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24F" w:rsidRDefault="001F424F" w:rsidP="0006388E">
      <w:pPr>
        <w:jc w:val="lowKashida"/>
        <w:rPr>
          <w:rFonts w:ascii="Arial" w:hAnsi="Arial" w:cs="B Jadid" w:hint="cs"/>
          <w:sz w:val="74"/>
          <w:szCs w:val="74"/>
          <w:rtl/>
          <w:lang w:bidi="ar-EG"/>
        </w:rPr>
      </w:pPr>
    </w:p>
    <w:p w:rsidR="001F424F" w:rsidRDefault="001F424F" w:rsidP="0006388E">
      <w:pPr>
        <w:jc w:val="lowKashida"/>
        <w:rPr>
          <w:rFonts w:ascii="Arial" w:hAnsi="Arial" w:cs="B Jadid" w:hint="cs"/>
          <w:sz w:val="74"/>
          <w:szCs w:val="74"/>
          <w:rtl/>
        </w:rPr>
      </w:pPr>
    </w:p>
    <w:p w:rsidR="001F424F" w:rsidRPr="002B6DC5" w:rsidRDefault="00490F06" w:rsidP="000B46D4">
      <w:pPr>
        <w:jc w:val="center"/>
        <w:rPr>
          <w:rFonts w:ascii="Arial" w:hAnsi="Arial" w:cs="B Jadid" w:hint="cs"/>
          <w:sz w:val="56"/>
          <w:szCs w:val="56"/>
          <w:rtl/>
        </w:rPr>
      </w:pPr>
      <w:r w:rsidRPr="002B6DC5">
        <w:rPr>
          <w:rFonts w:ascii="Arial" w:hAnsi="Arial" w:cs="B Jadid" w:hint="cs"/>
          <w:sz w:val="68"/>
          <w:szCs w:val="68"/>
          <w:rtl/>
        </w:rPr>
        <w:t>روش</w:t>
      </w:r>
      <w:r w:rsidR="001F424F" w:rsidRPr="002B6DC5">
        <w:rPr>
          <w:rFonts w:ascii="Arial" w:hAnsi="Arial" w:cs="B Jadid" w:hint="cs"/>
          <w:sz w:val="68"/>
          <w:szCs w:val="68"/>
          <w:rtl/>
        </w:rPr>
        <w:t xml:space="preserve"> </w:t>
      </w:r>
      <w:r w:rsidRPr="002B6DC5">
        <w:rPr>
          <w:rFonts w:ascii="Arial" w:hAnsi="Arial" w:cs="B Jadid" w:hint="cs"/>
          <w:sz w:val="68"/>
          <w:szCs w:val="68"/>
          <w:rtl/>
        </w:rPr>
        <w:t>امام شافع</w:t>
      </w:r>
      <w:r w:rsidR="000B46D4">
        <w:rPr>
          <w:rFonts w:ascii="Arial" w:hAnsi="Arial" w:cs="B Jadid" w:hint="cs"/>
          <w:sz w:val="68"/>
          <w:szCs w:val="68"/>
          <w:rtl/>
        </w:rPr>
        <w:t>ي</w:t>
      </w:r>
      <w:r w:rsidR="000B46D4" w:rsidRPr="000B46D4">
        <w:rPr>
          <w:rFonts w:ascii="Arial" w:hAnsi="Arial" w:cs="CTraditional Arabic" w:hint="cs"/>
          <w:sz w:val="86"/>
          <w:szCs w:val="86"/>
          <w:rtl/>
        </w:rPr>
        <w:t>:</w:t>
      </w:r>
    </w:p>
    <w:p w:rsidR="00FD2BE5" w:rsidRPr="002B6DC5" w:rsidRDefault="00490F06" w:rsidP="002B6DC5">
      <w:pPr>
        <w:jc w:val="center"/>
        <w:rPr>
          <w:rFonts w:ascii="Arial" w:hAnsi="Arial" w:cs="B Jadid" w:hint="cs"/>
          <w:sz w:val="68"/>
          <w:szCs w:val="68"/>
          <w:rtl/>
        </w:rPr>
      </w:pPr>
      <w:r w:rsidRPr="002B6DC5">
        <w:rPr>
          <w:rFonts w:ascii="Arial" w:hAnsi="Arial" w:cs="B Jadid" w:hint="cs"/>
          <w:sz w:val="68"/>
          <w:szCs w:val="68"/>
          <w:rtl/>
        </w:rPr>
        <w:t>در اثبات عقیده</w:t>
      </w:r>
    </w:p>
    <w:p w:rsidR="001F424F" w:rsidRDefault="001F424F" w:rsidP="002B6DC5">
      <w:pPr>
        <w:jc w:val="center"/>
        <w:rPr>
          <w:rFonts w:ascii="Arial" w:hAnsi="Arial" w:cs="B Badr" w:hint="cs"/>
          <w:sz w:val="52"/>
          <w:szCs w:val="52"/>
          <w:rtl/>
        </w:rPr>
      </w:pPr>
    </w:p>
    <w:p w:rsidR="006555A0" w:rsidRDefault="006555A0" w:rsidP="002B6DC5">
      <w:pPr>
        <w:jc w:val="center"/>
        <w:rPr>
          <w:rFonts w:ascii="Arial" w:hAnsi="Arial" w:cs="B Badr" w:hint="cs"/>
          <w:sz w:val="52"/>
          <w:szCs w:val="52"/>
          <w:rtl/>
        </w:rPr>
      </w:pPr>
    </w:p>
    <w:p w:rsidR="001F424F" w:rsidRDefault="001F424F" w:rsidP="0006388E">
      <w:pPr>
        <w:jc w:val="lowKashida"/>
        <w:rPr>
          <w:rFonts w:ascii="Arial" w:hAnsi="Arial" w:cs="B Badr" w:hint="cs"/>
          <w:sz w:val="52"/>
          <w:szCs w:val="52"/>
          <w:rtl/>
        </w:rPr>
      </w:pPr>
    </w:p>
    <w:p w:rsidR="000B46D4" w:rsidRDefault="000B46D4" w:rsidP="0006388E">
      <w:pPr>
        <w:jc w:val="lowKashida"/>
        <w:rPr>
          <w:rFonts w:ascii="Arial" w:hAnsi="Arial" w:cs="B Badr" w:hint="cs"/>
          <w:sz w:val="52"/>
          <w:szCs w:val="52"/>
          <w:rtl/>
        </w:rPr>
      </w:pPr>
    </w:p>
    <w:p w:rsidR="000B46D4" w:rsidRDefault="000B46D4" w:rsidP="0006388E">
      <w:pPr>
        <w:jc w:val="lowKashida"/>
        <w:rPr>
          <w:rFonts w:ascii="Arial" w:hAnsi="Arial" w:cs="B Badr" w:hint="cs"/>
          <w:sz w:val="52"/>
          <w:szCs w:val="52"/>
          <w:rtl/>
        </w:rPr>
      </w:pPr>
    </w:p>
    <w:p w:rsidR="00FD2BE5" w:rsidRPr="00206AB1" w:rsidRDefault="00FD2BE5" w:rsidP="002B6DC5">
      <w:pPr>
        <w:jc w:val="center"/>
        <w:rPr>
          <w:rFonts w:ascii="Palatino Linotype" w:hAnsi="Palatino Linotype" w:cs="B Badr"/>
          <w:b/>
          <w:bCs/>
          <w:sz w:val="48"/>
          <w:szCs w:val="48"/>
          <w:rtl/>
        </w:rPr>
      </w:pPr>
      <w:r w:rsidRPr="00206AB1">
        <w:rPr>
          <w:rFonts w:ascii="Palatino Linotype" w:hAnsi="Palatino Linotype" w:cs="B Badr"/>
          <w:b/>
          <w:bCs/>
          <w:sz w:val="48"/>
          <w:szCs w:val="48"/>
          <w:rtl/>
        </w:rPr>
        <w:t>نوشته‌ی</w:t>
      </w:r>
      <w:r w:rsidR="00926147" w:rsidRPr="00206AB1">
        <w:rPr>
          <w:rFonts w:ascii="Palatino Linotype" w:hAnsi="Palatino Linotype" w:cs="B Badr"/>
          <w:b/>
          <w:bCs/>
          <w:sz w:val="48"/>
          <w:szCs w:val="48"/>
          <w:rtl/>
        </w:rPr>
        <w:t xml:space="preserve">: </w:t>
      </w:r>
    </w:p>
    <w:p w:rsidR="00FD2BE5" w:rsidRPr="00206AB1" w:rsidRDefault="00FD2BE5" w:rsidP="002B6DC5">
      <w:pPr>
        <w:jc w:val="center"/>
        <w:rPr>
          <w:rFonts w:ascii="Palatino Linotype" w:hAnsi="Palatino Linotype" w:cs="B Badr"/>
          <w:b/>
          <w:bCs/>
          <w:sz w:val="48"/>
          <w:szCs w:val="48"/>
          <w:rtl/>
        </w:rPr>
      </w:pPr>
      <w:r w:rsidRPr="00206AB1">
        <w:rPr>
          <w:rFonts w:ascii="Palatino Linotype" w:hAnsi="Palatino Linotype" w:cs="B Badr"/>
          <w:b/>
          <w:bCs/>
          <w:sz w:val="48"/>
          <w:szCs w:val="48"/>
          <w:rtl/>
        </w:rPr>
        <w:t xml:space="preserve">دکتر محمد بن عبدالوهاب </w:t>
      </w:r>
      <w:r w:rsidR="001F424F" w:rsidRPr="00206AB1">
        <w:rPr>
          <w:rFonts w:ascii="Palatino Linotype" w:hAnsi="Palatino Linotype" w:cs="B Badr"/>
          <w:b/>
          <w:bCs/>
          <w:sz w:val="48"/>
          <w:szCs w:val="48"/>
          <w:rtl/>
        </w:rPr>
        <w:t>ال</w:t>
      </w:r>
      <w:r w:rsidRPr="00206AB1">
        <w:rPr>
          <w:rFonts w:ascii="Palatino Linotype" w:hAnsi="Palatino Linotype" w:cs="B Badr"/>
          <w:b/>
          <w:bCs/>
          <w:sz w:val="48"/>
          <w:szCs w:val="48"/>
          <w:rtl/>
        </w:rPr>
        <w:t>عقیل</w:t>
      </w:r>
    </w:p>
    <w:p w:rsidR="000B46D4" w:rsidRDefault="000B46D4" w:rsidP="00DD0C47">
      <w:pPr>
        <w:jc w:val="center"/>
        <w:rPr>
          <w:rFonts w:ascii="Lotus Linotype" w:hAnsi="Lotus Linotype" w:cs="Lotus Linotype" w:hint="cs"/>
          <w:sz w:val="32"/>
          <w:szCs w:val="32"/>
          <w:rtl/>
        </w:rPr>
      </w:pPr>
    </w:p>
    <w:p w:rsidR="000B46D4" w:rsidRDefault="000B46D4" w:rsidP="00DD0C47">
      <w:pPr>
        <w:jc w:val="center"/>
        <w:rPr>
          <w:rFonts w:ascii="Lotus Linotype" w:hAnsi="Lotus Linotype" w:cs="Lotus Linotype" w:hint="cs"/>
          <w:sz w:val="32"/>
          <w:szCs w:val="32"/>
          <w:rtl/>
        </w:rPr>
      </w:pPr>
    </w:p>
    <w:p w:rsidR="000B46D4" w:rsidRDefault="000B46D4" w:rsidP="00DD0C47">
      <w:pPr>
        <w:jc w:val="center"/>
        <w:rPr>
          <w:rFonts w:ascii="Lotus Linotype" w:hAnsi="Lotus Linotype" w:cs="Lotus Linotype" w:hint="cs"/>
          <w:sz w:val="32"/>
          <w:szCs w:val="32"/>
          <w:rtl/>
        </w:rPr>
      </w:pPr>
    </w:p>
    <w:p w:rsidR="000B46D4" w:rsidRDefault="000B46D4" w:rsidP="000B46D4">
      <w:pPr>
        <w:rPr>
          <w:rFonts w:ascii="Lotus Linotype" w:hAnsi="Lotus Linotype" w:cs="Lotus Linotype" w:hint="cs"/>
          <w:sz w:val="32"/>
          <w:szCs w:val="32"/>
          <w:rtl/>
        </w:rPr>
      </w:pPr>
    </w:p>
    <w:p w:rsidR="00DD0C47" w:rsidRDefault="00DD0C47" w:rsidP="00883BAC">
      <w:pPr>
        <w:rPr>
          <w:rFonts w:ascii="Lotus Linotype" w:hAnsi="Lotus Linotype" w:cs="Lotus Linotype" w:hint="cs"/>
          <w:sz w:val="28"/>
          <w:szCs w:val="28"/>
          <w:rtl/>
        </w:rPr>
      </w:pPr>
    </w:p>
    <w:p w:rsidR="00E51555" w:rsidRPr="00EB1009" w:rsidRDefault="00E51555" w:rsidP="00E51555">
      <w:pPr>
        <w:jc w:val="center"/>
        <w:rPr>
          <w:rFonts w:ascii="Lotus Linotype" w:hAnsi="Lotus Linotype" w:cs="B Lotus" w:hint="cs"/>
          <w:b/>
          <w:bCs/>
          <w:sz w:val="44"/>
          <w:szCs w:val="44"/>
          <w:rtl/>
        </w:rPr>
      </w:pPr>
      <w:r w:rsidRPr="00EB1009">
        <w:rPr>
          <w:rFonts w:ascii="Lotus Linotype" w:hAnsi="Lotus Linotype" w:cs="B Lotus" w:hint="cs"/>
          <w:b/>
          <w:bCs/>
          <w:sz w:val="44"/>
          <w:szCs w:val="44"/>
          <w:rtl/>
        </w:rPr>
        <w:lastRenderedPageBreak/>
        <w:t>فهرست مطالب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
        <w:gridCol w:w="6480"/>
        <w:gridCol w:w="1008"/>
      </w:tblGrid>
      <w:tr w:rsidR="00E51555" w:rsidRPr="0055105F" w:rsidTr="0055105F">
        <w:tc>
          <w:tcPr>
            <w:tcW w:w="1034" w:type="dxa"/>
            <w:vAlign w:val="center"/>
          </w:tcPr>
          <w:p w:rsidR="00E51555" w:rsidRPr="0055105F" w:rsidRDefault="00E51555" w:rsidP="0055105F">
            <w:pPr>
              <w:jc w:val="center"/>
              <w:rPr>
                <w:rFonts w:ascii="Tahoma" w:hAnsi="Tahoma" w:cs="Tahoma"/>
                <w:sz w:val="28"/>
                <w:szCs w:val="28"/>
                <w:rtl/>
              </w:rPr>
            </w:pPr>
            <w:r w:rsidRPr="0055105F">
              <w:rPr>
                <w:rFonts w:ascii="Tahoma" w:hAnsi="Tahoma" w:cs="Tahoma"/>
                <w:sz w:val="28"/>
                <w:szCs w:val="28"/>
                <w:rtl/>
              </w:rPr>
              <w:t>م</w:t>
            </w:r>
          </w:p>
        </w:tc>
        <w:tc>
          <w:tcPr>
            <w:tcW w:w="6480" w:type="dxa"/>
            <w:vAlign w:val="center"/>
          </w:tcPr>
          <w:p w:rsidR="00E51555" w:rsidRPr="0055105F" w:rsidRDefault="00E51555" w:rsidP="0055105F">
            <w:pPr>
              <w:jc w:val="center"/>
              <w:rPr>
                <w:rFonts w:ascii="Lotus Linotype" w:hAnsi="Lotus Linotype" w:cs="B Lotus" w:hint="cs"/>
                <w:b/>
                <w:bCs/>
                <w:sz w:val="28"/>
                <w:szCs w:val="28"/>
                <w:rtl/>
              </w:rPr>
            </w:pPr>
          </w:p>
        </w:tc>
        <w:tc>
          <w:tcPr>
            <w:tcW w:w="1008" w:type="dxa"/>
            <w:vAlign w:val="center"/>
          </w:tcPr>
          <w:p w:rsidR="00E51555" w:rsidRPr="0055105F" w:rsidRDefault="00E51555" w:rsidP="0055105F">
            <w:pPr>
              <w:jc w:val="center"/>
              <w:rPr>
                <w:rFonts w:ascii="Lotus Linotype" w:hAnsi="Lotus Linotype" w:cs="B Lotus" w:hint="cs"/>
                <w:b/>
                <w:bCs/>
                <w:sz w:val="28"/>
                <w:szCs w:val="28"/>
                <w:rtl/>
              </w:rPr>
            </w:pPr>
            <w:r w:rsidRPr="0055105F">
              <w:rPr>
                <w:rFonts w:ascii="Lotus Linotype" w:hAnsi="Lotus Linotype" w:cs="B Lotus" w:hint="cs"/>
                <w:b/>
                <w:bCs/>
                <w:sz w:val="28"/>
                <w:szCs w:val="28"/>
                <w:rtl/>
              </w:rPr>
              <w:t>ص</w:t>
            </w:r>
          </w:p>
        </w:tc>
      </w:tr>
      <w:tr w:rsidR="00E51555" w:rsidRPr="0055105F" w:rsidTr="0055105F">
        <w:tc>
          <w:tcPr>
            <w:tcW w:w="1034" w:type="dxa"/>
            <w:vAlign w:val="center"/>
          </w:tcPr>
          <w:p w:rsidR="00E51555" w:rsidRPr="0055105F" w:rsidRDefault="00E51555" w:rsidP="0055105F">
            <w:pPr>
              <w:numPr>
                <w:ilvl w:val="0"/>
                <w:numId w:val="35"/>
              </w:numPr>
              <w:tabs>
                <w:tab w:val="clear" w:pos="720"/>
                <w:tab w:val="num" w:pos="26"/>
              </w:tabs>
              <w:ind w:left="0" w:right="-2" w:firstLine="0"/>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b/>
                <w:bCs/>
                <w:sz w:val="28"/>
                <w:szCs w:val="28"/>
                <w:rtl/>
              </w:rPr>
            </w:pPr>
            <w:r w:rsidRPr="0055105F">
              <w:rPr>
                <w:rFonts w:ascii="Lotus Linotype" w:hAnsi="Lotus Linotype" w:cs="B Lotus" w:hint="cs"/>
                <w:b/>
                <w:bCs/>
                <w:sz w:val="28"/>
                <w:szCs w:val="28"/>
                <w:rtl/>
              </w:rPr>
              <w:t>مقدمه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علت پرداختن به موضوع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روش من در این موضوع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فصل اول</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اول: اسم و نسب امام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tabs>
                <w:tab w:val="left" w:pos="761"/>
              </w:tabs>
              <w:rPr>
                <w:rFonts w:ascii="Lotus Linotype" w:hAnsi="Lotus Linotype" w:cs="B Lotus" w:hint="cs"/>
                <w:sz w:val="28"/>
                <w:szCs w:val="28"/>
                <w:rtl/>
              </w:rPr>
            </w:pPr>
            <w:r w:rsidRPr="0055105F">
              <w:rPr>
                <w:rFonts w:ascii="Lotus Linotype" w:hAnsi="Lotus Linotype" w:cs="B Lotus"/>
                <w:sz w:val="28"/>
                <w:szCs w:val="28"/>
                <w:rtl/>
              </w:rPr>
              <w:t xml:space="preserve">لقب امام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زادگاه امام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دوم: تولد و آغاز زندگی امام.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رشد و یادگیری امام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سوم: گشت و گذار امام برای یادگیری علم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سفر به مدینه و دیدار با امام مالک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مسافرت به یمن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درد و محنت امام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ملازمت با محمد بن حسن بعد از آزادی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بازگشت به مکه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مسافرت دوم امام به عراق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مسافرت امام به مصر</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وفات امام شافعی</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چهارم: استادان شافعی</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ملاقات احمد بن حنبل با شافعی و استفاده ایشان از همدیگر</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مبحث پنجم: شاگردان امام شافعی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مهمترین شاگردان امام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فصل دوم: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sz w:val="28"/>
                <w:szCs w:val="28"/>
                <w:rtl/>
              </w:rPr>
            </w:pPr>
            <w:r w:rsidRPr="0055105F">
              <w:rPr>
                <w:rFonts w:ascii="Lotus Linotype" w:hAnsi="Lotus Linotype" w:cs="B Lotus"/>
                <w:sz w:val="28"/>
                <w:szCs w:val="28"/>
                <w:rtl/>
              </w:rPr>
              <w:t>اصول امام شافعی در زمینه اثبات عقیده ومقایسه روش پیشینیان ومتکلمان</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اول: روش پیشینیان در زمینه اثبات عقیده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مبحث دوم: روش اهل کلام در اثبات عقیده‌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شناسایی علم کلام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موضع گیری اهل سنت و جماعت در برابر علم کلام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مبحث سوم: اصول شافعی در اثبات عقیده‌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اصل نخست: التزام به‌ قرآن و سنت و تقدیم آن بر عقل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منزلت سنت از دیدگاه امام شافعی و رد ایشان بر کسانی که‌ حجیت آن را انکار کرده‌اند</w:t>
            </w:r>
            <w:r w:rsidRPr="0055105F">
              <w:rPr>
                <w:rFonts w:ascii="Lotus Linotype" w:hAnsi="Lotus Linotype" w:cs="B Lotus" w:hint="cs"/>
                <w:sz w:val="28"/>
                <w:szCs w:val="28"/>
                <w:rtl/>
              </w:rPr>
              <w:t>.</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پاسخ امام شافعی </w:t>
            </w:r>
            <w:r w:rsidRPr="0055105F">
              <w:rPr>
                <w:rFonts w:ascii="Lotus Linotype" w:hAnsi="Lotus Linotype" w:cs="2  Badr"/>
                <w:sz w:val="28"/>
                <w:szCs w:val="28"/>
                <w:rtl/>
              </w:rPr>
              <w:t>–</w:t>
            </w:r>
            <w:r w:rsidRPr="0055105F">
              <w:rPr>
                <w:rFonts w:ascii="Lotus Linotype" w:hAnsi="Lotus Linotype" w:cs="B Lotus"/>
                <w:sz w:val="28"/>
                <w:szCs w:val="28"/>
                <w:rtl/>
              </w:rPr>
              <w:t xml:space="preserve"> رحمه الله </w:t>
            </w:r>
            <w:r w:rsidRPr="0055105F">
              <w:rPr>
                <w:rFonts w:ascii="Lotus Linotype" w:hAnsi="Lotus Linotype" w:cs="2  Badr"/>
                <w:sz w:val="28"/>
                <w:szCs w:val="28"/>
                <w:rtl/>
              </w:rPr>
              <w:t>–</w:t>
            </w:r>
            <w:r w:rsidRPr="0055105F">
              <w:rPr>
                <w:rFonts w:ascii="Lotus Linotype" w:hAnsi="Lotus Linotype" w:cs="B Lotus"/>
                <w:sz w:val="28"/>
                <w:szCs w:val="28"/>
                <w:rtl/>
              </w:rPr>
              <w:t xml:space="preserve"> به منکرین حجیت سنت.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شن</w:t>
            </w:r>
            <w:r w:rsidRPr="0055105F">
              <w:rPr>
                <w:rFonts w:ascii="Lotus Linotype" w:hAnsi="Lotus Linotype" w:cs="B Lotus" w:hint="cs"/>
                <w:sz w:val="28"/>
                <w:szCs w:val="28"/>
                <w:rtl/>
              </w:rPr>
              <w:t>ا</w:t>
            </w:r>
            <w:r w:rsidRPr="0055105F">
              <w:rPr>
                <w:rFonts w:ascii="Lotus Linotype" w:hAnsi="Lotus Linotype" w:cs="B Lotus"/>
                <w:sz w:val="28"/>
                <w:szCs w:val="28"/>
                <w:rtl/>
              </w:rPr>
              <w:t>سایی خبر آحاد</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شرایط صحت و پذیرش حدیث از منظر امام شافعی</w:t>
            </w:r>
            <w:r w:rsidRPr="0055105F">
              <w:rPr>
                <w:rFonts w:ascii="Lotus Linotype" w:hAnsi="Lotus Linotype" w:cs="B Lotus" w:hint="cs"/>
                <w:sz w:val="28"/>
                <w:szCs w:val="28"/>
                <w:rtl/>
              </w:rPr>
              <w:t xml:space="preserve"> رحمه الله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حدیث آحاد مفید ظن است یا علم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عمل کردن به حدیث آحاد</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حکم کسی</w:t>
            </w:r>
            <w:r w:rsidRPr="0055105F">
              <w:rPr>
                <w:rFonts w:ascii="Lotus Linotype" w:hAnsi="Lotus Linotype" w:cs="B Lotus" w:hint="cs"/>
                <w:sz w:val="28"/>
                <w:szCs w:val="28"/>
                <w:rtl/>
              </w:rPr>
              <w:t xml:space="preserve"> </w:t>
            </w:r>
            <w:r w:rsidRPr="0055105F">
              <w:rPr>
                <w:rFonts w:ascii="Lotus Linotype" w:hAnsi="Lotus Linotype" w:cs="B Lotus"/>
                <w:sz w:val="28"/>
                <w:szCs w:val="28"/>
                <w:rtl/>
              </w:rPr>
              <w:t>که حدیث آحاد را مردود می شمارد</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AE0E49">
            <w:pPr>
              <w:rPr>
                <w:rFonts w:ascii="Lotus Linotype" w:hAnsi="Lotus Linotype" w:cs="B Lotus" w:hint="cs"/>
                <w:sz w:val="28"/>
                <w:szCs w:val="28"/>
                <w:rtl/>
              </w:rPr>
            </w:pPr>
            <w:r w:rsidRPr="0055105F">
              <w:rPr>
                <w:rFonts w:ascii="Lotus Linotype" w:hAnsi="Lotus Linotype" w:cs="B Lotus"/>
                <w:sz w:val="28"/>
                <w:szCs w:val="28"/>
                <w:rtl/>
              </w:rPr>
              <w:t xml:space="preserve">موضعگیری امام شافعی </w:t>
            </w:r>
            <w:r w:rsidRPr="0055105F">
              <w:rPr>
                <w:rFonts w:ascii="Lotus Linotype" w:hAnsi="Lotus Linotype" w:cs="2  Badr"/>
                <w:sz w:val="28"/>
                <w:szCs w:val="28"/>
                <w:rtl/>
              </w:rPr>
              <w:t>–</w:t>
            </w:r>
            <w:r w:rsidRPr="0055105F">
              <w:rPr>
                <w:rFonts w:ascii="Lotus Linotype" w:hAnsi="Lotus Linotype" w:cs="B Lotus"/>
                <w:sz w:val="28"/>
                <w:szCs w:val="28"/>
                <w:rtl/>
              </w:rPr>
              <w:t xml:space="preserve"> رحمه الله - در برابر تقلید</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اصل سوم: ارج نهادن وی به برداشت صحابه وپیروی از ایشان.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اصل چهارم: کناره گیری از گروههای تفرقه انگیز(اهل اهواء)،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بدعت گذاران و متکلمان ونکوهش آنان.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دیدگاه امام شافعی درباره گواهی دادن هواپرستان وبدعت گذاران</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قطع ارتباط با بدعت گذار از منظر امام شافعی</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جایگاه علم کلام از منظر امام شافعی.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باب دوم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ایمان از منظر شافعی و روش وی در اثبات آن.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فصل اول: حقیقت ایمان و ورود اعمال در مفهوم آن</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دیدگاه امام شافعی</w:t>
            </w:r>
            <w:r w:rsidRPr="0055105F">
              <w:rPr>
                <w:rFonts w:ascii="Lotus Linotype" w:hAnsi="Lotus Linotype" w:cs="2  Badr"/>
                <w:sz w:val="28"/>
                <w:szCs w:val="28"/>
                <w:rtl/>
              </w:rPr>
              <w:t>–</w:t>
            </w:r>
            <w:r w:rsidRPr="0055105F">
              <w:rPr>
                <w:rFonts w:ascii="Lotus Linotype" w:hAnsi="Lotus Linotype" w:cs="B Lotus"/>
                <w:sz w:val="28"/>
                <w:szCs w:val="28"/>
                <w:rtl/>
              </w:rPr>
              <w:t>رحمه الله- پیرامون حقیقت ایمان</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فصل دوم: زیاد و کم شدن ایمان.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فصل سوم: استثناء درایمان و ارتباطش با اسلام.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اول: استثناء در ایمان.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دیدگاه امام شافعی درباره استثناء درایمان</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دوم: تفاوت میان اسلام وایمان.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دیدگاه امام شافعی درباره تفاوت میان ایمان واسلام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فصل چهارم: حکم مرتکب گناه کبیره.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اول: حکم گناهان کبیره پایین تراز شرک.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دیدگاه امام شافعی پیرامون گناهان کبیره غیر از شرک</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دوم: حکم ترک عمدی نماز.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سوم: حکم سحر وساحران.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بخش سوم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عقیده شافعی در زمینه توحید و روش ایشان در اثبات آن.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فصل اول: توحید عملی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اول: تعریف توحید عملی (الوهیت)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دوم: هدف از آفرینش انسان وجن.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سوم: مسائل مربوط به قبرها</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مسأله اول: حکم برافراشتن آرامگاه و ساختن گنبد، مساجد و... برروی آن.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مسأله دوم: مسطح کردن قبر.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مسأله سوم: بناسازی بر روی قبرها و گچ کاری کردنشان.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مسئله چهارم: ساختن مساجد بر آرامگاه ها</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دیدگاه امام شافعی ـ رحمه الله ـ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زیارت گورستان.</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چهارم: سوگند یاد کردن به غیر نام خدا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دیدگاه امام شافعی ـ رحمه الله ـ</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پنجم: تطیر(به فال بد گرفتن)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ششم: طلبیدن باران از ستارگان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هفتم: الفاظی که توحید کامل را خدشه دار می کنند</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هشتم: شفاعت (پا در میانی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sz w:val="28"/>
                <w:szCs w:val="28"/>
                <w:rtl/>
              </w:rPr>
            </w:pPr>
            <w:r w:rsidRPr="0055105F">
              <w:rPr>
                <w:rFonts w:ascii="Lotus Linotype" w:hAnsi="Lotus Linotype" w:cs="B Lotus"/>
                <w:sz w:val="28"/>
                <w:szCs w:val="28"/>
                <w:rtl/>
              </w:rPr>
              <w:t xml:space="preserve">بحث هفتم: رقیه (افسون ) </w:t>
            </w:r>
          </w:p>
          <w:p w:rsidR="00E51555" w:rsidRPr="0055105F" w:rsidRDefault="00E51555" w:rsidP="0055105F">
            <w:pPr>
              <w:jc w:val="lowKashida"/>
              <w:rPr>
                <w:rFonts w:ascii="Lotus Linotype" w:hAnsi="Lotus Linotype" w:cs="B Lotus"/>
                <w:sz w:val="28"/>
                <w:szCs w:val="28"/>
                <w:rtl/>
              </w:rPr>
            </w:pP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دیدگاه علماء در مورد رقیه اهل کتاب</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ترجیح اقول: فصل اول</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توحید ربوبیت</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مقدمه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اول: روش سلف در اثبات وجود خدا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دوم: روش متکلمین در اثبات وجود خدا</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سوم: روش شافعی ـ رحمه الله ـ  در زمینه‌ اثبات وجود خدا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فصل سوم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توحید اسماء و صفات</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مقدمه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عقیده سلف در مورد اسماء و صفات: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اول: چکیده ی عقیده امام: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دوم: عقیده امام در مورد اسماء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اسم و مسمی: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سوم: عقیده امام در مورد صفات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اول: العلو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دوم: استواء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سوم: نزول (پایین آمدن )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صفت چهارم: کلام خدا</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پنچم: دست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ششم: وجه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هفتم: قدم (پا )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هشتم: خنده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نهم: انگشتان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صفت دهم: چشم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صفت یازهم: علم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باب چهارم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بخش اول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ایمان به‌ پیامبران (علیهم السلام )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نخست: معنی ایمان به‌ پیامبران (علیهم السلام )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دوم: حال مردم قبل از بعثت پیامبر و توضیح نیاز آنها به‌ بعثت پیامبر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سوم: فضایل پیامبر ما محمد (صلی الله‌ علیه‌ وآله‌ و سلم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بخش دوم: ایمان به‌ روز آخرت</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نخست: فتنه‌ی قبر و برکات و عذاب آن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hint="cs"/>
                <w:sz w:val="28"/>
                <w:szCs w:val="28"/>
                <w:rtl/>
              </w:rPr>
              <w:t xml:space="preserve">بحث دوم: </w:t>
            </w:r>
            <w:r w:rsidRPr="0055105F">
              <w:rPr>
                <w:rFonts w:ascii="Lotus Linotype" w:hAnsi="Lotus Linotype" w:cs="B Lotus"/>
                <w:sz w:val="28"/>
                <w:szCs w:val="28"/>
                <w:rtl/>
              </w:rPr>
              <w:t>حکم هدیه‌ کردن پاداش اعمال به‌ مردگان</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hint="cs"/>
                <w:sz w:val="28"/>
                <w:szCs w:val="28"/>
                <w:rtl/>
              </w:rPr>
              <w:t>ب</w:t>
            </w:r>
            <w:r w:rsidRPr="0055105F">
              <w:rPr>
                <w:rFonts w:ascii="Lotus Linotype" w:hAnsi="Lotus Linotype" w:cs="B Lotus"/>
                <w:sz w:val="28"/>
                <w:szCs w:val="28"/>
                <w:rtl/>
              </w:rPr>
              <w:t>حث سوم: زنده‌ شدن و حساب و بهشت و جهنم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بخش سوم</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ایمان به‌ قضا و قدر</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نخست: معنی ایمان به‌ قضا و قدر</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دوم: مراتب قضا و قدر</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مرتبه‌ دوم: مشیت و خواستن.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بخش چهارم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جایگاه اصحاب از منظر امام شافعی</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عقیده‌ اهل سنت و جماعت در مورد اصحاب پیامبر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عقیده‌ امام شافعی در مورد اصحاب پیامبر</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باب پنجم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فصل اول: رساله‌ی " الفقه‌ الاکبر</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نخست: عرضه‌ی مفاهیم رساله‌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بحث دوم: حکم بر آنچه‌ در آن رساله‌ است.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فصل دوم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 xml:space="preserve">موضع گیری شافعی - رحمه‌ الله‌ - در برابر فرقه‌ها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بحث نخست: قدریه</w:t>
            </w:r>
            <w:r w:rsidRPr="0055105F">
              <w:rPr>
                <w:rFonts w:ascii="Lotus Linotype" w:hAnsi="Lotus Linotype" w:cs="B Lotus" w:hint="cs"/>
                <w:sz w:val="28"/>
                <w:szCs w:val="28"/>
                <w:rtl/>
              </w:rPr>
              <w:t xml:space="preserve"> و</w:t>
            </w:r>
            <w:r w:rsidRPr="0055105F">
              <w:rPr>
                <w:rFonts w:ascii="Lotus Linotype" w:hAnsi="Lotus Linotype" w:cs="B Lotus"/>
                <w:sz w:val="28"/>
                <w:szCs w:val="28"/>
                <w:rtl/>
              </w:rPr>
              <w:t xml:space="preserve">‌ معتزله‌ </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مبحث دوم:</w:t>
            </w:r>
            <w:r w:rsidRPr="0055105F">
              <w:rPr>
                <w:rFonts w:ascii="Lotus Linotype" w:hAnsi="Lotus Linotype" w:cs="B Lotus" w:hint="cs"/>
                <w:sz w:val="28"/>
                <w:szCs w:val="28"/>
                <w:rtl/>
              </w:rPr>
              <w:t xml:space="preserve"> </w:t>
            </w:r>
            <w:r w:rsidRPr="0055105F">
              <w:rPr>
                <w:rFonts w:ascii="Lotus Linotype" w:hAnsi="Lotus Linotype" w:cs="B Lotus"/>
                <w:sz w:val="28"/>
                <w:szCs w:val="28"/>
                <w:rtl/>
              </w:rPr>
              <w:t xml:space="preserve">رافضه‌ </w:t>
            </w:r>
            <w:r w:rsidRPr="0055105F">
              <w:rPr>
                <w:rFonts w:ascii="Lotus Linotype" w:hAnsi="Lotus Linotype" w:cs="B Lotus" w:hint="cs"/>
                <w:sz w:val="28"/>
                <w:szCs w:val="28"/>
                <w:rtl/>
              </w:rPr>
              <w:t>(شيعيان امروزي)</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مبحث سوم: صوفیه‌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r w:rsidR="00E51555" w:rsidRPr="0055105F" w:rsidTr="0055105F">
        <w:tc>
          <w:tcPr>
            <w:tcW w:w="1034" w:type="dxa"/>
            <w:vAlign w:val="center"/>
          </w:tcPr>
          <w:p w:rsidR="00E51555" w:rsidRPr="0055105F" w:rsidRDefault="00E51555" w:rsidP="0055105F">
            <w:pPr>
              <w:numPr>
                <w:ilvl w:val="0"/>
                <w:numId w:val="35"/>
              </w:numPr>
              <w:ind w:left="386"/>
              <w:jc w:val="center"/>
              <w:rPr>
                <w:rFonts w:ascii="Tahoma" w:hAnsi="Tahoma" w:cs="Tahoma"/>
                <w:sz w:val="28"/>
                <w:szCs w:val="28"/>
                <w:rtl/>
              </w:rPr>
            </w:pPr>
          </w:p>
        </w:tc>
        <w:tc>
          <w:tcPr>
            <w:tcW w:w="6480" w:type="dxa"/>
            <w:vAlign w:val="center"/>
          </w:tcPr>
          <w:p w:rsidR="00E51555" w:rsidRPr="0055105F" w:rsidRDefault="00E51555" w:rsidP="0055105F">
            <w:pPr>
              <w:jc w:val="lowKashida"/>
              <w:rPr>
                <w:rFonts w:ascii="Lotus Linotype" w:hAnsi="Lotus Linotype" w:cs="B Lotus" w:hint="cs"/>
                <w:sz w:val="28"/>
                <w:szCs w:val="28"/>
                <w:rtl/>
              </w:rPr>
            </w:pPr>
            <w:r w:rsidRPr="0055105F">
              <w:rPr>
                <w:rFonts w:ascii="Lotus Linotype" w:hAnsi="Lotus Linotype" w:cs="B Lotus"/>
                <w:sz w:val="28"/>
                <w:szCs w:val="28"/>
                <w:rtl/>
              </w:rPr>
              <w:t>خاتمه‌</w:t>
            </w:r>
          </w:p>
        </w:tc>
        <w:tc>
          <w:tcPr>
            <w:tcW w:w="1008" w:type="dxa"/>
            <w:vAlign w:val="center"/>
          </w:tcPr>
          <w:p w:rsidR="00E51555" w:rsidRPr="0055105F" w:rsidRDefault="00E51555" w:rsidP="0055105F">
            <w:pPr>
              <w:jc w:val="center"/>
              <w:rPr>
                <w:rFonts w:ascii="Lotus Linotype" w:hAnsi="Lotus Linotype" w:cs="B Lotus" w:hint="cs"/>
                <w:b/>
                <w:bCs/>
                <w:sz w:val="28"/>
                <w:szCs w:val="28"/>
                <w:rtl/>
              </w:rPr>
            </w:pPr>
          </w:p>
        </w:tc>
      </w:tr>
    </w:tbl>
    <w:p w:rsidR="00E51555" w:rsidRDefault="00E51555" w:rsidP="00E51555"/>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E51555" w:rsidRDefault="00E51555" w:rsidP="00592C48">
      <w:pPr>
        <w:jc w:val="center"/>
        <w:rPr>
          <w:rFonts w:ascii="Lotus Linotype" w:hAnsi="Lotus Linotype" w:cs="Lotus Linotype" w:hint="cs"/>
          <w:sz w:val="28"/>
          <w:szCs w:val="28"/>
          <w:rtl/>
        </w:rPr>
      </w:pPr>
    </w:p>
    <w:p w:rsidR="00FD2BE5" w:rsidRPr="002B6DC5" w:rsidRDefault="000D5386" w:rsidP="00592C48">
      <w:pPr>
        <w:jc w:val="center"/>
        <w:rPr>
          <w:rFonts w:ascii="Lotus Linotype" w:hAnsi="Lotus Linotype" w:cs="Lotus Linotype" w:hint="cs"/>
          <w:sz w:val="28"/>
          <w:szCs w:val="28"/>
          <w:rtl/>
        </w:rPr>
      </w:pPr>
      <w:r w:rsidRPr="002B6DC5">
        <w:rPr>
          <w:rFonts w:ascii="Lotus Linotype" w:hAnsi="Lotus Linotype" w:cs="Lotus Linotype"/>
          <w:sz w:val="28"/>
          <w:szCs w:val="28"/>
          <w:rtl/>
        </w:rPr>
        <w:t>بسم الله الرحمن الرحی</w:t>
      </w:r>
      <w:r w:rsidR="00FD2BE5" w:rsidRPr="002B6DC5">
        <w:rPr>
          <w:rFonts w:ascii="Lotus Linotype" w:hAnsi="Lotus Linotype" w:cs="Lotus Linotype"/>
          <w:sz w:val="28"/>
          <w:szCs w:val="28"/>
          <w:rtl/>
        </w:rPr>
        <w:t>م</w:t>
      </w:r>
    </w:p>
    <w:p w:rsidR="006A1EB8" w:rsidRPr="003A73DA" w:rsidRDefault="006A1EB8" w:rsidP="0006388E">
      <w:pPr>
        <w:jc w:val="lowKashida"/>
        <w:rPr>
          <w:rFonts w:ascii="Arial" w:hAnsi="Arial" w:cs="B Jadid" w:hint="cs"/>
          <w:sz w:val="36"/>
          <w:szCs w:val="36"/>
          <w:rtl/>
        </w:rPr>
      </w:pPr>
    </w:p>
    <w:p w:rsidR="00FD2BE5" w:rsidRPr="003A73DA" w:rsidRDefault="00FD2BE5" w:rsidP="0006388E">
      <w:pPr>
        <w:jc w:val="lowKashida"/>
        <w:rPr>
          <w:rFonts w:ascii="Arial" w:hAnsi="Arial" w:cs="B Jadid" w:hint="cs"/>
          <w:sz w:val="28"/>
          <w:szCs w:val="28"/>
          <w:rtl/>
        </w:rPr>
      </w:pPr>
      <w:r w:rsidRPr="003A73DA">
        <w:rPr>
          <w:rFonts w:ascii="Arial" w:hAnsi="Arial" w:cs="B Jadid" w:hint="cs"/>
          <w:sz w:val="28"/>
          <w:szCs w:val="28"/>
          <w:rtl/>
        </w:rPr>
        <w:t>مقدمه‌</w:t>
      </w:r>
    </w:p>
    <w:p w:rsidR="000D5386" w:rsidRPr="002B6DC5" w:rsidRDefault="000D5386" w:rsidP="0006388E">
      <w:pPr>
        <w:jc w:val="lowKashida"/>
        <w:rPr>
          <w:rFonts w:ascii="Lotus Linotype" w:hAnsi="Lotus Linotype" w:cs="Lotus Linotype"/>
          <w:sz w:val="28"/>
          <w:szCs w:val="28"/>
          <w:rtl/>
        </w:rPr>
      </w:pPr>
      <w:r w:rsidRPr="002B6DC5">
        <w:rPr>
          <w:rFonts w:ascii="Lotus Linotype" w:hAnsi="Lotus Linotype" w:cs="Lotus Linotype"/>
          <w:sz w:val="28"/>
          <w:szCs w:val="28"/>
          <w:rtl/>
        </w:rPr>
        <w:t>ان الحمد لله نحمده و نستعینه و نستغفره و نعوذ بالله من شرور انفسنا و من سیئات اعمالنا</w:t>
      </w:r>
      <w:r w:rsidR="006B1658">
        <w:rPr>
          <w:rFonts w:ascii="Lotus Linotype" w:hAnsi="Lotus Linotype" w:cs="Lotus Linotype"/>
          <w:sz w:val="28"/>
          <w:szCs w:val="28"/>
          <w:rtl/>
        </w:rPr>
        <w:t xml:space="preserve">، </w:t>
      </w:r>
      <w:r w:rsidRPr="002B6DC5">
        <w:rPr>
          <w:rFonts w:ascii="Lotus Linotype" w:hAnsi="Lotus Linotype" w:cs="Lotus Linotype"/>
          <w:sz w:val="28"/>
          <w:szCs w:val="28"/>
          <w:rtl/>
        </w:rPr>
        <w:t>من یهده الله فلا مضل له و من یضلل فلا هادی له و اشهد ان لا اله الا الله و اشهد ان محمد عبده و رسوله</w:t>
      </w:r>
      <w:r w:rsidR="00CA2310">
        <w:rPr>
          <w:rFonts w:ascii="Lotus Linotype" w:hAnsi="Lotus Linotype" w:cs="Lotus Linotype"/>
          <w:sz w:val="28"/>
          <w:szCs w:val="28"/>
          <w:rtl/>
        </w:rPr>
        <w:t xml:space="preserve">. </w:t>
      </w:r>
    </w:p>
    <w:p w:rsidR="002B6DC5" w:rsidRPr="00662263" w:rsidRDefault="002B6DC5" w:rsidP="0006388E">
      <w:pPr>
        <w:jc w:val="lowKashida"/>
        <w:rPr>
          <w:rFonts w:ascii="Arial" w:hAnsi="Arial" w:cs="B Badr" w:hint="cs"/>
          <w:sz w:val="30"/>
          <w:szCs w:val="30"/>
          <w:rtl/>
        </w:rPr>
      </w:pPr>
      <w:r w:rsidRPr="002B6DC5">
        <w:rPr>
          <w:rFonts w:ascii="QCF_BSML" w:hAnsi="QCF_BSML" w:cs="QCF_BSML"/>
          <w:color w:val="000000"/>
          <w:sz w:val="34"/>
          <w:szCs w:val="34"/>
          <w:rtl/>
        </w:rPr>
        <w:t xml:space="preserve">ﭽ </w:t>
      </w:r>
      <w:r w:rsidRPr="002B6DC5">
        <w:rPr>
          <w:rFonts w:ascii="QCF_P063" w:hAnsi="QCF_P063" w:cs="QCF_P063"/>
          <w:color w:val="000000"/>
          <w:sz w:val="34"/>
          <w:szCs w:val="34"/>
          <w:rtl/>
        </w:rPr>
        <w:t xml:space="preserve">ﭤ  ﭥ  ﭦ  ﭧ  ﭨ  ﭩ  ﭪ  ﭫ  ﭬ  ﭭ  ﭮ   </w:t>
      </w:r>
      <w:r w:rsidRPr="00662263">
        <w:rPr>
          <w:rFonts w:ascii="QCF_P063" w:hAnsi="QCF_P063" w:cs="QCF_P063"/>
          <w:sz w:val="34"/>
          <w:szCs w:val="34"/>
          <w:rtl/>
        </w:rPr>
        <w:t xml:space="preserve">ﭯ  ﭰ  </w:t>
      </w:r>
      <w:r w:rsidRPr="00662263">
        <w:rPr>
          <w:rFonts w:ascii="QCF_BSML" w:hAnsi="QCF_BSML" w:cs="QCF_BSML"/>
          <w:sz w:val="34"/>
          <w:szCs w:val="34"/>
          <w:rtl/>
        </w:rPr>
        <w:t>ﭼ</w:t>
      </w:r>
      <w:r w:rsidRPr="00662263">
        <w:rPr>
          <w:rFonts w:ascii="Arial" w:hAnsi="Arial" w:cs="Arial"/>
          <w:sz w:val="20"/>
          <w:szCs w:val="20"/>
          <w:rtl/>
        </w:rPr>
        <w:t xml:space="preserve"> </w:t>
      </w:r>
      <w:r w:rsidRPr="00662263">
        <w:rPr>
          <w:rFonts w:ascii="Lotus Linotype" w:hAnsi="Lotus Linotype" w:cs="Lotus Linotype"/>
          <w:sz w:val="25"/>
          <w:szCs w:val="25"/>
          <w:rtl/>
        </w:rPr>
        <w:t>آل عمران</w:t>
      </w:r>
      <w:r w:rsidR="00926147">
        <w:rPr>
          <w:rFonts w:ascii="Lotus Linotype" w:hAnsi="Lotus Linotype" w:cs="Lotus Linotype"/>
          <w:sz w:val="25"/>
          <w:szCs w:val="25"/>
          <w:rtl/>
        </w:rPr>
        <w:t xml:space="preserve">: </w:t>
      </w:r>
      <w:r w:rsidRPr="00662263">
        <w:rPr>
          <w:rFonts w:ascii="Lotus Linotype" w:hAnsi="Lotus Linotype" w:cs="Lotus Linotype"/>
          <w:sz w:val="25"/>
          <w:szCs w:val="25"/>
          <w:rtl/>
        </w:rPr>
        <w:t>١٠٢</w:t>
      </w:r>
      <w:r w:rsidRPr="00662263">
        <w:rPr>
          <w:rFonts w:ascii="Lotus Linotype" w:hAnsi="Lotus Linotype" w:cs="Lotus Linotype"/>
          <w:sz w:val="25"/>
          <w:szCs w:val="25"/>
        </w:rPr>
        <w:t xml:space="preserve"> </w:t>
      </w:r>
    </w:p>
    <w:p w:rsidR="0039704E" w:rsidRDefault="0039704E" w:rsidP="0006388E">
      <w:pPr>
        <w:jc w:val="lowKashida"/>
        <w:rPr>
          <w:rFonts w:ascii="Arial" w:hAnsi="Arial" w:cs="B Badr" w:hint="cs"/>
          <w:sz w:val="28"/>
          <w:szCs w:val="28"/>
          <w:rtl/>
        </w:rPr>
      </w:pPr>
      <w:r w:rsidRPr="0039704E">
        <w:rPr>
          <w:rFonts w:ascii="Arial" w:hAnsi="Arial" w:cs="B Badr"/>
          <w:sz w:val="28"/>
          <w:szCs w:val="28"/>
          <w:rtl/>
        </w:rPr>
        <w:t>اى کسانى که ايمان آورده‏ايد! آن گونه که حق تقوا و پرهيزکارى است</w:t>
      </w:r>
      <w:r w:rsidR="006B1658">
        <w:rPr>
          <w:rFonts w:ascii="Arial" w:hAnsi="Arial" w:cs="B Badr"/>
          <w:sz w:val="28"/>
          <w:szCs w:val="28"/>
          <w:rtl/>
        </w:rPr>
        <w:t xml:space="preserve">، </w:t>
      </w:r>
      <w:r w:rsidRPr="0039704E">
        <w:rPr>
          <w:rFonts w:ascii="Arial" w:hAnsi="Arial" w:cs="B Badr"/>
          <w:sz w:val="28"/>
          <w:szCs w:val="28"/>
          <w:rtl/>
        </w:rPr>
        <w:t>از خدا بپرهيزيد! و از دنيا نرويد</w:t>
      </w:r>
      <w:r w:rsidR="006B1658">
        <w:rPr>
          <w:rFonts w:ascii="Arial" w:hAnsi="Arial" w:cs="B Badr"/>
          <w:sz w:val="28"/>
          <w:szCs w:val="28"/>
          <w:rtl/>
        </w:rPr>
        <w:t xml:space="preserve">، </w:t>
      </w:r>
      <w:r w:rsidRPr="0039704E">
        <w:rPr>
          <w:rFonts w:ascii="Arial" w:hAnsi="Arial" w:cs="B Badr"/>
          <w:sz w:val="28"/>
          <w:szCs w:val="28"/>
          <w:rtl/>
        </w:rPr>
        <w:t>مگر اينکه مسلمان باشيد</w:t>
      </w:r>
      <w:r>
        <w:rPr>
          <w:rFonts w:ascii="Arial" w:hAnsi="Arial" w:cs="B Badr" w:hint="cs"/>
          <w:sz w:val="28"/>
          <w:szCs w:val="28"/>
          <w:rtl/>
        </w:rPr>
        <w:t>.</w:t>
      </w:r>
    </w:p>
    <w:p w:rsidR="002B6DC5" w:rsidRPr="00662263" w:rsidRDefault="002B6DC5" w:rsidP="0006388E">
      <w:pPr>
        <w:jc w:val="lowKashida"/>
        <w:rPr>
          <w:rFonts w:ascii="Arial" w:hAnsi="Arial" w:cs="B Badr" w:hint="cs"/>
          <w:b/>
          <w:bCs/>
          <w:sz w:val="34"/>
          <w:szCs w:val="34"/>
          <w:rtl/>
        </w:rPr>
      </w:pPr>
      <w:r w:rsidRPr="002B6DC5">
        <w:rPr>
          <w:rFonts w:ascii="QCF_BSML" w:hAnsi="QCF_BSML" w:cs="QCF_BSML"/>
          <w:color w:val="000000"/>
          <w:sz w:val="34"/>
          <w:szCs w:val="34"/>
          <w:rtl/>
        </w:rPr>
        <w:t xml:space="preserve">ﭽ </w:t>
      </w:r>
      <w:r w:rsidRPr="002B6DC5">
        <w:rPr>
          <w:rFonts w:ascii="QCF_P077" w:hAnsi="QCF_P077" w:cs="QCF_P077"/>
          <w:color w:val="000000"/>
          <w:sz w:val="34"/>
          <w:szCs w:val="34"/>
          <w:rtl/>
        </w:rPr>
        <w:t>ﭑ  ﭒ  ﭓ  ﭔ  ﭕ  ﭖ  ﭗ  ﭘ  ﭙ  ﭚ  ﭛ    ﭜ  ﭝ  ﭞ  ﭟ  ﭠ         ﭡ</w:t>
      </w:r>
      <w:r w:rsidRPr="002B6DC5">
        <w:rPr>
          <w:rFonts w:ascii="QCF_P077" w:hAnsi="QCF_P077" w:cs="QCF_P077"/>
          <w:color w:val="0000A5"/>
          <w:sz w:val="34"/>
          <w:szCs w:val="34"/>
          <w:rtl/>
        </w:rPr>
        <w:t>ﭢ</w:t>
      </w:r>
      <w:r w:rsidRPr="002B6DC5">
        <w:rPr>
          <w:rFonts w:ascii="QCF_P077" w:hAnsi="QCF_P077" w:cs="QCF_P077"/>
          <w:color w:val="000000"/>
          <w:sz w:val="34"/>
          <w:szCs w:val="34"/>
          <w:rtl/>
        </w:rPr>
        <w:t xml:space="preserve">  ﭣ  ﭤ  ﭥ  ﭦ   ﭧ    ﭨ</w:t>
      </w:r>
      <w:r w:rsidRPr="002B6DC5">
        <w:rPr>
          <w:rFonts w:ascii="QCF_P077" w:hAnsi="QCF_P077" w:cs="QCF_P077"/>
          <w:color w:val="0000A5"/>
          <w:sz w:val="34"/>
          <w:szCs w:val="34"/>
          <w:rtl/>
        </w:rPr>
        <w:t>ﭩ</w:t>
      </w:r>
      <w:r w:rsidRPr="002B6DC5">
        <w:rPr>
          <w:rFonts w:ascii="QCF_P077" w:hAnsi="QCF_P077" w:cs="QCF_P077"/>
          <w:color w:val="000000"/>
          <w:sz w:val="34"/>
          <w:szCs w:val="34"/>
          <w:rtl/>
        </w:rPr>
        <w:t xml:space="preserve">  </w:t>
      </w:r>
      <w:r w:rsidRPr="00662263">
        <w:rPr>
          <w:rFonts w:ascii="QCF_P077" w:hAnsi="QCF_P077" w:cs="QCF_P077"/>
          <w:sz w:val="34"/>
          <w:szCs w:val="34"/>
          <w:rtl/>
        </w:rPr>
        <w:t xml:space="preserve">ﭪ  ﭫ  ﭬ        ﭭ  ﭮ  ﭯ  </w:t>
      </w:r>
      <w:r w:rsidRPr="00662263">
        <w:rPr>
          <w:rFonts w:ascii="QCF_BSML" w:hAnsi="QCF_BSML" w:cs="QCF_BSML"/>
          <w:sz w:val="34"/>
          <w:szCs w:val="34"/>
          <w:rtl/>
        </w:rPr>
        <w:t>ﭼ</w:t>
      </w:r>
      <w:r w:rsidRPr="00662263">
        <w:rPr>
          <w:rFonts w:ascii="Arial" w:hAnsi="Arial" w:cs="Arial"/>
          <w:sz w:val="20"/>
          <w:szCs w:val="20"/>
          <w:rtl/>
        </w:rPr>
        <w:t xml:space="preserve"> </w:t>
      </w:r>
      <w:r w:rsidRPr="00662263">
        <w:rPr>
          <w:rFonts w:ascii="Lotus Linotype" w:hAnsi="Lotus Linotype" w:cs="Lotus Linotype"/>
          <w:sz w:val="25"/>
          <w:szCs w:val="25"/>
          <w:rtl/>
        </w:rPr>
        <w:t>النساء</w:t>
      </w:r>
      <w:r w:rsidR="00926147">
        <w:rPr>
          <w:rFonts w:ascii="Lotus Linotype" w:hAnsi="Lotus Linotype" w:cs="Lotus Linotype"/>
          <w:sz w:val="25"/>
          <w:szCs w:val="25"/>
          <w:rtl/>
        </w:rPr>
        <w:t xml:space="preserve">: </w:t>
      </w:r>
      <w:r w:rsidRPr="00662263">
        <w:rPr>
          <w:rFonts w:ascii="Lotus Linotype" w:hAnsi="Lotus Linotype" w:cs="Lotus Linotype"/>
          <w:sz w:val="25"/>
          <w:szCs w:val="25"/>
          <w:rtl/>
        </w:rPr>
        <w:t>١</w:t>
      </w:r>
      <w:r w:rsidRPr="00662263">
        <w:rPr>
          <w:rFonts w:ascii="Lotus Linotype" w:hAnsi="Lotus Linotype" w:cs="Lotus Linotype"/>
          <w:sz w:val="25"/>
          <w:szCs w:val="25"/>
        </w:rPr>
        <w:t xml:space="preserve"> </w:t>
      </w:r>
    </w:p>
    <w:p w:rsidR="000D5386" w:rsidRDefault="000D5386" w:rsidP="0006388E">
      <w:pPr>
        <w:jc w:val="lowKashida"/>
        <w:rPr>
          <w:rFonts w:ascii="Arial" w:hAnsi="Arial" w:cs="B Badr" w:hint="cs"/>
          <w:b/>
          <w:bCs/>
          <w:sz w:val="28"/>
          <w:szCs w:val="28"/>
          <w:rtl/>
        </w:rPr>
      </w:pPr>
      <w:r w:rsidRPr="002B7B9B">
        <w:rPr>
          <w:rFonts w:ascii="Arial" w:hAnsi="Arial" w:cs="B Badr"/>
          <w:sz w:val="28"/>
          <w:szCs w:val="28"/>
          <w:rtl/>
        </w:rPr>
        <w:t>اى مردم از پروردگارتان كه شما را از نفس واحدى آفريد و جفتش را [نيز ] از او آفريد و از آن دو مردان و زنان بسيارى پراكنده كرد پروا داريد و از خدايى كه به [نام] او از همديگر درخواست مى‏كنيد پروا نماييد و زنهار از خويشاوندان مبريد كه خدا همواره بر شما نگهبان است</w:t>
      </w:r>
    </w:p>
    <w:p w:rsidR="002B6DC5" w:rsidRPr="002B7B9B" w:rsidRDefault="002B6DC5" w:rsidP="0006388E">
      <w:pPr>
        <w:jc w:val="lowKashida"/>
        <w:rPr>
          <w:rFonts w:ascii="Arial" w:hAnsi="Arial" w:cs="B Badr" w:hint="cs"/>
          <w:b/>
          <w:bCs/>
          <w:sz w:val="28"/>
          <w:szCs w:val="28"/>
        </w:rPr>
      </w:pPr>
    </w:p>
    <w:p w:rsidR="000D5386" w:rsidRPr="00662263" w:rsidRDefault="002B6DC5" w:rsidP="0006388E">
      <w:pPr>
        <w:jc w:val="lowKashida"/>
        <w:rPr>
          <w:rFonts w:ascii="Arial" w:hAnsi="Arial" w:cs="B Badr"/>
          <w:b/>
          <w:bCs/>
          <w:sz w:val="30"/>
          <w:szCs w:val="30"/>
        </w:rPr>
      </w:pPr>
      <w:r w:rsidRPr="002B6DC5">
        <w:rPr>
          <w:rFonts w:ascii="QCF_BSML" w:hAnsi="QCF_BSML" w:cs="QCF_BSML"/>
          <w:color w:val="000000"/>
          <w:sz w:val="34"/>
          <w:szCs w:val="34"/>
          <w:rtl/>
        </w:rPr>
        <w:t xml:space="preserve">ﭽ </w:t>
      </w:r>
      <w:r w:rsidRPr="002B6DC5">
        <w:rPr>
          <w:rFonts w:ascii="QCF_P427" w:hAnsi="QCF_P427" w:cs="QCF_P427"/>
          <w:color w:val="000000"/>
          <w:sz w:val="34"/>
          <w:szCs w:val="34"/>
          <w:rtl/>
        </w:rPr>
        <w:t>ﮥ  ﮦ  ﮧ  ﮨ  ﮩ  ﮪ  ﮫ  ﮬ  ﮭ  ﮮ   ﮯ  ﮰ  ﮱ  ﯓ    ﯔ</w:t>
      </w:r>
      <w:r w:rsidRPr="002B6DC5">
        <w:rPr>
          <w:rFonts w:ascii="QCF_P427" w:hAnsi="QCF_P427" w:cs="QCF_P427"/>
          <w:color w:val="0000A5"/>
          <w:sz w:val="34"/>
          <w:szCs w:val="34"/>
          <w:rtl/>
        </w:rPr>
        <w:t>ﯕ</w:t>
      </w:r>
      <w:r w:rsidRPr="002B6DC5">
        <w:rPr>
          <w:rFonts w:ascii="QCF_P427" w:hAnsi="QCF_P427" w:cs="QCF_P427"/>
          <w:color w:val="000000"/>
          <w:sz w:val="34"/>
          <w:szCs w:val="34"/>
          <w:rtl/>
        </w:rPr>
        <w:t xml:space="preserve">  ﯖ  ﯗ  ﯘ  </w:t>
      </w:r>
      <w:r w:rsidRPr="00662263">
        <w:rPr>
          <w:rFonts w:ascii="QCF_P427" w:hAnsi="QCF_P427" w:cs="QCF_P427"/>
          <w:sz w:val="34"/>
          <w:szCs w:val="34"/>
          <w:rtl/>
        </w:rPr>
        <w:t xml:space="preserve">ﯙ   ﯚ  ﯛ   ﯜ  ﯝ  ﯞ  </w:t>
      </w:r>
      <w:r w:rsidRPr="00662263">
        <w:rPr>
          <w:rFonts w:ascii="QCF_BSML" w:hAnsi="QCF_BSML" w:cs="QCF_BSML"/>
          <w:sz w:val="34"/>
          <w:szCs w:val="34"/>
          <w:rtl/>
        </w:rPr>
        <w:t>ﭼ</w:t>
      </w:r>
      <w:r w:rsidRPr="00662263">
        <w:rPr>
          <w:rFonts w:ascii="Arial" w:hAnsi="Arial" w:cs="Arial"/>
          <w:sz w:val="20"/>
          <w:szCs w:val="20"/>
          <w:rtl/>
        </w:rPr>
        <w:t xml:space="preserve"> </w:t>
      </w:r>
      <w:r w:rsidRPr="00662263">
        <w:rPr>
          <w:rFonts w:ascii="Lotus Linotype" w:hAnsi="Lotus Linotype" w:cs="Lotus Linotype"/>
          <w:sz w:val="25"/>
          <w:szCs w:val="25"/>
          <w:rtl/>
        </w:rPr>
        <w:t>الأحزاب</w:t>
      </w:r>
      <w:r w:rsidR="00926147">
        <w:rPr>
          <w:rFonts w:ascii="Lotus Linotype" w:hAnsi="Lotus Linotype" w:cs="Lotus Linotype"/>
          <w:sz w:val="25"/>
          <w:szCs w:val="25"/>
          <w:rtl/>
        </w:rPr>
        <w:t xml:space="preserve">: </w:t>
      </w:r>
      <w:r w:rsidRPr="00662263">
        <w:rPr>
          <w:rFonts w:ascii="Lotus Linotype" w:hAnsi="Lotus Linotype" w:cs="Lotus Linotype"/>
          <w:sz w:val="25"/>
          <w:szCs w:val="25"/>
          <w:rtl/>
        </w:rPr>
        <w:t>٧٠ - ٧١</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اى كسانى كه ايمان آورده‏ايد از خدا پروا داريد و سخنى استوار گوييد. تا اعمال شما را به صلاح آورد و گناهانتان را بر شما ببخشايد و هر كس خدا و پيامبرش را فرمان برد قطعا به رستگارى بزرگى نايل آمده است</w:t>
      </w:r>
    </w:p>
    <w:p w:rsidR="000D5386" w:rsidRPr="002B7B9B" w:rsidRDefault="000D5386" w:rsidP="0006388E">
      <w:pPr>
        <w:jc w:val="lowKashida"/>
        <w:rPr>
          <w:rFonts w:ascii="Arial" w:hAnsi="Arial" w:cs="B Badr"/>
          <w:sz w:val="28"/>
          <w:szCs w:val="28"/>
          <w:rtl/>
        </w:rPr>
      </w:pPr>
    </w:p>
    <w:p w:rsidR="000D5386" w:rsidRPr="002B7B9B" w:rsidRDefault="000D5386" w:rsidP="00ED41BA">
      <w:pPr>
        <w:jc w:val="lowKashida"/>
        <w:rPr>
          <w:rFonts w:ascii="Arial" w:hAnsi="Arial" w:cs="B Badr"/>
          <w:sz w:val="28"/>
          <w:szCs w:val="28"/>
          <w:rtl/>
        </w:rPr>
      </w:pPr>
      <w:r w:rsidRPr="002B7B9B">
        <w:rPr>
          <w:rFonts w:ascii="Arial" w:hAnsi="Arial" w:cs="B Badr"/>
          <w:sz w:val="28"/>
          <w:szCs w:val="28"/>
          <w:rtl/>
        </w:rPr>
        <w:t>همانا راست ترین کلام</w:t>
      </w:r>
      <w:r w:rsidR="006B1658">
        <w:rPr>
          <w:rFonts w:ascii="Arial" w:hAnsi="Arial" w:cs="B Badr"/>
          <w:sz w:val="28"/>
          <w:szCs w:val="28"/>
          <w:rtl/>
        </w:rPr>
        <w:t xml:space="preserve">، </w:t>
      </w:r>
      <w:r w:rsidRPr="002B7B9B">
        <w:rPr>
          <w:rFonts w:ascii="Arial" w:hAnsi="Arial" w:cs="B Badr"/>
          <w:sz w:val="28"/>
          <w:szCs w:val="28"/>
          <w:rtl/>
        </w:rPr>
        <w:t xml:space="preserve">کلام خدا است و </w:t>
      </w:r>
      <w:r w:rsidRPr="002B7B9B">
        <w:rPr>
          <w:rFonts w:ascii="Arial" w:hAnsi="Arial" w:cs="B Badr" w:hint="cs"/>
          <w:sz w:val="28"/>
          <w:szCs w:val="28"/>
          <w:rtl/>
        </w:rPr>
        <w:t>ب</w:t>
      </w:r>
      <w:r w:rsidRPr="002B7B9B">
        <w:rPr>
          <w:rFonts w:ascii="Arial" w:hAnsi="Arial" w:cs="B Badr"/>
          <w:sz w:val="28"/>
          <w:szCs w:val="28"/>
          <w:rtl/>
        </w:rPr>
        <w:t>هترین هدیه</w:t>
      </w:r>
      <w:r w:rsidR="006B1658">
        <w:rPr>
          <w:rFonts w:ascii="Arial" w:hAnsi="Arial" w:cs="B Badr"/>
          <w:sz w:val="28"/>
          <w:szCs w:val="28"/>
          <w:rtl/>
        </w:rPr>
        <w:t xml:space="preserve">، </w:t>
      </w:r>
      <w:r w:rsidRPr="002B7B9B">
        <w:rPr>
          <w:rFonts w:ascii="Arial" w:hAnsi="Arial" w:cs="B Badr"/>
          <w:sz w:val="28"/>
          <w:szCs w:val="28"/>
          <w:rtl/>
        </w:rPr>
        <w:t xml:space="preserve">هدیه محمد </w:t>
      </w:r>
      <w:r w:rsidR="00C4140E">
        <w:rPr>
          <w:rFonts w:ascii="Arial" w:hAnsi="Arial" w:cs="CTraditional Arabic" w:hint="cs"/>
          <w:sz w:val="28"/>
          <w:szCs w:val="28"/>
          <w:rtl/>
        </w:rPr>
        <w:t>ص</w:t>
      </w:r>
      <w:r w:rsidR="00ED41BA">
        <w:rPr>
          <w:rFonts w:ascii="Arial" w:hAnsi="Arial" w:cs="B Badr"/>
          <w:sz w:val="28"/>
          <w:szCs w:val="28"/>
        </w:rPr>
        <w:t xml:space="preserve"> </w:t>
      </w:r>
      <w:r w:rsidRPr="002B7B9B">
        <w:rPr>
          <w:rFonts w:ascii="Arial" w:hAnsi="Arial" w:cs="B Badr"/>
          <w:sz w:val="28"/>
          <w:szCs w:val="28"/>
          <w:rtl/>
        </w:rPr>
        <w:t>می باشد و بدترین کارها بدعت های هستند که در دین ایجاد می شوند</w:t>
      </w:r>
      <w:r w:rsidR="006B1658">
        <w:rPr>
          <w:rFonts w:ascii="Arial" w:hAnsi="Arial" w:cs="B Badr"/>
          <w:sz w:val="28"/>
          <w:szCs w:val="28"/>
          <w:rtl/>
        </w:rPr>
        <w:t xml:space="preserve">، </w:t>
      </w:r>
      <w:r w:rsidRPr="002B7B9B">
        <w:rPr>
          <w:rFonts w:ascii="Arial" w:hAnsi="Arial" w:cs="B Badr"/>
          <w:sz w:val="28"/>
          <w:szCs w:val="28"/>
          <w:rtl/>
        </w:rPr>
        <w:t>چون هر بدعتی گمراهی است و هر گمراهی انسان را به جهنم می کشاند</w:t>
      </w:r>
      <w:r w:rsidR="006B1658">
        <w:rPr>
          <w:rFonts w:ascii="Arial" w:hAnsi="Arial" w:cs="B Badr"/>
          <w:sz w:val="28"/>
          <w:szCs w:val="28"/>
          <w:rtl/>
        </w:rPr>
        <w:t xml:space="preserve">، </w:t>
      </w:r>
      <w:r w:rsidRPr="002B7B9B">
        <w:rPr>
          <w:rFonts w:ascii="Arial" w:hAnsi="Arial" w:cs="B Badr"/>
          <w:sz w:val="28"/>
          <w:szCs w:val="28"/>
          <w:rtl/>
        </w:rPr>
        <w:t>خداوند تبارک و تعالی در یکی از آیات مبارکه قرآن  بزرگی نعمتهایش  را به بندگان یاد آوری می کند و می فرماید</w:t>
      </w:r>
      <w:r w:rsidR="00926147">
        <w:rPr>
          <w:rFonts w:ascii="Arial" w:hAnsi="Arial" w:cs="B Badr"/>
          <w:sz w:val="28"/>
          <w:szCs w:val="28"/>
          <w:rtl/>
        </w:rPr>
        <w:t xml:space="preserve">: </w:t>
      </w:r>
    </w:p>
    <w:p w:rsidR="002B6DC5" w:rsidRPr="00662263" w:rsidRDefault="002B6DC5" w:rsidP="0006388E">
      <w:pPr>
        <w:jc w:val="lowKashida"/>
        <w:rPr>
          <w:rFonts w:ascii="Arial" w:hAnsi="Arial" w:cs="B Badr" w:hint="cs"/>
          <w:b/>
          <w:bCs/>
          <w:sz w:val="30"/>
          <w:szCs w:val="30"/>
          <w:rtl/>
        </w:rPr>
      </w:pPr>
      <w:r w:rsidRPr="002B6DC5">
        <w:rPr>
          <w:rFonts w:ascii="QCF_BSML" w:hAnsi="QCF_BSML" w:cs="QCF_BSML"/>
          <w:color w:val="000000"/>
          <w:sz w:val="34"/>
          <w:szCs w:val="34"/>
          <w:rtl/>
        </w:rPr>
        <w:t xml:space="preserve">ﭽ </w:t>
      </w:r>
      <w:r w:rsidRPr="002B6DC5">
        <w:rPr>
          <w:rFonts w:ascii="QCF_P517" w:hAnsi="QCF_P517" w:cs="QCF_P517"/>
          <w:color w:val="000000"/>
          <w:sz w:val="34"/>
          <w:szCs w:val="34"/>
          <w:rtl/>
        </w:rPr>
        <w:t>ﯳ  ﯴ  ﯵ  ﯶ</w:t>
      </w:r>
      <w:r w:rsidRPr="002B6DC5">
        <w:rPr>
          <w:rFonts w:ascii="QCF_P517" w:hAnsi="QCF_P517" w:cs="QCF_P517"/>
          <w:color w:val="0000A5"/>
          <w:sz w:val="34"/>
          <w:szCs w:val="34"/>
          <w:rtl/>
        </w:rPr>
        <w:t>ﯷ</w:t>
      </w:r>
      <w:r w:rsidRPr="002B6DC5">
        <w:rPr>
          <w:rFonts w:ascii="QCF_P517" w:hAnsi="QCF_P517" w:cs="QCF_P517"/>
          <w:color w:val="000000"/>
          <w:sz w:val="34"/>
          <w:szCs w:val="34"/>
          <w:rtl/>
        </w:rPr>
        <w:t xml:space="preserve">  ﯸ  ﯹ  ﯺ  ﯻ  ﯼ</w:t>
      </w:r>
      <w:r w:rsidRPr="002B6DC5">
        <w:rPr>
          <w:rFonts w:ascii="QCF_P517" w:hAnsi="QCF_P517" w:cs="QCF_P517"/>
          <w:color w:val="0000A5"/>
          <w:sz w:val="34"/>
          <w:szCs w:val="34"/>
          <w:rtl/>
        </w:rPr>
        <w:t>ﯽ</w:t>
      </w:r>
      <w:r w:rsidRPr="002B6DC5">
        <w:rPr>
          <w:rFonts w:ascii="QCF_P517" w:hAnsi="QCF_P517" w:cs="QCF_P517"/>
          <w:color w:val="000000"/>
          <w:sz w:val="34"/>
          <w:szCs w:val="34"/>
          <w:rtl/>
        </w:rPr>
        <w:t xml:space="preserve">  ﯾ   ﯿ   ﰀ  ﰁ  ﰂ  ﰃ  ﰄ  ﰅ  ﰆ                 </w:t>
      </w:r>
      <w:r w:rsidRPr="00662263">
        <w:rPr>
          <w:rFonts w:ascii="QCF_P517" w:hAnsi="QCF_P517" w:cs="QCF_P517"/>
          <w:sz w:val="34"/>
          <w:szCs w:val="34"/>
          <w:rtl/>
        </w:rPr>
        <w:t xml:space="preserve">ﰇ  ﰈ  </w:t>
      </w:r>
      <w:r w:rsidRPr="00662263">
        <w:rPr>
          <w:rFonts w:ascii="QCF_BSML" w:hAnsi="QCF_BSML" w:cs="QCF_BSML"/>
          <w:sz w:val="34"/>
          <w:szCs w:val="34"/>
          <w:rtl/>
        </w:rPr>
        <w:t>ﭼ</w:t>
      </w:r>
      <w:r w:rsidRPr="00662263">
        <w:rPr>
          <w:rFonts w:ascii="Arial" w:hAnsi="Arial" w:cs="Arial"/>
          <w:sz w:val="20"/>
          <w:szCs w:val="20"/>
          <w:rtl/>
        </w:rPr>
        <w:t xml:space="preserve"> </w:t>
      </w:r>
      <w:r w:rsidRPr="00662263">
        <w:rPr>
          <w:rFonts w:ascii="Lotus Linotype" w:hAnsi="Lotus Linotype" w:cs="Lotus Linotype"/>
          <w:sz w:val="25"/>
          <w:szCs w:val="25"/>
          <w:rtl/>
        </w:rPr>
        <w:t>الحجرات</w:t>
      </w:r>
      <w:r w:rsidR="00926147">
        <w:rPr>
          <w:rFonts w:ascii="Lotus Linotype" w:hAnsi="Lotus Linotype" w:cs="Lotus Linotype"/>
          <w:sz w:val="25"/>
          <w:szCs w:val="25"/>
          <w:rtl/>
        </w:rPr>
        <w:t xml:space="preserve">: </w:t>
      </w:r>
      <w:r w:rsidRPr="00662263">
        <w:rPr>
          <w:rFonts w:ascii="Lotus Linotype" w:hAnsi="Lotus Linotype" w:cs="Lotus Linotype"/>
          <w:sz w:val="25"/>
          <w:szCs w:val="25"/>
          <w:rtl/>
        </w:rPr>
        <w:t>١٧</w:t>
      </w:r>
      <w:r w:rsidRPr="00662263">
        <w:rPr>
          <w:rFonts w:ascii="Lotus Linotype" w:hAnsi="Lotus Linotype" w:cs="Lotus Linotype"/>
          <w:sz w:val="25"/>
          <w:szCs w:val="25"/>
        </w:rPr>
        <w:t xml:space="preserve"> </w:t>
      </w:r>
    </w:p>
    <w:p w:rsidR="000D5386" w:rsidRPr="002B7B9B" w:rsidRDefault="000D5386" w:rsidP="0006388E">
      <w:pPr>
        <w:jc w:val="lowKashida"/>
        <w:rPr>
          <w:rFonts w:ascii="Arial" w:hAnsi="Arial" w:cs="B Badr"/>
          <w:b/>
          <w:bCs/>
          <w:sz w:val="28"/>
          <w:szCs w:val="28"/>
          <w:rtl/>
        </w:rPr>
      </w:pPr>
      <w:r w:rsidRPr="00662263">
        <w:rPr>
          <w:rFonts w:ascii="Arial" w:hAnsi="Arial" w:cs="B Badr"/>
          <w:sz w:val="28"/>
          <w:szCs w:val="28"/>
          <w:rtl/>
        </w:rPr>
        <w:t>از اينكه اسلام آورده‏اند بر تو منت مى‏نهند بگو بر من از اسلام‏آوردنتان منت مگذاريد بلكه [اين] خداست</w:t>
      </w:r>
      <w:r w:rsidRPr="002B7B9B">
        <w:rPr>
          <w:rFonts w:ascii="Arial" w:hAnsi="Arial" w:cs="B Badr"/>
          <w:sz w:val="28"/>
          <w:szCs w:val="28"/>
          <w:rtl/>
        </w:rPr>
        <w:t xml:space="preserve"> كه با هدايت‏كردن شما به ايمان بر شما منت مى‏گذارد اگر راستگو باشيد</w:t>
      </w:r>
    </w:p>
    <w:p w:rsidR="000D5386" w:rsidRPr="002B7B9B" w:rsidRDefault="000D5386" w:rsidP="0006388E">
      <w:pPr>
        <w:jc w:val="lowKashida"/>
        <w:rPr>
          <w:rFonts w:ascii="Arial" w:hAnsi="Arial" w:cs="B Badr"/>
          <w:sz w:val="28"/>
          <w:szCs w:val="28"/>
          <w:rtl/>
        </w:rPr>
      </w:pP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سپاس و ستایش پروردگاری که ما را به اسلام هدایت داده</w:t>
      </w:r>
      <w:r w:rsidR="006B1658">
        <w:rPr>
          <w:rFonts w:ascii="Arial" w:hAnsi="Arial" w:cs="B Badr"/>
          <w:sz w:val="28"/>
          <w:szCs w:val="28"/>
          <w:rtl/>
        </w:rPr>
        <w:t xml:space="preserve">، </w:t>
      </w:r>
      <w:r w:rsidRPr="002B7B9B">
        <w:rPr>
          <w:rFonts w:ascii="Arial" w:hAnsi="Arial" w:cs="B Badr"/>
          <w:sz w:val="28"/>
          <w:szCs w:val="28"/>
          <w:rtl/>
        </w:rPr>
        <w:t>اگر هدایت خدایی نمی بود ما هرگز هدایت نمی یافتیم</w:t>
      </w:r>
      <w:r w:rsidR="00CA2310">
        <w:rPr>
          <w:rFonts w:ascii="Arial" w:hAnsi="Arial" w:cs="B Badr"/>
          <w:sz w:val="28"/>
          <w:szCs w:val="28"/>
          <w:rtl/>
        </w:rPr>
        <w:t xml:space="preserve">. </w:t>
      </w:r>
    </w:p>
    <w:p w:rsidR="000D5386" w:rsidRPr="002B7B9B" w:rsidRDefault="000D5386" w:rsidP="00E133B8">
      <w:pPr>
        <w:jc w:val="lowKashida"/>
        <w:rPr>
          <w:rFonts w:ascii="Arial" w:hAnsi="Arial" w:cs="B Badr"/>
          <w:sz w:val="28"/>
          <w:szCs w:val="28"/>
          <w:rtl/>
        </w:rPr>
      </w:pPr>
      <w:r w:rsidRPr="002B7B9B">
        <w:rPr>
          <w:rFonts w:ascii="Arial" w:hAnsi="Arial" w:cs="B Badr"/>
          <w:sz w:val="28"/>
          <w:szCs w:val="28"/>
          <w:rtl/>
        </w:rPr>
        <w:t>یکی از نعمتها و فضل های خداوند بر این امت</w:t>
      </w:r>
      <w:r w:rsidR="006B1658">
        <w:rPr>
          <w:rFonts w:ascii="Arial" w:hAnsi="Arial" w:cs="B Badr"/>
          <w:sz w:val="28"/>
          <w:szCs w:val="28"/>
          <w:rtl/>
        </w:rPr>
        <w:t xml:space="preserve">، </w:t>
      </w:r>
      <w:r w:rsidRPr="002B7B9B">
        <w:rPr>
          <w:rFonts w:ascii="Arial" w:hAnsi="Arial" w:cs="B Badr"/>
          <w:sz w:val="28"/>
          <w:szCs w:val="28"/>
          <w:rtl/>
        </w:rPr>
        <w:t>فرستادن پیامبر بزرگ</w:t>
      </w:r>
      <w:r w:rsidR="006B1658">
        <w:rPr>
          <w:rFonts w:ascii="Arial" w:hAnsi="Arial" w:cs="B Badr"/>
          <w:sz w:val="28"/>
          <w:szCs w:val="28"/>
          <w:rtl/>
        </w:rPr>
        <w:t xml:space="preserve">، </w:t>
      </w:r>
      <w:r w:rsidRPr="002B7B9B">
        <w:rPr>
          <w:rFonts w:ascii="Arial" w:hAnsi="Arial" w:cs="B Badr"/>
          <w:sz w:val="28"/>
          <w:szCs w:val="28"/>
          <w:rtl/>
        </w:rPr>
        <w:t xml:space="preserve">محمد </w:t>
      </w:r>
      <w:r w:rsidR="00E133B8">
        <w:rPr>
          <w:rFonts w:ascii="Arial" w:hAnsi="Arial" w:cs="CTraditional Arabic" w:hint="cs"/>
          <w:sz w:val="28"/>
          <w:szCs w:val="28"/>
          <w:rtl/>
        </w:rPr>
        <w:t>ص</w:t>
      </w:r>
      <w:r w:rsidRPr="002B7B9B">
        <w:rPr>
          <w:rFonts w:ascii="Arial" w:hAnsi="Arial" w:cs="B Badr"/>
          <w:sz w:val="28"/>
          <w:szCs w:val="28"/>
          <w:rtl/>
        </w:rPr>
        <w:t>به سوی ایشان  است</w:t>
      </w:r>
      <w:r w:rsidR="006B1658">
        <w:rPr>
          <w:rFonts w:ascii="Arial" w:hAnsi="Arial" w:cs="B Badr"/>
          <w:sz w:val="28"/>
          <w:szCs w:val="28"/>
          <w:rtl/>
        </w:rPr>
        <w:t xml:space="preserve">، </w:t>
      </w:r>
      <w:r w:rsidRPr="002B7B9B">
        <w:rPr>
          <w:rFonts w:ascii="Arial" w:hAnsi="Arial" w:cs="B Badr"/>
          <w:sz w:val="28"/>
          <w:szCs w:val="28"/>
          <w:rtl/>
        </w:rPr>
        <w:t>خداوند می فرماید</w:t>
      </w:r>
      <w:r w:rsidR="00926147">
        <w:rPr>
          <w:rFonts w:ascii="Arial" w:hAnsi="Arial" w:cs="B Badr"/>
          <w:sz w:val="28"/>
          <w:szCs w:val="28"/>
          <w:rtl/>
        </w:rPr>
        <w:t xml:space="preserve">: </w:t>
      </w:r>
    </w:p>
    <w:p w:rsidR="002B6DC5" w:rsidRPr="00662263" w:rsidRDefault="002B6DC5" w:rsidP="00E133B8">
      <w:pPr>
        <w:jc w:val="lowKashida"/>
        <w:rPr>
          <w:rFonts w:ascii="Arial" w:hAnsi="Arial" w:cs="B Badr" w:hint="cs"/>
          <w:b/>
          <w:bCs/>
          <w:sz w:val="30"/>
          <w:szCs w:val="30"/>
          <w:rtl/>
        </w:rPr>
      </w:pPr>
      <w:r w:rsidRPr="002B6DC5">
        <w:rPr>
          <w:rFonts w:ascii="QCF_BSML" w:hAnsi="QCF_BSML" w:cs="QCF_BSML"/>
          <w:color w:val="000000"/>
          <w:sz w:val="34"/>
          <w:szCs w:val="34"/>
          <w:rtl/>
        </w:rPr>
        <w:t xml:space="preserve">ﭽ </w:t>
      </w:r>
      <w:r w:rsidRPr="002B6DC5">
        <w:rPr>
          <w:rFonts w:ascii="QCF_P071" w:hAnsi="QCF_P071" w:cs="QCF_P071"/>
          <w:color w:val="000000"/>
          <w:sz w:val="34"/>
          <w:szCs w:val="34"/>
          <w:rtl/>
        </w:rPr>
        <w:t xml:space="preserve">ﯣ  ﯤ  ﯥ  ﯦ  ﯧ  ﯨ  ﯩ  ﯪ  ﯫ  ﯬ  ﯭ      ﯮ  ﯯ  ﯰ  ﯱ  </w:t>
      </w:r>
      <w:r w:rsidRPr="00662263">
        <w:rPr>
          <w:rFonts w:ascii="QCF_P071" w:hAnsi="QCF_P071" w:cs="QCF_P071"/>
          <w:sz w:val="34"/>
          <w:szCs w:val="34"/>
          <w:rtl/>
        </w:rPr>
        <w:t xml:space="preserve">ﯲ  ﯳ      ﯴ  ﯵ  ﯶ  ﯷ  ﯸ  ﯹ  ﯺ  ﯻ  ﯼ   </w:t>
      </w:r>
      <w:r w:rsidRPr="00662263">
        <w:rPr>
          <w:rFonts w:ascii="QCF_BSML" w:hAnsi="QCF_BSML" w:cs="QCF_BSML"/>
          <w:sz w:val="34"/>
          <w:szCs w:val="34"/>
          <w:rtl/>
        </w:rPr>
        <w:t>ﭼ</w:t>
      </w:r>
      <w:r w:rsidRPr="00662263">
        <w:rPr>
          <w:rFonts w:ascii="Arial" w:hAnsi="Arial" w:cs="Arial"/>
          <w:sz w:val="20"/>
          <w:szCs w:val="20"/>
          <w:rtl/>
        </w:rPr>
        <w:t xml:space="preserve"> </w:t>
      </w:r>
      <w:r w:rsidRPr="00662263">
        <w:rPr>
          <w:rFonts w:ascii="Lotus Linotype" w:hAnsi="Lotus Linotype" w:cs="Lotus Linotype"/>
          <w:sz w:val="25"/>
          <w:szCs w:val="25"/>
          <w:rtl/>
        </w:rPr>
        <w:t>آل عمران</w:t>
      </w:r>
      <w:r w:rsidR="00926147">
        <w:rPr>
          <w:rFonts w:ascii="Lotus Linotype" w:hAnsi="Lotus Linotype" w:cs="Lotus Linotype"/>
          <w:sz w:val="25"/>
          <w:szCs w:val="25"/>
          <w:rtl/>
        </w:rPr>
        <w:t xml:space="preserve">: </w:t>
      </w:r>
      <w:r w:rsidRPr="00662263">
        <w:rPr>
          <w:rFonts w:ascii="Lotus Linotype" w:hAnsi="Lotus Linotype" w:cs="Lotus Linotype"/>
          <w:sz w:val="25"/>
          <w:szCs w:val="25"/>
          <w:rtl/>
        </w:rPr>
        <w:t>١٦٤</w:t>
      </w:r>
      <w:r w:rsidRPr="00662263">
        <w:rPr>
          <w:rFonts w:ascii="Lotus Linotype" w:hAnsi="Lotus Linotype" w:cs="Lotus Linotype"/>
          <w:sz w:val="25"/>
          <w:szCs w:val="25"/>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به يقين خدا بر مؤمنان منت نهاد [كه] پيامبرى از خودشان در ميان آنان برانگيخت تا آيات خود را بر ايشان بخواند و پاكشان گرداند و كتاب و حكمت به آنان بياموزد قطعا پيش از آن در گمراهى آشكارى بودند</w:t>
      </w:r>
    </w:p>
    <w:p w:rsidR="000D5386" w:rsidRPr="002B7B9B" w:rsidRDefault="000D5386" w:rsidP="0006388E">
      <w:pPr>
        <w:jc w:val="lowKashida"/>
        <w:rPr>
          <w:rFonts w:ascii="Arial" w:hAnsi="Arial" w:cs="B Badr"/>
          <w:sz w:val="28"/>
          <w:szCs w:val="28"/>
          <w:rtl/>
        </w:rPr>
      </w:pP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خداوند توسط این پیامبر چشمان کور و قلب های قفل شده ما را گشود و از ذلت و گمراهی و فقر و نداری به عزت و سربلندی و ثروت مندی هدایت داده و به جای نفرت و تفرقه</w:t>
      </w:r>
      <w:r w:rsidR="006B1658">
        <w:rPr>
          <w:rFonts w:ascii="Arial" w:hAnsi="Arial" w:cs="B Badr"/>
          <w:sz w:val="28"/>
          <w:szCs w:val="28"/>
          <w:rtl/>
        </w:rPr>
        <w:t xml:space="preserve">، </w:t>
      </w:r>
      <w:r w:rsidRPr="002B7B9B">
        <w:rPr>
          <w:rFonts w:ascii="Arial" w:hAnsi="Arial" w:cs="B Badr"/>
          <w:sz w:val="28"/>
          <w:szCs w:val="28"/>
          <w:rtl/>
        </w:rPr>
        <w:t>محبت و الفت را به ما ارزانی بخشیده</w:t>
      </w:r>
      <w:r w:rsidR="00CA2310">
        <w:rPr>
          <w:rFonts w:ascii="Arial" w:hAnsi="Arial" w:cs="B Badr"/>
          <w:sz w:val="28"/>
          <w:szCs w:val="28"/>
          <w:rtl/>
        </w:rPr>
        <w:t xml:space="preserve">. </w:t>
      </w:r>
    </w:p>
    <w:p w:rsidR="000D5386" w:rsidRPr="002B7B9B" w:rsidRDefault="000D5386" w:rsidP="00662263">
      <w:pPr>
        <w:jc w:val="lowKashida"/>
        <w:rPr>
          <w:rFonts w:ascii="Arial" w:hAnsi="Arial" w:cs="B Badr"/>
          <w:sz w:val="28"/>
          <w:szCs w:val="28"/>
          <w:rtl/>
        </w:rPr>
      </w:pPr>
      <w:r w:rsidRPr="002B7B9B">
        <w:rPr>
          <w:rFonts w:ascii="Arial" w:hAnsi="Arial" w:cs="B Badr" w:hint="cs"/>
          <w:sz w:val="28"/>
          <w:szCs w:val="28"/>
          <w:rtl/>
        </w:rPr>
        <w:t xml:space="preserve">محمد </w:t>
      </w:r>
      <w:r w:rsidR="00662263">
        <w:rPr>
          <w:rFonts w:ascii="Arial" w:hAnsi="Arial" w:cs="CTraditional Arabic" w:hint="cs"/>
          <w:sz w:val="28"/>
          <w:szCs w:val="28"/>
          <w:rtl/>
        </w:rPr>
        <w:t>ص</w:t>
      </w:r>
      <w:r w:rsidR="00662263">
        <w:rPr>
          <w:rFonts w:ascii="Arial" w:hAnsi="Arial" w:cs="B Badr" w:hint="cs"/>
          <w:sz w:val="28"/>
          <w:szCs w:val="28"/>
          <w:rtl/>
        </w:rPr>
        <w:t xml:space="preserve"> </w:t>
      </w:r>
      <w:r w:rsidRPr="002B7B9B">
        <w:rPr>
          <w:rFonts w:ascii="Arial" w:hAnsi="Arial" w:cs="B Badr"/>
          <w:sz w:val="28"/>
          <w:szCs w:val="28"/>
          <w:rtl/>
        </w:rPr>
        <w:t>بفرمان خدا با بهترین شیوه مبارزه کرد و رسالت را به گوش مردم رساند و امانت خودش را به جایی آورد</w:t>
      </w:r>
      <w:r w:rsidR="006B1658">
        <w:rPr>
          <w:rFonts w:ascii="Arial" w:hAnsi="Arial" w:cs="B Badr"/>
          <w:sz w:val="28"/>
          <w:szCs w:val="28"/>
          <w:rtl/>
        </w:rPr>
        <w:t xml:space="preserve">، </w:t>
      </w:r>
      <w:r w:rsidRPr="002B7B9B">
        <w:rPr>
          <w:rFonts w:ascii="Arial" w:hAnsi="Arial" w:cs="B Badr"/>
          <w:sz w:val="28"/>
          <w:szCs w:val="28"/>
          <w:rtl/>
        </w:rPr>
        <w:t>و در راه خدا با بهترین شیوه جهاد کرد تا به ملکوت اعلی پیوست</w:t>
      </w:r>
      <w:r w:rsidR="00CA2310">
        <w:rPr>
          <w:rFonts w:ascii="Arial" w:hAnsi="Arial" w:cs="B Badr"/>
          <w:sz w:val="28"/>
          <w:szCs w:val="28"/>
          <w:rtl/>
        </w:rPr>
        <w:t xml:space="preserve">. </w:t>
      </w:r>
      <w:r w:rsidRPr="002B7B9B">
        <w:rPr>
          <w:rFonts w:ascii="Arial" w:hAnsi="Arial" w:cs="B Badr"/>
          <w:sz w:val="28"/>
          <w:szCs w:val="28"/>
          <w:rtl/>
        </w:rPr>
        <w:t xml:space="preserve"> مردم را به دین فرا خواند و آنها را به کیش اسلام در آورد</w:t>
      </w:r>
      <w:r w:rsidR="006B1658">
        <w:rPr>
          <w:rFonts w:ascii="Arial" w:hAnsi="Arial" w:cs="B Badr"/>
          <w:sz w:val="28"/>
          <w:szCs w:val="28"/>
          <w:rtl/>
        </w:rPr>
        <w:t xml:space="preserve">، </w:t>
      </w:r>
      <w:r w:rsidRPr="002B7B9B">
        <w:rPr>
          <w:rFonts w:ascii="Arial" w:hAnsi="Arial" w:cs="B Badr"/>
          <w:sz w:val="28"/>
          <w:szCs w:val="28"/>
          <w:rtl/>
        </w:rPr>
        <w:t>خداوند منان</w:t>
      </w:r>
      <w:r w:rsidR="006B1658">
        <w:rPr>
          <w:rFonts w:ascii="Arial" w:hAnsi="Arial" w:cs="B Badr"/>
          <w:sz w:val="28"/>
          <w:szCs w:val="28"/>
          <w:rtl/>
        </w:rPr>
        <w:t xml:space="preserve">، </w:t>
      </w:r>
      <w:r w:rsidRPr="002B7B9B">
        <w:rPr>
          <w:rFonts w:ascii="Arial" w:hAnsi="Arial" w:cs="B Badr"/>
          <w:sz w:val="28"/>
          <w:szCs w:val="28"/>
          <w:rtl/>
        </w:rPr>
        <w:t>بزرگ ترین جزا و پاداش را به جای امت اسلام به آن رهبر پر افتخار عطا فرماید</w:t>
      </w:r>
      <w:r w:rsidR="00CA2310">
        <w:rPr>
          <w:rFonts w:ascii="Arial" w:hAnsi="Arial" w:cs="B Badr"/>
          <w:sz w:val="28"/>
          <w:szCs w:val="28"/>
          <w:rtl/>
        </w:rPr>
        <w:t xml:space="preserve">. </w:t>
      </w:r>
    </w:p>
    <w:p w:rsidR="000D5386" w:rsidRPr="002B6DC5" w:rsidRDefault="000D5386" w:rsidP="0006388E">
      <w:pPr>
        <w:jc w:val="lowKashida"/>
        <w:rPr>
          <w:rFonts w:ascii="Arial" w:hAnsi="Arial" w:cs="B Badr"/>
          <w:sz w:val="30"/>
          <w:szCs w:val="30"/>
          <w:rtl/>
        </w:rPr>
      </w:pPr>
      <w:r w:rsidRPr="002B7B9B">
        <w:rPr>
          <w:rFonts w:ascii="Arial" w:hAnsi="Arial" w:cs="B Badr" w:hint="cs"/>
          <w:sz w:val="28"/>
          <w:szCs w:val="28"/>
          <w:rtl/>
        </w:rPr>
        <w:t xml:space="preserve">خداوند </w:t>
      </w:r>
      <w:r w:rsidRPr="002B7B9B">
        <w:rPr>
          <w:rFonts w:ascii="Arial" w:hAnsi="Arial" w:cs="B Badr"/>
          <w:sz w:val="28"/>
          <w:szCs w:val="28"/>
          <w:rtl/>
        </w:rPr>
        <w:t>هنگام به اتمام رساندن دین برای این امت والا</w:t>
      </w:r>
      <w:r w:rsidR="006B1658">
        <w:rPr>
          <w:rFonts w:ascii="Arial" w:hAnsi="Arial" w:cs="B Badr"/>
          <w:sz w:val="28"/>
          <w:szCs w:val="28"/>
          <w:rtl/>
        </w:rPr>
        <w:t xml:space="preserve">، </w:t>
      </w:r>
      <w:r w:rsidR="00A40340" w:rsidRPr="002B6DC5">
        <w:rPr>
          <w:rFonts w:ascii="Arial" w:hAnsi="Arial" w:cs="B Badr" w:hint="cs"/>
          <w:sz w:val="30"/>
          <w:szCs w:val="30"/>
          <w:rtl/>
        </w:rPr>
        <w:t>آيه</w:t>
      </w:r>
      <w:r w:rsidRPr="002B6DC5">
        <w:rPr>
          <w:rFonts w:ascii="Arial" w:hAnsi="Arial" w:cs="B Badr"/>
          <w:sz w:val="30"/>
          <w:szCs w:val="30"/>
          <w:rtl/>
        </w:rPr>
        <w:t xml:space="preserve"> ذیل را بر رسولش نازل فرمود</w:t>
      </w:r>
      <w:r w:rsidR="00926147">
        <w:rPr>
          <w:rFonts w:ascii="Arial" w:hAnsi="Arial" w:cs="B Badr"/>
          <w:sz w:val="30"/>
          <w:szCs w:val="30"/>
          <w:rtl/>
        </w:rPr>
        <w:t xml:space="preserve">: </w:t>
      </w:r>
    </w:p>
    <w:p w:rsidR="002B6DC5" w:rsidRPr="000B46D4" w:rsidRDefault="002B6DC5" w:rsidP="002B6DC5">
      <w:pPr>
        <w:jc w:val="lowKashida"/>
        <w:rPr>
          <w:rFonts w:ascii="Lotus Linotype" w:hAnsi="Lotus Linotype" w:cs="Lotus Linotype"/>
          <w:sz w:val="25"/>
          <w:szCs w:val="25"/>
        </w:rPr>
      </w:pPr>
      <w:r w:rsidRPr="000B46D4">
        <w:rPr>
          <w:rFonts w:ascii="QCF_BSML" w:hAnsi="QCF_BSML" w:cs="QCF_BSML"/>
          <w:sz w:val="34"/>
          <w:szCs w:val="34"/>
          <w:rtl/>
        </w:rPr>
        <w:t xml:space="preserve">ﭽ </w:t>
      </w:r>
      <w:r w:rsidRPr="000B46D4">
        <w:rPr>
          <w:rFonts w:ascii="QCF_P107" w:hAnsi="QCF_P107" w:cs="QCF_P107"/>
          <w:sz w:val="34"/>
          <w:szCs w:val="34"/>
          <w:rtl/>
        </w:rPr>
        <w:t xml:space="preserve">ﭻ  ﭼ  ﭽ  ﭾ  ﭿ   ﮀ  ﮁ  ﮂ  ﮃ  ﮄ  ﮅﮆ  ﮇ  ﮈ  ﮉ   ﮊ  ﮋ  ﮌ  ﮍﮎ  ﮏ  ﮐ  ﮑ  ﮒ  ﮓ   </w:t>
      </w:r>
      <w:r w:rsidRPr="000B46D4">
        <w:rPr>
          <w:rFonts w:ascii="QCF_BSML" w:hAnsi="QCF_BSML" w:cs="QCF_BSML"/>
          <w:sz w:val="34"/>
          <w:szCs w:val="34"/>
          <w:rtl/>
        </w:rPr>
        <w:t>ﭼ</w:t>
      </w:r>
      <w:r w:rsidRPr="000B46D4">
        <w:rPr>
          <w:rFonts w:ascii="Arial" w:hAnsi="Arial" w:cs="Arial"/>
          <w:sz w:val="20"/>
          <w:szCs w:val="20"/>
          <w:rtl/>
        </w:rPr>
        <w:t xml:space="preserve"> </w:t>
      </w:r>
      <w:r w:rsidRPr="000B46D4">
        <w:rPr>
          <w:rFonts w:ascii="Lotus Linotype" w:hAnsi="Lotus Linotype" w:cs="Lotus Linotype"/>
          <w:sz w:val="25"/>
          <w:szCs w:val="25"/>
          <w:rtl/>
        </w:rPr>
        <w:t>المائدة</w:t>
      </w:r>
      <w:r w:rsidR="00926147" w:rsidRPr="000B46D4">
        <w:rPr>
          <w:rFonts w:ascii="Lotus Linotype" w:hAnsi="Lotus Linotype" w:cs="Lotus Linotype"/>
          <w:sz w:val="25"/>
          <w:szCs w:val="25"/>
          <w:rtl/>
        </w:rPr>
        <w:t xml:space="preserve">: </w:t>
      </w:r>
      <w:r w:rsidRPr="000B46D4">
        <w:rPr>
          <w:rFonts w:ascii="Lotus Linotype" w:hAnsi="Lotus Linotype" w:cs="Lotus Linotype"/>
          <w:sz w:val="25"/>
          <w:szCs w:val="25"/>
          <w:rtl/>
        </w:rPr>
        <w:t>٣</w:t>
      </w:r>
    </w:p>
    <w:p w:rsidR="000D5386" w:rsidRPr="000B46D4" w:rsidRDefault="002B6DC5" w:rsidP="000B46D4">
      <w:pPr>
        <w:jc w:val="lowKashida"/>
        <w:rPr>
          <w:rFonts w:ascii="Arial" w:hAnsi="Arial" w:cs="B Badr" w:hint="cs"/>
          <w:sz w:val="28"/>
          <w:szCs w:val="28"/>
          <w:rtl/>
        </w:rPr>
      </w:pPr>
      <w:r>
        <w:rPr>
          <w:rFonts w:ascii="Lotus Linotype" w:hAnsi="Lotus Linotype" w:cs="Lotus Linotype"/>
          <w:color w:val="9DAB0C"/>
          <w:sz w:val="23"/>
          <w:szCs w:val="23"/>
        </w:rPr>
        <w:t xml:space="preserve"> </w:t>
      </w:r>
      <w:r w:rsidR="000D5386" w:rsidRPr="002B7B9B">
        <w:rPr>
          <w:rFonts w:ascii="Arial" w:hAnsi="Arial" w:cs="B Badr"/>
          <w:sz w:val="28"/>
          <w:szCs w:val="28"/>
          <w:rtl/>
        </w:rPr>
        <w:t xml:space="preserve">امروز دين شما را </w:t>
      </w:r>
      <w:r w:rsidR="000D5386" w:rsidRPr="000B46D4">
        <w:rPr>
          <w:rFonts w:ascii="Arial" w:hAnsi="Arial" w:cs="B Badr"/>
          <w:sz w:val="28"/>
          <w:szCs w:val="28"/>
          <w:rtl/>
        </w:rPr>
        <w:t>برايتان كامل و نعمت</w:t>
      </w:r>
      <w:r w:rsidR="00575D6C" w:rsidRPr="000B46D4">
        <w:rPr>
          <w:rFonts w:ascii="Arial" w:hAnsi="Arial" w:cs="B Badr" w:hint="cs"/>
          <w:sz w:val="28"/>
          <w:szCs w:val="28"/>
          <w:rtl/>
        </w:rPr>
        <w:t xml:space="preserve"> </w:t>
      </w:r>
      <w:r w:rsidR="000D5386" w:rsidRPr="000B46D4">
        <w:rPr>
          <w:rFonts w:ascii="Arial" w:hAnsi="Arial" w:cs="B Badr"/>
          <w:sz w:val="28"/>
          <w:szCs w:val="28"/>
          <w:rtl/>
        </w:rPr>
        <w:t>‏خود را بر شما تمام گردانيدم و اس</w:t>
      </w:r>
      <w:r w:rsidR="000B46D4" w:rsidRPr="000B46D4">
        <w:rPr>
          <w:rFonts w:ascii="Arial" w:hAnsi="Arial" w:cs="B Badr"/>
          <w:sz w:val="28"/>
          <w:szCs w:val="28"/>
          <w:rtl/>
        </w:rPr>
        <w:t>لام را براى شما [به عنوان] آيين</w:t>
      </w:r>
      <w:r w:rsidR="000B46D4" w:rsidRPr="000B46D4">
        <w:rPr>
          <w:rFonts w:ascii="Arial" w:hAnsi="Arial" w:cs="B Badr" w:hint="cs"/>
          <w:sz w:val="28"/>
          <w:szCs w:val="28"/>
          <w:rtl/>
        </w:rPr>
        <w:t xml:space="preserve"> خدا پسند</w:t>
      </w:r>
      <w:r w:rsidR="000D5386" w:rsidRPr="000B46D4">
        <w:rPr>
          <w:rFonts w:ascii="Arial" w:hAnsi="Arial" w:cs="B Badr"/>
          <w:sz w:val="28"/>
          <w:szCs w:val="28"/>
          <w:rtl/>
        </w:rPr>
        <w:t xml:space="preserve"> برگزيدم </w:t>
      </w:r>
      <w:r w:rsidR="000B46D4" w:rsidRPr="000B46D4">
        <w:rPr>
          <w:rFonts w:ascii="Arial" w:hAnsi="Arial" w:cs="B Badr" w:hint="cs"/>
          <w:sz w:val="28"/>
          <w:szCs w:val="28"/>
          <w:rtl/>
        </w:rPr>
        <w:t>پس</w:t>
      </w:r>
      <w:r w:rsidR="000D5386" w:rsidRPr="000B46D4">
        <w:rPr>
          <w:rFonts w:ascii="Arial" w:hAnsi="Arial" w:cs="B Badr"/>
          <w:sz w:val="28"/>
          <w:szCs w:val="28"/>
          <w:rtl/>
        </w:rPr>
        <w:t xml:space="preserve"> هر كس </w:t>
      </w:r>
      <w:r w:rsidR="000B46D4" w:rsidRPr="000B46D4">
        <w:rPr>
          <w:rFonts w:ascii="Arial" w:hAnsi="Arial" w:cs="B Badr" w:hint="cs"/>
          <w:sz w:val="28"/>
          <w:szCs w:val="28"/>
          <w:rtl/>
        </w:rPr>
        <w:t xml:space="preserve">در حال </w:t>
      </w:r>
      <w:r w:rsidR="000B46D4" w:rsidRPr="000B46D4">
        <w:rPr>
          <w:rFonts w:ascii="Arial" w:hAnsi="Arial" w:cs="B Badr"/>
          <w:sz w:val="28"/>
          <w:szCs w:val="28"/>
          <w:rtl/>
        </w:rPr>
        <w:t xml:space="preserve">گرسنگى </w:t>
      </w:r>
      <w:r w:rsidR="000B46D4" w:rsidRPr="000B46D4">
        <w:rPr>
          <w:rFonts w:ascii="Arial" w:hAnsi="Arial" w:cs="B Badr" w:hint="cs"/>
          <w:sz w:val="28"/>
          <w:szCs w:val="28"/>
          <w:rtl/>
        </w:rPr>
        <w:t>نا</w:t>
      </w:r>
      <w:r w:rsidR="000D5386" w:rsidRPr="000B46D4">
        <w:rPr>
          <w:rFonts w:ascii="Arial" w:hAnsi="Arial" w:cs="B Badr"/>
          <w:sz w:val="28"/>
          <w:szCs w:val="28"/>
          <w:rtl/>
        </w:rPr>
        <w:t>چار شود بى‏آنكه به گناه متمايل باشد [اگر از آنچه منع شده است بخورد] بى ترديد خدا آمرزنده مهربان است</w:t>
      </w:r>
    </w:p>
    <w:p w:rsidR="000D5386" w:rsidRPr="000B46D4" w:rsidRDefault="000D5386" w:rsidP="0006388E">
      <w:pPr>
        <w:jc w:val="lowKashida"/>
        <w:rPr>
          <w:rFonts w:ascii="Arial" w:hAnsi="Arial" w:cs="B Badr"/>
          <w:sz w:val="28"/>
          <w:szCs w:val="28"/>
          <w:rtl/>
        </w:rPr>
      </w:pPr>
    </w:p>
    <w:p w:rsidR="000D5386" w:rsidRPr="002B7B9B" w:rsidRDefault="000D5386" w:rsidP="00E133B8">
      <w:pPr>
        <w:jc w:val="lowKashida"/>
        <w:rPr>
          <w:rFonts w:ascii="Arial" w:hAnsi="Arial" w:cs="B Badr"/>
          <w:sz w:val="28"/>
          <w:szCs w:val="28"/>
          <w:rtl/>
        </w:rPr>
      </w:pPr>
      <w:r w:rsidRPr="002B7B9B">
        <w:rPr>
          <w:rFonts w:ascii="Arial" w:hAnsi="Arial" w:cs="B Badr"/>
          <w:sz w:val="28"/>
          <w:szCs w:val="28"/>
          <w:rtl/>
        </w:rPr>
        <w:t xml:space="preserve">این </w:t>
      </w:r>
      <w:r w:rsidR="00A40340">
        <w:rPr>
          <w:rFonts w:ascii="Arial" w:hAnsi="Arial" w:cs="B Badr" w:hint="cs"/>
          <w:sz w:val="28"/>
          <w:szCs w:val="28"/>
          <w:rtl/>
        </w:rPr>
        <w:t>آيه</w:t>
      </w:r>
      <w:r w:rsidRPr="002B7B9B">
        <w:rPr>
          <w:rFonts w:ascii="Arial" w:hAnsi="Arial" w:cs="B Badr"/>
          <w:sz w:val="28"/>
          <w:szCs w:val="28"/>
          <w:rtl/>
        </w:rPr>
        <w:t xml:space="preserve"> در بزرگ ترین روز این امت اسلامی فرود آمد </w:t>
      </w:r>
      <w:r w:rsidRPr="002B7B9B">
        <w:rPr>
          <w:rStyle w:val="a6"/>
          <w:rFonts w:ascii="Arial" w:hAnsi="Arial" w:cs="B Badr"/>
          <w:sz w:val="28"/>
          <w:szCs w:val="28"/>
          <w:rtl/>
        </w:rPr>
        <w:footnoteReference w:id="1"/>
      </w:r>
      <w:r w:rsidR="006B1658">
        <w:rPr>
          <w:rFonts w:ascii="Arial" w:hAnsi="Arial" w:cs="B Badr"/>
          <w:sz w:val="28"/>
          <w:szCs w:val="28"/>
          <w:rtl/>
        </w:rPr>
        <w:t xml:space="preserve">، </w:t>
      </w:r>
      <w:r w:rsidRPr="002B7B9B">
        <w:rPr>
          <w:rFonts w:ascii="Arial" w:hAnsi="Arial" w:cs="B Badr"/>
          <w:sz w:val="28"/>
          <w:szCs w:val="28"/>
          <w:rtl/>
        </w:rPr>
        <w:t xml:space="preserve">همه مسلمانان در آن جلسه بزرگ حضور داشتند </w:t>
      </w:r>
      <w:r w:rsidR="006B1658">
        <w:rPr>
          <w:rFonts w:ascii="Arial" w:hAnsi="Arial" w:cs="B Badr"/>
          <w:sz w:val="28"/>
          <w:szCs w:val="28"/>
          <w:rtl/>
        </w:rPr>
        <w:t xml:space="preserve">، </w:t>
      </w:r>
      <w:r w:rsidRPr="002B7B9B">
        <w:rPr>
          <w:rFonts w:ascii="Arial" w:hAnsi="Arial" w:cs="B Badr"/>
          <w:sz w:val="28"/>
          <w:szCs w:val="28"/>
          <w:rtl/>
        </w:rPr>
        <w:t>که در تأریخ اسلام بی سابقه بود</w:t>
      </w:r>
      <w:r w:rsidR="006B1658">
        <w:rPr>
          <w:rFonts w:ascii="Arial" w:hAnsi="Arial" w:cs="B Badr"/>
          <w:sz w:val="28"/>
          <w:szCs w:val="28"/>
          <w:rtl/>
        </w:rPr>
        <w:t xml:space="preserve">، </w:t>
      </w:r>
      <w:r w:rsidRPr="002B7B9B">
        <w:rPr>
          <w:rFonts w:ascii="Arial" w:hAnsi="Arial" w:cs="B Badr"/>
          <w:sz w:val="28"/>
          <w:szCs w:val="28"/>
          <w:rtl/>
        </w:rPr>
        <w:t>از تمام اقصا و نقاط آن روز اسلام مردم در گردهمایی بزرگ شرکت کرده بودند تا فریضه حج را در حضور پیامبر به جا بیاورند</w:t>
      </w:r>
      <w:r w:rsidR="006B1658">
        <w:rPr>
          <w:rFonts w:ascii="Arial" w:hAnsi="Arial" w:cs="B Badr"/>
          <w:sz w:val="28"/>
          <w:szCs w:val="28"/>
          <w:rtl/>
        </w:rPr>
        <w:t xml:space="preserve">، </w:t>
      </w:r>
      <w:r w:rsidRPr="002B7B9B">
        <w:rPr>
          <w:rFonts w:ascii="Arial" w:hAnsi="Arial" w:cs="B Badr"/>
          <w:sz w:val="28"/>
          <w:szCs w:val="28"/>
          <w:rtl/>
        </w:rPr>
        <w:t>یعنی وقوف در عرفه که با روز جمعه هم مصادف بود</w:t>
      </w:r>
      <w:r w:rsidR="006B1658">
        <w:rPr>
          <w:rFonts w:ascii="Arial" w:hAnsi="Arial" w:cs="B Badr"/>
          <w:sz w:val="28"/>
          <w:szCs w:val="28"/>
          <w:rtl/>
        </w:rPr>
        <w:t xml:space="preserve">، </w:t>
      </w:r>
      <w:r w:rsidRPr="002B7B9B">
        <w:rPr>
          <w:rFonts w:ascii="Arial" w:hAnsi="Arial" w:cs="B Badr"/>
          <w:sz w:val="28"/>
          <w:szCs w:val="28"/>
          <w:rtl/>
        </w:rPr>
        <w:t xml:space="preserve">اصحاب پیامبر </w:t>
      </w:r>
      <w:r w:rsidR="00E133B8">
        <w:rPr>
          <w:rFonts w:ascii="Arial" w:hAnsi="Arial" w:cs="CTraditional Arabic" w:hint="cs"/>
          <w:sz w:val="28"/>
          <w:szCs w:val="28"/>
          <w:rtl/>
        </w:rPr>
        <w:t>ص</w:t>
      </w:r>
      <w:r w:rsidR="00E133B8">
        <w:rPr>
          <w:rFonts w:ascii="Arial" w:hAnsi="Arial" w:cs="B Badr" w:hint="cs"/>
          <w:sz w:val="28"/>
          <w:szCs w:val="28"/>
          <w:rtl/>
        </w:rPr>
        <w:t xml:space="preserve"> </w:t>
      </w:r>
      <w:r w:rsidRPr="002B7B9B">
        <w:rPr>
          <w:rFonts w:ascii="Arial" w:hAnsi="Arial" w:cs="B Badr"/>
          <w:sz w:val="28"/>
          <w:szCs w:val="28"/>
          <w:rtl/>
        </w:rPr>
        <w:t>سخنان پر بار حضرت را با گوش دل می شنیدند</w:t>
      </w:r>
      <w:r w:rsidR="00CA2310">
        <w:rPr>
          <w:rFonts w:ascii="Arial" w:hAnsi="Arial" w:cs="B Badr"/>
          <w:sz w:val="28"/>
          <w:szCs w:val="28"/>
          <w:rtl/>
        </w:rPr>
        <w:t xml:space="preserve">. </w:t>
      </w:r>
      <w:r w:rsidRPr="002B7B9B">
        <w:rPr>
          <w:rFonts w:ascii="Arial" w:hAnsi="Arial" w:cs="B Badr"/>
          <w:sz w:val="28"/>
          <w:szCs w:val="28"/>
          <w:rtl/>
        </w:rPr>
        <w:t xml:space="preserve"> و عظمت خود را که خداوند به خاطر این دین بدانها ارزانی بخشیده بود درک می کردند</w:t>
      </w:r>
      <w:r w:rsidR="006B1658">
        <w:rPr>
          <w:rFonts w:ascii="Arial" w:hAnsi="Arial" w:cs="B Badr"/>
          <w:sz w:val="28"/>
          <w:szCs w:val="28"/>
          <w:rtl/>
        </w:rPr>
        <w:t xml:space="preserve">، </w:t>
      </w:r>
      <w:r w:rsidRPr="002B7B9B">
        <w:rPr>
          <w:rFonts w:ascii="Arial" w:hAnsi="Arial" w:cs="B Badr"/>
          <w:sz w:val="28"/>
          <w:szCs w:val="28"/>
          <w:rtl/>
        </w:rPr>
        <w:t xml:space="preserve">خداوند دین را برای آنها به اتمام رسانیده و </w:t>
      </w:r>
      <w:r w:rsidRPr="002B7B9B">
        <w:rPr>
          <w:rFonts w:ascii="Arial" w:hAnsi="Arial" w:cs="B Badr" w:hint="cs"/>
          <w:sz w:val="28"/>
          <w:szCs w:val="28"/>
          <w:rtl/>
        </w:rPr>
        <w:t>آ</w:t>
      </w:r>
      <w:r w:rsidRPr="002B7B9B">
        <w:rPr>
          <w:rFonts w:ascii="Arial" w:hAnsi="Arial" w:cs="B Badr"/>
          <w:sz w:val="28"/>
          <w:szCs w:val="28"/>
          <w:rtl/>
        </w:rPr>
        <w:t>نها را هم برای ابلاغ و نشر و به دوش گرفتن پرچم پر افتخار دین برگزیده است</w:t>
      </w:r>
      <w:r w:rsidR="00CA2310">
        <w:rPr>
          <w:rFonts w:ascii="Arial" w:hAnsi="Arial" w:cs="B Badr"/>
          <w:sz w:val="28"/>
          <w:szCs w:val="28"/>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اصحاب هم جوان مردانه بازو همت بستند و جان و مال را برای ابلاغ دین تقدیم کردند البته در تمام مراحل رسول اکرم </w:t>
      </w:r>
      <w:r w:rsidR="000B46D4">
        <w:rPr>
          <w:rFonts w:ascii="Arial" w:hAnsi="Arial" w:cs="CTraditional Arabic" w:hint="cs"/>
          <w:sz w:val="28"/>
          <w:szCs w:val="28"/>
          <w:rtl/>
        </w:rPr>
        <w:t>ص</w:t>
      </w:r>
      <w:r w:rsidR="000B46D4">
        <w:rPr>
          <w:rFonts w:ascii="Arial" w:hAnsi="Arial" w:cs="B Badr" w:hint="cs"/>
          <w:sz w:val="28"/>
          <w:szCs w:val="28"/>
          <w:rtl/>
        </w:rPr>
        <w:t xml:space="preserve"> </w:t>
      </w:r>
      <w:r w:rsidRPr="002B7B9B">
        <w:rPr>
          <w:rFonts w:ascii="Arial" w:hAnsi="Arial" w:cs="B Badr"/>
          <w:sz w:val="28"/>
          <w:szCs w:val="28"/>
          <w:rtl/>
        </w:rPr>
        <w:t>را اسوه و مقتدای خود قرار دادند</w:t>
      </w:r>
      <w:r w:rsidR="006B1658">
        <w:rPr>
          <w:rFonts w:ascii="Arial" w:hAnsi="Arial" w:cs="B Badr"/>
          <w:sz w:val="28"/>
          <w:szCs w:val="28"/>
          <w:rtl/>
        </w:rPr>
        <w:t xml:space="preserve">، </w:t>
      </w:r>
      <w:r w:rsidRPr="002B7B9B">
        <w:rPr>
          <w:rFonts w:ascii="Arial" w:hAnsi="Arial" w:cs="B Badr"/>
          <w:sz w:val="28"/>
          <w:szCs w:val="28"/>
          <w:rtl/>
        </w:rPr>
        <w:t>این هم یکی دیگر از بخششهای خداوند منان است به امت اسلامی</w:t>
      </w:r>
      <w:r w:rsidR="006B1658">
        <w:rPr>
          <w:rFonts w:ascii="Arial" w:hAnsi="Arial" w:cs="B Badr"/>
          <w:sz w:val="28"/>
          <w:szCs w:val="28"/>
          <w:rtl/>
        </w:rPr>
        <w:t xml:space="preserve">، </w:t>
      </w:r>
      <w:r w:rsidRPr="002B7B9B">
        <w:rPr>
          <w:rFonts w:ascii="Arial" w:hAnsi="Arial" w:cs="B Badr"/>
          <w:sz w:val="28"/>
          <w:szCs w:val="28"/>
          <w:rtl/>
        </w:rPr>
        <w:t>یاران رسول</w:t>
      </w:r>
      <w:r w:rsidR="000B46D4">
        <w:rPr>
          <w:rFonts w:ascii="Arial" w:hAnsi="Arial" w:cs="CTraditional Arabic" w:hint="cs"/>
          <w:sz w:val="28"/>
          <w:szCs w:val="28"/>
          <w:rtl/>
        </w:rPr>
        <w:t>ص</w:t>
      </w:r>
      <w:r w:rsidR="000B46D4">
        <w:rPr>
          <w:rFonts w:ascii="Arial" w:hAnsi="Arial" w:cs="B Badr" w:hint="cs"/>
          <w:sz w:val="28"/>
          <w:szCs w:val="28"/>
          <w:rtl/>
        </w:rPr>
        <w:t xml:space="preserve"> </w:t>
      </w:r>
      <w:r w:rsidRPr="002B7B9B">
        <w:rPr>
          <w:rFonts w:ascii="Arial" w:hAnsi="Arial" w:cs="B Badr"/>
          <w:sz w:val="28"/>
          <w:szCs w:val="28"/>
          <w:rtl/>
        </w:rPr>
        <w:t>پرچم پر افتخار دعوت و جهاد را برداشتند و آگاهانه دین میبن اسلام را بیان کردند تا صدای دلنواز و نور تابناکش به گوش همه جهانیان رسید و جهان را روشن نمود و لقب عمومیت را برای خود کسب کرد و مرزهای قرار دادی را در هم نوردید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تلاش مخلصانه ی همان یاران مخلص حضرت بود که اسلام را به مشرق و مغرب</w:t>
      </w:r>
      <w:r w:rsidRPr="002B7B9B">
        <w:rPr>
          <w:rFonts w:ascii="Arial" w:hAnsi="Arial" w:cs="B Badr" w:hint="cs"/>
          <w:sz w:val="28"/>
          <w:szCs w:val="28"/>
          <w:rtl/>
        </w:rPr>
        <w:t xml:space="preserve"> زمین </w:t>
      </w:r>
      <w:r w:rsidRPr="002B7B9B">
        <w:rPr>
          <w:rFonts w:ascii="Arial" w:hAnsi="Arial" w:cs="B Badr"/>
          <w:sz w:val="28"/>
          <w:szCs w:val="28"/>
          <w:rtl/>
        </w:rPr>
        <w:t xml:space="preserve"> رسانید و زمین را آباد کرد و به جهل و تاریکی پایان داد و ستونهای جاهلیت و ظلم را لرزاند و کاخهای ظغیان گران را ویران ساخت</w:t>
      </w:r>
      <w:r w:rsidR="006B1658">
        <w:rPr>
          <w:rFonts w:ascii="Arial" w:hAnsi="Arial" w:cs="B Badr"/>
          <w:sz w:val="28"/>
          <w:szCs w:val="28"/>
          <w:rtl/>
        </w:rPr>
        <w:t xml:space="preserve">، </w:t>
      </w:r>
      <w:r w:rsidRPr="002B7B9B">
        <w:rPr>
          <w:rFonts w:ascii="Arial" w:hAnsi="Arial" w:cs="B Badr"/>
          <w:sz w:val="28"/>
          <w:szCs w:val="28"/>
          <w:rtl/>
        </w:rPr>
        <w:t>و خداوند با تلاش آنها پیام  خود از تحریف و تبدیل محافظت کرد</w:t>
      </w:r>
      <w:r w:rsidR="006B1658">
        <w:rPr>
          <w:rFonts w:ascii="Arial" w:hAnsi="Arial" w:cs="B Badr"/>
          <w:sz w:val="28"/>
          <w:szCs w:val="28"/>
          <w:rtl/>
        </w:rPr>
        <w:t xml:space="preserve">، </w:t>
      </w:r>
      <w:r w:rsidRPr="002B7B9B">
        <w:rPr>
          <w:rFonts w:ascii="Arial" w:hAnsi="Arial" w:cs="B Badr"/>
          <w:sz w:val="28"/>
          <w:szCs w:val="28"/>
          <w:rtl/>
        </w:rPr>
        <w:t>در قرآن می فرماید</w:t>
      </w:r>
      <w:r w:rsidR="00926147">
        <w:rPr>
          <w:rFonts w:ascii="Arial" w:hAnsi="Arial" w:cs="B Badr"/>
          <w:sz w:val="28"/>
          <w:szCs w:val="28"/>
          <w:rtl/>
        </w:rPr>
        <w:t xml:space="preserve">: </w:t>
      </w:r>
    </w:p>
    <w:p w:rsidR="000D5386" w:rsidRPr="002B7B9B" w:rsidRDefault="00E133B8" w:rsidP="0006388E">
      <w:pPr>
        <w:jc w:val="lowKashida"/>
        <w:rPr>
          <w:rFonts w:ascii="Arial" w:hAnsi="Arial" w:cs="B Badr" w:hint="cs"/>
          <w:b/>
          <w:bCs/>
          <w:sz w:val="28"/>
          <w:szCs w:val="28"/>
          <w:rtl/>
        </w:rPr>
      </w:pPr>
      <w:r w:rsidRPr="000B46D4">
        <w:rPr>
          <w:rFonts w:ascii="QCF_BSML" w:hAnsi="QCF_BSML" w:cs="QCF_BSML"/>
          <w:color w:val="000000"/>
          <w:sz w:val="32"/>
          <w:szCs w:val="32"/>
          <w:rtl/>
        </w:rPr>
        <w:t xml:space="preserve">ﮋ </w:t>
      </w:r>
      <w:r w:rsidRPr="000B46D4">
        <w:rPr>
          <w:rFonts w:ascii="QCF_P262" w:hAnsi="QCF_P262" w:cs="QCF_P262"/>
          <w:color w:val="000000"/>
          <w:sz w:val="32"/>
          <w:szCs w:val="32"/>
          <w:rtl/>
        </w:rPr>
        <w:t xml:space="preserve">ﮗ  ﮘ  ﮙ  ﮚ      ﮛ  ﮜ   ﮝ  ﮞ   </w:t>
      </w:r>
      <w:r w:rsidRPr="000B46D4">
        <w:rPr>
          <w:rFonts w:ascii="QCF_BSML" w:hAnsi="QCF_BSML" w:cs="QCF_BSML"/>
          <w:color w:val="000000"/>
          <w:sz w:val="32"/>
          <w:szCs w:val="32"/>
          <w:rtl/>
        </w:rPr>
        <w:t>ﮊ</w:t>
      </w:r>
      <w:r w:rsidRPr="000B46D4">
        <w:rPr>
          <w:rFonts w:ascii="Arial" w:hAnsi="Arial" w:cs="Arial"/>
          <w:color w:val="000000"/>
          <w:sz w:val="16"/>
          <w:szCs w:val="16"/>
          <w:rtl/>
        </w:rPr>
        <w:t xml:space="preserve"> </w:t>
      </w:r>
      <w:r w:rsidRPr="000B46D4">
        <w:rPr>
          <w:rFonts w:ascii="B Lotus" w:hAnsi="Arial" w:cs="B Lotus"/>
          <w:color w:val="000000"/>
          <w:sz w:val="21"/>
          <w:szCs w:val="21"/>
          <w:rtl/>
        </w:rPr>
        <w:t>الحجر</w:t>
      </w:r>
      <w:r w:rsidR="00926147" w:rsidRPr="000B46D4">
        <w:rPr>
          <w:rFonts w:ascii="B Lotus" w:hAnsi="Arial" w:cs="B Lotus"/>
          <w:color w:val="000000"/>
          <w:sz w:val="21"/>
          <w:szCs w:val="21"/>
          <w:rtl/>
        </w:rPr>
        <w:t xml:space="preserve">: </w:t>
      </w:r>
      <w:r w:rsidRPr="000B46D4">
        <w:rPr>
          <w:rFonts w:ascii="B Lotus" w:hAnsi="Arial" w:cs="B Lotus"/>
          <w:color w:val="000000"/>
          <w:sz w:val="21"/>
          <w:szCs w:val="21"/>
          <w:rtl/>
        </w:rPr>
        <w:t>٩</w:t>
      </w:r>
      <w:r w:rsidRPr="000B46D4">
        <w:rPr>
          <w:rFonts w:ascii="Arial" w:hAnsi="Arial" w:cs="Arial"/>
          <w:color w:val="000000"/>
          <w:sz w:val="21"/>
          <w:szCs w:val="21"/>
        </w:rPr>
        <w:t xml:space="preserve"> </w:t>
      </w:r>
      <w:r w:rsidR="000D5386" w:rsidRPr="002B7B9B">
        <w:rPr>
          <w:rFonts w:ascii="Arial" w:hAnsi="Arial" w:cs="B Badr"/>
          <w:sz w:val="28"/>
          <w:szCs w:val="28"/>
          <w:rtl/>
        </w:rPr>
        <w:t>بى‏ترديد ما اين قرآن را به تدريج نازل كرده‏ايم و قطعا نگهبان آن خواهيم بود</w:t>
      </w:r>
      <w:r w:rsidR="00575D6C">
        <w:rPr>
          <w:rFonts w:ascii="Arial" w:hAnsi="Arial" w:cs="B Badr" w:hint="cs"/>
          <w:sz w:val="28"/>
          <w:szCs w:val="28"/>
          <w:rtl/>
        </w:rPr>
        <w:t>.</w:t>
      </w:r>
    </w:p>
    <w:p w:rsidR="000D5386" w:rsidRPr="002B7B9B" w:rsidRDefault="000D5386" w:rsidP="0006388E">
      <w:pPr>
        <w:jc w:val="lowKashida"/>
        <w:rPr>
          <w:rFonts w:ascii="Arial" w:hAnsi="Arial" w:cs="B Badr"/>
          <w:sz w:val="28"/>
          <w:szCs w:val="28"/>
          <w:rtl/>
        </w:rPr>
      </w:pP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این هم منتی دیگر که بر این امت گذاشته شده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بعد از یاران حضرت نوبت به سلف صالح امت رسید</w:t>
      </w:r>
      <w:r w:rsidR="006B1658">
        <w:rPr>
          <w:rFonts w:ascii="Arial" w:hAnsi="Arial" w:cs="B Badr"/>
          <w:sz w:val="28"/>
          <w:szCs w:val="28"/>
          <w:rtl/>
        </w:rPr>
        <w:t xml:space="preserve">، </w:t>
      </w:r>
      <w:r w:rsidRPr="002B7B9B">
        <w:rPr>
          <w:rFonts w:ascii="Arial" w:hAnsi="Arial" w:cs="B Badr"/>
          <w:sz w:val="28"/>
          <w:szCs w:val="28"/>
          <w:rtl/>
        </w:rPr>
        <w:t>آنها هم جوان مردانه راه و روش نیاکان خود را ادامه دادند</w:t>
      </w:r>
      <w:r w:rsidR="006B1658">
        <w:rPr>
          <w:rFonts w:ascii="Arial" w:hAnsi="Arial" w:cs="B Badr"/>
          <w:sz w:val="28"/>
          <w:szCs w:val="28"/>
          <w:rtl/>
        </w:rPr>
        <w:t xml:space="preserve">، </w:t>
      </w:r>
      <w:r w:rsidRPr="002B7B9B">
        <w:rPr>
          <w:rFonts w:ascii="Arial" w:hAnsi="Arial" w:cs="B Badr"/>
          <w:sz w:val="28"/>
          <w:szCs w:val="28"/>
          <w:rtl/>
        </w:rPr>
        <w:t>در لیست دعوت گران نام خود را ثبت کردند و به صف مجاهدین و مبارزین و مدافعان  راه خدا پیوستند</w:t>
      </w:r>
      <w:r w:rsidR="006B1658">
        <w:rPr>
          <w:rFonts w:ascii="Arial" w:hAnsi="Arial" w:cs="B Badr"/>
          <w:sz w:val="28"/>
          <w:szCs w:val="28"/>
          <w:rtl/>
        </w:rPr>
        <w:t xml:space="preserve">، </w:t>
      </w:r>
      <w:r w:rsidRPr="002B7B9B">
        <w:rPr>
          <w:rFonts w:ascii="Arial" w:hAnsi="Arial" w:cs="B Badr"/>
          <w:sz w:val="28"/>
          <w:szCs w:val="28"/>
          <w:rtl/>
        </w:rPr>
        <w:t>با نوری که در اختیار داشتند</w:t>
      </w:r>
      <w:r w:rsidR="006B1658">
        <w:rPr>
          <w:rFonts w:ascii="Arial" w:hAnsi="Arial" w:cs="B Badr"/>
          <w:sz w:val="28"/>
          <w:szCs w:val="28"/>
          <w:rtl/>
        </w:rPr>
        <w:t xml:space="preserve">، </w:t>
      </w:r>
      <w:r w:rsidRPr="002B7B9B">
        <w:rPr>
          <w:rFonts w:ascii="Arial" w:hAnsi="Arial" w:cs="B Badr"/>
          <w:sz w:val="28"/>
          <w:szCs w:val="28"/>
          <w:rtl/>
        </w:rPr>
        <w:t>راههای حقیقت را به مردم نشان می دادند پس متربیان آنها خلفی صالح برای سلف صالح خود می شدند</w:t>
      </w:r>
      <w:r w:rsidR="00CA2310">
        <w:rPr>
          <w:rFonts w:ascii="Arial" w:hAnsi="Arial" w:cs="B Badr"/>
          <w:sz w:val="28"/>
          <w:szCs w:val="28"/>
          <w:rtl/>
        </w:rPr>
        <w:t xml:space="preserve">. </w:t>
      </w:r>
    </w:p>
    <w:p w:rsidR="000D5386" w:rsidRPr="00575D6C" w:rsidRDefault="000D5386" w:rsidP="0006388E">
      <w:pPr>
        <w:jc w:val="lowKashida"/>
        <w:rPr>
          <w:rFonts w:ascii="Arial" w:hAnsi="Arial" w:cs="B Badr" w:hint="cs"/>
          <w:b/>
          <w:bCs/>
          <w:sz w:val="28"/>
          <w:szCs w:val="28"/>
          <w:rtl/>
        </w:rPr>
      </w:pPr>
      <w:r w:rsidRPr="002B7B9B">
        <w:rPr>
          <w:rFonts w:ascii="Arial" w:hAnsi="Arial" w:cs="B Badr"/>
          <w:sz w:val="28"/>
          <w:szCs w:val="28"/>
          <w:rtl/>
        </w:rPr>
        <w:t>در این مورد پیامبر</w:t>
      </w:r>
      <w:r w:rsidR="000B46D4">
        <w:rPr>
          <w:rFonts w:ascii="Arial" w:hAnsi="Arial" w:cs="CTraditional Arabic" w:hint="cs"/>
          <w:sz w:val="28"/>
          <w:szCs w:val="28"/>
          <w:rtl/>
        </w:rPr>
        <w:t>ص</w:t>
      </w:r>
      <w:r w:rsidRPr="002B7B9B">
        <w:rPr>
          <w:rFonts w:ascii="Arial" w:hAnsi="Arial" w:cs="B Badr"/>
          <w:sz w:val="28"/>
          <w:szCs w:val="28"/>
          <w:rtl/>
        </w:rPr>
        <w:t xml:space="preserve"> می فرماید</w:t>
      </w:r>
      <w:r w:rsidR="00926147">
        <w:rPr>
          <w:rFonts w:ascii="Arial" w:hAnsi="Arial" w:cs="B Badr"/>
          <w:sz w:val="28"/>
          <w:szCs w:val="28"/>
          <w:rtl/>
        </w:rPr>
        <w:t xml:space="preserve">: </w:t>
      </w:r>
      <w:r w:rsidR="00575D6C" w:rsidRPr="00575D6C">
        <w:rPr>
          <w:rFonts w:ascii="Lotus Linotype" w:hAnsi="Lotus Linotype" w:cs="Lotus Linotype"/>
          <w:b/>
          <w:bCs/>
          <w:sz w:val="28"/>
          <w:szCs w:val="28"/>
          <w:rtl/>
        </w:rPr>
        <w:t>« ان الله یبعث لهذه الامة علی رأس کل سنة من یجدد</w:t>
      </w:r>
      <w:r w:rsidR="00E133B8">
        <w:rPr>
          <w:rFonts w:ascii="Lotus Linotype" w:hAnsi="Lotus Linotype" w:cs="Lotus Linotype" w:hint="cs"/>
          <w:b/>
          <w:bCs/>
          <w:sz w:val="28"/>
          <w:szCs w:val="28"/>
          <w:rtl/>
        </w:rPr>
        <w:t xml:space="preserve"> </w:t>
      </w:r>
      <w:r w:rsidR="00575D6C" w:rsidRPr="00575D6C">
        <w:rPr>
          <w:rFonts w:ascii="Lotus Linotype" w:hAnsi="Lotus Linotype" w:cs="Lotus Linotype"/>
          <w:b/>
          <w:bCs/>
          <w:sz w:val="28"/>
          <w:szCs w:val="28"/>
          <w:rtl/>
        </w:rPr>
        <w:t>لها دینها »</w:t>
      </w:r>
      <w:r w:rsidR="00575D6C" w:rsidRPr="002B7B9B">
        <w:rPr>
          <w:rStyle w:val="a6"/>
          <w:rFonts w:ascii="Arial" w:hAnsi="Arial" w:cs="B Badr"/>
          <w:b/>
          <w:bCs/>
          <w:sz w:val="28"/>
          <w:szCs w:val="28"/>
          <w:rtl/>
        </w:rPr>
        <w:footnoteReference w:id="2"/>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خداوند برای این امت در هر صد سال یکی را بر می انگیزد تا دین را تجدید نماید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سپاس و ستایش برای خداوند منان که در هر زمانی</w:t>
      </w:r>
      <w:r w:rsidR="006B1658">
        <w:rPr>
          <w:rFonts w:ascii="Arial" w:hAnsi="Arial" w:cs="B Badr"/>
          <w:sz w:val="28"/>
          <w:szCs w:val="28"/>
          <w:rtl/>
        </w:rPr>
        <w:t xml:space="preserve">، </w:t>
      </w:r>
      <w:r w:rsidRPr="002B7B9B">
        <w:rPr>
          <w:rFonts w:ascii="Arial" w:hAnsi="Arial" w:cs="B Badr"/>
          <w:sz w:val="28"/>
          <w:szCs w:val="28"/>
          <w:rtl/>
        </w:rPr>
        <w:t>رادمردان از اهل علم را بر می انگیزد تا مردم را از گمراهی و بدبختی به سعادت و هدایت نجات دهند</w:t>
      </w:r>
      <w:r w:rsidR="006B1658">
        <w:rPr>
          <w:rFonts w:ascii="Arial" w:hAnsi="Arial" w:cs="B Badr"/>
          <w:sz w:val="28"/>
          <w:szCs w:val="28"/>
          <w:rtl/>
        </w:rPr>
        <w:t xml:space="preserve">، </w:t>
      </w:r>
      <w:r w:rsidRPr="002B7B9B">
        <w:rPr>
          <w:rFonts w:ascii="Arial" w:hAnsi="Arial" w:cs="B Badr"/>
          <w:sz w:val="28"/>
          <w:szCs w:val="28"/>
          <w:rtl/>
        </w:rPr>
        <w:t>راد مردان در این راه درد و رنج های فراوانی را تحمل کردند و با هدایت قران کور چشمان را بینا  نمودند تا نور خدای را مشاهده کنند</w:t>
      </w:r>
      <w:r w:rsidR="006B1658">
        <w:rPr>
          <w:rFonts w:ascii="Arial" w:hAnsi="Arial" w:cs="B Badr"/>
          <w:sz w:val="28"/>
          <w:szCs w:val="28"/>
          <w:rtl/>
        </w:rPr>
        <w:t xml:space="preserve">، </w:t>
      </w:r>
      <w:r w:rsidRPr="002B7B9B">
        <w:rPr>
          <w:rFonts w:ascii="Arial" w:hAnsi="Arial" w:cs="B Badr" w:hint="cs"/>
          <w:sz w:val="28"/>
          <w:szCs w:val="28"/>
          <w:rtl/>
        </w:rPr>
        <w:t xml:space="preserve">و </w:t>
      </w:r>
      <w:r w:rsidRPr="002B7B9B">
        <w:rPr>
          <w:rFonts w:ascii="Arial" w:hAnsi="Arial" w:cs="B Badr"/>
          <w:sz w:val="28"/>
          <w:szCs w:val="28"/>
          <w:rtl/>
        </w:rPr>
        <w:t>بسیاری از شکاریان ابلیس را نجات دادند و گمراهان را هدایت کردند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چه زیباست اثر آنان بر مردم و چه زشت و کریه است جواب مردم بدان ها</w:t>
      </w:r>
      <w:r w:rsidR="006B1658">
        <w:rPr>
          <w:rFonts w:ascii="Arial" w:hAnsi="Arial" w:cs="B Badr"/>
          <w:sz w:val="28"/>
          <w:szCs w:val="28"/>
          <w:rtl/>
        </w:rPr>
        <w:t xml:space="preserve">، </w:t>
      </w:r>
      <w:r w:rsidRPr="002B7B9B">
        <w:rPr>
          <w:rFonts w:ascii="Arial" w:hAnsi="Arial" w:cs="B Badr"/>
          <w:sz w:val="28"/>
          <w:szCs w:val="28"/>
          <w:rtl/>
        </w:rPr>
        <w:t>آنها تحریف مفرطین و دعوای ناروای نادانان و تأویل و تفسیرات باطلان ـ که پرچم بدعت را بر آفراشته و آتش فتنه را داغ کرده بودند ـ  را از کتاب خدا دور می کردند</w:t>
      </w:r>
      <w:r w:rsidR="00CA2310">
        <w:rPr>
          <w:rFonts w:ascii="Arial" w:hAnsi="Arial" w:cs="B Badr"/>
          <w:sz w:val="28"/>
          <w:szCs w:val="28"/>
          <w:rtl/>
        </w:rPr>
        <w:t xml:space="preserve">. </w:t>
      </w:r>
      <w:r w:rsidRPr="002B7B9B">
        <w:rPr>
          <w:rFonts w:ascii="Arial" w:hAnsi="Arial" w:cs="B Badr"/>
          <w:sz w:val="28"/>
          <w:szCs w:val="28"/>
          <w:rtl/>
        </w:rPr>
        <w:t xml:space="preserve"> دشمنان آنها در قرآن اختلاف داشتند و با آن مخالفت می کردند و بر پاره پاره کردن کلام خدا اجماع می نمودند</w:t>
      </w:r>
      <w:r w:rsidR="006B1658">
        <w:rPr>
          <w:rFonts w:ascii="Arial" w:hAnsi="Arial" w:cs="B Badr"/>
          <w:sz w:val="28"/>
          <w:szCs w:val="28"/>
          <w:rtl/>
        </w:rPr>
        <w:t xml:space="preserve">، </w:t>
      </w:r>
      <w:r w:rsidRPr="002B7B9B">
        <w:rPr>
          <w:rFonts w:ascii="Arial" w:hAnsi="Arial" w:cs="B Badr"/>
          <w:sz w:val="28"/>
          <w:szCs w:val="28"/>
          <w:rtl/>
        </w:rPr>
        <w:t>بدون آگاهی در مورد خدا و کتابش سخن می راندند</w:t>
      </w:r>
      <w:r w:rsidR="006B1658">
        <w:rPr>
          <w:rFonts w:ascii="Arial" w:hAnsi="Arial" w:cs="B Badr"/>
          <w:sz w:val="28"/>
          <w:szCs w:val="28"/>
          <w:rtl/>
        </w:rPr>
        <w:t xml:space="preserve">، </w:t>
      </w:r>
      <w:r w:rsidRPr="002B7B9B">
        <w:rPr>
          <w:rFonts w:ascii="Arial" w:hAnsi="Arial" w:cs="B Badr"/>
          <w:sz w:val="28"/>
          <w:szCs w:val="28"/>
          <w:rtl/>
        </w:rPr>
        <w:t>دو پهلو سخن می گویند تا مردم ساده را فریب بدهند و آنها را گمراه کنند</w:t>
      </w:r>
      <w:r w:rsidR="006B1658">
        <w:rPr>
          <w:rFonts w:ascii="Arial" w:hAnsi="Arial" w:cs="B Badr"/>
          <w:sz w:val="28"/>
          <w:szCs w:val="28"/>
          <w:rtl/>
        </w:rPr>
        <w:t xml:space="preserve">، </w:t>
      </w:r>
      <w:r w:rsidRPr="002B7B9B">
        <w:rPr>
          <w:rFonts w:ascii="Arial" w:hAnsi="Arial" w:cs="B Badr"/>
          <w:sz w:val="28"/>
          <w:szCs w:val="28"/>
          <w:rtl/>
        </w:rPr>
        <w:t>از فتنه گمراهان به خدای هادی پناه می بریم</w:t>
      </w:r>
      <w:r w:rsidR="00CA2310">
        <w:rPr>
          <w:rFonts w:ascii="Arial" w:hAnsi="Arial" w:cs="B Badr"/>
          <w:sz w:val="28"/>
          <w:szCs w:val="28"/>
          <w:rtl/>
        </w:rPr>
        <w:t xml:space="preserve">. </w:t>
      </w:r>
      <w:r w:rsidRPr="002B7B9B">
        <w:rPr>
          <w:rStyle w:val="a6"/>
          <w:rFonts w:ascii="Arial" w:hAnsi="Arial" w:cs="B Badr"/>
          <w:sz w:val="28"/>
          <w:szCs w:val="28"/>
          <w:rtl/>
        </w:rPr>
        <w:footnoteReference w:id="3"/>
      </w:r>
    </w:p>
    <w:p w:rsidR="0017118A" w:rsidRPr="00B32BC1" w:rsidRDefault="000D5386" w:rsidP="000B46D4">
      <w:pPr>
        <w:jc w:val="lowKashida"/>
        <w:rPr>
          <w:rFonts w:ascii="Arial" w:hAnsi="Arial" w:cs="B Badr" w:hint="cs"/>
          <w:color w:val="FF0000"/>
          <w:sz w:val="28"/>
          <w:szCs w:val="28"/>
          <w:u w:val="single"/>
          <w:rtl/>
        </w:rPr>
      </w:pPr>
      <w:r w:rsidRPr="002B7B9B">
        <w:rPr>
          <w:rFonts w:ascii="Arial" w:hAnsi="Arial" w:cs="B Badr"/>
          <w:sz w:val="28"/>
          <w:szCs w:val="28"/>
          <w:rtl/>
        </w:rPr>
        <w:t>یکی از این راد مردان و عالمان ربانی</w:t>
      </w:r>
      <w:r w:rsidR="006B1658">
        <w:rPr>
          <w:rFonts w:ascii="Arial" w:hAnsi="Arial" w:cs="B Badr"/>
          <w:sz w:val="28"/>
          <w:szCs w:val="28"/>
          <w:rtl/>
        </w:rPr>
        <w:t xml:space="preserve">، </w:t>
      </w:r>
      <w:r w:rsidRPr="002B7B9B">
        <w:rPr>
          <w:rFonts w:ascii="Arial" w:hAnsi="Arial" w:cs="B Badr"/>
          <w:sz w:val="28"/>
          <w:szCs w:val="28"/>
          <w:rtl/>
        </w:rPr>
        <w:t xml:space="preserve">امام محمد بن ادریس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است که یکی از چهره های تابناک اسلام بوده و خداوند او را مجدد دین و شریعت خودش قرار داده</w:t>
      </w:r>
      <w:r w:rsidR="006B1658">
        <w:rPr>
          <w:rFonts w:ascii="Arial" w:hAnsi="Arial" w:cs="B Badr"/>
          <w:sz w:val="28"/>
          <w:szCs w:val="28"/>
          <w:rtl/>
        </w:rPr>
        <w:t xml:space="preserve">، </w:t>
      </w:r>
      <w:r w:rsidRPr="002B7B9B">
        <w:rPr>
          <w:rFonts w:ascii="Arial" w:hAnsi="Arial" w:cs="B Badr"/>
          <w:sz w:val="28"/>
          <w:szCs w:val="28"/>
          <w:rtl/>
        </w:rPr>
        <w:t xml:space="preserve">در فقاهت منزلتی به او بخشیده که توانست اساس و قواعد فقه را تأسیس و پای </w:t>
      </w:r>
      <w:r w:rsidRPr="00792E8E">
        <w:rPr>
          <w:rFonts w:ascii="Arial" w:hAnsi="Arial" w:cs="B Badr"/>
          <w:sz w:val="28"/>
          <w:szCs w:val="28"/>
          <w:rtl/>
        </w:rPr>
        <w:t>ریزی</w:t>
      </w:r>
      <w:r w:rsidRPr="00792E8E">
        <w:rPr>
          <w:rFonts w:ascii="Arial" w:hAnsi="Arial" w:cs="B Badr" w:hint="cs"/>
          <w:sz w:val="28"/>
          <w:szCs w:val="28"/>
          <w:rtl/>
        </w:rPr>
        <w:t xml:space="preserve"> نماید</w:t>
      </w:r>
      <w:r w:rsidR="006B1658">
        <w:rPr>
          <w:rFonts w:ascii="Arial" w:hAnsi="Arial" w:cs="B Badr"/>
          <w:sz w:val="28"/>
          <w:szCs w:val="28"/>
          <w:rtl/>
        </w:rPr>
        <w:t xml:space="preserve">، </w:t>
      </w:r>
      <w:r w:rsidR="00792E8E" w:rsidRPr="00792E8E">
        <w:rPr>
          <w:rFonts w:ascii="Arial" w:hAnsi="Arial" w:cs="B Lotus" w:hint="cs"/>
          <w:sz w:val="28"/>
          <w:szCs w:val="28"/>
          <w:rtl/>
        </w:rPr>
        <w:t>و از آن دوران</w:t>
      </w:r>
      <w:r w:rsidR="00792E8E">
        <w:rPr>
          <w:rFonts w:ascii="Arial" w:hAnsi="Arial" w:cs="B Lotus" w:hint="cs"/>
          <w:sz w:val="28"/>
          <w:szCs w:val="28"/>
          <w:rtl/>
        </w:rPr>
        <w:t xml:space="preserve"> تا حالا مردم از سفره علم و فقاهت او بهره می برند و اصول و فروع او را اساس  کار خود قرار داده اند.</w:t>
      </w:r>
    </w:p>
    <w:p w:rsidR="0017118A" w:rsidRDefault="0017118A" w:rsidP="0006388E">
      <w:pPr>
        <w:jc w:val="lowKashida"/>
        <w:rPr>
          <w:rFonts w:ascii="Arial" w:hAnsi="Arial" w:cs="B Badr" w:hint="cs"/>
          <w:sz w:val="28"/>
          <w:szCs w:val="28"/>
          <w:rtl/>
        </w:rPr>
      </w:pP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بزرگان دین با عبارت زیبا و دل نشین او را توصیف و تمجید کرده اند</w:t>
      </w:r>
      <w:r w:rsidR="006B1658">
        <w:rPr>
          <w:rFonts w:ascii="Arial" w:hAnsi="Arial" w:cs="B Badr"/>
          <w:sz w:val="28"/>
          <w:szCs w:val="28"/>
          <w:rtl/>
        </w:rPr>
        <w:t xml:space="preserve">، </w:t>
      </w:r>
      <w:r w:rsidRPr="002B7B9B">
        <w:rPr>
          <w:rFonts w:ascii="Arial" w:hAnsi="Arial" w:cs="B Badr"/>
          <w:sz w:val="28"/>
          <w:szCs w:val="28"/>
          <w:rtl/>
        </w:rPr>
        <w:t>خداوند توسط او مردم را از فقه اهل رأی نجات داد و در دیگ</w:t>
      </w:r>
      <w:r w:rsidRPr="002B7B9B">
        <w:rPr>
          <w:rFonts w:ascii="Arial" w:hAnsi="Arial" w:cs="B Badr" w:hint="cs"/>
          <w:sz w:val="28"/>
          <w:szCs w:val="28"/>
          <w:rtl/>
        </w:rPr>
        <w:t>ری</w:t>
      </w:r>
      <w:r w:rsidRPr="002B7B9B">
        <w:rPr>
          <w:rFonts w:ascii="Arial" w:hAnsi="Arial" w:cs="B Badr"/>
          <w:sz w:val="28"/>
          <w:szCs w:val="28"/>
          <w:rtl/>
        </w:rPr>
        <w:t xml:space="preserve"> را برای آنها گشود تا به قرآن و سنت برگردند</w:t>
      </w:r>
      <w:r w:rsidR="006B1658">
        <w:rPr>
          <w:rFonts w:ascii="Arial" w:hAnsi="Arial" w:cs="B Badr"/>
          <w:sz w:val="28"/>
          <w:szCs w:val="28"/>
          <w:rtl/>
        </w:rPr>
        <w:t xml:space="preserve">، </w:t>
      </w:r>
      <w:r w:rsidRPr="002B7B9B">
        <w:rPr>
          <w:rFonts w:ascii="Arial" w:hAnsi="Arial" w:cs="B Badr"/>
          <w:sz w:val="28"/>
          <w:szCs w:val="28"/>
          <w:rtl/>
        </w:rPr>
        <w:t>امام هم مردم را به این روش فرا خواند و آنها را تشویق کرد و از عقل گرای مذموم و رأی هشدار می داد</w:t>
      </w:r>
      <w:r w:rsidR="006B1658">
        <w:rPr>
          <w:rFonts w:ascii="Arial" w:hAnsi="Arial" w:cs="B Badr"/>
          <w:sz w:val="28"/>
          <w:szCs w:val="28"/>
          <w:rtl/>
        </w:rPr>
        <w:t xml:space="preserve">، </w:t>
      </w:r>
      <w:r w:rsidRPr="002B7B9B">
        <w:rPr>
          <w:rFonts w:ascii="Arial" w:hAnsi="Arial" w:cs="B Badr"/>
          <w:sz w:val="28"/>
          <w:szCs w:val="28"/>
          <w:rtl/>
        </w:rPr>
        <w:t>نوشته های خود را با قرآن و سنت مزین کرد و تیشه به ریشه مخالفان زد و آنها را از پای در آورد</w:t>
      </w:r>
      <w:r w:rsidR="006B1658">
        <w:rPr>
          <w:rFonts w:ascii="Arial" w:hAnsi="Arial" w:cs="B Badr"/>
          <w:sz w:val="28"/>
          <w:szCs w:val="28"/>
          <w:rtl/>
        </w:rPr>
        <w:t xml:space="preserve">، </w:t>
      </w:r>
      <w:r w:rsidRPr="002B7B9B">
        <w:rPr>
          <w:rFonts w:ascii="Arial" w:hAnsi="Arial" w:cs="B Badr" w:hint="cs"/>
          <w:sz w:val="28"/>
          <w:szCs w:val="28"/>
          <w:rtl/>
        </w:rPr>
        <w:t>خواه مخالف نزدیک یا دوست خودش می بود</w:t>
      </w:r>
      <w:r w:rsidR="006B1658">
        <w:rPr>
          <w:rFonts w:ascii="Arial" w:hAnsi="Arial" w:cs="B Badr"/>
          <w:sz w:val="28"/>
          <w:szCs w:val="28"/>
          <w:rtl/>
        </w:rPr>
        <w:t xml:space="preserve">، </w:t>
      </w:r>
      <w:r w:rsidRPr="002B7B9B">
        <w:rPr>
          <w:rFonts w:ascii="Arial" w:hAnsi="Arial" w:cs="B Badr"/>
          <w:sz w:val="28"/>
          <w:szCs w:val="28"/>
          <w:rtl/>
        </w:rPr>
        <w:t>چون حق پیش ایشان از هر چیزی محبوب تر است</w:t>
      </w:r>
      <w:r w:rsidR="006B1658">
        <w:rPr>
          <w:rFonts w:ascii="Arial" w:hAnsi="Arial" w:cs="B Badr"/>
          <w:sz w:val="28"/>
          <w:szCs w:val="28"/>
          <w:rtl/>
        </w:rPr>
        <w:t xml:space="preserve">، </w:t>
      </w:r>
      <w:r w:rsidRPr="002B7B9B">
        <w:rPr>
          <w:rFonts w:ascii="Arial" w:hAnsi="Arial" w:cs="B Badr"/>
          <w:sz w:val="28"/>
          <w:szCs w:val="28"/>
          <w:rtl/>
        </w:rPr>
        <w:t>امام احمد می فرماید</w:t>
      </w:r>
      <w:r w:rsidR="00926147">
        <w:rPr>
          <w:rFonts w:ascii="Arial" w:hAnsi="Arial" w:cs="B Badr"/>
          <w:sz w:val="28"/>
          <w:szCs w:val="28"/>
          <w:rtl/>
        </w:rPr>
        <w:t xml:space="preserve">: </w:t>
      </w:r>
      <w:r w:rsidRPr="002B7B9B">
        <w:rPr>
          <w:rFonts w:ascii="Arial" w:hAnsi="Arial" w:cs="B Badr"/>
          <w:sz w:val="28"/>
          <w:szCs w:val="28"/>
          <w:rtl/>
        </w:rPr>
        <w:t xml:space="preserve">در قرن اول عمر بن عبد العزیز مجدد بود و در قرن دوم امام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ابو عبدالله می گوید</w:t>
      </w:r>
      <w:r w:rsidR="00926147">
        <w:rPr>
          <w:rFonts w:ascii="Arial" w:hAnsi="Arial" w:cs="B Badr"/>
          <w:sz w:val="28"/>
          <w:szCs w:val="28"/>
          <w:rtl/>
        </w:rPr>
        <w:t xml:space="preserve">: </w:t>
      </w:r>
      <w:r w:rsidRPr="002B7B9B">
        <w:rPr>
          <w:rFonts w:ascii="Arial" w:hAnsi="Arial" w:cs="B Badr"/>
          <w:sz w:val="28"/>
          <w:szCs w:val="28"/>
          <w:rtl/>
        </w:rPr>
        <w:t xml:space="preserve">من چهل سال است در نماز برای امام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دعا می کنم</w:t>
      </w:r>
      <w:r w:rsidR="00CA2310">
        <w:rPr>
          <w:rFonts w:ascii="Arial" w:hAnsi="Arial" w:cs="B Badr"/>
          <w:sz w:val="28"/>
          <w:szCs w:val="28"/>
          <w:rtl/>
        </w:rPr>
        <w:t xml:space="preserve">. </w:t>
      </w:r>
      <w:r w:rsidRPr="002B7B9B">
        <w:rPr>
          <w:rStyle w:val="a6"/>
          <w:rFonts w:ascii="Arial" w:hAnsi="Arial" w:cs="B Badr"/>
          <w:sz w:val="28"/>
          <w:szCs w:val="28"/>
          <w:rtl/>
        </w:rPr>
        <w:footnoteReference w:id="4"/>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کسانی که شرح حال امام را نوشته اند و او را تمجید و توصیف کرده اند و در اصول و فروع از او پیروی نموده اند قابل حصر نیستند</w:t>
      </w:r>
      <w:r w:rsidR="006B1658">
        <w:rPr>
          <w:rFonts w:ascii="Arial" w:hAnsi="Arial" w:cs="B Badr"/>
          <w:sz w:val="28"/>
          <w:szCs w:val="28"/>
          <w:rtl/>
        </w:rPr>
        <w:t xml:space="preserve">، </w:t>
      </w:r>
      <w:r w:rsidRPr="002B7B9B">
        <w:rPr>
          <w:rFonts w:ascii="Arial" w:hAnsi="Arial" w:cs="B Badr"/>
          <w:sz w:val="28"/>
          <w:szCs w:val="28"/>
          <w:rtl/>
        </w:rPr>
        <w:t>چون همه به علم و فقاهت او ایمان و اعتماد داشتند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از فضل خداوند است که مرا یاری داد تا به بررسی این شخصیت بزرگ بپردازم واز ایشان بهره ای ببرم و در این بحث متواضع اقوال و دیدگاهای ایشان را جمع آوری و تقدیم نمایم</w:t>
      </w:r>
      <w:r w:rsidR="00CA2310">
        <w:rPr>
          <w:rFonts w:ascii="Arial" w:hAnsi="Arial" w:cs="B Badr"/>
          <w:sz w:val="28"/>
          <w:szCs w:val="28"/>
          <w:rtl/>
        </w:rPr>
        <w:t>.</w:t>
      </w:r>
    </w:p>
    <w:p w:rsidR="000D5386" w:rsidRPr="002B7B9B" w:rsidRDefault="000D5386" w:rsidP="0006388E">
      <w:pPr>
        <w:jc w:val="lowKashida"/>
        <w:rPr>
          <w:rFonts w:ascii="Arial" w:hAnsi="Arial" w:cs="B Badr"/>
          <w:sz w:val="28"/>
          <w:szCs w:val="28"/>
          <w:rtl/>
        </w:rPr>
      </w:pPr>
    </w:p>
    <w:p w:rsidR="000D5386" w:rsidRPr="000B46D4" w:rsidRDefault="000D5386" w:rsidP="0006388E">
      <w:pPr>
        <w:jc w:val="lowKashida"/>
        <w:rPr>
          <w:rFonts w:ascii="Arial" w:hAnsi="Arial" w:cs="B Badr" w:hint="cs"/>
          <w:b/>
          <w:bCs/>
          <w:sz w:val="38"/>
          <w:szCs w:val="38"/>
          <w:rtl/>
        </w:rPr>
      </w:pPr>
      <w:r w:rsidRPr="000B46D4">
        <w:rPr>
          <w:rFonts w:ascii="Arial" w:hAnsi="Arial" w:cs="B Badr"/>
          <w:b/>
          <w:bCs/>
          <w:sz w:val="38"/>
          <w:szCs w:val="38"/>
          <w:rtl/>
        </w:rPr>
        <w:t>علت پرداختن به موضوع</w:t>
      </w:r>
      <w:r w:rsidR="00926147" w:rsidRPr="000B46D4">
        <w:rPr>
          <w:rFonts w:ascii="Arial" w:hAnsi="Arial" w:cs="B Badr"/>
          <w:b/>
          <w:bCs/>
          <w:sz w:val="38"/>
          <w:szCs w:val="3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این بحث مقدمه ای بود برای رشته ی </w:t>
      </w:r>
      <w:r w:rsidR="00D40C1D">
        <w:rPr>
          <w:rFonts w:ascii="Arial" w:hAnsi="Arial" w:cs="B Badr" w:hint="cs"/>
          <w:sz w:val="28"/>
          <w:szCs w:val="28"/>
          <w:rtl/>
        </w:rPr>
        <w:t>دانشكده</w:t>
      </w:r>
      <w:r w:rsidRPr="002B7B9B">
        <w:rPr>
          <w:rFonts w:ascii="Arial" w:hAnsi="Arial" w:cs="B Badr"/>
          <w:sz w:val="28"/>
          <w:szCs w:val="28"/>
          <w:rtl/>
        </w:rPr>
        <w:t xml:space="preserve"> دعوت و اصول دین در دانشگاه اسلامی در مدینه منوره</w:t>
      </w:r>
      <w:r w:rsidR="006B1658">
        <w:rPr>
          <w:rFonts w:ascii="Arial" w:hAnsi="Arial" w:cs="B Badr"/>
          <w:sz w:val="28"/>
          <w:szCs w:val="28"/>
          <w:rtl/>
        </w:rPr>
        <w:t xml:space="preserve">، </w:t>
      </w:r>
      <w:r w:rsidRPr="002B7B9B">
        <w:rPr>
          <w:rFonts w:ascii="Arial" w:hAnsi="Arial" w:cs="B Badr"/>
          <w:sz w:val="28"/>
          <w:szCs w:val="28"/>
          <w:rtl/>
        </w:rPr>
        <w:t>جهت ارائه پایان نامه ی  برای اخذ مدرک دکترا</w:t>
      </w:r>
      <w:r w:rsidR="006B1658">
        <w:rPr>
          <w:rFonts w:ascii="Arial" w:hAnsi="Arial" w:cs="B Badr"/>
          <w:sz w:val="28"/>
          <w:szCs w:val="28"/>
          <w:rtl/>
        </w:rPr>
        <w:t xml:space="preserve">، </w:t>
      </w:r>
      <w:r w:rsidRPr="002B7B9B">
        <w:rPr>
          <w:rFonts w:ascii="Arial" w:hAnsi="Arial" w:cs="B Badr"/>
          <w:sz w:val="28"/>
          <w:szCs w:val="28"/>
          <w:rtl/>
        </w:rPr>
        <w:t>به خاطر علل ذیل به این موضوع علاقه وافر داشتم و تصمیم گرفتم در این مورد قلم فرسایی  کنم</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1ـ امام شافعی ـ رحمه الله ـ  یکی از ائمه چهارگانه است که مورد احترام و اقتداء بخشی از امت اسلامی قرار گرفته و مردم به اقوال و دیدگاههایی ایشان ایمان و اعتماد دارند</w:t>
      </w:r>
      <w:r w:rsidR="006B1658">
        <w:rPr>
          <w:rFonts w:ascii="Arial" w:hAnsi="Arial" w:cs="B Badr"/>
          <w:sz w:val="28"/>
          <w:szCs w:val="28"/>
          <w:rtl/>
        </w:rPr>
        <w:t xml:space="preserve">، </w:t>
      </w:r>
      <w:r w:rsidRPr="002B7B9B">
        <w:rPr>
          <w:rFonts w:ascii="Arial" w:hAnsi="Arial" w:cs="B Badr"/>
          <w:sz w:val="28"/>
          <w:szCs w:val="28"/>
          <w:rtl/>
        </w:rPr>
        <w:t>بنابراین برای شناخت روش و منهج سلف صالح گزینه خوبی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2ـ این تحقیق اتمام حجت باشد بر افرادی که خود را منتسب به امام شافعی ـ رحمه الله ـ  می دانند ولی در عقیده </w:t>
      </w:r>
      <w:r w:rsidRPr="002B7B9B">
        <w:rPr>
          <w:rFonts w:ascii="Arial" w:hAnsi="Arial" w:cs="B Badr" w:hint="cs"/>
          <w:sz w:val="28"/>
          <w:szCs w:val="28"/>
          <w:rtl/>
        </w:rPr>
        <w:t>با او مخالفت می ورزند</w:t>
      </w:r>
      <w:r w:rsidR="006B1658">
        <w:rPr>
          <w:rFonts w:ascii="Arial" w:hAnsi="Arial" w:cs="B Badr"/>
          <w:sz w:val="28"/>
          <w:szCs w:val="28"/>
          <w:rtl/>
        </w:rPr>
        <w:t xml:space="preserve">، </w:t>
      </w:r>
      <w:r w:rsidRPr="002B7B9B">
        <w:rPr>
          <w:rFonts w:ascii="Arial" w:hAnsi="Arial" w:cs="B Badr"/>
          <w:sz w:val="28"/>
          <w:szCs w:val="28"/>
          <w:rtl/>
        </w:rPr>
        <w:t>لاجرم یکی بر هدایت است و دیگری بر بدعت و گمراهی می باشند چون همدیگر را تکفیر و تضلیل می کنند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منتسب بودن به مذهب یا امامی در حالی که مخالف او باشد شرعاً و عقلاً شرم آور است</w:t>
      </w:r>
      <w:r w:rsidR="006B1658">
        <w:rPr>
          <w:rFonts w:ascii="Arial" w:hAnsi="Arial" w:cs="B Badr"/>
          <w:sz w:val="28"/>
          <w:szCs w:val="28"/>
          <w:rtl/>
        </w:rPr>
        <w:t xml:space="preserve">، </w:t>
      </w:r>
      <w:r w:rsidRPr="002B7B9B">
        <w:rPr>
          <w:rFonts w:ascii="Arial" w:hAnsi="Arial" w:cs="B Badr"/>
          <w:sz w:val="28"/>
          <w:szCs w:val="28"/>
          <w:rtl/>
        </w:rPr>
        <w:t>و هر کس بگوید</w:t>
      </w:r>
      <w:r w:rsidR="00926147">
        <w:rPr>
          <w:rFonts w:ascii="Arial" w:hAnsi="Arial" w:cs="B Badr"/>
          <w:sz w:val="28"/>
          <w:szCs w:val="28"/>
          <w:rtl/>
        </w:rPr>
        <w:t xml:space="preserve">: </w:t>
      </w:r>
      <w:r w:rsidRPr="002B7B9B">
        <w:rPr>
          <w:rFonts w:ascii="Arial" w:hAnsi="Arial" w:cs="B Badr"/>
          <w:sz w:val="28"/>
          <w:szCs w:val="28"/>
          <w:rtl/>
        </w:rPr>
        <w:t>من در فقه و فروع  شافعی مذهب هستم  و در اصول و عقیده اشعری</w:t>
      </w:r>
      <w:r w:rsidR="006B1658">
        <w:rPr>
          <w:rFonts w:ascii="Arial" w:hAnsi="Arial" w:cs="B Badr"/>
          <w:sz w:val="28"/>
          <w:szCs w:val="28"/>
          <w:rtl/>
        </w:rPr>
        <w:t xml:space="preserve">، </w:t>
      </w:r>
      <w:r w:rsidRPr="002B7B9B">
        <w:rPr>
          <w:rFonts w:ascii="Arial" w:hAnsi="Arial" w:cs="B Badr"/>
          <w:sz w:val="28"/>
          <w:szCs w:val="28"/>
          <w:rtl/>
        </w:rPr>
        <w:t>در حقیقت باید خطاب به او گفته شود</w:t>
      </w:r>
      <w:r w:rsidR="00926147">
        <w:rPr>
          <w:rFonts w:ascii="Arial" w:hAnsi="Arial" w:cs="B Badr"/>
          <w:sz w:val="28"/>
          <w:szCs w:val="28"/>
          <w:rtl/>
        </w:rPr>
        <w:t xml:space="preserve">: </w:t>
      </w:r>
      <w:r w:rsidRPr="002B7B9B">
        <w:rPr>
          <w:rFonts w:ascii="Arial" w:hAnsi="Arial" w:cs="B Badr"/>
          <w:sz w:val="28"/>
          <w:szCs w:val="28"/>
          <w:rtl/>
        </w:rPr>
        <w:t>این دو با هم تناقص دارند و حتی ارتداد به شمار می آید چون شافعی ـ رحمه الله ـ  در اعتقاد پیرو اشعری نبوده بلکه سلفی</w:t>
      </w:r>
      <w:r w:rsidR="006B1658">
        <w:rPr>
          <w:rFonts w:ascii="Arial" w:hAnsi="Arial" w:cs="B Badr"/>
          <w:sz w:val="28"/>
          <w:szCs w:val="28"/>
          <w:rtl/>
        </w:rPr>
        <w:t xml:space="preserve">، </w:t>
      </w:r>
      <w:r w:rsidRPr="002B7B9B">
        <w:rPr>
          <w:rFonts w:ascii="Arial" w:hAnsi="Arial" w:cs="B Badr"/>
          <w:sz w:val="28"/>
          <w:szCs w:val="28"/>
          <w:rtl/>
        </w:rPr>
        <w:t>اخباری</w:t>
      </w:r>
      <w:r w:rsidR="006B1658">
        <w:rPr>
          <w:rFonts w:ascii="Arial" w:hAnsi="Arial" w:cs="B Badr"/>
          <w:sz w:val="28"/>
          <w:szCs w:val="28"/>
          <w:rtl/>
        </w:rPr>
        <w:t xml:space="preserve">، </w:t>
      </w:r>
      <w:r w:rsidRPr="002B7B9B">
        <w:rPr>
          <w:rFonts w:ascii="Arial" w:hAnsi="Arial" w:cs="B Badr"/>
          <w:sz w:val="28"/>
          <w:szCs w:val="28"/>
          <w:rtl/>
        </w:rPr>
        <w:t>غیر مبتدع بوده است</w:t>
      </w:r>
      <w:r w:rsidR="00CA2310">
        <w:rPr>
          <w:rFonts w:ascii="Arial" w:hAnsi="Arial" w:cs="B Badr"/>
          <w:sz w:val="28"/>
          <w:szCs w:val="28"/>
          <w:rtl/>
        </w:rPr>
        <w:t xml:space="preserve">. </w:t>
      </w:r>
      <w:r w:rsidRPr="002B7B9B">
        <w:rPr>
          <w:rStyle w:val="a6"/>
          <w:rFonts w:ascii="Arial" w:hAnsi="Arial" w:cs="B Badr"/>
          <w:sz w:val="28"/>
          <w:szCs w:val="28"/>
          <w:rtl/>
        </w:rPr>
        <w:footnoteReference w:id="5"/>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3ـ پاسخی باشد برای تعداد زیادی از متأخرین شافعیه که کتاب های مختصری در مورد عقیده منتشر می کنند و آنها را به امام نسبت می دهند</w:t>
      </w:r>
      <w:r w:rsidR="006B1658">
        <w:rPr>
          <w:rFonts w:ascii="Arial" w:hAnsi="Arial" w:cs="B Badr"/>
          <w:sz w:val="28"/>
          <w:szCs w:val="28"/>
          <w:rtl/>
        </w:rPr>
        <w:t xml:space="preserve">، </w:t>
      </w:r>
      <w:r w:rsidRPr="002B7B9B">
        <w:rPr>
          <w:rFonts w:ascii="Arial" w:hAnsi="Arial" w:cs="B Badr"/>
          <w:sz w:val="28"/>
          <w:szCs w:val="28"/>
          <w:rtl/>
        </w:rPr>
        <w:t>در حالی که چنین کاری خیانت و ظلمی است که در حق امام صورت می گیرد</w:t>
      </w:r>
      <w:r w:rsidR="006B1658">
        <w:rPr>
          <w:rFonts w:ascii="Arial" w:hAnsi="Arial" w:cs="B Badr"/>
          <w:sz w:val="28"/>
          <w:szCs w:val="28"/>
          <w:rtl/>
        </w:rPr>
        <w:t xml:space="preserve">، </w:t>
      </w:r>
      <w:r w:rsidRPr="002B7B9B">
        <w:rPr>
          <w:rFonts w:ascii="Arial" w:hAnsi="Arial" w:cs="B Badr"/>
          <w:sz w:val="28"/>
          <w:szCs w:val="28"/>
          <w:rtl/>
        </w:rPr>
        <w:t>امروزه مذهب اشعری بر مذهب شافعی ـ رحمه الله ـ  س</w:t>
      </w:r>
      <w:r w:rsidR="00A40340">
        <w:rPr>
          <w:rFonts w:ascii="Arial" w:hAnsi="Arial" w:cs="B Badr"/>
          <w:sz w:val="28"/>
          <w:szCs w:val="28"/>
          <w:rtl/>
        </w:rPr>
        <w:t>آيه</w:t>
      </w:r>
      <w:r w:rsidRPr="002B7B9B">
        <w:rPr>
          <w:rFonts w:ascii="Arial" w:hAnsi="Arial" w:cs="B Badr"/>
          <w:sz w:val="28"/>
          <w:szCs w:val="28"/>
          <w:rtl/>
        </w:rPr>
        <w:t xml:space="preserve"> افکنده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4ـ تعداد زیادی از خلف گمان کرده اند که عقیده سلف تنها مخصوص امام مجاهد ابن تیمیه و ابن قیم و محمد بن عبد الوهاب است و برای مقابله با آنها امام شافعی ـ رحمه الله ـ  را به میدان می کشند در حالی که امام شافعی ـ رحمه الله ـ  یکی از میدان داران این عرصه بوده و خودش بر این روش و منهج دنیا را وداع گفته و با همان عقیده سلفی به دیوان خدا شتافته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5ـ به گمان خودم تا حالا کسی در این میدان با این تفصیل و وسعت قلم فرسایی نکرده و کسی بر من پیشی نگرفته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بدین علت و بهره های که از جمع آوری اقوال امام شافعی ـ رحمه الله ـ  و مقارنه ی آنها با دیدگاه و روش سلف صالح نصیبم شد</w:t>
      </w:r>
      <w:r w:rsidR="006B1658">
        <w:rPr>
          <w:rFonts w:ascii="Arial" w:hAnsi="Arial" w:cs="B Badr"/>
          <w:sz w:val="28"/>
          <w:szCs w:val="28"/>
          <w:rtl/>
        </w:rPr>
        <w:t xml:space="preserve">، </w:t>
      </w:r>
      <w:r w:rsidRPr="002B7B9B">
        <w:rPr>
          <w:rFonts w:ascii="Arial" w:hAnsi="Arial" w:cs="B Badr"/>
          <w:sz w:val="28"/>
          <w:szCs w:val="28"/>
          <w:rtl/>
        </w:rPr>
        <w:t>تصمیم گرفتم که قلم به دست گیرم و دراین راستا چیزهای را روانه عرصه ی علم و دین و ادب کنم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b/>
          <w:bCs/>
          <w:sz w:val="28"/>
          <w:szCs w:val="28"/>
          <w:rtl/>
        </w:rPr>
      </w:pPr>
      <w:r w:rsidRPr="002B7B9B">
        <w:rPr>
          <w:rFonts w:ascii="Arial" w:hAnsi="Arial" w:cs="B Badr"/>
          <w:b/>
          <w:bCs/>
          <w:sz w:val="28"/>
          <w:szCs w:val="28"/>
          <w:rtl/>
        </w:rPr>
        <w:t xml:space="preserve">روش بحث </w:t>
      </w:r>
      <w:r w:rsidR="00926147">
        <w:rPr>
          <w:rFonts w:ascii="Arial" w:hAnsi="Arial" w:cs="B Badr"/>
          <w:b/>
          <w:b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این بحث شامل بخشهای ذیل می باشد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ـ یک  مقدمه و پبچ باب و خاتمه ای</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ـ مقدمه و علت انتخاب موضوع</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باب اول</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زندگی شخصی و علمی امام شافعی ـ رحمه الله ـ  در دو فصل</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اول</w:t>
      </w:r>
      <w:r w:rsidR="00926147">
        <w:rPr>
          <w:rFonts w:ascii="Arial" w:hAnsi="Arial" w:cs="B Badr"/>
          <w:sz w:val="28"/>
          <w:szCs w:val="28"/>
          <w:rtl/>
        </w:rPr>
        <w:t xml:space="preserve">: </w:t>
      </w:r>
      <w:r w:rsidR="004344CD">
        <w:rPr>
          <w:rFonts w:ascii="Arial" w:hAnsi="Arial" w:cs="B Badr" w:hint="cs"/>
          <w:sz w:val="28"/>
          <w:szCs w:val="28"/>
          <w:rtl/>
        </w:rPr>
        <w:t>زندگینامه</w:t>
      </w:r>
      <w:r w:rsidR="00D40C1D">
        <w:rPr>
          <w:rFonts w:ascii="Arial" w:hAnsi="Arial" w:cs="B Badr" w:hint="cs"/>
          <w:sz w:val="28"/>
          <w:szCs w:val="28"/>
          <w:rtl/>
        </w:rPr>
        <w:t xml:space="preserve"> </w:t>
      </w:r>
      <w:r w:rsidR="004344CD">
        <w:rPr>
          <w:rFonts w:ascii="Arial" w:hAnsi="Arial" w:cs="B Badr" w:hint="cs"/>
          <w:sz w:val="28"/>
          <w:szCs w:val="28"/>
          <w:rtl/>
        </w:rPr>
        <w:t xml:space="preserve">ی </w:t>
      </w:r>
      <w:r w:rsidR="004344CD">
        <w:rPr>
          <w:rFonts w:ascii="Arial" w:hAnsi="Arial" w:cs="B Badr"/>
          <w:sz w:val="28"/>
          <w:szCs w:val="28"/>
          <w:rtl/>
        </w:rPr>
        <w:t>کوتاه</w:t>
      </w:r>
      <w:r w:rsidR="004344CD">
        <w:rPr>
          <w:rFonts w:ascii="Arial" w:hAnsi="Arial" w:cs="B Badr" w:hint="cs"/>
          <w:sz w:val="28"/>
          <w:szCs w:val="28"/>
          <w:rtl/>
        </w:rPr>
        <w:t xml:space="preserve"> </w:t>
      </w:r>
      <w:r w:rsidRPr="002B7B9B">
        <w:rPr>
          <w:rFonts w:ascii="Arial" w:hAnsi="Arial" w:cs="B Badr"/>
          <w:sz w:val="28"/>
          <w:szCs w:val="28"/>
          <w:rtl/>
        </w:rPr>
        <w:t>امام که شامل هشت بحث می باشد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نام و نسب و کنیه امام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زادگاه و رشد امام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گشت و گذار امام برای یادگیری علم و ادب</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چهارم</w:t>
      </w:r>
      <w:r w:rsidR="00926147">
        <w:rPr>
          <w:rFonts w:ascii="Arial" w:hAnsi="Arial" w:cs="B Badr"/>
          <w:sz w:val="28"/>
          <w:szCs w:val="28"/>
          <w:rtl/>
        </w:rPr>
        <w:t xml:space="preserve">: </w:t>
      </w:r>
      <w:r w:rsidRPr="002B7B9B">
        <w:rPr>
          <w:rFonts w:ascii="Arial" w:hAnsi="Arial" w:cs="B Badr"/>
          <w:sz w:val="28"/>
          <w:szCs w:val="28"/>
          <w:rtl/>
        </w:rPr>
        <w:t>استادان امام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پنچم</w:t>
      </w:r>
      <w:r w:rsidR="00926147">
        <w:rPr>
          <w:rFonts w:ascii="Arial" w:hAnsi="Arial" w:cs="B Badr"/>
          <w:sz w:val="28"/>
          <w:szCs w:val="28"/>
          <w:rtl/>
        </w:rPr>
        <w:t xml:space="preserve">: </w:t>
      </w:r>
      <w:r w:rsidRPr="002B7B9B">
        <w:rPr>
          <w:rFonts w:ascii="Arial" w:hAnsi="Arial" w:cs="B Badr"/>
          <w:sz w:val="28"/>
          <w:szCs w:val="28"/>
          <w:rtl/>
        </w:rPr>
        <w:t>شاگردانش</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ششم</w:t>
      </w:r>
      <w:r w:rsidR="00926147">
        <w:rPr>
          <w:rFonts w:ascii="Arial" w:hAnsi="Arial" w:cs="B Badr"/>
          <w:sz w:val="28"/>
          <w:szCs w:val="28"/>
          <w:rtl/>
        </w:rPr>
        <w:t xml:space="preserve">: </w:t>
      </w:r>
      <w:r w:rsidRPr="002B7B9B">
        <w:rPr>
          <w:rFonts w:ascii="Arial" w:hAnsi="Arial" w:cs="B Badr"/>
          <w:sz w:val="28"/>
          <w:szCs w:val="28"/>
          <w:rtl/>
        </w:rPr>
        <w:t>توصیف و تمجیدات بزرگان در حق امام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هفتم</w:t>
      </w:r>
      <w:r w:rsidR="00926147">
        <w:rPr>
          <w:rFonts w:ascii="Arial" w:hAnsi="Arial" w:cs="B Badr"/>
          <w:sz w:val="28"/>
          <w:szCs w:val="28"/>
          <w:rtl/>
        </w:rPr>
        <w:t xml:space="preserve">: </w:t>
      </w:r>
      <w:r w:rsidRPr="002B7B9B">
        <w:rPr>
          <w:rFonts w:ascii="Arial" w:hAnsi="Arial" w:cs="B Badr"/>
          <w:sz w:val="28"/>
          <w:szCs w:val="28"/>
          <w:rtl/>
        </w:rPr>
        <w:t>کتب و آثار امام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دوم</w:t>
      </w:r>
      <w:r w:rsidR="00926147">
        <w:rPr>
          <w:rFonts w:ascii="Arial" w:hAnsi="Arial" w:cs="B Badr"/>
          <w:sz w:val="28"/>
          <w:szCs w:val="28"/>
          <w:rtl/>
        </w:rPr>
        <w:t xml:space="preserve">: </w:t>
      </w:r>
      <w:r w:rsidRPr="002B7B9B">
        <w:rPr>
          <w:rFonts w:ascii="Arial" w:hAnsi="Arial" w:cs="B Badr"/>
          <w:sz w:val="28"/>
          <w:szCs w:val="28"/>
          <w:rtl/>
        </w:rPr>
        <w:t>اصول و قواعد امام در اثبات عقیده که شامل سه بحث است</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روش سلف صالح در اثبات عقیده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روش متکلمین در اثبات عقیده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اصول شافعی ـ رحمه الله ـ  در اثبات عقیده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باب دوم</w:t>
      </w:r>
      <w:r w:rsidR="00926147">
        <w:rPr>
          <w:rFonts w:ascii="Arial" w:hAnsi="Arial" w:cs="B Badr"/>
          <w:sz w:val="28"/>
          <w:szCs w:val="28"/>
          <w:rtl/>
        </w:rPr>
        <w:t xml:space="preserve">: </w:t>
      </w:r>
      <w:r w:rsidRPr="002B7B9B">
        <w:rPr>
          <w:rFonts w:ascii="Arial" w:hAnsi="Arial" w:cs="B Badr"/>
          <w:sz w:val="28"/>
          <w:szCs w:val="28"/>
          <w:rtl/>
        </w:rPr>
        <w:t>عقیده ی امام در مورد ایمان و روش اثباتش که شامل چهار فصل است</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اول</w:t>
      </w:r>
      <w:r w:rsidR="00926147">
        <w:rPr>
          <w:rFonts w:ascii="Arial" w:hAnsi="Arial" w:cs="B Badr"/>
          <w:sz w:val="28"/>
          <w:szCs w:val="28"/>
          <w:rtl/>
        </w:rPr>
        <w:t xml:space="preserve">: </w:t>
      </w:r>
      <w:r w:rsidRPr="002B7B9B">
        <w:rPr>
          <w:rFonts w:ascii="Arial" w:hAnsi="Arial" w:cs="B Badr"/>
          <w:sz w:val="28"/>
          <w:szCs w:val="28"/>
          <w:rtl/>
        </w:rPr>
        <w:t>حقیقت ایمان و داخل بودن اعمال در آن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دوم</w:t>
      </w:r>
      <w:r w:rsidR="00926147">
        <w:rPr>
          <w:rFonts w:ascii="Arial" w:hAnsi="Arial" w:cs="B Badr"/>
          <w:sz w:val="28"/>
          <w:szCs w:val="28"/>
          <w:rtl/>
        </w:rPr>
        <w:t xml:space="preserve">: </w:t>
      </w:r>
      <w:r w:rsidRPr="002B7B9B">
        <w:rPr>
          <w:rFonts w:ascii="Arial" w:hAnsi="Arial" w:cs="B Badr"/>
          <w:sz w:val="28"/>
          <w:szCs w:val="28"/>
          <w:rtl/>
        </w:rPr>
        <w:t>افزایش و کاهش ایمان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سوم</w:t>
      </w:r>
      <w:r w:rsidR="00926147">
        <w:rPr>
          <w:rFonts w:ascii="Arial" w:hAnsi="Arial" w:cs="B Badr"/>
          <w:sz w:val="28"/>
          <w:szCs w:val="28"/>
          <w:rtl/>
        </w:rPr>
        <w:t xml:space="preserve">: </w:t>
      </w:r>
      <w:r w:rsidRPr="002B7B9B">
        <w:rPr>
          <w:rFonts w:ascii="Arial" w:hAnsi="Arial" w:cs="B Badr"/>
          <w:sz w:val="28"/>
          <w:szCs w:val="28"/>
          <w:rtl/>
        </w:rPr>
        <w:t>استثناء در ایمان و تفاوت اسلام با ایمان</w:t>
      </w:r>
      <w:r w:rsidR="006B1658">
        <w:rPr>
          <w:rFonts w:ascii="Arial" w:hAnsi="Arial" w:cs="B Badr"/>
          <w:sz w:val="28"/>
          <w:szCs w:val="28"/>
          <w:rtl/>
        </w:rPr>
        <w:t xml:space="preserve">، </w:t>
      </w:r>
      <w:r w:rsidRPr="002B7B9B">
        <w:rPr>
          <w:rFonts w:ascii="Arial" w:hAnsi="Arial" w:cs="B Badr"/>
          <w:sz w:val="28"/>
          <w:szCs w:val="28"/>
          <w:rtl/>
        </w:rPr>
        <w:t>که شامل دو بحث است</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استثناء در ایمان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تفاوت اسلام و ایمان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چهارم</w:t>
      </w:r>
      <w:r w:rsidR="00926147">
        <w:rPr>
          <w:rFonts w:ascii="Arial" w:hAnsi="Arial" w:cs="B Badr"/>
          <w:sz w:val="28"/>
          <w:szCs w:val="28"/>
          <w:rtl/>
        </w:rPr>
        <w:t xml:space="preserve">: </w:t>
      </w:r>
      <w:r w:rsidRPr="002B7B9B">
        <w:rPr>
          <w:rFonts w:ascii="Arial" w:hAnsi="Arial" w:cs="B Badr"/>
          <w:sz w:val="28"/>
          <w:szCs w:val="28"/>
          <w:rtl/>
        </w:rPr>
        <w:t>حکم افرادی که مرتکب گناه کبیره می شوند</w:t>
      </w:r>
      <w:r w:rsidR="006B1658">
        <w:rPr>
          <w:rFonts w:ascii="Arial" w:hAnsi="Arial" w:cs="B Badr"/>
          <w:sz w:val="28"/>
          <w:szCs w:val="28"/>
          <w:rtl/>
        </w:rPr>
        <w:t xml:space="preserve">، </w:t>
      </w:r>
      <w:r w:rsidRPr="002B7B9B">
        <w:rPr>
          <w:rFonts w:ascii="Arial" w:hAnsi="Arial" w:cs="B Badr"/>
          <w:sz w:val="28"/>
          <w:szCs w:val="28"/>
          <w:rtl/>
        </w:rPr>
        <w:t>شامل سه بحث است</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حکم کبیره از شرک کمتر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حکم نماز نخوانی که منکر وجوب نماز نباشد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حکم جادو و جادو گر</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باب سوم</w:t>
      </w:r>
      <w:r w:rsidR="00926147">
        <w:rPr>
          <w:rFonts w:ascii="Arial" w:hAnsi="Arial" w:cs="B Badr"/>
          <w:sz w:val="28"/>
          <w:szCs w:val="28"/>
          <w:rtl/>
        </w:rPr>
        <w:t xml:space="preserve">: </w:t>
      </w:r>
      <w:r w:rsidRPr="002B7B9B">
        <w:rPr>
          <w:rFonts w:ascii="Arial" w:hAnsi="Arial" w:cs="B Badr"/>
          <w:sz w:val="28"/>
          <w:szCs w:val="28"/>
          <w:rtl/>
        </w:rPr>
        <w:t>عقیده امام در مورد توحید و روش ایشان در اثبات عقیده</w:t>
      </w:r>
      <w:r w:rsidR="006B1658">
        <w:rPr>
          <w:rFonts w:ascii="Arial" w:hAnsi="Arial" w:cs="B Badr"/>
          <w:sz w:val="28"/>
          <w:szCs w:val="28"/>
          <w:rtl/>
        </w:rPr>
        <w:t xml:space="preserve">، </w:t>
      </w:r>
      <w:r w:rsidRPr="002B7B9B">
        <w:rPr>
          <w:rFonts w:ascii="Arial" w:hAnsi="Arial" w:cs="B Badr"/>
          <w:sz w:val="28"/>
          <w:szCs w:val="28"/>
          <w:rtl/>
        </w:rPr>
        <w:t>سه فصل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اول</w:t>
      </w:r>
      <w:r w:rsidR="00926147">
        <w:rPr>
          <w:rFonts w:ascii="Arial" w:hAnsi="Arial" w:cs="B Badr"/>
          <w:sz w:val="28"/>
          <w:szCs w:val="28"/>
          <w:rtl/>
        </w:rPr>
        <w:t xml:space="preserve">: </w:t>
      </w:r>
      <w:r w:rsidRPr="002B7B9B">
        <w:rPr>
          <w:rFonts w:ascii="Arial" w:hAnsi="Arial" w:cs="B Badr"/>
          <w:sz w:val="28"/>
          <w:szCs w:val="28"/>
          <w:rtl/>
        </w:rPr>
        <w:t>توحید الوهیت</w:t>
      </w:r>
      <w:r w:rsidR="006B1658">
        <w:rPr>
          <w:rFonts w:ascii="Arial" w:hAnsi="Arial" w:cs="B Badr"/>
          <w:sz w:val="28"/>
          <w:szCs w:val="28"/>
          <w:rtl/>
        </w:rPr>
        <w:t xml:space="preserve">، </w:t>
      </w:r>
      <w:r w:rsidRPr="002B7B9B">
        <w:rPr>
          <w:rFonts w:ascii="Arial" w:hAnsi="Arial" w:cs="B Badr"/>
          <w:sz w:val="28"/>
          <w:szCs w:val="28"/>
          <w:rtl/>
        </w:rPr>
        <w:t>شامل هفت بحث است</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تعریف توحید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 xml:space="preserve">هدف از آفریدن انسان و </w:t>
      </w:r>
      <w:r w:rsidR="00D40C1D">
        <w:rPr>
          <w:rFonts w:ascii="Arial" w:hAnsi="Arial" w:cs="B Badr" w:hint="cs"/>
          <w:sz w:val="28"/>
          <w:szCs w:val="28"/>
          <w:rtl/>
        </w:rPr>
        <w:t>جن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سوگند خوردن به غیر خدا</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چهارم</w:t>
      </w:r>
      <w:r w:rsidR="00926147">
        <w:rPr>
          <w:rFonts w:ascii="Arial" w:hAnsi="Arial" w:cs="B Badr"/>
          <w:sz w:val="28"/>
          <w:szCs w:val="28"/>
          <w:rtl/>
        </w:rPr>
        <w:t xml:space="preserve">: </w:t>
      </w:r>
      <w:r w:rsidRPr="002B7B9B">
        <w:rPr>
          <w:rFonts w:ascii="Arial" w:hAnsi="Arial" w:cs="B Badr"/>
          <w:sz w:val="28"/>
          <w:szCs w:val="28"/>
          <w:rtl/>
        </w:rPr>
        <w:t xml:space="preserve">تطیر </w:t>
      </w:r>
      <w:r w:rsidR="00F362C8">
        <w:rPr>
          <w:rFonts w:ascii="Arial" w:hAnsi="Arial" w:cs="B Badr"/>
          <w:sz w:val="28"/>
          <w:szCs w:val="28"/>
          <w:rtl/>
        </w:rPr>
        <w:t>(</w:t>
      </w:r>
      <w:r w:rsidRPr="002B7B9B">
        <w:rPr>
          <w:rFonts w:ascii="Arial" w:hAnsi="Arial" w:cs="B Badr"/>
          <w:sz w:val="28"/>
          <w:szCs w:val="28"/>
          <w:rtl/>
        </w:rPr>
        <w:t xml:space="preserve">بد </w:t>
      </w:r>
      <w:r w:rsidR="00D40C1D">
        <w:rPr>
          <w:rFonts w:ascii="Arial" w:hAnsi="Arial" w:cs="B Badr" w:hint="cs"/>
          <w:sz w:val="28"/>
          <w:szCs w:val="28"/>
          <w:rtl/>
        </w:rPr>
        <w:t>فالي</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پنچم</w:t>
      </w:r>
      <w:r w:rsidR="00926147">
        <w:rPr>
          <w:rFonts w:ascii="Arial" w:hAnsi="Arial" w:cs="B Badr"/>
          <w:sz w:val="28"/>
          <w:szCs w:val="28"/>
          <w:rtl/>
        </w:rPr>
        <w:t xml:space="preserve">: </w:t>
      </w:r>
      <w:r w:rsidRPr="002B7B9B">
        <w:rPr>
          <w:rFonts w:ascii="Arial" w:hAnsi="Arial" w:cs="B Badr"/>
          <w:sz w:val="28"/>
          <w:szCs w:val="28"/>
          <w:rtl/>
        </w:rPr>
        <w:t>استسقاء به نجوم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ششم</w:t>
      </w:r>
      <w:r w:rsidR="00926147">
        <w:rPr>
          <w:rFonts w:ascii="Arial" w:hAnsi="Arial" w:cs="B Badr"/>
          <w:sz w:val="28"/>
          <w:szCs w:val="28"/>
          <w:rtl/>
        </w:rPr>
        <w:t xml:space="preserve">: </w:t>
      </w:r>
      <w:r w:rsidRPr="002B7B9B">
        <w:rPr>
          <w:rFonts w:ascii="Arial" w:hAnsi="Arial" w:cs="B Badr"/>
          <w:sz w:val="28"/>
          <w:szCs w:val="28"/>
          <w:rtl/>
        </w:rPr>
        <w:t>الفاظی که توحید را خدشه دار می کنند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هفتم</w:t>
      </w:r>
      <w:r w:rsidR="00926147">
        <w:rPr>
          <w:rFonts w:ascii="Arial" w:hAnsi="Arial" w:cs="B Badr"/>
          <w:sz w:val="28"/>
          <w:szCs w:val="28"/>
          <w:rtl/>
        </w:rPr>
        <w:t xml:space="preserve">: </w:t>
      </w:r>
      <w:r w:rsidRPr="002B7B9B">
        <w:rPr>
          <w:rFonts w:ascii="Arial" w:hAnsi="Arial" w:cs="B Badr"/>
          <w:sz w:val="28"/>
          <w:szCs w:val="28"/>
          <w:rtl/>
        </w:rPr>
        <w:t>شفاعت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هشتم</w:t>
      </w:r>
      <w:r w:rsidR="00926147">
        <w:rPr>
          <w:rFonts w:ascii="Arial" w:hAnsi="Arial" w:cs="B Badr"/>
          <w:sz w:val="28"/>
          <w:szCs w:val="28"/>
          <w:rtl/>
        </w:rPr>
        <w:t xml:space="preserve">: </w:t>
      </w:r>
      <w:r w:rsidRPr="002B7B9B">
        <w:rPr>
          <w:rFonts w:ascii="Arial" w:hAnsi="Arial" w:cs="B Badr"/>
          <w:sz w:val="28"/>
          <w:szCs w:val="28"/>
          <w:rtl/>
        </w:rPr>
        <w:t>افسون گری</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دوم</w:t>
      </w:r>
      <w:r w:rsidR="00926147">
        <w:rPr>
          <w:rFonts w:ascii="Arial" w:hAnsi="Arial" w:cs="B Badr"/>
          <w:sz w:val="28"/>
          <w:szCs w:val="28"/>
          <w:rtl/>
        </w:rPr>
        <w:t xml:space="preserve">: </w:t>
      </w:r>
      <w:r w:rsidRPr="002B7B9B">
        <w:rPr>
          <w:rFonts w:ascii="Arial" w:hAnsi="Arial" w:cs="B Badr"/>
          <w:sz w:val="28"/>
          <w:szCs w:val="28"/>
          <w:rtl/>
        </w:rPr>
        <w:t>توحید ربوبیت</w:t>
      </w:r>
      <w:r w:rsidR="00CA2310">
        <w:rPr>
          <w:rFonts w:ascii="Arial" w:hAnsi="Arial" w:cs="B Badr"/>
          <w:sz w:val="28"/>
          <w:szCs w:val="28"/>
          <w:rtl/>
        </w:rPr>
        <w:t xml:space="preserve">. </w:t>
      </w:r>
      <w:r w:rsidRPr="002B7B9B">
        <w:rPr>
          <w:rFonts w:ascii="Arial" w:hAnsi="Arial" w:cs="B Badr"/>
          <w:sz w:val="28"/>
          <w:szCs w:val="28"/>
          <w:rtl/>
        </w:rPr>
        <w:t xml:space="preserve"> دارای یک مقدمه و سه بحث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روش سلف صالح در استدلال کردن بر وجود خدا</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روش متکلمین در استدلال بر وجود خدا</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روش امام شافعی ـ رحمه الله ـ  در استدلال بر وجود خدا</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سوم</w:t>
      </w:r>
      <w:r w:rsidR="00926147">
        <w:rPr>
          <w:rFonts w:ascii="Arial" w:hAnsi="Arial" w:cs="B Badr"/>
          <w:sz w:val="28"/>
          <w:szCs w:val="28"/>
          <w:rtl/>
        </w:rPr>
        <w:t xml:space="preserve">: </w:t>
      </w:r>
      <w:r w:rsidRPr="002B7B9B">
        <w:rPr>
          <w:rFonts w:ascii="Arial" w:hAnsi="Arial" w:cs="B Badr"/>
          <w:sz w:val="28"/>
          <w:szCs w:val="28"/>
          <w:rtl/>
        </w:rPr>
        <w:t>توحید اسماء و صفات</w:t>
      </w:r>
      <w:r w:rsidR="00CA2310">
        <w:rPr>
          <w:rFonts w:ascii="Arial" w:hAnsi="Arial" w:cs="B Badr"/>
          <w:sz w:val="28"/>
          <w:szCs w:val="28"/>
          <w:rtl/>
        </w:rPr>
        <w:t xml:space="preserve">. </w:t>
      </w:r>
      <w:r w:rsidRPr="002B7B9B">
        <w:rPr>
          <w:rFonts w:ascii="Arial" w:hAnsi="Arial" w:cs="B Badr"/>
          <w:sz w:val="28"/>
          <w:szCs w:val="28"/>
          <w:rtl/>
        </w:rPr>
        <w:t xml:space="preserve"> دارای یک مقدمه و سه بحث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خلاصه ی عقیده ی امام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تفصیل عقیده ی امام در مورد اسماء.</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تفصیل عقیده امام در مورد صفات.</w:t>
      </w:r>
    </w:p>
    <w:p w:rsidR="000D5386" w:rsidRPr="002B7B9B" w:rsidRDefault="000D5386" w:rsidP="0006388E">
      <w:pPr>
        <w:jc w:val="lowKashida"/>
        <w:rPr>
          <w:rFonts w:ascii="Arial" w:hAnsi="Arial" w:cs="B Badr"/>
          <w:sz w:val="28"/>
          <w:szCs w:val="28"/>
          <w:rtl/>
        </w:rPr>
      </w:pPr>
      <w:r w:rsidRPr="002B7B9B">
        <w:rPr>
          <w:rFonts w:ascii="Arial" w:hAnsi="Arial" w:cs="B Badr"/>
          <w:b/>
          <w:bCs/>
          <w:sz w:val="28"/>
          <w:szCs w:val="28"/>
          <w:rtl/>
        </w:rPr>
        <w:t>باب چهارم</w:t>
      </w:r>
      <w:r w:rsidR="00926147">
        <w:rPr>
          <w:rFonts w:ascii="Arial" w:hAnsi="Arial" w:cs="B Badr"/>
          <w:b/>
          <w:bCs/>
          <w:sz w:val="28"/>
          <w:szCs w:val="28"/>
          <w:rtl/>
        </w:rPr>
        <w:t xml:space="preserve">: </w:t>
      </w:r>
      <w:r w:rsidRPr="002B7B9B">
        <w:rPr>
          <w:rFonts w:ascii="Arial" w:hAnsi="Arial" w:cs="B Badr"/>
          <w:sz w:val="28"/>
          <w:szCs w:val="28"/>
          <w:rtl/>
        </w:rPr>
        <w:t>بقییه مسائل اعتقادی و روش امام در اثبات آنها که چهار فصل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اول</w:t>
      </w:r>
      <w:r w:rsidR="00926147">
        <w:rPr>
          <w:rFonts w:ascii="Arial" w:hAnsi="Arial" w:cs="B Badr"/>
          <w:sz w:val="28"/>
          <w:szCs w:val="28"/>
          <w:rtl/>
        </w:rPr>
        <w:t xml:space="preserve">: </w:t>
      </w:r>
      <w:r w:rsidRPr="002B7B9B">
        <w:rPr>
          <w:rFonts w:ascii="Arial" w:hAnsi="Arial" w:cs="B Badr"/>
          <w:sz w:val="28"/>
          <w:szCs w:val="28"/>
          <w:rtl/>
        </w:rPr>
        <w:t>ایمان به فرستادگان</w:t>
      </w:r>
      <w:r w:rsidR="00CA2310">
        <w:rPr>
          <w:rFonts w:ascii="Arial" w:hAnsi="Arial" w:cs="B Badr"/>
          <w:sz w:val="28"/>
          <w:szCs w:val="28"/>
          <w:rtl/>
        </w:rPr>
        <w:t xml:space="preserve">. </w:t>
      </w:r>
      <w:r w:rsidRPr="002B7B9B">
        <w:rPr>
          <w:rFonts w:ascii="Arial" w:hAnsi="Arial" w:cs="B Badr"/>
          <w:sz w:val="28"/>
          <w:szCs w:val="28"/>
          <w:rtl/>
        </w:rPr>
        <w:t xml:space="preserve"> سه بحث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مفهوم ایمان به پیامبران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وضعیت مردم قبل از بعثت پیامبران و نیاز انسان به آنها</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دوم</w:t>
      </w:r>
      <w:r w:rsidR="00926147">
        <w:rPr>
          <w:rFonts w:ascii="Arial" w:hAnsi="Arial" w:cs="B Badr"/>
          <w:sz w:val="28"/>
          <w:szCs w:val="28"/>
          <w:rtl/>
        </w:rPr>
        <w:t xml:space="preserve">: </w:t>
      </w:r>
      <w:r w:rsidRPr="002B7B9B">
        <w:rPr>
          <w:rFonts w:ascii="Arial" w:hAnsi="Arial" w:cs="B Badr"/>
          <w:sz w:val="28"/>
          <w:szCs w:val="28"/>
          <w:rtl/>
        </w:rPr>
        <w:t>ایمان به روز واپسین و مسائل مربوط به آن</w:t>
      </w:r>
      <w:r w:rsidR="006B1658">
        <w:rPr>
          <w:rFonts w:ascii="Arial" w:hAnsi="Arial" w:cs="B Badr"/>
          <w:sz w:val="28"/>
          <w:szCs w:val="28"/>
          <w:rtl/>
        </w:rPr>
        <w:t xml:space="preserve">، </w:t>
      </w:r>
      <w:r w:rsidRPr="002B7B9B">
        <w:rPr>
          <w:rFonts w:ascii="Arial" w:hAnsi="Arial" w:cs="B Badr"/>
          <w:sz w:val="28"/>
          <w:szCs w:val="28"/>
          <w:rtl/>
        </w:rPr>
        <w:t>سه بحث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فتنه قبر</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حکم هدیه کردن ثواب اعمال به مردگان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زنده شدن و حساب و بهشت و جهنم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سوم</w:t>
      </w:r>
      <w:r w:rsidR="00926147">
        <w:rPr>
          <w:rFonts w:ascii="Arial" w:hAnsi="Arial" w:cs="B Badr"/>
          <w:sz w:val="28"/>
          <w:szCs w:val="28"/>
          <w:rtl/>
        </w:rPr>
        <w:t xml:space="preserve">: </w:t>
      </w:r>
      <w:r w:rsidRPr="002B7B9B">
        <w:rPr>
          <w:rFonts w:ascii="Arial" w:hAnsi="Arial" w:cs="B Badr"/>
          <w:sz w:val="28"/>
          <w:szCs w:val="28"/>
          <w:rtl/>
        </w:rPr>
        <w:t>ایمان به قضاء و قدر</w:t>
      </w:r>
      <w:r w:rsidR="006B1658">
        <w:rPr>
          <w:rFonts w:ascii="Arial" w:hAnsi="Arial" w:cs="B Badr"/>
          <w:sz w:val="28"/>
          <w:szCs w:val="28"/>
          <w:rtl/>
        </w:rPr>
        <w:t xml:space="preserve">، </w:t>
      </w:r>
      <w:r w:rsidRPr="002B7B9B">
        <w:rPr>
          <w:rFonts w:ascii="Arial" w:hAnsi="Arial" w:cs="B Badr"/>
          <w:sz w:val="28"/>
          <w:szCs w:val="28"/>
          <w:rtl/>
        </w:rPr>
        <w:t>دو بحث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مراتب قضاء و قدر</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چهارم</w:t>
      </w:r>
      <w:r w:rsidR="00926147">
        <w:rPr>
          <w:rFonts w:ascii="Arial" w:hAnsi="Arial" w:cs="B Badr"/>
          <w:sz w:val="28"/>
          <w:szCs w:val="28"/>
          <w:rtl/>
        </w:rPr>
        <w:t xml:space="preserve">: </w:t>
      </w:r>
      <w:r w:rsidRPr="002B7B9B">
        <w:rPr>
          <w:rFonts w:ascii="Arial" w:hAnsi="Arial" w:cs="B Badr"/>
          <w:sz w:val="28"/>
          <w:szCs w:val="28"/>
          <w:rtl/>
        </w:rPr>
        <w:t>عقیده امام در مورد اصحاب</w:t>
      </w:r>
      <w:r w:rsidR="00CA2310">
        <w:rPr>
          <w:rFonts w:ascii="Arial" w:hAnsi="Arial" w:cs="B Badr"/>
          <w:sz w:val="28"/>
          <w:szCs w:val="28"/>
          <w:rtl/>
        </w:rPr>
        <w:t xml:space="preserve">. </w:t>
      </w:r>
    </w:p>
    <w:p w:rsidR="000D5386" w:rsidRPr="002B7B9B" w:rsidRDefault="000D5386" w:rsidP="0006388E">
      <w:pPr>
        <w:jc w:val="lowKashida"/>
        <w:rPr>
          <w:rFonts w:ascii="Arial" w:hAnsi="Arial" w:cs="B Badr"/>
          <w:b/>
          <w:bCs/>
          <w:sz w:val="28"/>
          <w:szCs w:val="28"/>
          <w:rtl/>
        </w:rPr>
      </w:pPr>
      <w:r w:rsidRPr="002B7B9B">
        <w:rPr>
          <w:rFonts w:ascii="Arial" w:hAnsi="Arial" w:cs="B Badr"/>
          <w:b/>
          <w:bCs/>
          <w:sz w:val="28"/>
          <w:szCs w:val="28"/>
          <w:rtl/>
        </w:rPr>
        <w:t>باب پنچم</w:t>
      </w:r>
      <w:r w:rsidR="00926147">
        <w:rPr>
          <w:rFonts w:ascii="Arial" w:hAnsi="Arial" w:cs="B Badr"/>
          <w:b/>
          <w:bCs/>
          <w:sz w:val="28"/>
          <w:szCs w:val="28"/>
          <w:rtl/>
        </w:rPr>
        <w:t xml:space="preserve">: </w:t>
      </w:r>
      <w:r w:rsidRPr="002B7B9B">
        <w:rPr>
          <w:rFonts w:ascii="Arial" w:hAnsi="Arial" w:cs="B Badr"/>
          <w:sz w:val="28"/>
          <w:szCs w:val="28"/>
          <w:rtl/>
        </w:rPr>
        <w:t>مبری بودن امام از اتهام مخالفت با روش سلف صالح امت</w:t>
      </w:r>
      <w:r w:rsidR="006B1658">
        <w:rPr>
          <w:rFonts w:ascii="Arial" w:hAnsi="Arial" w:cs="B Badr"/>
          <w:sz w:val="28"/>
          <w:szCs w:val="28"/>
          <w:rtl/>
        </w:rPr>
        <w:t xml:space="preserve">، </w:t>
      </w:r>
      <w:r w:rsidRPr="002B7B9B">
        <w:rPr>
          <w:rFonts w:ascii="Arial" w:hAnsi="Arial" w:cs="B Badr"/>
          <w:sz w:val="28"/>
          <w:szCs w:val="28"/>
          <w:rtl/>
        </w:rPr>
        <w:t>دو فصل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اول</w:t>
      </w:r>
      <w:r w:rsidR="00926147">
        <w:rPr>
          <w:rFonts w:ascii="Arial" w:hAnsi="Arial" w:cs="B Badr"/>
          <w:sz w:val="28"/>
          <w:szCs w:val="28"/>
          <w:rtl/>
        </w:rPr>
        <w:t xml:space="preserve">: </w:t>
      </w:r>
      <w:r w:rsidRPr="002B7B9B">
        <w:rPr>
          <w:rFonts w:ascii="Arial" w:hAnsi="Arial" w:cs="B Badr"/>
          <w:sz w:val="28"/>
          <w:szCs w:val="28"/>
          <w:rtl/>
        </w:rPr>
        <w:t xml:space="preserve">رساله بزرگ منسوب به شافعی ـ رحمه الله ـ </w:t>
      </w:r>
      <w:r w:rsidR="006B1658">
        <w:rPr>
          <w:rFonts w:ascii="Arial" w:hAnsi="Arial" w:cs="B Badr"/>
          <w:sz w:val="28"/>
          <w:szCs w:val="28"/>
          <w:rtl/>
        </w:rPr>
        <w:t xml:space="preserve">، </w:t>
      </w:r>
      <w:r w:rsidRPr="002B7B9B">
        <w:rPr>
          <w:rFonts w:ascii="Arial" w:hAnsi="Arial" w:cs="B Badr"/>
          <w:sz w:val="28"/>
          <w:szCs w:val="28"/>
          <w:rtl/>
        </w:rPr>
        <w:t>دو بحث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نگاهی به محت</w:t>
      </w:r>
      <w:r w:rsidR="00475244">
        <w:rPr>
          <w:rFonts w:ascii="Arial" w:hAnsi="Arial" w:cs="B Badr"/>
          <w:sz w:val="28"/>
          <w:szCs w:val="28"/>
          <w:rtl/>
        </w:rPr>
        <w:t>و یا</w:t>
      </w:r>
      <w:r w:rsidRPr="002B7B9B">
        <w:rPr>
          <w:rFonts w:ascii="Arial" w:hAnsi="Arial" w:cs="B Badr"/>
          <w:sz w:val="28"/>
          <w:szCs w:val="28"/>
          <w:rtl/>
        </w:rPr>
        <w:t>ت کتاب</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قضاوت در مورد این نسبت دادن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فصل دوم</w:t>
      </w:r>
      <w:r w:rsidR="00926147">
        <w:rPr>
          <w:rFonts w:ascii="Arial" w:hAnsi="Arial" w:cs="B Badr"/>
          <w:sz w:val="28"/>
          <w:szCs w:val="28"/>
          <w:rtl/>
        </w:rPr>
        <w:t xml:space="preserve">: </w:t>
      </w:r>
      <w:r w:rsidRPr="002B7B9B">
        <w:rPr>
          <w:rFonts w:ascii="Arial" w:hAnsi="Arial" w:cs="B Badr"/>
          <w:sz w:val="28"/>
          <w:szCs w:val="28"/>
          <w:rtl/>
        </w:rPr>
        <w:t>موضع گیری امام در قبال گروه های منحرف و گمراه</w:t>
      </w:r>
      <w:r w:rsidR="006B1658">
        <w:rPr>
          <w:rFonts w:ascii="Arial" w:hAnsi="Arial" w:cs="B Badr"/>
          <w:sz w:val="28"/>
          <w:szCs w:val="28"/>
          <w:rtl/>
        </w:rPr>
        <w:t xml:space="preserve">، </w:t>
      </w:r>
      <w:r w:rsidRPr="002B7B9B">
        <w:rPr>
          <w:rFonts w:ascii="Arial" w:hAnsi="Arial" w:cs="B Badr"/>
          <w:sz w:val="28"/>
          <w:szCs w:val="28"/>
          <w:rtl/>
        </w:rPr>
        <w:t>سه بحث دارد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اول</w:t>
      </w:r>
      <w:r w:rsidR="00926147">
        <w:rPr>
          <w:rFonts w:ascii="Arial" w:hAnsi="Arial" w:cs="B Badr"/>
          <w:sz w:val="28"/>
          <w:szCs w:val="28"/>
          <w:rtl/>
        </w:rPr>
        <w:t xml:space="preserve">: </w:t>
      </w:r>
      <w:r w:rsidRPr="002B7B9B">
        <w:rPr>
          <w:rFonts w:ascii="Arial" w:hAnsi="Arial" w:cs="B Badr"/>
          <w:sz w:val="28"/>
          <w:szCs w:val="28"/>
          <w:rtl/>
        </w:rPr>
        <w:t>قدریه و معتزله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دوم</w:t>
      </w:r>
      <w:r w:rsidR="00926147">
        <w:rPr>
          <w:rFonts w:ascii="Arial" w:hAnsi="Arial" w:cs="B Badr"/>
          <w:sz w:val="28"/>
          <w:szCs w:val="28"/>
          <w:rtl/>
        </w:rPr>
        <w:t xml:space="preserve">: </w:t>
      </w:r>
      <w:r w:rsidRPr="002B7B9B">
        <w:rPr>
          <w:rFonts w:ascii="Arial" w:hAnsi="Arial" w:cs="B Badr"/>
          <w:sz w:val="28"/>
          <w:szCs w:val="28"/>
          <w:rtl/>
        </w:rPr>
        <w:t>رافضیه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بحث سوم</w:t>
      </w:r>
      <w:r w:rsidR="00926147">
        <w:rPr>
          <w:rFonts w:ascii="Arial" w:hAnsi="Arial" w:cs="B Badr"/>
          <w:sz w:val="28"/>
          <w:szCs w:val="28"/>
          <w:rtl/>
        </w:rPr>
        <w:t xml:space="preserve">: </w:t>
      </w:r>
      <w:r w:rsidRPr="002B7B9B">
        <w:rPr>
          <w:rFonts w:ascii="Arial" w:hAnsi="Arial" w:cs="B Badr"/>
          <w:sz w:val="28"/>
          <w:szCs w:val="28"/>
          <w:rtl/>
        </w:rPr>
        <w:t>صوفیه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پایان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فهرست آیات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فهرست احادیث</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فهرست آثار</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فهرست شرح حال بزرگان.</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فهرست مراجع</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فهرست موضوعات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b/>
          <w:bCs/>
          <w:sz w:val="28"/>
          <w:szCs w:val="28"/>
          <w:rtl/>
        </w:rPr>
      </w:pPr>
    </w:p>
    <w:p w:rsidR="000D5386" w:rsidRPr="00792E8E" w:rsidRDefault="000D5386" w:rsidP="00792E8E">
      <w:pPr>
        <w:jc w:val="lowKashida"/>
        <w:rPr>
          <w:rFonts w:ascii="Arial" w:hAnsi="Arial" w:cs="B Badr" w:hint="cs"/>
          <w:b/>
          <w:bCs/>
          <w:sz w:val="36"/>
          <w:szCs w:val="36"/>
          <w:rtl/>
        </w:rPr>
      </w:pPr>
      <w:r w:rsidRPr="0067553A">
        <w:rPr>
          <w:rFonts w:ascii="Arial" w:hAnsi="Arial" w:cs="B Badr"/>
          <w:b/>
          <w:bCs/>
          <w:sz w:val="36"/>
          <w:szCs w:val="36"/>
          <w:rtl/>
        </w:rPr>
        <w:t>روش من در این موضوع</w:t>
      </w:r>
      <w:r w:rsidR="00926147">
        <w:rPr>
          <w:rFonts w:ascii="Arial" w:hAnsi="Arial" w:cs="B Badr"/>
          <w:b/>
          <w:bCs/>
          <w:sz w:val="36"/>
          <w:szCs w:val="36"/>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این موضوع را به چند بخش و فصل و مباحث و مسائل تقسیم کرده ام و سرآغاز را با مذهب سلف صالح شروع می کنم و در جاهای که نیاز دیدم</w:t>
      </w:r>
      <w:r w:rsidR="006B1658">
        <w:rPr>
          <w:rFonts w:ascii="Arial" w:hAnsi="Arial" w:cs="B Badr"/>
          <w:sz w:val="28"/>
          <w:szCs w:val="28"/>
          <w:rtl/>
        </w:rPr>
        <w:t xml:space="preserve">، </w:t>
      </w:r>
      <w:r w:rsidRPr="002B7B9B">
        <w:rPr>
          <w:rFonts w:ascii="Arial" w:hAnsi="Arial" w:cs="B Badr"/>
          <w:sz w:val="28"/>
          <w:szCs w:val="28"/>
          <w:rtl/>
        </w:rPr>
        <w:t xml:space="preserve">دلائلی از قرآن و سنت را ذکر نموده ام  و بعد از آنها به بیان عقیده امام شافعی ـ رحمه الله ـ  با ذکر ادله اش می پردازم  و اگر بدان دست رسی پیدا نکردم تنها اقوال و دیدگاه امام را در نوشته هایش ذکر می کنم </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ادرس آیات و سوره ها را نوشته ام و احادیث را تخریج کرده ام  و با ارجاع دادن روایات به صحیحین یا یکی از کتب چهارگانه صحاح ـ اگر آنها حدیث را روایت کرده باشند ـ</w:t>
      </w:r>
      <w:r w:rsidR="006B1658">
        <w:rPr>
          <w:rFonts w:ascii="Arial" w:hAnsi="Arial" w:cs="B Badr"/>
          <w:sz w:val="28"/>
          <w:szCs w:val="28"/>
          <w:rtl/>
        </w:rPr>
        <w:t xml:space="preserve">، </w:t>
      </w:r>
      <w:r w:rsidRPr="002B7B9B">
        <w:rPr>
          <w:rFonts w:ascii="Arial" w:hAnsi="Arial" w:cs="B Badr"/>
          <w:sz w:val="28"/>
          <w:szCs w:val="28"/>
          <w:rtl/>
        </w:rPr>
        <w:t>اکتفی می کنم و چیزی دیگربر آن  نمی آفزایم مگر اینکه  کسی دیگر آنرا تخریج کرده باشد که در این حال بر حسب توان آنرا ذکر می کنم.</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احادیثی که در صحیحین ذکر نشده اند</w:t>
      </w:r>
      <w:r w:rsidR="006B1658">
        <w:rPr>
          <w:rFonts w:ascii="Arial" w:hAnsi="Arial" w:cs="B Badr"/>
          <w:sz w:val="28"/>
          <w:szCs w:val="28"/>
          <w:rtl/>
        </w:rPr>
        <w:t xml:space="preserve">، </w:t>
      </w:r>
      <w:r w:rsidRPr="002B7B9B">
        <w:rPr>
          <w:rFonts w:ascii="Arial" w:hAnsi="Arial" w:cs="B Badr"/>
          <w:sz w:val="28"/>
          <w:szCs w:val="28"/>
          <w:rtl/>
        </w:rPr>
        <w:t>خودم با استمداد از اقوال بزرگان بر آنها قضاوت می کنم</w:t>
      </w:r>
      <w:r w:rsidR="00CA2310">
        <w:rPr>
          <w:rFonts w:ascii="Arial" w:hAnsi="Arial" w:cs="B Badr"/>
          <w:sz w:val="28"/>
          <w:szCs w:val="28"/>
          <w:rtl/>
        </w:rPr>
        <w:t xml:space="preserve">. </w:t>
      </w:r>
      <w:r w:rsidRPr="002B7B9B">
        <w:rPr>
          <w:rFonts w:ascii="Arial" w:hAnsi="Arial" w:cs="B Badr"/>
          <w:sz w:val="28"/>
          <w:szCs w:val="28"/>
          <w:rtl/>
        </w:rPr>
        <w:t xml:space="preserve"> و شرح حال بزرگانی که برای مردم مفید هستند بیان نمودم و کلمات مجمل و گنگ که نیازمند توضیح هستند توضیح و تبین داده ام</w:t>
      </w:r>
      <w:r w:rsidR="00CA2310">
        <w:rPr>
          <w:rFonts w:ascii="Arial" w:hAnsi="Arial" w:cs="B Badr"/>
          <w:sz w:val="28"/>
          <w:szCs w:val="28"/>
          <w:rtl/>
        </w:rPr>
        <w:t xml:space="preserve">. </w:t>
      </w:r>
      <w:r w:rsidRPr="002B7B9B">
        <w:rPr>
          <w:rFonts w:ascii="Arial" w:hAnsi="Arial" w:cs="B Badr"/>
          <w:sz w:val="28"/>
          <w:szCs w:val="28"/>
          <w:rtl/>
        </w:rPr>
        <w:t xml:space="preserve"> به ذکر مناطق و شهرهای وارده هم پرداخته ام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هر گاه بدون قید شیخ الاسلام را به کار بردم مقصودم  امام ابن تیمیه است و اگر گفتم بیهقی در مناقب روایت کرده</w:t>
      </w:r>
      <w:r w:rsidR="006B1658">
        <w:rPr>
          <w:rFonts w:ascii="Arial" w:hAnsi="Arial" w:cs="B Badr"/>
          <w:sz w:val="28"/>
          <w:szCs w:val="28"/>
          <w:rtl/>
        </w:rPr>
        <w:t xml:space="preserve">، </w:t>
      </w:r>
      <w:r w:rsidRPr="002B7B9B">
        <w:rPr>
          <w:rFonts w:ascii="Arial" w:hAnsi="Arial" w:cs="B Badr"/>
          <w:sz w:val="28"/>
          <w:szCs w:val="28"/>
          <w:rtl/>
        </w:rPr>
        <w:t xml:space="preserve">به کتاب مناقب شافعی </w:t>
      </w:r>
      <w:r w:rsidRPr="002B7B9B">
        <w:rPr>
          <w:rFonts w:ascii="Arial" w:hAnsi="Arial" w:cs="B Badr" w:hint="cs"/>
          <w:sz w:val="28"/>
          <w:szCs w:val="28"/>
          <w:rtl/>
        </w:rPr>
        <w:t>اثر</w:t>
      </w:r>
      <w:r w:rsidRPr="002B7B9B">
        <w:rPr>
          <w:rFonts w:ascii="Arial" w:hAnsi="Arial" w:cs="B Badr"/>
          <w:sz w:val="28"/>
          <w:szCs w:val="28"/>
          <w:rtl/>
        </w:rPr>
        <w:t xml:space="preserve"> بیقهی اشاره می کنم و برای توضیح بحث ها فهارس را گماشته ام.</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در پایان بدین علت که خداوند</w:t>
      </w:r>
      <w:r w:rsidR="006B1658">
        <w:rPr>
          <w:rFonts w:ascii="Arial" w:hAnsi="Arial" w:cs="B Badr"/>
          <w:sz w:val="28"/>
          <w:szCs w:val="28"/>
          <w:rtl/>
        </w:rPr>
        <w:t xml:space="preserve">، </w:t>
      </w:r>
      <w:r w:rsidRPr="002B7B9B">
        <w:rPr>
          <w:rFonts w:ascii="Arial" w:hAnsi="Arial" w:cs="B Badr"/>
          <w:sz w:val="28"/>
          <w:szCs w:val="28"/>
          <w:rtl/>
        </w:rPr>
        <w:t xml:space="preserve">بحث را برایم آسان کرد و مرا یاری داد  حمد و </w:t>
      </w:r>
      <w:r w:rsidR="00D40C1D">
        <w:rPr>
          <w:rFonts w:ascii="Arial" w:hAnsi="Arial" w:cs="B Badr"/>
          <w:sz w:val="28"/>
          <w:szCs w:val="28"/>
          <w:rtl/>
        </w:rPr>
        <w:t>ستایش</w:t>
      </w:r>
      <w:r w:rsidR="00D40C1D">
        <w:rPr>
          <w:rFonts w:ascii="Arial" w:hAnsi="Arial" w:cs="B Badr" w:hint="cs"/>
          <w:sz w:val="28"/>
          <w:szCs w:val="28"/>
          <w:rtl/>
        </w:rPr>
        <w:t xml:space="preserve"> او</w:t>
      </w:r>
      <w:r w:rsidRPr="002B7B9B">
        <w:rPr>
          <w:rFonts w:ascii="Arial" w:hAnsi="Arial" w:cs="B Badr"/>
          <w:sz w:val="28"/>
          <w:szCs w:val="28"/>
          <w:rtl/>
        </w:rPr>
        <w:t xml:space="preserve"> را به جا می آورم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بعد از شکر خداوند</w:t>
      </w:r>
      <w:r w:rsidR="006B1658">
        <w:rPr>
          <w:rFonts w:ascii="Arial" w:hAnsi="Arial" w:cs="B Badr"/>
          <w:sz w:val="28"/>
          <w:szCs w:val="28"/>
          <w:rtl/>
        </w:rPr>
        <w:t xml:space="preserve">، </w:t>
      </w:r>
      <w:r w:rsidRPr="002B7B9B">
        <w:rPr>
          <w:rFonts w:ascii="Arial" w:hAnsi="Arial" w:cs="B Badr"/>
          <w:sz w:val="28"/>
          <w:szCs w:val="28"/>
          <w:rtl/>
        </w:rPr>
        <w:t xml:space="preserve">تشکر و تقدیر از دانشگاه اسلامی را به جا می آورم که در مدیریت و تمام امور دیگر مربوط به چاپ و غیره زحمت کشیدند و مرا یاری </w:t>
      </w:r>
      <w:r w:rsidRPr="002B7B9B">
        <w:rPr>
          <w:rFonts w:ascii="Arial" w:hAnsi="Arial" w:cs="B Badr" w:hint="cs"/>
          <w:sz w:val="28"/>
          <w:szCs w:val="28"/>
          <w:rtl/>
        </w:rPr>
        <w:t>دادند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همچنین ازناظر اول  استاد حماد انصاری و ناظر دوم عبدالکریم مراد اثری و ناظر سوم استاد عبدالرحمان حذیفی سپاس می کنم  چون واقعاً در هیچ موردی کوتاهی نکردند و در حد توان مرا یاری </w:t>
      </w:r>
      <w:r w:rsidRPr="002B7B9B">
        <w:rPr>
          <w:rFonts w:ascii="Arial" w:hAnsi="Arial" w:cs="B Badr" w:hint="cs"/>
          <w:sz w:val="28"/>
          <w:szCs w:val="28"/>
          <w:rtl/>
        </w:rPr>
        <w:t>دادند</w:t>
      </w:r>
      <w:r w:rsidR="006B1658">
        <w:rPr>
          <w:rFonts w:ascii="Arial" w:hAnsi="Arial" w:cs="B Badr"/>
          <w:sz w:val="28"/>
          <w:szCs w:val="28"/>
          <w:rtl/>
        </w:rPr>
        <w:t xml:space="preserve">، </w:t>
      </w:r>
      <w:r w:rsidRPr="002B7B9B">
        <w:rPr>
          <w:rFonts w:ascii="Arial" w:hAnsi="Arial" w:cs="B Badr"/>
          <w:sz w:val="28"/>
          <w:szCs w:val="28"/>
          <w:rtl/>
        </w:rPr>
        <w:t>خداوند پاداش نیک را بدانها ارزانی بخشد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از استاد صالح بن سعد سحیمی و استاد محمد بن ربیع مدخلی تشکر به عمل می آورم ک</w:t>
      </w:r>
      <w:r w:rsidR="00D40C1D">
        <w:rPr>
          <w:rFonts w:ascii="Arial" w:hAnsi="Arial" w:cs="B Badr" w:hint="cs"/>
          <w:sz w:val="28"/>
          <w:szCs w:val="28"/>
          <w:rtl/>
        </w:rPr>
        <w:t>ه در</w:t>
      </w:r>
      <w:r w:rsidRPr="002B7B9B">
        <w:rPr>
          <w:rFonts w:ascii="Arial" w:hAnsi="Arial" w:cs="B Badr"/>
          <w:sz w:val="28"/>
          <w:szCs w:val="28"/>
          <w:rtl/>
        </w:rPr>
        <w:t xml:space="preserve"> </w:t>
      </w:r>
      <w:r w:rsidR="00D40C1D">
        <w:rPr>
          <w:rFonts w:ascii="Arial" w:hAnsi="Arial" w:cs="B Badr" w:hint="cs"/>
          <w:sz w:val="28"/>
          <w:szCs w:val="28"/>
          <w:rtl/>
        </w:rPr>
        <w:t xml:space="preserve">تقويت بخشيدن </w:t>
      </w:r>
      <w:r w:rsidRPr="002B7B9B">
        <w:rPr>
          <w:rFonts w:ascii="Arial" w:hAnsi="Arial" w:cs="B Badr"/>
          <w:sz w:val="28"/>
          <w:szCs w:val="28"/>
          <w:rtl/>
        </w:rPr>
        <w:t>و مناقشه در مورد</w:t>
      </w:r>
      <w:r w:rsidR="00D40C1D">
        <w:rPr>
          <w:rFonts w:ascii="Arial" w:hAnsi="Arial" w:cs="B Badr" w:hint="cs"/>
          <w:sz w:val="28"/>
          <w:szCs w:val="28"/>
          <w:rtl/>
        </w:rPr>
        <w:t xml:space="preserve"> اين</w:t>
      </w:r>
      <w:r w:rsidRPr="002B7B9B">
        <w:rPr>
          <w:rFonts w:ascii="Arial" w:hAnsi="Arial" w:cs="B Badr"/>
          <w:sz w:val="28"/>
          <w:szCs w:val="28"/>
          <w:rtl/>
        </w:rPr>
        <w:t xml:space="preserve"> پایان نامه </w:t>
      </w:r>
      <w:r w:rsidR="00D40C1D">
        <w:rPr>
          <w:rFonts w:ascii="Arial" w:hAnsi="Arial" w:cs="B Badr" w:hint="cs"/>
          <w:sz w:val="28"/>
          <w:szCs w:val="28"/>
          <w:rtl/>
        </w:rPr>
        <w:t>از هي</w:t>
      </w:r>
      <w:r w:rsidR="00D40C1D">
        <w:rPr>
          <w:rFonts w:ascii="Arial" w:hAnsi="Arial" w:cs="B Badr" w:hint="cs"/>
          <w:sz w:val="28"/>
          <w:szCs w:val="28"/>
          <w:rtl/>
          <w:lang w:bidi="fa-IR"/>
        </w:rPr>
        <w:t>چ کوششی دریغ ننمودند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خلاصه از هر دوست و برادری که در این کار به من کمک کرده تشکر می کنم ال</w:t>
      </w:r>
      <w:r w:rsidRPr="002B7B9B">
        <w:rPr>
          <w:rFonts w:ascii="Arial" w:hAnsi="Arial" w:cs="B Badr" w:hint="cs"/>
          <w:sz w:val="28"/>
          <w:szCs w:val="28"/>
          <w:rtl/>
        </w:rPr>
        <w:t>ب</w:t>
      </w:r>
      <w:r w:rsidRPr="002B7B9B">
        <w:rPr>
          <w:rFonts w:ascii="Arial" w:hAnsi="Arial" w:cs="B Badr"/>
          <w:sz w:val="28"/>
          <w:szCs w:val="28"/>
          <w:rtl/>
        </w:rPr>
        <w:t>ته در رأس انها پسرم حبیب که بعد از خدا  بهترین یاور بود و تنها چیزی که او را بدین کار وادار می کرد دوست داشتن علم و دین و هنر است</w:t>
      </w:r>
      <w:r w:rsidR="00CA2310">
        <w:rPr>
          <w:rFonts w:ascii="Arial" w:hAnsi="Arial" w:cs="B Badr"/>
          <w:sz w:val="28"/>
          <w:szCs w:val="28"/>
          <w:rtl/>
        </w:rPr>
        <w:t xml:space="preserve">. </w:t>
      </w:r>
      <w:r w:rsidRPr="002B7B9B">
        <w:rPr>
          <w:rFonts w:ascii="Arial" w:hAnsi="Arial" w:cs="B Badr"/>
          <w:sz w:val="28"/>
          <w:szCs w:val="28"/>
          <w:rtl/>
        </w:rPr>
        <w:t xml:space="preserve"> خداوند زحماتش را در پرونده اعمال </w:t>
      </w:r>
      <w:r w:rsidRPr="002B7B9B">
        <w:rPr>
          <w:rFonts w:ascii="Arial" w:hAnsi="Arial" w:cs="B Badr" w:hint="cs"/>
          <w:sz w:val="28"/>
          <w:szCs w:val="28"/>
          <w:rtl/>
        </w:rPr>
        <w:t xml:space="preserve">صالحش </w:t>
      </w:r>
      <w:r w:rsidRPr="002B7B9B">
        <w:rPr>
          <w:rFonts w:ascii="Arial" w:hAnsi="Arial" w:cs="B Badr"/>
          <w:sz w:val="28"/>
          <w:szCs w:val="28"/>
          <w:rtl/>
        </w:rPr>
        <w:t>ثبت کند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در پایان از هر خواننده ای که متوجه اشتباه و خطا و کوتاهی می شود پوزش می طلبم  چون علتش نداشتن شایستگی و مهارت کافی </w:t>
      </w:r>
      <w:r w:rsidRPr="002B7B9B">
        <w:rPr>
          <w:rFonts w:ascii="Arial" w:hAnsi="Arial" w:cs="B Badr" w:hint="cs"/>
          <w:sz w:val="28"/>
          <w:szCs w:val="28"/>
          <w:rtl/>
        </w:rPr>
        <w:t xml:space="preserve">بوده </w:t>
      </w:r>
      <w:r w:rsidRPr="002B7B9B">
        <w:rPr>
          <w:rFonts w:ascii="Arial" w:hAnsi="Arial" w:cs="B Badr"/>
          <w:sz w:val="28"/>
          <w:szCs w:val="28"/>
          <w:rtl/>
        </w:rPr>
        <w:t xml:space="preserve"> که از آن بهرمند نشده ام و هرگز سخن شاعر را  به کار نمی برم که می گوید</w:t>
      </w:r>
      <w:r w:rsidR="00926147">
        <w:rPr>
          <w:rFonts w:ascii="Arial" w:hAnsi="Arial" w:cs="B Badr"/>
          <w:sz w:val="28"/>
          <w:szCs w:val="28"/>
          <w:rtl/>
        </w:rPr>
        <w:t xml:space="preserve">: </w:t>
      </w:r>
    </w:p>
    <w:p w:rsidR="000D5386" w:rsidRPr="00CA2310" w:rsidRDefault="000D5386" w:rsidP="00CA2310">
      <w:pPr>
        <w:jc w:val="center"/>
        <w:rPr>
          <w:rFonts w:ascii="Lotus Linotype" w:hAnsi="Lotus Linotype" w:cs="Lotus Linotype"/>
          <w:sz w:val="28"/>
          <w:szCs w:val="28"/>
          <w:rtl/>
        </w:rPr>
      </w:pPr>
      <w:r w:rsidRPr="00CA2310">
        <w:rPr>
          <w:rFonts w:ascii="Lotus Linotype" w:hAnsi="Lotus Linotype" w:cs="Lotus Linotype"/>
          <w:sz w:val="28"/>
          <w:szCs w:val="28"/>
          <w:rtl/>
        </w:rPr>
        <w:t>و انی و ان کنت الاخیر زمانه            لآت بما لم تستطیه الاوائل</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هر چند دوران من متأخر است ولی سخنانی بر زبان می آورم که گذشته گان نمی توانستند آنرا بیاورند و بگویند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بلکه سخن این شاعر را تکرار می کنم که می گوید</w:t>
      </w:r>
      <w:r w:rsidR="00926147">
        <w:rPr>
          <w:rFonts w:ascii="Arial" w:hAnsi="Arial" w:cs="B Badr"/>
          <w:sz w:val="28"/>
          <w:szCs w:val="28"/>
          <w:rtl/>
        </w:rPr>
        <w:t xml:space="preserve">: </w:t>
      </w:r>
    </w:p>
    <w:p w:rsidR="000D5386" w:rsidRPr="00CA2310" w:rsidRDefault="000D5386" w:rsidP="00CA2310">
      <w:pPr>
        <w:jc w:val="center"/>
        <w:rPr>
          <w:rFonts w:ascii="Lotus Linotype" w:hAnsi="Lotus Linotype" w:cs="Lotus Linotype"/>
          <w:sz w:val="28"/>
          <w:szCs w:val="28"/>
          <w:rtl/>
        </w:rPr>
      </w:pPr>
      <w:r w:rsidRPr="00CA2310">
        <w:rPr>
          <w:rFonts w:ascii="Lotus Linotype" w:hAnsi="Lotus Linotype" w:cs="Lotus Linotype"/>
          <w:sz w:val="28"/>
          <w:szCs w:val="28"/>
          <w:rtl/>
        </w:rPr>
        <w:t>یا ناظراً فیه سد الخللا        فجل من لا عیب فیه و علا</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ای ناظر اگر عیب و خللی داشت آنرا بر طرف و اصلاح کن</w:t>
      </w:r>
      <w:r w:rsidR="006B1658">
        <w:rPr>
          <w:rFonts w:ascii="Arial" w:hAnsi="Arial" w:cs="B Badr"/>
          <w:sz w:val="28"/>
          <w:szCs w:val="28"/>
          <w:rtl/>
        </w:rPr>
        <w:t xml:space="preserve">، </w:t>
      </w:r>
      <w:r w:rsidRPr="002B7B9B">
        <w:rPr>
          <w:rFonts w:ascii="Arial" w:hAnsi="Arial" w:cs="B Badr"/>
          <w:sz w:val="28"/>
          <w:szCs w:val="28"/>
          <w:rtl/>
        </w:rPr>
        <w:t>و اگر بدون نقص و عیب بود آنرا بزرگ جلو بده</w:t>
      </w:r>
      <w:r w:rsidR="00CA2310">
        <w:rPr>
          <w:rFonts w:ascii="Arial" w:hAnsi="Arial" w:cs="B Badr"/>
          <w:sz w:val="28"/>
          <w:szCs w:val="28"/>
          <w:rtl/>
        </w:rPr>
        <w:t xml:space="preserve">. </w:t>
      </w:r>
    </w:p>
    <w:p w:rsidR="0067553A" w:rsidRPr="00CA2310" w:rsidRDefault="000D5386" w:rsidP="00CA2310">
      <w:pPr>
        <w:jc w:val="lowKashida"/>
        <w:rPr>
          <w:rFonts w:ascii="Lotus Linotype" w:hAnsi="Lotus Linotype" w:cs="Lotus Linotype" w:hint="cs"/>
          <w:sz w:val="28"/>
          <w:szCs w:val="28"/>
          <w:rtl/>
        </w:rPr>
      </w:pPr>
      <w:r w:rsidRPr="00CA2310">
        <w:rPr>
          <w:rFonts w:ascii="Lotus Linotype" w:hAnsi="Lotus Linotype" w:cs="Lotus Linotype"/>
          <w:sz w:val="28"/>
          <w:szCs w:val="28"/>
          <w:rtl/>
        </w:rPr>
        <w:t>ربنا تقبل منا انک انت السمیع العلیم و تب علینا انک انت تواب الرحیم</w:t>
      </w:r>
      <w:r w:rsidR="006B1658">
        <w:rPr>
          <w:rFonts w:ascii="Lotus Linotype" w:hAnsi="Lotus Linotype" w:cs="Lotus Linotype"/>
          <w:sz w:val="28"/>
          <w:szCs w:val="28"/>
          <w:rtl/>
        </w:rPr>
        <w:t xml:space="preserve">، </w:t>
      </w:r>
      <w:r w:rsidRPr="00CA2310">
        <w:rPr>
          <w:rFonts w:ascii="Lotus Linotype" w:hAnsi="Lotus Linotype" w:cs="Lotus Linotype"/>
          <w:sz w:val="28"/>
          <w:szCs w:val="28"/>
          <w:rtl/>
        </w:rPr>
        <w:t>و صلی الله و سلم علی محمد و علی اله و اصحابه اجمعین</w:t>
      </w:r>
      <w:r w:rsidR="00CA2310">
        <w:rPr>
          <w:rFonts w:ascii="Lotus Linotype" w:hAnsi="Lotus Linotype" w:cs="Lotus Linotype"/>
          <w:sz w:val="28"/>
          <w:szCs w:val="28"/>
          <w:rtl/>
        </w:rPr>
        <w:t>.</w:t>
      </w:r>
    </w:p>
    <w:p w:rsidR="0067553A" w:rsidRDefault="0067553A"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841699">
      <w:pPr>
        <w:jc w:val="center"/>
        <w:rPr>
          <w:rFonts w:cs="B Zar" w:hint="cs"/>
          <w:b/>
          <w:bCs/>
          <w:sz w:val="30"/>
          <w:szCs w:val="30"/>
          <w:rtl/>
          <w:lang w:bidi="fa-IR"/>
        </w:rPr>
      </w:pPr>
    </w:p>
    <w:p w:rsidR="00841699" w:rsidRDefault="00537924" w:rsidP="0006388E">
      <w:pPr>
        <w:jc w:val="lowKashida"/>
        <w:rPr>
          <w:rFonts w:ascii="Arial" w:hAnsi="Arial" w:cs="B Badr" w:hint="cs"/>
          <w:sz w:val="52"/>
          <w:szCs w:val="52"/>
          <w:rtl/>
        </w:rPr>
      </w:pPr>
      <w:r>
        <w:rPr>
          <w:rFonts w:ascii="Arial" w:hAnsi="Arial" w:cs="B Badr" w:hint="cs"/>
          <w:noProof/>
          <w:sz w:val="52"/>
          <w:szCs w:val="52"/>
          <w:rtl/>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66" type="#_x0000_t84" style="position:absolute;left:0;text-align:left;margin-left:9pt;margin-top:9.85pt;width:405.9pt;height:513pt;z-index:251652096" adj="1330" strokeweight="1.5pt">
            <v:textbox style="mso-next-textbox:#_x0000_s1066">
              <w:txbxContent>
                <w:p w:rsidR="00965EEF" w:rsidRDefault="00965EEF" w:rsidP="00A13710">
                  <w:pPr>
                    <w:ind w:firstLine="406"/>
                    <w:jc w:val="center"/>
                    <w:rPr>
                      <w:rFonts w:ascii="Tahoma" w:hAnsi="Tahoma" w:cs="B Badr" w:hint="cs"/>
                      <w:b/>
                      <w:bCs/>
                      <w:sz w:val="36"/>
                      <w:szCs w:val="36"/>
                      <w:rtl/>
                    </w:rPr>
                  </w:pPr>
                </w:p>
                <w:p w:rsidR="00965EEF" w:rsidRDefault="00965EEF" w:rsidP="00A13710">
                  <w:pPr>
                    <w:rPr>
                      <w:rFonts w:ascii="Tahoma" w:hAnsi="Tahoma" w:cs="B Badr" w:hint="cs"/>
                      <w:b/>
                      <w:bCs/>
                      <w:sz w:val="36"/>
                      <w:szCs w:val="36"/>
                      <w:rtl/>
                    </w:rPr>
                  </w:pPr>
                </w:p>
                <w:p w:rsidR="00965EEF" w:rsidRPr="00841699" w:rsidRDefault="00965EEF" w:rsidP="00A13710">
                  <w:pPr>
                    <w:rPr>
                      <w:rFonts w:cs="B Zar" w:hint="cs"/>
                      <w:b/>
                      <w:bCs/>
                      <w:sz w:val="26"/>
                      <w:szCs w:val="26"/>
                      <w:rtl/>
                      <w:lang w:bidi="fa-IR"/>
                    </w:rPr>
                  </w:pPr>
                </w:p>
                <w:p w:rsidR="00965EEF" w:rsidRPr="00965EEF" w:rsidRDefault="003A73DA" w:rsidP="00A13710">
                  <w:pPr>
                    <w:jc w:val="center"/>
                    <w:rPr>
                      <w:rFonts w:ascii="Lotus Linotype" w:hAnsi="Lotus Linotype" w:cs="Bader"/>
                      <w:b/>
                      <w:bCs/>
                      <w:sz w:val="44"/>
                      <w:szCs w:val="44"/>
                      <w:rtl/>
                    </w:rPr>
                  </w:pPr>
                  <w:r>
                    <w:rPr>
                      <w:rFonts w:ascii="Lotus Linotype" w:hAnsi="Lotus Linotype" w:cs="Bader" w:hint="cs"/>
                      <w:b/>
                      <w:bCs/>
                      <w:sz w:val="44"/>
                      <w:szCs w:val="44"/>
                      <w:rtl/>
                    </w:rPr>
                    <w:t>باب</w:t>
                  </w:r>
                  <w:r w:rsidR="00965EEF" w:rsidRPr="00965EEF">
                    <w:rPr>
                      <w:rFonts w:ascii="Lotus Linotype" w:hAnsi="Lotus Linotype" w:cs="Bader"/>
                      <w:b/>
                      <w:bCs/>
                      <w:sz w:val="44"/>
                      <w:szCs w:val="44"/>
                      <w:rtl/>
                    </w:rPr>
                    <w:t xml:space="preserve"> اول</w:t>
                  </w:r>
                </w:p>
                <w:p w:rsidR="00965EEF" w:rsidRPr="00965EEF" w:rsidRDefault="00965EEF" w:rsidP="00A13710">
                  <w:pPr>
                    <w:jc w:val="lowKashida"/>
                    <w:rPr>
                      <w:rFonts w:ascii="Lotus Linotype" w:hAnsi="Lotus Linotype" w:cs="Lotus Linotype"/>
                      <w:sz w:val="42"/>
                      <w:szCs w:val="42"/>
                      <w:rtl/>
                    </w:rPr>
                  </w:pPr>
                  <w:r w:rsidRPr="00965EEF">
                    <w:rPr>
                      <w:rFonts w:ascii="Lotus Linotype" w:hAnsi="Lotus Linotype" w:cs="Lotus Linotype"/>
                      <w:sz w:val="42"/>
                      <w:szCs w:val="42"/>
                      <w:rtl/>
                    </w:rPr>
                    <w:t xml:space="preserve">             زندگی علمی و شخصی امام شافعی</w:t>
                  </w:r>
                  <w:r w:rsidRPr="00965EEF">
                    <w:rPr>
                      <w:rFonts w:ascii="Lotus Linotype" w:hAnsi="Lotus Linotype" w:cs="CTraditional Arabic" w:hint="cs"/>
                      <w:sz w:val="42"/>
                      <w:szCs w:val="42"/>
                      <w:rtl/>
                    </w:rPr>
                    <w:t>:</w:t>
                  </w:r>
                </w:p>
                <w:p w:rsidR="00965EEF" w:rsidRPr="00965EEF" w:rsidRDefault="00965EEF" w:rsidP="00A13710">
                  <w:pPr>
                    <w:jc w:val="lowKashida"/>
                    <w:rPr>
                      <w:rFonts w:ascii="Lotus Linotype" w:hAnsi="Lotus Linotype" w:cs="Lotus Linotype"/>
                      <w:sz w:val="42"/>
                      <w:szCs w:val="42"/>
                      <w:rtl/>
                    </w:rPr>
                  </w:pPr>
                  <w:r w:rsidRPr="00965EEF">
                    <w:rPr>
                      <w:rFonts w:ascii="Lotus Linotype" w:hAnsi="Lotus Linotype" w:cs="Lotus Linotype"/>
                      <w:sz w:val="42"/>
                      <w:szCs w:val="42"/>
                      <w:rtl/>
                    </w:rPr>
                    <w:t>دو فصل دارد:</w:t>
                  </w:r>
                </w:p>
                <w:p w:rsidR="00965EEF" w:rsidRPr="00965EEF" w:rsidRDefault="00965EEF" w:rsidP="00A13710">
                  <w:pPr>
                    <w:jc w:val="lowKashida"/>
                    <w:rPr>
                      <w:rFonts w:ascii="Lotus Linotype" w:hAnsi="Lotus Linotype" w:cs="Lotus Linotype"/>
                      <w:sz w:val="38"/>
                      <w:szCs w:val="38"/>
                      <w:rtl/>
                    </w:rPr>
                  </w:pPr>
                  <w:r w:rsidRPr="00965EEF">
                    <w:rPr>
                      <w:rFonts w:ascii="Lotus Linotype" w:hAnsi="Lotus Linotype" w:cs="Lotus Linotype"/>
                      <w:sz w:val="38"/>
                      <w:szCs w:val="38"/>
                      <w:rtl/>
                    </w:rPr>
                    <w:t xml:space="preserve">          فصل اول:   چکیده ای از زندگی امام شافعی </w:t>
                  </w:r>
                  <w:r w:rsidRPr="00965EEF">
                    <w:rPr>
                      <w:rFonts w:ascii="Lotus Linotype" w:hAnsi="Lotus Linotype" w:cs="CTraditional Arabic" w:hint="cs"/>
                      <w:sz w:val="38"/>
                      <w:szCs w:val="38"/>
                      <w:rtl/>
                    </w:rPr>
                    <w:t>:</w:t>
                  </w:r>
                </w:p>
                <w:p w:rsidR="00965EEF" w:rsidRPr="00965EEF" w:rsidRDefault="00965EEF" w:rsidP="00A13710">
                  <w:pPr>
                    <w:jc w:val="lowKashida"/>
                    <w:rPr>
                      <w:rFonts w:ascii="Lotus Linotype" w:hAnsi="Lotus Linotype" w:cs="Lotus Linotype"/>
                      <w:sz w:val="38"/>
                      <w:szCs w:val="38"/>
                      <w:rtl/>
                    </w:rPr>
                  </w:pPr>
                  <w:r w:rsidRPr="00965EEF">
                    <w:rPr>
                      <w:rFonts w:ascii="Lotus Linotype" w:hAnsi="Lotus Linotype" w:cs="Lotus Linotype"/>
                      <w:sz w:val="38"/>
                      <w:szCs w:val="38"/>
                      <w:rtl/>
                    </w:rPr>
                    <w:t xml:space="preserve">          فصل دوم: اصول امام شافعی / در اثبات عقیده و</w:t>
                  </w:r>
                </w:p>
                <w:p w:rsidR="00965EEF" w:rsidRPr="00965EEF" w:rsidRDefault="00965EEF" w:rsidP="00A13710">
                  <w:pPr>
                    <w:ind w:firstLine="406"/>
                    <w:rPr>
                      <w:rFonts w:ascii="Lotus Linotype" w:hAnsi="Lotus Linotype" w:cs="Lotus Linotype"/>
                      <w:sz w:val="42"/>
                      <w:szCs w:val="42"/>
                    </w:rPr>
                  </w:pPr>
                  <w:r w:rsidRPr="00965EEF">
                    <w:rPr>
                      <w:rFonts w:ascii="Lotus Linotype" w:hAnsi="Lotus Linotype" w:cs="Lotus Linotype"/>
                      <w:sz w:val="38"/>
                      <w:szCs w:val="38"/>
                      <w:rtl/>
                    </w:rPr>
                    <w:t xml:space="preserve">    مقارنه  آن  با مذهب ســلف  صالح امت و</w:t>
                  </w:r>
                </w:p>
              </w:txbxContent>
            </v:textbox>
            <w10:wrap anchorx="page"/>
          </v:shape>
        </w:pict>
      </w: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841699" w:rsidRDefault="00841699" w:rsidP="0006388E">
      <w:pPr>
        <w:jc w:val="lowKashida"/>
        <w:rPr>
          <w:rFonts w:ascii="Arial" w:hAnsi="Arial" w:cs="B Badr" w:hint="cs"/>
          <w:sz w:val="52"/>
          <w:szCs w:val="52"/>
          <w:rtl/>
        </w:rPr>
      </w:pPr>
    </w:p>
    <w:p w:rsidR="0067553A" w:rsidRDefault="0067553A" w:rsidP="0006388E">
      <w:pPr>
        <w:jc w:val="lowKashida"/>
        <w:rPr>
          <w:rFonts w:ascii="Arial" w:hAnsi="Arial" w:cs="B Badr" w:hint="cs"/>
          <w:sz w:val="28"/>
          <w:szCs w:val="28"/>
          <w:rtl/>
        </w:rPr>
      </w:pPr>
    </w:p>
    <w:p w:rsidR="000B46D4" w:rsidRDefault="000B46D4" w:rsidP="00841699">
      <w:pPr>
        <w:jc w:val="center"/>
        <w:rPr>
          <w:rFonts w:ascii="Arial" w:hAnsi="Arial" w:cs="B Badr" w:hint="cs"/>
          <w:b/>
          <w:bCs/>
          <w:sz w:val="38"/>
          <w:szCs w:val="38"/>
          <w:rtl/>
        </w:rPr>
      </w:pPr>
    </w:p>
    <w:p w:rsidR="00CA2310" w:rsidRDefault="00965EEF" w:rsidP="0006388E">
      <w:pPr>
        <w:jc w:val="lowKashida"/>
        <w:rPr>
          <w:rFonts w:ascii="Arial" w:hAnsi="Arial" w:cs="B Badr" w:hint="cs"/>
          <w:sz w:val="32"/>
          <w:szCs w:val="32"/>
          <w:rtl/>
        </w:rPr>
      </w:pPr>
      <w:r>
        <w:rPr>
          <w:rFonts w:ascii="Arial" w:hAnsi="Arial" w:cs="B Badr" w:hint="cs"/>
          <w:noProof/>
          <w:sz w:val="32"/>
          <w:szCs w:val="32"/>
          <w:rtl/>
        </w:rPr>
      </w:r>
      <w:r w:rsidRPr="00965EEF">
        <w:rPr>
          <w:rFonts w:ascii="Arial" w:hAnsi="Arial" w:cs="B Badr"/>
          <w:sz w:val="32"/>
          <w:szCs w:val="32"/>
        </w:rPr>
        <w:pict>
          <v:group id="_x0000_s1068" editas="canvas" style="width:423pt;height:567pt;mso-position-horizontal-relative:char;mso-position-vertical-relative:line" coordorigin="2284,3320" coordsize="7200,9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2284;top:3320;width:7200;height:9720" o:preferrelative="f">
              <v:fill o:detectmouseclick="t"/>
              <v:path o:extrusionok="t" o:connecttype="none"/>
              <o:lock v:ext="edit" text="t"/>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69" type="#_x0000_t21" style="position:absolute;left:2284;top:3320;width:7047;height:9566" adj="2087">
              <v:textbox>
                <w:txbxContent>
                  <w:p w:rsidR="00965EEF" w:rsidRDefault="00965EEF" w:rsidP="00965EEF">
                    <w:pPr>
                      <w:jc w:val="center"/>
                      <w:rPr>
                        <w:rFonts w:ascii="Arial" w:hAnsi="Arial" w:cs="B Badr" w:hint="cs"/>
                        <w:b/>
                        <w:bCs/>
                        <w:sz w:val="38"/>
                        <w:szCs w:val="38"/>
                        <w:rtl/>
                      </w:rPr>
                    </w:pPr>
                  </w:p>
                  <w:p w:rsidR="00965EEF" w:rsidRPr="00965EEF" w:rsidRDefault="00965EEF" w:rsidP="003A73DA">
                    <w:pPr>
                      <w:rPr>
                        <w:rFonts w:ascii="Arial" w:hAnsi="Arial" w:cs="Bader" w:hint="cs"/>
                        <w:b/>
                        <w:bCs/>
                        <w:sz w:val="38"/>
                        <w:szCs w:val="38"/>
                        <w:rtl/>
                      </w:rPr>
                    </w:pPr>
                    <w:r w:rsidRPr="00965EEF">
                      <w:rPr>
                        <w:rFonts w:ascii="Arial" w:hAnsi="Arial" w:cs="Bader" w:hint="cs"/>
                        <w:b/>
                        <w:bCs/>
                        <w:sz w:val="38"/>
                        <w:szCs w:val="38"/>
                        <w:rtl/>
                      </w:rPr>
                      <w:t xml:space="preserve">                                 </w:t>
                    </w:r>
                    <w:r>
                      <w:rPr>
                        <w:rFonts w:ascii="Arial" w:hAnsi="Arial" w:cs="Bader" w:hint="cs"/>
                        <w:b/>
                        <w:bCs/>
                        <w:sz w:val="38"/>
                        <w:szCs w:val="38"/>
                        <w:rtl/>
                      </w:rPr>
                      <w:t xml:space="preserve">        </w:t>
                    </w:r>
                    <w:r w:rsidR="003A73DA">
                      <w:rPr>
                        <w:rFonts w:ascii="Arial" w:hAnsi="Arial" w:cs="Bader" w:hint="cs"/>
                        <w:b/>
                        <w:bCs/>
                        <w:sz w:val="38"/>
                        <w:szCs w:val="38"/>
                        <w:rtl/>
                      </w:rPr>
                      <w:t>بخش</w:t>
                    </w:r>
                    <w:r w:rsidRPr="00965EEF">
                      <w:rPr>
                        <w:rFonts w:ascii="Arial" w:hAnsi="Arial" w:cs="Bader"/>
                        <w:b/>
                        <w:bCs/>
                        <w:sz w:val="38"/>
                        <w:szCs w:val="38"/>
                        <w:rtl/>
                      </w:rPr>
                      <w:t xml:space="preserve"> اول </w:t>
                    </w:r>
                  </w:p>
                  <w:p w:rsidR="00965EEF" w:rsidRPr="00965EEF" w:rsidRDefault="00965EEF" w:rsidP="00965EEF">
                    <w:pPr>
                      <w:jc w:val="lowKashida"/>
                      <w:rPr>
                        <w:rFonts w:ascii="Lotus Linotype" w:hAnsi="Lotus Linotype" w:cs="Lotus Linotype"/>
                        <w:sz w:val="36"/>
                        <w:szCs w:val="36"/>
                        <w:rtl/>
                      </w:rPr>
                    </w:pPr>
                    <w:r>
                      <w:rPr>
                        <w:rFonts w:ascii="Arial" w:hAnsi="Arial" w:cs="B Badr" w:hint="cs"/>
                        <w:sz w:val="36"/>
                        <w:szCs w:val="36"/>
                        <w:rtl/>
                      </w:rPr>
                      <w:t xml:space="preserve">              </w:t>
                    </w:r>
                    <w:r w:rsidRPr="00965EEF">
                      <w:rPr>
                        <w:rFonts w:ascii="Lotus Linotype" w:hAnsi="Lotus Linotype" w:cs="Lotus Linotype"/>
                        <w:sz w:val="36"/>
                        <w:szCs w:val="36"/>
                        <w:rtl/>
                      </w:rPr>
                      <w:t xml:space="preserve">چکیده ای از زندگی امام شافعی </w:t>
                    </w:r>
                    <w:r w:rsidRPr="00965EEF">
                      <w:rPr>
                        <w:rFonts w:ascii="Lotus Linotype" w:hAnsi="Lotus Linotype" w:cs="CTraditional Arabic" w:hint="cs"/>
                        <w:sz w:val="42"/>
                        <w:szCs w:val="42"/>
                        <w:rtl/>
                      </w:rPr>
                      <w:t>:</w:t>
                    </w:r>
                  </w:p>
                  <w:p w:rsidR="00965EEF" w:rsidRPr="00965EEF" w:rsidRDefault="00965EEF" w:rsidP="00965EEF">
                    <w:pPr>
                      <w:jc w:val="lowKashida"/>
                      <w:rPr>
                        <w:rFonts w:ascii="Lotus Linotype" w:hAnsi="Lotus Linotype" w:cs="Lotus Linotype"/>
                        <w:sz w:val="36"/>
                        <w:szCs w:val="36"/>
                        <w:rtl/>
                      </w:rPr>
                    </w:pPr>
                    <w:r w:rsidRPr="00965EEF">
                      <w:rPr>
                        <w:rFonts w:ascii="Lotus Linotype" w:hAnsi="Lotus Linotype" w:cs="Lotus Linotype"/>
                        <w:sz w:val="36"/>
                        <w:szCs w:val="36"/>
                        <w:rtl/>
                      </w:rPr>
                      <w:t xml:space="preserve">شامل هشت بحث است: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4"/>
                        <w:szCs w:val="34"/>
                        <w:rtl/>
                      </w:rPr>
                    </w:pPr>
                    <w:r w:rsidRPr="00965EEF">
                      <w:rPr>
                        <w:rFonts w:ascii="Lotus Linotype" w:hAnsi="Lotus Linotype" w:cs="Lotus Linotype"/>
                        <w:sz w:val="34"/>
                        <w:szCs w:val="34"/>
                        <w:rtl/>
                      </w:rPr>
                      <w:t xml:space="preserve">بحث اول: نام و نسب و کنیه امام.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4"/>
                        <w:szCs w:val="34"/>
                        <w:rtl/>
                      </w:rPr>
                    </w:pPr>
                    <w:r w:rsidRPr="00965EEF">
                      <w:rPr>
                        <w:rFonts w:ascii="Lotus Linotype" w:hAnsi="Lotus Linotype" w:cs="Lotus Linotype"/>
                        <w:sz w:val="34"/>
                        <w:szCs w:val="34"/>
                        <w:rtl/>
                      </w:rPr>
                      <w:t xml:space="preserve">بحث دوم: زادگاه و رشد امام.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4"/>
                        <w:szCs w:val="34"/>
                        <w:rtl/>
                      </w:rPr>
                    </w:pPr>
                    <w:r w:rsidRPr="00965EEF">
                      <w:rPr>
                        <w:rFonts w:ascii="Lotus Linotype" w:hAnsi="Lotus Linotype" w:cs="Lotus Linotype"/>
                        <w:sz w:val="34"/>
                        <w:szCs w:val="34"/>
                        <w:rtl/>
                      </w:rPr>
                      <w:t xml:space="preserve">بحث سوم: گشت و گذار امام برای یادگیری علم و ادب.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4"/>
                        <w:szCs w:val="34"/>
                        <w:rtl/>
                      </w:rPr>
                    </w:pPr>
                    <w:r w:rsidRPr="00965EEF">
                      <w:rPr>
                        <w:rFonts w:ascii="Lotus Linotype" w:hAnsi="Lotus Linotype" w:cs="Lotus Linotype"/>
                        <w:sz w:val="34"/>
                        <w:szCs w:val="34"/>
                        <w:rtl/>
                      </w:rPr>
                      <w:t xml:space="preserve">بحث چهارم: استادان امام.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4"/>
                        <w:szCs w:val="34"/>
                        <w:rtl/>
                      </w:rPr>
                    </w:pPr>
                    <w:r w:rsidRPr="00965EEF">
                      <w:rPr>
                        <w:rFonts w:ascii="Lotus Linotype" w:hAnsi="Lotus Linotype" w:cs="Lotus Linotype"/>
                        <w:sz w:val="34"/>
                        <w:szCs w:val="34"/>
                        <w:rtl/>
                      </w:rPr>
                      <w:t xml:space="preserve">بحث پنچم: شاگردانش.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4"/>
                        <w:szCs w:val="34"/>
                        <w:rtl/>
                      </w:rPr>
                    </w:pPr>
                    <w:r w:rsidRPr="00965EEF">
                      <w:rPr>
                        <w:rFonts w:ascii="Lotus Linotype" w:hAnsi="Lotus Linotype" w:cs="Lotus Linotype"/>
                        <w:sz w:val="34"/>
                        <w:szCs w:val="34"/>
                        <w:rtl/>
                      </w:rPr>
                      <w:t xml:space="preserve">بحث ششم: توصیف و تمجیدات بزرگان در حق امام.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4"/>
                        <w:szCs w:val="34"/>
                        <w:rtl/>
                      </w:rPr>
                    </w:pPr>
                    <w:r w:rsidRPr="00965EEF">
                      <w:rPr>
                        <w:rFonts w:ascii="Lotus Linotype" w:hAnsi="Lotus Linotype" w:cs="Lotus Linotype"/>
                        <w:sz w:val="34"/>
                        <w:szCs w:val="34"/>
                        <w:rtl/>
                      </w:rPr>
                      <w:t xml:space="preserve">بحث هفتم: کتب و آثار امام. </w:t>
                    </w:r>
                  </w:p>
                  <w:p w:rsidR="00965EEF" w:rsidRPr="00965EEF" w:rsidRDefault="00965EEF" w:rsidP="00965EEF">
                    <w:pPr>
                      <w:numPr>
                        <w:ilvl w:val="0"/>
                        <w:numId w:val="34"/>
                      </w:numPr>
                      <w:tabs>
                        <w:tab w:val="clear" w:pos="1302"/>
                        <w:tab w:val="num" w:pos="1122"/>
                      </w:tabs>
                      <w:ind w:left="762" w:firstLine="0"/>
                      <w:jc w:val="lowKashida"/>
                      <w:rPr>
                        <w:rFonts w:ascii="Lotus Linotype" w:hAnsi="Lotus Linotype" w:cs="Lotus Linotype"/>
                        <w:sz w:val="36"/>
                        <w:szCs w:val="36"/>
                        <w:rtl/>
                      </w:rPr>
                    </w:pPr>
                    <w:r w:rsidRPr="00965EEF">
                      <w:rPr>
                        <w:rFonts w:ascii="Lotus Linotype" w:hAnsi="Lotus Linotype" w:cs="Lotus Linotype"/>
                        <w:sz w:val="34"/>
                        <w:szCs w:val="34"/>
                        <w:rtl/>
                      </w:rPr>
                      <w:t xml:space="preserve">بحث هشتم: وفات امام. </w:t>
                    </w:r>
                  </w:p>
                  <w:p w:rsidR="00965EEF" w:rsidRDefault="00965EEF" w:rsidP="00965EEF">
                    <w:pPr>
                      <w:jc w:val="lowKashida"/>
                      <w:rPr>
                        <w:rFonts w:ascii="Arial" w:hAnsi="Arial" w:cs="B Badr" w:hint="cs"/>
                        <w:sz w:val="32"/>
                        <w:szCs w:val="32"/>
                        <w:rtl/>
                      </w:rPr>
                    </w:pPr>
                  </w:p>
                  <w:p w:rsidR="00965EEF" w:rsidRDefault="00965EEF"/>
                </w:txbxContent>
              </v:textbox>
            </v:shape>
            <w10:anchorlock/>
          </v:group>
        </w:pict>
      </w:r>
    </w:p>
    <w:p w:rsidR="00CA2310" w:rsidRDefault="00CA2310" w:rsidP="0006388E">
      <w:pPr>
        <w:jc w:val="lowKashida"/>
        <w:rPr>
          <w:rFonts w:ascii="Arial" w:hAnsi="Arial" w:cs="B Badr" w:hint="cs"/>
          <w:sz w:val="32"/>
          <w:szCs w:val="32"/>
          <w:rtl/>
        </w:rPr>
      </w:pPr>
    </w:p>
    <w:p w:rsidR="00CA2310" w:rsidRDefault="00CA2310" w:rsidP="0006388E">
      <w:pPr>
        <w:jc w:val="lowKashida"/>
        <w:rPr>
          <w:rFonts w:ascii="Arial" w:hAnsi="Arial" w:cs="B Badr" w:hint="cs"/>
          <w:sz w:val="32"/>
          <w:szCs w:val="32"/>
          <w:rtl/>
        </w:rPr>
      </w:pPr>
    </w:p>
    <w:p w:rsidR="00965EEF" w:rsidRPr="00CA2310" w:rsidRDefault="00965EEF" w:rsidP="0006388E">
      <w:pPr>
        <w:jc w:val="lowKashida"/>
        <w:rPr>
          <w:rFonts w:ascii="Arial" w:hAnsi="Arial" w:cs="B Badr" w:hint="cs"/>
          <w:sz w:val="32"/>
          <w:szCs w:val="32"/>
          <w:rtl/>
        </w:rPr>
      </w:pPr>
    </w:p>
    <w:p w:rsidR="000D5386" w:rsidRPr="00792E8E" w:rsidRDefault="000D5386" w:rsidP="00792E8E">
      <w:pPr>
        <w:jc w:val="lowKashida"/>
        <w:rPr>
          <w:rFonts w:ascii="Arial" w:hAnsi="Arial" w:cs="B Badr" w:hint="cs"/>
          <w:b/>
          <w:bCs/>
          <w:sz w:val="32"/>
          <w:szCs w:val="32"/>
          <w:rtl/>
        </w:rPr>
      </w:pPr>
      <w:r w:rsidRPr="00792E8E">
        <w:rPr>
          <w:rFonts w:ascii="Arial" w:hAnsi="Arial" w:cs="B Badr"/>
          <w:b/>
          <w:bCs/>
          <w:sz w:val="32"/>
          <w:szCs w:val="32"/>
          <w:rtl/>
        </w:rPr>
        <w:t>بحث اول</w:t>
      </w:r>
      <w:r w:rsidR="00926147">
        <w:rPr>
          <w:rFonts w:ascii="Arial" w:hAnsi="Arial" w:cs="B Badr"/>
          <w:b/>
          <w:bCs/>
          <w:sz w:val="32"/>
          <w:szCs w:val="32"/>
          <w:rtl/>
        </w:rPr>
        <w:t xml:space="preserve">: </w:t>
      </w:r>
      <w:r w:rsidRPr="00792E8E">
        <w:rPr>
          <w:rFonts w:ascii="Arial" w:hAnsi="Arial" w:cs="B Badr"/>
          <w:b/>
          <w:bCs/>
          <w:sz w:val="32"/>
          <w:szCs w:val="32"/>
          <w:rtl/>
        </w:rPr>
        <w:t>اسم و نسب امام</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ایشان محمد بن ادریس ب</w:t>
      </w:r>
      <w:r w:rsidRPr="002B7B9B">
        <w:rPr>
          <w:rFonts w:ascii="Arial" w:hAnsi="Arial" w:cs="B Badr" w:hint="cs"/>
          <w:sz w:val="28"/>
          <w:szCs w:val="28"/>
          <w:rtl/>
        </w:rPr>
        <w:t>ن</w:t>
      </w:r>
      <w:r w:rsidRPr="002B7B9B">
        <w:rPr>
          <w:rFonts w:ascii="Arial" w:hAnsi="Arial" w:cs="B Badr"/>
          <w:sz w:val="28"/>
          <w:szCs w:val="28"/>
          <w:rtl/>
        </w:rPr>
        <w:t xml:space="preserve"> عباس بن عثمان بن شافع بن سائب ب</w:t>
      </w:r>
      <w:r w:rsidRPr="002B7B9B">
        <w:rPr>
          <w:rFonts w:ascii="Arial" w:hAnsi="Arial" w:cs="B Badr" w:hint="cs"/>
          <w:sz w:val="28"/>
          <w:szCs w:val="28"/>
          <w:rtl/>
        </w:rPr>
        <w:t>ن</w:t>
      </w:r>
      <w:r w:rsidRPr="002B7B9B">
        <w:rPr>
          <w:rFonts w:ascii="Arial" w:hAnsi="Arial" w:cs="B Badr"/>
          <w:sz w:val="28"/>
          <w:szCs w:val="28"/>
          <w:rtl/>
        </w:rPr>
        <w:t xml:space="preserve"> عبید بن عبد یزید بن هاشم بن مطلب بن عبدمناف بن قصی بن کلاب بن مرة بن کعب بن لؤی بن غالب ابو عبدالله قریشی شافعی مکی هستند که در عبدالمناف  نسبش به نسب پیامبر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می رسد پس امام شافعی ـ رحمه الله ـ  عمو زاده پیامبر هستند</w:t>
      </w:r>
      <w:r w:rsidR="00CA2310">
        <w:rPr>
          <w:rFonts w:ascii="Arial" w:hAnsi="Arial" w:cs="B Badr"/>
          <w:sz w:val="28"/>
          <w:szCs w:val="28"/>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مطلب برادر هاشم پدر عبدالمطلب جد پیامبر</w:t>
      </w:r>
      <w:r w:rsidR="000B46D4">
        <w:rPr>
          <w:rFonts w:ascii="Arial" w:hAnsi="Arial" w:cs="CTraditional Arabic" w:hint="cs"/>
          <w:sz w:val="28"/>
          <w:szCs w:val="28"/>
          <w:rtl/>
        </w:rPr>
        <w:t>ص</w:t>
      </w:r>
      <w:r w:rsidRPr="002B7B9B">
        <w:rPr>
          <w:rFonts w:ascii="Arial" w:hAnsi="Arial" w:cs="B Badr"/>
          <w:sz w:val="28"/>
          <w:szCs w:val="28"/>
          <w:rtl/>
        </w:rPr>
        <w:t xml:space="preserve"> است پس در عبدالمناف نسبش به پیامبر </w:t>
      </w:r>
      <w:r w:rsidR="000B46D4">
        <w:rPr>
          <w:rFonts w:ascii="Arial" w:hAnsi="Arial" w:cs="CTraditional Arabic" w:hint="cs"/>
          <w:sz w:val="28"/>
          <w:szCs w:val="28"/>
          <w:rtl/>
        </w:rPr>
        <w:t>ص</w:t>
      </w:r>
      <w:r w:rsidR="000B46D4">
        <w:rPr>
          <w:rFonts w:ascii="Arial" w:hAnsi="Arial" w:cs="B Badr" w:hint="cs"/>
          <w:sz w:val="28"/>
          <w:szCs w:val="28"/>
          <w:rtl/>
        </w:rPr>
        <w:t xml:space="preserve"> </w:t>
      </w:r>
      <w:r w:rsidRPr="002B7B9B">
        <w:rPr>
          <w:rFonts w:ascii="Arial" w:hAnsi="Arial" w:cs="B Badr"/>
          <w:sz w:val="28"/>
          <w:szCs w:val="28"/>
          <w:rtl/>
        </w:rPr>
        <w:t xml:space="preserve"> می رسد.</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امام نووی می فرماید</w:t>
      </w:r>
      <w:r w:rsidR="00926147">
        <w:rPr>
          <w:rFonts w:ascii="Arial" w:hAnsi="Arial" w:cs="B Badr"/>
          <w:sz w:val="28"/>
          <w:szCs w:val="28"/>
          <w:rtl/>
        </w:rPr>
        <w:t xml:space="preserve">: </w:t>
      </w:r>
      <w:r w:rsidRPr="002B7B9B">
        <w:rPr>
          <w:rFonts w:ascii="Arial" w:hAnsi="Arial" w:cs="B Badr"/>
          <w:sz w:val="28"/>
          <w:szCs w:val="28"/>
          <w:rtl/>
        </w:rPr>
        <w:t xml:space="preserve">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 xml:space="preserve">با اجماع اهل نقل از هر </w:t>
      </w:r>
      <w:r w:rsidRPr="002B7B9B">
        <w:rPr>
          <w:rFonts w:ascii="Arial" w:hAnsi="Arial" w:cs="B Badr" w:hint="cs"/>
          <w:sz w:val="28"/>
          <w:szCs w:val="28"/>
          <w:rtl/>
        </w:rPr>
        <w:t>گروهی</w:t>
      </w:r>
      <w:r w:rsidR="006B1658">
        <w:rPr>
          <w:rFonts w:ascii="Arial" w:hAnsi="Arial" w:cs="B Badr"/>
          <w:sz w:val="28"/>
          <w:szCs w:val="28"/>
          <w:rtl/>
        </w:rPr>
        <w:t xml:space="preserve">، </w:t>
      </w:r>
      <w:r w:rsidRPr="002B7B9B">
        <w:rPr>
          <w:rFonts w:ascii="Arial" w:hAnsi="Arial" w:cs="B Badr"/>
          <w:sz w:val="28"/>
          <w:szCs w:val="28"/>
          <w:rtl/>
        </w:rPr>
        <w:t>قریشی مطلبی است و مادرش از قبیله ازدیه می باشد</w:t>
      </w:r>
      <w:r w:rsidR="00CA2310">
        <w:rPr>
          <w:rFonts w:ascii="Arial" w:hAnsi="Arial" w:cs="B Badr"/>
          <w:sz w:val="28"/>
          <w:szCs w:val="28"/>
          <w:rtl/>
        </w:rPr>
        <w:t xml:space="preserve">. </w:t>
      </w:r>
      <w:r w:rsidRPr="002B7B9B">
        <w:rPr>
          <w:rStyle w:val="a6"/>
          <w:rFonts w:ascii="Arial" w:hAnsi="Arial" w:cs="B Badr"/>
          <w:sz w:val="28"/>
          <w:szCs w:val="28"/>
          <w:rtl/>
        </w:rPr>
        <w:footnoteReference w:id="6"/>
      </w:r>
      <w:r w:rsidRPr="002B7B9B">
        <w:rPr>
          <w:rFonts w:ascii="Arial" w:hAnsi="Arial" w:cs="B Badr"/>
          <w:sz w:val="28"/>
          <w:szCs w:val="28"/>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لقب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 xml:space="preserve">به پدر بزرگش شافع بن سائب بر می گردد که یکی از اصحاب </w:t>
      </w:r>
      <w:r w:rsidRPr="002B7B9B">
        <w:rPr>
          <w:rFonts w:ascii="Arial" w:hAnsi="Arial" w:cs="B Badr" w:hint="cs"/>
          <w:sz w:val="28"/>
          <w:szCs w:val="28"/>
          <w:rtl/>
        </w:rPr>
        <w:t>صغار</w:t>
      </w:r>
      <w:r w:rsidRPr="002B7B9B">
        <w:rPr>
          <w:rFonts w:ascii="Arial" w:hAnsi="Arial" w:cs="B Badr"/>
          <w:sz w:val="28"/>
          <w:szCs w:val="28"/>
          <w:rtl/>
        </w:rPr>
        <w:t xml:space="preserve"> بود و به خدمت پیامبر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رسیده است و م</w:t>
      </w:r>
      <w:r w:rsidR="006D0402">
        <w:rPr>
          <w:rFonts w:ascii="Arial" w:hAnsi="Arial" w:cs="B Badr"/>
          <w:sz w:val="28"/>
          <w:szCs w:val="28"/>
          <w:rtl/>
        </w:rPr>
        <w:t>ی گویند</w:t>
      </w:r>
      <w:r w:rsidR="00926147">
        <w:rPr>
          <w:rFonts w:ascii="Arial" w:hAnsi="Arial" w:cs="B Badr"/>
          <w:sz w:val="28"/>
          <w:szCs w:val="28"/>
          <w:rtl/>
        </w:rPr>
        <w:t xml:space="preserve">: </w:t>
      </w:r>
      <w:r w:rsidR="006D0402">
        <w:rPr>
          <w:rFonts w:ascii="Arial" w:hAnsi="Arial" w:cs="B Badr"/>
          <w:sz w:val="28"/>
          <w:szCs w:val="28"/>
          <w:rtl/>
        </w:rPr>
        <w:t>چوان شاداب و با طراوت</w:t>
      </w:r>
      <w:r w:rsidRPr="002B7B9B">
        <w:rPr>
          <w:rFonts w:ascii="Arial" w:hAnsi="Arial" w:cs="B Badr"/>
          <w:sz w:val="28"/>
          <w:szCs w:val="28"/>
          <w:rtl/>
        </w:rPr>
        <w:t xml:space="preserve"> بوده است</w:t>
      </w:r>
      <w:r w:rsidR="00CA2310">
        <w:rPr>
          <w:rFonts w:ascii="Arial" w:hAnsi="Arial" w:cs="B Badr"/>
          <w:sz w:val="28"/>
          <w:szCs w:val="28"/>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روایت شده که پیامبر</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روزی در فسطاط هنگام سر رسیدن سائب بن عبید و پسرش شافع بن سائب</w:t>
      </w:r>
      <w:r w:rsidR="006B1658">
        <w:rPr>
          <w:rFonts w:ascii="Arial" w:hAnsi="Arial" w:cs="B Badr"/>
          <w:sz w:val="28"/>
          <w:szCs w:val="28"/>
          <w:rtl/>
        </w:rPr>
        <w:t xml:space="preserve">، </w:t>
      </w:r>
      <w:r w:rsidRPr="002B7B9B">
        <w:rPr>
          <w:rFonts w:ascii="Arial" w:hAnsi="Arial" w:cs="B Badr"/>
          <w:sz w:val="28"/>
          <w:szCs w:val="28"/>
          <w:rtl/>
        </w:rPr>
        <w:t>بدو نگاه کرد و فرمود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b/>
          <w:bCs/>
          <w:sz w:val="28"/>
          <w:szCs w:val="28"/>
          <w:rtl/>
        </w:rPr>
      </w:pPr>
      <w:r w:rsidRPr="006D0402">
        <w:rPr>
          <w:rFonts w:ascii="Lotus Linotype" w:hAnsi="Lotus Linotype" w:cs="Lotus Linotype"/>
          <w:b/>
          <w:bCs/>
          <w:sz w:val="28"/>
          <w:szCs w:val="28"/>
          <w:rtl/>
        </w:rPr>
        <w:t xml:space="preserve">« من سعادة المرء أن یشبه أباه » </w:t>
      </w:r>
      <w:r w:rsidRPr="002B7B9B">
        <w:rPr>
          <w:rStyle w:val="a6"/>
          <w:rFonts w:ascii="Arial" w:hAnsi="Arial" w:cs="B Badr"/>
          <w:b/>
          <w:bCs/>
          <w:sz w:val="28"/>
          <w:szCs w:val="28"/>
          <w:rtl/>
        </w:rPr>
        <w:footnoteReference w:id="7"/>
      </w:r>
      <w:r w:rsidRPr="002B7B9B">
        <w:rPr>
          <w:rFonts w:ascii="Arial" w:hAnsi="Arial" w:cs="B Badr"/>
          <w:b/>
          <w:bCs/>
          <w:sz w:val="28"/>
          <w:szCs w:val="28"/>
          <w:rtl/>
        </w:rPr>
        <w:t xml:space="preserve"> </w:t>
      </w:r>
    </w:p>
    <w:p w:rsidR="000D5386" w:rsidRPr="002B7B9B" w:rsidRDefault="00F362C8" w:rsidP="0006388E">
      <w:pPr>
        <w:jc w:val="lowKashida"/>
        <w:rPr>
          <w:rFonts w:ascii="Arial" w:hAnsi="Arial" w:cs="B Badr"/>
          <w:sz w:val="28"/>
          <w:szCs w:val="28"/>
          <w:rtl/>
        </w:rPr>
      </w:pPr>
      <w:r>
        <w:rPr>
          <w:rFonts w:ascii="Arial" w:hAnsi="Arial" w:cs="B Badr"/>
          <w:sz w:val="28"/>
          <w:szCs w:val="28"/>
          <w:rtl/>
        </w:rPr>
        <w:t>(</w:t>
      </w:r>
      <w:r w:rsidR="000D5386" w:rsidRPr="002B7B9B">
        <w:rPr>
          <w:rFonts w:ascii="Arial" w:hAnsi="Arial" w:cs="B Badr"/>
          <w:sz w:val="28"/>
          <w:szCs w:val="28"/>
          <w:rtl/>
        </w:rPr>
        <w:t>از علائم سعادت انسان این است که به پدرش بماند )</w:t>
      </w:r>
    </w:p>
    <w:p w:rsidR="000D5386" w:rsidRPr="002B7B9B" w:rsidRDefault="000D5386" w:rsidP="00792E8E">
      <w:pPr>
        <w:jc w:val="lowKashida"/>
        <w:rPr>
          <w:rFonts w:ascii="Arial" w:hAnsi="Arial" w:cs="B Badr"/>
          <w:sz w:val="28"/>
          <w:szCs w:val="28"/>
          <w:rtl/>
        </w:rPr>
      </w:pPr>
      <w:r w:rsidRPr="002B7B9B">
        <w:rPr>
          <w:rFonts w:ascii="Arial" w:hAnsi="Arial" w:cs="B Badr"/>
          <w:sz w:val="28"/>
          <w:szCs w:val="28"/>
          <w:rtl/>
        </w:rPr>
        <w:t xml:space="preserve">سائب بن عبید به پیامبر </w:t>
      </w:r>
      <w:r w:rsidR="00792E8E">
        <w:rPr>
          <w:rFonts w:ascii="Arial" w:hAnsi="Arial" w:cs="CTraditional Arabic" w:hint="cs"/>
          <w:sz w:val="28"/>
          <w:szCs w:val="28"/>
          <w:rtl/>
        </w:rPr>
        <w:t>ص</w:t>
      </w:r>
      <w:r w:rsidR="00792E8E">
        <w:rPr>
          <w:rFonts w:ascii="Arial" w:hAnsi="Arial" w:cs="B Badr" w:hint="cs"/>
          <w:sz w:val="28"/>
          <w:szCs w:val="28"/>
          <w:rtl/>
        </w:rPr>
        <w:t xml:space="preserve"> </w:t>
      </w:r>
      <w:r w:rsidRPr="002B7B9B">
        <w:rPr>
          <w:rFonts w:ascii="Arial" w:hAnsi="Arial" w:cs="B Badr"/>
          <w:sz w:val="28"/>
          <w:szCs w:val="28"/>
          <w:rtl/>
        </w:rPr>
        <w:t>می ماند</w:t>
      </w:r>
      <w:r w:rsidR="006B1658">
        <w:rPr>
          <w:rFonts w:ascii="Arial" w:hAnsi="Arial" w:cs="B Badr"/>
          <w:sz w:val="28"/>
          <w:szCs w:val="28"/>
          <w:rtl/>
        </w:rPr>
        <w:t xml:space="preserve">، </w:t>
      </w:r>
      <w:r w:rsidRPr="002B7B9B">
        <w:rPr>
          <w:rFonts w:ascii="Arial" w:hAnsi="Arial" w:cs="B Badr"/>
          <w:sz w:val="28"/>
          <w:szCs w:val="28"/>
          <w:rtl/>
        </w:rPr>
        <w:t>در روز بدر که پرچم دار لشکر قریش بود اسیر شد</w:t>
      </w:r>
      <w:r w:rsidR="006B1658">
        <w:rPr>
          <w:rFonts w:ascii="Arial" w:hAnsi="Arial" w:cs="B Badr"/>
          <w:sz w:val="28"/>
          <w:szCs w:val="28"/>
          <w:rtl/>
        </w:rPr>
        <w:t xml:space="preserve">، </w:t>
      </w:r>
      <w:r w:rsidRPr="002B7B9B">
        <w:rPr>
          <w:rFonts w:ascii="Arial" w:hAnsi="Arial" w:cs="B Badr"/>
          <w:sz w:val="28"/>
          <w:szCs w:val="28"/>
          <w:rtl/>
        </w:rPr>
        <w:t>خودش را با فدیه آزاد کرد و به دین مبین اسلام در آمد</w:t>
      </w:r>
      <w:r w:rsidR="006B1658">
        <w:rPr>
          <w:rFonts w:ascii="Arial" w:hAnsi="Arial" w:cs="B Badr"/>
          <w:sz w:val="28"/>
          <w:szCs w:val="28"/>
          <w:rtl/>
        </w:rPr>
        <w:t xml:space="preserve">، </w:t>
      </w:r>
      <w:r w:rsidRPr="002B7B9B">
        <w:rPr>
          <w:rFonts w:ascii="Arial" w:hAnsi="Arial" w:cs="B Badr"/>
          <w:sz w:val="28"/>
          <w:szCs w:val="28"/>
          <w:rtl/>
        </w:rPr>
        <w:t xml:space="preserve">مردم خطاب به او گفتند چرا قبل از پرداختن فدیه مسلمان نشدی </w:t>
      </w:r>
      <w:r w:rsidR="004E28A1">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جواب داد</w:t>
      </w:r>
      <w:r w:rsidR="00926147">
        <w:rPr>
          <w:rFonts w:ascii="Arial" w:hAnsi="Arial" w:cs="B Badr"/>
          <w:sz w:val="28"/>
          <w:szCs w:val="28"/>
          <w:rtl/>
        </w:rPr>
        <w:t xml:space="preserve">: </w:t>
      </w:r>
      <w:r w:rsidRPr="002B7B9B">
        <w:rPr>
          <w:rFonts w:ascii="Arial" w:hAnsi="Arial" w:cs="B Badr"/>
          <w:sz w:val="28"/>
          <w:szCs w:val="28"/>
          <w:rtl/>
        </w:rPr>
        <w:t>چون دوست نداشتم امیدی که مسلمانان در فدیه به من داشتند ضایع شود و آنها را از این بهره محروم کنم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حاکم در مناقب شافعی ـ رحمه الله ـ   روایت می کند که روزی سائب بیمار شد</w:t>
      </w:r>
      <w:r w:rsidR="006B1658">
        <w:rPr>
          <w:rFonts w:ascii="Arial" w:hAnsi="Arial" w:cs="B Badr"/>
          <w:sz w:val="28"/>
          <w:szCs w:val="28"/>
          <w:rtl/>
        </w:rPr>
        <w:t xml:space="preserve">، </w:t>
      </w:r>
      <w:r w:rsidRPr="002B7B9B">
        <w:rPr>
          <w:rFonts w:ascii="Arial" w:hAnsi="Arial" w:cs="B Badr"/>
          <w:sz w:val="28"/>
          <w:szCs w:val="28"/>
          <w:rtl/>
        </w:rPr>
        <w:t>عمر فرمود</w:t>
      </w:r>
      <w:r w:rsidR="00926147">
        <w:rPr>
          <w:rFonts w:ascii="Arial" w:hAnsi="Arial" w:cs="B Badr"/>
          <w:sz w:val="28"/>
          <w:szCs w:val="28"/>
          <w:rtl/>
        </w:rPr>
        <w:t xml:space="preserve">: </w:t>
      </w:r>
      <w:r w:rsidRPr="002B7B9B">
        <w:rPr>
          <w:rFonts w:ascii="Arial" w:hAnsi="Arial" w:cs="B Badr"/>
          <w:sz w:val="28"/>
          <w:szCs w:val="28"/>
          <w:rtl/>
        </w:rPr>
        <w:t xml:space="preserve"> بیا تا به عیادت سائب برویم چون یکی از اصیل ترین افراد قریش است</w:t>
      </w:r>
      <w:r w:rsidR="00CA2310">
        <w:rPr>
          <w:rFonts w:ascii="Arial" w:hAnsi="Arial" w:cs="B Badr"/>
          <w:sz w:val="28"/>
          <w:szCs w:val="28"/>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هرگاه پیامبر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به سائب و عمویش می رسید می فرمود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b/>
          <w:bCs/>
          <w:sz w:val="28"/>
          <w:szCs w:val="28"/>
          <w:rtl/>
        </w:rPr>
      </w:pPr>
      <w:r w:rsidRPr="006D0402">
        <w:rPr>
          <w:rFonts w:ascii="Lotus Linotype" w:hAnsi="Lotus Linotype" w:cs="Lotus Linotype"/>
          <w:b/>
          <w:bCs/>
          <w:sz w:val="28"/>
          <w:szCs w:val="28"/>
          <w:rtl/>
        </w:rPr>
        <w:t>« هذا اخی و انا اخوه »</w:t>
      </w:r>
      <w:r w:rsidRPr="002B7B9B">
        <w:rPr>
          <w:rFonts w:ascii="Arial" w:hAnsi="Arial" w:cs="B Badr"/>
          <w:b/>
          <w:bCs/>
          <w:sz w:val="28"/>
          <w:szCs w:val="28"/>
          <w:rtl/>
        </w:rPr>
        <w:t xml:space="preserve"> </w:t>
      </w:r>
      <w:r w:rsidRPr="002B7B9B">
        <w:rPr>
          <w:rStyle w:val="a6"/>
          <w:rFonts w:ascii="Arial" w:hAnsi="Arial" w:cs="B Badr"/>
          <w:b/>
          <w:bCs/>
          <w:sz w:val="28"/>
          <w:szCs w:val="28"/>
          <w:rtl/>
        </w:rPr>
        <w:footnoteReference w:id="8"/>
      </w:r>
    </w:p>
    <w:p w:rsidR="000D5386" w:rsidRPr="002B7B9B" w:rsidRDefault="00F362C8" w:rsidP="0006388E">
      <w:pPr>
        <w:jc w:val="lowKashida"/>
        <w:rPr>
          <w:rFonts w:ascii="Arial" w:hAnsi="Arial" w:cs="B Badr"/>
          <w:sz w:val="28"/>
          <w:szCs w:val="28"/>
          <w:rtl/>
        </w:rPr>
      </w:pPr>
      <w:r>
        <w:rPr>
          <w:rFonts w:ascii="Arial" w:hAnsi="Arial" w:cs="B Badr"/>
          <w:sz w:val="28"/>
          <w:szCs w:val="28"/>
          <w:rtl/>
        </w:rPr>
        <w:t>(</w:t>
      </w:r>
      <w:r w:rsidR="000D5386" w:rsidRPr="002B7B9B">
        <w:rPr>
          <w:rFonts w:ascii="Arial" w:hAnsi="Arial" w:cs="B Badr"/>
          <w:sz w:val="28"/>
          <w:szCs w:val="28"/>
          <w:rtl/>
        </w:rPr>
        <w:t>سائب برادر من و من هم برادی او هستم )</w:t>
      </w:r>
    </w:p>
    <w:p w:rsidR="006D0402" w:rsidRPr="002B7B9B" w:rsidRDefault="006D0402" w:rsidP="0006388E">
      <w:pPr>
        <w:jc w:val="lowKashida"/>
        <w:rPr>
          <w:rFonts w:ascii="Arial" w:hAnsi="Arial" w:cs="B Badr" w:hint="cs"/>
          <w:sz w:val="28"/>
          <w:szCs w:val="28"/>
          <w:rtl/>
        </w:rPr>
      </w:pPr>
    </w:p>
    <w:p w:rsidR="000D5386" w:rsidRPr="006D0402" w:rsidRDefault="000D5386" w:rsidP="0006388E">
      <w:pPr>
        <w:jc w:val="lowKashida"/>
        <w:rPr>
          <w:rFonts w:ascii="Arial" w:hAnsi="Arial" w:cs="B Badr" w:hint="cs"/>
          <w:b/>
          <w:bCs/>
          <w:sz w:val="32"/>
          <w:szCs w:val="32"/>
          <w:rtl/>
        </w:rPr>
      </w:pPr>
      <w:r w:rsidRPr="0067553A">
        <w:rPr>
          <w:rFonts w:ascii="Arial" w:hAnsi="Arial" w:cs="B Badr"/>
          <w:b/>
          <w:bCs/>
          <w:sz w:val="32"/>
          <w:szCs w:val="32"/>
          <w:rtl/>
        </w:rPr>
        <w:t>لقب امام</w:t>
      </w:r>
      <w:r w:rsidR="00926147">
        <w:rPr>
          <w:rFonts w:ascii="Arial" w:hAnsi="Arial" w:cs="B Badr"/>
          <w:b/>
          <w:bCs/>
          <w:sz w:val="32"/>
          <w:szCs w:val="32"/>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امام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 xml:space="preserve">به ناصر سنت ملقب گشته چون مشهور است که به دفاع از سنت پرداخته و بر پیروی از سنت خیلی حریص بوده </w:t>
      </w:r>
      <w:r w:rsidRPr="002B7B9B">
        <w:rPr>
          <w:rStyle w:val="a6"/>
          <w:rFonts w:ascii="Arial" w:hAnsi="Arial" w:cs="B Badr"/>
          <w:sz w:val="28"/>
          <w:szCs w:val="28"/>
          <w:rtl/>
        </w:rPr>
        <w:footnoteReference w:id="9"/>
      </w:r>
      <w:r w:rsidR="00CA2310">
        <w:rPr>
          <w:rFonts w:ascii="Arial" w:hAnsi="Arial" w:cs="B Badr"/>
          <w:sz w:val="28"/>
          <w:szCs w:val="28"/>
          <w:rtl/>
        </w:rPr>
        <w:t xml:space="preserve">. </w:t>
      </w:r>
      <w:r w:rsidRPr="002B7B9B">
        <w:rPr>
          <w:rFonts w:ascii="Arial" w:hAnsi="Arial" w:cs="B Badr"/>
          <w:sz w:val="28"/>
          <w:szCs w:val="28"/>
          <w:rtl/>
        </w:rPr>
        <w:t xml:space="preserve"> به امید خدا تفصیل این موضوع را در بحث روش شافعی در اثبات عقیده بیان خواهم کرد</w:t>
      </w:r>
      <w:r w:rsidR="00CA2310">
        <w:rPr>
          <w:rFonts w:ascii="Arial" w:hAnsi="Arial" w:cs="B Badr"/>
          <w:sz w:val="28"/>
          <w:szCs w:val="28"/>
          <w:rtl/>
        </w:rPr>
        <w:t xml:space="preserve">. </w:t>
      </w:r>
    </w:p>
    <w:p w:rsidR="000D5386" w:rsidRPr="0067553A" w:rsidRDefault="000D5386" w:rsidP="0006388E">
      <w:pPr>
        <w:jc w:val="lowKashida"/>
        <w:rPr>
          <w:rFonts w:ascii="Arial" w:hAnsi="Arial" w:cs="B Badr"/>
          <w:b/>
          <w:bCs/>
          <w:sz w:val="32"/>
          <w:szCs w:val="32"/>
          <w:rtl/>
        </w:rPr>
      </w:pPr>
    </w:p>
    <w:p w:rsidR="000D5386" w:rsidRPr="006D0402" w:rsidRDefault="000D5386" w:rsidP="0006388E">
      <w:pPr>
        <w:jc w:val="lowKashida"/>
        <w:rPr>
          <w:rFonts w:ascii="Arial" w:hAnsi="Arial" w:cs="B Badr" w:hint="cs"/>
          <w:b/>
          <w:bCs/>
          <w:sz w:val="32"/>
          <w:szCs w:val="32"/>
          <w:rtl/>
        </w:rPr>
      </w:pPr>
      <w:r w:rsidRPr="0067553A">
        <w:rPr>
          <w:rFonts w:ascii="Arial" w:hAnsi="Arial" w:cs="B Badr"/>
          <w:b/>
          <w:bCs/>
          <w:sz w:val="32"/>
          <w:szCs w:val="32"/>
          <w:rtl/>
        </w:rPr>
        <w:t>بحث دوم</w:t>
      </w:r>
      <w:r w:rsidR="00926147">
        <w:rPr>
          <w:rFonts w:ascii="Arial" w:hAnsi="Arial" w:cs="B Badr"/>
          <w:b/>
          <w:bCs/>
          <w:sz w:val="32"/>
          <w:szCs w:val="32"/>
          <w:rtl/>
        </w:rPr>
        <w:t xml:space="preserve">: </w:t>
      </w:r>
      <w:r w:rsidRPr="0067553A">
        <w:rPr>
          <w:rFonts w:ascii="Arial" w:hAnsi="Arial" w:cs="B Badr"/>
          <w:b/>
          <w:bCs/>
          <w:sz w:val="32"/>
          <w:szCs w:val="32"/>
          <w:rtl/>
        </w:rPr>
        <w:t>تولد و آغاز زندگی امام</w:t>
      </w:r>
      <w:r w:rsidR="00CA2310">
        <w:rPr>
          <w:rFonts w:ascii="Arial" w:hAnsi="Arial" w:cs="B Badr"/>
          <w:b/>
          <w:bCs/>
          <w:sz w:val="32"/>
          <w:szCs w:val="32"/>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همه مؤرخین اتفاق دارند که امام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در سال 150 هجری چشم به جهان گشود</w:t>
      </w:r>
      <w:r w:rsidR="006B1658">
        <w:rPr>
          <w:rFonts w:ascii="Arial" w:hAnsi="Arial" w:cs="B Badr"/>
          <w:sz w:val="28"/>
          <w:szCs w:val="28"/>
          <w:rtl/>
        </w:rPr>
        <w:t xml:space="preserve">، </w:t>
      </w:r>
      <w:r w:rsidRPr="002B7B9B">
        <w:rPr>
          <w:rFonts w:ascii="Arial" w:hAnsi="Arial" w:cs="B Badr"/>
          <w:sz w:val="28"/>
          <w:szCs w:val="28"/>
          <w:rtl/>
        </w:rPr>
        <w:t>همان سالی که امام ابو حنیفه به ملکوت اعلی پیوست</w:t>
      </w:r>
      <w:r w:rsidR="00CA2310">
        <w:rPr>
          <w:rFonts w:ascii="Arial" w:hAnsi="Arial" w:cs="B Badr"/>
          <w:sz w:val="28"/>
          <w:szCs w:val="28"/>
          <w:rtl/>
        </w:rPr>
        <w:t xml:space="preserve">. </w:t>
      </w:r>
      <w:r w:rsidRPr="002B7B9B">
        <w:rPr>
          <w:rStyle w:val="a6"/>
          <w:rFonts w:ascii="Arial" w:hAnsi="Arial" w:cs="B Badr"/>
          <w:sz w:val="28"/>
          <w:szCs w:val="28"/>
          <w:rtl/>
        </w:rPr>
        <w:footnoteReference w:id="10"/>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حاکم می گوید</w:t>
      </w:r>
      <w:r w:rsidR="00926147">
        <w:rPr>
          <w:rFonts w:ascii="Arial" w:hAnsi="Arial" w:cs="B Badr"/>
          <w:sz w:val="28"/>
          <w:szCs w:val="28"/>
          <w:rtl/>
        </w:rPr>
        <w:t xml:space="preserve">: </w:t>
      </w:r>
      <w:r w:rsidRPr="002B7B9B">
        <w:rPr>
          <w:rFonts w:ascii="Arial" w:hAnsi="Arial" w:cs="B Badr"/>
          <w:sz w:val="28"/>
          <w:szCs w:val="28"/>
          <w:rtl/>
        </w:rPr>
        <w:t xml:space="preserve">هیچ خلافی در این نیست که امام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در سال 150 هجری</w:t>
      </w:r>
      <w:r w:rsidR="006B1658">
        <w:rPr>
          <w:rFonts w:ascii="Arial" w:hAnsi="Arial" w:cs="B Badr"/>
          <w:sz w:val="28"/>
          <w:szCs w:val="28"/>
          <w:rtl/>
        </w:rPr>
        <w:t xml:space="preserve">، </w:t>
      </w:r>
      <w:r w:rsidRPr="002B7B9B">
        <w:rPr>
          <w:rFonts w:ascii="Arial" w:hAnsi="Arial" w:cs="B Badr"/>
          <w:sz w:val="28"/>
          <w:szCs w:val="28"/>
          <w:rtl/>
        </w:rPr>
        <w:t>سال وفات امام ابو حنیفه</w:t>
      </w:r>
      <w:r w:rsidR="006B1658">
        <w:rPr>
          <w:rFonts w:ascii="Arial" w:hAnsi="Arial" w:cs="B Badr"/>
          <w:sz w:val="28"/>
          <w:szCs w:val="28"/>
          <w:rtl/>
        </w:rPr>
        <w:t xml:space="preserve">، </w:t>
      </w:r>
      <w:r w:rsidRPr="002B7B9B">
        <w:rPr>
          <w:rFonts w:ascii="Arial" w:hAnsi="Arial" w:cs="B Badr"/>
          <w:sz w:val="28"/>
          <w:szCs w:val="28"/>
          <w:rtl/>
        </w:rPr>
        <w:t>به دنیا آمده</w:t>
      </w:r>
      <w:r w:rsidR="006B1658">
        <w:rPr>
          <w:rFonts w:ascii="Arial" w:hAnsi="Arial" w:cs="B Badr"/>
          <w:sz w:val="28"/>
          <w:szCs w:val="28"/>
          <w:rtl/>
        </w:rPr>
        <w:t xml:space="preserve">، </w:t>
      </w:r>
      <w:r w:rsidRPr="002B7B9B">
        <w:rPr>
          <w:rFonts w:ascii="Arial" w:hAnsi="Arial" w:cs="B Badr"/>
          <w:sz w:val="28"/>
          <w:szCs w:val="28"/>
          <w:rtl/>
        </w:rPr>
        <w:t>این تصادف به چیز دیگری هم اشاره می کند</w:t>
      </w:r>
      <w:r w:rsidR="006B1658">
        <w:rPr>
          <w:rFonts w:ascii="Arial" w:hAnsi="Arial" w:cs="B Badr"/>
          <w:sz w:val="28"/>
          <w:szCs w:val="28"/>
          <w:rtl/>
        </w:rPr>
        <w:t xml:space="preserve">، </w:t>
      </w:r>
      <w:r w:rsidRPr="002B7B9B">
        <w:rPr>
          <w:rFonts w:ascii="Arial" w:hAnsi="Arial" w:cs="B Badr"/>
          <w:sz w:val="28"/>
          <w:szCs w:val="28"/>
          <w:rtl/>
        </w:rPr>
        <w:t>یعنی امام شافعی ـ رحمه الله ـ  در فقه جانشین امام ابو حنیفه می گردد و مقام و منزلت فقاهت بعد از ابو حنیفه به او می رسد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گفته شده که در روز وفات ابو حنیفه به دنیا آمده</w:t>
      </w:r>
      <w:r w:rsidR="006B1658">
        <w:rPr>
          <w:rFonts w:ascii="Arial" w:hAnsi="Arial" w:cs="B Badr"/>
          <w:sz w:val="28"/>
          <w:szCs w:val="28"/>
          <w:rtl/>
        </w:rPr>
        <w:t xml:space="preserve">، </w:t>
      </w:r>
      <w:r w:rsidRPr="002B7B9B">
        <w:rPr>
          <w:rFonts w:ascii="Arial" w:hAnsi="Arial" w:cs="B Badr"/>
          <w:sz w:val="28"/>
          <w:szCs w:val="28"/>
          <w:rtl/>
        </w:rPr>
        <w:t>هر چند بعضی این را دورغ و جعل می دانند ولی چنین نیست چون ابو حسن محمد بن حسین بن ابراهیم در مناقب شافعی ـ رحمه الله ـ  با سند خودش از ربیع بن سلیمان روایت می کند که گفته</w:t>
      </w:r>
      <w:r w:rsidR="00926147">
        <w:rPr>
          <w:rFonts w:ascii="Arial" w:hAnsi="Arial" w:cs="B Badr"/>
          <w:sz w:val="28"/>
          <w:szCs w:val="28"/>
          <w:rtl/>
        </w:rPr>
        <w:t xml:space="preserve">: </w:t>
      </w:r>
      <w:r w:rsidRPr="002B7B9B">
        <w:rPr>
          <w:rFonts w:ascii="Arial" w:hAnsi="Arial" w:cs="B Badr"/>
          <w:sz w:val="28"/>
          <w:szCs w:val="28"/>
          <w:rtl/>
        </w:rPr>
        <w:t>شافعی ـ رحمه الله ـ  در همان روزی به دنیا آمد که ابو حنیفه دار فانی را وداع گفت</w:t>
      </w:r>
      <w:r w:rsidR="00CA2310">
        <w:rPr>
          <w:rFonts w:ascii="Arial" w:hAnsi="Arial" w:cs="B Badr"/>
          <w:sz w:val="28"/>
          <w:szCs w:val="28"/>
          <w:rtl/>
        </w:rPr>
        <w:t xml:space="preserve">. </w:t>
      </w:r>
      <w:r w:rsidRPr="002B7B9B">
        <w:rPr>
          <w:rFonts w:ascii="Arial" w:hAnsi="Arial" w:cs="B Badr"/>
          <w:sz w:val="28"/>
          <w:szCs w:val="28"/>
          <w:rtl/>
        </w:rPr>
        <w:t xml:space="preserve"> هر چند این لفظ هم قابل تأویل است چون آنها یوم را به جای مطلق زمان هم به کار می برند</w:t>
      </w:r>
      <w:r w:rsidR="00CA2310">
        <w:rPr>
          <w:rFonts w:ascii="Arial" w:hAnsi="Arial" w:cs="B Badr"/>
          <w:sz w:val="28"/>
          <w:szCs w:val="28"/>
          <w:rtl/>
        </w:rPr>
        <w:t xml:space="preserve">. </w:t>
      </w:r>
    </w:p>
    <w:p w:rsidR="006D0402" w:rsidRPr="00792E8E" w:rsidRDefault="000D5386" w:rsidP="00792E8E">
      <w:pPr>
        <w:jc w:val="lowKashida"/>
        <w:rPr>
          <w:rFonts w:ascii="Arial" w:hAnsi="Arial" w:cs="B Badr" w:hint="cs"/>
          <w:sz w:val="28"/>
          <w:szCs w:val="28"/>
          <w:rtl/>
        </w:rPr>
      </w:pPr>
      <w:r w:rsidRPr="002B7B9B">
        <w:rPr>
          <w:rFonts w:ascii="Arial" w:hAnsi="Arial" w:cs="B Badr"/>
          <w:sz w:val="28"/>
          <w:szCs w:val="28"/>
          <w:rtl/>
        </w:rPr>
        <w:t>وفات ابو حنیفه مشخص است که در سال 150 هجری صورت گرفته هر چند بعضی می گویند</w:t>
      </w:r>
      <w:r w:rsidR="00926147">
        <w:rPr>
          <w:rFonts w:ascii="Arial" w:hAnsi="Arial" w:cs="B Badr"/>
          <w:sz w:val="28"/>
          <w:szCs w:val="28"/>
          <w:rtl/>
        </w:rPr>
        <w:t xml:space="preserve">: </w:t>
      </w:r>
      <w:r w:rsidRPr="002B7B9B">
        <w:rPr>
          <w:rFonts w:ascii="Arial" w:hAnsi="Arial" w:cs="B Badr"/>
          <w:sz w:val="28"/>
          <w:szCs w:val="28"/>
          <w:rtl/>
        </w:rPr>
        <w:t>در سال 151 هجری بوده و گروه دیگری هم سال 153 هجری را ترجیح داده اند</w:t>
      </w:r>
      <w:r w:rsidR="006B1658">
        <w:rPr>
          <w:rFonts w:ascii="Arial" w:hAnsi="Arial" w:cs="B Badr"/>
          <w:sz w:val="28"/>
          <w:szCs w:val="28"/>
          <w:rtl/>
        </w:rPr>
        <w:t xml:space="preserve">، </w:t>
      </w:r>
      <w:r w:rsidRPr="002B7B9B">
        <w:rPr>
          <w:rFonts w:ascii="Arial" w:hAnsi="Arial" w:cs="B Badr"/>
          <w:sz w:val="28"/>
          <w:szCs w:val="28"/>
          <w:rtl/>
        </w:rPr>
        <w:t>اما هیچ کدام از مؤرخین ماه ولادتش را تعین نکرده اند</w:t>
      </w:r>
      <w:r w:rsidR="006B1658">
        <w:rPr>
          <w:rFonts w:ascii="Arial" w:hAnsi="Arial" w:cs="B Badr"/>
          <w:sz w:val="28"/>
          <w:szCs w:val="28"/>
          <w:rtl/>
        </w:rPr>
        <w:t xml:space="preserve">، </w:t>
      </w:r>
      <w:r w:rsidRPr="002B7B9B">
        <w:rPr>
          <w:rFonts w:ascii="Arial" w:hAnsi="Arial" w:cs="B Badr"/>
          <w:sz w:val="28"/>
          <w:szCs w:val="28"/>
          <w:rtl/>
        </w:rPr>
        <w:t>همانطور که قبلاً گفتم</w:t>
      </w:r>
      <w:r w:rsidR="00926147">
        <w:rPr>
          <w:rFonts w:ascii="Arial" w:hAnsi="Arial" w:cs="B Badr"/>
          <w:sz w:val="28"/>
          <w:szCs w:val="28"/>
          <w:rtl/>
        </w:rPr>
        <w:t xml:space="preserve">: </w:t>
      </w:r>
      <w:r w:rsidRPr="002B7B9B">
        <w:rPr>
          <w:rFonts w:ascii="Arial" w:hAnsi="Arial" w:cs="B Badr"/>
          <w:sz w:val="28"/>
          <w:szCs w:val="28"/>
          <w:rtl/>
        </w:rPr>
        <w:t>هیچ کدام نه در سال ولادتش اختلاف دارند و نه ماه ولادت را تعین کرده اند</w:t>
      </w:r>
      <w:r w:rsidR="00CA2310">
        <w:rPr>
          <w:rFonts w:ascii="Arial" w:hAnsi="Arial" w:cs="B Badr"/>
          <w:sz w:val="28"/>
          <w:szCs w:val="28"/>
          <w:rtl/>
        </w:rPr>
        <w:t xml:space="preserve">. </w:t>
      </w:r>
      <w:r w:rsidRPr="002B7B9B">
        <w:rPr>
          <w:rFonts w:ascii="Arial" w:hAnsi="Arial" w:cs="B Badr"/>
          <w:sz w:val="28"/>
          <w:szCs w:val="28"/>
          <w:rtl/>
        </w:rPr>
        <w:t xml:space="preserve"> و نمی توان روایت ربیع را بر ظاهرش حمل کرد</w:t>
      </w:r>
      <w:r w:rsidR="00CA2310">
        <w:rPr>
          <w:rFonts w:ascii="Arial" w:hAnsi="Arial" w:cs="B Badr"/>
          <w:sz w:val="28"/>
          <w:szCs w:val="28"/>
          <w:rtl/>
        </w:rPr>
        <w:t xml:space="preserve">. </w:t>
      </w:r>
      <w:r w:rsidRPr="002B7B9B">
        <w:rPr>
          <w:rStyle w:val="a6"/>
          <w:rFonts w:ascii="Arial" w:hAnsi="Arial" w:cs="B Badr"/>
          <w:sz w:val="28"/>
          <w:szCs w:val="28"/>
          <w:rtl/>
        </w:rPr>
        <w:footnoteReference w:id="11"/>
      </w:r>
    </w:p>
    <w:p w:rsidR="006D0402" w:rsidRPr="002B7B9B" w:rsidRDefault="006D0402" w:rsidP="0006388E">
      <w:pPr>
        <w:jc w:val="lowKashida"/>
        <w:rPr>
          <w:rFonts w:ascii="Arial" w:hAnsi="Arial" w:cs="B Badr" w:hint="cs"/>
          <w:b/>
          <w:bCs/>
          <w:sz w:val="28"/>
          <w:szCs w:val="28"/>
          <w:rtl/>
        </w:rPr>
      </w:pPr>
    </w:p>
    <w:p w:rsidR="000D5386" w:rsidRPr="00792E8E" w:rsidRDefault="000D5386" w:rsidP="0006388E">
      <w:pPr>
        <w:jc w:val="lowKashida"/>
        <w:rPr>
          <w:rFonts w:ascii="Arial" w:hAnsi="Arial" w:cs="B Badr" w:hint="cs"/>
          <w:b/>
          <w:bCs/>
          <w:sz w:val="32"/>
          <w:szCs w:val="32"/>
          <w:rtl/>
        </w:rPr>
      </w:pPr>
      <w:r w:rsidRPr="00792E8E">
        <w:rPr>
          <w:rFonts w:ascii="Arial" w:hAnsi="Arial" w:cs="B Badr"/>
          <w:b/>
          <w:bCs/>
          <w:sz w:val="32"/>
          <w:szCs w:val="32"/>
          <w:rtl/>
        </w:rPr>
        <w:t>زادگاه امام</w:t>
      </w:r>
      <w:r w:rsidR="00926147">
        <w:rPr>
          <w:rFonts w:ascii="Arial" w:hAnsi="Arial" w:cs="B Badr"/>
          <w:b/>
          <w:bCs/>
          <w:sz w:val="32"/>
          <w:szCs w:val="32"/>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روایات در مورد زادگاه امام اختلاف دارند</w:t>
      </w:r>
      <w:r w:rsidR="006B1658">
        <w:rPr>
          <w:rFonts w:ascii="Arial" w:hAnsi="Arial" w:cs="B Badr"/>
          <w:sz w:val="28"/>
          <w:szCs w:val="28"/>
          <w:rtl/>
        </w:rPr>
        <w:t xml:space="preserve">، </w:t>
      </w:r>
      <w:r w:rsidRPr="002B7B9B">
        <w:rPr>
          <w:rFonts w:ascii="Arial" w:hAnsi="Arial" w:cs="B Badr"/>
          <w:sz w:val="28"/>
          <w:szCs w:val="28"/>
          <w:rtl/>
        </w:rPr>
        <w:t>مشهور ترین آنها روایتی است که می گوید</w:t>
      </w:r>
      <w:r w:rsidR="00926147">
        <w:rPr>
          <w:rFonts w:ascii="Arial" w:hAnsi="Arial" w:cs="B Badr"/>
          <w:sz w:val="28"/>
          <w:szCs w:val="28"/>
          <w:rtl/>
        </w:rPr>
        <w:t xml:space="preserve">: </w:t>
      </w:r>
      <w:r w:rsidRPr="002B7B9B">
        <w:rPr>
          <w:rFonts w:ascii="Arial" w:hAnsi="Arial" w:cs="B Badr"/>
          <w:sz w:val="28"/>
          <w:szCs w:val="28"/>
          <w:rtl/>
        </w:rPr>
        <w:t>در غزه به دنیا آمده</w:t>
      </w:r>
      <w:r w:rsidR="006B1658">
        <w:rPr>
          <w:rFonts w:ascii="Arial" w:hAnsi="Arial" w:cs="B Badr"/>
          <w:sz w:val="28"/>
          <w:szCs w:val="28"/>
          <w:rtl/>
        </w:rPr>
        <w:t xml:space="preserve">، </w:t>
      </w:r>
      <w:r w:rsidRPr="002B7B9B">
        <w:rPr>
          <w:rFonts w:ascii="Arial" w:hAnsi="Arial" w:cs="B Badr"/>
          <w:sz w:val="28"/>
          <w:szCs w:val="28"/>
          <w:rtl/>
        </w:rPr>
        <w:t>روایت دیگر عسقلان و روایت دیگر یمن را ترجیح می دهد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ابن ابی حاتم از عمرو بن سواد نقل می کند که شافعی ـ رحمه الله ـ  فرموده</w:t>
      </w:r>
      <w:r w:rsidR="00926147">
        <w:rPr>
          <w:rFonts w:ascii="Arial" w:hAnsi="Arial" w:cs="B Badr"/>
          <w:sz w:val="28"/>
          <w:szCs w:val="28"/>
          <w:rtl/>
        </w:rPr>
        <w:t xml:space="preserve">: </w:t>
      </w:r>
      <w:r w:rsidRPr="002B7B9B">
        <w:rPr>
          <w:rFonts w:ascii="Arial" w:hAnsi="Arial" w:cs="B Badr"/>
          <w:sz w:val="28"/>
          <w:szCs w:val="28"/>
          <w:rtl/>
        </w:rPr>
        <w:t>من در عسقلان به دنیا آمده ام و وقتی دو سال</w:t>
      </w:r>
      <w:r w:rsidR="006D0402">
        <w:rPr>
          <w:rFonts w:ascii="Arial" w:hAnsi="Arial" w:cs="B Badr" w:hint="cs"/>
          <w:sz w:val="28"/>
          <w:szCs w:val="28"/>
          <w:rtl/>
        </w:rPr>
        <w:t>ه</w:t>
      </w:r>
      <w:r w:rsidRPr="002B7B9B">
        <w:rPr>
          <w:rFonts w:ascii="Arial" w:hAnsi="Arial" w:cs="B Badr"/>
          <w:sz w:val="28"/>
          <w:szCs w:val="28"/>
          <w:rtl/>
        </w:rPr>
        <w:t xml:space="preserve"> شد</w:t>
      </w:r>
      <w:r w:rsidR="006D0402">
        <w:rPr>
          <w:rFonts w:ascii="Arial" w:hAnsi="Arial" w:cs="B Badr" w:hint="cs"/>
          <w:sz w:val="28"/>
          <w:szCs w:val="28"/>
          <w:rtl/>
        </w:rPr>
        <w:t>م</w:t>
      </w:r>
      <w:r w:rsidRPr="002B7B9B">
        <w:rPr>
          <w:rFonts w:ascii="Arial" w:hAnsi="Arial" w:cs="B Badr"/>
          <w:sz w:val="28"/>
          <w:szCs w:val="28"/>
          <w:rtl/>
        </w:rPr>
        <w:t xml:space="preserve"> مادرم مرا به مکه برد</w:t>
      </w:r>
      <w:r w:rsidR="00CA2310">
        <w:rPr>
          <w:rFonts w:ascii="Arial" w:hAnsi="Arial" w:cs="B Badr"/>
          <w:sz w:val="28"/>
          <w:szCs w:val="28"/>
          <w:rtl/>
        </w:rPr>
        <w:t xml:space="preserve">. </w:t>
      </w:r>
      <w:r w:rsidRPr="002B7B9B">
        <w:rPr>
          <w:rStyle w:val="a6"/>
          <w:rFonts w:ascii="Arial" w:hAnsi="Arial" w:cs="B Badr"/>
          <w:sz w:val="28"/>
          <w:szCs w:val="28"/>
          <w:rtl/>
        </w:rPr>
        <w:footnoteReference w:id="12"/>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بیهقی با سندش از محمد بن عبدالله بن عبدالحکم  نقل می کند و می گوید</w:t>
      </w:r>
      <w:r w:rsidR="00926147">
        <w:rPr>
          <w:rFonts w:ascii="Arial" w:hAnsi="Arial" w:cs="B Badr"/>
          <w:sz w:val="28"/>
          <w:szCs w:val="28"/>
          <w:rtl/>
        </w:rPr>
        <w:t xml:space="preserve">: </w:t>
      </w:r>
      <w:r w:rsidRPr="002B7B9B">
        <w:rPr>
          <w:rFonts w:ascii="Arial" w:hAnsi="Arial" w:cs="B Badr"/>
          <w:sz w:val="28"/>
          <w:szCs w:val="28"/>
          <w:rtl/>
        </w:rPr>
        <w:t>از امام شافعی ـ رحمه الله ـ  شنیدم که می فرمود</w:t>
      </w:r>
      <w:r w:rsidR="00926147">
        <w:rPr>
          <w:rFonts w:ascii="Arial" w:hAnsi="Arial" w:cs="B Badr"/>
          <w:sz w:val="28"/>
          <w:szCs w:val="28"/>
          <w:rtl/>
        </w:rPr>
        <w:t xml:space="preserve">: </w:t>
      </w:r>
      <w:r w:rsidRPr="002B7B9B">
        <w:rPr>
          <w:rFonts w:ascii="Arial" w:hAnsi="Arial" w:cs="B Badr"/>
          <w:sz w:val="28"/>
          <w:szCs w:val="28"/>
          <w:rtl/>
        </w:rPr>
        <w:t>در غزه به دنیا آمدم و مادرم مرا به عسقلان برد</w:t>
      </w:r>
      <w:r w:rsidR="00CA2310">
        <w:rPr>
          <w:rFonts w:ascii="Arial" w:hAnsi="Arial" w:cs="B Badr"/>
          <w:sz w:val="28"/>
          <w:szCs w:val="28"/>
          <w:rtl/>
        </w:rPr>
        <w:t xml:space="preserve">. </w:t>
      </w:r>
      <w:r w:rsidRPr="002B7B9B">
        <w:rPr>
          <w:rStyle w:val="a6"/>
          <w:rFonts w:ascii="Arial" w:hAnsi="Arial" w:cs="B Badr"/>
          <w:sz w:val="28"/>
          <w:szCs w:val="28"/>
          <w:rtl/>
        </w:rPr>
        <w:footnoteReference w:id="13"/>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ابن ابی حاکم در باره زادگاه امام روایت دیگری دارد که برادر زاده اش از عبدالله بن وهب نقل می کند</w:t>
      </w:r>
      <w:r w:rsidR="00926147">
        <w:rPr>
          <w:rFonts w:ascii="Arial" w:hAnsi="Arial" w:cs="B Badr"/>
          <w:sz w:val="28"/>
          <w:szCs w:val="28"/>
          <w:rtl/>
        </w:rPr>
        <w:t xml:space="preserve">: </w:t>
      </w:r>
      <w:r w:rsidRPr="002B7B9B">
        <w:rPr>
          <w:rFonts w:ascii="Arial" w:hAnsi="Arial" w:cs="B Badr"/>
          <w:sz w:val="28"/>
          <w:szCs w:val="28"/>
          <w:rtl/>
        </w:rPr>
        <w:t>از محمد بن ادریس شافعی</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شنیدم که می فرمود</w:t>
      </w:r>
      <w:r w:rsidR="00926147">
        <w:rPr>
          <w:rFonts w:ascii="Arial" w:hAnsi="Arial" w:cs="B Badr"/>
          <w:sz w:val="28"/>
          <w:szCs w:val="28"/>
          <w:rtl/>
        </w:rPr>
        <w:t xml:space="preserve">: </w:t>
      </w:r>
      <w:r w:rsidRPr="002B7B9B">
        <w:rPr>
          <w:rFonts w:ascii="Arial" w:hAnsi="Arial" w:cs="B Badr"/>
          <w:sz w:val="28"/>
          <w:szCs w:val="28"/>
          <w:rtl/>
        </w:rPr>
        <w:t>در یمن به دنیا آمدم</w:t>
      </w:r>
      <w:r w:rsidR="006B1658">
        <w:rPr>
          <w:rFonts w:ascii="Arial" w:hAnsi="Arial" w:cs="B Badr"/>
          <w:sz w:val="28"/>
          <w:szCs w:val="28"/>
          <w:rtl/>
        </w:rPr>
        <w:t xml:space="preserve">، </w:t>
      </w:r>
      <w:r w:rsidRPr="002B7B9B">
        <w:rPr>
          <w:rFonts w:ascii="Arial" w:hAnsi="Arial" w:cs="B Badr"/>
          <w:sz w:val="28"/>
          <w:szCs w:val="28"/>
          <w:rtl/>
        </w:rPr>
        <w:t>مادرم از ترس جان و فراموش کردن نسبم مرا به مکه برد در حالی که یازده سالم داشت</w:t>
      </w:r>
      <w:r w:rsidR="00CA2310">
        <w:rPr>
          <w:rFonts w:ascii="Arial" w:hAnsi="Arial" w:cs="B Badr"/>
          <w:sz w:val="28"/>
          <w:szCs w:val="28"/>
          <w:rtl/>
        </w:rPr>
        <w:t xml:space="preserve">. </w:t>
      </w:r>
      <w:r w:rsidRPr="002B7B9B">
        <w:rPr>
          <w:rStyle w:val="a6"/>
          <w:rFonts w:ascii="Arial" w:hAnsi="Arial" w:cs="B Badr"/>
          <w:sz w:val="28"/>
          <w:szCs w:val="28"/>
          <w:rtl/>
        </w:rPr>
        <w:footnoteReference w:id="14"/>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بیهقی روایت را اینگونه جمع می کند</w:t>
      </w:r>
      <w:r w:rsidR="00926147">
        <w:rPr>
          <w:rFonts w:ascii="Arial" w:hAnsi="Arial" w:cs="B Badr"/>
          <w:sz w:val="28"/>
          <w:szCs w:val="28"/>
          <w:rtl/>
        </w:rPr>
        <w:t xml:space="preserve">: </w:t>
      </w:r>
      <w:r w:rsidRPr="002B7B9B">
        <w:rPr>
          <w:rFonts w:ascii="Arial" w:hAnsi="Arial" w:cs="B Badr"/>
          <w:sz w:val="28"/>
          <w:szCs w:val="28"/>
          <w:rtl/>
        </w:rPr>
        <w:t>بعد از ذکر همه روایات می گوید</w:t>
      </w:r>
      <w:r w:rsidR="00926147">
        <w:rPr>
          <w:rFonts w:ascii="Arial" w:hAnsi="Arial" w:cs="B Badr"/>
          <w:sz w:val="28"/>
          <w:szCs w:val="28"/>
          <w:rtl/>
        </w:rPr>
        <w:t xml:space="preserve">: </w:t>
      </w:r>
      <w:r w:rsidRPr="002B7B9B">
        <w:rPr>
          <w:rFonts w:ascii="Arial" w:hAnsi="Arial" w:cs="B Badr"/>
          <w:sz w:val="28"/>
          <w:szCs w:val="28"/>
          <w:rtl/>
        </w:rPr>
        <w:t>روایت غزه از همه روایت صحیح تر است و احتمال دارد هدف امام در روایات دیگر</w:t>
      </w:r>
      <w:r w:rsidR="006B1658">
        <w:rPr>
          <w:rFonts w:ascii="Arial" w:hAnsi="Arial" w:cs="B Badr"/>
          <w:sz w:val="28"/>
          <w:szCs w:val="28"/>
          <w:rtl/>
        </w:rPr>
        <w:t xml:space="preserve">، </w:t>
      </w:r>
      <w:r w:rsidRPr="002B7B9B">
        <w:rPr>
          <w:rFonts w:ascii="Arial" w:hAnsi="Arial" w:cs="B Badr"/>
          <w:sz w:val="28"/>
          <w:szCs w:val="28"/>
          <w:rtl/>
        </w:rPr>
        <w:t>سکونت گرفتن بعضی از قبائل یمن در غزه باشد</w:t>
      </w:r>
      <w:r w:rsidR="00CA2310">
        <w:rPr>
          <w:rFonts w:ascii="Arial" w:hAnsi="Arial" w:cs="B Badr"/>
          <w:sz w:val="28"/>
          <w:szCs w:val="28"/>
          <w:rtl/>
        </w:rPr>
        <w:t xml:space="preserve">. </w:t>
      </w:r>
      <w:r w:rsidRPr="002B7B9B">
        <w:rPr>
          <w:rFonts w:ascii="Arial" w:hAnsi="Arial" w:cs="B Badr"/>
          <w:sz w:val="28"/>
          <w:szCs w:val="28"/>
          <w:rtl/>
        </w:rPr>
        <w:t xml:space="preserve"> سپس می گوید</w:t>
      </w:r>
      <w:r w:rsidR="00926147">
        <w:rPr>
          <w:rFonts w:ascii="Arial" w:hAnsi="Arial" w:cs="B Badr"/>
          <w:sz w:val="28"/>
          <w:szCs w:val="28"/>
          <w:rtl/>
        </w:rPr>
        <w:t xml:space="preserve">: </w:t>
      </w:r>
      <w:r w:rsidRPr="002B7B9B">
        <w:rPr>
          <w:rFonts w:ascii="Arial" w:hAnsi="Arial" w:cs="B Badr"/>
          <w:sz w:val="28"/>
          <w:szCs w:val="28"/>
          <w:rtl/>
        </w:rPr>
        <w:t>آنچه مدلول روایات دیگر است این است که امام در غزه به دنیا آمده سپس به عسقلان و مکه کوچ کرده است</w:t>
      </w:r>
      <w:r w:rsidR="00CA2310">
        <w:rPr>
          <w:rFonts w:ascii="Arial" w:hAnsi="Arial" w:cs="B Badr"/>
          <w:sz w:val="28"/>
          <w:szCs w:val="28"/>
          <w:rtl/>
        </w:rPr>
        <w:t xml:space="preserve">. </w:t>
      </w:r>
      <w:r w:rsidRPr="002B7B9B">
        <w:rPr>
          <w:rStyle w:val="a6"/>
          <w:rFonts w:ascii="Arial" w:hAnsi="Arial" w:cs="B Badr"/>
          <w:sz w:val="28"/>
          <w:szCs w:val="28"/>
          <w:rtl/>
        </w:rPr>
        <w:footnoteReference w:id="15"/>
      </w:r>
      <w:r w:rsidRPr="002B7B9B">
        <w:rPr>
          <w:rFonts w:ascii="Arial" w:hAnsi="Arial" w:cs="B Badr"/>
          <w:sz w:val="28"/>
          <w:szCs w:val="28"/>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ابن حجر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می گوید</w:t>
      </w:r>
      <w:r w:rsidR="00926147">
        <w:rPr>
          <w:rFonts w:ascii="Arial" w:hAnsi="Arial" w:cs="B Badr"/>
          <w:sz w:val="28"/>
          <w:szCs w:val="28"/>
          <w:rtl/>
        </w:rPr>
        <w:t xml:space="preserve">: </w:t>
      </w:r>
      <w:r w:rsidRPr="002B7B9B">
        <w:rPr>
          <w:rFonts w:ascii="Arial" w:hAnsi="Arial" w:cs="B Badr"/>
          <w:sz w:val="28"/>
          <w:szCs w:val="28"/>
          <w:rtl/>
        </w:rPr>
        <w:t xml:space="preserve">میان روایات اختلافی وجود ندارد چون در </w:t>
      </w:r>
      <w:r w:rsidRPr="002B7B9B">
        <w:rPr>
          <w:rFonts w:ascii="Arial" w:hAnsi="Arial" w:cs="B Badr" w:hint="cs"/>
          <w:sz w:val="28"/>
          <w:szCs w:val="28"/>
          <w:rtl/>
        </w:rPr>
        <w:t>آ</w:t>
      </w:r>
      <w:r w:rsidRPr="002B7B9B">
        <w:rPr>
          <w:rFonts w:ascii="Arial" w:hAnsi="Arial" w:cs="B Badr"/>
          <w:sz w:val="28"/>
          <w:szCs w:val="28"/>
          <w:rtl/>
        </w:rPr>
        <w:t>ن دوران عسقلان و غزه نزدیک هم بودند و غزه یکی از روستاهای تابع عسقلان بوده است پس اگر امام می فرماید</w:t>
      </w:r>
      <w:r w:rsidR="00926147">
        <w:rPr>
          <w:rFonts w:ascii="Arial" w:hAnsi="Arial" w:cs="B Badr"/>
          <w:sz w:val="28"/>
          <w:szCs w:val="28"/>
          <w:rtl/>
        </w:rPr>
        <w:t xml:space="preserve">: </w:t>
      </w:r>
      <w:r w:rsidRPr="002B7B9B">
        <w:rPr>
          <w:rFonts w:ascii="Arial" w:hAnsi="Arial" w:cs="B Badr"/>
          <w:sz w:val="28"/>
          <w:szCs w:val="28"/>
          <w:rtl/>
        </w:rPr>
        <w:t>در غزه به دنیا آمده ام</w:t>
      </w:r>
      <w:r w:rsidR="006B1658">
        <w:rPr>
          <w:rFonts w:ascii="Arial" w:hAnsi="Arial" w:cs="B Badr"/>
          <w:sz w:val="28"/>
          <w:szCs w:val="28"/>
          <w:rtl/>
        </w:rPr>
        <w:t xml:space="preserve">، </w:t>
      </w:r>
      <w:r w:rsidRPr="002B7B9B">
        <w:rPr>
          <w:rFonts w:ascii="Arial" w:hAnsi="Arial" w:cs="B Badr"/>
          <w:sz w:val="28"/>
          <w:szCs w:val="28"/>
          <w:rtl/>
        </w:rPr>
        <w:t>هدفش روستای غزه است و اگر می فرماید</w:t>
      </w:r>
      <w:r w:rsidR="00926147">
        <w:rPr>
          <w:rFonts w:ascii="Arial" w:hAnsi="Arial" w:cs="B Badr"/>
          <w:sz w:val="28"/>
          <w:szCs w:val="28"/>
          <w:rtl/>
        </w:rPr>
        <w:t xml:space="preserve">: </w:t>
      </w:r>
      <w:r w:rsidRPr="002B7B9B">
        <w:rPr>
          <w:rFonts w:ascii="Arial" w:hAnsi="Arial" w:cs="B Badr"/>
          <w:sz w:val="28"/>
          <w:szCs w:val="28"/>
          <w:rtl/>
        </w:rPr>
        <w:t>در عسقلان به دنیا آمده ام منظورش شهر عسقلان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می گوید</w:t>
      </w:r>
      <w:r w:rsidR="00926147">
        <w:rPr>
          <w:rFonts w:ascii="Arial" w:hAnsi="Arial" w:cs="B Badr"/>
          <w:sz w:val="28"/>
          <w:szCs w:val="28"/>
          <w:rtl/>
        </w:rPr>
        <w:t xml:space="preserve">: </w:t>
      </w:r>
      <w:r w:rsidRPr="002B7B9B">
        <w:rPr>
          <w:rFonts w:ascii="Arial" w:hAnsi="Arial" w:cs="B Badr"/>
          <w:sz w:val="28"/>
          <w:szCs w:val="28"/>
          <w:rtl/>
        </w:rPr>
        <w:t>آنچه روایات را با هم جمع می کند این است که امام شافعی ـ رحمه الله ـ  در غزه به دنیا آمده و در سن دو سالگی مادرش او را به حجاز پیش پدرانش می برد  چون آنها از قبیله ازد اهل یمن بودند</w:t>
      </w:r>
      <w:r w:rsidR="006B1658">
        <w:rPr>
          <w:rFonts w:ascii="Arial" w:hAnsi="Arial" w:cs="B Badr"/>
          <w:sz w:val="28"/>
          <w:szCs w:val="28"/>
          <w:rtl/>
        </w:rPr>
        <w:t xml:space="preserve">، </w:t>
      </w:r>
      <w:r w:rsidRPr="002B7B9B">
        <w:rPr>
          <w:rFonts w:ascii="Arial" w:hAnsi="Arial" w:cs="B Badr"/>
          <w:sz w:val="28"/>
          <w:szCs w:val="28"/>
          <w:rtl/>
        </w:rPr>
        <w:t>سپس مادرش در سن ده سالگی او را به مکه برد تا نسبش را فراموش نکند</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Style w:val="a6"/>
          <w:rFonts w:ascii="Arial" w:hAnsi="Arial" w:cs="B Badr"/>
          <w:sz w:val="28"/>
          <w:szCs w:val="28"/>
          <w:rtl/>
        </w:rPr>
        <w:footnoteReference w:id="16"/>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می توان با این نظریه میان روایات توافق ایجاد نمود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b/>
          <w:bCs/>
          <w:sz w:val="28"/>
          <w:szCs w:val="28"/>
          <w:rtl/>
        </w:rPr>
      </w:pPr>
    </w:p>
    <w:p w:rsidR="000D5386" w:rsidRPr="006D0402" w:rsidRDefault="000D5386" w:rsidP="0006388E">
      <w:pPr>
        <w:jc w:val="lowKashida"/>
        <w:rPr>
          <w:rFonts w:ascii="Arial" w:hAnsi="Arial" w:cs="B Badr" w:hint="cs"/>
          <w:b/>
          <w:bCs/>
          <w:sz w:val="32"/>
          <w:szCs w:val="32"/>
          <w:rtl/>
        </w:rPr>
      </w:pPr>
      <w:r w:rsidRPr="0067553A">
        <w:rPr>
          <w:rFonts w:ascii="Arial" w:hAnsi="Arial" w:cs="B Badr"/>
          <w:b/>
          <w:bCs/>
          <w:sz w:val="32"/>
          <w:szCs w:val="32"/>
          <w:rtl/>
        </w:rPr>
        <w:t>رشد و یادگیری امام</w:t>
      </w:r>
      <w:r w:rsidR="00CA2310">
        <w:rPr>
          <w:rFonts w:ascii="Arial" w:hAnsi="Arial" w:cs="B Badr"/>
          <w:b/>
          <w:bCs/>
          <w:sz w:val="32"/>
          <w:szCs w:val="32"/>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آغاز زندگی امام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در غزه و با یتیمی بود</w:t>
      </w:r>
      <w:r w:rsidR="00CA2310">
        <w:rPr>
          <w:rFonts w:ascii="Arial" w:hAnsi="Arial" w:cs="B Badr"/>
          <w:sz w:val="28"/>
          <w:szCs w:val="28"/>
          <w:rtl/>
        </w:rPr>
        <w:t xml:space="preserve">. </w:t>
      </w:r>
      <w:r w:rsidRPr="002B7B9B">
        <w:rPr>
          <w:rFonts w:ascii="Arial" w:hAnsi="Arial" w:cs="B Badr"/>
          <w:sz w:val="28"/>
          <w:szCs w:val="28"/>
          <w:rtl/>
        </w:rPr>
        <w:t xml:space="preserve"> وقتی پدرش دار فانی را وداع گفت فقیری و یتیمی و غربت را برای شافعی ـ رحمه الله ـ  به بار آورد</w:t>
      </w:r>
      <w:r w:rsidR="006B1658">
        <w:rPr>
          <w:rFonts w:ascii="Arial" w:hAnsi="Arial" w:cs="B Badr"/>
          <w:sz w:val="28"/>
          <w:szCs w:val="28"/>
          <w:rtl/>
        </w:rPr>
        <w:t xml:space="preserve">، </w:t>
      </w:r>
      <w:r w:rsidRPr="002B7B9B">
        <w:rPr>
          <w:rFonts w:ascii="Arial" w:hAnsi="Arial" w:cs="B Badr"/>
          <w:sz w:val="28"/>
          <w:szCs w:val="28"/>
          <w:rtl/>
        </w:rPr>
        <w:t>اما تمام مشکلات بعد از هموار شدن راه هدایت برای او آسان شدند و نتوانستند امام را از حرکت متوقف و منصرف کنند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بعد از اینکه مادرش او را به حجاز برد ـ بنا به اکثر روایات یا مکه بوده یا منطقه ای در نزدیک آن ـ به حفظ قرآن </w:t>
      </w:r>
      <w:r w:rsidR="006D0402" w:rsidRPr="002B7B9B">
        <w:rPr>
          <w:rFonts w:ascii="Arial" w:hAnsi="Arial" w:cs="B Badr"/>
          <w:sz w:val="28"/>
          <w:szCs w:val="28"/>
          <w:rtl/>
        </w:rPr>
        <w:t>شروع کرد</w:t>
      </w:r>
      <w:r w:rsidR="006B1658">
        <w:rPr>
          <w:rFonts w:ascii="Arial" w:hAnsi="Arial" w:cs="B Badr"/>
          <w:sz w:val="28"/>
          <w:szCs w:val="28"/>
          <w:rtl/>
        </w:rPr>
        <w:t xml:space="preserve">، </w:t>
      </w:r>
      <w:r w:rsidRPr="002B7B9B">
        <w:rPr>
          <w:rFonts w:ascii="Arial" w:hAnsi="Arial" w:cs="B Badr"/>
          <w:sz w:val="28"/>
          <w:szCs w:val="28"/>
          <w:rtl/>
        </w:rPr>
        <w:t>می گویند</w:t>
      </w:r>
      <w:r w:rsidR="00926147">
        <w:rPr>
          <w:rFonts w:ascii="Arial" w:hAnsi="Arial" w:cs="B Badr"/>
          <w:sz w:val="28"/>
          <w:szCs w:val="28"/>
          <w:rtl/>
        </w:rPr>
        <w:t xml:space="preserve">: </w:t>
      </w:r>
      <w:r w:rsidRPr="002B7B9B">
        <w:rPr>
          <w:rFonts w:ascii="Arial" w:hAnsi="Arial" w:cs="B Badr"/>
          <w:sz w:val="28"/>
          <w:szCs w:val="28"/>
          <w:rtl/>
        </w:rPr>
        <w:t>در سن هفت سالگی حافظ کل قرآن شد</w:t>
      </w:r>
      <w:r w:rsidR="00CA2310">
        <w:rPr>
          <w:rFonts w:ascii="Arial" w:hAnsi="Arial" w:cs="B Badr"/>
          <w:sz w:val="28"/>
          <w:szCs w:val="28"/>
          <w:rtl/>
        </w:rPr>
        <w:t xml:space="preserve">. </w:t>
      </w:r>
    </w:p>
    <w:p w:rsidR="000D5386" w:rsidRPr="002B7B9B" w:rsidRDefault="000D5386" w:rsidP="000B46D4">
      <w:pPr>
        <w:jc w:val="lowKashida"/>
        <w:rPr>
          <w:rFonts w:ascii="Arial" w:hAnsi="Arial" w:cs="B Badr"/>
          <w:sz w:val="28"/>
          <w:szCs w:val="28"/>
          <w:rtl/>
        </w:rPr>
      </w:pPr>
      <w:r w:rsidRPr="002B7B9B">
        <w:rPr>
          <w:rFonts w:ascii="Arial" w:hAnsi="Arial" w:cs="B Badr"/>
          <w:sz w:val="28"/>
          <w:szCs w:val="28"/>
          <w:rtl/>
        </w:rPr>
        <w:t xml:space="preserve">امام شافعی </w:t>
      </w:r>
      <w:r w:rsidR="000B46D4">
        <w:rPr>
          <w:rFonts w:ascii="Arial" w:hAnsi="Arial" w:cs="CTraditional Arabic" w:hint="cs"/>
          <w:sz w:val="28"/>
          <w:szCs w:val="28"/>
          <w:rtl/>
        </w:rPr>
        <w:t>:</w:t>
      </w:r>
      <w:r w:rsidR="000B46D4">
        <w:rPr>
          <w:rFonts w:ascii="Arial" w:hAnsi="Arial" w:cs="B Badr" w:hint="cs"/>
          <w:sz w:val="28"/>
          <w:szCs w:val="28"/>
          <w:rtl/>
        </w:rPr>
        <w:t xml:space="preserve"> </w:t>
      </w:r>
      <w:r w:rsidRPr="002B7B9B">
        <w:rPr>
          <w:rFonts w:ascii="Arial" w:hAnsi="Arial" w:cs="B Badr"/>
          <w:sz w:val="28"/>
          <w:szCs w:val="28"/>
          <w:rtl/>
        </w:rPr>
        <w:t>می گوید</w:t>
      </w:r>
      <w:r w:rsidR="00926147">
        <w:rPr>
          <w:rFonts w:ascii="Arial" w:hAnsi="Arial" w:cs="B Badr"/>
          <w:sz w:val="28"/>
          <w:szCs w:val="28"/>
          <w:rtl/>
        </w:rPr>
        <w:t xml:space="preserve">: </w:t>
      </w:r>
      <w:r w:rsidRPr="002B7B9B">
        <w:rPr>
          <w:rFonts w:ascii="Arial" w:hAnsi="Arial" w:cs="B Badr"/>
          <w:sz w:val="28"/>
          <w:szCs w:val="28"/>
          <w:rtl/>
        </w:rPr>
        <w:t>یتیم بودم نزد مادرم زندگی را در اوج فقر</w:t>
      </w:r>
      <w:r w:rsidRPr="002B7B9B">
        <w:rPr>
          <w:rFonts w:ascii="Arial" w:hAnsi="Arial" w:cs="B Badr" w:hint="cs"/>
          <w:sz w:val="28"/>
          <w:szCs w:val="28"/>
          <w:rtl/>
        </w:rPr>
        <w:t xml:space="preserve"> و تنگ دستی</w:t>
      </w:r>
      <w:r w:rsidRPr="002B7B9B">
        <w:rPr>
          <w:rFonts w:ascii="Arial" w:hAnsi="Arial" w:cs="B Badr"/>
          <w:sz w:val="28"/>
          <w:szCs w:val="28"/>
          <w:rtl/>
        </w:rPr>
        <w:t xml:space="preserve"> به سر می بردیم به گونه ای که مادرم نمی توانست هزینه تحصیل مرا پرداخت کند</w:t>
      </w:r>
      <w:r w:rsidR="006B1658">
        <w:rPr>
          <w:rFonts w:ascii="Arial" w:hAnsi="Arial" w:cs="B Badr"/>
          <w:sz w:val="28"/>
          <w:szCs w:val="28"/>
          <w:rtl/>
        </w:rPr>
        <w:t xml:space="preserve">، </w:t>
      </w:r>
      <w:r w:rsidRPr="002B7B9B">
        <w:rPr>
          <w:rFonts w:ascii="Arial" w:hAnsi="Arial" w:cs="B Badr"/>
          <w:sz w:val="28"/>
          <w:szCs w:val="28"/>
          <w:rtl/>
        </w:rPr>
        <w:t>اما استادم در دیر پرداخت کردن هزینه رعایت می کرد</w:t>
      </w:r>
      <w:r w:rsidR="006B1658">
        <w:rPr>
          <w:rFonts w:ascii="Arial" w:hAnsi="Arial" w:cs="B Badr"/>
          <w:sz w:val="28"/>
          <w:szCs w:val="28"/>
          <w:rtl/>
        </w:rPr>
        <w:t xml:space="preserve">، </w:t>
      </w:r>
      <w:r w:rsidRPr="002B7B9B">
        <w:rPr>
          <w:rFonts w:ascii="Arial" w:hAnsi="Arial" w:cs="B Badr"/>
          <w:sz w:val="28"/>
          <w:szCs w:val="28"/>
          <w:rtl/>
        </w:rPr>
        <w:t>این وضعیت ادامه داشت تا همه قرآن را خفظ  نمودم  سپس به مسجد رفتم و در حلقه تدریس فقه و حدیث بزرگان شرکت می کردم و به حفظ حدیث و مسائل علمی پرداختم</w:t>
      </w:r>
      <w:r w:rsidR="006B1658">
        <w:rPr>
          <w:rFonts w:ascii="Arial" w:hAnsi="Arial" w:cs="B Badr"/>
          <w:sz w:val="28"/>
          <w:szCs w:val="28"/>
          <w:rtl/>
        </w:rPr>
        <w:t xml:space="preserve">، </w:t>
      </w:r>
      <w:r w:rsidRPr="002B7B9B">
        <w:rPr>
          <w:rFonts w:ascii="Arial" w:hAnsi="Arial" w:cs="B Badr"/>
          <w:sz w:val="28"/>
          <w:szCs w:val="28"/>
          <w:rtl/>
        </w:rPr>
        <w:t>و مسائل را در استخوان و غیره می نوشتم تا زیاد می شدند و همه آنها در کوزه ای در منزل که در دره خیف واقع بود می گذاشتم</w:t>
      </w:r>
      <w:r w:rsidR="00CA2310">
        <w:rPr>
          <w:rFonts w:ascii="Arial" w:hAnsi="Arial" w:cs="B Badr"/>
          <w:sz w:val="28"/>
          <w:szCs w:val="28"/>
          <w:rtl/>
        </w:rPr>
        <w:t xml:space="preserve">. </w:t>
      </w:r>
      <w:r w:rsidRPr="002B7B9B">
        <w:rPr>
          <w:rStyle w:val="a6"/>
          <w:rFonts w:ascii="Arial" w:hAnsi="Arial" w:cs="B Badr"/>
          <w:sz w:val="28"/>
          <w:szCs w:val="28"/>
          <w:rtl/>
        </w:rPr>
        <w:footnoteReference w:id="17"/>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همچنین امام می فرماید</w:t>
      </w:r>
      <w:r w:rsidR="00926147">
        <w:rPr>
          <w:rFonts w:ascii="Arial" w:hAnsi="Arial" w:cs="B Badr"/>
          <w:sz w:val="28"/>
          <w:szCs w:val="28"/>
          <w:rtl/>
        </w:rPr>
        <w:t xml:space="preserve">: </w:t>
      </w:r>
      <w:r w:rsidRPr="002B7B9B">
        <w:rPr>
          <w:rFonts w:ascii="Arial" w:hAnsi="Arial" w:cs="B Badr"/>
          <w:sz w:val="28"/>
          <w:szCs w:val="28"/>
          <w:rtl/>
        </w:rPr>
        <w:t>وقتی وارد مکه شدم حدود ده سالم بود</w:t>
      </w:r>
      <w:r w:rsidR="006B1658">
        <w:rPr>
          <w:rFonts w:ascii="Arial" w:hAnsi="Arial" w:cs="B Badr"/>
          <w:sz w:val="28"/>
          <w:szCs w:val="28"/>
          <w:rtl/>
        </w:rPr>
        <w:t xml:space="preserve">، </w:t>
      </w:r>
      <w:r w:rsidRPr="002B7B9B">
        <w:rPr>
          <w:rFonts w:ascii="Arial" w:hAnsi="Arial" w:cs="B Badr"/>
          <w:sz w:val="28"/>
          <w:szCs w:val="28"/>
          <w:rtl/>
        </w:rPr>
        <w:t>نزد فردی رفتم که با هم نسبت فامیلی داشتیم</w:t>
      </w:r>
      <w:r w:rsidR="006B1658">
        <w:rPr>
          <w:rFonts w:ascii="Arial" w:hAnsi="Arial" w:cs="B Badr"/>
          <w:sz w:val="28"/>
          <w:szCs w:val="28"/>
          <w:rtl/>
        </w:rPr>
        <w:t xml:space="preserve">، </w:t>
      </w:r>
      <w:r w:rsidRPr="002B7B9B">
        <w:rPr>
          <w:rFonts w:ascii="Arial" w:hAnsi="Arial" w:cs="B Badr"/>
          <w:sz w:val="28"/>
          <w:szCs w:val="28"/>
          <w:rtl/>
        </w:rPr>
        <w:t>متوجه شد که من در جست و جوی علم هستم</w:t>
      </w:r>
      <w:r w:rsidR="006B1658">
        <w:rPr>
          <w:rFonts w:ascii="Arial" w:hAnsi="Arial" w:cs="B Badr"/>
          <w:sz w:val="28"/>
          <w:szCs w:val="28"/>
          <w:rtl/>
        </w:rPr>
        <w:t xml:space="preserve">، </w:t>
      </w:r>
      <w:r w:rsidRPr="002B7B9B">
        <w:rPr>
          <w:rFonts w:ascii="Arial" w:hAnsi="Arial" w:cs="B Badr"/>
          <w:sz w:val="28"/>
          <w:szCs w:val="28"/>
          <w:rtl/>
        </w:rPr>
        <w:t xml:space="preserve">اما توصیه کرد که در این کار شتاب به خرج ندهم </w:t>
      </w:r>
      <w:r w:rsidR="006B1658">
        <w:rPr>
          <w:rFonts w:ascii="Arial" w:hAnsi="Arial" w:cs="B Badr"/>
          <w:sz w:val="28"/>
          <w:szCs w:val="28"/>
          <w:rtl/>
        </w:rPr>
        <w:t xml:space="preserve">، </w:t>
      </w:r>
      <w:r w:rsidRPr="002B7B9B">
        <w:rPr>
          <w:rFonts w:ascii="Arial" w:hAnsi="Arial" w:cs="B Badr"/>
          <w:sz w:val="28"/>
          <w:szCs w:val="28"/>
          <w:rtl/>
        </w:rPr>
        <w:t>ابتداء باید به دنبال معاشی باشم</w:t>
      </w:r>
      <w:r w:rsidR="006B1658">
        <w:rPr>
          <w:rFonts w:ascii="Arial" w:hAnsi="Arial" w:cs="B Badr"/>
          <w:sz w:val="28"/>
          <w:szCs w:val="28"/>
          <w:rtl/>
        </w:rPr>
        <w:t xml:space="preserve">، </w:t>
      </w:r>
      <w:r w:rsidRPr="002B7B9B">
        <w:rPr>
          <w:rFonts w:ascii="Arial" w:hAnsi="Arial" w:cs="B Badr"/>
          <w:sz w:val="28"/>
          <w:szCs w:val="28"/>
          <w:rtl/>
        </w:rPr>
        <w:t>امام می فرماید</w:t>
      </w:r>
      <w:r w:rsidR="00926147">
        <w:rPr>
          <w:rFonts w:ascii="Arial" w:hAnsi="Arial" w:cs="B Badr"/>
          <w:sz w:val="28"/>
          <w:szCs w:val="28"/>
          <w:rtl/>
        </w:rPr>
        <w:t xml:space="preserve">: </w:t>
      </w:r>
      <w:r w:rsidRPr="002B7B9B">
        <w:rPr>
          <w:rFonts w:ascii="Arial" w:hAnsi="Arial" w:cs="B Badr"/>
          <w:sz w:val="28"/>
          <w:szCs w:val="28"/>
          <w:rtl/>
        </w:rPr>
        <w:t>اما مشتاق علم بودم و از آن لذت می بردم</w:t>
      </w:r>
      <w:r w:rsidR="006B1658">
        <w:rPr>
          <w:rFonts w:ascii="Arial" w:hAnsi="Arial" w:cs="B Badr"/>
          <w:sz w:val="28"/>
          <w:szCs w:val="28"/>
          <w:rtl/>
        </w:rPr>
        <w:t xml:space="preserve">، </w:t>
      </w:r>
      <w:r w:rsidRPr="002B7B9B">
        <w:rPr>
          <w:rFonts w:ascii="Arial" w:hAnsi="Arial" w:cs="B Badr"/>
          <w:sz w:val="28"/>
          <w:szCs w:val="28"/>
          <w:rtl/>
        </w:rPr>
        <w:t>نمی توانستم آنرا برای امرار معاش رها کنم تا خداوند دریچه ای  بر رویم گشود و از آن راه امرار معاش می نمودم</w:t>
      </w:r>
      <w:r w:rsidR="00CA2310">
        <w:rPr>
          <w:rFonts w:ascii="Arial" w:hAnsi="Arial" w:cs="B Badr"/>
          <w:sz w:val="28"/>
          <w:szCs w:val="28"/>
          <w:rtl/>
        </w:rPr>
        <w:t xml:space="preserve">. </w:t>
      </w:r>
      <w:r w:rsidRPr="002B7B9B">
        <w:rPr>
          <w:rStyle w:val="a6"/>
          <w:rFonts w:ascii="Arial" w:hAnsi="Arial" w:cs="B Badr"/>
          <w:sz w:val="28"/>
          <w:szCs w:val="28"/>
          <w:rtl/>
        </w:rPr>
        <w:footnoteReference w:id="18"/>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می فرماید</w:t>
      </w:r>
      <w:r w:rsidR="00926147">
        <w:rPr>
          <w:rFonts w:ascii="Arial" w:hAnsi="Arial" w:cs="B Badr"/>
          <w:sz w:val="28"/>
          <w:szCs w:val="28"/>
          <w:rtl/>
        </w:rPr>
        <w:t xml:space="preserve">: </w:t>
      </w:r>
      <w:r w:rsidRPr="002B7B9B">
        <w:rPr>
          <w:rFonts w:ascii="Arial" w:hAnsi="Arial" w:cs="B Badr"/>
          <w:sz w:val="28"/>
          <w:szCs w:val="28"/>
          <w:rtl/>
        </w:rPr>
        <w:t xml:space="preserve">من در ابتدای جوانی  که بدون مال و ثروت بودم  </w:t>
      </w:r>
      <w:r w:rsidR="006D0402" w:rsidRPr="002B7B9B">
        <w:rPr>
          <w:rFonts w:ascii="Arial" w:hAnsi="Arial" w:cs="B Badr"/>
          <w:sz w:val="28"/>
          <w:szCs w:val="28"/>
          <w:rtl/>
        </w:rPr>
        <w:t xml:space="preserve">به تحصیل علم </w:t>
      </w:r>
      <w:r w:rsidRPr="002B7B9B">
        <w:rPr>
          <w:rFonts w:ascii="Arial" w:hAnsi="Arial" w:cs="B Badr"/>
          <w:sz w:val="28"/>
          <w:szCs w:val="28"/>
          <w:rtl/>
        </w:rPr>
        <w:t>شروع کردم</w:t>
      </w:r>
      <w:r w:rsidR="006B1658">
        <w:rPr>
          <w:rFonts w:ascii="Arial" w:hAnsi="Arial" w:cs="B Badr"/>
          <w:sz w:val="28"/>
          <w:szCs w:val="28"/>
          <w:rtl/>
        </w:rPr>
        <w:t xml:space="preserve">، </w:t>
      </w:r>
      <w:r w:rsidRPr="002B7B9B">
        <w:rPr>
          <w:rFonts w:ascii="Arial" w:hAnsi="Arial" w:cs="B Badr"/>
          <w:sz w:val="28"/>
          <w:szCs w:val="28"/>
          <w:rtl/>
        </w:rPr>
        <w:t>برای کاغذ به دفتر خانه می رفتم و از آنجا کاغذ و استخوان می آوردم تا در آنها بنویسم</w:t>
      </w:r>
      <w:r w:rsidR="00CA2310">
        <w:rPr>
          <w:rFonts w:ascii="Arial" w:hAnsi="Arial" w:cs="B Badr"/>
          <w:sz w:val="28"/>
          <w:szCs w:val="28"/>
          <w:rtl/>
        </w:rPr>
        <w:t xml:space="preserve">. </w:t>
      </w:r>
      <w:r w:rsidRPr="002B7B9B">
        <w:rPr>
          <w:rStyle w:val="a6"/>
          <w:rFonts w:ascii="Arial" w:hAnsi="Arial" w:cs="B Badr"/>
          <w:sz w:val="28"/>
          <w:szCs w:val="28"/>
          <w:rtl/>
        </w:rPr>
        <w:footnoteReference w:id="19"/>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بر طلب علم خیلی حریص بود</w:t>
      </w:r>
      <w:r w:rsidR="006B1658">
        <w:rPr>
          <w:rFonts w:ascii="Arial" w:hAnsi="Arial" w:cs="B Badr"/>
          <w:sz w:val="28"/>
          <w:szCs w:val="28"/>
          <w:rtl/>
        </w:rPr>
        <w:t xml:space="preserve">، </w:t>
      </w:r>
      <w:r w:rsidRPr="002B7B9B">
        <w:rPr>
          <w:rFonts w:ascii="Arial" w:hAnsi="Arial" w:cs="B Badr"/>
          <w:sz w:val="28"/>
          <w:szCs w:val="28"/>
          <w:rtl/>
        </w:rPr>
        <w:t>به گونه ای که در هفت سالگی قرآن را حفظ کرد و در ده سالگی موفق به حفظ موطأ امام مالک ـ رحمه الله ـ  شد</w:t>
      </w:r>
      <w:r w:rsidR="006B1658">
        <w:rPr>
          <w:rFonts w:ascii="Arial" w:hAnsi="Arial" w:cs="B Badr"/>
          <w:sz w:val="28"/>
          <w:szCs w:val="28"/>
          <w:rtl/>
        </w:rPr>
        <w:t xml:space="preserve">، </w:t>
      </w:r>
      <w:r w:rsidRPr="002B7B9B">
        <w:rPr>
          <w:rFonts w:ascii="Arial" w:hAnsi="Arial" w:cs="B Badr"/>
          <w:sz w:val="28"/>
          <w:szCs w:val="28"/>
          <w:rtl/>
        </w:rPr>
        <w:t xml:space="preserve">درسن 15 سالگی به منسب افتا </w:t>
      </w:r>
      <w:r w:rsidRPr="002B7B9B">
        <w:rPr>
          <w:rFonts w:ascii="Arial" w:hAnsi="Arial" w:cs="B Badr" w:hint="cs"/>
          <w:sz w:val="28"/>
          <w:szCs w:val="28"/>
          <w:rtl/>
        </w:rPr>
        <w:t>ارتقا پیدا کرد</w:t>
      </w:r>
      <w:r w:rsidR="006B1658">
        <w:rPr>
          <w:rFonts w:ascii="Arial" w:hAnsi="Arial" w:cs="B Badr"/>
          <w:sz w:val="28"/>
          <w:szCs w:val="28"/>
          <w:rtl/>
        </w:rPr>
        <w:t xml:space="preserve">، </w:t>
      </w:r>
      <w:r w:rsidRPr="002B7B9B">
        <w:rPr>
          <w:rFonts w:ascii="Arial" w:hAnsi="Arial" w:cs="B Badr"/>
          <w:sz w:val="28"/>
          <w:szCs w:val="28"/>
          <w:rtl/>
        </w:rPr>
        <w:t>اما بعضی می گویند</w:t>
      </w:r>
      <w:r w:rsidR="00926147">
        <w:rPr>
          <w:rFonts w:ascii="Arial" w:hAnsi="Arial" w:cs="B Badr"/>
          <w:sz w:val="28"/>
          <w:szCs w:val="28"/>
          <w:rtl/>
        </w:rPr>
        <w:t xml:space="preserve">: </w:t>
      </w:r>
      <w:r w:rsidRPr="002B7B9B">
        <w:rPr>
          <w:rFonts w:ascii="Arial" w:hAnsi="Arial" w:cs="B Badr"/>
          <w:sz w:val="28"/>
          <w:szCs w:val="28"/>
          <w:rtl/>
        </w:rPr>
        <w:t>در سن 18 سالگی از استادش مسلم بن خالد زنگی اجازه فتوا گرفت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به شعر خیلی علاقه داشت</w:t>
      </w:r>
      <w:r w:rsidR="006B1658">
        <w:rPr>
          <w:rFonts w:ascii="Arial" w:hAnsi="Arial" w:cs="B Badr"/>
          <w:sz w:val="28"/>
          <w:szCs w:val="28"/>
          <w:rtl/>
        </w:rPr>
        <w:t xml:space="preserve">، </w:t>
      </w:r>
      <w:r w:rsidRPr="002B7B9B">
        <w:rPr>
          <w:rFonts w:ascii="Arial" w:hAnsi="Arial" w:cs="B Badr"/>
          <w:sz w:val="28"/>
          <w:szCs w:val="28"/>
          <w:rtl/>
        </w:rPr>
        <w:t>همه اشعار هذلییان را حفظ کرد و حتی مدت بیست سال نزد آنها سکنی گزید تا لغت آنها را فرا گیرد</w:t>
      </w:r>
      <w:r w:rsidR="00CA2310">
        <w:rPr>
          <w:rFonts w:ascii="Arial" w:hAnsi="Arial" w:cs="B Badr"/>
          <w:sz w:val="28"/>
          <w:szCs w:val="28"/>
          <w:rtl/>
        </w:rPr>
        <w:t xml:space="preserve">. </w:t>
      </w:r>
    </w:p>
    <w:p w:rsidR="000D5386" w:rsidRPr="002B7B9B" w:rsidRDefault="000D5386" w:rsidP="000B46D4">
      <w:pPr>
        <w:jc w:val="lowKashida"/>
        <w:rPr>
          <w:rFonts w:ascii="Arial" w:hAnsi="Arial" w:cs="B Badr" w:hint="cs"/>
          <w:sz w:val="28"/>
          <w:szCs w:val="28"/>
          <w:rtl/>
        </w:rPr>
      </w:pPr>
      <w:r w:rsidRPr="002B7B9B">
        <w:rPr>
          <w:rFonts w:ascii="Arial" w:hAnsi="Arial" w:cs="B Badr"/>
          <w:sz w:val="28"/>
          <w:szCs w:val="28"/>
          <w:rtl/>
        </w:rPr>
        <w:t>احادیث و روایات را از استادان و شیوخ فراوانی شنید و همه موطأ را برای امام مالک خواند</w:t>
      </w:r>
      <w:r w:rsidR="006B1658">
        <w:rPr>
          <w:rFonts w:ascii="Arial" w:hAnsi="Arial" w:cs="B Badr"/>
          <w:sz w:val="28"/>
          <w:szCs w:val="28"/>
          <w:rtl/>
        </w:rPr>
        <w:t xml:space="preserve">، </w:t>
      </w:r>
      <w:r w:rsidRPr="002B7B9B">
        <w:rPr>
          <w:rFonts w:ascii="Arial" w:hAnsi="Arial" w:cs="B Badr"/>
          <w:sz w:val="28"/>
          <w:szCs w:val="28"/>
          <w:rtl/>
        </w:rPr>
        <w:t>امام مالک از هوس و استعداد و ذکاوت او خیلی شگفت زده شد</w:t>
      </w:r>
      <w:r w:rsidR="006B1658">
        <w:rPr>
          <w:rFonts w:ascii="Arial" w:hAnsi="Arial" w:cs="B Badr"/>
          <w:sz w:val="28"/>
          <w:szCs w:val="28"/>
          <w:rtl/>
        </w:rPr>
        <w:t xml:space="preserve">، </w:t>
      </w:r>
      <w:r w:rsidRPr="002B7B9B">
        <w:rPr>
          <w:rFonts w:ascii="Arial" w:hAnsi="Arial" w:cs="B Badr"/>
          <w:sz w:val="28"/>
          <w:szCs w:val="28"/>
          <w:rtl/>
        </w:rPr>
        <w:t>سپس بعد از وفات مسلم بن خالد به عنوان شاگرد نزد امام مالک زانو زد و علم حجاز را از او فرا گرفت</w:t>
      </w:r>
      <w:r w:rsidR="006B1658">
        <w:rPr>
          <w:rFonts w:ascii="Arial" w:hAnsi="Arial" w:cs="B Badr"/>
          <w:sz w:val="28"/>
          <w:szCs w:val="28"/>
          <w:rtl/>
        </w:rPr>
        <w:t xml:space="preserve">، </w:t>
      </w:r>
      <w:r w:rsidR="00CA2310">
        <w:rPr>
          <w:rFonts w:ascii="Arial" w:hAnsi="Arial" w:cs="B Badr"/>
          <w:sz w:val="28"/>
          <w:szCs w:val="28"/>
          <w:rtl/>
        </w:rPr>
        <w:t xml:space="preserve">. </w:t>
      </w:r>
      <w:r w:rsidRPr="002B7B9B">
        <w:rPr>
          <w:rFonts w:ascii="Arial" w:hAnsi="Arial" w:cs="B Badr"/>
          <w:sz w:val="28"/>
          <w:szCs w:val="28"/>
          <w:rtl/>
        </w:rPr>
        <w:t xml:space="preserve"> قرآن را بر اسماعیل بن قسطنطین خواند که اسماعیل  از شبل از ابن کثیر از مجاهد از ابن عباس از ابی بن کعب از </w:t>
      </w:r>
      <w:r w:rsidRPr="002B7B9B">
        <w:rPr>
          <w:rFonts w:ascii="Arial" w:hAnsi="Arial" w:cs="B Badr" w:hint="cs"/>
          <w:sz w:val="28"/>
          <w:szCs w:val="28"/>
          <w:rtl/>
        </w:rPr>
        <w:t>پیامبر</w:t>
      </w:r>
      <w:r w:rsidRPr="002B7B9B">
        <w:rPr>
          <w:rFonts w:ascii="Arial" w:hAnsi="Arial" w:cs="B Badr"/>
          <w:sz w:val="28"/>
          <w:szCs w:val="28"/>
          <w:rtl/>
        </w:rPr>
        <w:t xml:space="preserve"> خدا </w:t>
      </w:r>
      <w:r w:rsidR="000B46D4">
        <w:rPr>
          <w:rFonts w:ascii="Arial" w:hAnsi="Arial" w:cs="CTraditional Arabic" w:hint="cs"/>
          <w:sz w:val="28"/>
          <w:szCs w:val="28"/>
          <w:rtl/>
        </w:rPr>
        <w:t>ص</w:t>
      </w:r>
      <w:r w:rsidRPr="002B7B9B">
        <w:rPr>
          <w:rFonts w:ascii="Arial" w:hAnsi="Arial" w:cs="B Badr"/>
          <w:sz w:val="28"/>
          <w:szCs w:val="28"/>
          <w:rtl/>
        </w:rPr>
        <w:t xml:space="preserve">  قرائت را روایت کرده </w:t>
      </w:r>
      <w:r w:rsidRPr="002B7B9B">
        <w:rPr>
          <w:rFonts w:ascii="Arial" w:hAnsi="Arial" w:cs="B Badr" w:hint="cs"/>
          <w:sz w:val="28"/>
          <w:szCs w:val="28"/>
          <w:rtl/>
        </w:rPr>
        <w:t xml:space="preserve">است </w:t>
      </w:r>
      <w:r w:rsidRPr="002B7B9B">
        <w:rPr>
          <w:rFonts w:ascii="Arial" w:hAnsi="Arial" w:cs="B Badr"/>
          <w:sz w:val="28"/>
          <w:szCs w:val="28"/>
          <w:rtl/>
        </w:rPr>
        <w:t xml:space="preserve"> </w:t>
      </w:r>
      <w:r w:rsidR="00CA2310">
        <w:rPr>
          <w:rFonts w:ascii="Arial" w:hAnsi="Arial" w:cs="B Badr"/>
          <w:sz w:val="28"/>
          <w:szCs w:val="28"/>
          <w:rtl/>
        </w:rPr>
        <w:t xml:space="preserve">. </w:t>
      </w:r>
      <w:r w:rsidRPr="002B7B9B">
        <w:rPr>
          <w:rStyle w:val="a6"/>
          <w:rFonts w:ascii="Arial" w:hAnsi="Arial" w:cs="B Badr"/>
          <w:sz w:val="28"/>
          <w:szCs w:val="28"/>
          <w:rtl/>
        </w:rPr>
        <w:footnoteReference w:id="20"/>
      </w:r>
      <w:r w:rsidRPr="002B7B9B">
        <w:rPr>
          <w:rFonts w:ascii="Arial" w:hAnsi="Arial" w:cs="B Badr"/>
          <w:sz w:val="28"/>
          <w:szCs w:val="28"/>
          <w:rtl/>
        </w:rPr>
        <w:t xml:space="preserve"> </w:t>
      </w:r>
    </w:p>
    <w:p w:rsidR="000D5386" w:rsidRPr="002B7B9B" w:rsidRDefault="000D5386" w:rsidP="0006388E">
      <w:pPr>
        <w:jc w:val="lowKashida"/>
        <w:rPr>
          <w:rFonts w:ascii="Arial" w:hAnsi="Arial" w:cs="B Badr" w:hint="cs"/>
          <w:sz w:val="28"/>
          <w:szCs w:val="28"/>
          <w:rtl/>
        </w:rPr>
      </w:pPr>
    </w:p>
    <w:p w:rsidR="000D5386" w:rsidRPr="002B7B9B" w:rsidRDefault="000D5386" w:rsidP="0006388E">
      <w:pPr>
        <w:jc w:val="lowKashida"/>
        <w:rPr>
          <w:rFonts w:ascii="Arial" w:hAnsi="Arial" w:cs="B Badr" w:hint="cs"/>
          <w:sz w:val="28"/>
          <w:szCs w:val="28"/>
          <w:rtl/>
        </w:rPr>
      </w:pPr>
    </w:p>
    <w:p w:rsidR="0067553A" w:rsidRDefault="0067553A" w:rsidP="0006388E">
      <w:pPr>
        <w:jc w:val="lowKashida"/>
        <w:rPr>
          <w:rFonts w:ascii="Arial" w:hAnsi="Arial" w:cs="B Badr" w:hint="cs"/>
          <w:sz w:val="28"/>
          <w:szCs w:val="28"/>
          <w:rtl/>
        </w:rPr>
      </w:pPr>
    </w:p>
    <w:p w:rsidR="00792E8E" w:rsidRDefault="00792E8E" w:rsidP="0006388E">
      <w:pPr>
        <w:jc w:val="lowKashida"/>
        <w:rPr>
          <w:rFonts w:ascii="Arial" w:hAnsi="Arial" w:cs="B Badr" w:hint="cs"/>
          <w:sz w:val="28"/>
          <w:szCs w:val="28"/>
          <w:rtl/>
        </w:rPr>
      </w:pPr>
    </w:p>
    <w:p w:rsidR="00792E8E" w:rsidRDefault="00792E8E" w:rsidP="0006388E">
      <w:pPr>
        <w:jc w:val="lowKashida"/>
        <w:rPr>
          <w:rFonts w:ascii="Arial" w:hAnsi="Arial" w:cs="B Badr" w:hint="cs"/>
          <w:sz w:val="28"/>
          <w:szCs w:val="28"/>
          <w:rtl/>
        </w:rPr>
      </w:pPr>
    </w:p>
    <w:p w:rsidR="00792E8E" w:rsidRDefault="00792E8E" w:rsidP="0006388E">
      <w:pPr>
        <w:jc w:val="lowKashida"/>
        <w:rPr>
          <w:rFonts w:ascii="Arial" w:hAnsi="Arial" w:cs="B Badr" w:hint="cs"/>
          <w:sz w:val="28"/>
          <w:szCs w:val="28"/>
          <w:rtl/>
        </w:rPr>
      </w:pPr>
    </w:p>
    <w:p w:rsidR="000B46D4" w:rsidRDefault="000B46D4" w:rsidP="0006388E">
      <w:pPr>
        <w:jc w:val="lowKashida"/>
        <w:rPr>
          <w:rFonts w:ascii="Arial" w:hAnsi="Arial" w:cs="B Badr" w:hint="cs"/>
          <w:sz w:val="28"/>
          <w:szCs w:val="28"/>
          <w:rtl/>
        </w:rPr>
      </w:pPr>
    </w:p>
    <w:p w:rsidR="000B46D4" w:rsidRDefault="000B46D4" w:rsidP="0006388E">
      <w:pPr>
        <w:jc w:val="lowKashida"/>
        <w:rPr>
          <w:rFonts w:ascii="Arial" w:hAnsi="Arial" w:cs="B Badr" w:hint="cs"/>
          <w:sz w:val="28"/>
          <w:szCs w:val="28"/>
          <w:rtl/>
        </w:rPr>
      </w:pPr>
    </w:p>
    <w:p w:rsidR="000B46D4" w:rsidRDefault="000B46D4" w:rsidP="0006388E">
      <w:pPr>
        <w:jc w:val="lowKashida"/>
        <w:rPr>
          <w:rFonts w:ascii="Arial" w:hAnsi="Arial" w:cs="B Badr" w:hint="cs"/>
          <w:sz w:val="28"/>
          <w:szCs w:val="28"/>
          <w:rtl/>
        </w:rPr>
      </w:pPr>
    </w:p>
    <w:p w:rsidR="000B46D4" w:rsidRDefault="000B46D4" w:rsidP="0006388E">
      <w:pPr>
        <w:jc w:val="lowKashida"/>
        <w:rPr>
          <w:rFonts w:ascii="Arial" w:hAnsi="Arial" w:cs="B Badr" w:hint="cs"/>
          <w:sz w:val="28"/>
          <w:szCs w:val="28"/>
          <w:rtl/>
        </w:rPr>
      </w:pPr>
    </w:p>
    <w:p w:rsidR="00792E8E" w:rsidRDefault="00792E8E" w:rsidP="0006388E">
      <w:pPr>
        <w:jc w:val="lowKashida"/>
        <w:rPr>
          <w:rFonts w:ascii="Arial" w:hAnsi="Arial" w:cs="B Badr" w:hint="cs"/>
          <w:sz w:val="28"/>
          <w:szCs w:val="28"/>
          <w:rtl/>
        </w:rPr>
      </w:pPr>
    </w:p>
    <w:p w:rsidR="00792E8E" w:rsidRDefault="00792E8E" w:rsidP="0006388E">
      <w:pPr>
        <w:jc w:val="lowKashida"/>
        <w:rPr>
          <w:rFonts w:ascii="Arial" w:hAnsi="Arial" w:cs="B Badr" w:hint="cs"/>
          <w:b/>
          <w:bCs/>
          <w:sz w:val="28"/>
          <w:szCs w:val="28"/>
          <w:rtl/>
        </w:rPr>
      </w:pPr>
    </w:p>
    <w:p w:rsidR="00792E8E" w:rsidRDefault="00792E8E" w:rsidP="0006388E">
      <w:pPr>
        <w:jc w:val="lowKashida"/>
        <w:rPr>
          <w:rFonts w:ascii="Arial" w:hAnsi="Arial" w:cs="B Badr" w:hint="cs"/>
          <w:b/>
          <w:bCs/>
          <w:sz w:val="32"/>
          <w:szCs w:val="32"/>
          <w:rtl/>
        </w:rPr>
      </w:pPr>
    </w:p>
    <w:p w:rsidR="000D5386" w:rsidRPr="0067553A" w:rsidRDefault="000D5386" w:rsidP="0006388E">
      <w:pPr>
        <w:jc w:val="lowKashida"/>
        <w:rPr>
          <w:rFonts w:ascii="Arial" w:hAnsi="Arial" w:cs="B Badr"/>
          <w:b/>
          <w:bCs/>
          <w:sz w:val="32"/>
          <w:szCs w:val="32"/>
          <w:rtl/>
        </w:rPr>
      </w:pPr>
      <w:r w:rsidRPr="0067553A">
        <w:rPr>
          <w:rFonts w:ascii="Arial" w:hAnsi="Arial" w:cs="B Badr"/>
          <w:b/>
          <w:bCs/>
          <w:sz w:val="32"/>
          <w:szCs w:val="32"/>
          <w:rtl/>
        </w:rPr>
        <w:t>بحث سوم</w:t>
      </w:r>
      <w:r w:rsidR="00926147">
        <w:rPr>
          <w:rFonts w:ascii="Arial" w:hAnsi="Arial" w:cs="B Badr"/>
          <w:b/>
          <w:bCs/>
          <w:sz w:val="32"/>
          <w:szCs w:val="32"/>
          <w:rtl/>
        </w:rPr>
        <w:t xml:space="preserve">: </w:t>
      </w:r>
      <w:r w:rsidRPr="0067553A">
        <w:rPr>
          <w:rFonts w:ascii="Arial" w:hAnsi="Arial" w:cs="B Badr"/>
          <w:b/>
          <w:bCs/>
          <w:sz w:val="32"/>
          <w:szCs w:val="32"/>
          <w:rtl/>
        </w:rPr>
        <w:t xml:space="preserve">گشت و گذار امام برای یادگیری علم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بعد از اینکه امام در مکه موفق به حفظ قرآن شد</w:t>
      </w:r>
      <w:r w:rsidR="006B1658">
        <w:rPr>
          <w:rFonts w:ascii="Arial" w:hAnsi="Arial" w:cs="B Badr"/>
          <w:sz w:val="28"/>
          <w:szCs w:val="28"/>
          <w:rtl/>
        </w:rPr>
        <w:t xml:space="preserve">، </w:t>
      </w:r>
      <w:r w:rsidRPr="002B7B9B">
        <w:rPr>
          <w:rFonts w:ascii="Arial" w:hAnsi="Arial" w:cs="B Badr"/>
          <w:sz w:val="28"/>
          <w:szCs w:val="28"/>
          <w:rtl/>
        </w:rPr>
        <w:t>علاقه و شور و شوق فراوانی به شعر و ادب و لغت عربی پیدا کرد</w:t>
      </w:r>
      <w:r w:rsidR="006B1658">
        <w:rPr>
          <w:rFonts w:ascii="Arial" w:hAnsi="Arial" w:cs="B Badr"/>
          <w:sz w:val="28"/>
          <w:szCs w:val="28"/>
          <w:rtl/>
        </w:rPr>
        <w:t xml:space="preserve">، </w:t>
      </w:r>
      <w:r w:rsidRPr="002B7B9B">
        <w:rPr>
          <w:rFonts w:ascii="Arial" w:hAnsi="Arial" w:cs="B Badr"/>
          <w:sz w:val="28"/>
          <w:szCs w:val="28"/>
          <w:rtl/>
        </w:rPr>
        <w:t>برای یادگیری آن</w:t>
      </w:r>
      <w:r w:rsidR="006B1658">
        <w:rPr>
          <w:rFonts w:ascii="Arial" w:hAnsi="Arial" w:cs="B Badr"/>
          <w:sz w:val="28"/>
          <w:szCs w:val="28"/>
          <w:rtl/>
        </w:rPr>
        <w:t xml:space="preserve">، </w:t>
      </w:r>
      <w:r w:rsidRPr="002B7B9B">
        <w:rPr>
          <w:rFonts w:ascii="Arial" w:hAnsi="Arial" w:cs="B Badr"/>
          <w:sz w:val="28"/>
          <w:szCs w:val="28"/>
          <w:rtl/>
        </w:rPr>
        <w:t>بارها پیش هذیل رفت</w:t>
      </w:r>
      <w:r w:rsidR="006B1658">
        <w:rPr>
          <w:rFonts w:ascii="Arial" w:hAnsi="Arial" w:cs="B Badr"/>
          <w:sz w:val="28"/>
          <w:szCs w:val="28"/>
          <w:rtl/>
        </w:rPr>
        <w:t xml:space="preserve">، </w:t>
      </w:r>
      <w:r w:rsidRPr="002B7B9B">
        <w:rPr>
          <w:rFonts w:ascii="Arial" w:hAnsi="Arial" w:cs="B Badr"/>
          <w:sz w:val="28"/>
          <w:szCs w:val="28"/>
          <w:rtl/>
        </w:rPr>
        <w:t>ظاهراً در عنفوان جوانی اشعار فراوانی را حفظ کرده است</w:t>
      </w:r>
      <w:r w:rsidR="006B1658">
        <w:rPr>
          <w:rFonts w:ascii="Arial" w:hAnsi="Arial" w:cs="B Badr"/>
          <w:sz w:val="28"/>
          <w:szCs w:val="28"/>
          <w:rtl/>
        </w:rPr>
        <w:t xml:space="preserve">، </w:t>
      </w:r>
      <w:r w:rsidRPr="002B7B9B">
        <w:rPr>
          <w:rFonts w:ascii="Arial" w:hAnsi="Arial" w:cs="B Badr"/>
          <w:sz w:val="28"/>
          <w:szCs w:val="28"/>
          <w:rtl/>
        </w:rPr>
        <w:t>أبری  از طریق ربیع بن سلیمان از شافعی ـ رحمه الله ـ  نقل می کند که امام فرموده</w:t>
      </w:r>
      <w:r w:rsidR="00926147">
        <w:rPr>
          <w:rFonts w:ascii="Arial" w:hAnsi="Arial" w:cs="B Badr"/>
          <w:sz w:val="28"/>
          <w:szCs w:val="28"/>
          <w:rtl/>
        </w:rPr>
        <w:t xml:space="preserve">: </w:t>
      </w:r>
      <w:r w:rsidRPr="002B7B9B">
        <w:rPr>
          <w:rFonts w:ascii="Arial" w:hAnsi="Arial" w:cs="B Badr"/>
          <w:sz w:val="28"/>
          <w:szCs w:val="28"/>
          <w:rtl/>
        </w:rPr>
        <w:t>من در مدرسه به معلم گوش می دادم که به بچه ها درس می داد</w:t>
      </w:r>
      <w:r w:rsidR="006B1658">
        <w:rPr>
          <w:rFonts w:ascii="Arial" w:hAnsi="Arial" w:cs="B Badr"/>
          <w:sz w:val="28"/>
          <w:szCs w:val="28"/>
          <w:rtl/>
        </w:rPr>
        <w:t xml:space="preserve">، </w:t>
      </w:r>
      <w:r w:rsidRPr="002B7B9B">
        <w:rPr>
          <w:rFonts w:ascii="Arial" w:hAnsi="Arial" w:cs="B Badr"/>
          <w:sz w:val="28"/>
          <w:szCs w:val="28"/>
          <w:rtl/>
        </w:rPr>
        <w:t>فوراً آنرا حفظ می کردم</w:t>
      </w:r>
      <w:r w:rsidR="006B1658">
        <w:rPr>
          <w:rFonts w:ascii="Arial" w:hAnsi="Arial" w:cs="B Badr"/>
          <w:sz w:val="28"/>
          <w:szCs w:val="28"/>
          <w:rtl/>
        </w:rPr>
        <w:t xml:space="preserve">، </w:t>
      </w:r>
      <w:r w:rsidRPr="002B7B9B">
        <w:rPr>
          <w:rFonts w:ascii="Arial" w:hAnsi="Arial" w:cs="B Badr"/>
          <w:sz w:val="28"/>
          <w:szCs w:val="28"/>
          <w:rtl/>
        </w:rPr>
        <w:t>سپس امام می فرماید</w:t>
      </w:r>
      <w:r w:rsidR="00926147">
        <w:rPr>
          <w:rFonts w:ascii="Arial" w:hAnsi="Arial" w:cs="B Badr"/>
          <w:sz w:val="28"/>
          <w:szCs w:val="28"/>
          <w:rtl/>
        </w:rPr>
        <w:t xml:space="preserve">: </w:t>
      </w:r>
      <w:r w:rsidRPr="002B7B9B">
        <w:rPr>
          <w:rFonts w:ascii="Arial" w:hAnsi="Arial" w:cs="B Badr"/>
          <w:sz w:val="28"/>
          <w:szCs w:val="28"/>
          <w:rtl/>
        </w:rPr>
        <w:t>بعد از رسیدن به سن بلوغ از مکه رهسپار قبیله هذیل شدم تا لغت و فصاحت آنها را یاد بگیرم</w:t>
      </w:r>
      <w:r w:rsidR="006B1658">
        <w:rPr>
          <w:rFonts w:ascii="Arial" w:hAnsi="Arial" w:cs="B Badr"/>
          <w:sz w:val="28"/>
          <w:szCs w:val="28"/>
          <w:rtl/>
        </w:rPr>
        <w:t xml:space="preserve">، </w:t>
      </w:r>
      <w:r w:rsidRPr="002B7B9B">
        <w:rPr>
          <w:rFonts w:ascii="Arial" w:hAnsi="Arial" w:cs="B Badr"/>
          <w:sz w:val="28"/>
          <w:szCs w:val="28"/>
          <w:rtl/>
        </w:rPr>
        <w:t>چون فصیح ترین قوم عرب بودند</w:t>
      </w:r>
      <w:r w:rsidR="00CA2310">
        <w:rPr>
          <w:rFonts w:ascii="Arial" w:hAnsi="Arial" w:cs="B Badr"/>
          <w:sz w:val="28"/>
          <w:szCs w:val="28"/>
          <w:rtl/>
        </w:rPr>
        <w:t xml:space="preserve">. </w:t>
      </w:r>
      <w:r w:rsidRPr="002B7B9B">
        <w:rPr>
          <w:rStyle w:val="a6"/>
          <w:rFonts w:ascii="Arial" w:hAnsi="Arial" w:cs="B Badr"/>
          <w:sz w:val="28"/>
          <w:szCs w:val="28"/>
          <w:rtl/>
        </w:rPr>
        <w:footnoteReference w:id="21"/>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حاکم از مصعب زبیری روایت می کند که می گوید</w:t>
      </w:r>
      <w:r w:rsidR="00926147">
        <w:rPr>
          <w:rFonts w:ascii="Arial" w:hAnsi="Arial" w:cs="B Badr"/>
          <w:sz w:val="28"/>
          <w:szCs w:val="28"/>
          <w:rtl/>
        </w:rPr>
        <w:t xml:space="preserve">: </w:t>
      </w:r>
      <w:r w:rsidRPr="002B7B9B">
        <w:rPr>
          <w:rFonts w:ascii="Arial" w:hAnsi="Arial" w:cs="B Badr"/>
          <w:sz w:val="28"/>
          <w:szCs w:val="28"/>
          <w:rtl/>
        </w:rPr>
        <w:t xml:space="preserve">امام شافعی ـ رحمه الله ـ  تمام اشعار هذیل را حفظ کرده </w:t>
      </w:r>
      <w:r w:rsidRPr="002B7B9B">
        <w:rPr>
          <w:rFonts w:ascii="Arial" w:hAnsi="Arial" w:cs="B Badr" w:hint="cs"/>
          <w:sz w:val="28"/>
          <w:szCs w:val="28"/>
          <w:rtl/>
        </w:rPr>
        <w:t>است</w:t>
      </w:r>
      <w:r w:rsidR="006B1658">
        <w:rPr>
          <w:rFonts w:ascii="Arial" w:hAnsi="Arial" w:cs="B Badr" w:hint="cs"/>
          <w:sz w:val="28"/>
          <w:szCs w:val="28"/>
          <w:rtl/>
        </w:rPr>
        <w:t xml:space="preserve">، </w:t>
      </w:r>
      <w:r w:rsidRPr="002B7B9B">
        <w:rPr>
          <w:rFonts w:ascii="Arial" w:hAnsi="Arial" w:cs="B Badr"/>
          <w:sz w:val="28"/>
          <w:szCs w:val="28"/>
          <w:rtl/>
        </w:rPr>
        <w:t>سپس خطاب به من گفت</w:t>
      </w:r>
      <w:r w:rsidR="00926147">
        <w:rPr>
          <w:rFonts w:ascii="Arial" w:hAnsi="Arial" w:cs="B Badr"/>
          <w:sz w:val="28"/>
          <w:szCs w:val="28"/>
          <w:rtl/>
        </w:rPr>
        <w:t xml:space="preserve">: </w:t>
      </w:r>
      <w:r w:rsidRPr="002B7B9B">
        <w:rPr>
          <w:rFonts w:ascii="Arial" w:hAnsi="Arial" w:cs="B Badr"/>
          <w:sz w:val="28"/>
          <w:szCs w:val="28"/>
          <w:rtl/>
        </w:rPr>
        <w:t>اینرا برای کسی تعریف نکن</w:t>
      </w:r>
      <w:r w:rsidR="00CA2310">
        <w:rPr>
          <w:rFonts w:ascii="Arial" w:hAnsi="Arial" w:cs="B Badr"/>
          <w:sz w:val="28"/>
          <w:szCs w:val="28"/>
          <w:rtl/>
        </w:rPr>
        <w:t xml:space="preserve">. </w:t>
      </w:r>
      <w:r w:rsidRPr="002B7B9B">
        <w:rPr>
          <w:rFonts w:ascii="Arial" w:hAnsi="Arial" w:cs="B Badr"/>
          <w:sz w:val="28"/>
          <w:szCs w:val="28"/>
          <w:rtl/>
        </w:rPr>
        <w:t xml:space="preserve"> راوی می گوید</w:t>
      </w:r>
      <w:r w:rsidR="00926147">
        <w:rPr>
          <w:rFonts w:ascii="Arial" w:hAnsi="Arial" w:cs="B Badr"/>
          <w:sz w:val="28"/>
          <w:szCs w:val="28"/>
          <w:rtl/>
        </w:rPr>
        <w:t xml:space="preserve">: </w:t>
      </w:r>
      <w:r w:rsidRPr="002B7B9B">
        <w:rPr>
          <w:rFonts w:ascii="Arial" w:hAnsi="Arial" w:cs="B Badr"/>
          <w:sz w:val="28"/>
          <w:szCs w:val="28"/>
          <w:rtl/>
        </w:rPr>
        <w:t>امام شافعی ـ رحمه الله ـ  همراه پدرم با شعر خواندن شب را به صبح می رساندند</w:t>
      </w:r>
      <w:r w:rsidR="00CA2310">
        <w:rPr>
          <w:rFonts w:ascii="Arial" w:hAnsi="Arial" w:cs="B Badr"/>
          <w:sz w:val="28"/>
          <w:szCs w:val="28"/>
          <w:rtl/>
        </w:rPr>
        <w:t xml:space="preserve">. </w:t>
      </w:r>
    </w:p>
    <w:p w:rsidR="000D5386" w:rsidRPr="002B7B9B" w:rsidRDefault="000D5386" w:rsidP="00F11632">
      <w:pPr>
        <w:jc w:val="lowKashida"/>
        <w:rPr>
          <w:rFonts w:ascii="Arial" w:hAnsi="Arial" w:cs="B Badr"/>
          <w:sz w:val="28"/>
          <w:szCs w:val="28"/>
          <w:rtl/>
        </w:rPr>
      </w:pPr>
      <w:r w:rsidRPr="002B7B9B">
        <w:rPr>
          <w:rFonts w:ascii="Arial" w:hAnsi="Arial" w:cs="B Badr"/>
          <w:sz w:val="28"/>
          <w:szCs w:val="28"/>
          <w:rtl/>
        </w:rPr>
        <w:t>امام شافعی ـ رحمه الله ـ  به دنبال شعر و ادب و تأریخ بود</w:t>
      </w:r>
      <w:r w:rsidR="006B1658">
        <w:rPr>
          <w:rFonts w:ascii="Arial" w:hAnsi="Arial" w:cs="B Badr"/>
          <w:sz w:val="28"/>
          <w:szCs w:val="28"/>
          <w:rtl/>
        </w:rPr>
        <w:t xml:space="preserve">، </w:t>
      </w:r>
      <w:r w:rsidRPr="002B7B9B">
        <w:rPr>
          <w:rFonts w:ascii="Arial" w:hAnsi="Arial" w:cs="B Badr"/>
          <w:sz w:val="28"/>
          <w:szCs w:val="28"/>
          <w:rtl/>
        </w:rPr>
        <w:t>سپس به فقه رو آورد</w:t>
      </w:r>
      <w:r w:rsidR="006B1658">
        <w:rPr>
          <w:rFonts w:ascii="Arial" w:hAnsi="Arial" w:cs="B Badr"/>
          <w:sz w:val="28"/>
          <w:szCs w:val="28"/>
          <w:rtl/>
        </w:rPr>
        <w:t xml:space="preserve">، </w:t>
      </w:r>
      <w:r w:rsidRPr="002B7B9B">
        <w:rPr>
          <w:rFonts w:ascii="Arial" w:hAnsi="Arial" w:cs="B Badr"/>
          <w:sz w:val="28"/>
          <w:szCs w:val="28"/>
          <w:rtl/>
        </w:rPr>
        <w:t>علت چرخش و عوض کردن مسیر</w:t>
      </w:r>
      <w:r w:rsidRPr="002B7B9B">
        <w:rPr>
          <w:rFonts w:ascii="Arial" w:hAnsi="Arial" w:cs="B Badr" w:hint="cs"/>
          <w:sz w:val="28"/>
          <w:szCs w:val="28"/>
          <w:rtl/>
        </w:rPr>
        <w:t xml:space="preserve"> را اینگونه بیان کرده اند که</w:t>
      </w:r>
      <w:r w:rsidRPr="002B7B9B">
        <w:rPr>
          <w:rFonts w:ascii="Arial" w:hAnsi="Arial" w:cs="B Badr"/>
          <w:sz w:val="28"/>
          <w:szCs w:val="28"/>
          <w:rtl/>
        </w:rPr>
        <w:t xml:space="preserve">  امام شافعی </w:t>
      </w:r>
      <w:r w:rsidR="00F11632">
        <w:rPr>
          <w:rFonts w:ascii="Arial" w:hAnsi="Arial" w:cs="CTraditional Arabic" w:hint="cs"/>
          <w:sz w:val="28"/>
          <w:szCs w:val="28"/>
          <w:rtl/>
        </w:rPr>
        <w:t>:</w:t>
      </w:r>
      <w:r w:rsidR="00F11632">
        <w:rPr>
          <w:rFonts w:ascii="Arial" w:hAnsi="Arial" w:cs="B Badr" w:hint="cs"/>
          <w:sz w:val="28"/>
          <w:szCs w:val="28"/>
          <w:rtl/>
        </w:rPr>
        <w:t xml:space="preserve"> </w:t>
      </w:r>
      <w:r w:rsidRPr="002B7B9B">
        <w:rPr>
          <w:rFonts w:ascii="Arial" w:hAnsi="Arial" w:cs="B Badr"/>
          <w:sz w:val="28"/>
          <w:szCs w:val="28"/>
          <w:rtl/>
        </w:rPr>
        <w:t>در حالی که سوار بر اسب بود به بیتی استناد می کرد</w:t>
      </w:r>
      <w:r w:rsidR="006B1658">
        <w:rPr>
          <w:rFonts w:ascii="Arial" w:hAnsi="Arial" w:cs="B Badr"/>
          <w:sz w:val="28"/>
          <w:szCs w:val="28"/>
          <w:rtl/>
        </w:rPr>
        <w:t xml:space="preserve">، </w:t>
      </w:r>
      <w:r w:rsidRPr="002B7B9B">
        <w:rPr>
          <w:rFonts w:ascii="Arial" w:hAnsi="Arial" w:cs="B Badr"/>
          <w:sz w:val="28"/>
          <w:szCs w:val="28"/>
          <w:rtl/>
        </w:rPr>
        <w:t>نویسنده مصعب بن عبدالله زبیری خطاب به او گفت</w:t>
      </w:r>
      <w:r w:rsidR="00926147">
        <w:rPr>
          <w:rFonts w:ascii="Arial" w:hAnsi="Arial" w:cs="B Badr"/>
          <w:sz w:val="28"/>
          <w:szCs w:val="28"/>
          <w:rtl/>
        </w:rPr>
        <w:t xml:space="preserve">: </w:t>
      </w:r>
      <w:r w:rsidRPr="002B7B9B">
        <w:rPr>
          <w:rFonts w:ascii="Arial" w:hAnsi="Arial" w:cs="B Badr"/>
          <w:sz w:val="28"/>
          <w:szCs w:val="28"/>
          <w:rtl/>
        </w:rPr>
        <w:t xml:space="preserve">فردی مثل تو با چنین استعدادی به چنین اشعاری استناد می کند </w:t>
      </w:r>
      <w:r w:rsidR="004E28A1">
        <w:rPr>
          <w:rFonts w:ascii="Arial" w:hAnsi="Arial" w:cs="B Badr"/>
          <w:sz w:val="28"/>
          <w:szCs w:val="28"/>
          <w:rtl/>
        </w:rPr>
        <w:t xml:space="preserve">؟ </w:t>
      </w:r>
      <w:r w:rsidRPr="002B7B9B">
        <w:rPr>
          <w:rFonts w:ascii="Arial" w:hAnsi="Arial" w:cs="B Badr"/>
          <w:sz w:val="28"/>
          <w:szCs w:val="28"/>
          <w:rtl/>
        </w:rPr>
        <w:t xml:space="preserve">این کجا و فقه کجا </w:t>
      </w:r>
      <w:r w:rsidR="004E28A1">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سخن نویسنده تأثیر عجیبی بر امام به جا گذاشت</w:t>
      </w:r>
      <w:r w:rsidR="006B1658">
        <w:rPr>
          <w:rFonts w:ascii="Arial" w:hAnsi="Arial" w:cs="B Badr"/>
          <w:sz w:val="28"/>
          <w:szCs w:val="28"/>
          <w:rtl/>
        </w:rPr>
        <w:t xml:space="preserve">، </w:t>
      </w:r>
      <w:r w:rsidRPr="002B7B9B">
        <w:rPr>
          <w:rFonts w:ascii="Arial" w:hAnsi="Arial" w:cs="B Badr"/>
          <w:sz w:val="28"/>
          <w:szCs w:val="28"/>
          <w:rtl/>
        </w:rPr>
        <w:t>تصمیم گرفت برای یاد گیری فقه نزد مسلم بن خالد برود</w:t>
      </w:r>
      <w:r w:rsidR="00CA2310">
        <w:rPr>
          <w:rFonts w:ascii="Arial" w:hAnsi="Arial" w:cs="B Badr"/>
          <w:sz w:val="28"/>
          <w:szCs w:val="28"/>
          <w:rtl/>
        </w:rPr>
        <w:t xml:space="preserve">. </w:t>
      </w:r>
      <w:r w:rsidRPr="002B7B9B">
        <w:rPr>
          <w:rFonts w:ascii="Arial" w:hAnsi="Arial" w:cs="B Badr" w:hint="cs"/>
          <w:sz w:val="28"/>
          <w:szCs w:val="28"/>
          <w:rtl/>
        </w:rPr>
        <w:t xml:space="preserve"> </w:t>
      </w:r>
      <w:r w:rsidRPr="002B7B9B">
        <w:rPr>
          <w:rFonts w:ascii="Arial" w:hAnsi="Arial" w:cs="B Badr"/>
          <w:sz w:val="28"/>
          <w:szCs w:val="28"/>
          <w:rtl/>
        </w:rPr>
        <w:t>مدتی پیش او کسب فیض کرد سپس رو به مدینه نزد امام مالک رفت</w:t>
      </w:r>
      <w:r w:rsidR="00CA2310">
        <w:rPr>
          <w:rFonts w:ascii="Arial" w:hAnsi="Arial" w:cs="B Badr"/>
          <w:sz w:val="28"/>
          <w:szCs w:val="28"/>
          <w:rtl/>
        </w:rPr>
        <w:t xml:space="preserve">. </w:t>
      </w:r>
      <w:r w:rsidRPr="002B7B9B">
        <w:rPr>
          <w:rStyle w:val="a6"/>
          <w:rFonts w:ascii="Arial" w:hAnsi="Arial" w:cs="B Badr"/>
          <w:sz w:val="28"/>
          <w:szCs w:val="28"/>
          <w:rtl/>
        </w:rPr>
        <w:footnoteReference w:id="22"/>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بعضی هم می گویند</w:t>
      </w:r>
      <w:r w:rsidR="00926147">
        <w:rPr>
          <w:rFonts w:ascii="Arial" w:hAnsi="Arial" w:cs="B Badr"/>
          <w:sz w:val="28"/>
          <w:szCs w:val="28"/>
          <w:rtl/>
        </w:rPr>
        <w:t xml:space="preserve">: </w:t>
      </w:r>
      <w:r w:rsidRPr="002B7B9B">
        <w:rPr>
          <w:rFonts w:ascii="Arial" w:hAnsi="Arial" w:cs="B Badr"/>
          <w:sz w:val="28"/>
          <w:szCs w:val="28"/>
          <w:rtl/>
        </w:rPr>
        <w:t>فردی که امام را برای خواندن فقه تشویق کرد خالد بن مسلم</w:t>
      </w:r>
      <w:r w:rsidR="006B1658">
        <w:rPr>
          <w:rFonts w:ascii="Arial" w:hAnsi="Arial" w:cs="B Badr"/>
          <w:sz w:val="28"/>
          <w:szCs w:val="28"/>
          <w:rtl/>
        </w:rPr>
        <w:t xml:space="preserve">، </w:t>
      </w:r>
      <w:r w:rsidRPr="002B7B9B">
        <w:rPr>
          <w:rFonts w:ascii="Arial" w:hAnsi="Arial" w:cs="B Badr"/>
          <w:sz w:val="28"/>
          <w:szCs w:val="28"/>
          <w:rtl/>
        </w:rPr>
        <w:t>استادش بود</w:t>
      </w:r>
      <w:r w:rsidR="00CA2310">
        <w:rPr>
          <w:rFonts w:ascii="Arial" w:hAnsi="Arial" w:cs="B Badr"/>
          <w:sz w:val="28"/>
          <w:szCs w:val="28"/>
          <w:rtl/>
        </w:rPr>
        <w:t xml:space="preserve">. </w:t>
      </w:r>
      <w:r w:rsidRPr="002B7B9B">
        <w:rPr>
          <w:rFonts w:ascii="Arial" w:hAnsi="Arial" w:cs="B Badr"/>
          <w:sz w:val="28"/>
          <w:szCs w:val="28"/>
          <w:rtl/>
        </w:rPr>
        <w:t xml:space="preserve"> بیهقی از طریق ابی بکر حمیدی روایت می کند</w:t>
      </w:r>
      <w:r w:rsidR="00926147">
        <w:rPr>
          <w:rFonts w:ascii="Arial" w:hAnsi="Arial" w:cs="B Badr"/>
          <w:sz w:val="28"/>
          <w:szCs w:val="28"/>
          <w:rtl/>
        </w:rPr>
        <w:t xml:space="preserve">: </w:t>
      </w:r>
      <w:r w:rsidRPr="002B7B9B">
        <w:rPr>
          <w:rFonts w:ascii="Arial" w:hAnsi="Arial" w:cs="B Badr"/>
          <w:sz w:val="28"/>
          <w:szCs w:val="28"/>
          <w:rtl/>
        </w:rPr>
        <w:t>امام می فرماید</w:t>
      </w:r>
      <w:r w:rsidR="00926147">
        <w:rPr>
          <w:rFonts w:ascii="Arial" w:hAnsi="Arial" w:cs="B Badr"/>
          <w:sz w:val="28"/>
          <w:szCs w:val="28"/>
          <w:rtl/>
        </w:rPr>
        <w:t xml:space="preserve">: </w:t>
      </w:r>
      <w:r w:rsidRPr="002B7B9B">
        <w:rPr>
          <w:rFonts w:ascii="Arial" w:hAnsi="Arial" w:cs="B Badr"/>
          <w:sz w:val="28"/>
          <w:szCs w:val="28"/>
          <w:rtl/>
        </w:rPr>
        <w:t>برای یاد گرفتن ادب و لغب عربی به گشت و گذار پرداختم تا خالد بن مسلم را دیدم</w:t>
      </w:r>
      <w:r w:rsidR="006B1658">
        <w:rPr>
          <w:rFonts w:ascii="Arial" w:hAnsi="Arial" w:cs="B Badr"/>
          <w:sz w:val="28"/>
          <w:szCs w:val="28"/>
          <w:rtl/>
        </w:rPr>
        <w:t xml:space="preserve">، </w:t>
      </w:r>
      <w:r w:rsidRPr="002B7B9B">
        <w:rPr>
          <w:rFonts w:ascii="Arial" w:hAnsi="Arial" w:cs="B Badr"/>
          <w:sz w:val="28"/>
          <w:szCs w:val="28"/>
          <w:rtl/>
        </w:rPr>
        <w:t>خالد فرمود</w:t>
      </w:r>
      <w:r w:rsidR="00926147">
        <w:rPr>
          <w:rFonts w:ascii="Arial" w:hAnsi="Arial" w:cs="B Badr"/>
          <w:sz w:val="28"/>
          <w:szCs w:val="28"/>
          <w:rtl/>
        </w:rPr>
        <w:t xml:space="preserve">: </w:t>
      </w:r>
      <w:r w:rsidRPr="002B7B9B">
        <w:rPr>
          <w:rFonts w:ascii="Arial" w:hAnsi="Arial" w:cs="B Badr"/>
          <w:sz w:val="28"/>
          <w:szCs w:val="28"/>
          <w:rtl/>
        </w:rPr>
        <w:t xml:space="preserve">ای جوان اهل کجای </w:t>
      </w:r>
      <w:r w:rsidR="004E28A1">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اهل مدینه</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فرمود</w:t>
      </w:r>
      <w:r w:rsidR="00926147">
        <w:rPr>
          <w:rFonts w:ascii="Arial" w:hAnsi="Arial" w:cs="B Badr"/>
          <w:sz w:val="28"/>
          <w:szCs w:val="28"/>
          <w:rtl/>
        </w:rPr>
        <w:t xml:space="preserve">: </w:t>
      </w:r>
      <w:r w:rsidRPr="002B7B9B">
        <w:rPr>
          <w:rFonts w:ascii="Arial" w:hAnsi="Arial" w:cs="B Badr"/>
          <w:sz w:val="28"/>
          <w:szCs w:val="28"/>
          <w:rtl/>
        </w:rPr>
        <w:t xml:space="preserve">چه منطقه ای </w:t>
      </w:r>
      <w:r w:rsidR="004E28A1">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از ناحیه خیف</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فرمود</w:t>
      </w:r>
      <w:r w:rsidR="00926147">
        <w:rPr>
          <w:rFonts w:ascii="Arial" w:hAnsi="Arial" w:cs="B Badr"/>
          <w:sz w:val="28"/>
          <w:szCs w:val="28"/>
          <w:rtl/>
        </w:rPr>
        <w:t xml:space="preserve">: </w:t>
      </w:r>
      <w:r w:rsidRPr="002B7B9B">
        <w:rPr>
          <w:rFonts w:ascii="Arial" w:hAnsi="Arial" w:cs="B Badr"/>
          <w:sz w:val="28"/>
          <w:szCs w:val="28"/>
          <w:rtl/>
        </w:rPr>
        <w:t xml:space="preserve">چه قبیله ای </w:t>
      </w:r>
      <w:r w:rsidR="004E28A1">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از فرزندان عبد المناف هستم</w:t>
      </w:r>
      <w:r w:rsidR="00CA2310">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فرمود</w:t>
      </w:r>
      <w:r w:rsidR="00926147">
        <w:rPr>
          <w:rFonts w:ascii="Arial" w:hAnsi="Arial" w:cs="B Badr"/>
          <w:sz w:val="28"/>
          <w:szCs w:val="28"/>
          <w:rtl/>
        </w:rPr>
        <w:t xml:space="preserve">: </w:t>
      </w:r>
      <w:r w:rsidRPr="002B7B9B">
        <w:rPr>
          <w:rFonts w:ascii="Arial" w:hAnsi="Arial" w:cs="B Badr"/>
          <w:sz w:val="28"/>
          <w:szCs w:val="28"/>
          <w:rtl/>
        </w:rPr>
        <w:t>خیلی خوب است</w:t>
      </w:r>
      <w:r w:rsidR="006B1658">
        <w:rPr>
          <w:rFonts w:ascii="Arial" w:hAnsi="Arial" w:cs="B Badr"/>
          <w:sz w:val="28"/>
          <w:szCs w:val="28"/>
          <w:rtl/>
        </w:rPr>
        <w:t xml:space="preserve">، </w:t>
      </w:r>
      <w:r w:rsidRPr="002B7B9B">
        <w:rPr>
          <w:rFonts w:ascii="Arial" w:hAnsi="Arial" w:cs="B Badr"/>
          <w:sz w:val="28"/>
          <w:szCs w:val="28"/>
          <w:rtl/>
        </w:rPr>
        <w:t xml:space="preserve">خداوند در دنیا و اخرت </w:t>
      </w:r>
      <w:r w:rsidRPr="002B7B9B">
        <w:rPr>
          <w:rFonts w:ascii="Arial" w:hAnsi="Arial" w:cs="B Badr" w:hint="cs"/>
          <w:sz w:val="28"/>
          <w:szCs w:val="28"/>
          <w:rtl/>
        </w:rPr>
        <w:t>به تو احترام بخشیده</w:t>
      </w:r>
      <w:r w:rsidRPr="002B7B9B">
        <w:rPr>
          <w:rFonts w:ascii="Arial" w:hAnsi="Arial" w:cs="B Badr"/>
          <w:sz w:val="28"/>
          <w:szCs w:val="28"/>
          <w:rtl/>
        </w:rPr>
        <w:t xml:space="preserve"> ولی استعدادت را در فقه به کار بگیر</w:t>
      </w:r>
      <w:r w:rsidR="006B1658">
        <w:rPr>
          <w:rFonts w:ascii="Arial" w:hAnsi="Arial" w:cs="B Badr" w:hint="cs"/>
          <w:sz w:val="28"/>
          <w:szCs w:val="28"/>
          <w:rtl/>
        </w:rPr>
        <w:t xml:space="preserve">، </w:t>
      </w:r>
      <w:r w:rsidRPr="002B7B9B">
        <w:rPr>
          <w:rFonts w:ascii="Arial" w:hAnsi="Arial" w:cs="B Badr" w:hint="cs"/>
          <w:sz w:val="28"/>
          <w:szCs w:val="28"/>
          <w:rtl/>
        </w:rPr>
        <w:t>منافع و بهره های فراوان تر به دست خواهید آورد</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Style w:val="a6"/>
          <w:rFonts w:ascii="Arial" w:hAnsi="Arial" w:cs="B Badr"/>
          <w:sz w:val="28"/>
          <w:szCs w:val="28"/>
          <w:rtl/>
        </w:rPr>
        <w:footnoteReference w:id="23"/>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به هر حال هر علتی در تغیر جهت امام دخیل باشد روشن است که امام بعد از حفظ قرآن به شعر و ادب رو آورده بود و برای این هدف  به مسافرت های فراوانی رفته بود و اطراف مکه را گشته </w:t>
      </w:r>
      <w:r w:rsidR="006B1658">
        <w:rPr>
          <w:rFonts w:ascii="Arial" w:hAnsi="Arial" w:cs="B Badr"/>
          <w:sz w:val="28"/>
          <w:szCs w:val="28"/>
          <w:rtl/>
        </w:rPr>
        <w:t xml:space="preserve">، </w:t>
      </w:r>
      <w:r w:rsidRPr="002B7B9B">
        <w:rPr>
          <w:rFonts w:ascii="Arial" w:hAnsi="Arial" w:cs="B Badr"/>
          <w:sz w:val="28"/>
          <w:szCs w:val="28"/>
          <w:rtl/>
        </w:rPr>
        <w:t>و همه لغت و اشعار آن دوران را حفظ کرده</w:t>
      </w:r>
      <w:r w:rsidR="006B1658">
        <w:rPr>
          <w:rFonts w:ascii="Arial" w:hAnsi="Arial" w:cs="B Badr"/>
          <w:sz w:val="28"/>
          <w:szCs w:val="28"/>
          <w:rtl/>
        </w:rPr>
        <w:t xml:space="preserve">، </w:t>
      </w:r>
      <w:r w:rsidRPr="002B7B9B">
        <w:rPr>
          <w:rFonts w:ascii="Arial" w:hAnsi="Arial" w:cs="B Badr"/>
          <w:sz w:val="28"/>
          <w:szCs w:val="28"/>
          <w:rtl/>
        </w:rPr>
        <w:t>سپس تصمیم گرفت مسیرش را به فقه تغییر دهد و برای عملی کردن تصمیم مبارکش پیش خالد بن مسلم زنجی رفت و از او کسب فیض کرد به گونه ای که هنگام رفتن به مدینه در دریا فقه خوب شنا می کرد</w:t>
      </w:r>
      <w:r w:rsidR="00CA2310">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p>
    <w:p w:rsidR="000D5386" w:rsidRPr="00792E8E" w:rsidRDefault="000D5386" w:rsidP="00792E8E">
      <w:pPr>
        <w:jc w:val="lowKashida"/>
        <w:rPr>
          <w:rFonts w:ascii="Arial" w:hAnsi="Arial" w:cs="B Badr" w:hint="cs"/>
          <w:b/>
          <w:bCs/>
          <w:sz w:val="32"/>
          <w:szCs w:val="32"/>
          <w:rtl/>
        </w:rPr>
      </w:pPr>
      <w:r w:rsidRPr="0067553A">
        <w:rPr>
          <w:rFonts w:ascii="Arial" w:hAnsi="Arial" w:cs="B Badr"/>
          <w:b/>
          <w:bCs/>
          <w:sz w:val="32"/>
          <w:szCs w:val="32"/>
          <w:rtl/>
        </w:rPr>
        <w:t>سفر به مدینه و دیدار با امام مالک</w:t>
      </w:r>
      <w:r w:rsidR="00CA2310">
        <w:rPr>
          <w:rFonts w:ascii="Arial" w:hAnsi="Arial" w:cs="B Badr"/>
          <w:b/>
          <w:bCs/>
          <w:sz w:val="32"/>
          <w:szCs w:val="32"/>
          <w:rtl/>
        </w:rPr>
        <w:t xml:space="preserve">. </w:t>
      </w:r>
    </w:p>
    <w:p w:rsidR="000D5386" w:rsidRPr="002B7B9B" w:rsidRDefault="000D5386" w:rsidP="00F11632">
      <w:pPr>
        <w:jc w:val="lowKashida"/>
        <w:rPr>
          <w:rFonts w:ascii="Arial" w:hAnsi="Arial" w:cs="B Badr"/>
          <w:sz w:val="28"/>
          <w:szCs w:val="28"/>
          <w:rtl/>
        </w:rPr>
      </w:pPr>
      <w:r w:rsidRPr="002B7B9B">
        <w:rPr>
          <w:rFonts w:ascii="Arial" w:hAnsi="Arial" w:cs="B Badr"/>
          <w:sz w:val="28"/>
          <w:szCs w:val="28"/>
          <w:rtl/>
        </w:rPr>
        <w:t xml:space="preserve">امام شافعی </w:t>
      </w:r>
      <w:r w:rsidR="00F11632">
        <w:rPr>
          <w:rFonts w:ascii="Arial" w:hAnsi="Arial" w:cs="CTraditional Arabic" w:hint="cs"/>
          <w:sz w:val="28"/>
          <w:szCs w:val="28"/>
          <w:rtl/>
        </w:rPr>
        <w:t>:</w:t>
      </w:r>
      <w:r w:rsidR="00F11632">
        <w:rPr>
          <w:rFonts w:ascii="Arial" w:hAnsi="Arial" w:cs="B Badr" w:hint="cs"/>
          <w:sz w:val="28"/>
          <w:szCs w:val="28"/>
          <w:rtl/>
        </w:rPr>
        <w:t xml:space="preserve"> </w:t>
      </w:r>
      <w:r w:rsidRPr="002B7B9B">
        <w:rPr>
          <w:rFonts w:ascii="Arial" w:hAnsi="Arial" w:cs="B Badr"/>
          <w:sz w:val="28"/>
          <w:szCs w:val="28"/>
          <w:rtl/>
        </w:rPr>
        <w:t>قبل از سفر کردن و دیدار با امام مالک</w:t>
      </w:r>
      <w:r w:rsidR="006B1658">
        <w:rPr>
          <w:rFonts w:ascii="Arial" w:hAnsi="Arial" w:cs="B Badr"/>
          <w:sz w:val="28"/>
          <w:szCs w:val="28"/>
          <w:rtl/>
        </w:rPr>
        <w:t xml:space="preserve">، </w:t>
      </w:r>
      <w:r w:rsidRPr="002B7B9B">
        <w:rPr>
          <w:rFonts w:ascii="Arial" w:hAnsi="Arial" w:cs="B Badr"/>
          <w:sz w:val="28"/>
          <w:szCs w:val="28"/>
          <w:rtl/>
        </w:rPr>
        <w:t>آمادگی قبلی داشت چون همه موطأ را حفظ کرده بود</w:t>
      </w:r>
      <w:r w:rsidR="006B1658">
        <w:rPr>
          <w:rFonts w:ascii="Arial" w:hAnsi="Arial" w:cs="B Badr"/>
          <w:sz w:val="28"/>
          <w:szCs w:val="28"/>
          <w:rtl/>
        </w:rPr>
        <w:t xml:space="preserve">، </w:t>
      </w:r>
      <w:r w:rsidRPr="002B7B9B">
        <w:rPr>
          <w:rFonts w:ascii="Arial" w:hAnsi="Arial" w:cs="B Badr"/>
          <w:sz w:val="28"/>
          <w:szCs w:val="28"/>
          <w:rtl/>
        </w:rPr>
        <w:t xml:space="preserve">حتی در بعضی روایات آمده که در ده سالگی و بعضی دیگر در 13 سالگی موفق به حفظ موطأ شده است </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Style w:val="a6"/>
          <w:rFonts w:ascii="Arial" w:hAnsi="Arial" w:cs="B Badr"/>
          <w:sz w:val="28"/>
          <w:szCs w:val="28"/>
          <w:rtl/>
        </w:rPr>
        <w:footnoteReference w:id="24"/>
      </w:r>
    </w:p>
    <w:p w:rsidR="000D5386" w:rsidRPr="002B7B9B" w:rsidRDefault="000D5386" w:rsidP="00F11632">
      <w:pPr>
        <w:jc w:val="lowKashida"/>
        <w:rPr>
          <w:rFonts w:ascii="Arial" w:hAnsi="Arial" w:cs="B Badr"/>
          <w:sz w:val="28"/>
          <w:szCs w:val="28"/>
          <w:rtl/>
        </w:rPr>
      </w:pPr>
      <w:r w:rsidRPr="002B7B9B">
        <w:rPr>
          <w:rFonts w:ascii="Arial" w:hAnsi="Arial" w:cs="B Badr"/>
          <w:sz w:val="28"/>
          <w:szCs w:val="28"/>
          <w:rtl/>
        </w:rPr>
        <w:t xml:space="preserve">امام شافعی </w:t>
      </w:r>
      <w:r w:rsidR="00F11632">
        <w:rPr>
          <w:rFonts w:ascii="Arial" w:hAnsi="Arial" w:cs="CTraditional Arabic" w:hint="cs"/>
          <w:sz w:val="28"/>
          <w:szCs w:val="28"/>
          <w:rtl/>
        </w:rPr>
        <w:t>:</w:t>
      </w:r>
      <w:r w:rsidR="00F11632">
        <w:rPr>
          <w:rFonts w:ascii="Arial" w:hAnsi="Arial" w:cs="B Badr" w:hint="cs"/>
          <w:sz w:val="28"/>
          <w:szCs w:val="28"/>
          <w:rtl/>
        </w:rPr>
        <w:t xml:space="preserve"> </w:t>
      </w:r>
      <w:r w:rsidRPr="002B7B9B">
        <w:rPr>
          <w:rFonts w:ascii="Arial" w:hAnsi="Arial" w:cs="B Badr"/>
          <w:sz w:val="28"/>
          <w:szCs w:val="28"/>
          <w:rtl/>
        </w:rPr>
        <w:t>داستان سفر و ملاقات را اینگونه بیان می فرماید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وقتی از مکه بیرون رفتم در صحرا با مردی هذیلی آشنا شدم</w:t>
      </w:r>
      <w:r w:rsidR="006B1658">
        <w:rPr>
          <w:rFonts w:ascii="Arial" w:hAnsi="Arial" w:cs="B Badr"/>
          <w:sz w:val="28"/>
          <w:szCs w:val="28"/>
          <w:rtl/>
        </w:rPr>
        <w:t xml:space="preserve">، </w:t>
      </w:r>
      <w:r w:rsidRPr="002B7B9B">
        <w:rPr>
          <w:rFonts w:ascii="Arial" w:hAnsi="Arial" w:cs="B Badr"/>
          <w:sz w:val="28"/>
          <w:szCs w:val="28"/>
          <w:rtl/>
        </w:rPr>
        <w:t>برای فراگیری لغت آنها تلاش می کردم چون فصیح ترین قبیله عرب بودند</w:t>
      </w:r>
      <w:r w:rsidR="006B1658">
        <w:rPr>
          <w:rFonts w:ascii="Arial" w:hAnsi="Arial" w:cs="B Badr"/>
          <w:sz w:val="28"/>
          <w:szCs w:val="28"/>
          <w:rtl/>
        </w:rPr>
        <w:t xml:space="preserve">، </w:t>
      </w:r>
      <w:r w:rsidRPr="002B7B9B">
        <w:rPr>
          <w:rFonts w:ascii="Arial" w:hAnsi="Arial" w:cs="B Badr"/>
          <w:sz w:val="28"/>
          <w:szCs w:val="28"/>
          <w:rtl/>
        </w:rPr>
        <w:t>در طول سفر ملازم و همراه مرد هذیلی بودم تا در نهایت همه اشعار و لغت آنها را فرا گرفتم</w:t>
      </w:r>
      <w:r w:rsidR="006B1658">
        <w:rPr>
          <w:rFonts w:ascii="Arial" w:hAnsi="Arial" w:cs="B Badr"/>
          <w:sz w:val="28"/>
          <w:szCs w:val="28"/>
          <w:rtl/>
        </w:rPr>
        <w:t xml:space="preserve">، </w:t>
      </w:r>
      <w:r w:rsidRPr="002B7B9B">
        <w:rPr>
          <w:rFonts w:ascii="Arial" w:hAnsi="Arial" w:cs="B Badr"/>
          <w:sz w:val="28"/>
          <w:szCs w:val="28"/>
          <w:rtl/>
        </w:rPr>
        <w:t>وقتی به مکه برگشتم</w:t>
      </w:r>
      <w:r w:rsidR="006B1658">
        <w:rPr>
          <w:rFonts w:ascii="Arial" w:hAnsi="Arial" w:cs="B Badr"/>
          <w:sz w:val="28"/>
          <w:szCs w:val="28"/>
          <w:rtl/>
        </w:rPr>
        <w:t xml:space="preserve">، </w:t>
      </w:r>
      <w:r w:rsidRPr="002B7B9B">
        <w:rPr>
          <w:rFonts w:ascii="Arial" w:hAnsi="Arial" w:cs="B Badr"/>
          <w:sz w:val="28"/>
          <w:szCs w:val="28"/>
          <w:rtl/>
        </w:rPr>
        <w:t>شعر می سرودم و تأریخ را برای مردم تعریف می کردم</w:t>
      </w:r>
      <w:r w:rsidR="006B1658">
        <w:rPr>
          <w:rFonts w:ascii="Arial" w:hAnsi="Arial" w:cs="B Badr"/>
          <w:sz w:val="28"/>
          <w:szCs w:val="28"/>
          <w:rtl/>
        </w:rPr>
        <w:t xml:space="preserve">، </w:t>
      </w:r>
      <w:r w:rsidRPr="002B7B9B">
        <w:rPr>
          <w:rFonts w:ascii="Arial" w:hAnsi="Arial" w:cs="B Badr"/>
          <w:sz w:val="28"/>
          <w:szCs w:val="28"/>
          <w:rtl/>
        </w:rPr>
        <w:t>مردی از قبیله زهری خطاب به من گفت</w:t>
      </w:r>
      <w:r w:rsidR="00926147">
        <w:rPr>
          <w:rFonts w:ascii="Arial" w:hAnsi="Arial" w:cs="B Badr"/>
          <w:sz w:val="28"/>
          <w:szCs w:val="28"/>
          <w:rtl/>
        </w:rPr>
        <w:t xml:space="preserve">: </w:t>
      </w:r>
      <w:r w:rsidRPr="002B7B9B">
        <w:rPr>
          <w:rFonts w:ascii="Arial" w:hAnsi="Arial" w:cs="B Badr"/>
          <w:sz w:val="28"/>
          <w:szCs w:val="28"/>
          <w:rtl/>
        </w:rPr>
        <w:t>ای بنده خدا</w:t>
      </w:r>
      <w:r w:rsidR="006B1658">
        <w:rPr>
          <w:rFonts w:ascii="Arial" w:hAnsi="Arial" w:cs="B Badr"/>
          <w:sz w:val="28"/>
          <w:szCs w:val="28"/>
          <w:rtl/>
        </w:rPr>
        <w:t xml:space="preserve">، </w:t>
      </w:r>
      <w:r w:rsidRPr="002B7B9B">
        <w:rPr>
          <w:rFonts w:ascii="Arial" w:hAnsi="Arial" w:cs="B Badr"/>
          <w:sz w:val="28"/>
          <w:szCs w:val="28"/>
          <w:rtl/>
        </w:rPr>
        <w:t>کاش استعداد و فصاحت و بلاغتت  را در فقه به کار می بردید</w:t>
      </w:r>
      <w:r w:rsidR="00CA2310">
        <w:rPr>
          <w:rFonts w:ascii="Arial" w:hAnsi="Arial" w:cs="B Badr"/>
          <w:sz w:val="28"/>
          <w:szCs w:val="28"/>
          <w:rtl/>
        </w:rPr>
        <w:t xml:space="preserve">. </w:t>
      </w:r>
      <w:r w:rsidRPr="002B7B9B">
        <w:rPr>
          <w:rFonts w:ascii="Arial" w:hAnsi="Arial" w:cs="B Badr"/>
          <w:sz w:val="28"/>
          <w:szCs w:val="28"/>
          <w:rtl/>
        </w:rPr>
        <w:t xml:space="preserve"> گفتم</w:t>
      </w:r>
      <w:r w:rsidR="00926147">
        <w:rPr>
          <w:rFonts w:ascii="Arial" w:hAnsi="Arial" w:cs="B Badr"/>
          <w:sz w:val="28"/>
          <w:szCs w:val="28"/>
          <w:rtl/>
        </w:rPr>
        <w:t xml:space="preserve">: </w:t>
      </w:r>
      <w:r w:rsidRPr="002B7B9B">
        <w:rPr>
          <w:rFonts w:ascii="Arial" w:hAnsi="Arial" w:cs="B Badr"/>
          <w:sz w:val="28"/>
          <w:szCs w:val="28"/>
          <w:rtl/>
        </w:rPr>
        <w:t xml:space="preserve">مگر کسی باقی مانده تا پیشش بروم </w:t>
      </w:r>
      <w:r w:rsidR="004E28A1">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مالک بن انس</w:t>
      </w:r>
      <w:r w:rsidRPr="002B7B9B">
        <w:rPr>
          <w:rFonts w:ascii="Arial" w:hAnsi="Arial" w:cs="B Badr" w:hint="cs"/>
          <w:sz w:val="28"/>
          <w:szCs w:val="28"/>
          <w:rtl/>
        </w:rPr>
        <w:t xml:space="preserve"> در مدینهسرآمد عالمان و</w:t>
      </w:r>
      <w:r w:rsidRPr="002B7B9B">
        <w:rPr>
          <w:rFonts w:ascii="Arial" w:hAnsi="Arial" w:cs="B Badr"/>
          <w:sz w:val="28"/>
          <w:szCs w:val="28"/>
          <w:rtl/>
        </w:rPr>
        <w:t xml:space="preserve"> بزرگ مسلمانان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می فرماید</w:t>
      </w:r>
      <w:r w:rsidR="00926147">
        <w:rPr>
          <w:rFonts w:ascii="Arial" w:hAnsi="Arial" w:cs="B Badr"/>
          <w:sz w:val="28"/>
          <w:szCs w:val="28"/>
          <w:rtl/>
        </w:rPr>
        <w:t xml:space="preserve">: </w:t>
      </w:r>
      <w:r w:rsidRPr="002B7B9B">
        <w:rPr>
          <w:rFonts w:ascii="Arial" w:hAnsi="Arial" w:cs="B Badr"/>
          <w:sz w:val="28"/>
          <w:szCs w:val="28"/>
          <w:rtl/>
        </w:rPr>
        <w:t>این سخن تأثیر عجیبی در روحم گذاشت</w:t>
      </w:r>
      <w:r w:rsidR="006B1658">
        <w:rPr>
          <w:rFonts w:ascii="Arial" w:hAnsi="Arial" w:cs="B Badr"/>
          <w:sz w:val="28"/>
          <w:szCs w:val="28"/>
          <w:rtl/>
        </w:rPr>
        <w:t xml:space="preserve">، </w:t>
      </w:r>
      <w:r w:rsidRPr="002B7B9B">
        <w:rPr>
          <w:rFonts w:ascii="Arial" w:hAnsi="Arial" w:cs="B Badr"/>
          <w:sz w:val="28"/>
          <w:szCs w:val="28"/>
          <w:rtl/>
        </w:rPr>
        <w:t>به موطأ رو کردم و آنرا از فردی به امانت گرفتم</w:t>
      </w:r>
      <w:r w:rsidR="006B1658">
        <w:rPr>
          <w:rFonts w:ascii="Arial" w:hAnsi="Arial" w:cs="B Badr"/>
          <w:sz w:val="28"/>
          <w:szCs w:val="28"/>
          <w:rtl/>
        </w:rPr>
        <w:t xml:space="preserve">، </w:t>
      </w:r>
      <w:r w:rsidRPr="002B7B9B">
        <w:rPr>
          <w:rFonts w:ascii="Arial" w:hAnsi="Arial" w:cs="B Badr"/>
          <w:sz w:val="28"/>
          <w:szCs w:val="28"/>
          <w:rtl/>
        </w:rPr>
        <w:t xml:space="preserve">کتاب را حفظ کردم سپس پیش والی مکه رفتم  تا مرا به والی مدینه معرفی </w:t>
      </w:r>
      <w:r w:rsidRPr="002B7B9B">
        <w:rPr>
          <w:rFonts w:ascii="Arial" w:hAnsi="Arial" w:cs="B Badr" w:hint="cs"/>
          <w:sz w:val="28"/>
          <w:szCs w:val="28"/>
          <w:rtl/>
        </w:rPr>
        <w:t>نماید</w:t>
      </w:r>
      <w:r w:rsidR="006B1658">
        <w:rPr>
          <w:rFonts w:ascii="Arial" w:hAnsi="Arial" w:cs="B Badr"/>
          <w:sz w:val="28"/>
          <w:szCs w:val="28"/>
          <w:rtl/>
        </w:rPr>
        <w:t xml:space="preserve">، </w:t>
      </w:r>
      <w:r w:rsidRPr="002B7B9B">
        <w:rPr>
          <w:rFonts w:ascii="Arial" w:hAnsi="Arial" w:cs="B Badr"/>
          <w:sz w:val="28"/>
          <w:szCs w:val="28"/>
          <w:rtl/>
        </w:rPr>
        <w:t>او هم نامه ای نوشت</w:t>
      </w:r>
      <w:r w:rsidR="006B1658">
        <w:rPr>
          <w:rFonts w:ascii="Arial" w:hAnsi="Arial" w:cs="B Badr"/>
          <w:sz w:val="28"/>
          <w:szCs w:val="28"/>
          <w:rtl/>
        </w:rPr>
        <w:t xml:space="preserve">، </w:t>
      </w:r>
      <w:r w:rsidRPr="002B7B9B">
        <w:rPr>
          <w:rFonts w:ascii="Arial" w:hAnsi="Arial" w:cs="B Badr"/>
          <w:sz w:val="28"/>
          <w:szCs w:val="28"/>
          <w:rtl/>
        </w:rPr>
        <w:t>نامه را برداشتم و به سوی مدینه حرکت کردم</w:t>
      </w:r>
      <w:r w:rsidR="006B1658">
        <w:rPr>
          <w:rFonts w:ascii="Arial" w:hAnsi="Arial" w:cs="B Badr"/>
          <w:sz w:val="28"/>
          <w:szCs w:val="28"/>
          <w:rtl/>
        </w:rPr>
        <w:t xml:space="preserve">، </w:t>
      </w:r>
      <w:r w:rsidRPr="002B7B9B">
        <w:rPr>
          <w:rFonts w:ascii="Arial" w:hAnsi="Arial" w:cs="B Badr"/>
          <w:sz w:val="28"/>
          <w:szCs w:val="28"/>
          <w:rtl/>
        </w:rPr>
        <w:t>نامه والی مکه را به والی مدینه دادم</w:t>
      </w:r>
      <w:r w:rsidR="006B1658">
        <w:rPr>
          <w:rFonts w:ascii="Arial" w:hAnsi="Arial" w:cs="B Badr"/>
          <w:sz w:val="28"/>
          <w:szCs w:val="28"/>
          <w:rtl/>
        </w:rPr>
        <w:t xml:space="preserve">، </w:t>
      </w:r>
      <w:r w:rsidRPr="002B7B9B">
        <w:rPr>
          <w:rFonts w:ascii="Arial" w:hAnsi="Arial" w:cs="B Badr"/>
          <w:sz w:val="28"/>
          <w:szCs w:val="28"/>
          <w:rtl/>
        </w:rPr>
        <w:t>والی مدینه نامه را خواند و گفت</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ای پسرم</w:t>
      </w:r>
      <w:r w:rsidR="006B1658">
        <w:rPr>
          <w:rFonts w:ascii="Arial" w:hAnsi="Arial" w:cs="B Badr"/>
          <w:sz w:val="28"/>
          <w:szCs w:val="28"/>
          <w:rtl/>
        </w:rPr>
        <w:t xml:space="preserve">، </w:t>
      </w:r>
      <w:r w:rsidRPr="002B7B9B">
        <w:rPr>
          <w:rFonts w:ascii="Arial" w:hAnsi="Arial" w:cs="B Badr"/>
          <w:sz w:val="28"/>
          <w:szCs w:val="28"/>
          <w:rtl/>
        </w:rPr>
        <w:t>میان مکه و مدینه را با پای برهنه طی کنم برایم آسان تر است که پیش مالک بروم چون ذلت و حقارت تنها بر روی در او به سراغم می آید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اگر ببیند امیر و همراهان آمده اند حاضر می شود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چه می گوید !! ای کاش من و همراهانم پیش او می رفتیم و او</w:t>
      </w:r>
      <w:r w:rsidRPr="002B7B9B">
        <w:rPr>
          <w:rFonts w:ascii="Arial" w:hAnsi="Arial" w:cs="B Badr" w:hint="cs"/>
          <w:sz w:val="28"/>
          <w:szCs w:val="28"/>
          <w:rtl/>
        </w:rPr>
        <w:t xml:space="preserve"> هم برای استقبال</w:t>
      </w:r>
      <w:r w:rsidRPr="002B7B9B">
        <w:rPr>
          <w:rFonts w:ascii="Arial" w:hAnsi="Arial" w:cs="B Badr"/>
          <w:sz w:val="28"/>
          <w:szCs w:val="28"/>
          <w:rtl/>
        </w:rPr>
        <w:t xml:space="preserve"> بر ما خاک می پاشید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برای عصر قرار گذاشتیم</w:t>
      </w:r>
      <w:r w:rsidR="006B1658">
        <w:rPr>
          <w:rFonts w:ascii="Arial" w:hAnsi="Arial" w:cs="B Badr"/>
          <w:sz w:val="28"/>
          <w:szCs w:val="28"/>
          <w:rtl/>
        </w:rPr>
        <w:t xml:space="preserve">، </w:t>
      </w:r>
      <w:r w:rsidRPr="002B7B9B">
        <w:rPr>
          <w:rFonts w:ascii="Arial" w:hAnsi="Arial" w:cs="B Badr"/>
          <w:sz w:val="28"/>
          <w:szCs w:val="28"/>
          <w:rtl/>
        </w:rPr>
        <w:t>هنگام فرا رسیدم موعد رهسپار خانه مالک شدیم</w:t>
      </w:r>
      <w:r w:rsidR="006B1658">
        <w:rPr>
          <w:rFonts w:ascii="Arial" w:hAnsi="Arial" w:cs="B Badr"/>
          <w:sz w:val="28"/>
          <w:szCs w:val="28"/>
          <w:rtl/>
        </w:rPr>
        <w:t xml:space="preserve">، </w:t>
      </w:r>
      <w:r w:rsidRPr="002B7B9B">
        <w:rPr>
          <w:rFonts w:ascii="Arial" w:hAnsi="Arial" w:cs="B Badr"/>
          <w:sz w:val="28"/>
          <w:szCs w:val="28"/>
          <w:rtl/>
        </w:rPr>
        <w:t>مردی در خانه امام را زد</w:t>
      </w:r>
      <w:r w:rsidR="006B1658">
        <w:rPr>
          <w:rFonts w:ascii="Arial" w:hAnsi="Arial" w:cs="B Badr"/>
          <w:sz w:val="28"/>
          <w:szCs w:val="28"/>
          <w:rtl/>
        </w:rPr>
        <w:t xml:space="preserve">، </w:t>
      </w:r>
      <w:r w:rsidRPr="002B7B9B">
        <w:rPr>
          <w:rFonts w:ascii="Arial" w:hAnsi="Arial" w:cs="B Badr"/>
          <w:sz w:val="28"/>
          <w:szCs w:val="28"/>
          <w:rtl/>
        </w:rPr>
        <w:t>برده سیاه پوستی بیرون آمد</w:t>
      </w:r>
      <w:r w:rsidR="006B1658">
        <w:rPr>
          <w:rFonts w:ascii="Arial" w:hAnsi="Arial" w:cs="B Badr"/>
          <w:sz w:val="28"/>
          <w:szCs w:val="28"/>
          <w:rtl/>
        </w:rPr>
        <w:t xml:space="preserve">، </w:t>
      </w:r>
      <w:r w:rsidRPr="002B7B9B">
        <w:rPr>
          <w:rFonts w:ascii="Arial" w:hAnsi="Arial" w:cs="B Badr"/>
          <w:sz w:val="28"/>
          <w:szCs w:val="28"/>
          <w:rtl/>
        </w:rPr>
        <w:t>امیر بدو گفت</w:t>
      </w:r>
      <w:r w:rsidR="00926147">
        <w:rPr>
          <w:rFonts w:ascii="Arial" w:hAnsi="Arial" w:cs="B Badr"/>
          <w:sz w:val="28"/>
          <w:szCs w:val="28"/>
          <w:rtl/>
        </w:rPr>
        <w:t xml:space="preserve">: </w:t>
      </w:r>
      <w:r w:rsidRPr="002B7B9B">
        <w:rPr>
          <w:rFonts w:ascii="Arial" w:hAnsi="Arial" w:cs="B Badr"/>
          <w:sz w:val="28"/>
          <w:szCs w:val="28"/>
          <w:rtl/>
        </w:rPr>
        <w:t>به امام بگو من منتظر هستم</w:t>
      </w:r>
      <w:r w:rsidR="006B1658">
        <w:rPr>
          <w:rFonts w:ascii="Arial" w:hAnsi="Arial" w:cs="B Badr"/>
          <w:sz w:val="28"/>
          <w:szCs w:val="28"/>
          <w:rtl/>
        </w:rPr>
        <w:t xml:space="preserve">، </w:t>
      </w:r>
      <w:r w:rsidRPr="002B7B9B">
        <w:rPr>
          <w:rFonts w:ascii="Arial" w:hAnsi="Arial" w:cs="B Badr"/>
          <w:sz w:val="28"/>
          <w:szCs w:val="28"/>
          <w:rtl/>
        </w:rPr>
        <w:t>برده بعد از کمی تأخیر برگشت و گفت</w:t>
      </w:r>
      <w:r w:rsidR="00926147">
        <w:rPr>
          <w:rFonts w:ascii="Arial" w:hAnsi="Arial" w:cs="B Badr"/>
          <w:sz w:val="28"/>
          <w:szCs w:val="28"/>
          <w:rtl/>
        </w:rPr>
        <w:t xml:space="preserve">: </w:t>
      </w:r>
      <w:r w:rsidRPr="002B7B9B">
        <w:rPr>
          <w:rFonts w:ascii="Arial" w:hAnsi="Arial" w:cs="B Badr"/>
          <w:sz w:val="28"/>
          <w:szCs w:val="28"/>
          <w:rtl/>
        </w:rPr>
        <w:t>امام می فرماید</w:t>
      </w:r>
      <w:r w:rsidR="00926147">
        <w:rPr>
          <w:rFonts w:ascii="Arial" w:hAnsi="Arial" w:cs="B Badr"/>
          <w:sz w:val="28"/>
          <w:szCs w:val="28"/>
          <w:rtl/>
        </w:rPr>
        <w:t xml:space="preserve">: </w:t>
      </w:r>
      <w:r w:rsidRPr="002B7B9B">
        <w:rPr>
          <w:rFonts w:ascii="Arial" w:hAnsi="Arial" w:cs="B Badr"/>
          <w:sz w:val="28"/>
          <w:szCs w:val="28"/>
          <w:rtl/>
        </w:rPr>
        <w:t>اگر سؤالی دارد آنرا در تکه کاغذی بنویسد</w:t>
      </w:r>
      <w:r w:rsidR="006B1658">
        <w:rPr>
          <w:rFonts w:ascii="Arial" w:hAnsi="Arial" w:cs="B Badr"/>
          <w:sz w:val="28"/>
          <w:szCs w:val="28"/>
          <w:rtl/>
        </w:rPr>
        <w:t xml:space="preserve">، </w:t>
      </w:r>
      <w:r w:rsidRPr="002B7B9B">
        <w:rPr>
          <w:rFonts w:ascii="Arial" w:hAnsi="Arial" w:cs="B Badr"/>
          <w:sz w:val="28"/>
          <w:szCs w:val="28"/>
          <w:rtl/>
        </w:rPr>
        <w:t>بدو جواب خواهم داد و اگر در مورد حدیث است</w:t>
      </w:r>
      <w:r w:rsidR="006B1658">
        <w:rPr>
          <w:rFonts w:ascii="Arial" w:hAnsi="Arial" w:cs="B Badr"/>
          <w:sz w:val="28"/>
          <w:szCs w:val="28"/>
          <w:rtl/>
        </w:rPr>
        <w:t xml:space="preserve">، </w:t>
      </w:r>
      <w:r w:rsidRPr="002B7B9B">
        <w:rPr>
          <w:rFonts w:ascii="Arial" w:hAnsi="Arial" w:cs="B Badr"/>
          <w:sz w:val="28"/>
          <w:szCs w:val="28"/>
          <w:rtl/>
        </w:rPr>
        <w:t>روز جلسه حدیث را می داند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امیر به جاریه گفت</w:t>
      </w:r>
      <w:r w:rsidR="00926147">
        <w:rPr>
          <w:rFonts w:ascii="Arial" w:hAnsi="Arial" w:cs="B Badr"/>
          <w:sz w:val="28"/>
          <w:szCs w:val="28"/>
          <w:rtl/>
        </w:rPr>
        <w:t xml:space="preserve">: </w:t>
      </w:r>
      <w:r w:rsidRPr="002B7B9B">
        <w:rPr>
          <w:rFonts w:ascii="Arial" w:hAnsi="Arial" w:cs="B Badr"/>
          <w:sz w:val="28"/>
          <w:szCs w:val="28"/>
          <w:rtl/>
        </w:rPr>
        <w:t xml:space="preserve">بگو نامه ی والی مکه </w:t>
      </w:r>
      <w:r w:rsidRPr="002B7B9B">
        <w:rPr>
          <w:rFonts w:ascii="Arial" w:hAnsi="Arial" w:cs="B Badr" w:hint="cs"/>
          <w:sz w:val="28"/>
          <w:szCs w:val="28"/>
          <w:rtl/>
        </w:rPr>
        <w:t xml:space="preserve">را </w:t>
      </w:r>
      <w:r w:rsidRPr="002B7B9B">
        <w:rPr>
          <w:rFonts w:ascii="Arial" w:hAnsi="Arial" w:cs="B Badr"/>
          <w:sz w:val="28"/>
          <w:szCs w:val="28"/>
          <w:rtl/>
        </w:rPr>
        <w:t>به همراه دارم که در مورد امر مهمی است</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Fonts w:ascii="Arial" w:hAnsi="Arial" w:cs="B Badr" w:hint="cs"/>
          <w:sz w:val="28"/>
          <w:szCs w:val="28"/>
          <w:rtl/>
        </w:rPr>
        <w:t>جاریه</w:t>
      </w:r>
      <w:r w:rsidRPr="002B7B9B">
        <w:rPr>
          <w:rFonts w:ascii="Arial" w:hAnsi="Arial" w:cs="B Badr"/>
          <w:sz w:val="28"/>
          <w:szCs w:val="28"/>
          <w:rtl/>
        </w:rPr>
        <w:t xml:space="preserve"> </w:t>
      </w:r>
      <w:r w:rsidRPr="002B7B9B">
        <w:rPr>
          <w:rFonts w:ascii="Arial" w:hAnsi="Arial" w:cs="B Badr" w:hint="cs"/>
          <w:sz w:val="28"/>
          <w:szCs w:val="28"/>
          <w:rtl/>
        </w:rPr>
        <w:t>داخل شود</w:t>
      </w:r>
      <w:r w:rsidRPr="002B7B9B">
        <w:rPr>
          <w:rFonts w:ascii="Arial" w:hAnsi="Arial" w:cs="B Badr"/>
          <w:sz w:val="28"/>
          <w:szCs w:val="28"/>
          <w:rtl/>
        </w:rPr>
        <w:t xml:space="preserve"> و بعد از مدتی با صندلی برگشت بعد از او امام بیرون آمد</w:t>
      </w:r>
      <w:r w:rsidR="006B1658">
        <w:rPr>
          <w:rFonts w:ascii="Arial" w:hAnsi="Arial" w:cs="B Badr"/>
          <w:sz w:val="28"/>
          <w:szCs w:val="28"/>
          <w:rtl/>
        </w:rPr>
        <w:t xml:space="preserve">، </w:t>
      </w:r>
      <w:r w:rsidRPr="002B7B9B">
        <w:rPr>
          <w:rFonts w:ascii="Arial" w:hAnsi="Arial" w:cs="B Badr" w:hint="cs"/>
          <w:sz w:val="28"/>
          <w:szCs w:val="28"/>
          <w:rtl/>
        </w:rPr>
        <w:t xml:space="preserve">امام </w:t>
      </w:r>
      <w:r w:rsidRPr="002B7B9B">
        <w:rPr>
          <w:rFonts w:ascii="Arial" w:hAnsi="Arial" w:cs="B Badr"/>
          <w:sz w:val="28"/>
          <w:szCs w:val="28"/>
          <w:rtl/>
        </w:rPr>
        <w:t>قد بلند و با هیبت و عبای ابریشمی بر تن داشت</w:t>
      </w:r>
      <w:r w:rsidR="006B1658">
        <w:rPr>
          <w:rFonts w:ascii="Arial" w:hAnsi="Arial" w:cs="B Badr"/>
          <w:sz w:val="28"/>
          <w:szCs w:val="28"/>
          <w:rtl/>
        </w:rPr>
        <w:t xml:space="preserve">، </w:t>
      </w:r>
      <w:r w:rsidRPr="002B7B9B">
        <w:rPr>
          <w:rFonts w:ascii="Arial" w:hAnsi="Arial" w:cs="B Badr"/>
          <w:sz w:val="28"/>
          <w:szCs w:val="28"/>
          <w:rtl/>
        </w:rPr>
        <w:t>امام نشست و والی نامه را به او داد</w:t>
      </w:r>
      <w:r w:rsidR="006B1658">
        <w:rPr>
          <w:rFonts w:ascii="Arial" w:hAnsi="Arial" w:cs="B Badr"/>
          <w:sz w:val="28"/>
          <w:szCs w:val="28"/>
          <w:rtl/>
        </w:rPr>
        <w:t xml:space="preserve">، </w:t>
      </w:r>
      <w:r w:rsidRPr="002B7B9B">
        <w:rPr>
          <w:rFonts w:ascii="Arial" w:hAnsi="Arial" w:cs="B Badr"/>
          <w:sz w:val="28"/>
          <w:szCs w:val="28"/>
          <w:rtl/>
        </w:rPr>
        <w:t>امام شروع کرد به خواندن نامه تا به این جمله رسید « این مرد از ظاهرش مشخص است که مردی شریف و واراسته است » امام نامه را پرت کرد و گفت</w:t>
      </w:r>
      <w:r w:rsidR="00926147">
        <w:rPr>
          <w:rFonts w:ascii="Arial" w:hAnsi="Arial" w:cs="B Badr"/>
          <w:sz w:val="28"/>
          <w:szCs w:val="28"/>
          <w:rtl/>
        </w:rPr>
        <w:t xml:space="preserve">: </w:t>
      </w:r>
      <w:r w:rsidRPr="002B7B9B">
        <w:rPr>
          <w:rFonts w:ascii="Arial" w:hAnsi="Arial" w:cs="B Badr"/>
          <w:sz w:val="28"/>
          <w:szCs w:val="28"/>
          <w:rtl/>
        </w:rPr>
        <w:t xml:space="preserve">علم </w:t>
      </w:r>
      <w:r w:rsidRPr="002B7B9B">
        <w:rPr>
          <w:rFonts w:ascii="Arial" w:hAnsi="Arial" w:cs="B Badr" w:hint="cs"/>
          <w:sz w:val="28"/>
          <w:szCs w:val="28"/>
          <w:rtl/>
        </w:rPr>
        <w:t xml:space="preserve">و شریعت </w:t>
      </w:r>
      <w:r w:rsidRPr="002B7B9B">
        <w:rPr>
          <w:rFonts w:ascii="Arial" w:hAnsi="Arial" w:cs="B Badr"/>
          <w:sz w:val="28"/>
          <w:szCs w:val="28"/>
          <w:rtl/>
        </w:rPr>
        <w:t>رسول خدا باید با واسطه به مردم یاد داده شود</w:t>
      </w:r>
      <w:r w:rsidRPr="002B7B9B">
        <w:rPr>
          <w:rFonts w:ascii="Arial" w:hAnsi="Arial" w:cs="B Badr" w:hint="cs"/>
          <w:sz w:val="28"/>
          <w:szCs w:val="28"/>
          <w:rtl/>
        </w:rPr>
        <w:t xml:space="preserve"> </w:t>
      </w:r>
      <w:r w:rsidR="004E28A1">
        <w:rPr>
          <w:rFonts w:ascii="Arial" w:hAnsi="Arial" w:cs="B Badr" w:hint="cs"/>
          <w:sz w:val="28"/>
          <w:szCs w:val="28"/>
          <w:rtl/>
        </w:rPr>
        <w:t xml:space="preserve">؟ </w:t>
      </w:r>
      <w:r w:rsidR="006B1658">
        <w:rPr>
          <w:rFonts w:ascii="Arial" w:hAnsi="Arial" w:cs="B Badr"/>
          <w:sz w:val="28"/>
          <w:szCs w:val="28"/>
          <w:rtl/>
        </w:rPr>
        <w:t xml:space="preserve">، </w:t>
      </w:r>
      <w:r w:rsidRPr="002B7B9B">
        <w:rPr>
          <w:rFonts w:ascii="Arial" w:hAnsi="Arial" w:cs="B Badr"/>
          <w:sz w:val="28"/>
          <w:szCs w:val="28"/>
          <w:rtl/>
        </w:rPr>
        <w:t>شافعی ـ رحمه الله ـ  می فرماید</w:t>
      </w:r>
      <w:r w:rsidR="00926147">
        <w:rPr>
          <w:rFonts w:ascii="Arial" w:hAnsi="Arial" w:cs="B Badr"/>
          <w:sz w:val="28"/>
          <w:szCs w:val="28"/>
          <w:rtl/>
        </w:rPr>
        <w:t xml:space="preserve">: </w:t>
      </w:r>
      <w:r w:rsidRPr="002B7B9B">
        <w:rPr>
          <w:rFonts w:ascii="Arial" w:hAnsi="Arial" w:cs="B Badr"/>
          <w:sz w:val="28"/>
          <w:szCs w:val="28"/>
          <w:rtl/>
        </w:rPr>
        <w:t xml:space="preserve">والی از </w:t>
      </w:r>
      <w:r w:rsidRPr="002B7B9B">
        <w:rPr>
          <w:rFonts w:ascii="Arial" w:hAnsi="Arial" w:cs="B Badr" w:hint="cs"/>
          <w:sz w:val="28"/>
          <w:szCs w:val="28"/>
          <w:rtl/>
        </w:rPr>
        <w:t xml:space="preserve">شدت </w:t>
      </w:r>
      <w:r w:rsidRPr="002B7B9B">
        <w:rPr>
          <w:rFonts w:ascii="Arial" w:hAnsi="Arial" w:cs="B Badr"/>
          <w:sz w:val="28"/>
          <w:szCs w:val="28"/>
          <w:rtl/>
        </w:rPr>
        <w:t>ترس به خود می لرزید و جرئت سخن گفتن نداشت</w:t>
      </w:r>
      <w:r w:rsidR="006B1658">
        <w:rPr>
          <w:rFonts w:ascii="Arial" w:hAnsi="Arial" w:cs="B Badr"/>
          <w:sz w:val="28"/>
          <w:szCs w:val="28"/>
          <w:rtl/>
        </w:rPr>
        <w:t xml:space="preserve">، </w:t>
      </w:r>
      <w:r w:rsidRPr="002B7B9B">
        <w:rPr>
          <w:rFonts w:ascii="Arial" w:hAnsi="Arial" w:cs="B Badr"/>
          <w:sz w:val="28"/>
          <w:szCs w:val="28"/>
          <w:rtl/>
        </w:rPr>
        <w:t>من هم گفتم</w:t>
      </w:r>
      <w:r w:rsidR="00926147">
        <w:rPr>
          <w:rFonts w:ascii="Arial" w:hAnsi="Arial" w:cs="B Badr"/>
          <w:sz w:val="28"/>
          <w:szCs w:val="28"/>
          <w:rtl/>
        </w:rPr>
        <w:t xml:space="preserve">: </w:t>
      </w:r>
      <w:r w:rsidRPr="002B7B9B">
        <w:rPr>
          <w:rFonts w:ascii="Arial" w:hAnsi="Arial" w:cs="B Badr"/>
          <w:sz w:val="28"/>
          <w:szCs w:val="28"/>
          <w:rtl/>
        </w:rPr>
        <w:t>خدا رحمتت کند من مردی مطلبی  هستم از حال و وضعیتم مشخص است که چه کسی هستم</w:t>
      </w:r>
      <w:r w:rsidR="006B1658">
        <w:rPr>
          <w:rFonts w:ascii="Arial" w:hAnsi="Arial" w:cs="B Badr"/>
          <w:sz w:val="28"/>
          <w:szCs w:val="28"/>
          <w:rtl/>
        </w:rPr>
        <w:t xml:space="preserve">، </w:t>
      </w:r>
      <w:r w:rsidRPr="002B7B9B">
        <w:rPr>
          <w:rFonts w:ascii="Arial" w:hAnsi="Arial" w:cs="B Badr"/>
          <w:sz w:val="28"/>
          <w:szCs w:val="28"/>
          <w:rtl/>
        </w:rPr>
        <w:t>مالک برای چند لحظه ای به من خیره شد و گفت</w:t>
      </w:r>
      <w:r w:rsidR="00926147">
        <w:rPr>
          <w:rFonts w:ascii="Arial" w:hAnsi="Arial" w:cs="B Badr"/>
          <w:sz w:val="28"/>
          <w:szCs w:val="28"/>
          <w:rtl/>
        </w:rPr>
        <w:t xml:space="preserve">: </w:t>
      </w:r>
      <w:r w:rsidRPr="002B7B9B">
        <w:rPr>
          <w:rFonts w:ascii="Arial" w:hAnsi="Arial" w:cs="B Badr"/>
          <w:sz w:val="28"/>
          <w:szCs w:val="28"/>
          <w:rtl/>
        </w:rPr>
        <w:t xml:space="preserve">اسمت چیست </w:t>
      </w:r>
      <w:r w:rsidR="004E28A1">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محمد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ای محمد از خدا بترس و از گناهان پرهیز کن چون آینده خوبی دارید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بله</w:t>
      </w:r>
      <w:r w:rsidR="006B1658">
        <w:rPr>
          <w:rFonts w:ascii="Arial" w:hAnsi="Arial" w:cs="B Badr"/>
          <w:sz w:val="28"/>
          <w:szCs w:val="28"/>
          <w:rtl/>
        </w:rPr>
        <w:t xml:space="preserve">، </w:t>
      </w:r>
      <w:r w:rsidRPr="002B7B9B">
        <w:rPr>
          <w:rFonts w:ascii="Arial" w:hAnsi="Arial" w:cs="B Badr"/>
          <w:sz w:val="28"/>
          <w:szCs w:val="28"/>
          <w:rtl/>
        </w:rPr>
        <w:t>این نظر لطف شما است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اگر فردا آمدی</w:t>
      </w:r>
      <w:r w:rsidR="006B1658">
        <w:rPr>
          <w:rFonts w:ascii="Arial" w:hAnsi="Arial" w:cs="B Badr"/>
          <w:sz w:val="28"/>
          <w:szCs w:val="28"/>
          <w:rtl/>
        </w:rPr>
        <w:t xml:space="preserve">، </w:t>
      </w:r>
      <w:r w:rsidRPr="002B7B9B">
        <w:rPr>
          <w:rFonts w:ascii="Arial" w:hAnsi="Arial" w:cs="B Badr"/>
          <w:sz w:val="28"/>
          <w:szCs w:val="28"/>
          <w:rtl/>
        </w:rPr>
        <w:t>کسی موطأ را به تو درس خواهد داد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موطأ را حفظ کرده ام می توانم آنرا از حفظ بخوانم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می فرماید</w:t>
      </w:r>
      <w:r w:rsidR="00926147">
        <w:rPr>
          <w:rFonts w:ascii="Arial" w:hAnsi="Arial" w:cs="B Badr"/>
          <w:sz w:val="28"/>
          <w:szCs w:val="28"/>
          <w:rtl/>
        </w:rPr>
        <w:t xml:space="preserve">: </w:t>
      </w:r>
      <w:r w:rsidRPr="002B7B9B">
        <w:rPr>
          <w:rFonts w:ascii="Arial" w:hAnsi="Arial" w:cs="B Badr"/>
          <w:sz w:val="28"/>
          <w:szCs w:val="28"/>
          <w:rtl/>
        </w:rPr>
        <w:t>صبح روز بعد پیش او رفتم  و شروع کردم به خواندن موطأ</w:t>
      </w:r>
      <w:r w:rsidR="006B1658">
        <w:rPr>
          <w:rFonts w:ascii="Arial" w:hAnsi="Arial" w:cs="B Badr"/>
          <w:sz w:val="28"/>
          <w:szCs w:val="28"/>
          <w:rtl/>
        </w:rPr>
        <w:t xml:space="preserve">، </w:t>
      </w:r>
      <w:r w:rsidRPr="002B7B9B">
        <w:rPr>
          <w:rFonts w:ascii="Arial" w:hAnsi="Arial" w:cs="B Badr"/>
          <w:sz w:val="28"/>
          <w:szCs w:val="28"/>
          <w:rtl/>
        </w:rPr>
        <w:t xml:space="preserve">هرگاه از او می ترسیدم </w:t>
      </w:r>
      <w:r w:rsidRPr="002B7B9B">
        <w:rPr>
          <w:rFonts w:ascii="Arial" w:hAnsi="Arial" w:cs="B Badr" w:hint="cs"/>
          <w:sz w:val="28"/>
          <w:szCs w:val="28"/>
          <w:rtl/>
        </w:rPr>
        <w:t xml:space="preserve">می </w:t>
      </w:r>
      <w:r w:rsidRPr="002B7B9B">
        <w:rPr>
          <w:rFonts w:ascii="Arial" w:hAnsi="Arial" w:cs="B Badr"/>
          <w:sz w:val="28"/>
          <w:szCs w:val="28"/>
          <w:rtl/>
        </w:rPr>
        <w:t xml:space="preserve">خواستم خواندن را قطع می کردم </w:t>
      </w:r>
      <w:r w:rsidRPr="002B7B9B">
        <w:rPr>
          <w:rFonts w:ascii="Arial" w:hAnsi="Arial" w:cs="B Badr" w:hint="cs"/>
          <w:sz w:val="28"/>
          <w:szCs w:val="28"/>
          <w:rtl/>
        </w:rPr>
        <w:t>ولی متوجه شودم که</w:t>
      </w:r>
      <w:r w:rsidRPr="002B7B9B">
        <w:rPr>
          <w:rFonts w:ascii="Arial" w:hAnsi="Arial" w:cs="B Badr"/>
          <w:sz w:val="28"/>
          <w:szCs w:val="28"/>
          <w:rtl/>
        </w:rPr>
        <w:t xml:space="preserve"> امام از </w:t>
      </w:r>
      <w:r w:rsidRPr="002B7B9B">
        <w:rPr>
          <w:rFonts w:ascii="Arial" w:hAnsi="Arial" w:cs="B Badr" w:hint="cs"/>
          <w:sz w:val="28"/>
          <w:szCs w:val="28"/>
          <w:rtl/>
        </w:rPr>
        <w:t>خ</w:t>
      </w:r>
      <w:r w:rsidRPr="002B7B9B">
        <w:rPr>
          <w:rFonts w:ascii="Arial" w:hAnsi="Arial" w:cs="B Badr"/>
          <w:sz w:val="28"/>
          <w:szCs w:val="28"/>
          <w:rtl/>
        </w:rPr>
        <w:t xml:space="preserve">واندن </w:t>
      </w:r>
      <w:r w:rsidRPr="002B7B9B">
        <w:rPr>
          <w:rFonts w:ascii="Arial" w:hAnsi="Arial" w:cs="B Badr" w:hint="cs"/>
          <w:sz w:val="28"/>
          <w:szCs w:val="28"/>
          <w:rtl/>
        </w:rPr>
        <w:t xml:space="preserve">و ایرادم </w:t>
      </w:r>
      <w:r w:rsidRPr="002B7B9B">
        <w:rPr>
          <w:rFonts w:ascii="Arial" w:hAnsi="Arial" w:cs="B Badr"/>
          <w:sz w:val="28"/>
          <w:szCs w:val="28"/>
          <w:rtl/>
        </w:rPr>
        <w:t xml:space="preserve">خیلی </w:t>
      </w:r>
      <w:r w:rsidRPr="002B7B9B">
        <w:rPr>
          <w:rFonts w:ascii="Arial" w:hAnsi="Arial" w:cs="B Badr" w:hint="cs"/>
          <w:sz w:val="28"/>
          <w:szCs w:val="28"/>
          <w:rtl/>
        </w:rPr>
        <w:t xml:space="preserve">شگفت زده شده </w:t>
      </w:r>
      <w:r w:rsidR="006B1658">
        <w:rPr>
          <w:rFonts w:ascii="Arial" w:hAnsi="Arial" w:cs="B Badr"/>
          <w:sz w:val="28"/>
          <w:szCs w:val="28"/>
          <w:rtl/>
        </w:rPr>
        <w:t xml:space="preserve">، </w:t>
      </w:r>
      <w:r w:rsidRPr="002B7B9B">
        <w:rPr>
          <w:rFonts w:ascii="Arial" w:hAnsi="Arial" w:cs="B Badr" w:hint="cs"/>
          <w:sz w:val="28"/>
          <w:szCs w:val="28"/>
          <w:rtl/>
        </w:rPr>
        <w:t>من هم قوت قلب پیدا می کردم و ادامه می دادم</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 xml:space="preserve">ای جوان </w:t>
      </w:r>
      <w:r w:rsidRPr="002B7B9B">
        <w:rPr>
          <w:rFonts w:ascii="Arial" w:hAnsi="Arial" w:cs="B Badr" w:hint="cs"/>
          <w:sz w:val="28"/>
          <w:szCs w:val="28"/>
          <w:rtl/>
        </w:rPr>
        <w:t>بخوان</w:t>
      </w:r>
      <w:r w:rsidRPr="002B7B9B">
        <w:rPr>
          <w:rFonts w:ascii="Arial" w:hAnsi="Arial" w:cs="B Badr"/>
          <w:sz w:val="28"/>
          <w:szCs w:val="28"/>
          <w:rtl/>
        </w:rPr>
        <w:t xml:space="preserve"> تا در چند روزی همه موطأ </w:t>
      </w:r>
      <w:r w:rsidRPr="002B7B9B">
        <w:rPr>
          <w:rFonts w:ascii="Arial" w:hAnsi="Arial" w:cs="B Badr" w:hint="cs"/>
          <w:sz w:val="28"/>
          <w:szCs w:val="28"/>
          <w:rtl/>
        </w:rPr>
        <w:t xml:space="preserve">را </w:t>
      </w:r>
      <w:r w:rsidRPr="002B7B9B">
        <w:rPr>
          <w:rFonts w:ascii="Arial" w:hAnsi="Arial" w:cs="B Badr"/>
          <w:sz w:val="28"/>
          <w:szCs w:val="28"/>
          <w:rtl/>
        </w:rPr>
        <w:t xml:space="preserve">بر تو </w:t>
      </w:r>
      <w:r w:rsidRPr="002B7B9B">
        <w:rPr>
          <w:rFonts w:ascii="Arial" w:hAnsi="Arial" w:cs="B Badr" w:hint="cs"/>
          <w:sz w:val="28"/>
          <w:szCs w:val="28"/>
          <w:rtl/>
        </w:rPr>
        <w:t>قرآت کنم چون لیاقت و شایستگی فراوانی دارید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در مدینه باقی ماندم تا مالک به دیدار باقی شتافت سپس سفرکردن  به ناحیه یمن را تعریف می کند</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Style w:val="a6"/>
          <w:rFonts w:ascii="Arial" w:hAnsi="Arial" w:cs="B Badr"/>
          <w:sz w:val="28"/>
          <w:szCs w:val="28"/>
          <w:rtl/>
        </w:rPr>
        <w:footnoteReference w:id="25"/>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ظاهراً امام مدام در مدینه سکنی نمی گزید بلکه بعضی اوقات برای زیارت مادرش عازم م</w:t>
      </w:r>
      <w:r w:rsidRPr="002B7B9B">
        <w:rPr>
          <w:rFonts w:ascii="Arial" w:hAnsi="Arial" w:cs="B Badr" w:hint="cs"/>
          <w:sz w:val="28"/>
          <w:szCs w:val="28"/>
          <w:rtl/>
        </w:rPr>
        <w:t>که</w:t>
      </w:r>
      <w:r w:rsidRPr="002B7B9B">
        <w:rPr>
          <w:rFonts w:ascii="Arial" w:hAnsi="Arial" w:cs="B Badr"/>
          <w:sz w:val="28"/>
          <w:szCs w:val="28"/>
          <w:rtl/>
        </w:rPr>
        <w:t xml:space="preserve"> می شد در این رفت و آمدها بعضی از اشعار هذلیها را می شنید و از عالمان و بزرگان مکه هم استفاده می کرد</w:t>
      </w:r>
      <w:r w:rsidR="00CA2310">
        <w:rPr>
          <w:rFonts w:ascii="Arial" w:hAnsi="Arial" w:cs="B Badr"/>
          <w:sz w:val="28"/>
          <w:szCs w:val="28"/>
          <w:rtl/>
        </w:rPr>
        <w:t xml:space="preserve">. </w:t>
      </w:r>
    </w:p>
    <w:p w:rsidR="000D5386" w:rsidRPr="002B7B9B" w:rsidRDefault="000D5386" w:rsidP="00F11632">
      <w:pPr>
        <w:jc w:val="lowKashida"/>
        <w:rPr>
          <w:rFonts w:ascii="Arial" w:hAnsi="Arial" w:cs="B Badr"/>
          <w:sz w:val="28"/>
          <w:szCs w:val="28"/>
          <w:rtl/>
        </w:rPr>
      </w:pPr>
      <w:r w:rsidRPr="002B7B9B">
        <w:rPr>
          <w:rFonts w:ascii="Arial" w:hAnsi="Arial" w:cs="B Badr"/>
          <w:sz w:val="28"/>
          <w:szCs w:val="28"/>
          <w:rtl/>
        </w:rPr>
        <w:t xml:space="preserve">بنا بر </w:t>
      </w:r>
      <w:r w:rsidRPr="002B7B9B">
        <w:rPr>
          <w:rFonts w:ascii="Arial" w:hAnsi="Arial" w:cs="B Badr" w:hint="cs"/>
          <w:sz w:val="28"/>
          <w:szCs w:val="28"/>
          <w:rtl/>
        </w:rPr>
        <w:t xml:space="preserve">این </w:t>
      </w:r>
      <w:r w:rsidRPr="002B7B9B">
        <w:rPr>
          <w:rFonts w:ascii="Arial" w:hAnsi="Arial" w:cs="B Badr"/>
          <w:sz w:val="28"/>
          <w:szCs w:val="28"/>
          <w:rtl/>
        </w:rPr>
        <w:t>روایات</w:t>
      </w:r>
      <w:r w:rsidR="006B1658">
        <w:rPr>
          <w:rFonts w:ascii="Arial" w:hAnsi="Arial" w:cs="B Badr"/>
          <w:sz w:val="28"/>
          <w:szCs w:val="28"/>
          <w:rtl/>
        </w:rPr>
        <w:t xml:space="preserve">، </w:t>
      </w:r>
      <w:r w:rsidRPr="002B7B9B">
        <w:rPr>
          <w:rFonts w:ascii="Arial" w:hAnsi="Arial" w:cs="B Badr"/>
          <w:sz w:val="28"/>
          <w:szCs w:val="28"/>
          <w:rtl/>
        </w:rPr>
        <w:t>امام شافعی ـ رحمه الله ـ  در سن 13 سالگی از مدینه بیرون آمد یعنی در سال 163 هجری</w:t>
      </w:r>
      <w:r w:rsidR="006B1658">
        <w:rPr>
          <w:rFonts w:ascii="Arial" w:hAnsi="Arial" w:cs="B Badr"/>
          <w:sz w:val="28"/>
          <w:szCs w:val="28"/>
          <w:rtl/>
        </w:rPr>
        <w:t xml:space="preserve">، </w:t>
      </w:r>
      <w:r w:rsidRPr="002B7B9B">
        <w:rPr>
          <w:rFonts w:ascii="Arial" w:hAnsi="Arial" w:cs="B Badr"/>
          <w:sz w:val="28"/>
          <w:szCs w:val="28"/>
          <w:rtl/>
        </w:rPr>
        <w:t>در این مدت میان مکه و مدینه و قبیله هذیل رفت و آمد می کرد</w:t>
      </w:r>
      <w:r w:rsidR="006B1658">
        <w:rPr>
          <w:rFonts w:ascii="Arial" w:hAnsi="Arial" w:cs="B Badr"/>
          <w:sz w:val="28"/>
          <w:szCs w:val="28"/>
          <w:rtl/>
        </w:rPr>
        <w:t xml:space="preserve">، </w:t>
      </w:r>
      <w:r w:rsidRPr="002B7B9B">
        <w:rPr>
          <w:rFonts w:ascii="Arial" w:hAnsi="Arial" w:cs="B Badr"/>
          <w:sz w:val="28"/>
          <w:szCs w:val="28"/>
          <w:rtl/>
        </w:rPr>
        <w:t>هر چند بیشتر اوقات را در مدینه نزد امام مالک به سر می برد تا امام در سال 179 هجری به ملکوت اعلی پیوست</w:t>
      </w:r>
      <w:r w:rsidR="006B1658">
        <w:rPr>
          <w:rFonts w:ascii="Arial" w:hAnsi="Arial" w:cs="B Badr"/>
          <w:sz w:val="28"/>
          <w:szCs w:val="28"/>
          <w:rtl/>
        </w:rPr>
        <w:t xml:space="preserve">، </w:t>
      </w:r>
      <w:r w:rsidRPr="002B7B9B">
        <w:rPr>
          <w:rFonts w:ascii="Arial" w:hAnsi="Arial" w:cs="B Badr"/>
          <w:sz w:val="28"/>
          <w:szCs w:val="28"/>
          <w:rtl/>
        </w:rPr>
        <w:t>بعد از اینکه از علم و تقوای امام کسب فیض کرد</w:t>
      </w:r>
      <w:r w:rsidR="006B1658">
        <w:rPr>
          <w:rFonts w:ascii="Arial" w:hAnsi="Arial" w:cs="B Badr"/>
          <w:sz w:val="28"/>
          <w:szCs w:val="28"/>
          <w:rtl/>
        </w:rPr>
        <w:t xml:space="preserve">، </w:t>
      </w:r>
      <w:r w:rsidRPr="002B7B9B">
        <w:rPr>
          <w:rFonts w:ascii="Arial" w:hAnsi="Arial" w:cs="B Badr"/>
          <w:sz w:val="28"/>
          <w:szCs w:val="28"/>
          <w:rtl/>
        </w:rPr>
        <w:t>و به عرصه شهرت و فقاهت پای گذاشت و آوازه علمش در سرزمین وحی پیچید</w:t>
      </w:r>
      <w:r w:rsidR="006B1658">
        <w:rPr>
          <w:rFonts w:ascii="Arial" w:hAnsi="Arial" w:cs="B Badr"/>
          <w:sz w:val="28"/>
          <w:szCs w:val="28"/>
          <w:rtl/>
        </w:rPr>
        <w:t xml:space="preserve">، </w:t>
      </w:r>
      <w:r w:rsidRPr="002B7B9B">
        <w:rPr>
          <w:rFonts w:ascii="Arial" w:hAnsi="Arial" w:cs="B Badr"/>
          <w:sz w:val="28"/>
          <w:szCs w:val="28"/>
          <w:rtl/>
        </w:rPr>
        <w:t>تازه به سن 29 سالگی پای گذاشته بود</w:t>
      </w:r>
      <w:r w:rsidR="00CA2310">
        <w:rPr>
          <w:rFonts w:ascii="Arial" w:hAnsi="Arial" w:cs="B Badr"/>
          <w:sz w:val="28"/>
          <w:szCs w:val="28"/>
          <w:rtl/>
        </w:rPr>
        <w:t xml:space="preserve">. </w:t>
      </w:r>
      <w:r w:rsidRPr="002B7B9B">
        <w:rPr>
          <w:rFonts w:ascii="Arial" w:hAnsi="Arial" w:cs="B Badr"/>
          <w:sz w:val="28"/>
          <w:szCs w:val="28"/>
          <w:rtl/>
        </w:rPr>
        <w:t xml:space="preserve"> در این برهه از زمان پیش سفیان بن عیینه و مسلم بن خالد زنجی و ابراهیم بن ابی یحیی و مالک بن انس در مدینه زانوی شاگردی زد و از آنها و دیگران کسب علم و ادب می کرد</w:t>
      </w:r>
      <w:r w:rsidR="006B1658">
        <w:rPr>
          <w:rFonts w:ascii="Arial" w:hAnsi="Arial" w:cs="B Badr"/>
          <w:sz w:val="28"/>
          <w:szCs w:val="28"/>
          <w:rtl/>
        </w:rPr>
        <w:t xml:space="preserve">، </w:t>
      </w:r>
      <w:r w:rsidRPr="002B7B9B">
        <w:rPr>
          <w:rFonts w:ascii="Arial" w:hAnsi="Arial" w:cs="B Badr"/>
          <w:sz w:val="28"/>
          <w:szCs w:val="28"/>
          <w:rtl/>
        </w:rPr>
        <w:t>همانطور که مصعب زبیری می گوید</w:t>
      </w:r>
      <w:r w:rsidR="00926147">
        <w:rPr>
          <w:rFonts w:ascii="Arial" w:hAnsi="Arial" w:cs="B Badr"/>
          <w:sz w:val="28"/>
          <w:szCs w:val="28"/>
          <w:rtl/>
        </w:rPr>
        <w:t xml:space="preserve">: </w:t>
      </w:r>
      <w:r w:rsidRPr="002B7B9B">
        <w:rPr>
          <w:rFonts w:ascii="Arial" w:hAnsi="Arial" w:cs="B Badr"/>
          <w:sz w:val="28"/>
          <w:szCs w:val="28"/>
          <w:rtl/>
        </w:rPr>
        <w:t xml:space="preserve">همه علم و ادب بزرگان معاصر خود را یاد گرفت مگر مقداری کمی از علم مالک که اجل فرست را از استاد گرفت و نتوانست کاملاً علمش را به شافعی </w:t>
      </w:r>
      <w:r w:rsidR="00F11632">
        <w:rPr>
          <w:rFonts w:ascii="Arial" w:hAnsi="Arial" w:cs="CTraditional Arabic" w:hint="cs"/>
          <w:sz w:val="28"/>
          <w:szCs w:val="28"/>
          <w:rtl/>
        </w:rPr>
        <w:t>:</w:t>
      </w:r>
      <w:r w:rsidR="00F11632">
        <w:rPr>
          <w:rFonts w:ascii="Arial" w:hAnsi="Arial" w:cs="B Badr" w:hint="cs"/>
          <w:sz w:val="28"/>
          <w:szCs w:val="28"/>
          <w:rtl/>
        </w:rPr>
        <w:t xml:space="preserve"> </w:t>
      </w:r>
      <w:r w:rsidRPr="002B7B9B">
        <w:rPr>
          <w:rFonts w:ascii="Arial" w:hAnsi="Arial" w:cs="B Badr"/>
          <w:sz w:val="28"/>
          <w:szCs w:val="28"/>
          <w:rtl/>
        </w:rPr>
        <w:t>منتقل کند</w:t>
      </w:r>
      <w:r w:rsidR="00CA2310">
        <w:rPr>
          <w:rFonts w:ascii="Arial" w:hAnsi="Arial" w:cs="B Badr"/>
          <w:sz w:val="28"/>
          <w:szCs w:val="28"/>
          <w:rtl/>
        </w:rPr>
        <w:t xml:space="preserve">. </w:t>
      </w:r>
      <w:r w:rsidRPr="002B7B9B">
        <w:rPr>
          <w:rStyle w:val="a6"/>
          <w:rFonts w:ascii="Arial" w:hAnsi="Arial" w:cs="B Badr"/>
          <w:sz w:val="28"/>
          <w:szCs w:val="28"/>
          <w:rtl/>
        </w:rPr>
        <w:footnoteReference w:id="26"/>
      </w:r>
    </w:p>
    <w:p w:rsidR="000D5386" w:rsidRPr="0067553A" w:rsidRDefault="000D5386" w:rsidP="0006388E">
      <w:pPr>
        <w:jc w:val="lowKashida"/>
        <w:rPr>
          <w:rFonts w:ascii="Arial" w:hAnsi="Arial" w:cs="B Badr"/>
          <w:b/>
          <w:bCs/>
          <w:sz w:val="32"/>
          <w:szCs w:val="32"/>
          <w:rtl/>
        </w:rPr>
      </w:pPr>
    </w:p>
    <w:p w:rsidR="000D5386" w:rsidRPr="00792E8E" w:rsidRDefault="000D5386" w:rsidP="00792E8E">
      <w:pPr>
        <w:jc w:val="lowKashida"/>
        <w:rPr>
          <w:rFonts w:ascii="Arial" w:hAnsi="Arial" w:cs="B Badr" w:hint="cs"/>
          <w:b/>
          <w:bCs/>
          <w:sz w:val="32"/>
          <w:szCs w:val="32"/>
          <w:rtl/>
        </w:rPr>
      </w:pPr>
      <w:r w:rsidRPr="0067553A">
        <w:rPr>
          <w:rFonts w:ascii="Arial" w:hAnsi="Arial" w:cs="B Badr"/>
          <w:b/>
          <w:bCs/>
          <w:sz w:val="32"/>
          <w:szCs w:val="32"/>
          <w:rtl/>
        </w:rPr>
        <w:t xml:space="preserve">مسافرت به یمن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بعد از بازگشت از مدینه به مکه به علم اندوزی بیشتر مشغول شد</w:t>
      </w:r>
      <w:r w:rsidR="006B1658">
        <w:rPr>
          <w:rFonts w:ascii="Arial" w:hAnsi="Arial" w:cs="B Badr"/>
          <w:sz w:val="28"/>
          <w:szCs w:val="28"/>
          <w:rtl/>
        </w:rPr>
        <w:t xml:space="preserve">، </w:t>
      </w:r>
      <w:r w:rsidRPr="002B7B9B">
        <w:rPr>
          <w:rFonts w:ascii="Arial" w:hAnsi="Arial" w:cs="B Badr"/>
          <w:sz w:val="28"/>
          <w:szCs w:val="28"/>
          <w:rtl/>
        </w:rPr>
        <w:t>شوق و علاقه عجیبی داشت اما ایشان هم مانند هر عالم واراسته ی علم و ادب باید درِ فقر را می زد</w:t>
      </w:r>
      <w:r w:rsidR="006B1658">
        <w:rPr>
          <w:rFonts w:ascii="Arial" w:hAnsi="Arial" w:cs="B Badr" w:hint="cs"/>
          <w:sz w:val="28"/>
          <w:szCs w:val="28"/>
          <w:rtl/>
        </w:rPr>
        <w:t xml:space="preserve">، </w:t>
      </w:r>
      <w:r w:rsidRPr="002B7B9B">
        <w:rPr>
          <w:rFonts w:ascii="Arial" w:hAnsi="Arial" w:cs="B Badr"/>
          <w:sz w:val="28"/>
          <w:szCs w:val="28"/>
          <w:rtl/>
        </w:rPr>
        <w:t>بدین علت نمی توانست به تمام آثار علمی دست پیدا کند</w:t>
      </w:r>
      <w:r w:rsidR="006B1658">
        <w:rPr>
          <w:rFonts w:ascii="Arial" w:hAnsi="Arial" w:cs="B Badr"/>
          <w:sz w:val="28"/>
          <w:szCs w:val="28"/>
          <w:rtl/>
        </w:rPr>
        <w:t xml:space="preserve">، </w:t>
      </w:r>
      <w:r w:rsidRPr="002B7B9B">
        <w:rPr>
          <w:rFonts w:ascii="Arial" w:hAnsi="Arial" w:cs="B Badr"/>
          <w:sz w:val="28"/>
          <w:szCs w:val="28"/>
          <w:rtl/>
        </w:rPr>
        <w:t>ولی چنین مشکلی او را از شوق و علاقه اش منصرف نمی کرد چون تشنه علم است همانطور که پیامبر ـ صلی الله علیه و علی اله و سلم ـ  می فرماید</w:t>
      </w:r>
      <w:r w:rsidR="00926147">
        <w:rPr>
          <w:rFonts w:ascii="Arial" w:hAnsi="Arial" w:cs="B Badr"/>
          <w:sz w:val="28"/>
          <w:szCs w:val="28"/>
          <w:rtl/>
        </w:rPr>
        <w:t xml:space="preserve">: </w:t>
      </w:r>
    </w:p>
    <w:p w:rsidR="000D5386" w:rsidRPr="00792E8E" w:rsidRDefault="000D5386" w:rsidP="0006388E">
      <w:pPr>
        <w:jc w:val="lowKashida"/>
        <w:rPr>
          <w:rFonts w:ascii="Lotus Linotype" w:hAnsi="Lotus Linotype" w:cs="Lotus Linotype"/>
          <w:b/>
          <w:bCs/>
          <w:sz w:val="28"/>
          <w:szCs w:val="28"/>
          <w:rtl/>
        </w:rPr>
      </w:pPr>
      <w:r w:rsidRPr="00792E8E">
        <w:rPr>
          <w:rFonts w:ascii="Lotus Linotype" w:hAnsi="Lotus Linotype" w:cs="Lotus Linotype"/>
          <w:b/>
          <w:bCs/>
          <w:sz w:val="28"/>
          <w:szCs w:val="28"/>
          <w:rtl/>
        </w:rPr>
        <w:t>« منهومان لا یشبعان طالب علم و طالب دنیا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 </w:t>
      </w:r>
      <w:r w:rsidR="00F362C8">
        <w:rPr>
          <w:rFonts w:ascii="Arial" w:hAnsi="Arial" w:cs="B Badr"/>
          <w:sz w:val="28"/>
          <w:szCs w:val="28"/>
          <w:rtl/>
        </w:rPr>
        <w:t>(</w:t>
      </w:r>
      <w:r w:rsidRPr="002B7B9B">
        <w:rPr>
          <w:rFonts w:ascii="Arial" w:hAnsi="Arial" w:cs="B Badr"/>
          <w:sz w:val="28"/>
          <w:szCs w:val="28"/>
          <w:rtl/>
        </w:rPr>
        <w:t>دو گرسنه دو قلو هرگز سیراب نمی شوند</w:t>
      </w:r>
      <w:r w:rsidR="00926147">
        <w:rPr>
          <w:rFonts w:ascii="Arial" w:hAnsi="Arial" w:cs="B Badr"/>
          <w:sz w:val="28"/>
          <w:szCs w:val="28"/>
          <w:rtl/>
        </w:rPr>
        <w:t xml:space="preserve">: </w:t>
      </w:r>
      <w:r w:rsidRPr="002B7B9B">
        <w:rPr>
          <w:rFonts w:ascii="Arial" w:hAnsi="Arial" w:cs="B Badr"/>
          <w:sz w:val="28"/>
          <w:szCs w:val="28"/>
          <w:rtl/>
        </w:rPr>
        <w:t>طالب علم و دنیا )</w:t>
      </w:r>
      <w:r w:rsidRPr="002B7B9B">
        <w:rPr>
          <w:rStyle w:val="a6"/>
          <w:rFonts w:ascii="Arial" w:hAnsi="Arial" w:cs="B Badr"/>
          <w:sz w:val="28"/>
          <w:szCs w:val="28"/>
          <w:rtl/>
        </w:rPr>
        <w:footnoteReference w:id="27"/>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در طلب علم مشتاق و مشتاق تر می شد و برای تحقق بخشیدن به آرزوهایش رهسپار یمن شد</w:t>
      </w:r>
      <w:r w:rsidR="006B1658">
        <w:rPr>
          <w:rFonts w:ascii="Arial" w:hAnsi="Arial" w:cs="B Badr"/>
          <w:sz w:val="28"/>
          <w:szCs w:val="28"/>
          <w:rtl/>
        </w:rPr>
        <w:t xml:space="preserve">، </w:t>
      </w:r>
      <w:r w:rsidRPr="002B7B9B">
        <w:rPr>
          <w:rFonts w:ascii="Arial" w:hAnsi="Arial" w:cs="B Badr"/>
          <w:sz w:val="28"/>
          <w:szCs w:val="28"/>
          <w:rtl/>
        </w:rPr>
        <w:t xml:space="preserve">در انجا پیش یاران ابن جریج که تنها هشام بن یوسف و مطرف بن زمان ـ بزرگ ترین یاران جریج ـ باقی مانده بودند </w:t>
      </w:r>
      <w:r w:rsidRPr="002B7B9B">
        <w:rPr>
          <w:rFonts w:ascii="Arial" w:hAnsi="Arial" w:cs="B Badr" w:hint="cs"/>
          <w:sz w:val="28"/>
          <w:szCs w:val="28"/>
          <w:rtl/>
        </w:rPr>
        <w:t>علم اندوزی</w:t>
      </w:r>
      <w:r w:rsidRPr="002B7B9B">
        <w:rPr>
          <w:rFonts w:ascii="Arial" w:hAnsi="Arial" w:cs="B Badr"/>
          <w:sz w:val="28"/>
          <w:szCs w:val="28"/>
          <w:rtl/>
        </w:rPr>
        <w:t xml:space="preserve"> می کرد</w:t>
      </w:r>
      <w:r w:rsidR="006B1658">
        <w:rPr>
          <w:rFonts w:ascii="Arial" w:hAnsi="Arial" w:cs="B Badr"/>
          <w:sz w:val="28"/>
          <w:szCs w:val="28"/>
          <w:rtl/>
        </w:rPr>
        <w:t xml:space="preserve">، </w:t>
      </w:r>
      <w:r w:rsidRPr="002B7B9B">
        <w:rPr>
          <w:rFonts w:ascii="Arial" w:hAnsi="Arial" w:cs="B Badr"/>
          <w:sz w:val="28"/>
          <w:szCs w:val="28"/>
          <w:rtl/>
        </w:rPr>
        <w:t>ابن جریج شاگرد عطا بن ابی رباح مکی  بود</w:t>
      </w:r>
      <w:r w:rsidR="00CA2310">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 امام شافعی ـ رحمه الله ـ  به علت تنگ دستی نمی توانست به یمن سفر کند هر چند شنیده بود که علوم مختلفی از فراست و غیره در یمن توسط استادان خبره و مخصوصی تدریس می شود</w:t>
      </w:r>
      <w:r w:rsidR="006B1658">
        <w:rPr>
          <w:rFonts w:ascii="Arial" w:hAnsi="Arial" w:cs="B Badr"/>
          <w:sz w:val="28"/>
          <w:szCs w:val="28"/>
          <w:rtl/>
        </w:rPr>
        <w:t xml:space="preserve">، </w:t>
      </w:r>
      <w:r w:rsidRPr="002B7B9B">
        <w:rPr>
          <w:rFonts w:ascii="Arial" w:hAnsi="Arial" w:cs="B Badr"/>
          <w:sz w:val="28"/>
          <w:szCs w:val="28"/>
          <w:rtl/>
        </w:rPr>
        <w:t>بنابراین روز به روز شوق رفتن در وجود امام شدت می گرفت</w:t>
      </w:r>
      <w:r w:rsidR="006B1658">
        <w:rPr>
          <w:rFonts w:ascii="Arial" w:hAnsi="Arial" w:cs="B Badr"/>
          <w:sz w:val="28"/>
          <w:szCs w:val="28"/>
          <w:rtl/>
        </w:rPr>
        <w:t xml:space="preserve">، </w:t>
      </w:r>
      <w:r w:rsidRPr="002B7B9B">
        <w:rPr>
          <w:rFonts w:ascii="Arial" w:hAnsi="Arial" w:cs="B Badr"/>
          <w:sz w:val="28"/>
          <w:szCs w:val="28"/>
          <w:rtl/>
        </w:rPr>
        <w:t>تا اینکه شنید در این ایام کاروانی به یمن خواهد رفت</w:t>
      </w:r>
      <w:r w:rsidR="006B1658">
        <w:rPr>
          <w:rFonts w:ascii="Arial" w:hAnsi="Arial" w:cs="B Badr"/>
          <w:sz w:val="28"/>
          <w:szCs w:val="28"/>
          <w:rtl/>
        </w:rPr>
        <w:t xml:space="preserve">، </w:t>
      </w:r>
      <w:r w:rsidRPr="002B7B9B">
        <w:rPr>
          <w:rFonts w:ascii="Arial" w:hAnsi="Arial" w:cs="B Badr"/>
          <w:sz w:val="28"/>
          <w:szCs w:val="28"/>
          <w:rtl/>
        </w:rPr>
        <w:t>مادرش پیش عمو زاده اش رفت تا در مورد مسافرت پسرش با آنها مشورت کند و از او بخواهد که پسرش را یاری کند</w:t>
      </w:r>
      <w:r w:rsidR="006B1658">
        <w:rPr>
          <w:rFonts w:ascii="Arial" w:hAnsi="Arial" w:cs="B Badr"/>
          <w:sz w:val="28"/>
          <w:szCs w:val="28"/>
          <w:rtl/>
        </w:rPr>
        <w:t xml:space="preserve">، </w:t>
      </w:r>
      <w:r w:rsidRPr="002B7B9B">
        <w:rPr>
          <w:rFonts w:ascii="Arial" w:hAnsi="Arial" w:cs="B Badr"/>
          <w:sz w:val="28"/>
          <w:szCs w:val="28"/>
          <w:rtl/>
        </w:rPr>
        <w:t>اما چون هیچ چیزی نداشتند مادرش خانه مسکونی خود را به 10 درهم برای یک سال به رهن گذاشت</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امام شافعی ـ رحمه الله ـ  در مورد سفر </w:t>
      </w:r>
      <w:r w:rsidRPr="002B7B9B">
        <w:rPr>
          <w:rFonts w:ascii="Arial" w:hAnsi="Arial" w:cs="B Badr" w:hint="cs"/>
          <w:sz w:val="28"/>
          <w:szCs w:val="28"/>
          <w:rtl/>
        </w:rPr>
        <w:t xml:space="preserve">به </w:t>
      </w:r>
      <w:r w:rsidRPr="002B7B9B">
        <w:rPr>
          <w:rFonts w:ascii="Arial" w:hAnsi="Arial" w:cs="B Badr"/>
          <w:sz w:val="28"/>
          <w:szCs w:val="28"/>
          <w:rtl/>
        </w:rPr>
        <w:t>یمن می فرماید</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من و عموزاده ام با آن ده درهم به سوی یمن به راه افتادیم</w:t>
      </w:r>
      <w:r w:rsidR="006B1658">
        <w:rPr>
          <w:rFonts w:ascii="Arial" w:hAnsi="Arial" w:cs="B Badr"/>
          <w:sz w:val="28"/>
          <w:szCs w:val="28"/>
          <w:rtl/>
        </w:rPr>
        <w:t xml:space="preserve">، </w:t>
      </w:r>
      <w:r w:rsidRPr="002B7B9B">
        <w:rPr>
          <w:rFonts w:ascii="Arial" w:hAnsi="Arial" w:cs="B Badr"/>
          <w:sz w:val="28"/>
          <w:szCs w:val="28"/>
          <w:rtl/>
        </w:rPr>
        <w:t>وقتی به آنجا رسیدم مرا بر کاری گماشت که خدا را بخاطر آن سپاس می گوییم</w:t>
      </w:r>
      <w:r w:rsidR="006B1658">
        <w:rPr>
          <w:rFonts w:ascii="Arial" w:hAnsi="Arial" w:cs="B Badr"/>
          <w:sz w:val="28"/>
          <w:szCs w:val="28"/>
          <w:rtl/>
        </w:rPr>
        <w:t xml:space="preserve">، </w:t>
      </w:r>
      <w:r w:rsidRPr="002B7B9B">
        <w:rPr>
          <w:rFonts w:ascii="Arial" w:hAnsi="Arial" w:cs="B Badr"/>
          <w:sz w:val="28"/>
          <w:szCs w:val="28"/>
          <w:rtl/>
        </w:rPr>
        <w:t>وقتی  در ماه رجب کار به دستان مکه به یمن آمدند و از من تقدیر و تشکر به عمل آوردند مقام و منزلت من بالا رفت و احترام پیدا کردم</w:t>
      </w:r>
      <w:r w:rsidR="006B1658">
        <w:rPr>
          <w:rFonts w:ascii="Arial" w:hAnsi="Arial" w:cs="B Badr"/>
          <w:sz w:val="28"/>
          <w:szCs w:val="28"/>
          <w:rtl/>
        </w:rPr>
        <w:t xml:space="preserve">، </w:t>
      </w:r>
      <w:r w:rsidRPr="002B7B9B">
        <w:rPr>
          <w:rFonts w:ascii="Arial" w:hAnsi="Arial" w:cs="B Badr"/>
          <w:sz w:val="28"/>
          <w:szCs w:val="28"/>
          <w:rtl/>
        </w:rPr>
        <w:t>هنگام بیرون رفتن از یمن به ابن ابی یحیی رسیدم بر او سلام کردم</w:t>
      </w:r>
      <w:r w:rsidR="006B1658">
        <w:rPr>
          <w:rFonts w:ascii="Arial" w:hAnsi="Arial" w:cs="B Badr"/>
          <w:sz w:val="28"/>
          <w:szCs w:val="28"/>
          <w:rtl/>
        </w:rPr>
        <w:t xml:space="preserve">، </w:t>
      </w:r>
      <w:r w:rsidRPr="002B7B9B">
        <w:rPr>
          <w:rFonts w:ascii="Arial" w:hAnsi="Arial" w:cs="B Badr"/>
          <w:sz w:val="28"/>
          <w:szCs w:val="28"/>
          <w:rtl/>
        </w:rPr>
        <w:t>اما او مرا توبیخ کرد و گفت</w:t>
      </w:r>
      <w:r w:rsidR="00926147">
        <w:rPr>
          <w:rFonts w:ascii="Arial" w:hAnsi="Arial" w:cs="B Badr"/>
          <w:sz w:val="28"/>
          <w:szCs w:val="28"/>
          <w:rtl/>
        </w:rPr>
        <w:t xml:space="preserve">: </w:t>
      </w:r>
      <w:r w:rsidRPr="002B7B9B">
        <w:rPr>
          <w:rFonts w:ascii="Arial" w:hAnsi="Arial" w:cs="B Badr"/>
          <w:sz w:val="28"/>
          <w:szCs w:val="28"/>
          <w:rtl/>
        </w:rPr>
        <w:t>هرگاه چیزی پیش بیاید پیش ما می آیید و با ما می نشینید ولی هر کاری که دوست داشته باشید انجام خواهید داد ـ یا چیزهای مثل این ـ</w:t>
      </w:r>
      <w:r w:rsidR="006B1658">
        <w:rPr>
          <w:rFonts w:ascii="Arial" w:hAnsi="Arial" w:cs="B Badr"/>
          <w:sz w:val="28"/>
          <w:szCs w:val="28"/>
          <w:rtl/>
        </w:rPr>
        <w:t xml:space="preserve">، </w:t>
      </w:r>
      <w:r w:rsidRPr="002B7B9B">
        <w:rPr>
          <w:rFonts w:ascii="Arial" w:hAnsi="Arial" w:cs="B Badr"/>
          <w:sz w:val="28"/>
          <w:szCs w:val="28"/>
          <w:rtl/>
        </w:rPr>
        <w:t>سخنش مرا خیلی نگران کرد و او را ترک کردم</w:t>
      </w:r>
      <w:r w:rsidR="00CA2310">
        <w:rPr>
          <w:rFonts w:ascii="Arial" w:hAnsi="Arial" w:cs="B Badr"/>
          <w:sz w:val="28"/>
          <w:szCs w:val="28"/>
          <w:rtl/>
        </w:rPr>
        <w:t xml:space="preserve">. </w:t>
      </w:r>
      <w:r w:rsidRPr="002B7B9B">
        <w:rPr>
          <w:rFonts w:ascii="Arial" w:hAnsi="Arial" w:cs="B Badr"/>
          <w:sz w:val="28"/>
          <w:szCs w:val="28"/>
          <w:rtl/>
        </w:rPr>
        <w:t xml:space="preserve"> مدتی بعد به مکه بر گشتم و با استاد سفیان بن عیینه ملاقات </w:t>
      </w:r>
      <w:r w:rsidRPr="002B7B9B">
        <w:rPr>
          <w:rFonts w:ascii="Arial" w:hAnsi="Arial" w:cs="B Badr" w:hint="cs"/>
          <w:sz w:val="28"/>
          <w:szCs w:val="28"/>
          <w:rtl/>
        </w:rPr>
        <w:t>نمودم</w:t>
      </w:r>
      <w:r w:rsidR="006B1658">
        <w:rPr>
          <w:rFonts w:ascii="Arial" w:hAnsi="Arial" w:cs="B Badr"/>
          <w:sz w:val="28"/>
          <w:szCs w:val="28"/>
          <w:rtl/>
        </w:rPr>
        <w:t xml:space="preserve">، </w:t>
      </w:r>
      <w:r w:rsidRPr="002B7B9B">
        <w:rPr>
          <w:rFonts w:ascii="Arial" w:hAnsi="Arial" w:cs="B Badr"/>
          <w:sz w:val="28"/>
          <w:szCs w:val="28"/>
          <w:rtl/>
        </w:rPr>
        <w:t>استاد فرمود</w:t>
      </w:r>
      <w:r w:rsidR="00926147">
        <w:rPr>
          <w:rFonts w:ascii="Arial" w:hAnsi="Arial" w:cs="B Badr"/>
          <w:sz w:val="28"/>
          <w:szCs w:val="28"/>
          <w:rtl/>
        </w:rPr>
        <w:t xml:space="preserve">: </w:t>
      </w:r>
      <w:r w:rsidRPr="002B7B9B">
        <w:rPr>
          <w:rFonts w:ascii="Arial" w:hAnsi="Arial" w:cs="B Badr"/>
          <w:sz w:val="28"/>
          <w:szCs w:val="28"/>
          <w:rtl/>
        </w:rPr>
        <w:t>شنیدم که همه مردم ازعمل تو تعریف می کنند و می گویند وظایف خود را خوب انجام می دهید</w:t>
      </w:r>
      <w:r w:rsidR="00CA2310">
        <w:rPr>
          <w:rFonts w:ascii="Arial" w:hAnsi="Arial" w:cs="B Badr"/>
          <w:sz w:val="28"/>
          <w:szCs w:val="28"/>
          <w:rtl/>
        </w:rPr>
        <w:t xml:space="preserve">. </w:t>
      </w:r>
      <w:r w:rsidRPr="002B7B9B">
        <w:rPr>
          <w:rFonts w:ascii="Arial" w:hAnsi="Arial" w:cs="B Badr"/>
          <w:sz w:val="28"/>
          <w:szCs w:val="28"/>
          <w:rtl/>
        </w:rPr>
        <w:t xml:space="preserve"> امام می فرماید</w:t>
      </w:r>
      <w:r w:rsidR="00926147">
        <w:rPr>
          <w:rFonts w:ascii="Arial" w:hAnsi="Arial" w:cs="B Badr"/>
          <w:sz w:val="28"/>
          <w:szCs w:val="28"/>
          <w:rtl/>
        </w:rPr>
        <w:t xml:space="preserve">: </w:t>
      </w:r>
      <w:r w:rsidRPr="002B7B9B">
        <w:rPr>
          <w:rFonts w:ascii="Arial" w:hAnsi="Arial" w:cs="B Badr"/>
          <w:sz w:val="28"/>
          <w:szCs w:val="28"/>
          <w:rtl/>
        </w:rPr>
        <w:t>موعظه سفیان خیلی به دلم چسپید و از توبیخ ابن ابی یحیی خیلی بهتر بود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سپس امام بیان می کند که به یمن برگشته و بعضی از کارها خود و حریص بودن بر علم و اجرا کردن عدالت در منصب قضاوت را ذکر می کند</w:t>
      </w:r>
      <w:r w:rsidR="006B1658">
        <w:rPr>
          <w:rFonts w:ascii="Arial" w:hAnsi="Arial" w:cs="B Badr"/>
          <w:sz w:val="28"/>
          <w:szCs w:val="28"/>
          <w:rtl/>
        </w:rPr>
        <w:t xml:space="preserve">، </w:t>
      </w:r>
      <w:r w:rsidRPr="002B7B9B">
        <w:rPr>
          <w:rFonts w:ascii="Arial" w:hAnsi="Arial" w:cs="B Badr"/>
          <w:sz w:val="28"/>
          <w:szCs w:val="28"/>
          <w:rtl/>
        </w:rPr>
        <w:t xml:space="preserve">آوازه امام به گونه ای بود که زبان زد خاص و عام شد حتی بعضی از دنیا دوستان به او حسادت می ورزیدند و از این هراس داشتند که به علت علاقه فراوان مردم به او دولت دوچار انشقاق شود </w:t>
      </w:r>
      <w:r w:rsidRPr="002B7B9B">
        <w:rPr>
          <w:rStyle w:val="a6"/>
          <w:rFonts w:ascii="Arial" w:hAnsi="Arial" w:cs="B Badr"/>
          <w:sz w:val="28"/>
          <w:szCs w:val="28"/>
          <w:rtl/>
        </w:rPr>
        <w:footnoteReference w:id="28"/>
      </w:r>
      <w:r w:rsidRPr="002B7B9B">
        <w:rPr>
          <w:rFonts w:ascii="Arial" w:hAnsi="Arial" w:cs="B Badr"/>
          <w:sz w:val="28"/>
          <w:szCs w:val="28"/>
          <w:rtl/>
        </w:rPr>
        <w:t xml:space="preserve"> بدین علت بعضی از رهبران هارون رشید از ترس مقام عل</w:t>
      </w:r>
      <w:r w:rsidR="00475244">
        <w:rPr>
          <w:rFonts w:ascii="Arial" w:hAnsi="Arial" w:cs="B Badr"/>
          <w:sz w:val="28"/>
          <w:szCs w:val="28"/>
          <w:rtl/>
        </w:rPr>
        <w:t>و یا</w:t>
      </w:r>
      <w:r w:rsidRPr="002B7B9B">
        <w:rPr>
          <w:rFonts w:ascii="Arial" w:hAnsi="Arial" w:cs="B Badr"/>
          <w:sz w:val="28"/>
          <w:szCs w:val="28"/>
          <w:rtl/>
        </w:rPr>
        <w:t>ن به هارون رشید نامه ای نوشتند که در میان آنها مردی به نام محمد بن ادریس شافعی با زبان کاری کرده که از توان صد شمشیر زن ماهر خارج است</w:t>
      </w:r>
      <w:r w:rsidR="006B1658">
        <w:rPr>
          <w:rFonts w:ascii="Arial" w:hAnsi="Arial" w:cs="B Badr"/>
          <w:sz w:val="28"/>
          <w:szCs w:val="28"/>
          <w:rtl/>
        </w:rPr>
        <w:t xml:space="preserve">، </w:t>
      </w:r>
      <w:r w:rsidRPr="002B7B9B">
        <w:rPr>
          <w:rFonts w:ascii="Arial" w:hAnsi="Arial" w:cs="B Badr"/>
          <w:sz w:val="28"/>
          <w:szCs w:val="28"/>
          <w:rtl/>
        </w:rPr>
        <w:t>اگر در حجاز به او نیاز دارید او را به آنجا منتقل فرما</w:t>
      </w:r>
      <w:r w:rsidR="00CA2310">
        <w:rPr>
          <w:rFonts w:ascii="Arial" w:hAnsi="Arial" w:cs="B Badr"/>
          <w:sz w:val="28"/>
          <w:szCs w:val="28"/>
          <w:rtl/>
        </w:rPr>
        <w:t xml:space="preserve">. </w:t>
      </w:r>
      <w:r w:rsidRPr="002B7B9B">
        <w:rPr>
          <w:rFonts w:ascii="Arial" w:hAnsi="Arial" w:cs="B Badr"/>
          <w:sz w:val="28"/>
          <w:szCs w:val="28"/>
          <w:rtl/>
        </w:rPr>
        <w:t xml:space="preserve"> بعد از</w:t>
      </w:r>
      <w:r w:rsidR="00214088">
        <w:rPr>
          <w:rFonts w:ascii="Arial" w:hAnsi="Arial" w:cs="B Badr" w:hint="cs"/>
          <w:sz w:val="28"/>
          <w:szCs w:val="28"/>
          <w:rtl/>
        </w:rPr>
        <w:t xml:space="preserve"> </w:t>
      </w:r>
      <w:r w:rsidRPr="002B7B9B">
        <w:rPr>
          <w:rFonts w:ascii="Arial" w:hAnsi="Arial" w:cs="B Badr"/>
          <w:sz w:val="28"/>
          <w:szCs w:val="28"/>
          <w:rtl/>
        </w:rPr>
        <w:t>رسیدن این شکایت به دیوان حکومت</w:t>
      </w:r>
      <w:r w:rsidR="006B1658">
        <w:rPr>
          <w:rFonts w:ascii="Arial" w:hAnsi="Arial" w:cs="B Badr"/>
          <w:sz w:val="28"/>
          <w:szCs w:val="28"/>
          <w:rtl/>
        </w:rPr>
        <w:t xml:space="preserve">، </w:t>
      </w:r>
      <w:r w:rsidRPr="002B7B9B">
        <w:rPr>
          <w:rFonts w:ascii="Arial" w:hAnsi="Arial" w:cs="B Badr"/>
          <w:sz w:val="28"/>
          <w:szCs w:val="28"/>
          <w:rtl/>
        </w:rPr>
        <w:t>هارون رشید دستور دستگیری امام را صادر کرد</w:t>
      </w:r>
      <w:r w:rsidR="006B1658">
        <w:rPr>
          <w:rFonts w:ascii="Arial" w:hAnsi="Arial" w:cs="B Badr"/>
          <w:sz w:val="28"/>
          <w:szCs w:val="28"/>
          <w:rtl/>
        </w:rPr>
        <w:t xml:space="preserve">، </w:t>
      </w:r>
      <w:r w:rsidRPr="002B7B9B">
        <w:rPr>
          <w:rFonts w:ascii="Arial" w:hAnsi="Arial" w:cs="B Badr"/>
          <w:sz w:val="28"/>
          <w:szCs w:val="28"/>
          <w:rtl/>
        </w:rPr>
        <w:t xml:space="preserve">آنها هم امام  </w:t>
      </w:r>
      <w:r w:rsidRPr="002B7B9B">
        <w:rPr>
          <w:rFonts w:ascii="Arial" w:hAnsi="Arial" w:cs="B Badr" w:hint="cs"/>
          <w:sz w:val="28"/>
          <w:szCs w:val="28"/>
          <w:rtl/>
        </w:rPr>
        <w:t xml:space="preserve">را </w:t>
      </w:r>
      <w:r w:rsidRPr="002B7B9B">
        <w:rPr>
          <w:rFonts w:ascii="Arial" w:hAnsi="Arial" w:cs="B Badr"/>
          <w:sz w:val="28"/>
          <w:szCs w:val="28"/>
          <w:rtl/>
        </w:rPr>
        <w:t>دست و پا بسته همراه بعضی از علویها  به عراق بردند</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Style w:val="a6"/>
          <w:rFonts w:ascii="Arial" w:hAnsi="Arial" w:cs="B Badr"/>
          <w:sz w:val="28"/>
          <w:szCs w:val="28"/>
          <w:rtl/>
        </w:rPr>
        <w:footnoteReference w:id="29"/>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این بود خلاصه سفر امام به یمن</w:t>
      </w:r>
      <w:r w:rsidRPr="002B7B9B">
        <w:rPr>
          <w:rFonts w:ascii="Arial" w:hAnsi="Arial" w:cs="B Badr"/>
          <w:sz w:val="28"/>
          <w:szCs w:val="28"/>
          <w:rtl/>
        </w:rPr>
        <w:t xml:space="preserve"> که حاکی از آن است امام در مدت اقامت در یمن به مکه رفت و آمد می کرد</w:t>
      </w:r>
      <w:r w:rsidR="006B1658">
        <w:rPr>
          <w:rFonts w:ascii="Arial" w:hAnsi="Arial" w:cs="B Badr"/>
          <w:sz w:val="28"/>
          <w:szCs w:val="28"/>
          <w:rtl/>
        </w:rPr>
        <w:t xml:space="preserve">، </w:t>
      </w:r>
      <w:r w:rsidRPr="002B7B9B">
        <w:rPr>
          <w:rFonts w:ascii="Arial" w:hAnsi="Arial" w:cs="B Badr"/>
          <w:sz w:val="28"/>
          <w:szCs w:val="28"/>
          <w:rtl/>
        </w:rPr>
        <w:t>همین رفت و امد امام موجب شده که بعضی از تأریخ نگاران بگویند</w:t>
      </w:r>
      <w:r w:rsidR="00926147">
        <w:rPr>
          <w:rFonts w:ascii="Arial" w:hAnsi="Arial" w:cs="B Badr"/>
          <w:sz w:val="28"/>
          <w:szCs w:val="28"/>
          <w:rtl/>
        </w:rPr>
        <w:t xml:space="preserve">: </w:t>
      </w:r>
      <w:r w:rsidRPr="002B7B9B">
        <w:rPr>
          <w:rFonts w:ascii="Arial" w:hAnsi="Arial" w:cs="B Badr"/>
          <w:sz w:val="28"/>
          <w:szCs w:val="28"/>
          <w:rtl/>
        </w:rPr>
        <w:t>شافعی ـ رحمه الله ـ  چند بار به یمن مسافرت کرده است</w:t>
      </w:r>
      <w:r w:rsidR="006B1658">
        <w:rPr>
          <w:rFonts w:ascii="Arial" w:hAnsi="Arial" w:cs="B Badr"/>
          <w:sz w:val="28"/>
          <w:szCs w:val="28"/>
          <w:rtl/>
        </w:rPr>
        <w:t xml:space="preserve">، </w:t>
      </w:r>
      <w:r w:rsidRPr="002B7B9B">
        <w:rPr>
          <w:rFonts w:ascii="Arial" w:hAnsi="Arial" w:cs="B Badr"/>
          <w:sz w:val="28"/>
          <w:szCs w:val="28"/>
          <w:rtl/>
        </w:rPr>
        <w:t>ولی چنین نیست چون همه سفرها امام در یک زمان مشخص بوده که در یمن اقامت داشت و تنها یک بار برای کسب علم به یمن سفر کرده است</w:t>
      </w:r>
      <w:r w:rsidR="006B1658">
        <w:rPr>
          <w:rFonts w:ascii="Arial" w:hAnsi="Arial" w:cs="B Badr"/>
          <w:sz w:val="28"/>
          <w:szCs w:val="28"/>
          <w:rtl/>
        </w:rPr>
        <w:t xml:space="preserve">، </w:t>
      </w:r>
      <w:r w:rsidRPr="002B7B9B">
        <w:rPr>
          <w:rFonts w:ascii="Arial" w:hAnsi="Arial" w:cs="B Badr"/>
          <w:sz w:val="28"/>
          <w:szCs w:val="28"/>
          <w:rtl/>
        </w:rPr>
        <w:t>تنها فرمندار یمن به خاطر نیاز به او</w:t>
      </w:r>
      <w:r w:rsidR="006B1658">
        <w:rPr>
          <w:rFonts w:ascii="Arial" w:hAnsi="Arial" w:cs="B Badr"/>
          <w:sz w:val="28"/>
          <w:szCs w:val="28"/>
          <w:rtl/>
        </w:rPr>
        <w:t xml:space="preserve">، </w:t>
      </w:r>
      <w:r w:rsidRPr="002B7B9B">
        <w:rPr>
          <w:rFonts w:ascii="Arial" w:hAnsi="Arial" w:cs="B Badr"/>
          <w:sz w:val="28"/>
          <w:szCs w:val="28"/>
          <w:rtl/>
        </w:rPr>
        <w:t>ایشان را بر کارها می گماشت تا یاور او باشد وقتی فراست و شهرت امام را دید</w:t>
      </w:r>
      <w:r w:rsidR="006B1658">
        <w:rPr>
          <w:rFonts w:ascii="Arial" w:hAnsi="Arial" w:cs="B Badr"/>
          <w:sz w:val="28"/>
          <w:szCs w:val="28"/>
          <w:rtl/>
        </w:rPr>
        <w:t xml:space="preserve">، </w:t>
      </w:r>
      <w:r w:rsidRPr="002B7B9B">
        <w:rPr>
          <w:rFonts w:ascii="Arial" w:hAnsi="Arial" w:cs="B Badr"/>
          <w:sz w:val="28"/>
          <w:szCs w:val="28"/>
          <w:rtl/>
        </w:rPr>
        <w:t>کارها بیشت</w:t>
      </w:r>
      <w:r w:rsidRPr="002B7B9B">
        <w:rPr>
          <w:rFonts w:ascii="Arial" w:hAnsi="Arial" w:cs="B Badr" w:hint="cs"/>
          <w:sz w:val="28"/>
          <w:szCs w:val="28"/>
          <w:rtl/>
        </w:rPr>
        <w:t xml:space="preserve">ری </w:t>
      </w:r>
      <w:r w:rsidRPr="002B7B9B">
        <w:rPr>
          <w:rFonts w:ascii="Arial" w:hAnsi="Arial" w:cs="B Badr"/>
          <w:sz w:val="28"/>
          <w:szCs w:val="28"/>
          <w:rtl/>
        </w:rPr>
        <w:t>بر دوش او گذاشت</w:t>
      </w:r>
      <w:r w:rsidR="006B1658">
        <w:rPr>
          <w:rFonts w:ascii="Arial" w:hAnsi="Arial" w:cs="B Badr"/>
          <w:sz w:val="28"/>
          <w:szCs w:val="28"/>
          <w:rtl/>
        </w:rPr>
        <w:t xml:space="preserve">، </w:t>
      </w:r>
      <w:r w:rsidRPr="002B7B9B">
        <w:rPr>
          <w:rFonts w:ascii="Arial" w:hAnsi="Arial" w:cs="B Badr"/>
          <w:sz w:val="28"/>
          <w:szCs w:val="28"/>
          <w:rtl/>
        </w:rPr>
        <w:t>ولی شافعی ـ رحمه الله ـ  در هر حالتی علم اندوزی را فراموش ن</w:t>
      </w:r>
      <w:r w:rsidRPr="002B7B9B">
        <w:rPr>
          <w:rFonts w:ascii="Arial" w:hAnsi="Arial" w:cs="B Badr" w:hint="cs"/>
          <w:sz w:val="28"/>
          <w:szCs w:val="28"/>
          <w:rtl/>
        </w:rPr>
        <w:t xml:space="preserve">می </w:t>
      </w:r>
      <w:r w:rsidRPr="002B7B9B">
        <w:rPr>
          <w:rFonts w:ascii="Arial" w:hAnsi="Arial" w:cs="B Badr"/>
          <w:sz w:val="28"/>
          <w:szCs w:val="28"/>
          <w:rtl/>
        </w:rPr>
        <w:t xml:space="preserve">کرد </w:t>
      </w:r>
      <w:r w:rsidRPr="002B7B9B">
        <w:rPr>
          <w:rFonts w:ascii="Arial" w:hAnsi="Arial" w:cs="B Badr" w:hint="cs"/>
          <w:sz w:val="28"/>
          <w:szCs w:val="28"/>
          <w:rtl/>
        </w:rPr>
        <w:t>تا اینکه نهایتاً</w:t>
      </w:r>
      <w:r w:rsidRPr="002B7B9B">
        <w:rPr>
          <w:rFonts w:ascii="Arial" w:hAnsi="Arial" w:cs="B Badr"/>
          <w:sz w:val="28"/>
          <w:szCs w:val="28"/>
          <w:rtl/>
        </w:rPr>
        <w:t xml:space="preserve"> این شوق و علاقه </w:t>
      </w:r>
      <w:r w:rsidRPr="002B7B9B">
        <w:rPr>
          <w:rFonts w:ascii="Arial" w:hAnsi="Arial" w:cs="B Badr" w:hint="cs"/>
          <w:sz w:val="28"/>
          <w:szCs w:val="28"/>
          <w:rtl/>
        </w:rPr>
        <w:t>سر از شهرت و منزلت در آورد</w:t>
      </w:r>
      <w:r w:rsidRPr="002B7B9B">
        <w:rPr>
          <w:rFonts w:ascii="Arial" w:hAnsi="Arial" w:cs="B Badr"/>
          <w:sz w:val="28"/>
          <w:szCs w:val="28"/>
          <w:rtl/>
        </w:rPr>
        <w:t xml:space="preserve"> و او را به قله های بلند فقهی رسان</w:t>
      </w:r>
      <w:r w:rsidRPr="002B7B9B">
        <w:rPr>
          <w:rFonts w:ascii="Arial" w:hAnsi="Arial" w:cs="B Badr" w:hint="cs"/>
          <w:sz w:val="28"/>
          <w:szCs w:val="28"/>
          <w:rtl/>
        </w:rPr>
        <w:t>ی</w:t>
      </w:r>
      <w:r w:rsidRPr="002B7B9B">
        <w:rPr>
          <w:rFonts w:ascii="Arial" w:hAnsi="Arial" w:cs="B Badr"/>
          <w:sz w:val="28"/>
          <w:szCs w:val="28"/>
          <w:rtl/>
        </w:rPr>
        <w:t xml:space="preserve">د </w:t>
      </w:r>
      <w:r w:rsidRPr="002B7B9B">
        <w:rPr>
          <w:rFonts w:ascii="Arial" w:hAnsi="Arial" w:cs="B Badr" w:hint="cs"/>
          <w:sz w:val="28"/>
          <w:szCs w:val="28"/>
          <w:rtl/>
        </w:rPr>
        <w:t xml:space="preserve">اما متأسفانه </w:t>
      </w:r>
      <w:r w:rsidRPr="002B7B9B">
        <w:rPr>
          <w:rFonts w:ascii="Arial" w:hAnsi="Arial" w:cs="B Badr"/>
          <w:sz w:val="28"/>
          <w:szCs w:val="28"/>
          <w:rtl/>
        </w:rPr>
        <w:t xml:space="preserve"> رسیدن به اوج قله</w:t>
      </w:r>
      <w:r w:rsidRPr="002B7B9B">
        <w:rPr>
          <w:rFonts w:ascii="Arial" w:hAnsi="Arial" w:cs="B Badr" w:hint="cs"/>
          <w:sz w:val="28"/>
          <w:szCs w:val="28"/>
          <w:rtl/>
        </w:rPr>
        <w:t xml:space="preserve"> های </w:t>
      </w:r>
      <w:r w:rsidRPr="002B7B9B">
        <w:rPr>
          <w:rFonts w:ascii="Arial" w:hAnsi="Arial" w:cs="B Badr"/>
          <w:sz w:val="28"/>
          <w:szCs w:val="28"/>
          <w:rtl/>
        </w:rPr>
        <w:t xml:space="preserve"> شهرت</w:t>
      </w:r>
      <w:r w:rsidR="006B1658">
        <w:rPr>
          <w:rFonts w:ascii="Arial" w:hAnsi="Arial" w:cs="B Badr"/>
          <w:sz w:val="28"/>
          <w:szCs w:val="28"/>
          <w:rtl/>
        </w:rPr>
        <w:t xml:space="preserve">، </w:t>
      </w:r>
      <w:r w:rsidRPr="002B7B9B">
        <w:rPr>
          <w:rFonts w:ascii="Arial" w:hAnsi="Arial" w:cs="B Badr"/>
          <w:sz w:val="28"/>
          <w:szCs w:val="28"/>
          <w:rtl/>
        </w:rPr>
        <w:t>مصادف بود با وارد شدن به دنیا</w:t>
      </w:r>
      <w:r w:rsidRPr="002B7B9B">
        <w:rPr>
          <w:rFonts w:ascii="Arial" w:hAnsi="Arial" w:cs="B Badr" w:hint="cs"/>
          <w:sz w:val="28"/>
          <w:szCs w:val="28"/>
          <w:rtl/>
        </w:rPr>
        <w:t>ی</w:t>
      </w:r>
      <w:r w:rsidRPr="002B7B9B">
        <w:rPr>
          <w:rFonts w:ascii="Arial" w:hAnsi="Arial" w:cs="B Badr"/>
          <w:sz w:val="28"/>
          <w:szCs w:val="28"/>
          <w:rtl/>
        </w:rPr>
        <w:t xml:space="preserve"> آزمایش و امتحان</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b/>
          <w:bCs/>
          <w:sz w:val="28"/>
          <w:szCs w:val="28"/>
          <w:rtl/>
        </w:rPr>
      </w:pPr>
    </w:p>
    <w:p w:rsidR="000D5386" w:rsidRPr="00214088" w:rsidRDefault="000D5386" w:rsidP="0006388E">
      <w:pPr>
        <w:jc w:val="lowKashida"/>
        <w:rPr>
          <w:rFonts w:ascii="Arial" w:hAnsi="Arial" w:cs="B Badr" w:hint="cs"/>
          <w:b/>
          <w:bCs/>
          <w:sz w:val="32"/>
          <w:szCs w:val="32"/>
          <w:rtl/>
        </w:rPr>
      </w:pPr>
      <w:r w:rsidRPr="0067553A">
        <w:rPr>
          <w:rFonts w:ascii="Arial" w:hAnsi="Arial" w:cs="B Badr"/>
          <w:b/>
          <w:bCs/>
          <w:sz w:val="32"/>
          <w:szCs w:val="32"/>
          <w:rtl/>
        </w:rPr>
        <w:t xml:space="preserve">درد و محنت امام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وقتی نامه</w:t>
      </w:r>
      <w:r w:rsidR="00214088">
        <w:rPr>
          <w:rFonts w:ascii="Arial" w:hAnsi="Arial" w:cs="B Badr" w:hint="cs"/>
          <w:sz w:val="28"/>
          <w:szCs w:val="28"/>
          <w:rtl/>
        </w:rPr>
        <w:t xml:space="preserve"> </w:t>
      </w:r>
      <w:r w:rsidRPr="002B7B9B">
        <w:rPr>
          <w:rFonts w:ascii="Arial" w:hAnsi="Arial" w:cs="B Badr" w:hint="cs"/>
          <w:sz w:val="28"/>
          <w:szCs w:val="28"/>
          <w:rtl/>
        </w:rPr>
        <w:t xml:space="preserve">ی اتهام به دست هارون رشید رسید به فرماندار یمن دستور داد </w:t>
      </w:r>
      <w:r w:rsidRPr="002B7B9B">
        <w:rPr>
          <w:rFonts w:ascii="Arial" w:hAnsi="Arial" w:cs="B Badr"/>
          <w:sz w:val="28"/>
          <w:szCs w:val="28"/>
          <w:rtl/>
        </w:rPr>
        <w:t xml:space="preserve"> که شافعی و علویها را دست و پا بسته پیش من بیاورید</w:t>
      </w:r>
      <w:r w:rsidR="006B1658">
        <w:rPr>
          <w:rFonts w:ascii="Arial" w:hAnsi="Arial" w:cs="B Badr"/>
          <w:sz w:val="28"/>
          <w:szCs w:val="28"/>
          <w:rtl/>
        </w:rPr>
        <w:t xml:space="preserve">، </w:t>
      </w:r>
      <w:r w:rsidRPr="002B7B9B">
        <w:rPr>
          <w:rFonts w:ascii="Arial" w:hAnsi="Arial" w:cs="B Badr"/>
          <w:sz w:val="28"/>
          <w:szCs w:val="28"/>
          <w:rtl/>
        </w:rPr>
        <w:t>خدا می داند که امام در این راه طولانی با دست و پای بسته چه درد و رنج های را تحمل کرده است</w:t>
      </w:r>
      <w:r w:rsidR="006B1658">
        <w:rPr>
          <w:rFonts w:ascii="Arial" w:hAnsi="Arial" w:cs="B Badr"/>
          <w:sz w:val="28"/>
          <w:szCs w:val="28"/>
          <w:rtl/>
        </w:rPr>
        <w:t xml:space="preserve">، </w:t>
      </w:r>
      <w:r w:rsidRPr="002B7B9B">
        <w:rPr>
          <w:rFonts w:ascii="Arial" w:hAnsi="Arial" w:cs="B Badr"/>
          <w:sz w:val="28"/>
          <w:szCs w:val="28"/>
          <w:rtl/>
        </w:rPr>
        <w:t>اما لطف و رحمت خداوند در چنین موقعیت های به داد مؤمنینی می آید که هیچ پناه گاهی جر پناه حق ندارند</w:t>
      </w:r>
      <w:r w:rsidR="00CA2310">
        <w:rPr>
          <w:rFonts w:ascii="Arial" w:hAnsi="Arial" w:cs="B Badr"/>
          <w:sz w:val="28"/>
          <w:szCs w:val="28"/>
          <w:rtl/>
        </w:rPr>
        <w:t xml:space="preserve">. </w:t>
      </w:r>
    </w:p>
    <w:p w:rsidR="000D5386" w:rsidRPr="002B7B9B" w:rsidRDefault="000D5386" w:rsidP="00F11632">
      <w:pPr>
        <w:jc w:val="lowKashida"/>
        <w:rPr>
          <w:rFonts w:ascii="Arial" w:hAnsi="Arial" w:cs="B Badr"/>
          <w:sz w:val="28"/>
          <w:szCs w:val="28"/>
          <w:rtl/>
        </w:rPr>
      </w:pPr>
      <w:r w:rsidRPr="002B7B9B">
        <w:rPr>
          <w:rFonts w:ascii="Arial" w:hAnsi="Arial" w:cs="B Badr"/>
          <w:sz w:val="28"/>
          <w:szCs w:val="28"/>
          <w:rtl/>
        </w:rPr>
        <w:t xml:space="preserve">وقتی امام با عذاب به عراق رسید و او را پیش هارون رشید بردند  البته  روایات فراوانی در مورد دیدار شافعی </w:t>
      </w:r>
      <w:r w:rsidR="00F11632">
        <w:rPr>
          <w:rFonts w:ascii="Arial" w:hAnsi="Arial" w:cs="CTraditional Arabic" w:hint="cs"/>
          <w:sz w:val="28"/>
          <w:szCs w:val="28"/>
          <w:rtl/>
        </w:rPr>
        <w:t>:</w:t>
      </w:r>
      <w:r w:rsidR="00F11632">
        <w:rPr>
          <w:rFonts w:ascii="Arial" w:hAnsi="Arial" w:cs="B Badr" w:hint="cs"/>
          <w:sz w:val="28"/>
          <w:szCs w:val="28"/>
          <w:rtl/>
        </w:rPr>
        <w:t xml:space="preserve"> </w:t>
      </w:r>
      <w:r w:rsidRPr="002B7B9B">
        <w:rPr>
          <w:rFonts w:ascii="Arial" w:hAnsi="Arial" w:cs="B Badr"/>
          <w:sz w:val="28"/>
          <w:szCs w:val="28"/>
          <w:rtl/>
        </w:rPr>
        <w:t>با هارون رشید نقل شده که تقریباً همه یک معنی دارند بجز روایت دروغی که می گوید</w:t>
      </w:r>
      <w:r w:rsidR="00926147">
        <w:rPr>
          <w:rFonts w:ascii="Arial" w:hAnsi="Arial" w:cs="B Badr"/>
          <w:sz w:val="28"/>
          <w:szCs w:val="28"/>
          <w:rtl/>
        </w:rPr>
        <w:t xml:space="preserve">: </w:t>
      </w:r>
      <w:r w:rsidRPr="002B7B9B">
        <w:rPr>
          <w:rFonts w:ascii="Arial" w:hAnsi="Arial" w:cs="B Badr"/>
          <w:sz w:val="28"/>
          <w:szCs w:val="28"/>
          <w:rtl/>
        </w:rPr>
        <w:t>محمد بن حسن و ابا یوسف هارون رشید را تشویق می کردند تا شافعی را بکشد</w:t>
      </w:r>
      <w:r w:rsidR="006B1658">
        <w:rPr>
          <w:rFonts w:ascii="Arial" w:hAnsi="Arial" w:cs="B Badr"/>
          <w:sz w:val="28"/>
          <w:szCs w:val="28"/>
          <w:rtl/>
        </w:rPr>
        <w:t xml:space="preserve">، </w:t>
      </w:r>
      <w:r w:rsidRPr="002B7B9B">
        <w:rPr>
          <w:rFonts w:ascii="Arial" w:hAnsi="Arial" w:cs="B Badr"/>
          <w:sz w:val="28"/>
          <w:szCs w:val="28"/>
          <w:rtl/>
        </w:rPr>
        <w:t xml:space="preserve">اما روایت دور از حقیقت و پرت و پلا و دروغ است چون شافعی </w:t>
      </w:r>
      <w:r w:rsidR="00F11632">
        <w:rPr>
          <w:rFonts w:ascii="Arial" w:hAnsi="Arial" w:cs="CTraditional Arabic" w:hint="cs"/>
          <w:sz w:val="28"/>
          <w:szCs w:val="28"/>
          <w:rtl/>
        </w:rPr>
        <w:t>:</w:t>
      </w:r>
      <w:r w:rsidR="00F11632">
        <w:rPr>
          <w:rFonts w:ascii="Arial" w:hAnsi="Arial" w:cs="B Badr" w:hint="cs"/>
          <w:sz w:val="28"/>
          <w:szCs w:val="28"/>
          <w:rtl/>
        </w:rPr>
        <w:t xml:space="preserve"> </w:t>
      </w:r>
      <w:r w:rsidRPr="002B7B9B">
        <w:rPr>
          <w:rFonts w:ascii="Arial" w:hAnsi="Arial" w:cs="B Badr"/>
          <w:sz w:val="28"/>
          <w:szCs w:val="28"/>
          <w:rtl/>
        </w:rPr>
        <w:t>می فرماید</w:t>
      </w:r>
      <w:r w:rsidR="00926147">
        <w:rPr>
          <w:rFonts w:ascii="Arial" w:hAnsi="Arial" w:cs="B Badr"/>
          <w:sz w:val="28"/>
          <w:szCs w:val="28"/>
          <w:rtl/>
        </w:rPr>
        <w:t xml:space="preserve">: </w:t>
      </w:r>
      <w:r w:rsidRPr="002B7B9B">
        <w:rPr>
          <w:rFonts w:ascii="Arial" w:hAnsi="Arial" w:cs="B Badr"/>
          <w:sz w:val="28"/>
          <w:szCs w:val="28"/>
          <w:rtl/>
        </w:rPr>
        <w:t>وقتی در سال 184 هجری مرا به عراق بردند ابا یوسف به دیدار حق شتافته بود پس چگونه به قتل او نظر می دهد</w:t>
      </w:r>
      <w:r w:rsidR="006B1658">
        <w:rPr>
          <w:rFonts w:ascii="Arial" w:hAnsi="Arial" w:cs="B Badr"/>
          <w:sz w:val="28"/>
          <w:szCs w:val="28"/>
          <w:rtl/>
        </w:rPr>
        <w:t xml:space="preserve">، </w:t>
      </w:r>
      <w:r w:rsidRPr="002B7B9B">
        <w:rPr>
          <w:rFonts w:ascii="Arial" w:hAnsi="Arial" w:cs="B Badr"/>
          <w:sz w:val="28"/>
          <w:szCs w:val="28"/>
          <w:rtl/>
        </w:rPr>
        <w:t>در حالی که هر دو در چنین مقام و منزل علم و فقه و تقوا قرار داشتند ممکن نیست هارون رشید را به چنین کاری تشویق کنند</w:t>
      </w:r>
      <w:r w:rsidR="006B1658">
        <w:rPr>
          <w:rFonts w:ascii="Arial" w:hAnsi="Arial" w:cs="B Badr"/>
          <w:sz w:val="28"/>
          <w:szCs w:val="28"/>
          <w:rtl/>
        </w:rPr>
        <w:t xml:space="preserve">، </w:t>
      </w:r>
      <w:r w:rsidRPr="002B7B9B">
        <w:rPr>
          <w:rFonts w:ascii="Arial" w:hAnsi="Arial" w:cs="B Badr"/>
          <w:sz w:val="28"/>
          <w:szCs w:val="28"/>
          <w:rtl/>
        </w:rPr>
        <w:t>در نتیجه روایت درست شده هستند و بوی بد تعصب مذهبی از آنها به مشام می خورد تا به هدف شوم و کثیف خود برسند که عبارت است از خارج کردن بعضی از مذاهب اسلامی و اثبات بعضی دیگر</w:t>
      </w:r>
      <w:r w:rsidR="006B1658">
        <w:rPr>
          <w:rFonts w:ascii="Arial" w:hAnsi="Arial" w:cs="B Badr"/>
          <w:sz w:val="28"/>
          <w:szCs w:val="28"/>
          <w:rtl/>
        </w:rPr>
        <w:t xml:space="preserve">، </w:t>
      </w:r>
      <w:r w:rsidRPr="002B7B9B">
        <w:rPr>
          <w:rFonts w:ascii="Arial" w:hAnsi="Arial" w:cs="B Badr"/>
          <w:sz w:val="28"/>
          <w:szCs w:val="28"/>
          <w:rtl/>
        </w:rPr>
        <w:t xml:space="preserve">چنین چیزی میوه شوم تعصب مذهبی است که امت اسلامی به آن </w:t>
      </w:r>
      <w:r w:rsidRPr="002B7B9B">
        <w:rPr>
          <w:rFonts w:ascii="Arial" w:hAnsi="Arial" w:cs="B Badr" w:hint="cs"/>
          <w:sz w:val="28"/>
          <w:szCs w:val="28"/>
          <w:rtl/>
        </w:rPr>
        <w:t>مبتلا</w:t>
      </w:r>
      <w:r w:rsidRPr="002B7B9B">
        <w:rPr>
          <w:rFonts w:ascii="Arial" w:hAnsi="Arial" w:cs="B Badr"/>
          <w:sz w:val="28"/>
          <w:szCs w:val="28"/>
          <w:rtl/>
        </w:rPr>
        <w:t xml:space="preserve"> شد</w:t>
      </w:r>
      <w:r w:rsidRPr="002B7B9B">
        <w:rPr>
          <w:rFonts w:ascii="Arial" w:hAnsi="Arial" w:cs="B Badr" w:hint="cs"/>
          <w:sz w:val="28"/>
          <w:szCs w:val="28"/>
          <w:rtl/>
        </w:rPr>
        <w:t xml:space="preserve"> است</w:t>
      </w:r>
      <w:r w:rsidR="006B1658">
        <w:rPr>
          <w:rFonts w:ascii="Arial" w:hAnsi="Arial" w:cs="B Badr"/>
          <w:sz w:val="28"/>
          <w:szCs w:val="28"/>
          <w:rtl/>
        </w:rPr>
        <w:t xml:space="preserve">، </w:t>
      </w:r>
      <w:r w:rsidRPr="002B7B9B">
        <w:rPr>
          <w:rFonts w:ascii="Arial" w:hAnsi="Arial" w:cs="B Badr"/>
          <w:sz w:val="28"/>
          <w:szCs w:val="28"/>
          <w:rtl/>
        </w:rPr>
        <w:t>اگر انسان به کتب مذاهب نگاه کند از این داستان های شاخ و دم دار فراوان می بیند که همه آنها انسان را به یک راه حل مجبور می کنند و آن هم  بازگشت به قران و سنت و فاصله گرفتن از تعصبات مذموم مذهبی است</w:t>
      </w:r>
      <w:r w:rsidR="006B1658">
        <w:rPr>
          <w:rFonts w:ascii="Arial" w:hAnsi="Arial" w:cs="B Badr"/>
          <w:sz w:val="28"/>
          <w:szCs w:val="28"/>
          <w:rtl/>
        </w:rPr>
        <w:t xml:space="preserve">، </w:t>
      </w:r>
      <w:r w:rsidRPr="002B7B9B">
        <w:rPr>
          <w:rFonts w:ascii="Arial" w:hAnsi="Arial" w:cs="B Badr"/>
          <w:sz w:val="28"/>
          <w:szCs w:val="28"/>
          <w:rtl/>
        </w:rPr>
        <w:t>و الا هرگز امت اسلامی قدرت خود را به دست نخواهد گرفت</w:t>
      </w:r>
      <w:r w:rsidR="00CA2310">
        <w:rPr>
          <w:rFonts w:ascii="Arial" w:hAnsi="Arial" w:cs="B Badr"/>
          <w:sz w:val="28"/>
          <w:szCs w:val="28"/>
          <w:rtl/>
        </w:rPr>
        <w:t xml:space="preserve">. </w:t>
      </w:r>
      <w:r w:rsidRPr="002B7B9B">
        <w:rPr>
          <w:rFonts w:ascii="Arial" w:hAnsi="Arial" w:cs="B Badr"/>
          <w:sz w:val="28"/>
          <w:szCs w:val="28"/>
          <w:rtl/>
        </w:rPr>
        <w:t xml:space="preserve"> هر چند مجال شکاف این مسئله اینجا نیست تنها جمله ای بود که باید می گفتم</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Style w:val="a6"/>
          <w:rFonts w:ascii="Arial" w:hAnsi="Arial" w:cs="B Badr"/>
          <w:sz w:val="28"/>
          <w:szCs w:val="28"/>
          <w:rtl/>
        </w:rPr>
        <w:footnoteReference w:id="30"/>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رشته </w:t>
      </w:r>
      <w:r w:rsidRPr="002B7B9B">
        <w:rPr>
          <w:rFonts w:ascii="Arial" w:hAnsi="Arial" w:cs="B Badr" w:hint="cs"/>
          <w:sz w:val="28"/>
          <w:szCs w:val="28"/>
          <w:rtl/>
        </w:rPr>
        <w:t xml:space="preserve">ی </w:t>
      </w:r>
      <w:r w:rsidRPr="002B7B9B">
        <w:rPr>
          <w:rFonts w:ascii="Arial" w:hAnsi="Arial" w:cs="B Badr"/>
          <w:sz w:val="28"/>
          <w:szCs w:val="28"/>
          <w:rtl/>
        </w:rPr>
        <w:t>کلام در مورد ملاقات با هارون رشید را به امام شافعی ـ رحمه الله ـ  می سپاریم</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می فرماید</w:t>
      </w:r>
      <w:r w:rsidR="00926147">
        <w:rPr>
          <w:rFonts w:ascii="Arial" w:hAnsi="Arial" w:cs="B Badr"/>
          <w:sz w:val="28"/>
          <w:szCs w:val="28"/>
          <w:rtl/>
        </w:rPr>
        <w:t xml:space="preserve">: </w:t>
      </w:r>
      <w:r w:rsidRPr="002B7B9B">
        <w:rPr>
          <w:rFonts w:ascii="Arial" w:hAnsi="Arial" w:cs="B Badr"/>
          <w:sz w:val="28"/>
          <w:szCs w:val="28"/>
          <w:rtl/>
        </w:rPr>
        <w:t>در حالی که نیمه ای از شب گذشته بود یک نفر یک نفر بر هارون رشید وارد می شدیم</w:t>
      </w:r>
      <w:r w:rsidR="006B1658">
        <w:rPr>
          <w:rFonts w:ascii="Arial" w:hAnsi="Arial" w:cs="B Badr"/>
          <w:sz w:val="28"/>
          <w:szCs w:val="28"/>
          <w:rtl/>
        </w:rPr>
        <w:t xml:space="preserve">، </w:t>
      </w:r>
      <w:r w:rsidRPr="002B7B9B">
        <w:rPr>
          <w:rFonts w:ascii="Arial" w:hAnsi="Arial" w:cs="B Badr"/>
          <w:sz w:val="28"/>
          <w:szCs w:val="28"/>
          <w:rtl/>
        </w:rPr>
        <w:t>نفر نفر بلند می شدیم و پشت پرده با هارون رشید سخن می گفتیم</w:t>
      </w:r>
      <w:r w:rsidR="006B1658">
        <w:rPr>
          <w:rFonts w:ascii="Arial" w:hAnsi="Arial" w:cs="B Badr"/>
          <w:sz w:val="28"/>
          <w:szCs w:val="28"/>
          <w:rtl/>
        </w:rPr>
        <w:t xml:space="preserve">، </w:t>
      </w:r>
      <w:r w:rsidRPr="002B7B9B">
        <w:rPr>
          <w:rFonts w:ascii="Arial" w:hAnsi="Arial" w:cs="B Badr"/>
          <w:sz w:val="28"/>
          <w:szCs w:val="28"/>
          <w:rtl/>
        </w:rPr>
        <w:t>هارون رشید بعد از سخن گفتن با هر کدام دستور قتلش را هم صادر می کرد و او را اعدام می کردند تا نوبت به من رسید</w:t>
      </w:r>
      <w:r w:rsidR="006B1658">
        <w:rPr>
          <w:rFonts w:ascii="Arial" w:hAnsi="Arial" w:cs="B Badr"/>
          <w:sz w:val="28"/>
          <w:szCs w:val="28"/>
          <w:rtl/>
        </w:rPr>
        <w:t xml:space="preserve">، </w:t>
      </w:r>
      <w:r w:rsidRPr="002B7B9B">
        <w:rPr>
          <w:rFonts w:ascii="Arial" w:hAnsi="Arial" w:cs="B Badr"/>
          <w:sz w:val="28"/>
          <w:szCs w:val="28"/>
          <w:rtl/>
        </w:rPr>
        <w:t>بلند شدم و گفتم</w:t>
      </w:r>
      <w:r w:rsidR="00926147">
        <w:rPr>
          <w:rFonts w:ascii="Arial" w:hAnsi="Arial" w:cs="B Badr"/>
          <w:sz w:val="28"/>
          <w:szCs w:val="28"/>
          <w:rtl/>
        </w:rPr>
        <w:t xml:space="preserve">: </w:t>
      </w:r>
      <w:r w:rsidRPr="002B7B9B">
        <w:rPr>
          <w:rFonts w:ascii="Arial" w:hAnsi="Arial" w:cs="B Badr"/>
          <w:sz w:val="28"/>
          <w:szCs w:val="28"/>
          <w:rtl/>
        </w:rPr>
        <w:t>ای امیر المؤمنین من محمد بن ادریش شافعی  بنده و خادم شما هستم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گردنش را بزنید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ای امیر المؤمنین من سخن می گویم تو هم به من گوش فرا ده</w:t>
      </w:r>
      <w:r w:rsidR="006B1658">
        <w:rPr>
          <w:rFonts w:ascii="Arial" w:hAnsi="Arial" w:cs="B Badr"/>
          <w:sz w:val="28"/>
          <w:szCs w:val="28"/>
          <w:rtl/>
        </w:rPr>
        <w:t xml:space="preserve">، </w:t>
      </w:r>
      <w:r w:rsidRPr="002B7B9B">
        <w:rPr>
          <w:rFonts w:ascii="Arial" w:hAnsi="Arial" w:cs="B Badr"/>
          <w:sz w:val="28"/>
          <w:szCs w:val="28"/>
          <w:rtl/>
        </w:rPr>
        <w:t xml:space="preserve">دستت باز است و دستورت محکم و استوار و اگر صبر کنی فرصت را از دست </w:t>
      </w:r>
      <w:r w:rsidRPr="002B7B9B">
        <w:rPr>
          <w:rFonts w:ascii="Arial" w:hAnsi="Arial" w:cs="B Badr" w:hint="cs"/>
          <w:sz w:val="28"/>
          <w:szCs w:val="28"/>
          <w:rtl/>
        </w:rPr>
        <w:t>نخواهی داد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 xml:space="preserve">بگو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ای امیر المؤمنین مثل اینکه مرا متهم به قیام علیه تو و انحراف از تو و همراهی با قوم علوی کردند</w:t>
      </w:r>
      <w:r w:rsidR="006B1658">
        <w:rPr>
          <w:rFonts w:ascii="Arial" w:hAnsi="Arial" w:cs="B Badr"/>
          <w:sz w:val="28"/>
          <w:szCs w:val="28"/>
          <w:rtl/>
        </w:rPr>
        <w:t xml:space="preserve">، </w:t>
      </w:r>
      <w:r w:rsidRPr="002B7B9B">
        <w:rPr>
          <w:rFonts w:ascii="Arial" w:hAnsi="Arial" w:cs="B Badr"/>
          <w:sz w:val="28"/>
          <w:szCs w:val="28"/>
          <w:rtl/>
        </w:rPr>
        <w:t xml:space="preserve">نمونه تو و آنها را </w:t>
      </w:r>
      <w:r w:rsidRPr="002B7B9B">
        <w:rPr>
          <w:rFonts w:ascii="Arial" w:hAnsi="Arial" w:cs="B Badr" w:hint="cs"/>
          <w:sz w:val="28"/>
          <w:szCs w:val="28"/>
          <w:rtl/>
        </w:rPr>
        <w:t>نسبت به خودم</w:t>
      </w:r>
      <w:r w:rsidRPr="002B7B9B">
        <w:rPr>
          <w:rFonts w:ascii="Arial" w:hAnsi="Arial" w:cs="B Badr"/>
          <w:sz w:val="28"/>
          <w:szCs w:val="28"/>
          <w:rtl/>
        </w:rPr>
        <w:t xml:space="preserve"> به تصویر می کشم</w:t>
      </w:r>
      <w:r w:rsidR="00926147">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در مورد مردی که چند عمو زاده دارد که با یکی از آنها در زندگی شریک می شود</w:t>
      </w:r>
      <w:r w:rsidR="006B1658">
        <w:rPr>
          <w:rFonts w:ascii="Arial" w:hAnsi="Arial" w:cs="B Badr"/>
          <w:sz w:val="28"/>
          <w:szCs w:val="28"/>
          <w:rtl/>
        </w:rPr>
        <w:t xml:space="preserve">، </w:t>
      </w:r>
      <w:r w:rsidRPr="002B7B9B">
        <w:rPr>
          <w:rFonts w:ascii="Arial" w:hAnsi="Arial" w:cs="B Badr"/>
          <w:sz w:val="28"/>
          <w:szCs w:val="28"/>
          <w:rtl/>
        </w:rPr>
        <w:t>گمان می کند که مثل او است و مالش برای او حرام است مگر با اجازه خودش و نمی تواند دخترش را به نکاح خود در آورد مگر با اذنش و مع</w:t>
      </w:r>
      <w:r w:rsidR="00214088">
        <w:rPr>
          <w:rFonts w:ascii="Arial" w:hAnsi="Arial" w:cs="B Badr" w:hint="cs"/>
          <w:sz w:val="28"/>
          <w:szCs w:val="28"/>
          <w:rtl/>
        </w:rPr>
        <w:t>ت</w:t>
      </w:r>
      <w:r w:rsidRPr="002B7B9B">
        <w:rPr>
          <w:rFonts w:ascii="Arial" w:hAnsi="Arial" w:cs="B Badr"/>
          <w:sz w:val="28"/>
          <w:szCs w:val="28"/>
          <w:rtl/>
        </w:rPr>
        <w:t>قد است که هر کدام نسبت به هم حقوق و واجباتی دارند</w:t>
      </w:r>
      <w:r w:rsidR="006B1658">
        <w:rPr>
          <w:rFonts w:ascii="Arial" w:hAnsi="Arial" w:cs="B Badr"/>
          <w:sz w:val="28"/>
          <w:szCs w:val="28"/>
          <w:rtl/>
        </w:rPr>
        <w:t xml:space="preserve">، </w:t>
      </w:r>
      <w:r w:rsidRPr="002B7B9B">
        <w:rPr>
          <w:rFonts w:ascii="Arial" w:hAnsi="Arial" w:cs="B Badr"/>
          <w:sz w:val="28"/>
          <w:szCs w:val="28"/>
          <w:rtl/>
        </w:rPr>
        <w:t>ولی در مورد عمو زاده دیگرش چنین فکر می کند که در نسب مثل او نیست بلکه</w:t>
      </w:r>
      <w:r w:rsidRPr="002B7B9B">
        <w:rPr>
          <w:rFonts w:ascii="Arial" w:hAnsi="Arial" w:cs="B Badr" w:hint="cs"/>
          <w:sz w:val="28"/>
          <w:szCs w:val="28"/>
          <w:rtl/>
        </w:rPr>
        <w:t xml:space="preserve"> عموزاده اش را عبد و بنده خود می پندارد </w:t>
      </w:r>
      <w:r w:rsidRPr="002B7B9B">
        <w:rPr>
          <w:rFonts w:ascii="Arial" w:hAnsi="Arial" w:cs="B Badr"/>
          <w:sz w:val="28"/>
          <w:szCs w:val="28"/>
          <w:rtl/>
        </w:rPr>
        <w:t xml:space="preserve">و می تواند بدون ازدواج مانند کنیز دخترش را تصرف کند و مال و دارائیش </w:t>
      </w:r>
      <w:r w:rsidRPr="002B7B9B">
        <w:rPr>
          <w:rFonts w:ascii="Arial" w:hAnsi="Arial" w:cs="B Badr" w:hint="cs"/>
          <w:sz w:val="28"/>
          <w:szCs w:val="28"/>
          <w:rtl/>
        </w:rPr>
        <w:t>را حلال می داند</w:t>
      </w:r>
      <w:r w:rsidR="006B1658">
        <w:rPr>
          <w:rFonts w:ascii="Arial" w:hAnsi="Arial" w:cs="B Badr"/>
          <w:sz w:val="28"/>
          <w:szCs w:val="28"/>
          <w:rtl/>
        </w:rPr>
        <w:t xml:space="preserve">، </w:t>
      </w:r>
      <w:r w:rsidRPr="002B7B9B">
        <w:rPr>
          <w:rFonts w:ascii="Arial" w:hAnsi="Arial" w:cs="B Badr"/>
          <w:sz w:val="28"/>
          <w:szCs w:val="28"/>
          <w:rtl/>
        </w:rPr>
        <w:t xml:space="preserve">چه می گوید </w:t>
      </w:r>
      <w:r w:rsidR="004E28A1">
        <w:rPr>
          <w:rFonts w:ascii="Arial" w:hAnsi="Arial" w:cs="B Badr"/>
          <w:sz w:val="28"/>
          <w:szCs w:val="28"/>
          <w:rtl/>
        </w:rPr>
        <w:t xml:space="preserve">؟ </w:t>
      </w:r>
      <w:r w:rsidRPr="002B7B9B">
        <w:rPr>
          <w:rFonts w:ascii="Arial" w:hAnsi="Arial" w:cs="B Badr"/>
          <w:sz w:val="28"/>
          <w:szCs w:val="28"/>
          <w:rtl/>
        </w:rPr>
        <w:t xml:space="preserve"> و اگر تو به جایی آن مرد باشید کدام یک از دو عموزاده ات را دوست و امین خود می پندارید</w:t>
      </w:r>
      <w:r w:rsidR="006B1658">
        <w:rPr>
          <w:rFonts w:ascii="Arial" w:hAnsi="Arial" w:cs="B Badr"/>
          <w:sz w:val="28"/>
          <w:szCs w:val="28"/>
          <w:rtl/>
        </w:rPr>
        <w:t xml:space="preserve">، </w:t>
      </w:r>
      <w:r w:rsidRPr="002B7B9B">
        <w:rPr>
          <w:rFonts w:ascii="Arial" w:hAnsi="Arial" w:cs="B Badr"/>
          <w:sz w:val="28"/>
          <w:szCs w:val="28"/>
          <w:rtl/>
        </w:rPr>
        <w:t>ای امیر المؤمنین نمونه شما و آنها با من هم مثل این است من عموزاده تو هستم چگونه علیه تو قیام می کنم و تو چرا به من اطمنان ندارید</w:t>
      </w:r>
      <w:r w:rsidR="004E28A1">
        <w:rPr>
          <w:rFonts w:ascii="Arial" w:hAnsi="Arial" w:cs="B Badr" w:hint="cs"/>
          <w:sz w:val="28"/>
          <w:szCs w:val="28"/>
          <w:rtl/>
        </w:rPr>
        <w:t xml:space="preserve">؟  </w:t>
      </w:r>
      <w:r w:rsidRPr="002B7B9B">
        <w:rPr>
          <w:rFonts w:ascii="Arial" w:hAnsi="Arial" w:cs="B Badr"/>
          <w:sz w:val="28"/>
          <w:szCs w:val="28"/>
          <w:rtl/>
        </w:rPr>
        <w:t>امام می فرماید</w:t>
      </w:r>
      <w:r w:rsidR="00926147">
        <w:rPr>
          <w:rFonts w:ascii="Arial" w:hAnsi="Arial" w:cs="B Badr"/>
          <w:sz w:val="28"/>
          <w:szCs w:val="28"/>
          <w:rtl/>
        </w:rPr>
        <w:t xml:space="preserve">: </w:t>
      </w:r>
      <w:r w:rsidRPr="002B7B9B">
        <w:rPr>
          <w:rFonts w:ascii="Arial" w:hAnsi="Arial" w:cs="B Badr"/>
          <w:sz w:val="28"/>
          <w:szCs w:val="28"/>
          <w:rtl/>
        </w:rPr>
        <w:t>هارون رشید سه بار خواست که مثل را تکرار کنم</w:t>
      </w:r>
      <w:r w:rsidR="006B1658">
        <w:rPr>
          <w:rFonts w:ascii="Arial" w:hAnsi="Arial" w:cs="B Badr"/>
          <w:sz w:val="28"/>
          <w:szCs w:val="28"/>
          <w:rtl/>
        </w:rPr>
        <w:t xml:space="preserve">، </w:t>
      </w:r>
      <w:r w:rsidRPr="002B7B9B">
        <w:rPr>
          <w:rFonts w:ascii="Arial" w:hAnsi="Arial" w:cs="B Badr"/>
          <w:sz w:val="28"/>
          <w:szCs w:val="28"/>
          <w:rtl/>
        </w:rPr>
        <w:t>من هم هر بار به گونه ای آنرا بیان می کردم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هارون رشید گفت</w:t>
      </w:r>
      <w:r w:rsidR="00926147">
        <w:rPr>
          <w:rFonts w:ascii="Arial" w:hAnsi="Arial" w:cs="B Badr"/>
          <w:sz w:val="28"/>
          <w:szCs w:val="28"/>
          <w:rtl/>
        </w:rPr>
        <w:t xml:space="preserve">: </w:t>
      </w:r>
      <w:r w:rsidRPr="002B7B9B">
        <w:rPr>
          <w:rFonts w:ascii="Arial" w:hAnsi="Arial" w:cs="B Badr"/>
          <w:sz w:val="28"/>
          <w:szCs w:val="28"/>
          <w:rtl/>
        </w:rPr>
        <w:t>بازداشتش کنید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در روایات دیگری از ابن عبد البر آمده که شافعی ـ رحمه الله ـ  و چند نفر علوی یکی یکی وارد قصر هارون رشید شدند</w:t>
      </w:r>
      <w:r w:rsidR="006B1658">
        <w:rPr>
          <w:rFonts w:ascii="Arial" w:hAnsi="Arial" w:cs="B Badr"/>
          <w:sz w:val="28"/>
          <w:szCs w:val="28"/>
          <w:rtl/>
        </w:rPr>
        <w:t xml:space="preserve">، </w:t>
      </w:r>
      <w:r w:rsidRPr="002B7B9B">
        <w:rPr>
          <w:rFonts w:ascii="Arial" w:hAnsi="Arial" w:cs="B Badr"/>
          <w:sz w:val="28"/>
          <w:szCs w:val="28"/>
          <w:rtl/>
        </w:rPr>
        <w:t xml:space="preserve">با هر کدام صحبت می کرد در حالی که افراد دیگر پشت پرده سخنان </w:t>
      </w:r>
      <w:r w:rsidRPr="002B7B9B">
        <w:rPr>
          <w:rFonts w:ascii="Arial" w:hAnsi="Arial" w:cs="B Badr" w:hint="cs"/>
          <w:sz w:val="28"/>
          <w:szCs w:val="28"/>
          <w:rtl/>
        </w:rPr>
        <w:t xml:space="preserve">آنها </w:t>
      </w:r>
      <w:r w:rsidRPr="002B7B9B">
        <w:rPr>
          <w:rFonts w:ascii="Arial" w:hAnsi="Arial" w:cs="B Badr"/>
          <w:sz w:val="28"/>
          <w:szCs w:val="28"/>
          <w:rtl/>
        </w:rPr>
        <w:t>را می شنیدند</w:t>
      </w:r>
      <w:r w:rsidR="00CA2310">
        <w:rPr>
          <w:rFonts w:ascii="Arial" w:hAnsi="Arial" w:cs="B Badr"/>
          <w:sz w:val="28"/>
          <w:szCs w:val="28"/>
          <w:rtl/>
        </w:rPr>
        <w:t xml:space="preserve">. </w:t>
      </w:r>
      <w:r w:rsidRPr="002B7B9B">
        <w:rPr>
          <w:rFonts w:ascii="Arial" w:hAnsi="Arial" w:cs="B Badr"/>
          <w:sz w:val="28"/>
          <w:szCs w:val="28"/>
          <w:rtl/>
        </w:rPr>
        <w:t>....</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شافعی ـ رحمه الله ـ  می فرماید</w:t>
      </w:r>
      <w:r w:rsidR="00926147">
        <w:rPr>
          <w:rFonts w:ascii="Arial" w:hAnsi="Arial" w:cs="B Badr"/>
          <w:sz w:val="28"/>
          <w:szCs w:val="28"/>
          <w:rtl/>
        </w:rPr>
        <w:t xml:space="preserve">: </w:t>
      </w:r>
      <w:r w:rsidRPr="002B7B9B">
        <w:rPr>
          <w:rFonts w:ascii="Arial" w:hAnsi="Arial" w:cs="B Badr"/>
          <w:sz w:val="28"/>
          <w:szCs w:val="28"/>
          <w:rtl/>
        </w:rPr>
        <w:t>من و یک نفر علوی که اهل مدینه بود باقی ماندیم</w:t>
      </w:r>
      <w:r w:rsidR="006B1658">
        <w:rPr>
          <w:rFonts w:ascii="Arial" w:hAnsi="Arial" w:cs="B Badr"/>
          <w:sz w:val="28"/>
          <w:szCs w:val="28"/>
          <w:rtl/>
        </w:rPr>
        <w:t xml:space="preserve">، </w:t>
      </w:r>
      <w:r w:rsidRPr="002B7B9B">
        <w:rPr>
          <w:rFonts w:ascii="Arial" w:hAnsi="Arial" w:cs="B Badr"/>
          <w:sz w:val="28"/>
          <w:szCs w:val="28"/>
          <w:rtl/>
        </w:rPr>
        <w:t>هارون رشید به مرد علوی گفت</w:t>
      </w:r>
      <w:r w:rsidR="00926147">
        <w:rPr>
          <w:rFonts w:ascii="Arial" w:hAnsi="Arial" w:cs="B Badr"/>
          <w:sz w:val="28"/>
          <w:szCs w:val="28"/>
          <w:rtl/>
        </w:rPr>
        <w:t xml:space="preserve">: </w:t>
      </w:r>
      <w:r w:rsidRPr="002B7B9B">
        <w:rPr>
          <w:rFonts w:ascii="Arial" w:hAnsi="Arial" w:cs="B Badr"/>
          <w:sz w:val="28"/>
          <w:szCs w:val="28"/>
          <w:rtl/>
        </w:rPr>
        <w:t xml:space="preserve">آیا شما علیه ما شورش کرده اید </w:t>
      </w:r>
      <w:r w:rsidR="004E28A1">
        <w:rPr>
          <w:rFonts w:ascii="Arial" w:hAnsi="Arial" w:cs="B Badr"/>
          <w:sz w:val="28"/>
          <w:szCs w:val="28"/>
          <w:rtl/>
        </w:rPr>
        <w:t xml:space="preserve">؟ </w:t>
      </w:r>
      <w:r w:rsidRPr="002B7B9B">
        <w:rPr>
          <w:rFonts w:ascii="Arial" w:hAnsi="Arial" w:cs="B Badr"/>
          <w:sz w:val="28"/>
          <w:szCs w:val="28"/>
          <w:rtl/>
        </w:rPr>
        <w:t xml:space="preserve"> و گمان می کنید که من شایسته خلافت نیستم </w:t>
      </w:r>
      <w:r w:rsidR="004E28A1">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مرد علوی گفت</w:t>
      </w:r>
      <w:r w:rsidR="00926147">
        <w:rPr>
          <w:rFonts w:ascii="Arial" w:hAnsi="Arial" w:cs="B Badr"/>
          <w:sz w:val="28"/>
          <w:szCs w:val="28"/>
          <w:rtl/>
        </w:rPr>
        <w:t xml:space="preserve">: </w:t>
      </w:r>
      <w:r w:rsidRPr="002B7B9B">
        <w:rPr>
          <w:rFonts w:ascii="Arial" w:hAnsi="Arial" w:cs="B Badr"/>
          <w:sz w:val="28"/>
          <w:szCs w:val="28"/>
          <w:rtl/>
        </w:rPr>
        <w:t>پناه به خدا که چنین گمانی و ادعای صورت گرفته باشد</w:t>
      </w:r>
      <w:r w:rsidR="006B1658">
        <w:rPr>
          <w:rFonts w:ascii="Arial" w:hAnsi="Arial" w:cs="B Badr"/>
          <w:sz w:val="28"/>
          <w:szCs w:val="28"/>
          <w:rtl/>
        </w:rPr>
        <w:t xml:space="preserve">، </w:t>
      </w:r>
      <w:r w:rsidRPr="002B7B9B">
        <w:rPr>
          <w:rFonts w:ascii="Arial" w:hAnsi="Arial" w:cs="B Badr"/>
          <w:sz w:val="28"/>
          <w:szCs w:val="28"/>
          <w:rtl/>
        </w:rPr>
        <w:t>یا من چنین چیزی بر زبان رانده باشم</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هارون رشید دستور قتل او را صادر کرد</w:t>
      </w:r>
      <w:r w:rsidR="006B1658">
        <w:rPr>
          <w:rFonts w:ascii="Arial" w:hAnsi="Arial" w:cs="B Badr"/>
          <w:sz w:val="28"/>
          <w:szCs w:val="28"/>
          <w:rtl/>
        </w:rPr>
        <w:t xml:space="preserve">، </w:t>
      </w:r>
      <w:r w:rsidRPr="002B7B9B">
        <w:rPr>
          <w:rFonts w:ascii="Arial" w:hAnsi="Arial" w:cs="B Badr"/>
          <w:sz w:val="28"/>
          <w:szCs w:val="28"/>
          <w:rtl/>
        </w:rPr>
        <w:t>مرد علوی گفت</w:t>
      </w:r>
      <w:r w:rsidR="00926147">
        <w:rPr>
          <w:rFonts w:ascii="Arial" w:hAnsi="Arial" w:cs="B Badr"/>
          <w:sz w:val="28"/>
          <w:szCs w:val="28"/>
          <w:rtl/>
        </w:rPr>
        <w:t xml:space="preserve">: </w:t>
      </w:r>
      <w:r w:rsidRPr="002B7B9B">
        <w:rPr>
          <w:rFonts w:ascii="Arial" w:hAnsi="Arial" w:cs="B Badr"/>
          <w:sz w:val="28"/>
          <w:szCs w:val="28"/>
          <w:rtl/>
        </w:rPr>
        <w:t>اجازه فرماید نامه ای به مادر</w:t>
      </w:r>
      <w:r w:rsidRPr="002B7B9B">
        <w:rPr>
          <w:rFonts w:ascii="Arial" w:hAnsi="Arial" w:cs="B Badr" w:hint="cs"/>
          <w:sz w:val="28"/>
          <w:szCs w:val="28"/>
          <w:rtl/>
        </w:rPr>
        <w:t xml:space="preserve"> </w:t>
      </w:r>
      <w:r w:rsidRPr="002B7B9B">
        <w:rPr>
          <w:rFonts w:ascii="Arial" w:hAnsi="Arial" w:cs="B Badr"/>
          <w:sz w:val="28"/>
          <w:szCs w:val="28"/>
          <w:rtl/>
        </w:rPr>
        <w:t>پیرم بنویسم چون در مدینه تنها است و خبری از من ندارد</w:t>
      </w:r>
      <w:r w:rsidR="006B1658">
        <w:rPr>
          <w:rFonts w:ascii="Arial" w:hAnsi="Arial" w:cs="B Badr"/>
          <w:sz w:val="28"/>
          <w:szCs w:val="28"/>
          <w:rtl/>
        </w:rPr>
        <w:t xml:space="preserve">، </w:t>
      </w:r>
      <w:r w:rsidRPr="002B7B9B">
        <w:rPr>
          <w:rFonts w:ascii="Arial" w:hAnsi="Arial" w:cs="B Badr"/>
          <w:sz w:val="28"/>
          <w:szCs w:val="28"/>
          <w:rtl/>
        </w:rPr>
        <w:t>ولی هارون رشید قبول نکرد و او را به قتل رساند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سپس مرا به دادگاه بردند وقتی وارد شدم  محمد بن حسن را دیدم که در مجلس محاکمه نشسته بود</w:t>
      </w:r>
      <w:r w:rsidR="006B1658">
        <w:rPr>
          <w:rFonts w:ascii="Arial" w:hAnsi="Arial" w:cs="B Badr"/>
          <w:sz w:val="28"/>
          <w:szCs w:val="28"/>
          <w:rtl/>
        </w:rPr>
        <w:t xml:space="preserve">، </w:t>
      </w:r>
      <w:r w:rsidRPr="002B7B9B">
        <w:rPr>
          <w:rFonts w:ascii="Arial" w:hAnsi="Arial" w:cs="B Badr"/>
          <w:sz w:val="28"/>
          <w:szCs w:val="28"/>
          <w:rtl/>
        </w:rPr>
        <w:t>هارون رشید مانند دیگران شروع کرد به پرس و جو از من</w:t>
      </w:r>
      <w:r w:rsidR="006B1658">
        <w:rPr>
          <w:rFonts w:ascii="Arial" w:hAnsi="Arial" w:cs="B Badr"/>
          <w:sz w:val="28"/>
          <w:szCs w:val="28"/>
          <w:rtl/>
        </w:rPr>
        <w:t xml:space="preserve">، </w:t>
      </w: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ای امیر المؤمنین من نه طالبی هستم نه علوی</w:t>
      </w:r>
      <w:r w:rsidR="006B1658">
        <w:rPr>
          <w:rFonts w:ascii="Arial" w:hAnsi="Arial" w:cs="B Badr"/>
          <w:sz w:val="28"/>
          <w:szCs w:val="28"/>
          <w:rtl/>
        </w:rPr>
        <w:t xml:space="preserve">، </w:t>
      </w:r>
      <w:r w:rsidRPr="002B7B9B">
        <w:rPr>
          <w:rFonts w:ascii="Arial" w:hAnsi="Arial" w:cs="B Badr"/>
          <w:sz w:val="28"/>
          <w:szCs w:val="28"/>
          <w:rtl/>
        </w:rPr>
        <w:t xml:space="preserve">من مردی از طائفه بنی مطلب بن عبد المناف بن قصی هستم که دنبال علم و فقه بودم </w:t>
      </w:r>
      <w:r w:rsidR="006B1658">
        <w:rPr>
          <w:rFonts w:ascii="Arial" w:hAnsi="Arial" w:cs="B Badr"/>
          <w:sz w:val="28"/>
          <w:szCs w:val="28"/>
          <w:rtl/>
        </w:rPr>
        <w:t xml:space="preserve">، </w:t>
      </w:r>
      <w:r w:rsidRPr="002B7B9B">
        <w:rPr>
          <w:rFonts w:ascii="Arial" w:hAnsi="Arial" w:cs="B Badr"/>
          <w:sz w:val="28"/>
          <w:szCs w:val="28"/>
          <w:rtl/>
        </w:rPr>
        <w:t>قاضی خودش می داند من محمد بن ادریس بن عباس بن عثمان بن شافع بن سائب بن عبید بن عبد یزید بن هاشم بن مطلب بن عبدالمناف هستم که در حق من ظلم کرد</w:t>
      </w:r>
      <w:r w:rsidRPr="002B7B9B">
        <w:rPr>
          <w:rFonts w:ascii="Arial" w:hAnsi="Arial" w:cs="B Badr" w:hint="cs"/>
          <w:sz w:val="28"/>
          <w:szCs w:val="28"/>
          <w:rtl/>
        </w:rPr>
        <w:t>ه ا</w:t>
      </w:r>
      <w:r w:rsidRPr="002B7B9B">
        <w:rPr>
          <w:rFonts w:ascii="Arial" w:hAnsi="Arial" w:cs="B Badr"/>
          <w:sz w:val="28"/>
          <w:szCs w:val="28"/>
          <w:rtl/>
        </w:rPr>
        <w:t>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هارون رشید گفت</w:t>
      </w:r>
      <w:r w:rsidR="00926147">
        <w:rPr>
          <w:rFonts w:ascii="Arial" w:hAnsi="Arial" w:cs="B Badr"/>
          <w:sz w:val="28"/>
          <w:szCs w:val="28"/>
          <w:rtl/>
        </w:rPr>
        <w:t xml:space="preserve">: </w:t>
      </w:r>
      <w:r w:rsidRPr="002B7B9B">
        <w:rPr>
          <w:rFonts w:ascii="Arial" w:hAnsi="Arial" w:cs="B Badr"/>
          <w:sz w:val="28"/>
          <w:szCs w:val="28"/>
          <w:rtl/>
        </w:rPr>
        <w:t xml:space="preserve">تو محمد بن ادریس هستی </w:t>
      </w:r>
      <w:r w:rsidR="004E28A1">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گفتم</w:t>
      </w:r>
      <w:r w:rsidR="00926147">
        <w:rPr>
          <w:rFonts w:ascii="Arial" w:hAnsi="Arial" w:cs="B Badr"/>
          <w:sz w:val="28"/>
          <w:szCs w:val="28"/>
          <w:rtl/>
        </w:rPr>
        <w:t xml:space="preserve">: </w:t>
      </w:r>
      <w:r w:rsidRPr="002B7B9B">
        <w:rPr>
          <w:rFonts w:ascii="Arial" w:hAnsi="Arial" w:cs="B Badr"/>
          <w:sz w:val="28"/>
          <w:szCs w:val="28"/>
          <w:rtl/>
        </w:rPr>
        <w:t>بله</w:t>
      </w:r>
      <w:r w:rsidR="006B1658">
        <w:rPr>
          <w:rFonts w:ascii="Arial" w:hAnsi="Arial" w:cs="B Badr"/>
          <w:sz w:val="28"/>
          <w:szCs w:val="28"/>
          <w:rtl/>
        </w:rPr>
        <w:t xml:space="preserve">، </w:t>
      </w:r>
      <w:r w:rsidRPr="002B7B9B">
        <w:rPr>
          <w:rFonts w:ascii="Arial" w:hAnsi="Arial" w:cs="B Badr"/>
          <w:sz w:val="28"/>
          <w:szCs w:val="28"/>
          <w:rtl/>
        </w:rPr>
        <w:t>ای امیر المؤمنین</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کسی که محمد بن حسن در مورد او چیزهای گفته</w:t>
      </w:r>
      <w:r w:rsidR="006B1658">
        <w:rPr>
          <w:rFonts w:ascii="Arial" w:hAnsi="Arial" w:cs="B Badr"/>
          <w:sz w:val="28"/>
          <w:szCs w:val="28"/>
          <w:rtl/>
        </w:rPr>
        <w:t xml:space="preserve">، </w:t>
      </w:r>
      <w:r w:rsidRPr="002B7B9B">
        <w:rPr>
          <w:rFonts w:ascii="Arial" w:hAnsi="Arial" w:cs="B Badr"/>
          <w:sz w:val="28"/>
          <w:szCs w:val="28"/>
          <w:rtl/>
        </w:rPr>
        <w:t>سپس به محمد بن حسن رو کرد و گفت</w:t>
      </w:r>
      <w:r w:rsidR="00926147">
        <w:rPr>
          <w:rFonts w:ascii="Arial" w:hAnsi="Arial" w:cs="B Badr"/>
          <w:sz w:val="28"/>
          <w:szCs w:val="28"/>
          <w:rtl/>
        </w:rPr>
        <w:t xml:space="preserve">: </w:t>
      </w:r>
      <w:r w:rsidRPr="002B7B9B">
        <w:rPr>
          <w:rFonts w:ascii="Arial" w:hAnsi="Arial" w:cs="B Badr"/>
          <w:sz w:val="28"/>
          <w:szCs w:val="28"/>
          <w:rtl/>
        </w:rPr>
        <w:t xml:space="preserve">در موردش چه می گویید </w:t>
      </w:r>
      <w:r w:rsidR="004E28A1">
        <w:rPr>
          <w:rFonts w:ascii="Arial" w:hAnsi="Arial" w:cs="B Badr"/>
          <w:sz w:val="28"/>
          <w:szCs w:val="28"/>
          <w:rtl/>
        </w:rPr>
        <w:t xml:space="preserve">؟ </w:t>
      </w:r>
      <w:r w:rsidRPr="002B7B9B">
        <w:rPr>
          <w:rFonts w:ascii="Arial" w:hAnsi="Arial" w:cs="B Badr"/>
          <w:sz w:val="28"/>
          <w:szCs w:val="28"/>
          <w:rtl/>
        </w:rPr>
        <w:t xml:space="preserve"> آیا سخنانش را </w:t>
      </w:r>
      <w:r w:rsidRPr="002B7B9B">
        <w:rPr>
          <w:rFonts w:ascii="Arial" w:hAnsi="Arial" w:cs="B Badr" w:hint="cs"/>
          <w:sz w:val="28"/>
          <w:szCs w:val="28"/>
          <w:rtl/>
        </w:rPr>
        <w:t>تأیید می کنید</w:t>
      </w:r>
      <w:r w:rsidRPr="002B7B9B">
        <w:rPr>
          <w:rFonts w:ascii="Arial" w:hAnsi="Arial" w:cs="B Badr"/>
          <w:sz w:val="28"/>
          <w:szCs w:val="28"/>
          <w:rtl/>
        </w:rPr>
        <w:t xml:space="preserve"> </w:t>
      </w:r>
      <w:r w:rsidR="004E28A1">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گفت</w:t>
      </w:r>
      <w:r w:rsidR="00926147">
        <w:rPr>
          <w:rFonts w:ascii="Arial" w:hAnsi="Arial" w:cs="B Badr"/>
          <w:sz w:val="28"/>
          <w:szCs w:val="28"/>
          <w:rtl/>
        </w:rPr>
        <w:t xml:space="preserve">: </w:t>
      </w:r>
      <w:r w:rsidRPr="002B7B9B">
        <w:rPr>
          <w:rFonts w:ascii="Arial" w:hAnsi="Arial" w:cs="B Badr"/>
          <w:sz w:val="28"/>
          <w:szCs w:val="28"/>
          <w:rtl/>
        </w:rPr>
        <w:t>بله</w:t>
      </w:r>
      <w:r w:rsidR="006B1658">
        <w:rPr>
          <w:rFonts w:ascii="Arial" w:hAnsi="Arial" w:cs="B Badr"/>
          <w:sz w:val="28"/>
          <w:szCs w:val="28"/>
          <w:rtl/>
        </w:rPr>
        <w:t xml:space="preserve">، </w:t>
      </w:r>
      <w:r w:rsidRPr="002B7B9B">
        <w:rPr>
          <w:rFonts w:ascii="Arial" w:hAnsi="Arial" w:cs="B Badr"/>
          <w:sz w:val="28"/>
          <w:szCs w:val="28"/>
          <w:rtl/>
        </w:rPr>
        <w:t>فردی دانا است و اتهامات وارده بر او دروغ هستند چون او اهل چنین کارهای نیست.</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هارون گفت</w:t>
      </w:r>
      <w:r w:rsidR="00926147">
        <w:rPr>
          <w:rFonts w:ascii="Arial" w:hAnsi="Arial" w:cs="B Badr"/>
          <w:sz w:val="28"/>
          <w:szCs w:val="28"/>
          <w:rtl/>
        </w:rPr>
        <w:t xml:space="preserve">: </w:t>
      </w:r>
      <w:r w:rsidRPr="002B7B9B">
        <w:rPr>
          <w:rFonts w:ascii="Arial" w:hAnsi="Arial" w:cs="B Badr"/>
          <w:sz w:val="28"/>
          <w:szCs w:val="28"/>
          <w:rtl/>
        </w:rPr>
        <w:t>او را پیش خودت نگه دار تا در مورد او تصمیم می گیریم</w:t>
      </w:r>
      <w:r w:rsidR="00CA2310">
        <w:rPr>
          <w:rFonts w:ascii="Arial" w:hAnsi="Arial" w:cs="B Badr"/>
          <w:sz w:val="28"/>
          <w:szCs w:val="28"/>
          <w:rtl/>
        </w:rPr>
        <w:t xml:space="preserve">. </w:t>
      </w:r>
      <w:r w:rsidRPr="002B7B9B">
        <w:rPr>
          <w:rStyle w:val="a6"/>
          <w:rFonts w:ascii="Arial" w:hAnsi="Arial" w:cs="B Badr"/>
          <w:sz w:val="28"/>
          <w:szCs w:val="28"/>
          <w:rtl/>
        </w:rPr>
        <w:footnoteReference w:id="31"/>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ابن کثیر می گوید</w:t>
      </w:r>
      <w:r w:rsidR="00926147">
        <w:rPr>
          <w:rFonts w:ascii="Arial" w:hAnsi="Arial" w:cs="B Badr"/>
          <w:sz w:val="28"/>
          <w:szCs w:val="28"/>
          <w:rtl/>
        </w:rPr>
        <w:t xml:space="preserve">: </w:t>
      </w:r>
      <w:r w:rsidRPr="002B7B9B">
        <w:rPr>
          <w:rFonts w:ascii="Arial" w:hAnsi="Arial" w:cs="B Badr"/>
          <w:sz w:val="28"/>
          <w:szCs w:val="28"/>
          <w:rtl/>
        </w:rPr>
        <w:t>شافعی ـ رحمه الله ـ  را سوار بر قاطر و در غل و زنجیر به بغداد اعزام نمودند</w:t>
      </w:r>
      <w:r w:rsidR="006B1658">
        <w:rPr>
          <w:rFonts w:ascii="Arial" w:hAnsi="Arial" w:cs="B Badr"/>
          <w:sz w:val="28"/>
          <w:szCs w:val="28"/>
          <w:rtl/>
        </w:rPr>
        <w:t xml:space="preserve">، </w:t>
      </w:r>
      <w:r w:rsidRPr="002B7B9B">
        <w:rPr>
          <w:rFonts w:ascii="Arial" w:hAnsi="Arial" w:cs="B Badr"/>
          <w:sz w:val="28"/>
          <w:szCs w:val="28"/>
          <w:rtl/>
        </w:rPr>
        <w:t>در یکی از روزهای سال 184 که سنش 48 سال بود به بغداد رسید و او را پیش هارون رشید بردند</w:t>
      </w:r>
      <w:r w:rsidR="006B1658">
        <w:rPr>
          <w:rFonts w:ascii="Arial" w:hAnsi="Arial" w:cs="B Badr"/>
          <w:sz w:val="28"/>
          <w:szCs w:val="28"/>
          <w:rtl/>
        </w:rPr>
        <w:t xml:space="preserve">، </w:t>
      </w:r>
      <w:r w:rsidRPr="002B7B9B">
        <w:rPr>
          <w:rFonts w:ascii="Arial" w:hAnsi="Arial" w:cs="B Badr"/>
          <w:sz w:val="28"/>
          <w:szCs w:val="28"/>
          <w:rtl/>
        </w:rPr>
        <w:t>شافعی ـ رحمه الله ـ  و محمد بن حسن نزد هارون رشید به مناظره پرداختند</w:t>
      </w:r>
      <w:r w:rsidR="006B1658">
        <w:rPr>
          <w:rFonts w:ascii="Arial" w:hAnsi="Arial" w:cs="B Badr"/>
          <w:sz w:val="28"/>
          <w:szCs w:val="28"/>
          <w:rtl/>
        </w:rPr>
        <w:t xml:space="preserve">، </w:t>
      </w:r>
      <w:r w:rsidRPr="002B7B9B">
        <w:rPr>
          <w:rFonts w:ascii="Arial" w:hAnsi="Arial" w:cs="B Badr"/>
          <w:sz w:val="28"/>
          <w:szCs w:val="28"/>
          <w:rtl/>
        </w:rPr>
        <w:t>محمد بن حسن به علم و تقوای او اقرار کرد و از او تعریف و تمجید نمود و بیان فرمود که اتهامات وارده بی اساس هستند</w:t>
      </w:r>
      <w:r w:rsidR="006B1658">
        <w:rPr>
          <w:rFonts w:ascii="Arial" w:hAnsi="Arial" w:cs="B Badr"/>
          <w:sz w:val="28"/>
          <w:szCs w:val="28"/>
          <w:rtl/>
        </w:rPr>
        <w:t xml:space="preserve">، </w:t>
      </w:r>
      <w:r w:rsidRPr="002B7B9B">
        <w:rPr>
          <w:rFonts w:ascii="Arial" w:hAnsi="Arial" w:cs="B Badr"/>
          <w:sz w:val="28"/>
          <w:szCs w:val="28"/>
          <w:rtl/>
        </w:rPr>
        <w:t>محمد بن حسن او را کنار خود نشاند و از او احترام گرفت</w:t>
      </w:r>
      <w:r w:rsidR="006B1658">
        <w:rPr>
          <w:rFonts w:ascii="Arial" w:hAnsi="Arial" w:cs="B Badr"/>
          <w:sz w:val="28"/>
          <w:szCs w:val="28"/>
          <w:rtl/>
        </w:rPr>
        <w:t xml:space="preserve">، </w:t>
      </w:r>
      <w:r w:rsidRPr="002B7B9B">
        <w:rPr>
          <w:rFonts w:ascii="Arial" w:hAnsi="Arial" w:cs="B Badr"/>
          <w:sz w:val="28"/>
          <w:szCs w:val="28"/>
          <w:rtl/>
        </w:rPr>
        <w:t>این جریان در سالی رخ داد که ابو یوسف دار فانی را وداع گفته بود</w:t>
      </w:r>
      <w:r w:rsidR="00CA2310">
        <w:rPr>
          <w:rFonts w:ascii="Arial" w:hAnsi="Arial" w:cs="B Badr"/>
          <w:sz w:val="28"/>
          <w:szCs w:val="28"/>
          <w:rtl/>
        </w:rPr>
        <w:t xml:space="preserve">. </w:t>
      </w:r>
      <w:r w:rsidRPr="002B7B9B">
        <w:rPr>
          <w:rStyle w:val="a6"/>
          <w:rFonts w:ascii="Arial" w:hAnsi="Arial" w:cs="B Badr"/>
          <w:sz w:val="28"/>
          <w:szCs w:val="28"/>
          <w:rtl/>
        </w:rPr>
        <w:footnoteReference w:id="32"/>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این خلاصه روایات بود در مورد اتهامات وارده و دست گیری امام و نجات ایشان از این درد و محنت و احترام و اکرام محمد بن حسن به امام شافعی ـ رحمه الله ـ  و عفو هارون رشید و انعام و جوائزی که از هارون رشید دریافت کرد</w:t>
      </w:r>
      <w:r w:rsidR="00CA2310">
        <w:rPr>
          <w:rFonts w:ascii="Arial" w:hAnsi="Arial" w:cs="B Badr"/>
          <w:sz w:val="28"/>
          <w:szCs w:val="28"/>
          <w:rtl/>
        </w:rPr>
        <w:t xml:space="preserve">. </w:t>
      </w:r>
      <w:r w:rsidRPr="002B7B9B">
        <w:rPr>
          <w:rStyle w:val="a6"/>
          <w:rFonts w:ascii="Arial" w:hAnsi="Arial" w:cs="B Badr"/>
          <w:sz w:val="28"/>
          <w:szCs w:val="28"/>
          <w:rtl/>
        </w:rPr>
        <w:footnoteReference w:id="33"/>
      </w:r>
    </w:p>
    <w:p w:rsidR="000D5386" w:rsidRPr="002B7B9B" w:rsidRDefault="000D5386" w:rsidP="0006388E">
      <w:pPr>
        <w:jc w:val="lowKashida"/>
        <w:rPr>
          <w:rFonts w:ascii="Arial" w:hAnsi="Arial" w:cs="B Badr"/>
          <w:b/>
          <w:bCs/>
          <w:sz w:val="28"/>
          <w:szCs w:val="28"/>
          <w:rtl/>
        </w:rPr>
      </w:pPr>
    </w:p>
    <w:p w:rsidR="000D5386" w:rsidRPr="00214088" w:rsidRDefault="000D5386" w:rsidP="0006388E">
      <w:pPr>
        <w:jc w:val="lowKashida"/>
        <w:rPr>
          <w:rFonts w:ascii="Arial" w:hAnsi="Arial" w:cs="B Badr" w:hint="cs"/>
          <w:b/>
          <w:bCs/>
          <w:sz w:val="32"/>
          <w:szCs w:val="32"/>
          <w:rtl/>
        </w:rPr>
      </w:pPr>
      <w:r w:rsidRPr="0067553A">
        <w:rPr>
          <w:rFonts w:ascii="Arial" w:hAnsi="Arial" w:cs="B Badr"/>
          <w:b/>
          <w:bCs/>
          <w:sz w:val="32"/>
          <w:szCs w:val="32"/>
          <w:rtl/>
        </w:rPr>
        <w:t xml:space="preserve">ملازمت با محمد بن حسن بعد از آزادی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بعد از اینکه شافعی ـ رحمه الله ـ  از اتهامات وارده تبرئه شد حدود پنچ سال در منزل محمد بن حسن سکنی گزید و علم اهل عراق را از او فرا گرفت</w:t>
      </w:r>
      <w:r w:rsidR="006B1658">
        <w:rPr>
          <w:rFonts w:ascii="Arial" w:hAnsi="Arial" w:cs="B Badr"/>
          <w:sz w:val="28"/>
          <w:szCs w:val="28"/>
          <w:rtl/>
        </w:rPr>
        <w:t xml:space="preserve">، </w:t>
      </w:r>
      <w:r w:rsidRPr="002B7B9B">
        <w:rPr>
          <w:rFonts w:ascii="Arial" w:hAnsi="Arial" w:cs="B Badr"/>
          <w:sz w:val="28"/>
          <w:szCs w:val="28"/>
          <w:rtl/>
        </w:rPr>
        <w:t>همه احادیث و نوشته ها و سمعیات او را آموخت حتی خودش می فرماید</w:t>
      </w:r>
      <w:r w:rsidR="00926147">
        <w:rPr>
          <w:rFonts w:ascii="Arial" w:hAnsi="Arial" w:cs="B Badr"/>
          <w:sz w:val="28"/>
          <w:szCs w:val="28"/>
          <w:rtl/>
        </w:rPr>
        <w:t xml:space="preserve">: </w:t>
      </w:r>
      <w:r w:rsidRPr="002B7B9B">
        <w:rPr>
          <w:rFonts w:ascii="Arial" w:hAnsi="Arial" w:cs="B Badr"/>
          <w:sz w:val="28"/>
          <w:szCs w:val="28"/>
          <w:rtl/>
        </w:rPr>
        <w:t>بار یک شتر کتاب را از محمد بن حسن شنیدم</w:t>
      </w:r>
      <w:r w:rsidR="00CA2310">
        <w:rPr>
          <w:rFonts w:ascii="Arial" w:hAnsi="Arial" w:cs="B Badr"/>
          <w:sz w:val="28"/>
          <w:szCs w:val="28"/>
          <w:rtl/>
        </w:rPr>
        <w:t xml:space="preserve">. </w:t>
      </w:r>
      <w:r w:rsidRPr="002B7B9B">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 xml:space="preserve">هر چند میان شافعی ـ رحمه الله ـ  و محمد بن حسن اختلافات و مناظراتی به وجود آمد چون مذهب حنفی و شافعی اختلافات اساسی با هم دارند ولی امام خیلی از او تعریف و تمجید می کرد و اختلافات مذهبی هرگز درون شافعی ـ رحمه الله ـ  را نسبت به ایشان مکدر نساخته و مدام </w:t>
      </w:r>
      <w:r w:rsidR="00214088">
        <w:rPr>
          <w:rFonts w:ascii="Arial" w:hAnsi="Arial" w:cs="B Badr" w:hint="cs"/>
          <w:sz w:val="28"/>
          <w:szCs w:val="28"/>
          <w:rtl/>
        </w:rPr>
        <w:t>از وي</w:t>
      </w:r>
      <w:r w:rsidRPr="002B7B9B">
        <w:rPr>
          <w:rFonts w:ascii="Arial" w:hAnsi="Arial" w:cs="B Badr"/>
          <w:sz w:val="28"/>
          <w:szCs w:val="28"/>
          <w:rtl/>
        </w:rPr>
        <w:t xml:space="preserve"> تمجید </w:t>
      </w:r>
      <w:r w:rsidR="00214088">
        <w:rPr>
          <w:rFonts w:ascii="Arial" w:hAnsi="Arial" w:cs="B Badr" w:hint="cs"/>
          <w:sz w:val="28"/>
          <w:szCs w:val="28"/>
          <w:rtl/>
        </w:rPr>
        <w:t>مي نمود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در مورد او می فرماید</w:t>
      </w:r>
      <w:r w:rsidR="00926147">
        <w:rPr>
          <w:rFonts w:ascii="Arial" w:hAnsi="Arial" w:cs="B Badr"/>
          <w:sz w:val="28"/>
          <w:szCs w:val="28"/>
          <w:rtl/>
        </w:rPr>
        <w:t xml:space="preserve">: </w:t>
      </w:r>
      <w:r w:rsidRPr="002B7B9B">
        <w:rPr>
          <w:rFonts w:ascii="Arial" w:hAnsi="Arial" w:cs="B Badr"/>
          <w:sz w:val="28"/>
          <w:szCs w:val="28"/>
          <w:rtl/>
        </w:rPr>
        <w:t>به جز محمد بن حسن هیچ فرد چاقی ندیدم که دانا و عاقل و فقیه باشد</w:t>
      </w:r>
      <w:r w:rsidR="00CA2310">
        <w:rPr>
          <w:rFonts w:ascii="Arial" w:hAnsi="Arial" w:cs="B Badr"/>
          <w:sz w:val="28"/>
          <w:szCs w:val="28"/>
          <w:rtl/>
        </w:rPr>
        <w:t xml:space="preserve">. </w:t>
      </w:r>
      <w:r w:rsidRPr="002B7B9B">
        <w:rPr>
          <w:rFonts w:ascii="Arial" w:hAnsi="Arial" w:cs="B Badr"/>
          <w:sz w:val="28"/>
          <w:szCs w:val="28"/>
          <w:rtl/>
        </w:rPr>
        <w:t xml:space="preserve"> </w:t>
      </w:r>
      <w:r w:rsidRPr="002B7B9B">
        <w:rPr>
          <w:rStyle w:val="a6"/>
          <w:rFonts w:ascii="Arial" w:hAnsi="Arial" w:cs="B Badr"/>
          <w:sz w:val="28"/>
          <w:szCs w:val="28"/>
          <w:rtl/>
        </w:rPr>
        <w:footnoteReference w:id="34"/>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بازهم می فرماید</w:t>
      </w:r>
      <w:r w:rsidR="00926147">
        <w:rPr>
          <w:rFonts w:ascii="Arial" w:hAnsi="Arial" w:cs="B Badr" w:hint="cs"/>
          <w:sz w:val="28"/>
          <w:szCs w:val="28"/>
          <w:rtl/>
        </w:rPr>
        <w:t xml:space="preserve">: </w:t>
      </w:r>
      <w:r w:rsidRPr="002B7B9B">
        <w:rPr>
          <w:rFonts w:ascii="Arial" w:hAnsi="Arial" w:cs="B Badr" w:hint="cs"/>
          <w:sz w:val="28"/>
          <w:szCs w:val="28"/>
          <w:rtl/>
        </w:rPr>
        <w:t>هیچ انسانی را ندیدم که در هنگام  سؤال پرسیدن چهره اش را به هم نزند مگر محمد بن حسن که همیشه و با هر سؤالی خو</w:t>
      </w:r>
      <w:r w:rsidR="00214088">
        <w:rPr>
          <w:rFonts w:ascii="Arial" w:hAnsi="Arial" w:cs="B Badr" w:hint="cs"/>
          <w:sz w:val="28"/>
          <w:szCs w:val="28"/>
          <w:rtl/>
        </w:rPr>
        <w:t>شحال می ش</w:t>
      </w:r>
      <w:r w:rsidRPr="002B7B9B">
        <w:rPr>
          <w:rFonts w:ascii="Arial" w:hAnsi="Arial" w:cs="B Badr" w:hint="cs"/>
          <w:sz w:val="28"/>
          <w:szCs w:val="28"/>
          <w:rtl/>
        </w:rPr>
        <w:t>د</w:t>
      </w:r>
      <w:r w:rsidR="00CA2310">
        <w:rPr>
          <w:rFonts w:ascii="Arial" w:hAnsi="Arial" w:cs="B Badr" w:hint="cs"/>
          <w:sz w:val="28"/>
          <w:szCs w:val="28"/>
          <w:rtl/>
        </w:rPr>
        <w:t xml:space="preserve">. </w:t>
      </w:r>
      <w:r w:rsidRPr="002B7B9B">
        <w:rPr>
          <w:rStyle w:val="a6"/>
          <w:rFonts w:ascii="Arial" w:hAnsi="Arial" w:cs="B Badr"/>
          <w:sz w:val="28"/>
          <w:szCs w:val="28"/>
          <w:rtl/>
        </w:rPr>
        <w:footnoteReference w:id="35"/>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 با وجود محبت و احترامی که برای ایشان قائل بود هرگز هنگام طرح مسائل علمی و مخالفت در مسائل اختلافی</w:t>
      </w:r>
      <w:r w:rsidR="006B1658">
        <w:rPr>
          <w:rFonts w:ascii="Arial" w:hAnsi="Arial" w:cs="B Badr" w:hint="cs"/>
          <w:sz w:val="28"/>
          <w:szCs w:val="28"/>
          <w:rtl/>
        </w:rPr>
        <w:t xml:space="preserve">، </w:t>
      </w:r>
      <w:r w:rsidRPr="002B7B9B">
        <w:rPr>
          <w:rFonts w:ascii="Arial" w:hAnsi="Arial" w:cs="B Badr" w:hint="cs"/>
          <w:sz w:val="28"/>
          <w:szCs w:val="28"/>
          <w:rtl/>
        </w:rPr>
        <w:t>رد و مناظره با ایشان را فراموش نمی کرد بدین علت وقتی از حلقه درس فارغ می شد با شاگردانش  به بحث و گفت و گو می پرداخت</w:t>
      </w:r>
      <w:r w:rsidR="00CA2310">
        <w:rPr>
          <w:rFonts w:ascii="Arial" w:hAnsi="Arial" w:cs="B Badr" w:hint="cs"/>
          <w:sz w:val="28"/>
          <w:szCs w:val="28"/>
          <w:rtl/>
        </w:rPr>
        <w:t xml:space="preserve">. </w:t>
      </w:r>
      <w:r w:rsidRPr="002B7B9B">
        <w:rPr>
          <w:rFonts w:ascii="Arial" w:hAnsi="Arial" w:cs="B Badr" w:hint="cs"/>
          <w:sz w:val="28"/>
          <w:szCs w:val="28"/>
          <w:rtl/>
        </w:rPr>
        <w:t xml:space="preserve"> محمد بن حسن خیلی دوست داشت با امام مناظره کند و هر وقت امام را به مناظره دعوت می کرد</w:t>
      </w:r>
      <w:r w:rsidR="006B1658">
        <w:rPr>
          <w:rFonts w:ascii="Arial" w:hAnsi="Arial" w:cs="B Badr" w:hint="cs"/>
          <w:sz w:val="28"/>
          <w:szCs w:val="28"/>
          <w:rtl/>
        </w:rPr>
        <w:t xml:space="preserve">، </w:t>
      </w:r>
      <w:r w:rsidRPr="002B7B9B">
        <w:rPr>
          <w:rFonts w:ascii="Arial" w:hAnsi="Arial" w:cs="B Badr" w:hint="cs"/>
          <w:sz w:val="28"/>
          <w:szCs w:val="28"/>
          <w:rtl/>
        </w:rPr>
        <w:t>امام به دعوتش لبیک می گفت و به میدان می آمد وبر روی صندلی مناظره در مقابل استاد قد علم می کرد</w:t>
      </w:r>
      <w:r w:rsidR="006B1658">
        <w:rPr>
          <w:rFonts w:ascii="Arial" w:hAnsi="Arial" w:cs="B Badr" w:hint="cs"/>
          <w:sz w:val="28"/>
          <w:szCs w:val="28"/>
          <w:rtl/>
        </w:rPr>
        <w:t xml:space="preserve">، </w:t>
      </w:r>
      <w:r w:rsidRPr="002B7B9B">
        <w:rPr>
          <w:rFonts w:ascii="Arial" w:hAnsi="Arial" w:cs="B Badr" w:hint="cs"/>
          <w:sz w:val="28"/>
          <w:szCs w:val="28"/>
          <w:rtl/>
        </w:rPr>
        <w:t>مناظرات گوناگونی بین استاد و امام در حضور هارون رشید و یا در حلقه تدریس استاد رخ داده که تأریخ آنها را به ثبت رسانده تا بیان کند اختلاف بزرگان چگونه و با چه ادبی حل و فصل شده است</w:t>
      </w:r>
      <w:r w:rsidR="00CA2310">
        <w:rPr>
          <w:rFonts w:ascii="Arial" w:hAnsi="Arial" w:cs="B Badr" w:hint="cs"/>
          <w:sz w:val="28"/>
          <w:szCs w:val="28"/>
          <w:rtl/>
        </w:rPr>
        <w:t xml:space="preserve">. </w:t>
      </w:r>
      <w:r w:rsidRPr="002B7B9B">
        <w:rPr>
          <w:rFonts w:ascii="Arial" w:hAnsi="Arial" w:cs="B Badr" w:hint="cs"/>
          <w:sz w:val="28"/>
          <w:szCs w:val="28"/>
          <w:rtl/>
        </w:rPr>
        <w:t xml:space="preserve"> هر چند امام همه کتاب های استادش را جمع آوری کرده ولی هیچ کدام از نظرات استاد را بدونه دلیل و مدرک نپذیرفته و اگر در جاهای با دلیل استاد مخالفت کرده به رد آنها پرداخته و نظریه استادش را چالش کشانیده است</w:t>
      </w:r>
      <w:r w:rsidR="006B1658">
        <w:rPr>
          <w:rFonts w:ascii="Arial" w:hAnsi="Arial" w:cs="B Badr" w:hint="cs"/>
          <w:sz w:val="28"/>
          <w:szCs w:val="28"/>
          <w:rtl/>
        </w:rPr>
        <w:t xml:space="preserve">، </w:t>
      </w:r>
      <w:r w:rsidRPr="002B7B9B">
        <w:rPr>
          <w:rFonts w:ascii="Arial" w:hAnsi="Arial" w:cs="B Badr" w:hint="cs"/>
          <w:sz w:val="28"/>
          <w:szCs w:val="28"/>
          <w:rtl/>
        </w:rPr>
        <w:t>امام می فرماید</w:t>
      </w:r>
      <w:r w:rsidR="00926147">
        <w:rPr>
          <w:rFonts w:ascii="Arial" w:hAnsi="Arial" w:cs="B Badr" w:hint="cs"/>
          <w:sz w:val="28"/>
          <w:szCs w:val="28"/>
          <w:rtl/>
        </w:rPr>
        <w:t xml:space="preserve">: </w:t>
      </w:r>
      <w:r w:rsidRPr="002B7B9B">
        <w:rPr>
          <w:rFonts w:ascii="Arial" w:hAnsi="Arial" w:cs="B Badr" w:hint="cs"/>
          <w:sz w:val="28"/>
          <w:szCs w:val="28"/>
          <w:rtl/>
        </w:rPr>
        <w:t>برای به دست آوردن کتاب های امام شست درهم را پرداخت نمودم سپس همه آنها را با دقت مطالعه کردم</w:t>
      </w:r>
      <w:r w:rsidR="006B1658">
        <w:rPr>
          <w:rFonts w:ascii="Arial" w:hAnsi="Arial" w:cs="B Badr" w:hint="cs"/>
          <w:sz w:val="28"/>
          <w:szCs w:val="28"/>
          <w:rtl/>
        </w:rPr>
        <w:t xml:space="preserve">، </w:t>
      </w:r>
      <w:r w:rsidRPr="002B7B9B">
        <w:rPr>
          <w:rFonts w:ascii="Arial" w:hAnsi="Arial" w:cs="B Badr" w:hint="cs"/>
          <w:sz w:val="28"/>
          <w:szCs w:val="28"/>
          <w:rtl/>
        </w:rPr>
        <w:t>در هر مسئله ای که با امام مخالف بودم در کنار آن حدیثی در رد استاد  روایت کرده ام</w:t>
      </w:r>
      <w:r w:rsidR="00CA2310">
        <w:rPr>
          <w:rFonts w:ascii="Arial" w:hAnsi="Arial" w:cs="B Badr" w:hint="cs"/>
          <w:sz w:val="28"/>
          <w:szCs w:val="28"/>
          <w:rtl/>
        </w:rPr>
        <w:t xml:space="preserve">. </w:t>
      </w:r>
      <w:r w:rsidRPr="002B7B9B">
        <w:rPr>
          <w:rStyle w:val="a6"/>
          <w:rFonts w:ascii="Arial" w:hAnsi="Arial" w:cs="B Badr"/>
          <w:sz w:val="28"/>
          <w:szCs w:val="28"/>
          <w:rtl/>
        </w:rPr>
        <w:footnoteReference w:id="36"/>
      </w:r>
      <w:r w:rsidRPr="002B7B9B">
        <w:rPr>
          <w:rFonts w:ascii="Arial" w:hAnsi="Arial" w:cs="B Badr" w:hint="cs"/>
          <w:sz w:val="28"/>
          <w:szCs w:val="28"/>
          <w:rtl/>
        </w:rPr>
        <w:t xml:space="preserve">  </w:t>
      </w:r>
    </w:p>
    <w:p w:rsidR="000D5386" w:rsidRPr="002B7B9B" w:rsidRDefault="000D5386" w:rsidP="00792E8E">
      <w:pPr>
        <w:jc w:val="lowKashida"/>
        <w:rPr>
          <w:rFonts w:ascii="Arial" w:hAnsi="Arial" w:cs="B Badr"/>
          <w:sz w:val="28"/>
          <w:szCs w:val="28"/>
          <w:rtl/>
        </w:rPr>
      </w:pPr>
      <w:r w:rsidRPr="002B7B9B">
        <w:rPr>
          <w:rFonts w:ascii="Arial" w:hAnsi="Arial" w:cs="B Badr" w:hint="cs"/>
          <w:sz w:val="28"/>
          <w:szCs w:val="28"/>
          <w:rtl/>
        </w:rPr>
        <w:t>این است ویژگی سلف صالح امت اسلامی که تقلید را رها می کردند و برای پذیرفتن هر چیزی تنها خواستار دلیل و حریص بر آن بودند  هر چند با نظر و دیدگاه امامشان مخالفت کنند</w:t>
      </w:r>
      <w:r w:rsidR="006B1658">
        <w:rPr>
          <w:rFonts w:ascii="Arial" w:hAnsi="Arial" w:cs="B Badr" w:hint="cs"/>
          <w:sz w:val="28"/>
          <w:szCs w:val="28"/>
          <w:rtl/>
        </w:rPr>
        <w:t xml:space="preserve">، </w:t>
      </w:r>
      <w:r w:rsidRPr="002B7B9B">
        <w:rPr>
          <w:rFonts w:ascii="Arial" w:hAnsi="Arial" w:cs="B Badr" w:hint="cs"/>
          <w:sz w:val="28"/>
          <w:szCs w:val="28"/>
          <w:rtl/>
        </w:rPr>
        <w:t>با این روش نیکو امت اسلامی قله های معرفت و بزرگی را فتح کردند و سنت را به گوش جهانیان رسانیدند یعنی یکی از خطر ناک ترین اسباب ارتجاع و نابودی</w:t>
      </w:r>
      <w:r w:rsidR="006B1658">
        <w:rPr>
          <w:rFonts w:ascii="Arial" w:hAnsi="Arial" w:cs="B Badr" w:hint="cs"/>
          <w:sz w:val="28"/>
          <w:szCs w:val="28"/>
          <w:rtl/>
        </w:rPr>
        <w:t xml:space="preserve">، </w:t>
      </w:r>
      <w:r w:rsidRPr="002B7B9B">
        <w:rPr>
          <w:rFonts w:ascii="Arial" w:hAnsi="Arial" w:cs="B Badr" w:hint="cs"/>
          <w:sz w:val="28"/>
          <w:szCs w:val="28"/>
          <w:rtl/>
        </w:rPr>
        <w:t xml:space="preserve">تعصب برای مذهب معین در صورت مخالفت آن با دلیل صحیح و صریح می باشد نتیجه این میوه شوم است که امت اسلامی در جهالت غوطه ور شده و به بدعت و اماته سنت رسول خدا </w:t>
      </w:r>
      <w:r w:rsidR="00792E8E">
        <w:rPr>
          <w:rFonts w:ascii="Arial" w:hAnsi="Arial" w:cs="CTraditional Arabic" w:hint="cs"/>
          <w:sz w:val="28"/>
          <w:szCs w:val="28"/>
          <w:rtl/>
        </w:rPr>
        <w:t>ص</w:t>
      </w:r>
      <w:r w:rsidRPr="002B7B9B">
        <w:rPr>
          <w:rFonts w:ascii="Arial" w:hAnsi="Arial" w:cs="B Badr" w:hint="cs"/>
          <w:sz w:val="28"/>
          <w:szCs w:val="28"/>
          <w:rtl/>
        </w:rPr>
        <w:t xml:space="preserve"> رو آورده است</w:t>
      </w:r>
      <w:r w:rsidR="00CA2310">
        <w:rPr>
          <w:rFonts w:ascii="Arial" w:hAnsi="Arial" w:cs="B Badr" w:hint="cs"/>
          <w:sz w:val="28"/>
          <w:szCs w:val="28"/>
          <w:rtl/>
        </w:rPr>
        <w:t xml:space="preserve">. </w:t>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p>
    <w:p w:rsidR="000D5386" w:rsidRPr="00792E8E" w:rsidRDefault="000D5386" w:rsidP="00792E8E">
      <w:pPr>
        <w:jc w:val="lowKashida"/>
        <w:rPr>
          <w:rFonts w:ascii="Arial" w:hAnsi="Arial" w:cs="B Badr" w:hint="cs"/>
          <w:b/>
          <w:bCs/>
          <w:sz w:val="32"/>
          <w:szCs w:val="32"/>
          <w:rtl/>
        </w:rPr>
      </w:pPr>
      <w:r w:rsidRPr="0067553A">
        <w:rPr>
          <w:rFonts w:ascii="Arial" w:hAnsi="Arial" w:cs="B Badr" w:hint="cs"/>
          <w:b/>
          <w:bCs/>
          <w:sz w:val="32"/>
          <w:szCs w:val="32"/>
          <w:rtl/>
        </w:rPr>
        <w:t xml:space="preserve">بازگشت به مکه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وقتی که امام از بوستان معرفت و فقاهت عراق به اندازه توانای برچید و قبل از آن علم حجاز را از بزرگان آنجا گرفته بود متوجه شد که وقت آن فرا رسیده که علم یاد گرفته را به دیگران منتقل کند و از بهره ای که خدا به او ارزانی بخشیده دیگران را بهرمند سازد</w:t>
      </w:r>
      <w:r w:rsidR="006B1658">
        <w:rPr>
          <w:rFonts w:ascii="Arial" w:hAnsi="Arial" w:cs="B Badr" w:hint="cs"/>
          <w:sz w:val="28"/>
          <w:szCs w:val="28"/>
          <w:rtl/>
        </w:rPr>
        <w:t xml:space="preserve">، </w:t>
      </w:r>
      <w:r w:rsidRPr="002B7B9B">
        <w:rPr>
          <w:rFonts w:ascii="Arial" w:hAnsi="Arial" w:cs="B Badr" w:hint="cs"/>
          <w:sz w:val="28"/>
          <w:szCs w:val="28"/>
          <w:rtl/>
        </w:rPr>
        <w:t>بنابراین بعد از بخش آوازه و کسب شهرت تصمیم گرفت به مکه باز گردد</w:t>
      </w:r>
      <w:r w:rsidR="006B1658">
        <w:rPr>
          <w:rFonts w:ascii="Arial" w:hAnsi="Arial" w:cs="B Badr" w:hint="cs"/>
          <w:sz w:val="28"/>
          <w:szCs w:val="28"/>
          <w:rtl/>
        </w:rPr>
        <w:t xml:space="preserve">، </w:t>
      </w:r>
      <w:r w:rsidRPr="002B7B9B">
        <w:rPr>
          <w:rFonts w:ascii="Arial" w:hAnsi="Arial" w:cs="B Badr" w:hint="cs"/>
          <w:sz w:val="28"/>
          <w:szCs w:val="28"/>
          <w:rtl/>
        </w:rPr>
        <w:t>بازگشت ودر حرم مکی شروع کرد به تدریس علومی که قبلاً از بزرگان این محله فرا گرفته بود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در موسم حج هزاران نفر از اقصی و نقاط جهان برای اداء فریضه حج رهسپار مکه مکرمه شدند</w:t>
      </w:r>
      <w:r w:rsidR="006B1658">
        <w:rPr>
          <w:rFonts w:ascii="Arial" w:hAnsi="Arial" w:cs="B Badr" w:hint="cs"/>
          <w:sz w:val="28"/>
          <w:szCs w:val="28"/>
          <w:rtl/>
        </w:rPr>
        <w:t xml:space="preserve">، </w:t>
      </w:r>
      <w:r w:rsidRPr="002B7B9B">
        <w:rPr>
          <w:rFonts w:ascii="Arial" w:hAnsi="Arial" w:cs="B Badr" w:hint="cs"/>
          <w:sz w:val="28"/>
          <w:szCs w:val="28"/>
          <w:rtl/>
        </w:rPr>
        <w:t>زائرین خانه خدا از این جوان قریشی که مردم از علم و فقهش شگفت زده شده بودند چیزهای را می شندیدند و هنگام بازگش به زادگاه خود برای مردم بازگو می کردند و نام و شهرت امام را در جهان آنروز اسلام بخش می نمو دند بدین علت شهرت امام شدت گرفت و در اقصی و نقاط جهان پیچید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در این مدت امام با عالمان معاصر خود ملاقات و رفت و آمد داشت</w:t>
      </w:r>
      <w:r w:rsidR="006B1658">
        <w:rPr>
          <w:rFonts w:ascii="Arial" w:hAnsi="Arial" w:cs="B Badr" w:hint="cs"/>
          <w:sz w:val="28"/>
          <w:szCs w:val="28"/>
          <w:rtl/>
        </w:rPr>
        <w:t xml:space="preserve">، </w:t>
      </w:r>
      <w:r w:rsidRPr="002B7B9B">
        <w:rPr>
          <w:rFonts w:ascii="Arial" w:hAnsi="Arial" w:cs="B Badr" w:hint="cs"/>
          <w:sz w:val="28"/>
          <w:szCs w:val="28"/>
          <w:rtl/>
        </w:rPr>
        <w:t>بزرگان معاصرش از وسعت اطلاع و حضور ذهن برای استدلال و حریص بودن بر سنت و توانایی در فقه و استنباط و بهره گیری از قواعدی که تأسیس کرده بود به شگفت آمدند که چگونه این همه قواعد و اصول را از قرآن و سنت استنباط کرده در حالی که بسیاری از آنها را نشنیده بودند</w:t>
      </w:r>
      <w:r w:rsidR="006B1658">
        <w:rPr>
          <w:rFonts w:ascii="Arial" w:hAnsi="Arial" w:cs="B Badr" w:hint="cs"/>
          <w:sz w:val="28"/>
          <w:szCs w:val="28"/>
          <w:rtl/>
        </w:rPr>
        <w:t xml:space="preserve">، </w:t>
      </w:r>
      <w:r w:rsidRPr="002B7B9B">
        <w:rPr>
          <w:rFonts w:ascii="Arial" w:hAnsi="Arial" w:cs="B Badr" w:hint="cs"/>
          <w:sz w:val="28"/>
          <w:szCs w:val="28"/>
          <w:rtl/>
        </w:rPr>
        <w:t>یکی از بزرگ مردانی که باری سخن امام را شنید امام سنت احمد بن حنبل رحمه الله بود</w:t>
      </w:r>
      <w:r w:rsidR="006B1658">
        <w:rPr>
          <w:rFonts w:ascii="Arial" w:hAnsi="Arial" w:cs="B Badr" w:hint="cs"/>
          <w:sz w:val="28"/>
          <w:szCs w:val="28"/>
          <w:rtl/>
        </w:rPr>
        <w:t xml:space="preserve">، </w:t>
      </w:r>
      <w:r w:rsidRPr="002B7B9B">
        <w:rPr>
          <w:rFonts w:ascii="Arial" w:hAnsi="Arial" w:cs="B Badr" w:hint="cs"/>
          <w:sz w:val="28"/>
          <w:szCs w:val="28"/>
          <w:rtl/>
        </w:rPr>
        <w:t>داستان از این قرار است</w:t>
      </w:r>
      <w:r w:rsidR="00926147">
        <w:rPr>
          <w:rFonts w:ascii="Arial" w:hAnsi="Arial" w:cs="B Badr" w:hint="cs"/>
          <w:sz w:val="28"/>
          <w:szCs w:val="28"/>
          <w:rtl/>
        </w:rPr>
        <w:t xml:space="preserve">: </w:t>
      </w:r>
      <w:r w:rsidRPr="002B7B9B">
        <w:rPr>
          <w:rFonts w:ascii="Arial" w:hAnsi="Arial" w:cs="B Badr" w:hint="cs"/>
          <w:sz w:val="28"/>
          <w:szCs w:val="28"/>
          <w:rtl/>
        </w:rPr>
        <w:t>امام احمد برای اداء حج و دیدار با علامات و نشانه ها آن رهسپار مکه مکرمه شد بعد از تمام شدن عبادت در بیت الله الحرام به دیدار بزرگان فقه و حدیث شتافت تا از محضر آنها استفاده کند و از علم و فقه مکه مکرمه دیدار و باز دیدی کرده باشد</w:t>
      </w:r>
      <w:r w:rsidR="006B1658">
        <w:rPr>
          <w:rFonts w:ascii="Arial" w:hAnsi="Arial" w:cs="B Badr" w:hint="cs"/>
          <w:sz w:val="28"/>
          <w:szCs w:val="28"/>
          <w:rtl/>
        </w:rPr>
        <w:t xml:space="preserve">، </w:t>
      </w:r>
      <w:r w:rsidRPr="002B7B9B">
        <w:rPr>
          <w:rFonts w:ascii="Arial" w:hAnsi="Arial" w:cs="B Badr" w:hint="cs"/>
          <w:sz w:val="28"/>
          <w:szCs w:val="28"/>
          <w:rtl/>
        </w:rPr>
        <w:t>در آن دوران سفیان بن عیینه استاد شافعی سردم دار علم و فقه مکه بود</w:t>
      </w:r>
      <w:r w:rsidR="006B1658">
        <w:rPr>
          <w:rFonts w:ascii="Arial" w:hAnsi="Arial" w:cs="B Badr" w:hint="cs"/>
          <w:sz w:val="28"/>
          <w:szCs w:val="28"/>
          <w:rtl/>
        </w:rPr>
        <w:t xml:space="preserve">، </w:t>
      </w:r>
      <w:r w:rsidRPr="002B7B9B">
        <w:rPr>
          <w:rFonts w:ascii="Arial" w:hAnsi="Arial" w:cs="B Badr" w:hint="cs"/>
          <w:sz w:val="28"/>
          <w:szCs w:val="28"/>
          <w:rtl/>
        </w:rPr>
        <w:t>وقتی امام وارد مسجد شود و حلقه تدریس شریعت رسول خدا ـ صلی الله علیه و علی اله و سلم ـ  را دید خنده خوشحالی بر لبانش نشست و با دقت بیشتر به حلقه ها نگاه کرد</w:t>
      </w:r>
      <w:r w:rsidR="006B1658">
        <w:rPr>
          <w:rFonts w:ascii="Arial" w:hAnsi="Arial" w:cs="B Badr" w:hint="cs"/>
          <w:sz w:val="28"/>
          <w:szCs w:val="28"/>
          <w:rtl/>
        </w:rPr>
        <w:t xml:space="preserve">، </w:t>
      </w:r>
      <w:r w:rsidRPr="002B7B9B">
        <w:rPr>
          <w:rFonts w:ascii="Arial" w:hAnsi="Arial" w:cs="B Badr" w:hint="cs"/>
          <w:sz w:val="28"/>
          <w:szCs w:val="28"/>
          <w:rtl/>
        </w:rPr>
        <w:t>در حلقه شافعی چیزی را مشاهده کرد که امام را به خود مشغول ساخت</w:t>
      </w:r>
      <w:r w:rsidR="006B1658">
        <w:rPr>
          <w:rFonts w:ascii="Arial" w:hAnsi="Arial" w:cs="B Badr" w:hint="cs"/>
          <w:sz w:val="28"/>
          <w:szCs w:val="28"/>
          <w:rtl/>
        </w:rPr>
        <w:t xml:space="preserve">، </w:t>
      </w:r>
      <w:r w:rsidRPr="002B7B9B">
        <w:rPr>
          <w:rFonts w:ascii="Arial" w:hAnsi="Arial" w:cs="B Badr" w:hint="cs"/>
          <w:sz w:val="28"/>
          <w:szCs w:val="28"/>
          <w:rtl/>
        </w:rPr>
        <w:t>به حلقه امام نزدیک شد تا بیشتر متوجه آن شود</w:t>
      </w:r>
      <w:r w:rsidR="006B1658">
        <w:rPr>
          <w:rFonts w:ascii="Arial" w:hAnsi="Arial" w:cs="B Badr" w:hint="cs"/>
          <w:sz w:val="28"/>
          <w:szCs w:val="28"/>
          <w:rtl/>
        </w:rPr>
        <w:t xml:space="preserve">، </w:t>
      </w:r>
      <w:r w:rsidRPr="002B7B9B">
        <w:rPr>
          <w:rFonts w:ascii="Arial" w:hAnsi="Arial" w:cs="B Badr" w:hint="cs"/>
          <w:sz w:val="28"/>
          <w:szCs w:val="28"/>
          <w:rtl/>
        </w:rPr>
        <w:t>چیز تازه ای را دید چون در این حلقه تنها حدیث روایت نمی شود بلکه فهم و فقه حدیث بیشتر منظور استاد است چیز های بر زبان می راند که تا حالا نشنیده است</w:t>
      </w:r>
      <w:r w:rsidR="006B1658">
        <w:rPr>
          <w:rFonts w:ascii="Arial" w:hAnsi="Arial" w:cs="B Badr" w:hint="cs"/>
          <w:sz w:val="28"/>
          <w:szCs w:val="28"/>
          <w:rtl/>
        </w:rPr>
        <w:t xml:space="preserve">، </w:t>
      </w:r>
      <w:r w:rsidRPr="002B7B9B">
        <w:rPr>
          <w:rFonts w:ascii="Arial" w:hAnsi="Arial" w:cs="B Badr" w:hint="cs"/>
          <w:sz w:val="28"/>
          <w:szCs w:val="28"/>
          <w:rtl/>
        </w:rPr>
        <w:t>با دیدن این صحنه تمام حلقات بزرگان و مشایخ را رها کرد و در حلقه امام شافعی رحمه الله حضور پیدا نمود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محمد بن فضل فراء می گوید</w:t>
      </w:r>
      <w:r w:rsidR="00926147">
        <w:rPr>
          <w:rFonts w:ascii="Arial" w:hAnsi="Arial" w:cs="B Badr" w:hint="cs"/>
          <w:sz w:val="28"/>
          <w:szCs w:val="28"/>
          <w:rtl/>
        </w:rPr>
        <w:t xml:space="preserve">: </w:t>
      </w:r>
      <w:r w:rsidRPr="002B7B9B">
        <w:rPr>
          <w:rFonts w:ascii="Arial" w:hAnsi="Arial" w:cs="B Badr" w:hint="cs"/>
          <w:sz w:val="28"/>
          <w:szCs w:val="28"/>
          <w:rtl/>
        </w:rPr>
        <w:t>از پدرم شنیدم که می گفت</w:t>
      </w:r>
      <w:r w:rsidR="00926147">
        <w:rPr>
          <w:rFonts w:ascii="Arial" w:hAnsi="Arial" w:cs="B Badr" w:hint="cs"/>
          <w:sz w:val="28"/>
          <w:szCs w:val="28"/>
          <w:rtl/>
        </w:rPr>
        <w:t xml:space="preserve">: </w:t>
      </w:r>
      <w:r w:rsidRPr="002B7B9B">
        <w:rPr>
          <w:rFonts w:ascii="Arial" w:hAnsi="Arial" w:cs="B Badr" w:hint="cs"/>
          <w:sz w:val="28"/>
          <w:szCs w:val="28"/>
          <w:rtl/>
        </w:rPr>
        <w:t xml:space="preserve">با احمد بن </w:t>
      </w:r>
      <w:r w:rsidR="009F281E">
        <w:rPr>
          <w:rFonts w:ascii="Arial" w:hAnsi="Arial" w:cs="B Badr" w:hint="cs"/>
          <w:sz w:val="28"/>
          <w:szCs w:val="28"/>
          <w:rtl/>
        </w:rPr>
        <w:t>ح</w:t>
      </w:r>
      <w:r w:rsidRPr="002B7B9B">
        <w:rPr>
          <w:rFonts w:ascii="Arial" w:hAnsi="Arial" w:cs="B Badr" w:hint="cs"/>
          <w:sz w:val="28"/>
          <w:szCs w:val="28"/>
          <w:rtl/>
        </w:rPr>
        <w:t>نبل به اداء فریضه حج پرداختم</w:t>
      </w:r>
      <w:r w:rsidR="006B1658">
        <w:rPr>
          <w:rFonts w:ascii="Arial" w:hAnsi="Arial" w:cs="B Badr" w:hint="cs"/>
          <w:sz w:val="28"/>
          <w:szCs w:val="28"/>
          <w:rtl/>
        </w:rPr>
        <w:t xml:space="preserve">، </w:t>
      </w:r>
      <w:r w:rsidRPr="002B7B9B">
        <w:rPr>
          <w:rFonts w:ascii="Arial" w:hAnsi="Arial" w:cs="B Badr" w:hint="cs"/>
          <w:sz w:val="28"/>
          <w:szCs w:val="28"/>
          <w:rtl/>
        </w:rPr>
        <w:t>در هر جایی همراه ایشان بودم تا اینکه روزی صبح زود بیرون رفتم و در مجلس ابن عیینه حضور پیدا کردم اما احمد بن حنبل را نمی دیدم</w:t>
      </w:r>
      <w:r w:rsidR="006B1658">
        <w:rPr>
          <w:rFonts w:ascii="Arial" w:hAnsi="Arial" w:cs="B Badr" w:hint="cs"/>
          <w:sz w:val="28"/>
          <w:szCs w:val="28"/>
          <w:rtl/>
        </w:rPr>
        <w:t xml:space="preserve">، </w:t>
      </w:r>
      <w:r w:rsidRPr="002B7B9B">
        <w:rPr>
          <w:rFonts w:ascii="Arial" w:hAnsi="Arial" w:cs="B Badr" w:hint="cs"/>
          <w:sz w:val="28"/>
          <w:szCs w:val="28"/>
          <w:rtl/>
        </w:rPr>
        <w:t>کمی به دور و بر خود نگاه کردم دیدم امام احمد نزد اعرابی</w:t>
      </w:r>
      <w:r w:rsidRPr="002B7B9B">
        <w:rPr>
          <w:rStyle w:val="a6"/>
          <w:rFonts w:ascii="Arial" w:hAnsi="Arial" w:cs="B Badr"/>
          <w:sz w:val="28"/>
          <w:szCs w:val="28"/>
          <w:rtl/>
        </w:rPr>
        <w:footnoteReference w:id="37"/>
      </w:r>
      <w:r w:rsidRPr="002B7B9B">
        <w:rPr>
          <w:rFonts w:ascii="Arial" w:hAnsi="Arial" w:cs="B Badr" w:hint="cs"/>
          <w:sz w:val="28"/>
          <w:szCs w:val="28"/>
          <w:rtl/>
        </w:rPr>
        <w:t xml:space="preserve"> نشسته است</w:t>
      </w:r>
      <w:r w:rsidR="006B1658">
        <w:rPr>
          <w:rFonts w:ascii="Arial" w:hAnsi="Arial" w:cs="B Badr" w:hint="cs"/>
          <w:sz w:val="28"/>
          <w:szCs w:val="28"/>
          <w:rtl/>
        </w:rPr>
        <w:t xml:space="preserve">، </w:t>
      </w:r>
      <w:r w:rsidRPr="002B7B9B">
        <w:rPr>
          <w:rFonts w:ascii="Arial" w:hAnsi="Arial" w:cs="B Badr" w:hint="cs"/>
          <w:sz w:val="28"/>
          <w:szCs w:val="28"/>
          <w:rtl/>
        </w:rPr>
        <w:t>بلند شدم و خطاب  به او گفتم</w:t>
      </w:r>
      <w:r w:rsidR="00926147">
        <w:rPr>
          <w:rFonts w:ascii="Arial" w:hAnsi="Arial" w:cs="B Badr" w:hint="cs"/>
          <w:sz w:val="28"/>
          <w:szCs w:val="28"/>
          <w:rtl/>
        </w:rPr>
        <w:t xml:space="preserve">: </w:t>
      </w:r>
      <w:r w:rsidRPr="002B7B9B">
        <w:rPr>
          <w:rFonts w:ascii="Arial" w:hAnsi="Arial" w:cs="B Badr" w:hint="cs"/>
          <w:sz w:val="28"/>
          <w:szCs w:val="28"/>
          <w:rtl/>
        </w:rPr>
        <w:t xml:space="preserve">ابا عبدالله حلقه تدریس ابن عیینه را رها کرده اید و پیش این </w:t>
      </w:r>
      <w:r w:rsidR="009F281E">
        <w:rPr>
          <w:rFonts w:ascii="Arial" w:hAnsi="Arial" w:cs="B Badr" w:hint="cs"/>
          <w:sz w:val="28"/>
          <w:szCs w:val="28"/>
          <w:rtl/>
        </w:rPr>
        <w:t>آ</w:t>
      </w:r>
      <w:r w:rsidRPr="002B7B9B">
        <w:rPr>
          <w:rFonts w:ascii="Arial" w:hAnsi="Arial" w:cs="B Badr" w:hint="cs"/>
          <w:sz w:val="28"/>
          <w:szCs w:val="28"/>
          <w:rtl/>
        </w:rPr>
        <w:t xml:space="preserve">مده اید </w:t>
      </w:r>
      <w:r w:rsidR="004E28A1">
        <w:rPr>
          <w:rFonts w:ascii="Arial" w:hAnsi="Arial" w:cs="B Badr" w:hint="cs"/>
          <w:sz w:val="28"/>
          <w:szCs w:val="28"/>
          <w:rtl/>
        </w:rPr>
        <w:t xml:space="preserve">؟ ؟ </w:t>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w:t>
      </w:r>
      <w:r w:rsidR="00926147">
        <w:rPr>
          <w:rFonts w:ascii="Arial" w:hAnsi="Arial" w:cs="B Badr" w:hint="cs"/>
          <w:sz w:val="28"/>
          <w:szCs w:val="28"/>
          <w:rtl/>
        </w:rPr>
        <w:t xml:space="preserve">: </w:t>
      </w:r>
      <w:r w:rsidRPr="002B7B9B">
        <w:rPr>
          <w:rFonts w:ascii="Arial" w:hAnsi="Arial" w:cs="B Badr" w:hint="cs"/>
          <w:sz w:val="28"/>
          <w:szCs w:val="28"/>
          <w:rtl/>
        </w:rPr>
        <w:t>ساکت شو</w:t>
      </w:r>
      <w:r w:rsidR="006B1658">
        <w:rPr>
          <w:rFonts w:ascii="Arial" w:hAnsi="Arial" w:cs="B Badr" w:hint="cs"/>
          <w:sz w:val="28"/>
          <w:szCs w:val="28"/>
          <w:rtl/>
        </w:rPr>
        <w:t xml:space="preserve">، </w:t>
      </w:r>
      <w:r w:rsidRPr="002B7B9B">
        <w:rPr>
          <w:rFonts w:ascii="Arial" w:hAnsi="Arial" w:cs="B Badr" w:hint="cs"/>
          <w:sz w:val="28"/>
          <w:szCs w:val="28"/>
          <w:rtl/>
        </w:rPr>
        <w:t xml:space="preserve">اگر حدیثی را با درجه علو از دست دهید می توانید با درجه نازل آنرا بشنوید </w:t>
      </w:r>
      <w:r w:rsidR="00F362C8">
        <w:rPr>
          <w:rFonts w:ascii="Arial" w:hAnsi="Arial" w:cs="B Badr" w:hint="cs"/>
          <w:sz w:val="28"/>
          <w:szCs w:val="28"/>
          <w:rtl/>
        </w:rPr>
        <w:t>(</w:t>
      </w:r>
      <w:r w:rsidRPr="002B7B9B">
        <w:rPr>
          <w:rFonts w:ascii="Arial" w:hAnsi="Arial" w:cs="B Badr" w:hint="cs"/>
          <w:sz w:val="28"/>
          <w:szCs w:val="28"/>
          <w:rtl/>
        </w:rPr>
        <w:t>یعنی ابن عیینه فقط در صحت سند حدیث به تو کمک می کند ) ولی اگر عقل و درایت این عالم اعرابی را از دست بدهید هرگز به آن دست پیدا نخواهی کرد</w:t>
      </w:r>
      <w:r w:rsidR="006B1658">
        <w:rPr>
          <w:rFonts w:ascii="Arial" w:hAnsi="Arial" w:cs="B Badr" w:hint="cs"/>
          <w:sz w:val="28"/>
          <w:szCs w:val="28"/>
          <w:rtl/>
        </w:rPr>
        <w:t xml:space="preserve">، </w:t>
      </w:r>
      <w:r w:rsidRPr="002B7B9B">
        <w:rPr>
          <w:rFonts w:ascii="Arial" w:hAnsi="Arial" w:cs="B Badr" w:hint="cs"/>
          <w:sz w:val="28"/>
          <w:szCs w:val="28"/>
          <w:rtl/>
        </w:rPr>
        <w:t>هیچ جوانی را ندیدم که به کتاب خدا از این جوان دانا تر باشد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گفتم</w:t>
      </w:r>
      <w:r w:rsidR="00926147">
        <w:rPr>
          <w:rFonts w:ascii="Arial" w:hAnsi="Arial" w:cs="B Badr" w:hint="cs"/>
          <w:sz w:val="28"/>
          <w:szCs w:val="28"/>
          <w:rtl/>
        </w:rPr>
        <w:t xml:space="preserve">: </w:t>
      </w:r>
      <w:r w:rsidRPr="002B7B9B">
        <w:rPr>
          <w:rFonts w:ascii="Arial" w:hAnsi="Arial" w:cs="B Badr" w:hint="cs"/>
          <w:sz w:val="28"/>
          <w:szCs w:val="28"/>
          <w:rtl/>
        </w:rPr>
        <w:t>او کیس</w:t>
      </w:r>
      <w:r w:rsidR="009F281E">
        <w:rPr>
          <w:rFonts w:ascii="Arial" w:hAnsi="Arial" w:cs="B Badr" w:hint="cs"/>
          <w:sz w:val="28"/>
          <w:szCs w:val="28"/>
          <w:rtl/>
        </w:rPr>
        <w:t>ت</w:t>
      </w:r>
      <w:r w:rsidRPr="002B7B9B">
        <w:rPr>
          <w:rFonts w:ascii="Arial" w:hAnsi="Arial" w:cs="B Badr" w:hint="cs"/>
          <w:sz w:val="28"/>
          <w:szCs w:val="28"/>
          <w:rtl/>
        </w:rPr>
        <w:t xml:space="preserve"> </w:t>
      </w:r>
      <w:r w:rsidR="004E28A1">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w:t>
      </w:r>
      <w:r w:rsidR="00926147">
        <w:rPr>
          <w:rFonts w:ascii="Arial" w:hAnsi="Arial" w:cs="B Badr" w:hint="cs"/>
          <w:sz w:val="28"/>
          <w:szCs w:val="28"/>
          <w:rtl/>
        </w:rPr>
        <w:t xml:space="preserve">: </w:t>
      </w:r>
      <w:r w:rsidRPr="002B7B9B">
        <w:rPr>
          <w:rFonts w:ascii="Arial" w:hAnsi="Arial" w:cs="B Badr" w:hint="cs"/>
          <w:sz w:val="28"/>
          <w:szCs w:val="28"/>
          <w:rtl/>
        </w:rPr>
        <w:t>محمد بن ادریس شافعی</w:t>
      </w:r>
      <w:r w:rsidR="00CA2310">
        <w:rPr>
          <w:rFonts w:ascii="Arial" w:hAnsi="Arial" w:cs="B Badr" w:hint="cs"/>
          <w:sz w:val="28"/>
          <w:szCs w:val="28"/>
          <w:rtl/>
        </w:rPr>
        <w:t xml:space="preserve">. </w:t>
      </w:r>
      <w:r w:rsidRPr="002B7B9B">
        <w:rPr>
          <w:rFonts w:ascii="Arial" w:hAnsi="Arial" w:cs="B Badr" w:hint="cs"/>
          <w:sz w:val="28"/>
          <w:szCs w:val="28"/>
          <w:rtl/>
        </w:rPr>
        <w:t xml:space="preserve"> </w:t>
      </w:r>
      <w:r w:rsidRPr="002B7B9B">
        <w:rPr>
          <w:rStyle w:val="a6"/>
          <w:rFonts w:ascii="Arial" w:hAnsi="Arial" w:cs="B Badr"/>
          <w:sz w:val="28"/>
          <w:szCs w:val="28"/>
          <w:rtl/>
        </w:rPr>
        <w:footnoteReference w:id="38"/>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از اسحاق بن راهویه روایت شده که گفته</w:t>
      </w:r>
      <w:r w:rsidR="00926147">
        <w:rPr>
          <w:rFonts w:ascii="Arial" w:hAnsi="Arial" w:cs="B Badr" w:hint="cs"/>
          <w:sz w:val="28"/>
          <w:szCs w:val="28"/>
          <w:rtl/>
        </w:rPr>
        <w:t xml:space="preserve">: </w:t>
      </w:r>
      <w:r w:rsidRPr="002B7B9B">
        <w:rPr>
          <w:rFonts w:ascii="Arial" w:hAnsi="Arial" w:cs="B Badr" w:hint="cs"/>
          <w:sz w:val="28"/>
          <w:szCs w:val="28"/>
          <w:rtl/>
        </w:rPr>
        <w:t xml:space="preserve">من در مکه همراه احمد بن حنبل بودم </w:t>
      </w:r>
      <w:r w:rsidR="006B1658">
        <w:rPr>
          <w:rFonts w:ascii="Arial" w:hAnsi="Arial" w:cs="B Badr" w:hint="cs"/>
          <w:sz w:val="28"/>
          <w:szCs w:val="28"/>
          <w:rtl/>
        </w:rPr>
        <w:t xml:space="preserve">، </w:t>
      </w:r>
      <w:r w:rsidRPr="002B7B9B">
        <w:rPr>
          <w:rFonts w:ascii="Arial" w:hAnsi="Arial" w:cs="B Badr" w:hint="cs"/>
          <w:sz w:val="28"/>
          <w:szCs w:val="28"/>
          <w:rtl/>
        </w:rPr>
        <w:t>گفت</w:t>
      </w:r>
      <w:r w:rsidR="00926147">
        <w:rPr>
          <w:rFonts w:ascii="Arial" w:hAnsi="Arial" w:cs="B Badr" w:hint="cs"/>
          <w:sz w:val="28"/>
          <w:szCs w:val="28"/>
          <w:rtl/>
        </w:rPr>
        <w:t xml:space="preserve">: </w:t>
      </w:r>
      <w:r w:rsidRPr="002B7B9B">
        <w:rPr>
          <w:rFonts w:ascii="Arial" w:hAnsi="Arial" w:cs="B Badr" w:hint="cs"/>
          <w:sz w:val="28"/>
          <w:szCs w:val="28"/>
          <w:rtl/>
        </w:rPr>
        <w:t>بیا تو را نزد مردی ببرم که هرگز چشمانت کسی مثل او را ندیده</w:t>
      </w:r>
      <w:r w:rsidR="00CA2310">
        <w:rPr>
          <w:rFonts w:ascii="Arial" w:hAnsi="Arial" w:cs="B Badr" w:hint="cs"/>
          <w:sz w:val="28"/>
          <w:szCs w:val="28"/>
          <w:rtl/>
        </w:rPr>
        <w:t xml:space="preserve">. </w:t>
      </w:r>
      <w:r w:rsidRPr="002B7B9B">
        <w:rPr>
          <w:rFonts w:ascii="Arial" w:hAnsi="Arial" w:cs="B Badr" w:hint="cs"/>
          <w:sz w:val="28"/>
          <w:szCs w:val="28"/>
          <w:rtl/>
        </w:rPr>
        <w:t xml:space="preserve"> وقتی با او رفتم شافعی را به من نشان داد</w:t>
      </w:r>
      <w:r w:rsidR="00CA2310">
        <w:rPr>
          <w:rFonts w:ascii="Arial" w:hAnsi="Arial" w:cs="B Badr" w:hint="cs"/>
          <w:sz w:val="28"/>
          <w:szCs w:val="28"/>
          <w:rtl/>
        </w:rPr>
        <w:t xml:space="preserve">. </w:t>
      </w:r>
      <w:r w:rsidRPr="002B7B9B">
        <w:rPr>
          <w:rStyle w:val="a6"/>
          <w:rFonts w:ascii="Arial" w:hAnsi="Arial" w:cs="B Badr"/>
          <w:sz w:val="28"/>
          <w:szCs w:val="28"/>
          <w:rtl/>
        </w:rPr>
        <w:footnoteReference w:id="39"/>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حمیدی می گوید</w:t>
      </w:r>
      <w:r w:rsidR="00926147">
        <w:rPr>
          <w:rFonts w:ascii="Arial" w:hAnsi="Arial" w:cs="B Badr" w:hint="cs"/>
          <w:sz w:val="28"/>
          <w:szCs w:val="28"/>
          <w:rtl/>
        </w:rPr>
        <w:t xml:space="preserve">: </w:t>
      </w:r>
      <w:r w:rsidRPr="002B7B9B">
        <w:rPr>
          <w:rFonts w:ascii="Arial" w:hAnsi="Arial" w:cs="B Badr" w:hint="cs"/>
          <w:sz w:val="28"/>
          <w:szCs w:val="28"/>
          <w:rtl/>
        </w:rPr>
        <w:t>احمد بن حنبل همراه ما نزد ابن عیینه برای مدتی در مکه باقی ماند</w:t>
      </w:r>
      <w:r w:rsidR="006B1658">
        <w:rPr>
          <w:rFonts w:ascii="Arial" w:hAnsi="Arial" w:cs="B Badr" w:hint="cs"/>
          <w:sz w:val="28"/>
          <w:szCs w:val="28"/>
          <w:rtl/>
        </w:rPr>
        <w:t xml:space="preserve">، </w:t>
      </w:r>
      <w:r w:rsidRPr="002B7B9B">
        <w:rPr>
          <w:rFonts w:ascii="Arial" w:hAnsi="Arial" w:cs="B Badr" w:hint="cs"/>
          <w:sz w:val="28"/>
          <w:szCs w:val="28"/>
          <w:rtl/>
        </w:rPr>
        <w:t>روزی به من گفت</w:t>
      </w:r>
      <w:r w:rsidR="00926147">
        <w:rPr>
          <w:rFonts w:ascii="Arial" w:hAnsi="Arial" w:cs="B Badr" w:hint="cs"/>
          <w:sz w:val="28"/>
          <w:szCs w:val="28"/>
          <w:rtl/>
        </w:rPr>
        <w:t xml:space="preserve">: </w:t>
      </w:r>
      <w:r w:rsidRPr="002B7B9B">
        <w:rPr>
          <w:rFonts w:ascii="Arial" w:hAnsi="Arial" w:cs="B Badr" w:hint="cs"/>
          <w:sz w:val="28"/>
          <w:szCs w:val="28"/>
          <w:rtl/>
        </w:rPr>
        <w:t>مرد قریشی اینجا است که دارای حکمت و معرفت فراوانی است</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گفتم</w:t>
      </w:r>
      <w:r w:rsidR="00926147">
        <w:rPr>
          <w:rFonts w:ascii="Arial" w:hAnsi="Arial" w:cs="B Badr" w:hint="cs"/>
          <w:sz w:val="28"/>
          <w:szCs w:val="28"/>
          <w:rtl/>
        </w:rPr>
        <w:t xml:space="preserve">: </w:t>
      </w:r>
      <w:r w:rsidRPr="002B7B9B">
        <w:rPr>
          <w:rFonts w:ascii="Arial" w:hAnsi="Arial" w:cs="B Badr" w:hint="cs"/>
          <w:sz w:val="28"/>
          <w:szCs w:val="28"/>
          <w:rtl/>
        </w:rPr>
        <w:t xml:space="preserve">کیست </w:t>
      </w:r>
      <w:r w:rsidR="004E28A1">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w:t>
      </w:r>
      <w:r w:rsidR="00926147">
        <w:rPr>
          <w:rFonts w:ascii="Arial" w:hAnsi="Arial" w:cs="B Badr" w:hint="cs"/>
          <w:sz w:val="28"/>
          <w:szCs w:val="28"/>
          <w:rtl/>
        </w:rPr>
        <w:t xml:space="preserve">: </w:t>
      </w:r>
      <w:r w:rsidRPr="002B7B9B">
        <w:rPr>
          <w:rFonts w:ascii="Arial" w:hAnsi="Arial" w:cs="B Badr" w:hint="cs"/>
          <w:sz w:val="28"/>
          <w:szCs w:val="28"/>
          <w:rtl/>
        </w:rPr>
        <w:t>محمد بن ادریس شافعی</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احمد بن حنبل در عراق نزد شافعی می رفت تا در نهایت مرا هم جذب کرد</w:t>
      </w:r>
      <w:r w:rsidR="00CA2310">
        <w:rPr>
          <w:rFonts w:ascii="Arial" w:hAnsi="Arial" w:cs="B Badr" w:hint="cs"/>
          <w:sz w:val="28"/>
          <w:szCs w:val="28"/>
          <w:rtl/>
        </w:rPr>
        <w:t xml:space="preserve">. </w:t>
      </w:r>
      <w:r w:rsidRPr="002B7B9B">
        <w:rPr>
          <w:rFonts w:ascii="Arial" w:hAnsi="Arial" w:cs="B Badr" w:hint="cs"/>
          <w:sz w:val="28"/>
          <w:szCs w:val="28"/>
          <w:rtl/>
        </w:rPr>
        <w:t>........بیش او نشستیم</w:t>
      </w:r>
      <w:r w:rsidR="006B1658">
        <w:rPr>
          <w:rFonts w:ascii="Arial" w:hAnsi="Arial" w:cs="B Badr" w:hint="cs"/>
          <w:sz w:val="28"/>
          <w:szCs w:val="28"/>
          <w:rtl/>
        </w:rPr>
        <w:t xml:space="preserve">، </w:t>
      </w:r>
      <w:r w:rsidRPr="002B7B9B">
        <w:rPr>
          <w:rFonts w:ascii="Arial" w:hAnsi="Arial" w:cs="B Badr" w:hint="cs"/>
          <w:sz w:val="28"/>
          <w:szCs w:val="28"/>
          <w:rtl/>
        </w:rPr>
        <w:t>شافعی مسائل فراوانی را مطرح کرد</w:t>
      </w:r>
      <w:r w:rsidR="006B1658">
        <w:rPr>
          <w:rFonts w:ascii="Arial" w:hAnsi="Arial" w:cs="B Badr" w:hint="cs"/>
          <w:sz w:val="28"/>
          <w:szCs w:val="28"/>
          <w:rtl/>
        </w:rPr>
        <w:t xml:space="preserve">، </w:t>
      </w:r>
      <w:r w:rsidRPr="002B7B9B">
        <w:rPr>
          <w:rFonts w:ascii="Arial" w:hAnsi="Arial" w:cs="B Badr" w:hint="cs"/>
          <w:sz w:val="28"/>
          <w:szCs w:val="28"/>
          <w:rtl/>
        </w:rPr>
        <w:t>وقتی بلند شدیم احمد خطاب به من گفت</w:t>
      </w:r>
      <w:r w:rsidR="00926147">
        <w:rPr>
          <w:rFonts w:ascii="Arial" w:hAnsi="Arial" w:cs="B Badr" w:hint="cs"/>
          <w:sz w:val="28"/>
          <w:szCs w:val="28"/>
          <w:rtl/>
        </w:rPr>
        <w:t xml:space="preserve">: </w:t>
      </w:r>
      <w:r w:rsidRPr="002B7B9B">
        <w:rPr>
          <w:rFonts w:ascii="Arial" w:hAnsi="Arial" w:cs="B Badr" w:hint="cs"/>
          <w:sz w:val="28"/>
          <w:szCs w:val="28"/>
          <w:rtl/>
        </w:rPr>
        <w:t xml:space="preserve">چگونه بود </w:t>
      </w:r>
      <w:r w:rsidR="004E28A1">
        <w:rPr>
          <w:rFonts w:ascii="Arial" w:hAnsi="Arial" w:cs="B Badr" w:hint="cs"/>
          <w:sz w:val="28"/>
          <w:szCs w:val="28"/>
          <w:rtl/>
        </w:rPr>
        <w:t xml:space="preserve">؟ </w:t>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 xml:space="preserve">من هم شروع کردم به دنبال کردن و پیدا کردن اشتباهات و خطأ های او چون به علم و فقه قریشی </w:t>
      </w:r>
      <w:r w:rsidR="00F362C8">
        <w:rPr>
          <w:rFonts w:ascii="Arial" w:hAnsi="Arial" w:cs="B Badr" w:hint="cs"/>
          <w:sz w:val="28"/>
          <w:szCs w:val="28"/>
          <w:rtl/>
        </w:rPr>
        <w:t>(</w:t>
      </w:r>
      <w:r w:rsidRPr="002B7B9B">
        <w:rPr>
          <w:rFonts w:ascii="Arial" w:hAnsi="Arial" w:cs="B Badr" w:hint="cs"/>
          <w:sz w:val="28"/>
          <w:szCs w:val="28"/>
          <w:rtl/>
        </w:rPr>
        <w:t>شافعی ) حسادت می ورزیدم</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 xml:space="preserve"> احمد گفت</w:t>
      </w:r>
      <w:r w:rsidR="00926147">
        <w:rPr>
          <w:rFonts w:ascii="Arial" w:hAnsi="Arial" w:cs="B Badr" w:hint="cs"/>
          <w:sz w:val="28"/>
          <w:szCs w:val="28"/>
          <w:rtl/>
        </w:rPr>
        <w:t xml:space="preserve">: </w:t>
      </w:r>
      <w:r w:rsidRPr="002B7B9B">
        <w:rPr>
          <w:rFonts w:ascii="Arial" w:hAnsi="Arial" w:cs="B Badr" w:hint="cs"/>
          <w:sz w:val="28"/>
          <w:szCs w:val="28"/>
          <w:rtl/>
        </w:rPr>
        <w:t>نمی توانی قبول کنید که مردی قریشی دارای چنین علم و منزلتی باشد</w:t>
      </w:r>
      <w:r w:rsidR="006B1658">
        <w:rPr>
          <w:rFonts w:ascii="Arial" w:hAnsi="Arial" w:cs="B Badr" w:hint="cs"/>
          <w:sz w:val="28"/>
          <w:szCs w:val="28"/>
          <w:rtl/>
        </w:rPr>
        <w:t xml:space="preserve">، </w:t>
      </w:r>
      <w:r w:rsidRPr="002B7B9B">
        <w:rPr>
          <w:rFonts w:ascii="Arial" w:hAnsi="Arial" w:cs="B Badr" w:hint="cs"/>
          <w:sz w:val="28"/>
          <w:szCs w:val="28"/>
          <w:rtl/>
        </w:rPr>
        <w:t>فرض کن در صد مسئله پنچ یا ده مسئله را اشتباه بیان کرده باشد از آنها چشم پوشی کن و درست و صواب ها را بگیر و بدانها جامه عمل پوشان</w:t>
      </w:r>
      <w:r w:rsidR="00CA2310">
        <w:rPr>
          <w:rFonts w:ascii="Arial" w:hAnsi="Arial" w:cs="B Badr" w:hint="cs"/>
          <w:sz w:val="28"/>
          <w:szCs w:val="28"/>
          <w:rtl/>
        </w:rPr>
        <w:t xml:space="preserve">. </w:t>
      </w:r>
      <w:r w:rsidRPr="002B7B9B">
        <w:rPr>
          <w:rStyle w:val="a6"/>
          <w:rFonts w:ascii="Arial" w:hAnsi="Arial" w:cs="B Badr"/>
          <w:sz w:val="28"/>
          <w:szCs w:val="28"/>
          <w:rtl/>
        </w:rPr>
        <w:footnoteReference w:id="40"/>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امام شافعی مدت ده سال در حرم مکی برای تدریس سکنی گزید سپس از شهر مکه بیرون آمد به سوی عراق حرکت کرد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p>
    <w:p w:rsidR="000D5386" w:rsidRPr="009F281E" w:rsidRDefault="000D5386" w:rsidP="0006388E">
      <w:pPr>
        <w:jc w:val="lowKashida"/>
        <w:rPr>
          <w:rFonts w:ascii="Arial" w:hAnsi="Arial" w:cs="B Badr" w:hint="cs"/>
          <w:b/>
          <w:bCs/>
          <w:sz w:val="32"/>
          <w:szCs w:val="32"/>
          <w:rtl/>
        </w:rPr>
      </w:pPr>
      <w:r w:rsidRPr="0067553A">
        <w:rPr>
          <w:rFonts w:ascii="Arial" w:hAnsi="Arial" w:cs="B Badr" w:hint="cs"/>
          <w:b/>
          <w:bCs/>
          <w:sz w:val="32"/>
          <w:szCs w:val="32"/>
          <w:rtl/>
        </w:rPr>
        <w:t>مسافرت دوم امام به عراق.</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امام شافعی برای بار دوم در سال 195 رهسپار عراق شود اما این سفر با سفر قبلی تفاوت داشت چون این بار آزادانه و بدون اجبار وارد بغداد می شود ولی سفر اول در زنجیر و برای محاکمه بود</w:t>
      </w:r>
      <w:r w:rsidR="006B1658">
        <w:rPr>
          <w:rFonts w:ascii="Arial" w:hAnsi="Arial" w:cs="B Badr" w:hint="cs"/>
          <w:sz w:val="28"/>
          <w:szCs w:val="28"/>
          <w:rtl/>
        </w:rPr>
        <w:t xml:space="preserve">، </w:t>
      </w:r>
      <w:r w:rsidRPr="002B7B9B">
        <w:rPr>
          <w:rFonts w:ascii="Arial" w:hAnsi="Arial" w:cs="B Badr" w:hint="cs"/>
          <w:sz w:val="28"/>
          <w:szCs w:val="28"/>
          <w:rtl/>
        </w:rPr>
        <w:t>این بار قبل از خودش آوازه و شهرتش توسط استادان محدث و بزرگی چون احمد بن حنبل و اسحاق بن راهویه و عبدالرحمان بن مهدی در بغداد پیچیده بود</w:t>
      </w:r>
      <w:r w:rsidR="006B1658">
        <w:rPr>
          <w:rFonts w:ascii="Arial" w:hAnsi="Arial" w:cs="B Badr" w:hint="cs"/>
          <w:sz w:val="28"/>
          <w:szCs w:val="28"/>
          <w:rtl/>
        </w:rPr>
        <w:t xml:space="preserve">، </w:t>
      </w:r>
      <w:r w:rsidRPr="002B7B9B">
        <w:rPr>
          <w:rFonts w:ascii="Arial" w:hAnsi="Arial" w:cs="B Badr" w:hint="cs"/>
          <w:sz w:val="28"/>
          <w:szCs w:val="28"/>
          <w:rtl/>
        </w:rPr>
        <w:t>با پخش خبر قدوم امام به بغداد</w:t>
      </w:r>
      <w:r w:rsidR="006B1658">
        <w:rPr>
          <w:rFonts w:ascii="Arial" w:hAnsi="Arial" w:cs="B Badr" w:hint="cs"/>
          <w:sz w:val="28"/>
          <w:szCs w:val="28"/>
          <w:rtl/>
        </w:rPr>
        <w:t xml:space="preserve">، </w:t>
      </w:r>
      <w:r w:rsidRPr="002B7B9B">
        <w:rPr>
          <w:rFonts w:ascii="Arial" w:hAnsi="Arial" w:cs="B Badr" w:hint="cs"/>
          <w:sz w:val="28"/>
          <w:szCs w:val="28"/>
          <w:rtl/>
        </w:rPr>
        <w:t>مردم به استقبال او شتافتند و بزرگان و عالمان دیگررا فراموش کردند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بیهقی با سند خودش از ابی ثور روایت می کند که وقتی امام شافعی وارد بغداد شد حسین کرابسی که از اهل رأی بود و با هم اختلاف داشتیم پیش من آمد و گفت</w:t>
      </w:r>
      <w:r w:rsidR="00926147">
        <w:rPr>
          <w:rFonts w:ascii="Arial" w:hAnsi="Arial" w:cs="B Badr" w:hint="cs"/>
          <w:sz w:val="28"/>
          <w:szCs w:val="28"/>
          <w:rtl/>
        </w:rPr>
        <w:t xml:space="preserve">: </w:t>
      </w:r>
      <w:r w:rsidRPr="002B7B9B">
        <w:rPr>
          <w:rFonts w:ascii="Arial" w:hAnsi="Arial" w:cs="B Badr" w:hint="cs"/>
          <w:sz w:val="28"/>
          <w:szCs w:val="28"/>
          <w:rtl/>
        </w:rPr>
        <w:t>یکی از اصحاب حدیث آمده بیا تا پیشش برویم و او را مسخره کنیم</w:t>
      </w:r>
      <w:r w:rsidR="00CA2310">
        <w:rPr>
          <w:rFonts w:ascii="Arial" w:hAnsi="Arial" w:cs="B Badr" w:hint="cs"/>
          <w:sz w:val="28"/>
          <w:szCs w:val="28"/>
          <w:rtl/>
        </w:rPr>
        <w:t xml:space="preserve">. </w:t>
      </w:r>
    </w:p>
    <w:p w:rsidR="000D5386" w:rsidRPr="002B7B9B" w:rsidRDefault="000D5386" w:rsidP="00F11632">
      <w:pPr>
        <w:jc w:val="lowKashida"/>
        <w:rPr>
          <w:rFonts w:ascii="Arial" w:hAnsi="Arial" w:cs="B Badr"/>
          <w:sz w:val="28"/>
          <w:szCs w:val="28"/>
          <w:rtl/>
        </w:rPr>
      </w:pPr>
      <w:r w:rsidRPr="002B7B9B">
        <w:rPr>
          <w:rFonts w:ascii="Arial" w:hAnsi="Arial" w:cs="B Badr" w:hint="cs"/>
          <w:sz w:val="28"/>
          <w:szCs w:val="28"/>
          <w:rtl/>
        </w:rPr>
        <w:t>ابی ثور می گوید</w:t>
      </w:r>
      <w:r w:rsidR="00926147">
        <w:rPr>
          <w:rFonts w:ascii="Arial" w:hAnsi="Arial" w:cs="B Badr" w:hint="cs"/>
          <w:sz w:val="28"/>
          <w:szCs w:val="28"/>
          <w:rtl/>
        </w:rPr>
        <w:t xml:space="preserve">: </w:t>
      </w:r>
      <w:r w:rsidRPr="002B7B9B">
        <w:rPr>
          <w:rFonts w:ascii="Arial" w:hAnsi="Arial" w:cs="B Badr" w:hint="cs"/>
          <w:sz w:val="28"/>
          <w:szCs w:val="28"/>
          <w:rtl/>
        </w:rPr>
        <w:t>رفتیم تا پیش او رسیدیم</w:t>
      </w:r>
      <w:r w:rsidR="006B1658">
        <w:rPr>
          <w:rFonts w:ascii="Arial" w:hAnsi="Arial" w:cs="B Badr" w:hint="cs"/>
          <w:sz w:val="28"/>
          <w:szCs w:val="28"/>
          <w:rtl/>
        </w:rPr>
        <w:t xml:space="preserve">، </w:t>
      </w:r>
      <w:r w:rsidRPr="002B7B9B">
        <w:rPr>
          <w:rFonts w:ascii="Arial" w:hAnsi="Arial" w:cs="B Badr" w:hint="cs"/>
          <w:sz w:val="28"/>
          <w:szCs w:val="28"/>
          <w:rtl/>
        </w:rPr>
        <w:t>حسین در مواردی از او سؤال پرسید</w:t>
      </w:r>
      <w:r w:rsidR="006B1658">
        <w:rPr>
          <w:rFonts w:ascii="Arial" w:hAnsi="Arial" w:cs="B Badr" w:hint="cs"/>
          <w:sz w:val="28"/>
          <w:szCs w:val="28"/>
          <w:rtl/>
        </w:rPr>
        <w:t xml:space="preserve">، </w:t>
      </w:r>
      <w:r w:rsidRPr="002B7B9B">
        <w:rPr>
          <w:rFonts w:ascii="Arial" w:hAnsi="Arial" w:cs="B Badr" w:hint="cs"/>
          <w:sz w:val="28"/>
          <w:szCs w:val="28"/>
          <w:rtl/>
        </w:rPr>
        <w:t>امام شافعی رحمه الله مدام در جواب می فرمود</w:t>
      </w:r>
      <w:r w:rsidR="00926147">
        <w:rPr>
          <w:rFonts w:ascii="Arial" w:hAnsi="Arial" w:cs="B Badr" w:hint="cs"/>
          <w:sz w:val="28"/>
          <w:szCs w:val="28"/>
          <w:rtl/>
        </w:rPr>
        <w:t xml:space="preserve">: </w:t>
      </w:r>
      <w:r w:rsidRPr="002B7B9B">
        <w:rPr>
          <w:rFonts w:ascii="Arial" w:hAnsi="Arial" w:cs="B Badr" w:hint="cs"/>
          <w:sz w:val="28"/>
          <w:szCs w:val="28"/>
          <w:rtl/>
        </w:rPr>
        <w:t xml:space="preserve">خدا و رسول </w:t>
      </w:r>
      <w:r w:rsidR="00F11632">
        <w:rPr>
          <w:rFonts w:ascii="Arial" w:hAnsi="Arial" w:cs="CTraditional Arabic" w:hint="cs"/>
          <w:sz w:val="28"/>
          <w:szCs w:val="28"/>
          <w:rtl/>
        </w:rPr>
        <w:t>ص</w:t>
      </w:r>
      <w:r w:rsidR="00F11632">
        <w:rPr>
          <w:rFonts w:ascii="Arial" w:hAnsi="Arial" w:cs="B Badr" w:hint="cs"/>
          <w:sz w:val="28"/>
          <w:szCs w:val="28"/>
          <w:rtl/>
        </w:rPr>
        <w:t xml:space="preserve"> </w:t>
      </w:r>
      <w:r w:rsidRPr="002B7B9B">
        <w:rPr>
          <w:rFonts w:ascii="Arial" w:hAnsi="Arial" w:cs="B Badr" w:hint="cs"/>
          <w:sz w:val="28"/>
          <w:szCs w:val="28"/>
          <w:rtl/>
        </w:rPr>
        <w:t>چنین فرموده اند این عبارت را آنقدر به کار برد تا ما را وادار کرد که بدعت خود را ترک کنیم و استاد را مقتدای خود قرار دهیم</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احمد بن حنبل که قبلاً با امام ملاقات کرده بود به دیدار او شتافت</w:t>
      </w:r>
      <w:r w:rsidR="006B1658">
        <w:rPr>
          <w:rFonts w:ascii="Arial" w:hAnsi="Arial" w:cs="B Badr" w:hint="cs"/>
          <w:sz w:val="28"/>
          <w:szCs w:val="28"/>
          <w:rtl/>
        </w:rPr>
        <w:t xml:space="preserve">، </w:t>
      </w:r>
      <w:r w:rsidRPr="002B7B9B">
        <w:rPr>
          <w:rFonts w:ascii="Arial" w:hAnsi="Arial" w:cs="B Badr" w:hint="cs"/>
          <w:sz w:val="28"/>
          <w:szCs w:val="28"/>
          <w:rtl/>
        </w:rPr>
        <w:t>پیش او نشست و علم و فقه را از او یاد گرفت تا اینکه می فرماید</w:t>
      </w:r>
      <w:r w:rsidR="00926147">
        <w:rPr>
          <w:rFonts w:ascii="Arial" w:hAnsi="Arial" w:cs="B Badr" w:hint="cs"/>
          <w:sz w:val="28"/>
          <w:szCs w:val="28"/>
          <w:rtl/>
        </w:rPr>
        <w:t xml:space="preserve">: </w:t>
      </w:r>
      <w:r w:rsidRPr="002B7B9B">
        <w:rPr>
          <w:rFonts w:ascii="Arial" w:hAnsi="Arial" w:cs="B Badr" w:hint="cs"/>
          <w:sz w:val="28"/>
          <w:szCs w:val="28"/>
          <w:rtl/>
        </w:rPr>
        <w:t>پیروان حدیث توسط طرفداران ابو حنیفه شکست خورده بودند تا شافعی پا به عرصه گذاشت ـ او در مورد قرآن و سنت از همه عالمتر بود ـ و پیروان ابو حنیفه را به زمین زد</w:t>
      </w:r>
      <w:r w:rsidR="006B1658">
        <w:rPr>
          <w:rFonts w:ascii="Arial" w:hAnsi="Arial" w:cs="B Badr" w:hint="cs"/>
          <w:sz w:val="28"/>
          <w:szCs w:val="28"/>
          <w:rtl/>
        </w:rPr>
        <w:t xml:space="preserve">، </w:t>
      </w:r>
      <w:r w:rsidRPr="002B7B9B">
        <w:rPr>
          <w:rFonts w:ascii="Arial" w:hAnsi="Arial" w:cs="B Badr" w:hint="cs"/>
          <w:sz w:val="28"/>
          <w:szCs w:val="28"/>
          <w:rtl/>
        </w:rPr>
        <w:t>امام شافعی همیشه در مورد حدیث تلاش می کرد و به کم قناعت نمی فرمود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حسن بن محمد زعفرانی می گوید</w:t>
      </w:r>
      <w:r w:rsidR="00926147">
        <w:rPr>
          <w:rFonts w:ascii="Arial" w:hAnsi="Arial" w:cs="B Badr" w:hint="cs"/>
          <w:sz w:val="28"/>
          <w:szCs w:val="28"/>
          <w:rtl/>
        </w:rPr>
        <w:t xml:space="preserve">: </w:t>
      </w:r>
      <w:r w:rsidRPr="002B7B9B">
        <w:rPr>
          <w:rFonts w:ascii="Arial" w:hAnsi="Arial" w:cs="B Badr" w:hint="cs"/>
          <w:sz w:val="28"/>
          <w:szCs w:val="28"/>
          <w:rtl/>
        </w:rPr>
        <w:t>یاران حدیث در خواب بودند تا شافعی سر رسید و همه را بیدار کرد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ابرهیم حربی رحمه الله می گوید</w:t>
      </w:r>
      <w:r w:rsidR="00926147">
        <w:rPr>
          <w:rFonts w:ascii="Arial" w:hAnsi="Arial" w:cs="B Badr" w:hint="cs"/>
          <w:sz w:val="28"/>
          <w:szCs w:val="28"/>
          <w:rtl/>
        </w:rPr>
        <w:t xml:space="preserve">: </w:t>
      </w:r>
      <w:r w:rsidRPr="002B7B9B">
        <w:rPr>
          <w:rFonts w:ascii="Arial" w:hAnsi="Arial" w:cs="B Badr" w:hint="cs"/>
          <w:sz w:val="28"/>
          <w:szCs w:val="28"/>
          <w:rtl/>
        </w:rPr>
        <w:t xml:space="preserve">امام شافعی در حالی وارد بغداد شود که در مسجد جامعه غربی بیست حلقه ی تدریس به سرپرستی اهل رأی وجود داشت </w:t>
      </w:r>
      <w:r w:rsidR="006B1658">
        <w:rPr>
          <w:rFonts w:ascii="Arial" w:hAnsi="Arial" w:cs="B Badr" w:hint="cs"/>
          <w:sz w:val="28"/>
          <w:szCs w:val="28"/>
          <w:rtl/>
        </w:rPr>
        <w:t xml:space="preserve">، </w:t>
      </w:r>
      <w:r w:rsidRPr="002B7B9B">
        <w:rPr>
          <w:rFonts w:ascii="Arial" w:hAnsi="Arial" w:cs="B Badr" w:hint="cs"/>
          <w:sz w:val="28"/>
          <w:szCs w:val="28"/>
          <w:rtl/>
        </w:rPr>
        <w:t>جمعه بعد از قدوم شافعی از آن تعداد تنها سه یا چهار حلقه باقی ماند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امام شافعی میان ماندن در عراق یا برگشتن به مکه متردد بود</w:t>
      </w:r>
      <w:r w:rsidR="006B1658">
        <w:rPr>
          <w:rFonts w:ascii="Arial" w:hAnsi="Arial" w:cs="B Badr" w:hint="cs"/>
          <w:sz w:val="28"/>
          <w:szCs w:val="28"/>
          <w:rtl/>
        </w:rPr>
        <w:t xml:space="preserve">، </w:t>
      </w:r>
      <w:r w:rsidRPr="002B7B9B">
        <w:rPr>
          <w:rFonts w:ascii="Arial" w:hAnsi="Arial" w:cs="B Badr" w:hint="cs"/>
          <w:sz w:val="28"/>
          <w:szCs w:val="28"/>
          <w:rtl/>
        </w:rPr>
        <w:t>حسن بن محمد زعفران می گوید</w:t>
      </w:r>
      <w:r w:rsidR="00926147">
        <w:rPr>
          <w:rFonts w:ascii="Arial" w:hAnsi="Arial" w:cs="B Badr" w:hint="cs"/>
          <w:sz w:val="28"/>
          <w:szCs w:val="28"/>
          <w:rtl/>
        </w:rPr>
        <w:t xml:space="preserve">: </w:t>
      </w:r>
      <w:r w:rsidRPr="002B7B9B">
        <w:rPr>
          <w:rFonts w:ascii="Arial" w:hAnsi="Arial" w:cs="B Badr" w:hint="cs"/>
          <w:sz w:val="28"/>
          <w:szCs w:val="28"/>
          <w:rtl/>
        </w:rPr>
        <w:t>امام در سال 195 هجری وارد عراق شود دو سال در میان ما ماند سپس دوباره به مکه بازگشت و بعد از آن در سال 198 برای بار سوم به عراق بازگشت و بعد از چند ماه رهسپار مصر شود</w:t>
      </w:r>
      <w:r w:rsidR="00CA2310">
        <w:rPr>
          <w:rFonts w:ascii="Arial" w:hAnsi="Arial" w:cs="B Badr" w:hint="cs"/>
          <w:sz w:val="28"/>
          <w:szCs w:val="28"/>
          <w:rtl/>
        </w:rPr>
        <w:t xml:space="preserve">. </w:t>
      </w:r>
      <w:r w:rsidRPr="002B7B9B">
        <w:rPr>
          <w:rStyle w:val="a6"/>
          <w:rFonts w:ascii="Arial" w:hAnsi="Arial" w:cs="B Badr"/>
          <w:sz w:val="28"/>
          <w:szCs w:val="28"/>
          <w:rtl/>
        </w:rPr>
        <w:footnoteReference w:id="41"/>
      </w:r>
    </w:p>
    <w:p w:rsidR="000D5386" w:rsidRPr="002B7B9B" w:rsidRDefault="000D5386" w:rsidP="0006388E">
      <w:pPr>
        <w:jc w:val="lowKashida"/>
        <w:rPr>
          <w:rFonts w:ascii="Arial" w:hAnsi="Arial" w:cs="B Badr"/>
          <w:sz w:val="28"/>
          <w:szCs w:val="28"/>
          <w:rtl/>
        </w:rPr>
      </w:pPr>
    </w:p>
    <w:p w:rsidR="000D5386" w:rsidRPr="002B7B9B" w:rsidRDefault="000D5386" w:rsidP="0006388E">
      <w:pPr>
        <w:jc w:val="lowKashida"/>
        <w:rPr>
          <w:rFonts w:ascii="Arial" w:hAnsi="Arial" w:cs="B Badr"/>
          <w:sz w:val="28"/>
          <w:szCs w:val="28"/>
          <w:rtl/>
        </w:rPr>
      </w:pPr>
    </w:p>
    <w:p w:rsidR="000D5386" w:rsidRPr="00792E8E" w:rsidRDefault="000D5386" w:rsidP="00792E8E">
      <w:pPr>
        <w:jc w:val="lowKashida"/>
        <w:rPr>
          <w:rFonts w:ascii="Arial" w:hAnsi="Arial" w:cs="B Badr" w:hint="cs"/>
          <w:b/>
          <w:bCs/>
          <w:sz w:val="32"/>
          <w:szCs w:val="32"/>
          <w:rtl/>
        </w:rPr>
      </w:pPr>
      <w:r w:rsidRPr="0067553A">
        <w:rPr>
          <w:rFonts w:ascii="Arial" w:hAnsi="Arial" w:cs="B Badr" w:hint="cs"/>
          <w:b/>
          <w:bCs/>
          <w:sz w:val="32"/>
          <w:szCs w:val="32"/>
          <w:rtl/>
        </w:rPr>
        <w:t>مسافرت امام به مصر</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بعد از بازگشت دوباره امام به عراق حوادث ناگواری در پایتخت خلافت عباسی رخ داده بود که امام را در نهایت به فکر هجرت وادار کرد</w:t>
      </w:r>
      <w:r w:rsidR="006B1658">
        <w:rPr>
          <w:rFonts w:ascii="Arial" w:hAnsi="Arial" w:cs="B Badr" w:hint="cs"/>
          <w:sz w:val="28"/>
          <w:szCs w:val="28"/>
          <w:rtl/>
        </w:rPr>
        <w:t xml:space="preserve">، </w:t>
      </w:r>
      <w:r w:rsidRPr="002B7B9B">
        <w:rPr>
          <w:rFonts w:ascii="Arial" w:hAnsi="Arial" w:cs="B Badr" w:hint="cs"/>
          <w:sz w:val="28"/>
          <w:szCs w:val="28"/>
          <w:rtl/>
        </w:rPr>
        <w:t>شاید یکی از بزرگ ترین مصیبت های که دامن گیر خلافت در بغداد شده بود تسلط اهل کلام بر خلیفه عباسی مأمون بود که موجب میراندن سنت و انتشار بدعت گشته و خلیفه را در بحث های کلامی مذموم غرق ساخته بود</w:t>
      </w:r>
      <w:r w:rsidR="006B1658">
        <w:rPr>
          <w:rFonts w:ascii="Arial" w:hAnsi="Arial" w:cs="B Badr" w:hint="cs"/>
          <w:sz w:val="28"/>
          <w:szCs w:val="28"/>
          <w:rtl/>
        </w:rPr>
        <w:t xml:space="preserve">، </w:t>
      </w:r>
      <w:r w:rsidRPr="002B7B9B">
        <w:rPr>
          <w:rFonts w:ascii="Arial" w:hAnsi="Arial" w:cs="B Badr" w:hint="cs"/>
          <w:sz w:val="28"/>
          <w:szCs w:val="28"/>
          <w:rtl/>
        </w:rPr>
        <w:t>امام شافعی در علم کلام اطلاعات عمیقی پیدا کرد و به اهل کلام دانا بود و متوجه شده بود که کلام چه خطراتی مانند کینه به بزرگان حدیث و علم سنت به بار می آورد</w:t>
      </w:r>
      <w:r w:rsidR="006B1658">
        <w:rPr>
          <w:rFonts w:ascii="Arial" w:hAnsi="Arial" w:cs="B Badr" w:hint="cs"/>
          <w:sz w:val="28"/>
          <w:szCs w:val="28"/>
          <w:rtl/>
        </w:rPr>
        <w:t xml:space="preserve">، </w:t>
      </w:r>
      <w:r w:rsidRPr="002B7B9B">
        <w:rPr>
          <w:rFonts w:ascii="Arial" w:hAnsi="Arial" w:cs="B Badr" w:hint="cs"/>
          <w:sz w:val="28"/>
          <w:szCs w:val="28"/>
          <w:rtl/>
        </w:rPr>
        <w:t>چنین خطری جامه عمل به تن پوشید</w:t>
      </w:r>
      <w:r w:rsidR="006B1658">
        <w:rPr>
          <w:rFonts w:ascii="Arial" w:hAnsi="Arial" w:cs="B Badr" w:hint="cs"/>
          <w:sz w:val="28"/>
          <w:szCs w:val="28"/>
          <w:rtl/>
        </w:rPr>
        <w:t xml:space="preserve">، </w:t>
      </w:r>
      <w:r w:rsidRPr="002B7B9B">
        <w:rPr>
          <w:rFonts w:ascii="Arial" w:hAnsi="Arial" w:cs="B Badr" w:hint="cs"/>
          <w:sz w:val="28"/>
          <w:szCs w:val="28"/>
          <w:rtl/>
        </w:rPr>
        <w:t xml:space="preserve">مأمون علمای کلامیان را مقرب دربارخود ساخت و به کتاب و جلسه های آنان رو آورد و بر اهل سنت خشم گرفت و از اداره جامعه اسلامی غافل گشت و خود را به </w:t>
      </w:r>
      <w:r w:rsidR="009F281E">
        <w:rPr>
          <w:rFonts w:ascii="Arial" w:hAnsi="Arial" w:cs="B Badr" w:hint="cs"/>
          <w:sz w:val="28"/>
          <w:szCs w:val="28"/>
          <w:rtl/>
        </w:rPr>
        <w:t>چ</w:t>
      </w:r>
      <w:r w:rsidRPr="002B7B9B">
        <w:rPr>
          <w:rFonts w:ascii="Arial" w:hAnsi="Arial" w:cs="B Badr" w:hint="cs"/>
          <w:sz w:val="28"/>
          <w:szCs w:val="28"/>
          <w:rtl/>
        </w:rPr>
        <w:t>اله های گمراهی و سرگردانی انداخت</w:t>
      </w:r>
      <w:r w:rsidR="006B1658">
        <w:rPr>
          <w:rFonts w:ascii="Arial" w:hAnsi="Arial" w:cs="B Badr" w:hint="cs"/>
          <w:sz w:val="28"/>
          <w:szCs w:val="28"/>
          <w:rtl/>
        </w:rPr>
        <w:t xml:space="preserve">، </w:t>
      </w:r>
      <w:r w:rsidRPr="002B7B9B">
        <w:rPr>
          <w:rFonts w:ascii="Arial" w:hAnsi="Arial" w:cs="B Badr" w:hint="cs"/>
          <w:sz w:val="28"/>
          <w:szCs w:val="28"/>
          <w:rtl/>
        </w:rPr>
        <w:t>بعد از آن امت اسلامی دچار چنین مصیبت خطر ناکی شد که خون بزرگان را حلال کردند و زندانها را از آنان پر نمودند</w:t>
      </w:r>
      <w:r w:rsidR="006B1658">
        <w:rPr>
          <w:rFonts w:ascii="Arial" w:hAnsi="Arial" w:cs="B Badr" w:hint="cs"/>
          <w:sz w:val="28"/>
          <w:szCs w:val="28"/>
          <w:rtl/>
        </w:rPr>
        <w:t xml:space="preserve">، </w:t>
      </w:r>
      <w:r w:rsidRPr="002B7B9B">
        <w:rPr>
          <w:rFonts w:ascii="Arial" w:hAnsi="Arial" w:cs="B Badr" w:hint="cs"/>
          <w:sz w:val="28"/>
          <w:szCs w:val="28"/>
          <w:rtl/>
        </w:rPr>
        <w:t>یکی از بزرگ ترین مصیبت ها</w:t>
      </w:r>
      <w:r w:rsidR="006B1658">
        <w:rPr>
          <w:rFonts w:ascii="Arial" w:hAnsi="Arial" w:cs="B Badr" w:hint="cs"/>
          <w:sz w:val="28"/>
          <w:szCs w:val="28"/>
          <w:rtl/>
        </w:rPr>
        <w:t xml:space="preserve">، </w:t>
      </w:r>
      <w:r w:rsidRPr="002B7B9B">
        <w:rPr>
          <w:rFonts w:ascii="Arial" w:hAnsi="Arial" w:cs="B Badr" w:hint="cs"/>
          <w:sz w:val="28"/>
          <w:szCs w:val="28"/>
          <w:rtl/>
        </w:rPr>
        <w:t>مصیبت خلق قرآن بود که کیان امت اسلامی را به لرزه در آورد چون گاهی حربه ای است در دست اغوا گران برای تخریب پ</w:t>
      </w:r>
      <w:r w:rsidR="00A40340">
        <w:rPr>
          <w:rFonts w:ascii="Arial" w:hAnsi="Arial" w:cs="B Badr" w:hint="cs"/>
          <w:sz w:val="28"/>
          <w:szCs w:val="28"/>
          <w:rtl/>
        </w:rPr>
        <w:t>آيه</w:t>
      </w:r>
      <w:r w:rsidRPr="002B7B9B">
        <w:rPr>
          <w:rFonts w:ascii="Arial" w:hAnsi="Arial" w:cs="B Badr" w:hint="cs"/>
          <w:sz w:val="28"/>
          <w:szCs w:val="28"/>
          <w:rtl/>
        </w:rPr>
        <w:t xml:space="preserve"> های عقاید اسلامی از آن استفاده می شود</w:t>
      </w:r>
      <w:r w:rsidR="006B1658">
        <w:rPr>
          <w:rFonts w:ascii="Arial" w:hAnsi="Arial" w:cs="B Badr" w:hint="cs"/>
          <w:sz w:val="28"/>
          <w:szCs w:val="28"/>
          <w:rtl/>
        </w:rPr>
        <w:t xml:space="preserve">، </w:t>
      </w:r>
      <w:r w:rsidRPr="002B7B9B">
        <w:rPr>
          <w:rFonts w:ascii="Arial" w:hAnsi="Arial" w:cs="B Badr" w:hint="cs"/>
          <w:sz w:val="28"/>
          <w:szCs w:val="28"/>
          <w:rtl/>
        </w:rPr>
        <w:t>این مصیبت و مصیبت های بی شمار دیگر که مسلمین مدام از آنها ضربه می خورند و از کلام و اهلش درد ها ی کشیدند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این بزرگ ترین علتی بود که امام شافعی رحمه الله را وادار به کوچ دوباره کرد</w:t>
      </w:r>
      <w:r w:rsidR="006B1658">
        <w:rPr>
          <w:rFonts w:ascii="Arial" w:hAnsi="Arial" w:cs="B Badr" w:hint="cs"/>
          <w:sz w:val="28"/>
          <w:szCs w:val="28"/>
          <w:rtl/>
        </w:rPr>
        <w:t xml:space="preserve">، </w:t>
      </w:r>
      <w:r w:rsidRPr="002B7B9B">
        <w:rPr>
          <w:rFonts w:ascii="Arial" w:hAnsi="Arial" w:cs="B Badr" w:hint="cs"/>
          <w:sz w:val="28"/>
          <w:szCs w:val="28"/>
          <w:rtl/>
        </w:rPr>
        <w:t>خواست از عراق بیرون رود و به جایی عزیمت کند که هنوز دست شوم فلسفه بدان نرسیده</w:t>
      </w:r>
      <w:r w:rsidR="006B1658">
        <w:rPr>
          <w:rFonts w:ascii="Arial" w:hAnsi="Arial" w:cs="B Badr" w:hint="cs"/>
          <w:sz w:val="28"/>
          <w:szCs w:val="28"/>
          <w:rtl/>
        </w:rPr>
        <w:t xml:space="preserve">، </w:t>
      </w:r>
      <w:r w:rsidRPr="002B7B9B">
        <w:rPr>
          <w:rFonts w:ascii="Arial" w:hAnsi="Arial" w:cs="B Badr" w:hint="cs"/>
          <w:sz w:val="28"/>
          <w:szCs w:val="28"/>
          <w:rtl/>
        </w:rPr>
        <w:t>برای این منظور مصر را انتخاب فرمود</w:t>
      </w:r>
      <w:r w:rsidR="006B1658">
        <w:rPr>
          <w:rFonts w:ascii="Arial" w:hAnsi="Arial" w:cs="B Badr" w:hint="cs"/>
          <w:sz w:val="28"/>
          <w:szCs w:val="28"/>
          <w:rtl/>
        </w:rPr>
        <w:t xml:space="preserve">، </w:t>
      </w:r>
      <w:r w:rsidRPr="002B7B9B">
        <w:rPr>
          <w:rFonts w:ascii="Arial" w:hAnsi="Arial" w:cs="B Badr" w:hint="cs"/>
          <w:sz w:val="28"/>
          <w:szCs w:val="28"/>
          <w:rtl/>
        </w:rPr>
        <w:t>احتمال دارد علت انتخاب مصر این باشد چون در مصر مذهب امام مالک رایج بود</w:t>
      </w:r>
      <w:r w:rsidR="006B1658">
        <w:rPr>
          <w:rFonts w:ascii="Arial" w:hAnsi="Arial" w:cs="B Badr" w:hint="cs"/>
          <w:sz w:val="28"/>
          <w:szCs w:val="28"/>
          <w:rtl/>
        </w:rPr>
        <w:t xml:space="preserve">، </w:t>
      </w:r>
      <w:r w:rsidRPr="002B7B9B">
        <w:rPr>
          <w:rFonts w:ascii="Arial" w:hAnsi="Arial" w:cs="B Badr" w:hint="cs"/>
          <w:sz w:val="28"/>
          <w:szCs w:val="28"/>
          <w:rtl/>
        </w:rPr>
        <w:t>و امام مالک یکی بزرگان حدیث است و با کلام و بدعت های دیگر سر خوشی ندارد</w:t>
      </w:r>
      <w:r w:rsidR="00CA2310">
        <w:rPr>
          <w:rFonts w:ascii="Arial" w:hAnsi="Arial" w:cs="B Badr" w:hint="cs"/>
          <w:sz w:val="28"/>
          <w:szCs w:val="28"/>
          <w:rtl/>
        </w:rPr>
        <w:t xml:space="preserve">. </w:t>
      </w:r>
      <w:r w:rsidRPr="002B7B9B">
        <w:rPr>
          <w:rStyle w:val="a6"/>
          <w:rFonts w:ascii="Arial" w:hAnsi="Arial" w:cs="B Badr"/>
          <w:sz w:val="28"/>
          <w:szCs w:val="28"/>
          <w:rtl/>
        </w:rPr>
        <w:footnoteReference w:id="42"/>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امام شافعی رحمه الله مشتاق مصر بود هر چند حقیقت این اشتیاق را هم نمی دانست اما در نهایت خودش را به قضا و قدر الهی تسلیم کرد تا با دین و عقیده اش از شهر شوم بدعت یعنی بغداد فرار کند</w:t>
      </w:r>
      <w:r w:rsidR="006B1658">
        <w:rPr>
          <w:rFonts w:ascii="Arial" w:hAnsi="Arial" w:cs="B Badr" w:hint="cs"/>
          <w:sz w:val="28"/>
          <w:szCs w:val="28"/>
          <w:rtl/>
        </w:rPr>
        <w:t xml:space="preserve">، </w:t>
      </w:r>
      <w:r w:rsidRPr="002B7B9B">
        <w:rPr>
          <w:rFonts w:ascii="Arial" w:hAnsi="Arial" w:cs="B Badr" w:hint="cs"/>
          <w:sz w:val="28"/>
          <w:szCs w:val="28"/>
          <w:rtl/>
        </w:rPr>
        <w:t>در حالی که این شعر را زمزمه می فرمود و به سوی مصر حرکت بود</w:t>
      </w:r>
      <w:r w:rsidR="00926147">
        <w:rPr>
          <w:rFonts w:ascii="Arial" w:hAnsi="Arial" w:cs="B Badr" w:hint="cs"/>
          <w:sz w:val="28"/>
          <w:szCs w:val="28"/>
          <w:rtl/>
        </w:rPr>
        <w:t xml:space="preserve">: </w:t>
      </w:r>
    </w:p>
    <w:p w:rsidR="000D5386" w:rsidRPr="00792E8E" w:rsidRDefault="000D5386" w:rsidP="00792E8E">
      <w:pPr>
        <w:jc w:val="center"/>
        <w:rPr>
          <w:rFonts w:ascii="Lotus Linotype" w:hAnsi="Lotus Linotype" w:cs="Lotus Linotype"/>
          <w:sz w:val="28"/>
          <w:szCs w:val="28"/>
          <w:rtl/>
        </w:rPr>
      </w:pPr>
      <w:r w:rsidRPr="00792E8E">
        <w:rPr>
          <w:rFonts w:ascii="Lotus Linotype" w:hAnsi="Lotus Linotype" w:cs="Lotus Linotype"/>
          <w:sz w:val="28"/>
          <w:szCs w:val="28"/>
          <w:rtl/>
        </w:rPr>
        <w:t>لقد اصبحت نفسی تتوق الی مصر</w:t>
      </w:r>
      <w:r w:rsidR="009F281E" w:rsidRPr="00792E8E">
        <w:rPr>
          <w:rFonts w:ascii="Lotus Linotype" w:hAnsi="Lotus Linotype" w:cs="Lotus Linotype"/>
          <w:sz w:val="28"/>
          <w:szCs w:val="28"/>
          <w:rtl/>
        </w:rPr>
        <w:t xml:space="preserve">               </w:t>
      </w:r>
      <w:r w:rsidRPr="00792E8E">
        <w:rPr>
          <w:rFonts w:ascii="Lotus Linotype" w:hAnsi="Lotus Linotype" w:cs="Lotus Linotype"/>
          <w:sz w:val="28"/>
          <w:szCs w:val="28"/>
          <w:rtl/>
        </w:rPr>
        <w:t xml:space="preserve"> </w:t>
      </w:r>
      <w:r w:rsidR="009F281E" w:rsidRPr="00792E8E">
        <w:rPr>
          <w:rFonts w:ascii="Lotus Linotype" w:hAnsi="Lotus Linotype" w:cs="Lotus Linotype"/>
          <w:sz w:val="28"/>
          <w:szCs w:val="28"/>
          <w:rtl/>
        </w:rPr>
        <w:t>و من دونها ارض المهامة و الفقر</w:t>
      </w:r>
    </w:p>
    <w:p w:rsidR="000D5386" w:rsidRPr="00792E8E" w:rsidRDefault="00792E8E" w:rsidP="00792E8E">
      <w:pPr>
        <w:jc w:val="center"/>
        <w:rPr>
          <w:rFonts w:ascii="Lotus Linotype" w:hAnsi="Lotus Linotype" w:cs="Lotus Linotype" w:hint="cs"/>
          <w:sz w:val="28"/>
          <w:szCs w:val="28"/>
          <w:rtl/>
        </w:rPr>
      </w:pPr>
      <w:r>
        <w:rPr>
          <w:rFonts w:ascii="Lotus Linotype" w:hAnsi="Lotus Linotype" w:cs="Lotus Linotype"/>
          <w:sz w:val="28"/>
          <w:szCs w:val="28"/>
          <w:rtl/>
        </w:rPr>
        <w:t xml:space="preserve">فوالله لا </w:t>
      </w:r>
      <w:r>
        <w:rPr>
          <w:rFonts w:ascii="Lotus Linotype" w:hAnsi="Lotus Linotype" w:cs="Lotus Linotype" w:hint="cs"/>
          <w:sz w:val="28"/>
          <w:szCs w:val="28"/>
          <w:rtl/>
        </w:rPr>
        <w:t>أ</w:t>
      </w:r>
      <w:r>
        <w:rPr>
          <w:rFonts w:ascii="Lotus Linotype" w:hAnsi="Lotus Linotype" w:cs="Lotus Linotype"/>
          <w:sz w:val="28"/>
          <w:szCs w:val="28"/>
          <w:rtl/>
        </w:rPr>
        <w:t xml:space="preserve">دری </w:t>
      </w:r>
      <w:r>
        <w:rPr>
          <w:rFonts w:ascii="Lotus Linotype" w:hAnsi="Lotus Linotype" w:cs="Lotus Linotype" w:hint="cs"/>
          <w:sz w:val="28"/>
          <w:szCs w:val="28"/>
          <w:rtl/>
        </w:rPr>
        <w:t>أ</w:t>
      </w:r>
      <w:r>
        <w:rPr>
          <w:rFonts w:ascii="Lotus Linotype" w:hAnsi="Lotus Linotype" w:cs="Lotus Linotype"/>
          <w:sz w:val="28"/>
          <w:szCs w:val="28"/>
          <w:rtl/>
        </w:rPr>
        <w:t>ل</w:t>
      </w:r>
      <w:r>
        <w:rPr>
          <w:rFonts w:ascii="Lotus Linotype" w:hAnsi="Lotus Linotype" w:cs="Lotus Linotype" w:hint="cs"/>
          <w:sz w:val="28"/>
          <w:szCs w:val="28"/>
          <w:rtl/>
        </w:rPr>
        <w:t>ل</w:t>
      </w:r>
      <w:r w:rsidR="000D5386" w:rsidRPr="00792E8E">
        <w:rPr>
          <w:rFonts w:ascii="Lotus Linotype" w:hAnsi="Lotus Linotype" w:cs="Lotus Linotype"/>
          <w:sz w:val="28"/>
          <w:szCs w:val="28"/>
          <w:rtl/>
        </w:rPr>
        <w:t>فوز و الغنــــــی</w:t>
      </w:r>
      <w:r w:rsidR="009F281E" w:rsidRPr="00792E8E">
        <w:rPr>
          <w:rFonts w:ascii="Lotus Linotype" w:hAnsi="Lotus Linotype" w:cs="Lotus Linotype"/>
          <w:sz w:val="28"/>
          <w:szCs w:val="28"/>
          <w:rtl/>
        </w:rPr>
        <w:t xml:space="preserve">             اساق الیها </w:t>
      </w:r>
      <w:r>
        <w:rPr>
          <w:rFonts w:ascii="Lotus Linotype" w:hAnsi="Lotus Linotype" w:cs="Lotus Linotype" w:hint="cs"/>
          <w:sz w:val="28"/>
          <w:szCs w:val="28"/>
          <w:rtl/>
        </w:rPr>
        <w:t>أ</w:t>
      </w:r>
      <w:r w:rsidR="009F281E" w:rsidRPr="00792E8E">
        <w:rPr>
          <w:rFonts w:ascii="Lotus Linotype" w:hAnsi="Lotus Linotype" w:cs="Lotus Linotype"/>
          <w:sz w:val="28"/>
          <w:szCs w:val="28"/>
          <w:rtl/>
        </w:rPr>
        <w:t xml:space="preserve">م </w:t>
      </w:r>
      <w:r>
        <w:rPr>
          <w:rFonts w:ascii="Lotus Linotype" w:hAnsi="Lotus Linotype" w:cs="Lotus Linotype" w:hint="cs"/>
          <w:sz w:val="28"/>
          <w:szCs w:val="28"/>
          <w:rtl/>
        </w:rPr>
        <w:t>أ</w:t>
      </w:r>
      <w:r w:rsidR="009F281E" w:rsidRPr="00792E8E">
        <w:rPr>
          <w:rFonts w:ascii="Lotus Linotype" w:hAnsi="Lotus Linotype" w:cs="Lotus Linotype"/>
          <w:sz w:val="28"/>
          <w:szCs w:val="28"/>
          <w:rtl/>
        </w:rPr>
        <w:t>ساق الی القبــــــــر</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نفسم آرزوی مصر می کند چون غیر از او خرابه و بیابان است</w:t>
      </w:r>
      <w:r w:rsidR="006B1658">
        <w:rPr>
          <w:rFonts w:ascii="Arial" w:hAnsi="Arial" w:cs="B Badr" w:hint="cs"/>
          <w:sz w:val="28"/>
          <w:szCs w:val="28"/>
          <w:rtl/>
        </w:rPr>
        <w:t xml:space="preserve">، </w:t>
      </w:r>
      <w:r w:rsidRPr="002B7B9B">
        <w:rPr>
          <w:rFonts w:ascii="Arial" w:hAnsi="Arial" w:cs="B Badr" w:hint="cs"/>
          <w:sz w:val="28"/>
          <w:szCs w:val="28"/>
          <w:rtl/>
        </w:rPr>
        <w:t>به خدا سوگند نمی دانم به پیروزی و بی نیازی دست می یابم یا به سوی قبر رانده می شوم</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وقتی امام به مصر رسید به مسجد جامع عمرو بن عاص رفت و در آنجا برای اولین بار سخن رانی کرد</w:t>
      </w:r>
      <w:r w:rsidR="006B1658">
        <w:rPr>
          <w:rFonts w:ascii="Arial" w:hAnsi="Arial" w:cs="B Badr" w:hint="cs"/>
          <w:sz w:val="28"/>
          <w:szCs w:val="28"/>
          <w:rtl/>
        </w:rPr>
        <w:t xml:space="preserve">، </w:t>
      </w:r>
      <w:r w:rsidRPr="002B7B9B">
        <w:rPr>
          <w:rFonts w:ascii="Arial" w:hAnsi="Arial" w:cs="B Badr" w:hint="cs"/>
          <w:sz w:val="28"/>
          <w:szCs w:val="28"/>
          <w:rtl/>
        </w:rPr>
        <w:t>با کلام شیوای خود مردم را دل نوایی می داد</w:t>
      </w:r>
      <w:r w:rsidR="006B1658">
        <w:rPr>
          <w:rFonts w:ascii="Arial" w:hAnsi="Arial" w:cs="B Badr" w:hint="cs"/>
          <w:sz w:val="28"/>
          <w:szCs w:val="28"/>
          <w:rtl/>
        </w:rPr>
        <w:t xml:space="preserve">، </w:t>
      </w:r>
      <w:r w:rsidRPr="002B7B9B">
        <w:rPr>
          <w:rFonts w:ascii="Arial" w:hAnsi="Arial" w:cs="B Badr" w:hint="cs"/>
          <w:sz w:val="28"/>
          <w:szCs w:val="28"/>
          <w:rtl/>
        </w:rPr>
        <w:t>مردم با شنیدن چنین سخنانی</w:t>
      </w:r>
      <w:r w:rsidR="006B1658">
        <w:rPr>
          <w:rFonts w:ascii="Arial" w:hAnsi="Arial" w:cs="B Badr" w:hint="cs"/>
          <w:sz w:val="28"/>
          <w:szCs w:val="28"/>
          <w:rtl/>
        </w:rPr>
        <w:t xml:space="preserve">، </w:t>
      </w:r>
      <w:r w:rsidRPr="002B7B9B">
        <w:rPr>
          <w:rFonts w:ascii="Arial" w:hAnsi="Arial" w:cs="B Badr" w:hint="cs"/>
          <w:sz w:val="28"/>
          <w:szCs w:val="28"/>
          <w:rtl/>
        </w:rPr>
        <w:t xml:space="preserve">محبت و عشق فراوانی نسبت به امام پیدا کردند </w:t>
      </w:r>
      <w:r w:rsidR="00CA2310">
        <w:rPr>
          <w:rFonts w:ascii="Arial" w:hAnsi="Arial" w:cs="B Badr" w:hint="cs"/>
          <w:sz w:val="28"/>
          <w:szCs w:val="28"/>
          <w:rtl/>
        </w:rPr>
        <w:t xml:space="preserve">. </w:t>
      </w:r>
      <w:r w:rsidRPr="002B7B9B">
        <w:rPr>
          <w:rStyle w:val="a6"/>
          <w:rFonts w:ascii="Arial" w:hAnsi="Arial" w:cs="B Badr"/>
          <w:sz w:val="28"/>
          <w:szCs w:val="28"/>
          <w:rtl/>
        </w:rPr>
        <w:footnoteReference w:id="43"/>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هارون بن سعید أیلی می گوید</w:t>
      </w:r>
      <w:r w:rsidR="00926147">
        <w:rPr>
          <w:rFonts w:ascii="Arial" w:hAnsi="Arial" w:cs="B Badr" w:hint="cs"/>
          <w:sz w:val="28"/>
          <w:szCs w:val="28"/>
          <w:rtl/>
        </w:rPr>
        <w:t xml:space="preserve">: </w:t>
      </w:r>
      <w:r w:rsidRPr="002B7B9B">
        <w:rPr>
          <w:rFonts w:ascii="Arial" w:hAnsi="Arial" w:cs="B Badr" w:hint="cs"/>
          <w:sz w:val="28"/>
          <w:szCs w:val="28"/>
          <w:rtl/>
        </w:rPr>
        <w:t>تا حالا مانند شافعی هیچ انسانی را ندیده بودم که به مصر پا گذاشته باشد</w:t>
      </w:r>
      <w:r w:rsidR="006B1658">
        <w:rPr>
          <w:rFonts w:ascii="Arial" w:hAnsi="Arial" w:cs="B Badr" w:hint="cs"/>
          <w:sz w:val="28"/>
          <w:szCs w:val="28"/>
          <w:rtl/>
        </w:rPr>
        <w:t xml:space="preserve">، </w:t>
      </w:r>
      <w:r w:rsidRPr="002B7B9B">
        <w:rPr>
          <w:rFonts w:ascii="Arial" w:hAnsi="Arial" w:cs="B Badr" w:hint="cs"/>
          <w:sz w:val="28"/>
          <w:szCs w:val="28"/>
          <w:rtl/>
        </w:rPr>
        <w:t>مردم می گفتند</w:t>
      </w:r>
      <w:r w:rsidR="00926147">
        <w:rPr>
          <w:rFonts w:ascii="Arial" w:hAnsi="Arial" w:cs="B Badr" w:hint="cs"/>
          <w:sz w:val="28"/>
          <w:szCs w:val="28"/>
          <w:rtl/>
        </w:rPr>
        <w:t xml:space="preserve">: </w:t>
      </w:r>
      <w:r w:rsidRPr="002B7B9B">
        <w:rPr>
          <w:rFonts w:ascii="Arial" w:hAnsi="Arial" w:cs="B Badr" w:hint="cs"/>
          <w:sz w:val="28"/>
          <w:szCs w:val="28"/>
          <w:rtl/>
        </w:rPr>
        <w:t>مرد قریشی از بغداد به اینجا آمده است</w:t>
      </w:r>
      <w:r w:rsidR="006B1658">
        <w:rPr>
          <w:rFonts w:ascii="Arial" w:hAnsi="Arial" w:cs="B Badr" w:hint="cs"/>
          <w:sz w:val="28"/>
          <w:szCs w:val="28"/>
          <w:rtl/>
        </w:rPr>
        <w:t xml:space="preserve">، </w:t>
      </w:r>
      <w:r w:rsidRPr="002B7B9B">
        <w:rPr>
          <w:rFonts w:ascii="Arial" w:hAnsi="Arial" w:cs="B Badr" w:hint="cs"/>
          <w:sz w:val="28"/>
          <w:szCs w:val="28"/>
          <w:rtl/>
        </w:rPr>
        <w:t>از همه مردم بهترنماز می خواند و چهره اش از همه مردم نیکوتر و زبیا تر است</w:t>
      </w:r>
      <w:r w:rsidR="006B1658">
        <w:rPr>
          <w:rFonts w:ascii="Arial" w:hAnsi="Arial" w:cs="B Badr" w:hint="cs"/>
          <w:sz w:val="28"/>
          <w:szCs w:val="28"/>
          <w:rtl/>
        </w:rPr>
        <w:t xml:space="preserve">، </w:t>
      </w:r>
      <w:r w:rsidRPr="002B7B9B">
        <w:rPr>
          <w:rFonts w:ascii="Arial" w:hAnsi="Arial" w:cs="B Badr" w:hint="cs"/>
          <w:sz w:val="28"/>
          <w:szCs w:val="28"/>
          <w:rtl/>
        </w:rPr>
        <w:t>هیچ کس مانند او سخن نمی گوید</w:t>
      </w:r>
      <w:r w:rsidR="006B1658">
        <w:rPr>
          <w:rFonts w:ascii="Arial" w:hAnsi="Arial" w:cs="B Badr" w:hint="cs"/>
          <w:sz w:val="28"/>
          <w:szCs w:val="28"/>
          <w:rtl/>
        </w:rPr>
        <w:t xml:space="preserve">، </w:t>
      </w:r>
      <w:r w:rsidRPr="002B7B9B">
        <w:rPr>
          <w:rFonts w:ascii="Arial" w:hAnsi="Arial" w:cs="B Badr" w:hint="cs"/>
          <w:sz w:val="28"/>
          <w:szCs w:val="28"/>
          <w:rtl/>
        </w:rPr>
        <w:t>وقتی او را دیدم چگرم را کباب کرد</w:t>
      </w:r>
      <w:r w:rsidR="00CA2310">
        <w:rPr>
          <w:rFonts w:ascii="Arial" w:hAnsi="Arial" w:cs="B Badr" w:hint="cs"/>
          <w:sz w:val="28"/>
          <w:szCs w:val="28"/>
          <w:rtl/>
        </w:rPr>
        <w:t xml:space="preserve">. </w:t>
      </w:r>
      <w:r w:rsidRPr="002B7B9B">
        <w:rPr>
          <w:rStyle w:val="a6"/>
          <w:rFonts w:ascii="Arial" w:hAnsi="Arial" w:cs="B Badr"/>
          <w:sz w:val="28"/>
          <w:szCs w:val="28"/>
          <w:rtl/>
        </w:rPr>
        <w:footnoteReference w:id="44"/>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در مصر علم و فقاهت شافعی برای مردم آشکار شود</w:t>
      </w:r>
      <w:r w:rsidR="006B1658">
        <w:rPr>
          <w:rFonts w:ascii="Arial" w:hAnsi="Arial" w:cs="B Badr" w:hint="cs"/>
          <w:sz w:val="28"/>
          <w:szCs w:val="28"/>
          <w:rtl/>
        </w:rPr>
        <w:t xml:space="preserve">، </w:t>
      </w:r>
      <w:r w:rsidRPr="002B7B9B">
        <w:rPr>
          <w:rFonts w:ascii="Arial" w:hAnsi="Arial" w:cs="B Badr" w:hint="cs"/>
          <w:sz w:val="28"/>
          <w:szCs w:val="28"/>
          <w:rtl/>
        </w:rPr>
        <w:t>و امام هم به تعمق در سفرهایش پرداخت و از آنها درس می آموخت و به نوشته هایش رو آورد و آنها را تصحیح کرد و به نقد و پردازش نظرات و فتاوی خود مشغول شود</w:t>
      </w:r>
      <w:r w:rsidR="006B1658">
        <w:rPr>
          <w:rFonts w:ascii="Arial" w:hAnsi="Arial" w:cs="B Badr" w:hint="cs"/>
          <w:sz w:val="28"/>
          <w:szCs w:val="28"/>
          <w:rtl/>
        </w:rPr>
        <w:t xml:space="preserve">، </w:t>
      </w:r>
      <w:r w:rsidRPr="002B7B9B">
        <w:rPr>
          <w:rFonts w:ascii="Arial" w:hAnsi="Arial" w:cs="B Badr" w:hint="cs"/>
          <w:sz w:val="28"/>
          <w:szCs w:val="28"/>
          <w:rtl/>
        </w:rPr>
        <w:t>مذهب تازه ای پدید آورد و از نو به تألیف کتاب پرداخت</w:t>
      </w:r>
      <w:r w:rsidR="006B1658">
        <w:rPr>
          <w:rFonts w:ascii="Arial" w:hAnsi="Arial" w:cs="B Badr" w:hint="cs"/>
          <w:sz w:val="28"/>
          <w:szCs w:val="28"/>
          <w:rtl/>
        </w:rPr>
        <w:t xml:space="preserve">، </w:t>
      </w:r>
      <w:r w:rsidRPr="002B7B9B">
        <w:rPr>
          <w:rFonts w:ascii="Arial" w:hAnsi="Arial" w:cs="B Badr" w:hint="cs"/>
          <w:sz w:val="28"/>
          <w:szCs w:val="28"/>
          <w:rtl/>
        </w:rPr>
        <w:t>در این مدت بزرگانی که از علم شافعی بهره برده بودند ملازم امام شدند و بر روش و منهج ایشان حریص گشتند و او را بعد از تعصبات فراوان مذهبی برای مذهب مالک یا ابو حنیفه  امام خود قرار دادند</w:t>
      </w:r>
      <w:r w:rsidR="00CA2310">
        <w:rPr>
          <w:rFonts w:ascii="Arial" w:hAnsi="Arial" w:cs="B Badr" w:hint="cs"/>
          <w:sz w:val="28"/>
          <w:szCs w:val="28"/>
          <w:rtl/>
        </w:rPr>
        <w:t xml:space="preserve">. </w:t>
      </w:r>
      <w:r w:rsidRPr="002B7B9B">
        <w:rPr>
          <w:rStyle w:val="a6"/>
          <w:rFonts w:ascii="Arial" w:hAnsi="Arial" w:cs="B Badr"/>
          <w:sz w:val="28"/>
          <w:szCs w:val="28"/>
          <w:rtl/>
        </w:rPr>
        <w:footnoteReference w:id="45"/>
      </w:r>
    </w:p>
    <w:p w:rsidR="000D5386" w:rsidRPr="002B7B9B" w:rsidRDefault="000D5386" w:rsidP="0006388E">
      <w:pPr>
        <w:jc w:val="lowKashida"/>
        <w:rPr>
          <w:rFonts w:ascii="Arial" w:hAnsi="Arial" w:cs="B Badr"/>
          <w:b/>
          <w:bCs/>
          <w:sz w:val="28"/>
          <w:szCs w:val="28"/>
          <w:rtl/>
        </w:rPr>
      </w:pPr>
    </w:p>
    <w:p w:rsidR="000D5386" w:rsidRPr="009F281E" w:rsidRDefault="000D5386" w:rsidP="0006388E">
      <w:pPr>
        <w:jc w:val="lowKashida"/>
        <w:rPr>
          <w:rFonts w:ascii="Arial" w:hAnsi="Arial" w:cs="B Badr" w:hint="cs"/>
          <w:b/>
          <w:bCs/>
          <w:sz w:val="32"/>
          <w:szCs w:val="32"/>
          <w:rtl/>
        </w:rPr>
      </w:pPr>
      <w:r w:rsidRPr="0067553A">
        <w:rPr>
          <w:rFonts w:ascii="Arial" w:hAnsi="Arial" w:cs="B Badr" w:hint="cs"/>
          <w:b/>
          <w:bCs/>
          <w:sz w:val="32"/>
          <w:szCs w:val="32"/>
          <w:rtl/>
        </w:rPr>
        <w:t>وفات امام شافعی</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امام شافعی رحمه الله در آخرین لحظات زندگیش در مصر مشغول نشر علم و تصنیف کتاب بود به گونه ای سرگرم تدریس و تألیف بود که سلامتی امام را به خطر انداخت و به بیماری بواس</w:t>
      </w:r>
      <w:r w:rsidR="009F281E">
        <w:rPr>
          <w:rFonts w:ascii="Arial" w:hAnsi="Arial" w:cs="B Badr" w:hint="cs"/>
          <w:sz w:val="28"/>
          <w:szCs w:val="28"/>
          <w:rtl/>
        </w:rPr>
        <w:t>ي</w:t>
      </w:r>
      <w:r w:rsidRPr="002B7B9B">
        <w:rPr>
          <w:rFonts w:ascii="Arial" w:hAnsi="Arial" w:cs="B Badr" w:hint="cs"/>
          <w:sz w:val="28"/>
          <w:szCs w:val="28"/>
          <w:rtl/>
        </w:rPr>
        <w:t>ر مبتلا ش</w:t>
      </w:r>
      <w:r w:rsidR="009F281E">
        <w:rPr>
          <w:rFonts w:ascii="Arial" w:hAnsi="Arial" w:cs="B Badr" w:hint="cs"/>
          <w:sz w:val="28"/>
          <w:szCs w:val="28"/>
          <w:rtl/>
        </w:rPr>
        <w:t>د که موجب خون ریزی شدیدی ش</w:t>
      </w:r>
      <w:r w:rsidRPr="002B7B9B">
        <w:rPr>
          <w:rFonts w:ascii="Arial" w:hAnsi="Arial" w:cs="B Badr" w:hint="cs"/>
          <w:sz w:val="28"/>
          <w:szCs w:val="28"/>
          <w:rtl/>
        </w:rPr>
        <w:t>د</w:t>
      </w:r>
      <w:r w:rsidR="006B1658">
        <w:rPr>
          <w:rFonts w:ascii="Arial" w:hAnsi="Arial" w:cs="B Badr" w:hint="cs"/>
          <w:sz w:val="28"/>
          <w:szCs w:val="28"/>
          <w:rtl/>
        </w:rPr>
        <w:t xml:space="preserve">، </w:t>
      </w:r>
      <w:r w:rsidRPr="002B7B9B">
        <w:rPr>
          <w:rFonts w:ascii="Arial" w:hAnsi="Arial" w:cs="B Badr" w:hint="cs"/>
          <w:sz w:val="28"/>
          <w:szCs w:val="28"/>
          <w:rtl/>
        </w:rPr>
        <w:t>اما امام باز هم از کار و تلاش خود دست بردار نمی شود و آنرا بر سلامتی خود تر</w:t>
      </w:r>
      <w:r w:rsidR="009F281E">
        <w:rPr>
          <w:rFonts w:ascii="Arial" w:hAnsi="Arial" w:cs="B Badr" w:hint="cs"/>
          <w:sz w:val="28"/>
          <w:szCs w:val="28"/>
          <w:rtl/>
        </w:rPr>
        <w:t>ج</w:t>
      </w:r>
      <w:r w:rsidRPr="002B7B9B">
        <w:rPr>
          <w:rFonts w:ascii="Arial" w:hAnsi="Arial" w:cs="B Badr" w:hint="cs"/>
          <w:sz w:val="28"/>
          <w:szCs w:val="28"/>
          <w:rtl/>
        </w:rPr>
        <w:t>ی</w:t>
      </w:r>
      <w:r w:rsidR="009F281E">
        <w:rPr>
          <w:rFonts w:ascii="Arial" w:hAnsi="Arial" w:cs="B Badr" w:hint="cs"/>
          <w:sz w:val="28"/>
          <w:szCs w:val="28"/>
          <w:rtl/>
        </w:rPr>
        <w:t>ح</w:t>
      </w:r>
      <w:r w:rsidRPr="002B7B9B">
        <w:rPr>
          <w:rFonts w:ascii="Arial" w:hAnsi="Arial" w:cs="B Badr" w:hint="cs"/>
          <w:sz w:val="28"/>
          <w:szCs w:val="28"/>
          <w:rtl/>
        </w:rPr>
        <w:t xml:space="preserve"> می داد</w:t>
      </w:r>
      <w:r w:rsidR="00CA2310">
        <w:rPr>
          <w:rFonts w:ascii="Arial" w:hAnsi="Arial" w:cs="B Badr" w:hint="cs"/>
          <w:sz w:val="28"/>
          <w:szCs w:val="28"/>
          <w:rtl/>
        </w:rPr>
        <w:t xml:space="preserve">. </w:t>
      </w:r>
      <w:r w:rsidRPr="002B7B9B">
        <w:rPr>
          <w:rFonts w:ascii="Arial" w:hAnsi="Arial" w:cs="B Badr" w:hint="cs"/>
          <w:sz w:val="28"/>
          <w:szCs w:val="28"/>
          <w:rtl/>
        </w:rPr>
        <w:t xml:space="preserve"> این وضعیت ادامه یافت تا در آخر رجب سال 204 هجری مرگ به استقبال امام آمد و روح پر </w:t>
      </w:r>
      <w:r w:rsidR="009F281E">
        <w:rPr>
          <w:rFonts w:ascii="Arial" w:hAnsi="Arial" w:cs="B Badr" w:hint="cs"/>
          <w:sz w:val="28"/>
          <w:szCs w:val="28"/>
          <w:rtl/>
        </w:rPr>
        <w:t>فت</w:t>
      </w:r>
      <w:r w:rsidRPr="002B7B9B">
        <w:rPr>
          <w:rFonts w:ascii="Arial" w:hAnsi="Arial" w:cs="B Badr" w:hint="cs"/>
          <w:sz w:val="28"/>
          <w:szCs w:val="28"/>
          <w:rtl/>
        </w:rPr>
        <w:t>و</w:t>
      </w:r>
      <w:r w:rsidR="009F281E">
        <w:rPr>
          <w:rFonts w:ascii="Arial" w:hAnsi="Arial" w:cs="B Badr" w:hint="cs"/>
          <w:sz w:val="28"/>
          <w:szCs w:val="28"/>
          <w:rtl/>
        </w:rPr>
        <w:t>ح</w:t>
      </w:r>
      <w:r w:rsidRPr="002B7B9B">
        <w:rPr>
          <w:rFonts w:ascii="Arial" w:hAnsi="Arial" w:cs="B Badr" w:hint="cs"/>
          <w:sz w:val="28"/>
          <w:szCs w:val="28"/>
          <w:rtl/>
        </w:rPr>
        <w:t>ش با همه تلاش و کوششی که در راه علم و معرفت انجام داده بود به بارگاه حق شتافت و با جهان عمل وداع نمود به دیار پاداش شتافت</w:t>
      </w:r>
      <w:r w:rsidR="00CA2310">
        <w:rPr>
          <w:rFonts w:ascii="Arial" w:hAnsi="Arial" w:cs="B Badr" w:hint="cs"/>
          <w:sz w:val="28"/>
          <w:szCs w:val="28"/>
          <w:rtl/>
        </w:rPr>
        <w:t xml:space="preserve">. </w:t>
      </w:r>
      <w:r w:rsidRPr="002B7B9B">
        <w:rPr>
          <w:rStyle w:val="a6"/>
          <w:rFonts w:ascii="Arial" w:hAnsi="Arial" w:cs="B Badr"/>
          <w:sz w:val="28"/>
          <w:szCs w:val="28"/>
          <w:rtl/>
        </w:rPr>
        <w:footnoteReference w:id="46"/>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مزنی می گوید</w:t>
      </w:r>
      <w:r w:rsidR="00926147">
        <w:rPr>
          <w:rFonts w:ascii="Arial" w:hAnsi="Arial" w:cs="B Badr" w:hint="cs"/>
          <w:sz w:val="28"/>
          <w:szCs w:val="28"/>
          <w:rtl/>
        </w:rPr>
        <w:t xml:space="preserve">: </w:t>
      </w:r>
      <w:r w:rsidRPr="002B7B9B">
        <w:rPr>
          <w:rFonts w:ascii="Arial" w:hAnsi="Arial" w:cs="B Badr" w:hint="cs"/>
          <w:sz w:val="28"/>
          <w:szCs w:val="28"/>
          <w:rtl/>
        </w:rPr>
        <w:t>در بیماری مرگ امام شافعی به عیادت او رفتم</w:t>
      </w:r>
      <w:r w:rsidR="006B1658">
        <w:rPr>
          <w:rFonts w:ascii="Arial" w:hAnsi="Arial" w:cs="B Badr" w:hint="cs"/>
          <w:sz w:val="28"/>
          <w:szCs w:val="28"/>
          <w:rtl/>
        </w:rPr>
        <w:t xml:space="preserve">، </w:t>
      </w:r>
      <w:r w:rsidRPr="002B7B9B">
        <w:rPr>
          <w:rFonts w:ascii="Arial" w:hAnsi="Arial" w:cs="B Badr" w:hint="cs"/>
          <w:sz w:val="28"/>
          <w:szCs w:val="28"/>
          <w:rtl/>
        </w:rPr>
        <w:t>خطاب بدو گفتم</w:t>
      </w:r>
      <w:r w:rsidR="00926147">
        <w:rPr>
          <w:rFonts w:ascii="Arial" w:hAnsi="Arial" w:cs="B Badr" w:hint="cs"/>
          <w:sz w:val="28"/>
          <w:szCs w:val="28"/>
          <w:rtl/>
        </w:rPr>
        <w:t xml:space="preserve">: </w:t>
      </w:r>
      <w:r w:rsidRPr="002B7B9B">
        <w:rPr>
          <w:rFonts w:ascii="Arial" w:hAnsi="Arial" w:cs="B Badr" w:hint="cs"/>
          <w:sz w:val="28"/>
          <w:szCs w:val="28"/>
          <w:rtl/>
        </w:rPr>
        <w:t xml:space="preserve">استاد در چه حالی هستی </w:t>
      </w:r>
      <w:r w:rsidR="004E28A1">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w:t>
      </w:r>
      <w:r w:rsidR="00926147">
        <w:rPr>
          <w:rFonts w:ascii="Arial" w:hAnsi="Arial" w:cs="B Badr" w:hint="cs"/>
          <w:sz w:val="28"/>
          <w:szCs w:val="28"/>
          <w:rtl/>
        </w:rPr>
        <w:t xml:space="preserve">: </w:t>
      </w:r>
      <w:r w:rsidRPr="002B7B9B">
        <w:rPr>
          <w:rFonts w:ascii="Arial" w:hAnsi="Arial" w:cs="B Badr" w:hint="cs"/>
          <w:sz w:val="28"/>
          <w:szCs w:val="28"/>
          <w:rtl/>
        </w:rPr>
        <w:t>در حالتی هستم که دنیا را جا می گذارم و از دوستانم جدا می شوم و شر</w:t>
      </w:r>
      <w:r w:rsidR="006D4C1D">
        <w:rPr>
          <w:rFonts w:ascii="Arial" w:hAnsi="Arial" w:cs="B Badr" w:hint="cs"/>
          <w:sz w:val="28"/>
          <w:szCs w:val="28"/>
          <w:rtl/>
        </w:rPr>
        <w:t>ا</w:t>
      </w:r>
      <w:r w:rsidRPr="002B7B9B">
        <w:rPr>
          <w:rFonts w:ascii="Arial" w:hAnsi="Arial" w:cs="B Badr" w:hint="cs"/>
          <w:sz w:val="28"/>
          <w:szCs w:val="28"/>
          <w:rtl/>
        </w:rPr>
        <w:t>ب مرگ را می نوشم و به سوی خدا می شتابم و اعمال بد خود را می بینم</w:t>
      </w:r>
      <w:r w:rsidR="006B1658">
        <w:rPr>
          <w:rFonts w:ascii="Arial" w:hAnsi="Arial" w:cs="B Badr" w:hint="cs"/>
          <w:sz w:val="28"/>
          <w:szCs w:val="28"/>
          <w:rtl/>
        </w:rPr>
        <w:t xml:space="preserve">، </w:t>
      </w:r>
      <w:r w:rsidRPr="002B7B9B">
        <w:rPr>
          <w:rFonts w:ascii="Arial" w:hAnsi="Arial" w:cs="B Badr" w:hint="cs"/>
          <w:sz w:val="28"/>
          <w:szCs w:val="28"/>
          <w:rtl/>
        </w:rPr>
        <w:t xml:space="preserve">سوگند به خدا نمی دانم آیا به سوی بهشت می روم و خوش حال می شوم </w:t>
      </w:r>
      <w:r w:rsidR="004E28A1">
        <w:rPr>
          <w:rFonts w:ascii="Arial" w:hAnsi="Arial" w:cs="B Badr" w:hint="cs"/>
          <w:sz w:val="28"/>
          <w:szCs w:val="28"/>
          <w:rtl/>
        </w:rPr>
        <w:t xml:space="preserve">؟ </w:t>
      </w:r>
      <w:r w:rsidRPr="002B7B9B">
        <w:rPr>
          <w:rFonts w:ascii="Arial" w:hAnsi="Arial" w:cs="B Badr" w:hint="cs"/>
          <w:sz w:val="28"/>
          <w:szCs w:val="28"/>
          <w:rtl/>
        </w:rPr>
        <w:t xml:space="preserve"> یا به سوی آتش در راهم  و عذاب می چشم </w:t>
      </w:r>
      <w:r w:rsidR="004E28A1">
        <w:rPr>
          <w:rFonts w:ascii="Arial" w:hAnsi="Arial" w:cs="B Badr" w:hint="cs"/>
          <w:sz w:val="28"/>
          <w:szCs w:val="28"/>
          <w:rtl/>
        </w:rPr>
        <w:t xml:space="preserve">؟ </w:t>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سپس به آسمان نگاه کرد و این شعر را زمزمه می نمود</w:t>
      </w:r>
      <w:r w:rsidR="00926147">
        <w:rPr>
          <w:rFonts w:ascii="Arial" w:hAnsi="Arial" w:cs="B Badr" w:hint="cs"/>
          <w:sz w:val="28"/>
          <w:szCs w:val="28"/>
          <w:rtl/>
        </w:rPr>
        <w:t xml:space="preserve">: </w:t>
      </w:r>
    </w:p>
    <w:p w:rsidR="000D5386" w:rsidRPr="00792E8E" w:rsidRDefault="00F11632" w:rsidP="00792E8E">
      <w:pPr>
        <w:jc w:val="center"/>
        <w:rPr>
          <w:rFonts w:ascii="Lotus Linotype" w:hAnsi="Lotus Linotype" w:cs="Lotus Linotype"/>
          <w:sz w:val="28"/>
          <w:szCs w:val="28"/>
          <w:rtl/>
        </w:rPr>
      </w:pPr>
      <w:r>
        <w:rPr>
          <w:rFonts w:ascii="Lotus Linotype" w:hAnsi="Lotus Linotype" w:cs="Lotus Linotype" w:hint="cs"/>
          <w:sz w:val="28"/>
          <w:szCs w:val="28"/>
          <w:rtl/>
        </w:rPr>
        <w:t xml:space="preserve">          </w:t>
      </w:r>
      <w:r w:rsidR="000D5386" w:rsidRPr="00792E8E">
        <w:rPr>
          <w:rFonts w:ascii="Lotus Linotype" w:hAnsi="Lotus Linotype" w:cs="Lotus Linotype"/>
          <w:sz w:val="28"/>
          <w:szCs w:val="28"/>
          <w:rtl/>
        </w:rPr>
        <w:t>الیک اله الخلق ارفــــع رغبـــــــتی</w:t>
      </w:r>
      <w:r w:rsidR="009F281E" w:rsidRPr="00792E8E">
        <w:rPr>
          <w:rFonts w:ascii="Lotus Linotype" w:hAnsi="Lotus Linotype" w:cs="Lotus Linotype"/>
          <w:sz w:val="28"/>
          <w:szCs w:val="28"/>
          <w:rtl/>
        </w:rPr>
        <w:t xml:space="preserve">               و ان کنت یاذا الم</w:t>
      </w:r>
      <w:r>
        <w:rPr>
          <w:rFonts w:ascii="Lotus Linotype" w:hAnsi="Lotus Linotype" w:cs="Lotus Linotype" w:hint="cs"/>
          <w:sz w:val="28"/>
          <w:szCs w:val="28"/>
          <w:rtl/>
        </w:rPr>
        <w:t>ـــ</w:t>
      </w:r>
      <w:r w:rsidR="009F281E" w:rsidRPr="00792E8E">
        <w:rPr>
          <w:rFonts w:ascii="Lotus Linotype" w:hAnsi="Lotus Linotype" w:cs="Lotus Linotype"/>
          <w:sz w:val="28"/>
          <w:szCs w:val="28"/>
          <w:rtl/>
        </w:rPr>
        <w:t>ن و الج</w:t>
      </w:r>
      <w:r>
        <w:rPr>
          <w:rFonts w:ascii="Lotus Linotype" w:hAnsi="Lotus Linotype" w:cs="Lotus Linotype" w:hint="cs"/>
          <w:sz w:val="28"/>
          <w:szCs w:val="28"/>
          <w:rtl/>
        </w:rPr>
        <w:t>ـ</w:t>
      </w:r>
      <w:r w:rsidR="009F281E" w:rsidRPr="00792E8E">
        <w:rPr>
          <w:rFonts w:ascii="Lotus Linotype" w:hAnsi="Lotus Linotype" w:cs="Lotus Linotype"/>
          <w:sz w:val="28"/>
          <w:szCs w:val="28"/>
          <w:rtl/>
        </w:rPr>
        <w:t>ود مجرم</w:t>
      </w:r>
      <w:r>
        <w:rPr>
          <w:rFonts w:ascii="Lotus Linotype" w:hAnsi="Lotus Linotype" w:cs="Lotus Linotype" w:hint="cs"/>
          <w:sz w:val="28"/>
          <w:szCs w:val="28"/>
          <w:rtl/>
        </w:rPr>
        <w:t>ــــ</w:t>
      </w:r>
      <w:r w:rsidR="009F281E" w:rsidRPr="00792E8E">
        <w:rPr>
          <w:rFonts w:ascii="Lotus Linotype" w:hAnsi="Lotus Linotype" w:cs="Lotus Linotype"/>
          <w:sz w:val="28"/>
          <w:szCs w:val="28"/>
          <w:rtl/>
        </w:rPr>
        <w:t>اً</w:t>
      </w:r>
    </w:p>
    <w:p w:rsidR="009F281E" w:rsidRPr="00792E8E" w:rsidRDefault="00F11632" w:rsidP="00792E8E">
      <w:pPr>
        <w:jc w:val="center"/>
        <w:rPr>
          <w:rFonts w:ascii="Lotus Linotype" w:hAnsi="Lotus Linotype" w:cs="Lotus Linotype"/>
          <w:sz w:val="28"/>
          <w:szCs w:val="28"/>
          <w:rtl/>
        </w:rPr>
      </w:pPr>
      <w:r>
        <w:rPr>
          <w:rFonts w:ascii="Lotus Linotype" w:hAnsi="Lotus Linotype" w:cs="Lotus Linotype" w:hint="cs"/>
          <w:sz w:val="28"/>
          <w:szCs w:val="28"/>
          <w:rtl/>
        </w:rPr>
        <w:t xml:space="preserve">       </w:t>
      </w:r>
      <w:r w:rsidR="000D5386" w:rsidRPr="00792E8E">
        <w:rPr>
          <w:rFonts w:ascii="Lotus Linotype" w:hAnsi="Lotus Linotype" w:cs="Lotus Linotype"/>
          <w:sz w:val="28"/>
          <w:szCs w:val="28"/>
          <w:rtl/>
        </w:rPr>
        <w:t>ولما قسی قلبی و ضاقت مذاهـــــبی</w:t>
      </w:r>
      <w:r w:rsidR="009F281E" w:rsidRPr="00792E8E">
        <w:rPr>
          <w:rFonts w:ascii="Lotus Linotype" w:hAnsi="Lotus Linotype" w:cs="Lotus Linotype"/>
          <w:sz w:val="28"/>
          <w:szCs w:val="28"/>
          <w:rtl/>
        </w:rPr>
        <w:t xml:space="preserve">                وجعلت الرجا منی لعفوک سلمــــــاً</w:t>
      </w:r>
    </w:p>
    <w:p w:rsidR="000D5386" w:rsidRPr="002B7B9B" w:rsidRDefault="000D5386" w:rsidP="0006388E">
      <w:pPr>
        <w:jc w:val="lowKashida"/>
        <w:rPr>
          <w:rFonts w:ascii="Arial" w:hAnsi="Arial" w:cs="B Badr"/>
          <w:sz w:val="28"/>
          <w:szCs w:val="28"/>
          <w:rtl/>
        </w:rPr>
      </w:pPr>
    </w:p>
    <w:p w:rsidR="000D5386" w:rsidRPr="00792E8E" w:rsidRDefault="000D5386" w:rsidP="00792E8E">
      <w:pPr>
        <w:jc w:val="center"/>
        <w:rPr>
          <w:rFonts w:ascii="Lotus Linotype" w:hAnsi="Lotus Linotype" w:cs="Lotus Linotype"/>
          <w:sz w:val="28"/>
          <w:szCs w:val="28"/>
          <w:rtl/>
        </w:rPr>
      </w:pPr>
      <w:r w:rsidRPr="00792E8E">
        <w:rPr>
          <w:rFonts w:ascii="Lotus Linotype" w:hAnsi="Lotus Linotype" w:cs="Lotus Linotype"/>
          <w:sz w:val="28"/>
          <w:szCs w:val="28"/>
          <w:rtl/>
        </w:rPr>
        <w:t>ت</w:t>
      </w:r>
      <w:r w:rsidR="009F281E" w:rsidRPr="00792E8E">
        <w:rPr>
          <w:rFonts w:ascii="Lotus Linotype" w:hAnsi="Lotus Linotype" w:cs="Lotus Linotype"/>
          <w:sz w:val="28"/>
          <w:szCs w:val="28"/>
          <w:rtl/>
        </w:rPr>
        <w:t>عاظمنی ذنبی فلما قرنتـــ</w:t>
      </w:r>
      <w:r w:rsidRPr="00792E8E">
        <w:rPr>
          <w:rFonts w:ascii="Lotus Linotype" w:hAnsi="Lotus Linotype" w:cs="Lotus Linotype"/>
          <w:sz w:val="28"/>
          <w:szCs w:val="28"/>
          <w:rtl/>
        </w:rPr>
        <w:t>ـــــه</w:t>
      </w:r>
      <w:r w:rsidR="009F281E" w:rsidRPr="00792E8E">
        <w:rPr>
          <w:rFonts w:ascii="Lotus Linotype" w:hAnsi="Lotus Linotype" w:cs="Lotus Linotype"/>
          <w:sz w:val="28"/>
          <w:szCs w:val="28"/>
          <w:rtl/>
        </w:rPr>
        <w:t xml:space="preserve">                                 بعفوک ربی کان عفوک اعظمـــاً</w:t>
      </w:r>
    </w:p>
    <w:p w:rsidR="000D5386" w:rsidRPr="00792E8E" w:rsidRDefault="000D5386" w:rsidP="00792E8E">
      <w:pPr>
        <w:jc w:val="center"/>
        <w:rPr>
          <w:rFonts w:ascii="Lotus Linotype" w:hAnsi="Lotus Linotype" w:cs="Lotus Linotype"/>
          <w:sz w:val="28"/>
          <w:szCs w:val="28"/>
          <w:rtl/>
        </w:rPr>
      </w:pPr>
      <w:r w:rsidRPr="00792E8E">
        <w:rPr>
          <w:rFonts w:ascii="Lotus Linotype" w:hAnsi="Lotus Linotype" w:cs="Lotus Linotype"/>
          <w:sz w:val="28"/>
          <w:szCs w:val="28"/>
          <w:rtl/>
        </w:rPr>
        <w:t>و ما زلت ذا عفوعن الذنب لم تزل</w:t>
      </w:r>
      <w:r w:rsidR="009F281E" w:rsidRPr="00792E8E">
        <w:rPr>
          <w:rFonts w:ascii="Lotus Linotype" w:hAnsi="Lotus Linotype" w:cs="Lotus Linotype"/>
          <w:sz w:val="28"/>
          <w:szCs w:val="28"/>
          <w:rtl/>
        </w:rPr>
        <w:t xml:space="preserve">                               تجود و تعفو منة و تکرمــــــــــا</w:t>
      </w:r>
    </w:p>
    <w:p w:rsidR="000D5386" w:rsidRPr="00792E8E" w:rsidRDefault="000D5386" w:rsidP="00792E8E">
      <w:pPr>
        <w:jc w:val="center"/>
        <w:rPr>
          <w:rFonts w:ascii="Lotus Linotype" w:hAnsi="Lotus Linotype" w:cs="Lotus Linotype"/>
          <w:sz w:val="28"/>
          <w:szCs w:val="28"/>
          <w:rtl/>
        </w:rPr>
      </w:pPr>
      <w:r w:rsidRPr="00792E8E">
        <w:rPr>
          <w:rFonts w:ascii="Lotus Linotype" w:hAnsi="Lotus Linotype" w:cs="Lotus Linotype"/>
          <w:sz w:val="28"/>
          <w:szCs w:val="28"/>
          <w:rtl/>
        </w:rPr>
        <w:t>فلولا لم یصمد لابلیس عاب</w:t>
      </w:r>
      <w:r w:rsidR="009F281E" w:rsidRPr="00792E8E">
        <w:rPr>
          <w:rFonts w:ascii="Lotus Linotype" w:hAnsi="Lotus Linotype" w:cs="Lotus Linotype"/>
          <w:sz w:val="28"/>
          <w:szCs w:val="28"/>
          <w:rtl/>
        </w:rPr>
        <w:t>ــــــ</w:t>
      </w:r>
      <w:r w:rsidRPr="00792E8E">
        <w:rPr>
          <w:rFonts w:ascii="Lotus Linotype" w:hAnsi="Lotus Linotype" w:cs="Lotus Linotype"/>
          <w:sz w:val="28"/>
          <w:szCs w:val="28"/>
          <w:rtl/>
        </w:rPr>
        <w:t>ـد</w:t>
      </w:r>
      <w:r w:rsidR="009F281E" w:rsidRPr="00792E8E">
        <w:rPr>
          <w:rFonts w:ascii="Lotus Linotype" w:hAnsi="Lotus Linotype" w:cs="Lotus Linotype"/>
          <w:sz w:val="28"/>
          <w:szCs w:val="28"/>
          <w:rtl/>
        </w:rPr>
        <w:t xml:space="preserve">                            فکیف و قد أغوی صفیـــک آدمــا</w:t>
      </w:r>
    </w:p>
    <w:p w:rsidR="000D5386" w:rsidRPr="00792E8E" w:rsidRDefault="000D5386" w:rsidP="00792E8E">
      <w:pPr>
        <w:jc w:val="center"/>
        <w:rPr>
          <w:rFonts w:ascii="Lotus Linotype" w:hAnsi="Lotus Linotype" w:cs="Lotus Linotype"/>
          <w:sz w:val="28"/>
          <w:szCs w:val="28"/>
          <w:rtl/>
        </w:rPr>
      </w:pPr>
      <w:r w:rsidRPr="00792E8E">
        <w:rPr>
          <w:rFonts w:ascii="Lotus Linotype" w:hAnsi="Lotus Linotype" w:cs="Lotus Linotype"/>
          <w:sz w:val="28"/>
          <w:szCs w:val="28"/>
          <w:rtl/>
        </w:rPr>
        <w:t>فان تعف عنی تعف عن متمـــــرد</w:t>
      </w:r>
      <w:r w:rsidR="009F281E" w:rsidRPr="00792E8E">
        <w:rPr>
          <w:rFonts w:ascii="Lotus Linotype" w:hAnsi="Lotus Linotype" w:cs="Lotus Linotype"/>
          <w:sz w:val="28"/>
          <w:szCs w:val="28"/>
          <w:rtl/>
        </w:rPr>
        <w:t xml:space="preserve">                            ظلوم غشوم ما یزایــل ماثمـــــــا</w:t>
      </w:r>
    </w:p>
    <w:p w:rsidR="000D5386" w:rsidRPr="00792E8E" w:rsidRDefault="000D5386" w:rsidP="00792E8E">
      <w:pPr>
        <w:jc w:val="center"/>
        <w:rPr>
          <w:rFonts w:ascii="Lotus Linotype" w:hAnsi="Lotus Linotype" w:cs="Lotus Linotype"/>
          <w:sz w:val="28"/>
          <w:szCs w:val="28"/>
          <w:rtl/>
        </w:rPr>
      </w:pPr>
      <w:r w:rsidRPr="00792E8E">
        <w:rPr>
          <w:rFonts w:ascii="Lotus Linotype" w:hAnsi="Lotus Linotype" w:cs="Lotus Linotype"/>
          <w:sz w:val="28"/>
          <w:szCs w:val="28"/>
          <w:rtl/>
        </w:rPr>
        <w:t>و</w:t>
      </w:r>
      <w:r w:rsidR="009F281E" w:rsidRPr="00792E8E">
        <w:rPr>
          <w:rFonts w:ascii="Lotus Linotype" w:hAnsi="Lotus Linotype" w:cs="Lotus Linotype"/>
          <w:sz w:val="28"/>
          <w:szCs w:val="28"/>
          <w:rtl/>
        </w:rPr>
        <w:t xml:space="preserve"> ان تنتقم منی فلست بآیـــــــ</w:t>
      </w:r>
      <w:r w:rsidRPr="00792E8E">
        <w:rPr>
          <w:rFonts w:ascii="Lotus Linotype" w:hAnsi="Lotus Linotype" w:cs="Lotus Linotype"/>
          <w:sz w:val="28"/>
          <w:szCs w:val="28"/>
          <w:rtl/>
        </w:rPr>
        <w:t>ـس</w:t>
      </w:r>
      <w:r w:rsidR="009F281E" w:rsidRPr="00792E8E">
        <w:rPr>
          <w:rFonts w:ascii="Lotus Linotype" w:hAnsi="Lotus Linotype" w:cs="Lotus Linotype"/>
          <w:sz w:val="28"/>
          <w:szCs w:val="28"/>
          <w:rtl/>
        </w:rPr>
        <w:t xml:space="preserve">                           و لو أدخلت نفسی بجرمی جهنمــا</w:t>
      </w:r>
    </w:p>
    <w:p w:rsidR="009F281E" w:rsidRPr="00792E8E" w:rsidRDefault="000D5386" w:rsidP="00792E8E">
      <w:pPr>
        <w:jc w:val="center"/>
        <w:rPr>
          <w:rFonts w:ascii="Lotus Linotype" w:hAnsi="Lotus Linotype" w:cs="Lotus Linotype"/>
          <w:sz w:val="28"/>
          <w:szCs w:val="28"/>
          <w:rtl/>
        </w:rPr>
      </w:pPr>
      <w:r w:rsidRPr="00792E8E">
        <w:rPr>
          <w:rFonts w:ascii="Lotus Linotype" w:hAnsi="Lotus Linotype" w:cs="Lotus Linotype"/>
          <w:sz w:val="28"/>
          <w:szCs w:val="28"/>
          <w:rtl/>
        </w:rPr>
        <w:t>فجرمی عظیم من قدیم و حــــادث</w:t>
      </w:r>
      <w:r w:rsidR="009F281E" w:rsidRPr="00792E8E">
        <w:rPr>
          <w:rFonts w:ascii="Lotus Linotype" w:hAnsi="Lotus Linotype" w:cs="Lotus Linotype"/>
          <w:sz w:val="28"/>
          <w:szCs w:val="28"/>
          <w:rtl/>
        </w:rPr>
        <w:t xml:space="preserve">                            و عفوک یاذا العفو اعلی و اجسما </w:t>
      </w:r>
      <w:r w:rsidR="009F281E" w:rsidRPr="00792E8E">
        <w:rPr>
          <w:rStyle w:val="a6"/>
          <w:rFonts w:ascii="Lotus Linotype" w:hAnsi="Lotus Linotype" w:cs="Lotus Linotype"/>
          <w:sz w:val="28"/>
          <w:szCs w:val="28"/>
          <w:rtl/>
        </w:rPr>
        <w:footnoteReference w:id="47"/>
      </w:r>
    </w:p>
    <w:p w:rsidR="000D5386" w:rsidRPr="002B7B9B" w:rsidRDefault="000D5386" w:rsidP="0006388E">
      <w:pPr>
        <w:jc w:val="lowKashida"/>
        <w:rPr>
          <w:rFonts w:ascii="Arial" w:hAnsi="Arial" w:cs="B Badr"/>
          <w:sz w:val="28"/>
          <w:szCs w:val="28"/>
          <w:rtl/>
        </w:rPr>
      </w:pP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ای خداوند مخلوقات امیدم را به سوی تو بلند می کنم ای صاحب نعمت و بخشش هر چند که مجرم هم باشم</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وقتی که قلبم سیاه شود و دریچه ها برایم تنگ گشتند امید را برای عفوت نردبانی قرار دادم</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وقتی گناهانم را بزرگ شمردم و آنها را با عفو و بخشش تو مقایسه کردم متوجه شودم که عفو تو بزرگ تر است</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تو مدام گناهان را می بخشایی و همیشه از روی منت و تکریم بخشش و عفو داری.</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اگر هیچ عابدی به شیطان سر گرم نمی شود پس چرا منتخب تو</w:t>
      </w:r>
      <w:r w:rsidR="006B1658">
        <w:rPr>
          <w:rFonts w:ascii="Arial" w:hAnsi="Arial" w:cs="B Badr" w:hint="cs"/>
          <w:sz w:val="28"/>
          <w:szCs w:val="28"/>
          <w:rtl/>
        </w:rPr>
        <w:t xml:space="preserve">، </w:t>
      </w:r>
      <w:r w:rsidRPr="002B7B9B">
        <w:rPr>
          <w:rFonts w:ascii="Arial" w:hAnsi="Arial" w:cs="B Badr" w:hint="cs"/>
          <w:sz w:val="28"/>
          <w:szCs w:val="28"/>
          <w:rtl/>
        </w:rPr>
        <w:t>یعنی آدم را گمراه کرد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اگر مرا ببخشی در حقیقت تجاوز گری را بخشیده ای</w:t>
      </w:r>
      <w:r w:rsidR="006B1658">
        <w:rPr>
          <w:rFonts w:ascii="Arial" w:hAnsi="Arial" w:cs="B Badr" w:hint="cs"/>
          <w:sz w:val="28"/>
          <w:szCs w:val="28"/>
          <w:rtl/>
        </w:rPr>
        <w:t xml:space="preserve">، </w:t>
      </w:r>
      <w:r w:rsidRPr="002B7B9B">
        <w:rPr>
          <w:rFonts w:ascii="Arial" w:hAnsi="Arial" w:cs="B Badr" w:hint="cs"/>
          <w:sz w:val="28"/>
          <w:szCs w:val="28"/>
          <w:rtl/>
        </w:rPr>
        <w:t>انسانی که ظالم و ستمگر و همیشه در گناه است</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و اگر از من انتقام بگیری</w:t>
      </w:r>
      <w:r w:rsidR="006B1658">
        <w:rPr>
          <w:rFonts w:ascii="Arial" w:hAnsi="Arial" w:cs="B Badr" w:hint="cs"/>
          <w:sz w:val="28"/>
          <w:szCs w:val="28"/>
          <w:rtl/>
        </w:rPr>
        <w:t xml:space="preserve">، </w:t>
      </w:r>
      <w:r w:rsidRPr="002B7B9B">
        <w:rPr>
          <w:rFonts w:ascii="Arial" w:hAnsi="Arial" w:cs="B Badr" w:hint="cs"/>
          <w:sz w:val="28"/>
          <w:szCs w:val="28"/>
          <w:rtl/>
        </w:rPr>
        <w:t>هرگز مأیوس نمی شوم هر چند مرا به خاطر گناهانم به جهنم بیندازی</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گناهان قدیم و تازه ی من بزرگ هستند اما ای صاحب عفو و بخشش</w:t>
      </w:r>
      <w:r w:rsidR="006B1658">
        <w:rPr>
          <w:rFonts w:ascii="Arial" w:hAnsi="Arial" w:cs="B Badr" w:hint="cs"/>
          <w:sz w:val="28"/>
          <w:szCs w:val="28"/>
          <w:rtl/>
        </w:rPr>
        <w:t xml:space="preserve">، </w:t>
      </w:r>
      <w:r w:rsidRPr="002B7B9B">
        <w:rPr>
          <w:rFonts w:ascii="Arial" w:hAnsi="Arial" w:cs="B Badr" w:hint="cs"/>
          <w:sz w:val="28"/>
          <w:szCs w:val="28"/>
          <w:rtl/>
        </w:rPr>
        <w:t>بخششت بزرگ تر و فراگیر تر است</w:t>
      </w:r>
      <w:r w:rsidR="00CA2310">
        <w:rPr>
          <w:rFonts w:ascii="Arial" w:hAnsi="Arial" w:cs="B Badr" w:hint="cs"/>
          <w:sz w:val="28"/>
          <w:szCs w:val="28"/>
          <w:rtl/>
        </w:rPr>
        <w:t xml:space="preserve">. </w:t>
      </w:r>
      <w:r w:rsidRPr="002B7B9B">
        <w:rPr>
          <w:rFonts w:ascii="Arial" w:hAnsi="Arial" w:cs="B Badr" w:hint="cs"/>
          <w:sz w:val="28"/>
          <w:szCs w:val="28"/>
          <w:rtl/>
        </w:rPr>
        <w:t xml:space="preserve"> </w:t>
      </w:r>
    </w:p>
    <w:p w:rsidR="00841699" w:rsidRDefault="000D5386" w:rsidP="00792E8E">
      <w:pPr>
        <w:jc w:val="lowKashida"/>
        <w:rPr>
          <w:rFonts w:ascii="Arial" w:hAnsi="Arial" w:cs="B Badr" w:hint="cs"/>
          <w:sz w:val="28"/>
          <w:szCs w:val="28"/>
          <w:rtl/>
        </w:rPr>
      </w:pPr>
      <w:r w:rsidRPr="002B7B9B">
        <w:rPr>
          <w:rFonts w:ascii="Arial" w:hAnsi="Arial" w:cs="B Badr" w:hint="cs"/>
          <w:sz w:val="28"/>
          <w:szCs w:val="28"/>
          <w:rtl/>
        </w:rPr>
        <w:t>خداوند رحمت واسع و فراگیر خودش را شامل حال امام شافعی گرداند</w:t>
      </w:r>
      <w:r w:rsidR="00CA2310">
        <w:rPr>
          <w:rFonts w:ascii="Arial" w:hAnsi="Arial" w:cs="B Badr" w:hint="cs"/>
          <w:sz w:val="28"/>
          <w:szCs w:val="28"/>
          <w:rtl/>
        </w:rPr>
        <w:t xml:space="preserve">. </w:t>
      </w:r>
    </w:p>
    <w:p w:rsidR="00841699" w:rsidRDefault="00841699" w:rsidP="00841699">
      <w:pPr>
        <w:jc w:val="lowKashida"/>
        <w:rPr>
          <w:rFonts w:ascii="Arial" w:hAnsi="Arial" w:cs="B Badr" w:hint="cs"/>
          <w:sz w:val="28"/>
          <w:szCs w:val="28"/>
          <w:rtl/>
        </w:rPr>
      </w:pPr>
    </w:p>
    <w:p w:rsidR="00841699" w:rsidRDefault="00841699" w:rsidP="00841699">
      <w:pPr>
        <w:jc w:val="lowKashida"/>
        <w:rPr>
          <w:rFonts w:ascii="Arial" w:hAnsi="Arial" w:cs="B Badr" w:hint="cs"/>
          <w:sz w:val="28"/>
          <w:szCs w:val="28"/>
          <w:rtl/>
        </w:rPr>
      </w:pPr>
    </w:p>
    <w:p w:rsidR="00841699" w:rsidRDefault="00841699" w:rsidP="00841699">
      <w:pPr>
        <w:jc w:val="lowKashida"/>
        <w:rPr>
          <w:rFonts w:ascii="Arial" w:hAnsi="Arial" w:cs="B Badr" w:hint="cs"/>
          <w:sz w:val="28"/>
          <w:szCs w:val="28"/>
          <w:rtl/>
        </w:rPr>
      </w:pPr>
    </w:p>
    <w:p w:rsidR="00841699" w:rsidRPr="002B7B9B" w:rsidRDefault="00841699" w:rsidP="00841699">
      <w:pPr>
        <w:jc w:val="lowKashida"/>
        <w:rPr>
          <w:rFonts w:ascii="Arial" w:hAnsi="Arial" w:cs="B Badr" w:hint="cs"/>
          <w:sz w:val="28"/>
          <w:szCs w:val="28"/>
          <w:rtl/>
        </w:rPr>
      </w:pPr>
    </w:p>
    <w:p w:rsidR="000D5386" w:rsidRPr="002B7B9B" w:rsidRDefault="000D5386" w:rsidP="0006388E">
      <w:pPr>
        <w:jc w:val="lowKashida"/>
        <w:rPr>
          <w:rFonts w:ascii="Arial" w:hAnsi="Arial" w:cs="B Badr" w:hint="cs"/>
          <w:sz w:val="28"/>
          <w:szCs w:val="28"/>
          <w:rtl/>
        </w:rPr>
      </w:pPr>
    </w:p>
    <w:p w:rsidR="000D5386" w:rsidRPr="00792E8E" w:rsidRDefault="000D5386" w:rsidP="00CA2310">
      <w:pPr>
        <w:jc w:val="lowKashida"/>
        <w:rPr>
          <w:rFonts w:ascii="Arial" w:hAnsi="Arial" w:cs="B Badr" w:hint="cs"/>
          <w:b/>
          <w:bCs/>
          <w:sz w:val="40"/>
          <w:szCs w:val="40"/>
          <w:rtl/>
        </w:rPr>
      </w:pPr>
      <w:r w:rsidRPr="00792E8E">
        <w:rPr>
          <w:rFonts w:ascii="Arial" w:hAnsi="Arial" w:cs="B Badr" w:hint="cs"/>
          <w:b/>
          <w:bCs/>
          <w:sz w:val="40"/>
          <w:szCs w:val="40"/>
          <w:rtl/>
        </w:rPr>
        <w:t>بحث چهارم</w:t>
      </w:r>
      <w:r w:rsidR="00926147">
        <w:rPr>
          <w:rFonts w:ascii="Arial" w:hAnsi="Arial" w:cs="B Badr" w:hint="cs"/>
          <w:b/>
          <w:bCs/>
          <w:sz w:val="40"/>
          <w:szCs w:val="40"/>
          <w:rtl/>
        </w:rPr>
        <w:t xml:space="preserve">: </w:t>
      </w:r>
      <w:r w:rsidRPr="00792E8E">
        <w:rPr>
          <w:rFonts w:ascii="Arial" w:hAnsi="Arial" w:cs="B Badr" w:hint="cs"/>
          <w:b/>
          <w:bCs/>
          <w:sz w:val="40"/>
          <w:szCs w:val="40"/>
          <w:rtl/>
        </w:rPr>
        <w:t>استادان شافعی</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امام شافعی رحمه الله در عصر خود از بزرگان زیادی در اماکن مختلف از جمله مکه و مدینه و کوفه و بصره و یمن و شام و مصر کسب علم و معرفت نموده</w:t>
      </w:r>
      <w:r w:rsidR="006B1658">
        <w:rPr>
          <w:rFonts w:ascii="Arial" w:hAnsi="Arial" w:cs="B Badr"/>
          <w:sz w:val="28"/>
          <w:szCs w:val="28"/>
          <w:rtl/>
        </w:rPr>
        <w:t xml:space="preserve">، </w:t>
      </w:r>
      <w:r w:rsidRPr="002B7B9B">
        <w:rPr>
          <w:rFonts w:ascii="Arial" w:hAnsi="Arial" w:cs="B Badr"/>
          <w:sz w:val="28"/>
          <w:szCs w:val="28"/>
          <w:rtl/>
        </w:rPr>
        <w:t>بیهقی و ابن کثیر و مزنی و ابن حجر اسامی آنها را ذکر کرده اند</w:t>
      </w:r>
      <w:r w:rsidR="00CA2310">
        <w:rPr>
          <w:rFonts w:ascii="Arial" w:hAnsi="Arial" w:cs="B Badr"/>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sz w:val="28"/>
          <w:szCs w:val="28"/>
          <w:rtl/>
        </w:rPr>
        <w:t>ابن کثیر می فرماید</w:t>
      </w:r>
      <w:r w:rsidR="00926147">
        <w:rPr>
          <w:rFonts w:ascii="Arial" w:hAnsi="Arial" w:cs="B Badr"/>
          <w:sz w:val="28"/>
          <w:szCs w:val="28"/>
          <w:rtl/>
        </w:rPr>
        <w:t xml:space="preserve">: </w:t>
      </w:r>
      <w:r w:rsidRPr="002B7B9B">
        <w:rPr>
          <w:rFonts w:ascii="Arial" w:hAnsi="Arial" w:cs="B Badr" w:hint="cs"/>
          <w:sz w:val="28"/>
          <w:szCs w:val="28"/>
          <w:rtl/>
        </w:rPr>
        <w:t>شافعی حدیث را از بزرگان فراوانی شنیده و همه مؤطأ را برای امام مالک خوانده حتی مالک از استعداد و توان</w:t>
      </w:r>
      <w:r w:rsidR="00A40340">
        <w:rPr>
          <w:rFonts w:ascii="Arial" w:hAnsi="Arial" w:cs="B Badr" w:hint="cs"/>
          <w:sz w:val="28"/>
          <w:szCs w:val="28"/>
          <w:rtl/>
        </w:rPr>
        <w:t>آيه</w:t>
      </w:r>
      <w:r w:rsidRPr="002B7B9B">
        <w:rPr>
          <w:rFonts w:ascii="Arial" w:hAnsi="Arial" w:cs="B Badr" w:hint="cs"/>
          <w:sz w:val="28"/>
          <w:szCs w:val="28"/>
          <w:rtl/>
        </w:rPr>
        <w:t>ای امام شگفت زده شده بود که چگونه همه اینها را حفظ کرده است</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 xml:space="preserve">بعد از مسلم بن خالد زنجی علم حجاز را امام مالک فرا گرفت </w:t>
      </w:r>
      <w:r w:rsidRPr="002B7B9B">
        <w:rPr>
          <w:rStyle w:val="a6"/>
          <w:rFonts w:ascii="Arial" w:hAnsi="Arial" w:cs="B Badr"/>
          <w:sz w:val="28"/>
          <w:szCs w:val="28"/>
          <w:rtl/>
        </w:rPr>
        <w:footnoteReference w:id="48"/>
      </w:r>
      <w:r w:rsidRPr="002B7B9B">
        <w:rPr>
          <w:rFonts w:ascii="Arial" w:hAnsi="Arial" w:cs="B Badr" w:hint="cs"/>
          <w:sz w:val="28"/>
          <w:szCs w:val="28"/>
          <w:rtl/>
        </w:rPr>
        <w:t xml:space="preserve">. حافظ مزنی بعضی از استادان امام شافعی رحمه الله را در تهذیب الکمال ذکر کرده است </w:t>
      </w:r>
      <w:r w:rsidRPr="002B7B9B">
        <w:rPr>
          <w:rStyle w:val="a6"/>
          <w:rFonts w:ascii="Arial" w:hAnsi="Arial" w:cs="B Badr"/>
          <w:sz w:val="28"/>
          <w:szCs w:val="28"/>
          <w:rtl/>
        </w:rPr>
        <w:footnoteReference w:id="49"/>
      </w:r>
      <w:r w:rsidRPr="002B7B9B">
        <w:rPr>
          <w:rFonts w:ascii="Arial" w:hAnsi="Arial" w:cs="B Badr" w:hint="cs"/>
          <w:sz w:val="28"/>
          <w:szCs w:val="28"/>
          <w:rtl/>
        </w:rPr>
        <w:t>.</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بیهقی می گوید</w:t>
      </w:r>
      <w:r w:rsidR="00926147">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امام ابو عبدالله محمد بن ادریس شافعی بعضی از استادان خود را ذکر فرموده است</w:t>
      </w:r>
      <w:r w:rsidR="006B1658">
        <w:rPr>
          <w:rFonts w:ascii="Arial" w:hAnsi="Arial" w:cs="B Badr" w:hint="cs"/>
          <w:sz w:val="28"/>
          <w:szCs w:val="28"/>
          <w:rtl/>
        </w:rPr>
        <w:t xml:space="preserve">، </w:t>
      </w:r>
      <w:r w:rsidRPr="002B7B9B">
        <w:rPr>
          <w:rFonts w:ascii="Arial" w:hAnsi="Arial" w:cs="B Badr" w:hint="cs"/>
          <w:sz w:val="28"/>
          <w:szCs w:val="28"/>
          <w:rtl/>
        </w:rPr>
        <w:t xml:space="preserve">برخی از آنها مانند سفیان بن عیینه </w:t>
      </w:r>
      <w:r w:rsidRPr="002B7B9B">
        <w:rPr>
          <w:rStyle w:val="a6"/>
          <w:rFonts w:ascii="Arial" w:hAnsi="Arial" w:cs="B Badr"/>
          <w:sz w:val="28"/>
          <w:szCs w:val="28"/>
          <w:rtl/>
        </w:rPr>
        <w:footnoteReference w:id="50"/>
      </w:r>
      <w:r w:rsidRPr="002B7B9B">
        <w:rPr>
          <w:rFonts w:ascii="Arial" w:hAnsi="Arial" w:cs="B Badr" w:hint="cs"/>
          <w:sz w:val="28"/>
          <w:szCs w:val="28"/>
          <w:rtl/>
        </w:rPr>
        <w:t xml:space="preserve"> و عبدالرحمان بن ابی بکر بن عبدالله بن ابی ملکیه </w:t>
      </w:r>
      <w:r w:rsidRPr="002B7B9B">
        <w:rPr>
          <w:rStyle w:val="a6"/>
          <w:rFonts w:ascii="Arial" w:hAnsi="Arial" w:cs="B Badr"/>
          <w:sz w:val="28"/>
          <w:szCs w:val="28"/>
          <w:rtl/>
        </w:rPr>
        <w:footnoteReference w:id="51"/>
      </w:r>
      <w:r w:rsidRPr="002B7B9B">
        <w:rPr>
          <w:rFonts w:ascii="Arial" w:hAnsi="Arial" w:cs="B Badr" w:hint="cs"/>
          <w:sz w:val="28"/>
          <w:szCs w:val="28"/>
          <w:rtl/>
        </w:rPr>
        <w:t xml:space="preserve"> و اسماعیل بن عبدالله بن قسطنطین مقری </w:t>
      </w:r>
      <w:r w:rsidRPr="002B7B9B">
        <w:rPr>
          <w:rStyle w:val="a6"/>
          <w:rFonts w:ascii="Arial" w:hAnsi="Arial" w:cs="B Badr"/>
          <w:sz w:val="28"/>
          <w:szCs w:val="28"/>
          <w:rtl/>
        </w:rPr>
        <w:footnoteReference w:id="52"/>
      </w:r>
      <w:r w:rsidRPr="002B7B9B">
        <w:rPr>
          <w:rFonts w:ascii="Arial" w:hAnsi="Arial" w:cs="B Badr" w:hint="cs"/>
          <w:sz w:val="28"/>
          <w:szCs w:val="28"/>
          <w:rtl/>
        </w:rPr>
        <w:t xml:space="preserve"> و مسلم بن خالد زنجی </w:t>
      </w:r>
      <w:r w:rsidRPr="002B7B9B">
        <w:rPr>
          <w:rStyle w:val="a6"/>
          <w:rFonts w:ascii="Arial" w:hAnsi="Arial" w:cs="B Badr"/>
          <w:sz w:val="28"/>
          <w:szCs w:val="28"/>
          <w:rtl/>
        </w:rPr>
        <w:footnoteReference w:id="53"/>
      </w:r>
      <w:r w:rsidRPr="002B7B9B">
        <w:rPr>
          <w:rFonts w:ascii="Arial" w:hAnsi="Arial" w:cs="B Badr" w:hint="cs"/>
          <w:sz w:val="28"/>
          <w:szCs w:val="28"/>
          <w:rtl/>
        </w:rPr>
        <w:t xml:space="preserve"> و غیره اهل مکه بودند</w:t>
      </w:r>
      <w:r w:rsidR="00CA2310">
        <w:rPr>
          <w:rFonts w:ascii="Arial" w:hAnsi="Arial" w:cs="B Badr" w:hint="cs"/>
          <w:sz w:val="28"/>
          <w:szCs w:val="28"/>
          <w:rtl/>
        </w:rPr>
        <w:t xml:space="preserve">. </w:t>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 xml:space="preserve">برخی دیگر مانند مالک بن انس بن ابی عامر اصبحی </w:t>
      </w:r>
      <w:r w:rsidRPr="002B7B9B">
        <w:rPr>
          <w:rStyle w:val="a6"/>
          <w:rFonts w:ascii="Arial" w:hAnsi="Arial" w:cs="B Badr"/>
          <w:sz w:val="28"/>
          <w:szCs w:val="28"/>
          <w:rtl/>
        </w:rPr>
        <w:footnoteReference w:id="54"/>
      </w:r>
      <w:r w:rsidRPr="002B7B9B">
        <w:rPr>
          <w:rFonts w:ascii="Arial" w:hAnsi="Arial" w:cs="B Badr" w:hint="cs"/>
          <w:sz w:val="28"/>
          <w:szCs w:val="28"/>
          <w:rtl/>
        </w:rPr>
        <w:t xml:space="preserve"> و ابراهیم بن سعید بن عبدالرحمان بن عوف </w:t>
      </w:r>
      <w:r w:rsidRPr="002B7B9B">
        <w:rPr>
          <w:rStyle w:val="a6"/>
          <w:rFonts w:ascii="Arial" w:hAnsi="Arial" w:cs="B Badr"/>
          <w:sz w:val="28"/>
          <w:szCs w:val="28"/>
          <w:rtl/>
        </w:rPr>
        <w:footnoteReference w:id="55"/>
      </w:r>
      <w:r w:rsidRPr="002B7B9B">
        <w:rPr>
          <w:rFonts w:ascii="Arial" w:hAnsi="Arial" w:cs="B Badr" w:hint="cs"/>
          <w:sz w:val="28"/>
          <w:szCs w:val="28"/>
          <w:rtl/>
        </w:rPr>
        <w:t xml:space="preserve">و عبدالعزیز بن محمد داراوردی </w:t>
      </w:r>
      <w:r w:rsidRPr="002B7B9B">
        <w:rPr>
          <w:rStyle w:val="a6"/>
          <w:rFonts w:ascii="Arial" w:hAnsi="Arial" w:cs="B Badr"/>
          <w:sz w:val="28"/>
          <w:szCs w:val="28"/>
          <w:rtl/>
        </w:rPr>
        <w:footnoteReference w:id="56"/>
      </w:r>
      <w:r w:rsidRPr="002B7B9B">
        <w:rPr>
          <w:rFonts w:ascii="Arial" w:hAnsi="Arial" w:cs="B Badr" w:hint="cs"/>
          <w:sz w:val="28"/>
          <w:szCs w:val="28"/>
          <w:rtl/>
        </w:rPr>
        <w:t xml:space="preserve">و محمد بن اسماعیل بن فدیک </w:t>
      </w:r>
      <w:r w:rsidRPr="002B7B9B">
        <w:rPr>
          <w:rStyle w:val="a6"/>
          <w:rFonts w:ascii="Arial" w:hAnsi="Arial" w:cs="B Badr"/>
          <w:sz w:val="28"/>
          <w:szCs w:val="28"/>
          <w:rtl/>
        </w:rPr>
        <w:footnoteReference w:id="57"/>
      </w:r>
      <w:r w:rsidRPr="002B7B9B">
        <w:rPr>
          <w:rFonts w:ascii="Arial" w:hAnsi="Arial" w:cs="B Badr" w:hint="cs"/>
          <w:sz w:val="28"/>
          <w:szCs w:val="28"/>
          <w:rtl/>
        </w:rPr>
        <w:t>و بعضی دیگر اهل مدینه بودند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 xml:space="preserve">و بعضی دیگر مانند هشام بن یوسف صنعانی </w:t>
      </w:r>
      <w:r w:rsidRPr="002B7B9B">
        <w:rPr>
          <w:rStyle w:val="a6"/>
          <w:rFonts w:ascii="Arial" w:hAnsi="Arial" w:cs="B Badr"/>
          <w:sz w:val="28"/>
          <w:szCs w:val="28"/>
          <w:rtl/>
        </w:rPr>
        <w:footnoteReference w:id="58"/>
      </w:r>
      <w:r w:rsidRPr="002B7B9B">
        <w:rPr>
          <w:rFonts w:ascii="Arial" w:hAnsi="Arial" w:cs="B Badr" w:hint="cs"/>
          <w:sz w:val="28"/>
          <w:szCs w:val="28"/>
          <w:rtl/>
        </w:rPr>
        <w:t xml:space="preserve">و مطرف بن مازن صنعانی </w:t>
      </w:r>
      <w:r w:rsidRPr="002B7B9B">
        <w:rPr>
          <w:rStyle w:val="a6"/>
          <w:rFonts w:ascii="Arial" w:hAnsi="Arial" w:cs="B Badr"/>
          <w:sz w:val="28"/>
          <w:szCs w:val="28"/>
          <w:rtl/>
        </w:rPr>
        <w:footnoteReference w:id="59"/>
      </w:r>
      <w:r w:rsidRPr="002B7B9B">
        <w:rPr>
          <w:rFonts w:ascii="Arial" w:hAnsi="Arial" w:cs="B Badr" w:hint="cs"/>
          <w:sz w:val="28"/>
          <w:szCs w:val="28"/>
          <w:rtl/>
        </w:rPr>
        <w:t xml:space="preserve"> و وکیع بن جراح </w:t>
      </w:r>
      <w:r w:rsidRPr="002B7B9B">
        <w:rPr>
          <w:rStyle w:val="a6"/>
          <w:rFonts w:ascii="Arial" w:hAnsi="Arial" w:cs="B Badr"/>
          <w:sz w:val="28"/>
          <w:szCs w:val="28"/>
          <w:rtl/>
        </w:rPr>
        <w:footnoteReference w:id="60"/>
      </w:r>
      <w:r w:rsidRPr="002B7B9B">
        <w:rPr>
          <w:rFonts w:ascii="Arial" w:hAnsi="Arial" w:cs="B Badr" w:hint="cs"/>
          <w:sz w:val="28"/>
          <w:szCs w:val="28"/>
          <w:rtl/>
        </w:rPr>
        <w:t xml:space="preserve"> و محمد بن حسن شیبانی </w:t>
      </w:r>
      <w:r w:rsidRPr="002B7B9B">
        <w:rPr>
          <w:rStyle w:val="a6"/>
          <w:rFonts w:ascii="Arial" w:hAnsi="Arial" w:cs="B Badr"/>
          <w:sz w:val="28"/>
          <w:szCs w:val="28"/>
          <w:rtl/>
        </w:rPr>
        <w:footnoteReference w:id="61"/>
      </w:r>
      <w:r w:rsidRPr="002B7B9B">
        <w:rPr>
          <w:rFonts w:ascii="Arial" w:hAnsi="Arial" w:cs="B Badr" w:hint="cs"/>
          <w:sz w:val="28"/>
          <w:szCs w:val="28"/>
          <w:rtl/>
        </w:rPr>
        <w:t xml:space="preserve"> و دیگران از سایر شهرهای دیگر بودند</w:t>
      </w:r>
      <w:r w:rsidR="00CA2310">
        <w:rPr>
          <w:rFonts w:ascii="Arial" w:hAnsi="Arial" w:cs="B Badr" w:hint="cs"/>
          <w:sz w:val="28"/>
          <w:szCs w:val="28"/>
          <w:rtl/>
        </w:rPr>
        <w:t xml:space="preserve">. </w:t>
      </w:r>
    </w:p>
    <w:p w:rsidR="00792E8E" w:rsidRPr="00F11632" w:rsidRDefault="00792E8E" w:rsidP="0006388E">
      <w:pPr>
        <w:jc w:val="lowKashida"/>
        <w:rPr>
          <w:rFonts w:ascii="Arial" w:hAnsi="Arial" w:cs="B Badr" w:hint="cs"/>
          <w:b/>
          <w:bCs/>
          <w:sz w:val="30"/>
          <w:szCs w:val="30"/>
          <w:rtl/>
        </w:rPr>
      </w:pPr>
    </w:p>
    <w:p w:rsidR="00792E8E" w:rsidRPr="00F11632" w:rsidRDefault="00792E8E" w:rsidP="0006388E">
      <w:pPr>
        <w:jc w:val="lowKashida"/>
        <w:rPr>
          <w:rFonts w:ascii="Arial" w:hAnsi="Arial" w:cs="B Badr" w:hint="cs"/>
          <w:b/>
          <w:bCs/>
          <w:sz w:val="28"/>
          <w:szCs w:val="28"/>
          <w:rtl/>
        </w:rPr>
      </w:pPr>
    </w:p>
    <w:p w:rsidR="00792E8E" w:rsidRDefault="00792E8E" w:rsidP="0006388E">
      <w:pPr>
        <w:jc w:val="lowKashida"/>
        <w:rPr>
          <w:rFonts w:ascii="Arial" w:hAnsi="Arial" w:cs="B Badr" w:hint="cs"/>
          <w:b/>
          <w:bCs/>
          <w:sz w:val="32"/>
          <w:szCs w:val="32"/>
          <w:rtl/>
        </w:rPr>
      </w:pPr>
    </w:p>
    <w:p w:rsidR="00F11632" w:rsidRDefault="00F11632" w:rsidP="00F11632">
      <w:pPr>
        <w:jc w:val="lowKashida"/>
        <w:rPr>
          <w:rFonts w:ascii="Arial" w:hAnsi="Arial" w:cs="B Badr" w:hint="cs"/>
          <w:b/>
          <w:bCs/>
          <w:sz w:val="32"/>
          <w:szCs w:val="32"/>
          <w:rtl/>
        </w:rPr>
      </w:pPr>
    </w:p>
    <w:p w:rsidR="000D5386" w:rsidRPr="00F11632" w:rsidRDefault="000D5386" w:rsidP="00F11632">
      <w:pPr>
        <w:jc w:val="lowKashida"/>
        <w:rPr>
          <w:rFonts w:ascii="Arial" w:hAnsi="Arial" w:cs="B Badr" w:hint="cs"/>
          <w:b/>
          <w:bCs/>
          <w:sz w:val="32"/>
          <w:szCs w:val="32"/>
          <w:rtl/>
        </w:rPr>
      </w:pPr>
      <w:r w:rsidRPr="0067553A">
        <w:rPr>
          <w:rFonts w:ascii="Arial" w:hAnsi="Arial" w:cs="B Badr" w:hint="cs"/>
          <w:b/>
          <w:bCs/>
          <w:sz w:val="32"/>
          <w:szCs w:val="32"/>
          <w:rtl/>
        </w:rPr>
        <w:t>ملاقات احمد بن حنبل با شافعی و استفاده ایشان از همدیگر</w:t>
      </w:r>
      <w:r w:rsidR="00926147">
        <w:rPr>
          <w:rFonts w:ascii="Arial" w:hAnsi="Arial" w:cs="B Badr" w:hint="cs"/>
          <w:b/>
          <w:bCs/>
          <w:sz w:val="32"/>
          <w:szCs w:val="32"/>
          <w:rtl/>
        </w:rPr>
        <w:t xml:space="preserve">: </w:t>
      </w:r>
    </w:p>
    <w:p w:rsidR="000D5386" w:rsidRPr="002B7B9B" w:rsidRDefault="000D5386" w:rsidP="0006388E">
      <w:pPr>
        <w:jc w:val="lowKashida"/>
        <w:rPr>
          <w:rFonts w:ascii="Arial" w:hAnsi="Arial" w:cs="B Badr"/>
          <w:b/>
          <w:bCs/>
          <w:sz w:val="28"/>
          <w:szCs w:val="28"/>
          <w:rtl/>
        </w:rPr>
      </w:pPr>
      <w:r w:rsidRPr="002B7B9B">
        <w:rPr>
          <w:rFonts w:ascii="Arial" w:hAnsi="Arial" w:cs="B Badr" w:hint="cs"/>
          <w:sz w:val="28"/>
          <w:szCs w:val="28"/>
          <w:rtl/>
        </w:rPr>
        <w:t>بیهقی با سند خودش از ابی اسماعیل ترمذی روایت می کند که گفته از احمد بن حنبل شنیدم که در مورد شافعی می گفت</w:t>
      </w:r>
      <w:r w:rsidR="00926147">
        <w:rPr>
          <w:rFonts w:ascii="Arial" w:hAnsi="Arial" w:cs="B Badr" w:hint="cs"/>
          <w:sz w:val="28"/>
          <w:szCs w:val="28"/>
          <w:rtl/>
        </w:rPr>
        <w:t xml:space="preserve">: </w:t>
      </w:r>
      <w:r w:rsidRPr="002B7B9B">
        <w:rPr>
          <w:rFonts w:ascii="Arial" w:hAnsi="Arial" w:cs="B Badr" w:hint="cs"/>
          <w:sz w:val="28"/>
          <w:szCs w:val="28"/>
          <w:rtl/>
        </w:rPr>
        <w:t>شافعی رحمه الله از سنت دفاع می کرد</w:t>
      </w:r>
      <w:r w:rsidR="00CA2310">
        <w:rPr>
          <w:rFonts w:ascii="Arial" w:hAnsi="Arial" w:cs="B Badr" w:hint="cs"/>
          <w:sz w:val="28"/>
          <w:szCs w:val="28"/>
          <w:rtl/>
        </w:rPr>
        <w:t xml:space="preserve">. </w:t>
      </w:r>
      <w:r w:rsidRPr="002B7B9B">
        <w:rPr>
          <w:rStyle w:val="a6"/>
          <w:rFonts w:ascii="Arial" w:hAnsi="Arial" w:cs="B Badr"/>
          <w:sz w:val="28"/>
          <w:szCs w:val="28"/>
          <w:rtl/>
        </w:rPr>
        <w:footnoteReference w:id="62"/>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b/>
          <w:bCs/>
          <w:sz w:val="28"/>
          <w:szCs w:val="28"/>
          <w:rtl/>
        </w:rPr>
      </w:pPr>
      <w:r w:rsidRPr="002B7B9B">
        <w:rPr>
          <w:rFonts w:ascii="Arial" w:hAnsi="Arial" w:cs="B Badr" w:hint="cs"/>
          <w:sz w:val="28"/>
          <w:szCs w:val="28"/>
          <w:rtl/>
        </w:rPr>
        <w:t>دوباره بیهقی با سند خودش از عبدالله بن احمد بن حنبل روایت می کند که گفته</w:t>
      </w:r>
      <w:r w:rsidR="00926147">
        <w:rPr>
          <w:rFonts w:ascii="Arial" w:hAnsi="Arial" w:cs="B Badr" w:hint="cs"/>
          <w:sz w:val="28"/>
          <w:szCs w:val="28"/>
          <w:rtl/>
        </w:rPr>
        <w:t xml:space="preserve">: </w:t>
      </w:r>
      <w:r w:rsidRPr="002B7B9B">
        <w:rPr>
          <w:rFonts w:ascii="Arial" w:hAnsi="Arial" w:cs="B Badr" w:hint="cs"/>
          <w:sz w:val="28"/>
          <w:szCs w:val="28"/>
          <w:rtl/>
        </w:rPr>
        <w:t>پدرم می گفت</w:t>
      </w:r>
      <w:r w:rsidR="00926147">
        <w:rPr>
          <w:rFonts w:ascii="Arial" w:hAnsi="Arial" w:cs="B Badr" w:hint="cs"/>
          <w:sz w:val="28"/>
          <w:szCs w:val="28"/>
          <w:rtl/>
        </w:rPr>
        <w:t xml:space="preserve">: </w:t>
      </w:r>
      <w:r w:rsidRPr="002B7B9B">
        <w:rPr>
          <w:rFonts w:ascii="Arial" w:hAnsi="Arial" w:cs="B Badr" w:hint="cs"/>
          <w:sz w:val="28"/>
          <w:szCs w:val="28"/>
          <w:rtl/>
        </w:rPr>
        <w:t>شافعی خطاب به ما گفت</w:t>
      </w:r>
      <w:r w:rsidR="00926147">
        <w:rPr>
          <w:rFonts w:ascii="Arial" w:hAnsi="Arial" w:cs="B Badr" w:hint="cs"/>
          <w:sz w:val="28"/>
          <w:szCs w:val="28"/>
          <w:rtl/>
        </w:rPr>
        <w:t xml:space="preserve">: </w:t>
      </w:r>
      <w:r w:rsidRPr="002B7B9B">
        <w:rPr>
          <w:rFonts w:ascii="Arial" w:hAnsi="Arial" w:cs="B Badr" w:hint="cs"/>
          <w:sz w:val="28"/>
          <w:szCs w:val="28"/>
          <w:rtl/>
        </w:rPr>
        <w:t>اگر حدیثی از احادیث رسول خدا نزد شما به صحت رسید به من اعلام کن تا بر اساس آن فتوا بدهم</w:t>
      </w:r>
      <w:r w:rsidR="00CA2310">
        <w:rPr>
          <w:rFonts w:ascii="Arial" w:hAnsi="Arial" w:cs="B Badr" w:hint="cs"/>
          <w:sz w:val="28"/>
          <w:szCs w:val="28"/>
          <w:rtl/>
        </w:rPr>
        <w:t xml:space="preserve">. </w:t>
      </w:r>
      <w:r w:rsidRPr="002B7B9B">
        <w:rPr>
          <w:rStyle w:val="a6"/>
          <w:rFonts w:ascii="Arial" w:hAnsi="Arial" w:cs="B Badr"/>
          <w:sz w:val="28"/>
          <w:szCs w:val="28"/>
          <w:rtl/>
        </w:rPr>
        <w:footnoteReference w:id="63"/>
      </w:r>
      <w:r w:rsidRPr="002B7B9B">
        <w:rPr>
          <w:rFonts w:ascii="Arial" w:hAnsi="Arial" w:cs="B Badr" w:hint="cs"/>
          <w:b/>
          <w:b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باز هم با سندش از احمد بن ابی عثمان روایت کرده که گفته</w:t>
      </w:r>
      <w:r w:rsidR="00926147">
        <w:rPr>
          <w:rFonts w:ascii="Arial" w:hAnsi="Arial" w:cs="B Badr" w:hint="cs"/>
          <w:sz w:val="28"/>
          <w:szCs w:val="28"/>
          <w:rtl/>
        </w:rPr>
        <w:t xml:space="preserve">: </w:t>
      </w:r>
      <w:r w:rsidRPr="002B7B9B">
        <w:rPr>
          <w:rFonts w:ascii="Arial" w:hAnsi="Arial" w:cs="B Badr" w:hint="cs"/>
          <w:sz w:val="28"/>
          <w:szCs w:val="28"/>
          <w:rtl/>
        </w:rPr>
        <w:t>از احمد بن حنبل شنیدم که می گفت</w:t>
      </w:r>
      <w:r w:rsidR="00926147">
        <w:rPr>
          <w:rFonts w:ascii="Arial" w:hAnsi="Arial" w:cs="B Badr" w:hint="cs"/>
          <w:sz w:val="28"/>
          <w:szCs w:val="28"/>
          <w:rtl/>
        </w:rPr>
        <w:t xml:space="preserve">: </w:t>
      </w:r>
      <w:r w:rsidRPr="002B7B9B">
        <w:rPr>
          <w:rFonts w:ascii="Arial" w:hAnsi="Arial" w:cs="B Badr" w:hint="cs"/>
          <w:sz w:val="28"/>
          <w:szCs w:val="28"/>
          <w:rtl/>
        </w:rPr>
        <w:t>بهترین و زیبا ترین کار شافعی این بود که  اگر حدیثی را برای اولین بار می شنید بدان فتوا می داد و نظریه قبلی را رها می فرمود</w:t>
      </w:r>
      <w:r w:rsidR="00CA2310">
        <w:rPr>
          <w:rFonts w:ascii="Arial" w:hAnsi="Arial" w:cs="B Badr" w:hint="cs"/>
          <w:sz w:val="28"/>
          <w:szCs w:val="28"/>
          <w:rtl/>
        </w:rPr>
        <w:t xml:space="preserve">. </w:t>
      </w:r>
      <w:r w:rsidRPr="002B7B9B">
        <w:rPr>
          <w:rStyle w:val="a6"/>
          <w:rFonts w:ascii="Arial" w:hAnsi="Arial" w:cs="B Badr"/>
          <w:sz w:val="28"/>
          <w:szCs w:val="28"/>
          <w:rtl/>
        </w:rPr>
        <w:footnoteReference w:id="64"/>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بدین علت شافعی می فرمود</w:t>
      </w:r>
      <w:r w:rsidR="00926147">
        <w:rPr>
          <w:rFonts w:ascii="Arial" w:hAnsi="Arial" w:cs="B Badr" w:hint="cs"/>
          <w:sz w:val="28"/>
          <w:szCs w:val="28"/>
          <w:rtl/>
        </w:rPr>
        <w:t xml:space="preserve">: </w:t>
      </w:r>
      <w:r w:rsidRPr="002B7B9B">
        <w:rPr>
          <w:rFonts w:ascii="Arial" w:hAnsi="Arial" w:cs="B Badr" w:hint="cs"/>
          <w:sz w:val="28"/>
          <w:szCs w:val="28"/>
          <w:rtl/>
        </w:rPr>
        <w:t>اگر یاران حدیث نمی بودند ما باقلا فروش می شدیم</w:t>
      </w:r>
      <w:r w:rsidR="00CA2310">
        <w:rPr>
          <w:rFonts w:ascii="Arial" w:hAnsi="Arial" w:cs="B Badr" w:hint="cs"/>
          <w:sz w:val="28"/>
          <w:szCs w:val="28"/>
          <w:rtl/>
        </w:rPr>
        <w:t xml:space="preserve">. </w:t>
      </w:r>
      <w:r w:rsidRPr="002B7B9B">
        <w:rPr>
          <w:rStyle w:val="a6"/>
          <w:rFonts w:ascii="Arial" w:hAnsi="Arial" w:cs="B Badr"/>
          <w:sz w:val="28"/>
          <w:szCs w:val="28"/>
          <w:rtl/>
        </w:rPr>
        <w:footnoteReference w:id="65"/>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از عبدالرحمان پسر ابی حاتم روایت شده که گفته از پدرم شنیدم که می گفت</w:t>
      </w:r>
      <w:r w:rsidR="00926147">
        <w:rPr>
          <w:rFonts w:ascii="Arial" w:hAnsi="Arial" w:cs="B Badr" w:hint="cs"/>
          <w:sz w:val="28"/>
          <w:szCs w:val="28"/>
          <w:rtl/>
        </w:rPr>
        <w:t xml:space="preserve">: </w:t>
      </w:r>
      <w:r w:rsidRPr="002B7B9B">
        <w:rPr>
          <w:rFonts w:ascii="Arial" w:hAnsi="Arial" w:cs="B Badr" w:hint="cs"/>
          <w:sz w:val="28"/>
          <w:szCs w:val="28"/>
          <w:rtl/>
        </w:rPr>
        <w:t>احمد بن حنبل از شافعی بزرگ تر است چون شافعی علوم الحدیث را از او یاد گرفته است</w:t>
      </w:r>
      <w:r w:rsidR="00CA2310">
        <w:rPr>
          <w:rFonts w:ascii="Arial" w:hAnsi="Arial" w:cs="B Badr" w:hint="cs"/>
          <w:sz w:val="28"/>
          <w:szCs w:val="28"/>
          <w:rtl/>
        </w:rPr>
        <w:t xml:space="preserve">. </w:t>
      </w:r>
      <w:r w:rsidRPr="002B7B9B">
        <w:rPr>
          <w:rStyle w:val="a6"/>
          <w:rFonts w:ascii="Arial" w:hAnsi="Arial" w:cs="B Badr"/>
          <w:sz w:val="28"/>
          <w:szCs w:val="28"/>
          <w:rtl/>
        </w:rPr>
        <w:footnoteReference w:id="66"/>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عبدالله بن احمد می گوید</w:t>
      </w:r>
      <w:r w:rsidR="00926147">
        <w:rPr>
          <w:rFonts w:ascii="Arial" w:hAnsi="Arial" w:cs="B Badr" w:hint="cs"/>
          <w:sz w:val="28"/>
          <w:szCs w:val="28"/>
          <w:rtl/>
        </w:rPr>
        <w:t xml:space="preserve">: </w:t>
      </w:r>
      <w:r w:rsidRPr="002B7B9B">
        <w:rPr>
          <w:rFonts w:ascii="Arial" w:hAnsi="Arial" w:cs="B Badr" w:hint="cs"/>
          <w:sz w:val="28"/>
          <w:szCs w:val="28"/>
          <w:rtl/>
        </w:rPr>
        <w:t>پدرم می گفت</w:t>
      </w:r>
      <w:r w:rsidR="00926147">
        <w:rPr>
          <w:rFonts w:ascii="Arial" w:hAnsi="Arial" w:cs="B Badr" w:hint="cs"/>
          <w:sz w:val="28"/>
          <w:szCs w:val="28"/>
          <w:rtl/>
        </w:rPr>
        <w:t xml:space="preserve">: </w:t>
      </w:r>
      <w:r w:rsidRPr="002B7B9B">
        <w:rPr>
          <w:rFonts w:ascii="Arial" w:hAnsi="Arial" w:cs="B Badr" w:hint="cs"/>
          <w:sz w:val="28"/>
          <w:szCs w:val="28"/>
          <w:rtl/>
        </w:rPr>
        <w:t>شافعی خطاب به ما می گفت</w:t>
      </w:r>
      <w:r w:rsidR="00926147">
        <w:rPr>
          <w:rFonts w:ascii="Arial" w:hAnsi="Arial" w:cs="B Badr" w:hint="cs"/>
          <w:sz w:val="28"/>
          <w:szCs w:val="28"/>
          <w:rtl/>
        </w:rPr>
        <w:t xml:space="preserve">: </w:t>
      </w:r>
      <w:r w:rsidRPr="002B7B9B">
        <w:rPr>
          <w:rFonts w:ascii="Arial" w:hAnsi="Arial" w:cs="B Badr" w:hint="cs"/>
          <w:sz w:val="28"/>
          <w:szCs w:val="28"/>
          <w:rtl/>
        </w:rPr>
        <w:t>شما در علوم حدیث و رجال از من دانا تر هستی</w:t>
      </w:r>
      <w:r w:rsidR="006B1658">
        <w:rPr>
          <w:rFonts w:ascii="Arial" w:hAnsi="Arial" w:cs="B Badr" w:hint="cs"/>
          <w:sz w:val="28"/>
          <w:szCs w:val="28"/>
          <w:rtl/>
        </w:rPr>
        <w:t xml:space="preserve">، </w:t>
      </w:r>
      <w:r w:rsidRPr="002B7B9B">
        <w:rPr>
          <w:rFonts w:ascii="Arial" w:hAnsi="Arial" w:cs="B Badr" w:hint="cs"/>
          <w:sz w:val="28"/>
          <w:szCs w:val="28"/>
          <w:rtl/>
        </w:rPr>
        <w:t>اگر حدیثی نزد شما به صحت رسید خواه شامی باشد یا کوفی یا بصری به من اعلام کن تا بدان بگروم</w:t>
      </w:r>
      <w:r w:rsidR="00CA2310">
        <w:rPr>
          <w:rFonts w:ascii="Arial" w:hAnsi="Arial" w:cs="B Badr" w:hint="cs"/>
          <w:sz w:val="28"/>
          <w:szCs w:val="28"/>
          <w:rtl/>
        </w:rPr>
        <w:t xml:space="preserve">. </w:t>
      </w:r>
      <w:r w:rsidRPr="002B7B9B">
        <w:rPr>
          <w:rStyle w:val="a6"/>
          <w:rFonts w:ascii="Arial" w:hAnsi="Arial" w:cs="B Badr"/>
          <w:sz w:val="28"/>
          <w:szCs w:val="28"/>
          <w:rtl/>
        </w:rPr>
        <w:footnoteReference w:id="67"/>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ابن تیمیه می فرماید</w:t>
      </w:r>
      <w:r w:rsidR="00926147">
        <w:rPr>
          <w:rFonts w:ascii="Arial" w:hAnsi="Arial" w:cs="B Badr" w:hint="cs"/>
          <w:sz w:val="28"/>
          <w:szCs w:val="28"/>
          <w:rtl/>
        </w:rPr>
        <w:t xml:space="preserve">: </w:t>
      </w:r>
      <w:r w:rsidRPr="002B7B9B">
        <w:rPr>
          <w:rFonts w:ascii="Arial" w:hAnsi="Arial" w:cs="B Badr" w:hint="cs"/>
          <w:sz w:val="28"/>
          <w:szCs w:val="28"/>
          <w:rtl/>
        </w:rPr>
        <w:t>احمد بن حنبل شاگرد شافعی نبوده همان طور که شافعی شاگرد محمد بن حسن نبود بلکه با همدیگر می نشستند و از علم و اطلاعات همدیگر بهره می بردند</w:t>
      </w:r>
      <w:r w:rsidR="00CA2310">
        <w:rPr>
          <w:rFonts w:ascii="Arial" w:hAnsi="Arial" w:cs="B Badr" w:hint="cs"/>
          <w:sz w:val="28"/>
          <w:szCs w:val="28"/>
          <w:rtl/>
        </w:rPr>
        <w:t xml:space="preserve">. </w:t>
      </w:r>
    </w:p>
    <w:p w:rsidR="0067553A" w:rsidRDefault="000D5386" w:rsidP="00792E8E">
      <w:pPr>
        <w:jc w:val="lowKashida"/>
        <w:rPr>
          <w:rFonts w:ascii="Arial" w:hAnsi="Arial" w:cs="B Badr" w:hint="cs"/>
          <w:sz w:val="28"/>
          <w:szCs w:val="28"/>
          <w:rtl/>
        </w:rPr>
      </w:pPr>
      <w:r w:rsidRPr="002B7B9B">
        <w:rPr>
          <w:rFonts w:ascii="Arial" w:hAnsi="Arial" w:cs="B Badr" w:hint="cs"/>
          <w:sz w:val="28"/>
          <w:szCs w:val="28"/>
          <w:rtl/>
        </w:rPr>
        <w:t>امام شافعی و امام احمد بن حنبل در اصول با هم بیشتر از امام شافعی و محمد بن حسن اتفاق داشتند</w:t>
      </w:r>
      <w:r w:rsidR="006B1658">
        <w:rPr>
          <w:rFonts w:ascii="Arial" w:hAnsi="Arial" w:cs="B Badr" w:hint="cs"/>
          <w:sz w:val="28"/>
          <w:szCs w:val="28"/>
          <w:rtl/>
        </w:rPr>
        <w:t xml:space="preserve">، </w:t>
      </w:r>
      <w:r w:rsidRPr="002B7B9B">
        <w:rPr>
          <w:rFonts w:ascii="Arial" w:hAnsi="Arial" w:cs="B Badr" w:hint="cs"/>
          <w:sz w:val="28"/>
          <w:szCs w:val="28"/>
          <w:rtl/>
        </w:rPr>
        <w:t>امام شافعی چند سالی از امام احمد مسن تر بود</w:t>
      </w:r>
      <w:r w:rsidR="006B1658">
        <w:rPr>
          <w:rFonts w:ascii="Arial" w:hAnsi="Arial" w:cs="B Badr" w:hint="cs"/>
          <w:sz w:val="28"/>
          <w:szCs w:val="28"/>
          <w:rtl/>
        </w:rPr>
        <w:t xml:space="preserve">، </w:t>
      </w:r>
      <w:r w:rsidRPr="002B7B9B">
        <w:rPr>
          <w:rFonts w:ascii="Arial" w:hAnsi="Arial" w:cs="B Badr" w:hint="cs"/>
          <w:sz w:val="28"/>
          <w:szCs w:val="28"/>
          <w:rtl/>
        </w:rPr>
        <w:t>امام شافعی در سال هشتاد هجری در حالی وارد بغداد شد که محمد بن حسن زنده و ابی یوسف دار فانی را وداع گفته بود ولی بار دوم در سال 90 هجری به بغداد پای گذاشت</w:t>
      </w:r>
      <w:r w:rsidR="006B1658">
        <w:rPr>
          <w:rFonts w:ascii="Arial" w:hAnsi="Arial" w:cs="B Badr" w:hint="cs"/>
          <w:sz w:val="28"/>
          <w:szCs w:val="28"/>
          <w:rtl/>
        </w:rPr>
        <w:t xml:space="preserve">، </w:t>
      </w:r>
      <w:r w:rsidRPr="002B7B9B">
        <w:rPr>
          <w:rFonts w:ascii="Arial" w:hAnsi="Arial" w:cs="B Badr" w:hint="cs"/>
          <w:sz w:val="28"/>
          <w:szCs w:val="28"/>
          <w:rtl/>
        </w:rPr>
        <w:t xml:space="preserve">در این مرحله با احمد بن </w:t>
      </w:r>
    </w:p>
    <w:p w:rsidR="00792E8E" w:rsidRPr="00792E8E" w:rsidRDefault="00792E8E" w:rsidP="00792E8E">
      <w:pPr>
        <w:jc w:val="lowKashida"/>
        <w:rPr>
          <w:rFonts w:ascii="Arial" w:hAnsi="Arial" w:cs="B Badr" w:hint="cs"/>
          <w:sz w:val="28"/>
          <w:szCs w:val="28"/>
          <w:rtl/>
        </w:rPr>
      </w:pPr>
    </w:p>
    <w:p w:rsidR="000D5386" w:rsidRPr="00792E8E" w:rsidRDefault="000D5386" w:rsidP="00792E8E">
      <w:pPr>
        <w:jc w:val="lowKashida"/>
        <w:rPr>
          <w:rFonts w:ascii="Arial" w:hAnsi="Arial" w:cs="B Badr" w:hint="cs"/>
          <w:b/>
          <w:bCs/>
          <w:sz w:val="40"/>
          <w:szCs w:val="40"/>
          <w:rtl/>
        </w:rPr>
      </w:pPr>
      <w:r w:rsidRPr="00792E8E">
        <w:rPr>
          <w:rFonts w:ascii="Arial" w:hAnsi="Arial" w:cs="B Badr" w:hint="cs"/>
          <w:b/>
          <w:bCs/>
          <w:sz w:val="40"/>
          <w:szCs w:val="40"/>
          <w:rtl/>
        </w:rPr>
        <w:t>مبحث پنجم</w:t>
      </w:r>
      <w:r w:rsidR="00926147">
        <w:rPr>
          <w:rFonts w:ascii="Arial" w:hAnsi="Arial" w:cs="B Badr" w:hint="cs"/>
          <w:b/>
          <w:bCs/>
          <w:sz w:val="40"/>
          <w:szCs w:val="40"/>
          <w:rtl/>
        </w:rPr>
        <w:t xml:space="preserve">: </w:t>
      </w:r>
      <w:r w:rsidRPr="00792E8E">
        <w:rPr>
          <w:rFonts w:ascii="Arial" w:hAnsi="Arial" w:cs="B Badr" w:hint="cs"/>
          <w:b/>
          <w:bCs/>
          <w:sz w:val="40"/>
          <w:szCs w:val="40"/>
          <w:rtl/>
        </w:rPr>
        <w:t xml:space="preserve">شاگردان امام شافعی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بیهقی و مزنی و ابن حجر برخی از شاگردان امام شافعی رحمه الله را ذکر کرده اند</w:t>
      </w:r>
      <w:r w:rsidR="006B1658">
        <w:rPr>
          <w:rFonts w:ascii="Arial" w:hAnsi="Arial" w:cs="B Badr" w:hint="cs"/>
          <w:sz w:val="28"/>
          <w:szCs w:val="28"/>
          <w:rtl/>
        </w:rPr>
        <w:t xml:space="preserve">، </w:t>
      </w:r>
      <w:r w:rsidRPr="002B7B9B">
        <w:rPr>
          <w:rFonts w:ascii="Arial" w:hAnsi="Arial" w:cs="B Badr" w:hint="cs"/>
          <w:sz w:val="28"/>
          <w:szCs w:val="28"/>
          <w:rtl/>
        </w:rPr>
        <w:t>اما افرادی که از علم و اگاهی امام بهره برده اند قابل شمارش نیستند و تنها خداوند مقدار آنها را می داند چون به هر ناحیه و منطقه ای وارد می شود سفره علم و معرفت را برای همه پهن می کرد و علوم و معارفی که اندوخته بود همراه استنباط های افزوده شده بر آن را به  طالبان علم می آموخت</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b/>
          <w:bCs/>
          <w:sz w:val="28"/>
          <w:szCs w:val="28"/>
          <w:rtl/>
        </w:rPr>
      </w:pPr>
    </w:p>
    <w:p w:rsidR="000D5386" w:rsidRPr="002B7B9B" w:rsidRDefault="000D5386" w:rsidP="0006388E">
      <w:pPr>
        <w:jc w:val="lowKashida"/>
        <w:rPr>
          <w:rFonts w:ascii="Arial" w:hAnsi="Arial" w:cs="B Badr"/>
          <w:sz w:val="28"/>
          <w:szCs w:val="28"/>
          <w:rtl/>
        </w:rPr>
      </w:pPr>
      <w:r w:rsidRPr="002B7B9B">
        <w:rPr>
          <w:rFonts w:ascii="Arial" w:hAnsi="Arial" w:cs="B Badr" w:hint="cs"/>
          <w:b/>
          <w:bCs/>
          <w:sz w:val="28"/>
          <w:szCs w:val="28"/>
          <w:rtl/>
        </w:rPr>
        <w:t xml:space="preserve">مهمترین شاگردان امام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1ـ ربیع بن سلیمان بن عبدالجبار بن کامل ابو محمد مرادی</w:t>
      </w:r>
      <w:r w:rsidR="006B1658">
        <w:rPr>
          <w:rFonts w:ascii="Arial" w:hAnsi="Arial" w:cs="B Badr" w:hint="cs"/>
          <w:sz w:val="28"/>
          <w:szCs w:val="28"/>
          <w:rtl/>
        </w:rPr>
        <w:t xml:space="preserve">، </w:t>
      </w:r>
      <w:r w:rsidRPr="002B7B9B">
        <w:rPr>
          <w:rFonts w:ascii="Arial" w:hAnsi="Arial" w:cs="B Badr" w:hint="cs"/>
          <w:sz w:val="28"/>
          <w:szCs w:val="28"/>
          <w:rtl/>
        </w:rPr>
        <w:t>امام و محدث و فقیه و بزرگ و سرشناس بود</w:t>
      </w:r>
      <w:r w:rsidR="006B1658">
        <w:rPr>
          <w:rFonts w:ascii="Arial" w:hAnsi="Arial" w:cs="B Badr" w:hint="cs"/>
          <w:sz w:val="28"/>
          <w:szCs w:val="28"/>
          <w:rtl/>
        </w:rPr>
        <w:t xml:space="preserve">، </w:t>
      </w:r>
      <w:r w:rsidRPr="002B7B9B">
        <w:rPr>
          <w:rFonts w:ascii="Arial" w:hAnsi="Arial" w:cs="B Badr" w:hint="cs"/>
          <w:sz w:val="28"/>
          <w:szCs w:val="28"/>
          <w:rtl/>
        </w:rPr>
        <w:t>یکی از شاگردان مصری و مؤذن و دوست  امام شافعی است</w:t>
      </w:r>
      <w:r w:rsidR="006B1658">
        <w:rPr>
          <w:rFonts w:ascii="Arial" w:hAnsi="Arial" w:cs="B Badr" w:hint="cs"/>
          <w:sz w:val="28"/>
          <w:szCs w:val="28"/>
          <w:rtl/>
        </w:rPr>
        <w:t xml:space="preserve">، </w:t>
      </w:r>
      <w:r w:rsidRPr="002B7B9B">
        <w:rPr>
          <w:rFonts w:ascii="Arial" w:hAnsi="Arial" w:cs="B Badr" w:hint="cs"/>
          <w:sz w:val="28"/>
          <w:szCs w:val="28"/>
          <w:rtl/>
        </w:rPr>
        <w:t>ناقل علم ایشان و بزرگ مؤذنین مسجد جامع فسطاط و مرجع عالمان معاصر خودش بوده</w:t>
      </w:r>
      <w:r w:rsidR="00CA2310">
        <w:rPr>
          <w:rFonts w:ascii="Arial" w:hAnsi="Arial" w:cs="B Badr" w:hint="cs"/>
          <w:sz w:val="28"/>
          <w:szCs w:val="28"/>
          <w:rtl/>
        </w:rPr>
        <w:t xml:space="preserve">. </w:t>
      </w:r>
      <w:r w:rsidRPr="002B7B9B">
        <w:rPr>
          <w:rFonts w:ascii="Arial" w:hAnsi="Arial" w:cs="B Badr" w:hint="cs"/>
          <w:sz w:val="28"/>
          <w:szCs w:val="28"/>
          <w:rtl/>
        </w:rPr>
        <w:t xml:space="preserve"> در سال 174 هجری چشم به جهان گشود و در سال 270 به دیدار حق شتافته.</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روایت شده که امام شافعی در مورد ایشان گفته</w:t>
      </w:r>
      <w:r w:rsidR="00926147">
        <w:rPr>
          <w:rFonts w:ascii="Arial" w:hAnsi="Arial" w:cs="B Badr" w:hint="cs"/>
          <w:sz w:val="28"/>
          <w:szCs w:val="28"/>
          <w:rtl/>
        </w:rPr>
        <w:t xml:space="preserve">: </w:t>
      </w:r>
      <w:r w:rsidRPr="002B7B9B">
        <w:rPr>
          <w:rFonts w:ascii="Arial" w:hAnsi="Arial" w:cs="B Badr" w:hint="cs"/>
          <w:sz w:val="28"/>
          <w:szCs w:val="28"/>
          <w:rtl/>
        </w:rPr>
        <w:t>اگر امکان داشت که علم مانند غذا به حلقوم انسان انداخته شود با تو چنین می کردم و همچنین گفته</w:t>
      </w:r>
      <w:r w:rsidR="00926147">
        <w:rPr>
          <w:rFonts w:ascii="Arial" w:hAnsi="Arial" w:cs="B Badr" w:hint="cs"/>
          <w:sz w:val="28"/>
          <w:szCs w:val="28"/>
          <w:rtl/>
        </w:rPr>
        <w:t xml:space="preserve">: </w:t>
      </w:r>
      <w:r w:rsidRPr="002B7B9B">
        <w:rPr>
          <w:rFonts w:ascii="Arial" w:hAnsi="Arial" w:cs="B Badr" w:hint="cs"/>
          <w:sz w:val="28"/>
          <w:szCs w:val="28"/>
          <w:rtl/>
        </w:rPr>
        <w:t>ربیع راوی کتابه های من است</w:t>
      </w:r>
      <w:r w:rsidR="00CA2310">
        <w:rPr>
          <w:rFonts w:ascii="Arial" w:hAnsi="Arial" w:cs="B Badr" w:hint="cs"/>
          <w:sz w:val="28"/>
          <w:szCs w:val="28"/>
          <w:rtl/>
        </w:rPr>
        <w:t xml:space="preserve">. </w:t>
      </w:r>
      <w:r w:rsidRPr="002B7B9B">
        <w:rPr>
          <w:rStyle w:val="a6"/>
          <w:rFonts w:ascii="Arial" w:hAnsi="Arial" w:cs="B Badr"/>
          <w:sz w:val="28"/>
          <w:szCs w:val="28"/>
          <w:rtl/>
        </w:rPr>
        <w:footnoteReference w:id="68"/>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2ـ ابو ابراهیم اسماعیل بن یحیی بن اسماعیل بن عمرو بن مسلم مزنی مصری</w:t>
      </w:r>
      <w:r w:rsidR="006B1658">
        <w:rPr>
          <w:rFonts w:ascii="Arial" w:hAnsi="Arial" w:cs="B Badr" w:hint="cs"/>
          <w:sz w:val="28"/>
          <w:szCs w:val="28"/>
          <w:rtl/>
        </w:rPr>
        <w:t xml:space="preserve">، </w:t>
      </w:r>
      <w:r w:rsidRPr="002B7B9B">
        <w:rPr>
          <w:rFonts w:ascii="Arial" w:hAnsi="Arial" w:cs="B Badr" w:hint="cs"/>
          <w:sz w:val="28"/>
          <w:szCs w:val="28"/>
          <w:rtl/>
        </w:rPr>
        <w:t>امام و علامه بود</w:t>
      </w:r>
      <w:r w:rsidR="006B1658">
        <w:rPr>
          <w:rFonts w:ascii="Arial" w:hAnsi="Arial" w:cs="B Badr" w:hint="cs"/>
          <w:sz w:val="28"/>
          <w:szCs w:val="28"/>
          <w:rtl/>
        </w:rPr>
        <w:t xml:space="preserve">، </w:t>
      </w:r>
      <w:r w:rsidRPr="002B7B9B">
        <w:rPr>
          <w:rFonts w:ascii="Arial" w:hAnsi="Arial" w:cs="B Badr" w:hint="cs"/>
          <w:sz w:val="28"/>
          <w:szCs w:val="28"/>
          <w:rtl/>
        </w:rPr>
        <w:t>علم زهد و تقوی را به امت اسلام یاد داد</w:t>
      </w:r>
      <w:r w:rsidR="006B1658">
        <w:rPr>
          <w:rFonts w:ascii="Arial" w:hAnsi="Arial" w:cs="B Badr" w:hint="cs"/>
          <w:sz w:val="28"/>
          <w:szCs w:val="28"/>
          <w:rtl/>
        </w:rPr>
        <w:t xml:space="preserve">، </w:t>
      </w:r>
      <w:r w:rsidRPr="002B7B9B">
        <w:rPr>
          <w:rFonts w:ascii="Arial" w:hAnsi="Arial" w:cs="B Badr" w:hint="cs"/>
          <w:sz w:val="28"/>
          <w:szCs w:val="28"/>
          <w:rtl/>
        </w:rPr>
        <w:t>در سال 175 هجری نزد شافعی زانوی تلمذ زد و در سال 264 هجری به ملکوت اعلی پیوست.</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با تالیف مختصرش در فقه شافعی و شرح های که بر آن نگاشت بلاد اسلامی را پر کرد به گونه ای که در مورد آن کتاب گفته شوده</w:t>
      </w:r>
      <w:r w:rsidR="00926147">
        <w:rPr>
          <w:rFonts w:ascii="Arial" w:hAnsi="Arial" w:cs="B Badr" w:hint="cs"/>
          <w:sz w:val="28"/>
          <w:szCs w:val="28"/>
          <w:rtl/>
        </w:rPr>
        <w:t xml:space="preserve">: </w:t>
      </w:r>
      <w:r w:rsidRPr="002B7B9B">
        <w:rPr>
          <w:rFonts w:ascii="Arial" w:hAnsi="Arial" w:cs="B Badr" w:hint="cs"/>
          <w:sz w:val="28"/>
          <w:szCs w:val="28"/>
          <w:rtl/>
        </w:rPr>
        <w:t>باید نسخه ای از مختصر مزنی همراه جهیزیه ی هر دختر خانمی باشد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شافعی می فرماید</w:t>
      </w:r>
      <w:r w:rsidR="00926147">
        <w:rPr>
          <w:rFonts w:ascii="Arial" w:hAnsi="Arial" w:cs="B Badr" w:hint="cs"/>
          <w:sz w:val="28"/>
          <w:szCs w:val="28"/>
          <w:rtl/>
        </w:rPr>
        <w:t xml:space="preserve">: </w:t>
      </w:r>
      <w:r w:rsidRPr="002B7B9B">
        <w:rPr>
          <w:rFonts w:ascii="Arial" w:hAnsi="Arial" w:cs="B Badr" w:hint="cs"/>
          <w:sz w:val="28"/>
          <w:szCs w:val="28"/>
          <w:rtl/>
        </w:rPr>
        <w:t>مزنی یاور مذهب من است</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ذهبی می گوید</w:t>
      </w:r>
      <w:r w:rsidR="00926147">
        <w:rPr>
          <w:rFonts w:ascii="Arial" w:hAnsi="Arial" w:cs="B Badr" w:hint="cs"/>
          <w:sz w:val="28"/>
          <w:szCs w:val="28"/>
          <w:rtl/>
        </w:rPr>
        <w:t xml:space="preserve">: </w:t>
      </w:r>
      <w:r w:rsidRPr="002B7B9B">
        <w:rPr>
          <w:rFonts w:ascii="Arial" w:hAnsi="Arial" w:cs="B Badr" w:hint="cs"/>
          <w:sz w:val="28"/>
          <w:szCs w:val="28"/>
          <w:rtl/>
        </w:rPr>
        <w:t>عمرو بن تمیم مکی می گفت</w:t>
      </w:r>
      <w:r w:rsidR="00926147">
        <w:rPr>
          <w:rFonts w:ascii="Arial" w:hAnsi="Arial" w:cs="B Badr" w:hint="cs"/>
          <w:sz w:val="28"/>
          <w:szCs w:val="28"/>
          <w:rtl/>
        </w:rPr>
        <w:t xml:space="preserve">: </w:t>
      </w:r>
      <w:r w:rsidRPr="002B7B9B">
        <w:rPr>
          <w:rFonts w:ascii="Arial" w:hAnsi="Arial" w:cs="B Badr" w:hint="cs"/>
          <w:sz w:val="28"/>
          <w:szCs w:val="28"/>
          <w:rtl/>
        </w:rPr>
        <w:t>از محمد بن اسماعیل ترمذی شنیدم که می گفت</w:t>
      </w:r>
      <w:r w:rsidR="00926147">
        <w:rPr>
          <w:rFonts w:ascii="Arial" w:hAnsi="Arial" w:cs="B Badr" w:hint="cs"/>
          <w:sz w:val="28"/>
          <w:szCs w:val="28"/>
          <w:rtl/>
        </w:rPr>
        <w:t xml:space="preserve">: </w:t>
      </w:r>
      <w:r w:rsidRPr="002B7B9B">
        <w:rPr>
          <w:rFonts w:ascii="Arial" w:hAnsi="Arial" w:cs="B Badr" w:hint="cs"/>
          <w:sz w:val="28"/>
          <w:szCs w:val="28"/>
          <w:rtl/>
        </w:rPr>
        <w:t>از مزنی شنیدم که می فرمود</w:t>
      </w:r>
      <w:r w:rsidR="00926147">
        <w:rPr>
          <w:rFonts w:ascii="Arial" w:hAnsi="Arial" w:cs="B Badr" w:hint="cs"/>
          <w:sz w:val="28"/>
          <w:szCs w:val="28"/>
          <w:rtl/>
        </w:rPr>
        <w:t xml:space="preserve">: </w:t>
      </w:r>
      <w:r w:rsidRPr="002B7B9B">
        <w:rPr>
          <w:rFonts w:ascii="Arial" w:hAnsi="Arial" w:cs="B Badr" w:hint="cs"/>
          <w:sz w:val="28"/>
          <w:szCs w:val="28"/>
          <w:rtl/>
        </w:rPr>
        <w:t>هر کس معتقد نباشد که خداوند با تمام صفاتش بر روی عرش استقرار یافته توحید پروردگار را به جایی نیاورده است</w:t>
      </w:r>
      <w:r w:rsidR="00CA2310">
        <w:rPr>
          <w:rFonts w:ascii="Arial" w:hAnsi="Arial" w:cs="B Badr" w:hint="cs"/>
          <w:sz w:val="28"/>
          <w:szCs w:val="28"/>
          <w:rtl/>
        </w:rPr>
        <w:t xml:space="preserve">. </w:t>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گفتم</w:t>
      </w:r>
      <w:r w:rsidR="00926147">
        <w:rPr>
          <w:rFonts w:ascii="Arial" w:hAnsi="Arial" w:cs="B Badr" w:hint="cs"/>
          <w:sz w:val="28"/>
          <w:szCs w:val="28"/>
          <w:rtl/>
        </w:rPr>
        <w:t xml:space="preserve">: </w:t>
      </w:r>
      <w:r w:rsidRPr="002B7B9B">
        <w:rPr>
          <w:rFonts w:ascii="Arial" w:hAnsi="Arial" w:cs="B Badr" w:hint="cs"/>
          <w:sz w:val="28"/>
          <w:szCs w:val="28"/>
          <w:rtl/>
        </w:rPr>
        <w:t xml:space="preserve">مانند چه صفاتی </w:t>
      </w:r>
      <w:r w:rsidR="004E28A1">
        <w:rPr>
          <w:rFonts w:ascii="Arial" w:hAnsi="Arial" w:cs="B Badr" w:hint="cs"/>
          <w:sz w:val="28"/>
          <w:szCs w:val="28"/>
          <w:rtl/>
        </w:rPr>
        <w:t xml:space="preserve">؟ </w:t>
      </w:r>
      <w:r w:rsidRPr="002B7B9B">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گفت</w:t>
      </w:r>
      <w:r w:rsidR="00926147">
        <w:rPr>
          <w:rFonts w:ascii="Arial" w:hAnsi="Arial" w:cs="B Badr" w:hint="cs"/>
          <w:sz w:val="28"/>
          <w:szCs w:val="28"/>
          <w:rtl/>
        </w:rPr>
        <w:t xml:space="preserve">: </w:t>
      </w:r>
      <w:r w:rsidRPr="002B7B9B">
        <w:rPr>
          <w:rFonts w:ascii="Arial" w:hAnsi="Arial" w:cs="B Badr" w:hint="cs"/>
          <w:sz w:val="28"/>
          <w:szCs w:val="28"/>
          <w:rtl/>
        </w:rPr>
        <w:t>مانند سمیع و بصیر و علیم</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3ـ ابو عبدالله محمد بن عبدالله بن عبدالحکم بن اعین بن لیث ابو عبدالله مصری</w:t>
      </w:r>
      <w:r w:rsidR="006B1658">
        <w:rPr>
          <w:rFonts w:ascii="Arial" w:hAnsi="Arial" w:cs="B Badr" w:hint="cs"/>
          <w:sz w:val="28"/>
          <w:szCs w:val="28"/>
          <w:rtl/>
        </w:rPr>
        <w:t xml:space="preserve">، </w:t>
      </w:r>
      <w:r w:rsidRPr="002B7B9B">
        <w:rPr>
          <w:rFonts w:ascii="Arial" w:hAnsi="Arial" w:cs="B Badr" w:hint="cs"/>
          <w:sz w:val="28"/>
          <w:szCs w:val="28"/>
          <w:rtl/>
        </w:rPr>
        <w:t>شیخ الاسلام و فقیه و عالم دیار مصر زمان مزنی بود در سال 182 هجری دیده به جهان گشود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امام شافعی در حالی که محمد بن عبدالله سوار بر اسبی بود به او خیره شود و گفت</w:t>
      </w:r>
      <w:r w:rsidR="00926147">
        <w:rPr>
          <w:rFonts w:ascii="Arial" w:hAnsi="Arial" w:cs="B Badr" w:hint="cs"/>
          <w:sz w:val="28"/>
          <w:szCs w:val="28"/>
          <w:rtl/>
        </w:rPr>
        <w:t xml:space="preserve">: </w:t>
      </w:r>
      <w:r w:rsidRPr="002B7B9B">
        <w:rPr>
          <w:rFonts w:ascii="Arial" w:hAnsi="Arial" w:cs="B Badr" w:hint="cs"/>
          <w:sz w:val="28"/>
          <w:szCs w:val="28"/>
          <w:rtl/>
        </w:rPr>
        <w:t>دوست داشتم که هزار دینار بدهکار می بودم و نمی توانستم آنرا بپردازم ولی پسری مثل او می داشتم</w:t>
      </w:r>
      <w:r w:rsidR="00CA2310">
        <w:rPr>
          <w:rFonts w:ascii="Arial" w:hAnsi="Arial" w:cs="B Badr" w:hint="cs"/>
          <w:sz w:val="28"/>
          <w:szCs w:val="28"/>
          <w:rtl/>
        </w:rPr>
        <w:t xml:space="preserve">. </w:t>
      </w:r>
      <w:r w:rsidRPr="002B7B9B">
        <w:rPr>
          <w:rFonts w:ascii="Arial" w:hAnsi="Arial" w:cs="B Badr" w:hint="cs"/>
          <w:sz w:val="28"/>
          <w:szCs w:val="28"/>
          <w:rtl/>
        </w:rPr>
        <w:t xml:space="preserve"> می گویند</w:t>
      </w:r>
      <w:r w:rsidR="00926147">
        <w:rPr>
          <w:rFonts w:ascii="Arial" w:hAnsi="Arial" w:cs="B Badr" w:hint="cs"/>
          <w:sz w:val="28"/>
          <w:szCs w:val="28"/>
          <w:rtl/>
        </w:rPr>
        <w:t xml:space="preserve">: </w:t>
      </w:r>
      <w:r w:rsidRPr="002B7B9B">
        <w:rPr>
          <w:rFonts w:ascii="Arial" w:hAnsi="Arial" w:cs="B Badr" w:hint="cs"/>
          <w:sz w:val="28"/>
          <w:szCs w:val="28"/>
          <w:rtl/>
        </w:rPr>
        <w:t>میان ابن لیث و بویطی بر جانشینی امام در حلقه تدریس اختلاف رخ داد</w:t>
      </w:r>
      <w:r w:rsidR="006B1658">
        <w:rPr>
          <w:rFonts w:ascii="Arial" w:hAnsi="Arial" w:cs="B Badr" w:hint="cs"/>
          <w:sz w:val="28"/>
          <w:szCs w:val="28"/>
          <w:rtl/>
        </w:rPr>
        <w:t xml:space="preserve">، </w:t>
      </w:r>
      <w:r w:rsidRPr="002B7B9B">
        <w:rPr>
          <w:rFonts w:ascii="Arial" w:hAnsi="Arial" w:cs="B Badr" w:hint="cs"/>
          <w:sz w:val="28"/>
          <w:szCs w:val="28"/>
          <w:rtl/>
        </w:rPr>
        <w:t>ابن لیث نگران شود و مذهب شافعی را رها کرد و به مذهب مالک گروید</w:t>
      </w:r>
      <w:r w:rsidR="00CA2310">
        <w:rPr>
          <w:rFonts w:ascii="Arial" w:hAnsi="Arial" w:cs="B Badr" w:hint="cs"/>
          <w:sz w:val="28"/>
          <w:szCs w:val="28"/>
          <w:rtl/>
        </w:rPr>
        <w:t xml:space="preserve">. </w:t>
      </w:r>
      <w:r w:rsidRPr="002B7B9B">
        <w:rPr>
          <w:rStyle w:val="a6"/>
          <w:rFonts w:ascii="Arial" w:hAnsi="Arial" w:cs="B Badr"/>
          <w:sz w:val="28"/>
          <w:szCs w:val="28"/>
          <w:rtl/>
        </w:rPr>
        <w:footnoteReference w:id="69"/>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4ـ ابو یعقوب یوسف بن یحیی مصری بویطی</w:t>
      </w:r>
      <w:r w:rsidR="006B1658">
        <w:rPr>
          <w:rFonts w:ascii="Arial" w:hAnsi="Arial" w:cs="B Badr" w:hint="cs"/>
          <w:sz w:val="28"/>
          <w:szCs w:val="28"/>
          <w:rtl/>
        </w:rPr>
        <w:t xml:space="preserve">، </w:t>
      </w:r>
      <w:r w:rsidRPr="002B7B9B">
        <w:rPr>
          <w:rFonts w:ascii="Arial" w:hAnsi="Arial" w:cs="B Badr" w:hint="cs"/>
          <w:sz w:val="28"/>
          <w:szCs w:val="28"/>
          <w:rtl/>
        </w:rPr>
        <w:t>امام و علامه و بزرگ فقهاء و دوست امام شافعی بود مدت زیادی ملازم و همراه ایشان و در هر سفری همقطار امام بودند</w:t>
      </w:r>
      <w:r w:rsidR="00CA2310">
        <w:rPr>
          <w:rFonts w:ascii="Arial" w:hAnsi="Arial" w:cs="B Badr" w:hint="cs"/>
          <w:sz w:val="28"/>
          <w:szCs w:val="28"/>
          <w:rtl/>
        </w:rPr>
        <w:t xml:space="preserve">. </w:t>
      </w:r>
      <w:r w:rsidRPr="002B7B9B">
        <w:rPr>
          <w:rFonts w:ascii="Arial" w:hAnsi="Arial" w:cs="B Badr" w:hint="cs"/>
          <w:sz w:val="28"/>
          <w:szCs w:val="28"/>
          <w:rtl/>
        </w:rPr>
        <w:t xml:space="preserve"> در علم امام و در زهد الگو بود</w:t>
      </w:r>
      <w:r w:rsidR="006B1658">
        <w:rPr>
          <w:rFonts w:ascii="Arial" w:hAnsi="Arial" w:cs="B Badr" w:hint="cs"/>
          <w:sz w:val="28"/>
          <w:szCs w:val="28"/>
          <w:rtl/>
        </w:rPr>
        <w:t xml:space="preserve">، </w:t>
      </w:r>
      <w:r w:rsidRPr="002B7B9B">
        <w:rPr>
          <w:rFonts w:ascii="Arial" w:hAnsi="Arial" w:cs="B Badr" w:hint="cs"/>
          <w:sz w:val="28"/>
          <w:szCs w:val="28"/>
          <w:rtl/>
        </w:rPr>
        <w:t>زاهد و متقی و روحانی و شب زنده دار و مدام ذکر بود</w:t>
      </w:r>
      <w:r w:rsidR="006B1658">
        <w:rPr>
          <w:rFonts w:ascii="Arial" w:hAnsi="Arial" w:cs="B Badr" w:hint="cs"/>
          <w:sz w:val="28"/>
          <w:szCs w:val="28"/>
          <w:rtl/>
        </w:rPr>
        <w:t xml:space="preserve">، </w:t>
      </w:r>
      <w:r w:rsidRPr="002B7B9B">
        <w:rPr>
          <w:rFonts w:ascii="Arial" w:hAnsi="Arial" w:cs="B Badr" w:hint="cs"/>
          <w:sz w:val="28"/>
          <w:szCs w:val="28"/>
          <w:rtl/>
        </w:rPr>
        <w:t>خودش را بر فقه وقف کرده بود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شافعی در مورد او می فرماید</w:t>
      </w:r>
      <w:r w:rsidR="00926147">
        <w:rPr>
          <w:rFonts w:ascii="Arial" w:hAnsi="Arial" w:cs="B Badr" w:hint="cs"/>
          <w:sz w:val="28"/>
          <w:szCs w:val="28"/>
          <w:rtl/>
        </w:rPr>
        <w:t xml:space="preserve">: </w:t>
      </w:r>
      <w:r w:rsidRPr="002B7B9B">
        <w:rPr>
          <w:rFonts w:ascii="Arial" w:hAnsi="Arial" w:cs="B Badr" w:hint="cs"/>
          <w:sz w:val="28"/>
          <w:szCs w:val="28"/>
          <w:rtl/>
        </w:rPr>
        <w:t>میان دوستانم از بویطی دانا تر نیست</w:t>
      </w:r>
      <w:r w:rsidR="00CA2310">
        <w:rPr>
          <w:rFonts w:ascii="Arial" w:hAnsi="Arial" w:cs="B Badr" w:hint="cs"/>
          <w:sz w:val="28"/>
          <w:szCs w:val="28"/>
          <w:rtl/>
        </w:rPr>
        <w:t xml:space="preserve">. </w:t>
      </w:r>
      <w:r w:rsidRPr="002B7B9B">
        <w:rPr>
          <w:rFonts w:ascii="Arial" w:hAnsi="Arial" w:cs="B Badr" w:hint="cs"/>
          <w:sz w:val="28"/>
          <w:szCs w:val="28"/>
          <w:rtl/>
        </w:rPr>
        <w:t xml:space="preserve"> دچار فتنه و آشوب خلق قرآن شود و آتش آن بویطی را هم سوزاند ولی جوان مردانه در مقابل این بلا صبر پیشه کرد تا آخرین لحظه در زندان به ملکوت اعلی پیوست</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ربیع بن سلیمان می گوید</w:t>
      </w:r>
      <w:r w:rsidR="00926147">
        <w:rPr>
          <w:rFonts w:ascii="Arial" w:hAnsi="Arial" w:cs="B Badr" w:hint="cs"/>
          <w:sz w:val="28"/>
          <w:szCs w:val="28"/>
          <w:rtl/>
        </w:rPr>
        <w:t xml:space="preserve">: </w:t>
      </w:r>
      <w:r w:rsidRPr="002B7B9B">
        <w:rPr>
          <w:rFonts w:ascii="Arial" w:hAnsi="Arial" w:cs="B Badr" w:hint="cs"/>
          <w:sz w:val="28"/>
          <w:szCs w:val="28"/>
          <w:rtl/>
        </w:rPr>
        <w:t>بویطی همیشه ذکر و یاد خدا را زی</w:t>
      </w:r>
      <w:r w:rsidR="00CF642C">
        <w:rPr>
          <w:rFonts w:ascii="Arial" w:hAnsi="Arial" w:cs="B Badr" w:hint="cs"/>
          <w:sz w:val="28"/>
          <w:szCs w:val="28"/>
          <w:rtl/>
        </w:rPr>
        <w:t>ر</w:t>
      </w:r>
      <w:r w:rsidRPr="002B7B9B">
        <w:rPr>
          <w:rFonts w:ascii="Arial" w:hAnsi="Arial" w:cs="B Badr" w:hint="cs"/>
          <w:sz w:val="28"/>
          <w:szCs w:val="28"/>
          <w:rtl/>
        </w:rPr>
        <w:t xml:space="preserve"> ل</w:t>
      </w:r>
      <w:r w:rsidR="00CF642C">
        <w:rPr>
          <w:rFonts w:ascii="Arial" w:hAnsi="Arial" w:cs="B Badr" w:hint="cs"/>
          <w:sz w:val="28"/>
          <w:szCs w:val="28"/>
          <w:rtl/>
        </w:rPr>
        <w:t>ب</w:t>
      </w:r>
      <w:r w:rsidRPr="002B7B9B">
        <w:rPr>
          <w:rFonts w:ascii="Arial" w:hAnsi="Arial" w:cs="B Badr" w:hint="cs"/>
          <w:sz w:val="28"/>
          <w:szCs w:val="28"/>
          <w:rtl/>
        </w:rPr>
        <w:t>هایش زمزمه می کرد و تا حالا کسی را ندیدم که مانند ایشان به قرآن استناد کند</w:t>
      </w:r>
      <w:r w:rsidR="006B1658">
        <w:rPr>
          <w:rFonts w:ascii="Arial" w:hAnsi="Arial" w:cs="B Badr" w:hint="cs"/>
          <w:sz w:val="28"/>
          <w:szCs w:val="28"/>
          <w:rtl/>
        </w:rPr>
        <w:t xml:space="preserve">، </w:t>
      </w:r>
      <w:r w:rsidRPr="002B7B9B">
        <w:rPr>
          <w:rFonts w:ascii="Arial" w:hAnsi="Arial" w:cs="B Badr" w:hint="cs"/>
          <w:sz w:val="28"/>
          <w:szCs w:val="28"/>
          <w:rtl/>
        </w:rPr>
        <w:t>او را در غل و زنجیر و سوار بر قاطری دیدم که وزنه چهل کیلو ای بدان آویزان کرده بودند</w:t>
      </w:r>
      <w:r w:rsidR="006B1658">
        <w:rPr>
          <w:rFonts w:ascii="Arial" w:hAnsi="Arial" w:cs="B Badr" w:hint="cs"/>
          <w:sz w:val="28"/>
          <w:szCs w:val="28"/>
          <w:rtl/>
        </w:rPr>
        <w:t xml:space="preserve">، </w:t>
      </w:r>
      <w:r w:rsidRPr="002B7B9B">
        <w:rPr>
          <w:rFonts w:ascii="Arial" w:hAnsi="Arial" w:cs="B Badr" w:hint="cs"/>
          <w:sz w:val="28"/>
          <w:szCs w:val="28"/>
          <w:rtl/>
        </w:rPr>
        <w:t>با این حال دردناک می فرمود</w:t>
      </w:r>
      <w:r w:rsidR="00926147">
        <w:rPr>
          <w:rFonts w:ascii="Arial" w:hAnsi="Arial" w:cs="B Badr" w:hint="cs"/>
          <w:sz w:val="28"/>
          <w:szCs w:val="28"/>
          <w:rtl/>
        </w:rPr>
        <w:t xml:space="preserve">: </w:t>
      </w:r>
      <w:r w:rsidRPr="002B7B9B">
        <w:rPr>
          <w:rFonts w:ascii="Arial" w:hAnsi="Arial" w:cs="B Badr" w:hint="cs"/>
          <w:sz w:val="28"/>
          <w:szCs w:val="28"/>
          <w:rtl/>
        </w:rPr>
        <w:t>خداوند همه مخلوقات را با کلمه « کن » آفرید</w:t>
      </w:r>
      <w:r w:rsidR="006B1658">
        <w:rPr>
          <w:rFonts w:ascii="Arial" w:hAnsi="Arial" w:cs="B Badr" w:hint="cs"/>
          <w:sz w:val="28"/>
          <w:szCs w:val="28"/>
          <w:rtl/>
        </w:rPr>
        <w:t xml:space="preserve">، </w:t>
      </w:r>
      <w:r w:rsidRPr="002B7B9B">
        <w:rPr>
          <w:rFonts w:ascii="Arial" w:hAnsi="Arial" w:cs="B Badr" w:hint="cs"/>
          <w:sz w:val="28"/>
          <w:szCs w:val="28"/>
          <w:rtl/>
        </w:rPr>
        <w:t>اگر « کن »  مخلوق باشد</w:t>
      </w:r>
      <w:r w:rsidR="006B1658">
        <w:rPr>
          <w:rFonts w:ascii="Arial" w:hAnsi="Arial" w:cs="B Badr" w:hint="cs"/>
          <w:sz w:val="28"/>
          <w:szCs w:val="28"/>
          <w:rtl/>
        </w:rPr>
        <w:t xml:space="preserve">، </w:t>
      </w:r>
      <w:r w:rsidRPr="002B7B9B">
        <w:rPr>
          <w:rFonts w:ascii="Arial" w:hAnsi="Arial" w:cs="B Badr" w:hint="cs"/>
          <w:sz w:val="28"/>
          <w:szCs w:val="28"/>
          <w:rtl/>
        </w:rPr>
        <w:t>مثل این است که مخلوقی توسط مخلوق دیگر آفریده شده باشد</w:t>
      </w:r>
      <w:r w:rsidR="00CA2310">
        <w:rPr>
          <w:rFonts w:ascii="Arial" w:hAnsi="Arial" w:cs="B Badr" w:hint="cs"/>
          <w:sz w:val="28"/>
          <w:szCs w:val="28"/>
          <w:rtl/>
        </w:rPr>
        <w:t xml:space="preserve">. </w:t>
      </w:r>
      <w:r w:rsidRPr="002B7B9B">
        <w:rPr>
          <w:rFonts w:ascii="Arial" w:hAnsi="Arial" w:cs="B Badr" w:hint="cs"/>
          <w:sz w:val="28"/>
          <w:szCs w:val="28"/>
          <w:rtl/>
        </w:rPr>
        <w:t xml:space="preserve"> اگر مرا پیش واثق ببرند این را اثبات و تأیید می کنم و در همین غل و زنجیر ها جان می دهم تا لاحقین متوجه شوند که گروهی برای این موضوع در غل و زنجیر جان باختند</w:t>
      </w:r>
      <w:r w:rsidR="00CA2310">
        <w:rPr>
          <w:rFonts w:ascii="Arial" w:hAnsi="Arial" w:cs="B Badr" w:hint="cs"/>
          <w:sz w:val="28"/>
          <w:szCs w:val="28"/>
          <w:rtl/>
        </w:rPr>
        <w:t xml:space="preserve">. </w:t>
      </w:r>
    </w:p>
    <w:p w:rsidR="000D5386" w:rsidRPr="002B7B9B" w:rsidRDefault="000D5386" w:rsidP="0006388E">
      <w:pPr>
        <w:jc w:val="lowKashida"/>
        <w:rPr>
          <w:rFonts w:ascii="Arial" w:hAnsi="Arial" w:cs="B Badr"/>
          <w:sz w:val="28"/>
          <w:szCs w:val="28"/>
          <w:rtl/>
        </w:rPr>
      </w:pPr>
      <w:r w:rsidRPr="002B7B9B">
        <w:rPr>
          <w:rFonts w:ascii="Arial" w:hAnsi="Arial" w:cs="B Badr" w:hint="cs"/>
          <w:sz w:val="28"/>
          <w:szCs w:val="28"/>
          <w:rtl/>
        </w:rPr>
        <w:t>بویطی رحمه الله در سال 231 هجری در زندان بغداد دست و پا بسته دار فانی را وداع گفت</w:t>
      </w:r>
      <w:r w:rsidR="00CA2310">
        <w:rPr>
          <w:rFonts w:ascii="Arial" w:hAnsi="Arial" w:cs="B Badr" w:hint="cs"/>
          <w:sz w:val="28"/>
          <w:szCs w:val="28"/>
          <w:rtl/>
        </w:rPr>
        <w:t xml:space="preserve">. </w:t>
      </w:r>
      <w:r w:rsidRPr="002B7B9B">
        <w:rPr>
          <w:rStyle w:val="a6"/>
          <w:rFonts w:ascii="Arial" w:hAnsi="Arial" w:cs="B Badr"/>
          <w:sz w:val="28"/>
          <w:szCs w:val="28"/>
          <w:rtl/>
        </w:rPr>
        <w:footnoteReference w:id="70"/>
      </w:r>
      <w:r w:rsidRPr="002B7B9B">
        <w:rPr>
          <w:rFonts w:ascii="Arial" w:hAnsi="Arial" w:cs="B Badr" w:hint="cs"/>
          <w:sz w:val="28"/>
          <w:szCs w:val="28"/>
          <w:rtl/>
        </w:rPr>
        <w:t xml:space="preserve"> </w:t>
      </w:r>
    </w:p>
    <w:p w:rsidR="000D5386" w:rsidRDefault="000D5386" w:rsidP="0006388E">
      <w:pPr>
        <w:jc w:val="lowKashida"/>
        <w:rPr>
          <w:rFonts w:ascii="Arial" w:hAnsi="Arial" w:cs="B Badr" w:hint="cs"/>
          <w:sz w:val="28"/>
          <w:szCs w:val="28"/>
          <w:rtl/>
        </w:rPr>
      </w:pPr>
      <w:r w:rsidRPr="002B7B9B">
        <w:rPr>
          <w:rFonts w:ascii="Arial" w:hAnsi="Arial" w:cs="B Badr" w:hint="cs"/>
          <w:sz w:val="28"/>
          <w:szCs w:val="28"/>
          <w:rtl/>
        </w:rPr>
        <w:t>به جز این بزرگان افراد دیگری نزد شافعی زانوی تلمذ زده‌اند که ما به همین مقدار اکتفاء می کنیم</w:t>
      </w:r>
      <w:r w:rsidR="00CA2310">
        <w:rPr>
          <w:rFonts w:ascii="Arial" w:hAnsi="Arial" w:cs="B Badr" w:hint="cs"/>
          <w:sz w:val="28"/>
          <w:szCs w:val="28"/>
          <w:rtl/>
        </w:rPr>
        <w:t xml:space="preserve">. </w:t>
      </w:r>
      <w:r w:rsidRPr="002B7B9B">
        <w:rPr>
          <w:rStyle w:val="a6"/>
          <w:rFonts w:ascii="Arial" w:hAnsi="Arial" w:cs="B Badr"/>
          <w:sz w:val="28"/>
          <w:szCs w:val="28"/>
          <w:rtl/>
        </w:rPr>
        <w:footnoteReference w:id="71"/>
      </w:r>
    </w:p>
    <w:p w:rsidR="00CF642C" w:rsidRDefault="00CF642C" w:rsidP="0006388E">
      <w:pPr>
        <w:jc w:val="lowKashida"/>
        <w:rPr>
          <w:rFonts w:ascii="Arial" w:hAnsi="Arial" w:cs="B Badr" w:hint="cs"/>
          <w:sz w:val="28"/>
          <w:szCs w:val="28"/>
          <w:rtl/>
        </w:rPr>
      </w:pPr>
    </w:p>
    <w:p w:rsidR="00CF642C" w:rsidRPr="002B7B9B" w:rsidRDefault="00CF642C" w:rsidP="0006388E">
      <w:pPr>
        <w:jc w:val="lowKashida"/>
        <w:rPr>
          <w:rFonts w:ascii="Arial" w:hAnsi="Arial" w:cs="B Badr" w:hint="cs"/>
          <w:sz w:val="28"/>
          <w:szCs w:val="28"/>
          <w:rtl/>
        </w:rPr>
      </w:pPr>
    </w:p>
    <w:p w:rsidR="00816873" w:rsidRPr="00792E8E" w:rsidRDefault="00816873" w:rsidP="0006388E">
      <w:pPr>
        <w:jc w:val="lowKashida"/>
        <w:rPr>
          <w:rFonts w:ascii="Arial" w:hAnsi="Arial" w:cs="B Badr" w:hint="cs"/>
          <w:b/>
          <w:bCs/>
          <w:sz w:val="40"/>
          <w:szCs w:val="40"/>
          <w:rtl/>
        </w:rPr>
      </w:pPr>
      <w:r w:rsidRPr="00792E8E">
        <w:rPr>
          <w:rFonts w:ascii="Arial" w:hAnsi="Arial" w:cs="B Badr" w:hint="cs"/>
          <w:b/>
          <w:bCs/>
          <w:sz w:val="40"/>
          <w:szCs w:val="40"/>
          <w:rtl/>
        </w:rPr>
        <w:t>بحث ششم</w:t>
      </w:r>
      <w:r w:rsidR="00926147">
        <w:rPr>
          <w:rFonts w:ascii="Arial" w:hAnsi="Arial" w:cs="B Badr" w:hint="cs"/>
          <w:b/>
          <w:bCs/>
          <w:sz w:val="40"/>
          <w:szCs w:val="40"/>
          <w:rtl/>
        </w:rPr>
        <w:t xml:space="preserve">: </w:t>
      </w:r>
      <w:r w:rsidRPr="00792E8E">
        <w:rPr>
          <w:rFonts w:ascii="Arial" w:hAnsi="Arial" w:cs="B Badr" w:hint="cs"/>
          <w:b/>
          <w:bCs/>
          <w:sz w:val="40"/>
          <w:szCs w:val="40"/>
          <w:rtl/>
        </w:rPr>
        <w:t>تالیفات امام شافعی.</w:t>
      </w:r>
    </w:p>
    <w:p w:rsidR="00816873" w:rsidRPr="002B7B9B" w:rsidRDefault="00816873" w:rsidP="0006388E">
      <w:pPr>
        <w:ind w:hanging="360"/>
        <w:jc w:val="lowKashida"/>
        <w:rPr>
          <w:rFonts w:cs="B Badr" w:hint="cs"/>
          <w:sz w:val="28"/>
          <w:szCs w:val="28"/>
          <w:rtl/>
          <w:lang w:bidi="fa-IR"/>
        </w:rPr>
      </w:pPr>
      <w:r w:rsidRPr="002B7B9B">
        <w:rPr>
          <w:rFonts w:cs="B Badr" w:hint="cs"/>
          <w:sz w:val="28"/>
          <w:szCs w:val="28"/>
          <w:rtl/>
          <w:lang w:bidi="fa-IR"/>
        </w:rPr>
        <w:t>دانشمندان کتابهای زیادی را به امام شافعی نسبت داده اند که در اینجا به دو مورد از آنها اشاره خواهیم کرد</w:t>
      </w:r>
      <w:r w:rsidR="00926147">
        <w:rPr>
          <w:rFonts w:cs="B Badr" w:hint="cs"/>
          <w:sz w:val="28"/>
          <w:szCs w:val="28"/>
          <w:rtl/>
          <w:lang w:bidi="fa-IR"/>
        </w:rPr>
        <w:t xml:space="preserve">: </w:t>
      </w:r>
    </w:p>
    <w:p w:rsidR="00816873" w:rsidRPr="002B7B9B" w:rsidRDefault="00816873" w:rsidP="0006388E">
      <w:pPr>
        <w:ind w:hanging="360"/>
        <w:jc w:val="lowKashida"/>
        <w:rPr>
          <w:rFonts w:cs="B Badr" w:hint="cs"/>
          <w:sz w:val="28"/>
          <w:szCs w:val="28"/>
          <w:rtl/>
          <w:lang w:bidi="fa-IR"/>
        </w:rPr>
      </w:pPr>
      <w:r w:rsidRPr="002B7B9B">
        <w:rPr>
          <w:rFonts w:cs="B Badr" w:hint="cs"/>
          <w:sz w:val="28"/>
          <w:szCs w:val="28"/>
          <w:rtl/>
          <w:lang w:bidi="fa-IR"/>
        </w:rPr>
        <w:t>1 ـ "الا</w:t>
      </w:r>
      <w:r w:rsidR="00CF642C">
        <w:rPr>
          <w:rFonts w:cs="B Badr" w:hint="cs"/>
          <w:sz w:val="28"/>
          <w:szCs w:val="28"/>
          <w:rtl/>
          <w:lang w:bidi="fa-IR"/>
        </w:rPr>
        <w:t>ُ</w:t>
      </w:r>
      <w:r w:rsidRPr="002B7B9B">
        <w:rPr>
          <w:rFonts w:cs="B Badr" w:hint="cs"/>
          <w:sz w:val="28"/>
          <w:szCs w:val="28"/>
          <w:rtl/>
          <w:lang w:bidi="fa-IR"/>
        </w:rPr>
        <w:t>م"</w:t>
      </w:r>
      <w:r w:rsidR="006B1658">
        <w:rPr>
          <w:rFonts w:cs="B Badr" w:hint="cs"/>
          <w:sz w:val="28"/>
          <w:szCs w:val="28"/>
          <w:rtl/>
          <w:lang w:bidi="fa-IR"/>
        </w:rPr>
        <w:t xml:space="preserve">، </w:t>
      </w:r>
      <w:r w:rsidRPr="002B7B9B">
        <w:rPr>
          <w:rFonts w:cs="B Badr" w:hint="cs"/>
          <w:sz w:val="28"/>
          <w:szCs w:val="28"/>
          <w:rtl/>
          <w:lang w:bidi="fa-IR"/>
        </w:rPr>
        <w:t xml:space="preserve">این کتاب از چهار مجلد تشکیل یافته وشامل صد وبیست وهشت </w:t>
      </w:r>
      <w:r w:rsidR="002D0005" w:rsidRPr="002B7B9B">
        <w:rPr>
          <w:rFonts w:cs="B Badr" w:hint="cs"/>
          <w:sz w:val="28"/>
          <w:szCs w:val="28"/>
          <w:rtl/>
          <w:lang w:bidi="fa-IR"/>
        </w:rPr>
        <w:t>سرفصل</w:t>
      </w:r>
      <w:r w:rsidRPr="002B7B9B">
        <w:rPr>
          <w:rFonts w:cs="B Badr" w:hint="cs"/>
          <w:sz w:val="28"/>
          <w:szCs w:val="28"/>
          <w:rtl/>
          <w:lang w:bidi="fa-IR"/>
        </w:rPr>
        <w:t xml:space="preserve"> می باشد. </w:t>
      </w:r>
      <w:r w:rsidR="002D0005" w:rsidRPr="002B7B9B">
        <w:rPr>
          <w:rFonts w:cs="B Badr" w:hint="cs"/>
          <w:sz w:val="28"/>
          <w:szCs w:val="28"/>
          <w:rtl/>
          <w:lang w:bidi="fa-IR"/>
        </w:rPr>
        <w:t>اب</w:t>
      </w:r>
      <w:r w:rsidRPr="002B7B9B">
        <w:rPr>
          <w:rFonts w:cs="B Badr" w:hint="cs"/>
          <w:sz w:val="28"/>
          <w:szCs w:val="28"/>
          <w:rtl/>
          <w:lang w:bidi="fa-IR"/>
        </w:rPr>
        <w:t xml:space="preserve">ن حجر پیرامون شمار </w:t>
      </w:r>
      <w:r w:rsidR="002D0005" w:rsidRPr="002B7B9B">
        <w:rPr>
          <w:rFonts w:cs="B Badr" w:hint="cs"/>
          <w:sz w:val="28"/>
          <w:szCs w:val="28"/>
          <w:rtl/>
          <w:lang w:bidi="fa-IR"/>
        </w:rPr>
        <w:t>سرفصلهای</w:t>
      </w:r>
      <w:r w:rsidRPr="002B7B9B">
        <w:rPr>
          <w:rFonts w:cs="B Badr" w:hint="cs"/>
          <w:sz w:val="28"/>
          <w:szCs w:val="28"/>
          <w:rtl/>
          <w:lang w:bidi="fa-IR"/>
        </w:rPr>
        <w:t xml:space="preserve"> الام می گوید</w:t>
      </w:r>
      <w:r w:rsidR="00926147">
        <w:rPr>
          <w:rFonts w:cs="B Badr" w:hint="cs"/>
          <w:sz w:val="28"/>
          <w:szCs w:val="28"/>
          <w:rtl/>
          <w:lang w:bidi="fa-IR"/>
        </w:rPr>
        <w:t xml:space="preserve">: </w:t>
      </w:r>
      <w:r w:rsidRPr="002B7B9B">
        <w:rPr>
          <w:rFonts w:cs="B Badr" w:hint="cs"/>
          <w:sz w:val="28"/>
          <w:szCs w:val="28"/>
          <w:rtl/>
          <w:lang w:bidi="fa-IR"/>
        </w:rPr>
        <w:t xml:space="preserve">صد وچهل وچند </w:t>
      </w:r>
      <w:r w:rsidR="002D0005" w:rsidRPr="002B7B9B">
        <w:rPr>
          <w:rFonts w:cs="B Badr" w:hint="cs"/>
          <w:sz w:val="28"/>
          <w:szCs w:val="28"/>
          <w:rtl/>
          <w:lang w:bidi="fa-IR"/>
        </w:rPr>
        <w:t xml:space="preserve">سرفصل </w:t>
      </w:r>
      <w:r w:rsidRPr="002B7B9B">
        <w:rPr>
          <w:rFonts w:cs="B Badr" w:hint="cs"/>
          <w:sz w:val="28"/>
          <w:szCs w:val="28"/>
          <w:rtl/>
          <w:lang w:bidi="fa-IR"/>
        </w:rPr>
        <w:t>است که با کتاب طهارات (پاکیزگیها) وسپس مبحث مربوط به نماز شروع وبه همین ترتیب ادامه می یابد وآن را بر اساس ترتیب ابواب فقهی تنظیم نموده است</w:t>
      </w:r>
      <w:r w:rsidR="006B1658">
        <w:rPr>
          <w:rFonts w:cs="B Badr" w:hint="cs"/>
          <w:sz w:val="28"/>
          <w:szCs w:val="28"/>
          <w:rtl/>
          <w:lang w:bidi="fa-IR"/>
        </w:rPr>
        <w:t xml:space="preserve">، </w:t>
      </w:r>
      <w:r w:rsidRPr="002B7B9B">
        <w:rPr>
          <w:rFonts w:cs="B Badr" w:hint="cs"/>
          <w:sz w:val="28"/>
          <w:szCs w:val="28"/>
          <w:rtl/>
          <w:lang w:bidi="fa-IR"/>
        </w:rPr>
        <w:t xml:space="preserve">مزنی شاگرد برجسته ایشان کتاب مزبور را مختصر کرده که همراه با اصل کتاب به چاپ رسیده است. برخی گمان برده اند کتاب الام از نوشته های شافعی نیست بلکه بویطی </w:t>
      </w:r>
      <w:r w:rsidR="00854F90" w:rsidRPr="002B7B9B">
        <w:rPr>
          <w:rFonts w:cs="B Badr" w:hint="cs"/>
          <w:sz w:val="28"/>
          <w:szCs w:val="28"/>
          <w:rtl/>
          <w:lang w:bidi="fa-IR"/>
        </w:rPr>
        <w:t>شاگرد شافعی</w:t>
      </w:r>
      <w:r w:rsidRPr="002B7B9B">
        <w:rPr>
          <w:rFonts w:cs="B Badr" w:hint="cs"/>
          <w:sz w:val="28"/>
          <w:szCs w:val="28"/>
          <w:rtl/>
          <w:lang w:bidi="fa-IR"/>
        </w:rPr>
        <w:t xml:space="preserve"> آن را به رشته تحریر در آورده وربیع ابن سلیمان مرادی</w:t>
      </w:r>
      <w:r w:rsidR="00854F90" w:rsidRPr="002B7B9B">
        <w:rPr>
          <w:rFonts w:cs="B Badr" w:hint="cs"/>
          <w:sz w:val="28"/>
          <w:szCs w:val="28"/>
          <w:rtl/>
          <w:lang w:bidi="fa-IR"/>
        </w:rPr>
        <w:t xml:space="preserve"> (یکی دیگر از شاگردانش)</w:t>
      </w:r>
      <w:r w:rsidRPr="002B7B9B">
        <w:rPr>
          <w:rFonts w:cs="B Badr" w:hint="cs"/>
          <w:sz w:val="28"/>
          <w:szCs w:val="28"/>
          <w:rtl/>
          <w:lang w:bidi="fa-IR"/>
        </w:rPr>
        <w:t xml:space="preserve"> تغییراتی</w:t>
      </w:r>
      <w:r w:rsidR="002D0005" w:rsidRPr="002B7B9B">
        <w:rPr>
          <w:rFonts w:cs="B Badr" w:hint="cs"/>
          <w:sz w:val="28"/>
          <w:szCs w:val="28"/>
          <w:rtl/>
          <w:lang w:bidi="fa-IR"/>
        </w:rPr>
        <w:t xml:space="preserve"> را</w:t>
      </w:r>
      <w:r w:rsidRPr="002B7B9B">
        <w:rPr>
          <w:rFonts w:cs="B Badr" w:hint="cs"/>
          <w:sz w:val="28"/>
          <w:szCs w:val="28"/>
          <w:rtl/>
          <w:lang w:bidi="fa-IR"/>
        </w:rPr>
        <w:t xml:space="preserve"> در آن انجام داده است</w:t>
      </w:r>
      <w:r w:rsidR="006B1658">
        <w:rPr>
          <w:rFonts w:cs="B Badr" w:hint="cs"/>
          <w:sz w:val="28"/>
          <w:szCs w:val="28"/>
          <w:rtl/>
          <w:lang w:bidi="fa-IR"/>
        </w:rPr>
        <w:t xml:space="preserve">، </w:t>
      </w:r>
      <w:r w:rsidRPr="002B7B9B">
        <w:rPr>
          <w:rFonts w:cs="B Badr" w:hint="cs"/>
          <w:sz w:val="28"/>
          <w:szCs w:val="28"/>
          <w:rtl/>
          <w:lang w:bidi="fa-IR"/>
        </w:rPr>
        <w:t xml:space="preserve">ولی پژوهشگر کتاب "مناقب الشافعی" بیهقی </w:t>
      </w:r>
      <w:r w:rsidRPr="002B7B9B">
        <w:rPr>
          <w:rStyle w:val="a6"/>
          <w:rFonts w:cs="B Badr"/>
          <w:sz w:val="28"/>
          <w:szCs w:val="28"/>
          <w:rtl/>
          <w:lang w:bidi="fa-IR"/>
        </w:rPr>
        <w:footnoteReference w:id="72"/>
      </w:r>
      <w:r w:rsidRPr="002B7B9B">
        <w:rPr>
          <w:rFonts w:cs="B Badr" w:hint="cs"/>
          <w:sz w:val="28"/>
          <w:szCs w:val="28"/>
          <w:rtl/>
          <w:lang w:bidi="fa-IR"/>
        </w:rPr>
        <w:t xml:space="preserve"> وعلامه احمد شاکر نیز در تحقیق خود بر کتاب "الرساله" آن را مردود دانسته اند</w:t>
      </w:r>
      <w:r w:rsidRPr="002B7B9B">
        <w:rPr>
          <w:rStyle w:val="a6"/>
          <w:rFonts w:cs="B Badr"/>
          <w:sz w:val="28"/>
          <w:szCs w:val="28"/>
          <w:rtl/>
          <w:lang w:bidi="fa-IR"/>
        </w:rPr>
        <w:footnoteReference w:id="73"/>
      </w:r>
    </w:p>
    <w:p w:rsidR="00002C9B" w:rsidRPr="002B7B9B" w:rsidRDefault="00002C9B" w:rsidP="0006388E">
      <w:pPr>
        <w:ind w:hanging="360"/>
        <w:jc w:val="lowKashida"/>
        <w:rPr>
          <w:rFonts w:cs="B Badr" w:hint="cs"/>
          <w:sz w:val="28"/>
          <w:szCs w:val="28"/>
          <w:rtl/>
          <w:lang w:bidi="fa-IR"/>
        </w:rPr>
      </w:pPr>
      <w:r w:rsidRPr="002B7B9B">
        <w:rPr>
          <w:rFonts w:cs="B Badr" w:hint="cs"/>
          <w:sz w:val="28"/>
          <w:szCs w:val="28"/>
          <w:rtl/>
          <w:lang w:bidi="fa-IR"/>
        </w:rPr>
        <w:t>نخستین کسیکه این دیدگاه را رد نموده ابوطالب مکی است که در کتاب "قوت القلوب" بدان اشاره کرده است.</w:t>
      </w:r>
      <w:r w:rsidRPr="002B7B9B">
        <w:rPr>
          <w:rStyle w:val="a6"/>
          <w:rFonts w:cs="B Badr"/>
          <w:sz w:val="28"/>
          <w:szCs w:val="28"/>
          <w:rtl/>
          <w:lang w:bidi="fa-IR"/>
        </w:rPr>
        <w:footnoteReference w:id="74"/>
      </w:r>
      <w:r w:rsidRPr="002B7B9B">
        <w:rPr>
          <w:rFonts w:cs="B Badr" w:hint="cs"/>
          <w:sz w:val="28"/>
          <w:szCs w:val="28"/>
          <w:rtl/>
          <w:lang w:bidi="fa-IR"/>
        </w:rPr>
        <w:t xml:space="preserve"> پس از وی ابوحامد غزالی در کتاب "احیاء علوم الدین 2/185" این موضوع را به اثبات رسانده وسپس تحقیقی نیز در این زمینه به رشته تحریر درآورده است.</w:t>
      </w:r>
    </w:p>
    <w:p w:rsidR="00002C9B" w:rsidRPr="002B7B9B" w:rsidRDefault="00002C9B" w:rsidP="0006388E">
      <w:pPr>
        <w:ind w:hanging="360"/>
        <w:jc w:val="lowKashida"/>
        <w:rPr>
          <w:rFonts w:cs="B Badr" w:hint="cs"/>
          <w:sz w:val="28"/>
          <w:szCs w:val="28"/>
          <w:rtl/>
          <w:lang w:bidi="fa-IR"/>
        </w:rPr>
      </w:pPr>
      <w:r w:rsidRPr="002B7B9B">
        <w:rPr>
          <w:rFonts w:cs="B Badr" w:hint="cs"/>
          <w:sz w:val="28"/>
          <w:szCs w:val="28"/>
          <w:rtl/>
          <w:lang w:bidi="fa-IR"/>
        </w:rPr>
        <w:t>چند کتاب دیگر هم به همراه کتاب الام به چاپ رسیده است از جمله</w:t>
      </w:r>
      <w:r w:rsidR="00926147">
        <w:rPr>
          <w:rFonts w:cs="B Badr" w:hint="cs"/>
          <w:sz w:val="28"/>
          <w:szCs w:val="28"/>
          <w:rtl/>
          <w:lang w:bidi="fa-IR"/>
        </w:rPr>
        <w:t xml:space="preserve">: </w:t>
      </w:r>
    </w:p>
    <w:p w:rsidR="00002C9B" w:rsidRPr="002B7B9B" w:rsidRDefault="00002C9B" w:rsidP="0006388E">
      <w:pPr>
        <w:ind w:hanging="360"/>
        <w:jc w:val="lowKashida"/>
        <w:rPr>
          <w:rFonts w:cs="B Badr" w:hint="cs"/>
          <w:sz w:val="28"/>
          <w:szCs w:val="28"/>
          <w:rtl/>
          <w:lang w:bidi="fa-IR"/>
        </w:rPr>
      </w:pPr>
      <w:r w:rsidRPr="002B7B9B">
        <w:rPr>
          <w:rFonts w:cs="B Badr" w:hint="cs"/>
          <w:sz w:val="28"/>
          <w:szCs w:val="28"/>
          <w:rtl/>
          <w:lang w:bidi="fa-IR"/>
        </w:rPr>
        <w:t>1ـ کتاب جماع العلم که در زمینه دفاع از سنت وعمل بدان بحث می کند.</w:t>
      </w:r>
    </w:p>
    <w:p w:rsidR="00002C9B" w:rsidRPr="002B7B9B" w:rsidRDefault="00002C9B" w:rsidP="0006388E">
      <w:pPr>
        <w:ind w:hanging="360"/>
        <w:jc w:val="lowKashida"/>
        <w:rPr>
          <w:rFonts w:cs="B Badr" w:hint="cs"/>
          <w:sz w:val="28"/>
          <w:szCs w:val="28"/>
          <w:rtl/>
          <w:lang w:bidi="fa-IR"/>
        </w:rPr>
      </w:pPr>
      <w:r w:rsidRPr="002B7B9B">
        <w:rPr>
          <w:rFonts w:cs="B Badr" w:hint="cs"/>
          <w:sz w:val="28"/>
          <w:szCs w:val="28"/>
          <w:rtl/>
          <w:lang w:bidi="fa-IR"/>
        </w:rPr>
        <w:t>2ـ کتاب ابطال دلیل "استحسان" که شافعی آن را در رد فقهای حنفی مذهب نگاشته است.</w:t>
      </w:r>
    </w:p>
    <w:p w:rsidR="00002C9B" w:rsidRPr="002B7B9B" w:rsidRDefault="00002C9B" w:rsidP="0006388E">
      <w:pPr>
        <w:ind w:hanging="360"/>
        <w:jc w:val="lowKashida"/>
        <w:rPr>
          <w:rFonts w:cs="B Badr" w:hint="cs"/>
          <w:sz w:val="28"/>
          <w:szCs w:val="28"/>
          <w:rtl/>
          <w:lang w:bidi="fa-IR"/>
        </w:rPr>
      </w:pPr>
      <w:r w:rsidRPr="002B7B9B">
        <w:rPr>
          <w:rFonts w:cs="B Badr" w:hint="cs"/>
          <w:sz w:val="28"/>
          <w:szCs w:val="28"/>
          <w:rtl/>
          <w:lang w:bidi="fa-IR"/>
        </w:rPr>
        <w:t>3ـ کتاب موارد اختلاف نظر شافعی وامام مالک.</w:t>
      </w:r>
    </w:p>
    <w:p w:rsidR="00002C9B" w:rsidRPr="002B7B9B" w:rsidRDefault="00002C9B" w:rsidP="0006388E">
      <w:pPr>
        <w:ind w:hanging="360"/>
        <w:jc w:val="lowKashida"/>
        <w:rPr>
          <w:rFonts w:cs="B Badr" w:hint="cs"/>
          <w:sz w:val="28"/>
          <w:szCs w:val="28"/>
          <w:rtl/>
          <w:lang w:bidi="fa-IR"/>
        </w:rPr>
      </w:pPr>
      <w:r w:rsidRPr="002B7B9B">
        <w:rPr>
          <w:rFonts w:cs="B Badr" w:hint="cs"/>
          <w:sz w:val="28"/>
          <w:szCs w:val="28"/>
          <w:rtl/>
          <w:lang w:bidi="fa-IR"/>
        </w:rPr>
        <w:t>4ـ کتاب پاسخ به محمدبن حسن.</w:t>
      </w:r>
    </w:p>
    <w:p w:rsidR="00DC4207" w:rsidRPr="002B7B9B" w:rsidRDefault="00002C9B" w:rsidP="0006388E">
      <w:pPr>
        <w:ind w:hanging="360"/>
        <w:jc w:val="lowKashida"/>
        <w:rPr>
          <w:rFonts w:cs="B Badr" w:hint="cs"/>
          <w:sz w:val="28"/>
          <w:szCs w:val="28"/>
          <w:rtl/>
          <w:lang w:bidi="fa-IR"/>
        </w:rPr>
      </w:pPr>
      <w:r w:rsidRPr="002B7B9B">
        <w:rPr>
          <w:rFonts w:cs="B Badr" w:hint="cs"/>
          <w:sz w:val="28"/>
          <w:szCs w:val="28"/>
          <w:rtl/>
          <w:lang w:bidi="fa-IR"/>
        </w:rPr>
        <w:t>2 ـ "الرساله جدید"</w:t>
      </w:r>
      <w:r w:rsidR="006B1658">
        <w:rPr>
          <w:rFonts w:cs="B Badr" w:hint="cs"/>
          <w:sz w:val="28"/>
          <w:szCs w:val="28"/>
          <w:rtl/>
          <w:lang w:bidi="fa-IR"/>
        </w:rPr>
        <w:t xml:space="preserve">، </w:t>
      </w:r>
      <w:r w:rsidRPr="002B7B9B">
        <w:rPr>
          <w:rFonts w:cs="B Badr" w:hint="cs"/>
          <w:sz w:val="28"/>
          <w:szCs w:val="28"/>
          <w:rtl/>
          <w:lang w:bidi="fa-IR"/>
        </w:rPr>
        <w:t xml:space="preserve">این کتاب </w:t>
      </w:r>
      <w:r w:rsidR="00DC4207" w:rsidRPr="002B7B9B">
        <w:rPr>
          <w:rFonts w:cs="B Badr" w:hint="cs"/>
          <w:sz w:val="28"/>
          <w:szCs w:val="28"/>
          <w:rtl/>
          <w:lang w:bidi="fa-IR"/>
        </w:rPr>
        <w:t>که در یک مجلد بزرگ جای داده شده و ربیع بن سلیمان مرادی آن را از امام شافعی نقل نموده</w:t>
      </w:r>
      <w:r w:rsidR="006B1658">
        <w:rPr>
          <w:rFonts w:cs="B Badr" w:hint="cs"/>
          <w:sz w:val="28"/>
          <w:szCs w:val="28"/>
          <w:rtl/>
          <w:lang w:bidi="fa-IR"/>
        </w:rPr>
        <w:t xml:space="preserve">، </w:t>
      </w:r>
      <w:r w:rsidRPr="002B7B9B">
        <w:rPr>
          <w:rFonts w:cs="B Badr" w:hint="cs"/>
          <w:sz w:val="28"/>
          <w:szCs w:val="28"/>
          <w:rtl/>
          <w:lang w:bidi="fa-IR"/>
        </w:rPr>
        <w:t>از سوی علامه احمد شاکر تحقیق وبه زیور طبع آراسته است</w:t>
      </w:r>
      <w:r w:rsidR="00DC4207" w:rsidRPr="002B7B9B">
        <w:rPr>
          <w:rFonts w:cs="B Badr" w:hint="cs"/>
          <w:sz w:val="28"/>
          <w:szCs w:val="28"/>
          <w:rtl/>
          <w:lang w:bidi="fa-IR"/>
        </w:rPr>
        <w:t>.</w:t>
      </w:r>
    </w:p>
    <w:p w:rsidR="00002C9B" w:rsidRPr="002B7B9B" w:rsidRDefault="00DC4207" w:rsidP="00F11632">
      <w:pPr>
        <w:ind w:firstLine="44"/>
        <w:jc w:val="lowKashida"/>
        <w:rPr>
          <w:rFonts w:cs="B Badr" w:hint="cs"/>
          <w:sz w:val="28"/>
          <w:szCs w:val="28"/>
          <w:rtl/>
          <w:lang w:bidi="fa-IR"/>
        </w:rPr>
      </w:pPr>
      <w:r w:rsidRPr="002B7B9B">
        <w:rPr>
          <w:rFonts w:cs="B Badr" w:hint="cs"/>
          <w:sz w:val="28"/>
          <w:szCs w:val="28"/>
          <w:rtl/>
          <w:lang w:bidi="fa-IR"/>
        </w:rPr>
        <w:t xml:space="preserve">امام شافعی </w:t>
      </w:r>
      <w:r w:rsidRPr="002B7B9B">
        <w:rPr>
          <w:sz w:val="28"/>
          <w:szCs w:val="28"/>
          <w:rtl/>
          <w:lang w:bidi="fa-IR"/>
        </w:rPr>
        <w:t>–</w:t>
      </w:r>
      <w:r w:rsidRPr="002B7B9B">
        <w:rPr>
          <w:rFonts w:cs="B Badr" w:hint="cs"/>
          <w:sz w:val="28"/>
          <w:szCs w:val="28"/>
          <w:rtl/>
          <w:lang w:bidi="fa-IR"/>
        </w:rPr>
        <w:t xml:space="preserve"> رحمه الله </w:t>
      </w:r>
      <w:r w:rsidRPr="002B7B9B">
        <w:rPr>
          <w:sz w:val="28"/>
          <w:szCs w:val="28"/>
          <w:rtl/>
          <w:lang w:bidi="fa-IR"/>
        </w:rPr>
        <w:t>–</w:t>
      </w:r>
      <w:r w:rsidRPr="002B7B9B">
        <w:rPr>
          <w:rFonts w:cs="B Badr" w:hint="cs"/>
          <w:sz w:val="28"/>
          <w:szCs w:val="28"/>
          <w:rtl/>
          <w:lang w:bidi="fa-IR"/>
        </w:rPr>
        <w:t xml:space="preserve"> در کتاب الرساله به قرآن</w:t>
      </w:r>
      <w:r w:rsidR="006B1658">
        <w:rPr>
          <w:rFonts w:cs="B Badr" w:hint="cs"/>
          <w:sz w:val="28"/>
          <w:szCs w:val="28"/>
          <w:rtl/>
          <w:lang w:bidi="fa-IR"/>
        </w:rPr>
        <w:t xml:space="preserve">، </w:t>
      </w:r>
      <w:r w:rsidRPr="002B7B9B">
        <w:rPr>
          <w:rFonts w:cs="B Badr" w:hint="cs"/>
          <w:sz w:val="28"/>
          <w:szCs w:val="28"/>
          <w:rtl/>
          <w:lang w:bidi="fa-IR"/>
        </w:rPr>
        <w:t>سنت وجایگاهش نسبت به قرآن</w:t>
      </w:r>
      <w:r w:rsidR="006B1658">
        <w:rPr>
          <w:rFonts w:cs="B Badr" w:hint="cs"/>
          <w:sz w:val="28"/>
          <w:szCs w:val="28"/>
          <w:rtl/>
          <w:lang w:bidi="fa-IR"/>
        </w:rPr>
        <w:t xml:space="preserve">، </w:t>
      </w:r>
      <w:r w:rsidRPr="002B7B9B">
        <w:rPr>
          <w:rFonts w:cs="B Badr" w:hint="cs"/>
          <w:sz w:val="28"/>
          <w:szCs w:val="28"/>
          <w:rtl/>
          <w:lang w:bidi="fa-IR"/>
        </w:rPr>
        <w:t>ارائه دلایل بر حجیت سنت</w:t>
      </w:r>
      <w:r w:rsidR="006B1658">
        <w:rPr>
          <w:rFonts w:cs="B Badr" w:hint="cs"/>
          <w:sz w:val="28"/>
          <w:szCs w:val="28"/>
          <w:rtl/>
          <w:lang w:bidi="fa-IR"/>
        </w:rPr>
        <w:t xml:space="preserve">، </w:t>
      </w:r>
      <w:r w:rsidRPr="002B7B9B">
        <w:rPr>
          <w:rFonts w:cs="B Badr" w:hint="cs"/>
          <w:sz w:val="28"/>
          <w:szCs w:val="28"/>
          <w:rtl/>
          <w:lang w:bidi="fa-IR"/>
        </w:rPr>
        <w:t>ناسخ ومنسوخ قرآن وسنت</w:t>
      </w:r>
      <w:r w:rsidR="006B1658">
        <w:rPr>
          <w:rFonts w:cs="B Badr" w:hint="cs"/>
          <w:sz w:val="28"/>
          <w:szCs w:val="28"/>
          <w:rtl/>
          <w:lang w:bidi="fa-IR"/>
        </w:rPr>
        <w:t xml:space="preserve">، </w:t>
      </w:r>
      <w:r w:rsidRPr="002B7B9B">
        <w:rPr>
          <w:rFonts w:cs="B Badr" w:hint="cs"/>
          <w:sz w:val="28"/>
          <w:szCs w:val="28"/>
          <w:rtl/>
          <w:lang w:bidi="fa-IR"/>
        </w:rPr>
        <w:t>علل احادیث</w:t>
      </w:r>
      <w:r w:rsidR="006B1658">
        <w:rPr>
          <w:rFonts w:cs="B Badr" w:hint="cs"/>
          <w:sz w:val="28"/>
          <w:szCs w:val="28"/>
          <w:rtl/>
          <w:lang w:bidi="fa-IR"/>
        </w:rPr>
        <w:t xml:space="preserve">، </w:t>
      </w:r>
      <w:r w:rsidRPr="002B7B9B">
        <w:rPr>
          <w:rFonts w:cs="B Badr" w:hint="cs"/>
          <w:sz w:val="28"/>
          <w:szCs w:val="28"/>
          <w:rtl/>
          <w:lang w:bidi="fa-IR"/>
        </w:rPr>
        <w:t>استناد به حدیث آحاد</w:t>
      </w:r>
      <w:r w:rsidR="006B1658">
        <w:rPr>
          <w:rFonts w:cs="B Badr" w:hint="cs"/>
          <w:sz w:val="28"/>
          <w:szCs w:val="28"/>
          <w:rtl/>
          <w:lang w:bidi="fa-IR"/>
        </w:rPr>
        <w:t xml:space="preserve">، </w:t>
      </w:r>
      <w:r w:rsidRPr="002B7B9B">
        <w:rPr>
          <w:rFonts w:cs="B Badr" w:hint="cs"/>
          <w:sz w:val="28"/>
          <w:szCs w:val="28"/>
          <w:rtl/>
          <w:lang w:bidi="fa-IR"/>
        </w:rPr>
        <w:t xml:space="preserve">تفکیک زمینه </w:t>
      </w:r>
      <w:r w:rsidR="002D0005" w:rsidRPr="002B7B9B">
        <w:rPr>
          <w:rFonts w:cs="B Badr" w:hint="cs"/>
          <w:sz w:val="28"/>
          <w:szCs w:val="28"/>
          <w:rtl/>
          <w:lang w:bidi="fa-IR"/>
        </w:rPr>
        <w:t>هایی که اختلاف نظر در آنها جایزاست</w:t>
      </w:r>
      <w:r w:rsidRPr="002B7B9B">
        <w:rPr>
          <w:rFonts w:cs="B Badr" w:hint="cs"/>
          <w:sz w:val="28"/>
          <w:szCs w:val="28"/>
          <w:rtl/>
          <w:lang w:bidi="fa-IR"/>
        </w:rPr>
        <w:t xml:space="preserve"> ازدیگر زمینه ها</w:t>
      </w:r>
      <w:r w:rsidR="006B1658">
        <w:rPr>
          <w:rFonts w:cs="B Badr" w:hint="cs"/>
          <w:sz w:val="28"/>
          <w:szCs w:val="28"/>
          <w:rtl/>
          <w:lang w:bidi="fa-IR"/>
        </w:rPr>
        <w:t xml:space="preserve">، </w:t>
      </w:r>
      <w:r w:rsidR="005E6723" w:rsidRPr="002B7B9B">
        <w:rPr>
          <w:rFonts w:cs="B Badr" w:hint="cs"/>
          <w:sz w:val="28"/>
          <w:szCs w:val="28"/>
          <w:rtl/>
          <w:lang w:bidi="fa-IR"/>
        </w:rPr>
        <w:t>ارائه دلیل بر تایید خبر آحاد</w:t>
      </w:r>
      <w:r w:rsidR="006B1658">
        <w:rPr>
          <w:rFonts w:cs="B Badr" w:hint="cs"/>
          <w:sz w:val="28"/>
          <w:szCs w:val="28"/>
          <w:rtl/>
          <w:lang w:bidi="fa-IR"/>
        </w:rPr>
        <w:t xml:space="preserve">، </w:t>
      </w:r>
      <w:r w:rsidR="005E6723" w:rsidRPr="002B7B9B">
        <w:rPr>
          <w:rFonts w:cs="B Badr" w:hint="cs"/>
          <w:sz w:val="28"/>
          <w:szCs w:val="28"/>
          <w:rtl/>
          <w:lang w:bidi="fa-IR"/>
        </w:rPr>
        <w:t>اجماع وافراد مورد اعتبار در انعقاد آن</w:t>
      </w:r>
      <w:r w:rsidR="006B1658">
        <w:rPr>
          <w:rFonts w:cs="B Badr" w:hint="cs"/>
          <w:sz w:val="28"/>
          <w:szCs w:val="28"/>
          <w:rtl/>
          <w:lang w:bidi="fa-IR"/>
        </w:rPr>
        <w:t xml:space="preserve">، </w:t>
      </w:r>
      <w:r w:rsidR="005E6723" w:rsidRPr="002B7B9B">
        <w:rPr>
          <w:rFonts w:cs="B Badr" w:hint="cs"/>
          <w:sz w:val="28"/>
          <w:szCs w:val="28"/>
          <w:rtl/>
          <w:lang w:bidi="fa-IR"/>
        </w:rPr>
        <w:t>قیاس</w:t>
      </w:r>
      <w:r w:rsidR="006B1658">
        <w:rPr>
          <w:rFonts w:cs="B Badr" w:hint="cs"/>
          <w:sz w:val="28"/>
          <w:szCs w:val="28"/>
          <w:rtl/>
          <w:lang w:bidi="fa-IR"/>
        </w:rPr>
        <w:t xml:space="preserve">، </w:t>
      </w:r>
      <w:r w:rsidR="005E6723" w:rsidRPr="002B7B9B">
        <w:rPr>
          <w:rFonts w:cs="B Badr" w:hint="cs"/>
          <w:sz w:val="28"/>
          <w:szCs w:val="28"/>
          <w:rtl/>
          <w:lang w:bidi="fa-IR"/>
        </w:rPr>
        <w:t>اقسام وشرایطش وبالاخره به اجتهاد</w:t>
      </w:r>
      <w:r w:rsidR="006B1658">
        <w:rPr>
          <w:rFonts w:cs="B Badr" w:hint="cs"/>
          <w:sz w:val="28"/>
          <w:szCs w:val="28"/>
          <w:rtl/>
          <w:lang w:bidi="fa-IR"/>
        </w:rPr>
        <w:t xml:space="preserve">، </w:t>
      </w:r>
      <w:r w:rsidR="005E6723" w:rsidRPr="002B7B9B">
        <w:rPr>
          <w:rFonts w:cs="B Badr" w:hint="cs"/>
          <w:sz w:val="28"/>
          <w:szCs w:val="28"/>
          <w:rtl/>
          <w:lang w:bidi="fa-IR"/>
        </w:rPr>
        <w:t>استحسان ودیگر مسائل پرداخته است.</w:t>
      </w:r>
    </w:p>
    <w:p w:rsidR="005E6723" w:rsidRPr="002B7B9B" w:rsidRDefault="005E6723" w:rsidP="00F11632">
      <w:pPr>
        <w:ind w:firstLine="44"/>
        <w:jc w:val="lowKashida"/>
        <w:rPr>
          <w:rFonts w:cs="B Badr" w:hint="cs"/>
          <w:sz w:val="28"/>
          <w:szCs w:val="28"/>
          <w:rtl/>
          <w:lang w:bidi="fa-IR"/>
        </w:rPr>
      </w:pPr>
      <w:r w:rsidRPr="002B7B9B">
        <w:rPr>
          <w:rFonts w:cs="B Badr" w:hint="cs"/>
          <w:sz w:val="28"/>
          <w:szCs w:val="28"/>
          <w:rtl/>
          <w:lang w:bidi="fa-IR"/>
        </w:rPr>
        <w:t xml:space="preserve">ایشان </w:t>
      </w:r>
      <w:r w:rsidRPr="002B7B9B">
        <w:rPr>
          <w:sz w:val="28"/>
          <w:szCs w:val="28"/>
          <w:rtl/>
          <w:lang w:bidi="fa-IR"/>
        </w:rPr>
        <w:t>–</w:t>
      </w:r>
      <w:r w:rsidRPr="002B7B9B">
        <w:rPr>
          <w:rFonts w:cs="B Badr" w:hint="cs"/>
          <w:sz w:val="28"/>
          <w:szCs w:val="28"/>
          <w:rtl/>
          <w:lang w:bidi="fa-IR"/>
        </w:rPr>
        <w:t xml:space="preserve"> رحمه الله - مقدمه ای طولانی برای کتاب مزبور نوشته که بیانگر اعتقاد خوب </w:t>
      </w:r>
      <w:r w:rsidR="009E568D" w:rsidRPr="002B7B9B">
        <w:rPr>
          <w:rFonts w:cs="B Badr" w:hint="cs"/>
          <w:sz w:val="28"/>
          <w:szCs w:val="28"/>
          <w:rtl/>
          <w:lang w:bidi="fa-IR"/>
        </w:rPr>
        <w:t xml:space="preserve">و </w:t>
      </w:r>
      <w:r w:rsidRPr="002B7B9B">
        <w:rPr>
          <w:rFonts w:cs="B Badr" w:hint="cs"/>
          <w:sz w:val="28"/>
          <w:szCs w:val="28"/>
          <w:rtl/>
          <w:lang w:bidi="fa-IR"/>
        </w:rPr>
        <w:t>پسندیده وی می باشد ودر آن آمده است</w:t>
      </w:r>
      <w:r w:rsidR="00926147">
        <w:rPr>
          <w:rFonts w:cs="B Badr" w:hint="cs"/>
          <w:sz w:val="28"/>
          <w:szCs w:val="28"/>
          <w:rtl/>
          <w:lang w:bidi="fa-IR"/>
        </w:rPr>
        <w:t xml:space="preserve">: </w:t>
      </w:r>
    </w:p>
    <w:p w:rsidR="005E6723" w:rsidRPr="002B7B9B" w:rsidRDefault="005E6723" w:rsidP="00F11632">
      <w:pPr>
        <w:ind w:firstLine="44"/>
        <w:jc w:val="lowKashida"/>
        <w:rPr>
          <w:rFonts w:cs="B Badr" w:hint="cs"/>
          <w:sz w:val="28"/>
          <w:szCs w:val="28"/>
          <w:rtl/>
          <w:lang w:bidi="fa-IR"/>
        </w:rPr>
      </w:pPr>
      <w:r w:rsidRPr="002B7B9B">
        <w:rPr>
          <w:rFonts w:cs="B Badr" w:hint="cs"/>
          <w:sz w:val="28"/>
          <w:szCs w:val="28"/>
          <w:rtl/>
          <w:lang w:bidi="fa-IR"/>
        </w:rPr>
        <w:t>سپاس خدایی که آسمانها وزمین را آفرید وتاریکیها وروشنایی را نیز ایجاد کرد ولی کافران از برنامه پروردگارشان تجاوز می کنند.</w:t>
      </w:r>
      <w:r w:rsidR="00E96AF1" w:rsidRPr="002B7B9B">
        <w:rPr>
          <w:rFonts w:cs="B Badr" w:hint="cs"/>
          <w:sz w:val="28"/>
          <w:szCs w:val="28"/>
          <w:rtl/>
          <w:lang w:bidi="fa-IR"/>
        </w:rPr>
        <w:t xml:space="preserve"> وسپاس خدایی </w:t>
      </w:r>
      <w:r w:rsidR="009E568D" w:rsidRPr="002B7B9B">
        <w:rPr>
          <w:rFonts w:cs="B Badr" w:hint="cs"/>
          <w:sz w:val="28"/>
          <w:szCs w:val="28"/>
          <w:rtl/>
          <w:lang w:bidi="fa-IR"/>
        </w:rPr>
        <w:t xml:space="preserve">که </w:t>
      </w:r>
      <w:r w:rsidR="00E96AF1" w:rsidRPr="002B7B9B">
        <w:rPr>
          <w:rFonts w:cs="B Badr" w:hint="cs"/>
          <w:sz w:val="28"/>
          <w:szCs w:val="28"/>
          <w:rtl/>
          <w:lang w:bidi="fa-IR"/>
        </w:rPr>
        <w:t>هرک</w:t>
      </w:r>
      <w:r w:rsidR="009E568D" w:rsidRPr="002B7B9B">
        <w:rPr>
          <w:rFonts w:cs="B Badr" w:hint="cs"/>
          <w:sz w:val="28"/>
          <w:szCs w:val="28"/>
          <w:rtl/>
          <w:lang w:bidi="fa-IR"/>
        </w:rPr>
        <w:t>س</w:t>
      </w:r>
      <w:r w:rsidR="00E96AF1" w:rsidRPr="002B7B9B">
        <w:rPr>
          <w:rFonts w:cs="B Badr" w:hint="cs"/>
          <w:sz w:val="28"/>
          <w:szCs w:val="28"/>
          <w:rtl/>
          <w:lang w:bidi="fa-IR"/>
        </w:rPr>
        <w:t xml:space="preserve"> شکر یکی از نعمتهایش را به جا آورد</w:t>
      </w:r>
      <w:r w:rsidR="006B1658">
        <w:rPr>
          <w:rFonts w:cs="B Badr" w:hint="cs"/>
          <w:sz w:val="28"/>
          <w:szCs w:val="28"/>
          <w:rtl/>
          <w:lang w:bidi="fa-IR"/>
        </w:rPr>
        <w:t xml:space="preserve">، </w:t>
      </w:r>
      <w:r w:rsidR="009E568D" w:rsidRPr="002B7B9B">
        <w:rPr>
          <w:rFonts w:cs="B Badr" w:hint="cs"/>
          <w:sz w:val="28"/>
          <w:szCs w:val="28"/>
          <w:rtl/>
          <w:lang w:bidi="fa-IR"/>
        </w:rPr>
        <w:t>نعمتش افزون کند که باز شکر ایشان بر وی واجب می گردد. هیچ ستایشگری توانایی پی بردن به واقعیت عظمت وی را ندارد و</w:t>
      </w:r>
      <w:r w:rsidR="00CF642C">
        <w:rPr>
          <w:rFonts w:cs="B Badr" w:hint="cs"/>
          <w:sz w:val="28"/>
          <w:szCs w:val="28"/>
          <w:rtl/>
          <w:lang w:bidi="fa-IR"/>
        </w:rPr>
        <w:t xml:space="preserve"> </w:t>
      </w:r>
      <w:r w:rsidR="009E568D" w:rsidRPr="002B7B9B">
        <w:rPr>
          <w:rFonts w:cs="B Badr" w:hint="cs"/>
          <w:sz w:val="28"/>
          <w:szCs w:val="28"/>
          <w:rtl/>
          <w:lang w:bidi="fa-IR"/>
        </w:rPr>
        <w:t xml:space="preserve">او طوری است که خودش </w:t>
      </w:r>
      <w:r w:rsidR="002D0005" w:rsidRPr="002B7B9B">
        <w:rPr>
          <w:rFonts w:cs="B Badr" w:hint="cs"/>
          <w:sz w:val="28"/>
          <w:szCs w:val="28"/>
          <w:rtl/>
          <w:lang w:bidi="fa-IR"/>
        </w:rPr>
        <w:t>می فرماید</w:t>
      </w:r>
      <w:r w:rsidR="009E568D" w:rsidRPr="002B7B9B">
        <w:rPr>
          <w:rFonts w:cs="B Badr" w:hint="cs"/>
          <w:sz w:val="28"/>
          <w:szCs w:val="28"/>
          <w:rtl/>
          <w:lang w:bidi="fa-IR"/>
        </w:rPr>
        <w:t xml:space="preserve"> و</w:t>
      </w:r>
      <w:r w:rsidR="00CF642C">
        <w:rPr>
          <w:rFonts w:cs="B Badr" w:hint="cs"/>
          <w:sz w:val="28"/>
          <w:szCs w:val="28"/>
          <w:rtl/>
          <w:lang w:bidi="fa-IR"/>
        </w:rPr>
        <w:t xml:space="preserve"> </w:t>
      </w:r>
      <w:r w:rsidR="009E568D" w:rsidRPr="002B7B9B">
        <w:rPr>
          <w:rFonts w:cs="B Badr" w:hint="cs"/>
          <w:sz w:val="28"/>
          <w:szCs w:val="28"/>
          <w:rtl/>
          <w:lang w:bidi="fa-IR"/>
        </w:rPr>
        <w:t>والاتر از ویژگیهایی می باشد که مخلوقاتش ایشان را بدان توصیف می نمایند.</w:t>
      </w:r>
    </w:p>
    <w:p w:rsidR="00BE0C0B" w:rsidRPr="002B7B9B" w:rsidRDefault="009E568D" w:rsidP="00F11632">
      <w:pPr>
        <w:ind w:firstLine="44"/>
        <w:jc w:val="lowKashida"/>
        <w:rPr>
          <w:rFonts w:cs="B Badr" w:hint="cs"/>
          <w:sz w:val="28"/>
          <w:szCs w:val="28"/>
          <w:rtl/>
          <w:lang w:bidi="fa-IR"/>
        </w:rPr>
      </w:pPr>
      <w:r w:rsidRPr="002B7B9B">
        <w:rPr>
          <w:rFonts w:cs="B Badr" w:hint="cs"/>
          <w:sz w:val="28"/>
          <w:szCs w:val="28"/>
          <w:rtl/>
          <w:lang w:bidi="fa-IR"/>
        </w:rPr>
        <w:t>خدا را چنان سپاس می گویم که شایسته عظمت وبزرگیش باشد</w:t>
      </w:r>
      <w:r w:rsidR="006B1658">
        <w:rPr>
          <w:rFonts w:cs="B Badr" w:hint="cs"/>
          <w:sz w:val="28"/>
          <w:szCs w:val="28"/>
          <w:rtl/>
          <w:lang w:bidi="fa-IR"/>
        </w:rPr>
        <w:t xml:space="preserve">، </w:t>
      </w:r>
      <w:r w:rsidRPr="002B7B9B">
        <w:rPr>
          <w:rFonts w:cs="B Badr" w:hint="cs"/>
          <w:sz w:val="28"/>
          <w:szCs w:val="28"/>
          <w:rtl/>
          <w:lang w:bidi="fa-IR"/>
        </w:rPr>
        <w:t>او را گونه ای به فریاد می</w:t>
      </w:r>
      <w:r w:rsidR="003E36C5" w:rsidRPr="002B7B9B">
        <w:rPr>
          <w:rFonts w:cs="B Badr" w:hint="cs"/>
          <w:sz w:val="28"/>
          <w:szCs w:val="28"/>
          <w:rtl/>
          <w:lang w:bidi="fa-IR"/>
        </w:rPr>
        <w:t xml:space="preserve"> طلبم که هیچ تغییر وتحولی جز به اراده وی تحقق نمی پذیرد</w:t>
      </w:r>
      <w:r w:rsidR="006B1658">
        <w:rPr>
          <w:rFonts w:cs="B Badr" w:hint="cs"/>
          <w:sz w:val="28"/>
          <w:szCs w:val="28"/>
          <w:rtl/>
          <w:lang w:bidi="fa-IR"/>
        </w:rPr>
        <w:t xml:space="preserve">، </w:t>
      </w:r>
      <w:r w:rsidR="003E36C5" w:rsidRPr="002B7B9B">
        <w:rPr>
          <w:rFonts w:cs="B Badr" w:hint="cs"/>
          <w:sz w:val="28"/>
          <w:szCs w:val="28"/>
          <w:rtl/>
          <w:lang w:bidi="fa-IR"/>
        </w:rPr>
        <w:t>هدایتی را از ایشان می جویم که انسان یهره مند از آن گمراه نخواهد شد و بخاطر</w:t>
      </w:r>
      <w:r w:rsidRPr="002B7B9B">
        <w:rPr>
          <w:rFonts w:cs="B Badr" w:hint="cs"/>
          <w:sz w:val="28"/>
          <w:szCs w:val="28"/>
          <w:rtl/>
          <w:lang w:bidi="fa-IR"/>
        </w:rPr>
        <w:t xml:space="preserve"> </w:t>
      </w:r>
      <w:r w:rsidR="003E36C5" w:rsidRPr="002B7B9B">
        <w:rPr>
          <w:rFonts w:cs="B Badr" w:hint="cs"/>
          <w:sz w:val="28"/>
          <w:szCs w:val="28"/>
          <w:rtl/>
          <w:lang w:bidi="fa-IR"/>
        </w:rPr>
        <w:t>گناهان گذشته وآینده بسان کسی از او آمرزش می خواهم که به بندگیش اعتراف کرده ویقین دارد که هیچ کس جز وی توان بخشیدن گناهان ونجاتش را ندارد و به یکتایی خدا وبندگی ورسالت محمد</w:t>
      </w:r>
      <w:r w:rsidR="00792E8E">
        <w:rPr>
          <w:rFonts w:cs="CTraditional Arabic" w:hint="cs"/>
          <w:sz w:val="28"/>
          <w:szCs w:val="28"/>
          <w:rtl/>
          <w:lang w:bidi="fa-IR"/>
        </w:rPr>
        <w:t>ص</w:t>
      </w:r>
      <w:r w:rsidR="003E36C5" w:rsidRPr="002B7B9B">
        <w:rPr>
          <w:rFonts w:cs="B Badr" w:hint="cs"/>
          <w:sz w:val="28"/>
          <w:szCs w:val="28"/>
          <w:rtl/>
          <w:lang w:bidi="fa-IR"/>
        </w:rPr>
        <w:t xml:space="preserve"> نیزگواهی می دهم.</w:t>
      </w:r>
    </w:p>
    <w:p w:rsidR="00BE0C0B" w:rsidRPr="002B7B9B" w:rsidRDefault="00BE0C0B" w:rsidP="00F11632">
      <w:pPr>
        <w:ind w:firstLine="44"/>
        <w:jc w:val="lowKashida"/>
        <w:rPr>
          <w:rFonts w:cs="B Badr" w:hint="cs"/>
          <w:sz w:val="28"/>
          <w:szCs w:val="28"/>
          <w:rtl/>
          <w:lang w:bidi="fa-IR"/>
        </w:rPr>
      </w:pPr>
      <w:r w:rsidRPr="002B7B9B">
        <w:rPr>
          <w:rFonts w:cs="B Badr" w:hint="cs"/>
          <w:sz w:val="28"/>
          <w:szCs w:val="28"/>
          <w:rtl/>
          <w:lang w:bidi="fa-IR"/>
        </w:rPr>
        <w:t>احمد شاکر مقدمه ی بسیار ارزشمندی را برای کتاب الرساله نوشته که در آن به بررسی جایگاه علمی</w:t>
      </w:r>
      <w:r w:rsidR="006B1658">
        <w:rPr>
          <w:rFonts w:cs="B Badr" w:hint="cs"/>
          <w:sz w:val="28"/>
          <w:szCs w:val="28"/>
          <w:rtl/>
          <w:lang w:bidi="fa-IR"/>
        </w:rPr>
        <w:t xml:space="preserve">، </w:t>
      </w:r>
      <w:r w:rsidRPr="002B7B9B">
        <w:rPr>
          <w:rFonts w:cs="B Badr" w:hint="cs"/>
          <w:sz w:val="28"/>
          <w:szCs w:val="28"/>
          <w:rtl/>
          <w:lang w:bidi="fa-IR"/>
        </w:rPr>
        <w:t>رد کسانیکه صحت انتسابش را به شافعی زیر سؤال برده اند وتوضیح علت نگارش آن از سوی شافعی</w:t>
      </w:r>
      <w:r w:rsidR="006B1658">
        <w:rPr>
          <w:rFonts w:cs="B Badr" w:hint="cs"/>
          <w:sz w:val="28"/>
          <w:szCs w:val="28"/>
          <w:rtl/>
          <w:lang w:bidi="fa-IR"/>
        </w:rPr>
        <w:t xml:space="preserve">، </w:t>
      </w:r>
      <w:r w:rsidRPr="002B7B9B">
        <w:rPr>
          <w:rFonts w:cs="B Badr" w:hint="cs"/>
          <w:sz w:val="28"/>
          <w:szCs w:val="28"/>
          <w:rtl/>
          <w:lang w:bidi="fa-IR"/>
        </w:rPr>
        <w:t>پرداخته است.</w:t>
      </w:r>
    </w:p>
    <w:p w:rsidR="009E568D" w:rsidRDefault="00BE0C0B" w:rsidP="00F11632">
      <w:pPr>
        <w:ind w:firstLine="44"/>
        <w:jc w:val="lowKashida"/>
        <w:rPr>
          <w:rFonts w:cs="B Badr" w:hint="cs"/>
          <w:sz w:val="28"/>
          <w:szCs w:val="28"/>
          <w:rtl/>
          <w:lang w:bidi="fa-IR"/>
        </w:rPr>
      </w:pPr>
      <w:r w:rsidRPr="002B7B9B">
        <w:rPr>
          <w:rFonts w:cs="B Badr" w:hint="cs"/>
          <w:sz w:val="28"/>
          <w:szCs w:val="28"/>
          <w:rtl/>
          <w:lang w:bidi="fa-IR"/>
        </w:rPr>
        <w:t>نوشته های دیگری از جمله</w:t>
      </w:r>
      <w:r w:rsidR="00926147">
        <w:rPr>
          <w:rFonts w:cs="B Badr" w:hint="cs"/>
          <w:sz w:val="28"/>
          <w:szCs w:val="28"/>
          <w:rtl/>
          <w:lang w:bidi="fa-IR"/>
        </w:rPr>
        <w:t xml:space="preserve">: </w:t>
      </w:r>
      <w:r w:rsidRPr="002B7B9B">
        <w:rPr>
          <w:rFonts w:cs="B Badr" w:hint="cs"/>
          <w:sz w:val="28"/>
          <w:szCs w:val="28"/>
          <w:rtl/>
          <w:lang w:bidi="fa-IR"/>
        </w:rPr>
        <w:t>کتاب المسند</w:t>
      </w:r>
      <w:r w:rsidR="006B1658">
        <w:rPr>
          <w:rFonts w:cs="B Badr" w:hint="cs"/>
          <w:sz w:val="28"/>
          <w:szCs w:val="28"/>
          <w:rtl/>
          <w:lang w:bidi="fa-IR"/>
        </w:rPr>
        <w:t xml:space="preserve">، </w:t>
      </w:r>
      <w:r w:rsidRPr="002B7B9B">
        <w:rPr>
          <w:rFonts w:cs="B Badr" w:hint="cs"/>
          <w:sz w:val="28"/>
          <w:szCs w:val="28"/>
          <w:rtl/>
          <w:lang w:bidi="fa-IR"/>
        </w:rPr>
        <w:t>السنن</w:t>
      </w:r>
      <w:r w:rsidR="006B1658">
        <w:rPr>
          <w:rFonts w:cs="B Badr" w:hint="cs"/>
          <w:sz w:val="28"/>
          <w:szCs w:val="28"/>
          <w:rtl/>
          <w:lang w:bidi="fa-IR"/>
        </w:rPr>
        <w:t xml:space="preserve">، </w:t>
      </w:r>
      <w:r w:rsidRPr="002B7B9B">
        <w:rPr>
          <w:rFonts w:cs="B Badr" w:hint="cs"/>
          <w:sz w:val="28"/>
          <w:szCs w:val="28"/>
          <w:rtl/>
          <w:lang w:bidi="fa-IR"/>
        </w:rPr>
        <w:t>پاسخ بر</w:t>
      </w:r>
      <w:r w:rsidR="00D37D5D" w:rsidRPr="002B7B9B">
        <w:rPr>
          <w:rFonts w:cs="B Badr" w:hint="cs"/>
          <w:sz w:val="28"/>
          <w:szCs w:val="28"/>
          <w:rtl/>
          <w:lang w:bidi="fa-IR"/>
        </w:rPr>
        <w:t>همنی</w:t>
      </w:r>
      <w:r w:rsidR="006D7772">
        <w:rPr>
          <w:rFonts w:cs="B Badr" w:hint="cs"/>
          <w:sz w:val="28"/>
          <w:szCs w:val="28"/>
          <w:rtl/>
          <w:lang w:bidi="fa-IR"/>
        </w:rPr>
        <w:t xml:space="preserve"> </w:t>
      </w:r>
      <w:r w:rsidR="00D37D5D" w:rsidRPr="002B7B9B">
        <w:rPr>
          <w:rFonts w:cs="B Badr" w:hint="cs"/>
          <w:sz w:val="28"/>
          <w:szCs w:val="28"/>
          <w:rtl/>
          <w:lang w:bidi="fa-IR"/>
        </w:rPr>
        <w:t>ها</w:t>
      </w:r>
      <w:r w:rsidRPr="002B7B9B">
        <w:rPr>
          <w:rFonts w:cs="B Badr" w:hint="cs"/>
          <w:sz w:val="28"/>
          <w:szCs w:val="28"/>
          <w:rtl/>
          <w:lang w:bidi="fa-IR"/>
        </w:rPr>
        <w:t xml:space="preserve"> وآزمون جانکاه شافعی</w:t>
      </w:r>
      <w:r w:rsidR="006B1658">
        <w:rPr>
          <w:rFonts w:cs="B Badr" w:hint="cs"/>
          <w:sz w:val="28"/>
          <w:szCs w:val="28"/>
          <w:rtl/>
          <w:lang w:bidi="fa-IR"/>
        </w:rPr>
        <w:t xml:space="preserve">، </w:t>
      </w:r>
      <w:r w:rsidRPr="002B7B9B">
        <w:rPr>
          <w:rFonts w:cs="B Badr" w:hint="cs"/>
          <w:sz w:val="28"/>
          <w:szCs w:val="28"/>
          <w:rtl/>
          <w:lang w:bidi="fa-IR"/>
        </w:rPr>
        <w:t>احکام قرآن و کتابهای دیگری نیز به ایشان نسبت داده شده که پاره ای از آنها از دست رفته وپاره ای هم از سوی برخی علمای شافعی مذهب گردآوری شده اند.</w:t>
      </w:r>
      <w:r w:rsidRPr="002B7B9B">
        <w:rPr>
          <w:rStyle w:val="a6"/>
          <w:rFonts w:cs="B Badr"/>
          <w:sz w:val="28"/>
          <w:szCs w:val="28"/>
          <w:rtl/>
          <w:lang w:bidi="fa-IR"/>
        </w:rPr>
        <w:footnoteReference w:id="75"/>
      </w:r>
      <w:r w:rsidR="003E36C5" w:rsidRPr="002B7B9B">
        <w:rPr>
          <w:rFonts w:cs="B Badr" w:hint="cs"/>
          <w:sz w:val="28"/>
          <w:szCs w:val="28"/>
          <w:rtl/>
          <w:lang w:bidi="fa-IR"/>
        </w:rPr>
        <w:t xml:space="preserve"> </w:t>
      </w:r>
    </w:p>
    <w:p w:rsidR="00CF642C" w:rsidRPr="002B7B9B" w:rsidRDefault="00CF642C" w:rsidP="0006388E">
      <w:pPr>
        <w:ind w:hanging="360"/>
        <w:jc w:val="lowKashida"/>
        <w:rPr>
          <w:rFonts w:cs="B Badr" w:hint="cs"/>
          <w:sz w:val="28"/>
          <w:szCs w:val="28"/>
          <w:rtl/>
          <w:lang w:bidi="fa-IR"/>
        </w:rPr>
      </w:pPr>
    </w:p>
    <w:p w:rsidR="00D16B2E" w:rsidRPr="00792E8E" w:rsidRDefault="00D16B2E" w:rsidP="0006388E">
      <w:pPr>
        <w:jc w:val="lowKashida"/>
        <w:rPr>
          <w:rFonts w:ascii="Arial" w:hAnsi="Arial" w:cs="B Badr" w:hint="cs"/>
          <w:b/>
          <w:bCs/>
          <w:sz w:val="32"/>
          <w:szCs w:val="32"/>
          <w:rtl/>
        </w:rPr>
      </w:pPr>
      <w:r w:rsidRPr="00792E8E">
        <w:rPr>
          <w:rFonts w:ascii="Arial" w:hAnsi="Arial" w:cs="B Badr" w:hint="cs"/>
          <w:b/>
          <w:bCs/>
          <w:sz w:val="32"/>
          <w:szCs w:val="32"/>
          <w:rtl/>
        </w:rPr>
        <w:t>فصل دوم</w:t>
      </w:r>
      <w:r w:rsidR="00926147">
        <w:rPr>
          <w:rFonts w:ascii="Arial" w:hAnsi="Arial" w:cs="B Badr" w:hint="cs"/>
          <w:b/>
          <w:bCs/>
          <w:sz w:val="32"/>
          <w:szCs w:val="32"/>
          <w:rtl/>
        </w:rPr>
        <w:t xml:space="preserve">: </w:t>
      </w:r>
    </w:p>
    <w:p w:rsidR="00D16B2E" w:rsidRPr="002B7B9B" w:rsidRDefault="00D16B2E" w:rsidP="006D7772">
      <w:pPr>
        <w:ind w:left="404" w:hanging="360"/>
        <w:jc w:val="lowKashida"/>
        <w:rPr>
          <w:rFonts w:cs="B Badr" w:hint="cs"/>
          <w:sz w:val="28"/>
          <w:szCs w:val="28"/>
          <w:rtl/>
          <w:lang w:bidi="fa-IR"/>
        </w:rPr>
      </w:pPr>
      <w:r w:rsidRPr="002B7B9B">
        <w:rPr>
          <w:rFonts w:cs="B Badr" w:hint="cs"/>
          <w:sz w:val="28"/>
          <w:szCs w:val="28"/>
          <w:rtl/>
          <w:lang w:bidi="fa-IR"/>
        </w:rPr>
        <w:t xml:space="preserve"> اصول امام شافعی در زمینه اثبات عقیده ومقایسه روش پیشینیان ومتکلمان.</w:t>
      </w:r>
    </w:p>
    <w:p w:rsidR="00D16B2E" w:rsidRPr="002B7B9B" w:rsidRDefault="00D16B2E" w:rsidP="006D7772">
      <w:pPr>
        <w:ind w:left="404" w:hanging="360"/>
        <w:jc w:val="lowKashida"/>
        <w:rPr>
          <w:rFonts w:cs="B Badr" w:hint="cs"/>
          <w:sz w:val="28"/>
          <w:szCs w:val="28"/>
          <w:rtl/>
          <w:lang w:bidi="fa-IR"/>
        </w:rPr>
      </w:pPr>
      <w:r w:rsidRPr="002B7B9B">
        <w:rPr>
          <w:rFonts w:cs="B Badr" w:hint="cs"/>
          <w:sz w:val="28"/>
          <w:szCs w:val="28"/>
          <w:rtl/>
          <w:lang w:bidi="fa-IR"/>
        </w:rPr>
        <w:t>این فصل سه بحث را در می گیرد</w:t>
      </w:r>
      <w:r w:rsidR="00926147">
        <w:rPr>
          <w:rFonts w:cs="B Badr" w:hint="cs"/>
          <w:sz w:val="28"/>
          <w:szCs w:val="28"/>
          <w:rtl/>
          <w:lang w:bidi="fa-IR"/>
        </w:rPr>
        <w:t xml:space="preserve">: </w:t>
      </w:r>
    </w:p>
    <w:p w:rsidR="00D16B2E" w:rsidRPr="002B7B9B" w:rsidRDefault="00D16B2E" w:rsidP="006D7772">
      <w:pPr>
        <w:ind w:left="404" w:hanging="360"/>
        <w:jc w:val="lowKashida"/>
        <w:rPr>
          <w:rFonts w:cs="B Badr" w:hint="cs"/>
          <w:sz w:val="28"/>
          <w:szCs w:val="28"/>
          <w:rtl/>
          <w:lang w:bidi="fa-IR"/>
        </w:rPr>
      </w:pPr>
      <w:r w:rsidRPr="002B7B9B">
        <w:rPr>
          <w:rFonts w:cs="B Badr" w:hint="cs"/>
          <w:sz w:val="28"/>
          <w:szCs w:val="28"/>
          <w:rtl/>
          <w:lang w:bidi="fa-IR"/>
        </w:rPr>
        <w:t>بحث اول</w:t>
      </w:r>
      <w:r w:rsidR="00926147">
        <w:rPr>
          <w:rFonts w:cs="B Badr" w:hint="cs"/>
          <w:sz w:val="28"/>
          <w:szCs w:val="28"/>
          <w:rtl/>
          <w:lang w:bidi="fa-IR"/>
        </w:rPr>
        <w:t xml:space="preserve">: </w:t>
      </w:r>
      <w:r w:rsidRPr="002B7B9B">
        <w:rPr>
          <w:rFonts w:cs="B Badr" w:hint="cs"/>
          <w:sz w:val="28"/>
          <w:szCs w:val="28"/>
          <w:rtl/>
          <w:lang w:bidi="fa-IR"/>
        </w:rPr>
        <w:t>روش پیشینیان در زمینه عقیده.</w:t>
      </w:r>
    </w:p>
    <w:p w:rsidR="00D16B2E" w:rsidRPr="006D7772" w:rsidRDefault="00D16B2E" w:rsidP="006D7772">
      <w:pPr>
        <w:ind w:left="404" w:hanging="360"/>
        <w:jc w:val="lowKashida"/>
        <w:rPr>
          <w:rFonts w:cs="B Badr" w:hint="cs"/>
          <w:sz w:val="28"/>
          <w:szCs w:val="28"/>
          <w:rtl/>
          <w:lang w:bidi="fa-IR"/>
        </w:rPr>
      </w:pPr>
      <w:r w:rsidRPr="006D7772">
        <w:rPr>
          <w:rFonts w:cs="B Badr" w:hint="cs"/>
          <w:sz w:val="28"/>
          <w:szCs w:val="28"/>
          <w:rtl/>
          <w:lang w:bidi="fa-IR"/>
        </w:rPr>
        <w:t>بحث دوم</w:t>
      </w:r>
      <w:r w:rsidR="00926147">
        <w:rPr>
          <w:rFonts w:cs="B Badr" w:hint="cs"/>
          <w:sz w:val="28"/>
          <w:szCs w:val="28"/>
          <w:rtl/>
          <w:lang w:bidi="fa-IR"/>
        </w:rPr>
        <w:t xml:space="preserve">: </w:t>
      </w:r>
      <w:r w:rsidRPr="006D7772">
        <w:rPr>
          <w:rFonts w:cs="B Badr" w:hint="cs"/>
          <w:sz w:val="28"/>
          <w:szCs w:val="28"/>
          <w:rtl/>
          <w:lang w:bidi="fa-IR"/>
        </w:rPr>
        <w:t>روش متکلمان.</w:t>
      </w:r>
    </w:p>
    <w:p w:rsidR="00F56486" w:rsidRPr="00792E8E" w:rsidRDefault="00D16B2E" w:rsidP="006D7772">
      <w:pPr>
        <w:ind w:left="404" w:hanging="360"/>
        <w:jc w:val="lowKashida"/>
        <w:rPr>
          <w:rFonts w:cs="B Badr" w:hint="cs"/>
          <w:sz w:val="30"/>
          <w:szCs w:val="30"/>
          <w:rtl/>
          <w:lang w:bidi="fa-IR"/>
        </w:rPr>
      </w:pPr>
      <w:r w:rsidRPr="006D7772">
        <w:rPr>
          <w:rFonts w:cs="B Badr" w:hint="cs"/>
          <w:sz w:val="28"/>
          <w:szCs w:val="28"/>
          <w:rtl/>
          <w:lang w:bidi="fa-IR"/>
        </w:rPr>
        <w:t>بحث سوم</w:t>
      </w:r>
      <w:r w:rsidR="00926147">
        <w:rPr>
          <w:rFonts w:cs="B Badr" w:hint="cs"/>
          <w:sz w:val="28"/>
          <w:szCs w:val="28"/>
          <w:rtl/>
          <w:lang w:bidi="fa-IR"/>
        </w:rPr>
        <w:t xml:space="preserve">: </w:t>
      </w:r>
      <w:r w:rsidRPr="006D7772">
        <w:rPr>
          <w:rFonts w:cs="B Badr" w:hint="cs"/>
          <w:sz w:val="28"/>
          <w:szCs w:val="28"/>
          <w:rtl/>
          <w:lang w:bidi="fa-IR"/>
        </w:rPr>
        <w:t>اصول شافعی در زمینه اثبات عقیده</w:t>
      </w:r>
      <w:r w:rsidRPr="00792E8E">
        <w:rPr>
          <w:rFonts w:ascii="Arial" w:hAnsi="Arial" w:cs="B Badr" w:hint="cs"/>
          <w:b/>
          <w:bCs/>
          <w:sz w:val="30"/>
          <w:szCs w:val="30"/>
          <w:rtl/>
        </w:rPr>
        <w:t>.</w:t>
      </w:r>
      <w:r w:rsidRPr="00792E8E">
        <w:rPr>
          <w:rFonts w:cs="B Badr" w:hint="cs"/>
          <w:sz w:val="30"/>
          <w:szCs w:val="30"/>
          <w:rtl/>
          <w:lang w:bidi="fa-IR"/>
        </w:rPr>
        <w:t xml:space="preserve"> </w:t>
      </w:r>
    </w:p>
    <w:p w:rsidR="00CF642C" w:rsidRPr="002B7B9B" w:rsidRDefault="00CF642C" w:rsidP="0006388E">
      <w:pPr>
        <w:jc w:val="lowKashida"/>
        <w:rPr>
          <w:rFonts w:cs="B Badr" w:hint="cs"/>
          <w:sz w:val="28"/>
          <w:szCs w:val="28"/>
          <w:rtl/>
          <w:lang w:bidi="fa-IR"/>
        </w:rPr>
      </w:pPr>
    </w:p>
    <w:p w:rsidR="00F56486" w:rsidRPr="006D7772" w:rsidRDefault="00F56486" w:rsidP="0006388E">
      <w:pPr>
        <w:ind w:hanging="360"/>
        <w:jc w:val="lowKashida"/>
        <w:rPr>
          <w:rFonts w:cs="B Badr" w:hint="cs"/>
          <w:b/>
          <w:bCs/>
          <w:sz w:val="32"/>
          <w:szCs w:val="32"/>
          <w:rtl/>
          <w:lang w:bidi="fa-IR"/>
        </w:rPr>
      </w:pPr>
      <w:r w:rsidRPr="006D7772">
        <w:rPr>
          <w:rFonts w:cs="B Badr" w:hint="cs"/>
          <w:b/>
          <w:bCs/>
          <w:sz w:val="32"/>
          <w:szCs w:val="32"/>
          <w:rtl/>
          <w:lang w:bidi="fa-IR"/>
        </w:rPr>
        <w:t>بحث اول</w:t>
      </w:r>
      <w:r w:rsidR="00926147">
        <w:rPr>
          <w:rFonts w:cs="B Badr" w:hint="cs"/>
          <w:b/>
          <w:bCs/>
          <w:sz w:val="32"/>
          <w:szCs w:val="32"/>
          <w:rtl/>
          <w:lang w:bidi="fa-IR"/>
        </w:rPr>
        <w:t xml:space="preserve">: </w:t>
      </w:r>
      <w:r w:rsidRPr="006D7772">
        <w:rPr>
          <w:rFonts w:cs="B Badr" w:hint="cs"/>
          <w:b/>
          <w:bCs/>
          <w:sz w:val="32"/>
          <w:szCs w:val="32"/>
          <w:rtl/>
          <w:lang w:bidi="fa-IR"/>
        </w:rPr>
        <w:t>روش پیشینیان در زمینه اثبات عقیده.</w:t>
      </w:r>
    </w:p>
    <w:p w:rsidR="00F56486" w:rsidRPr="002B7B9B" w:rsidRDefault="00F56486" w:rsidP="00F11632">
      <w:pPr>
        <w:ind w:firstLine="44"/>
        <w:jc w:val="lowKashida"/>
        <w:rPr>
          <w:rFonts w:cs="B Badr" w:hint="cs"/>
          <w:sz w:val="28"/>
          <w:szCs w:val="28"/>
          <w:rtl/>
          <w:lang w:bidi="fa-IR"/>
        </w:rPr>
      </w:pPr>
      <w:r w:rsidRPr="002B7B9B">
        <w:rPr>
          <w:rFonts w:cs="B Badr" w:hint="cs"/>
          <w:sz w:val="28"/>
          <w:szCs w:val="28"/>
          <w:rtl/>
          <w:lang w:bidi="fa-IR"/>
        </w:rPr>
        <w:t xml:space="preserve">این بحث را با تعریف واژه "سلف" در لغت واصطلاح وتوضیح معنی مطلق آن </w:t>
      </w:r>
      <w:r w:rsidR="00882C45" w:rsidRPr="002B7B9B">
        <w:rPr>
          <w:rFonts w:cs="B Badr" w:hint="cs"/>
          <w:sz w:val="28"/>
          <w:szCs w:val="28"/>
          <w:rtl/>
          <w:lang w:bidi="fa-IR"/>
        </w:rPr>
        <w:t>غاز می کنیم.</w:t>
      </w:r>
    </w:p>
    <w:p w:rsidR="00882C45" w:rsidRPr="002B7B9B" w:rsidRDefault="00882C45" w:rsidP="00F11632">
      <w:pPr>
        <w:ind w:firstLine="44"/>
        <w:jc w:val="lowKashida"/>
        <w:rPr>
          <w:rFonts w:cs="B Badr" w:hint="cs"/>
          <w:sz w:val="28"/>
          <w:szCs w:val="28"/>
          <w:rtl/>
          <w:lang w:bidi="fa-IR"/>
        </w:rPr>
      </w:pPr>
      <w:r w:rsidRPr="002B7B9B">
        <w:rPr>
          <w:rFonts w:cs="B Badr" w:hint="cs"/>
          <w:sz w:val="28"/>
          <w:szCs w:val="28"/>
          <w:rtl/>
          <w:lang w:bidi="fa-IR"/>
        </w:rPr>
        <w:t>واژه سلف از نظر زبان شناختی</w:t>
      </w:r>
      <w:r w:rsidR="00926147">
        <w:rPr>
          <w:rFonts w:cs="B Badr" w:hint="cs"/>
          <w:sz w:val="28"/>
          <w:szCs w:val="28"/>
          <w:rtl/>
          <w:lang w:bidi="fa-IR"/>
        </w:rPr>
        <w:t xml:space="preserve">: </w:t>
      </w:r>
      <w:r w:rsidRPr="002B7B9B">
        <w:rPr>
          <w:rFonts w:cs="B Badr" w:hint="cs"/>
          <w:sz w:val="28"/>
          <w:szCs w:val="28"/>
          <w:rtl/>
          <w:lang w:bidi="fa-IR"/>
        </w:rPr>
        <w:t>نویسنده کتاب "اللسان" می گوید</w:t>
      </w:r>
      <w:r w:rsidR="00926147">
        <w:rPr>
          <w:rFonts w:cs="B Badr" w:hint="cs"/>
          <w:sz w:val="28"/>
          <w:szCs w:val="28"/>
          <w:rtl/>
          <w:lang w:bidi="fa-IR"/>
        </w:rPr>
        <w:t xml:space="preserve">: </w:t>
      </w:r>
      <w:r w:rsidRPr="002B7B9B">
        <w:rPr>
          <w:rFonts w:cs="B Badr" w:hint="cs"/>
          <w:sz w:val="28"/>
          <w:szCs w:val="28"/>
          <w:rtl/>
          <w:lang w:bidi="fa-IR"/>
        </w:rPr>
        <w:t>فعل سَلَفَ یَسلُفُ سُلُفا وسُلوفا به معنای ت</w:t>
      </w:r>
      <w:r w:rsidR="007520FD" w:rsidRPr="002B7B9B">
        <w:rPr>
          <w:rFonts w:cs="B Badr" w:hint="cs"/>
          <w:sz w:val="28"/>
          <w:szCs w:val="28"/>
          <w:rtl/>
          <w:lang w:bidi="fa-IR"/>
        </w:rPr>
        <w:t>َ</w:t>
      </w:r>
      <w:r w:rsidRPr="002B7B9B">
        <w:rPr>
          <w:rFonts w:cs="B Badr" w:hint="cs"/>
          <w:sz w:val="28"/>
          <w:szCs w:val="28"/>
          <w:rtl/>
          <w:lang w:bidi="fa-IR"/>
        </w:rPr>
        <w:t>ق</w:t>
      </w:r>
      <w:r w:rsidR="007520FD" w:rsidRPr="002B7B9B">
        <w:rPr>
          <w:rFonts w:cs="B Badr" w:hint="cs"/>
          <w:sz w:val="28"/>
          <w:szCs w:val="28"/>
          <w:rtl/>
          <w:lang w:bidi="fa-IR"/>
        </w:rPr>
        <w:t>دّ</w:t>
      </w:r>
      <w:r w:rsidRPr="002B7B9B">
        <w:rPr>
          <w:rFonts w:cs="B Badr" w:hint="cs"/>
          <w:sz w:val="28"/>
          <w:szCs w:val="28"/>
          <w:rtl/>
          <w:lang w:bidi="fa-IR"/>
        </w:rPr>
        <w:t>م (پیشی گرفت) می باشد</w:t>
      </w:r>
      <w:r w:rsidR="006B1658">
        <w:rPr>
          <w:rFonts w:cs="B Badr" w:hint="cs"/>
          <w:sz w:val="28"/>
          <w:szCs w:val="28"/>
          <w:rtl/>
          <w:lang w:bidi="fa-IR"/>
        </w:rPr>
        <w:t xml:space="preserve">، </w:t>
      </w:r>
      <w:r w:rsidRPr="002B7B9B">
        <w:rPr>
          <w:rFonts w:cs="B Badr" w:hint="cs"/>
          <w:sz w:val="28"/>
          <w:szCs w:val="28"/>
          <w:rtl/>
          <w:lang w:bidi="fa-IR"/>
        </w:rPr>
        <w:t>وواژه سلف نیز به نیاکان وخویشاوندانی گفته می شود که مسن تر ودارای فضل وامتیاز بیشتری هستند. ولذا تابعین</w:t>
      </w:r>
      <w:r w:rsidR="006B1658">
        <w:rPr>
          <w:rFonts w:cs="B Badr" w:hint="cs"/>
          <w:sz w:val="28"/>
          <w:szCs w:val="28"/>
          <w:rtl/>
          <w:lang w:bidi="fa-IR"/>
        </w:rPr>
        <w:t xml:space="preserve">، </w:t>
      </w:r>
      <w:r w:rsidRPr="002B7B9B">
        <w:rPr>
          <w:rFonts w:cs="B Badr" w:hint="cs"/>
          <w:sz w:val="28"/>
          <w:szCs w:val="28"/>
          <w:rtl/>
          <w:lang w:bidi="fa-IR"/>
        </w:rPr>
        <w:t>سلف صالح (پیشینیان نیکوکار) گفته می شوند.</w:t>
      </w:r>
      <w:r w:rsidR="002D6F5B" w:rsidRPr="002B7B9B">
        <w:rPr>
          <w:rStyle w:val="a6"/>
          <w:rFonts w:cs="B Badr"/>
          <w:sz w:val="28"/>
          <w:szCs w:val="28"/>
          <w:rtl/>
          <w:lang w:bidi="fa-IR"/>
        </w:rPr>
        <w:footnoteReference w:id="76"/>
      </w:r>
    </w:p>
    <w:p w:rsidR="00882C45" w:rsidRPr="002B7B9B" w:rsidRDefault="00882C45" w:rsidP="00F11632">
      <w:pPr>
        <w:ind w:firstLine="44"/>
        <w:jc w:val="lowKashida"/>
        <w:rPr>
          <w:rFonts w:cs="B Badr" w:hint="cs"/>
          <w:sz w:val="28"/>
          <w:szCs w:val="28"/>
          <w:rtl/>
          <w:lang w:bidi="fa-IR"/>
        </w:rPr>
      </w:pPr>
      <w:r w:rsidRPr="002B7B9B">
        <w:rPr>
          <w:rFonts w:cs="B Badr" w:hint="cs"/>
          <w:sz w:val="28"/>
          <w:szCs w:val="28"/>
          <w:rtl/>
          <w:lang w:bidi="fa-IR"/>
        </w:rPr>
        <w:t>ولی محققین پیرامون تعریف اصطلاحی واژه سلف اختلاف نظر دارند</w:t>
      </w:r>
      <w:r w:rsidR="00926147">
        <w:rPr>
          <w:rFonts w:cs="B Badr" w:hint="cs"/>
          <w:sz w:val="28"/>
          <w:szCs w:val="28"/>
          <w:rtl/>
          <w:lang w:bidi="fa-IR"/>
        </w:rPr>
        <w:t xml:space="preserve">: </w:t>
      </w:r>
      <w:r w:rsidRPr="002B7B9B">
        <w:rPr>
          <w:rFonts w:cs="B Badr" w:hint="cs"/>
          <w:sz w:val="28"/>
          <w:szCs w:val="28"/>
          <w:rtl/>
          <w:lang w:bidi="fa-IR"/>
        </w:rPr>
        <w:t xml:space="preserve">برخی آن را </w:t>
      </w:r>
      <w:r w:rsidR="00500CF1" w:rsidRPr="002B7B9B">
        <w:rPr>
          <w:rFonts w:cs="B Badr" w:hint="cs"/>
          <w:sz w:val="28"/>
          <w:szCs w:val="28"/>
          <w:rtl/>
          <w:lang w:bidi="fa-IR"/>
        </w:rPr>
        <w:t xml:space="preserve">ـ بدون در نظر گرفتن ویژگیهای زمینه ساز وی ـ </w:t>
      </w:r>
      <w:r w:rsidRPr="002B7B9B">
        <w:rPr>
          <w:rFonts w:cs="B Badr" w:hint="cs"/>
          <w:sz w:val="28"/>
          <w:szCs w:val="28"/>
          <w:rtl/>
          <w:lang w:bidi="fa-IR"/>
        </w:rPr>
        <w:t>بر مدت زمانی محدود</w:t>
      </w:r>
      <w:r w:rsidR="00500CF1" w:rsidRPr="002B7B9B">
        <w:rPr>
          <w:rFonts w:cs="B Badr" w:hint="cs"/>
          <w:sz w:val="28"/>
          <w:szCs w:val="28"/>
          <w:rtl/>
          <w:lang w:bidi="fa-IR"/>
        </w:rPr>
        <w:t xml:space="preserve"> اطلاق می کنند.</w:t>
      </w:r>
    </w:p>
    <w:p w:rsidR="00500CF1" w:rsidRPr="002B7B9B" w:rsidRDefault="00500CF1" w:rsidP="00F11632">
      <w:pPr>
        <w:ind w:firstLine="44"/>
        <w:jc w:val="lowKashida"/>
        <w:rPr>
          <w:rFonts w:cs="B Badr" w:hint="cs"/>
          <w:sz w:val="28"/>
          <w:szCs w:val="28"/>
          <w:rtl/>
        </w:rPr>
      </w:pPr>
      <w:r w:rsidRPr="002B7B9B">
        <w:rPr>
          <w:rFonts w:cs="B Badr" w:hint="cs"/>
          <w:sz w:val="28"/>
          <w:szCs w:val="28"/>
          <w:rtl/>
          <w:lang w:bidi="fa-IR"/>
        </w:rPr>
        <w:t>قلشانی در این باره می گوید</w:t>
      </w:r>
      <w:r w:rsidR="00926147">
        <w:rPr>
          <w:rFonts w:cs="B Badr" w:hint="cs"/>
          <w:sz w:val="28"/>
          <w:szCs w:val="28"/>
          <w:rtl/>
          <w:lang w:bidi="fa-IR"/>
        </w:rPr>
        <w:t xml:space="preserve">: </w:t>
      </w:r>
      <w:r w:rsidRPr="002B7B9B">
        <w:rPr>
          <w:rFonts w:cs="B Badr" w:hint="cs"/>
          <w:sz w:val="28"/>
          <w:szCs w:val="28"/>
          <w:rtl/>
          <w:lang w:bidi="fa-IR"/>
        </w:rPr>
        <w:t>سلف صالح عبارت از نسل نخستین زبردست در دانش وهدایت یافته مکتب پیامبر وحامی سنت ایشان است که خداوند آنان را برای همراهی پیامبر</w:t>
      </w:r>
      <w:r w:rsidR="006B1658">
        <w:rPr>
          <w:rFonts w:cs="B Badr" w:hint="cs"/>
          <w:sz w:val="28"/>
          <w:szCs w:val="28"/>
          <w:rtl/>
          <w:lang w:bidi="fa-IR"/>
        </w:rPr>
        <w:t xml:space="preserve">، </w:t>
      </w:r>
      <w:r w:rsidRPr="002B7B9B">
        <w:rPr>
          <w:rFonts w:cs="B Badr" w:hint="cs"/>
          <w:sz w:val="28"/>
          <w:szCs w:val="28"/>
          <w:rtl/>
          <w:lang w:bidi="fa-IR"/>
        </w:rPr>
        <w:t>برپایی دین و پیشوایی امت برگزید</w:t>
      </w:r>
      <w:r w:rsidR="006B1658">
        <w:rPr>
          <w:rFonts w:cs="B Badr" w:hint="cs"/>
          <w:sz w:val="28"/>
          <w:szCs w:val="28"/>
          <w:rtl/>
          <w:lang w:bidi="fa-IR"/>
        </w:rPr>
        <w:t xml:space="preserve">، </w:t>
      </w:r>
      <w:r w:rsidRPr="002B7B9B">
        <w:rPr>
          <w:rFonts w:cs="B Badr" w:hint="cs"/>
          <w:sz w:val="28"/>
          <w:szCs w:val="28"/>
          <w:rtl/>
          <w:lang w:bidi="fa-IR"/>
        </w:rPr>
        <w:t xml:space="preserve">آنان بودند که تمام تلاش خویش را مصروف اعلای اسلام ودلسوزی برای امت نموده وجان </w:t>
      </w:r>
      <w:r w:rsidR="007520FD" w:rsidRPr="002B7B9B">
        <w:rPr>
          <w:rFonts w:cs="B Badr" w:hint="cs"/>
          <w:sz w:val="28"/>
          <w:szCs w:val="28"/>
          <w:rtl/>
          <w:lang w:bidi="fa-IR"/>
        </w:rPr>
        <w:t xml:space="preserve">و </w:t>
      </w:r>
      <w:r w:rsidRPr="002B7B9B">
        <w:rPr>
          <w:rFonts w:cs="B Badr" w:hint="cs"/>
          <w:sz w:val="28"/>
          <w:szCs w:val="28"/>
          <w:rtl/>
          <w:lang w:bidi="fa-IR"/>
        </w:rPr>
        <w:t>مالشان فدای برنامه خداوند کردند</w:t>
      </w:r>
      <w:r w:rsidR="006B1658">
        <w:rPr>
          <w:rFonts w:cs="B Badr" w:hint="cs"/>
          <w:sz w:val="28"/>
          <w:szCs w:val="28"/>
          <w:rtl/>
          <w:lang w:bidi="fa-IR"/>
        </w:rPr>
        <w:t xml:space="preserve">، </w:t>
      </w:r>
      <w:r w:rsidRPr="002B7B9B">
        <w:rPr>
          <w:rFonts w:cs="B Badr" w:hint="cs"/>
          <w:sz w:val="28"/>
          <w:szCs w:val="28"/>
          <w:rtl/>
          <w:lang w:bidi="fa-IR"/>
        </w:rPr>
        <w:t>و او نیز در کتاب خود ایشان را چنان می ستاید</w:t>
      </w:r>
      <w:r w:rsidR="00926147">
        <w:rPr>
          <w:rFonts w:cs="B Badr" w:hint="cs"/>
          <w:sz w:val="28"/>
          <w:szCs w:val="28"/>
          <w:rtl/>
          <w:lang w:bidi="fa-IR"/>
        </w:rPr>
        <w:t xml:space="preserve">: </w:t>
      </w:r>
      <w:r w:rsidR="006D7772">
        <w:rPr>
          <w:rFonts w:ascii="QCF_BSML" w:hAnsi="QCF_BSML" w:cs="QCF_BSML"/>
          <w:color w:val="000000"/>
          <w:sz w:val="29"/>
          <w:szCs w:val="29"/>
          <w:rtl/>
        </w:rPr>
        <w:t xml:space="preserve">ﮋ </w:t>
      </w:r>
      <w:r w:rsidR="006D7772">
        <w:rPr>
          <w:rFonts w:ascii="QCF_P515" w:hAnsi="QCF_P515" w:cs="QCF_P515"/>
          <w:color w:val="000000"/>
          <w:sz w:val="29"/>
          <w:szCs w:val="29"/>
          <w:rtl/>
        </w:rPr>
        <w:t xml:space="preserve">ﭑ  ﭒ  ﭓﭔ  ﭕ  ﭖ  ﭗ  ﭘ  ﭙ       ﭚ  ﭛﭜ   </w:t>
      </w:r>
      <w:r w:rsidR="006D7772">
        <w:rPr>
          <w:rFonts w:ascii="QCF_BSML" w:hAnsi="QCF_BSML" w:cs="QCF_BSML"/>
          <w:color w:val="000000"/>
          <w:sz w:val="29"/>
          <w:szCs w:val="29"/>
          <w:rtl/>
        </w:rPr>
        <w:t>ﮊ</w:t>
      </w:r>
      <w:r w:rsidR="006D7772">
        <w:rPr>
          <w:rFonts w:ascii="Arial" w:hAnsi="Arial" w:cs="Arial"/>
          <w:color w:val="000000"/>
          <w:sz w:val="18"/>
          <w:szCs w:val="18"/>
          <w:rtl/>
        </w:rPr>
        <w:t xml:space="preserve"> </w:t>
      </w:r>
      <w:r w:rsidR="006D7772">
        <w:rPr>
          <w:rFonts w:ascii="B Lotus" w:hAnsi="Arial" w:cs="B Lotus"/>
          <w:color w:val="000000"/>
          <w:sz w:val="23"/>
          <w:szCs w:val="23"/>
          <w:rtl/>
        </w:rPr>
        <w:t>الفتح</w:t>
      </w:r>
      <w:r w:rsidR="00926147">
        <w:rPr>
          <w:rFonts w:ascii="B Lotus" w:hAnsi="Arial" w:cs="B Lotus"/>
          <w:color w:val="000000"/>
          <w:sz w:val="23"/>
          <w:szCs w:val="23"/>
          <w:rtl/>
        </w:rPr>
        <w:t xml:space="preserve">: </w:t>
      </w:r>
      <w:r w:rsidR="006D7772">
        <w:rPr>
          <w:rFonts w:ascii="B Lotus" w:hAnsi="Arial" w:cs="B Lotus"/>
          <w:color w:val="000000"/>
          <w:sz w:val="23"/>
          <w:szCs w:val="23"/>
          <w:rtl/>
        </w:rPr>
        <w:t>٢٩</w:t>
      </w:r>
      <w:r w:rsidR="006D7772">
        <w:rPr>
          <w:rFonts w:ascii="Arial" w:hAnsi="Arial" w:cs="Arial"/>
          <w:color w:val="000000"/>
          <w:sz w:val="23"/>
          <w:szCs w:val="23"/>
        </w:rPr>
        <w:t xml:space="preserve"> </w:t>
      </w:r>
      <w:r w:rsidR="00CF642C">
        <w:rPr>
          <w:rFonts w:cs="B Badr" w:hint="cs"/>
          <w:sz w:val="28"/>
          <w:szCs w:val="28"/>
          <w:rtl/>
        </w:rPr>
        <w:t>ترجمه</w:t>
      </w:r>
      <w:r w:rsidR="00926147">
        <w:rPr>
          <w:rFonts w:cs="B Badr" w:hint="cs"/>
          <w:sz w:val="28"/>
          <w:szCs w:val="28"/>
          <w:rtl/>
        </w:rPr>
        <w:t xml:space="preserve">: </w:t>
      </w:r>
      <w:r w:rsidRPr="002B7B9B">
        <w:rPr>
          <w:rFonts w:cs="B Badr"/>
          <w:sz w:val="28"/>
          <w:szCs w:val="28"/>
          <w:rtl/>
        </w:rPr>
        <w:t>محمد</w:t>
      </w:r>
      <w:r w:rsidR="006D7772">
        <w:rPr>
          <w:rFonts w:cs="CTraditional Arabic" w:hint="cs"/>
          <w:sz w:val="28"/>
          <w:szCs w:val="28"/>
          <w:rtl/>
        </w:rPr>
        <w:t>ص</w:t>
      </w:r>
      <w:r w:rsidR="00CF642C">
        <w:rPr>
          <w:rFonts w:cs="B Badr" w:hint="cs"/>
          <w:sz w:val="28"/>
          <w:szCs w:val="28"/>
          <w:rtl/>
        </w:rPr>
        <w:t xml:space="preserve"> </w:t>
      </w:r>
      <w:r w:rsidR="00CF642C">
        <w:rPr>
          <w:rFonts w:cs="B Badr"/>
          <w:sz w:val="28"/>
          <w:szCs w:val="28"/>
          <w:rtl/>
        </w:rPr>
        <w:t>پيا</w:t>
      </w:r>
      <w:r w:rsidR="00CF642C">
        <w:rPr>
          <w:rFonts w:cs="B Badr" w:hint="cs"/>
          <w:sz w:val="28"/>
          <w:szCs w:val="28"/>
          <w:rtl/>
        </w:rPr>
        <w:t>م</w:t>
      </w:r>
      <w:r w:rsidRPr="002B7B9B">
        <w:rPr>
          <w:rFonts w:cs="B Badr"/>
          <w:sz w:val="28"/>
          <w:szCs w:val="28"/>
          <w:rtl/>
        </w:rPr>
        <w:t>بر خداست و كسانى كه با اويند بر كافران سختگير [و] با همديگر مهربانند</w:t>
      </w:r>
      <w:r w:rsidR="00CF642C">
        <w:rPr>
          <w:rFonts w:cs="B Badr" w:hint="cs"/>
          <w:sz w:val="28"/>
          <w:szCs w:val="28"/>
          <w:rtl/>
        </w:rPr>
        <w:t>.</w:t>
      </w:r>
      <w:r w:rsidRPr="002B7B9B">
        <w:rPr>
          <w:rFonts w:cs="B Badr" w:hint="cs"/>
          <w:sz w:val="28"/>
          <w:szCs w:val="28"/>
          <w:rtl/>
        </w:rPr>
        <w:t xml:space="preserve"> و</w:t>
      </w:r>
      <w:r w:rsidR="00CF642C">
        <w:rPr>
          <w:rFonts w:cs="B Badr" w:hint="cs"/>
          <w:sz w:val="28"/>
          <w:szCs w:val="28"/>
          <w:rtl/>
        </w:rPr>
        <w:t xml:space="preserve"> ي</w:t>
      </w:r>
      <w:r w:rsidRPr="002B7B9B">
        <w:rPr>
          <w:rFonts w:cs="B Badr" w:hint="cs"/>
          <w:sz w:val="28"/>
          <w:szCs w:val="28"/>
          <w:rtl/>
        </w:rPr>
        <w:t>ا می فرماید</w:t>
      </w:r>
      <w:r w:rsidR="00926147">
        <w:rPr>
          <w:rFonts w:cs="B Badr" w:hint="cs"/>
          <w:sz w:val="28"/>
          <w:szCs w:val="28"/>
          <w:rtl/>
        </w:rPr>
        <w:t xml:space="preserve">: </w:t>
      </w:r>
      <w:r w:rsidR="006D7772">
        <w:rPr>
          <w:rFonts w:ascii="QCF_BSML" w:hAnsi="QCF_BSML" w:cs="QCF_BSML"/>
          <w:color w:val="000000"/>
          <w:sz w:val="29"/>
          <w:szCs w:val="29"/>
          <w:rtl/>
        </w:rPr>
        <w:t xml:space="preserve">ﮋ </w:t>
      </w:r>
      <w:r w:rsidR="006D7772">
        <w:rPr>
          <w:rFonts w:ascii="QCF_P546" w:hAnsi="QCF_P546" w:cs="QCF_P546"/>
          <w:color w:val="000000"/>
          <w:sz w:val="29"/>
          <w:szCs w:val="29"/>
          <w:rtl/>
        </w:rPr>
        <w:t xml:space="preserve">ﮱ  ﯓ  ﯔ  ﯕ  ﯖ  ﯗ  ﯘ    ﯙ  ﯚ  ﯛ  ﯜ  ﯝ  ﯞ  ﯟ  ﯠﯡ  ﯢ   ﯣ  ﯤ  ﯥ  </w:t>
      </w:r>
      <w:r w:rsidR="006D7772">
        <w:rPr>
          <w:rFonts w:ascii="QCF_BSML" w:hAnsi="QCF_BSML" w:cs="QCF_BSML"/>
          <w:color w:val="000000"/>
          <w:sz w:val="29"/>
          <w:szCs w:val="29"/>
          <w:rtl/>
        </w:rPr>
        <w:t>ﮊ</w:t>
      </w:r>
      <w:r w:rsidR="006D7772">
        <w:rPr>
          <w:rFonts w:ascii="Arial" w:hAnsi="Arial" w:cs="Arial"/>
          <w:color w:val="000000"/>
          <w:sz w:val="18"/>
          <w:szCs w:val="18"/>
          <w:rtl/>
        </w:rPr>
        <w:t xml:space="preserve"> </w:t>
      </w:r>
      <w:r w:rsidR="006D7772">
        <w:rPr>
          <w:rFonts w:ascii="B Lotus" w:hAnsi="Arial" w:cs="B Lotus"/>
          <w:color w:val="000000"/>
          <w:sz w:val="23"/>
          <w:szCs w:val="23"/>
          <w:rtl/>
        </w:rPr>
        <w:t>الحشر</w:t>
      </w:r>
      <w:r w:rsidR="00926147">
        <w:rPr>
          <w:rFonts w:ascii="B Lotus" w:hAnsi="Arial" w:cs="B Lotus"/>
          <w:color w:val="000000"/>
          <w:sz w:val="23"/>
          <w:szCs w:val="23"/>
          <w:rtl/>
        </w:rPr>
        <w:t xml:space="preserve">: </w:t>
      </w:r>
      <w:r w:rsidR="006D7772">
        <w:rPr>
          <w:rFonts w:ascii="B Lotus" w:hAnsi="Arial" w:cs="B Lotus"/>
          <w:color w:val="000000"/>
          <w:sz w:val="23"/>
          <w:szCs w:val="23"/>
          <w:rtl/>
        </w:rPr>
        <w:t>٨</w:t>
      </w:r>
      <w:r w:rsidR="006D7772">
        <w:rPr>
          <w:rFonts w:ascii="Arial" w:hAnsi="Arial" w:cs="Arial"/>
          <w:color w:val="000000"/>
          <w:sz w:val="23"/>
          <w:szCs w:val="23"/>
        </w:rPr>
        <w:t xml:space="preserve"> </w:t>
      </w:r>
      <w:r w:rsidR="00CF642C">
        <w:rPr>
          <w:rFonts w:cs="B Badr" w:hint="cs"/>
          <w:sz w:val="28"/>
          <w:szCs w:val="28"/>
          <w:rtl/>
        </w:rPr>
        <w:t>ترجمه</w:t>
      </w:r>
      <w:r w:rsidR="00926147">
        <w:rPr>
          <w:rFonts w:cs="B Badr" w:hint="cs"/>
          <w:sz w:val="28"/>
          <w:szCs w:val="28"/>
          <w:rtl/>
        </w:rPr>
        <w:t xml:space="preserve">: </w:t>
      </w:r>
      <w:r w:rsidR="002D6F5B" w:rsidRPr="002B7B9B">
        <w:rPr>
          <w:rFonts w:cs="B Badr"/>
          <w:sz w:val="28"/>
          <w:szCs w:val="28"/>
          <w:rtl/>
        </w:rPr>
        <w:t>[اين غنايم نخست] اختصاص به بينوايان مهاجرى دارد كه از ديارشان و اموالشان رانده شدند خواستار فضل خدا و خشنودى [او] مى‏باشند و خدا و پيامبرش را يارى مى‏كنند اينان همان مردم درست كردارند</w:t>
      </w:r>
      <w:r w:rsidR="002D6F5B" w:rsidRPr="002B7B9B">
        <w:rPr>
          <w:rFonts w:cs="B Badr" w:hint="cs"/>
          <w:sz w:val="28"/>
          <w:szCs w:val="28"/>
          <w:rtl/>
        </w:rPr>
        <w:t>.</w:t>
      </w:r>
    </w:p>
    <w:p w:rsidR="002D6F5B" w:rsidRPr="002B7B9B" w:rsidRDefault="002D6F5B" w:rsidP="00F11632">
      <w:pPr>
        <w:ind w:firstLine="44"/>
        <w:jc w:val="lowKashida"/>
        <w:rPr>
          <w:rFonts w:cs="B Badr" w:hint="cs"/>
          <w:sz w:val="28"/>
          <w:szCs w:val="28"/>
          <w:rtl/>
        </w:rPr>
      </w:pPr>
      <w:r w:rsidRPr="002B7B9B">
        <w:rPr>
          <w:rFonts w:cs="B Badr" w:hint="cs"/>
          <w:sz w:val="28"/>
          <w:szCs w:val="28"/>
          <w:rtl/>
        </w:rPr>
        <w:t xml:space="preserve">خداوند در قرآن به ذکر مهاجرین وانصار وسپس ستایش پیروانشان پرداخته ومخالفانی را که در برابر ایشان صف آرایی کرده تهدید </w:t>
      </w:r>
      <w:r w:rsidR="007520FD" w:rsidRPr="002B7B9B">
        <w:rPr>
          <w:rFonts w:cs="B Badr" w:hint="cs"/>
          <w:sz w:val="28"/>
          <w:szCs w:val="28"/>
          <w:rtl/>
        </w:rPr>
        <w:t>کرده</w:t>
      </w:r>
      <w:r w:rsidRPr="002B7B9B">
        <w:rPr>
          <w:rFonts w:cs="B Badr" w:hint="cs"/>
          <w:sz w:val="28"/>
          <w:szCs w:val="28"/>
          <w:rtl/>
        </w:rPr>
        <w:t xml:space="preserve"> ومی فرماید</w:t>
      </w:r>
      <w:r w:rsidR="00926147">
        <w:rPr>
          <w:rFonts w:cs="B Badr" w:hint="cs"/>
          <w:sz w:val="28"/>
          <w:szCs w:val="28"/>
          <w:rtl/>
        </w:rPr>
        <w:t xml:space="preserve">: </w:t>
      </w:r>
      <w:r w:rsidR="006D7772" w:rsidRPr="00F11632">
        <w:rPr>
          <w:rFonts w:ascii="QCF_BSML" w:hAnsi="QCF_BSML" w:cs="QCF_BSML"/>
          <w:color w:val="000000"/>
          <w:sz w:val="31"/>
          <w:szCs w:val="31"/>
          <w:rtl/>
        </w:rPr>
        <w:t xml:space="preserve">ﮋ </w:t>
      </w:r>
      <w:r w:rsidR="006D7772" w:rsidRPr="00F11632">
        <w:rPr>
          <w:rFonts w:ascii="QCF_P097" w:hAnsi="QCF_P097" w:cs="QCF_P097"/>
          <w:color w:val="000000"/>
          <w:sz w:val="31"/>
          <w:szCs w:val="31"/>
          <w:rtl/>
        </w:rPr>
        <w:t xml:space="preserve">ﭮ   ﭯ  ﭰ  ﭱ  ﭲ  ﭳ  ﭴ  ﭵ  ﭶ  ﭷ  ﭸ   ﭹ  ﭺ  ﭻ  ﭼ  ﭽ  ﭾ  ﭿﮀ  ﮁ   ﮂ  ﮃ  </w:t>
      </w:r>
      <w:r w:rsidR="006D7772" w:rsidRPr="00F11632">
        <w:rPr>
          <w:rFonts w:ascii="QCF_BSML" w:hAnsi="QCF_BSML" w:cs="QCF_BSML"/>
          <w:color w:val="000000"/>
          <w:sz w:val="31"/>
          <w:szCs w:val="31"/>
          <w:rtl/>
        </w:rPr>
        <w:t>ﮊ</w:t>
      </w:r>
      <w:r w:rsidR="006D7772" w:rsidRPr="00F11632">
        <w:rPr>
          <w:rFonts w:ascii="Arial" w:hAnsi="Arial" w:cs="Arial"/>
          <w:color w:val="000000"/>
          <w:sz w:val="20"/>
          <w:szCs w:val="20"/>
          <w:rtl/>
        </w:rPr>
        <w:t xml:space="preserve"> </w:t>
      </w:r>
      <w:r w:rsidR="006D7772">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6D7772">
        <w:rPr>
          <w:rFonts w:ascii="B Lotus" w:hAnsi="Arial" w:cs="B Lotus"/>
          <w:color w:val="000000"/>
          <w:sz w:val="23"/>
          <w:szCs w:val="23"/>
          <w:rtl/>
        </w:rPr>
        <w:t>١١٥</w:t>
      </w:r>
      <w:r w:rsidR="006D7772">
        <w:rPr>
          <w:rFonts w:ascii="Arial" w:hAnsi="Arial" w:cs="Arial"/>
          <w:color w:val="000000"/>
          <w:sz w:val="23"/>
          <w:szCs w:val="23"/>
        </w:rPr>
        <w:t xml:space="preserve"> </w:t>
      </w:r>
      <w:r w:rsidR="00CF642C">
        <w:rPr>
          <w:rFonts w:cs="B Badr" w:hint="cs"/>
          <w:sz w:val="28"/>
          <w:szCs w:val="28"/>
          <w:rtl/>
        </w:rPr>
        <w:t>ترجمه</w:t>
      </w:r>
      <w:r w:rsidR="00926147">
        <w:rPr>
          <w:rFonts w:cs="B Badr" w:hint="cs"/>
          <w:sz w:val="28"/>
          <w:szCs w:val="28"/>
          <w:rtl/>
        </w:rPr>
        <w:t xml:space="preserve">: </w:t>
      </w:r>
      <w:r w:rsidRPr="002B7B9B">
        <w:rPr>
          <w:rFonts w:cs="B Badr"/>
          <w:sz w:val="28"/>
          <w:szCs w:val="28"/>
          <w:rtl/>
        </w:rPr>
        <w:t>و هر كس پس از آنكه راه هدايت براى او آشكار شد با پيامبر به مخالفت برخيزد و [راهى] غير راه مؤمنان در پيش گيرد وى را بدانچه روى خود را بدان سو كرده واگذاريم و به دوزخش كشانيم و چه بازگشتگاه بدى است</w:t>
      </w:r>
      <w:r w:rsidRPr="002B7B9B">
        <w:rPr>
          <w:rFonts w:cs="B Badr" w:hint="cs"/>
          <w:sz w:val="28"/>
          <w:szCs w:val="28"/>
          <w:rtl/>
        </w:rPr>
        <w:t>}.</w:t>
      </w:r>
    </w:p>
    <w:p w:rsidR="006D7772" w:rsidRDefault="002D6F5B" w:rsidP="00F11632">
      <w:pPr>
        <w:ind w:firstLine="44"/>
        <w:jc w:val="lowKashida"/>
        <w:rPr>
          <w:rFonts w:cs="B Badr" w:hint="cs"/>
          <w:sz w:val="28"/>
          <w:szCs w:val="28"/>
          <w:rtl/>
        </w:rPr>
      </w:pPr>
      <w:r w:rsidRPr="002B7B9B">
        <w:rPr>
          <w:rFonts w:cs="B Badr" w:hint="cs"/>
          <w:sz w:val="28"/>
          <w:szCs w:val="28"/>
          <w:rtl/>
        </w:rPr>
        <w:t>بنابراین باید از نقل قولها وآثار وکردار پیشینیان دنباله روی نمود وبرایشان آمرزش طلبید</w:t>
      </w:r>
      <w:r w:rsidR="006D7772">
        <w:rPr>
          <w:rFonts w:cs="B Badr" w:hint="cs"/>
          <w:sz w:val="28"/>
          <w:szCs w:val="28"/>
          <w:rtl/>
        </w:rPr>
        <w:t>.</w:t>
      </w:r>
    </w:p>
    <w:p w:rsidR="002D6F5B" w:rsidRPr="002B7B9B" w:rsidRDefault="002D6F5B" w:rsidP="00F11632">
      <w:pPr>
        <w:ind w:firstLine="44"/>
        <w:jc w:val="lowKashida"/>
        <w:rPr>
          <w:rFonts w:cs="B Badr" w:hint="cs"/>
          <w:sz w:val="28"/>
          <w:szCs w:val="28"/>
          <w:rtl/>
        </w:rPr>
      </w:pPr>
      <w:r w:rsidRPr="002B7B9B">
        <w:rPr>
          <w:rFonts w:cs="B Badr" w:hint="cs"/>
          <w:sz w:val="28"/>
          <w:szCs w:val="28"/>
          <w:rtl/>
        </w:rPr>
        <w:t xml:space="preserve"> </w:t>
      </w:r>
      <w:r w:rsidR="006D7772" w:rsidRPr="002B7B9B">
        <w:rPr>
          <w:rFonts w:cs="B Badr" w:hint="cs"/>
          <w:sz w:val="28"/>
          <w:szCs w:val="28"/>
          <w:rtl/>
        </w:rPr>
        <w:t>ومی فرماید</w:t>
      </w:r>
      <w:r w:rsidR="00926147">
        <w:rPr>
          <w:rFonts w:cs="B Badr" w:hint="cs"/>
          <w:sz w:val="28"/>
          <w:szCs w:val="28"/>
          <w:rtl/>
        </w:rPr>
        <w:t xml:space="preserve">: </w:t>
      </w:r>
      <w:r w:rsidR="006D7772" w:rsidRPr="00F11632">
        <w:rPr>
          <w:rFonts w:ascii="QCF_BSML" w:hAnsi="QCF_BSML" w:cs="QCF_BSML"/>
          <w:color w:val="000000"/>
          <w:sz w:val="31"/>
          <w:szCs w:val="31"/>
          <w:rtl/>
        </w:rPr>
        <w:t xml:space="preserve">ﮋ </w:t>
      </w:r>
      <w:r w:rsidR="006D7772" w:rsidRPr="00F11632">
        <w:rPr>
          <w:rFonts w:ascii="QCF_P547" w:hAnsi="QCF_P547" w:cs="QCF_P547"/>
          <w:color w:val="000000"/>
          <w:sz w:val="31"/>
          <w:szCs w:val="31"/>
          <w:rtl/>
        </w:rPr>
        <w:t xml:space="preserve">ﭑ  ﭒ  ﭓ  ﭔ  ﭕ  ﭖ  ﭗ      ﭘ     ﭙ  ﭚ  ﭛ  ﭜ  ﭝ  ﭞ  ﭟ  ﭠ    ﭡ  ﭢ  ﭣ  ﭤ  ﭥ   ﭦ  ﭧ  ﭨ  </w:t>
      </w:r>
      <w:r w:rsidR="006D7772" w:rsidRPr="00F11632">
        <w:rPr>
          <w:rFonts w:ascii="QCF_BSML" w:hAnsi="QCF_BSML" w:cs="QCF_BSML"/>
          <w:color w:val="000000"/>
          <w:sz w:val="31"/>
          <w:szCs w:val="31"/>
          <w:rtl/>
        </w:rPr>
        <w:t>ﮊ</w:t>
      </w:r>
      <w:r w:rsidR="006D7772" w:rsidRPr="00F11632">
        <w:rPr>
          <w:rFonts w:ascii="Arial" w:hAnsi="Arial" w:cs="Arial"/>
          <w:color w:val="000000"/>
          <w:sz w:val="20"/>
          <w:szCs w:val="20"/>
          <w:rtl/>
        </w:rPr>
        <w:t xml:space="preserve"> </w:t>
      </w:r>
      <w:r w:rsidR="006D7772">
        <w:rPr>
          <w:rFonts w:ascii="B Lotus" w:hAnsi="Arial" w:cs="B Lotus"/>
          <w:color w:val="000000"/>
          <w:sz w:val="23"/>
          <w:szCs w:val="23"/>
          <w:rtl/>
        </w:rPr>
        <w:t>الحشر</w:t>
      </w:r>
      <w:r w:rsidR="00926147">
        <w:rPr>
          <w:rFonts w:ascii="B Lotus" w:hAnsi="Arial" w:cs="B Lotus"/>
          <w:color w:val="000000"/>
          <w:sz w:val="23"/>
          <w:szCs w:val="23"/>
          <w:rtl/>
        </w:rPr>
        <w:t xml:space="preserve">: </w:t>
      </w:r>
      <w:r w:rsidR="006D7772">
        <w:rPr>
          <w:rFonts w:ascii="B Lotus" w:hAnsi="Arial" w:cs="B Lotus"/>
          <w:color w:val="000000"/>
          <w:sz w:val="23"/>
          <w:szCs w:val="23"/>
          <w:rtl/>
        </w:rPr>
        <w:t>١٠</w:t>
      </w:r>
      <w:r w:rsidR="006D7772">
        <w:rPr>
          <w:rFonts w:ascii="Arial" w:hAnsi="Arial" w:cs="Arial"/>
          <w:color w:val="000000"/>
          <w:sz w:val="23"/>
          <w:szCs w:val="23"/>
        </w:rPr>
        <w:t xml:space="preserve"> </w:t>
      </w:r>
      <w:r w:rsidR="00CF642C">
        <w:rPr>
          <w:rFonts w:cs="B Badr" w:hint="cs"/>
          <w:sz w:val="28"/>
          <w:szCs w:val="28"/>
          <w:rtl/>
        </w:rPr>
        <w:t>ترجمه</w:t>
      </w:r>
      <w:r w:rsidR="00926147">
        <w:rPr>
          <w:rFonts w:cs="B Badr" w:hint="cs"/>
          <w:sz w:val="28"/>
          <w:szCs w:val="28"/>
          <w:rtl/>
        </w:rPr>
        <w:t xml:space="preserve">: </w:t>
      </w:r>
      <w:r w:rsidRPr="002B7B9B">
        <w:rPr>
          <w:rFonts w:cs="B Badr"/>
          <w:sz w:val="28"/>
          <w:szCs w:val="28"/>
          <w:rtl/>
        </w:rPr>
        <w:t xml:space="preserve">و [نيز] كسانى كه بعد از آنان [مهاجران و انصار] آمده‏اند [و] مى‏گويند پروردگارا بر ما و بر آن برادرانمان كه در ايمان آوردن بر ما پيشى گرفتند ببخشاى و در دلهايمان نسبت به كسانى كه ايمان آورده‏اند </w:t>
      </w:r>
      <w:r w:rsidR="00F5455D" w:rsidRPr="002B7B9B">
        <w:rPr>
          <w:rFonts w:cs="B Badr"/>
          <w:sz w:val="28"/>
          <w:szCs w:val="28"/>
          <w:rtl/>
        </w:rPr>
        <w:t>[هيچ گونه] كينه‏اى مگذار</w:t>
      </w:r>
      <w:r w:rsidR="00F5455D" w:rsidRPr="002B7B9B">
        <w:rPr>
          <w:rFonts w:cs="B Badr" w:hint="cs"/>
          <w:sz w:val="28"/>
          <w:szCs w:val="28"/>
          <w:rtl/>
        </w:rPr>
        <w:t xml:space="preserve"> </w:t>
      </w:r>
      <w:r w:rsidRPr="002B7B9B">
        <w:rPr>
          <w:rFonts w:cs="B Badr"/>
          <w:sz w:val="28"/>
          <w:szCs w:val="28"/>
          <w:rtl/>
        </w:rPr>
        <w:t xml:space="preserve">پروردگارا </w:t>
      </w:r>
      <w:r w:rsidR="00CF642C">
        <w:rPr>
          <w:rFonts w:cs="B Badr" w:hint="cs"/>
          <w:sz w:val="28"/>
          <w:szCs w:val="28"/>
          <w:rtl/>
        </w:rPr>
        <w:t xml:space="preserve">به </w:t>
      </w:r>
      <w:r w:rsidRPr="002B7B9B">
        <w:rPr>
          <w:rFonts w:cs="B Badr"/>
          <w:sz w:val="28"/>
          <w:szCs w:val="28"/>
          <w:rtl/>
        </w:rPr>
        <w:t>راستى كه تو رئوف و مهربانى</w:t>
      </w:r>
      <w:r w:rsidRPr="002B7B9B">
        <w:rPr>
          <w:rFonts w:cs="B Badr" w:hint="cs"/>
          <w:sz w:val="28"/>
          <w:szCs w:val="28"/>
          <w:rtl/>
        </w:rPr>
        <w:t>.</w:t>
      </w:r>
    </w:p>
    <w:p w:rsidR="002D6F5B" w:rsidRPr="002B7B9B" w:rsidRDefault="002D6F5B" w:rsidP="00F11632">
      <w:pPr>
        <w:ind w:firstLine="44"/>
        <w:jc w:val="lowKashida"/>
        <w:rPr>
          <w:rFonts w:cs="B Badr" w:hint="cs"/>
          <w:sz w:val="28"/>
          <w:szCs w:val="28"/>
          <w:rtl/>
        </w:rPr>
      </w:pPr>
      <w:r w:rsidRPr="002B7B9B">
        <w:rPr>
          <w:rFonts w:cs="B Badr" w:hint="cs"/>
          <w:sz w:val="28"/>
          <w:szCs w:val="28"/>
          <w:rtl/>
        </w:rPr>
        <w:t>پس واژه سلف یعنی پیشینیان</w:t>
      </w:r>
      <w:r w:rsidR="006B1658">
        <w:rPr>
          <w:rFonts w:cs="B Badr" w:hint="cs"/>
          <w:sz w:val="28"/>
          <w:szCs w:val="28"/>
          <w:rtl/>
        </w:rPr>
        <w:t xml:space="preserve">، </w:t>
      </w:r>
      <w:r w:rsidRPr="002B7B9B">
        <w:rPr>
          <w:rFonts w:cs="B Badr" w:hint="cs"/>
          <w:sz w:val="28"/>
          <w:szCs w:val="28"/>
          <w:rtl/>
        </w:rPr>
        <w:t>وسلف هرکس پدر ومادر</w:t>
      </w:r>
      <w:r w:rsidR="007520FD" w:rsidRPr="002B7B9B">
        <w:rPr>
          <w:rFonts w:cs="B Badr" w:hint="cs"/>
          <w:sz w:val="28"/>
          <w:szCs w:val="28"/>
          <w:rtl/>
        </w:rPr>
        <w:t xml:space="preserve"> وی</w:t>
      </w:r>
      <w:r w:rsidRPr="002B7B9B">
        <w:rPr>
          <w:rFonts w:cs="B Badr" w:hint="cs"/>
          <w:sz w:val="28"/>
          <w:szCs w:val="28"/>
          <w:rtl/>
        </w:rPr>
        <w:t xml:space="preserve"> می باشد.</w:t>
      </w:r>
      <w:r w:rsidRPr="002B7B9B">
        <w:rPr>
          <w:rStyle w:val="a6"/>
          <w:rFonts w:cs="B Badr"/>
          <w:sz w:val="28"/>
          <w:szCs w:val="28"/>
          <w:rtl/>
        </w:rPr>
        <w:footnoteReference w:id="77"/>
      </w:r>
      <w:r w:rsidR="006971BE" w:rsidRPr="002B7B9B">
        <w:rPr>
          <w:rFonts w:cs="B Badr" w:hint="cs"/>
          <w:sz w:val="28"/>
          <w:szCs w:val="28"/>
          <w:rtl/>
        </w:rPr>
        <w:t xml:space="preserve"> ابو الحسن</w:t>
      </w:r>
      <w:r w:rsidR="006971BE" w:rsidRPr="002B7B9B">
        <w:rPr>
          <w:rStyle w:val="a6"/>
          <w:rFonts w:cs="B Badr"/>
          <w:sz w:val="28"/>
          <w:szCs w:val="28"/>
          <w:rtl/>
        </w:rPr>
        <w:footnoteReference w:id="78"/>
      </w:r>
      <w:r w:rsidR="006971BE" w:rsidRPr="002B7B9B">
        <w:rPr>
          <w:rFonts w:cs="B Badr" w:hint="cs"/>
          <w:sz w:val="28"/>
          <w:szCs w:val="28"/>
          <w:rtl/>
        </w:rPr>
        <w:t xml:space="preserve"> در شرح خود بر کتاب الرسالة در شرح جمله (اتباع السلف الصالح) می نویسد</w:t>
      </w:r>
      <w:r w:rsidR="00926147">
        <w:rPr>
          <w:rFonts w:cs="B Badr" w:hint="cs"/>
          <w:sz w:val="28"/>
          <w:szCs w:val="28"/>
          <w:rtl/>
        </w:rPr>
        <w:t xml:space="preserve">: </w:t>
      </w:r>
      <w:r w:rsidR="006971BE" w:rsidRPr="002B7B9B">
        <w:rPr>
          <w:rFonts w:cs="B Badr" w:hint="cs"/>
          <w:sz w:val="28"/>
          <w:szCs w:val="28"/>
          <w:rtl/>
        </w:rPr>
        <w:t>ایشان عبارت از یاران پیامبر در گفتار</w:t>
      </w:r>
      <w:r w:rsidR="006B1658">
        <w:rPr>
          <w:rFonts w:cs="B Badr" w:hint="cs"/>
          <w:sz w:val="28"/>
          <w:szCs w:val="28"/>
          <w:rtl/>
        </w:rPr>
        <w:t xml:space="preserve">، </w:t>
      </w:r>
      <w:r w:rsidR="006971BE" w:rsidRPr="002B7B9B">
        <w:rPr>
          <w:rFonts w:cs="B Badr" w:hint="cs"/>
          <w:sz w:val="28"/>
          <w:szCs w:val="28"/>
          <w:rtl/>
        </w:rPr>
        <w:t>کردار واجتهاداتشان می باشند.</w:t>
      </w:r>
    </w:p>
    <w:p w:rsidR="006971BE" w:rsidRPr="002B7B9B" w:rsidRDefault="006971BE" w:rsidP="00F11632">
      <w:pPr>
        <w:ind w:firstLine="44"/>
        <w:jc w:val="lowKashida"/>
        <w:rPr>
          <w:rFonts w:cs="B Badr" w:hint="cs"/>
          <w:sz w:val="28"/>
          <w:szCs w:val="28"/>
          <w:rtl/>
        </w:rPr>
      </w:pPr>
      <w:r w:rsidRPr="002B7B9B">
        <w:rPr>
          <w:rFonts w:cs="B Badr" w:hint="cs"/>
          <w:sz w:val="28"/>
          <w:szCs w:val="28"/>
          <w:rtl/>
        </w:rPr>
        <w:t>عدوی در حاشیه خود بر شرح مزبورمی گوید</w:t>
      </w:r>
      <w:r w:rsidR="00926147">
        <w:rPr>
          <w:rFonts w:cs="B Badr" w:hint="cs"/>
          <w:sz w:val="28"/>
          <w:szCs w:val="28"/>
          <w:rtl/>
        </w:rPr>
        <w:t xml:space="preserve">: </w:t>
      </w:r>
      <w:r w:rsidRPr="002B7B9B">
        <w:rPr>
          <w:rFonts w:cs="B Badr" w:hint="cs"/>
          <w:sz w:val="28"/>
          <w:szCs w:val="28"/>
          <w:rtl/>
        </w:rPr>
        <w:t xml:space="preserve">علت </w:t>
      </w:r>
      <w:r w:rsidR="007520FD" w:rsidRPr="002B7B9B">
        <w:rPr>
          <w:rFonts w:cs="B Badr" w:hint="cs"/>
          <w:sz w:val="28"/>
          <w:szCs w:val="28"/>
          <w:rtl/>
        </w:rPr>
        <w:t>آن</w:t>
      </w:r>
      <w:r w:rsidRPr="002B7B9B">
        <w:rPr>
          <w:rFonts w:cs="B Badr" w:hint="cs"/>
          <w:sz w:val="28"/>
          <w:szCs w:val="28"/>
          <w:rtl/>
        </w:rPr>
        <w:t>که ابوالحسن اصطلاح سلف صالح را به صحابه اختصاص داده این است که چون "ابن ناجی" معتقد است</w:t>
      </w:r>
      <w:r w:rsidR="00926147">
        <w:rPr>
          <w:rFonts w:cs="B Badr" w:hint="cs"/>
          <w:sz w:val="28"/>
          <w:szCs w:val="28"/>
          <w:rtl/>
        </w:rPr>
        <w:t xml:space="preserve">: </w:t>
      </w:r>
      <w:r w:rsidRPr="002B7B9B">
        <w:rPr>
          <w:rFonts w:cs="B Badr" w:hint="cs"/>
          <w:sz w:val="28"/>
          <w:szCs w:val="28"/>
          <w:rtl/>
        </w:rPr>
        <w:t>سلف صالح وصفی ثابت و وقتی به صورت مطلق بکار برده شود تنها بر صحابه اطلاق گردیده ودیگران را در</w:t>
      </w:r>
      <w:r w:rsidR="00CF642C">
        <w:rPr>
          <w:rFonts w:cs="B Badr" w:hint="cs"/>
          <w:sz w:val="28"/>
          <w:szCs w:val="28"/>
          <w:rtl/>
        </w:rPr>
        <w:t xml:space="preserve">ب </w:t>
      </w:r>
      <w:r w:rsidRPr="002B7B9B">
        <w:rPr>
          <w:rFonts w:cs="B Badr" w:hint="cs"/>
          <w:sz w:val="28"/>
          <w:szCs w:val="28"/>
          <w:rtl/>
        </w:rPr>
        <w:t>ر نمی گیرد.</w:t>
      </w:r>
      <w:r w:rsidR="00F5455D" w:rsidRPr="002B7B9B">
        <w:rPr>
          <w:rFonts w:cs="B Badr" w:hint="cs"/>
          <w:sz w:val="28"/>
          <w:szCs w:val="28"/>
          <w:rtl/>
        </w:rPr>
        <w:t xml:space="preserve"> </w:t>
      </w:r>
    </w:p>
    <w:p w:rsidR="00F5455D" w:rsidRPr="002B7B9B" w:rsidRDefault="00F5455D" w:rsidP="00F11632">
      <w:pPr>
        <w:ind w:firstLine="44"/>
        <w:jc w:val="lowKashida"/>
        <w:rPr>
          <w:rFonts w:cs="B Badr" w:hint="cs"/>
          <w:sz w:val="28"/>
          <w:szCs w:val="28"/>
          <w:rtl/>
        </w:rPr>
      </w:pPr>
      <w:r w:rsidRPr="002B7B9B">
        <w:rPr>
          <w:rFonts w:cs="B Badr" w:hint="cs"/>
          <w:sz w:val="28"/>
          <w:szCs w:val="28"/>
          <w:rtl/>
        </w:rPr>
        <w:t>ولی دیگران معتقدند</w:t>
      </w:r>
      <w:r w:rsidR="00926147">
        <w:rPr>
          <w:rFonts w:cs="B Badr" w:hint="cs"/>
          <w:sz w:val="28"/>
          <w:szCs w:val="28"/>
          <w:rtl/>
        </w:rPr>
        <w:t xml:space="preserve">: </w:t>
      </w:r>
      <w:r w:rsidRPr="002B7B9B">
        <w:rPr>
          <w:rFonts w:cs="B Badr" w:hint="cs"/>
          <w:sz w:val="28"/>
          <w:szCs w:val="28"/>
          <w:rtl/>
        </w:rPr>
        <w:t>صرف تحدید زمانی در معنای سلف کافی نیست و</w:t>
      </w:r>
      <w:r w:rsidR="00CF642C">
        <w:rPr>
          <w:rFonts w:cs="B Badr" w:hint="cs"/>
          <w:sz w:val="28"/>
          <w:szCs w:val="28"/>
          <w:rtl/>
        </w:rPr>
        <w:t xml:space="preserve"> </w:t>
      </w:r>
      <w:r w:rsidRPr="002B7B9B">
        <w:rPr>
          <w:rFonts w:cs="B Badr" w:hint="cs"/>
          <w:sz w:val="28"/>
          <w:szCs w:val="28"/>
          <w:rtl/>
        </w:rPr>
        <w:t xml:space="preserve">باید قید دیگری نیز بدان اضافه شود تا مفهوم واقعیش تحقق یابد. شیخ محمد احمد خفاجی در </w:t>
      </w:r>
      <w:r w:rsidR="007520FD" w:rsidRPr="002B7B9B">
        <w:rPr>
          <w:rFonts w:cs="B Badr" w:hint="cs"/>
          <w:sz w:val="28"/>
          <w:szCs w:val="28"/>
          <w:rtl/>
        </w:rPr>
        <w:t xml:space="preserve">این </w:t>
      </w:r>
      <w:r w:rsidRPr="002B7B9B">
        <w:rPr>
          <w:rFonts w:cs="B Badr" w:hint="cs"/>
          <w:sz w:val="28"/>
          <w:szCs w:val="28"/>
          <w:rtl/>
        </w:rPr>
        <w:t>زمینه می گوید</w:t>
      </w:r>
      <w:r w:rsidR="00926147">
        <w:rPr>
          <w:rFonts w:cs="B Badr" w:hint="cs"/>
          <w:sz w:val="28"/>
          <w:szCs w:val="28"/>
          <w:rtl/>
        </w:rPr>
        <w:t xml:space="preserve">: </w:t>
      </w:r>
      <w:r w:rsidRPr="002B7B9B">
        <w:rPr>
          <w:rFonts w:cs="B Badr" w:hint="cs"/>
          <w:sz w:val="28"/>
          <w:szCs w:val="28"/>
          <w:rtl/>
        </w:rPr>
        <w:t xml:space="preserve">تحدید وتخصیص زمانی در آن کفایت نمی </w:t>
      </w:r>
      <w:r w:rsidR="007520FD" w:rsidRPr="002B7B9B">
        <w:rPr>
          <w:rFonts w:cs="B Badr" w:hint="cs"/>
          <w:sz w:val="28"/>
          <w:szCs w:val="28"/>
          <w:rtl/>
        </w:rPr>
        <w:t>کند</w:t>
      </w:r>
      <w:r w:rsidRPr="002B7B9B">
        <w:rPr>
          <w:rFonts w:cs="B Badr" w:hint="cs"/>
          <w:sz w:val="28"/>
          <w:szCs w:val="28"/>
          <w:rtl/>
        </w:rPr>
        <w:t xml:space="preserve"> بلکه بایستی علاوه بر آن</w:t>
      </w:r>
      <w:r w:rsidR="006B1658">
        <w:rPr>
          <w:rFonts w:cs="B Badr" w:hint="cs"/>
          <w:sz w:val="28"/>
          <w:szCs w:val="28"/>
          <w:rtl/>
        </w:rPr>
        <w:t xml:space="preserve">، </w:t>
      </w:r>
      <w:r w:rsidRPr="002B7B9B">
        <w:rPr>
          <w:rFonts w:cs="B Badr" w:hint="cs"/>
          <w:sz w:val="28"/>
          <w:szCs w:val="28"/>
          <w:rtl/>
        </w:rPr>
        <w:t>سازگاری با دیدگاه قرآن وسنت هم بدان افزوده گردد یعنی رای هرکس با نصوص کتاب وسنت همخوانی نداشت</w:t>
      </w:r>
      <w:r w:rsidR="00530D82" w:rsidRPr="002B7B9B">
        <w:rPr>
          <w:rFonts w:cs="B Badr" w:hint="cs"/>
          <w:sz w:val="28"/>
          <w:szCs w:val="28"/>
          <w:rtl/>
        </w:rPr>
        <w:t xml:space="preserve"> جزو سلف محسوب نمی شود هرچند در عصر صحابه</w:t>
      </w:r>
      <w:r w:rsidR="006B1658">
        <w:rPr>
          <w:rFonts w:cs="B Badr" w:hint="cs"/>
          <w:sz w:val="28"/>
          <w:szCs w:val="28"/>
          <w:rtl/>
        </w:rPr>
        <w:t xml:space="preserve">، </w:t>
      </w:r>
      <w:r w:rsidR="00530D82" w:rsidRPr="002B7B9B">
        <w:rPr>
          <w:rFonts w:cs="B Badr" w:hint="cs"/>
          <w:sz w:val="28"/>
          <w:szCs w:val="28"/>
          <w:rtl/>
        </w:rPr>
        <w:t>تابعین واتباع ایشان نیز زیسته باشد.</w:t>
      </w:r>
      <w:r w:rsidR="00530D82" w:rsidRPr="002B7B9B">
        <w:rPr>
          <w:rStyle w:val="a6"/>
          <w:rFonts w:cs="B Badr"/>
          <w:sz w:val="28"/>
          <w:szCs w:val="28"/>
          <w:rtl/>
        </w:rPr>
        <w:footnoteReference w:id="79"/>
      </w:r>
    </w:p>
    <w:p w:rsidR="00530D82" w:rsidRPr="002B7B9B" w:rsidRDefault="00530D82" w:rsidP="00F11632">
      <w:pPr>
        <w:ind w:firstLine="44"/>
        <w:jc w:val="lowKashida"/>
        <w:rPr>
          <w:rFonts w:cs="B Badr" w:hint="cs"/>
          <w:sz w:val="28"/>
          <w:szCs w:val="28"/>
          <w:rtl/>
        </w:rPr>
      </w:pPr>
      <w:r w:rsidRPr="002B7B9B">
        <w:rPr>
          <w:rFonts w:cs="B Badr" w:hint="cs"/>
          <w:sz w:val="28"/>
          <w:szCs w:val="28"/>
          <w:rtl/>
        </w:rPr>
        <w:t>ابن حجر قطری می گوید</w:t>
      </w:r>
      <w:r w:rsidR="00926147">
        <w:rPr>
          <w:rFonts w:cs="B Badr" w:hint="cs"/>
          <w:sz w:val="28"/>
          <w:szCs w:val="28"/>
          <w:rtl/>
        </w:rPr>
        <w:t xml:space="preserve">: </w:t>
      </w:r>
      <w:r w:rsidR="00B7410F" w:rsidRPr="002B7B9B">
        <w:rPr>
          <w:rFonts w:cs="B Badr" w:hint="cs"/>
          <w:sz w:val="28"/>
          <w:szCs w:val="28"/>
          <w:rtl/>
        </w:rPr>
        <w:t>بنابراین مراد از مذهب سلف همان چیزی است که یاران بزرگوار پیامبر</w:t>
      </w:r>
      <w:r w:rsidR="006B1658">
        <w:rPr>
          <w:rFonts w:cs="B Badr" w:hint="cs"/>
          <w:sz w:val="28"/>
          <w:szCs w:val="28"/>
          <w:rtl/>
        </w:rPr>
        <w:t xml:space="preserve">، </w:t>
      </w:r>
      <w:r w:rsidR="00B7410F" w:rsidRPr="002B7B9B">
        <w:rPr>
          <w:rFonts w:cs="B Badr" w:hint="cs"/>
          <w:sz w:val="28"/>
          <w:szCs w:val="28"/>
          <w:rtl/>
        </w:rPr>
        <w:t>تابعین</w:t>
      </w:r>
      <w:r w:rsidR="006B1658">
        <w:rPr>
          <w:rFonts w:cs="B Badr" w:hint="cs"/>
          <w:sz w:val="28"/>
          <w:szCs w:val="28"/>
          <w:rtl/>
        </w:rPr>
        <w:t xml:space="preserve">، </w:t>
      </w:r>
      <w:r w:rsidR="00B7410F" w:rsidRPr="002B7B9B">
        <w:rPr>
          <w:rFonts w:cs="B Badr" w:hint="cs"/>
          <w:sz w:val="28"/>
          <w:szCs w:val="28"/>
          <w:rtl/>
        </w:rPr>
        <w:t>پیروان ایشان وپیشوایان مورد تایید واحترام عموم مسلمانان همچون</w:t>
      </w:r>
      <w:r w:rsidR="00926147">
        <w:rPr>
          <w:rFonts w:cs="B Badr" w:hint="cs"/>
          <w:sz w:val="28"/>
          <w:szCs w:val="28"/>
          <w:rtl/>
        </w:rPr>
        <w:t xml:space="preserve">: </w:t>
      </w:r>
      <w:r w:rsidR="00B7410F" w:rsidRPr="002B7B9B">
        <w:rPr>
          <w:rFonts w:cs="B Badr" w:hint="cs"/>
          <w:sz w:val="28"/>
          <w:szCs w:val="28"/>
          <w:rtl/>
        </w:rPr>
        <w:t xml:space="preserve">ائمه چهارگانه </w:t>
      </w:r>
      <w:r w:rsidR="00F362C8">
        <w:rPr>
          <w:rFonts w:cs="B Badr" w:hint="cs"/>
          <w:sz w:val="28"/>
          <w:szCs w:val="28"/>
          <w:rtl/>
        </w:rPr>
        <w:t>(</w:t>
      </w:r>
      <w:r w:rsidR="00B7410F" w:rsidRPr="002B7B9B">
        <w:rPr>
          <w:rFonts w:cs="B Badr" w:hint="cs"/>
          <w:sz w:val="28"/>
          <w:szCs w:val="28"/>
          <w:rtl/>
        </w:rPr>
        <w:t>ابوحنیفه</w:t>
      </w:r>
      <w:r w:rsidR="006B1658">
        <w:rPr>
          <w:rFonts w:cs="B Badr" w:hint="cs"/>
          <w:sz w:val="28"/>
          <w:szCs w:val="28"/>
          <w:rtl/>
        </w:rPr>
        <w:t xml:space="preserve">، </w:t>
      </w:r>
      <w:r w:rsidR="00B7410F" w:rsidRPr="002B7B9B">
        <w:rPr>
          <w:rFonts w:cs="B Badr" w:hint="cs"/>
          <w:sz w:val="28"/>
          <w:szCs w:val="28"/>
          <w:rtl/>
        </w:rPr>
        <w:t>مالک</w:t>
      </w:r>
      <w:r w:rsidR="006B1658">
        <w:rPr>
          <w:rFonts w:cs="B Badr" w:hint="cs"/>
          <w:sz w:val="28"/>
          <w:szCs w:val="28"/>
          <w:rtl/>
        </w:rPr>
        <w:t xml:space="preserve">، </w:t>
      </w:r>
      <w:r w:rsidR="00B7410F" w:rsidRPr="002B7B9B">
        <w:rPr>
          <w:rFonts w:cs="B Badr" w:hint="cs"/>
          <w:sz w:val="28"/>
          <w:szCs w:val="28"/>
          <w:rtl/>
        </w:rPr>
        <w:t>شافعی واحمد)</w:t>
      </w:r>
      <w:r w:rsidR="006B1658">
        <w:rPr>
          <w:rFonts w:cs="B Badr" w:hint="cs"/>
          <w:sz w:val="28"/>
          <w:szCs w:val="28"/>
          <w:rtl/>
        </w:rPr>
        <w:t xml:space="preserve">، </w:t>
      </w:r>
      <w:r w:rsidR="00B7410F" w:rsidRPr="002B7B9B">
        <w:rPr>
          <w:rFonts w:cs="B Badr" w:hint="cs"/>
          <w:sz w:val="28"/>
          <w:szCs w:val="28"/>
          <w:rtl/>
        </w:rPr>
        <w:t>سفیان ثوری</w:t>
      </w:r>
      <w:r w:rsidR="006B1658">
        <w:rPr>
          <w:rFonts w:cs="B Badr" w:hint="cs"/>
          <w:sz w:val="28"/>
          <w:szCs w:val="28"/>
          <w:rtl/>
        </w:rPr>
        <w:t xml:space="preserve">، </w:t>
      </w:r>
      <w:r w:rsidR="00B7410F" w:rsidRPr="002B7B9B">
        <w:rPr>
          <w:rFonts w:cs="B Badr" w:hint="cs"/>
          <w:sz w:val="28"/>
          <w:szCs w:val="28"/>
          <w:rtl/>
        </w:rPr>
        <w:t>لیث بن سعد</w:t>
      </w:r>
      <w:r w:rsidR="006B1658">
        <w:rPr>
          <w:rFonts w:cs="B Badr" w:hint="cs"/>
          <w:sz w:val="28"/>
          <w:szCs w:val="28"/>
          <w:rtl/>
        </w:rPr>
        <w:t xml:space="preserve">، </w:t>
      </w:r>
      <w:r w:rsidR="00B7410F" w:rsidRPr="002B7B9B">
        <w:rPr>
          <w:rFonts w:cs="B Badr" w:hint="cs"/>
          <w:sz w:val="28"/>
          <w:szCs w:val="28"/>
          <w:rtl/>
        </w:rPr>
        <w:t>ابن المبارک</w:t>
      </w:r>
      <w:r w:rsidR="006B1658">
        <w:rPr>
          <w:rFonts w:cs="B Badr" w:hint="cs"/>
          <w:sz w:val="28"/>
          <w:szCs w:val="28"/>
          <w:rtl/>
        </w:rPr>
        <w:t xml:space="preserve">، </w:t>
      </w:r>
      <w:r w:rsidR="00B7410F" w:rsidRPr="002B7B9B">
        <w:rPr>
          <w:rFonts w:cs="B Badr" w:hint="cs"/>
          <w:sz w:val="28"/>
          <w:szCs w:val="28"/>
          <w:rtl/>
        </w:rPr>
        <w:t>نخعی</w:t>
      </w:r>
      <w:r w:rsidR="006B1658">
        <w:rPr>
          <w:rFonts w:cs="B Badr" w:hint="cs"/>
          <w:sz w:val="28"/>
          <w:szCs w:val="28"/>
          <w:rtl/>
        </w:rPr>
        <w:t xml:space="preserve">، </w:t>
      </w:r>
      <w:r w:rsidR="00B7410F" w:rsidRPr="002B7B9B">
        <w:rPr>
          <w:rFonts w:cs="B Badr" w:hint="cs"/>
          <w:sz w:val="28"/>
          <w:szCs w:val="28"/>
          <w:rtl/>
        </w:rPr>
        <w:t>بخاری</w:t>
      </w:r>
      <w:r w:rsidR="006B1658">
        <w:rPr>
          <w:rFonts w:cs="B Badr" w:hint="cs"/>
          <w:sz w:val="28"/>
          <w:szCs w:val="28"/>
          <w:rtl/>
        </w:rPr>
        <w:t xml:space="preserve">، </w:t>
      </w:r>
      <w:r w:rsidR="00B7410F" w:rsidRPr="002B7B9B">
        <w:rPr>
          <w:rFonts w:cs="B Badr" w:hint="cs"/>
          <w:sz w:val="28"/>
          <w:szCs w:val="28"/>
          <w:rtl/>
        </w:rPr>
        <w:t>مسلم وسایر اصحاب سنن</w:t>
      </w:r>
      <w:r w:rsidR="006B1658">
        <w:rPr>
          <w:rFonts w:cs="B Badr" w:hint="cs"/>
          <w:sz w:val="28"/>
          <w:szCs w:val="28"/>
          <w:rtl/>
        </w:rPr>
        <w:t xml:space="preserve">، </w:t>
      </w:r>
      <w:r w:rsidR="00B7410F" w:rsidRPr="002B7B9B">
        <w:rPr>
          <w:rFonts w:cs="B Badr" w:hint="cs"/>
          <w:sz w:val="28"/>
          <w:szCs w:val="28"/>
          <w:rtl/>
        </w:rPr>
        <w:t xml:space="preserve">بر آن بوده اند نه آنهایی که متهم به بدعت </w:t>
      </w:r>
      <w:r w:rsidR="00475244">
        <w:rPr>
          <w:rFonts w:cs="B Badr" w:hint="cs"/>
          <w:sz w:val="28"/>
          <w:szCs w:val="28"/>
          <w:rtl/>
        </w:rPr>
        <w:t>و یا</w:t>
      </w:r>
      <w:r w:rsidR="00B7410F" w:rsidRPr="002B7B9B">
        <w:rPr>
          <w:rFonts w:cs="B Badr" w:hint="cs"/>
          <w:sz w:val="28"/>
          <w:szCs w:val="28"/>
          <w:rtl/>
        </w:rPr>
        <w:t xml:space="preserve"> شهرتی ناخوشایند مانند خوارج</w:t>
      </w:r>
      <w:r w:rsidR="006B1658">
        <w:rPr>
          <w:rFonts w:cs="B Badr" w:hint="cs"/>
          <w:sz w:val="28"/>
          <w:szCs w:val="28"/>
          <w:rtl/>
        </w:rPr>
        <w:t xml:space="preserve">، </w:t>
      </w:r>
      <w:r w:rsidR="00B7410F" w:rsidRPr="002B7B9B">
        <w:rPr>
          <w:rFonts w:cs="B Badr" w:hint="cs"/>
          <w:sz w:val="28"/>
          <w:szCs w:val="28"/>
          <w:rtl/>
        </w:rPr>
        <w:t>رافضیان</w:t>
      </w:r>
      <w:r w:rsidR="006B1658">
        <w:rPr>
          <w:rFonts w:cs="B Badr" w:hint="cs"/>
          <w:sz w:val="28"/>
          <w:szCs w:val="28"/>
          <w:rtl/>
        </w:rPr>
        <w:t xml:space="preserve">، </w:t>
      </w:r>
      <w:r w:rsidR="00B7410F" w:rsidRPr="002B7B9B">
        <w:rPr>
          <w:rFonts w:cs="B Badr" w:hint="cs"/>
          <w:sz w:val="28"/>
          <w:szCs w:val="28"/>
          <w:rtl/>
        </w:rPr>
        <w:t>مرجئه ها</w:t>
      </w:r>
      <w:r w:rsidR="006B1658">
        <w:rPr>
          <w:rFonts w:cs="B Badr" w:hint="cs"/>
          <w:sz w:val="28"/>
          <w:szCs w:val="28"/>
          <w:rtl/>
        </w:rPr>
        <w:t xml:space="preserve">، </w:t>
      </w:r>
      <w:r w:rsidR="00B7410F" w:rsidRPr="002B7B9B">
        <w:rPr>
          <w:rFonts w:cs="B Badr" w:hint="cs"/>
          <w:sz w:val="28"/>
          <w:szCs w:val="28"/>
          <w:rtl/>
        </w:rPr>
        <w:t>جبریها</w:t>
      </w:r>
      <w:r w:rsidR="006B1658">
        <w:rPr>
          <w:rFonts w:cs="B Badr" w:hint="cs"/>
          <w:sz w:val="28"/>
          <w:szCs w:val="28"/>
          <w:rtl/>
        </w:rPr>
        <w:t xml:space="preserve">، </w:t>
      </w:r>
      <w:r w:rsidR="00B7410F" w:rsidRPr="002B7B9B">
        <w:rPr>
          <w:rFonts w:cs="B Badr" w:hint="cs"/>
          <w:sz w:val="28"/>
          <w:szCs w:val="28"/>
          <w:rtl/>
        </w:rPr>
        <w:t>جهمیان ومعتزلیان</w:t>
      </w:r>
      <w:r w:rsidR="006B1658">
        <w:rPr>
          <w:rFonts w:cs="B Badr" w:hint="cs"/>
          <w:sz w:val="28"/>
          <w:szCs w:val="28"/>
          <w:rtl/>
        </w:rPr>
        <w:t xml:space="preserve">، </w:t>
      </w:r>
      <w:r w:rsidR="00B7410F" w:rsidRPr="002B7B9B">
        <w:rPr>
          <w:rFonts w:cs="B Badr" w:hint="cs"/>
          <w:sz w:val="28"/>
          <w:szCs w:val="28"/>
          <w:rtl/>
        </w:rPr>
        <w:t>بوده اند.</w:t>
      </w:r>
      <w:r w:rsidR="00B7410F" w:rsidRPr="002B7B9B">
        <w:rPr>
          <w:rStyle w:val="a6"/>
          <w:rFonts w:cs="B Badr"/>
          <w:sz w:val="28"/>
          <w:szCs w:val="28"/>
          <w:rtl/>
        </w:rPr>
        <w:footnoteReference w:id="80"/>
      </w:r>
    </w:p>
    <w:p w:rsidR="00B7410F" w:rsidRPr="002B7B9B" w:rsidRDefault="00B7410F" w:rsidP="00F11632">
      <w:pPr>
        <w:ind w:firstLine="44"/>
        <w:jc w:val="lowKashida"/>
        <w:rPr>
          <w:rFonts w:cs="B Badr" w:hint="cs"/>
          <w:sz w:val="28"/>
          <w:szCs w:val="28"/>
          <w:rtl/>
        </w:rPr>
      </w:pPr>
      <w:r w:rsidRPr="002B7B9B">
        <w:rPr>
          <w:rFonts w:cs="B Badr" w:hint="cs"/>
          <w:sz w:val="28"/>
          <w:szCs w:val="28"/>
          <w:rtl/>
        </w:rPr>
        <w:t>از سخنان بالا چنین برداشت می شود که اصطلاح "سلف" بر پیشوایان گذشته یعنی علمای سه قرن نخستین از صحابه وتابعین واتباع ایشان اطلاق می گردد</w:t>
      </w:r>
      <w:r w:rsidR="00E81843" w:rsidRPr="002B7B9B">
        <w:rPr>
          <w:rFonts w:cs="B Badr" w:hint="cs"/>
          <w:sz w:val="28"/>
          <w:szCs w:val="28"/>
          <w:rtl/>
        </w:rPr>
        <w:t xml:space="preserve"> که در حدیث پیامبر خدا</w:t>
      </w:r>
      <w:r w:rsidR="00E81843" w:rsidRPr="002B7B9B">
        <w:rPr>
          <w:rFonts w:cs="B Badr" w:hint="cs"/>
          <w:sz w:val="28"/>
          <w:szCs w:val="28"/>
        </w:rPr>
        <w:sym w:font="AGA Arabesque" w:char="F072"/>
      </w:r>
      <w:r w:rsidR="00E81843" w:rsidRPr="002B7B9B">
        <w:rPr>
          <w:rFonts w:cs="B Badr" w:hint="cs"/>
          <w:sz w:val="28"/>
          <w:szCs w:val="28"/>
          <w:rtl/>
        </w:rPr>
        <w:t xml:space="preserve"> بدانها اشاره رفته است</w:t>
      </w:r>
      <w:r w:rsidR="006B1658">
        <w:rPr>
          <w:rFonts w:cs="B Badr" w:hint="cs"/>
          <w:sz w:val="28"/>
          <w:szCs w:val="28"/>
          <w:rtl/>
        </w:rPr>
        <w:t xml:space="preserve">، </w:t>
      </w:r>
      <w:r w:rsidR="00E81843" w:rsidRPr="002B7B9B">
        <w:rPr>
          <w:rFonts w:cs="B Badr" w:hint="cs"/>
          <w:sz w:val="28"/>
          <w:szCs w:val="28"/>
          <w:rtl/>
        </w:rPr>
        <w:t>می فرماید</w:t>
      </w:r>
      <w:r w:rsidR="00926147">
        <w:rPr>
          <w:rFonts w:ascii="Lotus Linotype" w:hAnsi="Lotus Linotype" w:cs="Lotus Linotype"/>
          <w:sz w:val="28"/>
          <w:szCs w:val="28"/>
          <w:rtl/>
        </w:rPr>
        <w:t xml:space="preserve">: </w:t>
      </w:r>
      <w:r w:rsidR="00E81843" w:rsidRPr="00CF642C">
        <w:rPr>
          <w:rFonts w:ascii="Lotus Linotype" w:hAnsi="Lotus Linotype" w:cs="Lotus Linotype"/>
          <w:sz w:val="28"/>
          <w:szCs w:val="28"/>
          <w:rtl/>
        </w:rPr>
        <w:t>(خیر القرون قرنی ثم الذین یلونهم ثم الذین یلونهم ثم یجیء اقوام تسبق شهادة احدهم یمینه ویمینه شهادته)</w:t>
      </w:r>
      <w:r w:rsidR="00E81843" w:rsidRPr="002B7B9B">
        <w:rPr>
          <w:rStyle w:val="a6"/>
          <w:rFonts w:cs="B Badr"/>
          <w:sz w:val="28"/>
          <w:szCs w:val="28"/>
          <w:rtl/>
        </w:rPr>
        <w:footnoteReference w:id="81"/>
      </w:r>
      <w:r w:rsidR="00E81843" w:rsidRPr="002B7B9B">
        <w:rPr>
          <w:rFonts w:cs="B Badr" w:hint="cs"/>
          <w:sz w:val="28"/>
          <w:szCs w:val="28"/>
          <w:rtl/>
        </w:rPr>
        <w:t xml:space="preserve"> یعنی</w:t>
      </w:r>
      <w:r w:rsidR="00926147">
        <w:rPr>
          <w:rFonts w:cs="B Badr" w:hint="cs"/>
          <w:sz w:val="28"/>
          <w:szCs w:val="28"/>
          <w:rtl/>
        </w:rPr>
        <w:t xml:space="preserve">: </w:t>
      </w:r>
      <w:r w:rsidR="00E81843" w:rsidRPr="002B7B9B">
        <w:rPr>
          <w:rFonts w:cs="B Badr" w:hint="cs"/>
          <w:sz w:val="28"/>
          <w:szCs w:val="28"/>
          <w:rtl/>
        </w:rPr>
        <w:t>بهترین دوران</w:t>
      </w:r>
      <w:r w:rsidR="006B1658">
        <w:rPr>
          <w:rFonts w:cs="B Badr" w:hint="cs"/>
          <w:sz w:val="28"/>
          <w:szCs w:val="28"/>
          <w:rtl/>
        </w:rPr>
        <w:t xml:space="preserve">، </w:t>
      </w:r>
      <w:r w:rsidR="00E81843" w:rsidRPr="002B7B9B">
        <w:rPr>
          <w:rFonts w:cs="B Badr" w:hint="cs"/>
          <w:sz w:val="28"/>
          <w:szCs w:val="28"/>
          <w:rtl/>
        </w:rPr>
        <w:t>دوران من است</w:t>
      </w:r>
      <w:r w:rsidR="006B1658">
        <w:rPr>
          <w:rFonts w:cs="B Badr" w:hint="cs"/>
          <w:sz w:val="28"/>
          <w:szCs w:val="28"/>
          <w:rtl/>
        </w:rPr>
        <w:t xml:space="preserve">، </w:t>
      </w:r>
      <w:r w:rsidR="00E81843" w:rsidRPr="002B7B9B">
        <w:rPr>
          <w:rFonts w:cs="B Badr" w:hint="cs"/>
          <w:sz w:val="28"/>
          <w:szCs w:val="28"/>
          <w:rtl/>
        </w:rPr>
        <w:t>سپس آنهایی که می آیند وسپس آنهایی که به دنبال ایشان می آیند</w:t>
      </w:r>
      <w:r w:rsidR="006B1658">
        <w:rPr>
          <w:rFonts w:cs="B Badr" w:hint="cs"/>
          <w:sz w:val="28"/>
          <w:szCs w:val="28"/>
          <w:rtl/>
        </w:rPr>
        <w:t xml:space="preserve">، </w:t>
      </w:r>
      <w:r w:rsidR="00E81843" w:rsidRPr="002B7B9B">
        <w:rPr>
          <w:rFonts w:cs="B Badr" w:hint="cs"/>
          <w:sz w:val="28"/>
          <w:szCs w:val="28"/>
          <w:rtl/>
        </w:rPr>
        <w:t>پس از آن گروهی می آیند که شهادت هرکدام از آنها از سوگندش پیشی گرفته وسوگندش به عنوان شهادت برایش محسوب می گردد.</w:t>
      </w:r>
    </w:p>
    <w:p w:rsidR="00E81843" w:rsidRPr="002B7B9B" w:rsidRDefault="00E81843" w:rsidP="00F11632">
      <w:pPr>
        <w:ind w:firstLine="44"/>
        <w:jc w:val="lowKashida"/>
        <w:rPr>
          <w:rFonts w:cs="B Badr" w:hint="cs"/>
          <w:sz w:val="28"/>
          <w:szCs w:val="28"/>
          <w:rtl/>
        </w:rPr>
      </w:pPr>
      <w:r w:rsidRPr="002B7B9B">
        <w:rPr>
          <w:rFonts w:cs="B Badr" w:hint="cs"/>
          <w:sz w:val="28"/>
          <w:szCs w:val="28"/>
          <w:rtl/>
        </w:rPr>
        <w:t>واما امروزه اصطلاح سلفی بر کسی اطلاق می گردد که پایبند عقاید</w:t>
      </w:r>
      <w:r w:rsidR="006B1658">
        <w:rPr>
          <w:rFonts w:cs="B Badr" w:hint="cs"/>
          <w:sz w:val="28"/>
          <w:szCs w:val="28"/>
          <w:rtl/>
        </w:rPr>
        <w:t xml:space="preserve">، </w:t>
      </w:r>
      <w:r w:rsidRPr="002B7B9B">
        <w:rPr>
          <w:rFonts w:cs="B Badr" w:hint="cs"/>
          <w:sz w:val="28"/>
          <w:szCs w:val="28"/>
          <w:rtl/>
        </w:rPr>
        <w:t>فقه واصول این پیشوایان بزرگوار بوده</w:t>
      </w:r>
      <w:r w:rsidR="006B1658">
        <w:rPr>
          <w:rFonts w:cs="B Badr" w:hint="cs"/>
          <w:sz w:val="28"/>
          <w:szCs w:val="28"/>
          <w:rtl/>
        </w:rPr>
        <w:t xml:space="preserve">، </w:t>
      </w:r>
      <w:r w:rsidRPr="002B7B9B">
        <w:rPr>
          <w:rFonts w:cs="B Badr" w:hint="cs"/>
          <w:sz w:val="28"/>
          <w:szCs w:val="28"/>
          <w:rtl/>
        </w:rPr>
        <w:t>خط مشی وبینش ایشان را اتخاذ نماید ودوستی ودشمنی</w:t>
      </w:r>
      <w:r w:rsidR="00F362C8">
        <w:rPr>
          <w:rFonts w:cs="B Badr" w:hint="cs"/>
          <w:sz w:val="28"/>
          <w:szCs w:val="28"/>
          <w:rtl/>
        </w:rPr>
        <w:t>(</w:t>
      </w:r>
      <w:r w:rsidRPr="002B7B9B">
        <w:rPr>
          <w:rFonts w:cs="B Badr" w:hint="cs"/>
          <w:sz w:val="28"/>
          <w:szCs w:val="28"/>
          <w:rtl/>
        </w:rPr>
        <w:t>ولاء</w:t>
      </w:r>
      <w:r w:rsidR="00CF642C">
        <w:rPr>
          <w:rFonts w:cs="B Badr" w:hint="cs"/>
          <w:sz w:val="28"/>
          <w:szCs w:val="28"/>
          <w:rtl/>
        </w:rPr>
        <w:t xml:space="preserve"> </w:t>
      </w:r>
      <w:r w:rsidRPr="002B7B9B">
        <w:rPr>
          <w:rFonts w:cs="B Badr" w:hint="cs"/>
          <w:sz w:val="28"/>
          <w:szCs w:val="28"/>
          <w:rtl/>
        </w:rPr>
        <w:t>و</w:t>
      </w:r>
      <w:r w:rsidR="00CF642C">
        <w:rPr>
          <w:rFonts w:cs="B Badr" w:hint="cs"/>
          <w:sz w:val="28"/>
          <w:szCs w:val="28"/>
          <w:rtl/>
        </w:rPr>
        <w:t xml:space="preserve"> </w:t>
      </w:r>
      <w:r w:rsidRPr="002B7B9B">
        <w:rPr>
          <w:rFonts w:cs="B Badr" w:hint="cs"/>
          <w:sz w:val="28"/>
          <w:szCs w:val="28"/>
          <w:rtl/>
        </w:rPr>
        <w:t>براء) را بر آن پ</w:t>
      </w:r>
      <w:r w:rsidR="00A40340">
        <w:rPr>
          <w:rFonts w:cs="B Badr" w:hint="cs"/>
          <w:sz w:val="28"/>
          <w:szCs w:val="28"/>
          <w:rtl/>
        </w:rPr>
        <w:t>آيه</w:t>
      </w:r>
      <w:r w:rsidRPr="002B7B9B">
        <w:rPr>
          <w:rFonts w:cs="B Badr" w:hint="cs"/>
          <w:sz w:val="28"/>
          <w:szCs w:val="28"/>
          <w:rtl/>
        </w:rPr>
        <w:t xml:space="preserve"> ریزی کند گرچه فاصله های زمانی ومکانی زیادی نیز میان آنان به وجود آمده باشد</w:t>
      </w:r>
      <w:r w:rsidR="006B1658">
        <w:rPr>
          <w:rFonts w:cs="B Badr" w:hint="cs"/>
          <w:sz w:val="28"/>
          <w:szCs w:val="28"/>
          <w:rtl/>
        </w:rPr>
        <w:t xml:space="preserve">، </w:t>
      </w:r>
      <w:r w:rsidR="00CB43E6" w:rsidRPr="002B7B9B">
        <w:rPr>
          <w:rFonts w:cs="B Badr" w:hint="cs"/>
          <w:sz w:val="28"/>
          <w:szCs w:val="28"/>
          <w:rtl/>
        </w:rPr>
        <w:t>ولی کسیکه التزام کامل به راه وروش ایشان ندارد</w:t>
      </w:r>
      <w:r w:rsidR="006B1658">
        <w:rPr>
          <w:rFonts w:cs="B Badr" w:hint="cs"/>
          <w:sz w:val="28"/>
          <w:szCs w:val="28"/>
          <w:rtl/>
        </w:rPr>
        <w:t xml:space="preserve">، </w:t>
      </w:r>
      <w:r w:rsidR="00CB43E6" w:rsidRPr="002B7B9B">
        <w:rPr>
          <w:rFonts w:cs="B Badr" w:hint="cs"/>
          <w:sz w:val="28"/>
          <w:szCs w:val="28"/>
          <w:rtl/>
        </w:rPr>
        <w:t>سلفی محسوب نمی گردد هرچند خودش ادعا کرده و چنان بپندارد.</w:t>
      </w:r>
      <w:r w:rsidR="00CB43E6" w:rsidRPr="002B7B9B">
        <w:rPr>
          <w:rStyle w:val="a6"/>
          <w:rFonts w:cs="B Badr"/>
          <w:sz w:val="28"/>
          <w:szCs w:val="28"/>
          <w:rtl/>
        </w:rPr>
        <w:footnoteReference w:id="82"/>
      </w:r>
    </w:p>
    <w:p w:rsidR="00B7459D" w:rsidRPr="002B7B9B" w:rsidRDefault="00B7459D" w:rsidP="00F11632">
      <w:pPr>
        <w:ind w:firstLine="44"/>
        <w:jc w:val="lowKashida"/>
        <w:rPr>
          <w:rFonts w:cs="B Badr" w:hint="cs"/>
          <w:sz w:val="28"/>
          <w:szCs w:val="28"/>
          <w:rtl/>
        </w:rPr>
      </w:pPr>
      <w:r w:rsidRPr="002B7B9B">
        <w:rPr>
          <w:rFonts w:cs="B Badr" w:hint="cs"/>
          <w:sz w:val="28"/>
          <w:szCs w:val="28"/>
          <w:rtl/>
        </w:rPr>
        <w:t>این مصطلح به هنگام ظهور نزاع وکشمکش پیرامون اصول دین میان گروههای مختلف کلامی</w:t>
      </w:r>
      <w:r w:rsidR="006B1658">
        <w:rPr>
          <w:rFonts w:cs="B Badr" w:hint="cs"/>
          <w:sz w:val="28"/>
          <w:szCs w:val="28"/>
          <w:rtl/>
        </w:rPr>
        <w:t xml:space="preserve">، </w:t>
      </w:r>
      <w:r w:rsidRPr="002B7B9B">
        <w:rPr>
          <w:rFonts w:cs="B Badr" w:hint="cs"/>
          <w:sz w:val="28"/>
          <w:szCs w:val="28"/>
          <w:rtl/>
        </w:rPr>
        <w:t>سربرآورد وهمه می کوشیدند خود را به سلف نسبت داده و اعلام نمای</w:t>
      </w:r>
      <w:r w:rsidR="008933B8" w:rsidRPr="002B7B9B">
        <w:rPr>
          <w:rFonts w:cs="B Badr" w:hint="cs"/>
          <w:sz w:val="28"/>
          <w:szCs w:val="28"/>
          <w:rtl/>
        </w:rPr>
        <w:t>ن</w:t>
      </w:r>
      <w:r w:rsidRPr="002B7B9B">
        <w:rPr>
          <w:rFonts w:cs="B Badr" w:hint="cs"/>
          <w:sz w:val="28"/>
          <w:szCs w:val="28"/>
          <w:rtl/>
        </w:rPr>
        <w:t>د بینش ومنش وی با کردار وگفتارایشان تطابق کامل دارد</w:t>
      </w:r>
      <w:r w:rsidR="006B1658">
        <w:rPr>
          <w:rFonts w:cs="B Badr" w:hint="cs"/>
          <w:sz w:val="28"/>
          <w:szCs w:val="28"/>
          <w:rtl/>
        </w:rPr>
        <w:t xml:space="preserve">، </w:t>
      </w:r>
      <w:r w:rsidR="00C91B2B" w:rsidRPr="002B7B9B">
        <w:rPr>
          <w:rFonts w:cs="B Badr" w:hint="cs"/>
          <w:sz w:val="28"/>
          <w:szCs w:val="28"/>
          <w:rtl/>
        </w:rPr>
        <w:t>از این رو لازم بود اصول وقواعدی روشن و ثابت برای بیان روش سلف تدوین گردد تا مردم دچار خلط واشتباه نشوند وهمچنین صفوف پیروان راستین از مدعیان دروغین تمایز یابد.</w:t>
      </w:r>
      <w:r w:rsidR="00C91B2B" w:rsidRPr="002B7B9B">
        <w:rPr>
          <w:rStyle w:val="a6"/>
          <w:rFonts w:cs="B Badr"/>
          <w:sz w:val="28"/>
          <w:szCs w:val="28"/>
          <w:rtl/>
        </w:rPr>
        <w:footnoteReference w:id="83"/>
      </w:r>
      <w:r w:rsidR="00C91B2B" w:rsidRPr="002B7B9B">
        <w:rPr>
          <w:rFonts w:cs="B Badr" w:hint="cs"/>
          <w:sz w:val="28"/>
          <w:szCs w:val="28"/>
          <w:rtl/>
        </w:rPr>
        <w:t xml:space="preserve">  </w:t>
      </w:r>
    </w:p>
    <w:p w:rsidR="006D7772" w:rsidRDefault="006D7772" w:rsidP="0006388E">
      <w:pPr>
        <w:ind w:hanging="360"/>
        <w:jc w:val="lowKashida"/>
        <w:rPr>
          <w:rFonts w:cs="B Badr" w:hint="cs"/>
          <w:sz w:val="28"/>
          <w:szCs w:val="28"/>
          <w:rtl/>
        </w:rPr>
      </w:pPr>
    </w:p>
    <w:p w:rsidR="00C91B2B" w:rsidRPr="006D7772" w:rsidRDefault="00C91B2B" w:rsidP="0006388E">
      <w:pPr>
        <w:ind w:hanging="360"/>
        <w:jc w:val="lowKashida"/>
        <w:rPr>
          <w:rFonts w:cs="B Badr" w:hint="cs"/>
          <w:b/>
          <w:bCs/>
          <w:sz w:val="32"/>
          <w:szCs w:val="32"/>
          <w:rtl/>
        </w:rPr>
      </w:pPr>
      <w:r w:rsidRPr="006D7772">
        <w:rPr>
          <w:rFonts w:cs="B Badr" w:hint="cs"/>
          <w:b/>
          <w:bCs/>
          <w:sz w:val="32"/>
          <w:szCs w:val="32"/>
          <w:rtl/>
        </w:rPr>
        <w:t>اصول</w:t>
      </w:r>
      <w:r w:rsidR="008933B8" w:rsidRPr="006D7772">
        <w:rPr>
          <w:rFonts w:cs="B Badr" w:hint="cs"/>
          <w:b/>
          <w:bCs/>
          <w:sz w:val="32"/>
          <w:szCs w:val="32"/>
          <w:rtl/>
        </w:rPr>
        <w:t xml:space="preserve"> و</w:t>
      </w:r>
      <w:r w:rsidRPr="006D7772">
        <w:rPr>
          <w:rFonts w:cs="B Badr" w:hint="cs"/>
          <w:b/>
          <w:bCs/>
          <w:sz w:val="32"/>
          <w:szCs w:val="32"/>
          <w:rtl/>
        </w:rPr>
        <w:t xml:space="preserve"> مبانی مزبور را می توان در نکات زیر خلاصه کرد</w:t>
      </w:r>
      <w:r w:rsidR="00926147">
        <w:rPr>
          <w:rFonts w:cs="B Badr" w:hint="cs"/>
          <w:b/>
          <w:bCs/>
          <w:sz w:val="32"/>
          <w:szCs w:val="32"/>
          <w:rtl/>
        </w:rPr>
        <w:t xml:space="preserve">: </w:t>
      </w:r>
    </w:p>
    <w:p w:rsidR="00C91B2B" w:rsidRPr="002B7B9B" w:rsidRDefault="00C91B2B" w:rsidP="006D7772">
      <w:pPr>
        <w:ind w:hanging="360"/>
        <w:jc w:val="lowKashida"/>
        <w:rPr>
          <w:rFonts w:cs="B Badr" w:hint="cs"/>
          <w:sz w:val="28"/>
          <w:szCs w:val="28"/>
          <w:rtl/>
        </w:rPr>
      </w:pPr>
      <w:r w:rsidRPr="002B7B9B">
        <w:rPr>
          <w:rFonts w:cs="B Badr" w:hint="cs"/>
          <w:sz w:val="28"/>
          <w:szCs w:val="28"/>
          <w:rtl/>
        </w:rPr>
        <w:t>اصل اول</w:t>
      </w:r>
      <w:r w:rsidR="00926147">
        <w:rPr>
          <w:rFonts w:cs="B Badr" w:hint="cs"/>
          <w:sz w:val="28"/>
          <w:szCs w:val="28"/>
          <w:rtl/>
        </w:rPr>
        <w:t xml:space="preserve">: </w:t>
      </w:r>
      <w:r w:rsidR="008F4C03" w:rsidRPr="002B7B9B">
        <w:rPr>
          <w:rFonts w:cs="B Badr" w:hint="cs"/>
          <w:sz w:val="28"/>
          <w:szCs w:val="28"/>
          <w:rtl/>
        </w:rPr>
        <w:t xml:space="preserve">در تمامی مسائل اعتقادی باید از ظاهر کتاب وسنت پیروی نمود زیرا خداوند </w:t>
      </w:r>
      <w:r w:rsidR="008933B8" w:rsidRPr="002B7B9B">
        <w:rPr>
          <w:rFonts w:cs="B Badr" w:hint="cs"/>
          <w:sz w:val="28"/>
          <w:szCs w:val="28"/>
          <w:rtl/>
        </w:rPr>
        <w:t>به ما نوید داده که</w:t>
      </w:r>
      <w:r w:rsidR="008F4C03" w:rsidRPr="002B7B9B">
        <w:rPr>
          <w:rFonts w:cs="B Badr" w:hint="cs"/>
          <w:sz w:val="28"/>
          <w:szCs w:val="28"/>
          <w:rtl/>
        </w:rPr>
        <w:t xml:space="preserve"> در صورت تمسک بدانها گمراه و</w:t>
      </w:r>
      <w:r w:rsidR="00D64074" w:rsidRPr="002B7B9B">
        <w:rPr>
          <w:rFonts w:cs="B Badr" w:hint="cs"/>
          <w:sz w:val="28"/>
          <w:szCs w:val="28"/>
          <w:rtl/>
        </w:rPr>
        <w:t>تیره بخت</w:t>
      </w:r>
      <w:r w:rsidR="008F4C03" w:rsidRPr="002B7B9B">
        <w:rPr>
          <w:rFonts w:cs="B Badr" w:hint="cs"/>
          <w:sz w:val="28"/>
          <w:szCs w:val="28"/>
          <w:rtl/>
        </w:rPr>
        <w:t xml:space="preserve"> نخواهیم شد</w:t>
      </w:r>
      <w:r w:rsidR="006B1658">
        <w:rPr>
          <w:rFonts w:cs="B Badr" w:hint="cs"/>
          <w:sz w:val="28"/>
          <w:szCs w:val="28"/>
          <w:rtl/>
        </w:rPr>
        <w:t xml:space="preserve">، </w:t>
      </w:r>
      <w:r w:rsidR="008F4C03" w:rsidRPr="002B7B9B">
        <w:rPr>
          <w:rFonts w:cs="B Badr" w:hint="cs"/>
          <w:sz w:val="28"/>
          <w:szCs w:val="28"/>
          <w:rtl/>
        </w:rPr>
        <w:t>می فرماید</w:t>
      </w:r>
      <w:r w:rsidR="00926147">
        <w:rPr>
          <w:rFonts w:cs="B Badr" w:hint="cs"/>
          <w:sz w:val="28"/>
          <w:szCs w:val="28"/>
          <w:rtl/>
        </w:rPr>
        <w:t xml:space="preserve">: </w:t>
      </w:r>
      <w:r w:rsidR="006D7772" w:rsidRPr="00F11632">
        <w:rPr>
          <w:rFonts w:ascii="QCF_BSML" w:hAnsi="QCF_BSML" w:cs="QCF_BSML"/>
          <w:color w:val="000000"/>
          <w:sz w:val="31"/>
          <w:szCs w:val="31"/>
          <w:rtl/>
        </w:rPr>
        <w:t xml:space="preserve">ﮋ </w:t>
      </w:r>
      <w:r w:rsidR="006D7772" w:rsidRPr="00F11632">
        <w:rPr>
          <w:rFonts w:ascii="QCF_P320" w:hAnsi="QCF_P320" w:cs="QCF_P320"/>
          <w:color w:val="000000"/>
          <w:sz w:val="31"/>
          <w:szCs w:val="31"/>
          <w:rtl/>
        </w:rPr>
        <w:t xml:space="preserve">ﯫ  ﯬ   ﯭ  ﯮ  ﯯ  ﯰ  ﯱ  ﯲ  ﯳ  ﯴ   ﯵ   ﯶ  ﯷ  ﯸ   ﯹ  ﯺ  ﯻ  ﯼ  ﯽ      ﯾ  ﯿ  </w:t>
      </w:r>
      <w:r w:rsidR="006D7772" w:rsidRPr="00F11632">
        <w:rPr>
          <w:rFonts w:ascii="QCF_BSML" w:hAnsi="QCF_BSML" w:cs="QCF_BSML"/>
          <w:color w:val="000000"/>
          <w:sz w:val="31"/>
          <w:szCs w:val="31"/>
          <w:rtl/>
        </w:rPr>
        <w:t>ﮊ</w:t>
      </w:r>
      <w:r w:rsidR="00F11632">
        <w:rPr>
          <w:rFonts w:ascii="Arial" w:hAnsi="Arial" w:cs="Arial" w:hint="cs"/>
          <w:color w:val="000000"/>
          <w:sz w:val="20"/>
          <w:szCs w:val="20"/>
          <w:rtl/>
        </w:rPr>
        <w:t xml:space="preserve"> </w:t>
      </w:r>
      <w:r w:rsidR="006D7772" w:rsidRPr="00F11632">
        <w:rPr>
          <w:rFonts w:ascii="Arial" w:hAnsi="Arial" w:cs="Arial"/>
          <w:color w:val="000000"/>
          <w:sz w:val="20"/>
          <w:szCs w:val="20"/>
          <w:rtl/>
        </w:rPr>
        <w:t xml:space="preserve"> </w:t>
      </w:r>
      <w:r w:rsidR="006D7772">
        <w:rPr>
          <w:rFonts w:ascii="B Lotus" w:hAnsi="Arial" w:cs="B Lotus"/>
          <w:color w:val="000000"/>
          <w:sz w:val="23"/>
          <w:szCs w:val="23"/>
          <w:rtl/>
        </w:rPr>
        <w:t>طه</w:t>
      </w:r>
      <w:r w:rsidR="00926147">
        <w:rPr>
          <w:rFonts w:ascii="B Lotus" w:hAnsi="Arial" w:cs="B Lotus"/>
          <w:color w:val="000000"/>
          <w:sz w:val="23"/>
          <w:szCs w:val="23"/>
          <w:rtl/>
        </w:rPr>
        <w:t xml:space="preserve">: </w:t>
      </w:r>
      <w:r w:rsidR="006D7772">
        <w:rPr>
          <w:rFonts w:ascii="B Lotus" w:hAnsi="Arial" w:cs="B Lotus"/>
          <w:color w:val="000000"/>
          <w:sz w:val="23"/>
          <w:szCs w:val="23"/>
          <w:rtl/>
        </w:rPr>
        <w:t>١٢٣ - ١٢٤</w:t>
      </w:r>
      <w:r w:rsidR="006D7772">
        <w:rPr>
          <w:rFonts w:ascii="Arial" w:hAnsi="Arial" w:cs="Arial"/>
          <w:color w:val="000000"/>
          <w:sz w:val="23"/>
          <w:szCs w:val="23"/>
        </w:rPr>
        <w:t xml:space="preserve"> </w:t>
      </w:r>
      <w:r w:rsidR="00CF642C">
        <w:rPr>
          <w:rFonts w:cs="B Badr" w:hint="cs"/>
          <w:sz w:val="28"/>
          <w:szCs w:val="28"/>
          <w:rtl/>
        </w:rPr>
        <w:t>ترجمه</w:t>
      </w:r>
      <w:r w:rsidR="00926147">
        <w:rPr>
          <w:rFonts w:cs="B Badr" w:hint="cs"/>
          <w:sz w:val="28"/>
          <w:szCs w:val="28"/>
          <w:rtl/>
        </w:rPr>
        <w:t xml:space="preserve">: </w:t>
      </w:r>
      <w:r w:rsidR="008F4C03" w:rsidRPr="002B7B9B">
        <w:rPr>
          <w:rFonts w:cs="B Badr"/>
          <w:sz w:val="28"/>
          <w:szCs w:val="28"/>
          <w:rtl/>
        </w:rPr>
        <w:t>هر كس از هدايتم پيروى كند نه گمراه مى‏شود و نه تيره‏بخت</w:t>
      </w:r>
      <w:r w:rsidR="008F4C03" w:rsidRPr="002B7B9B">
        <w:rPr>
          <w:rFonts w:cs="B Badr" w:hint="cs"/>
          <w:sz w:val="28"/>
          <w:szCs w:val="28"/>
          <w:rtl/>
        </w:rPr>
        <w:t>.</w:t>
      </w:r>
      <w:r w:rsidR="008F4C03" w:rsidRPr="002B7B9B">
        <w:rPr>
          <w:rFonts w:cs="B Badr"/>
          <w:sz w:val="28"/>
          <w:szCs w:val="28"/>
          <w:rtl/>
        </w:rPr>
        <w:t xml:space="preserve"> و هر كس از ياد من دل بگرداند در حقيقت زندگى تنگ [و سختى] خواهد داشت و روز رستاخيز او را نابينا محشور مى‏كنيم</w:t>
      </w:r>
      <w:r w:rsidR="008F4C03" w:rsidRPr="002B7B9B">
        <w:rPr>
          <w:rFonts w:cs="B Badr" w:hint="cs"/>
          <w:sz w:val="28"/>
          <w:szCs w:val="28"/>
          <w:rtl/>
        </w:rPr>
        <w:t>.</w:t>
      </w:r>
    </w:p>
    <w:p w:rsidR="00D64074" w:rsidRPr="002B7B9B" w:rsidRDefault="006D7772" w:rsidP="0037252F">
      <w:pPr>
        <w:ind w:hanging="360"/>
        <w:jc w:val="lowKashida"/>
        <w:rPr>
          <w:rFonts w:cs="B Badr" w:hint="cs"/>
          <w:sz w:val="28"/>
          <w:szCs w:val="28"/>
          <w:rtl/>
        </w:rPr>
      </w:pPr>
      <w:r>
        <w:rPr>
          <w:rFonts w:cs="B Badr" w:hint="cs"/>
          <w:sz w:val="28"/>
          <w:szCs w:val="28"/>
          <w:rtl/>
        </w:rPr>
        <w:t xml:space="preserve">      </w:t>
      </w:r>
      <w:r w:rsidR="00D64074" w:rsidRPr="002B7B9B">
        <w:rPr>
          <w:rFonts w:cs="B Badr" w:hint="cs"/>
          <w:sz w:val="28"/>
          <w:szCs w:val="28"/>
          <w:rtl/>
        </w:rPr>
        <w:t xml:space="preserve">ابن عباس </w:t>
      </w:r>
      <w:r w:rsidR="00D64074" w:rsidRPr="002B7B9B">
        <w:rPr>
          <w:rFonts w:cs="B Badr" w:hint="cs"/>
          <w:sz w:val="28"/>
          <w:szCs w:val="28"/>
        </w:rPr>
        <w:sym w:font="AGA Arabesque" w:char="F074"/>
      </w:r>
      <w:r w:rsidR="00D64074" w:rsidRPr="002B7B9B">
        <w:rPr>
          <w:rFonts w:cs="B Badr" w:hint="cs"/>
          <w:sz w:val="28"/>
          <w:szCs w:val="28"/>
          <w:rtl/>
        </w:rPr>
        <w:t xml:space="preserve"> می گوید</w:t>
      </w:r>
      <w:r w:rsidR="00926147">
        <w:rPr>
          <w:rFonts w:cs="B Badr" w:hint="cs"/>
          <w:sz w:val="28"/>
          <w:szCs w:val="28"/>
          <w:rtl/>
        </w:rPr>
        <w:t xml:space="preserve">: </w:t>
      </w:r>
      <w:r w:rsidR="00D64074" w:rsidRPr="002B7B9B">
        <w:rPr>
          <w:rFonts w:cs="B Badr" w:hint="cs"/>
          <w:sz w:val="28"/>
          <w:szCs w:val="28"/>
          <w:rtl/>
        </w:rPr>
        <w:t>خداوند متعهد شده که هرکس قرآن خوانده وبه مندرجاتش عمل نماید وی را نه در دنیا گمراه می سازد ونه در آخرت سیه روزش می کند.</w:t>
      </w:r>
      <w:r w:rsidR="00D64074" w:rsidRPr="002B7B9B">
        <w:rPr>
          <w:rStyle w:val="a6"/>
          <w:rFonts w:cs="B Badr"/>
          <w:sz w:val="28"/>
          <w:szCs w:val="28"/>
          <w:rtl/>
        </w:rPr>
        <w:footnoteReference w:id="84"/>
      </w:r>
      <w:r w:rsidR="00D64074" w:rsidRPr="002B7B9B">
        <w:rPr>
          <w:rFonts w:cs="B Badr" w:hint="cs"/>
          <w:sz w:val="28"/>
          <w:szCs w:val="28"/>
          <w:rtl/>
        </w:rPr>
        <w:t xml:space="preserve"> پیامبر خدا</w:t>
      </w:r>
      <w:r w:rsidR="0037252F">
        <w:rPr>
          <w:rFonts w:cs="CTraditional Arabic" w:hint="cs"/>
          <w:sz w:val="28"/>
          <w:szCs w:val="28"/>
          <w:rtl/>
        </w:rPr>
        <w:t>ص</w:t>
      </w:r>
      <w:r w:rsidR="0037252F">
        <w:rPr>
          <w:rFonts w:cs="B Badr" w:hint="cs"/>
          <w:sz w:val="28"/>
          <w:szCs w:val="28"/>
          <w:rtl/>
        </w:rPr>
        <w:t xml:space="preserve"> </w:t>
      </w:r>
      <w:r w:rsidR="00D64074" w:rsidRPr="002B7B9B">
        <w:rPr>
          <w:rFonts w:cs="B Badr" w:hint="cs"/>
          <w:sz w:val="28"/>
          <w:szCs w:val="28"/>
          <w:rtl/>
        </w:rPr>
        <w:t>در این زمینه می فرماید</w:t>
      </w:r>
      <w:r w:rsidR="00926147">
        <w:rPr>
          <w:rFonts w:cs="B Badr" w:hint="cs"/>
          <w:sz w:val="28"/>
          <w:szCs w:val="28"/>
          <w:rtl/>
        </w:rPr>
        <w:t xml:space="preserve">: </w:t>
      </w:r>
      <w:r w:rsidR="00D64074" w:rsidRPr="00F34E02">
        <w:rPr>
          <w:rFonts w:ascii="Lotus Linotype" w:hAnsi="Lotus Linotype" w:cs="Lotus Linotype"/>
          <w:sz w:val="28"/>
          <w:szCs w:val="28"/>
          <w:rtl/>
        </w:rPr>
        <w:t>(ترکت فیکم ما ان تمسکتم بهما لن تضلوا بعدی ابدا کتاب الله وسنتی</w:t>
      </w:r>
      <w:r w:rsidR="00D64074" w:rsidRPr="002B7B9B">
        <w:rPr>
          <w:rFonts w:cs="B Badr" w:hint="cs"/>
          <w:sz w:val="28"/>
          <w:szCs w:val="28"/>
          <w:rtl/>
        </w:rPr>
        <w:t xml:space="preserve">) </w:t>
      </w:r>
      <w:r w:rsidR="00D64074" w:rsidRPr="002B7B9B">
        <w:rPr>
          <w:rStyle w:val="a6"/>
          <w:rFonts w:cs="B Badr"/>
          <w:sz w:val="28"/>
          <w:szCs w:val="28"/>
          <w:rtl/>
        </w:rPr>
        <w:footnoteReference w:id="85"/>
      </w:r>
      <w:r w:rsidR="00F36A57" w:rsidRPr="002B7B9B">
        <w:rPr>
          <w:rFonts w:cs="B Badr" w:hint="cs"/>
          <w:sz w:val="28"/>
          <w:szCs w:val="28"/>
          <w:rtl/>
        </w:rPr>
        <w:t xml:space="preserve"> یعنی</w:t>
      </w:r>
      <w:r w:rsidR="00926147">
        <w:rPr>
          <w:rFonts w:cs="B Badr" w:hint="cs"/>
          <w:sz w:val="28"/>
          <w:szCs w:val="28"/>
          <w:rtl/>
        </w:rPr>
        <w:t xml:space="preserve">: </w:t>
      </w:r>
      <w:r w:rsidR="00F36A57" w:rsidRPr="002B7B9B">
        <w:rPr>
          <w:rFonts w:cs="B Badr" w:hint="cs"/>
          <w:sz w:val="28"/>
          <w:szCs w:val="28"/>
          <w:rtl/>
        </w:rPr>
        <w:t>چیزی را در میانتان جا گذاشته ام که تا بدانها چنگ اندازید گمراه نخواهید شد</w:t>
      </w:r>
      <w:r w:rsidR="00926147">
        <w:rPr>
          <w:rFonts w:cs="B Badr" w:hint="cs"/>
          <w:sz w:val="28"/>
          <w:szCs w:val="28"/>
          <w:rtl/>
        </w:rPr>
        <w:t xml:space="preserve">: </w:t>
      </w:r>
      <w:r w:rsidR="00F36A57" w:rsidRPr="002B7B9B">
        <w:rPr>
          <w:rFonts w:cs="B Badr" w:hint="cs"/>
          <w:sz w:val="28"/>
          <w:szCs w:val="28"/>
          <w:rtl/>
        </w:rPr>
        <w:t>کتاب خدا وسنت وروش من.</w:t>
      </w:r>
    </w:p>
    <w:p w:rsidR="00F36A57" w:rsidRPr="002B7B9B" w:rsidRDefault="00F36A57" w:rsidP="0006388E">
      <w:pPr>
        <w:ind w:hanging="360"/>
        <w:jc w:val="lowKashida"/>
        <w:rPr>
          <w:rFonts w:cs="B Badr" w:hint="cs"/>
          <w:sz w:val="28"/>
          <w:szCs w:val="28"/>
          <w:rtl/>
        </w:rPr>
      </w:pPr>
      <w:r w:rsidRPr="002B7B9B">
        <w:rPr>
          <w:rFonts w:cs="B Badr" w:hint="cs"/>
          <w:sz w:val="28"/>
          <w:szCs w:val="28"/>
          <w:rtl/>
        </w:rPr>
        <w:t>مهمترین چیزیکه باید برای فهم ودریافت صحیح آن به کتاب وسنت تمسک جست</w:t>
      </w:r>
      <w:r w:rsidR="006B1658">
        <w:rPr>
          <w:rFonts w:cs="B Badr" w:hint="cs"/>
          <w:sz w:val="28"/>
          <w:szCs w:val="28"/>
          <w:rtl/>
        </w:rPr>
        <w:t xml:space="preserve">، </w:t>
      </w:r>
      <w:r w:rsidRPr="002B7B9B">
        <w:rPr>
          <w:rFonts w:cs="B Badr" w:hint="cs"/>
          <w:sz w:val="28"/>
          <w:szCs w:val="28"/>
          <w:rtl/>
        </w:rPr>
        <w:t>مسائل اعتقادی است</w:t>
      </w:r>
      <w:r w:rsidR="006B1658">
        <w:rPr>
          <w:rFonts w:cs="B Badr" w:hint="cs"/>
          <w:sz w:val="28"/>
          <w:szCs w:val="28"/>
          <w:rtl/>
        </w:rPr>
        <w:t xml:space="preserve">، </w:t>
      </w:r>
      <w:r w:rsidRPr="002B7B9B">
        <w:rPr>
          <w:rFonts w:cs="B Badr" w:hint="cs"/>
          <w:sz w:val="28"/>
          <w:szCs w:val="28"/>
          <w:rtl/>
        </w:rPr>
        <w:t>چون عقلها توانایی شناخت همه جانبه آن را جز از طریق وحی</w:t>
      </w:r>
      <w:r w:rsidR="006B1658">
        <w:rPr>
          <w:rFonts w:cs="B Badr" w:hint="cs"/>
          <w:sz w:val="28"/>
          <w:szCs w:val="28"/>
          <w:rtl/>
        </w:rPr>
        <w:t xml:space="preserve">، </w:t>
      </w:r>
      <w:r w:rsidRPr="002B7B9B">
        <w:rPr>
          <w:rFonts w:cs="B Badr" w:hint="cs"/>
          <w:sz w:val="28"/>
          <w:szCs w:val="28"/>
          <w:rtl/>
        </w:rPr>
        <w:t>ندارند</w:t>
      </w:r>
      <w:r w:rsidR="006B1658">
        <w:rPr>
          <w:rFonts w:cs="B Badr" w:hint="cs"/>
          <w:sz w:val="28"/>
          <w:szCs w:val="28"/>
          <w:rtl/>
        </w:rPr>
        <w:t xml:space="preserve">، </w:t>
      </w:r>
      <w:r w:rsidRPr="002B7B9B">
        <w:rPr>
          <w:rFonts w:cs="B Badr" w:hint="cs"/>
          <w:sz w:val="28"/>
          <w:szCs w:val="28"/>
          <w:rtl/>
        </w:rPr>
        <w:t>از این رو هرکس به وحی  ورهنمود الهی تمسک ورزد</w:t>
      </w:r>
      <w:r w:rsidR="006B1658">
        <w:rPr>
          <w:rFonts w:cs="B Badr" w:hint="cs"/>
          <w:sz w:val="28"/>
          <w:szCs w:val="28"/>
          <w:rtl/>
        </w:rPr>
        <w:t xml:space="preserve">، </w:t>
      </w:r>
      <w:r w:rsidRPr="002B7B9B">
        <w:rPr>
          <w:rFonts w:cs="B Badr" w:hint="cs"/>
          <w:sz w:val="28"/>
          <w:szCs w:val="28"/>
          <w:rtl/>
        </w:rPr>
        <w:t>به ریسمان محکم خدا چنگ زده و</w:t>
      </w:r>
      <w:r w:rsidR="00F34E02">
        <w:rPr>
          <w:rFonts w:cs="B Badr" w:hint="cs"/>
          <w:sz w:val="28"/>
          <w:szCs w:val="28"/>
          <w:rtl/>
        </w:rPr>
        <w:t xml:space="preserve"> </w:t>
      </w:r>
      <w:r w:rsidRPr="002B7B9B">
        <w:rPr>
          <w:rFonts w:cs="B Badr" w:hint="cs"/>
          <w:sz w:val="28"/>
          <w:szCs w:val="28"/>
          <w:rtl/>
        </w:rPr>
        <w:t>راه راست را باز</w:t>
      </w:r>
      <w:r w:rsidR="0037252F">
        <w:rPr>
          <w:rFonts w:cs="B Badr" w:hint="cs"/>
          <w:sz w:val="28"/>
          <w:szCs w:val="28"/>
          <w:rtl/>
        </w:rPr>
        <w:t xml:space="preserve"> </w:t>
      </w:r>
      <w:r w:rsidRPr="002B7B9B">
        <w:rPr>
          <w:rFonts w:cs="B Badr" w:hint="cs"/>
          <w:sz w:val="28"/>
          <w:szCs w:val="28"/>
          <w:rtl/>
        </w:rPr>
        <w:t>شناخته است. این قاعده امور ریزتری را نیز دربر می گیرد</w:t>
      </w:r>
      <w:r w:rsidR="00926147">
        <w:rPr>
          <w:rFonts w:cs="B Badr" w:hint="cs"/>
          <w:sz w:val="28"/>
          <w:szCs w:val="28"/>
          <w:rtl/>
        </w:rPr>
        <w:t xml:space="preserve">: </w:t>
      </w:r>
    </w:p>
    <w:p w:rsidR="00F36A57" w:rsidRPr="002B7B9B" w:rsidRDefault="00F36A57" w:rsidP="0006388E">
      <w:pPr>
        <w:ind w:hanging="360"/>
        <w:jc w:val="lowKashida"/>
        <w:rPr>
          <w:rFonts w:cs="B Badr" w:hint="cs"/>
          <w:sz w:val="28"/>
          <w:szCs w:val="28"/>
          <w:rtl/>
        </w:rPr>
      </w:pPr>
      <w:r w:rsidRPr="002B7B9B">
        <w:rPr>
          <w:rFonts w:cs="B Badr" w:hint="cs"/>
          <w:sz w:val="28"/>
          <w:szCs w:val="28"/>
          <w:rtl/>
        </w:rPr>
        <w:t xml:space="preserve">1 ـ </w:t>
      </w:r>
      <w:r w:rsidR="00A67CFD" w:rsidRPr="002B7B9B">
        <w:rPr>
          <w:rFonts w:cs="B Badr" w:hint="cs"/>
          <w:sz w:val="28"/>
          <w:szCs w:val="28"/>
          <w:rtl/>
        </w:rPr>
        <w:t>پیش انداختن نقل بر عقل</w:t>
      </w:r>
      <w:r w:rsidR="006B1658">
        <w:rPr>
          <w:rFonts w:cs="B Badr" w:hint="cs"/>
          <w:sz w:val="28"/>
          <w:szCs w:val="28"/>
          <w:rtl/>
        </w:rPr>
        <w:t xml:space="preserve">، </w:t>
      </w:r>
      <w:r w:rsidR="00594572" w:rsidRPr="002B7B9B">
        <w:rPr>
          <w:rFonts w:cs="B Badr" w:hint="cs"/>
          <w:sz w:val="28"/>
          <w:szCs w:val="28"/>
          <w:rtl/>
        </w:rPr>
        <w:t>مراد از نقل دلایل شرعی کتاب وسنت ومراد از عقل نیز دلایل عقلی است که متکلمان آنها را پدید آورده</w:t>
      </w:r>
      <w:r w:rsidR="006B1658">
        <w:rPr>
          <w:rFonts w:cs="B Badr" w:hint="cs"/>
          <w:sz w:val="28"/>
          <w:szCs w:val="28"/>
          <w:rtl/>
        </w:rPr>
        <w:t xml:space="preserve">، </w:t>
      </w:r>
      <w:r w:rsidR="00594572" w:rsidRPr="002B7B9B">
        <w:rPr>
          <w:rFonts w:cs="B Badr" w:hint="cs"/>
          <w:sz w:val="28"/>
          <w:szCs w:val="28"/>
          <w:rtl/>
        </w:rPr>
        <w:t>به عنوان دین ومیزان همه چیزها تلقیشان نموده ونصوص شریعت را تابعشان کرده اند. البته این امر بدین معنی نیست که سلف (پیشینیان) عقل را تعطیل و</w:t>
      </w:r>
      <w:r w:rsidR="00F34E02">
        <w:rPr>
          <w:rFonts w:cs="B Badr" w:hint="cs"/>
          <w:sz w:val="28"/>
          <w:szCs w:val="28"/>
          <w:rtl/>
        </w:rPr>
        <w:t xml:space="preserve"> </w:t>
      </w:r>
      <w:r w:rsidR="00594572" w:rsidRPr="002B7B9B">
        <w:rPr>
          <w:rFonts w:cs="B Badr" w:hint="cs"/>
          <w:sz w:val="28"/>
          <w:szCs w:val="28"/>
          <w:rtl/>
        </w:rPr>
        <w:t>از کار انداخته باشند بلکه مراد این است که ایشان در راستای اثبات مسائل اعتقادی راه وروش متکلمان را در پیش نمی گیرند که در امور خارج از محدوده عقل تنها به دلایل عقلی استناد نموده ودلایل شرعی متناقض با آنها را مردود شمارند</w:t>
      </w:r>
      <w:r w:rsidR="006B1658">
        <w:rPr>
          <w:rFonts w:cs="B Badr" w:hint="cs"/>
          <w:sz w:val="28"/>
          <w:szCs w:val="28"/>
          <w:rtl/>
        </w:rPr>
        <w:t xml:space="preserve">، </w:t>
      </w:r>
      <w:r w:rsidR="00594572" w:rsidRPr="002B7B9B">
        <w:rPr>
          <w:rFonts w:cs="B Badr" w:hint="cs"/>
          <w:sz w:val="28"/>
          <w:szCs w:val="28"/>
          <w:rtl/>
        </w:rPr>
        <w:t>ولذا متکلمان می گویند</w:t>
      </w:r>
      <w:r w:rsidR="00926147">
        <w:rPr>
          <w:rFonts w:cs="B Badr" w:hint="cs"/>
          <w:sz w:val="28"/>
          <w:szCs w:val="28"/>
          <w:rtl/>
        </w:rPr>
        <w:t xml:space="preserve">: </w:t>
      </w:r>
      <w:r w:rsidR="00594572" w:rsidRPr="002B7B9B">
        <w:rPr>
          <w:rFonts w:cs="B Badr" w:hint="cs"/>
          <w:sz w:val="28"/>
          <w:szCs w:val="28"/>
          <w:rtl/>
        </w:rPr>
        <w:t>هرگاه دلیل نقلی با دلیل عقلی تعارض پیدا کرد</w:t>
      </w:r>
      <w:r w:rsidR="006B1658">
        <w:rPr>
          <w:rFonts w:cs="B Badr" w:hint="cs"/>
          <w:sz w:val="28"/>
          <w:szCs w:val="28"/>
          <w:rtl/>
        </w:rPr>
        <w:t xml:space="preserve">، </w:t>
      </w:r>
      <w:r w:rsidR="000B4EA0" w:rsidRPr="002B7B9B">
        <w:rPr>
          <w:rFonts w:cs="B Badr" w:hint="cs"/>
          <w:sz w:val="28"/>
          <w:szCs w:val="28"/>
          <w:rtl/>
        </w:rPr>
        <w:t>دلیل عقلی را معتبر می شماریم</w:t>
      </w:r>
      <w:r w:rsidR="006B1658">
        <w:rPr>
          <w:rFonts w:cs="B Badr" w:hint="cs"/>
          <w:sz w:val="28"/>
          <w:szCs w:val="28"/>
          <w:rtl/>
        </w:rPr>
        <w:t xml:space="preserve">، </w:t>
      </w:r>
      <w:r w:rsidR="000B4EA0" w:rsidRPr="002B7B9B">
        <w:rPr>
          <w:rFonts w:cs="B Badr" w:hint="cs"/>
          <w:sz w:val="28"/>
          <w:szCs w:val="28"/>
          <w:rtl/>
        </w:rPr>
        <w:t>چون دلالت نقل ظنی ودلالت عقل قطعی ویقین آور است. بلکه اهل سنت تعارض وناهمخوانی عقل ونقل را باور ندارند</w:t>
      </w:r>
      <w:r w:rsidR="006B1658">
        <w:rPr>
          <w:rFonts w:cs="B Badr" w:hint="cs"/>
          <w:sz w:val="28"/>
          <w:szCs w:val="28"/>
          <w:rtl/>
        </w:rPr>
        <w:t xml:space="preserve">، </w:t>
      </w:r>
      <w:r w:rsidR="000B4EA0" w:rsidRPr="002B7B9B">
        <w:rPr>
          <w:rFonts w:cs="B Badr" w:hint="cs"/>
          <w:sz w:val="28"/>
          <w:szCs w:val="28"/>
          <w:rtl/>
        </w:rPr>
        <w:t>ولذا ابن ابی العزحنفی می گوید</w:t>
      </w:r>
      <w:r w:rsidR="00926147">
        <w:rPr>
          <w:rFonts w:cs="B Badr" w:hint="cs"/>
          <w:sz w:val="28"/>
          <w:szCs w:val="28"/>
          <w:rtl/>
        </w:rPr>
        <w:t xml:space="preserve">: </w:t>
      </w:r>
      <w:r w:rsidR="000B4EA0" w:rsidRPr="002B7B9B">
        <w:rPr>
          <w:rFonts w:cs="B Badr" w:hint="cs"/>
          <w:sz w:val="28"/>
          <w:szCs w:val="28"/>
          <w:rtl/>
        </w:rPr>
        <w:t>هیچ یک از موارد شریعت محال عقلی نیستند ولی چیزهایی در آن وجود دارد که عقل توانایی فهم وشناختشان را ندارد.</w:t>
      </w:r>
      <w:r w:rsidR="000B4EA0" w:rsidRPr="002B7B9B">
        <w:rPr>
          <w:rStyle w:val="a6"/>
          <w:rFonts w:cs="B Badr"/>
          <w:sz w:val="28"/>
          <w:szCs w:val="28"/>
          <w:rtl/>
        </w:rPr>
        <w:footnoteReference w:id="86"/>
      </w:r>
      <w:r w:rsidR="000B4EA0" w:rsidRPr="002B7B9B">
        <w:rPr>
          <w:rFonts w:cs="B Badr" w:hint="cs"/>
          <w:sz w:val="28"/>
          <w:szCs w:val="28"/>
          <w:rtl/>
        </w:rPr>
        <w:t xml:space="preserve"> </w:t>
      </w:r>
    </w:p>
    <w:p w:rsidR="000B4EA0" w:rsidRPr="002B7B9B" w:rsidRDefault="000B4EA0" w:rsidP="0006388E">
      <w:pPr>
        <w:ind w:hanging="360"/>
        <w:jc w:val="lowKashida"/>
        <w:rPr>
          <w:rFonts w:cs="B Badr" w:hint="cs"/>
          <w:sz w:val="28"/>
          <w:szCs w:val="28"/>
          <w:rtl/>
        </w:rPr>
      </w:pPr>
      <w:r w:rsidRPr="002B7B9B">
        <w:rPr>
          <w:rFonts w:cs="B Badr" w:hint="cs"/>
          <w:sz w:val="28"/>
          <w:szCs w:val="28"/>
          <w:rtl/>
        </w:rPr>
        <w:t>امام ابو مظفر سمعانی در این زمینه می گوید</w:t>
      </w:r>
      <w:r w:rsidR="00926147">
        <w:rPr>
          <w:rFonts w:cs="B Badr" w:hint="cs"/>
          <w:sz w:val="28"/>
          <w:szCs w:val="28"/>
          <w:rtl/>
        </w:rPr>
        <w:t xml:space="preserve">: </w:t>
      </w:r>
      <w:r w:rsidRPr="002B7B9B">
        <w:rPr>
          <w:rFonts w:cs="B Badr" w:hint="cs"/>
          <w:sz w:val="28"/>
          <w:szCs w:val="28"/>
          <w:rtl/>
        </w:rPr>
        <w:t>بنیان مذهب اهل سنت بر این امر استوار است که عقل</w:t>
      </w:r>
      <w:r w:rsidR="006B1658">
        <w:rPr>
          <w:rFonts w:cs="B Badr" w:hint="cs"/>
          <w:sz w:val="28"/>
          <w:szCs w:val="28"/>
          <w:rtl/>
        </w:rPr>
        <w:t xml:space="preserve">، </w:t>
      </w:r>
      <w:r w:rsidRPr="002B7B9B">
        <w:rPr>
          <w:rFonts w:cs="B Badr" w:hint="cs"/>
          <w:sz w:val="28"/>
          <w:szCs w:val="28"/>
          <w:rtl/>
        </w:rPr>
        <w:t>هیچ چیز را بر انسان واجب یا از وی بر نمی دارد و دخالت در زمینه تحلیل</w:t>
      </w:r>
      <w:r w:rsidR="006B1658">
        <w:rPr>
          <w:rFonts w:cs="B Badr" w:hint="cs"/>
          <w:sz w:val="28"/>
          <w:szCs w:val="28"/>
          <w:rtl/>
        </w:rPr>
        <w:t xml:space="preserve">، </w:t>
      </w:r>
      <w:r w:rsidRPr="002B7B9B">
        <w:rPr>
          <w:rFonts w:cs="B Badr" w:hint="cs"/>
          <w:sz w:val="28"/>
          <w:szCs w:val="28"/>
          <w:rtl/>
        </w:rPr>
        <w:t>تحریم</w:t>
      </w:r>
      <w:r w:rsidR="006B1658">
        <w:rPr>
          <w:rFonts w:cs="B Badr" w:hint="cs"/>
          <w:sz w:val="28"/>
          <w:szCs w:val="28"/>
          <w:rtl/>
        </w:rPr>
        <w:t xml:space="preserve">، </w:t>
      </w:r>
      <w:r w:rsidRPr="002B7B9B">
        <w:rPr>
          <w:rFonts w:cs="B Badr" w:hint="cs"/>
          <w:sz w:val="28"/>
          <w:szCs w:val="28"/>
          <w:rtl/>
        </w:rPr>
        <w:t xml:space="preserve">نیکو دانستن </w:t>
      </w:r>
      <w:r w:rsidR="00475244">
        <w:rPr>
          <w:rFonts w:cs="B Badr" w:hint="cs"/>
          <w:sz w:val="28"/>
          <w:szCs w:val="28"/>
          <w:rtl/>
        </w:rPr>
        <w:t>و یا</w:t>
      </w:r>
      <w:r w:rsidRPr="002B7B9B">
        <w:rPr>
          <w:rFonts w:cs="B Badr" w:hint="cs"/>
          <w:sz w:val="28"/>
          <w:szCs w:val="28"/>
          <w:rtl/>
        </w:rPr>
        <w:t xml:space="preserve"> زشت انگاشتن به وی واگذار نشده است</w:t>
      </w:r>
      <w:r w:rsidR="006B1658">
        <w:rPr>
          <w:rFonts w:cs="B Badr" w:hint="cs"/>
          <w:sz w:val="28"/>
          <w:szCs w:val="28"/>
          <w:rtl/>
        </w:rPr>
        <w:t xml:space="preserve">، </w:t>
      </w:r>
      <w:r w:rsidRPr="002B7B9B">
        <w:rPr>
          <w:rFonts w:cs="B Badr" w:hint="cs"/>
          <w:sz w:val="28"/>
          <w:szCs w:val="28"/>
          <w:rtl/>
        </w:rPr>
        <w:t xml:space="preserve">واگر وحی وپیام آسمانی فرود نمی آمد هیچ </w:t>
      </w:r>
      <w:r w:rsidR="00CE798D" w:rsidRPr="002B7B9B">
        <w:rPr>
          <w:rFonts w:cs="B Badr" w:hint="cs"/>
          <w:sz w:val="28"/>
          <w:szCs w:val="28"/>
          <w:rtl/>
        </w:rPr>
        <w:t>تکلیفی متوجه انسان</w:t>
      </w:r>
      <w:r w:rsidR="008933B8" w:rsidRPr="002B7B9B">
        <w:rPr>
          <w:rFonts w:cs="B Badr" w:hint="cs"/>
          <w:sz w:val="28"/>
          <w:szCs w:val="28"/>
          <w:rtl/>
        </w:rPr>
        <w:t xml:space="preserve">ها </w:t>
      </w:r>
      <w:r w:rsidR="00CE798D" w:rsidRPr="002B7B9B">
        <w:rPr>
          <w:rFonts w:cs="B Badr" w:hint="cs"/>
          <w:sz w:val="28"/>
          <w:szCs w:val="28"/>
          <w:rtl/>
        </w:rPr>
        <w:t xml:space="preserve">نشده وپاداش وکیفری به </w:t>
      </w:r>
      <w:r w:rsidR="00DE0807" w:rsidRPr="002B7B9B">
        <w:rPr>
          <w:rFonts w:cs="B Badr" w:hint="cs"/>
          <w:sz w:val="28"/>
          <w:szCs w:val="28"/>
          <w:rtl/>
        </w:rPr>
        <w:t>ایشان</w:t>
      </w:r>
      <w:r w:rsidR="00CE798D" w:rsidRPr="002B7B9B">
        <w:rPr>
          <w:rFonts w:cs="B Badr" w:hint="cs"/>
          <w:sz w:val="28"/>
          <w:szCs w:val="28"/>
          <w:rtl/>
        </w:rPr>
        <w:t xml:space="preserve"> تعلق نمی گرفت.</w:t>
      </w:r>
      <w:r w:rsidR="00CE798D" w:rsidRPr="002B7B9B">
        <w:rPr>
          <w:rStyle w:val="a6"/>
          <w:rFonts w:cs="B Badr"/>
          <w:sz w:val="28"/>
          <w:szCs w:val="28"/>
          <w:rtl/>
        </w:rPr>
        <w:footnoteReference w:id="87"/>
      </w:r>
    </w:p>
    <w:p w:rsidR="0071542C" w:rsidRPr="002B7B9B" w:rsidRDefault="0037252F" w:rsidP="0037252F">
      <w:pPr>
        <w:ind w:firstLine="44"/>
        <w:jc w:val="lowKashida"/>
        <w:rPr>
          <w:rFonts w:cs="B Badr" w:hint="cs"/>
          <w:sz w:val="28"/>
          <w:szCs w:val="28"/>
          <w:rtl/>
        </w:rPr>
      </w:pPr>
      <w:r>
        <w:rPr>
          <w:rFonts w:cs="B Badr" w:hint="cs"/>
          <w:sz w:val="28"/>
          <w:szCs w:val="28"/>
          <w:rtl/>
        </w:rPr>
        <w:t xml:space="preserve">     </w:t>
      </w:r>
      <w:r w:rsidR="0071542C" w:rsidRPr="002B7B9B">
        <w:rPr>
          <w:rFonts w:cs="B Badr" w:hint="cs"/>
          <w:sz w:val="28"/>
          <w:szCs w:val="28"/>
          <w:rtl/>
        </w:rPr>
        <w:t>سمعانی می افزاید</w:t>
      </w:r>
      <w:r w:rsidR="00926147">
        <w:rPr>
          <w:rFonts w:cs="B Badr" w:hint="cs"/>
          <w:sz w:val="28"/>
          <w:szCs w:val="28"/>
          <w:rtl/>
        </w:rPr>
        <w:t xml:space="preserve">: </w:t>
      </w:r>
      <w:r w:rsidR="0071542C" w:rsidRPr="002B7B9B">
        <w:rPr>
          <w:rFonts w:cs="B Badr" w:hint="cs"/>
          <w:sz w:val="28"/>
          <w:szCs w:val="28"/>
          <w:rtl/>
        </w:rPr>
        <w:t>اهل سنت وجماعت معتقدند</w:t>
      </w:r>
      <w:r w:rsidR="00926147">
        <w:rPr>
          <w:rFonts w:cs="B Badr" w:hint="cs"/>
          <w:sz w:val="28"/>
          <w:szCs w:val="28"/>
          <w:rtl/>
        </w:rPr>
        <w:t xml:space="preserve">: </w:t>
      </w:r>
      <w:r w:rsidR="0071542C" w:rsidRPr="002B7B9B">
        <w:rPr>
          <w:rFonts w:cs="B Badr" w:hint="cs"/>
          <w:sz w:val="28"/>
          <w:szCs w:val="28"/>
          <w:rtl/>
        </w:rPr>
        <w:t xml:space="preserve">اصل در دین اتباع ودنباله روی ومعقولات تابع </w:t>
      </w:r>
      <w:r w:rsidR="00C828AB" w:rsidRPr="002B7B9B">
        <w:rPr>
          <w:rFonts w:cs="B Badr" w:hint="cs"/>
          <w:sz w:val="28"/>
          <w:szCs w:val="28"/>
          <w:rtl/>
        </w:rPr>
        <w:t>ووابسته محسوب می گردند</w:t>
      </w:r>
      <w:r w:rsidR="006B1658">
        <w:rPr>
          <w:rFonts w:cs="B Badr" w:hint="cs"/>
          <w:sz w:val="28"/>
          <w:szCs w:val="28"/>
          <w:rtl/>
        </w:rPr>
        <w:t xml:space="preserve">، </w:t>
      </w:r>
      <w:r w:rsidR="00C828AB" w:rsidRPr="002B7B9B">
        <w:rPr>
          <w:rFonts w:cs="B Badr" w:hint="cs"/>
          <w:sz w:val="28"/>
          <w:szCs w:val="28"/>
          <w:rtl/>
        </w:rPr>
        <w:t>اگر دین بر اساس معقولات پ</w:t>
      </w:r>
      <w:r w:rsidR="00A40340">
        <w:rPr>
          <w:rFonts w:cs="B Badr" w:hint="cs"/>
          <w:sz w:val="28"/>
          <w:szCs w:val="28"/>
          <w:rtl/>
        </w:rPr>
        <w:t>آيه</w:t>
      </w:r>
      <w:r w:rsidR="00C828AB" w:rsidRPr="002B7B9B">
        <w:rPr>
          <w:rFonts w:cs="B Badr" w:hint="cs"/>
          <w:sz w:val="28"/>
          <w:szCs w:val="28"/>
          <w:rtl/>
        </w:rPr>
        <w:t xml:space="preserve"> ریزی می شد مردم از وحی وپیامبران بی نیاز گشته ومعنی امر ونهی باطل می شد وهرکه هرچه دلش می خواست می گفت.</w:t>
      </w:r>
      <w:r w:rsidR="00C828AB" w:rsidRPr="002B7B9B">
        <w:rPr>
          <w:rStyle w:val="a6"/>
          <w:rFonts w:cs="B Badr"/>
          <w:sz w:val="28"/>
          <w:szCs w:val="28"/>
          <w:rtl/>
        </w:rPr>
        <w:footnoteReference w:id="88"/>
      </w:r>
      <w:r w:rsidR="00C828AB" w:rsidRPr="002B7B9B">
        <w:rPr>
          <w:rFonts w:cs="B Badr" w:hint="cs"/>
          <w:sz w:val="28"/>
          <w:szCs w:val="28"/>
          <w:rtl/>
        </w:rPr>
        <w:t xml:space="preserve"> </w:t>
      </w:r>
    </w:p>
    <w:p w:rsidR="00C828AB" w:rsidRPr="002B7B9B" w:rsidRDefault="0037252F" w:rsidP="0037252F">
      <w:pPr>
        <w:ind w:hanging="360"/>
        <w:jc w:val="lowKashida"/>
        <w:rPr>
          <w:rFonts w:cs="B Badr" w:hint="cs"/>
          <w:sz w:val="28"/>
          <w:szCs w:val="28"/>
          <w:rtl/>
        </w:rPr>
      </w:pPr>
      <w:r>
        <w:rPr>
          <w:rFonts w:cs="B Badr" w:hint="cs"/>
          <w:sz w:val="28"/>
          <w:szCs w:val="28"/>
          <w:rtl/>
        </w:rPr>
        <w:t xml:space="preserve">      </w:t>
      </w:r>
      <w:r w:rsidR="00C828AB" w:rsidRPr="002B7B9B">
        <w:rPr>
          <w:rFonts w:cs="B Badr" w:hint="cs"/>
          <w:sz w:val="28"/>
          <w:szCs w:val="28"/>
          <w:rtl/>
        </w:rPr>
        <w:t xml:space="preserve">شیخ الاسلام ابن تیمیه </w:t>
      </w:r>
      <w:r w:rsidR="00C828AB" w:rsidRPr="002B7B9B">
        <w:rPr>
          <w:rFonts w:hint="cs"/>
          <w:sz w:val="28"/>
          <w:szCs w:val="28"/>
          <w:rtl/>
        </w:rPr>
        <w:t>–</w:t>
      </w:r>
      <w:r w:rsidR="00C828AB" w:rsidRPr="002B7B9B">
        <w:rPr>
          <w:rFonts w:cs="B Badr" w:hint="cs"/>
          <w:sz w:val="28"/>
          <w:szCs w:val="28"/>
          <w:rtl/>
        </w:rPr>
        <w:t xml:space="preserve"> رحمه الله </w:t>
      </w:r>
      <w:r w:rsidR="00C828AB" w:rsidRPr="002B7B9B">
        <w:rPr>
          <w:rFonts w:hint="cs"/>
          <w:sz w:val="28"/>
          <w:szCs w:val="28"/>
          <w:rtl/>
        </w:rPr>
        <w:t>–</w:t>
      </w:r>
      <w:r w:rsidR="00C828AB" w:rsidRPr="002B7B9B">
        <w:rPr>
          <w:rFonts w:cs="B Badr" w:hint="cs"/>
          <w:sz w:val="28"/>
          <w:szCs w:val="28"/>
          <w:rtl/>
        </w:rPr>
        <w:t xml:space="preserve"> می گوید</w:t>
      </w:r>
      <w:r w:rsidR="00926147">
        <w:rPr>
          <w:rFonts w:cs="B Badr" w:hint="cs"/>
          <w:sz w:val="28"/>
          <w:szCs w:val="28"/>
          <w:rtl/>
        </w:rPr>
        <w:t xml:space="preserve">: </w:t>
      </w:r>
      <w:r w:rsidR="005E732A" w:rsidRPr="002B7B9B">
        <w:rPr>
          <w:rFonts w:cs="B Badr" w:hint="cs"/>
          <w:sz w:val="28"/>
          <w:szCs w:val="28"/>
          <w:rtl/>
        </w:rPr>
        <w:t>یکی از روشهای اهل سنت این است که سخن خدا وهدایت محمد</w:t>
      </w:r>
      <w:r>
        <w:rPr>
          <w:rFonts w:cs="CTraditional Arabic" w:hint="cs"/>
          <w:sz w:val="28"/>
          <w:szCs w:val="28"/>
          <w:rtl/>
        </w:rPr>
        <w:t>ص</w:t>
      </w:r>
      <w:r>
        <w:rPr>
          <w:rFonts w:cs="B Badr" w:hint="cs"/>
          <w:sz w:val="28"/>
          <w:szCs w:val="28"/>
          <w:rtl/>
        </w:rPr>
        <w:t xml:space="preserve"> </w:t>
      </w:r>
      <w:r w:rsidR="005E732A" w:rsidRPr="002B7B9B">
        <w:rPr>
          <w:rFonts w:cs="B Badr" w:hint="cs"/>
          <w:sz w:val="28"/>
          <w:szCs w:val="28"/>
          <w:rtl/>
        </w:rPr>
        <w:t>را بر سخن مردم وهدایت دیگران ترجیح داده و و</w:t>
      </w:r>
      <w:r w:rsidR="00F34E02">
        <w:rPr>
          <w:rFonts w:cs="B Badr" w:hint="cs"/>
          <w:sz w:val="28"/>
          <w:szCs w:val="28"/>
          <w:rtl/>
        </w:rPr>
        <w:t xml:space="preserve"> </w:t>
      </w:r>
      <w:r w:rsidR="005E732A" w:rsidRPr="002B7B9B">
        <w:rPr>
          <w:rFonts w:cs="B Badr" w:hint="cs"/>
          <w:sz w:val="28"/>
          <w:szCs w:val="28"/>
          <w:rtl/>
        </w:rPr>
        <w:t>از آثار آشکار وپنهان پیامبر دنباله روی می نمایند</w:t>
      </w:r>
      <w:r w:rsidR="005E732A" w:rsidRPr="002B7B9B">
        <w:rPr>
          <w:rStyle w:val="a6"/>
          <w:rFonts w:cs="B Badr"/>
          <w:sz w:val="28"/>
          <w:szCs w:val="28"/>
          <w:rtl/>
        </w:rPr>
        <w:footnoteReference w:id="89"/>
      </w:r>
    </w:p>
    <w:p w:rsidR="005E732A" w:rsidRPr="002B7B9B" w:rsidRDefault="0037252F" w:rsidP="00475244">
      <w:pPr>
        <w:ind w:hanging="360"/>
        <w:jc w:val="lowKashida"/>
        <w:rPr>
          <w:rFonts w:cs="B Badr" w:hint="cs"/>
          <w:sz w:val="28"/>
          <w:szCs w:val="28"/>
          <w:rtl/>
        </w:rPr>
      </w:pPr>
      <w:r>
        <w:rPr>
          <w:rFonts w:cs="B Badr" w:hint="cs"/>
          <w:sz w:val="28"/>
          <w:szCs w:val="28"/>
          <w:rtl/>
        </w:rPr>
        <w:t xml:space="preserve">       </w:t>
      </w:r>
      <w:r w:rsidR="005E732A" w:rsidRPr="002B7B9B">
        <w:rPr>
          <w:rFonts w:cs="B Badr" w:hint="cs"/>
          <w:sz w:val="28"/>
          <w:szCs w:val="28"/>
          <w:rtl/>
        </w:rPr>
        <w:t>وی در جایی دیگر می گوید</w:t>
      </w:r>
      <w:r w:rsidR="00926147">
        <w:rPr>
          <w:rFonts w:cs="B Badr" w:hint="cs"/>
          <w:sz w:val="28"/>
          <w:szCs w:val="28"/>
          <w:rtl/>
        </w:rPr>
        <w:t xml:space="preserve">: </w:t>
      </w:r>
      <w:r w:rsidR="00475244">
        <w:rPr>
          <w:rFonts w:cs="B Lotus" w:hint="cs"/>
          <w:sz w:val="28"/>
          <w:szCs w:val="28"/>
          <w:rtl/>
        </w:rPr>
        <w:t>اهل سنت مسائل مربوط به اسماء و صفات</w:t>
      </w:r>
      <w:r w:rsidR="006B1658">
        <w:rPr>
          <w:rFonts w:cs="B Lotus" w:hint="cs"/>
          <w:sz w:val="28"/>
          <w:szCs w:val="28"/>
          <w:rtl/>
        </w:rPr>
        <w:t xml:space="preserve">، </w:t>
      </w:r>
      <w:r w:rsidR="00475244">
        <w:rPr>
          <w:rFonts w:cs="B Lotus" w:hint="cs"/>
          <w:sz w:val="28"/>
          <w:szCs w:val="28"/>
          <w:rtl/>
        </w:rPr>
        <w:t>قضا و قدر</w:t>
      </w:r>
      <w:r w:rsidR="006B1658">
        <w:rPr>
          <w:rFonts w:cs="B Lotus" w:hint="cs"/>
          <w:sz w:val="28"/>
          <w:szCs w:val="28"/>
          <w:rtl/>
        </w:rPr>
        <w:t xml:space="preserve">، </w:t>
      </w:r>
      <w:r w:rsidR="00475244">
        <w:rPr>
          <w:rFonts w:cs="B Lotus" w:hint="cs"/>
          <w:sz w:val="28"/>
          <w:szCs w:val="28"/>
          <w:rtl/>
        </w:rPr>
        <w:t>ترغيب و ترهيب</w:t>
      </w:r>
      <w:r w:rsidR="006B1658">
        <w:rPr>
          <w:rFonts w:cs="B Lotus" w:hint="cs"/>
          <w:sz w:val="28"/>
          <w:szCs w:val="28"/>
          <w:rtl/>
        </w:rPr>
        <w:t xml:space="preserve">، </w:t>
      </w:r>
      <w:r w:rsidR="00475244">
        <w:rPr>
          <w:rFonts w:cs="B Lotus" w:hint="cs"/>
          <w:sz w:val="28"/>
          <w:szCs w:val="28"/>
          <w:rtl/>
        </w:rPr>
        <w:t>امر به معروف و نهی از منکر و دیگر مسائل را که مردم در آنها اختلاف نظر دارند</w:t>
      </w:r>
      <w:r w:rsidR="006B1658">
        <w:rPr>
          <w:rFonts w:cs="B Lotus" w:hint="cs"/>
          <w:sz w:val="28"/>
          <w:szCs w:val="28"/>
          <w:rtl/>
        </w:rPr>
        <w:t xml:space="preserve">، </w:t>
      </w:r>
      <w:r w:rsidR="00475244">
        <w:rPr>
          <w:rFonts w:cs="B Lotus" w:hint="cs"/>
          <w:sz w:val="28"/>
          <w:szCs w:val="28"/>
          <w:rtl/>
        </w:rPr>
        <w:t>بر اساس میزان قرآن و سنت ارزیابی والفاظ مجمل مورد نزاع را تفسیرمی نمایند</w:t>
      </w:r>
      <w:r w:rsidR="006B1658">
        <w:rPr>
          <w:rFonts w:cs="B Badr" w:hint="cs"/>
          <w:sz w:val="28"/>
          <w:szCs w:val="28"/>
          <w:rtl/>
        </w:rPr>
        <w:t xml:space="preserve">، </w:t>
      </w:r>
      <w:r w:rsidR="005E732A" w:rsidRPr="002B7B9B">
        <w:rPr>
          <w:rFonts w:cs="B Badr" w:hint="cs"/>
          <w:sz w:val="28"/>
          <w:szCs w:val="28"/>
          <w:rtl/>
        </w:rPr>
        <w:t>هرچه با اصول کتاب وسنت سازگاری داشت بدان اعتقاد ورزیده وهرچه هم تناقض داشت باطل تلقی می کنند</w:t>
      </w:r>
      <w:r w:rsidR="00E23F3C" w:rsidRPr="002B7B9B">
        <w:rPr>
          <w:rFonts w:cs="B Badr" w:hint="cs"/>
          <w:sz w:val="28"/>
          <w:szCs w:val="28"/>
          <w:rtl/>
        </w:rPr>
        <w:t xml:space="preserve"> و</w:t>
      </w:r>
      <w:r w:rsidR="00475244">
        <w:rPr>
          <w:rFonts w:cs="B Badr" w:hint="cs"/>
          <w:sz w:val="28"/>
          <w:szCs w:val="28"/>
          <w:rtl/>
        </w:rPr>
        <w:t xml:space="preserve"> </w:t>
      </w:r>
      <w:r w:rsidR="00E23F3C" w:rsidRPr="002B7B9B">
        <w:rPr>
          <w:rFonts w:cs="B Badr" w:hint="cs"/>
          <w:sz w:val="28"/>
          <w:szCs w:val="28"/>
          <w:rtl/>
        </w:rPr>
        <w:t>هرگز از گمانهای بی اساس و</w:t>
      </w:r>
      <w:r w:rsidR="00475244">
        <w:rPr>
          <w:rFonts w:cs="B Badr" w:hint="cs"/>
          <w:sz w:val="28"/>
          <w:szCs w:val="28"/>
          <w:rtl/>
        </w:rPr>
        <w:t xml:space="preserve"> </w:t>
      </w:r>
      <w:r w:rsidR="00E23F3C" w:rsidRPr="002B7B9B">
        <w:rPr>
          <w:rFonts w:cs="B Badr" w:hint="cs"/>
          <w:sz w:val="28"/>
          <w:szCs w:val="28"/>
          <w:rtl/>
        </w:rPr>
        <w:t>هوای نفس پیروی نمی کنند زیرا پیروی از</w:t>
      </w:r>
      <w:r w:rsidR="00475244">
        <w:rPr>
          <w:rFonts w:cs="B Badr" w:hint="cs"/>
          <w:sz w:val="28"/>
          <w:szCs w:val="28"/>
          <w:rtl/>
        </w:rPr>
        <w:t xml:space="preserve"> </w:t>
      </w:r>
      <w:r w:rsidR="00E23F3C" w:rsidRPr="002B7B9B">
        <w:rPr>
          <w:rFonts w:cs="B Badr" w:hint="cs"/>
          <w:sz w:val="28"/>
          <w:szCs w:val="28"/>
          <w:rtl/>
        </w:rPr>
        <w:t>گمان پوچ جهل و</w:t>
      </w:r>
      <w:r w:rsidR="00475244">
        <w:rPr>
          <w:rFonts w:cs="B Badr" w:hint="cs"/>
          <w:sz w:val="28"/>
          <w:szCs w:val="28"/>
          <w:rtl/>
        </w:rPr>
        <w:t xml:space="preserve"> </w:t>
      </w:r>
      <w:r w:rsidR="00E23F3C" w:rsidRPr="002B7B9B">
        <w:rPr>
          <w:rFonts w:cs="B Badr" w:hint="cs"/>
          <w:sz w:val="28"/>
          <w:szCs w:val="28"/>
          <w:rtl/>
        </w:rPr>
        <w:t>نادانی و</w:t>
      </w:r>
      <w:r w:rsidR="008933B8" w:rsidRPr="002B7B9B">
        <w:rPr>
          <w:rFonts w:cs="B Badr" w:hint="cs"/>
          <w:sz w:val="28"/>
          <w:szCs w:val="28"/>
          <w:rtl/>
        </w:rPr>
        <w:t xml:space="preserve"> دنباله روی </w:t>
      </w:r>
      <w:r w:rsidR="00E23F3C" w:rsidRPr="002B7B9B">
        <w:rPr>
          <w:rFonts w:cs="B Badr" w:hint="cs"/>
          <w:sz w:val="28"/>
          <w:szCs w:val="28"/>
          <w:rtl/>
        </w:rPr>
        <w:t>از هوای نفس نیز ظلم به شمار می آید.</w:t>
      </w:r>
      <w:r w:rsidR="00E23F3C" w:rsidRPr="002B7B9B">
        <w:rPr>
          <w:rStyle w:val="a6"/>
          <w:rFonts w:cs="B Badr"/>
          <w:sz w:val="28"/>
          <w:szCs w:val="28"/>
          <w:rtl/>
        </w:rPr>
        <w:footnoteReference w:id="90"/>
      </w:r>
    </w:p>
    <w:p w:rsidR="00E23F3C" w:rsidRPr="002B7B9B" w:rsidRDefault="00E23F3C" w:rsidP="0006388E">
      <w:pPr>
        <w:ind w:hanging="360"/>
        <w:jc w:val="lowKashida"/>
        <w:rPr>
          <w:rFonts w:cs="B Badr" w:hint="cs"/>
          <w:sz w:val="28"/>
          <w:szCs w:val="28"/>
          <w:rtl/>
        </w:rPr>
      </w:pPr>
      <w:r w:rsidRPr="002B7B9B">
        <w:rPr>
          <w:rFonts w:cs="B Badr" w:hint="cs"/>
          <w:sz w:val="28"/>
          <w:szCs w:val="28"/>
          <w:rtl/>
        </w:rPr>
        <w:t xml:space="preserve">ایشان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جایی دیگر می فرمای</w:t>
      </w:r>
      <w:r w:rsidR="008933B8" w:rsidRPr="002B7B9B">
        <w:rPr>
          <w:rFonts w:cs="B Badr" w:hint="cs"/>
          <w:sz w:val="28"/>
          <w:szCs w:val="28"/>
          <w:rtl/>
        </w:rPr>
        <w:t>ن</w:t>
      </w:r>
      <w:r w:rsidRPr="002B7B9B">
        <w:rPr>
          <w:rFonts w:cs="B Badr" w:hint="cs"/>
          <w:sz w:val="28"/>
          <w:szCs w:val="28"/>
          <w:rtl/>
        </w:rPr>
        <w:t>د</w:t>
      </w:r>
      <w:r w:rsidR="00926147">
        <w:rPr>
          <w:rFonts w:cs="B Badr" w:hint="cs"/>
          <w:sz w:val="28"/>
          <w:szCs w:val="28"/>
          <w:rtl/>
        </w:rPr>
        <w:t xml:space="preserve">: </w:t>
      </w:r>
      <w:r w:rsidR="004A3160" w:rsidRPr="002B7B9B">
        <w:rPr>
          <w:rFonts w:cs="B Badr" w:hint="cs"/>
          <w:sz w:val="28"/>
          <w:szCs w:val="28"/>
          <w:rtl/>
        </w:rPr>
        <w:t>آنچه باید دانست اینکه</w:t>
      </w:r>
      <w:r w:rsidR="00926147">
        <w:rPr>
          <w:rFonts w:cs="B Badr" w:hint="cs"/>
          <w:sz w:val="28"/>
          <w:szCs w:val="28"/>
          <w:rtl/>
        </w:rPr>
        <w:t xml:space="preserve">: </w:t>
      </w:r>
      <w:r w:rsidR="004A3160" w:rsidRPr="002B7B9B">
        <w:rPr>
          <w:rFonts w:cs="B Badr" w:hint="cs"/>
          <w:sz w:val="28"/>
          <w:szCs w:val="28"/>
          <w:rtl/>
        </w:rPr>
        <w:t>هرگاه تفسیر آیات واحادیث از طرف خود پیامبر روشن شده بود</w:t>
      </w:r>
      <w:r w:rsidR="006B1658">
        <w:rPr>
          <w:rFonts w:cs="B Badr" w:hint="cs"/>
          <w:sz w:val="28"/>
          <w:szCs w:val="28"/>
          <w:rtl/>
        </w:rPr>
        <w:t xml:space="preserve">، </w:t>
      </w:r>
      <w:r w:rsidR="004A3160" w:rsidRPr="002B7B9B">
        <w:rPr>
          <w:rFonts w:cs="B Badr" w:hint="cs"/>
          <w:sz w:val="28"/>
          <w:szCs w:val="28"/>
          <w:rtl/>
        </w:rPr>
        <w:t>نیازی به گفته های دانشمندان علم لغت نیست</w:t>
      </w:r>
      <w:r w:rsidR="006B1658">
        <w:rPr>
          <w:rFonts w:cs="B Badr" w:hint="cs"/>
          <w:sz w:val="28"/>
          <w:szCs w:val="28"/>
          <w:rtl/>
        </w:rPr>
        <w:t xml:space="preserve">، </w:t>
      </w:r>
      <w:r w:rsidR="004A3160" w:rsidRPr="002B7B9B">
        <w:rPr>
          <w:rFonts w:cs="B Badr" w:hint="cs"/>
          <w:sz w:val="28"/>
          <w:szCs w:val="28"/>
          <w:rtl/>
        </w:rPr>
        <w:t>زیرا ایشان تفسیر ومعنایش را به خوبی دریافته</w:t>
      </w:r>
      <w:r w:rsidR="008933B8" w:rsidRPr="002B7B9B">
        <w:rPr>
          <w:rFonts w:cs="B Badr" w:hint="cs"/>
          <w:sz w:val="28"/>
          <w:szCs w:val="28"/>
          <w:rtl/>
        </w:rPr>
        <w:t xml:space="preserve"> اند</w:t>
      </w:r>
      <w:r w:rsidR="004A3160" w:rsidRPr="002B7B9B">
        <w:rPr>
          <w:rFonts w:cs="B Badr" w:hint="cs"/>
          <w:sz w:val="28"/>
          <w:szCs w:val="28"/>
          <w:rtl/>
        </w:rPr>
        <w:t xml:space="preserve"> و</w:t>
      </w:r>
      <w:r w:rsidR="00475244">
        <w:rPr>
          <w:rFonts w:cs="B Badr" w:hint="cs"/>
          <w:sz w:val="28"/>
          <w:szCs w:val="28"/>
          <w:rtl/>
        </w:rPr>
        <w:t xml:space="preserve"> </w:t>
      </w:r>
      <w:r w:rsidR="004A3160" w:rsidRPr="002B7B9B">
        <w:rPr>
          <w:rFonts w:cs="B Badr" w:hint="cs"/>
          <w:sz w:val="28"/>
          <w:szCs w:val="28"/>
          <w:rtl/>
        </w:rPr>
        <w:t>لذا نیازی به استدلال لغت شناسان وجود ندارد</w:t>
      </w:r>
      <w:r w:rsidR="006B1658">
        <w:rPr>
          <w:rFonts w:cs="B Badr" w:hint="cs"/>
          <w:sz w:val="28"/>
          <w:szCs w:val="28"/>
          <w:rtl/>
        </w:rPr>
        <w:t xml:space="preserve">، </w:t>
      </w:r>
      <w:r w:rsidR="004A3160" w:rsidRPr="002B7B9B">
        <w:rPr>
          <w:rFonts w:cs="B Badr" w:hint="cs"/>
          <w:sz w:val="28"/>
          <w:szCs w:val="28"/>
          <w:rtl/>
        </w:rPr>
        <w:t>ارزشمند ترین چیزی که خداوند صحابه وتابعین را از آن بهره مند ساخته بود اینکه به ریسمان محکم کتاب وسنت چنگ انداخته بود</w:t>
      </w:r>
      <w:r w:rsidR="008933B8" w:rsidRPr="002B7B9B">
        <w:rPr>
          <w:rFonts w:cs="B Badr" w:hint="cs"/>
          <w:sz w:val="28"/>
          <w:szCs w:val="28"/>
          <w:rtl/>
        </w:rPr>
        <w:t>ند</w:t>
      </w:r>
      <w:r w:rsidR="004A3160" w:rsidRPr="002B7B9B">
        <w:rPr>
          <w:rFonts w:cs="B Badr" w:hint="cs"/>
          <w:sz w:val="28"/>
          <w:szCs w:val="28"/>
          <w:rtl/>
        </w:rPr>
        <w:t xml:space="preserve"> ویکی از اصول مورد اتفاق ایشان این بود که</w:t>
      </w:r>
      <w:r w:rsidR="00926147">
        <w:rPr>
          <w:rFonts w:cs="B Badr" w:hint="cs"/>
          <w:sz w:val="28"/>
          <w:szCs w:val="28"/>
          <w:rtl/>
        </w:rPr>
        <w:t xml:space="preserve">: </w:t>
      </w:r>
      <w:r w:rsidR="00802145" w:rsidRPr="002B7B9B">
        <w:rPr>
          <w:rFonts w:cs="B Badr" w:hint="cs"/>
          <w:sz w:val="28"/>
          <w:szCs w:val="28"/>
          <w:rtl/>
        </w:rPr>
        <w:t>هیچ کس حق ندارد با رای</w:t>
      </w:r>
      <w:r w:rsidR="006B1658">
        <w:rPr>
          <w:rFonts w:cs="B Badr" w:hint="cs"/>
          <w:sz w:val="28"/>
          <w:szCs w:val="28"/>
          <w:rtl/>
        </w:rPr>
        <w:t xml:space="preserve">، </w:t>
      </w:r>
      <w:r w:rsidR="00802145" w:rsidRPr="002B7B9B">
        <w:rPr>
          <w:rFonts w:cs="B Badr" w:hint="cs"/>
          <w:sz w:val="28"/>
          <w:szCs w:val="28"/>
          <w:rtl/>
        </w:rPr>
        <w:t>سلیقه</w:t>
      </w:r>
      <w:r w:rsidR="006B1658">
        <w:rPr>
          <w:rFonts w:cs="B Badr" w:hint="cs"/>
          <w:sz w:val="28"/>
          <w:szCs w:val="28"/>
          <w:rtl/>
        </w:rPr>
        <w:t xml:space="preserve">، </w:t>
      </w:r>
      <w:r w:rsidR="00802145" w:rsidRPr="002B7B9B">
        <w:rPr>
          <w:rFonts w:cs="B Badr" w:hint="cs"/>
          <w:sz w:val="28"/>
          <w:szCs w:val="28"/>
          <w:rtl/>
        </w:rPr>
        <w:t>عقل وقیاس در برابر قرآن قد علم کند. ولذا قرآن پیشوا وبرنامه زندگیشان بود و</w:t>
      </w:r>
      <w:r w:rsidR="00475244">
        <w:rPr>
          <w:rFonts w:cs="B Badr" w:hint="cs"/>
          <w:sz w:val="28"/>
          <w:szCs w:val="28"/>
          <w:rtl/>
        </w:rPr>
        <w:t xml:space="preserve"> </w:t>
      </w:r>
      <w:r w:rsidR="00802145" w:rsidRPr="002B7B9B">
        <w:rPr>
          <w:rFonts w:cs="B Badr" w:hint="cs"/>
          <w:sz w:val="28"/>
          <w:szCs w:val="28"/>
          <w:rtl/>
        </w:rPr>
        <w:t>در سخن هیچ کدام از آنان چیزی به چشم نمی خورد که بر اساس عقل</w:t>
      </w:r>
      <w:r w:rsidR="006B1658">
        <w:rPr>
          <w:rFonts w:cs="B Badr" w:hint="cs"/>
          <w:sz w:val="28"/>
          <w:szCs w:val="28"/>
          <w:rtl/>
        </w:rPr>
        <w:t xml:space="preserve">، </w:t>
      </w:r>
      <w:r w:rsidR="00802145" w:rsidRPr="002B7B9B">
        <w:rPr>
          <w:rFonts w:cs="B Badr" w:hint="cs"/>
          <w:sz w:val="28"/>
          <w:szCs w:val="28"/>
          <w:rtl/>
        </w:rPr>
        <w:t>رای</w:t>
      </w:r>
      <w:r w:rsidR="006B1658">
        <w:rPr>
          <w:rFonts w:cs="B Badr" w:hint="cs"/>
          <w:sz w:val="28"/>
          <w:szCs w:val="28"/>
          <w:rtl/>
        </w:rPr>
        <w:t xml:space="preserve">، </w:t>
      </w:r>
      <w:r w:rsidR="00802145" w:rsidRPr="002B7B9B">
        <w:rPr>
          <w:rFonts w:cs="B Badr" w:hint="cs"/>
          <w:sz w:val="28"/>
          <w:szCs w:val="28"/>
          <w:rtl/>
        </w:rPr>
        <w:t>قیاس</w:t>
      </w:r>
      <w:r w:rsidR="006B1658">
        <w:rPr>
          <w:rFonts w:cs="B Badr" w:hint="cs"/>
          <w:sz w:val="28"/>
          <w:szCs w:val="28"/>
          <w:rtl/>
        </w:rPr>
        <w:t xml:space="preserve">، </w:t>
      </w:r>
      <w:r w:rsidR="00802145" w:rsidRPr="002B7B9B">
        <w:rPr>
          <w:rFonts w:cs="B Badr" w:hint="cs"/>
          <w:sz w:val="28"/>
          <w:szCs w:val="28"/>
          <w:rtl/>
        </w:rPr>
        <w:t>سلیقه</w:t>
      </w:r>
      <w:r w:rsidR="006B1658">
        <w:rPr>
          <w:rFonts w:cs="B Badr" w:hint="cs"/>
          <w:sz w:val="28"/>
          <w:szCs w:val="28"/>
          <w:rtl/>
        </w:rPr>
        <w:t xml:space="preserve">، </w:t>
      </w:r>
      <w:r w:rsidR="00802145" w:rsidRPr="002B7B9B">
        <w:rPr>
          <w:rFonts w:cs="B Badr" w:hint="cs"/>
          <w:sz w:val="28"/>
          <w:szCs w:val="28"/>
          <w:rtl/>
        </w:rPr>
        <w:t>وجد و</w:t>
      </w:r>
      <w:r w:rsidR="00475244">
        <w:rPr>
          <w:rFonts w:cs="B Badr" w:hint="cs"/>
          <w:sz w:val="28"/>
          <w:szCs w:val="28"/>
          <w:rtl/>
        </w:rPr>
        <w:t xml:space="preserve"> </w:t>
      </w:r>
      <w:r w:rsidR="00802145" w:rsidRPr="002B7B9B">
        <w:rPr>
          <w:rFonts w:cs="B Badr" w:hint="cs"/>
          <w:sz w:val="28"/>
          <w:szCs w:val="28"/>
          <w:rtl/>
        </w:rPr>
        <w:t>حال و مکاشفه با قرآن تعارض داشته و</w:t>
      </w:r>
      <w:r w:rsidR="00475244">
        <w:rPr>
          <w:rFonts w:cs="B Badr" w:hint="cs"/>
          <w:sz w:val="28"/>
          <w:szCs w:val="28"/>
          <w:rtl/>
        </w:rPr>
        <w:t xml:space="preserve"> </w:t>
      </w:r>
      <w:r w:rsidR="00802145" w:rsidRPr="002B7B9B">
        <w:rPr>
          <w:rFonts w:cs="B Badr" w:hint="cs"/>
          <w:sz w:val="28"/>
          <w:szCs w:val="28"/>
          <w:rtl/>
        </w:rPr>
        <w:t xml:space="preserve">نه تنها اعتقادی به </w:t>
      </w:r>
      <w:r w:rsidR="00D44970" w:rsidRPr="002B7B9B">
        <w:rPr>
          <w:rFonts w:cs="B Badr" w:hint="cs"/>
          <w:sz w:val="28"/>
          <w:szCs w:val="28"/>
          <w:rtl/>
        </w:rPr>
        <w:t>پیش انداختن عقل بر نقل نداشته اند که به تعارض عقل ونقل نیز معتقد نبوده اند. و</w:t>
      </w:r>
      <w:r w:rsidR="00475244">
        <w:rPr>
          <w:rFonts w:cs="B Badr" w:hint="cs"/>
          <w:sz w:val="28"/>
          <w:szCs w:val="28"/>
          <w:rtl/>
        </w:rPr>
        <w:t xml:space="preserve"> </w:t>
      </w:r>
      <w:r w:rsidR="00D44970" w:rsidRPr="002B7B9B">
        <w:rPr>
          <w:rFonts w:cs="B Badr" w:hint="cs"/>
          <w:sz w:val="28"/>
          <w:szCs w:val="28"/>
          <w:rtl/>
        </w:rPr>
        <w:t xml:space="preserve">باید نقل </w:t>
      </w:r>
      <w:r w:rsidR="00D44970" w:rsidRPr="002B7B9B">
        <w:rPr>
          <w:rFonts w:hint="cs"/>
          <w:sz w:val="28"/>
          <w:szCs w:val="28"/>
          <w:rtl/>
        </w:rPr>
        <w:t>–</w:t>
      </w:r>
      <w:r w:rsidR="00D44970" w:rsidRPr="002B7B9B">
        <w:rPr>
          <w:rFonts w:cs="B Badr" w:hint="cs"/>
          <w:sz w:val="28"/>
          <w:szCs w:val="28"/>
          <w:rtl/>
        </w:rPr>
        <w:t xml:space="preserve"> یعنی قرآن</w:t>
      </w:r>
      <w:r w:rsidR="006B1658">
        <w:rPr>
          <w:rFonts w:cs="B Badr" w:hint="cs"/>
          <w:sz w:val="28"/>
          <w:szCs w:val="28"/>
          <w:rtl/>
        </w:rPr>
        <w:t xml:space="preserve">، </w:t>
      </w:r>
      <w:r w:rsidR="00D44970" w:rsidRPr="002B7B9B">
        <w:rPr>
          <w:rFonts w:cs="B Badr" w:hint="cs"/>
          <w:sz w:val="28"/>
          <w:szCs w:val="28"/>
          <w:rtl/>
        </w:rPr>
        <w:t>حدیث وگفتار صحابه و</w:t>
      </w:r>
      <w:r w:rsidR="00475244">
        <w:rPr>
          <w:rFonts w:cs="B Badr" w:hint="cs"/>
          <w:sz w:val="28"/>
          <w:szCs w:val="28"/>
          <w:rtl/>
        </w:rPr>
        <w:t xml:space="preserve"> </w:t>
      </w:r>
      <w:r w:rsidR="00D44970" w:rsidRPr="002B7B9B">
        <w:rPr>
          <w:rFonts w:cs="B Badr" w:hint="cs"/>
          <w:sz w:val="28"/>
          <w:szCs w:val="28"/>
          <w:rtl/>
        </w:rPr>
        <w:t xml:space="preserve">تابعین </w:t>
      </w:r>
      <w:r w:rsidR="00D44970" w:rsidRPr="002B7B9B">
        <w:rPr>
          <w:rFonts w:hint="cs"/>
          <w:sz w:val="28"/>
          <w:szCs w:val="28"/>
          <w:rtl/>
        </w:rPr>
        <w:t>–</w:t>
      </w:r>
      <w:r w:rsidR="00D44970" w:rsidRPr="002B7B9B">
        <w:rPr>
          <w:rFonts w:cs="B Badr" w:hint="cs"/>
          <w:sz w:val="28"/>
          <w:szCs w:val="28"/>
          <w:rtl/>
        </w:rPr>
        <w:t xml:space="preserve">  یا به خدا واگذار گردد </w:t>
      </w:r>
      <w:r w:rsidR="00475244">
        <w:rPr>
          <w:rFonts w:cs="B Badr" w:hint="cs"/>
          <w:sz w:val="28"/>
          <w:szCs w:val="28"/>
          <w:rtl/>
        </w:rPr>
        <w:t>و یا</w:t>
      </w:r>
      <w:r w:rsidR="00D44970" w:rsidRPr="002B7B9B">
        <w:rPr>
          <w:rFonts w:cs="B Badr" w:hint="cs"/>
          <w:sz w:val="28"/>
          <w:szCs w:val="28"/>
          <w:rtl/>
        </w:rPr>
        <w:t xml:space="preserve"> تاویل شوند.</w:t>
      </w:r>
    </w:p>
    <w:p w:rsidR="00D44970" w:rsidRPr="002B7B9B" w:rsidRDefault="00D44970" w:rsidP="00475244">
      <w:pPr>
        <w:ind w:hanging="360"/>
        <w:jc w:val="lowKashida"/>
        <w:rPr>
          <w:rFonts w:cs="B Badr" w:hint="cs"/>
          <w:sz w:val="28"/>
          <w:szCs w:val="28"/>
          <w:rtl/>
        </w:rPr>
      </w:pPr>
      <w:r w:rsidRPr="002B7B9B">
        <w:rPr>
          <w:rFonts w:cs="B Badr" w:hint="cs"/>
          <w:sz w:val="28"/>
          <w:szCs w:val="28"/>
          <w:rtl/>
        </w:rPr>
        <w:t xml:space="preserve">سلف صالح مقابله </w:t>
      </w:r>
      <w:r w:rsidR="00A40340">
        <w:rPr>
          <w:rFonts w:cs="B Badr" w:hint="cs"/>
          <w:sz w:val="28"/>
          <w:szCs w:val="28"/>
          <w:rtl/>
        </w:rPr>
        <w:t>آيه</w:t>
      </w:r>
      <w:r w:rsidRPr="002B7B9B">
        <w:rPr>
          <w:rFonts w:cs="B Badr" w:hint="cs"/>
          <w:sz w:val="28"/>
          <w:szCs w:val="28"/>
          <w:rtl/>
        </w:rPr>
        <w:t xml:space="preserve"> ای را تنها با </w:t>
      </w:r>
      <w:r w:rsidR="00A40340">
        <w:rPr>
          <w:rFonts w:cs="B Badr" w:hint="cs"/>
          <w:sz w:val="28"/>
          <w:szCs w:val="28"/>
          <w:rtl/>
        </w:rPr>
        <w:t>آيه</w:t>
      </w:r>
      <w:r w:rsidRPr="002B7B9B">
        <w:rPr>
          <w:rFonts w:cs="B Badr" w:hint="cs"/>
          <w:sz w:val="28"/>
          <w:szCs w:val="28"/>
          <w:rtl/>
        </w:rPr>
        <w:t xml:space="preserve"> ای دیگر که تفسیر یا نسخش نماید و</w:t>
      </w:r>
      <w:r w:rsidR="00475244">
        <w:rPr>
          <w:rFonts w:cs="B Badr" w:hint="cs"/>
          <w:sz w:val="28"/>
          <w:szCs w:val="28"/>
          <w:rtl/>
        </w:rPr>
        <w:t xml:space="preserve"> </w:t>
      </w:r>
      <w:r w:rsidRPr="002B7B9B">
        <w:rPr>
          <w:rFonts w:cs="B Badr" w:hint="cs"/>
          <w:sz w:val="28"/>
          <w:szCs w:val="28"/>
          <w:rtl/>
        </w:rPr>
        <w:t>یا با سنت مبین پیامبر</w:t>
      </w:r>
      <w:r w:rsidR="00475244">
        <w:rPr>
          <w:rFonts w:cs="CTraditional Arabic" w:hint="cs"/>
          <w:sz w:val="28"/>
          <w:szCs w:val="28"/>
          <w:rtl/>
        </w:rPr>
        <w:t>ص</w:t>
      </w:r>
      <w:r w:rsidR="006B1658">
        <w:rPr>
          <w:rFonts w:cs="B Badr" w:hint="cs"/>
          <w:sz w:val="28"/>
          <w:szCs w:val="28"/>
          <w:rtl/>
        </w:rPr>
        <w:t xml:space="preserve">، </w:t>
      </w:r>
      <w:r w:rsidRPr="002B7B9B">
        <w:rPr>
          <w:rFonts w:cs="B Badr" w:hint="cs"/>
          <w:sz w:val="28"/>
          <w:szCs w:val="28"/>
          <w:rtl/>
        </w:rPr>
        <w:t>می پذیرفتند</w:t>
      </w:r>
      <w:r w:rsidR="006B1658">
        <w:rPr>
          <w:rFonts w:cs="B Badr" w:hint="cs"/>
          <w:sz w:val="28"/>
          <w:szCs w:val="28"/>
          <w:rtl/>
        </w:rPr>
        <w:t xml:space="preserve">، </w:t>
      </w:r>
      <w:r w:rsidRPr="002B7B9B">
        <w:rPr>
          <w:rFonts w:cs="B Badr" w:hint="cs"/>
          <w:sz w:val="28"/>
          <w:szCs w:val="28"/>
          <w:rtl/>
        </w:rPr>
        <w:t>زیرا سنت ایشان بیانگر قرآن و</w:t>
      </w:r>
      <w:r w:rsidR="00475244">
        <w:rPr>
          <w:rFonts w:cs="B Badr" w:hint="cs"/>
          <w:sz w:val="28"/>
          <w:szCs w:val="28"/>
          <w:rtl/>
        </w:rPr>
        <w:t xml:space="preserve"> </w:t>
      </w:r>
      <w:r w:rsidRPr="002B7B9B">
        <w:rPr>
          <w:rFonts w:cs="B Badr" w:hint="cs"/>
          <w:sz w:val="28"/>
          <w:szCs w:val="28"/>
          <w:rtl/>
        </w:rPr>
        <w:t>پرده از روی امور پنهان ومجملاتش را بر می دارد.</w:t>
      </w:r>
      <w:r w:rsidRPr="002B7B9B">
        <w:rPr>
          <w:rStyle w:val="a6"/>
          <w:rFonts w:cs="B Badr"/>
          <w:sz w:val="28"/>
          <w:szCs w:val="28"/>
          <w:rtl/>
        </w:rPr>
        <w:footnoteReference w:id="91"/>
      </w:r>
    </w:p>
    <w:p w:rsidR="00D44970" w:rsidRPr="002B7B9B" w:rsidRDefault="00D44970" w:rsidP="0006388E">
      <w:pPr>
        <w:ind w:hanging="360"/>
        <w:jc w:val="lowKashida"/>
        <w:rPr>
          <w:rFonts w:cs="B Badr" w:hint="cs"/>
          <w:sz w:val="28"/>
          <w:szCs w:val="28"/>
          <w:rtl/>
        </w:rPr>
      </w:pPr>
      <w:r w:rsidRPr="002B7B9B">
        <w:rPr>
          <w:rFonts w:cs="B Badr" w:hint="cs"/>
          <w:sz w:val="28"/>
          <w:szCs w:val="28"/>
          <w:rtl/>
        </w:rPr>
        <w:t xml:space="preserve">ابن تیمیه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کتاب "درء تعارض العقل والنقل" خود را بر اساس همین قاعده </w:t>
      </w:r>
      <w:r w:rsidR="005D1193" w:rsidRPr="002B7B9B">
        <w:rPr>
          <w:rFonts w:cs="B Badr" w:hint="cs"/>
          <w:sz w:val="28"/>
          <w:szCs w:val="28"/>
          <w:rtl/>
        </w:rPr>
        <w:t>به رشته تحریر درآورده</w:t>
      </w:r>
      <w:r w:rsidRPr="002B7B9B">
        <w:rPr>
          <w:rFonts w:cs="B Badr" w:hint="cs"/>
          <w:sz w:val="28"/>
          <w:szCs w:val="28"/>
          <w:rtl/>
        </w:rPr>
        <w:t xml:space="preserve"> و</w:t>
      </w:r>
      <w:r w:rsidR="00475244">
        <w:rPr>
          <w:rFonts w:cs="B Badr" w:hint="cs"/>
          <w:sz w:val="28"/>
          <w:szCs w:val="28"/>
          <w:rtl/>
        </w:rPr>
        <w:t xml:space="preserve"> </w:t>
      </w:r>
      <w:r w:rsidRPr="002B7B9B">
        <w:rPr>
          <w:rFonts w:cs="B Badr" w:hint="cs"/>
          <w:sz w:val="28"/>
          <w:szCs w:val="28"/>
          <w:rtl/>
        </w:rPr>
        <w:t>روشن ساخته است که هیچ گاه نقل صحیح با عقل سلیم و</w:t>
      </w:r>
      <w:r w:rsidR="00475244">
        <w:rPr>
          <w:rFonts w:cs="B Badr" w:hint="cs"/>
          <w:sz w:val="28"/>
          <w:szCs w:val="28"/>
          <w:rtl/>
        </w:rPr>
        <w:t xml:space="preserve"> </w:t>
      </w:r>
      <w:r w:rsidRPr="002B7B9B">
        <w:rPr>
          <w:rFonts w:cs="B Badr" w:hint="cs"/>
          <w:sz w:val="28"/>
          <w:szCs w:val="28"/>
          <w:rtl/>
        </w:rPr>
        <w:t>صریح تعارض نخواهد داشت.</w:t>
      </w:r>
      <w:r w:rsidR="005D1193" w:rsidRPr="002B7B9B">
        <w:rPr>
          <w:rFonts w:cs="B Badr" w:hint="cs"/>
          <w:sz w:val="28"/>
          <w:szCs w:val="28"/>
          <w:rtl/>
        </w:rPr>
        <w:t xml:space="preserve"> </w:t>
      </w:r>
    </w:p>
    <w:p w:rsidR="005D1193" w:rsidRPr="002B7B9B" w:rsidRDefault="005D1193" w:rsidP="0006388E">
      <w:pPr>
        <w:ind w:hanging="360"/>
        <w:jc w:val="lowKashida"/>
        <w:rPr>
          <w:rFonts w:cs="B Badr" w:hint="cs"/>
          <w:sz w:val="28"/>
          <w:szCs w:val="28"/>
          <w:rtl/>
        </w:rPr>
      </w:pPr>
      <w:r w:rsidRPr="002B7B9B">
        <w:rPr>
          <w:rFonts w:cs="B Badr" w:hint="cs"/>
          <w:sz w:val="28"/>
          <w:szCs w:val="28"/>
          <w:rtl/>
        </w:rPr>
        <w:t>2 ـ ایمان به ظاهر نصوص شریعت بدون اشتغال به تاویلات پوچ وبی ارزش متکلمان</w:t>
      </w:r>
      <w:r w:rsidR="006B1658">
        <w:rPr>
          <w:rFonts w:cs="B Badr" w:hint="cs"/>
          <w:sz w:val="28"/>
          <w:szCs w:val="28"/>
          <w:rtl/>
        </w:rPr>
        <w:t xml:space="preserve">، </w:t>
      </w:r>
      <w:r w:rsidRPr="002B7B9B">
        <w:rPr>
          <w:rFonts w:cs="B Badr" w:hint="cs"/>
          <w:sz w:val="28"/>
          <w:szCs w:val="28"/>
          <w:rtl/>
        </w:rPr>
        <w:t>تاویل دارای سه معنا است</w:t>
      </w:r>
      <w:r w:rsidR="00926147">
        <w:rPr>
          <w:rFonts w:cs="B Badr" w:hint="cs"/>
          <w:sz w:val="28"/>
          <w:szCs w:val="28"/>
          <w:rtl/>
        </w:rPr>
        <w:t xml:space="preserve">: </w:t>
      </w:r>
    </w:p>
    <w:p w:rsidR="005D1193" w:rsidRPr="002B7B9B" w:rsidRDefault="005D1193" w:rsidP="0006388E">
      <w:pPr>
        <w:ind w:hanging="360"/>
        <w:jc w:val="lowKashida"/>
        <w:rPr>
          <w:rFonts w:cs="B Badr" w:hint="cs"/>
          <w:sz w:val="28"/>
          <w:szCs w:val="28"/>
          <w:rtl/>
        </w:rPr>
      </w:pPr>
      <w:r w:rsidRPr="002B7B9B">
        <w:rPr>
          <w:rFonts w:cs="B Badr" w:hint="cs"/>
          <w:sz w:val="28"/>
          <w:szCs w:val="28"/>
          <w:rtl/>
        </w:rPr>
        <w:t>الف) تفسیر وبیان</w:t>
      </w:r>
      <w:r w:rsidR="006B1658">
        <w:rPr>
          <w:rFonts w:cs="B Badr" w:hint="cs"/>
          <w:sz w:val="28"/>
          <w:szCs w:val="28"/>
          <w:rtl/>
        </w:rPr>
        <w:t xml:space="preserve">، </w:t>
      </w:r>
      <w:r w:rsidRPr="002B7B9B">
        <w:rPr>
          <w:rFonts w:cs="B Badr" w:hint="cs"/>
          <w:sz w:val="28"/>
          <w:szCs w:val="28"/>
          <w:rtl/>
        </w:rPr>
        <w:t>مفسرانی همچون ابن جریر طبری ودیگران به هنگام بکار بردن واژه تاویل همین معنی را مد نظر دارند.</w:t>
      </w:r>
    </w:p>
    <w:p w:rsidR="005D1193" w:rsidRPr="002B7B9B" w:rsidRDefault="005D1193" w:rsidP="00475244">
      <w:pPr>
        <w:ind w:hanging="360"/>
        <w:jc w:val="lowKashida"/>
        <w:rPr>
          <w:rFonts w:cs="B Badr" w:hint="cs"/>
          <w:sz w:val="28"/>
          <w:szCs w:val="28"/>
          <w:rtl/>
        </w:rPr>
      </w:pPr>
      <w:r w:rsidRPr="002B7B9B">
        <w:rPr>
          <w:rFonts w:cs="B Badr" w:hint="cs"/>
          <w:sz w:val="28"/>
          <w:szCs w:val="28"/>
          <w:rtl/>
        </w:rPr>
        <w:t>ب) حقیقتی که سخن بدان منتهی می گردد</w:t>
      </w:r>
      <w:r w:rsidR="006B1658">
        <w:rPr>
          <w:rFonts w:cs="B Badr" w:hint="cs"/>
          <w:sz w:val="28"/>
          <w:szCs w:val="28"/>
          <w:rtl/>
        </w:rPr>
        <w:t xml:space="preserve">، </w:t>
      </w:r>
      <w:r w:rsidRPr="002B7B9B">
        <w:rPr>
          <w:rFonts w:cs="B Badr" w:hint="cs"/>
          <w:sz w:val="28"/>
          <w:szCs w:val="28"/>
          <w:rtl/>
        </w:rPr>
        <w:t>چنانچه خداوند می فرماید</w:t>
      </w:r>
      <w:r w:rsidR="00926147">
        <w:rPr>
          <w:rFonts w:cs="B Badr" w:hint="cs"/>
          <w:sz w:val="28"/>
          <w:szCs w:val="28"/>
          <w:rtl/>
        </w:rPr>
        <w:t xml:space="preserve">: </w:t>
      </w:r>
      <w:r w:rsidR="00475244" w:rsidRPr="00F11632">
        <w:rPr>
          <w:rFonts w:ascii="QCF_BSML" w:hAnsi="QCF_BSML" w:cs="QCF_BSML"/>
          <w:color w:val="000000"/>
          <w:sz w:val="31"/>
          <w:szCs w:val="31"/>
          <w:rtl/>
        </w:rPr>
        <w:t xml:space="preserve">ﮋ </w:t>
      </w:r>
      <w:r w:rsidR="00475244" w:rsidRPr="00F11632">
        <w:rPr>
          <w:rFonts w:ascii="QCF_P157" w:hAnsi="QCF_P157" w:cs="QCF_P157"/>
          <w:color w:val="000000"/>
          <w:sz w:val="31"/>
          <w:szCs w:val="31"/>
          <w:rtl/>
        </w:rPr>
        <w:t xml:space="preserve">ﭜ  ﭝ  ﭞ   ﭟﭠ  ﭡ  ﭢ  ﭣ  ﭤ   ﭥ  ﭦ  ﭧ  ﭨ  ﭩ  ﭪ  ﭫ  ﭬ  ﭭ  </w:t>
      </w:r>
      <w:r w:rsidR="00475244" w:rsidRPr="00F11632">
        <w:rPr>
          <w:rFonts w:ascii="QCF_BSML" w:hAnsi="QCF_BSML" w:cs="QCF_BSML"/>
          <w:color w:val="000000"/>
          <w:sz w:val="31"/>
          <w:szCs w:val="31"/>
          <w:rtl/>
        </w:rPr>
        <w:t>ﮊ</w:t>
      </w:r>
      <w:r w:rsidR="00475244" w:rsidRPr="00F11632">
        <w:rPr>
          <w:rFonts w:ascii="Arial" w:hAnsi="Arial" w:cs="Arial"/>
          <w:color w:val="000000"/>
          <w:sz w:val="20"/>
          <w:szCs w:val="20"/>
          <w:rtl/>
        </w:rPr>
        <w:t xml:space="preserve"> </w:t>
      </w:r>
      <w:r w:rsidR="00475244" w:rsidRPr="00F11632">
        <w:rPr>
          <w:rFonts w:ascii="B Lotus" w:hAnsi="Arial" w:cs="B Lotus"/>
          <w:color w:val="000000"/>
          <w:sz w:val="25"/>
          <w:szCs w:val="25"/>
          <w:rtl/>
        </w:rPr>
        <w:t>ا</w:t>
      </w:r>
      <w:r w:rsidR="00475244">
        <w:rPr>
          <w:rFonts w:ascii="B Lotus" w:hAnsi="Arial" w:cs="B Lotus"/>
          <w:color w:val="000000"/>
          <w:sz w:val="23"/>
          <w:szCs w:val="23"/>
          <w:rtl/>
        </w:rPr>
        <w:t>لأعراف</w:t>
      </w:r>
      <w:r w:rsidR="00926147">
        <w:rPr>
          <w:rFonts w:ascii="B Lotus" w:hAnsi="Arial" w:cs="B Lotus"/>
          <w:color w:val="000000"/>
          <w:sz w:val="23"/>
          <w:szCs w:val="23"/>
          <w:rtl/>
        </w:rPr>
        <w:t xml:space="preserve">: </w:t>
      </w:r>
      <w:r w:rsidR="00475244">
        <w:rPr>
          <w:rFonts w:ascii="B Lotus" w:hAnsi="Arial" w:cs="B Lotus"/>
          <w:color w:val="000000"/>
          <w:sz w:val="23"/>
          <w:szCs w:val="23"/>
          <w:rtl/>
        </w:rPr>
        <w:t>٥٣</w:t>
      </w:r>
      <w:r w:rsidR="00475244">
        <w:rPr>
          <w:rFonts w:ascii="Arial" w:hAnsi="Arial" w:cs="Arial"/>
          <w:color w:val="000000"/>
          <w:sz w:val="23"/>
          <w:szCs w:val="23"/>
        </w:rPr>
        <w:t xml:space="preserve"> </w:t>
      </w:r>
      <w:r w:rsidRPr="002B7B9B">
        <w:rPr>
          <w:rFonts w:cs="B Badr" w:hint="cs"/>
          <w:sz w:val="28"/>
          <w:szCs w:val="28"/>
          <w:rtl/>
        </w:rPr>
        <w:t xml:space="preserve"> </w:t>
      </w:r>
      <w:r w:rsidR="004D1FCE">
        <w:rPr>
          <w:rFonts w:cs="B Badr" w:hint="cs"/>
          <w:sz w:val="28"/>
          <w:szCs w:val="28"/>
          <w:rtl/>
        </w:rPr>
        <w:t>ترجمه</w:t>
      </w:r>
      <w:r w:rsidR="00926147">
        <w:rPr>
          <w:rFonts w:cs="B Badr" w:hint="cs"/>
          <w:sz w:val="28"/>
          <w:szCs w:val="28"/>
          <w:rtl/>
        </w:rPr>
        <w:t xml:space="preserve">: </w:t>
      </w:r>
      <w:r w:rsidRPr="002B7B9B">
        <w:rPr>
          <w:rFonts w:cs="B Badr"/>
          <w:sz w:val="28"/>
          <w:szCs w:val="28"/>
          <w:rtl/>
        </w:rPr>
        <w:t>آيا [آنان] جز در انتظار تاويل آنند روزى كه تاويلش فرا رسد كسانى كه آن را پيش از آن به فراموشى سپرده‏اند مى‏گويند حقا فرستادگان پروردگار ما حق را آوردند</w:t>
      </w:r>
      <w:r w:rsidRPr="002B7B9B">
        <w:rPr>
          <w:rFonts w:cs="B Badr" w:hint="cs"/>
          <w:sz w:val="28"/>
          <w:szCs w:val="28"/>
          <w:rtl/>
        </w:rPr>
        <w:t>.</w:t>
      </w:r>
    </w:p>
    <w:p w:rsidR="005D1193" w:rsidRPr="002B7B9B" w:rsidRDefault="005D1193" w:rsidP="0006388E">
      <w:pPr>
        <w:ind w:hanging="360"/>
        <w:jc w:val="lowKashida"/>
        <w:rPr>
          <w:rFonts w:cs="B Badr" w:hint="cs"/>
          <w:sz w:val="28"/>
          <w:szCs w:val="28"/>
          <w:rtl/>
        </w:rPr>
      </w:pPr>
      <w:r w:rsidRPr="002B7B9B">
        <w:rPr>
          <w:rFonts w:cs="B Badr" w:hint="cs"/>
          <w:sz w:val="28"/>
          <w:szCs w:val="28"/>
          <w:rtl/>
        </w:rPr>
        <w:t xml:space="preserve">ج) تغییر دادن واژه ای از معنای نزدیک وزود فهم به معنای دوری که نص مزبور به واسطه </w:t>
      </w:r>
      <w:r w:rsidR="00906932" w:rsidRPr="002B7B9B">
        <w:rPr>
          <w:rFonts w:cs="B Badr" w:hint="cs"/>
          <w:sz w:val="28"/>
          <w:szCs w:val="28"/>
          <w:rtl/>
        </w:rPr>
        <w:t xml:space="preserve">وجود </w:t>
      </w:r>
      <w:r w:rsidRPr="002B7B9B">
        <w:rPr>
          <w:rFonts w:cs="B Badr" w:hint="cs"/>
          <w:sz w:val="28"/>
          <w:szCs w:val="28"/>
          <w:rtl/>
        </w:rPr>
        <w:t>قرینه ای</w:t>
      </w:r>
      <w:r w:rsidR="006B1658">
        <w:rPr>
          <w:rFonts w:cs="B Badr" w:hint="cs"/>
          <w:sz w:val="28"/>
          <w:szCs w:val="28"/>
          <w:rtl/>
        </w:rPr>
        <w:t xml:space="preserve">، </w:t>
      </w:r>
      <w:r w:rsidR="00906932" w:rsidRPr="002B7B9B">
        <w:rPr>
          <w:rFonts w:cs="B Badr" w:hint="cs"/>
          <w:sz w:val="28"/>
          <w:szCs w:val="28"/>
          <w:rtl/>
        </w:rPr>
        <w:t>دربر می گیرد</w:t>
      </w:r>
      <w:r w:rsidR="006B1658">
        <w:rPr>
          <w:rFonts w:cs="B Badr" w:hint="cs"/>
          <w:sz w:val="28"/>
          <w:szCs w:val="28"/>
          <w:rtl/>
        </w:rPr>
        <w:t xml:space="preserve">، </w:t>
      </w:r>
      <w:r w:rsidR="00906932" w:rsidRPr="002B7B9B">
        <w:rPr>
          <w:rFonts w:cs="B Badr" w:hint="cs"/>
          <w:sz w:val="28"/>
          <w:szCs w:val="28"/>
          <w:rtl/>
        </w:rPr>
        <w:t xml:space="preserve">این گونه تاویل حق ومقبول است ولی دارای شرایطی نیز هست که در صورت فقدان یکی از آنها باطل می گردد... متکلمان پایبند شرایط مزبور نبوده و آنها را نادیده گرفته اند. </w:t>
      </w:r>
    </w:p>
    <w:p w:rsidR="00906932" w:rsidRPr="002B7B9B" w:rsidRDefault="00906932" w:rsidP="00475244">
      <w:pPr>
        <w:ind w:firstLine="44"/>
        <w:jc w:val="lowKashida"/>
        <w:rPr>
          <w:rFonts w:cs="B Badr" w:hint="cs"/>
          <w:sz w:val="28"/>
          <w:szCs w:val="28"/>
          <w:rtl/>
        </w:rPr>
      </w:pPr>
      <w:r w:rsidRPr="002B7B9B">
        <w:rPr>
          <w:rFonts w:cs="B Badr" w:hint="cs"/>
          <w:sz w:val="28"/>
          <w:szCs w:val="28"/>
          <w:rtl/>
        </w:rPr>
        <w:t>تاویل از دیدگاه متکلمان همان چیزی است که می گویند</w:t>
      </w:r>
      <w:r w:rsidR="00926147">
        <w:rPr>
          <w:rFonts w:cs="B Badr" w:hint="cs"/>
          <w:sz w:val="28"/>
          <w:szCs w:val="28"/>
          <w:rtl/>
        </w:rPr>
        <w:t xml:space="preserve">: </w:t>
      </w:r>
    </w:p>
    <w:p w:rsidR="00906932" w:rsidRPr="00475244" w:rsidRDefault="00906932" w:rsidP="00475244">
      <w:pPr>
        <w:ind w:hanging="360"/>
        <w:jc w:val="center"/>
        <w:rPr>
          <w:rFonts w:ascii="Lotus Linotype" w:hAnsi="Lotus Linotype" w:cs="Lotus Linotype"/>
          <w:sz w:val="28"/>
          <w:szCs w:val="28"/>
          <w:rtl/>
        </w:rPr>
      </w:pPr>
      <w:r w:rsidRPr="00475244">
        <w:rPr>
          <w:rFonts w:ascii="Lotus Linotype" w:hAnsi="Lotus Linotype" w:cs="Lotus Linotype"/>
          <w:sz w:val="28"/>
          <w:szCs w:val="28"/>
          <w:rtl/>
        </w:rPr>
        <w:t xml:space="preserve">وکل نص أوهم التشبیها     </w:t>
      </w:r>
      <w:r w:rsidR="004D1FCE" w:rsidRPr="00475244">
        <w:rPr>
          <w:rFonts w:ascii="Lotus Linotype" w:hAnsi="Lotus Linotype" w:cs="Lotus Linotype"/>
          <w:sz w:val="28"/>
          <w:szCs w:val="28"/>
          <w:rtl/>
        </w:rPr>
        <w:t xml:space="preserve">                    </w:t>
      </w:r>
      <w:r w:rsidRPr="00475244">
        <w:rPr>
          <w:rFonts w:ascii="Lotus Linotype" w:hAnsi="Lotus Linotype" w:cs="Lotus Linotype"/>
          <w:sz w:val="28"/>
          <w:szCs w:val="28"/>
          <w:rtl/>
        </w:rPr>
        <w:t xml:space="preserve">     أوله أو فوض ورم تنزیها</w:t>
      </w:r>
      <w:r w:rsidRPr="00475244">
        <w:rPr>
          <w:rStyle w:val="a6"/>
          <w:rFonts w:ascii="Lotus Linotype" w:hAnsi="Lotus Linotype" w:cs="Lotus Linotype"/>
          <w:sz w:val="28"/>
          <w:szCs w:val="28"/>
          <w:rtl/>
        </w:rPr>
        <w:footnoteReference w:id="92"/>
      </w:r>
    </w:p>
    <w:p w:rsidR="00906932" w:rsidRPr="002B7B9B" w:rsidRDefault="00475244" w:rsidP="0006388E">
      <w:pPr>
        <w:ind w:hanging="360"/>
        <w:jc w:val="lowKashida"/>
        <w:rPr>
          <w:rFonts w:cs="B Badr" w:hint="cs"/>
          <w:sz w:val="28"/>
          <w:szCs w:val="28"/>
          <w:rtl/>
        </w:rPr>
      </w:pPr>
      <w:r>
        <w:rPr>
          <w:rFonts w:cs="B Badr" w:hint="cs"/>
          <w:sz w:val="28"/>
          <w:szCs w:val="28"/>
          <w:rtl/>
        </w:rPr>
        <w:t xml:space="preserve">     </w:t>
      </w:r>
      <w:r w:rsidR="00906932" w:rsidRPr="002B7B9B">
        <w:rPr>
          <w:rFonts w:cs="B Badr" w:hint="cs"/>
          <w:sz w:val="28"/>
          <w:szCs w:val="28"/>
          <w:rtl/>
        </w:rPr>
        <w:t>هر نصی که بوی تشبیه از آن استشمام می شود</w:t>
      </w:r>
      <w:r w:rsidR="006B1658">
        <w:rPr>
          <w:rFonts w:cs="B Badr" w:hint="cs"/>
          <w:sz w:val="28"/>
          <w:szCs w:val="28"/>
          <w:rtl/>
        </w:rPr>
        <w:t xml:space="preserve">، </w:t>
      </w:r>
      <w:r w:rsidR="00906932" w:rsidRPr="002B7B9B">
        <w:rPr>
          <w:rFonts w:cs="B Badr" w:hint="cs"/>
          <w:sz w:val="28"/>
          <w:szCs w:val="28"/>
          <w:rtl/>
        </w:rPr>
        <w:t xml:space="preserve">یا تاویلش کن </w:t>
      </w:r>
      <w:r>
        <w:rPr>
          <w:rFonts w:cs="B Badr" w:hint="cs"/>
          <w:sz w:val="28"/>
          <w:szCs w:val="28"/>
          <w:rtl/>
        </w:rPr>
        <w:t>و یا</w:t>
      </w:r>
      <w:r w:rsidR="00906932" w:rsidRPr="002B7B9B">
        <w:rPr>
          <w:rFonts w:cs="B Badr" w:hint="cs"/>
          <w:sz w:val="28"/>
          <w:szCs w:val="28"/>
          <w:rtl/>
        </w:rPr>
        <w:t xml:space="preserve"> آن را به خدا موکول نما و دنبال دور نگه داشتن خدا از معایب باش. </w:t>
      </w:r>
    </w:p>
    <w:p w:rsidR="00906932" w:rsidRPr="002B7B9B" w:rsidRDefault="00475244" w:rsidP="0006388E">
      <w:pPr>
        <w:ind w:hanging="360"/>
        <w:jc w:val="lowKashida"/>
        <w:rPr>
          <w:rFonts w:cs="B Badr" w:hint="cs"/>
          <w:sz w:val="28"/>
          <w:szCs w:val="28"/>
          <w:rtl/>
        </w:rPr>
      </w:pPr>
      <w:r>
        <w:rPr>
          <w:rFonts w:cs="B Badr" w:hint="cs"/>
          <w:sz w:val="28"/>
          <w:szCs w:val="28"/>
          <w:rtl/>
        </w:rPr>
        <w:t xml:space="preserve">        </w:t>
      </w:r>
      <w:r w:rsidR="00906932" w:rsidRPr="002B7B9B">
        <w:rPr>
          <w:rFonts w:cs="B Badr" w:hint="cs"/>
          <w:sz w:val="28"/>
          <w:szCs w:val="28"/>
          <w:rtl/>
        </w:rPr>
        <w:t>تاویل از دید متکلمان چنانکه از عقایدشان برداشت می شود عبارت از</w:t>
      </w:r>
      <w:r w:rsidR="00926147">
        <w:rPr>
          <w:rFonts w:cs="B Badr" w:hint="cs"/>
          <w:sz w:val="28"/>
          <w:szCs w:val="28"/>
          <w:rtl/>
        </w:rPr>
        <w:t xml:space="preserve">: </w:t>
      </w:r>
      <w:r w:rsidR="00906932" w:rsidRPr="002B7B9B">
        <w:rPr>
          <w:rFonts w:cs="B Badr" w:hint="cs"/>
          <w:sz w:val="28"/>
          <w:szCs w:val="28"/>
          <w:rtl/>
        </w:rPr>
        <w:t xml:space="preserve">تغییر لفظ از ظاهر راجح به معنای محتمل مرجوح است که قرینه ای </w:t>
      </w:r>
      <w:r w:rsidR="0094400C" w:rsidRPr="002B7B9B">
        <w:rPr>
          <w:rFonts w:cs="B Badr" w:hint="cs"/>
          <w:sz w:val="28"/>
          <w:szCs w:val="28"/>
          <w:rtl/>
        </w:rPr>
        <w:t xml:space="preserve">خارجی </w:t>
      </w:r>
      <w:r w:rsidR="00906932" w:rsidRPr="002B7B9B">
        <w:rPr>
          <w:rFonts w:cs="B Badr" w:hint="cs"/>
          <w:sz w:val="28"/>
          <w:szCs w:val="28"/>
          <w:rtl/>
        </w:rPr>
        <w:t>دال بر آن می باشد</w:t>
      </w:r>
      <w:r w:rsidR="006B1658">
        <w:rPr>
          <w:rFonts w:cs="B Badr" w:hint="cs"/>
          <w:sz w:val="28"/>
          <w:szCs w:val="28"/>
          <w:rtl/>
        </w:rPr>
        <w:t xml:space="preserve">، </w:t>
      </w:r>
      <w:r w:rsidR="00616130" w:rsidRPr="002B7B9B">
        <w:rPr>
          <w:rFonts w:cs="B Badr" w:hint="cs"/>
          <w:sz w:val="28"/>
          <w:szCs w:val="28"/>
          <w:rtl/>
        </w:rPr>
        <w:t>پیشینیان نیکوکار از قدیم وندیم این گونه تاویل را چون به تحریف ورد کلام خدا وپیامبرش</w:t>
      </w:r>
      <w:r w:rsidR="00616130" w:rsidRPr="002B7B9B">
        <w:rPr>
          <w:rFonts w:cs="B Badr" w:hint="cs"/>
          <w:sz w:val="28"/>
          <w:szCs w:val="28"/>
        </w:rPr>
        <w:sym w:font="AGA Arabesque" w:char="F072"/>
      </w:r>
      <w:r w:rsidR="00616130" w:rsidRPr="002B7B9B">
        <w:rPr>
          <w:rFonts w:cs="B Badr" w:hint="cs"/>
          <w:sz w:val="28"/>
          <w:szCs w:val="28"/>
          <w:rtl/>
        </w:rPr>
        <w:t xml:space="preserve"> می انجامد</w:t>
      </w:r>
      <w:r w:rsidR="006B1658">
        <w:rPr>
          <w:rFonts w:cs="B Badr" w:hint="cs"/>
          <w:sz w:val="28"/>
          <w:szCs w:val="28"/>
          <w:rtl/>
        </w:rPr>
        <w:t xml:space="preserve">، </w:t>
      </w:r>
      <w:r w:rsidR="00616130" w:rsidRPr="002B7B9B">
        <w:rPr>
          <w:rFonts w:cs="B Badr" w:hint="cs"/>
          <w:sz w:val="28"/>
          <w:szCs w:val="28"/>
          <w:rtl/>
        </w:rPr>
        <w:t>مردود شمرده اند.</w:t>
      </w:r>
      <w:r w:rsidR="00616130" w:rsidRPr="002B7B9B">
        <w:rPr>
          <w:rStyle w:val="a6"/>
          <w:rFonts w:cs="B Badr"/>
          <w:sz w:val="28"/>
          <w:szCs w:val="28"/>
          <w:rtl/>
        </w:rPr>
        <w:footnoteReference w:id="93"/>
      </w:r>
      <w:r w:rsidR="00616130" w:rsidRPr="002B7B9B">
        <w:rPr>
          <w:rFonts w:cs="B Badr" w:hint="cs"/>
          <w:sz w:val="28"/>
          <w:szCs w:val="28"/>
          <w:rtl/>
        </w:rPr>
        <w:t xml:space="preserve"> </w:t>
      </w:r>
    </w:p>
    <w:p w:rsidR="00616130" w:rsidRPr="002B7B9B" w:rsidRDefault="00475244" w:rsidP="0006388E">
      <w:pPr>
        <w:ind w:hanging="360"/>
        <w:jc w:val="lowKashida"/>
        <w:rPr>
          <w:rFonts w:cs="B Badr" w:hint="cs"/>
          <w:sz w:val="28"/>
          <w:szCs w:val="28"/>
          <w:rtl/>
        </w:rPr>
      </w:pPr>
      <w:r>
        <w:rPr>
          <w:rFonts w:cs="B Badr" w:hint="cs"/>
          <w:sz w:val="28"/>
          <w:szCs w:val="28"/>
          <w:rtl/>
        </w:rPr>
        <w:t xml:space="preserve">       </w:t>
      </w:r>
      <w:r w:rsidR="00616130" w:rsidRPr="002B7B9B">
        <w:rPr>
          <w:rFonts w:cs="B Badr" w:hint="cs"/>
          <w:sz w:val="28"/>
          <w:szCs w:val="28"/>
          <w:rtl/>
        </w:rPr>
        <w:t>علامه صنعانی در این باره می گوید</w:t>
      </w:r>
      <w:r w:rsidR="00926147">
        <w:rPr>
          <w:rFonts w:cs="B Badr" w:hint="cs"/>
          <w:sz w:val="28"/>
          <w:szCs w:val="28"/>
          <w:rtl/>
        </w:rPr>
        <w:t xml:space="preserve">: </w:t>
      </w:r>
      <w:r w:rsidR="00616130" w:rsidRPr="002B7B9B">
        <w:rPr>
          <w:rFonts w:cs="B Badr" w:hint="cs"/>
          <w:sz w:val="28"/>
          <w:szCs w:val="28"/>
          <w:rtl/>
        </w:rPr>
        <w:t>اصل اول آن است که</w:t>
      </w:r>
      <w:r w:rsidR="00926147">
        <w:rPr>
          <w:rFonts w:cs="B Badr" w:hint="cs"/>
          <w:sz w:val="28"/>
          <w:szCs w:val="28"/>
          <w:rtl/>
        </w:rPr>
        <w:t xml:space="preserve">: </w:t>
      </w:r>
      <w:r w:rsidR="00616130" w:rsidRPr="002B7B9B">
        <w:rPr>
          <w:rFonts w:cs="B Badr" w:hint="cs"/>
          <w:sz w:val="28"/>
          <w:szCs w:val="28"/>
          <w:rtl/>
        </w:rPr>
        <w:t>جای تردید وگمان ندارد</w:t>
      </w:r>
      <w:r w:rsidR="00926147">
        <w:rPr>
          <w:rFonts w:cs="B Badr" w:hint="cs"/>
          <w:sz w:val="28"/>
          <w:szCs w:val="28"/>
          <w:rtl/>
        </w:rPr>
        <w:t xml:space="preserve">: </w:t>
      </w:r>
      <w:r w:rsidR="00616130" w:rsidRPr="002B7B9B">
        <w:rPr>
          <w:rFonts w:cs="B Badr" w:hint="cs"/>
          <w:sz w:val="28"/>
          <w:szCs w:val="28"/>
          <w:rtl/>
        </w:rPr>
        <w:t>هرچه در قرآن است حق است نه باطل</w:t>
      </w:r>
      <w:r w:rsidR="006B1658">
        <w:rPr>
          <w:rFonts w:cs="B Badr" w:hint="cs"/>
          <w:sz w:val="28"/>
          <w:szCs w:val="28"/>
          <w:rtl/>
        </w:rPr>
        <w:t xml:space="preserve">، </w:t>
      </w:r>
      <w:r w:rsidR="004D1FCE">
        <w:rPr>
          <w:rFonts w:cs="B Badr" w:hint="cs"/>
          <w:sz w:val="28"/>
          <w:szCs w:val="28"/>
          <w:rtl/>
        </w:rPr>
        <w:t>راست</w:t>
      </w:r>
      <w:r w:rsidR="00616130" w:rsidRPr="002B7B9B">
        <w:rPr>
          <w:rFonts w:cs="B Badr" w:hint="cs"/>
          <w:sz w:val="28"/>
          <w:szCs w:val="28"/>
          <w:rtl/>
        </w:rPr>
        <w:t xml:space="preserve"> است نه دروغ</w:t>
      </w:r>
      <w:r w:rsidR="006B1658">
        <w:rPr>
          <w:rFonts w:cs="B Badr" w:hint="cs"/>
          <w:sz w:val="28"/>
          <w:szCs w:val="28"/>
          <w:rtl/>
        </w:rPr>
        <w:t xml:space="preserve">، </w:t>
      </w:r>
      <w:r w:rsidR="00616130" w:rsidRPr="002B7B9B">
        <w:rPr>
          <w:rFonts w:cs="B Badr" w:hint="cs"/>
          <w:sz w:val="28"/>
          <w:szCs w:val="28"/>
          <w:rtl/>
        </w:rPr>
        <w:t>هدایت است نه گمراهی</w:t>
      </w:r>
      <w:r w:rsidR="006B1658">
        <w:rPr>
          <w:rFonts w:cs="B Badr" w:hint="cs"/>
          <w:sz w:val="28"/>
          <w:szCs w:val="28"/>
          <w:rtl/>
        </w:rPr>
        <w:t xml:space="preserve">، </w:t>
      </w:r>
      <w:r w:rsidR="00616130" w:rsidRPr="002B7B9B">
        <w:rPr>
          <w:rFonts w:cs="B Badr" w:hint="cs"/>
          <w:sz w:val="28"/>
          <w:szCs w:val="28"/>
          <w:rtl/>
        </w:rPr>
        <w:t>دانش است نه جهل و نادانی وبالاخره یقینی است نه جای شک وگمان. این اصل که مورد اتفاق همه مسلمانان است</w:t>
      </w:r>
      <w:r w:rsidR="006B1658">
        <w:rPr>
          <w:rFonts w:cs="B Badr" w:hint="cs"/>
          <w:sz w:val="28"/>
          <w:szCs w:val="28"/>
          <w:rtl/>
        </w:rPr>
        <w:t xml:space="preserve">، </w:t>
      </w:r>
      <w:r w:rsidR="00616130" w:rsidRPr="002B7B9B">
        <w:rPr>
          <w:rFonts w:cs="B Badr" w:hint="cs"/>
          <w:sz w:val="28"/>
          <w:szCs w:val="28"/>
          <w:rtl/>
        </w:rPr>
        <w:t xml:space="preserve">معیار پذیرش </w:t>
      </w:r>
      <w:r w:rsidR="00C7700C" w:rsidRPr="002B7B9B">
        <w:rPr>
          <w:rFonts w:cs="B Badr" w:hint="cs"/>
          <w:sz w:val="28"/>
          <w:szCs w:val="28"/>
          <w:rtl/>
        </w:rPr>
        <w:t>اعتقاد</w:t>
      </w:r>
      <w:r w:rsidR="00616130" w:rsidRPr="002B7B9B">
        <w:rPr>
          <w:rFonts w:cs="B Badr" w:hint="cs"/>
          <w:sz w:val="28"/>
          <w:szCs w:val="28"/>
          <w:rtl/>
        </w:rPr>
        <w:t xml:space="preserve"> </w:t>
      </w:r>
      <w:r w:rsidR="00C7700C" w:rsidRPr="002B7B9B">
        <w:rPr>
          <w:rFonts w:cs="B Badr" w:hint="cs"/>
          <w:sz w:val="28"/>
          <w:szCs w:val="28"/>
          <w:rtl/>
        </w:rPr>
        <w:t>هر انسانی محسوب شده وایمان هیچ کس بدون آن کامل نخواهد شد.</w:t>
      </w:r>
      <w:r w:rsidR="00C7700C" w:rsidRPr="002B7B9B">
        <w:rPr>
          <w:rStyle w:val="a6"/>
          <w:rFonts w:cs="B Badr"/>
          <w:sz w:val="28"/>
          <w:szCs w:val="28"/>
          <w:rtl/>
        </w:rPr>
        <w:footnoteReference w:id="94"/>
      </w:r>
    </w:p>
    <w:p w:rsidR="00C7700C" w:rsidRPr="002B7B9B" w:rsidRDefault="00475244" w:rsidP="00F11632">
      <w:pPr>
        <w:ind w:hanging="360"/>
        <w:jc w:val="lowKashida"/>
        <w:rPr>
          <w:rFonts w:cs="B Badr" w:hint="cs"/>
          <w:sz w:val="28"/>
          <w:szCs w:val="28"/>
          <w:rtl/>
        </w:rPr>
      </w:pPr>
      <w:r>
        <w:rPr>
          <w:rFonts w:cs="B Badr" w:hint="cs"/>
          <w:sz w:val="28"/>
          <w:szCs w:val="28"/>
          <w:rtl/>
        </w:rPr>
        <w:t xml:space="preserve">       </w:t>
      </w:r>
      <w:r w:rsidR="00C7700C" w:rsidRPr="002B7B9B">
        <w:rPr>
          <w:rFonts w:cs="B Badr" w:hint="cs"/>
          <w:sz w:val="28"/>
          <w:szCs w:val="28"/>
          <w:rtl/>
        </w:rPr>
        <w:t xml:space="preserve">ابن کثیر پیرامون </w:t>
      </w:r>
      <w:r w:rsidR="00A40340">
        <w:rPr>
          <w:rFonts w:cs="B Badr" w:hint="cs"/>
          <w:sz w:val="28"/>
          <w:szCs w:val="28"/>
          <w:rtl/>
        </w:rPr>
        <w:t>آيه</w:t>
      </w:r>
      <w:r w:rsidR="00C7700C" w:rsidRPr="002B7B9B">
        <w:rPr>
          <w:rFonts w:cs="B Badr" w:hint="cs"/>
          <w:sz w:val="28"/>
          <w:szCs w:val="28"/>
          <w:rtl/>
        </w:rPr>
        <w:t xml:space="preserve"> </w:t>
      </w:r>
      <w:r w:rsidRPr="00F11632">
        <w:rPr>
          <w:rFonts w:ascii="QCF_BSML" w:hAnsi="QCF_BSML" w:cs="QCF_BSML"/>
          <w:color w:val="000000"/>
          <w:sz w:val="31"/>
          <w:szCs w:val="31"/>
          <w:rtl/>
        </w:rPr>
        <w:t xml:space="preserve">ﮋ </w:t>
      </w:r>
      <w:r w:rsidRPr="00F11632">
        <w:rPr>
          <w:rFonts w:ascii="QCF_P157" w:hAnsi="QCF_P157" w:cs="QCF_P157"/>
          <w:color w:val="000000"/>
          <w:sz w:val="31"/>
          <w:szCs w:val="31"/>
          <w:rtl/>
        </w:rPr>
        <w:t xml:space="preserve">ﮏ  ﮐ  ﮑ  ﮒ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sidRPr="00F11632">
        <w:rPr>
          <w:rFonts w:ascii="B Lotus" w:hAnsi="Arial" w:cs="B Lotus"/>
          <w:color w:val="000000"/>
          <w:sz w:val="25"/>
          <w:szCs w:val="25"/>
          <w:rtl/>
        </w:rPr>
        <w:t>الأعراف</w:t>
      </w:r>
      <w:r w:rsidR="00926147">
        <w:rPr>
          <w:rFonts w:ascii="B Lotus" w:hAnsi="Arial" w:cs="B Lotus"/>
          <w:color w:val="000000"/>
          <w:sz w:val="23"/>
          <w:szCs w:val="23"/>
          <w:rtl/>
        </w:rPr>
        <w:t xml:space="preserve">: </w:t>
      </w:r>
      <w:r>
        <w:rPr>
          <w:rFonts w:ascii="B Lotus" w:hAnsi="Arial" w:cs="B Lotus"/>
          <w:color w:val="000000"/>
          <w:sz w:val="23"/>
          <w:szCs w:val="23"/>
          <w:rtl/>
        </w:rPr>
        <w:t>٥٤</w:t>
      </w:r>
      <w:r>
        <w:rPr>
          <w:rFonts w:ascii="Arial" w:hAnsi="Arial" w:cs="Arial"/>
          <w:color w:val="000000"/>
          <w:sz w:val="23"/>
          <w:szCs w:val="23"/>
        </w:rPr>
        <w:t xml:space="preserve"> </w:t>
      </w:r>
      <w:r w:rsidR="00C7700C" w:rsidRPr="002B7B9B">
        <w:rPr>
          <w:rFonts w:cs="B Badr" w:hint="cs"/>
          <w:sz w:val="28"/>
          <w:szCs w:val="28"/>
          <w:rtl/>
        </w:rPr>
        <w:t xml:space="preserve"> </w:t>
      </w:r>
      <w:r w:rsidR="004D1FCE">
        <w:rPr>
          <w:rFonts w:cs="B Badr" w:hint="cs"/>
          <w:sz w:val="28"/>
          <w:szCs w:val="28"/>
          <w:rtl/>
        </w:rPr>
        <w:t>ترجمه</w:t>
      </w:r>
      <w:r w:rsidR="00926147">
        <w:rPr>
          <w:rFonts w:cs="B Badr" w:hint="cs"/>
          <w:sz w:val="28"/>
          <w:szCs w:val="28"/>
          <w:rtl/>
        </w:rPr>
        <w:t xml:space="preserve">: </w:t>
      </w:r>
      <w:r w:rsidR="00C7700C" w:rsidRPr="002B7B9B">
        <w:rPr>
          <w:rFonts w:cs="B Badr"/>
          <w:sz w:val="28"/>
          <w:szCs w:val="28"/>
          <w:rtl/>
        </w:rPr>
        <w:t xml:space="preserve">سپس بر عرش استيلا يافت </w:t>
      </w:r>
      <w:r w:rsidR="00C7700C" w:rsidRPr="002B7B9B">
        <w:rPr>
          <w:rFonts w:cs="B Badr" w:hint="cs"/>
          <w:sz w:val="28"/>
          <w:szCs w:val="28"/>
          <w:rtl/>
        </w:rPr>
        <w:t>می گوید</w:t>
      </w:r>
      <w:r w:rsidR="00926147">
        <w:rPr>
          <w:rFonts w:cs="B Badr" w:hint="cs"/>
          <w:sz w:val="28"/>
          <w:szCs w:val="28"/>
          <w:rtl/>
        </w:rPr>
        <w:t xml:space="preserve">: </w:t>
      </w:r>
      <w:r w:rsidR="00C7700C" w:rsidRPr="002B7B9B">
        <w:rPr>
          <w:rFonts w:cs="B Badr" w:hint="cs"/>
          <w:sz w:val="28"/>
          <w:szCs w:val="28"/>
          <w:rtl/>
        </w:rPr>
        <w:t>مردم در این باره سخنان بسیار زیادی گفته اند که مجال پرداختن بدانها وجود ندارد بلکه راه وروش سلف صالح همچون</w:t>
      </w:r>
      <w:r w:rsidR="00926147">
        <w:rPr>
          <w:rFonts w:cs="B Badr" w:hint="cs"/>
          <w:sz w:val="28"/>
          <w:szCs w:val="28"/>
          <w:rtl/>
        </w:rPr>
        <w:t xml:space="preserve">: </w:t>
      </w:r>
      <w:r w:rsidR="00C7700C" w:rsidRPr="002B7B9B">
        <w:rPr>
          <w:rFonts w:cs="B Badr" w:hint="cs"/>
          <w:sz w:val="28"/>
          <w:szCs w:val="28"/>
          <w:rtl/>
        </w:rPr>
        <w:t>مالک</w:t>
      </w:r>
      <w:r w:rsidR="006B1658">
        <w:rPr>
          <w:rFonts w:cs="B Badr" w:hint="cs"/>
          <w:sz w:val="28"/>
          <w:szCs w:val="28"/>
          <w:rtl/>
        </w:rPr>
        <w:t xml:space="preserve">، </w:t>
      </w:r>
      <w:r w:rsidR="00C7700C" w:rsidRPr="002B7B9B">
        <w:rPr>
          <w:rFonts w:cs="B Badr" w:hint="cs"/>
          <w:sz w:val="28"/>
          <w:szCs w:val="28"/>
          <w:rtl/>
        </w:rPr>
        <w:t>اوزاعی</w:t>
      </w:r>
      <w:r w:rsidR="006B1658">
        <w:rPr>
          <w:rFonts w:cs="B Badr" w:hint="cs"/>
          <w:sz w:val="28"/>
          <w:szCs w:val="28"/>
          <w:rtl/>
        </w:rPr>
        <w:t xml:space="preserve">، </w:t>
      </w:r>
      <w:r w:rsidR="00C7700C" w:rsidRPr="002B7B9B">
        <w:rPr>
          <w:rFonts w:cs="B Badr" w:hint="cs"/>
          <w:sz w:val="28"/>
          <w:szCs w:val="28"/>
          <w:rtl/>
        </w:rPr>
        <w:t>ثوری</w:t>
      </w:r>
      <w:r w:rsidR="006B1658">
        <w:rPr>
          <w:rFonts w:cs="B Badr" w:hint="cs"/>
          <w:sz w:val="28"/>
          <w:szCs w:val="28"/>
          <w:rtl/>
        </w:rPr>
        <w:t xml:space="preserve">، </w:t>
      </w:r>
      <w:r w:rsidR="00C7700C" w:rsidRPr="002B7B9B">
        <w:rPr>
          <w:rFonts w:cs="B Badr" w:hint="cs"/>
          <w:sz w:val="28"/>
          <w:szCs w:val="28"/>
          <w:rtl/>
        </w:rPr>
        <w:t>لیث بن سعد</w:t>
      </w:r>
      <w:r w:rsidR="006B1658">
        <w:rPr>
          <w:rFonts w:cs="B Badr" w:hint="cs"/>
          <w:sz w:val="28"/>
          <w:szCs w:val="28"/>
          <w:rtl/>
        </w:rPr>
        <w:t xml:space="preserve">، </w:t>
      </w:r>
      <w:r w:rsidR="00C7700C" w:rsidRPr="002B7B9B">
        <w:rPr>
          <w:rFonts w:cs="B Badr" w:hint="cs"/>
          <w:sz w:val="28"/>
          <w:szCs w:val="28"/>
          <w:rtl/>
        </w:rPr>
        <w:t>شافعی</w:t>
      </w:r>
      <w:r w:rsidR="006B1658">
        <w:rPr>
          <w:rFonts w:cs="B Badr" w:hint="cs"/>
          <w:sz w:val="28"/>
          <w:szCs w:val="28"/>
          <w:rtl/>
        </w:rPr>
        <w:t xml:space="preserve">، </w:t>
      </w:r>
      <w:r w:rsidR="00C7700C" w:rsidRPr="002B7B9B">
        <w:rPr>
          <w:rFonts w:cs="B Badr" w:hint="cs"/>
          <w:sz w:val="28"/>
          <w:szCs w:val="28"/>
          <w:rtl/>
        </w:rPr>
        <w:t>احمد</w:t>
      </w:r>
      <w:r w:rsidR="006B1658">
        <w:rPr>
          <w:rFonts w:cs="B Badr" w:hint="cs"/>
          <w:sz w:val="28"/>
          <w:szCs w:val="28"/>
          <w:rtl/>
        </w:rPr>
        <w:t xml:space="preserve">، </w:t>
      </w:r>
      <w:r w:rsidR="00C7700C" w:rsidRPr="002B7B9B">
        <w:rPr>
          <w:rFonts w:cs="B Badr" w:hint="cs"/>
          <w:sz w:val="28"/>
          <w:szCs w:val="28"/>
          <w:rtl/>
        </w:rPr>
        <w:t xml:space="preserve">اسحاق بن راهویه ودیگرائمه قدیم وجدید را می پیماییم. </w:t>
      </w:r>
      <w:r w:rsidR="0088722B" w:rsidRPr="002B7B9B">
        <w:rPr>
          <w:rFonts w:cs="B Badr" w:hint="cs"/>
          <w:sz w:val="28"/>
          <w:szCs w:val="28"/>
          <w:rtl/>
        </w:rPr>
        <w:t>وآن اینکه صفات خدا را بدون تعیین کیفیت</w:t>
      </w:r>
      <w:r w:rsidR="006B1658">
        <w:rPr>
          <w:rFonts w:cs="B Badr" w:hint="cs"/>
          <w:sz w:val="28"/>
          <w:szCs w:val="28"/>
          <w:rtl/>
        </w:rPr>
        <w:t xml:space="preserve">، </w:t>
      </w:r>
      <w:r w:rsidR="0088722B" w:rsidRPr="002B7B9B">
        <w:rPr>
          <w:rFonts w:cs="B Badr" w:hint="cs"/>
          <w:sz w:val="28"/>
          <w:szCs w:val="28"/>
          <w:rtl/>
        </w:rPr>
        <w:t xml:space="preserve">تشبیه </w:t>
      </w:r>
      <w:r>
        <w:rPr>
          <w:rFonts w:cs="B Badr" w:hint="cs"/>
          <w:sz w:val="28"/>
          <w:szCs w:val="28"/>
          <w:rtl/>
        </w:rPr>
        <w:t>و یا</w:t>
      </w:r>
      <w:r w:rsidR="0088722B" w:rsidRPr="002B7B9B">
        <w:rPr>
          <w:rFonts w:cs="B Badr" w:hint="cs"/>
          <w:sz w:val="28"/>
          <w:szCs w:val="28"/>
          <w:rtl/>
        </w:rPr>
        <w:t xml:space="preserve"> تعطیل سر جای خویش قرار داده و</w:t>
      </w:r>
      <w:r>
        <w:rPr>
          <w:rFonts w:cs="B Badr" w:hint="cs"/>
          <w:sz w:val="28"/>
          <w:szCs w:val="28"/>
          <w:rtl/>
        </w:rPr>
        <w:t xml:space="preserve"> </w:t>
      </w:r>
      <w:r w:rsidR="0088722B" w:rsidRPr="002B7B9B">
        <w:rPr>
          <w:rFonts w:cs="B Badr" w:hint="cs"/>
          <w:sz w:val="28"/>
          <w:szCs w:val="28"/>
          <w:rtl/>
        </w:rPr>
        <w:t>بدانها معتقد باشیم. ظاهری که به ذهن تشبیه کنندگان (مشبه</w:t>
      </w:r>
      <w:r>
        <w:rPr>
          <w:rFonts w:cs="B Badr" w:hint="cs"/>
          <w:sz w:val="28"/>
          <w:szCs w:val="28"/>
          <w:rtl/>
        </w:rPr>
        <w:t>ه</w:t>
      </w:r>
      <w:r w:rsidR="0088722B" w:rsidRPr="002B7B9B">
        <w:rPr>
          <w:rFonts w:cs="B Badr" w:hint="cs"/>
          <w:sz w:val="28"/>
          <w:szCs w:val="28"/>
          <w:rtl/>
        </w:rPr>
        <w:t>) خطور می کند</w:t>
      </w:r>
      <w:r w:rsidR="006B1658">
        <w:rPr>
          <w:rFonts w:cs="B Badr" w:hint="cs"/>
          <w:sz w:val="28"/>
          <w:szCs w:val="28"/>
          <w:rtl/>
        </w:rPr>
        <w:t xml:space="preserve">، </w:t>
      </w:r>
      <w:r w:rsidR="0088722B" w:rsidRPr="002B7B9B">
        <w:rPr>
          <w:rFonts w:cs="B Badr" w:hint="cs"/>
          <w:sz w:val="28"/>
          <w:szCs w:val="28"/>
          <w:rtl/>
        </w:rPr>
        <w:t>از خداوند بعید ونفی می گردد زیرا او همتایی ندارد وشنوا وبینا است</w:t>
      </w:r>
      <w:r w:rsidR="006B1658">
        <w:rPr>
          <w:rFonts w:cs="B Badr" w:hint="cs"/>
          <w:sz w:val="28"/>
          <w:szCs w:val="28"/>
          <w:rtl/>
        </w:rPr>
        <w:t xml:space="preserve">، </w:t>
      </w:r>
      <w:r w:rsidR="0088722B" w:rsidRPr="002B7B9B">
        <w:rPr>
          <w:rFonts w:cs="B Badr" w:hint="cs"/>
          <w:sz w:val="28"/>
          <w:szCs w:val="28"/>
          <w:rtl/>
        </w:rPr>
        <w:t>بلکه واقعیت چنان است که پیشوایان بزرگوار از جمله</w:t>
      </w:r>
      <w:r w:rsidR="00926147">
        <w:rPr>
          <w:rFonts w:cs="B Badr" w:hint="cs"/>
          <w:sz w:val="28"/>
          <w:szCs w:val="28"/>
          <w:rtl/>
        </w:rPr>
        <w:t xml:space="preserve">: </w:t>
      </w:r>
      <w:r w:rsidR="0088722B" w:rsidRPr="002B7B9B">
        <w:rPr>
          <w:rFonts w:cs="B Badr" w:hint="cs"/>
          <w:sz w:val="28"/>
          <w:szCs w:val="28"/>
          <w:rtl/>
        </w:rPr>
        <w:t>نعیم بن حماد استاد امام بخاری می گوید که</w:t>
      </w:r>
      <w:r w:rsidR="00926147">
        <w:rPr>
          <w:rFonts w:cs="B Badr" w:hint="cs"/>
          <w:sz w:val="28"/>
          <w:szCs w:val="28"/>
          <w:rtl/>
        </w:rPr>
        <w:t xml:space="preserve">: </w:t>
      </w:r>
      <w:r w:rsidR="0088722B" w:rsidRPr="002B7B9B">
        <w:rPr>
          <w:rFonts w:cs="B Badr" w:hint="cs"/>
          <w:sz w:val="28"/>
          <w:szCs w:val="28"/>
          <w:rtl/>
        </w:rPr>
        <w:t xml:space="preserve">هرکس خدا را به یکی از مخلوقاتش تشبیه کند </w:t>
      </w:r>
      <w:r>
        <w:rPr>
          <w:rFonts w:cs="B Badr" w:hint="cs"/>
          <w:sz w:val="28"/>
          <w:szCs w:val="28"/>
          <w:rtl/>
        </w:rPr>
        <w:t>و یا</w:t>
      </w:r>
      <w:r w:rsidR="0088722B" w:rsidRPr="002B7B9B">
        <w:rPr>
          <w:rFonts w:cs="B Badr" w:hint="cs"/>
          <w:sz w:val="28"/>
          <w:szCs w:val="28"/>
          <w:rtl/>
        </w:rPr>
        <w:t xml:space="preserve"> توصیف وی را چنانکه خودش می فرماید</w:t>
      </w:r>
      <w:r w:rsidR="006B1658">
        <w:rPr>
          <w:rFonts w:cs="B Badr" w:hint="cs"/>
          <w:sz w:val="28"/>
          <w:szCs w:val="28"/>
          <w:rtl/>
        </w:rPr>
        <w:t xml:space="preserve">، </w:t>
      </w:r>
      <w:r w:rsidR="0088722B" w:rsidRPr="002B7B9B">
        <w:rPr>
          <w:rFonts w:cs="B Badr" w:hint="cs"/>
          <w:sz w:val="28"/>
          <w:szCs w:val="28"/>
          <w:rtl/>
        </w:rPr>
        <w:t>انکار نماید</w:t>
      </w:r>
      <w:r w:rsidR="006B1658">
        <w:rPr>
          <w:rFonts w:cs="B Badr" w:hint="cs"/>
          <w:sz w:val="28"/>
          <w:szCs w:val="28"/>
          <w:rtl/>
        </w:rPr>
        <w:t xml:space="preserve">، </w:t>
      </w:r>
      <w:r w:rsidR="0088722B" w:rsidRPr="002B7B9B">
        <w:rPr>
          <w:rFonts w:cs="B Badr" w:hint="cs"/>
          <w:sz w:val="28"/>
          <w:szCs w:val="28"/>
          <w:rtl/>
        </w:rPr>
        <w:t>کافر محسوب می گردد ودر آنچه خداوند یا پیامبرش در حق ایشان می فرماید</w:t>
      </w:r>
      <w:r w:rsidR="006B1658">
        <w:rPr>
          <w:rFonts w:cs="B Badr" w:hint="cs"/>
          <w:sz w:val="28"/>
          <w:szCs w:val="28"/>
          <w:rtl/>
        </w:rPr>
        <w:t xml:space="preserve">، </w:t>
      </w:r>
      <w:r w:rsidR="0088722B" w:rsidRPr="002B7B9B">
        <w:rPr>
          <w:rFonts w:cs="B Badr" w:hint="cs"/>
          <w:sz w:val="28"/>
          <w:szCs w:val="28"/>
          <w:rtl/>
        </w:rPr>
        <w:t>تشبیهی وجود ندارد. بنابر این هرکه صفات وارده در قرآن یا احادیث صحیح را به گونه ای شایسته برای خدا اثبات کند و</w:t>
      </w:r>
      <w:r>
        <w:rPr>
          <w:rFonts w:cs="B Badr" w:hint="cs"/>
          <w:sz w:val="28"/>
          <w:szCs w:val="28"/>
          <w:rtl/>
        </w:rPr>
        <w:t xml:space="preserve"> </w:t>
      </w:r>
      <w:r w:rsidR="0088722B" w:rsidRPr="002B7B9B">
        <w:rPr>
          <w:rFonts w:cs="B Badr" w:hint="cs"/>
          <w:sz w:val="28"/>
          <w:szCs w:val="28"/>
          <w:rtl/>
        </w:rPr>
        <w:t>نواقص وکاستیها را از ایشان دور بدارد</w:t>
      </w:r>
      <w:r w:rsidR="006B1658">
        <w:rPr>
          <w:rFonts w:cs="B Badr" w:hint="cs"/>
          <w:sz w:val="28"/>
          <w:szCs w:val="28"/>
          <w:rtl/>
        </w:rPr>
        <w:t xml:space="preserve">، </w:t>
      </w:r>
      <w:r w:rsidR="00480C93" w:rsidRPr="002B7B9B">
        <w:rPr>
          <w:rFonts w:cs="B Badr" w:hint="cs"/>
          <w:sz w:val="28"/>
          <w:szCs w:val="28"/>
          <w:rtl/>
        </w:rPr>
        <w:t>راه هدایت را پیموده است.</w:t>
      </w:r>
      <w:r w:rsidR="00480C93" w:rsidRPr="002B7B9B">
        <w:rPr>
          <w:rStyle w:val="a6"/>
          <w:rFonts w:cs="B Badr"/>
          <w:sz w:val="28"/>
          <w:szCs w:val="28"/>
          <w:rtl/>
        </w:rPr>
        <w:footnoteReference w:id="95"/>
      </w:r>
      <w:r w:rsidR="0088722B" w:rsidRPr="002B7B9B">
        <w:rPr>
          <w:rFonts w:cs="B Badr" w:hint="cs"/>
          <w:sz w:val="28"/>
          <w:szCs w:val="28"/>
          <w:rtl/>
        </w:rPr>
        <w:t xml:space="preserve">  </w:t>
      </w:r>
    </w:p>
    <w:p w:rsidR="00480C93" w:rsidRPr="002B7B9B" w:rsidRDefault="00480C93" w:rsidP="0006388E">
      <w:pPr>
        <w:ind w:hanging="360"/>
        <w:jc w:val="lowKashida"/>
        <w:rPr>
          <w:rFonts w:cs="B Badr" w:hint="cs"/>
          <w:sz w:val="28"/>
          <w:szCs w:val="28"/>
          <w:rtl/>
        </w:rPr>
      </w:pPr>
      <w:r w:rsidRPr="002B7B9B">
        <w:rPr>
          <w:rFonts w:cs="B Badr" w:hint="cs"/>
          <w:sz w:val="28"/>
          <w:szCs w:val="28"/>
          <w:rtl/>
        </w:rPr>
        <w:t>3 ـ تفاوت قائل نشدن میان کتاب وسنت.</w:t>
      </w:r>
    </w:p>
    <w:p w:rsidR="00480C93" w:rsidRPr="002B7B9B" w:rsidRDefault="00475244" w:rsidP="0006388E">
      <w:pPr>
        <w:ind w:hanging="360"/>
        <w:jc w:val="lowKashida"/>
        <w:rPr>
          <w:rFonts w:cs="B Badr" w:hint="cs"/>
          <w:sz w:val="28"/>
          <w:szCs w:val="28"/>
          <w:rtl/>
        </w:rPr>
      </w:pPr>
      <w:r>
        <w:rPr>
          <w:rFonts w:cs="B Badr" w:hint="cs"/>
          <w:sz w:val="28"/>
          <w:szCs w:val="28"/>
          <w:rtl/>
        </w:rPr>
        <w:t xml:space="preserve">      </w:t>
      </w:r>
      <w:r w:rsidR="00480C93" w:rsidRPr="002B7B9B">
        <w:rPr>
          <w:rFonts w:cs="B Badr" w:hint="cs"/>
          <w:sz w:val="28"/>
          <w:szCs w:val="28"/>
          <w:rtl/>
        </w:rPr>
        <w:t>یکی از موارد بسیار مهم وارزشمند که سلف را از بدعت گذاران تمایز می بخشد</w:t>
      </w:r>
      <w:r w:rsidR="006B1658">
        <w:rPr>
          <w:rFonts w:cs="B Badr" w:hint="cs"/>
          <w:sz w:val="28"/>
          <w:szCs w:val="28"/>
          <w:rtl/>
        </w:rPr>
        <w:t xml:space="preserve">، </w:t>
      </w:r>
      <w:r w:rsidR="0094400C" w:rsidRPr="002B7B9B">
        <w:rPr>
          <w:rFonts w:cs="B Badr" w:hint="cs"/>
          <w:sz w:val="28"/>
          <w:szCs w:val="28"/>
          <w:rtl/>
        </w:rPr>
        <w:t>احترام قائل شدن برای</w:t>
      </w:r>
      <w:r w:rsidR="00480C93" w:rsidRPr="002B7B9B">
        <w:rPr>
          <w:rFonts w:cs="B Badr" w:hint="cs"/>
          <w:sz w:val="28"/>
          <w:szCs w:val="28"/>
          <w:rtl/>
        </w:rPr>
        <w:t xml:space="preserve"> سنت پیامبر است</w:t>
      </w:r>
      <w:r w:rsidR="006B1658">
        <w:rPr>
          <w:rFonts w:cs="B Badr" w:hint="cs"/>
          <w:sz w:val="28"/>
          <w:szCs w:val="28"/>
          <w:rtl/>
        </w:rPr>
        <w:t xml:space="preserve">، </w:t>
      </w:r>
      <w:r w:rsidR="00480C93" w:rsidRPr="002B7B9B">
        <w:rPr>
          <w:rFonts w:cs="B Badr" w:hint="cs"/>
          <w:sz w:val="28"/>
          <w:szCs w:val="28"/>
          <w:rtl/>
        </w:rPr>
        <w:t>زیرا سنت از نظر آنان بیانگر قرآن در زمینه های مختلف اعتقادی وتشریعی به شمار می آید</w:t>
      </w:r>
      <w:r w:rsidR="006B1658">
        <w:rPr>
          <w:rFonts w:cs="B Badr" w:hint="cs"/>
          <w:sz w:val="28"/>
          <w:szCs w:val="28"/>
          <w:rtl/>
        </w:rPr>
        <w:t xml:space="preserve">، </w:t>
      </w:r>
      <w:r w:rsidR="00480C93" w:rsidRPr="002B7B9B">
        <w:rPr>
          <w:rFonts w:cs="B Badr" w:hint="cs"/>
          <w:sz w:val="28"/>
          <w:szCs w:val="28"/>
          <w:rtl/>
        </w:rPr>
        <w:t>از این رو سنت</w:t>
      </w:r>
      <w:r w:rsidR="006B1658">
        <w:rPr>
          <w:rFonts w:cs="B Badr" w:hint="cs"/>
          <w:sz w:val="28"/>
          <w:szCs w:val="28"/>
          <w:rtl/>
        </w:rPr>
        <w:t xml:space="preserve">، </w:t>
      </w:r>
      <w:r w:rsidR="00480C93" w:rsidRPr="002B7B9B">
        <w:rPr>
          <w:rFonts w:cs="B Badr" w:hint="cs"/>
          <w:sz w:val="28"/>
          <w:szCs w:val="28"/>
          <w:rtl/>
        </w:rPr>
        <w:t>مبین</w:t>
      </w:r>
      <w:r w:rsidR="006B1658">
        <w:rPr>
          <w:rFonts w:cs="B Badr" w:hint="cs"/>
          <w:sz w:val="28"/>
          <w:szCs w:val="28"/>
          <w:rtl/>
        </w:rPr>
        <w:t xml:space="preserve">، </w:t>
      </w:r>
      <w:r w:rsidR="00480C93" w:rsidRPr="002B7B9B">
        <w:rPr>
          <w:rFonts w:cs="B Badr" w:hint="cs"/>
          <w:sz w:val="28"/>
          <w:szCs w:val="28"/>
          <w:rtl/>
        </w:rPr>
        <w:t>شارح ومفسر مندرجات کتاب خدا محسوب می گردد ولذا اهل سنت وجماعت از ظاهر این احادیث پیروی کرده وهیچ یک از آنها را تاویل نمی کنند</w:t>
      </w:r>
      <w:r w:rsidR="006B1658">
        <w:rPr>
          <w:rFonts w:cs="B Badr" w:hint="cs"/>
          <w:sz w:val="28"/>
          <w:szCs w:val="28"/>
          <w:rtl/>
        </w:rPr>
        <w:t xml:space="preserve">، </w:t>
      </w:r>
      <w:r>
        <w:rPr>
          <w:rFonts w:cs="B Badr" w:hint="cs"/>
          <w:sz w:val="28"/>
          <w:szCs w:val="28"/>
          <w:rtl/>
        </w:rPr>
        <w:t>و یا</w:t>
      </w:r>
      <w:r w:rsidR="00480C93" w:rsidRPr="002B7B9B">
        <w:rPr>
          <w:rFonts w:cs="B Badr" w:hint="cs"/>
          <w:sz w:val="28"/>
          <w:szCs w:val="28"/>
          <w:rtl/>
        </w:rPr>
        <w:t xml:space="preserve"> همچون متکلمان پاره ای از احادیث پیامبر را به بهانه اینکه یقین آور نیستند</w:t>
      </w:r>
      <w:r w:rsidR="006B1658">
        <w:rPr>
          <w:rFonts w:cs="B Badr" w:hint="cs"/>
          <w:sz w:val="28"/>
          <w:szCs w:val="28"/>
          <w:rtl/>
        </w:rPr>
        <w:t xml:space="preserve">، </w:t>
      </w:r>
      <w:r w:rsidR="00480C93" w:rsidRPr="002B7B9B">
        <w:rPr>
          <w:rFonts w:cs="B Badr" w:hint="cs"/>
          <w:sz w:val="28"/>
          <w:szCs w:val="28"/>
          <w:rtl/>
        </w:rPr>
        <w:t>مردود نمی شمارند.</w:t>
      </w:r>
    </w:p>
    <w:p w:rsidR="00480C93" w:rsidRPr="002B7B9B" w:rsidRDefault="00475244" w:rsidP="0006388E">
      <w:pPr>
        <w:ind w:hanging="360"/>
        <w:jc w:val="lowKashida"/>
        <w:rPr>
          <w:rFonts w:cs="B Badr" w:hint="cs"/>
          <w:color w:val="000000"/>
          <w:sz w:val="28"/>
          <w:szCs w:val="28"/>
          <w:rtl/>
          <w:lang w:bidi="ar-KW"/>
        </w:rPr>
      </w:pPr>
      <w:r>
        <w:rPr>
          <w:rFonts w:cs="B Badr" w:hint="cs"/>
          <w:color w:val="000000"/>
          <w:sz w:val="28"/>
          <w:szCs w:val="28"/>
          <w:rtl/>
        </w:rPr>
        <w:t xml:space="preserve">      </w:t>
      </w:r>
      <w:r w:rsidR="00480C93" w:rsidRPr="002B7B9B">
        <w:rPr>
          <w:rFonts w:cs="B Badr" w:hint="cs"/>
          <w:color w:val="000000"/>
          <w:sz w:val="28"/>
          <w:szCs w:val="28"/>
          <w:rtl/>
        </w:rPr>
        <w:t xml:space="preserve">امام احمد </w:t>
      </w:r>
      <w:r w:rsidR="00480C93" w:rsidRPr="002B7B9B">
        <w:rPr>
          <w:rFonts w:hint="cs"/>
          <w:color w:val="000000"/>
          <w:sz w:val="28"/>
          <w:szCs w:val="28"/>
          <w:rtl/>
        </w:rPr>
        <w:t>–</w:t>
      </w:r>
      <w:r w:rsidR="00480C93" w:rsidRPr="002B7B9B">
        <w:rPr>
          <w:rFonts w:cs="B Badr" w:hint="cs"/>
          <w:color w:val="000000"/>
          <w:sz w:val="28"/>
          <w:szCs w:val="28"/>
          <w:rtl/>
        </w:rPr>
        <w:t xml:space="preserve"> رحمه الله </w:t>
      </w:r>
      <w:r w:rsidR="00480C93" w:rsidRPr="002B7B9B">
        <w:rPr>
          <w:rFonts w:hint="cs"/>
          <w:color w:val="000000"/>
          <w:sz w:val="28"/>
          <w:szCs w:val="28"/>
          <w:rtl/>
        </w:rPr>
        <w:t>–</w:t>
      </w:r>
      <w:r w:rsidR="00480C93" w:rsidRPr="002B7B9B">
        <w:rPr>
          <w:rFonts w:cs="B Badr" w:hint="cs"/>
          <w:color w:val="000000"/>
          <w:sz w:val="28"/>
          <w:szCs w:val="28"/>
          <w:rtl/>
        </w:rPr>
        <w:t xml:space="preserve"> در باره احادیث صفات چنین می فرماید</w:t>
      </w:r>
      <w:r w:rsidR="00926147">
        <w:rPr>
          <w:rFonts w:cs="B Badr" w:hint="cs"/>
          <w:color w:val="000000"/>
          <w:sz w:val="28"/>
          <w:szCs w:val="28"/>
          <w:rtl/>
        </w:rPr>
        <w:t xml:space="preserve">: </w:t>
      </w:r>
      <w:r w:rsidR="00480C93" w:rsidRPr="002B7B9B">
        <w:rPr>
          <w:rFonts w:cs="B Badr" w:hint="cs"/>
          <w:color w:val="000000"/>
          <w:sz w:val="28"/>
          <w:szCs w:val="28"/>
          <w:rtl/>
        </w:rPr>
        <w:t>بدانها ایمان آورده وتاییدشان می نماییم وهیچ یک از آنها را در صورت صحت سندهایشان</w:t>
      </w:r>
      <w:r w:rsidR="006B1658">
        <w:rPr>
          <w:rFonts w:cs="B Badr" w:hint="cs"/>
          <w:color w:val="000000"/>
          <w:sz w:val="28"/>
          <w:szCs w:val="28"/>
          <w:rtl/>
        </w:rPr>
        <w:t xml:space="preserve">، </w:t>
      </w:r>
      <w:r w:rsidR="00480C93" w:rsidRPr="002B7B9B">
        <w:rPr>
          <w:rFonts w:cs="B Badr" w:hint="cs"/>
          <w:color w:val="000000"/>
          <w:sz w:val="28"/>
          <w:szCs w:val="28"/>
          <w:rtl/>
        </w:rPr>
        <w:t>رد نمی کنیم.</w:t>
      </w:r>
      <w:r w:rsidR="00300F67" w:rsidRPr="002B7B9B">
        <w:rPr>
          <w:rStyle w:val="a6"/>
          <w:rFonts w:cs="B Badr"/>
          <w:color w:val="000000"/>
          <w:sz w:val="28"/>
          <w:szCs w:val="28"/>
          <w:rtl/>
        </w:rPr>
        <w:footnoteReference w:id="96"/>
      </w:r>
      <w:r w:rsidR="00480C93" w:rsidRPr="002B7B9B">
        <w:rPr>
          <w:rFonts w:cs="B Badr" w:hint="cs"/>
          <w:color w:val="000000"/>
          <w:sz w:val="28"/>
          <w:szCs w:val="28"/>
          <w:rtl/>
        </w:rPr>
        <w:t xml:space="preserve"> </w:t>
      </w:r>
    </w:p>
    <w:p w:rsidR="000D5386" w:rsidRPr="002B7B9B" w:rsidRDefault="00475244" w:rsidP="0006388E">
      <w:pPr>
        <w:ind w:hanging="360"/>
        <w:jc w:val="lowKashida"/>
        <w:rPr>
          <w:rFonts w:cs="B Badr" w:hint="cs"/>
          <w:sz w:val="28"/>
          <w:szCs w:val="28"/>
          <w:rtl/>
          <w:lang w:bidi="ar-KW"/>
        </w:rPr>
      </w:pPr>
      <w:r>
        <w:rPr>
          <w:rFonts w:cs="B Badr" w:hint="cs"/>
          <w:sz w:val="28"/>
          <w:szCs w:val="28"/>
          <w:rtl/>
          <w:lang w:bidi="ar-KW"/>
        </w:rPr>
        <w:t xml:space="preserve">    </w:t>
      </w:r>
      <w:r w:rsidR="000D5386" w:rsidRPr="002B7B9B">
        <w:rPr>
          <w:rFonts w:cs="B Badr" w:hint="cs"/>
          <w:sz w:val="28"/>
          <w:szCs w:val="28"/>
          <w:rtl/>
          <w:lang w:bidi="ar-KW"/>
        </w:rPr>
        <w:t>و درباره‌ی احادیث رویت خداوند در قیامت می گوید</w:t>
      </w:r>
      <w:r w:rsidR="00926147">
        <w:rPr>
          <w:rFonts w:cs="B Badr" w:hint="cs"/>
          <w:sz w:val="28"/>
          <w:szCs w:val="28"/>
          <w:rtl/>
          <w:lang w:bidi="ar-KW"/>
        </w:rPr>
        <w:t xml:space="preserve">: </w:t>
      </w:r>
      <w:r w:rsidR="000D5386" w:rsidRPr="002B7B9B">
        <w:rPr>
          <w:rFonts w:cs="B Badr" w:hint="cs"/>
          <w:sz w:val="28"/>
          <w:szCs w:val="28"/>
          <w:rtl/>
          <w:lang w:bidi="ar-KW"/>
        </w:rPr>
        <w:t>احدیث صحیحی هستند که‌ بدانها ایمان آورده‌ و اعتراف می نماییم</w:t>
      </w:r>
      <w:r w:rsidR="006B1658">
        <w:rPr>
          <w:rFonts w:cs="B Badr" w:hint="cs"/>
          <w:sz w:val="28"/>
          <w:szCs w:val="28"/>
          <w:rtl/>
          <w:lang w:bidi="ar-KW"/>
        </w:rPr>
        <w:t xml:space="preserve">، </w:t>
      </w:r>
      <w:r w:rsidR="003A60D8" w:rsidRPr="002B7B9B">
        <w:rPr>
          <w:rFonts w:cs="B Badr" w:hint="cs"/>
          <w:sz w:val="28"/>
          <w:szCs w:val="28"/>
          <w:rtl/>
          <w:lang w:bidi="ar-KW"/>
        </w:rPr>
        <w:t>و هرگاه با سندهایی جید روایت شوند بدانها ایمان می آوریم</w:t>
      </w:r>
      <w:r w:rsidR="00CA2310">
        <w:rPr>
          <w:rFonts w:cs="B Badr" w:hint="cs"/>
          <w:sz w:val="28"/>
          <w:szCs w:val="28"/>
          <w:rtl/>
          <w:lang w:bidi="ar-KW"/>
        </w:rPr>
        <w:t xml:space="preserve">. </w:t>
      </w:r>
      <w:r w:rsidR="003A60D8" w:rsidRPr="002B7B9B">
        <w:rPr>
          <w:rFonts w:cs="B Badr" w:hint="cs"/>
          <w:sz w:val="28"/>
          <w:szCs w:val="28"/>
          <w:rtl/>
          <w:lang w:bidi="ar-KW"/>
        </w:rPr>
        <w:t xml:space="preserve"> (</w:t>
      </w:r>
      <w:r w:rsidR="003A60D8" w:rsidRPr="002B7B9B">
        <w:rPr>
          <w:rStyle w:val="a6"/>
          <w:rFonts w:cs="B Badr"/>
          <w:sz w:val="28"/>
          <w:szCs w:val="28"/>
          <w:rtl/>
          <w:lang w:bidi="ar-KW"/>
        </w:rPr>
        <w:footnoteReference w:id="97"/>
      </w:r>
      <w:r w:rsidR="003A60D8" w:rsidRPr="002B7B9B">
        <w:rPr>
          <w:rFonts w:cs="B Badr" w:hint="cs"/>
          <w:sz w:val="28"/>
          <w:szCs w:val="28"/>
          <w:rtl/>
          <w:lang w:bidi="ar-KW"/>
        </w:rPr>
        <w:t>)</w:t>
      </w:r>
    </w:p>
    <w:p w:rsidR="003A60D8" w:rsidRPr="002B7B9B" w:rsidRDefault="00475244" w:rsidP="0006388E">
      <w:pPr>
        <w:ind w:hanging="360"/>
        <w:jc w:val="lowKashida"/>
        <w:rPr>
          <w:rFonts w:cs="B Badr" w:hint="cs"/>
          <w:sz w:val="28"/>
          <w:szCs w:val="28"/>
          <w:rtl/>
          <w:lang w:bidi="ar-KW"/>
        </w:rPr>
      </w:pPr>
      <w:r>
        <w:rPr>
          <w:rFonts w:cs="B Badr" w:hint="cs"/>
          <w:sz w:val="28"/>
          <w:szCs w:val="28"/>
          <w:rtl/>
          <w:lang w:bidi="ar-KW"/>
        </w:rPr>
        <w:t xml:space="preserve">     </w:t>
      </w:r>
      <w:r w:rsidR="003A60D8" w:rsidRPr="002B7B9B">
        <w:rPr>
          <w:rFonts w:cs="B Badr" w:hint="cs"/>
          <w:sz w:val="28"/>
          <w:szCs w:val="28"/>
          <w:rtl/>
          <w:lang w:bidi="ar-KW"/>
        </w:rPr>
        <w:t>ابن عیینه‌ پیرامون احادیث رویت چنین می گوید</w:t>
      </w:r>
      <w:r w:rsidR="00926147">
        <w:rPr>
          <w:rFonts w:cs="B Badr" w:hint="cs"/>
          <w:sz w:val="28"/>
          <w:szCs w:val="28"/>
          <w:rtl/>
          <w:lang w:bidi="ar-KW"/>
        </w:rPr>
        <w:t xml:space="preserve">: </w:t>
      </w:r>
      <w:r w:rsidR="003A60D8" w:rsidRPr="002B7B9B">
        <w:rPr>
          <w:rFonts w:cs="B Badr" w:hint="cs"/>
          <w:sz w:val="28"/>
          <w:szCs w:val="28"/>
          <w:rtl/>
          <w:lang w:bidi="ar-KW"/>
        </w:rPr>
        <w:t xml:space="preserve">همه‌ی آنها حق هستند و چنان که‌ شنیده‌ایم از افرادی مورد اعتماد روایتشان می کنیم </w:t>
      </w:r>
      <w:r w:rsidR="00CA2310">
        <w:rPr>
          <w:rFonts w:cs="B Badr" w:hint="cs"/>
          <w:sz w:val="28"/>
          <w:szCs w:val="28"/>
          <w:rtl/>
          <w:lang w:bidi="ar-KW"/>
        </w:rPr>
        <w:t xml:space="preserve">. </w:t>
      </w:r>
      <w:r w:rsidR="003A60D8" w:rsidRPr="002B7B9B">
        <w:rPr>
          <w:rFonts w:cs="B Badr" w:hint="cs"/>
          <w:sz w:val="28"/>
          <w:szCs w:val="28"/>
          <w:rtl/>
          <w:lang w:bidi="ar-KW"/>
        </w:rPr>
        <w:t xml:space="preserve"> (</w:t>
      </w:r>
      <w:r w:rsidR="003A60D8" w:rsidRPr="002B7B9B">
        <w:rPr>
          <w:rStyle w:val="a6"/>
          <w:rFonts w:cs="B Badr"/>
          <w:sz w:val="28"/>
          <w:szCs w:val="28"/>
          <w:rtl/>
          <w:lang w:bidi="ar-KW"/>
        </w:rPr>
        <w:footnoteReference w:id="98"/>
      </w:r>
      <w:r w:rsidR="003A60D8" w:rsidRPr="002B7B9B">
        <w:rPr>
          <w:rFonts w:cs="B Badr" w:hint="cs"/>
          <w:sz w:val="28"/>
          <w:szCs w:val="28"/>
          <w:rtl/>
          <w:lang w:bidi="ar-KW"/>
        </w:rPr>
        <w:t>)</w:t>
      </w:r>
    </w:p>
    <w:p w:rsidR="003A60D8" w:rsidRPr="002B7B9B" w:rsidRDefault="00475244" w:rsidP="0006388E">
      <w:pPr>
        <w:ind w:hanging="360"/>
        <w:jc w:val="lowKashida"/>
        <w:rPr>
          <w:rFonts w:cs="B Badr" w:hint="cs"/>
          <w:sz w:val="28"/>
          <w:szCs w:val="28"/>
          <w:rtl/>
          <w:lang w:bidi="ar-KW"/>
        </w:rPr>
      </w:pPr>
      <w:r>
        <w:rPr>
          <w:rFonts w:cs="B Badr" w:hint="cs"/>
          <w:sz w:val="28"/>
          <w:szCs w:val="28"/>
          <w:rtl/>
          <w:lang w:bidi="ar-KW"/>
        </w:rPr>
        <w:t xml:space="preserve">       </w:t>
      </w:r>
      <w:r w:rsidR="003A60D8" w:rsidRPr="002B7B9B">
        <w:rPr>
          <w:rFonts w:cs="B Badr" w:hint="cs"/>
          <w:sz w:val="28"/>
          <w:szCs w:val="28"/>
          <w:rtl/>
          <w:lang w:bidi="ar-KW"/>
        </w:rPr>
        <w:t>درباره‌ی احادیث</w:t>
      </w:r>
      <w:r w:rsidR="003A60D8" w:rsidRPr="004D1FCE">
        <w:rPr>
          <w:rFonts w:cs="B Badr" w:hint="cs"/>
          <w:sz w:val="28"/>
          <w:szCs w:val="28"/>
          <w:rtl/>
          <w:lang w:bidi="ar-KW"/>
        </w:rPr>
        <w:t xml:space="preserve"> </w:t>
      </w:r>
      <w:r w:rsidR="004D1FCE" w:rsidRPr="004D1FCE">
        <w:rPr>
          <w:rFonts w:cs="B Badr" w:hint="cs"/>
          <w:sz w:val="28"/>
          <w:szCs w:val="28"/>
          <w:rtl/>
          <w:lang w:bidi="ar-KW"/>
        </w:rPr>
        <w:t>صفات</w:t>
      </w:r>
      <w:r w:rsidR="003A60D8" w:rsidRPr="002B7B9B">
        <w:rPr>
          <w:rFonts w:cs="B Badr" w:hint="cs"/>
          <w:sz w:val="28"/>
          <w:szCs w:val="28"/>
          <w:rtl/>
          <w:lang w:bidi="ar-KW"/>
        </w:rPr>
        <w:t xml:space="preserve"> از محمد بن حسن سوال شد</w:t>
      </w:r>
      <w:r w:rsidR="006B1658">
        <w:rPr>
          <w:rFonts w:cs="B Badr" w:hint="cs"/>
          <w:sz w:val="28"/>
          <w:szCs w:val="28"/>
          <w:rtl/>
          <w:lang w:bidi="ar-KW"/>
        </w:rPr>
        <w:t xml:space="preserve">، </w:t>
      </w:r>
      <w:r w:rsidR="003A60D8" w:rsidRPr="002B7B9B">
        <w:rPr>
          <w:rFonts w:cs="B Badr" w:hint="cs"/>
          <w:sz w:val="28"/>
          <w:szCs w:val="28"/>
          <w:rtl/>
          <w:lang w:bidi="ar-KW"/>
        </w:rPr>
        <w:t>در پاسخ گفت</w:t>
      </w:r>
      <w:r w:rsidR="00926147">
        <w:rPr>
          <w:rFonts w:cs="B Badr" w:hint="cs"/>
          <w:sz w:val="28"/>
          <w:szCs w:val="28"/>
          <w:rtl/>
          <w:lang w:bidi="ar-KW"/>
        </w:rPr>
        <w:t xml:space="preserve">: </w:t>
      </w:r>
      <w:r w:rsidR="003A60D8" w:rsidRPr="002B7B9B">
        <w:rPr>
          <w:rFonts w:cs="B Badr" w:hint="cs"/>
          <w:sz w:val="28"/>
          <w:szCs w:val="28"/>
          <w:rtl/>
          <w:lang w:bidi="ar-KW"/>
        </w:rPr>
        <w:t>این احادیث از طریق افرادی مورد اعتماد روایت شده‌اند که‌ ما نیز آنها را روایت کرده‌</w:t>
      </w:r>
      <w:r w:rsidR="006B1658">
        <w:rPr>
          <w:rFonts w:cs="B Badr" w:hint="cs"/>
          <w:sz w:val="28"/>
          <w:szCs w:val="28"/>
          <w:rtl/>
          <w:lang w:bidi="ar-KW"/>
        </w:rPr>
        <w:t xml:space="preserve">، </w:t>
      </w:r>
      <w:r w:rsidR="003A60D8" w:rsidRPr="002B7B9B">
        <w:rPr>
          <w:rFonts w:cs="B Badr" w:hint="cs"/>
          <w:sz w:val="28"/>
          <w:szCs w:val="28"/>
          <w:rtl/>
          <w:lang w:bidi="ar-KW"/>
        </w:rPr>
        <w:t xml:space="preserve">بدانها ایمان می آوریم و تأویل شان نمی کنیم </w:t>
      </w:r>
      <w:r w:rsidR="00CA2310">
        <w:rPr>
          <w:rFonts w:cs="B Badr" w:hint="cs"/>
          <w:sz w:val="28"/>
          <w:szCs w:val="28"/>
          <w:rtl/>
          <w:lang w:bidi="ar-KW"/>
        </w:rPr>
        <w:t xml:space="preserve">. </w:t>
      </w:r>
      <w:r w:rsidR="003A60D8" w:rsidRPr="002B7B9B">
        <w:rPr>
          <w:rFonts w:cs="B Badr" w:hint="cs"/>
          <w:sz w:val="28"/>
          <w:szCs w:val="28"/>
          <w:rtl/>
          <w:lang w:bidi="ar-KW"/>
        </w:rPr>
        <w:t xml:space="preserve"> (</w:t>
      </w:r>
      <w:r w:rsidR="003A60D8" w:rsidRPr="002B7B9B">
        <w:rPr>
          <w:rStyle w:val="a6"/>
          <w:rFonts w:cs="B Badr"/>
          <w:sz w:val="28"/>
          <w:szCs w:val="28"/>
          <w:rtl/>
          <w:lang w:bidi="ar-KW"/>
        </w:rPr>
        <w:footnoteReference w:id="99"/>
      </w:r>
      <w:r w:rsidR="003A60D8" w:rsidRPr="002B7B9B">
        <w:rPr>
          <w:rFonts w:cs="B Badr" w:hint="cs"/>
          <w:sz w:val="28"/>
          <w:szCs w:val="28"/>
          <w:rtl/>
          <w:lang w:bidi="ar-KW"/>
        </w:rPr>
        <w:t>)</w:t>
      </w:r>
    </w:p>
    <w:p w:rsidR="000D5386" w:rsidRPr="002B7B9B" w:rsidRDefault="000D5386" w:rsidP="0006388E">
      <w:pPr>
        <w:jc w:val="lowKashida"/>
        <w:rPr>
          <w:rFonts w:ascii="Tahoma" w:hAnsi="Tahoma" w:cs="B Badr"/>
          <w:sz w:val="28"/>
          <w:szCs w:val="28"/>
          <w:rtl/>
          <w:lang w:bidi="ar-KW"/>
        </w:rPr>
      </w:pPr>
      <w:r w:rsidRPr="002B7B9B">
        <w:rPr>
          <w:rFonts w:ascii="Tahoma" w:hAnsi="Tahoma" w:cs="B Badr"/>
          <w:sz w:val="28"/>
          <w:szCs w:val="28"/>
          <w:rtl/>
          <w:lang w:bidi="ar-KW"/>
        </w:rPr>
        <w:t>ابو عبیده‌ راجع به‌ بعضی از احادیث صفات می گوید</w:t>
      </w:r>
      <w:r w:rsidR="00926147">
        <w:rPr>
          <w:rFonts w:ascii="Tahoma" w:hAnsi="Tahoma" w:cs="B Badr"/>
          <w:sz w:val="28"/>
          <w:szCs w:val="28"/>
          <w:rtl/>
          <w:lang w:bidi="ar-KW"/>
        </w:rPr>
        <w:t xml:space="preserve">: </w:t>
      </w:r>
      <w:r w:rsidRPr="002B7B9B">
        <w:rPr>
          <w:rFonts w:ascii="Tahoma" w:hAnsi="Tahoma" w:cs="B Badr"/>
          <w:sz w:val="28"/>
          <w:szCs w:val="28"/>
          <w:rtl/>
          <w:lang w:bidi="ar-KW"/>
        </w:rPr>
        <w:t>این احادیث نزد ما معتبر هستند و و افراد معتبر آن را از یکدیگر روایت کرده‌اند (</w:t>
      </w:r>
      <w:r w:rsidRPr="002B7B9B">
        <w:rPr>
          <w:rStyle w:val="a6"/>
          <w:rFonts w:ascii="Tahoma" w:hAnsi="Tahoma" w:cs="B Badr"/>
          <w:sz w:val="28"/>
          <w:szCs w:val="28"/>
          <w:rtl/>
          <w:lang w:bidi="ar-KW"/>
        </w:rPr>
        <w:footnoteReference w:id="100"/>
      </w:r>
      <w:r w:rsidRPr="002B7B9B">
        <w:rPr>
          <w:rFonts w:ascii="Tahoma" w:hAnsi="Tahoma" w:cs="B Badr"/>
          <w:sz w:val="28"/>
          <w:szCs w:val="28"/>
          <w:rtl/>
          <w:lang w:bidi="ar-KW"/>
        </w:rPr>
        <w:t>)</w:t>
      </w:r>
    </w:p>
    <w:p w:rsidR="000D5386" w:rsidRPr="002B7B9B" w:rsidRDefault="000D5386" w:rsidP="00475244">
      <w:pPr>
        <w:jc w:val="lowKashida"/>
        <w:rPr>
          <w:rFonts w:ascii="Tahoma" w:hAnsi="Tahoma" w:cs="B Badr" w:hint="cs"/>
          <w:sz w:val="28"/>
          <w:szCs w:val="28"/>
          <w:rtl/>
          <w:lang w:bidi="ar-KW"/>
        </w:rPr>
      </w:pPr>
      <w:r w:rsidRPr="002B7B9B">
        <w:rPr>
          <w:rFonts w:ascii="Tahoma" w:hAnsi="Tahoma" w:cs="B Badr"/>
          <w:sz w:val="28"/>
          <w:szCs w:val="28"/>
          <w:rtl/>
          <w:lang w:bidi="ar-KW"/>
        </w:rPr>
        <w:t>قاعده‌ی دوم</w:t>
      </w:r>
      <w:r w:rsidR="00926147">
        <w:rPr>
          <w:rFonts w:ascii="Tahoma" w:hAnsi="Tahoma" w:cs="B Badr"/>
          <w:sz w:val="28"/>
          <w:szCs w:val="28"/>
          <w:rtl/>
          <w:lang w:bidi="ar-KW"/>
        </w:rPr>
        <w:t xml:space="preserve">: </w:t>
      </w:r>
      <w:r w:rsidRPr="002B7B9B">
        <w:rPr>
          <w:rFonts w:ascii="Tahoma" w:hAnsi="Tahoma" w:cs="B Badr"/>
          <w:sz w:val="28"/>
          <w:szCs w:val="28"/>
          <w:rtl/>
          <w:lang w:bidi="ar-KW"/>
        </w:rPr>
        <w:t xml:space="preserve">بزرگداشت قول اصحاب </w:t>
      </w:r>
      <w:r w:rsidR="00475244">
        <w:rPr>
          <w:rFonts w:ascii="Tahoma" w:hAnsi="Tahoma" w:cs="B Badr"/>
          <w:sz w:val="28"/>
          <w:szCs w:val="28"/>
          <w:lang w:bidi="ar-KW"/>
        </w:rPr>
        <w:t xml:space="preserve"> </w:t>
      </w:r>
      <w:r w:rsidR="00475244" w:rsidRPr="00475244">
        <w:rPr>
          <w:rFonts w:ascii="Tahoma" w:hAnsi="Tahoma" w:cs="B Badr"/>
          <w:sz w:val="32"/>
          <w:szCs w:val="32"/>
          <w:lang w:bidi="ar-KW"/>
        </w:rPr>
        <w:sym w:font="AGA Arabesque" w:char="F079"/>
      </w:r>
      <w:r w:rsidRPr="002B7B9B">
        <w:rPr>
          <w:rFonts w:ascii="Tahoma" w:hAnsi="Tahoma" w:cs="B Badr"/>
          <w:sz w:val="28"/>
          <w:szCs w:val="28"/>
          <w:rtl/>
          <w:lang w:bidi="ar-KW"/>
        </w:rPr>
        <w:t>و پذیرفتن فهم آنها و آنچه‌ از آنها روایت شده‌ است نصوص شرعی بر آن دلالت می کند که</w:t>
      </w:r>
      <w:r w:rsidR="00475244">
        <w:rPr>
          <w:rFonts w:ascii="Tahoma" w:hAnsi="Tahoma" w:cs="B Badr" w:hint="cs"/>
          <w:sz w:val="28"/>
          <w:szCs w:val="28"/>
          <w:rtl/>
          <w:lang w:bidi="ar-KW"/>
        </w:rPr>
        <w:t xml:space="preserve"> </w:t>
      </w:r>
      <w:r w:rsidRPr="002B7B9B">
        <w:rPr>
          <w:rFonts w:ascii="Tahoma" w:hAnsi="Tahoma" w:cs="B Badr"/>
          <w:sz w:val="28"/>
          <w:szCs w:val="28"/>
          <w:rtl/>
          <w:lang w:bidi="ar-KW"/>
        </w:rPr>
        <w:t xml:space="preserve">‌اصحاب </w:t>
      </w:r>
      <w:r w:rsidR="00475244" w:rsidRPr="00475244">
        <w:rPr>
          <w:rFonts w:ascii="Tahoma" w:hAnsi="Tahoma" w:cs="B Badr"/>
          <w:sz w:val="32"/>
          <w:szCs w:val="32"/>
          <w:lang w:bidi="ar-KW"/>
        </w:rPr>
        <w:sym w:font="AGA Arabesque" w:char="F079"/>
      </w:r>
      <w:r w:rsidR="00475244">
        <w:rPr>
          <w:rFonts w:ascii="Tahoma" w:hAnsi="Tahoma" w:cs="B Badr" w:hint="cs"/>
          <w:sz w:val="28"/>
          <w:szCs w:val="28"/>
          <w:rtl/>
        </w:rPr>
        <w:t xml:space="preserve"> </w:t>
      </w:r>
      <w:r w:rsidRPr="002B7B9B">
        <w:rPr>
          <w:rFonts w:ascii="Tahoma" w:hAnsi="Tahoma" w:cs="B Badr"/>
          <w:sz w:val="28"/>
          <w:szCs w:val="28"/>
          <w:rtl/>
          <w:lang w:bidi="ar-KW"/>
        </w:rPr>
        <w:t>فا</w:t>
      </w:r>
      <w:r w:rsidR="00475244">
        <w:rPr>
          <w:rFonts w:ascii="Tahoma" w:hAnsi="Tahoma" w:cs="B Badr" w:hint="cs"/>
          <w:sz w:val="28"/>
          <w:szCs w:val="28"/>
          <w:rtl/>
          <w:lang w:bidi="ar-KW"/>
        </w:rPr>
        <w:t>ض</w:t>
      </w:r>
      <w:r w:rsidRPr="002B7B9B">
        <w:rPr>
          <w:rFonts w:ascii="Tahoma" w:hAnsi="Tahoma" w:cs="B Badr"/>
          <w:sz w:val="28"/>
          <w:szCs w:val="28"/>
          <w:rtl/>
          <w:lang w:bidi="ar-KW"/>
        </w:rPr>
        <w:t>ل ترین امت</w:t>
      </w:r>
      <w:r w:rsidRPr="002B7B9B">
        <w:rPr>
          <w:rFonts w:ascii="Tahoma" w:hAnsi="Tahoma" w:cs="B Badr" w:hint="cs"/>
          <w:sz w:val="28"/>
          <w:szCs w:val="28"/>
          <w:rtl/>
          <w:lang w:bidi="ar-KW"/>
        </w:rPr>
        <w:t xml:space="preserve"> پیامبر </w:t>
      </w:r>
      <w:r w:rsidR="00475244">
        <w:rPr>
          <w:rFonts w:ascii="Tahoma" w:hAnsi="Tahoma" w:cs="CTraditional Arabic" w:hint="cs"/>
          <w:sz w:val="28"/>
          <w:szCs w:val="28"/>
          <w:rtl/>
          <w:lang w:bidi="ar-KW"/>
        </w:rPr>
        <w:t>ص</w:t>
      </w:r>
      <w:r w:rsidRPr="002B7B9B">
        <w:rPr>
          <w:rFonts w:ascii="Tahoma" w:hAnsi="Tahoma" w:cs="B Badr" w:hint="cs"/>
          <w:sz w:val="28"/>
          <w:szCs w:val="28"/>
          <w:rtl/>
          <w:lang w:bidi="ar-KW"/>
        </w:rPr>
        <w:t xml:space="preserve"> هستند و از جهت ایمان و علم و و فهم و تقوی برترین امت پیامبر </w:t>
      </w:r>
      <w:r w:rsidR="00475244">
        <w:rPr>
          <w:rFonts w:ascii="Tahoma" w:hAnsi="Tahoma" w:cs="CTraditional Arabic" w:hint="cs"/>
          <w:sz w:val="28"/>
          <w:szCs w:val="28"/>
          <w:rtl/>
          <w:lang w:bidi="ar-KW"/>
        </w:rPr>
        <w:t>ص</w:t>
      </w:r>
      <w:r w:rsidRPr="002B7B9B">
        <w:rPr>
          <w:rFonts w:ascii="Tahoma" w:hAnsi="Tahoma" w:cs="B Badr" w:hint="cs"/>
          <w:sz w:val="28"/>
          <w:szCs w:val="28"/>
          <w:rtl/>
          <w:lang w:bidi="ar-KW"/>
        </w:rPr>
        <w:t xml:space="preserve"> و شایسته‌ترین کسانی هستند که‌ باید از آنها پیروی شود</w:t>
      </w:r>
      <w:r w:rsidR="00CA2310">
        <w:rPr>
          <w:rFonts w:ascii="Tahoma" w:hAnsi="Tahoma" w:cs="B Badr" w:hint="cs"/>
          <w:sz w:val="28"/>
          <w:szCs w:val="28"/>
          <w:rtl/>
          <w:lang w:bidi="ar-KW"/>
        </w:rPr>
        <w:t xml:space="preserve">. </w:t>
      </w:r>
    </w:p>
    <w:p w:rsidR="000D5386" w:rsidRPr="002B7B9B" w:rsidRDefault="000D5386" w:rsidP="00475244">
      <w:pPr>
        <w:jc w:val="lowKashida"/>
        <w:rPr>
          <w:rFonts w:ascii="Tahoma" w:hAnsi="Tahoma" w:cs="B Badr" w:hint="cs"/>
          <w:sz w:val="28"/>
          <w:szCs w:val="28"/>
          <w:rtl/>
        </w:rPr>
      </w:pPr>
      <w:r w:rsidRPr="002B7B9B">
        <w:rPr>
          <w:rFonts w:ascii="Tahoma" w:hAnsi="Tahoma" w:cs="B Badr" w:hint="cs"/>
          <w:sz w:val="28"/>
          <w:szCs w:val="28"/>
          <w:rtl/>
          <w:lang w:bidi="ar-KW"/>
        </w:rPr>
        <w:t>خداوند متعال می فرماید</w:t>
      </w:r>
      <w:r w:rsidR="00926147">
        <w:rPr>
          <w:rFonts w:ascii="Tahoma" w:hAnsi="Tahoma" w:cs="B Badr" w:hint="cs"/>
          <w:sz w:val="28"/>
          <w:szCs w:val="28"/>
          <w:rtl/>
          <w:lang w:bidi="ar-KW"/>
        </w:rPr>
        <w:t xml:space="preserve">: </w:t>
      </w:r>
      <w:r w:rsidR="00475244" w:rsidRPr="00F11632">
        <w:rPr>
          <w:rFonts w:ascii="QCF_BSML" w:hAnsi="QCF_BSML" w:cs="QCF_BSML"/>
          <w:color w:val="000000"/>
          <w:sz w:val="31"/>
          <w:szCs w:val="31"/>
          <w:rtl/>
        </w:rPr>
        <w:t xml:space="preserve">ﮋ </w:t>
      </w:r>
      <w:r w:rsidR="00475244" w:rsidRPr="00F11632">
        <w:rPr>
          <w:rFonts w:ascii="QCF_P203" w:hAnsi="QCF_P203" w:cs="QCF_P203"/>
          <w:color w:val="000000"/>
          <w:sz w:val="31"/>
          <w:szCs w:val="31"/>
          <w:rtl/>
        </w:rPr>
        <w:t xml:space="preserve">ﭑ  ﭒ  ﭓ  ﭔ  ﭕ  ﭖ   ﭗ  ﭘ  ﭙ  ﭚ  ﭛ  ﭜ  ﭝ  </w:t>
      </w:r>
      <w:r w:rsidR="00475244" w:rsidRPr="00F11632">
        <w:rPr>
          <w:rFonts w:ascii="QCF_BSML" w:hAnsi="QCF_BSML" w:cs="QCF_BSML"/>
          <w:color w:val="000000"/>
          <w:sz w:val="31"/>
          <w:szCs w:val="31"/>
          <w:rtl/>
        </w:rPr>
        <w:t>ﮊ</w:t>
      </w:r>
      <w:r w:rsidR="00475244">
        <w:rPr>
          <w:rFonts w:ascii="Arial" w:hAnsi="Arial" w:cs="Arial"/>
          <w:color w:val="000000"/>
          <w:sz w:val="18"/>
          <w:szCs w:val="18"/>
          <w:rtl/>
        </w:rPr>
        <w:t xml:space="preserve"> </w:t>
      </w:r>
      <w:r w:rsidR="00475244">
        <w:rPr>
          <w:rFonts w:ascii="B Lotus" w:hAnsi="Arial" w:cs="B Lotus"/>
          <w:color w:val="000000"/>
          <w:sz w:val="23"/>
          <w:szCs w:val="23"/>
          <w:rtl/>
        </w:rPr>
        <w:t>التوبة</w:t>
      </w:r>
      <w:r w:rsidR="00926147">
        <w:rPr>
          <w:rFonts w:ascii="B Lotus" w:hAnsi="Arial" w:cs="B Lotus"/>
          <w:color w:val="000000"/>
          <w:sz w:val="23"/>
          <w:szCs w:val="23"/>
          <w:rtl/>
        </w:rPr>
        <w:t xml:space="preserve">: </w:t>
      </w:r>
      <w:r w:rsidR="00475244">
        <w:rPr>
          <w:rFonts w:ascii="B Lotus" w:hAnsi="Arial" w:cs="B Lotus"/>
          <w:color w:val="000000"/>
          <w:sz w:val="23"/>
          <w:szCs w:val="23"/>
          <w:rtl/>
        </w:rPr>
        <w:t>١٠٠</w:t>
      </w:r>
      <w:r w:rsidR="00475244">
        <w:rPr>
          <w:rFonts w:ascii="Arial" w:hAnsi="Arial" w:cs="Arial"/>
          <w:color w:val="000000"/>
          <w:sz w:val="23"/>
          <w:szCs w:val="23"/>
        </w:rPr>
        <w:t xml:space="preserve"> </w:t>
      </w:r>
      <w:r w:rsidRPr="002B7B9B">
        <w:rPr>
          <w:rFonts w:cs="B Badr"/>
          <w:sz w:val="28"/>
          <w:szCs w:val="28"/>
          <w:rtl/>
        </w:rPr>
        <w:t>و پيشگامان نخستين از مهاجران و انصار و كسانى كه با نيكوكارى از آنان پيروى كردند خدا از ايشان خشنود و آنان [نيز] از او خشنودند</w:t>
      </w:r>
      <w:r w:rsidR="00CA2310">
        <w:rPr>
          <w:rFonts w:ascii="Tahoma" w:hAnsi="Tahoma" w:cs="B Badr" w:hint="cs"/>
          <w:sz w:val="28"/>
          <w:szCs w:val="28"/>
          <w:rtl/>
        </w:rPr>
        <w:t xml:space="preserve">. </w:t>
      </w:r>
    </w:p>
    <w:p w:rsidR="000D5386" w:rsidRPr="002B7B9B" w:rsidRDefault="000D5386" w:rsidP="00475244">
      <w:pPr>
        <w:jc w:val="lowKashida"/>
        <w:rPr>
          <w:rFonts w:ascii="Tahoma" w:hAnsi="Tahoma" w:cs="B Badr" w:hint="cs"/>
          <w:sz w:val="28"/>
          <w:szCs w:val="28"/>
          <w:rtl/>
        </w:rPr>
      </w:pPr>
      <w:r w:rsidRPr="002B7B9B">
        <w:rPr>
          <w:rFonts w:ascii="Tahoma" w:hAnsi="Tahoma" w:cs="B Badr" w:hint="cs"/>
          <w:sz w:val="28"/>
          <w:szCs w:val="28"/>
          <w:rtl/>
        </w:rPr>
        <w:t>و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475244" w:rsidRPr="00F11632">
        <w:rPr>
          <w:rFonts w:ascii="QCF_BSML" w:hAnsi="QCF_BSML" w:cs="QCF_BSML"/>
          <w:color w:val="000000"/>
          <w:sz w:val="31"/>
          <w:szCs w:val="31"/>
          <w:rtl/>
        </w:rPr>
        <w:t xml:space="preserve">ﮋ </w:t>
      </w:r>
      <w:r w:rsidR="00475244" w:rsidRPr="00F11632">
        <w:rPr>
          <w:rFonts w:ascii="QCF_P515" w:hAnsi="QCF_P515" w:cs="QCF_P515"/>
          <w:color w:val="000000"/>
          <w:sz w:val="31"/>
          <w:szCs w:val="31"/>
          <w:rtl/>
        </w:rPr>
        <w:t xml:space="preserve">ﭑ  ﭒ  ﭓﭔ  ﭕ  ﭖ  ﭗ  ﭘ  ﭙ       ﭚ  ﭛﭜ   ﭝ  ﭞ  ﭟ  ﭠ  ﭡ  ﭢ   ﭣ  ﭤﭥ  ﭦ   ﭧ  ﭨ  ﭩ  ﭪ    ﭫﭬ  </w:t>
      </w:r>
      <w:r w:rsidR="00475244" w:rsidRPr="00F11632">
        <w:rPr>
          <w:rFonts w:ascii="QCF_BSML" w:hAnsi="QCF_BSML" w:cs="QCF_BSML"/>
          <w:color w:val="000000"/>
          <w:sz w:val="31"/>
          <w:szCs w:val="31"/>
          <w:rtl/>
        </w:rPr>
        <w:t>ﮊ</w:t>
      </w:r>
      <w:r w:rsidR="00475244" w:rsidRPr="00F11632">
        <w:rPr>
          <w:rFonts w:ascii="Arial" w:hAnsi="Arial" w:cs="Arial"/>
          <w:color w:val="000000"/>
          <w:sz w:val="20"/>
          <w:szCs w:val="20"/>
          <w:rtl/>
        </w:rPr>
        <w:t xml:space="preserve"> </w:t>
      </w:r>
      <w:r w:rsidR="00475244">
        <w:rPr>
          <w:rFonts w:ascii="B Lotus" w:hAnsi="Arial" w:cs="B Lotus"/>
          <w:color w:val="000000"/>
          <w:sz w:val="23"/>
          <w:szCs w:val="23"/>
          <w:rtl/>
        </w:rPr>
        <w:t>الفتح</w:t>
      </w:r>
      <w:r w:rsidR="00926147">
        <w:rPr>
          <w:rFonts w:ascii="B Lotus" w:hAnsi="Arial" w:cs="B Lotus"/>
          <w:color w:val="000000"/>
          <w:sz w:val="23"/>
          <w:szCs w:val="23"/>
          <w:rtl/>
        </w:rPr>
        <w:t xml:space="preserve">: </w:t>
      </w:r>
      <w:r w:rsidR="00475244">
        <w:rPr>
          <w:rFonts w:ascii="B Lotus" w:hAnsi="Arial" w:cs="B Lotus"/>
          <w:color w:val="000000"/>
          <w:sz w:val="23"/>
          <w:szCs w:val="23"/>
          <w:rtl/>
        </w:rPr>
        <w:t>٢٩</w:t>
      </w:r>
      <w:r w:rsidR="00475244">
        <w:rPr>
          <w:rFonts w:ascii="Arial" w:hAnsi="Arial" w:cs="Arial"/>
          <w:color w:val="000000"/>
          <w:sz w:val="23"/>
          <w:szCs w:val="23"/>
        </w:rPr>
        <w:t xml:space="preserve"> </w:t>
      </w:r>
      <w:r w:rsidRPr="002B7B9B">
        <w:rPr>
          <w:rFonts w:cs="B Badr"/>
          <w:sz w:val="28"/>
          <w:szCs w:val="28"/>
          <w:rtl/>
        </w:rPr>
        <w:t xml:space="preserve">محمد </w:t>
      </w:r>
      <w:r w:rsidR="007F218A">
        <w:rPr>
          <w:rFonts w:cs="B Badr"/>
          <w:sz w:val="28"/>
          <w:szCs w:val="28"/>
        </w:rPr>
        <w:sym w:font="AGA Arabesque" w:char="F072"/>
      </w:r>
      <w:r w:rsidR="007F218A">
        <w:rPr>
          <w:rFonts w:cs="B Badr" w:hint="cs"/>
          <w:sz w:val="28"/>
          <w:szCs w:val="28"/>
          <w:rtl/>
        </w:rPr>
        <w:t xml:space="preserve"> </w:t>
      </w:r>
      <w:r w:rsidRPr="002B7B9B">
        <w:rPr>
          <w:rFonts w:cs="B Badr"/>
          <w:sz w:val="28"/>
          <w:szCs w:val="28"/>
          <w:rtl/>
        </w:rPr>
        <w:t>پيامبر خداست و كسانى كه با اويند بر كافران سختگير [و] با همديگر مهربانند آنان را در ركوع و سجود مى‏بينى فضل و خشنودى خدا را خواستارند علامت [مشخصه] آنان بر اثر سجود در چهره‏هايشان است</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راجع به‌ فضل و بزرگی آنها روایات فراوانی آمده‌ است</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از جمله‌ حدیث ابوهریره‌ - رضی الله‌ عنه‌ - است که‌ روایت می کند پیامبر </w:t>
      </w:r>
      <w:r w:rsidR="007F218A">
        <w:rPr>
          <w:rFonts w:cs="B Badr"/>
          <w:sz w:val="28"/>
          <w:szCs w:val="28"/>
        </w:rPr>
        <w:sym w:font="AGA Arabesque" w:char="F072"/>
      </w:r>
      <w:r w:rsidRPr="002B7B9B">
        <w:rPr>
          <w:rFonts w:ascii="Tahoma" w:hAnsi="Tahoma" w:cs="B Badr" w:hint="cs"/>
          <w:sz w:val="28"/>
          <w:szCs w:val="28"/>
          <w:rtl/>
        </w:rPr>
        <w:t xml:space="preserve"> فرمود</w:t>
      </w:r>
      <w:r w:rsidR="00926147">
        <w:rPr>
          <w:rFonts w:ascii="Tahoma" w:hAnsi="Tahoma" w:cs="B Badr" w:hint="cs"/>
          <w:sz w:val="28"/>
          <w:szCs w:val="28"/>
          <w:rtl/>
        </w:rPr>
        <w:t xml:space="preserve">: </w:t>
      </w:r>
      <w:r w:rsidRPr="007F218A">
        <w:rPr>
          <w:rFonts w:ascii="Lotus Linotype" w:hAnsi="Lotus Linotype" w:cs="Lotus Linotype"/>
          <w:sz w:val="28"/>
          <w:szCs w:val="28"/>
          <w:rtl/>
        </w:rPr>
        <w:t>لا تسبوا اصحابی فوالذی نفسی بیده</w:t>
      </w:r>
      <w:r w:rsidRPr="007F218A">
        <w:rPr>
          <w:rFonts w:ascii="Lotus Linotype" w:hAnsi="Lotus Linotype" w:cs="B Badr"/>
          <w:sz w:val="28"/>
          <w:szCs w:val="28"/>
          <w:rtl/>
        </w:rPr>
        <w:t>‌</w:t>
      </w:r>
      <w:r w:rsidRPr="007F218A">
        <w:rPr>
          <w:rFonts w:ascii="Lotus Linotype" w:hAnsi="Lotus Linotype" w:cs="Lotus Linotype"/>
          <w:sz w:val="28"/>
          <w:szCs w:val="28"/>
          <w:rtl/>
        </w:rPr>
        <w:t xml:space="preserve"> لو ان احدکم انفق مثل احد ذهبا ما ادرک مد احدهم و لا نصیفه</w:t>
      </w:r>
      <w:r w:rsidRPr="007F218A">
        <w:rPr>
          <w:rFonts w:ascii="Lotus Linotype" w:hAnsi="Lotus Linotype" w:cs="B Badr"/>
          <w:sz w:val="28"/>
          <w:szCs w:val="28"/>
          <w:rtl/>
        </w:rPr>
        <w:t>‌</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01"/>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در مورد اصحاب من بدگویی نکنید</w:t>
      </w:r>
      <w:r w:rsidR="006B1658">
        <w:rPr>
          <w:rFonts w:ascii="Tahoma" w:hAnsi="Tahoma" w:cs="B Badr" w:hint="cs"/>
          <w:sz w:val="28"/>
          <w:szCs w:val="28"/>
          <w:rtl/>
        </w:rPr>
        <w:t xml:space="preserve">، </w:t>
      </w:r>
      <w:r w:rsidRPr="002B7B9B">
        <w:rPr>
          <w:rFonts w:ascii="Tahoma" w:hAnsi="Tahoma" w:cs="B Badr" w:hint="cs"/>
          <w:sz w:val="28"/>
          <w:szCs w:val="28"/>
          <w:rtl/>
        </w:rPr>
        <w:t>سوگند به‌ آن کسی که‌ جان من در دست او است اگر یکی از شما به‌ اندازه‌ی کوه احد طلا و جواهرات را ببخشد به‌ مشتی و یا نیم مشت از انفاق آنها نمی ارزد</w:t>
      </w:r>
      <w:r w:rsidR="00CA2310">
        <w:rPr>
          <w:rFonts w:ascii="Tahoma" w:hAnsi="Tahoma" w:cs="B Badr" w:hint="cs"/>
          <w:sz w:val="28"/>
          <w:szCs w:val="28"/>
          <w:rtl/>
        </w:rPr>
        <w:t xml:space="preserve">. </w:t>
      </w:r>
    </w:p>
    <w:p w:rsidR="000D5386" w:rsidRPr="002B7B9B" w:rsidRDefault="000D5386" w:rsidP="00475244">
      <w:pPr>
        <w:jc w:val="lowKashida"/>
        <w:rPr>
          <w:rFonts w:ascii="Tahoma" w:hAnsi="Tahoma" w:cs="B Badr" w:hint="cs"/>
          <w:sz w:val="28"/>
          <w:szCs w:val="28"/>
          <w:rtl/>
        </w:rPr>
      </w:pPr>
      <w:r w:rsidRPr="002B7B9B">
        <w:rPr>
          <w:rFonts w:ascii="Tahoma" w:hAnsi="Tahoma" w:cs="B Badr" w:hint="cs"/>
          <w:sz w:val="28"/>
          <w:szCs w:val="28"/>
          <w:rtl/>
        </w:rPr>
        <w:t>به‌ همین خاطر است که‌ پیامبر</w:t>
      </w:r>
      <w:r w:rsidR="00475244">
        <w:rPr>
          <w:rFonts w:ascii="Tahoma" w:hAnsi="Tahoma" w:cs="CTraditional Arabic" w:hint="cs"/>
          <w:sz w:val="28"/>
          <w:szCs w:val="28"/>
          <w:rtl/>
        </w:rPr>
        <w:t>ص</w:t>
      </w:r>
      <w:r w:rsidR="00475244">
        <w:rPr>
          <w:rFonts w:ascii="Tahoma" w:hAnsi="Tahoma" w:cs="B Badr" w:hint="cs"/>
          <w:sz w:val="28"/>
          <w:szCs w:val="28"/>
          <w:rtl/>
        </w:rPr>
        <w:t xml:space="preserve"> </w:t>
      </w:r>
      <w:r w:rsidRPr="002B7B9B">
        <w:rPr>
          <w:rFonts w:ascii="Tahoma" w:hAnsi="Tahoma" w:cs="B Badr" w:hint="cs"/>
          <w:sz w:val="28"/>
          <w:szCs w:val="28"/>
          <w:rtl/>
        </w:rPr>
        <w:t>به‌ ما دستور می دهد در حین اختلاف به‌ آنها اقتدا نماییم</w:t>
      </w:r>
      <w:r w:rsidR="00CA2310">
        <w:rPr>
          <w:rFonts w:ascii="Tahoma" w:hAnsi="Tahoma" w:cs="B Badr" w:hint="cs"/>
          <w:sz w:val="28"/>
          <w:szCs w:val="28"/>
          <w:rtl/>
        </w:rPr>
        <w:t xml:space="preserve">. </w:t>
      </w:r>
      <w:r w:rsidRPr="002B7B9B">
        <w:rPr>
          <w:rFonts w:ascii="Tahoma" w:hAnsi="Tahoma" w:cs="B Badr" w:hint="cs"/>
          <w:sz w:val="28"/>
          <w:szCs w:val="28"/>
          <w:rtl/>
        </w:rPr>
        <w:t xml:space="preserve"> می فرماید</w:t>
      </w:r>
      <w:r w:rsidR="00926147">
        <w:rPr>
          <w:rFonts w:ascii="Tahoma" w:hAnsi="Tahoma" w:cs="B Badr" w:hint="cs"/>
          <w:sz w:val="28"/>
          <w:szCs w:val="28"/>
          <w:rtl/>
        </w:rPr>
        <w:t xml:space="preserve">: </w:t>
      </w:r>
      <w:r w:rsidR="00475244">
        <w:rPr>
          <w:rFonts w:ascii="Lotus Linotype" w:hAnsi="Lotus Linotype" w:cs="Lotus Linotype" w:hint="cs"/>
          <w:sz w:val="28"/>
          <w:szCs w:val="28"/>
          <w:rtl/>
        </w:rPr>
        <w:t>أ</w:t>
      </w:r>
      <w:r w:rsidRPr="007F218A">
        <w:rPr>
          <w:rFonts w:ascii="Lotus Linotype" w:hAnsi="Lotus Linotype" w:cs="Lotus Linotype" w:hint="cs"/>
          <w:sz w:val="28"/>
          <w:szCs w:val="28"/>
          <w:rtl/>
        </w:rPr>
        <w:t>نه‌ من یعش منکم فسیری اختلافا کثیرا فعلیکم بسنتی و سنة الخلفاء الراشدین المهدیین من بعدی تمسکوا بها و عضوا علیها بالنواجذ</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02"/>
      </w:r>
      <w:r w:rsidRPr="002B7B9B">
        <w:rPr>
          <w:rFonts w:ascii="Tahoma" w:hAnsi="Tahoma" w:cs="B Badr" w:hint="cs"/>
          <w:sz w:val="28"/>
          <w:szCs w:val="28"/>
          <w:rtl/>
        </w:rPr>
        <w:t>)</w:t>
      </w:r>
    </w:p>
    <w:p w:rsidR="000D5386" w:rsidRPr="002B7B9B" w:rsidRDefault="00475244" w:rsidP="0006388E">
      <w:pPr>
        <w:jc w:val="lowKashida"/>
        <w:rPr>
          <w:rFonts w:ascii="Tahoma" w:hAnsi="Tahoma" w:cs="B Badr" w:hint="cs"/>
          <w:sz w:val="28"/>
          <w:szCs w:val="28"/>
          <w:rtl/>
        </w:rPr>
      </w:pPr>
      <w:r>
        <w:rPr>
          <w:rFonts w:ascii="Tahoma" w:hAnsi="Tahoma" w:cs="B Badr" w:hint="cs"/>
          <w:sz w:val="28"/>
          <w:szCs w:val="28"/>
          <w:rtl/>
        </w:rPr>
        <w:t>در حقيقت</w:t>
      </w:r>
      <w:r w:rsidR="000D5386" w:rsidRPr="002B7B9B">
        <w:rPr>
          <w:rFonts w:ascii="Tahoma" w:hAnsi="Tahoma" w:cs="B Badr" w:hint="cs"/>
          <w:sz w:val="28"/>
          <w:szCs w:val="28"/>
          <w:rtl/>
        </w:rPr>
        <w:t xml:space="preserve"> اگر کسی از شما بماند اختلاف بسیاری را می بیند</w:t>
      </w:r>
      <w:r w:rsidR="006B1658">
        <w:rPr>
          <w:rFonts w:ascii="Tahoma" w:hAnsi="Tahoma" w:cs="B Badr" w:hint="cs"/>
          <w:sz w:val="28"/>
          <w:szCs w:val="28"/>
          <w:rtl/>
        </w:rPr>
        <w:t xml:space="preserve">، </w:t>
      </w:r>
      <w:r w:rsidR="000D5386" w:rsidRPr="002B7B9B">
        <w:rPr>
          <w:rFonts w:ascii="Tahoma" w:hAnsi="Tahoma" w:cs="B Badr" w:hint="cs"/>
          <w:sz w:val="28"/>
          <w:szCs w:val="28"/>
          <w:rtl/>
        </w:rPr>
        <w:t>شما را به‌ گرفتن راه من و راه خلفاء راشدین که‌ هدایت یافتگانند تشویق می کنم</w:t>
      </w:r>
      <w:r w:rsidR="00CA2310">
        <w:rPr>
          <w:rFonts w:ascii="Tahoma" w:hAnsi="Tahoma" w:cs="B Badr" w:hint="cs"/>
          <w:sz w:val="28"/>
          <w:szCs w:val="28"/>
          <w:rtl/>
        </w:rPr>
        <w:t xml:space="preserve">. </w:t>
      </w:r>
      <w:r w:rsidR="000D5386" w:rsidRPr="002B7B9B">
        <w:rPr>
          <w:rFonts w:ascii="Tahoma" w:hAnsi="Tahoma" w:cs="B Badr" w:hint="cs"/>
          <w:sz w:val="28"/>
          <w:szCs w:val="28"/>
          <w:rtl/>
        </w:rPr>
        <w:t xml:space="preserve"> این سفارش را به‌ بن دندان</w:t>
      </w:r>
      <w:r>
        <w:rPr>
          <w:rFonts w:ascii="Tahoma" w:hAnsi="Tahoma" w:cs="B Badr" w:hint="cs"/>
          <w:sz w:val="28"/>
          <w:szCs w:val="28"/>
          <w:rtl/>
        </w:rPr>
        <w:t>(نواجذ)</w:t>
      </w:r>
      <w:r w:rsidR="000D5386" w:rsidRPr="002B7B9B">
        <w:rPr>
          <w:rFonts w:ascii="Tahoma" w:hAnsi="Tahoma" w:cs="B Badr" w:hint="cs"/>
          <w:sz w:val="28"/>
          <w:szCs w:val="28"/>
          <w:rtl/>
        </w:rPr>
        <w:t xml:space="preserve"> بگیرید</w:t>
      </w:r>
      <w:r w:rsidR="00CA2310">
        <w:rPr>
          <w:rFonts w:ascii="Tahoma" w:hAnsi="Tahoma" w:cs="B Badr" w:hint="cs"/>
          <w:sz w:val="28"/>
          <w:szCs w:val="28"/>
          <w:rtl/>
        </w:rPr>
        <w:t xml:space="preserve">. </w:t>
      </w:r>
    </w:p>
    <w:p w:rsidR="000D5386" w:rsidRPr="002B7B9B" w:rsidRDefault="000D5386" w:rsidP="00475244">
      <w:pPr>
        <w:jc w:val="lowKashida"/>
        <w:rPr>
          <w:rFonts w:ascii="Tahoma" w:hAnsi="Tahoma" w:cs="B Badr" w:hint="cs"/>
          <w:sz w:val="28"/>
          <w:szCs w:val="28"/>
          <w:rtl/>
        </w:rPr>
      </w:pPr>
      <w:r w:rsidRPr="002B7B9B">
        <w:rPr>
          <w:rFonts w:ascii="Tahoma" w:hAnsi="Tahoma" w:cs="B Badr" w:hint="cs"/>
          <w:sz w:val="28"/>
          <w:szCs w:val="28"/>
          <w:rtl/>
        </w:rPr>
        <w:t>پس به‌ خاطر ستایش خدا برای آنها و دستور پیامبر</w:t>
      </w:r>
      <w:r w:rsidR="00475244">
        <w:rPr>
          <w:rFonts w:cs="CTraditional Arabic" w:hint="cs"/>
          <w:sz w:val="28"/>
          <w:szCs w:val="28"/>
          <w:rtl/>
        </w:rPr>
        <w:t>ص</w:t>
      </w:r>
      <w:r w:rsidR="007F218A">
        <w:rPr>
          <w:rFonts w:ascii="Tahoma" w:hAnsi="Tahoma" w:cs="B Badr" w:hint="cs"/>
          <w:sz w:val="28"/>
          <w:szCs w:val="28"/>
          <w:rtl/>
        </w:rPr>
        <w:t xml:space="preserve"> </w:t>
      </w:r>
      <w:r w:rsidRPr="002B7B9B">
        <w:rPr>
          <w:rFonts w:ascii="Tahoma" w:hAnsi="Tahoma" w:cs="B Badr" w:hint="cs"/>
          <w:sz w:val="28"/>
          <w:szCs w:val="28"/>
          <w:rtl/>
        </w:rPr>
        <w:t xml:space="preserve">به‌ پیروی از آنها و به‌ خاطر اینکه‌ آنها شاهد نزول قرآن بودند و از مراد خدا و پیامبرش آگاهی داشتند و اسباب نزول را می شناختند به‌ خاطر تمام اینها سلف منهج خود را بر همان راه و مسلک اصحاب </w:t>
      </w:r>
      <w:r w:rsidR="00475244" w:rsidRPr="009B5267">
        <w:rPr>
          <w:rFonts w:ascii="Tahoma" w:hAnsi="Tahoma" w:cs="B Badr" w:hint="cs"/>
          <w:sz w:val="36"/>
          <w:szCs w:val="36"/>
        </w:rPr>
        <w:sym w:font="AGA Arabesque" w:char="F079"/>
      </w:r>
      <w:r w:rsidR="00475244">
        <w:rPr>
          <w:rFonts w:ascii="Tahoma" w:hAnsi="Tahoma" w:cs="B Badr" w:hint="cs"/>
          <w:sz w:val="28"/>
          <w:szCs w:val="28"/>
          <w:rtl/>
        </w:rPr>
        <w:t xml:space="preserve"> </w:t>
      </w:r>
      <w:r w:rsidRPr="002B7B9B">
        <w:rPr>
          <w:rFonts w:ascii="Tahoma" w:hAnsi="Tahoma" w:cs="B Badr" w:hint="cs"/>
          <w:sz w:val="28"/>
          <w:szCs w:val="28"/>
          <w:rtl/>
        </w:rPr>
        <w:t>بنیان</w:t>
      </w:r>
      <w:r w:rsidR="007F218A">
        <w:rPr>
          <w:rFonts w:ascii="Tahoma" w:hAnsi="Tahoma" w:cs="B Badr" w:hint="cs"/>
          <w:sz w:val="28"/>
          <w:szCs w:val="28"/>
          <w:rtl/>
        </w:rPr>
        <w:t xml:space="preserve"> نهادند</w:t>
      </w:r>
      <w:r w:rsidRPr="002B7B9B">
        <w:rPr>
          <w:rFonts w:ascii="Tahoma" w:hAnsi="Tahoma" w:cs="B Badr" w:hint="cs"/>
          <w:sz w:val="28"/>
          <w:szCs w:val="28"/>
          <w:rtl/>
        </w:rPr>
        <w:t>؛ و از جمله‌ نکاتی که‌ بر دقت فهم سلف برای نصوص دلالت می کند و بیانگر دانش و خیر و سلامتی و حکمت در پیروی کردن از آنها است نکات زیر می باشد</w:t>
      </w:r>
      <w:r w:rsidR="00926147">
        <w:rPr>
          <w:rFonts w:ascii="Tahoma" w:hAnsi="Tahoma" w:cs="B Badr" w:hint="cs"/>
          <w:sz w:val="28"/>
          <w:szCs w:val="28"/>
          <w:rtl/>
        </w:rPr>
        <w:t xml:space="preserve">: </w:t>
      </w:r>
    </w:p>
    <w:p w:rsidR="000D5386" w:rsidRPr="002B7B9B" w:rsidRDefault="000D5386" w:rsidP="00841699">
      <w:pPr>
        <w:numPr>
          <w:ilvl w:val="0"/>
          <w:numId w:val="6"/>
        </w:numPr>
        <w:ind w:left="0" w:hanging="136"/>
        <w:jc w:val="lowKashida"/>
        <w:rPr>
          <w:rFonts w:ascii="Tahoma" w:hAnsi="Tahoma" w:cs="B Badr" w:hint="cs"/>
          <w:sz w:val="28"/>
          <w:szCs w:val="28"/>
          <w:rtl/>
        </w:rPr>
      </w:pPr>
      <w:r w:rsidRPr="002B7B9B">
        <w:rPr>
          <w:rFonts w:ascii="Tahoma" w:hAnsi="Tahoma" w:cs="B Badr" w:hint="cs"/>
          <w:sz w:val="28"/>
          <w:szCs w:val="28"/>
          <w:rtl/>
        </w:rPr>
        <w:t>عصر و زمان آنها خالی از بدعت و فرقه‌ و گرایشها و جدل و مشاجره‌ بود و آنها به‌ علم و عمل رویی آورده‌ بودند</w:t>
      </w:r>
      <w:r w:rsidR="00CA2310">
        <w:rPr>
          <w:rFonts w:ascii="Tahoma" w:hAnsi="Tahoma" w:cs="B Badr" w:hint="cs"/>
          <w:sz w:val="28"/>
          <w:szCs w:val="28"/>
          <w:rtl/>
        </w:rPr>
        <w:t xml:space="preserve">. </w:t>
      </w:r>
    </w:p>
    <w:p w:rsidR="000D5386" w:rsidRPr="002B7B9B" w:rsidRDefault="000D5386" w:rsidP="009B5267">
      <w:pPr>
        <w:numPr>
          <w:ilvl w:val="0"/>
          <w:numId w:val="6"/>
        </w:numPr>
        <w:tabs>
          <w:tab w:val="clear" w:pos="405"/>
          <w:tab w:val="num" w:pos="44"/>
          <w:tab w:val="left" w:pos="224"/>
        </w:tabs>
        <w:ind w:left="0" w:hanging="136"/>
        <w:jc w:val="lowKashida"/>
        <w:rPr>
          <w:rFonts w:ascii="Tahoma" w:hAnsi="Tahoma" w:cs="B Badr" w:hint="cs"/>
          <w:sz w:val="28"/>
          <w:szCs w:val="28"/>
        </w:rPr>
      </w:pPr>
      <w:r w:rsidRPr="002B7B9B">
        <w:rPr>
          <w:rFonts w:ascii="Tahoma" w:hAnsi="Tahoma" w:cs="B Badr" w:hint="cs"/>
          <w:sz w:val="28"/>
          <w:szCs w:val="28"/>
          <w:rtl/>
        </w:rPr>
        <w:t>هنگامی که‌ پیامبر</w:t>
      </w:r>
      <w:r w:rsidR="009B5267">
        <w:rPr>
          <w:rFonts w:ascii="Tahoma" w:hAnsi="Tahoma" w:cs="CTraditional Arabic" w:hint="cs"/>
          <w:sz w:val="28"/>
          <w:szCs w:val="28"/>
          <w:rtl/>
        </w:rPr>
        <w:t>ص</w:t>
      </w:r>
      <w:r w:rsidR="009B5267">
        <w:rPr>
          <w:rFonts w:ascii="Tahoma" w:hAnsi="Tahoma" w:cs="B Badr"/>
          <w:sz w:val="28"/>
          <w:szCs w:val="28"/>
        </w:rPr>
        <w:t xml:space="preserve"> </w:t>
      </w:r>
      <w:r w:rsidRPr="002B7B9B">
        <w:rPr>
          <w:rFonts w:ascii="Tahoma" w:hAnsi="Tahoma" w:cs="B Badr" w:hint="cs"/>
          <w:sz w:val="28"/>
          <w:szCs w:val="28"/>
          <w:rtl/>
        </w:rPr>
        <w:t xml:space="preserve">در ابتدای دین اسلام گفتن </w:t>
      </w:r>
      <w:r w:rsidR="00F362C8">
        <w:rPr>
          <w:rFonts w:ascii="Tahoma" w:hAnsi="Tahoma" w:cs="B Badr" w:hint="cs"/>
          <w:sz w:val="28"/>
          <w:szCs w:val="28"/>
          <w:rtl/>
        </w:rPr>
        <w:t>(</w:t>
      </w:r>
      <w:r w:rsidRPr="002B7B9B">
        <w:rPr>
          <w:rFonts w:ascii="Tahoma" w:hAnsi="Tahoma" w:cs="B Badr" w:hint="cs"/>
          <w:sz w:val="28"/>
          <w:szCs w:val="28"/>
          <w:rtl/>
        </w:rPr>
        <w:t xml:space="preserve">لا اله‌ الا الله‌ ) را از آنها خواست برخی از آنها آن را رد کردند و و در برابر پیامبر </w:t>
      </w:r>
      <w:r w:rsidR="009B5267">
        <w:rPr>
          <w:rFonts w:ascii="Tahoma" w:hAnsi="Tahoma" w:cs="CTraditional Arabic" w:hint="cs"/>
          <w:sz w:val="28"/>
          <w:szCs w:val="28"/>
          <w:rtl/>
        </w:rPr>
        <w:t>ص</w:t>
      </w:r>
      <w:r w:rsidR="009B5267">
        <w:rPr>
          <w:rFonts w:ascii="Tahoma" w:hAnsi="Tahoma" w:cs="B Badr"/>
          <w:sz w:val="28"/>
          <w:szCs w:val="28"/>
        </w:rPr>
        <w:t xml:space="preserve"> </w:t>
      </w:r>
      <w:r w:rsidRPr="002B7B9B">
        <w:rPr>
          <w:rFonts w:ascii="Tahoma" w:hAnsi="Tahoma" w:cs="B Badr" w:hint="cs"/>
          <w:sz w:val="28"/>
          <w:szCs w:val="28"/>
          <w:rtl/>
        </w:rPr>
        <w:t>شمشیر را بیرون کشیدند</w:t>
      </w:r>
      <w:r w:rsidR="006B1658">
        <w:rPr>
          <w:rFonts w:ascii="Tahoma" w:hAnsi="Tahoma" w:cs="B Badr" w:hint="cs"/>
          <w:sz w:val="28"/>
          <w:szCs w:val="28"/>
          <w:rtl/>
        </w:rPr>
        <w:t xml:space="preserve">، </w:t>
      </w:r>
      <w:r w:rsidRPr="002B7B9B">
        <w:rPr>
          <w:rFonts w:ascii="Tahoma" w:hAnsi="Tahoma" w:cs="B Badr" w:hint="cs"/>
          <w:sz w:val="28"/>
          <w:szCs w:val="28"/>
          <w:rtl/>
        </w:rPr>
        <w:t xml:space="preserve">زیرا آنها از مفهوم آن عبارت درک کردند که‌ به‌ تمامی خدایان آنها بجز الله‌ کفر ورزیده‌ می شود و بینش آنها و پدرانشان احمقانه‌ و ناچیز شمرده‌ می شود و از شرک و اهل آن - اگر چه‌ </w:t>
      </w:r>
      <w:r w:rsidRPr="002B7B9B">
        <w:rPr>
          <w:rFonts w:ascii="Tahoma" w:hAnsi="Tahoma" w:cs="B Badr" w:hint="cs"/>
          <w:sz w:val="28"/>
          <w:szCs w:val="28"/>
          <w:rtl/>
          <w:lang w:bidi="ar-KW"/>
        </w:rPr>
        <w:t xml:space="preserve">از اقربا هم باشد - </w:t>
      </w:r>
      <w:r w:rsidRPr="002B7B9B">
        <w:rPr>
          <w:rFonts w:ascii="Tahoma" w:hAnsi="Tahoma" w:cs="B Badr" w:hint="cs"/>
          <w:sz w:val="28"/>
          <w:szCs w:val="28"/>
          <w:rtl/>
        </w:rPr>
        <w:t>تبرئه‌ می شود و این همان چیزی است که‌ آنها آن را نمی خواهند</w:t>
      </w:r>
      <w:r w:rsidR="00C731A3">
        <w:rPr>
          <w:rFonts w:ascii="Tahoma" w:hAnsi="Tahoma" w:cs="B Badr" w:hint="cs"/>
          <w:sz w:val="28"/>
          <w:szCs w:val="28"/>
          <w:rtl/>
        </w:rPr>
        <w:t>؛</w:t>
      </w:r>
      <w:r w:rsidRPr="002B7B9B">
        <w:rPr>
          <w:rFonts w:ascii="Tahoma" w:hAnsi="Tahoma" w:cs="B Badr" w:hint="cs"/>
          <w:sz w:val="28"/>
          <w:szCs w:val="28"/>
          <w:rtl/>
        </w:rPr>
        <w:t xml:space="preserve"> اما آنگاه که‌ سینه‌ی آنها برای پذیرش دین اسلام گشاده‌ و فراخ گشت و ایمان در قلب آنها جایی گرفت و همانند ریشه‌ دوانیدن کوههای سربه‌ فلک کشیده‌ در دل زمین ایمان هم در دل آنها ریشه‌ دوانید شمشیرهایشان را برای نشر این دین و علیه‌ هر دشمنی </w:t>
      </w:r>
      <w:r w:rsidRPr="002B7B9B">
        <w:rPr>
          <w:rFonts w:hint="cs"/>
          <w:sz w:val="28"/>
          <w:szCs w:val="28"/>
          <w:rtl/>
        </w:rPr>
        <w:t>–</w:t>
      </w:r>
      <w:r w:rsidRPr="002B7B9B">
        <w:rPr>
          <w:rFonts w:ascii="Tahoma" w:hAnsi="Tahoma" w:cs="B Badr" w:hint="cs"/>
          <w:sz w:val="28"/>
          <w:szCs w:val="28"/>
          <w:rtl/>
        </w:rPr>
        <w:t xml:space="preserve">  اگر هم از اقربا باشد </w:t>
      </w:r>
      <w:r w:rsidRPr="002B7B9B">
        <w:rPr>
          <w:rFonts w:hint="cs"/>
          <w:sz w:val="28"/>
          <w:szCs w:val="28"/>
          <w:rtl/>
        </w:rPr>
        <w:t>–</w:t>
      </w:r>
      <w:r w:rsidRPr="002B7B9B">
        <w:rPr>
          <w:rFonts w:ascii="Tahoma" w:hAnsi="Tahoma" w:cs="B Badr" w:hint="cs"/>
          <w:sz w:val="28"/>
          <w:szCs w:val="28"/>
          <w:rtl/>
        </w:rPr>
        <w:t xml:space="preserve"> برداشتند</w:t>
      </w:r>
      <w:r w:rsidR="006B1658">
        <w:rPr>
          <w:rFonts w:ascii="Tahoma" w:hAnsi="Tahoma" w:cs="B Badr" w:hint="cs"/>
          <w:sz w:val="28"/>
          <w:szCs w:val="28"/>
          <w:rtl/>
        </w:rPr>
        <w:t xml:space="preserve">، </w:t>
      </w:r>
      <w:r w:rsidRPr="002B7B9B">
        <w:rPr>
          <w:rFonts w:ascii="Tahoma" w:hAnsi="Tahoma" w:cs="B Badr" w:hint="cs"/>
          <w:sz w:val="28"/>
          <w:szCs w:val="28"/>
          <w:rtl/>
        </w:rPr>
        <w:t>و این دلیلی است بر اینکه‌ ایمان آنها از روی فهم و درک قوی برای حقیقت دین اسلام و عقاید آن بوده‌ است</w:t>
      </w:r>
      <w:r w:rsidR="00CA2310">
        <w:rPr>
          <w:rFonts w:ascii="Tahoma" w:hAnsi="Tahoma" w:cs="B Badr" w:hint="cs"/>
          <w:sz w:val="28"/>
          <w:szCs w:val="28"/>
          <w:rtl/>
        </w:rPr>
        <w:t xml:space="preserve">. </w:t>
      </w:r>
      <w:r w:rsidRPr="002B7B9B">
        <w:rPr>
          <w:rFonts w:ascii="Tahoma" w:hAnsi="Tahoma" w:cs="B Badr" w:hint="cs"/>
          <w:sz w:val="28"/>
          <w:szCs w:val="28"/>
          <w:rtl/>
        </w:rPr>
        <w:t xml:space="preserve"> </w:t>
      </w:r>
    </w:p>
    <w:p w:rsidR="000D5386" w:rsidRPr="002B7B9B" w:rsidRDefault="000D5386" w:rsidP="00841699">
      <w:pPr>
        <w:numPr>
          <w:ilvl w:val="0"/>
          <w:numId w:val="6"/>
        </w:numPr>
        <w:ind w:left="0" w:firstLine="44"/>
        <w:jc w:val="lowKashida"/>
        <w:rPr>
          <w:rFonts w:ascii="Tahoma" w:hAnsi="Tahoma" w:cs="B Badr" w:hint="cs"/>
          <w:sz w:val="28"/>
          <w:szCs w:val="28"/>
        </w:rPr>
      </w:pPr>
      <w:r w:rsidRPr="002B7B9B">
        <w:rPr>
          <w:rFonts w:ascii="Tahoma" w:hAnsi="Tahoma" w:cs="B Badr" w:hint="cs"/>
          <w:sz w:val="28"/>
          <w:szCs w:val="28"/>
          <w:rtl/>
        </w:rPr>
        <w:t>سخن ابن عمر - رضی الله‌ عنه‌ - خطاب به‌ یحیی بن یعمر</w:t>
      </w:r>
      <w:r w:rsidR="00926147">
        <w:rPr>
          <w:rFonts w:ascii="Tahoma" w:hAnsi="Tahoma" w:cs="B Badr" w:hint="cs"/>
          <w:sz w:val="28"/>
          <w:szCs w:val="28"/>
          <w:rtl/>
        </w:rPr>
        <w:t xml:space="preserve">: </w:t>
      </w:r>
      <w:r w:rsidRPr="002B7B9B">
        <w:rPr>
          <w:rFonts w:ascii="Tahoma" w:hAnsi="Tahoma" w:cs="B Badr" w:hint="cs"/>
          <w:sz w:val="28"/>
          <w:szCs w:val="28"/>
          <w:rtl/>
        </w:rPr>
        <w:t>هر گاه به‌ آنها رسیدی برایشان تعریف کن که‌ من از آنها بری هستم و آنها هم از من بری هستند و سوگند به‌ آن کسی که‌ عبدالله‌ بن عمر بدان سوگند یاد می کند اگر یکی از شما به‌ اندازه‌ی کوه‌ احد طلا و جواهرات را ببخشد تا هنگامی که‌ به‌ قدر ایمان نداشته‌ باش از او پذیرفته‌ نمی شود</w:t>
      </w:r>
      <w:r w:rsidR="00CA2310">
        <w:rPr>
          <w:rFonts w:ascii="Tahoma" w:hAnsi="Tahoma" w:cs="B Badr" w:hint="cs"/>
          <w:sz w:val="28"/>
          <w:szCs w:val="28"/>
          <w:rtl/>
        </w:rPr>
        <w:t xml:space="preserve">. </w:t>
      </w:r>
      <w:r w:rsidRPr="002B7B9B">
        <w:rPr>
          <w:rFonts w:ascii="Tahoma" w:hAnsi="Tahoma" w:cs="B Badr" w:hint="cs"/>
          <w:sz w:val="28"/>
          <w:szCs w:val="28"/>
          <w:rtl/>
        </w:rPr>
        <w:t xml:space="preserve"> سپس حدیث مشهور جبریل را نقل می کند (</w:t>
      </w:r>
      <w:r w:rsidRPr="002B7B9B">
        <w:rPr>
          <w:rStyle w:val="a6"/>
          <w:rFonts w:ascii="Tahoma" w:hAnsi="Tahoma" w:cs="B Badr"/>
          <w:sz w:val="28"/>
          <w:szCs w:val="28"/>
          <w:rtl/>
        </w:rPr>
        <w:footnoteReference w:id="103"/>
      </w:r>
      <w:r w:rsidRPr="002B7B9B">
        <w:rPr>
          <w:rFonts w:ascii="Tahoma" w:hAnsi="Tahoma" w:cs="B Badr" w:hint="cs"/>
          <w:sz w:val="28"/>
          <w:szCs w:val="28"/>
          <w:rtl/>
        </w:rPr>
        <w:t>)</w:t>
      </w:r>
      <w:r w:rsidR="009B5267">
        <w:rPr>
          <w:rFonts w:ascii="Tahoma" w:hAnsi="Tahoma" w:cs="B Badr" w:hint="cs"/>
          <w:sz w:val="28"/>
          <w:szCs w:val="28"/>
          <w:rtl/>
        </w:rPr>
        <w:t xml:space="preserve"> </w:t>
      </w:r>
      <w:r w:rsidRPr="002B7B9B">
        <w:rPr>
          <w:rFonts w:ascii="Tahoma" w:hAnsi="Tahoma" w:cs="B Badr" w:hint="cs"/>
          <w:sz w:val="28"/>
          <w:szCs w:val="28"/>
          <w:rtl/>
        </w:rPr>
        <w:t>اگر ابن عمر چنین شناختی روی اهمیت ایمان به‌ قضا و قدر نمی داشت و اینکه‌ ایمان به‌ قضا و قدر هم رکنی از ارکان ایمان است هرگز از منکرین آن تبرئه‌ نمی کرد در حالی که‌ اظهار اسلام می کنند</w:t>
      </w:r>
      <w:r w:rsidR="00CA2310">
        <w:rPr>
          <w:rFonts w:ascii="Tahoma" w:hAnsi="Tahoma" w:cs="B Badr" w:hint="cs"/>
          <w:sz w:val="28"/>
          <w:szCs w:val="28"/>
          <w:rtl/>
        </w:rPr>
        <w:t xml:space="preserve">. </w:t>
      </w:r>
    </w:p>
    <w:p w:rsidR="000D5386" w:rsidRPr="002B7B9B" w:rsidRDefault="000D5386" w:rsidP="00841699">
      <w:pPr>
        <w:numPr>
          <w:ilvl w:val="0"/>
          <w:numId w:val="6"/>
        </w:numPr>
        <w:ind w:left="0" w:firstLine="44"/>
        <w:jc w:val="lowKashida"/>
        <w:rPr>
          <w:rFonts w:ascii="Tahoma" w:hAnsi="Tahoma" w:cs="B Badr" w:hint="cs"/>
          <w:sz w:val="28"/>
          <w:szCs w:val="28"/>
        </w:rPr>
      </w:pPr>
      <w:r w:rsidRPr="002B7B9B">
        <w:rPr>
          <w:rFonts w:ascii="Tahoma" w:hAnsi="Tahoma" w:cs="B Badr" w:hint="cs"/>
          <w:sz w:val="28"/>
          <w:szCs w:val="28"/>
          <w:rtl/>
        </w:rPr>
        <w:t>داستان صبیغ بن عسل مرادی که‌ از متشابه‌ قرآن سوال می کند و عمر - رضی الله‌ عنه‌ - شخصی را به‌ دنبالش می فرستد و خوشه‌هایی از خرما را برایش آماده‌ می کند</w:t>
      </w:r>
      <w:r w:rsidR="006B1658">
        <w:rPr>
          <w:rFonts w:ascii="Tahoma" w:hAnsi="Tahoma" w:cs="B Badr" w:hint="cs"/>
          <w:sz w:val="28"/>
          <w:szCs w:val="28"/>
          <w:rtl/>
        </w:rPr>
        <w:t xml:space="preserve">، </w:t>
      </w:r>
      <w:r w:rsidRPr="002B7B9B">
        <w:rPr>
          <w:rFonts w:ascii="Tahoma" w:hAnsi="Tahoma" w:cs="B Badr" w:hint="cs"/>
          <w:sz w:val="28"/>
          <w:szCs w:val="28"/>
          <w:rtl/>
        </w:rPr>
        <w:t>وقتی آن مرد نزد عمر می آید</w:t>
      </w:r>
      <w:r w:rsidR="006B1658">
        <w:rPr>
          <w:rFonts w:ascii="Tahoma" w:hAnsi="Tahoma" w:cs="B Badr" w:hint="cs"/>
          <w:sz w:val="28"/>
          <w:szCs w:val="28"/>
          <w:rtl/>
        </w:rPr>
        <w:t xml:space="preserve">، </w:t>
      </w:r>
      <w:r w:rsidRPr="002B7B9B">
        <w:rPr>
          <w:rFonts w:ascii="Tahoma" w:hAnsi="Tahoma" w:cs="B Badr" w:hint="cs"/>
          <w:sz w:val="28"/>
          <w:szCs w:val="28"/>
          <w:rtl/>
        </w:rPr>
        <w:t>عمر تا وقتی که‌ سر او را زخمی می کند با آن خوشه‌ها او را می زند سپس او را بر مرکبی سوار می کند و تبعیدش می کند و به‌ مردم دستور داد که‌ با او مجالست نکنند</w:t>
      </w:r>
      <w:r w:rsidR="006B1658">
        <w:rPr>
          <w:rFonts w:ascii="Tahoma" w:hAnsi="Tahoma" w:cs="B Badr" w:hint="cs"/>
          <w:sz w:val="28"/>
          <w:szCs w:val="28"/>
          <w:rtl/>
        </w:rPr>
        <w:t xml:space="preserve">، </w:t>
      </w:r>
      <w:r w:rsidRPr="002B7B9B">
        <w:rPr>
          <w:rFonts w:ascii="Tahoma" w:hAnsi="Tahoma" w:cs="B Badr" w:hint="cs"/>
          <w:sz w:val="28"/>
          <w:szCs w:val="28"/>
          <w:rtl/>
        </w:rPr>
        <w:t>پس در میان مردم همانند یک شتر گر زندگی را سپری می کرد هرگاه به‌ میان گروهی می رفت همگی بلند می شدند و او را تنها می گذاشتند</w:t>
      </w:r>
      <w:r w:rsidR="00CA2310">
        <w:rPr>
          <w:rFonts w:ascii="Tahoma" w:hAnsi="Tahoma" w:cs="B Badr" w:hint="cs"/>
          <w:sz w:val="28"/>
          <w:szCs w:val="28"/>
          <w:rtl/>
        </w:rPr>
        <w:t xml:space="preserve">. </w:t>
      </w:r>
      <w:r w:rsidRPr="002B7B9B">
        <w:rPr>
          <w:rFonts w:ascii="Tahoma" w:hAnsi="Tahoma" w:cs="B Badr" w:hint="cs"/>
          <w:sz w:val="28"/>
          <w:szCs w:val="28"/>
          <w:rtl/>
          <w:lang w:bidi="ar-KW"/>
        </w:rPr>
        <w:t>(</w:t>
      </w:r>
      <w:r w:rsidRPr="002B7B9B">
        <w:rPr>
          <w:rStyle w:val="a6"/>
          <w:rFonts w:ascii="Tahoma" w:hAnsi="Tahoma" w:cs="B Badr"/>
          <w:sz w:val="28"/>
          <w:szCs w:val="28"/>
          <w:rtl/>
          <w:lang w:bidi="ar-KW"/>
        </w:rPr>
        <w:footnoteReference w:id="104"/>
      </w:r>
      <w:r w:rsidRPr="002B7B9B">
        <w:rPr>
          <w:rFonts w:ascii="Tahoma" w:hAnsi="Tahoma" w:cs="B Badr" w:hint="cs"/>
          <w:sz w:val="28"/>
          <w:szCs w:val="28"/>
          <w:rtl/>
          <w:lang w:bidi="ar-KW"/>
        </w:rPr>
        <w:t>)</w:t>
      </w:r>
    </w:p>
    <w:p w:rsidR="000D5386" w:rsidRPr="002B7B9B" w:rsidRDefault="000D5386" w:rsidP="0006388E">
      <w:pPr>
        <w:jc w:val="lowKashida"/>
        <w:rPr>
          <w:rFonts w:cs="B Badr" w:hint="cs"/>
          <w:sz w:val="28"/>
          <w:szCs w:val="28"/>
          <w:rtl/>
        </w:rPr>
      </w:pPr>
      <w:r w:rsidRPr="002B7B9B">
        <w:rPr>
          <w:rFonts w:ascii="Tahoma" w:hAnsi="Tahoma" w:cs="B Badr" w:hint="cs"/>
          <w:sz w:val="28"/>
          <w:szCs w:val="28"/>
          <w:rtl/>
        </w:rPr>
        <w:t>قاعده‌ سوم</w:t>
      </w:r>
      <w:r w:rsidR="00926147">
        <w:rPr>
          <w:rFonts w:ascii="Tahoma" w:hAnsi="Tahoma" w:cs="B Badr" w:hint="cs"/>
          <w:sz w:val="28"/>
          <w:szCs w:val="28"/>
          <w:rtl/>
        </w:rPr>
        <w:t xml:space="preserve">: </w:t>
      </w:r>
      <w:r w:rsidRPr="002B7B9B">
        <w:rPr>
          <w:rFonts w:ascii="Tahoma" w:hAnsi="Tahoma" w:cs="B Badr" w:hint="cs"/>
          <w:sz w:val="28"/>
          <w:szCs w:val="28"/>
          <w:rtl/>
        </w:rPr>
        <w:t>حفظ عقول از تکلیف زیاد به‌ مباحثی در عقیده‌ که‌ در توانش نباشد</w:t>
      </w:r>
      <w:r w:rsidR="006B1658">
        <w:rPr>
          <w:rFonts w:ascii="Tahoma" w:hAnsi="Tahoma" w:cs="B Badr" w:hint="cs"/>
          <w:sz w:val="28"/>
          <w:szCs w:val="28"/>
          <w:rtl/>
        </w:rPr>
        <w:t xml:space="preserve">، </w:t>
      </w:r>
      <w:r w:rsidRPr="002B7B9B">
        <w:rPr>
          <w:rFonts w:ascii="Tahoma" w:hAnsi="Tahoma" w:cs="B Badr" w:hint="cs"/>
          <w:sz w:val="28"/>
          <w:szCs w:val="28"/>
          <w:rtl/>
        </w:rPr>
        <w:t>زیرا خداوند متعال ظرفیت و توانایی محدودی را به‌ عقل بخشیده‌ است و عقل نمی تواند از آن محدوده‌ ت</w:t>
      </w:r>
      <w:r w:rsidRPr="002B7B9B">
        <w:rPr>
          <w:rFonts w:cs="B Badr" w:hint="cs"/>
          <w:sz w:val="28"/>
          <w:szCs w:val="28"/>
          <w:rtl/>
        </w:rPr>
        <w:t>جاوز نماید</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سلف صالح - رحمهم‌ الله‌ - به‌ این قضیه‌ پی برده‌ بودند به‌ همین خاطر از غوطه‌ ور شدن در امور غیبی خودداری می کردند و در برابر آن نصوصی که‌ درباره‌ی آنها بحث می کند تسلیم می شدند و به‌ آن ایمان می آوردند</w:t>
      </w:r>
      <w:r w:rsidR="00C731A3">
        <w:rPr>
          <w:rFonts w:cs="B Badr" w:hint="cs"/>
          <w:sz w:val="28"/>
          <w:szCs w:val="28"/>
          <w:rtl/>
        </w:rPr>
        <w:t>؛</w:t>
      </w:r>
      <w:r w:rsidRPr="002B7B9B">
        <w:rPr>
          <w:rFonts w:cs="B Badr" w:hint="cs"/>
          <w:sz w:val="28"/>
          <w:szCs w:val="28"/>
          <w:rtl/>
        </w:rPr>
        <w:t xml:space="preserve"> عقل در عقیده‌ غیبی سلفی چنین نقشی داشت</w:t>
      </w:r>
      <w:r w:rsidR="00926147">
        <w:rPr>
          <w:rFonts w:cs="B Badr" w:hint="cs"/>
          <w:sz w:val="28"/>
          <w:szCs w:val="28"/>
          <w:rtl/>
        </w:rPr>
        <w:t xml:space="preserve">: </w:t>
      </w:r>
      <w:r w:rsidR="009B5267">
        <w:rPr>
          <w:rFonts w:cs="B Badr" w:hint="cs"/>
          <w:sz w:val="28"/>
          <w:szCs w:val="28"/>
          <w:rtl/>
        </w:rPr>
        <w:t>رضا</w:t>
      </w:r>
      <w:r w:rsidRPr="002B7B9B">
        <w:rPr>
          <w:rFonts w:cs="B Badr" w:hint="cs"/>
          <w:sz w:val="28"/>
          <w:szCs w:val="28"/>
          <w:rtl/>
        </w:rPr>
        <w:t>یت و اطمئنان و ارج نهادن برای خدا و تفکر در آفریده‌های با عظمتی که‌ در این هستی وسیع پراکنده‌ شده‌اند وتأمل در آن آیات و نشانه‌ها و پند وعبرتهایی که‌ خداوند در آنها قرار داده‌ است</w:t>
      </w:r>
      <w:r w:rsidR="006B1658">
        <w:rPr>
          <w:rFonts w:cs="B Badr" w:hint="cs"/>
          <w:sz w:val="28"/>
          <w:szCs w:val="28"/>
          <w:rtl/>
        </w:rPr>
        <w:t xml:space="preserve">، </w:t>
      </w:r>
      <w:r w:rsidRPr="002B7B9B">
        <w:rPr>
          <w:rFonts w:cs="B Badr" w:hint="cs"/>
          <w:sz w:val="28"/>
          <w:szCs w:val="28"/>
          <w:rtl/>
        </w:rPr>
        <w:t>و نباید از این عبارت چنین فهم شود که‌ عقل کنار زده‌ شود و هیچ گونه‌ بهره‌ای از آن گرفته‌ نشود همچنانکه‌ در مفهوم مسیحی و صوفی به‌ چنین اندیشه‌ای ارج نهاده‌ می شود</w:t>
      </w:r>
      <w:r w:rsidR="006B1658">
        <w:rPr>
          <w:rFonts w:cs="B Badr" w:hint="cs"/>
          <w:sz w:val="28"/>
          <w:szCs w:val="28"/>
          <w:rtl/>
        </w:rPr>
        <w:t xml:space="preserve">، </w:t>
      </w:r>
      <w:r w:rsidRPr="002B7B9B">
        <w:rPr>
          <w:rFonts w:cs="B Badr" w:hint="cs"/>
          <w:sz w:val="28"/>
          <w:szCs w:val="28"/>
          <w:rtl/>
        </w:rPr>
        <w:t>زیرا بحث و تحقیقات عقلی به‌ طور کل مذموم نیست بلکه‌ تنها زمانی مذموم است که‌ به‌ وسیله‌ی عقل اعلام بی نیازی از‌ ادله‌ی شرعی شود و یا اینکه‌ منتجات عقلی بر ادله‌ شرعی تقدیم داده‌ شوند و یا آن را معارض نصوص دین قرار دهند</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همچنانکه‌ نباید عقل در میدان غیب </w:t>
      </w:r>
      <w:r w:rsidRPr="002B7B9B">
        <w:rPr>
          <w:sz w:val="28"/>
          <w:szCs w:val="28"/>
          <w:rtl/>
        </w:rPr>
        <w:t>–</w:t>
      </w:r>
      <w:r w:rsidRPr="002B7B9B">
        <w:rPr>
          <w:rFonts w:cs="B Badr" w:hint="cs"/>
          <w:sz w:val="28"/>
          <w:szCs w:val="28"/>
          <w:rtl/>
        </w:rPr>
        <w:t xml:space="preserve"> سمعیات - از مسایل عقیدتی دخالت نماید</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اما آن جمله‌ مباحث از عقیده‌ که‌ به‌ وسیله‌ی آن بر وحدانیت و علم و قدرت و حکمت خدا و زنده‌ شدن وگرفتن پاداش بدان استدلال می شود قران در این راستا از عقل بشری خواسته‌ است که‌ به‌ سوی آن قدم بردارند</w:t>
      </w:r>
      <w:r w:rsidR="006B1658">
        <w:rPr>
          <w:rFonts w:cs="B Badr" w:hint="cs"/>
          <w:sz w:val="28"/>
          <w:szCs w:val="28"/>
          <w:rtl/>
        </w:rPr>
        <w:t xml:space="preserve">، </w:t>
      </w:r>
      <w:r w:rsidRPr="002B7B9B">
        <w:rPr>
          <w:rFonts w:cs="B Badr" w:hint="cs"/>
          <w:sz w:val="28"/>
          <w:szCs w:val="28"/>
          <w:rtl/>
        </w:rPr>
        <w:t>زیرا اینها دلایلی هستند که‌ نصوص را تقویت می نمایند و تأیید اعتقاد و باور را می افزاید</w:t>
      </w:r>
      <w:r w:rsidR="00CA2310">
        <w:rPr>
          <w:rFonts w:cs="B Badr" w:hint="cs"/>
          <w:sz w:val="28"/>
          <w:szCs w:val="28"/>
          <w:rtl/>
        </w:rPr>
        <w:t xml:space="preserve">. </w:t>
      </w:r>
      <w:r w:rsidRPr="002B7B9B">
        <w:rPr>
          <w:rFonts w:cs="B Badr" w:hint="cs"/>
          <w:sz w:val="28"/>
          <w:szCs w:val="28"/>
          <w:rtl/>
        </w:rPr>
        <w:t xml:space="preserve"> به‌ همین خاطر است که‌ در قرآن آیات فراوانی دیده‌ می شود که‌ انسان را به‌ تفکر و تأمل و تدبر تشویق می کند</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هرگاه عقل از دایره‌ی وحی نصوص معصوم آزاد نگردد سریع با اشتباه روبرو می شود</w:t>
      </w:r>
      <w:r w:rsidR="006B1658">
        <w:rPr>
          <w:rFonts w:cs="B Badr" w:hint="cs"/>
          <w:sz w:val="28"/>
          <w:szCs w:val="28"/>
          <w:rtl/>
        </w:rPr>
        <w:t xml:space="preserve">، </w:t>
      </w:r>
      <w:r w:rsidRPr="002B7B9B">
        <w:rPr>
          <w:rFonts w:cs="B Badr" w:hint="cs"/>
          <w:sz w:val="28"/>
          <w:szCs w:val="28"/>
          <w:rtl/>
        </w:rPr>
        <w:t>زیرا عقل آفریده‌ای از آفریده‌های خداوند است</w:t>
      </w:r>
      <w:r w:rsidR="006B1658">
        <w:rPr>
          <w:rFonts w:cs="B Badr" w:hint="cs"/>
          <w:sz w:val="28"/>
          <w:szCs w:val="28"/>
          <w:rtl/>
        </w:rPr>
        <w:t xml:space="preserve">، </w:t>
      </w:r>
      <w:r w:rsidRPr="002B7B9B">
        <w:rPr>
          <w:rFonts w:cs="B Badr" w:hint="cs"/>
          <w:sz w:val="28"/>
          <w:szCs w:val="28"/>
          <w:rtl/>
        </w:rPr>
        <w:t xml:space="preserve">آیا جایز است که‌ از چشم دیدن چیزی خواسته‌ شود که‌ کیلومترها از او دور است </w:t>
      </w:r>
      <w:r w:rsidR="004E28A1">
        <w:rPr>
          <w:rFonts w:cs="B Badr" w:hint="cs"/>
          <w:sz w:val="28"/>
          <w:szCs w:val="28"/>
          <w:rtl/>
        </w:rPr>
        <w:t xml:space="preserve">؟ </w:t>
      </w:r>
      <w:r w:rsidRPr="002B7B9B">
        <w:rPr>
          <w:rFonts w:cs="B Badr" w:hint="cs"/>
          <w:sz w:val="28"/>
          <w:szCs w:val="28"/>
          <w:rtl/>
        </w:rPr>
        <w:t xml:space="preserve"> و آیا جایز است که‌ از گوش خواسته‌ شود رازو نیاز پرندگان بر سر قله‌ی کوهها را بشنود </w:t>
      </w:r>
      <w:r w:rsidR="004E28A1">
        <w:rPr>
          <w:rFonts w:cs="B Badr" w:hint="cs"/>
          <w:sz w:val="28"/>
          <w:szCs w:val="28"/>
          <w:rtl/>
        </w:rPr>
        <w:t xml:space="preserve">؟ </w:t>
      </w:r>
      <w:r w:rsidRPr="002B7B9B">
        <w:rPr>
          <w:rFonts w:cs="B Badr" w:hint="cs"/>
          <w:sz w:val="28"/>
          <w:szCs w:val="28"/>
          <w:rtl/>
        </w:rPr>
        <w:t>و آیا جایز است که‌ از دست خواسته‌ شود کوهی را بردارد و این قضیه‌ نسبت به‌ عقل هم به‌ همین صورت است</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05"/>
      </w:r>
      <w:r w:rsidRPr="002B7B9B">
        <w:rPr>
          <w:rFonts w:cs="B Badr" w:hint="cs"/>
          <w:sz w:val="28"/>
          <w:szCs w:val="28"/>
          <w:rtl/>
        </w:rPr>
        <w:t>)</w:t>
      </w:r>
    </w:p>
    <w:p w:rsidR="000D5386" w:rsidRPr="002B7B9B" w:rsidRDefault="000D5386" w:rsidP="009B5267">
      <w:pPr>
        <w:jc w:val="lowKashida"/>
        <w:rPr>
          <w:rFonts w:cs="B Badr" w:hint="cs"/>
          <w:sz w:val="28"/>
          <w:szCs w:val="28"/>
          <w:rtl/>
        </w:rPr>
      </w:pPr>
      <w:r w:rsidRPr="002B7B9B">
        <w:rPr>
          <w:rFonts w:cs="B Badr" w:hint="cs"/>
          <w:sz w:val="28"/>
          <w:szCs w:val="28"/>
          <w:rtl/>
        </w:rPr>
        <w:t>قاعده‌ی چهارم</w:t>
      </w:r>
      <w:r w:rsidR="00926147">
        <w:rPr>
          <w:rFonts w:cs="B Badr" w:hint="cs"/>
          <w:sz w:val="28"/>
          <w:szCs w:val="28"/>
          <w:rtl/>
        </w:rPr>
        <w:t xml:space="preserve">: </w:t>
      </w:r>
      <w:r w:rsidRPr="002B7B9B">
        <w:rPr>
          <w:rFonts w:cs="B Badr" w:hint="cs"/>
          <w:sz w:val="28"/>
          <w:szCs w:val="28"/>
          <w:rtl/>
        </w:rPr>
        <w:t>اجتناب و قطع ارتباط با بدعت و اهل بدعت و دوری کردن از افزایش جمعیت آنها و نشستن با آنها و اجتناب از انتقال شبهات آنها و عرضه‌ کردن آن بر مسلمانان</w:t>
      </w:r>
      <w:r w:rsidR="00C731A3">
        <w:rPr>
          <w:rFonts w:cs="B Badr" w:hint="cs"/>
          <w:sz w:val="28"/>
          <w:szCs w:val="28"/>
          <w:rtl/>
        </w:rPr>
        <w:t>؛</w:t>
      </w:r>
      <w:r w:rsidRPr="002B7B9B">
        <w:rPr>
          <w:rFonts w:cs="B Badr" w:hint="cs"/>
          <w:sz w:val="28"/>
          <w:szCs w:val="28"/>
          <w:rtl/>
        </w:rPr>
        <w:t xml:space="preserve"> و آنها با این کار خود قول خداوند را به‌ تحقق می رسانند که‌ می فرماید</w:t>
      </w:r>
      <w:r w:rsidR="00926147">
        <w:rPr>
          <w:rFonts w:cs="B Badr" w:hint="cs"/>
          <w:sz w:val="28"/>
          <w:szCs w:val="28"/>
          <w:rtl/>
        </w:rPr>
        <w:t xml:space="preserve">: </w:t>
      </w:r>
      <w:r w:rsidR="009B5267">
        <w:rPr>
          <w:rFonts w:ascii="QCF_BSML" w:hAnsi="QCF_BSML" w:cs="QCF_BSML"/>
          <w:color w:val="000000"/>
          <w:sz w:val="29"/>
          <w:szCs w:val="29"/>
          <w:rtl/>
        </w:rPr>
        <w:t xml:space="preserve">ﮋ </w:t>
      </w:r>
      <w:r w:rsidR="009B5267">
        <w:rPr>
          <w:rFonts w:ascii="QCF_P545" w:hAnsi="QCF_P545" w:cs="QCF_P545"/>
          <w:color w:val="000000"/>
          <w:sz w:val="29"/>
          <w:szCs w:val="29"/>
          <w:rtl/>
        </w:rPr>
        <w:t xml:space="preserve">ﭑ  ﭒ  ﭓ  ﭔ  ﭕ  ﭖ  ﭗ    ﭘ  ﭙ   ﭚ  ﭛ  ﭜ  </w:t>
      </w:r>
      <w:r w:rsidR="009B5267">
        <w:rPr>
          <w:rFonts w:ascii="QCF_BSML" w:hAnsi="QCF_BSML" w:cs="QCF_BSML"/>
          <w:color w:val="000000"/>
          <w:sz w:val="29"/>
          <w:szCs w:val="29"/>
          <w:rtl/>
        </w:rPr>
        <w:t>ﮊ</w:t>
      </w:r>
      <w:r w:rsidR="009B5267">
        <w:rPr>
          <w:rFonts w:ascii="Arial" w:hAnsi="Arial" w:cs="Arial"/>
          <w:color w:val="000000"/>
          <w:sz w:val="18"/>
          <w:szCs w:val="18"/>
          <w:rtl/>
        </w:rPr>
        <w:t xml:space="preserve"> </w:t>
      </w:r>
      <w:r w:rsidR="009B5267">
        <w:rPr>
          <w:rFonts w:ascii="B Lotus" w:hAnsi="Arial" w:cs="B Lotus"/>
          <w:color w:val="000000"/>
          <w:sz w:val="23"/>
          <w:szCs w:val="23"/>
          <w:rtl/>
        </w:rPr>
        <w:t>المجادلة</w:t>
      </w:r>
      <w:r w:rsidR="00926147">
        <w:rPr>
          <w:rFonts w:ascii="B Lotus" w:hAnsi="Arial" w:cs="B Lotus"/>
          <w:color w:val="000000"/>
          <w:sz w:val="23"/>
          <w:szCs w:val="23"/>
          <w:rtl/>
        </w:rPr>
        <w:t xml:space="preserve">: </w:t>
      </w:r>
      <w:r w:rsidR="009B5267">
        <w:rPr>
          <w:rFonts w:ascii="B Lotus" w:hAnsi="Arial" w:cs="B Lotus"/>
          <w:color w:val="000000"/>
          <w:sz w:val="23"/>
          <w:szCs w:val="23"/>
          <w:rtl/>
        </w:rPr>
        <w:t>٢٢</w:t>
      </w:r>
      <w:r w:rsidR="009B5267">
        <w:rPr>
          <w:rFonts w:ascii="Arial" w:hAnsi="Arial" w:cs="Arial"/>
          <w:color w:val="000000"/>
          <w:sz w:val="23"/>
          <w:szCs w:val="23"/>
        </w:rPr>
        <w:t xml:space="preserve"> </w:t>
      </w:r>
      <w:r w:rsidR="009B5267">
        <w:rPr>
          <w:rFonts w:cs="B Badr" w:hint="cs"/>
          <w:sz w:val="28"/>
          <w:szCs w:val="28"/>
          <w:rtl/>
        </w:rPr>
        <w:t>ترجمه</w:t>
      </w:r>
      <w:r w:rsidR="00926147">
        <w:rPr>
          <w:rFonts w:cs="B Badr" w:hint="cs"/>
          <w:sz w:val="28"/>
          <w:szCs w:val="28"/>
          <w:rtl/>
        </w:rPr>
        <w:t xml:space="preserve">: </w:t>
      </w:r>
      <w:r w:rsidRPr="002B7B9B">
        <w:rPr>
          <w:rFonts w:cs="B Badr"/>
          <w:sz w:val="28"/>
          <w:szCs w:val="28"/>
          <w:rtl/>
        </w:rPr>
        <w:t>قومى را نيابى كه به خدا و روز بازپسين ايمان داشته باشند [و] كسانى را كه با خدا و رسولش مخالفت كرده‏اند</w:t>
      </w:r>
      <w:r w:rsidR="00CA2310">
        <w:rPr>
          <w:rFonts w:cs="B Badr" w:hint="cs"/>
          <w:sz w:val="28"/>
          <w:szCs w:val="28"/>
          <w:rtl/>
        </w:rPr>
        <w:t xml:space="preserve">. </w:t>
      </w:r>
    </w:p>
    <w:p w:rsidR="000D5386" w:rsidRPr="002B7B9B" w:rsidRDefault="000D5386" w:rsidP="009B5267">
      <w:pPr>
        <w:jc w:val="lowKashida"/>
        <w:rPr>
          <w:rFonts w:cs="B Badr" w:hint="cs"/>
          <w:sz w:val="28"/>
          <w:szCs w:val="28"/>
          <w:rtl/>
        </w:rPr>
      </w:pPr>
      <w:r w:rsidRPr="002B7B9B">
        <w:rPr>
          <w:rFonts w:cs="B Badr" w:hint="cs"/>
          <w:sz w:val="28"/>
          <w:szCs w:val="28"/>
          <w:rtl/>
        </w:rPr>
        <w:t xml:space="preserve">و قول پیامبر </w:t>
      </w:r>
      <w:r w:rsidR="009B5267">
        <w:rPr>
          <w:rFonts w:cs="CTraditional Arabic" w:hint="cs"/>
          <w:sz w:val="28"/>
          <w:szCs w:val="28"/>
          <w:rtl/>
        </w:rPr>
        <w:t>ص</w:t>
      </w:r>
      <w:r w:rsidR="009B5267">
        <w:rPr>
          <w:rFonts w:cs="B Badr" w:hint="cs"/>
          <w:sz w:val="28"/>
          <w:szCs w:val="28"/>
          <w:rtl/>
        </w:rPr>
        <w:t xml:space="preserve"> </w:t>
      </w:r>
      <w:r w:rsidRPr="002B7B9B">
        <w:rPr>
          <w:rFonts w:cs="B Badr" w:hint="cs"/>
          <w:sz w:val="28"/>
          <w:szCs w:val="28"/>
          <w:rtl/>
        </w:rPr>
        <w:t>را به‌ تحقق می رسانند که‌ فرموده‌</w:t>
      </w:r>
      <w:r w:rsidR="00926147">
        <w:rPr>
          <w:rFonts w:cs="B Badr" w:hint="cs"/>
          <w:sz w:val="28"/>
          <w:szCs w:val="28"/>
          <w:rtl/>
        </w:rPr>
        <w:t xml:space="preserve">: </w:t>
      </w:r>
      <w:r w:rsidRPr="009B5267">
        <w:rPr>
          <w:rFonts w:ascii="Lotus Linotype" w:hAnsi="Lotus Linotype" w:cs="Lotus Linotype"/>
          <w:sz w:val="28"/>
          <w:szCs w:val="28"/>
          <w:rtl/>
        </w:rPr>
        <w:t>اوثق عری الایمان الموالاة فی الله</w:t>
      </w:r>
      <w:r w:rsidRPr="009B5267">
        <w:rPr>
          <w:rFonts w:ascii="Lotus Linotype" w:hAnsi="Lotus Linotype" w:cs="B Badr"/>
          <w:sz w:val="28"/>
          <w:szCs w:val="28"/>
          <w:rtl/>
        </w:rPr>
        <w:t>‌</w:t>
      </w:r>
      <w:r w:rsidRPr="009B5267">
        <w:rPr>
          <w:rFonts w:ascii="Lotus Linotype" w:hAnsi="Lotus Linotype" w:cs="Lotus Linotype"/>
          <w:sz w:val="28"/>
          <w:szCs w:val="28"/>
          <w:rtl/>
        </w:rPr>
        <w:t xml:space="preserve"> و المعادا</w:t>
      </w:r>
      <w:r w:rsidR="003E1612" w:rsidRPr="009B5267">
        <w:rPr>
          <w:rFonts w:ascii="Lotus Linotype" w:hAnsi="Lotus Linotype" w:cs="Lotus Linotype"/>
          <w:sz w:val="28"/>
          <w:szCs w:val="28"/>
          <w:rtl/>
        </w:rPr>
        <w:t>ة</w:t>
      </w:r>
      <w:r w:rsidRPr="009B5267">
        <w:rPr>
          <w:rFonts w:ascii="Lotus Linotype" w:hAnsi="Lotus Linotype" w:cs="Lotus Linotype"/>
          <w:sz w:val="28"/>
          <w:szCs w:val="28"/>
          <w:rtl/>
        </w:rPr>
        <w:t xml:space="preserve"> فی الله</w:t>
      </w:r>
      <w:r w:rsidRPr="009B5267">
        <w:rPr>
          <w:rFonts w:ascii="Lotus Linotype" w:hAnsi="Lotus Linotype" w:cs="B Badr"/>
          <w:sz w:val="28"/>
          <w:szCs w:val="28"/>
          <w:rtl/>
        </w:rPr>
        <w:t>‌</w:t>
      </w:r>
      <w:r w:rsidRPr="009B5267">
        <w:rPr>
          <w:rFonts w:ascii="Lotus Linotype" w:hAnsi="Lotus Linotype" w:cs="Lotus Linotype"/>
          <w:sz w:val="28"/>
          <w:szCs w:val="28"/>
          <w:rtl/>
        </w:rPr>
        <w:t xml:space="preserve"> و الحب فی الله</w:t>
      </w:r>
      <w:r w:rsidRPr="009B5267">
        <w:rPr>
          <w:rFonts w:ascii="Lotus Linotype" w:hAnsi="Lotus Linotype" w:cs="B Badr"/>
          <w:sz w:val="28"/>
          <w:szCs w:val="28"/>
          <w:rtl/>
        </w:rPr>
        <w:t>‌</w:t>
      </w:r>
      <w:r w:rsidRPr="009B5267">
        <w:rPr>
          <w:rFonts w:ascii="Lotus Linotype" w:hAnsi="Lotus Linotype" w:cs="Lotus Linotype"/>
          <w:sz w:val="28"/>
          <w:szCs w:val="28"/>
          <w:rtl/>
        </w:rPr>
        <w:t xml:space="preserve"> و البغض فی الله</w:t>
      </w:r>
      <w:r w:rsidRPr="009B5267">
        <w:rPr>
          <w:rFonts w:ascii="Lotus Linotype" w:hAnsi="Lotus Linotype" w:cs="B Badr"/>
          <w:sz w:val="28"/>
          <w:szCs w:val="28"/>
          <w:rtl/>
        </w:rPr>
        <w:t>‌</w:t>
      </w:r>
      <w:r w:rsidRPr="009B5267">
        <w:rPr>
          <w:rFonts w:ascii="Lotus Linotype" w:hAnsi="Lotus Linotype" w:cs="Lotus Linotype"/>
          <w:sz w:val="28"/>
          <w:szCs w:val="28"/>
          <w:rtl/>
        </w:rPr>
        <w:t xml:space="preserve"> </w:t>
      </w:r>
      <w:r w:rsidRPr="002B7B9B">
        <w:rPr>
          <w:rFonts w:cs="B Badr" w:hint="cs"/>
          <w:sz w:val="28"/>
          <w:szCs w:val="28"/>
          <w:rtl/>
        </w:rPr>
        <w:t>(</w:t>
      </w:r>
      <w:r w:rsidRPr="002B7B9B">
        <w:rPr>
          <w:rStyle w:val="a6"/>
          <w:rFonts w:cs="B Badr"/>
          <w:sz w:val="28"/>
          <w:szCs w:val="28"/>
          <w:rtl/>
        </w:rPr>
        <w:footnoteReference w:id="106"/>
      </w:r>
      <w:r w:rsidRPr="002B7B9B">
        <w:rPr>
          <w:rFonts w:cs="B Badr" w:hint="cs"/>
          <w:sz w:val="28"/>
          <w:szCs w:val="28"/>
          <w:rtl/>
        </w:rPr>
        <w:t>) قوی ترین ریسمان ایمان عبارت است از اینکه‌ دوستی و دشمنی و محبت و بغض و کینه‌ را به‌ رضائیت خداوند نسبت دهیم</w:t>
      </w:r>
      <w:r w:rsidR="00CA2310">
        <w:rPr>
          <w:rFonts w:cs="B Badr" w:hint="cs"/>
          <w:sz w:val="28"/>
          <w:szCs w:val="28"/>
          <w:rtl/>
        </w:rPr>
        <w:t xml:space="preserve">. </w:t>
      </w:r>
      <w:r w:rsidRPr="002B7B9B">
        <w:rPr>
          <w:rFonts w:cs="B Badr" w:hint="cs"/>
          <w:sz w:val="28"/>
          <w:szCs w:val="28"/>
          <w:rtl/>
        </w:rPr>
        <w:t xml:space="preserve"> و بغوی در </w:t>
      </w:r>
      <w:r w:rsidR="009B5267" w:rsidRPr="009B5267">
        <w:rPr>
          <w:rFonts w:ascii="Lotus Linotype" w:hAnsi="Lotus Linotype" w:cs="Lotus Linotype"/>
          <w:sz w:val="28"/>
          <w:szCs w:val="28"/>
          <w:rtl/>
          <w:lang w:bidi="fa-IR"/>
        </w:rPr>
        <w:t>«</w:t>
      </w:r>
      <w:r w:rsidR="009B5267" w:rsidRPr="009B5267">
        <w:rPr>
          <w:rFonts w:ascii="Lotus Linotype" w:hAnsi="Lotus Linotype" w:cs="Lotus Linotype"/>
          <w:sz w:val="28"/>
          <w:szCs w:val="28"/>
          <w:rtl/>
        </w:rPr>
        <w:t xml:space="preserve"> شرح السنة </w:t>
      </w:r>
      <w:r w:rsidR="009B5267" w:rsidRPr="009B5267">
        <w:rPr>
          <w:rFonts w:ascii="Lotus Linotype" w:hAnsi="Lotus Linotype" w:cs="Lotus Linotype"/>
          <w:sz w:val="28"/>
          <w:szCs w:val="28"/>
          <w:rtl/>
          <w:lang w:bidi="fa-IR"/>
        </w:rPr>
        <w:t>»</w:t>
      </w:r>
      <w:r w:rsidRPr="002B7B9B">
        <w:rPr>
          <w:rFonts w:cs="B Badr" w:hint="cs"/>
          <w:sz w:val="28"/>
          <w:szCs w:val="28"/>
          <w:rtl/>
        </w:rPr>
        <w:t xml:space="preserve">  از سفیان ثوری روایت می کند که‌ گفته‌</w:t>
      </w:r>
      <w:r w:rsidR="00926147">
        <w:rPr>
          <w:rFonts w:cs="B Badr" w:hint="cs"/>
          <w:sz w:val="28"/>
          <w:szCs w:val="28"/>
          <w:rtl/>
        </w:rPr>
        <w:t xml:space="preserve">: </w:t>
      </w:r>
      <w:r w:rsidRPr="002B7B9B">
        <w:rPr>
          <w:rFonts w:cs="B Badr" w:hint="cs"/>
          <w:sz w:val="28"/>
          <w:szCs w:val="28"/>
          <w:rtl/>
        </w:rPr>
        <w:t>هر کس بدعتی را شنید آن را برای دوستان خود بازگو نکند و آن را در دل آنها قرار ندهد  (</w:t>
      </w:r>
      <w:r w:rsidRPr="002B7B9B">
        <w:rPr>
          <w:rStyle w:val="a6"/>
          <w:rFonts w:cs="B Badr"/>
          <w:sz w:val="28"/>
          <w:szCs w:val="28"/>
          <w:rtl/>
        </w:rPr>
        <w:footnoteReference w:id="107"/>
      </w:r>
      <w:r w:rsidRPr="002B7B9B">
        <w:rPr>
          <w:rFonts w:cs="B Badr" w:hint="cs"/>
          <w:sz w:val="28"/>
          <w:szCs w:val="28"/>
          <w:rtl/>
        </w:rPr>
        <w:t>) هشدار در برابر بدعت در قرآن و سنت مسأله‌ی مشهور و ثابت است اما آنچه‌ از مردم نهان است حکم همنشینی با اهل بدعت است</w:t>
      </w:r>
      <w:r w:rsidR="00C731A3">
        <w:rPr>
          <w:rFonts w:cs="B Badr" w:hint="cs"/>
          <w:sz w:val="28"/>
          <w:szCs w:val="28"/>
          <w:rtl/>
        </w:rPr>
        <w:t>؛</w:t>
      </w:r>
      <w:r w:rsidRPr="002B7B9B">
        <w:rPr>
          <w:rFonts w:cs="B Badr" w:hint="cs"/>
          <w:sz w:val="28"/>
          <w:szCs w:val="28"/>
          <w:rtl/>
        </w:rPr>
        <w:t xml:space="preserve"> و اهل سنت و جماعت معتقد هستند که‌ همنشینی و مجالست با اهل بدعت و کسانی که‌ مشهور به‌ اهل فرقه‌ها هستند جایز نیست</w:t>
      </w:r>
      <w:r w:rsidR="006B1658">
        <w:rPr>
          <w:rFonts w:cs="B Badr" w:hint="cs"/>
          <w:sz w:val="28"/>
          <w:szCs w:val="28"/>
          <w:rtl/>
        </w:rPr>
        <w:t xml:space="preserve">، </w:t>
      </w:r>
      <w:r w:rsidRPr="002B7B9B">
        <w:rPr>
          <w:rFonts w:cs="B Badr" w:hint="cs"/>
          <w:sz w:val="28"/>
          <w:szCs w:val="28"/>
          <w:rtl/>
        </w:rPr>
        <w:t>همچنانکه‌ خداوند متعال می فرماید</w:t>
      </w:r>
      <w:r w:rsidR="00926147">
        <w:rPr>
          <w:rFonts w:cs="B Badr" w:hint="cs"/>
          <w:sz w:val="28"/>
          <w:szCs w:val="28"/>
          <w:rtl/>
        </w:rPr>
        <w:t xml:space="preserve">: </w:t>
      </w:r>
      <w:r w:rsidRPr="002B7B9B">
        <w:rPr>
          <w:rFonts w:cs="B Badr" w:hint="cs"/>
          <w:sz w:val="28"/>
          <w:szCs w:val="28"/>
          <w:rtl/>
        </w:rPr>
        <w:t xml:space="preserve"> </w:t>
      </w:r>
      <w:r w:rsidR="009B5267" w:rsidRPr="00F11632">
        <w:rPr>
          <w:rFonts w:ascii="QCF_BSML" w:hAnsi="QCF_BSML" w:cs="QCF_BSML"/>
          <w:color w:val="000000"/>
          <w:sz w:val="31"/>
          <w:szCs w:val="31"/>
          <w:rtl/>
        </w:rPr>
        <w:t xml:space="preserve">ﮋ </w:t>
      </w:r>
      <w:r w:rsidR="009B5267" w:rsidRPr="00F11632">
        <w:rPr>
          <w:rFonts w:ascii="QCF_P135" w:hAnsi="QCF_P135" w:cs="QCF_P135"/>
          <w:color w:val="000000"/>
          <w:sz w:val="31"/>
          <w:szCs w:val="31"/>
          <w:rtl/>
        </w:rPr>
        <w:t xml:space="preserve">ﯷ  ﯸ  ﯹ  ﯺ  ﯻ     ﯼ  ﯽ  ﯾ  </w:t>
      </w:r>
      <w:r w:rsidR="009B5267" w:rsidRPr="00F11632">
        <w:rPr>
          <w:rFonts w:ascii="QCF_BSML" w:hAnsi="QCF_BSML" w:cs="QCF_BSML"/>
          <w:color w:val="000000"/>
          <w:sz w:val="31"/>
          <w:szCs w:val="31"/>
          <w:rtl/>
        </w:rPr>
        <w:t>ﮊ</w:t>
      </w:r>
      <w:r w:rsidR="009B5267" w:rsidRPr="00F11632">
        <w:rPr>
          <w:rFonts w:ascii="Arial" w:hAnsi="Arial" w:cs="Arial"/>
          <w:color w:val="000000"/>
          <w:sz w:val="20"/>
          <w:szCs w:val="20"/>
          <w:rtl/>
        </w:rPr>
        <w:t xml:space="preserve"> </w:t>
      </w:r>
      <w:r w:rsidR="009B5267">
        <w:rPr>
          <w:rFonts w:ascii="B Lotus" w:hAnsi="Arial" w:cs="B Lotus"/>
          <w:color w:val="000000"/>
          <w:sz w:val="23"/>
          <w:szCs w:val="23"/>
          <w:rtl/>
        </w:rPr>
        <w:t>الأنعام</w:t>
      </w:r>
      <w:r w:rsidR="00926147">
        <w:rPr>
          <w:rFonts w:ascii="B Lotus" w:hAnsi="Arial" w:cs="B Lotus"/>
          <w:color w:val="000000"/>
          <w:sz w:val="23"/>
          <w:szCs w:val="23"/>
          <w:rtl/>
        </w:rPr>
        <w:t xml:space="preserve">: </w:t>
      </w:r>
      <w:r w:rsidR="009B5267">
        <w:rPr>
          <w:rFonts w:ascii="B Lotus" w:hAnsi="Arial" w:cs="B Lotus"/>
          <w:color w:val="000000"/>
          <w:sz w:val="23"/>
          <w:szCs w:val="23"/>
          <w:rtl/>
        </w:rPr>
        <w:t>٦٨</w:t>
      </w:r>
      <w:r w:rsidR="009B5267">
        <w:rPr>
          <w:rFonts w:ascii="Arial" w:hAnsi="Arial" w:cs="Arial"/>
          <w:color w:val="000000"/>
          <w:sz w:val="23"/>
          <w:szCs w:val="23"/>
        </w:rPr>
        <w:t xml:space="preserve"> </w:t>
      </w:r>
      <w:r w:rsidR="007F218A">
        <w:rPr>
          <w:rFonts w:cs="B Badr" w:hint="cs"/>
          <w:sz w:val="28"/>
          <w:szCs w:val="28"/>
          <w:rtl/>
        </w:rPr>
        <w:t>ترجمه</w:t>
      </w:r>
      <w:r w:rsidR="00926147">
        <w:rPr>
          <w:rFonts w:cs="B Badr" w:hint="cs"/>
          <w:sz w:val="28"/>
          <w:szCs w:val="28"/>
          <w:rtl/>
        </w:rPr>
        <w:t xml:space="preserve">: </w:t>
      </w:r>
      <w:r w:rsidRPr="002B7B9B">
        <w:rPr>
          <w:rFonts w:cs="B Badr"/>
          <w:sz w:val="28"/>
          <w:szCs w:val="28"/>
          <w:rtl/>
        </w:rPr>
        <w:t>و چون ببينى كسانى [به قصد تخطئه] در آيات ما فرو مى‏روند از ايشان روى برتاب</w:t>
      </w:r>
      <w:r w:rsidR="00CA2310">
        <w:rPr>
          <w:rFonts w:cs="B Badr" w:hint="cs"/>
          <w:sz w:val="28"/>
          <w:szCs w:val="28"/>
          <w:rtl/>
        </w:rPr>
        <w:t xml:space="preserve">. </w:t>
      </w:r>
      <w:r w:rsidRPr="002B7B9B">
        <w:rPr>
          <w:rFonts w:cs="B Badr" w:hint="cs"/>
          <w:sz w:val="28"/>
          <w:szCs w:val="28"/>
          <w:rtl/>
        </w:rPr>
        <w:t xml:space="preserve"> </w:t>
      </w:r>
    </w:p>
    <w:p w:rsidR="000D5386" w:rsidRPr="007F218A" w:rsidRDefault="000D5386" w:rsidP="009B5267">
      <w:pPr>
        <w:jc w:val="lowKashida"/>
        <w:rPr>
          <w:rFonts w:ascii="Tahoma" w:hAnsi="Tahoma" w:cs="B Badr" w:hint="cs"/>
          <w:sz w:val="28"/>
          <w:szCs w:val="28"/>
          <w:rtl/>
        </w:rPr>
      </w:pPr>
      <w:r w:rsidRPr="002B7B9B">
        <w:rPr>
          <w:rFonts w:cs="B Badr" w:hint="cs"/>
          <w:sz w:val="28"/>
          <w:szCs w:val="28"/>
          <w:rtl/>
        </w:rPr>
        <w:t xml:space="preserve"> و می فرماید</w:t>
      </w:r>
      <w:r w:rsidR="00926147">
        <w:rPr>
          <w:rFonts w:cs="B Badr" w:hint="cs"/>
          <w:sz w:val="28"/>
          <w:szCs w:val="28"/>
          <w:rtl/>
        </w:rPr>
        <w:t xml:space="preserve">: </w:t>
      </w:r>
      <w:r w:rsidR="009B5267" w:rsidRPr="00F11632">
        <w:rPr>
          <w:rFonts w:ascii="QCF_BSML" w:hAnsi="QCF_BSML" w:cs="QCF_BSML"/>
          <w:color w:val="000000"/>
          <w:sz w:val="31"/>
          <w:szCs w:val="31"/>
          <w:rtl/>
        </w:rPr>
        <w:t xml:space="preserve">ﮋ </w:t>
      </w:r>
      <w:r w:rsidR="009B5267" w:rsidRPr="00F11632">
        <w:rPr>
          <w:rFonts w:ascii="QCF_P297" w:hAnsi="QCF_P297" w:cs="QCF_P297"/>
          <w:color w:val="000000"/>
          <w:sz w:val="31"/>
          <w:szCs w:val="31"/>
          <w:rtl/>
        </w:rPr>
        <w:t xml:space="preserve">ﭥ  ﭦ  ﭧ  ﭨ  ﭩ  ﭪ  ﭫ  ﭬ  ﭭ  ﭮ   ﭯ  ﭰ  ﭱ  </w:t>
      </w:r>
      <w:r w:rsidR="009B5267" w:rsidRPr="00F11632">
        <w:rPr>
          <w:rFonts w:ascii="QCF_BSML" w:hAnsi="QCF_BSML" w:cs="QCF_BSML"/>
          <w:color w:val="000000"/>
          <w:sz w:val="31"/>
          <w:szCs w:val="31"/>
          <w:rtl/>
        </w:rPr>
        <w:t>ﮊ</w:t>
      </w:r>
      <w:r w:rsidR="009B5267" w:rsidRPr="00F11632">
        <w:rPr>
          <w:rFonts w:ascii="Arial" w:hAnsi="Arial" w:cs="Arial"/>
          <w:color w:val="000000"/>
          <w:sz w:val="20"/>
          <w:szCs w:val="20"/>
          <w:rtl/>
        </w:rPr>
        <w:t xml:space="preserve"> </w:t>
      </w:r>
      <w:r w:rsidR="009B5267">
        <w:rPr>
          <w:rFonts w:ascii="B Lotus" w:hAnsi="Arial" w:cs="B Lotus"/>
          <w:color w:val="000000"/>
          <w:sz w:val="23"/>
          <w:szCs w:val="23"/>
          <w:rtl/>
        </w:rPr>
        <w:t>الكهف</w:t>
      </w:r>
      <w:r w:rsidR="00926147">
        <w:rPr>
          <w:rFonts w:ascii="B Lotus" w:hAnsi="Arial" w:cs="B Lotus"/>
          <w:color w:val="000000"/>
          <w:sz w:val="23"/>
          <w:szCs w:val="23"/>
          <w:rtl/>
        </w:rPr>
        <w:t xml:space="preserve">: </w:t>
      </w:r>
      <w:r w:rsidR="009B5267">
        <w:rPr>
          <w:rFonts w:ascii="B Lotus" w:hAnsi="Arial" w:cs="B Lotus"/>
          <w:color w:val="000000"/>
          <w:sz w:val="23"/>
          <w:szCs w:val="23"/>
          <w:rtl/>
        </w:rPr>
        <w:t>٢٨</w:t>
      </w:r>
      <w:r w:rsidR="009B5267">
        <w:rPr>
          <w:rFonts w:ascii="Arial" w:hAnsi="Arial" w:cs="Arial"/>
          <w:color w:val="000000"/>
          <w:sz w:val="23"/>
          <w:szCs w:val="23"/>
        </w:rPr>
        <w:t xml:space="preserve"> </w:t>
      </w:r>
      <w:r w:rsidR="007F218A">
        <w:rPr>
          <w:rFonts w:cs="B Badr" w:hint="cs"/>
          <w:sz w:val="28"/>
          <w:szCs w:val="28"/>
          <w:rtl/>
        </w:rPr>
        <w:t>ترجمه</w:t>
      </w:r>
      <w:r w:rsidR="00926147">
        <w:rPr>
          <w:rFonts w:cs="B Badr" w:hint="cs"/>
          <w:sz w:val="28"/>
          <w:szCs w:val="28"/>
          <w:rtl/>
        </w:rPr>
        <w:t xml:space="preserve">: </w:t>
      </w:r>
      <w:r w:rsidR="007F218A" w:rsidRPr="002B7B9B">
        <w:rPr>
          <w:rFonts w:cs="B Badr"/>
          <w:sz w:val="28"/>
          <w:szCs w:val="28"/>
          <w:rtl/>
        </w:rPr>
        <w:t>و از آن كس كه قلبش را از ياد خود غافل ساخته‏ايم و از هوس خود پيروى كرده و [اساس] كارش بر زياده‏روى است اطاعت مكن</w:t>
      </w:r>
      <w:r w:rsidR="00CA2310">
        <w:rPr>
          <w:rFonts w:ascii="Tahoma" w:hAnsi="Tahoma" w:cs="B Badr" w:hint="cs"/>
          <w:sz w:val="28"/>
          <w:szCs w:val="28"/>
          <w:rtl/>
        </w:rPr>
        <w:t xml:space="preserve">. </w:t>
      </w:r>
      <w:r w:rsidR="007F218A"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به‌ همین لحاظ وقتی مردی از اهل بدعت نزد ایوب سختیانی می آید و خدمت او عرض می کند</w:t>
      </w:r>
      <w:r w:rsidR="00926147">
        <w:rPr>
          <w:rFonts w:ascii="Tahoma" w:hAnsi="Tahoma" w:cs="B Badr" w:hint="cs"/>
          <w:sz w:val="28"/>
          <w:szCs w:val="28"/>
          <w:rtl/>
        </w:rPr>
        <w:t xml:space="preserve">: </w:t>
      </w:r>
      <w:r w:rsidRPr="002B7B9B">
        <w:rPr>
          <w:rFonts w:ascii="Tahoma" w:hAnsi="Tahoma" w:cs="B Badr" w:hint="cs"/>
          <w:sz w:val="28"/>
          <w:szCs w:val="28"/>
          <w:rtl/>
        </w:rPr>
        <w:t>ای ابابکر می خواهم در مورد کلمه‌ای از شما سوال کنم</w:t>
      </w:r>
      <w:r w:rsidR="00CA2310">
        <w:rPr>
          <w:rFonts w:ascii="Tahoma" w:hAnsi="Tahoma" w:cs="B Badr" w:hint="cs"/>
          <w:sz w:val="28"/>
          <w:szCs w:val="28"/>
          <w:rtl/>
        </w:rPr>
        <w:t xml:space="preserve">. </w:t>
      </w:r>
      <w:r w:rsidRPr="002B7B9B">
        <w:rPr>
          <w:rFonts w:ascii="Tahoma" w:hAnsi="Tahoma" w:cs="B Badr" w:hint="cs"/>
          <w:sz w:val="28"/>
          <w:szCs w:val="28"/>
          <w:rtl/>
        </w:rPr>
        <w:t xml:space="preserve"> سختیانی رو بر می تابد و با دستهایش اشاره‌ وار می گوید</w:t>
      </w:r>
      <w:r w:rsidR="00926147">
        <w:rPr>
          <w:rFonts w:ascii="Tahoma" w:hAnsi="Tahoma" w:cs="B Badr" w:hint="cs"/>
          <w:sz w:val="28"/>
          <w:szCs w:val="28"/>
          <w:rtl/>
        </w:rPr>
        <w:t xml:space="preserve">: </w:t>
      </w:r>
      <w:r w:rsidRPr="002B7B9B">
        <w:rPr>
          <w:rFonts w:ascii="Tahoma" w:hAnsi="Tahoma" w:cs="B Badr" w:hint="cs"/>
          <w:sz w:val="28"/>
          <w:szCs w:val="28"/>
          <w:rtl/>
        </w:rPr>
        <w:t>نه‌ حتی نیم کلمه‌ را هم مپرس</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08"/>
      </w:r>
      <w:r w:rsidRPr="002B7B9B">
        <w:rPr>
          <w:rFonts w:ascii="Tahoma" w:hAnsi="Tahoma" w:cs="B Badr" w:hint="cs"/>
          <w:sz w:val="28"/>
          <w:szCs w:val="28"/>
          <w:rtl/>
        </w:rPr>
        <w:t>)</w:t>
      </w:r>
    </w:p>
    <w:p w:rsidR="000D5386" w:rsidRPr="002B7B9B" w:rsidRDefault="000D5386" w:rsidP="009B5267">
      <w:pPr>
        <w:jc w:val="lowKashida"/>
        <w:rPr>
          <w:rFonts w:ascii="Tahoma" w:hAnsi="Tahoma" w:cs="B Badr" w:hint="cs"/>
          <w:sz w:val="28"/>
          <w:szCs w:val="28"/>
          <w:rtl/>
        </w:rPr>
      </w:pPr>
      <w:r w:rsidRPr="002B7B9B">
        <w:rPr>
          <w:rFonts w:ascii="Tahoma" w:hAnsi="Tahoma" w:cs="B Badr" w:hint="cs"/>
          <w:sz w:val="28"/>
          <w:szCs w:val="28"/>
          <w:rtl/>
        </w:rPr>
        <w:t>بغوی - رحمه‌ الله‌ - می گوید</w:t>
      </w:r>
      <w:r w:rsidR="00926147">
        <w:rPr>
          <w:rFonts w:ascii="Tahoma" w:hAnsi="Tahoma" w:cs="B Badr" w:hint="cs"/>
          <w:sz w:val="28"/>
          <w:szCs w:val="28"/>
          <w:rtl/>
        </w:rPr>
        <w:t xml:space="preserve">: </w:t>
      </w:r>
      <w:r w:rsidRPr="002B7B9B">
        <w:rPr>
          <w:rFonts w:ascii="Tahoma" w:hAnsi="Tahoma" w:cs="B Badr" w:hint="cs"/>
          <w:sz w:val="28"/>
          <w:szCs w:val="28"/>
          <w:rtl/>
        </w:rPr>
        <w:t>این دوری گزینی و تبرئه‌ و دشمنی تنها با اهل بدعت و مخالفین در اصول باید اجرا شود</w:t>
      </w:r>
      <w:r w:rsidR="006B1658">
        <w:rPr>
          <w:rFonts w:ascii="Tahoma" w:hAnsi="Tahoma" w:cs="B Badr" w:hint="cs"/>
          <w:sz w:val="28"/>
          <w:szCs w:val="28"/>
          <w:rtl/>
        </w:rPr>
        <w:t xml:space="preserve">، </w:t>
      </w:r>
      <w:r w:rsidRPr="002B7B9B">
        <w:rPr>
          <w:rFonts w:ascii="Tahoma" w:hAnsi="Tahoma" w:cs="B Badr" w:hint="cs"/>
          <w:sz w:val="28"/>
          <w:szCs w:val="28"/>
          <w:rtl/>
        </w:rPr>
        <w:t>اما اختلاف در فروع میان علما یک اختلاف رحمت است</w:t>
      </w:r>
      <w:r w:rsidR="00CA2310">
        <w:rPr>
          <w:rFonts w:ascii="Tahoma" w:hAnsi="Tahoma" w:cs="B Badr" w:hint="cs"/>
          <w:sz w:val="28"/>
          <w:szCs w:val="28"/>
          <w:rtl/>
        </w:rPr>
        <w:t xml:space="preserve">. </w:t>
      </w:r>
      <w:r w:rsidRPr="002B7B9B">
        <w:rPr>
          <w:rFonts w:ascii="Tahoma" w:hAnsi="Tahoma" w:cs="B Badr" w:hint="cs"/>
          <w:sz w:val="28"/>
          <w:szCs w:val="28"/>
          <w:rtl/>
        </w:rPr>
        <w:t xml:space="preserve"> خداوند خواسته‌ است هیچ گونه‌ عسر و حرجی در دین بر مومنین نباشد</w:t>
      </w:r>
      <w:r w:rsidR="006B1658">
        <w:rPr>
          <w:rFonts w:ascii="Tahoma" w:hAnsi="Tahoma" w:cs="B Badr" w:hint="cs"/>
          <w:sz w:val="28"/>
          <w:szCs w:val="28"/>
          <w:rtl/>
        </w:rPr>
        <w:t xml:space="preserve">، </w:t>
      </w:r>
      <w:r w:rsidRPr="002B7B9B">
        <w:rPr>
          <w:rFonts w:ascii="Tahoma" w:hAnsi="Tahoma" w:cs="B Badr" w:hint="cs"/>
          <w:sz w:val="28"/>
          <w:szCs w:val="28"/>
          <w:rtl/>
        </w:rPr>
        <w:t>پس به‌ هیچ وجه‌ دوری گزینی و قطع ارتباط با آنها جایز نیست</w:t>
      </w:r>
      <w:r w:rsidR="006B1658">
        <w:rPr>
          <w:rFonts w:ascii="Tahoma" w:hAnsi="Tahoma" w:cs="B Badr" w:hint="cs"/>
          <w:sz w:val="28"/>
          <w:szCs w:val="28"/>
          <w:rtl/>
        </w:rPr>
        <w:t xml:space="preserve">، </w:t>
      </w:r>
      <w:r w:rsidRPr="002B7B9B">
        <w:rPr>
          <w:rFonts w:ascii="Tahoma" w:hAnsi="Tahoma" w:cs="B Badr" w:hint="cs"/>
          <w:sz w:val="28"/>
          <w:szCs w:val="28"/>
          <w:rtl/>
        </w:rPr>
        <w:t>زیرا این نوع از اختلاف میان اصحاب پیامبر</w:t>
      </w:r>
      <w:r w:rsidR="009B5267">
        <w:rPr>
          <w:rFonts w:ascii="Tahoma" w:hAnsi="Tahoma" w:cs="CTraditional Arabic" w:hint="cs"/>
          <w:sz w:val="28"/>
          <w:szCs w:val="28"/>
          <w:rtl/>
        </w:rPr>
        <w:t>ص</w:t>
      </w:r>
      <w:r w:rsidRPr="002B7B9B">
        <w:rPr>
          <w:rFonts w:ascii="Tahoma" w:hAnsi="Tahoma" w:cs="B Badr" w:hint="cs"/>
          <w:sz w:val="28"/>
          <w:szCs w:val="28"/>
          <w:rtl/>
        </w:rPr>
        <w:t xml:space="preserve"> هم موجود بود با وجود اینکه‌ همه‌ی آنها برادرانی متحد بودند و نسبت به‌ هم مهر و محبت را اظهار می داشتند</w:t>
      </w:r>
      <w:r w:rsidR="006B1658">
        <w:rPr>
          <w:rFonts w:ascii="Tahoma" w:hAnsi="Tahoma" w:cs="B Badr" w:hint="cs"/>
          <w:sz w:val="28"/>
          <w:szCs w:val="28"/>
          <w:rtl/>
        </w:rPr>
        <w:t xml:space="preserve">، </w:t>
      </w:r>
      <w:r w:rsidRPr="002B7B9B">
        <w:rPr>
          <w:rFonts w:ascii="Tahoma" w:hAnsi="Tahoma" w:cs="B Badr" w:hint="cs"/>
          <w:sz w:val="28"/>
          <w:szCs w:val="28"/>
          <w:rtl/>
        </w:rPr>
        <w:t>و اقوال هر کدام از آنها مورد تأیید دسته‌ای از علمای بعد از خود گشته‌ است</w:t>
      </w:r>
      <w:r w:rsidR="006B1658">
        <w:rPr>
          <w:rFonts w:ascii="Tahoma" w:hAnsi="Tahoma" w:cs="B Badr" w:hint="cs"/>
          <w:sz w:val="28"/>
          <w:szCs w:val="28"/>
          <w:rtl/>
        </w:rPr>
        <w:t xml:space="preserve">، </w:t>
      </w:r>
      <w:r w:rsidRPr="002B7B9B">
        <w:rPr>
          <w:rFonts w:ascii="Tahoma" w:hAnsi="Tahoma" w:cs="B Badr" w:hint="cs"/>
          <w:sz w:val="28"/>
          <w:szCs w:val="28"/>
          <w:rtl/>
        </w:rPr>
        <w:t>همگی در جستجوی حقیقت بودند و در پیمایش راه هدایت شریک بوده‌اند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09"/>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این بهترین راه و مسلکی است که‌ دنبال شود</w:t>
      </w:r>
      <w:r w:rsidR="006B1658">
        <w:rPr>
          <w:rFonts w:ascii="Tahoma" w:hAnsi="Tahoma" w:cs="B Badr" w:hint="cs"/>
          <w:sz w:val="28"/>
          <w:szCs w:val="28"/>
          <w:rtl/>
        </w:rPr>
        <w:t xml:space="preserve">، </w:t>
      </w:r>
      <w:r w:rsidRPr="002B7B9B">
        <w:rPr>
          <w:rFonts w:ascii="Tahoma" w:hAnsi="Tahoma" w:cs="B Badr" w:hint="cs"/>
          <w:sz w:val="28"/>
          <w:szCs w:val="28"/>
          <w:rtl/>
        </w:rPr>
        <w:t>اما به‌ شرط اینکه‌ دلیل صحیح را رد نکند و برای مذهب خویش تعصب نداشته‌ باشد</w:t>
      </w:r>
      <w:r w:rsidR="006B1658">
        <w:rPr>
          <w:rFonts w:ascii="Tahoma" w:hAnsi="Tahoma" w:cs="B Badr" w:hint="cs"/>
          <w:sz w:val="28"/>
          <w:szCs w:val="28"/>
          <w:rtl/>
        </w:rPr>
        <w:t xml:space="preserve">، </w:t>
      </w:r>
      <w:r w:rsidRPr="002B7B9B">
        <w:rPr>
          <w:rFonts w:ascii="Tahoma" w:hAnsi="Tahoma" w:cs="B Badr" w:hint="cs"/>
          <w:sz w:val="28"/>
          <w:szCs w:val="28"/>
          <w:rtl/>
        </w:rPr>
        <w:t>زیرا این کار موجب رد کلام خدا و رسولش می شود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10"/>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قاعده‌ پنجم</w:t>
      </w:r>
      <w:r w:rsidR="00926147">
        <w:rPr>
          <w:rFonts w:ascii="Tahoma" w:hAnsi="Tahoma" w:cs="B Badr" w:hint="cs"/>
          <w:sz w:val="28"/>
          <w:szCs w:val="28"/>
          <w:rtl/>
        </w:rPr>
        <w:t xml:space="preserve">: </w:t>
      </w:r>
      <w:r w:rsidRPr="002B7B9B">
        <w:rPr>
          <w:rFonts w:ascii="Tahoma" w:hAnsi="Tahoma" w:cs="B Badr" w:hint="cs"/>
          <w:sz w:val="28"/>
          <w:szCs w:val="28"/>
          <w:rtl/>
        </w:rPr>
        <w:t>حریص شدن بر اتحاد و همنوایی گروه مسلمانان خداوند در کتاب خود این مسأله‌ را بر مسلمانان واجب گردانیده‌ است و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p>
    <w:p w:rsidR="009B5267" w:rsidRPr="009B5267" w:rsidRDefault="009B5267" w:rsidP="009B5267">
      <w:pPr>
        <w:tabs>
          <w:tab w:val="left" w:pos="8324"/>
        </w:tabs>
        <w:jc w:val="lowKashida"/>
        <w:rPr>
          <w:rFonts w:ascii="Arial" w:hAnsi="Arial" w:cs="Arial"/>
          <w:color w:val="000000"/>
          <w:sz w:val="25"/>
          <w:szCs w:val="25"/>
        </w:rPr>
      </w:pPr>
      <w:r w:rsidRPr="009B5267">
        <w:rPr>
          <w:rFonts w:ascii="QCF_BSML" w:hAnsi="QCF_BSML" w:cs="QCF_BSML"/>
          <w:color w:val="000000"/>
          <w:sz w:val="31"/>
          <w:szCs w:val="31"/>
          <w:rtl/>
        </w:rPr>
        <w:t xml:space="preserve">ﮋ </w:t>
      </w:r>
      <w:r w:rsidRPr="009B5267">
        <w:rPr>
          <w:rFonts w:ascii="QCF_P063" w:hAnsi="QCF_P063" w:cs="QCF_P063"/>
          <w:color w:val="000000"/>
          <w:sz w:val="31"/>
          <w:szCs w:val="31"/>
          <w:rtl/>
        </w:rPr>
        <w:t xml:space="preserve">ﭱ  ﭲ  ﭳ  ﭴ  ﭵ  ﭶﭷ   ﭸ  ﭹ  ﭺ  ﭻ  ﭼ  ﭽ         ﭾ  ﭿ  ﮀ   ﮁ   ﮂ  ﮃ  ﮄ  ﮅ  ﮆ  ﮇ  ﮈ  ﮉ  ﮊ      ﮋ  ﮌﮍ  ﮎ  ﮏ  ﮐ  ﮑ  ﮒ  ﮓ  ﮔ     ﮕ  ﮖ  ﮗ  ﮘ   ﮙ  ﮚ  ﮛ   ﮜ  ﮝ      ﮞ  ﮟ  ﮠﮡ  ﮢ  ﮣ  ﮤ  ﮥ  </w:t>
      </w:r>
      <w:r w:rsidRPr="009B5267">
        <w:rPr>
          <w:rFonts w:ascii="QCF_BSML" w:hAnsi="QCF_BSML" w:cs="QCF_BSML"/>
          <w:color w:val="000000"/>
          <w:sz w:val="31"/>
          <w:szCs w:val="31"/>
          <w:rtl/>
        </w:rPr>
        <w:t>ﮊ</w:t>
      </w:r>
      <w:r w:rsidRPr="009B5267">
        <w:rPr>
          <w:rFonts w:ascii="Arial" w:hAnsi="Arial" w:cs="Arial"/>
          <w:color w:val="000000"/>
          <w:sz w:val="20"/>
          <w:szCs w:val="20"/>
          <w:rtl/>
        </w:rPr>
        <w:t xml:space="preserve"> </w:t>
      </w:r>
      <w:r w:rsidRPr="009B5267">
        <w:rPr>
          <w:rFonts w:ascii="B Lotus" w:hAnsi="Arial" w:cs="B Lotus"/>
          <w:color w:val="000000"/>
          <w:sz w:val="25"/>
          <w:szCs w:val="25"/>
          <w:rtl/>
        </w:rPr>
        <w:t>آل عمران</w:t>
      </w:r>
      <w:r w:rsidR="00926147">
        <w:rPr>
          <w:rFonts w:ascii="B Lotus" w:hAnsi="Arial" w:cs="B Lotus"/>
          <w:color w:val="000000"/>
          <w:sz w:val="25"/>
          <w:szCs w:val="25"/>
          <w:rtl/>
        </w:rPr>
        <w:t xml:space="preserve">: </w:t>
      </w:r>
      <w:r w:rsidRPr="009B5267">
        <w:rPr>
          <w:rFonts w:ascii="B Lotus" w:hAnsi="Arial" w:cs="B Lotus"/>
          <w:color w:val="000000"/>
          <w:sz w:val="25"/>
          <w:szCs w:val="25"/>
          <w:rtl/>
        </w:rPr>
        <w:t xml:space="preserve">١٠٣ </w:t>
      </w:r>
      <w:r w:rsidRPr="009B5267">
        <w:rPr>
          <w:rFonts w:hint="cs"/>
          <w:color w:val="000000"/>
          <w:sz w:val="25"/>
          <w:szCs w:val="25"/>
          <w:rtl/>
        </w:rPr>
        <w:t>–</w:t>
      </w:r>
      <w:r w:rsidRPr="009B5267">
        <w:rPr>
          <w:rFonts w:ascii="B Lotus" w:hAnsi="Arial" w:cs="B Lotus"/>
          <w:color w:val="000000"/>
          <w:sz w:val="25"/>
          <w:szCs w:val="25"/>
          <w:rtl/>
        </w:rPr>
        <w:t xml:space="preserve"> ١٠٤</w:t>
      </w:r>
    </w:p>
    <w:p w:rsidR="000D5386" w:rsidRPr="002B7B9B" w:rsidRDefault="009B5267" w:rsidP="009B5267">
      <w:pPr>
        <w:jc w:val="lowKashida"/>
        <w:rPr>
          <w:rFonts w:cs="B Badr" w:hint="cs"/>
          <w:sz w:val="28"/>
          <w:szCs w:val="28"/>
          <w:rtl/>
        </w:rPr>
      </w:pPr>
      <w:r>
        <w:rPr>
          <w:rFonts w:ascii="Arial" w:hAnsi="Arial" w:cs="Arial"/>
          <w:color w:val="000000"/>
          <w:sz w:val="23"/>
          <w:szCs w:val="23"/>
        </w:rPr>
        <w:t xml:space="preserve"> </w:t>
      </w:r>
      <w:r>
        <w:rPr>
          <w:rFonts w:cs="B Badr" w:hint="cs"/>
          <w:sz w:val="28"/>
          <w:szCs w:val="28"/>
          <w:rtl/>
        </w:rPr>
        <w:t xml:space="preserve"> ترجمه</w:t>
      </w:r>
      <w:r w:rsidR="00926147">
        <w:rPr>
          <w:rFonts w:cs="B Badr" w:hint="cs"/>
          <w:sz w:val="28"/>
          <w:szCs w:val="28"/>
          <w:rtl/>
        </w:rPr>
        <w:t xml:space="preserve">: </w:t>
      </w:r>
      <w:r w:rsidR="000D5386" w:rsidRPr="002B7B9B">
        <w:rPr>
          <w:rFonts w:cs="B Badr"/>
          <w:sz w:val="28"/>
          <w:szCs w:val="28"/>
          <w:rtl/>
        </w:rPr>
        <w:t>و همگى به ريسمان خدا چنگ زنيد و پراكنده نشويد و نعمت‏خدا را بر خود ياد كنيد آنگاه كه دشمنان [يكديگر] بوديد پس ميان دلهاى شما الفت انداخت تا به لطف او برادران هم شديد و بر كنار پرتگاه آتش بوديد كه شما را از آن رهانيد اين گونه خداوند نشانه‏هاى خود را براى شما روشن مى‏كند باشد كه شما راه يابيد</w:t>
      </w:r>
      <w:r w:rsidR="000D5386" w:rsidRPr="002B7B9B">
        <w:rPr>
          <w:rFonts w:ascii="Tahoma" w:hAnsi="Tahoma" w:cs="B Badr" w:hint="cs"/>
          <w:sz w:val="28"/>
          <w:szCs w:val="28"/>
          <w:rtl/>
        </w:rPr>
        <w:t xml:space="preserve"> * </w:t>
      </w:r>
      <w:r w:rsidR="000D5386" w:rsidRPr="002B7B9B">
        <w:rPr>
          <w:rFonts w:cs="B Badr"/>
          <w:sz w:val="28"/>
          <w:szCs w:val="28"/>
          <w:rtl/>
        </w:rPr>
        <w:t>و بايد از ميان شما گروهى [مردم را] به نيكى دعوت كنند و به كار شايسته وادارند و از زشتى بازدارند و آنان همان رستگارانند</w:t>
      </w:r>
      <w:r w:rsidR="00CA2310">
        <w:rPr>
          <w:rFonts w:cs="B Badr" w:hint="cs"/>
          <w:sz w:val="28"/>
          <w:szCs w:val="28"/>
          <w:rtl/>
        </w:rPr>
        <w:t xml:space="preserve">. </w:t>
      </w:r>
    </w:p>
    <w:p w:rsidR="000D5386" w:rsidRPr="002B7B9B" w:rsidRDefault="000D5386" w:rsidP="009B5267">
      <w:pPr>
        <w:jc w:val="lowKashida"/>
        <w:rPr>
          <w:rFonts w:cs="B Badr" w:hint="cs"/>
          <w:sz w:val="28"/>
          <w:szCs w:val="28"/>
          <w:rtl/>
        </w:rPr>
      </w:pPr>
      <w:r w:rsidRPr="002B7B9B">
        <w:rPr>
          <w:rFonts w:cs="B Badr" w:hint="cs"/>
          <w:sz w:val="28"/>
          <w:szCs w:val="28"/>
          <w:rtl/>
        </w:rPr>
        <w:t>و می فرماید</w:t>
      </w:r>
      <w:r w:rsidR="00926147">
        <w:rPr>
          <w:rFonts w:cs="B Badr" w:hint="cs"/>
          <w:sz w:val="28"/>
          <w:szCs w:val="28"/>
          <w:rtl/>
        </w:rPr>
        <w:t xml:space="preserve">: </w:t>
      </w:r>
      <w:r w:rsidRPr="007F218A">
        <w:rPr>
          <w:rFonts w:ascii="Lotus Linotype" w:hAnsi="Lotus Linotype" w:cs="Lotus Linotype" w:hint="cs"/>
          <w:sz w:val="28"/>
          <w:szCs w:val="28"/>
          <w:rtl/>
        </w:rPr>
        <w:t xml:space="preserve"> </w:t>
      </w:r>
      <w:r w:rsidR="009B5267" w:rsidRPr="00F11632">
        <w:rPr>
          <w:rFonts w:ascii="QCF_BSML" w:hAnsi="QCF_BSML" w:cs="QCF_BSML"/>
          <w:color w:val="000000"/>
          <w:sz w:val="31"/>
          <w:szCs w:val="31"/>
          <w:rtl/>
        </w:rPr>
        <w:t xml:space="preserve">ﮋ </w:t>
      </w:r>
      <w:r w:rsidR="009B5267" w:rsidRPr="00F11632">
        <w:rPr>
          <w:rFonts w:ascii="QCF_P150" w:hAnsi="QCF_P150" w:cs="QCF_P150"/>
          <w:color w:val="000000"/>
          <w:sz w:val="31"/>
          <w:szCs w:val="31"/>
          <w:rtl/>
        </w:rPr>
        <w:t xml:space="preserve">ﭹ  ﭺ  ﭻ  ﭼ  ﭽ  ﭾ  ﭿ     ﮀ  ﮁ  ﮂﮃ  </w:t>
      </w:r>
      <w:r w:rsidR="009B5267" w:rsidRPr="00F11632">
        <w:rPr>
          <w:rFonts w:ascii="QCF_BSML" w:hAnsi="QCF_BSML" w:cs="QCF_BSML"/>
          <w:color w:val="000000"/>
          <w:sz w:val="31"/>
          <w:szCs w:val="31"/>
          <w:rtl/>
        </w:rPr>
        <w:t>ﮊ</w:t>
      </w:r>
      <w:r w:rsidR="009B5267" w:rsidRPr="00F11632">
        <w:rPr>
          <w:rFonts w:ascii="Arial" w:hAnsi="Arial" w:cs="Arial"/>
          <w:color w:val="000000"/>
          <w:sz w:val="20"/>
          <w:szCs w:val="20"/>
          <w:rtl/>
        </w:rPr>
        <w:t xml:space="preserve"> </w:t>
      </w:r>
      <w:r w:rsidR="009B5267">
        <w:rPr>
          <w:rFonts w:ascii="B Lotus" w:hAnsi="Arial" w:cs="B Lotus"/>
          <w:color w:val="000000"/>
          <w:sz w:val="23"/>
          <w:szCs w:val="23"/>
          <w:rtl/>
        </w:rPr>
        <w:t>الأنعام</w:t>
      </w:r>
      <w:r w:rsidR="00926147">
        <w:rPr>
          <w:rFonts w:ascii="B Lotus" w:hAnsi="Arial" w:cs="B Lotus"/>
          <w:color w:val="000000"/>
          <w:sz w:val="23"/>
          <w:szCs w:val="23"/>
          <w:rtl/>
        </w:rPr>
        <w:t xml:space="preserve">: </w:t>
      </w:r>
      <w:r w:rsidR="009B5267">
        <w:rPr>
          <w:rFonts w:ascii="B Lotus" w:hAnsi="Arial" w:cs="B Lotus"/>
          <w:color w:val="000000"/>
          <w:sz w:val="23"/>
          <w:szCs w:val="23"/>
          <w:rtl/>
        </w:rPr>
        <w:t>١٥٩</w:t>
      </w:r>
      <w:r w:rsidR="009B5267">
        <w:rPr>
          <w:rFonts w:ascii="Arial" w:hAnsi="Arial" w:cs="Arial"/>
          <w:color w:val="000000"/>
          <w:sz w:val="23"/>
          <w:szCs w:val="23"/>
        </w:rPr>
        <w:t xml:space="preserve"> </w:t>
      </w:r>
      <w:r w:rsidR="007F218A">
        <w:rPr>
          <w:rFonts w:cs="B Badr" w:hint="cs"/>
          <w:sz w:val="28"/>
          <w:szCs w:val="28"/>
          <w:rtl/>
        </w:rPr>
        <w:t xml:space="preserve"> </w:t>
      </w:r>
      <w:r w:rsidRPr="002B7B9B">
        <w:rPr>
          <w:rFonts w:cs="B Badr"/>
          <w:sz w:val="28"/>
          <w:szCs w:val="28"/>
          <w:rtl/>
        </w:rPr>
        <w:t>كسانى كه دين خود را پراكنده ساختند و فرقه فرقه شدند تو هيچ گونه مسؤول ايشان نيستى</w:t>
      </w:r>
      <w:r w:rsidR="00CA2310">
        <w:rPr>
          <w:rFonts w:cs="B Badr" w:hint="cs"/>
          <w:sz w:val="28"/>
          <w:szCs w:val="28"/>
          <w:rtl/>
        </w:rPr>
        <w:t xml:space="preserve">. </w:t>
      </w:r>
    </w:p>
    <w:p w:rsidR="000D5386" w:rsidRPr="002B7B9B" w:rsidRDefault="000D5386" w:rsidP="009B5267">
      <w:pPr>
        <w:jc w:val="lowKashida"/>
        <w:rPr>
          <w:rFonts w:ascii="Tahoma" w:hAnsi="Tahoma" w:cs="B Badr" w:hint="cs"/>
          <w:sz w:val="28"/>
          <w:szCs w:val="28"/>
          <w:rtl/>
        </w:rPr>
      </w:pPr>
      <w:r w:rsidRPr="002B7B9B">
        <w:rPr>
          <w:rFonts w:cs="B Badr" w:hint="cs"/>
          <w:sz w:val="28"/>
          <w:szCs w:val="28"/>
          <w:rtl/>
        </w:rPr>
        <w:t>و پیامبر</w:t>
      </w:r>
      <w:r w:rsidR="007F218A">
        <w:rPr>
          <w:rFonts w:cs="B Badr" w:hint="cs"/>
          <w:sz w:val="28"/>
          <w:szCs w:val="28"/>
        </w:rPr>
        <w:sym w:font="AGA Arabesque" w:char="F072"/>
      </w:r>
      <w:r w:rsidR="007F218A">
        <w:rPr>
          <w:rFonts w:cs="B Badr" w:hint="cs"/>
          <w:sz w:val="28"/>
          <w:szCs w:val="28"/>
          <w:rtl/>
        </w:rPr>
        <w:t xml:space="preserve"> </w:t>
      </w:r>
      <w:r w:rsidRPr="002B7B9B">
        <w:rPr>
          <w:rFonts w:cs="B Badr" w:hint="cs"/>
          <w:sz w:val="28"/>
          <w:szCs w:val="28"/>
          <w:rtl/>
        </w:rPr>
        <w:t>می فرماید</w:t>
      </w:r>
      <w:r w:rsidR="00926147">
        <w:rPr>
          <w:rFonts w:cs="B Badr" w:hint="cs"/>
          <w:sz w:val="28"/>
          <w:szCs w:val="28"/>
          <w:rtl/>
        </w:rPr>
        <w:t xml:space="preserve">: </w:t>
      </w:r>
      <w:r w:rsidR="009B5267">
        <w:rPr>
          <w:rFonts w:ascii="Lotus Linotype" w:hAnsi="Lotus Linotype" w:cs="Lotus Linotype" w:hint="cs"/>
          <w:sz w:val="28"/>
          <w:szCs w:val="28"/>
          <w:rtl/>
          <w:lang w:bidi="fa-IR"/>
        </w:rPr>
        <w:t>«</w:t>
      </w:r>
      <w:r w:rsidRPr="007F218A">
        <w:rPr>
          <w:rFonts w:ascii="Lotus Linotype" w:hAnsi="Lotus Linotype" w:cs="Lotus Linotype"/>
          <w:sz w:val="28"/>
          <w:szCs w:val="28"/>
          <w:rtl/>
        </w:rPr>
        <w:t>لا ترجعوا بعدی کفارا یضرب بعضکم رقاب بعض</w:t>
      </w:r>
      <w:r w:rsidR="009B5267">
        <w:rPr>
          <w:rFonts w:ascii="Lotus Linotype" w:hAnsi="Lotus Linotype" w:cs="Lotus Linotype" w:hint="cs"/>
          <w:sz w:val="28"/>
          <w:szCs w:val="28"/>
          <w:rtl/>
          <w:lang w:bidi="fa-IR"/>
        </w:rPr>
        <w:t>»</w:t>
      </w:r>
      <w:r w:rsidRPr="002B7B9B">
        <w:rPr>
          <w:rStyle w:val="a6"/>
          <w:rFonts w:cs="B Badr"/>
          <w:sz w:val="28"/>
          <w:szCs w:val="28"/>
          <w:rtl/>
        </w:rPr>
        <w:footnoteReference w:id="111"/>
      </w:r>
      <w:r w:rsidRPr="002B7B9B">
        <w:rPr>
          <w:rFonts w:ascii="Tahoma" w:hAnsi="Tahoma" w:cs="B Badr" w:hint="cs"/>
          <w:sz w:val="28"/>
          <w:szCs w:val="28"/>
          <w:rtl/>
        </w:rPr>
        <w:t xml:space="preserve"> بعد از من کافر نشوید و برخی از شما گردن برخی دیگر را بزند</w:t>
      </w:r>
      <w:r w:rsidR="00CA2310">
        <w:rPr>
          <w:rFonts w:ascii="Tahoma" w:hAnsi="Tahoma" w:cs="B Badr" w:hint="cs"/>
          <w:sz w:val="28"/>
          <w:szCs w:val="28"/>
          <w:rtl/>
        </w:rPr>
        <w:t xml:space="preserve">. </w:t>
      </w:r>
    </w:p>
    <w:p w:rsidR="000D5386" w:rsidRPr="002B7B9B" w:rsidRDefault="000D5386" w:rsidP="009B5267">
      <w:pPr>
        <w:jc w:val="lowKashida"/>
        <w:rPr>
          <w:rFonts w:ascii="Tahoma" w:hAnsi="Tahoma" w:cs="B Badr" w:hint="cs"/>
          <w:sz w:val="28"/>
          <w:szCs w:val="28"/>
          <w:rtl/>
        </w:rPr>
      </w:pPr>
      <w:r w:rsidRPr="002B7B9B">
        <w:rPr>
          <w:rFonts w:ascii="Tahoma" w:hAnsi="Tahoma" w:cs="B Badr" w:hint="cs"/>
          <w:sz w:val="28"/>
          <w:szCs w:val="28"/>
          <w:rtl/>
        </w:rPr>
        <w:t>و باز می فرماید</w:t>
      </w:r>
      <w:r w:rsidR="00926147">
        <w:rPr>
          <w:rFonts w:ascii="Tahoma" w:hAnsi="Tahoma" w:cs="B Badr" w:hint="cs"/>
          <w:sz w:val="28"/>
          <w:szCs w:val="28"/>
          <w:rtl/>
        </w:rPr>
        <w:t xml:space="preserve">: </w:t>
      </w:r>
      <w:r w:rsidR="009B5267" w:rsidRPr="009B5267">
        <w:rPr>
          <w:rFonts w:ascii="Lotus Linotype" w:hAnsi="Lotus Linotype" w:cs="Lotus Linotype"/>
          <w:sz w:val="28"/>
          <w:szCs w:val="28"/>
          <w:rtl/>
          <w:lang w:bidi="fa-IR"/>
        </w:rPr>
        <w:t>«</w:t>
      </w:r>
      <w:r w:rsidRPr="009B5267">
        <w:rPr>
          <w:rFonts w:ascii="Lotus Linotype" w:hAnsi="Lotus Linotype" w:cs="Lotus Linotype"/>
          <w:sz w:val="28"/>
          <w:szCs w:val="28"/>
          <w:rtl/>
        </w:rPr>
        <w:t>لا تحاسدوا و لا تباغضوا و لا تقاطعوا و کونوا عباد الله‌ اخوانا</w:t>
      </w:r>
      <w:r w:rsidR="009B5267" w:rsidRPr="009B5267">
        <w:rPr>
          <w:rFonts w:ascii="Lotus Linotype" w:hAnsi="Lotus Linotype" w:cs="Lotus Linotype"/>
          <w:sz w:val="28"/>
          <w:szCs w:val="28"/>
          <w:rtl/>
          <w:lang w:bidi="fa-IR"/>
        </w:rPr>
        <w:t>»</w:t>
      </w:r>
      <w:r w:rsidR="009B5267">
        <w:rPr>
          <w:rFonts w:ascii="Lotus Linotype" w:hAnsi="Lotus Linotype" w:cs="Lotus Linotype" w:hint="cs"/>
          <w:sz w:val="28"/>
          <w:szCs w:val="28"/>
          <w:rtl/>
        </w:rPr>
        <w:t xml:space="preserve"> </w:t>
      </w:r>
      <w:r w:rsidRPr="009B5267">
        <w:rPr>
          <w:rStyle w:val="a6"/>
          <w:rFonts w:cs="B Badr"/>
          <w:sz w:val="28"/>
          <w:szCs w:val="28"/>
          <w:rtl/>
        </w:rPr>
        <w:footnoteReference w:id="112"/>
      </w:r>
      <w:r w:rsidR="009B5267">
        <w:rPr>
          <w:rFonts w:ascii="Tahoma" w:hAnsi="Tahoma" w:cs="B Badr" w:hint="cs"/>
          <w:sz w:val="28"/>
          <w:szCs w:val="28"/>
          <w:rtl/>
        </w:rPr>
        <w:t xml:space="preserve">  </w:t>
      </w:r>
      <w:r w:rsidRPr="002B7B9B">
        <w:rPr>
          <w:rFonts w:ascii="Tahoma" w:hAnsi="Tahoma" w:cs="B Badr" w:hint="cs"/>
          <w:sz w:val="28"/>
          <w:szCs w:val="28"/>
          <w:rtl/>
        </w:rPr>
        <w:t>نسبت به‌ همدیگر حسادت و دشمنی و قطع ارتباط را برقرار نکنید</w:t>
      </w:r>
      <w:r w:rsidR="006B1658">
        <w:rPr>
          <w:rFonts w:ascii="Tahoma" w:hAnsi="Tahoma" w:cs="B Badr" w:hint="cs"/>
          <w:sz w:val="28"/>
          <w:szCs w:val="28"/>
          <w:rtl/>
        </w:rPr>
        <w:t xml:space="preserve">، </w:t>
      </w:r>
      <w:r w:rsidRPr="002B7B9B">
        <w:rPr>
          <w:rFonts w:ascii="Tahoma" w:hAnsi="Tahoma" w:cs="B Badr" w:hint="cs"/>
          <w:sz w:val="28"/>
          <w:szCs w:val="28"/>
          <w:rtl/>
        </w:rPr>
        <w:t>بلکه‌ بنده‌ی خدا وبرادر همدیگر باشید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آیات و احادیث در مورد نکوهش تفرقه‌ و دعوت به‌ اتحاد بسیار فراوان هستند</w:t>
      </w:r>
      <w:r w:rsidR="006B1658">
        <w:rPr>
          <w:rFonts w:ascii="Tahoma" w:hAnsi="Tahoma" w:cs="B Badr" w:hint="cs"/>
          <w:sz w:val="28"/>
          <w:szCs w:val="28"/>
          <w:rtl/>
        </w:rPr>
        <w:t xml:space="preserve">، </w:t>
      </w:r>
      <w:r w:rsidRPr="002B7B9B">
        <w:rPr>
          <w:rFonts w:ascii="Tahoma" w:hAnsi="Tahoma" w:cs="B Badr" w:hint="cs"/>
          <w:sz w:val="28"/>
          <w:szCs w:val="28"/>
          <w:rtl/>
        </w:rPr>
        <w:t>و سلف صالح - رحمهم‌ الله‌ - بسیار به‌ دقت روی مسأله‌ی اتحاد مسلمانان در ابتدای اسلام تدبر کردند و فهمیدند که‌ تنها وسیله‌ی اتحاد مسلمانان بعد از به‌ وجود آمدن تفرقه‌ همان چیزی است که‌ در ابتدای اسلام مسلمانان را گرد هم آورده‌ بود</w:t>
      </w:r>
      <w:r w:rsidR="006B1658">
        <w:rPr>
          <w:rFonts w:ascii="Tahoma" w:hAnsi="Tahoma" w:cs="B Badr" w:hint="cs"/>
          <w:sz w:val="28"/>
          <w:szCs w:val="28"/>
          <w:rtl/>
        </w:rPr>
        <w:t xml:space="preserve">، </w:t>
      </w:r>
      <w:r w:rsidRPr="002B7B9B">
        <w:rPr>
          <w:rFonts w:ascii="Tahoma" w:hAnsi="Tahoma" w:cs="B Badr" w:hint="cs"/>
          <w:sz w:val="28"/>
          <w:szCs w:val="28"/>
          <w:rtl/>
        </w:rPr>
        <w:t>به‌ همین خاطر آنها جهت فراهم آوردن وسیله‌ی گردهمایی آنها و کنار گذاشتن هر گونه‌ وسیله‌ی تفرقه‌ و اختلاف میان آنها خود را وقف دعوت مردم کردند</w:t>
      </w:r>
      <w:r w:rsidR="00CA2310">
        <w:rPr>
          <w:rFonts w:ascii="Tahoma" w:hAnsi="Tahoma" w:cs="B Badr" w:hint="cs"/>
          <w:sz w:val="28"/>
          <w:szCs w:val="28"/>
          <w:rtl/>
        </w:rPr>
        <w:t xml:space="preserve">. </w:t>
      </w:r>
    </w:p>
    <w:p w:rsidR="007F218A" w:rsidRPr="002B7B9B" w:rsidRDefault="000D5386" w:rsidP="009B5267">
      <w:pPr>
        <w:jc w:val="lowKashida"/>
        <w:rPr>
          <w:rFonts w:ascii="Tahoma" w:hAnsi="Tahoma" w:cs="B Badr" w:hint="cs"/>
          <w:sz w:val="28"/>
          <w:szCs w:val="28"/>
          <w:rtl/>
        </w:rPr>
      </w:pPr>
      <w:r w:rsidRPr="002B7B9B">
        <w:rPr>
          <w:rFonts w:ascii="Tahoma" w:hAnsi="Tahoma" w:cs="B Badr" w:hint="cs"/>
          <w:sz w:val="28"/>
          <w:szCs w:val="28"/>
          <w:rtl/>
        </w:rPr>
        <w:t>خداوند متعال می فرماید</w:t>
      </w:r>
      <w:r w:rsidR="00926147">
        <w:rPr>
          <w:rFonts w:ascii="Tahoma" w:hAnsi="Tahoma" w:cs="B Badr" w:hint="cs"/>
          <w:sz w:val="28"/>
          <w:szCs w:val="28"/>
          <w:rtl/>
        </w:rPr>
        <w:t xml:space="preserve">: </w:t>
      </w:r>
      <w:r w:rsidR="009B5267" w:rsidRPr="00F11632">
        <w:rPr>
          <w:rFonts w:ascii="QCF_BSML" w:hAnsi="QCF_BSML" w:cs="QCF_BSML"/>
          <w:color w:val="000000"/>
          <w:sz w:val="31"/>
          <w:szCs w:val="31"/>
          <w:rtl/>
        </w:rPr>
        <w:t xml:space="preserve">ﮋ </w:t>
      </w:r>
      <w:r w:rsidR="009B5267" w:rsidRPr="00F11632">
        <w:rPr>
          <w:rFonts w:ascii="QCF_P185" w:hAnsi="QCF_P185" w:cs="QCF_P185"/>
          <w:color w:val="000000"/>
          <w:sz w:val="31"/>
          <w:szCs w:val="31"/>
          <w:rtl/>
        </w:rPr>
        <w:t xml:space="preserve">ﭟ  ﭠ     ﭡﭢ  ﭣ    ﭤ   ﭥ  ﭦ  ﭧ  ﭨ  ﭩ  ﭪ  ﭫ  ﭬ  ﭭ   ﭮ  ﭯ  ﭰﭱ  ﭲ   ﭳ   ﭴ  ﭵ  </w:t>
      </w:r>
      <w:r w:rsidR="009B5267" w:rsidRPr="00F11632">
        <w:rPr>
          <w:rFonts w:ascii="QCF_BSML" w:hAnsi="QCF_BSML" w:cs="QCF_BSML"/>
          <w:color w:val="000000"/>
          <w:sz w:val="31"/>
          <w:szCs w:val="31"/>
          <w:rtl/>
        </w:rPr>
        <w:t>ﮊ</w:t>
      </w:r>
      <w:r w:rsidR="009B5267" w:rsidRPr="00F11632">
        <w:rPr>
          <w:rFonts w:ascii="Arial" w:hAnsi="Arial" w:cs="Arial"/>
          <w:color w:val="000000"/>
          <w:sz w:val="20"/>
          <w:szCs w:val="20"/>
          <w:rtl/>
        </w:rPr>
        <w:t xml:space="preserve"> </w:t>
      </w:r>
      <w:r w:rsidR="009B5267">
        <w:rPr>
          <w:rFonts w:ascii="B Lotus" w:hAnsi="Arial" w:cs="B Lotus"/>
          <w:color w:val="000000"/>
          <w:sz w:val="23"/>
          <w:szCs w:val="23"/>
          <w:rtl/>
        </w:rPr>
        <w:t>الأنفال</w:t>
      </w:r>
      <w:r w:rsidR="00926147">
        <w:rPr>
          <w:rFonts w:ascii="B Lotus" w:hAnsi="Arial" w:cs="B Lotus"/>
          <w:color w:val="000000"/>
          <w:sz w:val="23"/>
          <w:szCs w:val="23"/>
          <w:rtl/>
        </w:rPr>
        <w:t xml:space="preserve">: </w:t>
      </w:r>
      <w:r w:rsidR="009B5267">
        <w:rPr>
          <w:rFonts w:ascii="B Lotus" w:hAnsi="Arial" w:cs="B Lotus"/>
          <w:color w:val="000000"/>
          <w:sz w:val="23"/>
          <w:szCs w:val="23"/>
          <w:rtl/>
        </w:rPr>
        <w:t>٦٣</w:t>
      </w:r>
      <w:r w:rsidR="009B5267">
        <w:rPr>
          <w:rFonts w:ascii="Arial" w:hAnsi="Arial" w:cs="Arial"/>
          <w:color w:val="000000"/>
          <w:sz w:val="23"/>
          <w:szCs w:val="23"/>
        </w:rPr>
        <w:t xml:space="preserve"> </w:t>
      </w:r>
      <w:r w:rsidR="007F218A">
        <w:rPr>
          <w:rFonts w:ascii="Tahoma" w:hAnsi="Tahoma" w:cs="B Badr" w:hint="cs"/>
          <w:sz w:val="28"/>
          <w:szCs w:val="28"/>
          <w:rtl/>
        </w:rPr>
        <w:t>ترجمه</w:t>
      </w:r>
      <w:r w:rsidR="00926147">
        <w:rPr>
          <w:rFonts w:ascii="Tahoma" w:hAnsi="Tahoma" w:cs="B Badr" w:hint="cs"/>
          <w:sz w:val="28"/>
          <w:szCs w:val="28"/>
          <w:rtl/>
        </w:rPr>
        <w:t xml:space="preserve">: </w:t>
      </w:r>
      <w:r w:rsidR="007F218A" w:rsidRPr="002B7B9B">
        <w:rPr>
          <w:rFonts w:cs="B Badr"/>
          <w:sz w:val="28"/>
          <w:szCs w:val="28"/>
          <w:rtl/>
        </w:rPr>
        <w:t>و ميان دلهايشان الفت انداخت كه اگر آنچه در روى زمين است همه را خرج مى‏كردى نمى‏توانستى ميان دلهايشان الفت برقرار كنى ولى خدا بود كه ميان آنان الفت انداخت چرا كه او تواناى حكيم است</w:t>
      </w:r>
      <w:r w:rsidR="00CA2310">
        <w:rPr>
          <w:rFonts w:ascii="Tahoma" w:hAnsi="Tahoma" w:cs="B Badr" w:hint="cs"/>
          <w:sz w:val="28"/>
          <w:szCs w:val="28"/>
          <w:rtl/>
        </w:rPr>
        <w:t xml:space="preserve">. </w:t>
      </w:r>
      <w:r w:rsidR="007F218A"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p>
    <w:p w:rsidR="000D5386" w:rsidRDefault="000D5386" w:rsidP="0006388E">
      <w:pPr>
        <w:jc w:val="lowKashida"/>
        <w:rPr>
          <w:rFonts w:cs="B Badr" w:hint="cs"/>
          <w:sz w:val="28"/>
          <w:szCs w:val="28"/>
          <w:rtl/>
        </w:rPr>
      </w:pPr>
      <w:r w:rsidRPr="002B7B9B">
        <w:rPr>
          <w:rFonts w:ascii="Tahoma" w:hAnsi="Tahoma" w:cs="B Badr" w:hint="cs"/>
          <w:sz w:val="28"/>
          <w:szCs w:val="28"/>
          <w:rtl/>
        </w:rPr>
        <w:t>و این مسأله‌ از ویژگیهای سلف و کسانی بود که‌ راه و منش سلف را دنبال می کردند</w:t>
      </w:r>
      <w:r w:rsidR="006B1658">
        <w:rPr>
          <w:rFonts w:ascii="Tahoma" w:hAnsi="Tahoma" w:cs="B Badr" w:hint="cs"/>
          <w:sz w:val="28"/>
          <w:szCs w:val="28"/>
          <w:rtl/>
        </w:rPr>
        <w:t xml:space="preserve">، </w:t>
      </w:r>
      <w:r w:rsidRPr="002B7B9B">
        <w:rPr>
          <w:rFonts w:ascii="Tahoma" w:hAnsi="Tahoma" w:cs="B Badr" w:hint="cs"/>
          <w:sz w:val="28"/>
          <w:szCs w:val="28"/>
          <w:rtl/>
        </w:rPr>
        <w:t>اما سایر مردم بنا بر خواسته‌ و خواهشات نفس و مصالح خود در برابر دیگران ولاء و براء را عرضه‌ می داشتند</w:t>
      </w:r>
      <w:r w:rsidR="006B1658">
        <w:rPr>
          <w:rFonts w:ascii="Tahoma" w:hAnsi="Tahoma" w:cs="B Badr" w:hint="cs"/>
          <w:sz w:val="28"/>
          <w:szCs w:val="28"/>
          <w:rtl/>
        </w:rPr>
        <w:t xml:space="preserve">، </w:t>
      </w:r>
      <w:r w:rsidRPr="002B7B9B">
        <w:rPr>
          <w:rFonts w:ascii="Tahoma" w:hAnsi="Tahoma" w:cs="B Badr" w:hint="cs"/>
          <w:sz w:val="28"/>
          <w:szCs w:val="28"/>
          <w:rtl/>
        </w:rPr>
        <w:t>تمامی فرقه‌ها در این مسأله‌ با یکدیگر اختلاف داشتند هر کدام از آنها برای مصلحت خویش تقلا و تلاش می کرد هر چند آن مصلحت آنها موجب به‌ وجود آمدن فساد و تفرقه‌ در میان امت اسلامی شود</w:t>
      </w:r>
      <w:r w:rsidR="006B1658">
        <w:rPr>
          <w:rFonts w:ascii="Tahoma" w:hAnsi="Tahoma" w:cs="B Badr" w:hint="cs"/>
          <w:sz w:val="28"/>
          <w:szCs w:val="28"/>
          <w:rtl/>
        </w:rPr>
        <w:t xml:space="preserve">، </w:t>
      </w:r>
      <w:r w:rsidRPr="002B7B9B">
        <w:rPr>
          <w:rFonts w:cs="B Badr" w:hint="cs"/>
          <w:sz w:val="28"/>
          <w:szCs w:val="28"/>
          <w:rtl/>
        </w:rPr>
        <w:t xml:space="preserve">و بدون شک این مسأله‌ای است که‌ امت اسلامی را متفرق و پراکنده‌ می کند بر خلاف آن مسلک سلفی که‌ مردم را پیرامون کتاب خدا و سنت پیامبر </w:t>
      </w:r>
      <w:r w:rsidR="007F218A">
        <w:rPr>
          <w:rFonts w:cs="B Badr" w:hint="cs"/>
          <w:sz w:val="28"/>
          <w:szCs w:val="28"/>
        </w:rPr>
        <w:sym w:font="AGA Arabesque" w:char="F072"/>
      </w:r>
      <w:r w:rsidR="007F218A">
        <w:rPr>
          <w:rFonts w:cs="B Badr" w:hint="cs"/>
          <w:sz w:val="28"/>
          <w:szCs w:val="28"/>
          <w:rtl/>
        </w:rPr>
        <w:t xml:space="preserve"> </w:t>
      </w:r>
      <w:r w:rsidRPr="002B7B9B">
        <w:rPr>
          <w:rFonts w:cs="B Badr" w:hint="cs"/>
          <w:sz w:val="28"/>
          <w:szCs w:val="28"/>
          <w:rtl/>
        </w:rPr>
        <w:t>گرد هم می آورد و هیچ گونه‌ مصلحت شخصی را در نظر نمی گیرد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13"/>
      </w:r>
      <w:r w:rsidRPr="002B7B9B">
        <w:rPr>
          <w:rFonts w:cs="B Badr" w:hint="cs"/>
          <w:sz w:val="28"/>
          <w:szCs w:val="28"/>
          <w:rtl/>
        </w:rPr>
        <w:t>)</w:t>
      </w:r>
    </w:p>
    <w:p w:rsidR="000D5386" w:rsidRPr="002B7B9B" w:rsidRDefault="000D5386" w:rsidP="0006388E">
      <w:pPr>
        <w:jc w:val="lowKashida"/>
        <w:rPr>
          <w:rFonts w:cs="B Badr" w:hint="cs"/>
          <w:sz w:val="28"/>
          <w:szCs w:val="28"/>
          <w:rtl/>
        </w:rPr>
      </w:pPr>
    </w:p>
    <w:p w:rsidR="000440D3" w:rsidRDefault="000D5386" w:rsidP="009B5267">
      <w:pPr>
        <w:jc w:val="lowKashida"/>
        <w:rPr>
          <w:rFonts w:cs="B Badr" w:hint="cs"/>
          <w:b/>
          <w:bCs/>
          <w:sz w:val="40"/>
          <w:szCs w:val="40"/>
          <w:rtl/>
        </w:rPr>
      </w:pPr>
      <w:r w:rsidRPr="009B5267">
        <w:rPr>
          <w:rFonts w:cs="B Badr" w:hint="cs"/>
          <w:b/>
          <w:bCs/>
          <w:sz w:val="40"/>
          <w:szCs w:val="40"/>
          <w:rtl/>
        </w:rPr>
        <w:t>مبحث دوم</w:t>
      </w:r>
      <w:r w:rsidR="00926147">
        <w:rPr>
          <w:rFonts w:cs="B Badr" w:hint="cs"/>
          <w:b/>
          <w:bCs/>
          <w:sz w:val="40"/>
          <w:szCs w:val="40"/>
          <w:rtl/>
        </w:rPr>
        <w:t xml:space="preserve">: </w:t>
      </w:r>
      <w:r w:rsidRPr="009B5267">
        <w:rPr>
          <w:rFonts w:cs="B Badr" w:hint="cs"/>
          <w:b/>
          <w:bCs/>
          <w:sz w:val="40"/>
          <w:szCs w:val="40"/>
          <w:rtl/>
        </w:rPr>
        <w:t>روش اهل کلام در اثبات عقیده</w:t>
      </w:r>
    </w:p>
    <w:p w:rsidR="000D5386" w:rsidRPr="000440D3" w:rsidRDefault="000D5386" w:rsidP="000440D3">
      <w:pPr>
        <w:jc w:val="lowKashida"/>
        <w:rPr>
          <w:rFonts w:cs="B Badr" w:hint="cs"/>
          <w:b/>
          <w:bCs/>
          <w:sz w:val="32"/>
          <w:szCs w:val="32"/>
          <w:rtl/>
        </w:rPr>
      </w:pPr>
      <w:r w:rsidRPr="000440D3">
        <w:rPr>
          <w:rFonts w:cs="B Badr" w:hint="cs"/>
          <w:b/>
          <w:bCs/>
          <w:sz w:val="32"/>
          <w:szCs w:val="32"/>
          <w:rtl/>
        </w:rPr>
        <w:t>‌</w:t>
      </w:r>
      <w:r w:rsidR="009B5267" w:rsidRPr="000440D3">
        <w:rPr>
          <w:rFonts w:cs="B Badr" w:hint="cs"/>
          <w:b/>
          <w:bCs/>
          <w:sz w:val="32"/>
          <w:szCs w:val="32"/>
          <w:rtl/>
        </w:rPr>
        <w:t xml:space="preserve"> شنا</w:t>
      </w:r>
      <w:r w:rsidR="000440D3">
        <w:rPr>
          <w:rFonts w:cs="B Badr" w:hint="cs"/>
          <w:b/>
          <w:bCs/>
          <w:sz w:val="32"/>
          <w:szCs w:val="32"/>
          <w:rtl/>
        </w:rPr>
        <w:t>خت</w:t>
      </w:r>
      <w:r w:rsidR="009B5267" w:rsidRPr="000440D3">
        <w:rPr>
          <w:rFonts w:cs="B Badr" w:hint="cs"/>
          <w:b/>
          <w:bCs/>
          <w:sz w:val="32"/>
          <w:szCs w:val="32"/>
          <w:rtl/>
        </w:rPr>
        <w:t xml:space="preserve"> علم کلام</w:t>
      </w:r>
      <w:r w:rsidR="00926147">
        <w:rPr>
          <w:rFonts w:cs="B Badr" w:hint="cs"/>
          <w:b/>
          <w:bCs/>
          <w:sz w:val="32"/>
          <w:szCs w:val="32"/>
          <w:rtl/>
        </w:rPr>
        <w:t xml:space="preserve">: </w:t>
      </w:r>
    </w:p>
    <w:p w:rsidR="000D5386" w:rsidRPr="002B7B9B" w:rsidRDefault="000D5386" w:rsidP="0006388E">
      <w:pPr>
        <w:jc w:val="lowKashida"/>
        <w:rPr>
          <w:rFonts w:ascii="Tahoma" w:hAnsi="Tahoma" w:cs="B Badr" w:hint="cs"/>
          <w:sz w:val="28"/>
          <w:szCs w:val="28"/>
          <w:rtl/>
        </w:rPr>
      </w:pPr>
      <w:r w:rsidRPr="002B7B9B">
        <w:rPr>
          <w:rFonts w:cs="B Badr" w:hint="cs"/>
          <w:sz w:val="28"/>
          <w:szCs w:val="28"/>
          <w:rtl/>
        </w:rPr>
        <w:t xml:space="preserve">بعد از اینکه‌ سلف را شناختیم و روش آنها در اثبات عقیده‌ را ذکر کردیم مذهب دوم </w:t>
      </w:r>
      <w:r w:rsidRPr="002B7B9B">
        <w:rPr>
          <w:rFonts w:ascii="Tahoma" w:hAnsi="Tahoma" w:cs="B Badr" w:hint="cs"/>
          <w:sz w:val="28"/>
          <w:szCs w:val="28"/>
          <w:rtl/>
        </w:rPr>
        <w:t>یعنی مذهب مقابل سلف که‌ مشهور به‌ خلف هستند را ذکر می کنیم</w:t>
      </w:r>
      <w:r w:rsidR="006B1658">
        <w:rPr>
          <w:rFonts w:ascii="Tahoma" w:hAnsi="Tahoma" w:cs="B Badr" w:hint="cs"/>
          <w:sz w:val="28"/>
          <w:szCs w:val="28"/>
          <w:rtl/>
        </w:rPr>
        <w:t xml:space="preserve">، </w:t>
      </w:r>
      <w:r w:rsidRPr="002B7B9B">
        <w:rPr>
          <w:rFonts w:ascii="Tahoma" w:hAnsi="Tahoma" w:cs="B Badr" w:hint="cs"/>
          <w:sz w:val="28"/>
          <w:szCs w:val="28"/>
          <w:rtl/>
        </w:rPr>
        <w:t>و همچنانکه‌ بیان داشتیم مذهب سلف بر ادله‌ی نقلی از کتاب و سنت و ادله‌ی عقلی به‌ تبع آن بنیان گذاری شده‌ است</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 اما مذهب خلف بر ادله‌ی عقلی و آنچه‌ آنها علم کلام می نامند بنیان شده‌ است و حقیقت این است که‌ پیروان آنها در شناسایی علم کلام با هم اختلاف نظر دارند و این اختلاف نظر هم نتیجه‌ی بینش متفاوت فرقه‌های آنها و اندازه‌ی دور و نزدیک بودنشان از ادله‌ی سمعی است</w:t>
      </w:r>
      <w:r w:rsidR="00CA2310">
        <w:rPr>
          <w:rFonts w:ascii="Tahoma" w:hAnsi="Tahoma" w:cs="B Badr" w:hint="cs"/>
          <w:sz w:val="28"/>
          <w:szCs w:val="28"/>
          <w:rtl/>
        </w:rPr>
        <w:t xml:space="preserve">. </w:t>
      </w:r>
      <w:r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اکنون برخی از تعریفات و شناس</w:t>
      </w:r>
      <w:r w:rsidR="00A40340">
        <w:rPr>
          <w:rFonts w:ascii="Tahoma" w:hAnsi="Tahoma" w:cs="B Badr" w:hint="cs"/>
          <w:sz w:val="28"/>
          <w:szCs w:val="28"/>
          <w:rtl/>
        </w:rPr>
        <w:t>آيه</w:t>
      </w:r>
      <w:r w:rsidRPr="002B7B9B">
        <w:rPr>
          <w:rFonts w:ascii="Tahoma" w:hAnsi="Tahoma" w:cs="B Badr" w:hint="cs"/>
          <w:sz w:val="28"/>
          <w:szCs w:val="28"/>
          <w:rtl/>
        </w:rPr>
        <w:t>ای آنها برای این علم را ذکر می کنیم</w:t>
      </w:r>
      <w:r w:rsidR="00926147">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ابن خلدون می گوید</w:t>
      </w:r>
      <w:r w:rsidR="00926147">
        <w:rPr>
          <w:rFonts w:ascii="Tahoma" w:hAnsi="Tahoma" w:cs="B Badr" w:hint="cs"/>
          <w:sz w:val="28"/>
          <w:szCs w:val="28"/>
          <w:rtl/>
        </w:rPr>
        <w:t xml:space="preserve">: </w:t>
      </w:r>
      <w:r w:rsidRPr="002B7B9B">
        <w:rPr>
          <w:rFonts w:ascii="Tahoma" w:hAnsi="Tahoma" w:cs="B Badr" w:hint="cs"/>
          <w:sz w:val="28"/>
          <w:szCs w:val="28"/>
          <w:rtl/>
        </w:rPr>
        <w:t>کلام علمی است که‌ به‌ وسیله‌ی دلایل عقلی برای عقاید ایمانی دلیل می آورد و به‌ بدعت گذارانی که‌ در اعتقادات از مذهب سلف و اهل سنت منحرف شده‌اند پاسخ می دهد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14"/>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و این یک تخصیص واضح و روشنی بود که‌ سایر کسانی </w:t>
      </w:r>
      <w:r w:rsidR="00F362C8">
        <w:rPr>
          <w:rFonts w:ascii="Tahoma" w:hAnsi="Tahoma" w:cs="B Badr" w:hint="cs"/>
          <w:sz w:val="28"/>
          <w:szCs w:val="28"/>
          <w:rtl/>
        </w:rPr>
        <w:t>(</w:t>
      </w:r>
      <w:r w:rsidRPr="002B7B9B">
        <w:rPr>
          <w:rFonts w:ascii="Tahoma" w:hAnsi="Tahoma" w:cs="B Badr" w:hint="cs"/>
          <w:sz w:val="28"/>
          <w:szCs w:val="28"/>
          <w:rtl/>
        </w:rPr>
        <w:t>مذهب سلف )  را از دایره‌ی خود بیرون می کند که‌ در عقاید خویش با دلایل شرعی استدلال می کنند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اما خواننده‌ی این تعریف به‌ جای آن سلفیهایی که‌ علم کلام از عقاید آنها دفاع می کند سوالی را مطرح می نماید </w:t>
      </w:r>
      <w:r w:rsidR="004E28A1">
        <w:rPr>
          <w:rFonts w:ascii="Tahoma" w:hAnsi="Tahoma" w:cs="B Badr" w:hint="cs"/>
          <w:sz w:val="28"/>
          <w:szCs w:val="28"/>
          <w:rtl/>
        </w:rPr>
        <w:t xml:space="preserve">؟ </w:t>
      </w:r>
      <w:r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آیا آنها چه‌ کسانی هستند </w:t>
      </w:r>
      <w:r w:rsidR="004E28A1">
        <w:rPr>
          <w:rFonts w:ascii="Tahoma" w:hAnsi="Tahoma" w:cs="B Badr" w:hint="cs"/>
          <w:sz w:val="28"/>
          <w:szCs w:val="28"/>
          <w:rtl/>
        </w:rPr>
        <w:t xml:space="preserve">؟ </w:t>
      </w:r>
      <w:r w:rsidRPr="002B7B9B">
        <w:rPr>
          <w:rFonts w:ascii="Tahoma" w:hAnsi="Tahoma" w:cs="B Badr" w:hint="cs"/>
          <w:sz w:val="28"/>
          <w:szCs w:val="28"/>
          <w:rtl/>
        </w:rPr>
        <w:t xml:space="preserve"> فلاسفه‌ یا شاگردانشان از مسلمانان فلاسفه‌ و یا جهمیه‌ و یا معتزله‌ و یا اشاعره‌ و یا ماتریدیه‌ و یا کسانی دیگر از سلف امت اسلامی هستند که‌ متکلمین کتابهایشان را پر کرده‌اند از رد بر آنها و طعنه‌ زدن و نامیدنشان به‌ هر گونه‌ اسم زشتی همانند حشویه‌ و مجسمه‌ و مشبهه‌ و سایر الفاظی که‌ تنها شایسته‌ی آنها است بدان نامیده‌ شوند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تنها صفت مناسبی که‌ ممکن باشد برای توصیف این علم ذکر شود این است که‌ گفته‌ شود علم کلام علمی است که‌ به‌ وسیله‌ی آن به‌ اثبات عقیده‌ی اهل آن و دفاع از آن و رد شبهه‌ از طریق جدل می رسیم و این چیزی است که‌ به‌ ادله‌ی عقلی نامیده‌ می شود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پس تمامی فرقه‌های متکلمین حتی کسانی که‌ برخی سمعیات را نیز داخل علم کلام کرده‌اند زیر این تعریف قرار می گیرند</w:t>
      </w:r>
      <w:r w:rsidR="006B1658">
        <w:rPr>
          <w:rFonts w:ascii="Tahoma" w:hAnsi="Tahoma" w:cs="B Badr" w:hint="cs"/>
          <w:sz w:val="28"/>
          <w:szCs w:val="28"/>
          <w:rtl/>
        </w:rPr>
        <w:t xml:space="preserve">، </w:t>
      </w:r>
      <w:r w:rsidRPr="002B7B9B">
        <w:rPr>
          <w:rFonts w:ascii="Tahoma" w:hAnsi="Tahoma" w:cs="B Badr" w:hint="cs"/>
          <w:sz w:val="28"/>
          <w:szCs w:val="28"/>
          <w:rtl/>
        </w:rPr>
        <w:t xml:space="preserve">زیرا تنها سببی که‌ </w:t>
      </w:r>
      <w:r w:rsidR="007F218A">
        <w:rPr>
          <w:rFonts w:ascii="Tahoma" w:hAnsi="Tahoma" w:cs="B Badr" w:hint="cs"/>
          <w:sz w:val="28"/>
          <w:szCs w:val="28"/>
          <w:rtl/>
        </w:rPr>
        <w:t>آن</w:t>
      </w:r>
      <w:r w:rsidRPr="002B7B9B">
        <w:rPr>
          <w:rFonts w:ascii="Tahoma" w:hAnsi="Tahoma" w:cs="B Badr" w:hint="cs"/>
          <w:sz w:val="28"/>
          <w:szCs w:val="28"/>
          <w:rtl/>
        </w:rPr>
        <w:t xml:space="preserve"> را داخل این تعریف می کند همان منهج و روشی است که‌ در اثبات عقیده‌ و دفاع از آن</w:t>
      </w:r>
      <w:r w:rsidR="006B1658">
        <w:rPr>
          <w:rFonts w:ascii="Tahoma" w:hAnsi="Tahoma" w:cs="B Badr" w:hint="cs"/>
          <w:sz w:val="28"/>
          <w:szCs w:val="28"/>
          <w:rtl/>
        </w:rPr>
        <w:t xml:space="preserve">، </w:t>
      </w:r>
      <w:r w:rsidRPr="002B7B9B">
        <w:rPr>
          <w:rFonts w:ascii="Tahoma" w:hAnsi="Tahoma" w:cs="B Badr" w:hint="cs"/>
          <w:sz w:val="28"/>
          <w:szCs w:val="28"/>
          <w:rtl/>
        </w:rPr>
        <w:t>آن رادنبال می نماید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15"/>
      </w:r>
      <w:r w:rsidRPr="002B7B9B">
        <w:rPr>
          <w:rFonts w:ascii="Tahoma" w:hAnsi="Tahoma" w:cs="B Badr" w:hint="cs"/>
          <w:sz w:val="28"/>
          <w:szCs w:val="28"/>
          <w:rtl/>
        </w:rPr>
        <w:t>)</w:t>
      </w:r>
    </w:p>
    <w:p w:rsidR="000D5386" w:rsidRDefault="000D5386" w:rsidP="0006388E">
      <w:pPr>
        <w:jc w:val="lowKashida"/>
        <w:rPr>
          <w:rFonts w:ascii="Tahoma" w:hAnsi="Tahoma" w:cs="B Badr" w:hint="cs"/>
          <w:sz w:val="28"/>
          <w:szCs w:val="28"/>
          <w:rtl/>
        </w:rPr>
      </w:pPr>
      <w:r w:rsidRPr="002B7B9B">
        <w:rPr>
          <w:rFonts w:ascii="Tahoma" w:hAnsi="Tahoma" w:cs="B Badr" w:hint="cs"/>
          <w:sz w:val="28"/>
          <w:szCs w:val="28"/>
          <w:rtl/>
        </w:rPr>
        <w:t>و برای تمایز این فرقه‌ها از سلف در اینجا به‌ ذکر اصول آنها در اثبات عقایدشان می پردازم</w:t>
      </w:r>
      <w:r w:rsidR="00CA2310">
        <w:rPr>
          <w:rFonts w:ascii="Tahoma" w:hAnsi="Tahoma" w:cs="B Badr" w:hint="cs"/>
          <w:sz w:val="28"/>
          <w:szCs w:val="28"/>
          <w:rtl/>
        </w:rPr>
        <w:t xml:space="preserve">. </w:t>
      </w:r>
    </w:p>
    <w:p w:rsidR="007F218A" w:rsidRPr="002B7B9B" w:rsidRDefault="007F218A" w:rsidP="0006388E">
      <w:pPr>
        <w:jc w:val="lowKashida"/>
        <w:rPr>
          <w:rFonts w:ascii="Tahoma" w:hAnsi="Tahoma" w:cs="B Badr" w:hint="cs"/>
          <w:sz w:val="28"/>
          <w:szCs w:val="28"/>
          <w:rtl/>
        </w:rPr>
      </w:pPr>
    </w:p>
    <w:p w:rsidR="000D5386" w:rsidRPr="007F218A" w:rsidRDefault="000D5386" w:rsidP="000440D3">
      <w:pPr>
        <w:jc w:val="lowKashida"/>
        <w:rPr>
          <w:rFonts w:ascii="Lotus Linotype" w:hAnsi="Lotus Linotype" w:cs="Lotus Linotype"/>
          <w:sz w:val="32"/>
          <w:szCs w:val="32"/>
          <w:rtl/>
        </w:rPr>
      </w:pPr>
      <w:r w:rsidRPr="007F218A">
        <w:rPr>
          <w:rFonts w:ascii="Lotus Linotype" w:hAnsi="Lotus Linotype" w:cs="Lotus Linotype"/>
          <w:sz w:val="32"/>
          <w:szCs w:val="32"/>
          <w:rtl/>
        </w:rPr>
        <w:t>اصل نخست</w:t>
      </w:r>
      <w:r w:rsidR="00926147">
        <w:rPr>
          <w:rFonts w:ascii="Lotus Linotype" w:hAnsi="Lotus Linotype" w:cs="Lotus Linotype"/>
          <w:sz w:val="32"/>
          <w:szCs w:val="32"/>
          <w:rtl/>
        </w:rPr>
        <w:t xml:space="preserve">: </w:t>
      </w:r>
      <w:r w:rsidR="000440D3">
        <w:rPr>
          <w:rFonts w:ascii="Lotus Linotype" w:hAnsi="Lotus Linotype" w:cs="Lotus Linotype" w:hint="cs"/>
          <w:sz w:val="32"/>
          <w:szCs w:val="32"/>
          <w:rtl/>
        </w:rPr>
        <w:t>تقديم</w:t>
      </w:r>
      <w:r w:rsidRPr="007F218A">
        <w:rPr>
          <w:rFonts w:ascii="Lotus Linotype" w:hAnsi="Lotus Linotype" w:cs="Lotus Linotype"/>
          <w:sz w:val="32"/>
          <w:szCs w:val="32"/>
          <w:rtl/>
        </w:rPr>
        <w:t xml:space="preserve"> عقل بر نقل </w:t>
      </w:r>
    </w:p>
    <w:p w:rsidR="000D5386" w:rsidRPr="002B7B9B" w:rsidRDefault="000D5386" w:rsidP="0006388E">
      <w:pPr>
        <w:jc w:val="lowKashida"/>
        <w:rPr>
          <w:rFonts w:cs="B Badr" w:hint="cs"/>
          <w:sz w:val="28"/>
          <w:szCs w:val="28"/>
          <w:rtl/>
        </w:rPr>
      </w:pPr>
      <w:r w:rsidRPr="002B7B9B">
        <w:rPr>
          <w:rFonts w:ascii="Tahoma" w:hAnsi="Tahoma" w:cs="B Badr" w:hint="cs"/>
          <w:sz w:val="28"/>
          <w:szCs w:val="28"/>
          <w:rtl/>
        </w:rPr>
        <w:t xml:space="preserve">این بزرگترین اصل آنها است و سایر اصلها بر همین اصل بنیان شده‌اند و به‌ خاطر همین اصل بسیاری از عقاید ثابت در کتاب و سنت را </w:t>
      </w:r>
      <w:r w:rsidRPr="002B7B9B">
        <w:rPr>
          <w:rFonts w:cs="B Badr" w:hint="cs"/>
          <w:sz w:val="28"/>
          <w:szCs w:val="28"/>
          <w:rtl/>
        </w:rPr>
        <w:t>به‌ دلیل مخالفت با عقل رد کرده‌اند</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لازم است دانسته‌ شود که‌ عقل نزد آنها عبارت است از آراء و افکاری که‌ از فلاسفه‌ی متحیر گرفته‌اند و در کتابهایشان ترجمه‌ کرده‌اند و گمان می برند که‌ آنها قطعی هستند و غیر از آن ظنی می باشد</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مراد از عقل تدبر و تأمل عقل سالم فطری نیست</w:t>
      </w:r>
      <w:r w:rsidR="006B1658">
        <w:rPr>
          <w:rFonts w:cs="B Badr" w:hint="cs"/>
          <w:sz w:val="28"/>
          <w:szCs w:val="28"/>
          <w:rtl/>
        </w:rPr>
        <w:t xml:space="preserve">، </w:t>
      </w:r>
      <w:r w:rsidRPr="002B7B9B">
        <w:rPr>
          <w:rFonts w:cs="B Badr" w:hint="cs"/>
          <w:sz w:val="28"/>
          <w:szCs w:val="28"/>
          <w:rtl/>
        </w:rPr>
        <w:t>زیرا میان عقل سالم فطری و شرع هیچ گونه‌ تعارض و تضادی وجود ندارد</w:t>
      </w:r>
      <w:r w:rsidR="006B1658">
        <w:rPr>
          <w:rFonts w:cs="B Badr" w:hint="cs"/>
          <w:sz w:val="28"/>
          <w:szCs w:val="28"/>
          <w:rtl/>
        </w:rPr>
        <w:t xml:space="preserve">، </w:t>
      </w:r>
      <w:r w:rsidRPr="002B7B9B">
        <w:rPr>
          <w:rFonts w:cs="B Badr" w:hint="cs"/>
          <w:sz w:val="28"/>
          <w:szCs w:val="28"/>
          <w:rtl/>
        </w:rPr>
        <w:t xml:space="preserve">بلکه‌ عقل سالم هر آنچه‌ نقل آورده‌ است می پذیرد و بر آن دلالت می کند و در باب روش اهل سنت و جماعت این را ذکر کردیم </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این افکاری که‌ آنها آن را عقلیات نامیده‌اند نزد آنها اصل دین محسوب می شود و این همان چیزی است که‌ نفی می کند و اثبات می گرداند</w:t>
      </w:r>
      <w:r w:rsidR="006B1658">
        <w:rPr>
          <w:rFonts w:cs="B Badr" w:hint="cs"/>
          <w:sz w:val="28"/>
          <w:szCs w:val="28"/>
          <w:rtl/>
        </w:rPr>
        <w:t xml:space="preserve">، </w:t>
      </w:r>
      <w:r w:rsidRPr="002B7B9B">
        <w:rPr>
          <w:rFonts w:cs="B Badr" w:hint="cs"/>
          <w:sz w:val="28"/>
          <w:szCs w:val="28"/>
          <w:rtl/>
        </w:rPr>
        <w:t>و سمعیات بر آن عرضه‌ می شود اگر با آن موافق در آمد پذیرفته‌ می شود و اگر با آن معارض در آمد رد می شود</w:t>
      </w:r>
      <w:r w:rsidR="00CA2310">
        <w:rPr>
          <w:rFonts w:cs="B Badr" w:hint="cs"/>
          <w:sz w:val="28"/>
          <w:szCs w:val="28"/>
          <w:rtl/>
        </w:rPr>
        <w:t xml:space="preserve">. </w:t>
      </w:r>
      <w:r w:rsidRPr="002B7B9B">
        <w:rPr>
          <w:rFonts w:cs="B Badr" w:hint="cs"/>
          <w:sz w:val="28"/>
          <w:szCs w:val="28"/>
          <w:rtl/>
        </w:rPr>
        <w:t xml:space="preserve"> اما در روش رد میان آنها اختلاف وجود دارد</w:t>
      </w:r>
      <w:r w:rsidR="00C731A3">
        <w:rPr>
          <w:rFonts w:cs="B Badr" w:hint="cs"/>
          <w:sz w:val="28"/>
          <w:szCs w:val="28"/>
          <w:rtl/>
        </w:rPr>
        <w:t>؛</w:t>
      </w:r>
      <w:r w:rsidRPr="002B7B9B">
        <w:rPr>
          <w:rFonts w:cs="B Badr" w:hint="cs"/>
          <w:sz w:val="28"/>
          <w:szCs w:val="28"/>
          <w:rtl/>
        </w:rPr>
        <w:t xml:space="preserve"> سمعانی می گوید</w:t>
      </w:r>
      <w:r w:rsidR="00926147">
        <w:rPr>
          <w:rFonts w:cs="B Badr" w:hint="cs"/>
          <w:sz w:val="28"/>
          <w:szCs w:val="28"/>
          <w:rtl/>
        </w:rPr>
        <w:t xml:space="preserve">: </w:t>
      </w:r>
      <w:r w:rsidRPr="002B7B9B">
        <w:rPr>
          <w:rFonts w:cs="B Badr" w:hint="cs"/>
          <w:sz w:val="28"/>
          <w:szCs w:val="28"/>
          <w:rtl/>
        </w:rPr>
        <w:t>آنها عقل خود را وسیله‌ی دعوت به‌ سوی خدا قرار داده‌اند و در میان خود آن را در جایگاه پیامبران گذاشته‌اند و اگر کسی بگوید</w:t>
      </w:r>
      <w:r w:rsidR="00926147">
        <w:rPr>
          <w:rFonts w:cs="B Badr" w:hint="cs"/>
          <w:sz w:val="28"/>
          <w:szCs w:val="28"/>
          <w:rtl/>
        </w:rPr>
        <w:t xml:space="preserve">: </w:t>
      </w:r>
      <w:r w:rsidR="00F362C8">
        <w:rPr>
          <w:rFonts w:cs="B Badr" w:hint="cs"/>
          <w:sz w:val="28"/>
          <w:szCs w:val="28"/>
          <w:rtl/>
        </w:rPr>
        <w:t>(</w:t>
      </w:r>
      <w:r w:rsidRPr="002B7B9B">
        <w:rPr>
          <w:rFonts w:cs="B Badr" w:hint="cs"/>
          <w:sz w:val="28"/>
          <w:szCs w:val="28"/>
          <w:rtl/>
        </w:rPr>
        <w:t>لا اله‌ الا الله‌</w:t>
      </w:r>
      <w:r w:rsidR="006B1658">
        <w:rPr>
          <w:rFonts w:cs="B Badr" w:hint="cs"/>
          <w:sz w:val="28"/>
          <w:szCs w:val="28"/>
          <w:rtl/>
        </w:rPr>
        <w:t xml:space="preserve">، </w:t>
      </w:r>
      <w:r w:rsidRPr="002B7B9B">
        <w:rPr>
          <w:rFonts w:cs="B Badr" w:hint="cs"/>
          <w:sz w:val="28"/>
          <w:szCs w:val="28"/>
          <w:rtl/>
        </w:rPr>
        <w:t>عقلی رسول الله‌) هیچ خدایی بجز الله‌ وجود ندارد و عقلم فرستاده‌ی خدا است</w:t>
      </w:r>
      <w:r w:rsidR="006B1658">
        <w:rPr>
          <w:rFonts w:cs="B Badr" w:hint="cs"/>
          <w:sz w:val="28"/>
          <w:szCs w:val="28"/>
          <w:rtl/>
        </w:rPr>
        <w:t xml:space="preserve">، </w:t>
      </w:r>
      <w:r w:rsidRPr="002B7B9B">
        <w:rPr>
          <w:rFonts w:cs="B Badr" w:hint="cs"/>
          <w:sz w:val="28"/>
          <w:szCs w:val="28"/>
          <w:rtl/>
        </w:rPr>
        <w:t>از جهت معنی میان متکلمین حامل هیچ گونه‌ انکاری نمی باشد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16"/>
      </w:r>
      <w:r w:rsidRPr="002B7B9B">
        <w:rPr>
          <w:rFonts w:cs="B Badr" w:hint="cs"/>
          <w:sz w:val="28"/>
          <w:szCs w:val="28"/>
          <w:rtl/>
        </w:rPr>
        <w:t>) و این قضیه‌ برای ما بسیار واضح و روشن می گردد اگر آن قانون کلی را مطالعه‌ کنیم که‌ فخر رازی در این مورد  برای آنها تألیف کرده‌ است</w:t>
      </w:r>
      <w:r w:rsidR="006B1658">
        <w:rPr>
          <w:rFonts w:cs="B Badr" w:hint="cs"/>
          <w:sz w:val="28"/>
          <w:szCs w:val="28"/>
          <w:rtl/>
        </w:rPr>
        <w:t xml:space="preserve">، </w:t>
      </w:r>
      <w:r w:rsidRPr="002B7B9B">
        <w:rPr>
          <w:rFonts w:cs="B Badr" w:hint="cs"/>
          <w:sz w:val="28"/>
          <w:szCs w:val="28"/>
          <w:rtl/>
        </w:rPr>
        <w:t>نظر به‌ اینکه‌ می گوید</w:t>
      </w:r>
      <w:r w:rsidR="00926147">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بدان هرگاه دلایل قطعی عقلی بر اثبات چیزی اقامه‌ شد سپس دلایلی نقلی را یافتیم که‌ ظاهر آن بر خلاف آن بود حال از سه‌ امر خالی نیست</w:t>
      </w:r>
      <w:r w:rsidR="00926147">
        <w:rPr>
          <w:rFonts w:cs="B Badr" w:hint="cs"/>
          <w:sz w:val="28"/>
          <w:szCs w:val="28"/>
          <w:rtl/>
        </w:rPr>
        <w:t xml:space="preserve">: </w:t>
      </w:r>
    </w:p>
    <w:p w:rsidR="000D5386" w:rsidRPr="002B7B9B" w:rsidRDefault="000D5386" w:rsidP="000440D3">
      <w:pPr>
        <w:numPr>
          <w:ilvl w:val="0"/>
          <w:numId w:val="7"/>
        </w:numPr>
        <w:tabs>
          <w:tab w:val="clear" w:pos="720"/>
          <w:tab w:val="num" w:pos="44"/>
          <w:tab w:val="left" w:pos="404"/>
        </w:tabs>
        <w:ind w:left="0" w:firstLine="44"/>
        <w:jc w:val="lowKashida"/>
        <w:rPr>
          <w:rFonts w:cs="B Badr" w:hint="cs"/>
          <w:sz w:val="28"/>
          <w:szCs w:val="28"/>
          <w:rtl/>
        </w:rPr>
      </w:pPr>
      <w:r w:rsidRPr="002B7B9B">
        <w:rPr>
          <w:rFonts w:cs="B Badr" w:hint="cs"/>
          <w:sz w:val="28"/>
          <w:szCs w:val="28"/>
          <w:rtl/>
        </w:rPr>
        <w:t>یا اینکه‌ باید مفهوم و مقتضای هر کدام از عقل و نقل تصدیق شوند پس تصدیق دو نقیض به‌ وجود می آید و این هم محال است</w:t>
      </w:r>
      <w:r w:rsidR="00CA2310">
        <w:rPr>
          <w:rFonts w:cs="B Badr" w:hint="cs"/>
          <w:sz w:val="28"/>
          <w:szCs w:val="28"/>
          <w:rtl/>
        </w:rPr>
        <w:t xml:space="preserve">. </w:t>
      </w:r>
    </w:p>
    <w:p w:rsidR="000D5386" w:rsidRPr="002B7B9B" w:rsidRDefault="000D5386" w:rsidP="000440D3">
      <w:pPr>
        <w:numPr>
          <w:ilvl w:val="0"/>
          <w:numId w:val="7"/>
        </w:numPr>
        <w:tabs>
          <w:tab w:val="clear" w:pos="720"/>
          <w:tab w:val="num" w:pos="44"/>
          <w:tab w:val="left" w:pos="404"/>
        </w:tabs>
        <w:ind w:left="0" w:firstLine="44"/>
        <w:jc w:val="lowKashida"/>
        <w:rPr>
          <w:rFonts w:cs="B Badr" w:hint="cs"/>
          <w:sz w:val="28"/>
          <w:szCs w:val="28"/>
        </w:rPr>
      </w:pPr>
      <w:r w:rsidRPr="002B7B9B">
        <w:rPr>
          <w:rFonts w:cs="B Badr" w:hint="cs"/>
          <w:sz w:val="28"/>
          <w:szCs w:val="28"/>
          <w:rtl/>
        </w:rPr>
        <w:t>و یا اینکه‌ مقتضای هر دو باطل اعلام شود</w:t>
      </w:r>
      <w:r w:rsidR="006B1658">
        <w:rPr>
          <w:rFonts w:cs="B Badr" w:hint="cs"/>
          <w:sz w:val="28"/>
          <w:szCs w:val="28"/>
          <w:rtl/>
        </w:rPr>
        <w:t xml:space="preserve">، </w:t>
      </w:r>
      <w:r w:rsidRPr="002B7B9B">
        <w:rPr>
          <w:rFonts w:cs="B Badr" w:hint="cs"/>
          <w:sz w:val="28"/>
          <w:szCs w:val="28"/>
          <w:rtl/>
        </w:rPr>
        <w:t>پس تکذیب دو نقیض به‌ وجود می آید و این یکی نیز محال است</w:t>
      </w:r>
      <w:r w:rsidR="00CA2310">
        <w:rPr>
          <w:rFonts w:cs="B Badr" w:hint="cs"/>
          <w:sz w:val="28"/>
          <w:szCs w:val="28"/>
          <w:rtl/>
        </w:rPr>
        <w:t xml:space="preserve">. </w:t>
      </w:r>
    </w:p>
    <w:p w:rsidR="000D5386" w:rsidRPr="002B7B9B" w:rsidRDefault="000D5386" w:rsidP="000440D3">
      <w:pPr>
        <w:numPr>
          <w:ilvl w:val="0"/>
          <w:numId w:val="7"/>
        </w:numPr>
        <w:tabs>
          <w:tab w:val="clear" w:pos="720"/>
          <w:tab w:val="num" w:pos="44"/>
          <w:tab w:val="left" w:pos="404"/>
        </w:tabs>
        <w:ind w:left="0" w:firstLine="44"/>
        <w:jc w:val="lowKashida"/>
        <w:rPr>
          <w:rFonts w:cs="B Badr" w:hint="cs"/>
          <w:sz w:val="28"/>
          <w:szCs w:val="28"/>
        </w:rPr>
      </w:pPr>
      <w:r w:rsidRPr="002B7B9B">
        <w:rPr>
          <w:rFonts w:cs="B Badr" w:hint="cs"/>
          <w:sz w:val="28"/>
          <w:szCs w:val="28"/>
          <w:rtl/>
        </w:rPr>
        <w:t>و یا اینکه‌ ظواهر نقلیه‌ تصدیق شود و ظواهر عقلی تکذیب شود و این باطل است</w:t>
      </w:r>
      <w:r w:rsidR="00CA2310">
        <w:rPr>
          <w:rFonts w:cs="B Badr" w:hint="cs"/>
          <w:sz w:val="28"/>
          <w:szCs w:val="28"/>
          <w:rtl/>
        </w:rPr>
        <w:t xml:space="preserve">. </w:t>
      </w:r>
    </w:p>
    <w:p w:rsidR="000D5386" w:rsidRPr="002B7B9B" w:rsidRDefault="000D5386" w:rsidP="000440D3">
      <w:pPr>
        <w:jc w:val="lowKashida"/>
        <w:rPr>
          <w:rFonts w:cs="B Badr" w:hint="cs"/>
          <w:sz w:val="28"/>
          <w:szCs w:val="28"/>
          <w:rtl/>
        </w:rPr>
      </w:pPr>
      <w:r w:rsidRPr="002B7B9B">
        <w:rPr>
          <w:rFonts w:cs="B Badr" w:hint="cs"/>
          <w:sz w:val="28"/>
          <w:szCs w:val="28"/>
          <w:rtl/>
        </w:rPr>
        <w:t>زیرا ممکن نیست صحت ظواهر نقلی را بشناسیم مگر اینکه‌ با دلایل عقلی اثبات صانع و صفات او و کیفیت دلالت معجزة بر صدق پیامبر</w:t>
      </w:r>
      <w:r w:rsidR="000440D3">
        <w:rPr>
          <w:rFonts w:cs="CTraditional Arabic" w:hint="cs"/>
          <w:sz w:val="28"/>
          <w:szCs w:val="28"/>
          <w:rtl/>
        </w:rPr>
        <w:t>ص</w:t>
      </w:r>
      <w:r w:rsidRPr="002B7B9B">
        <w:rPr>
          <w:rFonts w:cs="B Badr" w:hint="cs"/>
          <w:sz w:val="28"/>
          <w:szCs w:val="28"/>
          <w:rtl/>
        </w:rPr>
        <w:t>و پیدایش معجزات بر محمد</w:t>
      </w:r>
      <w:r w:rsidR="000440D3">
        <w:rPr>
          <w:rFonts w:cs="CTraditional Arabic" w:hint="cs"/>
          <w:sz w:val="28"/>
          <w:szCs w:val="28"/>
          <w:rtl/>
        </w:rPr>
        <w:t>ص</w:t>
      </w:r>
      <w:r w:rsidRPr="002B7B9B">
        <w:rPr>
          <w:rFonts w:cs="B Badr" w:hint="cs"/>
          <w:sz w:val="28"/>
          <w:szCs w:val="28"/>
          <w:rtl/>
        </w:rPr>
        <w:t xml:space="preserve"> را شناخته‌ باشیم</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 واگر دلایل قطعی عقلی کوچک و پست شمرده‌ شود عقل متهم می شود و آرای او پذیرفته‌ نمی شود و اگر اینگونه‌ باشد از پذیرفتن آرای او در این اصول خارج می گردد و هرگاه این اصول ثابت نشود دلایل نقلی از ارزش می افتند</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پس روشن شد که‌ </w:t>
      </w:r>
      <w:r w:rsidR="00637306">
        <w:rPr>
          <w:rFonts w:cs="B Badr" w:hint="cs"/>
          <w:sz w:val="28"/>
          <w:szCs w:val="28"/>
          <w:rtl/>
        </w:rPr>
        <w:t>ب</w:t>
      </w:r>
      <w:r w:rsidRPr="002B7B9B">
        <w:rPr>
          <w:rFonts w:cs="B Badr" w:hint="cs"/>
          <w:sz w:val="28"/>
          <w:szCs w:val="28"/>
          <w:rtl/>
        </w:rPr>
        <w:t>د جلوه‌ دادن عقل برای تصحیح نقل منجر به‌ پست شمردن هر کدام از عقل و نقل می گردد و این هم باطل است</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و هنگامی که‌ هر کدام از اقسام سه‌گانه‌ باطل شدند راه چاره‌ای جز پذیرفتن مقتضای دلایل قطعی عقلی باقی نمانده‌ است به‌ این صورت که‌ اعلام بداریم این دلایل نقلی یا اینکه‌ غیر صحیح هستند و یا اینکه‌ صحیح هستند اما </w:t>
      </w:r>
      <w:r w:rsidR="00637306" w:rsidRPr="002B7B9B">
        <w:rPr>
          <w:rFonts w:cs="B Badr" w:hint="cs"/>
          <w:sz w:val="28"/>
          <w:szCs w:val="28"/>
          <w:rtl/>
        </w:rPr>
        <w:t xml:space="preserve">مراد </w:t>
      </w:r>
      <w:r w:rsidRPr="002B7B9B">
        <w:rPr>
          <w:rFonts w:cs="B Badr" w:hint="cs"/>
          <w:sz w:val="28"/>
          <w:szCs w:val="28"/>
          <w:rtl/>
        </w:rPr>
        <w:t>ظواهر آنها اصلی نیست</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سپس اگر تأویل را از باب اعانه‌ و یاری رسانی برای ذکر این تأویلات به‌ طور مفصل اجازه‌ بدهیم</w:t>
      </w:r>
      <w:r w:rsidR="006B1658">
        <w:rPr>
          <w:rFonts w:cs="B Badr" w:hint="cs"/>
          <w:sz w:val="28"/>
          <w:szCs w:val="28"/>
          <w:rtl/>
        </w:rPr>
        <w:t xml:space="preserve">، </w:t>
      </w:r>
      <w:r w:rsidRPr="002B7B9B">
        <w:rPr>
          <w:rFonts w:cs="B Badr" w:hint="cs"/>
          <w:sz w:val="28"/>
          <w:szCs w:val="28"/>
          <w:rtl/>
        </w:rPr>
        <w:t>و اگر تأویل جایز نباشد آگاهی از آنها را به‌ دانش خداوند متعال می سپاریم</w:t>
      </w:r>
      <w:r w:rsidR="006B1658">
        <w:rPr>
          <w:rFonts w:cs="B Badr" w:hint="cs"/>
          <w:sz w:val="28"/>
          <w:szCs w:val="28"/>
          <w:rtl/>
        </w:rPr>
        <w:t xml:space="preserve">، </w:t>
      </w:r>
      <w:r w:rsidRPr="002B7B9B">
        <w:rPr>
          <w:rFonts w:cs="B Badr" w:hint="cs"/>
          <w:sz w:val="28"/>
          <w:szCs w:val="28"/>
          <w:rtl/>
        </w:rPr>
        <w:t>این یک قانون کلی است که‌ در تمامی متشابهات به‌ آن مراجعه‌ می شود و توفیق در دست خدا است</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17"/>
      </w:r>
      <w:r w:rsidRPr="002B7B9B">
        <w:rPr>
          <w:rFonts w:cs="B Badr" w:hint="cs"/>
          <w:sz w:val="28"/>
          <w:szCs w:val="28"/>
          <w:rtl/>
        </w:rPr>
        <w:t>)</w:t>
      </w:r>
    </w:p>
    <w:p w:rsidR="000D5386" w:rsidRPr="002B7B9B" w:rsidRDefault="000D5386" w:rsidP="0006388E">
      <w:pPr>
        <w:jc w:val="lowKashida"/>
        <w:rPr>
          <w:rFonts w:cs="B Badr" w:hint="cs"/>
          <w:sz w:val="28"/>
          <w:szCs w:val="28"/>
          <w:rtl/>
        </w:rPr>
      </w:pPr>
      <w:r w:rsidRPr="002B7B9B">
        <w:rPr>
          <w:rFonts w:cs="B Badr" w:hint="cs"/>
          <w:sz w:val="28"/>
          <w:szCs w:val="28"/>
          <w:rtl/>
        </w:rPr>
        <w:t>این همان قانون کلی است که‌ اهل کلام عقاید خویش را بر آن بنیان کرده‌اند و این قانون ارزش و مقام قرآن و سنت را نزد آنها روشن می کند و واضح می گردد که‌ تأویل آنها برای قرآن و سنت از باب اعانه‌ و احسان است و گر نه‌ در اثبات عقیده‌ هیچ گونه‌ نقشی ندارد</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و شیخ الاسلام - رحمه‌ الله‌ - </w:t>
      </w:r>
      <w:r w:rsidR="00637306">
        <w:rPr>
          <w:rFonts w:cs="B Badr" w:hint="cs"/>
          <w:sz w:val="28"/>
          <w:szCs w:val="28"/>
          <w:rtl/>
        </w:rPr>
        <w:t>در</w:t>
      </w:r>
      <w:r w:rsidRPr="002B7B9B">
        <w:rPr>
          <w:rFonts w:cs="B Badr" w:hint="cs"/>
          <w:sz w:val="28"/>
          <w:szCs w:val="28"/>
          <w:rtl/>
        </w:rPr>
        <w:t xml:space="preserve"> کتاب</w:t>
      </w:r>
      <w:r w:rsidR="00637306">
        <w:rPr>
          <w:rFonts w:cs="B Badr" w:hint="cs"/>
          <w:sz w:val="28"/>
          <w:szCs w:val="28"/>
          <w:rtl/>
        </w:rPr>
        <w:t xml:space="preserve"> خويش</w:t>
      </w:r>
      <w:r w:rsidRPr="002B7B9B">
        <w:rPr>
          <w:rFonts w:cs="B Badr" w:hint="cs"/>
          <w:sz w:val="28"/>
          <w:szCs w:val="28"/>
          <w:rtl/>
        </w:rPr>
        <w:t xml:space="preserve"> </w:t>
      </w:r>
      <w:r w:rsidR="00637306">
        <w:rPr>
          <w:rFonts w:cs="B Badr" w:hint="cs"/>
          <w:sz w:val="28"/>
          <w:szCs w:val="28"/>
          <w:rtl/>
          <w:lang w:bidi="fa-IR"/>
        </w:rPr>
        <w:t>«</w:t>
      </w:r>
      <w:r w:rsidR="00637306" w:rsidRPr="002B7B9B">
        <w:rPr>
          <w:rFonts w:cs="B Badr" w:hint="cs"/>
          <w:sz w:val="28"/>
          <w:szCs w:val="28"/>
          <w:rtl/>
        </w:rPr>
        <w:t xml:space="preserve"> درء تعارض العقل و النقل</w:t>
      </w:r>
      <w:r w:rsidR="00637306">
        <w:rPr>
          <w:rFonts w:cs="B Badr" w:hint="cs"/>
          <w:sz w:val="28"/>
          <w:szCs w:val="28"/>
          <w:rtl/>
          <w:lang w:bidi="fa-IR"/>
        </w:rPr>
        <w:t>»</w:t>
      </w:r>
      <w:r w:rsidR="00637306" w:rsidRPr="002B7B9B">
        <w:rPr>
          <w:rFonts w:cs="B Badr" w:hint="cs"/>
          <w:sz w:val="28"/>
          <w:szCs w:val="28"/>
          <w:rtl/>
        </w:rPr>
        <w:t xml:space="preserve"> </w:t>
      </w:r>
      <w:r w:rsidRPr="002B7B9B">
        <w:rPr>
          <w:rFonts w:cs="B Badr" w:hint="cs"/>
          <w:sz w:val="28"/>
          <w:szCs w:val="28"/>
          <w:rtl/>
        </w:rPr>
        <w:t xml:space="preserve">که‌ در رد بر آنها تألیف کرد این قانون کلی را ذکر کرده‌ </w:t>
      </w:r>
      <w:r w:rsidR="00637306">
        <w:rPr>
          <w:rFonts w:cs="B Badr" w:hint="cs"/>
          <w:sz w:val="28"/>
          <w:szCs w:val="28"/>
          <w:rtl/>
        </w:rPr>
        <w:t>نموده</w:t>
      </w:r>
      <w:r w:rsidRPr="002B7B9B">
        <w:rPr>
          <w:rFonts w:cs="B Badr" w:hint="cs"/>
          <w:sz w:val="28"/>
          <w:szCs w:val="28"/>
          <w:rtl/>
        </w:rPr>
        <w:t xml:space="preserve"> </w:t>
      </w:r>
      <w:r w:rsidR="00637306" w:rsidRPr="002B7B9B">
        <w:rPr>
          <w:rFonts w:cs="B Badr" w:hint="cs"/>
          <w:sz w:val="28"/>
          <w:szCs w:val="28"/>
          <w:rtl/>
        </w:rPr>
        <w:t>و به‌ طور مفصل آن را نقض</w:t>
      </w:r>
      <w:r w:rsidR="00637306">
        <w:rPr>
          <w:rFonts w:cs="B Badr" w:hint="cs"/>
          <w:sz w:val="28"/>
          <w:szCs w:val="28"/>
          <w:rtl/>
        </w:rPr>
        <w:t xml:space="preserve"> و</w:t>
      </w:r>
      <w:r w:rsidR="00637306" w:rsidRPr="002B7B9B">
        <w:rPr>
          <w:rFonts w:cs="B Badr" w:hint="cs"/>
          <w:sz w:val="28"/>
          <w:szCs w:val="28"/>
          <w:rtl/>
        </w:rPr>
        <w:t xml:space="preserve"> </w:t>
      </w:r>
      <w:r w:rsidRPr="002B7B9B">
        <w:rPr>
          <w:rFonts w:cs="B Badr" w:hint="cs"/>
          <w:sz w:val="28"/>
          <w:szCs w:val="28"/>
          <w:rtl/>
        </w:rPr>
        <w:t>ابطال گردانیده‌ است</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18"/>
      </w:r>
      <w:r w:rsidRPr="002B7B9B">
        <w:rPr>
          <w:rFonts w:cs="B Badr" w:hint="cs"/>
          <w:sz w:val="28"/>
          <w:szCs w:val="28"/>
          <w:rtl/>
        </w:rPr>
        <w:t>)</w:t>
      </w:r>
    </w:p>
    <w:p w:rsidR="000D5386" w:rsidRPr="002B7B9B" w:rsidRDefault="000D5386" w:rsidP="0006388E">
      <w:pPr>
        <w:jc w:val="lowKashida"/>
        <w:rPr>
          <w:rFonts w:cs="B Badr" w:hint="cs"/>
          <w:sz w:val="28"/>
          <w:szCs w:val="28"/>
          <w:rtl/>
        </w:rPr>
      </w:pPr>
      <w:r w:rsidRPr="002B7B9B">
        <w:rPr>
          <w:rFonts w:cs="B Badr" w:hint="cs"/>
          <w:sz w:val="28"/>
          <w:szCs w:val="28"/>
          <w:rtl/>
        </w:rPr>
        <w:t>و به‌ همین لحاظ آنها در کتابهای خویش به‌ طور صریح اعلام می دارند که‌ دلایل نقل یعنی قران و سنت یک دلایل ظنی هستند و مفید یقین نمی باشند و اما دلایل عقل دلایلی قطعی هستند به‌ همین خاطر هرگاه آنها در نقطه‌ مقابل همدیگر قرار گرفتند دلایل نقلی ساقط می شوند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19"/>
      </w:r>
      <w:r w:rsidRPr="002B7B9B">
        <w:rPr>
          <w:rFonts w:cs="B Badr" w:hint="cs"/>
          <w:sz w:val="28"/>
          <w:szCs w:val="28"/>
          <w:rtl/>
        </w:rPr>
        <w:t>)</w:t>
      </w:r>
    </w:p>
    <w:p w:rsidR="000D5386" w:rsidRPr="002B7B9B" w:rsidRDefault="000D5386" w:rsidP="0006388E">
      <w:pPr>
        <w:jc w:val="lowKashida"/>
        <w:rPr>
          <w:rFonts w:cs="B Badr" w:hint="cs"/>
          <w:sz w:val="28"/>
          <w:szCs w:val="28"/>
          <w:rtl/>
        </w:rPr>
      </w:pPr>
      <w:r w:rsidRPr="002B7B9B">
        <w:rPr>
          <w:rFonts w:cs="B Badr" w:hint="cs"/>
          <w:sz w:val="28"/>
          <w:szCs w:val="28"/>
          <w:rtl/>
        </w:rPr>
        <w:t>و به‌ همین لحاظ از آوردن دلایل نقلی در کتابهای عقاید صرفه‌ نظر کرده‌اند و آن را به‌ زعم خود پر از کلام فلاسفه‌ و حکما کرده‌اند و برخی از آنها به‌ طور صریح اعلام داشته‌اند که‌ - نعوذ بالله‌ - تمسک به‌ ظواهر قرآن و سنت از اصول کفر است</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سنوسی </w:t>
      </w:r>
      <w:r w:rsidR="00F362C8">
        <w:rPr>
          <w:rFonts w:cs="B Badr" w:hint="cs"/>
          <w:sz w:val="28"/>
          <w:szCs w:val="28"/>
          <w:rtl/>
        </w:rPr>
        <w:t>(</w:t>
      </w:r>
      <w:r w:rsidRPr="002B7B9B">
        <w:rPr>
          <w:rFonts w:cs="B Badr" w:hint="cs"/>
          <w:sz w:val="28"/>
          <w:szCs w:val="28"/>
          <w:rtl/>
        </w:rPr>
        <w:t>ت 885 ) در شرح الکبری می گوید</w:t>
      </w:r>
      <w:r w:rsidR="00926147">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اما کسانی که‌ گمان می برند تنها راه شناخت خدا قرآن و سنت است و سوای آنها را حرام دانسته‌اند پس رد بر آنها این است که‌ بگوییم حجیت آنها از راه نظر عقلی شناسایی می شود و همچنین در قرآن و سنت مسایلی وجود دارد که‌ هر کس به‌ ظواهر آنها اعتقاد داشته‌ باشد نزد جماعتی کفر ورزیده‌ و بدعت را به‌ وجود آورده‌ است</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می گوید</w:t>
      </w:r>
      <w:r w:rsidR="00926147">
        <w:rPr>
          <w:rFonts w:cs="B Badr" w:hint="cs"/>
          <w:sz w:val="28"/>
          <w:szCs w:val="28"/>
          <w:rtl/>
        </w:rPr>
        <w:t xml:space="preserve">: </w:t>
      </w:r>
      <w:r w:rsidRPr="002B7B9B">
        <w:rPr>
          <w:rFonts w:cs="B Badr" w:hint="cs"/>
          <w:sz w:val="28"/>
          <w:szCs w:val="28"/>
          <w:rtl/>
        </w:rPr>
        <w:t>اصول کفر شش مورد هستند پنج مورد آنها را ذکر می کند سپس می گوید</w:t>
      </w:r>
      <w:r w:rsidR="00926147">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ششم</w:t>
      </w:r>
      <w:r w:rsidR="00926147">
        <w:rPr>
          <w:rFonts w:cs="B Badr" w:hint="cs"/>
          <w:sz w:val="28"/>
          <w:szCs w:val="28"/>
          <w:rtl/>
        </w:rPr>
        <w:t xml:space="preserve">: </w:t>
      </w:r>
      <w:r w:rsidRPr="002B7B9B">
        <w:rPr>
          <w:rFonts w:cs="B Badr" w:hint="cs"/>
          <w:sz w:val="28"/>
          <w:szCs w:val="28"/>
          <w:rtl/>
        </w:rPr>
        <w:t>اینکه‌ در اصول عقاید تنها به‌ ظواهر قرآن و سنت تمسک شود بدون اینکه‌ بر براهین عقلی و قواطع شرعی عرضه‌ شود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20"/>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حال نمی دانم اگر عقل در شناسایی عقیده‌ به‌ طور مفصل مستقل باشد فرستادن پیامبران و نازل کردن کتابهای آسمانی چه‌ فایده‌ و ارزشی دارند</w:t>
      </w:r>
      <w:r w:rsidR="006B1658">
        <w:rPr>
          <w:rFonts w:cs="B Badr" w:hint="cs"/>
          <w:sz w:val="28"/>
          <w:szCs w:val="28"/>
          <w:rtl/>
        </w:rPr>
        <w:t xml:space="preserve">، </w:t>
      </w:r>
      <w:r w:rsidRPr="002B7B9B">
        <w:rPr>
          <w:rFonts w:cs="B Badr" w:hint="cs"/>
          <w:sz w:val="28"/>
          <w:szCs w:val="28"/>
          <w:rtl/>
        </w:rPr>
        <w:t xml:space="preserve">مثل اینکه‌ خداوند جهت رد و تأویل آنها را نازل کرده‌ است </w:t>
      </w:r>
    </w:p>
    <w:p w:rsidR="000D5386" w:rsidRPr="002B7B9B" w:rsidRDefault="000D5386" w:rsidP="0006388E">
      <w:pPr>
        <w:jc w:val="lowKashida"/>
        <w:rPr>
          <w:rFonts w:cs="B Badr" w:hint="cs"/>
          <w:sz w:val="28"/>
          <w:szCs w:val="28"/>
          <w:rtl/>
        </w:rPr>
      </w:pPr>
      <w:r w:rsidRPr="002B7B9B">
        <w:rPr>
          <w:rFonts w:cs="B Badr" w:hint="cs"/>
          <w:sz w:val="28"/>
          <w:szCs w:val="28"/>
          <w:rtl/>
        </w:rPr>
        <w:t>و این قاعده‌ای که‌ آنها در اصول پیاده‌ کرده‌اند در فروع نیز عین آن را پیاده‌ کرده‌اند</w:t>
      </w:r>
      <w:r w:rsidR="006B1658">
        <w:rPr>
          <w:rFonts w:cs="B Badr" w:hint="cs"/>
          <w:sz w:val="28"/>
          <w:szCs w:val="28"/>
          <w:rtl/>
        </w:rPr>
        <w:t xml:space="preserve">، </w:t>
      </w:r>
      <w:r w:rsidRPr="002B7B9B">
        <w:rPr>
          <w:rFonts w:cs="B Badr" w:hint="cs"/>
          <w:sz w:val="28"/>
          <w:szCs w:val="28"/>
          <w:rtl/>
        </w:rPr>
        <w:t>پس تقلید از یکی از ائمه‌ی چهارگانه‌ را واجب اعلام داشته‌اند و مخالفت با آنها را ممنوع کرده‌اند حتی اگر اقوال آنها با ظواهر قرآن و سنت و اقوال صحابه‌ هم مخالف باشد</w:t>
      </w:r>
      <w:r w:rsidR="006B1658">
        <w:rPr>
          <w:rFonts w:cs="B Badr" w:hint="cs"/>
          <w:sz w:val="28"/>
          <w:szCs w:val="28"/>
          <w:rtl/>
        </w:rPr>
        <w:t xml:space="preserve">، </w:t>
      </w:r>
      <w:r w:rsidRPr="002B7B9B">
        <w:rPr>
          <w:rFonts w:cs="B Badr" w:hint="cs"/>
          <w:sz w:val="28"/>
          <w:szCs w:val="28"/>
          <w:rtl/>
        </w:rPr>
        <w:t>زیرا به‌ نظر آنها پیروی از ظاهر قرآن و سنت یکی از اصول کفر محسوب می شود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21"/>
      </w:r>
      <w:r w:rsidRPr="002B7B9B">
        <w:rPr>
          <w:rFonts w:cs="B Badr" w:hint="cs"/>
          <w:sz w:val="28"/>
          <w:szCs w:val="28"/>
          <w:rtl/>
        </w:rPr>
        <w:t>)</w:t>
      </w:r>
    </w:p>
    <w:p w:rsidR="000D5386" w:rsidRPr="002B7B9B" w:rsidRDefault="000D5386" w:rsidP="0006388E">
      <w:pPr>
        <w:jc w:val="lowKashida"/>
        <w:rPr>
          <w:rFonts w:cs="B Badr" w:hint="cs"/>
          <w:sz w:val="28"/>
          <w:szCs w:val="28"/>
          <w:rtl/>
        </w:rPr>
      </w:pPr>
      <w:r w:rsidRPr="002B7B9B">
        <w:rPr>
          <w:rFonts w:cs="B Badr" w:hint="cs"/>
          <w:sz w:val="28"/>
          <w:szCs w:val="28"/>
          <w:rtl/>
        </w:rPr>
        <w:t xml:space="preserve">به‌ همین لحاظ آنها زبانهایشان را با تمام جرأت در رد احادیث پیامبر </w:t>
      </w:r>
      <w:r w:rsidR="00F362C8">
        <w:rPr>
          <w:rFonts w:cs="B Badr" w:hint="cs"/>
          <w:sz w:val="28"/>
          <w:szCs w:val="28"/>
          <w:rtl/>
        </w:rPr>
        <w:t>(</w:t>
      </w:r>
      <w:r w:rsidRPr="002B7B9B">
        <w:rPr>
          <w:rFonts w:cs="B Badr" w:hint="cs"/>
          <w:sz w:val="28"/>
          <w:szCs w:val="28"/>
          <w:rtl/>
        </w:rPr>
        <w:t>صلی الله‌ علیه‌ و آله‌ و سلم ) به‌ کار انداخته‌اند واین کار خود را چنین توجیه کرده‌اند که‌ نمی توان به‌ وسیله‌ی اخبار آحاد در باب عقیده‌ اقامه‌ی حجت کرد</w:t>
      </w:r>
      <w:r w:rsidR="00CA2310">
        <w:rPr>
          <w:rFonts w:cs="B Badr" w:hint="cs"/>
          <w:sz w:val="28"/>
          <w:szCs w:val="28"/>
          <w:rtl/>
        </w:rPr>
        <w:t xml:space="preserve">. </w:t>
      </w:r>
    </w:p>
    <w:p w:rsidR="000D5386" w:rsidRDefault="000D5386" w:rsidP="0006388E">
      <w:pPr>
        <w:jc w:val="lowKashida"/>
        <w:rPr>
          <w:rFonts w:cs="B Badr" w:hint="cs"/>
          <w:sz w:val="28"/>
          <w:szCs w:val="28"/>
          <w:rtl/>
        </w:rPr>
      </w:pPr>
      <w:r w:rsidRPr="002B7B9B">
        <w:rPr>
          <w:rFonts w:cs="B Badr" w:hint="cs"/>
          <w:sz w:val="28"/>
          <w:szCs w:val="28"/>
          <w:rtl/>
        </w:rPr>
        <w:t xml:space="preserve">و صفات ذکر شده‌ در سنت امثال نزول و ضحک </w:t>
      </w:r>
      <w:r w:rsidR="00F362C8">
        <w:rPr>
          <w:rFonts w:cs="B Badr" w:hint="cs"/>
          <w:sz w:val="28"/>
          <w:szCs w:val="28"/>
          <w:rtl/>
        </w:rPr>
        <w:t>(</w:t>
      </w:r>
      <w:r w:rsidRPr="002B7B9B">
        <w:rPr>
          <w:rFonts w:cs="B Badr" w:hint="cs"/>
          <w:sz w:val="28"/>
          <w:szCs w:val="28"/>
          <w:rtl/>
        </w:rPr>
        <w:t>خنده‌ ) خشم و</w:t>
      </w:r>
      <w:r w:rsidR="00CA2310">
        <w:rPr>
          <w:rFonts w:cs="B Badr" w:hint="cs"/>
          <w:sz w:val="28"/>
          <w:szCs w:val="28"/>
          <w:rtl/>
        </w:rPr>
        <w:t xml:space="preserve">. </w:t>
      </w:r>
      <w:r w:rsidRPr="002B7B9B">
        <w:rPr>
          <w:rFonts w:cs="B Badr" w:hint="cs"/>
          <w:sz w:val="28"/>
          <w:szCs w:val="28"/>
          <w:rtl/>
        </w:rPr>
        <w:t>.. را رد کرده‌اند و انشاء الله‌ در مبحث بعدی منزلت و مقام خبر آحاد و حجیت آن در عقیده‌ را ذکر می کنیم آنگاه که‌ موضع گیری امام شافعی - رحمه‌ الله‌ - در برابر اخبار آحاد را بیان می داریم</w:t>
      </w:r>
      <w:r w:rsidR="00CA2310">
        <w:rPr>
          <w:rFonts w:cs="B Badr" w:hint="cs"/>
          <w:sz w:val="28"/>
          <w:szCs w:val="28"/>
          <w:rtl/>
        </w:rPr>
        <w:t xml:space="preserve">. </w:t>
      </w:r>
      <w:r w:rsidRPr="002B7B9B">
        <w:rPr>
          <w:rFonts w:cs="B Badr" w:hint="cs"/>
          <w:sz w:val="28"/>
          <w:szCs w:val="28"/>
          <w:rtl/>
        </w:rPr>
        <w:t xml:space="preserve">  </w:t>
      </w:r>
    </w:p>
    <w:p w:rsidR="00E81CAB" w:rsidRPr="002B7B9B" w:rsidRDefault="00E81CAB" w:rsidP="0006388E">
      <w:pPr>
        <w:jc w:val="lowKashida"/>
        <w:rPr>
          <w:rFonts w:cs="B Badr" w:hint="cs"/>
          <w:sz w:val="28"/>
          <w:szCs w:val="28"/>
          <w:rtl/>
        </w:rPr>
      </w:pPr>
    </w:p>
    <w:p w:rsidR="000D5386" w:rsidRPr="00E81CAB" w:rsidRDefault="000D5386" w:rsidP="0006388E">
      <w:pPr>
        <w:jc w:val="lowKashida"/>
        <w:rPr>
          <w:rFonts w:cs="B Badr" w:hint="cs"/>
          <w:sz w:val="34"/>
          <w:szCs w:val="34"/>
          <w:rtl/>
        </w:rPr>
      </w:pPr>
      <w:r w:rsidRPr="00E81CAB">
        <w:rPr>
          <w:rFonts w:cs="B Badr" w:hint="cs"/>
          <w:sz w:val="34"/>
          <w:szCs w:val="34"/>
          <w:rtl/>
        </w:rPr>
        <w:t>اصل دوم</w:t>
      </w:r>
      <w:r w:rsidR="00926147">
        <w:rPr>
          <w:rFonts w:cs="B Badr" w:hint="cs"/>
          <w:sz w:val="34"/>
          <w:szCs w:val="34"/>
          <w:rtl/>
        </w:rPr>
        <w:t xml:space="preserve">: </w:t>
      </w:r>
      <w:r w:rsidRPr="00E81CAB">
        <w:rPr>
          <w:rFonts w:cs="B Badr" w:hint="cs"/>
          <w:sz w:val="34"/>
          <w:szCs w:val="34"/>
          <w:rtl/>
        </w:rPr>
        <w:t xml:space="preserve">تأویل نصوص </w:t>
      </w:r>
    </w:p>
    <w:p w:rsidR="000D5386" w:rsidRPr="002B7B9B" w:rsidRDefault="000D5386" w:rsidP="0006388E">
      <w:pPr>
        <w:jc w:val="lowKashida"/>
        <w:rPr>
          <w:rFonts w:cs="B Badr" w:hint="cs"/>
          <w:sz w:val="28"/>
          <w:szCs w:val="28"/>
          <w:rtl/>
        </w:rPr>
      </w:pPr>
      <w:r w:rsidRPr="002B7B9B">
        <w:rPr>
          <w:rFonts w:cs="B Badr" w:hint="cs"/>
          <w:sz w:val="28"/>
          <w:szCs w:val="28"/>
          <w:rtl/>
        </w:rPr>
        <w:t>مراد از تأویل در اینجا همان تحریفی است که‌ منجر به‌ تغییر لفظ از ظاهرش می شود و قبلا انواع تأویل را بیان داشتیم</w:t>
      </w:r>
      <w:r w:rsidR="006B1658">
        <w:rPr>
          <w:rFonts w:cs="B Badr" w:hint="cs"/>
          <w:sz w:val="28"/>
          <w:szCs w:val="28"/>
          <w:rtl/>
        </w:rPr>
        <w:t xml:space="preserve">، </w:t>
      </w:r>
      <w:r w:rsidRPr="002B7B9B">
        <w:rPr>
          <w:rFonts w:cs="B Badr" w:hint="cs"/>
          <w:sz w:val="28"/>
          <w:szCs w:val="28"/>
          <w:rtl/>
        </w:rPr>
        <w:t>و تأویل متکلمین عبارت است از اینکه‌ لفظی از ظاهر آن به‌ معنی دیگری که‌ غیر مراد است تغییر داده‌ شود تا با اصول کلامی آنها موافق در آید و از جمله‌ی این تأویلات این است که‌ آنها صفات خدا را تأویل کرده‌اند و برخی از آنها نیز عذاب و نعیم قبر و بهشت و جهنم و آنچه‌ در آنها است همه‌ را تأویل کرده‌اند</w:t>
      </w:r>
      <w:r w:rsidR="00CA2310">
        <w:rPr>
          <w:rFonts w:cs="B Badr" w:hint="cs"/>
          <w:sz w:val="28"/>
          <w:szCs w:val="28"/>
          <w:rtl/>
        </w:rPr>
        <w:t xml:space="preserve">. </w:t>
      </w:r>
      <w:r w:rsidRPr="002B7B9B">
        <w:rPr>
          <w:rFonts w:cs="B Badr" w:hint="cs"/>
          <w:sz w:val="28"/>
          <w:szCs w:val="28"/>
          <w:rtl/>
        </w:rPr>
        <w:t>و صاحب " الجوهرة " در این مورد می گوید</w:t>
      </w:r>
      <w:r w:rsidR="00926147">
        <w:rPr>
          <w:rFonts w:cs="B Badr" w:hint="cs"/>
          <w:sz w:val="28"/>
          <w:szCs w:val="28"/>
          <w:rtl/>
        </w:rPr>
        <w:t xml:space="preserve">: </w:t>
      </w:r>
    </w:p>
    <w:p w:rsidR="000D5386" w:rsidRPr="000440D3" w:rsidRDefault="000D5386" w:rsidP="000440D3">
      <w:pPr>
        <w:jc w:val="center"/>
        <w:rPr>
          <w:rFonts w:ascii="Lotus Linotype" w:hAnsi="Lotus Linotype" w:cs="Lotus Linotype"/>
          <w:sz w:val="28"/>
          <w:szCs w:val="28"/>
          <w:rtl/>
        </w:rPr>
      </w:pPr>
      <w:r w:rsidRPr="000440D3">
        <w:rPr>
          <w:rFonts w:ascii="Lotus Linotype" w:hAnsi="Lotus Linotype" w:cs="Lotus Linotype"/>
          <w:sz w:val="28"/>
          <w:szCs w:val="28"/>
          <w:rtl/>
        </w:rPr>
        <w:t>و کل نص اوهم التشبیها               اوله</w:t>
      </w:r>
      <w:r w:rsidRPr="000440D3">
        <w:rPr>
          <w:rFonts w:ascii="Lotus Linotype" w:hAnsi="Lotus Linotype" w:cs="B Badr"/>
          <w:sz w:val="28"/>
          <w:szCs w:val="28"/>
          <w:rtl/>
        </w:rPr>
        <w:t>‌</w:t>
      </w:r>
      <w:r w:rsidRPr="000440D3">
        <w:rPr>
          <w:rFonts w:ascii="Lotus Linotype" w:hAnsi="Lotus Linotype" w:cs="Lotus Linotype"/>
          <w:sz w:val="28"/>
          <w:szCs w:val="28"/>
          <w:rtl/>
        </w:rPr>
        <w:t xml:space="preserve"> اوفوض ورم تنزیها (</w:t>
      </w:r>
      <w:r w:rsidRPr="000440D3">
        <w:rPr>
          <w:rStyle w:val="a6"/>
          <w:rFonts w:ascii="Lotus Linotype" w:hAnsi="Lotus Linotype" w:cs="Lotus Linotype"/>
          <w:sz w:val="28"/>
          <w:szCs w:val="28"/>
          <w:rtl/>
        </w:rPr>
        <w:footnoteReference w:id="122"/>
      </w:r>
      <w:r w:rsidRPr="000440D3">
        <w:rPr>
          <w:rFonts w:ascii="Lotus Linotype" w:hAnsi="Lotus Linotype" w:cs="Lotus Linotype"/>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هر نصی که‌ بیم و گمان تشبیه‌ را می داد آن را تأویل کن و یا اینکه‌ آن را به‌ علم خدا تفویض کن و او را از تشبیه‌ پاک نگهدار</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تأویل کن یعنی آن را تحریف کن به‌ عنوان مثال در معنی استوی بگو</w:t>
      </w:r>
      <w:r w:rsidR="00926147">
        <w:rPr>
          <w:rFonts w:ascii="Tahoma" w:hAnsi="Tahoma" w:cs="B Badr" w:hint="cs"/>
          <w:sz w:val="28"/>
          <w:szCs w:val="28"/>
          <w:rtl/>
        </w:rPr>
        <w:t xml:space="preserve">: </w:t>
      </w:r>
      <w:r w:rsidRPr="002B7B9B">
        <w:rPr>
          <w:rFonts w:ascii="Tahoma" w:hAnsi="Tahoma" w:cs="B Badr" w:hint="cs"/>
          <w:sz w:val="28"/>
          <w:szCs w:val="28"/>
          <w:rtl/>
        </w:rPr>
        <w:t>تسلط پیدا کرد و یا قدرت و ملکش برای او یکنواخت شد و یا تأویلاتی در همین راستا</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مراد از تفویض این است که‌ در اثبات و نفی آن توقف شود به‌ دلیل اینکه‌ آیات صفات از جمله‌ی آیات متشابهی است که‌ عقول در برابر آن متحیر می شود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مذهب سلف این گونه‌ نیست بلکه‌ مذهب سلف این است که‌ صفت را به‌ وجهی که‌ شایسته‌ی خدا باشد اثبات می کنند و آگاهی از کیفیت آن را به‌ علم خدا تفویض می نمایند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شیخ الاسلام ابن تیمیه‌ - رحمه‌ الله‌ -  می گوید</w:t>
      </w:r>
      <w:r w:rsidR="00926147">
        <w:rPr>
          <w:rFonts w:ascii="Tahoma" w:hAnsi="Tahoma" w:cs="B Badr" w:hint="cs"/>
          <w:sz w:val="28"/>
          <w:szCs w:val="28"/>
          <w:rtl/>
        </w:rPr>
        <w:t xml:space="preserve">: </w:t>
      </w:r>
      <w:r w:rsidRPr="002B7B9B">
        <w:rPr>
          <w:rFonts w:ascii="Tahoma" w:hAnsi="Tahoma" w:cs="B Badr" w:hint="cs"/>
          <w:sz w:val="28"/>
          <w:szCs w:val="28"/>
          <w:rtl/>
        </w:rPr>
        <w:t>قول سلف - رضی الله‌ عنهم‌ - که‌ می گویند</w:t>
      </w:r>
      <w:r w:rsidR="00926147">
        <w:rPr>
          <w:rFonts w:ascii="Tahoma" w:hAnsi="Tahoma" w:cs="B Badr" w:hint="cs"/>
          <w:sz w:val="28"/>
          <w:szCs w:val="28"/>
          <w:rtl/>
        </w:rPr>
        <w:t xml:space="preserve">: </w:t>
      </w:r>
      <w:r w:rsidRPr="002B7B9B">
        <w:rPr>
          <w:rFonts w:ascii="Tahoma" w:hAnsi="Tahoma" w:cs="B Badr" w:hint="cs"/>
          <w:sz w:val="28"/>
          <w:szCs w:val="28"/>
          <w:rtl/>
        </w:rPr>
        <w:t>-  صفات را آنچنان که‌ آمده‌ سر جای خویش قرار دهید -  ردی است بر معطلة یعنی آنهایی که‌ صفات را تعطیل کرده‌اند</w:t>
      </w:r>
      <w:r w:rsidR="00C731A3">
        <w:rPr>
          <w:rFonts w:ascii="Tahoma" w:hAnsi="Tahoma" w:cs="B Badr" w:hint="cs"/>
          <w:sz w:val="28"/>
          <w:szCs w:val="28"/>
          <w:rtl/>
        </w:rPr>
        <w:t>؛</w:t>
      </w:r>
      <w:r w:rsidRPr="002B7B9B">
        <w:rPr>
          <w:rFonts w:ascii="Tahoma" w:hAnsi="Tahoma" w:cs="B Badr" w:hint="cs"/>
          <w:sz w:val="28"/>
          <w:szCs w:val="28"/>
          <w:rtl/>
        </w:rPr>
        <w:t xml:space="preserve"> و آنجا که‌ می گویند</w:t>
      </w:r>
      <w:r w:rsidR="00926147">
        <w:rPr>
          <w:rFonts w:ascii="Tahoma" w:hAnsi="Tahoma" w:cs="B Badr" w:hint="cs"/>
          <w:sz w:val="28"/>
          <w:szCs w:val="28"/>
          <w:rtl/>
        </w:rPr>
        <w:t xml:space="preserve">: </w:t>
      </w:r>
      <w:r w:rsidRPr="002B7B9B">
        <w:rPr>
          <w:rFonts w:ascii="Tahoma" w:hAnsi="Tahoma" w:cs="B Badr" w:hint="cs"/>
          <w:sz w:val="28"/>
          <w:szCs w:val="28"/>
          <w:rtl/>
        </w:rPr>
        <w:t>بدون کیفیت باید نگهداشته‌ شوند ردی است بر ممثله‌ یعنی آنهایی که‌ خدا را تشبیه‌ می کنند</w:t>
      </w:r>
      <w:r w:rsidR="00CA2310">
        <w:rPr>
          <w:rFonts w:ascii="Tahoma" w:hAnsi="Tahoma"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ascii="Tahoma" w:hAnsi="Tahoma" w:cs="B Badr" w:hint="cs"/>
          <w:sz w:val="28"/>
          <w:szCs w:val="28"/>
          <w:rtl/>
        </w:rPr>
        <w:t>و باز قول آنها که‌ گفته‌ اند</w:t>
      </w:r>
      <w:r w:rsidR="00926147">
        <w:rPr>
          <w:rFonts w:ascii="Tahoma" w:hAnsi="Tahoma" w:cs="B Badr" w:hint="cs"/>
          <w:sz w:val="28"/>
          <w:szCs w:val="28"/>
          <w:rtl/>
        </w:rPr>
        <w:t xml:space="preserve">: </w:t>
      </w:r>
      <w:r w:rsidRPr="002B7B9B">
        <w:rPr>
          <w:rFonts w:ascii="Tahoma" w:hAnsi="Tahoma" w:cs="B Badr" w:hint="cs"/>
          <w:sz w:val="28"/>
          <w:szCs w:val="28"/>
          <w:rtl/>
        </w:rPr>
        <w:t xml:space="preserve">صفات را آنچنان که‌ آمده‌ سر جای خویش قرار دهید </w:t>
      </w:r>
      <w:r w:rsidRPr="002B7B9B">
        <w:rPr>
          <w:rFonts w:hint="cs"/>
          <w:sz w:val="28"/>
          <w:szCs w:val="28"/>
          <w:rtl/>
        </w:rPr>
        <w:t>–</w:t>
      </w:r>
      <w:r w:rsidRPr="002B7B9B">
        <w:rPr>
          <w:rFonts w:ascii="Tahoma" w:hAnsi="Tahoma" w:cs="B Badr" w:hint="cs"/>
          <w:sz w:val="28"/>
          <w:szCs w:val="28"/>
          <w:rtl/>
        </w:rPr>
        <w:t xml:space="preserve"> مقتضی حفظ معانی صفات بر آن شیوه‌ی خود می باشد</w:t>
      </w:r>
      <w:r w:rsidR="006B1658">
        <w:rPr>
          <w:rFonts w:ascii="Tahoma" w:hAnsi="Tahoma" w:cs="B Badr" w:hint="cs"/>
          <w:sz w:val="28"/>
          <w:szCs w:val="28"/>
          <w:rtl/>
        </w:rPr>
        <w:t xml:space="preserve">، </w:t>
      </w:r>
      <w:r w:rsidRPr="002B7B9B">
        <w:rPr>
          <w:rFonts w:ascii="Tahoma" w:hAnsi="Tahoma" w:cs="B Badr" w:hint="cs"/>
          <w:sz w:val="28"/>
          <w:szCs w:val="28"/>
          <w:rtl/>
        </w:rPr>
        <w:t xml:space="preserve">در حقیقت الفاظی آمده‌اند که‌ بر معناهایی دلالت می کنند اگر معانی آنها منتفی شود بهتر این بود که‌ گفته‌ شود لفظ آن را آنچنان که‌ آمده‌ بر جای خویش قرار دهید و اعتقاد داشته‌ باشید که‌ مفهوم آنها مراد نیست </w:t>
      </w:r>
      <w:r w:rsidRPr="002B7B9B">
        <w:rPr>
          <w:rFonts w:cs="B Badr" w:hint="cs"/>
          <w:sz w:val="28"/>
          <w:szCs w:val="28"/>
          <w:rtl/>
        </w:rPr>
        <w:t xml:space="preserve">و یا اینکه‌ </w:t>
      </w:r>
      <w:r w:rsidRPr="002B7B9B">
        <w:rPr>
          <w:rFonts w:ascii="Tahoma" w:hAnsi="Tahoma" w:cs="B Badr" w:hint="cs"/>
          <w:sz w:val="28"/>
          <w:szCs w:val="28"/>
          <w:rtl/>
        </w:rPr>
        <w:t>لفظ آن را آنچنان که‌ آمده‌ بر جای خویش قرار دهید و اعتقاد داشته‌ باشید که‌ در حقیقت خداوند به‌ آنچه‌ صفات بر آن دلالت می کنند توصیف نمی شود</w:t>
      </w:r>
      <w:r w:rsidR="006B1658">
        <w:rPr>
          <w:rFonts w:ascii="Tahoma" w:hAnsi="Tahoma" w:cs="B Badr" w:hint="cs"/>
          <w:sz w:val="28"/>
          <w:szCs w:val="28"/>
          <w:rtl/>
        </w:rPr>
        <w:t xml:space="preserve">، </w:t>
      </w:r>
      <w:r w:rsidRPr="002B7B9B">
        <w:rPr>
          <w:rFonts w:cs="B Badr" w:hint="cs"/>
          <w:sz w:val="28"/>
          <w:szCs w:val="28"/>
          <w:rtl/>
        </w:rPr>
        <w:t>پس شما صفات را آنچنان که‌ آمده‌ بر جای خویش قرار نداده‌اید و بعد از آن نمی توان گفت بدون کیفیت و تشبیه‌ باقی مانده‌ است</w:t>
      </w:r>
      <w:r w:rsidR="006B1658">
        <w:rPr>
          <w:rFonts w:cs="B Badr" w:hint="cs"/>
          <w:sz w:val="28"/>
          <w:szCs w:val="28"/>
          <w:rtl/>
        </w:rPr>
        <w:t xml:space="preserve">، </w:t>
      </w:r>
      <w:r w:rsidRPr="002B7B9B">
        <w:rPr>
          <w:rFonts w:cs="B Badr" w:hint="cs"/>
          <w:sz w:val="28"/>
          <w:szCs w:val="28"/>
          <w:rtl/>
        </w:rPr>
        <w:t>زیرا نفی کیفیت از چیزی که‌ ثابت نیست سخن پوچ و بی ارزشی است</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23"/>
      </w:r>
      <w:r w:rsidRPr="002B7B9B">
        <w:rPr>
          <w:rFonts w:cs="B Badr" w:hint="cs"/>
          <w:sz w:val="28"/>
          <w:szCs w:val="28"/>
          <w:rtl/>
        </w:rPr>
        <w:t>)</w:t>
      </w:r>
    </w:p>
    <w:p w:rsidR="000D5386" w:rsidRPr="002B7B9B" w:rsidRDefault="000D5386" w:rsidP="0006388E">
      <w:pPr>
        <w:jc w:val="lowKashida"/>
        <w:rPr>
          <w:rFonts w:cs="B Badr" w:hint="cs"/>
          <w:sz w:val="28"/>
          <w:szCs w:val="28"/>
          <w:rtl/>
        </w:rPr>
      </w:pPr>
    </w:p>
    <w:p w:rsidR="000D5386" w:rsidRPr="00E81CAB" w:rsidRDefault="000D5386" w:rsidP="0006388E">
      <w:pPr>
        <w:jc w:val="lowKashida"/>
        <w:rPr>
          <w:rFonts w:cs="B Badr" w:hint="cs"/>
          <w:b/>
          <w:bCs/>
          <w:sz w:val="32"/>
          <w:szCs w:val="32"/>
          <w:rtl/>
        </w:rPr>
      </w:pPr>
      <w:r w:rsidRPr="0067553A">
        <w:rPr>
          <w:rFonts w:cs="B Badr" w:hint="cs"/>
          <w:b/>
          <w:bCs/>
          <w:sz w:val="32"/>
          <w:szCs w:val="32"/>
          <w:rtl/>
        </w:rPr>
        <w:t xml:space="preserve">موضع گیری اهل سنت و جماعت در برابر علم کلام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اهل سنت و جماعت در برابر بدعت کلام موضع گیری بزرگی را نشان داده‌اند آنها به‌ طور قاط</w:t>
      </w:r>
      <w:r w:rsidR="00E81CAB">
        <w:rPr>
          <w:rFonts w:ascii="Tahoma" w:hAnsi="Tahoma" w:cs="B Badr" w:hint="cs"/>
          <w:sz w:val="28"/>
          <w:szCs w:val="28"/>
          <w:rtl/>
        </w:rPr>
        <w:t>ع</w:t>
      </w:r>
      <w:r w:rsidRPr="002B7B9B">
        <w:rPr>
          <w:rFonts w:ascii="Tahoma" w:hAnsi="Tahoma" w:cs="B Badr" w:hint="cs"/>
          <w:sz w:val="28"/>
          <w:szCs w:val="28"/>
          <w:rtl/>
        </w:rPr>
        <w:t>انه‌ این بدعت را انکار کردند و در هر مناسبتی از آنها بحث می کردند و بر آنها رد می دادند</w:t>
      </w:r>
      <w:r w:rsidR="006B1658">
        <w:rPr>
          <w:rFonts w:ascii="Tahoma" w:hAnsi="Tahoma" w:cs="B Badr" w:hint="cs"/>
          <w:sz w:val="28"/>
          <w:szCs w:val="28"/>
          <w:rtl/>
        </w:rPr>
        <w:t xml:space="preserve">، </w:t>
      </w:r>
      <w:r w:rsidRPr="002B7B9B">
        <w:rPr>
          <w:rFonts w:ascii="Tahoma" w:hAnsi="Tahoma" w:cs="B Badr" w:hint="cs"/>
          <w:sz w:val="28"/>
          <w:szCs w:val="28"/>
          <w:rtl/>
        </w:rPr>
        <w:t>بلکه‌ برخی از آنها نوشته‌هایی در رد بر آنها به‌ رشته‌ی تحریر در آوردند</w:t>
      </w:r>
      <w:r w:rsidR="006B1658">
        <w:rPr>
          <w:rFonts w:ascii="Tahoma" w:hAnsi="Tahoma" w:cs="B Badr" w:hint="cs"/>
          <w:sz w:val="28"/>
          <w:szCs w:val="28"/>
          <w:rtl/>
        </w:rPr>
        <w:t xml:space="preserve">، </w:t>
      </w:r>
      <w:r w:rsidRPr="002B7B9B">
        <w:rPr>
          <w:rFonts w:ascii="Tahoma" w:hAnsi="Tahoma" w:cs="B Badr" w:hint="cs"/>
          <w:sz w:val="28"/>
          <w:szCs w:val="28"/>
          <w:rtl/>
        </w:rPr>
        <w:t>بلکه‌ از آنها دور می گشتند و به‌ دانش آموزانشان توصیه‌ می کردند که‌ از آنها دوری جویند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امام ابوحنیفه‌ - رحمه‌ الله‌ - می گوید</w:t>
      </w:r>
      <w:r w:rsidR="00926147">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من اهل کلام را یافتم که‌ افرادی سنگ دل و بی رحم هستند و در مخالفت با قرآن و سنت پیشی می گیرند و هیچ گونه‌ ورع و تقوایی در آنها دیده‌ نمی شود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24"/>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 رحمه‌ الله‌ -  می گوید</w:t>
      </w:r>
      <w:r w:rsidR="00926147">
        <w:rPr>
          <w:rFonts w:ascii="Tahoma" w:hAnsi="Tahoma" w:cs="B Badr" w:hint="cs"/>
          <w:sz w:val="28"/>
          <w:szCs w:val="28"/>
          <w:rtl/>
        </w:rPr>
        <w:t xml:space="preserve">: </w:t>
      </w:r>
      <w:r w:rsidRPr="002B7B9B">
        <w:rPr>
          <w:rFonts w:ascii="Tahoma" w:hAnsi="Tahoma" w:cs="B Badr" w:hint="cs"/>
          <w:sz w:val="28"/>
          <w:szCs w:val="28"/>
          <w:rtl/>
        </w:rPr>
        <w:t>و از آنچه‌  در میان مردم به‌ وجود آمده‌ که‌ در مورد اعراض و اجسام سخن می راندند از او سوال شد در جواب فرمود</w:t>
      </w:r>
      <w:r w:rsidR="00926147">
        <w:rPr>
          <w:rFonts w:ascii="Tahoma" w:hAnsi="Tahoma" w:cs="B Badr" w:hint="cs"/>
          <w:sz w:val="28"/>
          <w:szCs w:val="28"/>
          <w:rtl/>
        </w:rPr>
        <w:t xml:space="preserve">: </w:t>
      </w:r>
      <w:r w:rsidRPr="002B7B9B">
        <w:rPr>
          <w:rFonts w:ascii="Tahoma" w:hAnsi="Tahoma" w:cs="B Badr" w:hint="cs"/>
          <w:sz w:val="28"/>
          <w:szCs w:val="28"/>
          <w:rtl/>
        </w:rPr>
        <w:t>از آثار و راه و منش سلف پیروی کن و از هر گونه‌ مسایل جدید و تازه‌ای بپرهیز</w:t>
      </w:r>
      <w:r w:rsidR="006B1658">
        <w:rPr>
          <w:rFonts w:ascii="Tahoma" w:hAnsi="Tahoma" w:cs="B Badr" w:hint="cs"/>
          <w:sz w:val="28"/>
          <w:szCs w:val="28"/>
          <w:rtl/>
        </w:rPr>
        <w:t xml:space="preserve">، </w:t>
      </w:r>
      <w:r w:rsidRPr="002B7B9B">
        <w:rPr>
          <w:rFonts w:ascii="Tahoma" w:hAnsi="Tahoma" w:cs="B Badr" w:hint="cs"/>
          <w:sz w:val="28"/>
          <w:szCs w:val="28"/>
          <w:rtl/>
        </w:rPr>
        <w:t>زیرا آنها بدعت هستند (</w:t>
      </w:r>
      <w:r w:rsidRPr="002B7B9B">
        <w:rPr>
          <w:rStyle w:val="a6"/>
          <w:rFonts w:ascii="Tahoma" w:hAnsi="Tahoma" w:cs="B Badr"/>
          <w:sz w:val="28"/>
          <w:szCs w:val="28"/>
          <w:rtl/>
        </w:rPr>
        <w:footnoteReference w:id="125"/>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شاگرد اما ابوحنیفه‌ یعنی قاضی ابویوسف خطاب به‌ بشر مریسی فرمود</w:t>
      </w:r>
      <w:r w:rsidR="00926147">
        <w:rPr>
          <w:rFonts w:ascii="Tahoma" w:hAnsi="Tahoma" w:cs="B Badr" w:hint="cs"/>
          <w:sz w:val="28"/>
          <w:szCs w:val="28"/>
          <w:rtl/>
        </w:rPr>
        <w:t xml:space="preserve">: </w:t>
      </w:r>
      <w:r w:rsidRPr="002B7B9B">
        <w:rPr>
          <w:rFonts w:ascii="Tahoma" w:hAnsi="Tahoma" w:cs="B Badr" w:hint="cs"/>
          <w:sz w:val="28"/>
          <w:szCs w:val="28"/>
          <w:rtl/>
        </w:rPr>
        <w:t>آگاهی از کلام نادانی است و عدم آگاهی از کلام علم و دانش است و هر گاه مردی در کلام فرو رفت در مورد او گفته‌ می شود زندیق است</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فرمود</w:t>
      </w:r>
      <w:r w:rsidR="00926147">
        <w:rPr>
          <w:rFonts w:ascii="Tahoma" w:hAnsi="Tahoma" w:cs="B Badr" w:hint="cs"/>
          <w:sz w:val="28"/>
          <w:szCs w:val="28"/>
          <w:rtl/>
        </w:rPr>
        <w:t xml:space="preserve">: </w:t>
      </w:r>
      <w:r w:rsidRPr="002B7B9B">
        <w:rPr>
          <w:rFonts w:ascii="Tahoma" w:hAnsi="Tahoma" w:cs="B Badr" w:hint="cs"/>
          <w:sz w:val="28"/>
          <w:szCs w:val="28"/>
          <w:rtl/>
        </w:rPr>
        <w:t xml:space="preserve">هر کس به‌ وسیله‌ی کلام علم را دنبال کند زندیق می شود و هر کس به‌ وسیله‌ی کیمیا مال را دنبال کند </w:t>
      </w:r>
      <w:r w:rsidR="00E81CAB">
        <w:rPr>
          <w:rFonts w:ascii="Tahoma" w:hAnsi="Tahoma" w:cs="B Badr" w:hint="cs"/>
          <w:sz w:val="28"/>
          <w:szCs w:val="28"/>
          <w:rtl/>
        </w:rPr>
        <w:t>مفلس</w:t>
      </w:r>
      <w:r w:rsidRPr="002B7B9B">
        <w:rPr>
          <w:rFonts w:ascii="Tahoma" w:hAnsi="Tahoma" w:cs="B Badr" w:hint="cs"/>
          <w:sz w:val="28"/>
          <w:szCs w:val="28"/>
          <w:rtl/>
        </w:rPr>
        <w:t xml:space="preserve"> می گردد و هر کس احادیث غریب را دنبال کند دروغ می گوید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26"/>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امام مالک - رحمه‌ الله‌ - می گوید</w:t>
      </w:r>
      <w:r w:rsidR="00926147">
        <w:rPr>
          <w:rFonts w:ascii="Tahoma" w:hAnsi="Tahoma" w:cs="B Badr" w:hint="cs"/>
          <w:sz w:val="28"/>
          <w:szCs w:val="28"/>
          <w:rtl/>
        </w:rPr>
        <w:t xml:space="preserve">: </w:t>
      </w:r>
      <w:r w:rsidRPr="002B7B9B">
        <w:rPr>
          <w:rFonts w:ascii="Tahoma" w:hAnsi="Tahoma" w:cs="B Badr" w:hint="cs"/>
          <w:sz w:val="28"/>
          <w:szCs w:val="28"/>
          <w:rtl/>
        </w:rPr>
        <w:t>اهل کلام بدترین قوم و ملت هستند از آنها سلام نمی شود و دوری کردن از آنها نزد من دوست داشتنی ترین کار است</w:t>
      </w:r>
      <w:r w:rsidR="00CA2310">
        <w:rPr>
          <w:rFonts w:ascii="Tahoma" w:hAnsi="Tahoma" w:cs="B Badr" w:hint="cs"/>
          <w:sz w:val="28"/>
          <w:szCs w:val="28"/>
          <w:rtl/>
        </w:rPr>
        <w:t xml:space="preserve">. </w:t>
      </w:r>
      <w:r w:rsidRPr="002B7B9B">
        <w:rPr>
          <w:rFonts w:ascii="Tahoma" w:hAnsi="Tahoma" w:cs="B Badr" w:hint="cs"/>
          <w:sz w:val="28"/>
          <w:szCs w:val="28"/>
          <w:rtl/>
        </w:rPr>
        <w:t>(</w:t>
      </w:r>
      <w:r w:rsidRPr="002B7B9B">
        <w:rPr>
          <w:rStyle w:val="a6"/>
          <w:rFonts w:ascii="Tahoma" w:hAnsi="Tahoma" w:cs="B Badr"/>
          <w:sz w:val="28"/>
          <w:szCs w:val="28"/>
          <w:rtl/>
        </w:rPr>
        <w:footnoteReference w:id="127"/>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امام احمد - رحمه‌ الله‌ - گفته‌ است</w:t>
      </w:r>
      <w:r w:rsidR="00926147">
        <w:rPr>
          <w:rFonts w:ascii="Tahoma" w:hAnsi="Tahoma" w:cs="B Badr" w:hint="cs"/>
          <w:sz w:val="28"/>
          <w:szCs w:val="28"/>
          <w:rtl/>
        </w:rPr>
        <w:t xml:space="preserve">: </w:t>
      </w:r>
      <w:r w:rsidRPr="002B7B9B">
        <w:rPr>
          <w:rFonts w:ascii="Tahoma" w:hAnsi="Tahoma" w:cs="B Badr" w:hint="cs"/>
          <w:sz w:val="28"/>
          <w:szCs w:val="28"/>
          <w:rtl/>
        </w:rPr>
        <w:t>صاحب و همیاران علم کلام هرگز رستگار نمی شوند</w:t>
      </w:r>
      <w:r w:rsidR="006B1658">
        <w:rPr>
          <w:rFonts w:ascii="Tahoma" w:hAnsi="Tahoma" w:cs="B Badr" w:hint="cs"/>
          <w:sz w:val="28"/>
          <w:szCs w:val="28"/>
          <w:rtl/>
        </w:rPr>
        <w:t xml:space="preserve">، </w:t>
      </w:r>
      <w:r w:rsidRPr="002B7B9B">
        <w:rPr>
          <w:rFonts w:ascii="Tahoma" w:hAnsi="Tahoma" w:cs="B Badr" w:hint="cs"/>
          <w:sz w:val="28"/>
          <w:szCs w:val="28"/>
          <w:rtl/>
        </w:rPr>
        <w:t>علماء کلام زندیق هستند (</w:t>
      </w:r>
      <w:r w:rsidRPr="002B7B9B">
        <w:rPr>
          <w:rStyle w:val="a6"/>
          <w:rFonts w:ascii="Tahoma" w:hAnsi="Tahoma" w:cs="B Badr"/>
          <w:sz w:val="28"/>
          <w:szCs w:val="28"/>
          <w:rtl/>
        </w:rPr>
        <w:footnoteReference w:id="128"/>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ابن جوزی گفته‌ است</w:t>
      </w:r>
      <w:r w:rsidR="00926147">
        <w:rPr>
          <w:rFonts w:ascii="Tahoma" w:hAnsi="Tahoma" w:cs="B Badr" w:hint="cs"/>
          <w:sz w:val="28"/>
          <w:szCs w:val="28"/>
          <w:rtl/>
        </w:rPr>
        <w:t xml:space="preserve">: </w:t>
      </w:r>
      <w:r w:rsidRPr="002B7B9B">
        <w:rPr>
          <w:rFonts w:ascii="Tahoma" w:hAnsi="Tahoma" w:cs="B Badr" w:hint="cs"/>
          <w:sz w:val="28"/>
          <w:szCs w:val="28"/>
          <w:rtl/>
        </w:rPr>
        <w:t>فقهای قدیم این امت به‌ خاطر عدم آگاهی آنها نبوده‌ که‌ در مورد کلام بحث نرانده‌اند</w:t>
      </w:r>
      <w:r w:rsidR="006B1658">
        <w:rPr>
          <w:rFonts w:ascii="Tahoma" w:hAnsi="Tahoma" w:cs="B Badr" w:hint="cs"/>
          <w:sz w:val="28"/>
          <w:szCs w:val="28"/>
          <w:rtl/>
        </w:rPr>
        <w:t xml:space="preserve">، </w:t>
      </w:r>
      <w:r w:rsidRPr="002B7B9B">
        <w:rPr>
          <w:rFonts w:ascii="Tahoma" w:hAnsi="Tahoma" w:cs="B Badr" w:hint="cs"/>
          <w:sz w:val="28"/>
          <w:szCs w:val="28"/>
          <w:rtl/>
        </w:rPr>
        <w:t>بلکه‌ آنها چاره‌ و علاج هیچ گونه‌ سوزدلی را در آن نمی دیدند</w:t>
      </w:r>
      <w:r w:rsidR="006B1658">
        <w:rPr>
          <w:rFonts w:ascii="Tahoma" w:hAnsi="Tahoma" w:cs="B Badr" w:hint="cs"/>
          <w:sz w:val="28"/>
          <w:szCs w:val="28"/>
          <w:rtl/>
        </w:rPr>
        <w:t xml:space="preserve">، </w:t>
      </w:r>
      <w:r w:rsidRPr="002B7B9B">
        <w:rPr>
          <w:rFonts w:ascii="Tahoma" w:hAnsi="Tahoma" w:cs="B Badr" w:hint="cs"/>
          <w:sz w:val="28"/>
          <w:szCs w:val="28"/>
          <w:rtl/>
        </w:rPr>
        <w:t>سپس هنگامی که‌ دیدند علم کلام انسان سالم را بیمار می کند از بهره‌گرفتن از علم کلام خودداری کردند و مردم را از فرو رفتن در آن نهی می کردند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29"/>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علماء سلف که‌ از علم کلام متنفر بودند تنها به‌ این لحاظ نبوده‌ که‌ کلام اصطلاحی جدید برای معناهایی صحیح باشد همانند تمامی الفاظی که‌ برای علومی صحیح و درست اصطلاح شده‌اند</w:t>
      </w:r>
      <w:r w:rsidR="00C731A3">
        <w:rPr>
          <w:rFonts w:ascii="Tahoma" w:hAnsi="Tahoma" w:cs="B Badr" w:hint="cs"/>
          <w:sz w:val="28"/>
          <w:szCs w:val="28"/>
          <w:rtl/>
        </w:rPr>
        <w:t>؛</w:t>
      </w:r>
      <w:r w:rsidRPr="002B7B9B">
        <w:rPr>
          <w:rFonts w:ascii="Tahoma" w:hAnsi="Tahoma" w:cs="B Badr" w:hint="cs"/>
          <w:sz w:val="28"/>
          <w:szCs w:val="28"/>
          <w:rtl/>
        </w:rPr>
        <w:t xml:space="preserve"> و به‌ این لحاظ هم نبوده‌ که‌ آنها دلیل آوردن برای حق و محاجه‌ کردن با اهل باطل را دوست نداشته‌ باشند</w:t>
      </w:r>
      <w:r w:rsidR="006B1658">
        <w:rPr>
          <w:rFonts w:ascii="Tahoma" w:hAnsi="Tahoma" w:cs="B Badr" w:hint="cs"/>
          <w:sz w:val="28"/>
          <w:szCs w:val="28"/>
          <w:rtl/>
        </w:rPr>
        <w:t xml:space="preserve">، </w:t>
      </w:r>
      <w:r w:rsidRPr="002B7B9B">
        <w:rPr>
          <w:rFonts w:ascii="Tahoma" w:hAnsi="Tahoma" w:cs="B Badr" w:hint="cs"/>
          <w:sz w:val="28"/>
          <w:szCs w:val="28"/>
          <w:rtl/>
        </w:rPr>
        <w:t>بلکه‌ آن را به‌ این لحاظ نمی پسندیدند که‌ مشتمل بر مسایلی دروغین و مخالف با حق بود</w:t>
      </w:r>
      <w:r w:rsidR="00CA2310">
        <w:rPr>
          <w:rFonts w:ascii="Tahoma" w:hAnsi="Tahoma" w:cs="B Badr" w:hint="cs"/>
          <w:sz w:val="28"/>
          <w:szCs w:val="28"/>
          <w:rtl/>
        </w:rPr>
        <w:t xml:space="preserve">. </w:t>
      </w:r>
      <w:r w:rsidRPr="002B7B9B">
        <w:rPr>
          <w:rFonts w:ascii="Tahoma" w:hAnsi="Tahoma" w:cs="B Badr" w:hint="cs"/>
          <w:sz w:val="28"/>
          <w:szCs w:val="28"/>
          <w:rtl/>
        </w:rPr>
        <w:t xml:space="preserve"> از جمله‌</w:t>
      </w:r>
      <w:r w:rsidR="00926147">
        <w:rPr>
          <w:rFonts w:ascii="Tahoma" w:hAnsi="Tahoma"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ascii="Tahoma" w:hAnsi="Tahoma" w:cs="B Badr" w:hint="cs"/>
          <w:sz w:val="28"/>
          <w:szCs w:val="28"/>
          <w:rtl/>
        </w:rPr>
        <w:t xml:space="preserve">مخالفت آنها </w:t>
      </w:r>
      <w:r w:rsidRPr="002B7B9B">
        <w:rPr>
          <w:rFonts w:cs="B Badr" w:hint="cs"/>
          <w:sz w:val="28"/>
          <w:szCs w:val="28"/>
          <w:rtl/>
        </w:rPr>
        <w:t>با قرآن و سنت و تمامی آن علوم صحیحی که‌ در آنها است</w:t>
      </w:r>
      <w:r w:rsidR="00C731A3">
        <w:rPr>
          <w:rFonts w:cs="B Badr" w:hint="cs"/>
          <w:sz w:val="28"/>
          <w:szCs w:val="28"/>
          <w:rtl/>
        </w:rPr>
        <w:t>؛</w:t>
      </w:r>
      <w:r w:rsidRPr="002B7B9B">
        <w:rPr>
          <w:rFonts w:cs="B Badr" w:hint="cs"/>
          <w:sz w:val="28"/>
          <w:szCs w:val="28"/>
          <w:rtl/>
        </w:rPr>
        <w:t xml:space="preserve"> در واقع آنها راه تحصیل آن علوم را ناهموار کرده‌اند و بدون فایده‌ برای اثبات آن سخن را به‌ درازا کشانده‌اند</w:t>
      </w:r>
      <w:r w:rsidR="006B1658">
        <w:rPr>
          <w:rFonts w:cs="B Badr" w:hint="cs"/>
          <w:sz w:val="28"/>
          <w:szCs w:val="28"/>
          <w:rtl/>
        </w:rPr>
        <w:t xml:space="preserve">، </w:t>
      </w:r>
      <w:r w:rsidRPr="002B7B9B">
        <w:rPr>
          <w:rFonts w:cs="B Badr" w:hint="cs"/>
          <w:sz w:val="28"/>
          <w:szCs w:val="28"/>
          <w:rtl/>
        </w:rPr>
        <w:t>پس کار آنها عبارت است از</w:t>
      </w:r>
      <w:r w:rsidR="00926147">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گوشت شتر لاغری که‌ بر قله‌ی کوهی ناهموار است</w:t>
      </w:r>
      <w:r w:rsidR="006B1658">
        <w:rPr>
          <w:rFonts w:cs="B Badr" w:hint="cs"/>
          <w:sz w:val="28"/>
          <w:szCs w:val="28"/>
          <w:rtl/>
        </w:rPr>
        <w:t xml:space="preserve">، </w:t>
      </w:r>
      <w:r w:rsidRPr="002B7B9B">
        <w:rPr>
          <w:rFonts w:cs="B Badr" w:hint="cs"/>
          <w:sz w:val="28"/>
          <w:szCs w:val="28"/>
          <w:rtl/>
        </w:rPr>
        <w:t>رفتن به‌ سر آن قله‌ نه‌ آنچنان آسان است که‌ بتوان ساده‌ به‌ آن دست یافت و نه‌ آن شتر آنچنان چاق است که‌ ارزش چنین زحمتی را داشته‌ باشد</w:t>
      </w:r>
      <w:r w:rsidR="00C731A3">
        <w:rPr>
          <w:rFonts w:cs="B Badr" w:hint="cs"/>
          <w:sz w:val="28"/>
          <w:szCs w:val="28"/>
          <w:rtl/>
        </w:rPr>
        <w:t>؛</w:t>
      </w:r>
      <w:r w:rsidRPr="002B7B9B">
        <w:rPr>
          <w:rFonts w:cs="B Badr" w:hint="cs"/>
          <w:sz w:val="28"/>
          <w:szCs w:val="28"/>
          <w:rtl/>
        </w:rPr>
        <w:t xml:space="preserve"> و و زیباترین چیزی که‌ نزد آنها است به‌ طور صحیح تری در قرآن تأیید شده‌ و تفسیری بسیار زیباتر از کار آنها بر آن ذکر شده‌ است</w:t>
      </w:r>
      <w:r w:rsidR="006B1658">
        <w:rPr>
          <w:rFonts w:cs="B Badr" w:hint="cs"/>
          <w:sz w:val="28"/>
          <w:szCs w:val="28"/>
          <w:rtl/>
        </w:rPr>
        <w:t xml:space="preserve">، </w:t>
      </w:r>
      <w:r w:rsidRPr="002B7B9B">
        <w:rPr>
          <w:rFonts w:cs="B Badr" w:hint="cs"/>
          <w:sz w:val="28"/>
          <w:szCs w:val="28"/>
          <w:rtl/>
        </w:rPr>
        <w:t>پس کار آنها بجز زحمتی فراوان و طولانی کردن راه و گنگ و مجهول کردن مسایل چیز دیگری نیست</w:t>
      </w:r>
      <w:r w:rsidR="006B1658">
        <w:rPr>
          <w:rFonts w:cs="B Badr" w:hint="cs"/>
          <w:sz w:val="28"/>
          <w:szCs w:val="28"/>
          <w:rtl/>
        </w:rPr>
        <w:t xml:space="preserve">، </w:t>
      </w:r>
      <w:r w:rsidRPr="002B7B9B">
        <w:rPr>
          <w:rFonts w:cs="B Badr" w:hint="cs"/>
          <w:sz w:val="28"/>
          <w:szCs w:val="28"/>
          <w:rtl/>
        </w:rPr>
        <w:t>همچنان که‌ گفته‌ شده‌</w:t>
      </w:r>
      <w:r w:rsidR="00926147">
        <w:rPr>
          <w:rFonts w:cs="B Badr" w:hint="cs"/>
          <w:sz w:val="28"/>
          <w:szCs w:val="28"/>
          <w:rtl/>
        </w:rPr>
        <w:t xml:space="preserve">: </w:t>
      </w:r>
    </w:p>
    <w:p w:rsidR="000D5386" w:rsidRPr="00E81CAB" w:rsidRDefault="000D5386" w:rsidP="00841699">
      <w:pPr>
        <w:jc w:val="center"/>
        <w:rPr>
          <w:rFonts w:ascii="Lotus Linotype" w:hAnsi="Lotus Linotype" w:cs="Lotus Linotype"/>
          <w:sz w:val="28"/>
          <w:szCs w:val="28"/>
          <w:rtl/>
        </w:rPr>
      </w:pPr>
      <w:r w:rsidRPr="00E81CAB">
        <w:rPr>
          <w:rFonts w:ascii="Lotus Linotype" w:hAnsi="Lotus Linotype" w:cs="Lotus Linotype"/>
          <w:sz w:val="28"/>
          <w:szCs w:val="28"/>
          <w:rtl/>
        </w:rPr>
        <w:t>لولا التنافس فی الدنیا لما وضعت               کتب التناظر لا المغنی و لا الغمد</w:t>
      </w:r>
    </w:p>
    <w:p w:rsidR="000D5386" w:rsidRPr="002B7B9B" w:rsidRDefault="000D5386" w:rsidP="00841699">
      <w:pPr>
        <w:jc w:val="center"/>
        <w:rPr>
          <w:rFonts w:cs="B Badr" w:hint="cs"/>
          <w:sz w:val="28"/>
          <w:szCs w:val="28"/>
          <w:rtl/>
        </w:rPr>
      </w:pPr>
      <w:r w:rsidRPr="00E81CAB">
        <w:rPr>
          <w:rFonts w:ascii="Lotus Linotype" w:hAnsi="Lotus Linotype" w:cs="Lotus Linotype"/>
          <w:sz w:val="28"/>
          <w:szCs w:val="28"/>
          <w:rtl/>
        </w:rPr>
        <w:t>یحللون بزعم منهم ع</w:t>
      </w:r>
      <w:r w:rsidR="00E81CAB">
        <w:rPr>
          <w:rFonts w:ascii="Lotus Linotype" w:hAnsi="Lotus Linotype" w:cs="Lotus Linotype" w:hint="cs"/>
          <w:sz w:val="28"/>
          <w:szCs w:val="28"/>
          <w:rtl/>
        </w:rPr>
        <w:t>ــ</w:t>
      </w:r>
      <w:r w:rsidRPr="00E81CAB">
        <w:rPr>
          <w:rFonts w:ascii="Lotus Linotype" w:hAnsi="Lotus Linotype" w:cs="Lotus Linotype"/>
          <w:sz w:val="28"/>
          <w:szCs w:val="28"/>
          <w:rtl/>
        </w:rPr>
        <w:t>قدا                           و بالذی وضعوه</w:t>
      </w:r>
      <w:r w:rsidRPr="00E81CAB">
        <w:rPr>
          <w:rFonts w:ascii="Lotus Linotype" w:hAnsi="Lotus Linotype" w:cs="B Badr"/>
          <w:sz w:val="28"/>
          <w:szCs w:val="28"/>
          <w:rtl/>
        </w:rPr>
        <w:t>‌</w:t>
      </w:r>
      <w:r w:rsidRPr="00E81CAB">
        <w:rPr>
          <w:rFonts w:ascii="Lotus Linotype" w:hAnsi="Lotus Linotype" w:cs="Lotus Linotype"/>
          <w:sz w:val="28"/>
          <w:szCs w:val="28"/>
          <w:rtl/>
        </w:rPr>
        <w:t xml:space="preserve"> زادت العقد</w:t>
      </w:r>
      <w:r w:rsidRPr="002B7B9B">
        <w:rPr>
          <w:rFonts w:cs="B Badr" w:hint="cs"/>
          <w:sz w:val="28"/>
          <w:szCs w:val="28"/>
          <w:rtl/>
        </w:rPr>
        <w:t xml:space="preserve">  (</w:t>
      </w:r>
      <w:r w:rsidRPr="002B7B9B">
        <w:rPr>
          <w:rStyle w:val="a6"/>
          <w:rFonts w:cs="B Badr"/>
          <w:sz w:val="28"/>
          <w:szCs w:val="28"/>
          <w:rtl/>
        </w:rPr>
        <w:footnoteReference w:id="130"/>
      </w:r>
      <w:r w:rsidRPr="002B7B9B">
        <w:rPr>
          <w:rFonts w:cs="B Badr" w:hint="cs"/>
          <w:sz w:val="28"/>
          <w:szCs w:val="28"/>
          <w:rtl/>
        </w:rPr>
        <w:t>)</w:t>
      </w:r>
    </w:p>
    <w:p w:rsidR="000D5386" w:rsidRPr="002B7B9B" w:rsidRDefault="000D5386" w:rsidP="0006388E">
      <w:pPr>
        <w:jc w:val="lowKashida"/>
        <w:rPr>
          <w:rFonts w:cs="B Badr" w:hint="cs"/>
          <w:sz w:val="28"/>
          <w:szCs w:val="28"/>
          <w:rtl/>
        </w:rPr>
      </w:pPr>
      <w:r w:rsidRPr="002B7B9B">
        <w:rPr>
          <w:rFonts w:cs="B Badr" w:hint="cs"/>
          <w:sz w:val="28"/>
          <w:szCs w:val="28"/>
          <w:rtl/>
        </w:rPr>
        <w:t xml:space="preserve">اگر در دنیا </w:t>
      </w:r>
      <w:r w:rsidR="00680F41">
        <w:rPr>
          <w:rFonts w:cs="B Badr" w:hint="cs"/>
          <w:sz w:val="28"/>
          <w:szCs w:val="28"/>
          <w:rtl/>
        </w:rPr>
        <w:t>سبقت و پیشی</w:t>
      </w:r>
      <w:r w:rsidRPr="002B7B9B">
        <w:rPr>
          <w:rFonts w:cs="B Badr" w:hint="cs"/>
          <w:sz w:val="28"/>
          <w:szCs w:val="28"/>
          <w:rtl/>
        </w:rPr>
        <w:t xml:space="preserve"> نمی بود کتابهای مناظره‌ تألیف نمی شدند و کتاب " المغنی " و " العمد " تألیف نمی شدند</w:t>
      </w:r>
      <w:r w:rsidR="006B1658">
        <w:rPr>
          <w:rFonts w:cs="B Badr" w:hint="cs"/>
          <w:sz w:val="28"/>
          <w:szCs w:val="28"/>
          <w:rtl/>
        </w:rPr>
        <w:t xml:space="preserve">، </w:t>
      </w:r>
      <w:r w:rsidRPr="002B7B9B">
        <w:rPr>
          <w:rFonts w:cs="B Badr" w:hint="cs"/>
          <w:sz w:val="28"/>
          <w:szCs w:val="28"/>
          <w:rtl/>
        </w:rPr>
        <w:t>به‌ گمان خود با این کار گره‌ای می گشایند</w:t>
      </w:r>
      <w:r w:rsidR="006B1658">
        <w:rPr>
          <w:rFonts w:cs="B Badr" w:hint="cs"/>
          <w:sz w:val="28"/>
          <w:szCs w:val="28"/>
          <w:rtl/>
        </w:rPr>
        <w:t xml:space="preserve">، </w:t>
      </w:r>
      <w:r w:rsidRPr="002B7B9B">
        <w:rPr>
          <w:rFonts w:cs="B Badr" w:hint="cs"/>
          <w:sz w:val="28"/>
          <w:szCs w:val="28"/>
          <w:rtl/>
        </w:rPr>
        <w:t>اما سوگند به‌ آن کسی که‌ گره‌ را گذاشته‌ آنها گره‌ را پیچیده‌تر کرده‌اند</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آنها گمان می برند با این کار خود شبهه‌ و شک را دفع می کنند</w:t>
      </w:r>
      <w:r w:rsidR="006B1658">
        <w:rPr>
          <w:rFonts w:cs="B Badr" w:hint="cs"/>
          <w:sz w:val="28"/>
          <w:szCs w:val="28"/>
          <w:rtl/>
        </w:rPr>
        <w:t xml:space="preserve">، </w:t>
      </w:r>
      <w:r w:rsidRPr="002B7B9B">
        <w:rPr>
          <w:rFonts w:cs="B Badr" w:hint="cs"/>
          <w:sz w:val="28"/>
          <w:szCs w:val="28"/>
          <w:rtl/>
        </w:rPr>
        <w:t>اما انسان بزرگوار و زرنگ می داند که‌ این کار موجب بیشتر شدن شک و شبهه‌ می شود</w:t>
      </w:r>
      <w:r w:rsidR="00CA2310">
        <w:rPr>
          <w:rFonts w:cs="B Badr" w:hint="cs"/>
          <w:sz w:val="28"/>
          <w:szCs w:val="28"/>
          <w:rtl/>
        </w:rPr>
        <w:t xml:space="preserve">. </w:t>
      </w:r>
    </w:p>
    <w:p w:rsidR="000D5386" w:rsidRPr="002B7B9B" w:rsidRDefault="000D5386" w:rsidP="000440D3">
      <w:pPr>
        <w:jc w:val="lowKashida"/>
        <w:rPr>
          <w:rFonts w:cs="B Badr" w:hint="cs"/>
          <w:sz w:val="28"/>
          <w:szCs w:val="28"/>
          <w:rtl/>
        </w:rPr>
      </w:pPr>
      <w:r w:rsidRPr="002B7B9B">
        <w:rPr>
          <w:rFonts w:cs="B Badr" w:hint="cs"/>
          <w:sz w:val="28"/>
          <w:szCs w:val="28"/>
          <w:rtl/>
        </w:rPr>
        <w:t>و محال است که‌ شفا و هدایت و علم و یقین به‌ وسیله‌ی کتاب خدا و کلام پیامبر</w:t>
      </w:r>
      <w:r w:rsidR="000440D3">
        <w:rPr>
          <w:rFonts w:cs="CTraditional Arabic" w:hint="cs"/>
          <w:sz w:val="28"/>
          <w:szCs w:val="28"/>
          <w:rtl/>
        </w:rPr>
        <w:t>ص</w:t>
      </w:r>
      <w:r w:rsidRPr="002B7B9B">
        <w:rPr>
          <w:rFonts w:cs="B Badr" w:hint="cs"/>
          <w:sz w:val="28"/>
          <w:szCs w:val="28"/>
          <w:rtl/>
        </w:rPr>
        <w:t xml:space="preserve"> یافت نشود</w:t>
      </w:r>
      <w:r w:rsidR="006B1658">
        <w:rPr>
          <w:rFonts w:cs="B Badr" w:hint="cs"/>
          <w:sz w:val="28"/>
          <w:szCs w:val="28"/>
          <w:rtl/>
        </w:rPr>
        <w:t xml:space="preserve">، </w:t>
      </w:r>
      <w:r w:rsidRPr="002B7B9B">
        <w:rPr>
          <w:rFonts w:cs="B Badr" w:hint="cs"/>
          <w:sz w:val="28"/>
          <w:szCs w:val="28"/>
          <w:rtl/>
        </w:rPr>
        <w:t>اما به‌ وسیله‌ی کلام این افراد متحیر یافت شود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31"/>
      </w:r>
      <w:r w:rsidRPr="002B7B9B">
        <w:rPr>
          <w:rFonts w:cs="B Badr" w:hint="cs"/>
          <w:sz w:val="28"/>
          <w:szCs w:val="28"/>
          <w:rtl/>
        </w:rPr>
        <w:t>)</w:t>
      </w:r>
    </w:p>
    <w:p w:rsidR="000D5386" w:rsidRPr="002B7B9B" w:rsidRDefault="000D5386" w:rsidP="0006388E">
      <w:pPr>
        <w:jc w:val="lowKashida"/>
        <w:rPr>
          <w:rFonts w:cs="B Badr" w:hint="cs"/>
          <w:sz w:val="28"/>
          <w:szCs w:val="28"/>
          <w:rtl/>
        </w:rPr>
      </w:pPr>
      <w:r w:rsidRPr="002B7B9B">
        <w:rPr>
          <w:rFonts w:cs="B Badr" w:hint="cs"/>
          <w:sz w:val="28"/>
          <w:szCs w:val="28"/>
          <w:rtl/>
        </w:rPr>
        <w:t>و ذهبی - رحمه‌ الله‌ - می گوید</w:t>
      </w:r>
      <w:r w:rsidR="00926147">
        <w:rPr>
          <w:rFonts w:cs="B Badr" w:hint="cs"/>
          <w:sz w:val="28"/>
          <w:szCs w:val="28"/>
          <w:rtl/>
        </w:rPr>
        <w:t xml:space="preserve">: </w:t>
      </w:r>
      <w:r w:rsidRPr="002B7B9B">
        <w:rPr>
          <w:rFonts w:cs="B Badr" w:hint="cs"/>
          <w:sz w:val="28"/>
          <w:szCs w:val="28"/>
          <w:rtl/>
        </w:rPr>
        <w:t>بجز چند نفری هر کس به‌ دقت در علم کلام نظر افکنده‌ باشد حتما دچار اجتهاداتی شده‌ که‌ مخالف سنت است</w:t>
      </w:r>
      <w:r w:rsidR="006B1658">
        <w:rPr>
          <w:rFonts w:cs="B Badr" w:hint="cs"/>
          <w:sz w:val="28"/>
          <w:szCs w:val="28"/>
          <w:rtl/>
        </w:rPr>
        <w:t xml:space="preserve">، </w:t>
      </w:r>
      <w:r w:rsidRPr="002B7B9B">
        <w:rPr>
          <w:rFonts w:cs="B Badr" w:hint="cs"/>
          <w:sz w:val="28"/>
          <w:szCs w:val="28"/>
          <w:rtl/>
        </w:rPr>
        <w:t>و به‌ همین خاطر است که‌ علماء سلف نظر در علم اوائل از اهل کلام را نکوهش می کردند</w:t>
      </w:r>
      <w:r w:rsidR="00C731A3">
        <w:rPr>
          <w:rFonts w:cs="B Badr" w:hint="cs"/>
          <w:sz w:val="28"/>
          <w:szCs w:val="28"/>
          <w:rtl/>
        </w:rPr>
        <w:t>؛</w:t>
      </w:r>
      <w:r w:rsidRPr="002B7B9B">
        <w:rPr>
          <w:rFonts w:cs="B Badr" w:hint="cs"/>
          <w:sz w:val="28"/>
          <w:szCs w:val="28"/>
          <w:rtl/>
        </w:rPr>
        <w:t xml:space="preserve"> حقیقت این است که‌ علم کلام زاده‌ی علماء و حکمای دهریه‌ است پس هر کس بخواهد به‌ وسیله‌ی درک و فهم خویش میان علم انبیاء </w:t>
      </w:r>
      <w:r w:rsidRPr="002B7B9B">
        <w:rPr>
          <w:sz w:val="28"/>
          <w:szCs w:val="28"/>
          <w:rtl/>
        </w:rPr>
        <w:t>–</w:t>
      </w:r>
      <w:r w:rsidRPr="002B7B9B">
        <w:rPr>
          <w:rFonts w:cs="B Badr" w:hint="cs"/>
          <w:sz w:val="28"/>
          <w:szCs w:val="28"/>
          <w:rtl/>
        </w:rPr>
        <w:t xml:space="preserve"> علیهم السلام </w:t>
      </w:r>
      <w:r w:rsidRPr="002B7B9B">
        <w:rPr>
          <w:sz w:val="28"/>
          <w:szCs w:val="28"/>
          <w:rtl/>
        </w:rPr>
        <w:t>–</w:t>
      </w:r>
      <w:r w:rsidRPr="002B7B9B">
        <w:rPr>
          <w:rFonts w:cs="B Badr" w:hint="cs"/>
          <w:sz w:val="28"/>
          <w:szCs w:val="28"/>
          <w:rtl/>
        </w:rPr>
        <w:t xml:space="preserve"> و علم فلاسفه‌ جمع بندی را به‌ وجود بیاورد راه چاره‌ای جز مخالفت با یکی از آنها را ندارد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32"/>
      </w:r>
      <w:r w:rsidRPr="002B7B9B">
        <w:rPr>
          <w:rFonts w:cs="B Badr" w:hint="cs"/>
          <w:sz w:val="28"/>
          <w:szCs w:val="28"/>
          <w:rtl/>
        </w:rPr>
        <w:t>)</w:t>
      </w:r>
    </w:p>
    <w:p w:rsidR="000D5386" w:rsidRPr="002B7B9B" w:rsidRDefault="000D5386" w:rsidP="0006388E">
      <w:pPr>
        <w:jc w:val="lowKashida"/>
        <w:rPr>
          <w:rFonts w:cs="B Badr" w:hint="cs"/>
          <w:sz w:val="28"/>
          <w:szCs w:val="28"/>
          <w:rtl/>
        </w:rPr>
      </w:pPr>
      <w:r w:rsidRPr="002B7B9B">
        <w:rPr>
          <w:rFonts w:cs="B Badr" w:hint="cs"/>
          <w:sz w:val="28"/>
          <w:szCs w:val="28"/>
          <w:rtl/>
        </w:rPr>
        <w:t>و محمد بن عبدالقوی در منظومة الاداب گفته‌ است</w:t>
      </w:r>
      <w:r w:rsidR="00926147">
        <w:rPr>
          <w:rFonts w:cs="B Badr" w:hint="cs"/>
          <w:sz w:val="28"/>
          <w:szCs w:val="28"/>
          <w:rtl/>
        </w:rPr>
        <w:t xml:space="preserve">: </w:t>
      </w:r>
    </w:p>
    <w:p w:rsidR="000D5386" w:rsidRPr="00680F41" w:rsidRDefault="000440D3" w:rsidP="000440D3">
      <w:pPr>
        <w:jc w:val="center"/>
        <w:rPr>
          <w:rFonts w:ascii="Lotus Linotype" w:hAnsi="Lotus Linotype" w:cs="Lotus Linotype"/>
          <w:sz w:val="26"/>
          <w:szCs w:val="26"/>
          <w:rtl/>
        </w:rPr>
      </w:pPr>
      <w:r>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و ایاک عن آراء کل مزخرف           </w:t>
      </w:r>
      <w:r w:rsidR="00680F41">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     مقالته</w:t>
      </w:r>
      <w:r w:rsidR="000D5386" w:rsidRPr="00680F41">
        <w:rPr>
          <w:rFonts w:ascii="Lotus Linotype" w:hAnsi="Lotus Linotype" w:cs="B Badr"/>
          <w:sz w:val="26"/>
          <w:szCs w:val="26"/>
          <w:rtl/>
        </w:rPr>
        <w:t>‌</w:t>
      </w:r>
      <w:r w:rsidR="000D5386" w:rsidRPr="00680F41">
        <w:rPr>
          <w:rFonts w:ascii="Lotus Linotype" w:hAnsi="Lotus Linotype" w:cs="Lotus Linotype"/>
          <w:sz w:val="26"/>
          <w:szCs w:val="26"/>
          <w:rtl/>
        </w:rPr>
        <w:t xml:space="preserve"> کالسم فی ضمنها الردی</w:t>
      </w:r>
    </w:p>
    <w:p w:rsidR="000D5386" w:rsidRPr="00680F41" w:rsidRDefault="000440D3" w:rsidP="000440D3">
      <w:pPr>
        <w:jc w:val="center"/>
        <w:rPr>
          <w:rFonts w:ascii="Lotus Linotype" w:hAnsi="Lotus Linotype" w:cs="Lotus Linotype"/>
          <w:sz w:val="26"/>
          <w:szCs w:val="26"/>
          <w:rtl/>
        </w:rPr>
      </w:pPr>
      <w:r>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فقد مات خیر الناس و الدین کامل </w:t>
      </w:r>
      <w:r w:rsidR="00680F41">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       غنی عن التبیین من کل ملحد</w:t>
      </w:r>
    </w:p>
    <w:p w:rsidR="000D5386" w:rsidRPr="00680F41" w:rsidRDefault="000440D3" w:rsidP="000440D3">
      <w:pPr>
        <w:jc w:val="center"/>
        <w:rPr>
          <w:rFonts w:ascii="Lotus Linotype" w:hAnsi="Lotus Linotype" w:cs="Lotus Linotype"/>
          <w:sz w:val="26"/>
          <w:szCs w:val="26"/>
          <w:rtl/>
        </w:rPr>
      </w:pPr>
      <w:r>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فطالب دین الحق بالرأی ضائع      </w:t>
      </w:r>
      <w:r>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    و من خاض فی علم الکلام فما هدی</w:t>
      </w:r>
    </w:p>
    <w:p w:rsidR="000D5386" w:rsidRPr="00680F41" w:rsidRDefault="000440D3" w:rsidP="000440D3">
      <w:pPr>
        <w:jc w:val="center"/>
        <w:rPr>
          <w:rFonts w:ascii="Lotus Linotype" w:hAnsi="Lotus Linotype" w:cs="Lotus Linotype"/>
          <w:sz w:val="26"/>
          <w:szCs w:val="26"/>
          <w:rtl/>
        </w:rPr>
      </w:pPr>
      <w:r>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کفی بهم نقصا تناقض قولهم        </w:t>
      </w:r>
      <w:r w:rsidR="00680F41">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 </w:t>
      </w:r>
      <w:r w:rsidR="00680F41">
        <w:rPr>
          <w:rFonts w:ascii="Lotus Linotype" w:hAnsi="Lotus Linotype" w:cs="Lotus Linotype" w:hint="cs"/>
          <w:sz w:val="26"/>
          <w:szCs w:val="26"/>
          <w:rtl/>
        </w:rPr>
        <w:t xml:space="preserve">      </w:t>
      </w:r>
      <w:r w:rsidR="000D5386" w:rsidRPr="00680F41">
        <w:rPr>
          <w:rFonts w:ascii="Lotus Linotype" w:hAnsi="Lotus Linotype" w:cs="Lotus Linotype"/>
          <w:sz w:val="26"/>
          <w:szCs w:val="26"/>
          <w:rtl/>
        </w:rPr>
        <w:t xml:space="preserve">         و کل یقول الحق عندی فقلد</w:t>
      </w:r>
    </w:p>
    <w:p w:rsidR="000D5386" w:rsidRPr="00680F41" w:rsidRDefault="000D5386" w:rsidP="00841699">
      <w:pPr>
        <w:jc w:val="center"/>
        <w:rPr>
          <w:rFonts w:ascii="Lotus Linotype" w:hAnsi="Lotus Linotype" w:cs="Lotus Linotype"/>
          <w:sz w:val="26"/>
          <w:szCs w:val="26"/>
          <w:rtl/>
        </w:rPr>
      </w:pPr>
      <w:r w:rsidRPr="00680F41">
        <w:rPr>
          <w:rFonts w:ascii="Lotus Linotype" w:hAnsi="Lotus Linotype" w:cs="Lotus Linotype"/>
          <w:sz w:val="26"/>
          <w:szCs w:val="26"/>
          <w:rtl/>
        </w:rPr>
        <w:t xml:space="preserve">فمن قلد الآراء ضل عن الهدی     </w:t>
      </w:r>
      <w:r w:rsidR="00680F41">
        <w:rPr>
          <w:rFonts w:ascii="Lotus Linotype" w:hAnsi="Lotus Linotype" w:cs="Lotus Linotype" w:hint="cs"/>
          <w:sz w:val="26"/>
          <w:szCs w:val="26"/>
          <w:rtl/>
        </w:rPr>
        <w:t xml:space="preserve">              </w:t>
      </w:r>
      <w:r w:rsidRPr="00680F41">
        <w:rPr>
          <w:rFonts w:ascii="Lotus Linotype" w:hAnsi="Lotus Linotype" w:cs="Lotus Linotype"/>
          <w:sz w:val="26"/>
          <w:szCs w:val="26"/>
          <w:rtl/>
        </w:rPr>
        <w:t xml:space="preserve">      </w:t>
      </w:r>
      <w:r w:rsidR="00680F41">
        <w:rPr>
          <w:rFonts w:ascii="Lotus Linotype" w:hAnsi="Lotus Linotype" w:cs="Lotus Linotype" w:hint="cs"/>
          <w:sz w:val="26"/>
          <w:szCs w:val="26"/>
          <w:rtl/>
        </w:rPr>
        <w:t xml:space="preserve">   </w:t>
      </w:r>
      <w:r w:rsidRPr="00680F41">
        <w:rPr>
          <w:rFonts w:ascii="Lotus Linotype" w:hAnsi="Lotus Linotype" w:cs="Lotus Linotype"/>
          <w:sz w:val="26"/>
          <w:szCs w:val="26"/>
          <w:rtl/>
        </w:rPr>
        <w:t xml:space="preserve">    و من قلد المعصوم فی الدین یهتدی</w:t>
      </w:r>
    </w:p>
    <w:p w:rsidR="000D5386" w:rsidRDefault="000D5386" w:rsidP="00841699">
      <w:pPr>
        <w:jc w:val="center"/>
        <w:rPr>
          <w:rFonts w:cs="B Badr" w:hint="cs"/>
          <w:sz w:val="28"/>
          <w:szCs w:val="28"/>
          <w:rtl/>
        </w:rPr>
      </w:pPr>
      <w:r w:rsidRPr="00680F41">
        <w:rPr>
          <w:rFonts w:ascii="Lotus Linotype" w:hAnsi="Lotus Linotype" w:cs="Lotus Linotype"/>
          <w:sz w:val="26"/>
          <w:szCs w:val="26"/>
          <w:rtl/>
        </w:rPr>
        <w:t xml:space="preserve">فما الدین الا الاتباع لما اتی             </w:t>
      </w:r>
      <w:r w:rsidR="00680F41">
        <w:rPr>
          <w:rFonts w:ascii="Lotus Linotype" w:hAnsi="Lotus Linotype" w:cs="Lotus Linotype" w:hint="cs"/>
          <w:sz w:val="26"/>
          <w:szCs w:val="26"/>
          <w:rtl/>
        </w:rPr>
        <w:t xml:space="preserve">             </w:t>
      </w:r>
      <w:r w:rsidRPr="00680F41">
        <w:rPr>
          <w:rFonts w:ascii="Lotus Linotype" w:hAnsi="Lotus Linotype" w:cs="Lotus Linotype"/>
          <w:sz w:val="26"/>
          <w:szCs w:val="26"/>
          <w:rtl/>
        </w:rPr>
        <w:t xml:space="preserve"> </w:t>
      </w:r>
      <w:r w:rsidR="00680F41">
        <w:rPr>
          <w:rFonts w:ascii="Lotus Linotype" w:hAnsi="Lotus Linotype" w:cs="Lotus Linotype" w:hint="cs"/>
          <w:sz w:val="26"/>
          <w:szCs w:val="26"/>
          <w:rtl/>
        </w:rPr>
        <w:t xml:space="preserve">    </w:t>
      </w:r>
      <w:r w:rsidRPr="00680F41">
        <w:rPr>
          <w:rFonts w:ascii="Lotus Linotype" w:hAnsi="Lotus Linotype" w:cs="Lotus Linotype"/>
          <w:sz w:val="26"/>
          <w:szCs w:val="26"/>
          <w:rtl/>
        </w:rPr>
        <w:t xml:space="preserve">     عن الله</w:t>
      </w:r>
      <w:r w:rsidRPr="00680F41">
        <w:rPr>
          <w:rFonts w:ascii="Lotus Linotype" w:hAnsi="Lotus Linotype" w:cs="B Badr"/>
          <w:sz w:val="26"/>
          <w:szCs w:val="26"/>
          <w:rtl/>
        </w:rPr>
        <w:t>‌</w:t>
      </w:r>
      <w:r w:rsidRPr="00680F41">
        <w:rPr>
          <w:rFonts w:ascii="Lotus Linotype" w:hAnsi="Lotus Linotype" w:cs="Lotus Linotype"/>
          <w:sz w:val="26"/>
          <w:szCs w:val="26"/>
          <w:rtl/>
        </w:rPr>
        <w:t xml:space="preserve"> و الهادی البشیر محمد</w:t>
      </w:r>
      <w:r w:rsidRPr="00680F41">
        <w:rPr>
          <w:rFonts w:cs="B Badr" w:hint="cs"/>
          <w:sz w:val="26"/>
          <w:szCs w:val="26"/>
          <w:rtl/>
        </w:rPr>
        <w:t xml:space="preserve"> </w:t>
      </w:r>
      <w:r w:rsidRPr="002B7B9B">
        <w:rPr>
          <w:rFonts w:cs="B Badr" w:hint="cs"/>
          <w:sz w:val="28"/>
          <w:szCs w:val="28"/>
          <w:rtl/>
        </w:rPr>
        <w:t>(</w:t>
      </w:r>
      <w:r w:rsidRPr="002B7B9B">
        <w:rPr>
          <w:rStyle w:val="a6"/>
          <w:rFonts w:cs="B Badr"/>
          <w:sz w:val="28"/>
          <w:szCs w:val="28"/>
          <w:rtl/>
        </w:rPr>
        <w:footnoteReference w:id="133"/>
      </w:r>
      <w:r w:rsidRPr="002B7B9B">
        <w:rPr>
          <w:rFonts w:cs="B Badr" w:hint="cs"/>
          <w:sz w:val="28"/>
          <w:szCs w:val="28"/>
          <w:rtl/>
        </w:rPr>
        <w:t>)</w:t>
      </w:r>
    </w:p>
    <w:p w:rsidR="00680F41" w:rsidRPr="002B7B9B" w:rsidRDefault="00680F41" w:rsidP="0006388E">
      <w:pPr>
        <w:jc w:val="lowKashida"/>
        <w:rPr>
          <w:rFonts w:cs="B Badr" w:hint="cs"/>
          <w:sz w:val="28"/>
          <w:szCs w:val="28"/>
          <w:rtl/>
        </w:rPr>
      </w:pPr>
    </w:p>
    <w:p w:rsidR="000D5386" w:rsidRPr="002B7B9B" w:rsidRDefault="00680F41" w:rsidP="000440D3">
      <w:pPr>
        <w:jc w:val="lowKashida"/>
        <w:rPr>
          <w:rFonts w:ascii="Tahoma" w:hAnsi="Tahoma" w:cs="B Badr" w:hint="cs"/>
          <w:sz w:val="28"/>
          <w:szCs w:val="28"/>
          <w:rtl/>
        </w:rPr>
      </w:pPr>
      <w:r>
        <w:rPr>
          <w:rFonts w:ascii="Tahoma" w:hAnsi="Tahoma" w:cs="B Badr" w:hint="cs"/>
          <w:sz w:val="28"/>
          <w:szCs w:val="28"/>
          <w:rtl/>
        </w:rPr>
        <w:t>ترجمه</w:t>
      </w:r>
      <w:r w:rsidR="00926147">
        <w:rPr>
          <w:rFonts w:ascii="Tahoma" w:hAnsi="Tahoma" w:cs="B Badr" w:hint="cs"/>
          <w:sz w:val="28"/>
          <w:szCs w:val="28"/>
          <w:rtl/>
        </w:rPr>
        <w:t xml:space="preserve">: </w:t>
      </w:r>
      <w:r w:rsidR="000D5386" w:rsidRPr="002B7B9B">
        <w:rPr>
          <w:rFonts w:ascii="Tahoma" w:hAnsi="Tahoma" w:cs="B Badr" w:hint="cs"/>
          <w:sz w:val="28"/>
          <w:szCs w:val="28"/>
          <w:rtl/>
        </w:rPr>
        <w:t xml:space="preserve">سعی کن از آراء و نظریات </w:t>
      </w:r>
      <w:r>
        <w:rPr>
          <w:rFonts w:ascii="Tahoma" w:hAnsi="Tahoma" w:cs="B Badr" w:hint="cs"/>
          <w:sz w:val="28"/>
          <w:szCs w:val="28"/>
          <w:rtl/>
        </w:rPr>
        <w:t>بي خردي</w:t>
      </w:r>
      <w:r w:rsidR="000D5386" w:rsidRPr="002B7B9B">
        <w:rPr>
          <w:rFonts w:ascii="Tahoma" w:hAnsi="Tahoma" w:cs="B Badr" w:hint="cs"/>
          <w:sz w:val="28"/>
          <w:szCs w:val="28"/>
          <w:rtl/>
        </w:rPr>
        <w:t xml:space="preserve"> بپرهیز</w:t>
      </w:r>
      <w:r w:rsidR="006B1658">
        <w:rPr>
          <w:rFonts w:ascii="Tahoma" w:hAnsi="Tahoma" w:cs="B Badr" w:hint="cs"/>
          <w:sz w:val="28"/>
          <w:szCs w:val="28"/>
          <w:rtl/>
        </w:rPr>
        <w:t xml:space="preserve">، </w:t>
      </w:r>
      <w:r w:rsidR="000D5386" w:rsidRPr="002B7B9B">
        <w:rPr>
          <w:rFonts w:ascii="Tahoma" w:hAnsi="Tahoma" w:cs="B Badr" w:hint="cs"/>
          <w:sz w:val="28"/>
          <w:szCs w:val="28"/>
          <w:rtl/>
        </w:rPr>
        <w:t>زیرا سخنان او همانند سمی است که‌ ذلت و پستی را در ضمن گرفته‌ است</w:t>
      </w:r>
      <w:r w:rsidR="006B1658">
        <w:rPr>
          <w:rFonts w:ascii="Tahoma" w:hAnsi="Tahoma" w:cs="B Badr" w:hint="cs"/>
          <w:sz w:val="28"/>
          <w:szCs w:val="28"/>
          <w:rtl/>
        </w:rPr>
        <w:t xml:space="preserve">، </w:t>
      </w:r>
      <w:r w:rsidR="000D5386" w:rsidRPr="002B7B9B">
        <w:rPr>
          <w:rFonts w:ascii="Tahoma" w:hAnsi="Tahoma" w:cs="B Badr" w:hint="cs"/>
          <w:sz w:val="28"/>
          <w:szCs w:val="28"/>
          <w:rtl/>
        </w:rPr>
        <w:t xml:space="preserve">بهترین مردمان </w:t>
      </w:r>
      <w:r w:rsidR="000440D3">
        <w:rPr>
          <w:rFonts w:ascii="Tahoma" w:hAnsi="Tahoma" w:cs="B Badr" w:hint="cs"/>
          <w:sz w:val="28"/>
          <w:szCs w:val="28"/>
          <w:rtl/>
        </w:rPr>
        <w:t>(</w:t>
      </w:r>
      <w:r w:rsidR="000440D3">
        <w:rPr>
          <w:rFonts w:ascii="Tahoma" w:hAnsi="Tahoma" w:cs="B Badr" w:hint="cs"/>
          <w:sz w:val="28"/>
          <w:szCs w:val="28"/>
          <w:rtl/>
          <w:lang w:bidi="fa-IR"/>
        </w:rPr>
        <w:t>پیامبر</w:t>
      </w:r>
      <w:r w:rsidR="000440D3">
        <w:rPr>
          <w:rFonts w:ascii="Tahoma" w:hAnsi="Tahoma" w:cs="CTraditional Arabic" w:hint="cs"/>
          <w:sz w:val="28"/>
          <w:szCs w:val="28"/>
          <w:rtl/>
        </w:rPr>
        <w:t>ص</w:t>
      </w:r>
      <w:r w:rsidR="000440D3">
        <w:rPr>
          <w:rFonts w:ascii="Tahoma" w:hAnsi="Tahoma" w:cs="B Badr" w:hint="cs"/>
          <w:sz w:val="28"/>
          <w:szCs w:val="28"/>
          <w:rtl/>
        </w:rPr>
        <w:t xml:space="preserve">) </w:t>
      </w:r>
      <w:r w:rsidR="000D5386" w:rsidRPr="002B7B9B">
        <w:rPr>
          <w:rFonts w:ascii="Tahoma" w:hAnsi="Tahoma" w:cs="B Badr" w:hint="cs"/>
          <w:sz w:val="28"/>
          <w:szCs w:val="28"/>
          <w:rtl/>
        </w:rPr>
        <w:t>در حالی فوت کرد که‌ دین کامل گشت</w:t>
      </w:r>
      <w:r w:rsidR="006B1658">
        <w:rPr>
          <w:rFonts w:ascii="Tahoma" w:hAnsi="Tahoma" w:cs="B Badr" w:hint="cs"/>
          <w:sz w:val="28"/>
          <w:szCs w:val="28"/>
          <w:rtl/>
        </w:rPr>
        <w:t xml:space="preserve">، </w:t>
      </w:r>
      <w:r w:rsidR="000D5386" w:rsidRPr="002B7B9B">
        <w:rPr>
          <w:rFonts w:ascii="Tahoma" w:hAnsi="Tahoma" w:cs="B Badr" w:hint="cs"/>
          <w:sz w:val="28"/>
          <w:szCs w:val="28"/>
          <w:rtl/>
        </w:rPr>
        <w:t>و نیازی به‌ تبیینات هیچ ملحدی ندارد</w:t>
      </w:r>
      <w:r w:rsidR="006B1658">
        <w:rPr>
          <w:rFonts w:ascii="Tahoma" w:hAnsi="Tahoma" w:cs="B Badr" w:hint="cs"/>
          <w:sz w:val="28"/>
          <w:szCs w:val="28"/>
          <w:rtl/>
        </w:rPr>
        <w:t xml:space="preserve">، </w:t>
      </w:r>
      <w:r w:rsidR="000D5386" w:rsidRPr="002B7B9B">
        <w:rPr>
          <w:rFonts w:ascii="Tahoma" w:hAnsi="Tahoma" w:cs="B Badr" w:hint="cs"/>
          <w:sz w:val="28"/>
          <w:szCs w:val="28"/>
          <w:rtl/>
        </w:rPr>
        <w:t>پس دنبال کردن دین حق به‌ وسیله‌ی رأی و نظر ضایع کردن وقت است و کاری است بی بهره‌</w:t>
      </w:r>
      <w:r w:rsidR="006B1658">
        <w:rPr>
          <w:rFonts w:ascii="Tahoma" w:hAnsi="Tahoma" w:cs="B Badr" w:hint="cs"/>
          <w:sz w:val="28"/>
          <w:szCs w:val="28"/>
          <w:rtl/>
        </w:rPr>
        <w:t xml:space="preserve">، </w:t>
      </w:r>
      <w:r w:rsidR="000D5386" w:rsidRPr="002B7B9B">
        <w:rPr>
          <w:rFonts w:ascii="Tahoma" w:hAnsi="Tahoma" w:cs="B Badr" w:hint="cs"/>
          <w:sz w:val="28"/>
          <w:szCs w:val="28"/>
          <w:rtl/>
        </w:rPr>
        <w:t>و هر کس در علم کلام فرو رفت هرگز هدایت را نیافت</w:t>
      </w:r>
      <w:r w:rsidR="006B1658">
        <w:rPr>
          <w:rFonts w:ascii="Tahoma" w:hAnsi="Tahoma" w:cs="B Badr" w:hint="cs"/>
          <w:sz w:val="28"/>
          <w:szCs w:val="28"/>
          <w:rtl/>
        </w:rPr>
        <w:t xml:space="preserve">، </w:t>
      </w:r>
      <w:r w:rsidR="000D5386" w:rsidRPr="002B7B9B">
        <w:rPr>
          <w:rFonts w:ascii="Tahoma" w:hAnsi="Tahoma" w:cs="B Badr" w:hint="cs"/>
          <w:sz w:val="28"/>
          <w:szCs w:val="28"/>
          <w:rtl/>
        </w:rPr>
        <w:t>همین نقص برای آنها کافی است که‌ در میان سخنانشان تناقض و تضاد دیده‌ می شود</w:t>
      </w:r>
      <w:r w:rsidR="006B1658">
        <w:rPr>
          <w:rFonts w:ascii="Tahoma" w:hAnsi="Tahoma" w:cs="B Badr" w:hint="cs"/>
          <w:sz w:val="28"/>
          <w:szCs w:val="28"/>
          <w:rtl/>
        </w:rPr>
        <w:t xml:space="preserve">، </w:t>
      </w:r>
      <w:r w:rsidR="000D5386" w:rsidRPr="002B7B9B">
        <w:rPr>
          <w:rFonts w:ascii="Tahoma" w:hAnsi="Tahoma" w:cs="B Badr" w:hint="cs"/>
          <w:sz w:val="28"/>
          <w:szCs w:val="28"/>
          <w:rtl/>
        </w:rPr>
        <w:t>و هر کدام از آنها می گوید حق با من است و از من پیروی کن</w:t>
      </w:r>
      <w:r w:rsidR="006B1658">
        <w:rPr>
          <w:rFonts w:ascii="Tahoma" w:hAnsi="Tahoma" w:cs="B Badr" w:hint="cs"/>
          <w:sz w:val="28"/>
          <w:szCs w:val="28"/>
          <w:rtl/>
        </w:rPr>
        <w:t xml:space="preserve">، </w:t>
      </w:r>
      <w:r w:rsidR="000D5386" w:rsidRPr="002B7B9B">
        <w:rPr>
          <w:rFonts w:ascii="Tahoma" w:hAnsi="Tahoma" w:cs="B Badr" w:hint="cs"/>
          <w:sz w:val="28"/>
          <w:szCs w:val="28"/>
          <w:rtl/>
        </w:rPr>
        <w:t>هر کس از آراء تقلید کند هدایت را گم کرده‌ است و هر کس در دین از معصوم تقلید کند هدایت را یافته‌ است</w:t>
      </w:r>
      <w:r w:rsidR="006B1658">
        <w:rPr>
          <w:rFonts w:ascii="Tahoma" w:hAnsi="Tahoma" w:cs="B Badr" w:hint="cs"/>
          <w:sz w:val="28"/>
          <w:szCs w:val="28"/>
          <w:rtl/>
        </w:rPr>
        <w:t xml:space="preserve">، </w:t>
      </w:r>
      <w:r w:rsidR="000D5386" w:rsidRPr="002B7B9B">
        <w:rPr>
          <w:rFonts w:ascii="Tahoma" w:hAnsi="Tahoma" w:cs="B Badr" w:hint="cs"/>
          <w:sz w:val="28"/>
          <w:szCs w:val="28"/>
          <w:rtl/>
        </w:rPr>
        <w:t>دین بجز پیروی از آنچه‌ از خدا و هدایت دهنده‌ی و مژده‌ دهنده‌</w:t>
      </w:r>
      <w:r w:rsidR="000440D3">
        <w:rPr>
          <w:rFonts w:ascii="Tahoma" w:hAnsi="Tahoma" w:cs="B Badr" w:hint="cs"/>
          <w:sz w:val="28"/>
          <w:szCs w:val="28"/>
          <w:rtl/>
        </w:rPr>
        <w:t>(</w:t>
      </w:r>
      <w:r w:rsidR="000440D3">
        <w:rPr>
          <w:rFonts w:ascii="Tahoma" w:hAnsi="Tahoma" w:cs="B Badr" w:hint="cs"/>
          <w:sz w:val="28"/>
          <w:szCs w:val="28"/>
          <w:rtl/>
          <w:lang w:bidi="fa-IR"/>
        </w:rPr>
        <w:t>پیامبر</w:t>
      </w:r>
      <w:r w:rsidR="000440D3">
        <w:rPr>
          <w:rFonts w:ascii="Tahoma" w:hAnsi="Tahoma" w:cs="CTraditional Arabic" w:hint="cs"/>
          <w:sz w:val="28"/>
          <w:szCs w:val="28"/>
          <w:rtl/>
        </w:rPr>
        <w:t>ص</w:t>
      </w:r>
      <w:r w:rsidR="000440D3">
        <w:rPr>
          <w:rFonts w:ascii="Tahoma" w:hAnsi="Tahoma" w:cs="B Badr" w:hint="cs"/>
          <w:sz w:val="28"/>
          <w:szCs w:val="28"/>
          <w:rtl/>
        </w:rPr>
        <w:t xml:space="preserve">) </w:t>
      </w:r>
      <w:r w:rsidR="000D5386" w:rsidRPr="002B7B9B">
        <w:rPr>
          <w:rFonts w:cs="B Badr" w:hint="cs"/>
          <w:sz w:val="28"/>
          <w:szCs w:val="28"/>
          <w:rtl/>
        </w:rPr>
        <w:t xml:space="preserve"> </w:t>
      </w:r>
      <w:r w:rsidR="000D5386" w:rsidRPr="002B7B9B">
        <w:rPr>
          <w:rFonts w:ascii="Tahoma" w:hAnsi="Tahoma" w:cs="B Badr" w:hint="cs"/>
          <w:sz w:val="28"/>
          <w:szCs w:val="28"/>
          <w:rtl/>
        </w:rPr>
        <w:t>آمده‌ چیز دیگری نیست</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و ابن ابی العز حنفی - رحمه‌ الله‌ -  در حالی که‌ در </w:t>
      </w:r>
      <w:r w:rsidRPr="002B7B9B">
        <w:rPr>
          <w:rFonts w:cs="B Badr" w:hint="cs"/>
          <w:sz w:val="28"/>
          <w:szCs w:val="28"/>
          <w:rtl/>
        </w:rPr>
        <w:t xml:space="preserve">" الفتاوی " از اصحاب حنفی بحث می کند </w:t>
      </w:r>
      <w:r w:rsidRPr="002B7B9B">
        <w:rPr>
          <w:rFonts w:ascii="Tahoma" w:hAnsi="Tahoma" w:cs="B Badr" w:hint="cs"/>
          <w:sz w:val="28"/>
          <w:szCs w:val="28"/>
          <w:rtl/>
        </w:rPr>
        <w:t>می گوید</w:t>
      </w:r>
      <w:r w:rsidR="00926147">
        <w:rPr>
          <w:rFonts w:ascii="Tahoma" w:hAnsi="Tahoma" w:cs="B Badr" w:hint="cs"/>
          <w:sz w:val="28"/>
          <w:szCs w:val="28"/>
          <w:rtl/>
        </w:rPr>
        <w:t xml:space="preserve">: </w:t>
      </w:r>
    </w:p>
    <w:p w:rsidR="000D5386" w:rsidRDefault="000D5386" w:rsidP="0006388E">
      <w:pPr>
        <w:jc w:val="lowKashida"/>
        <w:rPr>
          <w:rFonts w:cs="B Badr" w:hint="cs"/>
          <w:sz w:val="28"/>
          <w:szCs w:val="28"/>
          <w:rtl/>
        </w:rPr>
      </w:pPr>
      <w:r w:rsidRPr="002B7B9B">
        <w:rPr>
          <w:rFonts w:ascii="Tahoma" w:hAnsi="Tahoma" w:cs="B Badr" w:hint="cs"/>
          <w:sz w:val="28"/>
          <w:szCs w:val="28"/>
          <w:rtl/>
        </w:rPr>
        <w:t>اگر برای علماء شهر خود وصیت نماید متکلمین شامل آن وصیت نمی شود و اگر انسانی برخی از کتابهای علمی را وقف نماید سلف فتوی داده‌اند که‌ کتابهای وقف شده‌ی مربوط به‌ علم کلام فروخته‌ شود</w:t>
      </w:r>
      <w:r w:rsidR="00CA2310">
        <w:rPr>
          <w:rFonts w:ascii="Tahoma" w:hAnsi="Tahoma" w:cs="B Badr" w:hint="cs"/>
          <w:sz w:val="28"/>
          <w:szCs w:val="28"/>
          <w:rtl/>
        </w:rPr>
        <w:t xml:space="preserve">. </w:t>
      </w:r>
      <w:r w:rsidRPr="002B7B9B">
        <w:rPr>
          <w:rFonts w:cs="B Badr" w:hint="cs"/>
          <w:sz w:val="28"/>
          <w:szCs w:val="28"/>
          <w:rtl/>
        </w:rPr>
        <w:t xml:space="preserve"> مفهوم و معنی همین قول و سخن</w:t>
      </w:r>
      <w:r w:rsidRPr="002B7B9B">
        <w:rPr>
          <w:rFonts w:ascii="Tahoma" w:hAnsi="Tahoma" w:cs="B Badr" w:hint="cs"/>
          <w:sz w:val="28"/>
          <w:szCs w:val="28"/>
          <w:rtl/>
        </w:rPr>
        <w:t xml:space="preserve"> را در فتاوای </w:t>
      </w:r>
      <w:r w:rsidRPr="002B7B9B">
        <w:rPr>
          <w:rFonts w:cs="B Badr" w:hint="cs"/>
          <w:sz w:val="28"/>
          <w:szCs w:val="28"/>
          <w:rtl/>
        </w:rPr>
        <w:t>" الظهیریه‌ " ذکر کرده‌ است</w:t>
      </w:r>
      <w:r w:rsidR="006B1658">
        <w:rPr>
          <w:rFonts w:cs="B Badr" w:hint="cs"/>
          <w:sz w:val="28"/>
          <w:szCs w:val="28"/>
          <w:rtl/>
        </w:rPr>
        <w:t xml:space="preserve">، </w:t>
      </w:r>
      <w:r w:rsidRPr="002B7B9B">
        <w:rPr>
          <w:rFonts w:cs="B Badr" w:hint="cs"/>
          <w:sz w:val="28"/>
          <w:szCs w:val="28"/>
          <w:rtl/>
        </w:rPr>
        <w:t xml:space="preserve">پس چگونه‌ بدون تبعیت از دستورات پیامبر </w:t>
      </w:r>
      <w:r w:rsidR="00680F41">
        <w:rPr>
          <w:rFonts w:cs="B Badr" w:hint="cs"/>
          <w:sz w:val="28"/>
          <w:szCs w:val="28"/>
        </w:rPr>
        <w:sym w:font="AGA Arabesque" w:char="F072"/>
      </w:r>
      <w:r w:rsidR="00680F41">
        <w:rPr>
          <w:rFonts w:cs="B Badr" w:hint="cs"/>
          <w:sz w:val="28"/>
          <w:szCs w:val="28"/>
          <w:rtl/>
        </w:rPr>
        <w:t xml:space="preserve"> </w:t>
      </w:r>
      <w:r w:rsidRPr="002B7B9B">
        <w:rPr>
          <w:rFonts w:cs="B Badr" w:hint="cs"/>
          <w:sz w:val="28"/>
          <w:szCs w:val="28"/>
          <w:rtl/>
        </w:rPr>
        <w:t>به‌ علم اصول دست یافته‌ می شود</w:t>
      </w:r>
      <w:r w:rsidR="006B1658">
        <w:rPr>
          <w:rFonts w:cs="B Badr" w:hint="cs"/>
          <w:sz w:val="28"/>
          <w:szCs w:val="28"/>
          <w:rtl/>
        </w:rPr>
        <w:t xml:space="preserve">، </w:t>
      </w:r>
      <w:r w:rsidRPr="002B7B9B">
        <w:rPr>
          <w:rFonts w:cs="B Badr" w:hint="cs"/>
          <w:sz w:val="28"/>
          <w:szCs w:val="28"/>
          <w:rtl/>
        </w:rPr>
        <w:t>و چه‌ بسیار زیبا است</w:t>
      </w:r>
      <w:r w:rsidR="00926147">
        <w:rPr>
          <w:rFonts w:cs="B Badr" w:hint="cs"/>
          <w:sz w:val="28"/>
          <w:szCs w:val="28"/>
          <w:rtl/>
        </w:rPr>
        <w:t xml:space="preserve">: </w:t>
      </w:r>
    </w:p>
    <w:p w:rsidR="00680F41" w:rsidRPr="002B7B9B" w:rsidRDefault="00680F41" w:rsidP="0006388E">
      <w:pPr>
        <w:jc w:val="lowKashida"/>
        <w:rPr>
          <w:rFonts w:cs="B Badr" w:hint="cs"/>
          <w:sz w:val="28"/>
          <w:szCs w:val="28"/>
          <w:rtl/>
        </w:rPr>
      </w:pPr>
    </w:p>
    <w:p w:rsidR="000D5386" w:rsidRPr="00680F41" w:rsidRDefault="00A40340" w:rsidP="00841699">
      <w:pPr>
        <w:jc w:val="center"/>
        <w:rPr>
          <w:rFonts w:ascii="Lotus Linotype" w:hAnsi="Lotus Linotype" w:cs="Lotus Linotype" w:hint="cs"/>
          <w:sz w:val="26"/>
          <w:szCs w:val="26"/>
          <w:rtl/>
        </w:rPr>
      </w:pPr>
      <w:r>
        <w:rPr>
          <w:rFonts w:ascii="Lotus Linotype" w:hAnsi="Lotus Linotype" w:cs="Lotus Linotype" w:hint="cs"/>
          <w:sz w:val="26"/>
          <w:szCs w:val="26"/>
          <w:rtl/>
        </w:rPr>
        <w:t>آيه</w:t>
      </w:r>
      <w:r w:rsidR="000D5386" w:rsidRPr="00680F41">
        <w:rPr>
          <w:rFonts w:ascii="Lotus Linotype" w:hAnsi="Lotus Linotype" w:cs="Lotus Linotype" w:hint="cs"/>
          <w:sz w:val="26"/>
          <w:szCs w:val="26"/>
          <w:rtl/>
        </w:rPr>
        <w:t xml:space="preserve">ا المغتدی لیطلب علما          </w:t>
      </w:r>
      <w:r w:rsidR="00680F41">
        <w:rPr>
          <w:rFonts w:ascii="Lotus Linotype" w:hAnsi="Lotus Linotype" w:cs="Lotus Linotype" w:hint="cs"/>
          <w:sz w:val="26"/>
          <w:szCs w:val="26"/>
          <w:rtl/>
        </w:rPr>
        <w:t xml:space="preserve">                </w:t>
      </w:r>
      <w:r w:rsidR="000D5386" w:rsidRPr="00680F41">
        <w:rPr>
          <w:rFonts w:ascii="Lotus Linotype" w:hAnsi="Lotus Linotype" w:cs="Lotus Linotype" w:hint="cs"/>
          <w:sz w:val="26"/>
          <w:szCs w:val="26"/>
          <w:rtl/>
        </w:rPr>
        <w:t xml:space="preserve">          کل علم عبد لعل</w:t>
      </w:r>
      <w:r w:rsidR="000440D3">
        <w:rPr>
          <w:rFonts w:ascii="Lotus Linotype" w:hAnsi="Lotus Linotype" w:cs="Lotus Linotype" w:hint="cs"/>
          <w:sz w:val="26"/>
          <w:szCs w:val="26"/>
          <w:rtl/>
        </w:rPr>
        <w:t>م</w:t>
      </w:r>
      <w:r w:rsidR="000D5386" w:rsidRPr="00680F41">
        <w:rPr>
          <w:rFonts w:ascii="Lotus Linotype" w:hAnsi="Lotus Linotype" w:cs="Lotus Linotype" w:hint="cs"/>
          <w:sz w:val="26"/>
          <w:szCs w:val="26"/>
          <w:rtl/>
        </w:rPr>
        <w:t xml:space="preserve"> الرسول</w:t>
      </w:r>
    </w:p>
    <w:p w:rsidR="000D5386" w:rsidRPr="002B7B9B" w:rsidRDefault="000D5386" w:rsidP="000440D3">
      <w:pPr>
        <w:jc w:val="center"/>
        <w:rPr>
          <w:rFonts w:cs="B Badr" w:hint="cs"/>
          <w:sz w:val="28"/>
          <w:szCs w:val="28"/>
          <w:rtl/>
        </w:rPr>
      </w:pPr>
      <w:r w:rsidRPr="00680F41">
        <w:rPr>
          <w:rFonts w:ascii="Lotus Linotype" w:hAnsi="Lotus Linotype" w:cs="Lotus Linotype" w:hint="cs"/>
          <w:sz w:val="26"/>
          <w:szCs w:val="26"/>
          <w:rtl/>
        </w:rPr>
        <w:t xml:space="preserve">تطلب الفرع کی تصحح اصلا       </w:t>
      </w:r>
      <w:r w:rsidR="00680F41">
        <w:rPr>
          <w:rFonts w:ascii="Lotus Linotype" w:hAnsi="Lotus Linotype" w:cs="Lotus Linotype" w:hint="cs"/>
          <w:sz w:val="26"/>
          <w:szCs w:val="26"/>
          <w:rtl/>
        </w:rPr>
        <w:t xml:space="preserve">         </w:t>
      </w:r>
      <w:r w:rsidRPr="00680F41">
        <w:rPr>
          <w:rFonts w:ascii="Lotus Linotype" w:hAnsi="Lotus Linotype" w:cs="Lotus Linotype" w:hint="cs"/>
          <w:sz w:val="26"/>
          <w:szCs w:val="26"/>
          <w:rtl/>
        </w:rPr>
        <w:t xml:space="preserve">      کیف </w:t>
      </w:r>
      <w:r w:rsidR="000440D3">
        <w:rPr>
          <w:rFonts w:ascii="Lotus Linotype" w:hAnsi="Lotus Linotype" w:cs="Lotus Linotype" w:hint="cs"/>
          <w:sz w:val="26"/>
          <w:szCs w:val="26"/>
          <w:rtl/>
        </w:rPr>
        <w:t>أ</w:t>
      </w:r>
      <w:r w:rsidRPr="00680F41">
        <w:rPr>
          <w:rFonts w:ascii="Lotus Linotype" w:hAnsi="Lotus Linotype" w:cs="Lotus Linotype" w:hint="cs"/>
          <w:sz w:val="26"/>
          <w:szCs w:val="26"/>
          <w:rtl/>
        </w:rPr>
        <w:t xml:space="preserve">غفلت علم </w:t>
      </w:r>
      <w:r w:rsidR="000440D3">
        <w:rPr>
          <w:rFonts w:ascii="Lotus Linotype" w:hAnsi="Lotus Linotype" w:cs="Lotus Linotype" w:hint="cs"/>
          <w:sz w:val="26"/>
          <w:szCs w:val="26"/>
          <w:rtl/>
        </w:rPr>
        <w:t>أ</w:t>
      </w:r>
      <w:r w:rsidRPr="00680F41">
        <w:rPr>
          <w:rFonts w:ascii="Lotus Linotype" w:hAnsi="Lotus Linotype" w:cs="Lotus Linotype" w:hint="cs"/>
          <w:sz w:val="26"/>
          <w:szCs w:val="26"/>
          <w:rtl/>
        </w:rPr>
        <w:t>صل ال</w:t>
      </w:r>
      <w:r w:rsidR="000440D3">
        <w:rPr>
          <w:rFonts w:ascii="Lotus Linotype" w:hAnsi="Lotus Linotype" w:cs="Lotus Linotype" w:hint="cs"/>
          <w:sz w:val="26"/>
          <w:szCs w:val="26"/>
          <w:rtl/>
        </w:rPr>
        <w:t>أ</w:t>
      </w:r>
      <w:r w:rsidRPr="00680F41">
        <w:rPr>
          <w:rFonts w:ascii="Lotus Linotype" w:hAnsi="Lotus Linotype" w:cs="Lotus Linotype" w:hint="cs"/>
          <w:sz w:val="26"/>
          <w:szCs w:val="26"/>
          <w:rtl/>
        </w:rPr>
        <w:t>صول</w:t>
      </w:r>
    </w:p>
    <w:p w:rsidR="000D5386" w:rsidRPr="002B7B9B" w:rsidRDefault="000D5386" w:rsidP="000440D3">
      <w:pPr>
        <w:jc w:val="lowKashida"/>
        <w:rPr>
          <w:rFonts w:cs="B Badr" w:hint="cs"/>
          <w:sz w:val="28"/>
          <w:szCs w:val="28"/>
          <w:rtl/>
        </w:rPr>
      </w:pPr>
      <w:r w:rsidRPr="002B7B9B">
        <w:rPr>
          <w:rFonts w:cs="B Badr" w:hint="cs"/>
          <w:sz w:val="28"/>
          <w:szCs w:val="28"/>
          <w:rtl/>
        </w:rPr>
        <w:t>ای آن کسی که‌ صبح زود به‌ دنبال علم بیرون می روید</w:t>
      </w:r>
      <w:r w:rsidR="006B1658">
        <w:rPr>
          <w:rFonts w:cs="B Badr" w:hint="cs"/>
          <w:sz w:val="28"/>
          <w:szCs w:val="28"/>
          <w:rtl/>
        </w:rPr>
        <w:t xml:space="preserve">، </w:t>
      </w:r>
      <w:r w:rsidRPr="002B7B9B">
        <w:rPr>
          <w:rFonts w:cs="B Badr" w:hint="cs"/>
          <w:sz w:val="28"/>
          <w:szCs w:val="28"/>
          <w:rtl/>
        </w:rPr>
        <w:t xml:space="preserve">بدان که‌ همه‌ی علمها عبد و بنده‌ی علم پیامبر </w:t>
      </w:r>
      <w:r w:rsidR="000440D3">
        <w:rPr>
          <w:rFonts w:cs="CTraditional Arabic" w:hint="cs"/>
          <w:sz w:val="28"/>
          <w:szCs w:val="28"/>
          <w:rtl/>
        </w:rPr>
        <w:t>ص</w:t>
      </w:r>
      <w:r w:rsidR="000440D3">
        <w:rPr>
          <w:rFonts w:cs="B Badr" w:hint="cs"/>
          <w:sz w:val="28"/>
          <w:szCs w:val="28"/>
          <w:rtl/>
        </w:rPr>
        <w:t xml:space="preserve"> </w:t>
      </w:r>
      <w:r w:rsidRPr="002B7B9B">
        <w:rPr>
          <w:rFonts w:cs="B Badr" w:hint="cs"/>
          <w:sz w:val="28"/>
          <w:szCs w:val="28"/>
          <w:rtl/>
        </w:rPr>
        <w:t>هستند</w:t>
      </w:r>
      <w:r w:rsidR="006B1658">
        <w:rPr>
          <w:rFonts w:cs="B Badr" w:hint="cs"/>
          <w:sz w:val="28"/>
          <w:szCs w:val="28"/>
          <w:rtl/>
        </w:rPr>
        <w:t xml:space="preserve">، </w:t>
      </w:r>
      <w:r w:rsidRPr="002B7B9B">
        <w:rPr>
          <w:rFonts w:cs="B Badr" w:hint="cs"/>
          <w:sz w:val="28"/>
          <w:szCs w:val="28"/>
          <w:rtl/>
        </w:rPr>
        <w:t>چرا جهت تصحیح اصل از فرع جستجو می کنید</w:t>
      </w:r>
      <w:r w:rsidR="006B1658">
        <w:rPr>
          <w:rFonts w:cs="B Badr" w:hint="cs"/>
          <w:sz w:val="28"/>
          <w:szCs w:val="28"/>
          <w:rtl/>
        </w:rPr>
        <w:t xml:space="preserve">، </w:t>
      </w:r>
      <w:r w:rsidRPr="002B7B9B">
        <w:rPr>
          <w:rFonts w:cs="B Badr" w:hint="cs"/>
          <w:sz w:val="28"/>
          <w:szCs w:val="28"/>
          <w:rtl/>
        </w:rPr>
        <w:t xml:space="preserve">چگونه‌ از علم اصل اصول غافل مانده‌اید </w:t>
      </w:r>
      <w:r w:rsidR="004E28A1">
        <w:rPr>
          <w:rFonts w:cs="B Badr" w:hint="cs"/>
          <w:sz w:val="28"/>
          <w:szCs w:val="28"/>
          <w:rtl/>
        </w:rPr>
        <w:t xml:space="preserve">؟ </w:t>
      </w:r>
    </w:p>
    <w:p w:rsidR="000D5386" w:rsidRPr="002B7B9B" w:rsidRDefault="000D5386" w:rsidP="000440D3">
      <w:pPr>
        <w:jc w:val="lowKashida"/>
        <w:rPr>
          <w:rFonts w:cs="B Badr" w:hint="cs"/>
          <w:sz w:val="28"/>
          <w:szCs w:val="28"/>
          <w:rtl/>
        </w:rPr>
      </w:pPr>
      <w:r w:rsidRPr="002B7B9B">
        <w:rPr>
          <w:rFonts w:cs="B Badr" w:hint="cs"/>
          <w:sz w:val="28"/>
          <w:szCs w:val="28"/>
          <w:rtl/>
        </w:rPr>
        <w:t>شروع و پایان کلام و جوامع کلام به‌ پیامبر</w:t>
      </w:r>
      <w:r w:rsidR="000440D3">
        <w:rPr>
          <w:rFonts w:cs="CTraditional Arabic" w:hint="cs"/>
          <w:sz w:val="28"/>
          <w:szCs w:val="28"/>
          <w:rtl/>
        </w:rPr>
        <w:t>ص</w:t>
      </w:r>
      <w:r w:rsidR="000440D3">
        <w:rPr>
          <w:rFonts w:cs="B Badr" w:hint="cs"/>
          <w:sz w:val="28"/>
          <w:szCs w:val="28"/>
          <w:rtl/>
        </w:rPr>
        <w:t xml:space="preserve"> ما</w:t>
      </w:r>
      <w:r w:rsidR="00680F41">
        <w:rPr>
          <w:rFonts w:cs="B Badr" w:hint="cs"/>
          <w:sz w:val="28"/>
          <w:szCs w:val="28"/>
          <w:rtl/>
        </w:rPr>
        <w:t xml:space="preserve"> </w:t>
      </w:r>
      <w:r w:rsidRPr="002B7B9B">
        <w:rPr>
          <w:rFonts w:cs="B Badr" w:hint="cs"/>
          <w:sz w:val="28"/>
          <w:szCs w:val="28"/>
          <w:rtl/>
        </w:rPr>
        <w:t>داده‌ شده‌ است</w:t>
      </w:r>
      <w:r w:rsidR="006B1658">
        <w:rPr>
          <w:rFonts w:cs="B Badr" w:hint="cs"/>
          <w:sz w:val="28"/>
          <w:szCs w:val="28"/>
          <w:rtl/>
        </w:rPr>
        <w:t xml:space="preserve">، </w:t>
      </w:r>
      <w:r w:rsidRPr="002B7B9B">
        <w:rPr>
          <w:rFonts w:cs="B Badr" w:hint="cs"/>
          <w:sz w:val="28"/>
          <w:szCs w:val="28"/>
          <w:rtl/>
        </w:rPr>
        <w:t>پس او همراه تمامی علوم ابتدایی و پایانی به‌ بهترین وجه‌ و صورت مبعوث شد</w:t>
      </w:r>
      <w:r w:rsidR="006B1658">
        <w:rPr>
          <w:rFonts w:cs="B Badr" w:hint="cs"/>
          <w:sz w:val="28"/>
          <w:szCs w:val="28"/>
          <w:rtl/>
        </w:rPr>
        <w:t xml:space="preserve">، </w:t>
      </w:r>
      <w:r w:rsidRPr="002B7B9B">
        <w:rPr>
          <w:rFonts w:cs="B Badr" w:hint="cs"/>
          <w:sz w:val="28"/>
          <w:szCs w:val="28"/>
          <w:rtl/>
        </w:rPr>
        <w:t>همچنانکه‌ پیامبر</w:t>
      </w:r>
      <w:r w:rsidR="000440D3">
        <w:rPr>
          <w:rFonts w:cs="CTraditional Arabic" w:hint="cs"/>
          <w:sz w:val="28"/>
          <w:szCs w:val="28"/>
          <w:rtl/>
        </w:rPr>
        <w:t>ص</w:t>
      </w:r>
      <w:r w:rsidRPr="002B7B9B">
        <w:rPr>
          <w:rFonts w:cs="B Badr" w:hint="cs"/>
          <w:sz w:val="28"/>
          <w:szCs w:val="28"/>
          <w:rtl/>
        </w:rPr>
        <w:t xml:space="preserve"> می فرماید</w:t>
      </w:r>
      <w:r w:rsidR="00926147">
        <w:rPr>
          <w:rFonts w:cs="B Badr" w:hint="cs"/>
          <w:sz w:val="28"/>
          <w:szCs w:val="28"/>
          <w:rtl/>
        </w:rPr>
        <w:t xml:space="preserve">: </w:t>
      </w:r>
      <w:r w:rsidRPr="00680F41">
        <w:rPr>
          <w:rFonts w:ascii="Lotus Linotype" w:hAnsi="Lotus Linotype" w:cs="Lotus Linotype"/>
          <w:sz w:val="28"/>
          <w:szCs w:val="28"/>
          <w:rtl/>
        </w:rPr>
        <w:t>و ایم الله</w:t>
      </w:r>
      <w:r w:rsidRPr="00680F41">
        <w:rPr>
          <w:rFonts w:ascii="Lotus Linotype" w:hAnsi="Lotus Linotype" w:cs="B Badr"/>
          <w:sz w:val="28"/>
          <w:szCs w:val="28"/>
          <w:rtl/>
        </w:rPr>
        <w:t>‌</w:t>
      </w:r>
      <w:r w:rsidRPr="00680F41">
        <w:rPr>
          <w:rFonts w:ascii="Lotus Linotype" w:hAnsi="Lotus Linotype" w:cs="Lotus Linotype"/>
          <w:sz w:val="28"/>
          <w:szCs w:val="28"/>
          <w:rtl/>
        </w:rPr>
        <w:t xml:space="preserve"> لقد ترکتکم علی مثل البیضاء لیلها و نهارها سواء</w:t>
      </w:r>
      <w:r w:rsidRPr="002B7B9B">
        <w:rPr>
          <w:rFonts w:cs="B Badr" w:hint="cs"/>
          <w:sz w:val="28"/>
          <w:szCs w:val="28"/>
          <w:rtl/>
        </w:rPr>
        <w:t xml:space="preserve"> (</w:t>
      </w:r>
      <w:r w:rsidRPr="002B7B9B">
        <w:rPr>
          <w:rStyle w:val="a6"/>
          <w:rFonts w:cs="B Badr"/>
          <w:sz w:val="28"/>
          <w:szCs w:val="28"/>
          <w:rtl/>
        </w:rPr>
        <w:footnoteReference w:id="134"/>
      </w:r>
      <w:r w:rsidRPr="002B7B9B">
        <w:rPr>
          <w:rFonts w:cs="B Badr" w:hint="cs"/>
          <w:sz w:val="28"/>
          <w:szCs w:val="28"/>
          <w:rtl/>
        </w:rPr>
        <w:t>) به‌ خدا سوگند شما را در روشنایی چنان جا گذاشته‌ام که‌ شب و روز آن مساوی است</w:t>
      </w:r>
      <w:r w:rsidR="00CA2310">
        <w:rPr>
          <w:rFonts w:cs="B Badr" w:hint="cs"/>
          <w:sz w:val="28"/>
          <w:szCs w:val="28"/>
          <w:rtl/>
        </w:rPr>
        <w:t xml:space="preserve">. </w:t>
      </w:r>
      <w:r w:rsidRPr="002B7B9B">
        <w:rPr>
          <w:rFonts w:cs="B Badr" w:hint="cs"/>
          <w:sz w:val="28"/>
          <w:szCs w:val="28"/>
          <w:rtl/>
        </w:rPr>
        <w:t xml:space="preserve"> اما هرگاه شخصی بدعتی را به‌ وجود آورده‌ است جواب و پاسخ آن را پردامنه‌ کرده‌اند</w:t>
      </w:r>
      <w:r w:rsidR="006B1658">
        <w:rPr>
          <w:rFonts w:cs="B Badr" w:hint="cs"/>
          <w:sz w:val="28"/>
          <w:szCs w:val="28"/>
          <w:rtl/>
        </w:rPr>
        <w:t xml:space="preserve">، </w:t>
      </w:r>
      <w:r w:rsidRPr="002B7B9B">
        <w:rPr>
          <w:rFonts w:cs="B Badr" w:hint="cs"/>
          <w:sz w:val="28"/>
          <w:szCs w:val="28"/>
          <w:rtl/>
        </w:rPr>
        <w:t>به‌ همین خاطر است که‌ کلام متأخرین بسیار زیاد است اما برکت ندارد بر خلاف کلام متقدمین که‌ سخنان آنها اندک است اما بسیار پر برکت می باشد</w:t>
      </w:r>
      <w:r w:rsidR="006B1658">
        <w:rPr>
          <w:rFonts w:cs="B Badr" w:hint="cs"/>
          <w:sz w:val="28"/>
          <w:szCs w:val="28"/>
          <w:rtl/>
        </w:rPr>
        <w:t xml:space="preserve">، </w:t>
      </w:r>
      <w:r w:rsidRPr="002B7B9B">
        <w:rPr>
          <w:rFonts w:cs="B Badr" w:hint="cs"/>
          <w:sz w:val="28"/>
          <w:szCs w:val="28"/>
          <w:rtl/>
        </w:rPr>
        <w:t>نه‌ مانند آنچه‌ گمراهان و نادانان متکلمین راجع به‌ روش فقهاء  بیان داشته‌اند که‌</w:t>
      </w:r>
      <w:r w:rsidR="00926147">
        <w:rPr>
          <w:rFonts w:cs="B Badr" w:hint="cs"/>
          <w:sz w:val="28"/>
          <w:szCs w:val="28"/>
          <w:rtl/>
        </w:rPr>
        <w:t xml:space="preserve">: </w:t>
      </w:r>
      <w:r w:rsidRPr="002B7B9B">
        <w:rPr>
          <w:rFonts w:cs="B Badr" w:hint="cs"/>
          <w:sz w:val="28"/>
          <w:szCs w:val="28"/>
          <w:rtl/>
        </w:rPr>
        <w:t>متقدمین به‌ خاطر سرگرم شدنشان‌ به‌ برخی مسایل دیگر به‌ طور کامل به‌  استنباط فقه‌ و ضبط قواعد و احکام آن نپرداخته‌اند اما متأخرین خود را یکسره‌ وقف این کار کرده‌اند پس آنها فقیه‌تر هستند</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این افراد همگی از شناخت منزلت سلف و عمق دانش آنها و قلت تکلفاتشان و بینش کامل آنها محروم هستند</w:t>
      </w:r>
      <w:r w:rsidR="006B1658">
        <w:rPr>
          <w:rFonts w:cs="B Badr" w:hint="cs"/>
          <w:sz w:val="28"/>
          <w:szCs w:val="28"/>
          <w:rtl/>
        </w:rPr>
        <w:t xml:space="preserve">، </w:t>
      </w:r>
      <w:r w:rsidRPr="002B7B9B">
        <w:rPr>
          <w:rFonts w:cs="B Badr" w:hint="cs"/>
          <w:sz w:val="28"/>
          <w:szCs w:val="28"/>
          <w:rtl/>
        </w:rPr>
        <w:t>و به‌ خدا سوگند تنها چیزی که‌ متأخرین را از متقدمین جدا می سازد عبارت است از تکلف و سرگرم شدن به‌ مسایل حاشیه‌ای آن موضوعاتی که‌ متقدمین اصول آن را پ</w:t>
      </w:r>
      <w:r w:rsidR="00A40340">
        <w:rPr>
          <w:rFonts w:cs="B Badr" w:hint="cs"/>
          <w:sz w:val="28"/>
          <w:szCs w:val="28"/>
          <w:rtl/>
        </w:rPr>
        <w:t>آيه</w:t>
      </w:r>
      <w:r w:rsidRPr="002B7B9B">
        <w:rPr>
          <w:rFonts w:cs="B Badr" w:hint="cs"/>
          <w:sz w:val="28"/>
          <w:szCs w:val="28"/>
          <w:rtl/>
        </w:rPr>
        <w:t>‌ریزی و قواعد آن را ضبط  و گره آن را بسته‌ بودند</w:t>
      </w:r>
      <w:r w:rsidR="006B1658">
        <w:rPr>
          <w:rFonts w:cs="B Badr" w:hint="cs"/>
          <w:sz w:val="28"/>
          <w:szCs w:val="28"/>
          <w:rtl/>
        </w:rPr>
        <w:t xml:space="preserve">، </w:t>
      </w:r>
      <w:r w:rsidRPr="002B7B9B">
        <w:rPr>
          <w:rFonts w:cs="B Badr" w:hint="cs"/>
          <w:sz w:val="28"/>
          <w:szCs w:val="28"/>
          <w:rtl/>
        </w:rPr>
        <w:t>و همت آنها در هر چیزی به‌ سوی مطالب عالی و بلند روی می آورد</w:t>
      </w:r>
      <w:r w:rsidR="006B1658">
        <w:rPr>
          <w:rFonts w:cs="B Badr" w:hint="cs"/>
          <w:sz w:val="28"/>
          <w:szCs w:val="28"/>
          <w:rtl/>
        </w:rPr>
        <w:t xml:space="preserve">، </w:t>
      </w:r>
      <w:r w:rsidRPr="002B7B9B">
        <w:rPr>
          <w:rFonts w:cs="B Badr" w:hint="cs"/>
          <w:sz w:val="28"/>
          <w:szCs w:val="28"/>
          <w:rtl/>
        </w:rPr>
        <w:t>پس متأخرین در حال و وضعی بودند و متقدمین هم در حال و وضعی دیگر و خداوند برای هر کدام از آنها مقام و منزلتی را قرار داده‌ است</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گفته‌ است</w:t>
      </w:r>
      <w:r w:rsidR="00926147">
        <w:rPr>
          <w:rFonts w:cs="B Badr" w:hint="cs"/>
          <w:sz w:val="28"/>
          <w:szCs w:val="28"/>
          <w:rtl/>
        </w:rPr>
        <w:t xml:space="preserve">: </w:t>
      </w:r>
      <w:r w:rsidRPr="002B7B9B">
        <w:rPr>
          <w:rFonts w:ascii="Tahoma" w:hAnsi="Tahoma" w:cs="B Badr" w:hint="cs"/>
          <w:sz w:val="28"/>
          <w:szCs w:val="28"/>
          <w:rtl/>
        </w:rPr>
        <w:t xml:space="preserve">علماء سلف که‌ </w:t>
      </w:r>
      <w:r w:rsidRPr="002B7B9B">
        <w:rPr>
          <w:rFonts w:cs="B Badr" w:hint="cs"/>
          <w:sz w:val="28"/>
          <w:szCs w:val="28"/>
          <w:rtl/>
        </w:rPr>
        <w:t>از جوهر و جسم و عرض و امثال این کلمات</w:t>
      </w:r>
      <w:r w:rsidRPr="002B7B9B">
        <w:rPr>
          <w:rFonts w:ascii="Tahoma" w:hAnsi="Tahoma" w:cs="B Badr" w:hint="cs"/>
          <w:sz w:val="28"/>
          <w:szCs w:val="28"/>
          <w:rtl/>
        </w:rPr>
        <w:t xml:space="preserve"> متنفر بودند تنها به‌ این لحاظ نبوده‌ که‌ اینها اصطلاحی جدید برای معناهایی صحیح باشند همانند تمامی الفاظی که‌ برای علومی صحیح و درست اصطلاح شده‌اند</w:t>
      </w:r>
      <w:r w:rsidR="00C731A3">
        <w:rPr>
          <w:rFonts w:ascii="Tahoma" w:hAnsi="Tahoma" w:cs="B Badr" w:hint="cs"/>
          <w:sz w:val="28"/>
          <w:szCs w:val="28"/>
          <w:rtl/>
        </w:rPr>
        <w:t>؛</w:t>
      </w:r>
      <w:r w:rsidRPr="002B7B9B">
        <w:rPr>
          <w:rFonts w:ascii="Tahoma" w:hAnsi="Tahoma" w:cs="B Badr" w:hint="cs"/>
          <w:sz w:val="28"/>
          <w:szCs w:val="28"/>
          <w:rtl/>
        </w:rPr>
        <w:t xml:space="preserve"> و به‌ این لحاظ هم نبوده‌ که‌ آنها دلیل آوردن برای حق و محاجه‌ کردن با اهل باطل را دوست نداشته‌ باشند</w:t>
      </w:r>
      <w:r w:rsidR="006B1658">
        <w:rPr>
          <w:rFonts w:ascii="Tahoma" w:hAnsi="Tahoma" w:cs="B Badr" w:hint="cs"/>
          <w:sz w:val="28"/>
          <w:szCs w:val="28"/>
          <w:rtl/>
        </w:rPr>
        <w:t xml:space="preserve">، </w:t>
      </w:r>
      <w:r w:rsidRPr="002B7B9B">
        <w:rPr>
          <w:rFonts w:ascii="Tahoma" w:hAnsi="Tahoma" w:cs="B Badr" w:hint="cs"/>
          <w:sz w:val="28"/>
          <w:szCs w:val="28"/>
          <w:rtl/>
        </w:rPr>
        <w:t>بلکه‌ آن را به‌ این لحاظ نمی پسندیدند که‌ مشتمل بر مسایلی دروغین و مخالف با حق می باشد</w:t>
      </w:r>
      <w:r w:rsidR="00CA2310">
        <w:rPr>
          <w:rFonts w:ascii="Tahoma" w:hAnsi="Tahoma" w:cs="B Badr" w:hint="cs"/>
          <w:sz w:val="28"/>
          <w:szCs w:val="28"/>
          <w:rtl/>
        </w:rPr>
        <w:t xml:space="preserve">. </w:t>
      </w:r>
      <w:r w:rsidRPr="002B7B9B">
        <w:rPr>
          <w:rFonts w:ascii="Tahoma" w:hAnsi="Tahoma" w:cs="B Badr" w:hint="cs"/>
          <w:sz w:val="28"/>
          <w:szCs w:val="28"/>
          <w:rtl/>
        </w:rPr>
        <w:t xml:space="preserve"> از جمله‌ اینکه‌ این کلمات با قرآن و سنت مخالف هستند</w:t>
      </w:r>
      <w:r w:rsidR="006B1658">
        <w:rPr>
          <w:rFonts w:ascii="Tahoma" w:hAnsi="Tahoma" w:cs="B Badr" w:hint="cs"/>
          <w:sz w:val="28"/>
          <w:szCs w:val="28"/>
          <w:rtl/>
        </w:rPr>
        <w:t xml:space="preserve">، </w:t>
      </w:r>
      <w:r w:rsidRPr="002B7B9B">
        <w:rPr>
          <w:rFonts w:ascii="Tahoma" w:hAnsi="Tahoma" w:cs="B Badr" w:hint="cs"/>
          <w:sz w:val="28"/>
          <w:szCs w:val="28"/>
          <w:rtl/>
        </w:rPr>
        <w:t>و به‌ همین خاطر است که‌ شما هرگز هیچ گونه‌ یقین و شناختی نزد اهل آن کلمات نمی یابی در حالی که این یقین و شناخت‌ پیش توده‌ی مومنین چه‌ رسد به‌ علماهایشان به‌ طور کامل یافت می شود</w:t>
      </w:r>
      <w:r w:rsidR="00CA2310">
        <w:rPr>
          <w:rFonts w:ascii="Tahoma" w:hAnsi="Tahoma"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و به‌ خاطر اینکه‌ مقدمات آنها مشتمل بر حق و باطل است مراء و جدل فزونی یافته‌ است و قیل و قال منتشر شده‌ و اقوالی مخالف با شریعت صحیح و عقل صریح از آنها صادر شده‌ است که‌ بحث از آنها سخن را به‌ درازا می کشاند </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35"/>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 xml:space="preserve">به‌ نظر نگارنده‌ - خدا بهتر می داند </w:t>
      </w:r>
      <w:r w:rsidRPr="002B7B9B">
        <w:rPr>
          <w:sz w:val="28"/>
          <w:szCs w:val="28"/>
          <w:rtl/>
        </w:rPr>
        <w:t>–</w:t>
      </w:r>
      <w:r w:rsidRPr="002B7B9B">
        <w:rPr>
          <w:rFonts w:cs="B Badr" w:hint="cs"/>
          <w:sz w:val="28"/>
          <w:szCs w:val="28"/>
          <w:rtl/>
        </w:rPr>
        <w:t xml:space="preserve"> همین نکته‌ سبب شیوع و انتشار علم کلام شده‌ است</w:t>
      </w:r>
      <w:r w:rsidR="006B1658">
        <w:rPr>
          <w:rFonts w:cs="B Badr" w:hint="cs"/>
          <w:sz w:val="28"/>
          <w:szCs w:val="28"/>
          <w:rtl/>
        </w:rPr>
        <w:t xml:space="preserve">، </w:t>
      </w:r>
      <w:r w:rsidRPr="002B7B9B">
        <w:rPr>
          <w:rFonts w:cs="B Badr" w:hint="cs"/>
          <w:sz w:val="28"/>
          <w:szCs w:val="28"/>
          <w:rtl/>
        </w:rPr>
        <w:t>نظر به‌ اینکه‌ علماء کلام برخی سمعیات را در علم کلام آمیختند و به‌ گمان خویش با این کار بر علیه‌ مخالفین از عقیده‌ی توحید دفاع می کنند</w:t>
      </w:r>
      <w:r w:rsidR="006B1658">
        <w:rPr>
          <w:rFonts w:cs="B Badr" w:hint="cs"/>
          <w:sz w:val="28"/>
          <w:szCs w:val="28"/>
          <w:rtl/>
        </w:rPr>
        <w:t xml:space="preserve">، </w:t>
      </w:r>
      <w:r w:rsidRPr="002B7B9B">
        <w:rPr>
          <w:rFonts w:cs="B Badr" w:hint="cs"/>
          <w:sz w:val="28"/>
          <w:szCs w:val="28"/>
          <w:rtl/>
        </w:rPr>
        <w:t>پس به‌ همان اندازه‌ای که‌ حق در آن دیده‌ می شود باطل هم در آن شیوع یافته‌ است</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ابن قیم - رحمه‌ الله‌ - در این مورد می گوید</w:t>
      </w:r>
      <w:r w:rsidR="00926147">
        <w:rPr>
          <w:rFonts w:cs="B Badr" w:hint="cs"/>
          <w:sz w:val="28"/>
          <w:szCs w:val="28"/>
          <w:rtl/>
        </w:rPr>
        <w:t xml:space="preserve">: </w:t>
      </w:r>
      <w:r w:rsidRPr="002B7B9B">
        <w:rPr>
          <w:rFonts w:cs="B Badr" w:hint="cs"/>
          <w:sz w:val="28"/>
          <w:szCs w:val="28"/>
          <w:rtl/>
        </w:rPr>
        <w:t>دلیل پنجاه و ششم</w:t>
      </w:r>
      <w:r w:rsidR="00926147">
        <w:rPr>
          <w:rFonts w:cs="B Badr" w:hint="cs"/>
          <w:sz w:val="28"/>
          <w:szCs w:val="28"/>
          <w:rtl/>
        </w:rPr>
        <w:t xml:space="preserve">: </w:t>
      </w:r>
      <w:r w:rsidRPr="002B7B9B">
        <w:rPr>
          <w:rFonts w:cs="B Badr" w:hint="cs"/>
          <w:sz w:val="28"/>
          <w:szCs w:val="28"/>
          <w:rtl/>
        </w:rPr>
        <w:t xml:space="preserve">آنهایی که‌ به‌ وسیله‌ی عقلیاتشان </w:t>
      </w:r>
      <w:r w:rsidR="00F362C8">
        <w:rPr>
          <w:rFonts w:cs="B Badr" w:hint="cs"/>
          <w:sz w:val="28"/>
          <w:szCs w:val="28"/>
          <w:rtl/>
        </w:rPr>
        <w:t>(</w:t>
      </w:r>
      <w:r w:rsidRPr="002B7B9B">
        <w:rPr>
          <w:rFonts w:cs="B Badr" w:hint="cs"/>
          <w:sz w:val="28"/>
          <w:szCs w:val="28"/>
          <w:rtl/>
        </w:rPr>
        <w:t>که‌ در حقیقت جهلیات و نادانی است ) از قرآن و سنت اعراض کرده‌اند واقعیت این است که‌ آنها در این مسایل امور خویش را بر اقوالی مشتبه‌ و محتمل برای چندین معنی بنیان کرده‌اند و آن اشتباهاتی که‌ در معنی و اجمالهایی که‌ در لفظ وجود دارد موجب شامل شدن آن برای حق و باطل می شود</w:t>
      </w:r>
      <w:r w:rsidR="006B1658">
        <w:rPr>
          <w:rFonts w:cs="B Badr" w:hint="cs"/>
          <w:sz w:val="28"/>
          <w:szCs w:val="28"/>
          <w:rtl/>
        </w:rPr>
        <w:t xml:space="preserve">، </w:t>
      </w:r>
      <w:r w:rsidRPr="002B7B9B">
        <w:rPr>
          <w:rFonts w:cs="B Badr" w:hint="cs"/>
          <w:sz w:val="28"/>
          <w:szCs w:val="28"/>
          <w:rtl/>
        </w:rPr>
        <w:t>پس وجود حقی که‌ در آن است موجب آن شده‌ که‌ کسانی از میان آنهایی که‌ درجه‌ی علمی آنها به‌ حد کامل نرسیده‌ است باطل آن را نیز قبول کنند</w:t>
      </w:r>
      <w:r w:rsidR="006B1658">
        <w:rPr>
          <w:rFonts w:cs="B Badr" w:hint="cs"/>
          <w:sz w:val="28"/>
          <w:szCs w:val="28"/>
          <w:rtl/>
        </w:rPr>
        <w:t xml:space="preserve">، </w:t>
      </w:r>
      <w:r w:rsidRPr="002B7B9B">
        <w:rPr>
          <w:rFonts w:cs="B Badr" w:hint="cs"/>
          <w:sz w:val="28"/>
          <w:szCs w:val="28"/>
          <w:rtl/>
        </w:rPr>
        <w:t>زیرا با اشتباهات و التباساتی روبرو شده‌اند سپس به‌ وسیله‌ی آن باطل با نصوص انبیا معرضه‌ می کنند</w:t>
      </w:r>
      <w:r w:rsidR="00CA2310">
        <w:rPr>
          <w:rFonts w:cs="B Badr" w:hint="cs"/>
          <w:sz w:val="28"/>
          <w:szCs w:val="28"/>
          <w:rtl/>
        </w:rPr>
        <w:t xml:space="preserve">. </w:t>
      </w:r>
      <w:r w:rsidRPr="002B7B9B">
        <w:rPr>
          <w:rFonts w:cs="B Badr" w:hint="cs"/>
          <w:sz w:val="28"/>
          <w:szCs w:val="28"/>
          <w:rtl/>
        </w:rPr>
        <w:t xml:space="preserve"> و همین مسأله‌ باعث به‌ وجود آمدن آن گمراهان گذشته‌ گشته‌ است و همین مسأله‌ منشأ تمامی بدعتها می باشد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36"/>
      </w:r>
      <w:r w:rsidRPr="002B7B9B">
        <w:rPr>
          <w:rFonts w:cs="B Badr" w:hint="cs"/>
          <w:sz w:val="28"/>
          <w:szCs w:val="28"/>
          <w:rtl/>
        </w:rPr>
        <w:t>)</w:t>
      </w:r>
    </w:p>
    <w:p w:rsidR="000D5386" w:rsidRPr="002B7B9B" w:rsidRDefault="000D5386" w:rsidP="0006388E">
      <w:pPr>
        <w:jc w:val="lowKashida"/>
        <w:rPr>
          <w:rFonts w:cs="B Badr" w:hint="cs"/>
          <w:sz w:val="28"/>
          <w:szCs w:val="28"/>
          <w:rtl/>
        </w:rPr>
      </w:pPr>
    </w:p>
    <w:p w:rsidR="000D5386" w:rsidRPr="002B7B9B" w:rsidRDefault="000D5386" w:rsidP="0006388E">
      <w:pPr>
        <w:jc w:val="lowKashida"/>
        <w:rPr>
          <w:rFonts w:cs="B Badr" w:hint="cs"/>
          <w:sz w:val="28"/>
          <w:szCs w:val="28"/>
          <w:rtl/>
        </w:rPr>
      </w:pPr>
    </w:p>
    <w:p w:rsidR="000D5386" w:rsidRPr="002B7B9B" w:rsidRDefault="000D5386" w:rsidP="0006388E">
      <w:pPr>
        <w:jc w:val="lowKashida"/>
        <w:rPr>
          <w:rFonts w:cs="B Badr" w:hint="cs"/>
          <w:sz w:val="28"/>
          <w:szCs w:val="28"/>
          <w:rtl/>
        </w:rPr>
      </w:pPr>
    </w:p>
    <w:p w:rsidR="000D5386" w:rsidRPr="002B7B9B" w:rsidRDefault="000D5386" w:rsidP="0006388E">
      <w:pPr>
        <w:jc w:val="lowKashida"/>
        <w:rPr>
          <w:rFonts w:cs="B Badr" w:hint="cs"/>
          <w:sz w:val="28"/>
          <w:szCs w:val="28"/>
          <w:rtl/>
        </w:rPr>
      </w:pPr>
    </w:p>
    <w:p w:rsidR="000D5386" w:rsidRPr="002B7B9B" w:rsidRDefault="000D5386" w:rsidP="0006388E">
      <w:pPr>
        <w:jc w:val="lowKashida"/>
        <w:rPr>
          <w:rFonts w:cs="B Badr" w:hint="cs"/>
          <w:sz w:val="28"/>
          <w:szCs w:val="28"/>
          <w:rtl/>
        </w:rPr>
      </w:pPr>
    </w:p>
    <w:p w:rsidR="000D5386" w:rsidRPr="002B7B9B" w:rsidRDefault="000D5386" w:rsidP="0006388E">
      <w:pPr>
        <w:jc w:val="lowKashida"/>
        <w:rPr>
          <w:rFonts w:ascii="Tahoma" w:hAnsi="Tahoma" w:cs="B Badr" w:hint="cs"/>
          <w:sz w:val="28"/>
          <w:szCs w:val="28"/>
          <w:rtl/>
        </w:rPr>
      </w:pPr>
    </w:p>
    <w:p w:rsidR="000D5386" w:rsidRDefault="000D5386" w:rsidP="0006388E">
      <w:pPr>
        <w:jc w:val="lowKashida"/>
        <w:rPr>
          <w:rFonts w:ascii="Tahoma" w:hAnsi="Tahoma" w:cs="B Badr" w:hint="cs"/>
          <w:sz w:val="28"/>
          <w:szCs w:val="28"/>
          <w:rtl/>
        </w:rPr>
      </w:pPr>
    </w:p>
    <w:p w:rsidR="0067553A" w:rsidRDefault="0067553A" w:rsidP="0006388E">
      <w:pPr>
        <w:jc w:val="lowKashida"/>
        <w:rPr>
          <w:rFonts w:ascii="Tahoma" w:hAnsi="Tahoma" w:cs="B Badr" w:hint="cs"/>
          <w:sz w:val="28"/>
          <w:szCs w:val="28"/>
          <w:rtl/>
        </w:rPr>
      </w:pPr>
    </w:p>
    <w:p w:rsidR="0067553A" w:rsidRDefault="0067553A" w:rsidP="0006388E">
      <w:pPr>
        <w:jc w:val="lowKashida"/>
        <w:rPr>
          <w:rFonts w:ascii="Tahoma" w:hAnsi="Tahoma" w:cs="B Badr" w:hint="cs"/>
          <w:sz w:val="28"/>
          <w:szCs w:val="28"/>
          <w:rtl/>
        </w:rPr>
      </w:pPr>
    </w:p>
    <w:p w:rsidR="00841699" w:rsidRDefault="00841699" w:rsidP="0006388E">
      <w:pPr>
        <w:jc w:val="lowKashida"/>
        <w:rPr>
          <w:rFonts w:ascii="Tahoma" w:hAnsi="Tahoma" w:cs="B Badr" w:hint="cs"/>
          <w:sz w:val="28"/>
          <w:szCs w:val="28"/>
          <w:rtl/>
        </w:rPr>
      </w:pPr>
    </w:p>
    <w:p w:rsidR="00841699" w:rsidRDefault="00841699" w:rsidP="0006388E">
      <w:pPr>
        <w:jc w:val="lowKashida"/>
        <w:rPr>
          <w:rFonts w:ascii="Tahoma" w:hAnsi="Tahoma" w:cs="B Badr" w:hint="cs"/>
          <w:sz w:val="28"/>
          <w:szCs w:val="28"/>
          <w:rtl/>
        </w:rPr>
      </w:pPr>
    </w:p>
    <w:p w:rsidR="00841699" w:rsidRDefault="00841699" w:rsidP="0006388E">
      <w:pPr>
        <w:jc w:val="lowKashida"/>
        <w:rPr>
          <w:rFonts w:ascii="Tahoma" w:hAnsi="Tahoma" w:cs="B Badr" w:hint="cs"/>
          <w:sz w:val="28"/>
          <w:szCs w:val="28"/>
          <w:rtl/>
        </w:rPr>
      </w:pPr>
    </w:p>
    <w:p w:rsidR="0067553A" w:rsidRDefault="0067553A" w:rsidP="0006388E">
      <w:pPr>
        <w:jc w:val="lowKashida"/>
        <w:rPr>
          <w:rFonts w:ascii="Tahoma" w:hAnsi="Tahoma" w:cs="B Badr" w:hint="cs"/>
          <w:sz w:val="28"/>
          <w:szCs w:val="28"/>
          <w:rtl/>
        </w:rPr>
      </w:pPr>
    </w:p>
    <w:p w:rsidR="000D5386" w:rsidRPr="002B7B9B" w:rsidRDefault="000D5386" w:rsidP="0006388E">
      <w:pPr>
        <w:jc w:val="lowKashida"/>
        <w:rPr>
          <w:rFonts w:ascii="Tahoma" w:hAnsi="Tahoma" w:cs="B Badr" w:hint="cs"/>
          <w:sz w:val="28"/>
          <w:szCs w:val="28"/>
          <w:rtl/>
        </w:rPr>
      </w:pPr>
    </w:p>
    <w:p w:rsidR="000D5386" w:rsidRPr="0024083B" w:rsidRDefault="000D5386" w:rsidP="0006388E">
      <w:pPr>
        <w:jc w:val="lowKashida"/>
        <w:rPr>
          <w:rFonts w:ascii="Tahoma" w:hAnsi="Tahoma" w:cs="B Badr" w:hint="cs"/>
          <w:b/>
          <w:bCs/>
          <w:sz w:val="40"/>
          <w:szCs w:val="40"/>
          <w:rtl/>
        </w:rPr>
      </w:pPr>
      <w:r w:rsidRPr="0024083B">
        <w:rPr>
          <w:rFonts w:ascii="Tahoma" w:hAnsi="Tahoma" w:cs="B Badr" w:hint="cs"/>
          <w:b/>
          <w:bCs/>
          <w:sz w:val="40"/>
          <w:szCs w:val="40"/>
          <w:rtl/>
        </w:rPr>
        <w:t>مبحث سوم</w:t>
      </w:r>
      <w:r w:rsidR="00926147">
        <w:rPr>
          <w:rFonts w:ascii="Tahoma" w:hAnsi="Tahoma" w:cs="B Badr" w:hint="cs"/>
          <w:b/>
          <w:bCs/>
          <w:sz w:val="40"/>
          <w:szCs w:val="40"/>
          <w:rtl/>
        </w:rPr>
        <w:t xml:space="preserve">: </w:t>
      </w:r>
      <w:r w:rsidRPr="0024083B">
        <w:rPr>
          <w:rFonts w:ascii="Tahoma" w:hAnsi="Tahoma" w:cs="B Badr" w:hint="cs"/>
          <w:b/>
          <w:bCs/>
          <w:sz w:val="40"/>
          <w:szCs w:val="40"/>
          <w:rtl/>
        </w:rPr>
        <w:t xml:space="preserve">اصول شافعی در اثبات عقیده‌ </w:t>
      </w:r>
    </w:p>
    <w:p w:rsidR="000D5386" w:rsidRPr="0024083B" w:rsidRDefault="000D5386" w:rsidP="0006388E">
      <w:pPr>
        <w:jc w:val="lowKashida"/>
        <w:rPr>
          <w:rFonts w:ascii="Tahoma" w:hAnsi="Tahoma" w:cs="B Badr" w:hint="cs"/>
          <w:b/>
          <w:bCs/>
          <w:sz w:val="32"/>
          <w:szCs w:val="32"/>
          <w:rtl/>
        </w:rPr>
      </w:pPr>
      <w:r w:rsidRPr="0024083B">
        <w:rPr>
          <w:rFonts w:ascii="Tahoma" w:hAnsi="Tahoma" w:cs="B Badr" w:hint="cs"/>
          <w:b/>
          <w:bCs/>
          <w:sz w:val="32"/>
          <w:szCs w:val="32"/>
          <w:rtl/>
        </w:rPr>
        <w:t>اصل نخست</w:t>
      </w:r>
      <w:r w:rsidR="00926147">
        <w:rPr>
          <w:rFonts w:ascii="Tahoma" w:hAnsi="Tahoma" w:cs="B Badr" w:hint="cs"/>
          <w:b/>
          <w:bCs/>
          <w:sz w:val="32"/>
          <w:szCs w:val="32"/>
          <w:rtl/>
        </w:rPr>
        <w:t xml:space="preserve">: </w:t>
      </w:r>
      <w:r w:rsidRPr="0024083B">
        <w:rPr>
          <w:rFonts w:ascii="Tahoma" w:hAnsi="Tahoma" w:cs="B Badr" w:hint="cs"/>
          <w:b/>
          <w:bCs/>
          <w:sz w:val="32"/>
          <w:szCs w:val="32"/>
          <w:rtl/>
        </w:rPr>
        <w:t xml:space="preserve">التزام به‌ قرآن و سنت و تقدیم آن بر عقل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نخستن اصل از اصول اهل سنت و جماعت پذیرفتن ظاهر قرآن و سنت است</w:t>
      </w:r>
      <w:r w:rsidR="006B1658">
        <w:rPr>
          <w:rFonts w:ascii="Tahoma" w:hAnsi="Tahoma" w:cs="B Badr" w:hint="cs"/>
          <w:sz w:val="28"/>
          <w:szCs w:val="28"/>
          <w:rtl/>
        </w:rPr>
        <w:t xml:space="preserve">، </w:t>
      </w:r>
      <w:r w:rsidRPr="002B7B9B">
        <w:rPr>
          <w:rFonts w:ascii="Tahoma" w:hAnsi="Tahoma" w:cs="B Badr" w:hint="cs"/>
          <w:sz w:val="28"/>
          <w:szCs w:val="28"/>
          <w:rtl/>
        </w:rPr>
        <w:t>زیرا تنها مصدرهایی که‌ برای دریافت عقی</w:t>
      </w:r>
      <w:r w:rsidR="0024083B">
        <w:rPr>
          <w:rFonts w:ascii="Tahoma" w:hAnsi="Tahoma" w:cs="B Badr" w:hint="cs"/>
          <w:sz w:val="28"/>
          <w:szCs w:val="28"/>
          <w:rtl/>
        </w:rPr>
        <w:t>ده‌ اسلامی پذیرفته‌ شود قرآن و</w:t>
      </w:r>
      <w:r w:rsidRPr="002B7B9B">
        <w:rPr>
          <w:rFonts w:ascii="Tahoma" w:hAnsi="Tahoma" w:cs="B Badr" w:hint="cs"/>
          <w:sz w:val="28"/>
          <w:szCs w:val="28"/>
          <w:rtl/>
        </w:rPr>
        <w:t>نت هستند و برای هیچ مسلمانی جایز نیست که‌ آنها را به‌ چیزهای دیگری تبدیل نماید</w:t>
      </w:r>
      <w:r w:rsidR="006B1658">
        <w:rPr>
          <w:rFonts w:ascii="Tahoma" w:hAnsi="Tahoma" w:cs="B Badr" w:hint="cs"/>
          <w:sz w:val="28"/>
          <w:szCs w:val="28"/>
          <w:rtl/>
        </w:rPr>
        <w:t xml:space="preserve">، </w:t>
      </w:r>
      <w:r w:rsidRPr="002B7B9B">
        <w:rPr>
          <w:rFonts w:ascii="Tahoma" w:hAnsi="Tahoma" w:cs="B Badr" w:hint="cs"/>
          <w:sz w:val="28"/>
          <w:szCs w:val="28"/>
          <w:rtl/>
        </w:rPr>
        <w:t>پس هر آنچه‌ قرآن و سنت اثبات کرده‌اند واجب است مسلمان نیز آن را اثبات نماید و هر آنچه‌ قرآن و سنت نفی کرده‌اند واجب است انسان مسلمان هم آن را نفی نماید و هدایت و صلاح تنها در چنگ زدن به‌ آنها یافت می شود</w:t>
      </w:r>
      <w:r w:rsidR="00CA2310">
        <w:rPr>
          <w:rFonts w:ascii="Tahoma" w:hAnsi="Tahoma" w:cs="B Badr" w:hint="cs"/>
          <w:sz w:val="28"/>
          <w:szCs w:val="28"/>
          <w:rtl/>
        </w:rPr>
        <w:t xml:space="preserve">. </w:t>
      </w:r>
    </w:p>
    <w:p w:rsidR="000D5386" w:rsidRPr="002B7B9B" w:rsidRDefault="000D5386" w:rsidP="00F11632">
      <w:pPr>
        <w:jc w:val="lowKashida"/>
        <w:rPr>
          <w:rFonts w:ascii="Tahoma" w:hAnsi="Tahoma" w:cs="B Badr" w:hint="cs"/>
          <w:sz w:val="28"/>
          <w:szCs w:val="28"/>
          <w:rtl/>
        </w:rPr>
      </w:pPr>
      <w:r w:rsidRPr="002B7B9B">
        <w:rPr>
          <w:rFonts w:ascii="Tahoma" w:hAnsi="Tahoma" w:cs="B Badr" w:hint="cs"/>
          <w:sz w:val="28"/>
          <w:szCs w:val="28"/>
          <w:rtl/>
        </w:rPr>
        <w:t>خداوند متعال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24083B" w:rsidRPr="00F11632">
        <w:rPr>
          <w:rFonts w:ascii="QCF_BSML" w:hAnsi="QCF_BSML" w:cs="QCF_BSML"/>
          <w:color w:val="000000"/>
          <w:sz w:val="31"/>
          <w:szCs w:val="31"/>
          <w:rtl/>
        </w:rPr>
        <w:t xml:space="preserve">ﮋ </w:t>
      </w:r>
      <w:r w:rsidR="0024083B" w:rsidRPr="00F11632">
        <w:rPr>
          <w:rFonts w:ascii="QCF_P423" w:hAnsi="QCF_P423" w:cs="QCF_P423"/>
          <w:color w:val="000000"/>
          <w:sz w:val="31"/>
          <w:szCs w:val="31"/>
          <w:rtl/>
        </w:rPr>
        <w:t xml:space="preserve">ﭑ  ﭒ   ﭓ  ﭔ    ﭕ  ﭖ  ﭗ  ﭘ  ﭙ  ﭚ  ﭛ  ﭜ   ﭝ  ﭞ  ﭟ  ﭠﭡ  </w:t>
      </w:r>
      <w:r w:rsidR="0024083B" w:rsidRPr="00F11632">
        <w:rPr>
          <w:rFonts w:ascii="QCF_BSML" w:hAnsi="QCF_BSML" w:cs="QCF_BSML"/>
          <w:color w:val="000000"/>
          <w:sz w:val="31"/>
          <w:szCs w:val="31"/>
          <w:rtl/>
        </w:rPr>
        <w:t>ﮊ</w:t>
      </w:r>
      <w:r w:rsidR="0024083B">
        <w:rPr>
          <w:rFonts w:ascii="Arial" w:hAnsi="Arial" w:cs="Arial"/>
          <w:color w:val="000000"/>
          <w:sz w:val="18"/>
          <w:szCs w:val="18"/>
          <w:rtl/>
        </w:rPr>
        <w:t xml:space="preserve"> </w:t>
      </w:r>
      <w:r w:rsidR="0024083B">
        <w:rPr>
          <w:rFonts w:ascii="B Lotus" w:hAnsi="Arial" w:cs="B Lotus"/>
          <w:color w:val="000000"/>
          <w:sz w:val="23"/>
          <w:szCs w:val="23"/>
          <w:rtl/>
        </w:rPr>
        <w:t>الأحزاب</w:t>
      </w:r>
      <w:r w:rsidR="00926147">
        <w:rPr>
          <w:rFonts w:ascii="B Lotus" w:hAnsi="Arial" w:cs="B Lotus"/>
          <w:color w:val="000000"/>
          <w:sz w:val="23"/>
          <w:szCs w:val="23"/>
          <w:rtl/>
        </w:rPr>
        <w:t xml:space="preserve">: </w:t>
      </w:r>
      <w:r w:rsidR="0024083B">
        <w:rPr>
          <w:rFonts w:ascii="B Lotus" w:hAnsi="Arial" w:cs="B Lotus"/>
          <w:color w:val="000000"/>
          <w:sz w:val="23"/>
          <w:szCs w:val="23"/>
          <w:rtl/>
        </w:rPr>
        <w:t>٣٦</w:t>
      </w:r>
      <w:r w:rsidR="0024083B">
        <w:rPr>
          <w:rFonts w:ascii="Arial" w:hAnsi="Arial" w:cs="Arial"/>
          <w:color w:val="000000"/>
          <w:sz w:val="23"/>
          <w:szCs w:val="23"/>
        </w:rPr>
        <w:t xml:space="preserve"> </w:t>
      </w:r>
      <w:r w:rsidR="0024083B">
        <w:rPr>
          <w:rFonts w:cs="B Badr" w:hint="cs"/>
          <w:sz w:val="28"/>
          <w:szCs w:val="28"/>
          <w:rtl/>
        </w:rPr>
        <w:t>ترجمه</w:t>
      </w:r>
      <w:r w:rsidR="00926147">
        <w:rPr>
          <w:rFonts w:cs="B Badr" w:hint="cs"/>
          <w:sz w:val="28"/>
          <w:szCs w:val="28"/>
          <w:rtl/>
        </w:rPr>
        <w:t xml:space="preserve">: </w:t>
      </w:r>
      <w:r w:rsidRPr="002B7B9B">
        <w:rPr>
          <w:rFonts w:cs="B Badr"/>
          <w:sz w:val="28"/>
          <w:szCs w:val="28"/>
          <w:rtl/>
        </w:rPr>
        <w:t>و هيچ مرد و زن مؤمنى را نرسد كه چون خدا و فرستاده‏اش به كارى فرمان دهند براى آنان در كارشان اختيارى باشد</w:t>
      </w:r>
      <w:r w:rsidR="00CA2310">
        <w:rPr>
          <w:rFonts w:ascii="Tahoma" w:hAnsi="Tahoma" w:cs="B Badr" w:hint="cs"/>
          <w:sz w:val="28"/>
          <w:szCs w:val="28"/>
          <w:rtl/>
        </w:rPr>
        <w:t xml:space="preserve">. </w:t>
      </w:r>
    </w:p>
    <w:p w:rsidR="000D5386" w:rsidRDefault="000D5386" w:rsidP="0024083B">
      <w:pPr>
        <w:jc w:val="lowKashida"/>
        <w:rPr>
          <w:rFonts w:ascii="Tahoma" w:hAnsi="Tahoma" w:cs="B Badr" w:hint="cs"/>
          <w:sz w:val="28"/>
          <w:szCs w:val="28"/>
          <w:rtl/>
        </w:rPr>
      </w:pPr>
      <w:r w:rsidRPr="002B7B9B">
        <w:rPr>
          <w:rFonts w:ascii="Tahoma" w:hAnsi="Tahoma" w:cs="B Badr" w:hint="cs"/>
          <w:sz w:val="28"/>
          <w:szCs w:val="28"/>
          <w:rtl/>
        </w:rPr>
        <w:t>و این حال و وضع کسانی است که‌ به‌ خدا و رسولش ایمان دارند و به‌ همین خاطر است که‌ خدا وجود ایمان را در درون کسانی نفی کرده‌ است که‌ از پیروی کردن از پیامبر</w:t>
      </w:r>
      <w:r w:rsidR="0024083B">
        <w:rPr>
          <w:rFonts w:ascii="Tahoma" w:hAnsi="Tahoma" w:cs="CTraditional Arabic" w:hint="cs"/>
          <w:sz w:val="28"/>
          <w:szCs w:val="28"/>
          <w:rtl/>
        </w:rPr>
        <w:t>ص</w:t>
      </w:r>
      <w:r w:rsidR="00680F41">
        <w:rPr>
          <w:rFonts w:ascii="Tahoma" w:hAnsi="Tahoma" w:cs="B Badr" w:hint="cs"/>
          <w:sz w:val="28"/>
          <w:szCs w:val="28"/>
          <w:rtl/>
        </w:rPr>
        <w:t xml:space="preserve"> </w:t>
      </w:r>
      <w:r w:rsidRPr="002B7B9B">
        <w:rPr>
          <w:rFonts w:ascii="Tahoma" w:hAnsi="Tahoma" w:cs="B Badr" w:hint="cs"/>
          <w:sz w:val="28"/>
          <w:szCs w:val="28"/>
          <w:rtl/>
        </w:rPr>
        <w:t>سرباز می زنند و تکبر می نمایند</w:t>
      </w:r>
      <w:r w:rsidR="006B1658">
        <w:rPr>
          <w:rFonts w:ascii="Tahoma" w:hAnsi="Tahoma" w:cs="B Badr" w:hint="cs"/>
          <w:sz w:val="28"/>
          <w:szCs w:val="28"/>
          <w:rtl/>
        </w:rPr>
        <w:t xml:space="preserve">، </w:t>
      </w:r>
      <w:r w:rsidRPr="002B7B9B">
        <w:rPr>
          <w:rFonts w:ascii="Tahoma" w:hAnsi="Tahoma" w:cs="B Badr" w:hint="cs"/>
          <w:sz w:val="28"/>
          <w:szCs w:val="28"/>
          <w:rtl/>
        </w:rPr>
        <w:t>خداوند متعال می فرماید</w:t>
      </w:r>
      <w:r w:rsidR="00926147">
        <w:rPr>
          <w:rFonts w:ascii="Tahoma" w:hAnsi="Tahoma" w:cs="B Badr" w:hint="cs"/>
          <w:sz w:val="28"/>
          <w:szCs w:val="28"/>
          <w:rtl/>
        </w:rPr>
        <w:t xml:space="preserve">: </w:t>
      </w:r>
      <w:r w:rsidRPr="00680F41">
        <w:rPr>
          <w:rFonts w:ascii="Lotus Linotype" w:hAnsi="Lotus Linotype" w:cs="Lotus Linotype" w:hint="cs"/>
          <w:sz w:val="28"/>
          <w:szCs w:val="28"/>
          <w:rtl/>
        </w:rPr>
        <w:t xml:space="preserve"> </w:t>
      </w:r>
      <w:r w:rsidR="0024083B" w:rsidRPr="00F11632">
        <w:rPr>
          <w:rFonts w:ascii="QCF_BSML" w:hAnsi="QCF_BSML" w:cs="QCF_BSML"/>
          <w:color w:val="000000"/>
          <w:sz w:val="31"/>
          <w:szCs w:val="31"/>
          <w:rtl/>
        </w:rPr>
        <w:t xml:space="preserve">ﮋ </w:t>
      </w:r>
      <w:r w:rsidR="0024083B" w:rsidRPr="00F11632">
        <w:rPr>
          <w:rFonts w:ascii="QCF_P088" w:hAnsi="QCF_P088" w:cs="QCF_P088"/>
          <w:color w:val="000000"/>
          <w:sz w:val="31"/>
          <w:szCs w:val="31"/>
          <w:rtl/>
        </w:rPr>
        <w:t xml:space="preserve">ﯜ  ﯝ  ﯞ   ﯟ      ﯠ  ﯡ  ﯢ  ﯣ  ﯤ    ﯥ  ﯦ  ﯧ      ﯨ  ﯩ  ﯪ  ﯫ   ﯬ  ﯭ  ﯮ  ﯯ   </w:t>
      </w:r>
      <w:r w:rsidR="0024083B" w:rsidRPr="00F11632">
        <w:rPr>
          <w:rFonts w:ascii="QCF_BSML" w:hAnsi="QCF_BSML" w:cs="QCF_BSML"/>
          <w:color w:val="000000"/>
          <w:sz w:val="31"/>
          <w:szCs w:val="31"/>
          <w:rtl/>
        </w:rPr>
        <w:t>ﮊ</w:t>
      </w:r>
      <w:r w:rsidR="0024083B" w:rsidRPr="00F11632">
        <w:rPr>
          <w:rFonts w:ascii="Arial" w:hAnsi="Arial" w:cs="Arial"/>
          <w:color w:val="000000"/>
          <w:sz w:val="20"/>
          <w:szCs w:val="20"/>
          <w:rtl/>
        </w:rPr>
        <w:t xml:space="preserve"> </w:t>
      </w:r>
      <w:r w:rsidR="0024083B">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24083B">
        <w:rPr>
          <w:rFonts w:ascii="B Lotus" w:hAnsi="Arial" w:cs="B Lotus"/>
          <w:color w:val="000000"/>
          <w:sz w:val="23"/>
          <w:szCs w:val="23"/>
          <w:rtl/>
        </w:rPr>
        <w:t>٦٥</w:t>
      </w:r>
      <w:r w:rsidR="0024083B">
        <w:rPr>
          <w:rFonts w:ascii="Arial" w:hAnsi="Arial" w:cs="Arial"/>
          <w:color w:val="000000"/>
          <w:sz w:val="23"/>
          <w:szCs w:val="23"/>
        </w:rPr>
        <w:t xml:space="preserve"> </w:t>
      </w:r>
      <w:r w:rsidR="00680F41">
        <w:rPr>
          <w:rFonts w:cs="B Badr" w:hint="cs"/>
          <w:sz w:val="28"/>
          <w:szCs w:val="28"/>
          <w:rtl/>
        </w:rPr>
        <w:t>ترجمه</w:t>
      </w:r>
      <w:r w:rsidR="00926147">
        <w:rPr>
          <w:rFonts w:cs="B Badr" w:hint="cs"/>
          <w:sz w:val="28"/>
          <w:szCs w:val="28"/>
          <w:rtl/>
        </w:rPr>
        <w:t xml:space="preserve">: </w:t>
      </w:r>
      <w:r w:rsidR="00680F41" w:rsidRPr="002B7B9B">
        <w:rPr>
          <w:rFonts w:cs="B Badr"/>
          <w:sz w:val="28"/>
          <w:szCs w:val="28"/>
          <w:rtl/>
        </w:rPr>
        <w:t>ولى چنين نيست به پروردگارت قسم كه ايمان نمى‏آورند مگر آنكه تو را در مورد آنچه ميان آنان مايه اختلاف است داور گردانند سپس از حكمى كه كرده‏اى در دلهايشان احساس ناراحتى [و ترديد] نكنند و كاملا سر تسليم فرود آورند</w:t>
      </w:r>
      <w:r w:rsidR="00CA2310">
        <w:rPr>
          <w:rFonts w:ascii="Tahoma" w:hAnsi="Tahoma" w:cs="B Badr" w:hint="cs"/>
          <w:sz w:val="28"/>
          <w:szCs w:val="28"/>
          <w:rtl/>
        </w:rPr>
        <w:t xml:space="preserve">. </w:t>
      </w:r>
      <w:r w:rsidR="00680F41" w:rsidRPr="002B7B9B">
        <w:rPr>
          <w:rFonts w:ascii="Tahoma" w:hAnsi="Tahoma" w:cs="B Badr" w:hint="cs"/>
          <w:sz w:val="28"/>
          <w:szCs w:val="28"/>
          <w:rtl/>
        </w:rPr>
        <w:t xml:space="preserve"> </w:t>
      </w:r>
    </w:p>
    <w:p w:rsidR="00680F41" w:rsidRPr="002B7B9B" w:rsidRDefault="00680F41" w:rsidP="0006388E">
      <w:pPr>
        <w:jc w:val="lowKashida"/>
        <w:rPr>
          <w:rFonts w:ascii="Tahoma" w:hAnsi="Tahoma" w:cs="B Badr" w:hint="cs"/>
          <w:sz w:val="28"/>
          <w:szCs w:val="28"/>
          <w:rtl/>
        </w:rPr>
      </w:pPr>
    </w:p>
    <w:p w:rsidR="00680F41" w:rsidRPr="002B7B9B" w:rsidRDefault="000D5386" w:rsidP="0024083B">
      <w:pPr>
        <w:jc w:val="lowKashida"/>
        <w:rPr>
          <w:rFonts w:ascii="Tahoma" w:hAnsi="Tahoma" w:cs="B Badr" w:hint="cs"/>
          <w:sz w:val="28"/>
          <w:szCs w:val="28"/>
          <w:rtl/>
        </w:rPr>
      </w:pPr>
      <w:r w:rsidRPr="002B7B9B">
        <w:rPr>
          <w:rFonts w:ascii="Tahoma" w:hAnsi="Tahoma" w:cs="B Badr" w:hint="cs"/>
          <w:sz w:val="28"/>
          <w:szCs w:val="28"/>
          <w:rtl/>
        </w:rPr>
        <w:t xml:space="preserve">و خداوند به‌ مومنین دستور داده‌ است که‌ در هنگام اختلاف مسأله‌ی مورد اختلاف را به‌ </w:t>
      </w:r>
      <w:r w:rsidRPr="002B7B9B">
        <w:rPr>
          <w:rFonts w:cs="B Badr"/>
          <w:sz w:val="28"/>
          <w:szCs w:val="28"/>
          <w:rtl/>
        </w:rPr>
        <w:t>خدا و پيامبر</w:t>
      </w:r>
      <w:r w:rsidRPr="002B7B9B">
        <w:rPr>
          <w:rFonts w:cs="B Badr" w:hint="cs"/>
          <w:sz w:val="28"/>
          <w:szCs w:val="28"/>
          <w:rtl/>
        </w:rPr>
        <w:t xml:space="preserve">ش </w:t>
      </w:r>
      <w:r w:rsidRPr="002B7B9B">
        <w:rPr>
          <w:rFonts w:cs="B Badr"/>
          <w:sz w:val="28"/>
          <w:szCs w:val="28"/>
          <w:rtl/>
        </w:rPr>
        <w:t>عرضه</w:t>
      </w:r>
      <w:r w:rsidRPr="002B7B9B">
        <w:rPr>
          <w:rFonts w:ascii="Tahoma" w:hAnsi="Tahoma" w:cs="B Badr" w:hint="cs"/>
          <w:sz w:val="28"/>
          <w:szCs w:val="28"/>
          <w:rtl/>
        </w:rPr>
        <w:t xml:space="preserve"> بدارند</w:t>
      </w:r>
      <w:r w:rsidR="006B1658">
        <w:rPr>
          <w:rFonts w:ascii="Tahoma" w:hAnsi="Tahoma" w:cs="B Badr" w:hint="cs"/>
          <w:sz w:val="28"/>
          <w:szCs w:val="28"/>
          <w:rtl/>
        </w:rPr>
        <w:t xml:space="preserve">، </w:t>
      </w:r>
      <w:r w:rsidRPr="002B7B9B">
        <w:rPr>
          <w:rFonts w:ascii="Tahoma" w:hAnsi="Tahoma" w:cs="B Badr" w:hint="cs"/>
          <w:sz w:val="28"/>
          <w:szCs w:val="28"/>
          <w:rtl/>
        </w:rPr>
        <w:t>زیرا حل هرگونه‌ اختلافی در آنها یافت می شود</w:t>
      </w:r>
      <w:r w:rsidR="006B1658">
        <w:rPr>
          <w:rFonts w:ascii="Tahoma" w:hAnsi="Tahoma" w:cs="B Badr" w:hint="cs"/>
          <w:sz w:val="28"/>
          <w:szCs w:val="28"/>
          <w:rtl/>
        </w:rPr>
        <w:t xml:space="preserve">، </w:t>
      </w:r>
      <w:r w:rsidRPr="002B7B9B">
        <w:rPr>
          <w:rFonts w:ascii="Tahoma" w:hAnsi="Tahoma" w:cs="B Badr" w:hint="cs"/>
          <w:sz w:val="28"/>
          <w:szCs w:val="28"/>
          <w:rtl/>
        </w:rPr>
        <w:t>خداوند مت</w:t>
      </w:r>
      <w:r w:rsidR="00680F41">
        <w:rPr>
          <w:rFonts w:ascii="Tahoma" w:hAnsi="Tahoma" w:cs="B Badr" w:hint="cs"/>
          <w:sz w:val="28"/>
          <w:szCs w:val="28"/>
          <w:rtl/>
        </w:rPr>
        <w:t>ع</w:t>
      </w:r>
      <w:r w:rsidRPr="002B7B9B">
        <w:rPr>
          <w:rFonts w:ascii="Tahoma" w:hAnsi="Tahoma" w:cs="B Badr" w:hint="cs"/>
          <w:sz w:val="28"/>
          <w:szCs w:val="28"/>
          <w:rtl/>
        </w:rPr>
        <w:t>ال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24083B">
        <w:rPr>
          <w:rFonts w:ascii="QCF_BSML" w:hAnsi="QCF_BSML" w:cs="QCF_BSML"/>
          <w:color w:val="000000"/>
          <w:sz w:val="29"/>
          <w:szCs w:val="29"/>
          <w:rtl/>
        </w:rPr>
        <w:t xml:space="preserve">ﮋ </w:t>
      </w:r>
      <w:r w:rsidR="0024083B">
        <w:rPr>
          <w:rFonts w:ascii="QCF_P087" w:hAnsi="QCF_P087" w:cs="QCF_P087"/>
          <w:color w:val="000000"/>
          <w:sz w:val="29"/>
          <w:szCs w:val="29"/>
          <w:rtl/>
        </w:rPr>
        <w:t xml:space="preserve">ﰀ  ﰁ   ﰂ  ﰃ  ﰄ  ﰅ       ﰆ  ﰇ  ﰈ  ﰉ               ﰊ  ﰋ  ﰌ  ﰍﰎ  ﰏ  ﰐ  ﰑ  ﰒ  ﰓ   </w:t>
      </w:r>
      <w:r w:rsidR="0024083B">
        <w:rPr>
          <w:rFonts w:ascii="QCF_BSML" w:hAnsi="QCF_BSML" w:cs="QCF_BSML"/>
          <w:color w:val="000000"/>
          <w:sz w:val="29"/>
          <w:szCs w:val="29"/>
          <w:rtl/>
        </w:rPr>
        <w:t>ﮊ</w:t>
      </w:r>
      <w:r w:rsidR="0024083B">
        <w:rPr>
          <w:rFonts w:ascii="Arial" w:hAnsi="Arial" w:cs="Arial"/>
          <w:color w:val="000000"/>
          <w:sz w:val="18"/>
          <w:szCs w:val="18"/>
          <w:rtl/>
        </w:rPr>
        <w:t xml:space="preserve"> </w:t>
      </w:r>
      <w:r w:rsidR="0024083B">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24083B">
        <w:rPr>
          <w:rFonts w:ascii="B Lotus" w:hAnsi="Arial" w:cs="B Lotus"/>
          <w:color w:val="000000"/>
          <w:sz w:val="23"/>
          <w:szCs w:val="23"/>
          <w:rtl/>
        </w:rPr>
        <w:t>٥٩</w:t>
      </w:r>
      <w:r w:rsidR="0024083B">
        <w:rPr>
          <w:rFonts w:ascii="Arial" w:hAnsi="Arial" w:cs="Arial"/>
          <w:color w:val="000000"/>
          <w:sz w:val="23"/>
          <w:szCs w:val="23"/>
        </w:rPr>
        <w:t xml:space="preserve"> </w:t>
      </w:r>
      <w:r w:rsidR="00680F41">
        <w:rPr>
          <w:rFonts w:ascii="Tahoma" w:hAnsi="Tahoma" w:cs="B Badr" w:hint="cs"/>
          <w:sz w:val="28"/>
          <w:szCs w:val="28"/>
          <w:rtl/>
        </w:rPr>
        <w:t xml:space="preserve"> ترجمه</w:t>
      </w:r>
      <w:r w:rsidR="00926147">
        <w:rPr>
          <w:rFonts w:ascii="Tahoma" w:hAnsi="Tahoma" w:cs="B Badr" w:hint="cs"/>
          <w:sz w:val="28"/>
          <w:szCs w:val="28"/>
          <w:rtl/>
        </w:rPr>
        <w:t xml:space="preserve">: </w:t>
      </w:r>
      <w:r w:rsidR="00680F41" w:rsidRPr="002B7B9B">
        <w:rPr>
          <w:rFonts w:cs="B Badr"/>
          <w:sz w:val="28"/>
          <w:szCs w:val="28"/>
          <w:rtl/>
        </w:rPr>
        <w:t>پس هر گاه در امرى [دينى] اختلاف نظر يافتيد اگر به خدا و روز بازپسين ايمان داريد آن را به [كتاب] خدا و [سنت] پيامبر [او] عرضه بداريد اين بهتر و نيك‏فرجام‏تر است</w:t>
      </w:r>
      <w:r w:rsidR="00CA2310">
        <w:rPr>
          <w:rFonts w:ascii="Tahoma" w:hAnsi="Tahoma" w:cs="B Badr" w:hint="cs"/>
          <w:sz w:val="28"/>
          <w:szCs w:val="28"/>
          <w:rtl/>
        </w:rPr>
        <w:t xml:space="preserve">. </w:t>
      </w:r>
      <w:r w:rsidR="00680F41"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p>
    <w:p w:rsidR="000D5386" w:rsidRPr="002B7B9B" w:rsidRDefault="000D5386" w:rsidP="00F11632">
      <w:pPr>
        <w:jc w:val="lowKashida"/>
        <w:rPr>
          <w:rFonts w:ascii="Tahoma" w:hAnsi="Tahoma" w:cs="B Badr" w:hint="cs"/>
          <w:sz w:val="28"/>
          <w:szCs w:val="28"/>
          <w:rtl/>
        </w:rPr>
      </w:pPr>
      <w:r w:rsidRPr="002B7B9B">
        <w:rPr>
          <w:rFonts w:ascii="Tahoma" w:hAnsi="Tahoma" w:cs="B Badr" w:hint="cs"/>
          <w:sz w:val="28"/>
          <w:szCs w:val="28"/>
          <w:rtl/>
        </w:rPr>
        <w:t xml:space="preserve">عطاء </w:t>
      </w:r>
      <w:r w:rsidR="00F11632">
        <w:rPr>
          <w:rFonts w:ascii="Tahoma" w:hAnsi="Tahoma" w:cs="CTraditional Arabic" w:hint="cs"/>
          <w:sz w:val="28"/>
          <w:szCs w:val="28"/>
          <w:rtl/>
        </w:rPr>
        <w:t>:</w:t>
      </w:r>
      <w:r w:rsidR="00F11632">
        <w:rPr>
          <w:rFonts w:ascii="Tahoma" w:hAnsi="Tahoma" w:cs="B Badr" w:hint="cs"/>
          <w:sz w:val="28"/>
          <w:szCs w:val="28"/>
          <w:rtl/>
        </w:rPr>
        <w:t xml:space="preserve"> </w:t>
      </w:r>
      <w:r w:rsidRPr="002B7B9B">
        <w:rPr>
          <w:rFonts w:ascii="Tahoma" w:hAnsi="Tahoma" w:cs="B Badr" w:hint="cs"/>
          <w:sz w:val="28"/>
          <w:szCs w:val="28"/>
          <w:rtl/>
        </w:rPr>
        <w:t>در تفسیر این گفته‌ است</w:t>
      </w:r>
      <w:r w:rsidR="00926147">
        <w:rPr>
          <w:rFonts w:ascii="Tahoma" w:hAnsi="Tahoma" w:cs="B Badr" w:hint="cs"/>
          <w:sz w:val="28"/>
          <w:szCs w:val="28"/>
          <w:rtl/>
        </w:rPr>
        <w:t xml:space="preserve">: </w:t>
      </w:r>
      <w:r w:rsidRPr="002B7B9B">
        <w:rPr>
          <w:rFonts w:ascii="Tahoma" w:hAnsi="Tahoma" w:cs="B Badr" w:hint="cs"/>
          <w:sz w:val="28"/>
          <w:szCs w:val="28"/>
          <w:rtl/>
        </w:rPr>
        <w:t>به‌ خدا یعنی به‌ کتاب خدا و به‌ پیامبرش یعنی به‌ سنت پیامبر</w:t>
      </w:r>
      <w:r w:rsidR="0024083B">
        <w:rPr>
          <w:rFonts w:ascii="Tahoma" w:hAnsi="Tahoma" w:cs="CTraditional Arabic" w:hint="cs"/>
          <w:sz w:val="28"/>
          <w:szCs w:val="28"/>
          <w:rtl/>
        </w:rPr>
        <w:t>ص</w:t>
      </w:r>
      <w:r w:rsidRPr="002B7B9B">
        <w:rPr>
          <w:rFonts w:ascii="Tahoma" w:hAnsi="Tahoma" w:cs="B Badr" w:hint="cs"/>
          <w:sz w:val="28"/>
          <w:szCs w:val="28"/>
          <w:rtl/>
        </w:rPr>
        <w:t>. (</w:t>
      </w:r>
      <w:r w:rsidRPr="002B7B9B">
        <w:rPr>
          <w:rStyle w:val="a6"/>
          <w:rFonts w:ascii="Tahoma" w:hAnsi="Tahoma" w:cs="B Badr"/>
          <w:sz w:val="28"/>
          <w:szCs w:val="28"/>
          <w:rtl/>
        </w:rPr>
        <w:footnoteReference w:id="137"/>
      </w:r>
      <w:r w:rsidRPr="002B7B9B">
        <w:rPr>
          <w:rFonts w:ascii="Tahoma" w:hAnsi="Tahoma" w:cs="B Badr" w:hint="cs"/>
          <w:sz w:val="28"/>
          <w:szCs w:val="28"/>
          <w:rtl/>
        </w:rPr>
        <w:t>)</w:t>
      </w:r>
    </w:p>
    <w:p w:rsidR="000D5386" w:rsidRPr="002B7B9B" w:rsidRDefault="000D5386" w:rsidP="0024083B">
      <w:pPr>
        <w:jc w:val="lowKashida"/>
        <w:rPr>
          <w:rFonts w:ascii="Tahoma" w:hAnsi="Tahoma" w:cs="B Badr" w:hint="cs"/>
          <w:sz w:val="28"/>
          <w:szCs w:val="28"/>
          <w:rtl/>
        </w:rPr>
      </w:pPr>
      <w:r w:rsidRPr="002B7B9B">
        <w:rPr>
          <w:rFonts w:ascii="Tahoma" w:hAnsi="Tahoma" w:cs="B Badr" w:hint="cs"/>
          <w:sz w:val="28"/>
          <w:szCs w:val="28"/>
          <w:rtl/>
        </w:rPr>
        <w:t>بر همین منوال سلف - رحمهم‌ الله‌ و  رضی عنهم -  قدم به‌ قدم جلو رفته‌اند</w:t>
      </w:r>
      <w:r w:rsidR="006B1658">
        <w:rPr>
          <w:rFonts w:ascii="Tahoma" w:hAnsi="Tahoma" w:cs="B Badr" w:hint="cs"/>
          <w:sz w:val="28"/>
          <w:szCs w:val="28"/>
          <w:rtl/>
        </w:rPr>
        <w:t xml:space="preserve">، </w:t>
      </w:r>
      <w:r w:rsidRPr="002B7B9B">
        <w:rPr>
          <w:rFonts w:ascii="Tahoma" w:hAnsi="Tahoma" w:cs="B Badr" w:hint="cs"/>
          <w:sz w:val="28"/>
          <w:szCs w:val="28"/>
          <w:rtl/>
        </w:rPr>
        <w:t>آنها به‌ خدا و پیام او و به‌ رسول خدا و پیام او ایمان آوردند و در حد توان از آن بحث می کردند و خدا هم به‌ آنها اجازه‌ داده‌ بود و در برابر چیزهایی که‌ توان آن را نداشتند سکوت را رعایت می کردند و خدا هم به‌ آنها اجازه‌ نداده‌ بود که‌ از آن بحث نمایند</w:t>
      </w:r>
      <w:r w:rsidR="00CA2310">
        <w:rPr>
          <w:rFonts w:ascii="Tahoma" w:hAnsi="Tahoma" w:cs="B Badr" w:hint="cs"/>
          <w:sz w:val="28"/>
          <w:szCs w:val="28"/>
          <w:rtl/>
        </w:rPr>
        <w:t xml:space="preserve">. </w:t>
      </w:r>
      <w:r w:rsidRPr="002B7B9B">
        <w:rPr>
          <w:rFonts w:ascii="Tahoma" w:hAnsi="Tahoma" w:cs="B Badr" w:hint="cs"/>
          <w:sz w:val="28"/>
          <w:szCs w:val="28"/>
          <w:rtl/>
        </w:rPr>
        <w:t xml:space="preserve"> به‌ همین خاطر است که‌ در این قرنهای </w:t>
      </w:r>
      <w:r w:rsidR="0024083B" w:rsidRPr="0024083B">
        <w:rPr>
          <w:rFonts w:ascii="Tahoma" w:hAnsi="Tahoma" w:cs="B Badr" w:hint="cs"/>
          <w:sz w:val="28"/>
          <w:szCs w:val="28"/>
          <w:rtl/>
        </w:rPr>
        <w:t>با برکت</w:t>
      </w:r>
      <w:r w:rsidR="0024083B">
        <w:rPr>
          <w:rFonts w:hint="cs"/>
          <w:sz w:val="28"/>
          <w:szCs w:val="28"/>
          <w:rtl/>
          <w:lang w:bidi="fa-IR"/>
        </w:rPr>
        <w:t xml:space="preserve"> </w:t>
      </w:r>
      <w:r w:rsidRPr="002B7B9B">
        <w:rPr>
          <w:rFonts w:ascii="Tahoma" w:hAnsi="Tahoma" w:cs="B Badr" w:hint="cs"/>
          <w:sz w:val="28"/>
          <w:szCs w:val="28"/>
          <w:rtl/>
        </w:rPr>
        <w:t>میان اهل سنت هیچ گونه‌ اختلافی در عقاید دیده‌ نمی شود و هیچ گونه‌ دودلی و ترددی  در چیزی از ابواب عقاید از آنها روایت نشده‌ است و این نتیجه‌ی حتمی تمسک آنها به‌ کتاب خدا و سنت پیامبر</w:t>
      </w:r>
      <w:r w:rsidR="0024083B">
        <w:rPr>
          <w:rFonts w:ascii="Tahoma" w:hAnsi="Tahoma" w:cs="CTraditional Arabic" w:hint="cs"/>
          <w:sz w:val="28"/>
          <w:szCs w:val="28"/>
          <w:rtl/>
        </w:rPr>
        <w:t>ص</w:t>
      </w:r>
      <w:r w:rsidRPr="002B7B9B">
        <w:rPr>
          <w:rFonts w:ascii="Tahoma" w:hAnsi="Tahoma" w:cs="B Badr" w:hint="cs"/>
          <w:sz w:val="28"/>
          <w:szCs w:val="28"/>
          <w:rtl/>
        </w:rPr>
        <w:t>است</w:t>
      </w:r>
      <w:r w:rsidR="00CA2310">
        <w:rPr>
          <w:rFonts w:ascii="Tahoma" w:hAnsi="Tahoma" w:cs="B Badr" w:hint="cs"/>
          <w:sz w:val="28"/>
          <w:szCs w:val="28"/>
          <w:rtl/>
        </w:rPr>
        <w:t xml:space="preserve">. </w:t>
      </w:r>
    </w:p>
    <w:p w:rsidR="000D5386" w:rsidRPr="002B7B9B" w:rsidRDefault="000D5386" w:rsidP="0024083B">
      <w:pPr>
        <w:jc w:val="lowKashida"/>
        <w:rPr>
          <w:rFonts w:cs="B Badr" w:hint="cs"/>
          <w:sz w:val="28"/>
          <w:szCs w:val="28"/>
          <w:rtl/>
        </w:rPr>
      </w:pPr>
      <w:r w:rsidRPr="002B7B9B">
        <w:rPr>
          <w:rFonts w:ascii="Tahoma" w:hAnsi="Tahoma" w:cs="B Badr" w:hint="cs"/>
          <w:sz w:val="28"/>
          <w:szCs w:val="28"/>
          <w:rtl/>
        </w:rPr>
        <w:t>خداوند متعال می فرماید</w:t>
      </w:r>
      <w:r w:rsidR="00926147" w:rsidRPr="00F11632">
        <w:rPr>
          <w:rFonts w:ascii="Tahoma" w:hAnsi="Tahoma" w:cs="B Badr" w:hint="cs"/>
          <w:sz w:val="30"/>
          <w:szCs w:val="30"/>
          <w:rtl/>
        </w:rPr>
        <w:t xml:space="preserve">: </w:t>
      </w:r>
      <w:r w:rsidR="0024083B" w:rsidRPr="00F11632">
        <w:rPr>
          <w:rFonts w:ascii="QCF_BSML" w:hAnsi="QCF_BSML" w:cs="QCF_BSML"/>
          <w:color w:val="000000"/>
          <w:sz w:val="31"/>
          <w:szCs w:val="31"/>
          <w:rtl/>
        </w:rPr>
        <w:t xml:space="preserve">ﮋ </w:t>
      </w:r>
      <w:r w:rsidR="0024083B" w:rsidRPr="00F11632">
        <w:rPr>
          <w:rFonts w:ascii="QCF_P320" w:hAnsi="QCF_P320" w:cs="QCF_P320"/>
          <w:color w:val="000000"/>
          <w:sz w:val="31"/>
          <w:szCs w:val="31"/>
          <w:rtl/>
        </w:rPr>
        <w:t xml:space="preserve">ﯫ  ﯬ   ﯭ  ﯮ  ﯯ  ﯰ  ﯱ  ﯲ  </w:t>
      </w:r>
      <w:r w:rsidR="0024083B" w:rsidRPr="00F11632">
        <w:rPr>
          <w:rFonts w:ascii="QCF_BSML" w:hAnsi="QCF_BSML" w:cs="QCF_BSML"/>
          <w:color w:val="000000"/>
          <w:sz w:val="31"/>
          <w:szCs w:val="31"/>
          <w:rtl/>
        </w:rPr>
        <w:t>ﮊ</w:t>
      </w:r>
      <w:r w:rsidR="0024083B" w:rsidRPr="00F11632">
        <w:rPr>
          <w:rFonts w:ascii="Arial" w:hAnsi="Arial" w:cs="Arial"/>
          <w:color w:val="000000"/>
          <w:sz w:val="20"/>
          <w:szCs w:val="20"/>
          <w:rtl/>
        </w:rPr>
        <w:t xml:space="preserve"> </w:t>
      </w:r>
      <w:r w:rsidR="0024083B">
        <w:rPr>
          <w:rFonts w:ascii="B Lotus" w:hAnsi="Arial" w:cs="B Lotus"/>
          <w:color w:val="000000"/>
          <w:sz w:val="23"/>
          <w:szCs w:val="23"/>
          <w:rtl/>
        </w:rPr>
        <w:t>طه</w:t>
      </w:r>
      <w:r w:rsidR="00926147">
        <w:rPr>
          <w:rFonts w:ascii="B Lotus" w:hAnsi="Arial" w:cs="B Lotus"/>
          <w:color w:val="000000"/>
          <w:sz w:val="23"/>
          <w:szCs w:val="23"/>
          <w:rtl/>
        </w:rPr>
        <w:t xml:space="preserve">: </w:t>
      </w:r>
      <w:r w:rsidR="0024083B">
        <w:rPr>
          <w:rFonts w:ascii="B Lotus" w:hAnsi="Arial" w:cs="B Lotus"/>
          <w:color w:val="000000"/>
          <w:sz w:val="23"/>
          <w:szCs w:val="23"/>
          <w:rtl/>
        </w:rPr>
        <w:t>١٢٣</w:t>
      </w:r>
      <w:r w:rsidR="0024083B">
        <w:rPr>
          <w:rFonts w:ascii="Arial" w:hAnsi="Arial" w:cs="Arial"/>
          <w:color w:val="000000"/>
          <w:sz w:val="23"/>
          <w:szCs w:val="23"/>
        </w:rPr>
        <w:t xml:space="preserve"> </w:t>
      </w:r>
      <w:r w:rsidRPr="002B7B9B">
        <w:rPr>
          <w:rFonts w:cs="B Badr"/>
          <w:sz w:val="28"/>
          <w:szCs w:val="28"/>
          <w:rtl/>
        </w:rPr>
        <w:t>هر كس از هدايتم پيروى كند نه گمراه مى‏شود و نه تيره‏بخت</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24083B">
      <w:pPr>
        <w:jc w:val="lowKashida"/>
        <w:rPr>
          <w:rFonts w:ascii="Tahoma" w:hAnsi="Tahoma" w:cs="B Badr" w:hint="cs"/>
          <w:sz w:val="28"/>
          <w:szCs w:val="28"/>
          <w:rtl/>
        </w:rPr>
      </w:pPr>
      <w:r w:rsidRPr="002B7B9B">
        <w:rPr>
          <w:rFonts w:ascii="Tahoma" w:hAnsi="Tahoma" w:cs="B Badr" w:hint="cs"/>
          <w:sz w:val="28"/>
          <w:szCs w:val="28"/>
          <w:rtl/>
        </w:rPr>
        <w:t>و خداوند سبحان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24083B" w:rsidRPr="00F11632">
        <w:rPr>
          <w:rFonts w:ascii="QCF_BSML" w:hAnsi="QCF_BSML" w:cs="QCF_BSML"/>
          <w:color w:val="000000"/>
          <w:sz w:val="31"/>
          <w:szCs w:val="31"/>
          <w:rtl/>
        </w:rPr>
        <w:t xml:space="preserve">ﮋ </w:t>
      </w:r>
      <w:r w:rsidR="0024083B" w:rsidRPr="00F11632">
        <w:rPr>
          <w:rFonts w:ascii="QCF_P149" w:hAnsi="QCF_P149" w:cs="QCF_P149"/>
          <w:color w:val="000000"/>
          <w:sz w:val="31"/>
          <w:szCs w:val="31"/>
          <w:rtl/>
        </w:rPr>
        <w:t xml:space="preserve">ﭺ  ﭻ  ﭼ  ﭽ  ﭾﭿ  ﮀ  ﮁ  ﮂ   ﮃ  ﮄ  ﮅ  ﮆﮇ  ﮈ  ﮉ  ﮊ  ﮋ   ﮌ  ﮍ  </w:t>
      </w:r>
      <w:r w:rsidR="0024083B" w:rsidRPr="00F11632">
        <w:rPr>
          <w:rFonts w:ascii="QCF_BSML" w:hAnsi="QCF_BSML" w:cs="QCF_BSML"/>
          <w:color w:val="000000"/>
          <w:sz w:val="31"/>
          <w:szCs w:val="31"/>
          <w:rtl/>
        </w:rPr>
        <w:t>ﮊ</w:t>
      </w:r>
      <w:r w:rsidR="0024083B" w:rsidRPr="00F11632">
        <w:rPr>
          <w:rFonts w:ascii="Arial" w:hAnsi="Arial" w:cs="Arial"/>
          <w:color w:val="000000"/>
          <w:sz w:val="20"/>
          <w:szCs w:val="20"/>
          <w:rtl/>
        </w:rPr>
        <w:t xml:space="preserve"> </w:t>
      </w:r>
      <w:r w:rsidR="0024083B">
        <w:rPr>
          <w:rFonts w:ascii="B Lotus" w:hAnsi="Arial" w:cs="B Lotus"/>
          <w:color w:val="000000"/>
          <w:sz w:val="23"/>
          <w:szCs w:val="23"/>
          <w:rtl/>
        </w:rPr>
        <w:t>الأنعام</w:t>
      </w:r>
      <w:r w:rsidR="00926147">
        <w:rPr>
          <w:rFonts w:ascii="B Lotus" w:hAnsi="Arial" w:cs="B Lotus"/>
          <w:color w:val="000000"/>
          <w:sz w:val="23"/>
          <w:szCs w:val="23"/>
          <w:rtl/>
        </w:rPr>
        <w:t xml:space="preserve">: </w:t>
      </w:r>
      <w:r w:rsidR="0024083B">
        <w:rPr>
          <w:rFonts w:ascii="B Lotus" w:hAnsi="Arial" w:cs="B Lotus"/>
          <w:color w:val="000000"/>
          <w:sz w:val="23"/>
          <w:szCs w:val="23"/>
          <w:rtl/>
        </w:rPr>
        <w:t>١٥٣</w:t>
      </w:r>
      <w:r w:rsidR="0024083B">
        <w:rPr>
          <w:rFonts w:ascii="Arial" w:hAnsi="Arial" w:cs="Arial"/>
          <w:color w:val="000000"/>
          <w:sz w:val="23"/>
          <w:szCs w:val="23"/>
        </w:rPr>
        <w:t xml:space="preserve"> </w:t>
      </w:r>
      <w:r w:rsidR="0024083B">
        <w:rPr>
          <w:rFonts w:cs="B Badr" w:hint="cs"/>
          <w:sz w:val="28"/>
          <w:szCs w:val="28"/>
          <w:rtl/>
        </w:rPr>
        <w:t>ترجمه</w:t>
      </w:r>
      <w:r w:rsidR="00926147">
        <w:rPr>
          <w:rFonts w:cs="B Badr" w:hint="cs"/>
          <w:sz w:val="28"/>
          <w:szCs w:val="28"/>
          <w:rtl/>
        </w:rPr>
        <w:t xml:space="preserve">: </w:t>
      </w:r>
      <w:r w:rsidRPr="002B7B9B">
        <w:rPr>
          <w:rFonts w:cs="B Badr"/>
          <w:sz w:val="28"/>
          <w:szCs w:val="28"/>
          <w:rtl/>
        </w:rPr>
        <w:t>و [بدانيد] اين است راه راست من پس از آن پيروى كنيد و از راه‏ها[ى ديگر] كه شما را از راه وى پراكنده مى‏سازد پيروى مكنيد اينهاست كه [خدا] شما را به آن سفارش كرده است باشد كه به تقوا گراييد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و قبلا روش سلف - رحمهم الله‌ - را در رابطه‌ با اثبات عقیده‌ ذکر کردیم </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شافعی - رحمه‌ الله‌ -  یکی از ائمه‌ی سلف است</w:t>
      </w:r>
      <w:r w:rsidR="006B1658">
        <w:rPr>
          <w:rFonts w:ascii="Tahoma" w:hAnsi="Tahoma" w:cs="B Badr" w:hint="cs"/>
          <w:sz w:val="28"/>
          <w:szCs w:val="28"/>
          <w:rtl/>
        </w:rPr>
        <w:t xml:space="preserve">، </w:t>
      </w:r>
      <w:r w:rsidRPr="002B7B9B">
        <w:rPr>
          <w:rFonts w:ascii="Tahoma" w:hAnsi="Tahoma" w:cs="B Badr" w:hint="cs"/>
          <w:sz w:val="28"/>
          <w:szCs w:val="28"/>
          <w:rtl/>
        </w:rPr>
        <w:t>ایشان هم در این مسأله‌ همانند سلف صالح قدم گذاشته‌ است</w:t>
      </w:r>
      <w:r w:rsidR="006B1658">
        <w:rPr>
          <w:rFonts w:ascii="Tahoma" w:hAnsi="Tahoma" w:cs="B Badr" w:hint="cs"/>
          <w:sz w:val="28"/>
          <w:szCs w:val="28"/>
          <w:rtl/>
        </w:rPr>
        <w:t xml:space="preserve">، </w:t>
      </w:r>
      <w:r w:rsidRPr="002B7B9B">
        <w:rPr>
          <w:rFonts w:ascii="Tahoma" w:hAnsi="Tahoma" w:cs="B Badr" w:hint="cs"/>
          <w:sz w:val="28"/>
          <w:szCs w:val="28"/>
          <w:rtl/>
        </w:rPr>
        <w:t>ایشان معتقد هستند که‌ قرآن و سنت مصدر تشریع می باشند و مفتی باید به‌ آنها مراجعه‌ کند</w:t>
      </w:r>
      <w:r w:rsidR="00C731A3">
        <w:rPr>
          <w:rFonts w:ascii="Tahoma" w:hAnsi="Tahoma" w:cs="B Badr" w:hint="cs"/>
          <w:sz w:val="28"/>
          <w:szCs w:val="28"/>
          <w:rtl/>
        </w:rPr>
        <w:t>؛</w:t>
      </w:r>
      <w:r w:rsidRPr="002B7B9B">
        <w:rPr>
          <w:rFonts w:ascii="Tahoma" w:hAnsi="Tahoma" w:cs="B Badr" w:hint="cs"/>
          <w:sz w:val="28"/>
          <w:szCs w:val="28"/>
          <w:rtl/>
        </w:rPr>
        <w:t xml:space="preserve"> به‌ همین خاطر است که‌ دیده‌ می شود در هنگام اثبات اصطلاحات عقیده‌ قبل از هر چیز نصوص ذکر شده‌ در قرآن و سنت را بیان می کند و به‌ وسیله‌ی آنها بر علیه‌ مخالفان استدلال می نماید و هیچ گاه نشنیده‌ایم که‌ - رحمه‌ الله‌ - به‌ تأویل آیات روی آورده‌ باشد و یا اینکه‌ آیات را به‌ وسیله‌ی دلیلی از اهل کلام رد کرده‌ باشد و ایشان - رحمه‌ الله‌ - به‌ مناسبت رد بر قائلین به‌ استحسان می گوید</w:t>
      </w:r>
      <w:r w:rsidR="00926147">
        <w:rPr>
          <w:rFonts w:ascii="Tahoma" w:hAnsi="Tahoma" w:cs="B Badr" w:hint="cs"/>
          <w:sz w:val="28"/>
          <w:szCs w:val="28"/>
          <w:rtl/>
        </w:rPr>
        <w:t xml:space="preserve">: </w:t>
      </w:r>
    </w:p>
    <w:p w:rsidR="000D5386" w:rsidRPr="002B7B9B" w:rsidRDefault="000D5386" w:rsidP="0024083B">
      <w:pPr>
        <w:jc w:val="lowKashida"/>
        <w:rPr>
          <w:rFonts w:cs="B Badr" w:hint="cs"/>
          <w:sz w:val="28"/>
          <w:szCs w:val="28"/>
          <w:rtl/>
        </w:rPr>
      </w:pPr>
      <w:r w:rsidRPr="002B7B9B">
        <w:rPr>
          <w:rFonts w:ascii="Tahoma" w:hAnsi="Tahoma" w:cs="B Badr" w:hint="cs"/>
          <w:sz w:val="28"/>
          <w:szCs w:val="28"/>
          <w:rtl/>
        </w:rPr>
        <w:t>هر آنچه‌ از حکم خدا و رسول خدا و حکم مسلمانان که‌ توصیف کرده‌ام همراه آنچه‌ که‌ ذکر کرده‌ام و آنچه‌ از آن بحث نکرده‌ام و به‌ ذکر شده‌ها از ذکر نشده‌ها اکتفا کرده‌ام تمامی اینها دلیلی است بر اینکه‌ قضاوت و فتوی جایز نیست برای کسانی که‌ اهلیت قضاوت و فتوی را پیدا کرده‌اند مگر اینکه‌ از یک خبر لازم استفتا کرده‌ باشند و خبر لازم هم عبارت است از قرآن سپس سنت یا آنچه‌ یکی از اهل علم بدان رأی داده‌ باشد و دیگران با او مخالفت نکرده‌ باشند و یا اینکه‌ بر برخی از اینها قیاس شده‌ باشد و برای او جایز نیست که‌ به‌ وسیله‌ی استحسان قضاوت کند و یا فتوی دهد</w:t>
      </w:r>
      <w:r w:rsidR="006B1658">
        <w:rPr>
          <w:rFonts w:ascii="Tahoma" w:hAnsi="Tahoma" w:cs="B Badr" w:hint="cs"/>
          <w:sz w:val="28"/>
          <w:szCs w:val="28"/>
          <w:rtl/>
        </w:rPr>
        <w:t xml:space="preserve">، </w:t>
      </w:r>
      <w:r w:rsidRPr="002B7B9B">
        <w:rPr>
          <w:rFonts w:ascii="Tahoma" w:hAnsi="Tahoma" w:cs="B Badr" w:hint="cs"/>
          <w:sz w:val="28"/>
          <w:szCs w:val="28"/>
          <w:rtl/>
        </w:rPr>
        <w:t>اگر کسی بگوید</w:t>
      </w:r>
      <w:r w:rsidR="00926147">
        <w:rPr>
          <w:rFonts w:ascii="Tahoma" w:hAnsi="Tahoma" w:cs="B Badr" w:hint="cs"/>
          <w:sz w:val="28"/>
          <w:szCs w:val="28"/>
          <w:rtl/>
        </w:rPr>
        <w:t xml:space="preserve">: </w:t>
      </w:r>
      <w:r w:rsidRPr="002B7B9B">
        <w:rPr>
          <w:rFonts w:ascii="Tahoma" w:hAnsi="Tahoma" w:cs="B Badr" w:hint="cs"/>
          <w:sz w:val="28"/>
          <w:szCs w:val="28"/>
          <w:rtl/>
        </w:rPr>
        <w:t>چه‌ چیزی بر عدم جواز استحسان دلالت می کند وقتی که‌ استحسان داخل هیچ یک از این معانی همراه آنچه‌ در این کتاب ذکر کرده‌اید نشود</w:t>
      </w:r>
      <w:r w:rsidR="004E28A1">
        <w:rPr>
          <w:rFonts w:ascii="Tahoma" w:hAnsi="Tahoma" w:cs="B Badr" w:hint="cs"/>
          <w:sz w:val="28"/>
          <w:szCs w:val="28"/>
          <w:rtl/>
        </w:rPr>
        <w:t xml:space="preserve">؟ </w:t>
      </w:r>
      <w:r w:rsidRPr="002B7B9B">
        <w:rPr>
          <w:rFonts w:ascii="Tahoma" w:hAnsi="Tahoma" w:cs="B Badr" w:hint="cs"/>
          <w:sz w:val="28"/>
          <w:szCs w:val="28"/>
          <w:rtl/>
        </w:rPr>
        <w:t xml:space="preserve"> در پاسخ گفته‌ می شود</w:t>
      </w:r>
      <w:r w:rsidR="00926147">
        <w:rPr>
          <w:rFonts w:ascii="Tahoma" w:hAnsi="Tahoma" w:cs="B Badr" w:hint="cs"/>
          <w:sz w:val="28"/>
          <w:szCs w:val="28"/>
          <w:rtl/>
        </w:rPr>
        <w:t xml:space="preserve">: </w:t>
      </w:r>
      <w:r w:rsidRPr="002B7B9B">
        <w:rPr>
          <w:rFonts w:ascii="Tahoma" w:hAnsi="Tahoma" w:cs="B Badr" w:hint="cs"/>
          <w:sz w:val="28"/>
          <w:szCs w:val="28"/>
          <w:rtl/>
        </w:rPr>
        <w:t>خداوند متعال فرموده‌ است</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24083B" w:rsidRPr="00F11632">
        <w:rPr>
          <w:rFonts w:ascii="QCF_BSML" w:hAnsi="QCF_BSML" w:cs="QCF_BSML"/>
          <w:color w:val="000000"/>
          <w:sz w:val="31"/>
          <w:szCs w:val="31"/>
          <w:rtl/>
        </w:rPr>
        <w:t xml:space="preserve">ﮋ </w:t>
      </w:r>
      <w:r w:rsidR="0024083B" w:rsidRPr="00F11632">
        <w:rPr>
          <w:rFonts w:ascii="QCF_P578" w:hAnsi="QCF_P578" w:cs="QCF_P578"/>
          <w:color w:val="000000"/>
          <w:sz w:val="31"/>
          <w:szCs w:val="31"/>
          <w:rtl/>
        </w:rPr>
        <w:t xml:space="preserve">ﮚ       ﮛ    ﮜ  ﮝ    ﮞ  ﮟ   </w:t>
      </w:r>
      <w:r w:rsidR="0024083B" w:rsidRPr="00F11632">
        <w:rPr>
          <w:rFonts w:ascii="QCF_BSML" w:hAnsi="QCF_BSML" w:cs="QCF_BSML"/>
          <w:color w:val="000000"/>
          <w:sz w:val="31"/>
          <w:szCs w:val="31"/>
          <w:rtl/>
        </w:rPr>
        <w:t>ﮊ</w:t>
      </w:r>
      <w:r w:rsidR="0024083B" w:rsidRPr="00F11632">
        <w:rPr>
          <w:rFonts w:ascii="Arial" w:hAnsi="Arial" w:cs="Arial"/>
          <w:color w:val="000000"/>
          <w:sz w:val="20"/>
          <w:szCs w:val="20"/>
          <w:rtl/>
        </w:rPr>
        <w:t xml:space="preserve"> </w:t>
      </w:r>
      <w:r w:rsidR="0024083B">
        <w:rPr>
          <w:rFonts w:ascii="B Lotus" w:hAnsi="Arial" w:cs="B Lotus"/>
          <w:color w:val="000000"/>
          <w:sz w:val="23"/>
          <w:szCs w:val="23"/>
          <w:rtl/>
        </w:rPr>
        <w:t>القيامة</w:t>
      </w:r>
      <w:r w:rsidR="00926147">
        <w:rPr>
          <w:rFonts w:ascii="B Lotus" w:hAnsi="Arial" w:cs="B Lotus"/>
          <w:color w:val="000000"/>
          <w:sz w:val="23"/>
          <w:szCs w:val="23"/>
          <w:rtl/>
        </w:rPr>
        <w:t xml:space="preserve">: </w:t>
      </w:r>
      <w:r w:rsidR="0024083B">
        <w:rPr>
          <w:rFonts w:ascii="B Lotus" w:hAnsi="Arial" w:cs="B Lotus"/>
          <w:color w:val="000000"/>
          <w:sz w:val="23"/>
          <w:szCs w:val="23"/>
          <w:rtl/>
        </w:rPr>
        <w:t>٣٦</w:t>
      </w:r>
      <w:r w:rsidR="0024083B">
        <w:rPr>
          <w:rFonts w:ascii="Arial" w:hAnsi="Arial" w:cs="Arial"/>
          <w:color w:val="000000"/>
          <w:sz w:val="23"/>
          <w:szCs w:val="23"/>
        </w:rPr>
        <w:t xml:space="preserve"> </w:t>
      </w:r>
      <w:r w:rsidRPr="002B7B9B">
        <w:rPr>
          <w:rFonts w:cs="B Badr"/>
          <w:sz w:val="28"/>
          <w:szCs w:val="28"/>
          <w:rtl/>
        </w:rPr>
        <w:t>آيا انسان گمان مى‏كند بى‏هدف رها مى‏شود</w:t>
      </w:r>
      <w:r w:rsidR="00CA2310">
        <w:rPr>
          <w:rFonts w:cs="B Badr" w:hint="cs"/>
          <w:sz w:val="28"/>
          <w:szCs w:val="28"/>
          <w:rtl/>
        </w:rPr>
        <w:t xml:space="preserve">. </w:t>
      </w:r>
      <w:r w:rsidRPr="002B7B9B">
        <w:rPr>
          <w:rFonts w:cs="B Badr" w:hint="cs"/>
          <w:sz w:val="28"/>
          <w:szCs w:val="28"/>
          <w:rtl/>
        </w:rPr>
        <w:t xml:space="preserve">  مفسرین و اهل علم به‌ قران هیچ گونه‌ اختلافی با هم ندارند و ‌ سدی را به‌ چیزی معنی کرده‌ اند که‌ بدان امر نمی شود و از آن نهی نمی شود و هر کس در مورد چیزی فتوی  دهد و یا قضاوت کند که‌ بدان امر نشده‌ است پس به‌ خود اجازه‌ داده‌ است که‌ در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معنای سدی و بی هدف قرار بگیرد</w:t>
      </w:r>
      <w:r w:rsidR="006B1658">
        <w:rPr>
          <w:rFonts w:ascii="Tahoma" w:hAnsi="Tahoma" w:cs="B Badr" w:hint="cs"/>
          <w:sz w:val="28"/>
          <w:szCs w:val="28"/>
          <w:rtl/>
        </w:rPr>
        <w:t xml:space="preserve">، </w:t>
      </w:r>
      <w:r w:rsidRPr="002B7B9B">
        <w:rPr>
          <w:rFonts w:ascii="Tahoma" w:hAnsi="Tahoma" w:cs="B Badr" w:hint="cs"/>
          <w:sz w:val="28"/>
          <w:szCs w:val="28"/>
          <w:rtl/>
        </w:rPr>
        <w:t>حال اینکه‌ خداوند به‌ او اعلام داشته‌ است که‌ او را بی هدف رها نکرده‌ است و معتقد است که‌ بگوید</w:t>
      </w:r>
      <w:r w:rsidR="00926147">
        <w:rPr>
          <w:rFonts w:ascii="Tahoma" w:hAnsi="Tahoma" w:cs="B Badr" w:hint="cs"/>
          <w:sz w:val="28"/>
          <w:szCs w:val="28"/>
          <w:rtl/>
        </w:rPr>
        <w:t xml:space="preserve">: </w:t>
      </w:r>
      <w:r w:rsidRPr="002B7B9B">
        <w:rPr>
          <w:rFonts w:ascii="Tahoma" w:hAnsi="Tahoma" w:cs="B Badr" w:hint="cs"/>
          <w:sz w:val="28"/>
          <w:szCs w:val="28"/>
          <w:rtl/>
        </w:rPr>
        <w:t>هر آنچه‌ که‌ بخواهم می گویم و در مسایلی ادعای چیزی می کنم که‌ قرآن به‌ خلاف آن است</w:t>
      </w:r>
      <w:r w:rsidR="00CA2310">
        <w:rPr>
          <w:rFonts w:ascii="Tahoma" w:hAnsi="Tahoma" w:cs="B Badr" w:hint="cs"/>
          <w:sz w:val="28"/>
          <w:szCs w:val="28"/>
          <w:rtl/>
        </w:rPr>
        <w:t xml:space="preserve">. </w:t>
      </w:r>
      <w:r w:rsidRPr="002B7B9B">
        <w:rPr>
          <w:rFonts w:ascii="Tahoma" w:hAnsi="Tahoma" w:cs="B Badr" w:hint="cs"/>
          <w:sz w:val="28"/>
          <w:szCs w:val="28"/>
          <w:rtl/>
        </w:rPr>
        <w:t>(</w:t>
      </w:r>
      <w:r w:rsidRPr="002B7B9B">
        <w:rPr>
          <w:rStyle w:val="a6"/>
          <w:rFonts w:ascii="Tahoma" w:hAnsi="Tahoma" w:cs="B Badr"/>
          <w:sz w:val="28"/>
          <w:szCs w:val="28"/>
          <w:rtl/>
        </w:rPr>
        <w:footnoteReference w:id="138"/>
      </w:r>
      <w:r w:rsidRPr="002B7B9B">
        <w:rPr>
          <w:rFonts w:ascii="Tahoma" w:hAnsi="Tahoma" w:cs="B Badr" w:hint="cs"/>
          <w:sz w:val="28"/>
          <w:szCs w:val="28"/>
          <w:rtl/>
        </w:rPr>
        <w:t>)</w:t>
      </w:r>
    </w:p>
    <w:p w:rsidR="000D5386" w:rsidRPr="002B7B9B" w:rsidRDefault="000D5386" w:rsidP="00335AF4">
      <w:pPr>
        <w:jc w:val="lowKashida"/>
        <w:rPr>
          <w:rFonts w:cs="B Badr" w:hint="cs"/>
          <w:sz w:val="28"/>
          <w:szCs w:val="28"/>
          <w:rtl/>
        </w:rPr>
      </w:pPr>
      <w:r w:rsidRPr="002B7B9B">
        <w:rPr>
          <w:rFonts w:ascii="Tahoma" w:hAnsi="Tahoma" w:cs="B Badr" w:hint="cs"/>
          <w:sz w:val="28"/>
          <w:szCs w:val="28"/>
          <w:rtl/>
        </w:rPr>
        <w:t>سپس دلایلی بر وجوب حکمیت قرآن و سنت ذکر می کند و اعلام می دارد که‌ مخالفت با آنها جایز نیست</w:t>
      </w:r>
      <w:r w:rsidR="006B1658">
        <w:rPr>
          <w:rFonts w:ascii="Tahoma" w:hAnsi="Tahoma" w:cs="B Badr" w:hint="cs"/>
          <w:sz w:val="28"/>
          <w:szCs w:val="28"/>
          <w:rtl/>
        </w:rPr>
        <w:t xml:space="preserve">، </w:t>
      </w:r>
      <w:r w:rsidRPr="002B7B9B">
        <w:rPr>
          <w:rFonts w:ascii="Tahoma" w:hAnsi="Tahoma" w:cs="B Badr" w:hint="cs"/>
          <w:sz w:val="28"/>
          <w:szCs w:val="28"/>
          <w:rtl/>
        </w:rPr>
        <w:t>پس می گوید</w:t>
      </w:r>
      <w:r w:rsidR="00926147">
        <w:rPr>
          <w:rFonts w:ascii="Tahoma" w:hAnsi="Tahoma" w:cs="B Badr" w:hint="cs"/>
          <w:sz w:val="28"/>
          <w:szCs w:val="28"/>
          <w:rtl/>
        </w:rPr>
        <w:t xml:space="preserve">: </w:t>
      </w:r>
      <w:r w:rsidRPr="002B7B9B">
        <w:rPr>
          <w:rFonts w:ascii="Tahoma" w:hAnsi="Tahoma" w:cs="B Badr" w:hint="cs"/>
          <w:sz w:val="28"/>
          <w:szCs w:val="28"/>
          <w:rtl/>
        </w:rPr>
        <w:t>خداوند متعال خطاب به‌ پیامبرش</w:t>
      </w:r>
      <w:r w:rsidR="0024083B">
        <w:rPr>
          <w:rFonts w:ascii="Tahoma" w:hAnsi="Tahoma" w:cs="CTraditional Arabic" w:hint="cs"/>
          <w:sz w:val="28"/>
          <w:szCs w:val="28"/>
          <w:rtl/>
        </w:rPr>
        <w:t>ص</w:t>
      </w:r>
      <w:r w:rsidR="0024083B">
        <w:rPr>
          <w:rFonts w:ascii="Tahoma" w:hAnsi="Tahoma" w:cs="B Badr" w:hint="cs"/>
          <w:sz w:val="28"/>
          <w:szCs w:val="28"/>
          <w:rtl/>
        </w:rPr>
        <w:t xml:space="preserve"> </w:t>
      </w:r>
      <w:r w:rsidRPr="002B7B9B">
        <w:rPr>
          <w:rFonts w:ascii="Tahoma" w:hAnsi="Tahoma" w:cs="B Badr" w:hint="cs"/>
          <w:sz w:val="28"/>
          <w:szCs w:val="28"/>
          <w:rtl/>
        </w:rPr>
        <w:t>فرموده‌ است</w:t>
      </w:r>
      <w:r w:rsidR="00926147">
        <w:rPr>
          <w:rFonts w:ascii="Tahoma" w:hAnsi="Tahoma" w:cs="B Badr" w:hint="cs"/>
          <w:sz w:val="28"/>
          <w:szCs w:val="28"/>
          <w:rtl/>
        </w:rPr>
        <w:t xml:space="preserve">: </w:t>
      </w:r>
      <w:r w:rsidR="00335AF4" w:rsidRPr="00F11632">
        <w:rPr>
          <w:rFonts w:ascii="QCF_BSML" w:hAnsi="QCF_BSML" w:cs="QCF_BSML"/>
          <w:color w:val="000000"/>
          <w:sz w:val="31"/>
          <w:szCs w:val="31"/>
          <w:rtl/>
        </w:rPr>
        <w:t xml:space="preserve">ﮋ </w:t>
      </w:r>
      <w:r w:rsidR="00335AF4" w:rsidRPr="00F11632">
        <w:rPr>
          <w:rFonts w:ascii="QCF_P141" w:hAnsi="QCF_P141" w:cs="QCF_P141"/>
          <w:color w:val="000000"/>
          <w:sz w:val="31"/>
          <w:szCs w:val="31"/>
          <w:rtl/>
        </w:rPr>
        <w:t xml:space="preserve">ﮌ  ﮍ  ﮎ  ﮏ   ﮐ  ﮑﮒ  </w:t>
      </w:r>
      <w:r w:rsidR="00335AF4" w:rsidRPr="00F11632">
        <w:rPr>
          <w:rFonts w:ascii="QCF_BSML" w:hAnsi="QCF_BSML" w:cs="QCF_BSML"/>
          <w:color w:val="000000"/>
          <w:sz w:val="31"/>
          <w:szCs w:val="31"/>
          <w:rtl/>
        </w:rPr>
        <w:t>ﮊ</w:t>
      </w:r>
      <w:r w:rsidR="00335AF4" w:rsidRPr="00F11632">
        <w:rPr>
          <w:rFonts w:ascii="Arial" w:hAnsi="Arial" w:cs="Arial"/>
          <w:color w:val="000000"/>
          <w:sz w:val="20"/>
          <w:szCs w:val="20"/>
          <w:rtl/>
        </w:rPr>
        <w:t xml:space="preserve"> </w:t>
      </w:r>
      <w:r w:rsidR="00335AF4">
        <w:rPr>
          <w:rFonts w:ascii="B Lotus" w:hAnsi="Arial" w:cs="B Lotus"/>
          <w:color w:val="000000"/>
          <w:sz w:val="23"/>
          <w:szCs w:val="23"/>
          <w:rtl/>
        </w:rPr>
        <w:t>الأنعام</w:t>
      </w:r>
      <w:r w:rsidR="00926147">
        <w:rPr>
          <w:rFonts w:ascii="B Lotus" w:hAnsi="Arial" w:cs="B Lotus"/>
          <w:color w:val="000000"/>
          <w:sz w:val="23"/>
          <w:szCs w:val="23"/>
          <w:rtl/>
        </w:rPr>
        <w:t xml:space="preserve">: </w:t>
      </w:r>
      <w:r w:rsidR="00335AF4">
        <w:rPr>
          <w:rFonts w:ascii="B Lotus" w:hAnsi="Arial" w:cs="B Lotus" w:hint="cs"/>
          <w:color w:val="000000"/>
          <w:sz w:val="23"/>
          <w:szCs w:val="23"/>
          <w:rtl/>
        </w:rPr>
        <w:t>106</w:t>
      </w:r>
      <w:r w:rsidR="00335AF4">
        <w:rPr>
          <w:rFonts w:ascii="B Lotus" w:hAnsi="Arial" w:cs="B Lotus"/>
          <w:color w:val="000000"/>
          <w:sz w:val="23"/>
          <w:szCs w:val="23"/>
          <w:rtl/>
        </w:rPr>
        <w:t xml:space="preserve"> </w:t>
      </w:r>
      <w:r w:rsidR="00335AF4">
        <w:rPr>
          <w:rFonts w:ascii="B Lotus" w:hAnsi="Arial" w:cs="B Lotus" w:hint="cs"/>
          <w:color w:val="000000"/>
          <w:sz w:val="23"/>
          <w:szCs w:val="23"/>
          <w:rtl/>
        </w:rPr>
        <w:t xml:space="preserve"> ترجمه</w:t>
      </w:r>
      <w:r w:rsidR="00926147">
        <w:rPr>
          <w:rFonts w:ascii="B Lotus" w:hAnsi="Arial" w:cs="B Lotus" w:hint="cs"/>
          <w:color w:val="000000"/>
          <w:sz w:val="23"/>
          <w:szCs w:val="23"/>
          <w:rtl/>
        </w:rPr>
        <w:t xml:space="preserve">: </w:t>
      </w:r>
      <w:r w:rsidRPr="002B7B9B">
        <w:rPr>
          <w:rFonts w:cs="B Badr"/>
          <w:sz w:val="28"/>
          <w:szCs w:val="28"/>
          <w:rtl/>
        </w:rPr>
        <w:t>از آنچه از پروردگارت به تو وحى شده پيروى كن</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335AF4">
      <w:pPr>
        <w:jc w:val="lowKashida"/>
        <w:rPr>
          <w:rFonts w:ascii="Tahoma" w:hAnsi="Tahoma" w:cs="B Badr" w:hint="cs"/>
          <w:sz w:val="28"/>
          <w:szCs w:val="28"/>
          <w:rtl/>
        </w:rPr>
      </w:pPr>
      <w:r w:rsidRPr="002B7B9B">
        <w:rPr>
          <w:rFonts w:cs="B Badr" w:hint="cs"/>
          <w:sz w:val="28"/>
          <w:szCs w:val="28"/>
          <w:rtl/>
        </w:rPr>
        <w:t>و فرموده‌ است</w:t>
      </w:r>
      <w:r w:rsidR="00926147">
        <w:rPr>
          <w:rFonts w:cs="B Badr" w:hint="cs"/>
          <w:sz w:val="28"/>
          <w:szCs w:val="28"/>
          <w:rtl/>
        </w:rPr>
        <w:t xml:space="preserve">: </w:t>
      </w:r>
      <w:r w:rsidR="00335AF4" w:rsidRPr="00F11632">
        <w:rPr>
          <w:rFonts w:ascii="QCF_BSML" w:hAnsi="QCF_BSML" w:cs="QCF_BSML"/>
          <w:color w:val="000000"/>
          <w:sz w:val="31"/>
          <w:szCs w:val="31"/>
          <w:rtl/>
        </w:rPr>
        <w:t xml:space="preserve">ﮋ </w:t>
      </w:r>
      <w:r w:rsidR="00335AF4" w:rsidRPr="00F11632">
        <w:rPr>
          <w:rFonts w:ascii="QCF_P116" w:hAnsi="QCF_P116" w:cs="QCF_P116"/>
          <w:color w:val="000000"/>
          <w:sz w:val="31"/>
          <w:szCs w:val="31"/>
          <w:rtl/>
        </w:rPr>
        <w:t xml:space="preserve">ﯚ  ﯛ  ﯜ  ﯝ   ﯞ  ﯟ  ﯠ  ﯡ  ﯢ  </w:t>
      </w:r>
      <w:r w:rsidR="00335AF4" w:rsidRPr="00F11632">
        <w:rPr>
          <w:rFonts w:ascii="QCF_BSML" w:hAnsi="QCF_BSML" w:cs="QCF_BSML"/>
          <w:color w:val="000000"/>
          <w:sz w:val="31"/>
          <w:szCs w:val="31"/>
          <w:rtl/>
        </w:rPr>
        <w:t>ﮊ</w:t>
      </w:r>
      <w:r w:rsidR="00335AF4" w:rsidRPr="00F11632">
        <w:rPr>
          <w:rFonts w:ascii="Arial" w:hAnsi="Arial" w:cs="Arial"/>
          <w:color w:val="000000"/>
          <w:sz w:val="20"/>
          <w:szCs w:val="20"/>
          <w:rtl/>
        </w:rPr>
        <w:t xml:space="preserve"> </w:t>
      </w:r>
      <w:r w:rsidR="00335AF4">
        <w:rPr>
          <w:rFonts w:ascii="B Lotus" w:hAnsi="Arial" w:cs="B Lotus"/>
          <w:color w:val="000000"/>
          <w:sz w:val="23"/>
          <w:szCs w:val="23"/>
          <w:rtl/>
        </w:rPr>
        <w:t>المائدة</w:t>
      </w:r>
      <w:r w:rsidR="00926147">
        <w:rPr>
          <w:rFonts w:ascii="B Lotus" w:hAnsi="Arial" w:cs="B Lotus"/>
          <w:color w:val="000000"/>
          <w:sz w:val="23"/>
          <w:szCs w:val="23"/>
          <w:rtl/>
        </w:rPr>
        <w:t xml:space="preserve">: </w:t>
      </w:r>
      <w:r w:rsidR="00335AF4">
        <w:rPr>
          <w:rFonts w:ascii="B Lotus" w:hAnsi="Arial" w:cs="B Lotus"/>
          <w:color w:val="000000"/>
          <w:sz w:val="23"/>
          <w:szCs w:val="23"/>
          <w:rtl/>
        </w:rPr>
        <w:t>٤٩</w:t>
      </w:r>
      <w:r w:rsidR="00335AF4">
        <w:rPr>
          <w:rFonts w:ascii="Arial" w:hAnsi="Arial" w:cs="Arial"/>
          <w:color w:val="000000"/>
          <w:sz w:val="23"/>
          <w:szCs w:val="23"/>
        </w:rPr>
        <w:t xml:space="preserve"> </w:t>
      </w:r>
      <w:r w:rsidRPr="002B7B9B">
        <w:rPr>
          <w:rFonts w:cs="B Badr" w:hint="cs"/>
          <w:sz w:val="28"/>
          <w:szCs w:val="28"/>
          <w:rtl/>
        </w:rPr>
        <w:t xml:space="preserve"> </w:t>
      </w:r>
      <w:r w:rsidR="00335AF4">
        <w:rPr>
          <w:rFonts w:ascii="B Lotus" w:hAnsi="Arial" w:cs="B Lotus" w:hint="cs"/>
          <w:color w:val="000000"/>
          <w:sz w:val="23"/>
          <w:szCs w:val="23"/>
          <w:rtl/>
        </w:rPr>
        <w:t>ترجمه</w:t>
      </w:r>
      <w:r w:rsidR="00926147">
        <w:rPr>
          <w:rFonts w:ascii="B Lotus" w:hAnsi="Arial" w:cs="B Lotus" w:hint="cs"/>
          <w:color w:val="000000"/>
          <w:sz w:val="23"/>
          <w:szCs w:val="23"/>
          <w:rtl/>
        </w:rPr>
        <w:t xml:space="preserve">: </w:t>
      </w:r>
      <w:r w:rsidRPr="002B7B9B">
        <w:rPr>
          <w:rFonts w:cs="B Badr"/>
          <w:sz w:val="28"/>
          <w:szCs w:val="28"/>
          <w:rtl/>
        </w:rPr>
        <w:t>و ميان آنان به موجب آنچه خدا نازل كرده داورى كن و از هواهايشان پيروى مكن</w:t>
      </w:r>
      <w:r w:rsidR="00CA2310">
        <w:rPr>
          <w:rFonts w:cs="B Badr" w:hint="cs"/>
          <w:sz w:val="28"/>
          <w:szCs w:val="28"/>
          <w:rtl/>
        </w:rPr>
        <w:t xml:space="preserve">. </w:t>
      </w:r>
    </w:p>
    <w:p w:rsidR="000D5386" w:rsidRPr="002B7B9B" w:rsidRDefault="000D5386" w:rsidP="00335AF4">
      <w:pPr>
        <w:jc w:val="lowKashida"/>
        <w:rPr>
          <w:rFonts w:ascii="Tahoma" w:hAnsi="Tahoma" w:cs="B Badr" w:hint="cs"/>
          <w:sz w:val="28"/>
          <w:szCs w:val="28"/>
          <w:rtl/>
        </w:rPr>
      </w:pPr>
      <w:r w:rsidRPr="002B7B9B">
        <w:rPr>
          <w:rFonts w:ascii="Tahoma" w:hAnsi="Tahoma" w:cs="B Badr" w:hint="cs"/>
          <w:sz w:val="28"/>
          <w:szCs w:val="28"/>
          <w:rtl/>
        </w:rPr>
        <w:t xml:space="preserve">سپس قومی آمدند و در مورد اصحاب کهف و کسانی دیگر از او سوال کردند </w:t>
      </w:r>
      <w:r w:rsidR="004E28A1">
        <w:rPr>
          <w:rFonts w:ascii="Tahoma" w:hAnsi="Tahoma" w:cs="B Badr" w:hint="cs"/>
          <w:sz w:val="28"/>
          <w:szCs w:val="28"/>
          <w:rtl/>
        </w:rPr>
        <w:t xml:space="preserve">؟ </w:t>
      </w:r>
      <w:r w:rsidRPr="002B7B9B">
        <w:rPr>
          <w:rFonts w:ascii="Tahoma" w:hAnsi="Tahoma" w:cs="B Badr" w:hint="cs"/>
          <w:sz w:val="28"/>
          <w:szCs w:val="28"/>
          <w:rtl/>
        </w:rPr>
        <w:t xml:space="preserve"> فرمود</w:t>
      </w:r>
      <w:r w:rsidR="00926147">
        <w:rPr>
          <w:rFonts w:ascii="Tahoma" w:hAnsi="Tahoma" w:cs="B Badr" w:hint="cs"/>
          <w:sz w:val="28"/>
          <w:szCs w:val="28"/>
          <w:rtl/>
        </w:rPr>
        <w:t xml:space="preserve">: </w:t>
      </w:r>
      <w:r w:rsidRPr="002B7B9B">
        <w:rPr>
          <w:rFonts w:ascii="Tahoma" w:hAnsi="Tahoma" w:cs="B Badr" w:hint="cs"/>
          <w:sz w:val="28"/>
          <w:szCs w:val="28"/>
          <w:rtl/>
        </w:rPr>
        <w:t>فردا خبر آنها را به‌ شما یاد می دهم</w:t>
      </w:r>
      <w:r w:rsidR="006B1658">
        <w:rPr>
          <w:rFonts w:ascii="Tahoma" w:hAnsi="Tahoma" w:cs="B Badr" w:hint="cs"/>
          <w:sz w:val="28"/>
          <w:szCs w:val="28"/>
          <w:rtl/>
        </w:rPr>
        <w:t xml:space="preserve">، </w:t>
      </w:r>
      <w:r w:rsidRPr="002B7B9B">
        <w:rPr>
          <w:rFonts w:ascii="Tahoma" w:hAnsi="Tahoma" w:cs="B Badr" w:hint="cs"/>
          <w:sz w:val="28"/>
          <w:szCs w:val="28"/>
          <w:rtl/>
        </w:rPr>
        <w:t>یعنی ابتدا از جبریل می پرسم سپس آن را به‌ شما یاد می دهم</w:t>
      </w:r>
      <w:r w:rsidR="006B1658">
        <w:rPr>
          <w:rFonts w:ascii="Tahoma" w:hAnsi="Tahoma" w:cs="B Badr" w:hint="cs"/>
          <w:sz w:val="28"/>
          <w:szCs w:val="28"/>
          <w:rtl/>
        </w:rPr>
        <w:t xml:space="preserve">، </w:t>
      </w:r>
      <w:r w:rsidRPr="002B7B9B">
        <w:rPr>
          <w:rFonts w:ascii="Tahoma" w:hAnsi="Tahoma" w:cs="B Badr" w:hint="cs"/>
          <w:sz w:val="28"/>
          <w:szCs w:val="28"/>
          <w:rtl/>
        </w:rPr>
        <w:t xml:space="preserve">پس خداوند این </w:t>
      </w:r>
      <w:r w:rsidR="00A40340">
        <w:rPr>
          <w:rFonts w:ascii="Tahoma" w:hAnsi="Tahoma" w:cs="B Badr" w:hint="cs"/>
          <w:sz w:val="28"/>
          <w:szCs w:val="28"/>
          <w:rtl/>
        </w:rPr>
        <w:t>آيه</w:t>
      </w:r>
      <w:r w:rsidRPr="002B7B9B">
        <w:rPr>
          <w:rFonts w:ascii="Tahoma" w:hAnsi="Tahoma" w:cs="B Badr" w:hint="cs"/>
          <w:sz w:val="28"/>
          <w:szCs w:val="28"/>
          <w:rtl/>
        </w:rPr>
        <w:t>‌ را نازل کرد</w:t>
      </w:r>
      <w:r w:rsidR="00926147">
        <w:rPr>
          <w:rFonts w:ascii="Tahoma" w:hAnsi="Tahoma" w:cs="B Badr" w:hint="cs"/>
          <w:sz w:val="28"/>
          <w:szCs w:val="28"/>
          <w:rtl/>
        </w:rPr>
        <w:t xml:space="preserve">: </w:t>
      </w:r>
      <w:r w:rsidR="00335AF4">
        <w:rPr>
          <w:rFonts w:ascii="QCF_BSML" w:hAnsi="QCF_BSML" w:cs="QCF_BSML"/>
          <w:color w:val="000000"/>
          <w:sz w:val="29"/>
          <w:szCs w:val="29"/>
          <w:rtl/>
        </w:rPr>
        <w:t xml:space="preserve">ﮋ </w:t>
      </w:r>
      <w:r w:rsidR="00335AF4">
        <w:rPr>
          <w:rFonts w:ascii="QCF_P296" w:hAnsi="QCF_P296" w:cs="QCF_P296"/>
          <w:color w:val="000000"/>
          <w:sz w:val="29"/>
          <w:szCs w:val="29"/>
          <w:rtl/>
        </w:rPr>
        <w:t xml:space="preserve">ﮚ  ﮛ  ﮜ   ﮝ   ﮞ  ﮟ  ﮠ  ﮡ  ﮢ  ﮣ  ﮤ  ﮥﮦ  ﮧ  ﮨ   ﮩ  ﮪ  </w:t>
      </w:r>
      <w:r w:rsidR="00335AF4">
        <w:rPr>
          <w:rFonts w:ascii="QCF_BSML" w:hAnsi="QCF_BSML" w:cs="QCF_BSML"/>
          <w:color w:val="000000"/>
          <w:sz w:val="29"/>
          <w:szCs w:val="29"/>
          <w:rtl/>
        </w:rPr>
        <w:t>ﮊ</w:t>
      </w:r>
      <w:r w:rsidR="00335AF4">
        <w:rPr>
          <w:rFonts w:ascii="Arial" w:hAnsi="Arial" w:cs="Arial"/>
          <w:color w:val="000000"/>
          <w:sz w:val="18"/>
          <w:szCs w:val="18"/>
          <w:rtl/>
        </w:rPr>
        <w:t xml:space="preserve"> </w:t>
      </w:r>
      <w:r w:rsidR="00335AF4">
        <w:rPr>
          <w:rFonts w:ascii="B Lotus" w:hAnsi="Arial" w:cs="B Lotus"/>
          <w:color w:val="000000"/>
          <w:sz w:val="23"/>
          <w:szCs w:val="23"/>
          <w:rtl/>
        </w:rPr>
        <w:t>الكهف</w:t>
      </w:r>
      <w:r w:rsidR="00926147">
        <w:rPr>
          <w:rFonts w:ascii="B Lotus" w:hAnsi="Arial" w:cs="B Lotus"/>
          <w:color w:val="000000"/>
          <w:sz w:val="23"/>
          <w:szCs w:val="23"/>
          <w:rtl/>
        </w:rPr>
        <w:t xml:space="preserve">: </w:t>
      </w:r>
      <w:r w:rsidR="00335AF4">
        <w:rPr>
          <w:rFonts w:ascii="B Lotus" w:hAnsi="Arial" w:cs="B Lotus"/>
          <w:color w:val="000000"/>
          <w:sz w:val="23"/>
          <w:szCs w:val="23"/>
          <w:rtl/>
        </w:rPr>
        <w:t>٢٣ - ٢٤</w:t>
      </w:r>
      <w:r w:rsidR="00335AF4">
        <w:rPr>
          <w:rFonts w:ascii="Arial" w:hAnsi="Arial" w:cs="Arial"/>
          <w:color w:val="000000"/>
          <w:sz w:val="23"/>
          <w:szCs w:val="23"/>
        </w:rPr>
        <w:t xml:space="preserve"> </w:t>
      </w:r>
      <w:r w:rsidR="00335AF4">
        <w:rPr>
          <w:rFonts w:cs="B Badr" w:hint="cs"/>
          <w:sz w:val="28"/>
          <w:szCs w:val="28"/>
          <w:rtl/>
        </w:rPr>
        <w:t xml:space="preserve"> ترجمه</w:t>
      </w:r>
      <w:r w:rsidR="00926147">
        <w:rPr>
          <w:rFonts w:cs="B Badr" w:hint="cs"/>
          <w:sz w:val="28"/>
          <w:szCs w:val="28"/>
          <w:rtl/>
        </w:rPr>
        <w:t xml:space="preserve">: </w:t>
      </w:r>
      <w:r w:rsidRPr="002B7B9B">
        <w:rPr>
          <w:rFonts w:cs="B Badr"/>
          <w:sz w:val="28"/>
          <w:szCs w:val="28"/>
          <w:rtl/>
        </w:rPr>
        <w:t xml:space="preserve">و زنهار در مورد چيزى مگوى كه من آن را فردا </w:t>
      </w:r>
      <w:r w:rsidRPr="00335AF4">
        <w:rPr>
          <w:rFonts w:cs="B Badr"/>
          <w:sz w:val="28"/>
          <w:szCs w:val="28"/>
          <w:rtl/>
        </w:rPr>
        <w:t xml:space="preserve">انجام خواهم داد </w:t>
      </w:r>
      <w:r w:rsidRPr="00335AF4">
        <w:rPr>
          <w:rFonts w:cs="B Badr" w:hint="cs"/>
          <w:sz w:val="28"/>
          <w:szCs w:val="28"/>
          <w:rtl/>
        </w:rPr>
        <w:t>*</w:t>
      </w:r>
      <w:r w:rsidRPr="002B7B9B">
        <w:rPr>
          <w:rFonts w:cs="B Badr" w:hint="cs"/>
          <w:color w:val="176200"/>
          <w:sz w:val="28"/>
          <w:szCs w:val="28"/>
          <w:rtl/>
        </w:rPr>
        <w:t xml:space="preserve"> </w:t>
      </w:r>
      <w:r w:rsidRPr="002B7B9B">
        <w:rPr>
          <w:rFonts w:cs="B Badr"/>
          <w:sz w:val="28"/>
          <w:szCs w:val="28"/>
          <w:rtl/>
        </w:rPr>
        <w:t>مگر آنكه خدا بخواهد و چون فراموش كردى پروردگارت را ياد كن</w:t>
      </w:r>
      <w:r w:rsidRPr="002B7B9B">
        <w:rPr>
          <w:rFonts w:cs="B Badr" w:hint="cs"/>
          <w:sz w:val="28"/>
          <w:szCs w:val="28"/>
          <w:rtl/>
        </w:rPr>
        <w:t xml:space="preserve"> </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39"/>
      </w:r>
      <w:r w:rsidRPr="002B7B9B">
        <w:rPr>
          <w:rFonts w:cs="B Badr" w:hint="cs"/>
          <w:sz w:val="28"/>
          <w:szCs w:val="28"/>
          <w:rtl/>
        </w:rPr>
        <w:t>)</w:t>
      </w:r>
    </w:p>
    <w:p w:rsidR="000D5386" w:rsidRPr="002B7B9B" w:rsidRDefault="000D5386" w:rsidP="00335AF4">
      <w:pPr>
        <w:jc w:val="lowKashida"/>
        <w:rPr>
          <w:rFonts w:cs="B Badr" w:hint="cs"/>
          <w:sz w:val="28"/>
          <w:szCs w:val="28"/>
          <w:rtl/>
        </w:rPr>
      </w:pPr>
      <w:r w:rsidRPr="002B7B9B">
        <w:rPr>
          <w:rFonts w:ascii="Tahoma" w:hAnsi="Tahoma" w:cs="B Badr" w:hint="cs"/>
          <w:sz w:val="28"/>
          <w:szCs w:val="28"/>
          <w:rtl/>
        </w:rPr>
        <w:t xml:space="preserve">و همسر اوس بن صامت خدمت آن بزرگوار می آید و از اوس شکایت می کند اما پیامبر </w:t>
      </w:r>
      <w:r w:rsidR="00335AF4">
        <w:rPr>
          <w:rFonts w:ascii="Tahoma" w:hAnsi="Tahoma" w:cs="CTraditional Arabic" w:hint="cs"/>
          <w:sz w:val="28"/>
          <w:szCs w:val="28"/>
          <w:rtl/>
        </w:rPr>
        <w:t>ص</w:t>
      </w:r>
      <w:r w:rsidR="00335AF4">
        <w:rPr>
          <w:rFonts w:ascii="Tahoma" w:hAnsi="Tahoma" w:cs="B Badr" w:hint="cs"/>
          <w:sz w:val="28"/>
          <w:szCs w:val="28"/>
          <w:rtl/>
        </w:rPr>
        <w:t xml:space="preserve"> </w:t>
      </w:r>
      <w:r w:rsidRPr="002B7B9B">
        <w:rPr>
          <w:rFonts w:ascii="Tahoma" w:hAnsi="Tahoma" w:cs="B Badr" w:hint="cs"/>
          <w:sz w:val="28"/>
          <w:szCs w:val="28"/>
          <w:rtl/>
        </w:rPr>
        <w:t xml:space="preserve"> به‌ او جواب نمی دهد تا اینکه‌ خداوند این </w:t>
      </w:r>
      <w:r w:rsidR="00A40340">
        <w:rPr>
          <w:rFonts w:ascii="Tahoma" w:hAnsi="Tahoma" w:cs="B Badr" w:hint="cs"/>
          <w:sz w:val="28"/>
          <w:szCs w:val="28"/>
          <w:rtl/>
        </w:rPr>
        <w:t>آيه</w:t>
      </w:r>
      <w:r w:rsidRPr="002B7B9B">
        <w:rPr>
          <w:rFonts w:ascii="Tahoma" w:hAnsi="Tahoma" w:cs="B Badr" w:hint="cs"/>
          <w:sz w:val="28"/>
          <w:szCs w:val="28"/>
          <w:rtl/>
        </w:rPr>
        <w:t xml:space="preserve">‌ را نازل می کند </w:t>
      </w:r>
      <w:r w:rsidR="00335AF4" w:rsidRPr="00F11632">
        <w:rPr>
          <w:rFonts w:ascii="QCF_BSML" w:hAnsi="QCF_BSML" w:cs="QCF_BSML"/>
          <w:color w:val="000000"/>
          <w:sz w:val="31"/>
          <w:szCs w:val="31"/>
          <w:rtl/>
        </w:rPr>
        <w:t xml:space="preserve">ﮋ </w:t>
      </w:r>
      <w:r w:rsidR="00335AF4" w:rsidRPr="00F11632">
        <w:rPr>
          <w:rFonts w:ascii="QCF_P542" w:hAnsi="QCF_P542" w:cs="QCF_P542"/>
          <w:color w:val="000000"/>
          <w:sz w:val="31"/>
          <w:szCs w:val="31"/>
          <w:rtl/>
        </w:rPr>
        <w:t xml:space="preserve">ﭑ  ﭒ  ﭓ  ﭔ  ﭕ  ﭖ  ﭗ  ﭘ  </w:t>
      </w:r>
      <w:r w:rsidR="00335AF4" w:rsidRPr="00F11632">
        <w:rPr>
          <w:rFonts w:ascii="QCF_BSML" w:hAnsi="QCF_BSML" w:cs="QCF_BSML"/>
          <w:color w:val="000000"/>
          <w:sz w:val="31"/>
          <w:szCs w:val="31"/>
          <w:rtl/>
        </w:rPr>
        <w:t>ﮊ</w:t>
      </w:r>
      <w:r w:rsidR="00335AF4" w:rsidRPr="00F11632">
        <w:rPr>
          <w:rFonts w:ascii="Arial" w:hAnsi="Arial" w:cs="Arial"/>
          <w:color w:val="000000"/>
          <w:sz w:val="20"/>
          <w:szCs w:val="20"/>
          <w:rtl/>
        </w:rPr>
        <w:t xml:space="preserve"> </w:t>
      </w:r>
      <w:r w:rsidR="00335AF4">
        <w:rPr>
          <w:rFonts w:ascii="B Lotus" w:hAnsi="Arial" w:cs="B Lotus"/>
          <w:color w:val="000000"/>
          <w:sz w:val="23"/>
          <w:szCs w:val="23"/>
          <w:rtl/>
        </w:rPr>
        <w:t>المجادلة</w:t>
      </w:r>
      <w:r w:rsidR="00926147">
        <w:rPr>
          <w:rFonts w:ascii="B Lotus" w:hAnsi="Arial" w:cs="B Lotus"/>
          <w:color w:val="000000"/>
          <w:sz w:val="23"/>
          <w:szCs w:val="23"/>
          <w:rtl/>
        </w:rPr>
        <w:t xml:space="preserve">: </w:t>
      </w:r>
      <w:r w:rsidR="00335AF4" w:rsidRPr="00335AF4">
        <w:rPr>
          <w:rFonts w:cs="B Badr"/>
          <w:sz w:val="28"/>
          <w:szCs w:val="28"/>
          <w:rtl/>
        </w:rPr>
        <w:t>١</w:t>
      </w:r>
      <w:r w:rsidR="00335AF4" w:rsidRPr="00335AF4">
        <w:rPr>
          <w:rFonts w:cs="B Badr"/>
          <w:sz w:val="28"/>
          <w:szCs w:val="28"/>
        </w:rPr>
        <w:t xml:space="preserve"> </w:t>
      </w:r>
      <w:r w:rsidR="00335AF4">
        <w:rPr>
          <w:rFonts w:cs="B Badr" w:hint="cs"/>
          <w:sz w:val="28"/>
          <w:szCs w:val="28"/>
          <w:rtl/>
        </w:rPr>
        <w:t xml:space="preserve"> ترجمه</w:t>
      </w:r>
      <w:r w:rsidR="00926147">
        <w:rPr>
          <w:rFonts w:cs="B Badr" w:hint="cs"/>
          <w:sz w:val="28"/>
          <w:szCs w:val="28"/>
          <w:rtl/>
        </w:rPr>
        <w:t xml:space="preserve">: </w:t>
      </w:r>
      <w:r w:rsidRPr="002B7B9B">
        <w:rPr>
          <w:rFonts w:cs="B Badr"/>
          <w:sz w:val="28"/>
          <w:szCs w:val="28"/>
          <w:rtl/>
        </w:rPr>
        <w:t>خدا گفتار [زنى] را كه در باره شوهرش با تو گفتگو و به خدا شكايت مى‏كرد شنيد</w:t>
      </w:r>
      <w:r w:rsidR="00CA2310">
        <w:rPr>
          <w:rFonts w:cs="B Badr" w:hint="cs"/>
          <w:sz w:val="28"/>
          <w:szCs w:val="28"/>
          <w:rtl/>
        </w:rPr>
        <w:t xml:space="preserve">. </w:t>
      </w:r>
      <w:r w:rsidRPr="002B7B9B">
        <w:rPr>
          <w:rFonts w:cs="B Badr" w:hint="cs"/>
          <w:sz w:val="28"/>
          <w:szCs w:val="28"/>
          <w:rtl/>
        </w:rPr>
        <w:t xml:space="preserve"> </w:t>
      </w:r>
    </w:p>
    <w:p w:rsidR="000D5386" w:rsidRPr="002B7B9B" w:rsidRDefault="000D5386" w:rsidP="00335AF4">
      <w:pPr>
        <w:jc w:val="lowKashida"/>
        <w:rPr>
          <w:rFonts w:ascii="Tahoma" w:hAnsi="Tahoma" w:cs="B Badr" w:hint="cs"/>
          <w:sz w:val="28"/>
          <w:szCs w:val="28"/>
          <w:rtl/>
        </w:rPr>
      </w:pPr>
      <w:r w:rsidRPr="002B7B9B">
        <w:rPr>
          <w:rFonts w:cs="B Badr" w:hint="cs"/>
          <w:sz w:val="28"/>
          <w:szCs w:val="28"/>
          <w:rtl/>
        </w:rPr>
        <w:t>و عجلانی خدمت آن بزرگوار می آید و</w:t>
      </w:r>
      <w:r w:rsidR="00680F41">
        <w:rPr>
          <w:rFonts w:cs="B Badr" w:hint="cs"/>
          <w:sz w:val="28"/>
          <w:szCs w:val="28"/>
          <w:rtl/>
        </w:rPr>
        <w:t xml:space="preserve"> </w:t>
      </w:r>
      <w:r w:rsidRPr="002B7B9B">
        <w:rPr>
          <w:rFonts w:cs="B Badr" w:hint="cs"/>
          <w:sz w:val="28"/>
          <w:szCs w:val="28"/>
          <w:rtl/>
        </w:rPr>
        <w:t>هم</w:t>
      </w:r>
      <w:r w:rsidR="00680F41">
        <w:rPr>
          <w:rFonts w:cs="B Badr" w:hint="cs"/>
          <w:sz w:val="28"/>
          <w:szCs w:val="28"/>
          <w:rtl/>
        </w:rPr>
        <w:t>س</w:t>
      </w:r>
      <w:r w:rsidRPr="002B7B9B">
        <w:rPr>
          <w:rFonts w:cs="B Badr" w:hint="cs"/>
          <w:sz w:val="28"/>
          <w:szCs w:val="28"/>
          <w:rtl/>
        </w:rPr>
        <w:t>ر خود را متهم می کند</w:t>
      </w:r>
      <w:r w:rsidR="00680F41">
        <w:rPr>
          <w:rFonts w:cs="B Badr" w:hint="cs"/>
          <w:sz w:val="28"/>
          <w:szCs w:val="28"/>
          <w:rtl/>
        </w:rPr>
        <w:t xml:space="preserve"> </w:t>
      </w:r>
      <w:r w:rsidR="00680F41">
        <w:rPr>
          <w:rFonts w:cs="B Badr" w:hint="cs"/>
          <w:sz w:val="28"/>
          <w:szCs w:val="28"/>
          <w:rtl/>
          <w:lang w:bidi="fa-IR"/>
        </w:rPr>
        <w:t>پیامبر</w:t>
      </w:r>
      <w:r w:rsidR="00680F41">
        <w:rPr>
          <w:rFonts w:cs="B Badr" w:hint="cs"/>
          <w:sz w:val="28"/>
          <w:szCs w:val="28"/>
        </w:rPr>
        <w:sym w:font="AGA Arabesque" w:char="F072"/>
      </w:r>
      <w:r w:rsidRPr="002B7B9B">
        <w:rPr>
          <w:rFonts w:cs="B Badr" w:hint="cs"/>
          <w:sz w:val="28"/>
          <w:szCs w:val="28"/>
          <w:rtl/>
        </w:rPr>
        <w:t xml:space="preserve"> در جواب می فرمای</w:t>
      </w:r>
      <w:r w:rsidR="00680F41">
        <w:rPr>
          <w:rFonts w:cs="B Badr" w:hint="cs"/>
          <w:sz w:val="28"/>
          <w:szCs w:val="28"/>
          <w:rtl/>
        </w:rPr>
        <w:t>ن</w:t>
      </w:r>
      <w:r w:rsidRPr="002B7B9B">
        <w:rPr>
          <w:rFonts w:cs="B Badr" w:hint="cs"/>
          <w:sz w:val="28"/>
          <w:szCs w:val="28"/>
          <w:rtl/>
        </w:rPr>
        <w:t>د</w:t>
      </w:r>
      <w:r w:rsidR="00926147">
        <w:rPr>
          <w:rFonts w:cs="B Badr" w:hint="cs"/>
          <w:sz w:val="28"/>
          <w:szCs w:val="28"/>
          <w:rtl/>
        </w:rPr>
        <w:t xml:space="preserve">: </w:t>
      </w:r>
      <w:r w:rsidRPr="002B7B9B">
        <w:rPr>
          <w:rFonts w:cs="B Badr" w:hint="cs"/>
          <w:sz w:val="28"/>
          <w:szCs w:val="28"/>
          <w:rtl/>
        </w:rPr>
        <w:t>در مورد شما چیزی نازل نشده‌ است و منتظر وحی ماند</w:t>
      </w:r>
      <w:r w:rsidR="00680F41">
        <w:rPr>
          <w:rFonts w:cs="B Badr" w:hint="cs"/>
          <w:sz w:val="28"/>
          <w:szCs w:val="28"/>
          <w:rtl/>
        </w:rPr>
        <w:t>ند</w:t>
      </w:r>
      <w:r w:rsidR="006B1658">
        <w:rPr>
          <w:rFonts w:cs="B Badr" w:hint="cs"/>
          <w:sz w:val="28"/>
          <w:szCs w:val="28"/>
          <w:rtl/>
        </w:rPr>
        <w:t xml:space="preserve">، </w:t>
      </w:r>
      <w:r w:rsidRPr="002B7B9B">
        <w:rPr>
          <w:rFonts w:cs="B Badr" w:hint="cs"/>
          <w:sz w:val="28"/>
          <w:szCs w:val="28"/>
          <w:rtl/>
        </w:rPr>
        <w:t xml:space="preserve">پس هنگامی که‌ </w:t>
      </w:r>
      <w:r w:rsidR="00A40340">
        <w:rPr>
          <w:rFonts w:cs="B Badr" w:hint="cs"/>
          <w:sz w:val="28"/>
          <w:szCs w:val="28"/>
          <w:rtl/>
        </w:rPr>
        <w:t>آيه</w:t>
      </w:r>
      <w:r w:rsidRPr="002B7B9B">
        <w:rPr>
          <w:rFonts w:cs="B Badr" w:hint="cs"/>
          <w:sz w:val="28"/>
          <w:szCs w:val="28"/>
          <w:rtl/>
        </w:rPr>
        <w:t>‌ نازل شد آنها را فر خواند ملاعنه‌ را میان آنها برقرار نمود همان طور که‌ خدا به‌ او دستور داده‌ بود و خطاب به‌ پیامبرش</w:t>
      </w:r>
      <w:r w:rsidR="00335AF4">
        <w:rPr>
          <w:rFonts w:cs="B Badr" w:hint="cs"/>
          <w:sz w:val="28"/>
          <w:szCs w:val="28"/>
          <w:rtl/>
        </w:rPr>
        <w:t xml:space="preserve"> </w:t>
      </w:r>
      <w:r w:rsidR="00335AF4">
        <w:rPr>
          <w:rFonts w:cs="CTraditional Arabic" w:hint="cs"/>
          <w:sz w:val="28"/>
          <w:szCs w:val="28"/>
          <w:rtl/>
        </w:rPr>
        <w:t>ص</w:t>
      </w:r>
      <w:r w:rsidRPr="002B7B9B">
        <w:rPr>
          <w:rFonts w:cs="B Badr" w:hint="cs"/>
          <w:sz w:val="28"/>
          <w:szCs w:val="28"/>
          <w:rtl/>
        </w:rPr>
        <w:t xml:space="preserve"> فرمود</w:t>
      </w:r>
      <w:r w:rsidR="00926147">
        <w:rPr>
          <w:rFonts w:cs="B Badr" w:hint="cs"/>
          <w:sz w:val="28"/>
          <w:szCs w:val="28"/>
          <w:rtl/>
        </w:rPr>
        <w:t xml:space="preserve">: </w:t>
      </w:r>
      <w:r w:rsidR="00335AF4" w:rsidRPr="00F11632">
        <w:rPr>
          <w:rFonts w:ascii="QCF_BSML" w:hAnsi="QCF_BSML" w:cs="QCF_BSML"/>
          <w:color w:val="000000"/>
          <w:sz w:val="31"/>
          <w:szCs w:val="31"/>
          <w:rtl/>
        </w:rPr>
        <w:t xml:space="preserve">ﮋ </w:t>
      </w:r>
      <w:r w:rsidR="00335AF4" w:rsidRPr="00F11632">
        <w:rPr>
          <w:rFonts w:ascii="QCF_P116" w:hAnsi="QCF_P116" w:cs="QCF_P116"/>
          <w:color w:val="000000"/>
          <w:sz w:val="31"/>
          <w:szCs w:val="31"/>
          <w:rtl/>
        </w:rPr>
        <w:t xml:space="preserve">ﯚ  ﯛ  ﯜ  ﯝ   ﯞ  ﯟ  ﯠ  ﯡ  ﯢ  </w:t>
      </w:r>
      <w:r w:rsidR="00335AF4" w:rsidRPr="00F11632">
        <w:rPr>
          <w:rFonts w:ascii="QCF_BSML" w:hAnsi="QCF_BSML" w:cs="QCF_BSML"/>
          <w:color w:val="000000"/>
          <w:sz w:val="31"/>
          <w:szCs w:val="31"/>
          <w:rtl/>
        </w:rPr>
        <w:t>ﮊ</w:t>
      </w:r>
      <w:r w:rsidR="00335AF4" w:rsidRPr="00F11632">
        <w:rPr>
          <w:rFonts w:ascii="Arial" w:hAnsi="Arial" w:cs="Arial"/>
          <w:color w:val="000000"/>
          <w:sz w:val="20"/>
          <w:szCs w:val="20"/>
          <w:rtl/>
        </w:rPr>
        <w:t xml:space="preserve"> </w:t>
      </w:r>
      <w:r w:rsidR="00335AF4">
        <w:rPr>
          <w:rFonts w:ascii="B Lotus" w:hAnsi="Arial" w:cs="B Lotus"/>
          <w:color w:val="000000"/>
          <w:sz w:val="23"/>
          <w:szCs w:val="23"/>
          <w:rtl/>
        </w:rPr>
        <w:t>المائدة</w:t>
      </w:r>
      <w:r w:rsidR="00926147">
        <w:rPr>
          <w:rFonts w:ascii="B Lotus" w:hAnsi="Arial" w:cs="B Lotus"/>
          <w:color w:val="000000"/>
          <w:sz w:val="23"/>
          <w:szCs w:val="23"/>
          <w:rtl/>
        </w:rPr>
        <w:t xml:space="preserve">: </w:t>
      </w:r>
      <w:r w:rsidR="00335AF4">
        <w:rPr>
          <w:rFonts w:ascii="B Lotus" w:hAnsi="Arial" w:cs="B Lotus"/>
          <w:color w:val="000000"/>
          <w:sz w:val="23"/>
          <w:szCs w:val="23"/>
          <w:rtl/>
        </w:rPr>
        <w:t>٤٩</w:t>
      </w:r>
      <w:r w:rsidR="00335AF4">
        <w:rPr>
          <w:rFonts w:ascii="Arial" w:hAnsi="Arial" w:cs="Arial"/>
          <w:color w:val="000000"/>
          <w:sz w:val="23"/>
          <w:szCs w:val="23"/>
        </w:rPr>
        <w:t xml:space="preserve"> </w:t>
      </w:r>
      <w:r w:rsidR="00335AF4">
        <w:rPr>
          <w:rFonts w:cs="B Badr" w:hint="cs"/>
          <w:sz w:val="28"/>
          <w:szCs w:val="28"/>
          <w:rtl/>
        </w:rPr>
        <w:t xml:space="preserve"> ترجمه</w:t>
      </w:r>
      <w:r w:rsidR="00926147">
        <w:rPr>
          <w:rFonts w:cs="B Badr" w:hint="cs"/>
          <w:sz w:val="28"/>
          <w:szCs w:val="28"/>
          <w:rtl/>
        </w:rPr>
        <w:t xml:space="preserve">: </w:t>
      </w:r>
      <w:r w:rsidRPr="002B7B9B">
        <w:rPr>
          <w:rFonts w:cs="B Badr"/>
          <w:sz w:val="28"/>
          <w:szCs w:val="28"/>
          <w:rtl/>
        </w:rPr>
        <w:t>و ميان آنان به موجب آنچه خدا نازل كرده داورى كن و از هواهايشان پيروى مكن</w:t>
      </w:r>
      <w:r w:rsidR="00CA2310">
        <w:rPr>
          <w:rFonts w:cs="B Badr" w:hint="cs"/>
          <w:sz w:val="28"/>
          <w:szCs w:val="28"/>
          <w:rtl/>
        </w:rPr>
        <w:t xml:space="preserve">. </w:t>
      </w:r>
    </w:p>
    <w:p w:rsidR="000D5386" w:rsidRPr="002B7B9B" w:rsidRDefault="000D5386" w:rsidP="00335AF4">
      <w:pPr>
        <w:jc w:val="lowKashida"/>
        <w:rPr>
          <w:rFonts w:ascii="Tahoma" w:hAnsi="Tahoma" w:cs="B Badr" w:hint="cs"/>
          <w:sz w:val="28"/>
          <w:szCs w:val="28"/>
          <w:rtl/>
        </w:rPr>
      </w:pPr>
      <w:r w:rsidRPr="002B7B9B">
        <w:rPr>
          <w:rFonts w:ascii="Tahoma" w:hAnsi="Tahoma" w:cs="B Badr" w:hint="cs"/>
          <w:sz w:val="28"/>
          <w:szCs w:val="28"/>
          <w:rtl/>
        </w:rPr>
        <w:t>و خداوند متعال فرمود</w:t>
      </w:r>
      <w:r w:rsidR="00926147">
        <w:rPr>
          <w:rFonts w:ascii="Tahoma" w:hAnsi="Tahoma" w:cs="B Badr" w:hint="cs"/>
          <w:sz w:val="28"/>
          <w:szCs w:val="28"/>
          <w:rtl/>
        </w:rPr>
        <w:t xml:space="preserve">: </w:t>
      </w:r>
      <w:r w:rsidR="00335AF4" w:rsidRPr="00F11632">
        <w:rPr>
          <w:rFonts w:ascii="QCF_BSML" w:hAnsi="QCF_BSML" w:cs="QCF_BSML"/>
          <w:color w:val="000000"/>
          <w:sz w:val="31"/>
          <w:szCs w:val="31"/>
          <w:rtl/>
        </w:rPr>
        <w:t xml:space="preserve">ﮋ </w:t>
      </w:r>
      <w:r w:rsidR="00335AF4" w:rsidRPr="00F11632">
        <w:rPr>
          <w:rFonts w:ascii="QCF_P454" w:hAnsi="QCF_P454" w:cs="QCF_P454"/>
          <w:color w:val="000000"/>
          <w:sz w:val="31"/>
          <w:szCs w:val="31"/>
          <w:rtl/>
        </w:rPr>
        <w:t xml:space="preserve">ﯷ  ﯸ     ﯹ  ﯺ  ﯻ  ﯼ    ﯽ  ﯾ  ﯿ     ﰀ  </w:t>
      </w:r>
      <w:r w:rsidR="00335AF4" w:rsidRPr="00F11632">
        <w:rPr>
          <w:rFonts w:ascii="QCF_BSML" w:hAnsi="QCF_BSML" w:cs="QCF_BSML"/>
          <w:color w:val="000000"/>
          <w:sz w:val="31"/>
          <w:szCs w:val="31"/>
          <w:rtl/>
        </w:rPr>
        <w:t>ﮊ</w:t>
      </w:r>
      <w:r w:rsidR="00335AF4" w:rsidRPr="00F11632">
        <w:rPr>
          <w:rFonts w:ascii="Arial" w:hAnsi="Arial" w:cs="Arial"/>
          <w:color w:val="000000"/>
          <w:sz w:val="20"/>
          <w:szCs w:val="20"/>
          <w:rtl/>
        </w:rPr>
        <w:t xml:space="preserve"> </w:t>
      </w:r>
      <w:r w:rsidR="00335AF4">
        <w:rPr>
          <w:rFonts w:ascii="B Lotus" w:hAnsi="Arial" w:cs="B Lotus"/>
          <w:color w:val="000000"/>
          <w:sz w:val="23"/>
          <w:szCs w:val="23"/>
          <w:rtl/>
        </w:rPr>
        <w:t>ص</w:t>
      </w:r>
      <w:r w:rsidR="00926147">
        <w:rPr>
          <w:rFonts w:ascii="B Lotus" w:hAnsi="Arial" w:cs="B Lotus"/>
          <w:color w:val="000000"/>
          <w:sz w:val="23"/>
          <w:szCs w:val="23"/>
          <w:rtl/>
        </w:rPr>
        <w:t xml:space="preserve">: </w:t>
      </w:r>
      <w:r w:rsidR="00335AF4">
        <w:rPr>
          <w:rFonts w:ascii="B Lotus" w:hAnsi="Arial" w:cs="B Lotus"/>
          <w:color w:val="000000"/>
          <w:sz w:val="23"/>
          <w:szCs w:val="23"/>
          <w:rtl/>
        </w:rPr>
        <w:t>٢٦</w:t>
      </w:r>
      <w:r w:rsidR="00335AF4">
        <w:rPr>
          <w:rFonts w:ascii="Arial" w:hAnsi="Arial" w:cs="Arial"/>
          <w:color w:val="000000"/>
          <w:sz w:val="23"/>
          <w:szCs w:val="23"/>
        </w:rPr>
        <w:t xml:space="preserve"> </w:t>
      </w:r>
      <w:r w:rsidRPr="002B7B9B">
        <w:rPr>
          <w:rFonts w:cs="B Badr"/>
          <w:sz w:val="28"/>
          <w:szCs w:val="28"/>
          <w:rtl/>
        </w:rPr>
        <w:t>اى داوود ما تو را در زمين خليفه [و جانشين] گردانيديم پس ميان مردم به حق داورى كن</w:t>
      </w:r>
      <w:r w:rsidR="00CA2310">
        <w:rPr>
          <w:rFonts w:ascii="Tahoma" w:hAnsi="Tahoma" w:cs="B Badr" w:hint="cs"/>
          <w:sz w:val="28"/>
          <w:szCs w:val="28"/>
          <w:rtl/>
        </w:rPr>
        <w:t xml:space="preserve">. </w:t>
      </w:r>
      <w:r w:rsidRPr="002B7B9B">
        <w:rPr>
          <w:rFonts w:ascii="Tahoma" w:hAnsi="Tahoma" w:cs="B Badr" w:hint="cs"/>
          <w:sz w:val="28"/>
          <w:szCs w:val="28"/>
          <w:rtl/>
        </w:rPr>
        <w:t xml:space="preserve"> </w:t>
      </w:r>
    </w:p>
    <w:p w:rsidR="000D5386" w:rsidRPr="002B7B9B" w:rsidRDefault="000D5386" w:rsidP="00335AF4">
      <w:pPr>
        <w:jc w:val="lowKashida"/>
        <w:rPr>
          <w:rFonts w:ascii="Tahoma" w:hAnsi="Tahoma" w:cs="B Badr" w:hint="cs"/>
          <w:sz w:val="28"/>
          <w:szCs w:val="28"/>
          <w:rtl/>
        </w:rPr>
      </w:pPr>
      <w:r w:rsidRPr="002B7B9B">
        <w:rPr>
          <w:rFonts w:ascii="Tahoma" w:hAnsi="Tahoma" w:cs="B Badr" w:hint="cs"/>
          <w:sz w:val="28"/>
          <w:szCs w:val="28"/>
          <w:rtl/>
        </w:rPr>
        <w:t>و به‌ هیچ کس دستور داده‌ نمی شود که‌ به‌ حق داوری کند مگر اینکه‌ حق شناخته‌ شده‌ باشد و حق هم جز به‌ وسیله‌ی نص و یا دلالتی از طرف خدا شناخته‌ نمی شود</w:t>
      </w:r>
      <w:r w:rsidR="006B1658">
        <w:rPr>
          <w:rFonts w:ascii="Tahoma" w:hAnsi="Tahoma" w:cs="B Badr" w:hint="cs"/>
          <w:sz w:val="28"/>
          <w:szCs w:val="28"/>
          <w:rtl/>
        </w:rPr>
        <w:t xml:space="preserve">، </w:t>
      </w:r>
      <w:r w:rsidRPr="002B7B9B">
        <w:rPr>
          <w:rFonts w:ascii="Tahoma" w:hAnsi="Tahoma" w:cs="B Badr" w:hint="cs"/>
          <w:sz w:val="28"/>
          <w:szCs w:val="28"/>
          <w:rtl/>
        </w:rPr>
        <w:t xml:space="preserve">خداوند حق را در کتاب خویش بعد در سنت پیامبرش </w:t>
      </w:r>
      <w:r w:rsidR="00335AF4">
        <w:rPr>
          <w:rFonts w:ascii="Tahoma" w:hAnsi="Tahoma" w:cs="CTraditional Arabic" w:hint="cs"/>
          <w:sz w:val="28"/>
          <w:szCs w:val="28"/>
          <w:rtl/>
        </w:rPr>
        <w:t>ص</w:t>
      </w:r>
      <w:r w:rsidR="00335AF4">
        <w:rPr>
          <w:rFonts w:ascii="Tahoma" w:hAnsi="Tahoma" w:cs="B Badr" w:hint="cs"/>
          <w:sz w:val="28"/>
          <w:szCs w:val="28"/>
          <w:rtl/>
        </w:rPr>
        <w:t xml:space="preserve"> </w:t>
      </w:r>
      <w:r w:rsidRPr="002B7B9B">
        <w:rPr>
          <w:rFonts w:ascii="Tahoma" w:hAnsi="Tahoma" w:cs="B Badr" w:hint="cs"/>
          <w:sz w:val="28"/>
          <w:szCs w:val="28"/>
          <w:rtl/>
        </w:rPr>
        <w:t>قرار داده‌ است</w:t>
      </w:r>
      <w:r w:rsidR="006B1658">
        <w:rPr>
          <w:rFonts w:ascii="Tahoma" w:hAnsi="Tahoma" w:cs="B Badr" w:hint="cs"/>
          <w:sz w:val="28"/>
          <w:szCs w:val="28"/>
          <w:rtl/>
        </w:rPr>
        <w:t xml:space="preserve">، </w:t>
      </w:r>
      <w:r w:rsidRPr="002B7B9B">
        <w:rPr>
          <w:rFonts w:ascii="Tahoma" w:hAnsi="Tahoma" w:cs="B Badr" w:hint="cs"/>
          <w:sz w:val="28"/>
          <w:szCs w:val="28"/>
          <w:rtl/>
        </w:rPr>
        <w:t>پس هیچ واقعه‌ و رویدادی به‌ وجود نمی آید مگر اینکه‌ قرآن به‌ طور صریح و یا مجمل حکم آن را روشن کرده‌ است</w:t>
      </w:r>
      <w:r w:rsidR="00CA2310">
        <w:rPr>
          <w:rFonts w:ascii="Tahoma" w:hAnsi="Tahoma" w:cs="B Badr" w:hint="cs"/>
          <w:sz w:val="28"/>
          <w:szCs w:val="28"/>
          <w:rtl/>
        </w:rPr>
        <w:t xml:space="preserve">. </w:t>
      </w:r>
    </w:p>
    <w:p w:rsidR="000D5386" w:rsidRPr="002B7B9B" w:rsidRDefault="000D5386" w:rsidP="00335AF4">
      <w:pPr>
        <w:jc w:val="lowKashida"/>
        <w:rPr>
          <w:rFonts w:ascii="Tahoma" w:hAnsi="Tahoma" w:cs="B Badr" w:hint="cs"/>
          <w:sz w:val="28"/>
          <w:szCs w:val="28"/>
          <w:rtl/>
        </w:rPr>
      </w:pPr>
      <w:r w:rsidRPr="002B7B9B">
        <w:rPr>
          <w:rFonts w:ascii="Tahoma" w:hAnsi="Tahoma" w:cs="B Badr" w:hint="cs"/>
          <w:sz w:val="28"/>
          <w:szCs w:val="28"/>
          <w:rtl/>
        </w:rPr>
        <w:t xml:space="preserve">و برای آن و آنچه‌ که‌ به‌ طور مجمل نازل شد است مثالهایی را ذکر کرده‌ و سنت پیامبر </w:t>
      </w:r>
      <w:r w:rsidR="00F362C8">
        <w:rPr>
          <w:rFonts w:ascii="Tahoma" w:hAnsi="Tahoma" w:cs="B Badr" w:hint="cs"/>
          <w:sz w:val="28"/>
          <w:szCs w:val="28"/>
          <w:rtl/>
        </w:rPr>
        <w:t>(</w:t>
      </w:r>
      <w:r w:rsidR="00335AF4">
        <w:rPr>
          <w:rFonts w:ascii="Tahoma" w:hAnsi="Tahoma" w:cs="CTraditional Arabic" w:hint="cs"/>
          <w:sz w:val="28"/>
          <w:szCs w:val="28"/>
          <w:rtl/>
        </w:rPr>
        <w:t>ص</w:t>
      </w:r>
      <w:r w:rsidR="00335AF4">
        <w:rPr>
          <w:rFonts w:ascii="Tahoma" w:hAnsi="Tahoma" w:cs="B Badr" w:hint="cs"/>
          <w:sz w:val="28"/>
          <w:szCs w:val="28"/>
          <w:rtl/>
        </w:rPr>
        <w:t xml:space="preserve"> </w:t>
      </w:r>
      <w:r w:rsidRPr="002B7B9B">
        <w:rPr>
          <w:rFonts w:ascii="Tahoma" w:hAnsi="Tahoma" w:cs="B Badr" w:hint="cs"/>
          <w:sz w:val="28"/>
          <w:szCs w:val="28"/>
          <w:rtl/>
        </w:rPr>
        <w:t>به‌ طور مفصل از آن بحث کرده‌ است و اعلام داشته‌ هر کس چیزی را از پیامبر</w:t>
      </w:r>
      <w:r w:rsidR="00335AF4">
        <w:rPr>
          <w:rFonts w:ascii="Tahoma" w:hAnsi="Tahoma" w:cs="CTraditional Arabic" w:hint="cs"/>
          <w:sz w:val="28"/>
          <w:szCs w:val="28"/>
          <w:rtl/>
        </w:rPr>
        <w:t>ص</w:t>
      </w:r>
      <w:r w:rsidR="00335AF4">
        <w:rPr>
          <w:rFonts w:ascii="Tahoma" w:hAnsi="Tahoma" w:cs="B Badr" w:hint="cs"/>
          <w:sz w:val="28"/>
          <w:szCs w:val="28"/>
          <w:rtl/>
        </w:rPr>
        <w:t xml:space="preserve"> </w:t>
      </w:r>
      <w:r w:rsidRPr="002B7B9B">
        <w:rPr>
          <w:rFonts w:ascii="Tahoma" w:hAnsi="Tahoma" w:cs="B Badr" w:hint="cs"/>
          <w:sz w:val="28"/>
          <w:szCs w:val="28"/>
          <w:rtl/>
        </w:rPr>
        <w:t>بپذیرد در واقع آن را از خداوند پذیرفته‌ است و در این موضوع به‌ طور مفصل بحث رانده‌ است (</w:t>
      </w:r>
      <w:r w:rsidRPr="002B7B9B">
        <w:rPr>
          <w:rStyle w:val="a6"/>
          <w:rFonts w:ascii="Tahoma" w:hAnsi="Tahoma" w:cs="B Badr"/>
          <w:sz w:val="28"/>
          <w:szCs w:val="28"/>
          <w:rtl/>
        </w:rPr>
        <w:footnoteReference w:id="140"/>
      </w:r>
      <w:r w:rsidRPr="002B7B9B">
        <w:rPr>
          <w:rFonts w:ascii="Tahoma" w:hAnsi="Tahoma" w:cs="B Badr" w:hint="cs"/>
          <w:sz w:val="28"/>
          <w:szCs w:val="28"/>
          <w:rtl/>
        </w:rPr>
        <w:t>)</w:t>
      </w:r>
    </w:p>
    <w:p w:rsidR="000D5386" w:rsidRPr="002B7B9B" w:rsidRDefault="000D5386" w:rsidP="00F11632">
      <w:pPr>
        <w:jc w:val="lowKashida"/>
        <w:rPr>
          <w:rFonts w:ascii="Tahoma" w:hAnsi="Tahoma" w:cs="B Badr" w:hint="cs"/>
          <w:sz w:val="28"/>
          <w:szCs w:val="28"/>
          <w:rtl/>
        </w:rPr>
      </w:pPr>
      <w:r w:rsidRPr="002B7B9B">
        <w:rPr>
          <w:rFonts w:ascii="Tahoma" w:hAnsi="Tahoma" w:cs="B Badr" w:hint="cs"/>
          <w:sz w:val="28"/>
          <w:szCs w:val="28"/>
          <w:rtl/>
        </w:rPr>
        <w:t>این سخن بر آن دلالت دارد که‌ ایشان شافعی - رحمه‌ الله‌ - معتقد بوده‌اند که‌ خداوند از میان خواسته‌های مورد نیاز ما هیچ چیزی را جا نگذاشته‌ است مگر اینکه‌ حکم آن را در قرآن و سنت پیامبر</w:t>
      </w:r>
      <w:r w:rsidR="00335AF4">
        <w:rPr>
          <w:rFonts w:ascii="Tahoma" w:hAnsi="Tahoma" w:cs="CTraditional Arabic" w:hint="cs"/>
          <w:sz w:val="28"/>
          <w:szCs w:val="28"/>
          <w:rtl/>
        </w:rPr>
        <w:t>ص</w:t>
      </w:r>
      <w:r w:rsidR="00335AF4">
        <w:rPr>
          <w:rFonts w:ascii="Tahoma" w:hAnsi="Tahoma" w:cs="B Badr" w:hint="cs"/>
          <w:sz w:val="28"/>
          <w:szCs w:val="28"/>
          <w:rtl/>
        </w:rPr>
        <w:t xml:space="preserve"> </w:t>
      </w:r>
      <w:r w:rsidRPr="002B7B9B">
        <w:rPr>
          <w:rFonts w:ascii="Tahoma" w:hAnsi="Tahoma" w:cs="B Badr" w:hint="cs"/>
          <w:sz w:val="28"/>
          <w:szCs w:val="28"/>
          <w:rtl/>
        </w:rPr>
        <w:t>بیان داشته‌ است و خداوند در کتاب خود هر چیزی را که‌ به‌ نفع انسان باشد ذکر کرده‌ است</w:t>
      </w:r>
      <w:r w:rsidR="006B1658">
        <w:rPr>
          <w:rFonts w:ascii="Tahoma" w:hAnsi="Tahoma" w:cs="B Badr" w:hint="cs"/>
          <w:sz w:val="28"/>
          <w:szCs w:val="28"/>
          <w:rtl/>
        </w:rPr>
        <w:t xml:space="preserve">، </w:t>
      </w:r>
      <w:r w:rsidRPr="002B7B9B">
        <w:rPr>
          <w:rFonts w:ascii="Tahoma" w:hAnsi="Tahoma" w:cs="B Badr" w:hint="cs"/>
          <w:sz w:val="28"/>
          <w:szCs w:val="28"/>
          <w:rtl/>
        </w:rPr>
        <w:t>پس هیچ خیری یافت نمی شود مگر اینکه‌ خداوند بدان اشاره‌ کرده‌ است و هیچ شری یافت نمی شود مگر اینکه‌ در برابر آن هشدار داده‌ است و و هر آنچه‌ درباره‌ی آن ساکت مانده‌ کسی نمی تواند آن را بر دیگری واجب گرداند</w:t>
      </w:r>
      <w:r w:rsidR="006B1658">
        <w:rPr>
          <w:rFonts w:ascii="Tahoma" w:hAnsi="Tahoma" w:cs="B Badr" w:hint="cs"/>
          <w:sz w:val="28"/>
          <w:szCs w:val="28"/>
          <w:rtl/>
        </w:rPr>
        <w:t xml:space="preserve">، </w:t>
      </w:r>
      <w:r w:rsidRPr="002B7B9B">
        <w:rPr>
          <w:rFonts w:ascii="Tahoma" w:hAnsi="Tahoma" w:cs="B Badr" w:hint="cs"/>
          <w:sz w:val="28"/>
          <w:szCs w:val="28"/>
          <w:rtl/>
        </w:rPr>
        <w:t>و از جمله‌ی آن می توانیم به‌ مسایل مربوط به‌ عقیده‌ اشاره‌ کنیم بلکه‌ بحث از عقیده‌ مهمترین چیزی است که‌ خداوند آن را ذکر کرده‌ و به‌ آن راهنمایی کرده‌ است</w:t>
      </w:r>
      <w:r w:rsidR="006B1658">
        <w:rPr>
          <w:rFonts w:ascii="Tahoma" w:hAnsi="Tahoma" w:cs="B Badr" w:hint="cs"/>
          <w:sz w:val="28"/>
          <w:szCs w:val="28"/>
          <w:rtl/>
        </w:rPr>
        <w:t xml:space="preserve">، </w:t>
      </w:r>
      <w:r w:rsidRPr="002B7B9B">
        <w:rPr>
          <w:rFonts w:ascii="Tahoma" w:hAnsi="Tahoma" w:cs="B Badr" w:hint="cs"/>
          <w:sz w:val="28"/>
          <w:szCs w:val="28"/>
          <w:rtl/>
        </w:rPr>
        <w:t>زیرا مسایل مربوط به‌ عقیده‌ چیزی است که‌ عقل به‌ تنهایی از شناخت مفصل آن در می ماند</w:t>
      </w:r>
      <w:r w:rsidR="006B1658">
        <w:rPr>
          <w:rFonts w:ascii="Tahoma" w:hAnsi="Tahoma" w:cs="B Badr" w:hint="cs"/>
          <w:sz w:val="28"/>
          <w:szCs w:val="28"/>
          <w:rtl/>
        </w:rPr>
        <w:t xml:space="preserve">، </w:t>
      </w:r>
      <w:r w:rsidRPr="002B7B9B">
        <w:rPr>
          <w:rFonts w:ascii="Tahoma" w:hAnsi="Tahoma" w:cs="B Badr" w:hint="cs"/>
          <w:sz w:val="28"/>
          <w:szCs w:val="28"/>
          <w:rtl/>
        </w:rPr>
        <w:t>پس به‌ همین خاطر خداوند هیچ مسأله‌ی که‌ اعتقاد بدان واجب باشد فرو نگذاشته‌ مگر اینکه در کتاب خود و بر زبان پیامبرش</w:t>
      </w:r>
      <w:r w:rsidR="00335AF4">
        <w:rPr>
          <w:rFonts w:ascii="Tahoma" w:hAnsi="Tahoma" w:cs="CTraditional Arabic" w:hint="cs"/>
          <w:sz w:val="28"/>
          <w:szCs w:val="28"/>
          <w:rtl/>
        </w:rPr>
        <w:t>ص</w:t>
      </w:r>
      <w:r w:rsidRPr="002B7B9B">
        <w:rPr>
          <w:rFonts w:ascii="Tahoma" w:hAnsi="Tahoma" w:cs="B Badr" w:hint="cs"/>
          <w:sz w:val="28"/>
          <w:szCs w:val="28"/>
          <w:rtl/>
        </w:rPr>
        <w:t xml:space="preserve"> از آن بحث رانده‌ است</w:t>
      </w:r>
      <w:r w:rsidR="00CA2310">
        <w:rPr>
          <w:rFonts w:ascii="Tahoma" w:hAnsi="Tahoma" w:cs="B Badr" w:hint="cs"/>
          <w:sz w:val="28"/>
          <w:szCs w:val="28"/>
          <w:rtl/>
        </w:rPr>
        <w:t xml:space="preserve">. </w:t>
      </w:r>
      <w:r w:rsidRPr="002B7B9B">
        <w:rPr>
          <w:rFonts w:ascii="Tahoma" w:hAnsi="Tahoma" w:cs="B Badr" w:hint="cs"/>
          <w:sz w:val="28"/>
          <w:szCs w:val="28"/>
          <w:rtl/>
        </w:rPr>
        <w:t xml:space="preserve"> و هنگامی که‌ شافعی</w:t>
      </w:r>
      <w:r w:rsidR="00F11632">
        <w:rPr>
          <w:rFonts w:ascii="Tahoma" w:hAnsi="Tahoma" w:cs="CTraditional Arabic" w:hint="cs"/>
          <w:sz w:val="28"/>
          <w:szCs w:val="28"/>
          <w:rtl/>
        </w:rPr>
        <w:t>:</w:t>
      </w:r>
      <w:r w:rsidR="00F11632">
        <w:rPr>
          <w:rFonts w:ascii="Tahoma" w:hAnsi="Tahoma" w:cs="B Badr" w:hint="cs"/>
          <w:sz w:val="28"/>
          <w:szCs w:val="28"/>
          <w:rtl/>
        </w:rPr>
        <w:t xml:space="preserve"> </w:t>
      </w:r>
      <w:r w:rsidRPr="002B7B9B">
        <w:rPr>
          <w:rFonts w:ascii="Tahoma" w:hAnsi="Tahoma" w:cs="B Badr" w:hint="cs"/>
          <w:sz w:val="28"/>
          <w:szCs w:val="28"/>
          <w:rtl/>
        </w:rPr>
        <w:t>به‌ بغداد می رود ابوثور و حسین کرابسی که‌ به‌ خدمت مفتیها رفت و آمد می کردند به‌ عنوان مسخره‌ به‌ خدمت شافعی - رحمه‌ الله‌ - هم می روند</w:t>
      </w:r>
      <w:r w:rsidR="006B1658">
        <w:rPr>
          <w:rFonts w:ascii="Tahoma" w:hAnsi="Tahoma" w:cs="B Badr" w:hint="cs"/>
          <w:sz w:val="28"/>
          <w:szCs w:val="28"/>
          <w:rtl/>
        </w:rPr>
        <w:t xml:space="preserve">، </w:t>
      </w:r>
      <w:r w:rsidRPr="002B7B9B">
        <w:rPr>
          <w:rFonts w:ascii="Tahoma" w:hAnsi="Tahoma" w:cs="B Badr" w:hint="cs"/>
          <w:sz w:val="28"/>
          <w:szCs w:val="28"/>
          <w:rtl/>
        </w:rPr>
        <w:t>پس حسین در مورد مسأله‌ای از او سوال کرد و شافعی - رحمه‌ الله‌ - هم مدام می فرمود</w:t>
      </w:r>
      <w:r w:rsidR="00926147">
        <w:rPr>
          <w:rFonts w:ascii="Tahoma" w:hAnsi="Tahoma" w:cs="B Badr" w:hint="cs"/>
          <w:sz w:val="28"/>
          <w:szCs w:val="28"/>
          <w:rtl/>
        </w:rPr>
        <w:t xml:space="preserve">: </w:t>
      </w:r>
      <w:r w:rsidRPr="002B7B9B">
        <w:rPr>
          <w:rFonts w:ascii="Tahoma" w:hAnsi="Tahoma" w:cs="B Badr" w:hint="cs"/>
          <w:sz w:val="28"/>
          <w:szCs w:val="28"/>
          <w:rtl/>
        </w:rPr>
        <w:t>خداوند در این مورد چنین فرموده‌ و پیامبر</w:t>
      </w:r>
      <w:r w:rsidR="00335AF4">
        <w:rPr>
          <w:rFonts w:ascii="Tahoma" w:hAnsi="Tahoma" w:cs="CTraditional Arabic" w:hint="cs"/>
          <w:sz w:val="28"/>
          <w:szCs w:val="28"/>
          <w:rtl/>
        </w:rPr>
        <w:t>ص</w:t>
      </w:r>
      <w:r w:rsidR="00C051CF">
        <w:rPr>
          <w:rFonts w:ascii="Tahoma" w:hAnsi="Tahoma" w:cs="B Badr" w:hint="cs"/>
          <w:sz w:val="28"/>
          <w:szCs w:val="28"/>
          <w:rtl/>
        </w:rPr>
        <w:t xml:space="preserve"> </w:t>
      </w:r>
      <w:r w:rsidRPr="002B7B9B">
        <w:rPr>
          <w:rFonts w:ascii="Tahoma" w:hAnsi="Tahoma" w:cs="B Badr" w:hint="cs"/>
          <w:sz w:val="28"/>
          <w:szCs w:val="28"/>
          <w:rtl/>
        </w:rPr>
        <w:t>چنین فرموده‌ است</w:t>
      </w:r>
      <w:r w:rsidR="006B1658">
        <w:rPr>
          <w:rFonts w:ascii="Tahoma" w:hAnsi="Tahoma" w:cs="B Badr" w:hint="cs"/>
          <w:sz w:val="28"/>
          <w:szCs w:val="28"/>
          <w:rtl/>
        </w:rPr>
        <w:t xml:space="preserve">، </w:t>
      </w:r>
      <w:r w:rsidRPr="002B7B9B">
        <w:rPr>
          <w:rFonts w:ascii="Tahoma" w:hAnsi="Tahoma" w:cs="B Badr" w:hint="cs"/>
          <w:sz w:val="28"/>
          <w:szCs w:val="28"/>
          <w:rtl/>
        </w:rPr>
        <w:t>ابوثور می گوید</w:t>
      </w:r>
      <w:r w:rsidR="00926147">
        <w:rPr>
          <w:rFonts w:ascii="Tahoma" w:hAnsi="Tahoma" w:cs="B Badr" w:hint="cs"/>
          <w:sz w:val="28"/>
          <w:szCs w:val="28"/>
          <w:rtl/>
        </w:rPr>
        <w:t xml:space="preserve">: </w:t>
      </w:r>
      <w:r w:rsidRPr="002B7B9B">
        <w:rPr>
          <w:rFonts w:ascii="Tahoma" w:hAnsi="Tahoma" w:cs="B Badr" w:hint="cs"/>
          <w:sz w:val="28"/>
          <w:szCs w:val="28"/>
          <w:rtl/>
        </w:rPr>
        <w:t>تا اینکه‌ تاریکی اتاق را فرا گرفت و در نهایت ما بدعت را کنار گذاشتیم و از او پیروی کردیم</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1"/>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مشهور است که‌ گفته‌ شافعی - رحمه‌ الله‌ - می گفت</w:t>
      </w:r>
      <w:r w:rsidR="00926147">
        <w:rPr>
          <w:rFonts w:ascii="Tahoma" w:hAnsi="Tahoma" w:cs="B Badr" w:hint="cs"/>
          <w:sz w:val="28"/>
          <w:szCs w:val="28"/>
          <w:rtl/>
        </w:rPr>
        <w:t xml:space="preserve">: </w:t>
      </w:r>
      <w:r w:rsidRPr="002B7B9B">
        <w:rPr>
          <w:rFonts w:ascii="Tahoma" w:hAnsi="Tahoma" w:cs="B Badr" w:hint="cs"/>
          <w:sz w:val="28"/>
          <w:szCs w:val="28"/>
          <w:rtl/>
        </w:rPr>
        <w:t>به‌ خدا و آنچه‌ او فرستاده‌ بنا به‌ مراد خدا ایمان آوردم</w:t>
      </w:r>
      <w:r w:rsidR="006B1658">
        <w:rPr>
          <w:rFonts w:ascii="Tahoma" w:hAnsi="Tahoma" w:cs="B Badr" w:hint="cs"/>
          <w:sz w:val="28"/>
          <w:szCs w:val="28"/>
          <w:rtl/>
        </w:rPr>
        <w:t xml:space="preserve">، </w:t>
      </w:r>
      <w:r w:rsidRPr="002B7B9B">
        <w:rPr>
          <w:rFonts w:ascii="Tahoma" w:hAnsi="Tahoma" w:cs="B Badr" w:hint="cs"/>
          <w:sz w:val="28"/>
          <w:szCs w:val="28"/>
          <w:rtl/>
        </w:rPr>
        <w:t>و به‌ رسول خدا و آنچه‌ از او نقل شده‌ بنا به‌ مراد رسول خدا ایمان آوردم</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2"/>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 رحمه‌ الله‌ - گفته‌ است</w:t>
      </w:r>
      <w:r w:rsidR="00926147">
        <w:rPr>
          <w:rFonts w:ascii="Tahoma" w:hAnsi="Tahoma" w:cs="B Badr" w:hint="cs"/>
          <w:sz w:val="28"/>
          <w:szCs w:val="28"/>
          <w:rtl/>
        </w:rPr>
        <w:t xml:space="preserve">: </w:t>
      </w:r>
      <w:r w:rsidRPr="002B7B9B">
        <w:rPr>
          <w:rFonts w:ascii="Tahoma" w:hAnsi="Tahoma" w:cs="B Badr" w:hint="cs"/>
          <w:sz w:val="28"/>
          <w:szCs w:val="28"/>
          <w:rtl/>
        </w:rPr>
        <w:t>رضایت مردم بی پایان است و کسی نمی تواند بدان دست یابد</w:t>
      </w:r>
      <w:r w:rsidR="006B1658">
        <w:rPr>
          <w:rFonts w:ascii="Tahoma" w:hAnsi="Tahoma" w:cs="B Badr" w:hint="cs"/>
          <w:sz w:val="28"/>
          <w:szCs w:val="28"/>
          <w:rtl/>
        </w:rPr>
        <w:t xml:space="preserve">، </w:t>
      </w:r>
      <w:r w:rsidRPr="002B7B9B">
        <w:rPr>
          <w:rFonts w:ascii="Tahoma" w:hAnsi="Tahoma" w:cs="B Badr" w:hint="cs"/>
          <w:sz w:val="28"/>
          <w:szCs w:val="28"/>
          <w:rtl/>
        </w:rPr>
        <w:t>پس سعی کن مسأله‌ای را بگیرید که‌ برای شما مصلحت دارد</w:t>
      </w:r>
      <w:r w:rsidR="006B1658">
        <w:rPr>
          <w:rFonts w:ascii="Tahoma" w:hAnsi="Tahoma" w:cs="B Badr" w:hint="cs"/>
          <w:sz w:val="28"/>
          <w:szCs w:val="28"/>
          <w:rtl/>
        </w:rPr>
        <w:t xml:space="preserve">، </w:t>
      </w:r>
      <w:r w:rsidRPr="002B7B9B">
        <w:rPr>
          <w:rFonts w:ascii="Tahoma" w:hAnsi="Tahoma" w:cs="B Badr" w:hint="cs"/>
          <w:sz w:val="28"/>
          <w:szCs w:val="28"/>
          <w:rtl/>
        </w:rPr>
        <w:t>آن را در دست بگیر و سوای آن را ترک کن و هیچ توجهی بدان مکن</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3"/>
      </w:r>
      <w:r w:rsidRPr="002B7B9B">
        <w:rPr>
          <w:rFonts w:ascii="Tahoma" w:hAnsi="Tahoma" w:cs="B Badr" w:hint="cs"/>
          <w:sz w:val="28"/>
          <w:szCs w:val="28"/>
          <w:rtl/>
        </w:rPr>
        <w:t>)و مشخص است که‌ بدون پیروی از قرآن و سنت هیچ گونه‌ صلاحی به‌ وجود نمی آید و شافعی - رحمه‌ الله‌ - هم برای اثبات تمامی معتقدات خویش بر همین اصل جلو می رفت</w:t>
      </w:r>
      <w:r w:rsidR="00CA2310">
        <w:rPr>
          <w:rFonts w:ascii="Tahoma" w:hAnsi="Tahoma" w:cs="B Badr" w:hint="cs"/>
          <w:sz w:val="28"/>
          <w:szCs w:val="28"/>
          <w:rtl/>
        </w:rPr>
        <w:t xml:space="preserve">. </w:t>
      </w:r>
    </w:p>
    <w:p w:rsidR="00C051CF" w:rsidRPr="002B7B9B" w:rsidRDefault="000D5386" w:rsidP="00B70621">
      <w:pPr>
        <w:jc w:val="lowKashida"/>
        <w:rPr>
          <w:rFonts w:ascii="Tahoma" w:hAnsi="Tahoma" w:cs="B Badr" w:hint="cs"/>
          <w:sz w:val="28"/>
          <w:szCs w:val="28"/>
          <w:rtl/>
        </w:rPr>
      </w:pPr>
      <w:r w:rsidRPr="002B7B9B">
        <w:rPr>
          <w:rFonts w:ascii="Tahoma" w:hAnsi="Tahoma" w:cs="B Badr" w:hint="cs"/>
          <w:sz w:val="28"/>
          <w:szCs w:val="28"/>
          <w:rtl/>
        </w:rPr>
        <w:t>و - رحمه‌ الله‌ - در مسأله‌ای از مسایل ایمانی گفته‌ است</w:t>
      </w:r>
      <w:r w:rsidR="00926147">
        <w:rPr>
          <w:rFonts w:ascii="Tahoma" w:hAnsi="Tahoma" w:cs="B Badr" w:hint="cs"/>
          <w:sz w:val="28"/>
          <w:szCs w:val="28"/>
          <w:rtl/>
        </w:rPr>
        <w:t xml:space="preserve">: </w:t>
      </w:r>
      <w:r w:rsidRPr="002B7B9B">
        <w:rPr>
          <w:rFonts w:ascii="Tahoma" w:hAnsi="Tahoma" w:cs="B Badr" w:hint="cs"/>
          <w:sz w:val="28"/>
          <w:szCs w:val="28"/>
          <w:rtl/>
        </w:rPr>
        <w:t xml:space="preserve">هیچ چیزی بهتر از </w:t>
      </w:r>
      <w:r w:rsidR="00A40340">
        <w:rPr>
          <w:rFonts w:ascii="Tahoma" w:hAnsi="Tahoma" w:cs="B Badr" w:hint="cs"/>
          <w:sz w:val="28"/>
          <w:szCs w:val="28"/>
          <w:rtl/>
        </w:rPr>
        <w:t>آيه</w:t>
      </w:r>
      <w:r w:rsidRPr="002B7B9B">
        <w:rPr>
          <w:rFonts w:ascii="Tahoma" w:hAnsi="Tahoma" w:cs="B Badr" w:hint="cs"/>
          <w:sz w:val="28"/>
          <w:szCs w:val="28"/>
          <w:rtl/>
        </w:rPr>
        <w:t>‌ی زیر بر علیه‌ مرجئه‌ استعمال نمی شود</w:t>
      </w:r>
      <w:r w:rsidR="006B1658">
        <w:rPr>
          <w:rFonts w:ascii="Tahoma" w:hAnsi="Tahoma" w:cs="B Badr" w:hint="cs"/>
          <w:sz w:val="28"/>
          <w:szCs w:val="28"/>
          <w:rtl/>
        </w:rPr>
        <w:t xml:space="preserve">، </w:t>
      </w:r>
      <w:r w:rsidRPr="002B7B9B">
        <w:rPr>
          <w:rFonts w:ascii="Tahoma" w:hAnsi="Tahoma" w:cs="B Badr" w:hint="cs"/>
          <w:sz w:val="28"/>
          <w:szCs w:val="28"/>
          <w:rtl/>
        </w:rPr>
        <w:t>آنجا که‌ خداوند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B70621" w:rsidRPr="00F11632">
        <w:rPr>
          <w:rFonts w:ascii="QCF_BSML" w:hAnsi="QCF_BSML" w:cs="QCF_BSML"/>
          <w:color w:val="000000"/>
          <w:sz w:val="31"/>
          <w:szCs w:val="31"/>
          <w:rtl/>
        </w:rPr>
        <w:t xml:space="preserve">ﮋ </w:t>
      </w:r>
      <w:r w:rsidR="00B70621" w:rsidRPr="00F11632">
        <w:rPr>
          <w:rFonts w:ascii="QCF_P598" w:hAnsi="QCF_P598" w:cs="QCF_P598"/>
          <w:color w:val="000000"/>
          <w:sz w:val="31"/>
          <w:szCs w:val="31"/>
          <w:rtl/>
        </w:rPr>
        <w:t xml:space="preserve">ﮘ  ﮙ  ﮚ  ﮛ  ﮜ  ﮝ   ﮞ  ﮟ  ﮠ  ﮡ  ﮢ   ﮣ  ﮤﮥ  ﮦ  ﮧ   ﮨ  ﮩ  </w:t>
      </w:r>
      <w:r w:rsidR="00B70621" w:rsidRPr="00F11632">
        <w:rPr>
          <w:rFonts w:ascii="QCF_BSML" w:hAnsi="QCF_BSML" w:cs="QCF_BSML"/>
          <w:color w:val="000000"/>
          <w:sz w:val="31"/>
          <w:szCs w:val="31"/>
          <w:rtl/>
        </w:rPr>
        <w:t>ﮊ</w:t>
      </w:r>
      <w:r w:rsidR="00B70621">
        <w:rPr>
          <w:rFonts w:ascii="Arial" w:hAnsi="Arial" w:cs="Arial"/>
          <w:color w:val="000000"/>
          <w:sz w:val="18"/>
          <w:szCs w:val="18"/>
          <w:rtl/>
        </w:rPr>
        <w:t xml:space="preserve"> </w:t>
      </w:r>
      <w:r w:rsidR="00B70621">
        <w:rPr>
          <w:rFonts w:ascii="B Lotus" w:hAnsi="Arial" w:cs="B Lotus"/>
          <w:color w:val="000000"/>
          <w:sz w:val="23"/>
          <w:szCs w:val="23"/>
          <w:rtl/>
        </w:rPr>
        <w:t>البينة</w:t>
      </w:r>
      <w:r w:rsidR="00926147">
        <w:rPr>
          <w:rFonts w:ascii="B Lotus" w:hAnsi="Arial" w:cs="B Lotus"/>
          <w:color w:val="000000"/>
          <w:sz w:val="23"/>
          <w:szCs w:val="23"/>
          <w:rtl/>
        </w:rPr>
        <w:t xml:space="preserve">: </w:t>
      </w:r>
      <w:r w:rsidR="00B70621">
        <w:rPr>
          <w:rFonts w:ascii="B Lotus" w:hAnsi="Arial" w:cs="B Lotus"/>
          <w:color w:val="000000"/>
          <w:sz w:val="23"/>
          <w:szCs w:val="23"/>
          <w:rtl/>
        </w:rPr>
        <w:t>٥</w:t>
      </w:r>
      <w:r w:rsidR="00B70621">
        <w:rPr>
          <w:rFonts w:ascii="Arial" w:hAnsi="Arial" w:cs="Arial"/>
          <w:color w:val="000000"/>
          <w:sz w:val="23"/>
          <w:szCs w:val="23"/>
        </w:rPr>
        <w:t xml:space="preserve"> </w:t>
      </w:r>
      <w:r w:rsidR="00C051CF">
        <w:rPr>
          <w:rFonts w:cs="B Badr" w:hint="cs"/>
          <w:sz w:val="28"/>
          <w:szCs w:val="28"/>
          <w:rtl/>
        </w:rPr>
        <w:t>ترجمه</w:t>
      </w:r>
      <w:r w:rsidR="00926147">
        <w:rPr>
          <w:rFonts w:cs="B Badr" w:hint="cs"/>
          <w:sz w:val="28"/>
          <w:szCs w:val="28"/>
          <w:rtl/>
        </w:rPr>
        <w:t xml:space="preserve">: </w:t>
      </w:r>
      <w:r w:rsidR="00C051CF" w:rsidRPr="002B7B9B">
        <w:rPr>
          <w:rFonts w:cs="B Badr"/>
          <w:sz w:val="28"/>
          <w:szCs w:val="28"/>
          <w:rtl/>
        </w:rPr>
        <w:t>و فرمان نيافته بودند جز اينكه خدا را بپرستند و در حالى كه به توحيد گراييده‏اند دين [خود] را براى او خالص گردانند و نماز برپا دارند و زكات بدهند و دين [ثابت و] پايدار همين است</w:t>
      </w:r>
      <w:r w:rsidR="00CA2310">
        <w:rPr>
          <w:rFonts w:ascii="Tahoma" w:hAnsi="Tahoma" w:cs="B Badr" w:hint="cs"/>
          <w:sz w:val="28"/>
          <w:szCs w:val="28"/>
          <w:rtl/>
        </w:rPr>
        <w:t xml:space="preserve">. </w:t>
      </w:r>
      <w:r w:rsidR="00C051CF" w:rsidRPr="002B7B9B">
        <w:rPr>
          <w:rFonts w:ascii="Tahoma" w:hAnsi="Tahoma" w:cs="B Badr" w:hint="cs"/>
          <w:sz w:val="28"/>
          <w:szCs w:val="28"/>
          <w:rtl/>
        </w:rPr>
        <w:t xml:space="preserve"> (</w:t>
      </w:r>
      <w:r w:rsidR="00C051CF" w:rsidRPr="002B7B9B">
        <w:rPr>
          <w:rStyle w:val="a6"/>
          <w:rFonts w:ascii="Tahoma" w:hAnsi="Tahoma" w:cs="B Badr"/>
          <w:sz w:val="28"/>
          <w:szCs w:val="28"/>
          <w:rtl/>
        </w:rPr>
        <w:footnoteReference w:id="144"/>
      </w:r>
      <w:r w:rsidR="00C051CF"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p>
    <w:p w:rsidR="000D5386" w:rsidRPr="002B7B9B" w:rsidRDefault="000D5386" w:rsidP="00B70621">
      <w:pPr>
        <w:jc w:val="lowKashida"/>
        <w:rPr>
          <w:rFonts w:ascii="Tahoma" w:hAnsi="Tahoma" w:cs="B Badr" w:hint="cs"/>
          <w:sz w:val="28"/>
          <w:szCs w:val="28"/>
          <w:rtl/>
        </w:rPr>
      </w:pPr>
      <w:r w:rsidRPr="002B7B9B">
        <w:rPr>
          <w:rFonts w:ascii="Tahoma" w:hAnsi="Tahoma" w:cs="B Badr" w:hint="cs"/>
          <w:sz w:val="28"/>
          <w:szCs w:val="28"/>
          <w:rtl/>
        </w:rPr>
        <w:t>و شخصی از او سوال کرد و گفت</w:t>
      </w:r>
      <w:r w:rsidR="00926147">
        <w:rPr>
          <w:rFonts w:ascii="Tahoma" w:hAnsi="Tahoma" w:cs="B Badr" w:hint="cs"/>
          <w:sz w:val="28"/>
          <w:szCs w:val="28"/>
          <w:rtl/>
        </w:rPr>
        <w:t xml:space="preserve">: </w:t>
      </w:r>
      <w:r w:rsidRPr="002B7B9B">
        <w:rPr>
          <w:rFonts w:ascii="Tahoma" w:hAnsi="Tahoma" w:cs="B Badr" w:hint="cs"/>
          <w:sz w:val="28"/>
          <w:szCs w:val="28"/>
          <w:rtl/>
        </w:rPr>
        <w:t xml:space="preserve">چه‌ دلیلی بر رسول خدا بودن محمد </w:t>
      </w:r>
      <w:r w:rsidR="00B70621">
        <w:rPr>
          <w:rFonts w:ascii="Tahoma" w:hAnsi="Tahoma" w:cs="CTraditional Arabic" w:hint="cs"/>
          <w:sz w:val="28"/>
          <w:szCs w:val="28"/>
          <w:rtl/>
        </w:rPr>
        <w:t>ص</w:t>
      </w:r>
      <w:r w:rsidR="00B70621">
        <w:rPr>
          <w:rFonts w:ascii="Tahoma" w:hAnsi="Tahoma" w:cs="B Badr" w:hint="cs"/>
          <w:sz w:val="28"/>
          <w:szCs w:val="28"/>
          <w:rtl/>
        </w:rPr>
        <w:t xml:space="preserve"> </w:t>
      </w:r>
      <w:r w:rsidRPr="002B7B9B">
        <w:rPr>
          <w:rFonts w:ascii="Tahoma" w:hAnsi="Tahoma" w:cs="B Badr" w:hint="cs"/>
          <w:sz w:val="28"/>
          <w:szCs w:val="28"/>
          <w:rtl/>
        </w:rPr>
        <w:t xml:space="preserve">دلالت می کند </w:t>
      </w:r>
      <w:r w:rsidR="004E28A1">
        <w:rPr>
          <w:rFonts w:ascii="Tahoma" w:hAnsi="Tahoma" w:cs="B Badr" w:hint="cs"/>
          <w:sz w:val="28"/>
          <w:szCs w:val="28"/>
          <w:rtl/>
        </w:rPr>
        <w:t xml:space="preserve">؟ </w:t>
      </w:r>
      <w:r w:rsidRPr="002B7B9B">
        <w:rPr>
          <w:rFonts w:ascii="Tahoma" w:hAnsi="Tahoma" w:cs="B Badr" w:hint="cs"/>
          <w:sz w:val="28"/>
          <w:szCs w:val="28"/>
          <w:rtl/>
        </w:rPr>
        <w:t xml:space="preserve"> فرمود</w:t>
      </w:r>
      <w:r w:rsidR="00926147">
        <w:rPr>
          <w:rFonts w:ascii="Tahoma" w:hAnsi="Tahoma" w:cs="B Badr" w:hint="cs"/>
          <w:sz w:val="28"/>
          <w:szCs w:val="28"/>
          <w:rtl/>
        </w:rPr>
        <w:t xml:space="preserve">: </w:t>
      </w:r>
      <w:r w:rsidRPr="002B7B9B">
        <w:rPr>
          <w:rFonts w:ascii="Tahoma" w:hAnsi="Tahoma" w:cs="B Badr" w:hint="cs"/>
          <w:sz w:val="28"/>
          <w:szCs w:val="28"/>
          <w:rtl/>
        </w:rPr>
        <w:t>قرآن نازل شده‌ و اجماع مسلمانان و آیاتی که‌ تنها شایست</w:t>
      </w:r>
      <w:r w:rsidR="00B70621">
        <w:rPr>
          <w:rFonts w:ascii="Tahoma" w:hAnsi="Tahoma" w:cs="B Badr" w:hint="cs"/>
          <w:sz w:val="28"/>
          <w:szCs w:val="28"/>
          <w:rtl/>
        </w:rPr>
        <w:t xml:space="preserve">گی </w:t>
      </w:r>
      <w:r w:rsidRPr="002B7B9B">
        <w:rPr>
          <w:rFonts w:ascii="Tahoma" w:hAnsi="Tahoma" w:cs="B Badr" w:hint="cs"/>
          <w:sz w:val="28"/>
          <w:szCs w:val="28"/>
          <w:rtl/>
        </w:rPr>
        <w:t>او را دارند بر نبوت او دلالت می کنند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5"/>
      </w:r>
      <w:r w:rsidRPr="002B7B9B">
        <w:rPr>
          <w:rFonts w:ascii="Tahoma" w:hAnsi="Tahoma" w:cs="B Badr" w:hint="cs"/>
          <w:sz w:val="28"/>
          <w:szCs w:val="28"/>
          <w:rtl/>
        </w:rPr>
        <w:t>)</w:t>
      </w:r>
    </w:p>
    <w:p w:rsidR="000D5386" w:rsidRPr="00356051" w:rsidRDefault="000D5386" w:rsidP="00356051">
      <w:pPr>
        <w:jc w:val="lowKashida"/>
        <w:rPr>
          <w:rFonts w:ascii="Tahoma" w:hAnsi="Tahoma" w:cs="B Badr" w:hint="cs"/>
          <w:sz w:val="28"/>
          <w:szCs w:val="28"/>
          <w:rtl/>
          <w:lang w:bidi="fa-IR"/>
        </w:rPr>
      </w:pPr>
      <w:r w:rsidRPr="002B7B9B">
        <w:rPr>
          <w:rFonts w:ascii="Tahoma" w:hAnsi="Tahoma" w:cs="B Badr" w:hint="cs"/>
          <w:sz w:val="28"/>
          <w:szCs w:val="28"/>
          <w:rtl/>
        </w:rPr>
        <w:t>و در مورد اثبات قدر گفته‌ است</w:t>
      </w:r>
      <w:r w:rsidR="00926147">
        <w:rPr>
          <w:rFonts w:ascii="Tahoma" w:hAnsi="Tahoma" w:cs="B Badr" w:hint="cs"/>
          <w:sz w:val="28"/>
          <w:szCs w:val="28"/>
          <w:rtl/>
        </w:rPr>
        <w:t xml:space="preserve">: </w:t>
      </w:r>
      <w:r w:rsidRPr="002B7B9B">
        <w:rPr>
          <w:rFonts w:ascii="Tahoma" w:hAnsi="Tahoma" w:cs="B Badr" w:hint="cs"/>
          <w:sz w:val="28"/>
          <w:szCs w:val="28"/>
          <w:rtl/>
        </w:rPr>
        <w:t>خداوند متعال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B70621" w:rsidRPr="00F11632">
        <w:rPr>
          <w:rFonts w:ascii="QCF_BSML" w:hAnsi="QCF_BSML" w:cs="QCF_BSML"/>
          <w:color w:val="000000"/>
          <w:sz w:val="31"/>
          <w:szCs w:val="31"/>
          <w:rtl/>
        </w:rPr>
        <w:t xml:space="preserve">ﮋ </w:t>
      </w:r>
      <w:r w:rsidR="00B70621" w:rsidRPr="00F11632">
        <w:rPr>
          <w:rFonts w:ascii="QCF_P586" w:hAnsi="QCF_P586" w:cs="QCF_P586"/>
          <w:color w:val="000000"/>
          <w:sz w:val="31"/>
          <w:szCs w:val="31"/>
          <w:rtl/>
        </w:rPr>
        <w:t xml:space="preserve">ﯮ  ﯯ  ﯰ  ﯱ  ﯲ  ﯳ  ﯴ  ﯵ  ﯶ   </w:t>
      </w:r>
      <w:r w:rsidR="00B70621" w:rsidRPr="00F11632">
        <w:rPr>
          <w:rFonts w:ascii="QCF_BSML" w:hAnsi="QCF_BSML" w:cs="QCF_BSML"/>
          <w:color w:val="000000"/>
          <w:sz w:val="31"/>
          <w:szCs w:val="31"/>
          <w:rtl/>
        </w:rPr>
        <w:t>ﮊ</w:t>
      </w:r>
      <w:r w:rsidR="00B70621" w:rsidRPr="00F11632">
        <w:rPr>
          <w:rFonts w:ascii="Arial" w:hAnsi="Arial" w:cs="Arial"/>
          <w:color w:val="000000"/>
          <w:sz w:val="20"/>
          <w:szCs w:val="20"/>
          <w:rtl/>
        </w:rPr>
        <w:t xml:space="preserve"> </w:t>
      </w:r>
      <w:r w:rsidR="00B70621">
        <w:rPr>
          <w:rFonts w:ascii="B Lotus" w:hAnsi="Arial" w:cs="B Lotus"/>
          <w:color w:val="000000"/>
          <w:sz w:val="23"/>
          <w:szCs w:val="23"/>
          <w:rtl/>
        </w:rPr>
        <w:t>التكوير</w:t>
      </w:r>
      <w:r w:rsidR="00926147">
        <w:rPr>
          <w:rFonts w:ascii="B Lotus" w:hAnsi="Arial" w:cs="B Lotus"/>
          <w:color w:val="000000"/>
          <w:sz w:val="23"/>
          <w:szCs w:val="23"/>
          <w:rtl/>
        </w:rPr>
        <w:t xml:space="preserve">: </w:t>
      </w:r>
      <w:r w:rsidR="00B70621" w:rsidRPr="00356051">
        <w:rPr>
          <w:rFonts w:ascii="B Lotus" w:hAnsi="Arial" w:cs="B Lotus"/>
          <w:sz w:val="23"/>
          <w:szCs w:val="23"/>
          <w:rtl/>
        </w:rPr>
        <w:t>٢٩</w:t>
      </w:r>
      <w:r w:rsidR="00356051">
        <w:rPr>
          <w:rFonts w:ascii="Arial" w:hAnsi="Arial" w:cs="Arial" w:hint="cs"/>
          <w:sz w:val="23"/>
          <w:szCs w:val="23"/>
          <w:rtl/>
        </w:rPr>
        <w:t xml:space="preserve"> </w:t>
      </w:r>
      <w:r w:rsidR="00356051">
        <w:rPr>
          <w:rFonts w:cs="B Badr" w:hint="cs"/>
          <w:sz w:val="28"/>
          <w:szCs w:val="28"/>
          <w:rtl/>
        </w:rPr>
        <w:t>ترجمه</w:t>
      </w:r>
      <w:r w:rsidR="00926147">
        <w:rPr>
          <w:rFonts w:cs="B Badr" w:hint="cs"/>
          <w:sz w:val="28"/>
          <w:szCs w:val="28"/>
          <w:rtl/>
        </w:rPr>
        <w:t xml:space="preserve">: </w:t>
      </w:r>
      <w:r w:rsidR="00356051">
        <w:rPr>
          <w:rFonts w:cs="B Badr" w:hint="cs"/>
          <w:sz w:val="28"/>
          <w:szCs w:val="28"/>
          <w:rtl/>
        </w:rPr>
        <w:t xml:space="preserve"> </w:t>
      </w:r>
      <w:r w:rsidR="00356051" w:rsidRPr="00356051">
        <w:rPr>
          <w:rFonts w:cs="B Badr" w:hint="cs"/>
          <w:sz w:val="28"/>
          <w:szCs w:val="28"/>
          <w:rtl/>
        </w:rPr>
        <w:t>و حال اينكه نمي توانيد بخواهيد جز چیزهای را كه خداوند جهانيان بخواهد</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خداوند به‌ بندگانش اعلام کرده‌ که‌ مشیت در دست او است نه‌ در دست بندگان و مشیت بندگان در گرو مشیت و خواست خداوند است و مشیت عبارت است از اراده‌ی خداوند متعال</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6"/>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انشاء الله‌ در موقع توضیح عقیده‌ امام شافعی - رحمه‌ الله‌ - مثالهای زیادی را ذکر می کنیم</w:t>
      </w:r>
      <w:r w:rsidR="00CA2310">
        <w:rPr>
          <w:rFonts w:ascii="Tahoma" w:hAnsi="Tahoma" w:cs="B Badr" w:hint="cs"/>
          <w:sz w:val="28"/>
          <w:szCs w:val="28"/>
          <w:rtl/>
        </w:rPr>
        <w:t xml:space="preserve">. </w:t>
      </w:r>
    </w:p>
    <w:p w:rsidR="000D5386" w:rsidRPr="002B7B9B" w:rsidRDefault="000D5386" w:rsidP="00F11632">
      <w:pPr>
        <w:jc w:val="lowKashida"/>
        <w:rPr>
          <w:rFonts w:ascii="Tahoma" w:hAnsi="Tahoma" w:cs="B Badr" w:hint="cs"/>
          <w:sz w:val="28"/>
          <w:szCs w:val="28"/>
          <w:rtl/>
        </w:rPr>
      </w:pPr>
      <w:r w:rsidRPr="002B7B9B">
        <w:rPr>
          <w:rFonts w:ascii="Tahoma" w:hAnsi="Tahoma" w:cs="B Badr" w:hint="cs"/>
          <w:sz w:val="28"/>
          <w:szCs w:val="28"/>
          <w:rtl/>
        </w:rPr>
        <w:t xml:space="preserve">آنچه‌ مهم است اینکه‌ شافعی </w:t>
      </w:r>
      <w:r w:rsidR="00F11632">
        <w:rPr>
          <w:rFonts w:ascii="Tahoma" w:hAnsi="Tahoma" w:cs="CTraditional Arabic" w:hint="cs"/>
          <w:sz w:val="28"/>
          <w:szCs w:val="28"/>
          <w:rtl/>
        </w:rPr>
        <w:t>:</w:t>
      </w:r>
      <w:r w:rsidR="00F11632">
        <w:rPr>
          <w:rFonts w:ascii="Tahoma" w:hAnsi="Tahoma" w:cs="B Badr" w:hint="cs"/>
          <w:sz w:val="28"/>
          <w:szCs w:val="28"/>
          <w:rtl/>
        </w:rPr>
        <w:t xml:space="preserve"> </w:t>
      </w:r>
      <w:r w:rsidRPr="002B7B9B">
        <w:rPr>
          <w:rFonts w:ascii="Tahoma" w:hAnsi="Tahoma" w:cs="B Badr" w:hint="cs"/>
          <w:sz w:val="28"/>
          <w:szCs w:val="28"/>
          <w:rtl/>
        </w:rPr>
        <w:t xml:space="preserve">ابتدا‌ آیات مربوط به‌ آن مسأله‌ را ذکر می کند سپس احادیث روایت شده‌ را بعد از آن می آورد و هرگاه </w:t>
      </w:r>
      <w:r w:rsidR="00A40340">
        <w:rPr>
          <w:rFonts w:ascii="Tahoma" w:hAnsi="Tahoma" w:cs="B Badr" w:hint="cs"/>
          <w:sz w:val="28"/>
          <w:szCs w:val="28"/>
          <w:rtl/>
        </w:rPr>
        <w:t>آيه</w:t>
      </w:r>
      <w:r w:rsidRPr="002B7B9B">
        <w:rPr>
          <w:rFonts w:ascii="Tahoma" w:hAnsi="Tahoma" w:cs="B Badr" w:hint="cs"/>
          <w:sz w:val="28"/>
          <w:szCs w:val="28"/>
          <w:rtl/>
        </w:rPr>
        <w:t>‌ای را برای موضوع مورد نظر نیافت</w:t>
      </w:r>
      <w:r w:rsidR="00C051CF">
        <w:rPr>
          <w:rFonts w:ascii="Tahoma" w:hAnsi="Tahoma" w:cs="B Badr" w:hint="cs"/>
          <w:sz w:val="28"/>
          <w:szCs w:val="28"/>
          <w:rtl/>
        </w:rPr>
        <w:t>ند</w:t>
      </w:r>
      <w:r w:rsidRPr="002B7B9B">
        <w:rPr>
          <w:rFonts w:ascii="Tahoma" w:hAnsi="Tahoma" w:cs="B Badr" w:hint="cs"/>
          <w:sz w:val="28"/>
          <w:szCs w:val="28"/>
          <w:rtl/>
        </w:rPr>
        <w:t xml:space="preserve"> به‌ احادیث نقل شده‌ اکتفا می کند</w:t>
      </w:r>
      <w:r w:rsidR="00CA2310">
        <w:rPr>
          <w:rFonts w:ascii="Tahoma" w:hAnsi="Tahoma" w:cs="B Badr" w:hint="cs"/>
          <w:sz w:val="28"/>
          <w:szCs w:val="28"/>
          <w:rtl/>
        </w:rPr>
        <w:t xml:space="preserve">. </w:t>
      </w:r>
    </w:p>
    <w:p w:rsidR="000D5386" w:rsidRPr="002B7B9B" w:rsidRDefault="000D5386" w:rsidP="00F11632">
      <w:pPr>
        <w:jc w:val="lowKashida"/>
        <w:rPr>
          <w:rFonts w:ascii="Tahoma" w:hAnsi="Tahoma" w:cs="B Badr" w:hint="cs"/>
          <w:sz w:val="28"/>
          <w:szCs w:val="28"/>
          <w:rtl/>
        </w:rPr>
      </w:pPr>
      <w:r w:rsidRPr="002B7B9B">
        <w:rPr>
          <w:rFonts w:ascii="Tahoma" w:hAnsi="Tahoma" w:cs="B Badr" w:hint="cs"/>
          <w:sz w:val="28"/>
          <w:szCs w:val="28"/>
          <w:rtl/>
        </w:rPr>
        <w:t>و ایشان - رحمه‌ الله‌ - بدون تلاش برای تغییر معنی ظاهری مطابق عادت علماء کلام معنی ظاهری آیات و احادیث را می گیرد</w:t>
      </w:r>
      <w:r w:rsidR="00CA2310">
        <w:rPr>
          <w:rFonts w:ascii="Tahoma" w:hAnsi="Tahoma" w:cs="B Badr" w:hint="cs"/>
          <w:sz w:val="28"/>
          <w:szCs w:val="28"/>
          <w:rtl/>
        </w:rPr>
        <w:t xml:space="preserve">. </w:t>
      </w:r>
      <w:r w:rsidRPr="002B7B9B">
        <w:rPr>
          <w:rFonts w:ascii="Tahoma" w:hAnsi="Tahoma" w:cs="B Badr" w:hint="cs"/>
          <w:sz w:val="28"/>
          <w:szCs w:val="28"/>
          <w:rtl/>
        </w:rPr>
        <w:t xml:space="preserve"> و این کار بیانگر عدم آگاهی شافعی </w:t>
      </w:r>
      <w:r w:rsidR="00F11632">
        <w:rPr>
          <w:rFonts w:ascii="Tahoma" w:hAnsi="Tahoma" w:cs="CTraditional Arabic" w:hint="cs"/>
          <w:sz w:val="28"/>
          <w:szCs w:val="28"/>
          <w:rtl/>
        </w:rPr>
        <w:t>:</w:t>
      </w:r>
      <w:r w:rsidR="00F11632">
        <w:rPr>
          <w:rFonts w:ascii="Tahoma" w:hAnsi="Tahoma" w:cs="B Badr" w:hint="cs"/>
          <w:sz w:val="28"/>
          <w:szCs w:val="28"/>
          <w:rtl/>
        </w:rPr>
        <w:t xml:space="preserve"> </w:t>
      </w:r>
      <w:r w:rsidRPr="002B7B9B">
        <w:rPr>
          <w:rFonts w:ascii="Tahoma" w:hAnsi="Tahoma" w:cs="B Badr" w:hint="cs"/>
          <w:sz w:val="28"/>
          <w:szCs w:val="28"/>
          <w:rtl/>
        </w:rPr>
        <w:t>به‌ معانی قرآن و حدیث و دلالت لغوی آنها نمی باشد</w:t>
      </w:r>
      <w:r w:rsidR="006B1658">
        <w:rPr>
          <w:rFonts w:ascii="Tahoma" w:hAnsi="Tahoma" w:cs="B Badr" w:hint="cs"/>
          <w:sz w:val="28"/>
          <w:szCs w:val="28"/>
          <w:rtl/>
        </w:rPr>
        <w:t xml:space="preserve">، </w:t>
      </w:r>
      <w:r w:rsidRPr="002B7B9B">
        <w:rPr>
          <w:rFonts w:ascii="Tahoma" w:hAnsi="Tahoma" w:cs="B Badr" w:hint="cs"/>
          <w:sz w:val="28"/>
          <w:szCs w:val="28"/>
          <w:rtl/>
        </w:rPr>
        <w:t>زیرا حجت بودن شافعی در لغت به‌ ثبت رسیده‌ است</w:t>
      </w:r>
      <w:r w:rsidR="00CA2310">
        <w:rPr>
          <w:rFonts w:ascii="Tahoma" w:hAnsi="Tahoma" w:cs="B Badr" w:hint="cs"/>
          <w:sz w:val="28"/>
          <w:szCs w:val="28"/>
          <w:rtl/>
        </w:rPr>
        <w:t xml:space="preserve">. </w:t>
      </w:r>
      <w:r w:rsidRPr="002B7B9B">
        <w:rPr>
          <w:rFonts w:ascii="Tahoma" w:hAnsi="Tahoma" w:cs="B Badr" w:hint="cs"/>
          <w:sz w:val="28"/>
          <w:szCs w:val="28"/>
          <w:rtl/>
        </w:rPr>
        <w:t xml:space="preserve"> ابوجارود مکی می گوید</w:t>
      </w:r>
      <w:r w:rsidR="00926147">
        <w:rPr>
          <w:rFonts w:ascii="Tahoma" w:hAnsi="Tahoma" w:cs="B Badr" w:hint="cs"/>
          <w:sz w:val="28"/>
          <w:szCs w:val="28"/>
          <w:rtl/>
        </w:rPr>
        <w:t xml:space="preserve">: </w:t>
      </w:r>
      <w:r w:rsidRPr="002B7B9B">
        <w:rPr>
          <w:rFonts w:ascii="Tahoma" w:hAnsi="Tahoma" w:cs="B Badr" w:hint="cs"/>
          <w:sz w:val="28"/>
          <w:szCs w:val="28"/>
          <w:rtl/>
        </w:rPr>
        <w:t>گفته‌ می شد</w:t>
      </w:r>
      <w:r w:rsidR="00926147">
        <w:rPr>
          <w:rFonts w:ascii="Tahoma" w:hAnsi="Tahoma" w:cs="B Badr" w:hint="cs"/>
          <w:sz w:val="28"/>
          <w:szCs w:val="28"/>
          <w:rtl/>
        </w:rPr>
        <w:t xml:space="preserve">: </w:t>
      </w:r>
      <w:r w:rsidRPr="002B7B9B">
        <w:rPr>
          <w:rFonts w:ascii="Tahoma" w:hAnsi="Tahoma" w:cs="B Badr" w:hint="cs"/>
          <w:sz w:val="28"/>
          <w:szCs w:val="28"/>
          <w:rtl/>
        </w:rPr>
        <w:t xml:space="preserve"> محمد بن ادریس به‌ تنهایی منبعی از لغت است که‌ به‌ اقوال او استدلال می شود همچنانکه‌ به‌ قبیله‌ی عرب استدلال می شود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7"/>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بیهقی به‌ سند خویش از جاحظ نقل می کند که‌ گفته‌ است</w:t>
      </w:r>
      <w:r w:rsidR="00926147">
        <w:rPr>
          <w:rFonts w:ascii="Tahoma" w:hAnsi="Tahoma" w:cs="B Badr" w:hint="cs"/>
          <w:sz w:val="28"/>
          <w:szCs w:val="28"/>
          <w:rtl/>
        </w:rPr>
        <w:t xml:space="preserve">: </w:t>
      </w:r>
      <w:r w:rsidRPr="002B7B9B">
        <w:rPr>
          <w:rFonts w:ascii="Tahoma" w:hAnsi="Tahoma" w:cs="B Badr" w:hint="cs"/>
          <w:sz w:val="28"/>
          <w:szCs w:val="28"/>
          <w:rtl/>
        </w:rPr>
        <w:t>کتابهای شافعی را مطالعه‌ کردم در نهایت به‌ این نتیجه‌ رسیدم که‌ در مورد آنها بگویم این کتابها مرواریدهایی هستند که‌ در کنار هم چیده‌ شده‌اند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8"/>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بیهقی به‌ سند خویش از محمد بن عبدالله‌ فقیه‌ نقل می کند که‌ گفته‌</w:t>
      </w:r>
      <w:r w:rsidR="00926147">
        <w:rPr>
          <w:rFonts w:ascii="Tahoma" w:hAnsi="Tahoma" w:cs="B Badr" w:hint="cs"/>
          <w:sz w:val="28"/>
          <w:szCs w:val="28"/>
          <w:rtl/>
        </w:rPr>
        <w:t xml:space="preserve">: </w:t>
      </w:r>
      <w:r w:rsidRPr="002B7B9B">
        <w:rPr>
          <w:rFonts w:ascii="Tahoma" w:hAnsi="Tahoma" w:cs="B Badr" w:hint="cs"/>
          <w:sz w:val="28"/>
          <w:szCs w:val="28"/>
          <w:rtl/>
        </w:rPr>
        <w:t xml:space="preserve">از ابوعمر غلام ثعلب </w:t>
      </w:r>
      <w:r w:rsidRPr="002B7B9B">
        <w:rPr>
          <w:rFonts w:hint="cs"/>
          <w:sz w:val="28"/>
          <w:szCs w:val="28"/>
          <w:rtl/>
        </w:rPr>
        <w:t>–</w:t>
      </w:r>
      <w:r w:rsidRPr="002B7B9B">
        <w:rPr>
          <w:rFonts w:ascii="Tahoma" w:hAnsi="Tahoma" w:cs="B Badr" w:hint="cs"/>
          <w:sz w:val="28"/>
          <w:szCs w:val="28"/>
          <w:rtl/>
        </w:rPr>
        <w:t xml:space="preserve"> شخصی که‌ هرگز شبیه‌ او را ندیده‌ام </w:t>
      </w:r>
      <w:r w:rsidRPr="002B7B9B">
        <w:rPr>
          <w:rFonts w:hint="cs"/>
          <w:sz w:val="28"/>
          <w:szCs w:val="28"/>
          <w:rtl/>
        </w:rPr>
        <w:t>–</w:t>
      </w:r>
      <w:r w:rsidRPr="002B7B9B">
        <w:rPr>
          <w:rFonts w:ascii="Tahoma" w:hAnsi="Tahoma" w:cs="B Badr" w:hint="cs"/>
          <w:sz w:val="28"/>
          <w:szCs w:val="28"/>
          <w:rtl/>
        </w:rPr>
        <w:t xml:space="preserve"> در مورد حروفی سوال کردم که‌ آنها را از شافعی - رحمه‌ الله‌ -  گرفته‌ بودم</w:t>
      </w:r>
      <w:r w:rsidR="006B1658">
        <w:rPr>
          <w:rFonts w:ascii="Tahoma" w:hAnsi="Tahoma" w:cs="B Badr" w:hint="cs"/>
          <w:sz w:val="28"/>
          <w:szCs w:val="28"/>
          <w:rtl/>
        </w:rPr>
        <w:t xml:space="preserve">، </w:t>
      </w:r>
      <w:r w:rsidRPr="002B7B9B">
        <w:rPr>
          <w:rFonts w:ascii="Tahoma" w:hAnsi="Tahoma" w:cs="B Badr" w:hint="cs"/>
          <w:sz w:val="28"/>
          <w:szCs w:val="28"/>
          <w:rtl/>
        </w:rPr>
        <w:t>در پاسخ گفت</w:t>
      </w:r>
      <w:r w:rsidR="00926147">
        <w:rPr>
          <w:rFonts w:ascii="Tahoma" w:hAnsi="Tahoma" w:cs="B Badr" w:hint="cs"/>
          <w:sz w:val="28"/>
          <w:szCs w:val="28"/>
          <w:rtl/>
        </w:rPr>
        <w:t xml:space="preserve">: </w:t>
      </w:r>
      <w:r w:rsidRPr="002B7B9B">
        <w:rPr>
          <w:rFonts w:ascii="Tahoma" w:hAnsi="Tahoma" w:cs="B Badr" w:hint="cs"/>
          <w:sz w:val="28"/>
          <w:szCs w:val="28"/>
          <w:rtl/>
        </w:rPr>
        <w:t>سخنان شافعی صحیح هستند از ابوالعباس ثعلب شنیدم که‌ می گفت</w:t>
      </w:r>
      <w:r w:rsidR="00926147">
        <w:rPr>
          <w:rFonts w:ascii="Tahoma" w:hAnsi="Tahoma" w:cs="B Badr" w:hint="cs"/>
          <w:sz w:val="28"/>
          <w:szCs w:val="28"/>
          <w:rtl/>
        </w:rPr>
        <w:t xml:space="preserve">: </w:t>
      </w:r>
      <w:r w:rsidRPr="002B7B9B">
        <w:rPr>
          <w:rFonts w:ascii="Tahoma" w:hAnsi="Tahoma" w:cs="B Badr" w:hint="cs"/>
          <w:sz w:val="28"/>
          <w:szCs w:val="28"/>
          <w:rtl/>
        </w:rPr>
        <w:t>از شافعی اشکال می گیرند درحالی که‌ شافعی منبع لغت است و واجب است که‌ مردم لغت را از او بگیرند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49"/>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روایات نقل شده‌ از علما راجع به‌ آگاهی شافعی - رحمه‌ الله‌ - در لغت بسیار فراوان هستند</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اهل کلام هم بدان اعتراف کرده‌اند و آن را در کتابهایشان ذکر نموده‌اند و آنها زعم و گمان کسانی را رد می کنند که‌ بر خلاف این اعتقاد دارد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50"/>
      </w:r>
      <w:r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 xml:space="preserve">پس چرا شافعی - رحمه‌ الله‌ - با وجود آگاهی فوق العاده‌ از لغت به‌ تأویل پناه نبرد اگر تأویل جایز است </w:t>
      </w:r>
      <w:r w:rsidR="004E28A1">
        <w:rPr>
          <w:rFonts w:ascii="Tahoma" w:hAnsi="Tahoma" w:cs="B Badr" w:hint="cs"/>
          <w:sz w:val="28"/>
          <w:szCs w:val="28"/>
          <w:rtl/>
        </w:rPr>
        <w:t xml:space="preserve">؟ </w:t>
      </w:r>
      <w:r w:rsidRPr="002B7B9B">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پاسخ این است که‌ تأویل اهل کلام باطل است و هیچ نصی بر جواز آن دلالت نمی کند و تأویل در لغت جایز نیست</w:t>
      </w:r>
      <w:r w:rsidR="006B1658">
        <w:rPr>
          <w:rFonts w:ascii="Tahoma" w:hAnsi="Tahoma" w:cs="B Badr" w:hint="cs"/>
          <w:sz w:val="28"/>
          <w:szCs w:val="28"/>
          <w:rtl/>
        </w:rPr>
        <w:t xml:space="preserve">، </w:t>
      </w:r>
      <w:r w:rsidRPr="002B7B9B">
        <w:rPr>
          <w:rFonts w:ascii="Tahoma" w:hAnsi="Tahoma" w:cs="B Badr" w:hint="cs"/>
          <w:sz w:val="28"/>
          <w:szCs w:val="28"/>
          <w:rtl/>
        </w:rPr>
        <w:t>و این شافعی است که‌ در علوم مختلفی از جمله‌ علم لغت جزو فرزانه‌های امت اسلامی می باشد اما روایت نشده‌ که‌ ایشان یک صفت را تأویل کرده‌ باشد</w:t>
      </w:r>
      <w:r w:rsidR="006B1658">
        <w:rPr>
          <w:rFonts w:ascii="Tahoma" w:hAnsi="Tahoma" w:cs="B Badr" w:hint="cs"/>
          <w:sz w:val="28"/>
          <w:szCs w:val="28"/>
          <w:rtl/>
        </w:rPr>
        <w:t xml:space="preserve">، </w:t>
      </w:r>
      <w:r w:rsidRPr="002B7B9B">
        <w:rPr>
          <w:rFonts w:ascii="Tahoma" w:hAnsi="Tahoma" w:cs="B Badr" w:hint="cs"/>
          <w:sz w:val="28"/>
          <w:szCs w:val="28"/>
          <w:rtl/>
        </w:rPr>
        <w:t>و روش و منهج سالم و تمسک به‌ ظاهر قرآن و سنت تنها علت اصلی این کار ایشان بوده‌ و هرگز با عقل و لغت برخورد نمی کرد و ایشان معتقد بودند که‌ حتی با یک کلمه‌ هم تعارض با قرآن و سنت جایز نیست و در این مورد می گفت</w:t>
      </w:r>
      <w:r w:rsidR="00926147">
        <w:rPr>
          <w:rFonts w:ascii="Tahoma" w:hAnsi="Tahoma" w:cs="B Badr" w:hint="cs"/>
          <w:sz w:val="28"/>
          <w:szCs w:val="28"/>
          <w:rtl/>
        </w:rPr>
        <w:t xml:space="preserve">: </w:t>
      </w:r>
      <w:r w:rsidRPr="002B7B9B">
        <w:rPr>
          <w:rFonts w:ascii="Tahoma" w:hAnsi="Tahoma" w:cs="B Badr" w:hint="cs"/>
          <w:sz w:val="28"/>
          <w:szCs w:val="28"/>
          <w:rtl/>
        </w:rPr>
        <w:t>در برابر اصل هرگز چرا و چگونه‌ گفته‌ نمی شود</w:t>
      </w:r>
      <w:r w:rsidR="00CA2310">
        <w:rPr>
          <w:rFonts w:ascii="Tahoma" w:hAnsi="Tahoma" w:cs="B Badr" w:hint="cs"/>
          <w:sz w:val="28"/>
          <w:szCs w:val="28"/>
          <w:rtl/>
        </w:rPr>
        <w:t xml:space="preserve">. </w:t>
      </w:r>
      <w:r w:rsidRPr="002B7B9B">
        <w:rPr>
          <w:rFonts w:ascii="Tahoma" w:hAnsi="Tahoma" w:cs="B Badr" w:hint="cs"/>
          <w:sz w:val="28"/>
          <w:szCs w:val="28"/>
          <w:rtl/>
        </w:rPr>
        <w:t>(</w:t>
      </w:r>
      <w:r w:rsidRPr="002B7B9B">
        <w:rPr>
          <w:rStyle w:val="a6"/>
          <w:rFonts w:ascii="Tahoma" w:hAnsi="Tahoma" w:cs="B Badr"/>
          <w:sz w:val="28"/>
          <w:szCs w:val="28"/>
          <w:rtl/>
        </w:rPr>
        <w:footnoteReference w:id="151"/>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اعلام می داشت که‌ قدرت و توانای عقل محدود است و جز آنچه‌ خدا به‌ او یاد داده‌ چیز دیگری را نمی داند</w:t>
      </w:r>
      <w:r w:rsidR="006B1658">
        <w:rPr>
          <w:rFonts w:ascii="Tahoma" w:hAnsi="Tahoma" w:cs="B Badr" w:hint="cs"/>
          <w:sz w:val="28"/>
          <w:szCs w:val="28"/>
          <w:rtl/>
        </w:rPr>
        <w:t xml:space="preserve">، </w:t>
      </w:r>
      <w:r w:rsidRPr="002B7B9B">
        <w:rPr>
          <w:rFonts w:ascii="Tahoma" w:hAnsi="Tahoma" w:cs="B Badr" w:hint="cs"/>
          <w:sz w:val="28"/>
          <w:szCs w:val="28"/>
          <w:rtl/>
        </w:rPr>
        <w:t>پس جایز نیست که‌ انسان عقل خود را در چیزهایی به‌ کار گیرد که‌ توانایی آن را ندارد بلکه‌ بر او واجب است که‌ در برابر نص توقف نماید</w:t>
      </w:r>
      <w:r w:rsidR="006B1658">
        <w:rPr>
          <w:rFonts w:ascii="Tahoma" w:hAnsi="Tahoma" w:cs="B Badr" w:hint="cs"/>
          <w:sz w:val="28"/>
          <w:szCs w:val="28"/>
          <w:rtl/>
        </w:rPr>
        <w:t xml:space="preserve">، </w:t>
      </w:r>
      <w:r w:rsidRPr="002B7B9B">
        <w:rPr>
          <w:rFonts w:ascii="Tahoma" w:hAnsi="Tahoma" w:cs="B Badr" w:hint="cs"/>
          <w:sz w:val="28"/>
          <w:szCs w:val="28"/>
          <w:rtl/>
        </w:rPr>
        <w:t>و شافعی - رحمه‌ الله‌ - در این مورد می گوید</w:t>
      </w:r>
      <w:r w:rsidR="00926147">
        <w:rPr>
          <w:rFonts w:ascii="Tahoma" w:hAnsi="Tahoma" w:cs="B Badr" w:hint="cs"/>
          <w:sz w:val="28"/>
          <w:szCs w:val="28"/>
          <w:rtl/>
        </w:rPr>
        <w:t xml:space="preserve">: </w:t>
      </w:r>
      <w:r w:rsidRPr="002B7B9B">
        <w:rPr>
          <w:rFonts w:ascii="Tahoma" w:hAnsi="Tahoma" w:cs="B Badr" w:hint="cs"/>
          <w:sz w:val="28"/>
          <w:szCs w:val="28"/>
          <w:rtl/>
        </w:rPr>
        <w:t>همچنانکه‌ چشم حد و مرزی دارد و نمی تواند بیشتر از آن قدم بردارد عقل هم حد و مرزی دارد و نمی تواند بیشتر از آن جلو برود</w:t>
      </w:r>
      <w:r w:rsidR="00CA2310">
        <w:rPr>
          <w:rFonts w:ascii="Tahoma" w:hAnsi="Tahoma" w:cs="B Badr" w:hint="cs"/>
          <w:sz w:val="28"/>
          <w:szCs w:val="28"/>
          <w:rtl/>
        </w:rPr>
        <w:t xml:space="preserve">. </w:t>
      </w:r>
      <w:r w:rsidRPr="002B7B9B">
        <w:rPr>
          <w:rFonts w:ascii="Tahoma" w:hAnsi="Tahoma" w:cs="B Badr" w:hint="cs"/>
          <w:sz w:val="28"/>
          <w:szCs w:val="28"/>
          <w:rtl/>
        </w:rPr>
        <w:t xml:space="preserve"> (</w:t>
      </w:r>
      <w:r w:rsidRPr="002B7B9B">
        <w:rPr>
          <w:rStyle w:val="a6"/>
          <w:rFonts w:ascii="Tahoma" w:hAnsi="Tahoma" w:cs="B Badr"/>
          <w:sz w:val="28"/>
          <w:szCs w:val="28"/>
          <w:rtl/>
        </w:rPr>
        <w:footnoteReference w:id="152"/>
      </w:r>
      <w:r w:rsidRPr="002B7B9B">
        <w:rPr>
          <w:rFonts w:ascii="Tahoma" w:hAnsi="Tahoma" w:cs="B Badr" w:hint="cs"/>
          <w:sz w:val="28"/>
          <w:szCs w:val="28"/>
          <w:rtl/>
        </w:rPr>
        <w:t>)</w:t>
      </w:r>
    </w:p>
    <w:p w:rsidR="000D5386" w:rsidRPr="002B7B9B" w:rsidRDefault="000D5386" w:rsidP="0006388E">
      <w:pPr>
        <w:jc w:val="lowKashida"/>
        <w:rPr>
          <w:rFonts w:ascii="Tahoma" w:hAnsi="Tahoma" w:cs="B Badr" w:hint="cs"/>
          <w:sz w:val="28"/>
          <w:szCs w:val="28"/>
          <w:rtl/>
        </w:rPr>
      </w:pPr>
    </w:p>
    <w:p w:rsidR="000D5386" w:rsidRPr="00356051" w:rsidRDefault="000D5386" w:rsidP="0006388E">
      <w:pPr>
        <w:jc w:val="lowKashida"/>
        <w:rPr>
          <w:rFonts w:ascii="Tahoma" w:hAnsi="Tahoma" w:cs="B Badr" w:hint="cs"/>
          <w:b/>
          <w:bCs/>
          <w:sz w:val="32"/>
          <w:szCs w:val="32"/>
          <w:rtl/>
        </w:rPr>
      </w:pPr>
      <w:r w:rsidRPr="00356051">
        <w:rPr>
          <w:rFonts w:ascii="Tahoma" w:hAnsi="Tahoma" w:cs="B Badr" w:hint="cs"/>
          <w:b/>
          <w:bCs/>
          <w:sz w:val="32"/>
          <w:szCs w:val="32"/>
          <w:rtl/>
        </w:rPr>
        <w:t>منزلت سنت از دیدگاه امام شافعی و رد ایشان بر کسانی که‌ حجیت آن را انکار کرده‌اند</w:t>
      </w:r>
      <w:r w:rsidR="00926147">
        <w:rPr>
          <w:rFonts w:ascii="Tahoma" w:hAnsi="Tahoma" w:cs="B Badr" w:hint="cs"/>
          <w:b/>
          <w:bCs/>
          <w:sz w:val="32"/>
          <w:szCs w:val="32"/>
          <w:rtl/>
        </w:rPr>
        <w:t xml:space="preserve">: </w:t>
      </w:r>
    </w:p>
    <w:p w:rsidR="000D5386" w:rsidRPr="002B7B9B" w:rsidRDefault="000D5386" w:rsidP="00F11632">
      <w:pPr>
        <w:jc w:val="lowKashida"/>
        <w:rPr>
          <w:rFonts w:ascii="Tahoma" w:hAnsi="Tahoma" w:cs="B Badr" w:hint="cs"/>
          <w:sz w:val="28"/>
          <w:szCs w:val="28"/>
          <w:rtl/>
        </w:rPr>
      </w:pPr>
      <w:r w:rsidRPr="002B7B9B">
        <w:rPr>
          <w:rFonts w:ascii="Tahoma" w:hAnsi="Tahoma" w:cs="B Badr" w:hint="cs"/>
          <w:sz w:val="28"/>
          <w:szCs w:val="28"/>
          <w:rtl/>
        </w:rPr>
        <w:t xml:space="preserve">شافعی </w:t>
      </w:r>
      <w:r w:rsidR="00F11632">
        <w:rPr>
          <w:rFonts w:ascii="Tahoma" w:hAnsi="Tahoma" w:cs="CTraditional Arabic" w:hint="cs"/>
          <w:sz w:val="28"/>
          <w:szCs w:val="28"/>
          <w:rtl/>
        </w:rPr>
        <w:t>:</w:t>
      </w:r>
      <w:r w:rsidR="00F11632">
        <w:rPr>
          <w:rFonts w:ascii="Tahoma" w:hAnsi="Tahoma" w:cs="B Badr" w:hint="cs"/>
          <w:sz w:val="28"/>
          <w:szCs w:val="28"/>
          <w:rtl/>
        </w:rPr>
        <w:t xml:space="preserve"> </w:t>
      </w:r>
      <w:r w:rsidRPr="002B7B9B">
        <w:rPr>
          <w:rFonts w:ascii="Tahoma" w:hAnsi="Tahoma" w:cs="B Badr" w:hint="cs"/>
          <w:sz w:val="28"/>
          <w:szCs w:val="28"/>
          <w:rtl/>
        </w:rPr>
        <w:t>معتقد است که‌ سنت جهت تشریع و قانون گذاری در مقام قرآن است و آنچه‌ به‌ وسیله‌ی سنت به‌ ثبت رسیده‌ همانند چیزی است که‌ به‌ وسیله‌ی قرآن به‌ رسیده‌ است  و آنچه‌ به‌ وسیله‌ سنت حرام گشته‌ همانند چیزی است که‌ به‌ وسیله‌ی قرآن حرام شده‌ است و علت آن همین است که‌ منبع هر کدام از قرآن و سنت خداوند متعال می باشد</w:t>
      </w:r>
      <w:r w:rsidR="00C731A3">
        <w:rPr>
          <w:rFonts w:ascii="Tahoma" w:hAnsi="Tahoma" w:cs="B Badr" w:hint="cs"/>
          <w:sz w:val="28"/>
          <w:szCs w:val="28"/>
          <w:rtl/>
        </w:rPr>
        <w:t>؛</w:t>
      </w:r>
      <w:r w:rsidRPr="002B7B9B">
        <w:rPr>
          <w:rFonts w:ascii="Tahoma" w:hAnsi="Tahoma" w:cs="B Badr" w:hint="cs"/>
          <w:sz w:val="28"/>
          <w:szCs w:val="28"/>
          <w:rtl/>
        </w:rPr>
        <w:t xml:space="preserve"> شافعی - رحمه‌ الله‌ - راجع به‌ این مسأله‌ می گوید</w:t>
      </w:r>
      <w:r w:rsidR="00926147">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هیچ رویدادی به‌ وجود نمی آید مگر اینکه‌ نحوه‌ی برخورد صحیح و درست با آن قضیه‌ در کتاب خدا وجود دارد</w:t>
      </w:r>
      <w:r w:rsidR="00CA2310">
        <w:rPr>
          <w:rFonts w:ascii="Tahoma" w:hAnsi="Tahoma" w:cs="B Badr" w:hint="cs"/>
          <w:sz w:val="28"/>
          <w:szCs w:val="28"/>
          <w:rtl/>
        </w:rPr>
        <w:t xml:space="preserve">. </w:t>
      </w:r>
    </w:p>
    <w:p w:rsidR="000D5386" w:rsidRPr="002B7B9B" w:rsidRDefault="000D5386" w:rsidP="00BF4553">
      <w:pPr>
        <w:jc w:val="lowKashida"/>
        <w:rPr>
          <w:rFonts w:ascii="Tahoma" w:hAnsi="Tahoma" w:cs="B Badr" w:hint="cs"/>
          <w:sz w:val="28"/>
          <w:szCs w:val="28"/>
          <w:rtl/>
        </w:rPr>
      </w:pPr>
      <w:r w:rsidRPr="002B7B9B">
        <w:rPr>
          <w:rFonts w:ascii="Tahoma" w:hAnsi="Tahoma" w:cs="B Badr" w:hint="cs"/>
          <w:sz w:val="28"/>
          <w:szCs w:val="28"/>
          <w:rtl/>
        </w:rPr>
        <w:t>خداوند متعال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BF4553" w:rsidRPr="00F11632">
        <w:rPr>
          <w:rFonts w:ascii="QCF_BSML" w:hAnsi="QCF_BSML" w:cs="QCF_BSML"/>
          <w:color w:val="000000"/>
          <w:sz w:val="31"/>
          <w:szCs w:val="31"/>
          <w:rtl/>
        </w:rPr>
        <w:t xml:space="preserve">ﮋ </w:t>
      </w:r>
      <w:r w:rsidR="00BF4553" w:rsidRPr="00F11632">
        <w:rPr>
          <w:rFonts w:ascii="QCF_P255" w:hAnsi="QCF_P255" w:cs="QCF_P255"/>
          <w:color w:val="000000"/>
          <w:sz w:val="31"/>
          <w:szCs w:val="31"/>
          <w:rtl/>
        </w:rPr>
        <w:t xml:space="preserve">ﭢﭣ  ﭤ  ﭥ  ﭦ  ﭧ  ﭨ  ﭩ  ﭪ   ﭫ  ﭬ  ﭭ  ﭮ  ﭯ  ﭰ  ﭱ  ﭲ  ﭳ   </w:t>
      </w:r>
      <w:r w:rsidR="00BF4553" w:rsidRPr="00F11632">
        <w:rPr>
          <w:rFonts w:ascii="QCF_BSML" w:hAnsi="QCF_BSML" w:cs="QCF_BSML"/>
          <w:color w:val="000000"/>
          <w:sz w:val="31"/>
          <w:szCs w:val="31"/>
          <w:rtl/>
        </w:rPr>
        <w:t>ﮊ</w:t>
      </w:r>
      <w:r w:rsidR="00BF4553" w:rsidRPr="00F11632">
        <w:rPr>
          <w:rFonts w:ascii="Arial" w:hAnsi="Arial" w:cs="Arial"/>
          <w:color w:val="000000"/>
          <w:sz w:val="20"/>
          <w:szCs w:val="20"/>
          <w:rtl/>
        </w:rPr>
        <w:t xml:space="preserve"> </w:t>
      </w:r>
      <w:r w:rsidR="00BF4553">
        <w:rPr>
          <w:rFonts w:ascii="B Lotus" w:hAnsi="Arial" w:cs="B Lotus"/>
          <w:color w:val="000000"/>
          <w:sz w:val="23"/>
          <w:szCs w:val="23"/>
          <w:rtl/>
        </w:rPr>
        <w:t>إبراهيم</w:t>
      </w:r>
      <w:r w:rsidR="00926147">
        <w:rPr>
          <w:rFonts w:ascii="B Lotus" w:hAnsi="Arial" w:cs="B Lotus"/>
          <w:color w:val="000000"/>
          <w:sz w:val="23"/>
          <w:szCs w:val="23"/>
          <w:rtl/>
        </w:rPr>
        <w:t xml:space="preserve">: </w:t>
      </w:r>
      <w:r w:rsidR="00BF4553">
        <w:rPr>
          <w:rFonts w:ascii="B Lotus" w:hAnsi="Arial" w:cs="B Lotus"/>
          <w:color w:val="000000"/>
          <w:sz w:val="23"/>
          <w:szCs w:val="23"/>
          <w:rtl/>
        </w:rPr>
        <w:t>١</w:t>
      </w:r>
      <w:r w:rsidR="00BF4553">
        <w:rPr>
          <w:rFonts w:ascii="Arial" w:hAnsi="Arial" w:cs="Arial"/>
          <w:color w:val="000000"/>
          <w:sz w:val="23"/>
          <w:szCs w:val="23"/>
        </w:rPr>
        <w:t xml:space="preserve"> </w:t>
      </w:r>
      <w:r w:rsidR="00C051CF">
        <w:rPr>
          <w:rFonts w:cs="B Badr" w:hint="cs"/>
          <w:sz w:val="28"/>
          <w:szCs w:val="28"/>
          <w:rtl/>
        </w:rPr>
        <w:t xml:space="preserve"> ترجمه</w:t>
      </w:r>
      <w:r w:rsidR="00926147">
        <w:rPr>
          <w:rFonts w:cs="B Badr" w:hint="cs"/>
          <w:sz w:val="28"/>
          <w:szCs w:val="28"/>
          <w:rtl/>
        </w:rPr>
        <w:t xml:space="preserve">: </w:t>
      </w:r>
      <w:r w:rsidR="00C051CF" w:rsidRPr="002B7B9B">
        <w:rPr>
          <w:rFonts w:cs="B Badr"/>
          <w:sz w:val="28"/>
          <w:szCs w:val="28"/>
          <w:rtl/>
        </w:rPr>
        <w:t>الف لام راء كتابى است كه آن را به سوى تو فرود آورديم تا مردم را به اذن پروردگارشان از تاريكيها به سوى روشنايى بيرون آورى به سوى راه آن شكست ناپذير ستوده</w:t>
      </w:r>
      <w:r w:rsidR="00CA2310">
        <w:rPr>
          <w:rFonts w:ascii="Tahoma" w:hAnsi="Tahoma" w:cs="B Badr" w:hint="cs"/>
          <w:sz w:val="28"/>
          <w:szCs w:val="28"/>
          <w:rtl/>
        </w:rPr>
        <w:t xml:space="preserve">. </w:t>
      </w:r>
    </w:p>
    <w:p w:rsidR="000D5386" w:rsidRPr="002B7B9B" w:rsidRDefault="000D5386" w:rsidP="00BF4553">
      <w:pPr>
        <w:jc w:val="lowKashida"/>
        <w:rPr>
          <w:rFonts w:ascii="Tahoma" w:hAnsi="Tahoma" w:cs="B Badr" w:hint="cs"/>
          <w:sz w:val="28"/>
          <w:szCs w:val="28"/>
          <w:rtl/>
        </w:rPr>
      </w:pPr>
      <w:r w:rsidRPr="002B7B9B">
        <w:rPr>
          <w:rFonts w:ascii="Tahoma" w:hAnsi="Tahoma" w:cs="B Badr" w:hint="cs"/>
          <w:sz w:val="28"/>
          <w:szCs w:val="28"/>
          <w:rtl/>
        </w:rPr>
        <w:t>و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BF4553" w:rsidRPr="00F11632">
        <w:rPr>
          <w:rFonts w:ascii="QCF_BSML" w:hAnsi="QCF_BSML" w:cs="QCF_BSML"/>
          <w:color w:val="000000"/>
          <w:sz w:val="31"/>
          <w:szCs w:val="31"/>
          <w:rtl/>
        </w:rPr>
        <w:t xml:space="preserve">ﮋ </w:t>
      </w:r>
      <w:r w:rsidR="00BF4553" w:rsidRPr="00F11632">
        <w:rPr>
          <w:rFonts w:ascii="QCF_P272" w:hAnsi="QCF_P272" w:cs="QCF_P272"/>
          <w:color w:val="000000"/>
          <w:sz w:val="31"/>
          <w:szCs w:val="31"/>
          <w:rtl/>
        </w:rPr>
        <w:t xml:space="preserve">ﭢ  ﭣﭤ  ﭥ   ﭦ     ﭧ  ﭨ  ﭩ  ﭪ  ﭫ  ﭬ   ﭭ  ﭮ   ﭯ  </w:t>
      </w:r>
      <w:r w:rsidR="00BF4553" w:rsidRPr="00F11632">
        <w:rPr>
          <w:rFonts w:ascii="QCF_BSML" w:hAnsi="QCF_BSML" w:cs="QCF_BSML"/>
          <w:color w:val="000000"/>
          <w:sz w:val="31"/>
          <w:szCs w:val="31"/>
          <w:rtl/>
        </w:rPr>
        <w:t>ﮊ</w:t>
      </w:r>
      <w:r w:rsidR="00BF4553">
        <w:rPr>
          <w:rFonts w:ascii="Arial" w:hAnsi="Arial" w:cs="Arial"/>
          <w:color w:val="000000"/>
          <w:sz w:val="18"/>
          <w:szCs w:val="18"/>
          <w:rtl/>
        </w:rPr>
        <w:t xml:space="preserve"> </w:t>
      </w:r>
      <w:r w:rsidR="00BF4553">
        <w:rPr>
          <w:rFonts w:ascii="B Lotus" w:hAnsi="Arial" w:cs="B Lotus"/>
          <w:color w:val="000000"/>
          <w:sz w:val="23"/>
          <w:szCs w:val="23"/>
          <w:rtl/>
        </w:rPr>
        <w:t>النحل</w:t>
      </w:r>
      <w:r w:rsidR="00926147">
        <w:rPr>
          <w:rFonts w:ascii="B Lotus" w:hAnsi="Arial" w:cs="B Lotus"/>
          <w:color w:val="000000"/>
          <w:sz w:val="23"/>
          <w:szCs w:val="23"/>
          <w:rtl/>
        </w:rPr>
        <w:t xml:space="preserve">: </w:t>
      </w:r>
      <w:r w:rsidR="00BF4553">
        <w:rPr>
          <w:rFonts w:ascii="B Lotus" w:hAnsi="Arial" w:cs="B Lotus"/>
          <w:color w:val="000000"/>
          <w:sz w:val="23"/>
          <w:szCs w:val="23"/>
          <w:rtl/>
        </w:rPr>
        <w:t>٤٤</w:t>
      </w:r>
      <w:r w:rsidR="00BF4553">
        <w:rPr>
          <w:rFonts w:ascii="Arial" w:hAnsi="Arial" w:cs="Arial"/>
          <w:color w:val="000000"/>
          <w:sz w:val="23"/>
          <w:szCs w:val="23"/>
        </w:rPr>
        <w:t xml:space="preserve"> </w:t>
      </w:r>
      <w:r w:rsidR="00C051CF">
        <w:rPr>
          <w:rFonts w:cs="B Badr" w:hint="cs"/>
          <w:sz w:val="28"/>
          <w:szCs w:val="28"/>
          <w:rtl/>
        </w:rPr>
        <w:t>ترجمه</w:t>
      </w:r>
      <w:r w:rsidR="00926147">
        <w:rPr>
          <w:rFonts w:cs="B Badr" w:hint="cs"/>
          <w:sz w:val="28"/>
          <w:szCs w:val="28"/>
          <w:rtl/>
        </w:rPr>
        <w:t xml:space="preserve">: </w:t>
      </w:r>
      <w:r w:rsidR="00C051CF" w:rsidRPr="002B7B9B">
        <w:rPr>
          <w:rFonts w:cs="B Badr"/>
          <w:sz w:val="28"/>
          <w:szCs w:val="28"/>
          <w:rtl/>
        </w:rPr>
        <w:t>و اين قرآن را به سوى تو فرود آورديم تا براى مردم آنچه را به سوى ايشان نازل شده است توضيح دهى و اميد كه آنان بينديشند</w:t>
      </w:r>
      <w:r w:rsidR="00CA2310">
        <w:rPr>
          <w:rFonts w:ascii="Tahoma" w:hAnsi="Tahoma" w:cs="B Badr" w:hint="cs"/>
          <w:sz w:val="28"/>
          <w:szCs w:val="28"/>
          <w:rtl/>
        </w:rPr>
        <w:t xml:space="preserve">. </w:t>
      </w:r>
    </w:p>
    <w:p w:rsidR="000D5386" w:rsidRPr="002B7B9B" w:rsidRDefault="000D5386" w:rsidP="00BF4553">
      <w:pPr>
        <w:jc w:val="lowKashida"/>
        <w:rPr>
          <w:rFonts w:ascii="Tahoma" w:hAnsi="Tahoma" w:cs="B Badr" w:hint="cs"/>
          <w:sz w:val="28"/>
          <w:szCs w:val="28"/>
          <w:rtl/>
        </w:rPr>
      </w:pPr>
      <w:r w:rsidRPr="002B7B9B">
        <w:rPr>
          <w:rFonts w:ascii="Tahoma" w:hAnsi="Tahoma" w:cs="B Badr" w:hint="cs"/>
          <w:sz w:val="28"/>
          <w:szCs w:val="28"/>
          <w:rtl/>
        </w:rPr>
        <w:t>و می فرماید</w:t>
      </w:r>
      <w:r w:rsidR="00926147">
        <w:rPr>
          <w:rFonts w:ascii="Tahoma" w:hAnsi="Tahoma" w:cs="B Badr" w:hint="cs"/>
          <w:sz w:val="28"/>
          <w:szCs w:val="28"/>
          <w:rtl/>
        </w:rPr>
        <w:t xml:space="preserve">: </w:t>
      </w:r>
      <w:r w:rsidRPr="00C051CF">
        <w:rPr>
          <w:rFonts w:ascii="Lotus Linotype" w:hAnsi="Lotus Linotype" w:cs="Lotus Linotype" w:hint="cs"/>
          <w:sz w:val="28"/>
          <w:szCs w:val="28"/>
          <w:rtl/>
        </w:rPr>
        <w:t xml:space="preserve"> </w:t>
      </w:r>
      <w:r w:rsidR="00BF4553" w:rsidRPr="00F11632">
        <w:rPr>
          <w:rFonts w:ascii="QCF_BSML" w:hAnsi="QCF_BSML" w:cs="QCF_BSML"/>
          <w:color w:val="000000"/>
          <w:sz w:val="31"/>
          <w:szCs w:val="31"/>
          <w:rtl/>
        </w:rPr>
        <w:t xml:space="preserve">ﮋ </w:t>
      </w:r>
      <w:r w:rsidR="00BF4553" w:rsidRPr="00F11632">
        <w:rPr>
          <w:rFonts w:ascii="QCF_P277" w:hAnsi="QCF_P277" w:cs="QCF_P277"/>
          <w:color w:val="000000"/>
          <w:sz w:val="31"/>
          <w:szCs w:val="31"/>
          <w:rtl/>
        </w:rPr>
        <w:t xml:space="preserve">ﭯ  ﭰ  ﭱ  ﭲ  ﭳ  ﭴ  ﭵ   ﭶ  ﭷ  ﭸ  ﭹ  </w:t>
      </w:r>
      <w:r w:rsidR="00BF4553" w:rsidRPr="00F11632">
        <w:rPr>
          <w:rFonts w:ascii="QCF_BSML" w:hAnsi="QCF_BSML" w:cs="QCF_BSML"/>
          <w:color w:val="000000"/>
          <w:sz w:val="31"/>
          <w:szCs w:val="31"/>
          <w:rtl/>
        </w:rPr>
        <w:t>ﮊ</w:t>
      </w:r>
      <w:r w:rsidR="00BF4553" w:rsidRPr="00F11632">
        <w:rPr>
          <w:rFonts w:ascii="Arial" w:hAnsi="Arial" w:cs="Arial"/>
          <w:color w:val="000000"/>
          <w:sz w:val="20"/>
          <w:szCs w:val="20"/>
          <w:rtl/>
        </w:rPr>
        <w:t xml:space="preserve"> </w:t>
      </w:r>
      <w:r w:rsidR="00BF4553">
        <w:rPr>
          <w:rFonts w:ascii="B Lotus" w:hAnsi="Arial" w:cs="B Lotus"/>
          <w:color w:val="000000"/>
          <w:sz w:val="23"/>
          <w:szCs w:val="23"/>
          <w:rtl/>
        </w:rPr>
        <w:t>النحل</w:t>
      </w:r>
      <w:r w:rsidR="00926147">
        <w:rPr>
          <w:rFonts w:ascii="B Lotus" w:hAnsi="Arial" w:cs="B Lotus"/>
          <w:color w:val="000000"/>
          <w:sz w:val="23"/>
          <w:szCs w:val="23"/>
          <w:rtl/>
        </w:rPr>
        <w:t xml:space="preserve">: </w:t>
      </w:r>
      <w:r w:rsidR="00BF4553">
        <w:rPr>
          <w:rFonts w:ascii="B Lotus" w:hAnsi="Arial" w:cs="B Lotus"/>
          <w:color w:val="000000"/>
          <w:sz w:val="23"/>
          <w:szCs w:val="23"/>
          <w:rtl/>
        </w:rPr>
        <w:t>٨٩</w:t>
      </w:r>
      <w:r w:rsidR="00BF4553">
        <w:rPr>
          <w:rFonts w:ascii="Arial" w:hAnsi="Arial" w:cs="Arial"/>
          <w:color w:val="000000"/>
          <w:sz w:val="23"/>
          <w:szCs w:val="23"/>
        </w:rPr>
        <w:t xml:space="preserve"> </w:t>
      </w:r>
      <w:r w:rsidR="00C051CF">
        <w:rPr>
          <w:rFonts w:cs="B Badr" w:hint="cs"/>
          <w:sz w:val="28"/>
          <w:szCs w:val="28"/>
          <w:rtl/>
        </w:rPr>
        <w:t>ترجمه</w:t>
      </w:r>
      <w:r w:rsidR="00926147">
        <w:rPr>
          <w:rFonts w:cs="B Badr" w:hint="cs"/>
          <w:sz w:val="28"/>
          <w:szCs w:val="28"/>
          <w:rtl/>
        </w:rPr>
        <w:t xml:space="preserve">: </w:t>
      </w:r>
      <w:r w:rsidR="00C051CF" w:rsidRPr="002B7B9B">
        <w:rPr>
          <w:rFonts w:cs="B Badr"/>
          <w:sz w:val="28"/>
          <w:szCs w:val="28"/>
          <w:rtl/>
        </w:rPr>
        <w:t>و اين كتاب را كه روشنگر هر چيزى است و براى مسلمانان رهنمود و رحمت و بشارتگرى است بر تو نازل كرديم</w:t>
      </w:r>
      <w:r w:rsidR="00CA2310">
        <w:rPr>
          <w:rFonts w:ascii="Tahoma" w:hAnsi="Tahoma" w:cs="B Badr" w:hint="cs"/>
          <w:sz w:val="28"/>
          <w:szCs w:val="28"/>
          <w:rtl/>
        </w:rPr>
        <w:t xml:space="preserve">. </w:t>
      </w:r>
    </w:p>
    <w:p w:rsidR="000D5386" w:rsidRPr="002B7B9B" w:rsidRDefault="000D5386" w:rsidP="00BF4553">
      <w:pPr>
        <w:jc w:val="lowKashida"/>
        <w:rPr>
          <w:rFonts w:ascii="Tahoma" w:hAnsi="Tahoma" w:cs="B Badr" w:hint="cs"/>
          <w:sz w:val="28"/>
          <w:szCs w:val="28"/>
          <w:rtl/>
        </w:rPr>
      </w:pPr>
      <w:r w:rsidRPr="002B7B9B">
        <w:rPr>
          <w:rFonts w:ascii="Tahoma" w:hAnsi="Tahoma" w:cs="B Badr" w:hint="cs"/>
          <w:sz w:val="28"/>
          <w:szCs w:val="28"/>
          <w:rtl/>
        </w:rPr>
        <w:t>و می فرماید</w:t>
      </w:r>
      <w:r w:rsidR="00926147">
        <w:rPr>
          <w:rFonts w:ascii="Tahoma" w:hAnsi="Tahoma" w:cs="B Badr" w:hint="cs"/>
          <w:sz w:val="28"/>
          <w:szCs w:val="28"/>
          <w:rtl/>
        </w:rPr>
        <w:t xml:space="preserve">: </w:t>
      </w:r>
      <w:r w:rsidRPr="002B7B9B">
        <w:rPr>
          <w:rFonts w:ascii="Tahoma" w:hAnsi="Tahoma" w:cs="B Badr" w:hint="cs"/>
          <w:sz w:val="28"/>
          <w:szCs w:val="28"/>
          <w:rtl/>
        </w:rPr>
        <w:t xml:space="preserve"> </w:t>
      </w:r>
      <w:r w:rsidR="00BF4553" w:rsidRPr="00F11632">
        <w:rPr>
          <w:rFonts w:ascii="QCF_BSML" w:hAnsi="QCF_BSML" w:cs="QCF_BSML"/>
          <w:color w:val="000000"/>
          <w:sz w:val="31"/>
          <w:szCs w:val="31"/>
          <w:rtl/>
        </w:rPr>
        <w:t xml:space="preserve">ﮋ </w:t>
      </w:r>
      <w:r w:rsidR="00BF4553" w:rsidRPr="00F11632">
        <w:rPr>
          <w:rFonts w:ascii="QCF_P489" w:hAnsi="QCF_P489" w:cs="QCF_P489"/>
          <w:color w:val="000000"/>
          <w:sz w:val="31"/>
          <w:szCs w:val="31"/>
          <w:rtl/>
        </w:rPr>
        <w:t xml:space="preserve">ﭑ </w:t>
      </w:r>
      <w:r w:rsidR="00F11632">
        <w:rPr>
          <w:rFonts w:ascii="QCF_P489" w:hAnsi="QCF_P489" w:cs="QCF_P489"/>
          <w:color w:val="000000"/>
          <w:sz w:val="31"/>
          <w:szCs w:val="31"/>
          <w:rtl/>
        </w:rPr>
        <w:t xml:space="preserve"> ﭒ  ﭓ   ﭔ  ﭕ  ﭖﭗ  ﭘ  ﭙ  </w:t>
      </w:r>
      <w:r w:rsidR="00BF4553" w:rsidRPr="00F11632">
        <w:rPr>
          <w:rFonts w:ascii="QCF_P489" w:hAnsi="QCF_P489" w:cs="QCF_P489"/>
          <w:color w:val="000000"/>
          <w:sz w:val="31"/>
          <w:szCs w:val="31"/>
          <w:rtl/>
        </w:rPr>
        <w:t xml:space="preserve">ﭚ  ﭛ  ﭜ   ﭝ  ﭞ  ﭟ  ﭠ  ﭡ  ﭢ  ﭣ      ﭤ  ﭥ  ﭦ  ﭧﭨ   ﭩ  ﭪ  ﭫ     ﭬ  ﭭ   ﭮ  </w:t>
      </w:r>
      <w:r w:rsidR="00BF4553" w:rsidRPr="00F11632">
        <w:rPr>
          <w:rFonts w:ascii="QCF_BSML" w:hAnsi="QCF_BSML" w:cs="QCF_BSML"/>
          <w:color w:val="000000"/>
          <w:sz w:val="31"/>
          <w:szCs w:val="31"/>
          <w:rtl/>
        </w:rPr>
        <w:t>ﮊ</w:t>
      </w:r>
      <w:r w:rsidR="00BF4553" w:rsidRPr="00F11632">
        <w:rPr>
          <w:rFonts w:ascii="Arial" w:hAnsi="Arial" w:cs="Arial"/>
          <w:color w:val="000000"/>
          <w:sz w:val="20"/>
          <w:szCs w:val="20"/>
          <w:rtl/>
        </w:rPr>
        <w:t xml:space="preserve"> </w:t>
      </w:r>
      <w:r w:rsidR="00BF4553">
        <w:rPr>
          <w:rFonts w:ascii="B Lotus" w:hAnsi="Arial" w:cs="B Lotus"/>
          <w:color w:val="000000"/>
          <w:sz w:val="23"/>
          <w:szCs w:val="23"/>
          <w:rtl/>
        </w:rPr>
        <w:t>الشورى</w:t>
      </w:r>
      <w:r w:rsidR="00926147">
        <w:rPr>
          <w:rFonts w:ascii="B Lotus" w:hAnsi="Arial" w:cs="B Lotus"/>
          <w:color w:val="000000"/>
          <w:sz w:val="23"/>
          <w:szCs w:val="23"/>
          <w:rtl/>
        </w:rPr>
        <w:t xml:space="preserve">: </w:t>
      </w:r>
      <w:r w:rsidR="00BF4553">
        <w:rPr>
          <w:rFonts w:ascii="B Lotus" w:hAnsi="Arial" w:cs="B Lotus"/>
          <w:color w:val="000000"/>
          <w:sz w:val="23"/>
          <w:szCs w:val="23"/>
          <w:rtl/>
        </w:rPr>
        <w:t>٥٢</w:t>
      </w:r>
      <w:r w:rsidR="00BF4553">
        <w:rPr>
          <w:rFonts w:ascii="Arial" w:hAnsi="Arial" w:cs="Arial"/>
          <w:color w:val="000000"/>
          <w:sz w:val="23"/>
          <w:szCs w:val="23"/>
        </w:rPr>
        <w:t xml:space="preserve"> </w:t>
      </w:r>
      <w:r w:rsidR="00C051CF">
        <w:rPr>
          <w:rFonts w:cs="B Badr" w:hint="cs"/>
          <w:sz w:val="28"/>
          <w:szCs w:val="28"/>
          <w:rtl/>
        </w:rPr>
        <w:t>ترجمه</w:t>
      </w:r>
      <w:r w:rsidR="00926147">
        <w:rPr>
          <w:rFonts w:cs="B Badr" w:hint="cs"/>
          <w:sz w:val="28"/>
          <w:szCs w:val="28"/>
          <w:rtl/>
        </w:rPr>
        <w:t xml:space="preserve">: </w:t>
      </w:r>
      <w:r w:rsidR="00C051CF" w:rsidRPr="002B7B9B">
        <w:rPr>
          <w:rFonts w:cs="B Badr"/>
          <w:sz w:val="28"/>
          <w:szCs w:val="28"/>
          <w:rtl/>
        </w:rPr>
        <w:t>وهمين گونه روحى از امر خودمان به سوى تو وحى كرديم تو نمى‏دانستى كتاب چيست و نه ايمان [كدام است] ولى آن را نورى گردانيديم كه هر كه از بندگان خود را بخواهيم به وسيله آن راه مى‏نماييم و به راستى كه تو به خوبى به راه راست هدايت مى‏كنى</w:t>
      </w:r>
      <w:r w:rsidR="00CA2310">
        <w:rPr>
          <w:rFonts w:ascii="Tahoma" w:hAnsi="Tahoma" w:cs="B Badr" w:hint="cs"/>
          <w:sz w:val="28"/>
          <w:szCs w:val="28"/>
          <w:rtl/>
        </w:rPr>
        <w:t xml:space="preserve">. </w:t>
      </w:r>
      <w:r w:rsidR="00C051CF" w:rsidRPr="002B7B9B">
        <w:rPr>
          <w:rFonts w:ascii="Tahoma" w:hAnsi="Tahoma" w:cs="B Badr" w:hint="cs"/>
          <w:sz w:val="28"/>
          <w:szCs w:val="28"/>
          <w:rtl/>
        </w:rPr>
        <w:t xml:space="preserve"> (</w:t>
      </w:r>
      <w:r w:rsidR="00C051CF" w:rsidRPr="002B7B9B">
        <w:rPr>
          <w:rStyle w:val="a6"/>
          <w:rFonts w:ascii="Tahoma" w:hAnsi="Tahoma" w:cs="B Badr"/>
          <w:sz w:val="28"/>
          <w:szCs w:val="28"/>
          <w:rtl/>
        </w:rPr>
        <w:footnoteReference w:id="153"/>
      </w:r>
      <w:r w:rsidR="00C051CF" w:rsidRPr="002B7B9B">
        <w:rPr>
          <w:rFonts w:ascii="Tahoma" w:hAnsi="Tahoma" w:cs="B Badr" w:hint="cs"/>
          <w:sz w:val="28"/>
          <w:szCs w:val="28"/>
          <w:rtl/>
        </w:rPr>
        <w:t>)</w:t>
      </w:r>
    </w:p>
    <w:p w:rsidR="000D5386" w:rsidRPr="002B7B9B" w:rsidRDefault="00C051CF" w:rsidP="0006388E">
      <w:pPr>
        <w:jc w:val="lowKashida"/>
        <w:rPr>
          <w:rFonts w:ascii="Tahoma" w:hAnsi="Tahoma" w:cs="B Badr" w:hint="cs"/>
          <w:sz w:val="28"/>
          <w:szCs w:val="28"/>
          <w:rtl/>
        </w:rPr>
      </w:pPr>
      <w:r>
        <w:rPr>
          <w:rFonts w:cs="B Badr" w:hint="cs"/>
          <w:sz w:val="28"/>
          <w:szCs w:val="28"/>
          <w:rtl/>
        </w:rPr>
        <w:t xml:space="preserve"> </w:t>
      </w:r>
    </w:p>
    <w:p w:rsidR="00C051CF" w:rsidRDefault="000D5386" w:rsidP="00F11632">
      <w:pPr>
        <w:jc w:val="lowKashida"/>
        <w:rPr>
          <w:rFonts w:ascii="Tahoma" w:hAnsi="Tahoma" w:cs="B Badr" w:hint="cs"/>
          <w:sz w:val="28"/>
          <w:szCs w:val="28"/>
          <w:rtl/>
        </w:rPr>
      </w:pPr>
      <w:r w:rsidRPr="002B7B9B">
        <w:rPr>
          <w:rFonts w:ascii="Tahoma" w:hAnsi="Tahoma" w:cs="B Badr" w:hint="cs"/>
          <w:sz w:val="28"/>
          <w:szCs w:val="28"/>
          <w:rtl/>
        </w:rPr>
        <w:t xml:space="preserve">سپس شافعی </w:t>
      </w:r>
      <w:r w:rsidR="00F11632">
        <w:rPr>
          <w:rFonts w:ascii="Tahoma" w:hAnsi="Tahoma" w:cs="CTraditional Arabic" w:hint="cs"/>
          <w:sz w:val="28"/>
          <w:szCs w:val="28"/>
          <w:rtl/>
        </w:rPr>
        <w:t>:</w:t>
      </w:r>
      <w:r w:rsidRPr="002B7B9B">
        <w:rPr>
          <w:rFonts w:ascii="Tahoma" w:hAnsi="Tahoma" w:cs="B Badr" w:hint="cs"/>
          <w:sz w:val="28"/>
          <w:szCs w:val="28"/>
          <w:rtl/>
        </w:rPr>
        <w:t xml:space="preserve"> بیان می دارد که‌ سنت پیامبر</w:t>
      </w:r>
      <w:r w:rsidR="00BF4553">
        <w:rPr>
          <w:rFonts w:ascii="Tahoma" w:hAnsi="Tahoma" w:cs="CTraditional Arabic" w:hint="cs"/>
          <w:sz w:val="28"/>
          <w:szCs w:val="28"/>
          <w:rtl/>
        </w:rPr>
        <w:t>ص</w:t>
      </w:r>
      <w:r w:rsidR="00BF4553">
        <w:rPr>
          <w:rFonts w:ascii="Tahoma" w:hAnsi="Tahoma" w:cs="B Badr" w:hint="cs"/>
          <w:sz w:val="28"/>
          <w:szCs w:val="28"/>
          <w:rtl/>
        </w:rPr>
        <w:t xml:space="preserve"> </w:t>
      </w:r>
      <w:r w:rsidR="00C051CF">
        <w:rPr>
          <w:rFonts w:ascii="Tahoma" w:hAnsi="Tahoma" w:cs="B Badr" w:hint="cs"/>
          <w:sz w:val="28"/>
          <w:szCs w:val="28"/>
          <w:rtl/>
        </w:rPr>
        <w:t xml:space="preserve"> </w:t>
      </w:r>
      <w:r w:rsidRPr="002B7B9B">
        <w:rPr>
          <w:rFonts w:ascii="Tahoma" w:hAnsi="Tahoma" w:cs="B Badr" w:hint="cs"/>
          <w:sz w:val="28"/>
          <w:szCs w:val="28"/>
          <w:rtl/>
        </w:rPr>
        <w:t>همان حکمتی است که‌ خداوند در آیات بسیاری آن را مقارن و برابر با کتاب خود قرار داده‌ است</w:t>
      </w:r>
      <w:r w:rsidR="006B1658">
        <w:rPr>
          <w:rFonts w:ascii="Tahoma" w:hAnsi="Tahoma" w:cs="B Badr" w:hint="cs"/>
          <w:sz w:val="28"/>
          <w:szCs w:val="28"/>
          <w:rtl/>
        </w:rPr>
        <w:t xml:space="preserve">، </w:t>
      </w:r>
      <w:r w:rsidRPr="002B7B9B">
        <w:rPr>
          <w:rFonts w:ascii="Tahoma" w:hAnsi="Tahoma" w:cs="B Badr" w:hint="cs"/>
          <w:sz w:val="28"/>
          <w:szCs w:val="28"/>
          <w:rtl/>
        </w:rPr>
        <w:t xml:space="preserve">امثال این </w:t>
      </w:r>
      <w:r w:rsidR="00A40340">
        <w:rPr>
          <w:rFonts w:ascii="Tahoma" w:hAnsi="Tahoma" w:cs="B Badr" w:hint="cs"/>
          <w:sz w:val="28"/>
          <w:szCs w:val="28"/>
          <w:rtl/>
        </w:rPr>
        <w:t>آيه</w:t>
      </w:r>
      <w:r w:rsidRPr="002B7B9B">
        <w:rPr>
          <w:rFonts w:ascii="Tahoma" w:hAnsi="Tahoma" w:cs="B Badr" w:hint="cs"/>
          <w:sz w:val="28"/>
          <w:szCs w:val="28"/>
          <w:rtl/>
        </w:rPr>
        <w:t>‌ که‌ خداوند می فرماید</w:t>
      </w:r>
      <w:r w:rsidR="00926147">
        <w:rPr>
          <w:rFonts w:ascii="Tahoma" w:hAnsi="Tahoma" w:cs="B Badr" w:hint="cs"/>
          <w:sz w:val="28"/>
          <w:szCs w:val="28"/>
          <w:rtl/>
        </w:rPr>
        <w:t xml:space="preserve">: </w:t>
      </w:r>
    </w:p>
    <w:p w:rsidR="00C051CF" w:rsidRPr="002B7B9B" w:rsidRDefault="000D5386" w:rsidP="00F11632">
      <w:pPr>
        <w:jc w:val="lowKashida"/>
        <w:rPr>
          <w:rFonts w:ascii="Tahoma" w:hAnsi="Tahoma" w:cs="B Badr" w:hint="cs"/>
          <w:sz w:val="28"/>
          <w:szCs w:val="28"/>
          <w:rtl/>
        </w:rPr>
      </w:pPr>
      <w:r w:rsidRPr="00C051CF">
        <w:rPr>
          <w:rFonts w:ascii="Lotus Linotype" w:hAnsi="Lotus Linotype" w:cs="Lotus Linotype" w:hint="cs"/>
          <w:sz w:val="28"/>
          <w:szCs w:val="28"/>
          <w:rtl/>
        </w:rPr>
        <w:t xml:space="preserve"> </w:t>
      </w:r>
      <w:r w:rsidR="00BF4553">
        <w:rPr>
          <w:rFonts w:ascii="QCF_BSML" w:hAnsi="QCF_BSML" w:cs="QCF_BSML"/>
          <w:color w:val="000000"/>
          <w:sz w:val="29"/>
          <w:szCs w:val="29"/>
          <w:rtl/>
        </w:rPr>
        <w:t xml:space="preserve">ﮋ </w:t>
      </w:r>
      <w:r w:rsidR="00BF4553">
        <w:rPr>
          <w:rFonts w:ascii="QCF_P071" w:hAnsi="QCF_P071" w:cs="QCF_P071"/>
          <w:color w:val="000000"/>
          <w:sz w:val="29"/>
          <w:szCs w:val="29"/>
          <w:rtl/>
        </w:rPr>
        <w:t xml:space="preserve">ﯣ  ﯤ  ﯥ  ﯦ  ﯧ  ﯨ  ﯩ  ﯪ  ﯫ  ﯬ  ﯭ      ﯮ  ﯯ  ﯰ  ﯱ  ﯲ  ﯳ      ﯴ  ﯵ  ﯶ  ﯷ  ﯸ  ﯹ  ﯺ  ﯻ  ﯼ   </w:t>
      </w:r>
      <w:r w:rsidR="00BF4553">
        <w:rPr>
          <w:rFonts w:ascii="QCF_BSML" w:hAnsi="QCF_BSML" w:cs="QCF_BSML"/>
          <w:color w:val="000000"/>
          <w:sz w:val="29"/>
          <w:szCs w:val="29"/>
          <w:rtl/>
        </w:rPr>
        <w:t>ﮊ</w:t>
      </w:r>
      <w:r w:rsidR="00BF4553">
        <w:rPr>
          <w:rFonts w:ascii="Arial" w:hAnsi="Arial" w:cs="Arial"/>
          <w:color w:val="000000"/>
          <w:sz w:val="18"/>
          <w:szCs w:val="18"/>
          <w:rtl/>
        </w:rPr>
        <w:t xml:space="preserve"> </w:t>
      </w:r>
      <w:r w:rsidR="00BF4553">
        <w:rPr>
          <w:rFonts w:ascii="B Lotus" w:hAnsi="Arial" w:cs="B Lotus"/>
          <w:color w:val="000000"/>
          <w:sz w:val="23"/>
          <w:szCs w:val="23"/>
          <w:rtl/>
        </w:rPr>
        <w:t>آل عمران</w:t>
      </w:r>
      <w:r w:rsidR="00926147">
        <w:rPr>
          <w:rFonts w:ascii="B Lotus" w:hAnsi="Arial" w:cs="B Lotus"/>
          <w:color w:val="000000"/>
          <w:sz w:val="23"/>
          <w:szCs w:val="23"/>
          <w:rtl/>
        </w:rPr>
        <w:t xml:space="preserve">: </w:t>
      </w:r>
      <w:r w:rsidR="00BF4553">
        <w:rPr>
          <w:rFonts w:ascii="B Lotus" w:hAnsi="Arial" w:cs="B Lotus"/>
          <w:color w:val="000000"/>
          <w:sz w:val="23"/>
          <w:szCs w:val="23"/>
          <w:rtl/>
        </w:rPr>
        <w:t>١٦٤</w:t>
      </w:r>
      <w:r w:rsidR="00BF4553">
        <w:rPr>
          <w:rFonts w:ascii="Arial" w:hAnsi="Arial" w:cs="Arial"/>
          <w:color w:val="000000"/>
          <w:sz w:val="23"/>
          <w:szCs w:val="23"/>
        </w:rPr>
        <w:t xml:space="preserve"> </w:t>
      </w:r>
      <w:r w:rsidR="00C051CF">
        <w:rPr>
          <w:rFonts w:cs="B Badr" w:hint="cs"/>
          <w:sz w:val="28"/>
          <w:szCs w:val="28"/>
          <w:rtl/>
        </w:rPr>
        <w:t>ترجمه</w:t>
      </w:r>
      <w:r w:rsidR="00926147">
        <w:rPr>
          <w:rFonts w:cs="B Badr" w:hint="cs"/>
          <w:sz w:val="28"/>
          <w:szCs w:val="28"/>
          <w:rtl/>
        </w:rPr>
        <w:t xml:space="preserve">: </w:t>
      </w:r>
      <w:r w:rsidR="00C051CF" w:rsidRPr="002B7B9B">
        <w:rPr>
          <w:rFonts w:cs="B Badr"/>
          <w:sz w:val="28"/>
          <w:szCs w:val="28"/>
          <w:rtl/>
        </w:rPr>
        <w:t>به يقين خدا بر مؤمنان منت نهاد [كه] پيامبرى از خودشان در ميان آنان برانگيخت تا آيات خود را بر ايشان بخواند و پاكشان گرداند و كتاب و حكمت به آنان بياموزد قطعا پيش از آن در گمراهى آشكارى بودند</w:t>
      </w:r>
      <w:r w:rsidR="00CA2310">
        <w:rPr>
          <w:rFonts w:ascii="Tahoma" w:hAnsi="Tahoma" w:cs="B Badr" w:hint="cs"/>
          <w:sz w:val="28"/>
          <w:szCs w:val="28"/>
          <w:rtl/>
        </w:rPr>
        <w:t xml:space="preserve">. </w:t>
      </w:r>
      <w:r w:rsidR="00C051CF" w:rsidRPr="002B7B9B">
        <w:rPr>
          <w:rFonts w:ascii="Tahoma" w:hAnsi="Tahoma" w:cs="B Badr" w:hint="cs"/>
          <w:sz w:val="28"/>
          <w:szCs w:val="28"/>
          <w:rtl/>
        </w:rPr>
        <w:t xml:space="preserve"> </w:t>
      </w:r>
    </w:p>
    <w:p w:rsidR="000D5386" w:rsidRDefault="000D5386" w:rsidP="0006388E">
      <w:pPr>
        <w:jc w:val="lowKashida"/>
        <w:rPr>
          <w:rFonts w:ascii="Tahoma" w:hAnsi="Tahoma" w:cs="B Badr" w:hint="cs"/>
          <w:sz w:val="28"/>
          <w:szCs w:val="28"/>
          <w:rtl/>
        </w:rPr>
      </w:pPr>
    </w:p>
    <w:p w:rsidR="00F11632" w:rsidRDefault="00F11632" w:rsidP="0006388E">
      <w:pPr>
        <w:jc w:val="lowKashida"/>
        <w:rPr>
          <w:rFonts w:ascii="Tahoma" w:hAnsi="Tahoma" w:cs="B Badr" w:hint="cs"/>
          <w:sz w:val="28"/>
          <w:szCs w:val="28"/>
          <w:rtl/>
        </w:rPr>
      </w:pPr>
    </w:p>
    <w:p w:rsidR="00F11632" w:rsidRPr="002B7B9B" w:rsidRDefault="00F11632" w:rsidP="0006388E">
      <w:pPr>
        <w:jc w:val="lowKashida"/>
        <w:rPr>
          <w:rFonts w:ascii="Tahoma" w:hAnsi="Tahoma" w:cs="B Badr" w:hint="cs"/>
          <w:sz w:val="28"/>
          <w:szCs w:val="28"/>
          <w:rtl/>
        </w:rPr>
      </w:pP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و در رابطه‌ با همین موضوع آیات فراوانی ذکر شده‌اند</w:t>
      </w:r>
      <w:r w:rsidR="00CA2310">
        <w:rPr>
          <w:rFonts w:ascii="Tahoma" w:hAnsi="Tahoma" w:cs="B Badr" w:hint="cs"/>
          <w:sz w:val="28"/>
          <w:szCs w:val="28"/>
          <w:rtl/>
        </w:rPr>
        <w:t xml:space="preserve">. </w:t>
      </w:r>
    </w:p>
    <w:p w:rsidR="000D5386" w:rsidRPr="002B7B9B" w:rsidRDefault="00F11632" w:rsidP="00F11632">
      <w:pPr>
        <w:jc w:val="lowKashida"/>
        <w:rPr>
          <w:rFonts w:ascii="Tahoma" w:hAnsi="Tahoma" w:cs="B Badr" w:hint="cs"/>
          <w:sz w:val="28"/>
          <w:szCs w:val="28"/>
          <w:rtl/>
        </w:rPr>
      </w:pPr>
      <w:r>
        <w:rPr>
          <w:rFonts w:ascii="Tahoma" w:hAnsi="Tahoma" w:cs="B Badr" w:hint="cs"/>
          <w:sz w:val="28"/>
          <w:szCs w:val="28"/>
          <w:rtl/>
        </w:rPr>
        <w:t>ا</w:t>
      </w:r>
      <w:r w:rsidR="000D5386" w:rsidRPr="002B7B9B">
        <w:rPr>
          <w:rFonts w:ascii="Tahoma" w:hAnsi="Tahoma" w:cs="B Badr" w:hint="cs"/>
          <w:sz w:val="28"/>
          <w:szCs w:val="28"/>
          <w:rtl/>
        </w:rPr>
        <w:t xml:space="preserve">و </w:t>
      </w:r>
      <w:r>
        <w:rPr>
          <w:rFonts w:ascii="Tahoma" w:hAnsi="Tahoma" w:cs="CTraditional Arabic" w:hint="cs"/>
          <w:sz w:val="28"/>
          <w:szCs w:val="28"/>
          <w:rtl/>
        </w:rPr>
        <w:t>:</w:t>
      </w:r>
      <w:r>
        <w:rPr>
          <w:rFonts w:ascii="Tahoma" w:hAnsi="Tahoma" w:cs="B Badr" w:hint="cs"/>
          <w:sz w:val="28"/>
          <w:szCs w:val="28"/>
          <w:rtl/>
        </w:rPr>
        <w:t xml:space="preserve"> </w:t>
      </w:r>
      <w:r w:rsidR="000D5386" w:rsidRPr="002B7B9B">
        <w:rPr>
          <w:rFonts w:ascii="Tahoma" w:hAnsi="Tahoma" w:cs="B Badr" w:hint="cs"/>
          <w:sz w:val="28"/>
          <w:szCs w:val="28"/>
          <w:rtl/>
        </w:rPr>
        <w:t>می فرماید</w:t>
      </w:r>
      <w:r w:rsidR="00926147">
        <w:rPr>
          <w:rFonts w:ascii="Tahoma" w:hAnsi="Tahoma" w:cs="B Badr" w:hint="cs"/>
          <w:sz w:val="28"/>
          <w:szCs w:val="28"/>
          <w:rtl/>
        </w:rPr>
        <w:t xml:space="preserve">: </w:t>
      </w:r>
      <w:r w:rsidR="000D5386" w:rsidRPr="002B7B9B">
        <w:rPr>
          <w:rFonts w:ascii="Tahoma" w:hAnsi="Tahoma" w:cs="B Badr" w:hint="cs"/>
          <w:sz w:val="28"/>
          <w:szCs w:val="28"/>
          <w:rtl/>
        </w:rPr>
        <w:t>هر آنچه‌ پیامبر</w:t>
      </w:r>
      <w:r w:rsidR="00BF4553">
        <w:rPr>
          <w:rFonts w:ascii="Tahoma" w:hAnsi="Tahoma" w:cs="CTraditional Arabic" w:hint="cs"/>
          <w:sz w:val="28"/>
          <w:szCs w:val="28"/>
          <w:rtl/>
        </w:rPr>
        <w:t>ص</w:t>
      </w:r>
      <w:r w:rsidR="00BF4553">
        <w:rPr>
          <w:rFonts w:ascii="Tahoma" w:hAnsi="Tahoma" w:cs="B Badr" w:hint="cs"/>
          <w:sz w:val="28"/>
          <w:szCs w:val="28"/>
          <w:rtl/>
        </w:rPr>
        <w:t xml:space="preserve"> </w:t>
      </w:r>
      <w:r w:rsidR="000D5386" w:rsidRPr="002B7B9B">
        <w:rPr>
          <w:rFonts w:ascii="Tahoma" w:hAnsi="Tahoma" w:cs="B Badr" w:hint="cs"/>
          <w:sz w:val="28"/>
          <w:szCs w:val="28"/>
          <w:rtl/>
        </w:rPr>
        <w:t xml:space="preserve">تشریع کرده‌ است و در قرآن ذکر نشده‌ و ما آن را در این کتاب </w:t>
      </w:r>
      <w:r w:rsidR="00F362C8">
        <w:rPr>
          <w:rFonts w:ascii="Tahoma" w:hAnsi="Tahoma" w:cs="B Badr" w:hint="cs"/>
          <w:sz w:val="28"/>
          <w:szCs w:val="28"/>
          <w:rtl/>
        </w:rPr>
        <w:t>(</w:t>
      </w:r>
      <w:r w:rsidR="000D5386" w:rsidRPr="002B7B9B">
        <w:rPr>
          <w:rFonts w:ascii="Tahoma" w:hAnsi="Tahoma" w:cs="B Badr" w:hint="cs"/>
          <w:sz w:val="28"/>
          <w:szCs w:val="28"/>
          <w:rtl/>
        </w:rPr>
        <w:t>الرسالة ) آورده‌ایم از جمله‌ ذکر چیزهایی از امثال تعلیم کتاب و حکمت که‌ خداوند به‌ وسیله‌ی آنها بر بندگانش منت گذاشته‌ است</w:t>
      </w:r>
      <w:r w:rsidR="006B1658">
        <w:rPr>
          <w:rFonts w:ascii="Tahoma" w:hAnsi="Tahoma" w:cs="B Badr" w:hint="cs"/>
          <w:sz w:val="28"/>
          <w:szCs w:val="28"/>
          <w:rtl/>
        </w:rPr>
        <w:t xml:space="preserve">، </w:t>
      </w:r>
      <w:r w:rsidR="000D5386" w:rsidRPr="002B7B9B">
        <w:rPr>
          <w:rFonts w:ascii="Tahoma" w:hAnsi="Tahoma" w:cs="B Badr" w:hint="cs"/>
          <w:sz w:val="28"/>
          <w:szCs w:val="28"/>
          <w:rtl/>
        </w:rPr>
        <w:t>این دلیلی است بر اینکه‌ حکمت سنت پیامبر</w:t>
      </w:r>
      <w:r w:rsidR="00BF4553">
        <w:rPr>
          <w:rFonts w:ascii="Tahoma" w:hAnsi="Tahoma" w:cs="CTraditional Arabic" w:hint="cs"/>
          <w:sz w:val="28"/>
          <w:szCs w:val="28"/>
          <w:rtl/>
        </w:rPr>
        <w:t>ص</w:t>
      </w:r>
      <w:r w:rsidR="000D5386" w:rsidRPr="002B7B9B">
        <w:rPr>
          <w:rFonts w:ascii="Tahoma" w:hAnsi="Tahoma" w:cs="B Badr" w:hint="cs"/>
          <w:sz w:val="28"/>
          <w:szCs w:val="28"/>
          <w:rtl/>
        </w:rPr>
        <w:t xml:space="preserve"> است </w:t>
      </w:r>
      <w:r w:rsidR="00CA2310">
        <w:rPr>
          <w:rFonts w:ascii="Tahoma" w:hAnsi="Tahoma" w:cs="B Badr" w:hint="cs"/>
          <w:sz w:val="28"/>
          <w:szCs w:val="28"/>
          <w:rtl/>
        </w:rPr>
        <w:t xml:space="preserve">. </w:t>
      </w:r>
    </w:p>
    <w:p w:rsidR="000D5386" w:rsidRPr="002B7B9B" w:rsidRDefault="000D5386" w:rsidP="0006388E">
      <w:pPr>
        <w:jc w:val="lowKashida"/>
        <w:rPr>
          <w:rFonts w:ascii="Tahoma" w:hAnsi="Tahoma" w:cs="B Badr" w:hint="cs"/>
          <w:sz w:val="28"/>
          <w:szCs w:val="28"/>
          <w:rtl/>
        </w:rPr>
      </w:pPr>
      <w:r w:rsidRPr="002B7B9B">
        <w:rPr>
          <w:rFonts w:ascii="Tahoma" w:hAnsi="Tahoma" w:cs="B Badr" w:hint="cs"/>
          <w:sz w:val="28"/>
          <w:szCs w:val="28"/>
          <w:rtl/>
        </w:rPr>
        <w:t>سپس منزلت سنت در برابر قرآن را ذکر می کند و بیان می دارد که‌ سنت همانند شرحی است برای قرآن و مراد خداوند را روشن می نماید و برخی اوقات سنت احکامی را تشریع می نماید هر چند که‌ اصل آنها در قرآن نیامده‌ باشد</w:t>
      </w:r>
      <w:r w:rsidR="006B1658">
        <w:rPr>
          <w:rFonts w:ascii="Tahoma" w:hAnsi="Tahoma" w:cs="B Badr" w:hint="cs"/>
          <w:sz w:val="28"/>
          <w:szCs w:val="28"/>
          <w:rtl/>
        </w:rPr>
        <w:t xml:space="preserve">، </w:t>
      </w:r>
      <w:r w:rsidRPr="002B7B9B">
        <w:rPr>
          <w:rFonts w:ascii="Tahoma" w:hAnsi="Tahoma" w:cs="B Badr" w:hint="cs"/>
          <w:sz w:val="28"/>
          <w:szCs w:val="28"/>
          <w:rtl/>
        </w:rPr>
        <w:t>پس می گوید</w:t>
      </w:r>
      <w:r w:rsidR="00926147">
        <w:rPr>
          <w:rFonts w:ascii="Tahoma" w:hAnsi="Tahoma" w:cs="B Badr" w:hint="cs"/>
          <w:sz w:val="28"/>
          <w:szCs w:val="28"/>
          <w:rtl/>
        </w:rPr>
        <w:t xml:space="preserve">: </w:t>
      </w:r>
    </w:p>
    <w:p w:rsidR="000D5386" w:rsidRPr="002B7B9B" w:rsidRDefault="000D5386" w:rsidP="00BF4553">
      <w:pPr>
        <w:jc w:val="lowKashida"/>
        <w:rPr>
          <w:rFonts w:cs="B Badr" w:hint="cs"/>
          <w:sz w:val="28"/>
          <w:szCs w:val="28"/>
          <w:rtl/>
        </w:rPr>
      </w:pPr>
      <w:r w:rsidRPr="002B7B9B">
        <w:rPr>
          <w:rFonts w:ascii="Tahoma" w:hAnsi="Tahoma" w:cs="B Badr" w:hint="cs"/>
          <w:sz w:val="28"/>
          <w:szCs w:val="28"/>
          <w:rtl/>
        </w:rPr>
        <w:t>همراه آنچه‌ که‌ ذکر کردیم که‌ خداوند اطاعت از پیامبر</w:t>
      </w:r>
      <w:r w:rsidR="00BF4553">
        <w:rPr>
          <w:rFonts w:ascii="Tahoma" w:hAnsi="Tahoma" w:cs="CTraditional Arabic" w:hint="cs"/>
          <w:sz w:val="28"/>
          <w:szCs w:val="28"/>
          <w:rtl/>
        </w:rPr>
        <w:t>ص</w:t>
      </w:r>
      <w:r w:rsidRPr="002B7B9B">
        <w:rPr>
          <w:rFonts w:ascii="Tahoma" w:hAnsi="Tahoma" w:cs="B Badr" w:hint="cs"/>
          <w:sz w:val="28"/>
          <w:szCs w:val="28"/>
          <w:rtl/>
        </w:rPr>
        <w:t xml:space="preserve"> </w:t>
      </w:r>
      <w:r w:rsidRPr="002B7B9B">
        <w:rPr>
          <w:rFonts w:cs="B Badr" w:hint="cs"/>
          <w:sz w:val="28"/>
          <w:szCs w:val="28"/>
          <w:rtl/>
        </w:rPr>
        <w:t>را بر بندگانش واجب گردانیده‌ است و مقامی که‌ خداوند در برابر دینش به‌ او بخشیده‌ است این دلیلی است بر اینکه‌ توضیح و تبیین فرائض منصوص در کتاب خدا به‌ یکی از روشهای زیر صورت می گیرد</w:t>
      </w:r>
      <w:r w:rsidR="00926147">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از جمله‌</w:t>
      </w:r>
      <w:r w:rsidR="00926147">
        <w:rPr>
          <w:rFonts w:cs="B Badr" w:hint="cs"/>
          <w:sz w:val="28"/>
          <w:szCs w:val="28"/>
          <w:rtl/>
        </w:rPr>
        <w:t xml:space="preserve">: </w:t>
      </w:r>
      <w:r w:rsidRPr="002B7B9B">
        <w:rPr>
          <w:rFonts w:cs="B Badr" w:hint="cs"/>
          <w:sz w:val="28"/>
          <w:szCs w:val="28"/>
          <w:rtl/>
        </w:rPr>
        <w:t>مسایلی که‌ به‌ طور کامل در قرآن بیان شده‌اند و نیازی به‌ توضیحات دیگر ندارند</w:t>
      </w:r>
      <w:r w:rsidR="00CA2310">
        <w:rPr>
          <w:rFonts w:cs="B Badr" w:hint="cs"/>
          <w:sz w:val="28"/>
          <w:szCs w:val="28"/>
          <w:rtl/>
        </w:rPr>
        <w:t xml:space="preserve">. </w:t>
      </w:r>
    </w:p>
    <w:p w:rsidR="000D5386" w:rsidRPr="002B7B9B" w:rsidRDefault="000D5386" w:rsidP="00BF4553">
      <w:pPr>
        <w:jc w:val="lowKashida"/>
        <w:rPr>
          <w:rFonts w:cs="B Badr" w:hint="cs"/>
          <w:sz w:val="28"/>
          <w:szCs w:val="28"/>
          <w:rtl/>
        </w:rPr>
      </w:pPr>
      <w:r w:rsidRPr="002B7B9B">
        <w:rPr>
          <w:rFonts w:cs="B Badr" w:hint="cs"/>
          <w:sz w:val="28"/>
          <w:szCs w:val="28"/>
          <w:rtl/>
        </w:rPr>
        <w:t>و از جمله‌</w:t>
      </w:r>
      <w:r w:rsidR="00926147">
        <w:rPr>
          <w:rFonts w:cs="B Badr" w:hint="cs"/>
          <w:sz w:val="28"/>
          <w:szCs w:val="28"/>
          <w:rtl/>
        </w:rPr>
        <w:t xml:space="preserve">: </w:t>
      </w:r>
      <w:r w:rsidRPr="002B7B9B">
        <w:rPr>
          <w:rFonts w:cs="B Badr" w:hint="cs"/>
          <w:sz w:val="28"/>
          <w:szCs w:val="28"/>
          <w:rtl/>
        </w:rPr>
        <w:t>مسایلی که‌ فرض بودنش به‌ طور کامل اعلام شده‌ و پیروی از پیامبر</w:t>
      </w:r>
      <w:r w:rsidR="00BF4553">
        <w:rPr>
          <w:rFonts w:cs="CTraditional Arabic" w:hint="cs"/>
          <w:sz w:val="28"/>
          <w:szCs w:val="28"/>
          <w:rtl/>
        </w:rPr>
        <w:t>ص</w:t>
      </w:r>
      <w:r w:rsidR="00BF4553">
        <w:rPr>
          <w:rFonts w:cs="B Badr" w:hint="cs"/>
          <w:sz w:val="28"/>
          <w:szCs w:val="28"/>
          <w:rtl/>
        </w:rPr>
        <w:t xml:space="preserve"> </w:t>
      </w:r>
      <w:r w:rsidRPr="002B7B9B">
        <w:rPr>
          <w:rFonts w:cs="B Badr" w:hint="cs"/>
          <w:sz w:val="28"/>
          <w:szCs w:val="28"/>
          <w:rtl/>
        </w:rPr>
        <w:t>را نیز واجب گردانیده‌ است</w:t>
      </w:r>
      <w:r w:rsidR="006B1658">
        <w:rPr>
          <w:rFonts w:cs="B Badr" w:hint="cs"/>
          <w:sz w:val="28"/>
          <w:szCs w:val="28"/>
          <w:rtl/>
        </w:rPr>
        <w:t xml:space="preserve">، </w:t>
      </w:r>
      <w:r w:rsidRPr="002B7B9B">
        <w:rPr>
          <w:rFonts w:cs="B Badr" w:hint="cs"/>
          <w:sz w:val="28"/>
          <w:szCs w:val="28"/>
          <w:rtl/>
        </w:rPr>
        <w:t>پس پیامبر</w:t>
      </w:r>
      <w:r w:rsidR="00BF4553">
        <w:rPr>
          <w:rFonts w:cs="CTraditional Arabic" w:hint="cs"/>
          <w:sz w:val="28"/>
          <w:szCs w:val="28"/>
          <w:rtl/>
        </w:rPr>
        <w:t>ص</w:t>
      </w:r>
      <w:r w:rsidR="00C051CF">
        <w:rPr>
          <w:rFonts w:cs="B Badr" w:hint="cs"/>
          <w:sz w:val="28"/>
          <w:szCs w:val="28"/>
          <w:rtl/>
        </w:rPr>
        <w:t xml:space="preserve"> </w:t>
      </w:r>
      <w:r w:rsidRPr="002B7B9B">
        <w:rPr>
          <w:rFonts w:cs="B Badr" w:hint="cs"/>
          <w:sz w:val="28"/>
          <w:szCs w:val="28"/>
          <w:rtl/>
        </w:rPr>
        <w:t>به‌ نیابت از خداوند آن را توضیح داده‌ است که‌ چگونه‌ فرض شده‌ وآن را بر چه‌ کسانی فرض گردانیده‌ و چه‌ وقت پاره‌ای از آن زایل می شود و ثابت می ماند و واجب می گردد</w:t>
      </w:r>
      <w:r w:rsidR="00CA2310">
        <w:rPr>
          <w:rFonts w:cs="B Badr" w:hint="cs"/>
          <w:sz w:val="28"/>
          <w:szCs w:val="28"/>
          <w:rtl/>
        </w:rPr>
        <w:t xml:space="preserve">. </w:t>
      </w:r>
    </w:p>
    <w:p w:rsidR="000D5386" w:rsidRPr="002B7B9B" w:rsidRDefault="000D5386" w:rsidP="00BF4553">
      <w:pPr>
        <w:jc w:val="lowKashida"/>
        <w:rPr>
          <w:rFonts w:cs="B Badr" w:hint="cs"/>
          <w:sz w:val="28"/>
          <w:szCs w:val="28"/>
          <w:rtl/>
        </w:rPr>
      </w:pPr>
      <w:r w:rsidRPr="002B7B9B">
        <w:rPr>
          <w:rFonts w:cs="B Badr" w:hint="cs"/>
          <w:sz w:val="28"/>
          <w:szCs w:val="28"/>
          <w:rtl/>
        </w:rPr>
        <w:t>و از جمله‌</w:t>
      </w:r>
      <w:r w:rsidR="00926147">
        <w:rPr>
          <w:rFonts w:cs="B Badr" w:hint="cs"/>
          <w:sz w:val="28"/>
          <w:szCs w:val="28"/>
          <w:rtl/>
        </w:rPr>
        <w:t xml:space="preserve">: </w:t>
      </w:r>
      <w:r w:rsidRPr="002B7B9B">
        <w:rPr>
          <w:rFonts w:cs="B Badr" w:hint="cs"/>
          <w:sz w:val="28"/>
          <w:szCs w:val="28"/>
          <w:rtl/>
        </w:rPr>
        <w:t>آنچه‌ خداوند از طریق سنت پیامبر</w:t>
      </w:r>
      <w:r w:rsidR="00BF4553">
        <w:rPr>
          <w:rFonts w:cs="CTraditional Arabic" w:hint="cs"/>
          <w:sz w:val="28"/>
          <w:szCs w:val="28"/>
          <w:rtl/>
        </w:rPr>
        <w:t>ص</w:t>
      </w:r>
      <w:r w:rsidRPr="002B7B9B">
        <w:rPr>
          <w:rFonts w:cs="B Badr" w:hint="cs"/>
          <w:sz w:val="28"/>
          <w:szCs w:val="28"/>
          <w:rtl/>
        </w:rPr>
        <w:t xml:space="preserve"> بدون نص قرآن آن را بیان کرده‌ است</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هر کدام از اینها در کتاب خدا بیان شده‌ است</w:t>
      </w:r>
      <w:r w:rsidR="00CA2310">
        <w:rPr>
          <w:rFonts w:cs="B Badr" w:hint="cs"/>
          <w:sz w:val="28"/>
          <w:szCs w:val="28"/>
          <w:rtl/>
        </w:rPr>
        <w:t xml:space="preserve">. </w:t>
      </w:r>
    </w:p>
    <w:p w:rsidR="000D5386" w:rsidRPr="002B7B9B" w:rsidRDefault="000D5386" w:rsidP="00BF4553">
      <w:pPr>
        <w:jc w:val="lowKashida"/>
        <w:rPr>
          <w:rFonts w:cs="B Badr" w:hint="cs"/>
          <w:sz w:val="28"/>
          <w:szCs w:val="28"/>
          <w:rtl/>
        </w:rPr>
      </w:pPr>
      <w:r w:rsidRPr="002B7B9B">
        <w:rPr>
          <w:rFonts w:cs="B Badr" w:hint="cs"/>
          <w:sz w:val="28"/>
          <w:szCs w:val="28"/>
          <w:rtl/>
        </w:rPr>
        <w:t>پس هر فرائضی که‌ از خداوند پذیرفته‌ شود سنتهای مربوط به‌ آن از پیامبر</w:t>
      </w:r>
      <w:r w:rsidR="00BF4553">
        <w:rPr>
          <w:rFonts w:cs="CTraditional Arabic" w:hint="cs"/>
          <w:sz w:val="28"/>
          <w:szCs w:val="28"/>
          <w:rtl/>
        </w:rPr>
        <w:t>ص</w:t>
      </w:r>
      <w:r w:rsidRPr="002B7B9B">
        <w:rPr>
          <w:rFonts w:cs="B Badr" w:hint="cs"/>
          <w:sz w:val="28"/>
          <w:szCs w:val="28"/>
          <w:rtl/>
        </w:rPr>
        <w:t xml:space="preserve"> پذیرفته‌ می شود با توجه‌ به‌ اینکه‌ خداوند اطاعت و فرمانبرداری از پیامبرش را بر بندگانش واجب گردانیده‌ و دستور داده‌ که‌ بنا به‌ قضاوت او کارهایشان را خاتمه‌ دهند</w:t>
      </w:r>
      <w:r w:rsidR="00CA2310">
        <w:rPr>
          <w:rFonts w:cs="B Badr" w:hint="cs"/>
          <w:sz w:val="28"/>
          <w:szCs w:val="28"/>
          <w:rtl/>
        </w:rPr>
        <w:t xml:space="preserve">. </w:t>
      </w:r>
      <w:r w:rsidRPr="002B7B9B">
        <w:rPr>
          <w:rFonts w:cs="B Badr" w:hint="cs"/>
          <w:sz w:val="28"/>
          <w:szCs w:val="28"/>
          <w:rtl/>
        </w:rPr>
        <w:t xml:space="preserve"> و هر کس دستوری را از پیامبر</w:t>
      </w:r>
      <w:r w:rsidR="00BF4553">
        <w:rPr>
          <w:rFonts w:cs="CTraditional Arabic" w:hint="cs"/>
          <w:sz w:val="28"/>
          <w:szCs w:val="28"/>
          <w:rtl/>
        </w:rPr>
        <w:t>ص</w:t>
      </w:r>
      <w:r w:rsidR="00C051CF">
        <w:rPr>
          <w:rFonts w:cs="B Badr" w:hint="cs"/>
          <w:sz w:val="28"/>
          <w:szCs w:val="28"/>
          <w:rtl/>
        </w:rPr>
        <w:t xml:space="preserve"> </w:t>
      </w:r>
      <w:r w:rsidRPr="002B7B9B">
        <w:rPr>
          <w:rFonts w:cs="B Badr" w:hint="cs"/>
          <w:sz w:val="28"/>
          <w:szCs w:val="28"/>
          <w:rtl/>
        </w:rPr>
        <w:t>بپذیرد در واقع آن را از خداوند پذیرفته‌ است</w:t>
      </w:r>
      <w:r w:rsidR="006B1658">
        <w:rPr>
          <w:rFonts w:cs="B Badr" w:hint="cs"/>
          <w:sz w:val="28"/>
          <w:szCs w:val="28"/>
          <w:rtl/>
        </w:rPr>
        <w:t xml:space="preserve">، </w:t>
      </w:r>
      <w:r w:rsidRPr="002B7B9B">
        <w:rPr>
          <w:rFonts w:cs="B Badr" w:hint="cs"/>
          <w:sz w:val="28"/>
          <w:szCs w:val="28"/>
          <w:rtl/>
        </w:rPr>
        <w:t>نظر به‌ اینکه‌ خداوند فرمانبرداری از او را فرض گردانیده‌ است (</w:t>
      </w:r>
      <w:r w:rsidRPr="002B7B9B">
        <w:rPr>
          <w:rStyle w:val="a6"/>
          <w:rFonts w:cs="B Badr"/>
          <w:sz w:val="28"/>
          <w:szCs w:val="28"/>
          <w:rtl/>
        </w:rPr>
        <w:footnoteReference w:id="154"/>
      </w:r>
      <w:r w:rsidRPr="002B7B9B">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سپس دلایل حجیت قرآن را ذکر می کند و می گوید</w:t>
      </w:r>
      <w:r w:rsidR="00926147">
        <w:rPr>
          <w:rFonts w:cs="B Badr" w:hint="cs"/>
          <w:sz w:val="28"/>
          <w:szCs w:val="28"/>
          <w:rtl/>
        </w:rPr>
        <w:t xml:space="preserve">: </w:t>
      </w:r>
    </w:p>
    <w:p w:rsidR="000D5386" w:rsidRPr="002B7B9B" w:rsidRDefault="000D5386" w:rsidP="0006388E">
      <w:pPr>
        <w:jc w:val="lowKashida"/>
        <w:rPr>
          <w:rFonts w:cs="B Badr" w:hint="cs"/>
          <w:sz w:val="28"/>
          <w:szCs w:val="28"/>
          <w:rtl/>
        </w:rPr>
      </w:pPr>
      <w:r w:rsidRPr="002B7B9B">
        <w:rPr>
          <w:rFonts w:cs="B Badr" w:hint="cs"/>
          <w:sz w:val="28"/>
          <w:szCs w:val="28"/>
          <w:rtl/>
        </w:rPr>
        <w:t>و خداوند پیامبرش را نسبت به‌ دین و دستور و کتابش در جایگاهی قرار داده‌ است که‌ آن را واضح و روشن نموده‌ است خداوند پیامبر را به‌ عنوان علم و نشانه‌ای برای دینش قرار داده‌ است به‌ این صورت که‌ اطاعت و پیروی از او را فرض گردانیده‌ و مخالفت و سرپیچی با او را حرام اعلام داشته‌ است و و پرده‌ از فضیلت او را برداشته‌ به‌ این صورت که‌ ایمان به‌ پیامبرش را مقارن ایمان به‌ ذات خود قرار داده‌ است</w:t>
      </w:r>
      <w:r w:rsidR="00CA2310">
        <w:rPr>
          <w:rFonts w:cs="B Badr" w:hint="cs"/>
          <w:sz w:val="28"/>
          <w:szCs w:val="28"/>
          <w:rtl/>
        </w:rPr>
        <w:t xml:space="preserve">. </w:t>
      </w:r>
    </w:p>
    <w:p w:rsidR="000D5386" w:rsidRPr="002B7B9B" w:rsidRDefault="000D5386" w:rsidP="00BF4553">
      <w:pPr>
        <w:jc w:val="lowKashida"/>
        <w:rPr>
          <w:rFonts w:cs="B Badr" w:hint="cs"/>
          <w:sz w:val="28"/>
          <w:szCs w:val="28"/>
          <w:rtl/>
        </w:rPr>
      </w:pPr>
      <w:r w:rsidRPr="002B7B9B">
        <w:rPr>
          <w:rFonts w:cs="B Badr" w:hint="cs"/>
          <w:sz w:val="28"/>
          <w:szCs w:val="28"/>
          <w:rtl/>
        </w:rPr>
        <w:t>خداوند متعال می فرماید</w:t>
      </w:r>
      <w:r w:rsidR="00926147" w:rsidRPr="00F11632">
        <w:rPr>
          <w:rFonts w:cs="B Badr" w:hint="cs"/>
          <w:sz w:val="30"/>
          <w:szCs w:val="30"/>
          <w:rtl/>
        </w:rPr>
        <w:t xml:space="preserve">: </w:t>
      </w:r>
      <w:r w:rsidRPr="00F11632">
        <w:rPr>
          <w:rFonts w:cs="B Badr" w:hint="cs"/>
          <w:sz w:val="30"/>
          <w:szCs w:val="30"/>
          <w:rtl/>
        </w:rPr>
        <w:t xml:space="preserve">  </w:t>
      </w:r>
      <w:r w:rsidR="00BF4553" w:rsidRPr="00F11632">
        <w:rPr>
          <w:rFonts w:ascii="QCF_BSML" w:hAnsi="QCF_BSML" w:cs="QCF_BSML"/>
          <w:color w:val="000000"/>
          <w:sz w:val="31"/>
          <w:szCs w:val="31"/>
          <w:rtl/>
        </w:rPr>
        <w:t xml:space="preserve">ﮋ </w:t>
      </w:r>
      <w:r w:rsidR="00BF4553" w:rsidRPr="00F11632">
        <w:rPr>
          <w:rFonts w:ascii="QCF_P105" w:hAnsi="QCF_P105" w:cs="QCF_P105"/>
          <w:color w:val="000000"/>
          <w:sz w:val="31"/>
          <w:szCs w:val="31"/>
          <w:rtl/>
        </w:rPr>
        <w:t xml:space="preserve">ﭬ  ﭭ   ﭮﭯ  ﭰ  ﭱ  ﭲﭳ  ﭴ  ﭵ  ﭶﭷ  ﭸ  ﭹ  ﭺ       ﭻﭼ  ﭽ  ﭾ  ﭿ  ﮀ  ﮁﮂ  </w:t>
      </w:r>
      <w:r w:rsidR="00BF4553" w:rsidRPr="00F11632">
        <w:rPr>
          <w:rFonts w:ascii="QCF_BSML" w:hAnsi="QCF_BSML" w:cs="QCF_BSML"/>
          <w:color w:val="000000"/>
          <w:sz w:val="31"/>
          <w:szCs w:val="31"/>
          <w:rtl/>
        </w:rPr>
        <w:t>ﮊ</w:t>
      </w:r>
      <w:r w:rsidR="00BF4553" w:rsidRPr="00F11632">
        <w:rPr>
          <w:rFonts w:ascii="Arial" w:hAnsi="Arial" w:cs="Arial"/>
          <w:color w:val="000000"/>
          <w:sz w:val="20"/>
          <w:szCs w:val="20"/>
          <w:rtl/>
        </w:rPr>
        <w:t xml:space="preserve"> </w:t>
      </w:r>
      <w:r w:rsidR="00BF4553">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BF4553">
        <w:rPr>
          <w:rFonts w:ascii="B Lotus" w:hAnsi="Arial" w:cs="B Lotus"/>
          <w:color w:val="000000"/>
          <w:sz w:val="23"/>
          <w:szCs w:val="23"/>
          <w:rtl/>
        </w:rPr>
        <w:t>١٧١</w:t>
      </w:r>
      <w:r w:rsidR="00BF4553">
        <w:rPr>
          <w:rFonts w:ascii="Arial" w:hAnsi="Arial" w:cs="Arial"/>
          <w:color w:val="000000"/>
          <w:sz w:val="23"/>
          <w:szCs w:val="23"/>
        </w:rPr>
        <w:t xml:space="preserve"> </w:t>
      </w:r>
      <w:r w:rsidRPr="002B7B9B">
        <w:rPr>
          <w:rFonts w:cs="B Badr"/>
          <w:sz w:val="28"/>
          <w:szCs w:val="28"/>
          <w:rtl/>
        </w:rPr>
        <w:t>پس به خدا و پيامبرانش ايمان بياوريد و نگوييد [خدا] سه‏گانه است باز ايستيد كه براى شما بهتر است‏خدا فقط معبودى يگانه است منزه از آن است كه براى او فرزندى باشد</w:t>
      </w:r>
      <w:r w:rsidR="00CA2310">
        <w:rPr>
          <w:rFonts w:cs="B Badr" w:hint="cs"/>
          <w:sz w:val="28"/>
          <w:szCs w:val="28"/>
          <w:rtl/>
        </w:rPr>
        <w:t xml:space="preserve">. </w:t>
      </w:r>
      <w:r w:rsidRPr="002B7B9B">
        <w:rPr>
          <w:rFonts w:cs="B Badr" w:hint="cs"/>
          <w:sz w:val="28"/>
          <w:szCs w:val="28"/>
          <w:rtl/>
        </w:rPr>
        <w:t xml:space="preserve"> (</w:t>
      </w:r>
      <w:r w:rsidRPr="002B7B9B">
        <w:rPr>
          <w:rStyle w:val="a6"/>
          <w:rFonts w:cs="B Badr"/>
          <w:sz w:val="28"/>
          <w:szCs w:val="28"/>
          <w:rtl/>
        </w:rPr>
        <w:footnoteReference w:id="155"/>
      </w:r>
      <w:r w:rsidRPr="002B7B9B">
        <w:rPr>
          <w:rFonts w:cs="B Badr" w:hint="cs"/>
          <w:sz w:val="28"/>
          <w:szCs w:val="28"/>
          <w:rtl/>
        </w:rPr>
        <w:t>)</w:t>
      </w:r>
    </w:p>
    <w:p w:rsidR="000D5386" w:rsidRPr="002B7B9B" w:rsidRDefault="000D5386" w:rsidP="00BF4553">
      <w:pPr>
        <w:jc w:val="lowKashida"/>
        <w:rPr>
          <w:rFonts w:cs="B Badr" w:hint="cs"/>
          <w:sz w:val="28"/>
          <w:szCs w:val="28"/>
          <w:rtl/>
        </w:rPr>
      </w:pPr>
      <w:r w:rsidRPr="002B7B9B">
        <w:rPr>
          <w:rFonts w:cs="B Badr" w:hint="cs"/>
          <w:sz w:val="28"/>
          <w:szCs w:val="28"/>
          <w:rtl/>
        </w:rPr>
        <w:t>و خداوند می فرماید</w:t>
      </w:r>
      <w:r w:rsidR="00926147">
        <w:rPr>
          <w:rFonts w:cs="B Badr" w:hint="cs"/>
          <w:sz w:val="28"/>
          <w:szCs w:val="28"/>
          <w:rtl/>
        </w:rPr>
        <w:t xml:space="preserve">: </w:t>
      </w:r>
      <w:r w:rsidR="00BF4553" w:rsidRPr="00F11632">
        <w:rPr>
          <w:rFonts w:ascii="QCF_BSML" w:hAnsi="QCF_BSML" w:cs="QCF_BSML"/>
          <w:color w:val="000000"/>
          <w:sz w:val="31"/>
          <w:szCs w:val="31"/>
          <w:rtl/>
        </w:rPr>
        <w:t xml:space="preserve">ﮋ </w:t>
      </w:r>
      <w:r w:rsidR="00BF4553" w:rsidRPr="00F11632">
        <w:rPr>
          <w:rFonts w:ascii="QCF_P359" w:hAnsi="QCF_P359" w:cs="QCF_P359"/>
          <w:color w:val="000000"/>
          <w:sz w:val="31"/>
          <w:szCs w:val="31"/>
          <w:rtl/>
        </w:rPr>
        <w:t xml:space="preserve">ﭑ   ﭒ  ﭓ  ﭔ  ﭕ  ﭖ  ﭗ  ﭘ  ﭙ   ﭚ  ﭛ  ﭜ  ﭝ  ﭞ    ﭟ  ﭠﭡ  </w:t>
      </w:r>
      <w:r w:rsidR="00BF4553" w:rsidRPr="00F11632">
        <w:rPr>
          <w:rFonts w:ascii="QCF_BSML" w:hAnsi="QCF_BSML" w:cs="QCF_BSML"/>
          <w:color w:val="000000"/>
          <w:sz w:val="31"/>
          <w:szCs w:val="31"/>
          <w:rtl/>
        </w:rPr>
        <w:t>ﮊ</w:t>
      </w:r>
      <w:r w:rsidR="00BF4553">
        <w:rPr>
          <w:rFonts w:ascii="Arial" w:hAnsi="Arial" w:cs="Arial"/>
          <w:color w:val="000000"/>
          <w:sz w:val="18"/>
          <w:szCs w:val="18"/>
          <w:rtl/>
        </w:rPr>
        <w:t xml:space="preserve"> </w:t>
      </w:r>
      <w:r w:rsidR="00BF4553">
        <w:rPr>
          <w:rFonts w:ascii="B Lotus" w:hAnsi="Arial" w:cs="B Lotus"/>
          <w:color w:val="000000"/>
          <w:sz w:val="23"/>
          <w:szCs w:val="23"/>
          <w:rtl/>
        </w:rPr>
        <w:t>النور</w:t>
      </w:r>
      <w:r w:rsidR="00926147">
        <w:rPr>
          <w:rFonts w:ascii="B Lotus" w:hAnsi="Arial" w:cs="B Lotus"/>
          <w:color w:val="000000"/>
          <w:sz w:val="23"/>
          <w:szCs w:val="23"/>
          <w:rtl/>
        </w:rPr>
        <w:t xml:space="preserve">: </w:t>
      </w:r>
      <w:r w:rsidR="00BF4553">
        <w:rPr>
          <w:rFonts w:ascii="B Lotus" w:hAnsi="Arial" w:cs="B Lotus"/>
          <w:color w:val="000000"/>
          <w:sz w:val="23"/>
          <w:szCs w:val="23"/>
          <w:rtl/>
        </w:rPr>
        <w:t>٦٢</w:t>
      </w:r>
      <w:r w:rsidR="00BF4553" w:rsidRPr="00BF4553">
        <w:rPr>
          <w:rFonts w:cs="B Badr" w:hint="cs"/>
          <w:sz w:val="28"/>
          <w:szCs w:val="28"/>
          <w:rtl/>
        </w:rPr>
        <w:t xml:space="preserve"> </w:t>
      </w:r>
      <w:r w:rsidR="00BF4553">
        <w:rPr>
          <w:rFonts w:cs="B Badr" w:hint="cs"/>
          <w:sz w:val="28"/>
          <w:szCs w:val="28"/>
          <w:rtl/>
        </w:rPr>
        <w:t>ترجمه</w:t>
      </w:r>
      <w:r w:rsidR="00926147">
        <w:rPr>
          <w:rFonts w:cs="B Badr" w:hint="cs"/>
          <w:sz w:val="28"/>
          <w:szCs w:val="28"/>
          <w:rtl/>
        </w:rPr>
        <w:t xml:space="preserve">: </w:t>
      </w:r>
      <w:r w:rsidR="00BF4553" w:rsidRPr="002B7B9B">
        <w:rPr>
          <w:rFonts w:cs="B Badr"/>
          <w:sz w:val="28"/>
          <w:szCs w:val="28"/>
          <w:rtl/>
        </w:rPr>
        <w:t xml:space="preserve"> </w:t>
      </w:r>
      <w:r w:rsidRPr="002B7B9B">
        <w:rPr>
          <w:rFonts w:cs="B Badr"/>
          <w:sz w:val="28"/>
          <w:szCs w:val="28"/>
          <w:rtl/>
        </w:rPr>
        <w:t>جز</w:t>
      </w:r>
      <w:r w:rsidR="00BF4553">
        <w:rPr>
          <w:rFonts w:cs="B Badr" w:hint="cs"/>
          <w:sz w:val="28"/>
          <w:szCs w:val="28"/>
          <w:rtl/>
        </w:rPr>
        <w:t xml:space="preserve"> </w:t>
      </w:r>
      <w:r w:rsidRPr="002B7B9B">
        <w:rPr>
          <w:rFonts w:cs="B Badr"/>
          <w:sz w:val="28"/>
          <w:szCs w:val="28"/>
          <w:rtl/>
        </w:rPr>
        <w:t>اين نيست كه مؤمنان كسانى‏اند كه به خدا و پيامبرش گرويده‏اند و هنگامى كه با او بر سر كارى اجتماع كردند تا از وى كسب اجازه نكنند نمى‏روند</w:t>
      </w:r>
      <w:r w:rsidR="00CA2310">
        <w:rPr>
          <w:rFonts w:cs="B Badr" w:hint="cs"/>
          <w:sz w:val="28"/>
          <w:szCs w:val="28"/>
          <w:rtl/>
        </w:rPr>
        <w:t xml:space="preserve">. </w:t>
      </w:r>
    </w:p>
    <w:p w:rsidR="000D5386" w:rsidRPr="002B7B9B" w:rsidRDefault="000D5386" w:rsidP="00187B70">
      <w:pPr>
        <w:jc w:val="lowKashida"/>
        <w:rPr>
          <w:rFonts w:cs="B Badr" w:hint="cs"/>
          <w:sz w:val="28"/>
          <w:szCs w:val="28"/>
          <w:rtl/>
        </w:rPr>
      </w:pPr>
      <w:r w:rsidRPr="002B7B9B">
        <w:rPr>
          <w:rFonts w:cs="B Badr" w:hint="cs"/>
          <w:sz w:val="28"/>
          <w:szCs w:val="28"/>
          <w:rtl/>
        </w:rPr>
        <w:t xml:space="preserve">پس خداوند تکمیل ابتدای ایمان - که‌ ایمان به‌ ما سوای آن پیرو آن هستند </w:t>
      </w:r>
      <w:r w:rsidRPr="002B7B9B">
        <w:rPr>
          <w:sz w:val="28"/>
          <w:szCs w:val="28"/>
          <w:rtl/>
        </w:rPr>
        <w:t>–</w:t>
      </w:r>
      <w:r w:rsidRPr="002B7B9B">
        <w:rPr>
          <w:rFonts w:cs="B Badr" w:hint="cs"/>
          <w:sz w:val="28"/>
          <w:szCs w:val="28"/>
          <w:rtl/>
        </w:rPr>
        <w:t xml:space="preserve"> را ایمان به‌ خدا سپس به‌ رسولش قرار داده‌ است</w:t>
      </w:r>
      <w:r w:rsidR="006B1658">
        <w:rPr>
          <w:rFonts w:cs="B Badr" w:hint="cs"/>
          <w:sz w:val="28"/>
          <w:szCs w:val="28"/>
          <w:rtl/>
        </w:rPr>
        <w:t xml:space="preserve">، </w:t>
      </w:r>
      <w:r w:rsidRPr="002B7B9B">
        <w:rPr>
          <w:rFonts w:cs="B Badr" w:hint="cs"/>
          <w:sz w:val="28"/>
          <w:szCs w:val="28"/>
          <w:rtl/>
        </w:rPr>
        <w:t>لذا اگر شخصی به‌ خدا ایمان بیاورد اما به‌ رسولش ایمان نیاورد هرگز ایمان کامل برای او به‌ کار گرفته‌ نمی شود تا وقتی که‌ همراه خدا به‌ رسولش هم ایمان بیاورد</w:t>
      </w:r>
      <w:r w:rsidR="006B1658">
        <w:rPr>
          <w:rFonts w:cs="B Badr" w:hint="cs"/>
          <w:sz w:val="28"/>
          <w:szCs w:val="28"/>
          <w:rtl/>
        </w:rPr>
        <w:t xml:space="preserve">، </w:t>
      </w:r>
      <w:r w:rsidRPr="002B7B9B">
        <w:rPr>
          <w:rFonts w:cs="B Badr" w:hint="cs"/>
          <w:sz w:val="28"/>
          <w:szCs w:val="28"/>
          <w:rtl/>
        </w:rPr>
        <w:t>و پیامبر</w:t>
      </w:r>
      <w:r w:rsidR="00187B70">
        <w:rPr>
          <w:rFonts w:cs="CTraditional Arabic" w:hint="cs"/>
          <w:sz w:val="28"/>
          <w:szCs w:val="28"/>
          <w:rtl/>
        </w:rPr>
        <w:t>ص</w:t>
      </w:r>
      <w:r w:rsidRPr="002B7B9B">
        <w:rPr>
          <w:rFonts w:cs="B Badr" w:hint="cs"/>
          <w:sz w:val="28"/>
          <w:szCs w:val="28"/>
          <w:rtl/>
        </w:rPr>
        <w:t xml:space="preserve"> همین روش را برای تمامی کسانی که‌ می خواست آنها را امتحان نماید به‌ کار می گرفت</w:t>
      </w:r>
      <w:r w:rsidR="00CA2310">
        <w:rPr>
          <w:rFonts w:cs="B Badr" w:hint="cs"/>
          <w:sz w:val="28"/>
          <w:szCs w:val="28"/>
          <w:rtl/>
        </w:rPr>
        <w:t xml:space="preserve">. </w:t>
      </w:r>
      <w:r w:rsidRPr="002B7B9B">
        <w:rPr>
          <w:rFonts w:cs="B Badr" w:hint="cs"/>
          <w:sz w:val="28"/>
          <w:szCs w:val="28"/>
          <w:rtl/>
        </w:rPr>
        <w:t>..</w:t>
      </w:r>
    </w:p>
    <w:p w:rsidR="00EB1931" w:rsidRPr="002B7B9B" w:rsidRDefault="000D5386" w:rsidP="00187B70">
      <w:pPr>
        <w:jc w:val="lowKashida"/>
        <w:rPr>
          <w:rFonts w:cs="B Badr" w:hint="cs"/>
          <w:sz w:val="28"/>
          <w:szCs w:val="28"/>
          <w:rtl/>
        </w:rPr>
      </w:pPr>
      <w:r w:rsidRPr="002B7B9B">
        <w:rPr>
          <w:rFonts w:cs="B Badr" w:hint="cs"/>
          <w:sz w:val="28"/>
          <w:szCs w:val="28"/>
          <w:rtl/>
        </w:rPr>
        <w:t>و برای این سخن خویش به‌ حدیث آن جاریه‌ مثال آورده‌ است آنگاه که‌ پیامبر</w:t>
      </w:r>
      <w:r w:rsidR="00187B70">
        <w:rPr>
          <w:rFonts w:cs="CTraditional Arabic" w:hint="cs"/>
          <w:sz w:val="28"/>
          <w:szCs w:val="28"/>
          <w:rtl/>
        </w:rPr>
        <w:t>ص</w:t>
      </w:r>
      <w:r w:rsidR="00C25222">
        <w:rPr>
          <w:rFonts w:cs="B Badr" w:hint="cs"/>
          <w:sz w:val="28"/>
          <w:szCs w:val="28"/>
          <w:rtl/>
        </w:rPr>
        <w:t xml:space="preserve"> </w:t>
      </w:r>
      <w:r w:rsidRPr="002B7B9B">
        <w:rPr>
          <w:rFonts w:cs="B Badr" w:hint="cs"/>
          <w:sz w:val="28"/>
          <w:szCs w:val="28"/>
          <w:rtl/>
        </w:rPr>
        <w:t>از او می پرسد</w:t>
      </w:r>
      <w:r w:rsidR="00926147">
        <w:rPr>
          <w:rFonts w:cs="B Badr" w:hint="cs"/>
          <w:sz w:val="28"/>
          <w:szCs w:val="28"/>
          <w:rtl/>
        </w:rPr>
        <w:t xml:space="preserve">: </w:t>
      </w:r>
      <w:r w:rsidR="003E1612">
        <w:rPr>
          <w:rFonts w:cs="B Badr" w:hint="cs"/>
          <w:sz w:val="28"/>
          <w:szCs w:val="28"/>
          <w:rtl/>
        </w:rPr>
        <w:t>(</w:t>
      </w:r>
      <w:r w:rsidRPr="002B7B9B">
        <w:rPr>
          <w:rFonts w:cs="B Badr" w:hint="cs"/>
          <w:sz w:val="28"/>
          <w:szCs w:val="28"/>
          <w:rtl/>
        </w:rPr>
        <w:t xml:space="preserve">خداوند کجا است </w:t>
      </w:r>
      <w:r w:rsidR="004E28A1">
        <w:rPr>
          <w:rFonts w:cs="B Badr" w:hint="cs"/>
          <w:sz w:val="28"/>
          <w:szCs w:val="28"/>
          <w:rtl/>
        </w:rPr>
        <w:t xml:space="preserve">؟ </w:t>
      </w:r>
      <w:r w:rsidRPr="002B7B9B">
        <w:rPr>
          <w:rFonts w:cs="B Badr" w:hint="cs"/>
          <w:sz w:val="28"/>
          <w:szCs w:val="28"/>
          <w:rtl/>
        </w:rPr>
        <w:t xml:space="preserve"> گفت</w:t>
      </w:r>
      <w:r w:rsidR="00926147">
        <w:rPr>
          <w:rFonts w:cs="B Badr" w:hint="cs"/>
          <w:sz w:val="28"/>
          <w:szCs w:val="28"/>
          <w:rtl/>
        </w:rPr>
        <w:t xml:space="preserve">: </w:t>
      </w:r>
      <w:r w:rsidRPr="002B7B9B">
        <w:rPr>
          <w:rFonts w:cs="B Badr" w:hint="cs"/>
          <w:sz w:val="28"/>
          <w:szCs w:val="28"/>
          <w:rtl/>
        </w:rPr>
        <w:t>در آسمان است</w:t>
      </w:r>
      <w:r w:rsidR="00CA2310">
        <w:rPr>
          <w:rFonts w:cs="B Badr" w:hint="cs"/>
          <w:sz w:val="28"/>
          <w:szCs w:val="28"/>
          <w:rtl/>
        </w:rPr>
        <w:t xml:space="preserve">. </w:t>
      </w:r>
      <w:r w:rsidRPr="002B7B9B">
        <w:rPr>
          <w:rFonts w:cs="B Badr" w:hint="cs"/>
          <w:sz w:val="28"/>
          <w:szCs w:val="28"/>
          <w:rtl/>
        </w:rPr>
        <w:t xml:space="preserve"> پرسید</w:t>
      </w:r>
      <w:r w:rsidR="00926147">
        <w:rPr>
          <w:rFonts w:cs="B Badr" w:hint="cs"/>
          <w:sz w:val="28"/>
          <w:szCs w:val="28"/>
          <w:rtl/>
        </w:rPr>
        <w:t xml:space="preserve">: </w:t>
      </w:r>
      <w:r w:rsidRPr="002B7B9B">
        <w:rPr>
          <w:rFonts w:cs="B Badr" w:hint="cs"/>
          <w:sz w:val="28"/>
          <w:szCs w:val="28"/>
          <w:rtl/>
        </w:rPr>
        <w:t xml:space="preserve">و من کی هستم </w:t>
      </w:r>
      <w:r w:rsidR="004E28A1">
        <w:rPr>
          <w:rFonts w:cs="B Badr" w:hint="cs"/>
          <w:sz w:val="28"/>
          <w:szCs w:val="28"/>
          <w:rtl/>
        </w:rPr>
        <w:t xml:space="preserve">؟ </w:t>
      </w:r>
      <w:r w:rsidRPr="002B7B9B">
        <w:rPr>
          <w:rFonts w:cs="B Badr" w:hint="cs"/>
          <w:sz w:val="28"/>
          <w:szCs w:val="28"/>
          <w:rtl/>
        </w:rPr>
        <w:t xml:space="preserve"> گفت</w:t>
      </w:r>
      <w:r w:rsidR="00926147">
        <w:rPr>
          <w:rFonts w:cs="B Badr" w:hint="cs"/>
          <w:sz w:val="28"/>
          <w:szCs w:val="28"/>
          <w:rtl/>
        </w:rPr>
        <w:t xml:space="preserve">: </w:t>
      </w:r>
      <w:r w:rsidRPr="002B7B9B">
        <w:rPr>
          <w:rFonts w:cs="B Badr" w:hint="cs"/>
          <w:sz w:val="28"/>
          <w:szCs w:val="28"/>
          <w:rtl/>
        </w:rPr>
        <w:t>شما فرستاده‌ی خدا هستید</w:t>
      </w:r>
      <w:r w:rsidR="00CA2310">
        <w:rPr>
          <w:rFonts w:cs="B Badr" w:hint="cs"/>
          <w:sz w:val="28"/>
          <w:szCs w:val="28"/>
          <w:rtl/>
        </w:rPr>
        <w:t xml:space="preserve">. </w:t>
      </w:r>
      <w:r w:rsidRPr="002B7B9B">
        <w:rPr>
          <w:rFonts w:cs="B Badr" w:hint="cs"/>
          <w:sz w:val="28"/>
          <w:szCs w:val="28"/>
          <w:rtl/>
        </w:rPr>
        <w:t xml:space="preserve"> راوی می گوید</w:t>
      </w:r>
      <w:r w:rsidR="00926147">
        <w:rPr>
          <w:rFonts w:cs="B Badr" w:hint="cs"/>
          <w:sz w:val="28"/>
          <w:szCs w:val="28"/>
          <w:rtl/>
        </w:rPr>
        <w:t xml:space="preserve">: </w:t>
      </w:r>
      <w:r w:rsidRPr="002B7B9B">
        <w:rPr>
          <w:rFonts w:cs="B Badr" w:hint="cs"/>
          <w:sz w:val="28"/>
          <w:szCs w:val="28"/>
          <w:rtl/>
        </w:rPr>
        <w:t>پس پیامبر</w:t>
      </w:r>
      <w:r w:rsidR="00187B70">
        <w:rPr>
          <w:rFonts w:cs="CTraditional Arabic" w:hint="cs"/>
          <w:sz w:val="28"/>
          <w:szCs w:val="28"/>
          <w:rtl/>
        </w:rPr>
        <w:t xml:space="preserve">ص </w:t>
      </w:r>
      <w:r w:rsidRPr="002B7B9B">
        <w:rPr>
          <w:rFonts w:cs="B Badr" w:hint="cs"/>
          <w:sz w:val="28"/>
          <w:szCs w:val="28"/>
          <w:rtl/>
        </w:rPr>
        <w:t>او را آزاد کرد (</w:t>
      </w:r>
      <w:r w:rsidRPr="002B7B9B">
        <w:rPr>
          <w:rStyle w:val="a6"/>
          <w:rFonts w:cs="B Badr"/>
          <w:sz w:val="28"/>
          <w:szCs w:val="28"/>
          <w:rtl/>
        </w:rPr>
        <w:footnoteReference w:id="156"/>
      </w:r>
      <w:r w:rsidRPr="002B7B9B">
        <w:rPr>
          <w:rFonts w:cs="B Badr" w:hint="cs"/>
          <w:sz w:val="28"/>
          <w:szCs w:val="28"/>
          <w:rtl/>
        </w:rPr>
        <w:t>) سپس می گوید</w:t>
      </w:r>
      <w:r w:rsidR="00926147">
        <w:rPr>
          <w:rFonts w:cs="B Badr" w:hint="cs"/>
          <w:sz w:val="28"/>
          <w:szCs w:val="28"/>
          <w:rtl/>
        </w:rPr>
        <w:t xml:space="preserve">: </w:t>
      </w:r>
      <w:r w:rsidRPr="002B7B9B">
        <w:rPr>
          <w:rFonts w:cs="B Badr" w:hint="cs"/>
          <w:sz w:val="28"/>
          <w:szCs w:val="28"/>
          <w:rtl/>
        </w:rPr>
        <w:t xml:space="preserve">پس خداوند پیروی از سفارشات و سنتهای پیامبر </w:t>
      </w:r>
      <w:r w:rsidR="00C25222">
        <w:rPr>
          <w:rFonts w:cs="B Badr" w:hint="cs"/>
          <w:sz w:val="28"/>
          <w:szCs w:val="28"/>
        </w:rPr>
        <w:sym w:font="AGA Arabesque" w:char="F072"/>
      </w:r>
      <w:r w:rsidR="00C25222">
        <w:rPr>
          <w:rFonts w:cs="B Badr" w:hint="cs"/>
          <w:sz w:val="28"/>
          <w:szCs w:val="28"/>
          <w:rtl/>
        </w:rPr>
        <w:t xml:space="preserve"> </w:t>
      </w:r>
      <w:r w:rsidRPr="002B7B9B">
        <w:rPr>
          <w:rFonts w:cs="B Badr" w:hint="cs"/>
          <w:sz w:val="28"/>
          <w:szCs w:val="28"/>
          <w:rtl/>
        </w:rPr>
        <w:t>را بر مردم عرضه‌ نمود و در کتاب خویش اعلام داشت و فرمود</w:t>
      </w:r>
      <w:r w:rsidR="00926147">
        <w:rPr>
          <w:rFonts w:cs="B Badr" w:hint="cs"/>
          <w:sz w:val="28"/>
          <w:szCs w:val="28"/>
          <w:rtl/>
        </w:rPr>
        <w:t xml:space="preserve">: </w:t>
      </w:r>
      <w:r w:rsidR="00187B70" w:rsidRPr="00F11632">
        <w:rPr>
          <w:rFonts w:ascii="QCF_BSML" w:hAnsi="QCF_BSML" w:cs="QCF_BSML"/>
          <w:color w:val="000000"/>
          <w:sz w:val="31"/>
          <w:szCs w:val="31"/>
          <w:rtl/>
        </w:rPr>
        <w:t xml:space="preserve">ﮋ </w:t>
      </w:r>
      <w:r w:rsidR="00187B70" w:rsidRPr="00F11632">
        <w:rPr>
          <w:rFonts w:ascii="QCF_P020" w:hAnsi="QCF_P020" w:cs="QCF_P020"/>
          <w:color w:val="000000"/>
          <w:sz w:val="31"/>
          <w:szCs w:val="31"/>
          <w:rtl/>
        </w:rPr>
        <w:t xml:space="preserve">ﭴ  ﭵ  ﭶ  ﭷ     ﭸ  ﭹ  ﭺ  ﭻ  ﭼ  ﭽ  ﭾ   ﭿﮀ  ﮁ  ﮂ  ﮃ    ﮄ  ﮅ  </w:t>
      </w:r>
      <w:r w:rsidR="00187B70" w:rsidRPr="00F11632">
        <w:rPr>
          <w:rFonts w:ascii="QCF_BSML" w:hAnsi="QCF_BSML" w:cs="QCF_BSML"/>
          <w:color w:val="000000"/>
          <w:sz w:val="31"/>
          <w:szCs w:val="31"/>
          <w:rtl/>
        </w:rPr>
        <w:t>ﮊ</w:t>
      </w:r>
      <w:r w:rsidR="00187B70" w:rsidRPr="00F11632">
        <w:rPr>
          <w:rFonts w:ascii="Arial" w:hAnsi="Arial" w:cs="Arial"/>
          <w:color w:val="000000"/>
          <w:sz w:val="20"/>
          <w:szCs w:val="20"/>
          <w:rtl/>
        </w:rPr>
        <w:t xml:space="preserve"> </w:t>
      </w:r>
      <w:r w:rsidR="00187B70">
        <w:rPr>
          <w:rFonts w:ascii="B Lotus" w:hAnsi="Arial" w:cs="B Lotus"/>
          <w:color w:val="000000"/>
          <w:sz w:val="23"/>
          <w:szCs w:val="23"/>
          <w:rtl/>
        </w:rPr>
        <w:t>البقرة</w:t>
      </w:r>
      <w:r w:rsidR="00926147">
        <w:rPr>
          <w:rFonts w:ascii="B Lotus" w:hAnsi="Arial" w:cs="B Lotus"/>
          <w:color w:val="000000"/>
          <w:sz w:val="23"/>
          <w:szCs w:val="23"/>
          <w:rtl/>
        </w:rPr>
        <w:t xml:space="preserve">: </w:t>
      </w:r>
      <w:r w:rsidR="00187B70">
        <w:rPr>
          <w:rFonts w:ascii="B Lotus" w:hAnsi="Arial" w:cs="B Lotus"/>
          <w:color w:val="000000"/>
          <w:sz w:val="23"/>
          <w:szCs w:val="23"/>
          <w:rtl/>
        </w:rPr>
        <w:t>١٢٩</w:t>
      </w:r>
      <w:r w:rsidR="00187B70">
        <w:rPr>
          <w:rFonts w:ascii="Arial" w:hAnsi="Arial" w:cs="Arial"/>
          <w:color w:val="000000"/>
          <w:sz w:val="23"/>
          <w:szCs w:val="23"/>
        </w:rPr>
        <w:t xml:space="preserve"> </w:t>
      </w:r>
      <w:r w:rsidR="00EB1931">
        <w:rPr>
          <w:rFonts w:cs="B Badr" w:hint="cs"/>
          <w:sz w:val="28"/>
          <w:szCs w:val="28"/>
          <w:rtl/>
        </w:rPr>
        <w:t>ترجمه</w:t>
      </w:r>
      <w:r w:rsidR="00926147">
        <w:rPr>
          <w:rFonts w:cs="B Badr" w:hint="cs"/>
          <w:sz w:val="28"/>
          <w:szCs w:val="28"/>
          <w:rtl/>
        </w:rPr>
        <w:t xml:space="preserve">: </w:t>
      </w:r>
      <w:r w:rsidR="00EB1931" w:rsidRPr="002B7B9B">
        <w:rPr>
          <w:rFonts w:cs="B Badr"/>
          <w:sz w:val="28"/>
          <w:szCs w:val="28"/>
          <w:rtl/>
        </w:rPr>
        <w:t>پروردگارا در ميان آنان فرستاده‏اى از خودشان برانگيز تا آيات تو را بر آنان بخواند و كتاب و حكمت به آنان بياموزد و پاكيزه‏شان كند زيرا كه تو خود شكست‏ناپذير حكيمى</w:t>
      </w:r>
      <w:r w:rsidR="00CA2310">
        <w:rPr>
          <w:rFonts w:cs="B Badr" w:hint="cs"/>
          <w:sz w:val="28"/>
          <w:szCs w:val="28"/>
          <w:rtl/>
        </w:rPr>
        <w:t xml:space="preserve">. </w:t>
      </w:r>
    </w:p>
    <w:p w:rsidR="000D5386" w:rsidRPr="002B7B9B" w:rsidRDefault="000D5386" w:rsidP="0006388E">
      <w:pPr>
        <w:jc w:val="lowKashida"/>
        <w:rPr>
          <w:rFonts w:cs="B Badr" w:hint="cs"/>
          <w:sz w:val="28"/>
          <w:szCs w:val="28"/>
          <w:rtl/>
        </w:rPr>
      </w:pPr>
    </w:p>
    <w:p w:rsidR="000D5386" w:rsidRDefault="000D5386" w:rsidP="00187B70">
      <w:pPr>
        <w:jc w:val="lowKashida"/>
        <w:rPr>
          <w:rFonts w:cs="B Badr" w:hint="cs"/>
          <w:sz w:val="28"/>
          <w:szCs w:val="28"/>
          <w:rtl/>
        </w:rPr>
      </w:pPr>
      <w:r w:rsidRPr="002B7B9B">
        <w:rPr>
          <w:rFonts w:cs="B Badr" w:hint="cs"/>
          <w:sz w:val="28"/>
          <w:szCs w:val="28"/>
          <w:rtl/>
        </w:rPr>
        <w:t xml:space="preserve">و در </w:t>
      </w:r>
      <w:r w:rsidR="00A40340">
        <w:rPr>
          <w:rFonts w:cs="B Badr" w:hint="cs"/>
          <w:sz w:val="28"/>
          <w:szCs w:val="28"/>
          <w:rtl/>
        </w:rPr>
        <w:t>آيه</w:t>
      </w:r>
      <w:r w:rsidRPr="002B7B9B">
        <w:rPr>
          <w:rFonts w:cs="B Badr" w:hint="cs"/>
          <w:sz w:val="28"/>
          <w:szCs w:val="28"/>
          <w:rtl/>
        </w:rPr>
        <w:t>‌ی دیگری می فرماید</w:t>
      </w:r>
      <w:r w:rsidR="00926147" w:rsidRPr="00F11632">
        <w:rPr>
          <w:rFonts w:cs="B Badr" w:hint="cs"/>
          <w:sz w:val="30"/>
          <w:szCs w:val="30"/>
          <w:rtl/>
        </w:rPr>
        <w:t xml:space="preserve">: </w:t>
      </w:r>
      <w:r w:rsidR="00187B70" w:rsidRPr="00F11632">
        <w:rPr>
          <w:rFonts w:ascii="QCF_BSML" w:hAnsi="QCF_BSML" w:cs="QCF_BSML"/>
          <w:color w:val="000000"/>
          <w:sz w:val="31"/>
          <w:szCs w:val="31"/>
          <w:rtl/>
        </w:rPr>
        <w:t xml:space="preserve">ﮋ </w:t>
      </w:r>
      <w:r w:rsidR="00187B70" w:rsidRPr="00F11632">
        <w:rPr>
          <w:rFonts w:ascii="QCF_P023" w:hAnsi="QCF_P023" w:cs="QCF_P023"/>
          <w:color w:val="000000"/>
          <w:sz w:val="31"/>
          <w:szCs w:val="31"/>
          <w:rtl/>
        </w:rPr>
        <w:t xml:space="preserve">ﯗ  ﯘ  ﯙ  ﯚ  ﯛ   ﯜ  ﯝ  ﯞ  ﯟ  ﯠ  ﯡ      ﯢ  ﯣ  ﯤ  ﯥ  ﯦ  ﯧ  ﯨ  </w:t>
      </w:r>
      <w:r w:rsidR="00187B70" w:rsidRPr="00F11632">
        <w:rPr>
          <w:rFonts w:ascii="QCF_BSML" w:hAnsi="QCF_BSML" w:cs="QCF_BSML"/>
          <w:color w:val="000000"/>
          <w:sz w:val="31"/>
          <w:szCs w:val="31"/>
          <w:rtl/>
        </w:rPr>
        <w:t>ﮊ</w:t>
      </w:r>
      <w:r w:rsidR="00187B70" w:rsidRPr="00F11632">
        <w:rPr>
          <w:rFonts w:ascii="Arial" w:hAnsi="Arial" w:cs="Arial"/>
          <w:color w:val="000000"/>
          <w:sz w:val="20"/>
          <w:szCs w:val="20"/>
          <w:rtl/>
        </w:rPr>
        <w:t xml:space="preserve"> </w:t>
      </w:r>
      <w:r w:rsidR="00187B70">
        <w:rPr>
          <w:rFonts w:ascii="B Lotus" w:hAnsi="Arial" w:cs="B Lotus"/>
          <w:color w:val="000000"/>
          <w:sz w:val="23"/>
          <w:szCs w:val="23"/>
          <w:rtl/>
        </w:rPr>
        <w:t>البقرة</w:t>
      </w:r>
      <w:r w:rsidR="00926147">
        <w:rPr>
          <w:rFonts w:ascii="B Lotus" w:hAnsi="Arial" w:cs="B Lotus"/>
          <w:color w:val="000000"/>
          <w:sz w:val="23"/>
          <w:szCs w:val="23"/>
          <w:rtl/>
        </w:rPr>
        <w:t xml:space="preserve">: </w:t>
      </w:r>
      <w:r w:rsidR="00187B70">
        <w:rPr>
          <w:rFonts w:ascii="B Lotus" w:hAnsi="Arial" w:cs="B Lotus"/>
          <w:color w:val="000000"/>
          <w:sz w:val="23"/>
          <w:szCs w:val="23"/>
          <w:rtl/>
        </w:rPr>
        <w:t>١٥١</w:t>
      </w:r>
      <w:r w:rsidR="00187B70">
        <w:rPr>
          <w:rFonts w:ascii="Arial" w:hAnsi="Arial" w:cs="Arial"/>
          <w:color w:val="000000"/>
          <w:sz w:val="23"/>
          <w:szCs w:val="23"/>
        </w:rPr>
        <w:t xml:space="preserve"> </w:t>
      </w:r>
      <w:r w:rsidR="00EB1931">
        <w:rPr>
          <w:rFonts w:cs="B Badr" w:hint="cs"/>
          <w:sz w:val="28"/>
          <w:szCs w:val="28"/>
          <w:rtl/>
        </w:rPr>
        <w:t>ترجمه</w:t>
      </w:r>
      <w:r w:rsidR="00926147">
        <w:rPr>
          <w:rFonts w:cs="B Badr" w:hint="cs"/>
          <w:sz w:val="28"/>
          <w:szCs w:val="28"/>
          <w:rtl/>
        </w:rPr>
        <w:t xml:space="preserve">: </w:t>
      </w:r>
      <w:r w:rsidRPr="002B7B9B">
        <w:rPr>
          <w:rFonts w:cs="B Badr"/>
          <w:sz w:val="28"/>
          <w:szCs w:val="28"/>
          <w:rtl/>
        </w:rPr>
        <w:t>همان طور كه در ميان شما فرستاده‏اى از خودتان روانه كرديم [كه] آيات ما را بر شما مى‏خواند و شما را پاك مى‏گرداند و به شما كتاب و حكمت مى‏آموزد و آنچه را نمى‏دانستيد به شما ياد مى‏دهد</w:t>
      </w:r>
      <w:r w:rsidR="00CA2310">
        <w:rPr>
          <w:rFonts w:cs="B Badr" w:hint="cs"/>
          <w:sz w:val="28"/>
          <w:szCs w:val="28"/>
          <w:rtl/>
        </w:rPr>
        <w:t xml:space="preserve">. </w:t>
      </w:r>
    </w:p>
    <w:p w:rsidR="00EB1931" w:rsidRPr="002B7B9B" w:rsidRDefault="00EB1931" w:rsidP="0006388E">
      <w:pPr>
        <w:jc w:val="lowKashida"/>
        <w:rPr>
          <w:rFonts w:cs="B Badr" w:hint="cs"/>
          <w:sz w:val="28"/>
          <w:szCs w:val="28"/>
          <w:rtl/>
        </w:rPr>
      </w:pPr>
    </w:p>
    <w:p w:rsidR="00EB1931" w:rsidRPr="002B7B9B" w:rsidRDefault="000D5386" w:rsidP="00187B70">
      <w:pPr>
        <w:jc w:val="lowKashida"/>
        <w:rPr>
          <w:rFonts w:cs="B Badr" w:hint="cs"/>
          <w:sz w:val="28"/>
          <w:szCs w:val="28"/>
          <w:rtl/>
        </w:rPr>
      </w:pPr>
      <w:r w:rsidRPr="002B7B9B">
        <w:rPr>
          <w:rFonts w:cs="B Badr" w:hint="cs"/>
          <w:sz w:val="28"/>
          <w:szCs w:val="28"/>
          <w:rtl/>
        </w:rPr>
        <w:t>و می فرماید</w:t>
      </w:r>
      <w:r w:rsidR="00926147">
        <w:rPr>
          <w:rFonts w:cs="B Badr" w:hint="cs"/>
          <w:sz w:val="28"/>
          <w:szCs w:val="28"/>
          <w:rtl/>
        </w:rPr>
        <w:t xml:space="preserve">: </w:t>
      </w:r>
      <w:r w:rsidR="00187B70" w:rsidRPr="00F11632">
        <w:rPr>
          <w:rFonts w:ascii="QCF_BSML" w:hAnsi="QCF_BSML" w:cs="QCF_BSML"/>
          <w:color w:val="000000"/>
          <w:sz w:val="31"/>
          <w:szCs w:val="31"/>
          <w:rtl/>
        </w:rPr>
        <w:t xml:space="preserve">ﮋ </w:t>
      </w:r>
      <w:r w:rsidR="00187B70" w:rsidRPr="00F11632">
        <w:rPr>
          <w:rFonts w:ascii="QCF_P071" w:hAnsi="QCF_P071" w:cs="QCF_P071"/>
          <w:color w:val="000000"/>
          <w:sz w:val="31"/>
          <w:szCs w:val="31"/>
          <w:rtl/>
        </w:rPr>
        <w:t xml:space="preserve">ﯣ  ﯤ  ﯥ  ﯦ  ﯧ  ﯨ  ﯩ  ﯪ  ﯫ  ﯬ  ﯭ      ﯮ  ﯯ  ﯰ  ﯱ  ﯲ  ﯳ      ﯴ  ﯵ  ﯶ          ﯷ  ﯸ  ﯹ  ﯺ  ﯻ  ﯼ   </w:t>
      </w:r>
      <w:r w:rsidR="00187B70" w:rsidRPr="00F11632">
        <w:rPr>
          <w:rFonts w:ascii="QCF_BSML" w:hAnsi="QCF_BSML" w:cs="QCF_BSML"/>
          <w:color w:val="000000"/>
          <w:sz w:val="31"/>
          <w:szCs w:val="31"/>
          <w:rtl/>
        </w:rPr>
        <w:t>ﮊ</w:t>
      </w:r>
      <w:r w:rsidR="00187B70" w:rsidRPr="00F11632">
        <w:rPr>
          <w:rFonts w:ascii="Arial" w:hAnsi="Arial" w:cs="Arial"/>
          <w:color w:val="000000"/>
          <w:sz w:val="20"/>
          <w:szCs w:val="20"/>
          <w:rtl/>
        </w:rPr>
        <w:t xml:space="preserve"> </w:t>
      </w:r>
      <w:r w:rsidR="00187B70">
        <w:rPr>
          <w:rFonts w:ascii="B Lotus" w:hAnsi="Arial" w:cs="B Lotus"/>
          <w:color w:val="000000"/>
          <w:sz w:val="23"/>
          <w:szCs w:val="23"/>
          <w:rtl/>
        </w:rPr>
        <w:t>آل عمران</w:t>
      </w:r>
      <w:r w:rsidR="00926147">
        <w:rPr>
          <w:rFonts w:ascii="B Lotus" w:hAnsi="Arial" w:cs="B Lotus"/>
          <w:color w:val="000000"/>
          <w:sz w:val="23"/>
          <w:szCs w:val="23"/>
          <w:rtl/>
        </w:rPr>
        <w:t xml:space="preserve">: </w:t>
      </w:r>
      <w:r w:rsidR="00187B70">
        <w:rPr>
          <w:rFonts w:ascii="B Lotus" w:hAnsi="Arial" w:cs="B Lotus"/>
          <w:color w:val="000000"/>
          <w:sz w:val="23"/>
          <w:szCs w:val="23"/>
          <w:rtl/>
        </w:rPr>
        <w:t>١٦٤</w:t>
      </w:r>
      <w:r w:rsidR="00187B70">
        <w:rPr>
          <w:rFonts w:ascii="Arial" w:hAnsi="Arial" w:cs="Arial"/>
          <w:color w:val="000000"/>
          <w:sz w:val="23"/>
          <w:szCs w:val="23"/>
        </w:rPr>
        <w:t xml:space="preserve"> </w:t>
      </w:r>
      <w:r w:rsidR="00EB1931">
        <w:rPr>
          <w:rFonts w:cs="B Badr" w:hint="cs"/>
          <w:sz w:val="28"/>
          <w:szCs w:val="28"/>
          <w:rtl/>
        </w:rPr>
        <w:t>ترجمه</w:t>
      </w:r>
      <w:r w:rsidR="00926147">
        <w:rPr>
          <w:rFonts w:cs="B Badr" w:hint="cs"/>
          <w:sz w:val="28"/>
          <w:szCs w:val="28"/>
          <w:rtl/>
        </w:rPr>
        <w:t xml:space="preserve">: </w:t>
      </w:r>
      <w:r w:rsidR="00EB1931" w:rsidRPr="002B7B9B">
        <w:rPr>
          <w:rFonts w:cs="B Badr"/>
          <w:sz w:val="28"/>
          <w:szCs w:val="28"/>
          <w:rtl/>
        </w:rPr>
        <w:t>به يقين خدا بر مؤمنان منت نهاد [كه] پيامبرى از خودشان در ميان آنان برانگيخت تا آيات خود را بر ايشان بخواند و پاكشان گرداند و كتاب و حكمت به آنان بياموزد قطعا پيش از آن در گمراهى آشكارى بودند</w:t>
      </w:r>
      <w:r w:rsidR="00CA2310">
        <w:rPr>
          <w:rFonts w:cs="B Badr" w:hint="cs"/>
          <w:sz w:val="28"/>
          <w:szCs w:val="28"/>
          <w:rtl/>
        </w:rPr>
        <w:t xml:space="preserve">. </w:t>
      </w:r>
      <w:r w:rsidR="00EB1931" w:rsidRPr="002B7B9B">
        <w:rPr>
          <w:rFonts w:cs="B Badr" w:hint="cs"/>
          <w:sz w:val="28"/>
          <w:szCs w:val="28"/>
          <w:rtl/>
        </w:rPr>
        <w:t xml:space="preserve"> </w:t>
      </w:r>
    </w:p>
    <w:p w:rsidR="000D5386" w:rsidRPr="002B7B9B" w:rsidRDefault="000D5386" w:rsidP="0006388E">
      <w:pPr>
        <w:jc w:val="lowKashida"/>
        <w:rPr>
          <w:rFonts w:cs="B Badr" w:hint="cs"/>
          <w:sz w:val="28"/>
          <w:szCs w:val="28"/>
          <w:rtl/>
        </w:rPr>
      </w:pPr>
    </w:p>
    <w:p w:rsidR="00EB1931" w:rsidRPr="002B7B9B" w:rsidRDefault="000D5386" w:rsidP="00187B70">
      <w:pPr>
        <w:jc w:val="lowKashida"/>
        <w:rPr>
          <w:rFonts w:cs="B Badr" w:hint="cs"/>
          <w:sz w:val="28"/>
          <w:szCs w:val="28"/>
          <w:rtl/>
        </w:rPr>
      </w:pPr>
      <w:r w:rsidRPr="002B7B9B">
        <w:rPr>
          <w:rFonts w:cs="B Badr" w:hint="cs"/>
          <w:sz w:val="28"/>
          <w:szCs w:val="28"/>
          <w:rtl/>
        </w:rPr>
        <w:t>و می فرماید</w:t>
      </w:r>
      <w:r w:rsidR="00926147">
        <w:rPr>
          <w:rFonts w:cs="B Badr" w:hint="cs"/>
          <w:sz w:val="28"/>
          <w:szCs w:val="28"/>
          <w:rtl/>
        </w:rPr>
        <w:t xml:space="preserve">: </w:t>
      </w:r>
      <w:r w:rsidR="00187B70" w:rsidRPr="00F11632">
        <w:rPr>
          <w:rFonts w:ascii="QCF_BSML" w:hAnsi="QCF_BSML" w:cs="QCF_BSML"/>
          <w:color w:val="000000"/>
          <w:sz w:val="31"/>
          <w:szCs w:val="31"/>
          <w:rtl/>
        </w:rPr>
        <w:t xml:space="preserve">ﮋ </w:t>
      </w:r>
      <w:r w:rsidR="00187B70" w:rsidRPr="00F11632">
        <w:rPr>
          <w:rFonts w:ascii="QCF_P553" w:hAnsi="QCF_P553" w:cs="QCF_P553"/>
          <w:color w:val="000000"/>
          <w:sz w:val="31"/>
          <w:szCs w:val="31"/>
          <w:rtl/>
        </w:rPr>
        <w:t xml:space="preserve">ﭞ  ﭟ  ﭠ  ﭡ  ﭢ  ﭣ  ﭤ  ﭥ     ﭦ  ﭧ  ﭨ  ﭩ  ﭪ  ﭫ  ﭬ  ﭭ                 ﭮ   ﭯ  ﭰ  ﭱ  ﭲ  ﭳ  </w:t>
      </w:r>
      <w:r w:rsidR="00187B70" w:rsidRPr="00F11632">
        <w:rPr>
          <w:rFonts w:ascii="QCF_BSML" w:hAnsi="QCF_BSML" w:cs="QCF_BSML"/>
          <w:color w:val="000000"/>
          <w:sz w:val="31"/>
          <w:szCs w:val="31"/>
          <w:rtl/>
        </w:rPr>
        <w:t>ﮊ</w:t>
      </w:r>
      <w:r w:rsidR="00187B70" w:rsidRPr="00F11632">
        <w:rPr>
          <w:rFonts w:ascii="Arial" w:hAnsi="Arial" w:cs="Arial"/>
          <w:color w:val="000000"/>
          <w:sz w:val="20"/>
          <w:szCs w:val="20"/>
          <w:rtl/>
        </w:rPr>
        <w:t xml:space="preserve"> </w:t>
      </w:r>
      <w:r w:rsidR="00187B70">
        <w:rPr>
          <w:rFonts w:ascii="B Lotus" w:hAnsi="Arial" w:cs="B Lotus"/>
          <w:color w:val="000000"/>
          <w:sz w:val="23"/>
          <w:szCs w:val="23"/>
          <w:rtl/>
        </w:rPr>
        <w:t>الجمعة</w:t>
      </w:r>
      <w:r w:rsidR="00926147">
        <w:rPr>
          <w:rFonts w:ascii="B Lotus" w:hAnsi="Arial" w:cs="B Lotus"/>
          <w:color w:val="000000"/>
          <w:sz w:val="23"/>
          <w:szCs w:val="23"/>
          <w:rtl/>
        </w:rPr>
        <w:t xml:space="preserve">: </w:t>
      </w:r>
      <w:r w:rsidR="00187B70">
        <w:rPr>
          <w:rFonts w:ascii="B Lotus" w:hAnsi="Arial" w:cs="B Lotus"/>
          <w:color w:val="000000"/>
          <w:sz w:val="23"/>
          <w:szCs w:val="23"/>
          <w:rtl/>
        </w:rPr>
        <w:t>٢</w:t>
      </w:r>
      <w:r w:rsidR="00187B70">
        <w:rPr>
          <w:rFonts w:ascii="Arial" w:hAnsi="Arial" w:cs="Arial"/>
          <w:color w:val="000000"/>
          <w:sz w:val="23"/>
          <w:szCs w:val="23"/>
        </w:rPr>
        <w:t xml:space="preserve"> </w:t>
      </w:r>
      <w:r w:rsidR="00EB1931">
        <w:rPr>
          <w:rFonts w:cs="B Badr" w:hint="cs"/>
          <w:sz w:val="28"/>
          <w:szCs w:val="28"/>
          <w:rtl/>
        </w:rPr>
        <w:t>ترجمه</w:t>
      </w:r>
      <w:r w:rsidR="00926147">
        <w:rPr>
          <w:rFonts w:cs="B Badr" w:hint="cs"/>
          <w:sz w:val="28"/>
          <w:szCs w:val="28"/>
          <w:rtl/>
        </w:rPr>
        <w:t xml:space="preserve">: </w:t>
      </w:r>
      <w:r w:rsidRPr="002B7B9B">
        <w:rPr>
          <w:rFonts w:cs="B Badr"/>
          <w:sz w:val="28"/>
          <w:szCs w:val="28"/>
          <w:rtl/>
        </w:rPr>
        <w:t>اوست آن كس كه در ميان بى‏سوادان فرستاده‏اى از خودشان برانگيخت تا آيات او را بر آنان بخواند و پاكشان گرداند و كتاب و حكمت بديشان بياموزد و [آنان] قطعا پيش از آن در گمراهى آشكارى بودند</w:t>
      </w:r>
      <w:r w:rsidR="00CA2310">
        <w:rPr>
          <w:rFonts w:cs="B Badr" w:hint="cs"/>
          <w:sz w:val="28"/>
          <w:szCs w:val="28"/>
          <w:rtl/>
        </w:rPr>
        <w:t xml:space="preserve">. </w:t>
      </w:r>
      <w:r w:rsidRPr="002B7B9B">
        <w:rPr>
          <w:rFonts w:cs="B Badr" w:hint="cs"/>
          <w:sz w:val="28"/>
          <w:szCs w:val="28"/>
          <w:rtl/>
        </w:rPr>
        <w:t xml:space="preserve"> </w:t>
      </w:r>
    </w:p>
    <w:p w:rsidR="000D5386" w:rsidRPr="00293517" w:rsidRDefault="000D5386" w:rsidP="00187B70">
      <w:pPr>
        <w:jc w:val="lowKashida"/>
        <w:rPr>
          <w:rFonts w:cs="B Badr" w:hint="cs"/>
          <w:color w:val="000000"/>
          <w:sz w:val="28"/>
          <w:szCs w:val="28"/>
          <w:rtl/>
        </w:rPr>
      </w:pPr>
      <w:r w:rsidRPr="00293517">
        <w:rPr>
          <w:rFonts w:cs="B Badr" w:hint="cs"/>
          <w:color w:val="000000"/>
          <w:sz w:val="28"/>
          <w:szCs w:val="28"/>
          <w:rtl/>
        </w:rPr>
        <w:t>و می فرماید</w:t>
      </w:r>
      <w:r w:rsidR="00926147">
        <w:rPr>
          <w:rFonts w:cs="B Badr" w:hint="cs"/>
          <w:color w:val="000000"/>
          <w:sz w:val="28"/>
          <w:szCs w:val="28"/>
          <w:rtl/>
        </w:rPr>
        <w:t xml:space="preserve">: </w:t>
      </w:r>
      <w:r w:rsidRPr="00293517">
        <w:rPr>
          <w:rFonts w:cs="B Badr" w:hint="cs"/>
          <w:color w:val="000000"/>
          <w:sz w:val="28"/>
          <w:szCs w:val="28"/>
          <w:rtl/>
        </w:rPr>
        <w:t xml:space="preserve"> </w:t>
      </w:r>
      <w:r w:rsidR="00187B70" w:rsidRPr="00F11632">
        <w:rPr>
          <w:rFonts w:ascii="QCF_BSML" w:hAnsi="QCF_BSML" w:cs="QCF_BSML"/>
          <w:color w:val="000000"/>
          <w:sz w:val="31"/>
          <w:szCs w:val="31"/>
          <w:rtl/>
        </w:rPr>
        <w:t xml:space="preserve">ﮋ </w:t>
      </w:r>
      <w:r w:rsidR="00187B70" w:rsidRPr="00F11632">
        <w:rPr>
          <w:rFonts w:ascii="QCF_P037" w:hAnsi="QCF_P037" w:cs="QCF_P037"/>
          <w:color w:val="000000"/>
          <w:sz w:val="31"/>
          <w:szCs w:val="31"/>
          <w:rtl/>
        </w:rPr>
        <w:t xml:space="preserve">ﭮ   ﭯ  ﭰ  ﭱ  ﭲ  ﭳ  ﭴ  ﭵ  ﭶ  ﭷ   ﭸ  ﭹﭺ  </w:t>
      </w:r>
      <w:r w:rsidR="00187B70" w:rsidRPr="00F11632">
        <w:rPr>
          <w:rFonts w:ascii="QCF_BSML" w:hAnsi="QCF_BSML" w:cs="QCF_BSML"/>
          <w:color w:val="000000"/>
          <w:sz w:val="31"/>
          <w:szCs w:val="31"/>
          <w:rtl/>
        </w:rPr>
        <w:t>ﮊ</w:t>
      </w:r>
      <w:r w:rsidR="00187B70">
        <w:rPr>
          <w:rFonts w:ascii="Arial" w:hAnsi="Arial" w:cs="Arial"/>
          <w:color w:val="000000"/>
          <w:sz w:val="18"/>
          <w:szCs w:val="18"/>
          <w:rtl/>
        </w:rPr>
        <w:t xml:space="preserve"> </w:t>
      </w:r>
      <w:r w:rsidR="00187B70">
        <w:rPr>
          <w:rFonts w:ascii="B Lotus" w:hAnsi="Arial" w:cs="B Lotus"/>
          <w:color w:val="000000"/>
          <w:sz w:val="23"/>
          <w:szCs w:val="23"/>
          <w:rtl/>
        </w:rPr>
        <w:t>البقرة</w:t>
      </w:r>
      <w:r w:rsidR="00926147">
        <w:rPr>
          <w:rFonts w:ascii="B Lotus" w:hAnsi="Arial" w:cs="B Lotus"/>
          <w:color w:val="000000"/>
          <w:sz w:val="23"/>
          <w:szCs w:val="23"/>
          <w:rtl/>
        </w:rPr>
        <w:t xml:space="preserve">: </w:t>
      </w:r>
      <w:r w:rsidR="00187B70">
        <w:rPr>
          <w:rFonts w:ascii="B Lotus" w:hAnsi="Arial" w:cs="B Lotus"/>
          <w:color w:val="000000"/>
          <w:sz w:val="23"/>
          <w:szCs w:val="23"/>
          <w:rtl/>
        </w:rPr>
        <w:t>٢٣١</w:t>
      </w:r>
      <w:r w:rsidR="00187B70">
        <w:rPr>
          <w:rFonts w:ascii="Arial" w:hAnsi="Arial" w:cs="Arial"/>
          <w:color w:val="000000"/>
          <w:sz w:val="23"/>
          <w:szCs w:val="23"/>
        </w:rPr>
        <w:t xml:space="preserve"> </w:t>
      </w:r>
      <w:r w:rsidR="00EB1931">
        <w:rPr>
          <w:rFonts w:cs="B Badr" w:hint="cs"/>
          <w:sz w:val="28"/>
          <w:szCs w:val="28"/>
          <w:rtl/>
        </w:rPr>
        <w:t>ترجمه</w:t>
      </w:r>
      <w:r w:rsidR="00926147">
        <w:rPr>
          <w:rFonts w:cs="B Badr" w:hint="cs"/>
          <w:sz w:val="28"/>
          <w:szCs w:val="28"/>
          <w:rtl/>
        </w:rPr>
        <w:t xml:space="preserve">: </w:t>
      </w:r>
      <w:r w:rsidRPr="00293517">
        <w:rPr>
          <w:rFonts w:cs="B Badr"/>
          <w:color w:val="000000"/>
          <w:sz w:val="28"/>
          <w:szCs w:val="28"/>
          <w:rtl/>
        </w:rPr>
        <w:t>و آنچه را كه از كتاب و حكمت بر شما نازل كرده و به [وسيله] آن به شما اندرز مى‏دهد به ياد آوريد</w:t>
      </w:r>
      <w:r w:rsidR="00EB1931">
        <w:rPr>
          <w:rFonts w:cs="B Badr" w:hint="cs"/>
          <w:color w:val="000000"/>
          <w:sz w:val="28"/>
          <w:szCs w:val="28"/>
          <w:rtl/>
        </w:rPr>
        <w:t>.</w:t>
      </w:r>
    </w:p>
    <w:p w:rsidR="000D5386" w:rsidRPr="00293517" w:rsidRDefault="000D5386" w:rsidP="00187B70">
      <w:pPr>
        <w:jc w:val="lowKashida"/>
        <w:rPr>
          <w:rFonts w:cs="B Badr" w:hint="cs"/>
          <w:color w:val="000000"/>
          <w:sz w:val="28"/>
          <w:szCs w:val="28"/>
          <w:rtl/>
        </w:rPr>
      </w:pPr>
      <w:r w:rsidRPr="00293517">
        <w:rPr>
          <w:rFonts w:cs="B Badr" w:hint="cs"/>
          <w:color w:val="000000"/>
          <w:sz w:val="28"/>
          <w:szCs w:val="28"/>
          <w:rtl/>
        </w:rPr>
        <w:t>و می فرماید</w:t>
      </w:r>
      <w:r w:rsidR="00926147">
        <w:rPr>
          <w:rFonts w:cs="B Badr" w:hint="cs"/>
          <w:color w:val="000000"/>
          <w:sz w:val="28"/>
          <w:szCs w:val="28"/>
          <w:rtl/>
        </w:rPr>
        <w:t xml:space="preserve">: </w:t>
      </w:r>
      <w:r w:rsidR="00187B70" w:rsidRPr="00F11632">
        <w:rPr>
          <w:rFonts w:ascii="QCF_BSML" w:hAnsi="QCF_BSML" w:cs="QCF_BSML"/>
          <w:color w:val="000000"/>
          <w:sz w:val="31"/>
          <w:szCs w:val="31"/>
          <w:rtl/>
        </w:rPr>
        <w:t xml:space="preserve">ﮋ </w:t>
      </w:r>
      <w:r w:rsidR="00187B70" w:rsidRPr="00F11632">
        <w:rPr>
          <w:rFonts w:ascii="QCF_P096" w:hAnsi="QCF_P096" w:cs="QCF_P096"/>
          <w:color w:val="000000"/>
          <w:sz w:val="31"/>
          <w:szCs w:val="31"/>
          <w:rtl/>
        </w:rPr>
        <w:t xml:space="preserve">ﯳ  ﯴ  ﯵ  ﯶ  ﯷ  ﯸ   ﯹ  ﯺ  ﯻ  ﯼﯽ  ﯾ  ﯿ  ﰀ  ﰁ  ﰂ  ﰃ   </w:t>
      </w:r>
      <w:r w:rsidR="00187B70" w:rsidRPr="00F11632">
        <w:rPr>
          <w:rFonts w:ascii="QCF_BSML" w:hAnsi="QCF_BSML" w:cs="QCF_BSML"/>
          <w:color w:val="000000"/>
          <w:sz w:val="31"/>
          <w:szCs w:val="31"/>
          <w:rtl/>
        </w:rPr>
        <w:t>ﮊ</w:t>
      </w:r>
      <w:r w:rsidR="00187B70">
        <w:rPr>
          <w:rFonts w:ascii="Arial" w:hAnsi="Arial" w:cs="Arial"/>
          <w:color w:val="000000"/>
          <w:sz w:val="18"/>
          <w:szCs w:val="18"/>
          <w:rtl/>
        </w:rPr>
        <w:t xml:space="preserve"> </w:t>
      </w:r>
      <w:r w:rsidR="00187B70">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187B70">
        <w:rPr>
          <w:rFonts w:ascii="B Lotus" w:hAnsi="Arial" w:cs="B Lotus"/>
          <w:color w:val="000000"/>
          <w:sz w:val="23"/>
          <w:szCs w:val="23"/>
          <w:rtl/>
        </w:rPr>
        <w:t>١١٣</w:t>
      </w:r>
      <w:r w:rsidR="00187B70">
        <w:rPr>
          <w:rFonts w:ascii="Arial" w:hAnsi="Arial" w:cs="Arial"/>
          <w:color w:val="000000"/>
          <w:sz w:val="23"/>
          <w:szCs w:val="23"/>
        </w:rPr>
        <w:t xml:space="preserve"> </w:t>
      </w:r>
      <w:r w:rsidR="00EB1931">
        <w:rPr>
          <w:rFonts w:cs="B Badr" w:hint="cs"/>
          <w:sz w:val="28"/>
          <w:szCs w:val="28"/>
          <w:rtl/>
        </w:rPr>
        <w:t>ترجمه</w:t>
      </w:r>
      <w:r w:rsidR="00926147">
        <w:rPr>
          <w:rFonts w:cs="B Badr" w:hint="cs"/>
          <w:sz w:val="28"/>
          <w:szCs w:val="28"/>
          <w:rtl/>
        </w:rPr>
        <w:t xml:space="preserve">: </w:t>
      </w:r>
      <w:r w:rsidR="00EB1931" w:rsidRPr="00293517">
        <w:rPr>
          <w:rFonts w:cs="B Badr"/>
          <w:color w:val="000000"/>
          <w:sz w:val="28"/>
          <w:szCs w:val="28"/>
          <w:rtl/>
        </w:rPr>
        <w:t>و خدا كتاب و حكمت بر تو نازل كرد و آنچه را نمى‏دانستى به تو آموخت و تفضل خدا بر تو همواره بزرگ بود</w:t>
      </w:r>
      <w:r w:rsidR="00CA2310">
        <w:rPr>
          <w:rFonts w:cs="B Badr" w:hint="cs"/>
          <w:color w:val="000000"/>
          <w:sz w:val="28"/>
          <w:szCs w:val="28"/>
          <w:rtl/>
        </w:rPr>
        <w:t xml:space="preserve">. </w:t>
      </w:r>
      <w:r w:rsidR="00EB1931" w:rsidRPr="00293517">
        <w:rPr>
          <w:rFonts w:cs="B Badr" w:hint="cs"/>
          <w:color w:val="000000"/>
          <w:sz w:val="28"/>
          <w:szCs w:val="28"/>
          <w:rtl/>
        </w:rPr>
        <w:t xml:space="preserve"> </w:t>
      </w:r>
    </w:p>
    <w:p w:rsidR="000D5386" w:rsidRPr="00293517" w:rsidRDefault="000D5386" w:rsidP="00187B70">
      <w:pPr>
        <w:jc w:val="lowKashida"/>
        <w:rPr>
          <w:rFonts w:cs="B Badr" w:hint="cs"/>
          <w:color w:val="000000"/>
          <w:sz w:val="28"/>
          <w:szCs w:val="28"/>
          <w:rtl/>
        </w:rPr>
      </w:pPr>
      <w:r w:rsidRPr="00293517">
        <w:rPr>
          <w:rFonts w:cs="B Badr" w:hint="cs"/>
          <w:color w:val="000000"/>
          <w:sz w:val="28"/>
          <w:szCs w:val="28"/>
          <w:rtl/>
        </w:rPr>
        <w:t>و می فرماید</w:t>
      </w:r>
      <w:r w:rsidR="00926147">
        <w:rPr>
          <w:rFonts w:cs="B Badr" w:hint="cs"/>
          <w:color w:val="000000"/>
          <w:sz w:val="28"/>
          <w:szCs w:val="28"/>
          <w:rtl/>
        </w:rPr>
        <w:t xml:space="preserve">: </w:t>
      </w:r>
      <w:r w:rsidR="00187B70" w:rsidRPr="00F11632">
        <w:rPr>
          <w:rFonts w:ascii="QCF_BSML" w:hAnsi="QCF_BSML" w:cs="QCF_BSML"/>
          <w:color w:val="000000"/>
          <w:sz w:val="31"/>
          <w:szCs w:val="31"/>
          <w:rtl/>
        </w:rPr>
        <w:t xml:space="preserve">ﮋ </w:t>
      </w:r>
      <w:r w:rsidR="00187B70" w:rsidRPr="00F11632">
        <w:rPr>
          <w:rFonts w:ascii="QCF_P422" w:hAnsi="QCF_P422" w:cs="QCF_P422"/>
          <w:color w:val="000000"/>
          <w:sz w:val="31"/>
          <w:szCs w:val="31"/>
          <w:rtl/>
        </w:rPr>
        <w:t xml:space="preserve">ﮒ  ﮓ  ﮔ   ﮕ  ﮖ    ﮗ   ﮘ  ﮙ  ﮚﮛ  ﮜ    ﮝ  ﮞ         ﮟ  ﮠ  ﮡ   </w:t>
      </w:r>
      <w:r w:rsidR="00187B70" w:rsidRPr="00F11632">
        <w:rPr>
          <w:rFonts w:ascii="QCF_BSML" w:hAnsi="QCF_BSML" w:cs="QCF_BSML"/>
          <w:color w:val="000000"/>
          <w:sz w:val="31"/>
          <w:szCs w:val="31"/>
          <w:rtl/>
        </w:rPr>
        <w:t>ﮊ</w:t>
      </w:r>
      <w:r w:rsidR="00187B70">
        <w:rPr>
          <w:rFonts w:ascii="Arial" w:hAnsi="Arial" w:cs="Arial"/>
          <w:color w:val="000000"/>
          <w:sz w:val="18"/>
          <w:szCs w:val="18"/>
          <w:rtl/>
        </w:rPr>
        <w:t xml:space="preserve"> </w:t>
      </w:r>
      <w:r w:rsidR="00187B70">
        <w:rPr>
          <w:rFonts w:ascii="B Lotus" w:hAnsi="Arial" w:cs="B Lotus"/>
          <w:color w:val="000000"/>
          <w:sz w:val="23"/>
          <w:szCs w:val="23"/>
          <w:rtl/>
        </w:rPr>
        <w:t>الأحزاب</w:t>
      </w:r>
      <w:r w:rsidR="00926147">
        <w:rPr>
          <w:rFonts w:ascii="B Lotus" w:hAnsi="Arial" w:cs="B Lotus"/>
          <w:color w:val="000000"/>
          <w:sz w:val="23"/>
          <w:szCs w:val="23"/>
          <w:rtl/>
        </w:rPr>
        <w:t xml:space="preserve">: </w:t>
      </w:r>
      <w:r w:rsidR="00187B70">
        <w:rPr>
          <w:rFonts w:ascii="B Lotus" w:hAnsi="Arial" w:cs="B Lotus"/>
          <w:color w:val="000000"/>
          <w:sz w:val="23"/>
          <w:szCs w:val="23"/>
          <w:rtl/>
        </w:rPr>
        <w:t>٣٤</w:t>
      </w:r>
      <w:r w:rsidR="00187B70">
        <w:rPr>
          <w:rFonts w:ascii="Arial" w:hAnsi="Arial" w:cs="Arial"/>
          <w:color w:val="000000"/>
          <w:sz w:val="23"/>
          <w:szCs w:val="23"/>
        </w:rPr>
        <w:t xml:space="preserve"> </w:t>
      </w:r>
      <w:r w:rsidR="00EB1931">
        <w:rPr>
          <w:rFonts w:cs="B Badr" w:hint="cs"/>
          <w:color w:val="000000"/>
          <w:sz w:val="28"/>
          <w:szCs w:val="28"/>
          <w:rtl/>
        </w:rPr>
        <w:t>ترجمه</w:t>
      </w:r>
      <w:r w:rsidR="00926147">
        <w:rPr>
          <w:rFonts w:cs="B Badr" w:hint="cs"/>
          <w:color w:val="000000"/>
          <w:sz w:val="28"/>
          <w:szCs w:val="28"/>
          <w:rtl/>
        </w:rPr>
        <w:t xml:space="preserve">: </w:t>
      </w:r>
      <w:r w:rsidR="00EB1931" w:rsidRPr="00293517">
        <w:rPr>
          <w:rFonts w:cs="B Badr"/>
          <w:color w:val="000000"/>
          <w:sz w:val="28"/>
          <w:szCs w:val="28"/>
          <w:rtl/>
        </w:rPr>
        <w:t>و آنچه را كه از آيات خدا و [سخنان] حكمت[آميز] در خانه‏هاى شما خوانده مى‏شود ياد كنيد در حقيقت‏خدا همواره دقيق و آگاه است</w:t>
      </w:r>
      <w:r w:rsidR="00CA2310">
        <w:rPr>
          <w:rFonts w:cs="B Badr" w:hint="cs"/>
          <w:color w:val="000000"/>
          <w:sz w:val="28"/>
          <w:szCs w:val="28"/>
          <w:rtl/>
        </w:rPr>
        <w:t xml:space="preserve">. </w:t>
      </w:r>
      <w:r w:rsidR="00EB1931" w:rsidRPr="00293517">
        <w:rPr>
          <w:rFonts w:cs="B Badr" w:hint="cs"/>
          <w:color w:val="000000"/>
          <w:sz w:val="28"/>
          <w:szCs w:val="28"/>
          <w:rtl/>
        </w:rPr>
        <w:t xml:space="preserve"> </w:t>
      </w:r>
    </w:p>
    <w:p w:rsidR="00293517" w:rsidRPr="00293517" w:rsidRDefault="00293517" w:rsidP="00187B70">
      <w:pPr>
        <w:jc w:val="lowKashida"/>
        <w:rPr>
          <w:rFonts w:cs="B Badr" w:hint="cs"/>
          <w:color w:val="000000"/>
          <w:sz w:val="28"/>
          <w:szCs w:val="28"/>
          <w:rtl/>
        </w:rPr>
      </w:pPr>
      <w:r w:rsidRPr="00293517">
        <w:rPr>
          <w:rFonts w:cs="B Badr" w:hint="cs"/>
          <w:color w:val="000000"/>
          <w:sz w:val="28"/>
          <w:szCs w:val="28"/>
          <w:rtl/>
        </w:rPr>
        <w:t>خداوند کتاب را ذکر کرده‌ که‌ همان قرآن است و حکمت را نیز ذکر کرده‌ است</w:t>
      </w:r>
      <w:r w:rsidR="006B1658">
        <w:rPr>
          <w:rFonts w:cs="B Badr" w:hint="cs"/>
          <w:color w:val="000000"/>
          <w:sz w:val="28"/>
          <w:szCs w:val="28"/>
          <w:rtl/>
        </w:rPr>
        <w:t xml:space="preserve">، </w:t>
      </w:r>
      <w:r w:rsidRPr="00293517">
        <w:rPr>
          <w:rFonts w:cs="B Badr" w:hint="cs"/>
          <w:color w:val="000000"/>
          <w:sz w:val="28"/>
          <w:szCs w:val="28"/>
          <w:rtl/>
        </w:rPr>
        <w:t>و از مفسرین قرآن شنیده‌ام که‌ می گفتند</w:t>
      </w:r>
      <w:r w:rsidR="00926147">
        <w:rPr>
          <w:rFonts w:cs="B Badr" w:hint="cs"/>
          <w:color w:val="000000"/>
          <w:sz w:val="28"/>
          <w:szCs w:val="28"/>
          <w:rtl/>
        </w:rPr>
        <w:t xml:space="preserve">: </w:t>
      </w:r>
      <w:r w:rsidRPr="00293517">
        <w:rPr>
          <w:rFonts w:cs="B Badr" w:hint="cs"/>
          <w:color w:val="000000"/>
          <w:sz w:val="28"/>
          <w:szCs w:val="28"/>
          <w:rtl/>
        </w:rPr>
        <w:t>حکمت همان سنت پیامبر</w:t>
      </w:r>
      <w:r w:rsidR="00187B70">
        <w:rPr>
          <w:rFonts w:cs="CTraditional Arabic" w:hint="cs"/>
          <w:color w:val="000000"/>
          <w:sz w:val="28"/>
          <w:szCs w:val="28"/>
          <w:rtl/>
        </w:rPr>
        <w:t>ص</w:t>
      </w:r>
      <w:r w:rsidR="00EB1931">
        <w:rPr>
          <w:rFonts w:cs="B Badr" w:hint="cs"/>
          <w:color w:val="000000"/>
          <w:sz w:val="28"/>
          <w:szCs w:val="28"/>
          <w:rtl/>
        </w:rPr>
        <w:t xml:space="preserve"> </w:t>
      </w:r>
      <w:r w:rsidRPr="00293517">
        <w:rPr>
          <w:rFonts w:cs="B Badr" w:hint="cs"/>
          <w:color w:val="000000"/>
          <w:sz w:val="28"/>
          <w:szCs w:val="28"/>
          <w:rtl/>
        </w:rPr>
        <w:t>است</w:t>
      </w:r>
      <w:r w:rsidR="00CA2310">
        <w:rPr>
          <w:rFonts w:cs="B Badr" w:hint="cs"/>
          <w:color w:val="000000"/>
          <w:sz w:val="28"/>
          <w:szCs w:val="28"/>
          <w:rtl/>
        </w:rPr>
        <w:t xml:space="preserve">. </w:t>
      </w:r>
    </w:p>
    <w:p w:rsidR="00293517" w:rsidRPr="00293517" w:rsidRDefault="00293517" w:rsidP="00187B70">
      <w:pPr>
        <w:jc w:val="lowKashida"/>
        <w:rPr>
          <w:rFonts w:cs="B Badr" w:hint="cs"/>
          <w:color w:val="000000"/>
          <w:sz w:val="28"/>
          <w:szCs w:val="28"/>
          <w:rtl/>
        </w:rPr>
      </w:pPr>
      <w:r w:rsidRPr="00293517">
        <w:rPr>
          <w:rFonts w:cs="B Badr" w:hint="cs"/>
          <w:color w:val="000000"/>
          <w:sz w:val="28"/>
          <w:szCs w:val="28"/>
          <w:rtl/>
        </w:rPr>
        <w:t>زیرا قرآن ذکر است و حکمت به‌ دنبال آن آمده‌ است و خداوند به‌ خاطر تعلیم قرآن و حکمت بر بندگانش منت گذاشته‌ است</w:t>
      </w:r>
      <w:r w:rsidR="006B1658">
        <w:rPr>
          <w:rFonts w:cs="B Badr" w:hint="cs"/>
          <w:color w:val="000000"/>
          <w:sz w:val="28"/>
          <w:szCs w:val="28"/>
          <w:rtl/>
        </w:rPr>
        <w:t xml:space="preserve">، </w:t>
      </w:r>
      <w:r w:rsidRPr="00293517">
        <w:rPr>
          <w:rFonts w:cs="B Badr" w:hint="cs"/>
          <w:color w:val="000000"/>
          <w:sz w:val="28"/>
          <w:szCs w:val="28"/>
          <w:rtl/>
        </w:rPr>
        <w:t xml:space="preserve">پس جایز نیست در اینجا گفته‌ شود حکمت چیزی غیر از سنت پیامبر </w:t>
      </w:r>
      <w:r w:rsidR="00187B70">
        <w:rPr>
          <w:rFonts w:cs="CTraditional Arabic" w:hint="cs"/>
          <w:color w:val="000000"/>
          <w:sz w:val="28"/>
          <w:szCs w:val="28"/>
          <w:rtl/>
        </w:rPr>
        <w:t>ص</w:t>
      </w:r>
      <w:r w:rsidR="00187B70">
        <w:rPr>
          <w:rFonts w:cs="B Badr"/>
          <w:color w:val="000000"/>
          <w:sz w:val="28"/>
          <w:szCs w:val="28"/>
        </w:rPr>
        <w:t xml:space="preserve"> </w:t>
      </w:r>
      <w:r w:rsidRPr="00293517">
        <w:rPr>
          <w:rFonts w:cs="B Badr" w:hint="cs"/>
          <w:color w:val="000000"/>
          <w:sz w:val="28"/>
          <w:szCs w:val="28"/>
          <w:rtl/>
        </w:rPr>
        <w:t>است</w:t>
      </w:r>
      <w:r w:rsidR="00CA2310">
        <w:rPr>
          <w:rFonts w:cs="B Badr" w:hint="cs"/>
          <w:color w:val="000000"/>
          <w:sz w:val="28"/>
          <w:szCs w:val="28"/>
          <w:rtl/>
        </w:rPr>
        <w:t xml:space="preserve">. </w:t>
      </w:r>
      <w:r w:rsidRPr="00293517">
        <w:rPr>
          <w:rFonts w:cs="B Badr" w:hint="cs"/>
          <w:color w:val="000000"/>
          <w:sz w:val="28"/>
          <w:szCs w:val="28"/>
          <w:rtl/>
        </w:rPr>
        <w:t xml:space="preserve"> نظر به‌ اینکه‌ حکمت مقرون با قرآن آمده‌ است و خداوند فرمانبرداری از پیامبرش و پیروی از دستورات او را بر مردم واجب و حتمی گردانیده‌ است</w:t>
      </w:r>
      <w:r w:rsidR="006B1658">
        <w:rPr>
          <w:rFonts w:cs="B Badr" w:hint="cs"/>
          <w:color w:val="000000"/>
          <w:sz w:val="28"/>
          <w:szCs w:val="28"/>
          <w:rtl/>
        </w:rPr>
        <w:t xml:space="preserve">، </w:t>
      </w:r>
      <w:r w:rsidRPr="00293517">
        <w:rPr>
          <w:rFonts w:cs="B Badr" w:hint="cs"/>
          <w:color w:val="000000"/>
          <w:sz w:val="28"/>
          <w:szCs w:val="28"/>
          <w:rtl/>
        </w:rPr>
        <w:t>بنابر این جز کتاب خدا و سنت پیامبر</w:t>
      </w:r>
      <w:r w:rsidR="00187B70">
        <w:rPr>
          <w:rFonts w:cs="CTraditional Arabic" w:hint="cs"/>
          <w:color w:val="000000"/>
          <w:sz w:val="28"/>
          <w:szCs w:val="28"/>
          <w:rtl/>
        </w:rPr>
        <w:t>ص</w:t>
      </w:r>
      <w:r w:rsidR="00EB1931">
        <w:rPr>
          <w:rFonts w:cs="B Badr" w:hint="cs"/>
          <w:color w:val="000000"/>
          <w:sz w:val="28"/>
          <w:szCs w:val="28"/>
          <w:rtl/>
        </w:rPr>
        <w:t xml:space="preserve"> </w:t>
      </w:r>
      <w:r w:rsidRPr="00293517">
        <w:rPr>
          <w:rFonts w:cs="B Badr" w:hint="cs"/>
          <w:color w:val="000000"/>
          <w:sz w:val="28"/>
          <w:szCs w:val="28"/>
          <w:rtl/>
        </w:rPr>
        <w:t>سخن هیچ کس دیگری فرض و واجب نیست</w:t>
      </w:r>
      <w:r w:rsidR="006B1658">
        <w:rPr>
          <w:rFonts w:cs="B Badr" w:hint="cs"/>
          <w:color w:val="000000"/>
          <w:sz w:val="28"/>
          <w:szCs w:val="28"/>
          <w:rtl/>
        </w:rPr>
        <w:t xml:space="preserve">، </w:t>
      </w:r>
      <w:r w:rsidRPr="00293517">
        <w:rPr>
          <w:rFonts w:cs="B Badr" w:hint="cs"/>
          <w:color w:val="000000"/>
          <w:sz w:val="28"/>
          <w:szCs w:val="28"/>
          <w:rtl/>
        </w:rPr>
        <w:t>با توجه‌ به‌ آنچه‌ توصیف نمودیم که‌ خداوند ایمان به‌ پیامبرش را مقرون به‌ ایمان به‌ خودش قرار داده‌ است و سنت پیامبر</w:t>
      </w:r>
      <w:r w:rsidR="00187B70">
        <w:rPr>
          <w:rFonts w:cs="CTraditional Arabic" w:hint="cs"/>
          <w:color w:val="000000"/>
          <w:sz w:val="28"/>
          <w:szCs w:val="28"/>
          <w:rtl/>
        </w:rPr>
        <w:t>ص</w:t>
      </w:r>
      <w:r w:rsidRPr="00293517">
        <w:rPr>
          <w:rFonts w:cs="B Badr" w:hint="cs"/>
          <w:color w:val="000000"/>
          <w:sz w:val="28"/>
          <w:szCs w:val="28"/>
          <w:rtl/>
        </w:rPr>
        <w:t xml:space="preserve"> یک تببین و توضیحاتی از جانب خداوند برای معنی مورد نظر می باشد</w:t>
      </w:r>
      <w:r w:rsidR="006B1658">
        <w:rPr>
          <w:rFonts w:cs="B Badr" w:hint="cs"/>
          <w:color w:val="000000"/>
          <w:sz w:val="28"/>
          <w:szCs w:val="28"/>
          <w:rtl/>
        </w:rPr>
        <w:t xml:space="preserve">، </w:t>
      </w:r>
      <w:r w:rsidRPr="00293517">
        <w:rPr>
          <w:rFonts w:cs="B Badr" w:hint="cs"/>
          <w:color w:val="000000"/>
          <w:sz w:val="28"/>
          <w:szCs w:val="28"/>
          <w:rtl/>
        </w:rPr>
        <w:t>سپس حکمت را با قرآن مقارن قرار داده‌ و به‌ دنبال قرآن</w:t>
      </w:r>
      <w:r w:rsidR="006B1658">
        <w:rPr>
          <w:rFonts w:cs="B Badr" w:hint="cs"/>
          <w:color w:val="000000"/>
          <w:sz w:val="28"/>
          <w:szCs w:val="28"/>
          <w:rtl/>
        </w:rPr>
        <w:t xml:space="preserve">، </w:t>
      </w:r>
      <w:r w:rsidRPr="00293517">
        <w:rPr>
          <w:rFonts w:cs="B Badr" w:hint="cs"/>
          <w:color w:val="000000"/>
          <w:sz w:val="28"/>
          <w:szCs w:val="28"/>
          <w:rtl/>
        </w:rPr>
        <w:t>حکمت را ذکر کرده‌ است و جز برای پیامبرش برای هیچ کس دیگری این را قرار نداده‌ است</w:t>
      </w:r>
      <w:r w:rsidR="00CA2310">
        <w:rPr>
          <w:rFonts w:cs="B Badr" w:hint="cs"/>
          <w:color w:val="000000"/>
          <w:sz w:val="28"/>
          <w:szCs w:val="28"/>
          <w:rtl/>
        </w:rPr>
        <w:t xml:space="preserve">. </w:t>
      </w:r>
      <w:r w:rsidRPr="00293517">
        <w:rPr>
          <w:rFonts w:cs="B Badr" w:hint="cs"/>
          <w:color w:val="000000"/>
          <w:sz w:val="28"/>
          <w:szCs w:val="28"/>
          <w:rtl/>
        </w:rPr>
        <w:t xml:space="preserve"> (</w:t>
      </w:r>
      <w:r w:rsidRPr="00293517">
        <w:rPr>
          <w:rStyle w:val="a6"/>
          <w:rFonts w:cs="B Badr"/>
          <w:color w:val="000000"/>
          <w:sz w:val="28"/>
          <w:szCs w:val="28"/>
          <w:rtl/>
        </w:rPr>
        <w:footnoteReference w:id="157"/>
      </w:r>
      <w:r w:rsidRPr="00293517">
        <w:rPr>
          <w:rFonts w:cs="B Badr" w:hint="cs"/>
          <w:color w:val="000000"/>
          <w:sz w:val="28"/>
          <w:szCs w:val="28"/>
          <w:rtl/>
        </w:rPr>
        <w:t>)</w:t>
      </w:r>
    </w:p>
    <w:p w:rsidR="00293517" w:rsidRPr="00293517" w:rsidRDefault="00293517" w:rsidP="0006388E">
      <w:pPr>
        <w:jc w:val="lowKashida"/>
        <w:rPr>
          <w:rFonts w:cs="B Badr" w:hint="cs"/>
          <w:color w:val="000000"/>
          <w:sz w:val="28"/>
          <w:szCs w:val="28"/>
          <w:rtl/>
        </w:rPr>
      </w:pPr>
      <w:r w:rsidRPr="00293517">
        <w:rPr>
          <w:rFonts w:cs="B Badr" w:hint="cs"/>
          <w:color w:val="000000"/>
          <w:sz w:val="28"/>
          <w:szCs w:val="28"/>
          <w:rtl/>
        </w:rPr>
        <w:t>سپس شروع کرده‌ به‌ ذکر برخی از انواع دلایل بر حجیت سنت</w:t>
      </w:r>
      <w:r w:rsidR="00926147">
        <w:rPr>
          <w:rFonts w:cs="B Badr" w:hint="cs"/>
          <w:color w:val="000000"/>
          <w:sz w:val="28"/>
          <w:szCs w:val="28"/>
          <w:rtl/>
        </w:rPr>
        <w:t xml:space="preserve">: </w:t>
      </w:r>
    </w:p>
    <w:p w:rsidR="00293517" w:rsidRPr="00293517" w:rsidRDefault="00293517" w:rsidP="0006388E">
      <w:pPr>
        <w:jc w:val="lowKashida"/>
        <w:rPr>
          <w:rFonts w:cs="B Badr" w:hint="cs"/>
          <w:color w:val="000000"/>
          <w:sz w:val="28"/>
          <w:szCs w:val="28"/>
          <w:rtl/>
        </w:rPr>
      </w:pPr>
      <w:r w:rsidRPr="00293517">
        <w:rPr>
          <w:rFonts w:cs="B Badr" w:hint="cs"/>
          <w:color w:val="000000"/>
          <w:sz w:val="28"/>
          <w:szCs w:val="28"/>
          <w:rtl/>
        </w:rPr>
        <w:t>از جمله‌ اینکه‌ خداوند فرمانبرداری از پیامبرش را قرون با فرمانبرداری از خودش و به‌ صورت مستقل فرض گردانیده‌ است و آیات دلالت کننده‌ بر این نوع را ذکر کرده‌ است</w:t>
      </w:r>
      <w:r w:rsidR="00CA2310">
        <w:rPr>
          <w:rFonts w:cs="B Badr" w:hint="cs"/>
          <w:color w:val="000000"/>
          <w:sz w:val="28"/>
          <w:szCs w:val="28"/>
          <w:rtl/>
        </w:rPr>
        <w:t xml:space="preserve">. </w:t>
      </w:r>
      <w:r w:rsidRPr="00293517">
        <w:rPr>
          <w:rFonts w:cs="B Badr" w:hint="cs"/>
          <w:color w:val="000000"/>
          <w:sz w:val="28"/>
          <w:szCs w:val="28"/>
          <w:rtl/>
        </w:rPr>
        <w:t xml:space="preserve"> از جمله‌ قول خداوند که‌ می فرماید</w:t>
      </w:r>
      <w:r w:rsidR="00926147">
        <w:rPr>
          <w:rFonts w:cs="B Badr" w:hint="cs"/>
          <w:color w:val="000000"/>
          <w:sz w:val="28"/>
          <w:szCs w:val="28"/>
          <w:rtl/>
        </w:rPr>
        <w:t xml:space="preserve">: </w:t>
      </w:r>
    </w:p>
    <w:p w:rsidR="00293517" w:rsidRPr="00293517" w:rsidRDefault="00187B70" w:rsidP="0006388E">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179" w:hAnsi="QCF_P179" w:cs="QCF_P179"/>
          <w:color w:val="000000"/>
          <w:sz w:val="31"/>
          <w:szCs w:val="31"/>
          <w:rtl/>
        </w:rPr>
        <w:t xml:space="preserve">ﮌ   ﮍ  ﮎ  ﮏ  ﮐ  ﮑ  ﮒ  ﮓ  ﮔ  ﮕ   ﮖ  ﮗ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الأنفال</w:t>
      </w:r>
      <w:r w:rsidR="00926147">
        <w:rPr>
          <w:rFonts w:ascii="B Lotus" w:hAnsi="Arial" w:cs="B Lotus"/>
          <w:color w:val="000000"/>
          <w:sz w:val="23"/>
          <w:szCs w:val="23"/>
          <w:rtl/>
        </w:rPr>
        <w:t xml:space="preserve">: </w:t>
      </w:r>
      <w:r>
        <w:rPr>
          <w:rFonts w:ascii="B Lotus" w:hAnsi="Arial" w:cs="B Lotus"/>
          <w:color w:val="000000"/>
          <w:sz w:val="23"/>
          <w:szCs w:val="23"/>
          <w:rtl/>
        </w:rPr>
        <w:t>٢٠</w:t>
      </w:r>
      <w:r>
        <w:rPr>
          <w:rFonts w:ascii="Arial" w:hAnsi="Arial" w:cs="Arial"/>
          <w:color w:val="000000"/>
          <w:sz w:val="23"/>
          <w:szCs w:val="23"/>
        </w:rPr>
        <w:t xml:space="preserve"> </w:t>
      </w:r>
      <w:r w:rsidR="00293517" w:rsidRPr="00293517">
        <w:rPr>
          <w:rFonts w:cs="B Badr"/>
          <w:color w:val="000000"/>
          <w:sz w:val="28"/>
          <w:szCs w:val="28"/>
          <w:rtl/>
        </w:rPr>
        <w:t>اى كسانى كه ايمان آورده‏ايد خدا و فرستاده او را فرمان بريد و از او روى برنتابيد در حالى كه [سخنان او را] مى‏شنويد</w:t>
      </w:r>
      <w:r w:rsidR="00CA2310">
        <w:rPr>
          <w:rFonts w:cs="B Badr" w:hint="cs"/>
          <w:color w:val="000000"/>
          <w:sz w:val="28"/>
          <w:szCs w:val="28"/>
          <w:rtl/>
        </w:rPr>
        <w:t xml:space="preserve">. </w:t>
      </w:r>
    </w:p>
    <w:p w:rsidR="00293517" w:rsidRPr="00293517" w:rsidRDefault="00187B70" w:rsidP="00187B70">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423" w:hAnsi="QCF_P423" w:cs="QCF_P423"/>
          <w:color w:val="000000"/>
          <w:sz w:val="31"/>
          <w:szCs w:val="31"/>
          <w:rtl/>
        </w:rPr>
        <w:t xml:space="preserve">ﭑ  ﭒ         ﭓ  ﭔ    ﭕ  ﭖ  ﭗ  ﭘ  ﭙ  ﭚ  ﭛ  ﭜ   ﭝ  ﭞ  ﭟ  ﭠﭡ  ﭢ  ﭣ  ﭤ  ﭥ  ﭦ    ﭧ  ﭨ     ﭩ  ﭪ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الأحزاب</w:t>
      </w:r>
      <w:r w:rsidR="00926147">
        <w:rPr>
          <w:rFonts w:ascii="B Lotus" w:hAnsi="Arial" w:cs="B Lotus"/>
          <w:color w:val="000000"/>
          <w:sz w:val="23"/>
          <w:szCs w:val="23"/>
          <w:rtl/>
        </w:rPr>
        <w:t xml:space="preserve">: </w:t>
      </w:r>
      <w:r>
        <w:rPr>
          <w:rFonts w:ascii="B Lotus" w:hAnsi="Arial" w:cs="B Lotus"/>
          <w:color w:val="000000"/>
          <w:sz w:val="23"/>
          <w:szCs w:val="23"/>
          <w:rtl/>
        </w:rPr>
        <w:t>٣٦</w:t>
      </w:r>
      <w:r>
        <w:rPr>
          <w:rFonts w:ascii="Arial" w:hAnsi="Arial" w:cs="Arial"/>
          <w:color w:val="000000"/>
          <w:sz w:val="23"/>
          <w:szCs w:val="23"/>
        </w:rPr>
        <w:t xml:space="preserve"> </w:t>
      </w:r>
      <w:r>
        <w:rPr>
          <w:rFonts w:cs="B Badr" w:hint="cs"/>
          <w:color w:val="000000"/>
          <w:sz w:val="28"/>
          <w:szCs w:val="28"/>
          <w:rtl/>
        </w:rPr>
        <w:t>ترجمه</w:t>
      </w:r>
      <w:r w:rsidR="00926147">
        <w:rPr>
          <w:rFonts w:cs="B Badr" w:hint="cs"/>
          <w:color w:val="000000"/>
          <w:sz w:val="28"/>
          <w:szCs w:val="28"/>
          <w:rtl/>
        </w:rPr>
        <w:t xml:space="preserve">: </w:t>
      </w:r>
      <w:r w:rsidR="00EB1931">
        <w:rPr>
          <w:rFonts w:cs="B Badr"/>
          <w:color w:val="000000"/>
          <w:sz w:val="28"/>
          <w:szCs w:val="28"/>
          <w:rtl/>
        </w:rPr>
        <w:t>و</w:t>
      </w:r>
      <w:r>
        <w:rPr>
          <w:rFonts w:cs="B Badr" w:hint="cs"/>
          <w:color w:val="000000"/>
          <w:sz w:val="28"/>
          <w:szCs w:val="28"/>
          <w:rtl/>
        </w:rPr>
        <w:t xml:space="preserve"> </w:t>
      </w:r>
      <w:r w:rsidR="00EB1931">
        <w:rPr>
          <w:rFonts w:cs="B Badr"/>
          <w:color w:val="000000"/>
          <w:sz w:val="28"/>
          <w:szCs w:val="28"/>
          <w:rtl/>
        </w:rPr>
        <w:t>هيچ مرد و زن مؤمنى ر</w:t>
      </w:r>
      <w:r w:rsidR="00EB1931">
        <w:rPr>
          <w:rFonts w:cs="B Badr" w:hint="cs"/>
          <w:color w:val="000000"/>
          <w:sz w:val="28"/>
          <w:szCs w:val="28"/>
          <w:rtl/>
        </w:rPr>
        <w:t>ا نشايد</w:t>
      </w:r>
      <w:r w:rsidR="00293517" w:rsidRPr="00293517">
        <w:rPr>
          <w:rFonts w:cs="B Badr"/>
          <w:color w:val="000000"/>
          <w:sz w:val="28"/>
          <w:szCs w:val="28"/>
          <w:rtl/>
        </w:rPr>
        <w:t xml:space="preserve"> كه چون خدا و فرستاده‏اش به كارى فرمان دهند براى آنان در كارشان اختيارى باشد و هر كس خدا و فرستاده‏اش را نافرمانى كند قطعا دچار گمراهى آشكارى گرديده است</w:t>
      </w:r>
      <w:r w:rsidR="00CA2310">
        <w:rPr>
          <w:rFonts w:cs="B Badr" w:hint="cs"/>
          <w:color w:val="000000"/>
          <w:sz w:val="28"/>
          <w:szCs w:val="28"/>
          <w:rtl/>
        </w:rPr>
        <w:t xml:space="preserve">. </w:t>
      </w:r>
      <w:r w:rsidR="00293517" w:rsidRPr="00293517">
        <w:rPr>
          <w:rFonts w:cs="B Badr" w:hint="cs"/>
          <w:color w:val="000000"/>
          <w:sz w:val="28"/>
          <w:szCs w:val="28"/>
          <w:rtl/>
        </w:rPr>
        <w:t xml:space="preserve"> </w:t>
      </w:r>
    </w:p>
    <w:p w:rsidR="00EB1931" w:rsidRPr="00293517" w:rsidRDefault="00187B70" w:rsidP="00187B70">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087" w:hAnsi="QCF_P087" w:cs="QCF_P087"/>
          <w:color w:val="000000"/>
          <w:sz w:val="31"/>
          <w:szCs w:val="31"/>
          <w:rtl/>
        </w:rPr>
        <w:t xml:space="preserve">ﯵ  ﯶ  ﯷ  ﯸ  ﯹ  ﯺ  ﯻ  ﯼ   ﯽ  ﯾﯿ  ﰀ  ﰁ   ﰂ  ﰃ  ﰄ  ﰅ       ﰆ  ﰇ  ﰈ  ﰉ               ﰊ  ﰋ  ﰌ  ﰍﰎ  ﰏ  ﰐ  ﰑ  ﰒ  ﰓ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النساء</w:t>
      </w:r>
      <w:r w:rsidR="00926147">
        <w:rPr>
          <w:rFonts w:ascii="B Lotus" w:hAnsi="Arial" w:cs="B Lotus"/>
          <w:color w:val="000000"/>
          <w:sz w:val="23"/>
          <w:szCs w:val="23"/>
          <w:rtl/>
        </w:rPr>
        <w:t xml:space="preserve">: </w:t>
      </w:r>
      <w:r>
        <w:rPr>
          <w:rFonts w:ascii="B Lotus" w:hAnsi="Arial" w:cs="B Lotus"/>
          <w:color w:val="000000"/>
          <w:sz w:val="23"/>
          <w:szCs w:val="23"/>
          <w:rtl/>
        </w:rPr>
        <w:t>٥٩</w:t>
      </w:r>
      <w:r>
        <w:rPr>
          <w:rFonts w:ascii="Arial" w:hAnsi="Arial" w:cs="Arial"/>
          <w:color w:val="000000"/>
          <w:sz w:val="23"/>
          <w:szCs w:val="23"/>
        </w:rPr>
        <w:t xml:space="preserve"> </w:t>
      </w:r>
      <w:r w:rsidR="00EB1931">
        <w:rPr>
          <w:rFonts w:cs="B Badr" w:hint="cs"/>
          <w:color w:val="000000"/>
          <w:sz w:val="28"/>
          <w:szCs w:val="28"/>
          <w:rtl/>
        </w:rPr>
        <w:t>ترجمه</w:t>
      </w:r>
      <w:r w:rsidR="00926147">
        <w:rPr>
          <w:rFonts w:cs="B Badr" w:hint="cs"/>
          <w:color w:val="000000"/>
          <w:sz w:val="28"/>
          <w:szCs w:val="28"/>
          <w:rtl/>
        </w:rPr>
        <w:t xml:space="preserve">: </w:t>
      </w:r>
      <w:r w:rsidR="00293517" w:rsidRPr="00293517">
        <w:rPr>
          <w:rFonts w:cs="B Badr"/>
          <w:color w:val="000000"/>
          <w:sz w:val="28"/>
          <w:szCs w:val="28"/>
          <w:rtl/>
        </w:rPr>
        <w:t>اى كسانى كه ايمان آورده‏ايد خدا را اطاعت كنيد و پيامبر و اولياى امر خود را [نيز] اطاعت كنيد پس هر گاه در امرى [دينى] اختلاف نظر يافتيد اگر به خدا و روز بازپسين ايمان داريد آن را به [كتاب] خدا و [سنت] پيامبر [او] عرضه بداريد اين بهتر و نيك‏فرجام‏تر است</w:t>
      </w:r>
      <w:r w:rsidR="00CA2310">
        <w:rPr>
          <w:rFonts w:cs="B Badr" w:hint="cs"/>
          <w:color w:val="000000"/>
          <w:sz w:val="28"/>
          <w:szCs w:val="28"/>
          <w:rtl/>
        </w:rPr>
        <w:t xml:space="preserve">. </w:t>
      </w:r>
      <w:r w:rsidR="00293517" w:rsidRPr="00293517">
        <w:rPr>
          <w:rFonts w:cs="B Badr" w:hint="cs"/>
          <w:color w:val="000000"/>
          <w:sz w:val="28"/>
          <w:szCs w:val="28"/>
          <w:rtl/>
        </w:rPr>
        <w:t xml:space="preserve"> </w:t>
      </w:r>
    </w:p>
    <w:p w:rsidR="00293517" w:rsidRPr="00293517" w:rsidRDefault="00187B70" w:rsidP="0006388E">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089" w:hAnsi="QCF_P089" w:cs="QCF_P089"/>
          <w:color w:val="000000"/>
          <w:sz w:val="31"/>
          <w:szCs w:val="31"/>
          <w:rtl/>
        </w:rPr>
        <w:t xml:space="preserve">ﭹ  ﭺ  ﭻ  ﭼ  ﭽ  ﭾ  ﭿ  ﮀ  ﮁ  ﮂ   ﮃ  ﮄ  ﮅ  ﮆ  ﮇﮈ  ﮉ   ﮊ  ﮋ  ﮌ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النساء</w:t>
      </w:r>
      <w:r w:rsidR="00926147">
        <w:rPr>
          <w:rFonts w:ascii="B Lotus" w:hAnsi="Arial" w:cs="B Lotus"/>
          <w:color w:val="000000"/>
          <w:sz w:val="23"/>
          <w:szCs w:val="23"/>
          <w:rtl/>
        </w:rPr>
        <w:t xml:space="preserve">: </w:t>
      </w:r>
      <w:r>
        <w:rPr>
          <w:rFonts w:ascii="B Lotus" w:hAnsi="Arial" w:cs="B Lotus"/>
          <w:color w:val="000000"/>
          <w:sz w:val="23"/>
          <w:szCs w:val="23"/>
          <w:rtl/>
        </w:rPr>
        <w:t>٦٩</w:t>
      </w:r>
      <w:r>
        <w:rPr>
          <w:rFonts w:ascii="Arial" w:hAnsi="Arial" w:cs="Arial"/>
          <w:color w:val="000000"/>
          <w:sz w:val="23"/>
          <w:szCs w:val="23"/>
        </w:rPr>
        <w:t xml:space="preserve"> </w:t>
      </w:r>
      <w:r w:rsidR="00EB1931">
        <w:rPr>
          <w:rFonts w:cs="B Badr" w:hint="cs"/>
          <w:color w:val="000000"/>
          <w:sz w:val="28"/>
          <w:szCs w:val="28"/>
          <w:rtl/>
        </w:rPr>
        <w:t>ترجمه</w:t>
      </w:r>
      <w:r w:rsidR="00926147">
        <w:rPr>
          <w:rFonts w:cs="B Badr" w:hint="cs"/>
          <w:color w:val="000000"/>
          <w:sz w:val="28"/>
          <w:szCs w:val="28"/>
          <w:rtl/>
        </w:rPr>
        <w:t xml:space="preserve">: </w:t>
      </w:r>
      <w:r w:rsidR="00293517" w:rsidRPr="00293517">
        <w:rPr>
          <w:rFonts w:cs="B Badr"/>
          <w:color w:val="000000"/>
          <w:sz w:val="28"/>
          <w:szCs w:val="28"/>
          <w:rtl/>
        </w:rPr>
        <w:t>و كسانى كه از خدا و پيامبر اطاعت كنند در زمره كسانى خواهند بود كه خدا ايشان را گرامى داشته [يعنى] با پيامبران و راستان و شهيدان و شايستگانند و آنان چه نيكو همدمانند</w:t>
      </w:r>
      <w:r w:rsidR="00CA2310">
        <w:rPr>
          <w:rFonts w:cs="B Badr" w:hint="cs"/>
          <w:color w:val="000000"/>
          <w:sz w:val="28"/>
          <w:szCs w:val="28"/>
          <w:rtl/>
        </w:rPr>
        <w:t xml:space="preserve">. </w:t>
      </w:r>
      <w:r w:rsidR="00293517" w:rsidRPr="00293517">
        <w:rPr>
          <w:rFonts w:cs="B Badr" w:hint="cs"/>
          <w:color w:val="000000"/>
          <w:sz w:val="28"/>
          <w:szCs w:val="28"/>
          <w:rtl/>
        </w:rPr>
        <w:t xml:space="preserve"> </w:t>
      </w:r>
    </w:p>
    <w:p w:rsidR="00293517" w:rsidRPr="00293517" w:rsidRDefault="00293517" w:rsidP="0006388E">
      <w:pPr>
        <w:jc w:val="lowKashida"/>
        <w:rPr>
          <w:rFonts w:cs="B Badr" w:hint="cs"/>
          <w:color w:val="000000"/>
          <w:sz w:val="28"/>
          <w:szCs w:val="28"/>
          <w:rtl/>
        </w:rPr>
      </w:pPr>
      <w:r w:rsidRPr="00293517">
        <w:rPr>
          <w:rFonts w:cs="B Badr" w:hint="cs"/>
          <w:color w:val="000000"/>
          <w:sz w:val="28"/>
          <w:szCs w:val="28"/>
          <w:rtl/>
        </w:rPr>
        <w:t xml:space="preserve">و از جمله‌ آیاتی که‌ بر وجوب اطعت و فرمانبرداری از پیامبر </w:t>
      </w:r>
      <w:r w:rsidR="00F362C8">
        <w:rPr>
          <w:rFonts w:cs="B Badr" w:hint="cs"/>
          <w:color w:val="000000"/>
          <w:sz w:val="28"/>
          <w:szCs w:val="28"/>
          <w:rtl/>
        </w:rPr>
        <w:t>(</w:t>
      </w:r>
      <w:r w:rsidRPr="00293517">
        <w:rPr>
          <w:rFonts w:cs="B Badr" w:hint="cs"/>
          <w:color w:val="000000"/>
          <w:sz w:val="28"/>
          <w:szCs w:val="28"/>
          <w:rtl/>
        </w:rPr>
        <w:t>صلی الله‌ علیه‌ و آله‌ و سلم ) دلالت می کنند</w:t>
      </w:r>
      <w:r w:rsidR="00926147">
        <w:rPr>
          <w:rFonts w:cs="B Badr" w:hint="cs"/>
          <w:color w:val="000000"/>
          <w:sz w:val="28"/>
          <w:szCs w:val="28"/>
          <w:rtl/>
        </w:rPr>
        <w:t xml:space="preserve">: </w:t>
      </w:r>
    </w:p>
    <w:p w:rsidR="00293517" w:rsidRPr="00293517" w:rsidRDefault="00187B70" w:rsidP="0006388E">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091" w:hAnsi="QCF_P091" w:cs="QCF_P091"/>
          <w:color w:val="000000"/>
          <w:sz w:val="31"/>
          <w:szCs w:val="31"/>
          <w:rtl/>
        </w:rPr>
        <w:t xml:space="preserve">ﭑ  ﭒ  ﭓ  ﭔ  ﭕ  ﭖﭗ  ﭘ  ﭙ  ﭚ  ﭛ   ﭜ  ﭝ  ﭞ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النساء</w:t>
      </w:r>
      <w:r w:rsidR="00926147">
        <w:rPr>
          <w:rFonts w:ascii="B Lotus" w:hAnsi="Arial" w:cs="B Lotus"/>
          <w:color w:val="000000"/>
          <w:sz w:val="23"/>
          <w:szCs w:val="23"/>
          <w:rtl/>
        </w:rPr>
        <w:t xml:space="preserve">: </w:t>
      </w:r>
      <w:r>
        <w:rPr>
          <w:rFonts w:ascii="B Lotus" w:hAnsi="Arial" w:cs="B Lotus"/>
          <w:color w:val="000000"/>
          <w:sz w:val="23"/>
          <w:szCs w:val="23"/>
          <w:rtl/>
        </w:rPr>
        <w:t>٨٠</w:t>
      </w:r>
      <w:r>
        <w:rPr>
          <w:rFonts w:ascii="Arial" w:hAnsi="Arial" w:cs="Arial"/>
          <w:color w:val="000000"/>
          <w:sz w:val="23"/>
          <w:szCs w:val="23"/>
        </w:rPr>
        <w:t xml:space="preserve"> </w:t>
      </w:r>
      <w:r w:rsidR="00EB1931">
        <w:rPr>
          <w:rFonts w:cs="B Badr" w:hint="cs"/>
          <w:color w:val="000000"/>
          <w:sz w:val="28"/>
          <w:szCs w:val="28"/>
          <w:rtl/>
        </w:rPr>
        <w:t>ترجمه</w:t>
      </w:r>
      <w:r w:rsidR="00926147">
        <w:rPr>
          <w:rFonts w:cs="B Badr" w:hint="cs"/>
          <w:color w:val="000000"/>
          <w:sz w:val="28"/>
          <w:szCs w:val="28"/>
          <w:rtl/>
        </w:rPr>
        <w:t xml:space="preserve">: </w:t>
      </w:r>
      <w:r w:rsidR="00293517" w:rsidRPr="00293517">
        <w:rPr>
          <w:rFonts w:cs="B Badr"/>
          <w:color w:val="000000"/>
          <w:sz w:val="28"/>
          <w:szCs w:val="28"/>
          <w:rtl/>
        </w:rPr>
        <w:t>هر كس از پيامبر فرمان ب رد در حقيقت‏خدا را فرمان برده و هر كس رويگردان شود ما تو را بر ايشان نگهبان نفرستاده‏ايم</w:t>
      </w:r>
      <w:r w:rsidR="00CA2310">
        <w:rPr>
          <w:rFonts w:cs="B Badr" w:hint="cs"/>
          <w:color w:val="000000"/>
          <w:sz w:val="28"/>
          <w:szCs w:val="28"/>
          <w:rtl/>
        </w:rPr>
        <w:t xml:space="preserve">. </w:t>
      </w:r>
    </w:p>
    <w:p w:rsidR="00293517" w:rsidRPr="00293517" w:rsidRDefault="00187B70" w:rsidP="00187B70">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088" w:hAnsi="QCF_P088" w:cs="QCF_P088"/>
          <w:color w:val="000000"/>
          <w:sz w:val="31"/>
          <w:szCs w:val="31"/>
          <w:rtl/>
        </w:rPr>
        <w:t xml:space="preserve">ﯜ  ﯝ  ﯞ   ﯟ      ﯠ  ﯡ  ﯢ  ﯣ  ﯤ    ﯥ  ﯦ  ﯧ      ﯨ  ﯩ  ﯪ  ﯫ   ﯬ  ﯭ  ﯮ  ﯯ   </w:t>
      </w:r>
      <w:r w:rsidRPr="00F11632">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النساء</w:t>
      </w:r>
      <w:r w:rsidR="00926147">
        <w:rPr>
          <w:rFonts w:ascii="B Lotus" w:hAnsi="Arial" w:cs="B Lotus"/>
          <w:color w:val="000000"/>
          <w:sz w:val="23"/>
          <w:szCs w:val="23"/>
          <w:rtl/>
        </w:rPr>
        <w:t xml:space="preserve">: </w:t>
      </w:r>
      <w:r>
        <w:rPr>
          <w:rFonts w:ascii="B Lotus" w:hAnsi="Arial" w:cs="B Lotus"/>
          <w:color w:val="000000"/>
          <w:sz w:val="23"/>
          <w:szCs w:val="23"/>
          <w:rtl/>
        </w:rPr>
        <w:t>٦٥</w:t>
      </w:r>
      <w:r>
        <w:rPr>
          <w:rFonts w:ascii="Arial" w:hAnsi="Arial" w:cs="Arial"/>
          <w:color w:val="000000"/>
          <w:sz w:val="23"/>
          <w:szCs w:val="23"/>
        </w:rPr>
        <w:t xml:space="preserve"> </w:t>
      </w:r>
      <w:r w:rsidR="00EB1931">
        <w:rPr>
          <w:rFonts w:cs="B Badr" w:hint="cs"/>
          <w:color w:val="000000"/>
          <w:sz w:val="28"/>
          <w:szCs w:val="28"/>
          <w:rtl/>
        </w:rPr>
        <w:t>ترجمه</w:t>
      </w:r>
      <w:r w:rsidR="00926147">
        <w:rPr>
          <w:rFonts w:cs="B Badr" w:hint="cs"/>
          <w:color w:val="000000"/>
          <w:sz w:val="28"/>
          <w:szCs w:val="28"/>
          <w:rtl/>
        </w:rPr>
        <w:t xml:space="preserve">: </w:t>
      </w:r>
      <w:r w:rsidR="00EB1931" w:rsidRPr="00293517">
        <w:rPr>
          <w:rFonts w:cs="B Badr"/>
          <w:color w:val="000000"/>
          <w:sz w:val="28"/>
          <w:szCs w:val="28"/>
          <w:rtl/>
        </w:rPr>
        <w:t>ولى چنين نيست به پروردگارت قسم كه ايمان نمى‏آورند مگر آنكه تو را در مورد آنچه ميان آنان مايه اختلاف است داور گردانند سپس از حكمى كه كرده‏اى در دلهايشان احساس ناراحتى [و ترديد] نكنند و كاملا سر تسليم فرود آورند</w:t>
      </w:r>
      <w:r w:rsidR="00CA2310">
        <w:rPr>
          <w:rFonts w:cs="B Badr" w:hint="cs"/>
          <w:color w:val="000000"/>
          <w:sz w:val="28"/>
          <w:szCs w:val="28"/>
          <w:rtl/>
        </w:rPr>
        <w:t xml:space="preserve">. </w:t>
      </w:r>
    </w:p>
    <w:p w:rsidR="00293517" w:rsidRPr="00293517" w:rsidRDefault="00187B70" w:rsidP="00187B70">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512" w:hAnsi="QCF_P512" w:cs="QCF_P512"/>
          <w:color w:val="000000"/>
          <w:sz w:val="31"/>
          <w:szCs w:val="31"/>
          <w:rtl/>
        </w:rPr>
        <w:t xml:space="preserve">ﭑ  ﭒ    ﭓ  ﭔ  ﭕ  ﭖ  ﭗ  ﭘ  ﭙ  ﭚﭛ   ﭜ  ﭝ  ﭞ  ﭟ  ﭠ  ﭡﭢ  ﭣ  ﭤ  ﭥ   ﭦ  ﭧ   ﭨ  ﭩ  ﭪ  ﭫ  ﭬ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الفتح</w:t>
      </w:r>
      <w:r w:rsidR="00926147">
        <w:rPr>
          <w:rFonts w:ascii="B Lotus" w:hAnsi="Arial" w:cs="B Lotus"/>
          <w:color w:val="000000"/>
          <w:sz w:val="23"/>
          <w:szCs w:val="23"/>
          <w:rtl/>
        </w:rPr>
        <w:t xml:space="preserve">: </w:t>
      </w:r>
      <w:r>
        <w:rPr>
          <w:rFonts w:ascii="B Lotus" w:hAnsi="Arial" w:cs="B Lotus"/>
          <w:color w:val="000000"/>
          <w:sz w:val="23"/>
          <w:szCs w:val="23"/>
          <w:rtl/>
        </w:rPr>
        <w:t>١٠</w:t>
      </w:r>
      <w:r>
        <w:rPr>
          <w:rFonts w:ascii="Arial" w:hAnsi="Arial" w:cs="Arial"/>
          <w:color w:val="000000"/>
          <w:sz w:val="23"/>
          <w:szCs w:val="23"/>
        </w:rPr>
        <w:t xml:space="preserve"> </w:t>
      </w:r>
      <w:r w:rsidR="00F228E1">
        <w:rPr>
          <w:rFonts w:cs="B Badr" w:hint="cs"/>
          <w:color w:val="000000"/>
          <w:sz w:val="28"/>
          <w:szCs w:val="28"/>
          <w:rtl/>
        </w:rPr>
        <w:t>ترجمه</w:t>
      </w:r>
      <w:r w:rsidR="00926147">
        <w:rPr>
          <w:rFonts w:cs="B Badr" w:hint="cs"/>
          <w:color w:val="000000"/>
          <w:sz w:val="28"/>
          <w:szCs w:val="28"/>
          <w:rtl/>
        </w:rPr>
        <w:t xml:space="preserve">: </w:t>
      </w:r>
      <w:r w:rsidR="00F228E1" w:rsidRPr="00293517">
        <w:rPr>
          <w:rFonts w:cs="B Badr"/>
          <w:color w:val="000000"/>
          <w:sz w:val="28"/>
          <w:szCs w:val="28"/>
          <w:rtl/>
        </w:rPr>
        <w:t>در حقيقت كسانى كه با تو بيعت مى‏كنند جز اين نيست كه با خدا بيعت مى‏كنند دست‏خدا بالاى دستهاى آنان است پس هر كه پيمان‏شكنى كند تنها به زيان خود پيمان مى‏شكند و هر كه بر آنچه با خدا عهد بسته وفادار بماند به زودى خدا پاداشى بزرگ به او مى‏بخشد</w:t>
      </w:r>
      <w:r w:rsidR="00CA2310">
        <w:rPr>
          <w:rFonts w:cs="B Badr" w:hint="cs"/>
          <w:color w:val="000000"/>
          <w:sz w:val="28"/>
          <w:szCs w:val="28"/>
          <w:rtl/>
        </w:rPr>
        <w:t xml:space="preserve">. </w:t>
      </w:r>
    </w:p>
    <w:p w:rsidR="00F228E1" w:rsidRPr="00293517" w:rsidRDefault="00187B70" w:rsidP="00EC1F02">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359" w:hAnsi="QCF_P359" w:cs="QCF_P359"/>
          <w:color w:val="000000"/>
          <w:sz w:val="31"/>
          <w:szCs w:val="31"/>
          <w:rtl/>
        </w:rPr>
        <w:t xml:space="preserve">ﭼ  ﭽ  ﭾ  ﭿ      ﮀ  ﮁ      ﮂ  ﮃﮄ  ﮅ  ﮆ  ﮇ  ﮈ   ﮉ  ﮊ  ﮋﮌ  ﮍ  ﮎ    ﮏ  ﮐ  ﮑ   ﮒ  ﮓ  ﮔ  ﮕ  ﮖ      ﮗ  ﮘ  ﮙ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النور</w:t>
      </w:r>
      <w:r w:rsidR="00926147">
        <w:rPr>
          <w:rFonts w:ascii="B Lotus" w:hAnsi="Arial" w:cs="B Lotus"/>
          <w:color w:val="000000"/>
          <w:sz w:val="23"/>
          <w:szCs w:val="23"/>
          <w:rtl/>
        </w:rPr>
        <w:t xml:space="preserve">: </w:t>
      </w:r>
      <w:r>
        <w:rPr>
          <w:rFonts w:ascii="B Lotus" w:hAnsi="Arial" w:cs="B Lotus"/>
          <w:color w:val="000000"/>
          <w:sz w:val="23"/>
          <w:szCs w:val="23"/>
          <w:rtl/>
        </w:rPr>
        <w:t>٦٣</w:t>
      </w:r>
      <w:r>
        <w:rPr>
          <w:rFonts w:ascii="Arial" w:hAnsi="Arial" w:cs="Arial"/>
          <w:color w:val="000000"/>
          <w:sz w:val="23"/>
          <w:szCs w:val="23"/>
        </w:rPr>
        <w:t xml:space="preserve"> </w:t>
      </w:r>
      <w:r w:rsidR="00F228E1">
        <w:rPr>
          <w:rFonts w:cs="B Badr" w:hint="cs"/>
          <w:color w:val="000000"/>
          <w:sz w:val="28"/>
          <w:szCs w:val="28"/>
          <w:rtl/>
        </w:rPr>
        <w:t>ترجمه</w:t>
      </w:r>
      <w:r w:rsidR="00926147">
        <w:rPr>
          <w:rFonts w:cs="B Badr" w:hint="cs"/>
          <w:color w:val="000000"/>
          <w:sz w:val="28"/>
          <w:szCs w:val="28"/>
          <w:rtl/>
        </w:rPr>
        <w:t xml:space="preserve">: </w:t>
      </w:r>
      <w:r w:rsidR="00293517" w:rsidRPr="00293517">
        <w:rPr>
          <w:rFonts w:cs="B Badr"/>
          <w:color w:val="000000"/>
          <w:sz w:val="28"/>
          <w:szCs w:val="28"/>
          <w:rtl/>
        </w:rPr>
        <w:t>خطاب كردن پيامبر را در ميان خود مانند خطاب كردن بعضى از خودتان به بعضى [ديگر] قرار مدهيد خدا مى‏داند [چه] كسانى از شما دزدانه [از نزد او] مى‏گريزند پس كسانى كه از فرمان او تمرد مى‏كنند بترسند كه مبادا بلايى بديشان رسد يا به عذابى دردناك گرفتار شوند</w:t>
      </w:r>
      <w:r w:rsidR="00CA2310">
        <w:rPr>
          <w:rFonts w:cs="B Badr" w:hint="cs"/>
          <w:color w:val="000000"/>
          <w:sz w:val="28"/>
          <w:szCs w:val="28"/>
          <w:rtl/>
        </w:rPr>
        <w:t xml:space="preserve">. </w:t>
      </w:r>
    </w:p>
    <w:p w:rsidR="00282984" w:rsidRDefault="00187B70" w:rsidP="0006388E">
      <w:pPr>
        <w:jc w:val="lowKashida"/>
        <w:rPr>
          <w:rFonts w:cs="B Badr" w:hint="cs"/>
          <w:color w:val="000000"/>
          <w:sz w:val="28"/>
          <w:szCs w:val="28"/>
          <w:rtl/>
        </w:rPr>
      </w:pPr>
      <w:r w:rsidRPr="00F11632">
        <w:rPr>
          <w:rFonts w:ascii="QCF_BSML" w:hAnsi="QCF_BSML" w:cs="QCF_BSML"/>
          <w:color w:val="000000"/>
          <w:sz w:val="31"/>
          <w:szCs w:val="31"/>
          <w:rtl/>
        </w:rPr>
        <w:t xml:space="preserve">ﮋ </w:t>
      </w:r>
      <w:r w:rsidRPr="00F11632">
        <w:rPr>
          <w:rFonts w:ascii="QCF_P356" w:hAnsi="QCF_P356" w:cs="QCF_P356"/>
          <w:color w:val="000000"/>
          <w:sz w:val="31"/>
          <w:szCs w:val="31"/>
          <w:rtl/>
        </w:rPr>
        <w:t xml:space="preserve">ﮞ  ﮟ  ﮠ   ﮡ  ﮢ   ﮣ      ﮤ  ﮥ  ﮦ  ﮧ  ﮨ  ﮩ  ﮪ  ﮫ  ﮬ  ﮭ    ﮮ     ﮯ    ﮰ  ﮱ  ﯓ  ﯔ  ﯕ  ﯖ    ﯗ  ﯘ  ﯙ   ﯚ  ﯛ  ﯜ  ﯝ  ﯞﯟ  ﯠ   ﯡ  ﯢ  ﯣ   ﯤ   ﯥ  ﯦ         ﯧ  ﯨ  ﯩ    ﯪ  ﯫ    ﯬ  ﯭ  ﯮ     ﯯ   ﯰ  ﯱ    ﯲ  ﯳﯴ  ﯵ  ﯶ  ﯷ  ﯸ  ﯹ   ﯺ  ﯻ  ﯼ         ﯽ  ﯾ  ﯿ  ﰀ  ﰁ  ﰂ     ﰃ  </w:t>
      </w:r>
      <w:r w:rsidRPr="00F11632">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النور</w:t>
      </w:r>
      <w:r w:rsidR="00926147">
        <w:rPr>
          <w:rFonts w:ascii="B Lotus" w:hAnsi="Arial" w:cs="B Lotus"/>
          <w:color w:val="000000"/>
          <w:sz w:val="23"/>
          <w:szCs w:val="23"/>
          <w:rtl/>
        </w:rPr>
        <w:t xml:space="preserve">: </w:t>
      </w:r>
      <w:r>
        <w:rPr>
          <w:rFonts w:ascii="B Lotus" w:hAnsi="Arial" w:cs="B Lotus"/>
          <w:color w:val="000000"/>
          <w:sz w:val="23"/>
          <w:szCs w:val="23"/>
          <w:rtl/>
        </w:rPr>
        <w:t>٤٨ - ٥٢</w:t>
      </w:r>
      <w:r>
        <w:rPr>
          <w:rFonts w:ascii="Arial" w:hAnsi="Arial" w:cs="Arial"/>
          <w:color w:val="000000"/>
          <w:sz w:val="23"/>
          <w:szCs w:val="23"/>
        </w:rPr>
        <w:t xml:space="preserve"> </w:t>
      </w:r>
      <w:r w:rsidR="00F228E1">
        <w:rPr>
          <w:rFonts w:cs="B Badr" w:hint="cs"/>
          <w:color w:val="000000"/>
          <w:sz w:val="28"/>
          <w:szCs w:val="28"/>
          <w:rtl/>
        </w:rPr>
        <w:t>ترجمه</w:t>
      </w:r>
      <w:r w:rsidR="00926147">
        <w:rPr>
          <w:rFonts w:cs="B Badr" w:hint="cs"/>
          <w:color w:val="000000"/>
          <w:sz w:val="28"/>
          <w:szCs w:val="28"/>
          <w:rtl/>
        </w:rPr>
        <w:t xml:space="preserve">: </w:t>
      </w:r>
      <w:r w:rsidR="00293517" w:rsidRPr="00293517">
        <w:rPr>
          <w:rFonts w:cs="B Badr"/>
          <w:color w:val="000000"/>
          <w:sz w:val="28"/>
          <w:szCs w:val="28"/>
          <w:rtl/>
        </w:rPr>
        <w:t>و چون به سوى خدا و پيامبر او خوانده شوند تا ميان آنان داورى كند بناگاه دسته‏اى از آنها روى برمى‏تابند</w:t>
      </w:r>
      <w:r w:rsidR="00293517" w:rsidRPr="00293517">
        <w:rPr>
          <w:rFonts w:cs="B Badr" w:hint="cs"/>
          <w:color w:val="000000"/>
          <w:sz w:val="28"/>
          <w:szCs w:val="28"/>
          <w:rtl/>
        </w:rPr>
        <w:t xml:space="preserve"> * </w:t>
      </w:r>
      <w:r w:rsidR="00293517" w:rsidRPr="00293517">
        <w:rPr>
          <w:rFonts w:cs="B Badr"/>
          <w:color w:val="000000"/>
          <w:sz w:val="28"/>
          <w:szCs w:val="28"/>
          <w:rtl/>
        </w:rPr>
        <w:t>و اگر حق به جانب ايشان باشد به حال اطاعت به سوى او مى‏آيند</w:t>
      </w:r>
      <w:r w:rsidR="00293517" w:rsidRPr="00293517">
        <w:rPr>
          <w:rFonts w:cs="B Badr" w:hint="cs"/>
          <w:color w:val="000000"/>
          <w:sz w:val="28"/>
          <w:szCs w:val="28"/>
          <w:rtl/>
        </w:rPr>
        <w:t xml:space="preserve"> * </w:t>
      </w:r>
      <w:r w:rsidR="00293517" w:rsidRPr="00293517">
        <w:rPr>
          <w:rFonts w:cs="B Badr"/>
          <w:color w:val="000000"/>
          <w:sz w:val="28"/>
          <w:szCs w:val="28"/>
          <w:rtl/>
        </w:rPr>
        <w:t>آيا در دلهايشان بيمارى است‏يا شك دارند يا از آن مى‏ترسند كه خدا و فرستاده‏اش بر آنان ستم ورزند [نه] بلكه خودشان ستمكارند</w:t>
      </w:r>
      <w:r w:rsidR="00293517" w:rsidRPr="00293517">
        <w:rPr>
          <w:rFonts w:cs="B Badr" w:hint="cs"/>
          <w:color w:val="000000"/>
          <w:sz w:val="28"/>
          <w:szCs w:val="28"/>
          <w:rtl/>
        </w:rPr>
        <w:t xml:space="preserve"> * </w:t>
      </w:r>
      <w:r w:rsidR="00293517" w:rsidRPr="00293517">
        <w:rPr>
          <w:rFonts w:cs="B Badr"/>
          <w:color w:val="000000"/>
          <w:sz w:val="28"/>
          <w:szCs w:val="28"/>
          <w:rtl/>
        </w:rPr>
        <w:t>گفتار مؤمنان وقتى به سوى خدا و پيامبرش خوانده شوند تا ميانشان داورى كند تنها اين است كه مى‏گويند شنيديم و اطاعت كرديم اينانند كه رستگارند</w:t>
      </w:r>
      <w:r w:rsidR="00293517" w:rsidRPr="00293517">
        <w:rPr>
          <w:rFonts w:cs="B Badr" w:hint="cs"/>
          <w:color w:val="000000"/>
          <w:sz w:val="28"/>
          <w:szCs w:val="28"/>
          <w:rtl/>
        </w:rPr>
        <w:t xml:space="preserve"> * </w:t>
      </w:r>
      <w:r w:rsidR="00293517" w:rsidRPr="00293517">
        <w:rPr>
          <w:rFonts w:cs="B Badr"/>
          <w:color w:val="000000"/>
          <w:sz w:val="28"/>
          <w:szCs w:val="28"/>
          <w:rtl/>
        </w:rPr>
        <w:t>و كسى كه خدا و فرستاده او را فرمان برد و از خدا بترسد و از او پروا كند آنانند كه خود كاميابند</w:t>
      </w:r>
      <w:r w:rsidR="00CA2310">
        <w:rPr>
          <w:rFonts w:cs="B Badr" w:hint="cs"/>
          <w:color w:val="000000"/>
          <w:sz w:val="28"/>
          <w:szCs w:val="28"/>
          <w:rtl/>
        </w:rPr>
        <w:t xml:space="preserve">. </w:t>
      </w:r>
      <w:r w:rsidR="00293517" w:rsidRPr="00293517">
        <w:rPr>
          <w:rFonts w:cs="B Badr" w:hint="cs"/>
          <w:color w:val="000000"/>
          <w:sz w:val="28"/>
          <w:szCs w:val="28"/>
          <w:rtl/>
        </w:rPr>
        <w:t xml:space="preserve"> </w:t>
      </w:r>
    </w:p>
    <w:p w:rsidR="00F228E1" w:rsidRPr="00293517" w:rsidRDefault="00F228E1" w:rsidP="0006388E">
      <w:pPr>
        <w:jc w:val="lowKashida"/>
        <w:rPr>
          <w:rFonts w:cs="B Badr" w:hint="cs"/>
          <w:color w:val="000000"/>
          <w:sz w:val="28"/>
          <w:szCs w:val="28"/>
          <w:rtl/>
        </w:rPr>
      </w:pPr>
    </w:p>
    <w:p w:rsidR="005A3E22" w:rsidRPr="002B7B9B" w:rsidRDefault="00187B70" w:rsidP="00EC1F02">
      <w:pPr>
        <w:ind w:left="44"/>
        <w:jc w:val="lowKashida"/>
        <w:rPr>
          <w:rFonts w:cs="B Badr" w:hint="cs"/>
          <w:sz w:val="28"/>
          <w:szCs w:val="28"/>
          <w:rtl/>
        </w:rPr>
      </w:pPr>
      <w:r>
        <w:rPr>
          <w:rFonts w:cs="B Badr" w:hint="cs"/>
          <w:sz w:val="28"/>
          <w:szCs w:val="28"/>
          <w:rtl/>
        </w:rPr>
        <w:t xml:space="preserve">        </w:t>
      </w:r>
      <w:r w:rsidR="005A3E22" w:rsidRPr="002B7B9B">
        <w:rPr>
          <w:rFonts w:cs="B Badr" w:hint="cs"/>
          <w:sz w:val="28"/>
          <w:szCs w:val="28"/>
          <w:rtl/>
        </w:rPr>
        <w:t xml:space="preserve">شافعی در توضیح </w:t>
      </w:r>
      <w:r w:rsidR="00A40340">
        <w:rPr>
          <w:rFonts w:cs="B Badr" w:hint="cs"/>
          <w:sz w:val="28"/>
          <w:szCs w:val="28"/>
          <w:rtl/>
        </w:rPr>
        <w:t>آيه</w:t>
      </w:r>
      <w:r w:rsidR="005A3E22" w:rsidRPr="002B7B9B">
        <w:rPr>
          <w:rFonts w:cs="B Badr" w:hint="cs"/>
          <w:sz w:val="28"/>
          <w:szCs w:val="28"/>
          <w:rtl/>
        </w:rPr>
        <w:t xml:space="preserve"> مزبور می گوید</w:t>
      </w:r>
      <w:r w:rsidR="00926147">
        <w:rPr>
          <w:rFonts w:cs="B Badr" w:hint="cs"/>
          <w:sz w:val="28"/>
          <w:szCs w:val="28"/>
          <w:rtl/>
        </w:rPr>
        <w:t xml:space="preserve">: </w:t>
      </w:r>
      <w:r w:rsidR="005A3E22" w:rsidRPr="002B7B9B">
        <w:rPr>
          <w:rFonts w:cs="B Badr" w:hint="cs"/>
          <w:sz w:val="28"/>
          <w:szCs w:val="28"/>
          <w:rtl/>
        </w:rPr>
        <w:t xml:space="preserve">خداوند در این </w:t>
      </w:r>
      <w:r w:rsidR="00A40340">
        <w:rPr>
          <w:rFonts w:cs="B Badr" w:hint="cs"/>
          <w:sz w:val="28"/>
          <w:szCs w:val="28"/>
          <w:rtl/>
        </w:rPr>
        <w:t>آيه</w:t>
      </w:r>
      <w:r w:rsidR="005A3E22" w:rsidRPr="002B7B9B">
        <w:rPr>
          <w:rFonts w:cs="B Badr" w:hint="cs"/>
          <w:sz w:val="28"/>
          <w:szCs w:val="28"/>
          <w:rtl/>
        </w:rPr>
        <w:t xml:space="preserve"> به مردم اعلام کرده که درخواستشان از پیامبر برای داوری میان آنان</w:t>
      </w:r>
      <w:r w:rsidR="006B1658">
        <w:rPr>
          <w:rFonts w:cs="B Badr" w:hint="cs"/>
          <w:sz w:val="28"/>
          <w:szCs w:val="28"/>
          <w:rtl/>
        </w:rPr>
        <w:t xml:space="preserve">، </w:t>
      </w:r>
      <w:r w:rsidR="005A3E22" w:rsidRPr="002B7B9B">
        <w:rPr>
          <w:rFonts w:cs="B Badr" w:hint="cs"/>
          <w:sz w:val="28"/>
          <w:szCs w:val="28"/>
          <w:rtl/>
        </w:rPr>
        <w:t>به عنوان درخواست داوری کردن خدا محسوب می شود</w:t>
      </w:r>
      <w:r w:rsidR="006B1658">
        <w:rPr>
          <w:rFonts w:cs="B Badr" w:hint="cs"/>
          <w:sz w:val="28"/>
          <w:szCs w:val="28"/>
          <w:rtl/>
        </w:rPr>
        <w:t xml:space="preserve">، </w:t>
      </w:r>
      <w:r w:rsidR="005A3E22" w:rsidRPr="002B7B9B">
        <w:rPr>
          <w:rFonts w:cs="B Badr" w:hint="cs"/>
          <w:sz w:val="28"/>
          <w:szCs w:val="28"/>
          <w:rtl/>
        </w:rPr>
        <w:t>زیرا داوری بر عهده پیام</w:t>
      </w:r>
      <w:r w:rsidR="0094400C" w:rsidRPr="002B7B9B">
        <w:rPr>
          <w:rFonts w:cs="B Badr" w:hint="cs"/>
          <w:sz w:val="28"/>
          <w:szCs w:val="28"/>
          <w:rtl/>
        </w:rPr>
        <w:t xml:space="preserve"> </w:t>
      </w:r>
      <w:r w:rsidR="005A3E22" w:rsidRPr="002B7B9B">
        <w:rPr>
          <w:rFonts w:cs="B Badr" w:hint="cs"/>
          <w:sz w:val="28"/>
          <w:szCs w:val="28"/>
          <w:rtl/>
        </w:rPr>
        <w:t>آور او است</w:t>
      </w:r>
      <w:r w:rsidR="006B1658">
        <w:rPr>
          <w:rFonts w:cs="B Badr" w:hint="cs"/>
          <w:sz w:val="28"/>
          <w:szCs w:val="28"/>
          <w:rtl/>
        </w:rPr>
        <w:t xml:space="preserve">، </w:t>
      </w:r>
      <w:r w:rsidR="005A3E22" w:rsidRPr="002B7B9B">
        <w:rPr>
          <w:rFonts w:cs="B Badr" w:hint="cs"/>
          <w:sz w:val="28"/>
          <w:szCs w:val="28"/>
          <w:rtl/>
        </w:rPr>
        <w:t>وهرگاه به داوری پیامبر تن در دهند براساس حکم خدا بوده است. وهمچنین به مردم خبر داده که حکم رسول</w:t>
      </w:r>
      <w:r w:rsidR="006B1658">
        <w:rPr>
          <w:rFonts w:cs="B Badr" w:hint="cs"/>
          <w:sz w:val="28"/>
          <w:szCs w:val="28"/>
          <w:rtl/>
        </w:rPr>
        <w:t xml:space="preserve">، </w:t>
      </w:r>
      <w:r w:rsidR="005A3E22" w:rsidRPr="002B7B9B">
        <w:rPr>
          <w:rFonts w:cs="B Badr" w:hint="cs"/>
          <w:sz w:val="28"/>
          <w:szCs w:val="28"/>
          <w:rtl/>
        </w:rPr>
        <w:t>حکم خدا به شمار می آید</w:t>
      </w:r>
      <w:r w:rsidR="006B1658">
        <w:rPr>
          <w:rFonts w:cs="B Badr" w:hint="cs"/>
          <w:sz w:val="28"/>
          <w:szCs w:val="28"/>
          <w:rtl/>
        </w:rPr>
        <w:t xml:space="preserve">، </w:t>
      </w:r>
      <w:r w:rsidR="005A3E22" w:rsidRPr="002B7B9B">
        <w:rPr>
          <w:rFonts w:cs="B Badr" w:hint="cs"/>
          <w:sz w:val="28"/>
          <w:szCs w:val="28"/>
          <w:rtl/>
        </w:rPr>
        <w:t xml:space="preserve">چون او است که حکم وی را واجب کرده ودر علم ایشان نیز گذشته که پیامبر معصوم ومورد تایید وتوفیق الهی بوده وشهادت هدایت وپیروی از </w:t>
      </w:r>
      <w:r>
        <w:rPr>
          <w:rFonts w:cs="B Badr" w:hint="cs"/>
          <w:sz w:val="28"/>
          <w:szCs w:val="28"/>
          <w:rtl/>
        </w:rPr>
        <w:t xml:space="preserve">  </w:t>
      </w:r>
      <w:r w:rsidR="005A3E22" w:rsidRPr="002B7B9B">
        <w:rPr>
          <w:rFonts w:cs="B Badr" w:hint="cs"/>
          <w:sz w:val="28"/>
          <w:szCs w:val="28"/>
          <w:rtl/>
        </w:rPr>
        <w:t>دستورات الهی را هم برایش داده است.</w:t>
      </w:r>
      <w:r w:rsidR="00727128" w:rsidRPr="002B7B9B">
        <w:rPr>
          <w:rFonts w:cs="B Badr" w:hint="cs"/>
          <w:sz w:val="28"/>
          <w:szCs w:val="28"/>
          <w:rtl/>
        </w:rPr>
        <w:t xml:space="preserve"> </w:t>
      </w:r>
    </w:p>
    <w:p w:rsidR="00727128" w:rsidRPr="002B7B9B" w:rsidRDefault="00187B70" w:rsidP="00EC1F02">
      <w:pPr>
        <w:ind w:left="44"/>
        <w:jc w:val="lowKashida"/>
        <w:rPr>
          <w:rFonts w:cs="B Badr" w:hint="cs"/>
          <w:sz w:val="28"/>
          <w:szCs w:val="28"/>
          <w:rtl/>
        </w:rPr>
      </w:pPr>
      <w:r>
        <w:rPr>
          <w:rFonts w:cs="B Badr" w:hint="cs"/>
          <w:sz w:val="28"/>
          <w:szCs w:val="28"/>
          <w:rtl/>
        </w:rPr>
        <w:t xml:space="preserve">       </w:t>
      </w:r>
      <w:r w:rsidR="00727128" w:rsidRPr="002B7B9B">
        <w:rPr>
          <w:rFonts w:cs="B Badr" w:hint="cs"/>
          <w:sz w:val="28"/>
          <w:szCs w:val="28"/>
          <w:rtl/>
        </w:rPr>
        <w:t>بنابراین خداوند از طریق واجب کردن پیروی از پیامبر واینکه فرمانبرداری خدا محسوب می گردد</w:t>
      </w:r>
      <w:r w:rsidR="006B1658">
        <w:rPr>
          <w:rFonts w:cs="B Badr" w:hint="cs"/>
          <w:sz w:val="28"/>
          <w:szCs w:val="28"/>
          <w:rtl/>
        </w:rPr>
        <w:t xml:space="preserve">، </w:t>
      </w:r>
      <w:r w:rsidR="00727128" w:rsidRPr="002B7B9B">
        <w:rPr>
          <w:rFonts w:cs="B Badr" w:hint="cs"/>
          <w:sz w:val="28"/>
          <w:szCs w:val="28"/>
          <w:rtl/>
        </w:rPr>
        <w:t>هم دنباله روی از دستورات خود وهم پیروی از اوامر رسول را بر مردم فرض کرده</w:t>
      </w:r>
      <w:r w:rsidR="00640B56" w:rsidRPr="002B7B9B">
        <w:rPr>
          <w:rFonts w:cs="B Badr" w:hint="cs"/>
          <w:sz w:val="28"/>
          <w:szCs w:val="28"/>
          <w:rtl/>
        </w:rPr>
        <w:t xml:space="preserve"> است</w:t>
      </w:r>
      <w:r w:rsidR="006B1658">
        <w:rPr>
          <w:rFonts w:cs="B Badr" w:hint="cs"/>
          <w:sz w:val="28"/>
          <w:szCs w:val="28"/>
          <w:rtl/>
        </w:rPr>
        <w:t xml:space="preserve">، </w:t>
      </w:r>
      <w:r w:rsidR="00640B56" w:rsidRPr="002B7B9B">
        <w:rPr>
          <w:rFonts w:cs="B Badr" w:hint="cs"/>
          <w:sz w:val="28"/>
          <w:szCs w:val="28"/>
          <w:rtl/>
        </w:rPr>
        <w:t>سپس به ایشان اعلام فرموده که پیروی از اوامر ایشان بر پیامبر نیز واجب می باشد.</w:t>
      </w:r>
      <w:r w:rsidR="00640B56" w:rsidRPr="002B7B9B">
        <w:rPr>
          <w:rStyle w:val="a6"/>
          <w:rFonts w:cs="B Badr"/>
          <w:sz w:val="28"/>
          <w:szCs w:val="28"/>
          <w:rtl/>
        </w:rPr>
        <w:footnoteReference w:id="158"/>
      </w:r>
    </w:p>
    <w:p w:rsidR="00640B56" w:rsidRPr="002B7B9B" w:rsidRDefault="00187B70" w:rsidP="00EC1F02">
      <w:pPr>
        <w:ind w:left="44"/>
        <w:jc w:val="lowKashida"/>
        <w:rPr>
          <w:rFonts w:cs="B Badr" w:hint="cs"/>
          <w:sz w:val="28"/>
          <w:szCs w:val="28"/>
          <w:rtl/>
        </w:rPr>
      </w:pPr>
      <w:r>
        <w:rPr>
          <w:rFonts w:cs="B Badr" w:hint="cs"/>
          <w:sz w:val="28"/>
          <w:szCs w:val="28"/>
          <w:rtl/>
        </w:rPr>
        <w:t xml:space="preserve">      </w:t>
      </w:r>
      <w:r w:rsidR="00640B56" w:rsidRPr="002B7B9B">
        <w:rPr>
          <w:rFonts w:cs="B Badr" w:hint="cs"/>
          <w:sz w:val="28"/>
          <w:szCs w:val="28"/>
          <w:rtl/>
        </w:rPr>
        <w:t>آنگاه شافعی به نوعی دیگر از دلایل وجوب پیروی از پیامبر وجحیت سنت پرداخته ومی گوید</w:t>
      </w:r>
      <w:r w:rsidR="00926147">
        <w:rPr>
          <w:rFonts w:cs="B Badr" w:hint="cs"/>
          <w:sz w:val="28"/>
          <w:szCs w:val="28"/>
          <w:rtl/>
        </w:rPr>
        <w:t xml:space="preserve">: </w:t>
      </w:r>
      <w:r w:rsidR="00640B56" w:rsidRPr="002B7B9B">
        <w:rPr>
          <w:rFonts w:cs="B Badr" w:hint="cs"/>
          <w:sz w:val="28"/>
          <w:szCs w:val="28"/>
          <w:rtl/>
        </w:rPr>
        <w:t>خداوند برای مردم روشن ساخته که دنباله روی از وحی الهی بر پیامبر واجب بوده وخدا خودش شهادت چنین چیزی را برایش داده واع</w:t>
      </w:r>
      <w:r w:rsidR="003318D4" w:rsidRPr="002B7B9B">
        <w:rPr>
          <w:rFonts w:cs="B Badr" w:hint="cs"/>
          <w:sz w:val="28"/>
          <w:szCs w:val="28"/>
          <w:rtl/>
        </w:rPr>
        <w:t>لام فرموده که پیامبر راهنمای کسانی</w:t>
      </w:r>
      <w:r w:rsidR="00640B56" w:rsidRPr="002B7B9B">
        <w:rPr>
          <w:rFonts w:cs="B Badr" w:hint="cs"/>
          <w:sz w:val="28"/>
          <w:szCs w:val="28"/>
          <w:rtl/>
        </w:rPr>
        <w:t xml:space="preserve"> است که از وی پیروی</w:t>
      </w:r>
      <w:r w:rsidR="003318D4" w:rsidRPr="002B7B9B">
        <w:rPr>
          <w:rFonts w:cs="B Badr" w:hint="cs"/>
          <w:sz w:val="28"/>
          <w:szCs w:val="28"/>
          <w:rtl/>
        </w:rPr>
        <w:t xml:space="preserve"> می</w:t>
      </w:r>
      <w:r w:rsidR="00640B56" w:rsidRPr="002B7B9B">
        <w:rPr>
          <w:rFonts w:cs="B Badr" w:hint="cs"/>
          <w:sz w:val="28"/>
          <w:szCs w:val="28"/>
          <w:rtl/>
        </w:rPr>
        <w:t xml:space="preserve"> نمای</w:t>
      </w:r>
      <w:r w:rsidR="003318D4" w:rsidRPr="002B7B9B">
        <w:rPr>
          <w:rFonts w:cs="B Badr" w:hint="cs"/>
          <w:sz w:val="28"/>
          <w:szCs w:val="28"/>
          <w:rtl/>
        </w:rPr>
        <w:t>ن</w:t>
      </w:r>
      <w:r w:rsidR="00640B56" w:rsidRPr="002B7B9B">
        <w:rPr>
          <w:rFonts w:cs="B Badr" w:hint="cs"/>
          <w:sz w:val="28"/>
          <w:szCs w:val="28"/>
          <w:rtl/>
        </w:rPr>
        <w:t>د</w:t>
      </w:r>
      <w:r w:rsidR="004565B2" w:rsidRPr="002B7B9B">
        <w:rPr>
          <w:rFonts w:cs="B Badr" w:hint="cs"/>
          <w:sz w:val="28"/>
          <w:szCs w:val="28"/>
          <w:rtl/>
        </w:rPr>
        <w:t>.</w:t>
      </w:r>
    </w:p>
    <w:p w:rsidR="003318D4" w:rsidRPr="002B7B9B" w:rsidRDefault="00187B70" w:rsidP="00187B70">
      <w:pPr>
        <w:ind w:hanging="360"/>
        <w:jc w:val="lowKashida"/>
        <w:rPr>
          <w:rFonts w:cs="B Badr" w:hint="cs"/>
          <w:sz w:val="28"/>
          <w:szCs w:val="28"/>
          <w:rtl/>
        </w:rPr>
      </w:pPr>
      <w:r>
        <w:rPr>
          <w:rFonts w:cs="B Badr" w:hint="cs"/>
          <w:sz w:val="28"/>
          <w:szCs w:val="28"/>
          <w:rtl/>
        </w:rPr>
        <w:t xml:space="preserve">       </w:t>
      </w:r>
      <w:r w:rsidR="003318D4" w:rsidRPr="002B7B9B">
        <w:rPr>
          <w:rFonts w:cs="B Badr" w:hint="cs"/>
          <w:sz w:val="28"/>
          <w:szCs w:val="28"/>
          <w:rtl/>
        </w:rPr>
        <w:t>وی می افزاید</w:t>
      </w:r>
      <w:r w:rsidR="00926147">
        <w:rPr>
          <w:rFonts w:cs="B Badr" w:hint="cs"/>
          <w:sz w:val="28"/>
          <w:szCs w:val="28"/>
          <w:rtl/>
        </w:rPr>
        <w:t xml:space="preserve">: </w:t>
      </w:r>
      <w:r w:rsidR="003318D4" w:rsidRPr="002B7B9B">
        <w:rPr>
          <w:rFonts w:cs="B Badr" w:hint="cs"/>
          <w:sz w:val="28"/>
          <w:szCs w:val="28"/>
          <w:rtl/>
        </w:rPr>
        <w:t>خداوند خطاب به پیامبرش می فرماید</w:t>
      </w:r>
      <w:r w:rsidR="00926147">
        <w:rPr>
          <w:rFonts w:ascii="Lotus Linotype" w:hAnsi="Lotus Linotype" w:cs="Lotus Linotype"/>
          <w:sz w:val="28"/>
          <w:szCs w:val="28"/>
          <w:rtl/>
        </w:rPr>
        <w:t xml:space="preserve">: </w:t>
      </w:r>
      <w:r w:rsidR="003318D4" w:rsidRPr="00F228E1">
        <w:rPr>
          <w:rFonts w:ascii="Lotus Linotype" w:hAnsi="Lotus Linotype" w:cs="Lotus Linotype"/>
          <w:sz w:val="28"/>
          <w:szCs w:val="28"/>
          <w:rtl/>
        </w:rPr>
        <w:t>(</w:t>
      </w:r>
      <w:r w:rsidRPr="00091974">
        <w:rPr>
          <w:rFonts w:ascii="QCF_BSML" w:hAnsi="QCF_BSML" w:cs="QCF_BSML"/>
          <w:color w:val="000000"/>
          <w:sz w:val="31"/>
          <w:szCs w:val="31"/>
          <w:rtl/>
        </w:rPr>
        <w:t xml:space="preserve">ﮋ </w:t>
      </w:r>
      <w:r w:rsidRPr="00091974">
        <w:rPr>
          <w:rFonts w:ascii="QCF_P418" w:hAnsi="QCF_P418" w:cs="QCF_P418"/>
          <w:color w:val="000000"/>
          <w:sz w:val="31"/>
          <w:szCs w:val="31"/>
          <w:rtl/>
        </w:rPr>
        <w:t xml:space="preserve">ﭑ  ﭒ  ﭓ  ﭔ  ﭕ  ﭖ  ﭗ  ﭘﭙ  ﭚ  ﭛ   ﭜ  ﭝ  ﭞ  ﭟ  ﭠ  ﭡ  ﭢ  ﭣ  ﭤ      ﭥﭦ  ﭧ  ﭨ  ﭩ         ﭪ  ﭫ  ﭬ  ﭭ  </w:t>
      </w:r>
      <w:r w:rsidRPr="00091974">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الأحزاب</w:t>
      </w:r>
      <w:r w:rsidR="00926147">
        <w:rPr>
          <w:rFonts w:ascii="B Lotus" w:hAnsi="Arial" w:cs="B Lotus"/>
          <w:color w:val="000000"/>
          <w:sz w:val="23"/>
          <w:szCs w:val="23"/>
          <w:rtl/>
        </w:rPr>
        <w:t xml:space="preserve">: </w:t>
      </w:r>
      <w:r>
        <w:rPr>
          <w:rFonts w:ascii="B Lotus" w:hAnsi="Arial" w:cs="B Lotus"/>
          <w:color w:val="000000"/>
          <w:sz w:val="23"/>
          <w:szCs w:val="23"/>
          <w:rtl/>
        </w:rPr>
        <w:t>١ - ٢</w:t>
      </w:r>
      <w:r>
        <w:rPr>
          <w:rFonts w:cs="B Badr" w:hint="cs"/>
          <w:sz w:val="28"/>
          <w:szCs w:val="28"/>
          <w:rtl/>
        </w:rPr>
        <w:t xml:space="preserve">  </w:t>
      </w:r>
      <w:r w:rsidR="00F228E1">
        <w:rPr>
          <w:rFonts w:cs="B Badr" w:hint="cs"/>
          <w:sz w:val="28"/>
          <w:szCs w:val="28"/>
          <w:rtl/>
        </w:rPr>
        <w:t>ترجمه</w:t>
      </w:r>
      <w:r w:rsidR="00926147">
        <w:rPr>
          <w:rFonts w:cs="B Badr" w:hint="cs"/>
          <w:sz w:val="28"/>
          <w:szCs w:val="28"/>
          <w:rtl/>
        </w:rPr>
        <w:t xml:space="preserve">: </w:t>
      </w:r>
      <w:r w:rsidR="003318D4" w:rsidRPr="002B7B9B">
        <w:rPr>
          <w:rFonts w:cs="B Badr"/>
          <w:sz w:val="28"/>
          <w:szCs w:val="28"/>
          <w:rtl/>
        </w:rPr>
        <w:t>اى پيامبر از خدا پروا بدار و كافران و منافقان را فرمان مبر كه خدا همواره داناى حكيم است</w:t>
      </w:r>
      <w:r w:rsidR="003318D4" w:rsidRPr="002B7B9B">
        <w:rPr>
          <w:rFonts w:cs="B Badr" w:hint="cs"/>
          <w:sz w:val="28"/>
          <w:szCs w:val="28"/>
          <w:rtl/>
        </w:rPr>
        <w:t>.</w:t>
      </w:r>
      <w:r w:rsidR="003318D4" w:rsidRPr="002B7B9B">
        <w:rPr>
          <w:rFonts w:cs="B Badr"/>
          <w:sz w:val="28"/>
          <w:szCs w:val="28"/>
          <w:rtl/>
        </w:rPr>
        <w:t xml:space="preserve"> و آنچه را كه از جانب پروردگارت به سوى تو وحى مى‏شود پيروى كن كه خدا همواره به آنچه مى‏كنيد آگاه است</w:t>
      </w:r>
      <w:r w:rsidR="003318D4" w:rsidRPr="002B7B9B">
        <w:rPr>
          <w:rFonts w:cs="B Badr" w:hint="cs"/>
          <w:sz w:val="28"/>
          <w:szCs w:val="28"/>
          <w:rtl/>
        </w:rPr>
        <w:t xml:space="preserve">. </w:t>
      </w:r>
    </w:p>
    <w:p w:rsidR="003318D4" w:rsidRPr="002B7B9B" w:rsidRDefault="00187B70" w:rsidP="00187B70">
      <w:pPr>
        <w:ind w:hanging="360"/>
        <w:jc w:val="lowKashida"/>
        <w:rPr>
          <w:rFonts w:cs="B Badr" w:hint="cs"/>
          <w:sz w:val="28"/>
          <w:szCs w:val="28"/>
          <w:rtl/>
        </w:rPr>
      </w:pPr>
      <w:r>
        <w:rPr>
          <w:rFonts w:cs="B Badr" w:hint="cs"/>
          <w:sz w:val="28"/>
          <w:szCs w:val="28"/>
          <w:rtl/>
        </w:rPr>
        <w:t xml:space="preserve">       </w:t>
      </w:r>
      <w:r w:rsidR="003318D4" w:rsidRPr="002B7B9B">
        <w:rPr>
          <w:rFonts w:cs="B Badr" w:hint="cs"/>
          <w:sz w:val="28"/>
          <w:szCs w:val="28"/>
          <w:rtl/>
        </w:rPr>
        <w:t>یا می فرماید</w:t>
      </w:r>
      <w:r w:rsidR="00926147">
        <w:rPr>
          <w:rFonts w:cs="B Badr" w:hint="cs"/>
          <w:sz w:val="28"/>
          <w:szCs w:val="28"/>
          <w:rtl/>
        </w:rPr>
        <w:t xml:space="preserve">: </w:t>
      </w:r>
      <w:r w:rsidRPr="00091974">
        <w:rPr>
          <w:rFonts w:ascii="QCF_BSML" w:hAnsi="QCF_BSML" w:cs="QCF_BSML"/>
          <w:color w:val="000000"/>
          <w:sz w:val="31"/>
          <w:szCs w:val="31"/>
          <w:rtl/>
        </w:rPr>
        <w:t xml:space="preserve">ﮋ </w:t>
      </w:r>
      <w:r w:rsidRPr="00091974">
        <w:rPr>
          <w:rFonts w:ascii="QCF_P141" w:hAnsi="QCF_P141" w:cs="QCF_P141"/>
          <w:color w:val="000000"/>
          <w:sz w:val="31"/>
          <w:szCs w:val="31"/>
          <w:rtl/>
        </w:rPr>
        <w:t xml:space="preserve">ﮌ  ﮍ  ﮎ  ﮏ   ﮐ  ﮑﮒ  ﮓ  ﮔ  ﮕ   ﮖﮗ  ﮘ  ﮙ   ﮚ  ﮛ  </w:t>
      </w:r>
      <w:r w:rsidRPr="00091974">
        <w:rPr>
          <w:rFonts w:ascii="QCF_BSML" w:hAnsi="QCF_BSML" w:cs="QCF_BSML"/>
          <w:color w:val="000000"/>
          <w:sz w:val="31"/>
          <w:szCs w:val="31"/>
          <w:rtl/>
        </w:rPr>
        <w:t>ﮊ</w:t>
      </w:r>
      <w:r w:rsidRPr="00091974">
        <w:rPr>
          <w:rFonts w:ascii="Arial" w:hAnsi="Arial" w:cs="Arial"/>
          <w:color w:val="000000"/>
          <w:sz w:val="20"/>
          <w:szCs w:val="20"/>
          <w:rtl/>
        </w:rPr>
        <w:t xml:space="preserve"> </w:t>
      </w:r>
      <w:r>
        <w:rPr>
          <w:rFonts w:ascii="B Lotus" w:hAnsi="Arial" w:cs="B Lotus"/>
          <w:color w:val="000000"/>
          <w:sz w:val="23"/>
          <w:szCs w:val="23"/>
          <w:rtl/>
        </w:rPr>
        <w:t>الأنعام</w:t>
      </w:r>
      <w:r w:rsidR="00926147">
        <w:rPr>
          <w:rFonts w:ascii="B Lotus" w:hAnsi="Arial" w:cs="B Lotus"/>
          <w:color w:val="000000"/>
          <w:sz w:val="23"/>
          <w:szCs w:val="23"/>
          <w:rtl/>
        </w:rPr>
        <w:t xml:space="preserve">: </w:t>
      </w:r>
      <w:r>
        <w:rPr>
          <w:rFonts w:ascii="B Lotus" w:hAnsi="Arial" w:cs="B Lotus"/>
          <w:color w:val="000000"/>
          <w:sz w:val="23"/>
          <w:szCs w:val="23"/>
          <w:rtl/>
        </w:rPr>
        <w:t>١٠٦</w:t>
      </w:r>
      <w:r>
        <w:rPr>
          <w:rFonts w:ascii="Arial" w:hAnsi="Arial" w:cs="Arial"/>
          <w:color w:val="000000"/>
          <w:sz w:val="23"/>
          <w:szCs w:val="23"/>
        </w:rPr>
        <w:t xml:space="preserve"> </w:t>
      </w:r>
      <w:r w:rsidR="003318D4" w:rsidRPr="002B7B9B">
        <w:rPr>
          <w:rFonts w:cs="B Badr" w:hint="cs"/>
          <w:sz w:val="28"/>
          <w:szCs w:val="28"/>
          <w:rtl/>
        </w:rPr>
        <w:t>{</w:t>
      </w:r>
      <w:r w:rsidR="003318D4" w:rsidRPr="002B7B9B">
        <w:rPr>
          <w:rFonts w:cs="B Badr"/>
          <w:sz w:val="28"/>
          <w:szCs w:val="28"/>
          <w:rtl/>
        </w:rPr>
        <w:t>از آنچه از پروردگارت به تو وحى شده پيروى كن هيچ معبودى جز او نيست و از مشركان روى بگردان</w:t>
      </w:r>
      <w:r w:rsidR="003318D4" w:rsidRPr="002B7B9B">
        <w:rPr>
          <w:rFonts w:cs="B Badr" w:hint="cs"/>
          <w:sz w:val="28"/>
          <w:szCs w:val="28"/>
          <w:rtl/>
        </w:rPr>
        <w:t>}.</w:t>
      </w:r>
    </w:p>
    <w:p w:rsidR="003318D4" w:rsidRPr="002B7B9B" w:rsidRDefault="00187B70" w:rsidP="00187B70">
      <w:pPr>
        <w:ind w:hanging="360"/>
        <w:jc w:val="lowKashida"/>
        <w:rPr>
          <w:rFonts w:cs="B Badr" w:hint="cs"/>
          <w:sz w:val="28"/>
          <w:szCs w:val="28"/>
          <w:rtl/>
        </w:rPr>
      </w:pPr>
      <w:r>
        <w:rPr>
          <w:rFonts w:cs="B Badr" w:hint="cs"/>
          <w:sz w:val="28"/>
          <w:szCs w:val="28"/>
          <w:rtl/>
        </w:rPr>
        <w:t xml:space="preserve">       </w:t>
      </w:r>
      <w:r w:rsidR="00475244">
        <w:rPr>
          <w:rFonts w:cs="B Badr" w:hint="cs"/>
          <w:sz w:val="28"/>
          <w:szCs w:val="28"/>
          <w:rtl/>
        </w:rPr>
        <w:t>و یا</w:t>
      </w:r>
      <w:r w:rsidR="003318D4" w:rsidRPr="002B7B9B">
        <w:rPr>
          <w:rFonts w:cs="B Badr" w:hint="cs"/>
          <w:sz w:val="28"/>
          <w:szCs w:val="28"/>
          <w:rtl/>
        </w:rPr>
        <w:t xml:space="preserve"> می فرماید</w:t>
      </w:r>
      <w:r w:rsidR="00926147">
        <w:rPr>
          <w:rFonts w:cs="B Badr" w:hint="cs"/>
          <w:sz w:val="28"/>
          <w:szCs w:val="28"/>
          <w:rtl/>
        </w:rPr>
        <w:t xml:space="preserve">: </w:t>
      </w:r>
      <w:r w:rsidRPr="00F11632">
        <w:rPr>
          <w:rFonts w:ascii="QCF_BSML" w:hAnsi="QCF_BSML" w:cs="QCF_BSML"/>
          <w:color w:val="000000"/>
          <w:sz w:val="31"/>
          <w:szCs w:val="31"/>
          <w:rtl/>
        </w:rPr>
        <w:t xml:space="preserve">ﮋ </w:t>
      </w:r>
      <w:r w:rsidRPr="00F11632">
        <w:rPr>
          <w:rFonts w:ascii="QCF_P500" w:hAnsi="QCF_P500" w:cs="QCF_P500"/>
          <w:color w:val="000000"/>
          <w:sz w:val="31"/>
          <w:szCs w:val="31"/>
          <w:rtl/>
        </w:rPr>
        <w:t xml:space="preserve">ﮗ  ﮘ  ﮙ  ﮚ  ﮛ  ﮜ      ﮝ  ﮞ  ﮟ     ﮠ  ﮡ  ﮢ  ﮣ  ﮤ  </w:t>
      </w:r>
      <w:r w:rsidRPr="00F11632">
        <w:rPr>
          <w:rFonts w:ascii="QCF_BSML" w:hAnsi="QCF_BSML" w:cs="QCF_BSML"/>
          <w:color w:val="000000"/>
          <w:sz w:val="31"/>
          <w:szCs w:val="31"/>
          <w:rtl/>
        </w:rPr>
        <w:t>ﮊ</w:t>
      </w:r>
      <w:r w:rsidRPr="00F11632">
        <w:rPr>
          <w:rFonts w:ascii="Arial" w:hAnsi="Arial" w:cs="Arial"/>
          <w:color w:val="000000"/>
          <w:sz w:val="20"/>
          <w:szCs w:val="20"/>
          <w:rtl/>
        </w:rPr>
        <w:t xml:space="preserve"> </w:t>
      </w:r>
      <w:r>
        <w:rPr>
          <w:rFonts w:ascii="B Lotus" w:hAnsi="Arial" w:cs="B Lotus"/>
          <w:color w:val="000000"/>
          <w:sz w:val="23"/>
          <w:szCs w:val="23"/>
          <w:rtl/>
        </w:rPr>
        <w:t>الجاثية</w:t>
      </w:r>
      <w:r w:rsidR="00926147">
        <w:rPr>
          <w:rFonts w:ascii="B Lotus" w:hAnsi="Arial" w:cs="B Lotus"/>
          <w:color w:val="000000"/>
          <w:sz w:val="23"/>
          <w:szCs w:val="23"/>
          <w:rtl/>
        </w:rPr>
        <w:t xml:space="preserve">: </w:t>
      </w:r>
      <w:r>
        <w:rPr>
          <w:rFonts w:ascii="B Lotus" w:hAnsi="Arial" w:cs="B Lotus"/>
          <w:color w:val="000000"/>
          <w:sz w:val="23"/>
          <w:szCs w:val="23"/>
          <w:rtl/>
        </w:rPr>
        <w:t>١٨</w:t>
      </w:r>
      <w:r>
        <w:rPr>
          <w:rFonts w:ascii="Arial" w:hAnsi="Arial" w:cs="Arial"/>
          <w:color w:val="000000"/>
          <w:sz w:val="23"/>
          <w:szCs w:val="23"/>
        </w:rPr>
        <w:t xml:space="preserve"> </w:t>
      </w:r>
      <w:r w:rsidR="00F228E1">
        <w:rPr>
          <w:rFonts w:cs="B Badr" w:hint="cs"/>
          <w:sz w:val="28"/>
          <w:szCs w:val="28"/>
          <w:rtl/>
        </w:rPr>
        <w:t>ترجمه</w:t>
      </w:r>
      <w:r w:rsidR="00926147">
        <w:rPr>
          <w:rFonts w:cs="B Badr" w:hint="cs"/>
          <w:sz w:val="28"/>
          <w:szCs w:val="28"/>
          <w:rtl/>
        </w:rPr>
        <w:t xml:space="preserve">: </w:t>
      </w:r>
      <w:r w:rsidR="003318D4" w:rsidRPr="002B7B9B">
        <w:rPr>
          <w:rFonts w:cs="B Badr"/>
          <w:sz w:val="28"/>
          <w:szCs w:val="28"/>
          <w:rtl/>
        </w:rPr>
        <w:t>سپس تو را در طريقه آيينى [كه ناشى] از امر [خداست] نهاديم پس آن را پيروى كن و هوسهاى كسانى را كه نمى‏دانند پيروى مكن</w:t>
      </w:r>
      <w:r w:rsidR="003318D4" w:rsidRPr="002B7B9B">
        <w:rPr>
          <w:rFonts w:cs="B Badr" w:hint="cs"/>
          <w:sz w:val="28"/>
          <w:szCs w:val="28"/>
          <w:rtl/>
        </w:rPr>
        <w:t>.</w:t>
      </w:r>
    </w:p>
    <w:p w:rsidR="003318D4" w:rsidRPr="002B7B9B" w:rsidRDefault="003318D4" w:rsidP="00187B70">
      <w:pPr>
        <w:ind w:firstLine="44"/>
        <w:jc w:val="lowKashida"/>
        <w:rPr>
          <w:rFonts w:cs="B Badr" w:hint="cs"/>
          <w:sz w:val="28"/>
          <w:szCs w:val="28"/>
          <w:rtl/>
        </w:rPr>
      </w:pPr>
      <w:r w:rsidRPr="002B7B9B">
        <w:rPr>
          <w:rFonts w:cs="B Badr" w:hint="cs"/>
          <w:sz w:val="28"/>
          <w:szCs w:val="28"/>
          <w:rtl/>
        </w:rPr>
        <w:t>شافعی در توضیح آیات فوق می گوید</w:t>
      </w:r>
      <w:r w:rsidR="00926147">
        <w:rPr>
          <w:rFonts w:cs="B Badr" w:hint="cs"/>
          <w:sz w:val="28"/>
          <w:szCs w:val="28"/>
          <w:rtl/>
        </w:rPr>
        <w:t xml:space="preserve">: </w:t>
      </w:r>
      <w:r w:rsidRPr="002B7B9B">
        <w:rPr>
          <w:rFonts w:cs="B Badr" w:hint="cs"/>
          <w:sz w:val="28"/>
          <w:szCs w:val="28"/>
          <w:rtl/>
        </w:rPr>
        <w:t>در شهادت خدا به اینکه پیامبر مردم را به راه راست رهنمون گشته ورسالت ومسؤلیتش را به نحو احسن انجام داده است</w:t>
      </w:r>
      <w:r w:rsidR="006B1658">
        <w:rPr>
          <w:rFonts w:cs="B Badr" w:hint="cs"/>
          <w:sz w:val="28"/>
          <w:szCs w:val="28"/>
          <w:rtl/>
        </w:rPr>
        <w:t xml:space="preserve">، </w:t>
      </w:r>
      <w:r w:rsidRPr="002B7B9B">
        <w:rPr>
          <w:rFonts w:cs="B Badr" w:hint="cs"/>
          <w:sz w:val="28"/>
          <w:szCs w:val="28"/>
          <w:rtl/>
        </w:rPr>
        <w:t xml:space="preserve">اقامه حجت خدا بر مردم </w:t>
      </w:r>
      <w:r w:rsidR="00311AAF" w:rsidRPr="002B7B9B">
        <w:rPr>
          <w:rFonts w:cs="B Badr" w:hint="cs"/>
          <w:sz w:val="28"/>
          <w:szCs w:val="28"/>
          <w:rtl/>
        </w:rPr>
        <w:t xml:space="preserve">ـ </w:t>
      </w:r>
      <w:r w:rsidRPr="002B7B9B">
        <w:rPr>
          <w:rFonts w:cs="B Badr" w:hint="cs"/>
          <w:sz w:val="28"/>
          <w:szCs w:val="28"/>
          <w:rtl/>
        </w:rPr>
        <w:t>که به حکم پیامبرگردن نهند ودستوراتش را به اجرا در آورند</w:t>
      </w:r>
      <w:r w:rsidR="00311AAF" w:rsidRPr="002B7B9B">
        <w:rPr>
          <w:rFonts w:cs="B Badr" w:hint="cs"/>
          <w:sz w:val="28"/>
          <w:szCs w:val="28"/>
          <w:rtl/>
        </w:rPr>
        <w:t xml:space="preserve"> ـ نیز</w:t>
      </w:r>
      <w:r w:rsidRPr="002B7B9B">
        <w:rPr>
          <w:rFonts w:cs="B Badr" w:hint="cs"/>
          <w:sz w:val="28"/>
          <w:szCs w:val="28"/>
          <w:rtl/>
        </w:rPr>
        <w:t xml:space="preserve"> نهفته است</w:t>
      </w:r>
      <w:r w:rsidR="00311AAF" w:rsidRPr="002B7B9B">
        <w:rPr>
          <w:rFonts w:cs="B Badr" w:hint="cs"/>
          <w:sz w:val="28"/>
          <w:szCs w:val="28"/>
          <w:rtl/>
        </w:rPr>
        <w:t>.</w:t>
      </w:r>
      <w:r w:rsidR="00311AAF" w:rsidRPr="002B7B9B">
        <w:rPr>
          <w:rStyle w:val="a6"/>
          <w:rFonts w:cs="B Badr"/>
          <w:sz w:val="28"/>
          <w:szCs w:val="28"/>
          <w:rtl/>
        </w:rPr>
        <w:footnoteReference w:id="159"/>
      </w:r>
    </w:p>
    <w:p w:rsidR="00311AAF" w:rsidRPr="002B7B9B" w:rsidRDefault="00311AAF" w:rsidP="005805D8">
      <w:pPr>
        <w:ind w:firstLine="44"/>
        <w:jc w:val="lowKashida"/>
        <w:rPr>
          <w:rFonts w:cs="B Badr" w:hint="cs"/>
          <w:sz w:val="28"/>
          <w:szCs w:val="28"/>
          <w:rtl/>
        </w:rPr>
      </w:pPr>
      <w:r w:rsidRPr="002B7B9B">
        <w:rPr>
          <w:rFonts w:cs="B Badr" w:hint="cs"/>
          <w:sz w:val="28"/>
          <w:szCs w:val="28"/>
          <w:rtl/>
        </w:rPr>
        <w:t>ایشان در ادامه می گویند</w:t>
      </w:r>
      <w:r w:rsidR="00926147">
        <w:rPr>
          <w:rFonts w:cs="B Badr" w:hint="cs"/>
          <w:sz w:val="28"/>
          <w:szCs w:val="28"/>
          <w:rtl/>
        </w:rPr>
        <w:t xml:space="preserve">: </w:t>
      </w:r>
      <w:r w:rsidRPr="002B7B9B">
        <w:rPr>
          <w:rFonts w:cs="B Badr" w:hint="cs"/>
          <w:sz w:val="28"/>
          <w:szCs w:val="28"/>
          <w:rtl/>
        </w:rPr>
        <w:t>در مواردی که حکم مستقیم خدا وجود ندارد وپیامبر اقدام به قانون گذاری نموده</w:t>
      </w:r>
      <w:r w:rsidR="006B1658">
        <w:rPr>
          <w:rFonts w:cs="B Badr" w:hint="cs"/>
          <w:sz w:val="28"/>
          <w:szCs w:val="28"/>
          <w:rtl/>
        </w:rPr>
        <w:t xml:space="preserve">، </w:t>
      </w:r>
      <w:r w:rsidRPr="002B7B9B">
        <w:rPr>
          <w:rFonts w:cs="B Badr" w:hint="cs"/>
          <w:sz w:val="28"/>
          <w:szCs w:val="28"/>
          <w:rtl/>
        </w:rPr>
        <w:t>حکم خدا محسوب می گردد</w:t>
      </w:r>
      <w:r w:rsidR="006B1658">
        <w:rPr>
          <w:rFonts w:cs="B Badr" w:hint="cs"/>
          <w:sz w:val="28"/>
          <w:szCs w:val="28"/>
          <w:rtl/>
        </w:rPr>
        <w:t xml:space="preserve">، </w:t>
      </w:r>
      <w:r w:rsidRPr="002B7B9B">
        <w:rPr>
          <w:rFonts w:cs="B Badr" w:hint="cs"/>
          <w:sz w:val="28"/>
          <w:szCs w:val="28"/>
          <w:rtl/>
        </w:rPr>
        <w:t xml:space="preserve">چون خداوند به ما خبر </w:t>
      </w:r>
      <w:r w:rsidR="00CE0C54" w:rsidRPr="002B7B9B">
        <w:rPr>
          <w:rFonts w:cs="B Badr" w:hint="cs"/>
          <w:sz w:val="28"/>
          <w:szCs w:val="28"/>
          <w:rtl/>
        </w:rPr>
        <w:t>داده</w:t>
      </w:r>
      <w:r w:rsidRPr="002B7B9B">
        <w:rPr>
          <w:rFonts w:cs="B Badr" w:hint="cs"/>
          <w:sz w:val="28"/>
          <w:szCs w:val="28"/>
          <w:rtl/>
        </w:rPr>
        <w:t xml:space="preserve"> که</w:t>
      </w:r>
      <w:r w:rsidR="00926147">
        <w:rPr>
          <w:rFonts w:cs="B Badr" w:hint="cs"/>
          <w:sz w:val="28"/>
          <w:szCs w:val="28"/>
          <w:rtl/>
        </w:rPr>
        <w:t xml:space="preserve">: </w:t>
      </w:r>
      <w:r w:rsidR="005805D8" w:rsidRPr="00091974">
        <w:rPr>
          <w:rFonts w:ascii="QCF_BSML" w:hAnsi="QCF_BSML" w:cs="QCF_BSML"/>
          <w:color w:val="000000"/>
          <w:sz w:val="31"/>
          <w:szCs w:val="31"/>
          <w:rtl/>
        </w:rPr>
        <w:t xml:space="preserve">ﮋ </w:t>
      </w:r>
      <w:r w:rsidR="005805D8" w:rsidRPr="00091974">
        <w:rPr>
          <w:rFonts w:ascii="QCF_P489" w:hAnsi="QCF_P489" w:cs="QCF_P489"/>
          <w:color w:val="000000"/>
          <w:sz w:val="31"/>
          <w:szCs w:val="31"/>
          <w:rtl/>
        </w:rPr>
        <w:t xml:space="preserve">ﭩ  ﭪ  ﭫ     ﭬ  ﭭ   ﭮ  ﭯ  ﭰ  </w:t>
      </w:r>
      <w:r w:rsidR="005805D8" w:rsidRPr="00091974">
        <w:rPr>
          <w:rFonts w:ascii="QCF_BSML" w:hAnsi="QCF_BSML" w:cs="QCF_BSML"/>
          <w:color w:val="000000"/>
          <w:sz w:val="31"/>
          <w:szCs w:val="31"/>
          <w:rtl/>
        </w:rPr>
        <w:t>ﮊ</w:t>
      </w:r>
      <w:r w:rsidR="005805D8" w:rsidRPr="00091974">
        <w:rPr>
          <w:rFonts w:ascii="Arial" w:hAnsi="Arial" w:cs="Arial"/>
          <w:color w:val="000000"/>
          <w:sz w:val="20"/>
          <w:szCs w:val="20"/>
          <w:rtl/>
        </w:rPr>
        <w:t xml:space="preserve"> </w:t>
      </w:r>
      <w:r w:rsidR="005805D8">
        <w:rPr>
          <w:rFonts w:ascii="B Lotus" w:hAnsi="Arial" w:cs="B Lotus"/>
          <w:color w:val="000000"/>
          <w:sz w:val="23"/>
          <w:szCs w:val="23"/>
          <w:rtl/>
        </w:rPr>
        <w:t>الشورى</w:t>
      </w:r>
      <w:r w:rsidR="00926147">
        <w:rPr>
          <w:rFonts w:ascii="B Lotus" w:hAnsi="Arial" w:cs="B Lotus"/>
          <w:color w:val="000000"/>
          <w:sz w:val="23"/>
          <w:szCs w:val="23"/>
          <w:rtl/>
        </w:rPr>
        <w:t xml:space="preserve">: </w:t>
      </w:r>
      <w:r w:rsidR="005805D8">
        <w:rPr>
          <w:rFonts w:ascii="B Lotus" w:hAnsi="Arial" w:cs="B Lotus"/>
          <w:color w:val="000000"/>
          <w:sz w:val="23"/>
          <w:szCs w:val="23"/>
          <w:rtl/>
        </w:rPr>
        <w:t>٥٢ - ٥٣</w:t>
      </w:r>
      <w:r w:rsidRPr="002B7B9B">
        <w:rPr>
          <w:rFonts w:cs="B Badr" w:hint="cs"/>
          <w:sz w:val="28"/>
          <w:szCs w:val="28"/>
          <w:rtl/>
        </w:rPr>
        <w:t xml:space="preserve"> {</w:t>
      </w:r>
      <w:r w:rsidRPr="002B7B9B">
        <w:rPr>
          <w:rFonts w:cs="B Badr"/>
          <w:sz w:val="28"/>
          <w:szCs w:val="28"/>
          <w:rtl/>
        </w:rPr>
        <w:t xml:space="preserve">تو به خوبى به راه راست </w:t>
      </w:r>
      <w:r w:rsidRPr="002B7B9B">
        <w:rPr>
          <w:rFonts w:cs="B Badr" w:hint="cs"/>
          <w:sz w:val="28"/>
          <w:szCs w:val="28"/>
          <w:rtl/>
        </w:rPr>
        <w:t xml:space="preserve"> یعنی</w:t>
      </w:r>
      <w:r w:rsidR="005805D8">
        <w:rPr>
          <w:rFonts w:cs="B Badr" w:hint="cs"/>
          <w:sz w:val="28"/>
          <w:szCs w:val="28"/>
          <w:rtl/>
        </w:rPr>
        <w:t xml:space="preserve"> به</w:t>
      </w:r>
      <w:r w:rsidRPr="002B7B9B">
        <w:rPr>
          <w:rFonts w:cs="B Badr" w:hint="cs"/>
          <w:sz w:val="28"/>
          <w:szCs w:val="28"/>
          <w:rtl/>
        </w:rPr>
        <w:t xml:space="preserve"> راه خدا </w:t>
      </w:r>
      <w:r w:rsidRPr="002B7B9B">
        <w:rPr>
          <w:rFonts w:cs="B Badr"/>
          <w:sz w:val="28"/>
          <w:szCs w:val="28"/>
          <w:rtl/>
        </w:rPr>
        <w:t>هدايت مى‏كنى</w:t>
      </w:r>
      <w:r w:rsidRPr="002B7B9B">
        <w:rPr>
          <w:rFonts w:cs="B Badr" w:hint="cs"/>
          <w:sz w:val="28"/>
          <w:szCs w:val="28"/>
          <w:rtl/>
        </w:rPr>
        <w:t>.}.</w:t>
      </w:r>
    </w:p>
    <w:p w:rsidR="00311AAF" w:rsidRPr="002B7B9B" w:rsidRDefault="00311AAF" w:rsidP="00187B70">
      <w:pPr>
        <w:ind w:firstLine="44"/>
        <w:jc w:val="lowKashida"/>
        <w:rPr>
          <w:rFonts w:cs="B Badr" w:hint="cs"/>
          <w:sz w:val="28"/>
          <w:szCs w:val="28"/>
          <w:rtl/>
        </w:rPr>
      </w:pPr>
      <w:r w:rsidRPr="002B7B9B">
        <w:rPr>
          <w:rFonts w:cs="B Badr" w:hint="cs"/>
          <w:sz w:val="28"/>
          <w:szCs w:val="28"/>
          <w:rtl/>
        </w:rPr>
        <w:t>پیامبر در کنار کتاب خدا ودر مواردی که قرآن ساکت مانده است</w:t>
      </w:r>
      <w:r w:rsidR="006B1658">
        <w:rPr>
          <w:rFonts w:cs="B Badr" w:hint="cs"/>
          <w:sz w:val="28"/>
          <w:szCs w:val="28"/>
          <w:rtl/>
        </w:rPr>
        <w:t xml:space="preserve">، </w:t>
      </w:r>
      <w:r w:rsidRPr="002B7B9B">
        <w:rPr>
          <w:rFonts w:cs="B Badr" w:hint="cs"/>
          <w:sz w:val="28"/>
          <w:szCs w:val="28"/>
          <w:rtl/>
        </w:rPr>
        <w:t>قانون گذاری نموده وخداوند نیز پیروی از آن را بر ما واجب کرده است وانحراف از راه وروش ایشان را گناهی نابخشودنی تلقی می نماید که راه برون رفتی از آن وجود ندارد.</w:t>
      </w:r>
      <w:r w:rsidRPr="002B7B9B">
        <w:rPr>
          <w:rStyle w:val="a6"/>
          <w:rFonts w:cs="B Badr"/>
          <w:sz w:val="28"/>
          <w:szCs w:val="28"/>
          <w:rtl/>
        </w:rPr>
        <w:footnoteReference w:id="160"/>
      </w:r>
    </w:p>
    <w:p w:rsidR="00311AAF" w:rsidRPr="002B7B9B" w:rsidRDefault="00311AAF" w:rsidP="005805D8">
      <w:pPr>
        <w:ind w:firstLine="44"/>
        <w:jc w:val="lowKashida"/>
        <w:rPr>
          <w:rFonts w:cs="B Badr" w:hint="cs"/>
          <w:sz w:val="28"/>
          <w:szCs w:val="28"/>
          <w:rtl/>
        </w:rPr>
      </w:pPr>
      <w:r w:rsidRPr="002B7B9B">
        <w:rPr>
          <w:rFonts w:cs="B Badr" w:hint="cs"/>
          <w:sz w:val="28"/>
          <w:szCs w:val="28"/>
          <w:rtl/>
        </w:rPr>
        <w:t>امام شافعی سپس به ارائه دلیل بر حجیت حدیث پیامبر پرداخته وبا سند خویش از ابو</w:t>
      </w:r>
      <w:r w:rsidR="00F228E1">
        <w:rPr>
          <w:rFonts w:cs="B Badr" w:hint="cs"/>
          <w:sz w:val="28"/>
          <w:szCs w:val="28"/>
          <w:rtl/>
        </w:rPr>
        <w:t xml:space="preserve"> </w:t>
      </w:r>
      <w:r w:rsidRPr="002B7B9B">
        <w:rPr>
          <w:rFonts w:cs="B Badr" w:hint="cs"/>
          <w:sz w:val="28"/>
          <w:szCs w:val="28"/>
          <w:rtl/>
        </w:rPr>
        <w:t>رافع خدمت گذار پیامبر نقل می کند که</w:t>
      </w:r>
      <w:r w:rsidR="00926147">
        <w:rPr>
          <w:rFonts w:cs="B Badr" w:hint="cs"/>
          <w:sz w:val="28"/>
          <w:szCs w:val="28"/>
          <w:rtl/>
        </w:rPr>
        <w:t xml:space="preserve">: </w:t>
      </w:r>
      <w:r w:rsidRPr="002B7B9B">
        <w:rPr>
          <w:rFonts w:cs="B Badr" w:hint="cs"/>
          <w:sz w:val="28"/>
          <w:szCs w:val="28"/>
          <w:rtl/>
        </w:rPr>
        <w:t>پیامبر خدا</w:t>
      </w:r>
      <w:r w:rsidR="005805D8">
        <w:rPr>
          <w:rFonts w:cs="CTraditional Arabic" w:hint="cs"/>
          <w:sz w:val="28"/>
          <w:szCs w:val="28"/>
          <w:rtl/>
        </w:rPr>
        <w:t>ص</w:t>
      </w:r>
      <w:r w:rsidRPr="002B7B9B">
        <w:rPr>
          <w:rFonts w:cs="B Badr" w:hint="cs"/>
          <w:sz w:val="28"/>
          <w:szCs w:val="28"/>
          <w:rtl/>
        </w:rPr>
        <w:t xml:space="preserve"> </w:t>
      </w:r>
      <w:r w:rsidR="00BA01BA" w:rsidRPr="002B7B9B">
        <w:rPr>
          <w:rFonts w:cs="B Badr" w:hint="cs"/>
          <w:sz w:val="28"/>
          <w:szCs w:val="28"/>
          <w:rtl/>
        </w:rPr>
        <w:t>فرمود</w:t>
      </w:r>
      <w:r w:rsidR="00926147">
        <w:rPr>
          <w:rFonts w:cs="B Badr" w:hint="cs"/>
          <w:sz w:val="28"/>
          <w:szCs w:val="28"/>
          <w:rtl/>
        </w:rPr>
        <w:t xml:space="preserve">: </w:t>
      </w:r>
      <w:r w:rsidR="00BA01BA" w:rsidRPr="00F228E1">
        <w:rPr>
          <w:rFonts w:ascii="Lotus Linotype" w:hAnsi="Lotus Linotype" w:cs="Lotus Linotype"/>
          <w:sz w:val="28"/>
          <w:szCs w:val="28"/>
          <w:rtl/>
        </w:rPr>
        <w:t>(لا الفین احدکم متکئا علی اریکته یاتیه الامر من امری مما امرت او نهیت عنه فیقول لا ادری ما وجدناه فی کتاب الله اتبعناه)</w:t>
      </w:r>
      <w:r w:rsidR="00BA01BA" w:rsidRPr="002B7B9B">
        <w:rPr>
          <w:rFonts w:cs="B Badr" w:hint="cs"/>
          <w:sz w:val="28"/>
          <w:szCs w:val="28"/>
          <w:rtl/>
        </w:rPr>
        <w:t xml:space="preserve"> </w:t>
      </w:r>
      <w:r w:rsidR="00BA01BA" w:rsidRPr="002B7B9B">
        <w:rPr>
          <w:rStyle w:val="a6"/>
          <w:rFonts w:cs="B Badr"/>
          <w:sz w:val="28"/>
          <w:szCs w:val="28"/>
          <w:rtl/>
        </w:rPr>
        <w:footnoteReference w:id="161"/>
      </w:r>
      <w:r w:rsidR="00BA01BA" w:rsidRPr="002B7B9B">
        <w:rPr>
          <w:rFonts w:cs="B Badr" w:hint="cs"/>
          <w:sz w:val="28"/>
          <w:szCs w:val="28"/>
          <w:rtl/>
        </w:rPr>
        <w:t xml:space="preserve"> یعنی</w:t>
      </w:r>
      <w:r w:rsidR="00926147">
        <w:rPr>
          <w:rFonts w:cs="B Badr" w:hint="cs"/>
          <w:sz w:val="28"/>
          <w:szCs w:val="28"/>
          <w:rtl/>
        </w:rPr>
        <w:t xml:space="preserve">: </w:t>
      </w:r>
      <w:r w:rsidR="00BA01BA" w:rsidRPr="002B7B9B">
        <w:rPr>
          <w:rFonts w:cs="B Badr" w:hint="cs"/>
          <w:sz w:val="28"/>
          <w:szCs w:val="28"/>
          <w:rtl/>
        </w:rPr>
        <w:t xml:space="preserve">هیچ یک از شما را نبینم که بر متکای خویش تکیه زده ودر حالیکه یکی از دستورات یا منهیات من به گوشش </w:t>
      </w:r>
      <w:r w:rsidR="00CE0C54" w:rsidRPr="002B7B9B">
        <w:rPr>
          <w:rFonts w:cs="B Badr" w:hint="cs"/>
          <w:sz w:val="28"/>
          <w:szCs w:val="28"/>
          <w:rtl/>
        </w:rPr>
        <w:t>رسیده بگوید</w:t>
      </w:r>
      <w:r w:rsidR="00926147">
        <w:rPr>
          <w:rFonts w:cs="B Badr" w:hint="cs"/>
          <w:sz w:val="28"/>
          <w:szCs w:val="28"/>
          <w:rtl/>
        </w:rPr>
        <w:t xml:space="preserve">: </w:t>
      </w:r>
      <w:r w:rsidR="00BA01BA" w:rsidRPr="002B7B9B">
        <w:rPr>
          <w:rFonts w:cs="B Badr" w:hint="cs"/>
          <w:sz w:val="28"/>
          <w:szCs w:val="28"/>
          <w:rtl/>
        </w:rPr>
        <w:t>از آن اطلاعی نداریم وهرچه را در کتاب خدا بیابیم از آن پیروی می کنیم.</w:t>
      </w:r>
    </w:p>
    <w:p w:rsidR="00133A64" w:rsidRPr="002B7B9B" w:rsidRDefault="00BA01BA" w:rsidP="00187B70">
      <w:pPr>
        <w:ind w:firstLine="44"/>
        <w:jc w:val="lowKashida"/>
        <w:rPr>
          <w:rFonts w:cs="B Badr" w:hint="cs"/>
          <w:sz w:val="28"/>
          <w:szCs w:val="28"/>
          <w:rtl/>
        </w:rPr>
      </w:pPr>
      <w:r w:rsidRPr="002B7B9B">
        <w:rPr>
          <w:rFonts w:cs="B Badr" w:hint="cs"/>
          <w:sz w:val="28"/>
          <w:szCs w:val="28"/>
          <w:rtl/>
        </w:rPr>
        <w:t>بیانات مزبور ودیگر سخنان شافعی نیز که در نوشته هایش موجود است</w:t>
      </w:r>
      <w:r w:rsidR="006B1658">
        <w:rPr>
          <w:rFonts w:cs="B Badr" w:hint="cs"/>
          <w:sz w:val="28"/>
          <w:szCs w:val="28"/>
          <w:rtl/>
        </w:rPr>
        <w:t xml:space="preserve">، </w:t>
      </w:r>
      <w:r w:rsidRPr="002B7B9B">
        <w:rPr>
          <w:rFonts w:cs="B Badr" w:hint="cs"/>
          <w:sz w:val="28"/>
          <w:szCs w:val="28"/>
          <w:rtl/>
        </w:rPr>
        <w:t>بیانگر بزرگداشت واهتمام ایشان به سنت بوده واینکه آن را از لحاظ قانون گذاری به مثابه قرآن تلقی می نمایند</w:t>
      </w:r>
      <w:r w:rsidR="006B1658">
        <w:rPr>
          <w:rFonts w:cs="B Badr" w:hint="cs"/>
          <w:sz w:val="28"/>
          <w:szCs w:val="28"/>
          <w:rtl/>
        </w:rPr>
        <w:t xml:space="preserve">، </w:t>
      </w:r>
      <w:r w:rsidRPr="002B7B9B">
        <w:rPr>
          <w:rFonts w:cs="B Badr" w:hint="cs"/>
          <w:sz w:val="28"/>
          <w:szCs w:val="28"/>
          <w:rtl/>
        </w:rPr>
        <w:t>بعدا به نقطه نظرات</w:t>
      </w:r>
      <w:r w:rsidR="00133A64" w:rsidRPr="002B7B9B">
        <w:rPr>
          <w:rFonts w:cs="B Badr" w:hint="cs"/>
          <w:sz w:val="28"/>
          <w:szCs w:val="28"/>
          <w:rtl/>
        </w:rPr>
        <w:t>ش</w:t>
      </w:r>
      <w:r w:rsidRPr="002B7B9B">
        <w:rPr>
          <w:rFonts w:cs="B Badr" w:hint="cs"/>
          <w:sz w:val="28"/>
          <w:szCs w:val="28"/>
          <w:rtl/>
        </w:rPr>
        <w:t xml:space="preserve"> در این باره اشاره خواهیم نمود که</w:t>
      </w:r>
      <w:r w:rsidR="00133A64" w:rsidRPr="002B7B9B">
        <w:rPr>
          <w:rFonts w:cs="B Badr" w:hint="cs"/>
          <w:sz w:val="28"/>
          <w:szCs w:val="28"/>
          <w:rtl/>
        </w:rPr>
        <w:t xml:space="preserve"> وی سرپیچی از سنت را نه تنها در اصول جایز نمی داند بلکه در فروع واحکام عملی نیز جایز نمی شمارد</w:t>
      </w:r>
      <w:r w:rsidR="006B1658">
        <w:rPr>
          <w:rFonts w:cs="B Badr" w:hint="cs"/>
          <w:sz w:val="28"/>
          <w:szCs w:val="28"/>
          <w:rtl/>
        </w:rPr>
        <w:t xml:space="preserve">، </w:t>
      </w:r>
      <w:r w:rsidR="00133A64" w:rsidRPr="002B7B9B">
        <w:rPr>
          <w:rFonts w:cs="B Badr" w:hint="cs"/>
          <w:sz w:val="28"/>
          <w:szCs w:val="28"/>
          <w:rtl/>
        </w:rPr>
        <w:t>این هم پاسخی است به متکلمان</w:t>
      </w:r>
      <w:r w:rsidR="00CE0C54" w:rsidRPr="002B7B9B">
        <w:rPr>
          <w:rFonts w:cs="B Badr" w:hint="cs"/>
          <w:sz w:val="28"/>
          <w:szCs w:val="28"/>
          <w:rtl/>
        </w:rPr>
        <w:t>ی</w:t>
      </w:r>
      <w:r w:rsidR="00133A64" w:rsidRPr="002B7B9B">
        <w:rPr>
          <w:rFonts w:cs="B Badr" w:hint="cs"/>
          <w:sz w:val="28"/>
          <w:szCs w:val="28"/>
          <w:rtl/>
        </w:rPr>
        <w:t xml:space="preserve"> که اگر در فروع به سنت عمل کنند در اصول اعتقاد بدان عمل نمی نمایند.</w:t>
      </w:r>
    </w:p>
    <w:p w:rsidR="00C96126" w:rsidRPr="002B7B9B" w:rsidRDefault="00C96126" w:rsidP="00187B70">
      <w:pPr>
        <w:ind w:firstLine="44"/>
        <w:jc w:val="lowKashida"/>
        <w:rPr>
          <w:rFonts w:cs="B Badr" w:hint="cs"/>
          <w:sz w:val="28"/>
          <w:szCs w:val="28"/>
          <w:rtl/>
        </w:rPr>
      </w:pPr>
      <w:r w:rsidRPr="002B7B9B">
        <w:rPr>
          <w:rFonts w:cs="B Badr" w:hint="cs"/>
          <w:sz w:val="28"/>
          <w:szCs w:val="28"/>
          <w:rtl/>
        </w:rPr>
        <w:t>بیهقی با سند خود یکی از سخنان شافعی را از سعیدبن اسد در این باره نقل م</w:t>
      </w:r>
      <w:r w:rsidR="00F228E1">
        <w:rPr>
          <w:rFonts w:cs="B Badr" w:hint="cs"/>
          <w:sz w:val="28"/>
          <w:szCs w:val="28"/>
          <w:rtl/>
        </w:rPr>
        <w:t>ی نماید که</w:t>
      </w:r>
      <w:r w:rsidR="00926147">
        <w:rPr>
          <w:rFonts w:cs="B Badr" w:hint="cs"/>
          <w:sz w:val="28"/>
          <w:szCs w:val="28"/>
          <w:rtl/>
        </w:rPr>
        <w:t xml:space="preserve">: </w:t>
      </w:r>
      <w:r w:rsidR="00F228E1">
        <w:rPr>
          <w:rFonts w:cs="B Badr" w:hint="cs"/>
          <w:sz w:val="28"/>
          <w:szCs w:val="28"/>
          <w:rtl/>
        </w:rPr>
        <w:t>از شافعی پرسیدم</w:t>
      </w:r>
      <w:r w:rsidR="00926147">
        <w:rPr>
          <w:rFonts w:cs="B Badr" w:hint="cs"/>
          <w:sz w:val="28"/>
          <w:szCs w:val="28"/>
          <w:rtl/>
        </w:rPr>
        <w:t xml:space="preserve">: </w:t>
      </w:r>
      <w:r w:rsidR="00F228E1">
        <w:rPr>
          <w:rFonts w:cs="B Badr" w:hint="cs"/>
          <w:sz w:val="28"/>
          <w:szCs w:val="28"/>
          <w:rtl/>
        </w:rPr>
        <w:t>درب</w:t>
      </w:r>
      <w:r w:rsidRPr="002B7B9B">
        <w:rPr>
          <w:rFonts w:cs="B Badr" w:hint="cs"/>
          <w:sz w:val="28"/>
          <w:szCs w:val="28"/>
          <w:rtl/>
        </w:rPr>
        <w:t>اره حدیث رؤیت خدا در قیامت چه دیدگاهی داری</w:t>
      </w:r>
      <w:r w:rsidR="004E28A1">
        <w:rPr>
          <w:rFonts w:cs="B Badr" w:hint="cs"/>
          <w:sz w:val="28"/>
          <w:szCs w:val="28"/>
          <w:rtl/>
        </w:rPr>
        <w:t xml:space="preserve">؟ </w:t>
      </w:r>
      <w:r w:rsidRPr="002B7B9B">
        <w:rPr>
          <w:rFonts w:cs="B Badr" w:hint="cs"/>
          <w:sz w:val="28"/>
          <w:szCs w:val="28"/>
          <w:rtl/>
        </w:rPr>
        <w:t xml:space="preserve"> در پاسخ گفت</w:t>
      </w:r>
      <w:r w:rsidR="00926147">
        <w:rPr>
          <w:rFonts w:cs="B Badr" w:hint="cs"/>
          <w:sz w:val="28"/>
          <w:szCs w:val="28"/>
          <w:rtl/>
        </w:rPr>
        <w:t xml:space="preserve">: </w:t>
      </w:r>
      <w:r w:rsidRPr="002B7B9B">
        <w:rPr>
          <w:rFonts w:cs="B Badr" w:hint="cs"/>
          <w:sz w:val="28"/>
          <w:szCs w:val="28"/>
          <w:rtl/>
        </w:rPr>
        <w:t>ای پسر اسد! زنده باشم یا بمیرم درباره من چنین قضاوت کن که هر حدیث صحیحی از پیامبر</w:t>
      </w:r>
      <w:r w:rsidR="00F228E1">
        <w:rPr>
          <w:rFonts w:cs="B Badr" w:hint="cs"/>
          <w:sz w:val="28"/>
          <w:szCs w:val="28"/>
          <w:rtl/>
        </w:rPr>
        <w:t xml:space="preserve"> </w:t>
      </w:r>
      <w:r w:rsidRPr="002B7B9B">
        <w:rPr>
          <w:rFonts w:cs="B Badr" w:hint="cs"/>
          <w:sz w:val="28"/>
          <w:szCs w:val="28"/>
          <w:rtl/>
        </w:rPr>
        <w:t>را اگرچه هم نشنیده باشم</w:t>
      </w:r>
      <w:r w:rsidR="006B1658">
        <w:rPr>
          <w:rFonts w:cs="B Badr" w:hint="cs"/>
          <w:sz w:val="28"/>
          <w:szCs w:val="28"/>
          <w:rtl/>
        </w:rPr>
        <w:t xml:space="preserve">، </w:t>
      </w:r>
      <w:r w:rsidRPr="002B7B9B">
        <w:rPr>
          <w:rFonts w:cs="B Badr" w:hint="cs"/>
          <w:sz w:val="28"/>
          <w:szCs w:val="28"/>
          <w:rtl/>
        </w:rPr>
        <w:t>پذیرفته وبدان حکم می کنم.</w:t>
      </w:r>
      <w:r w:rsidRPr="002B7B9B">
        <w:rPr>
          <w:rStyle w:val="a6"/>
          <w:rFonts w:cs="B Badr"/>
          <w:sz w:val="28"/>
          <w:szCs w:val="28"/>
          <w:rtl/>
        </w:rPr>
        <w:footnoteReference w:id="162"/>
      </w:r>
    </w:p>
    <w:p w:rsidR="00C96126" w:rsidRPr="002B7B9B" w:rsidRDefault="005805D8" w:rsidP="005805D8">
      <w:pPr>
        <w:ind w:hanging="360"/>
        <w:jc w:val="lowKashida"/>
        <w:rPr>
          <w:rFonts w:cs="B Badr" w:hint="cs"/>
          <w:sz w:val="28"/>
          <w:szCs w:val="28"/>
          <w:rtl/>
        </w:rPr>
      </w:pPr>
      <w:r>
        <w:rPr>
          <w:rFonts w:cs="B Badr" w:hint="cs"/>
          <w:sz w:val="28"/>
          <w:szCs w:val="28"/>
          <w:rtl/>
        </w:rPr>
        <w:t xml:space="preserve">     </w:t>
      </w:r>
      <w:r w:rsidR="00C96126" w:rsidRPr="002B7B9B">
        <w:rPr>
          <w:rFonts w:cs="B Badr" w:hint="cs"/>
          <w:sz w:val="28"/>
          <w:szCs w:val="28"/>
          <w:rtl/>
        </w:rPr>
        <w:t>باز هم بیهقی با سند خود از حمیدی روایت می کند که</w:t>
      </w:r>
      <w:r w:rsidR="00926147">
        <w:rPr>
          <w:rFonts w:cs="B Badr" w:hint="cs"/>
          <w:sz w:val="28"/>
          <w:szCs w:val="28"/>
          <w:rtl/>
        </w:rPr>
        <w:t xml:space="preserve">: </w:t>
      </w:r>
      <w:r w:rsidR="00C96126" w:rsidRPr="002B7B9B">
        <w:rPr>
          <w:rFonts w:cs="B Badr" w:hint="cs"/>
          <w:sz w:val="28"/>
          <w:szCs w:val="28"/>
          <w:rtl/>
        </w:rPr>
        <w:t>یک نفر در مصر پیرامون مساله ای از شافعی سؤال کرد</w:t>
      </w:r>
      <w:r w:rsidR="006B1658">
        <w:rPr>
          <w:rFonts w:cs="B Badr" w:hint="cs"/>
          <w:sz w:val="28"/>
          <w:szCs w:val="28"/>
          <w:rtl/>
        </w:rPr>
        <w:t xml:space="preserve">، </w:t>
      </w:r>
      <w:r w:rsidR="00C96126" w:rsidRPr="002B7B9B">
        <w:rPr>
          <w:rFonts w:cs="B Badr" w:hint="cs"/>
          <w:sz w:val="28"/>
          <w:szCs w:val="28"/>
          <w:rtl/>
        </w:rPr>
        <w:t>وی نیز پاسخش را داد وگفت</w:t>
      </w:r>
      <w:r w:rsidR="00926147">
        <w:rPr>
          <w:rFonts w:cs="B Badr" w:hint="cs"/>
          <w:sz w:val="28"/>
          <w:szCs w:val="28"/>
          <w:rtl/>
        </w:rPr>
        <w:t xml:space="preserve">: </w:t>
      </w:r>
      <w:r w:rsidR="00C96126" w:rsidRPr="002B7B9B">
        <w:rPr>
          <w:rFonts w:cs="B Badr" w:hint="cs"/>
          <w:sz w:val="28"/>
          <w:szCs w:val="28"/>
          <w:rtl/>
        </w:rPr>
        <w:t xml:space="preserve">پیامبر خدا </w:t>
      </w:r>
      <w:r>
        <w:rPr>
          <w:rFonts w:cs="CTraditional Arabic" w:hint="cs"/>
          <w:sz w:val="28"/>
          <w:szCs w:val="28"/>
          <w:rtl/>
        </w:rPr>
        <w:t>ص</w:t>
      </w:r>
      <w:r w:rsidR="00C96126" w:rsidRPr="002B7B9B">
        <w:rPr>
          <w:rFonts w:cs="B Badr" w:hint="cs"/>
          <w:sz w:val="28"/>
          <w:szCs w:val="28"/>
          <w:rtl/>
        </w:rPr>
        <w:t xml:space="preserve"> چنان فرموده است. سؤال کننده پرسید</w:t>
      </w:r>
      <w:r w:rsidR="00926147">
        <w:rPr>
          <w:rFonts w:cs="B Badr" w:hint="cs"/>
          <w:sz w:val="28"/>
          <w:szCs w:val="28"/>
          <w:rtl/>
        </w:rPr>
        <w:t xml:space="preserve">: </w:t>
      </w:r>
      <w:r w:rsidR="00C96126" w:rsidRPr="002B7B9B">
        <w:rPr>
          <w:rFonts w:cs="B Badr" w:hint="cs"/>
          <w:sz w:val="28"/>
          <w:szCs w:val="28"/>
          <w:rtl/>
        </w:rPr>
        <w:t xml:space="preserve">آیا به این </w:t>
      </w:r>
      <w:r w:rsidR="005D7330" w:rsidRPr="002B7B9B">
        <w:rPr>
          <w:rFonts w:cs="B Badr" w:hint="cs"/>
          <w:sz w:val="28"/>
          <w:szCs w:val="28"/>
          <w:rtl/>
        </w:rPr>
        <w:t>امر</w:t>
      </w:r>
      <w:r w:rsidR="00C96126" w:rsidRPr="002B7B9B">
        <w:rPr>
          <w:rFonts w:cs="B Badr" w:hint="cs"/>
          <w:sz w:val="28"/>
          <w:szCs w:val="28"/>
          <w:rtl/>
        </w:rPr>
        <w:t>اعتقاد داری</w:t>
      </w:r>
      <w:r w:rsidR="004E28A1">
        <w:rPr>
          <w:rFonts w:cs="B Badr" w:hint="cs"/>
          <w:sz w:val="28"/>
          <w:szCs w:val="28"/>
          <w:rtl/>
        </w:rPr>
        <w:t xml:space="preserve">؟ </w:t>
      </w:r>
      <w:r w:rsidR="00C96126" w:rsidRPr="002B7B9B">
        <w:rPr>
          <w:rFonts w:cs="B Badr" w:hint="cs"/>
          <w:sz w:val="28"/>
          <w:szCs w:val="28"/>
          <w:rtl/>
        </w:rPr>
        <w:t xml:space="preserve"> فرمود</w:t>
      </w:r>
      <w:r w:rsidR="00926147">
        <w:rPr>
          <w:rFonts w:cs="B Badr" w:hint="cs"/>
          <w:sz w:val="28"/>
          <w:szCs w:val="28"/>
          <w:rtl/>
        </w:rPr>
        <w:t xml:space="preserve">: </w:t>
      </w:r>
      <w:r w:rsidR="00E554F3" w:rsidRPr="002B7B9B">
        <w:rPr>
          <w:rFonts w:cs="B Badr" w:hint="cs"/>
          <w:sz w:val="28"/>
          <w:szCs w:val="28"/>
          <w:rtl/>
        </w:rPr>
        <w:t>مگر کمربند کشیشان (زنّار) بر تن دارم</w:t>
      </w:r>
      <w:r w:rsidR="004E28A1">
        <w:rPr>
          <w:rFonts w:cs="B Badr" w:hint="cs"/>
          <w:sz w:val="28"/>
          <w:szCs w:val="28"/>
          <w:rtl/>
        </w:rPr>
        <w:t xml:space="preserve">؟ </w:t>
      </w:r>
      <w:r w:rsidR="00E554F3" w:rsidRPr="002B7B9B">
        <w:rPr>
          <w:rStyle w:val="a6"/>
          <w:rFonts w:cs="B Badr"/>
          <w:sz w:val="28"/>
          <w:szCs w:val="28"/>
          <w:rtl/>
        </w:rPr>
        <w:footnoteReference w:id="163"/>
      </w:r>
      <w:r w:rsidR="00E554F3" w:rsidRPr="002B7B9B">
        <w:rPr>
          <w:rFonts w:cs="B Badr" w:hint="cs"/>
          <w:sz w:val="28"/>
          <w:szCs w:val="28"/>
          <w:rtl/>
        </w:rPr>
        <w:t xml:space="preserve"> آیا دیده ای از کلیسا بیرون بیایم </w:t>
      </w:r>
      <w:r w:rsidR="004E28A1">
        <w:rPr>
          <w:rFonts w:cs="B Badr" w:hint="cs"/>
          <w:sz w:val="28"/>
          <w:szCs w:val="28"/>
          <w:rtl/>
        </w:rPr>
        <w:t xml:space="preserve">؟ </w:t>
      </w:r>
      <w:r w:rsidR="00E554F3" w:rsidRPr="002B7B9B">
        <w:rPr>
          <w:rFonts w:cs="B Badr" w:hint="cs"/>
          <w:sz w:val="28"/>
          <w:szCs w:val="28"/>
          <w:rtl/>
        </w:rPr>
        <w:t xml:space="preserve"> من می گویم پیامبر خدا </w:t>
      </w:r>
      <w:r>
        <w:rPr>
          <w:rFonts w:cs="CTraditional Arabic" w:hint="cs"/>
          <w:sz w:val="28"/>
          <w:szCs w:val="28"/>
          <w:rtl/>
        </w:rPr>
        <w:t>ص</w:t>
      </w:r>
      <w:r w:rsidR="00E554F3" w:rsidRPr="002B7B9B">
        <w:rPr>
          <w:rFonts w:cs="B Badr" w:hint="cs"/>
          <w:sz w:val="28"/>
          <w:szCs w:val="28"/>
          <w:rtl/>
        </w:rPr>
        <w:t xml:space="preserve"> چنان فرموده است وتو می پرسی مگر بدان اعتقاد داری</w:t>
      </w:r>
      <w:r w:rsidR="004E28A1">
        <w:rPr>
          <w:rFonts w:cs="B Badr" w:hint="cs"/>
          <w:sz w:val="28"/>
          <w:szCs w:val="28"/>
          <w:rtl/>
        </w:rPr>
        <w:t xml:space="preserve">؟ </w:t>
      </w:r>
      <w:r w:rsidR="00E554F3" w:rsidRPr="002B7B9B">
        <w:rPr>
          <w:rFonts w:cs="B Badr" w:hint="cs"/>
          <w:sz w:val="28"/>
          <w:szCs w:val="28"/>
          <w:rtl/>
        </w:rPr>
        <w:t xml:space="preserve"> چیزی را از ایشان روایت کنم ولی بدان معتقد نباشم</w:t>
      </w:r>
      <w:r w:rsidR="004E28A1">
        <w:rPr>
          <w:rFonts w:cs="B Badr" w:hint="cs"/>
          <w:sz w:val="28"/>
          <w:szCs w:val="28"/>
          <w:rtl/>
        </w:rPr>
        <w:t xml:space="preserve">؟ </w:t>
      </w:r>
      <w:r w:rsidR="00E554F3" w:rsidRPr="002B7B9B">
        <w:rPr>
          <w:rFonts w:cs="B Badr" w:hint="cs"/>
          <w:sz w:val="28"/>
          <w:szCs w:val="28"/>
          <w:rtl/>
        </w:rPr>
        <w:t xml:space="preserve"> </w:t>
      </w:r>
      <w:r w:rsidR="00E554F3" w:rsidRPr="002B7B9B">
        <w:rPr>
          <w:rStyle w:val="a6"/>
          <w:rFonts w:cs="B Badr"/>
          <w:sz w:val="28"/>
          <w:szCs w:val="28"/>
          <w:rtl/>
        </w:rPr>
        <w:footnoteReference w:id="164"/>
      </w:r>
    </w:p>
    <w:p w:rsidR="00E554F3" w:rsidRPr="002B7B9B" w:rsidRDefault="005805D8" w:rsidP="005805D8">
      <w:pPr>
        <w:ind w:hanging="360"/>
        <w:jc w:val="lowKashida"/>
        <w:rPr>
          <w:rFonts w:cs="B Badr" w:hint="cs"/>
          <w:sz w:val="28"/>
          <w:szCs w:val="28"/>
          <w:rtl/>
        </w:rPr>
      </w:pPr>
      <w:r>
        <w:rPr>
          <w:rFonts w:cs="B Badr" w:hint="cs"/>
          <w:sz w:val="28"/>
          <w:szCs w:val="28"/>
          <w:rtl/>
        </w:rPr>
        <w:t xml:space="preserve">     </w:t>
      </w:r>
      <w:r w:rsidR="00E554F3" w:rsidRPr="002B7B9B">
        <w:rPr>
          <w:rFonts w:cs="B Badr" w:hint="cs"/>
          <w:sz w:val="28"/>
          <w:szCs w:val="28"/>
          <w:rtl/>
        </w:rPr>
        <w:t>در روایتی از ربیع آمده که</w:t>
      </w:r>
      <w:r w:rsidR="00926147">
        <w:rPr>
          <w:rFonts w:cs="B Badr" w:hint="cs"/>
          <w:sz w:val="28"/>
          <w:szCs w:val="28"/>
          <w:rtl/>
        </w:rPr>
        <w:t xml:space="preserve">: </w:t>
      </w:r>
      <w:r w:rsidR="00E554F3" w:rsidRPr="002B7B9B">
        <w:rPr>
          <w:rFonts w:cs="B Badr" w:hint="cs"/>
          <w:sz w:val="28"/>
          <w:szCs w:val="28"/>
          <w:rtl/>
        </w:rPr>
        <w:t>یک نفر در باره موضوعی از شافعی سؤال کرد</w:t>
      </w:r>
      <w:r w:rsidR="006B1658">
        <w:rPr>
          <w:rFonts w:cs="B Badr" w:hint="cs"/>
          <w:sz w:val="28"/>
          <w:szCs w:val="28"/>
          <w:rtl/>
        </w:rPr>
        <w:t xml:space="preserve">، </w:t>
      </w:r>
      <w:r w:rsidR="00E554F3" w:rsidRPr="002B7B9B">
        <w:rPr>
          <w:rFonts w:cs="B Badr" w:hint="cs"/>
          <w:sz w:val="28"/>
          <w:szCs w:val="28"/>
          <w:rtl/>
        </w:rPr>
        <w:t>ایشان در پاسخ گفتند</w:t>
      </w:r>
      <w:r w:rsidR="00926147">
        <w:rPr>
          <w:rFonts w:cs="B Badr" w:hint="cs"/>
          <w:sz w:val="28"/>
          <w:szCs w:val="28"/>
          <w:rtl/>
        </w:rPr>
        <w:t xml:space="preserve">: </w:t>
      </w:r>
      <w:r w:rsidR="00AE2148" w:rsidRPr="002B7B9B">
        <w:rPr>
          <w:rFonts w:cs="B Badr" w:hint="cs"/>
          <w:sz w:val="28"/>
          <w:szCs w:val="28"/>
          <w:rtl/>
        </w:rPr>
        <w:t>از پیامبر خدا</w:t>
      </w:r>
      <w:r>
        <w:rPr>
          <w:rFonts w:cs="CTraditional Arabic" w:hint="cs"/>
          <w:sz w:val="28"/>
          <w:szCs w:val="28"/>
          <w:rtl/>
        </w:rPr>
        <w:t>ص</w:t>
      </w:r>
      <w:r w:rsidR="00AE2148" w:rsidRPr="002B7B9B">
        <w:rPr>
          <w:rFonts w:cs="B Badr" w:hint="cs"/>
          <w:sz w:val="28"/>
          <w:szCs w:val="28"/>
          <w:rtl/>
        </w:rPr>
        <w:t xml:space="preserve"> روایت شده که چنان می فرمودند. سؤال کننده پرسید</w:t>
      </w:r>
      <w:r w:rsidR="00926147">
        <w:rPr>
          <w:rFonts w:cs="B Badr" w:hint="cs"/>
          <w:sz w:val="28"/>
          <w:szCs w:val="28"/>
          <w:rtl/>
        </w:rPr>
        <w:t xml:space="preserve">: </w:t>
      </w:r>
      <w:r w:rsidR="00AE2148" w:rsidRPr="002B7B9B">
        <w:rPr>
          <w:rFonts w:cs="B Badr" w:hint="cs"/>
          <w:sz w:val="28"/>
          <w:szCs w:val="28"/>
          <w:rtl/>
        </w:rPr>
        <w:t xml:space="preserve">ای ابوعبدالله! مگر تو به این امر معتقد هستی </w:t>
      </w:r>
      <w:r w:rsidR="004E28A1">
        <w:rPr>
          <w:rFonts w:cs="B Badr" w:hint="cs"/>
          <w:sz w:val="28"/>
          <w:szCs w:val="28"/>
          <w:rtl/>
        </w:rPr>
        <w:t xml:space="preserve">؟ </w:t>
      </w:r>
      <w:r w:rsidR="00AE2148" w:rsidRPr="002B7B9B">
        <w:rPr>
          <w:rFonts w:cs="B Badr" w:hint="cs"/>
          <w:sz w:val="28"/>
          <w:szCs w:val="28"/>
          <w:rtl/>
        </w:rPr>
        <w:t xml:space="preserve"> شافعی در حالیکه لرزید ورنگش پریده بود فرمود</w:t>
      </w:r>
      <w:r w:rsidR="00926147">
        <w:rPr>
          <w:rFonts w:cs="B Badr" w:hint="cs"/>
          <w:sz w:val="28"/>
          <w:szCs w:val="28"/>
          <w:rtl/>
        </w:rPr>
        <w:t xml:space="preserve">: </w:t>
      </w:r>
      <w:r w:rsidR="00AE2148" w:rsidRPr="002B7B9B">
        <w:rPr>
          <w:rFonts w:cs="B Badr" w:hint="cs"/>
          <w:sz w:val="28"/>
          <w:szCs w:val="28"/>
          <w:rtl/>
        </w:rPr>
        <w:t>ای وای بر تو</w:t>
      </w:r>
      <w:r w:rsidR="006B1658">
        <w:rPr>
          <w:rFonts w:cs="B Badr" w:hint="cs"/>
          <w:sz w:val="28"/>
          <w:szCs w:val="28"/>
          <w:rtl/>
        </w:rPr>
        <w:t xml:space="preserve">، </w:t>
      </w:r>
      <w:r w:rsidR="00AE2148" w:rsidRPr="002B7B9B">
        <w:rPr>
          <w:rFonts w:cs="B Badr" w:hint="cs"/>
          <w:sz w:val="28"/>
          <w:szCs w:val="28"/>
          <w:rtl/>
        </w:rPr>
        <w:t>کدام زمین مرا در خود جای داده وکدام آسمان بر من س</w:t>
      </w:r>
      <w:r w:rsidR="00A40340">
        <w:rPr>
          <w:rFonts w:cs="B Badr" w:hint="cs"/>
          <w:sz w:val="28"/>
          <w:szCs w:val="28"/>
          <w:rtl/>
        </w:rPr>
        <w:t>آيه</w:t>
      </w:r>
      <w:r w:rsidR="00AE2148" w:rsidRPr="002B7B9B">
        <w:rPr>
          <w:rFonts w:cs="B Badr" w:hint="cs"/>
          <w:sz w:val="28"/>
          <w:szCs w:val="28"/>
          <w:rtl/>
        </w:rPr>
        <w:t xml:space="preserve"> می افکند که چیزی را از پیامبر روایت کنم ولی بدان </w:t>
      </w:r>
      <w:r w:rsidR="00F228E1">
        <w:rPr>
          <w:rFonts w:cs="B Badr" w:hint="cs"/>
          <w:sz w:val="28"/>
          <w:szCs w:val="28"/>
          <w:rtl/>
        </w:rPr>
        <w:t xml:space="preserve">معتقد نباشم </w:t>
      </w:r>
      <w:r w:rsidR="004E28A1">
        <w:rPr>
          <w:rFonts w:cs="B Badr" w:hint="cs"/>
          <w:sz w:val="28"/>
          <w:szCs w:val="28"/>
          <w:rtl/>
        </w:rPr>
        <w:t xml:space="preserve">؟ </w:t>
      </w:r>
      <w:r w:rsidR="00F228E1">
        <w:rPr>
          <w:rFonts w:cs="B Badr" w:hint="cs"/>
          <w:sz w:val="28"/>
          <w:szCs w:val="28"/>
          <w:rtl/>
        </w:rPr>
        <w:t xml:space="preserve"> آری گفت</w:t>
      </w:r>
      <w:r w:rsidR="006C704D">
        <w:rPr>
          <w:rFonts w:cs="B Badr" w:hint="cs"/>
          <w:sz w:val="28"/>
          <w:szCs w:val="28"/>
          <w:rtl/>
        </w:rPr>
        <w:t xml:space="preserve">ه </w:t>
      </w:r>
      <w:r w:rsidR="00F228E1">
        <w:rPr>
          <w:rFonts w:cs="B Badr" w:hint="cs"/>
          <w:sz w:val="28"/>
          <w:szCs w:val="28"/>
          <w:rtl/>
        </w:rPr>
        <w:t>ایشان را</w:t>
      </w:r>
      <w:r w:rsidR="00697A0E" w:rsidRPr="00697A0E">
        <w:rPr>
          <w:rFonts w:cs="B Badr" w:hint="cs"/>
          <w:sz w:val="28"/>
          <w:szCs w:val="28"/>
        </w:rPr>
        <w:t xml:space="preserve"> </w:t>
      </w:r>
      <w:r w:rsidR="00AE2148" w:rsidRPr="002B7B9B">
        <w:rPr>
          <w:rFonts w:cs="B Badr" w:hint="cs"/>
          <w:sz w:val="28"/>
          <w:szCs w:val="28"/>
          <w:rtl/>
        </w:rPr>
        <w:t xml:space="preserve"> روی سر وچشمانم می گذارم.</w:t>
      </w:r>
    </w:p>
    <w:p w:rsidR="00AE2148" w:rsidRPr="002B7B9B" w:rsidRDefault="005805D8" w:rsidP="00091974">
      <w:pPr>
        <w:ind w:hanging="360"/>
        <w:jc w:val="lowKashida"/>
        <w:rPr>
          <w:rFonts w:cs="B Badr" w:hint="cs"/>
          <w:sz w:val="28"/>
          <w:szCs w:val="28"/>
          <w:rtl/>
        </w:rPr>
      </w:pPr>
      <w:r>
        <w:rPr>
          <w:rFonts w:cs="B Badr" w:hint="cs"/>
          <w:sz w:val="28"/>
          <w:szCs w:val="28"/>
          <w:rtl/>
        </w:rPr>
        <w:t xml:space="preserve">     </w:t>
      </w:r>
      <w:r w:rsidR="00AE2148" w:rsidRPr="002B7B9B">
        <w:rPr>
          <w:rFonts w:cs="B Badr" w:hint="cs"/>
          <w:sz w:val="28"/>
          <w:szCs w:val="28"/>
          <w:rtl/>
        </w:rPr>
        <w:t>ربیع می گوید</w:t>
      </w:r>
      <w:r w:rsidR="00926147">
        <w:rPr>
          <w:rFonts w:cs="B Badr" w:hint="cs"/>
          <w:sz w:val="28"/>
          <w:szCs w:val="28"/>
          <w:rtl/>
        </w:rPr>
        <w:t xml:space="preserve">: </w:t>
      </w:r>
      <w:r w:rsidR="00AE2148" w:rsidRPr="002B7B9B">
        <w:rPr>
          <w:rFonts w:cs="B Badr" w:hint="cs"/>
          <w:sz w:val="28"/>
          <w:szCs w:val="28"/>
          <w:rtl/>
        </w:rPr>
        <w:t xml:space="preserve">از شافعی </w:t>
      </w:r>
      <w:r w:rsidR="00091974">
        <w:rPr>
          <w:rFonts w:cs="CTraditional Arabic" w:hint="cs"/>
          <w:sz w:val="28"/>
          <w:szCs w:val="28"/>
          <w:rtl/>
        </w:rPr>
        <w:t>:</w:t>
      </w:r>
      <w:r w:rsidR="00091974">
        <w:rPr>
          <w:rFonts w:hint="cs"/>
          <w:sz w:val="28"/>
          <w:szCs w:val="28"/>
          <w:rtl/>
        </w:rPr>
        <w:t xml:space="preserve"> </w:t>
      </w:r>
      <w:r w:rsidR="00AE2148" w:rsidRPr="002B7B9B">
        <w:rPr>
          <w:rFonts w:cs="B Badr" w:hint="cs"/>
          <w:sz w:val="28"/>
          <w:szCs w:val="28"/>
          <w:rtl/>
        </w:rPr>
        <w:t>شنیدم می گفت</w:t>
      </w:r>
      <w:r w:rsidR="00926147">
        <w:rPr>
          <w:rFonts w:cs="B Badr" w:hint="cs"/>
          <w:sz w:val="28"/>
          <w:szCs w:val="28"/>
          <w:rtl/>
        </w:rPr>
        <w:t xml:space="preserve">: </w:t>
      </w:r>
      <w:r w:rsidR="00AE2148" w:rsidRPr="002B7B9B">
        <w:rPr>
          <w:rFonts w:cs="B Badr" w:hint="cs"/>
          <w:sz w:val="28"/>
          <w:szCs w:val="28"/>
          <w:rtl/>
        </w:rPr>
        <w:t xml:space="preserve">هیچ کس نیست که پاره ای از احادیث پیامبراز دستش در نرفته </w:t>
      </w:r>
      <w:r w:rsidR="00475244">
        <w:rPr>
          <w:rFonts w:cs="B Badr" w:hint="cs"/>
          <w:sz w:val="28"/>
          <w:szCs w:val="28"/>
          <w:rtl/>
        </w:rPr>
        <w:t>و یا</w:t>
      </w:r>
      <w:r w:rsidR="00AE2148" w:rsidRPr="002B7B9B">
        <w:rPr>
          <w:rFonts w:cs="B Badr" w:hint="cs"/>
          <w:sz w:val="28"/>
          <w:szCs w:val="28"/>
          <w:rtl/>
        </w:rPr>
        <w:t xml:space="preserve"> فهمش بر وی دشوار نیاید</w:t>
      </w:r>
      <w:r w:rsidR="006B1658">
        <w:rPr>
          <w:rFonts w:cs="B Badr" w:hint="cs"/>
          <w:sz w:val="28"/>
          <w:szCs w:val="28"/>
          <w:rtl/>
        </w:rPr>
        <w:t xml:space="preserve">، </w:t>
      </w:r>
      <w:r w:rsidR="00AE2148" w:rsidRPr="002B7B9B">
        <w:rPr>
          <w:rFonts w:cs="B Badr" w:hint="cs"/>
          <w:sz w:val="28"/>
          <w:szCs w:val="28"/>
          <w:rtl/>
        </w:rPr>
        <w:t xml:space="preserve">لذا هرگاه سخنی گفتم یا قاعده ای را بر خلاف </w:t>
      </w:r>
      <w:r w:rsidR="009D52C8" w:rsidRPr="002B7B9B">
        <w:rPr>
          <w:rFonts w:cs="B Badr" w:hint="cs"/>
          <w:sz w:val="28"/>
          <w:szCs w:val="28"/>
          <w:rtl/>
        </w:rPr>
        <w:t xml:space="preserve">گفته ایشان </w:t>
      </w:r>
      <w:r>
        <w:rPr>
          <w:rFonts w:cs="CTraditional Arabic" w:hint="cs"/>
          <w:sz w:val="28"/>
          <w:szCs w:val="28"/>
          <w:rtl/>
        </w:rPr>
        <w:t>ص</w:t>
      </w:r>
      <w:r w:rsidR="009D52C8" w:rsidRPr="002B7B9B">
        <w:rPr>
          <w:rFonts w:cs="B Badr" w:hint="cs"/>
          <w:sz w:val="28"/>
          <w:szCs w:val="28"/>
          <w:rtl/>
        </w:rPr>
        <w:t xml:space="preserve"> پ</w:t>
      </w:r>
      <w:r w:rsidR="00A40340">
        <w:rPr>
          <w:rFonts w:cs="B Badr" w:hint="cs"/>
          <w:sz w:val="28"/>
          <w:szCs w:val="28"/>
          <w:rtl/>
        </w:rPr>
        <w:t>آيه</w:t>
      </w:r>
      <w:r w:rsidR="009D52C8" w:rsidRPr="002B7B9B">
        <w:rPr>
          <w:rFonts w:cs="B Badr" w:hint="cs"/>
          <w:sz w:val="28"/>
          <w:szCs w:val="28"/>
          <w:rtl/>
        </w:rPr>
        <w:t xml:space="preserve"> ریزی کردم</w:t>
      </w:r>
      <w:r w:rsidR="006B1658">
        <w:rPr>
          <w:rFonts w:cs="B Badr" w:hint="cs"/>
          <w:sz w:val="28"/>
          <w:szCs w:val="28"/>
          <w:rtl/>
        </w:rPr>
        <w:t xml:space="preserve">، </w:t>
      </w:r>
      <w:r w:rsidR="009D52C8" w:rsidRPr="002B7B9B">
        <w:rPr>
          <w:rFonts w:cs="B Badr" w:hint="cs"/>
          <w:sz w:val="28"/>
          <w:szCs w:val="28"/>
          <w:rtl/>
        </w:rPr>
        <w:t xml:space="preserve">حق به جانب پیامبر خدا </w:t>
      </w:r>
      <w:r>
        <w:rPr>
          <w:rFonts w:cs="CTraditional Arabic" w:hint="cs"/>
          <w:sz w:val="28"/>
          <w:szCs w:val="28"/>
          <w:rtl/>
        </w:rPr>
        <w:t>ص</w:t>
      </w:r>
      <w:r w:rsidR="009D52C8" w:rsidRPr="002B7B9B">
        <w:rPr>
          <w:rFonts w:cs="B Badr" w:hint="cs"/>
          <w:sz w:val="28"/>
          <w:szCs w:val="28"/>
          <w:rtl/>
        </w:rPr>
        <w:t xml:space="preserve"> است ودیدگاه من نیز بر اساس حدیث ایشان می باشد.</w:t>
      </w:r>
      <w:r w:rsidR="009D52C8" w:rsidRPr="002B7B9B">
        <w:rPr>
          <w:rStyle w:val="a6"/>
          <w:rFonts w:cs="B Badr"/>
          <w:sz w:val="28"/>
          <w:szCs w:val="28"/>
          <w:rtl/>
        </w:rPr>
        <w:footnoteReference w:id="165"/>
      </w:r>
      <w:r w:rsidR="009D52C8" w:rsidRPr="002B7B9B">
        <w:rPr>
          <w:rFonts w:cs="B Badr" w:hint="cs"/>
          <w:sz w:val="28"/>
          <w:szCs w:val="28"/>
          <w:rtl/>
        </w:rPr>
        <w:t xml:space="preserve"> ربیع می افزاید</w:t>
      </w:r>
      <w:r w:rsidR="00926147">
        <w:rPr>
          <w:rFonts w:cs="B Badr" w:hint="cs"/>
          <w:sz w:val="28"/>
          <w:szCs w:val="28"/>
          <w:rtl/>
        </w:rPr>
        <w:t xml:space="preserve">: </w:t>
      </w:r>
      <w:r w:rsidR="009D52C8" w:rsidRPr="002B7B9B">
        <w:rPr>
          <w:rFonts w:cs="B Badr" w:hint="cs"/>
          <w:sz w:val="28"/>
          <w:szCs w:val="28"/>
          <w:rtl/>
        </w:rPr>
        <w:t>ایشان چند بار پشت سر هم این گفته را تکرار می کرد.</w:t>
      </w:r>
    </w:p>
    <w:p w:rsidR="009D52C8" w:rsidRPr="002B7B9B" w:rsidRDefault="005805D8" w:rsidP="00091974">
      <w:pPr>
        <w:ind w:firstLine="44"/>
        <w:jc w:val="lowKashida"/>
        <w:rPr>
          <w:rFonts w:cs="B Badr" w:hint="cs"/>
          <w:sz w:val="28"/>
          <w:szCs w:val="28"/>
          <w:rtl/>
        </w:rPr>
      </w:pPr>
      <w:r>
        <w:rPr>
          <w:rFonts w:cs="B Badr" w:hint="cs"/>
          <w:sz w:val="28"/>
          <w:szCs w:val="28"/>
          <w:rtl/>
        </w:rPr>
        <w:t xml:space="preserve">      </w:t>
      </w:r>
      <w:r w:rsidR="009D52C8" w:rsidRPr="002B7B9B">
        <w:rPr>
          <w:rFonts w:cs="B Badr" w:hint="cs"/>
          <w:sz w:val="28"/>
          <w:szCs w:val="28"/>
          <w:rtl/>
        </w:rPr>
        <w:t>در روایتی دیگر آمده است</w:t>
      </w:r>
      <w:r w:rsidR="00926147">
        <w:rPr>
          <w:rFonts w:cs="B Badr" w:hint="cs"/>
          <w:sz w:val="28"/>
          <w:szCs w:val="28"/>
          <w:rtl/>
        </w:rPr>
        <w:t xml:space="preserve">: </w:t>
      </w:r>
      <w:r w:rsidR="009D52C8" w:rsidRPr="002B7B9B">
        <w:rPr>
          <w:rFonts w:cs="B Badr" w:hint="cs"/>
          <w:sz w:val="28"/>
          <w:szCs w:val="28"/>
          <w:rtl/>
        </w:rPr>
        <w:t>هرگاه حدیثی از پیامبر را روایت ولی بدان عمل نکردم</w:t>
      </w:r>
      <w:r w:rsidR="006B1658">
        <w:rPr>
          <w:rFonts w:cs="B Badr" w:hint="cs"/>
          <w:sz w:val="28"/>
          <w:szCs w:val="28"/>
          <w:rtl/>
        </w:rPr>
        <w:t xml:space="preserve">، </w:t>
      </w:r>
      <w:r w:rsidR="009D52C8" w:rsidRPr="002B7B9B">
        <w:rPr>
          <w:rFonts w:cs="B Badr" w:hint="cs"/>
          <w:sz w:val="28"/>
          <w:szCs w:val="28"/>
          <w:rtl/>
        </w:rPr>
        <w:t xml:space="preserve">بدانید که عقلم </w:t>
      </w:r>
      <w:r w:rsidR="00091974">
        <w:rPr>
          <w:rFonts w:cs="B Badr" w:hint="cs"/>
          <w:sz w:val="28"/>
          <w:szCs w:val="28"/>
          <w:rtl/>
        </w:rPr>
        <w:t xml:space="preserve"> </w:t>
      </w:r>
      <w:r w:rsidR="009D52C8" w:rsidRPr="002B7B9B">
        <w:rPr>
          <w:rFonts w:cs="B Badr" w:hint="cs"/>
          <w:sz w:val="28"/>
          <w:szCs w:val="28"/>
          <w:rtl/>
        </w:rPr>
        <w:t>سر جای خویش نمانده است.</w:t>
      </w:r>
      <w:r w:rsidR="009D52C8" w:rsidRPr="002B7B9B">
        <w:rPr>
          <w:rStyle w:val="a6"/>
          <w:rFonts w:cs="B Badr"/>
          <w:sz w:val="28"/>
          <w:szCs w:val="28"/>
          <w:rtl/>
        </w:rPr>
        <w:footnoteReference w:id="166"/>
      </w:r>
    </w:p>
    <w:p w:rsidR="009D52C8" w:rsidRPr="002B7B9B" w:rsidRDefault="005805D8" w:rsidP="00091974">
      <w:pPr>
        <w:ind w:firstLine="44"/>
        <w:jc w:val="lowKashida"/>
        <w:rPr>
          <w:rFonts w:cs="B Badr" w:hint="cs"/>
          <w:sz w:val="28"/>
          <w:szCs w:val="28"/>
          <w:rtl/>
        </w:rPr>
      </w:pPr>
      <w:r>
        <w:rPr>
          <w:rFonts w:cs="B Badr" w:hint="cs"/>
          <w:sz w:val="28"/>
          <w:szCs w:val="28"/>
          <w:rtl/>
        </w:rPr>
        <w:t xml:space="preserve">     </w:t>
      </w:r>
      <w:r w:rsidR="009D52C8" w:rsidRPr="002B7B9B">
        <w:rPr>
          <w:rFonts w:cs="B Badr" w:hint="cs"/>
          <w:sz w:val="28"/>
          <w:szCs w:val="28"/>
          <w:rtl/>
        </w:rPr>
        <w:t>زعفرانی</w:t>
      </w:r>
      <w:r w:rsidR="001C1861" w:rsidRPr="002B7B9B">
        <w:rPr>
          <w:rFonts w:cs="B Badr" w:hint="cs"/>
          <w:sz w:val="28"/>
          <w:szCs w:val="28"/>
          <w:rtl/>
        </w:rPr>
        <w:t xml:space="preserve"> می گوید</w:t>
      </w:r>
      <w:r w:rsidR="00926147">
        <w:rPr>
          <w:rFonts w:cs="B Badr" w:hint="cs"/>
          <w:sz w:val="28"/>
          <w:szCs w:val="28"/>
          <w:rtl/>
        </w:rPr>
        <w:t xml:space="preserve">: </w:t>
      </w:r>
      <w:r w:rsidR="001C1861" w:rsidRPr="002B7B9B">
        <w:rPr>
          <w:rFonts w:cs="B Badr" w:hint="cs"/>
          <w:sz w:val="28"/>
          <w:szCs w:val="28"/>
          <w:rtl/>
        </w:rPr>
        <w:t xml:space="preserve">از شافعی شنیدم درپاسخ </w:t>
      </w:r>
      <w:r w:rsidR="009D52C8" w:rsidRPr="002B7B9B">
        <w:rPr>
          <w:rFonts w:cs="B Badr" w:hint="cs"/>
          <w:sz w:val="28"/>
          <w:szCs w:val="28"/>
          <w:rtl/>
        </w:rPr>
        <w:t xml:space="preserve">کسیکه </w:t>
      </w:r>
      <w:r w:rsidR="001C1861" w:rsidRPr="002B7B9B">
        <w:rPr>
          <w:rFonts w:cs="B Badr" w:hint="cs"/>
          <w:sz w:val="28"/>
          <w:szCs w:val="28"/>
          <w:rtl/>
        </w:rPr>
        <w:t>از او می پرسید</w:t>
      </w:r>
      <w:r w:rsidR="00926147">
        <w:rPr>
          <w:rFonts w:cs="B Badr" w:hint="cs"/>
          <w:sz w:val="28"/>
          <w:szCs w:val="28"/>
          <w:rtl/>
        </w:rPr>
        <w:t xml:space="preserve">: </w:t>
      </w:r>
      <w:r w:rsidR="001C1861" w:rsidRPr="002B7B9B">
        <w:rPr>
          <w:rFonts w:cs="B Badr" w:hint="cs"/>
          <w:sz w:val="28"/>
          <w:szCs w:val="28"/>
          <w:rtl/>
        </w:rPr>
        <w:t>آیا این حدیث را قبول داری</w:t>
      </w:r>
      <w:r w:rsidR="004E28A1">
        <w:rPr>
          <w:rFonts w:cs="B Badr" w:hint="cs"/>
          <w:sz w:val="28"/>
          <w:szCs w:val="28"/>
          <w:rtl/>
        </w:rPr>
        <w:t xml:space="preserve">؟ </w:t>
      </w:r>
      <w:r w:rsidR="001C1861" w:rsidRPr="002B7B9B">
        <w:rPr>
          <w:rFonts w:cs="B Badr" w:hint="cs"/>
          <w:sz w:val="28"/>
          <w:szCs w:val="28"/>
          <w:rtl/>
        </w:rPr>
        <w:t xml:space="preserve"> می گفت</w:t>
      </w:r>
      <w:r w:rsidR="00926147">
        <w:rPr>
          <w:rFonts w:cs="B Badr" w:hint="cs"/>
          <w:sz w:val="28"/>
          <w:szCs w:val="28"/>
          <w:rtl/>
        </w:rPr>
        <w:t xml:space="preserve">: </w:t>
      </w:r>
      <w:r w:rsidR="001C1861" w:rsidRPr="002B7B9B">
        <w:rPr>
          <w:rFonts w:cs="B Badr" w:hint="cs"/>
          <w:sz w:val="28"/>
          <w:szCs w:val="28"/>
          <w:rtl/>
        </w:rPr>
        <w:t xml:space="preserve">مگر مرا در دیر یا کلیسا دیده ای </w:t>
      </w:r>
      <w:r w:rsidR="00475244">
        <w:rPr>
          <w:rFonts w:cs="B Badr" w:hint="cs"/>
          <w:sz w:val="28"/>
          <w:szCs w:val="28"/>
          <w:rtl/>
        </w:rPr>
        <w:t>و یا</w:t>
      </w:r>
      <w:r w:rsidR="001C1861" w:rsidRPr="002B7B9B">
        <w:rPr>
          <w:rFonts w:cs="B Badr" w:hint="cs"/>
          <w:sz w:val="28"/>
          <w:szCs w:val="28"/>
          <w:rtl/>
        </w:rPr>
        <w:t xml:space="preserve"> لباس کافران را بر تن دارم</w:t>
      </w:r>
      <w:r w:rsidR="004E28A1">
        <w:rPr>
          <w:rFonts w:cs="B Badr" w:hint="cs"/>
          <w:sz w:val="28"/>
          <w:szCs w:val="28"/>
          <w:rtl/>
        </w:rPr>
        <w:t xml:space="preserve">؟ </w:t>
      </w:r>
      <w:r w:rsidR="001C1861" w:rsidRPr="002B7B9B">
        <w:rPr>
          <w:rFonts w:cs="B Badr" w:hint="cs"/>
          <w:sz w:val="28"/>
          <w:szCs w:val="28"/>
          <w:rtl/>
        </w:rPr>
        <w:t xml:space="preserve"> من چنانم که می بینی در مسجد مسلمانانم</w:t>
      </w:r>
      <w:r w:rsidR="006B1658">
        <w:rPr>
          <w:rFonts w:cs="B Badr" w:hint="cs"/>
          <w:sz w:val="28"/>
          <w:szCs w:val="28"/>
          <w:rtl/>
        </w:rPr>
        <w:t xml:space="preserve">، </w:t>
      </w:r>
      <w:r w:rsidR="001C1861" w:rsidRPr="002B7B9B">
        <w:rPr>
          <w:rFonts w:cs="B Badr" w:hint="cs"/>
          <w:sz w:val="28"/>
          <w:szCs w:val="28"/>
          <w:rtl/>
        </w:rPr>
        <w:t>لباسشان را بر تن داشته ورو به قبله آنان ایستاده ام</w:t>
      </w:r>
      <w:r w:rsidR="006B1658">
        <w:rPr>
          <w:rFonts w:cs="B Badr" w:hint="cs"/>
          <w:sz w:val="28"/>
          <w:szCs w:val="28"/>
          <w:rtl/>
        </w:rPr>
        <w:t xml:space="preserve">، </w:t>
      </w:r>
      <w:r w:rsidR="001C1861" w:rsidRPr="002B7B9B">
        <w:rPr>
          <w:rFonts w:cs="B Badr" w:hint="cs"/>
          <w:sz w:val="28"/>
          <w:szCs w:val="28"/>
          <w:rtl/>
        </w:rPr>
        <w:t>یعنی باید حدیثی را از پیامبر روایت ولی بدان معتقد نباشم</w:t>
      </w:r>
      <w:r w:rsidR="004E28A1">
        <w:rPr>
          <w:rFonts w:cs="B Badr" w:hint="cs"/>
          <w:sz w:val="28"/>
          <w:szCs w:val="28"/>
          <w:rtl/>
        </w:rPr>
        <w:t xml:space="preserve">؟ </w:t>
      </w:r>
      <w:r w:rsidR="001C1861" w:rsidRPr="002B7B9B">
        <w:rPr>
          <w:rFonts w:cs="B Badr" w:hint="cs"/>
          <w:sz w:val="28"/>
          <w:szCs w:val="28"/>
          <w:rtl/>
        </w:rPr>
        <w:t xml:space="preserve"> </w:t>
      </w:r>
      <w:r w:rsidR="001C1861" w:rsidRPr="002B7B9B">
        <w:rPr>
          <w:rStyle w:val="a6"/>
          <w:rFonts w:cs="B Badr"/>
          <w:sz w:val="28"/>
          <w:szCs w:val="28"/>
          <w:rtl/>
        </w:rPr>
        <w:footnoteReference w:id="167"/>
      </w:r>
    </w:p>
    <w:p w:rsidR="001C1861" w:rsidRPr="002B7B9B" w:rsidRDefault="005805D8" w:rsidP="00091974">
      <w:pPr>
        <w:ind w:firstLine="44"/>
        <w:jc w:val="lowKashida"/>
        <w:rPr>
          <w:rFonts w:cs="B Badr" w:hint="cs"/>
          <w:sz w:val="28"/>
          <w:szCs w:val="28"/>
          <w:rtl/>
        </w:rPr>
      </w:pPr>
      <w:r>
        <w:rPr>
          <w:rFonts w:cs="B Badr" w:hint="cs"/>
          <w:sz w:val="28"/>
          <w:szCs w:val="28"/>
          <w:rtl/>
        </w:rPr>
        <w:t xml:space="preserve">     </w:t>
      </w:r>
      <w:r w:rsidR="001C1861" w:rsidRPr="002B7B9B">
        <w:rPr>
          <w:rFonts w:cs="B Badr" w:hint="cs"/>
          <w:sz w:val="28"/>
          <w:szCs w:val="28"/>
          <w:rtl/>
        </w:rPr>
        <w:t>یکی دیگر از نشانه های جایگاه حدیث نزد امام شافعی اینکه</w:t>
      </w:r>
      <w:r w:rsidR="00926147">
        <w:rPr>
          <w:rFonts w:cs="B Badr" w:hint="cs"/>
          <w:sz w:val="28"/>
          <w:szCs w:val="28"/>
          <w:rtl/>
        </w:rPr>
        <w:t xml:space="preserve">: </w:t>
      </w:r>
      <w:r w:rsidR="001C1861" w:rsidRPr="002B7B9B">
        <w:rPr>
          <w:rFonts w:cs="B Badr" w:hint="cs"/>
          <w:sz w:val="28"/>
          <w:szCs w:val="28"/>
          <w:rtl/>
        </w:rPr>
        <w:t xml:space="preserve">امام احمد </w:t>
      </w:r>
      <w:r w:rsidR="00091974">
        <w:rPr>
          <w:rFonts w:cs="CTraditional Arabic" w:hint="cs"/>
          <w:sz w:val="28"/>
          <w:szCs w:val="28"/>
          <w:rtl/>
        </w:rPr>
        <w:t>:</w:t>
      </w:r>
      <w:r w:rsidR="00091974">
        <w:rPr>
          <w:rFonts w:hint="cs"/>
          <w:rtl/>
        </w:rPr>
        <w:t xml:space="preserve"> </w:t>
      </w:r>
      <w:r w:rsidR="001C1861" w:rsidRPr="002B7B9B">
        <w:rPr>
          <w:rFonts w:cs="B Badr" w:hint="cs"/>
          <w:sz w:val="28"/>
          <w:szCs w:val="28"/>
          <w:rtl/>
        </w:rPr>
        <w:t>پیرامون حدیث صحیح از ایشان سؤال می کرد</w:t>
      </w:r>
      <w:r w:rsidR="006B1658">
        <w:rPr>
          <w:rFonts w:cs="B Badr" w:hint="cs"/>
          <w:sz w:val="28"/>
          <w:szCs w:val="28"/>
          <w:rtl/>
        </w:rPr>
        <w:t xml:space="preserve">، </w:t>
      </w:r>
      <w:r w:rsidR="001C1861" w:rsidRPr="002B7B9B">
        <w:rPr>
          <w:rFonts w:cs="B Badr" w:hint="cs"/>
          <w:sz w:val="28"/>
          <w:szCs w:val="28"/>
          <w:rtl/>
        </w:rPr>
        <w:t>در پاسخ می فرمود</w:t>
      </w:r>
      <w:r w:rsidR="00926147">
        <w:rPr>
          <w:rFonts w:cs="B Badr" w:hint="cs"/>
          <w:sz w:val="28"/>
          <w:szCs w:val="28"/>
          <w:rtl/>
        </w:rPr>
        <w:t xml:space="preserve">: </w:t>
      </w:r>
      <w:r w:rsidR="001C1861" w:rsidRPr="002B7B9B">
        <w:rPr>
          <w:rFonts w:cs="B Badr" w:hint="cs"/>
          <w:sz w:val="28"/>
          <w:szCs w:val="28"/>
          <w:rtl/>
        </w:rPr>
        <w:t xml:space="preserve">هرگاه حدیث صحیحی را از پیامبر </w:t>
      </w:r>
      <w:r>
        <w:rPr>
          <w:rFonts w:cs="CTraditional Arabic" w:hint="cs"/>
          <w:sz w:val="28"/>
          <w:szCs w:val="28"/>
          <w:rtl/>
        </w:rPr>
        <w:t>ص</w:t>
      </w:r>
      <w:r w:rsidR="001C1861" w:rsidRPr="002B7B9B">
        <w:rPr>
          <w:rFonts w:cs="B Badr" w:hint="cs"/>
          <w:sz w:val="28"/>
          <w:szCs w:val="28"/>
          <w:rtl/>
        </w:rPr>
        <w:t xml:space="preserve"> یافتید بدان حکم کنید تا من نیز دیدگاه خود را بر اساس آن تنظیم نمایم.</w:t>
      </w:r>
      <w:r w:rsidR="001C1861" w:rsidRPr="002B7B9B">
        <w:rPr>
          <w:rStyle w:val="a6"/>
          <w:rFonts w:cs="B Badr"/>
          <w:sz w:val="28"/>
          <w:szCs w:val="28"/>
          <w:rtl/>
        </w:rPr>
        <w:footnoteReference w:id="168"/>
      </w:r>
    </w:p>
    <w:p w:rsidR="001C1861" w:rsidRPr="002B7B9B" w:rsidRDefault="005805D8" w:rsidP="00091974">
      <w:pPr>
        <w:ind w:firstLine="44"/>
        <w:jc w:val="lowKashida"/>
        <w:rPr>
          <w:rFonts w:cs="B Badr" w:hint="cs"/>
          <w:sz w:val="28"/>
          <w:szCs w:val="28"/>
          <w:rtl/>
        </w:rPr>
      </w:pPr>
      <w:r>
        <w:rPr>
          <w:rFonts w:cs="B Badr" w:hint="cs"/>
          <w:sz w:val="28"/>
          <w:szCs w:val="28"/>
          <w:rtl/>
        </w:rPr>
        <w:t xml:space="preserve">      </w:t>
      </w:r>
      <w:r w:rsidR="001C1861" w:rsidRPr="002B7B9B">
        <w:rPr>
          <w:rFonts w:cs="B Badr" w:hint="cs"/>
          <w:sz w:val="28"/>
          <w:szCs w:val="28"/>
          <w:rtl/>
        </w:rPr>
        <w:t>در روایتی دیگر چنین آمده که شافعی گفت</w:t>
      </w:r>
      <w:r w:rsidR="00926147">
        <w:rPr>
          <w:rFonts w:cs="B Badr" w:hint="cs"/>
          <w:sz w:val="28"/>
          <w:szCs w:val="28"/>
          <w:rtl/>
        </w:rPr>
        <w:t xml:space="preserve">: </w:t>
      </w:r>
      <w:r w:rsidR="00B46409" w:rsidRPr="002B7B9B">
        <w:rPr>
          <w:rFonts w:cs="B Badr" w:hint="cs"/>
          <w:sz w:val="28"/>
          <w:szCs w:val="28"/>
          <w:rtl/>
        </w:rPr>
        <w:t>شما در باره حدیث ورا</w:t>
      </w:r>
      <w:r w:rsidR="00475244">
        <w:rPr>
          <w:rFonts w:cs="B Badr" w:hint="cs"/>
          <w:sz w:val="28"/>
          <w:szCs w:val="28"/>
          <w:rtl/>
        </w:rPr>
        <w:t>و یا</w:t>
      </w:r>
      <w:r w:rsidR="00B46409" w:rsidRPr="002B7B9B">
        <w:rPr>
          <w:rFonts w:cs="B Badr" w:hint="cs"/>
          <w:sz w:val="28"/>
          <w:szCs w:val="28"/>
          <w:rtl/>
        </w:rPr>
        <w:t>ن آن از من داناتر هستی</w:t>
      </w:r>
      <w:r w:rsidR="006B1658">
        <w:rPr>
          <w:rFonts w:cs="B Badr" w:hint="cs"/>
          <w:sz w:val="28"/>
          <w:szCs w:val="28"/>
          <w:rtl/>
        </w:rPr>
        <w:t xml:space="preserve">، </w:t>
      </w:r>
      <w:r w:rsidR="00B46409" w:rsidRPr="002B7B9B">
        <w:rPr>
          <w:rFonts w:cs="B Badr" w:hint="cs"/>
          <w:sz w:val="28"/>
          <w:szCs w:val="28"/>
          <w:rtl/>
        </w:rPr>
        <w:t>پس هرگاه حدیث صحیحی را یافتید به من نیز خبر دهید خواه کوفی</w:t>
      </w:r>
      <w:r w:rsidR="006B1658">
        <w:rPr>
          <w:rFonts w:cs="B Badr" w:hint="cs"/>
          <w:sz w:val="28"/>
          <w:szCs w:val="28"/>
          <w:rtl/>
        </w:rPr>
        <w:t xml:space="preserve">، </w:t>
      </w:r>
      <w:r w:rsidR="00B46409" w:rsidRPr="002B7B9B">
        <w:rPr>
          <w:rFonts w:cs="B Badr" w:hint="cs"/>
          <w:sz w:val="28"/>
          <w:szCs w:val="28"/>
          <w:rtl/>
        </w:rPr>
        <w:t>بصری یا شامی باشد</w:t>
      </w:r>
      <w:r w:rsidR="006B1658">
        <w:rPr>
          <w:rFonts w:cs="B Badr" w:hint="cs"/>
          <w:sz w:val="28"/>
          <w:szCs w:val="28"/>
          <w:rtl/>
        </w:rPr>
        <w:t xml:space="preserve">، </w:t>
      </w:r>
      <w:r w:rsidR="00B46409" w:rsidRPr="002B7B9B">
        <w:rPr>
          <w:rFonts w:cs="B Badr" w:hint="cs"/>
          <w:sz w:val="28"/>
          <w:szCs w:val="28"/>
          <w:rtl/>
        </w:rPr>
        <w:t>تا بدان حکم نمایم.</w:t>
      </w:r>
      <w:r w:rsidR="00B46409" w:rsidRPr="002B7B9B">
        <w:rPr>
          <w:rStyle w:val="a6"/>
          <w:rFonts w:cs="B Badr"/>
          <w:sz w:val="28"/>
          <w:szCs w:val="28"/>
          <w:rtl/>
        </w:rPr>
        <w:footnoteReference w:id="169"/>
      </w:r>
    </w:p>
    <w:p w:rsidR="00B46409" w:rsidRPr="002B7B9B" w:rsidRDefault="005805D8" w:rsidP="00091974">
      <w:pPr>
        <w:ind w:firstLine="44"/>
        <w:jc w:val="lowKashida"/>
        <w:rPr>
          <w:rFonts w:cs="B Badr" w:hint="cs"/>
          <w:sz w:val="28"/>
          <w:szCs w:val="28"/>
          <w:rtl/>
        </w:rPr>
      </w:pPr>
      <w:r>
        <w:rPr>
          <w:rFonts w:cs="B Badr" w:hint="cs"/>
          <w:sz w:val="28"/>
          <w:szCs w:val="28"/>
          <w:rtl/>
        </w:rPr>
        <w:t xml:space="preserve">     </w:t>
      </w:r>
      <w:r w:rsidR="00B46409" w:rsidRPr="002B7B9B">
        <w:rPr>
          <w:rFonts w:cs="B Badr" w:hint="cs"/>
          <w:sz w:val="28"/>
          <w:szCs w:val="28"/>
          <w:rtl/>
        </w:rPr>
        <w:t>ولذا ربییع بن سلیمان شاگرد شافعی گفت</w:t>
      </w:r>
      <w:r w:rsidR="00926147">
        <w:rPr>
          <w:rFonts w:cs="B Badr" w:hint="cs"/>
          <w:sz w:val="28"/>
          <w:szCs w:val="28"/>
          <w:rtl/>
        </w:rPr>
        <w:t xml:space="preserve">: </w:t>
      </w:r>
      <w:r w:rsidR="00B46409" w:rsidRPr="002B7B9B">
        <w:rPr>
          <w:rFonts w:cs="B Badr" w:hint="cs"/>
          <w:sz w:val="28"/>
          <w:szCs w:val="28"/>
          <w:rtl/>
        </w:rPr>
        <w:t>هرگاه حدیث صحیحی از پیامبر</w:t>
      </w:r>
      <w:r>
        <w:rPr>
          <w:rFonts w:cs="CTraditional Arabic" w:hint="cs"/>
          <w:sz w:val="28"/>
          <w:szCs w:val="28"/>
          <w:rtl/>
        </w:rPr>
        <w:t>ص</w:t>
      </w:r>
      <w:r w:rsidR="00B46409" w:rsidRPr="002B7B9B">
        <w:rPr>
          <w:rFonts w:cs="B Badr" w:hint="cs"/>
          <w:sz w:val="28"/>
          <w:szCs w:val="28"/>
          <w:rtl/>
        </w:rPr>
        <w:t xml:space="preserve"> به خلاف گفته من یافت شد</w:t>
      </w:r>
      <w:r w:rsidR="006B1658">
        <w:rPr>
          <w:rFonts w:cs="B Badr" w:hint="cs"/>
          <w:sz w:val="28"/>
          <w:szCs w:val="28"/>
          <w:rtl/>
        </w:rPr>
        <w:t xml:space="preserve">، </w:t>
      </w:r>
      <w:r w:rsidR="00B46409" w:rsidRPr="002B7B9B">
        <w:rPr>
          <w:rFonts w:cs="B Badr" w:hint="cs"/>
          <w:sz w:val="28"/>
          <w:szCs w:val="28"/>
          <w:rtl/>
        </w:rPr>
        <w:t>در حال حیات وپس از مرگ نیز از آن برگشته وبه حدیث ایشان برمی گردم.</w:t>
      </w:r>
      <w:r w:rsidR="00B46409" w:rsidRPr="002B7B9B">
        <w:rPr>
          <w:rStyle w:val="a6"/>
          <w:rFonts w:cs="B Badr"/>
          <w:sz w:val="28"/>
          <w:szCs w:val="28"/>
          <w:rtl/>
        </w:rPr>
        <w:footnoteReference w:id="170"/>
      </w:r>
    </w:p>
    <w:p w:rsidR="00B46409" w:rsidRPr="002B7B9B" w:rsidRDefault="005805D8" w:rsidP="00091974">
      <w:pPr>
        <w:ind w:firstLine="44"/>
        <w:jc w:val="lowKashida"/>
        <w:rPr>
          <w:rFonts w:cs="B Badr" w:hint="cs"/>
          <w:sz w:val="28"/>
          <w:szCs w:val="28"/>
          <w:rtl/>
        </w:rPr>
      </w:pPr>
      <w:r>
        <w:rPr>
          <w:rFonts w:cs="B Badr" w:hint="cs"/>
          <w:sz w:val="28"/>
          <w:szCs w:val="28"/>
          <w:rtl/>
        </w:rPr>
        <w:t xml:space="preserve">   </w:t>
      </w:r>
      <w:r w:rsidR="00B46409" w:rsidRPr="002B7B9B">
        <w:rPr>
          <w:rFonts w:cs="B Badr" w:hint="cs"/>
          <w:sz w:val="28"/>
          <w:szCs w:val="28"/>
          <w:rtl/>
        </w:rPr>
        <w:t xml:space="preserve">امام شافعی </w:t>
      </w:r>
      <w:r w:rsidR="00091974">
        <w:rPr>
          <w:rFonts w:cs="CTraditional Arabic" w:hint="cs"/>
          <w:sz w:val="28"/>
          <w:szCs w:val="28"/>
          <w:rtl/>
        </w:rPr>
        <w:t>:</w:t>
      </w:r>
      <w:r w:rsidR="00091974">
        <w:rPr>
          <w:rFonts w:hint="cs"/>
          <w:sz w:val="28"/>
          <w:szCs w:val="28"/>
          <w:rtl/>
        </w:rPr>
        <w:t xml:space="preserve"> </w:t>
      </w:r>
      <w:r w:rsidR="00B46409" w:rsidRPr="002B7B9B">
        <w:rPr>
          <w:rFonts w:cs="B Badr" w:hint="cs"/>
          <w:sz w:val="28"/>
          <w:szCs w:val="28"/>
          <w:rtl/>
        </w:rPr>
        <w:t>چنان مدافع سنت بود که لقب "ناصر السنة" را از آن خود کرد.</w:t>
      </w:r>
      <w:r w:rsidR="00B46409" w:rsidRPr="002B7B9B">
        <w:rPr>
          <w:rStyle w:val="a6"/>
          <w:rFonts w:cs="B Badr"/>
          <w:sz w:val="28"/>
          <w:szCs w:val="28"/>
          <w:rtl/>
        </w:rPr>
        <w:footnoteReference w:id="171"/>
      </w:r>
    </w:p>
    <w:p w:rsidR="00B46409" w:rsidRPr="002B7B9B" w:rsidRDefault="00B46409" w:rsidP="00091974">
      <w:pPr>
        <w:ind w:firstLine="44"/>
        <w:jc w:val="lowKashida"/>
        <w:rPr>
          <w:rFonts w:cs="B Badr" w:hint="cs"/>
          <w:sz w:val="28"/>
          <w:szCs w:val="28"/>
          <w:rtl/>
        </w:rPr>
      </w:pPr>
      <w:r w:rsidRPr="002B7B9B">
        <w:rPr>
          <w:rFonts w:cs="B Badr" w:hint="cs"/>
          <w:sz w:val="28"/>
          <w:szCs w:val="28"/>
          <w:rtl/>
        </w:rPr>
        <w:t xml:space="preserve">امام احمد </w:t>
      </w:r>
      <w:r w:rsidR="00091974">
        <w:rPr>
          <w:rFonts w:cs="CTraditional Arabic" w:hint="cs"/>
          <w:sz w:val="28"/>
          <w:szCs w:val="28"/>
          <w:rtl/>
        </w:rPr>
        <w:t>:</w:t>
      </w:r>
      <w:r w:rsidR="00091974">
        <w:rPr>
          <w:rFonts w:hint="cs"/>
          <w:sz w:val="28"/>
          <w:szCs w:val="28"/>
          <w:rtl/>
        </w:rPr>
        <w:t xml:space="preserve"> </w:t>
      </w:r>
      <w:r w:rsidRPr="002B7B9B">
        <w:rPr>
          <w:rFonts w:cs="B Badr" w:hint="cs"/>
          <w:sz w:val="28"/>
          <w:szCs w:val="28"/>
          <w:rtl/>
        </w:rPr>
        <w:t>در باره ایشان می فرماید</w:t>
      </w:r>
      <w:r w:rsidR="00926147">
        <w:rPr>
          <w:rFonts w:cs="B Badr" w:hint="cs"/>
          <w:sz w:val="28"/>
          <w:szCs w:val="28"/>
          <w:rtl/>
        </w:rPr>
        <w:t xml:space="preserve">: </w:t>
      </w:r>
      <w:r w:rsidRPr="002B7B9B">
        <w:rPr>
          <w:rFonts w:cs="B Badr" w:hint="cs"/>
          <w:sz w:val="28"/>
          <w:szCs w:val="28"/>
          <w:rtl/>
        </w:rPr>
        <w:t>هیچ کس را به اندازه شافعی دنباله رو</w:t>
      </w:r>
      <w:r w:rsidR="00AB0323" w:rsidRPr="002B7B9B">
        <w:rPr>
          <w:rFonts w:cs="B Badr" w:hint="cs"/>
          <w:sz w:val="28"/>
          <w:szCs w:val="28"/>
          <w:rtl/>
        </w:rPr>
        <w:t xml:space="preserve"> احادیث</w:t>
      </w:r>
      <w:r w:rsidRPr="002B7B9B">
        <w:rPr>
          <w:rFonts w:cs="B Badr" w:hint="cs"/>
          <w:sz w:val="28"/>
          <w:szCs w:val="28"/>
          <w:rtl/>
        </w:rPr>
        <w:t xml:space="preserve">  ندیده ام.</w:t>
      </w:r>
      <w:r w:rsidRPr="002B7B9B">
        <w:rPr>
          <w:rStyle w:val="a6"/>
          <w:rFonts w:cs="B Badr"/>
          <w:sz w:val="28"/>
          <w:szCs w:val="28"/>
          <w:rtl/>
        </w:rPr>
        <w:footnoteReference w:id="172"/>
      </w:r>
    </w:p>
    <w:p w:rsidR="0034249E" w:rsidRPr="002B7B9B" w:rsidRDefault="0034249E" w:rsidP="00091974">
      <w:pPr>
        <w:ind w:firstLine="44"/>
        <w:jc w:val="lowKashida"/>
        <w:rPr>
          <w:rFonts w:cs="B Badr" w:hint="cs"/>
          <w:sz w:val="28"/>
          <w:szCs w:val="28"/>
          <w:rtl/>
        </w:rPr>
      </w:pPr>
      <w:r w:rsidRPr="002B7B9B">
        <w:rPr>
          <w:rFonts w:cs="B Badr" w:hint="cs"/>
          <w:sz w:val="28"/>
          <w:szCs w:val="28"/>
          <w:rtl/>
        </w:rPr>
        <w:t>در جایی دیگر می گوید</w:t>
      </w:r>
      <w:r w:rsidR="00926147">
        <w:rPr>
          <w:rFonts w:cs="B Badr" w:hint="cs"/>
          <w:sz w:val="28"/>
          <w:szCs w:val="28"/>
          <w:rtl/>
        </w:rPr>
        <w:t xml:space="preserve">: </w:t>
      </w:r>
      <w:r w:rsidRPr="002B7B9B">
        <w:rPr>
          <w:rFonts w:cs="B Badr" w:hint="cs"/>
          <w:sz w:val="28"/>
          <w:szCs w:val="28"/>
          <w:rtl/>
        </w:rPr>
        <w:t>شافعی به شدت از احادیث واخبار دفاع می کرد.</w:t>
      </w:r>
      <w:r w:rsidRPr="002B7B9B">
        <w:rPr>
          <w:rStyle w:val="a6"/>
          <w:rFonts w:cs="B Badr"/>
          <w:sz w:val="28"/>
          <w:szCs w:val="28"/>
          <w:rtl/>
        </w:rPr>
        <w:footnoteReference w:id="173"/>
      </w:r>
    </w:p>
    <w:p w:rsidR="0034249E" w:rsidRPr="002B7B9B" w:rsidRDefault="00EE2C74" w:rsidP="00091974">
      <w:pPr>
        <w:ind w:firstLine="44"/>
        <w:jc w:val="lowKashida"/>
        <w:rPr>
          <w:rFonts w:cs="B Badr" w:hint="cs"/>
          <w:sz w:val="28"/>
          <w:szCs w:val="28"/>
          <w:rtl/>
        </w:rPr>
      </w:pPr>
      <w:r>
        <w:rPr>
          <w:rFonts w:cs="B Badr" w:hint="cs"/>
          <w:sz w:val="28"/>
          <w:szCs w:val="28"/>
          <w:rtl/>
        </w:rPr>
        <w:t>و نيز</w:t>
      </w:r>
      <w:r w:rsidR="0034249E" w:rsidRPr="002B7B9B">
        <w:rPr>
          <w:rFonts w:cs="B Badr" w:hint="cs"/>
          <w:sz w:val="28"/>
          <w:szCs w:val="28"/>
          <w:rtl/>
        </w:rPr>
        <w:t xml:space="preserve"> می گوید</w:t>
      </w:r>
      <w:r w:rsidR="00926147">
        <w:rPr>
          <w:rFonts w:cs="B Badr" w:hint="cs"/>
          <w:sz w:val="28"/>
          <w:szCs w:val="28"/>
          <w:rtl/>
        </w:rPr>
        <w:t xml:space="preserve">: </w:t>
      </w:r>
      <w:r w:rsidR="0034249E" w:rsidRPr="002B7B9B">
        <w:rPr>
          <w:rFonts w:cs="B Badr" w:hint="cs"/>
          <w:sz w:val="28"/>
          <w:szCs w:val="28"/>
          <w:rtl/>
        </w:rPr>
        <w:t>بهترین ویژگی شافعی این بود که هرگاه از حدیثی که قبلا نشنیده بود</w:t>
      </w:r>
      <w:r w:rsidR="006B1658">
        <w:rPr>
          <w:rFonts w:cs="B Badr" w:hint="cs"/>
          <w:sz w:val="28"/>
          <w:szCs w:val="28"/>
          <w:rtl/>
        </w:rPr>
        <w:t xml:space="preserve">، </w:t>
      </w:r>
      <w:r w:rsidR="0034249E" w:rsidRPr="002B7B9B">
        <w:rPr>
          <w:rFonts w:cs="B Badr" w:hint="cs"/>
          <w:sz w:val="28"/>
          <w:szCs w:val="28"/>
          <w:rtl/>
        </w:rPr>
        <w:t>اطلاع می یافت</w:t>
      </w:r>
      <w:r w:rsidR="006B1658">
        <w:rPr>
          <w:rFonts w:cs="B Badr" w:hint="cs"/>
          <w:sz w:val="28"/>
          <w:szCs w:val="28"/>
          <w:rtl/>
        </w:rPr>
        <w:t xml:space="preserve">، </w:t>
      </w:r>
      <w:r w:rsidR="0034249E" w:rsidRPr="002B7B9B">
        <w:rPr>
          <w:rFonts w:cs="B Badr" w:hint="cs"/>
          <w:sz w:val="28"/>
          <w:szCs w:val="28"/>
          <w:rtl/>
        </w:rPr>
        <w:t>بدان حکم کرده ودیدگاه خویش را کنار می زد.</w:t>
      </w:r>
      <w:r w:rsidR="0034249E" w:rsidRPr="002B7B9B">
        <w:rPr>
          <w:rStyle w:val="a6"/>
          <w:rFonts w:cs="B Badr"/>
          <w:sz w:val="28"/>
          <w:szCs w:val="28"/>
          <w:rtl/>
        </w:rPr>
        <w:footnoteReference w:id="174"/>
      </w:r>
    </w:p>
    <w:p w:rsidR="0034249E" w:rsidRPr="002B7B9B" w:rsidRDefault="005805D8" w:rsidP="00091974">
      <w:pPr>
        <w:ind w:firstLine="44"/>
        <w:jc w:val="lowKashida"/>
        <w:rPr>
          <w:rFonts w:cs="B Badr" w:hint="cs"/>
          <w:sz w:val="28"/>
          <w:szCs w:val="28"/>
          <w:rtl/>
        </w:rPr>
      </w:pPr>
      <w:r>
        <w:rPr>
          <w:rFonts w:cs="B Badr" w:hint="cs"/>
          <w:sz w:val="28"/>
          <w:szCs w:val="28"/>
          <w:rtl/>
        </w:rPr>
        <w:t xml:space="preserve">   </w:t>
      </w:r>
      <w:r w:rsidR="0034249E" w:rsidRPr="002B7B9B">
        <w:rPr>
          <w:rFonts w:cs="B Badr" w:hint="cs"/>
          <w:sz w:val="28"/>
          <w:szCs w:val="28"/>
          <w:rtl/>
        </w:rPr>
        <w:t>یکی از نشانه های احترام وتجلیل وی از حدیث اینکه محدثان ورا</w:t>
      </w:r>
      <w:r w:rsidR="00475244">
        <w:rPr>
          <w:rFonts w:cs="B Badr" w:hint="cs"/>
          <w:sz w:val="28"/>
          <w:szCs w:val="28"/>
          <w:rtl/>
        </w:rPr>
        <w:t>و یا</w:t>
      </w:r>
      <w:r w:rsidR="0034249E" w:rsidRPr="002B7B9B">
        <w:rPr>
          <w:rFonts w:cs="B Badr" w:hint="cs"/>
          <w:sz w:val="28"/>
          <w:szCs w:val="28"/>
          <w:rtl/>
        </w:rPr>
        <w:t>ن را مورد احترام قرار می داد</w:t>
      </w:r>
      <w:r w:rsidR="006B1658">
        <w:rPr>
          <w:rFonts w:cs="B Badr" w:hint="cs"/>
          <w:sz w:val="28"/>
          <w:szCs w:val="28"/>
          <w:rtl/>
        </w:rPr>
        <w:t xml:space="preserve">، </w:t>
      </w:r>
      <w:r w:rsidR="0034249E" w:rsidRPr="002B7B9B">
        <w:rPr>
          <w:rFonts w:cs="B Badr" w:hint="cs"/>
          <w:sz w:val="28"/>
          <w:szCs w:val="28"/>
          <w:rtl/>
        </w:rPr>
        <w:t>ایشان در این باره چنین می گویند</w:t>
      </w:r>
      <w:r w:rsidR="00926147">
        <w:rPr>
          <w:rFonts w:cs="B Badr" w:hint="cs"/>
          <w:sz w:val="28"/>
          <w:szCs w:val="28"/>
          <w:rtl/>
        </w:rPr>
        <w:t xml:space="preserve">: </w:t>
      </w:r>
      <w:r w:rsidR="0034249E" w:rsidRPr="002B7B9B">
        <w:rPr>
          <w:rFonts w:cs="B Badr" w:hint="cs"/>
          <w:sz w:val="28"/>
          <w:szCs w:val="28"/>
          <w:rtl/>
        </w:rPr>
        <w:t>اگر محدثان در صحنه گیتی حضور نداشتند</w:t>
      </w:r>
      <w:r w:rsidR="006B1658">
        <w:rPr>
          <w:rFonts w:cs="B Badr" w:hint="cs"/>
          <w:sz w:val="28"/>
          <w:szCs w:val="28"/>
          <w:rtl/>
        </w:rPr>
        <w:t xml:space="preserve">، </w:t>
      </w:r>
      <w:r w:rsidR="0034249E" w:rsidRPr="002B7B9B">
        <w:rPr>
          <w:rFonts w:cs="B Badr" w:hint="cs"/>
          <w:sz w:val="28"/>
          <w:szCs w:val="28"/>
          <w:rtl/>
        </w:rPr>
        <w:t>ما فروشنده باقلا بودیم.</w:t>
      </w:r>
      <w:r w:rsidR="0034249E" w:rsidRPr="002B7B9B">
        <w:rPr>
          <w:rStyle w:val="a6"/>
          <w:rFonts w:cs="B Badr"/>
          <w:sz w:val="28"/>
          <w:szCs w:val="28"/>
          <w:rtl/>
        </w:rPr>
        <w:footnoteReference w:id="175"/>
      </w:r>
    </w:p>
    <w:p w:rsidR="0034249E" w:rsidRPr="002B7B9B" w:rsidRDefault="005805D8" w:rsidP="00091974">
      <w:pPr>
        <w:ind w:firstLine="44"/>
        <w:jc w:val="lowKashida"/>
        <w:rPr>
          <w:rFonts w:cs="B Badr" w:hint="cs"/>
          <w:sz w:val="28"/>
          <w:szCs w:val="28"/>
          <w:rtl/>
        </w:rPr>
      </w:pPr>
      <w:r>
        <w:rPr>
          <w:rFonts w:cs="B Badr" w:hint="cs"/>
          <w:sz w:val="28"/>
          <w:szCs w:val="28"/>
          <w:rtl/>
        </w:rPr>
        <w:t xml:space="preserve">  </w:t>
      </w:r>
      <w:r w:rsidR="00475244">
        <w:rPr>
          <w:rFonts w:cs="B Badr" w:hint="cs"/>
          <w:sz w:val="28"/>
          <w:szCs w:val="28"/>
          <w:rtl/>
        </w:rPr>
        <w:t>و یا</w:t>
      </w:r>
      <w:r w:rsidR="0034249E" w:rsidRPr="002B7B9B">
        <w:rPr>
          <w:rFonts w:cs="B Badr" w:hint="cs"/>
          <w:sz w:val="28"/>
          <w:szCs w:val="28"/>
          <w:rtl/>
        </w:rPr>
        <w:t xml:space="preserve"> می فرماید</w:t>
      </w:r>
      <w:r w:rsidR="00926147">
        <w:rPr>
          <w:rFonts w:cs="B Badr" w:hint="cs"/>
          <w:sz w:val="28"/>
          <w:szCs w:val="28"/>
          <w:rtl/>
        </w:rPr>
        <w:t xml:space="preserve">: </w:t>
      </w:r>
      <w:r w:rsidR="0034249E" w:rsidRPr="002B7B9B">
        <w:rPr>
          <w:rFonts w:cs="B Badr" w:hint="cs"/>
          <w:sz w:val="28"/>
          <w:szCs w:val="28"/>
          <w:rtl/>
        </w:rPr>
        <w:t>هرگاه یک نفر از محدثان را می بینم</w:t>
      </w:r>
      <w:r w:rsidR="006B1658">
        <w:rPr>
          <w:rFonts w:cs="B Badr" w:hint="cs"/>
          <w:sz w:val="28"/>
          <w:szCs w:val="28"/>
          <w:rtl/>
        </w:rPr>
        <w:t xml:space="preserve">، </w:t>
      </w:r>
      <w:r w:rsidR="0034249E" w:rsidRPr="002B7B9B">
        <w:rPr>
          <w:rFonts w:cs="B Badr" w:hint="cs"/>
          <w:sz w:val="28"/>
          <w:szCs w:val="28"/>
          <w:rtl/>
        </w:rPr>
        <w:t xml:space="preserve">احساس می کنم یکی از یاران پیامبررا </w:t>
      </w:r>
      <w:r w:rsidR="0034249E" w:rsidRPr="002B7B9B">
        <w:rPr>
          <w:rFonts w:cs="B Badr" w:hint="cs"/>
          <w:sz w:val="28"/>
          <w:szCs w:val="28"/>
        </w:rPr>
        <w:sym w:font="AGA Arabesque" w:char="F072"/>
      </w:r>
      <w:r w:rsidR="0034249E" w:rsidRPr="002B7B9B">
        <w:rPr>
          <w:rFonts w:cs="B Badr" w:hint="cs"/>
          <w:sz w:val="28"/>
          <w:szCs w:val="28"/>
          <w:rtl/>
        </w:rPr>
        <w:t xml:space="preserve">  دیده ام.</w:t>
      </w:r>
      <w:r w:rsidR="0034249E" w:rsidRPr="002B7B9B">
        <w:rPr>
          <w:rStyle w:val="a6"/>
          <w:rFonts w:cs="B Badr"/>
          <w:sz w:val="28"/>
          <w:szCs w:val="28"/>
          <w:rtl/>
        </w:rPr>
        <w:footnoteReference w:id="176"/>
      </w:r>
    </w:p>
    <w:p w:rsidR="0034249E" w:rsidRPr="002B7B9B" w:rsidRDefault="005805D8" w:rsidP="00091974">
      <w:pPr>
        <w:ind w:firstLine="44"/>
        <w:jc w:val="lowKashida"/>
        <w:rPr>
          <w:rFonts w:cs="B Badr" w:hint="cs"/>
          <w:sz w:val="28"/>
          <w:szCs w:val="28"/>
          <w:rtl/>
        </w:rPr>
      </w:pPr>
      <w:r>
        <w:rPr>
          <w:rFonts w:cs="B Badr" w:hint="cs"/>
          <w:sz w:val="28"/>
          <w:szCs w:val="28"/>
          <w:rtl/>
        </w:rPr>
        <w:t xml:space="preserve">    </w:t>
      </w:r>
      <w:r w:rsidR="0034249E" w:rsidRPr="002B7B9B">
        <w:rPr>
          <w:rFonts w:cs="B Badr" w:hint="cs"/>
          <w:sz w:val="28"/>
          <w:szCs w:val="28"/>
          <w:rtl/>
        </w:rPr>
        <w:t>و</w:t>
      </w:r>
      <w:r>
        <w:rPr>
          <w:rFonts w:cs="B Badr" w:hint="cs"/>
          <w:sz w:val="28"/>
          <w:szCs w:val="28"/>
          <w:rtl/>
        </w:rPr>
        <w:t xml:space="preserve"> </w:t>
      </w:r>
      <w:r w:rsidR="0034249E" w:rsidRPr="002B7B9B">
        <w:rPr>
          <w:rFonts w:cs="B Badr" w:hint="cs"/>
          <w:sz w:val="28"/>
          <w:szCs w:val="28"/>
          <w:rtl/>
        </w:rPr>
        <w:t xml:space="preserve">لذا </w:t>
      </w:r>
      <w:r w:rsidR="00D07B12" w:rsidRPr="002B7B9B">
        <w:rPr>
          <w:rFonts w:cs="B Badr" w:hint="cs"/>
          <w:sz w:val="28"/>
          <w:szCs w:val="28"/>
          <w:rtl/>
        </w:rPr>
        <w:t xml:space="preserve">شافعی </w:t>
      </w:r>
      <w:r w:rsidR="00D07B12" w:rsidRPr="002B7B9B">
        <w:rPr>
          <w:rFonts w:hint="cs"/>
          <w:sz w:val="28"/>
          <w:szCs w:val="28"/>
          <w:rtl/>
        </w:rPr>
        <w:t>–</w:t>
      </w:r>
      <w:r w:rsidR="00D07B12" w:rsidRPr="002B7B9B">
        <w:rPr>
          <w:rFonts w:cs="B Badr" w:hint="cs"/>
          <w:sz w:val="28"/>
          <w:szCs w:val="28"/>
          <w:rtl/>
        </w:rPr>
        <w:t xml:space="preserve"> رحمه الله </w:t>
      </w:r>
      <w:r w:rsidR="00D07B12" w:rsidRPr="002B7B9B">
        <w:rPr>
          <w:rFonts w:hint="cs"/>
          <w:sz w:val="28"/>
          <w:szCs w:val="28"/>
          <w:rtl/>
        </w:rPr>
        <w:t>–</w:t>
      </w:r>
      <w:r w:rsidR="00D07B12" w:rsidRPr="002B7B9B">
        <w:rPr>
          <w:rFonts w:cs="B Badr" w:hint="cs"/>
          <w:sz w:val="28"/>
          <w:szCs w:val="28"/>
          <w:rtl/>
        </w:rPr>
        <w:t xml:space="preserve"> نوشته هایش را مملو از دفاع از سنت پیامبر ورد مخالفان استدلال بدان نموده وبه ارائه دلیل از کتاب</w:t>
      </w:r>
      <w:r w:rsidR="006B1658">
        <w:rPr>
          <w:rFonts w:cs="B Badr" w:hint="cs"/>
          <w:sz w:val="28"/>
          <w:szCs w:val="28"/>
          <w:rtl/>
        </w:rPr>
        <w:t xml:space="preserve">، </w:t>
      </w:r>
      <w:r w:rsidR="00D07B12" w:rsidRPr="002B7B9B">
        <w:rPr>
          <w:rFonts w:cs="B Badr" w:hint="cs"/>
          <w:sz w:val="28"/>
          <w:szCs w:val="28"/>
          <w:rtl/>
        </w:rPr>
        <w:t>سنت واجماع در راستای اثبات آن پرداخته است</w:t>
      </w:r>
      <w:r w:rsidR="006B1658">
        <w:rPr>
          <w:rFonts w:cs="B Badr" w:hint="cs"/>
          <w:sz w:val="28"/>
          <w:szCs w:val="28"/>
          <w:rtl/>
        </w:rPr>
        <w:t xml:space="preserve">، </w:t>
      </w:r>
      <w:r w:rsidR="00D07B12" w:rsidRPr="002B7B9B">
        <w:rPr>
          <w:rFonts w:cs="B Badr" w:hint="cs"/>
          <w:sz w:val="28"/>
          <w:szCs w:val="28"/>
          <w:rtl/>
        </w:rPr>
        <w:t>که پیشتر به فرازهایی از سخنانش در این باره اشاره شد واکنون نیز باب این بحث را بیشتر می شکافیم</w:t>
      </w:r>
      <w:r w:rsidR="00926147">
        <w:rPr>
          <w:rFonts w:cs="B Badr" w:hint="cs"/>
          <w:sz w:val="28"/>
          <w:szCs w:val="28"/>
          <w:rtl/>
        </w:rPr>
        <w:t xml:space="preserve">: </w:t>
      </w:r>
    </w:p>
    <w:p w:rsidR="00D07B12" w:rsidRPr="002B7B9B" w:rsidRDefault="005805D8" w:rsidP="00091974">
      <w:pPr>
        <w:ind w:firstLine="44"/>
        <w:jc w:val="lowKashida"/>
        <w:rPr>
          <w:rFonts w:cs="B Badr" w:hint="cs"/>
          <w:sz w:val="28"/>
          <w:szCs w:val="28"/>
          <w:rtl/>
        </w:rPr>
      </w:pPr>
      <w:r>
        <w:rPr>
          <w:rFonts w:cs="B Badr" w:hint="cs"/>
          <w:sz w:val="28"/>
          <w:szCs w:val="28"/>
          <w:rtl/>
        </w:rPr>
        <w:t xml:space="preserve">  </w:t>
      </w:r>
      <w:r w:rsidR="00D07B12" w:rsidRPr="002B7B9B">
        <w:rPr>
          <w:rFonts w:cs="B Badr" w:hint="cs"/>
          <w:sz w:val="28"/>
          <w:szCs w:val="28"/>
          <w:rtl/>
        </w:rPr>
        <w:t xml:space="preserve">پاسخ امام شافعی </w:t>
      </w:r>
      <w:r w:rsidR="00091974">
        <w:rPr>
          <w:rFonts w:cs="CTraditional Arabic" w:hint="cs"/>
          <w:sz w:val="28"/>
          <w:szCs w:val="28"/>
          <w:rtl/>
        </w:rPr>
        <w:t>:</w:t>
      </w:r>
      <w:r w:rsidR="00091974">
        <w:rPr>
          <w:rFonts w:hint="cs"/>
          <w:sz w:val="28"/>
          <w:szCs w:val="28"/>
          <w:rtl/>
        </w:rPr>
        <w:t xml:space="preserve"> </w:t>
      </w:r>
      <w:r w:rsidR="00D07B12" w:rsidRPr="002B7B9B">
        <w:rPr>
          <w:rFonts w:cs="B Badr" w:hint="cs"/>
          <w:sz w:val="28"/>
          <w:szCs w:val="28"/>
          <w:rtl/>
        </w:rPr>
        <w:t xml:space="preserve"> به منکرین حجیت سنت.</w:t>
      </w:r>
    </w:p>
    <w:p w:rsidR="00D07B12" w:rsidRPr="002B7B9B" w:rsidRDefault="005805D8" w:rsidP="00091974">
      <w:pPr>
        <w:ind w:firstLine="44"/>
        <w:jc w:val="lowKashida"/>
        <w:rPr>
          <w:rFonts w:cs="B Badr" w:hint="cs"/>
          <w:sz w:val="28"/>
          <w:szCs w:val="28"/>
          <w:rtl/>
        </w:rPr>
      </w:pPr>
      <w:r>
        <w:rPr>
          <w:rFonts w:cs="B Badr" w:hint="cs"/>
          <w:sz w:val="28"/>
          <w:szCs w:val="28"/>
          <w:rtl/>
        </w:rPr>
        <w:t xml:space="preserve">    </w:t>
      </w:r>
      <w:r w:rsidR="00D07B12" w:rsidRPr="002B7B9B">
        <w:rPr>
          <w:rFonts w:cs="B Badr" w:hint="cs"/>
          <w:sz w:val="28"/>
          <w:szCs w:val="28"/>
          <w:rtl/>
        </w:rPr>
        <w:t>ایشان در این زمینه می گویند</w:t>
      </w:r>
      <w:r w:rsidR="00926147">
        <w:rPr>
          <w:rFonts w:cs="B Badr" w:hint="cs"/>
          <w:sz w:val="28"/>
          <w:szCs w:val="28"/>
          <w:rtl/>
        </w:rPr>
        <w:t xml:space="preserve">: </w:t>
      </w:r>
      <w:r w:rsidR="00D07B12" w:rsidRPr="002B7B9B">
        <w:rPr>
          <w:rFonts w:cs="B Badr" w:hint="cs"/>
          <w:sz w:val="28"/>
          <w:szCs w:val="28"/>
          <w:rtl/>
        </w:rPr>
        <w:t xml:space="preserve">از هیچ کس </w:t>
      </w:r>
      <w:r w:rsidR="00D07B12" w:rsidRPr="002B7B9B">
        <w:rPr>
          <w:rFonts w:hint="cs"/>
          <w:sz w:val="28"/>
          <w:szCs w:val="28"/>
          <w:rtl/>
        </w:rPr>
        <w:t>–</w:t>
      </w:r>
      <w:r w:rsidR="00D07B12" w:rsidRPr="002B7B9B">
        <w:rPr>
          <w:rFonts w:cs="B Badr" w:hint="cs"/>
          <w:sz w:val="28"/>
          <w:szCs w:val="28"/>
          <w:rtl/>
        </w:rPr>
        <w:t xml:space="preserve"> که خود یا دیگران وی را اهل علم دانسته باشند </w:t>
      </w:r>
      <w:r w:rsidR="00D07B12" w:rsidRPr="002B7B9B">
        <w:rPr>
          <w:rFonts w:hint="cs"/>
          <w:sz w:val="28"/>
          <w:szCs w:val="28"/>
          <w:rtl/>
        </w:rPr>
        <w:t>–</w:t>
      </w:r>
      <w:r w:rsidR="00D07B12" w:rsidRPr="002B7B9B">
        <w:rPr>
          <w:rFonts w:cs="B Badr" w:hint="cs"/>
          <w:sz w:val="28"/>
          <w:szCs w:val="28"/>
          <w:rtl/>
        </w:rPr>
        <w:t xml:space="preserve"> نشنیده ام در این امر مخالفت کرده باشد که</w:t>
      </w:r>
      <w:r w:rsidR="00926147">
        <w:rPr>
          <w:rFonts w:cs="B Badr" w:hint="cs"/>
          <w:sz w:val="28"/>
          <w:szCs w:val="28"/>
          <w:rtl/>
        </w:rPr>
        <w:t xml:space="preserve">: </w:t>
      </w:r>
      <w:r w:rsidR="00D07B12" w:rsidRPr="002B7B9B">
        <w:rPr>
          <w:rFonts w:cs="B Badr" w:hint="cs"/>
          <w:sz w:val="28"/>
          <w:szCs w:val="28"/>
          <w:rtl/>
        </w:rPr>
        <w:t xml:space="preserve">خداوند دنباله روی و گردن نهادن به دستورات پیامبررا </w:t>
      </w:r>
      <w:r w:rsidR="00D07B12" w:rsidRPr="002B7B9B">
        <w:rPr>
          <w:rFonts w:cs="B Badr" w:hint="cs"/>
          <w:sz w:val="28"/>
          <w:szCs w:val="28"/>
        </w:rPr>
        <w:sym w:font="AGA Arabesque" w:char="F072"/>
      </w:r>
      <w:r w:rsidR="00D07B12" w:rsidRPr="002B7B9B">
        <w:rPr>
          <w:rFonts w:cs="B Badr" w:hint="cs"/>
          <w:sz w:val="28"/>
          <w:szCs w:val="28"/>
          <w:rtl/>
        </w:rPr>
        <w:t xml:space="preserve"> بر ما واجب کرده وجز کتاب وسنت مرجع دیگری وجود ندارد وسایر منابع تابع ووابسته بدانها می باشند</w:t>
      </w:r>
      <w:r w:rsidR="006B1658">
        <w:rPr>
          <w:rFonts w:cs="B Badr" w:hint="cs"/>
          <w:sz w:val="28"/>
          <w:szCs w:val="28"/>
          <w:rtl/>
        </w:rPr>
        <w:t xml:space="preserve">، </w:t>
      </w:r>
      <w:r w:rsidR="00D07B12" w:rsidRPr="002B7B9B">
        <w:rPr>
          <w:rFonts w:cs="B Badr" w:hint="cs"/>
          <w:sz w:val="28"/>
          <w:szCs w:val="28"/>
          <w:rtl/>
        </w:rPr>
        <w:t xml:space="preserve">وهمچنین خداوند بر ما و پیشینیانمان واجب کرده که حدیث پیامبر </w:t>
      </w:r>
      <w:r w:rsidR="004179EA" w:rsidRPr="002B7B9B">
        <w:rPr>
          <w:rFonts w:cs="B Badr" w:hint="cs"/>
          <w:sz w:val="28"/>
          <w:szCs w:val="28"/>
          <w:rtl/>
        </w:rPr>
        <w:t>را قبول نماییم. به جز گروهی که اکنون به توضیح دیدگاهشان می پردازیم</w:t>
      </w:r>
      <w:r w:rsidR="00926147">
        <w:rPr>
          <w:rFonts w:cs="B Badr" w:hint="cs"/>
          <w:sz w:val="28"/>
          <w:szCs w:val="28"/>
          <w:rtl/>
        </w:rPr>
        <w:t xml:space="preserve">: </w:t>
      </w:r>
    </w:p>
    <w:p w:rsidR="0059760D" w:rsidRPr="002B7B9B" w:rsidRDefault="005805D8" w:rsidP="00091974">
      <w:pPr>
        <w:ind w:firstLine="44"/>
        <w:jc w:val="lowKashida"/>
        <w:rPr>
          <w:rFonts w:cs="B Badr" w:hint="cs"/>
          <w:sz w:val="28"/>
          <w:szCs w:val="28"/>
          <w:rtl/>
        </w:rPr>
      </w:pPr>
      <w:r>
        <w:rPr>
          <w:rFonts w:cs="B Badr" w:hint="cs"/>
          <w:sz w:val="28"/>
          <w:szCs w:val="28"/>
          <w:rtl/>
        </w:rPr>
        <w:t xml:space="preserve">       </w:t>
      </w:r>
      <w:r w:rsidR="0059760D" w:rsidRPr="002B7B9B">
        <w:rPr>
          <w:rFonts w:cs="B Badr" w:hint="cs"/>
          <w:sz w:val="28"/>
          <w:szCs w:val="28"/>
          <w:rtl/>
        </w:rPr>
        <w:t>ایشان می گویند</w:t>
      </w:r>
      <w:r w:rsidR="00926147">
        <w:rPr>
          <w:rFonts w:cs="B Badr" w:hint="cs"/>
          <w:sz w:val="28"/>
          <w:szCs w:val="28"/>
          <w:rtl/>
        </w:rPr>
        <w:t xml:space="preserve">: </w:t>
      </w:r>
      <w:r w:rsidR="0059760D" w:rsidRPr="002B7B9B">
        <w:rPr>
          <w:rFonts w:cs="B Badr" w:hint="cs"/>
          <w:sz w:val="28"/>
          <w:szCs w:val="28"/>
          <w:rtl/>
        </w:rPr>
        <w:t xml:space="preserve">متکلمان </w:t>
      </w:r>
      <w:r w:rsidR="0059760D" w:rsidRPr="002B7B9B">
        <w:rPr>
          <w:rStyle w:val="a6"/>
          <w:rFonts w:cs="B Badr"/>
          <w:sz w:val="28"/>
          <w:szCs w:val="28"/>
          <w:rtl/>
        </w:rPr>
        <w:footnoteReference w:id="177"/>
      </w:r>
      <w:r w:rsidR="0059760D" w:rsidRPr="002B7B9B">
        <w:rPr>
          <w:rFonts w:cs="B Badr" w:hint="cs"/>
          <w:sz w:val="28"/>
          <w:szCs w:val="28"/>
          <w:rtl/>
        </w:rPr>
        <w:t xml:space="preserve"> وکسانیکه از نظر توده مردم فقیه نام دارند</w:t>
      </w:r>
      <w:r w:rsidR="006B1658">
        <w:rPr>
          <w:rFonts w:cs="B Badr" w:hint="cs"/>
          <w:sz w:val="28"/>
          <w:szCs w:val="28"/>
          <w:rtl/>
        </w:rPr>
        <w:t xml:space="preserve">، </w:t>
      </w:r>
      <w:r w:rsidR="0059760D" w:rsidRPr="002B7B9B">
        <w:rPr>
          <w:rFonts w:cs="B Badr" w:hint="cs"/>
          <w:sz w:val="28"/>
          <w:szCs w:val="28"/>
          <w:rtl/>
        </w:rPr>
        <w:t xml:space="preserve">در تایید احادیث روایت شده از پیامبر خدا </w:t>
      </w:r>
      <w:r>
        <w:rPr>
          <w:rFonts w:cs="CTraditional Arabic" w:hint="cs"/>
          <w:sz w:val="28"/>
          <w:szCs w:val="28"/>
          <w:rtl/>
        </w:rPr>
        <w:t>ص</w:t>
      </w:r>
      <w:r w:rsidR="0059760D" w:rsidRPr="002B7B9B">
        <w:rPr>
          <w:rFonts w:cs="B Badr" w:hint="cs"/>
          <w:sz w:val="28"/>
          <w:szCs w:val="28"/>
          <w:rtl/>
        </w:rPr>
        <w:t xml:space="preserve"> دچار اختلاف گشته اند </w:t>
      </w:r>
      <w:r w:rsidR="0059760D" w:rsidRPr="002B7B9B">
        <w:rPr>
          <w:rStyle w:val="a6"/>
          <w:rFonts w:cs="B Badr"/>
          <w:sz w:val="28"/>
          <w:szCs w:val="28"/>
          <w:rtl/>
        </w:rPr>
        <w:footnoteReference w:id="178"/>
      </w:r>
      <w:r w:rsidR="006B1658">
        <w:rPr>
          <w:rFonts w:cs="B Badr" w:hint="cs"/>
          <w:sz w:val="28"/>
          <w:szCs w:val="28"/>
          <w:rtl/>
        </w:rPr>
        <w:t xml:space="preserve">، </w:t>
      </w:r>
      <w:r w:rsidR="0059760D" w:rsidRPr="002B7B9B">
        <w:rPr>
          <w:rFonts w:cs="B Badr" w:hint="cs"/>
          <w:sz w:val="28"/>
          <w:szCs w:val="28"/>
          <w:rtl/>
        </w:rPr>
        <w:t xml:space="preserve">برخی از آنان در امر تقلید </w:t>
      </w:r>
      <w:r w:rsidR="0059760D" w:rsidRPr="002B7B9B">
        <w:rPr>
          <w:rStyle w:val="a6"/>
          <w:rFonts w:cs="B Badr"/>
          <w:sz w:val="28"/>
          <w:szCs w:val="28"/>
          <w:rtl/>
        </w:rPr>
        <w:footnoteReference w:id="179"/>
      </w:r>
      <w:r w:rsidR="006B1658">
        <w:rPr>
          <w:rFonts w:cs="B Badr" w:hint="cs"/>
          <w:sz w:val="28"/>
          <w:szCs w:val="28"/>
          <w:rtl/>
        </w:rPr>
        <w:t xml:space="preserve">، </w:t>
      </w:r>
      <w:r w:rsidR="0059760D" w:rsidRPr="002B7B9B">
        <w:rPr>
          <w:rFonts w:cs="B Badr" w:hint="cs"/>
          <w:sz w:val="28"/>
          <w:szCs w:val="28"/>
          <w:rtl/>
        </w:rPr>
        <w:t>غفلت وعجله داشتن در دست یابی به مناصب دنیایی زیاده روی واز تامل ودقت نظر کاسته اند. که من در اینجا به ذکر نمونه هایی در باره گروههای مختلف ایشان می پردازم.</w:t>
      </w:r>
    </w:p>
    <w:p w:rsidR="0059760D" w:rsidRPr="002B7B9B" w:rsidRDefault="000C20E2" w:rsidP="00091974">
      <w:pPr>
        <w:ind w:firstLine="44"/>
        <w:jc w:val="lowKashida"/>
        <w:rPr>
          <w:rFonts w:cs="B Badr" w:hint="cs"/>
          <w:sz w:val="28"/>
          <w:szCs w:val="28"/>
          <w:rtl/>
        </w:rPr>
      </w:pPr>
      <w:r w:rsidRPr="002B7B9B">
        <w:rPr>
          <w:rFonts w:cs="B Badr" w:hint="cs"/>
          <w:sz w:val="28"/>
          <w:szCs w:val="28"/>
          <w:rtl/>
        </w:rPr>
        <w:t>آنگاه مخالفین سنت را به سه دسته تقسیم کرده ومی گوید</w:t>
      </w:r>
      <w:r w:rsidR="00926147">
        <w:rPr>
          <w:rFonts w:cs="B Badr" w:hint="cs"/>
          <w:sz w:val="28"/>
          <w:szCs w:val="28"/>
          <w:rtl/>
        </w:rPr>
        <w:t xml:space="preserve">: </w:t>
      </w:r>
    </w:p>
    <w:p w:rsidR="000C20E2" w:rsidRPr="002B7B9B" w:rsidRDefault="000C20E2" w:rsidP="00091974">
      <w:pPr>
        <w:ind w:firstLine="44"/>
        <w:jc w:val="lowKashida"/>
        <w:rPr>
          <w:rFonts w:cs="B Badr" w:hint="cs"/>
          <w:sz w:val="28"/>
          <w:szCs w:val="28"/>
          <w:rtl/>
        </w:rPr>
      </w:pPr>
      <w:r w:rsidRPr="002B7B9B">
        <w:rPr>
          <w:rFonts w:cs="B Badr" w:hint="cs"/>
          <w:sz w:val="28"/>
          <w:szCs w:val="28"/>
          <w:rtl/>
        </w:rPr>
        <w:t>گروه اول</w:t>
      </w:r>
      <w:r w:rsidR="00926147">
        <w:rPr>
          <w:rFonts w:cs="B Badr" w:hint="cs"/>
          <w:sz w:val="28"/>
          <w:szCs w:val="28"/>
          <w:rtl/>
        </w:rPr>
        <w:t xml:space="preserve">: </w:t>
      </w:r>
      <w:r w:rsidRPr="002B7B9B">
        <w:rPr>
          <w:rFonts w:cs="B Badr" w:hint="cs"/>
          <w:sz w:val="28"/>
          <w:szCs w:val="28"/>
          <w:rtl/>
        </w:rPr>
        <w:t>کسانی اند که سنت را به طور کلی انکار واعتبار آن را به عنوان یکی از منابع قانون گذاری</w:t>
      </w:r>
      <w:r w:rsidR="006B1658">
        <w:rPr>
          <w:rFonts w:cs="B Badr" w:hint="cs"/>
          <w:sz w:val="28"/>
          <w:szCs w:val="28"/>
          <w:rtl/>
        </w:rPr>
        <w:t xml:space="preserve">، </w:t>
      </w:r>
      <w:r w:rsidRPr="002B7B9B">
        <w:rPr>
          <w:rFonts w:cs="B Badr" w:hint="cs"/>
          <w:sz w:val="28"/>
          <w:szCs w:val="28"/>
          <w:rtl/>
        </w:rPr>
        <w:t>قبول ندارند</w:t>
      </w:r>
      <w:r w:rsidR="006B1658">
        <w:rPr>
          <w:rFonts w:cs="B Badr" w:hint="cs"/>
          <w:sz w:val="28"/>
          <w:szCs w:val="28"/>
          <w:rtl/>
        </w:rPr>
        <w:t xml:space="preserve">، </w:t>
      </w:r>
      <w:r w:rsidRPr="002B7B9B">
        <w:rPr>
          <w:rFonts w:cs="B Badr" w:hint="cs"/>
          <w:sz w:val="28"/>
          <w:szCs w:val="28"/>
          <w:rtl/>
        </w:rPr>
        <w:t>به بهانه اینکه قرآن شامل همه نیازهای بشر در زمینه هدایت بوده وامکان اعتماد به احادیث نقل شده از سوی انسانهای جایز الخطا و فراموشکار</w:t>
      </w:r>
      <w:r w:rsidR="006B1658">
        <w:rPr>
          <w:rFonts w:cs="B Badr" w:hint="cs"/>
          <w:sz w:val="28"/>
          <w:szCs w:val="28"/>
          <w:rtl/>
        </w:rPr>
        <w:t xml:space="preserve">، </w:t>
      </w:r>
      <w:r w:rsidRPr="002B7B9B">
        <w:rPr>
          <w:rFonts w:cs="B Badr" w:hint="cs"/>
          <w:sz w:val="28"/>
          <w:szCs w:val="28"/>
          <w:rtl/>
        </w:rPr>
        <w:t>وجود ندارد.</w:t>
      </w:r>
    </w:p>
    <w:p w:rsidR="000C20E2" w:rsidRPr="002B7B9B" w:rsidRDefault="00091974" w:rsidP="0006388E">
      <w:pPr>
        <w:ind w:hanging="360"/>
        <w:jc w:val="lowKashida"/>
        <w:rPr>
          <w:rFonts w:cs="B Badr" w:hint="cs"/>
          <w:sz w:val="28"/>
          <w:szCs w:val="28"/>
          <w:rtl/>
        </w:rPr>
      </w:pPr>
      <w:r>
        <w:rPr>
          <w:rFonts w:cs="B Badr" w:hint="cs"/>
          <w:sz w:val="28"/>
          <w:szCs w:val="28"/>
          <w:rtl/>
        </w:rPr>
        <w:t xml:space="preserve">    </w:t>
      </w:r>
      <w:r w:rsidR="000C20E2" w:rsidRPr="002B7B9B">
        <w:rPr>
          <w:rFonts w:cs="B Badr" w:hint="cs"/>
          <w:sz w:val="28"/>
          <w:szCs w:val="28"/>
          <w:rtl/>
        </w:rPr>
        <w:t>گروه دوم</w:t>
      </w:r>
      <w:r w:rsidR="00926147">
        <w:rPr>
          <w:rFonts w:cs="B Badr" w:hint="cs"/>
          <w:sz w:val="28"/>
          <w:szCs w:val="28"/>
          <w:rtl/>
        </w:rPr>
        <w:t xml:space="preserve">: </w:t>
      </w:r>
      <w:r w:rsidR="000C20E2" w:rsidRPr="002B7B9B">
        <w:rPr>
          <w:rFonts w:cs="B Badr" w:hint="cs"/>
          <w:sz w:val="28"/>
          <w:szCs w:val="28"/>
          <w:rtl/>
        </w:rPr>
        <w:t>آن دسته از احادیث را نمی پذیرند که بیانگر مسائلی زائد بر قرآن هستند ومی گویند</w:t>
      </w:r>
      <w:r w:rsidR="00926147">
        <w:rPr>
          <w:rFonts w:cs="B Badr" w:hint="cs"/>
          <w:sz w:val="28"/>
          <w:szCs w:val="28"/>
          <w:rtl/>
        </w:rPr>
        <w:t xml:space="preserve">: </w:t>
      </w:r>
      <w:r w:rsidR="000C20E2" w:rsidRPr="002B7B9B">
        <w:rPr>
          <w:rFonts w:cs="B Badr" w:hint="cs"/>
          <w:sz w:val="28"/>
          <w:szCs w:val="28"/>
          <w:rtl/>
        </w:rPr>
        <w:t>ما تنها احادیثی را قبول داریم که بیانگر مندرجات کتاب خدا باشند.</w:t>
      </w:r>
    </w:p>
    <w:p w:rsidR="000C20E2" w:rsidRPr="002B7B9B" w:rsidRDefault="000C20E2" w:rsidP="005805D8">
      <w:pPr>
        <w:ind w:left="-136"/>
        <w:jc w:val="lowKashida"/>
        <w:rPr>
          <w:rFonts w:cs="B Badr" w:hint="cs"/>
          <w:sz w:val="28"/>
          <w:szCs w:val="28"/>
          <w:rtl/>
        </w:rPr>
      </w:pPr>
      <w:r w:rsidRPr="002B7B9B">
        <w:rPr>
          <w:rFonts w:cs="B Badr" w:hint="cs"/>
          <w:sz w:val="28"/>
          <w:szCs w:val="28"/>
          <w:rtl/>
        </w:rPr>
        <w:t>گروه سوم</w:t>
      </w:r>
      <w:r w:rsidR="00926147">
        <w:rPr>
          <w:rFonts w:cs="B Badr" w:hint="cs"/>
          <w:sz w:val="28"/>
          <w:szCs w:val="28"/>
          <w:rtl/>
        </w:rPr>
        <w:t xml:space="preserve">: </w:t>
      </w:r>
      <w:r w:rsidRPr="002B7B9B">
        <w:rPr>
          <w:rFonts w:cs="B Badr" w:hint="cs"/>
          <w:sz w:val="28"/>
          <w:szCs w:val="28"/>
          <w:rtl/>
        </w:rPr>
        <w:t>احادیث موسوم به "آحاد" را قبول ندارند گرچه را</w:t>
      </w:r>
      <w:r w:rsidR="00475244">
        <w:rPr>
          <w:rFonts w:cs="B Badr" w:hint="cs"/>
          <w:sz w:val="28"/>
          <w:szCs w:val="28"/>
          <w:rtl/>
        </w:rPr>
        <w:t>و یا</w:t>
      </w:r>
      <w:r w:rsidRPr="002B7B9B">
        <w:rPr>
          <w:rFonts w:cs="B Badr" w:hint="cs"/>
          <w:sz w:val="28"/>
          <w:szCs w:val="28"/>
          <w:rtl/>
        </w:rPr>
        <w:t>نش در اوج عدالت وقوت نیروی حافظه باشند</w:t>
      </w:r>
      <w:r w:rsidR="006B1658">
        <w:rPr>
          <w:rFonts w:cs="B Badr" w:hint="cs"/>
          <w:sz w:val="28"/>
          <w:szCs w:val="28"/>
          <w:rtl/>
        </w:rPr>
        <w:t xml:space="preserve">، </w:t>
      </w:r>
      <w:r w:rsidRPr="002B7B9B">
        <w:rPr>
          <w:rFonts w:cs="B Badr" w:hint="cs"/>
          <w:sz w:val="28"/>
          <w:szCs w:val="28"/>
          <w:rtl/>
        </w:rPr>
        <w:t>وتنها احادیث متواتر را می پذیرند</w:t>
      </w:r>
      <w:r w:rsidR="008F19F3" w:rsidRPr="002B7B9B">
        <w:rPr>
          <w:rFonts w:cs="B Badr" w:hint="cs"/>
          <w:sz w:val="28"/>
          <w:szCs w:val="28"/>
          <w:rtl/>
        </w:rPr>
        <w:t>. که در اینجا به پاسخ امام شافعی به این دسته ودیدگاه ایشان پیرامون حدیث آحاد اشاره خواهیم نمود.</w:t>
      </w:r>
    </w:p>
    <w:p w:rsidR="008F19F3" w:rsidRPr="002B7B9B" w:rsidRDefault="008F19F3" w:rsidP="005805D8">
      <w:pPr>
        <w:ind w:left="-136"/>
        <w:jc w:val="lowKashida"/>
        <w:rPr>
          <w:rFonts w:cs="B Badr" w:hint="cs"/>
          <w:sz w:val="28"/>
          <w:szCs w:val="28"/>
          <w:rtl/>
        </w:rPr>
      </w:pPr>
      <w:r w:rsidRPr="002B7B9B">
        <w:rPr>
          <w:rFonts w:cs="B Badr" w:hint="cs"/>
          <w:sz w:val="28"/>
          <w:szCs w:val="28"/>
          <w:rtl/>
        </w:rPr>
        <w:t>شافعی در بیان دیدگاه گروه نخست</w:t>
      </w:r>
      <w:r w:rsidR="006B1658">
        <w:rPr>
          <w:rFonts w:cs="B Badr" w:hint="cs"/>
          <w:sz w:val="28"/>
          <w:szCs w:val="28"/>
          <w:rtl/>
        </w:rPr>
        <w:t xml:space="preserve">، </w:t>
      </w:r>
      <w:r w:rsidRPr="002B7B9B">
        <w:rPr>
          <w:rFonts w:cs="B Badr" w:hint="cs"/>
          <w:sz w:val="28"/>
          <w:szCs w:val="28"/>
          <w:rtl/>
        </w:rPr>
        <w:t>گفته ها ودلایلشان را به طور مفصل ذکر می کند ولی ما به بازگویی فرازهایی از پاسخ ایشان بسنده می کنیم</w:t>
      </w:r>
      <w:r w:rsidR="00926147">
        <w:rPr>
          <w:rFonts w:cs="B Badr" w:hint="cs"/>
          <w:sz w:val="28"/>
          <w:szCs w:val="28"/>
          <w:rtl/>
        </w:rPr>
        <w:t xml:space="preserve">: </w:t>
      </w:r>
    </w:p>
    <w:p w:rsidR="008F19F3" w:rsidRPr="002B7B9B" w:rsidRDefault="008F19F3" w:rsidP="005805D8">
      <w:pPr>
        <w:ind w:left="-136"/>
        <w:jc w:val="lowKashida"/>
        <w:rPr>
          <w:rFonts w:cs="B Badr" w:hint="cs"/>
          <w:sz w:val="28"/>
          <w:szCs w:val="28"/>
          <w:rtl/>
        </w:rPr>
      </w:pPr>
      <w:r w:rsidRPr="002B7B9B">
        <w:rPr>
          <w:rFonts w:cs="B Badr" w:hint="cs"/>
          <w:sz w:val="28"/>
          <w:szCs w:val="28"/>
          <w:rtl/>
        </w:rPr>
        <w:t>شافعی می گوید</w:t>
      </w:r>
      <w:r w:rsidR="00926147">
        <w:rPr>
          <w:rFonts w:cs="B Badr" w:hint="cs"/>
          <w:sz w:val="28"/>
          <w:szCs w:val="28"/>
          <w:rtl/>
        </w:rPr>
        <w:t xml:space="preserve">: </w:t>
      </w:r>
      <w:r w:rsidRPr="002B7B9B">
        <w:rPr>
          <w:rFonts w:cs="B Badr" w:hint="cs"/>
          <w:sz w:val="28"/>
          <w:szCs w:val="28"/>
          <w:rtl/>
        </w:rPr>
        <w:t>مخالف حجیت سنت گفت</w:t>
      </w:r>
      <w:r w:rsidR="00926147">
        <w:rPr>
          <w:rFonts w:cs="B Badr" w:hint="cs"/>
          <w:sz w:val="28"/>
          <w:szCs w:val="28"/>
          <w:rtl/>
        </w:rPr>
        <w:t xml:space="preserve">: </w:t>
      </w:r>
      <w:r w:rsidRPr="002B7B9B">
        <w:rPr>
          <w:rFonts w:cs="B Badr" w:hint="cs"/>
          <w:sz w:val="28"/>
          <w:szCs w:val="28"/>
          <w:rtl/>
        </w:rPr>
        <w:t>اگر چیزی را به خاطر داری بگو.</w:t>
      </w:r>
    </w:p>
    <w:p w:rsidR="008F19F3" w:rsidRPr="002B7B9B" w:rsidRDefault="008F19F3" w:rsidP="00091974">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خداوند می فرماید</w:t>
      </w:r>
      <w:r w:rsidR="00926147">
        <w:rPr>
          <w:rFonts w:cs="B Badr" w:hint="cs"/>
          <w:sz w:val="28"/>
          <w:szCs w:val="28"/>
          <w:rtl/>
        </w:rPr>
        <w:t xml:space="preserve">: </w:t>
      </w:r>
      <w:r w:rsidR="005805D8" w:rsidRPr="00091974">
        <w:rPr>
          <w:rFonts w:ascii="QCF_BSML" w:hAnsi="QCF_BSML" w:cs="QCF_BSML"/>
          <w:color w:val="000000"/>
          <w:sz w:val="33"/>
          <w:szCs w:val="33"/>
          <w:rtl/>
        </w:rPr>
        <w:t xml:space="preserve">ﮋ </w:t>
      </w:r>
      <w:r w:rsidR="005805D8" w:rsidRPr="00091974">
        <w:rPr>
          <w:rFonts w:ascii="QCF_P553" w:hAnsi="QCF_P553" w:cs="QCF_P553"/>
          <w:color w:val="000000"/>
          <w:sz w:val="33"/>
          <w:szCs w:val="33"/>
          <w:rtl/>
        </w:rPr>
        <w:t xml:space="preserve">ﭞ  ﭟ  ﭠ  ﭡ  ﭢ  ﭣ  ﭤ  ﭥ     ﭦ  ﭧ  ﭨ  ﭩ  ﭪ  ﭫ  ﭬ  ﭭ ﭮ   ﭯ  ﭰ  ﭱ  ﭲ  ﭳ  </w:t>
      </w:r>
      <w:r w:rsidR="005805D8" w:rsidRPr="00091974">
        <w:rPr>
          <w:rFonts w:ascii="QCF_BSML" w:hAnsi="QCF_BSML" w:cs="QCF_BSML"/>
          <w:color w:val="000000"/>
          <w:sz w:val="33"/>
          <w:szCs w:val="33"/>
          <w:rtl/>
        </w:rPr>
        <w:t>ﮊ</w:t>
      </w:r>
      <w:r w:rsidR="005805D8" w:rsidRPr="00091974">
        <w:rPr>
          <w:rFonts w:ascii="Arial" w:hAnsi="Arial" w:cs="Arial"/>
          <w:color w:val="000000"/>
          <w:sz w:val="22"/>
          <w:szCs w:val="22"/>
          <w:rtl/>
        </w:rPr>
        <w:t xml:space="preserve"> </w:t>
      </w:r>
      <w:r w:rsidR="005805D8">
        <w:rPr>
          <w:rFonts w:ascii="B Lotus" w:hAnsi="Arial" w:cs="B Lotus"/>
          <w:color w:val="000000"/>
          <w:sz w:val="23"/>
          <w:szCs w:val="23"/>
          <w:rtl/>
        </w:rPr>
        <w:t>الجمعة</w:t>
      </w:r>
      <w:r w:rsidR="00926147">
        <w:rPr>
          <w:rFonts w:ascii="B Lotus" w:hAnsi="Arial" w:cs="B Lotus"/>
          <w:color w:val="000000"/>
          <w:sz w:val="23"/>
          <w:szCs w:val="23"/>
          <w:rtl/>
        </w:rPr>
        <w:t xml:space="preserve">: </w:t>
      </w:r>
      <w:r w:rsidR="005805D8">
        <w:rPr>
          <w:rFonts w:ascii="B Lotus" w:hAnsi="Arial" w:cs="B Lotus"/>
          <w:color w:val="000000"/>
          <w:sz w:val="23"/>
          <w:szCs w:val="23"/>
          <w:rtl/>
        </w:rPr>
        <w:t>٢</w:t>
      </w:r>
      <w:r w:rsidR="005805D8">
        <w:rPr>
          <w:rFonts w:ascii="Arial" w:hAnsi="Arial" w:cs="Arial"/>
          <w:color w:val="000000"/>
          <w:sz w:val="23"/>
          <w:szCs w:val="23"/>
        </w:rPr>
        <w:t xml:space="preserve"> </w:t>
      </w:r>
      <w:r w:rsidR="00EE2C74">
        <w:rPr>
          <w:rFonts w:cs="B Badr" w:hint="cs"/>
          <w:sz w:val="28"/>
          <w:szCs w:val="28"/>
          <w:rtl/>
        </w:rPr>
        <w:t>ترجمه</w:t>
      </w:r>
      <w:r w:rsidR="00926147">
        <w:rPr>
          <w:rFonts w:cs="B Badr" w:hint="cs"/>
          <w:sz w:val="28"/>
          <w:szCs w:val="28"/>
          <w:rtl/>
        </w:rPr>
        <w:t xml:space="preserve">: </w:t>
      </w:r>
      <w:r w:rsidRPr="002B7B9B">
        <w:rPr>
          <w:rFonts w:cs="B Badr"/>
          <w:sz w:val="28"/>
          <w:szCs w:val="28"/>
          <w:rtl/>
        </w:rPr>
        <w:t>اوست آن كس كه در ميان بى‏سوادان فرستاده‏اى از خودشان برانگيخت تا آيات او را بر آنان بخواند و پاكشان گرداند و كتاب و حكمت بديشان بياموزد و [آنان] قطعا پيش از آن در گمراهى آشكارى بودند</w:t>
      </w:r>
      <w:r w:rsidRPr="002B7B9B">
        <w:rPr>
          <w:rFonts w:cs="B Badr" w:hint="cs"/>
          <w:sz w:val="28"/>
          <w:szCs w:val="28"/>
          <w:rtl/>
        </w:rPr>
        <w:t>.</w:t>
      </w:r>
    </w:p>
    <w:p w:rsidR="008F19F3" w:rsidRPr="002B7B9B" w:rsidRDefault="008F19F3"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می دانیم که مراد از واژه "کتاب" قرآن است ولی "حکمت" کدام است</w:t>
      </w:r>
      <w:r w:rsidR="004E28A1">
        <w:rPr>
          <w:rFonts w:cs="B Badr" w:hint="cs"/>
          <w:sz w:val="28"/>
          <w:szCs w:val="28"/>
          <w:rtl/>
        </w:rPr>
        <w:t xml:space="preserve">؟ </w:t>
      </w:r>
    </w:p>
    <w:p w:rsidR="008F19F3" w:rsidRPr="002B7B9B" w:rsidRDefault="008F19F3" w:rsidP="005805D8">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مراد از حکمت</w:t>
      </w:r>
      <w:r w:rsidR="006B1658">
        <w:rPr>
          <w:rFonts w:cs="B Badr" w:hint="cs"/>
          <w:sz w:val="28"/>
          <w:szCs w:val="28"/>
          <w:rtl/>
        </w:rPr>
        <w:t xml:space="preserve">، </w:t>
      </w:r>
      <w:r w:rsidRPr="002B7B9B">
        <w:rPr>
          <w:rFonts w:cs="B Badr" w:hint="cs"/>
          <w:sz w:val="28"/>
          <w:szCs w:val="28"/>
          <w:rtl/>
        </w:rPr>
        <w:t xml:space="preserve">سنت پیامبر خدا </w:t>
      </w:r>
      <w:r w:rsidRPr="002B7B9B">
        <w:rPr>
          <w:rFonts w:cs="B Badr" w:hint="cs"/>
          <w:sz w:val="28"/>
          <w:szCs w:val="28"/>
        </w:rPr>
        <w:sym w:font="AGA Arabesque" w:char="F072"/>
      </w:r>
      <w:r w:rsidRPr="002B7B9B">
        <w:rPr>
          <w:rFonts w:cs="B Badr" w:hint="cs"/>
          <w:sz w:val="28"/>
          <w:szCs w:val="28"/>
          <w:rtl/>
        </w:rPr>
        <w:t xml:space="preserve"> است.</w:t>
      </w:r>
    </w:p>
    <w:p w:rsidR="008F19F3" w:rsidRPr="002B7B9B" w:rsidRDefault="008F19F3"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00F51608" w:rsidRPr="002B7B9B">
        <w:rPr>
          <w:rFonts w:cs="B Badr" w:hint="cs"/>
          <w:sz w:val="28"/>
          <w:szCs w:val="28"/>
          <w:rtl/>
        </w:rPr>
        <w:t xml:space="preserve">آیا احتمال دارد خداوند کتاب </w:t>
      </w:r>
      <w:r w:rsidR="005D7330" w:rsidRPr="002B7B9B">
        <w:rPr>
          <w:rFonts w:cs="B Badr" w:hint="cs"/>
          <w:sz w:val="28"/>
          <w:szCs w:val="28"/>
          <w:rtl/>
        </w:rPr>
        <w:t xml:space="preserve">را </w:t>
      </w:r>
      <w:r w:rsidR="00F51608" w:rsidRPr="002B7B9B">
        <w:rPr>
          <w:rFonts w:cs="B Badr" w:hint="cs"/>
          <w:sz w:val="28"/>
          <w:szCs w:val="28"/>
          <w:rtl/>
        </w:rPr>
        <w:t>به طور اجمال به ایشان آموزش داده وحکمت نیز به صورتی خاص بوده که مقصود از حکمت هم احکام خدا باشد</w:t>
      </w:r>
      <w:r w:rsidR="004E28A1">
        <w:rPr>
          <w:rFonts w:cs="B Badr" w:hint="cs"/>
          <w:sz w:val="28"/>
          <w:szCs w:val="28"/>
          <w:rtl/>
        </w:rPr>
        <w:t xml:space="preserve">؟ </w:t>
      </w:r>
    </w:p>
    <w:p w:rsidR="00F51608" w:rsidRPr="002B7B9B" w:rsidRDefault="005805D8" w:rsidP="005805D8">
      <w:pPr>
        <w:ind w:left="-136"/>
        <w:jc w:val="lowKashida"/>
        <w:rPr>
          <w:rFonts w:cs="B Badr" w:hint="cs"/>
          <w:sz w:val="28"/>
          <w:szCs w:val="28"/>
          <w:rtl/>
        </w:rPr>
      </w:pPr>
      <w:r>
        <w:rPr>
          <w:rFonts w:cs="B Badr" w:hint="cs"/>
          <w:sz w:val="28"/>
          <w:szCs w:val="28"/>
          <w:rtl/>
        </w:rPr>
        <w:t xml:space="preserve">  </w:t>
      </w:r>
      <w:r w:rsidR="00F51608" w:rsidRPr="002B7B9B">
        <w:rPr>
          <w:rFonts w:cs="B Badr" w:hint="cs"/>
          <w:sz w:val="28"/>
          <w:szCs w:val="28"/>
          <w:rtl/>
        </w:rPr>
        <w:t>گفتم</w:t>
      </w:r>
      <w:r w:rsidR="00926147">
        <w:rPr>
          <w:rFonts w:cs="B Badr" w:hint="cs"/>
          <w:sz w:val="28"/>
          <w:szCs w:val="28"/>
          <w:rtl/>
        </w:rPr>
        <w:t xml:space="preserve">: </w:t>
      </w:r>
      <w:r w:rsidR="00F51608" w:rsidRPr="002B7B9B">
        <w:rPr>
          <w:rFonts w:cs="B Badr" w:hint="cs"/>
          <w:sz w:val="28"/>
          <w:szCs w:val="28"/>
          <w:rtl/>
        </w:rPr>
        <w:t>مقصودت این است که پیامبر به نیابت از خدا مجملهای قرآن همچون نماز</w:t>
      </w:r>
      <w:r w:rsidR="006B1658">
        <w:rPr>
          <w:rFonts w:cs="B Badr" w:hint="cs"/>
          <w:sz w:val="28"/>
          <w:szCs w:val="28"/>
          <w:rtl/>
        </w:rPr>
        <w:t xml:space="preserve">، </w:t>
      </w:r>
      <w:r w:rsidR="00F51608" w:rsidRPr="002B7B9B">
        <w:rPr>
          <w:rFonts w:cs="B Badr" w:hint="cs"/>
          <w:sz w:val="28"/>
          <w:szCs w:val="28"/>
          <w:rtl/>
        </w:rPr>
        <w:t>زکات</w:t>
      </w:r>
      <w:r w:rsidR="006B1658">
        <w:rPr>
          <w:rFonts w:cs="B Badr" w:hint="cs"/>
          <w:sz w:val="28"/>
          <w:szCs w:val="28"/>
          <w:rtl/>
        </w:rPr>
        <w:t xml:space="preserve">، </w:t>
      </w:r>
      <w:r w:rsidR="00F51608" w:rsidRPr="002B7B9B">
        <w:rPr>
          <w:rFonts w:cs="B Badr" w:hint="cs"/>
          <w:sz w:val="28"/>
          <w:szCs w:val="28"/>
          <w:rtl/>
        </w:rPr>
        <w:t>حج ودیگر احکام را به مسلمانان یاد داده است وبدین ترتیب خداوند پاره ای از واجباتش را در کتاب خود بیان نموده وچگونگی انجام دادنشان را به پیامبر واگذار کرده است</w:t>
      </w:r>
      <w:r w:rsidR="004E28A1">
        <w:rPr>
          <w:rFonts w:cs="B Badr" w:hint="cs"/>
          <w:sz w:val="28"/>
          <w:szCs w:val="28"/>
          <w:rtl/>
        </w:rPr>
        <w:t xml:space="preserve">؟ </w:t>
      </w:r>
    </w:p>
    <w:p w:rsidR="00F51608" w:rsidRPr="002B7B9B" w:rsidRDefault="00F51608"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چنین احتمالی وجود دارد.</w:t>
      </w:r>
    </w:p>
    <w:p w:rsidR="00F51608" w:rsidRPr="002B7B9B" w:rsidRDefault="00F51608" w:rsidP="005805D8">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 xml:space="preserve">اگر این دیدگاه را بپذیری در چاچوب احکام نخست جای </w:t>
      </w:r>
      <w:r w:rsidR="00144814" w:rsidRPr="002B7B9B">
        <w:rPr>
          <w:rFonts w:cs="B Badr" w:hint="cs"/>
          <w:sz w:val="28"/>
          <w:szCs w:val="28"/>
          <w:rtl/>
        </w:rPr>
        <w:t>گرفته و</w:t>
      </w:r>
      <w:r w:rsidRPr="002B7B9B">
        <w:rPr>
          <w:rFonts w:cs="B Badr" w:hint="cs"/>
          <w:sz w:val="28"/>
          <w:szCs w:val="28"/>
          <w:rtl/>
        </w:rPr>
        <w:t xml:space="preserve"> جز از طریق حدیث پیامبر امکان دسترسی بدان</w:t>
      </w:r>
      <w:r w:rsidR="005D7330" w:rsidRPr="002B7B9B">
        <w:rPr>
          <w:rFonts w:cs="B Badr" w:hint="cs"/>
          <w:sz w:val="28"/>
          <w:szCs w:val="28"/>
          <w:rtl/>
        </w:rPr>
        <w:t>ها</w:t>
      </w:r>
      <w:r w:rsidRPr="002B7B9B">
        <w:rPr>
          <w:rFonts w:cs="B Badr" w:hint="cs"/>
          <w:sz w:val="28"/>
          <w:szCs w:val="28"/>
          <w:rtl/>
        </w:rPr>
        <w:t xml:space="preserve"> وجود ندارد</w:t>
      </w:r>
      <w:r w:rsidR="00144814" w:rsidRPr="002B7B9B">
        <w:rPr>
          <w:rFonts w:cs="B Badr" w:hint="cs"/>
          <w:sz w:val="28"/>
          <w:szCs w:val="28"/>
          <w:rtl/>
        </w:rPr>
        <w:t xml:space="preserve">. </w:t>
      </w:r>
      <w:r w:rsidR="00F362C8">
        <w:rPr>
          <w:rFonts w:cs="B Badr" w:hint="cs"/>
          <w:sz w:val="28"/>
          <w:szCs w:val="28"/>
          <w:rtl/>
        </w:rPr>
        <w:t>(</w:t>
      </w:r>
      <w:r w:rsidR="00144814" w:rsidRPr="002B7B9B">
        <w:rPr>
          <w:rFonts w:cs="B Badr" w:hint="cs"/>
          <w:sz w:val="28"/>
          <w:szCs w:val="28"/>
          <w:rtl/>
        </w:rPr>
        <w:t>یعنی سنت شارح قرآن به شمار می آید).</w:t>
      </w:r>
    </w:p>
    <w:p w:rsidR="00F51608" w:rsidRPr="002B7B9B" w:rsidRDefault="00144814"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 xml:space="preserve">اگر بگویم در </w:t>
      </w:r>
      <w:r w:rsidR="00A40340">
        <w:rPr>
          <w:rFonts w:cs="B Badr" w:hint="cs"/>
          <w:sz w:val="28"/>
          <w:szCs w:val="28"/>
          <w:rtl/>
        </w:rPr>
        <w:t>آيه</w:t>
      </w:r>
      <w:r w:rsidRPr="002B7B9B">
        <w:rPr>
          <w:rFonts w:cs="B Badr" w:hint="cs"/>
          <w:sz w:val="28"/>
          <w:szCs w:val="28"/>
          <w:rtl/>
        </w:rPr>
        <w:t xml:space="preserve"> مورد نظر مراد از حکمت نیز قرآن است چه اشکالی دارد</w:t>
      </w:r>
      <w:r w:rsidR="004E28A1">
        <w:rPr>
          <w:rFonts w:cs="B Badr" w:hint="cs"/>
          <w:sz w:val="28"/>
          <w:szCs w:val="28"/>
          <w:rtl/>
        </w:rPr>
        <w:t xml:space="preserve">؟ </w:t>
      </w:r>
    </w:p>
    <w:p w:rsidR="00144814" w:rsidRPr="002B7B9B" w:rsidRDefault="00144814" w:rsidP="005805D8">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اگر بگوییم هرکدام از واژه های "کتاب" و"حکمت" داری معنای مستقلی است بهتر است یا اینکه هردو را بر یک مصداق حمل نماییم</w:t>
      </w:r>
      <w:r w:rsidR="004E28A1">
        <w:rPr>
          <w:rFonts w:cs="B Badr" w:hint="cs"/>
          <w:sz w:val="28"/>
          <w:szCs w:val="28"/>
          <w:rtl/>
        </w:rPr>
        <w:t xml:space="preserve">؟ </w:t>
      </w:r>
    </w:p>
    <w:p w:rsidR="00144814" w:rsidRPr="002B7B9B" w:rsidRDefault="00144814"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ممکن است کتاب وحکمت چنان باشد که تو گفتی وامکان دارد هردوی آنها به یک معنی باشد.</w:t>
      </w:r>
    </w:p>
    <w:p w:rsidR="00144814" w:rsidRPr="002B7B9B" w:rsidRDefault="00144814" w:rsidP="005805D8">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قرآن دیدگاه مرا تایید وگفته تو را مردود می شمارد.</w:t>
      </w:r>
    </w:p>
    <w:p w:rsidR="00144814" w:rsidRPr="002B7B9B" w:rsidRDefault="00144814"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در کجای قرآن چنان چیزی یافت می شود</w:t>
      </w:r>
      <w:r w:rsidR="004E28A1">
        <w:rPr>
          <w:rFonts w:cs="B Badr" w:hint="cs"/>
          <w:sz w:val="28"/>
          <w:szCs w:val="28"/>
          <w:rtl/>
        </w:rPr>
        <w:t xml:space="preserve">؟ </w:t>
      </w:r>
    </w:p>
    <w:p w:rsidR="00E50E83" w:rsidRPr="002B7B9B" w:rsidRDefault="00144814" w:rsidP="00EC1F02">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 xml:space="preserve">در این </w:t>
      </w:r>
      <w:r w:rsidR="00A40340">
        <w:rPr>
          <w:rFonts w:cs="B Badr" w:hint="cs"/>
          <w:sz w:val="28"/>
          <w:szCs w:val="28"/>
          <w:rtl/>
        </w:rPr>
        <w:t>آيه</w:t>
      </w:r>
      <w:r w:rsidRPr="002B7B9B">
        <w:rPr>
          <w:rFonts w:cs="B Badr" w:hint="cs"/>
          <w:sz w:val="28"/>
          <w:szCs w:val="28"/>
          <w:rtl/>
        </w:rPr>
        <w:t xml:space="preserve"> که می فرماید</w:t>
      </w:r>
      <w:r w:rsidR="00926147">
        <w:rPr>
          <w:rFonts w:cs="B Badr" w:hint="cs"/>
          <w:sz w:val="28"/>
          <w:szCs w:val="28"/>
          <w:rtl/>
        </w:rPr>
        <w:t xml:space="preserve">: </w:t>
      </w:r>
      <w:r w:rsidR="00EC1F02" w:rsidRPr="00091974">
        <w:rPr>
          <w:rFonts w:ascii="QCF_BSML" w:hAnsi="QCF_BSML" w:cs="QCF_BSML"/>
          <w:color w:val="000000"/>
          <w:sz w:val="31"/>
          <w:szCs w:val="31"/>
          <w:rtl/>
        </w:rPr>
        <w:t xml:space="preserve">ﮋ </w:t>
      </w:r>
      <w:r w:rsidR="00EC1F02" w:rsidRPr="00091974">
        <w:rPr>
          <w:rFonts w:ascii="QCF_P422" w:hAnsi="QCF_P422" w:cs="QCF_P422"/>
          <w:color w:val="000000"/>
          <w:sz w:val="31"/>
          <w:szCs w:val="31"/>
          <w:rtl/>
        </w:rPr>
        <w:t xml:space="preserve">ﮒ  ﮓ  ﮔ   ﮕ  ﮖ    ﮗ   ﮘ  ﮙ  ﮚﮛ  ﮜ    ﮝ  ﮞ         ﮟ  ﮠ  ﮡ   </w:t>
      </w:r>
      <w:r w:rsidR="00EC1F02" w:rsidRPr="00091974">
        <w:rPr>
          <w:rFonts w:ascii="QCF_BSML" w:hAnsi="QCF_BSML" w:cs="QCF_BSML"/>
          <w:color w:val="000000"/>
          <w:sz w:val="31"/>
          <w:szCs w:val="31"/>
          <w:rtl/>
        </w:rPr>
        <w:t>ﮊ</w:t>
      </w:r>
      <w:r w:rsidR="00EC1F02">
        <w:rPr>
          <w:rFonts w:ascii="Arial" w:hAnsi="Arial" w:cs="Arial"/>
          <w:color w:val="000000"/>
          <w:sz w:val="18"/>
          <w:szCs w:val="18"/>
          <w:rtl/>
        </w:rPr>
        <w:t xml:space="preserve"> </w:t>
      </w:r>
      <w:r w:rsidR="00EC1F02">
        <w:rPr>
          <w:rFonts w:ascii="B Lotus" w:hAnsi="Arial" w:cs="B Lotus"/>
          <w:color w:val="000000"/>
          <w:sz w:val="23"/>
          <w:szCs w:val="23"/>
          <w:rtl/>
        </w:rPr>
        <w:t>الأحزاب</w:t>
      </w:r>
      <w:r w:rsidR="00926147">
        <w:rPr>
          <w:rFonts w:ascii="B Lotus" w:hAnsi="Arial" w:cs="B Lotus"/>
          <w:color w:val="000000"/>
          <w:sz w:val="23"/>
          <w:szCs w:val="23"/>
          <w:rtl/>
        </w:rPr>
        <w:t xml:space="preserve">: </w:t>
      </w:r>
      <w:r w:rsidR="00EC1F02">
        <w:rPr>
          <w:rFonts w:ascii="B Lotus" w:hAnsi="Arial" w:cs="B Lotus"/>
          <w:color w:val="000000"/>
          <w:sz w:val="23"/>
          <w:szCs w:val="23"/>
          <w:rtl/>
        </w:rPr>
        <w:t>٣٤</w:t>
      </w:r>
      <w:r w:rsidR="00EC1F02">
        <w:rPr>
          <w:rFonts w:ascii="Arial" w:hAnsi="Arial" w:cs="Arial"/>
          <w:color w:val="000000"/>
          <w:sz w:val="23"/>
          <w:szCs w:val="23"/>
        </w:rPr>
        <w:t xml:space="preserve"> </w:t>
      </w:r>
      <w:r w:rsidRPr="002B7B9B">
        <w:rPr>
          <w:rFonts w:cs="B Badr" w:hint="cs"/>
          <w:sz w:val="28"/>
          <w:szCs w:val="28"/>
          <w:rtl/>
        </w:rPr>
        <w:t xml:space="preserve"> </w:t>
      </w:r>
      <w:r w:rsidR="00EE2C74">
        <w:rPr>
          <w:rFonts w:cs="B Badr" w:hint="cs"/>
          <w:sz w:val="28"/>
          <w:szCs w:val="28"/>
          <w:rtl/>
        </w:rPr>
        <w:t>ترجمه</w:t>
      </w:r>
      <w:r w:rsidR="00926147">
        <w:rPr>
          <w:rFonts w:cs="B Badr" w:hint="cs"/>
          <w:sz w:val="28"/>
          <w:szCs w:val="28"/>
          <w:rtl/>
        </w:rPr>
        <w:t xml:space="preserve">: </w:t>
      </w:r>
      <w:r w:rsidRPr="002B7B9B">
        <w:rPr>
          <w:rFonts w:cs="B Badr"/>
          <w:sz w:val="28"/>
          <w:szCs w:val="28"/>
          <w:rtl/>
        </w:rPr>
        <w:t>و آنچه را كه از آيات خدا و [سخنان] حكمت[آميز] در خانه‏هاى شما خوانده مى‏شود ياد كنيد در حقيقت‏خدا همواره دقيق و آگاه است</w:t>
      </w:r>
      <w:r w:rsidR="00E50E83" w:rsidRPr="002B7B9B">
        <w:rPr>
          <w:rFonts w:cs="B Badr" w:hint="cs"/>
          <w:sz w:val="28"/>
          <w:szCs w:val="28"/>
          <w:rtl/>
        </w:rPr>
        <w:t>. خداوند می فرماید</w:t>
      </w:r>
      <w:r w:rsidR="00926147">
        <w:rPr>
          <w:rFonts w:cs="B Badr" w:hint="cs"/>
          <w:sz w:val="28"/>
          <w:szCs w:val="28"/>
          <w:rtl/>
        </w:rPr>
        <w:t xml:space="preserve">: </w:t>
      </w:r>
      <w:r w:rsidR="00E50E83" w:rsidRPr="002B7B9B">
        <w:rPr>
          <w:rFonts w:cs="B Badr" w:hint="cs"/>
          <w:sz w:val="28"/>
          <w:szCs w:val="28"/>
          <w:rtl/>
        </w:rPr>
        <w:t>در خانه هایشان دو چیز تلاوت می شد.</w:t>
      </w:r>
    </w:p>
    <w:p w:rsidR="00E50E83" w:rsidRPr="002B7B9B" w:rsidRDefault="00E50E83"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تلاوت قرآن که مشخص است</w:t>
      </w:r>
      <w:r w:rsidR="006B1658">
        <w:rPr>
          <w:rFonts w:cs="B Badr" w:hint="cs"/>
          <w:sz w:val="28"/>
          <w:szCs w:val="28"/>
          <w:rtl/>
        </w:rPr>
        <w:t xml:space="preserve">، </w:t>
      </w:r>
      <w:r w:rsidRPr="002B7B9B">
        <w:rPr>
          <w:rFonts w:cs="B Badr" w:hint="cs"/>
          <w:sz w:val="28"/>
          <w:szCs w:val="28"/>
          <w:rtl/>
        </w:rPr>
        <w:t>حکمت چه طور تلاوت می گردد</w:t>
      </w:r>
      <w:r w:rsidR="004E28A1">
        <w:rPr>
          <w:rFonts w:cs="B Badr" w:hint="cs"/>
          <w:sz w:val="28"/>
          <w:szCs w:val="28"/>
          <w:rtl/>
        </w:rPr>
        <w:t xml:space="preserve">؟ </w:t>
      </w:r>
    </w:p>
    <w:p w:rsidR="00E50E83" w:rsidRPr="002B7B9B" w:rsidRDefault="00E50E83" w:rsidP="005805D8">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معنای تلاوت این است که قرآن وسنت تلفظ گرد</w:t>
      </w:r>
      <w:r w:rsidR="005D7330" w:rsidRPr="002B7B9B">
        <w:rPr>
          <w:rFonts w:cs="B Badr" w:hint="cs"/>
          <w:sz w:val="28"/>
          <w:szCs w:val="28"/>
          <w:rtl/>
        </w:rPr>
        <w:t>ن</w:t>
      </w:r>
      <w:r w:rsidRPr="002B7B9B">
        <w:rPr>
          <w:rFonts w:cs="B Badr" w:hint="cs"/>
          <w:sz w:val="28"/>
          <w:szCs w:val="28"/>
          <w:rtl/>
        </w:rPr>
        <w:t>د چنانچه به سنت تلفظ می شود.</w:t>
      </w:r>
    </w:p>
    <w:p w:rsidR="00E50E83" w:rsidRPr="002B7B9B" w:rsidRDefault="00E50E83"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پس این امر بیانگر آن است که حکمت به طریق اولی جدای از قرآن می باشد.</w:t>
      </w:r>
    </w:p>
    <w:p w:rsidR="00E50E83" w:rsidRPr="002B7B9B" w:rsidRDefault="00E50E83" w:rsidP="005805D8">
      <w:pPr>
        <w:ind w:left="-136"/>
        <w:jc w:val="lowKashida"/>
        <w:rPr>
          <w:rFonts w:cs="B Badr" w:hint="cs"/>
          <w:sz w:val="28"/>
          <w:szCs w:val="28"/>
          <w:rtl/>
        </w:rPr>
      </w:pPr>
      <w:r w:rsidRPr="002B7B9B">
        <w:rPr>
          <w:rFonts w:cs="B Badr" w:hint="cs"/>
          <w:sz w:val="28"/>
          <w:szCs w:val="28"/>
          <w:rtl/>
        </w:rPr>
        <w:t>سپس شافعی به ذکر نوعی دیگر از دلایل حجیت سنت پرداخته ومی گوید</w:t>
      </w:r>
      <w:r w:rsidR="00926147">
        <w:rPr>
          <w:rFonts w:cs="B Badr" w:hint="cs"/>
          <w:sz w:val="28"/>
          <w:szCs w:val="28"/>
          <w:rtl/>
        </w:rPr>
        <w:t xml:space="preserve">: </w:t>
      </w:r>
      <w:r w:rsidRPr="002B7B9B">
        <w:rPr>
          <w:rFonts w:cs="B Badr" w:hint="cs"/>
          <w:sz w:val="28"/>
          <w:szCs w:val="28"/>
          <w:rtl/>
        </w:rPr>
        <w:t>خداوند پیروی از پیامبرش را بر ما واجب کرده است.</w:t>
      </w:r>
    </w:p>
    <w:p w:rsidR="00E50E83" w:rsidRPr="002B7B9B" w:rsidRDefault="00E50E83"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در کجا</w:t>
      </w:r>
      <w:r w:rsidR="004E28A1">
        <w:rPr>
          <w:rFonts w:cs="B Badr" w:hint="cs"/>
          <w:sz w:val="28"/>
          <w:szCs w:val="28"/>
          <w:rtl/>
        </w:rPr>
        <w:t xml:space="preserve">؟ </w:t>
      </w:r>
    </w:p>
    <w:p w:rsidR="00E50E83" w:rsidRPr="002B7B9B" w:rsidRDefault="00E50E83" w:rsidP="005805D8">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000C00B6" w:rsidRPr="002B7B9B">
        <w:rPr>
          <w:rFonts w:cs="B Badr" w:hint="cs"/>
          <w:sz w:val="28"/>
          <w:szCs w:val="28"/>
          <w:rtl/>
        </w:rPr>
        <w:t>خداوند سبحان می فرماید</w:t>
      </w:r>
      <w:r w:rsidR="00926147">
        <w:rPr>
          <w:rFonts w:cs="B Badr" w:hint="cs"/>
          <w:sz w:val="28"/>
          <w:szCs w:val="28"/>
          <w:rtl/>
        </w:rPr>
        <w:t xml:space="preserve">: </w:t>
      </w:r>
      <w:r w:rsidR="005805D8" w:rsidRPr="00091974">
        <w:rPr>
          <w:rFonts w:ascii="QCF_BSML" w:hAnsi="QCF_BSML" w:cs="QCF_BSML"/>
          <w:color w:val="000000"/>
          <w:sz w:val="31"/>
          <w:szCs w:val="31"/>
          <w:rtl/>
        </w:rPr>
        <w:t xml:space="preserve">ﮋ </w:t>
      </w:r>
      <w:r w:rsidR="005805D8" w:rsidRPr="00091974">
        <w:rPr>
          <w:rFonts w:ascii="QCF_P088" w:hAnsi="QCF_P088" w:cs="QCF_P088"/>
          <w:color w:val="000000"/>
          <w:sz w:val="31"/>
          <w:szCs w:val="31"/>
          <w:rtl/>
        </w:rPr>
        <w:t xml:space="preserve">ﯜ  ﯝ  ﯞ   ﯟ      ﯠ  ﯡ  ﯢ  ﯣ  ﯤ    ﯥ  ﯦ  ﯧ      ﯨ  ﯩ  ﯪ  ﯫ   ﯬ  ﯭ  ﯮ  ﯯ   </w:t>
      </w:r>
      <w:r w:rsidR="005805D8" w:rsidRPr="00091974">
        <w:rPr>
          <w:rFonts w:ascii="QCF_BSML" w:hAnsi="QCF_BSML" w:cs="QCF_BSML"/>
          <w:color w:val="000000"/>
          <w:sz w:val="31"/>
          <w:szCs w:val="31"/>
          <w:rtl/>
        </w:rPr>
        <w:t>ﮊ</w:t>
      </w:r>
      <w:r w:rsidR="005805D8" w:rsidRPr="00091974">
        <w:rPr>
          <w:rFonts w:ascii="Arial" w:hAnsi="Arial" w:cs="Arial"/>
          <w:color w:val="000000"/>
          <w:sz w:val="20"/>
          <w:szCs w:val="20"/>
          <w:rtl/>
        </w:rPr>
        <w:t xml:space="preserve"> </w:t>
      </w:r>
      <w:r w:rsidR="005805D8">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5805D8">
        <w:rPr>
          <w:rFonts w:ascii="B Lotus" w:hAnsi="Arial" w:cs="B Lotus"/>
          <w:color w:val="000000"/>
          <w:sz w:val="23"/>
          <w:szCs w:val="23"/>
          <w:rtl/>
        </w:rPr>
        <w:t>٦٥</w:t>
      </w:r>
      <w:r w:rsidR="005805D8">
        <w:rPr>
          <w:rFonts w:ascii="Arial" w:hAnsi="Arial" w:cs="Arial"/>
          <w:color w:val="000000"/>
          <w:sz w:val="23"/>
          <w:szCs w:val="23"/>
        </w:rPr>
        <w:t xml:space="preserve"> </w:t>
      </w:r>
      <w:r w:rsidR="00EE2C74">
        <w:rPr>
          <w:rFonts w:cs="B Badr" w:hint="cs"/>
          <w:sz w:val="28"/>
          <w:szCs w:val="28"/>
          <w:rtl/>
        </w:rPr>
        <w:t>ترجمه</w:t>
      </w:r>
      <w:r w:rsidR="00926147">
        <w:rPr>
          <w:rFonts w:cs="B Badr" w:hint="cs"/>
          <w:sz w:val="28"/>
          <w:szCs w:val="28"/>
          <w:rtl/>
        </w:rPr>
        <w:t xml:space="preserve">: </w:t>
      </w:r>
      <w:r w:rsidR="000C00B6" w:rsidRPr="002B7B9B">
        <w:rPr>
          <w:rFonts w:cs="B Badr"/>
          <w:sz w:val="28"/>
          <w:szCs w:val="28"/>
          <w:rtl/>
        </w:rPr>
        <w:t>ولى چنين نيست به پروردگارت قسم كه ايمان نمى‏آورند مگر آنكه تو را در مورد آنچه ميان آنان مايه اختلاف است داور گردانند سپس از حكمى كه كرده‏اى در دلهايشان احساس ناراحتى [و ترديد] نكنند و كاملا سر تسليم فرود آورند</w:t>
      </w:r>
      <w:r w:rsidR="000C00B6" w:rsidRPr="002B7B9B">
        <w:rPr>
          <w:rFonts w:cs="B Badr" w:hint="cs"/>
          <w:sz w:val="28"/>
          <w:szCs w:val="28"/>
          <w:rtl/>
        </w:rPr>
        <w:t>}.</w:t>
      </w:r>
    </w:p>
    <w:p w:rsidR="000C00B6" w:rsidRPr="002B7B9B" w:rsidRDefault="000C00B6" w:rsidP="005805D8">
      <w:pPr>
        <w:ind w:left="-136"/>
        <w:jc w:val="lowKashida"/>
        <w:rPr>
          <w:rFonts w:cs="B Badr" w:hint="cs"/>
          <w:sz w:val="28"/>
          <w:szCs w:val="28"/>
          <w:rtl/>
        </w:rPr>
      </w:pPr>
      <w:r w:rsidRPr="002B7B9B">
        <w:rPr>
          <w:rFonts w:cs="B Badr" w:hint="cs"/>
          <w:sz w:val="28"/>
          <w:szCs w:val="28"/>
          <w:rtl/>
        </w:rPr>
        <w:t>یا می فرماید</w:t>
      </w:r>
      <w:r w:rsidR="00926147">
        <w:rPr>
          <w:rFonts w:cs="B Badr" w:hint="cs"/>
          <w:sz w:val="28"/>
          <w:szCs w:val="28"/>
          <w:rtl/>
        </w:rPr>
        <w:t xml:space="preserve">: </w:t>
      </w:r>
      <w:r w:rsidR="005805D8" w:rsidRPr="00091974">
        <w:rPr>
          <w:rFonts w:ascii="QCF_BSML" w:hAnsi="QCF_BSML" w:cs="QCF_BSML"/>
          <w:color w:val="000000"/>
          <w:sz w:val="31"/>
          <w:szCs w:val="31"/>
          <w:rtl/>
        </w:rPr>
        <w:t xml:space="preserve">ﮋ </w:t>
      </w:r>
      <w:r w:rsidR="005805D8" w:rsidRPr="00091974">
        <w:rPr>
          <w:rFonts w:ascii="QCF_P091" w:hAnsi="QCF_P091" w:cs="QCF_P091"/>
          <w:color w:val="000000"/>
          <w:sz w:val="31"/>
          <w:szCs w:val="31"/>
          <w:rtl/>
        </w:rPr>
        <w:t xml:space="preserve">ﭑ  ﭒ  ﭓ  ﭔ  ﭕ  ﭖﭗ  </w:t>
      </w:r>
      <w:r w:rsidR="005805D8" w:rsidRPr="00091974">
        <w:rPr>
          <w:rFonts w:ascii="QCF_BSML" w:hAnsi="QCF_BSML" w:cs="QCF_BSML"/>
          <w:color w:val="000000"/>
          <w:sz w:val="31"/>
          <w:szCs w:val="31"/>
          <w:rtl/>
        </w:rPr>
        <w:t>ﮊ</w:t>
      </w:r>
      <w:r w:rsidR="005805D8" w:rsidRPr="00091974">
        <w:rPr>
          <w:rFonts w:ascii="Arial" w:hAnsi="Arial" w:cs="Arial"/>
          <w:color w:val="000000"/>
          <w:sz w:val="20"/>
          <w:szCs w:val="20"/>
          <w:rtl/>
        </w:rPr>
        <w:t xml:space="preserve"> </w:t>
      </w:r>
      <w:r w:rsidR="005805D8">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5805D8">
        <w:rPr>
          <w:rFonts w:ascii="B Lotus" w:hAnsi="Arial" w:cs="B Lotus"/>
          <w:color w:val="000000"/>
          <w:sz w:val="23"/>
          <w:szCs w:val="23"/>
          <w:rtl/>
        </w:rPr>
        <w:t>٨٠</w:t>
      </w:r>
      <w:r w:rsidR="005805D8">
        <w:rPr>
          <w:rFonts w:ascii="Arial" w:hAnsi="Arial" w:cs="Arial"/>
          <w:color w:val="000000"/>
          <w:sz w:val="23"/>
          <w:szCs w:val="23"/>
        </w:rPr>
        <w:t xml:space="preserve"> </w:t>
      </w:r>
      <w:r w:rsidR="00EE2C74">
        <w:rPr>
          <w:rFonts w:cs="B Badr" w:hint="cs"/>
          <w:sz w:val="28"/>
          <w:szCs w:val="28"/>
          <w:rtl/>
        </w:rPr>
        <w:t>ترجمه</w:t>
      </w:r>
      <w:r w:rsidR="00926147">
        <w:rPr>
          <w:rFonts w:cs="B Badr" w:hint="cs"/>
          <w:sz w:val="28"/>
          <w:szCs w:val="28"/>
          <w:rtl/>
        </w:rPr>
        <w:t xml:space="preserve">: </w:t>
      </w:r>
      <w:r w:rsidRPr="002B7B9B">
        <w:rPr>
          <w:rFonts w:cs="B Badr"/>
          <w:sz w:val="28"/>
          <w:szCs w:val="28"/>
          <w:rtl/>
        </w:rPr>
        <w:t>هر كس از پيامبر فرمان ب رد در حقيقت‏خدا را فرمان برده</w:t>
      </w:r>
      <w:r w:rsidRPr="002B7B9B">
        <w:rPr>
          <w:rFonts w:cs="B Badr" w:hint="cs"/>
          <w:sz w:val="28"/>
          <w:szCs w:val="28"/>
          <w:rtl/>
        </w:rPr>
        <w:t>.</w:t>
      </w:r>
    </w:p>
    <w:p w:rsidR="000C00B6" w:rsidRPr="002B7B9B" w:rsidRDefault="00475244" w:rsidP="005805D8">
      <w:pPr>
        <w:ind w:left="-136"/>
        <w:jc w:val="lowKashida"/>
        <w:rPr>
          <w:rFonts w:cs="B Badr" w:hint="cs"/>
          <w:sz w:val="28"/>
          <w:szCs w:val="28"/>
          <w:rtl/>
        </w:rPr>
      </w:pPr>
      <w:r>
        <w:rPr>
          <w:rFonts w:cs="B Badr" w:hint="cs"/>
          <w:sz w:val="28"/>
          <w:szCs w:val="28"/>
          <w:rtl/>
        </w:rPr>
        <w:t>و یا</w:t>
      </w:r>
      <w:r w:rsidR="000C00B6" w:rsidRPr="002B7B9B">
        <w:rPr>
          <w:rFonts w:cs="B Badr" w:hint="cs"/>
          <w:sz w:val="28"/>
          <w:szCs w:val="28"/>
          <w:rtl/>
        </w:rPr>
        <w:t xml:space="preserve"> می فرماید</w:t>
      </w:r>
      <w:r w:rsidR="00926147">
        <w:rPr>
          <w:rFonts w:cs="B Badr" w:hint="cs"/>
          <w:sz w:val="28"/>
          <w:szCs w:val="28"/>
          <w:rtl/>
        </w:rPr>
        <w:t xml:space="preserve">: </w:t>
      </w:r>
      <w:r w:rsidR="005805D8" w:rsidRPr="00091974">
        <w:rPr>
          <w:rFonts w:ascii="QCF_BSML" w:hAnsi="QCF_BSML" w:cs="QCF_BSML"/>
          <w:color w:val="000000"/>
          <w:sz w:val="31"/>
          <w:szCs w:val="31"/>
          <w:rtl/>
        </w:rPr>
        <w:t xml:space="preserve">ﮋ </w:t>
      </w:r>
      <w:r w:rsidR="005805D8" w:rsidRPr="00091974">
        <w:rPr>
          <w:rFonts w:ascii="QCF_P359" w:hAnsi="QCF_P359" w:cs="QCF_P359"/>
          <w:color w:val="000000"/>
          <w:sz w:val="31"/>
          <w:szCs w:val="31"/>
          <w:rtl/>
        </w:rPr>
        <w:t xml:space="preserve">ﮍ  ﮎ    ﮏ  ﮐ  ﮑ   ﮒ  ﮓ  ﮔ  ﮕ  ﮖ      ﮗ  ﮘ  ﮙ  </w:t>
      </w:r>
      <w:r w:rsidR="005805D8" w:rsidRPr="00091974">
        <w:rPr>
          <w:rFonts w:ascii="QCF_BSML" w:hAnsi="QCF_BSML" w:cs="QCF_BSML"/>
          <w:color w:val="000000"/>
          <w:sz w:val="31"/>
          <w:szCs w:val="31"/>
          <w:rtl/>
        </w:rPr>
        <w:t>ﮊ</w:t>
      </w:r>
      <w:r w:rsidR="005805D8">
        <w:rPr>
          <w:rFonts w:ascii="Arial" w:hAnsi="Arial" w:cs="Arial"/>
          <w:color w:val="000000"/>
          <w:sz w:val="18"/>
          <w:szCs w:val="18"/>
          <w:rtl/>
        </w:rPr>
        <w:t xml:space="preserve"> </w:t>
      </w:r>
      <w:r w:rsidR="005805D8">
        <w:rPr>
          <w:rFonts w:ascii="B Lotus" w:hAnsi="Arial" w:cs="B Lotus"/>
          <w:color w:val="000000"/>
          <w:sz w:val="23"/>
          <w:szCs w:val="23"/>
          <w:rtl/>
        </w:rPr>
        <w:t>النور</w:t>
      </w:r>
      <w:r w:rsidR="00926147">
        <w:rPr>
          <w:rFonts w:ascii="B Lotus" w:hAnsi="Arial" w:cs="B Lotus"/>
          <w:color w:val="000000"/>
          <w:sz w:val="23"/>
          <w:szCs w:val="23"/>
          <w:rtl/>
        </w:rPr>
        <w:t xml:space="preserve">: </w:t>
      </w:r>
      <w:r w:rsidR="005805D8">
        <w:rPr>
          <w:rFonts w:ascii="B Lotus" w:hAnsi="Arial" w:cs="B Lotus"/>
          <w:color w:val="000000"/>
          <w:sz w:val="23"/>
          <w:szCs w:val="23"/>
          <w:rtl/>
        </w:rPr>
        <w:t>٦٣</w:t>
      </w:r>
      <w:r w:rsidR="005805D8">
        <w:rPr>
          <w:rFonts w:ascii="Arial" w:hAnsi="Arial" w:cs="Arial"/>
          <w:color w:val="000000"/>
          <w:sz w:val="23"/>
          <w:szCs w:val="23"/>
        </w:rPr>
        <w:t xml:space="preserve"> </w:t>
      </w:r>
      <w:r w:rsidR="00EE2C74">
        <w:rPr>
          <w:rFonts w:cs="B Badr" w:hint="cs"/>
          <w:sz w:val="28"/>
          <w:szCs w:val="28"/>
          <w:rtl/>
        </w:rPr>
        <w:t>ترجمه</w:t>
      </w:r>
      <w:r w:rsidR="00926147">
        <w:rPr>
          <w:rFonts w:cs="B Badr" w:hint="cs"/>
          <w:sz w:val="28"/>
          <w:szCs w:val="28"/>
          <w:rtl/>
        </w:rPr>
        <w:t xml:space="preserve">: </w:t>
      </w:r>
      <w:r w:rsidR="000C00B6" w:rsidRPr="002B7B9B">
        <w:rPr>
          <w:rFonts w:cs="B Badr"/>
          <w:sz w:val="28"/>
          <w:szCs w:val="28"/>
          <w:rtl/>
        </w:rPr>
        <w:t>پس كسانى كه از فرمان او تمرد مى‏كنند بترسند كه مبادا بلايى بديشان رسد يا به عذابى دردناك گرفتار شوند</w:t>
      </w:r>
      <w:r w:rsidR="000C00B6" w:rsidRPr="002B7B9B">
        <w:rPr>
          <w:rFonts w:cs="B Badr" w:hint="cs"/>
          <w:sz w:val="28"/>
          <w:szCs w:val="28"/>
          <w:rtl/>
        </w:rPr>
        <w:t>.</w:t>
      </w:r>
    </w:p>
    <w:p w:rsidR="000C00B6" w:rsidRPr="002B7B9B" w:rsidRDefault="000C00B6" w:rsidP="005805D8">
      <w:pPr>
        <w:ind w:left="-136"/>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 xml:space="preserve">دلیلی وجود ندارد که </w:t>
      </w:r>
      <w:r w:rsidR="00265770" w:rsidRPr="002B7B9B">
        <w:rPr>
          <w:rFonts w:cs="B Badr" w:hint="cs"/>
          <w:sz w:val="28"/>
          <w:szCs w:val="28"/>
          <w:rtl/>
        </w:rPr>
        <w:t>تفسیر حکمت به سنت پیامبر خدا را</w:t>
      </w:r>
      <w:r w:rsidR="005805D8">
        <w:rPr>
          <w:rFonts w:cs="CTraditional Arabic" w:hint="cs"/>
          <w:sz w:val="28"/>
          <w:szCs w:val="28"/>
          <w:rtl/>
        </w:rPr>
        <w:t>ص</w:t>
      </w:r>
      <w:r w:rsidR="00265770" w:rsidRPr="002B7B9B">
        <w:rPr>
          <w:rFonts w:cs="B Badr" w:hint="cs"/>
          <w:sz w:val="28"/>
          <w:szCs w:val="28"/>
          <w:rtl/>
        </w:rPr>
        <w:t xml:space="preserve"> برتری دهد. اگر پاره ای از گفته های یارانمان مبنی بر اینکه خداوند گردن نهادن به دستور پیامبر را فرمان داده است</w:t>
      </w:r>
      <w:r w:rsidR="006B1658">
        <w:rPr>
          <w:rFonts w:cs="B Badr" w:hint="cs"/>
          <w:sz w:val="28"/>
          <w:szCs w:val="28"/>
          <w:rtl/>
        </w:rPr>
        <w:t xml:space="preserve">، </w:t>
      </w:r>
      <w:r w:rsidR="00265770" w:rsidRPr="002B7B9B">
        <w:rPr>
          <w:rFonts w:cs="B Badr" w:hint="cs"/>
          <w:sz w:val="28"/>
          <w:szCs w:val="28"/>
          <w:rtl/>
        </w:rPr>
        <w:t>درست بوده و حکمت نیز بخشی از وحی الهی باشد</w:t>
      </w:r>
      <w:r w:rsidR="006B1658">
        <w:rPr>
          <w:rFonts w:cs="B Badr" w:hint="cs"/>
          <w:sz w:val="28"/>
          <w:szCs w:val="28"/>
          <w:rtl/>
        </w:rPr>
        <w:t xml:space="preserve">، </w:t>
      </w:r>
      <w:r w:rsidR="00265770" w:rsidRPr="002B7B9B">
        <w:rPr>
          <w:rFonts w:cs="B Badr" w:hint="cs"/>
          <w:sz w:val="28"/>
          <w:szCs w:val="28"/>
          <w:rtl/>
        </w:rPr>
        <w:t xml:space="preserve">جایز است حکم دنباله روی از سنت ایشان به وی نسبت داده شود. </w:t>
      </w:r>
      <w:r w:rsidR="00F362C8">
        <w:rPr>
          <w:rFonts w:cs="B Badr" w:hint="cs"/>
          <w:sz w:val="28"/>
          <w:szCs w:val="28"/>
          <w:rtl/>
        </w:rPr>
        <w:t>(</w:t>
      </w:r>
      <w:r w:rsidR="00265770" w:rsidRPr="002B7B9B">
        <w:rPr>
          <w:rFonts w:cs="B Badr" w:hint="cs"/>
          <w:sz w:val="28"/>
          <w:szCs w:val="28"/>
          <w:rtl/>
        </w:rPr>
        <w:t>چون هم از قرآن وهم از حکمت که  به اعتقاد وی بخشی از وحی محسوب می گردد</w:t>
      </w:r>
      <w:r w:rsidR="006B1658">
        <w:rPr>
          <w:rFonts w:cs="B Badr" w:hint="cs"/>
          <w:sz w:val="28"/>
          <w:szCs w:val="28"/>
          <w:rtl/>
        </w:rPr>
        <w:t xml:space="preserve">، </w:t>
      </w:r>
      <w:r w:rsidR="00265770" w:rsidRPr="002B7B9B">
        <w:rPr>
          <w:rFonts w:cs="B Badr" w:hint="cs"/>
          <w:sz w:val="28"/>
          <w:szCs w:val="28"/>
          <w:rtl/>
        </w:rPr>
        <w:t>پیروی نموده است. واما اگر حکمت به معنای سنت باشد جایز نیست چنان چیزی به او نسبت داده شود چون قائل به حدیث نمی باشد.)</w:t>
      </w:r>
    </w:p>
    <w:p w:rsidR="00265770" w:rsidRPr="002B7B9B" w:rsidRDefault="007A6606" w:rsidP="00EC1F02">
      <w:pPr>
        <w:ind w:left="-136"/>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خداوند پیروی از دستوراتش را بر ما واجب کرده ومی فرماید</w:t>
      </w:r>
      <w:r w:rsidR="00926147">
        <w:rPr>
          <w:rFonts w:cs="B Badr" w:hint="cs"/>
          <w:sz w:val="28"/>
          <w:szCs w:val="28"/>
          <w:rtl/>
        </w:rPr>
        <w:t xml:space="preserve">: </w:t>
      </w:r>
      <w:r w:rsidR="00EC1F02" w:rsidRPr="00091974">
        <w:rPr>
          <w:rFonts w:ascii="QCF_BSML" w:hAnsi="QCF_BSML" w:cs="QCF_BSML"/>
          <w:color w:val="000000"/>
          <w:sz w:val="31"/>
          <w:szCs w:val="31"/>
          <w:rtl/>
        </w:rPr>
        <w:t xml:space="preserve">ﮋ </w:t>
      </w:r>
      <w:r w:rsidR="00EC1F02" w:rsidRPr="00091974">
        <w:rPr>
          <w:rFonts w:ascii="QCF_P546" w:hAnsi="QCF_P546" w:cs="QCF_P546"/>
          <w:color w:val="000000"/>
          <w:sz w:val="31"/>
          <w:szCs w:val="31"/>
          <w:rtl/>
        </w:rPr>
        <w:t xml:space="preserve">ﮠ  ﮡ  ﮢ  ﮣ  ﮤ   ﮥ    ﮦ  ﮧﮨ  </w:t>
      </w:r>
      <w:r w:rsidR="00EC1F02" w:rsidRPr="00091974">
        <w:rPr>
          <w:rFonts w:ascii="QCF_BSML" w:hAnsi="QCF_BSML" w:cs="QCF_BSML"/>
          <w:color w:val="000000"/>
          <w:sz w:val="31"/>
          <w:szCs w:val="31"/>
          <w:rtl/>
        </w:rPr>
        <w:t>ﮊ</w:t>
      </w:r>
      <w:r w:rsidR="00EC1F02">
        <w:rPr>
          <w:rFonts w:ascii="Arial" w:hAnsi="Arial" w:cs="Arial"/>
          <w:color w:val="000000"/>
          <w:sz w:val="18"/>
          <w:szCs w:val="18"/>
          <w:rtl/>
        </w:rPr>
        <w:t xml:space="preserve"> </w:t>
      </w:r>
      <w:r w:rsidR="00EC1F02">
        <w:rPr>
          <w:rFonts w:ascii="B Lotus" w:hAnsi="Arial" w:cs="B Lotus"/>
          <w:color w:val="000000"/>
          <w:sz w:val="23"/>
          <w:szCs w:val="23"/>
          <w:rtl/>
        </w:rPr>
        <w:t>الحشر</w:t>
      </w:r>
      <w:r w:rsidR="00926147">
        <w:rPr>
          <w:rFonts w:ascii="B Lotus" w:hAnsi="Arial" w:cs="B Lotus"/>
          <w:color w:val="000000"/>
          <w:sz w:val="23"/>
          <w:szCs w:val="23"/>
          <w:rtl/>
        </w:rPr>
        <w:t xml:space="preserve">: </w:t>
      </w:r>
      <w:r w:rsidR="00EC1F02">
        <w:rPr>
          <w:rFonts w:ascii="B Lotus" w:hAnsi="Arial" w:cs="B Lotus"/>
          <w:color w:val="000000"/>
          <w:sz w:val="23"/>
          <w:szCs w:val="23"/>
          <w:rtl/>
        </w:rPr>
        <w:t>٧</w:t>
      </w:r>
      <w:r w:rsidR="00EC1F02">
        <w:rPr>
          <w:rFonts w:ascii="Arial" w:hAnsi="Arial" w:cs="Arial"/>
          <w:color w:val="000000"/>
          <w:sz w:val="23"/>
          <w:szCs w:val="23"/>
        </w:rPr>
        <w:t xml:space="preserve"> </w:t>
      </w:r>
      <w:r w:rsidR="00EE2C74">
        <w:rPr>
          <w:rFonts w:cs="B Badr" w:hint="cs"/>
          <w:sz w:val="28"/>
          <w:szCs w:val="28"/>
          <w:rtl/>
        </w:rPr>
        <w:t>ترجمه</w:t>
      </w:r>
      <w:r w:rsidR="00926147">
        <w:rPr>
          <w:rFonts w:cs="B Badr" w:hint="cs"/>
          <w:sz w:val="28"/>
          <w:szCs w:val="28"/>
          <w:rtl/>
        </w:rPr>
        <w:t xml:space="preserve">: </w:t>
      </w:r>
      <w:r w:rsidRPr="002B7B9B">
        <w:rPr>
          <w:rFonts w:cs="B Badr"/>
          <w:sz w:val="28"/>
          <w:szCs w:val="28"/>
          <w:rtl/>
        </w:rPr>
        <w:t>و آنچه را فرستاده [او] به شما داد آن را بگيريد و از آنچه شما را باز داشت بازايستيد</w:t>
      </w:r>
      <w:r w:rsidRPr="002B7B9B">
        <w:rPr>
          <w:rFonts w:cs="B Badr" w:hint="cs"/>
          <w:sz w:val="28"/>
          <w:szCs w:val="28"/>
          <w:rtl/>
        </w:rPr>
        <w:t>}.</w:t>
      </w:r>
    </w:p>
    <w:p w:rsidR="007A6606" w:rsidRPr="002B7B9B" w:rsidRDefault="007A6606" w:rsidP="005805D8">
      <w:pPr>
        <w:ind w:hanging="360"/>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 xml:space="preserve">خداوند در قرآن روشن ساخته که بر ما فرض کرده آنچه را فرستاده برگیریم واز آنچه پیامبر </w:t>
      </w:r>
      <w:r w:rsidR="005805D8">
        <w:rPr>
          <w:rFonts w:cs="CTraditional Arabic" w:hint="cs"/>
          <w:sz w:val="28"/>
          <w:szCs w:val="28"/>
          <w:rtl/>
        </w:rPr>
        <w:t>ص</w:t>
      </w:r>
      <w:r w:rsidRPr="002B7B9B">
        <w:rPr>
          <w:rFonts w:cs="B Badr" w:hint="cs"/>
          <w:sz w:val="28"/>
          <w:szCs w:val="28"/>
          <w:rtl/>
        </w:rPr>
        <w:t xml:space="preserve"> منع نموده</w:t>
      </w:r>
      <w:r w:rsidR="006B1658">
        <w:rPr>
          <w:rFonts w:cs="B Badr" w:hint="cs"/>
          <w:sz w:val="28"/>
          <w:szCs w:val="28"/>
          <w:rtl/>
        </w:rPr>
        <w:t xml:space="preserve">، </w:t>
      </w:r>
      <w:r w:rsidRPr="002B7B9B">
        <w:rPr>
          <w:rFonts w:cs="B Badr" w:hint="cs"/>
          <w:sz w:val="28"/>
          <w:szCs w:val="28"/>
          <w:rtl/>
        </w:rPr>
        <w:t>بازایستیم.</w:t>
      </w:r>
    </w:p>
    <w:p w:rsidR="007A6606" w:rsidRPr="002B7B9B" w:rsidRDefault="007A6606" w:rsidP="0006388E">
      <w:pPr>
        <w:ind w:hanging="360"/>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آیا تکلیف ما و</w:t>
      </w:r>
      <w:r w:rsidR="00EE2C74">
        <w:rPr>
          <w:rFonts w:cs="B Badr" w:hint="cs"/>
          <w:sz w:val="28"/>
          <w:szCs w:val="28"/>
          <w:rtl/>
          <w:lang w:bidi="fa-IR"/>
        </w:rPr>
        <w:t>گذشتگان</w:t>
      </w:r>
      <w:r w:rsidRPr="002B7B9B">
        <w:rPr>
          <w:rFonts w:cs="B Badr" w:hint="cs"/>
          <w:sz w:val="28"/>
          <w:szCs w:val="28"/>
          <w:rtl/>
        </w:rPr>
        <w:t xml:space="preserve"> و</w:t>
      </w:r>
      <w:r w:rsidR="00EE2C74">
        <w:rPr>
          <w:rFonts w:cs="B Badr" w:hint="cs"/>
          <w:sz w:val="28"/>
          <w:szCs w:val="28"/>
          <w:rtl/>
        </w:rPr>
        <w:t>آيند</w:t>
      </w:r>
      <w:r w:rsidR="00EE2C74">
        <w:rPr>
          <w:rFonts w:cs="B Badr" w:hint="cs"/>
          <w:sz w:val="28"/>
          <w:szCs w:val="28"/>
          <w:rtl/>
          <w:lang w:bidi="fa-IR"/>
        </w:rPr>
        <w:t>گان</w:t>
      </w:r>
      <w:r w:rsidR="00EE2C74">
        <w:rPr>
          <w:rFonts w:cs="B Badr" w:hint="cs"/>
          <w:sz w:val="28"/>
          <w:szCs w:val="28"/>
          <w:rtl/>
        </w:rPr>
        <w:t>مان</w:t>
      </w:r>
      <w:r w:rsidRPr="002B7B9B">
        <w:rPr>
          <w:rFonts w:cs="B Badr" w:hint="cs"/>
          <w:sz w:val="28"/>
          <w:szCs w:val="28"/>
          <w:rtl/>
        </w:rPr>
        <w:t xml:space="preserve"> یکی است</w:t>
      </w:r>
      <w:r w:rsidR="004E28A1">
        <w:rPr>
          <w:rFonts w:cs="B Badr" w:hint="cs"/>
          <w:sz w:val="28"/>
          <w:szCs w:val="28"/>
          <w:rtl/>
        </w:rPr>
        <w:t xml:space="preserve">؟ </w:t>
      </w:r>
    </w:p>
    <w:p w:rsidR="007A6606" w:rsidRPr="002B7B9B" w:rsidRDefault="007A6606" w:rsidP="0006388E">
      <w:pPr>
        <w:ind w:hanging="360"/>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آری.</w:t>
      </w:r>
    </w:p>
    <w:p w:rsidR="007A6606" w:rsidRPr="002B7B9B" w:rsidRDefault="007A6606" w:rsidP="005805D8">
      <w:pPr>
        <w:ind w:hanging="360"/>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اگر دنباله روی از اوامر پیامبر</w:t>
      </w:r>
      <w:r w:rsidR="005805D8">
        <w:rPr>
          <w:rFonts w:cs="CTraditional Arabic" w:hint="cs"/>
          <w:sz w:val="28"/>
          <w:szCs w:val="28"/>
          <w:rtl/>
        </w:rPr>
        <w:t>ص</w:t>
      </w:r>
      <w:r w:rsidRPr="002B7B9B">
        <w:rPr>
          <w:rFonts w:cs="B Badr" w:hint="cs"/>
          <w:sz w:val="28"/>
          <w:szCs w:val="28"/>
          <w:rtl/>
        </w:rPr>
        <w:t xml:space="preserve"> بر ما واجب باشد</w:t>
      </w:r>
      <w:r w:rsidR="006B1658">
        <w:rPr>
          <w:rFonts w:cs="B Badr" w:hint="cs"/>
          <w:sz w:val="28"/>
          <w:szCs w:val="28"/>
          <w:rtl/>
        </w:rPr>
        <w:t xml:space="preserve">، </w:t>
      </w:r>
      <w:r w:rsidRPr="002B7B9B">
        <w:rPr>
          <w:rFonts w:cs="B Badr" w:hint="cs"/>
          <w:sz w:val="28"/>
          <w:szCs w:val="28"/>
          <w:rtl/>
        </w:rPr>
        <w:t xml:space="preserve">آیا می توانیم بگوییم شیوه انجام دستوراتش را </w:t>
      </w:r>
      <w:r w:rsidR="005D7330" w:rsidRPr="002B7B9B">
        <w:rPr>
          <w:rFonts w:cs="B Badr" w:hint="cs"/>
          <w:sz w:val="28"/>
          <w:szCs w:val="28"/>
          <w:rtl/>
        </w:rPr>
        <w:t xml:space="preserve">نیز </w:t>
      </w:r>
      <w:r w:rsidRPr="002B7B9B">
        <w:rPr>
          <w:rFonts w:cs="B Badr" w:hint="cs"/>
          <w:sz w:val="28"/>
          <w:szCs w:val="28"/>
          <w:rtl/>
        </w:rPr>
        <w:t>به ما ارائه داده است</w:t>
      </w:r>
      <w:r w:rsidR="004E28A1">
        <w:rPr>
          <w:rFonts w:cs="B Badr" w:hint="cs"/>
          <w:sz w:val="28"/>
          <w:szCs w:val="28"/>
          <w:rtl/>
        </w:rPr>
        <w:t xml:space="preserve">؟ </w:t>
      </w:r>
      <w:r w:rsidRPr="002B7B9B">
        <w:rPr>
          <w:rFonts w:cs="B Badr" w:hint="cs"/>
          <w:sz w:val="28"/>
          <w:szCs w:val="28"/>
          <w:rtl/>
        </w:rPr>
        <w:t xml:space="preserve"> </w:t>
      </w:r>
    </w:p>
    <w:p w:rsidR="007A6606" w:rsidRPr="002B7B9B" w:rsidRDefault="007A6606" w:rsidP="0006388E">
      <w:pPr>
        <w:ind w:hanging="360"/>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آری.</w:t>
      </w:r>
    </w:p>
    <w:p w:rsidR="007A6606" w:rsidRPr="002B7B9B" w:rsidRDefault="007A6606" w:rsidP="0006388E">
      <w:pPr>
        <w:ind w:hanging="360"/>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 xml:space="preserve">آیا برای کسانی که پیامبر را ندیده اند امکان دارد جز از طریق </w:t>
      </w:r>
      <w:r w:rsidR="006E6FB6" w:rsidRPr="002B7B9B">
        <w:rPr>
          <w:rFonts w:cs="B Badr" w:hint="cs"/>
          <w:sz w:val="28"/>
          <w:szCs w:val="28"/>
          <w:rtl/>
        </w:rPr>
        <w:t>حدیث پیامبرتکالیف الهی را در چارچوب پیروی از اوامر ایشان</w:t>
      </w:r>
      <w:r w:rsidR="006B1658">
        <w:rPr>
          <w:rFonts w:cs="B Badr" w:hint="cs"/>
          <w:sz w:val="28"/>
          <w:szCs w:val="28"/>
          <w:rtl/>
        </w:rPr>
        <w:t xml:space="preserve">، </w:t>
      </w:r>
      <w:r w:rsidR="006E6FB6" w:rsidRPr="002B7B9B">
        <w:rPr>
          <w:rFonts w:cs="B Badr" w:hint="cs"/>
          <w:sz w:val="28"/>
          <w:szCs w:val="28"/>
          <w:rtl/>
        </w:rPr>
        <w:t>انجام دهند</w:t>
      </w:r>
      <w:r w:rsidR="004E28A1">
        <w:rPr>
          <w:rFonts w:cs="B Badr" w:hint="cs"/>
          <w:sz w:val="28"/>
          <w:szCs w:val="28"/>
          <w:rtl/>
        </w:rPr>
        <w:t xml:space="preserve">؟ </w:t>
      </w:r>
      <w:r w:rsidR="006E6FB6" w:rsidRPr="002B7B9B">
        <w:rPr>
          <w:rFonts w:cs="B Badr" w:hint="cs"/>
          <w:sz w:val="28"/>
          <w:szCs w:val="28"/>
          <w:rtl/>
        </w:rPr>
        <w:t xml:space="preserve"> واگر آن را جز از طریق حدیث برنگیرم</w:t>
      </w:r>
      <w:r w:rsidR="006B1658">
        <w:rPr>
          <w:rFonts w:cs="B Badr" w:hint="cs"/>
          <w:sz w:val="28"/>
          <w:szCs w:val="28"/>
          <w:rtl/>
        </w:rPr>
        <w:t xml:space="preserve">، </w:t>
      </w:r>
      <w:r w:rsidR="006E6FB6" w:rsidRPr="002B7B9B">
        <w:rPr>
          <w:rFonts w:cs="B Badr" w:hint="cs"/>
          <w:sz w:val="28"/>
          <w:szCs w:val="28"/>
          <w:rtl/>
        </w:rPr>
        <w:t>نمی توان</w:t>
      </w:r>
      <w:r w:rsidR="003C38F8" w:rsidRPr="002B7B9B">
        <w:rPr>
          <w:rFonts w:cs="B Badr" w:hint="cs"/>
          <w:sz w:val="28"/>
          <w:szCs w:val="28"/>
          <w:rtl/>
        </w:rPr>
        <w:t>ست</w:t>
      </w:r>
      <w:r w:rsidR="00EE2C74">
        <w:rPr>
          <w:rFonts w:cs="B Badr" w:hint="cs"/>
          <w:sz w:val="28"/>
          <w:szCs w:val="28"/>
          <w:rtl/>
        </w:rPr>
        <w:t>م دریابم که خدا</w:t>
      </w:r>
      <w:r w:rsidR="003C38F8" w:rsidRPr="002B7B9B">
        <w:rPr>
          <w:rFonts w:cs="B Badr" w:hint="cs"/>
          <w:sz w:val="28"/>
          <w:szCs w:val="28"/>
          <w:rtl/>
        </w:rPr>
        <w:t>وند قبول گفته های پیامبر را بر من واجب کرده است.</w:t>
      </w:r>
    </w:p>
    <w:p w:rsidR="003C38F8" w:rsidRPr="002B7B9B" w:rsidRDefault="003C38F8" w:rsidP="00091974">
      <w:pPr>
        <w:ind w:hanging="360"/>
        <w:jc w:val="lowKashida"/>
        <w:rPr>
          <w:rFonts w:cs="B Badr" w:hint="cs"/>
          <w:sz w:val="28"/>
          <w:szCs w:val="28"/>
          <w:rtl/>
        </w:rPr>
      </w:pPr>
      <w:r w:rsidRPr="002B7B9B">
        <w:rPr>
          <w:rFonts w:cs="B Badr" w:hint="cs"/>
          <w:sz w:val="28"/>
          <w:szCs w:val="28"/>
          <w:rtl/>
        </w:rPr>
        <w:t xml:space="preserve">آنگاه شافعی </w:t>
      </w:r>
      <w:r w:rsidR="00091974">
        <w:rPr>
          <w:rFonts w:cs="CTraditional Arabic" w:hint="cs"/>
          <w:sz w:val="28"/>
          <w:szCs w:val="28"/>
          <w:rtl/>
        </w:rPr>
        <w:t>:</w:t>
      </w:r>
      <w:r w:rsidR="00091974">
        <w:rPr>
          <w:rFonts w:hint="cs"/>
          <w:sz w:val="28"/>
          <w:szCs w:val="28"/>
          <w:rtl/>
        </w:rPr>
        <w:t xml:space="preserve"> </w:t>
      </w:r>
      <w:r w:rsidRPr="002B7B9B">
        <w:rPr>
          <w:rFonts w:cs="B Badr" w:hint="cs"/>
          <w:sz w:val="28"/>
          <w:szCs w:val="28"/>
          <w:rtl/>
        </w:rPr>
        <w:t>با مساله ناسخ ومنسوخ قرآن علیه وی اقامه دلیل کرده ومی گوید</w:t>
      </w:r>
      <w:r w:rsidR="00926147">
        <w:rPr>
          <w:rFonts w:cs="B Badr" w:hint="cs"/>
          <w:sz w:val="28"/>
          <w:szCs w:val="28"/>
          <w:rtl/>
        </w:rPr>
        <w:t xml:space="preserve">: </w:t>
      </w:r>
      <w:r w:rsidRPr="002B7B9B">
        <w:rPr>
          <w:rFonts w:cs="B Badr" w:hint="cs"/>
          <w:sz w:val="28"/>
          <w:szCs w:val="28"/>
          <w:rtl/>
        </w:rPr>
        <w:t>باز به او گفتم</w:t>
      </w:r>
      <w:r w:rsidR="00926147">
        <w:rPr>
          <w:rFonts w:cs="B Badr" w:hint="cs"/>
          <w:sz w:val="28"/>
          <w:szCs w:val="28"/>
          <w:rtl/>
        </w:rPr>
        <w:t xml:space="preserve">: </w:t>
      </w:r>
      <w:r w:rsidRPr="002B7B9B">
        <w:rPr>
          <w:rFonts w:cs="B Badr" w:hint="cs"/>
          <w:sz w:val="28"/>
          <w:szCs w:val="28"/>
          <w:rtl/>
        </w:rPr>
        <w:t>برای آگاهی از ناسخ ومنسوخ قرآن باید سنت را پذیرفته وبدان گردن نهید.</w:t>
      </w:r>
    </w:p>
    <w:p w:rsidR="003C38F8" w:rsidRPr="002B7B9B" w:rsidRDefault="003C38F8" w:rsidP="0006388E">
      <w:pPr>
        <w:ind w:hanging="360"/>
        <w:jc w:val="lowKashida"/>
        <w:rPr>
          <w:rFonts w:cs="B Badr" w:hint="cs"/>
          <w:sz w:val="28"/>
          <w:szCs w:val="28"/>
          <w:rtl/>
        </w:rPr>
      </w:pP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مثالی بیاور.</w:t>
      </w:r>
    </w:p>
    <w:p w:rsidR="003C38F8" w:rsidRPr="002B7B9B" w:rsidRDefault="003C38F8" w:rsidP="00822116">
      <w:pPr>
        <w:ind w:hanging="360"/>
        <w:jc w:val="lowKashida"/>
        <w:rPr>
          <w:rFonts w:cs="B Badr" w:hint="cs"/>
          <w:sz w:val="28"/>
          <w:szCs w:val="28"/>
          <w:rtl/>
        </w:rPr>
      </w:pP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خداوند در باره وصیت می فرماید</w:t>
      </w:r>
      <w:r w:rsidR="00926147">
        <w:rPr>
          <w:rFonts w:cs="B Badr" w:hint="cs"/>
          <w:sz w:val="28"/>
          <w:szCs w:val="28"/>
          <w:rtl/>
        </w:rPr>
        <w:t xml:space="preserve">: </w:t>
      </w:r>
      <w:r w:rsidR="00822116" w:rsidRPr="00091974">
        <w:rPr>
          <w:rFonts w:ascii="QCF_BSML" w:hAnsi="QCF_BSML" w:cs="QCF_BSML"/>
          <w:color w:val="000000"/>
          <w:sz w:val="33"/>
          <w:szCs w:val="33"/>
          <w:rtl/>
        </w:rPr>
        <w:t xml:space="preserve">ﮋ </w:t>
      </w:r>
      <w:r w:rsidR="00822116" w:rsidRPr="00091974">
        <w:rPr>
          <w:rFonts w:ascii="QCF_P027" w:hAnsi="QCF_P027" w:cs="QCF_P027"/>
          <w:color w:val="000000"/>
          <w:sz w:val="33"/>
          <w:szCs w:val="33"/>
          <w:rtl/>
        </w:rPr>
        <w:t xml:space="preserve">ﯝ  ﯞ   ﯟ  ﯠ   ﯡ  ﯢ  ﯣ  ﯤ  ﯥ  ﯦ  ﯧ     ﯨ  </w:t>
      </w:r>
      <w:r w:rsidR="00822116" w:rsidRPr="00091974">
        <w:rPr>
          <w:rFonts w:ascii="QCF_BSML" w:hAnsi="QCF_BSML" w:cs="QCF_BSML"/>
          <w:color w:val="000000"/>
          <w:sz w:val="33"/>
          <w:szCs w:val="33"/>
          <w:rtl/>
        </w:rPr>
        <w:t>ﮊ</w:t>
      </w:r>
      <w:r w:rsidR="00822116" w:rsidRPr="00091974">
        <w:rPr>
          <w:rFonts w:ascii="Arial" w:hAnsi="Arial" w:cs="Arial"/>
          <w:color w:val="000000"/>
          <w:sz w:val="20"/>
          <w:szCs w:val="20"/>
          <w:rtl/>
        </w:rPr>
        <w:t xml:space="preserve"> </w:t>
      </w:r>
      <w:r w:rsidR="00822116">
        <w:rPr>
          <w:rFonts w:ascii="B Lotus" w:hAnsi="Arial" w:cs="B Lotus"/>
          <w:color w:val="000000"/>
          <w:sz w:val="23"/>
          <w:szCs w:val="23"/>
          <w:rtl/>
        </w:rPr>
        <w:t>البقرة</w:t>
      </w:r>
      <w:r w:rsidR="00926147">
        <w:rPr>
          <w:rFonts w:ascii="B Lotus" w:hAnsi="Arial" w:cs="B Lotus"/>
          <w:color w:val="000000"/>
          <w:sz w:val="23"/>
          <w:szCs w:val="23"/>
          <w:rtl/>
        </w:rPr>
        <w:t xml:space="preserve">: </w:t>
      </w:r>
      <w:r w:rsidR="00822116">
        <w:rPr>
          <w:rFonts w:ascii="B Lotus" w:hAnsi="Arial" w:cs="B Lotus"/>
          <w:color w:val="000000"/>
          <w:sz w:val="23"/>
          <w:szCs w:val="23"/>
          <w:rtl/>
        </w:rPr>
        <w:t>١٨٠</w:t>
      </w:r>
      <w:r w:rsidR="00822116">
        <w:rPr>
          <w:rFonts w:ascii="Arial" w:hAnsi="Arial" w:cs="Arial"/>
          <w:color w:val="000000"/>
          <w:sz w:val="23"/>
          <w:szCs w:val="23"/>
        </w:rPr>
        <w:t xml:space="preserve"> </w:t>
      </w:r>
      <w:r w:rsidR="00EE2C74">
        <w:rPr>
          <w:rFonts w:cs="B Badr" w:hint="cs"/>
          <w:sz w:val="28"/>
          <w:szCs w:val="28"/>
          <w:rtl/>
        </w:rPr>
        <w:t>ترجمه</w:t>
      </w:r>
      <w:r w:rsidR="00926147">
        <w:rPr>
          <w:rFonts w:cs="B Badr" w:hint="cs"/>
          <w:sz w:val="28"/>
          <w:szCs w:val="28"/>
          <w:rtl/>
        </w:rPr>
        <w:t xml:space="preserve">: </w:t>
      </w:r>
      <w:r w:rsidRPr="002B7B9B">
        <w:rPr>
          <w:rFonts w:cs="B Badr"/>
          <w:sz w:val="28"/>
          <w:szCs w:val="28"/>
          <w:rtl/>
        </w:rPr>
        <w:t>بر شما مقرر شده است كه چون يكى از شما را مرگ فرا رسد اگر مالى بر جاى گذارد براى پدر و مادر و خويشاوندان [خود] وصيت كند</w:t>
      </w:r>
      <w:r w:rsidRPr="002B7B9B">
        <w:rPr>
          <w:rFonts w:cs="B Badr" w:hint="cs"/>
          <w:sz w:val="28"/>
          <w:szCs w:val="28"/>
          <w:rtl/>
        </w:rPr>
        <w:t>}.</w:t>
      </w:r>
    </w:p>
    <w:p w:rsidR="003C38F8" w:rsidRPr="002B7B9B" w:rsidRDefault="003C38F8" w:rsidP="00822116">
      <w:pPr>
        <w:ind w:hanging="360"/>
        <w:jc w:val="lowKashida"/>
        <w:rPr>
          <w:rFonts w:cs="B Badr" w:hint="cs"/>
          <w:sz w:val="28"/>
          <w:szCs w:val="28"/>
          <w:rtl/>
        </w:rPr>
      </w:pPr>
      <w:r w:rsidRPr="002B7B9B">
        <w:rPr>
          <w:rFonts w:cs="B Badr" w:hint="cs"/>
          <w:sz w:val="28"/>
          <w:szCs w:val="28"/>
          <w:rtl/>
        </w:rPr>
        <w:t>وراجع به تقسیم بندی میراث هم می فرماید</w:t>
      </w:r>
      <w:r w:rsidR="00926147">
        <w:rPr>
          <w:rFonts w:cs="B Badr" w:hint="cs"/>
          <w:sz w:val="28"/>
          <w:szCs w:val="28"/>
          <w:rtl/>
        </w:rPr>
        <w:t xml:space="preserve">: </w:t>
      </w:r>
      <w:r w:rsidR="00822116" w:rsidRPr="00091974">
        <w:rPr>
          <w:rFonts w:ascii="QCF_BSML" w:hAnsi="QCF_BSML" w:cs="QCF_BSML"/>
          <w:color w:val="000000"/>
          <w:sz w:val="31"/>
          <w:szCs w:val="31"/>
          <w:rtl/>
        </w:rPr>
        <w:t xml:space="preserve">ﮋ </w:t>
      </w:r>
      <w:r w:rsidR="00822116" w:rsidRPr="00091974">
        <w:rPr>
          <w:rFonts w:ascii="QCF_P078" w:hAnsi="QCF_P078" w:cs="QCF_P078"/>
          <w:color w:val="000000"/>
          <w:sz w:val="31"/>
          <w:szCs w:val="31"/>
          <w:rtl/>
        </w:rPr>
        <w:t xml:space="preserve">ﮭ  ﮮ  ﮯ  ﮰ  ﮱ  ﯓ  ﯔ  ﯕ         ﯖ  ﯗ  ﯘﯙ  ﯚ  ﯛ  ﯜ  ﯝ  ﯞ  ﯟ  ﯠ  ﯡ  ﯢﯣ   ﯤ  ﯥ        ﯦ  ﯧ     ﯨ  ﯩﯪ  </w:t>
      </w:r>
      <w:r w:rsidR="00822116" w:rsidRPr="00091974">
        <w:rPr>
          <w:rFonts w:ascii="QCF_BSML" w:hAnsi="QCF_BSML" w:cs="QCF_BSML"/>
          <w:color w:val="000000"/>
          <w:sz w:val="31"/>
          <w:szCs w:val="31"/>
          <w:rtl/>
        </w:rPr>
        <w:t>ﮊ</w:t>
      </w:r>
      <w:r w:rsidR="00822116" w:rsidRPr="00091974">
        <w:rPr>
          <w:rFonts w:ascii="Arial" w:hAnsi="Arial" w:cs="Arial"/>
          <w:color w:val="000000"/>
          <w:sz w:val="20"/>
          <w:szCs w:val="20"/>
          <w:rtl/>
        </w:rPr>
        <w:t xml:space="preserve"> </w:t>
      </w:r>
      <w:r w:rsidR="00822116">
        <w:rPr>
          <w:rFonts w:ascii="B Lotus" w:hAnsi="Arial" w:cs="B Lotus"/>
          <w:color w:val="000000"/>
          <w:sz w:val="23"/>
          <w:szCs w:val="23"/>
          <w:rtl/>
        </w:rPr>
        <w:t>النساء</w:t>
      </w:r>
      <w:r w:rsidR="00926147">
        <w:rPr>
          <w:rFonts w:ascii="B Lotus" w:hAnsi="Arial" w:cs="B Lotus"/>
          <w:color w:val="000000"/>
          <w:sz w:val="23"/>
          <w:szCs w:val="23"/>
          <w:rtl/>
        </w:rPr>
        <w:t xml:space="preserve">: </w:t>
      </w:r>
      <w:r w:rsidR="00822116">
        <w:rPr>
          <w:rFonts w:ascii="B Lotus" w:hAnsi="Arial" w:cs="B Lotus"/>
          <w:color w:val="000000"/>
          <w:sz w:val="23"/>
          <w:szCs w:val="23"/>
          <w:rtl/>
        </w:rPr>
        <w:t>١١</w:t>
      </w:r>
      <w:r w:rsidR="00822116">
        <w:rPr>
          <w:rFonts w:ascii="Arial" w:hAnsi="Arial" w:cs="Arial"/>
          <w:color w:val="000000"/>
          <w:sz w:val="23"/>
          <w:szCs w:val="23"/>
        </w:rPr>
        <w:t xml:space="preserve"> </w:t>
      </w:r>
      <w:r w:rsidR="00EE2C74">
        <w:rPr>
          <w:rFonts w:cs="B Badr" w:hint="cs"/>
          <w:sz w:val="28"/>
          <w:szCs w:val="28"/>
          <w:rtl/>
        </w:rPr>
        <w:t>ترجمه</w:t>
      </w:r>
      <w:r w:rsidR="00926147">
        <w:rPr>
          <w:rFonts w:cs="B Badr" w:hint="cs"/>
          <w:sz w:val="28"/>
          <w:szCs w:val="28"/>
          <w:rtl/>
        </w:rPr>
        <w:t xml:space="preserve">: </w:t>
      </w:r>
      <w:r w:rsidRPr="002B7B9B">
        <w:rPr>
          <w:rFonts w:cs="B Badr"/>
          <w:sz w:val="28"/>
          <w:szCs w:val="28"/>
          <w:rtl/>
        </w:rPr>
        <w:t>و براى هر يك از پدر و مادر وى [=متوفى] يك ششم از ماترك [مقرر شده] است اين در صورتى است كه [متوفى] فرزندى داشته باشد ولى اگر فرزندى نداشته باشد و [تنها] پدر و مادرش از او ارث برند براى مادرش يك سوم است [و بقيه را پدر مى‏برد] و اگر او برادرانى داشته باشد مادرش يك ششم مى‏برد</w:t>
      </w:r>
      <w:r w:rsidRPr="002B7B9B">
        <w:rPr>
          <w:rFonts w:cs="B Badr" w:hint="cs"/>
          <w:sz w:val="28"/>
          <w:szCs w:val="28"/>
          <w:rtl/>
        </w:rPr>
        <w:t>}.</w:t>
      </w:r>
    </w:p>
    <w:p w:rsidR="003C38F8" w:rsidRPr="002B7B9B" w:rsidRDefault="003C38F8" w:rsidP="00EC1F02">
      <w:pPr>
        <w:ind w:hanging="316"/>
        <w:jc w:val="lowKashida"/>
        <w:rPr>
          <w:rFonts w:cs="B Badr" w:hint="cs"/>
          <w:sz w:val="28"/>
          <w:szCs w:val="28"/>
          <w:rtl/>
        </w:rPr>
      </w:pPr>
      <w:r w:rsidRPr="002B7B9B">
        <w:rPr>
          <w:rFonts w:cs="B Badr" w:hint="cs"/>
          <w:sz w:val="28"/>
          <w:szCs w:val="28"/>
          <w:rtl/>
        </w:rPr>
        <w:t xml:space="preserve">بنابر این از طریق خبر پیامبر خدا </w:t>
      </w:r>
      <w:r w:rsidRPr="002B7B9B">
        <w:rPr>
          <w:rFonts w:cs="B Badr" w:hint="cs"/>
          <w:sz w:val="28"/>
          <w:szCs w:val="28"/>
        </w:rPr>
        <w:sym w:font="AGA Arabesque" w:char="F072"/>
      </w:r>
      <w:r w:rsidRPr="002B7B9B">
        <w:rPr>
          <w:rFonts w:cs="B Badr" w:hint="cs"/>
          <w:sz w:val="28"/>
          <w:szCs w:val="28"/>
          <w:rtl/>
        </w:rPr>
        <w:t xml:space="preserve"> </w:t>
      </w:r>
      <w:r w:rsidR="009C7D27" w:rsidRPr="002B7B9B">
        <w:rPr>
          <w:rFonts w:cs="B Badr" w:hint="cs"/>
          <w:sz w:val="28"/>
          <w:szCs w:val="28"/>
          <w:rtl/>
        </w:rPr>
        <w:t xml:space="preserve">دانسته ایم که </w:t>
      </w:r>
      <w:r w:rsidR="00A40340">
        <w:rPr>
          <w:rFonts w:cs="B Badr" w:hint="cs"/>
          <w:sz w:val="28"/>
          <w:szCs w:val="28"/>
          <w:rtl/>
        </w:rPr>
        <w:t>آيه</w:t>
      </w:r>
      <w:r w:rsidR="009C7D27" w:rsidRPr="002B7B9B">
        <w:rPr>
          <w:rFonts w:cs="B Badr" w:hint="cs"/>
          <w:sz w:val="28"/>
          <w:szCs w:val="28"/>
          <w:rtl/>
        </w:rPr>
        <w:t xml:space="preserve"> فرائض </w:t>
      </w:r>
      <w:r w:rsidR="00F362C8">
        <w:rPr>
          <w:rFonts w:cs="B Badr" w:hint="cs"/>
          <w:sz w:val="28"/>
          <w:szCs w:val="28"/>
          <w:rtl/>
        </w:rPr>
        <w:t>(</w:t>
      </w:r>
      <w:r w:rsidR="00A40340">
        <w:rPr>
          <w:rFonts w:cs="B Badr" w:hint="cs"/>
          <w:sz w:val="28"/>
          <w:szCs w:val="28"/>
          <w:rtl/>
        </w:rPr>
        <w:t>آيه</w:t>
      </w:r>
      <w:r w:rsidR="009C7D27" w:rsidRPr="002B7B9B">
        <w:rPr>
          <w:rFonts w:cs="B Badr" w:hint="cs"/>
          <w:sz w:val="28"/>
          <w:szCs w:val="28"/>
          <w:rtl/>
        </w:rPr>
        <w:t xml:space="preserve"> 11 نساء) </w:t>
      </w:r>
      <w:r w:rsidR="00A40340">
        <w:rPr>
          <w:rFonts w:cs="B Badr" w:hint="cs"/>
          <w:sz w:val="28"/>
          <w:szCs w:val="28"/>
          <w:rtl/>
        </w:rPr>
        <w:t>آيه</w:t>
      </w:r>
      <w:r w:rsidR="009C7D27" w:rsidRPr="002B7B9B">
        <w:rPr>
          <w:rFonts w:cs="B Badr" w:hint="cs"/>
          <w:sz w:val="28"/>
          <w:szCs w:val="28"/>
          <w:rtl/>
        </w:rPr>
        <w:t xml:space="preserve"> وصیت (</w:t>
      </w:r>
      <w:r w:rsidR="00A40340">
        <w:rPr>
          <w:rFonts w:cs="B Badr" w:hint="cs"/>
          <w:sz w:val="28"/>
          <w:szCs w:val="28"/>
          <w:rtl/>
        </w:rPr>
        <w:t>آيه</w:t>
      </w:r>
      <w:r w:rsidR="009C7D27" w:rsidRPr="002B7B9B">
        <w:rPr>
          <w:rFonts w:cs="B Badr" w:hint="cs"/>
          <w:sz w:val="28"/>
          <w:szCs w:val="28"/>
          <w:rtl/>
        </w:rPr>
        <w:t xml:space="preserve"> 180 بقره) را نسخ وحکمش را برداشته است. پس اگر حدیث را نپذیریم ویک نفر بگوید</w:t>
      </w:r>
      <w:r w:rsidR="00926147">
        <w:rPr>
          <w:rFonts w:cs="B Badr" w:hint="cs"/>
          <w:sz w:val="28"/>
          <w:szCs w:val="28"/>
          <w:rtl/>
        </w:rPr>
        <w:t xml:space="preserve">: </w:t>
      </w:r>
      <w:r w:rsidR="00A40340">
        <w:rPr>
          <w:rFonts w:cs="B Badr" w:hint="cs"/>
          <w:sz w:val="28"/>
          <w:szCs w:val="28"/>
          <w:rtl/>
        </w:rPr>
        <w:t>آيه</w:t>
      </w:r>
      <w:r w:rsidR="009C7D27" w:rsidRPr="002B7B9B">
        <w:rPr>
          <w:rFonts w:cs="B Badr" w:hint="cs"/>
          <w:sz w:val="28"/>
          <w:szCs w:val="28"/>
          <w:rtl/>
        </w:rPr>
        <w:t xml:space="preserve"> وصیت </w:t>
      </w:r>
      <w:r w:rsidR="00A40340">
        <w:rPr>
          <w:rFonts w:cs="B Badr" w:hint="cs"/>
          <w:sz w:val="28"/>
          <w:szCs w:val="28"/>
          <w:rtl/>
        </w:rPr>
        <w:t>آيه</w:t>
      </w:r>
      <w:r w:rsidR="009C7D27" w:rsidRPr="002B7B9B">
        <w:rPr>
          <w:rFonts w:cs="B Badr" w:hint="cs"/>
          <w:sz w:val="28"/>
          <w:szCs w:val="28"/>
          <w:rtl/>
        </w:rPr>
        <w:t xml:space="preserve"> فرائض را نسخ کرده است</w:t>
      </w:r>
      <w:r w:rsidR="006B1658">
        <w:rPr>
          <w:rFonts w:cs="B Badr" w:hint="cs"/>
          <w:sz w:val="28"/>
          <w:szCs w:val="28"/>
          <w:rtl/>
        </w:rPr>
        <w:t xml:space="preserve">، </w:t>
      </w:r>
      <w:r w:rsidR="009C7D27" w:rsidRPr="002B7B9B">
        <w:rPr>
          <w:rFonts w:cs="B Badr" w:hint="cs"/>
          <w:sz w:val="28"/>
          <w:szCs w:val="28"/>
          <w:rtl/>
        </w:rPr>
        <w:t>آیا جز به وسیله خبر پیامبر می توانیم علیه وی اقامه دلیل کنیم</w:t>
      </w:r>
      <w:r w:rsidR="004E28A1">
        <w:rPr>
          <w:rFonts w:cs="B Badr" w:hint="cs"/>
          <w:sz w:val="28"/>
          <w:szCs w:val="28"/>
          <w:rtl/>
        </w:rPr>
        <w:t xml:space="preserve">؟ </w:t>
      </w:r>
      <w:r w:rsidR="009C7D27" w:rsidRPr="002B7B9B">
        <w:rPr>
          <w:rStyle w:val="a6"/>
          <w:rFonts w:cs="B Badr"/>
          <w:sz w:val="28"/>
          <w:szCs w:val="28"/>
          <w:rtl/>
        </w:rPr>
        <w:footnoteReference w:id="180"/>
      </w:r>
    </w:p>
    <w:p w:rsidR="009C7D27" w:rsidRPr="002B7B9B" w:rsidRDefault="009C7D27" w:rsidP="00EC1F02">
      <w:pPr>
        <w:ind w:hanging="316"/>
        <w:jc w:val="lowKashida"/>
        <w:rPr>
          <w:rFonts w:cs="B Badr" w:hint="cs"/>
          <w:sz w:val="28"/>
          <w:szCs w:val="28"/>
          <w:rtl/>
        </w:rPr>
      </w:pPr>
      <w:r w:rsidRPr="002B7B9B">
        <w:rPr>
          <w:rFonts w:cs="B Badr" w:hint="cs"/>
          <w:sz w:val="28"/>
          <w:szCs w:val="28"/>
          <w:rtl/>
        </w:rPr>
        <w:t xml:space="preserve">پاسخ شافعی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را می توان در نکات زیر خلاصه کرد</w:t>
      </w:r>
      <w:r w:rsidR="00926147">
        <w:rPr>
          <w:rFonts w:cs="B Badr" w:hint="cs"/>
          <w:sz w:val="28"/>
          <w:szCs w:val="28"/>
          <w:rtl/>
        </w:rPr>
        <w:t xml:space="preserve">: </w:t>
      </w:r>
    </w:p>
    <w:p w:rsidR="009C7D27" w:rsidRDefault="009C7D27" w:rsidP="00EC1F02">
      <w:pPr>
        <w:ind w:hanging="316"/>
        <w:jc w:val="lowKashida"/>
        <w:rPr>
          <w:rFonts w:cs="B Badr" w:hint="cs"/>
          <w:i/>
          <w:iCs/>
          <w:sz w:val="28"/>
          <w:szCs w:val="28"/>
          <w:rtl/>
        </w:rPr>
      </w:pPr>
      <w:r w:rsidRPr="002B7B9B">
        <w:rPr>
          <w:rFonts w:cs="B Badr" w:hint="cs"/>
          <w:sz w:val="28"/>
          <w:szCs w:val="28"/>
          <w:rtl/>
        </w:rPr>
        <w:t xml:space="preserve">1 ـ خداوند پیروی از پیامبر را </w:t>
      </w:r>
      <w:r w:rsidRPr="002B7B9B">
        <w:rPr>
          <w:rFonts w:cs="B Badr" w:hint="cs"/>
          <w:sz w:val="28"/>
          <w:szCs w:val="28"/>
        </w:rPr>
        <w:sym w:font="AGA Arabesque" w:char="F072"/>
      </w:r>
      <w:r w:rsidRPr="002B7B9B">
        <w:rPr>
          <w:rFonts w:cs="B Badr" w:hint="cs"/>
          <w:sz w:val="28"/>
          <w:szCs w:val="28"/>
          <w:rtl/>
        </w:rPr>
        <w:t xml:space="preserve"> بر ما واجب کرده وباید به دستورات ومنه</w:t>
      </w:r>
      <w:r w:rsidR="00EE2C74">
        <w:rPr>
          <w:rFonts w:cs="B Badr" w:hint="cs"/>
          <w:sz w:val="28"/>
          <w:szCs w:val="28"/>
          <w:rtl/>
        </w:rPr>
        <w:t>ي</w:t>
      </w:r>
      <w:r w:rsidRPr="002B7B9B">
        <w:rPr>
          <w:rFonts w:cs="B Badr" w:hint="cs"/>
          <w:sz w:val="28"/>
          <w:szCs w:val="28"/>
          <w:rtl/>
        </w:rPr>
        <w:t>ا</w:t>
      </w:r>
      <w:r w:rsidR="00EE2C74">
        <w:rPr>
          <w:rFonts w:cs="B Badr" w:hint="cs"/>
          <w:sz w:val="28"/>
          <w:szCs w:val="28"/>
          <w:rtl/>
        </w:rPr>
        <w:t>ت</w:t>
      </w:r>
      <w:r w:rsidRPr="002B7B9B">
        <w:rPr>
          <w:rFonts w:cs="B Badr" w:hint="cs"/>
          <w:sz w:val="28"/>
          <w:szCs w:val="28"/>
          <w:rtl/>
        </w:rPr>
        <w:t>ش گردن نهیم.</w:t>
      </w:r>
    </w:p>
    <w:p w:rsidR="00384313" w:rsidRPr="00767665" w:rsidRDefault="00384313" w:rsidP="00EC1F02">
      <w:pPr>
        <w:ind w:hanging="316"/>
        <w:jc w:val="lowKashida"/>
        <w:rPr>
          <w:rFonts w:cs="B Badr" w:hint="cs"/>
          <w:sz w:val="28"/>
          <w:szCs w:val="28"/>
          <w:rtl/>
        </w:rPr>
      </w:pPr>
      <w:r w:rsidRPr="00767665">
        <w:rPr>
          <w:rFonts w:cs="B Badr" w:hint="cs"/>
          <w:sz w:val="28"/>
          <w:szCs w:val="28"/>
          <w:rtl/>
        </w:rPr>
        <w:t>2- در این مسأله‌ فرمانبرداری از خداوند امکان پذیر نمی باشد مگر اینکه‌ به‌ مر</w:t>
      </w:r>
      <w:r w:rsidR="00475244">
        <w:rPr>
          <w:rFonts w:cs="B Badr" w:hint="cs"/>
          <w:sz w:val="28"/>
          <w:szCs w:val="28"/>
          <w:rtl/>
        </w:rPr>
        <w:t>و یا</w:t>
      </w:r>
      <w:r w:rsidRPr="00767665">
        <w:rPr>
          <w:rFonts w:cs="B Badr" w:hint="cs"/>
          <w:sz w:val="28"/>
          <w:szCs w:val="28"/>
          <w:rtl/>
        </w:rPr>
        <w:t>ت پیامبر</w:t>
      </w:r>
      <w:r w:rsidR="00EE2C74" w:rsidRPr="002B7B9B">
        <w:rPr>
          <w:rFonts w:cs="B Badr" w:hint="cs"/>
          <w:sz w:val="28"/>
          <w:szCs w:val="28"/>
        </w:rPr>
        <w:sym w:font="AGA Arabesque" w:char="F072"/>
      </w:r>
      <w:r w:rsidRPr="00767665">
        <w:rPr>
          <w:rFonts w:cs="B Badr" w:hint="cs"/>
          <w:sz w:val="28"/>
          <w:szCs w:val="28"/>
          <w:rtl/>
        </w:rPr>
        <w:t xml:space="preserve">عمل نماییم و در برابر آنها دلی سالم و دور از شبهه‌ و تردد دارا باشیم و تسلیم دستورات و داوریهای پیامبر </w:t>
      </w:r>
      <w:r w:rsidR="00EE2C74" w:rsidRPr="002B7B9B">
        <w:rPr>
          <w:rFonts w:cs="B Badr" w:hint="cs"/>
          <w:sz w:val="28"/>
          <w:szCs w:val="28"/>
        </w:rPr>
        <w:sym w:font="AGA Arabesque" w:char="F072"/>
      </w:r>
      <w:r w:rsidRPr="00767665">
        <w:rPr>
          <w:rFonts w:cs="B Badr" w:hint="cs"/>
          <w:sz w:val="28"/>
          <w:szCs w:val="28"/>
          <w:rtl/>
        </w:rPr>
        <w:t xml:space="preserve"> باشیم</w:t>
      </w:r>
      <w:r w:rsidR="00CA2310">
        <w:rPr>
          <w:rFonts w:cs="B Badr" w:hint="cs"/>
          <w:sz w:val="28"/>
          <w:szCs w:val="28"/>
          <w:rtl/>
        </w:rPr>
        <w:t xml:space="preserve">. </w:t>
      </w:r>
    </w:p>
    <w:p w:rsidR="00384313" w:rsidRPr="00767665" w:rsidRDefault="00384313" w:rsidP="00091974">
      <w:pPr>
        <w:ind w:hanging="316"/>
        <w:jc w:val="lowKashida"/>
        <w:rPr>
          <w:rFonts w:cs="B Badr" w:hint="cs"/>
          <w:sz w:val="28"/>
          <w:szCs w:val="28"/>
          <w:rtl/>
        </w:rPr>
      </w:pPr>
      <w:r w:rsidRPr="00767665">
        <w:rPr>
          <w:rFonts w:cs="B Badr" w:hint="cs"/>
          <w:sz w:val="28"/>
          <w:szCs w:val="28"/>
          <w:rtl/>
        </w:rPr>
        <w:t xml:space="preserve">3- مسلمان جهت توضیح پاره‌ای از مجملات قرآن به‌ سنت پیامبر </w:t>
      </w:r>
      <w:r w:rsidR="00EE2C74" w:rsidRPr="002B7B9B">
        <w:rPr>
          <w:rFonts w:cs="B Badr" w:hint="cs"/>
          <w:sz w:val="28"/>
          <w:szCs w:val="28"/>
        </w:rPr>
        <w:sym w:font="AGA Arabesque" w:char="F072"/>
      </w:r>
      <w:r w:rsidR="00091974">
        <w:rPr>
          <w:rFonts w:cs="B Badr" w:hint="cs"/>
          <w:sz w:val="28"/>
          <w:szCs w:val="28"/>
          <w:rtl/>
        </w:rPr>
        <w:t xml:space="preserve"> ن</w:t>
      </w:r>
      <w:r w:rsidRPr="00767665">
        <w:rPr>
          <w:rFonts w:cs="B Badr" w:hint="cs"/>
          <w:sz w:val="28"/>
          <w:szCs w:val="28"/>
          <w:rtl/>
        </w:rPr>
        <w:t>یاز دارد</w:t>
      </w:r>
      <w:r w:rsidR="006B1658">
        <w:rPr>
          <w:rFonts w:cs="B Badr" w:hint="cs"/>
          <w:sz w:val="28"/>
          <w:szCs w:val="28"/>
          <w:rtl/>
        </w:rPr>
        <w:t xml:space="preserve">، </w:t>
      </w:r>
      <w:r w:rsidRPr="00767665">
        <w:rPr>
          <w:rFonts w:cs="B Badr" w:hint="cs"/>
          <w:sz w:val="28"/>
          <w:szCs w:val="28"/>
          <w:rtl/>
        </w:rPr>
        <w:t xml:space="preserve">و شافعی </w:t>
      </w:r>
      <w:r w:rsidR="00091974">
        <w:rPr>
          <w:rFonts w:cs="CTraditional Arabic" w:hint="cs"/>
          <w:sz w:val="28"/>
          <w:szCs w:val="28"/>
          <w:rtl/>
        </w:rPr>
        <w:t>:</w:t>
      </w:r>
      <w:r w:rsidR="00091974">
        <w:rPr>
          <w:rFonts w:cs="B Badr" w:hint="cs"/>
          <w:sz w:val="28"/>
          <w:szCs w:val="28"/>
          <w:rtl/>
        </w:rPr>
        <w:t xml:space="preserve"> </w:t>
      </w:r>
      <w:r w:rsidRPr="00767665">
        <w:rPr>
          <w:rFonts w:cs="B Badr" w:hint="cs"/>
          <w:sz w:val="28"/>
          <w:szCs w:val="28"/>
          <w:rtl/>
        </w:rPr>
        <w:t xml:space="preserve">برای این مسأله‌ به‌ </w:t>
      </w:r>
      <w:r w:rsidR="00A40340">
        <w:rPr>
          <w:rFonts w:cs="B Badr" w:hint="cs"/>
          <w:sz w:val="28"/>
          <w:szCs w:val="28"/>
          <w:rtl/>
        </w:rPr>
        <w:t>آيه</w:t>
      </w:r>
      <w:r w:rsidRPr="00767665">
        <w:rPr>
          <w:rFonts w:cs="B Badr" w:hint="cs"/>
          <w:sz w:val="28"/>
          <w:szCs w:val="28"/>
          <w:rtl/>
        </w:rPr>
        <w:t xml:space="preserve">‌ی میراث و </w:t>
      </w:r>
      <w:r w:rsidR="00A40340">
        <w:rPr>
          <w:rFonts w:cs="B Badr" w:hint="cs"/>
          <w:sz w:val="28"/>
          <w:szCs w:val="28"/>
          <w:rtl/>
        </w:rPr>
        <w:t>آيه</w:t>
      </w:r>
      <w:r w:rsidRPr="00767665">
        <w:rPr>
          <w:rFonts w:cs="B Badr" w:hint="cs"/>
          <w:sz w:val="28"/>
          <w:szCs w:val="28"/>
          <w:rtl/>
        </w:rPr>
        <w:t>‌ی وصیت مثال آورد</w:t>
      </w:r>
      <w:r w:rsidR="00CA2310">
        <w:rPr>
          <w:rFonts w:cs="B Badr" w:hint="cs"/>
          <w:sz w:val="28"/>
          <w:szCs w:val="28"/>
          <w:rtl/>
        </w:rPr>
        <w:t xml:space="preserve">. </w:t>
      </w:r>
    </w:p>
    <w:p w:rsidR="00384313" w:rsidRPr="00767665" w:rsidRDefault="00384313" w:rsidP="00EC1F02">
      <w:pPr>
        <w:ind w:hanging="316"/>
        <w:jc w:val="lowKashida"/>
        <w:rPr>
          <w:rFonts w:cs="B Badr" w:hint="cs"/>
          <w:sz w:val="28"/>
          <w:szCs w:val="28"/>
          <w:rtl/>
        </w:rPr>
      </w:pPr>
      <w:r w:rsidRPr="00767665">
        <w:rPr>
          <w:rFonts w:cs="B Badr" w:hint="cs"/>
          <w:sz w:val="28"/>
          <w:szCs w:val="28"/>
          <w:rtl/>
        </w:rPr>
        <w:t>پاسخ شافعی - رحمه‌ الله‌ - به‌ طایفه‌ی دوم</w:t>
      </w:r>
      <w:r w:rsidR="00926147">
        <w:rPr>
          <w:rFonts w:cs="B Badr" w:hint="cs"/>
          <w:sz w:val="28"/>
          <w:szCs w:val="28"/>
          <w:rtl/>
        </w:rPr>
        <w:t xml:space="preserve">: </w:t>
      </w:r>
    </w:p>
    <w:p w:rsidR="00384313" w:rsidRPr="00767665" w:rsidRDefault="00EE2C74" w:rsidP="00EC1F02">
      <w:pPr>
        <w:ind w:hanging="316"/>
        <w:jc w:val="lowKashida"/>
        <w:rPr>
          <w:rFonts w:cs="B Badr" w:hint="cs"/>
          <w:sz w:val="28"/>
          <w:szCs w:val="28"/>
          <w:rtl/>
        </w:rPr>
      </w:pPr>
      <w:r w:rsidRPr="00767665">
        <w:rPr>
          <w:rFonts w:cs="B Badr" w:hint="cs"/>
          <w:sz w:val="28"/>
          <w:szCs w:val="28"/>
          <w:rtl/>
        </w:rPr>
        <w:t>گ</w:t>
      </w:r>
      <w:r>
        <w:rPr>
          <w:rFonts w:cs="B Badr" w:hint="cs"/>
          <w:sz w:val="28"/>
          <w:szCs w:val="28"/>
          <w:rtl/>
        </w:rPr>
        <w:t xml:space="preserve">روه </w:t>
      </w:r>
      <w:r w:rsidR="00384313" w:rsidRPr="00767665">
        <w:rPr>
          <w:rFonts w:cs="B Badr" w:hint="cs"/>
          <w:sz w:val="28"/>
          <w:szCs w:val="28"/>
          <w:rtl/>
        </w:rPr>
        <w:t>دوم گفته‌اند رو</w:t>
      </w:r>
      <w:r>
        <w:rPr>
          <w:rFonts w:cs="B Badr" w:hint="cs"/>
          <w:sz w:val="28"/>
          <w:szCs w:val="28"/>
          <w:rtl/>
        </w:rPr>
        <w:t>ا</w:t>
      </w:r>
      <w:r w:rsidR="00384313" w:rsidRPr="00767665">
        <w:rPr>
          <w:rFonts w:cs="B Badr" w:hint="cs"/>
          <w:sz w:val="28"/>
          <w:szCs w:val="28"/>
          <w:rtl/>
        </w:rPr>
        <w:t>یت از پیامبر</w:t>
      </w:r>
      <w:r w:rsidRPr="002B7B9B">
        <w:rPr>
          <w:rFonts w:cs="B Badr" w:hint="cs"/>
          <w:sz w:val="28"/>
          <w:szCs w:val="28"/>
        </w:rPr>
        <w:sym w:font="AGA Arabesque" w:char="F072"/>
      </w:r>
      <w:r>
        <w:rPr>
          <w:rFonts w:cs="B Badr" w:hint="cs"/>
          <w:sz w:val="28"/>
          <w:szCs w:val="28"/>
          <w:rtl/>
        </w:rPr>
        <w:t xml:space="preserve"> </w:t>
      </w:r>
      <w:r w:rsidR="00384313" w:rsidRPr="00767665">
        <w:rPr>
          <w:rFonts w:cs="B Badr" w:hint="cs"/>
          <w:sz w:val="28"/>
          <w:szCs w:val="28"/>
          <w:rtl/>
        </w:rPr>
        <w:t>تنها در صورتی پذیرفته‌ می شود که‌ برای آن اصلی در قرآن موجود باشد</w:t>
      </w:r>
      <w:r w:rsidR="00CA2310">
        <w:rPr>
          <w:rFonts w:cs="B Badr" w:hint="cs"/>
          <w:sz w:val="28"/>
          <w:szCs w:val="28"/>
          <w:rtl/>
        </w:rPr>
        <w:t xml:space="preserve">. </w:t>
      </w:r>
    </w:p>
    <w:p w:rsidR="00384313" w:rsidRPr="00767665" w:rsidRDefault="00384313" w:rsidP="00EC1F02">
      <w:pPr>
        <w:ind w:hanging="316"/>
        <w:jc w:val="lowKashida"/>
        <w:rPr>
          <w:rFonts w:cs="B Badr" w:hint="cs"/>
          <w:sz w:val="28"/>
          <w:szCs w:val="28"/>
          <w:rtl/>
        </w:rPr>
      </w:pPr>
      <w:r w:rsidRPr="00767665">
        <w:rPr>
          <w:rFonts w:cs="B Badr" w:hint="cs"/>
          <w:sz w:val="28"/>
          <w:szCs w:val="28"/>
          <w:rtl/>
        </w:rPr>
        <w:t>شافعی - رحمه‌ الله‌ - می گوید</w:t>
      </w:r>
      <w:r w:rsidR="00926147">
        <w:rPr>
          <w:rFonts w:cs="B Badr" w:hint="cs"/>
          <w:sz w:val="28"/>
          <w:szCs w:val="28"/>
          <w:rtl/>
        </w:rPr>
        <w:t xml:space="preserve">: </w:t>
      </w:r>
      <w:r w:rsidRPr="00767665">
        <w:rPr>
          <w:rFonts w:cs="B Badr" w:hint="cs"/>
          <w:sz w:val="28"/>
          <w:szCs w:val="28"/>
          <w:rtl/>
        </w:rPr>
        <w:t xml:space="preserve">آیا از احکام خداوند در قرآن اطلاع دارید که‌ اطاعت از پیامبرش را واجب  گردانیده‌ و جایگاهی که‌ خداوند او را در آن قرار داده‌ است عبارت از این است که‌ خاص و عام و ناسخ و منسوخ قرآن را تبیین نماید </w:t>
      </w:r>
      <w:r w:rsidR="004E28A1">
        <w:rPr>
          <w:rFonts w:cs="B Badr" w:hint="cs"/>
          <w:sz w:val="28"/>
          <w:szCs w:val="28"/>
          <w:rtl/>
        </w:rPr>
        <w:t xml:space="preserve">؟ </w:t>
      </w:r>
    </w:p>
    <w:p w:rsidR="00384313" w:rsidRPr="00767665" w:rsidRDefault="00384313" w:rsidP="0006388E">
      <w:pPr>
        <w:ind w:hanging="360"/>
        <w:jc w:val="lowKashida"/>
        <w:rPr>
          <w:rFonts w:cs="B Badr" w:hint="cs"/>
          <w:sz w:val="28"/>
          <w:szCs w:val="28"/>
          <w:rtl/>
        </w:rPr>
      </w:pPr>
      <w:r w:rsidRPr="00767665">
        <w:rPr>
          <w:rFonts w:cs="B Badr" w:hint="cs"/>
          <w:sz w:val="28"/>
          <w:szCs w:val="28"/>
          <w:rtl/>
        </w:rPr>
        <w:t>گفت</w:t>
      </w:r>
      <w:r w:rsidR="00926147">
        <w:rPr>
          <w:rFonts w:cs="B Badr" w:hint="cs"/>
          <w:sz w:val="28"/>
          <w:szCs w:val="28"/>
          <w:rtl/>
        </w:rPr>
        <w:t xml:space="preserve">: </w:t>
      </w:r>
      <w:r w:rsidRPr="00767665">
        <w:rPr>
          <w:rFonts w:cs="B Badr" w:hint="cs"/>
          <w:sz w:val="28"/>
          <w:szCs w:val="28"/>
          <w:rtl/>
        </w:rPr>
        <w:t>آری</w:t>
      </w:r>
      <w:r w:rsidR="00C731A3">
        <w:rPr>
          <w:rFonts w:cs="B Badr" w:hint="cs"/>
          <w:sz w:val="28"/>
          <w:szCs w:val="28"/>
          <w:rtl/>
        </w:rPr>
        <w:t>؛</w:t>
      </w:r>
      <w:r w:rsidRPr="00767665">
        <w:rPr>
          <w:rFonts w:cs="B Badr" w:hint="cs"/>
          <w:sz w:val="28"/>
          <w:szCs w:val="28"/>
          <w:rtl/>
        </w:rPr>
        <w:t xml:space="preserve"> و من قبلا همیشه‌ خلاف این را اعلام می داشتم تا اینکه‌ در نهایت فهمیدم که‌ این دیدگاه</w:t>
      </w:r>
      <w:r w:rsidR="006B1658">
        <w:rPr>
          <w:rFonts w:cs="B Badr" w:hint="cs"/>
          <w:sz w:val="28"/>
          <w:szCs w:val="28"/>
          <w:rtl/>
        </w:rPr>
        <w:t xml:space="preserve">، </w:t>
      </w:r>
      <w:r w:rsidRPr="00767665">
        <w:rPr>
          <w:rFonts w:cs="B Badr" w:hint="cs"/>
          <w:sz w:val="28"/>
          <w:szCs w:val="28"/>
          <w:rtl/>
        </w:rPr>
        <w:t>دیدگاهی اشتباه است</w:t>
      </w:r>
      <w:r w:rsidR="00CA2310">
        <w:rPr>
          <w:rFonts w:cs="B Badr" w:hint="cs"/>
          <w:sz w:val="28"/>
          <w:szCs w:val="28"/>
          <w:rtl/>
        </w:rPr>
        <w:t xml:space="preserve">. </w:t>
      </w:r>
      <w:r w:rsidRPr="00767665">
        <w:rPr>
          <w:rFonts w:cs="B Badr" w:hint="cs"/>
          <w:sz w:val="28"/>
          <w:szCs w:val="28"/>
          <w:rtl/>
        </w:rPr>
        <w:t xml:space="preserve"> و مردم در این مورد دو دیدگاه دارند</w:t>
      </w:r>
      <w:r w:rsidR="00926147">
        <w:rPr>
          <w:rFonts w:cs="B Badr" w:hint="cs"/>
          <w:sz w:val="28"/>
          <w:szCs w:val="28"/>
          <w:rtl/>
        </w:rPr>
        <w:t xml:space="preserve">: </w:t>
      </w:r>
    </w:p>
    <w:p w:rsidR="00384313" w:rsidRPr="00767665" w:rsidRDefault="00384313" w:rsidP="0006388E">
      <w:pPr>
        <w:ind w:hanging="360"/>
        <w:jc w:val="lowKashida"/>
        <w:rPr>
          <w:rFonts w:cs="B Badr" w:hint="cs"/>
          <w:sz w:val="28"/>
          <w:szCs w:val="28"/>
          <w:rtl/>
        </w:rPr>
      </w:pPr>
      <w:r w:rsidRPr="00767665">
        <w:rPr>
          <w:rFonts w:cs="B Badr" w:hint="cs"/>
          <w:sz w:val="28"/>
          <w:szCs w:val="28"/>
          <w:rtl/>
        </w:rPr>
        <w:t>یکی از آنها معتقد هستند مادام در قرآن بیان و توضیح وجود دارد هیچ حدیث و خبری پذیرفته‌ نمی شود</w:t>
      </w:r>
      <w:r w:rsidR="00CA2310">
        <w:rPr>
          <w:rFonts w:cs="B Badr" w:hint="cs"/>
          <w:sz w:val="28"/>
          <w:szCs w:val="28"/>
          <w:rtl/>
        </w:rPr>
        <w:t xml:space="preserve">. </w:t>
      </w:r>
    </w:p>
    <w:p w:rsidR="00384313" w:rsidRPr="00767665" w:rsidRDefault="00384313" w:rsidP="0006388E">
      <w:pPr>
        <w:ind w:hanging="360"/>
        <w:jc w:val="lowKashida"/>
        <w:rPr>
          <w:rFonts w:cs="B Badr" w:hint="cs"/>
          <w:sz w:val="28"/>
          <w:szCs w:val="28"/>
          <w:rtl/>
        </w:rPr>
      </w:pPr>
      <w:r w:rsidRPr="00767665">
        <w:rPr>
          <w:rFonts w:cs="B Badr" w:hint="cs"/>
          <w:sz w:val="28"/>
          <w:szCs w:val="28"/>
          <w:rtl/>
        </w:rPr>
        <w:t>گفتم</w:t>
      </w:r>
      <w:r w:rsidR="00926147">
        <w:rPr>
          <w:rFonts w:cs="B Badr" w:hint="cs"/>
          <w:sz w:val="28"/>
          <w:szCs w:val="28"/>
          <w:rtl/>
        </w:rPr>
        <w:t xml:space="preserve">: </w:t>
      </w:r>
      <w:r w:rsidRPr="00767665">
        <w:rPr>
          <w:rFonts w:cs="B Badr" w:hint="cs"/>
          <w:sz w:val="28"/>
          <w:szCs w:val="28"/>
          <w:rtl/>
        </w:rPr>
        <w:t xml:space="preserve">چه‌ نتایجی به دنبال دارد </w:t>
      </w:r>
      <w:r w:rsidR="004E28A1">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گفت</w:t>
      </w:r>
      <w:r w:rsidR="00926147">
        <w:rPr>
          <w:rFonts w:cs="B Badr" w:hint="cs"/>
          <w:sz w:val="28"/>
          <w:szCs w:val="28"/>
          <w:rtl/>
        </w:rPr>
        <w:t xml:space="preserve">: </w:t>
      </w:r>
      <w:r w:rsidRPr="00767665">
        <w:rPr>
          <w:rFonts w:cs="B Badr" w:hint="cs"/>
          <w:sz w:val="28"/>
          <w:szCs w:val="28"/>
          <w:rtl/>
        </w:rPr>
        <w:t>دچار اشتباه بسیار بزرگی شده‌اند</w:t>
      </w:r>
      <w:r w:rsidR="006B1658">
        <w:rPr>
          <w:rFonts w:cs="B Badr" w:hint="cs"/>
          <w:sz w:val="28"/>
          <w:szCs w:val="28"/>
          <w:rtl/>
        </w:rPr>
        <w:t xml:space="preserve">، </w:t>
      </w:r>
      <w:r w:rsidRPr="00767665">
        <w:rPr>
          <w:rFonts w:cs="B Badr" w:hint="cs"/>
          <w:sz w:val="28"/>
          <w:szCs w:val="28"/>
          <w:rtl/>
        </w:rPr>
        <w:t>پس گفت</w:t>
      </w:r>
      <w:r w:rsidR="00926147">
        <w:rPr>
          <w:rFonts w:cs="B Badr" w:hint="cs"/>
          <w:sz w:val="28"/>
          <w:szCs w:val="28"/>
          <w:rtl/>
        </w:rPr>
        <w:t xml:space="preserve">: </w:t>
      </w:r>
      <w:r w:rsidRPr="00767665">
        <w:rPr>
          <w:rFonts w:cs="B Badr" w:hint="cs"/>
          <w:sz w:val="28"/>
          <w:szCs w:val="28"/>
          <w:rtl/>
        </w:rPr>
        <w:t>هر کس نمازی را بخواند که‌ بتوان نام نماز را برای آن به‌ کار برد و یا اینکه‌ کمترین سهم زکاتی را ادا نماید که‌ بتوان نام زکات را بر آن نهاد و هیچ اهمیتی برای وقت و زمان قرار ندهد و هر چند اگر هر روز و یا اینکه‌ در طول چند روز تنها دو رکعت نماز هم بخواند در واقع وظیفه‌ی خود را انجام داده‌ است</w:t>
      </w:r>
      <w:r w:rsidR="00CA2310">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و گفت</w:t>
      </w:r>
      <w:r w:rsidR="00926147">
        <w:rPr>
          <w:rFonts w:cs="B Badr" w:hint="cs"/>
          <w:sz w:val="28"/>
          <w:szCs w:val="28"/>
          <w:rtl/>
        </w:rPr>
        <w:t xml:space="preserve">: </w:t>
      </w:r>
      <w:r w:rsidRPr="00767665">
        <w:rPr>
          <w:rFonts w:cs="B Badr" w:hint="cs"/>
          <w:sz w:val="28"/>
          <w:szCs w:val="28"/>
          <w:rtl/>
        </w:rPr>
        <w:t xml:space="preserve"> هر آنچه‌ در کتاب خدا موجود نباشد بر هیچ احدی واجب نیست آن را انجام دهد</w:t>
      </w:r>
      <w:r w:rsidR="00CA2310">
        <w:rPr>
          <w:rFonts w:cs="B Badr" w:hint="cs"/>
          <w:sz w:val="28"/>
          <w:szCs w:val="28"/>
          <w:rtl/>
        </w:rPr>
        <w:t xml:space="preserve">. </w:t>
      </w:r>
      <w:r w:rsidRPr="00767665">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و دیگری گفته‌ است</w:t>
      </w:r>
      <w:r w:rsidR="00926147">
        <w:rPr>
          <w:rFonts w:cs="B Badr" w:hint="cs"/>
          <w:sz w:val="28"/>
          <w:szCs w:val="28"/>
          <w:rtl/>
        </w:rPr>
        <w:t xml:space="preserve">: </w:t>
      </w:r>
      <w:r w:rsidRPr="00767665">
        <w:rPr>
          <w:rFonts w:cs="B Badr" w:hint="cs"/>
          <w:sz w:val="28"/>
          <w:szCs w:val="28"/>
          <w:rtl/>
        </w:rPr>
        <w:t>قرآن در مورد هر چیزی بحث کرده‌ باشد خبر هم در آن مورد پذیرفته‌ می شود و در مورد چیزهای که‌ قرآن از آن بحث نکرده‌ است سخنی قریب به‌ همین را بیان داشته‌اند</w:t>
      </w:r>
      <w:r w:rsidR="006B1658">
        <w:rPr>
          <w:rFonts w:cs="B Badr" w:hint="cs"/>
          <w:sz w:val="28"/>
          <w:szCs w:val="28"/>
          <w:rtl/>
        </w:rPr>
        <w:t xml:space="preserve">، </w:t>
      </w:r>
      <w:r w:rsidRPr="00767665">
        <w:rPr>
          <w:rFonts w:cs="B Badr" w:hint="cs"/>
          <w:sz w:val="28"/>
          <w:szCs w:val="28"/>
          <w:rtl/>
        </w:rPr>
        <w:t>پس نقدی همانند نقد دیدگاه نخست و یا قریب به‌ آن بر اینها وارد شده‌ است</w:t>
      </w:r>
      <w:r w:rsidR="00CA2310">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و بر آن نقد وارد شده‌ که‌ بعد از رد خبر به‌ پذیرفتن آن روی آوردند</w:t>
      </w:r>
      <w:r w:rsidR="00CA2310">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و در نهایت منجر به‌ این شده‌ که‌ هیچ ناسخ و منسوخ و خاص و عامی را نشناسند و این اشتباه است</w:t>
      </w:r>
      <w:r w:rsidR="006B1658">
        <w:rPr>
          <w:rFonts w:cs="B Badr" w:hint="cs"/>
          <w:sz w:val="28"/>
          <w:szCs w:val="28"/>
          <w:rtl/>
        </w:rPr>
        <w:t xml:space="preserve">، </w:t>
      </w:r>
      <w:r w:rsidRPr="00767665">
        <w:rPr>
          <w:rFonts w:cs="B Badr" w:hint="cs"/>
          <w:sz w:val="28"/>
          <w:szCs w:val="28"/>
          <w:rtl/>
        </w:rPr>
        <w:t>و گفت</w:t>
      </w:r>
      <w:r w:rsidR="00926147">
        <w:rPr>
          <w:rFonts w:cs="B Badr" w:hint="cs"/>
          <w:sz w:val="28"/>
          <w:szCs w:val="28"/>
          <w:rtl/>
        </w:rPr>
        <w:t xml:space="preserve">: </w:t>
      </w:r>
      <w:r w:rsidRPr="00767665">
        <w:rPr>
          <w:rFonts w:cs="B Badr" w:hint="cs"/>
          <w:sz w:val="28"/>
          <w:szCs w:val="28"/>
          <w:rtl/>
        </w:rPr>
        <w:t>گمراه</w:t>
      </w:r>
      <w:r w:rsidR="00EE2C74">
        <w:rPr>
          <w:rFonts w:cs="B Badr" w:hint="cs"/>
          <w:sz w:val="28"/>
          <w:szCs w:val="28"/>
          <w:rtl/>
        </w:rPr>
        <w:t>ي</w:t>
      </w:r>
      <w:r w:rsidRPr="00767665">
        <w:rPr>
          <w:rFonts w:cs="B Badr" w:hint="cs"/>
          <w:sz w:val="28"/>
          <w:szCs w:val="28"/>
          <w:rtl/>
        </w:rPr>
        <w:t xml:space="preserve"> در این دو مذهب واضح و روشن است و من معتقد به‌ هیچ یک از آنها نیستم</w:t>
      </w:r>
      <w:r w:rsidR="00CA2310">
        <w:rPr>
          <w:rFonts w:cs="B Badr" w:hint="cs"/>
          <w:sz w:val="28"/>
          <w:szCs w:val="28"/>
          <w:rtl/>
        </w:rPr>
        <w:t xml:space="preserve">. </w:t>
      </w:r>
      <w:r w:rsidRPr="00767665">
        <w:rPr>
          <w:rFonts w:cs="B Badr" w:hint="cs"/>
          <w:sz w:val="28"/>
          <w:szCs w:val="28"/>
          <w:rtl/>
        </w:rPr>
        <w:t xml:space="preserve"> (</w:t>
      </w:r>
      <w:r w:rsidRPr="00767665">
        <w:rPr>
          <w:rStyle w:val="a6"/>
          <w:rFonts w:cs="B Badr"/>
          <w:sz w:val="28"/>
          <w:szCs w:val="28"/>
          <w:rtl/>
        </w:rPr>
        <w:footnoteReference w:id="181"/>
      </w:r>
      <w:r w:rsidRPr="00767665">
        <w:rPr>
          <w:rFonts w:cs="B Badr" w:hint="cs"/>
          <w:sz w:val="28"/>
          <w:szCs w:val="28"/>
          <w:rtl/>
        </w:rPr>
        <w:t>)</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و هر آنچه‌ برای رد طایفه‌ی اول مورد استفاده‌ قرار گیرد برای رد طایفه‌ی دوم هم امکان پذیر می باشد</w:t>
      </w:r>
      <w:r w:rsidR="00CA2310">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و پیروان این طایفه‌ به‌ حدیثی که‌ آن را روایت می کنند استدلال می نمایند و در آن حدیث چنین اعلام شده‌</w:t>
      </w:r>
      <w:r w:rsidR="00926147">
        <w:rPr>
          <w:rFonts w:cs="B Badr" w:hint="cs"/>
          <w:sz w:val="28"/>
          <w:szCs w:val="28"/>
          <w:rtl/>
        </w:rPr>
        <w:t xml:space="preserve">: </w:t>
      </w:r>
      <w:r w:rsidR="00F362C8">
        <w:rPr>
          <w:rFonts w:cs="B Badr" w:hint="cs"/>
          <w:sz w:val="28"/>
          <w:szCs w:val="28"/>
          <w:rtl/>
        </w:rPr>
        <w:t>(</w:t>
      </w:r>
      <w:r w:rsidRPr="00767665">
        <w:rPr>
          <w:rFonts w:cs="B Badr" w:hint="cs"/>
          <w:sz w:val="28"/>
          <w:szCs w:val="28"/>
          <w:rtl/>
        </w:rPr>
        <w:t>هر آنچه‌ از جانب من برای شما بیان شد آن را بر قرآن عرضه‌ بدارید</w:t>
      </w:r>
      <w:r w:rsidR="006B1658">
        <w:rPr>
          <w:rFonts w:cs="B Badr" w:hint="cs"/>
          <w:sz w:val="28"/>
          <w:szCs w:val="28"/>
          <w:rtl/>
        </w:rPr>
        <w:t xml:space="preserve">، </w:t>
      </w:r>
      <w:r w:rsidRPr="00767665">
        <w:rPr>
          <w:rFonts w:cs="B Badr" w:hint="cs"/>
          <w:sz w:val="28"/>
          <w:szCs w:val="28"/>
          <w:rtl/>
        </w:rPr>
        <w:t>پس هر آنچه‌ با قرآن موافق خواندی بدانید که‌ من آن را گفته‌ام و هر آنچه‌ با قرآن مخالف بود پس بدانید که‌ من آن را نگفته‌ ام ) (</w:t>
      </w:r>
      <w:r w:rsidRPr="00767665">
        <w:rPr>
          <w:rStyle w:val="a6"/>
          <w:rFonts w:cs="B Badr"/>
          <w:sz w:val="28"/>
          <w:szCs w:val="28"/>
          <w:rtl/>
        </w:rPr>
        <w:footnoteReference w:id="182"/>
      </w:r>
      <w:r w:rsidRPr="00767665">
        <w:rPr>
          <w:rFonts w:cs="B Badr" w:hint="cs"/>
          <w:sz w:val="28"/>
          <w:szCs w:val="28"/>
          <w:rtl/>
        </w:rPr>
        <w:t>)</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 xml:space="preserve">و شافعی </w:t>
      </w:r>
      <w:r w:rsidR="00577979">
        <w:rPr>
          <w:rFonts w:cs="B Badr" w:hint="cs"/>
          <w:sz w:val="28"/>
          <w:szCs w:val="28"/>
          <w:rtl/>
        </w:rPr>
        <w:t>در</w:t>
      </w:r>
      <w:r w:rsidRPr="00767665">
        <w:rPr>
          <w:rFonts w:cs="B Badr" w:hint="cs"/>
          <w:sz w:val="28"/>
          <w:szCs w:val="28"/>
          <w:rtl/>
        </w:rPr>
        <w:t xml:space="preserve"> رد</w:t>
      </w:r>
      <w:r w:rsidR="00577979">
        <w:rPr>
          <w:rFonts w:cs="B Badr" w:hint="cs"/>
          <w:sz w:val="28"/>
          <w:szCs w:val="28"/>
          <w:rtl/>
        </w:rPr>
        <w:t xml:space="preserve"> آنها</w:t>
      </w:r>
      <w:r w:rsidRPr="00767665">
        <w:rPr>
          <w:rFonts w:cs="B Badr" w:hint="cs"/>
          <w:sz w:val="28"/>
          <w:szCs w:val="28"/>
          <w:rtl/>
        </w:rPr>
        <w:t xml:space="preserve"> گفته‌ </w:t>
      </w:r>
      <w:r w:rsidR="00577979" w:rsidRPr="00767665">
        <w:rPr>
          <w:rFonts w:cs="B Badr" w:hint="cs"/>
          <w:sz w:val="28"/>
          <w:szCs w:val="28"/>
          <w:rtl/>
        </w:rPr>
        <w:t>است</w:t>
      </w:r>
      <w:r w:rsidR="00926147">
        <w:rPr>
          <w:rFonts w:cs="B Badr" w:hint="cs"/>
          <w:sz w:val="28"/>
          <w:szCs w:val="28"/>
          <w:rtl/>
        </w:rPr>
        <w:t xml:space="preserve">: </w:t>
      </w:r>
      <w:r w:rsidRPr="00767665">
        <w:rPr>
          <w:rFonts w:cs="B Badr" w:hint="cs"/>
          <w:sz w:val="28"/>
          <w:szCs w:val="28"/>
          <w:rtl/>
        </w:rPr>
        <w:t>کسی این روایت را نقل نکرده‌ که‌ حدیث او در چیزی کوچک و یا بزرگ پذیرفته‌ شود</w:t>
      </w:r>
      <w:r w:rsidR="006B1658">
        <w:rPr>
          <w:rFonts w:cs="B Badr" w:hint="cs"/>
          <w:sz w:val="28"/>
          <w:szCs w:val="28"/>
          <w:rtl/>
        </w:rPr>
        <w:t xml:space="preserve">، </w:t>
      </w:r>
      <w:r w:rsidRPr="00767665">
        <w:rPr>
          <w:rFonts w:cs="B Badr" w:hint="cs"/>
          <w:sz w:val="28"/>
          <w:szCs w:val="28"/>
          <w:rtl/>
        </w:rPr>
        <w:t>و باز گفته‌</w:t>
      </w:r>
      <w:r w:rsidR="00926147">
        <w:rPr>
          <w:rFonts w:cs="B Badr" w:hint="cs"/>
          <w:sz w:val="28"/>
          <w:szCs w:val="28"/>
          <w:rtl/>
        </w:rPr>
        <w:t xml:space="preserve">: </w:t>
      </w:r>
      <w:r w:rsidRPr="00767665">
        <w:rPr>
          <w:rFonts w:cs="B Badr" w:hint="cs"/>
          <w:sz w:val="28"/>
          <w:szCs w:val="28"/>
          <w:rtl/>
        </w:rPr>
        <w:t>و این روایتی منقطع است و از مردی مجهول نقل شده‌ و ما امثال این روایت را در هیچ چیزی نمی پذیریم</w:t>
      </w:r>
      <w:r w:rsidR="00CA2310">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گفت</w:t>
      </w:r>
      <w:r w:rsidR="00926147">
        <w:rPr>
          <w:rFonts w:cs="B Badr" w:hint="cs"/>
          <w:sz w:val="28"/>
          <w:szCs w:val="28"/>
          <w:rtl/>
        </w:rPr>
        <w:t xml:space="preserve">: </w:t>
      </w:r>
      <w:r w:rsidRPr="00767665">
        <w:rPr>
          <w:rFonts w:cs="B Badr" w:hint="cs"/>
          <w:sz w:val="28"/>
          <w:szCs w:val="28"/>
          <w:rtl/>
        </w:rPr>
        <w:t xml:space="preserve">آیا شما برای این سخن خود روایتی از پیامبر </w:t>
      </w:r>
      <w:r w:rsidR="00577979">
        <w:rPr>
          <w:rFonts w:cs="B Badr" w:hint="cs"/>
          <w:sz w:val="28"/>
          <w:szCs w:val="28"/>
        </w:rPr>
        <w:sym w:font="AGA Arabesque" w:char="F072"/>
      </w:r>
      <w:r w:rsidRPr="00767665">
        <w:rPr>
          <w:rFonts w:cs="B Badr" w:hint="cs"/>
          <w:sz w:val="28"/>
          <w:szCs w:val="28"/>
          <w:rtl/>
        </w:rPr>
        <w:t xml:space="preserve"> را در دست داری </w:t>
      </w:r>
      <w:r w:rsidR="004E28A1">
        <w:rPr>
          <w:rFonts w:cs="B Badr" w:hint="cs"/>
          <w:sz w:val="28"/>
          <w:szCs w:val="28"/>
          <w:rtl/>
        </w:rPr>
        <w:t xml:space="preserve">؟ </w:t>
      </w:r>
      <w:r w:rsidRPr="00767665">
        <w:rPr>
          <w:rFonts w:cs="B Badr" w:hint="cs"/>
          <w:sz w:val="28"/>
          <w:szCs w:val="28"/>
          <w:rtl/>
        </w:rPr>
        <w:t xml:space="preserve"> گفتم</w:t>
      </w:r>
      <w:r w:rsidR="00926147">
        <w:rPr>
          <w:rFonts w:cs="B Badr" w:hint="cs"/>
          <w:sz w:val="28"/>
          <w:szCs w:val="28"/>
          <w:rtl/>
        </w:rPr>
        <w:t xml:space="preserve">: </w:t>
      </w:r>
      <w:r w:rsidRPr="00767665">
        <w:rPr>
          <w:rFonts w:cs="B Badr" w:hint="cs"/>
          <w:sz w:val="28"/>
          <w:szCs w:val="28"/>
          <w:rtl/>
        </w:rPr>
        <w:t>آری</w:t>
      </w:r>
      <w:r w:rsidR="00CA2310">
        <w:rPr>
          <w:rFonts w:cs="B Badr" w:hint="cs"/>
          <w:sz w:val="28"/>
          <w:szCs w:val="28"/>
          <w:rtl/>
        </w:rPr>
        <w:t xml:space="preserve">. </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 xml:space="preserve">پس حدیث رافع از پیامبر </w:t>
      </w:r>
      <w:r w:rsidR="00577979">
        <w:rPr>
          <w:rFonts w:cs="B Badr" w:hint="cs"/>
          <w:sz w:val="28"/>
          <w:szCs w:val="28"/>
        </w:rPr>
        <w:sym w:font="AGA Arabesque" w:char="F072"/>
      </w:r>
      <w:r w:rsidRPr="00767665">
        <w:rPr>
          <w:rFonts w:cs="B Badr" w:hint="cs"/>
          <w:sz w:val="28"/>
          <w:szCs w:val="28"/>
          <w:rtl/>
        </w:rPr>
        <w:t xml:space="preserve"> را بیان داشت که‌ فرموده‌ است</w:t>
      </w:r>
      <w:r w:rsidR="00926147">
        <w:rPr>
          <w:rFonts w:cs="B Badr" w:hint="cs"/>
          <w:sz w:val="28"/>
          <w:szCs w:val="28"/>
          <w:rtl/>
        </w:rPr>
        <w:t xml:space="preserve">: </w:t>
      </w:r>
      <w:r w:rsidRPr="00767665">
        <w:rPr>
          <w:rFonts w:cs="B Badr" w:hint="cs"/>
          <w:sz w:val="28"/>
          <w:szCs w:val="28"/>
          <w:rtl/>
        </w:rPr>
        <w:t xml:space="preserve"> </w:t>
      </w:r>
      <w:r w:rsidR="00F362C8">
        <w:rPr>
          <w:rFonts w:ascii="Lotus Linotype" w:hAnsi="Lotus Linotype" w:cs="Lotus Linotype"/>
          <w:sz w:val="28"/>
          <w:szCs w:val="28"/>
          <w:rtl/>
        </w:rPr>
        <w:t>(</w:t>
      </w:r>
      <w:r w:rsidRPr="00577979">
        <w:rPr>
          <w:rFonts w:ascii="Lotus Linotype" w:hAnsi="Lotus Linotype" w:cs="Lotus Linotype"/>
          <w:sz w:val="28"/>
          <w:szCs w:val="28"/>
          <w:rtl/>
        </w:rPr>
        <w:t>لا الفین احدکم متکئا علی اریکته</w:t>
      </w:r>
      <w:r w:rsidRPr="00577979">
        <w:rPr>
          <w:rFonts w:ascii="Lotus Linotype" w:hAnsi="Lotus Linotype" w:cs="B Badr"/>
          <w:sz w:val="28"/>
          <w:szCs w:val="28"/>
          <w:rtl/>
        </w:rPr>
        <w:t>‌</w:t>
      </w:r>
      <w:r w:rsidRPr="00577979">
        <w:rPr>
          <w:rFonts w:ascii="Lotus Linotype" w:hAnsi="Lotus Linotype" w:cs="Lotus Linotype"/>
          <w:sz w:val="28"/>
          <w:szCs w:val="28"/>
          <w:rtl/>
        </w:rPr>
        <w:t xml:space="preserve"> یأتیه</w:t>
      </w:r>
      <w:r w:rsidRPr="00577979">
        <w:rPr>
          <w:rFonts w:ascii="Lotus Linotype" w:hAnsi="Lotus Linotype" w:cs="B Badr"/>
          <w:sz w:val="28"/>
          <w:szCs w:val="28"/>
          <w:rtl/>
        </w:rPr>
        <w:t>‌</w:t>
      </w:r>
      <w:r w:rsidRPr="00577979">
        <w:rPr>
          <w:rFonts w:ascii="Lotus Linotype" w:hAnsi="Lotus Linotype" w:cs="Lotus Linotype"/>
          <w:sz w:val="28"/>
          <w:szCs w:val="28"/>
          <w:rtl/>
        </w:rPr>
        <w:t xml:space="preserve"> الامر من امری مما امرت به</w:t>
      </w:r>
      <w:r w:rsidRPr="00577979">
        <w:rPr>
          <w:rFonts w:ascii="Lotus Linotype" w:hAnsi="Lotus Linotype" w:cs="B Badr"/>
          <w:sz w:val="28"/>
          <w:szCs w:val="28"/>
          <w:rtl/>
        </w:rPr>
        <w:t>‌</w:t>
      </w:r>
      <w:r w:rsidRPr="00577979">
        <w:rPr>
          <w:rFonts w:ascii="Lotus Linotype" w:hAnsi="Lotus Linotype" w:cs="Lotus Linotype"/>
          <w:sz w:val="28"/>
          <w:szCs w:val="28"/>
          <w:rtl/>
        </w:rPr>
        <w:t xml:space="preserve"> او نهت عنه</w:t>
      </w:r>
      <w:r w:rsidRPr="00577979">
        <w:rPr>
          <w:rFonts w:ascii="Lotus Linotype" w:hAnsi="Lotus Linotype" w:cs="B Badr"/>
          <w:sz w:val="28"/>
          <w:szCs w:val="28"/>
          <w:rtl/>
        </w:rPr>
        <w:t>‌</w:t>
      </w:r>
      <w:r w:rsidRPr="00577979">
        <w:rPr>
          <w:rFonts w:ascii="Lotus Linotype" w:hAnsi="Lotus Linotype" w:cs="Lotus Linotype"/>
          <w:sz w:val="28"/>
          <w:szCs w:val="28"/>
          <w:rtl/>
        </w:rPr>
        <w:t xml:space="preserve"> فیقول</w:t>
      </w:r>
      <w:r w:rsidR="00926147">
        <w:rPr>
          <w:rFonts w:ascii="Lotus Linotype" w:hAnsi="Lotus Linotype" w:cs="Lotus Linotype"/>
          <w:sz w:val="28"/>
          <w:szCs w:val="28"/>
          <w:rtl/>
        </w:rPr>
        <w:t xml:space="preserve">: </w:t>
      </w:r>
      <w:r w:rsidRPr="00577979">
        <w:rPr>
          <w:rFonts w:ascii="Lotus Linotype" w:hAnsi="Lotus Linotype" w:cs="Lotus Linotype"/>
          <w:sz w:val="28"/>
          <w:szCs w:val="28"/>
          <w:rtl/>
        </w:rPr>
        <w:t>لا ادری ما وجدنا فی کتاب الله</w:t>
      </w:r>
      <w:r w:rsidRPr="00577979">
        <w:rPr>
          <w:rFonts w:ascii="Lotus Linotype" w:hAnsi="Lotus Linotype" w:cs="B Badr"/>
          <w:sz w:val="28"/>
          <w:szCs w:val="28"/>
          <w:rtl/>
        </w:rPr>
        <w:t>‌</w:t>
      </w:r>
      <w:r w:rsidRPr="00577979">
        <w:rPr>
          <w:rFonts w:ascii="Lotus Linotype" w:hAnsi="Lotus Linotype" w:cs="Lotus Linotype"/>
          <w:sz w:val="28"/>
          <w:szCs w:val="28"/>
          <w:rtl/>
        </w:rPr>
        <w:t xml:space="preserve"> اتبعناه )</w:t>
      </w:r>
      <w:r w:rsidRPr="00767665">
        <w:rPr>
          <w:rFonts w:cs="B Badr" w:hint="cs"/>
          <w:sz w:val="28"/>
          <w:szCs w:val="28"/>
          <w:rtl/>
        </w:rPr>
        <w:t xml:space="preserve"> (</w:t>
      </w:r>
      <w:r w:rsidRPr="00767665">
        <w:rPr>
          <w:rStyle w:val="a6"/>
          <w:rFonts w:cs="B Badr"/>
          <w:sz w:val="28"/>
          <w:szCs w:val="28"/>
          <w:rtl/>
        </w:rPr>
        <w:footnoteReference w:id="183"/>
      </w:r>
      <w:r w:rsidRPr="00767665">
        <w:rPr>
          <w:rFonts w:cs="B Badr" w:hint="cs"/>
          <w:sz w:val="28"/>
          <w:szCs w:val="28"/>
          <w:rtl/>
        </w:rPr>
        <w:t>)</w:t>
      </w:r>
    </w:p>
    <w:p w:rsidR="00384313" w:rsidRPr="00767665" w:rsidRDefault="00384313" w:rsidP="00091974">
      <w:pPr>
        <w:ind w:firstLine="44"/>
        <w:jc w:val="lowKashida"/>
        <w:rPr>
          <w:rFonts w:cs="B Badr" w:hint="cs"/>
          <w:sz w:val="28"/>
          <w:szCs w:val="28"/>
          <w:rtl/>
        </w:rPr>
      </w:pPr>
      <w:r w:rsidRPr="00767665">
        <w:rPr>
          <w:rFonts w:cs="B Badr" w:hint="cs"/>
          <w:sz w:val="28"/>
          <w:szCs w:val="28"/>
          <w:rtl/>
        </w:rPr>
        <w:t>گفت</w:t>
      </w:r>
      <w:r w:rsidR="00926147">
        <w:rPr>
          <w:rFonts w:cs="B Badr" w:hint="cs"/>
          <w:sz w:val="28"/>
          <w:szCs w:val="28"/>
          <w:rtl/>
        </w:rPr>
        <w:t xml:space="preserve">: </w:t>
      </w:r>
      <w:r w:rsidRPr="00767665">
        <w:rPr>
          <w:rFonts w:cs="B Badr" w:hint="cs"/>
          <w:sz w:val="28"/>
          <w:szCs w:val="28"/>
          <w:rtl/>
        </w:rPr>
        <w:t xml:space="preserve">پیامبر </w:t>
      </w:r>
      <w:r w:rsidR="00577979">
        <w:rPr>
          <w:rFonts w:cs="B Badr" w:hint="cs"/>
          <w:sz w:val="28"/>
          <w:szCs w:val="28"/>
        </w:rPr>
        <w:sym w:font="AGA Arabesque" w:char="F072"/>
      </w:r>
      <w:r w:rsidRPr="00767665">
        <w:rPr>
          <w:rFonts w:cs="B Badr" w:hint="cs"/>
          <w:sz w:val="28"/>
          <w:szCs w:val="28"/>
          <w:rtl/>
        </w:rPr>
        <w:t xml:space="preserve"> با توضیح اینکه‌ خداوند تبعیت از اوامر او را بر مردم واجب گردانیده‌ است به‌ شدت با کسانی برخورد نموده‌ که‌ امر او را رد می نمایند</w:t>
      </w:r>
      <w:r w:rsidR="00CA2310">
        <w:rPr>
          <w:rFonts w:cs="B Badr" w:hint="cs"/>
          <w:sz w:val="28"/>
          <w:szCs w:val="28"/>
          <w:rtl/>
        </w:rPr>
        <w:t xml:space="preserve">. </w:t>
      </w:r>
      <w:r w:rsidRPr="00767665">
        <w:rPr>
          <w:rFonts w:cs="B Badr" w:hint="cs"/>
          <w:sz w:val="28"/>
          <w:szCs w:val="28"/>
          <w:rtl/>
        </w:rPr>
        <w:t xml:space="preserve"> (</w:t>
      </w:r>
      <w:r w:rsidRPr="00767665">
        <w:rPr>
          <w:rStyle w:val="a6"/>
          <w:rFonts w:cs="B Badr"/>
          <w:sz w:val="28"/>
          <w:szCs w:val="28"/>
          <w:rtl/>
        </w:rPr>
        <w:footnoteReference w:id="184"/>
      </w:r>
      <w:r w:rsidRPr="00767665">
        <w:rPr>
          <w:rFonts w:cs="B Badr" w:hint="cs"/>
          <w:sz w:val="28"/>
          <w:szCs w:val="28"/>
          <w:rtl/>
        </w:rPr>
        <w:t>)</w:t>
      </w:r>
    </w:p>
    <w:p w:rsidR="00384313" w:rsidRPr="00767665" w:rsidRDefault="00384313" w:rsidP="00EC1F02">
      <w:pPr>
        <w:ind w:hanging="136"/>
        <w:jc w:val="lowKashida"/>
        <w:rPr>
          <w:rFonts w:cs="B Badr" w:hint="cs"/>
          <w:sz w:val="28"/>
          <w:szCs w:val="28"/>
          <w:rtl/>
        </w:rPr>
      </w:pPr>
      <w:r w:rsidRPr="00767665">
        <w:rPr>
          <w:rFonts w:cs="B Badr" w:hint="cs"/>
          <w:sz w:val="28"/>
          <w:szCs w:val="28"/>
          <w:rtl/>
        </w:rPr>
        <w:t>این داستان سخنان آن دو طایفه‌ و رد بر آنها بود</w:t>
      </w:r>
      <w:r w:rsidR="006B1658">
        <w:rPr>
          <w:rFonts w:cs="B Badr" w:hint="cs"/>
          <w:sz w:val="28"/>
          <w:szCs w:val="28"/>
          <w:rtl/>
        </w:rPr>
        <w:t xml:space="preserve">، </w:t>
      </w:r>
      <w:r w:rsidRPr="00767665">
        <w:rPr>
          <w:rFonts w:cs="B Badr" w:hint="cs"/>
          <w:sz w:val="28"/>
          <w:szCs w:val="28"/>
          <w:rtl/>
        </w:rPr>
        <w:t>اما طایفه‌ی سوم که‌ منکر اخبار آحاد هستند انشاء الله‌ در مبحث جداگانه‌ای از آنها بحث می کنیم</w:t>
      </w:r>
      <w:r w:rsidR="00CA2310">
        <w:rPr>
          <w:rFonts w:cs="B Badr" w:hint="cs"/>
          <w:sz w:val="28"/>
          <w:szCs w:val="28"/>
          <w:rtl/>
        </w:rPr>
        <w:t xml:space="preserve">. </w:t>
      </w:r>
    </w:p>
    <w:p w:rsidR="00EC1F02" w:rsidRDefault="00EC1F02" w:rsidP="00EC1F02">
      <w:pPr>
        <w:ind w:hanging="136"/>
        <w:jc w:val="lowKashida"/>
        <w:rPr>
          <w:rFonts w:cs="B Badr" w:hint="cs"/>
          <w:b/>
          <w:bCs/>
          <w:sz w:val="32"/>
          <w:szCs w:val="32"/>
          <w:rtl/>
        </w:rPr>
      </w:pPr>
    </w:p>
    <w:p w:rsidR="00EC1F02" w:rsidRDefault="00EC1F02" w:rsidP="00EC1F02">
      <w:pPr>
        <w:ind w:hanging="136"/>
        <w:jc w:val="lowKashida"/>
        <w:rPr>
          <w:rFonts w:cs="B Badr" w:hint="cs"/>
          <w:b/>
          <w:bCs/>
          <w:sz w:val="32"/>
          <w:szCs w:val="32"/>
          <w:rtl/>
        </w:rPr>
      </w:pPr>
    </w:p>
    <w:p w:rsidR="00577979" w:rsidRPr="00EC1F02" w:rsidRDefault="00384313" w:rsidP="00EC1F02">
      <w:pPr>
        <w:ind w:hanging="136"/>
        <w:jc w:val="lowKashida"/>
        <w:rPr>
          <w:rFonts w:cs="B Badr" w:hint="cs"/>
          <w:b/>
          <w:bCs/>
          <w:sz w:val="32"/>
          <w:szCs w:val="32"/>
          <w:rtl/>
        </w:rPr>
      </w:pPr>
      <w:r w:rsidRPr="00EC1F02">
        <w:rPr>
          <w:rFonts w:cs="B Badr" w:hint="cs"/>
          <w:b/>
          <w:bCs/>
          <w:sz w:val="32"/>
          <w:szCs w:val="32"/>
          <w:rtl/>
        </w:rPr>
        <w:t>سخن امام شافعی - رحمه‌ الله‌ - راجع به‌ خبر آحاد</w:t>
      </w:r>
    </w:p>
    <w:p w:rsidR="00384313" w:rsidRPr="00577979" w:rsidRDefault="00384313" w:rsidP="0006388E">
      <w:pPr>
        <w:ind w:hanging="360"/>
        <w:jc w:val="lowKashida"/>
        <w:rPr>
          <w:rFonts w:ascii="Lotus Linotype" w:hAnsi="Lotus Linotype" w:cs="Lotus Linotype"/>
          <w:sz w:val="34"/>
          <w:szCs w:val="34"/>
          <w:rtl/>
        </w:rPr>
      </w:pPr>
      <w:r w:rsidRPr="00577979">
        <w:rPr>
          <w:rFonts w:ascii="Lotus Linotype" w:hAnsi="Lotus Linotype" w:cs="Lotus Linotype"/>
          <w:sz w:val="34"/>
          <w:szCs w:val="34"/>
          <w:rtl/>
        </w:rPr>
        <w:t>شن</w:t>
      </w:r>
      <w:r w:rsidR="00EC1F02">
        <w:rPr>
          <w:rFonts w:ascii="Lotus Linotype" w:hAnsi="Lotus Linotype" w:cs="Lotus Linotype" w:hint="cs"/>
          <w:sz w:val="34"/>
          <w:szCs w:val="34"/>
          <w:rtl/>
        </w:rPr>
        <w:t>ا</w:t>
      </w:r>
      <w:r w:rsidRPr="00577979">
        <w:rPr>
          <w:rFonts w:ascii="Lotus Linotype" w:hAnsi="Lotus Linotype" w:cs="Lotus Linotype"/>
          <w:sz w:val="34"/>
          <w:szCs w:val="34"/>
          <w:rtl/>
        </w:rPr>
        <w:t>سایی خبر آحاد</w:t>
      </w:r>
      <w:r w:rsidR="00926147">
        <w:rPr>
          <w:rFonts w:ascii="Lotus Linotype" w:hAnsi="Lotus Linotype" w:cs="Lotus Linotype"/>
          <w:sz w:val="34"/>
          <w:szCs w:val="34"/>
          <w:rtl/>
        </w:rPr>
        <w:t xml:space="preserve">: </w:t>
      </w:r>
    </w:p>
    <w:p w:rsidR="00384313" w:rsidRPr="00767665" w:rsidRDefault="00384313" w:rsidP="00EC1F02">
      <w:pPr>
        <w:ind w:hanging="360"/>
        <w:jc w:val="lowKashida"/>
        <w:rPr>
          <w:rFonts w:cs="B Badr" w:hint="cs"/>
          <w:sz w:val="28"/>
          <w:szCs w:val="28"/>
          <w:rtl/>
        </w:rPr>
      </w:pPr>
      <w:r w:rsidRPr="00767665">
        <w:rPr>
          <w:rFonts w:cs="B Badr" w:hint="cs"/>
          <w:sz w:val="28"/>
          <w:szCs w:val="28"/>
          <w:rtl/>
        </w:rPr>
        <w:t>علماء حدیث و اصول احادیث پیامبر</w:t>
      </w:r>
      <w:r w:rsidR="00EC1F02">
        <w:rPr>
          <w:rFonts w:cs="CTraditional Arabic" w:hint="cs"/>
          <w:sz w:val="28"/>
          <w:szCs w:val="28"/>
          <w:rtl/>
        </w:rPr>
        <w:t xml:space="preserve">ص </w:t>
      </w:r>
      <w:r w:rsidRPr="00767665">
        <w:rPr>
          <w:rFonts w:cs="B Badr" w:hint="cs"/>
          <w:sz w:val="28"/>
          <w:szCs w:val="28"/>
          <w:rtl/>
        </w:rPr>
        <w:t>را به‌ دو دسته‌ تقسیم نموده‌اند</w:t>
      </w:r>
      <w:r w:rsidR="00926147">
        <w:rPr>
          <w:rFonts w:cs="B Badr" w:hint="cs"/>
          <w:sz w:val="28"/>
          <w:szCs w:val="28"/>
          <w:rtl/>
        </w:rPr>
        <w:t xml:space="preserve">: </w:t>
      </w:r>
    </w:p>
    <w:p w:rsidR="00384313" w:rsidRPr="00767665" w:rsidRDefault="00384313" w:rsidP="0006388E">
      <w:pPr>
        <w:numPr>
          <w:ilvl w:val="0"/>
          <w:numId w:val="8"/>
        </w:numPr>
        <w:ind w:left="0"/>
        <w:jc w:val="lowKashida"/>
        <w:rPr>
          <w:rFonts w:cs="B Badr" w:hint="cs"/>
          <w:sz w:val="28"/>
          <w:szCs w:val="28"/>
          <w:rtl/>
        </w:rPr>
      </w:pPr>
      <w:r w:rsidRPr="00767665">
        <w:rPr>
          <w:rFonts w:cs="B Badr" w:hint="cs"/>
          <w:sz w:val="28"/>
          <w:szCs w:val="28"/>
          <w:rtl/>
        </w:rPr>
        <w:t>متواتر</w:t>
      </w:r>
    </w:p>
    <w:p w:rsidR="00384313" w:rsidRPr="00767665" w:rsidRDefault="00384313" w:rsidP="0006388E">
      <w:pPr>
        <w:numPr>
          <w:ilvl w:val="0"/>
          <w:numId w:val="8"/>
        </w:numPr>
        <w:ind w:left="0"/>
        <w:jc w:val="lowKashida"/>
        <w:rPr>
          <w:rFonts w:cs="B Badr" w:hint="cs"/>
          <w:sz w:val="28"/>
          <w:szCs w:val="28"/>
        </w:rPr>
      </w:pPr>
      <w:r w:rsidRPr="00767665">
        <w:rPr>
          <w:rFonts w:cs="B Badr" w:hint="cs"/>
          <w:sz w:val="28"/>
          <w:szCs w:val="28"/>
          <w:rtl/>
        </w:rPr>
        <w:t>آحاد</w:t>
      </w:r>
    </w:p>
    <w:p w:rsidR="00384313" w:rsidRPr="00767665" w:rsidRDefault="00384313" w:rsidP="0006388E">
      <w:pPr>
        <w:jc w:val="lowKashida"/>
        <w:rPr>
          <w:rFonts w:cs="B Badr" w:hint="cs"/>
          <w:sz w:val="28"/>
          <w:szCs w:val="28"/>
          <w:rtl/>
        </w:rPr>
      </w:pPr>
      <w:r w:rsidRPr="00767665">
        <w:rPr>
          <w:rFonts w:cs="B Badr" w:hint="cs"/>
          <w:sz w:val="28"/>
          <w:szCs w:val="28"/>
          <w:rtl/>
        </w:rPr>
        <w:t>و متواتر به‌ روایتی گفته‌ می شود که‌ تعداد بسیاری که‌ توافق آنها بر دروغ محال باشد آن را از تعدادی دیگر روایت کنند و آن را به‌ چیز محسوسی نسبت دهند</w:t>
      </w:r>
      <w:r w:rsidR="00CA2310">
        <w:rPr>
          <w:rFonts w:cs="B Badr" w:hint="cs"/>
          <w:sz w:val="28"/>
          <w:szCs w:val="28"/>
          <w:rtl/>
        </w:rPr>
        <w:t xml:space="preserve">. </w:t>
      </w:r>
    </w:p>
    <w:p w:rsidR="00384313" w:rsidRPr="00767665" w:rsidRDefault="00384313" w:rsidP="0006388E">
      <w:pPr>
        <w:jc w:val="lowKashida"/>
        <w:rPr>
          <w:rFonts w:cs="B Badr" w:hint="cs"/>
          <w:sz w:val="28"/>
          <w:szCs w:val="28"/>
          <w:rtl/>
        </w:rPr>
      </w:pPr>
      <w:r w:rsidRPr="00767665">
        <w:rPr>
          <w:rFonts w:cs="B Badr" w:hint="cs"/>
          <w:sz w:val="28"/>
          <w:szCs w:val="28"/>
          <w:rtl/>
        </w:rPr>
        <w:t>و آحاد حدیثی است که‌ فاقد شرایط متواتر و یا اینکه‌ فاقد یکی از شرایط آن باشد</w:t>
      </w:r>
      <w:r w:rsidR="00CA2310">
        <w:rPr>
          <w:rFonts w:cs="B Badr" w:hint="cs"/>
          <w:sz w:val="28"/>
          <w:szCs w:val="28"/>
          <w:rtl/>
        </w:rPr>
        <w:t xml:space="preserve">. </w:t>
      </w:r>
      <w:r w:rsidRPr="00767665">
        <w:rPr>
          <w:rFonts w:cs="B Badr" w:hint="cs"/>
          <w:sz w:val="28"/>
          <w:szCs w:val="28"/>
          <w:rtl/>
        </w:rPr>
        <w:t xml:space="preserve"> (</w:t>
      </w:r>
      <w:r w:rsidRPr="00767665">
        <w:rPr>
          <w:rStyle w:val="a6"/>
          <w:rFonts w:cs="B Badr"/>
          <w:sz w:val="28"/>
          <w:szCs w:val="28"/>
          <w:rtl/>
        </w:rPr>
        <w:footnoteReference w:id="185"/>
      </w:r>
      <w:r w:rsidRPr="00767665">
        <w:rPr>
          <w:rFonts w:cs="B Badr" w:hint="cs"/>
          <w:sz w:val="28"/>
          <w:szCs w:val="28"/>
          <w:rtl/>
        </w:rPr>
        <w:t>)</w:t>
      </w:r>
    </w:p>
    <w:p w:rsidR="00384313" w:rsidRPr="00767665" w:rsidRDefault="00384313" w:rsidP="0006388E">
      <w:pPr>
        <w:jc w:val="lowKashida"/>
        <w:rPr>
          <w:rFonts w:cs="B Badr" w:hint="cs"/>
          <w:sz w:val="28"/>
          <w:szCs w:val="28"/>
          <w:rtl/>
        </w:rPr>
      </w:pPr>
      <w:r w:rsidRPr="00767665">
        <w:rPr>
          <w:rFonts w:cs="B Badr" w:hint="cs"/>
          <w:sz w:val="28"/>
          <w:szCs w:val="28"/>
          <w:rtl/>
        </w:rPr>
        <w:t>و حدیث احاد از نظر مقبول و یا مردود بودنش بر چند قسم است</w:t>
      </w:r>
      <w:r w:rsidR="006B1658">
        <w:rPr>
          <w:rFonts w:cs="B Badr" w:hint="cs"/>
          <w:sz w:val="28"/>
          <w:szCs w:val="28"/>
          <w:rtl/>
        </w:rPr>
        <w:t xml:space="preserve">، </w:t>
      </w:r>
      <w:r w:rsidRPr="00767665">
        <w:rPr>
          <w:rFonts w:cs="B Badr" w:hint="cs"/>
          <w:sz w:val="28"/>
          <w:szCs w:val="28"/>
          <w:rtl/>
        </w:rPr>
        <w:t>بر حسب حال راوی از نظر وجود عدالت و عدم آن و سایر شرایط پذیرفته‌ شدن راوی برخی از آنها مقبول و برخی دیگر هم مردود می باشند</w:t>
      </w:r>
      <w:r w:rsidR="00CA2310">
        <w:rPr>
          <w:rFonts w:cs="B Badr" w:hint="cs"/>
          <w:sz w:val="28"/>
          <w:szCs w:val="28"/>
          <w:rtl/>
        </w:rPr>
        <w:t xml:space="preserve">. </w:t>
      </w:r>
    </w:p>
    <w:p w:rsidR="00384313" w:rsidRPr="00767665" w:rsidRDefault="00384313" w:rsidP="0006388E">
      <w:pPr>
        <w:jc w:val="lowKashida"/>
        <w:rPr>
          <w:rFonts w:cs="B Badr" w:hint="cs"/>
          <w:sz w:val="28"/>
          <w:szCs w:val="28"/>
          <w:rtl/>
        </w:rPr>
      </w:pPr>
      <w:r w:rsidRPr="00767665">
        <w:rPr>
          <w:rFonts w:cs="B Badr" w:hint="cs"/>
          <w:sz w:val="28"/>
          <w:szCs w:val="28"/>
          <w:rtl/>
        </w:rPr>
        <w:t>شافعی - رحمه‌ الله‌ - این تقسیم را ذکر کرده‌ و آن را علم عامه‌ و علم خاصه‌ نامیده‌ است</w:t>
      </w:r>
      <w:r w:rsidR="00CA2310">
        <w:rPr>
          <w:rFonts w:cs="B Badr" w:hint="cs"/>
          <w:sz w:val="28"/>
          <w:szCs w:val="28"/>
          <w:rtl/>
        </w:rPr>
        <w:t xml:space="preserve">. </w:t>
      </w:r>
    </w:p>
    <w:p w:rsidR="00FD2BE5" w:rsidRDefault="00384313" w:rsidP="0006388E">
      <w:pPr>
        <w:jc w:val="lowKashida"/>
        <w:rPr>
          <w:rFonts w:cs="B Badr" w:hint="cs"/>
          <w:sz w:val="28"/>
          <w:szCs w:val="28"/>
          <w:rtl/>
        </w:rPr>
      </w:pPr>
      <w:r w:rsidRPr="00767665">
        <w:rPr>
          <w:rFonts w:cs="B Badr" w:hint="cs"/>
          <w:sz w:val="28"/>
          <w:szCs w:val="28"/>
          <w:rtl/>
        </w:rPr>
        <w:t>می گوید</w:t>
      </w:r>
      <w:r w:rsidR="00926147">
        <w:rPr>
          <w:rFonts w:cs="B Badr" w:hint="cs"/>
          <w:sz w:val="28"/>
          <w:szCs w:val="28"/>
          <w:rtl/>
        </w:rPr>
        <w:t xml:space="preserve">: </w:t>
      </w:r>
      <w:r w:rsidRPr="00767665">
        <w:rPr>
          <w:rFonts w:cs="B Badr" w:hint="cs"/>
          <w:sz w:val="28"/>
          <w:szCs w:val="28"/>
          <w:rtl/>
        </w:rPr>
        <w:t>شخصی پرسید</w:t>
      </w:r>
      <w:r w:rsidR="00926147">
        <w:rPr>
          <w:rFonts w:cs="B Badr" w:hint="cs"/>
          <w:sz w:val="28"/>
          <w:szCs w:val="28"/>
          <w:rtl/>
        </w:rPr>
        <w:t xml:space="preserve">: </w:t>
      </w:r>
      <w:r w:rsidRPr="00767665">
        <w:rPr>
          <w:rFonts w:cs="B Badr" w:hint="cs"/>
          <w:sz w:val="28"/>
          <w:szCs w:val="28"/>
          <w:rtl/>
        </w:rPr>
        <w:t xml:space="preserve">علم چیست </w:t>
      </w:r>
      <w:r w:rsidR="004E28A1">
        <w:rPr>
          <w:rFonts w:cs="B Badr" w:hint="cs"/>
          <w:sz w:val="28"/>
          <w:szCs w:val="28"/>
          <w:rtl/>
        </w:rPr>
        <w:t xml:space="preserve">؟ </w:t>
      </w:r>
      <w:r w:rsidRPr="00767665">
        <w:rPr>
          <w:rFonts w:cs="B Badr" w:hint="cs"/>
          <w:sz w:val="28"/>
          <w:szCs w:val="28"/>
          <w:rtl/>
        </w:rPr>
        <w:t xml:space="preserve"> و درمورد علم چه‌ چیزی بر مردم واجب است </w:t>
      </w:r>
      <w:r w:rsidR="004E28A1">
        <w:rPr>
          <w:rFonts w:cs="B Badr" w:hint="cs"/>
          <w:sz w:val="28"/>
          <w:szCs w:val="28"/>
          <w:rtl/>
        </w:rPr>
        <w:t xml:space="preserve">؟ </w:t>
      </w:r>
      <w:r w:rsidRPr="00767665">
        <w:rPr>
          <w:rFonts w:cs="B Badr" w:hint="cs"/>
          <w:sz w:val="28"/>
          <w:szCs w:val="28"/>
          <w:rtl/>
        </w:rPr>
        <w:t xml:space="preserve"> در جواب گفتم</w:t>
      </w:r>
      <w:r w:rsidR="00926147">
        <w:rPr>
          <w:rFonts w:cs="B Badr" w:hint="cs"/>
          <w:sz w:val="28"/>
          <w:szCs w:val="28"/>
          <w:rtl/>
        </w:rPr>
        <w:t xml:space="preserve">: </w:t>
      </w:r>
      <w:r w:rsidR="00FD2BE5" w:rsidRPr="00767665">
        <w:rPr>
          <w:rFonts w:cs="B Badr" w:hint="cs"/>
          <w:sz w:val="28"/>
          <w:szCs w:val="28"/>
          <w:rtl/>
        </w:rPr>
        <w:t>دو</w:t>
      </w:r>
      <w:r w:rsidR="00FD2BE5">
        <w:rPr>
          <w:rFonts w:cs="B Badr" w:hint="cs"/>
          <w:sz w:val="28"/>
          <w:szCs w:val="28"/>
          <w:rtl/>
        </w:rPr>
        <w:t xml:space="preserve"> نوع</w:t>
      </w:r>
      <w:r w:rsidR="00FD2BE5" w:rsidRPr="00767665">
        <w:rPr>
          <w:rFonts w:cs="B Badr" w:hint="cs"/>
          <w:sz w:val="28"/>
          <w:szCs w:val="28"/>
          <w:rtl/>
        </w:rPr>
        <w:t xml:space="preserve"> علم داریم</w:t>
      </w:r>
      <w:r w:rsidR="00926147">
        <w:rPr>
          <w:rFonts w:cs="B Badr" w:hint="cs"/>
          <w:sz w:val="28"/>
          <w:szCs w:val="28"/>
          <w:rtl/>
        </w:rPr>
        <w:t xml:space="preserve">: </w:t>
      </w:r>
      <w:r w:rsidR="00FD2BE5">
        <w:rPr>
          <w:rFonts w:cs="B Badr" w:hint="cs"/>
          <w:sz w:val="28"/>
          <w:szCs w:val="28"/>
          <w:rtl/>
        </w:rPr>
        <w:t xml:space="preserve">یکی </w:t>
      </w:r>
      <w:r w:rsidR="00FD2BE5" w:rsidRPr="00767665">
        <w:rPr>
          <w:rFonts w:cs="B Badr" w:hint="cs"/>
          <w:sz w:val="28"/>
          <w:szCs w:val="28"/>
          <w:rtl/>
        </w:rPr>
        <w:t xml:space="preserve">علم عامه‌ </w:t>
      </w:r>
      <w:r w:rsidR="00FD2BE5">
        <w:rPr>
          <w:rFonts w:cs="B Badr" w:hint="cs"/>
          <w:sz w:val="28"/>
          <w:szCs w:val="28"/>
          <w:rtl/>
        </w:rPr>
        <w:t>است که‌ همه‌ی مردم عاقل و بالغ آن را می دانند</w:t>
      </w:r>
      <w:r w:rsidR="00CA2310">
        <w:rPr>
          <w:rFonts w:cs="B Badr" w:hint="cs"/>
          <w:sz w:val="28"/>
          <w:szCs w:val="28"/>
          <w:rtl/>
        </w:rPr>
        <w:t xml:space="preserve">. </w:t>
      </w:r>
    </w:p>
    <w:p w:rsidR="00FD2BE5" w:rsidRDefault="00FD2BE5" w:rsidP="0006388E">
      <w:pPr>
        <w:jc w:val="lowKashida"/>
        <w:rPr>
          <w:rFonts w:cs="B Badr" w:hint="cs"/>
          <w:sz w:val="28"/>
          <w:szCs w:val="28"/>
          <w:rtl/>
        </w:rPr>
      </w:pPr>
      <w:r>
        <w:rPr>
          <w:rFonts w:cs="B Badr" w:hint="cs"/>
          <w:sz w:val="28"/>
          <w:szCs w:val="28"/>
          <w:rtl/>
        </w:rPr>
        <w:t>گفت</w:t>
      </w:r>
      <w:r w:rsidR="00926147">
        <w:rPr>
          <w:rFonts w:cs="B Badr" w:hint="cs"/>
          <w:sz w:val="28"/>
          <w:szCs w:val="28"/>
          <w:rtl/>
        </w:rPr>
        <w:t xml:space="preserve">: </w:t>
      </w:r>
      <w:r>
        <w:rPr>
          <w:rFonts w:cs="B Badr" w:hint="cs"/>
          <w:sz w:val="28"/>
          <w:szCs w:val="28"/>
          <w:rtl/>
        </w:rPr>
        <w:t xml:space="preserve">مانند چه‌ چیزی </w:t>
      </w:r>
      <w:r w:rsidR="004E28A1">
        <w:rPr>
          <w:rFonts w:cs="B Badr" w:hint="cs"/>
          <w:sz w:val="28"/>
          <w:szCs w:val="28"/>
          <w:rtl/>
        </w:rPr>
        <w:t xml:space="preserve">؟ </w:t>
      </w:r>
    </w:p>
    <w:p w:rsidR="00FD2BE5" w:rsidRDefault="00FD2BE5" w:rsidP="0006388E">
      <w:pPr>
        <w:jc w:val="lowKashida"/>
        <w:rPr>
          <w:rFonts w:cs="B Badr" w:hint="cs"/>
          <w:sz w:val="28"/>
          <w:szCs w:val="28"/>
          <w:rtl/>
        </w:rPr>
      </w:pPr>
      <w:r>
        <w:rPr>
          <w:rFonts w:cs="B Badr" w:hint="cs"/>
          <w:sz w:val="28"/>
          <w:szCs w:val="28"/>
          <w:rtl/>
        </w:rPr>
        <w:t>گفتم</w:t>
      </w:r>
      <w:r w:rsidR="00926147">
        <w:rPr>
          <w:rFonts w:cs="B Badr" w:hint="cs"/>
          <w:sz w:val="28"/>
          <w:szCs w:val="28"/>
          <w:rtl/>
        </w:rPr>
        <w:t xml:space="preserve">: </w:t>
      </w:r>
      <w:r>
        <w:rPr>
          <w:rFonts w:cs="B Badr" w:hint="cs"/>
          <w:sz w:val="28"/>
          <w:szCs w:val="28"/>
          <w:rtl/>
        </w:rPr>
        <w:t>مانند نمازهای پنجگانه‌ و اینکه‌ خداوند روزه‌ی ماه رمضان و حج بیت الله‌ را بر افراد توانمند واجب گردانیده‌ و پرداخت زکات را در دارایی آنها واجب نموده‌ و او زنا و قتل و دزدی و مشروبات الکلی را حرام کرده‌</w:t>
      </w:r>
      <w:r w:rsidR="006B1658">
        <w:rPr>
          <w:rFonts w:cs="B Badr" w:hint="cs"/>
          <w:sz w:val="28"/>
          <w:szCs w:val="28"/>
          <w:rtl/>
        </w:rPr>
        <w:t xml:space="preserve">، </w:t>
      </w:r>
      <w:r>
        <w:rPr>
          <w:rFonts w:cs="B Badr" w:hint="cs"/>
          <w:sz w:val="28"/>
          <w:szCs w:val="28"/>
          <w:rtl/>
        </w:rPr>
        <w:t>و احکامهای دیگری که‌ بندگان مکلف هستند آنها را فهم نمایند و</w:t>
      </w:r>
      <w:r w:rsidRPr="00A2693C">
        <w:rPr>
          <w:rFonts w:cs="B Badr" w:hint="cs"/>
          <w:sz w:val="28"/>
          <w:szCs w:val="28"/>
          <w:rtl/>
        </w:rPr>
        <w:t xml:space="preserve"> </w:t>
      </w:r>
      <w:r>
        <w:rPr>
          <w:rFonts w:cs="B Badr" w:hint="cs"/>
          <w:sz w:val="28"/>
          <w:szCs w:val="28"/>
          <w:rtl/>
        </w:rPr>
        <w:t>آن را در زندگانی و دارایی خویش به‌ نمایش بگذارند و اینکه‌ با کمال معنی از چیزهای حرام دوری و امتناع جویند</w:t>
      </w:r>
      <w:r w:rsidR="00CA2310">
        <w:rPr>
          <w:rFonts w:cs="B Badr" w:hint="cs"/>
          <w:sz w:val="28"/>
          <w:szCs w:val="28"/>
          <w:rtl/>
        </w:rPr>
        <w:t xml:space="preserve">. </w:t>
      </w:r>
    </w:p>
    <w:p w:rsidR="00FD2BE5" w:rsidRDefault="00FD2BE5" w:rsidP="00EC1F02">
      <w:pPr>
        <w:jc w:val="lowKashida"/>
        <w:rPr>
          <w:rFonts w:cs="B Badr" w:hint="cs"/>
          <w:sz w:val="28"/>
          <w:szCs w:val="28"/>
          <w:rtl/>
        </w:rPr>
      </w:pPr>
      <w:r>
        <w:rPr>
          <w:rFonts w:cs="B Badr" w:hint="cs"/>
          <w:sz w:val="28"/>
          <w:szCs w:val="28"/>
          <w:rtl/>
        </w:rPr>
        <w:t xml:space="preserve">و این قسم به‌ صورت نص در کتاب خدا وجود دارد و در میان توده‌ی اهل اسلام هم موجود است و مردم عوام آن را از عوامهای قبل از خود نقل می کنند و آن را از رسول خدا </w:t>
      </w:r>
      <w:r w:rsidR="00EC1F02">
        <w:rPr>
          <w:rFonts w:cs="CTraditional Arabic" w:hint="cs"/>
          <w:sz w:val="28"/>
          <w:szCs w:val="28"/>
          <w:rtl/>
        </w:rPr>
        <w:t>ص</w:t>
      </w:r>
      <w:r w:rsidR="00EC1F02">
        <w:rPr>
          <w:rFonts w:cs="B Badr" w:hint="cs"/>
          <w:sz w:val="28"/>
          <w:szCs w:val="28"/>
          <w:rtl/>
        </w:rPr>
        <w:t xml:space="preserve"> </w:t>
      </w:r>
      <w:r>
        <w:rPr>
          <w:rFonts w:cs="B Badr" w:hint="cs"/>
          <w:sz w:val="28"/>
          <w:szCs w:val="28"/>
          <w:rtl/>
        </w:rPr>
        <w:t xml:space="preserve"> نقل می کنند و در نقل  و وجوب آن بر آنها هیچ گونه‌ اختلافی ندارند</w:t>
      </w:r>
      <w:r w:rsidR="00CA2310">
        <w:rPr>
          <w:rFonts w:cs="B Badr" w:hint="cs"/>
          <w:sz w:val="28"/>
          <w:szCs w:val="28"/>
          <w:rtl/>
        </w:rPr>
        <w:t xml:space="preserve">. </w:t>
      </w:r>
    </w:p>
    <w:p w:rsidR="00FD2BE5" w:rsidRDefault="00FD2BE5" w:rsidP="0006388E">
      <w:pPr>
        <w:jc w:val="lowKashida"/>
        <w:rPr>
          <w:rFonts w:cs="B Badr" w:hint="cs"/>
          <w:sz w:val="28"/>
          <w:szCs w:val="28"/>
          <w:rtl/>
        </w:rPr>
      </w:pPr>
      <w:r>
        <w:rPr>
          <w:rFonts w:cs="B Badr" w:hint="cs"/>
          <w:sz w:val="28"/>
          <w:szCs w:val="28"/>
          <w:rtl/>
        </w:rPr>
        <w:t>ممکن نیست در نقل خبر</w:t>
      </w:r>
      <w:r w:rsidRPr="00F85322">
        <w:rPr>
          <w:rFonts w:cs="B Badr" w:hint="cs"/>
          <w:sz w:val="28"/>
          <w:szCs w:val="28"/>
          <w:rtl/>
        </w:rPr>
        <w:t xml:space="preserve"> </w:t>
      </w:r>
      <w:r>
        <w:rPr>
          <w:rFonts w:cs="B Badr" w:hint="cs"/>
          <w:sz w:val="28"/>
          <w:szCs w:val="28"/>
          <w:rtl/>
        </w:rPr>
        <w:t>این نوع از علم عام اشتباه و تأویل صورت گیرد و اختلاف هم در مورد آن جایز نیست</w:t>
      </w:r>
      <w:r w:rsidR="00CA2310">
        <w:rPr>
          <w:rFonts w:cs="B Badr" w:hint="cs"/>
          <w:sz w:val="28"/>
          <w:szCs w:val="28"/>
          <w:rtl/>
        </w:rPr>
        <w:t xml:space="preserve">. </w:t>
      </w:r>
    </w:p>
    <w:p w:rsidR="00FD2BE5" w:rsidRDefault="00FD2BE5" w:rsidP="0006388E">
      <w:pPr>
        <w:jc w:val="lowKashida"/>
        <w:rPr>
          <w:rFonts w:cs="B Badr" w:hint="cs"/>
          <w:sz w:val="28"/>
          <w:szCs w:val="28"/>
          <w:rtl/>
        </w:rPr>
      </w:pPr>
      <w:r>
        <w:rPr>
          <w:rFonts w:cs="B Badr" w:hint="cs"/>
          <w:sz w:val="28"/>
          <w:szCs w:val="28"/>
          <w:rtl/>
        </w:rPr>
        <w:t>گفت</w:t>
      </w:r>
      <w:r w:rsidR="00926147">
        <w:rPr>
          <w:rFonts w:cs="B Badr" w:hint="cs"/>
          <w:sz w:val="28"/>
          <w:szCs w:val="28"/>
          <w:rtl/>
        </w:rPr>
        <w:t xml:space="preserve">: </w:t>
      </w:r>
      <w:r>
        <w:rPr>
          <w:rFonts w:cs="B Badr" w:hint="cs"/>
          <w:sz w:val="28"/>
          <w:szCs w:val="28"/>
          <w:rtl/>
        </w:rPr>
        <w:t xml:space="preserve">پس نوع دوم چه‌ چیزی است </w:t>
      </w:r>
      <w:r w:rsidR="004E28A1">
        <w:rPr>
          <w:rFonts w:cs="B Badr" w:hint="cs"/>
          <w:sz w:val="28"/>
          <w:szCs w:val="28"/>
          <w:rtl/>
        </w:rPr>
        <w:t xml:space="preserve">؟ </w:t>
      </w:r>
    </w:p>
    <w:p w:rsidR="00FD2BE5" w:rsidRDefault="00FD2BE5" w:rsidP="0006388E">
      <w:pPr>
        <w:jc w:val="lowKashida"/>
        <w:rPr>
          <w:rFonts w:cs="B Badr" w:hint="cs"/>
          <w:sz w:val="28"/>
          <w:szCs w:val="28"/>
          <w:rtl/>
        </w:rPr>
      </w:pPr>
      <w:r>
        <w:rPr>
          <w:rFonts w:cs="B Badr" w:hint="cs"/>
          <w:sz w:val="28"/>
          <w:szCs w:val="28"/>
          <w:rtl/>
        </w:rPr>
        <w:t>گفتم</w:t>
      </w:r>
      <w:r w:rsidR="00926147">
        <w:rPr>
          <w:rFonts w:cs="B Badr" w:hint="cs"/>
          <w:sz w:val="28"/>
          <w:szCs w:val="28"/>
          <w:rtl/>
        </w:rPr>
        <w:t xml:space="preserve">: </w:t>
      </w:r>
      <w:r>
        <w:rPr>
          <w:rFonts w:cs="B Badr" w:hint="cs"/>
          <w:sz w:val="28"/>
          <w:szCs w:val="28"/>
          <w:rtl/>
        </w:rPr>
        <w:t>نوع دوم عبارت است از فروع فرائض و احکامهای مربوط به‌ آنها و چیزهای دیگری که‌ بندگان آن را انجام می دهند و</w:t>
      </w:r>
      <w:r w:rsidRPr="00BA4406">
        <w:rPr>
          <w:rFonts w:cs="B Badr" w:hint="cs"/>
          <w:sz w:val="28"/>
          <w:szCs w:val="28"/>
          <w:rtl/>
        </w:rPr>
        <w:t xml:space="preserve"> </w:t>
      </w:r>
      <w:r>
        <w:rPr>
          <w:rFonts w:cs="B Badr" w:hint="cs"/>
          <w:sz w:val="28"/>
          <w:szCs w:val="28"/>
          <w:rtl/>
        </w:rPr>
        <w:t xml:space="preserve">نصی برای آنها در قرآن ذکر نشده‌ و در سنت هم جز برای پاره‌ای از آنها نصی نیامده‌ است </w:t>
      </w:r>
      <w:r w:rsidR="006B1658">
        <w:rPr>
          <w:rFonts w:cs="B Badr" w:hint="cs"/>
          <w:sz w:val="28"/>
          <w:szCs w:val="28"/>
          <w:rtl/>
        </w:rPr>
        <w:t xml:space="preserve">، </w:t>
      </w:r>
      <w:r>
        <w:rPr>
          <w:rFonts w:cs="B Badr" w:hint="cs"/>
          <w:sz w:val="28"/>
          <w:szCs w:val="28"/>
          <w:rtl/>
        </w:rPr>
        <w:t>این نوع مربوط به‌ اخبار خاصه‌ است نه‌ اخبار عامه‌</w:t>
      </w:r>
      <w:r w:rsidR="00C731A3">
        <w:rPr>
          <w:rFonts w:cs="B Badr" w:hint="cs"/>
          <w:sz w:val="28"/>
          <w:szCs w:val="28"/>
          <w:rtl/>
        </w:rPr>
        <w:t>؛</w:t>
      </w:r>
      <w:r>
        <w:rPr>
          <w:rFonts w:cs="B Badr" w:hint="cs"/>
          <w:sz w:val="28"/>
          <w:szCs w:val="28"/>
          <w:rtl/>
        </w:rPr>
        <w:t xml:space="preserve"> و برخی از احکامهای این نوع تأویل را می پذیرند و با قیاس فهم می شوند</w:t>
      </w:r>
      <w:r w:rsidR="00CA2310">
        <w:rPr>
          <w:rFonts w:cs="B Badr" w:hint="cs"/>
          <w:sz w:val="28"/>
          <w:szCs w:val="28"/>
          <w:rtl/>
        </w:rPr>
        <w:t xml:space="preserve">. </w:t>
      </w:r>
      <w:r>
        <w:rPr>
          <w:rFonts w:cs="B Badr" w:hint="cs"/>
          <w:sz w:val="28"/>
          <w:szCs w:val="28"/>
          <w:rtl/>
        </w:rPr>
        <w:t xml:space="preserve"> (</w:t>
      </w:r>
      <w:r>
        <w:rPr>
          <w:rStyle w:val="a6"/>
          <w:rFonts w:cs="B Badr"/>
          <w:sz w:val="28"/>
          <w:szCs w:val="28"/>
          <w:rtl/>
        </w:rPr>
        <w:footnoteReference w:id="186"/>
      </w:r>
      <w:r>
        <w:rPr>
          <w:rFonts w:cs="B Badr" w:hint="cs"/>
          <w:sz w:val="28"/>
          <w:szCs w:val="28"/>
          <w:rtl/>
        </w:rPr>
        <w:t>)</w:t>
      </w:r>
    </w:p>
    <w:p w:rsidR="00816873" w:rsidRPr="00FD2BE5" w:rsidRDefault="00FD2BE5" w:rsidP="0006388E">
      <w:pPr>
        <w:jc w:val="lowKashida"/>
        <w:rPr>
          <w:rFonts w:cs="B Badr" w:hint="cs"/>
          <w:sz w:val="28"/>
          <w:szCs w:val="28"/>
          <w:rtl/>
        </w:rPr>
      </w:pPr>
      <w:r>
        <w:rPr>
          <w:rFonts w:cs="B Badr" w:hint="cs"/>
          <w:sz w:val="28"/>
          <w:szCs w:val="28"/>
          <w:rtl/>
        </w:rPr>
        <w:t>و شافعی جدا از اینها سخنان بسیاری دارد که‌ انشاء الله‌ هنگام ذکر دلایل ایشان جهت استدلال برای وجوب عمل به‌ خبر آحاد پاره‌ای از آنها را ذکر می نمایم</w:t>
      </w:r>
      <w:r w:rsidR="00CA2310">
        <w:rPr>
          <w:rFonts w:cs="B Badr" w:hint="cs"/>
          <w:sz w:val="28"/>
          <w:szCs w:val="28"/>
          <w:rtl/>
        </w:rPr>
        <w:t xml:space="preserve">. </w:t>
      </w:r>
    </w:p>
    <w:p w:rsidR="00091974" w:rsidRDefault="00091974" w:rsidP="0006388E">
      <w:pPr>
        <w:ind w:hanging="334"/>
        <w:jc w:val="lowKashida"/>
        <w:outlineLvl w:val="0"/>
        <w:rPr>
          <w:rFonts w:ascii="Tahoma" w:hAnsi="Tahoma" w:cs="B Badr" w:hint="cs"/>
          <w:color w:val="000000"/>
          <w:sz w:val="28"/>
          <w:szCs w:val="28"/>
          <w:rtl/>
          <w:lang w:bidi="fa-IR"/>
        </w:rPr>
      </w:pPr>
    </w:p>
    <w:p w:rsidR="00E107FC" w:rsidRPr="00091974" w:rsidRDefault="00E107FC" w:rsidP="0006388E">
      <w:pPr>
        <w:ind w:hanging="334"/>
        <w:jc w:val="lowKashida"/>
        <w:outlineLvl w:val="0"/>
        <w:rPr>
          <w:rFonts w:ascii="Tahoma" w:hAnsi="Tahoma" w:cs="B Badr" w:hint="cs"/>
          <w:b/>
          <w:bCs/>
          <w:color w:val="000000"/>
          <w:sz w:val="32"/>
          <w:szCs w:val="32"/>
          <w:rtl/>
          <w:lang w:bidi="fa-IR"/>
        </w:rPr>
      </w:pPr>
      <w:r w:rsidRPr="00091974">
        <w:rPr>
          <w:rFonts w:ascii="Tahoma" w:hAnsi="Tahoma" w:cs="B Badr" w:hint="cs"/>
          <w:b/>
          <w:bCs/>
          <w:color w:val="000000"/>
          <w:sz w:val="32"/>
          <w:szCs w:val="32"/>
          <w:rtl/>
          <w:lang w:bidi="fa-IR"/>
        </w:rPr>
        <w:t>شرایط صحت و پذیرش حدیث از منظر امام شافعی</w:t>
      </w:r>
      <w:r w:rsidR="00926147" w:rsidRPr="00091974">
        <w:rPr>
          <w:rFonts w:ascii="Tahoma" w:hAnsi="Tahoma" w:cs="B Badr" w:hint="cs"/>
          <w:b/>
          <w:bCs/>
          <w:color w:val="000000"/>
          <w:sz w:val="32"/>
          <w:szCs w:val="32"/>
          <w:rtl/>
          <w:lang w:bidi="fa-IR"/>
        </w:rPr>
        <w:t xml:space="preserve">: </w:t>
      </w:r>
    </w:p>
    <w:p w:rsidR="00E107FC" w:rsidRPr="002B7B9B" w:rsidRDefault="00E107FC" w:rsidP="00EC1F02">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 xml:space="preserve">ایشان </w:t>
      </w:r>
      <w:r w:rsidRPr="002B7B9B">
        <w:rPr>
          <w:rFonts w:hint="cs"/>
          <w:sz w:val="28"/>
          <w:szCs w:val="28"/>
          <w:rtl/>
          <w:lang w:bidi="fa-IR"/>
        </w:rPr>
        <w:t>–</w:t>
      </w:r>
      <w:r w:rsidRPr="002B7B9B">
        <w:rPr>
          <w:rFonts w:ascii="Tahoma" w:hAnsi="Tahoma" w:cs="B Badr" w:hint="cs"/>
          <w:sz w:val="28"/>
          <w:szCs w:val="28"/>
          <w:rtl/>
          <w:lang w:bidi="fa-IR"/>
        </w:rPr>
        <w:t xml:space="preserve"> رحمه الله </w:t>
      </w:r>
      <w:r w:rsidRPr="002B7B9B">
        <w:rPr>
          <w:rFonts w:hint="cs"/>
          <w:sz w:val="28"/>
          <w:szCs w:val="28"/>
          <w:rtl/>
          <w:lang w:bidi="fa-IR"/>
        </w:rPr>
        <w:t>–</w:t>
      </w:r>
      <w:r w:rsidRPr="002B7B9B">
        <w:rPr>
          <w:rFonts w:ascii="Tahoma" w:hAnsi="Tahoma" w:cs="B Badr" w:hint="cs"/>
          <w:sz w:val="28"/>
          <w:szCs w:val="28"/>
          <w:rtl/>
          <w:lang w:bidi="fa-IR"/>
        </w:rPr>
        <w:t xml:space="preserve"> می فرمایند</w:t>
      </w:r>
      <w:r w:rsidR="00926147">
        <w:rPr>
          <w:rFonts w:ascii="Tahoma" w:hAnsi="Tahoma" w:cs="B Badr" w:hint="cs"/>
          <w:sz w:val="28"/>
          <w:szCs w:val="28"/>
          <w:rtl/>
          <w:lang w:bidi="fa-IR"/>
        </w:rPr>
        <w:t xml:space="preserve">: </w:t>
      </w:r>
      <w:r w:rsidRPr="002B7B9B">
        <w:rPr>
          <w:rFonts w:ascii="Tahoma" w:hAnsi="Tahoma" w:cs="B Badr" w:hint="cs"/>
          <w:sz w:val="28"/>
          <w:szCs w:val="28"/>
          <w:rtl/>
          <w:lang w:bidi="fa-IR"/>
        </w:rPr>
        <w:t>یک نفر از من خواست حداقل شرایطی را که باید در حدیثی وجود داشته باشد تا بتوان بدان استدلال کرد</w:t>
      </w:r>
      <w:r w:rsidR="006B1658">
        <w:rPr>
          <w:rFonts w:ascii="Tahoma" w:hAnsi="Tahoma" w:cs="B Badr" w:hint="cs"/>
          <w:sz w:val="28"/>
          <w:szCs w:val="28"/>
          <w:rtl/>
          <w:lang w:bidi="fa-IR"/>
        </w:rPr>
        <w:t xml:space="preserve">، </w:t>
      </w:r>
      <w:r w:rsidRPr="002B7B9B">
        <w:rPr>
          <w:rFonts w:ascii="Tahoma" w:hAnsi="Tahoma" w:cs="B Badr" w:hint="cs"/>
          <w:sz w:val="28"/>
          <w:szCs w:val="28"/>
          <w:rtl/>
          <w:lang w:bidi="fa-IR"/>
        </w:rPr>
        <w:t>برایش توضیح دهم</w:t>
      </w:r>
      <w:r w:rsidR="006B1658">
        <w:rPr>
          <w:rFonts w:ascii="Tahoma" w:hAnsi="Tahoma" w:cs="B Badr" w:hint="cs"/>
          <w:sz w:val="28"/>
          <w:szCs w:val="28"/>
          <w:rtl/>
          <w:lang w:bidi="fa-IR"/>
        </w:rPr>
        <w:t xml:space="preserve">، </w:t>
      </w:r>
      <w:r w:rsidRPr="002B7B9B">
        <w:rPr>
          <w:rFonts w:ascii="Tahoma" w:hAnsi="Tahoma" w:cs="B Badr" w:hint="cs"/>
          <w:sz w:val="28"/>
          <w:szCs w:val="28"/>
          <w:rtl/>
          <w:lang w:bidi="fa-IR"/>
        </w:rPr>
        <w:t>در پاسخ گفتم</w:t>
      </w:r>
      <w:r w:rsidR="00926147">
        <w:rPr>
          <w:rFonts w:ascii="Tahoma" w:hAnsi="Tahoma" w:cs="B Badr" w:hint="cs"/>
          <w:sz w:val="28"/>
          <w:szCs w:val="28"/>
          <w:rtl/>
          <w:lang w:bidi="fa-IR"/>
        </w:rPr>
        <w:t xml:space="preserve">: </w:t>
      </w:r>
      <w:r w:rsidRPr="002B7B9B">
        <w:rPr>
          <w:rFonts w:ascii="Tahoma" w:hAnsi="Tahoma" w:cs="B Badr" w:hint="cs"/>
          <w:sz w:val="28"/>
          <w:szCs w:val="28"/>
          <w:rtl/>
          <w:lang w:bidi="fa-IR"/>
        </w:rPr>
        <w:t xml:space="preserve">حدیث مقبول حدیثی است که </w:t>
      </w:r>
      <w:r w:rsidR="00BB623B" w:rsidRPr="002B7B9B">
        <w:rPr>
          <w:rFonts w:ascii="Tahoma" w:hAnsi="Tahoma" w:cs="B Badr" w:hint="cs"/>
          <w:sz w:val="28"/>
          <w:szCs w:val="28"/>
          <w:rtl/>
          <w:lang w:bidi="fa-IR"/>
        </w:rPr>
        <w:t>زنجیره را</w:t>
      </w:r>
      <w:r w:rsidR="00475244">
        <w:rPr>
          <w:rFonts w:ascii="Tahoma" w:hAnsi="Tahoma" w:cs="B Badr" w:hint="cs"/>
          <w:sz w:val="28"/>
          <w:szCs w:val="28"/>
          <w:rtl/>
          <w:lang w:bidi="fa-IR"/>
        </w:rPr>
        <w:t>و یا</w:t>
      </w:r>
      <w:r w:rsidR="00BB623B" w:rsidRPr="002B7B9B">
        <w:rPr>
          <w:rFonts w:ascii="Tahoma" w:hAnsi="Tahoma" w:cs="B Badr" w:hint="cs"/>
          <w:sz w:val="28"/>
          <w:szCs w:val="28"/>
          <w:rtl/>
          <w:lang w:bidi="fa-IR"/>
        </w:rPr>
        <w:t>ن</w:t>
      </w:r>
      <w:r w:rsidR="006B1658">
        <w:rPr>
          <w:rFonts w:ascii="Tahoma" w:hAnsi="Tahoma" w:cs="B Badr" w:hint="cs"/>
          <w:sz w:val="28"/>
          <w:szCs w:val="28"/>
          <w:rtl/>
          <w:lang w:bidi="fa-IR"/>
        </w:rPr>
        <w:t xml:space="preserve">، </w:t>
      </w:r>
      <w:r w:rsidR="00BB623B" w:rsidRPr="002B7B9B">
        <w:rPr>
          <w:rFonts w:ascii="Tahoma" w:hAnsi="Tahoma" w:cs="B Badr" w:hint="cs"/>
          <w:sz w:val="28"/>
          <w:szCs w:val="28"/>
          <w:rtl/>
          <w:lang w:bidi="fa-IR"/>
        </w:rPr>
        <w:t>یکی پس از دیگری آن را روایت کرده تا به شخص پیامبر خدا</w:t>
      </w:r>
      <w:r w:rsidR="00EC1F02">
        <w:rPr>
          <w:rFonts w:ascii="Tahoma" w:hAnsi="Tahoma" w:cs="CTraditional Arabic" w:hint="cs"/>
          <w:sz w:val="28"/>
          <w:szCs w:val="28"/>
          <w:rtl/>
          <w:lang w:bidi="fa-IR"/>
        </w:rPr>
        <w:t>ص</w:t>
      </w:r>
      <w:r w:rsidR="00144DE1" w:rsidRPr="002B7B9B">
        <w:rPr>
          <w:rFonts w:ascii="Tahoma" w:hAnsi="Tahoma" w:cs="B Badr" w:hint="cs"/>
          <w:sz w:val="28"/>
          <w:szCs w:val="28"/>
          <w:rtl/>
          <w:lang w:bidi="fa-IR"/>
        </w:rPr>
        <w:t xml:space="preserve"> </w:t>
      </w:r>
      <w:r w:rsidR="00475244">
        <w:rPr>
          <w:rFonts w:ascii="Tahoma" w:hAnsi="Tahoma" w:cs="B Badr" w:hint="cs"/>
          <w:sz w:val="28"/>
          <w:szCs w:val="28"/>
          <w:rtl/>
          <w:lang w:bidi="fa-IR"/>
        </w:rPr>
        <w:t>و یا</w:t>
      </w:r>
      <w:r w:rsidR="00144DE1" w:rsidRPr="002B7B9B">
        <w:rPr>
          <w:rFonts w:ascii="Tahoma" w:hAnsi="Tahoma" w:cs="B Badr" w:hint="cs"/>
          <w:sz w:val="28"/>
          <w:szCs w:val="28"/>
          <w:rtl/>
          <w:lang w:bidi="fa-IR"/>
        </w:rPr>
        <w:t xml:space="preserve"> به فردی پایین تر از ایشان می رسد</w:t>
      </w:r>
      <w:r w:rsidR="006B1658">
        <w:rPr>
          <w:rFonts w:ascii="Tahoma" w:hAnsi="Tahoma" w:cs="B Badr" w:hint="cs"/>
          <w:sz w:val="28"/>
          <w:szCs w:val="28"/>
          <w:rtl/>
          <w:lang w:bidi="fa-IR"/>
        </w:rPr>
        <w:t xml:space="preserve">، </w:t>
      </w:r>
      <w:r w:rsidR="00144DE1" w:rsidRPr="002B7B9B">
        <w:rPr>
          <w:rFonts w:ascii="Tahoma" w:hAnsi="Tahoma" w:cs="B Badr" w:hint="cs"/>
          <w:sz w:val="28"/>
          <w:szCs w:val="28"/>
          <w:rtl/>
          <w:lang w:bidi="fa-IR"/>
        </w:rPr>
        <w:t>و استناد به حدیث آحاد جایز نیست مگر اینکه دارای شرایط زیر باشد</w:t>
      </w:r>
      <w:r w:rsidR="00926147">
        <w:rPr>
          <w:rFonts w:ascii="Tahoma" w:hAnsi="Tahoma" w:cs="B Badr" w:hint="cs"/>
          <w:sz w:val="28"/>
          <w:szCs w:val="28"/>
          <w:rtl/>
          <w:lang w:bidi="fa-IR"/>
        </w:rPr>
        <w:t xml:space="preserve">: </w:t>
      </w:r>
    </w:p>
    <w:p w:rsidR="00391A2C"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391A2C" w:rsidRPr="002B7B9B">
        <w:rPr>
          <w:rFonts w:ascii="Tahoma" w:hAnsi="Tahoma" w:cs="B Badr" w:hint="cs"/>
          <w:sz w:val="28"/>
          <w:szCs w:val="28"/>
          <w:rtl/>
          <w:lang w:bidi="fa-IR"/>
        </w:rPr>
        <w:t>باید راوی مورد اعتماد در دین</w:t>
      </w:r>
      <w:r w:rsidR="00EB49D4" w:rsidRPr="002B7B9B">
        <w:rPr>
          <w:rFonts w:ascii="Tahoma" w:hAnsi="Tahoma" w:cs="B Badr" w:hint="cs"/>
          <w:sz w:val="28"/>
          <w:szCs w:val="28"/>
          <w:rtl/>
          <w:lang w:bidi="fa-IR"/>
        </w:rPr>
        <w:t xml:space="preserve"> وصادق وراستگو بوده</w:t>
      </w:r>
      <w:r w:rsidR="006B1658">
        <w:rPr>
          <w:rFonts w:ascii="Tahoma" w:hAnsi="Tahoma" w:cs="B Badr" w:hint="cs"/>
          <w:sz w:val="28"/>
          <w:szCs w:val="28"/>
          <w:rtl/>
          <w:lang w:bidi="fa-IR"/>
        </w:rPr>
        <w:t xml:space="preserve">، </w:t>
      </w:r>
      <w:r w:rsidR="00EB49D4" w:rsidRPr="002B7B9B">
        <w:rPr>
          <w:rFonts w:ascii="Tahoma" w:hAnsi="Tahoma" w:cs="B Badr" w:hint="cs"/>
          <w:sz w:val="28"/>
          <w:szCs w:val="28"/>
          <w:rtl/>
          <w:lang w:bidi="fa-IR"/>
        </w:rPr>
        <w:t>آنچه را روایت می کند فهمیده باشد و آگاه از معانی الفاظ حدیث باشد و همچنین بایستی حدیث را با همان الفاظ وعباراتی نقل کند که شنیده نه اینکه خودش قالب ریزی وجملات جدیدی اختراع کرده و تعابیر اصلی را تغییر دهد</w:t>
      </w:r>
      <w:r w:rsidR="006B1658">
        <w:rPr>
          <w:rFonts w:ascii="Tahoma" w:hAnsi="Tahoma" w:cs="B Badr" w:hint="cs"/>
          <w:sz w:val="28"/>
          <w:szCs w:val="28"/>
          <w:rtl/>
          <w:lang w:bidi="fa-IR"/>
        </w:rPr>
        <w:t xml:space="preserve">، </w:t>
      </w:r>
      <w:r w:rsidR="00EB49D4" w:rsidRPr="002B7B9B">
        <w:rPr>
          <w:rFonts w:ascii="Tahoma" w:hAnsi="Tahoma" w:cs="B Badr" w:hint="cs"/>
          <w:sz w:val="28"/>
          <w:szCs w:val="28"/>
          <w:rtl/>
          <w:lang w:bidi="fa-IR"/>
        </w:rPr>
        <w:t>چون اگر چنین کند ودر عین حال از مفهوم ومدلولش آگاه نباشد شاید حلالی را به حرام تغییر دهد ولی اگر همان نصوص و واژه ها را بکار برد احتمال مزبور منتفی است</w:t>
      </w:r>
      <w:r w:rsidR="006B1658">
        <w:rPr>
          <w:rFonts w:ascii="Tahoma" w:hAnsi="Tahoma" w:cs="B Badr" w:hint="cs"/>
          <w:sz w:val="28"/>
          <w:szCs w:val="28"/>
          <w:rtl/>
          <w:lang w:bidi="fa-IR"/>
        </w:rPr>
        <w:t xml:space="preserve">، </w:t>
      </w:r>
      <w:r w:rsidR="00EB49D4" w:rsidRPr="002B7B9B">
        <w:rPr>
          <w:rFonts w:ascii="Tahoma" w:hAnsi="Tahoma" w:cs="B Badr" w:hint="cs"/>
          <w:sz w:val="28"/>
          <w:szCs w:val="28"/>
          <w:rtl/>
          <w:lang w:bidi="fa-IR"/>
        </w:rPr>
        <w:t xml:space="preserve">وبالاخره اگر حدیث را از حفظ روایت می کند باید </w:t>
      </w:r>
      <w:r w:rsidR="008E485F" w:rsidRPr="002B7B9B">
        <w:rPr>
          <w:rFonts w:ascii="Tahoma" w:hAnsi="Tahoma" w:cs="B Badr" w:hint="cs"/>
          <w:sz w:val="28"/>
          <w:szCs w:val="28"/>
          <w:rtl/>
          <w:lang w:bidi="fa-IR"/>
        </w:rPr>
        <w:t>حافظ واهل دقت بوده و دچار فراموش کاری نشده باشد واگر هم از روی کتابی روایتش می نماید کتاب را حفظ کرده و از آن آگاهی کامل داشته باشد.</w:t>
      </w:r>
      <w:r w:rsidR="00EB49D4" w:rsidRPr="002B7B9B">
        <w:rPr>
          <w:rFonts w:ascii="Tahoma" w:hAnsi="Tahoma" w:cs="B Badr" w:hint="cs"/>
          <w:sz w:val="28"/>
          <w:szCs w:val="28"/>
          <w:rtl/>
          <w:lang w:bidi="fa-IR"/>
        </w:rPr>
        <w:t xml:space="preserve"> </w:t>
      </w:r>
    </w:p>
    <w:p w:rsidR="00C07BF7"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C07BF7" w:rsidRPr="002B7B9B">
        <w:rPr>
          <w:rFonts w:ascii="Tahoma" w:hAnsi="Tahoma" w:cs="B Badr" w:hint="cs"/>
          <w:sz w:val="28"/>
          <w:szCs w:val="28"/>
          <w:rtl/>
          <w:lang w:bidi="fa-IR"/>
        </w:rPr>
        <w:t>هرگاه محدثان معتبر و اهل حفظ حدیث وی را نقل کرده بودند باید با روایت ایشان سازگاری داشته باشد</w:t>
      </w:r>
      <w:r w:rsidR="006B1658">
        <w:rPr>
          <w:rFonts w:ascii="Tahoma" w:hAnsi="Tahoma" w:cs="B Badr" w:hint="cs"/>
          <w:sz w:val="28"/>
          <w:szCs w:val="28"/>
          <w:rtl/>
          <w:lang w:bidi="fa-IR"/>
        </w:rPr>
        <w:t xml:space="preserve">، </w:t>
      </w:r>
      <w:r w:rsidR="00C07BF7" w:rsidRPr="002B7B9B">
        <w:rPr>
          <w:rFonts w:ascii="Tahoma" w:hAnsi="Tahoma" w:cs="B Badr" w:hint="cs"/>
          <w:sz w:val="28"/>
          <w:szCs w:val="28"/>
          <w:rtl/>
          <w:lang w:bidi="fa-IR"/>
        </w:rPr>
        <w:t xml:space="preserve">نباید اهل تزویر ودروغ پردازی بوده وچیزی را که از کسی نشنیده به دروغ به وی نسبت ندهد </w:t>
      </w:r>
      <w:r w:rsidR="00475244">
        <w:rPr>
          <w:rFonts w:ascii="Tahoma" w:hAnsi="Tahoma" w:cs="B Badr" w:hint="cs"/>
          <w:sz w:val="28"/>
          <w:szCs w:val="28"/>
          <w:rtl/>
          <w:lang w:bidi="fa-IR"/>
        </w:rPr>
        <w:t>و یا</w:t>
      </w:r>
      <w:r w:rsidR="00C07BF7" w:rsidRPr="002B7B9B">
        <w:rPr>
          <w:rFonts w:ascii="Tahoma" w:hAnsi="Tahoma" w:cs="B Badr" w:hint="cs"/>
          <w:sz w:val="28"/>
          <w:szCs w:val="28"/>
          <w:rtl/>
          <w:lang w:bidi="fa-IR"/>
        </w:rPr>
        <w:t xml:space="preserve"> چیزی را از پیامبر خدا نقل نماید که را</w:t>
      </w:r>
      <w:r w:rsidR="00475244">
        <w:rPr>
          <w:rFonts w:ascii="Tahoma" w:hAnsi="Tahoma" w:cs="B Badr" w:hint="cs"/>
          <w:sz w:val="28"/>
          <w:szCs w:val="28"/>
          <w:rtl/>
          <w:lang w:bidi="fa-IR"/>
        </w:rPr>
        <w:t>و یا</w:t>
      </w:r>
      <w:r w:rsidR="00C07BF7" w:rsidRPr="002B7B9B">
        <w:rPr>
          <w:rFonts w:ascii="Tahoma" w:hAnsi="Tahoma" w:cs="B Badr" w:hint="cs"/>
          <w:sz w:val="28"/>
          <w:szCs w:val="28"/>
          <w:rtl/>
          <w:lang w:bidi="fa-IR"/>
        </w:rPr>
        <w:t>ن مورد اعتماد خلاف آن را روایت کره باشند</w:t>
      </w:r>
      <w:r w:rsidR="006B1658">
        <w:rPr>
          <w:rFonts w:ascii="Tahoma" w:hAnsi="Tahoma" w:cs="B Badr" w:hint="cs"/>
          <w:sz w:val="28"/>
          <w:szCs w:val="28"/>
          <w:rtl/>
          <w:lang w:bidi="fa-IR"/>
        </w:rPr>
        <w:t xml:space="preserve">، </w:t>
      </w:r>
      <w:r w:rsidR="00C07BF7" w:rsidRPr="002B7B9B">
        <w:rPr>
          <w:rFonts w:ascii="Tahoma" w:hAnsi="Tahoma" w:cs="B Badr" w:hint="cs"/>
          <w:sz w:val="28"/>
          <w:szCs w:val="28"/>
          <w:rtl/>
          <w:lang w:bidi="fa-IR"/>
        </w:rPr>
        <w:t>و به همین ترتیب باید را</w:t>
      </w:r>
      <w:r w:rsidR="00475244">
        <w:rPr>
          <w:rFonts w:ascii="Tahoma" w:hAnsi="Tahoma" w:cs="B Badr" w:hint="cs"/>
          <w:sz w:val="28"/>
          <w:szCs w:val="28"/>
          <w:rtl/>
          <w:lang w:bidi="fa-IR"/>
        </w:rPr>
        <w:t>و یا</w:t>
      </w:r>
      <w:r w:rsidR="00C07BF7" w:rsidRPr="002B7B9B">
        <w:rPr>
          <w:rFonts w:ascii="Tahoma" w:hAnsi="Tahoma" w:cs="B Badr" w:hint="cs"/>
          <w:sz w:val="28"/>
          <w:szCs w:val="28"/>
          <w:rtl/>
          <w:lang w:bidi="fa-IR"/>
        </w:rPr>
        <w:t>ن پیش از وی نیز چنان باشند تا حدیث مروی به پیامبر</w:t>
      </w:r>
      <w:r w:rsidR="00EC1F02">
        <w:rPr>
          <w:rFonts w:ascii="Tahoma" w:hAnsi="Tahoma" w:cs="CTraditional Arabic" w:hint="cs"/>
          <w:sz w:val="28"/>
          <w:szCs w:val="28"/>
          <w:rtl/>
          <w:lang w:bidi="fa-IR"/>
        </w:rPr>
        <w:t>ص</w:t>
      </w:r>
      <w:r w:rsidR="00C07BF7" w:rsidRPr="002B7B9B">
        <w:rPr>
          <w:rFonts w:ascii="Tahoma" w:hAnsi="Tahoma" w:cs="B Badr" w:hint="cs"/>
          <w:sz w:val="28"/>
          <w:szCs w:val="28"/>
          <w:rtl/>
          <w:lang w:bidi="fa-IR"/>
        </w:rPr>
        <w:t xml:space="preserve"> یا فرد پایین تر از ایشان منتهی می گردد</w:t>
      </w:r>
      <w:r w:rsidR="006B1658">
        <w:rPr>
          <w:rFonts w:ascii="Tahoma" w:hAnsi="Tahoma" w:cs="B Badr" w:hint="cs"/>
          <w:sz w:val="28"/>
          <w:szCs w:val="28"/>
          <w:rtl/>
          <w:lang w:bidi="fa-IR"/>
        </w:rPr>
        <w:t xml:space="preserve">، </w:t>
      </w:r>
      <w:r w:rsidR="00C07BF7" w:rsidRPr="002B7B9B">
        <w:rPr>
          <w:rFonts w:ascii="Tahoma" w:hAnsi="Tahoma" w:cs="B Badr" w:hint="cs"/>
          <w:sz w:val="28"/>
          <w:szCs w:val="28"/>
          <w:rtl/>
          <w:lang w:bidi="fa-IR"/>
        </w:rPr>
        <w:t xml:space="preserve">زیرا هرکدام از آنها تایید کننده حدیثی است که روایت کرده و به عنوان شاهد و تصدیق کننده فرد </w:t>
      </w:r>
      <w:r w:rsidR="00EA32FD" w:rsidRPr="002B7B9B">
        <w:rPr>
          <w:rFonts w:ascii="Tahoma" w:hAnsi="Tahoma" w:cs="B Badr" w:hint="cs"/>
          <w:sz w:val="28"/>
          <w:szCs w:val="28"/>
          <w:rtl/>
          <w:lang w:bidi="fa-IR"/>
        </w:rPr>
        <w:t>پایین تر از خودش نیز محسوب می گردد ولذا باید ویژگیهای مزبور در یکایک را</w:t>
      </w:r>
      <w:r w:rsidR="00475244">
        <w:rPr>
          <w:rFonts w:ascii="Tahoma" w:hAnsi="Tahoma" w:cs="B Badr" w:hint="cs"/>
          <w:sz w:val="28"/>
          <w:szCs w:val="28"/>
          <w:rtl/>
          <w:lang w:bidi="fa-IR"/>
        </w:rPr>
        <w:t>و یا</w:t>
      </w:r>
      <w:r w:rsidR="00EA32FD" w:rsidRPr="002B7B9B">
        <w:rPr>
          <w:rFonts w:ascii="Tahoma" w:hAnsi="Tahoma" w:cs="B Badr" w:hint="cs"/>
          <w:sz w:val="28"/>
          <w:szCs w:val="28"/>
          <w:rtl/>
          <w:lang w:bidi="fa-IR"/>
        </w:rPr>
        <w:t>ن وجود داشته باشد.</w:t>
      </w:r>
      <w:r w:rsidR="00EA32FD" w:rsidRPr="002B7B9B">
        <w:rPr>
          <w:rStyle w:val="a6"/>
          <w:rFonts w:ascii="Tahoma" w:hAnsi="Tahoma" w:cs="B Badr"/>
          <w:sz w:val="28"/>
          <w:szCs w:val="28"/>
          <w:rtl/>
          <w:lang w:bidi="fa-IR"/>
        </w:rPr>
        <w:footnoteReference w:id="187"/>
      </w:r>
      <w:r w:rsidR="00EA32FD" w:rsidRPr="002B7B9B">
        <w:rPr>
          <w:rFonts w:ascii="Tahoma" w:hAnsi="Tahoma" w:cs="B Badr" w:hint="cs"/>
          <w:sz w:val="28"/>
          <w:szCs w:val="28"/>
          <w:rtl/>
          <w:lang w:bidi="fa-IR"/>
        </w:rPr>
        <w:t xml:space="preserve"> </w:t>
      </w:r>
    </w:p>
    <w:p w:rsidR="009F7B4B"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9F7B4B" w:rsidRPr="002B7B9B">
        <w:rPr>
          <w:rFonts w:ascii="Tahoma" w:hAnsi="Tahoma" w:cs="B Badr" w:hint="cs"/>
          <w:sz w:val="28"/>
          <w:szCs w:val="28"/>
          <w:rtl/>
          <w:lang w:bidi="fa-IR"/>
        </w:rPr>
        <w:t>شرایطی که امام شافعی بدانها اشاره نموده همان اصول وضوابطی است که دانشمندان ومتخصصان دانش حدیث آنها را در نظر گرفته اند</w:t>
      </w:r>
      <w:r w:rsidR="00D41C0D" w:rsidRPr="002B7B9B">
        <w:rPr>
          <w:rFonts w:ascii="Tahoma" w:hAnsi="Tahoma" w:cs="B Badr" w:hint="cs"/>
          <w:sz w:val="28"/>
          <w:szCs w:val="28"/>
          <w:rtl/>
          <w:lang w:bidi="fa-IR"/>
        </w:rPr>
        <w:t xml:space="preserve"> و</w:t>
      </w:r>
      <w:r w:rsidR="009F7B4B" w:rsidRPr="002B7B9B">
        <w:rPr>
          <w:rFonts w:ascii="Tahoma" w:hAnsi="Tahoma" w:cs="B Badr" w:hint="cs"/>
          <w:sz w:val="28"/>
          <w:szCs w:val="28"/>
          <w:rtl/>
          <w:lang w:bidi="fa-IR"/>
        </w:rPr>
        <w:t xml:space="preserve"> عبارتند از</w:t>
      </w:r>
      <w:r w:rsidR="00926147">
        <w:rPr>
          <w:rFonts w:ascii="Tahoma" w:hAnsi="Tahoma" w:cs="B Badr" w:hint="cs"/>
          <w:sz w:val="28"/>
          <w:szCs w:val="28"/>
          <w:rtl/>
          <w:lang w:bidi="fa-IR"/>
        </w:rPr>
        <w:t xml:space="preserve">: </w:t>
      </w:r>
    </w:p>
    <w:p w:rsidR="009F7B4B" w:rsidRPr="002B7B9B" w:rsidRDefault="009F7B4B" w:rsidP="0006388E">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1 ـ متصل بودن سند حدیث.</w:t>
      </w:r>
    </w:p>
    <w:p w:rsidR="009F7B4B" w:rsidRPr="002B7B9B" w:rsidRDefault="009F7B4B" w:rsidP="0006388E">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2 ـ عدالت را</w:t>
      </w:r>
      <w:r w:rsidR="00EC1F02">
        <w:rPr>
          <w:rFonts w:ascii="Tahoma" w:hAnsi="Tahoma" w:cs="B Badr" w:hint="cs"/>
          <w:sz w:val="28"/>
          <w:szCs w:val="28"/>
          <w:rtl/>
          <w:lang w:bidi="fa-IR"/>
        </w:rPr>
        <w:t>و</w:t>
      </w:r>
      <w:r w:rsidR="00475244">
        <w:rPr>
          <w:rFonts w:ascii="Tahoma" w:hAnsi="Tahoma" w:cs="B Badr" w:hint="cs"/>
          <w:sz w:val="28"/>
          <w:szCs w:val="28"/>
          <w:rtl/>
          <w:lang w:bidi="fa-IR"/>
        </w:rPr>
        <w:t>یا</w:t>
      </w:r>
      <w:r w:rsidRPr="002B7B9B">
        <w:rPr>
          <w:rFonts w:ascii="Tahoma" w:hAnsi="Tahoma" w:cs="B Badr" w:hint="cs"/>
          <w:sz w:val="28"/>
          <w:szCs w:val="28"/>
          <w:rtl/>
          <w:lang w:bidi="fa-IR"/>
        </w:rPr>
        <w:t>ن.</w:t>
      </w:r>
    </w:p>
    <w:p w:rsidR="009F7B4B" w:rsidRPr="002B7B9B" w:rsidRDefault="009F7B4B" w:rsidP="0006388E">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3 ـ باید راوی اهل حفظ و دقت باشد.</w:t>
      </w:r>
    </w:p>
    <w:p w:rsidR="009F7B4B" w:rsidRPr="002B7B9B" w:rsidRDefault="009F7B4B" w:rsidP="0006388E">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4 ـ باید حدیث جزو احادیث شاذ یعنی مخالف روایت راوی معتبرتر از خودش نباشد.</w:t>
      </w:r>
    </w:p>
    <w:p w:rsidR="009F7B4B" w:rsidRPr="002B7B9B" w:rsidRDefault="009F7B4B" w:rsidP="0006388E">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5 ـ باید فاقد علت آسیب رسان باشد.</w:t>
      </w:r>
      <w:r w:rsidR="001C18C6" w:rsidRPr="002B7B9B">
        <w:rPr>
          <w:rStyle w:val="a6"/>
          <w:rFonts w:ascii="Tahoma" w:hAnsi="Tahoma" w:cs="B Badr"/>
          <w:sz w:val="28"/>
          <w:szCs w:val="28"/>
          <w:rtl/>
          <w:lang w:bidi="fa-IR"/>
        </w:rPr>
        <w:footnoteReference w:id="188"/>
      </w:r>
    </w:p>
    <w:p w:rsidR="009F7B4B" w:rsidRPr="002B7B9B" w:rsidRDefault="009F7B4B" w:rsidP="0006388E">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شرایط مزبور به طور پراکنده در سخنان شافعی وجود دارد</w:t>
      </w:r>
      <w:r w:rsidR="004931E7" w:rsidRPr="002B7B9B">
        <w:rPr>
          <w:rFonts w:ascii="Tahoma" w:hAnsi="Tahoma" w:cs="B Badr" w:hint="cs"/>
          <w:sz w:val="28"/>
          <w:szCs w:val="28"/>
          <w:rtl/>
          <w:lang w:bidi="fa-IR"/>
        </w:rPr>
        <w:t xml:space="preserve"> که بیانگر دانش واطلاع سرشار ایشان از علم حدیث می باشد ولذا نوشته هایش را مملو از ارائه دلایل بر اثبات حجیت سنت و رد مخالفان آن نموده است.</w:t>
      </w:r>
    </w:p>
    <w:p w:rsidR="004931E7" w:rsidRPr="00EC1F02" w:rsidRDefault="004931E7" w:rsidP="0006388E">
      <w:pPr>
        <w:ind w:hanging="334"/>
        <w:jc w:val="lowKashida"/>
        <w:outlineLvl w:val="0"/>
        <w:rPr>
          <w:rFonts w:ascii="Tahoma" w:hAnsi="Tahoma" w:cs="B Badr" w:hint="cs"/>
          <w:b/>
          <w:bCs/>
          <w:sz w:val="32"/>
          <w:szCs w:val="32"/>
          <w:rtl/>
          <w:lang w:bidi="fa-IR"/>
        </w:rPr>
      </w:pPr>
      <w:r w:rsidRPr="00EC1F02">
        <w:rPr>
          <w:rFonts w:ascii="Tahoma" w:hAnsi="Tahoma" w:cs="B Badr" w:hint="cs"/>
          <w:b/>
          <w:bCs/>
          <w:sz w:val="32"/>
          <w:szCs w:val="32"/>
          <w:rtl/>
          <w:lang w:bidi="fa-IR"/>
        </w:rPr>
        <w:t>حدیث آحاد مفید ظن است یا علم</w:t>
      </w:r>
      <w:r w:rsidR="004E28A1">
        <w:rPr>
          <w:rFonts w:ascii="Tahoma" w:hAnsi="Tahoma" w:cs="B Badr" w:hint="cs"/>
          <w:b/>
          <w:bCs/>
          <w:sz w:val="32"/>
          <w:szCs w:val="32"/>
          <w:rtl/>
          <w:lang w:bidi="fa-IR"/>
        </w:rPr>
        <w:t xml:space="preserve">؟ </w:t>
      </w:r>
    </w:p>
    <w:p w:rsidR="004931E7" w:rsidRPr="002B7B9B" w:rsidRDefault="004931E7" w:rsidP="0006388E">
      <w:pPr>
        <w:ind w:hanging="334"/>
        <w:jc w:val="lowKashida"/>
        <w:outlineLvl w:val="0"/>
        <w:rPr>
          <w:rFonts w:ascii="Tahoma" w:hAnsi="Tahoma" w:cs="B Badr" w:hint="cs"/>
          <w:sz w:val="28"/>
          <w:szCs w:val="28"/>
          <w:rtl/>
          <w:lang w:bidi="fa-IR"/>
        </w:rPr>
      </w:pPr>
      <w:r w:rsidRPr="002B7B9B">
        <w:rPr>
          <w:rFonts w:ascii="Tahoma" w:hAnsi="Tahoma" w:cs="B Badr" w:hint="cs"/>
          <w:sz w:val="28"/>
          <w:szCs w:val="28"/>
          <w:rtl/>
          <w:lang w:bidi="fa-IR"/>
        </w:rPr>
        <w:t>دانشمندان در باره مدلول خبر آحاد که آیا یقین آور است</w:t>
      </w:r>
      <w:r w:rsidR="001C18C6" w:rsidRPr="002B7B9B">
        <w:rPr>
          <w:rFonts w:ascii="Tahoma" w:hAnsi="Tahoma" w:cs="B Badr" w:hint="cs"/>
          <w:sz w:val="28"/>
          <w:szCs w:val="28"/>
          <w:rtl/>
          <w:lang w:bidi="fa-IR"/>
        </w:rPr>
        <w:t xml:space="preserve"> یا تنها ظن راجح را به دنبال دارد سه دیدگاه دارند</w:t>
      </w:r>
      <w:r w:rsidR="00926147">
        <w:rPr>
          <w:rFonts w:ascii="Tahoma" w:hAnsi="Tahoma" w:cs="B Badr" w:hint="cs"/>
          <w:sz w:val="28"/>
          <w:szCs w:val="28"/>
          <w:rtl/>
          <w:lang w:bidi="fa-IR"/>
        </w:rPr>
        <w:t xml:space="preserve">: </w:t>
      </w:r>
    </w:p>
    <w:p w:rsidR="001C18C6"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1C18C6" w:rsidRPr="002B7B9B">
        <w:rPr>
          <w:rFonts w:ascii="Tahoma" w:hAnsi="Tahoma" w:cs="B Badr" w:hint="cs"/>
          <w:sz w:val="28"/>
          <w:szCs w:val="28"/>
          <w:rtl/>
          <w:lang w:bidi="fa-IR"/>
        </w:rPr>
        <w:t>دیدگاه اول</w:t>
      </w:r>
      <w:r w:rsidR="00926147">
        <w:rPr>
          <w:rFonts w:ascii="Tahoma" w:hAnsi="Tahoma" w:cs="B Badr" w:hint="cs"/>
          <w:sz w:val="28"/>
          <w:szCs w:val="28"/>
          <w:rtl/>
          <w:lang w:bidi="fa-IR"/>
        </w:rPr>
        <w:t xml:space="preserve">: </w:t>
      </w:r>
      <w:r w:rsidR="001C18C6" w:rsidRPr="002B7B9B">
        <w:rPr>
          <w:rFonts w:ascii="Tahoma" w:hAnsi="Tahoma" w:cs="B Badr" w:hint="cs"/>
          <w:sz w:val="28"/>
          <w:szCs w:val="28"/>
          <w:rtl/>
          <w:lang w:bidi="fa-IR"/>
        </w:rPr>
        <w:t xml:space="preserve">دانشمندانی همچون امام </w:t>
      </w:r>
      <w:r w:rsidR="00D41C0D" w:rsidRPr="002B7B9B">
        <w:rPr>
          <w:rFonts w:ascii="Tahoma" w:hAnsi="Tahoma" w:cs="B Badr" w:hint="cs"/>
          <w:sz w:val="28"/>
          <w:szCs w:val="28"/>
          <w:rtl/>
          <w:lang w:bidi="fa-IR"/>
        </w:rPr>
        <w:t xml:space="preserve">احمد </w:t>
      </w:r>
      <w:r w:rsidR="001C18C6" w:rsidRPr="002B7B9B">
        <w:rPr>
          <w:rFonts w:ascii="Tahoma" w:hAnsi="Tahoma" w:cs="B Badr" w:hint="cs"/>
          <w:sz w:val="28"/>
          <w:szCs w:val="28"/>
          <w:rtl/>
          <w:lang w:bidi="fa-IR"/>
        </w:rPr>
        <w:t>ـ بنا به یکی از دو روایت از ایشان ـ معتقدند</w:t>
      </w:r>
      <w:r w:rsidR="00926147">
        <w:rPr>
          <w:rFonts w:ascii="Tahoma" w:hAnsi="Tahoma" w:cs="B Badr" w:hint="cs"/>
          <w:sz w:val="28"/>
          <w:szCs w:val="28"/>
          <w:rtl/>
          <w:lang w:bidi="fa-IR"/>
        </w:rPr>
        <w:t xml:space="preserve">: </w:t>
      </w:r>
      <w:r w:rsidR="001C18C6" w:rsidRPr="002B7B9B">
        <w:rPr>
          <w:rFonts w:ascii="Tahoma" w:hAnsi="Tahoma" w:cs="B Badr" w:hint="cs"/>
          <w:sz w:val="28"/>
          <w:szCs w:val="28"/>
          <w:rtl/>
          <w:lang w:bidi="fa-IR"/>
        </w:rPr>
        <w:t>حدیث آحاد بدون درنظر گرفتن قراین</w:t>
      </w:r>
      <w:r w:rsidR="006B1658">
        <w:rPr>
          <w:rFonts w:ascii="Tahoma" w:hAnsi="Tahoma" w:cs="B Badr" w:hint="cs"/>
          <w:sz w:val="28"/>
          <w:szCs w:val="28"/>
          <w:rtl/>
          <w:lang w:bidi="fa-IR"/>
        </w:rPr>
        <w:t xml:space="preserve">، </w:t>
      </w:r>
      <w:r w:rsidR="001C18C6" w:rsidRPr="002B7B9B">
        <w:rPr>
          <w:rFonts w:ascii="Tahoma" w:hAnsi="Tahoma" w:cs="B Badr" w:hint="cs"/>
          <w:sz w:val="28"/>
          <w:szCs w:val="28"/>
          <w:rtl/>
          <w:lang w:bidi="fa-IR"/>
        </w:rPr>
        <w:t>یقین آور ومفید علم است. شاید این روایت صحیح ترین نقل قول از ایشان باشد زیرا مشهور است که وی  احادیث مشتمل بر دیدن خداوند در قیامت را یقین داشته است واین بیانگر آن است که احتمالا</w:t>
      </w:r>
      <w:r w:rsidR="00577979">
        <w:rPr>
          <w:rFonts w:ascii="Tahoma" w:hAnsi="Tahoma" w:cs="B Badr" w:hint="cs"/>
          <w:sz w:val="28"/>
          <w:szCs w:val="28"/>
          <w:rtl/>
          <w:lang w:bidi="fa-IR"/>
        </w:rPr>
        <w:t xml:space="preserve"> </w:t>
      </w:r>
      <w:r w:rsidR="001C18C6" w:rsidRPr="002B7B9B">
        <w:rPr>
          <w:rFonts w:ascii="Tahoma" w:hAnsi="Tahoma" w:cs="B Badr" w:hint="cs"/>
          <w:sz w:val="28"/>
          <w:szCs w:val="28"/>
          <w:rtl/>
          <w:lang w:bidi="fa-IR"/>
        </w:rPr>
        <w:t>احادیث مزبور از نظر ایشان جزو احادیث متواتر معنوی بوده وشاید هم به آحاد بودنشان معتقد بوده باشد.</w:t>
      </w:r>
    </w:p>
    <w:p w:rsidR="001C18C6"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EE7257" w:rsidRPr="002B7B9B">
        <w:rPr>
          <w:rFonts w:ascii="Tahoma" w:hAnsi="Tahoma" w:cs="B Badr" w:hint="cs"/>
          <w:sz w:val="28"/>
          <w:szCs w:val="28"/>
          <w:rtl/>
          <w:lang w:bidi="fa-IR"/>
        </w:rPr>
        <w:t>دیدگاه مشهور ا</w:t>
      </w:r>
      <w:r w:rsidR="00577979">
        <w:rPr>
          <w:rFonts w:ascii="Tahoma" w:hAnsi="Tahoma" w:cs="B Badr" w:hint="cs"/>
          <w:sz w:val="28"/>
          <w:szCs w:val="28"/>
          <w:rtl/>
          <w:lang w:bidi="fa-IR"/>
        </w:rPr>
        <w:t>ز امام احمد این است که ایشان در</w:t>
      </w:r>
      <w:r w:rsidR="00EE7257" w:rsidRPr="002B7B9B">
        <w:rPr>
          <w:rFonts w:ascii="Tahoma" w:hAnsi="Tahoma" w:cs="B Badr" w:hint="cs"/>
          <w:sz w:val="28"/>
          <w:szCs w:val="28"/>
          <w:rtl/>
          <w:lang w:bidi="fa-IR"/>
        </w:rPr>
        <w:t>باره ثبوت احادیث جامع شرایط اطمینان و یقین داشته است</w:t>
      </w:r>
      <w:r w:rsidR="006B1658">
        <w:rPr>
          <w:rFonts w:ascii="Tahoma" w:hAnsi="Tahoma" w:cs="B Badr" w:hint="cs"/>
          <w:sz w:val="28"/>
          <w:szCs w:val="28"/>
          <w:rtl/>
          <w:lang w:bidi="fa-IR"/>
        </w:rPr>
        <w:t xml:space="preserve">، </w:t>
      </w:r>
      <w:r w:rsidR="00EE7257" w:rsidRPr="002B7B9B">
        <w:rPr>
          <w:rFonts w:ascii="Tahoma" w:hAnsi="Tahoma" w:cs="B Badr" w:hint="cs"/>
          <w:sz w:val="28"/>
          <w:szCs w:val="28"/>
          <w:rtl/>
          <w:lang w:bidi="fa-IR"/>
        </w:rPr>
        <w:t>مرو</w:t>
      </w:r>
      <w:r w:rsidR="00577979">
        <w:rPr>
          <w:rFonts w:ascii="Tahoma" w:hAnsi="Tahoma" w:cs="B Badr" w:hint="cs"/>
          <w:sz w:val="28"/>
          <w:szCs w:val="28"/>
          <w:rtl/>
          <w:lang w:bidi="fa-IR"/>
        </w:rPr>
        <w:t>ز</w:t>
      </w:r>
      <w:r w:rsidR="00EE7257" w:rsidRPr="002B7B9B">
        <w:rPr>
          <w:rFonts w:ascii="Tahoma" w:hAnsi="Tahoma" w:cs="B Badr" w:hint="cs"/>
          <w:sz w:val="28"/>
          <w:szCs w:val="28"/>
          <w:rtl/>
          <w:lang w:bidi="fa-IR"/>
        </w:rPr>
        <w:t>ی</w:t>
      </w:r>
      <w:r w:rsidR="00EE7257" w:rsidRPr="002B7B9B">
        <w:rPr>
          <w:rStyle w:val="a6"/>
          <w:rFonts w:ascii="Tahoma" w:hAnsi="Tahoma" w:cs="B Badr"/>
          <w:sz w:val="28"/>
          <w:szCs w:val="28"/>
          <w:rtl/>
          <w:lang w:bidi="fa-IR"/>
        </w:rPr>
        <w:footnoteReference w:id="189"/>
      </w:r>
      <w:r w:rsidR="00EE7257" w:rsidRPr="002B7B9B">
        <w:rPr>
          <w:rFonts w:ascii="Tahoma" w:hAnsi="Tahoma" w:cs="B Badr" w:hint="cs"/>
          <w:sz w:val="28"/>
          <w:szCs w:val="28"/>
          <w:rtl/>
          <w:lang w:bidi="fa-IR"/>
        </w:rPr>
        <w:t xml:space="preserve"> می گوید</w:t>
      </w:r>
      <w:r w:rsidR="00926147">
        <w:rPr>
          <w:rFonts w:ascii="Tahoma" w:hAnsi="Tahoma" w:cs="B Badr" w:hint="cs"/>
          <w:sz w:val="28"/>
          <w:szCs w:val="28"/>
          <w:rtl/>
          <w:lang w:bidi="fa-IR"/>
        </w:rPr>
        <w:t xml:space="preserve">: </w:t>
      </w:r>
      <w:r w:rsidR="00EE7257" w:rsidRPr="002B7B9B">
        <w:rPr>
          <w:rFonts w:ascii="Tahoma" w:hAnsi="Tahoma" w:cs="B Badr" w:hint="cs"/>
          <w:sz w:val="28"/>
          <w:szCs w:val="28"/>
          <w:rtl/>
          <w:lang w:bidi="fa-IR"/>
        </w:rPr>
        <w:t>به ابوعبدالله گفتم</w:t>
      </w:r>
      <w:r w:rsidR="00926147">
        <w:rPr>
          <w:rFonts w:ascii="Tahoma" w:hAnsi="Tahoma" w:cs="B Badr" w:hint="cs"/>
          <w:sz w:val="28"/>
          <w:szCs w:val="28"/>
          <w:rtl/>
          <w:lang w:bidi="fa-IR"/>
        </w:rPr>
        <w:t xml:space="preserve">: </w:t>
      </w:r>
      <w:r w:rsidR="00EE7257" w:rsidRPr="002B7B9B">
        <w:rPr>
          <w:rFonts w:ascii="Tahoma" w:hAnsi="Tahoma" w:cs="B Badr" w:hint="cs"/>
          <w:sz w:val="28"/>
          <w:szCs w:val="28"/>
          <w:rtl/>
          <w:lang w:bidi="fa-IR"/>
        </w:rPr>
        <w:t>برخی معتقدند</w:t>
      </w:r>
      <w:r w:rsidR="00926147">
        <w:rPr>
          <w:rFonts w:ascii="Tahoma" w:hAnsi="Tahoma" w:cs="B Badr" w:hint="cs"/>
          <w:sz w:val="28"/>
          <w:szCs w:val="28"/>
          <w:rtl/>
          <w:lang w:bidi="fa-IR"/>
        </w:rPr>
        <w:t xml:space="preserve">: </w:t>
      </w:r>
      <w:r w:rsidR="00EE7257" w:rsidRPr="002B7B9B">
        <w:rPr>
          <w:rFonts w:ascii="Tahoma" w:hAnsi="Tahoma" w:cs="B Badr" w:hint="cs"/>
          <w:sz w:val="28"/>
          <w:szCs w:val="28"/>
          <w:rtl/>
          <w:lang w:bidi="fa-IR"/>
        </w:rPr>
        <w:t>خبر آحاد موجب عمل است ولی یقین بخش نمی باشد</w:t>
      </w:r>
      <w:r w:rsidR="006B1658">
        <w:rPr>
          <w:rFonts w:ascii="Tahoma" w:hAnsi="Tahoma" w:cs="B Badr" w:hint="cs"/>
          <w:sz w:val="28"/>
          <w:szCs w:val="28"/>
          <w:rtl/>
          <w:lang w:bidi="fa-IR"/>
        </w:rPr>
        <w:t xml:space="preserve">، </w:t>
      </w:r>
      <w:r w:rsidR="00EE7257" w:rsidRPr="002B7B9B">
        <w:rPr>
          <w:rFonts w:ascii="Tahoma" w:hAnsi="Tahoma" w:cs="B Badr" w:hint="cs"/>
          <w:sz w:val="28"/>
          <w:szCs w:val="28"/>
          <w:rtl/>
          <w:lang w:bidi="fa-IR"/>
        </w:rPr>
        <w:t>وی این دیدگاه را به باد انتقاد گرفت وفرمود</w:t>
      </w:r>
      <w:r w:rsidR="00926147">
        <w:rPr>
          <w:rFonts w:ascii="Tahoma" w:hAnsi="Tahoma" w:cs="B Badr" w:hint="cs"/>
          <w:sz w:val="28"/>
          <w:szCs w:val="28"/>
          <w:rtl/>
          <w:lang w:bidi="fa-IR"/>
        </w:rPr>
        <w:t xml:space="preserve">: </w:t>
      </w:r>
      <w:r w:rsidR="00EE7257" w:rsidRPr="002B7B9B">
        <w:rPr>
          <w:rFonts w:ascii="Tahoma" w:hAnsi="Tahoma" w:cs="B Badr" w:hint="cs"/>
          <w:sz w:val="28"/>
          <w:szCs w:val="28"/>
          <w:rtl/>
          <w:lang w:bidi="fa-IR"/>
        </w:rPr>
        <w:t>نمی دانم این چه جور دیدگاهی است.</w:t>
      </w:r>
    </w:p>
    <w:p w:rsidR="009F7B4B"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EE7257" w:rsidRPr="002B7B9B">
        <w:rPr>
          <w:rFonts w:ascii="Tahoma" w:hAnsi="Tahoma" w:cs="B Badr" w:hint="cs"/>
          <w:sz w:val="28"/>
          <w:szCs w:val="28"/>
          <w:rtl/>
          <w:lang w:bidi="fa-IR"/>
        </w:rPr>
        <w:t>اینکه ایشان دیدگاه مزبور را انکار کرده بیانگر آن است که وی میان علم وعمل به حدیث آحاد تفاوتی قائل نشده است</w:t>
      </w:r>
      <w:r w:rsidR="00F96F9C" w:rsidRPr="002B7B9B">
        <w:rPr>
          <w:rFonts w:ascii="Tahoma" w:hAnsi="Tahoma" w:cs="B Badr" w:hint="cs"/>
          <w:sz w:val="28"/>
          <w:szCs w:val="28"/>
          <w:rtl/>
          <w:lang w:bidi="fa-IR"/>
        </w:rPr>
        <w:t xml:space="preserve">. ابن القیم الجوزیه </w:t>
      </w:r>
      <w:r w:rsidR="00F96F9C" w:rsidRPr="002B7B9B">
        <w:rPr>
          <w:rFonts w:hint="cs"/>
          <w:sz w:val="28"/>
          <w:szCs w:val="28"/>
          <w:rtl/>
          <w:lang w:bidi="fa-IR"/>
        </w:rPr>
        <w:t>–</w:t>
      </w:r>
      <w:r w:rsidR="00F96F9C" w:rsidRPr="002B7B9B">
        <w:rPr>
          <w:rFonts w:ascii="Tahoma" w:hAnsi="Tahoma" w:cs="B Badr" w:hint="cs"/>
          <w:sz w:val="28"/>
          <w:szCs w:val="28"/>
          <w:rtl/>
          <w:lang w:bidi="fa-IR"/>
        </w:rPr>
        <w:t xml:space="preserve"> رحمه الله </w:t>
      </w:r>
      <w:r w:rsidR="00F96F9C" w:rsidRPr="002B7B9B">
        <w:rPr>
          <w:rFonts w:hint="cs"/>
          <w:sz w:val="28"/>
          <w:szCs w:val="28"/>
          <w:rtl/>
          <w:lang w:bidi="fa-IR"/>
        </w:rPr>
        <w:t>–</w:t>
      </w:r>
      <w:r w:rsidR="00F96F9C" w:rsidRPr="002B7B9B">
        <w:rPr>
          <w:rFonts w:ascii="Tahoma" w:hAnsi="Tahoma" w:cs="B Badr" w:hint="cs"/>
          <w:sz w:val="28"/>
          <w:szCs w:val="28"/>
          <w:rtl/>
          <w:lang w:bidi="fa-IR"/>
        </w:rPr>
        <w:t xml:space="preserve"> این روایت از امام احمد را ترجیح داده وروایت دوم را ضعیف دانسته است واثبات نموده که مذهب امام احمد براین بوده که حدیث آحاد در صورت وجود شرایط لازم مفید علم وعمل می باشد.</w:t>
      </w:r>
      <w:r w:rsidR="00082184" w:rsidRPr="002B7B9B">
        <w:rPr>
          <w:rStyle w:val="a6"/>
          <w:rFonts w:ascii="Tahoma" w:hAnsi="Tahoma" w:cs="B Badr"/>
          <w:sz w:val="28"/>
          <w:szCs w:val="28"/>
          <w:rtl/>
          <w:lang w:bidi="fa-IR"/>
        </w:rPr>
        <w:footnoteReference w:id="190"/>
      </w:r>
    </w:p>
    <w:p w:rsidR="00F96F9C"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F96F9C" w:rsidRPr="002B7B9B">
        <w:rPr>
          <w:rFonts w:ascii="Tahoma" w:hAnsi="Tahoma" w:cs="B Badr" w:hint="cs"/>
          <w:sz w:val="28"/>
          <w:szCs w:val="28"/>
          <w:rtl/>
          <w:lang w:bidi="fa-IR"/>
        </w:rPr>
        <w:t>امام مالک</w:t>
      </w:r>
      <w:r w:rsidR="00F96F9C" w:rsidRPr="002B7B9B">
        <w:rPr>
          <w:rStyle w:val="a6"/>
          <w:rFonts w:ascii="Tahoma" w:hAnsi="Tahoma" w:cs="B Badr"/>
          <w:sz w:val="28"/>
          <w:szCs w:val="28"/>
          <w:rtl/>
          <w:lang w:bidi="fa-IR"/>
        </w:rPr>
        <w:footnoteReference w:id="191"/>
      </w:r>
      <w:r w:rsidR="006B1658">
        <w:rPr>
          <w:rFonts w:ascii="Tahoma" w:hAnsi="Tahoma" w:cs="B Badr" w:hint="cs"/>
          <w:sz w:val="28"/>
          <w:szCs w:val="28"/>
          <w:rtl/>
          <w:lang w:bidi="fa-IR"/>
        </w:rPr>
        <w:t xml:space="preserve">، </w:t>
      </w:r>
      <w:r w:rsidR="00F96F9C" w:rsidRPr="002B7B9B">
        <w:rPr>
          <w:rFonts w:ascii="Tahoma" w:hAnsi="Tahoma" w:cs="B Badr" w:hint="cs"/>
          <w:sz w:val="28"/>
          <w:szCs w:val="28"/>
          <w:rtl/>
          <w:lang w:bidi="fa-IR"/>
        </w:rPr>
        <w:t>ابن حزم</w:t>
      </w:r>
      <w:r w:rsidR="00F96F9C" w:rsidRPr="002B7B9B">
        <w:rPr>
          <w:rStyle w:val="a6"/>
          <w:rFonts w:ascii="Tahoma" w:hAnsi="Tahoma" w:cs="B Badr"/>
          <w:sz w:val="28"/>
          <w:szCs w:val="28"/>
          <w:rtl/>
          <w:lang w:bidi="fa-IR"/>
        </w:rPr>
        <w:footnoteReference w:id="192"/>
      </w:r>
      <w:r w:rsidR="006B1658">
        <w:rPr>
          <w:rFonts w:ascii="Tahoma" w:hAnsi="Tahoma" w:cs="B Badr" w:hint="cs"/>
          <w:sz w:val="28"/>
          <w:szCs w:val="28"/>
          <w:rtl/>
          <w:lang w:bidi="fa-IR"/>
        </w:rPr>
        <w:t xml:space="preserve">، </w:t>
      </w:r>
      <w:r w:rsidR="00F96F9C" w:rsidRPr="002B7B9B">
        <w:rPr>
          <w:rFonts w:ascii="Tahoma" w:hAnsi="Tahoma" w:cs="B Badr" w:hint="cs"/>
          <w:sz w:val="28"/>
          <w:szCs w:val="28"/>
          <w:rtl/>
          <w:lang w:bidi="fa-IR"/>
        </w:rPr>
        <w:t>حسن کرابیسی از پیروان امام شافعی</w:t>
      </w:r>
      <w:r w:rsidR="00F96F9C" w:rsidRPr="002B7B9B">
        <w:rPr>
          <w:rStyle w:val="a6"/>
          <w:rFonts w:ascii="Tahoma" w:hAnsi="Tahoma" w:cs="B Badr"/>
          <w:sz w:val="28"/>
          <w:szCs w:val="28"/>
          <w:rtl/>
          <w:lang w:bidi="fa-IR"/>
        </w:rPr>
        <w:footnoteReference w:id="193"/>
      </w:r>
      <w:r w:rsidR="00F96F9C" w:rsidRPr="002B7B9B">
        <w:rPr>
          <w:rFonts w:ascii="Tahoma" w:hAnsi="Tahoma" w:cs="B Badr" w:hint="cs"/>
          <w:sz w:val="28"/>
          <w:szCs w:val="28"/>
          <w:rtl/>
          <w:lang w:bidi="fa-IR"/>
        </w:rPr>
        <w:t xml:space="preserve"> و اکثر قریب به اتفاق پیشینیان وبیشتر فقها نیز این دیدگاه را پسندیده اند</w:t>
      </w:r>
      <w:r w:rsidR="00F96F9C" w:rsidRPr="002B7B9B">
        <w:rPr>
          <w:rStyle w:val="a6"/>
          <w:rFonts w:ascii="Tahoma" w:hAnsi="Tahoma" w:cs="B Badr"/>
          <w:sz w:val="28"/>
          <w:szCs w:val="28"/>
          <w:rtl/>
          <w:lang w:bidi="fa-IR"/>
        </w:rPr>
        <w:footnoteReference w:id="194"/>
      </w:r>
    </w:p>
    <w:p w:rsidR="00082184"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082184" w:rsidRPr="002B7B9B">
        <w:rPr>
          <w:rFonts w:ascii="Tahoma" w:hAnsi="Tahoma" w:cs="B Badr" w:hint="cs"/>
          <w:sz w:val="28"/>
          <w:szCs w:val="28"/>
          <w:rtl/>
          <w:lang w:bidi="fa-IR"/>
        </w:rPr>
        <w:t>دیدگاه دوم</w:t>
      </w:r>
      <w:r w:rsidR="00926147">
        <w:rPr>
          <w:rFonts w:ascii="Tahoma" w:hAnsi="Tahoma" w:cs="B Badr" w:hint="cs"/>
          <w:sz w:val="28"/>
          <w:szCs w:val="28"/>
          <w:rtl/>
          <w:lang w:bidi="fa-IR"/>
        </w:rPr>
        <w:t xml:space="preserve">: </w:t>
      </w:r>
      <w:r w:rsidR="00082184" w:rsidRPr="002B7B9B">
        <w:rPr>
          <w:rFonts w:ascii="Tahoma" w:hAnsi="Tahoma" w:cs="B Badr" w:hint="cs"/>
          <w:sz w:val="28"/>
          <w:szCs w:val="28"/>
          <w:rtl/>
          <w:lang w:bidi="fa-IR"/>
        </w:rPr>
        <w:t>عده ای دیگر از دانشمندان همچون غالب اصولیان وبرخی محدثین متأخر مانند امام نووی براین باورند که</w:t>
      </w:r>
      <w:r w:rsidR="00926147">
        <w:rPr>
          <w:rFonts w:ascii="Tahoma" w:hAnsi="Tahoma" w:cs="B Badr" w:hint="cs"/>
          <w:sz w:val="28"/>
          <w:szCs w:val="28"/>
          <w:rtl/>
          <w:lang w:bidi="fa-IR"/>
        </w:rPr>
        <w:t xml:space="preserve">: </w:t>
      </w:r>
      <w:r w:rsidR="00082184" w:rsidRPr="002B7B9B">
        <w:rPr>
          <w:rFonts w:ascii="Tahoma" w:hAnsi="Tahoma" w:cs="B Badr" w:hint="cs"/>
          <w:sz w:val="28"/>
          <w:szCs w:val="28"/>
          <w:rtl/>
          <w:lang w:bidi="fa-IR"/>
        </w:rPr>
        <w:t xml:space="preserve">حدیث آحاد قطع نظر از وجود قرائن ونشانه ها یقین آور </w:t>
      </w:r>
      <w:r w:rsidR="005E34DE" w:rsidRPr="002B7B9B">
        <w:rPr>
          <w:rFonts w:ascii="Tahoma" w:hAnsi="Tahoma" w:cs="B Badr" w:hint="cs"/>
          <w:sz w:val="28"/>
          <w:szCs w:val="28"/>
          <w:rtl/>
          <w:lang w:bidi="fa-IR"/>
        </w:rPr>
        <w:t>نبوده</w:t>
      </w:r>
      <w:r w:rsidR="00082184" w:rsidRPr="002B7B9B">
        <w:rPr>
          <w:rFonts w:ascii="Tahoma" w:hAnsi="Tahoma" w:cs="B Badr" w:hint="cs"/>
          <w:sz w:val="28"/>
          <w:szCs w:val="28"/>
          <w:rtl/>
          <w:lang w:bidi="fa-IR"/>
        </w:rPr>
        <w:t xml:space="preserve"> وتنها ظن</w:t>
      </w:r>
      <w:r w:rsidR="00D41C0D" w:rsidRPr="002B7B9B">
        <w:rPr>
          <w:rFonts w:ascii="Tahoma" w:hAnsi="Tahoma" w:cs="B Badr" w:hint="cs"/>
          <w:sz w:val="28"/>
          <w:szCs w:val="28"/>
          <w:rtl/>
          <w:lang w:bidi="fa-IR"/>
        </w:rPr>
        <w:t xml:space="preserve"> راحجی</w:t>
      </w:r>
      <w:r w:rsidR="00082184" w:rsidRPr="002B7B9B">
        <w:rPr>
          <w:rFonts w:ascii="Tahoma" w:hAnsi="Tahoma" w:cs="B Badr" w:hint="cs"/>
          <w:sz w:val="28"/>
          <w:szCs w:val="28"/>
          <w:rtl/>
          <w:lang w:bidi="fa-IR"/>
        </w:rPr>
        <w:t xml:space="preserve"> را به بار می آورد.</w:t>
      </w:r>
      <w:r w:rsidR="005E34DE" w:rsidRPr="002B7B9B">
        <w:rPr>
          <w:rStyle w:val="a6"/>
          <w:rFonts w:ascii="Tahoma" w:hAnsi="Tahoma" w:cs="B Badr"/>
          <w:sz w:val="28"/>
          <w:szCs w:val="28"/>
          <w:rtl/>
          <w:lang w:bidi="fa-IR"/>
        </w:rPr>
        <w:footnoteReference w:id="195"/>
      </w:r>
      <w:r w:rsidR="00082184" w:rsidRPr="002B7B9B">
        <w:rPr>
          <w:rFonts w:ascii="Tahoma" w:hAnsi="Tahoma" w:cs="B Badr" w:hint="cs"/>
          <w:sz w:val="28"/>
          <w:szCs w:val="28"/>
          <w:rtl/>
          <w:lang w:bidi="fa-IR"/>
        </w:rPr>
        <w:t xml:space="preserve"> </w:t>
      </w:r>
    </w:p>
    <w:p w:rsidR="005E34DE"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5E34DE" w:rsidRPr="002B7B9B">
        <w:rPr>
          <w:rFonts w:ascii="Tahoma" w:hAnsi="Tahoma" w:cs="B Badr" w:hint="cs"/>
          <w:sz w:val="28"/>
          <w:szCs w:val="28"/>
          <w:rtl/>
          <w:lang w:bidi="fa-IR"/>
        </w:rPr>
        <w:t>دیدگاه سوم</w:t>
      </w:r>
      <w:r w:rsidR="00926147">
        <w:rPr>
          <w:rFonts w:ascii="Tahoma" w:hAnsi="Tahoma" w:cs="B Badr" w:hint="cs"/>
          <w:sz w:val="28"/>
          <w:szCs w:val="28"/>
          <w:rtl/>
          <w:lang w:bidi="fa-IR"/>
        </w:rPr>
        <w:t xml:space="preserve">: </w:t>
      </w:r>
      <w:r w:rsidR="005E34DE" w:rsidRPr="002B7B9B">
        <w:rPr>
          <w:rFonts w:ascii="Tahoma" w:hAnsi="Tahoma" w:cs="B Badr" w:hint="cs"/>
          <w:sz w:val="28"/>
          <w:szCs w:val="28"/>
          <w:rtl/>
          <w:lang w:bidi="fa-IR"/>
        </w:rPr>
        <w:t>وبالاخره گروهی از علما همچون برخی از پیروان مذاهب</w:t>
      </w:r>
      <w:r w:rsidR="006B1658">
        <w:rPr>
          <w:rFonts w:ascii="Tahoma" w:hAnsi="Tahoma" w:cs="B Badr" w:hint="cs"/>
          <w:sz w:val="28"/>
          <w:szCs w:val="28"/>
          <w:rtl/>
          <w:lang w:bidi="fa-IR"/>
        </w:rPr>
        <w:t xml:space="preserve">، </w:t>
      </w:r>
      <w:r w:rsidR="005E34DE" w:rsidRPr="002B7B9B">
        <w:rPr>
          <w:rFonts w:ascii="Tahoma" w:hAnsi="Tahoma" w:cs="B Badr" w:hint="cs"/>
          <w:sz w:val="28"/>
          <w:szCs w:val="28"/>
          <w:rtl/>
          <w:lang w:bidi="fa-IR"/>
        </w:rPr>
        <w:t>اصولیان و آمدی معتقدند خبر آحاد اگر همراه قراین بود مفید علم ویقین آور به شمار می آید.</w:t>
      </w:r>
      <w:r w:rsidR="005E34DE" w:rsidRPr="002B7B9B">
        <w:rPr>
          <w:rStyle w:val="a6"/>
          <w:rFonts w:ascii="Tahoma" w:hAnsi="Tahoma" w:cs="B Badr"/>
          <w:sz w:val="28"/>
          <w:szCs w:val="28"/>
          <w:rtl/>
          <w:lang w:bidi="fa-IR"/>
        </w:rPr>
        <w:footnoteReference w:id="196"/>
      </w:r>
    </w:p>
    <w:p w:rsidR="005E34DE"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5E34DE" w:rsidRPr="002B7B9B">
        <w:rPr>
          <w:rFonts w:ascii="Tahoma" w:hAnsi="Tahoma" w:cs="B Badr" w:hint="cs"/>
          <w:sz w:val="28"/>
          <w:szCs w:val="28"/>
          <w:rtl/>
          <w:lang w:bidi="fa-IR"/>
        </w:rPr>
        <w:t>شوکانی در این باره می گوید</w:t>
      </w:r>
      <w:r w:rsidR="00926147">
        <w:rPr>
          <w:rFonts w:ascii="Tahoma" w:hAnsi="Tahoma" w:cs="B Badr" w:hint="cs"/>
          <w:sz w:val="28"/>
          <w:szCs w:val="28"/>
          <w:rtl/>
          <w:lang w:bidi="fa-IR"/>
        </w:rPr>
        <w:t xml:space="preserve">: </w:t>
      </w:r>
      <w:r w:rsidR="005E34DE" w:rsidRPr="002B7B9B">
        <w:rPr>
          <w:rFonts w:ascii="Tahoma" w:hAnsi="Tahoma" w:cs="B Badr" w:hint="cs"/>
          <w:sz w:val="28"/>
          <w:szCs w:val="28"/>
          <w:rtl/>
          <w:lang w:bidi="fa-IR"/>
        </w:rPr>
        <w:t xml:space="preserve">اختلاف نظری که در آغاز بحث بدان اشاره رفت </w:t>
      </w:r>
      <w:r w:rsidR="00F362C8">
        <w:rPr>
          <w:rFonts w:ascii="Tahoma" w:hAnsi="Tahoma" w:cs="B Badr" w:hint="cs"/>
          <w:sz w:val="28"/>
          <w:szCs w:val="28"/>
          <w:rtl/>
          <w:lang w:bidi="fa-IR"/>
        </w:rPr>
        <w:t>(</w:t>
      </w:r>
      <w:r w:rsidR="005E34DE" w:rsidRPr="002B7B9B">
        <w:rPr>
          <w:rFonts w:ascii="Tahoma" w:hAnsi="Tahoma" w:cs="B Badr" w:hint="cs"/>
          <w:sz w:val="28"/>
          <w:szCs w:val="28"/>
          <w:rtl/>
          <w:lang w:bidi="fa-IR"/>
        </w:rPr>
        <w:t>مبنی بر اینکه خبر آحاد مفید علم است یا ظن )</w:t>
      </w:r>
      <w:r w:rsidR="006B1658">
        <w:rPr>
          <w:rFonts w:ascii="Tahoma" w:hAnsi="Tahoma" w:cs="B Badr" w:hint="cs"/>
          <w:sz w:val="28"/>
          <w:szCs w:val="28"/>
          <w:rtl/>
          <w:lang w:bidi="fa-IR"/>
        </w:rPr>
        <w:t xml:space="preserve">، </w:t>
      </w:r>
      <w:r w:rsidR="005E34DE" w:rsidRPr="002B7B9B">
        <w:rPr>
          <w:rFonts w:ascii="Tahoma" w:hAnsi="Tahoma" w:cs="B Badr" w:hint="cs"/>
          <w:sz w:val="28"/>
          <w:szCs w:val="28"/>
          <w:rtl/>
          <w:lang w:bidi="fa-IR"/>
        </w:rPr>
        <w:t>در صورتی است که قرائن و دلایل تقویت کننده ای در میان نباشد</w:t>
      </w:r>
      <w:r w:rsidR="006B1658">
        <w:rPr>
          <w:rFonts w:ascii="Tahoma" w:hAnsi="Tahoma" w:cs="B Badr" w:hint="cs"/>
          <w:sz w:val="28"/>
          <w:szCs w:val="28"/>
          <w:rtl/>
          <w:lang w:bidi="fa-IR"/>
        </w:rPr>
        <w:t xml:space="preserve">، </w:t>
      </w:r>
      <w:r w:rsidR="005E34DE" w:rsidRPr="002B7B9B">
        <w:rPr>
          <w:rFonts w:ascii="Tahoma" w:hAnsi="Tahoma" w:cs="B Badr" w:hint="cs"/>
          <w:sz w:val="28"/>
          <w:szCs w:val="28"/>
          <w:rtl/>
          <w:lang w:bidi="fa-IR"/>
        </w:rPr>
        <w:t xml:space="preserve">ولی اگر چنان نشانه هایی وجود داشت </w:t>
      </w:r>
      <w:r w:rsidR="00475244">
        <w:rPr>
          <w:rFonts w:ascii="Tahoma" w:hAnsi="Tahoma" w:cs="B Badr" w:hint="cs"/>
          <w:sz w:val="28"/>
          <w:szCs w:val="28"/>
          <w:rtl/>
          <w:lang w:bidi="fa-IR"/>
        </w:rPr>
        <w:t>و یا</w:t>
      </w:r>
      <w:r w:rsidR="005E34DE" w:rsidRPr="002B7B9B">
        <w:rPr>
          <w:rFonts w:ascii="Tahoma" w:hAnsi="Tahoma" w:cs="B Badr" w:hint="cs"/>
          <w:sz w:val="28"/>
          <w:szCs w:val="28"/>
          <w:rtl/>
          <w:lang w:bidi="fa-IR"/>
        </w:rPr>
        <w:t xml:space="preserve"> خبر مزبور جزو احادیث مشهور یا مستفیض بود</w:t>
      </w:r>
      <w:r w:rsidR="006B1658">
        <w:rPr>
          <w:rFonts w:ascii="Tahoma" w:hAnsi="Tahoma" w:cs="B Badr" w:hint="cs"/>
          <w:sz w:val="28"/>
          <w:szCs w:val="28"/>
          <w:rtl/>
          <w:lang w:bidi="fa-IR"/>
        </w:rPr>
        <w:t xml:space="preserve">، </w:t>
      </w:r>
      <w:r w:rsidR="005E34DE" w:rsidRPr="002B7B9B">
        <w:rPr>
          <w:rFonts w:ascii="Tahoma" w:hAnsi="Tahoma" w:cs="B Badr" w:hint="cs"/>
          <w:sz w:val="28"/>
          <w:szCs w:val="28"/>
          <w:rtl/>
          <w:lang w:bidi="fa-IR"/>
        </w:rPr>
        <w:t>علما در باره یقین آور بودنش اختلافی ندارند.</w:t>
      </w:r>
      <w:r w:rsidR="005E34DE" w:rsidRPr="002B7B9B">
        <w:rPr>
          <w:rStyle w:val="a6"/>
          <w:rFonts w:ascii="Tahoma" w:hAnsi="Tahoma" w:cs="B Badr"/>
          <w:sz w:val="28"/>
          <w:szCs w:val="28"/>
          <w:rtl/>
          <w:lang w:bidi="fa-IR"/>
        </w:rPr>
        <w:footnoteReference w:id="197"/>
      </w:r>
    </w:p>
    <w:p w:rsidR="00F832CA"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F832CA" w:rsidRPr="002B7B9B">
        <w:rPr>
          <w:rFonts w:ascii="Tahoma" w:hAnsi="Tahoma" w:cs="B Badr" w:hint="cs"/>
          <w:sz w:val="28"/>
          <w:szCs w:val="28"/>
          <w:rtl/>
          <w:lang w:bidi="fa-IR"/>
        </w:rPr>
        <w:t>بنابر این بسیاری از دانشمندان معتقدند</w:t>
      </w:r>
      <w:r w:rsidR="00926147">
        <w:rPr>
          <w:rFonts w:ascii="Tahoma" w:hAnsi="Tahoma" w:cs="B Badr" w:hint="cs"/>
          <w:sz w:val="28"/>
          <w:szCs w:val="28"/>
          <w:rtl/>
          <w:lang w:bidi="fa-IR"/>
        </w:rPr>
        <w:t xml:space="preserve">: </w:t>
      </w:r>
      <w:r w:rsidR="00F832CA" w:rsidRPr="002B7B9B">
        <w:rPr>
          <w:rFonts w:ascii="Tahoma" w:hAnsi="Tahoma" w:cs="B Badr" w:hint="cs"/>
          <w:sz w:val="28"/>
          <w:szCs w:val="28"/>
          <w:rtl/>
          <w:lang w:bidi="fa-IR"/>
        </w:rPr>
        <w:t xml:space="preserve">هرگاه دلایلی </w:t>
      </w:r>
      <w:r w:rsidR="00AE2617" w:rsidRPr="002B7B9B">
        <w:rPr>
          <w:rFonts w:ascii="Tahoma" w:hAnsi="Tahoma" w:cs="B Badr" w:hint="cs"/>
          <w:sz w:val="28"/>
          <w:szCs w:val="28"/>
          <w:rtl/>
          <w:lang w:bidi="fa-IR"/>
        </w:rPr>
        <w:t xml:space="preserve">تقویت کننده </w:t>
      </w:r>
      <w:r w:rsidR="00F832CA" w:rsidRPr="002B7B9B">
        <w:rPr>
          <w:rFonts w:ascii="Tahoma" w:hAnsi="Tahoma" w:cs="B Badr" w:hint="cs"/>
          <w:sz w:val="28"/>
          <w:szCs w:val="28"/>
          <w:rtl/>
          <w:lang w:bidi="fa-IR"/>
        </w:rPr>
        <w:t>ضمیمه حدیث آحاد گشت</w:t>
      </w:r>
      <w:r w:rsidR="006B1658">
        <w:rPr>
          <w:rFonts w:ascii="Tahoma" w:hAnsi="Tahoma" w:cs="B Badr" w:hint="cs"/>
          <w:sz w:val="28"/>
          <w:szCs w:val="28"/>
          <w:rtl/>
          <w:lang w:bidi="fa-IR"/>
        </w:rPr>
        <w:t xml:space="preserve">، </w:t>
      </w:r>
      <w:r w:rsidR="00F832CA" w:rsidRPr="002B7B9B">
        <w:rPr>
          <w:rFonts w:ascii="Tahoma" w:hAnsi="Tahoma" w:cs="B Badr" w:hint="cs"/>
          <w:sz w:val="28"/>
          <w:szCs w:val="28"/>
          <w:rtl/>
          <w:lang w:bidi="fa-IR"/>
        </w:rPr>
        <w:t>مفید علم ویقین خواهد بود.</w:t>
      </w:r>
    </w:p>
    <w:p w:rsidR="00AE2617"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AE2617" w:rsidRPr="002B7B9B">
        <w:rPr>
          <w:rFonts w:ascii="Tahoma" w:hAnsi="Tahoma" w:cs="B Badr" w:hint="cs"/>
          <w:sz w:val="28"/>
          <w:szCs w:val="28"/>
          <w:rtl/>
          <w:lang w:bidi="fa-IR"/>
        </w:rPr>
        <w:t xml:space="preserve">ابن تیمیه </w:t>
      </w:r>
      <w:r w:rsidR="00AE2617" w:rsidRPr="002B7B9B">
        <w:rPr>
          <w:rFonts w:hint="cs"/>
          <w:sz w:val="28"/>
          <w:szCs w:val="28"/>
          <w:rtl/>
          <w:lang w:bidi="fa-IR"/>
        </w:rPr>
        <w:t>–</w:t>
      </w:r>
      <w:r w:rsidR="00AE2617" w:rsidRPr="002B7B9B">
        <w:rPr>
          <w:rFonts w:ascii="Tahoma" w:hAnsi="Tahoma" w:cs="B Badr" w:hint="cs"/>
          <w:sz w:val="28"/>
          <w:szCs w:val="28"/>
          <w:rtl/>
          <w:lang w:bidi="fa-IR"/>
        </w:rPr>
        <w:t xml:space="preserve"> رحمه الله </w:t>
      </w:r>
      <w:r w:rsidR="00AE2617" w:rsidRPr="002B7B9B">
        <w:rPr>
          <w:rFonts w:hint="cs"/>
          <w:sz w:val="28"/>
          <w:szCs w:val="28"/>
          <w:rtl/>
          <w:lang w:bidi="fa-IR"/>
        </w:rPr>
        <w:t>–</w:t>
      </w:r>
      <w:r w:rsidR="00AE2617" w:rsidRPr="002B7B9B">
        <w:rPr>
          <w:rFonts w:ascii="Tahoma" w:hAnsi="Tahoma" w:cs="B Badr" w:hint="cs"/>
          <w:sz w:val="28"/>
          <w:szCs w:val="28"/>
          <w:rtl/>
          <w:lang w:bidi="fa-IR"/>
        </w:rPr>
        <w:t xml:space="preserve"> می گوید</w:t>
      </w:r>
      <w:r w:rsidR="00926147">
        <w:rPr>
          <w:rFonts w:ascii="Tahoma" w:hAnsi="Tahoma" w:cs="B Badr" w:hint="cs"/>
          <w:sz w:val="28"/>
          <w:szCs w:val="28"/>
          <w:rtl/>
          <w:lang w:bidi="fa-IR"/>
        </w:rPr>
        <w:t xml:space="preserve">: </w:t>
      </w:r>
      <w:r w:rsidR="00AE2617" w:rsidRPr="002B7B9B">
        <w:rPr>
          <w:rFonts w:ascii="Tahoma" w:hAnsi="Tahoma" w:cs="B Badr" w:hint="cs"/>
          <w:sz w:val="28"/>
          <w:szCs w:val="28"/>
          <w:rtl/>
          <w:lang w:bidi="fa-IR"/>
        </w:rPr>
        <w:t>اصولیان پیرو ابوحنیفه</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شافعی واحمد به استثنای گروه کمی از متکلمان معتقدند</w:t>
      </w:r>
      <w:r w:rsidR="00926147">
        <w:rPr>
          <w:rFonts w:ascii="Tahoma" w:hAnsi="Tahoma" w:cs="B Badr" w:hint="cs"/>
          <w:sz w:val="28"/>
          <w:szCs w:val="28"/>
          <w:rtl/>
          <w:lang w:bidi="fa-IR"/>
        </w:rPr>
        <w:t xml:space="preserve">: </w:t>
      </w:r>
      <w:r w:rsidR="00AE2617" w:rsidRPr="002B7B9B">
        <w:rPr>
          <w:rFonts w:ascii="Tahoma" w:hAnsi="Tahoma" w:cs="B Badr" w:hint="cs"/>
          <w:sz w:val="28"/>
          <w:szCs w:val="28"/>
          <w:rtl/>
          <w:lang w:bidi="fa-IR"/>
        </w:rPr>
        <w:t>حدیث آحاد در صورت پذیرش وتایید از سوی امت اسلامی موجب علم خواهد بود.</w:t>
      </w:r>
      <w:r w:rsidR="00AE2617" w:rsidRPr="002B7B9B">
        <w:rPr>
          <w:rStyle w:val="a6"/>
          <w:rFonts w:ascii="Tahoma" w:hAnsi="Tahoma" w:cs="B Badr"/>
          <w:sz w:val="28"/>
          <w:szCs w:val="28"/>
          <w:rtl/>
          <w:lang w:bidi="fa-IR"/>
        </w:rPr>
        <w:footnoteReference w:id="198"/>
      </w:r>
    </w:p>
    <w:p w:rsidR="00AE2617"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AE2617" w:rsidRPr="002B7B9B">
        <w:rPr>
          <w:rFonts w:ascii="Tahoma" w:hAnsi="Tahoma" w:cs="B Badr" w:hint="cs"/>
          <w:sz w:val="28"/>
          <w:szCs w:val="28"/>
          <w:rtl/>
          <w:lang w:bidi="fa-IR"/>
        </w:rPr>
        <w:t>فتوحی می گوید</w:t>
      </w:r>
      <w:r w:rsidR="00926147">
        <w:rPr>
          <w:rFonts w:ascii="Tahoma" w:hAnsi="Tahoma" w:cs="B Badr" w:hint="cs"/>
          <w:sz w:val="28"/>
          <w:szCs w:val="28"/>
          <w:rtl/>
          <w:lang w:bidi="fa-IR"/>
        </w:rPr>
        <w:t xml:space="preserve">: </w:t>
      </w:r>
      <w:r w:rsidR="00AE2617" w:rsidRPr="002B7B9B">
        <w:rPr>
          <w:rFonts w:ascii="Tahoma" w:hAnsi="Tahoma" w:cs="B Badr" w:hint="cs"/>
          <w:sz w:val="28"/>
          <w:szCs w:val="28"/>
          <w:rtl/>
          <w:lang w:bidi="fa-IR"/>
        </w:rPr>
        <w:t>ابن عقیل</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ابن الجوزی</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قاضی</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ابوبکربن باقلانی</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ابن حامد</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ابن برهان</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فخررازی</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آمدی ودیگران معتقدند</w:t>
      </w:r>
      <w:r w:rsidR="00926147">
        <w:rPr>
          <w:rFonts w:ascii="Tahoma" w:hAnsi="Tahoma" w:cs="B Badr" w:hint="cs"/>
          <w:sz w:val="28"/>
          <w:szCs w:val="28"/>
          <w:rtl/>
          <w:lang w:bidi="fa-IR"/>
        </w:rPr>
        <w:t xml:space="preserve">: </w:t>
      </w:r>
      <w:r w:rsidR="00AE2617" w:rsidRPr="002B7B9B">
        <w:rPr>
          <w:rFonts w:ascii="Tahoma" w:hAnsi="Tahoma" w:cs="B Badr" w:hint="cs"/>
          <w:sz w:val="28"/>
          <w:szCs w:val="28"/>
          <w:rtl/>
          <w:lang w:bidi="fa-IR"/>
        </w:rPr>
        <w:t>خبر آحاد هرگاه از سوی امت</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مورد تایید قرار گرفت</w:t>
      </w:r>
      <w:r w:rsidR="006B1658">
        <w:rPr>
          <w:rFonts w:ascii="Tahoma" w:hAnsi="Tahoma" w:cs="B Badr" w:hint="cs"/>
          <w:sz w:val="28"/>
          <w:szCs w:val="28"/>
          <w:rtl/>
          <w:lang w:bidi="fa-IR"/>
        </w:rPr>
        <w:t xml:space="preserve">، </w:t>
      </w:r>
      <w:r w:rsidR="00AE2617" w:rsidRPr="002B7B9B">
        <w:rPr>
          <w:rFonts w:ascii="Tahoma" w:hAnsi="Tahoma" w:cs="B Badr" w:hint="cs"/>
          <w:sz w:val="28"/>
          <w:szCs w:val="28"/>
          <w:rtl/>
          <w:lang w:bidi="fa-IR"/>
        </w:rPr>
        <w:t>علم ویقین به بار می آورد.</w:t>
      </w:r>
    </w:p>
    <w:p w:rsidR="00AE2617"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AE2617" w:rsidRPr="002B7B9B">
        <w:rPr>
          <w:rFonts w:ascii="Tahoma" w:hAnsi="Tahoma" w:cs="B Badr" w:hint="cs"/>
          <w:sz w:val="28"/>
          <w:szCs w:val="28"/>
          <w:rtl/>
          <w:lang w:bidi="fa-IR"/>
        </w:rPr>
        <w:t>ولی علما راجع به حدیث مشهور ومستفیض اختلاف نظر دارند</w:t>
      </w:r>
      <w:r w:rsidR="00926147">
        <w:rPr>
          <w:rFonts w:ascii="Tahoma" w:hAnsi="Tahoma" w:cs="B Badr" w:hint="cs"/>
          <w:sz w:val="28"/>
          <w:szCs w:val="28"/>
          <w:rtl/>
          <w:lang w:bidi="fa-IR"/>
        </w:rPr>
        <w:t xml:space="preserve">: </w:t>
      </w:r>
      <w:r w:rsidR="00AE2617" w:rsidRPr="002B7B9B">
        <w:rPr>
          <w:rFonts w:ascii="Tahoma" w:hAnsi="Tahoma" w:cs="B Badr" w:hint="cs"/>
          <w:sz w:val="28"/>
          <w:szCs w:val="28"/>
          <w:rtl/>
          <w:lang w:bidi="fa-IR"/>
        </w:rPr>
        <w:t>برخی می گویند</w:t>
      </w:r>
      <w:r w:rsidR="00926147">
        <w:rPr>
          <w:rFonts w:ascii="Tahoma" w:hAnsi="Tahoma" w:cs="B Badr" w:hint="cs"/>
          <w:sz w:val="28"/>
          <w:szCs w:val="28"/>
          <w:rtl/>
          <w:lang w:bidi="fa-IR"/>
        </w:rPr>
        <w:t xml:space="preserve">: </w:t>
      </w:r>
      <w:r w:rsidR="00AE2617" w:rsidRPr="002B7B9B">
        <w:rPr>
          <w:rFonts w:ascii="Tahoma" w:hAnsi="Tahoma" w:cs="B Badr" w:hint="cs"/>
          <w:sz w:val="28"/>
          <w:szCs w:val="28"/>
          <w:rtl/>
          <w:lang w:bidi="fa-IR"/>
        </w:rPr>
        <w:t>مفید ظن است وبرخی هم معتقدند</w:t>
      </w:r>
      <w:r w:rsidR="00926147">
        <w:rPr>
          <w:rFonts w:ascii="Tahoma" w:hAnsi="Tahoma" w:cs="B Badr" w:hint="cs"/>
          <w:sz w:val="28"/>
          <w:szCs w:val="28"/>
          <w:rtl/>
          <w:lang w:bidi="fa-IR"/>
        </w:rPr>
        <w:t xml:space="preserve">: </w:t>
      </w:r>
      <w:r w:rsidR="00AE2617" w:rsidRPr="002B7B9B">
        <w:rPr>
          <w:rFonts w:ascii="Tahoma" w:hAnsi="Tahoma" w:cs="B Badr" w:hint="cs"/>
          <w:sz w:val="28"/>
          <w:szCs w:val="28"/>
          <w:rtl/>
          <w:lang w:bidi="fa-IR"/>
        </w:rPr>
        <w:t xml:space="preserve">مفید علم ویقین </w:t>
      </w:r>
      <w:r w:rsidR="00D41C0D" w:rsidRPr="002B7B9B">
        <w:rPr>
          <w:rFonts w:ascii="Tahoma" w:hAnsi="Tahoma" w:cs="B Badr" w:hint="cs"/>
          <w:sz w:val="28"/>
          <w:szCs w:val="28"/>
          <w:rtl/>
          <w:lang w:bidi="fa-IR"/>
        </w:rPr>
        <w:t>می باشد</w:t>
      </w:r>
      <w:r w:rsidR="00AE2617" w:rsidRPr="002B7B9B">
        <w:rPr>
          <w:rFonts w:ascii="Tahoma" w:hAnsi="Tahoma" w:cs="B Badr" w:hint="cs"/>
          <w:sz w:val="28"/>
          <w:szCs w:val="28"/>
          <w:rtl/>
          <w:lang w:bidi="fa-IR"/>
        </w:rPr>
        <w:t>.</w:t>
      </w:r>
      <w:r w:rsidR="00AE2617" w:rsidRPr="002B7B9B">
        <w:rPr>
          <w:rStyle w:val="a6"/>
          <w:rFonts w:ascii="Tahoma" w:hAnsi="Tahoma" w:cs="B Badr"/>
          <w:sz w:val="28"/>
          <w:szCs w:val="28"/>
          <w:rtl/>
          <w:lang w:bidi="fa-IR"/>
        </w:rPr>
        <w:footnoteReference w:id="199"/>
      </w:r>
    </w:p>
    <w:p w:rsidR="002C26CE" w:rsidRPr="002B7B9B"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2C26CE" w:rsidRPr="002B7B9B">
        <w:rPr>
          <w:rFonts w:ascii="Tahoma" w:hAnsi="Tahoma" w:cs="B Badr" w:hint="cs"/>
          <w:sz w:val="28"/>
          <w:szCs w:val="28"/>
          <w:rtl/>
          <w:lang w:bidi="fa-IR"/>
        </w:rPr>
        <w:t>ظاهرا هیچ یک از علما جز آن عده که به قول ابن تیمیه از زمره متکلمان اند</w:t>
      </w:r>
      <w:r w:rsidR="006B1658">
        <w:rPr>
          <w:rFonts w:ascii="Tahoma" w:hAnsi="Tahoma" w:cs="B Badr" w:hint="cs"/>
          <w:sz w:val="28"/>
          <w:szCs w:val="28"/>
          <w:rtl/>
          <w:lang w:bidi="fa-IR"/>
        </w:rPr>
        <w:t xml:space="preserve">، </w:t>
      </w:r>
      <w:r w:rsidR="002C26CE" w:rsidRPr="002B7B9B">
        <w:rPr>
          <w:rFonts w:ascii="Tahoma" w:hAnsi="Tahoma" w:cs="B Badr" w:hint="cs"/>
          <w:sz w:val="28"/>
          <w:szCs w:val="28"/>
          <w:rtl/>
          <w:lang w:bidi="fa-IR"/>
        </w:rPr>
        <w:t>در باره آن مطالب اختلاف نظری ندارند</w:t>
      </w:r>
      <w:r w:rsidR="006B1658">
        <w:rPr>
          <w:rFonts w:ascii="Tahoma" w:hAnsi="Tahoma" w:cs="B Badr" w:hint="cs"/>
          <w:sz w:val="28"/>
          <w:szCs w:val="28"/>
          <w:rtl/>
          <w:lang w:bidi="fa-IR"/>
        </w:rPr>
        <w:t xml:space="preserve">، </w:t>
      </w:r>
      <w:r w:rsidR="002C26CE" w:rsidRPr="002B7B9B">
        <w:rPr>
          <w:rFonts w:ascii="Tahoma" w:hAnsi="Tahoma" w:cs="B Badr" w:hint="cs"/>
          <w:sz w:val="28"/>
          <w:szCs w:val="28"/>
          <w:rtl/>
          <w:lang w:bidi="fa-IR"/>
        </w:rPr>
        <w:t>بلکه نزاع بر سر این است که آیا خبر آحاد مفید علم ویقین است یا تنها ظن</w:t>
      </w:r>
      <w:r w:rsidR="00D41C0D" w:rsidRPr="002B7B9B">
        <w:rPr>
          <w:rFonts w:ascii="Tahoma" w:hAnsi="Tahoma" w:cs="B Badr" w:hint="cs"/>
          <w:sz w:val="28"/>
          <w:szCs w:val="28"/>
          <w:rtl/>
          <w:lang w:bidi="fa-IR"/>
        </w:rPr>
        <w:t>ی غالب</w:t>
      </w:r>
      <w:r w:rsidR="002C26CE" w:rsidRPr="002B7B9B">
        <w:rPr>
          <w:rFonts w:ascii="Tahoma" w:hAnsi="Tahoma" w:cs="B Badr" w:hint="cs"/>
          <w:sz w:val="28"/>
          <w:szCs w:val="28"/>
          <w:rtl/>
          <w:lang w:bidi="fa-IR"/>
        </w:rPr>
        <w:t xml:space="preserve"> به بار می آورد.</w:t>
      </w:r>
      <w:r w:rsidR="002C26CE" w:rsidRPr="002B7B9B">
        <w:rPr>
          <w:rStyle w:val="a6"/>
          <w:rFonts w:ascii="Tahoma" w:hAnsi="Tahoma" w:cs="B Badr"/>
          <w:sz w:val="28"/>
          <w:szCs w:val="28"/>
          <w:rtl/>
          <w:lang w:bidi="fa-IR"/>
        </w:rPr>
        <w:footnoteReference w:id="200"/>
      </w:r>
    </w:p>
    <w:p w:rsidR="002C26CE" w:rsidRDefault="00091974"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ا</w:t>
      </w:r>
      <w:r w:rsidR="002C26CE" w:rsidRPr="002B7B9B">
        <w:rPr>
          <w:rFonts w:ascii="Tahoma" w:hAnsi="Tahoma" w:cs="B Badr" w:hint="cs"/>
          <w:sz w:val="28"/>
          <w:szCs w:val="28"/>
          <w:rtl/>
          <w:lang w:bidi="fa-IR"/>
        </w:rPr>
        <w:t>ز این رو درست نیست مفید بودن خبر آحاد برای علم یا ظن را به صورت مطلق بکار برد</w:t>
      </w:r>
      <w:r w:rsidR="006B1658">
        <w:rPr>
          <w:rFonts w:ascii="Tahoma" w:hAnsi="Tahoma" w:cs="B Badr" w:hint="cs"/>
          <w:sz w:val="28"/>
          <w:szCs w:val="28"/>
          <w:rtl/>
          <w:lang w:bidi="fa-IR"/>
        </w:rPr>
        <w:t xml:space="preserve">، </w:t>
      </w:r>
      <w:r w:rsidR="002C26CE" w:rsidRPr="002B7B9B">
        <w:rPr>
          <w:rFonts w:ascii="Tahoma" w:hAnsi="Tahoma" w:cs="B Badr" w:hint="cs"/>
          <w:sz w:val="28"/>
          <w:szCs w:val="28"/>
          <w:rtl/>
          <w:lang w:bidi="fa-IR"/>
        </w:rPr>
        <w:t>بلکه باید این حکم را به تناسب حدیث مورد نظر صادر کرد که اگر منتقدان وارسته دانش حدیث از عدالت راویش اطلاع داشته وعلاوه بر آن قرائن وشواهدی نیز در میان بود</w:t>
      </w:r>
      <w:r w:rsidR="006B1658">
        <w:rPr>
          <w:rFonts w:ascii="Tahoma" w:hAnsi="Tahoma" w:cs="B Badr" w:hint="cs"/>
          <w:sz w:val="28"/>
          <w:szCs w:val="28"/>
          <w:rtl/>
          <w:lang w:bidi="fa-IR"/>
        </w:rPr>
        <w:t xml:space="preserve">، </w:t>
      </w:r>
      <w:r w:rsidR="001E269A" w:rsidRPr="002B7B9B">
        <w:rPr>
          <w:rFonts w:ascii="Tahoma" w:hAnsi="Tahoma" w:cs="B Badr" w:hint="cs"/>
          <w:sz w:val="28"/>
          <w:szCs w:val="28"/>
          <w:rtl/>
          <w:lang w:bidi="fa-IR"/>
        </w:rPr>
        <w:t xml:space="preserve">مفید علم ویقین است وگرنه </w:t>
      </w:r>
      <w:r w:rsidR="00B26931" w:rsidRPr="002B7B9B">
        <w:rPr>
          <w:rFonts w:ascii="Tahoma" w:hAnsi="Tahoma" w:cs="B Badr" w:hint="cs"/>
          <w:sz w:val="28"/>
          <w:szCs w:val="28"/>
          <w:rtl/>
          <w:lang w:bidi="fa-IR"/>
        </w:rPr>
        <w:t>موجب ظن خواهد بود</w:t>
      </w:r>
      <w:r w:rsidR="001E269A" w:rsidRPr="002B7B9B">
        <w:rPr>
          <w:rStyle w:val="a6"/>
          <w:rFonts w:ascii="Tahoma" w:hAnsi="Tahoma" w:cs="B Badr"/>
          <w:sz w:val="28"/>
          <w:szCs w:val="28"/>
          <w:rtl/>
          <w:lang w:bidi="fa-IR"/>
        </w:rPr>
        <w:footnoteReference w:id="201"/>
      </w:r>
    </w:p>
    <w:p w:rsidR="00EC1F02" w:rsidRDefault="00EC1F02" w:rsidP="0006388E">
      <w:pPr>
        <w:ind w:hanging="334"/>
        <w:jc w:val="lowKashida"/>
        <w:outlineLvl w:val="0"/>
        <w:rPr>
          <w:rFonts w:ascii="Tahoma" w:hAnsi="Tahoma" w:cs="B Badr" w:hint="cs"/>
          <w:sz w:val="28"/>
          <w:szCs w:val="28"/>
          <w:rtl/>
          <w:lang w:bidi="fa-IR"/>
        </w:rPr>
      </w:pPr>
    </w:p>
    <w:p w:rsidR="00EC1F02" w:rsidRPr="002B7B9B" w:rsidRDefault="00EC1F02" w:rsidP="0006388E">
      <w:pPr>
        <w:ind w:hanging="334"/>
        <w:jc w:val="lowKashida"/>
        <w:outlineLvl w:val="0"/>
        <w:rPr>
          <w:rFonts w:ascii="Tahoma" w:hAnsi="Tahoma" w:cs="B Badr" w:hint="cs"/>
          <w:sz w:val="28"/>
          <w:szCs w:val="28"/>
          <w:rtl/>
          <w:lang w:bidi="fa-IR"/>
        </w:rPr>
      </w:pPr>
    </w:p>
    <w:p w:rsidR="001E269A" w:rsidRPr="00EC1F02" w:rsidRDefault="001E269A" w:rsidP="0006388E">
      <w:pPr>
        <w:ind w:hanging="334"/>
        <w:jc w:val="lowKashida"/>
        <w:outlineLvl w:val="0"/>
        <w:rPr>
          <w:rFonts w:ascii="Tahoma" w:hAnsi="Tahoma" w:cs="B Badr" w:hint="cs"/>
          <w:b/>
          <w:bCs/>
          <w:sz w:val="32"/>
          <w:szCs w:val="32"/>
          <w:rtl/>
          <w:lang w:bidi="fa-IR"/>
        </w:rPr>
      </w:pPr>
      <w:r w:rsidRPr="00EC1F02">
        <w:rPr>
          <w:rFonts w:ascii="Tahoma" w:hAnsi="Tahoma" w:cs="B Badr" w:hint="cs"/>
          <w:b/>
          <w:bCs/>
          <w:sz w:val="32"/>
          <w:szCs w:val="32"/>
          <w:rtl/>
          <w:lang w:bidi="fa-IR"/>
        </w:rPr>
        <w:t>عمل کردن به حدیث آحاد</w:t>
      </w:r>
      <w:r w:rsidR="00926147">
        <w:rPr>
          <w:rFonts w:ascii="Tahoma" w:hAnsi="Tahoma" w:cs="B Badr" w:hint="cs"/>
          <w:b/>
          <w:bCs/>
          <w:sz w:val="32"/>
          <w:szCs w:val="32"/>
          <w:rtl/>
          <w:lang w:bidi="fa-IR"/>
        </w:rPr>
        <w:t xml:space="preserve">: </w:t>
      </w:r>
    </w:p>
    <w:p w:rsidR="00B26931" w:rsidRPr="002B7B9B" w:rsidRDefault="006E775E"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B26931" w:rsidRPr="002B7B9B">
        <w:rPr>
          <w:rFonts w:ascii="Tahoma" w:hAnsi="Tahoma" w:cs="B Badr" w:hint="cs"/>
          <w:sz w:val="28"/>
          <w:szCs w:val="28"/>
          <w:rtl/>
          <w:lang w:bidi="fa-IR"/>
        </w:rPr>
        <w:t>همه صحابه</w:t>
      </w:r>
      <w:r w:rsidR="006B1658">
        <w:rPr>
          <w:rFonts w:ascii="Tahoma" w:hAnsi="Tahoma" w:cs="B Badr" w:hint="cs"/>
          <w:sz w:val="28"/>
          <w:szCs w:val="28"/>
          <w:rtl/>
          <w:lang w:bidi="fa-IR"/>
        </w:rPr>
        <w:t xml:space="preserve">، </w:t>
      </w:r>
      <w:r w:rsidR="00B26931" w:rsidRPr="002B7B9B">
        <w:rPr>
          <w:rFonts w:ascii="Tahoma" w:hAnsi="Tahoma" w:cs="B Badr" w:hint="cs"/>
          <w:sz w:val="28"/>
          <w:szCs w:val="28"/>
          <w:rtl/>
          <w:lang w:bidi="fa-IR"/>
        </w:rPr>
        <w:t>تابعین وپیشینیان این امت ـ اعم از آنهایی که معتقد به یقین یا ظن آور بودن خبر واحد اند ـ به جز گروهی از معتزلیان ورافضیها که دیدگاههایشان فاقد اعتبار است</w:t>
      </w:r>
      <w:r w:rsidR="006B1658">
        <w:rPr>
          <w:rFonts w:ascii="Tahoma" w:hAnsi="Tahoma" w:cs="B Badr" w:hint="cs"/>
          <w:sz w:val="28"/>
          <w:szCs w:val="28"/>
          <w:rtl/>
          <w:lang w:bidi="fa-IR"/>
        </w:rPr>
        <w:t xml:space="preserve">، </w:t>
      </w:r>
      <w:r w:rsidR="00B26931" w:rsidRPr="002B7B9B">
        <w:rPr>
          <w:rFonts w:ascii="Tahoma" w:hAnsi="Tahoma" w:cs="B Badr" w:hint="cs"/>
          <w:sz w:val="28"/>
          <w:szCs w:val="28"/>
          <w:rtl/>
          <w:lang w:bidi="fa-IR"/>
        </w:rPr>
        <w:t>بر وجوب عمل کردن به حدیث آحاد اتفاق نظر دارند.</w:t>
      </w:r>
      <w:r w:rsidR="00B26931" w:rsidRPr="002B7B9B">
        <w:rPr>
          <w:rStyle w:val="a6"/>
          <w:rFonts w:ascii="Tahoma" w:hAnsi="Tahoma" w:cs="B Badr"/>
          <w:sz w:val="28"/>
          <w:szCs w:val="28"/>
          <w:rtl/>
          <w:lang w:bidi="fa-IR"/>
        </w:rPr>
        <w:footnoteReference w:id="202"/>
      </w:r>
    </w:p>
    <w:p w:rsidR="00B26931" w:rsidRPr="002B7B9B" w:rsidRDefault="006E775E"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B26931" w:rsidRPr="002B7B9B">
        <w:rPr>
          <w:rFonts w:ascii="Tahoma" w:hAnsi="Tahoma" w:cs="B Badr" w:hint="cs"/>
          <w:sz w:val="28"/>
          <w:szCs w:val="28"/>
          <w:rtl/>
          <w:lang w:bidi="fa-IR"/>
        </w:rPr>
        <w:t xml:space="preserve">خطیب بغدادی </w:t>
      </w:r>
      <w:r w:rsidR="00B26931" w:rsidRPr="002B7B9B">
        <w:rPr>
          <w:rFonts w:hint="cs"/>
          <w:sz w:val="28"/>
          <w:szCs w:val="28"/>
          <w:rtl/>
          <w:lang w:bidi="fa-IR"/>
        </w:rPr>
        <w:t>–</w:t>
      </w:r>
      <w:r w:rsidR="00B26931" w:rsidRPr="002B7B9B">
        <w:rPr>
          <w:rFonts w:ascii="Tahoma" w:hAnsi="Tahoma" w:cs="B Badr" w:hint="cs"/>
          <w:sz w:val="28"/>
          <w:szCs w:val="28"/>
          <w:rtl/>
          <w:lang w:bidi="fa-IR"/>
        </w:rPr>
        <w:t xml:space="preserve"> رحمه الله </w:t>
      </w:r>
      <w:r w:rsidR="00B26931" w:rsidRPr="002B7B9B">
        <w:rPr>
          <w:rFonts w:hint="cs"/>
          <w:sz w:val="28"/>
          <w:szCs w:val="28"/>
          <w:rtl/>
          <w:lang w:bidi="fa-IR"/>
        </w:rPr>
        <w:t>–</w:t>
      </w:r>
      <w:r w:rsidR="00B26931" w:rsidRPr="002B7B9B">
        <w:rPr>
          <w:rFonts w:ascii="Tahoma" w:hAnsi="Tahoma" w:cs="B Badr" w:hint="cs"/>
          <w:sz w:val="28"/>
          <w:szCs w:val="28"/>
          <w:rtl/>
          <w:lang w:bidi="fa-IR"/>
        </w:rPr>
        <w:t xml:space="preserve"> در این باره چنین می گوید</w:t>
      </w:r>
      <w:r w:rsidR="00926147">
        <w:rPr>
          <w:rFonts w:ascii="Tahoma" w:hAnsi="Tahoma" w:cs="B Badr" w:hint="cs"/>
          <w:sz w:val="28"/>
          <w:szCs w:val="28"/>
          <w:rtl/>
          <w:lang w:bidi="fa-IR"/>
        </w:rPr>
        <w:t xml:space="preserve">: </w:t>
      </w:r>
      <w:r w:rsidR="00B26931" w:rsidRPr="002B7B9B">
        <w:rPr>
          <w:rFonts w:ascii="Tahoma" w:hAnsi="Tahoma" w:cs="B Badr" w:hint="cs"/>
          <w:sz w:val="28"/>
          <w:szCs w:val="28"/>
          <w:rtl/>
          <w:lang w:bidi="fa-IR"/>
        </w:rPr>
        <w:t>تمامی تابعین وفقهای پس از ایشان در مناطق مختلف جهان اسلام تا کنون نیز بر این باورند که باید حدیث آحاد به مورد اجرا درآید</w:t>
      </w:r>
      <w:r w:rsidR="006B1658">
        <w:rPr>
          <w:rFonts w:ascii="Tahoma" w:hAnsi="Tahoma" w:cs="B Badr" w:hint="cs"/>
          <w:sz w:val="28"/>
          <w:szCs w:val="28"/>
          <w:rtl/>
          <w:lang w:bidi="fa-IR"/>
        </w:rPr>
        <w:t xml:space="preserve">، </w:t>
      </w:r>
      <w:r w:rsidR="00B26931" w:rsidRPr="002B7B9B">
        <w:rPr>
          <w:rFonts w:ascii="Tahoma" w:hAnsi="Tahoma" w:cs="B Badr" w:hint="cs"/>
          <w:sz w:val="28"/>
          <w:szCs w:val="28"/>
          <w:rtl/>
          <w:lang w:bidi="fa-IR"/>
        </w:rPr>
        <w:t>وهیچ گونه مخالفت یا اعتراضی از سوی ایشان گذارش نشده است.</w:t>
      </w:r>
      <w:r w:rsidR="00B26931" w:rsidRPr="002B7B9B">
        <w:rPr>
          <w:rStyle w:val="a6"/>
          <w:rFonts w:ascii="Tahoma" w:hAnsi="Tahoma" w:cs="B Badr"/>
          <w:sz w:val="28"/>
          <w:szCs w:val="28"/>
          <w:rtl/>
          <w:lang w:bidi="fa-IR"/>
        </w:rPr>
        <w:footnoteReference w:id="203"/>
      </w:r>
    </w:p>
    <w:p w:rsidR="00B26931" w:rsidRPr="002B7B9B" w:rsidRDefault="006E775E" w:rsidP="0006388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B26931" w:rsidRPr="002B7B9B">
        <w:rPr>
          <w:rFonts w:ascii="Tahoma" w:hAnsi="Tahoma" w:cs="B Badr" w:hint="cs"/>
          <w:sz w:val="28"/>
          <w:szCs w:val="28"/>
          <w:rtl/>
          <w:lang w:bidi="fa-IR"/>
        </w:rPr>
        <w:t>پیشینیان این امت در همه زمینه ها اعم از مسائل اعتقادی و دیگر موضوعات به حدیث آحاد عمل نموده اند</w:t>
      </w:r>
      <w:r w:rsidR="00CF6B41" w:rsidRPr="002B7B9B">
        <w:rPr>
          <w:rFonts w:ascii="Tahoma" w:hAnsi="Tahoma" w:cs="B Badr" w:hint="cs"/>
          <w:sz w:val="28"/>
          <w:szCs w:val="28"/>
          <w:rtl/>
          <w:lang w:bidi="fa-IR"/>
        </w:rPr>
        <w:t>. ولی متکلمان وبدعت گذاران با ایشان مخالفت کرده ومیان مسائل اعتقادی ودیگر زمینه ها تفاوت قائل گشته اند ومی گویند</w:t>
      </w:r>
      <w:r w:rsidR="00926147">
        <w:rPr>
          <w:rFonts w:ascii="Tahoma" w:hAnsi="Tahoma" w:cs="B Badr" w:hint="cs"/>
          <w:sz w:val="28"/>
          <w:szCs w:val="28"/>
          <w:rtl/>
          <w:lang w:bidi="fa-IR"/>
        </w:rPr>
        <w:t xml:space="preserve">: </w:t>
      </w:r>
      <w:r w:rsidR="00CF6B41" w:rsidRPr="002B7B9B">
        <w:rPr>
          <w:rFonts w:ascii="Tahoma" w:hAnsi="Tahoma" w:cs="B Badr" w:hint="cs"/>
          <w:sz w:val="28"/>
          <w:szCs w:val="28"/>
          <w:rtl/>
          <w:lang w:bidi="fa-IR"/>
        </w:rPr>
        <w:t>احادیث آحاد زیر بنای مسائل اعتقادی قرار نمی گیرند چون عقاید باید بر اساس علم ویقین پ</w:t>
      </w:r>
      <w:r w:rsidR="00A40340">
        <w:rPr>
          <w:rFonts w:ascii="Tahoma" w:hAnsi="Tahoma" w:cs="B Badr" w:hint="cs"/>
          <w:sz w:val="28"/>
          <w:szCs w:val="28"/>
          <w:rtl/>
          <w:lang w:bidi="fa-IR"/>
        </w:rPr>
        <w:t>آيه</w:t>
      </w:r>
      <w:r w:rsidR="00CF6B41" w:rsidRPr="002B7B9B">
        <w:rPr>
          <w:rFonts w:ascii="Tahoma" w:hAnsi="Tahoma" w:cs="B Badr" w:hint="cs"/>
          <w:sz w:val="28"/>
          <w:szCs w:val="28"/>
          <w:rtl/>
          <w:lang w:bidi="fa-IR"/>
        </w:rPr>
        <w:t xml:space="preserve"> ریزی گردد حال آنکه احادیث آحاد موجب ظن وفاقد چنان ویژگیی هستند پس بدانها اعتماد نمی شود</w:t>
      </w:r>
      <w:r w:rsidR="006B1658">
        <w:rPr>
          <w:rFonts w:ascii="Tahoma" w:hAnsi="Tahoma" w:cs="B Badr" w:hint="cs"/>
          <w:sz w:val="28"/>
          <w:szCs w:val="28"/>
          <w:rtl/>
          <w:lang w:bidi="fa-IR"/>
        </w:rPr>
        <w:t xml:space="preserve">، </w:t>
      </w:r>
      <w:r w:rsidR="00CF6B41" w:rsidRPr="002B7B9B">
        <w:rPr>
          <w:rFonts w:ascii="Tahoma" w:hAnsi="Tahoma" w:cs="B Badr" w:hint="cs"/>
          <w:sz w:val="28"/>
          <w:szCs w:val="28"/>
          <w:rtl/>
          <w:lang w:bidi="fa-IR"/>
        </w:rPr>
        <w:t>ولذا بسیاری از احادیث اثبات کننده پاره ای صفات خداوند ودیگر مسائل دینی را مردود شمارده اند.</w:t>
      </w:r>
      <w:r w:rsidR="00CF6B41" w:rsidRPr="002B7B9B">
        <w:rPr>
          <w:rStyle w:val="a6"/>
          <w:rFonts w:ascii="Tahoma" w:hAnsi="Tahoma" w:cs="B Badr"/>
          <w:sz w:val="28"/>
          <w:szCs w:val="28"/>
          <w:rtl/>
          <w:lang w:bidi="fa-IR"/>
        </w:rPr>
        <w:footnoteReference w:id="204"/>
      </w:r>
      <w:r w:rsidR="00CF6B41" w:rsidRPr="002B7B9B">
        <w:rPr>
          <w:rFonts w:ascii="Tahoma" w:hAnsi="Tahoma" w:cs="B Badr" w:hint="cs"/>
          <w:sz w:val="28"/>
          <w:szCs w:val="28"/>
          <w:rtl/>
          <w:lang w:bidi="fa-IR"/>
        </w:rPr>
        <w:t xml:space="preserve"> </w:t>
      </w:r>
    </w:p>
    <w:p w:rsidR="00CF6B41" w:rsidRPr="002B7B9B" w:rsidRDefault="006E775E" w:rsidP="006E775E">
      <w:pPr>
        <w:ind w:hanging="334"/>
        <w:jc w:val="lowKashida"/>
        <w:outlineLvl w:val="0"/>
        <w:rPr>
          <w:rFonts w:ascii="Tahoma" w:hAnsi="Tahoma" w:cs="B Badr" w:hint="cs"/>
          <w:sz w:val="28"/>
          <w:szCs w:val="28"/>
          <w:rtl/>
          <w:lang w:bidi="fa-IR"/>
        </w:rPr>
      </w:pPr>
      <w:r>
        <w:rPr>
          <w:rFonts w:ascii="Tahoma" w:hAnsi="Tahoma" w:cs="B Badr" w:hint="cs"/>
          <w:sz w:val="28"/>
          <w:szCs w:val="28"/>
          <w:rtl/>
          <w:lang w:bidi="fa-IR"/>
        </w:rPr>
        <w:t xml:space="preserve">       </w:t>
      </w:r>
      <w:r w:rsidR="00CF6B41" w:rsidRPr="002B7B9B">
        <w:rPr>
          <w:rFonts w:ascii="Tahoma" w:hAnsi="Tahoma" w:cs="B Badr" w:hint="cs"/>
          <w:sz w:val="28"/>
          <w:szCs w:val="28"/>
          <w:rtl/>
          <w:lang w:bidi="fa-IR"/>
        </w:rPr>
        <w:t>ولی در مقابل ایشان</w:t>
      </w:r>
      <w:r w:rsidR="006B1658">
        <w:rPr>
          <w:rFonts w:ascii="Tahoma" w:hAnsi="Tahoma" w:cs="B Badr" w:hint="cs"/>
          <w:sz w:val="28"/>
          <w:szCs w:val="28"/>
          <w:rtl/>
          <w:lang w:bidi="fa-IR"/>
        </w:rPr>
        <w:t xml:space="preserve">، </w:t>
      </w:r>
      <w:r w:rsidR="00CF6B41" w:rsidRPr="002B7B9B">
        <w:rPr>
          <w:rFonts w:ascii="Tahoma" w:hAnsi="Tahoma" w:cs="B Badr" w:hint="cs"/>
          <w:sz w:val="28"/>
          <w:szCs w:val="28"/>
          <w:rtl/>
          <w:lang w:bidi="fa-IR"/>
        </w:rPr>
        <w:t>اهل سنت وجماعت معتقدند</w:t>
      </w:r>
      <w:r w:rsidR="00926147">
        <w:rPr>
          <w:rFonts w:ascii="Tahoma" w:hAnsi="Tahoma" w:cs="B Badr" w:hint="cs"/>
          <w:sz w:val="28"/>
          <w:szCs w:val="28"/>
          <w:rtl/>
          <w:lang w:bidi="fa-IR"/>
        </w:rPr>
        <w:t xml:space="preserve">: </w:t>
      </w:r>
      <w:r w:rsidR="00CF6B41" w:rsidRPr="002B7B9B">
        <w:rPr>
          <w:rFonts w:ascii="Tahoma" w:hAnsi="Tahoma" w:cs="B Badr" w:hint="cs"/>
          <w:sz w:val="28"/>
          <w:szCs w:val="28"/>
          <w:rtl/>
          <w:lang w:bidi="fa-IR"/>
        </w:rPr>
        <w:t>میان مسائل اعتقادی ودیگر زمینه ها هیچ گونه تفاوتی وجود ندارد</w:t>
      </w:r>
      <w:r w:rsidR="006B1658">
        <w:rPr>
          <w:rFonts w:ascii="Tahoma" w:hAnsi="Tahoma" w:cs="B Badr" w:hint="cs"/>
          <w:sz w:val="28"/>
          <w:szCs w:val="28"/>
          <w:rtl/>
          <w:lang w:bidi="fa-IR"/>
        </w:rPr>
        <w:t xml:space="preserve">، </w:t>
      </w:r>
      <w:r w:rsidR="00CF6B41" w:rsidRPr="002B7B9B">
        <w:rPr>
          <w:rFonts w:ascii="Tahoma" w:hAnsi="Tahoma" w:cs="B Badr" w:hint="cs"/>
          <w:sz w:val="28"/>
          <w:szCs w:val="28"/>
          <w:rtl/>
          <w:lang w:bidi="fa-IR"/>
        </w:rPr>
        <w:t xml:space="preserve">از این رو هر حدیث ثابتی </w:t>
      </w:r>
      <w:r w:rsidR="008F1350" w:rsidRPr="002B7B9B">
        <w:rPr>
          <w:rFonts w:ascii="Tahoma" w:hAnsi="Tahoma" w:cs="B Badr" w:hint="cs"/>
          <w:sz w:val="28"/>
          <w:szCs w:val="28"/>
          <w:rtl/>
          <w:lang w:bidi="fa-IR"/>
        </w:rPr>
        <w:t>از پیامبر خدا</w:t>
      </w:r>
      <w:r>
        <w:rPr>
          <w:rFonts w:ascii="Tahoma" w:hAnsi="Tahoma" w:cs="CTraditional Arabic" w:hint="cs"/>
          <w:sz w:val="28"/>
          <w:szCs w:val="28"/>
          <w:rtl/>
          <w:lang w:bidi="fa-IR"/>
        </w:rPr>
        <w:t>ص</w:t>
      </w:r>
      <w:r w:rsidR="008F1350" w:rsidRPr="002B7B9B">
        <w:rPr>
          <w:rFonts w:ascii="Tahoma" w:hAnsi="Tahoma" w:cs="B Badr" w:hint="cs"/>
          <w:sz w:val="28"/>
          <w:szCs w:val="28"/>
          <w:rtl/>
          <w:lang w:bidi="fa-IR"/>
        </w:rPr>
        <w:t xml:space="preserve"> </w:t>
      </w:r>
      <w:r w:rsidR="00CF6B41" w:rsidRPr="002B7B9B">
        <w:rPr>
          <w:rFonts w:ascii="Tahoma" w:hAnsi="Tahoma" w:cs="B Badr" w:hint="cs"/>
          <w:sz w:val="28"/>
          <w:szCs w:val="28"/>
          <w:rtl/>
          <w:lang w:bidi="fa-IR"/>
        </w:rPr>
        <w:t>را پذیرفته</w:t>
      </w:r>
      <w:r w:rsidR="006B1658">
        <w:rPr>
          <w:rFonts w:ascii="Tahoma" w:hAnsi="Tahoma" w:cs="B Badr" w:hint="cs"/>
          <w:sz w:val="28"/>
          <w:szCs w:val="28"/>
          <w:rtl/>
          <w:lang w:bidi="fa-IR"/>
        </w:rPr>
        <w:t xml:space="preserve">، </w:t>
      </w:r>
      <w:r w:rsidR="00CF6B41" w:rsidRPr="002B7B9B">
        <w:rPr>
          <w:rFonts w:ascii="Tahoma" w:hAnsi="Tahoma" w:cs="B Badr" w:hint="cs"/>
          <w:sz w:val="28"/>
          <w:szCs w:val="28"/>
          <w:rtl/>
          <w:lang w:bidi="fa-IR"/>
        </w:rPr>
        <w:t>بدان عمل کرده و سرپیچی از آن را حرام دانسته اند</w:t>
      </w:r>
      <w:r w:rsidR="008F1350" w:rsidRPr="002B7B9B">
        <w:rPr>
          <w:rFonts w:ascii="Tahoma" w:hAnsi="Tahoma" w:cs="B Badr" w:hint="cs"/>
          <w:sz w:val="28"/>
          <w:szCs w:val="28"/>
          <w:rtl/>
          <w:lang w:bidi="fa-IR"/>
        </w:rPr>
        <w:t>.</w:t>
      </w:r>
    </w:p>
    <w:p w:rsidR="008F1350" w:rsidRPr="002B7B9B" w:rsidRDefault="006E775E" w:rsidP="0006388E">
      <w:pPr>
        <w:ind w:hanging="334"/>
        <w:jc w:val="lowKashida"/>
        <w:outlineLvl w:val="0"/>
        <w:rPr>
          <w:rFonts w:cs="B Badr" w:hint="cs"/>
          <w:sz w:val="28"/>
          <w:szCs w:val="28"/>
          <w:rtl/>
          <w:lang w:bidi="fa-IR"/>
        </w:rPr>
      </w:pPr>
      <w:r>
        <w:rPr>
          <w:rFonts w:ascii="Tahoma" w:hAnsi="Tahoma" w:cs="B Badr" w:hint="cs"/>
          <w:sz w:val="28"/>
          <w:szCs w:val="28"/>
          <w:rtl/>
          <w:lang w:bidi="fa-IR"/>
        </w:rPr>
        <w:t xml:space="preserve">     </w:t>
      </w:r>
      <w:r w:rsidR="008F1350" w:rsidRPr="002B7B9B">
        <w:rPr>
          <w:rFonts w:ascii="Tahoma" w:hAnsi="Tahoma" w:cs="B Badr" w:hint="cs"/>
          <w:sz w:val="28"/>
          <w:szCs w:val="28"/>
          <w:rtl/>
          <w:lang w:bidi="fa-IR"/>
        </w:rPr>
        <w:t xml:space="preserve">شارح کتاب </w:t>
      </w:r>
      <w:r w:rsidR="008F1350" w:rsidRPr="002B7B9B">
        <w:rPr>
          <w:rFonts w:cs="B Badr" w:hint="cs"/>
          <w:sz w:val="28"/>
          <w:szCs w:val="28"/>
          <w:rtl/>
          <w:lang w:bidi="fa-IR"/>
        </w:rPr>
        <w:t>"الکوکب المنیر" در این زمینه می گوید</w:t>
      </w:r>
      <w:r w:rsidR="00926147">
        <w:rPr>
          <w:rFonts w:cs="B Badr" w:hint="cs"/>
          <w:sz w:val="28"/>
          <w:szCs w:val="28"/>
          <w:rtl/>
          <w:lang w:bidi="fa-IR"/>
        </w:rPr>
        <w:t xml:space="preserve">: </w:t>
      </w:r>
      <w:r w:rsidR="008F1350" w:rsidRPr="002B7B9B">
        <w:rPr>
          <w:rFonts w:cs="B Badr" w:hint="cs"/>
          <w:sz w:val="28"/>
          <w:szCs w:val="28"/>
          <w:rtl/>
          <w:lang w:bidi="fa-IR"/>
        </w:rPr>
        <w:t>ابن عبدالبر اجماع علما را بر این امر ذکر کرده که</w:t>
      </w:r>
      <w:r w:rsidR="00926147">
        <w:rPr>
          <w:rFonts w:cs="B Badr" w:hint="cs"/>
          <w:sz w:val="28"/>
          <w:szCs w:val="28"/>
          <w:rtl/>
          <w:lang w:bidi="fa-IR"/>
        </w:rPr>
        <w:t xml:space="preserve">: </w:t>
      </w:r>
      <w:r w:rsidR="008F1350" w:rsidRPr="002B7B9B">
        <w:rPr>
          <w:rFonts w:cs="B Badr" w:hint="cs"/>
          <w:sz w:val="28"/>
          <w:szCs w:val="28"/>
          <w:rtl/>
          <w:lang w:bidi="fa-IR"/>
        </w:rPr>
        <w:t>در اصول دین به احادیث آحاد عمل می شود.</w:t>
      </w:r>
      <w:r w:rsidR="008F1350" w:rsidRPr="002B7B9B">
        <w:rPr>
          <w:rStyle w:val="a6"/>
          <w:rFonts w:cs="B Badr"/>
          <w:sz w:val="28"/>
          <w:szCs w:val="28"/>
          <w:rtl/>
          <w:lang w:bidi="fa-IR"/>
        </w:rPr>
        <w:footnoteReference w:id="205"/>
      </w:r>
    </w:p>
    <w:p w:rsidR="008F1350" w:rsidRPr="002B7B9B" w:rsidRDefault="006E775E" w:rsidP="0006388E">
      <w:pPr>
        <w:ind w:hanging="334"/>
        <w:jc w:val="lowKashida"/>
        <w:outlineLvl w:val="0"/>
        <w:rPr>
          <w:rFonts w:cs="B Badr" w:hint="cs"/>
          <w:sz w:val="28"/>
          <w:szCs w:val="28"/>
          <w:rtl/>
          <w:lang w:bidi="fa-IR"/>
        </w:rPr>
      </w:pPr>
      <w:r>
        <w:rPr>
          <w:rFonts w:cs="B Badr" w:hint="cs"/>
          <w:sz w:val="28"/>
          <w:szCs w:val="28"/>
          <w:rtl/>
          <w:lang w:bidi="fa-IR"/>
        </w:rPr>
        <w:t xml:space="preserve">     </w:t>
      </w:r>
      <w:r w:rsidR="008F1350" w:rsidRPr="002B7B9B">
        <w:rPr>
          <w:rFonts w:cs="B Badr" w:hint="cs"/>
          <w:sz w:val="28"/>
          <w:szCs w:val="28"/>
          <w:rtl/>
          <w:lang w:bidi="fa-IR"/>
        </w:rPr>
        <w:t xml:space="preserve">ابن القیم الجوزیه </w:t>
      </w:r>
      <w:r w:rsidR="008F1350" w:rsidRPr="002B7B9B">
        <w:rPr>
          <w:sz w:val="28"/>
          <w:szCs w:val="28"/>
          <w:rtl/>
          <w:lang w:bidi="fa-IR"/>
        </w:rPr>
        <w:t>–</w:t>
      </w:r>
      <w:r w:rsidR="008F1350" w:rsidRPr="002B7B9B">
        <w:rPr>
          <w:rFonts w:cs="B Badr" w:hint="cs"/>
          <w:sz w:val="28"/>
          <w:szCs w:val="28"/>
          <w:rtl/>
          <w:lang w:bidi="fa-IR"/>
        </w:rPr>
        <w:t xml:space="preserve"> رحمه الله </w:t>
      </w:r>
      <w:r w:rsidR="008F1350" w:rsidRPr="002B7B9B">
        <w:rPr>
          <w:sz w:val="28"/>
          <w:szCs w:val="28"/>
          <w:rtl/>
          <w:lang w:bidi="fa-IR"/>
        </w:rPr>
        <w:t>–</w:t>
      </w:r>
      <w:r w:rsidR="008F1350" w:rsidRPr="002B7B9B">
        <w:rPr>
          <w:rFonts w:cs="B Badr" w:hint="cs"/>
          <w:sz w:val="28"/>
          <w:szCs w:val="28"/>
          <w:rtl/>
          <w:lang w:bidi="fa-IR"/>
        </w:rPr>
        <w:t xml:space="preserve"> می فرماید</w:t>
      </w:r>
      <w:r w:rsidR="00926147">
        <w:rPr>
          <w:rFonts w:cs="B Badr" w:hint="cs"/>
          <w:sz w:val="28"/>
          <w:szCs w:val="28"/>
          <w:rtl/>
          <w:lang w:bidi="fa-IR"/>
        </w:rPr>
        <w:t xml:space="preserve">: </w:t>
      </w:r>
      <w:r w:rsidR="008F1350" w:rsidRPr="002B7B9B">
        <w:rPr>
          <w:rFonts w:cs="B Badr" w:hint="cs"/>
          <w:sz w:val="28"/>
          <w:szCs w:val="28"/>
          <w:rtl/>
          <w:lang w:bidi="fa-IR"/>
        </w:rPr>
        <w:t>این گونه اخبار اگر موجب یقین هم نباشند ظن غالبی را به بار می آورند و همچنانکه می توان احکام عملی را به وسیله آنها اثبات نمود</w:t>
      </w:r>
      <w:r w:rsidR="006B1658">
        <w:rPr>
          <w:rFonts w:cs="B Badr" w:hint="cs"/>
          <w:sz w:val="28"/>
          <w:szCs w:val="28"/>
          <w:rtl/>
          <w:lang w:bidi="fa-IR"/>
        </w:rPr>
        <w:t xml:space="preserve">، </w:t>
      </w:r>
      <w:r w:rsidR="008F1350" w:rsidRPr="002B7B9B">
        <w:rPr>
          <w:rFonts w:cs="B Badr" w:hint="cs"/>
          <w:sz w:val="28"/>
          <w:szCs w:val="28"/>
          <w:rtl/>
          <w:lang w:bidi="fa-IR"/>
        </w:rPr>
        <w:t>اثبات اسماء وصفات الهی نیز از طریق احادیث آحاد اشکالی ندارد</w:t>
      </w:r>
      <w:r w:rsidR="006B1658">
        <w:rPr>
          <w:rFonts w:cs="B Badr" w:hint="cs"/>
          <w:sz w:val="28"/>
          <w:szCs w:val="28"/>
          <w:rtl/>
          <w:lang w:bidi="fa-IR"/>
        </w:rPr>
        <w:t xml:space="preserve">، </w:t>
      </w:r>
      <w:r w:rsidR="008F1350" w:rsidRPr="002B7B9B">
        <w:rPr>
          <w:rFonts w:cs="B Badr" w:hint="cs"/>
          <w:sz w:val="28"/>
          <w:szCs w:val="28"/>
          <w:rtl/>
          <w:lang w:bidi="fa-IR"/>
        </w:rPr>
        <w:t>زیرا چه تفاوتی میان احکام طلبی و مسائل خبری وجود دارد به گونه ای که در یکی از آنها به حدیث آحاد عمل شود ولی در دیگری فاقد اعتبار باشد</w:t>
      </w:r>
      <w:r w:rsidR="006B1658">
        <w:rPr>
          <w:rFonts w:cs="B Badr" w:hint="cs"/>
          <w:sz w:val="28"/>
          <w:szCs w:val="28"/>
          <w:rtl/>
          <w:lang w:bidi="fa-IR"/>
        </w:rPr>
        <w:t xml:space="preserve">، </w:t>
      </w:r>
      <w:r w:rsidR="008F1350" w:rsidRPr="002B7B9B">
        <w:rPr>
          <w:rFonts w:cs="B Badr" w:hint="cs"/>
          <w:sz w:val="28"/>
          <w:szCs w:val="28"/>
          <w:rtl/>
          <w:lang w:bidi="fa-IR"/>
        </w:rPr>
        <w:t xml:space="preserve">بنابر این همواره </w:t>
      </w:r>
      <w:r w:rsidR="00ED467D" w:rsidRPr="002B7B9B">
        <w:rPr>
          <w:rFonts w:cs="B Badr" w:hint="cs"/>
          <w:sz w:val="28"/>
          <w:szCs w:val="28"/>
          <w:rtl/>
          <w:lang w:bidi="fa-IR"/>
        </w:rPr>
        <w:t xml:space="preserve">احادیث آحاد </w:t>
      </w:r>
      <w:r w:rsidR="008F1350" w:rsidRPr="002B7B9B">
        <w:rPr>
          <w:rFonts w:cs="B Badr" w:hint="cs"/>
          <w:sz w:val="28"/>
          <w:szCs w:val="28"/>
          <w:rtl/>
          <w:lang w:bidi="fa-IR"/>
        </w:rPr>
        <w:t>در هردو زمینه ها</w:t>
      </w:r>
      <w:r w:rsidR="00ED467D" w:rsidRPr="002B7B9B">
        <w:rPr>
          <w:rFonts w:cs="B Badr" w:hint="cs"/>
          <w:sz w:val="28"/>
          <w:szCs w:val="28"/>
          <w:rtl/>
          <w:lang w:bidi="fa-IR"/>
        </w:rPr>
        <w:t xml:space="preserve"> مورد اعتماد بوده و یاران بزگوار پیامبر خدا</w:t>
      </w:r>
      <w:r w:rsidR="006B1658">
        <w:rPr>
          <w:rFonts w:cs="B Badr" w:hint="cs"/>
          <w:sz w:val="28"/>
          <w:szCs w:val="28"/>
          <w:rtl/>
          <w:lang w:bidi="fa-IR"/>
        </w:rPr>
        <w:t xml:space="preserve">، </w:t>
      </w:r>
      <w:r w:rsidR="00ED467D" w:rsidRPr="002B7B9B">
        <w:rPr>
          <w:rFonts w:cs="B Badr" w:hint="cs"/>
          <w:sz w:val="28"/>
          <w:szCs w:val="28"/>
          <w:rtl/>
          <w:lang w:bidi="fa-IR"/>
        </w:rPr>
        <w:t>تابعین ومحدثان این گونه احادیث را در زمینه اسماء وصفات</w:t>
      </w:r>
      <w:r w:rsidR="006B1658">
        <w:rPr>
          <w:rFonts w:cs="B Badr" w:hint="cs"/>
          <w:sz w:val="28"/>
          <w:szCs w:val="28"/>
          <w:rtl/>
          <w:lang w:bidi="fa-IR"/>
        </w:rPr>
        <w:t xml:space="preserve">، </w:t>
      </w:r>
      <w:r w:rsidR="00ED467D" w:rsidRPr="002B7B9B">
        <w:rPr>
          <w:rFonts w:cs="B Badr" w:hint="cs"/>
          <w:sz w:val="28"/>
          <w:szCs w:val="28"/>
          <w:rtl/>
          <w:lang w:bidi="fa-IR"/>
        </w:rPr>
        <w:t>قضا وقدر و احکام تکلیفی معتبر دانسته اند واز هیچ کدام از ایشان روایت نشده که در پذیرش احادیث آحاد میان احکام عملی و خبر دادن از خدا واسماء وصفاتش تفاوتی قائل بوده باشند.</w:t>
      </w:r>
      <w:r w:rsidR="00ED467D" w:rsidRPr="002B7B9B">
        <w:rPr>
          <w:rStyle w:val="a6"/>
          <w:rFonts w:cs="B Badr"/>
          <w:sz w:val="28"/>
          <w:szCs w:val="28"/>
          <w:rtl/>
          <w:lang w:bidi="fa-IR"/>
        </w:rPr>
        <w:footnoteReference w:id="206"/>
      </w:r>
    </w:p>
    <w:p w:rsidR="00AE2617" w:rsidRPr="002B7B9B" w:rsidRDefault="006E775E" w:rsidP="00091974">
      <w:pPr>
        <w:ind w:hanging="334"/>
        <w:jc w:val="lowKashida"/>
        <w:outlineLvl w:val="0"/>
        <w:rPr>
          <w:rFonts w:cs="B Badr" w:hint="cs"/>
          <w:sz w:val="28"/>
          <w:szCs w:val="28"/>
          <w:rtl/>
        </w:rPr>
      </w:pPr>
      <w:r>
        <w:rPr>
          <w:rFonts w:cs="B Badr" w:hint="cs"/>
          <w:sz w:val="28"/>
          <w:szCs w:val="28"/>
          <w:rtl/>
          <w:lang w:bidi="fa-IR"/>
        </w:rPr>
        <w:t xml:space="preserve">     </w:t>
      </w:r>
      <w:r w:rsidR="00ED467D" w:rsidRPr="002B7B9B">
        <w:rPr>
          <w:rFonts w:cs="B Badr" w:hint="cs"/>
          <w:sz w:val="28"/>
          <w:szCs w:val="28"/>
          <w:rtl/>
          <w:lang w:bidi="fa-IR"/>
        </w:rPr>
        <w:t xml:space="preserve">محمد امین شنقیطی </w:t>
      </w:r>
      <w:r w:rsidR="00ED467D" w:rsidRPr="002B7B9B">
        <w:rPr>
          <w:sz w:val="28"/>
          <w:szCs w:val="28"/>
          <w:rtl/>
          <w:lang w:bidi="fa-IR"/>
        </w:rPr>
        <w:t>–</w:t>
      </w:r>
      <w:r w:rsidR="00ED467D" w:rsidRPr="002B7B9B">
        <w:rPr>
          <w:rFonts w:cs="B Badr" w:hint="cs"/>
          <w:sz w:val="28"/>
          <w:szCs w:val="28"/>
          <w:rtl/>
          <w:lang w:bidi="fa-IR"/>
        </w:rPr>
        <w:t xml:space="preserve"> رحمه الله </w:t>
      </w:r>
      <w:r w:rsidR="00ED467D" w:rsidRPr="002B7B9B">
        <w:rPr>
          <w:sz w:val="28"/>
          <w:szCs w:val="28"/>
          <w:rtl/>
          <w:lang w:bidi="fa-IR"/>
        </w:rPr>
        <w:t>–</w:t>
      </w:r>
      <w:r w:rsidR="00ED467D" w:rsidRPr="002B7B9B">
        <w:rPr>
          <w:rFonts w:cs="B Badr" w:hint="cs"/>
          <w:sz w:val="28"/>
          <w:szCs w:val="28"/>
          <w:rtl/>
          <w:lang w:bidi="fa-IR"/>
        </w:rPr>
        <w:t xml:space="preserve"> نیز در این باره می گوید</w:t>
      </w:r>
      <w:r w:rsidR="00926147">
        <w:rPr>
          <w:rFonts w:cs="B Badr" w:hint="cs"/>
          <w:sz w:val="28"/>
          <w:szCs w:val="28"/>
          <w:rtl/>
          <w:lang w:bidi="fa-IR"/>
        </w:rPr>
        <w:t xml:space="preserve">: </w:t>
      </w:r>
      <w:r w:rsidR="00ED467D" w:rsidRPr="002B7B9B">
        <w:rPr>
          <w:rFonts w:cs="B Badr" w:hint="cs"/>
          <w:sz w:val="28"/>
          <w:szCs w:val="28"/>
          <w:rtl/>
          <w:lang w:bidi="fa-IR"/>
        </w:rPr>
        <w:t>واقعیتی که سرپیچی از آن جایز نمی باشد این است که</w:t>
      </w:r>
      <w:r w:rsidR="00926147">
        <w:rPr>
          <w:rFonts w:cs="B Badr" w:hint="cs"/>
          <w:sz w:val="28"/>
          <w:szCs w:val="28"/>
          <w:rtl/>
          <w:lang w:bidi="fa-IR"/>
        </w:rPr>
        <w:t xml:space="preserve">: </w:t>
      </w:r>
      <w:r w:rsidR="00ED467D" w:rsidRPr="002B7B9B">
        <w:rPr>
          <w:rFonts w:cs="B Badr" w:hint="cs"/>
          <w:sz w:val="28"/>
          <w:szCs w:val="28"/>
          <w:rtl/>
          <w:lang w:bidi="fa-IR"/>
        </w:rPr>
        <w:t>احادیث آحاد صحیح چنانچه در فروع واحکام عملی معتبر است در اصول نیز پذیرفته می شود</w:t>
      </w:r>
      <w:r w:rsidR="006B1658">
        <w:rPr>
          <w:rFonts w:cs="B Badr" w:hint="cs"/>
          <w:sz w:val="28"/>
          <w:szCs w:val="28"/>
          <w:rtl/>
          <w:lang w:bidi="fa-IR"/>
        </w:rPr>
        <w:t xml:space="preserve">، </w:t>
      </w:r>
      <w:r w:rsidR="00ED467D" w:rsidRPr="002B7B9B">
        <w:rPr>
          <w:rFonts w:cs="B Badr" w:hint="cs"/>
          <w:sz w:val="28"/>
          <w:szCs w:val="28"/>
          <w:rtl/>
          <w:lang w:bidi="fa-IR"/>
        </w:rPr>
        <w:t xml:space="preserve">بنابر این احادیثی که در زمینه </w:t>
      </w:r>
      <w:r w:rsidR="00C87249" w:rsidRPr="002B7B9B">
        <w:rPr>
          <w:rFonts w:cs="B Badr" w:hint="cs"/>
          <w:sz w:val="28"/>
          <w:szCs w:val="28"/>
          <w:rtl/>
          <w:lang w:bidi="fa-IR"/>
        </w:rPr>
        <w:t>صفات خداوند روایت شده باید بدانها معتقد بود و آنها را</w:t>
      </w:r>
      <w:r w:rsidR="00BF6AA4" w:rsidRPr="002B7B9B">
        <w:rPr>
          <w:rFonts w:cs="B Badr" w:hint="cs"/>
          <w:sz w:val="28"/>
          <w:szCs w:val="28"/>
          <w:rtl/>
          <w:lang w:bidi="fa-IR"/>
        </w:rPr>
        <w:t xml:space="preserve"> به گونه ای شایسته</w:t>
      </w:r>
      <w:r w:rsidR="00C87249" w:rsidRPr="002B7B9B">
        <w:rPr>
          <w:rFonts w:cs="B Badr" w:hint="cs"/>
          <w:sz w:val="28"/>
          <w:szCs w:val="28"/>
          <w:rtl/>
          <w:lang w:bidi="fa-IR"/>
        </w:rPr>
        <w:t xml:space="preserve"> برای ایشان اثبات کرد</w:t>
      </w:r>
      <w:r w:rsidR="006B1658">
        <w:rPr>
          <w:rFonts w:cs="B Badr" w:hint="cs"/>
          <w:sz w:val="28"/>
          <w:szCs w:val="28"/>
          <w:rtl/>
          <w:lang w:bidi="fa-IR"/>
        </w:rPr>
        <w:t xml:space="preserve">، </w:t>
      </w:r>
      <w:r w:rsidR="00C87249" w:rsidRPr="002B7B9B">
        <w:rPr>
          <w:rFonts w:cs="B Badr" w:hint="cs"/>
          <w:sz w:val="28"/>
          <w:szCs w:val="28"/>
          <w:rtl/>
          <w:lang w:bidi="fa-IR"/>
        </w:rPr>
        <w:t xml:space="preserve">چون </w:t>
      </w:r>
      <w:r>
        <w:rPr>
          <w:rFonts w:ascii="QCF_BSML" w:hAnsi="QCF_BSML" w:cs="QCF_BSML"/>
          <w:color w:val="000000"/>
          <w:sz w:val="29"/>
          <w:szCs w:val="29"/>
          <w:rtl/>
        </w:rPr>
        <w:t xml:space="preserve">ﮋ </w:t>
      </w:r>
      <w:r>
        <w:rPr>
          <w:rFonts w:ascii="QCF_P484" w:hAnsi="QCF_P484" w:cs="QCF_P484"/>
          <w:color w:val="000000"/>
          <w:sz w:val="29"/>
          <w:szCs w:val="29"/>
          <w:rtl/>
        </w:rPr>
        <w:t xml:space="preserve">ﭡ  ﭢ  ﭣﭤ   ﭥ     ﭦ  ﭧ  ﭨ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الشورى</w:t>
      </w:r>
      <w:r w:rsidR="00926147">
        <w:rPr>
          <w:rFonts w:ascii="B Lotus" w:hAnsi="Arial" w:cs="B Lotus"/>
          <w:color w:val="000000"/>
          <w:sz w:val="23"/>
          <w:szCs w:val="23"/>
          <w:rtl/>
        </w:rPr>
        <w:t xml:space="preserve">: </w:t>
      </w:r>
      <w:r>
        <w:rPr>
          <w:rFonts w:ascii="B Lotus" w:hAnsi="Arial" w:cs="B Lotus"/>
          <w:color w:val="000000"/>
          <w:sz w:val="23"/>
          <w:szCs w:val="23"/>
          <w:rtl/>
        </w:rPr>
        <w:t>١١</w:t>
      </w:r>
      <w:r>
        <w:rPr>
          <w:rFonts w:ascii="Arial" w:hAnsi="Arial" w:cs="Arial"/>
          <w:color w:val="000000"/>
          <w:sz w:val="23"/>
          <w:szCs w:val="23"/>
        </w:rPr>
        <w:t xml:space="preserve"> </w:t>
      </w:r>
      <w:r w:rsidR="00577979">
        <w:rPr>
          <w:rFonts w:cs="B Badr" w:hint="cs"/>
          <w:sz w:val="28"/>
          <w:szCs w:val="28"/>
          <w:rtl/>
        </w:rPr>
        <w:t>ترجمه</w:t>
      </w:r>
      <w:r w:rsidR="00926147">
        <w:rPr>
          <w:rFonts w:cs="B Badr" w:hint="cs"/>
          <w:sz w:val="28"/>
          <w:szCs w:val="28"/>
          <w:rtl/>
        </w:rPr>
        <w:t xml:space="preserve">: </w:t>
      </w:r>
      <w:r w:rsidR="00C87249" w:rsidRPr="002B7B9B">
        <w:rPr>
          <w:rFonts w:cs="B Badr"/>
          <w:sz w:val="28"/>
          <w:szCs w:val="28"/>
          <w:rtl/>
        </w:rPr>
        <w:t>چيزى مانند او نيست و اوست‏شنواى بينا</w:t>
      </w:r>
      <w:r w:rsidR="00C87249" w:rsidRPr="002B7B9B">
        <w:rPr>
          <w:rFonts w:cs="B Badr" w:hint="cs"/>
          <w:sz w:val="28"/>
          <w:szCs w:val="28"/>
          <w:rtl/>
        </w:rPr>
        <w:t xml:space="preserve">. </w:t>
      </w:r>
      <w:r w:rsidR="00BF2B9B" w:rsidRPr="002B7B9B">
        <w:rPr>
          <w:rFonts w:cs="B Badr" w:hint="cs"/>
          <w:sz w:val="28"/>
          <w:szCs w:val="28"/>
          <w:rtl/>
        </w:rPr>
        <w:t>بدین ترتیب روشن می شود آنچه متکلمان و پیروانشان می گویند که</w:t>
      </w:r>
      <w:r w:rsidR="00926147">
        <w:rPr>
          <w:rFonts w:cs="B Badr" w:hint="cs"/>
          <w:sz w:val="28"/>
          <w:szCs w:val="28"/>
          <w:rtl/>
        </w:rPr>
        <w:t xml:space="preserve">: </w:t>
      </w:r>
      <w:r w:rsidR="00115F94" w:rsidRPr="002B7B9B">
        <w:rPr>
          <w:rFonts w:cs="B Badr" w:hint="cs"/>
          <w:sz w:val="28"/>
          <w:szCs w:val="28"/>
          <w:rtl/>
        </w:rPr>
        <w:t xml:space="preserve">چون اخبارآحاد یقین آور نیستند </w:t>
      </w:r>
      <w:r w:rsidR="00355581" w:rsidRPr="002B7B9B">
        <w:rPr>
          <w:rFonts w:cs="B Badr" w:hint="cs"/>
          <w:sz w:val="28"/>
          <w:szCs w:val="28"/>
          <w:rtl/>
        </w:rPr>
        <w:t>نمی توان مسائل اعتقادی را بدانها اثبات کرد زیرا باید عقاید بر پ</w:t>
      </w:r>
      <w:r w:rsidR="00A40340">
        <w:rPr>
          <w:rFonts w:cs="B Badr" w:hint="cs"/>
          <w:sz w:val="28"/>
          <w:szCs w:val="28"/>
          <w:rtl/>
        </w:rPr>
        <w:t>آيه</w:t>
      </w:r>
      <w:r w:rsidR="00355581" w:rsidRPr="002B7B9B">
        <w:rPr>
          <w:rFonts w:cs="B Badr" w:hint="cs"/>
          <w:sz w:val="28"/>
          <w:szCs w:val="28"/>
          <w:rtl/>
        </w:rPr>
        <w:t xml:space="preserve"> علم ویقین بنانهاده شوند</w:t>
      </w:r>
      <w:r w:rsidR="006B1658">
        <w:rPr>
          <w:rFonts w:cs="B Badr" w:hint="cs"/>
          <w:sz w:val="28"/>
          <w:szCs w:val="28"/>
          <w:rtl/>
        </w:rPr>
        <w:t xml:space="preserve">، </w:t>
      </w:r>
      <w:r w:rsidR="00355581" w:rsidRPr="002B7B9B">
        <w:rPr>
          <w:rFonts w:cs="B Badr" w:hint="cs"/>
          <w:sz w:val="28"/>
          <w:szCs w:val="28"/>
          <w:rtl/>
        </w:rPr>
        <w:t>مردود و از درجه اعتبار ساقط می باشد</w:t>
      </w:r>
      <w:r w:rsidR="006B1658">
        <w:rPr>
          <w:rFonts w:cs="B Badr" w:hint="cs"/>
          <w:sz w:val="28"/>
          <w:szCs w:val="28"/>
          <w:rtl/>
        </w:rPr>
        <w:t xml:space="preserve">، </w:t>
      </w:r>
      <w:r w:rsidR="00355581" w:rsidRPr="002B7B9B">
        <w:rPr>
          <w:rFonts w:cs="B Badr" w:hint="cs"/>
          <w:sz w:val="28"/>
          <w:szCs w:val="28"/>
          <w:rtl/>
        </w:rPr>
        <w:t>برای اثبات غلط بودنش همین قدر کافی است که مستلزم مردود شمردن روایات بسیاری از پیامبرخدا</w:t>
      </w:r>
      <w:r w:rsidR="00355581" w:rsidRPr="002B7B9B">
        <w:rPr>
          <w:rFonts w:cs="B Badr" w:hint="cs"/>
          <w:sz w:val="28"/>
          <w:szCs w:val="28"/>
        </w:rPr>
        <w:sym w:font="AGA Arabesque" w:char="F072"/>
      </w:r>
      <w:r w:rsidR="00355581" w:rsidRPr="002B7B9B">
        <w:rPr>
          <w:rFonts w:cs="B Badr" w:hint="cs"/>
          <w:sz w:val="28"/>
          <w:szCs w:val="28"/>
          <w:rtl/>
        </w:rPr>
        <w:t xml:space="preserve"> تنها از روی هواپرستی</w:t>
      </w:r>
      <w:r w:rsidR="007C2265" w:rsidRPr="002B7B9B">
        <w:rPr>
          <w:rFonts w:cs="B Badr" w:hint="cs"/>
          <w:sz w:val="28"/>
          <w:szCs w:val="28"/>
          <w:rtl/>
        </w:rPr>
        <w:t xml:space="preserve"> </w:t>
      </w:r>
      <w:r w:rsidR="00355581" w:rsidRPr="002B7B9B">
        <w:rPr>
          <w:rFonts w:cs="B Badr" w:hint="cs"/>
          <w:sz w:val="28"/>
          <w:szCs w:val="28"/>
          <w:rtl/>
        </w:rPr>
        <w:t>می گردد.</w:t>
      </w:r>
      <w:r w:rsidR="00355581" w:rsidRPr="002B7B9B">
        <w:rPr>
          <w:rStyle w:val="a6"/>
          <w:rFonts w:cs="B Badr"/>
          <w:sz w:val="28"/>
          <w:szCs w:val="28"/>
          <w:rtl/>
        </w:rPr>
        <w:footnoteReference w:id="207"/>
      </w:r>
    </w:p>
    <w:p w:rsidR="00760B7A" w:rsidRPr="002B7B9B" w:rsidRDefault="006E775E" w:rsidP="006E775E">
      <w:pPr>
        <w:ind w:hanging="334"/>
        <w:jc w:val="lowKashida"/>
        <w:outlineLvl w:val="0"/>
        <w:rPr>
          <w:rFonts w:cs="B Badr" w:hint="cs"/>
          <w:sz w:val="28"/>
          <w:szCs w:val="28"/>
          <w:rtl/>
        </w:rPr>
      </w:pPr>
      <w:r>
        <w:rPr>
          <w:rFonts w:cs="B Badr" w:hint="cs"/>
          <w:sz w:val="28"/>
          <w:szCs w:val="28"/>
          <w:rtl/>
        </w:rPr>
        <w:t xml:space="preserve">     </w:t>
      </w:r>
      <w:r w:rsidR="00760B7A" w:rsidRPr="002B7B9B">
        <w:rPr>
          <w:rFonts w:cs="B Badr" w:hint="cs"/>
          <w:sz w:val="28"/>
          <w:szCs w:val="28"/>
          <w:rtl/>
        </w:rPr>
        <w:t xml:space="preserve">امام شافعی </w:t>
      </w:r>
      <w:r w:rsidR="00760B7A" w:rsidRPr="002B7B9B">
        <w:rPr>
          <w:rFonts w:hint="cs"/>
          <w:sz w:val="28"/>
          <w:szCs w:val="28"/>
          <w:rtl/>
        </w:rPr>
        <w:t>–</w:t>
      </w:r>
      <w:r w:rsidR="00760B7A" w:rsidRPr="002B7B9B">
        <w:rPr>
          <w:rFonts w:cs="B Badr" w:hint="cs"/>
          <w:sz w:val="28"/>
          <w:szCs w:val="28"/>
          <w:rtl/>
        </w:rPr>
        <w:t xml:space="preserve"> رحمه الله </w:t>
      </w:r>
      <w:r w:rsidR="00760B7A" w:rsidRPr="002B7B9B">
        <w:rPr>
          <w:rFonts w:hint="cs"/>
          <w:sz w:val="28"/>
          <w:szCs w:val="28"/>
          <w:rtl/>
        </w:rPr>
        <w:t>–</w:t>
      </w:r>
      <w:r w:rsidR="00760B7A" w:rsidRPr="002B7B9B">
        <w:rPr>
          <w:rFonts w:cs="B Badr" w:hint="cs"/>
          <w:sz w:val="28"/>
          <w:szCs w:val="28"/>
          <w:rtl/>
        </w:rPr>
        <w:t xml:space="preserve"> پیرامون موضوع عمل کردن به حدیث آحاد در همه زمینه ها مذهب پیشینیان </w:t>
      </w:r>
      <w:r w:rsidR="00F362C8">
        <w:rPr>
          <w:rFonts w:cs="B Badr" w:hint="cs"/>
          <w:sz w:val="28"/>
          <w:szCs w:val="28"/>
          <w:rtl/>
        </w:rPr>
        <w:t>(</w:t>
      </w:r>
      <w:r w:rsidR="00760B7A" w:rsidRPr="002B7B9B">
        <w:rPr>
          <w:rFonts w:cs="B Badr" w:hint="cs"/>
          <w:sz w:val="28"/>
          <w:szCs w:val="28"/>
          <w:rtl/>
        </w:rPr>
        <w:t>سلف ) را پشتیبانی کرده و نه تنها میان امور اعتقادی ودیگر مسائل تفاوتی قائل نشده بلکه از ایشان نقل گشته که در پاسخ سعیدبن اسد درباره حدیث ر</w:t>
      </w:r>
      <w:r w:rsidR="00BF6AA4" w:rsidRPr="002B7B9B">
        <w:rPr>
          <w:rFonts w:cs="B Badr" w:hint="cs"/>
          <w:sz w:val="28"/>
          <w:szCs w:val="28"/>
          <w:rtl/>
        </w:rPr>
        <w:t>ؤ</w:t>
      </w:r>
      <w:r w:rsidR="00760B7A" w:rsidRPr="002B7B9B">
        <w:rPr>
          <w:rFonts w:cs="B Badr" w:hint="cs"/>
          <w:sz w:val="28"/>
          <w:szCs w:val="28"/>
          <w:rtl/>
        </w:rPr>
        <w:t>یت خداوند در قیامت گفته است</w:t>
      </w:r>
      <w:r w:rsidR="00926147">
        <w:rPr>
          <w:rFonts w:cs="B Badr" w:hint="cs"/>
          <w:sz w:val="28"/>
          <w:szCs w:val="28"/>
          <w:rtl/>
        </w:rPr>
        <w:t xml:space="preserve">: </w:t>
      </w:r>
      <w:r w:rsidR="00760B7A" w:rsidRPr="002B7B9B">
        <w:rPr>
          <w:rFonts w:cs="B Badr" w:hint="cs"/>
          <w:sz w:val="28"/>
          <w:szCs w:val="28"/>
          <w:rtl/>
        </w:rPr>
        <w:t>ای پسر اسد! زنده بمانم یا بمیرم راجع به من چنین قضاوت کن که</w:t>
      </w:r>
      <w:r w:rsidR="00926147">
        <w:rPr>
          <w:rFonts w:cs="B Badr" w:hint="cs"/>
          <w:sz w:val="28"/>
          <w:szCs w:val="28"/>
          <w:rtl/>
        </w:rPr>
        <w:t xml:space="preserve">: </w:t>
      </w:r>
      <w:r w:rsidR="00760B7A" w:rsidRPr="002B7B9B">
        <w:rPr>
          <w:rFonts w:cs="B Badr" w:hint="cs"/>
          <w:sz w:val="28"/>
          <w:szCs w:val="28"/>
          <w:rtl/>
        </w:rPr>
        <w:t>هر حدیث صحیحی از پیامبر خدا</w:t>
      </w:r>
      <w:r>
        <w:rPr>
          <w:rFonts w:cs="CTraditional Arabic" w:hint="cs"/>
          <w:sz w:val="28"/>
          <w:szCs w:val="28"/>
          <w:rtl/>
        </w:rPr>
        <w:t>ص</w:t>
      </w:r>
      <w:r w:rsidR="00760B7A" w:rsidRPr="002B7B9B">
        <w:rPr>
          <w:rFonts w:cs="B Badr" w:hint="cs"/>
          <w:sz w:val="28"/>
          <w:szCs w:val="28"/>
          <w:rtl/>
        </w:rPr>
        <w:t xml:space="preserve"> را پذیرفته وبدان معتقدم گرچه آن را هم نشنیده باشم.</w:t>
      </w:r>
      <w:r w:rsidR="00760B7A" w:rsidRPr="002B7B9B">
        <w:rPr>
          <w:rStyle w:val="a6"/>
          <w:rFonts w:cs="B Badr"/>
          <w:sz w:val="28"/>
          <w:szCs w:val="28"/>
          <w:rtl/>
        </w:rPr>
        <w:footnoteReference w:id="208"/>
      </w:r>
    </w:p>
    <w:p w:rsidR="00760B7A" w:rsidRPr="002B7B9B" w:rsidRDefault="00760B7A" w:rsidP="0006388E">
      <w:pPr>
        <w:ind w:hanging="334"/>
        <w:jc w:val="lowKashida"/>
        <w:outlineLvl w:val="0"/>
        <w:rPr>
          <w:rFonts w:cs="B Badr" w:hint="cs"/>
          <w:sz w:val="28"/>
          <w:szCs w:val="28"/>
          <w:rtl/>
        </w:rPr>
      </w:pPr>
      <w:r w:rsidRPr="002B7B9B">
        <w:rPr>
          <w:rFonts w:cs="B Badr" w:hint="cs"/>
          <w:sz w:val="28"/>
          <w:szCs w:val="28"/>
          <w:rtl/>
        </w:rPr>
        <w:t>بنابر این شافعی معیار پذیرش حدیث آحاد را صحت انتساب به پیامبر اکرم قرار داده ـ که پیشتر به شرایط قبول خبر واحد از نظر وی اشاره شد ـ ومیان حدیث متواتر وآحاد هیچ گونه تفاوتی نگذاشته است بلکه از من</w:t>
      </w:r>
      <w:r w:rsidR="007F1016" w:rsidRPr="002B7B9B">
        <w:rPr>
          <w:rFonts w:cs="B Badr" w:hint="cs"/>
          <w:sz w:val="28"/>
          <w:szCs w:val="28"/>
          <w:rtl/>
        </w:rPr>
        <w:t>ظر ایشان همه آنها مفید علم و موجب عمل بدان خواهد بود.</w:t>
      </w:r>
    </w:p>
    <w:p w:rsidR="007F1016" w:rsidRPr="002B7B9B" w:rsidRDefault="007F1016" w:rsidP="006E775E">
      <w:pPr>
        <w:ind w:hanging="334"/>
        <w:jc w:val="lowKashida"/>
        <w:outlineLvl w:val="0"/>
        <w:rPr>
          <w:rFonts w:cs="B Badr" w:hint="cs"/>
          <w:sz w:val="28"/>
          <w:szCs w:val="28"/>
          <w:rtl/>
        </w:rPr>
      </w:pPr>
      <w:r w:rsidRPr="002B7B9B">
        <w:rPr>
          <w:rFonts w:cs="B Badr" w:hint="cs"/>
          <w:sz w:val="28"/>
          <w:szCs w:val="28"/>
          <w:rtl/>
        </w:rPr>
        <w:t xml:space="preserve">ایشان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این باره چنین می گویند</w:t>
      </w:r>
      <w:r w:rsidR="00926147">
        <w:rPr>
          <w:rFonts w:cs="B Badr" w:hint="cs"/>
          <w:sz w:val="28"/>
          <w:szCs w:val="28"/>
          <w:rtl/>
        </w:rPr>
        <w:t xml:space="preserve">: </w:t>
      </w:r>
      <w:r w:rsidRPr="002B7B9B">
        <w:rPr>
          <w:rFonts w:cs="B Badr" w:hint="cs"/>
          <w:sz w:val="28"/>
          <w:szCs w:val="28"/>
          <w:rtl/>
        </w:rPr>
        <w:t>هرگاه یک نفر پرسید</w:t>
      </w:r>
      <w:r w:rsidR="00926147">
        <w:rPr>
          <w:rFonts w:cs="B Badr" w:hint="cs"/>
          <w:sz w:val="28"/>
          <w:szCs w:val="28"/>
          <w:rtl/>
        </w:rPr>
        <w:t xml:space="preserve">: </w:t>
      </w:r>
      <w:r w:rsidRPr="002B7B9B">
        <w:rPr>
          <w:rFonts w:cs="B Badr" w:hint="cs"/>
          <w:sz w:val="28"/>
          <w:szCs w:val="28"/>
          <w:rtl/>
        </w:rPr>
        <w:t>بر اساس کدام نص</w:t>
      </w:r>
      <w:r w:rsidR="006B1658">
        <w:rPr>
          <w:rFonts w:cs="B Badr" w:hint="cs"/>
          <w:sz w:val="28"/>
          <w:szCs w:val="28"/>
          <w:rtl/>
        </w:rPr>
        <w:t xml:space="preserve">، </w:t>
      </w:r>
      <w:r w:rsidRPr="002B7B9B">
        <w:rPr>
          <w:rFonts w:cs="B Badr" w:hint="cs"/>
          <w:sz w:val="28"/>
          <w:szCs w:val="28"/>
          <w:rtl/>
        </w:rPr>
        <w:t>خبر یا اجماعی حدیث آحاد را حجت می دانید</w:t>
      </w:r>
      <w:r w:rsidR="004E28A1">
        <w:rPr>
          <w:rFonts w:cs="B Badr" w:hint="cs"/>
          <w:sz w:val="28"/>
          <w:szCs w:val="28"/>
          <w:rtl/>
        </w:rPr>
        <w:t xml:space="preserve">؟ </w:t>
      </w:r>
      <w:r w:rsidRPr="002B7B9B">
        <w:rPr>
          <w:rFonts w:cs="B Badr" w:hint="cs"/>
          <w:sz w:val="28"/>
          <w:szCs w:val="28"/>
          <w:rtl/>
        </w:rPr>
        <w:t xml:space="preserve"> در پاسخ می گویم</w:t>
      </w:r>
      <w:r w:rsidR="00926147">
        <w:rPr>
          <w:rFonts w:cs="B Badr" w:hint="cs"/>
          <w:sz w:val="28"/>
          <w:szCs w:val="28"/>
          <w:rtl/>
        </w:rPr>
        <w:t xml:space="preserve">: </w:t>
      </w:r>
      <w:r w:rsidRPr="002B7B9B">
        <w:rPr>
          <w:rFonts w:cs="B Badr" w:hint="cs"/>
          <w:sz w:val="28"/>
          <w:szCs w:val="28"/>
          <w:rtl/>
        </w:rPr>
        <w:t>ابن مسعود</w:t>
      </w:r>
      <w:r w:rsidRPr="002B7B9B">
        <w:rPr>
          <w:rFonts w:cs="B Badr" w:hint="cs"/>
          <w:sz w:val="28"/>
          <w:szCs w:val="28"/>
        </w:rPr>
        <w:sym w:font="AGA Arabesque" w:char="F074"/>
      </w:r>
      <w:r w:rsidRPr="002B7B9B">
        <w:rPr>
          <w:rFonts w:cs="B Badr" w:hint="cs"/>
          <w:sz w:val="28"/>
          <w:szCs w:val="28"/>
          <w:rtl/>
        </w:rPr>
        <w:t xml:space="preserve"> از پیامبر خدا</w:t>
      </w:r>
      <w:r w:rsidR="006E775E">
        <w:rPr>
          <w:rFonts w:cs="CTraditional Arabic" w:hint="cs"/>
          <w:sz w:val="28"/>
          <w:szCs w:val="28"/>
          <w:rtl/>
        </w:rPr>
        <w:t>ص</w:t>
      </w:r>
      <w:r w:rsidRPr="002B7B9B">
        <w:rPr>
          <w:rFonts w:cs="B Badr" w:hint="cs"/>
          <w:sz w:val="28"/>
          <w:szCs w:val="28"/>
          <w:rtl/>
        </w:rPr>
        <w:t xml:space="preserve"> روایت می کند که</w:t>
      </w:r>
      <w:r w:rsidR="00926147">
        <w:rPr>
          <w:rFonts w:cs="B Badr" w:hint="cs"/>
          <w:sz w:val="28"/>
          <w:szCs w:val="28"/>
          <w:rtl/>
        </w:rPr>
        <w:t xml:space="preserve">: </w:t>
      </w:r>
      <w:r w:rsidR="00F362C8">
        <w:rPr>
          <w:rFonts w:ascii="Lotus Linotype" w:hAnsi="Lotus Linotype" w:cs="Lotus Linotype"/>
          <w:sz w:val="28"/>
          <w:szCs w:val="28"/>
          <w:rtl/>
        </w:rPr>
        <w:t>(</w:t>
      </w:r>
      <w:r w:rsidRPr="00577979">
        <w:rPr>
          <w:rFonts w:ascii="Lotus Linotype" w:hAnsi="Lotus Linotype" w:cs="Lotus Linotype"/>
          <w:sz w:val="28"/>
          <w:szCs w:val="28"/>
          <w:rtl/>
        </w:rPr>
        <w:t>نضّر الله عبدا سمع مقالتی فحفظها ووعاها وأدّاها فربّ حامل فقه غیر فقیه وربّ حامل فقه إلی من هو أفقه منه ثلاث لا یغل علیهن</w:t>
      </w:r>
      <w:r w:rsidR="00926147">
        <w:rPr>
          <w:rFonts w:ascii="Lotus Linotype" w:hAnsi="Lotus Linotype" w:cs="Lotus Linotype"/>
          <w:sz w:val="28"/>
          <w:szCs w:val="28"/>
          <w:rtl/>
        </w:rPr>
        <w:t xml:space="preserve">: </w:t>
      </w:r>
      <w:r w:rsidRPr="00577979">
        <w:rPr>
          <w:rFonts w:ascii="Lotus Linotype" w:hAnsi="Lotus Linotype" w:cs="Lotus Linotype"/>
          <w:sz w:val="28"/>
          <w:szCs w:val="28"/>
          <w:rtl/>
        </w:rPr>
        <w:t>قلب مسلم إخلاص العمل لله والنصیحة للمسلمین ولزوم جماعتهم فإن دعوتهم تحیط من ورائهم</w:t>
      </w:r>
      <w:r w:rsidR="00CA2310">
        <w:rPr>
          <w:rFonts w:ascii="Lotus Linotype" w:hAnsi="Lotus Linotype" w:cs="Lotus Linotype"/>
          <w:sz w:val="28"/>
          <w:szCs w:val="28"/>
          <w:rtl/>
        </w:rPr>
        <w:t xml:space="preserve">. </w:t>
      </w:r>
      <w:r w:rsidRPr="00577979">
        <w:rPr>
          <w:rFonts w:ascii="Lotus Linotype" w:hAnsi="Lotus Linotype" w:cs="Lotus Linotype"/>
          <w:sz w:val="28"/>
          <w:szCs w:val="28"/>
          <w:rtl/>
        </w:rPr>
        <w:t>)</w:t>
      </w:r>
      <w:r w:rsidRPr="002B7B9B">
        <w:rPr>
          <w:rStyle w:val="a6"/>
          <w:rFonts w:cs="B Badr"/>
          <w:sz w:val="28"/>
          <w:szCs w:val="28"/>
          <w:rtl/>
        </w:rPr>
        <w:footnoteReference w:id="209"/>
      </w:r>
      <w:r w:rsidR="00200CAA" w:rsidRPr="002B7B9B">
        <w:rPr>
          <w:rFonts w:cs="B Badr" w:hint="cs"/>
          <w:sz w:val="28"/>
          <w:szCs w:val="28"/>
          <w:rtl/>
        </w:rPr>
        <w:t xml:space="preserve"> </w:t>
      </w:r>
      <w:r w:rsidR="00577979">
        <w:rPr>
          <w:rFonts w:cs="B Badr" w:hint="cs"/>
          <w:sz w:val="28"/>
          <w:szCs w:val="28"/>
          <w:rtl/>
        </w:rPr>
        <w:t>ترجمه</w:t>
      </w:r>
      <w:r w:rsidR="00926147">
        <w:rPr>
          <w:rFonts w:cs="B Badr" w:hint="cs"/>
          <w:sz w:val="28"/>
          <w:szCs w:val="28"/>
          <w:rtl/>
        </w:rPr>
        <w:t xml:space="preserve">: </w:t>
      </w:r>
      <w:r w:rsidR="00200CAA" w:rsidRPr="002B7B9B">
        <w:rPr>
          <w:rFonts w:cs="B Badr" w:hint="cs"/>
          <w:sz w:val="28"/>
          <w:szCs w:val="28"/>
          <w:rtl/>
        </w:rPr>
        <w:t>{ خداوند چهره آن بنده را شاداب وبا طراوت گرداند که سخن مرا حفظ کرده</w:t>
      </w:r>
      <w:r w:rsidR="006B1658">
        <w:rPr>
          <w:rFonts w:cs="B Badr" w:hint="cs"/>
          <w:sz w:val="28"/>
          <w:szCs w:val="28"/>
          <w:rtl/>
        </w:rPr>
        <w:t xml:space="preserve">، </w:t>
      </w:r>
      <w:r w:rsidR="00200CAA" w:rsidRPr="002B7B9B">
        <w:rPr>
          <w:rFonts w:cs="B Badr" w:hint="cs"/>
          <w:sz w:val="28"/>
          <w:szCs w:val="28"/>
          <w:rtl/>
        </w:rPr>
        <w:t>به خاطر سپرده و دروقت مناسب خود آن را به دیگران برساند</w:t>
      </w:r>
      <w:r w:rsidR="006B1658">
        <w:rPr>
          <w:rFonts w:cs="B Badr" w:hint="cs"/>
          <w:sz w:val="28"/>
          <w:szCs w:val="28"/>
          <w:rtl/>
        </w:rPr>
        <w:t xml:space="preserve">، </w:t>
      </w:r>
      <w:r w:rsidR="00200CAA" w:rsidRPr="002B7B9B">
        <w:rPr>
          <w:rFonts w:cs="B Badr" w:hint="cs"/>
          <w:sz w:val="28"/>
          <w:szCs w:val="28"/>
          <w:rtl/>
        </w:rPr>
        <w:t xml:space="preserve">چون بسیاری از حاملان فقه وعلوم خود غیر فقیه </w:t>
      </w:r>
      <w:r w:rsidR="00475244">
        <w:rPr>
          <w:rFonts w:cs="B Badr" w:hint="cs"/>
          <w:sz w:val="28"/>
          <w:szCs w:val="28"/>
          <w:rtl/>
        </w:rPr>
        <w:t>و یا</w:t>
      </w:r>
      <w:r w:rsidR="00200CAA" w:rsidRPr="002B7B9B">
        <w:rPr>
          <w:rFonts w:cs="B Badr" w:hint="cs"/>
          <w:sz w:val="28"/>
          <w:szCs w:val="28"/>
          <w:rtl/>
        </w:rPr>
        <w:t xml:space="preserve"> نسلهای پس از ایشان داناتر هستند. </w:t>
      </w:r>
      <w:r w:rsidR="009E7267" w:rsidRPr="002B7B9B">
        <w:rPr>
          <w:rFonts w:cs="B Badr" w:hint="cs"/>
          <w:sz w:val="28"/>
          <w:szCs w:val="28"/>
          <w:rtl/>
        </w:rPr>
        <w:t>سه چیز مورد خیانت قرار نمی گیرند</w:t>
      </w:r>
      <w:r w:rsidR="00926147">
        <w:rPr>
          <w:rFonts w:cs="B Badr" w:hint="cs"/>
          <w:sz w:val="28"/>
          <w:szCs w:val="28"/>
          <w:rtl/>
        </w:rPr>
        <w:t xml:space="preserve">: </w:t>
      </w:r>
      <w:r w:rsidR="00200CAA" w:rsidRPr="002B7B9B">
        <w:rPr>
          <w:rFonts w:cs="B Badr" w:hint="cs"/>
          <w:sz w:val="28"/>
          <w:szCs w:val="28"/>
          <w:rtl/>
        </w:rPr>
        <w:t>قلب انسان مسلمان</w:t>
      </w:r>
      <w:r w:rsidR="009E7267" w:rsidRPr="002B7B9B">
        <w:rPr>
          <w:rFonts w:cs="B Badr" w:hint="cs"/>
          <w:sz w:val="28"/>
          <w:szCs w:val="28"/>
          <w:rtl/>
        </w:rPr>
        <w:t xml:space="preserve"> </w:t>
      </w:r>
      <w:r w:rsidR="00F362C8">
        <w:rPr>
          <w:rFonts w:cs="B Badr" w:hint="cs"/>
          <w:sz w:val="28"/>
          <w:szCs w:val="28"/>
          <w:rtl/>
        </w:rPr>
        <w:t>(</w:t>
      </w:r>
      <w:r w:rsidR="009E7267" w:rsidRPr="002B7B9B">
        <w:rPr>
          <w:rFonts w:cs="B Badr" w:hint="cs"/>
          <w:sz w:val="28"/>
          <w:szCs w:val="28"/>
          <w:rtl/>
        </w:rPr>
        <w:t xml:space="preserve">یعنی هیچ گاه قلب وی به خیانت و غرض ورزی مبتلا نمی گردد </w:t>
      </w:r>
      <w:r w:rsidR="00054C8A" w:rsidRPr="002B7B9B">
        <w:rPr>
          <w:rFonts w:cs="B Badr" w:hint="cs"/>
          <w:sz w:val="28"/>
          <w:szCs w:val="28"/>
          <w:rtl/>
        </w:rPr>
        <w:t>تا مانع تبلیغ علم شود )</w:t>
      </w:r>
      <w:r w:rsidR="006B1658">
        <w:rPr>
          <w:rFonts w:cs="B Badr" w:hint="cs"/>
          <w:sz w:val="28"/>
          <w:szCs w:val="28"/>
          <w:rtl/>
        </w:rPr>
        <w:t xml:space="preserve">، </w:t>
      </w:r>
      <w:r w:rsidR="00200CAA" w:rsidRPr="002B7B9B">
        <w:rPr>
          <w:rFonts w:cs="B Badr" w:hint="cs"/>
          <w:sz w:val="28"/>
          <w:szCs w:val="28"/>
          <w:rtl/>
        </w:rPr>
        <w:t>خالصانه برای خدا کوشیدن و دلسوز</w:t>
      </w:r>
      <w:r w:rsidR="001D4767" w:rsidRPr="002B7B9B">
        <w:rPr>
          <w:rFonts w:cs="B Badr" w:hint="cs"/>
          <w:sz w:val="28"/>
          <w:szCs w:val="28"/>
          <w:rtl/>
        </w:rPr>
        <w:t xml:space="preserve">ی برای مسلمانان و همراهی با گروه </w:t>
      </w:r>
      <w:r w:rsidR="009E7267" w:rsidRPr="002B7B9B">
        <w:rPr>
          <w:rFonts w:cs="B Badr" w:hint="cs"/>
          <w:sz w:val="28"/>
          <w:szCs w:val="28"/>
          <w:rtl/>
        </w:rPr>
        <w:t>ایشان</w:t>
      </w:r>
      <w:r w:rsidR="006B1658">
        <w:rPr>
          <w:rFonts w:cs="B Badr" w:hint="cs"/>
          <w:sz w:val="28"/>
          <w:szCs w:val="28"/>
          <w:rtl/>
        </w:rPr>
        <w:t xml:space="preserve">، </w:t>
      </w:r>
      <w:r w:rsidR="001D4767" w:rsidRPr="002B7B9B">
        <w:rPr>
          <w:rFonts w:cs="B Badr" w:hint="cs"/>
          <w:sz w:val="28"/>
          <w:szCs w:val="28"/>
          <w:rtl/>
        </w:rPr>
        <w:t xml:space="preserve">زیرا </w:t>
      </w:r>
      <w:r w:rsidR="00054C8A" w:rsidRPr="002B7B9B">
        <w:rPr>
          <w:rFonts w:cs="B Badr" w:hint="cs"/>
          <w:sz w:val="28"/>
          <w:szCs w:val="28"/>
          <w:rtl/>
        </w:rPr>
        <w:t>دعوت آنان افراد پس از خود را دربر می گیرد.}</w:t>
      </w:r>
    </w:p>
    <w:p w:rsidR="00054C8A" w:rsidRPr="002B7B9B" w:rsidRDefault="006E775E" w:rsidP="0006388E">
      <w:pPr>
        <w:ind w:hanging="334"/>
        <w:jc w:val="lowKashida"/>
        <w:outlineLvl w:val="0"/>
        <w:rPr>
          <w:rFonts w:cs="B Badr" w:hint="cs"/>
          <w:sz w:val="28"/>
          <w:szCs w:val="28"/>
          <w:rtl/>
        </w:rPr>
      </w:pPr>
      <w:r>
        <w:rPr>
          <w:rFonts w:cs="B Badr" w:hint="cs"/>
          <w:sz w:val="28"/>
          <w:szCs w:val="28"/>
          <w:rtl/>
        </w:rPr>
        <w:t xml:space="preserve">      </w:t>
      </w:r>
      <w:r w:rsidR="008E57F8" w:rsidRPr="002B7B9B">
        <w:rPr>
          <w:rFonts w:cs="B Badr" w:hint="cs"/>
          <w:sz w:val="28"/>
          <w:szCs w:val="28"/>
          <w:rtl/>
        </w:rPr>
        <w:t>شافعی در تحلیل حدیث بالا می گوید</w:t>
      </w:r>
      <w:r w:rsidR="00926147">
        <w:rPr>
          <w:rFonts w:cs="B Badr" w:hint="cs"/>
          <w:sz w:val="28"/>
          <w:szCs w:val="28"/>
          <w:rtl/>
        </w:rPr>
        <w:t xml:space="preserve">: </w:t>
      </w:r>
      <w:r w:rsidR="008E57F8" w:rsidRPr="002B7B9B">
        <w:rPr>
          <w:rFonts w:cs="B Badr" w:hint="cs"/>
          <w:sz w:val="28"/>
          <w:szCs w:val="28"/>
          <w:rtl/>
        </w:rPr>
        <w:t>وقتی پیامبر خدا تک تک افراد را به حفظ وفراگیری سخنانش فراخواند</w:t>
      </w:r>
      <w:r w:rsidR="006E4990" w:rsidRPr="002B7B9B">
        <w:rPr>
          <w:rFonts w:cs="B Badr" w:hint="cs"/>
          <w:sz w:val="28"/>
          <w:szCs w:val="28"/>
          <w:rtl/>
        </w:rPr>
        <w:t>ه باشد</w:t>
      </w:r>
      <w:r w:rsidR="006B1658">
        <w:rPr>
          <w:rFonts w:cs="B Badr" w:hint="cs"/>
          <w:sz w:val="28"/>
          <w:szCs w:val="28"/>
          <w:rtl/>
        </w:rPr>
        <w:t xml:space="preserve">، </w:t>
      </w:r>
      <w:r w:rsidR="008E57F8" w:rsidRPr="002B7B9B">
        <w:rPr>
          <w:rFonts w:cs="B Badr" w:hint="cs"/>
          <w:sz w:val="28"/>
          <w:szCs w:val="28"/>
          <w:rtl/>
        </w:rPr>
        <w:t>بیانگر این نکته است که ایشان مردم را جز به چیزی که حجت بر دیگران باشد دستور نمی دهد</w:t>
      </w:r>
      <w:r w:rsidR="006B1658">
        <w:rPr>
          <w:rFonts w:cs="B Badr" w:hint="cs"/>
          <w:sz w:val="28"/>
          <w:szCs w:val="28"/>
          <w:rtl/>
        </w:rPr>
        <w:t xml:space="preserve">، </w:t>
      </w:r>
      <w:r w:rsidR="008E57F8" w:rsidRPr="002B7B9B">
        <w:rPr>
          <w:rFonts w:cs="B Badr" w:hint="cs"/>
          <w:sz w:val="28"/>
          <w:szCs w:val="28"/>
          <w:rtl/>
        </w:rPr>
        <w:t>زیرا هرچه از وی روایت می گردد یا در ارتباط با حلال وحرام</w:t>
      </w:r>
      <w:r w:rsidR="006B1658">
        <w:rPr>
          <w:rFonts w:cs="B Badr" w:hint="cs"/>
          <w:sz w:val="28"/>
          <w:szCs w:val="28"/>
          <w:rtl/>
        </w:rPr>
        <w:t xml:space="preserve">، </w:t>
      </w:r>
      <w:r w:rsidR="008E57F8" w:rsidRPr="002B7B9B">
        <w:rPr>
          <w:rFonts w:cs="B Badr" w:hint="cs"/>
          <w:sz w:val="28"/>
          <w:szCs w:val="28"/>
          <w:rtl/>
        </w:rPr>
        <w:t>یا حدود</w:t>
      </w:r>
      <w:r w:rsidR="006B1658">
        <w:rPr>
          <w:rFonts w:cs="B Badr" w:hint="cs"/>
          <w:sz w:val="28"/>
          <w:szCs w:val="28"/>
          <w:rtl/>
        </w:rPr>
        <w:t xml:space="preserve">، </w:t>
      </w:r>
      <w:r w:rsidR="008E57F8" w:rsidRPr="002B7B9B">
        <w:rPr>
          <w:rFonts w:cs="B Badr" w:hint="cs"/>
          <w:sz w:val="28"/>
          <w:szCs w:val="28"/>
          <w:rtl/>
        </w:rPr>
        <w:t xml:space="preserve">یا اموال و یا دلسوزی برای دین ودنیا می باشد. وهمچنین دال بر این امر است که گاهی یک نفر غیر فقیه حامل چیز ارزشمندی است که خودش بدان پی نبرده وتنها </w:t>
      </w:r>
      <w:r w:rsidR="006E4990" w:rsidRPr="002B7B9B">
        <w:rPr>
          <w:rFonts w:cs="B Badr" w:hint="cs"/>
          <w:sz w:val="28"/>
          <w:szCs w:val="28"/>
          <w:rtl/>
        </w:rPr>
        <w:t>آن را به خاطر سپرده است</w:t>
      </w:r>
      <w:r w:rsidR="006B1658">
        <w:rPr>
          <w:rFonts w:cs="B Badr" w:hint="cs"/>
          <w:sz w:val="28"/>
          <w:szCs w:val="28"/>
          <w:rtl/>
        </w:rPr>
        <w:t xml:space="preserve">، </w:t>
      </w:r>
      <w:r w:rsidR="008E57F8" w:rsidRPr="002B7B9B">
        <w:rPr>
          <w:rFonts w:cs="B Badr" w:hint="cs"/>
          <w:sz w:val="28"/>
          <w:szCs w:val="28"/>
          <w:rtl/>
        </w:rPr>
        <w:t xml:space="preserve">و فرمان ایشان به همراهی با گروه مسلمانان لزوم اجماع وهمبستگی </w:t>
      </w:r>
      <w:r w:rsidR="006E4990" w:rsidRPr="002B7B9B">
        <w:rPr>
          <w:rFonts w:cs="B Badr" w:hint="cs"/>
          <w:sz w:val="28"/>
          <w:szCs w:val="28"/>
          <w:rtl/>
        </w:rPr>
        <w:t>ایشان</w:t>
      </w:r>
      <w:r w:rsidR="008E57F8" w:rsidRPr="002B7B9B">
        <w:rPr>
          <w:rFonts w:cs="B Badr" w:hint="cs"/>
          <w:sz w:val="28"/>
          <w:szCs w:val="28"/>
          <w:rtl/>
        </w:rPr>
        <w:t xml:space="preserve"> را می رساند.</w:t>
      </w:r>
    </w:p>
    <w:p w:rsidR="00EB72AC" w:rsidRPr="002B7B9B" w:rsidRDefault="008E57F8" w:rsidP="006E775E">
      <w:pPr>
        <w:ind w:firstLine="44"/>
        <w:jc w:val="lowKashida"/>
        <w:outlineLvl w:val="0"/>
        <w:rPr>
          <w:rFonts w:cs="B Badr" w:hint="cs"/>
          <w:sz w:val="28"/>
          <w:szCs w:val="28"/>
          <w:rtl/>
        </w:rPr>
      </w:pPr>
      <w:r w:rsidRPr="002B7B9B">
        <w:rPr>
          <w:rFonts w:cs="B Badr" w:hint="cs"/>
          <w:sz w:val="28"/>
          <w:szCs w:val="28"/>
          <w:rtl/>
        </w:rPr>
        <w:t>آنگاه با سند خو</w:t>
      </w:r>
      <w:r w:rsidR="00BF6AA4" w:rsidRPr="002B7B9B">
        <w:rPr>
          <w:rFonts w:cs="B Badr" w:hint="cs"/>
          <w:sz w:val="28"/>
          <w:szCs w:val="28"/>
          <w:rtl/>
        </w:rPr>
        <w:t>د</w:t>
      </w:r>
      <w:r w:rsidRPr="002B7B9B">
        <w:rPr>
          <w:rFonts w:cs="B Badr" w:hint="cs"/>
          <w:sz w:val="28"/>
          <w:szCs w:val="28"/>
          <w:rtl/>
        </w:rPr>
        <w:t xml:space="preserve"> حدیث ابورافع</w:t>
      </w:r>
      <w:r w:rsidRPr="002B7B9B">
        <w:rPr>
          <w:rFonts w:cs="B Badr" w:hint="cs"/>
          <w:sz w:val="28"/>
          <w:szCs w:val="28"/>
        </w:rPr>
        <w:sym w:font="AGA Arabesque" w:char="F074"/>
      </w:r>
      <w:r w:rsidRPr="002B7B9B">
        <w:rPr>
          <w:rFonts w:cs="B Badr" w:hint="cs"/>
          <w:sz w:val="28"/>
          <w:szCs w:val="28"/>
          <w:rtl/>
        </w:rPr>
        <w:t xml:space="preserve"> خدمتگذار پیامبر خدا</w:t>
      </w:r>
      <w:r w:rsidRPr="002B7B9B">
        <w:rPr>
          <w:rFonts w:cs="B Badr" w:hint="cs"/>
          <w:sz w:val="28"/>
          <w:szCs w:val="28"/>
        </w:rPr>
        <w:sym w:font="AGA Arabesque" w:char="F072"/>
      </w:r>
      <w:r w:rsidRPr="002B7B9B">
        <w:rPr>
          <w:rFonts w:cs="B Badr" w:hint="cs"/>
          <w:sz w:val="28"/>
          <w:szCs w:val="28"/>
          <w:rtl/>
        </w:rPr>
        <w:t xml:space="preserve"> را نقل می کند که</w:t>
      </w:r>
      <w:r w:rsidR="00926147">
        <w:rPr>
          <w:rFonts w:ascii="Lotus Linotype" w:hAnsi="Lotus Linotype" w:cs="Lotus Linotype"/>
          <w:sz w:val="28"/>
          <w:szCs w:val="28"/>
          <w:rtl/>
        </w:rPr>
        <w:t xml:space="preserve">: </w:t>
      </w:r>
      <w:r w:rsidR="00F362C8">
        <w:rPr>
          <w:rFonts w:ascii="Lotus Linotype" w:hAnsi="Lotus Linotype" w:cs="Lotus Linotype"/>
          <w:sz w:val="28"/>
          <w:szCs w:val="28"/>
          <w:rtl/>
        </w:rPr>
        <w:t>(</w:t>
      </w:r>
      <w:r w:rsidR="00EB72AC" w:rsidRPr="00577979">
        <w:rPr>
          <w:rFonts w:ascii="Lotus Linotype" w:hAnsi="Lotus Linotype" w:cs="Lotus Linotype"/>
          <w:sz w:val="28"/>
          <w:szCs w:val="28"/>
          <w:rtl/>
        </w:rPr>
        <w:t>لا الفین احدکم متکئا علی أریکته یأتیه الأمر من أمری مما نهیت عنه أو أمرت به فیقول</w:t>
      </w:r>
      <w:r w:rsidR="00926147">
        <w:rPr>
          <w:rFonts w:ascii="Lotus Linotype" w:hAnsi="Lotus Linotype" w:cs="Lotus Linotype"/>
          <w:sz w:val="28"/>
          <w:szCs w:val="28"/>
          <w:rtl/>
        </w:rPr>
        <w:t xml:space="preserve">: </w:t>
      </w:r>
      <w:r w:rsidR="00EB72AC" w:rsidRPr="00577979">
        <w:rPr>
          <w:rFonts w:ascii="Lotus Linotype" w:hAnsi="Lotus Linotype" w:cs="Lotus Linotype"/>
          <w:sz w:val="28"/>
          <w:szCs w:val="28"/>
          <w:rtl/>
        </w:rPr>
        <w:t>لا ندری ما وجدنا فی کتاب الله اتبعناه )</w:t>
      </w:r>
      <w:r w:rsidR="00EB72AC" w:rsidRPr="002B7B9B">
        <w:rPr>
          <w:rFonts w:cs="B Badr" w:hint="cs"/>
          <w:sz w:val="28"/>
          <w:szCs w:val="28"/>
          <w:rtl/>
        </w:rPr>
        <w:t xml:space="preserve"> </w:t>
      </w:r>
      <w:r w:rsidR="00EB72AC" w:rsidRPr="002B7B9B">
        <w:rPr>
          <w:rStyle w:val="a6"/>
          <w:rFonts w:cs="B Badr"/>
          <w:sz w:val="28"/>
          <w:szCs w:val="28"/>
          <w:rtl/>
        </w:rPr>
        <w:footnoteReference w:id="210"/>
      </w:r>
      <w:r w:rsidR="00EB72AC" w:rsidRPr="002B7B9B">
        <w:rPr>
          <w:rFonts w:cs="B Badr" w:hint="cs"/>
          <w:sz w:val="28"/>
          <w:szCs w:val="28"/>
          <w:rtl/>
        </w:rPr>
        <w:t xml:space="preserve"> { هیچ کدام از شما را نبینم در حالیکه بر بستر خویش تکیه زده</w:t>
      </w:r>
      <w:r w:rsidR="006B1658">
        <w:rPr>
          <w:rFonts w:cs="B Badr" w:hint="cs"/>
          <w:sz w:val="28"/>
          <w:szCs w:val="28"/>
          <w:rtl/>
        </w:rPr>
        <w:t xml:space="preserve">، </w:t>
      </w:r>
      <w:r w:rsidR="00EB72AC" w:rsidRPr="002B7B9B">
        <w:rPr>
          <w:rFonts w:cs="B Badr" w:hint="cs"/>
          <w:sz w:val="28"/>
          <w:szCs w:val="28"/>
          <w:rtl/>
        </w:rPr>
        <w:t>امر یا منعی از سوی من به وی برسد وبگوید</w:t>
      </w:r>
      <w:r w:rsidR="00926147">
        <w:rPr>
          <w:rFonts w:cs="B Badr" w:hint="cs"/>
          <w:sz w:val="28"/>
          <w:szCs w:val="28"/>
          <w:rtl/>
        </w:rPr>
        <w:t xml:space="preserve">: </w:t>
      </w:r>
      <w:r w:rsidR="00EB72AC" w:rsidRPr="002B7B9B">
        <w:rPr>
          <w:rFonts w:cs="B Badr" w:hint="cs"/>
          <w:sz w:val="28"/>
          <w:szCs w:val="28"/>
          <w:rtl/>
        </w:rPr>
        <w:t>اطلاعی از آن نداریم</w:t>
      </w:r>
      <w:r w:rsidR="006B1658">
        <w:rPr>
          <w:rFonts w:cs="B Badr" w:hint="cs"/>
          <w:sz w:val="28"/>
          <w:szCs w:val="28"/>
          <w:rtl/>
        </w:rPr>
        <w:t xml:space="preserve">، </w:t>
      </w:r>
      <w:r w:rsidR="00EB72AC" w:rsidRPr="002B7B9B">
        <w:rPr>
          <w:rFonts w:cs="B Badr" w:hint="cs"/>
          <w:sz w:val="28"/>
          <w:szCs w:val="28"/>
          <w:rtl/>
        </w:rPr>
        <w:t xml:space="preserve">هرچه </w:t>
      </w:r>
      <w:r w:rsidR="00BF6AA4" w:rsidRPr="002B7B9B">
        <w:rPr>
          <w:rFonts w:cs="B Badr" w:hint="cs"/>
          <w:sz w:val="28"/>
          <w:szCs w:val="28"/>
          <w:rtl/>
        </w:rPr>
        <w:t xml:space="preserve">را </w:t>
      </w:r>
      <w:r w:rsidR="00EB72AC" w:rsidRPr="002B7B9B">
        <w:rPr>
          <w:rFonts w:cs="B Badr" w:hint="cs"/>
          <w:sz w:val="28"/>
          <w:szCs w:val="28"/>
          <w:rtl/>
        </w:rPr>
        <w:t>در کتاب خدا بیابیم از آن دنباله روی می کنیم.}</w:t>
      </w:r>
    </w:p>
    <w:p w:rsidR="008E57F8" w:rsidRPr="002B7B9B" w:rsidRDefault="00EB72AC" w:rsidP="006E775E">
      <w:pPr>
        <w:ind w:firstLine="44"/>
        <w:jc w:val="lowKashida"/>
        <w:outlineLvl w:val="0"/>
        <w:rPr>
          <w:rFonts w:cs="B Badr" w:hint="cs"/>
          <w:sz w:val="28"/>
          <w:szCs w:val="28"/>
          <w:rtl/>
        </w:rPr>
      </w:pPr>
      <w:r w:rsidRPr="002B7B9B">
        <w:rPr>
          <w:rFonts w:cs="B Badr" w:hint="cs"/>
          <w:sz w:val="28"/>
          <w:szCs w:val="28"/>
          <w:rtl/>
        </w:rPr>
        <w:t>شافعی در توضیح حدیث مزبور نیز می گوید</w:t>
      </w:r>
      <w:r w:rsidR="00926147">
        <w:rPr>
          <w:rFonts w:cs="B Badr" w:hint="cs"/>
          <w:sz w:val="28"/>
          <w:szCs w:val="28"/>
          <w:rtl/>
        </w:rPr>
        <w:t xml:space="preserve">: </w:t>
      </w:r>
      <w:r w:rsidRPr="002B7B9B">
        <w:rPr>
          <w:rFonts w:cs="B Badr" w:hint="cs"/>
          <w:sz w:val="28"/>
          <w:szCs w:val="28"/>
          <w:rtl/>
        </w:rPr>
        <w:t xml:space="preserve">این حدیث دال بر تایید خبر از پیامبر خدا بوده و همچنین اعلام ایشان به لزوم پیروی از آن را می رساند گرچه در کتاب خدا هم </w:t>
      </w:r>
      <w:r w:rsidR="00933918" w:rsidRPr="002B7B9B">
        <w:rPr>
          <w:rFonts w:cs="B Badr" w:hint="cs"/>
          <w:sz w:val="28"/>
          <w:szCs w:val="28"/>
          <w:rtl/>
        </w:rPr>
        <w:t>وجود نداشته باشد.</w:t>
      </w:r>
    </w:p>
    <w:p w:rsidR="00933918" w:rsidRPr="002B7B9B" w:rsidRDefault="00933918" w:rsidP="006E775E">
      <w:pPr>
        <w:ind w:firstLine="44"/>
        <w:jc w:val="lowKashida"/>
        <w:outlineLvl w:val="0"/>
        <w:rPr>
          <w:rFonts w:cs="B Badr" w:hint="cs"/>
          <w:sz w:val="28"/>
          <w:szCs w:val="28"/>
          <w:rtl/>
        </w:rPr>
      </w:pPr>
      <w:r w:rsidRPr="002B7B9B">
        <w:rPr>
          <w:rFonts w:cs="B Badr" w:hint="cs"/>
          <w:sz w:val="28"/>
          <w:szCs w:val="28"/>
          <w:rtl/>
        </w:rPr>
        <w:t>یکی دیگر از دلایل ایشان روی گردانی ساکنان منطقه "قباء" به سوی کعبه به وسیله خبر دادن یک نفر</w:t>
      </w:r>
      <w:r w:rsidR="006B1658">
        <w:rPr>
          <w:rFonts w:cs="B Badr" w:hint="cs"/>
          <w:sz w:val="28"/>
          <w:szCs w:val="28"/>
          <w:rtl/>
        </w:rPr>
        <w:t xml:space="preserve">، </w:t>
      </w:r>
      <w:r w:rsidRPr="002B7B9B">
        <w:rPr>
          <w:rFonts w:cs="B Badr" w:hint="cs"/>
          <w:sz w:val="28"/>
          <w:szCs w:val="28"/>
          <w:rtl/>
        </w:rPr>
        <w:t>است. زیرا وی با سند خود از ابن عمر</w:t>
      </w:r>
      <w:r w:rsidRPr="002B7B9B">
        <w:rPr>
          <w:rFonts w:cs="B Badr" w:hint="cs"/>
          <w:sz w:val="28"/>
          <w:szCs w:val="28"/>
        </w:rPr>
        <w:sym w:font="AGA Arabesque" w:char="F074"/>
      </w:r>
      <w:r w:rsidRPr="002B7B9B">
        <w:rPr>
          <w:rFonts w:cs="B Badr" w:hint="cs"/>
          <w:sz w:val="28"/>
          <w:szCs w:val="28"/>
          <w:rtl/>
        </w:rPr>
        <w:t xml:space="preserve"> روایت می کند که</w:t>
      </w:r>
      <w:r w:rsidR="00926147">
        <w:rPr>
          <w:rFonts w:cs="B Badr" w:hint="cs"/>
          <w:sz w:val="28"/>
          <w:szCs w:val="28"/>
          <w:rtl/>
        </w:rPr>
        <w:t xml:space="preserve">: </w:t>
      </w:r>
      <w:r w:rsidR="00F362C8">
        <w:rPr>
          <w:rFonts w:cs="B Badr" w:hint="cs"/>
          <w:sz w:val="28"/>
          <w:szCs w:val="28"/>
          <w:rtl/>
        </w:rPr>
        <w:t>(</w:t>
      </w:r>
      <w:r w:rsidR="00EF456B" w:rsidRPr="002B7B9B">
        <w:rPr>
          <w:rFonts w:cs="B Badr" w:hint="cs"/>
          <w:sz w:val="28"/>
          <w:szCs w:val="28"/>
          <w:rtl/>
        </w:rPr>
        <w:t>مردم قبا در حین ادای نماز صبح بودند که یک نفر آمد وگفت</w:t>
      </w:r>
      <w:r w:rsidR="00926147">
        <w:rPr>
          <w:rFonts w:cs="B Badr" w:hint="cs"/>
          <w:sz w:val="28"/>
          <w:szCs w:val="28"/>
          <w:rtl/>
        </w:rPr>
        <w:t xml:space="preserve">: </w:t>
      </w:r>
      <w:r w:rsidR="00EF456B" w:rsidRPr="002B7B9B">
        <w:rPr>
          <w:rFonts w:cs="B Badr" w:hint="cs"/>
          <w:sz w:val="28"/>
          <w:szCs w:val="28"/>
          <w:rtl/>
        </w:rPr>
        <w:t>دستور روکردن به قبله برای پیامبرخدا</w:t>
      </w:r>
      <w:r w:rsidR="00EF456B" w:rsidRPr="002B7B9B">
        <w:rPr>
          <w:rFonts w:cs="B Badr" w:hint="cs"/>
          <w:sz w:val="28"/>
          <w:szCs w:val="28"/>
        </w:rPr>
        <w:sym w:font="AGA Arabesque" w:char="F072"/>
      </w:r>
      <w:r w:rsidRPr="002B7B9B">
        <w:rPr>
          <w:rFonts w:cs="B Badr" w:hint="cs"/>
          <w:sz w:val="28"/>
          <w:szCs w:val="28"/>
          <w:rtl/>
        </w:rPr>
        <w:t xml:space="preserve"> </w:t>
      </w:r>
      <w:r w:rsidR="00EF456B" w:rsidRPr="002B7B9B">
        <w:rPr>
          <w:rFonts w:cs="B Badr" w:hint="cs"/>
          <w:sz w:val="28"/>
          <w:szCs w:val="28"/>
          <w:rtl/>
        </w:rPr>
        <w:t>فرود آمده است لذا رو به قبله نمایید</w:t>
      </w:r>
      <w:r w:rsidR="006B1658">
        <w:rPr>
          <w:rFonts w:cs="B Badr" w:hint="cs"/>
          <w:sz w:val="28"/>
          <w:szCs w:val="28"/>
          <w:rtl/>
        </w:rPr>
        <w:t xml:space="preserve">، </w:t>
      </w:r>
      <w:r w:rsidR="00EF456B" w:rsidRPr="002B7B9B">
        <w:rPr>
          <w:rFonts w:cs="B Badr" w:hint="cs"/>
          <w:sz w:val="28"/>
          <w:szCs w:val="28"/>
          <w:rtl/>
        </w:rPr>
        <w:t>نمازگذاران که روبه شام نماز می خواندند</w:t>
      </w:r>
      <w:r w:rsidR="006B1658">
        <w:rPr>
          <w:rFonts w:cs="B Badr" w:hint="cs"/>
          <w:sz w:val="28"/>
          <w:szCs w:val="28"/>
          <w:rtl/>
        </w:rPr>
        <w:t xml:space="preserve">، </w:t>
      </w:r>
      <w:r w:rsidR="00EF456B" w:rsidRPr="002B7B9B">
        <w:rPr>
          <w:rFonts w:cs="B Badr" w:hint="cs"/>
          <w:sz w:val="28"/>
          <w:szCs w:val="28"/>
          <w:rtl/>
        </w:rPr>
        <w:t xml:space="preserve">به طرف کعبه برگشتند.) </w:t>
      </w:r>
      <w:r w:rsidR="00EF456B" w:rsidRPr="002B7B9B">
        <w:rPr>
          <w:rStyle w:val="a6"/>
          <w:rFonts w:cs="B Badr"/>
          <w:sz w:val="28"/>
          <w:szCs w:val="28"/>
          <w:rtl/>
        </w:rPr>
        <w:footnoteReference w:id="211"/>
      </w:r>
    </w:p>
    <w:p w:rsidR="00EF456B" w:rsidRPr="002B7B9B" w:rsidRDefault="00EF456B" w:rsidP="006E775E">
      <w:pPr>
        <w:ind w:firstLine="44"/>
        <w:jc w:val="lowKashida"/>
        <w:outlineLvl w:val="0"/>
        <w:rPr>
          <w:rFonts w:cs="B Badr" w:hint="cs"/>
          <w:sz w:val="28"/>
          <w:szCs w:val="28"/>
          <w:rtl/>
        </w:rPr>
      </w:pPr>
      <w:r w:rsidRPr="002B7B9B">
        <w:rPr>
          <w:rFonts w:cs="B Badr" w:hint="cs"/>
          <w:sz w:val="28"/>
          <w:szCs w:val="28"/>
          <w:rtl/>
        </w:rPr>
        <w:t>شافعی در تحلیل حدیث بالا می گوید</w:t>
      </w:r>
      <w:r w:rsidR="00926147">
        <w:rPr>
          <w:rFonts w:cs="B Badr" w:hint="cs"/>
          <w:sz w:val="28"/>
          <w:szCs w:val="28"/>
          <w:rtl/>
        </w:rPr>
        <w:t xml:space="preserve">: </w:t>
      </w:r>
      <w:r w:rsidRPr="002B7B9B">
        <w:rPr>
          <w:rFonts w:cs="B Badr" w:hint="cs"/>
          <w:sz w:val="28"/>
          <w:szCs w:val="28"/>
          <w:rtl/>
        </w:rPr>
        <w:t>مردم منطقه قبا که جزو سابقین انص</w:t>
      </w:r>
      <w:r w:rsidR="00C11144" w:rsidRPr="002B7B9B">
        <w:rPr>
          <w:rFonts w:cs="B Badr" w:hint="cs"/>
          <w:sz w:val="28"/>
          <w:szCs w:val="28"/>
          <w:rtl/>
        </w:rPr>
        <w:t>ار ودارای بینشی عمیق بوده و</w:t>
      </w:r>
      <w:r w:rsidRPr="002B7B9B">
        <w:rPr>
          <w:rFonts w:cs="B Badr" w:hint="cs"/>
          <w:sz w:val="28"/>
          <w:szCs w:val="28"/>
          <w:rtl/>
        </w:rPr>
        <w:t>پیشتر روکردن به طرف قبله ای بر ایشان واجب گشته</w:t>
      </w:r>
      <w:r w:rsidR="00C11144" w:rsidRPr="002B7B9B">
        <w:rPr>
          <w:rFonts w:cs="B Badr" w:hint="cs"/>
          <w:sz w:val="28"/>
          <w:szCs w:val="28"/>
          <w:rtl/>
        </w:rPr>
        <w:t xml:space="preserve"> بود</w:t>
      </w:r>
      <w:r w:rsidR="006B1658">
        <w:rPr>
          <w:rFonts w:cs="B Badr" w:hint="cs"/>
          <w:sz w:val="28"/>
          <w:szCs w:val="28"/>
          <w:rtl/>
        </w:rPr>
        <w:t xml:space="preserve">، </w:t>
      </w:r>
      <w:r w:rsidR="00C11144" w:rsidRPr="002B7B9B">
        <w:rPr>
          <w:rFonts w:cs="B Badr" w:hint="cs"/>
          <w:sz w:val="28"/>
          <w:szCs w:val="28"/>
          <w:rtl/>
        </w:rPr>
        <w:t>حق نداشتند از جهت فعلی خود برگردند مگر از طریق دلیلی الزام آور</w:t>
      </w:r>
      <w:r w:rsidR="006B1658">
        <w:rPr>
          <w:rFonts w:cs="B Badr" w:hint="cs"/>
          <w:sz w:val="28"/>
          <w:szCs w:val="28"/>
          <w:rtl/>
        </w:rPr>
        <w:t xml:space="preserve">، </w:t>
      </w:r>
      <w:r w:rsidR="00192A85" w:rsidRPr="002B7B9B">
        <w:rPr>
          <w:rFonts w:cs="B Badr" w:hint="cs"/>
          <w:sz w:val="28"/>
          <w:szCs w:val="28"/>
          <w:rtl/>
        </w:rPr>
        <w:t>حال آنکه ایشان نه خدمت پیامبر اکرم رسیده بودند ونه شاهد نزول وحی مرتبط با تحویل قبله بودند بنابر این تنها بر اساس کتاب خدا وسنت پیامبرش روبه قبله کردند نه از طریق خبر عمومی</w:t>
      </w:r>
      <w:r w:rsidR="00BF6AA4" w:rsidRPr="002B7B9B">
        <w:rPr>
          <w:rFonts w:cs="B Badr" w:hint="cs"/>
          <w:sz w:val="28"/>
          <w:szCs w:val="28"/>
          <w:rtl/>
        </w:rPr>
        <w:t>.</w:t>
      </w:r>
      <w:r w:rsidR="00192A85" w:rsidRPr="002B7B9B">
        <w:rPr>
          <w:rFonts w:cs="B Badr" w:hint="cs"/>
          <w:sz w:val="28"/>
          <w:szCs w:val="28"/>
          <w:rtl/>
        </w:rPr>
        <w:t xml:space="preserve"> وگزارش یک نفر راستگو و مورد اعتماد را جهت اثبات آن پذیرفته وفرمان پیامبر خدا را به اجرا در آوردند</w:t>
      </w:r>
      <w:r w:rsidR="00FA2A72" w:rsidRPr="002B7B9B">
        <w:rPr>
          <w:rFonts w:cs="B Badr" w:hint="cs"/>
          <w:sz w:val="28"/>
          <w:szCs w:val="28"/>
          <w:rtl/>
        </w:rPr>
        <w:t>.</w:t>
      </w:r>
    </w:p>
    <w:p w:rsidR="00FA2A72" w:rsidRPr="002B7B9B" w:rsidRDefault="00FA2A72" w:rsidP="006E775E">
      <w:pPr>
        <w:ind w:firstLine="44"/>
        <w:jc w:val="lowKashida"/>
        <w:outlineLvl w:val="0"/>
        <w:rPr>
          <w:rFonts w:cs="B Badr" w:hint="cs"/>
          <w:sz w:val="28"/>
          <w:szCs w:val="28"/>
          <w:rtl/>
        </w:rPr>
      </w:pPr>
      <w:r w:rsidRPr="002B7B9B">
        <w:rPr>
          <w:rFonts w:cs="B Badr" w:hint="cs"/>
          <w:sz w:val="28"/>
          <w:szCs w:val="28"/>
          <w:rtl/>
        </w:rPr>
        <w:t>مردم قبا جز به واسطه خبر آحاد از قبله پیشین خود دست نکشیدند ویقین داشتند چنان اخباری اگر از طرف فردی راستگو اعلام شود</w:t>
      </w:r>
      <w:r w:rsidR="006B1658">
        <w:rPr>
          <w:rFonts w:cs="B Badr" w:hint="cs"/>
          <w:sz w:val="28"/>
          <w:szCs w:val="28"/>
          <w:rtl/>
        </w:rPr>
        <w:t xml:space="preserve">، </w:t>
      </w:r>
      <w:r w:rsidRPr="002B7B9B">
        <w:rPr>
          <w:rFonts w:cs="B Badr" w:hint="cs"/>
          <w:sz w:val="28"/>
          <w:szCs w:val="28"/>
          <w:rtl/>
        </w:rPr>
        <w:t>حجت محسوب می گردد. وممکن نبود آنان به چنین امر مهمی اقدام کنند مگر اینکه از روی علم ویقین باشد</w:t>
      </w:r>
      <w:r w:rsidR="006B1658">
        <w:rPr>
          <w:rFonts w:cs="B Badr" w:hint="cs"/>
          <w:sz w:val="28"/>
          <w:szCs w:val="28"/>
          <w:rtl/>
        </w:rPr>
        <w:t xml:space="preserve">، </w:t>
      </w:r>
      <w:r w:rsidRPr="002B7B9B">
        <w:rPr>
          <w:rFonts w:cs="B Badr" w:hint="cs"/>
          <w:sz w:val="28"/>
          <w:szCs w:val="28"/>
          <w:rtl/>
        </w:rPr>
        <w:t>وادعا نداشتند خبر آن را به پیامبر خدا برسانند</w:t>
      </w:r>
      <w:r w:rsidR="006B1658">
        <w:rPr>
          <w:rFonts w:cs="B Badr" w:hint="cs"/>
          <w:sz w:val="28"/>
          <w:szCs w:val="28"/>
          <w:rtl/>
        </w:rPr>
        <w:t xml:space="preserve">، </w:t>
      </w:r>
      <w:r w:rsidRPr="002B7B9B">
        <w:rPr>
          <w:rFonts w:cs="B Badr" w:hint="cs"/>
          <w:sz w:val="28"/>
          <w:szCs w:val="28"/>
          <w:rtl/>
        </w:rPr>
        <w:t>واگر در زمینه تحویل قبله پذیرش خبر یک نفر مورد اعتماد را واجب نمی دانستند</w:t>
      </w:r>
      <w:r w:rsidR="006B1658">
        <w:rPr>
          <w:rFonts w:cs="B Badr" w:hint="cs"/>
          <w:sz w:val="28"/>
          <w:szCs w:val="28"/>
          <w:rtl/>
        </w:rPr>
        <w:t xml:space="preserve">، </w:t>
      </w:r>
      <w:r w:rsidRPr="002B7B9B">
        <w:rPr>
          <w:rFonts w:cs="B Badr" w:hint="cs"/>
          <w:sz w:val="28"/>
          <w:szCs w:val="28"/>
          <w:rtl/>
        </w:rPr>
        <w:t xml:space="preserve">بدون تردید پیامبر به ایشان اطلاع می داد که حق نداشتید از قبله خود دست بکشید مگر در صورت وصول خبری عام </w:t>
      </w:r>
      <w:r w:rsidR="00475244">
        <w:rPr>
          <w:rFonts w:cs="B Badr" w:hint="cs"/>
          <w:sz w:val="28"/>
          <w:szCs w:val="28"/>
          <w:rtl/>
        </w:rPr>
        <w:t>و یا</w:t>
      </w:r>
      <w:r w:rsidRPr="002B7B9B">
        <w:rPr>
          <w:rFonts w:cs="B Badr" w:hint="cs"/>
          <w:sz w:val="28"/>
          <w:szCs w:val="28"/>
          <w:rtl/>
        </w:rPr>
        <w:t xml:space="preserve"> گزارش</w:t>
      </w:r>
      <w:r w:rsidR="00BF6AA4" w:rsidRPr="002B7B9B">
        <w:rPr>
          <w:rFonts w:cs="B Badr" w:hint="cs"/>
          <w:sz w:val="28"/>
          <w:szCs w:val="28"/>
          <w:rtl/>
        </w:rPr>
        <w:t xml:space="preserve"> بیش</w:t>
      </w:r>
      <w:r w:rsidRPr="002B7B9B">
        <w:rPr>
          <w:rFonts w:cs="B Badr" w:hint="cs"/>
          <w:sz w:val="28"/>
          <w:szCs w:val="28"/>
          <w:rtl/>
        </w:rPr>
        <w:t xml:space="preserve"> از یک نفر که موجب علم ویقین می باشد</w:t>
      </w:r>
      <w:r w:rsidR="00057295" w:rsidRPr="002B7B9B">
        <w:rPr>
          <w:rFonts w:cs="B Badr" w:hint="cs"/>
          <w:sz w:val="28"/>
          <w:szCs w:val="28"/>
          <w:rtl/>
        </w:rPr>
        <w:t>.</w:t>
      </w:r>
      <w:r w:rsidR="00057295" w:rsidRPr="002B7B9B">
        <w:rPr>
          <w:rStyle w:val="a6"/>
          <w:rFonts w:cs="B Badr"/>
          <w:sz w:val="28"/>
          <w:szCs w:val="28"/>
          <w:rtl/>
        </w:rPr>
        <w:footnoteReference w:id="212"/>
      </w:r>
    </w:p>
    <w:p w:rsidR="00057295" w:rsidRPr="002B7B9B" w:rsidRDefault="008031DC" w:rsidP="006E775E">
      <w:pPr>
        <w:ind w:firstLine="44"/>
        <w:jc w:val="lowKashida"/>
        <w:outlineLvl w:val="0"/>
        <w:rPr>
          <w:rFonts w:cs="B Badr" w:hint="cs"/>
          <w:sz w:val="28"/>
          <w:szCs w:val="28"/>
          <w:rtl/>
        </w:rPr>
      </w:pPr>
      <w:r w:rsidRPr="002B7B9B">
        <w:rPr>
          <w:rFonts w:cs="B Badr" w:hint="cs"/>
          <w:sz w:val="28"/>
          <w:szCs w:val="28"/>
          <w:rtl/>
        </w:rPr>
        <w:t>آنگاه پس از اشاره به پاره ای روایات دال بر وجوب عمل کردن به حدیث آحاد ویقین بخش بودنش وذکر نمونه هایی در این زمینه</w:t>
      </w:r>
      <w:r w:rsidR="006B1658">
        <w:rPr>
          <w:rFonts w:cs="B Badr" w:hint="cs"/>
          <w:sz w:val="28"/>
          <w:szCs w:val="28"/>
          <w:rtl/>
        </w:rPr>
        <w:t xml:space="preserve">، </w:t>
      </w:r>
      <w:r w:rsidRPr="002B7B9B">
        <w:rPr>
          <w:rFonts w:cs="B Badr" w:hint="cs"/>
          <w:sz w:val="28"/>
          <w:szCs w:val="28"/>
          <w:rtl/>
        </w:rPr>
        <w:t>می گوید</w:t>
      </w:r>
      <w:r w:rsidR="00926147">
        <w:rPr>
          <w:rFonts w:cs="B Badr" w:hint="cs"/>
          <w:sz w:val="28"/>
          <w:szCs w:val="28"/>
          <w:rtl/>
        </w:rPr>
        <w:t xml:space="preserve">: </w:t>
      </w:r>
      <w:r w:rsidR="00493565" w:rsidRPr="002B7B9B">
        <w:rPr>
          <w:rFonts w:cs="B Badr" w:hint="cs"/>
          <w:sz w:val="28"/>
          <w:szCs w:val="28"/>
          <w:rtl/>
        </w:rPr>
        <w:t>پیامبرخدا</w:t>
      </w:r>
      <w:r w:rsidR="006E775E">
        <w:rPr>
          <w:rFonts w:cs="CTraditional Arabic" w:hint="cs"/>
          <w:sz w:val="28"/>
          <w:szCs w:val="28"/>
          <w:rtl/>
        </w:rPr>
        <w:t>ص</w:t>
      </w:r>
      <w:r w:rsidR="00493565" w:rsidRPr="002B7B9B">
        <w:rPr>
          <w:rFonts w:cs="B Badr" w:hint="cs"/>
          <w:sz w:val="28"/>
          <w:szCs w:val="28"/>
          <w:rtl/>
        </w:rPr>
        <w:t xml:space="preserve"> </w:t>
      </w:r>
      <w:r w:rsidR="00751FA4" w:rsidRPr="002B7B9B">
        <w:rPr>
          <w:rFonts w:cs="B Badr" w:hint="cs"/>
          <w:sz w:val="28"/>
          <w:szCs w:val="28"/>
          <w:rtl/>
        </w:rPr>
        <w:t>در سال نهم هجری ابوبکر</w:t>
      </w:r>
      <w:r w:rsidR="00751FA4" w:rsidRPr="002B7B9B">
        <w:rPr>
          <w:rFonts w:cs="B Badr" w:hint="cs"/>
          <w:sz w:val="28"/>
          <w:szCs w:val="28"/>
        </w:rPr>
        <w:sym w:font="AGA Arabesque" w:char="F074"/>
      </w:r>
      <w:r w:rsidR="00751FA4" w:rsidRPr="002B7B9B">
        <w:rPr>
          <w:rFonts w:cs="B Badr" w:hint="cs"/>
          <w:sz w:val="28"/>
          <w:szCs w:val="28"/>
          <w:rtl/>
        </w:rPr>
        <w:t xml:space="preserve"> را به عنوان سرپرست حجاج که از مناطق مختلف آمده بودند</w:t>
      </w:r>
      <w:r w:rsidR="006B1658">
        <w:rPr>
          <w:rFonts w:cs="B Badr" w:hint="cs"/>
          <w:sz w:val="28"/>
          <w:szCs w:val="28"/>
          <w:rtl/>
        </w:rPr>
        <w:t xml:space="preserve">، </w:t>
      </w:r>
      <w:r w:rsidR="00751FA4" w:rsidRPr="002B7B9B">
        <w:rPr>
          <w:rFonts w:cs="B Badr" w:hint="cs"/>
          <w:sz w:val="28"/>
          <w:szCs w:val="28"/>
          <w:rtl/>
        </w:rPr>
        <w:t>معرفی نمود</w:t>
      </w:r>
      <w:r w:rsidR="006B1658">
        <w:rPr>
          <w:rFonts w:cs="B Badr" w:hint="cs"/>
          <w:sz w:val="28"/>
          <w:szCs w:val="28"/>
          <w:rtl/>
        </w:rPr>
        <w:t xml:space="preserve">، </w:t>
      </w:r>
      <w:r w:rsidR="00751FA4" w:rsidRPr="002B7B9B">
        <w:rPr>
          <w:rFonts w:cs="B Badr" w:hint="cs"/>
          <w:sz w:val="28"/>
          <w:szCs w:val="28"/>
          <w:rtl/>
        </w:rPr>
        <w:t>وی نیز به نمایندگی از طرف پیامبر مناسک حج را به آنان آموزش داد و از حقوق و تکالیف مربوطه هم مطلعشان ساخت.</w:t>
      </w:r>
    </w:p>
    <w:p w:rsidR="007F1016" w:rsidRPr="002B7B9B" w:rsidRDefault="00751FA4" w:rsidP="006E775E">
      <w:pPr>
        <w:ind w:firstLine="44"/>
        <w:jc w:val="lowKashida"/>
        <w:outlineLvl w:val="0"/>
        <w:rPr>
          <w:rFonts w:cs="B Badr" w:hint="cs"/>
          <w:sz w:val="28"/>
          <w:szCs w:val="28"/>
          <w:rtl/>
        </w:rPr>
      </w:pPr>
      <w:r w:rsidRPr="002B7B9B">
        <w:rPr>
          <w:rFonts w:cs="B Badr" w:hint="cs"/>
          <w:sz w:val="28"/>
          <w:szCs w:val="28"/>
          <w:rtl/>
        </w:rPr>
        <w:t>در همان سال علی بن ابی طالب را گسیل داشت تا در روز عید قربان ضمن قرائت فرازهایی از سوره توبه</w:t>
      </w:r>
      <w:r w:rsidR="0077269A" w:rsidRPr="002B7B9B">
        <w:rPr>
          <w:rFonts w:cs="B Badr" w:hint="cs"/>
          <w:sz w:val="28"/>
          <w:szCs w:val="28"/>
          <w:rtl/>
        </w:rPr>
        <w:t xml:space="preserve"> در حمع حجاج</w:t>
      </w:r>
      <w:r w:rsidR="006B1658">
        <w:rPr>
          <w:rFonts w:cs="B Badr" w:hint="cs"/>
          <w:sz w:val="28"/>
          <w:szCs w:val="28"/>
          <w:rtl/>
        </w:rPr>
        <w:t xml:space="preserve">، </w:t>
      </w:r>
      <w:r w:rsidR="0077269A" w:rsidRPr="002B7B9B">
        <w:rPr>
          <w:rFonts w:cs="B Badr" w:hint="cs"/>
          <w:sz w:val="28"/>
          <w:szCs w:val="28"/>
          <w:rtl/>
        </w:rPr>
        <w:t>ایشان را از اوامر ونهی هایی نیز خبر دهد. ابوبکر وعلی در میان ساکنان مکه به فضل</w:t>
      </w:r>
      <w:r w:rsidR="006B1658">
        <w:rPr>
          <w:rFonts w:cs="B Badr" w:hint="cs"/>
          <w:sz w:val="28"/>
          <w:szCs w:val="28"/>
          <w:rtl/>
        </w:rPr>
        <w:t xml:space="preserve">، </w:t>
      </w:r>
      <w:r w:rsidR="0077269A" w:rsidRPr="002B7B9B">
        <w:rPr>
          <w:rFonts w:cs="B Badr" w:hint="cs"/>
          <w:sz w:val="28"/>
          <w:szCs w:val="28"/>
          <w:rtl/>
        </w:rPr>
        <w:t>دین وصداقت شهرت یافته بودند وهرکه نیز از ایشان بی اطلاع بود راجع به زندگیشان پرس وجو کرده و کسی پیدا می شد که اوضاع واحوالشان را برایش توضیح دهد. اگر یک نفر از نظر پیامبر خدا حجت محسوب نمی شد</w:t>
      </w:r>
      <w:r w:rsidR="006B1658">
        <w:rPr>
          <w:rFonts w:cs="B Badr" w:hint="cs"/>
          <w:sz w:val="28"/>
          <w:szCs w:val="28"/>
          <w:rtl/>
        </w:rPr>
        <w:t xml:space="preserve">، </w:t>
      </w:r>
      <w:r w:rsidR="0077269A" w:rsidRPr="002B7B9B">
        <w:rPr>
          <w:rFonts w:cs="B Badr" w:hint="cs"/>
          <w:sz w:val="28"/>
          <w:szCs w:val="28"/>
          <w:rtl/>
        </w:rPr>
        <w:t>هرگز به چنان کاری اقدام نمی کرد.</w:t>
      </w:r>
    </w:p>
    <w:p w:rsidR="0077269A" w:rsidRPr="002B7B9B" w:rsidRDefault="0077269A" w:rsidP="006E775E">
      <w:pPr>
        <w:ind w:firstLine="44"/>
        <w:jc w:val="lowKashida"/>
        <w:outlineLvl w:val="0"/>
        <w:rPr>
          <w:rFonts w:cs="B Badr" w:hint="cs"/>
          <w:sz w:val="28"/>
          <w:szCs w:val="28"/>
          <w:rtl/>
        </w:rPr>
      </w:pPr>
      <w:r w:rsidRPr="002B7B9B">
        <w:rPr>
          <w:rFonts w:cs="B Badr" w:hint="cs"/>
          <w:sz w:val="28"/>
          <w:szCs w:val="28"/>
          <w:rtl/>
        </w:rPr>
        <w:t>پیامبر خدا</w:t>
      </w:r>
      <w:r w:rsidR="006E775E">
        <w:rPr>
          <w:rFonts w:cs="CTraditional Arabic" w:hint="cs"/>
          <w:sz w:val="28"/>
          <w:szCs w:val="28"/>
          <w:rtl/>
        </w:rPr>
        <w:t>ص</w:t>
      </w:r>
      <w:r w:rsidRPr="002B7B9B">
        <w:rPr>
          <w:rFonts w:cs="B Badr" w:hint="cs"/>
          <w:sz w:val="28"/>
          <w:szCs w:val="28"/>
          <w:rtl/>
        </w:rPr>
        <w:t xml:space="preserve"> کارگزارانی را به مناطق مختلف فرستاد که اسامی و محل کارشان در تاریخ ثبت واز آن اطلاع کامل داریم</w:t>
      </w:r>
      <w:r w:rsidR="00926147">
        <w:rPr>
          <w:rFonts w:cs="B Badr" w:hint="cs"/>
          <w:sz w:val="28"/>
          <w:szCs w:val="28"/>
          <w:rtl/>
        </w:rPr>
        <w:t xml:space="preserve">: </w:t>
      </w:r>
    </w:p>
    <w:p w:rsidR="0080493C" w:rsidRPr="002B7B9B" w:rsidRDefault="0080493C" w:rsidP="006E775E">
      <w:pPr>
        <w:ind w:firstLine="44"/>
        <w:jc w:val="lowKashida"/>
        <w:outlineLvl w:val="0"/>
        <w:rPr>
          <w:rFonts w:cs="B Badr" w:hint="cs"/>
          <w:sz w:val="28"/>
          <w:szCs w:val="28"/>
          <w:rtl/>
        </w:rPr>
      </w:pPr>
      <w:r w:rsidRPr="002B7B9B">
        <w:rPr>
          <w:rFonts w:cs="B Badr" w:hint="cs"/>
          <w:sz w:val="28"/>
          <w:szCs w:val="28"/>
          <w:rtl/>
        </w:rPr>
        <w:t>قیس بن عاصم و زِبرِقان بن بدر و ابن نُویره را چون در میان قومشان از جایگاه علمی و صداقت و اعتماد برخوردار بودند</w:t>
      </w:r>
      <w:r w:rsidR="006B1658">
        <w:rPr>
          <w:rFonts w:cs="B Badr" w:hint="cs"/>
          <w:sz w:val="28"/>
          <w:szCs w:val="28"/>
          <w:rtl/>
        </w:rPr>
        <w:t xml:space="preserve">، </w:t>
      </w:r>
      <w:r w:rsidRPr="002B7B9B">
        <w:rPr>
          <w:rFonts w:cs="B Badr" w:hint="cs"/>
          <w:sz w:val="28"/>
          <w:szCs w:val="28"/>
          <w:rtl/>
        </w:rPr>
        <w:t>به سوی ایشان گسیل داشت.</w:t>
      </w:r>
    </w:p>
    <w:p w:rsidR="0080493C" w:rsidRPr="002B7B9B" w:rsidRDefault="0080493C" w:rsidP="006E775E">
      <w:pPr>
        <w:ind w:firstLine="44"/>
        <w:jc w:val="lowKashida"/>
        <w:outlineLvl w:val="0"/>
        <w:rPr>
          <w:rFonts w:cs="B Badr" w:hint="cs"/>
          <w:sz w:val="28"/>
          <w:szCs w:val="28"/>
          <w:rtl/>
        </w:rPr>
      </w:pPr>
      <w:r w:rsidRPr="002B7B9B">
        <w:rPr>
          <w:rFonts w:cs="B Badr" w:hint="cs"/>
          <w:sz w:val="28"/>
          <w:szCs w:val="28"/>
          <w:rtl/>
        </w:rPr>
        <w:t>هیئتی از سرزمین بحرین خدمت پیامبر آمدند ودر ضمن درخواست کردند کسی را به سوی ایشان روانه فرماید</w:t>
      </w:r>
      <w:r w:rsidR="006B1658">
        <w:rPr>
          <w:rFonts w:cs="B Badr" w:hint="cs"/>
          <w:sz w:val="28"/>
          <w:szCs w:val="28"/>
          <w:rtl/>
        </w:rPr>
        <w:t xml:space="preserve">، </w:t>
      </w:r>
      <w:r w:rsidRPr="002B7B9B">
        <w:rPr>
          <w:rFonts w:cs="B Badr" w:hint="cs"/>
          <w:sz w:val="28"/>
          <w:szCs w:val="28"/>
          <w:rtl/>
        </w:rPr>
        <w:t>وی نیز پسر سعید بن عاص را همراهشان فرستاد.</w:t>
      </w:r>
    </w:p>
    <w:p w:rsidR="0080493C" w:rsidRPr="002B7B9B" w:rsidRDefault="0080493C" w:rsidP="006E775E">
      <w:pPr>
        <w:ind w:firstLine="44"/>
        <w:jc w:val="lowKashida"/>
        <w:outlineLvl w:val="0"/>
        <w:rPr>
          <w:rFonts w:cs="B Badr" w:hint="cs"/>
          <w:sz w:val="28"/>
          <w:szCs w:val="28"/>
          <w:rtl/>
        </w:rPr>
      </w:pPr>
      <w:r w:rsidRPr="002B7B9B">
        <w:rPr>
          <w:rFonts w:cs="B Badr" w:hint="cs"/>
          <w:sz w:val="28"/>
          <w:szCs w:val="28"/>
          <w:rtl/>
        </w:rPr>
        <w:t>معاذ بن جبل</w:t>
      </w:r>
      <w:r w:rsidR="00D62D45" w:rsidRPr="002B7B9B">
        <w:rPr>
          <w:rFonts w:cs="B Badr" w:hint="cs"/>
          <w:sz w:val="28"/>
          <w:szCs w:val="28"/>
          <w:rtl/>
        </w:rPr>
        <w:t xml:space="preserve"> را به علت برخورداری از جایگاه مطلوب وصداقت میان مردم یمن</w:t>
      </w:r>
      <w:r w:rsidRPr="002B7B9B">
        <w:rPr>
          <w:rFonts w:cs="B Badr" w:hint="cs"/>
          <w:sz w:val="28"/>
          <w:szCs w:val="28"/>
          <w:rtl/>
        </w:rPr>
        <w:t xml:space="preserve"> به </w:t>
      </w:r>
      <w:r w:rsidR="00D62D45" w:rsidRPr="002B7B9B">
        <w:rPr>
          <w:rFonts w:cs="B Badr" w:hint="cs"/>
          <w:sz w:val="28"/>
          <w:szCs w:val="28"/>
          <w:rtl/>
        </w:rPr>
        <w:t>سوی ایشان</w:t>
      </w:r>
      <w:r w:rsidRPr="002B7B9B">
        <w:rPr>
          <w:rFonts w:cs="B Badr" w:hint="cs"/>
          <w:sz w:val="28"/>
          <w:szCs w:val="28"/>
          <w:rtl/>
        </w:rPr>
        <w:t xml:space="preserve"> روانه کرد و </w:t>
      </w:r>
      <w:r w:rsidR="00F4550D" w:rsidRPr="002B7B9B">
        <w:rPr>
          <w:rFonts w:cs="B Badr" w:hint="cs"/>
          <w:sz w:val="28"/>
          <w:szCs w:val="28"/>
          <w:rtl/>
        </w:rPr>
        <w:t xml:space="preserve">به وی فرمان داد </w:t>
      </w:r>
      <w:r w:rsidR="00D62D45" w:rsidRPr="002B7B9B">
        <w:rPr>
          <w:rFonts w:cs="B Badr" w:hint="cs"/>
          <w:sz w:val="28"/>
          <w:szCs w:val="28"/>
          <w:rtl/>
        </w:rPr>
        <w:t>با پیروانش به جنگ مخالفان رفته و واجبات الهی را به مردم تعلیم دهد</w:t>
      </w:r>
      <w:r w:rsidR="006B1658">
        <w:rPr>
          <w:rFonts w:cs="B Badr" w:hint="cs"/>
          <w:sz w:val="28"/>
          <w:szCs w:val="28"/>
          <w:rtl/>
        </w:rPr>
        <w:t xml:space="preserve">، </w:t>
      </w:r>
      <w:r w:rsidR="00D62D45" w:rsidRPr="002B7B9B">
        <w:rPr>
          <w:rFonts w:cs="B Badr" w:hint="cs"/>
          <w:sz w:val="28"/>
          <w:szCs w:val="28"/>
          <w:rtl/>
        </w:rPr>
        <w:t>و همچنین سهم مقرر از اموالشان را جمع آوری نماید.</w:t>
      </w:r>
    </w:p>
    <w:p w:rsidR="00D62D45" w:rsidRPr="002B7B9B" w:rsidRDefault="00D62D45" w:rsidP="006E775E">
      <w:pPr>
        <w:ind w:firstLine="44"/>
        <w:jc w:val="lowKashida"/>
        <w:outlineLvl w:val="0"/>
        <w:rPr>
          <w:rFonts w:cs="B Badr" w:hint="cs"/>
          <w:sz w:val="28"/>
          <w:szCs w:val="28"/>
          <w:rtl/>
        </w:rPr>
      </w:pPr>
      <w:r w:rsidRPr="002B7B9B">
        <w:rPr>
          <w:rFonts w:cs="B Badr" w:hint="cs"/>
          <w:sz w:val="28"/>
          <w:szCs w:val="28"/>
          <w:rtl/>
        </w:rPr>
        <w:t>پیامبر خدا هرکه را به سوی سرزمینی می فرستاد به وی فرمان می داد</w:t>
      </w:r>
      <w:r w:rsidR="00926147">
        <w:rPr>
          <w:rFonts w:cs="B Badr" w:hint="cs"/>
          <w:sz w:val="28"/>
          <w:szCs w:val="28"/>
          <w:rtl/>
        </w:rPr>
        <w:t xml:space="preserve">: </w:t>
      </w:r>
      <w:r w:rsidRPr="002B7B9B">
        <w:rPr>
          <w:rFonts w:cs="B Badr" w:hint="cs"/>
          <w:sz w:val="28"/>
          <w:szCs w:val="28"/>
          <w:rtl/>
        </w:rPr>
        <w:t>تکالیف دینی را به مردمان تحت امرش آموزش دهد</w:t>
      </w:r>
      <w:r w:rsidR="00BF6AA4" w:rsidRPr="002B7B9B">
        <w:rPr>
          <w:rFonts w:cs="B Badr" w:hint="cs"/>
          <w:sz w:val="28"/>
          <w:szCs w:val="28"/>
          <w:rtl/>
        </w:rPr>
        <w:t>.</w:t>
      </w:r>
      <w:r w:rsidRPr="002B7B9B">
        <w:rPr>
          <w:rFonts w:cs="B Badr" w:hint="cs"/>
          <w:sz w:val="28"/>
          <w:szCs w:val="28"/>
          <w:rtl/>
        </w:rPr>
        <w:t xml:space="preserve"> واز هیچ کدام از آنان گزارش نشده که خطاب به </w:t>
      </w:r>
      <w:r w:rsidR="00AA6E9C" w:rsidRPr="002B7B9B">
        <w:rPr>
          <w:rFonts w:cs="B Badr" w:hint="cs"/>
          <w:sz w:val="28"/>
          <w:szCs w:val="28"/>
          <w:rtl/>
        </w:rPr>
        <w:t>فرستاده پیامبر گفته باشد</w:t>
      </w:r>
      <w:r w:rsidR="00926147">
        <w:rPr>
          <w:rFonts w:cs="B Badr" w:hint="cs"/>
          <w:sz w:val="28"/>
          <w:szCs w:val="28"/>
          <w:rtl/>
        </w:rPr>
        <w:t xml:space="preserve">: </w:t>
      </w:r>
      <w:r w:rsidR="00AA6E9C" w:rsidRPr="002B7B9B">
        <w:rPr>
          <w:rFonts w:cs="B Badr" w:hint="cs"/>
          <w:sz w:val="28"/>
          <w:szCs w:val="28"/>
          <w:rtl/>
        </w:rPr>
        <w:t>تو یک نفر هستی وحق نداری آنچه را از پیامبر خدا نشنیده ایم از ما بگیرید.</w:t>
      </w:r>
      <w:r w:rsidR="00AA6E9C" w:rsidRPr="002B7B9B">
        <w:rPr>
          <w:rStyle w:val="a6"/>
          <w:rFonts w:cs="B Badr"/>
          <w:sz w:val="28"/>
          <w:szCs w:val="28"/>
          <w:rtl/>
        </w:rPr>
        <w:footnoteReference w:id="213"/>
      </w:r>
    </w:p>
    <w:p w:rsidR="00AA6E9C" w:rsidRPr="002B7B9B" w:rsidRDefault="00964E98" w:rsidP="006E775E">
      <w:pPr>
        <w:ind w:firstLine="44"/>
        <w:jc w:val="lowKashida"/>
        <w:outlineLvl w:val="0"/>
        <w:rPr>
          <w:rFonts w:cs="B Badr" w:hint="cs"/>
          <w:sz w:val="28"/>
          <w:szCs w:val="28"/>
          <w:rtl/>
        </w:rPr>
      </w:pPr>
      <w:r w:rsidRPr="002B7B9B">
        <w:rPr>
          <w:rFonts w:cs="B Badr" w:hint="cs"/>
          <w:sz w:val="28"/>
          <w:szCs w:val="28"/>
          <w:rtl/>
        </w:rPr>
        <w:t xml:space="preserve">این </w:t>
      </w:r>
      <w:r w:rsidR="00BF6AA4" w:rsidRPr="002B7B9B">
        <w:rPr>
          <w:rFonts w:cs="B Badr" w:hint="cs"/>
          <w:sz w:val="28"/>
          <w:szCs w:val="28"/>
          <w:rtl/>
        </w:rPr>
        <w:t xml:space="preserve">هم </w:t>
      </w:r>
      <w:r w:rsidRPr="002B7B9B">
        <w:rPr>
          <w:rFonts w:cs="B Badr" w:hint="cs"/>
          <w:sz w:val="28"/>
          <w:szCs w:val="28"/>
          <w:rtl/>
        </w:rPr>
        <w:t>یک نکته بسیار روشن است که ـ چنانکه در حدیث معاذ آمده است ـ بزرگترین پیام پیامبر خدا</w:t>
      </w:r>
      <w:r w:rsidR="006E775E">
        <w:rPr>
          <w:rFonts w:cs="CTraditional Arabic" w:hint="cs"/>
          <w:sz w:val="28"/>
          <w:szCs w:val="28"/>
          <w:rtl/>
        </w:rPr>
        <w:t>ص</w:t>
      </w:r>
      <w:r w:rsidRPr="002B7B9B">
        <w:rPr>
          <w:rFonts w:cs="B Badr" w:hint="cs"/>
          <w:sz w:val="28"/>
          <w:szCs w:val="28"/>
          <w:rtl/>
        </w:rPr>
        <w:t xml:space="preserve"> به نمایندگانش مساله توحید ویکتاپرستی بود.</w:t>
      </w:r>
    </w:p>
    <w:p w:rsidR="003A489D" w:rsidRPr="002B7B9B" w:rsidRDefault="00964E98" w:rsidP="006E775E">
      <w:pPr>
        <w:ind w:firstLine="44"/>
        <w:jc w:val="lowKashida"/>
        <w:outlineLvl w:val="0"/>
        <w:rPr>
          <w:rFonts w:cs="B Badr" w:hint="cs"/>
          <w:sz w:val="28"/>
          <w:szCs w:val="28"/>
          <w:rtl/>
        </w:rPr>
      </w:pPr>
      <w:r w:rsidRPr="002B7B9B">
        <w:rPr>
          <w:rFonts w:cs="B Badr" w:hint="cs"/>
          <w:sz w:val="28"/>
          <w:szCs w:val="28"/>
          <w:rtl/>
        </w:rPr>
        <w:t>شافعی در ادامه می گوید</w:t>
      </w:r>
      <w:r w:rsidR="00926147">
        <w:rPr>
          <w:rFonts w:cs="B Badr" w:hint="cs"/>
          <w:sz w:val="28"/>
          <w:szCs w:val="28"/>
          <w:rtl/>
        </w:rPr>
        <w:t xml:space="preserve">: </w:t>
      </w:r>
      <w:r w:rsidRPr="002B7B9B">
        <w:rPr>
          <w:rFonts w:cs="B Badr" w:hint="cs"/>
          <w:sz w:val="28"/>
          <w:szCs w:val="28"/>
          <w:rtl/>
        </w:rPr>
        <w:t>پیامبر</w:t>
      </w:r>
      <w:r w:rsidR="006E775E">
        <w:rPr>
          <w:rFonts w:cs="CTraditional Arabic" w:hint="cs"/>
          <w:sz w:val="28"/>
          <w:szCs w:val="28"/>
          <w:rtl/>
        </w:rPr>
        <w:t>ص</w:t>
      </w:r>
      <w:r w:rsidRPr="002B7B9B">
        <w:rPr>
          <w:rFonts w:cs="B Badr" w:hint="cs"/>
          <w:sz w:val="28"/>
          <w:szCs w:val="28"/>
          <w:rtl/>
        </w:rPr>
        <w:t xml:space="preserve"> فرماندهانی را در راس دسته هایی روانه می کرد وهرکدام از ایشان مسئول پیگیری وظیف محوله بود</w:t>
      </w:r>
      <w:r w:rsidR="006B1658">
        <w:rPr>
          <w:rFonts w:cs="B Badr" w:hint="cs"/>
          <w:sz w:val="28"/>
          <w:szCs w:val="28"/>
          <w:rtl/>
        </w:rPr>
        <w:t xml:space="preserve">، </w:t>
      </w:r>
      <w:r w:rsidRPr="002B7B9B">
        <w:rPr>
          <w:rFonts w:cs="B Badr" w:hint="cs"/>
          <w:sz w:val="28"/>
          <w:szCs w:val="28"/>
          <w:rtl/>
        </w:rPr>
        <w:t>زیرا آنان مکلف بودند پیام دین را به گوش کسانی برسانند که از آن بی اطلاع اند</w:t>
      </w:r>
      <w:r w:rsidR="006B1658">
        <w:rPr>
          <w:rFonts w:cs="B Badr" w:hint="cs"/>
          <w:sz w:val="28"/>
          <w:szCs w:val="28"/>
          <w:rtl/>
        </w:rPr>
        <w:t xml:space="preserve">، </w:t>
      </w:r>
      <w:r w:rsidRPr="002B7B9B">
        <w:rPr>
          <w:rFonts w:cs="B Badr" w:hint="cs"/>
          <w:sz w:val="28"/>
          <w:szCs w:val="28"/>
          <w:rtl/>
        </w:rPr>
        <w:t xml:space="preserve">و همچنین با </w:t>
      </w:r>
      <w:r w:rsidR="003A489D" w:rsidRPr="002B7B9B">
        <w:rPr>
          <w:rFonts w:cs="B Badr" w:hint="cs"/>
          <w:sz w:val="28"/>
          <w:szCs w:val="28"/>
          <w:rtl/>
        </w:rPr>
        <w:t>مخالفان ستیزه جو وارد میدان نبرد شوند.</w:t>
      </w:r>
    </w:p>
    <w:p w:rsidR="00964E98" w:rsidRPr="002B7B9B" w:rsidRDefault="003A489D" w:rsidP="006E775E">
      <w:pPr>
        <w:ind w:firstLine="44"/>
        <w:jc w:val="lowKashida"/>
        <w:outlineLvl w:val="0"/>
        <w:rPr>
          <w:rFonts w:cs="B Badr" w:hint="cs"/>
          <w:sz w:val="28"/>
          <w:szCs w:val="28"/>
          <w:rtl/>
        </w:rPr>
      </w:pPr>
      <w:r w:rsidRPr="002B7B9B">
        <w:rPr>
          <w:rFonts w:cs="B Badr" w:hint="cs"/>
          <w:sz w:val="28"/>
          <w:szCs w:val="28"/>
          <w:rtl/>
        </w:rPr>
        <w:t>ایشان می توانستند چند نفر را به سوی هر سرزمینی بفرستند ولی چنان نکردند</w:t>
      </w:r>
      <w:r w:rsidR="006B1658">
        <w:rPr>
          <w:rFonts w:cs="B Badr" w:hint="cs"/>
          <w:sz w:val="28"/>
          <w:szCs w:val="28"/>
          <w:rtl/>
        </w:rPr>
        <w:t xml:space="preserve">، </w:t>
      </w:r>
      <w:r w:rsidRPr="002B7B9B">
        <w:rPr>
          <w:rFonts w:cs="B Badr" w:hint="cs"/>
          <w:sz w:val="28"/>
          <w:szCs w:val="28"/>
          <w:rtl/>
        </w:rPr>
        <w:t>وهمچنین در یک زمان دوازده نفر را به سوی دوازده پادشاه گسیل داشت تا تعالیم اسلام را به ایشان خبر ده</w:t>
      </w:r>
      <w:r w:rsidR="00326674" w:rsidRPr="002B7B9B">
        <w:rPr>
          <w:rFonts w:cs="B Badr" w:hint="cs"/>
          <w:sz w:val="28"/>
          <w:szCs w:val="28"/>
          <w:rtl/>
        </w:rPr>
        <w:t>ن</w:t>
      </w:r>
      <w:r w:rsidRPr="002B7B9B">
        <w:rPr>
          <w:rFonts w:cs="B Badr" w:hint="cs"/>
          <w:sz w:val="28"/>
          <w:szCs w:val="28"/>
          <w:rtl/>
        </w:rPr>
        <w:t>د.</w:t>
      </w:r>
    </w:p>
    <w:p w:rsidR="003A489D" w:rsidRPr="002B7B9B" w:rsidRDefault="003A489D" w:rsidP="006E775E">
      <w:pPr>
        <w:ind w:firstLine="44"/>
        <w:jc w:val="lowKashida"/>
        <w:outlineLvl w:val="0"/>
        <w:rPr>
          <w:rFonts w:cs="B Badr" w:hint="cs"/>
          <w:sz w:val="28"/>
          <w:szCs w:val="28"/>
          <w:rtl/>
        </w:rPr>
      </w:pPr>
      <w:r w:rsidRPr="002B7B9B">
        <w:rPr>
          <w:rFonts w:cs="B Badr" w:hint="cs"/>
          <w:sz w:val="28"/>
          <w:szCs w:val="28"/>
          <w:rtl/>
        </w:rPr>
        <w:t>کارگزاران و فرمانداران</w:t>
      </w:r>
      <w:r w:rsidR="006B1658">
        <w:rPr>
          <w:rFonts w:cs="B Badr" w:hint="cs"/>
          <w:sz w:val="28"/>
          <w:szCs w:val="28"/>
          <w:rtl/>
        </w:rPr>
        <w:t xml:space="preserve">، </w:t>
      </w:r>
      <w:r w:rsidRPr="002B7B9B">
        <w:rPr>
          <w:rFonts w:cs="B Badr" w:hint="cs"/>
          <w:sz w:val="28"/>
          <w:szCs w:val="28"/>
          <w:rtl/>
        </w:rPr>
        <w:t>اوامر ونواهی مندرج در نامه های پیامبر خدا را اجرا نموده و هیچ یک از ایشان حق نداشت دستوراتشان را نادیده بگیرد</w:t>
      </w:r>
      <w:r w:rsidR="006B1658">
        <w:rPr>
          <w:rFonts w:cs="B Badr" w:hint="cs"/>
          <w:sz w:val="28"/>
          <w:szCs w:val="28"/>
          <w:rtl/>
        </w:rPr>
        <w:t xml:space="preserve">، </w:t>
      </w:r>
      <w:r w:rsidRPr="002B7B9B">
        <w:rPr>
          <w:rFonts w:cs="B Badr" w:hint="cs"/>
          <w:sz w:val="28"/>
          <w:szCs w:val="28"/>
          <w:rtl/>
        </w:rPr>
        <w:t>ودر مقابل وی نیز نمایندگانش را جز در میان افراد صادق ودرستکار انتخاب نمی نمود.</w:t>
      </w:r>
    </w:p>
    <w:p w:rsidR="003A489D" w:rsidRPr="002B7B9B" w:rsidRDefault="003A489D" w:rsidP="006E775E">
      <w:pPr>
        <w:ind w:firstLine="44"/>
        <w:jc w:val="lowKashida"/>
        <w:outlineLvl w:val="0"/>
        <w:rPr>
          <w:rFonts w:cs="B Badr" w:hint="cs"/>
          <w:sz w:val="28"/>
          <w:szCs w:val="28"/>
          <w:rtl/>
        </w:rPr>
      </w:pPr>
      <w:r w:rsidRPr="002B7B9B">
        <w:rPr>
          <w:rFonts w:cs="B Badr" w:hint="cs"/>
          <w:sz w:val="28"/>
          <w:szCs w:val="28"/>
          <w:rtl/>
        </w:rPr>
        <w:t>شافعی می گوید</w:t>
      </w:r>
      <w:r w:rsidR="00926147">
        <w:rPr>
          <w:rFonts w:cs="B Badr" w:hint="cs"/>
          <w:sz w:val="28"/>
          <w:szCs w:val="28"/>
          <w:rtl/>
        </w:rPr>
        <w:t xml:space="preserve">: </w:t>
      </w:r>
      <w:r w:rsidRPr="002B7B9B">
        <w:rPr>
          <w:rFonts w:cs="B Badr" w:hint="cs"/>
          <w:sz w:val="28"/>
          <w:szCs w:val="28"/>
          <w:rtl/>
        </w:rPr>
        <w:t xml:space="preserve">جانشینان و </w:t>
      </w:r>
      <w:r w:rsidR="00333D87" w:rsidRPr="002B7B9B">
        <w:rPr>
          <w:rFonts w:cs="B Badr" w:hint="cs"/>
          <w:sz w:val="28"/>
          <w:szCs w:val="28"/>
          <w:rtl/>
        </w:rPr>
        <w:t>فرمانروایان</w:t>
      </w:r>
      <w:r w:rsidRPr="002B7B9B">
        <w:rPr>
          <w:rFonts w:cs="B Badr" w:hint="cs"/>
          <w:sz w:val="28"/>
          <w:szCs w:val="28"/>
          <w:rtl/>
        </w:rPr>
        <w:t xml:space="preserve"> پس از ایشان هم </w:t>
      </w:r>
      <w:r w:rsidR="002C4238" w:rsidRPr="002B7B9B">
        <w:rPr>
          <w:rFonts w:cs="B Badr" w:hint="cs"/>
          <w:sz w:val="28"/>
          <w:szCs w:val="28"/>
          <w:rtl/>
        </w:rPr>
        <w:t xml:space="preserve">چنان رفتار نموده و بالاخره مسلمانان اجماع کردند که باید </w:t>
      </w:r>
      <w:r w:rsidR="000A5257" w:rsidRPr="002B7B9B">
        <w:rPr>
          <w:rFonts w:cs="B Badr" w:hint="cs"/>
          <w:sz w:val="28"/>
          <w:szCs w:val="28"/>
          <w:rtl/>
        </w:rPr>
        <w:t xml:space="preserve">هم </w:t>
      </w:r>
      <w:r w:rsidR="002C4238" w:rsidRPr="002B7B9B">
        <w:rPr>
          <w:rFonts w:cs="B Badr" w:hint="cs"/>
          <w:sz w:val="28"/>
          <w:szCs w:val="28"/>
          <w:rtl/>
        </w:rPr>
        <w:t>شخص اول مملکت</w:t>
      </w:r>
      <w:r w:rsidR="00F362C8">
        <w:rPr>
          <w:rFonts w:cs="B Badr" w:hint="cs"/>
          <w:sz w:val="28"/>
          <w:szCs w:val="28"/>
          <w:rtl/>
        </w:rPr>
        <w:t>(</w:t>
      </w:r>
      <w:r w:rsidR="002C4238" w:rsidRPr="002B7B9B">
        <w:rPr>
          <w:rFonts w:cs="B Badr" w:hint="cs"/>
          <w:sz w:val="28"/>
          <w:szCs w:val="28"/>
          <w:rtl/>
        </w:rPr>
        <w:t>خلیفه )</w:t>
      </w:r>
      <w:r w:rsidR="006B1658">
        <w:rPr>
          <w:rFonts w:cs="B Badr" w:hint="cs"/>
          <w:sz w:val="28"/>
          <w:szCs w:val="28"/>
          <w:rtl/>
        </w:rPr>
        <w:t xml:space="preserve">، </w:t>
      </w:r>
      <w:r w:rsidR="000A5257" w:rsidRPr="002B7B9B">
        <w:rPr>
          <w:rFonts w:cs="B Badr" w:hint="cs"/>
          <w:sz w:val="28"/>
          <w:szCs w:val="28"/>
          <w:rtl/>
        </w:rPr>
        <w:t xml:space="preserve">هم </w:t>
      </w:r>
      <w:r w:rsidR="002C4238" w:rsidRPr="002B7B9B">
        <w:rPr>
          <w:rFonts w:cs="B Badr" w:hint="cs"/>
          <w:sz w:val="28"/>
          <w:szCs w:val="28"/>
          <w:rtl/>
        </w:rPr>
        <w:t>قاضی</w:t>
      </w:r>
      <w:r w:rsidR="006B1658">
        <w:rPr>
          <w:rFonts w:cs="B Badr" w:hint="cs"/>
          <w:sz w:val="28"/>
          <w:szCs w:val="28"/>
          <w:rtl/>
        </w:rPr>
        <w:t xml:space="preserve">، </w:t>
      </w:r>
      <w:r w:rsidR="000A5257" w:rsidRPr="002B7B9B">
        <w:rPr>
          <w:rFonts w:cs="B Badr" w:hint="cs"/>
          <w:sz w:val="28"/>
          <w:szCs w:val="28"/>
          <w:rtl/>
        </w:rPr>
        <w:t xml:space="preserve">هم </w:t>
      </w:r>
      <w:r w:rsidR="002C4238" w:rsidRPr="002B7B9B">
        <w:rPr>
          <w:rFonts w:cs="B Badr" w:hint="cs"/>
          <w:sz w:val="28"/>
          <w:szCs w:val="28"/>
          <w:rtl/>
        </w:rPr>
        <w:t>امیر و</w:t>
      </w:r>
      <w:r w:rsidR="000A5257" w:rsidRPr="002B7B9B">
        <w:rPr>
          <w:rFonts w:cs="B Badr" w:hint="cs"/>
          <w:sz w:val="28"/>
          <w:szCs w:val="28"/>
          <w:rtl/>
        </w:rPr>
        <w:t xml:space="preserve">هم </w:t>
      </w:r>
      <w:r w:rsidR="002C4238" w:rsidRPr="002B7B9B">
        <w:rPr>
          <w:rFonts w:cs="B Badr" w:hint="cs"/>
          <w:sz w:val="28"/>
          <w:szCs w:val="28"/>
          <w:rtl/>
        </w:rPr>
        <w:t>امام یکی باشند</w:t>
      </w:r>
      <w:r w:rsidR="006B1658">
        <w:rPr>
          <w:rFonts w:cs="B Badr" w:hint="cs"/>
          <w:sz w:val="28"/>
          <w:szCs w:val="28"/>
          <w:rtl/>
        </w:rPr>
        <w:t xml:space="preserve">، </w:t>
      </w:r>
      <w:r w:rsidR="002C4238" w:rsidRPr="002B7B9B">
        <w:rPr>
          <w:rFonts w:cs="B Badr" w:hint="cs"/>
          <w:sz w:val="28"/>
          <w:szCs w:val="28"/>
          <w:rtl/>
        </w:rPr>
        <w:t>ولذا ابوبکرو سپس عمر را انتخاب نموده وعمر نیز دستور داد از میان شش نفر اهل مشورت تعیین شده یکی را به عنوان خلیفه خود انتخاب کنند که نهایتا عبدالرحمن بن عوف</w:t>
      </w:r>
      <w:r w:rsidR="006B1658">
        <w:rPr>
          <w:rFonts w:cs="B Badr" w:hint="cs"/>
          <w:sz w:val="28"/>
          <w:szCs w:val="28"/>
          <w:rtl/>
        </w:rPr>
        <w:t xml:space="preserve">، </w:t>
      </w:r>
      <w:r w:rsidR="002C4238" w:rsidRPr="002B7B9B">
        <w:rPr>
          <w:rFonts w:cs="B Badr" w:hint="cs"/>
          <w:sz w:val="28"/>
          <w:szCs w:val="28"/>
          <w:rtl/>
        </w:rPr>
        <w:t>عثمان بن عفان را برگزید.</w:t>
      </w:r>
    </w:p>
    <w:p w:rsidR="002C4238" w:rsidRPr="002B7B9B" w:rsidRDefault="002C4238" w:rsidP="006E775E">
      <w:pPr>
        <w:ind w:firstLine="44"/>
        <w:jc w:val="lowKashida"/>
        <w:outlineLvl w:val="0"/>
        <w:rPr>
          <w:rFonts w:cs="B Badr" w:hint="cs"/>
          <w:sz w:val="28"/>
          <w:szCs w:val="28"/>
          <w:rtl/>
        </w:rPr>
      </w:pPr>
      <w:r w:rsidRPr="002B7B9B">
        <w:rPr>
          <w:rFonts w:cs="B Badr" w:hint="cs"/>
          <w:sz w:val="28"/>
          <w:szCs w:val="28"/>
          <w:rtl/>
        </w:rPr>
        <w:t xml:space="preserve">بنابر این وقتی می بینیم در نامه ی عمروبن حزم آمده که پیامبر خدا </w:t>
      </w:r>
      <w:r w:rsidR="007009AE" w:rsidRPr="002B7B9B">
        <w:rPr>
          <w:rFonts w:cs="B Badr" w:hint="cs"/>
          <w:sz w:val="28"/>
          <w:szCs w:val="28"/>
          <w:rtl/>
        </w:rPr>
        <w:t>می فرماید</w:t>
      </w:r>
      <w:r w:rsidR="00926147">
        <w:rPr>
          <w:rFonts w:cs="B Badr" w:hint="cs"/>
          <w:sz w:val="28"/>
          <w:szCs w:val="28"/>
          <w:rtl/>
        </w:rPr>
        <w:t xml:space="preserve">: </w:t>
      </w:r>
      <w:r w:rsidR="00F362C8">
        <w:rPr>
          <w:rFonts w:cs="B Badr" w:hint="cs"/>
          <w:sz w:val="28"/>
          <w:szCs w:val="28"/>
          <w:rtl/>
        </w:rPr>
        <w:t>(</w:t>
      </w:r>
      <w:r w:rsidR="007009AE" w:rsidRPr="002B7B9B">
        <w:rPr>
          <w:rFonts w:cs="B Badr" w:hint="cs"/>
          <w:sz w:val="28"/>
          <w:szCs w:val="28"/>
          <w:rtl/>
        </w:rPr>
        <w:t>وفی کل إصبع مما هنالک عشر من الإبل)</w:t>
      </w:r>
      <w:r w:rsidR="00926147">
        <w:rPr>
          <w:rFonts w:cs="B Badr" w:hint="cs"/>
          <w:sz w:val="28"/>
          <w:szCs w:val="28"/>
          <w:rtl/>
        </w:rPr>
        <w:t xml:space="preserve">: </w:t>
      </w:r>
      <w:r w:rsidR="007E1D6B" w:rsidRPr="002B7B9B">
        <w:rPr>
          <w:rFonts w:cs="B Badr" w:hint="cs"/>
          <w:sz w:val="28"/>
          <w:szCs w:val="28"/>
          <w:rtl/>
        </w:rPr>
        <w:t>{دیه هر یک از انگشتان انسان ده نفر شتر است }</w:t>
      </w:r>
      <w:r w:rsidR="006B1658">
        <w:rPr>
          <w:rFonts w:cs="B Badr" w:hint="cs"/>
          <w:sz w:val="28"/>
          <w:szCs w:val="28"/>
          <w:rtl/>
        </w:rPr>
        <w:t xml:space="preserve">، </w:t>
      </w:r>
      <w:r w:rsidR="007009AE" w:rsidRPr="002B7B9B">
        <w:rPr>
          <w:rFonts w:cs="B Badr" w:hint="cs"/>
          <w:sz w:val="28"/>
          <w:szCs w:val="28"/>
          <w:rtl/>
        </w:rPr>
        <w:t>مردم با وجود آنکه پیشتر مخالف بودند از آن دنباله روی نموده</w:t>
      </w:r>
      <w:r w:rsidR="006B1658">
        <w:rPr>
          <w:rFonts w:cs="B Badr" w:hint="cs"/>
          <w:sz w:val="28"/>
          <w:szCs w:val="28"/>
          <w:rtl/>
        </w:rPr>
        <w:t xml:space="preserve">، </w:t>
      </w:r>
      <w:r w:rsidR="007009AE" w:rsidRPr="002B7B9B">
        <w:rPr>
          <w:rFonts w:cs="B Badr" w:hint="cs"/>
          <w:sz w:val="28"/>
          <w:szCs w:val="28"/>
          <w:rtl/>
        </w:rPr>
        <w:t>وتا زمانیکه صحت نامه را به اثبات نرساندند</w:t>
      </w:r>
      <w:r w:rsidR="006B1658">
        <w:rPr>
          <w:rFonts w:cs="B Badr" w:hint="cs"/>
          <w:sz w:val="28"/>
          <w:szCs w:val="28"/>
          <w:rtl/>
        </w:rPr>
        <w:t xml:space="preserve">، </w:t>
      </w:r>
      <w:r w:rsidR="007009AE" w:rsidRPr="002B7B9B">
        <w:rPr>
          <w:rFonts w:cs="B Badr" w:hint="cs"/>
          <w:sz w:val="28"/>
          <w:szCs w:val="28"/>
          <w:rtl/>
        </w:rPr>
        <w:t>از آن سر باز می زدند.</w:t>
      </w:r>
      <w:r w:rsidR="007009AE" w:rsidRPr="002B7B9B">
        <w:rPr>
          <w:rStyle w:val="a6"/>
          <w:rFonts w:cs="B Badr"/>
          <w:sz w:val="28"/>
          <w:szCs w:val="28"/>
          <w:rtl/>
        </w:rPr>
        <w:footnoteReference w:id="214"/>
      </w:r>
    </w:p>
    <w:p w:rsidR="00EB6475" w:rsidRPr="002B7B9B" w:rsidRDefault="00CA7BD4" w:rsidP="006E775E">
      <w:pPr>
        <w:ind w:firstLine="44"/>
        <w:jc w:val="lowKashida"/>
        <w:outlineLvl w:val="0"/>
        <w:rPr>
          <w:rFonts w:cs="B Badr" w:hint="cs"/>
          <w:sz w:val="28"/>
          <w:szCs w:val="28"/>
          <w:rtl/>
        </w:rPr>
      </w:pPr>
      <w:r w:rsidRPr="002B7B9B">
        <w:rPr>
          <w:rFonts w:cs="B Badr" w:hint="cs"/>
          <w:sz w:val="28"/>
          <w:szCs w:val="28"/>
          <w:rtl/>
        </w:rPr>
        <w:t>نامه عمروبن حزم دو نکته را به اثبات می رساند</w:t>
      </w:r>
      <w:r w:rsidR="00926147">
        <w:rPr>
          <w:rFonts w:cs="B Badr" w:hint="cs"/>
          <w:sz w:val="28"/>
          <w:szCs w:val="28"/>
          <w:rtl/>
        </w:rPr>
        <w:t xml:space="preserve">: </w:t>
      </w:r>
      <w:r w:rsidRPr="002B7B9B">
        <w:rPr>
          <w:rFonts w:cs="B Badr" w:hint="cs"/>
          <w:sz w:val="28"/>
          <w:szCs w:val="28"/>
          <w:rtl/>
        </w:rPr>
        <w:t>یکی پذیرش خبر</w:t>
      </w:r>
      <w:r w:rsidR="006B1658">
        <w:rPr>
          <w:rFonts w:cs="B Badr" w:hint="cs"/>
          <w:sz w:val="28"/>
          <w:szCs w:val="28"/>
          <w:rtl/>
        </w:rPr>
        <w:t xml:space="preserve">، </w:t>
      </w:r>
      <w:r w:rsidRPr="002B7B9B">
        <w:rPr>
          <w:rFonts w:cs="B Badr" w:hint="cs"/>
          <w:sz w:val="28"/>
          <w:szCs w:val="28"/>
          <w:rtl/>
        </w:rPr>
        <w:t>ودیگری قبول خبر در همان حالی که صحتش ثابت شده است</w:t>
      </w:r>
      <w:r w:rsidR="006B1658">
        <w:rPr>
          <w:rFonts w:cs="B Badr" w:hint="cs"/>
          <w:sz w:val="28"/>
          <w:szCs w:val="28"/>
          <w:rtl/>
        </w:rPr>
        <w:t xml:space="preserve">، </w:t>
      </w:r>
      <w:r w:rsidRPr="002B7B9B">
        <w:rPr>
          <w:rFonts w:cs="B Badr" w:hint="cs"/>
          <w:sz w:val="28"/>
          <w:szCs w:val="28"/>
          <w:rtl/>
        </w:rPr>
        <w:t xml:space="preserve">گرچه زمان عمل کردن ائمه بدان نیز سپری نشده باشد. </w:t>
      </w:r>
      <w:r w:rsidRPr="002B7B9B">
        <w:rPr>
          <w:rStyle w:val="a6"/>
          <w:rFonts w:cs="B Badr"/>
          <w:sz w:val="28"/>
          <w:szCs w:val="28"/>
          <w:rtl/>
        </w:rPr>
        <w:footnoteReference w:id="215"/>
      </w:r>
    </w:p>
    <w:p w:rsidR="00CA7BD4" w:rsidRPr="002B7B9B" w:rsidRDefault="00CA7BD4" w:rsidP="006E775E">
      <w:pPr>
        <w:ind w:firstLine="44"/>
        <w:jc w:val="lowKashida"/>
        <w:outlineLvl w:val="0"/>
        <w:rPr>
          <w:rFonts w:cs="B Badr" w:hint="cs"/>
          <w:sz w:val="28"/>
          <w:szCs w:val="28"/>
          <w:rtl/>
        </w:rPr>
      </w:pPr>
      <w:r w:rsidRPr="002B7B9B">
        <w:rPr>
          <w:rFonts w:cs="B Badr" w:hint="cs"/>
          <w:sz w:val="28"/>
          <w:szCs w:val="28"/>
          <w:rtl/>
        </w:rPr>
        <w:t>وهمچنین بر این نکته دلالت دارد</w:t>
      </w:r>
      <w:r w:rsidR="00314472" w:rsidRPr="002B7B9B">
        <w:rPr>
          <w:rFonts w:cs="B Badr" w:hint="cs"/>
          <w:sz w:val="28"/>
          <w:szCs w:val="28"/>
          <w:rtl/>
        </w:rPr>
        <w:t xml:space="preserve"> که اگر زمان عمل یکی از ائمه نیز بدان سپری شده باشد ولی بعد از آن حدیث دیگری از پیامبر را بیابد که با عمل وی در تضاد بود</w:t>
      </w:r>
      <w:r w:rsidR="006B1658">
        <w:rPr>
          <w:rFonts w:cs="B Badr" w:hint="cs"/>
          <w:sz w:val="28"/>
          <w:szCs w:val="28"/>
          <w:rtl/>
        </w:rPr>
        <w:t xml:space="preserve">، </w:t>
      </w:r>
      <w:r w:rsidR="00314472" w:rsidRPr="002B7B9B">
        <w:rPr>
          <w:rFonts w:cs="B Badr" w:hint="cs"/>
          <w:sz w:val="28"/>
          <w:szCs w:val="28"/>
          <w:rtl/>
        </w:rPr>
        <w:t>باید رفتار قبلیش را بخاطر خبر مزبور وانهد</w:t>
      </w:r>
      <w:r w:rsidR="006B1658">
        <w:rPr>
          <w:rFonts w:cs="B Badr" w:hint="cs"/>
          <w:sz w:val="28"/>
          <w:szCs w:val="28"/>
          <w:rtl/>
        </w:rPr>
        <w:t xml:space="preserve">، </w:t>
      </w:r>
      <w:r w:rsidR="00314472" w:rsidRPr="002B7B9B">
        <w:rPr>
          <w:rFonts w:cs="B Badr" w:hint="cs"/>
          <w:sz w:val="28"/>
          <w:szCs w:val="28"/>
          <w:rtl/>
        </w:rPr>
        <w:t>و همچنین بیانگر این است که حدیث پیامبر خدا به وسیله خودش اثبات می گردد نه رفتار پس از ایشان.</w:t>
      </w:r>
      <w:r w:rsidR="00314472" w:rsidRPr="002B7B9B">
        <w:rPr>
          <w:rStyle w:val="a6"/>
          <w:rFonts w:cs="B Badr"/>
          <w:sz w:val="28"/>
          <w:szCs w:val="28"/>
          <w:rtl/>
        </w:rPr>
        <w:footnoteReference w:id="216"/>
      </w:r>
    </w:p>
    <w:p w:rsidR="007E1D6B" w:rsidRPr="002B7B9B" w:rsidRDefault="007E1D6B" w:rsidP="006E775E">
      <w:pPr>
        <w:ind w:firstLine="44"/>
        <w:jc w:val="lowKashida"/>
        <w:outlineLvl w:val="0"/>
        <w:rPr>
          <w:rFonts w:cs="B Badr" w:hint="cs"/>
          <w:sz w:val="28"/>
          <w:szCs w:val="28"/>
          <w:rtl/>
        </w:rPr>
      </w:pPr>
      <w:r w:rsidRPr="002B7B9B">
        <w:rPr>
          <w:rFonts w:cs="B Badr" w:hint="cs"/>
          <w:sz w:val="28"/>
          <w:szCs w:val="28"/>
          <w:rtl/>
        </w:rPr>
        <w:t>شافعی پس از اشاره به نمونه های زیادی از کتاب وسنت واجماع صحابه و علمای بعد از آنان بر وجوب عمل کردن به حدیث آحاد</w:t>
      </w:r>
      <w:r w:rsidR="006B1658">
        <w:rPr>
          <w:rFonts w:cs="B Badr" w:hint="cs"/>
          <w:sz w:val="28"/>
          <w:szCs w:val="28"/>
          <w:rtl/>
        </w:rPr>
        <w:t xml:space="preserve">، </w:t>
      </w:r>
      <w:r w:rsidRPr="002B7B9B">
        <w:rPr>
          <w:rFonts w:cs="B Badr" w:hint="cs"/>
          <w:sz w:val="28"/>
          <w:szCs w:val="28"/>
          <w:rtl/>
        </w:rPr>
        <w:t>می گوید</w:t>
      </w:r>
      <w:r w:rsidR="00926147">
        <w:rPr>
          <w:rFonts w:cs="B Badr" w:hint="cs"/>
          <w:sz w:val="28"/>
          <w:szCs w:val="28"/>
          <w:rtl/>
        </w:rPr>
        <w:t xml:space="preserve">: </w:t>
      </w:r>
      <w:r w:rsidRPr="002B7B9B">
        <w:rPr>
          <w:rFonts w:cs="B Badr" w:hint="cs"/>
          <w:sz w:val="28"/>
          <w:szCs w:val="28"/>
          <w:rtl/>
        </w:rPr>
        <w:t>اگر برای یک نفر از مردم پیرامون علم خاص وجزئی جایز باشد بگوید</w:t>
      </w:r>
      <w:r w:rsidR="00926147">
        <w:rPr>
          <w:rFonts w:cs="B Badr" w:hint="cs"/>
          <w:sz w:val="28"/>
          <w:szCs w:val="28"/>
          <w:rtl/>
        </w:rPr>
        <w:t xml:space="preserve">: </w:t>
      </w:r>
      <w:r w:rsidRPr="002B7B9B">
        <w:rPr>
          <w:rFonts w:cs="B Badr" w:hint="cs"/>
          <w:sz w:val="28"/>
          <w:szCs w:val="28"/>
          <w:rtl/>
        </w:rPr>
        <w:t>مسلمانان از قدیم وندیم بر تایید حدیث آحاد و گردن نهادن بدان اجماع کرده وهیچ کدام از فقها خلاف آن را نگفته اند</w:t>
      </w:r>
      <w:r w:rsidR="006B1658">
        <w:rPr>
          <w:rFonts w:cs="B Badr" w:hint="cs"/>
          <w:sz w:val="28"/>
          <w:szCs w:val="28"/>
          <w:rtl/>
        </w:rPr>
        <w:t xml:space="preserve">، </w:t>
      </w:r>
      <w:r w:rsidRPr="002B7B9B">
        <w:rPr>
          <w:rFonts w:cs="B Badr" w:hint="cs"/>
          <w:sz w:val="28"/>
          <w:szCs w:val="28"/>
          <w:rtl/>
        </w:rPr>
        <w:t>برای من نیز جایز است معتقد به چنان چیزی باشم.</w:t>
      </w:r>
      <w:r w:rsidRPr="002B7B9B">
        <w:rPr>
          <w:rStyle w:val="a6"/>
          <w:rFonts w:cs="B Badr"/>
          <w:sz w:val="28"/>
          <w:szCs w:val="28"/>
          <w:rtl/>
        </w:rPr>
        <w:footnoteReference w:id="217"/>
      </w:r>
    </w:p>
    <w:p w:rsidR="007E1D6B" w:rsidRPr="002B7B9B" w:rsidRDefault="0095454B" w:rsidP="006E775E">
      <w:pPr>
        <w:ind w:firstLine="44"/>
        <w:jc w:val="lowKashida"/>
        <w:outlineLvl w:val="0"/>
        <w:rPr>
          <w:rFonts w:cs="B Badr" w:hint="cs"/>
          <w:sz w:val="28"/>
          <w:szCs w:val="28"/>
          <w:rtl/>
        </w:rPr>
      </w:pPr>
      <w:r w:rsidRPr="002B7B9B">
        <w:rPr>
          <w:rFonts w:cs="B Badr" w:hint="cs"/>
          <w:sz w:val="28"/>
          <w:szCs w:val="28"/>
          <w:rtl/>
        </w:rPr>
        <w:t>از بیانات مزبور به این نتیجه می رسیم که</w:t>
      </w:r>
      <w:r w:rsidR="00926147">
        <w:rPr>
          <w:rFonts w:cs="B Badr" w:hint="cs"/>
          <w:sz w:val="28"/>
          <w:szCs w:val="28"/>
          <w:rtl/>
        </w:rPr>
        <w:t xml:space="preserve">: </w:t>
      </w:r>
      <w:r w:rsidRPr="002B7B9B">
        <w:rPr>
          <w:rFonts w:cs="B Badr" w:hint="cs"/>
          <w:sz w:val="28"/>
          <w:szCs w:val="28"/>
          <w:rtl/>
        </w:rPr>
        <w:t xml:space="preserve">امام شافعی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وجوب عمل کردن به حدیث آحاد میان مسائل اعتقادی ودیگر زمینه ها ـ چنانکه از مثالها پیدا است ـ</w:t>
      </w:r>
      <w:r w:rsidR="006B1658">
        <w:rPr>
          <w:rFonts w:cs="B Badr" w:hint="cs"/>
          <w:sz w:val="28"/>
          <w:szCs w:val="28"/>
          <w:rtl/>
        </w:rPr>
        <w:t xml:space="preserve">، </w:t>
      </w:r>
      <w:r w:rsidRPr="002B7B9B">
        <w:rPr>
          <w:rFonts w:cs="B Badr" w:hint="cs"/>
          <w:sz w:val="28"/>
          <w:szCs w:val="28"/>
          <w:rtl/>
        </w:rPr>
        <w:t>تفاوتی قائل نمی باشند.</w:t>
      </w:r>
    </w:p>
    <w:p w:rsidR="0095454B" w:rsidRPr="002B7B9B" w:rsidRDefault="0095454B" w:rsidP="006E775E">
      <w:pPr>
        <w:ind w:firstLine="44"/>
        <w:jc w:val="lowKashida"/>
        <w:outlineLvl w:val="0"/>
        <w:rPr>
          <w:rFonts w:cs="B Badr" w:hint="cs"/>
          <w:sz w:val="28"/>
          <w:szCs w:val="28"/>
          <w:rtl/>
        </w:rPr>
      </w:pPr>
      <w:r w:rsidRPr="002B7B9B">
        <w:rPr>
          <w:rFonts w:cs="B Badr" w:hint="cs"/>
          <w:sz w:val="28"/>
          <w:szCs w:val="28"/>
          <w:rtl/>
        </w:rPr>
        <w:t>حکم کسیکه حدیث آحاد را مردود می شمارد</w:t>
      </w:r>
      <w:r w:rsidR="00926147">
        <w:rPr>
          <w:rFonts w:cs="B Badr" w:hint="cs"/>
          <w:sz w:val="28"/>
          <w:szCs w:val="28"/>
          <w:rtl/>
        </w:rPr>
        <w:t xml:space="preserve">: </w:t>
      </w:r>
    </w:p>
    <w:p w:rsidR="0095454B" w:rsidRPr="002B7B9B" w:rsidRDefault="0095454B" w:rsidP="006E775E">
      <w:pPr>
        <w:ind w:firstLine="44"/>
        <w:jc w:val="lowKashida"/>
        <w:outlineLvl w:val="0"/>
        <w:rPr>
          <w:rFonts w:cs="B Badr" w:hint="cs"/>
          <w:sz w:val="28"/>
          <w:szCs w:val="28"/>
          <w:rtl/>
        </w:rPr>
      </w:pPr>
      <w:r w:rsidRPr="002B7B9B">
        <w:rPr>
          <w:rFonts w:cs="B Badr" w:hint="cs"/>
          <w:sz w:val="28"/>
          <w:szCs w:val="28"/>
          <w:rtl/>
        </w:rPr>
        <w:t xml:space="preserve">امام شافعی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این باره می فرماید</w:t>
      </w:r>
      <w:r w:rsidR="00926147">
        <w:rPr>
          <w:rFonts w:cs="B Badr" w:hint="cs"/>
          <w:sz w:val="28"/>
          <w:szCs w:val="28"/>
          <w:rtl/>
        </w:rPr>
        <w:t xml:space="preserve">: </w:t>
      </w:r>
      <w:r w:rsidRPr="002B7B9B">
        <w:rPr>
          <w:rFonts w:cs="B Badr" w:hint="cs"/>
          <w:sz w:val="28"/>
          <w:szCs w:val="28"/>
          <w:rtl/>
        </w:rPr>
        <w:t>از نظر من برای هیچ دانشمندی درست نیست از یک سو بیش از حد خبر آحاد را تایید و چیزها را به وسیله آن حلال یا حرام شمارد واز سوی دیگر امثال چنان اخباری را رد نماید مگر اینکه حدیثی مخالف آن را شنیده</w:t>
      </w:r>
      <w:r w:rsidR="006B1658">
        <w:rPr>
          <w:rFonts w:cs="B Badr" w:hint="cs"/>
          <w:sz w:val="28"/>
          <w:szCs w:val="28"/>
          <w:rtl/>
        </w:rPr>
        <w:t xml:space="preserve">، </w:t>
      </w:r>
      <w:r w:rsidRPr="002B7B9B">
        <w:rPr>
          <w:rFonts w:cs="B Badr" w:hint="cs"/>
          <w:sz w:val="28"/>
          <w:szCs w:val="28"/>
          <w:rtl/>
        </w:rPr>
        <w:t>یا به معتبرتر از آنچه وآن کس که از وی شنیده</w:t>
      </w:r>
      <w:r w:rsidR="006B1658">
        <w:rPr>
          <w:rFonts w:cs="B Badr" w:hint="cs"/>
          <w:sz w:val="28"/>
          <w:szCs w:val="28"/>
          <w:rtl/>
        </w:rPr>
        <w:t xml:space="preserve">، </w:t>
      </w:r>
      <w:r w:rsidRPr="002B7B9B">
        <w:rPr>
          <w:rFonts w:cs="B Badr" w:hint="cs"/>
          <w:sz w:val="28"/>
          <w:szCs w:val="28"/>
          <w:rtl/>
        </w:rPr>
        <w:t>دست یافته باشد</w:t>
      </w:r>
      <w:r w:rsidR="006B1658">
        <w:rPr>
          <w:rFonts w:cs="B Badr" w:hint="cs"/>
          <w:sz w:val="28"/>
          <w:szCs w:val="28"/>
          <w:rtl/>
        </w:rPr>
        <w:t xml:space="preserve">، </w:t>
      </w:r>
      <w:r w:rsidR="005D3D02" w:rsidRPr="002B7B9B">
        <w:rPr>
          <w:rFonts w:cs="B Badr" w:hint="cs"/>
          <w:sz w:val="28"/>
          <w:szCs w:val="28"/>
          <w:rtl/>
        </w:rPr>
        <w:t xml:space="preserve">یا فردی که از وی شنیده به درجه حافظی نرسیده یا متهم بوده </w:t>
      </w:r>
      <w:r w:rsidR="00475244">
        <w:rPr>
          <w:rFonts w:cs="B Badr" w:hint="cs"/>
          <w:sz w:val="28"/>
          <w:szCs w:val="28"/>
          <w:rtl/>
        </w:rPr>
        <w:t>و یا</w:t>
      </w:r>
      <w:r w:rsidR="005D3D02" w:rsidRPr="002B7B9B">
        <w:rPr>
          <w:rFonts w:cs="B Badr" w:hint="cs"/>
          <w:sz w:val="28"/>
          <w:szCs w:val="28"/>
          <w:rtl/>
        </w:rPr>
        <w:t xml:space="preserve"> راوی پیش از او متهم باشد </w:t>
      </w:r>
      <w:r w:rsidR="00475244">
        <w:rPr>
          <w:rFonts w:cs="B Badr" w:hint="cs"/>
          <w:sz w:val="28"/>
          <w:szCs w:val="28"/>
          <w:rtl/>
        </w:rPr>
        <w:t>و یا</w:t>
      </w:r>
      <w:r w:rsidR="005D3D02" w:rsidRPr="002B7B9B">
        <w:rPr>
          <w:rFonts w:cs="B Badr" w:hint="cs"/>
          <w:sz w:val="28"/>
          <w:szCs w:val="28"/>
          <w:rtl/>
        </w:rPr>
        <w:t xml:space="preserve"> حدیث مزبور دو معنا را در بر داشته و یکی از آن دو را انتخاب نماید. ولی اگر هیچ کدام از عوامل مزبور در رد خبر آحاد دخیل نبود ـ که پاره ای از آنها به عنوان معذرت برایش محسوب می شوند ـ</w:t>
      </w:r>
      <w:r w:rsidR="006B1658">
        <w:rPr>
          <w:rFonts w:cs="B Badr" w:hint="cs"/>
          <w:sz w:val="28"/>
          <w:szCs w:val="28"/>
          <w:rtl/>
        </w:rPr>
        <w:t xml:space="preserve">، </w:t>
      </w:r>
      <w:r w:rsidR="005D3D02" w:rsidRPr="002B7B9B">
        <w:rPr>
          <w:rFonts w:cs="B Badr" w:hint="cs"/>
          <w:sz w:val="28"/>
          <w:szCs w:val="28"/>
          <w:rtl/>
        </w:rPr>
        <w:t xml:space="preserve">به باور ما مرتکب اشتباه معذرت ناپذیری </w:t>
      </w:r>
      <w:r w:rsidR="00326674" w:rsidRPr="002B7B9B">
        <w:rPr>
          <w:rFonts w:cs="B Badr" w:hint="cs"/>
          <w:sz w:val="28"/>
          <w:szCs w:val="28"/>
          <w:rtl/>
        </w:rPr>
        <w:t>گ</w:t>
      </w:r>
      <w:r w:rsidR="005D3D02" w:rsidRPr="002B7B9B">
        <w:rPr>
          <w:rFonts w:cs="B Badr" w:hint="cs"/>
          <w:sz w:val="28"/>
          <w:szCs w:val="28"/>
          <w:rtl/>
        </w:rPr>
        <w:t>شته است.</w:t>
      </w:r>
      <w:r w:rsidR="005D3D02" w:rsidRPr="002B7B9B">
        <w:rPr>
          <w:rStyle w:val="a6"/>
          <w:rFonts w:cs="B Badr"/>
          <w:sz w:val="28"/>
          <w:szCs w:val="28"/>
          <w:rtl/>
        </w:rPr>
        <w:footnoteReference w:id="218"/>
      </w:r>
    </w:p>
    <w:p w:rsidR="003A79B4" w:rsidRPr="002B7B9B" w:rsidRDefault="005D3D02" w:rsidP="006E775E">
      <w:pPr>
        <w:ind w:firstLine="44"/>
        <w:jc w:val="lowKashida"/>
        <w:outlineLvl w:val="0"/>
        <w:rPr>
          <w:rFonts w:cs="B Badr" w:hint="cs"/>
          <w:sz w:val="28"/>
          <w:szCs w:val="28"/>
          <w:rtl/>
        </w:rPr>
      </w:pPr>
      <w:r w:rsidRPr="002B7B9B">
        <w:rPr>
          <w:rFonts w:cs="B Badr" w:hint="cs"/>
          <w:sz w:val="28"/>
          <w:szCs w:val="28"/>
          <w:rtl/>
        </w:rPr>
        <w:t xml:space="preserve">شیخ الاسلام ابن تیمیه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کتاب </w:t>
      </w:r>
      <w:r w:rsidR="006E775E">
        <w:rPr>
          <w:rFonts w:ascii="Lotus Linotype" w:hAnsi="Lotus Linotype" w:cs="Lotus Linotype" w:hint="cs"/>
          <w:sz w:val="28"/>
          <w:szCs w:val="28"/>
          <w:rtl/>
        </w:rPr>
        <w:t>«</w:t>
      </w:r>
      <w:r w:rsidRPr="006E775E">
        <w:rPr>
          <w:rFonts w:ascii="Lotus Linotype" w:hAnsi="Lotus Linotype" w:cs="Lotus Linotype"/>
          <w:sz w:val="28"/>
          <w:szCs w:val="28"/>
          <w:rtl/>
        </w:rPr>
        <w:t>رفع الملام عن الائمة الاعلام</w:t>
      </w:r>
      <w:r w:rsidR="006E775E">
        <w:rPr>
          <w:rFonts w:ascii="Lotus Linotype" w:hAnsi="Lotus Linotype" w:cs="Lotus Linotype" w:hint="cs"/>
          <w:sz w:val="28"/>
          <w:szCs w:val="28"/>
          <w:rtl/>
        </w:rPr>
        <w:t>»</w:t>
      </w:r>
      <w:r w:rsidRPr="002B7B9B">
        <w:rPr>
          <w:rFonts w:cs="B Badr" w:hint="cs"/>
          <w:sz w:val="28"/>
          <w:szCs w:val="28"/>
          <w:rtl/>
        </w:rPr>
        <w:t xml:space="preserve"> برای مخالفت علما با حدیث پیامبر</w:t>
      </w:r>
      <w:r w:rsidR="006E775E">
        <w:rPr>
          <w:rFonts w:cs="CTraditional Arabic" w:hint="cs"/>
          <w:sz w:val="28"/>
          <w:szCs w:val="28"/>
          <w:rtl/>
        </w:rPr>
        <w:t>ص</w:t>
      </w:r>
      <w:r w:rsidRPr="002B7B9B">
        <w:rPr>
          <w:rFonts w:cs="B Badr" w:hint="cs"/>
          <w:sz w:val="28"/>
          <w:szCs w:val="28"/>
          <w:rtl/>
        </w:rPr>
        <w:t xml:space="preserve"> به ده سبب اشاره </w:t>
      </w:r>
      <w:r w:rsidR="003A79B4" w:rsidRPr="002B7B9B">
        <w:rPr>
          <w:rFonts w:cs="B Badr" w:hint="cs"/>
          <w:sz w:val="28"/>
          <w:szCs w:val="28"/>
          <w:rtl/>
        </w:rPr>
        <w:t xml:space="preserve">می کند که </w:t>
      </w:r>
      <w:r w:rsidR="003A79B4" w:rsidRPr="002B7B9B">
        <w:rPr>
          <w:rFonts w:hint="cs"/>
          <w:sz w:val="28"/>
          <w:szCs w:val="28"/>
          <w:rtl/>
        </w:rPr>
        <w:t>–</w:t>
      </w:r>
      <w:r w:rsidR="003A79B4" w:rsidRPr="002B7B9B">
        <w:rPr>
          <w:rFonts w:cs="B Badr" w:hint="cs"/>
          <w:sz w:val="28"/>
          <w:szCs w:val="28"/>
          <w:rtl/>
        </w:rPr>
        <w:t xml:space="preserve"> ان شاءالله </w:t>
      </w:r>
      <w:r w:rsidR="003A79B4" w:rsidRPr="002B7B9B">
        <w:rPr>
          <w:rFonts w:hint="cs"/>
          <w:sz w:val="28"/>
          <w:szCs w:val="28"/>
          <w:rtl/>
        </w:rPr>
        <w:t>–</w:t>
      </w:r>
      <w:r w:rsidR="003A79B4" w:rsidRPr="002B7B9B">
        <w:rPr>
          <w:rFonts w:cs="B Badr" w:hint="cs"/>
          <w:sz w:val="28"/>
          <w:szCs w:val="28"/>
          <w:rtl/>
        </w:rPr>
        <w:t xml:space="preserve"> یکی از آنها باعث بخشودگی گناهشان خواهد شد.</w:t>
      </w:r>
    </w:p>
    <w:p w:rsidR="006648AB" w:rsidRPr="002B7B9B" w:rsidRDefault="003A79B4" w:rsidP="006E775E">
      <w:pPr>
        <w:ind w:firstLine="44"/>
        <w:jc w:val="lowKashida"/>
        <w:outlineLvl w:val="0"/>
        <w:rPr>
          <w:rFonts w:cs="B Badr" w:hint="cs"/>
          <w:sz w:val="28"/>
          <w:szCs w:val="28"/>
          <w:rtl/>
        </w:rPr>
      </w:pPr>
      <w:r w:rsidRPr="002B7B9B">
        <w:rPr>
          <w:rFonts w:cs="B Badr" w:hint="cs"/>
          <w:sz w:val="28"/>
          <w:szCs w:val="28"/>
          <w:rtl/>
        </w:rPr>
        <w:t>ابن تیمیه می افزاید</w:t>
      </w:r>
      <w:r w:rsidR="00926147">
        <w:rPr>
          <w:rFonts w:cs="B Badr" w:hint="cs"/>
          <w:sz w:val="28"/>
          <w:szCs w:val="28"/>
          <w:rtl/>
        </w:rPr>
        <w:t xml:space="preserve">: </w:t>
      </w:r>
      <w:r w:rsidRPr="002B7B9B">
        <w:rPr>
          <w:rFonts w:cs="B Badr" w:hint="cs"/>
          <w:sz w:val="28"/>
          <w:szCs w:val="28"/>
          <w:rtl/>
        </w:rPr>
        <w:t>یکی از آن معذرتها این است که حدیث مزبور به وی نرسیده باشد</w:t>
      </w:r>
      <w:r w:rsidR="006B1658">
        <w:rPr>
          <w:rFonts w:cs="B Badr" w:hint="cs"/>
          <w:sz w:val="28"/>
          <w:szCs w:val="28"/>
          <w:rtl/>
        </w:rPr>
        <w:t xml:space="preserve">، </w:t>
      </w:r>
      <w:r w:rsidRPr="002B7B9B">
        <w:rPr>
          <w:rFonts w:cs="B Badr" w:hint="cs"/>
          <w:sz w:val="28"/>
          <w:szCs w:val="28"/>
          <w:rtl/>
        </w:rPr>
        <w:t>یا از آن اطلاع حاصل کرده ولی برایش ثابت نشده</w:t>
      </w:r>
      <w:r w:rsidR="006B1658">
        <w:rPr>
          <w:rFonts w:cs="B Badr" w:hint="cs"/>
          <w:sz w:val="28"/>
          <w:szCs w:val="28"/>
          <w:rtl/>
        </w:rPr>
        <w:t xml:space="preserve">، </w:t>
      </w:r>
      <w:r w:rsidRPr="002B7B9B">
        <w:rPr>
          <w:rFonts w:cs="B Badr" w:hint="cs"/>
          <w:sz w:val="28"/>
          <w:szCs w:val="28"/>
          <w:rtl/>
        </w:rPr>
        <w:t xml:space="preserve">یا از روی خطا معتقد به ضعفش </w:t>
      </w:r>
      <w:r w:rsidR="006648AB" w:rsidRPr="002B7B9B">
        <w:rPr>
          <w:rFonts w:cs="B Badr" w:hint="cs"/>
          <w:sz w:val="28"/>
          <w:szCs w:val="28"/>
          <w:rtl/>
        </w:rPr>
        <w:t>بوده</w:t>
      </w:r>
      <w:r w:rsidR="006B1658">
        <w:rPr>
          <w:rFonts w:cs="B Badr" w:hint="cs"/>
          <w:sz w:val="28"/>
          <w:szCs w:val="28"/>
          <w:rtl/>
        </w:rPr>
        <w:t xml:space="preserve">، </w:t>
      </w:r>
      <w:r w:rsidRPr="002B7B9B">
        <w:rPr>
          <w:rFonts w:cs="B Badr" w:hint="cs"/>
          <w:sz w:val="28"/>
          <w:szCs w:val="28"/>
          <w:rtl/>
        </w:rPr>
        <w:t>یا از یاد برده باشد</w:t>
      </w:r>
      <w:r w:rsidR="006B1658">
        <w:rPr>
          <w:rFonts w:cs="B Badr" w:hint="cs"/>
          <w:sz w:val="28"/>
          <w:szCs w:val="28"/>
          <w:rtl/>
        </w:rPr>
        <w:t xml:space="preserve">، </w:t>
      </w:r>
      <w:r w:rsidRPr="002B7B9B">
        <w:rPr>
          <w:rFonts w:cs="B Badr" w:hint="cs"/>
          <w:sz w:val="28"/>
          <w:szCs w:val="28"/>
          <w:rtl/>
        </w:rPr>
        <w:t xml:space="preserve">یا به هنگام صدور فتوی متوجه معنایش نشده </w:t>
      </w:r>
      <w:r w:rsidR="00475244">
        <w:rPr>
          <w:rFonts w:cs="B Badr" w:hint="cs"/>
          <w:sz w:val="28"/>
          <w:szCs w:val="28"/>
          <w:rtl/>
        </w:rPr>
        <w:t>و یا</w:t>
      </w:r>
      <w:r w:rsidRPr="002B7B9B">
        <w:rPr>
          <w:rFonts w:cs="B Badr" w:hint="cs"/>
          <w:sz w:val="28"/>
          <w:szCs w:val="28"/>
          <w:rtl/>
        </w:rPr>
        <w:t xml:space="preserve"> اصلا معتقد باشد معنایی دربر ندارد</w:t>
      </w:r>
      <w:r w:rsidR="006B1658">
        <w:rPr>
          <w:rFonts w:cs="B Badr" w:hint="cs"/>
          <w:sz w:val="28"/>
          <w:szCs w:val="28"/>
          <w:rtl/>
        </w:rPr>
        <w:t xml:space="preserve">، </w:t>
      </w:r>
      <w:r w:rsidR="00475244">
        <w:rPr>
          <w:rFonts w:cs="B Badr" w:hint="cs"/>
          <w:sz w:val="28"/>
          <w:szCs w:val="28"/>
          <w:rtl/>
        </w:rPr>
        <w:t>و یا</w:t>
      </w:r>
      <w:r w:rsidRPr="002B7B9B">
        <w:rPr>
          <w:rFonts w:cs="B Badr" w:hint="cs"/>
          <w:sz w:val="28"/>
          <w:szCs w:val="28"/>
          <w:rtl/>
        </w:rPr>
        <w:t xml:space="preserve"> بالاخره معتقد باشد </w:t>
      </w:r>
      <w:r w:rsidR="006648AB" w:rsidRPr="002B7B9B">
        <w:rPr>
          <w:rFonts w:cs="B Badr" w:hint="cs"/>
          <w:sz w:val="28"/>
          <w:szCs w:val="28"/>
          <w:rtl/>
        </w:rPr>
        <w:t>دلیلی دیگر  دال بر ضعف</w:t>
      </w:r>
      <w:r w:rsidR="006B1658">
        <w:rPr>
          <w:rFonts w:cs="B Badr" w:hint="cs"/>
          <w:sz w:val="28"/>
          <w:szCs w:val="28"/>
          <w:rtl/>
        </w:rPr>
        <w:t xml:space="preserve">، </w:t>
      </w:r>
      <w:r w:rsidR="006648AB" w:rsidRPr="002B7B9B">
        <w:rPr>
          <w:rFonts w:cs="B Badr" w:hint="cs"/>
          <w:sz w:val="28"/>
          <w:szCs w:val="28"/>
          <w:rtl/>
        </w:rPr>
        <w:t xml:space="preserve">منسوخ بودن </w:t>
      </w:r>
      <w:r w:rsidR="00475244">
        <w:rPr>
          <w:rFonts w:cs="B Badr" w:hint="cs"/>
          <w:sz w:val="28"/>
          <w:szCs w:val="28"/>
          <w:rtl/>
        </w:rPr>
        <w:t>و یا</w:t>
      </w:r>
      <w:r w:rsidR="006648AB" w:rsidRPr="002B7B9B">
        <w:rPr>
          <w:rFonts w:cs="B Badr" w:hint="cs"/>
          <w:sz w:val="28"/>
          <w:szCs w:val="28"/>
          <w:rtl/>
        </w:rPr>
        <w:t xml:space="preserve"> تاویلش وجود دارد ونهایتا به این نتیجه رسیده که هر یک از حالتها وشرایط گوناگون حکم خاص خود را می طلبد. هر کدام از علما یکی از معذرتهای مزبور را داشته باشد معذور ودر غیر این صورت ـ مانند کسیکه تنها از روی تعصب حجیت حدیث آحاد را انکار </w:t>
      </w:r>
      <w:r w:rsidR="00475244">
        <w:rPr>
          <w:rFonts w:cs="B Badr" w:hint="cs"/>
          <w:sz w:val="28"/>
          <w:szCs w:val="28"/>
          <w:rtl/>
        </w:rPr>
        <w:t>و یا</w:t>
      </w:r>
      <w:r w:rsidR="006648AB" w:rsidRPr="002B7B9B">
        <w:rPr>
          <w:rFonts w:cs="B Badr" w:hint="cs"/>
          <w:sz w:val="28"/>
          <w:szCs w:val="28"/>
          <w:rtl/>
        </w:rPr>
        <w:t xml:space="preserve"> عمل کردن بدان را ترک می کند ـ</w:t>
      </w:r>
      <w:r w:rsidR="006B1658">
        <w:rPr>
          <w:rFonts w:cs="B Badr" w:hint="cs"/>
          <w:sz w:val="28"/>
          <w:szCs w:val="28"/>
          <w:rtl/>
        </w:rPr>
        <w:t xml:space="preserve">، </w:t>
      </w:r>
      <w:r w:rsidR="006648AB" w:rsidRPr="002B7B9B">
        <w:rPr>
          <w:rFonts w:cs="B Badr" w:hint="cs"/>
          <w:sz w:val="28"/>
          <w:szCs w:val="28"/>
          <w:rtl/>
        </w:rPr>
        <w:t>معذرتش غیر قابل قبول می باشد.</w:t>
      </w:r>
    </w:p>
    <w:p w:rsidR="006648AB" w:rsidRPr="002B7B9B" w:rsidRDefault="006648AB" w:rsidP="006E775E">
      <w:pPr>
        <w:ind w:firstLine="44"/>
        <w:jc w:val="lowKashida"/>
        <w:outlineLvl w:val="0"/>
        <w:rPr>
          <w:rFonts w:cs="B Badr" w:hint="cs"/>
          <w:sz w:val="28"/>
          <w:szCs w:val="28"/>
          <w:rtl/>
        </w:rPr>
      </w:pPr>
      <w:r w:rsidRPr="002B7B9B">
        <w:rPr>
          <w:rFonts w:cs="B Badr" w:hint="cs"/>
          <w:sz w:val="28"/>
          <w:szCs w:val="28"/>
          <w:rtl/>
        </w:rPr>
        <w:t xml:space="preserve">موضعگیری امام شافعی </w:t>
      </w:r>
      <w:r w:rsidRPr="002B7B9B">
        <w:rPr>
          <w:rFonts w:hint="cs"/>
          <w:sz w:val="28"/>
          <w:szCs w:val="28"/>
          <w:rtl/>
        </w:rPr>
        <w:t>–</w:t>
      </w:r>
      <w:r w:rsidRPr="002B7B9B">
        <w:rPr>
          <w:rFonts w:cs="B Badr" w:hint="cs"/>
          <w:sz w:val="28"/>
          <w:szCs w:val="28"/>
          <w:rtl/>
        </w:rPr>
        <w:t xml:space="preserve"> رحمه الله - در برابر تقلید</w:t>
      </w:r>
      <w:r w:rsidR="00926147">
        <w:rPr>
          <w:rFonts w:cs="B Badr" w:hint="cs"/>
          <w:sz w:val="28"/>
          <w:szCs w:val="28"/>
          <w:rtl/>
        </w:rPr>
        <w:t xml:space="preserve">: </w:t>
      </w:r>
    </w:p>
    <w:p w:rsidR="006648AB" w:rsidRPr="002B7B9B" w:rsidRDefault="006648AB" w:rsidP="006E775E">
      <w:pPr>
        <w:ind w:firstLine="44"/>
        <w:jc w:val="lowKashida"/>
        <w:outlineLvl w:val="0"/>
        <w:rPr>
          <w:rFonts w:cs="B Badr" w:hint="cs"/>
          <w:sz w:val="28"/>
          <w:szCs w:val="28"/>
          <w:rtl/>
        </w:rPr>
      </w:pPr>
      <w:r w:rsidRPr="002B7B9B">
        <w:rPr>
          <w:rFonts w:cs="B Badr" w:hint="cs"/>
          <w:sz w:val="28"/>
          <w:szCs w:val="28"/>
          <w:rtl/>
        </w:rPr>
        <w:t>دانشمندان در تعریف تقلید گفته اند</w:t>
      </w:r>
      <w:r w:rsidR="00926147">
        <w:rPr>
          <w:rFonts w:cs="B Badr" w:hint="cs"/>
          <w:sz w:val="28"/>
          <w:szCs w:val="28"/>
          <w:rtl/>
        </w:rPr>
        <w:t xml:space="preserve">: </w:t>
      </w:r>
      <w:r w:rsidRPr="002B7B9B">
        <w:rPr>
          <w:rFonts w:cs="B Badr" w:hint="cs"/>
          <w:sz w:val="28"/>
          <w:szCs w:val="28"/>
          <w:rtl/>
        </w:rPr>
        <w:t>پذیرش بدون دلیل دیدگاه دیگران</w:t>
      </w:r>
      <w:r w:rsidR="006B1658">
        <w:rPr>
          <w:rFonts w:cs="B Badr" w:hint="cs"/>
          <w:sz w:val="28"/>
          <w:szCs w:val="28"/>
          <w:rtl/>
        </w:rPr>
        <w:t xml:space="preserve">، </w:t>
      </w:r>
      <w:r w:rsidRPr="002B7B9B">
        <w:rPr>
          <w:rFonts w:cs="B Badr" w:hint="cs"/>
          <w:sz w:val="28"/>
          <w:szCs w:val="28"/>
          <w:rtl/>
        </w:rPr>
        <w:t>تقلید به شمار می آید.</w:t>
      </w:r>
      <w:r w:rsidRPr="002B7B9B">
        <w:rPr>
          <w:rStyle w:val="a6"/>
          <w:rFonts w:cs="B Badr"/>
          <w:sz w:val="28"/>
          <w:szCs w:val="28"/>
          <w:rtl/>
        </w:rPr>
        <w:footnoteReference w:id="219"/>
      </w:r>
      <w:r w:rsidRPr="002B7B9B">
        <w:rPr>
          <w:rFonts w:cs="B Badr" w:hint="cs"/>
          <w:sz w:val="28"/>
          <w:szCs w:val="28"/>
          <w:rtl/>
        </w:rPr>
        <w:t xml:space="preserve">      </w:t>
      </w:r>
    </w:p>
    <w:p w:rsidR="00F15004" w:rsidRPr="002B7B9B" w:rsidRDefault="00EB733E" w:rsidP="006E775E">
      <w:pPr>
        <w:ind w:firstLine="44"/>
        <w:jc w:val="lowKashida"/>
        <w:outlineLvl w:val="0"/>
        <w:rPr>
          <w:rFonts w:cs="B Badr" w:hint="cs"/>
          <w:sz w:val="28"/>
          <w:szCs w:val="28"/>
          <w:rtl/>
        </w:rPr>
      </w:pPr>
      <w:r w:rsidRPr="002B7B9B">
        <w:rPr>
          <w:rFonts w:cs="B Badr" w:hint="cs"/>
          <w:sz w:val="28"/>
          <w:szCs w:val="28"/>
          <w:rtl/>
        </w:rPr>
        <w:t xml:space="preserve">پیشینیان </w:t>
      </w:r>
      <w:r w:rsidRPr="002B7B9B">
        <w:rPr>
          <w:rFonts w:hint="cs"/>
          <w:sz w:val="28"/>
          <w:szCs w:val="28"/>
          <w:rtl/>
        </w:rPr>
        <w:t>–</w:t>
      </w:r>
      <w:r w:rsidRPr="002B7B9B">
        <w:rPr>
          <w:rFonts w:cs="B Badr" w:hint="cs"/>
          <w:sz w:val="28"/>
          <w:szCs w:val="28"/>
          <w:rtl/>
        </w:rPr>
        <w:t xml:space="preserve">ر حمهم الله </w:t>
      </w:r>
      <w:r w:rsidRPr="002B7B9B">
        <w:rPr>
          <w:rFonts w:hint="cs"/>
          <w:sz w:val="28"/>
          <w:szCs w:val="28"/>
          <w:rtl/>
        </w:rPr>
        <w:t>–</w:t>
      </w:r>
      <w:r w:rsidRPr="002B7B9B">
        <w:rPr>
          <w:rFonts w:cs="B Badr" w:hint="cs"/>
          <w:sz w:val="28"/>
          <w:szCs w:val="28"/>
          <w:rtl/>
        </w:rPr>
        <w:t xml:space="preserve"> تقلید ودنباله روی کورکورانه از دیگران را نکوهش نموده وتنها برای توده مردم تجویزش کرده اند</w:t>
      </w:r>
      <w:r w:rsidR="006B1658">
        <w:rPr>
          <w:rFonts w:cs="B Badr" w:hint="cs"/>
          <w:sz w:val="28"/>
          <w:szCs w:val="28"/>
          <w:rtl/>
        </w:rPr>
        <w:t xml:space="preserve">، </w:t>
      </w:r>
      <w:r w:rsidRPr="002B7B9B">
        <w:rPr>
          <w:rFonts w:cs="B Badr" w:hint="cs"/>
          <w:sz w:val="28"/>
          <w:szCs w:val="28"/>
          <w:rtl/>
        </w:rPr>
        <w:t xml:space="preserve">ابن عبدالبر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بابی را تحت عنوان "فساد التقلید ونفیه والفرق بین التقلید والاتباع</w:t>
      </w:r>
      <w:r w:rsidR="00F15004" w:rsidRPr="002B7B9B">
        <w:rPr>
          <w:rFonts w:cs="B Badr" w:hint="cs"/>
          <w:sz w:val="28"/>
          <w:szCs w:val="28"/>
          <w:rtl/>
        </w:rPr>
        <w:t>" گشوده ومی گوید</w:t>
      </w:r>
      <w:r w:rsidR="00926147">
        <w:rPr>
          <w:rFonts w:cs="B Badr" w:hint="cs"/>
          <w:sz w:val="28"/>
          <w:szCs w:val="28"/>
          <w:rtl/>
        </w:rPr>
        <w:t xml:space="preserve">: </w:t>
      </w:r>
      <w:r w:rsidR="00F15004" w:rsidRPr="002B7B9B">
        <w:rPr>
          <w:rFonts w:cs="B Badr" w:hint="cs"/>
          <w:sz w:val="28"/>
          <w:szCs w:val="28"/>
          <w:rtl/>
        </w:rPr>
        <w:t>خداوند در چند جای قرآن تقلید را نکوهش کرده ومی فرماید</w:t>
      </w:r>
      <w:r w:rsidR="00926147">
        <w:rPr>
          <w:rFonts w:cs="B Badr" w:hint="cs"/>
          <w:sz w:val="28"/>
          <w:szCs w:val="28"/>
          <w:rtl/>
        </w:rPr>
        <w:t xml:space="preserve">: </w:t>
      </w:r>
      <w:r w:rsidR="006E775E" w:rsidRPr="00091974">
        <w:rPr>
          <w:rFonts w:ascii="QCF_BSML" w:hAnsi="QCF_BSML" w:cs="QCF_BSML"/>
          <w:color w:val="000000"/>
          <w:sz w:val="31"/>
          <w:szCs w:val="31"/>
          <w:rtl/>
        </w:rPr>
        <w:t xml:space="preserve">ﮋ </w:t>
      </w:r>
      <w:r w:rsidR="006E775E" w:rsidRPr="00091974">
        <w:rPr>
          <w:rFonts w:ascii="QCF_P191" w:hAnsi="QCF_P191" w:cs="QCF_P191"/>
          <w:color w:val="000000"/>
          <w:sz w:val="31"/>
          <w:szCs w:val="31"/>
          <w:rtl/>
        </w:rPr>
        <w:t xml:space="preserve">ﯘ  ﯙ   ﯚ  ﯛ  ﯜ  ﯝ  ﯞ  </w:t>
      </w:r>
      <w:r w:rsidR="006E775E" w:rsidRPr="00091974">
        <w:rPr>
          <w:rFonts w:ascii="QCF_BSML" w:hAnsi="QCF_BSML" w:cs="QCF_BSML"/>
          <w:color w:val="000000"/>
          <w:sz w:val="31"/>
          <w:szCs w:val="31"/>
          <w:rtl/>
        </w:rPr>
        <w:t>ﮊ</w:t>
      </w:r>
      <w:r w:rsidR="006E775E" w:rsidRPr="00091974">
        <w:rPr>
          <w:rFonts w:ascii="Arial" w:hAnsi="Arial" w:cs="Arial"/>
          <w:color w:val="000000"/>
          <w:sz w:val="20"/>
          <w:szCs w:val="20"/>
          <w:rtl/>
        </w:rPr>
        <w:t xml:space="preserve"> </w:t>
      </w:r>
      <w:r w:rsidR="006E775E">
        <w:rPr>
          <w:rFonts w:ascii="B Lotus" w:hAnsi="Arial" w:cs="B Lotus"/>
          <w:color w:val="000000"/>
          <w:sz w:val="23"/>
          <w:szCs w:val="23"/>
          <w:rtl/>
        </w:rPr>
        <w:t>التوبة</w:t>
      </w:r>
      <w:r w:rsidR="00926147">
        <w:rPr>
          <w:rFonts w:ascii="B Lotus" w:hAnsi="Arial" w:cs="B Lotus"/>
          <w:color w:val="000000"/>
          <w:sz w:val="23"/>
          <w:szCs w:val="23"/>
          <w:rtl/>
        </w:rPr>
        <w:t xml:space="preserve">: </w:t>
      </w:r>
      <w:r w:rsidR="006E775E">
        <w:rPr>
          <w:rFonts w:ascii="B Lotus" w:hAnsi="Arial" w:cs="B Lotus"/>
          <w:color w:val="000000"/>
          <w:sz w:val="23"/>
          <w:szCs w:val="23"/>
          <w:rtl/>
        </w:rPr>
        <w:t>٣١</w:t>
      </w:r>
      <w:r w:rsidR="006E775E">
        <w:rPr>
          <w:rFonts w:ascii="Arial" w:hAnsi="Arial" w:cs="Arial"/>
          <w:color w:val="000000"/>
          <w:sz w:val="23"/>
          <w:szCs w:val="23"/>
        </w:rPr>
        <w:t xml:space="preserve"> </w:t>
      </w:r>
      <w:r w:rsidR="00577979">
        <w:rPr>
          <w:rFonts w:cs="B Badr" w:hint="cs"/>
          <w:sz w:val="28"/>
          <w:szCs w:val="28"/>
          <w:rtl/>
        </w:rPr>
        <w:t>ترجمه</w:t>
      </w:r>
      <w:r w:rsidR="00926147">
        <w:rPr>
          <w:rFonts w:cs="B Badr" w:hint="cs"/>
          <w:sz w:val="28"/>
          <w:szCs w:val="28"/>
          <w:rtl/>
        </w:rPr>
        <w:t xml:space="preserve">: </w:t>
      </w:r>
      <w:r w:rsidR="00F15004" w:rsidRPr="002B7B9B">
        <w:rPr>
          <w:rFonts w:cs="B Badr"/>
          <w:sz w:val="28"/>
          <w:szCs w:val="28"/>
          <w:rtl/>
        </w:rPr>
        <w:t>اينان دانشمندان و راهبان خود را به جاى خدا به الوهيت گرفتند</w:t>
      </w:r>
      <w:r w:rsidR="00F15004" w:rsidRPr="002B7B9B">
        <w:rPr>
          <w:rFonts w:cs="B Badr" w:hint="cs"/>
          <w:sz w:val="28"/>
          <w:szCs w:val="28"/>
          <w:rtl/>
        </w:rPr>
        <w:t>.</w:t>
      </w:r>
    </w:p>
    <w:p w:rsidR="006648AB" w:rsidRPr="002B7B9B" w:rsidRDefault="00F15004" w:rsidP="006E775E">
      <w:pPr>
        <w:ind w:hanging="334"/>
        <w:jc w:val="lowKashida"/>
        <w:outlineLvl w:val="0"/>
        <w:rPr>
          <w:rFonts w:cs="B Badr" w:hint="cs"/>
          <w:sz w:val="28"/>
          <w:szCs w:val="28"/>
          <w:rtl/>
        </w:rPr>
      </w:pPr>
      <w:r w:rsidRPr="002B7B9B">
        <w:rPr>
          <w:rFonts w:cs="B Badr" w:hint="cs"/>
          <w:sz w:val="28"/>
          <w:szCs w:val="28"/>
          <w:rtl/>
        </w:rPr>
        <w:t>سپس به حدیث عدی بن حاتم اشاره می کند که می فرماید</w:t>
      </w:r>
      <w:r w:rsidR="00926147">
        <w:rPr>
          <w:rFonts w:cs="B Badr" w:hint="cs"/>
          <w:sz w:val="28"/>
          <w:szCs w:val="28"/>
          <w:rtl/>
        </w:rPr>
        <w:t xml:space="preserve">: </w:t>
      </w:r>
      <w:r w:rsidRPr="002B7B9B">
        <w:rPr>
          <w:rFonts w:cs="B Badr" w:hint="cs"/>
          <w:sz w:val="28"/>
          <w:szCs w:val="28"/>
          <w:rtl/>
        </w:rPr>
        <w:t>در حالیکه صلیبی ب</w:t>
      </w:r>
      <w:r w:rsidR="00326674" w:rsidRPr="002B7B9B">
        <w:rPr>
          <w:rFonts w:cs="B Badr" w:hint="cs"/>
          <w:sz w:val="28"/>
          <w:szCs w:val="28"/>
          <w:rtl/>
        </w:rPr>
        <w:t>ر</w:t>
      </w:r>
      <w:r w:rsidRPr="002B7B9B">
        <w:rPr>
          <w:rFonts w:cs="B Badr" w:hint="cs"/>
          <w:sz w:val="28"/>
          <w:szCs w:val="28"/>
          <w:rtl/>
        </w:rPr>
        <w:t xml:space="preserve">گردن داشتم خدمت پیامبر خدا </w:t>
      </w:r>
      <w:r w:rsidRPr="002B7B9B">
        <w:rPr>
          <w:rFonts w:cs="B Badr" w:hint="cs"/>
          <w:sz w:val="28"/>
          <w:szCs w:val="28"/>
        </w:rPr>
        <w:sym w:font="AGA Arabesque" w:char="F072"/>
      </w:r>
      <w:r w:rsidR="006648AB" w:rsidRPr="002B7B9B">
        <w:rPr>
          <w:rFonts w:cs="B Badr" w:hint="cs"/>
          <w:sz w:val="28"/>
          <w:szCs w:val="28"/>
          <w:rtl/>
        </w:rPr>
        <w:t xml:space="preserve"> </w:t>
      </w:r>
      <w:r w:rsidRPr="002B7B9B">
        <w:rPr>
          <w:rFonts w:cs="B Badr" w:hint="cs"/>
          <w:sz w:val="28"/>
          <w:szCs w:val="28"/>
          <w:rtl/>
        </w:rPr>
        <w:t>رفتم</w:t>
      </w:r>
      <w:r w:rsidR="006B1658">
        <w:rPr>
          <w:rFonts w:cs="B Badr" w:hint="cs"/>
          <w:sz w:val="28"/>
          <w:szCs w:val="28"/>
          <w:rtl/>
        </w:rPr>
        <w:t xml:space="preserve">، </w:t>
      </w:r>
      <w:r w:rsidRPr="002B7B9B">
        <w:rPr>
          <w:rFonts w:cs="B Badr" w:hint="cs"/>
          <w:sz w:val="28"/>
          <w:szCs w:val="28"/>
          <w:rtl/>
        </w:rPr>
        <w:t>فرمود</w:t>
      </w:r>
      <w:r w:rsidR="00926147">
        <w:rPr>
          <w:rFonts w:cs="B Badr" w:hint="cs"/>
          <w:sz w:val="28"/>
          <w:szCs w:val="28"/>
          <w:rtl/>
        </w:rPr>
        <w:t xml:space="preserve">: </w:t>
      </w:r>
      <w:r w:rsidRPr="002B7B9B">
        <w:rPr>
          <w:rFonts w:cs="B Badr" w:hint="cs"/>
          <w:sz w:val="28"/>
          <w:szCs w:val="28"/>
          <w:rtl/>
        </w:rPr>
        <w:t>ای عدی این بت را از گردنت دور انداز</w:t>
      </w:r>
      <w:r w:rsidR="006B1658">
        <w:rPr>
          <w:rFonts w:cs="B Badr" w:hint="cs"/>
          <w:sz w:val="28"/>
          <w:szCs w:val="28"/>
          <w:rtl/>
        </w:rPr>
        <w:t xml:space="preserve">، </w:t>
      </w:r>
      <w:r w:rsidR="00F640EC" w:rsidRPr="002B7B9B">
        <w:rPr>
          <w:rFonts w:cs="B Badr" w:hint="cs"/>
          <w:sz w:val="28"/>
          <w:szCs w:val="28"/>
          <w:rtl/>
        </w:rPr>
        <w:t xml:space="preserve">پس از آنکه صلیب را پرت کردم </w:t>
      </w:r>
      <w:r w:rsidR="00326674" w:rsidRPr="002B7B9B">
        <w:rPr>
          <w:rFonts w:cs="B Badr" w:hint="cs"/>
          <w:sz w:val="28"/>
          <w:szCs w:val="28"/>
          <w:rtl/>
        </w:rPr>
        <w:t>پیامبر</w:t>
      </w:r>
      <w:r w:rsidR="00F640EC" w:rsidRPr="002B7B9B">
        <w:rPr>
          <w:rFonts w:cs="B Badr" w:hint="cs"/>
          <w:sz w:val="28"/>
          <w:szCs w:val="28"/>
          <w:rtl/>
        </w:rPr>
        <w:t xml:space="preserve">شروع به خواند سوره توبه کرد تا به </w:t>
      </w:r>
      <w:r w:rsidR="00A40340">
        <w:rPr>
          <w:rFonts w:cs="B Badr" w:hint="cs"/>
          <w:sz w:val="28"/>
          <w:szCs w:val="28"/>
          <w:rtl/>
        </w:rPr>
        <w:t>آيه</w:t>
      </w:r>
      <w:r w:rsidR="00F640EC" w:rsidRPr="002B7B9B">
        <w:rPr>
          <w:rFonts w:cs="B Badr" w:hint="cs"/>
          <w:sz w:val="28"/>
          <w:szCs w:val="28"/>
          <w:rtl/>
        </w:rPr>
        <w:t xml:space="preserve"> </w:t>
      </w:r>
      <w:r w:rsidR="006E775E">
        <w:rPr>
          <w:rFonts w:ascii="QCF_BSML" w:hAnsi="QCF_BSML" w:cs="QCF_BSML"/>
          <w:color w:val="000000"/>
          <w:sz w:val="29"/>
          <w:szCs w:val="29"/>
          <w:rtl/>
        </w:rPr>
        <w:t xml:space="preserve">ﮋ </w:t>
      </w:r>
      <w:r w:rsidR="006E775E">
        <w:rPr>
          <w:rFonts w:ascii="QCF_P191" w:hAnsi="QCF_P191" w:cs="QCF_P191"/>
          <w:color w:val="000000"/>
          <w:sz w:val="29"/>
          <w:szCs w:val="29"/>
          <w:rtl/>
        </w:rPr>
        <w:t>ﯘ</w:t>
      </w:r>
      <w:r w:rsidR="006E775E" w:rsidRPr="006E775E">
        <w:rPr>
          <w:rFonts w:ascii="QCF_BSML" w:hAnsi="QCF_BSML" w:cs="QCF_BSML"/>
          <w:color w:val="000000"/>
          <w:sz w:val="29"/>
          <w:szCs w:val="29"/>
          <w:rtl/>
        </w:rPr>
        <w:t xml:space="preserve"> </w:t>
      </w:r>
      <w:r w:rsidR="006E775E">
        <w:rPr>
          <w:rFonts w:ascii="QCF_BSML" w:hAnsi="QCF_BSML" w:cs="QCF_BSML"/>
          <w:color w:val="000000"/>
          <w:sz w:val="29"/>
          <w:szCs w:val="29"/>
          <w:rtl/>
        </w:rPr>
        <w:t>ﮊ</w:t>
      </w:r>
      <w:r w:rsidR="006E775E" w:rsidRPr="002B7B9B">
        <w:rPr>
          <w:rFonts w:cs="B Badr" w:hint="cs"/>
          <w:sz w:val="28"/>
          <w:szCs w:val="28"/>
          <w:rtl/>
        </w:rPr>
        <w:t xml:space="preserve"> </w:t>
      </w:r>
      <w:r w:rsidR="00F640EC" w:rsidRPr="002B7B9B">
        <w:rPr>
          <w:rFonts w:cs="B Badr" w:hint="cs"/>
          <w:sz w:val="28"/>
          <w:szCs w:val="28"/>
          <w:rtl/>
        </w:rPr>
        <w:t>رسید. گفتم</w:t>
      </w:r>
      <w:r w:rsidR="00926147">
        <w:rPr>
          <w:rFonts w:cs="B Badr" w:hint="cs"/>
          <w:sz w:val="28"/>
          <w:szCs w:val="28"/>
          <w:rtl/>
        </w:rPr>
        <w:t xml:space="preserve">: </w:t>
      </w:r>
      <w:r w:rsidR="00F640EC" w:rsidRPr="002B7B9B">
        <w:rPr>
          <w:rFonts w:cs="B Badr" w:hint="cs"/>
          <w:sz w:val="28"/>
          <w:szCs w:val="28"/>
          <w:rtl/>
        </w:rPr>
        <w:t xml:space="preserve">ای پیامبر خدا! ما آنان را </w:t>
      </w:r>
      <w:r w:rsidR="00326674" w:rsidRPr="002B7B9B">
        <w:rPr>
          <w:rFonts w:cs="B Badr" w:hint="cs"/>
          <w:sz w:val="28"/>
          <w:szCs w:val="28"/>
          <w:rtl/>
        </w:rPr>
        <w:t xml:space="preserve">به </w:t>
      </w:r>
      <w:r w:rsidR="00F640EC" w:rsidRPr="002B7B9B">
        <w:rPr>
          <w:rFonts w:cs="B Badr" w:hint="cs"/>
          <w:sz w:val="28"/>
          <w:szCs w:val="28"/>
          <w:rtl/>
        </w:rPr>
        <w:t>جای خدا اله خویش قرار نداده بودیم</w:t>
      </w:r>
      <w:r w:rsidR="006B1658">
        <w:rPr>
          <w:rFonts w:cs="B Badr" w:hint="cs"/>
          <w:sz w:val="28"/>
          <w:szCs w:val="28"/>
          <w:rtl/>
        </w:rPr>
        <w:t xml:space="preserve">، </w:t>
      </w:r>
      <w:r w:rsidR="00F640EC" w:rsidRPr="002B7B9B">
        <w:rPr>
          <w:rFonts w:cs="B Badr" w:hint="cs"/>
          <w:sz w:val="28"/>
          <w:szCs w:val="28"/>
          <w:rtl/>
        </w:rPr>
        <w:t>فرمود</w:t>
      </w:r>
      <w:r w:rsidR="00926147">
        <w:rPr>
          <w:rFonts w:cs="B Badr" w:hint="cs"/>
          <w:sz w:val="28"/>
          <w:szCs w:val="28"/>
          <w:rtl/>
        </w:rPr>
        <w:t xml:space="preserve">: </w:t>
      </w:r>
      <w:r w:rsidR="00F640EC" w:rsidRPr="002B7B9B">
        <w:rPr>
          <w:rFonts w:cs="B Badr" w:hint="cs"/>
          <w:sz w:val="28"/>
          <w:szCs w:val="28"/>
          <w:rtl/>
        </w:rPr>
        <w:t>آری چنان کرده بودی</w:t>
      </w:r>
      <w:r w:rsidR="006B1658">
        <w:rPr>
          <w:rFonts w:cs="B Badr" w:hint="cs"/>
          <w:sz w:val="28"/>
          <w:szCs w:val="28"/>
          <w:rtl/>
        </w:rPr>
        <w:t xml:space="preserve">، </w:t>
      </w:r>
      <w:r w:rsidR="00F640EC" w:rsidRPr="002B7B9B">
        <w:rPr>
          <w:rFonts w:cs="B Badr" w:hint="cs"/>
          <w:sz w:val="28"/>
          <w:szCs w:val="28"/>
          <w:rtl/>
        </w:rPr>
        <w:t>مگر حرامهای خدا را حلال وحلالهایش را حرام نمی کردند وشما نیز از ایشان دنباله روی می نمودید</w:t>
      </w:r>
      <w:r w:rsidR="004E28A1">
        <w:rPr>
          <w:rFonts w:cs="B Badr" w:hint="cs"/>
          <w:sz w:val="28"/>
          <w:szCs w:val="28"/>
          <w:rtl/>
        </w:rPr>
        <w:t xml:space="preserve">؟ </w:t>
      </w:r>
      <w:r w:rsidR="00F640EC" w:rsidRPr="002B7B9B">
        <w:rPr>
          <w:rFonts w:cs="B Badr" w:hint="cs"/>
          <w:sz w:val="28"/>
          <w:szCs w:val="28"/>
          <w:rtl/>
        </w:rPr>
        <w:t xml:space="preserve"> گفتم</w:t>
      </w:r>
      <w:r w:rsidR="00926147">
        <w:rPr>
          <w:rFonts w:cs="B Badr" w:hint="cs"/>
          <w:sz w:val="28"/>
          <w:szCs w:val="28"/>
          <w:rtl/>
        </w:rPr>
        <w:t xml:space="preserve">: </w:t>
      </w:r>
      <w:r w:rsidR="00F640EC" w:rsidRPr="002B7B9B">
        <w:rPr>
          <w:rFonts w:cs="B Badr" w:hint="cs"/>
          <w:sz w:val="28"/>
          <w:szCs w:val="28"/>
          <w:rtl/>
        </w:rPr>
        <w:t>آری</w:t>
      </w:r>
      <w:r w:rsidR="006B1658">
        <w:rPr>
          <w:rFonts w:cs="B Badr" w:hint="cs"/>
          <w:sz w:val="28"/>
          <w:szCs w:val="28"/>
          <w:rtl/>
        </w:rPr>
        <w:t xml:space="preserve">، </w:t>
      </w:r>
      <w:r w:rsidR="00F640EC" w:rsidRPr="002B7B9B">
        <w:rPr>
          <w:rFonts w:cs="B Badr" w:hint="cs"/>
          <w:sz w:val="28"/>
          <w:szCs w:val="28"/>
          <w:rtl/>
        </w:rPr>
        <w:t>فرمود</w:t>
      </w:r>
      <w:r w:rsidR="00926147">
        <w:rPr>
          <w:rFonts w:cs="B Badr" w:hint="cs"/>
          <w:sz w:val="28"/>
          <w:szCs w:val="28"/>
          <w:rtl/>
        </w:rPr>
        <w:t xml:space="preserve">: </w:t>
      </w:r>
      <w:r w:rsidR="00F640EC" w:rsidRPr="002B7B9B">
        <w:rPr>
          <w:rFonts w:cs="B Badr" w:hint="cs"/>
          <w:sz w:val="28"/>
          <w:szCs w:val="28"/>
          <w:rtl/>
        </w:rPr>
        <w:t>عبادت کردنشان هم</w:t>
      </w:r>
      <w:r w:rsidR="00326674" w:rsidRPr="002B7B9B">
        <w:rPr>
          <w:rFonts w:cs="B Badr" w:hint="cs"/>
          <w:sz w:val="28"/>
          <w:szCs w:val="28"/>
          <w:rtl/>
        </w:rPr>
        <w:t xml:space="preserve"> همینگونه</w:t>
      </w:r>
      <w:r w:rsidR="00F640EC" w:rsidRPr="002B7B9B">
        <w:rPr>
          <w:rFonts w:cs="B Badr" w:hint="cs"/>
          <w:sz w:val="28"/>
          <w:szCs w:val="28"/>
          <w:rtl/>
        </w:rPr>
        <w:t xml:space="preserve"> است.</w:t>
      </w:r>
      <w:r w:rsidR="00F640EC" w:rsidRPr="002B7B9B">
        <w:rPr>
          <w:rStyle w:val="a6"/>
          <w:rFonts w:cs="B Badr"/>
          <w:sz w:val="28"/>
          <w:szCs w:val="28"/>
          <w:rtl/>
        </w:rPr>
        <w:footnoteReference w:id="220"/>
      </w:r>
    </w:p>
    <w:p w:rsidR="00E53902" w:rsidRPr="002B7B9B" w:rsidRDefault="00E53902" w:rsidP="0006388E">
      <w:pPr>
        <w:ind w:hanging="334"/>
        <w:jc w:val="lowKashida"/>
        <w:outlineLvl w:val="0"/>
        <w:rPr>
          <w:rFonts w:cs="B Badr" w:hint="cs"/>
          <w:sz w:val="28"/>
          <w:szCs w:val="28"/>
          <w:rtl/>
        </w:rPr>
      </w:pPr>
      <w:r w:rsidRPr="002B7B9B">
        <w:rPr>
          <w:rFonts w:cs="B Badr" w:hint="cs"/>
          <w:sz w:val="28"/>
          <w:szCs w:val="28"/>
          <w:rtl/>
        </w:rPr>
        <w:t>آنگاه به پاره ای نصوص در این زمینه اشاره کرده ومی گوید</w:t>
      </w:r>
      <w:r w:rsidR="00926147">
        <w:rPr>
          <w:rFonts w:cs="B Badr" w:hint="cs"/>
          <w:sz w:val="28"/>
          <w:szCs w:val="28"/>
          <w:rtl/>
        </w:rPr>
        <w:t xml:space="preserve">: </w:t>
      </w:r>
      <w:r w:rsidRPr="002B7B9B">
        <w:rPr>
          <w:rFonts w:cs="B Badr" w:hint="cs"/>
          <w:sz w:val="28"/>
          <w:szCs w:val="28"/>
          <w:rtl/>
        </w:rPr>
        <w:t>آیات زیادی پیرامون نکوهش تقلید از نیاکان و</w:t>
      </w:r>
      <w:r w:rsidR="00326674" w:rsidRPr="002B7B9B">
        <w:rPr>
          <w:rFonts w:cs="B Badr" w:hint="cs"/>
          <w:sz w:val="28"/>
          <w:szCs w:val="28"/>
          <w:rtl/>
        </w:rPr>
        <w:t>پیشینیان</w:t>
      </w:r>
      <w:r w:rsidRPr="002B7B9B">
        <w:rPr>
          <w:rFonts w:cs="B Badr" w:hint="cs"/>
          <w:sz w:val="28"/>
          <w:szCs w:val="28"/>
          <w:rtl/>
        </w:rPr>
        <w:t xml:space="preserve"> وارد گشته که علما این آیات را مستند </w:t>
      </w:r>
      <w:r w:rsidR="00326674" w:rsidRPr="002B7B9B">
        <w:rPr>
          <w:rFonts w:cs="B Badr" w:hint="cs"/>
          <w:sz w:val="28"/>
          <w:szCs w:val="28"/>
          <w:rtl/>
        </w:rPr>
        <w:t>رد</w:t>
      </w:r>
      <w:r w:rsidRPr="002B7B9B">
        <w:rPr>
          <w:rFonts w:cs="B Badr" w:hint="cs"/>
          <w:sz w:val="28"/>
          <w:szCs w:val="28"/>
          <w:rtl/>
        </w:rPr>
        <w:t xml:space="preserve"> تقلید قرار داده اند. سپس می گوید</w:t>
      </w:r>
      <w:r w:rsidR="00926147">
        <w:rPr>
          <w:rFonts w:cs="B Badr" w:hint="cs"/>
          <w:sz w:val="28"/>
          <w:szCs w:val="28"/>
          <w:rtl/>
        </w:rPr>
        <w:t xml:space="preserve">: </w:t>
      </w:r>
      <w:r w:rsidRPr="002B7B9B">
        <w:rPr>
          <w:rFonts w:cs="B Badr" w:hint="cs"/>
          <w:sz w:val="28"/>
          <w:szCs w:val="28"/>
          <w:rtl/>
        </w:rPr>
        <w:t>ابیاتی را در نکوهش تقلید سروده ام که پاداش فراوان آنها را از خدا می جویم</w:t>
      </w:r>
      <w:r w:rsidR="006B1658">
        <w:rPr>
          <w:rFonts w:cs="B Badr" w:hint="cs"/>
          <w:sz w:val="28"/>
          <w:szCs w:val="28"/>
          <w:rtl/>
        </w:rPr>
        <w:t xml:space="preserve">، </w:t>
      </w:r>
      <w:r w:rsidR="00883485" w:rsidRPr="002B7B9B">
        <w:rPr>
          <w:rFonts w:cs="B Badr" w:hint="cs"/>
          <w:sz w:val="28"/>
          <w:szCs w:val="28"/>
          <w:rtl/>
        </w:rPr>
        <w:t>چون برخی مردم اشعار را به زودی حفظ کرده ولی به خاطر سپردن نثر بر وی دشوار می آید</w:t>
      </w:r>
      <w:r w:rsidR="00926147">
        <w:rPr>
          <w:rFonts w:cs="B Badr" w:hint="cs"/>
          <w:sz w:val="28"/>
          <w:szCs w:val="28"/>
          <w:rtl/>
        </w:rPr>
        <w:t xml:space="preserve">: </w:t>
      </w:r>
    </w:p>
    <w:p w:rsidR="00883485" w:rsidRPr="006E775E" w:rsidRDefault="00883485" w:rsidP="006E775E">
      <w:pPr>
        <w:ind w:hanging="334"/>
        <w:jc w:val="center"/>
        <w:outlineLvl w:val="0"/>
        <w:rPr>
          <w:rFonts w:ascii="Lotus Linotype" w:hAnsi="Lotus Linotype" w:cs="Lotus Linotype"/>
          <w:sz w:val="28"/>
          <w:szCs w:val="28"/>
          <w:rtl/>
        </w:rPr>
      </w:pPr>
      <w:r w:rsidRPr="006E775E">
        <w:rPr>
          <w:rFonts w:ascii="Lotus Linotype" w:hAnsi="Lotus Linotype" w:cs="Lotus Linotype"/>
          <w:sz w:val="28"/>
          <w:szCs w:val="28"/>
          <w:rtl/>
        </w:rPr>
        <w:t>یا سائلی عن موضع التقلید خذ                عنی الجواب بفهم لبّ حاضــر</w:t>
      </w:r>
    </w:p>
    <w:p w:rsidR="00883485" w:rsidRPr="006E775E" w:rsidRDefault="00883485" w:rsidP="006E775E">
      <w:pPr>
        <w:ind w:hanging="334"/>
        <w:jc w:val="center"/>
        <w:outlineLvl w:val="0"/>
        <w:rPr>
          <w:rFonts w:ascii="Lotus Linotype" w:hAnsi="Lotus Linotype" w:cs="Lotus Linotype"/>
          <w:sz w:val="28"/>
          <w:szCs w:val="28"/>
          <w:rtl/>
        </w:rPr>
      </w:pPr>
      <w:r w:rsidRPr="006E775E">
        <w:rPr>
          <w:rFonts w:ascii="Lotus Linotype" w:hAnsi="Lotus Linotype" w:cs="Lotus Linotype"/>
          <w:sz w:val="28"/>
          <w:szCs w:val="28"/>
          <w:rtl/>
        </w:rPr>
        <w:t xml:space="preserve">وأصغ إلی قولی و دِن بنـصیحتی   </w:t>
      </w:r>
      <w:r w:rsidR="006E775E">
        <w:rPr>
          <w:rFonts w:ascii="Lotus Linotype" w:hAnsi="Lotus Linotype" w:cs="Lotus Linotype" w:hint="cs"/>
          <w:sz w:val="28"/>
          <w:szCs w:val="28"/>
          <w:rtl/>
        </w:rPr>
        <w:t xml:space="preserve">   </w:t>
      </w:r>
      <w:r w:rsidRPr="006E775E">
        <w:rPr>
          <w:rFonts w:ascii="Lotus Linotype" w:hAnsi="Lotus Linotype" w:cs="Lotus Linotype"/>
          <w:sz w:val="28"/>
          <w:szCs w:val="28"/>
          <w:rtl/>
        </w:rPr>
        <w:t xml:space="preserve">          واحفظ علی بوادری ون</w:t>
      </w:r>
      <w:r w:rsidR="00EE6A2C" w:rsidRPr="006E775E">
        <w:rPr>
          <w:rFonts w:ascii="Lotus Linotype" w:hAnsi="Lotus Linotype" w:cs="Lotus Linotype"/>
          <w:sz w:val="28"/>
          <w:szCs w:val="28"/>
          <w:rtl/>
        </w:rPr>
        <w:t>ـ</w:t>
      </w:r>
      <w:r w:rsidRPr="006E775E">
        <w:rPr>
          <w:rFonts w:ascii="Lotus Linotype" w:hAnsi="Lotus Linotype" w:cs="Lotus Linotype"/>
          <w:sz w:val="28"/>
          <w:szCs w:val="28"/>
          <w:rtl/>
        </w:rPr>
        <w:t>وادری</w:t>
      </w:r>
    </w:p>
    <w:p w:rsidR="00883485" w:rsidRPr="006E775E" w:rsidRDefault="00883485" w:rsidP="006E775E">
      <w:pPr>
        <w:ind w:hanging="334"/>
        <w:jc w:val="center"/>
        <w:outlineLvl w:val="0"/>
        <w:rPr>
          <w:rFonts w:ascii="Lotus Linotype" w:hAnsi="Lotus Linotype" w:cs="Lotus Linotype"/>
          <w:sz w:val="28"/>
          <w:szCs w:val="28"/>
          <w:rtl/>
        </w:rPr>
      </w:pPr>
      <w:r w:rsidRPr="006E775E">
        <w:rPr>
          <w:rFonts w:ascii="Lotus Linotype" w:hAnsi="Lotus Linotype" w:cs="Lotus Linotype"/>
          <w:sz w:val="28"/>
          <w:szCs w:val="28"/>
          <w:rtl/>
        </w:rPr>
        <w:t xml:space="preserve">لا فرق بین مقلــــد وبهیمـــة      </w:t>
      </w:r>
      <w:r w:rsidR="006E775E">
        <w:rPr>
          <w:rFonts w:ascii="Lotus Linotype" w:hAnsi="Lotus Linotype" w:cs="Lotus Linotype" w:hint="cs"/>
          <w:sz w:val="28"/>
          <w:szCs w:val="28"/>
          <w:rtl/>
        </w:rPr>
        <w:t xml:space="preserve">    </w:t>
      </w:r>
      <w:r w:rsidRPr="006E775E">
        <w:rPr>
          <w:rFonts w:ascii="Lotus Linotype" w:hAnsi="Lotus Linotype" w:cs="Lotus Linotype"/>
          <w:sz w:val="28"/>
          <w:szCs w:val="28"/>
          <w:rtl/>
        </w:rPr>
        <w:t xml:space="preserve">      تنق</w:t>
      </w:r>
      <w:r w:rsidR="00EE6A2C" w:rsidRPr="006E775E">
        <w:rPr>
          <w:rFonts w:ascii="Lotus Linotype" w:hAnsi="Lotus Linotype" w:cs="Lotus Linotype"/>
          <w:sz w:val="28"/>
          <w:szCs w:val="28"/>
          <w:rtl/>
        </w:rPr>
        <w:t>ـ</w:t>
      </w:r>
      <w:r w:rsidRPr="006E775E">
        <w:rPr>
          <w:rFonts w:ascii="Lotus Linotype" w:hAnsi="Lotus Linotype" w:cs="Lotus Linotype"/>
          <w:sz w:val="28"/>
          <w:szCs w:val="28"/>
          <w:rtl/>
        </w:rPr>
        <w:t>اد بین جـــنادل ودعاثـــر</w:t>
      </w:r>
    </w:p>
    <w:p w:rsidR="00883485" w:rsidRPr="006E775E" w:rsidRDefault="00883485" w:rsidP="006E775E">
      <w:pPr>
        <w:ind w:hanging="334"/>
        <w:jc w:val="center"/>
        <w:outlineLvl w:val="0"/>
        <w:rPr>
          <w:rFonts w:ascii="Lotus Linotype" w:hAnsi="Lotus Linotype" w:cs="Lotus Linotype"/>
          <w:sz w:val="28"/>
          <w:szCs w:val="28"/>
          <w:rtl/>
        </w:rPr>
      </w:pPr>
      <w:r w:rsidRPr="006E775E">
        <w:rPr>
          <w:rFonts w:ascii="Lotus Linotype" w:hAnsi="Lotus Linotype" w:cs="Lotus Linotype"/>
          <w:sz w:val="28"/>
          <w:szCs w:val="28"/>
          <w:rtl/>
        </w:rPr>
        <w:t xml:space="preserve">تبا لقاض أولمُـــفت لا یـــری      </w:t>
      </w:r>
      <w:r w:rsidR="006E775E">
        <w:rPr>
          <w:rFonts w:ascii="Lotus Linotype" w:hAnsi="Lotus Linotype" w:cs="Lotus Linotype" w:hint="cs"/>
          <w:sz w:val="28"/>
          <w:szCs w:val="28"/>
          <w:rtl/>
        </w:rPr>
        <w:t xml:space="preserve">   </w:t>
      </w:r>
      <w:r w:rsidRPr="006E775E">
        <w:rPr>
          <w:rFonts w:ascii="Lotus Linotype" w:hAnsi="Lotus Linotype" w:cs="Lotus Linotype"/>
          <w:sz w:val="28"/>
          <w:szCs w:val="28"/>
          <w:rtl/>
        </w:rPr>
        <w:t xml:space="preserve">      عللا ومعنـــی للمقال الســائ</w:t>
      </w:r>
      <w:r w:rsidR="00EE6A2C" w:rsidRPr="006E775E">
        <w:rPr>
          <w:rFonts w:ascii="Lotus Linotype" w:hAnsi="Lotus Linotype" w:cs="Lotus Linotype"/>
          <w:sz w:val="28"/>
          <w:szCs w:val="28"/>
          <w:rtl/>
        </w:rPr>
        <w:t>ـ</w:t>
      </w:r>
      <w:r w:rsidRPr="006E775E">
        <w:rPr>
          <w:rFonts w:ascii="Lotus Linotype" w:hAnsi="Lotus Linotype" w:cs="Lotus Linotype"/>
          <w:sz w:val="28"/>
          <w:szCs w:val="28"/>
          <w:rtl/>
        </w:rPr>
        <w:t>ر</w:t>
      </w:r>
    </w:p>
    <w:p w:rsidR="00883485" w:rsidRPr="006E775E" w:rsidRDefault="00883485" w:rsidP="006E775E">
      <w:pPr>
        <w:ind w:hanging="334"/>
        <w:jc w:val="center"/>
        <w:outlineLvl w:val="0"/>
        <w:rPr>
          <w:rFonts w:ascii="Lotus Linotype" w:hAnsi="Lotus Linotype" w:cs="Lotus Linotype"/>
          <w:sz w:val="28"/>
          <w:szCs w:val="28"/>
          <w:rtl/>
        </w:rPr>
      </w:pPr>
      <w:r w:rsidRPr="006E775E">
        <w:rPr>
          <w:rFonts w:ascii="Lotus Linotype" w:hAnsi="Lotus Linotype" w:cs="Lotus Linotype"/>
          <w:sz w:val="28"/>
          <w:szCs w:val="28"/>
          <w:rtl/>
        </w:rPr>
        <w:t>فإذا اقتدیت فبالـکتاب وســـنة            المبعوث بالدین الحنیف الـطاه</w:t>
      </w:r>
      <w:r w:rsidR="00EE6A2C" w:rsidRPr="006E775E">
        <w:rPr>
          <w:rFonts w:ascii="Lotus Linotype" w:hAnsi="Lotus Linotype" w:cs="Lotus Linotype"/>
          <w:sz w:val="28"/>
          <w:szCs w:val="28"/>
          <w:rtl/>
        </w:rPr>
        <w:t>ـ</w:t>
      </w:r>
      <w:r w:rsidRPr="006E775E">
        <w:rPr>
          <w:rFonts w:ascii="Lotus Linotype" w:hAnsi="Lotus Linotype" w:cs="Lotus Linotype"/>
          <w:sz w:val="28"/>
          <w:szCs w:val="28"/>
          <w:rtl/>
        </w:rPr>
        <w:t>ر</w:t>
      </w:r>
    </w:p>
    <w:p w:rsidR="00883485" w:rsidRPr="006E775E" w:rsidRDefault="00883485" w:rsidP="006E775E">
      <w:pPr>
        <w:ind w:hanging="334"/>
        <w:jc w:val="center"/>
        <w:outlineLvl w:val="0"/>
        <w:rPr>
          <w:rFonts w:ascii="Lotus Linotype" w:hAnsi="Lotus Linotype" w:cs="Lotus Linotype"/>
          <w:sz w:val="28"/>
          <w:szCs w:val="28"/>
          <w:rtl/>
        </w:rPr>
      </w:pPr>
      <w:r w:rsidRPr="006E775E">
        <w:rPr>
          <w:rFonts w:ascii="Lotus Linotype" w:hAnsi="Lotus Linotype" w:cs="Lotus Linotype"/>
          <w:sz w:val="28"/>
          <w:szCs w:val="28"/>
          <w:rtl/>
        </w:rPr>
        <w:t xml:space="preserve">ثم الصحابة عند عُدمک سنــة      </w:t>
      </w:r>
      <w:r w:rsidR="006E775E">
        <w:rPr>
          <w:rFonts w:ascii="Lotus Linotype" w:hAnsi="Lotus Linotype" w:cs="Lotus Linotype" w:hint="cs"/>
          <w:sz w:val="28"/>
          <w:szCs w:val="28"/>
          <w:rtl/>
        </w:rPr>
        <w:t xml:space="preserve">    </w:t>
      </w:r>
      <w:r w:rsidRPr="006E775E">
        <w:rPr>
          <w:rFonts w:ascii="Lotus Linotype" w:hAnsi="Lotus Linotype" w:cs="Lotus Linotype"/>
          <w:sz w:val="28"/>
          <w:szCs w:val="28"/>
          <w:rtl/>
        </w:rPr>
        <w:t xml:space="preserve">      فأولاک اهل نهــی واهل بص</w:t>
      </w:r>
      <w:r w:rsidR="00EE6A2C" w:rsidRPr="006E775E">
        <w:rPr>
          <w:rFonts w:ascii="Lotus Linotype" w:hAnsi="Lotus Linotype" w:cs="Lotus Linotype"/>
          <w:sz w:val="28"/>
          <w:szCs w:val="28"/>
          <w:rtl/>
        </w:rPr>
        <w:t>ـ</w:t>
      </w:r>
      <w:r w:rsidRPr="006E775E">
        <w:rPr>
          <w:rFonts w:ascii="Lotus Linotype" w:hAnsi="Lotus Linotype" w:cs="Lotus Linotype"/>
          <w:sz w:val="28"/>
          <w:szCs w:val="28"/>
          <w:rtl/>
        </w:rPr>
        <w:t>ائر</w:t>
      </w:r>
    </w:p>
    <w:p w:rsidR="0048620F" w:rsidRPr="006E775E" w:rsidRDefault="0048620F" w:rsidP="006E775E">
      <w:pPr>
        <w:ind w:hanging="334"/>
        <w:jc w:val="center"/>
        <w:outlineLvl w:val="0"/>
        <w:rPr>
          <w:rFonts w:ascii="Lotus Linotype" w:hAnsi="Lotus Linotype" w:cs="Lotus Linotype"/>
          <w:sz w:val="28"/>
          <w:szCs w:val="28"/>
          <w:rtl/>
        </w:rPr>
      </w:pPr>
      <w:r w:rsidRPr="006E775E">
        <w:rPr>
          <w:rFonts w:ascii="Lotus Linotype" w:hAnsi="Lotus Linotype" w:cs="Lotus Linotype"/>
          <w:sz w:val="28"/>
          <w:szCs w:val="28"/>
          <w:rtl/>
        </w:rPr>
        <w:t xml:space="preserve">وکذاک إجماع الذین یلونهــم  </w:t>
      </w:r>
      <w:r w:rsidR="006E775E">
        <w:rPr>
          <w:rFonts w:ascii="Lotus Linotype" w:hAnsi="Lotus Linotype" w:cs="Lotus Linotype" w:hint="cs"/>
          <w:sz w:val="28"/>
          <w:szCs w:val="28"/>
          <w:rtl/>
        </w:rPr>
        <w:t xml:space="preserve">      </w:t>
      </w:r>
      <w:r w:rsidRPr="006E775E">
        <w:rPr>
          <w:rFonts w:ascii="Lotus Linotype" w:hAnsi="Lotus Linotype" w:cs="Lotus Linotype"/>
          <w:sz w:val="28"/>
          <w:szCs w:val="28"/>
          <w:rtl/>
        </w:rPr>
        <w:t xml:space="preserve">          من تابعیهم کابرا عــن کــابـــر</w:t>
      </w:r>
    </w:p>
    <w:p w:rsidR="00576F3B" w:rsidRPr="002B7B9B" w:rsidRDefault="006E775E" w:rsidP="006E775E">
      <w:pPr>
        <w:ind w:hanging="334"/>
        <w:jc w:val="center"/>
        <w:outlineLvl w:val="0"/>
        <w:rPr>
          <w:rFonts w:cs="B Badr" w:hint="cs"/>
          <w:sz w:val="28"/>
          <w:szCs w:val="28"/>
          <w:rtl/>
        </w:rPr>
      </w:pPr>
      <w:r>
        <w:rPr>
          <w:rFonts w:ascii="Lotus Linotype" w:hAnsi="Lotus Linotype" w:cs="Lotus Linotype" w:hint="cs"/>
          <w:sz w:val="28"/>
          <w:szCs w:val="28"/>
          <w:rtl/>
        </w:rPr>
        <w:t xml:space="preserve">     </w:t>
      </w:r>
      <w:r w:rsidR="0048620F" w:rsidRPr="006E775E">
        <w:rPr>
          <w:rFonts w:ascii="Lotus Linotype" w:hAnsi="Lotus Linotype" w:cs="Lotus Linotype"/>
          <w:sz w:val="28"/>
          <w:szCs w:val="28"/>
          <w:rtl/>
        </w:rPr>
        <w:t xml:space="preserve">إجــماع أمتنا وقول نـــبیــنا          </w:t>
      </w:r>
      <w:r>
        <w:rPr>
          <w:rFonts w:ascii="Lotus Linotype" w:hAnsi="Lotus Linotype" w:cs="Lotus Linotype" w:hint="cs"/>
          <w:sz w:val="28"/>
          <w:szCs w:val="28"/>
          <w:rtl/>
        </w:rPr>
        <w:t xml:space="preserve">     </w:t>
      </w:r>
      <w:r w:rsidR="0048620F" w:rsidRPr="006E775E">
        <w:rPr>
          <w:rFonts w:ascii="Lotus Linotype" w:hAnsi="Lotus Linotype" w:cs="Lotus Linotype"/>
          <w:sz w:val="28"/>
          <w:szCs w:val="28"/>
          <w:rtl/>
        </w:rPr>
        <w:t xml:space="preserve">  مثل النصوص لدی الکتاب الزاهر </w:t>
      </w:r>
      <w:r w:rsidR="0048620F" w:rsidRPr="002B7B9B">
        <w:rPr>
          <w:rStyle w:val="a6"/>
          <w:rFonts w:cs="B Badr"/>
          <w:sz w:val="28"/>
          <w:szCs w:val="28"/>
          <w:rtl/>
        </w:rPr>
        <w:footnoteReference w:id="221"/>
      </w:r>
    </w:p>
    <w:p w:rsidR="0048620F" w:rsidRPr="002B7B9B" w:rsidRDefault="00576F3B" w:rsidP="006E775E">
      <w:pPr>
        <w:ind w:firstLine="44"/>
        <w:jc w:val="lowKashida"/>
        <w:outlineLvl w:val="0"/>
        <w:rPr>
          <w:rFonts w:cs="B Badr" w:hint="cs"/>
          <w:sz w:val="28"/>
          <w:szCs w:val="28"/>
          <w:rtl/>
        </w:rPr>
      </w:pPr>
      <w:r w:rsidRPr="002B7B9B">
        <w:rPr>
          <w:rFonts w:cs="B Badr" w:hint="cs"/>
          <w:sz w:val="28"/>
          <w:szCs w:val="28"/>
          <w:rtl/>
        </w:rPr>
        <w:t>ای کسیکه از جایگاه تقلید می پرسید! همچون شخصی عاقل ودانا پاسخ را از من بشنو</w:t>
      </w:r>
      <w:r w:rsidR="006B1658">
        <w:rPr>
          <w:rFonts w:cs="B Badr" w:hint="cs"/>
          <w:sz w:val="28"/>
          <w:szCs w:val="28"/>
          <w:rtl/>
        </w:rPr>
        <w:t xml:space="preserve">، </w:t>
      </w:r>
      <w:r w:rsidRPr="002B7B9B">
        <w:rPr>
          <w:rFonts w:cs="B Badr" w:hint="cs"/>
          <w:sz w:val="28"/>
          <w:szCs w:val="28"/>
          <w:rtl/>
        </w:rPr>
        <w:t>به اندرزهایم گوش بده وآنها را بپذیر و تیز هوشیها وشگفتیهایم را نگه دار</w:t>
      </w:r>
      <w:r w:rsidR="006B1658">
        <w:rPr>
          <w:rFonts w:cs="B Badr" w:hint="cs"/>
          <w:sz w:val="28"/>
          <w:szCs w:val="28"/>
          <w:rtl/>
        </w:rPr>
        <w:t xml:space="preserve">، </w:t>
      </w:r>
      <w:r w:rsidRPr="002B7B9B">
        <w:rPr>
          <w:rFonts w:cs="B Badr" w:hint="cs"/>
          <w:sz w:val="28"/>
          <w:szCs w:val="28"/>
          <w:rtl/>
        </w:rPr>
        <w:t>هیچ تفاوتی میان انسان مقلد و</w:t>
      </w:r>
      <w:r w:rsidR="0048620F" w:rsidRPr="002B7B9B">
        <w:rPr>
          <w:rFonts w:cs="B Badr" w:hint="cs"/>
          <w:sz w:val="28"/>
          <w:szCs w:val="28"/>
          <w:rtl/>
        </w:rPr>
        <w:t xml:space="preserve"> </w:t>
      </w:r>
      <w:r w:rsidRPr="002B7B9B">
        <w:rPr>
          <w:rFonts w:cs="B Badr" w:hint="cs"/>
          <w:sz w:val="28"/>
          <w:szCs w:val="28"/>
          <w:rtl/>
        </w:rPr>
        <w:t>حیوانی وجود ندارد که خود را در بین صخره ها و چهارپایانی گیر داده باشد.</w:t>
      </w:r>
      <w:r w:rsidR="00155078" w:rsidRPr="002B7B9B">
        <w:rPr>
          <w:rFonts w:cs="B Badr" w:hint="cs"/>
          <w:sz w:val="28"/>
          <w:szCs w:val="28"/>
          <w:rtl/>
        </w:rPr>
        <w:t xml:space="preserve"> نابود باد آن کسیکه در مسند قضاوت یا فتوا نشسته ولی در علل ومدلولات گفته ها دقت نمی کند. پس هرگاه خواستی دنباله روی نمایی</w:t>
      </w:r>
      <w:r w:rsidR="006B1658">
        <w:rPr>
          <w:rFonts w:cs="B Badr" w:hint="cs"/>
          <w:sz w:val="28"/>
          <w:szCs w:val="28"/>
          <w:rtl/>
        </w:rPr>
        <w:t xml:space="preserve">، </w:t>
      </w:r>
      <w:r w:rsidR="00155078" w:rsidRPr="002B7B9B">
        <w:rPr>
          <w:rFonts w:cs="B Badr" w:hint="cs"/>
          <w:sz w:val="28"/>
          <w:szCs w:val="28"/>
          <w:rtl/>
        </w:rPr>
        <w:t>از کتاب و سنت پیامبر</w:t>
      </w:r>
      <w:r w:rsidR="006E775E">
        <w:rPr>
          <w:rFonts w:cs="CTraditional Arabic" w:hint="cs"/>
          <w:sz w:val="28"/>
          <w:szCs w:val="28"/>
          <w:rtl/>
        </w:rPr>
        <w:t>ص</w:t>
      </w:r>
      <w:r w:rsidR="00155078" w:rsidRPr="002B7B9B">
        <w:rPr>
          <w:rFonts w:cs="B Badr" w:hint="cs"/>
          <w:sz w:val="28"/>
          <w:szCs w:val="28"/>
          <w:rtl/>
        </w:rPr>
        <w:t xml:space="preserve"> پیروی کن</w:t>
      </w:r>
      <w:r w:rsidR="0048620F" w:rsidRPr="002B7B9B">
        <w:rPr>
          <w:rFonts w:cs="B Badr" w:hint="cs"/>
          <w:sz w:val="28"/>
          <w:szCs w:val="28"/>
          <w:rtl/>
        </w:rPr>
        <w:t xml:space="preserve"> </w:t>
      </w:r>
      <w:r w:rsidR="00155078" w:rsidRPr="002B7B9B">
        <w:rPr>
          <w:rFonts w:cs="B Badr" w:hint="cs"/>
          <w:sz w:val="28"/>
          <w:szCs w:val="28"/>
          <w:rtl/>
        </w:rPr>
        <w:t>که آئین راستین و</w:t>
      </w:r>
      <w:r w:rsidR="006E775E">
        <w:rPr>
          <w:rFonts w:cs="B Badr" w:hint="cs"/>
          <w:sz w:val="28"/>
          <w:szCs w:val="28"/>
          <w:rtl/>
        </w:rPr>
        <w:t xml:space="preserve"> </w:t>
      </w:r>
      <w:r w:rsidR="00155078" w:rsidRPr="002B7B9B">
        <w:rPr>
          <w:rFonts w:cs="B Badr" w:hint="cs"/>
          <w:sz w:val="28"/>
          <w:szCs w:val="28"/>
          <w:rtl/>
        </w:rPr>
        <w:t xml:space="preserve">پاکیزه </w:t>
      </w:r>
      <w:r w:rsidR="006E775E">
        <w:rPr>
          <w:rFonts w:cs="B Badr" w:hint="cs"/>
          <w:sz w:val="28"/>
          <w:szCs w:val="28"/>
          <w:rtl/>
        </w:rPr>
        <w:t>است</w:t>
      </w:r>
      <w:r w:rsidR="006B1658">
        <w:rPr>
          <w:rFonts w:cs="B Badr" w:hint="cs"/>
          <w:sz w:val="28"/>
          <w:szCs w:val="28"/>
          <w:rtl/>
        </w:rPr>
        <w:t xml:space="preserve">، </w:t>
      </w:r>
      <w:r w:rsidR="00155078" w:rsidRPr="002B7B9B">
        <w:rPr>
          <w:rFonts w:cs="B Badr" w:hint="cs"/>
          <w:sz w:val="28"/>
          <w:szCs w:val="28"/>
          <w:rtl/>
        </w:rPr>
        <w:t>وبه هنگام فقدان سنت از یاران بزرگوار پیامبر</w:t>
      </w:r>
      <w:r w:rsidR="006E775E">
        <w:rPr>
          <w:rFonts w:cs="CTraditional Arabic" w:hint="cs"/>
          <w:sz w:val="28"/>
          <w:szCs w:val="28"/>
          <w:rtl/>
        </w:rPr>
        <w:t>ص</w:t>
      </w:r>
      <w:r w:rsidR="00155078" w:rsidRPr="002B7B9B">
        <w:rPr>
          <w:rFonts w:cs="B Badr" w:hint="cs"/>
          <w:sz w:val="28"/>
          <w:szCs w:val="28"/>
          <w:rtl/>
        </w:rPr>
        <w:t xml:space="preserve"> دنباله روی نما</w:t>
      </w:r>
      <w:r w:rsidR="006B1658">
        <w:rPr>
          <w:rFonts w:cs="B Badr" w:hint="cs"/>
          <w:sz w:val="28"/>
          <w:szCs w:val="28"/>
          <w:rtl/>
        </w:rPr>
        <w:t xml:space="preserve">، </w:t>
      </w:r>
      <w:r w:rsidR="00155078" w:rsidRPr="002B7B9B">
        <w:rPr>
          <w:rFonts w:cs="B Badr" w:hint="cs"/>
          <w:sz w:val="28"/>
          <w:szCs w:val="28"/>
          <w:rtl/>
        </w:rPr>
        <w:t>چ</w:t>
      </w:r>
      <w:r w:rsidR="006E775E">
        <w:rPr>
          <w:rFonts w:cs="B Badr" w:hint="cs"/>
          <w:sz w:val="28"/>
          <w:szCs w:val="28"/>
          <w:rtl/>
        </w:rPr>
        <w:t>را كه</w:t>
      </w:r>
      <w:r w:rsidR="00155078" w:rsidRPr="002B7B9B">
        <w:rPr>
          <w:rFonts w:cs="B Badr" w:hint="cs"/>
          <w:sz w:val="28"/>
          <w:szCs w:val="28"/>
          <w:rtl/>
        </w:rPr>
        <w:t xml:space="preserve"> ایشان </w:t>
      </w:r>
      <w:r w:rsidR="006E775E">
        <w:rPr>
          <w:rFonts w:cs="B Badr" w:hint="cs"/>
          <w:sz w:val="28"/>
          <w:szCs w:val="28"/>
          <w:rtl/>
        </w:rPr>
        <w:t xml:space="preserve"> اهل </w:t>
      </w:r>
      <w:r w:rsidR="00155078" w:rsidRPr="002B7B9B">
        <w:rPr>
          <w:rFonts w:cs="B Badr" w:hint="cs"/>
          <w:sz w:val="28"/>
          <w:szCs w:val="28"/>
          <w:rtl/>
        </w:rPr>
        <w:t>خرد</w:t>
      </w:r>
      <w:r w:rsidR="006E775E">
        <w:rPr>
          <w:rFonts w:cs="B Badr" w:hint="cs"/>
          <w:sz w:val="28"/>
          <w:szCs w:val="28"/>
          <w:rtl/>
        </w:rPr>
        <w:t xml:space="preserve"> </w:t>
      </w:r>
      <w:r w:rsidR="00155078" w:rsidRPr="002B7B9B">
        <w:rPr>
          <w:rFonts w:cs="B Badr" w:hint="cs"/>
          <w:sz w:val="28"/>
          <w:szCs w:val="28"/>
          <w:rtl/>
        </w:rPr>
        <w:t>و بینش وآگاهی بودند</w:t>
      </w:r>
      <w:r w:rsidR="006B1658">
        <w:rPr>
          <w:rFonts w:cs="B Badr" w:hint="cs"/>
          <w:sz w:val="28"/>
          <w:szCs w:val="28"/>
          <w:rtl/>
        </w:rPr>
        <w:t xml:space="preserve">، </w:t>
      </w:r>
      <w:r w:rsidR="00155078" w:rsidRPr="002B7B9B">
        <w:rPr>
          <w:rFonts w:cs="B Badr" w:hint="cs"/>
          <w:sz w:val="28"/>
          <w:szCs w:val="28"/>
          <w:rtl/>
        </w:rPr>
        <w:t>و</w:t>
      </w:r>
      <w:r w:rsidR="006E775E">
        <w:rPr>
          <w:rFonts w:cs="B Badr" w:hint="cs"/>
          <w:sz w:val="28"/>
          <w:szCs w:val="28"/>
          <w:rtl/>
        </w:rPr>
        <w:t xml:space="preserve"> </w:t>
      </w:r>
      <w:r w:rsidR="00155078" w:rsidRPr="002B7B9B">
        <w:rPr>
          <w:rFonts w:cs="B Badr" w:hint="cs"/>
          <w:sz w:val="28"/>
          <w:szCs w:val="28"/>
          <w:rtl/>
        </w:rPr>
        <w:t xml:space="preserve">همچنین است اجماع فرزانگان و نجیب زاده گان پس از آنان. اجماع امت وگفته های پیامبرمان از نظر کتاب فروزان وتابناک خدا بسان نصوص </w:t>
      </w:r>
      <w:r w:rsidR="00C175B8" w:rsidRPr="002B7B9B">
        <w:rPr>
          <w:rFonts w:cs="B Badr" w:hint="cs"/>
          <w:sz w:val="28"/>
          <w:szCs w:val="28"/>
          <w:rtl/>
        </w:rPr>
        <w:t>الهی اند.</w:t>
      </w:r>
      <w:r w:rsidR="0048620F" w:rsidRPr="002B7B9B">
        <w:rPr>
          <w:rFonts w:cs="B Badr" w:hint="cs"/>
          <w:sz w:val="28"/>
          <w:szCs w:val="28"/>
          <w:rtl/>
        </w:rPr>
        <w:t xml:space="preserve"> </w:t>
      </w:r>
    </w:p>
    <w:p w:rsidR="00333D87" w:rsidRPr="002B7B9B" w:rsidRDefault="00333D87" w:rsidP="006E775E">
      <w:pPr>
        <w:ind w:firstLine="44"/>
        <w:jc w:val="lowKashida"/>
        <w:outlineLvl w:val="0"/>
        <w:rPr>
          <w:rFonts w:cs="B Badr" w:hint="cs"/>
          <w:sz w:val="28"/>
          <w:szCs w:val="28"/>
          <w:rtl/>
        </w:rPr>
      </w:pPr>
      <w:r w:rsidRPr="002B7B9B">
        <w:rPr>
          <w:rFonts w:cs="B Badr" w:hint="cs"/>
          <w:sz w:val="28"/>
          <w:szCs w:val="28"/>
          <w:rtl/>
        </w:rPr>
        <w:t>ابن خویز منداد بصری مالکی مذهب در این زمینه می گوید</w:t>
      </w:r>
      <w:r w:rsidR="00926147">
        <w:rPr>
          <w:rFonts w:cs="B Badr" w:hint="cs"/>
          <w:sz w:val="28"/>
          <w:szCs w:val="28"/>
          <w:rtl/>
        </w:rPr>
        <w:t xml:space="preserve">: </w:t>
      </w:r>
      <w:r w:rsidRPr="002B7B9B">
        <w:rPr>
          <w:rFonts w:cs="B Badr" w:hint="cs"/>
          <w:sz w:val="28"/>
          <w:szCs w:val="28"/>
          <w:rtl/>
        </w:rPr>
        <w:t>تقلید از نگاه شریعت به معنی بازگشت به گفته ای بدون دلیل است که ممنوع محسوب می شود</w:t>
      </w:r>
      <w:r w:rsidR="006B1658">
        <w:rPr>
          <w:rFonts w:cs="B Badr" w:hint="cs"/>
          <w:sz w:val="28"/>
          <w:szCs w:val="28"/>
          <w:rtl/>
        </w:rPr>
        <w:t xml:space="preserve">، </w:t>
      </w:r>
      <w:r w:rsidRPr="002B7B9B">
        <w:rPr>
          <w:rFonts w:cs="B Badr" w:hint="cs"/>
          <w:sz w:val="28"/>
          <w:szCs w:val="28"/>
          <w:rtl/>
        </w:rPr>
        <w:t>واتباع ودنباله روی عبارت از چیز دارای دلیل وحجت می باشد.</w:t>
      </w:r>
    </w:p>
    <w:p w:rsidR="00333D87" w:rsidRPr="002B7B9B" w:rsidRDefault="00333D87" w:rsidP="006E775E">
      <w:pPr>
        <w:ind w:firstLine="44"/>
        <w:jc w:val="lowKashida"/>
        <w:outlineLvl w:val="0"/>
        <w:rPr>
          <w:rFonts w:cs="B Badr" w:hint="cs"/>
          <w:sz w:val="28"/>
          <w:szCs w:val="28"/>
          <w:rtl/>
        </w:rPr>
      </w:pPr>
      <w:r w:rsidRPr="002B7B9B">
        <w:rPr>
          <w:rFonts w:cs="B Badr" w:hint="cs"/>
          <w:sz w:val="28"/>
          <w:szCs w:val="28"/>
          <w:rtl/>
        </w:rPr>
        <w:t>ایشان در جایی دیگر می گویند</w:t>
      </w:r>
      <w:r w:rsidR="00926147">
        <w:rPr>
          <w:rFonts w:cs="B Badr" w:hint="cs"/>
          <w:sz w:val="28"/>
          <w:szCs w:val="28"/>
          <w:rtl/>
        </w:rPr>
        <w:t xml:space="preserve">: </w:t>
      </w:r>
      <w:r w:rsidRPr="002B7B9B">
        <w:rPr>
          <w:rFonts w:cs="B Badr" w:hint="cs"/>
          <w:sz w:val="28"/>
          <w:szCs w:val="28"/>
          <w:rtl/>
        </w:rPr>
        <w:t>هرگاه بدون دلیلی الزام آور از کسی پیروی کردی مقلد وی شده ای که چنین کاری در دین خدا ممنوع می باشد</w:t>
      </w:r>
      <w:r w:rsidR="006B1658">
        <w:rPr>
          <w:rFonts w:cs="B Badr" w:hint="cs"/>
          <w:sz w:val="28"/>
          <w:szCs w:val="28"/>
          <w:rtl/>
        </w:rPr>
        <w:t xml:space="preserve">، </w:t>
      </w:r>
      <w:r w:rsidRPr="002B7B9B">
        <w:rPr>
          <w:rFonts w:cs="B Badr" w:hint="cs"/>
          <w:sz w:val="28"/>
          <w:szCs w:val="28"/>
          <w:rtl/>
        </w:rPr>
        <w:t xml:space="preserve">ولی اگر دلیلی معتبر پیروی از کسی را بر تو واجب کرد دنباله رو او به حساب می آیید که از منظر شریعت جائز وبدون اشکال </w:t>
      </w:r>
      <w:r w:rsidR="00326674" w:rsidRPr="002B7B9B">
        <w:rPr>
          <w:rFonts w:cs="B Badr" w:hint="cs"/>
          <w:sz w:val="28"/>
          <w:szCs w:val="28"/>
          <w:rtl/>
        </w:rPr>
        <w:t>است</w:t>
      </w:r>
      <w:r w:rsidRPr="002B7B9B">
        <w:rPr>
          <w:rFonts w:cs="B Badr" w:hint="cs"/>
          <w:sz w:val="28"/>
          <w:szCs w:val="28"/>
          <w:rtl/>
        </w:rPr>
        <w:t>.</w:t>
      </w:r>
      <w:r w:rsidRPr="002B7B9B">
        <w:rPr>
          <w:rStyle w:val="a6"/>
          <w:rFonts w:cs="B Badr"/>
          <w:sz w:val="28"/>
          <w:szCs w:val="28"/>
          <w:rtl/>
        </w:rPr>
        <w:footnoteReference w:id="222"/>
      </w:r>
    </w:p>
    <w:p w:rsidR="00547FB5" w:rsidRPr="002B7B9B" w:rsidRDefault="00333D87" w:rsidP="006B1658">
      <w:pPr>
        <w:ind w:firstLine="44"/>
        <w:jc w:val="lowKashida"/>
        <w:outlineLvl w:val="0"/>
        <w:rPr>
          <w:rFonts w:cs="B Badr" w:hint="cs"/>
          <w:sz w:val="28"/>
          <w:szCs w:val="28"/>
          <w:rtl/>
        </w:rPr>
      </w:pPr>
      <w:r w:rsidRPr="002B7B9B">
        <w:rPr>
          <w:rFonts w:cs="B Badr" w:hint="cs"/>
          <w:sz w:val="28"/>
          <w:szCs w:val="28"/>
          <w:rtl/>
        </w:rPr>
        <w:t xml:space="preserve">خویز منداد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نصوصی از کتاب وسنت وگفته های سلف را در ذم ونکوهش تقلید جمع آوری نموده و سپس می گوید</w:t>
      </w:r>
      <w:r w:rsidR="00926147">
        <w:rPr>
          <w:rFonts w:cs="B Badr" w:hint="cs"/>
          <w:sz w:val="28"/>
          <w:szCs w:val="28"/>
          <w:rtl/>
        </w:rPr>
        <w:t xml:space="preserve">: </w:t>
      </w:r>
      <w:r w:rsidR="00547FB5" w:rsidRPr="002B7B9B">
        <w:rPr>
          <w:rFonts w:cs="B Badr" w:hint="cs"/>
          <w:sz w:val="28"/>
          <w:szCs w:val="28"/>
          <w:rtl/>
        </w:rPr>
        <w:t xml:space="preserve">گروهی از فقها علیه معتقدان به جواز تقلید دلایلی عقلی ارائه داده اند و زیباترینشان استدلالات مزنی </w:t>
      </w:r>
      <w:r w:rsidR="00547FB5" w:rsidRPr="002B7B9B">
        <w:rPr>
          <w:rFonts w:hint="cs"/>
          <w:sz w:val="28"/>
          <w:szCs w:val="28"/>
          <w:rtl/>
        </w:rPr>
        <w:t>–</w:t>
      </w:r>
      <w:r w:rsidR="00547FB5" w:rsidRPr="002B7B9B">
        <w:rPr>
          <w:rFonts w:cs="B Badr" w:hint="cs"/>
          <w:sz w:val="28"/>
          <w:szCs w:val="28"/>
          <w:rtl/>
        </w:rPr>
        <w:t xml:space="preserve"> رحمه الله </w:t>
      </w:r>
      <w:r w:rsidR="00547FB5" w:rsidRPr="002B7B9B">
        <w:rPr>
          <w:rFonts w:hint="cs"/>
          <w:sz w:val="28"/>
          <w:szCs w:val="28"/>
          <w:rtl/>
        </w:rPr>
        <w:t>–</w:t>
      </w:r>
      <w:r w:rsidR="00547FB5" w:rsidRPr="002B7B9B">
        <w:rPr>
          <w:rFonts w:cs="B Badr" w:hint="cs"/>
          <w:sz w:val="28"/>
          <w:szCs w:val="28"/>
          <w:rtl/>
        </w:rPr>
        <w:t xml:space="preserve"> است </w:t>
      </w:r>
      <w:r w:rsidR="00820A2E" w:rsidRPr="002B7B9B">
        <w:rPr>
          <w:rFonts w:cs="B Badr" w:hint="cs"/>
          <w:sz w:val="28"/>
          <w:szCs w:val="28"/>
          <w:rtl/>
        </w:rPr>
        <w:t>که از شاگردان ممتاز وبرجسته شافعی به شمار می آید</w:t>
      </w:r>
      <w:r w:rsidR="006B1658">
        <w:rPr>
          <w:rFonts w:cs="B Badr" w:hint="cs"/>
          <w:sz w:val="28"/>
          <w:szCs w:val="28"/>
          <w:rtl/>
        </w:rPr>
        <w:t xml:space="preserve">، </w:t>
      </w:r>
      <w:r w:rsidR="00547FB5" w:rsidRPr="002B7B9B">
        <w:rPr>
          <w:rFonts w:cs="B Badr" w:hint="cs"/>
          <w:sz w:val="28"/>
          <w:szCs w:val="28"/>
          <w:rtl/>
        </w:rPr>
        <w:t>وی می گوید</w:t>
      </w:r>
      <w:r w:rsidR="00926147">
        <w:rPr>
          <w:rFonts w:cs="B Badr" w:hint="cs"/>
          <w:sz w:val="28"/>
          <w:szCs w:val="28"/>
          <w:rtl/>
        </w:rPr>
        <w:t xml:space="preserve">: </w:t>
      </w:r>
      <w:r w:rsidR="00547FB5" w:rsidRPr="002B7B9B">
        <w:rPr>
          <w:rFonts w:cs="B Badr" w:hint="cs"/>
          <w:sz w:val="28"/>
          <w:szCs w:val="28"/>
          <w:rtl/>
        </w:rPr>
        <w:t>از کسیکه معتقد به تقلید است پرسیده می شود</w:t>
      </w:r>
      <w:r w:rsidR="00926147">
        <w:rPr>
          <w:rFonts w:cs="B Badr" w:hint="cs"/>
          <w:sz w:val="28"/>
          <w:szCs w:val="28"/>
          <w:rtl/>
        </w:rPr>
        <w:t xml:space="preserve">: </w:t>
      </w:r>
      <w:r w:rsidR="00547FB5" w:rsidRPr="002B7B9B">
        <w:rPr>
          <w:rFonts w:cs="B Badr" w:hint="cs"/>
          <w:sz w:val="28"/>
          <w:szCs w:val="28"/>
          <w:rtl/>
        </w:rPr>
        <w:t>آیا در آنچه بدان حکم کرده ای دلیلی داری</w:t>
      </w:r>
      <w:r w:rsidR="004E28A1">
        <w:rPr>
          <w:rFonts w:cs="B Badr" w:hint="cs"/>
          <w:sz w:val="28"/>
          <w:szCs w:val="28"/>
          <w:rtl/>
        </w:rPr>
        <w:t xml:space="preserve">؟ </w:t>
      </w:r>
      <w:r w:rsidR="00547FB5" w:rsidRPr="002B7B9B">
        <w:rPr>
          <w:rFonts w:cs="B Badr" w:hint="cs"/>
          <w:sz w:val="28"/>
          <w:szCs w:val="28"/>
          <w:rtl/>
        </w:rPr>
        <w:t xml:space="preserve"> اگر گفت آری</w:t>
      </w:r>
      <w:r w:rsidR="006B1658">
        <w:rPr>
          <w:rFonts w:cs="B Badr" w:hint="cs"/>
          <w:sz w:val="28"/>
          <w:szCs w:val="28"/>
          <w:rtl/>
        </w:rPr>
        <w:t xml:space="preserve">، </w:t>
      </w:r>
      <w:r w:rsidR="00547FB5" w:rsidRPr="002B7B9B">
        <w:rPr>
          <w:rFonts w:cs="B Badr" w:hint="cs"/>
          <w:sz w:val="28"/>
          <w:szCs w:val="28"/>
          <w:rtl/>
        </w:rPr>
        <w:t>بنیان تقلیدش فرو می ریزد</w:t>
      </w:r>
      <w:r w:rsidR="006B1658">
        <w:rPr>
          <w:rFonts w:cs="B Badr" w:hint="cs"/>
          <w:sz w:val="28"/>
          <w:szCs w:val="28"/>
          <w:rtl/>
        </w:rPr>
        <w:t xml:space="preserve">، </w:t>
      </w:r>
      <w:r w:rsidR="00547FB5" w:rsidRPr="002B7B9B">
        <w:rPr>
          <w:rFonts w:cs="B Badr" w:hint="cs"/>
          <w:sz w:val="28"/>
          <w:szCs w:val="28"/>
          <w:rtl/>
        </w:rPr>
        <w:t>زیرا از روی دلیل بدان پایبند شده نه بخاطر تقلید از دیگران. واگر هم پاسخ منفی داد از او می پرسیم</w:t>
      </w:r>
      <w:r w:rsidR="00926147">
        <w:rPr>
          <w:rFonts w:cs="B Badr" w:hint="cs"/>
          <w:sz w:val="28"/>
          <w:szCs w:val="28"/>
          <w:rtl/>
        </w:rPr>
        <w:t xml:space="preserve">: </w:t>
      </w:r>
      <w:r w:rsidR="00547FB5" w:rsidRPr="002B7B9B">
        <w:rPr>
          <w:rFonts w:cs="B Badr" w:hint="cs"/>
          <w:sz w:val="28"/>
          <w:szCs w:val="28"/>
          <w:rtl/>
        </w:rPr>
        <w:t>چرا خونها را ریخته</w:t>
      </w:r>
      <w:r w:rsidR="006B1658">
        <w:rPr>
          <w:rFonts w:cs="B Badr" w:hint="cs"/>
          <w:sz w:val="28"/>
          <w:szCs w:val="28"/>
          <w:rtl/>
        </w:rPr>
        <w:t xml:space="preserve">، </w:t>
      </w:r>
      <w:r w:rsidR="00547FB5" w:rsidRPr="002B7B9B">
        <w:rPr>
          <w:rFonts w:cs="B Badr" w:hint="cs"/>
          <w:sz w:val="28"/>
          <w:szCs w:val="28"/>
          <w:rtl/>
        </w:rPr>
        <w:t>آبروریزی کرده واموال مردم را تباه ساخته ای حال آنکه خداوند آنها را جز از روی دلیل ومدرک حرام شمرده است</w:t>
      </w:r>
      <w:r w:rsidR="004E28A1">
        <w:rPr>
          <w:rFonts w:cs="B Badr" w:hint="cs"/>
          <w:sz w:val="28"/>
          <w:szCs w:val="28"/>
          <w:rtl/>
        </w:rPr>
        <w:t xml:space="preserve">؟ </w:t>
      </w:r>
      <w:r w:rsidR="00547FB5" w:rsidRPr="002B7B9B">
        <w:rPr>
          <w:rFonts w:cs="B Badr" w:hint="cs"/>
          <w:sz w:val="28"/>
          <w:szCs w:val="28"/>
          <w:rtl/>
        </w:rPr>
        <w:t xml:space="preserve"> </w:t>
      </w:r>
      <w:r w:rsidR="006B1658">
        <w:rPr>
          <w:rFonts w:ascii="QCF_BSML" w:hAnsi="QCF_BSML" w:cs="QCF_BSML"/>
          <w:color w:val="000000"/>
          <w:sz w:val="29"/>
          <w:szCs w:val="29"/>
          <w:rtl/>
        </w:rPr>
        <w:t xml:space="preserve">ﮋ </w:t>
      </w:r>
      <w:r w:rsidR="006B1658">
        <w:rPr>
          <w:rFonts w:ascii="QCF_P216" w:hAnsi="QCF_P216" w:cs="QCF_P216"/>
          <w:color w:val="000000"/>
          <w:sz w:val="29"/>
          <w:szCs w:val="29"/>
          <w:rtl/>
        </w:rPr>
        <w:t xml:space="preserve">ﯠ    ﯡ  ﯢ  ﯣ  </w:t>
      </w:r>
      <w:r w:rsidR="006B1658">
        <w:rPr>
          <w:rFonts w:ascii="QCF_BSML" w:hAnsi="QCF_BSML" w:cs="QCF_BSML"/>
          <w:color w:val="000000"/>
          <w:sz w:val="29"/>
          <w:szCs w:val="29"/>
          <w:rtl/>
        </w:rPr>
        <w:t>ﮊ</w:t>
      </w:r>
      <w:r w:rsidR="006B1658">
        <w:rPr>
          <w:rFonts w:ascii="Arial" w:hAnsi="Arial" w:cs="Arial"/>
          <w:color w:val="000000"/>
          <w:sz w:val="18"/>
          <w:szCs w:val="18"/>
          <w:rtl/>
        </w:rPr>
        <w:t xml:space="preserve"> </w:t>
      </w:r>
      <w:r w:rsidR="006B1658">
        <w:rPr>
          <w:rFonts w:ascii="B Lotus" w:hAnsi="Arial" w:cs="B Lotus"/>
          <w:color w:val="000000"/>
          <w:sz w:val="23"/>
          <w:szCs w:val="23"/>
          <w:rtl/>
        </w:rPr>
        <w:t>يونس</w:t>
      </w:r>
      <w:r w:rsidR="00926147">
        <w:rPr>
          <w:rFonts w:ascii="B Lotus" w:hAnsi="Arial" w:cs="B Lotus"/>
          <w:color w:val="000000"/>
          <w:sz w:val="23"/>
          <w:szCs w:val="23"/>
          <w:rtl/>
        </w:rPr>
        <w:t xml:space="preserve">: </w:t>
      </w:r>
      <w:r w:rsidR="006B1658">
        <w:rPr>
          <w:rFonts w:ascii="B Lotus" w:hAnsi="Arial" w:cs="B Lotus"/>
          <w:color w:val="000000"/>
          <w:sz w:val="23"/>
          <w:szCs w:val="23"/>
          <w:rtl/>
        </w:rPr>
        <w:t>٦٨</w:t>
      </w:r>
      <w:r w:rsidR="00547FB5" w:rsidRPr="002B7B9B">
        <w:rPr>
          <w:rFonts w:cs="B Badr" w:hint="cs"/>
          <w:sz w:val="28"/>
          <w:szCs w:val="28"/>
          <w:rtl/>
        </w:rPr>
        <w:t xml:space="preserve"> </w:t>
      </w:r>
      <w:r w:rsidR="00577979">
        <w:rPr>
          <w:rFonts w:cs="B Badr" w:hint="cs"/>
          <w:sz w:val="28"/>
          <w:szCs w:val="28"/>
          <w:rtl/>
        </w:rPr>
        <w:t>ترجمه</w:t>
      </w:r>
      <w:r w:rsidR="00926147">
        <w:rPr>
          <w:rFonts w:cs="B Badr" w:hint="cs"/>
          <w:sz w:val="28"/>
          <w:szCs w:val="28"/>
          <w:rtl/>
        </w:rPr>
        <w:t xml:space="preserve">: </w:t>
      </w:r>
      <w:r w:rsidR="00577979">
        <w:rPr>
          <w:rFonts w:cs="B Badr" w:hint="cs"/>
          <w:sz w:val="28"/>
          <w:szCs w:val="28"/>
          <w:rtl/>
        </w:rPr>
        <w:t>آيا</w:t>
      </w:r>
      <w:r w:rsidR="00547FB5" w:rsidRPr="002B7B9B">
        <w:rPr>
          <w:rFonts w:cs="B Badr"/>
          <w:sz w:val="28"/>
          <w:szCs w:val="28"/>
          <w:rtl/>
        </w:rPr>
        <w:t xml:space="preserve"> ‏شما را بر اين [ادعا] حجتى نيست</w:t>
      </w:r>
      <w:r w:rsidR="008C5756" w:rsidRPr="002B7B9B">
        <w:rPr>
          <w:rFonts w:cs="B Badr" w:hint="cs"/>
          <w:sz w:val="28"/>
          <w:szCs w:val="28"/>
          <w:rtl/>
        </w:rPr>
        <w:t>.</w:t>
      </w:r>
    </w:p>
    <w:p w:rsidR="008C5756" w:rsidRPr="002B7B9B" w:rsidRDefault="008C5756" w:rsidP="006B1658">
      <w:pPr>
        <w:ind w:firstLine="44"/>
        <w:jc w:val="lowKashida"/>
        <w:outlineLvl w:val="0"/>
        <w:rPr>
          <w:rFonts w:cs="B Badr" w:hint="cs"/>
          <w:sz w:val="28"/>
          <w:szCs w:val="28"/>
          <w:rtl/>
        </w:rPr>
      </w:pPr>
      <w:r w:rsidRPr="002B7B9B">
        <w:rPr>
          <w:rFonts w:cs="B Badr" w:hint="cs"/>
          <w:sz w:val="28"/>
          <w:szCs w:val="28"/>
          <w:rtl/>
        </w:rPr>
        <w:t>مزنی می افزاید</w:t>
      </w:r>
      <w:r w:rsidR="00926147">
        <w:rPr>
          <w:rFonts w:cs="B Badr" w:hint="cs"/>
          <w:sz w:val="28"/>
          <w:szCs w:val="28"/>
          <w:rtl/>
        </w:rPr>
        <w:t xml:space="preserve">: </w:t>
      </w:r>
      <w:r w:rsidRPr="002B7B9B">
        <w:rPr>
          <w:rFonts w:cs="B Badr" w:hint="cs"/>
          <w:sz w:val="28"/>
          <w:szCs w:val="28"/>
          <w:rtl/>
        </w:rPr>
        <w:t>اگر گفت</w:t>
      </w:r>
      <w:r w:rsidR="00926147">
        <w:rPr>
          <w:rFonts w:cs="B Badr" w:hint="cs"/>
          <w:sz w:val="28"/>
          <w:szCs w:val="28"/>
          <w:rtl/>
        </w:rPr>
        <w:t xml:space="preserve">: </w:t>
      </w:r>
      <w:r w:rsidRPr="002B7B9B">
        <w:rPr>
          <w:rFonts w:cs="B Badr" w:hint="cs"/>
          <w:sz w:val="28"/>
          <w:szCs w:val="28"/>
          <w:rtl/>
        </w:rPr>
        <w:t>من می دانم به هدف اصابت کرده ام گرچه دلیلش را هم ندانم</w:t>
      </w:r>
      <w:r w:rsidR="006B1658">
        <w:rPr>
          <w:rFonts w:cs="B Badr" w:hint="cs"/>
          <w:sz w:val="28"/>
          <w:szCs w:val="28"/>
          <w:rtl/>
        </w:rPr>
        <w:t xml:space="preserve">، </w:t>
      </w:r>
      <w:r w:rsidRPr="002B7B9B">
        <w:rPr>
          <w:rFonts w:cs="B Badr" w:hint="cs"/>
          <w:sz w:val="28"/>
          <w:szCs w:val="28"/>
          <w:rtl/>
        </w:rPr>
        <w:t xml:space="preserve">چون از یکی </w:t>
      </w:r>
      <w:r w:rsidRPr="006B1658">
        <w:rPr>
          <w:rFonts w:cs="B Badr" w:hint="cs"/>
          <w:sz w:val="28"/>
          <w:szCs w:val="28"/>
          <w:rtl/>
        </w:rPr>
        <w:t>از علما</w:t>
      </w:r>
      <w:r w:rsidR="00324BD4" w:rsidRPr="006B1658">
        <w:rPr>
          <w:rFonts w:cs="B Badr" w:hint="cs"/>
          <w:sz w:val="28"/>
          <w:szCs w:val="28"/>
          <w:rtl/>
        </w:rPr>
        <w:t>ی</w:t>
      </w:r>
      <w:r w:rsidR="00577979" w:rsidRPr="006B1658">
        <w:rPr>
          <w:rFonts w:cs="B Badr" w:hint="cs"/>
          <w:sz w:val="28"/>
          <w:szCs w:val="28"/>
          <w:rtl/>
        </w:rPr>
        <w:t xml:space="preserve"> </w:t>
      </w:r>
      <w:r w:rsidRPr="006B1658">
        <w:rPr>
          <w:rFonts w:cs="B Badr" w:hint="cs"/>
          <w:sz w:val="28"/>
          <w:szCs w:val="28"/>
          <w:rtl/>
        </w:rPr>
        <w:t>ب</w:t>
      </w:r>
      <w:r w:rsidR="00577979" w:rsidRPr="006B1658">
        <w:rPr>
          <w:rFonts w:cs="B Badr" w:hint="cs"/>
          <w:sz w:val="28"/>
          <w:szCs w:val="28"/>
          <w:rtl/>
        </w:rPr>
        <w:t>ا</w:t>
      </w:r>
      <w:r w:rsidRPr="006B1658">
        <w:rPr>
          <w:rFonts w:cs="B Badr" w:hint="cs"/>
          <w:sz w:val="28"/>
          <w:szCs w:val="28"/>
          <w:rtl/>
        </w:rPr>
        <w:t>رز پیروی نموده ام که او بدون دلیل سخن نمی گوید ولی دلیلش ازمن پوشیده است</w:t>
      </w:r>
      <w:r w:rsidR="006B1658">
        <w:rPr>
          <w:rFonts w:cs="B Badr" w:hint="cs"/>
          <w:sz w:val="28"/>
          <w:szCs w:val="28"/>
          <w:rtl/>
        </w:rPr>
        <w:t xml:space="preserve">، </w:t>
      </w:r>
      <w:r w:rsidRPr="006B1658">
        <w:rPr>
          <w:rFonts w:cs="B Badr" w:hint="cs"/>
          <w:sz w:val="28"/>
          <w:szCs w:val="28"/>
          <w:rtl/>
        </w:rPr>
        <w:t>به او می</w:t>
      </w:r>
      <w:r w:rsidRPr="002B7B9B">
        <w:rPr>
          <w:rFonts w:cs="B Badr" w:hint="cs"/>
          <w:sz w:val="28"/>
          <w:szCs w:val="28"/>
          <w:rtl/>
        </w:rPr>
        <w:t xml:space="preserve"> گوییم</w:t>
      </w:r>
      <w:r w:rsidR="00926147">
        <w:rPr>
          <w:rFonts w:cs="B Badr" w:hint="cs"/>
          <w:sz w:val="28"/>
          <w:szCs w:val="28"/>
          <w:rtl/>
        </w:rPr>
        <w:t xml:space="preserve">: </w:t>
      </w:r>
      <w:r w:rsidRPr="002B7B9B">
        <w:rPr>
          <w:rFonts w:cs="B Badr" w:hint="cs"/>
          <w:sz w:val="28"/>
          <w:szCs w:val="28"/>
          <w:rtl/>
        </w:rPr>
        <w:t>اگر درست باشد از معلمت که بدون دلیل حرف نمی زند</w:t>
      </w:r>
      <w:r w:rsidR="006B1658">
        <w:rPr>
          <w:rFonts w:cs="B Badr" w:hint="cs"/>
          <w:sz w:val="28"/>
          <w:szCs w:val="28"/>
          <w:rtl/>
        </w:rPr>
        <w:t xml:space="preserve">، </w:t>
      </w:r>
      <w:r w:rsidRPr="002B7B9B">
        <w:rPr>
          <w:rFonts w:cs="B Badr" w:hint="cs"/>
          <w:sz w:val="28"/>
          <w:szCs w:val="28"/>
          <w:rtl/>
        </w:rPr>
        <w:t>دنباله روی نمایی</w:t>
      </w:r>
      <w:r w:rsidR="006B1658">
        <w:rPr>
          <w:rFonts w:cs="B Badr" w:hint="cs"/>
          <w:sz w:val="28"/>
          <w:szCs w:val="28"/>
          <w:rtl/>
        </w:rPr>
        <w:t xml:space="preserve">، </w:t>
      </w:r>
      <w:r w:rsidRPr="002B7B9B">
        <w:rPr>
          <w:rFonts w:cs="B Badr" w:hint="cs"/>
          <w:sz w:val="28"/>
          <w:szCs w:val="28"/>
          <w:rtl/>
        </w:rPr>
        <w:t>جایز است از معلم معلمت نیز پیروی کنید چون او هم بدون دلیل اقدام به صدور رای نمی کند</w:t>
      </w:r>
      <w:r w:rsidR="006B1658">
        <w:rPr>
          <w:rFonts w:cs="B Badr" w:hint="cs"/>
          <w:sz w:val="28"/>
          <w:szCs w:val="28"/>
          <w:rtl/>
        </w:rPr>
        <w:t xml:space="preserve">، </w:t>
      </w:r>
      <w:r w:rsidRPr="002B7B9B">
        <w:rPr>
          <w:rFonts w:cs="B Badr" w:hint="cs"/>
          <w:sz w:val="28"/>
          <w:szCs w:val="28"/>
          <w:rtl/>
        </w:rPr>
        <w:t>اگر گفت آری چنان است</w:t>
      </w:r>
      <w:r w:rsidR="006B1658">
        <w:rPr>
          <w:rFonts w:cs="B Badr" w:hint="cs"/>
          <w:sz w:val="28"/>
          <w:szCs w:val="28"/>
          <w:rtl/>
        </w:rPr>
        <w:t xml:space="preserve">، </w:t>
      </w:r>
      <w:r w:rsidRPr="002B7B9B">
        <w:rPr>
          <w:rFonts w:cs="B Badr" w:hint="cs"/>
          <w:sz w:val="28"/>
          <w:szCs w:val="28"/>
          <w:rtl/>
        </w:rPr>
        <w:t xml:space="preserve">او تقلید از معلمش را بخاطر معلمی </w:t>
      </w:r>
      <w:r w:rsidR="00E36B57" w:rsidRPr="002B7B9B">
        <w:rPr>
          <w:rFonts w:cs="B Badr" w:hint="cs"/>
          <w:sz w:val="28"/>
          <w:szCs w:val="28"/>
          <w:rtl/>
        </w:rPr>
        <w:t>وا</w:t>
      </w:r>
      <w:r w:rsidRPr="002B7B9B">
        <w:rPr>
          <w:rFonts w:cs="B Badr" w:hint="cs"/>
          <w:sz w:val="28"/>
          <w:szCs w:val="28"/>
          <w:rtl/>
        </w:rPr>
        <w:t>لاتر کنار گذاشته وبه همین ترتیب ادامه می یابد تا به یاران پیامبر</w:t>
      </w:r>
      <w:r w:rsidR="006B1658">
        <w:rPr>
          <w:rFonts w:cs="CTraditional Arabic" w:hint="cs"/>
          <w:sz w:val="28"/>
          <w:szCs w:val="28"/>
          <w:rtl/>
        </w:rPr>
        <w:t>ص</w:t>
      </w:r>
      <w:r w:rsidRPr="002B7B9B">
        <w:rPr>
          <w:rFonts w:cs="B Badr" w:hint="cs"/>
          <w:sz w:val="28"/>
          <w:szCs w:val="28"/>
          <w:rtl/>
        </w:rPr>
        <w:t xml:space="preserve"> منتهی می شود. واگر هم سخن خویش را نقض کرد</w:t>
      </w:r>
      <w:r w:rsidR="006B1658">
        <w:rPr>
          <w:rFonts w:cs="B Badr" w:hint="cs"/>
          <w:sz w:val="28"/>
          <w:szCs w:val="28"/>
          <w:rtl/>
        </w:rPr>
        <w:t xml:space="preserve">، </w:t>
      </w:r>
      <w:r w:rsidRPr="002B7B9B">
        <w:rPr>
          <w:rFonts w:cs="B Badr" w:hint="cs"/>
          <w:sz w:val="28"/>
          <w:szCs w:val="28"/>
          <w:rtl/>
        </w:rPr>
        <w:t>به وی می گوییم</w:t>
      </w:r>
      <w:r w:rsidR="00926147">
        <w:rPr>
          <w:rFonts w:cs="B Badr" w:hint="cs"/>
          <w:sz w:val="28"/>
          <w:szCs w:val="28"/>
          <w:rtl/>
        </w:rPr>
        <w:t xml:space="preserve">: </w:t>
      </w:r>
      <w:r w:rsidRPr="002B7B9B">
        <w:rPr>
          <w:rFonts w:cs="B Badr" w:hint="cs"/>
          <w:sz w:val="28"/>
          <w:szCs w:val="28"/>
          <w:rtl/>
        </w:rPr>
        <w:t xml:space="preserve">چطور ممکن است تقلید از شخصی </w:t>
      </w:r>
      <w:r w:rsidR="00E36B57" w:rsidRPr="002B7B9B">
        <w:rPr>
          <w:rFonts w:cs="B Badr" w:hint="cs"/>
          <w:sz w:val="28"/>
          <w:szCs w:val="28"/>
          <w:rtl/>
        </w:rPr>
        <w:t>پایین تر درست باشد ولی تقلید از کسی والاتر وآگاهتر به مسائل جایز نباشد</w:t>
      </w:r>
      <w:r w:rsidR="004E28A1">
        <w:rPr>
          <w:rFonts w:cs="B Badr" w:hint="cs"/>
          <w:sz w:val="28"/>
          <w:szCs w:val="28"/>
          <w:rtl/>
        </w:rPr>
        <w:t xml:space="preserve">؟ </w:t>
      </w:r>
      <w:r w:rsidR="00E36B57" w:rsidRPr="002B7B9B">
        <w:rPr>
          <w:rFonts w:cs="B Badr" w:hint="cs"/>
          <w:sz w:val="28"/>
          <w:szCs w:val="28"/>
          <w:rtl/>
        </w:rPr>
        <w:t xml:space="preserve"> اگر در توجیه آن پاسخ داد</w:t>
      </w:r>
      <w:r w:rsidR="00926147">
        <w:rPr>
          <w:rFonts w:cs="B Badr" w:hint="cs"/>
          <w:sz w:val="28"/>
          <w:szCs w:val="28"/>
          <w:rtl/>
        </w:rPr>
        <w:t xml:space="preserve">: </w:t>
      </w:r>
      <w:r w:rsidR="00E36B57" w:rsidRPr="002B7B9B">
        <w:rPr>
          <w:rFonts w:cs="B Badr" w:hint="cs"/>
          <w:sz w:val="28"/>
          <w:szCs w:val="28"/>
          <w:rtl/>
        </w:rPr>
        <w:t>زیرا گرچه معلمم پایین مرتبه تر است ولی چون دانش پیشینیان خویش را گردآوری و به حیطه معلومات خود افزوده است</w:t>
      </w:r>
      <w:r w:rsidR="006B1658">
        <w:rPr>
          <w:rFonts w:cs="B Badr" w:hint="cs"/>
          <w:sz w:val="28"/>
          <w:szCs w:val="28"/>
          <w:rtl/>
        </w:rPr>
        <w:t xml:space="preserve">، </w:t>
      </w:r>
      <w:r w:rsidR="00E36B57" w:rsidRPr="002B7B9B">
        <w:rPr>
          <w:rFonts w:cs="B Badr" w:hint="cs"/>
          <w:sz w:val="28"/>
          <w:szCs w:val="28"/>
          <w:rtl/>
        </w:rPr>
        <w:t>داناتر ودارای بینشی عمیق تر می باشد</w:t>
      </w:r>
      <w:r w:rsidR="006B1658">
        <w:rPr>
          <w:rFonts w:cs="B Badr" w:hint="cs"/>
          <w:sz w:val="28"/>
          <w:szCs w:val="28"/>
          <w:rtl/>
        </w:rPr>
        <w:t xml:space="preserve">، </w:t>
      </w:r>
      <w:r w:rsidR="00E36B57" w:rsidRPr="002B7B9B">
        <w:rPr>
          <w:rFonts w:cs="B Badr" w:hint="cs"/>
          <w:sz w:val="28"/>
          <w:szCs w:val="28"/>
          <w:rtl/>
        </w:rPr>
        <w:t>جواب می دهیم</w:t>
      </w:r>
      <w:r w:rsidR="00926147">
        <w:rPr>
          <w:rFonts w:cs="B Badr" w:hint="cs"/>
          <w:sz w:val="28"/>
          <w:szCs w:val="28"/>
          <w:rtl/>
        </w:rPr>
        <w:t xml:space="preserve">: </w:t>
      </w:r>
      <w:r w:rsidR="00E36B57" w:rsidRPr="002B7B9B">
        <w:rPr>
          <w:rFonts w:cs="B Badr" w:hint="cs"/>
          <w:sz w:val="28"/>
          <w:szCs w:val="28"/>
          <w:rtl/>
        </w:rPr>
        <w:t>کسیکه شاگرد معلم تو</w:t>
      </w:r>
      <w:r w:rsidR="00324BD4" w:rsidRPr="002B7B9B">
        <w:rPr>
          <w:rFonts w:cs="B Badr" w:hint="cs"/>
          <w:sz w:val="28"/>
          <w:szCs w:val="28"/>
          <w:rtl/>
        </w:rPr>
        <w:t>بوده</w:t>
      </w:r>
      <w:r w:rsidR="00E36B57" w:rsidRPr="002B7B9B">
        <w:rPr>
          <w:rFonts w:cs="B Badr" w:hint="cs"/>
          <w:sz w:val="28"/>
          <w:szCs w:val="28"/>
          <w:rtl/>
        </w:rPr>
        <w:t xml:space="preserve"> هم چنان است زیرا وی دانش معلمت </w:t>
      </w:r>
      <w:r w:rsidR="00324BD4" w:rsidRPr="002B7B9B">
        <w:rPr>
          <w:rFonts w:cs="B Badr" w:hint="cs"/>
          <w:sz w:val="28"/>
          <w:szCs w:val="28"/>
          <w:rtl/>
        </w:rPr>
        <w:t>و اساتید پیش از وی را آموخته</w:t>
      </w:r>
      <w:r w:rsidR="00E36B57" w:rsidRPr="002B7B9B">
        <w:rPr>
          <w:rFonts w:cs="B Badr" w:hint="cs"/>
          <w:sz w:val="28"/>
          <w:szCs w:val="28"/>
          <w:rtl/>
        </w:rPr>
        <w:t xml:space="preserve"> پس باید از وی </w:t>
      </w:r>
      <w:r w:rsidR="00F362C8">
        <w:rPr>
          <w:rFonts w:cs="B Badr" w:hint="cs"/>
          <w:sz w:val="28"/>
          <w:szCs w:val="28"/>
          <w:rtl/>
        </w:rPr>
        <w:t>(</w:t>
      </w:r>
      <w:r w:rsidR="00E36B57" w:rsidRPr="002B7B9B">
        <w:rPr>
          <w:rFonts w:cs="B Badr" w:hint="cs"/>
          <w:sz w:val="28"/>
          <w:szCs w:val="28"/>
          <w:rtl/>
        </w:rPr>
        <w:t>شاگرد ) دنباله روی کرده و تقلید معلمت را وانهید</w:t>
      </w:r>
      <w:r w:rsidR="006B1658">
        <w:rPr>
          <w:rFonts w:cs="B Badr" w:hint="cs"/>
          <w:sz w:val="28"/>
          <w:szCs w:val="28"/>
          <w:rtl/>
        </w:rPr>
        <w:t xml:space="preserve">، </w:t>
      </w:r>
      <w:r w:rsidR="00E36B57" w:rsidRPr="002B7B9B">
        <w:rPr>
          <w:rFonts w:cs="B Badr" w:hint="cs"/>
          <w:sz w:val="28"/>
          <w:szCs w:val="28"/>
          <w:rtl/>
        </w:rPr>
        <w:t xml:space="preserve">وهمچنین تو به تقلید از خودت سزاوارتر هستید چون </w:t>
      </w:r>
      <w:r w:rsidR="00E86CE2" w:rsidRPr="002B7B9B">
        <w:rPr>
          <w:rFonts w:cs="B Badr" w:hint="cs"/>
          <w:sz w:val="28"/>
          <w:szCs w:val="28"/>
          <w:rtl/>
        </w:rPr>
        <w:t>تو اطلاعات پیشینیانت را در سینه داری</w:t>
      </w:r>
      <w:r w:rsidR="00324BD4" w:rsidRPr="002B7B9B">
        <w:rPr>
          <w:rFonts w:cs="B Badr" w:hint="cs"/>
          <w:sz w:val="28"/>
          <w:szCs w:val="28"/>
          <w:rtl/>
        </w:rPr>
        <w:t>.</w:t>
      </w:r>
      <w:r w:rsidR="00E86CE2" w:rsidRPr="002B7B9B">
        <w:rPr>
          <w:rFonts w:cs="B Badr" w:hint="cs"/>
          <w:sz w:val="28"/>
          <w:szCs w:val="28"/>
          <w:rtl/>
        </w:rPr>
        <w:t xml:space="preserve"> اگر سخنان پیشین را تکرار نمود</w:t>
      </w:r>
      <w:r w:rsidR="006B1658">
        <w:rPr>
          <w:rFonts w:cs="B Badr" w:hint="cs"/>
          <w:sz w:val="28"/>
          <w:szCs w:val="28"/>
          <w:rtl/>
        </w:rPr>
        <w:t xml:space="preserve">، </w:t>
      </w:r>
      <w:r w:rsidR="00E86CE2" w:rsidRPr="002B7B9B">
        <w:rPr>
          <w:rFonts w:cs="B Badr" w:hint="cs"/>
          <w:sz w:val="28"/>
          <w:szCs w:val="28"/>
          <w:rtl/>
        </w:rPr>
        <w:t>تقلید از دانشمندان پایین مرتبه را سزاوارتر از دنباله روی از یاران پیامبر می پندارد</w:t>
      </w:r>
      <w:r w:rsidR="006B1658">
        <w:rPr>
          <w:rFonts w:cs="B Badr" w:hint="cs"/>
          <w:sz w:val="28"/>
          <w:szCs w:val="28"/>
          <w:rtl/>
        </w:rPr>
        <w:t xml:space="preserve">، </w:t>
      </w:r>
      <w:r w:rsidR="00E86CE2" w:rsidRPr="002B7B9B">
        <w:rPr>
          <w:rFonts w:cs="B Badr" w:hint="cs"/>
          <w:sz w:val="28"/>
          <w:szCs w:val="28"/>
          <w:rtl/>
        </w:rPr>
        <w:t xml:space="preserve">و همچنین از نظر وی باید صحابه دنباله رو فرد پایین تر از خود </w:t>
      </w:r>
      <w:r w:rsidR="00F362C8">
        <w:rPr>
          <w:rFonts w:cs="B Badr" w:hint="cs"/>
          <w:sz w:val="28"/>
          <w:szCs w:val="28"/>
          <w:rtl/>
        </w:rPr>
        <w:t>(</w:t>
      </w:r>
      <w:r w:rsidR="00E86CE2" w:rsidRPr="002B7B9B">
        <w:rPr>
          <w:rFonts w:cs="B Badr" w:hint="cs"/>
          <w:sz w:val="28"/>
          <w:szCs w:val="28"/>
          <w:rtl/>
        </w:rPr>
        <w:t xml:space="preserve">تابعی ) بوده وبه همین ترتیب </w:t>
      </w:r>
      <w:r w:rsidR="00820A2E" w:rsidRPr="002B7B9B">
        <w:rPr>
          <w:rFonts w:cs="B Badr" w:hint="cs"/>
          <w:sz w:val="28"/>
          <w:szCs w:val="28"/>
          <w:rtl/>
        </w:rPr>
        <w:t xml:space="preserve">فرد </w:t>
      </w:r>
      <w:r w:rsidR="00E86CE2" w:rsidRPr="002B7B9B">
        <w:rPr>
          <w:rFonts w:cs="B Badr" w:hint="cs"/>
          <w:sz w:val="28"/>
          <w:szCs w:val="28"/>
          <w:rtl/>
        </w:rPr>
        <w:t xml:space="preserve">والاتر پیرو پایین تر از خودش باشد که منتهی گشتن به چنان نتیجه ای برای اثبات </w:t>
      </w:r>
      <w:r w:rsidR="00820A2E" w:rsidRPr="002B7B9B">
        <w:rPr>
          <w:rFonts w:cs="B Badr" w:hint="cs"/>
          <w:sz w:val="28"/>
          <w:szCs w:val="28"/>
          <w:rtl/>
        </w:rPr>
        <w:t xml:space="preserve">پوچی و </w:t>
      </w:r>
      <w:r w:rsidR="00E86CE2" w:rsidRPr="002B7B9B">
        <w:rPr>
          <w:rFonts w:cs="B Badr" w:hint="cs"/>
          <w:sz w:val="28"/>
          <w:szCs w:val="28"/>
          <w:rtl/>
        </w:rPr>
        <w:t>بی ارزشی این دیدگاه</w:t>
      </w:r>
      <w:r w:rsidR="006B1658">
        <w:rPr>
          <w:rFonts w:cs="B Badr" w:hint="cs"/>
          <w:sz w:val="28"/>
          <w:szCs w:val="28"/>
          <w:rtl/>
        </w:rPr>
        <w:t xml:space="preserve">، </w:t>
      </w:r>
      <w:r w:rsidR="00E86CE2" w:rsidRPr="002B7B9B">
        <w:rPr>
          <w:rFonts w:cs="B Badr" w:hint="cs"/>
          <w:sz w:val="28"/>
          <w:szCs w:val="28"/>
          <w:rtl/>
        </w:rPr>
        <w:t>کفایت می کند.</w:t>
      </w:r>
      <w:r w:rsidR="00E86CE2" w:rsidRPr="002B7B9B">
        <w:rPr>
          <w:rStyle w:val="a6"/>
          <w:rFonts w:cs="B Badr"/>
          <w:sz w:val="28"/>
          <w:szCs w:val="28"/>
          <w:rtl/>
        </w:rPr>
        <w:footnoteReference w:id="223"/>
      </w:r>
    </w:p>
    <w:p w:rsidR="00E53902" w:rsidRPr="002B7B9B" w:rsidRDefault="0048620F" w:rsidP="0006388E">
      <w:pPr>
        <w:ind w:hanging="334"/>
        <w:jc w:val="lowKashida"/>
        <w:outlineLvl w:val="0"/>
        <w:rPr>
          <w:rFonts w:cs="B Badr" w:hint="cs"/>
          <w:sz w:val="28"/>
          <w:szCs w:val="28"/>
          <w:rtl/>
        </w:rPr>
      </w:pPr>
      <w:r w:rsidRPr="002B7B9B">
        <w:rPr>
          <w:rFonts w:cs="B Badr" w:hint="cs"/>
          <w:sz w:val="28"/>
          <w:szCs w:val="28"/>
          <w:rtl/>
        </w:rPr>
        <w:t xml:space="preserve">   </w:t>
      </w:r>
      <w:r w:rsidR="00E53902" w:rsidRPr="002B7B9B">
        <w:rPr>
          <w:rFonts w:cs="B Badr" w:hint="cs"/>
          <w:sz w:val="28"/>
          <w:szCs w:val="28"/>
          <w:rtl/>
        </w:rPr>
        <w:t>آنچه از سخنان ابن عبدالبر استنباط می شود اینکه</w:t>
      </w:r>
      <w:r w:rsidR="00926147">
        <w:rPr>
          <w:rFonts w:cs="B Badr" w:hint="cs"/>
          <w:sz w:val="28"/>
          <w:szCs w:val="28"/>
          <w:rtl/>
        </w:rPr>
        <w:t xml:space="preserve">: </w:t>
      </w:r>
      <w:r w:rsidR="00E53902" w:rsidRPr="002B7B9B">
        <w:rPr>
          <w:rFonts w:cs="B Badr" w:hint="cs"/>
          <w:sz w:val="28"/>
          <w:szCs w:val="28"/>
          <w:rtl/>
        </w:rPr>
        <w:t>پیشینیان نه تنها تقلید را نکوهش کرده که در صورت تعصب کورکورانه حرام</w:t>
      </w:r>
      <w:r w:rsidR="00324BD4" w:rsidRPr="002B7B9B">
        <w:rPr>
          <w:rFonts w:cs="B Badr" w:hint="cs"/>
          <w:sz w:val="28"/>
          <w:szCs w:val="28"/>
          <w:rtl/>
        </w:rPr>
        <w:t xml:space="preserve"> نیز</w:t>
      </w:r>
      <w:r w:rsidR="00E53902" w:rsidRPr="002B7B9B">
        <w:rPr>
          <w:rFonts w:cs="B Badr" w:hint="cs"/>
          <w:sz w:val="28"/>
          <w:szCs w:val="28"/>
          <w:rtl/>
        </w:rPr>
        <w:t xml:space="preserve"> قلمدادش نموده اند</w:t>
      </w:r>
      <w:r w:rsidR="006B1658">
        <w:rPr>
          <w:rFonts w:cs="B Badr" w:hint="cs"/>
          <w:sz w:val="28"/>
          <w:szCs w:val="28"/>
          <w:rtl/>
        </w:rPr>
        <w:t xml:space="preserve">، </w:t>
      </w:r>
      <w:r w:rsidR="00E53902" w:rsidRPr="002B7B9B">
        <w:rPr>
          <w:rFonts w:cs="B Badr" w:hint="cs"/>
          <w:sz w:val="28"/>
          <w:szCs w:val="28"/>
          <w:rtl/>
        </w:rPr>
        <w:t>وی در این راستا می گوید</w:t>
      </w:r>
      <w:r w:rsidR="00926147">
        <w:rPr>
          <w:rFonts w:cs="B Badr" w:hint="cs"/>
          <w:sz w:val="28"/>
          <w:szCs w:val="28"/>
          <w:rtl/>
        </w:rPr>
        <w:t xml:space="preserve">: </w:t>
      </w:r>
      <w:r w:rsidR="00E53902" w:rsidRPr="002B7B9B">
        <w:rPr>
          <w:rFonts w:cs="B Badr" w:hint="cs"/>
          <w:sz w:val="28"/>
          <w:szCs w:val="28"/>
          <w:rtl/>
        </w:rPr>
        <w:t xml:space="preserve">تقلید عبارت از این است که </w:t>
      </w:r>
      <w:r w:rsidR="00D24B35" w:rsidRPr="002B7B9B">
        <w:rPr>
          <w:rFonts w:cs="B Badr" w:hint="cs"/>
          <w:sz w:val="28"/>
          <w:szCs w:val="28"/>
          <w:rtl/>
        </w:rPr>
        <w:t>بدون شناخت واطلاع از مدلول سخن کسی از آن دنباله روی کرده و بخاطر بیم دست برداشتن از آن با وجود آگاهی از خطا بودنش</w:t>
      </w:r>
      <w:r w:rsidR="006B1658">
        <w:rPr>
          <w:rFonts w:cs="B Badr" w:hint="cs"/>
          <w:sz w:val="28"/>
          <w:szCs w:val="28"/>
          <w:rtl/>
        </w:rPr>
        <w:t xml:space="preserve">، </w:t>
      </w:r>
      <w:r w:rsidR="00D24B35" w:rsidRPr="002B7B9B">
        <w:rPr>
          <w:rFonts w:cs="B Badr" w:hint="cs"/>
          <w:sz w:val="28"/>
          <w:szCs w:val="28"/>
          <w:rtl/>
        </w:rPr>
        <w:t>نگذارید پرده از روی آن برداشته شود</w:t>
      </w:r>
      <w:r w:rsidR="006B1658">
        <w:rPr>
          <w:rFonts w:cs="B Badr" w:hint="cs"/>
          <w:sz w:val="28"/>
          <w:szCs w:val="28"/>
          <w:rtl/>
        </w:rPr>
        <w:t xml:space="preserve">، </w:t>
      </w:r>
      <w:r w:rsidR="00D24B35" w:rsidRPr="002B7B9B">
        <w:rPr>
          <w:rFonts w:cs="B Badr" w:hint="cs"/>
          <w:sz w:val="28"/>
          <w:szCs w:val="28"/>
          <w:rtl/>
        </w:rPr>
        <w:t>که این گونه تقلید در دین خدا حرام محسوب می گردد.</w:t>
      </w:r>
      <w:r w:rsidR="00D24B35" w:rsidRPr="002B7B9B">
        <w:rPr>
          <w:rStyle w:val="a6"/>
          <w:rFonts w:cs="B Badr"/>
          <w:sz w:val="28"/>
          <w:szCs w:val="28"/>
          <w:rtl/>
        </w:rPr>
        <w:footnoteReference w:id="224"/>
      </w:r>
      <w:r w:rsidR="00E53902" w:rsidRPr="002B7B9B">
        <w:rPr>
          <w:rFonts w:cs="B Badr" w:hint="cs"/>
          <w:sz w:val="28"/>
          <w:szCs w:val="28"/>
          <w:rtl/>
        </w:rPr>
        <w:t xml:space="preserve"> </w:t>
      </w:r>
    </w:p>
    <w:p w:rsidR="00D24B35" w:rsidRPr="002B7B9B" w:rsidRDefault="00D24B35" w:rsidP="0006388E">
      <w:pPr>
        <w:ind w:hanging="334"/>
        <w:jc w:val="lowKashida"/>
        <w:outlineLvl w:val="0"/>
        <w:rPr>
          <w:rFonts w:cs="B Badr" w:hint="cs"/>
          <w:sz w:val="28"/>
          <w:szCs w:val="28"/>
          <w:rtl/>
        </w:rPr>
      </w:pPr>
      <w:r w:rsidRPr="002B7B9B">
        <w:rPr>
          <w:rFonts w:cs="B Badr" w:hint="cs"/>
          <w:sz w:val="28"/>
          <w:szCs w:val="28"/>
          <w:rtl/>
        </w:rPr>
        <w:t>البته پیشتر به دیدگاه ایشان پیرامون تجویز تقلید برای توده مردم اشاره شد.</w:t>
      </w:r>
    </w:p>
    <w:p w:rsidR="00D24B35" w:rsidRPr="002B7B9B" w:rsidRDefault="00D24B35" w:rsidP="0006388E">
      <w:pPr>
        <w:ind w:hanging="334"/>
        <w:jc w:val="lowKashida"/>
        <w:outlineLvl w:val="0"/>
        <w:rPr>
          <w:rFonts w:cs="B Badr" w:hint="cs"/>
          <w:sz w:val="28"/>
          <w:szCs w:val="28"/>
          <w:rtl/>
        </w:rPr>
      </w:pPr>
      <w:r w:rsidRPr="002B7B9B">
        <w:rPr>
          <w:rFonts w:cs="B Badr" w:hint="cs"/>
          <w:sz w:val="28"/>
          <w:szCs w:val="28"/>
          <w:rtl/>
        </w:rPr>
        <w:t xml:space="preserve">ابن تیمیه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این موضوع را بیشتر شکافته ومی فرماید</w:t>
      </w:r>
      <w:r w:rsidR="00926147">
        <w:rPr>
          <w:rFonts w:cs="B Badr" w:hint="cs"/>
          <w:sz w:val="28"/>
          <w:szCs w:val="28"/>
          <w:rtl/>
        </w:rPr>
        <w:t xml:space="preserve">: </w:t>
      </w:r>
      <w:r w:rsidRPr="002B7B9B">
        <w:rPr>
          <w:rFonts w:cs="B Badr" w:hint="cs"/>
          <w:sz w:val="28"/>
          <w:szCs w:val="28"/>
          <w:rtl/>
        </w:rPr>
        <w:t>مسائل فرعی متکلمان و فقیه نماها نیز از آن نوع است که تامل واجتهاد در آنها را حت</w:t>
      </w:r>
      <w:r w:rsidR="001E1D8F" w:rsidRPr="002B7B9B">
        <w:rPr>
          <w:rFonts w:cs="B Badr" w:hint="cs"/>
          <w:sz w:val="28"/>
          <w:szCs w:val="28"/>
          <w:rtl/>
        </w:rPr>
        <w:t>ی بر مردم عامی هم لازم می دانند</w:t>
      </w:r>
      <w:r w:rsidR="006B1658">
        <w:rPr>
          <w:rFonts w:cs="B Badr" w:hint="cs"/>
          <w:sz w:val="28"/>
          <w:szCs w:val="28"/>
          <w:rtl/>
        </w:rPr>
        <w:t xml:space="preserve">، </w:t>
      </w:r>
      <w:r w:rsidR="001E1D8F" w:rsidRPr="002B7B9B">
        <w:rPr>
          <w:rFonts w:cs="B Badr" w:hint="cs"/>
          <w:sz w:val="28"/>
          <w:szCs w:val="28"/>
          <w:rtl/>
        </w:rPr>
        <w:t xml:space="preserve">زیرا اگر چنان چیزی بر تک تک افراد واجب باشد باید به همراه قدرت فهم ودریافت مسائل وبیرون کشیدن آنها از دل دلایل تفصیلی باشد که انجام چنین کاری از توان بیشتر مردم خارج است. </w:t>
      </w:r>
    </w:p>
    <w:p w:rsidR="00324BD4" w:rsidRPr="002B7B9B" w:rsidRDefault="001E1D8F" w:rsidP="006B1658">
      <w:pPr>
        <w:ind w:firstLine="44"/>
        <w:jc w:val="lowKashida"/>
        <w:outlineLvl w:val="0"/>
        <w:rPr>
          <w:rFonts w:cs="B Badr" w:hint="cs"/>
          <w:sz w:val="28"/>
          <w:szCs w:val="28"/>
          <w:rtl/>
        </w:rPr>
      </w:pPr>
      <w:r w:rsidRPr="002B7B9B">
        <w:rPr>
          <w:rFonts w:cs="B Badr" w:hint="cs"/>
          <w:sz w:val="28"/>
          <w:szCs w:val="28"/>
          <w:rtl/>
        </w:rPr>
        <w:t>در مقابل ایشان</w:t>
      </w:r>
      <w:r w:rsidR="006B1658">
        <w:rPr>
          <w:rFonts w:cs="B Badr" w:hint="cs"/>
          <w:sz w:val="28"/>
          <w:szCs w:val="28"/>
          <w:rtl/>
        </w:rPr>
        <w:t xml:space="preserve">، </w:t>
      </w:r>
      <w:r w:rsidRPr="002B7B9B">
        <w:rPr>
          <w:rFonts w:cs="B Badr" w:hint="cs"/>
          <w:sz w:val="28"/>
          <w:szCs w:val="28"/>
          <w:rtl/>
        </w:rPr>
        <w:t>پیروان مذاهب</w:t>
      </w:r>
      <w:r w:rsidR="006B1658">
        <w:rPr>
          <w:rFonts w:cs="B Badr" w:hint="cs"/>
          <w:sz w:val="28"/>
          <w:szCs w:val="28"/>
          <w:rtl/>
        </w:rPr>
        <w:t xml:space="preserve">، </w:t>
      </w:r>
      <w:r w:rsidRPr="002B7B9B">
        <w:rPr>
          <w:rFonts w:cs="B Badr" w:hint="cs"/>
          <w:sz w:val="28"/>
          <w:szCs w:val="28"/>
          <w:rtl/>
        </w:rPr>
        <w:t>تقلید را بر همه افراد پس از ائمه ـ اعم از دانشمندان وتوده مردم ـ</w:t>
      </w:r>
      <w:r w:rsidR="006B1658">
        <w:rPr>
          <w:rFonts w:cs="B Badr" w:hint="cs"/>
          <w:sz w:val="28"/>
          <w:szCs w:val="28"/>
          <w:rtl/>
        </w:rPr>
        <w:t xml:space="preserve">، </w:t>
      </w:r>
      <w:r w:rsidRPr="002B7B9B">
        <w:rPr>
          <w:rFonts w:cs="B Badr" w:hint="cs"/>
          <w:sz w:val="28"/>
          <w:szCs w:val="28"/>
          <w:rtl/>
        </w:rPr>
        <w:t>واجب دانسته اند</w:t>
      </w:r>
      <w:r w:rsidR="006B1658">
        <w:rPr>
          <w:rFonts w:cs="B Badr" w:hint="cs"/>
          <w:sz w:val="28"/>
          <w:szCs w:val="28"/>
          <w:rtl/>
        </w:rPr>
        <w:t xml:space="preserve">، </w:t>
      </w:r>
      <w:r w:rsidRPr="002B7B9B">
        <w:rPr>
          <w:rFonts w:cs="B Badr" w:hint="cs"/>
          <w:sz w:val="28"/>
          <w:szCs w:val="28"/>
          <w:rtl/>
        </w:rPr>
        <w:t>برخی از آنان تقلید را از دوران ابوحنیفه ومالک به بعد</w:t>
      </w:r>
      <w:r w:rsidR="006B1658">
        <w:rPr>
          <w:rFonts w:cs="B Badr" w:hint="cs"/>
          <w:sz w:val="28"/>
          <w:szCs w:val="28"/>
          <w:rtl/>
        </w:rPr>
        <w:t xml:space="preserve">، </w:t>
      </w:r>
      <w:r w:rsidRPr="002B7B9B">
        <w:rPr>
          <w:rFonts w:cs="B Badr" w:hint="cs"/>
          <w:sz w:val="28"/>
          <w:szCs w:val="28"/>
          <w:rtl/>
        </w:rPr>
        <w:t xml:space="preserve">لازم می دانند. </w:t>
      </w:r>
    </w:p>
    <w:p w:rsidR="001E1D8F" w:rsidRPr="002B7B9B" w:rsidRDefault="001E1D8F" w:rsidP="006B1658">
      <w:pPr>
        <w:ind w:firstLine="44"/>
        <w:jc w:val="lowKashida"/>
        <w:outlineLvl w:val="0"/>
        <w:rPr>
          <w:rFonts w:cs="B Badr" w:hint="cs"/>
          <w:sz w:val="28"/>
          <w:szCs w:val="28"/>
          <w:rtl/>
        </w:rPr>
      </w:pPr>
      <w:r w:rsidRPr="002B7B9B">
        <w:rPr>
          <w:rFonts w:cs="B Badr" w:hint="cs"/>
          <w:sz w:val="28"/>
          <w:szCs w:val="28"/>
          <w:rtl/>
        </w:rPr>
        <w:t xml:space="preserve">در باره لزوم پیروی از مجتهد معینی در همه </w:t>
      </w:r>
      <w:r w:rsidR="00725D22" w:rsidRPr="002B7B9B">
        <w:rPr>
          <w:rFonts w:cs="B Badr" w:hint="cs"/>
          <w:sz w:val="28"/>
          <w:szCs w:val="28"/>
          <w:rtl/>
        </w:rPr>
        <w:t>عزیمتها ورختصها دو دیدگاه وجود دارد</w:t>
      </w:r>
      <w:r w:rsidR="00142009" w:rsidRPr="002B7B9B">
        <w:rPr>
          <w:rFonts w:cs="B Badr" w:hint="cs"/>
          <w:sz w:val="28"/>
          <w:szCs w:val="28"/>
          <w:rtl/>
        </w:rPr>
        <w:t xml:space="preserve"> که پیروان امام احمد وشافعی بدانها اشاره کرده اند</w:t>
      </w:r>
      <w:r w:rsidR="006B1658">
        <w:rPr>
          <w:rFonts w:cs="B Badr" w:hint="cs"/>
          <w:sz w:val="28"/>
          <w:szCs w:val="28"/>
          <w:rtl/>
        </w:rPr>
        <w:t xml:space="preserve">، </w:t>
      </w:r>
      <w:r w:rsidR="00142009" w:rsidRPr="002B7B9B">
        <w:rPr>
          <w:rFonts w:cs="B Badr" w:hint="cs"/>
          <w:sz w:val="28"/>
          <w:szCs w:val="28"/>
          <w:rtl/>
        </w:rPr>
        <w:t>ولی آیا آن کار بر فرد عامی نیز واجب است</w:t>
      </w:r>
      <w:r w:rsidR="004E28A1">
        <w:rPr>
          <w:rFonts w:cs="B Badr" w:hint="cs"/>
          <w:sz w:val="28"/>
          <w:szCs w:val="28"/>
          <w:rtl/>
        </w:rPr>
        <w:t xml:space="preserve">؟ </w:t>
      </w:r>
      <w:r w:rsidR="00142009" w:rsidRPr="002B7B9B">
        <w:rPr>
          <w:rFonts w:cs="B Badr" w:hint="cs"/>
          <w:sz w:val="28"/>
          <w:szCs w:val="28"/>
          <w:rtl/>
        </w:rPr>
        <w:t xml:space="preserve"> </w:t>
      </w:r>
    </w:p>
    <w:p w:rsidR="003B0103" w:rsidRPr="002B7B9B" w:rsidRDefault="00E37F49" w:rsidP="006B1658">
      <w:pPr>
        <w:ind w:firstLine="44"/>
        <w:jc w:val="lowKashida"/>
        <w:outlineLvl w:val="0"/>
        <w:rPr>
          <w:rFonts w:cs="B Badr" w:hint="cs"/>
          <w:sz w:val="28"/>
          <w:szCs w:val="28"/>
          <w:rtl/>
        </w:rPr>
      </w:pPr>
      <w:r w:rsidRPr="002B7B9B">
        <w:rPr>
          <w:rFonts w:cs="B Badr" w:hint="cs"/>
          <w:sz w:val="28"/>
          <w:szCs w:val="28"/>
          <w:rtl/>
        </w:rPr>
        <w:t>اکثر قریب به اتفاق علما اجتهاد وتقلید را به طور کلی جایز می دانند</w:t>
      </w:r>
      <w:r w:rsidR="006B1658">
        <w:rPr>
          <w:rFonts w:cs="B Badr" w:hint="cs"/>
          <w:sz w:val="28"/>
          <w:szCs w:val="28"/>
          <w:rtl/>
        </w:rPr>
        <w:t xml:space="preserve">، </w:t>
      </w:r>
      <w:r w:rsidRPr="002B7B9B">
        <w:rPr>
          <w:rFonts w:cs="B Badr" w:hint="cs"/>
          <w:sz w:val="28"/>
          <w:szCs w:val="28"/>
          <w:rtl/>
        </w:rPr>
        <w:t xml:space="preserve">نه اینکه اجتهاد را برهمه واجب وتقلید را حرام پنداشته </w:t>
      </w:r>
      <w:r w:rsidR="00475244">
        <w:rPr>
          <w:rFonts w:cs="B Badr" w:hint="cs"/>
          <w:sz w:val="28"/>
          <w:szCs w:val="28"/>
          <w:rtl/>
        </w:rPr>
        <w:t>و یا</w:t>
      </w:r>
      <w:r w:rsidRPr="002B7B9B">
        <w:rPr>
          <w:rFonts w:cs="B Badr" w:hint="cs"/>
          <w:sz w:val="28"/>
          <w:szCs w:val="28"/>
          <w:rtl/>
        </w:rPr>
        <w:t xml:space="preserve"> تقلید را برهمه واجب واجتهاد را حرام بدانند</w:t>
      </w:r>
      <w:r w:rsidR="006B1658">
        <w:rPr>
          <w:rFonts w:cs="B Badr" w:hint="cs"/>
          <w:sz w:val="28"/>
          <w:szCs w:val="28"/>
          <w:rtl/>
        </w:rPr>
        <w:t xml:space="preserve">، </w:t>
      </w:r>
      <w:r w:rsidRPr="002B7B9B">
        <w:rPr>
          <w:rFonts w:cs="B Badr" w:hint="cs"/>
          <w:sz w:val="28"/>
          <w:szCs w:val="28"/>
          <w:rtl/>
        </w:rPr>
        <w:t>بلکه معتقدند پرداختن به امر اجتهاد برای شخص جامع الشرایط جایز وتقلید نیز برای کسیکه فاقد قدرت استنباط است د</w:t>
      </w:r>
      <w:r w:rsidR="00324BD4" w:rsidRPr="002B7B9B">
        <w:rPr>
          <w:rFonts w:cs="B Badr" w:hint="cs"/>
          <w:sz w:val="28"/>
          <w:szCs w:val="28"/>
          <w:rtl/>
        </w:rPr>
        <w:t>ر</w:t>
      </w:r>
      <w:r w:rsidRPr="002B7B9B">
        <w:rPr>
          <w:rFonts w:cs="B Badr" w:hint="cs"/>
          <w:sz w:val="28"/>
          <w:szCs w:val="28"/>
          <w:rtl/>
        </w:rPr>
        <w:t>ست می باشد. واما درباره جواز تقلید برای انسان توانا بر انجام اجتهاد اختلاف نظر دارند</w:t>
      </w:r>
      <w:r w:rsidR="006B1658">
        <w:rPr>
          <w:rFonts w:cs="B Badr" w:hint="cs"/>
          <w:sz w:val="28"/>
          <w:szCs w:val="28"/>
          <w:rtl/>
        </w:rPr>
        <w:t xml:space="preserve">، </w:t>
      </w:r>
      <w:r w:rsidRPr="002B7B9B">
        <w:rPr>
          <w:rFonts w:cs="B Badr" w:hint="cs"/>
          <w:sz w:val="28"/>
          <w:szCs w:val="28"/>
          <w:rtl/>
        </w:rPr>
        <w:t>صحیحترین دیدگاه در این زمینه این است که در صورت واماندن از انجام اجتهاد بخاطر برابری ادله با یکدیگر</w:t>
      </w:r>
      <w:r w:rsidR="006B1658">
        <w:rPr>
          <w:rFonts w:cs="B Badr" w:hint="cs"/>
          <w:sz w:val="28"/>
          <w:szCs w:val="28"/>
          <w:rtl/>
        </w:rPr>
        <w:t xml:space="preserve">، </w:t>
      </w:r>
      <w:r w:rsidRPr="002B7B9B">
        <w:rPr>
          <w:rFonts w:cs="B Badr" w:hint="cs"/>
          <w:sz w:val="28"/>
          <w:szCs w:val="28"/>
          <w:rtl/>
        </w:rPr>
        <w:t xml:space="preserve">یا </w:t>
      </w:r>
      <w:r w:rsidR="003B0103" w:rsidRPr="002B7B9B">
        <w:rPr>
          <w:rFonts w:cs="B Badr" w:hint="cs"/>
          <w:sz w:val="28"/>
          <w:szCs w:val="28"/>
          <w:rtl/>
        </w:rPr>
        <w:t>کمی</w:t>
      </w:r>
      <w:r w:rsidRPr="002B7B9B">
        <w:rPr>
          <w:rFonts w:cs="B Badr" w:hint="cs"/>
          <w:sz w:val="28"/>
          <w:szCs w:val="28"/>
          <w:rtl/>
        </w:rPr>
        <w:t xml:space="preserve"> وقت </w:t>
      </w:r>
      <w:r w:rsidR="00475244">
        <w:rPr>
          <w:rFonts w:cs="B Badr" w:hint="cs"/>
          <w:sz w:val="28"/>
          <w:szCs w:val="28"/>
          <w:rtl/>
        </w:rPr>
        <w:t>و یا</w:t>
      </w:r>
      <w:r w:rsidRPr="002B7B9B">
        <w:rPr>
          <w:rFonts w:cs="B Badr" w:hint="cs"/>
          <w:sz w:val="28"/>
          <w:szCs w:val="28"/>
          <w:rtl/>
        </w:rPr>
        <w:t xml:space="preserve"> روشن نبودن دلیل برایش</w:t>
      </w:r>
      <w:r w:rsidR="006B1658">
        <w:rPr>
          <w:rFonts w:cs="B Badr" w:hint="cs"/>
          <w:sz w:val="28"/>
          <w:szCs w:val="28"/>
          <w:rtl/>
        </w:rPr>
        <w:t xml:space="preserve">، </w:t>
      </w:r>
      <w:r w:rsidRPr="002B7B9B">
        <w:rPr>
          <w:rFonts w:cs="B Badr" w:hint="cs"/>
          <w:sz w:val="28"/>
          <w:szCs w:val="28"/>
          <w:rtl/>
        </w:rPr>
        <w:t>جایز وبلامانع است</w:t>
      </w:r>
      <w:r w:rsidR="006B1658">
        <w:rPr>
          <w:rFonts w:cs="B Badr" w:hint="cs"/>
          <w:sz w:val="28"/>
          <w:szCs w:val="28"/>
          <w:rtl/>
        </w:rPr>
        <w:t xml:space="preserve">، </w:t>
      </w:r>
      <w:r w:rsidR="003B0103" w:rsidRPr="002B7B9B">
        <w:rPr>
          <w:rFonts w:cs="B Badr" w:hint="cs"/>
          <w:sz w:val="28"/>
          <w:szCs w:val="28"/>
          <w:rtl/>
        </w:rPr>
        <w:t>چون در آن صورت وجوب اجتهاد از وی ساقط و تقلید که جانشین اجتهاد محسوب می گردد بر او واجب می شود</w:t>
      </w:r>
      <w:r w:rsidR="006B1658">
        <w:rPr>
          <w:rFonts w:cs="B Badr" w:hint="cs"/>
          <w:sz w:val="28"/>
          <w:szCs w:val="28"/>
          <w:rtl/>
        </w:rPr>
        <w:t xml:space="preserve">، </w:t>
      </w:r>
      <w:r w:rsidR="003B0103" w:rsidRPr="002B7B9B">
        <w:rPr>
          <w:rFonts w:cs="B Badr" w:hint="cs"/>
          <w:sz w:val="28"/>
          <w:szCs w:val="28"/>
          <w:rtl/>
        </w:rPr>
        <w:t>چنانکه اگر از استعمال آب برای پاکیزگی عاجز بود به تیمم روی می آورد.</w:t>
      </w:r>
    </w:p>
    <w:p w:rsidR="003B0103" w:rsidRPr="002B7B9B" w:rsidRDefault="003B0103" w:rsidP="006B1658">
      <w:pPr>
        <w:ind w:firstLine="44"/>
        <w:jc w:val="lowKashida"/>
        <w:outlineLvl w:val="0"/>
        <w:rPr>
          <w:rFonts w:cs="B Badr" w:hint="cs"/>
          <w:sz w:val="28"/>
          <w:szCs w:val="28"/>
          <w:rtl/>
        </w:rPr>
      </w:pPr>
      <w:r w:rsidRPr="002B7B9B">
        <w:rPr>
          <w:rFonts w:cs="B Badr" w:hint="cs"/>
          <w:sz w:val="28"/>
          <w:szCs w:val="28"/>
          <w:rtl/>
        </w:rPr>
        <w:t xml:space="preserve">انسان عامی </w:t>
      </w:r>
      <w:r w:rsidR="00F362C8">
        <w:rPr>
          <w:rFonts w:cs="B Badr" w:hint="cs"/>
          <w:sz w:val="28"/>
          <w:szCs w:val="28"/>
          <w:rtl/>
        </w:rPr>
        <w:t>(</w:t>
      </w:r>
      <w:r w:rsidRPr="002B7B9B">
        <w:rPr>
          <w:rFonts w:cs="B Badr" w:hint="cs"/>
          <w:sz w:val="28"/>
          <w:szCs w:val="28"/>
          <w:rtl/>
        </w:rPr>
        <w:t>غیر مجتهد ) نیز چنان است</w:t>
      </w:r>
      <w:r w:rsidR="006B1658">
        <w:rPr>
          <w:rFonts w:cs="B Badr" w:hint="cs"/>
          <w:sz w:val="28"/>
          <w:szCs w:val="28"/>
          <w:rtl/>
        </w:rPr>
        <w:t xml:space="preserve">، </w:t>
      </w:r>
      <w:r w:rsidRPr="002B7B9B">
        <w:rPr>
          <w:rFonts w:cs="B Badr" w:hint="cs"/>
          <w:sz w:val="28"/>
          <w:szCs w:val="28"/>
          <w:rtl/>
        </w:rPr>
        <w:t>یعنی اگر توانایی اجتهاد در برخی زمینه ها را داشت</w:t>
      </w:r>
      <w:r w:rsidR="006B1658">
        <w:rPr>
          <w:rFonts w:cs="B Badr" w:hint="cs"/>
          <w:sz w:val="28"/>
          <w:szCs w:val="28"/>
          <w:rtl/>
        </w:rPr>
        <w:t xml:space="preserve">، </w:t>
      </w:r>
      <w:r w:rsidRPr="002B7B9B">
        <w:rPr>
          <w:rFonts w:cs="B Badr" w:hint="cs"/>
          <w:sz w:val="28"/>
          <w:szCs w:val="28"/>
          <w:rtl/>
        </w:rPr>
        <w:t>پرداختن بدان برایش جایز می باشد</w:t>
      </w:r>
      <w:r w:rsidR="006B1658">
        <w:rPr>
          <w:rFonts w:cs="B Badr" w:hint="cs"/>
          <w:sz w:val="28"/>
          <w:szCs w:val="28"/>
          <w:rtl/>
        </w:rPr>
        <w:t xml:space="preserve">، </w:t>
      </w:r>
      <w:r w:rsidRPr="002B7B9B">
        <w:rPr>
          <w:rFonts w:cs="B Badr" w:hint="cs"/>
          <w:sz w:val="28"/>
          <w:szCs w:val="28"/>
          <w:rtl/>
        </w:rPr>
        <w:t>چون اجتهاد امری تجزئه پذ</w:t>
      </w:r>
      <w:r w:rsidR="00324BD4" w:rsidRPr="002B7B9B">
        <w:rPr>
          <w:rFonts w:cs="B Badr" w:hint="cs"/>
          <w:sz w:val="28"/>
          <w:szCs w:val="28"/>
          <w:rtl/>
        </w:rPr>
        <w:t>یر وقابل انقسام است و حکم آن بر</w:t>
      </w:r>
      <w:r w:rsidRPr="002B7B9B">
        <w:rPr>
          <w:rFonts w:cs="B Badr" w:hint="cs"/>
          <w:sz w:val="28"/>
          <w:szCs w:val="28"/>
          <w:rtl/>
        </w:rPr>
        <w:t>اساس قدرت و</w:t>
      </w:r>
      <w:r w:rsidR="00324BD4" w:rsidRPr="002B7B9B">
        <w:rPr>
          <w:rFonts w:cs="B Badr" w:hint="cs"/>
          <w:sz w:val="28"/>
          <w:szCs w:val="28"/>
          <w:rtl/>
        </w:rPr>
        <w:t>عدم قدرت</w:t>
      </w:r>
      <w:r w:rsidRPr="002B7B9B">
        <w:rPr>
          <w:rFonts w:cs="B Badr" w:hint="cs"/>
          <w:sz w:val="28"/>
          <w:szCs w:val="28"/>
          <w:rtl/>
        </w:rPr>
        <w:t xml:space="preserve"> تغییر می یابد. </w:t>
      </w:r>
    </w:p>
    <w:p w:rsidR="00142009" w:rsidRPr="002B7B9B" w:rsidRDefault="003B0103" w:rsidP="006B1658">
      <w:pPr>
        <w:ind w:firstLine="44"/>
        <w:jc w:val="lowKashida"/>
        <w:outlineLvl w:val="0"/>
        <w:rPr>
          <w:rFonts w:cs="B Badr" w:hint="cs"/>
          <w:sz w:val="28"/>
          <w:szCs w:val="28"/>
          <w:rtl/>
        </w:rPr>
      </w:pPr>
      <w:r w:rsidRPr="002B7B9B">
        <w:rPr>
          <w:rFonts w:cs="B Badr" w:hint="cs"/>
          <w:sz w:val="28"/>
          <w:szCs w:val="28"/>
          <w:rtl/>
        </w:rPr>
        <w:t>گاهی یک نفر در پاره ای چیزها توانا و در برخی دیگر درمانده است</w:t>
      </w:r>
      <w:r w:rsidR="006B1658">
        <w:rPr>
          <w:rFonts w:cs="B Badr" w:hint="cs"/>
          <w:sz w:val="28"/>
          <w:szCs w:val="28"/>
          <w:rtl/>
        </w:rPr>
        <w:t xml:space="preserve">، </w:t>
      </w:r>
      <w:r w:rsidRPr="002B7B9B">
        <w:rPr>
          <w:rFonts w:cs="B Badr" w:hint="cs"/>
          <w:sz w:val="28"/>
          <w:szCs w:val="28"/>
          <w:rtl/>
        </w:rPr>
        <w:t xml:space="preserve">ولی قدرت اجتهاد جز در صورت دست یابی به علوم وابزار لازم </w:t>
      </w:r>
      <w:r w:rsidR="00DB626C" w:rsidRPr="002B7B9B">
        <w:rPr>
          <w:rFonts w:cs="B Badr" w:hint="cs"/>
          <w:sz w:val="28"/>
          <w:szCs w:val="28"/>
          <w:rtl/>
        </w:rPr>
        <w:t>امکان پذیر نمی باشد</w:t>
      </w:r>
      <w:r w:rsidR="00324BD4" w:rsidRPr="002B7B9B">
        <w:rPr>
          <w:rFonts w:cs="B Badr" w:hint="cs"/>
          <w:sz w:val="28"/>
          <w:szCs w:val="28"/>
          <w:rtl/>
        </w:rPr>
        <w:t>.</w:t>
      </w:r>
      <w:r w:rsidR="00DB626C" w:rsidRPr="002B7B9B">
        <w:rPr>
          <w:rFonts w:cs="B Badr" w:hint="cs"/>
          <w:sz w:val="28"/>
          <w:szCs w:val="28"/>
          <w:rtl/>
        </w:rPr>
        <w:t xml:space="preserve"> واما اجتهاد در تنها یک مساله از </w:t>
      </w:r>
      <w:r w:rsidR="00324BD4" w:rsidRPr="002B7B9B">
        <w:rPr>
          <w:rFonts w:cs="B Badr" w:hint="cs"/>
          <w:sz w:val="28"/>
          <w:szCs w:val="28"/>
          <w:rtl/>
        </w:rPr>
        <w:t xml:space="preserve">مسائل </w:t>
      </w:r>
      <w:r w:rsidR="00DB626C" w:rsidRPr="002B7B9B">
        <w:rPr>
          <w:rFonts w:cs="B Badr" w:hint="cs"/>
          <w:sz w:val="28"/>
          <w:szCs w:val="28"/>
          <w:rtl/>
        </w:rPr>
        <w:t>علمی بعید به نظر می رسد.</w:t>
      </w:r>
      <w:r w:rsidR="00DB626C" w:rsidRPr="002B7B9B">
        <w:rPr>
          <w:rStyle w:val="a6"/>
          <w:rFonts w:cs="B Badr"/>
          <w:sz w:val="28"/>
          <w:szCs w:val="28"/>
          <w:rtl/>
        </w:rPr>
        <w:footnoteReference w:id="225"/>
      </w:r>
    </w:p>
    <w:p w:rsidR="00DB626C" w:rsidRPr="002B7B9B" w:rsidRDefault="00DB626C" w:rsidP="006B1658">
      <w:pPr>
        <w:ind w:firstLine="44"/>
        <w:jc w:val="lowKashida"/>
        <w:outlineLvl w:val="0"/>
        <w:rPr>
          <w:rFonts w:cs="B Badr" w:hint="cs"/>
          <w:sz w:val="28"/>
          <w:szCs w:val="28"/>
          <w:rtl/>
        </w:rPr>
      </w:pPr>
      <w:r w:rsidRPr="002B7B9B">
        <w:rPr>
          <w:rFonts w:cs="B Badr" w:hint="cs"/>
          <w:sz w:val="28"/>
          <w:szCs w:val="28"/>
          <w:rtl/>
        </w:rPr>
        <w:t>این بود چکیده مذهب پیشینیان در این مساله که بخاطر اهمیتش با اندک تفصیلی بدان پرداختم و اکنون نیز ـ ان شاءالله ـ به دیدگاه شافعی در زمینه می پردازم</w:t>
      </w:r>
      <w:r w:rsidR="00926147">
        <w:rPr>
          <w:rFonts w:cs="B Badr" w:hint="cs"/>
          <w:sz w:val="28"/>
          <w:szCs w:val="28"/>
          <w:rtl/>
        </w:rPr>
        <w:t xml:space="preserve">: </w:t>
      </w:r>
    </w:p>
    <w:p w:rsidR="00DB626C" w:rsidRPr="002B7B9B" w:rsidRDefault="00F40BE1" w:rsidP="006B1658">
      <w:pPr>
        <w:ind w:firstLine="44"/>
        <w:jc w:val="lowKashida"/>
        <w:outlineLvl w:val="0"/>
        <w:rPr>
          <w:rFonts w:cs="B Badr" w:hint="cs"/>
          <w:sz w:val="28"/>
          <w:szCs w:val="28"/>
          <w:rtl/>
        </w:rPr>
      </w:pPr>
      <w:r w:rsidRPr="002B7B9B">
        <w:rPr>
          <w:rFonts w:cs="B Badr" w:hint="cs"/>
          <w:sz w:val="28"/>
          <w:szCs w:val="28"/>
          <w:rtl/>
        </w:rPr>
        <w:t xml:space="preserve">شافعی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بیان موضعگیری مردم نسبت به حدیث می گوید</w:t>
      </w:r>
      <w:r w:rsidR="00926147">
        <w:rPr>
          <w:rFonts w:cs="B Badr" w:hint="cs"/>
          <w:sz w:val="28"/>
          <w:szCs w:val="28"/>
          <w:rtl/>
        </w:rPr>
        <w:t xml:space="preserve">: </w:t>
      </w:r>
      <w:r w:rsidRPr="002B7B9B">
        <w:rPr>
          <w:rFonts w:cs="B Badr" w:hint="cs"/>
          <w:sz w:val="28"/>
          <w:szCs w:val="28"/>
          <w:rtl/>
        </w:rPr>
        <w:t>متکلمان در باره تایید خبرهای دریافتی از پیامبرخدا</w:t>
      </w:r>
      <w:r w:rsidR="006B1658">
        <w:rPr>
          <w:rFonts w:cs="CTraditional Arabic" w:hint="cs"/>
          <w:sz w:val="28"/>
          <w:szCs w:val="28"/>
          <w:rtl/>
        </w:rPr>
        <w:t>ص</w:t>
      </w:r>
      <w:r w:rsidRPr="002B7B9B">
        <w:rPr>
          <w:rFonts w:cs="B Badr" w:hint="cs"/>
          <w:sz w:val="28"/>
          <w:szCs w:val="28"/>
          <w:rtl/>
        </w:rPr>
        <w:t xml:space="preserve"> اختلاف نظر شدیدی دارند</w:t>
      </w:r>
      <w:r w:rsidR="006B1658">
        <w:rPr>
          <w:rFonts w:cs="B Badr" w:hint="cs"/>
          <w:sz w:val="28"/>
          <w:szCs w:val="28"/>
          <w:rtl/>
        </w:rPr>
        <w:t xml:space="preserve">، </w:t>
      </w:r>
      <w:r w:rsidRPr="002B7B9B">
        <w:rPr>
          <w:rFonts w:cs="B Badr" w:hint="cs"/>
          <w:sz w:val="28"/>
          <w:szCs w:val="28"/>
          <w:rtl/>
        </w:rPr>
        <w:t>دیگران نیز که از دید توده مردم به فقیه شهرت یافته اند</w:t>
      </w:r>
      <w:r w:rsidR="006B1658">
        <w:rPr>
          <w:rFonts w:cs="B Badr" w:hint="cs"/>
          <w:sz w:val="28"/>
          <w:szCs w:val="28"/>
          <w:rtl/>
        </w:rPr>
        <w:t xml:space="preserve">، </w:t>
      </w:r>
      <w:r w:rsidRPr="002B7B9B">
        <w:rPr>
          <w:rFonts w:cs="B Badr" w:hint="cs"/>
          <w:sz w:val="28"/>
          <w:szCs w:val="28"/>
          <w:rtl/>
        </w:rPr>
        <w:t>به دسته های متعددی پراکنده شده اند</w:t>
      </w:r>
      <w:r w:rsidR="006B1658">
        <w:rPr>
          <w:rFonts w:cs="B Badr" w:hint="cs"/>
          <w:sz w:val="28"/>
          <w:szCs w:val="28"/>
          <w:rtl/>
        </w:rPr>
        <w:t xml:space="preserve">، </w:t>
      </w:r>
      <w:r w:rsidRPr="002B7B9B">
        <w:rPr>
          <w:rFonts w:cs="B Badr" w:hint="cs"/>
          <w:sz w:val="28"/>
          <w:szCs w:val="28"/>
          <w:rtl/>
        </w:rPr>
        <w:t>گروهی از ایشان در امر تقلید</w:t>
      </w:r>
      <w:r w:rsidR="006B1658">
        <w:rPr>
          <w:rFonts w:cs="B Badr" w:hint="cs"/>
          <w:sz w:val="28"/>
          <w:szCs w:val="28"/>
          <w:rtl/>
        </w:rPr>
        <w:t xml:space="preserve">، </w:t>
      </w:r>
      <w:r w:rsidRPr="002B7B9B">
        <w:rPr>
          <w:rFonts w:cs="B Badr" w:hint="cs"/>
          <w:sz w:val="28"/>
          <w:szCs w:val="28"/>
          <w:rtl/>
        </w:rPr>
        <w:t>کاستن از دقت وتامل</w:t>
      </w:r>
      <w:r w:rsidR="006B1658">
        <w:rPr>
          <w:rFonts w:cs="B Badr" w:hint="cs"/>
          <w:sz w:val="28"/>
          <w:szCs w:val="28"/>
          <w:rtl/>
        </w:rPr>
        <w:t xml:space="preserve">، </w:t>
      </w:r>
      <w:r w:rsidRPr="002B7B9B">
        <w:rPr>
          <w:rFonts w:cs="B Badr" w:hint="cs"/>
          <w:sz w:val="28"/>
          <w:szCs w:val="28"/>
          <w:rtl/>
        </w:rPr>
        <w:t>غفلت و شتاب در دست یافتن به ریاست غلو وزیاده روی نموده اند</w:t>
      </w:r>
      <w:r w:rsidRPr="002B7B9B">
        <w:rPr>
          <w:rStyle w:val="a6"/>
          <w:rFonts w:cs="B Badr"/>
          <w:sz w:val="28"/>
          <w:szCs w:val="28"/>
          <w:rtl/>
        </w:rPr>
        <w:footnoteReference w:id="226"/>
      </w:r>
    </w:p>
    <w:p w:rsidR="00F40BE1" w:rsidRPr="002B7B9B" w:rsidRDefault="00F40BE1" w:rsidP="006B1658">
      <w:pPr>
        <w:tabs>
          <w:tab w:val="left" w:pos="44"/>
        </w:tabs>
        <w:ind w:hanging="136"/>
        <w:jc w:val="lowKashida"/>
        <w:outlineLvl w:val="0"/>
        <w:rPr>
          <w:rFonts w:cs="B Badr" w:hint="cs"/>
          <w:sz w:val="28"/>
          <w:szCs w:val="28"/>
          <w:rtl/>
        </w:rPr>
      </w:pPr>
      <w:r w:rsidRPr="002B7B9B">
        <w:rPr>
          <w:rFonts w:cs="B Badr" w:hint="cs"/>
          <w:sz w:val="28"/>
          <w:szCs w:val="28"/>
          <w:rtl/>
        </w:rPr>
        <w:t>ایشان می گویند</w:t>
      </w:r>
      <w:r w:rsidR="00926147">
        <w:rPr>
          <w:rFonts w:cs="B Badr" w:hint="cs"/>
          <w:sz w:val="28"/>
          <w:szCs w:val="28"/>
          <w:rtl/>
        </w:rPr>
        <w:t xml:space="preserve">: </w:t>
      </w:r>
      <w:r w:rsidRPr="002B7B9B">
        <w:rPr>
          <w:rFonts w:cs="B Badr" w:hint="cs"/>
          <w:sz w:val="28"/>
          <w:szCs w:val="28"/>
          <w:rtl/>
        </w:rPr>
        <w:t>کسانی از آنان به واسطه سرگرم شدن به تقلید ودنباله روی از دیگران دچار غفلت وبی خبری گشته اند که امیدوارم خداوند از ما وایشان درگذرد.</w:t>
      </w:r>
      <w:r w:rsidRPr="002B7B9B">
        <w:rPr>
          <w:rStyle w:val="a6"/>
          <w:rFonts w:cs="B Badr"/>
          <w:sz w:val="28"/>
          <w:szCs w:val="28"/>
          <w:rtl/>
        </w:rPr>
        <w:footnoteReference w:id="227"/>
      </w:r>
    </w:p>
    <w:p w:rsidR="00985705" w:rsidRPr="002B7B9B" w:rsidRDefault="00F40BE1" w:rsidP="00091974">
      <w:pPr>
        <w:tabs>
          <w:tab w:val="left" w:pos="44"/>
        </w:tabs>
        <w:ind w:hanging="136"/>
        <w:jc w:val="lowKashida"/>
        <w:outlineLvl w:val="0"/>
        <w:rPr>
          <w:rFonts w:cs="B Badr" w:hint="cs"/>
          <w:sz w:val="28"/>
          <w:szCs w:val="28"/>
          <w:rtl/>
        </w:rPr>
      </w:pPr>
      <w:r w:rsidRPr="002B7B9B">
        <w:rPr>
          <w:rFonts w:cs="B Badr" w:hint="cs"/>
          <w:sz w:val="28"/>
          <w:szCs w:val="28"/>
          <w:rtl/>
        </w:rPr>
        <w:t xml:space="preserve">آنچه </w:t>
      </w:r>
      <w:r w:rsidR="00985705" w:rsidRPr="002B7B9B">
        <w:rPr>
          <w:rFonts w:cs="B Badr" w:hint="cs"/>
          <w:sz w:val="28"/>
          <w:szCs w:val="28"/>
          <w:rtl/>
        </w:rPr>
        <w:t>از سخنان بالا به دست می آید اینکه</w:t>
      </w:r>
      <w:r w:rsidR="00926147">
        <w:rPr>
          <w:rFonts w:cs="B Badr" w:hint="cs"/>
          <w:sz w:val="28"/>
          <w:szCs w:val="28"/>
          <w:rtl/>
        </w:rPr>
        <w:t xml:space="preserve">: </w:t>
      </w:r>
      <w:r w:rsidR="00985705" w:rsidRPr="002B7B9B">
        <w:rPr>
          <w:rFonts w:cs="B Badr" w:hint="cs"/>
          <w:sz w:val="28"/>
          <w:szCs w:val="28"/>
          <w:rtl/>
        </w:rPr>
        <w:t xml:space="preserve">شافعی </w:t>
      </w:r>
      <w:r w:rsidR="00091974">
        <w:rPr>
          <w:rFonts w:cs="CTraditional Arabic" w:hint="cs"/>
          <w:sz w:val="28"/>
          <w:szCs w:val="28"/>
          <w:rtl/>
        </w:rPr>
        <w:t>:</w:t>
      </w:r>
      <w:r w:rsidR="00091974">
        <w:rPr>
          <w:rFonts w:hint="cs"/>
          <w:sz w:val="28"/>
          <w:szCs w:val="28"/>
          <w:rtl/>
        </w:rPr>
        <w:t xml:space="preserve"> </w:t>
      </w:r>
      <w:r w:rsidR="00985705" w:rsidRPr="002B7B9B">
        <w:rPr>
          <w:rFonts w:cs="B Badr" w:hint="cs"/>
          <w:sz w:val="28"/>
          <w:szCs w:val="28"/>
          <w:rtl/>
        </w:rPr>
        <w:t>تقلید را نکوهش وبه باد انتقاد می گیرد</w:t>
      </w:r>
      <w:r w:rsidR="006B1658">
        <w:rPr>
          <w:rFonts w:cs="B Badr" w:hint="cs"/>
          <w:sz w:val="28"/>
          <w:szCs w:val="28"/>
          <w:rtl/>
        </w:rPr>
        <w:t xml:space="preserve">، </w:t>
      </w:r>
      <w:r w:rsidR="00985705" w:rsidRPr="002B7B9B">
        <w:rPr>
          <w:rFonts w:cs="B Badr" w:hint="cs"/>
          <w:sz w:val="28"/>
          <w:szCs w:val="28"/>
          <w:rtl/>
        </w:rPr>
        <w:t>چون به رد نصوص ثابت شریعت و دقت نکردن در کتاب وسنت وغفلت از آنها می انجامد</w:t>
      </w:r>
      <w:r w:rsidR="006B1658">
        <w:rPr>
          <w:rFonts w:cs="B Badr" w:hint="cs"/>
          <w:sz w:val="28"/>
          <w:szCs w:val="28"/>
          <w:rtl/>
        </w:rPr>
        <w:t xml:space="preserve">، </w:t>
      </w:r>
      <w:r w:rsidR="00985705" w:rsidRPr="002B7B9B">
        <w:rPr>
          <w:rFonts w:cs="B Badr" w:hint="cs"/>
          <w:sz w:val="28"/>
          <w:szCs w:val="28"/>
          <w:rtl/>
        </w:rPr>
        <w:t xml:space="preserve">البته </w:t>
      </w:r>
      <w:r w:rsidR="00324BD4" w:rsidRPr="002B7B9B">
        <w:rPr>
          <w:rFonts w:cs="B Badr" w:hint="cs"/>
          <w:sz w:val="28"/>
          <w:szCs w:val="28"/>
          <w:rtl/>
        </w:rPr>
        <w:t xml:space="preserve">مخفی نماند </w:t>
      </w:r>
      <w:r w:rsidR="00985705" w:rsidRPr="002B7B9B">
        <w:rPr>
          <w:rFonts w:cs="B Badr" w:hint="cs"/>
          <w:sz w:val="28"/>
          <w:szCs w:val="28"/>
          <w:rtl/>
        </w:rPr>
        <w:t>برخی مردم به علت مقام دوستی از آن غفلت می ورزند.</w:t>
      </w:r>
    </w:p>
    <w:p w:rsidR="00985705" w:rsidRPr="002B7B9B" w:rsidRDefault="00985705" w:rsidP="006B1658">
      <w:pPr>
        <w:tabs>
          <w:tab w:val="left" w:pos="44"/>
        </w:tabs>
        <w:ind w:hanging="136"/>
        <w:jc w:val="lowKashida"/>
        <w:outlineLvl w:val="0"/>
        <w:rPr>
          <w:rFonts w:cs="B Badr" w:hint="cs"/>
          <w:sz w:val="28"/>
          <w:szCs w:val="28"/>
          <w:rtl/>
        </w:rPr>
      </w:pPr>
      <w:r w:rsidRPr="002B7B9B">
        <w:rPr>
          <w:rFonts w:cs="B Badr" w:hint="cs"/>
          <w:sz w:val="28"/>
          <w:szCs w:val="28"/>
          <w:rtl/>
        </w:rPr>
        <w:t>شافعی در موارد متعددی تقلید را به باد انتقاد گرفته است که به فرازهایی از آنها اشاره می کنیم</w:t>
      </w:r>
      <w:r w:rsidR="00926147">
        <w:rPr>
          <w:rFonts w:cs="B Badr" w:hint="cs"/>
          <w:sz w:val="28"/>
          <w:szCs w:val="28"/>
          <w:rtl/>
        </w:rPr>
        <w:t xml:space="preserve">: </w:t>
      </w:r>
    </w:p>
    <w:p w:rsidR="00F40BE1" w:rsidRPr="002B7B9B" w:rsidRDefault="00985705" w:rsidP="006B1658">
      <w:pPr>
        <w:numPr>
          <w:ilvl w:val="0"/>
          <w:numId w:val="4"/>
        </w:numPr>
        <w:tabs>
          <w:tab w:val="left" w:pos="44"/>
        </w:tabs>
        <w:ind w:left="0" w:hanging="136"/>
        <w:jc w:val="lowKashida"/>
        <w:outlineLvl w:val="0"/>
        <w:rPr>
          <w:rFonts w:cs="B Badr" w:hint="cs"/>
          <w:sz w:val="28"/>
          <w:szCs w:val="28"/>
        </w:rPr>
      </w:pPr>
      <w:r w:rsidRPr="002B7B9B">
        <w:rPr>
          <w:rFonts w:cs="B Badr" w:hint="cs"/>
          <w:sz w:val="28"/>
          <w:szCs w:val="28"/>
          <w:rtl/>
        </w:rPr>
        <w:t>هرگاه چیزی گفتم که خلاف حدیث صحیح پیامبر بود</w:t>
      </w:r>
      <w:r w:rsidR="006B1658">
        <w:rPr>
          <w:rFonts w:cs="B Badr" w:hint="cs"/>
          <w:sz w:val="28"/>
          <w:szCs w:val="28"/>
          <w:rtl/>
        </w:rPr>
        <w:t xml:space="preserve">، </w:t>
      </w:r>
      <w:r w:rsidRPr="002B7B9B">
        <w:rPr>
          <w:rFonts w:cs="B Badr" w:hint="cs"/>
          <w:sz w:val="28"/>
          <w:szCs w:val="28"/>
          <w:rtl/>
        </w:rPr>
        <w:t>حدیث ایشان</w:t>
      </w:r>
      <w:r w:rsidRPr="002B7B9B">
        <w:rPr>
          <w:rFonts w:cs="B Badr" w:hint="cs"/>
          <w:sz w:val="28"/>
          <w:szCs w:val="28"/>
        </w:rPr>
        <w:sym w:font="AGA Arabesque" w:char="F072"/>
      </w:r>
      <w:r w:rsidRPr="002B7B9B">
        <w:rPr>
          <w:rFonts w:cs="B Badr" w:hint="cs"/>
          <w:sz w:val="28"/>
          <w:szCs w:val="28"/>
          <w:rtl/>
        </w:rPr>
        <w:t xml:space="preserve"> را برگرفته واز من دنباله روی نکنید.</w:t>
      </w:r>
      <w:r w:rsidRPr="002B7B9B">
        <w:rPr>
          <w:rStyle w:val="a6"/>
          <w:rFonts w:cs="B Badr"/>
          <w:sz w:val="28"/>
          <w:szCs w:val="28"/>
          <w:rtl/>
        </w:rPr>
        <w:footnoteReference w:id="228"/>
      </w:r>
    </w:p>
    <w:p w:rsidR="00985705" w:rsidRPr="002B7B9B" w:rsidRDefault="00985705" w:rsidP="00091974">
      <w:pPr>
        <w:numPr>
          <w:ilvl w:val="0"/>
          <w:numId w:val="4"/>
        </w:numPr>
        <w:tabs>
          <w:tab w:val="left" w:pos="44"/>
        </w:tabs>
        <w:ind w:left="0" w:hanging="136"/>
        <w:jc w:val="lowKashida"/>
        <w:outlineLvl w:val="0"/>
        <w:rPr>
          <w:rFonts w:cs="B Badr" w:hint="cs"/>
          <w:sz w:val="28"/>
          <w:szCs w:val="28"/>
        </w:rPr>
      </w:pPr>
      <w:r w:rsidRPr="002B7B9B">
        <w:rPr>
          <w:rFonts w:cs="B Badr" w:hint="cs"/>
          <w:sz w:val="28"/>
          <w:szCs w:val="28"/>
          <w:rtl/>
        </w:rPr>
        <w:t xml:space="preserve">هرگاه در نوشته هایم </w:t>
      </w:r>
      <w:r w:rsidR="00D54159" w:rsidRPr="002B7B9B">
        <w:rPr>
          <w:rFonts w:cs="B Badr" w:hint="cs"/>
          <w:sz w:val="28"/>
          <w:szCs w:val="28"/>
          <w:rtl/>
        </w:rPr>
        <w:t>چیزی را خلاف سنت پیامبریافتید</w:t>
      </w:r>
      <w:r w:rsidR="006B1658">
        <w:rPr>
          <w:rFonts w:cs="B Badr" w:hint="cs"/>
          <w:sz w:val="28"/>
          <w:szCs w:val="28"/>
          <w:rtl/>
        </w:rPr>
        <w:t xml:space="preserve">، </w:t>
      </w:r>
      <w:r w:rsidR="00091974">
        <w:rPr>
          <w:rFonts w:cs="B Badr" w:hint="cs"/>
          <w:sz w:val="28"/>
          <w:szCs w:val="28"/>
          <w:rtl/>
        </w:rPr>
        <w:t xml:space="preserve">سنت ایشان را </w:t>
      </w:r>
      <w:r w:rsidR="00D54159" w:rsidRPr="002B7B9B">
        <w:rPr>
          <w:rFonts w:cs="B Badr" w:hint="cs"/>
          <w:sz w:val="28"/>
          <w:szCs w:val="28"/>
          <w:rtl/>
        </w:rPr>
        <w:t>گرفته وآنچه را من گفته ام</w:t>
      </w:r>
      <w:r w:rsidR="006B1658">
        <w:rPr>
          <w:rFonts w:cs="B Badr" w:hint="cs"/>
          <w:sz w:val="28"/>
          <w:szCs w:val="28"/>
          <w:rtl/>
        </w:rPr>
        <w:t xml:space="preserve">، </w:t>
      </w:r>
      <w:r w:rsidR="00D54159" w:rsidRPr="002B7B9B">
        <w:rPr>
          <w:rFonts w:cs="B Badr" w:hint="cs"/>
          <w:sz w:val="28"/>
          <w:szCs w:val="28"/>
          <w:rtl/>
        </w:rPr>
        <w:t>وانهید.</w:t>
      </w:r>
      <w:r w:rsidR="00D54159" w:rsidRPr="002B7B9B">
        <w:rPr>
          <w:rStyle w:val="a6"/>
          <w:rFonts w:cs="B Badr"/>
          <w:sz w:val="28"/>
          <w:szCs w:val="28"/>
          <w:rtl/>
        </w:rPr>
        <w:footnoteReference w:id="229"/>
      </w:r>
    </w:p>
    <w:p w:rsidR="00D54159" w:rsidRPr="002B7B9B" w:rsidRDefault="00D54159" w:rsidP="006B1658">
      <w:pPr>
        <w:numPr>
          <w:ilvl w:val="0"/>
          <w:numId w:val="4"/>
        </w:numPr>
        <w:tabs>
          <w:tab w:val="left" w:pos="44"/>
        </w:tabs>
        <w:ind w:left="0" w:hanging="136"/>
        <w:jc w:val="lowKashida"/>
        <w:outlineLvl w:val="0"/>
        <w:rPr>
          <w:rFonts w:cs="B Badr" w:hint="cs"/>
          <w:sz w:val="28"/>
          <w:szCs w:val="28"/>
        </w:rPr>
      </w:pPr>
      <w:r w:rsidRPr="002B7B9B">
        <w:rPr>
          <w:rFonts w:cs="B Badr" w:hint="cs"/>
          <w:sz w:val="28"/>
          <w:szCs w:val="28"/>
          <w:rtl/>
        </w:rPr>
        <w:t>هرگاه حدیث صحیحی یافت شد</w:t>
      </w:r>
      <w:r w:rsidR="006B1658">
        <w:rPr>
          <w:rFonts w:cs="B Badr" w:hint="cs"/>
          <w:sz w:val="28"/>
          <w:szCs w:val="28"/>
          <w:rtl/>
        </w:rPr>
        <w:t xml:space="preserve">، </w:t>
      </w:r>
      <w:r w:rsidRPr="002B7B9B">
        <w:rPr>
          <w:rFonts w:cs="B Badr" w:hint="cs"/>
          <w:sz w:val="28"/>
          <w:szCs w:val="28"/>
          <w:rtl/>
        </w:rPr>
        <w:t>مذهب من نیز چنان است.</w:t>
      </w:r>
      <w:r w:rsidRPr="002B7B9B">
        <w:rPr>
          <w:rStyle w:val="a6"/>
          <w:rFonts w:cs="B Badr"/>
          <w:sz w:val="28"/>
          <w:szCs w:val="28"/>
          <w:rtl/>
        </w:rPr>
        <w:footnoteReference w:id="230"/>
      </w:r>
    </w:p>
    <w:p w:rsidR="00D54159" w:rsidRPr="002B7B9B" w:rsidRDefault="00D54159" w:rsidP="006B1658">
      <w:pPr>
        <w:tabs>
          <w:tab w:val="left" w:pos="44"/>
        </w:tabs>
        <w:ind w:hanging="136"/>
        <w:jc w:val="lowKashida"/>
        <w:outlineLvl w:val="0"/>
        <w:rPr>
          <w:rFonts w:cs="B Badr" w:hint="cs"/>
          <w:sz w:val="28"/>
          <w:szCs w:val="28"/>
          <w:rtl/>
        </w:rPr>
      </w:pPr>
      <w:r w:rsidRPr="002B7B9B">
        <w:rPr>
          <w:rFonts w:cs="B Badr" w:hint="cs"/>
          <w:sz w:val="28"/>
          <w:szCs w:val="28"/>
          <w:rtl/>
        </w:rPr>
        <w:t>شافعی نیز مانند دیگر علمای اهل سنت وجماعت متهم شده که گ</w:t>
      </w:r>
      <w:r w:rsidR="00475244">
        <w:rPr>
          <w:rFonts w:cs="B Badr" w:hint="cs"/>
          <w:sz w:val="28"/>
          <w:szCs w:val="28"/>
          <w:rtl/>
        </w:rPr>
        <w:t>و یا</w:t>
      </w:r>
      <w:r w:rsidRPr="002B7B9B">
        <w:rPr>
          <w:rFonts w:cs="B Badr" w:hint="cs"/>
          <w:sz w:val="28"/>
          <w:szCs w:val="28"/>
          <w:rtl/>
        </w:rPr>
        <w:t xml:space="preserve"> بخاطر منافع دنیایی تقلید را کنار گذاشته است</w:t>
      </w:r>
      <w:r w:rsidR="006B1658">
        <w:rPr>
          <w:rFonts w:cs="B Badr" w:hint="cs"/>
          <w:sz w:val="28"/>
          <w:szCs w:val="28"/>
          <w:rtl/>
        </w:rPr>
        <w:t xml:space="preserve">، </w:t>
      </w:r>
      <w:r w:rsidR="00324BD4" w:rsidRPr="002B7B9B">
        <w:rPr>
          <w:rFonts w:cs="B Badr" w:hint="cs"/>
          <w:sz w:val="28"/>
          <w:szCs w:val="28"/>
          <w:rtl/>
        </w:rPr>
        <w:t xml:space="preserve">وی </w:t>
      </w:r>
      <w:r w:rsidRPr="002B7B9B">
        <w:rPr>
          <w:rFonts w:cs="B Badr" w:hint="cs"/>
          <w:sz w:val="28"/>
          <w:szCs w:val="28"/>
          <w:rtl/>
        </w:rPr>
        <w:t>می گوید</w:t>
      </w:r>
      <w:r w:rsidR="00926147">
        <w:rPr>
          <w:rFonts w:cs="B Badr" w:hint="cs"/>
          <w:sz w:val="28"/>
          <w:szCs w:val="28"/>
          <w:rtl/>
        </w:rPr>
        <w:t xml:space="preserve">: </w:t>
      </w:r>
      <w:r w:rsidRPr="002B7B9B">
        <w:rPr>
          <w:rFonts w:cs="B Badr" w:hint="cs"/>
          <w:sz w:val="28"/>
          <w:szCs w:val="28"/>
          <w:rtl/>
        </w:rPr>
        <w:t>برخی معتقدند</w:t>
      </w:r>
      <w:r w:rsidR="00926147">
        <w:rPr>
          <w:rFonts w:cs="B Badr" w:hint="cs"/>
          <w:sz w:val="28"/>
          <w:szCs w:val="28"/>
          <w:rtl/>
        </w:rPr>
        <w:t xml:space="preserve">: </w:t>
      </w:r>
      <w:r w:rsidRPr="002B7B9B">
        <w:rPr>
          <w:rFonts w:cs="B Badr" w:hint="cs"/>
          <w:sz w:val="28"/>
          <w:szCs w:val="28"/>
          <w:rtl/>
        </w:rPr>
        <w:t>من تنها بخاطر دنیا با ابو فلان مخالفت کرده ام</w:t>
      </w:r>
      <w:r w:rsidR="006B1658">
        <w:rPr>
          <w:rFonts w:cs="B Badr" w:hint="cs"/>
          <w:sz w:val="28"/>
          <w:szCs w:val="28"/>
          <w:rtl/>
        </w:rPr>
        <w:t xml:space="preserve">، </w:t>
      </w:r>
      <w:r w:rsidRPr="002B7B9B">
        <w:rPr>
          <w:rFonts w:cs="B Badr" w:hint="cs"/>
          <w:sz w:val="28"/>
          <w:szCs w:val="28"/>
          <w:rtl/>
        </w:rPr>
        <w:t>چگونه چنین چیزی ممکن است حال آنکه دنیا در کنترل ایشان می باشد</w:t>
      </w:r>
      <w:r w:rsidR="004E28A1">
        <w:rPr>
          <w:rFonts w:cs="B Badr" w:hint="cs"/>
          <w:sz w:val="28"/>
          <w:szCs w:val="28"/>
          <w:rtl/>
        </w:rPr>
        <w:t xml:space="preserve">؟ </w:t>
      </w:r>
      <w:r w:rsidRPr="002B7B9B">
        <w:rPr>
          <w:rFonts w:cs="B Badr" w:hint="cs"/>
          <w:sz w:val="28"/>
          <w:szCs w:val="28"/>
          <w:rtl/>
        </w:rPr>
        <w:t xml:space="preserve"> انسان دنیا را تنها بخاطر پرکردن شکم و تامین غریزه جنسی می خواهد ولی من از غذاهای لذیذ </w:t>
      </w:r>
      <w:r w:rsidR="00F85EDA" w:rsidRPr="002B7B9B">
        <w:rPr>
          <w:rFonts w:cs="B Badr" w:hint="cs"/>
          <w:sz w:val="28"/>
          <w:szCs w:val="28"/>
          <w:rtl/>
        </w:rPr>
        <w:t>محروم شده و راه چاره ای نیز برای ازدواج ـ یعنی به علت بیماری</w:t>
      </w:r>
      <w:r w:rsidR="00E96CBE" w:rsidRPr="002B7B9B">
        <w:rPr>
          <w:rFonts w:cs="B Badr" w:hint="cs"/>
          <w:sz w:val="28"/>
          <w:szCs w:val="28"/>
          <w:rtl/>
        </w:rPr>
        <w:t xml:space="preserve"> بواسیر</w:t>
      </w:r>
      <w:r w:rsidR="00F85EDA" w:rsidRPr="002B7B9B">
        <w:rPr>
          <w:rFonts w:cs="B Badr" w:hint="cs"/>
          <w:sz w:val="28"/>
          <w:szCs w:val="28"/>
          <w:rtl/>
        </w:rPr>
        <w:t xml:space="preserve"> ـ ندارم</w:t>
      </w:r>
      <w:r w:rsidR="006B1658">
        <w:rPr>
          <w:rFonts w:cs="B Badr" w:hint="cs"/>
          <w:sz w:val="28"/>
          <w:szCs w:val="28"/>
          <w:rtl/>
        </w:rPr>
        <w:t xml:space="preserve">، </w:t>
      </w:r>
      <w:r w:rsidR="00F85EDA" w:rsidRPr="002B7B9B">
        <w:rPr>
          <w:rFonts w:cs="B Badr" w:hint="cs"/>
          <w:sz w:val="28"/>
          <w:szCs w:val="28"/>
          <w:rtl/>
        </w:rPr>
        <w:t xml:space="preserve">بلکه فقط بخاطر سرپیچیش از سنت پیامبر با وی مخالفت </w:t>
      </w:r>
      <w:r w:rsidR="00E96CBE" w:rsidRPr="002B7B9B">
        <w:rPr>
          <w:rFonts w:cs="B Badr" w:hint="cs"/>
          <w:sz w:val="28"/>
          <w:szCs w:val="28"/>
          <w:rtl/>
        </w:rPr>
        <w:t>ورزیده ام</w:t>
      </w:r>
      <w:r w:rsidR="00F85EDA" w:rsidRPr="002B7B9B">
        <w:rPr>
          <w:rFonts w:cs="B Badr" w:hint="cs"/>
          <w:sz w:val="28"/>
          <w:szCs w:val="28"/>
          <w:rtl/>
        </w:rPr>
        <w:t>.</w:t>
      </w:r>
      <w:r w:rsidR="00F85EDA" w:rsidRPr="002B7B9B">
        <w:rPr>
          <w:rStyle w:val="a6"/>
          <w:rFonts w:cs="B Badr"/>
          <w:sz w:val="28"/>
          <w:szCs w:val="28"/>
          <w:rtl/>
        </w:rPr>
        <w:footnoteReference w:id="231"/>
      </w:r>
    </w:p>
    <w:p w:rsidR="00F85EDA" w:rsidRPr="002B7B9B" w:rsidRDefault="00F85EDA" w:rsidP="006B1658">
      <w:pPr>
        <w:tabs>
          <w:tab w:val="left" w:pos="44"/>
        </w:tabs>
        <w:ind w:firstLine="44"/>
        <w:jc w:val="lowKashida"/>
        <w:outlineLvl w:val="0"/>
        <w:rPr>
          <w:rFonts w:cs="B Badr" w:hint="cs"/>
          <w:sz w:val="28"/>
          <w:szCs w:val="28"/>
          <w:rtl/>
        </w:rPr>
      </w:pPr>
      <w:r w:rsidRPr="002B7B9B">
        <w:rPr>
          <w:rFonts w:cs="B Badr" w:hint="cs"/>
          <w:sz w:val="28"/>
          <w:szCs w:val="28"/>
          <w:rtl/>
        </w:rPr>
        <w:t>ولذا مزنی شاگرد برجسته اش که در ابتدای این بحث بیانات ایشان را در مناظره با مقلد</w:t>
      </w:r>
      <w:r w:rsidR="006B1658">
        <w:rPr>
          <w:rFonts w:cs="B Badr" w:hint="cs"/>
          <w:sz w:val="28"/>
          <w:szCs w:val="28"/>
          <w:rtl/>
        </w:rPr>
        <w:t xml:space="preserve">، </w:t>
      </w:r>
      <w:r w:rsidRPr="002B7B9B">
        <w:rPr>
          <w:rFonts w:cs="B Badr" w:hint="cs"/>
          <w:sz w:val="28"/>
          <w:szCs w:val="28"/>
          <w:rtl/>
        </w:rPr>
        <w:t>نقل کرد</w:t>
      </w:r>
      <w:r w:rsidR="006B1658">
        <w:rPr>
          <w:rFonts w:cs="B Badr" w:hint="cs"/>
          <w:sz w:val="28"/>
          <w:szCs w:val="28"/>
          <w:rtl/>
        </w:rPr>
        <w:t xml:space="preserve">، </w:t>
      </w:r>
      <w:r w:rsidRPr="002B7B9B">
        <w:rPr>
          <w:rFonts w:cs="B Badr" w:hint="cs"/>
          <w:sz w:val="28"/>
          <w:szCs w:val="28"/>
          <w:rtl/>
        </w:rPr>
        <w:t>در مقدمه مختصرش ـ که آن را از فقه و معلومات شافعی جمع آوری نموده ـ</w:t>
      </w:r>
      <w:r w:rsidR="006B1658">
        <w:rPr>
          <w:rFonts w:cs="B Badr" w:hint="cs"/>
          <w:sz w:val="28"/>
          <w:szCs w:val="28"/>
          <w:rtl/>
        </w:rPr>
        <w:t xml:space="preserve">، </w:t>
      </w:r>
      <w:r w:rsidRPr="002B7B9B">
        <w:rPr>
          <w:rFonts w:cs="B Badr" w:hint="cs"/>
          <w:sz w:val="28"/>
          <w:szCs w:val="28"/>
          <w:rtl/>
        </w:rPr>
        <w:t>می گوید</w:t>
      </w:r>
      <w:r w:rsidR="00926147">
        <w:rPr>
          <w:rFonts w:cs="B Badr" w:hint="cs"/>
          <w:sz w:val="28"/>
          <w:szCs w:val="28"/>
          <w:rtl/>
        </w:rPr>
        <w:t xml:space="preserve">: </w:t>
      </w:r>
      <w:r w:rsidRPr="002B7B9B">
        <w:rPr>
          <w:rFonts w:cs="B Badr" w:hint="cs"/>
          <w:sz w:val="28"/>
          <w:szCs w:val="28"/>
          <w:rtl/>
        </w:rPr>
        <w:t xml:space="preserve">این کتاب را از روی معلومات و مفهوم گفته های محمد بن ادریس شافعی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نقل کرده ام تا آن را به ذهن طالبانش نزدیک سازم</w:t>
      </w:r>
      <w:r w:rsidR="006B1658">
        <w:rPr>
          <w:rFonts w:cs="B Badr" w:hint="cs"/>
          <w:sz w:val="28"/>
          <w:szCs w:val="28"/>
          <w:rtl/>
        </w:rPr>
        <w:t xml:space="preserve">، </w:t>
      </w:r>
      <w:r w:rsidRPr="002B7B9B">
        <w:rPr>
          <w:rFonts w:cs="B Badr" w:hint="cs"/>
          <w:sz w:val="28"/>
          <w:szCs w:val="28"/>
          <w:rtl/>
        </w:rPr>
        <w:t xml:space="preserve">البته جلوگیری ایشان را نیز از تقلید وی و دیگران </w:t>
      </w:r>
      <w:r w:rsidR="0003701B" w:rsidRPr="002B7B9B">
        <w:rPr>
          <w:rFonts w:cs="B Badr" w:hint="cs"/>
          <w:sz w:val="28"/>
          <w:szCs w:val="28"/>
          <w:rtl/>
        </w:rPr>
        <w:t>اعلام می نمایم تا در دین خود تامل کرده وجانب احتیاط را برگزیند.</w:t>
      </w:r>
      <w:r w:rsidR="0003701B" w:rsidRPr="002B7B9B">
        <w:rPr>
          <w:rStyle w:val="a6"/>
          <w:rFonts w:cs="B Badr"/>
          <w:sz w:val="28"/>
          <w:szCs w:val="28"/>
          <w:rtl/>
        </w:rPr>
        <w:footnoteReference w:id="232"/>
      </w:r>
      <w:r w:rsidRPr="002B7B9B">
        <w:rPr>
          <w:rFonts w:cs="B Badr" w:hint="cs"/>
          <w:sz w:val="28"/>
          <w:szCs w:val="28"/>
          <w:rtl/>
        </w:rPr>
        <w:t xml:space="preserve"> </w:t>
      </w:r>
    </w:p>
    <w:p w:rsidR="0003701B" w:rsidRPr="002B7B9B" w:rsidRDefault="0003701B" w:rsidP="006B1658">
      <w:pPr>
        <w:tabs>
          <w:tab w:val="right" w:pos="26"/>
        </w:tabs>
        <w:ind w:firstLine="44"/>
        <w:jc w:val="lowKashida"/>
        <w:outlineLvl w:val="0"/>
        <w:rPr>
          <w:rFonts w:cs="B Badr" w:hint="cs"/>
          <w:sz w:val="28"/>
          <w:szCs w:val="28"/>
          <w:rtl/>
        </w:rPr>
      </w:pPr>
      <w:r w:rsidRPr="002B7B9B">
        <w:rPr>
          <w:rFonts w:cs="B Badr" w:hint="cs"/>
          <w:sz w:val="28"/>
          <w:szCs w:val="28"/>
          <w:rtl/>
        </w:rPr>
        <w:t xml:space="preserve">بدین ترتیب دیدگاه امام شافعی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زمینه نکوهش تقلید و </w:t>
      </w:r>
      <w:r w:rsidR="00A12B59" w:rsidRPr="002B7B9B">
        <w:rPr>
          <w:rFonts w:cs="B Badr" w:hint="cs"/>
          <w:sz w:val="28"/>
          <w:szCs w:val="28"/>
          <w:rtl/>
        </w:rPr>
        <w:t>علاقه شدید</w:t>
      </w:r>
      <w:r w:rsidRPr="002B7B9B">
        <w:rPr>
          <w:rFonts w:cs="B Badr" w:hint="cs"/>
          <w:sz w:val="28"/>
          <w:szCs w:val="28"/>
          <w:rtl/>
        </w:rPr>
        <w:t xml:space="preserve"> وی </w:t>
      </w:r>
      <w:r w:rsidR="00A12B59" w:rsidRPr="002B7B9B">
        <w:rPr>
          <w:rFonts w:cs="B Badr" w:hint="cs"/>
          <w:sz w:val="28"/>
          <w:szCs w:val="28"/>
          <w:rtl/>
        </w:rPr>
        <w:t>به</w:t>
      </w:r>
      <w:r w:rsidRPr="002B7B9B">
        <w:rPr>
          <w:rFonts w:cs="B Badr" w:hint="cs"/>
          <w:sz w:val="28"/>
          <w:szCs w:val="28"/>
          <w:rtl/>
        </w:rPr>
        <w:t xml:space="preserve"> پیروی از سنت وجلوگیری از تقلید او ودیگران</w:t>
      </w:r>
      <w:r w:rsidR="006B1658">
        <w:rPr>
          <w:rFonts w:cs="B Badr" w:hint="cs"/>
          <w:sz w:val="28"/>
          <w:szCs w:val="28"/>
          <w:rtl/>
        </w:rPr>
        <w:t xml:space="preserve">، </w:t>
      </w:r>
      <w:r w:rsidRPr="002B7B9B">
        <w:rPr>
          <w:rFonts w:cs="B Badr" w:hint="cs"/>
          <w:sz w:val="28"/>
          <w:szCs w:val="28"/>
          <w:rtl/>
        </w:rPr>
        <w:t xml:space="preserve">روشن می گردد که پیشینیان این امت </w:t>
      </w:r>
      <w:r w:rsidR="00A12B59" w:rsidRPr="002B7B9B">
        <w:rPr>
          <w:rFonts w:hint="cs"/>
          <w:sz w:val="28"/>
          <w:szCs w:val="28"/>
          <w:rtl/>
        </w:rPr>
        <w:t>–</w:t>
      </w:r>
      <w:r w:rsidR="00A12B59" w:rsidRPr="002B7B9B">
        <w:rPr>
          <w:rFonts w:cs="B Badr" w:hint="cs"/>
          <w:sz w:val="28"/>
          <w:szCs w:val="28"/>
          <w:rtl/>
        </w:rPr>
        <w:t xml:space="preserve"> رحمهم الله - </w:t>
      </w:r>
      <w:r w:rsidRPr="002B7B9B">
        <w:rPr>
          <w:rFonts w:cs="B Badr" w:hint="cs"/>
          <w:sz w:val="28"/>
          <w:szCs w:val="28"/>
          <w:rtl/>
        </w:rPr>
        <w:t>نیز چنان عمل کرده اند.</w:t>
      </w:r>
      <w:r w:rsidRPr="002B7B9B">
        <w:rPr>
          <w:rStyle w:val="a6"/>
          <w:rFonts w:cs="B Badr"/>
          <w:sz w:val="28"/>
          <w:szCs w:val="28"/>
          <w:rtl/>
        </w:rPr>
        <w:footnoteReference w:id="233"/>
      </w:r>
      <w:r w:rsidRPr="002B7B9B">
        <w:rPr>
          <w:rFonts w:cs="B Badr" w:hint="cs"/>
          <w:sz w:val="28"/>
          <w:szCs w:val="28"/>
          <w:rtl/>
        </w:rPr>
        <w:t xml:space="preserve"> </w:t>
      </w:r>
    </w:p>
    <w:p w:rsidR="0061421E" w:rsidRPr="00091974" w:rsidRDefault="006648AB" w:rsidP="006B1658">
      <w:pPr>
        <w:ind w:firstLine="44"/>
        <w:jc w:val="lowKashida"/>
        <w:outlineLvl w:val="0"/>
        <w:rPr>
          <w:rFonts w:ascii="Tahoma" w:hAnsi="Tahoma" w:cs="B Badr"/>
          <w:b/>
          <w:bCs/>
          <w:sz w:val="32"/>
          <w:szCs w:val="32"/>
          <w:rtl/>
          <w:lang w:bidi="fa-IR"/>
        </w:rPr>
      </w:pPr>
      <w:r w:rsidRPr="00091974">
        <w:rPr>
          <w:rFonts w:cs="B Badr" w:hint="cs"/>
          <w:b/>
          <w:bCs/>
          <w:sz w:val="32"/>
          <w:szCs w:val="32"/>
          <w:rtl/>
        </w:rPr>
        <w:t xml:space="preserve">  </w:t>
      </w:r>
      <w:r w:rsidR="0061421E" w:rsidRPr="00091974">
        <w:rPr>
          <w:rFonts w:ascii="Tahoma" w:hAnsi="Tahoma" w:cs="B Badr"/>
          <w:b/>
          <w:bCs/>
          <w:sz w:val="32"/>
          <w:szCs w:val="32"/>
          <w:rtl/>
          <w:lang w:bidi="fa-IR"/>
        </w:rPr>
        <w:t>اصل سوم</w:t>
      </w:r>
      <w:r w:rsidR="00926147" w:rsidRPr="00091974">
        <w:rPr>
          <w:rFonts w:ascii="Tahoma" w:hAnsi="Tahoma" w:cs="B Badr"/>
          <w:b/>
          <w:bCs/>
          <w:sz w:val="32"/>
          <w:szCs w:val="32"/>
          <w:rtl/>
          <w:lang w:bidi="fa-IR"/>
        </w:rPr>
        <w:t xml:space="preserve">: </w:t>
      </w:r>
      <w:r w:rsidR="0061421E" w:rsidRPr="00091974">
        <w:rPr>
          <w:rFonts w:ascii="Tahoma" w:hAnsi="Tahoma" w:cs="B Badr"/>
          <w:b/>
          <w:bCs/>
          <w:sz w:val="32"/>
          <w:szCs w:val="32"/>
          <w:rtl/>
          <w:lang w:bidi="fa-IR"/>
        </w:rPr>
        <w:t>ارج نهادن وی به برداشت</w:t>
      </w:r>
      <w:r w:rsidR="00AB4B56" w:rsidRPr="00091974">
        <w:rPr>
          <w:rFonts w:ascii="Tahoma" w:hAnsi="Tahoma" w:cs="B Badr" w:hint="cs"/>
          <w:b/>
          <w:bCs/>
          <w:sz w:val="32"/>
          <w:szCs w:val="32"/>
          <w:rtl/>
          <w:lang w:bidi="fa-IR"/>
        </w:rPr>
        <w:t xml:space="preserve"> </w:t>
      </w:r>
      <w:r w:rsidR="0061421E" w:rsidRPr="00091974">
        <w:rPr>
          <w:rFonts w:ascii="Tahoma" w:hAnsi="Tahoma" w:cs="B Badr"/>
          <w:b/>
          <w:bCs/>
          <w:sz w:val="32"/>
          <w:szCs w:val="32"/>
          <w:rtl/>
          <w:lang w:bidi="fa-IR"/>
        </w:rPr>
        <w:t>صحابه وپیروی از ایشان.</w:t>
      </w:r>
    </w:p>
    <w:p w:rsidR="0061421E" w:rsidRPr="002B7B9B" w:rsidRDefault="0061421E" w:rsidP="006B1658">
      <w:pPr>
        <w:ind w:firstLine="44"/>
        <w:jc w:val="lowKashida"/>
        <w:rPr>
          <w:rFonts w:ascii="Tahoma" w:hAnsi="Tahoma" w:cs="B Badr" w:hint="cs"/>
          <w:sz w:val="28"/>
          <w:szCs w:val="28"/>
          <w:rtl/>
          <w:lang w:bidi="fa-IR"/>
        </w:rPr>
      </w:pPr>
      <w:r w:rsidRPr="002B7B9B">
        <w:rPr>
          <w:rFonts w:ascii="Tahoma" w:hAnsi="Tahoma" w:cs="B Badr"/>
          <w:sz w:val="28"/>
          <w:szCs w:val="28"/>
          <w:rtl/>
          <w:lang w:bidi="fa-IR"/>
        </w:rPr>
        <w:t>هنگام بحث از روش پیشینیان این امت در زمینه اثبات عقیده به بیان جایگاه رفیع والگو بودن صحابه از نظر ایشان</w:t>
      </w:r>
      <w:r w:rsidR="006B1658">
        <w:rPr>
          <w:rFonts w:ascii="Tahoma" w:hAnsi="Tahoma" w:cs="B Badr"/>
          <w:sz w:val="28"/>
          <w:szCs w:val="28"/>
          <w:rtl/>
          <w:lang w:bidi="fa-IR"/>
        </w:rPr>
        <w:t xml:space="preserve">، </w:t>
      </w:r>
      <w:r w:rsidRPr="002B7B9B">
        <w:rPr>
          <w:rFonts w:ascii="Tahoma" w:hAnsi="Tahoma" w:cs="B Badr"/>
          <w:sz w:val="28"/>
          <w:szCs w:val="28"/>
          <w:rtl/>
          <w:lang w:bidi="fa-IR"/>
        </w:rPr>
        <w:t>پرداختیم.در واقع یاران بزرگوار پیامبر شایستگی احراز چنین مقامی را دارند</w:t>
      </w:r>
      <w:r w:rsidR="006B1658">
        <w:rPr>
          <w:rFonts w:ascii="Tahoma" w:hAnsi="Tahoma" w:cs="B Badr"/>
          <w:sz w:val="28"/>
          <w:szCs w:val="28"/>
          <w:rtl/>
          <w:lang w:bidi="fa-IR"/>
        </w:rPr>
        <w:t xml:space="preserve">، </w:t>
      </w:r>
      <w:r w:rsidRPr="002B7B9B">
        <w:rPr>
          <w:rFonts w:ascii="Tahoma" w:hAnsi="Tahoma" w:cs="B Badr"/>
          <w:sz w:val="28"/>
          <w:szCs w:val="28"/>
          <w:rtl/>
          <w:lang w:bidi="fa-IR"/>
        </w:rPr>
        <w:t>زیرا ایشان چنان اند که عبدالله بن مسعود درباره ی آنان خطاب به مردم گفت</w:t>
      </w:r>
      <w:r w:rsidR="00926147">
        <w:rPr>
          <w:rFonts w:ascii="Tahoma" w:hAnsi="Tahoma" w:cs="B Badr"/>
          <w:sz w:val="28"/>
          <w:szCs w:val="28"/>
          <w:rtl/>
          <w:lang w:bidi="fa-IR"/>
        </w:rPr>
        <w:t xml:space="preserve">: </w:t>
      </w:r>
      <w:r w:rsidRPr="002B7B9B">
        <w:rPr>
          <w:rFonts w:ascii="Tahoma" w:hAnsi="Tahoma" w:cs="B Badr"/>
          <w:sz w:val="28"/>
          <w:szCs w:val="28"/>
          <w:rtl/>
          <w:lang w:bidi="fa-IR"/>
        </w:rPr>
        <w:t xml:space="preserve">ای مردم!هرکدام از شما می خواهد به کسی اقتدا کند باید به </w:t>
      </w:r>
      <w:r w:rsidR="001C0126" w:rsidRPr="002B7B9B">
        <w:rPr>
          <w:rFonts w:ascii="Tahoma" w:hAnsi="Tahoma" w:cs="B Badr" w:hint="cs"/>
          <w:sz w:val="28"/>
          <w:szCs w:val="28"/>
          <w:rtl/>
          <w:lang w:bidi="fa-IR"/>
        </w:rPr>
        <w:t>شخص</w:t>
      </w:r>
      <w:r w:rsidRPr="002B7B9B">
        <w:rPr>
          <w:rFonts w:ascii="Tahoma" w:hAnsi="Tahoma" w:cs="B Badr"/>
          <w:sz w:val="28"/>
          <w:szCs w:val="28"/>
          <w:rtl/>
          <w:lang w:bidi="fa-IR"/>
        </w:rPr>
        <w:t xml:space="preserve"> مرده ای تأسی جوید چراکه انسان زنده مورد اطمینان قطعی نیست</w:t>
      </w:r>
      <w:r w:rsidR="006B1658">
        <w:rPr>
          <w:rFonts w:ascii="Tahoma" w:hAnsi="Tahoma" w:cs="B Badr"/>
          <w:sz w:val="28"/>
          <w:szCs w:val="28"/>
          <w:rtl/>
          <w:lang w:bidi="fa-IR"/>
        </w:rPr>
        <w:t xml:space="preserve">، </w:t>
      </w:r>
      <w:r w:rsidRPr="002B7B9B">
        <w:rPr>
          <w:rFonts w:ascii="Tahoma" w:hAnsi="Tahoma" w:cs="B Badr"/>
          <w:sz w:val="28"/>
          <w:szCs w:val="28"/>
          <w:rtl/>
          <w:lang w:bidi="fa-IR"/>
        </w:rPr>
        <w:t>یاران پیامبر برترین این امت واز همه بیشتر دارای درونی بیدار</w:t>
      </w:r>
      <w:r w:rsidR="006B1658">
        <w:rPr>
          <w:rFonts w:ascii="Tahoma" w:hAnsi="Tahoma" w:cs="B Badr"/>
          <w:sz w:val="28"/>
          <w:szCs w:val="28"/>
          <w:rtl/>
          <w:lang w:bidi="fa-IR"/>
        </w:rPr>
        <w:t xml:space="preserve">، </w:t>
      </w:r>
      <w:r w:rsidRPr="002B7B9B">
        <w:rPr>
          <w:rFonts w:ascii="Tahoma" w:hAnsi="Tahoma" w:cs="B Badr"/>
          <w:sz w:val="28"/>
          <w:szCs w:val="28"/>
          <w:rtl/>
          <w:lang w:bidi="fa-IR"/>
        </w:rPr>
        <w:t>دانشی ریشه دار وآسانگیرتر بودند</w:t>
      </w:r>
      <w:r w:rsidR="006B1658">
        <w:rPr>
          <w:rFonts w:ascii="Tahoma" w:hAnsi="Tahoma" w:cs="B Badr"/>
          <w:sz w:val="28"/>
          <w:szCs w:val="28"/>
          <w:rtl/>
          <w:lang w:bidi="fa-IR"/>
        </w:rPr>
        <w:t xml:space="preserve">، </w:t>
      </w:r>
      <w:r w:rsidRPr="002B7B9B">
        <w:rPr>
          <w:rFonts w:ascii="Tahoma" w:hAnsi="Tahoma" w:cs="B Badr"/>
          <w:sz w:val="28"/>
          <w:szCs w:val="28"/>
          <w:rtl/>
          <w:lang w:bidi="fa-IR"/>
        </w:rPr>
        <w:t>ایشان گروهی بودند که خداوند آنان را برای همراهی پیامبرواقامه آئینش برگزیده بود</w:t>
      </w:r>
      <w:r w:rsidR="006B1658">
        <w:rPr>
          <w:rFonts w:ascii="Tahoma" w:hAnsi="Tahoma" w:cs="B Badr"/>
          <w:sz w:val="28"/>
          <w:szCs w:val="28"/>
          <w:rtl/>
          <w:lang w:bidi="fa-IR"/>
        </w:rPr>
        <w:t xml:space="preserve">، </w:t>
      </w:r>
      <w:r w:rsidRPr="002B7B9B">
        <w:rPr>
          <w:rFonts w:ascii="Tahoma" w:hAnsi="Tahoma" w:cs="B Badr"/>
          <w:sz w:val="28"/>
          <w:szCs w:val="28"/>
          <w:rtl/>
          <w:lang w:bidi="fa-IR"/>
        </w:rPr>
        <w:t>پس مقامشان را ارج نهید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از ایشان دنباله روی نموده ودر حد توان اخلاق ودینشان را سرمشق زندگیتان قرار دهید </w:t>
      </w:r>
      <w:r w:rsidR="001C0126" w:rsidRPr="002B7B9B">
        <w:rPr>
          <w:rFonts w:ascii="Tahoma" w:hAnsi="Tahoma" w:cs="B Badr" w:hint="cs"/>
          <w:sz w:val="28"/>
          <w:szCs w:val="28"/>
          <w:rtl/>
          <w:lang w:bidi="fa-IR"/>
        </w:rPr>
        <w:t>چون</w:t>
      </w:r>
      <w:r w:rsidRPr="002B7B9B">
        <w:rPr>
          <w:rFonts w:ascii="Tahoma" w:hAnsi="Tahoma" w:cs="B Badr"/>
          <w:sz w:val="28"/>
          <w:szCs w:val="28"/>
          <w:rtl/>
          <w:lang w:bidi="fa-IR"/>
        </w:rPr>
        <w:t xml:space="preserve"> آنان برراه راست حرکت می نمودند. </w:t>
      </w:r>
      <w:r w:rsidRPr="002B7B9B">
        <w:rPr>
          <w:rStyle w:val="a6"/>
          <w:rFonts w:ascii="Tahoma" w:hAnsi="Tahoma" w:cs="B Badr"/>
          <w:sz w:val="28"/>
          <w:szCs w:val="28"/>
          <w:rtl/>
          <w:lang w:bidi="fa-IR"/>
        </w:rPr>
        <w:footnoteReference w:id="234"/>
      </w:r>
    </w:p>
    <w:p w:rsidR="00314472" w:rsidRPr="002B7B9B" w:rsidRDefault="00314472" w:rsidP="00091974">
      <w:pPr>
        <w:ind w:firstLine="44"/>
        <w:jc w:val="lowKashida"/>
        <w:rPr>
          <w:rFonts w:ascii="Tahoma" w:hAnsi="Tahoma" w:cs="B Badr" w:hint="cs"/>
          <w:sz w:val="28"/>
          <w:szCs w:val="28"/>
          <w:rtl/>
          <w:lang w:bidi="fa-IR"/>
        </w:rPr>
      </w:pPr>
      <w:r w:rsidRPr="002B7B9B">
        <w:rPr>
          <w:rFonts w:ascii="Tahoma" w:hAnsi="Tahoma" w:cs="B Badr" w:hint="cs"/>
          <w:sz w:val="28"/>
          <w:szCs w:val="28"/>
          <w:rtl/>
          <w:lang w:bidi="fa-IR"/>
        </w:rPr>
        <w:t xml:space="preserve">سپس شافعی به ذکر نمونه های زیادی از کتاب وسنت </w:t>
      </w:r>
      <w:r w:rsidR="002D51C3" w:rsidRPr="002B7B9B">
        <w:rPr>
          <w:rFonts w:ascii="Tahoma" w:hAnsi="Tahoma" w:cs="B Badr" w:hint="cs"/>
          <w:sz w:val="28"/>
          <w:szCs w:val="28"/>
          <w:rtl/>
          <w:lang w:bidi="fa-IR"/>
        </w:rPr>
        <w:t xml:space="preserve">واجماع صحابه ودیگران </w:t>
      </w:r>
      <w:r w:rsidRPr="002B7B9B">
        <w:rPr>
          <w:rFonts w:ascii="Tahoma" w:hAnsi="Tahoma" w:cs="B Badr" w:hint="cs"/>
          <w:sz w:val="28"/>
          <w:szCs w:val="28"/>
          <w:rtl/>
          <w:lang w:bidi="fa-IR"/>
        </w:rPr>
        <w:t xml:space="preserve">بر وجوب عمل کردن به حدیث آحاد </w:t>
      </w:r>
      <w:r w:rsidR="002D51C3" w:rsidRPr="002B7B9B">
        <w:rPr>
          <w:rFonts w:ascii="Tahoma" w:hAnsi="Tahoma" w:cs="B Badr" w:hint="cs"/>
          <w:sz w:val="28"/>
          <w:szCs w:val="28"/>
          <w:rtl/>
          <w:lang w:bidi="fa-IR"/>
        </w:rPr>
        <w:t>پرداخته ومی گوید</w:t>
      </w:r>
      <w:r w:rsidR="00926147">
        <w:rPr>
          <w:rFonts w:ascii="Tahoma" w:hAnsi="Tahoma" w:cs="B Badr" w:hint="cs"/>
          <w:sz w:val="28"/>
          <w:szCs w:val="28"/>
          <w:rtl/>
          <w:lang w:bidi="fa-IR"/>
        </w:rPr>
        <w:t xml:space="preserve">: </w:t>
      </w:r>
      <w:r w:rsidR="002D51C3" w:rsidRPr="002B7B9B">
        <w:rPr>
          <w:rFonts w:ascii="Tahoma" w:hAnsi="Tahoma" w:cs="B Badr" w:hint="cs"/>
          <w:sz w:val="28"/>
          <w:szCs w:val="28"/>
          <w:rtl/>
          <w:lang w:bidi="fa-IR"/>
        </w:rPr>
        <w:t xml:space="preserve"> </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حذیفه در این زمینه می فرماید</w:t>
      </w:r>
      <w:r w:rsidR="00926147">
        <w:rPr>
          <w:rFonts w:ascii="Tahoma" w:hAnsi="Tahoma" w:cs="B Badr"/>
          <w:sz w:val="28"/>
          <w:szCs w:val="28"/>
          <w:rtl/>
          <w:lang w:bidi="fa-IR"/>
        </w:rPr>
        <w:t xml:space="preserve">: </w:t>
      </w:r>
      <w:r w:rsidRPr="002B7B9B">
        <w:rPr>
          <w:rFonts w:ascii="Tahoma" w:hAnsi="Tahoma" w:cs="B Badr"/>
          <w:sz w:val="28"/>
          <w:szCs w:val="28"/>
          <w:rtl/>
          <w:lang w:bidi="fa-IR"/>
        </w:rPr>
        <w:t>ای گروه قُرّاء! برراه راست حرکت نموده وپیشینیانتان را الگو قرار دهید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به خدا سوگند اگر چنین کنید بسیار پیش </w:t>
      </w:r>
      <w:r w:rsidR="001C0126" w:rsidRPr="002B7B9B">
        <w:rPr>
          <w:rFonts w:ascii="Tahoma" w:hAnsi="Tahoma" w:cs="B Badr" w:hint="cs"/>
          <w:sz w:val="28"/>
          <w:szCs w:val="28"/>
          <w:rtl/>
          <w:lang w:bidi="fa-IR"/>
        </w:rPr>
        <w:t>رفت کرده</w:t>
      </w:r>
      <w:r w:rsidRPr="002B7B9B">
        <w:rPr>
          <w:rFonts w:ascii="Tahoma" w:hAnsi="Tahoma" w:cs="B Badr"/>
          <w:sz w:val="28"/>
          <w:szCs w:val="28"/>
          <w:rtl/>
          <w:lang w:bidi="fa-IR"/>
        </w:rPr>
        <w:t xml:space="preserve"> واگرهم به طرف راست یا چپ حرکت نمایید به گمراهی بزرگی دچار گشته ایید.</w:t>
      </w:r>
      <w:r w:rsidRPr="002B7B9B">
        <w:rPr>
          <w:rStyle w:val="a6"/>
          <w:rFonts w:ascii="Tahoma" w:hAnsi="Tahoma" w:cs="B Badr"/>
          <w:sz w:val="28"/>
          <w:szCs w:val="28"/>
          <w:rtl/>
          <w:lang w:bidi="fa-IR"/>
        </w:rPr>
        <w:footnoteReference w:id="235"/>
      </w:r>
    </w:p>
    <w:p w:rsidR="0061421E" w:rsidRPr="002B7B9B" w:rsidRDefault="00091974" w:rsidP="00091974">
      <w:pPr>
        <w:ind w:firstLine="44"/>
        <w:jc w:val="lowKashida"/>
        <w:rPr>
          <w:rFonts w:ascii="Tahoma" w:hAnsi="Tahoma" w:cs="B Badr"/>
          <w:sz w:val="28"/>
          <w:szCs w:val="28"/>
          <w:rtl/>
          <w:lang w:bidi="fa-IR"/>
        </w:rPr>
      </w:pPr>
      <w:r>
        <w:rPr>
          <w:rFonts w:ascii="Tahoma" w:hAnsi="Tahoma" w:cs="B Badr" w:hint="cs"/>
          <w:sz w:val="28"/>
          <w:szCs w:val="28"/>
          <w:rtl/>
          <w:lang w:bidi="fa-IR"/>
        </w:rPr>
        <w:t xml:space="preserve">      </w:t>
      </w:r>
      <w:r w:rsidR="0061421E" w:rsidRPr="002B7B9B">
        <w:rPr>
          <w:rFonts w:ascii="Tahoma" w:hAnsi="Tahoma" w:cs="B Badr"/>
          <w:sz w:val="28"/>
          <w:szCs w:val="28"/>
          <w:rtl/>
          <w:lang w:bidi="fa-IR"/>
        </w:rPr>
        <w:t>امام احمد -رحمه الله-  می فرماید</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پ</w:t>
      </w:r>
      <w:r w:rsidR="00A40340">
        <w:rPr>
          <w:rFonts w:ascii="Tahoma" w:hAnsi="Tahoma" w:cs="B Badr"/>
          <w:sz w:val="28"/>
          <w:szCs w:val="28"/>
          <w:rtl/>
          <w:lang w:bidi="fa-IR"/>
        </w:rPr>
        <w:t>آيه</w:t>
      </w:r>
      <w:r w:rsidR="0061421E" w:rsidRPr="002B7B9B">
        <w:rPr>
          <w:rFonts w:ascii="Tahoma" w:hAnsi="Tahoma" w:cs="B Badr"/>
          <w:sz w:val="28"/>
          <w:szCs w:val="28"/>
          <w:rtl/>
          <w:lang w:bidi="fa-IR"/>
        </w:rPr>
        <w:t xml:space="preserve"> های سنت از نظرما چنگ انداختن به روش ورفتار یاران پیامبر است.</w:t>
      </w:r>
      <w:r w:rsidR="0061421E" w:rsidRPr="002B7B9B">
        <w:rPr>
          <w:rStyle w:val="a6"/>
          <w:rFonts w:ascii="Tahoma" w:hAnsi="Tahoma" w:cs="B Badr"/>
          <w:sz w:val="28"/>
          <w:szCs w:val="28"/>
          <w:rtl/>
          <w:lang w:bidi="fa-IR"/>
        </w:rPr>
        <w:footnoteReference w:id="236"/>
      </w:r>
    </w:p>
    <w:p w:rsidR="0061421E" w:rsidRPr="002B7B9B" w:rsidRDefault="00091974" w:rsidP="00091974">
      <w:pPr>
        <w:ind w:firstLine="44"/>
        <w:jc w:val="lowKashida"/>
        <w:rPr>
          <w:rFonts w:ascii="Tahoma" w:hAnsi="Tahoma" w:cs="B Badr"/>
          <w:sz w:val="28"/>
          <w:szCs w:val="28"/>
          <w:rtl/>
          <w:lang w:bidi="fa-IR"/>
        </w:rPr>
      </w:pPr>
      <w:r>
        <w:rPr>
          <w:rFonts w:ascii="Tahoma" w:hAnsi="Tahoma" w:cs="B Badr" w:hint="cs"/>
          <w:sz w:val="28"/>
          <w:szCs w:val="28"/>
          <w:rtl/>
          <w:lang w:bidi="fa-IR"/>
        </w:rPr>
        <w:t xml:space="preserve">      </w:t>
      </w:r>
      <w:r w:rsidR="0061421E" w:rsidRPr="002B7B9B">
        <w:rPr>
          <w:rFonts w:ascii="Tahoma" w:hAnsi="Tahoma" w:cs="B Badr"/>
          <w:sz w:val="28"/>
          <w:szCs w:val="28"/>
          <w:rtl/>
          <w:lang w:bidi="fa-IR"/>
        </w:rPr>
        <w:t>امام شافعی نیز-رحمه الله-چنین دیدگاهی داشته وهمین راه راپیمود</w:t>
      </w:r>
      <w:r w:rsidR="00D50796">
        <w:rPr>
          <w:rFonts w:ascii="Tahoma" w:hAnsi="Tahoma" w:cs="B Badr" w:hint="cs"/>
          <w:sz w:val="28"/>
          <w:szCs w:val="28"/>
          <w:rtl/>
          <w:lang w:bidi="fa-IR"/>
        </w:rPr>
        <w:t>اند</w:t>
      </w:r>
      <w:r w:rsidR="0061421E" w:rsidRPr="002B7B9B">
        <w:rPr>
          <w:rFonts w:ascii="Tahoma" w:hAnsi="Tahoma" w:cs="B Badr"/>
          <w:sz w:val="28"/>
          <w:szCs w:val="28"/>
          <w:rtl/>
          <w:lang w:bidi="fa-IR"/>
        </w:rPr>
        <w:t xml:space="preserve"> است.ایشان در پاسخ به پرسش شخصی پیرامون موضعگیری درست به هنگام اختلاف نظر صحابه برسر مسأله ای</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فرمود</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به آنچه با قرآن</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سنت</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اجماع یا قیاس مطابقت دارد تمسک می ورزیم</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مناظره کننده گفت</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اگر یکی از ایشان دیدگاهی داشت که موافقت یا مخالفت دیگران با وی محرز نشده باشدآیادلیلی از کتاب</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 xml:space="preserve">سنت </w:t>
      </w:r>
      <w:r w:rsidR="00475244">
        <w:rPr>
          <w:rFonts w:ascii="Tahoma" w:hAnsi="Tahoma" w:cs="B Badr"/>
          <w:sz w:val="28"/>
          <w:szCs w:val="28"/>
          <w:rtl/>
          <w:lang w:bidi="fa-IR"/>
        </w:rPr>
        <w:t>و یا</w:t>
      </w:r>
      <w:r w:rsidR="0061421E" w:rsidRPr="002B7B9B">
        <w:rPr>
          <w:rFonts w:ascii="Tahoma" w:hAnsi="Tahoma" w:cs="B Badr"/>
          <w:sz w:val="28"/>
          <w:szCs w:val="28"/>
          <w:rtl/>
          <w:lang w:bidi="fa-IR"/>
        </w:rPr>
        <w:t xml:space="preserve"> اجماع دردست داری که پیروی از وی را ایجاب نماید</w:t>
      </w:r>
      <w:r w:rsidR="004E28A1">
        <w:rPr>
          <w:rFonts w:ascii="Tahoma" w:hAnsi="Tahoma" w:cs="B Badr"/>
          <w:sz w:val="28"/>
          <w:szCs w:val="28"/>
          <w:rtl/>
          <w:lang w:bidi="fa-IR"/>
        </w:rPr>
        <w:t xml:space="preserve">؟ </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امام می گوید به او گفتم</w:t>
      </w:r>
      <w:r w:rsidR="00926147">
        <w:rPr>
          <w:rFonts w:ascii="Tahoma" w:hAnsi="Tahoma" w:cs="B Badr"/>
          <w:sz w:val="28"/>
          <w:szCs w:val="28"/>
          <w:rtl/>
          <w:lang w:bidi="fa-IR"/>
        </w:rPr>
        <w:t xml:space="preserve">: </w:t>
      </w:r>
      <w:r w:rsidRPr="002B7B9B">
        <w:rPr>
          <w:rFonts w:ascii="Tahoma" w:hAnsi="Tahoma" w:cs="B Badr"/>
          <w:sz w:val="28"/>
          <w:szCs w:val="28"/>
          <w:rtl/>
          <w:lang w:bidi="fa-IR"/>
        </w:rPr>
        <w:t>نه درکتاب ونه در سنت چنین چیزی را نمی یابیم</w:t>
      </w:r>
      <w:r w:rsidR="006B1658">
        <w:rPr>
          <w:rFonts w:ascii="Tahoma" w:hAnsi="Tahoma" w:cs="B Badr"/>
          <w:sz w:val="28"/>
          <w:szCs w:val="28"/>
          <w:rtl/>
          <w:lang w:bidi="fa-IR"/>
        </w:rPr>
        <w:t xml:space="preserve">، </w:t>
      </w:r>
      <w:r w:rsidRPr="002B7B9B">
        <w:rPr>
          <w:rFonts w:ascii="Tahoma" w:hAnsi="Tahoma" w:cs="B Badr"/>
          <w:sz w:val="28"/>
          <w:szCs w:val="28"/>
          <w:rtl/>
          <w:lang w:bidi="fa-IR"/>
        </w:rPr>
        <w:t>ولی دانشمندان را می بینیم گاهی از رأی ایشان پیروی می نمایند</w:t>
      </w:r>
      <w:r w:rsidR="006B1658">
        <w:rPr>
          <w:rFonts w:ascii="Tahoma" w:hAnsi="Tahoma" w:cs="B Badr"/>
          <w:sz w:val="28"/>
          <w:szCs w:val="28"/>
          <w:rtl/>
          <w:lang w:bidi="fa-IR"/>
        </w:rPr>
        <w:t xml:space="preserve">، </w:t>
      </w:r>
      <w:r w:rsidRPr="002B7B9B">
        <w:rPr>
          <w:rFonts w:ascii="Tahoma" w:hAnsi="Tahoma" w:cs="B Badr"/>
          <w:sz w:val="28"/>
          <w:szCs w:val="28"/>
          <w:rtl/>
          <w:lang w:bidi="fa-IR"/>
        </w:rPr>
        <w:t>گاهی هم بدان اهتمام نمی ورزند وبرخی اوقات نیزدر آنچه ایشان بدان تمسک ورزیده اند ب</w:t>
      </w:r>
      <w:r w:rsidR="001C0126" w:rsidRPr="002B7B9B">
        <w:rPr>
          <w:rFonts w:ascii="Tahoma" w:hAnsi="Tahoma" w:cs="B Badr" w:hint="cs"/>
          <w:sz w:val="28"/>
          <w:szCs w:val="28"/>
          <w:rtl/>
          <w:lang w:bidi="fa-IR"/>
        </w:rPr>
        <w:t>ا</w:t>
      </w:r>
      <w:r w:rsidRPr="002B7B9B">
        <w:rPr>
          <w:rFonts w:ascii="Tahoma" w:hAnsi="Tahoma" w:cs="B Badr"/>
          <w:sz w:val="28"/>
          <w:szCs w:val="28"/>
          <w:rtl/>
          <w:lang w:bidi="fa-IR"/>
        </w:rPr>
        <w:t xml:space="preserve"> هم اختلاف نظر دارند.</w:t>
      </w:r>
    </w:p>
    <w:p w:rsidR="0061421E" w:rsidRPr="002B7B9B" w:rsidRDefault="0061421E" w:rsidP="00091974">
      <w:pPr>
        <w:ind w:firstLine="44"/>
        <w:jc w:val="lowKashida"/>
        <w:outlineLvl w:val="0"/>
        <w:rPr>
          <w:rFonts w:ascii="Tahoma" w:hAnsi="Tahoma" w:cs="B Badr"/>
          <w:sz w:val="28"/>
          <w:szCs w:val="28"/>
          <w:rtl/>
          <w:lang w:bidi="fa-IR"/>
        </w:rPr>
      </w:pPr>
      <w:r w:rsidRPr="002B7B9B">
        <w:rPr>
          <w:rFonts w:ascii="Tahoma" w:hAnsi="Tahoma" w:cs="B Badr"/>
          <w:sz w:val="28"/>
          <w:szCs w:val="28"/>
          <w:rtl/>
          <w:lang w:bidi="fa-IR"/>
        </w:rPr>
        <w:t>گفت</w:t>
      </w:r>
      <w:r w:rsidR="00926147">
        <w:rPr>
          <w:rFonts w:ascii="Tahoma" w:hAnsi="Tahoma" w:cs="B Badr"/>
          <w:sz w:val="28"/>
          <w:szCs w:val="28"/>
          <w:rtl/>
          <w:lang w:bidi="fa-IR"/>
        </w:rPr>
        <w:t xml:space="preserve">: </w:t>
      </w:r>
      <w:r w:rsidRPr="002B7B9B">
        <w:rPr>
          <w:rFonts w:ascii="Tahoma" w:hAnsi="Tahoma" w:cs="B Badr"/>
          <w:sz w:val="28"/>
          <w:szCs w:val="28"/>
          <w:rtl/>
          <w:lang w:bidi="fa-IR"/>
        </w:rPr>
        <w:t>تو خودت به چه نتیجه ای رسیده ایید</w:t>
      </w:r>
      <w:r w:rsidR="004E28A1">
        <w:rPr>
          <w:rFonts w:ascii="Tahoma" w:hAnsi="Tahoma" w:cs="B Badr"/>
          <w:sz w:val="28"/>
          <w:szCs w:val="28"/>
          <w:rtl/>
          <w:lang w:bidi="fa-IR"/>
        </w:rPr>
        <w:t xml:space="preserve">؟ </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گفتم</w:t>
      </w:r>
      <w:r w:rsidR="00926147">
        <w:rPr>
          <w:rFonts w:ascii="Tahoma" w:hAnsi="Tahoma" w:cs="B Badr"/>
          <w:sz w:val="28"/>
          <w:szCs w:val="28"/>
          <w:rtl/>
          <w:lang w:bidi="fa-IR"/>
        </w:rPr>
        <w:t xml:space="preserve">: </w:t>
      </w:r>
      <w:r w:rsidRPr="002B7B9B">
        <w:rPr>
          <w:rFonts w:ascii="Tahoma" w:hAnsi="Tahoma" w:cs="B Badr"/>
          <w:sz w:val="28"/>
          <w:szCs w:val="28"/>
          <w:rtl/>
          <w:lang w:bidi="fa-IR"/>
        </w:rPr>
        <w:t>هرگاه به چیزی برخوردم که درکتاب</w:t>
      </w:r>
      <w:r w:rsidR="006B1658">
        <w:rPr>
          <w:rFonts w:ascii="Tahoma" w:hAnsi="Tahoma" w:cs="B Badr"/>
          <w:sz w:val="28"/>
          <w:szCs w:val="28"/>
          <w:rtl/>
          <w:lang w:bidi="fa-IR"/>
        </w:rPr>
        <w:t xml:space="preserve">، </w:t>
      </w:r>
      <w:r w:rsidRPr="002B7B9B">
        <w:rPr>
          <w:rFonts w:ascii="Tahoma" w:hAnsi="Tahoma" w:cs="B Badr"/>
          <w:sz w:val="28"/>
          <w:szCs w:val="28"/>
          <w:rtl/>
          <w:lang w:bidi="fa-IR"/>
        </w:rPr>
        <w:t>سنت</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اجماع </w:t>
      </w:r>
      <w:r w:rsidR="00475244">
        <w:rPr>
          <w:rFonts w:ascii="Tahoma" w:hAnsi="Tahoma" w:cs="B Badr"/>
          <w:sz w:val="28"/>
          <w:szCs w:val="28"/>
          <w:rtl/>
          <w:lang w:bidi="fa-IR"/>
        </w:rPr>
        <w:t>و یا</w:t>
      </w:r>
      <w:r w:rsidRPr="002B7B9B">
        <w:rPr>
          <w:rFonts w:ascii="Tahoma" w:hAnsi="Tahoma" w:cs="B Badr"/>
          <w:sz w:val="28"/>
          <w:szCs w:val="28"/>
          <w:rtl/>
          <w:lang w:bidi="fa-IR"/>
        </w:rPr>
        <w:t xml:space="preserve"> قیاس یافت نمی شد</w:t>
      </w:r>
      <w:r w:rsidR="006B1658">
        <w:rPr>
          <w:rFonts w:ascii="Tahoma" w:hAnsi="Tahoma" w:cs="B Badr"/>
          <w:sz w:val="28"/>
          <w:szCs w:val="28"/>
          <w:rtl/>
          <w:lang w:bidi="fa-IR"/>
        </w:rPr>
        <w:t xml:space="preserve">، </w:t>
      </w:r>
      <w:r w:rsidRPr="002B7B9B">
        <w:rPr>
          <w:rFonts w:ascii="Tahoma" w:hAnsi="Tahoma" w:cs="B Badr"/>
          <w:sz w:val="28"/>
          <w:szCs w:val="28"/>
          <w:rtl/>
          <w:lang w:bidi="fa-IR"/>
        </w:rPr>
        <w:t>به دیدگاه یکی از ایشان تمسک می ورزم</w:t>
      </w:r>
      <w:r w:rsidR="006B1658">
        <w:rPr>
          <w:rFonts w:ascii="Tahoma" w:hAnsi="Tahoma" w:cs="B Badr"/>
          <w:sz w:val="28"/>
          <w:szCs w:val="28"/>
          <w:rtl/>
          <w:lang w:bidi="fa-IR"/>
        </w:rPr>
        <w:t xml:space="preserve">، </w:t>
      </w:r>
      <w:r w:rsidRPr="002B7B9B">
        <w:rPr>
          <w:rFonts w:ascii="Tahoma" w:hAnsi="Tahoma" w:cs="B Badr"/>
          <w:sz w:val="28"/>
          <w:szCs w:val="28"/>
          <w:rtl/>
          <w:lang w:bidi="fa-IR"/>
        </w:rPr>
        <w:t>وکمتر مواردی به چشم می خورد که یکی ا</w:t>
      </w:r>
      <w:r w:rsidR="00372770" w:rsidRPr="00372770">
        <w:rPr>
          <w:rFonts w:ascii="Tahoma" w:hAnsi="Tahoma" w:cs="B Badr" w:hint="cs"/>
          <w:sz w:val="28"/>
          <w:szCs w:val="28"/>
          <w:rtl/>
          <w:lang w:bidi="fa-IR"/>
        </w:rPr>
        <w:t>ز</w:t>
      </w:r>
      <w:r w:rsidRPr="002B7B9B">
        <w:rPr>
          <w:rFonts w:ascii="Tahoma" w:hAnsi="Tahoma" w:cs="B Badr"/>
          <w:sz w:val="28"/>
          <w:szCs w:val="28"/>
          <w:rtl/>
          <w:lang w:bidi="fa-IR"/>
        </w:rPr>
        <w:t xml:space="preserve"> آنان دیدگاهی داشته ودیگران با وی مخالفت نکرده باشند.</w:t>
      </w:r>
      <w:r w:rsidRPr="002B7B9B">
        <w:rPr>
          <w:rStyle w:val="a6"/>
          <w:rFonts w:ascii="Tahoma" w:hAnsi="Tahoma" w:cs="B Badr"/>
          <w:sz w:val="28"/>
          <w:szCs w:val="28"/>
          <w:rtl/>
          <w:lang w:bidi="fa-IR"/>
        </w:rPr>
        <w:footnoteReference w:id="237"/>
      </w:r>
      <w:r w:rsidRPr="002B7B9B">
        <w:rPr>
          <w:rFonts w:ascii="Tahoma" w:hAnsi="Tahoma" w:cs="B Badr"/>
          <w:sz w:val="28"/>
          <w:szCs w:val="28"/>
          <w:rtl/>
          <w:lang w:bidi="fa-IR"/>
        </w:rPr>
        <w:t xml:space="preserve"> </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ایشان در جایی دیگر می فرمایند</w:t>
      </w:r>
      <w:r w:rsidR="00926147">
        <w:rPr>
          <w:rFonts w:ascii="Tahoma" w:hAnsi="Tahoma" w:cs="B Badr"/>
          <w:sz w:val="28"/>
          <w:szCs w:val="28"/>
          <w:rtl/>
          <w:lang w:bidi="fa-IR"/>
        </w:rPr>
        <w:t xml:space="preserve">: </w:t>
      </w:r>
      <w:r w:rsidRPr="002B7B9B">
        <w:rPr>
          <w:rFonts w:ascii="Tahoma" w:hAnsi="Tahoma" w:cs="B Badr"/>
          <w:sz w:val="28"/>
          <w:szCs w:val="28"/>
          <w:rtl/>
          <w:lang w:bidi="fa-IR"/>
        </w:rPr>
        <w:t>درهرجا که حکم قرآن وسنت محرز ومشخص بود</w:t>
      </w:r>
      <w:r w:rsidR="006B1658">
        <w:rPr>
          <w:rFonts w:ascii="Tahoma" w:hAnsi="Tahoma" w:cs="B Badr"/>
          <w:sz w:val="28"/>
          <w:szCs w:val="28"/>
          <w:rtl/>
          <w:lang w:bidi="fa-IR"/>
        </w:rPr>
        <w:t xml:space="preserve">، </w:t>
      </w:r>
      <w:r w:rsidRPr="002B7B9B">
        <w:rPr>
          <w:rFonts w:ascii="Tahoma" w:hAnsi="Tahoma" w:cs="B Badr"/>
          <w:sz w:val="28"/>
          <w:szCs w:val="28"/>
          <w:rtl/>
          <w:lang w:bidi="fa-IR"/>
        </w:rPr>
        <w:t>گوش فرادادن وپیروی ازآن اجتناب ناپذیر است</w:t>
      </w:r>
      <w:r w:rsidR="006B1658">
        <w:rPr>
          <w:rFonts w:ascii="Tahoma" w:hAnsi="Tahoma" w:cs="B Badr"/>
          <w:sz w:val="28"/>
          <w:szCs w:val="28"/>
          <w:rtl/>
          <w:lang w:bidi="fa-IR"/>
        </w:rPr>
        <w:t xml:space="preserve">، </w:t>
      </w:r>
      <w:r w:rsidRPr="002B7B9B">
        <w:rPr>
          <w:rFonts w:ascii="Tahoma" w:hAnsi="Tahoma" w:cs="B Badr"/>
          <w:sz w:val="28"/>
          <w:szCs w:val="28"/>
          <w:rtl/>
          <w:lang w:bidi="fa-IR"/>
        </w:rPr>
        <w:t>ودر غیر این صورت به گفته های صحابه یا یکی از ایشان روی می آوریم</w:t>
      </w:r>
      <w:r w:rsidR="006B1658">
        <w:rPr>
          <w:rFonts w:ascii="Tahoma" w:hAnsi="Tahoma" w:cs="B Badr"/>
          <w:sz w:val="28"/>
          <w:szCs w:val="28"/>
          <w:rtl/>
          <w:lang w:bidi="fa-IR"/>
        </w:rPr>
        <w:t xml:space="preserve">، </w:t>
      </w:r>
      <w:r w:rsidRPr="002B7B9B">
        <w:rPr>
          <w:rFonts w:ascii="Tahoma" w:hAnsi="Tahoma" w:cs="B Badr"/>
          <w:sz w:val="28"/>
          <w:szCs w:val="28"/>
          <w:rtl/>
          <w:lang w:bidi="fa-IR"/>
        </w:rPr>
        <w:t>سپس در صورت تقلیدپیروی از آراء پیشوایانی همچون ابوبکر</w:t>
      </w:r>
      <w:r w:rsidR="006B1658">
        <w:rPr>
          <w:rFonts w:ascii="Tahoma" w:hAnsi="Tahoma" w:cs="B Badr"/>
          <w:sz w:val="28"/>
          <w:szCs w:val="28"/>
          <w:rtl/>
          <w:lang w:bidi="fa-IR"/>
        </w:rPr>
        <w:t xml:space="preserve">، </w:t>
      </w:r>
      <w:r w:rsidRPr="002B7B9B">
        <w:rPr>
          <w:rFonts w:ascii="Tahoma" w:hAnsi="Tahoma" w:cs="B Badr"/>
          <w:sz w:val="28"/>
          <w:szCs w:val="28"/>
          <w:rtl/>
          <w:lang w:bidi="fa-IR"/>
        </w:rPr>
        <w:t>عمر یا عثمان نزد ما پسندیده تراست</w:t>
      </w:r>
      <w:r w:rsidR="006B1658">
        <w:rPr>
          <w:rFonts w:ascii="Tahoma" w:hAnsi="Tahoma" w:cs="B Badr"/>
          <w:sz w:val="28"/>
          <w:szCs w:val="28"/>
          <w:rtl/>
          <w:lang w:bidi="fa-IR"/>
        </w:rPr>
        <w:t xml:space="preserve">، </w:t>
      </w:r>
      <w:r w:rsidRPr="002B7B9B">
        <w:rPr>
          <w:rFonts w:ascii="Tahoma" w:hAnsi="Tahoma" w:cs="B Badr"/>
          <w:sz w:val="28"/>
          <w:szCs w:val="28"/>
          <w:rtl/>
          <w:lang w:bidi="fa-IR"/>
        </w:rPr>
        <w:t>چون اگر دلیلی برنزدیکتر بودن یکی از آراء با کتاب وسنت درمیان نبوداز دیدگاهی پیروی می کنیم که نشانه ای همراه داشته باشد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زیرا مشهوراست که گفته امام برای مردم الزام آور </w:t>
      </w:r>
      <w:r w:rsidR="001C0126" w:rsidRPr="002B7B9B">
        <w:rPr>
          <w:rFonts w:ascii="Tahoma" w:hAnsi="Tahoma" w:cs="B Badr" w:hint="cs"/>
          <w:sz w:val="28"/>
          <w:szCs w:val="28"/>
          <w:rtl/>
          <w:lang w:bidi="fa-IR"/>
        </w:rPr>
        <w:t xml:space="preserve">بوده </w:t>
      </w:r>
      <w:r w:rsidRPr="002B7B9B">
        <w:rPr>
          <w:rFonts w:ascii="Tahoma" w:hAnsi="Tahoma" w:cs="B Badr"/>
          <w:sz w:val="28"/>
          <w:szCs w:val="28"/>
          <w:rtl/>
          <w:lang w:bidi="fa-IR"/>
        </w:rPr>
        <w:t>وچنین شخصی معتبرتر از کسی است که برای یک نفر فتوا می دهد واحتمال قبول ورد</w:t>
      </w:r>
      <w:r w:rsidR="001C0126" w:rsidRPr="002B7B9B">
        <w:rPr>
          <w:rFonts w:ascii="Tahoma" w:hAnsi="Tahoma" w:cs="B Badr" w:hint="cs"/>
          <w:sz w:val="28"/>
          <w:szCs w:val="28"/>
          <w:rtl/>
          <w:lang w:bidi="fa-IR"/>
        </w:rPr>
        <w:t xml:space="preserve"> </w:t>
      </w:r>
      <w:r w:rsidRPr="002B7B9B">
        <w:rPr>
          <w:rFonts w:ascii="Tahoma" w:hAnsi="Tahoma" w:cs="B Badr"/>
          <w:sz w:val="28"/>
          <w:szCs w:val="28"/>
          <w:rtl/>
          <w:lang w:bidi="fa-IR"/>
        </w:rPr>
        <w:t>آن از سوی مردم وجود دارد</w:t>
      </w:r>
      <w:r w:rsidR="006B1658">
        <w:rPr>
          <w:rFonts w:ascii="Tahoma" w:hAnsi="Tahoma" w:cs="B Badr"/>
          <w:sz w:val="28"/>
          <w:szCs w:val="28"/>
          <w:rtl/>
          <w:lang w:bidi="fa-IR"/>
        </w:rPr>
        <w:t xml:space="preserve">، </w:t>
      </w:r>
      <w:r w:rsidRPr="002B7B9B">
        <w:rPr>
          <w:rFonts w:ascii="Tahoma" w:hAnsi="Tahoma" w:cs="B Badr"/>
          <w:sz w:val="28"/>
          <w:szCs w:val="28"/>
          <w:rtl/>
          <w:lang w:bidi="fa-IR"/>
        </w:rPr>
        <w:t>بیشتر مفتیان هم در مجالس ومناسبتهای گوناگون به اظهار نظر می پردازند ولی مردم بسان ارزش قائل شدن برای دیدگاه امام</w:t>
      </w:r>
      <w:r w:rsidR="006B1658">
        <w:rPr>
          <w:rFonts w:ascii="Tahoma" w:hAnsi="Tahoma" w:cs="B Badr" w:hint="cs"/>
          <w:sz w:val="28"/>
          <w:szCs w:val="28"/>
          <w:rtl/>
          <w:lang w:bidi="fa-IR"/>
        </w:rPr>
        <w:t xml:space="preserve">، </w:t>
      </w:r>
      <w:r w:rsidRPr="002B7B9B">
        <w:rPr>
          <w:rFonts w:ascii="Tahoma" w:hAnsi="Tahoma" w:cs="B Badr"/>
          <w:sz w:val="28"/>
          <w:szCs w:val="28"/>
          <w:rtl/>
          <w:lang w:bidi="fa-IR"/>
        </w:rPr>
        <w:t>به رأی وی اهتمام نمی ورزند. پیشوایان راستین را می بینیم وقتیکه راجع به مسأله ای از کتاب وسنت از ایشان سؤال می شود وپاسخ را چنانکه می پندارند عرضه می کنند ولی هنگامیکه خلاف دیدگاهشان را به آنان خبر می دهند می پذیرند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وازاینکه به تقوای الهی و کمالاتشان برگردند</w:t>
      </w:r>
      <w:r w:rsidR="006B1658">
        <w:rPr>
          <w:rFonts w:ascii="Tahoma" w:hAnsi="Tahoma" w:cs="B Badr"/>
          <w:sz w:val="28"/>
          <w:szCs w:val="28"/>
          <w:rtl/>
          <w:lang w:bidi="fa-IR"/>
        </w:rPr>
        <w:t xml:space="preserve">، </w:t>
      </w:r>
      <w:r w:rsidRPr="002B7B9B">
        <w:rPr>
          <w:rFonts w:ascii="Tahoma" w:hAnsi="Tahoma" w:cs="B Badr"/>
          <w:sz w:val="28"/>
          <w:szCs w:val="28"/>
          <w:rtl/>
          <w:lang w:bidi="fa-IR"/>
        </w:rPr>
        <w:t>سرباز نمی زنند</w:t>
      </w:r>
      <w:r w:rsidR="006B1658">
        <w:rPr>
          <w:rFonts w:ascii="Tahoma" w:hAnsi="Tahoma" w:cs="B Badr"/>
          <w:sz w:val="28"/>
          <w:szCs w:val="28"/>
          <w:rtl/>
          <w:lang w:bidi="fa-IR"/>
        </w:rPr>
        <w:t xml:space="preserve">، </w:t>
      </w:r>
      <w:r w:rsidRPr="002B7B9B">
        <w:rPr>
          <w:rFonts w:ascii="Tahoma" w:hAnsi="Tahoma" w:cs="B Badr"/>
          <w:sz w:val="28"/>
          <w:szCs w:val="28"/>
          <w:rtl/>
          <w:lang w:bidi="fa-IR"/>
        </w:rPr>
        <w:t>بنابراین هرگاه راجع به موضوعی ازهیچ یک از ائمه چیزی دردست نبودیاران پیامبر خدا درجایگاهی قرار دارندکه برای ما حجت ودنباله روی از ایشان بهتر ازدیگران است.وعلم نیز دارای درجات متفاوتی می باشد</w:t>
      </w:r>
      <w:r w:rsidR="00926147">
        <w:rPr>
          <w:rFonts w:ascii="Tahoma" w:hAnsi="Tahoma" w:cs="B Badr"/>
          <w:sz w:val="28"/>
          <w:szCs w:val="28"/>
          <w:rtl/>
          <w:lang w:bidi="fa-IR"/>
        </w:rPr>
        <w:t xml:space="preserve">: </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1) کتاب وسنت صحیح.</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 xml:space="preserve">2) اجماع علماء در </w:t>
      </w:r>
      <w:r w:rsidR="00372770">
        <w:rPr>
          <w:rFonts w:ascii="Tahoma" w:hAnsi="Tahoma" w:cs="B Badr" w:hint="cs"/>
          <w:sz w:val="28"/>
          <w:szCs w:val="28"/>
          <w:rtl/>
          <w:lang w:bidi="fa-IR"/>
        </w:rPr>
        <w:t>صورتی</w:t>
      </w:r>
      <w:r w:rsidRPr="002B7B9B">
        <w:rPr>
          <w:rFonts w:ascii="Tahoma" w:hAnsi="Tahoma" w:cs="B Badr"/>
          <w:sz w:val="28"/>
          <w:szCs w:val="28"/>
          <w:rtl/>
          <w:lang w:bidi="fa-IR"/>
        </w:rPr>
        <w:t xml:space="preserve"> که </w:t>
      </w:r>
      <w:r w:rsidR="00372770">
        <w:rPr>
          <w:rFonts w:ascii="Tahoma" w:hAnsi="Tahoma" w:cs="B Badr" w:hint="cs"/>
          <w:sz w:val="28"/>
          <w:szCs w:val="28"/>
          <w:rtl/>
          <w:lang w:bidi="fa-IR"/>
        </w:rPr>
        <w:t xml:space="preserve"> دلیلی از </w:t>
      </w:r>
      <w:r w:rsidRPr="002B7B9B">
        <w:rPr>
          <w:rFonts w:ascii="Tahoma" w:hAnsi="Tahoma" w:cs="B Badr"/>
          <w:sz w:val="28"/>
          <w:szCs w:val="28"/>
          <w:rtl/>
          <w:lang w:bidi="fa-IR"/>
        </w:rPr>
        <w:t>کتاب وسنت وجود نداشت</w:t>
      </w:r>
      <w:r w:rsidR="00372770">
        <w:rPr>
          <w:rFonts w:ascii="Tahoma" w:hAnsi="Tahoma" w:cs="B Badr" w:hint="cs"/>
          <w:sz w:val="28"/>
          <w:szCs w:val="28"/>
          <w:rtl/>
          <w:lang w:bidi="fa-IR"/>
        </w:rPr>
        <w:t>ه باشد</w:t>
      </w:r>
      <w:r w:rsidRPr="002B7B9B">
        <w:rPr>
          <w:rFonts w:ascii="Tahoma" w:hAnsi="Tahoma" w:cs="B Badr"/>
          <w:sz w:val="28"/>
          <w:szCs w:val="28"/>
          <w:rtl/>
          <w:lang w:bidi="fa-IR"/>
        </w:rPr>
        <w:t>.</w:t>
      </w:r>
    </w:p>
    <w:p w:rsidR="0061421E" w:rsidRPr="002B7B9B" w:rsidRDefault="0061421E" w:rsidP="006B1658">
      <w:pPr>
        <w:ind w:hanging="334"/>
        <w:jc w:val="lowKashida"/>
        <w:rPr>
          <w:rFonts w:ascii="Tahoma" w:hAnsi="Tahoma" w:cs="B Badr"/>
          <w:sz w:val="28"/>
          <w:szCs w:val="28"/>
          <w:rtl/>
          <w:lang w:bidi="fa-IR"/>
        </w:rPr>
      </w:pPr>
      <w:r w:rsidRPr="002B7B9B">
        <w:rPr>
          <w:rFonts w:ascii="Tahoma" w:hAnsi="Tahoma" w:cs="B Badr"/>
          <w:sz w:val="28"/>
          <w:szCs w:val="28"/>
          <w:rtl/>
          <w:lang w:bidi="fa-IR"/>
        </w:rPr>
        <w:t xml:space="preserve">3) دیدگاه برخی از اصحاب پیامبر </w:t>
      </w:r>
      <w:r w:rsidR="006B1658">
        <w:rPr>
          <w:rFonts w:ascii="Tahoma" w:hAnsi="Tahoma" w:cs="CTraditional Arabic" w:hint="cs"/>
          <w:sz w:val="28"/>
          <w:szCs w:val="28"/>
          <w:rtl/>
          <w:lang w:bidi="fa-IR"/>
        </w:rPr>
        <w:t>ص</w:t>
      </w:r>
      <w:r w:rsidR="006B1658">
        <w:rPr>
          <w:rFonts w:ascii="Tahoma" w:hAnsi="Tahoma" w:cs="B Badr" w:hint="cs"/>
          <w:sz w:val="28"/>
          <w:szCs w:val="28"/>
          <w:rtl/>
          <w:lang w:bidi="fa-IR"/>
        </w:rPr>
        <w:t xml:space="preserve"> </w:t>
      </w:r>
      <w:r w:rsidRPr="002B7B9B">
        <w:rPr>
          <w:rFonts w:ascii="Tahoma" w:hAnsi="Tahoma" w:cs="B Badr"/>
          <w:sz w:val="28"/>
          <w:szCs w:val="28"/>
          <w:rtl/>
          <w:lang w:bidi="fa-IR"/>
        </w:rPr>
        <w:t>که مخالفتی با ایشان برای ما محرز نباشد.</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4) اختلاف نظر یاران پیامبر در زمینه کتاب وسنت.</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5) قیاس بر برخی طبقات</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البته در صورت وجود کتاب وسنت غیرآن مرجع قرار داده نمی شود بلکه علوم ومعارف تنها </w:t>
      </w:r>
      <w:r w:rsidR="001C0126" w:rsidRPr="002B7B9B">
        <w:rPr>
          <w:rFonts w:ascii="Tahoma" w:hAnsi="Tahoma" w:cs="B Badr" w:hint="cs"/>
          <w:sz w:val="28"/>
          <w:szCs w:val="28"/>
          <w:rtl/>
          <w:lang w:bidi="fa-IR"/>
        </w:rPr>
        <w:t>ا</w:t>
      </w:r>
      <w:r w:rsidRPr="002B7B9B">
        <w:rPr>
          <w:rFonts w:ascii="Tahoma" w:hAnsi="Tahoma" w:cs="B Badr"/>
          <w:sz w:val="28"/>
          <w:szCs w:val="28"/>
          <w:rtl/>
          <w:lang w:bidi="fa-IR"/>
        </w:rPr>
        <w:t>ز مرجع بالاتر برگرفته میشود.</w:t>
      </w:r>
      <w:r w:rsidRPr="002B7B9B">
        <w:rPr>
          <w:rStyle w:val="a6"/>
          <w:rFonts w:ascii="Tahoma" w:hAnsi="Tahoma" w:cs="B Badr"/>
          <w:sz w:val="28"/>
          <w:szCs w:val="28"/>
          <w:rtl/>
          <w:lang w:bidi="fa-IR"/>
        </w:rPr>
        <w:footnoteReference w:id="238"/>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یکی دیگر از دلایل دنباله روی امام شافعی از صحابه رضی الله عنه  و</w:t>
      </w:r>
      <w:r w:rsidR="006B1658">
        <w:rPr>
          <w:rFonts w:ascii="Tahoma" w:hAnsi="Tahoma" w:cs="B Badr" w:hint="cs"/>
          <w:sz w:val="28"/>
          <w:szCs w:val="28"/>
          <w:rtl/>
          <w:lang w:bidi="fa-IR"/>
        </w:rPr>
        <w:t xml:space="preserve"> </w:t>
      </w:r>
      <w:r w:rsidRPr="002B7B9B">
        <w:rPr>
          <w:rFonts w:ascii="Tahoma" w:hAnsi="Tahoma" w:cs="B Badr"/>
          <w:sz w:val="28"/>
          <w:szCs w:val="28"/>
          <w:rtl/>
          <w:lang w:bidi="fa-IR"/>
        </w:rPr>
        <w:t>ارج نهادنش به فهم و برداشت ایشان</w:t>
      </w:r>
      <w:r w:rsidR="006B1658">
        <w:rPr>
          <w:rFonts w:ascii="Tahoma" w:hAnsi="Tahoma" w:cs="B Badr"/>
          <w:sz w:val="28"/>
          <w:szCs w:val="28"/>
          <w:rtl/>
          <w:lang w:bidi="fa-IR"/>
        </w:rPr>
        <w:t xml:space="preserve">، </w:t>
      </w:r>
      <w:r w:rsidRPr="002B7B9B">
        <w:rPr>
          <w:rFonts w:ascii="Tahoma" w:hAnsi="Tahoma" w:cs="B Badr"/>
          <w:sz w:val="28"/>
          <w:szCs w:val="28"/>
          <w:rtl/>
          <w:lang w:bidi="fa-IR"/>
        </w:rPr>
        <w:t>این است که بیهقی از سخنان شافعی در الرسالة قدیم روایت حسن بن محمد زعفرانی را نقل می نماید که امام می فرماید</w:t>
      </w:r>
      <w:r w:rsidR="00926147">
        <w:rPr>
          <w:rFonts w:ascii="Tahoma" w:hAnsi="Tahoma" w:cs="B Badr"/>
          <w:sz w:val="28"/>
          <w:szCs w:val="28"/>
          <w:rtl/>
          <w:lang w:bidi="fa-IR"/>
        </w:rPr>
        <w:t xml:space="preserve">: </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خداوند سبحان در قرآن</w:t>
      </w:r>
      <w:r w:rsidR="006B1658">
        <w:rPr>
          <w:rFonts w:ascii="Tahoma" w:hAnsi="Tahoma" w:cs="B Badr"/>
          <w:sz w:val="28"/>
          <w:szCs w:val="28"/>
          <w:rtl/>
          <w:lang w:bidi="fa-IR"/>
        </w:rPr>
        <w:t xml:space="preserve">، </w:t>
      </w:r>
      <w:r w:rsidRPr="002B7B9B">
        <w:rPr>
          <w:rFonts w:ascii="Tahoma" w:hAnsi="Tahoma" w:cs="B Badr"/>
          <w:sz w:val="28"/>
          <w:szCs w:val="28"/>
          <w:rtl/>
          <w:lang w:bidi="fa-IR"/>
        </w:rPr>
        <w:t>تورات وانجیل یاران پیامبر را مورد تمجید وستایش قرار می دهد واز زبان پیامبر نیز به گونه ای تعریف شده اند که هیچ کس دیگری به چنان جایگاهی دست نیافته است</w:t>
      </w:r>
      <w:r w:rsidR="006B1658">
        <w:rPr>
          <w:rFonts w:ascii="Tahoma" w:hAnsi="Tahoma" w:cs="B Badr"/>
          <w:sz w:val="28"/>
          <w:szCs w:val="28"/>
          <w:rtl/>
          <w:lang w:bidi="fa-IR"/>
        </w:rPr>
        <w:t xml:space="preserve">، </w:t>
      </w:r>
      <w:r w:rsidRPr="002B7B9B">
        <w:rPr>
          <w:rFonts w:ascii="Tahoma" w:hAnsi="Tahoma" w:cs="B Badr"/>
          <w:sz w:val="28"/>
          <w:szCs w:val="28"/>
          <w:rtl/>
          <w:lang w:bidi="fa-IR"/>
        </w:rPr>
        <w:t>پس خداوند آنان را مورد رحمت ومحبت خویش قرار داده و رساندشان را به والاترین مقام صدیقین</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شهداء وصالحین را به </w:t>
      </w:r>
      <w:r w:rsidR="00A942D7" w:rsidRPr="002B7B9B">
        <w:rPr>
          <w:rFonts w:ascii="Tahoma" w:hAnsi="Tahoma" w:cs="B Badr" w:hint="cs"/>
          <w:sz w:val="28"/>
          <w:szCs w:val="28"/>
          <w:rtl/>
          <w:lang w:bidi="fa-IR"/>
        </w:rPr>
        <w:t>آنان</w:t>
      </w:r>
      <w:r w:rsidRPr="002B7B9B">
        <w:rPr>
          <w:rFonts w:ascii="Tahoma" w:hAnsi="Tahoma" w:cs="B Badr"/>
          <w:sz w:val="28"/>
          <w:szCs w:val="28"/>
          <w:rtl/>
          <w:lang w:bidi="fa-IR"/>
        </w:rPr>
        <w:t xml:space="preserve"> شادباش می گوید. </w:t>
      </w:r>
      <w:r w:rsidR="00A942D7" w:rsidRPr="002B7B9B">
        <w:rPr>
          <w:rFonts w:ascii="Tahoma" w:hAnsi="Tahoma" w:cs="B Badr" w:hint="cs"/>
          <w:sz w:val="28"/>
          <w:szCs w:val="28"/>
          <w:rtl/>
          <w:lang w:bidi="fa-IR"/>
        </w:rPr>
        <w:t>از طریق ایشان بود</w:t>
      </w:r>
      <w:r w:rsidRPr="002B7B9B">
        <w:rPr>
          <w:rFonts w:ascii="Tahoma" w:hAnsi="Tahoma" w:cs="B Badr"/>
          <w:sz w:val="28"/>
          <w:szCs w:val="28"/>
          <w:rtl/>
          <w:lang w:bidi="fa-IR"/>
        </w:rPr>
        <w:t xml:space="preserve"> که سنتهای پیامبر بدون واسطه به ما انتقال داد</w:t>
      </w:r>
      <w:r w:rsidR="00A942D7" w:rsidRPr="002B7B9B">
        <w:rPr>
          <w:rFonts w:ascii="Tahoma" w:hAnsi="Tahoma" w:cs="B Badr" w:hint="cs"/>
          <w:sz w:val="28"/>
          <w:szCs w:val="28"/>
          <w:rtl/>
          <w:lang w:bidi="fa-IR"/>
        </w:rPr>
        <w:t>ه شد</w:t>
      </w:r>
      <w:r w:rsidR="006B1658">
        <w:rPr>
          <w:rFonts w:ascii="Tahoma" w:hAnsi="Tahoma" w:cs="B Badr"/>
          <w:sz w:val="28"/>
          <w:szCs w:val="28"/>
          <w:rtl/>
          <w:lang w:bidi="fa-IR"/>
        </w:rPr>
        <w:t xml:space="preserve">، </w:t>
      </w:r>
      <w:r w:rsidRPr="002B7B9B">
        <w:rPr>
          <w:rFonts w:ascii="Tahoma" w:hAnsi="Tahoma" w:cs="B Badr"/>
          <w:sz w:val="28"/>
          <w:szCs w:val="28"/>
          <w:rtl/>
          <w:lang w:bidi="fa-IR"/>
        </w:rPr>
        <w:t>بنابر این آنان بودند که عام</w:t>
      </w:r>
      <w:r w:rsidR="006B1658">
        <w:rPr>
          <w:rFonts w:ascii="Tahoma" w:hAnsi="Tahoma" w:cs="B Badr"/>
          <w:sz w:val="28"/>
          <w:szCs w:val="28"/>
          <w:rtl/>
          <w:lang w:bidi="fa-IR"/>
        </w:rPr>
        <w:t xml:space="preserve">، </w:t>
      </w:r>
      <w:r w:rsidRPr="002B7B9B">
        <w:rPr>
          <w:rFonts w:ascii="Tahoma" w:hAnsi="Tahoma" w:cs="B Badr"/>
          <w:sz w:val="28"/>
          <w:szCs w:val="28"/>
          <w:rtl/>
          <w:lang w:bidi="fa-IR"/>
        </w:rPr>
        <w:t>خاص</w:t>
      </w:r>
      <w:r w:rsidR="006B1658">
        <w:rPr>
          <w:rFonts w:ascii="Tahoma" w:hAnsi="Tahoma" w:cs="B Badr"/>
          <w:sz w:val="28"/>
          <w:szCs w:val="28"/>
          <w:rtl/>
          <w:lang w:bidi="fa-IR"/>
        </w:rPr>
        <w:t xml:space="preserve">، </w:t>
      </w:r>
      <w:r w:rsidRPr="002B7B9B">
        <w:rPr>
          <w:rFonts w:ascii="Tahoma" w:hAnsi="Tahoma" w:cs="B Badr"/>
          <w:sz w:val="28"/>
          <w:szCs w:val="28"/>
          <w:rtl/>
          <w:lang w:bidi="fa-IR"/>
        </w:rPr>
        <w:t>عزم وراهنماییهای دین را دریافتند وآنچه را ما نمی دانستیم شناختند</w:t>
      </w:r>
      <w:r w:rsidR="006B1658">
        <w:rPr>
          <w:rFonts w:ascii="Tahoma" w:hAnsi="Tahoma" w:cs="B Badr"/>
          <w:sz w:val="28"/>
          <w:szCs w:val="28"/>
          <w:rtl/>
          <w:lang w:bidi="fa-IR"/>
        </w:rPr>
        <w:t xml:space="preserve">، </w:t>
      </w:r>
      <w:r w:rsidRPr="002B7B9B">
        <w:rPr>
          <w:rFonts w:ascii="Tahoma" w:hAnsi="Tahoma" w:cs="B Badr"/>
          <w:sz w:val="28"/>
          <w:szCs w:val="28"/>
          <w:rtl/>
          <w:lang w:bidi="fa-IR"/>
        </w:rPr>
        <w:t>پس ایشان در هر دانش</w:t>
      </w:r>
      <w:r w:rsidR="006B1658">
        <w:rPr>
          <w:rFonts w:ascii="Tahoma" w:hAnsi="Tahoma" w:cs="B Badr"/>
          <w:sz w:val="28"/>
          <w:szCs w:val="28"/>
          <w:rtl/>
          <w:lang w:bidi="fa-IR"/>
        </w:rPr>
        <w:t xml:space="preserve">، </w:t>
      </w:r>
      <w:r w:rsidRPr="002B7B9B">
        <w:rPr>
          <w:rFonts w:ascii="Tahoma" w:hAnsi="Tahoma" w:cs="B Badr"/>
          <w:sz w:val="28"/>
          <w:szCs w:val="28"/>
          <w:rtl/>
          <w:lang w:bidi="fa-IR"/>
        </w:rPr>
        <w:t>اجتهاد</w:t>
      </w:r>
      <w:r w:rsidR="006B1658">
        <w:rPr>
          <w:rFonts w:ascii="Tahoma" w:hAnsi="Tahoma" w:cs="B Badr"/>
          <w:sz w:val="28"/>
          <w:szCs w:val="28"/>
          <w:rtl/>
          <w:lang w:bidi="fa-IR"/>
        </w:rPr>
        <w:t xml:space="preserve">، </w:t>
      </w:r>
      <w:r w:rsidRPr="002B7B9B">
        <w:rPr>
          <w:rFonts w:ascii="Tahoma" w:hAnsi="Tahoma" w:cs="B Badr"/>
          <w:sz w:val="28"/>
          <w:szCs w:val="28"/>
          <w:rtl/>
          <w:lang w:bidi="fa-IR"/>
        </w:rPr>
        <w:t>ورع</w:t>
      </w:r>
      <w:r w:rsidR="006B1658">
        <w:rPr>
          <w:rFonts w:ascii="Tahoma" w:hAnsi="Tahoma" w:cs="B Badr"/>
          <w:sz w:val="28"/>
          <w:szCs w:val="28"/>
          <w:rtl/>
          <w:lang w:bidi="fa-IR"/>
        </w:rPr>
        <w:t xml:space="preserve">، </w:t>
      </w:r>
      <w:r w:rsidRPr="002B7B9B">
        <w:rPr>
          <w:rFonts w:ascii="Tahoma" w:hAnsi="Tahoma" w:cs="B Badr"/>
          <w:sz w:val="28"/>
          <w:szCs w:val="28"/>
          <w:rtl/>
          <w:lang w:bidi="fa-IR"/>
        </w:rPr>
        <w:t>عقل ورأیی که موجب استنباط علوم ومعارف می شود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برتر از ما هستند ودیدگاههایشان برای ما ارزشمندتر از آراء خودمان است.</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ایشان در ادامه می گویند</w:t>
      </w:r>
      <w:r w:rsidR="00926147">
        <w:rPr>
          <w:rFonts w:ascii="Tahoma" w:hAnsi="Tahoma" w:cs="B Badr"/>
          <w:sz w:val="28"/>
          <w:szCs w:val="28"/>
          <w:rtl/>
          <w:lang w:bidi="fa-IR"/>
        </w:rPr>
        <w:t xml:space="preserve">: </w:t>
      </w:r>
      <w:r w:rsidRPr="002B7B9B">
        <w:rPr>
          <w:rFonts w:ascii="Tahoma" w:hAnsi="Tahoma" w:cs="B Badr"/>
          <w:sz w:val="28"/>
          <w:szCs w:val="28"/>
          <w:rtl/>
          <w:lang w:bidi="fa-IR"/>
        </w:rPr>
        <w:t>هرگاه در صورت عدم وجود سنت پیامبر دیدگاه صحابه برایمان بازگوشد ازآن دنباله روی می نماییم خواه اجماع داشته باشند یا اختلاف نظر واز چارچوب گفته هایشان بیرون نمی رویم</w:t>
      </w:r>
      <w:r w:rsidR="006B1658">
        <w:rPr>
          <w:rFonts w:ascii="Tahoma" w:hAnsi="Tahoma" w:cs="B Badr"/>
          <w:sz w:val="28"/>
          <w:szCs w:val="28"/>
          <w:rtl/>
          <w:lang w:bidi="fa-IR"/>
        </w:rPr>
        <w:t xml:space="preserve">، </w:t>
      </w:r>
      <w:r w:rsidRPr="002B7B9B">
        <w:rPr>
          <w:rFonts w:ascii="Tahoma" w:hAnsi="Tahoma" w:cs="B Badr"/>
          <w:sz w:val="28"/>
          <w:szCs w:val="28"/>
          <w:rtl/>
          <w:lang w:bidi="fa-IR"/>
        </w:rPr>
        <w:t>واگر یک نفر از ایشان دیدگاهی داشت ودیگران با وی مخالفت نورزیدند رأیش را می پذیریم وبدان عمل می نماییم.</w:t>
      </w:r>
      <w:r w:rsidRPr="002B7B9B">
        <w:rPr>
          <w:rStyle w:val="a6"/>
          <w:rFonts w:ascii="Tahoma" w:hAnsi="Tahoma" w:cs="B Badr"/>
          <w:sz w:val="28"/>
          <w:szCs w:val="28"/>
          <w:rtl/>
          <w:lang w:bidi="fa-IR"/>
        </w:rPr>
        <w:footnoteReference w:id="239"/>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بدون شک مسائل عقیده مهمترین چیزی است که در آنها از صحابه دنباله روی می شود بنابر این پیروی از ایشان برای هر مسلمانی بهتر وسزاوارتر از دیگران می باشد.</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ابن القیم الجوزیة-رحمه الله- در راستا می فرماید</w:t>
      </w:r>
      <w:r w:rsidR="00926147">
        <w:rPr>
          <w:rFonts w:ascii="Tahoma" w:hAnsi="Tahoma" w:cs="B Badr"/>
          <w:sz w:val="28"/>
          <w:szCs w:val="28"/>
          <w:rtl/>
          <w:lang w:bidi="fa-IR"/>
        </w:rPr>
        <w:t xml:space="preserve">: </w:t>
      </w:r>
      <w:r w:rsidRPr="002B7B9B">
        <w:rPr>
          <w:rFonts w:ascii="Tahoma" w:hAnsi="Tahoma" w:cs="B Badr"/>
          <w:sz w:val="28"/>
          <w:szCs w:val="28"/>
          <w:rtl/>
          <w:lang w:bidi="fa-IR"/>
        </w:rPr>
        <w:t>یاران پیامبر</w:t>
      </w:r>
      <w:r w:rsidR="00091974">
        <w:rPr>
          <w:rFonts w:ascii="Tahoma" w:hAnsi="Tahoma" w:cs="CTraditional Arabic" w:hint="cs"/>
          <w:sz w:val="28"/>
          <w:szCs w:val="28"/>
          <w:rtl/>
          <w:lang w:bidi="fa-IR"/>
        </w:rPr>
        <w:t>ص</w:t>
      </w:r>
      <w:r w:rsidRPr="002B7B9B">
        <w:rPr>
          <w:rFonts w:ascii="Tahoma" w:hAnsi="Tahoma" w:cs="B Badr"/>
          <w:sz w:val="28"/>
          <w:szCs w:val="28"/>
          <w:rtl/>
          <w:lang w:bidi="fa-IR"/>
        </w:rPr>
        <w:t xml:space="preserve"> که رهبران مسلمانان وکاملترینشان هستند ـ </w:t>
      </w:r>
      <w:r w:rsidR="00A942D7" w:rsidRPr="002B7B9B">
        <w:rPr>
          <w:rFonts w:ascii="Tahoma" w:hAnsi="Tahoma" w:cs="B Badr" w:hint="cs"/>
          <w:sz w:val="28"/>
          <w:szCs w:val="28"/>
          <w:rtl/>
          <w:lang w:bidi="fa-IR"/>
        </w:rPr>
        <w:t>د</w:t>
      </w:r>
      <w:r w:rsidRPr="002B7B9B">
        <w:rPr>
          <w:rFonts w:ascii="Tahoma" w:hAnsi="Tahoma" w:cs="B Badr"/>
          <w:sz w:val="28"/>
          <w:szCs w:val="28"/>
          <w:rtl/>
          <w:lang w:bidi="fa-IR"/>
        </w:rPr>
        <w:t>ر بسیاری از مسائل باهم اختلاف نظر داشته اندولی خدا را شکر که در هیچ کدام از مسائل اعتقادی از قبیل</w:t>
      </w:r>
      <w:r w:rsidR="00926147">
        <w:rPr>
          <w:rFonts w:ascii="Tahoma" w:hAnsi="Tahoma" w:cs="B Badr"/>
          <w:sz w:val="28"/>
          <w:szCs w:val="28"/>
          <w:rtl/>
          <w:lang w:bidi="fa-IR"/>
        </w:rPr>
        <w:t xml:space="preserve">: </w:t>
      </w:r>
      <w:r w:rsidRPr="002B7B9B">
        <w:rPr>
          <w:rFonts w:ascii="Tahoma" w:hAnsi="Tahoma" w:cs="B Badr"/>
          <w:sz w:val="28"/>
          <w:szCs w:val="28"/>
          <w:rtl/>
          <w:lang w:bidi="fa-IR"/>
        </w:rPr>
        <w:t>اسماء</w:t>
      </w:r>
      <w:r w:rsidR="006B1658">
        <w:rPr>
          <w:rFonts w:ascii="Tahoma" w:hAnsi="Tahoma" w:cs="B Badr"/>
          <w:sz w:val="28"/>
          <w:szCs w:val="28"/>
          <w:rtl/>
          <w:lang w:bidi="fa-IR"/>
        </w:rPr>
        <w:t xml:space="preserve">، </w:t>
      </w:r>
      <w:r w:rsidRPr="002B7B9B">
        <w:rPr>
          <w:rFonts w:ascii="Tahoma" w:hAnsi="Tahoma" w:cs="B Badr"/>
          <w:sz w:val="28"/>
          <w:szCs w:val="28"/>
          <w:rtl/>
          <w:lang w:bidi="fa-IR"/>
        </w:rPr>
        <w:t>صفات وافعال خداوند دچار اختلاف نشدند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بلکه همه آنان بدون استثناء اظهارات قرآن را گردن نهادند وبه تأویل وتحریف آن روی نیاوردند</w:t>
      </w:r>
      <w:r w:rsidR="006B1658">
        <w:rPr>
          <w:rFonts w:ascii="Tahoma" w:hAnsi="Tahoma" w:cs="B Badr"/>
          <w:sz w:val="28"/>
          <w:szCs w:val="28"/>
          <w:rtl/>
          <w:lang w:bidi="fa-IR"/>
        </w:rPr>
        <w:t xml:space="preserve">، </w:t>
      </w:r>
      <w:r w:rsidRPr="002B7B9B">
        <w:rPr>
          <w:rFonts w:ascii="Tahoma" w:hAnsi="Tahoma" w:cs="B Badr"/>
          <w:sz w:val="28"/>
          <w:szCs w:val="28"/>
          <w:rtl/>
          <w:lang w:bidi="fa-IR"/>
        </w:rPr>
        <w:t>هیچ یک از ایشان نگفتندباید حقایقش را از مسیر اصلی خویش منحرف و بر معنای مجازی حمل نمود بلکه آن را با تمام وکمال پذیرفته وبا ایمان وبزرگداشت به استقبالشان رفتند</w:t>
      </w:r>
      <w:r w:rsidR="006B1658">
        <w:rPr>
          <w:rFonts w:ascii="Tahoma" w:hAnsi="Tahoma" w:cs="B Badr"/>
          <w:sz w:val="28"/>
          <w:szCs w:val="28"/>
          <w:rtl/>
          <w:lang w:bidi="fa-IR"/>
        </w:rPr>
        <w:t xml:space="preserve">، </w:t>
      </w:r>
      <w:r w:rsidRPr="002B7B9B">
        <w:rPr>
          <w:rFonts w:ascii="Tahoma" w:hAnsi="Tahoma" w:cs="B Badr"/>
          <w:sz w:val="28"/>
          <w:szCs w:val="28"/>
          <w:rtl/>
          <w:lang w:bidi="fa-IR"/>
        </w:rPr>
        <w:t>روش واحدی را برهمه دستورات وفرامین قرآن وسنت حاکم نمودند وهمانند منحرفان وبدعت گذاران نکردند که بدون آگاهی ودلایل آشکار پاره ای از آن را پذیرفته وپاره ای دیگر را وانهند حال آنکه همان موضعگیریی که در قبال بخش مورد تأییدشان بر آنان لازم بود در برابر بخش مورد اختلاف وانکار نیز لازم وضروری بود.</w:t>
      </w:r>
      <w:r w:rsidRPr="002B7B9B">
        <w:rPr>
          <w:rStyle w:val="a6"/>
          <w:rFonts w:ascii="Tahoma" w:hAnsi="Tahoma" w:cs="B Badr"/>
          <w:sz w:val="28"/>
          <w:szCs w:val="28"/>
          <w:rtl/>
          <w:lang w:bidi="fa-IR"/>
        </w:rPr>
        <w:footnoteReference w:id="240"/>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اصل چهارم</w:t>
      </w:r>
      <w:r w:rsidR="00926147">
        <w:rPr>
          <w:rFonts w:ascii="Tahoma" w:hAnsi="Tahoma" w:cs="B Badr"/>
          <w:sz w:val="28"/>
          <w:szCs w:val="28"/>
          <w:rtl/>
          <w:lang w:bidi="fa-IR"/>
        </w:rPr>
        <w:t xml:space="preserve">: </w:t>
      </w:r>
      <w:r w:rsidRPr="002B7B9B">
        <w:rPr>
          <w:rFonts w:ascii="Tahoma" w:hAnsi="Tahoma" w:cs="B Badr"/>
          <w:sz w:val="28"/>
          <w:szCs w:val="28"/>
          <w:rtl/>
          <w:lang w:bidi="fa-IR"/>
        </w:rPr>
        <w:t>کناره گیری از گروههای تفرقه انگیز(اهل اهواء)</w:t>
      </w:r>
      <w:r w:rsidR="006B1658">
        <w:rPr>
          <w:rFonts w:ascii="Tahoma" w:hAnsi="Tahoma" w:cs="B Badr"/>
          <w:sz w:val="28"/>
          <w:szCs w:val="28"/>
          <w:rtl/>
          <w:lang w:bidi="fa-IR"/>
        </w:rPr>
        <w:t xml:space="preserve">، </w:t>
      </w:r>
      <w:r w:rsidRPr="002B7B9B">
        <w:rPr>
          <w:rFonts w:ascii="Tahoma" w:hAnsi="Tahoma" w:cs="B Badr"/>
          <w:sz w:val="28"/>
          <w:szCs w:val="28"/>
          <w:rtl/>
          <w:lang w:bidi="fa-IR"/>
        </w:rPr>
        <w:t>بدعت گذاران و متکلمان ونکوهش آنان.</w:t>
      </w:r>
    </w:p>
    <w:p w:rsidR="0061421E" w:rsidRPr="002B7B9B" w:rsidRDefault="0061421E" w:rsidP="00091974">
      <w:pPr>
        <w:ind w:firstLine="44"/>
        <w:jc w:val="lowKashida"/>
        <w:rPr>
          <w:rFonts w:ascii="Tahoma" w:hAnsi="Tahoma" w:cs="B Badr"/>
          <w:sz w:val="28"/>
          <w:szCs w:val="28"/>
          <w:rtl/>
        </w:rPr>
      </w:pPr>
      <w:r w:rsidRPr="002B7B9B">
        <w:rPr>
          <w:rFonts w:ascii="Tahoma" w:hAnsi="Tahoma" w:cs="B Badr"/>
          <w:sz w:val="28"/>
          <w:szCs w:val="28"/>
          <w:rtl/>
          <w:lang w:bidi="fa-IR"/>
        </w:rPr>
        <w:t>هوی یعنی اینکه</w:t>
      </w:r>
      <w:r w:rsidR="00926147">
        <w:rPr>
          <w:rFonts w:ascii="Tahoma" w:hAnsi="Tahoma" w:cs="B Badr"/>
          <w:sz w:val="28"/>
          <w:szCs w:val="28"/>
          <w:rtl/>
          <w:lang w:bidi="fa-IR"/>
        </w:rPr>
        <w:t xml:space="preserve">: </w:t>
      </w:r>
      <w:r w:rsidRPr="002B7B9B">
        <w:rPr>
          <w:rFonts w:ascii="Tahoma" w:hAnsi="Tahoma" w:cs="B Badr"/>
          <w:sz w:val="28"/>
          <w:szCs w:val="28"/>
          <w:rtl/>
          <w:lang w:bidi="fa-IR"/>
        </w:rPr>
        <w:t>انسان چیزی یا کسی را به اندازه ای دوست داشته باشد که دلش را تسخیر نماید. خداوند متعال می فرماید</w:t>
      </w:r>
      <w:r w:rsidR="00926147">
        <w:rPr>
          <w:rFonts w:ascii="Tahoma" w:hAnsi="Tahoma" w:cs="B Badr"/>
          <w:sz w:val="28"/>
          <w:szCs w:val="28"/>
          <w:rtl/>
          <w:lang w:bidi="fa-IR"/>
        </w:rPr>
        <w:t xml:space="preserve">: </w:t>
      </w:r>
      <w:r w:rsidR="00091974" w:rsidRPr="00091974">
        <w:rPr>
          <w:rFonts w:ascii="QCF_BSML" w:hAnsi="QCF_BSML" w:cs="QCF_BSML"/>
          <w:color w:val="000000"/>
          <w:sz w:val="31"/>
          <w:szCs w:val="31"/>
          <w:rtl/>
        </w:rPr>
        <w:t xml:space="preserve">ﮋ </w:t>
      </w:r>
      <w:r w:rsidR="00091974" w:rsidRPr="00091974">
        <w:rPr>
          <w:rFonts w:ascii="QCF_P584" w:hAnsi="QCF_P584" w:cs="QCF_P584"/>
          <w:color w:val="000000"/>
          <w:sz w:val="31"/>
          <w:szCs w:val="31"/>
          <w:rtl/>
        </w:rPr>
        <w:t xml:space="preserve">ﯪ  ﯫ  ﯬ  ﯭ  ﯮ  ﯯ  ﯰ    ﯱ  ﯲ   ﯳ  </w:t>
      </w:r>
      <w:r w:rsidR="00091974" w:rsidRPr="00091974">
        <w:rPr>
          <w:rFonts w:ascii="QCF_BSML" w:hAnsi="QCF_BSML" w:cs="QCF_BSML"/>
          <w:color w:val="000000"/>
          <w:sz w:val="31"/>
          <w:szCs w:val="31"/>
          <w:rtl/>
        </w:rPr>
        <w:t>ﮊ</w:t>
      </w:r>
      <w:r w:rsidR="00091974">
        <w:rPr>
          <w:rFonts w:ascii="Arial" w:hAnsi="Arial" w:cs="Arial"/>
          <w:color w:val="000000"/>
          <w:sz w:val="18"/>
          <w:szCs w:val="18"/>
          <w:rtl/>
        </w:rPr>
        <w:t xml:space="preserve"> </w:t>
      </w:r>
      <w:r w:rsidR="00091974">
        <w:rPr>
          <w:rFonts w:ascii="B Lotus" w:hAnsi="Arial" w:cs="B Lotus"/>
          <w:color w:val="000000"/>
          <w:sz w:val="23"/>
          <w:szCs w:val="23"/>
          <w:rtl/>
        </w:rPr>
        <w:t>النازعات: ٤٠</w:t>
      </w:r>
      <w:r w:rsidR="00091974">
        <w:rPr>
          <w:rFonts w:ascii="Arial" w:hAnsi="Arial" w:cs="Arial"/>
          <w:color w:val="000000"/>
          <w:sz w:val="23"/>
          <w:szCs w:val="23"/>
        </w:rPr>
        <w:t xml:space="preserve"> </w:t>
      </w:r>
      <w:r w:rsidR="001D69C4">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یعنی نفس خویش را از شهوات وآرزوهای نفسانی بازداشت.</w:t>
      </w:r>
      <w:r w:rsidRPr="002B7B9B">
        <w:rPr>
          <w:rStyle w:val="a6"/>
          <w:rFonts w:ascii="Tahoma" w:hAnsi="Tahoma" w:cs="B Badr"/>
          <w:sz w:val="28"/>
          <w:szCs w:val="28"/>
          <w:rtl/>
        </w:rPr>
        <w:footnoteReference w:id="241"/>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rPr>
        <w:t xml:space="preserve">راغب اصفهاني مي </w:t>
      </w:r>
      <w:r w:rsidRPr="002B7B9B">
        <w:rPr>
          <w:rFonts w:ascii="Tahoma" w:hAnsi="Tahoma" w:cs="B Badr"/>
          <w:sz w:val="28"/>
          <w:szCs w:val="28"/>
          <w:rtl/>
          <w:lang w:bidi="fa-IR"/>
        </w:rPr>
        <w:t>گوید</w:t>
      </w:r>
      <w:r w:rsidR="00926147">
        <w:rPr>
          <w:rFonts w:ascii="Tahoma" w:hAnsi="Tahoma" w:cs="B Badr"/>
          <w:sz w:val="28"/>
          <w:szCs w:val="28"/>
          <w:rtl/>
          <w:lang w:bidi="fa-IR"/>
        </w:rPr>
        <w:t xml:space="preserve">: </w:t>
      </w:r>
      <w:r w:rsidRPr="002B7B9B">
        <w:rPr>
          <w:rFonts w:ascii="Tahoma" w:hAnsi="Tahoma" w:cs="B Badr"/>
          <w:sz w:val="28"/>
          <w:szCs w:val="28"/>
          <w:rtl/>
          <w:lang w:bidi="fa-IR"/>
        </w:rPr>
        <w:t>هوی یعنی میل وعلاقه نفس به شهوات</w:t>
      </w:r>
      <w:r w:rsidR="006B1658">
        <w:rPr>
          <w:rFonts w:ascii="Tahoma" w:hAnsi="Tahoma" w:cs="B Badr" w:hint="cs"/>
          <w:sz w:val="28"/>
          <w:szCs w:val="28"/>
          <w:rtl/>
          <w:lang w:bidi="fa-IR"/>
        </w:rPr>
        <w:t xml:space="preserve">، </w:t>
      </w:r>
      <w:r w:rsidRPr="002B7B9B">
        <w:rPr>
          <w:rFonts w:ascii="Tahoma" w:hAnsi="Tahoma" w:cs="B Badr"/>
          <w:sz w:val="28"/>
          <w:szCs w:val="28"/>
          <w:rtl/>
          <w:lang w:bidi="fa-IR"/>
        </w:rPr>
        <w:t>وبه نفس مایل به شهوات هوی گفته می شود.</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برخی معتقدند</w:t>
      </w:r>
      <w:r w:rsidR="00926147">
        <w:rPr>
          <w:rFonts w:ascii="Tahoma" w:hAnsi="Tahoma" w:cs="B Badr"/>
          <w:sz w:val="28"/>
          <w:szCs w:val="28"/>
          <w:rtl/>
          <w:lang w:bidi="fa-IR"/>
        </w:rPr>
        <w:t xml:space="preserve">: </w:t>
      </w:r>
      <w:r w:rsidRPr="002B7B9B">
        <w:rPr>
          <w:rFonts w:ascii="Tahoma" w:hAnsi="Tahoma" w:cs="B Badr"/>
          <w:sz w:val="28"/>
          <w:szCs w:val="28"/>
          <w:rtl/>
          <w:lang w:bidi="fa-IR"/>
        </w:rPr>
        <w:t>علت نامگذاری آن(علاقه نفس به شهوات) به هوی این است که چون صاحبش را در دنیا به هر دره ای می افکند و</w:t>
      </w:r>
      <w:r w:rsidR="00091974">
        <w:rPr>
          <w:rFonts w:ascii="Tahoma" w:hAnsi="Tahoma" w:cs="B Badr" w:hint="cs"/>
          <w:sz w:val="28"/>
          <w:szCs w:val="28"/>
          <w:rtl/>
          <w:lang w:bidi="fa-IR"/>
        </w:rPr>
        <w:t xml:space="preserve"> </w:t>
      </w:r>
      <w:r w:rsidRPr="002B7B9B">
        <w:rPr>
          <w:rFonts w:ascii="Tahoma" w:hAnsi="Tahoma" w:cs="B Badr"/>
          <w:sz w:val="28"/>
          <w:szCs w:val="28"/>
          <w:rtl/>
          <w:lang w:bidi="fa-IR"/>
        </w:rPr>
        <w:t>در آخرت سبب سقوطش به جهنم می گردد.</w:t>
      </w:r>
    </w:p>
    <w:p w:rsidR="0061421E" w:rsidRPr="002B7B9B" w:rsidRDefault="0061421E" w:rsidP="00091974">
      <w:pPr>
        <w:ind w:hanging="334"/>
        <w:jc w:val="lowKashida"/>
        <w:rPr>
          <w:rFonts w:ascii="Tahoma" w:hAnsi="Tahoma" w:cs="B Badr" w:hint="cs"/>
          <w:sz w:val="28"/>
          <w:szCs w:val="28"/>
          <w:rtl/>
        </w:rPr>
      </w:pPr>
      <w:r w:rsidRPr="002B7B9B">
        <w:rPr>
          <w:rFonts w:ascii="Tahoma" w:hAnsi="Tahoma" w:cs="B Badr"/>
          <w:sz w:val="28"/>
          <w:szCs w:val="28"/>
          <w:rtl/>
          <w:lang w:bidi="fa-IR"/>
        </w:rPr>
        <w:t>خداوندپیروی از هوی را به شدت نکوهش نموده ومی فرماید</w:t>
      </w:r>
      <w:r w:rsidR="00926147">
        <w:rPr>
          <w:rFonts w:ascii="Lotus Linotype" w:hAnsi="Lotus Linotype" w:cs="Lotus Linotype"/>
          <w:sz w:val="28"/>
          <w:szCs w:val="28"/>
          <w:rtl/>
        </w:rPr>
        <w:t xml:space="preserve">: </w:t>
      </w:r>
      <w:r w:rsidR="00091974" w:rsidRPr="00091974">
        <w:rPr>
          <w:rFonts w:ascii="QCF_BSML" w:hAnsi="QCF_BSML" w:cs="QCF_BSML"/>
          <w:color w:val="000000"/>
          <w:sz w:val="31"/>
          <w:szCs w:val="31"/>
          <w:rtl/>
        </w:rPr>
        <w:t xml:space="preserve">ﮋ </w:t>
      </w:r>
      <w:r w:rsidR="00091974" w:rsidRPr="00091974">
        <w:rPr>
          <w:rFonts w:ascii="QCF_P501" w:hAnsi="QCF_P501" w:cs="QCF_P501"/>
          <w:color w:val="000000"/>
          <w:sz w:val="31"/>
          <w:szCs w:val="31"/>
          <w:rtl/>
        </w:rPr>
        <w:t xml:space="preserve">ﭑ  ﭒ  ﭓ   ﭔ      ﭕ  </w:t>
      </w:r>
      <w:r w:rsidR="00091974" w:rsidRPr="00091974">
        <w:rPr>
          <w:rFonts w:ascii="QCF_BSML" w:hAnsi="QCF_BSML" w:cs="QCF_BSML"/>
          <w:color w:val="000000"/>
          <w:sz w:val="31"/>
          <w:szCs w:val="31"/>
          <w:rtl/>
        </w:rPr>
        <w:t>ﮊ</w:t>
      </w:r>
      <w:r w:rsidR="00091974" w:rsidRPr="00091974">
        <w:rPr>
          <w:rFonts w:ascii="Arial" w:hAnsi="Arial" w:cs="Arial"/>
          <w:color w:val="000000"/>
          <w:sz w:val="16"/>
          <w:szCs w:val="16"/>
          <w:rtl/>
        </w:rPr>
        <w:t xml:space="preserve"> </w:t>
      </w:r>
      <w:r w:rsidR="00091974">
        <w:rPr>
          <w:rFonts w:ascii="B Lotus" w:hAnsi="Arial" w:cs="B Lotus"/>
          <w:color w:val="000000"/>
          <w:sz w:val="23"/>
          <w:szCs w:val="23"/>
          <w:rtl/>
        </w:rPr>
        <w:t>الجاثية: ٢٣</w:t>
      </w:r>
      <w:r w:rsidR="00091974">
        <w:rPr>
          <w:rFonts w:ascii="Arial" w:hAnsi="Arial" w:cs="Arial"/>
          <w:color w:val="000000"/>
          <w:sz w:val="23"/>
          <w:szCs w:val="23"/>
        </w:rPr>
        <w:t xml:space="preserve"> </w:t>
      </w:r>
      <w:r w:rsidR="001D69C4" w:rsidRPr="001D69C4">
        <w:rPr>
          <w:rFonts w:ascii="Tahoma" w:hAnsi="Tahoma" w:cs="B Badr" w:hint="cs"/>
          <w:sz w:val="28"/>
          <w:szCs w:val="28"/>
          <w:rtl/>
        </w:rPr>
        <w:t xml:space="preserve"> </w:t>
      </w:r>
      <w:r w:rsidR="001D69C4">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پس آيا ديدى كسى را كه هوس خويش را معبود خود قرار داده</w:t>
      </w:r>
      <w:r w:rsidR="001D69C4">
        <w:rPr>
          <w:rFonts w:ascii="Tahoma" w:hAnsi="Tahoma" w:cs="B Badr" w:hint="cs"/>
          <w:sz w:val="28"/>
          <w:szCs w:val="28"/>
          <w:rtl/>
        </w:rPr>
        <w:t>.</w:t>
      </w:r>
      <w:r w:rsidRPr="002B7B9B">
        <w:rPr>
          <w:rFonts w:ascii="Tahoma" w:hAnsi="Tahoma" w:cs="B Badr"/>
          <w:sz w:val="28"/>
          <w:szCs w:val="28"/>
          <w:rtl/>
        </w:rPr>
        <w:t xml:space="preserve"> </w:t>
      </w:r>
      <w:r w:rsidR="00475244">
        <w:rPr>
          <w:rFonts w:ascii="Tahoma" w:hAnsi="Tahoma" w:cs="B Badr"/>
          <w:sz w:val="28"/>
          <w:szCs w:val="28"/>
          <w:rtl/>
        </w:rPr>
        <w:t>و یا</w:t>
      </w:r>
      <w:r w:rsidR="001D69C4">
        <w:rPr>
          <w:rFonts w:ascii="Tahoma" w:hAnsi="Tahoma" w:cs="B Badr" w:hint="cs"/>
          <w:sz w:val="28"/>
          <w:szCs w:val="28"/>
          <w:rtl/>
        </w:rPr>
        <w:t xml:space="preserve"> اينكه</w:t>
      </w:r>
      <w:r w:rsidRPr="002B7B9B">
        <w:rPr>
          <w:rFonts w:ascii="Tahoma" w:hAnsi="Tahoma" w:cs="B Badr"/>
          <w:sz w:val="28"/>
          <w:szCs w:val="28"/>
          <w:rtl/>
        </w:rPr>
        <w:t xml:space="preserve"> می فرماید</w:t>
      </w:r>
      <w:r w:rsidR="00091974" w:rsidRPr="00091974">
        <w:rPr>
          <w:rFonts w:ascii="QCF_BSML" w:hAnsi="QCF_BSML" w:cs="QCF_BSML"/>
          <w:color w:val="000000"/>
          <w:sz w:val="31"/>
          <w:szCs w:val="31"/>
          <w:rtl/>
        </w:rPr>
        <w:t xml:space="preserve">ﮋ </w:t>
      </w:r>
      <w:r w:rsidR="00091974" w:rsidRPr="00091974">
        <w:rPr>
          <w:rFonts w:ascii="QCF_P022" w:hAnsi="QCF_P022" w:cs="QCF_P022"/>
          <w:color w:val="000000"/>
          <w:sz w:val="31"/>
          <w:szCs w:val="31"/>
          <w:rtl/>
        </w:rPr>
        <w:t xml:space="preserve">ﯻ  ﯼ  ﯽ  </w:t>
      </w:r>
      <w:r w:rsidR="00091974" w:rsidRPr="00091974">
        <w:rPr>
          <w:rFonts w:ascii="QCF_BSML" w:hAnsi="QCF_BSML" w:cs="QCF_BSML"/>
          <w:color w:val="000000"/>
          <w:sz w:val="31"/>
          <w:szCs w:val="31"/>
          <w:rtl/>
        </w:rPr>
        <w:t>ﮊ</w:t>
      </w:r>
      <w:r w:rsidR="00091974" w:rsidRPr="00091974">
        <w:rPr>
          <w:rFonts w:ascii="Arial" w:hAnsi="Arial" w:cs="Arial"/>
          <w:color w:val="000000"/>
          <w:sz w:val="16"/>
          <w:szCs w:val="16"/>
          <w:rtl/>
        </w:rPr>
        <w:t xml:space="preserve"> </w:t>
      </w:r>
      <w:r w:rsidR="00091974" w:rsidRPr="00091974">
        <w:rPr>
          <w:rFonts w:ascii="B Lotus" w:hAnsi="Arial" w:cs="B Lotus"/>
          <w:color w:val="000000"/>
          <w:sz w:val="21"/>
          <w:szCs w:val="21"/>
          <w:rtl/>
        </w:rPr>
        <w:t>البقرة: ١٤٥</w:t>
      </w:r>
      <w:r w:rsidRPr="00091974">
        <w:rPr>
          <w:rFonts w:ascii="Tahoma" w:hAnsi="Tahoma" w:cs="B Badr"/>
          <w:sz w:val="26"/>
          <w:szCs w:val="26"/>
          <w:rtl/>
          <w:lang w:bidi="fa-IR"/>
        </w:rPr>
        <w:t>.</w:t>
      </w:r>
      <w:r w:rsidR="001D69C4" w:rsidRPr="00091974">
        <w:rPr>
          <w:rFonts w:ascii="Tahoma" w:hAnsi="Tahoma" w:cs="B Badr" w:hint="cs"/>
          <w:sz w:val="26"/>
          <w:szCs w:val="26"/>
          <w:rtl/>
        </w:rPr>
        <w:t xml:space="preserve"> </w:t>
      </w:r>
      <w:r w:rsidR="001D69C4">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اگر از هوسهاى ايشان پيروى كنى</w:t>
      </w:r>
      <w:r w:rsidR="001D69C4">
        <w:rPr>
          <w:rFonts w:ascii="Tahoma" w:hAnsi="Tahoma" w:cs="B Badr" w:hint="cs"/>
          <w:sz w:val="28"/>
          <w:szCs w:val="28"/>
          <w:rtl/>
        </w:rPr>
        <w:t>.</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rPr>
        <w:t xml:space="preserve">علت </w:t>
      </w:r>
      <w:r w:rsidR="001D69C4">
        <w:rPr>
          <w:rFonts w:ascii="Tahoma" w:hAnsi="Tahoma" w:cs="B Badr" w:hint="cs"/>
          <w:sz w:val="28"/>
          <w:szCs w:val="28"/>
          <w:rtl/>
        </w:rPr>
        <w:t>آ</w:t>
      </w:r>
      <w:r w:rsidRPr="002B7B9B">
        <w:rPr>
          <w:rFonts w:ascii="Tahoma" w:hAnsi="Tahoma" w:cs="B Badr"/>
          <w:sz w:val="28"/>
          <w:szCs w:val="28"/>
          <w:rtl/>
        </w:rPr>
        <w:t>نكه خ</w:t>
      </w:r>
      <w:r w:rsidRPr="002B7B9B">
        <w:rPr>
          <w:rFonts w:ascii="Tahoma" w:hAnsi="Tahoma" w:cs="B Badr"/>
          <w:sz w:val="28"/>
          <w:szCs w:val="28"/>
          <w:rtl/>
          <w:lang w:bidi="fa-IR"/>
        </w:rPr>
        <w:t>داوند واژه هوی را با صیغه جمع آورده بدین خاطر است تا به ما بفهماندکه هرکسی دارای هوی و</w:t>
      </w:r>
      <w:r w:rsidR="001D69C4">
        <w:rPr>
          <w:rFonts w:ascii="Tahoma" w:hAnsi="Tahoma" w:cs="B Badr" w:hint="cs"/>
          <w:sz w:val="28"/>
          <w:szCs w:val="28"/>
          <w:rtl/>
          <w:lang w:bidi="fa-IR"/>
        </w:rPr>
        <w:t xml:space="preserve"> </w:t>
      </w:r>
      <w:r w:rsidRPr="002B7B9B">
        <w:rPr>
          <w:rFonts w:ascii="Tahoma" w:hAnsi="Tahoma" w:cs="B Badr"/>
          <w:sz w:val="28"/>
          <w:szCs w:val="28"/>
          <w:rtl/>
          <w:lang w:bidi="fa-IR"/>
        </w:rPr>
        <w:t>ایده مخصوص به خود بوده و هواهای افراد پایان ناپذیر می باشد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بنابر این پیروی از آنها موجب نهایت گمراهی وسردرگمی می گردد.</w:t>
      </w:r>
      <w:r w:rsidRPr="002B7B9B">
        <w:rPr>
          <w:rStyle w:val="a6"/>
          <w:rFonts w:ascii="Tahoma" w:hAnsi="Tahoma" w:cs="B Badr"/>
          <w:sz w:val="28"/>
          <w:szCs w:val="28"/>
          <w:rtl/>
          <w:lang w:bidi="fa-IR"/>
        </w:rPr>
        <w:footnoteReference w:id="242"/>
      </w:r>
      <w:r w:rsidRPr="002B7B9B">
        <w:rPr>
          <w:rFonts w:ascii="Tahoma" w:hAnsi="Tahoma" w:cs="B Badr"/>
          <w:sz w:val="28"/>
          <w:szCs w:val="28"/>
          <w:rtl/>
          <w:lang w:bidi="fa-IR"/>
        </w:rPr>
        <w:t xml:space="preserve"> </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 xml:space="preserve">بدعت از نظر </w:t>
      </w:r>
      <w:r w:rsidR="00A942D7" w:rsidRPr="002B7B9B">
        <w:rPr>
          <w:rFonts w:ascii="Tahoma" w:hAnsi="Tahoma" w:cs="B Badr" w:hint="cs"/>
          <w:sz w:val="28"/>
          <w:szCs w:val="28"/>
          <w:rtl/>
          <w:lang w:bidi="fa-IR"/>
        </w:rPr>
        <w:t>زبان شناختی</w:t>
      </w:r>
      <w:r w:rsidRPr="002B7B9B">
        <w:rPr>
          <w:rFonts w:ascii="Tahoma" w:hAnsi="Tahoma" w:cs="B Badr"/>
          <w:sz w:val="28"/>
          <w:szCs w:val="28"/>
          <w:rtl/>
          <w:lang w:bidi="fa-IR"/>
        </w:rPr>
        <w:t xml:space="preserve"> از ریشه ابتداع گرفته شده است</w:t>
      </w:r>
      <w:r w:rsidR="006B1658">
        <w:rPr>
          <w:rFonts w:ascii="Tahoma" w:hAnsi="Tahoma" w:cs="B Badr"/>
          <w:sz w:val="28"/>
          <w:szCs w:val="28"/>
          <w:rtl/>
          <w:lang w:bidi="fa-IR"/>
        </w:rPr>
        <w:t xml:space="preserve">، </w:t>
      </w:r>
      <w:r w:rsidRPr="002B7B9B">
        <w:rPr>
          <w:rFonts w:ascii="Tahoma" w:hAnsi="Tahoma" w:cs="B Badr"/>
          <w:sz w:val="28"/>
          <w:szCs w:val="28"/>
          <w:rtl/>
          <w:lang w:bidi="fa-IR"/>
        </w:rPr>
        <w:t>می گویند</w:t>
      </w:r>
      <w:r w:rsidR="00926147">
        <w:rPr>
          <w:rFonts w:ascii="Tahoma" w:hAnsi="Tahoma" w:cs="B Badr"/>
          <w:sz w:val="28"/>
          <w:szCs w:val="28"/>
          <w:rtl/>
          <w:lang w:bidi="fa-IR"/>
        </w:rPr>
        <w:t xml:space="preserve">: </w:t>
      </w:r>
      <w:r w:rsidRPr="002B7B9B">
        <w:rPr>
          <w:rFonts w:ascii="Tahoma" w:hAnsi="Tahoma" w:cs="B Badr"/>
          <w:sz w:val="28"/>
          <w:szCs w:val="28"/>
          <w:rtl/>
          <w:lang w:bidi="fa-IR"/>
        </w:rPr>
        <w:t>بدع الشیئ یبدعه بدعا وابتدعه</w:t>
      </w:r>
      <w:r w:rsidR="006B1658">
        <w:rPr>
          <w:rFonts w:ascii="Tahoma" w:hAnsi="Tahoma" w:cs="B Badr"/>
          <w:sz w:val="28"/>
          <w:szCs w:val="28"/>
          <w:rtl/>
          <w:lang w:bidi="fa-IR"/>
        </w:rPr>
        <w:t xml:space="preserve">، </w:t>
      </w:r>
      <w:r w:rsidRPr="002B7B9B">
        <w:rPr>
          <w:rFonts w:ascii="Tahoma" w:hAnsi="Tahoma" w:cs="B Badr"/>
          <w:sz w:val="28"/>
          <w:szCs w:val="28"/>
          <w:rtl/>
          <w:lang w:bidi="fa-IR"/>
        </w:rPr>
        <w:t>یعنی</w:t>
      </w:r>
      <w:r w:rsidR="00926147">
        <w:rPr>
          <w:rFonts w:ascii="Tahoma" w:hAnsi="Tahoma" w:cs="B Badr"/>
          <w:sz w:val="28"/>
          <w:szCs w:val="28"/>
          <w:rtl/>
          <w:lang w:bidi="fa-IR"/>
        </w:rPr>
        <w:t xml:space="preserve">: </w:t>
      </w:r>
      <w:r w:rsidRPr="002B7B9B">
        <w:rPr>
          <w:rFonts w:ascii="Tahoma" w:hAnsi="Tahoma" w:cs="B Badr"/>
          <w:sz w:val="28"/>
          <w:szCs w:val="28"/>
          <w:rtl/>
          <w:lang w:bidi="fa-IR"/>
        </w:rPr>
        <w:t>آن را ایجاد نمود و آغازش کرد</w:t>
      </w:r>
      <w:r w:rsidR="006B1658">
        <w:rPr>
          <w:rFonts w:ascii="Tahoma" w:hAnsi="Tahoma" w:cs="B Badr"/>
          <w:sz w:val="28"/>
          <w:szCs w:val="28"/>
          <w:rtl/>
          <w:lang w:bidi="fa-IR"/>
        </w:rPr>
        <w:t xml:space="preserve">، </w:t>
      </w:r>
      <w:r w:rsidRPr="002B7B9B">
        <w:rPr>
          <w:rFonts w:ascii="Tahoma" w:hAnsi="Tahoma" w:cs="B Badr"/>
          <w:sz w:val="28"/>
          <w:szCs w:val="28"/>
          <w:rtl/>
          <w:lang w:bidi="fa-IR"/>
        </w:rPr>
        <w:t>واژه «ب</w:t>
      </w:r>
      <w:r w:rsidR="00A942D7" w:rsidRPr="002B7B9B">
        <w:rPr>
          <w:rFonts w:ascii="Tahoma" w:hAnsi="Tahoma" w:cs="B Badr" w:hint="cs"/>
          <w:sz w:val="28"/>
          <w:szCs w:val="28"/>
          <w:rtl/>
          <w:lang w:bidi="fa-IR"/>
        </w:rPr>
        <w:t>ِ</w:t>
      </w:r>
      <w:r w:rsidRPr="002B7B9B">
        <w:rPr>
          <w:rFonts w:ascii="Tahoma" w:hAnsi="Tahoma" w:cs="B Badr"/>
          <w:sz w:val="28"/>
          <w:szCs w:val="28"/>
          <w:rtl/>
          <w:lang w:bidi="fa-IR"/>
        </w:rPr>
        <w:t>دع» به چیزبدون سابقه گفته می شود.در قرآن کریم آمده است</w:t>
      </w:r>
      <w:r w:rsidR="001D69C4">
        <w:rPr>
          <w:rFonts w:ascii="Lotus Linotype" w:hAnsi="Lotus Linotype" w:cs="Lotus Linotype" w:hint="cs"/>
          <w:sz w:val="28"/>
          <w:szCs w:val="28"/>
          <w:rtl/>
        </w:rPr>
        <w:t xml:space="preserve"> </w:t>
      </w:r>
      <w:r w:rsidR="006B1658" w:rsidRPr="00091974">
        <w:rPr>
          <w:rFonts w:ascii="QCF_BSML" w:hAnsi="QCF_BSML" w:cs="QCF_BSML"/>
          <w:color w:val="000000"/>
          <w:sz w:val="31"/>
          <w:szCs w:val="31"/>
          <w:rtl/>
        </w:rPr>
        <w:t xml:space="preserve">ﮋ </w:t>
      </w:r>
      <w:r w:rsidR="006B1658" w:rsidRPr="00091974">
        <w:rPr>
          <w:rFonts w:ascii="QCF_P503" w:hAnsi="QCF_P503" w:cs="QCF_P503"/>
          <w:color w:val="000000"/>
          <w:sz w:val="31"/>
          <w:szCs w:val="31"/>
          <w:rtl/>
        </w:rPr>
        <w:t xml:space="preserve">ﮈ  ﮉ  ﮊ    ﮋ   ﮌ  ﮍ    </w:t>
      </w:r>
      <w:r w:rsidR="006B1658" w:rsidRPr="00091974">
        <w:rPr>
          <w:rFonts w:ascii="QCF_BSML" w:hAnsi="QCF_BSML" w:cs="QCF_BSML"/>
          <w:color w:val="000000"/>
          <w:sz w:val="31"/>
          <w:szCs w:val="31"/>
          <w:rtl/>
        </w:rPr>
        <w:t>ﮊ</w:t>
      </w:r>
      <w:r w:rsidR="006B1658" w:rsidRPr="00091974">
        <w:rPr>
          <w:rFonts w:ascii="Arial" w:hAnsi="Arial" w:cs="Arial"/>
          <w:color w:val="000000"/>
          <w:sz w:val="20"/>
          <w:szCs w:val="20"/>
          <w:rtl/>
        </w:rPr>
        <w:t xml:space="preserve"> </w:t>
      </w:r>
      <w:r w:rsidR="006B1658">
        <w:rPr>
          <w:rFonts w:ascii="B Lotus" w:hAnsi="Arial" w:cs="B Lotus"/>
          <w:color w:val="000000"/>
          <w:sz w:val="23"/>
          <w:szCs w:val="23"/>
          <w:rtl/>
        </w:rPr>
        <w:t>الأحقاف</w:t>
      </w:r>
      <w:r w:rsidR="00926147">
        <w:rPr>
          <w:rFonts w:ascii="B Lotus" w:hAnsi="Arial" w:cs="B Lotus"/>
          <w:color w:val="000000"/>
          <w:sz w:val="23"/>
          <w:szCs w:val="23"/>
          <w:rtl/>
        </w:rPr>
        <w:t xml:space="preserve">: </w:t>
      </w:r>
      <w:r w:rsidR="006B1658">
        <w:rPr>
          <w:rFonts w:ascii="B Lotus" w:hAnsi="Arial" w:cs="B Lotus"/>
          <w:color w:val="000000"/>
          <w:sz w:val="23"/>
          <w:szCs w:val="23"/>
          <w:rtl/>
        </w:rPr>
        <w:t>٩</w:t>
      </w:r>
      <w:r w:rsidR="006B1658">
        <w:rPr>
          <w:rFonts w:ascii="Arial" w:hAnsi="Arial" w:cs="Arial"/>
          <w:color w:val="000000"/>
          <w:sz w:val="23"/>
          <w:szCs w:val="23"/>
        </w:rPr>
        <w:t xml:space="preserve"> </w:t>
      </w:r>
      <w:r w:rsidR="001D69C4">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lang w:bidi="fa-IR"/>
        </w:rPr>
        <w:t>یعنی من نخستین پیامبران نیستم «بلکه پیش از من پیامبران بسیاری برگزیده شده اند»}</w:t>
      </w:r>
    </w:p>
    <w:p w:rsidR="0061421E" w:rsidRPr="002B7B9B" w:rsidRDefault="0061421E" w:rsidP="006B1658">
      <w:pPr>
        <w:ind w:firstLine="44"/>
        <w:jc w:val="lowKashida"/>
        <w:outlineLvl w:val="0"/>
        <w:rPr>
          <w:rFonts w:ascii="Tahoma" w:hAnsi="Tahoma" w:cs="B Badr"/>
          <w:sz w:val="28"/>
          <w:szCs w:val="28"/>
          <w:rtl/>
          <w:lang w:bidi="fa-IR"/>
        </w:rPr>
      </w:pPr>
      <w:r w:rsidRPr="002B7B9B">
        <w:rPr>
          <w:rFonts w:ascii="Tahoma" w:hAnsi="Tahoma" w:cs="B Badr"/>
          <w:sz w:val="28"/>
          <w:szCs w:val="28"/>
          <w:rtl/>
          <w:lang w:bidi="fa-IR"/>
        </w:rPr>
        <w:t>بنابر این بدعت یعنی چیزتازه وآنچه پس از اتمام دین بدان افزوده گشته است.</w:t>
      </w:r>
    </w:p>
    <w:p w:rsidR="0061421E" w:rsidRPr="002B7B9B" w:rsidRDefault="00A942D7" w:rsidP="006B1658">
      <w:pPr>
        <w:ind w:firstLine="44"/>
        <w:jc w:val="lowKashida"/>
        <w:rPr>
          <w:rFonts w:ascii="Tahoma" w:hAnsi="Tahoma" w:cs="B Badr"/>
          <w:sz w:val="28"/>
          <w:szCs w:val="28"/>
          <w:rtl/>
          <w:lang w:bidi="fa-IR"/>
        </w:rPr>
      </w:pPr>
      <w:r w:rsidRPr="002B7B9B">
        <w:rPr>
          <w:rFonts w:ascii="Tahoma" w:hAnsi="Tahoma" w:cs="B Badr" w:hint="cs"/>
          <w:sz w:val="28"/>
          <w:szCs w:val="28"/>
          <w:rtl/>
          <w:lang w:bidi="fa-IR"/>
        </w:rPr>
        <w:t xml:space="preserve">در زبان عربی </w:t>
      </w:r>
      <w:r w:rsidR="0061421E" w:rsidRPr="002B7B9B">
        <w:rPr>
          <w:rFonts w:ascii="Tahoma" w:hAnsi="Tahoma" w:cs="B Badr"/>
          <w:sz w:val="28"/>
          <w:szCs w:val="28"/>
          <w:rtl/>
          <w:lang w:bidi="fa-IR"/>
        </w:rPr>
        <w:t>گفته می شود</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بدّعه</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یعنی</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وی را به بدعت نسبت داد</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بدیع یکی از نامهای مبارک خداوند است زیرا همه چیز توسط ایشان پدید آمده وجامه هستی را برتن کرده اند.</w:t>
      </w:r>
      <w:r w:rsidR="0061421E" w:rsidRPr="002B7B9B">
        <w:rPr>
          <w:rStyle w:val="a6"/>
          <w:rFonts w:ascii="Tahoma" w:hAnsi="Tahoma" w:cs="B Badr"/>
          <w:sz w:val="28"/>
          <w:szCs w:val="28"/>
          <w:rtl/>
          <w:lang w:bidi="fa-IR"/>
        </w:rPr>
        <w:footnoteReference w:id="243"/>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شاطبی -رحمه الله-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اصل ریشه«بدع» برای چیزی بدون سابقه به کار می رود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این </w:t>
      </w:r>
      <w:r w:rsidR="00A40340">
        <w:rPr>
          <w:rFonts w:ascii="Tahoma" w:hAnsi="Tahoma" w:cs="B Badr"/>
          <w:sz w:val="28"/>
          <w:szCs w:val="28"/>
          <w:rtl/>
          <w:lang w:bidi="fa-IR"/>
        </w:rPr>
        <w:t>آيه</w:t>
      </w:r>
      <w:r w:rsidRPr="002B7B9B">
        <w:rPr>
          <w:rFonts w:ascii="Tahoma" w:hAnsi="Tahoma" w:cs="B Badr"/>
          <w:sz w:val="28"/>
          <w:szCs w:val="28"/>
          <w:rtl/>
          <w:lang w:bidi="fa-IR"/>
        </w:rPr>
        <w:t xml:space="preserve"> نیزبدان معنا اشاره داردکه</w:t>
      </w:r>
      <w:r w:rsidR="001D69C4">
        <w:rPr>
          <w:rFonts w:ascii="Lotus Linotype" w:hAnsi="Lotus Linotype" w:cs="Lotus Linotype" w:hint="cs"/>
          <w:sz w:val="28"/>
          <w:szCs w:val="28"/>
          <w:rtl/>
        </w:rPr>
        <w:t xml:space="preserve"> </w:t>
      </w:r>
      <w:r w:rsidR="006B1658">
        <w:rPr>
          <w:rFonts w:ascii="QCF_BSML" w:hAnsi="QCF_BSML" w:cs="QCF_BSML"/>
          <w:color w:val="000000"/>
          <w:sz w:val="29"/>
          <w:szCs w:val="29"/>
          <w:rtl/>
        </w:rPr>
        <w:t xml:space="preserve">ﮋ </w:t>
      </w:r>
      <w:r w:rsidR="006B1658">
        <w:rPr>
          <w:rFonts w:ascii="QCF_P018" w:hAnsi="QCF_P018" w:cs="QCF_P018"/>
          <w:color w:val="000000"/>
          <w:sz w:val="29"/>
          <w:szCs w:val="29"/>
          <w:rtl/>
        </w:rPr>
        <w:t xml:space="preserve">ﯖ  ﯗ  ﯘﯙ   </w:t>
      </w:r>
      <w:r w:rsidR="006B1658">
        <w:rPr>
          <w:rFonts w:ascii="QCF_BSML" w:hAnsi="QCF_BSML" w:cs="QCF_BSML"/>
          <w:color w:val="000000"/>
          <w:sz w:val="29"/>
          <w:szCs w:val="29"/>
          <w:rtl/>
        </w:rPr>
        <w:t>ﮊ</w:t>
      </w:r>
      <w:r w:rsidR="006B1658">
        <w:rPr>
          <w:rFonts w:ascii="Arial" w:hAnsi="Arial" w:cs="Arial"/>
          <w:color w:val="000000"/>
          <w:sz w:val="18"/>
          <w:szCs w:val="18"/>
          <w:rtl/>
        </w:rPr>
        <w:t xml:space="preserve"> </w:t>
      </w:r>
      <w:r w:rsidR="006B1658">
        <w:rPr>
          <w:rFonts w:ascii="B Lotus" w:hAnsi="Arial" w:cs="B Lotus"/>
          <w:color w:val="000000"/>
          <w:sz w:val="23"/>
          <w:szCs w:val="23"/>
          <w:rtl/>
        </w:rPr>
        <w:t>البقرة</w:t>
      </w:r>
      <w:r w:rsidR="00926147">
        <w:rPr>
          <w:rFonts w:ascii="B Lotus" w:hAnsi="Arial" w:cs="B Lotus"/>
          <w:color w:val="000000"/>
          <w:sz w:val="23"/>
          <w:szCs w:val="23"/>
          <w:rtl/>
        </w:rPr>
        <w:t xml:space="preserve">: </w:t>
      </w:r>
      <w:r w:rsidR="006B1658">
        <w:rPr>
          <w:rFonts w:ascii="B Lotus" w:hAnsi="Arial" w:cs="B Lotus"/>
          <w:color w:val="000000"/>
          <w:sz w:val="23"/>
          <w:szCs w:val="23"/>
          <w:rtl/>
        </w:rPr>
        <w:t>١١٧</w:t>
      </w:r>
      <w:r w:rsidR="006B1658">
        <w:rPr>
          <w:rFonts w:ascii="Arial" w:hAnsi="Arial" w:cs="Arial"/>
          <w:color w:val="000000"/>
          <w:sz w:val="23"/>
          <w:szCs w:val="23"/>
        </w:rPr>
        <w:t xml:space="preserve"> </w:t>
      </w:r>
      <w:r w:rsidR="001D69C4">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[او] پديد آورنده آسمانها و زمين [است]</w:t>
      </w:r>
      <w:r w:rsidRPr="002B7B9B">
        <w:rPr>
          <w:rFonts w:ascii="Tahoma" w:hAnsi="Tahoma" w:cs="B Badr"/>
          <w:sz w:val="28"/>
          <w:szCs w:val="28"/>
          <w:rtl/>
          <w:lang w:bidi="fa-IR"/>
        </w:rPr>
        <w:t>} یعنی آسمانها وزمین را بدون اینکه پیشتر وجود داشته باشند</w:t>
      </w:r>
      <w:r w:rsidR="006B1658">
        <w:rPr>
          <w:rFonts w:ascii="Tahoma" w:hAnsi="Tahoma" w:cs="B Badr"/>
          <w:sz w:val="28"/>
          <w:szCs w:val="28"/>
          <w:rtl/>
          <w:lang w:bidi="fa-IR"/>
        </w:rPr>
        <w:t xml:space="preserve">، </w:t>
      </w:r>
      <w:r w:rsidRPr="002B7B9B">
        <w:rPr>
          <w:rFonts w:ascii="Tahoma" w:hAnsi="Tahoma" w:cs="B Badr"/>
          <w:sz w:val="28"/>
          <w:szCs w:val="28"/>
          <w:rtl/>
          <w:lang w:bidi="fa-IR"/>
        </w:rPr>
        <w:t>پدید آورده است...</w:t>
      </w:r>
    </w:p>
    <w:p w:rsidR="0061421E" w:rsidRPr="002B7B9B" w:rsidRDefault="0061421E" w:rsidP="006B1658">
      <w:pPr>
        <w:ind w:firstLine="44"/>
        <w:jc w:val="lowKashida"/>
        <w:outlineLvl w:val="0"/>
        <w:rPr>
          <w:rFonts w:ascii="Tahoma" w:hAnsi="Tahoma" w:cs="B Badr"/>
          <w:sz w:val="28"/>
          <w:szCs w:val="28"/>
          <w:rtl/>
          <w:lang w:bidi="fa-IR"/>
        </w:rPr>
      </w:pPr>
      <w:r w:rsidRPr="002B7B9B">
        <w:rPr>
          <w:rFonts w:ascii="Tahoma" w:hAnsi="Tahoma" w:cs="B Badr"/>
          <w:sz w:val="28"/>
          <w:szCs w:val="28"/>
          <w:rtl/>
          <w:lang w:bidi="fa-IR"/>
        </w:rPr>
        <w:t>می گویند</w:t>
      </w:r>
      <w:r w:rsidR="00926147">
        <w:rPr>
          <w:rFonts w:ascii="Tahoma" w:hAnsi="Tahoma" w:cs="B Badr"/>
          <w:sz w:val="28"/>
          <w:szCs w:val="28"/>
          <w:rtl/>
          <w:lang w:bidi="fa-IR"/>
        </w:rPr>
        <w:t xml:space="preserve">: </w:t>
      </w:r>
      <w:r w:rsidRPr="002B7B9B">
        <w:rPr>
          <w:rFonts w:ascii="Tahoma" w:hAnsi="Tahoma" w:cs="B Badr"/>
          <w:sz w:val="28"/>
          <w:szCs w:val="28"/>
          <w:rtl/>
          <w:lang w:bidi="fa-IR"/>
        </w:rPr>
        <w:t>ابتدع فلان بدعة</w:t>
      </w:r>
      <w:r w:rsidR="006B1658">
        <w:rPr>
          <w:rFonts w:ascii="Tahoma" w:hAnsi="Tahoma" w:cs="B Badr"/>
          <w:sz w:val="28"/>
          <w:szCs w:val="28"/>
          <w:rtl/>
          <w:lang w:bidi="fa-IR"/>
        </w:rPr>
        <w:t xml:space="preserve">، </w:t>
      </w:r>
      <w:r w:rsidRPr="002B7B9B">
        <w:rPr>
          <w:rFonts w:ascii="Tahoma" w:hAnsi="Tahoma" w:cs="B Badr"/>
          <w:sz w:val="28"/>
          <w:szCs w:val="28"/>
          <w:rtl/>
          <w:lang w:bidi="fa-IR"/>
        </w:rPr>
        <w:t>یعنی روش بدون سابقه ای را آغاز کرد.</w:t>
      </w:r>
      <w:r w:rsidRPr="002B7B9B">
        <w:rPr>
          <w:rStyle w:val="a6"/>
          <w:rFonts w:ascii="Tahoma" w:hAnsi="Tahoma" w:cs="B Badr"/>
          <w:sz w:val="28"/>
          <w:szCs w:val="28"/>
          <w:rtl/>
          <w:lang w:bidi="fa-IR"/>
        </w:rPr>
        <w:footnoteReference w:id="244"/>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شاطبی در تعریف اصطلاحی بدعت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روشی پدید آمده در دین است که با شریعت شباهت داشته وهدف از آن افراط در عبادت وبندگی برای خداوند است.</w:t>
      </w:r>
      <w:r w:rsidRPr="002B7B9B">
        <w:rPr>
          <w:rStyle w:val="a6"/>
          <w:rFonts w:ascii="Tahoma" w:hAnsi="Tahoma" w:cs="B Badr"/>
          <w:sz w:val="28"/>
          <w:szCs w:val="28"/>
          <w:rtl/>
          <w:lang w:bidi="fa-IR"/>
        </w:rPr>
        <w:footnoteReference w:id="245"/>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این تعریف از جامع ترین و</w:t>
      </w:r>
      <w:r w:rsidR="006B1658">
        <w:rPr>
          <w:rFonts w:ascii="Tahoma" w:hAnsi="Tahoma" w:cs="B Badr" w:hint="cs"/>
          <w:sz w:val="28"/>
          <w:szCs w:val="28"/>
          <w:rtl/>
          <w:lang w:bidi="fa-IR"/>
        </w:rPr>
        <w:t xml:space="preserve"> </w:t>
      </w:r>
      <w:r w:rsidRPr="002B7B9B">
        <w:rPr>
          <w:rFonts w:ascii="Tahoma" w:hAnsi="Tahoma" w:cs="B Badr"/>
          <w:sz w:val="28"/>
          <w:szCs w:val="28"/>
          <w:rtl/>
          <w:lang w:bidi="fa-IR"/>
        </w:rPr>
        <w:t>بهترین تعاریف بدعت به شمار می آید. بی گمان علم کلام از جمله بدعتهای پدیدآمده در دین محسوب می گردد ولذا در عنوان اصل چهارم بدان تصریح شد</w:t>
      </w:r>
      <w:r w:rsidR="006B1658">
        <w:rPr>
          <w:rFonts w:ascii="Tahoma" w:hAnsi="Tahoma" w:cs="B Badr"/>
          <w:sz w:val="28"/>
          <w:szCs w:val="28"/>
          <w:rtl/>
          <w:lang w:bidi="fa-IR"/>
        </w:rPr>
        <w:t xml:space="preserve">، </w:t>
      </w:r>
      <w:r w:rsidRPr="002B7B9B">
        <w:rPr>
          <w:rFonts w:ascii="Tahoma" w:hAnsi="Tahoma" w:cs="B Badr"/>
          <w:sz w:val="28"/>
          <w:szCs w:val="28"/>
          <w:rtl/>
          <w:lang w:bidi="fa-IR"/>
        </w:rPr>
        <w:t>چراکه بسیاری از دانشج</w:t>
      </w:r>
      <w:r w:rsidR="00475244">
        <w:rPr>
          <w:rFonts w:ascii="Tahoma" w:hAnsi="Tahoma" w:cs="B Badr"/>
          <w:sz w:val="28"/>
          <w:szCs w:val="28"/>
          <w:rtl/>
          <w:lang w:bidi="fa-IR"/>
        </w:rPr>
        <w:t>و یا</w:t>
      </w:r>
      <w:r w:rsidRPr="002B7B9B">
        <w:rPr>
          <w:rFonts w:ascii="Tahoma" w:hAnsi="Tahoma" w:cs="B Badr"/>
          <w:sz w:val="28"/>
          <w:szCs w:val="28"/>
          <w:rtl/>
          <w:lang w:bidi="fa-IR"/>
        </w:rPr>
        <w:t>ن وامثال ایشان فریب داده شده وآن را جزو دین به حساب آورده ونصوص کتاب وسنت را بخاطرآن وا</w:t>
      </w:r>
      <w:r w:rsidR="001D69C4">
        <w:rPr>
          <w:rFonts w:ascii="Tahoma" w:hAnsi="Tahoma" w:cs="B Badr" w:hint="cs"/>
          <w:sz w:val="28"/>
          <w:szCs w:val="28"/>
          <w:rtl/>
          <w:lang w:bidi="fa-IR"/>
        </w:rPr>
        <w:t xml:space="preserve"> </w:t>
      </w:r>
      <w:r w:rsidRPr="002B7B9B">
        <w:rPr>
          <w:rFonts w:ascii="Tahoma" w:hAnsi="Tahoma" w:cs="B Badr"/>
          <w:sz w:val="28"/>
          <w:szCs w:val="28"/>
          <w:rtl/>
          <w:lang w:bidi="fa-IR"/>
        </w:rPr>
        <w:t>نهاده اند.</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بدون تردید ابتداع</w:t>
      </w:r>
      <w:r w:rsidR="001D69C4">
        <w:rPr>
          <w:rFonts w:ascii="Tahoma" w:hAnsi="Tahoma" w:cs="B Badr" w:hint="cs"/>
          <w:sz w:val="28"/>
          <w:szCs w:val="28"/>
          <w:rtl/>
          <w:lang w:bidi="fa-IR"/>
        </w:rPr>
        <w:t xml:space="preserve"> </w:t>
      </w:r>
      <w:r w:rsidRPr="002B7B9B">
        <w:rPr>
          <w:rFonts w:ascii="Tahoma" w:hAnsi="Tahoma" w:cs="B Badr"/>
          <w:sz w:val="28"/>
          <w:szCs w:val="28"/>
          <w:rtl/>
          <w:lang w:bidi="fa-IR"/>
        </w:rPr>
        <w:t>(نوآوری در دین) با اتباع</w:t>
      </w:r>
      <w:r w:rsidR="001D69C4">
        <w:rPr>
          <w:rFonts w:ascii="Tahoma" w:hAnsi="Tahoma" w:cs="B Badr" w:hint="cs"/>
          <w:sz w:val="28"/>
          <w:szCs w:val="28"/>
          <w:rtl/>
          <w:lang w:bidi="fa-IR"/>
        </w:rPr>
        <w:t xml:space="preserve"> </w:t>
      </w:r>
      <w:r w:rsidRPr="002B7B9B">
        <w:rPr>
          <w:rFonts w:ascii="Tahoma" w:hAnsi="Tahoma" w:cs="B Badr"/>
          <w:sz w:val="28"/>
          <w:szCs w:val="28"/>
          <w:rtl/>
          <w:lang w:bidi="fa-IR"/>
        </w:rPr>
        <w:t>(دنباله روی ازپیشینیان در امور دینی) تضاد وناهمگونی دارد که پیشتر به دیدگاه اهل سنت وجماعت پیرامون لزوم اتباع وپرهیز از ابتداع ونکوهش بدعتها وپیروان آنها اشاره رفت.</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پاره ای از بدعت گذاران سخنی از امام شافعی دررابطه با تقسیم بدعت به دو بخش</w:t>
      </w:r>
      <w:r w:rsidR="00926147">
        <w:rPr>
          <w:rFonts w:ascii="Tahoma" w:hAnsi="Tahoma" w:cs="B Badr"/>
          <w:sz w:val="28"/>
          <w:szCs w:val="28"/>
          <w:rtl/>
          <w:lang w:bidi="fa-IR"/>
        </w:rPr>
        <w:t xml:space="preserve">: </w:t>
      </w:r>
      <w:r w:rsidRPr="002B7B9B">
        <w:rPr>
          <w:rFonts w:ascii="Tahoma" w:hAnsi="Tahoma" w:cs="B Badr"/>
          <w:sz w:val="28"/>
          <w:szCs w:val="28"/>
          <w:rtl/>
          <w:lang w:bidi="fa-IR"/>
        </w:rPr>
        <w:t>بدعت پسندیده وبدعت گمراه سازرا</w:t>
      </w:r>
      <w:r w:rsidR="006B1658">
        <w:rPr>
          <w:rFonts w:ascii="Tahoma" w:hAnsi="Tahoma" w:cs="B Badr"/>
          <w:sz w:val="28"/>
          <w:szCs w:val="28"/>
          <w:rtl/>
          <w:lang w:bidi="fa-IR"/>
        </w:rPr>
        <w:t xml:space="preserve">، </w:t>
      </w:r>
      <w:r w:rsidRPr="002B7B9B">
        <w:rPr>
          <w:rFonts w:ascii="Tahoma" w:hAnsi="Tahoma" w:cs="B Badr"/>
          <w:sz w:val="28"/>
          <w:szCs w:val="28"/>
          <w:rtl/>
          <w:lang w:bidi="fa-IR"/>
        </w:rPr>
        <w:t>دستاویز قرارداده وبه امر بدعت گذاری و</w:t>
      </w:r>
      <w:r w:rsidR="006B1658">
        <w:rPr>
          <w:rFonts w:ascii="Tahoma" w:hAnsi="Tahoma" w:cs="B Badr" w:hint="cs"/>
          <w:sz w:val="28"/>
          <w:szCs w:val="28"/>
          <w:rtl/>
          <w:lang w:bidi="fa-IR"/>
        </w:rPr>
        <w:t xml:space="preserve"> </w:t>
      </w:r>
      <w:r w:rsidRPr="002B7B9B">
        <w:rPr>
          <w:rFonts w:ascii="Tahoma" w:hAnsi="Tahoma" w:cs="B Badr"/>
          <w:sz w:val="28"/>
          <w:szCs w:val="28"/>
          <w:rtl/>
          <w:lang w:bidi="fa-IR"/>
        </w:rPr>
        <w:t>نوآوری دردین پرداخته اند</w:t>
      </w:r>
      <w:r w:rsidR="006B1658">
        <w:rPr>
          <w:rFonts w:ascii="Tahoma" w:hAnsi="Tahoma" w:cs="B Badr"/>
          <w:sz w:val="28"/>
          <w:szCs w:val="28"/>
          <w:rtl/>
          <w:lang w:bidi="fa-IR"/>
        </w:rPr>
        <w:t xml:space="preserve">، </w:t>
      </w:r>
      <w:r w:rsidRPr="002B7B9B">
        <w:rPr>
          <w:rFonts w:ascii="Tahoma" w:hAnsi="Tahoma" w:cs="B Badr"/>
          <w:sz w:val="28"/>
          <w:szCs w:val="28"/>
          <w:rtl/>
          <w:lang w:bidi="fa-IR"/>
        </w:rPr>
        <w:t>حال آنکه کسی به عمق سخنان ایشان فرورود انحراف بدعت گذاران برایش محرز می گردد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زیرا امام در زمینه دنباله روی از سنت بیش از همه اصرار ورزیده وبا بیاناتی روشن وبدون ابهام می فرماید</w:t>
      </w:r>
      <w:r w:rsidR="00926147">
        <w:rPr>
          <w:rFonts w:ascii="Tahoma" w:hAnsi="Tahoma" w:cs="B Badr"/>
          <w:sz w:val="28"/>
          <w:szCs w:val="28"/>
          <w:rtl/>
          <w:lang w:bidi="fa-IR"/>
        </w:rPr>
        <w:t xml:space="preserve">: </w:t>
      </w:r>
    </w:p>
    <w:p w:rsidR="006B1658" w:rsidRPr="006B1658" w:rsidRDefault="0061421E" w:rsidP="006B1658">
      <w:pPr>
        <w:ind w:firstLine="44"/>
        <w:jc w:val="lowKashida"/>
        <w:rPr>
          <w:rFonts w:ascii="Tahoma" w:hAnsi="Tahoma" w:cs="B Badr" w:hint="cs"/>
          <w:b/>
          <w:bCs/>
          <w:sz w:val="32"/>
          <w:szCs w:val="32"/>
          <w:rtl/>
          <w:lang w:bidi="fa-IR"/>
        </w:rPr>
      </w:pPr>
      <w:r w:rsidRPr="006B1658">
        <w:rPr>
          <w:rFonts w:ascii="Tahoma" w:hAnsi="Tahoma" w:cs="B Badr"/>
          <w:b/>
          <w:bCs/>
          <w:sz w:val="32"/>
          <w:szCs w:val="32"/>
          <w:rtl/>
          <w:lang w:bidi="fa-IR"/>
        </w:rPr>
        <w:t>نوآوریها دوگونه اند</w:t>
      </w:r>
      <w:r w:rsidR="00926147">
        <w:rPr>
          <w:rFonts w:ascii="Tahoma" w:hAnsi="Tahoma" w:cs="B Badr"/>
          <w:b/>
          <w:bCs/>
          <w:sz w:val="32"/>
          <w:szCs w:val="32"/>
          <w:rtl/>
          <w:lang w:bidi="fa-IR"/>
        </w:rPr>
        <w:t xml:space="preserve">: </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1) نوآوریهایی که با کتاب</w:t>
      </w:r>
      <w:r w:rsidR="006B1658">
        <w:rPr>
          <w:rFonts w:ascii="Tahoma" w:hAnsi="Tahoma" w:cs="B Badr"/>
          <w:sz w:val="28"/>
          <w:szCs w:val="28"/>
          <w:rtl/>
          <w:lang w:bidi="fa-IR"/>
        </w:rPr>
        <w:t xml:space="preserve">، </w:t>
      </w:r>
      <w:r w:rsidRPr="002B7B9B">
        <w:rPr>
          <w:rFonts w:ascii="Tahoma" w:hAnsi="Tahoma" w:cs="B Badr"/>
          <w:sz w:val="28"/>
          <w:szCs w:val="28"/>
          <w:rtl/>
          <w:lang w:bidi="fa-IR"/>
        </w:rPr>
        <w:t>سنت</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گفتارصحابه </w:t>
      </w:r>
      <w:r w:rsidR="00475244">
        <w:rPr>
          <w:rFonts w:ascii="Tahoma" w:hAnsi="Tahoma" w:cs="B Badr"/>
          <w:sz w:val="28"/>
          <w:szCs w:val="28"/>
          <w:rtl/>
          <w:lang w:bidi="fa-IR"/>
        </w:rPr>
        <w:t>و یا</w:t>
      </w:r>
      <w:r w:rsidRPr="002B7B9B">
        <w:rPr>
          <w:rFonts w:ascii="Tahoma" w:hAnsi="Tahoma" w:cs="B Badr"/>
          <w:sz w:val="28"/>
          <w:szCs w:val="28"/>
          <w:rtl/>
          <w:lang w:bidi="fa-IR"/>
        </w:rPr>
        <w:t xml:space="preserve"> اجماع دانشمندان تضاد وناهمخوانی دارد</w:t>
      </w:r>
      <w:r w:rsidR="006B1658">
        <w:rPr>
          <w:rFonts w:ascii="Tahoma" w:hAnsi="Tahoma" w:cs="B Badr"/>
          <w:sz w:val="28"/>
          <w:szCs w:val="28"/>
          <w:rtl/>
          <w:lang w:bidi="fa-IR"/>
        </w:rPr>
        <w:t xml:space="preserve">، </w:t>
      </w:r>
      <w:r w:rsidRPr="002B7B9B">
        <w:rPr>
          <w:rFonts w:ascii="Tahoma" w:hAnsi="Tahoma" w:cs="B Badr"/>
          <w:sz w:val="28"/>
          <w:szCs w:val="28"/>
          <w:rtl/>
          <w:lang w:bidi="fa-IR"/>
        </w:rPr>
        <w:t>این بخش از بدعتها موجبات گمراهی را فراهم می سازند.</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2) کارهای خوب وشایسته ای که پدید آمده وبا هیچ یک از موارد مزبورناسازگاری ندارند</w:t>
      </w:r>
      <w:r w:rsidR="006B1658">
        <w:rPr>
          <w:rFonts w:ascii="Tahoma" w:hAnsi="Tahoma" w:cs="B Badr"/>
          <w:sz w:val="28"/>
          <w:szCs w:val="28"/>
          <w:rtl/>
          <w:lang w:bidi="fa-IR"/>
        </w:rPr>
        <w:t xml:space="preserve">، </w:t>
      </w:r>
      <w:r w:rsidRPr="002B7B9B">
        <w:rPr>
          <w:rFonts w:ascii="Tahoma" w:hAnsi="Tahoma" w:cs="B Badr"/>
          <w:sz w:val="28"/>
          <w:szCs w:val="28"/>
          <w:rtl/>
          <w:lang w:bidi="fa-IR"/>
        </w:rPr>
        <w:t>این نوع دوم ناپسند محسوب نمی گردد.</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 xml:space="preserve">عمربن خطاب </w:t>
      </w:r>
      <w:r w:rsidRPr="002B7B9B">
        <w:rPr>
          <w:rFonts w:ascii="Tahoma" w:hAnsi="Tahoma" w:cs="B Badr"/>
          <w:sz w:val="28"/>
          <w:szCs w:val="28"/>
          <w:lang w:bidi="fa-IR"/>
        </w:rPr>
        <w:sym w:font="AGA Arabesque" w:char="F074"/>
      </w:r>
      <w:r w:rsidR="001D69C4">
        <w:rPr>
          <w:rFonts w:ascii="Tahoma" w:hAnsi="Tahoma" w:cs="B Badr" w:hint="cs"/>
          <w:sz w:val="28"/>
          <w:szCs w:val="28"/>
          <w:rtl/>
          <w:lang w:bidi="fa-IR"/>
        </w:rPr>
        <w:t xml:space="preserve"> </w:t>
      </w:r>
      <w:r w:rsidRPr="002B7B9B">
        <w:rPr>
          <w:rFonts w:ascii="Tahoma" w:hAnsi="Tahoma" w:cs="B Badr"/>
          <w:sz w:val="28"/>
          <w:szCs w:val="28"/>
          <w:rtl/>
          <w:lang w:bidi="fa-IR"/>
        </w:rPr>
        <w:t>راجع به نماز تراویح رمضان گفت</w:t>
      </w:r>
      <w:r w:rsidR="00926147">
        <w:rPr>
          <w:rFonts w:ascii="Tahoma" w:hAnsi="Tahoma" w:cs="B Badr"/>
          <w:sz w:val="28"/>
          <w:szCs w:val="28"/>
          <w:rtl/>
          <w:lang w:bidi="fa-IR"/>
        </w:rPr>
        <w:t xml:space="preserve">: </w:t>
      </w:r>
      <w:r w:rsidRPr="002B7B9B">
        <w:rPr>
          <w:rFonts w:ascii="Tahoma" w:hAnsi="Tahoma" w:cs="B Badr"/>
          <w:sz w:val="28"/>
          <w:szCs w:val="28"/>
          <w:rtl/>
          <w:lang w:bidi="fa-IR"/>
        </w:rPr>
        <w:t>(نعمت البدعةهذه)</w:t>
      </w:r>
      <w:r w:rsidRPr="002B7B9B">
        <w:rPr>
          <w:rStyle w:val="a6"/>
          <w:rFonts w:ascii="Tahoma" w:hAnsi="Tahoma" w:cs="B Badr"/>
          <w:sz w:val="28"/>
          <w:szCs w:val="28"/>
          <w:rtl/>
          <w:lang w:bidi="fa-IR"/>
        </w:rPr>
        <w:footnoteReference w:id="246"/>
      </w:r>
      <w:r w:rsidRPr="002B7B9B">
        <w:rPr>
          <w:rFonts w:ascii="Tahoma" w:hAnsi="Tahoma" w:cs="B Badr"/>
          <w:sz w:val="28"/>
          <w:szCs w:val="28"/>
          <w:rtl/>
          <w:lang w:bidi="fa-IR"/>
        </w:rPr>
        <w:t>یعنی</w:t>
      </w:r>
      <w:r w:rsidR="00926147">
        <w:rPr>
          <w:rFonts w:ascii="Tahoma" w:hAnsi="Tahoma" w:cs="B Badr"/>
          <w:sz w:val="28"/>
          <w:szCs w:val="28"/>
          <w:rtl/>
          <w:lang w:bidi="fa-IR"/>
        </w:rPr>
        <w:t xml:space="preserve">: </w:t>
      </w:r>
      <w:r w:rsidRPr="002B7B9B">
        <w:rPr>
          <w:rFonts w:ascii="Tahoma" w:hAnsi="Tahoma" w:cs="B Badr"/>
          <w:sz w:val="28"/>
          <w:szCs w:val="28"/>
          <w:rtl/>
          <w:lang w:bidi="fa-IR"/>
        </w:rPr>
        <w:t xml:space="preserve">بهترین بدعت این است. یعنی پدیدآمده وقبلا نبوده واکنون که هست </w:t>
      </w:r>
      <w:r w:rsidR="00EE6C5B" w:rsidRPr="002B7B9B">
        <w:rPr>
          <w:rFonts w:ascii="Tahoma" w:hAnsi="Tahoma" w:cs="B Badr" w:hint="cs"/>
          <w:sz w:val="28"/>
          <w:szCs w:val="28"/>
          <w:rtl/>
          <w:lang w:bidi="fa-IR"/>
        </w:rPr>
        <w:t xml:space="preserve">به عنوان </w:t>
      </w:r>
      <w:r w:rsidRPr="002B7B9B">
        <w:rPr>
          <w:rFonts w:ascii="Tahoma" w:hAnsi="Tahoma" w:cs="B Badr"/>
          <w:sz w:val="28"/>
          <w:szCs w:val="28"/>
          <w:rtl/>
          <w:lang w:bidi="fa-IR"/>
        </w:rPr>
        <w:t>ردگذشته محسوب نمی گردد</w:t>
      </w:r>
      <w:r w:rsidRPr="002B7B9B">
        <w:rPr>
          <w:rStyle w:val="a6"/>
          <w:rFonts w:ascii="Tahoma" w:hAnsi="Tahoma" w:cs="B Badr"/>
          <w:sz w:val="28"/>
          <w:szCs w:val="28"/>
          <w:rtl/>
          <w:lang w:bidi="fa-IR"/>
        </w:rPr>
        <w:footnoteReference w:id="247"/>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درروایتی آمده(</w:t>
      </w:r>
      <w:r w:rsidRPr="006B1658">
        <w:rPr>
          <w:rFonts w:ascii="Lotus Linotype" w:hAnsi="Lotus Linotype" w:cs="Lotus Linotype"/>
          <w:sz w:val="28"/>
          <w:szCs w:val="28"/>
          <w:rtl/>
          <w:lang w:bidi="fa-IR"/>
        </w:rPr>
        <w:t>البدعة</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بدعتان</w:t>
      </w:r>
      <w:r w:rsidR="00926147">
        <w:rPr>
          <w:rFonts w:ascii="Lotus Linotype" w:hAnsi="Lotus Linotype" w:cs="Lotus Linotype"/>
          <w:sz w:val="28"/>
          <w:szCs w:val="28"/>
          <w:rtl/>
          <w:lang w:bidi="fa-IR"/>
        </w:rPr>
        <w:t xml:space="preserve">: </w:t>
      </w:r>
      <w:r w:rsidRPr="006B1658">
        <w:rPr>
          <w:rFonts w:ascii="Lotus Linotype" w:hAnsi="Lotus Linotype" w:cs="Lotus Linotype"/>
          <w:sz w:val="28"/>
          <w:szCs w:val="28"/>
          <w:rtl/>
          <w:lang w:bidi="fa-IR"/>
        </w:rPr>
        <w:t>بدعة محمودة</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و</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بدعة</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مذمومة</w:t>
      </w:r>
      <w:r w:rsidR="006B1658">
        <w:rPr>
          <w:rFonts w:ascii="Lotus Linotype" w:hAnsi="Lotus Linotype" w:cs="Lotus Linotype"/>
          <w:sz w:val="28"/>
          <w:szCs w:val="28"/>
          <w:rtl/>
          <w:lang w:bidi="fa-IR"/>
        </w:rPr>
        <w:t xml:space="preserve">، </w:t>
      </w:r>
      <w:r w:rsidRPr="006B1658">
        <w:rPr>
          <w:rFonts w:ascii="Lotus Linotype" w:hAnsi="Lotus Linotype" w:cs="Lotus Linotype"/>
          <w:sz w:val="28"/>
          <w:szCs w:val="28"/>
          <w:rtl/>
          <w:lang w:bidi="fa-IR"/>
        </w:rPr>
        <w:t>فماوافق السنة</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فهو المحمود</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و</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ماخالف السنة</w:t>
      </w:r>
      <w:r w:rsidR="006B1658">
        <w:rPr>
          <w:rFonts w:ascii="Lotus Linotype" w:hAnsi="Lotus Linotype" w:cs="Lotus Linotype" w:hint="cs"/>
          <w:sz w:val="28"/>
          <w:szCs w:val="28"/>
          <w:rtl/>
          <w:lang w:bidi="fa-IR"/>
        </w:rPr>
        <w:t xml:space="preserve"> </w:t>
      </w:r>
      <w:r w:rsidRPr="006B1658">
        <w:rPr>
          <w:rFonts w:ascii="Lotus Linotype" w:hAnsi="Lotus Linotype" w:cs="Lotus Linotype"/>
          <w:sz w:val="28"/>
          <w:szCs w:val="28"/>
          <w:rtl/>
          <w:lang w:bidi="fa-IR"/>
        </w:rPr>
        <w:t>فهو المذموم)</w:t>
      </w:r>
      <w:r w:rsidRPr="002B7B9B">
        <w:rPr>
          <w:rFonts w:ascii="Tahoma" w:hAnsi="Tahoma" w:cs="B Badr"/>
          <w:sz w:val="28"/>
          <w:szCs w:val="28"/>
          <w:rtl/>
          <w:lang w:bidi="fa-IR"/>
        </w:rPr>
        <w:t xml:space="preserve"> </w:t>
      </w:r>
      <w:r w:rsidRPr="002B7B9B">
        <w:rPr>
          <w:rStyle w:val="a6"/>
          <w:rFonts w:ascii="Tahoma" w:hAnsi="Tahoma" w:cs="B Badr"/>
          <w:sz w:val="28"/>
          <w:szCs w:val="28"/>
          <w:rtl/>
          <w:lang w:bidi="fa-IR"/>
        </w:rPr>
        <w:footnoteReference w:id="248"/>
      </w:r>
      <w:r w:rsidR="00926147">
        <w:rPr>
          <w:rFonts w:ascii="Tahoma" w:hAnsi="Tahoma" w:cs="B Badr"/>
          <w:sz w:val="28"/>
          <w:szCs w:val="28"/>
          <w:rtl/>
          <w:lang w:bidi="fa-IR"/>
        </w:rPr>
        <w:t xml:space="preserve">: </w:t>
      </w:r>
      <w:r w:rsidRPr="002B7B9B">
        <w:rPr>
          <w:rFonts w:ascii="Tahoma" w:hAnsi="Tahoma" w:cs="B Badr"/>
          <w:sz w:val="28"/>
          <w:szCs w:val="28"/>
          <w:rtl/>
          <w:lang w:bidi="fa-IR"/>
        </w:rPr>
        <w:t>بدعت دو نوع است</w:t>
      </w:r>
      <w:r w:rsidR="006B1658">
        <w:rPr>
          <w:rFonts w:ascii="Tahoma" w:hAnsi="Tahoma" w:cs="B Badr"/>
          <w:sz w:val="28"/>
          <w:szCs w:val="28"/>
          <w:rtl/>
          <w:lang w:bidi="fa-IR"/>
        </w:rPr>
        <w:t xml:space="preserve">، </w:t>
      </w:r>
      <w:r w:rsidRPr="002B7B9B">
        <w:rPr>
          <w:rFonts w:ascii="Tahoma" w:hAnsi="Tahoma" w:cs="B Badr"/>
          <w:sz w:val="28"/>
          <w:szCs w:val="28"/>
          <w:rtl/>
          <w:lang w:bidi="fa-IR"/>
        </w:rPr>
        <w:t>بدعت پسندیده وبدعت نکوهیده</w:t>
      </w:r>
      <w:r w:rsidR="006B1658">
        <w:rPr>
          <w:rFonts w:ascii="Tahoma" w:hAnsi="Tahoma" w:cs="B Badr"/>
          <w:sz w:val="28"/>
          <w:szCs w:val="28"/>
          <w:rtl/>
          <w:lang w:bidi="fa-IR"/>
        </w:rPr>
        <w:t xml:space="preserve">، </w:t>
      </w:r>
      <w:r w:rsidRPr="002B7B9B">
        <w:rPr>
          <w:rFonts w:ascii="Tahoma" w:hAnsi="Tahoma" w:cs="B Badr"/>
          <w:sz w:val="28"/>
          <w:szCs w:val="28"/>
          <w:rtl/>
          <w:lang w:bidi="fa-IR"/>
        </w:rPr>
        <w:t>هرچه موافق سنت بود پسندیده وهرچه باآن مخالفت داشت نکوهیده به شمار می آید.</w:t>
      </w:r>
    </w:p>
    <w:p w:rsidR="0061421E" w:rsidRPr="002B7B9B" w:rsidRDefault="0061421E" w:rsidP="006B1658">
      <w:pPr>
        <w:ind w:firstLine="44"/>
        <w:jc w:val="lowKashida"/>
        <w:outlineLvl w:val="0"/>
        <w:rPr>
          <w:rFonts w:ascii="Tahoma" w:hAnsi="Tahoma" w:cs="B Badr"/>
          <w:sz w:val="28"/>
          <w:szCs w:val="28"/>
          <w:rtl/>
          <w:lang w:bidi="fa-IR"/>
        </w:rPr>
      </w:pPr>
      <w:r w:rsidRPr="002B7B9B">
        <w:rPr>
          <w:rFonts w:ascii="Tahoma" w:hAnsi="Tahoma" w:cs="B Badr"/>
          <w:sz w:val="28"/>
          <w:szCs w:val="28"/>
          <w:rtl/>
          <w:lang w:bidi="fa-IR"/>
        </w:rPr>
        <w:t>وهمچنین حدیث پیشین عمر نیز مورد استناد قرارگرفته است.</w:t>
      </w:r>
    </w:p>
    <w:p w:rsidR="0061421E" w:rsidRPr="002B7B9B" w:rsidRDefault="0061421E" w:rsidP="00091974">
      <w:pPr>
        <w:ind w:firstLine="44"/>
        <w:jc w:val="lowKashida"/>
        <w:rPr>
          <w:rFonts w:ascii="Tahoma" w:hAnsi="Tahoma" w:cs="B Badr"/>
          <w:sz w:val="28"/>
          <w:szCs w:val="28"/>
          <w:rtl/>
          <w:lang w:bidi="fa-IR"/>
        </w:rPr>
      </w:pPr>
      <w:r w:rsidRPr="002B7B9B">
        <w:rPr>
          <w:rFonts w:ascii="Tahoma" w:hAnsi="Tahoma" w:cs="B Badr"/>
          <w:sz w:val="28"/>
          <w:szCs w:val="28"/>
          <w:rtl/>
          <w:lang w:bidi="fa-IR"/>
        </w:rPr>
        <w:t>سخنان شافعی که بدان اشاره رفت با مدلول نصوص شریعت سازگاری کامل دارد</w:t>
      </w:r>
      <w:r w:rsidR="006B1658">
        <w:rPr>
          <w:rFonts w:ascii="Tahoma" w:hAnsi="Tahoma" w:cs="B Badr"/>
          <w:sz w:val="28"/>
          <w:szCs w:val="28"/>
          <w:rtl/>
          <w:lang w:bidi="fa-IR"/>
        </w:rPr>
        <w:t xml:space="preserve">، </w:t>
      </w:r>
      <w:r w:rsidRPr="002B7B9B">
        <w:rPr>
          <w:rFonts w:ascii="Tahoma" w:hAnsi="Tahoma" w:cs="B Badr"/>
          <w:sz w:val="28"/>
          <w:szCs w:val="28"/>
          <w:rtl/>
          <w:lang w:bidi="fa-IR"/>
        </w:rPr>
        <w:t>یعنی اینکه پیروی از کتاب وسنت مبنای حرکت و سنت محسوب می گردد</w:t>
      </w:r>
      <w:r w:rsidR="006B1658">
        <w:rPr>
          <w:rFonts w:ascii="Tahoma" w:hAnsi="Tahoma" w:cs="B Badr"/>
          <w:sz w:val="28"/>
          <w:szCs w:val="28"/>
          <w:rtl/>
          <w:lang w:bidi="fa-IR"/>
        </w:rPr>
        <w:t xml:space="preserve">، </w:t>
      </w:r>
      <w:r w:rsidRPr="002B7B9B">
        <w:rPr>
          <w:rFonts w:ascii="Tahoma" w:hAnsi="Tahoma" w:cs="B Badr"/>
          <w:sz w:val="28"/>
          <w:szCs w:val="28"/>
          <w:rtl/>
          <w:lang w:bidi="fa-IR"/>
        </w:rPr>
        <w:t>وغیر آن که با قرآن وسنت تضاد داشته باشد بدعت به شمار می آید</w:t>
      </w:r>
      <w:r w:rsidR="006B1658">
        <w:rPr>
          <w:rFonts w:ascii="Tahoma" w:hAnsi="Tahoma" w:cs="B Badr"/>
          <w:sz w:val="28"/>
          <w:szCs w:val="28"/>
          <w:rtl/>
          <w:lang w:bidi="fa-IR"/>
        </w:rPr>
        <w:t xml:space="preserve">، </w:t>
      </w:r>
      <w:r w:rsidRPr="002B7B9B">
        <w:rPr>
          <w:rFonts w:ascii="Tahoma" w:hAnsi="Tahoma" w:cs="B Badr"/>
          <w:sz w:val="28"/>
          <w:szCs w:val="28"/>
          <w:rtl/>
          <w:lang w:bidi="fa-IR"/>
        </w:rPr>
        <w:t>استناد ایشان به روایت عمر بن خطاب این برداشت را به اثبات می رساند</w:t>
      </w:r>
      <w:r w:rsidR="006B1658">
        <w:rPr>
          <w:rFonts w:ascii="Tahoma" w:hAnsi="Tahoma" w:cs="B Badr"/>
          <w:sz w:val="28"/>
          <w:szCs w:val="28"/>
          <w:rtl/>
          <w:lang w:bidi="fa-IR"/>
        </w:rPr>
        <w:t xml:space="preserve">، </w:t>
      </w:r>
      <w:r w:rsidRPr="002B7B9B">
        <w:rPr>
          <w:rFonts w:ascii="Tahoma" w:hAnsi="Tahoma" w:cs="B Badr"/>
          <w:sz w:val="28"/>
          <w:szCs w:val="28"/>
          <w:rtl/>
          <w:lang w:bidi="fa-IR"/>
        </w:rPr>
        <w:t>چون نماز تراویح ـ چنانکه معلوم است ـ بدعت در دین نیست وپیامبر آن را به صورت جماعت با اصحاب اقامه کرد ولی بعدا بخاطر ترس از واجب گشتنش از آن دست برداشت</w:t>
      </w:r>
      <w:r w:rsidR="006B1658">
        <w:rPr>
          <w:rFonts w:ascii="Tahoma" w:hAnsi="Tahoma" w:cs="B Badr"/>
          <w:sz w:val="28"/>
          <w:szCs w:val="28"/>
          <w:rtl/>
          <w:lang w:bidi="fa-IR"/>
        </w:rPr>
        <w:t xml:space="preserve">، </w:t>
      </w:r>
      <w:r w:rsidRPr="002B7B9B">
        <w:rPr>
          <w:rFonts w:ascii="Tahoma" w:hAnsi="Tahoma" w:cs="B Badr"/>
          <w:sz w:val="28"/>
          <w:szCs w:val="28"/>
          <w:rtl/>
          <w:lang w:bidi="fa-IR"/>
        </w:rPr>
        <w:t>وقتی پیامبر خدا دارفانی را وداع گفتند وعمر از واجب نشدنش اطمینان داشت مردم را به همان شیوه دوران ایشان برگرداند که این امر بدعت شرعی به حساب نمی آید واگر هم اصطلا</w:t>
      </w:r>
      <w:r w:rsidR="00091974">
        <w:rPr>
          <w:rFonts w:ascii="Tahoma" w:hAnsi="Tahoma" w:cs="B Badr" w:hint="cs"/>
          <w:sz w:val="28"/>
          <w:szCs w:val="28"/>
          <w:rtl/>
          <w:lang w:bidi="fa-IR"/>
        </w:rPr>
        <w:t>ح</w:t>
      </w:r>
      <w:r w:rsidRPr="002B7B9B">
        <w:rPr>
          <w:rFonts w:ascii="Tahoma" w:hAnsi="Tahoma" w:cs="B Badr"/>
          <w:sz w:val="28"/>
          <w:szCs w:val="28"/>
          <w:rtl/>
          <w:lang w:bidi="fa-IR"/>
        </w:rPr>
        <w:t xml:space="preserve"> بدعت برآن اطلاق گردد معنای لغویش مد</w:t>
      </w:r>
      <w:r w:rsidR="00091974">
        <w:rPr>
          <w:rFonts w:ascii="Tahoma" w:hAnsi="Tahoma" w:cs="B Badr" w:hint="cs"/>
          <w:sz w:val="28"/>
          <w:szCs w:val="28"/>
          <w:rtl/>
          <w:lang w:bidi="fa-IR"/>
        </w:rPr>
        <w:t xml:space="preserve"> </w:t>
      </w:r>
      <w:r w:rsidRPr="002B7B9B">
        <w:rPr>
          <w:rFonts w:ascii="Tahoma" w:hAnsi="Tahoma" w:cs="B Badr"/>
          <w:sz w:val="28"/>
          <w:szCs w:val="28"/>
          <w:rtl/>
          <w:lang w:bidi="fa-IR"/>
        </w:rPr>
        <w:t>نظر است</w:t>
      </w:r>
      <w:r w:rsidR="006B1658">
        <w:rPr>
          <w:rFonts w:ascii="Tahoma" w:hAnsi="Tahoma" w:cs="B Badr"/>
          <w:sz w:val="28"/>
          <w:szCs w:val="28"/>
          <w:rtl/>
          <w:lang w:bidi="fa-IR"/>
        </w:rPr>
        <w:t xml:space="preserve">، </w:t>
      </w:r>
      <w:r w:rsidRPr="002B7B9B">
        <w:rPr>
          <w:rFonts w:ascii="Tahoma" w:hAnsi="Tahoma" w:cs="B Badr"/>
          <w:sz w:val="28"/>
          <w:szCs w:val="28"/>
          <w:rtl/>
          <w:lang w:bidi="fa-IR"/>
        </w:rPr>
        <w:t>ولذا شافعی فرمود</w:t>
      </w:r>
      <w:r w:rsidR="00926147">
        <w:rPr>
          <w:rFonts w:ascii="Tahoma" w:hAnsi="Tahoma" w:cs="B Badr"/>
          <w:sz w:val="28"/>
          <w:szCs w:val="28"/>
          <w:rtl/>
          <w:lang w:bidi="fa-IR"/>
        </w:rPr>
        <w:t xml:space="preserve">: </w:t>
      </w:r>
      <w:r w:rsidRPr="002B7B9B">
        <w:rPr>
          <w:rFonts w:ascii="Tahoma" w:hAnsi="Tahoma" w:cs="B Badr"/>
          <w:sz w:val="28"/>
          <w:szCs w:val="28"/>
          <w:rtl/>
          <w:lang w:bidi="fa-IR"/>
        </w:rPr>
        <w:t>هرسخنی براساس قرآن وسنت باشد این همان چیزی است که پایبندی بدان واجب می باشد وگرنه هذیان وبیخردی قلمداد می گردد.</w:t>
      </w:r>
      <w:r w:rsidRPr="002B7B9B">
        <w:rPr>
          <w:rStyle w:val="a6"/>
          <w:rFonts w:ascii="Tahoma" w:hAnsi="Tahoma" w:cs="B Badr"/>
          <w:sz w:val="28"/>
          <w:szCs w:val="28"/>
          <w:rtl/>
          <w:lang w:bidi="fa-IR"/>
        </w:rPr>
        <w:footnoteReference w:id="249"/>
      </w:r>
    </w:p>
    <w:p w:rsidR="0061421E" w:rsidRPr="002B7B9B" w:rsidRDefault="00091974" w:rsidP="0006388E">
      <w:pPr>
        <w:ind w:hanging="334"/>
        <w:jc w:val="lowKashida"/>
        <w:rPr>
          <w:rFonts w:ascii="Tahoma" w:hAnsi="Tahoma" w:cs="B Badr"/>
          <w:sz w:val="28"/>
          <w:szCs w:val="28"/>
          <w:rtl/>
          <w:lang w:bidi="fa-IR"/>
        </w:rPr>
      </w:pPr>
      <w:r>
        <w:rPr>
          <w:rFonts w:ascii="Tahoma" w:hAnsi="Tahoma" w:cs="B Badr" w:hint="cs"/>
          <w:sz w:val="28"/>
          <w:szCs w:val="28"/>
          <w:rtl/>
          <w:lang w:bidi="fa-IR"/>
        </w:rPr>
        <w:t xml:space="preserve">     </w:t>
      </w:r>
      <w:r w:rsidR="0061421E" w:rsidRPr="002B7B9B">
        <w:rPr>
          <w:rFonts w:ascii="Tahoma" w:hAnsi="Tahoma" w:cs="B Badr"/>
          <w:sz w:val="28"/>
          <w:szCs w:val="28"/>
          <w:rtl/>
          <w:lang w:bidi="fa-IR"/>
        </w:rPr>
        <w:t>درجایی دیگر می فرماید</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علم مزین وآراسته نمی گردد</w:t>
      </w:r>
      <w:r w:rsidR="00EE6C5B" w:rsidRPr="002B7B9B">
        <w:rPr>
          <w:rFonts w:ascii="Tahoma" w:hAnsi="Tahoma" w:cs="B Badr" w:hint="cs"/>
          <w:sz w:val="28"/>
          <w:szCs w:val="28"/>
          <w:rtl/>
          <w:lang w:bidi="fa-IR"/>
        </w:rPr>
        <w:t xml:space="preserve"> </w:t>
      </w:r>
      <w:r w:rsidR="0061421E" w:rsidRPr="002B7B9B">
        <w:rPr>
          <w:rFonts w:ascii="Tahoma" w:hAnsi="Tahoma" w:cs="B Badr"/>
          <w:sz w:val="28"/>
          <w:szCs w:val="28"/>
          <w:rtl/>
          <w:lang w:bidi="fa-IR"/>
        </w:rPr>
        <w:t>مگر اینکه شکافهایش با سه چیز ارزشمند یعنی</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پرهیزگاری</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همگامی با سنت وترس همراه باتعظیم از خدا</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پر گردد.</w:t>
      </w:r>
      <w:r w:rsidR="0061421E" w:rsidRPr="002B7B9B">
        <w:rPr>
          <w:rStyle w:val="a6"/>
          <w:rFonts w:ascii="Tahoma" w:hAnsi="Tahoma" w:cs="B Badr"/>
          <w:sz w:val="28"/>
          <w:szCs w:val="28"/>
          <w:rtl/>
          <w:lang w:bidi="fa-IR"/>
        </w:rPr>
        <w:footnoteReference w:id="250"/>
      </w:r>
      <w:r w:rsidR="0061421E" w:rsidRPr="002B7B9B">
        <w:rPr>
          <w:rFonts w:ascii="Tahoma" w:hAnsi="Tahoma" w:cs="B Badr"/>
          <w:sz w:val="28"/>
          <w:szCs w:val="28"/>
          <w:rtl/>
          <w:lang w:bidi="fa-IR"/>
        </w:rPr>
        <w:t xml:space="preserve"> </w:t>
      </w:r>
    </w:p>
    <w:p w:rsidR="0061421E" w:rsidRPr="002B7B9B" w:rsidRDefault="00091974" w:rsidP="006B1658">
      <w:pPr>
        <w:ind w:hanging="334"/>
        <w:jc w:val="lowKashida"/>
        <w:rPr>
          <w:rFonts w:ascii="Tahoma" w:hAnsi="Tahoma" w:cs="B Badr"/>
          <w:sz w:val="28"/>
          <w:szCs w:val="28"/>
          <w:rtl/>
          <w:lang w:bidi="fa-IR"/>
        </w:rPr>
      </w:pPr>
      <w:r>
        <w:rPr>
          <w:rFonts w:ascii="Tahoma" w:hAnsi="Tahoma" w:cs="B Badr" w:hint="cs"/>
          <w:sz w:val="28"/>
          <w:szCs w:val="28"/>
          <w:rtl/>
          <w:lang w:bidi="fa-IR"/>
        </w:rPr>
        <w:t xml:space="preserve">     </w:t>
      </w:r>
      <w:r w:rsidR="0061421E" w:rsidRPr="002B7B9B">
        <w:rPr>
          <w:rFonts w:ascii="Tahoma" w:hAnsi="Tahoma" w:cs="B Badr"/>
          <w:sz w:val="28"/>
          <w:szCs w:val="28"/>
          <w:rtl/>
          <w:lang w:bidi="fa-IR"/>
        </w:rPr>
        <w:t>پس ایشان در تمام سخنانی که ازوی روایت شده شرط پیروی از سنت را ذکر نموده اند</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و اینکه بدعت درتضاد آشکار با سنت می باشد جای تردید نیست</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 xml:space="preserve">پس چگونه امکان دارد پسندیده ونیکو محسوب </w:t>
      </w:r>
      <w:r w:rsidR="00EE6C5B" w:rsidRPr="002B7B9B">
        <w:rPr>
          <w:rFonts w:ascii="Tahoma" w:hAnsi="Tahoma" w:cs="B Badr" w:hint="cs"/>
          <w:sz w:val="28"/>
          <w:szCs w:val="28"/>
          <w:rtl/>
          <w:lang w:bidi="fa-IR"/>
        </w:rPr>
        <w:t>شود</w:t>
      </w:r>
      <w:r w:rsidR="0061421E" w:rsidRPr="002B7B9B">
        <w:rPr>
          <w:rFonts w:ascii="Tahoma" w:hAnsi="Tahoma" w:cs="B Badr"/>
          <w:sz w:val="28"/>
          <w:szCs w:val="28"/>
          <w:rtl/>
          <w:lang w:bidi="fa-IR"/>
        </w:rPr>
        <w:t xml:space="preserve"> حال آنکه برپ</w:t>
      </w:r>
      <w:r w:rsidR="00A40340">
        <w:rPr>
          <w:rFonts w:ascii="Tahoma" w:hAnsi="Tahoma" w:cs="B Badr"/>
          <w:sz w:val="28"/>
          <w:szCs w:val="28"/>
          <w:rtl/>
          <w:lang w:bidi="fa-IR"/>
        </w:rPr>
        <w:t>آيه</w:t>
      </w:r>
      <w:r w:rsidR="0061421E" w:rsidRPr="002B7B9B">
        <w:rPr>
          <w:rFonts w:ascii="Tahoma" w:hAnsi="Tahoma" w:cs="B Badr"/>
          <w:sz w:val="28"/>
          <w:szCs w:val="28"/>
          <w:rtl/>
          <w:lang w:bidi="fa-IR"/>
        </w:rPr>
        <w:t xml:space="preserve"> ای فاسد ومخالف سنت پیامبر</w:t>
      </w:r>
      <w:r w:rsidR="006B1658">
        <w:rPr>
          <w:rFonts w:ascii="Tahoma" w:hAnsi="Tahoma" w:cs="CTraditional Arabic" w:hint="cs"/>
          <w:sz w:val="28"/>
          <w:szCs w:val="28"/>
          <w:rtl/>
          <w:lang w:bidi="fa-IR"/>
        </w:rPr>
        <w:t>ص</w:t>
      </w:r>
      <w:r w:rsidR="0061421E" w:rsidRPr="002B7B9B">
        <w:rPr>
          <w:rFonts w:ascii="Tahoma" w:hAnsi="Tahoma" w:cs="B Badr"/>
          <w:sz w:val="28"/>
          <w:szCs w:val="28"/>
          <w:rtl/>
          <w:lang w:bidi="fa-IR"/>
        </w:rPr>
        <w:t xml:space="preserve"> بنیان نهاده شده است.</w:t>
      </w:r>
    </w:p>
    <w:p w:rsidR="0061421E" w:rsidRPr="002B7B9B" w:rsidRDefault="00091974" w:rsidP="0006388E">
      <w:pPr>
        <w:ind w:hanging="334"/>
        <w:jc w:val="lowKashida"/>
        <w:rPr>
          <w:rFonts w:ascii="Tahoma" w:hAnsi="Tahoma" w:cs="B Badr"/>
          <w:sz w:val="28"/>
          <w:szCs w:val="28"/>
          <w:rtl/>
          <w:lang w:bidi="fa-IR"/>
        </w:rPr>
      </w:pPr>
      <w:r>
        <w:rPr>
          <w:rFonts w:ascii="Tahoma" w:hAnsi="Tahoma" w:cs="B Badr" w:hint="cs"/>
          <w:sz w:val="28"/>
          <w:szCs w:val="28"/>
          <w:rtl/>
          <w:lang w:bidi="fa-IR"/>
        </w:rPr>
        <w:t xml:space="preserve">     </w:t>
      </w:r>
      <w:r w:rsidR="0061421E" w:rsidRPr="002B7B9B">
        <w:rPr>
          <w:rFonts w:ascii="Tahoma" w:hAnsi="Tahoma" w:cs="B Badr"/>
          <w:sz w:val="28"/>
          <w:szCs w:val="28"/>
          <w:rtl/>
          <w:lang w:bidi="fa-IR"/>
        </w:rPr>
        <w:t>چه طور ممکن است امام شافعی که حامی ومدافع سنت است این گفته پیامبر را بشنود که</w:t>
      </w:r>
      <w:r w:rsidR="00926147">
        <w:rPr>
          <w:rFonts w:ascii="Tahoma" w:hAnsi="Tahoma" w:cs="B Badr"/>
          <w:sz w:val="28"/>
          <w:szCs w:val="28"/>
          <w:rtl/>
          <w:lang w:bidi="fa-IR"/>
        </w:rPr>
        <w:t xml:space="preserve">: </w:t>
      </w:r>
      <w:r w:rsidR="0061421E" w:rsidRPr="001D69C4">
        <w:rPr>
          <w:rFonts w:ascii="Lotus Linotype" w:hAnsi="Lotus Linotype" w:cs="Lotus Linotype"/>
          <w:sz w:val="28"/>
          <w:szCs w:val="28"/>
          <w:rtl/>
          <w:lang w:bidi="fa-IR"/>
        </w:rPr>
        <w:t>(وکل بدعة</w:t>
      </w:r>
      <w:r w:rsidR="00DA2493">
        <w:rPr>
          <w:rFonts w:ascii="Lotus Linotype" w:hAnsi="Lotus Linotype" w:cs="Lotus Linotype" w:hint="cs"/>
          <w:sz w:val="28"/>
          <w:szCs w:val="28"/>
          <w:rtl/>
          <w:lang w:bidi="fa-IR"/>
        </w:rPr>
        <w:t xml:space="preserve"> </w:t>
      </w:r>
      <w:r w:rsidR="0061421E" w:rsidRPr="001D69C4">
        <w:rPr>
          <w:rFonts w:ascii="Lotus Linotype" w:hAnsi="Lotus Linotype" w:cs="Lotus Linotype"/>
          <w:sz w:val="28"/>
          <w:szCs w:val="28"/>
          <w:rtl/>
          <w:lang w:bidi="fa-IR"/>
        </w:rPr>
        <w:t>ضلالة)</w:t>
      </w:r>
      <w:r w:rsidR="0061421E" w:rsidRPr="002B7B9B">
        <w:rPr>
          <w:rStyle w:val="a6"/>
          <w:rFonts w:ascii="Tahoma" w:hAnsi="Tahoma" w:cs="B Badr"/>
          <w:sz w:val="28"/>
          <w:szCs w:val="28"/>
          <w:rtl/>
          <w:lang w:bidi="fa-IR"/>
        </w:rPr>
        <w:footnoteReference w:id="251"/>
      </w:r>
      <w:r w:rsidR="0061421E" w:rsidRPr="002B7B9B">
        <w:rPr>
          <w:rFonts w:ascii="Tahoma" w:hAnsi="Tahoma" w:cs="B Badr"/>
          <w:sz w:val="28"/>
          <w:szCs w:val="28"/>
          <w:rtl/>
          <w:lang w:bidi="fa-IR"/>
        </w:rPr>
        <w:t xml:space="preserve"> </w:t>
      </w:r>
      <w:r w:rsidR="00EE6C5B" w:rsidRPr="002B7B9B">
        <w:rPr>
          <w:rFonts w:ascii="Tahoma" w:hAnsi="Tahoma" w:cs="B Badr" w:hint="cs"/>
          <w:sz w:val="28"/>
          <w:szCs w:val="28"/>
          <w:rtl/>
          <w:lang w:bidi="fa-IR"/>
        </w:rPr>
        <w:t>{</w:t>
      </w:r>
      <w:r w:rsidR="0061421E" w:rsidRPr="002B7B9B">
        <w:rPr>
          <w:rFonts w:ascii="Tahoma" w:hAnsi="Tahoma" w:cs="B Badr"/>
          <w:sz w:val="28"/>
          <w:szCs w:val="28"/>
          <w:rtl/>
          <w:lang w:bidi="fa-IR"/>
        </w:rPr>
        <w:t>هربدعتی به گمراهی  منتهی می شود</w:t>
      </w:r>
      <w:r w:rsidR="00EE6C5B" w:rsidRPr="002B7B9B">
        <w:rPr>
          <w:rFonts w:ascii="Tahoma" w:hAnsi="Tahoma" w:cs="B Badr" w:hint="cs"/>
          <w:sz w:val="28"/>
          <w:szCs w:val="28"/>
          <w:rtl/>
          <w:lang w:bidi="fa-IR"/>
        </w:rPr>
        <w:t>}</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ولی با وی مخالفت نماید</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اصلا امکان ندارد چنان مخالفتی ازاو سربزند حال آنکه گفته پیشینش بیانگر نهایت تلاش وی بر دنباله روی از سنت می باشد</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از این رو معنای سخن ایشان باید چنین باشد که</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هر آنچه بعد از پیامبر پدید آمده از لحاظ لغوی بدعت محسوب می گردد</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پس اگر با کتاب وسنت همخوانی داشت اشکالی ندارد وگرنه از نظر لغت وشریعت نیز بدعت به شمار آمده ومردود وناپسند است.</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این است دیدگاه حق وبدون اشکال</w:t>
      </w:r>
      <w:r w:rsidR="006B1658">
        <w:rPr>
          <w:rFonts w:ascii="Tahoma" w:hAnsi="Tahoma" w:cs="B Badr"/>
          <w:sz w:val="28"/>
          <w:szCs w:val="28"/>
          <w:rtl/>
          <w:lang w:bidi="fa-IR"/>
        </w:rPr>
        <w:t xml:space="preserve">، </w:t>
      </w:r>
      <w:r w:rsidRPr="002B7B9B">
        <w:rPr>
          <w:rFonts w:ascii="Tahoma" w:hAnsi="Tahoma" w:cs="B Badr"/>
          <w:sz w:val="28"/>
          <w:szCs w:val="28"/>
          <w:rtl/>
          <w:lang w:bidi="fa-IR"/>
        </w:rPr>
        <w:t>چنانکه امام ابن تیمیة-رحمه الله- پیرامون این مسأله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نماز تراویح از نظر شریعت بدعت محسوب نمی گردد بلکه بر اساس گفتار وکردارپیامبر که آن را به صورت جماعت اقامه کرد</w:t>
      </w:r>
      <w:r w:rsidR="006B1658">
        <w:rPr>
          <w:rFonts w:ascii="Tahoma" w:hAnsi="Tahoma" w:cs="B Badr"/>
          <w:sz w:val="28"/>
          <w:szCs w:val="28"/>
          <w:rtl/>
          <w:lang w:bidi="fa-IR"/>
        </w:rPr>
        <w:t xml:space="preserve">، </w:t>
      </w:r>
      <w:r w:rsidRPr="002B7B9B">
        <w:rPr>
          <w:rFonts w:ascii="Tahoma" w:hAnsi="Tahoma" w:cs="B Badr"/>
          <w:sz w:val="28"/>
          <w:szCs w:val="28"/>
          <w:rtl/>
          <w:lang w:bidi="fa-IR"/>
        </w:rPr>
        <w:t>سنت قلمداد می شود</w:t>
      </w:r>
      <w:r w:rsidR="006B1658">
        <w:rPr>
          <w:rFonts w:ascii="Tahoma" w:hAnsi="Tahoma" w:cs="B Badr"/>
          <w:sz w:val="28"/>
          <w:szCs w:val="28"/>
          <w:rtl/>
          <w:lang w:bidi="fa-IR"/>
        </w:rPr>
        <w:t xml:space="preserve">، </w:t>
      </w:r>
      <w:r w:rsidRPr="002B7B9B">
        <w:rPr>
          <w:rFonts w:ascii="Tahoma" w:hAnsi="Tahoma" w:cs="B Badr"/>
          <w:sz w:val="28"/>
          <w:szCs w:val="28"/>
          <w:rtl/>
          <w:lang w:bidi="fa-IR"/>
        </w:rPr>
        <w:t>چه ایشان فرمودند</w:t>
      </w:r>
      <w:r w:rsidR="00926147">
        <w:rPr>
          <w:rFonts w:ascii="Lotus Linotype" w:hAnsi="Lotus Linotype" w:cs="Lotus Linotype"/>
          <w:sz w:val="28"/>
          <w:szCs w:val="28"/>
          <w:rtl/>
          <w:lang w:bidi="fa-IR"/>
        </w:rPr>
        <w:t xml:space="preserve">: </w:t>
      </w:r>
      <w:r w:rsidRPr="001D69C4">
        <w:rPr>
          <w:rFonts w:ascii="Lotus Linotype" w:hAnsi="Lotus Linotype" w:cs="Lotus Linotype"/>
          <w:sz w:val="28"/>
          <w:szCs w:val="28"/>
          <w:rtl/>
          <w:lang w:bidi="fa-IR"/>
        </w:rPr>
        <w:t>(ان الله فرض علیکم صیام رمضان وسننت لکم قیامه)</w:t>
      </w:r>
      <w:r w:rsidRPr="002B7B9B">
        <w:rPr>
          <w:rStyle w:val="a6"/>
          <w:rFonts w:ascii="Tahoma" w:hAnsi="Tahoma" w:cs="B Badr"/>
          <w:sz w:val="28"/>
          <w:szCs w:val="28"/>
          <w:rtl/>
          <w:lang w:bidi="fa-IR"/>
        </w:rPr>
        <w:footnoteReference w:id="252"/>
      </w:r>
      <w:r w:rsidR="00926147">
        <w:rPr>
          <w:rFonts w:ascii="Tahoma" w:hAnsi="Tahoma" w:cs="B Badr"/>
          <w:sz w:val="28"/>
          <w:szCs w:val="28"/>
          <w:rtl/>
          <w:lang w:bidi="fa-IR"/>
        </w:rPr>
        <w:t xml:space="preserve">: </w:t>
      </w:r>
      <w:r w:rsidRPr="002B7B9B">
        <w:rPr>
          <w:rFonts w:ascii="Tahoma" w:hAnsi="Tahoma" w:cs="B Badr"/>
          <w:sz w:val="28"/>
          <w:szCs w:val="28"/>
          <w:rtl/>
          <w:lang w:bidi="fa-IR"/>
        </w:rPr>
        <w:t>«همانا خداوند روزه رمضان را برشما فرض نمود ومن نماز آن را برایتان سنت قرار دادم.» اقامه آن به صورت جماعت هم سنت است...واما اینکه عمر بن خطاب</w:t>
      </w:r>
      <w:r w:rsidR="006B1658">
        <w:rPr>
          <w:rFonts w:ascii="Tahoma" w:hAnsi="Tahoma" w:cs="B Badr"/>
          <w:sz w:val="28"/>
          <w:szCs w:val="28"/>
          <w:lang w:bidi="fa-IR"/>
        </w:rPr>
        <w:sym w:font="AGA Arabesque" w:char="F074"/>
      </w:r>
      <w:r w:rsidRPr="002B7B9B">
        <w:rPr>
          <w:rFonts w:ascii="Tahoma" w:hAnsi="Tahoma" w:cs="B Badr"/>
          <w:sz w:val="28"/>
          <w:szCs w:val="28"/>
          <w:rtl/>
          <w:lang w:bidi="fa-IR"/>
        </w:rPr>
        <w:t xml:space="preserve"> تعبیر بدعت را برایش بکار برد از لحاظ معنای لغویش بود نه اینکه از دیدگاه شریعت نیز بدعت محسوب گردد. زیرا از نظر زبان شناختی هر چیز بدون سابقه ای رابدعت گویند</w:t>
      </w:r>
      <w:r w:rsidR="006B1658">
        <w:rPr>
          <w:rFonts w:ascii="Tahoma" w:hAnsi="Tahoma" w:cs="B Badr"/>
          <w:sz w:val="28"/>
          <w:szCs w:val="28"/>
          <w:rtl/>
          <w:lang w:bidi="fa-IR"/>
        </w:rPr>
        <w:t xml:space="preserve">، </w:t>
      </w:r>
      <w:r w:rsidRPr="002B7B9B">
        <w:rPr>
          <w:rFonts w:ascii="Tahoma" w:hAnsi="Tahoma" w:cs="B Badr"/>
          <w:sz w:val="28"/>
          <w:szCs w:val="28"/>
          <w:rtl/>
          <w:lang w:bidi="fa-IR"/>
        </w:rPr>
        <w:t>واما بدعت شرعی به چیزی گفته می شود که دلیلی شرعی بر آن دلالت نکند...</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بنابر این گرد آمدن مردم در مسجد واقتدا به یک امام</w:t>
      </w:r>
      <w:r w:rsidR="006B1658">
        <w:rPr>
          <w:rFonts w:ascii="Tahoma" w:hAnsi="Tahoma" w:cs="B Badr"/>
          <w:sz w:val="28"/>
          <w:szCs w:val="28"/>
          <w:rtl/>
          <w:lang w:bidi="fa-IR"/>
        </w:rPr>
        <w:t xml:space="preserve">، </w:t>
      </w:r>
      <w:r w:rsidRPr="002B7B9B">
        <w:rPr>
          <w:rFonts w:ascii="Tahoma" w:hAnsi="Tahoma" w:cs="B Badr"/>
          <w:sz w:val="28"/>
          <w:szCs w:val="28"/>
          <w:rtl/>
          <w:lang w:bidi="fa-IR"/>
        </w:rPr>
        <w:t>کاری بدون سابقه بود ولذا بدعت نامگذاری شد چون معنای لغوی بدعت همین است نه اینکه شرعا نیز بدعت نامیده گردد</w:t>
      </w:r>
      <w:r w:rsidR="006B1658">
        <w:rPr>
          <w:rFonts w:ascii="Tahoma" w:hAnsi="Tahoma" w:cs="B Badr"/>
          <w:sz w:val="28"/>
          <w:szCs w:val="28"/>
          <w:rtl/>
          <w:lang w:bidi="fa-IR"/>
        </w:rPr>
        <w:t xml:space="preserve">، </w:t>
      </w:r>
      <w:r w:rsidRPr="002B7B9B">
        <w:rPr>
          <w:rFonts w:ascii="Tahoma" w:hAnsi="Tahoma" w:cs="B Badr"/>
          <w:sz w:val="28"/>
          <w:szCs w:val="28"/>
          <w:rtl/>
          <w:lang w:bidi="fa-IR"/>
        </w:rPr>
        <w:t>زیرا سنت مهر تأیید بر آن نهاده بود واگر بیم فرض گردیدن در میان نبود همواره در مسجد وبه صورت جماعت اقامه می شد ولی با فوت پیامبرخدا احتمال مزبور منتفی ومانعی سرراه باقی نماند</w:t>
      </w:r>
      <w:r w:rsidRPr="002B7B9B">
        <w:rPr>
          <w:rStyle w:val="a6"/>
          <w:rFonts w:ascii="Tahoma" w:hAnsi="Tahoma" w:cs="B Badr"/>
          <w:sz w:val="28"/>
          <w:szCs w:val="28"/>
          <w:rtl/>
          <w:lang w:bidi="fa-IR"/>
        </w:rPr>
        <w:footnoteReference w:id="253"/>
      </w:r>
      <w:r w:rsidRPr="002B7B9B">
        <w:rPr>
          <w:rFonts w:ascii="Tahoma" w:hAnsi="Tahoma" w:cs="B Badr"/>
          <w:sz w:val="28"/>
          <w:szCs w:val="28"/>
          <w:rtl/>
          <w:lang w:bidi="fa-IR"/>
        </w:rPr>
        <w:t xml:space="preserve"> </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بدین ترتیب صحت سخنان شافعی را درمی یابیم وهیچگاه دستاویز بدعت گذاران محسوب نمی گردد.</w:t>
      </w:r>
    </w:p>
    <w:p w:rsidR="0061421E" w:rsidRDefault="0061421E" w:rsidP="006B1658">
      <w:pPr>
        <w:ind w:firstLine="44"/>
        <w:jc w:val="lowKashida"/>
        <w:rPr>
          <w:rFonts w:ascii="Tahoma" w:hAnsi="Tahoma" w:cs="B Badr" w:hint="cs"/>
          <w:sz w:val="28"/>
          <w:szCs w:val="28"/>
          <w:rtl/>
          <w:lang w:bidi="fa-IR"/>
        </w:rPr>
      </w:pPr>
      <w:r w:rsidRPr="002B7B9B">
        <w:rPr>
          <w:rFonts w:ascii="Tahoma" w:hAnsi="Tahoma" w:cs="B Badr"/>
          <w:sz w:val="28"/>
          <w:szCs w:val="28"/>
          <w:rtl/>
          <w:lang w:bidi="fa-IR"/>
        </w:rPr>
        <w:t>این بود چکیده دیدگاه ایشان پیرامون اهل اهواء وبدعت گذاران</w:t>
      </w:r>
      <w:r w:rsidR="006B1658">
        <w:rPr>
          <w:rFonts w:ascii="Tahoma" w:hAnsi="Tahoma" w:cs="B Badr"/>
          <w:sz w:val="28"/>
          <w:szCs w:val="28"/>
          <w:rtl/>
          <w:lang w:bidi="fa-IR"/>
        </w:rPr>
        <w:t xml:space="preserve">، </w:t>
      </w:r>
      <w:r w:rsidRPr="002B7B9B">
        <w:rPr>
          <w:rFonts w:ascii="Tahoma" w:hAnsi="Tahoma" w:cs="B Badr"/>
          <w:sz w:val="28"/>
          <w:szCs w:val="28"/>
          <w:rtl/>
          <w:lang w:bidi="fa-IR"/>
        </w:rPr>
        <w:t>به امید خدا در پایان کتاب به دیدگاه وی راجع به برخی گروهها ودسته جات توضیح بیشتری خواهیم داد وبحث مستقلی را بدان اختصاص می دهیم.</w:t>
      </w:r>
      <w:r w:rsidRPr="002B7B9B">
        <w:rPr>
          <w:rStyle w:val="a6"/>
          <w:rFonts w:ascii="Tahoma" w:hAnsi="Tahoma" w:cs="B Badr"/>
          <w:sz w:val="28"/>
          <w:szCs w:val="28"/>
          <w:rtl/>
          <w:lang w:bidi="fa-IR"/>
        </w:rPr>
        <w:footnoteReference w:id="254"/>
      </w:r>
    </w:p>
    <w:p w:rsidR="001D69C4" w:rsidRPr="002B7B9B" w:rsidRDefault="001D69C4" w:rsidP="006B1658">
      <w:pPr>
        <w:ind w:firstLine="44"/>
        <w:jc w:val="lowKashida"/>
        <w:rPr>
          <w:rFonts w:ascii="Tahoma" w:hAnsi="Tahoma" w:cs="B Badr" w:hint="cs"/>
          <w:sz w:val="28"/>
          <w:szCs w:val="28"/>
          <w:rtl/>
          <w:lang w:bidi="fa-IR"/>
        </w:rPr>
      </w:pPr>
    </w:p>
    <w:p w:rsidR="0061421E" w:rsidRPr="006B1658" w:rsidRDefault="0061421E" w:rsidP="0006388E">
      <w:pPr>
        <w:ind w:hanging="334"/>
        <w:jc w:val="lowKashida"/>
        <w:outlineLvl w:val="0"/>
        <w:rPr>
          <w:rFonts w:ascii="Tahoma" w:hAnsi="Tahoma" w:cs="B Badr"/>
          <w:b/>
          <w:bCs/>
          <w:sz w:val="32"/>
          <w:szCs w:val="32"/>
          <w:rtl/>
          <w:lang w:bidi="fa-IR"/>
        </w:rPr>
      </w:pPr>
      <w:r w:rsidRPr="006B1658">
        <w:rPr>
          <w:rFonts w:ascii="Tahoma" w:hAnsi="Tahoma" w:cs="B Badr"/>
          <w:b/>
          <w:bCs/>
          <w:sz w:val="32"/>
          <w:szCs w:val="32"/>
          <w:rtl/>
          <w:lang w:bidi="fa-IR"/>
        </w:rPr>
        <w:t>دیدگاه امام شافعی درباره گواهی دادن هواپرستان وبدعت گذاران</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شافعی-رحمه الله- در این باره می فرماید</w:t>
      </w:r>
      <w:r w:rsidR="00926147">
        <w:rPr>
          <w:rFonts w:ascii="Tahoma" w:hAnsi="Tahoma" w:cs="B Badr"/>
          <w:sz w:val="28"/>
          <w:szCs w:val="28"/>
          <w:rtl/>
          <w:lang w:bidi="fa-IR"/>
        </w:rPr>
        <w:t xml:space="preserve">: </w:t>
      </w:r>
      <w:r w:rsidRPr="002B7B9B">
        <w:rPr>
          <w:rFonts w:ascii="Tahoma" w:hAnsi="Tahoma" w:cs="B Badr"/>
          <w:sz w:val="28"/>
          <w:szCs w:val="28"/>
          <w:rtl/>
          <w:lang w:bidi="fa-IR"/>
        </w:rPr>
        <w:t xml:space="preserve">مردم پیرامون تأویل قرآن واحادیث </w:t>
      </w:r>
      <w:r w:rsidR="00475244">
        <w:rPr>
          <w:rFonts w:ascii="Tahoma" w:hAnsi="Tahoma" w:cs="B Badr"/>
          <w:sz w:val="28"/>
          <w:szCs w:val="28"/>
          <w:rtl/>
          <w:lang w:bidi="fa-IR"/>
        </w:rPr>
        <w:t>و یا</w:t>
      </w:r>
      <w:r w:rsidRPr="002B7B9B">
        <w:rPr>
          <w:rFonts w:ascii="Tahoma" w:hAnsi="Tahoma" w:cs="B Badr"/>
          <w:sz w:val="28"/>
          <w:szCs w:val="28"/>
          <w:rtl/>
          <w:lang w:bidi="fa-IR"/>
        </w:rPr>
        <w:t xml:space="preserve"> برخی از ایشان به نتایجی دست یافته اند که شدیدا با هم اختلاف دارند..بعضی از آنان چیزهایی را نسبت به یکدیگر حلال پنداشته اند که پرداختن بدان</w:t>
      </w:r>
      <w:r w:rsidR="006B1658">
        <w:rPr>
          <w:rFonts w:ascii="Tahoma" w:hAnsi="Tahoma" w:cs="B Badr"/>
          <w:sz w:val="28"/>
          <w:szCs w:val="28"/>
          <w:rtl/>
          <w:lang w:bidi="fa-IR"/>
        </w:rPr>
        <w:t xml:space="preserve">، </w:t>
      </w:r>
      <w:r w:rsidRPr="002B7B9B">
        <w:rPr>
          <w:rFonts w:ascii="Tahoma" w:hAnsi="Tahoma" w:cs="B Badr"/>
          <w:sz w:val="28"/>
          <w:szCs w:val="28"/>
          <w:rtl/>
          <w:lang w:bidi="fa-IR"/>
        </w:rPr>
        <w:t>بحث را به درازا می کشد</w:t>
      </w:r>
      <w:r w:rsidR="006B1658">
        <w:rPr>
          <w:rFonts w:ascii="Tahoma" w:hAnsi="Tahoma" w:cs="B Badr"/>
          <w:sz w:val="28"/>
          <w:szCs w:val="28"/>
          <w:rtl/>
          <w:lang w:bidi="fa-IR"/>
        </w:rPr>
        <w:t xml:space="preserve">، </w:t>
      </w:r>
      <w:r w:rsidRPr="002B7B9B">
        <w:rPr>
          <w:rFonts w:ascii="Tahoma" w:hAnsi="Tahoma" w:cs="B Badr"/>
          <w:sz w:val="28"/>
          <w:szCs w:val="28"/>
          <w:rtl/>
          <w:lang w:bidi="fa-IR"/>
        </w:rPr>
        <w:t>پاره ای از آنها در دوران گذشته بوده وسپری گشته اند وبرخی تاکنون نیز ادامه دارند.</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از میان پیشینیان مورد اعتماد این امت وتابعین وپیروانشان کسی را سراغ نداریم که گواهی دادن کسی را بخاطر تأویل کردن رد نموده باشد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گرچه وی را مرتکب خطا یا گمراه دانسته </w:t>
      </w:r>
      <w:r w:rsidR="00475244">
        <w:rPr>
          <w:rFonts w:ascii="Tahoma" w:hAnsi="Tahoma" w:cs="B Badr"/>
          <w:sz w:val="28"/>
          <w:szCs w:val="28"/>
          <w:rtl/>
          <w:lang w:bidi="fa-IR"/>
        </w:rPr>
        <w:t>و یا</w:t>
      </w:r>
      <w:r w:rsidRPr="002B7B9B">
        <w:rPr>
          <w:rFonts w:ascii="Tahoma" w:hAnsi="Tahoma" w:cs="B Badr"/>
          <w:sz w:val="28"/>
          <w:szCs w:val="28"/>
          <w:rtl/>
          <w:lang w:bidi="fa-IR"/>
        </w:rPr>
        <w:t xml:space="preserve"> دیده باشد در تأویلش چیزی را حلال پنداشته که بر وی حرام است.</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هیچ کدام از ایشان شهادت دیگران را بخاطر تأویلی که احتمالی برایش وجود داشته باشد</w:t>
      </w:r>
      <w:r w:rsidR="006B1658">
        <w:rPr>
          <w:rFonts w:ascii="Tahoma" w:hAnsi="Tahoma" w:cs="B Badr"/>
          <w:sz w:val="28"/>
          <w:szCs w:val="28"/>
          <w:rtl/>
          <w:lang w:bidi="fa-IR"/>
        </w:rPr>
        <w:t xml:space="preserve">، </w:t>
      </w:r>
      <w:r w:rsidRPr="002B7B9B">
        <w:rPr>
          <w:rFonts w:ascii="Tahoma" w:hAnsi="Tahoma" w:cs="B Badr"/>
          <w:sz w:val="28"/>
          <w:szCs w:val="28"/>
          <w:rtl/>
          <w:lang w:bidi="fa-IR"/>
        </w:rPr>
        <w:t>مردود ندا</w:t>
      </w:r>
      <w:r w:rsidR="00EE6C5B" w:rsidRPr="002B7B9B">
        <w:rPr>
          <w:rFonts w:ascii="Tahoma" w:hAnsi="Tahoma" w:cs="B Badr" w:hint="cs"/>
          <w:sz w:val="28"/>
          <w:szCs w:val="28"/>
          <w:rtl/>
          <w:lang w:bidi="fa-IR"/>
        </w:rPr>
        <w:t>ن</w:t>
      </w:r>
      <w:r w:rsidRPr="002B7B9B">
        <w:rPr>
          <w:rFonts w:ascii="Tahoma" w:hAnsi="Tahoma" w:cs="B Badr"/>
          <w:sz w:val="28"/>
          <w:szCs w:val="28"/>
          <w:rtl/>
          <w:lang w:bidi="fa-IR"/>
        </w:rPr>
        <w:t>سته است</w:t>
      </w:r>
      <w:r w:rsidR="006B1658">
        <w:rPr>
          <w:rFonts w:ascii="Tahoma" w:hAnsi="Tahoma" w:cs="B Badr"/>
          <w:sz w:val="28"/>
          <w:szCs w:val="28"/>
          <w:rtl/>
          <w:lang w:bidi="fa-IR"/>
        </w:rPr>
        <w:t xml:space="preserve">، </w:t>
      </w:r>
      <w:r w:rsidRPr="002B7B9B">
        <w:rPr>
          <w:rFonts w:ascii="Tahoma" w:hAnsi="Tahoma" w:cs="B Badr"/>
          <w:sz w:val="28"/>
          <w:szCs w:val="28"/>
          <w:rtl/>
          <w:lang w:bidi="fa-IR"/>
        </w:rPr>
        <w:t>گرچه تأویلش به هدر دادن خون</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مال </w:t>
      </w:r>
      <w:r w:rsidR="00475244">
        <w:rPr>
          <w:rFonts w:ascii="Tahoma" w:hAnsi="Tahoma" w:cs="B Badr"/>
          <w:sz w:val="28"/>
          <w:szCs w:val="28"/>
          <w:rtl/>
          <w:lang w:bidi="fa-IR"/>
        </w:rPr>
        <w:t>و یا</w:t>
      </w:r>
      <w:r w:rsidRPr="002B7B9B">
        <w:rPr>
          <w:rFonts w:ascii="Tahoma" w:hAnsi="Tahoma" w:cs="B Badr"/>
          <w:sz w:val="28"/>
          <w:szCs w:val="28"/>
          <w:rtl/>
          <w:lang w:bidi="fa-IR"/>
        </w:rPr>
        <w:t xml:space="preserve"> به حد افراط رسیده باشد</w:t>
      </w:r>
      <w:r w:rsidR="006B1658">
        <w:rPr>
          <w:rFonts w:ascii="Tahoma" w:hAnsi="Tahoma" w:cs="B Badr"/>
          <w:sz w:val="28"/>
          <w:szCs w:val="28"/>
          <w:rtl/>
          <w:lang w:bidi="fa-IR"/>
        </w:rPr>
        <w:t xml:space="preserve">، </w:t>
      </w:r>
      <w:r w:rsidRPr="002B7B9B">
        <w:rPr>
          <w:rFonts w:ascii="Tahoma" w:hAnsi="Tahoma" w:cs="B Badr"/>
          <w:sz w:val="28"/>
          <w:szCs w:val="28"/>
          <w:rtl/>
          <w:lang w:bidi="fa-IR"/>
        </w:rPr>
        <w:t>وآن بدین خاطر بوده که چون پس از شرک</w:t>
      </w:r>
      <w:r w:rsidR="006B1658">
        <w:rPr>
          <w:rFonts w:ascii="Tahoma" w:hAnsi="Tahoma" w:cs="B Badr" w:hint="cs"/>
          <w:sz w:val="28"/>
          <w:szCs w:val="28"/>
          <w:rtl/>
          <w:lang w:bidi="fa-IR"/>
        </w:rPr>
        <w:t xml:space="preserve">، </w:t>
      </w:r>
      <w:r w:rsidRPr="002B7B9B">
        <w:rPr>
          <w:rFonts w:ascii="Tahoma" w:hAnsi="Tahoma" w:cs="B Badr"/>
          <w:sz w:val="28"/>
          <w:szCs w:val="28"/>
          <w:rtl/>
          <w:lang w:bidi="fa-IR"/>
        </w:rPr>
        <w:t>خون بزرگترین گناه به شمار می آید وبرخی را می بینیم به بهانه های مختلف به هدر دادنش فتوا می دهند حال آنکه دانشمندان همطرازشان ایشان را از این کار منع می نمایند ولی از توصیه هایشان سرپیچی نموده اند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و</w:t>
      </w:r>
      <w:r w:rsidR="00EE6C5B" w:rsidRPr="002B7B9B">
        <w:rPr>
          <w:rFonts w:ascii="Tahoma" w:hAnsi="Tahoma" w:cs="B Badr" w:hint="cs"/>
          <w:sz w:val="28"/>
          <w:szCs w:val="28"/>
          <w:rtl/>
          <w:lang w:bidi="fa-IR"/>
        </w:rPr>
        <w:t>اما</w:t>
      </w:r>
      <w:r w:rsidRPr="002B7B9B">
        <w:rPr>
          <w:rFonts w:ascii="Tahoma" w:hAnsi="Tahoma" w:cs="B Badr"/>
          <w:sz w:val="28"/>
          <w:szCs w:val="28"/>
          <w:rtl/>
          <w:lang w:bidi="fa-IR"/>
        </w:rPr>
        <w:t xml:space="preserve"> ایشان بخاطر این اعتقاد وروش</w:t>
      </w:r>
      <w:r w:rsidR="006B1658">
        <w:rPr>
          <w:rFonts w:ascii="Tahoma" w:hAnsi="Tahoma" w:cs="B Badr" w:hint="cs"/>
          <w:sz w:val="28"/>
          <w:szCs w:val="28"/>
          <w:rtl/>
          <w:lang w:bidi="fa-IR"/>
        </w:rPr>
        <w:t xml:space="preserve">، </w:t>
      </w:r>
      <w:r w:rsidRPr="002B7B9B">
        <w:rPr>
          <w:rFonts w:ascii="Tahoma" w:hAnsi="Tahoma" w:cs="B Badr"/>
          <w:sz w:val="28"/>
          <w:szCs w:val="28"/>
          <w:rtl/>
          <w:lang w:bidi="fa-IR"/>
        </w:rPr>
        <w:t>شهادتشان را مردود ندانسته اند</w:t>
      </w:r>
      <w:r w:rsidR="006B1658">
        <w:rPr>
          <w:rFonts w:ascii="Tahoma" w:hAnsi="Tahoma" w:cs="B Badr"/>
          <w:sz w:val="28"/>
          <w:szCs w:val="28"/>
          <w:rtl/>
          <w:lang w:bidi="fa-IR"/>
        </w:rPr>
        <w:t xml:space="preserve">، </w:t>
      </w:r>
      <w:r w:rsidRPr="002B7B9B">
        <w:rPr>
          <w:rFonts w:ascii="Tahoma" w:hAnsi="Tahoma" w:cs="B Badr"/>
          <w:sz w:val="28"/>
          <w:szCs w:val="28"/>
          <w:rtl/>
          <w:lang w:bidi="fa-IR"/>
        </w:rPr>
        <w:t>بنابراین گواهی چنین کسی پذیرفته شده وبخاطر تأویلات فاسدش رد نمی گردد.</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سپس شافعی به آن دسته از ایشان اشاره می نماید که شهادشان غیر قابل اعتماد است ومی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مگر آنهایی که به حلال شمردن شهادت دروغ علیه کسی معروف اند</w:t>
      </w:r>
      <w:r w:rsidR="006B1658">
        <w:rPr>
          <w:rFonts w:ascii="Tahoma" w:hAnsi="Tahoma" w:cs="B Badr"/>
          <w:sz w:val="28"/>
          <w:szCs w:val="28"/>
          <w:rtl/>
          <w:lang w:bidi="fa-IR"/>
        </w:rPr>
        <w:t xml:space="preserve">، </w:t>
      </w:r>
      <w:r w:rsidRPr="002B7B9B">
        <w:rPr>
          <w:rFonts w:ascii="Tahoma" w:hAnsi="Tahoma" w:cs="B Badr"/>
          <w:sz w:val="28"/>
          <w:szCs w:val="28"/>
          <w:rtl/>
          <w:lang w:bidi="fa-IR"/>
        </w:rPr>
        <w:t>چه در آن صورت جان یا مال وی را هدر می داند ولذا بخاطر این دروغ گواهیش رد می شود.</w:t>
      </w:r>
      <w:r w:rsidRPr="002B7B9B">
        <w:rPr>
          <w:rStyle w:val="a6"/>
          <w:rFonts w:ascii="Tahoma" w:hAnsi="Tahoma" w:cs="B Badr"/>
          <w:sz w:val="28"/>
          <w:szCs w:val="28"/>
          <w:rtl/>
          <w:lang w:bidi="fa-IR"/>
        </w:rPr>
        <w:footnoteReference w:id="255"/>
      </w:r>
      <w:r w:rsidRPr="002B7B9B">
        <w:rPr>
          <w:rFonts w:ascii="Tahoma" w:hAnsi="Tahoma" w:cs="B Badr"/>
          <w:sz w:val="28"/>
          <w:szCs w:val="28"/>
          <w:rtl/>
          <w:lang w:bidi="fa-IR"/>
        </w:rPr>
        <w:t xml:space="preserve">  </w:t>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 xml:space="preserve">ایشان رافضیان(اهل تشیع) را مصداق این گروه </w:t>
      </w:r>
      <w:r w:rsidR="00EE6C5B" w:rsidRPr="002B7B9B">
        <w:rPr>
          <w:rFonts w:ascii="Tahoma" w:hAnsi="Tahoma" w:cs="B Badr" w:hint="cs"/>
          <w:sz w:val="28"/>
          <w:szCs w:val="28"/>
          <w:rtl/>
          <w:lang w:bidi="fa-IR"/>
        </w:rPr>
        <w:t>دانسته</w:t>
      </w:r>
      <w:r w:rsidRPr="002B7B9B">
        <w:rPr>
          <w:rFonts w:ascii="Tahoma" w:hAnsi="Tahoma" w:cs="B Badr"/>
          <w:sz w:val="28"/>
          <w:szCs w:val="28"/>
          <w:rtl/>
          <w:lang w:bidi="fa-IR"/>
        </w:rPr>
        <w:t xml:space="preserve"> ومی فرماید</w:t>
      </w:r>
      <w:r w:rsidR="00926147">
        <w:rPr>
          <w:rFonts w:ascii="Tahoma" w:hAnsi="Tahoma" w:cs="B Badr"/>
          <w:sz w:val="28"/>
          <w:szCs w:val="28"/>
          <w:rtl/>
          <w:lang w:bidi="fa-IR"/>
        </w:rPr>
        <w:t xml:space="preserve">: </w:t>
      </w:r>
      <w:r w:rsidRPr="002B7B9B">
        <w:rPr>
          <w:rFonts w:ascii="Tahoma" w:hAnsi="Tahoma" w:cs="B Badr"/>
          <w:sz w:val="28"/>
          <w:szCs w:val="28"/>
          <w:rtl/>
          <w:lang w:bidi="fa-IR"/>
        </w:rPr>
        <w:t>هیچ کس را دروغگوتراز رافضیان ندیده ام.</w:t>
      </w:r>
      <w:r w:rsidRPr="002B7B9B">
        <w:rPr>
          <w:rStyle w:val="a6"/>
          <w:rFonts w:ascii="Tahoma" w:hAnsi="Tahoma" w:cs="B Badr"/>
          <w:sz w:val="28"/>
          <w:szCs w:val="28"/>
          <w:rtl/>
          <w:lang w:bidi="fa-IR"/>
        </w:rPr>
        <w:footnoteReference w:id="256"/>
      </w:r>
      <w:r w:rsidRPr="002B7B9B">
        <w:rPr>
          <w:rFonts w:ascii="Tahoma" w:hAnsi="Tahoma" w:cs="B Badr"/>
          <w:sz w:val="28"/>
          <w:szCs w:val="28"/>
          <w:rtl/>
          <w:lang w:bidi="fa-IR"/>
        </w:rPr>
        <w:t xml:space="preserve"> </w:t>
      </w:r>
      <w:r w:rsidR="00475244">
        <w:rPr>
          <w:rFonts w:ascii="Tahoma" w:hAnsi="Tahoma" w:cs="B Badr"/>
          <w:sz w:val="28"/>
          <w:szCs w:val="28"/>
          <w:rtl/>
          <w:lang w:bidi="fa-IR"/>
        </w:rPr>
        <w:t>و یا</w:t>
      </w:r>
      <w:r w:rsidRPr="002B7B9B">
        <w:rPr>
          <w:rFonts w:ascii="Tahoma" w:hAnsi="Tahoma" w:cs="B Badr"/>
          <w:sz w:val="28"/>
          <w:szCs w:val="28"/>
          <w:rtl/>
          <w:lang w:bidi="fa-IR"/>
        </w:rPr>
        <w:t xml:space="preserve">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گواهی همه بدعت گذاران را به جز رافضیان می پذیرم</w:t>
      </w:r>
      <w:r w:rsidR="006B1658">
        <w:rPr>
          <w:rFonts w:ascii="Tahoma" w:hAnsi="Tahoma" w:cs="B Badr"/>
          <w:sz w:val="28"/>
          <w:szCs w:val="28"/>
          <w:rtl/>
          <w:lang w:bidi="fa-IR"/>
        </w:rPr>
        <w:t xml:space="preserve">، </w:t>
      </w:r>
      <w:r w:rsidRPr="002B7B9B">
        <w:rPr>
          <w:rFonts w:ascii="Tahoma" w:hAnsi="Tahoma" w:cs="B Badr"/>
          <w:sz w:val="28"/>
          <w:szCs w:val="28"/>
          <w:rtl/>
          <w:lang w:bidi="fa-IR"/>
        </w:rPr>
        <w:t>چون آنان(رافضیان) به نفع یکدیگر شهادت می دهند.</w:t>
      </w:r>
      <w:r w:rsidRPr="002B7B9B">
        <w:rPr>
          <w:rStyle w:val="a6"/>
          <w:rFonts w:ascii="Tahoma" w:hAnsi="Tahoma" w:cs="B Badr"/>
          <w:sz w:val="28"/>
          <w:szCs w:val="28"/>
          <w:rtl/>
          <w:lang w:bidi="fa-IR"/>
        </w:rPr>
        <w:footnoteReference w:id="257"/>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 xml:space="preserve">بنابر این شرط پذیرش شهادت بدعت گذاران از نظر امام شافعی-رحمه الله- این است که باید ایشان در ذات خود اهل عدالت ودادگری باشند گرچه از روی تأویل مرتکب پاره ای اشتباهات نیز شده باشند. ولی شهادت کسیکه اساسا به عادل نبودن شهرت یافته </w:t>
      </w:r>
      <w:r w:rsidR="00475244">
        <w:rPr>
          <w:rFonts w:ascii="Tahoma" w:hAnsi="Tahoma" w:cs="B Badr"/>
          <w:sz w:val="28"/>
          <w:szCs w:val="28"/>
          <w:rtl/>
          <w:lang w:bidi="fa-IR"/>
        </w:rPr>
        <w:t>و یا</w:t>
      </w:r>
      <w:r w:rsidRPr="002B7B9B">
        <w:rPr>
          <w:rFonts w:ascii="Tahoma" w:hAnsi="Tahoma" w:cs="B Badr"/>
          <w:sz w:val="28"/>
          <w:szCs w:val="28"/>
          <w:rtl/>
          <w:lang w:bidi="fa-IR"/>
        </w:rPr>
        <w:t xml:space="preserve"> پیرو گروهی است که دروغ را جایز می داند</w:t>
      </w:r>
      <w:r w:rsidR="006B1658">
        <w:rPr>
          <w:rFonts w:ascii="Tahoma" w:hAnsi="Tahoma" w:cs="B Badr"/>
          <w:sz w:val="28"/>
          <w:szCs w:val="28"/>
          <w:rtl/>
          <w:lang w:bidi="fa-IR"/>
        </w:rPr>
        <w:t xml:space="preserve">، </w:t>
      </w:r>
      <w:r w:rsidRPr="002B7B9B">
        <w:rPr>
          <w:rFonts w:ascii="Tahoma" w:hAnsi="Tahoma" w:cs="B Badr"/>
          <w:sz w:val="28"/>
          <w:szCs w:val="28"/>
          <w:rtl/>
          <w:lang w:bidi="fa-IR"/>
        </w:rPr>
        <w:t>مردود وغیر قابل اعتماد محسوب می گردد</w:t>
      </w:r>
      <w:r w:rsidR="006B1658">
        <w:rPr>
          <w:rFonts w:ascii="Tahoma" w:hAnsi="Tahoma" w:cs="B Badr"/>
          <w:sz w:val="28"/>
          <w:szCs w:val="28"/>
          <w:rtl/>
          <w:lang w:bidi="fa-IR"/>
        </w:rPr>
        <w:t xml:space="preserve">، </w:t>
      </w:r>
      <w:r w:rsidRPr="002B7B9B">
        <w:rPr>
          <w:rFonts w:ascii="Tahoma" w:hAnsi="Tahoma" w:cs="B Badr"/>
          <w:sz w:val="28"/>
          <w:szCs w:val="28"/>
          <w:rtl/>
          <w:lang w:bidi="fa-IR"/>
        </w:rPr>
        <w:t>ایشان دلیلش را اینگونه ذکر می نمایند که</w:t>
      </w:r>
      <w:r w:rsidR="00926147">
        <w:rPr>
          <w:rFonts w:ascii="Tahoma" w:hAnsi="Tahoma" w:cs="B Badr"/>
          <w:sz w:val="28"/>
          <w:szCs w:val="28"/>
          <w:rtl/>
          <w:lang w:bidi="fa-IR"/>
        </w:rPr>
        <w:t xml:space="preserve">: </w:t>
      </w:r>
      <w:r w:rsidRPr="002B7B9B">
        <w:rPr>
          <w:rFonts w:ascii="Tahoma" w:hAnsi="Tahoma" w:cs="B Badr"/>
          <w:sz w:val="28"/>
          <w:szCs w:val="28"/>
          <w:rtl/>
          <w:lang w:bidi="fa-IR"/>
        </w:rPr>
        <w:t xml:space="preserve">هرکه از این گناه(دروغگویی) بدور است شهادتش را تجویز می نمایم وهمچنین گواهی کسیکه دروغگویی را شرک </w:t>
      </w:r>
      <w:r w:rsidR="00475244">
        <w:rPr>
          <w:rFonts w:ascii="Tahoma" w:hAnsi="Tahoma" w:cs="B Badr"/>
          <w:sz w:val="28"/>
          <w:szCs w:val="28"/>
          <w:rtl/>
          <w:lang w:bidi="fa-IR"/>
        </w:rPr>
        <w:t>و یا</w:t>
      </w:r>
      <w:r w:rsidRPr="002B7B9B">
        <w:rPr>
          <w:rFonts w:ascii="Tahoma" w:hAnsi="Tahoma" w:cs="B Badr"/>
          <w:sz w:val="28"/>
          <w:szCs w:val="28"/>
          <w:rtl/>
          <w:lang w:bidi="fa-IR"/>
        </w:rPr>
        <w:t xml:space="preserve"> گناه مستحق آتش جهنم می داند</w:t>
      </w:r>
      <w:r w:rsidR="006B1658">
        <w:rPr>
          <w:rFonts w:ascii="Tahoma" w:hAnsi="Tahoma" w:cs="B Badr"/>
          <w:sz w:val="28"/>
          <w:szCs w:val="28"/>
          <w:rtl/>
          <w:lang w:bidi="fa-IR"/>
        </w:rPr>
        <w:t xml:space="preserve">، </w:t>
      </w:r>
      <w:r w:rsidRPr="002B7B9B">
        <w:rPr>
          <w:rFonts w:ascii="Tahoma" w:hAnsi="Tahoma" w:cs="B Badr"/>
          <w:sz w:val="28"/>
          <w:szCs w:val="28"/>
          <w:rtl/>
          <w:lang w:bidi="fa-IR"/>
        </w:rPr>
        <w:t>می پذیرم ونزد من خوشایندتر از پذیرش شهادت کسی است که گناه آن را سبک وکم ارزش جلوه می دهد.</w:t>
      </w:r>
      <w:r w:rsidRPr="002B7B9B">
        <w:rPr>
          <w:rStyle w:val="a6"/>
          <w:rFonts w:ascii="Tahoma" w:hAnsi="Tahoma" w:cs="B Badr"/>
          <w:sz w:val="28"/>
          <w:szCs w:val="28"/>
          <w:rtl/>
          <w:lang w:bidi="fa-IR"/>
        </w:rPr>
        <w:footnoteReference w:id="258"/>
      </w:r>
    </w:p>
    <w:p w:rsidR="0061421E" w:rsidRPr="002B7B9B" w:rsidRDefault="0061421E" w:rsidP="006B1658">
      <w:pPr>
        <w:ind w:firstLine="44"/>
        <w:jc w:val="lowKashida"/>
        <w:rPr>
          <w:rFonts w:ascii="Tahoma" w:hAnsi="Tahoma" w:cs="B Badr"/>
          <w:sz w:val="28"/>
          <w:szCs w:val="28"/>
          <w:rtl/>
          <w:lang w:bidi="fa-IR"/>
        </w:rPr>
      </w:pPr>
      <w:r w:rsidRPr="002B7B9B">
        <w:rPr>
          <w:rFonts w:ascii="Tahoma" w:hAnsi="Tahoma" w:cs="B Badr"/>
          <w:sz w:val="28"/>
          <w:szCs w:val="28"/>
          <w:rtl/>
          <w:lang w:bidi="fa-IR"/>
        </w:rPr>
        <w:t>قطع ارتباط با بدعت گذار از منظر امام شافعی</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پیشینیان این امت-رحمه الله- نسبت به همنشینی با  بدعت گذاران وهواپرستان هشدار داده ودوری گزیدن از ایشان را واجب دانسته اند</w:t>
      </w:r>
      <w:r w:rsidR="006B1658">
        <w:rPr>
          <w:rFonts w:ascii="Tahoma" w:hAnsi="Tahoma" w:cs="B Badr"/>
          <w:sz w:val="28"/>
          <w:szCs w:val="28"/>
          <w:rtl/>
          <w:lang w:bidi="fa-IR"/>
        </w:rPr>
        <w:t xml:space="preserve">، </w:t>
      </w:r>
      <w:r w:rsidRPr="002B7B9B">
        <w:rPr>
          <w:rFonts w:ascii="Tahoma" w:hAnsi="Tahoma" w:cs="B Badr"/>
          <w:sz w:val="28"/>
          <w:szCs w:val="28"/>
          <w:rtl/>
          <w:lang w:bidi="fa-IR"/>
        </w:rPr>
        <w:t>امام مسلم-رحمه الله- در صحیح خود از عبدالله بن عمررضی الله عنه نقل می کند که خطاب به حمید بن عبدالرحمن ویحی بن یعمر گفته است</w:t>
      </w:r>
      <w:r w:rsidR="00926147">
        <w:rPr>
          <w:rFonts w:ascii="Lotus Linotype" w:hAnsi="Lotus Linotype" w:cs="Lotus Linotype"/>
          <w:sz w:val="28"/>
          <w:szCs w:val="28"/>
          <w:rtl/>
          <w:lang w:bidi="fa-IR"/>
        </w:rPr>
        <w:t xml:space="preserve">: </w:t>
      </w:r>
      <w:r w:rsidRPr="001D69C4">
        <w:rPr>
          <w:rFonts w:ascii="Lotus Linotype" w:hAnsi="Lotus Linotype" w:cs="Lotus Linotype"/>
          <w:sz w:val="28"/>
          <w:szCs w:val="28"/>
          <w:rtl/>
          <w:lang w:bidi="fa-IR"/>
        </w:rPr>
        <w:t>(اذالقیت أولئک ـ القدریة ـ فأخبرهم أنی برِيءمنهم وأنهم براءمنی)</w:t>
      </w:r>
      <w:r w:rsidRPr="002B7B9B">
        <w:rPr>
          <w:rStyle w:val="a6"/>
          <w:rFonts w:ascii="Tahoma" w:hAnsi="Tahoma" w:cs="B Badr"/>
          <w:sz w:val="28"/>
          <w:szCs w:val="28"/>
          <w:rtl/>
          <w:lang w:bidi="fa-IR"/>
        </w:rPr>
        <w:footnoteReference w:id="259"/>
      </w:r>
      <w:r w:rsidR="00926147">
        <w:rPr>
          <w:rFonts w:ascii="Tahoma" w:hAnsi="Tahoma" w:cs="B Badr"/>
          <w:sz w:val="28"/>
          <w:szCs w:val="28"/>
          <w:rtl/>
          <w:lang w:bidi="fa-IR"/>
        </w:rPr>
        <w:t xml:space="preserve">: </w:t>
      </w:r>
      <w:r w:rsidRPr="002B7B9B">
        <w:rPr>
          <w:rFonts w:ascii="Tahoma" w:hAnsi="Tahoma" w:cs="B Badr"/>
          <w:sz w:val="28"/>
          <w:szCs w:val="28"/>
          <w:rtl/>
          <w:lang w:bidi="fa-IR"/>
        </w:rPr>
        <w:t>هرگاه آنها ـ قدریها ـ رادیدی به ایشان بگو من از آنان بری و آنها نیز از من بری اند.</w:t>
      </w:r>
    </w:p>
    <w:p w:rsidR="0061421E" w:rsidRPr="002B7B9B" w:rsidRDefault="006B1658" w:rsidP="00DA2493">
      <w:pPr>
        <w:ind w:firstLine="44"/>
        <w:jc w:val="lowKashida"/>
        <w:rPr>
          <w:rFonts w:ascii="Tahoma" w:hAnsi="Tahoma" w:cs="B Badr"/>
          <w:sz w:val="28"/>
          <w:szCs w:val="28"/>
          <w:rtl/>
          <w:lang w:bidi="fa-IR"/>
        </w:rPr>
      </w:pPr>
      <w:r>
        <w:rPr>
          <w:rFonts w:ascii="Tahoma" w:hAnsi="Tahoma" w:cs="B Badr" w:hint="cs"/>
          <w:sz w:val="28"/>
          <w:szCs w:val="28"/>
          <w:rtl/>
          <w:lang w:bidi="fa-IR"/>
        </w:rPr>
        <w:t>قبلا</w:t>
      </w:r>
      <w:r w:rsidR="0061421E" w:rsidRPr="002B7B9B">
        <w:rPr>
          <w:rFonts w:ascii="Tahoma" w:hAnsi="Tahoma" w:cs="B Badr"/>
          <w:sz w:val="28"/>
          <w:szCs w:val="28"/>
          <w:rtl/>
          <w:lang w:bidi="fa-IR"/>
        </w:rPr>
        <w:t xml:space="preserve"> به هنگام بحث از روش سلف در اثبات عقیده به دیدگاه برخی از ایشان اشاره نمودیم.</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دارمی-رحمه الله- در سنن خود به نقل از ابوقلابه می گوید</w:t>
      </w:r>
      <w:r w:rsidR="00926147">
        <w:rPr>
          <w:rFonts w:ascii="Tahoma" w:hAnsi="Tahoma" w:cs="B Badr"/>
          <w:sz w:val="28"/>
          <w:szCs w:val="28"/>
          <w:rtl/>
          <w:lang w:bidi="fa-IR"/>
        </w:rPr>
        <w:t xml:space="preserve">: </w:t>
      </w:r>
      <w:r w:rsidRPr="001D69C4">
        <w:rPr>
          <w:rFonts w:ascii="Lotus Linotype" w:hAnsi="Lotus Linotype" w:cs="Lotus Linotype"/>
          <w:sz w:val="28"/>
          <w:szCs w:val="28"/>
          <w:rtl/>
          <w:lang w:bidi="fa-IR"/>
        </w:rPr>
        <w:t>(لاتجالسوا اهل الاهواءولاتجادلوهم فانی لا آمن ان یغمسوکم فی ضلالهم او یلبسوا علیکم ما کنتم تعرفون.)</w:t>
      </w:r>
      <w:r w:rsidRPr="002B7B9B">
        <w:rPr>
          <w:rStyle w:val="a6"/>
          <w:rFonts w:ascii="Tahoma" w:hAnsi="Tahoma" w:cs="B Badr"/>
          <w:sz w:val="28"/>
          <w:szCs w:val="28"/>
          <w:rtl/>
          <w:lang w:bidi="fa-IR"/>
        </w:rPr>
        <w:footnoteReference w:id="260"/>
      </w:r>
      <w:r w:rsidR="00926147">
        <w:rPr>
          <w:rFonts w:ascii="Tahoma" w:hAnsi="Tahoma" w:cs="B Badr"/>
          <w:sz w:val="28"/>
          <w:szCs w:val="28"/>
          <w:rtl/>
          <w:lang w:bidi="fa-IR"/>
        </w:rPr>
        <w:t xml:space="preserve">: </w:t>
      </w:r>
      <w:r w:rsidRPr="002B7B9B">
        <w:rPr>
          <w:rFonts w:ascii="Tahoma" w:hAnsi="Tahoma" w:cs="B Badr"/>
          <w:sz w:val="28"/>
          <w:szCs w:val="28"/>
          <w:rtl/>
          <w:lang w:bidi="fa-IR"/>
        </w:rPr>
        <w:t xml:space="preserve">از همنشینی ومجادله با هواپرستان ومبتدعان بپرهیزید زیرا بیم این دارم که شما را به دریای گمراهیهایشان فروبرند </w:t>
      </w:r>
      <w:r w:rsidR="00475244">
        <w:rPr>
          <w:rFonts w:ascii="Tahoma" w:hAnsi="Tahoma" w:cs="B Badr"/>
          <w:sz w:val="28"/>
          <w:szCs w:val="28"/>
          <w:rtl/>
          <w:lang w:bidi="fa-IR"/>
        </w:rPr>
        <w:t>و یا</w:t>
      </w:r>
      <w:r w:rsidRPr="002B7B9B">
        <w:rPr>
          <w:rFonts w:ascii="Tahoma" w:hAnsi="Tahoma" w:cs="B Badr"/>
          <w:sz w:val="28"/>
          <w:szCs w:val="28"/>
          <w:rtl/>
          <w:lang w:bidi="fa-IR"/>
        </w:rPr>
        <w:t xml:space="preserve"> در آنچه می شناسید شما رافریب داده ودچار ابهام وتردیدتان کنند.</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از حسن</w:t>
      </w:r>
      <w:r w:rsidR="00FC7849" w:rsidRPr="002B7B9B">
        <w:rPr>
          <w:rFonts w:ascii="Tahoma" w:hAnsi="Tahoma" w:cs="B Badr" w:hint="cs"/>
          <w:sz w:val="28"/>
          <w:szCs w:val="28"/>
          <w:rtl/>
          <w:lang w:bidi="fa-IR"/>
        </w:rPr>
        <w:t xml:space="preserve"> بصری</w:t>
      </w:r>
      <w:r w:rsidRPr="002B7B9B">
        <w:rPr>
          <w:rFonts w:ascii="Tahoma" w:hAnsi="Tahoma" w:cs="B Badr"/>
          <w:sz w:val="28"/>
          <w:szCs w:val="28"/>
          <w:rtl/>
          <w:lang w:bidi="fa-IR"/>
        </w:rPr>
        <w:t xml:space="preserve"> وابن سیرین نقل شده که</w:t>
      </w:r>
      <w:r w:rsidR="00926147">
        <w:rPr>
          <w:rFonts w:ascii="Lotus Linotype" w:hAnsi="Lotus Linotype" w:cs="Lotus Linotype"/>
          <w:sz w:val="28"/>
          <w:szCs w:val="28"/>
          <w:rtl/>
          <w:lang w:bidi="fa-IR"/>
        </w:rPr>
        <w:t xml:space="preserve">: </w:t>
      </w:r>
      <w:r w:rsidRPr="001D69C4">
        <w:rPr>
          <w:rFonts w:ascii="Lotus Linotype" w:hAnsi="Lotus Linotype" w:cs="Lotus Linotype"/>
          <w:sz w:val="28"/>
          <w:szCs w:val="28"/>
          <w:rtl/>
          <w:lang w:bidi="fa-IR"/>
        </w:rPr>
        <w:t>(لاتجالسواأصحاب الأهواءولاتجادلوهم ولاتسمعوا منهم)</w:t>
      </w:r>
      <w:r w:rsidRPr="002B7B9B">
        <w:rPr>
          <w:rStyle w:val="a6"/>
          <w:rFonts w:ascii="Tahoma" w:hAnsi="Tahoma" w:cs="B Badr"/>
          <w:sz w:val="28"/>
          <w:szCs w:val="28"/>
          <w:rtl/>
          <w:lang w:bidi="fa-IR"/>
        </w:rPr>
        <w:footnoteReference w:id="261"/>
      </w:r>
      <w:r w:rsidR="00926147">
        <w:rPr>
          <w:rFonts w:ascii="Tahoma" w:hAnsi="Tahoma" w:cs="B Badr"/>
          <w:sz w:val="28"/>
          <w:szCs w:val="28"/>
          <w:rtl/>
          <w:lang w:bidi="fa-IR"/>
        </w:rPr>
        <w:t xml:space="preserve">: </w:t>
      </w:r>
      <w:r w:rsidRPr="002B7B9B">
        <w:rPr>
          <w:rFonts w:ascii="Tahoma" w:hAnsi="Tahoma" w:cs="B Badr"/>
          <w:sz w:val="28"/>
          <w:szCs w:val="28"/>
          <w:rtl/>
          <w:lang w:bidi="fa-IR"/>
        </w:rPr>
        <w:t>از معاشرت</w:t>
      </w:r>
      <w:r w:rsidR="006B1658">
        <w:rPr>
          <w:rFonts w:ascii="Tahoma" w:hAnsi="Tahoma" w:cs="B Badr"/>
          <w:sz w:val="28"/>
          <w:szCs w:val="28"/>
          <w:rtl/>
          <w:lang w:bidi="fa-IR"/>
        </w:rPr>
        <w:t xml:space="preserve">، </w:t>
      </w:r>
      <w:r w:rsidRPr="002B7B9B">
        <w:rPr>
          <w:rFonts w:ascii="Tahoma" w:hAnsi="Tahoma" w:cs="B Badr"/>
          <w:sz w:val="28"/>
          <w:szCs w:val="28"/>
          <w:rtl/>
          <w:lang w:bidi="fa-IR"/>
        </w:rPr>
        <w:t>مجادله و گوش فرادادن به بدعت گذاران وهواپرستان پرهیز نمایید.</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حسن بصری می گوید</w:t>
      </w:r>
      <w:r w:rsidR="00926147">
        <w:rPr>
          <w:rFonts w:ascii="Lotus Linotype" w:hAnsi="Lotus Linotype" w:cs="Lotus Linotype"/>
          <w:sz w:val="28"/>
          <w:szCs w:val="28"/>
          <w:rtl/>
          <w:lang w:bidi="fa-IR"/>
        </w:rPr>
        <w:t xml:space="preserve">: </w:t>
      </w:r>
      <w:r w:rsidRPr="001D69C4">
        <w:rPr>
          <w:rFonts w:ascii="Lotus Linotype" w:hAnsi="Lotus Linotype" w:cs="Lotus Linotype"/>
          <w:sz w:val="28"/>
          <w:szCs w:val="28"/>
          <w:rtl/>
          <w:lang w:bidi="fa-IR"/>
        </w:rPr>
        <w:t>(لاتجالس صاحب بدعة</w:t>
      </w:r>
      <w:r w:rsidR="00FC7849" w:rsidRPr="001D69C4">
        <w:rPr>
          <w:rFonts w:ascii="Lotus Linotype" w:hAnsi="Lotus Linotype" w:cs="Lotus Linotype" w:hint="cs"/>
          <w:sz w:val="28"/>
          <w:szCs w:val="28"/>
          <w:rtl/>
          <w:lang w:bidi="fa-IR"/>
        </w:rPr>
        <w:t xml:space="preserve"> </w:t>
      </w:r>
      <w:r w:rsidRPr="001D69C4">
        <w:rPr>
          <w:rFonts w:ascii="Lotus Linotype" w:hAnsi="Lotus Linotype" w:cs="Lotus Linotype"/>
          <w:sz w:val="28"/>
          <w:szCs w:val="28"/>
          <w:rtl/>
          <w:lang w:bidi="fa-IR"/>
        </w:rPr>
        <w:t>فإنه یمرض قلبک)</w:t>
      </w:r>
      <w:r w:rsidRPr="002B7B9B">
        <w:rPr>
          <w:rStyle w:val="a6"/>
          <w:rFonts w:ascii="Tahoma" w:hAnsi="Tahoma" w:cs="B Badr"/>
          <w:sz w:val="28"/>
          <w:szCs w:val="28"/>
          <w:rtl/>
          <w:lang w:bidi="fa-IR"/>
        </w:rPr>
        <w:footnoteReference w:id="262"/>
      </w:r>
      <w:r w:rsidR="00926147">
        <w:rPr>
          <w:rFonts w:ascii="Tahoma" w:hAnsi="Tahoma" w:cs="B Badr"/>
          <w:sz w:val="28"/>
          <w:szCs w:val="28"/>
          <w:rtl/>
          <w:lang w:bidi="fa-IR"/>
        </w:rPr>
        <w:t xml:space="preserve">: </w:t>
      </w:r>
      <w:r w:rsidRPr="002B7B9B">
        <w:rPr>
          <w:rFonts w:ascii="Tahoma" w:hAnsi="Tahoma" w:cs="B Badr"/>
          <w:sz w:val="28"/>
          <w:szCs w:val="28"/>
          <w:rtl/>
          <w:lang w:bidi="fa-IR"/>
        </w:rPr>
        <w:t>با بدعت گذار معاشرت وهمنشینی نداشته باش زیرا او دلت را بیمار می کند.</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واین همان چیزی است که شافعی نیز بدان معتقد بود تا آنجا که می گویند سبب ترک گفتن بغداد و سکنی گزیدن در مصر</w:t>
      </w:r>
      <w:r w:rsidR="006B1658">
        <w:rPr>
          <w:rFonts w:ascii="Tahoma" w:hAnsi="Tahoma" w:cs="B Badr" w:hint="cs"/>
          <w:sz w:val="28"/>
          <w:szCs w:val="28"/>
          <w:rtl/>
          <w:lang w:bidi="fa-IR"/>
        </w:rPr>
        <w:t xml:space="preserve">، </w:t>
      </w:r>
      <w:r w:rsidRPr="002B7B9B">
        <w:rPr>
          <w:rFonts w:ascii="Tahoma" w:hAnsi="Tahoma" w:cs="B Badr"/>
          <w:sz w:val="28"/>
          <w:szCs w:val="28"/>
          <w:rtl/>
          <w:lang w:bidi="fa-IR"/>
        </w:rPr>
        <w:t>سربرآوردن گروه معتزلیان وتسلطشان بر مردم بود واز سوی دیگر حکومت وقت نیز حامی وپشتیبانشان بود وسر تسلیم را برای آراء ودیدگاههایشان فرود آورده بود</w:t>
      </w:r>
      <w:r w:rsidR="006B1658">
        <w:rPr>
          <w:rFonts w:ascii="Tahoma" w:hAnsi="Tahoma" w:cs="B Badr"/>
          <w:sz w:val="28"/>
          <w:szCs w:val="28"/>
          <w:rtl/>
          <w:lang w:bidi="fa-IR"/>
        </w:rPr>
        <w:t xml:space="preserve">، </w:t>
      </w:r>
      <w:r w:rsidRPr="002B7B9B">
        <w:rPr>
          <w:rFonts w:ascii="Tahoma" w:hAnsi="Tahoma" w:cs="B Badr"/>
          <w:sz w:val="28"/>
          <w:szCs w:val="28"/>
          <w:rtl/>
          <w:lang w:bidi="fa-IR"/>
        </w:rPr>
        <w:t>از جمله گفته های ایشان-رحمه الله- درراستای فروگذاشتن بدعت گذاران اینکه فرمود</w:t>
      </w:r>
      <w:r w:rsidR="00926147">
        <w:rPr>
          <w:rFonts w:ascii="Tahoma" w:hAnsi="Tahoma" w:cs="B Badr"/>
          <w:sz w:val="28"/>
          <w:szCs w:val="28"/>
          <w:rtl/>
          <w:lang w:bidi="fa-IR"/>
        </w:rPr>
        <w:t xml:space="preserve">: </w:t>
      </w:r>
      <w:r w:rsidRPr="002B7B9B">
        <w:rPr>
          <w:rFonts w:ascii="Tahoma" w:hAnsi="Tahoma" w:cs="B Badr"/>
          <w:sz w:val="28"/>
          <w:szCs w:val="28"/>
          <w:rtl/>
          <w:lang w:bidi="fa-IR"/>
        </w:rPr>
        <w:t>با کسیکه دانسته باشم از زمره بدعت گذاران است</w:t>
      </w:r>
      <w:r w:rsidR="006B1658">
        <w:rPr>
          <w:rFonts w:ascii="Tahoma" w:hAnsi="Tahoma" w:cs="B Badr"/>
          <w:sz w:val="28"/>
          <w:szCs w:val="28"/>
          <w:rtl/>
          <w:lang w:bidi="fa-IR"/>
        </w:rPr>
        <w:t xml:space="preserve">، </w:t>
      </w:r>
      <w:r w:rsidRPr="002B7B9B">
        <w:rPr>
          <w:rFonts w:ascii="Tahoma" w:hAnsi="Tahoma" w:cs="B Badr"/>
          <w:sz w:val="28"/>
          <w:szCs w:val="28"/>
          <w:rtl/>
          <w:lang w:bidi="fa-IR"/>
        </w:rPr>
        <w:t>مناظره وگفتگو ننموده ام</w:t>
      </w:r>
      <w:r w:rsidRPr="002B7B9B">
        <w:rPr>
          <w:rStyle w:val="a6"/>
          <w:rFonts w:ascii="Tahoma" w:hAnsi="Tahoma" w:cs="B Badr"/>
          <w:sz w:val="28"/>
          <w:szCs w:val="28"/>
          <w:rtl/>
          <w:lang w:bidi="fa-IR"/>
        </w:rPr>
        <w:footnoteReference w:id="263"/>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امام بیهقی در توضیح گفته ایشان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واین بدین خاطر است که دست برداشتن بدعت گذار ازراه مناظره کمتر پیش می آید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ولذا امام با کسی مباحثه می نمود که امید بازگشت به راه حق را در وی سراغ </w:t>
      </w:r>
      <w:r w:rsidR="00FC7849" w:rsidRPr="002B7B9B">
        <w:rPr>
          <w:rFonts w:ascii="Tahoma" w:hAnsi="Tahoma" w:cs="B Badr" w:hint="cs"/>
          <w:sz w:val="28"/>
          <w:szCs w:val="28"/>
          <w:rtl/>
          <w:lang w:bidi="fa-IR"/>
        </w:rPr>
        <w:t xml:space="preserve">می </w:t>
      </w:r>
      <w:r w:rsidRPr="002B7B9B">
        <w:rPr>
          <w:rFonts w:ascii="Tahoma" w:hAnsi="Tahoma" w:cs="B Badr"/>
          <w:sz w:val="28"/>
          <w:szCs w:val="28"/>
          <w:rtl/>
          <w:lang w:bidi="fa-IR"/>
        </w:rPr>
        <w:t>داشت.</w:t>
      </w:r>
      <w:r w:rsidRPr="002B7B9B">
        <w:rPr>
          <w:rStyle w:val="a6"/>
          <w:rFonts w:ascii="Tahoma" w:hAnsi="Tahoma" w:cs="B Badr"/>
          <w:sz w:val="28"/>
          <w:szCs w:val="28"/>
          <w:rtl/>
          <w:lang w:bidi="fa-IR"/>
        </w:rPr>
        <w:footnoteReference w:id="264"/>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ربیع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شافعی را دیدم که از پله ها پایین آمد ومردمانی در مجلس وی بر سر چیزی به جر وبحث نشسته بودند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امام فریاد </w:t>
      </w:r>
      <w:r w:rsidR="00FC7849" w:rsidRPr="002B7B9B">
        <w:rPr>
          <w:rFonts w:ascii="Tahoma" w:hAnsi="Tahoma" w:cs="B Badr" w:hint="cs"/>
          <w:sz w:val="28"/>
          <w:szCs w:val="28"/>
          <w:rtl/>
          <w:lang w:bidi="fa-IR"/>
        </w:rPr>
        <w:t>برآورد</w:t>
      </w:r>
      <w:r w:rsidRPr="002B7B9B">
        <w:rPr>
          <w:rFonts w:ascii="Tahoma" w:hAnsi="Tahoma" w:cs="B Badr"/>
          <w:sz w:val="28"/>
          <w:szCs w:val="28"/>
          <w:rtl/>
          <w:lang w:bidi="fa-IR"/>
        </w:rPr>
        <w:t xml:space="preserve"> وگفت</w:t>
      </w:r>
      <w:r w:rsidR="00926147">
        <w:rPr>
          <w:rFonts w:ascii="Tahoma" w:hAnsi="Tahoma" w:cs="B Badr"/>
          <w:sz w:val="28"/>
          <w:szCs w:val="28"/>
          <w:rtl/>
          <w:lang w:bidi="fa-IR"/>
        </w:rPr>
        <w:t xml:space="preserve">: </w:t>
      </w:r>
      <w:r w:rsidRPr="002B7B9B">
        <w:rPr>
          <w:rFonts w:ascii="Tahoma" w:hAnsi="Tahoma" w:cs="B Badr"/>
          <w:sz w:val="28"/>
          <w:szCs w:val="28"/>
          <w:rtl/>
          <w:lang w:bidi="fa-IR"/>
        </w:rPr>
        <w:t>یا باید به شیوه ای خوب وپسندیده همس</w:t>
      </w:r>
      <w:r w:rsidR="00A40340">
        <w:rPr>
          <w:rFonts w:ascii="Tahoma" w:hAnsi="Tahoma" w:cs="B Badr"/>
          <w:sz w:val="28"/>
          <w:szCs w:val="28"/>
          <w:rtl/>
          <w:lang w:bidi="fa-IR"/>
        </w:rPr>
        <w:t>آيه</w:t>
      </w:r>
      <w:r w:rsidRPr="002B7B9B">
        <w:rPr>
          <w:rFonts w:ascii="Tahoma" w:hAnsi="Tahoma" w:cs="B Badr"/>
          <w:sz w:val="28"/>
          <w:szCs w:val="28"/>
          <w:rtl/>
          <w:lang w:bidi="fa-IR"/>
        </w:rPr>
        <w:t xml:space="preserve"> ی ما باشید و یا بلند شده وبیرون روید.</w:t>
      </w:r>
      <w:r w:rsidRPr="002B7B9B">
        <w:rPr>
          <w:rStyle w:val="a6"/>
          <w:rFonts w:ascii="Tahoma" w:hAnsi="Tahoma" w:cs="B Badr"/>
          <w:sz w:val="28"/>
          <w:szCs w:val="28"/>
          <w:rtl/>
          <w:lang w:bidi="fa-IR"/>
        </w:rPr>
        <w:footnoteReference w:id="265"/>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شافعی-رحمه الله-برخی از مبتدعان همچون قائلان به خلق قرآن را تکفیر کرده است.</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ربیع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وقتی شافعی با «حفص المفرد»به مناظره نشست</w:t>
      </w:r>
      <w:r w:rsidR="006B1658">
        <w:rPr>
          <w:rFonts w:ascii="Tahoma" w:hAnsi="Tahoma" w:cs="B Badr"/>
          <w:sz w:val="28"/>
          <w:szCs w:val="28"/>
          <w:rtl/>
          <w:lang w:bidi="fa-IR"/>
        </w:rPr>
        <w:t xml:space="preserve">، </w:t>
      </w:r>
      <w:r w:rsidRPr="002B7B9B">
        <w:rPr>
          <w:rFonts w:ascii="Tahoma" w:hAnsi="Tahoma" w:cs="B Badr"/>
          <w:sz w:val="28"/>
          <w:szCs w:val="28"/>
          <w:rtl/>
          <w:lang w:bidi="fa-IR"/>
        </w:rPr>
        <w:t>نامبرده گفت</w:t>
      </w:r>
      <w:r w:rsidR="00926147">
        <w:rPr>
          <w:rFonts w:ascii="Tahoma" w:hAnsi="Tahoma" w:cs="B Badr"/>
          <w:sz w:val="28"/>
          <w:szCs w:val="28"/>
          <w:rtl/>
          <w:lang w:bidi="fa-IR"/>
        </w:rPr>
        <w:t xml:space="preserve">: </w:t>
      </w:r>
      <w:r w:rsidRPr="002B7B9B">
        <w:rPr>
          <w:rFonts w:ascii="Tahoma" w:hAnsi="Tahoma" w:cs="B Badr"/>
          <w:sz w:val="28"/>
          <w:szCs w:val="28"/>
          <w:rtl/>
          <w:lang w:bidi="fa-IR"/>
        </w:rPr>
        <w:t>قرآن مخلوق است</w:t>
      </w:r>
      <w:r w:rsidR="006B1658">
        <w:rPr>
          <w:rFonts w:ascii="Tahoma" w:hAnsi="Tahoma" w:cs="B Badr"/>
          <w:sz w:val="28"/>
          <w:szCs w:val="28"/>
          <w:rtl/>
          <w:lang w:bidi="fa-IR"/>
        </w:rPr>
        <w:t xml:space="preserve">، </w:t>
      </w:r>
      <w:r w:rsidRPr="002B7B9B">
        <w:rPr>
          <w:rFonts w:ascii="Tahoma" w:hAnsi="Tahoma" w:cs="B Badr"/>
          <w:sz w:val="28"/>
          <w:szCs w:val="28"/>
          <w:rtl/>
          <w:lang w:bidi="fa-IR"/>
        </w:rPr>
        <w:t>ایشان در پاسخ گفتند</w:t>
      </w:r>
      <w:r w:rsidR="00926147">
        <w:rPr>
          <w:rFonts w:ascii="Tahoma" w:hAnsi="Tahoma" w:cs="B Badr"/>
          <w:sz w:val="28"/>
          <w:szCs w:val="28"/>
          <w:rtl/>
          <w:lang w:bidi="fa-IR"/>
        </w:rPr>
        <w:t xml:space="preserve">: </w:t>
      </w:r>
      <w:r w:rsidRPr="002B7B9B">
        <w:rPr>
          <w:rFonts w:ascii="Tahoma" w:hAnsi="Tahoma" w:cs="B Badr"/>
          <w:sz w:val="28"/>
          <w:szCs w:val="28"/>
          <w:rtl/>
          <w:lang w:bidi="fa-IR"/>
        </w:rPr>
        <w:t>تو به زمره کافران پیوستید.</w:t>
      </w:r>
      <w:r w:rsidRPr="002B7B9B">
        <w:rPr>
          <w:rStyle w:val="a6"/>
          <w:rFonts w:ascii="Tahoma" w:hAnsi="Tahoma" w:cs="B Badr"/>
          <w:sz w:val="28"/>
          <w:szCs w:val="28"/>
          <w:rtl/>
          <w:lang w:bidi="fa-IR"/>
        </w:rPr>
        <w:footnoteReference w:id="266"/>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 xml:space="preserve">این مرد در حالیکه امام در </w:t>
      </w:r>
      <w:r w:rsidR="00FC7849" w:rsidRPr="002B7B9B">
        <w:rPr>
          <w:rFonts w:ascii="Tahoma" w:hAnsi="Tahoma" w:cs="B Badr" w:hint="cs"/>
          <w:sz w:val="28"/>
          <w:szCs w:val="28"/>
          <w:rtl/>
          <w:lang w:bidi="fa-IR"/>
        </w:rPr>
        <w:t>بستر مرگ</w:t>
      </w:r>
      <w:r w:rsidRPr="002B7B9B">
        <w:rPr>
          <w:rFonts w:ascii="Tahoma" w:hAnsi="Tahoma" w:cs="B Badr"/>
          <w:sz w:val="28"/>
          <w:szCs w:val="28"/>
          <w:rtl/>
          <w:lang w:bidi="fa-IR"/>
        </w:rPr>
        <w:t xml:space="preserve"> بود پیش ایشان رفت</w:t>
      </w:r>
      <w:r w:rsidR="006B1658">
        <w:rPr>
          <w:rFonts w:ascii="Tahoma" w:hAnsi="Tahoma" w:cs="B Badr"/>
          <w:sz w:val="28"/>
          <w:szCs w:val="28"/>
          <w:rtl/>
          <w:lang w:bidi="fa-IR"/>
        </w:rPr>
        <w:t xml:space="preserve">، </w:t>
      </w:r>
      <w:r w:rsidRPr="002B7B9B">
        <w:rPr>
          <w:rFonts w:ascii="Tahoma" w:hAnsi="Tahoma" w:cs="B Badr"/>
          <w:sz w:val="28"/>
          <w:szCs w:val="28"/>
          <w:rtl/>
          <w:lang w:bidi="fa-IR"/>
        </w:rPr>
        <w:t>امام بیهوش گشت پس از به هوش آمدن</w:t>
      </w:r>
      <w:r w:rsidR="006B1658">
        <w:rPr>
          <w:rFonts w:ascii="Tahoma" w:hAnsi="Tahoma" w:cs="B Badr" w:hint="cs"/>
          <w:sz w:val="28"/>
          <w:szCs w:val="28"/>
          <w:rtl/>
          <w:lang w:bidi="fa-IR"/>
        </w:rPr>
        <w:t xml:space="preserve">، </w:t>
      </w:r>
      <w:r w:rsidRPr="002B7B9B">
        <w:rPr>
          <w:rFonts w:ascii="Tahoma" w:hAnsi="Tahoma" w:cs="B Badr"/>
          <w:sz w:val="28"/>
          <w:szCs w:val="28"/>
          <w:rtl/>
          <w:lang w:bidi="fa-IR"/>
        </w:rPr>
        <w:t>حضار یکی یکی از او می پرسیدند</w:t>
      </w:r>
      <w:r w:rsidR="00926147">
        <w:rPr>
          <w:rFonts w:ascii="Tahoma" w:hAnsi="Tahoma" w:cs="B Badr"/>
          <w:sz w:val="28"/>
          <w:szCs w:val="28"/>
          <w:rtl/>
          <w:lang w:bidi="fa-IR"/>
        </w:rPr>
        <w:t xml:space="preserve">: </w:t>
      </w:r>
      <w:r w:rsidRPr="002B7B9B">
        <w:rPr>
          <w:rFonts w:ascii="Tahoma" w:hAnsi="Tahoma" w:cs="B Badr"/>
          <w:sz w:val="28"/>
          <w:szCs w:val="28"/>
          <w:rtl/>
          <w:lang w:bidi="fa-IR"/>
        </w:rPr>
        <w:t>من کیستم</w:t>
      </w:r>
      <w:r w:rsidR="006B1658">
        <w:rPr>
          <w:rFonts w:ascii="Tahoma" w:hAnsi="Tahoma" w:cs="B Badr"/>
          <w:sz w:val="28"/>
          <w:szCs w:val="28"/>
          <w:rtl/>
          <w:lang w:bidi="fa-IR"/>
        </w:rPr>
        <w:t xml:space="preserve">، </w:t>
      </w:r>
      <w:r w:rsidRPr="002B7B9B">
        <w:rPr>
          <w:rFonts w:ascii="Tahoma" w:hAnsi="Tahoma" w:cs="B Badr"/>
          <w:sz w:val="28"/>
          <w:szCs w:val="28"/>
          <w:rtl/>
          <w:lang w:bidi="fa-IR"/>
        </w:rPr>
        <w:t>در پاسخ می گفت</w:t>
      </w:r>
      <w:r w:rsidR="00926147">
        <w:rPr>
          <w:rFonts w:ascii="Tahoma" w:hAnsi="Tahoma" w:cs="B Badr"/>
          <w:sz w:val="28"/>
          <w:szCs w:val="28"/>
          <w:rtl/>
          <w:lang w:bidi="fa-IR"/>
        </w:rPr>
        <w:t xml:space="preserve">: </w:t>
      </w:r>
      <w:r w:rsidRPr="002B7B9B">
        <w:rPr>
          <w:rFonts w:ascii="Tahoma" w:hAnsi="Tahoma" w:cs="B Badr"/>
          <w:sz w:val="28"/>
          <w:szCs w:val="28"/>
          <w:rtl/>
          <w:lang w:bidi="fa-IR"/>
        </w:rPr>
        <w:t>تو فلان پسر فلان هستید</w:t>
      </w:r>
      <w:r w:rsidR="006B1658">
        <w:rPr>
          <w:rFonts w:ascii="Tahoma" w:hAnsi="Tahoma" w:cs="B Badr"/>
          <w:sz w:val="28"/>
          <w:szCs w:val="28"/>
          <w:rtl/>
          <w:lang w:bidi="fa-IR"/>
        </w:rPr>
        <w:t xml:space="preserve">، </w:t>
      </w:r>
      <w:r w:rsidRPr="002B7B9B">
        <w:rPr>
          <w:rFonts w:ascii="Tahoma" w:hAnsi="Tahoma" w:cs="B Badr"/>
          <w:sz w:val="28"/>
          <w:szCs w:val="28"/>
          <w:rtl/>
          <w:lang w:bidi="fa-IR"/>
        </w:rPr>
        <w:t>حفص نیز همین سؤال را از وی پرسید</w:t>
      </w:r>
      <w:r w:rsidR="006B1658">
        <w:rPr>
          <w:rFonts w:ascii="Tahoma" w:hAnsi="Tahoma" w:cs="B Badr"/>
          <w:sz w:val="28"/>
          <w:szCs w:val="28"/>
          <w:rtl/>
          <w:lang w:bidi="fa-IR"/>
        </w:rPr>
        <w:t xml:space="preserve">، </w:t>
      </w:r>
      <w:r w:rsidRPr="002B7B9B">
        <w:rPr>
          <w:rFonts w:ascii="Tahoma" w:hAnsi="Tahoma" w:cs="B Badr"/>
          <w:sz w:val="28"/>
          <w:szCs w:val="28"/>
          <w:rtl/>
          <w:lang w:bidi="fa-IR"/>
        </w:rPr>
        <w:t>فرمود</w:t>
      </w:r>
      <w:r w:rsidR="00926147">
        <w:rPr>
          <w:rFonts w:ascii="Tahoma" w:hAnsi="Tahoma" w:cs="B Badr"/>
          <w:sz w:val="28"/>
          <w:szCs w:val="28"/>
          <w:rtl/>
          <w:lang w:bidi="fa-IR"/>
        </w:rPr>
        <w:t xml:space="preserve">: </w:t>
      </w:r>
      <w:r w:rsidRPr="002B7B9B">
        <w:rPr>
          <w:rFonts w:ascii="Tahoma" w:hAnsi="Tahoma" w:cs="B Badr"/>
          <w:sz w:val="28"/>
          <w:szCs w:val="28"/>
          <w:rtl/>
          <w:lang w:bidi="fa-IR"/>
        </w:rPr>
        <w:t>تو حفص هستی</w:t>
      </w:r>
      <w:r w:rsidR="006B1658">
        <w:rPr>
          <w:rFonts w:ascii="Tahoma" w:hAnsi="Tahoma" w:cs="B Badr"/>
          <w:sz w:val="28"/>
          <w:szCs w:val="28"/>
          <w:rtl/>
          <w:lang w:bidi="fa-IR"/>
        </w:rPr>
        <w:t xml:space="preserve">، </w:t>
      </w:r>
      <w:r w:rsidRPr="002B7B9B">
        <w:rPr>
          <w:rFonts w:ascii="Tahoma" w:hAnsi="Tahoma" w:cs="B Badr"/>
          <w:sz w:val="28"/>
          <w:szCs w:val="28"/>
          <w:rtl/>
          <w:lang w:bidi="fa-IR"/>
        </w:rPr>
        <w:t>خدا تورا نگه ندارد مگر اینکه توبه نمایید.</w:t>
      </w:r>
      <w:r w:rsidRPr="002B7B9B">
        <w:rPr>
          <w:rStyle w:val="a6"/>
          <w:rFonts w:ascii="Tahoma" w:hAnsi="Tahoma" w:cs="B Badr"/>
          <w:sz w:val="28"/>
          <w:szCs w:val="28"/>
          <w:rtl/>
          <w:lang w:bidi="fa-IR"/>
        </w:rPr>
        <w:footnoteReference w:id="267"/>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یکی از قدریهای بدعت گذار پیش امام رفت تا وصیت نامه ای را برایش بنویسد</w:t>
      </w:r>
      <w:r w:rsidR="006B1658">
        <w:rPr>
          <w:rFonts w:ascii="Tahoma" w:hAnsi="Tahoma" w:cs="B Badr"/>
          <w:sz w:val="28"/>
          <w:szCs w:val="28"/>
          <w:rtl/>
          <w:lang w:bidi="fa-IR"/>
        </w:rPr>
        <w:t xml:space="preserve">، </w:t>
      </w:r>
      <w:r w:rsidRPr="002B7B9B">
        <w:rPr>
          <w:rFonts w:ascii="Tahoma" w:hAnsi="Tahoma" w:cs="B Badr"/>
          <w:sz w:val="28"/>
          <w:szCs w:val="28"/>
          <w:rtl/>
          <w:lang w:bidi="fa-IR"/>
        </w:rPr>
        <w:t>شافعی خواست جمله بسم الله الرحمن ال</w:t>
      </w:r>
      <w:r w:rsidR="006B1658">
        <w:rPr>
          <w:rFonts w:ascii="Tahoma" w:hAnsi="Tahoma" w:cs="B Badr" w:hint="cs"/>
          <w:sz w:val="28"/>
          <w:szCs w:val="28"/>
          <w:rtl/>
          <w:lang w:bidi="fa-IR"/>
        </w:rPr>
        <w:t>ر</w:t>
      </w:r>
      <w:r w:rsidRPr="002B7B9B">
        <w:rPr>
          <w:rFonts w:ascii="Tahoma" w:hAnsi="Tahoma" w:cs="B Badr"/>
          <w:sz w:val="28"/>
          <w:szCs w:val="28"/>
          <w:rtl/>
          <w:lang w:bidi="fa-IR"/>
        </w:rPr>
        <w:t>حیم را در آغاز آن قید نماید</w:t>
      </w:r>
      <w:r w:rsidR="006B1658">
        <w:rPr>
          <w:rFonts w:ascii="Tahoma" w:hAnsi="Tahoma" w:cs="B Badr"/>
          <w:sz w:val="28"/>
          <w:szCs w:val="28"/>
          <w:rtl/>
          <w:lang w:bidi="fa-IR"/>
        </w:rPr>
        <w:t xml:space="preserve">، </w:t>
      </w:r>
      <w:r w:rsidRPr="002B7B9B">
        <w:rPr>
          <w:rFonts w:ascii="Tahoma" w:hAnsi="Tahoma" w:cs="B Badr"/>
          <w:sz w:val="28"/>
          <w:szCs w:val="28"/>
          <w:rtl/>
          <w:lang w:bidi="fa-IR"/>
        </w:rPr>
        <w:t>آن مرد گفت</w:t>
      </w:r>
      <w:r w:rsidR="00926147">
        <w:rPr>
          <w:rFonts w:ascii="Tahoma" w:hAnsi="Tahoma" w:cs="B Badr"/>
          <w:sz w:val="28"/>
          <w:szCs w:val="28"/>
          <w:rtl/>
          <w:lang w:bidi="fa-IR"/>
        </w:rPr>
        <w:t xml:space="preserve">: </w:t>
      </w:r>
      <w:r w:rsidRPr="002B7B9B">
        <w:rPr>
          <w:rFonts w:ascii="Tahoma" w:hAnsi="Tahoma" w:cs="B Badr"/>
          <w:sz w:val="28"/>
          <w:szCs w:val="28"/>
          <w:rtl/>
          <w:lang w:bidi="fa-IR"/>
        </w:rPr>
        <w:t>من اینگونه نمی خواهم بلکه بنویس</w:t>
      </w:r>
      <w:r w:rsidR="00926147">
        <w:rPr>
          <w:rFonts w:ascii="Tahoma" w:hAnsi="Tahoma" w:cs="B Badr"/>
          <w:sz w:val="28"/>
          <w:szCs w:val="28"/>
          <w:rtl/>
          <w:lang w:bidi="fa-IR"/>
        </w:rPr>
        <w:t xml:space="preserve">: </w:t>
      </w:r>
      <w:r w:rsidRPr="002B7B9B">
        <w:rPr>
          <w:rFonts w:ascii="Tahoma" w:hAnsi="Tahoma" w:cs="B Badr"/>
          <w:sz w:val="28"/>
          <w:szCs w:val="28"/>
          <w:rtl/>
          <w:lang w:bidi="fa-IR"/>
        </w:rPr>
        <w:t>اگر حوادث روزگار بر من وارد آمد</w:t>
      </w:r>
      <w:r w:rsidR="006B1658">
        <w:rPr>
          <w:rFonts w:ascii="Tahoma" w:hAnsi="Tahoma" w:cs="B Badr"/>
          <w:sz w:val="28"/>
          <w:szCs w:val="28"/>
          <w:rtl/>
          <w:lang w:bidi="fa-IR"/>
        </w:rPr>
        <w:t xml:space="preserve">، </w:t>
      </w:r>
      <w:r w:rsidRPr="002B7B9B">
        <w:rPr>
          <w:rFonts w:ascii="Tahoma" w:hAnsi="Tahoma" w:cs="B Badr"/>
          <w:sz w:val="28"/>
          <w:szCs w:val="28"/>
          <w:rtl/>
          <w:lang w:bidi="fa-IR"/>
        </w:rPr>
        <w:t>سخنانش را به پایان نبرده بود که شافعی وی را با پایش لگد زد وگفت</w:t>
      </w:r>
      <w:r w:rsidR="00926147">
        <w:rPr>
          <w:rFonts w:ascii="Tahoma" w:hAnsi="Tahoma" w:cs="B Badr"/>
          <w:sz w:val="28"/>
          <w:szCs w:val="28"/>
          <w:rtl/>
          <w:lang w:bidi="fa-IR"/>
        </w:rPr>
        <w:t xml:space="preserve">: </w:t>
      </w:r>
      <w:r w:rsidRPr="002B7B9B">
        <w:rPr>
          <w:rFonts w:ascii="Tahoma" w:hAnsi="Tahoma" w:cs="B Badr"/>
          <w:sz w:val="28"/>
          <w:szCs w:val="28"/>
          <w:rtl/>
          <w:lang w:bidi="fa-IR"/>
        </w:rPr>
        <w:t>بروبیرون ای بی دین!</w:t>
      </w:r>
      <w:r w:rsidRPr="002B7B9B">
        <w:rPr>
          <w:rStyle w:val="a6"/>
          <w:rFonts w:ascii="Tahoma" w:hAnsi="Tahoma" w:cs="B Badr"/>
          <w:sz w:val="28"/>
          <w:szCs w:val="28"/>
          <w:rtl/>
          <w:lang w:bidi="fa-IR"/>
        </w:rPr>
        <w:footnoteReference w:id="268"/>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امام شافعی-رحمه الله- نشانه ایمان را پیروی از سنت ونشانه مبتدع بودن را سرپیچی از سنت قرار داده واهتمامی به غیر از آن همچون</w:t>
      </w:r>
      <w:r w:rsidR="00926147">
        <w:rPr>
          <w:rFonts w:ascii="Tahoma" w:hAnsi="Tahoma" w:cs="B Badr"/>
          <w:sz w:val="28"/>
          <w:szCs w:val="28"/>
          <w:rtl/>
          <w:lang w:bidi="fa-IR"/>
        </w:rPr>
        <w:t xml:space="preserve">: </w:t>
      </w:r>
      <w:r w:rsidRPr="002B7B9B">
        <w:rPr>
          <w:rFonts w:ascii="Tahoma" w:hAnsi="Tahoma" w:cs="B Badr"/>
          <w:sz w:val="28"/>
          <w:szCs w:val="28"/>
          <w:rtl/>
          <w:lang w:bidi="fa-IR"/>
        </w:rPr>
        <w:t>سحر وحقه بازیهایی که بدعت گذاران زیر نقاب کرامت بدانها دامن می زنند</w:t>
      </w:r>
      <w:r w:rsidR="006B1658">
        <w:rPr>
          <w:rFonts w:ascii="Tahoma" w:hAnsi="Tahoma" w:cs="B Badr"/>
          <w:sz w:val="28"/>
          <w:szCs w:val="28"/>
          <w:rtl/>
          <w:lang w:bidi="fa-IR"/>
        </w:rPr>
        <w:t xml:space="preserve">، </w:t>
      </w:r>
      <w:r w:rsidRPr="002B7B9B">
        <w:rPr>
          <w:rFonts w:ascii="Tahoma" w:hAnsi="Tahoma" w:cs="B Badr"/>
          <w:sz w:val="28"/>
          <w:szCs w:val="28"/>
          <w:rtl/>
          <w:lang w:bidi="fa-IR"/>
        </w:rPr>
        <w:t>نداده است.</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یونس ین عبدالاعلی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به شافعی گفتم</w:t>
      </w:r>
      <w:r w:rsidR="00926147">
        <w:rPr>
          <w:rFonts w:ascii="Tahoma" w:hAnsi="Tahoma" w:cs="B Badr"/>
          <w:sz w:val="28"/>
          <w:szCs w:val="28"/>
          <w:rtl/>
          <w:lang w:bidi="fa-IR"/>
        </w:rPr>
        <w:t xml:space="preserve">: </w:t>
      </w:r>
      <w:r w:rsidRPr="002B7B9B">
        <w:rPr>
          <w:rFonts w:ascii="Tahoma" w:hAnsi="Tahoma" w:cs="B Badr"/>
          <w:sz w:val="28"/>
          <w:szCs w:val="28"/>
          <w:rtl/>
          <w:lang w:bidi="fa-IR"/>
        </w:rPr>
        <w:t>دوست ما لیث بن سعد معتقد است</w:t>
      </w:r>
      <w:r w:rsidR="00926147">
        <w:rPr>
          <w:rFonts w:ascii="Tahoma" w:hAnsi="Tahoma" w:cs="B Badr"/>
          <w:sz w:val="28"/>
          <w:szCs w:val="28"/>
          <w:rtl/>
          <w:lang w:bidi="fa-IR"/>
        </w:rPr>
        <w:t xml:space="preserve">: </w:t>
      </w:r>
      <w:r w:rsidRPr="002B7B9B">
        <w:rPr>
          <w:rFonts w:ascii="Tahoma" w:hAnsi="Tahoma" w:cs="B Badr"/>
          <w:sz w:val="28"/>
          <w:szCs w:val="28"/>
          <w:rtl/>
          <w:lang w:bidi="fa-IR"/>
        </w:rPr>
        <w:t>اگر مبتدعان وهواپرستان را در حال راه رفتن برآب نیز ببینم اعتباری برایش قائل نیستم</w:t>
      </w:r>
      <w:r w:rsidR="006B1658">
        <w:rPr>
          <w:rFonts w:ascii="Tahoma" w:hAnsi="Tahoma" w:cs="B Badr"/>
          <w:sz w:val="28"/>
          <w:szCs w:val="28"/>
          <w:rtl/>
          <w:lang w:bidi="fa-IR"/>
        </w:rPr>
        <w:t xml:space="preserve">، </w:t>
      </w:r>
      <w:r w:rsidRPr="002B7B9B">
        <w:rPr>
          <w:rFonts w:ascii="Tahoma" w:hAnsi="Tahoma" w:cs="B Badr"/>
          <w:sz w:val="28"/>
          <w:szCs w:val="28"/>
          <w:rtl/>
          <w:lang w:bidi="fa-IR"/>
        </w:rPr>
        <w:t>ایشان فرمودند</w:t>
      </w:r>
      <w:r w:rsidR="00926147">
        <w:rPr>
          <w:rFonts w:ascii="Tahoma" w:hAnsi="Tahoma" w:cs="B Badr"/>
          <w:sz w:val="28"/>
          <w:szCs w:val="28"/>
          <w:rtl/>
          <w:lang w:bidi="fa-IR"/>
        </w:rPr>
        <w:t xml:space="preserve">: </w:t>
      </w:r>
      <w:r w:rsidRPr="002B7B9B">
        <w:rPr>
          <w:rFonts w:ascii="Tahoma" w:hAnsi="Tahoma" w:cs="B Badr"/>
          <w:sz w:val="28"/>
          <w:szCs w:val="28"/>
          <w:rtl/>
          <w:lang w:bidi="fa-IR"/>
        </w:rPr>
        <w:t>او کم گفته</w:t>
      </w:r>
      <w:r w:rsidR="006B1658">
        <w:rPr>
          <w:rFonts w:ascii="Tahoma" w:hAnsi="Tahoma" w:cs="B Badr"/>
          <w:sz w:val="28"/>
          <w:szCs w:val="28"/>
          <w:rtl/>
          <w:lang w:bidi="fa-IR"/>
        </w:rPr>
        <w:t xml:space="preserve">، </w:t>
      </w:r>
      <w:r w:rsidRPr="002B7B9B">
        <w:rPr>
          <w:rFonts w:ascii="Tahoma" w:hAnsi="Tahoma" w:cs="B Badr"/>
          <w:sz w:val="28"/>
          <w:szCs w:val="28"/>
          <w:rtl/>
          <w:lang w:bidi="fa-IR"/>
        </w:rPr>
        <w:t>من اگر آنان را در حال پرواز در آسمان هم مشاهده نمایم نمی پذیرم.</w:t>
      </w:r>
      <w:r w:rsidRPr="002B7B9B">
        <w:rPr>
          <w:rStyle w:val="a6"/>
          <w:rFonts w:ascii="Tahoma" w:hAnsi="Tahoma" w:cs="B Badr"/>
          <w:sz w:val="28"/>
          <w:szCs w:val="28"/>
          <w:rtl/>
          <w:lang w:bidi="fa-IR"/>
        </w:rPr>
        <w:footnoteReference w:id="269"/>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این شاعر عرب زبان چه خوب گفته که</w:t>
      </w:r>
      <w:r w:rsidR="00926147">
        <w:rPr>
          <w:rFonts w:ascii="Tahoma" w:hAnsi="Tahoma" w:cs="B Badr"/>
          <w:sz w:val="28"/>
          <w:szCs w:val="28"/>
          <w:rtl/>
          <w:lang w:bidi="fa-IR"/>
        </w:rPr>
        <w:t xml:space="preserve">: </w:t>
      </w:r>
    </w:p>
    <w:p w:rsidR="0061421E" w:rsidRPr="00926147" w:rsidRDefault="0061421E" w:rsidP="00926147">
      <w:pPr>
        <w:ind w:hanging="334"/>
        <w:jc w:val="center"/>
        <w:rPr>
          <w:rFonts w:ascii="Lotus Linotype" w:hAnsi="Lotus Linotype" w:cs="Lotus Linotype"/>
          <w:sz w:val="28"/>
          <w:szCs w:val="28"/>
          <w:rtl/>
          <w:lang w:bidi="fa-IR"/>
        </w:rPr>
      </w:pPr>
      <w:r w:rsidRPr="00926147">
        <w:rPr>
          <w:rFonts w:ascii="Lotus Linotype" w:hAnsi="Lotus Linotype" w:cs="Lotus Linotype"/>
          <w:sz w:val="28"/>
          <w:szCs w:val="28"/>
          <w:rtl/>
          <w:lang w:bidi="fa-IR"/>
        </w:rPr>
        <w:t>إذا رأیت شخصا ق</w:t>
      </w:r>
      <w:r w:rsidR="00FC7849" w:rsidRPr="00926147">
        <w:rPr>
          <w:rFonts w:ascii="Lotus Linotype" w:hAnsi="Lotus Linotype" w:cs="Lotus Linotype"/>
          <w:sz w:val="28"/>
          <w:szCs w:val="28"/>
          <w:rtl/>
          <w:lang w:bidi="fa-IR"/>
        </w:rPr>
        <w:t xml:space="preserve">د یطیــــر </w:t>
      </w:r>
      <w:r w:rsidR="001D69C4" w:rsidRPr="00926147">
        <w:rPr>
          <w:rFonts w:ascii="Lotus Linotype" w:hAnsi="Lotus Linotype" w:cs="Lotus Linotype"/>
          <w:sz w:val="28"/>
          <w:szCs w:val="28"/>
          <w:rtl/>
          <w:lang w:bidi="fa-IR"/>
        </w:rPr>
        <w:t xml:space="preserve"> </w:t>
      </w:r>
      <w:r w:rsidR="00FC7849" w:rsidRPr="00926147">
        <w:rPr>
          <w:rFonts w:ascii="Lotus Linotype" w:hAnsi="Lotus Linotype" w:cs="Lotus Linotype"/>
          <w:sz w:val="28"/>
          <w:szCs w:val="28"/>
          <w:rtl/>
          <w:lang w:bidi="fa-IR"/>
        </w:rPr>
        <w:t xml:space="preserve">                  </w:t>
      </w:r>
      <w:r w:rsidRPr="00926147">
        <w:rPr>
          <w:rFonts w:ascii="Lotus Linotype" w:hAnsi="Lotus Linotype" w:cs="Lotus Linotype"/>
          <w:sz w:val="28"/>
          <w:szCs w:val="28"/>
          <w:rtl/>
          <w:lang w:bidi="fa-IR"/>
        </w:rPr>
        <w:t>وفوق ماءالبحر قد یسیر</w:t>
      </w:r>
    </w:p>
    <w:p w:rsidR="0061421E" w:rsidRPr="00926147" w:rsidRDefault="0061421E" w:rsidP="00926147">
      <w:pPr>
        <w:ind w:hanging="334"/>
        <w:jc w:val="center"/>
        <w:rPr>
          <w:rFonts w:ascii="Lotus Linotype" w:hAnsi="Lotus Linotype" w:cs="Lotus Linotype"/>
          <w:sz w:val="28"/>
          <w:szCs w:val="28"/>
          <w:rtl/>
          <w:lang w:bidi="fa-IR"/>
        </w:rPr>
      </w:pPr>
      <w:r w:rsidRPr="00926147">
        <w:rPr>
          <w:rFonts w:ascii="Lotus Linotype" w:hAnsi="Lotus Linotype" w:cs="Lotus Linotype"/>
          <w:sz w:val="28"/>
          <w:szCs w:val="28"/>
          <w:rtl/>
          <w:lang w:bidi="fa-IR"/>
        </w:rPr>
        <w:t>ولم یقف علی حدودالش</w:t>
      </w:r>
      <w:r w:rsidR="00FC7849" w:rsidRPr="00926147">
        <w:rPr>
          <w:rFonts w:ascii="Lotus Linotype" w:hAnsi="Lotus Linotype" w:cs="Lotus Linotype"/>
          <w:sz w:val="28"/>
          <w:szCs w:val="28"/>
          <w:rtl/>
          <w:lang w:bidi="fa-IR"/>
        </w:rPr>
        <w:t xml:space="preserve">ــرع                   </w:t>
      </w:r>
      <w:r w:rsidRPr="00926147">
        <w:rPr>
          <w:rFonts w:ascii="Lotus Linotype" w:hAnsi="Lotus Linotype" w:cs="Lotus Linotype"/>
          <w:sz w:val="28"/>
          <w:szCs w:val="28"/>
          <w:rtl/>
          <w:lang w:bidi="fa-IR"/>
        </w:rPr>
        <w:t xml:space="preserve"> فإنه مستـــدرج وبدعی</w:t>
      </w:r>
    </w:p>
    <w:p w:rsidR="0061421E" w:rsidRDefault="0061421E" w:rsidP="00DA2493">
      <w:pPr>
        <w:ind w:firstLine="44"/>
        <w:jc w:val="lowKashida"/>
        <w:rPr>
          <w:rFonts w:ascii="Tahoma" w:hAnsi="Tahoma" w:cs="B Badr" w:hint="cs"/>
          <w:sz w:val="28"/>
          <w:szCs w:val="28"/>
          <w:rtl/>
          <w:lang w:bidi="fa-IR"/>
        </w:rPr>
      </w:pPr>
      <w:r w:rsidRPr="002B7B9B">
        <w:rPr>
          <w:rFonts w:ascii="Tahoma" w:hAnsi="Tahoma" w:cs="B Badr"/>
          <w:sz w:val="28"/>
          <w:szCs w:val="28"/>
          <w:rtl/>
          <w:lang w:bidi="fa-IR"/>
        </w:rPr>
        <w:t>هرگاه شخصی را در حال پرواز یا راه رفتن برآب دیدی ولی پایبند چارچوب شریعت نبود</w:t>
      </w:r>
      <w:r w:rsidR="006B1658">
        <w:rPr>
          <w:rFonts w:ascii="Tahoma" w:hAnsi="Tahoma" w:cs="B Badr"/>
          <w:sz w:val="28"/>
          <w:szCs w:val="28"/>
          <w:rtl/>
          <w:lang w:bidi="fa-IR"/>
        </w:rPr>
        <w:t xml:space="preserve">، </w:t>
      </w:r>
      <w:r w:rsidRPr="002B7B9B">
        <w:rPr>
          <w:rFonts w:ascii="Tahoma" w:hAnsi="Tahoma" w:cs="B Badr"/>
          <w:sz w:val="28"/>
          <w:szCs w:val="28"/>
          <w:rtl/>
          <w:lang w:bidi="fa-IR"/>
        </w:rPr>
        <w:t>به وی مغرور مشو وبدان که اغوا شده وبدعت گذار است.</w:t>
      </w:r>
    </w:p>
    <w:p w:rsidR="001D69C4" w:rsidRPr="002B7B9B" w:rsidRDefault="001D69C4" w:rsidP="00DA2493">
      <w:pPr>
        <w:ind w:firstLine="44"/>
        <w:jc w:val="lowKashida"/>
        <w:rPr>
          <w:rFonts w:ascii="Tahoma" w:hAnsi="Tahoma" w:cs="B Badr" w:hint="cs"/>
          <w:sz w:val="28"/>
          <w:szCs w:val="28"/>
          <w:rtl/>
          <w:lang w:bidi="fa-IR"/>
        </w:rPr>
      </w:pPr>
    </w:p>
    <w:p w:rsidR="0061421E" w:rsidRPr="001D69C4" w:rsidRDefault="0061421E" w:rsidP="00DA2493">
      <w:pPr>
        <w:ind w:firstLine="44"/>
        <w:jc w:val="lowKashida"/>
        <w:rPr>
          <w:rFonts w:ascii="Tahoma" w:hAnsi="Tahoma" w:cs="B Badr"/>
          <w:b/>
          <w:bCs/>
          <w:sz w:val="32"/>
          <w:szCs w:val="32"/>
          <w:rtl/>
          <w:lang w:bidi="fa-IR"/>
        </w:rPr>
      </w:pPr>
      <w:r w:rsidRPr="001D69C4">
        <w:rPr>
          <w:rFonts w:ascii="Tahoma" w:hAnsi="Tahoma" w:cs="B Badr"/>
          <w:b/>
          <w:bCs/>
          <w:sz w:val="32"/>
          <w:szCs w:val="32"/>
          <w:rtl/>
          <w:lang w:bidi="fa-IR"/>
        </w:rPr>
        <w:t>جایگاه علم کلام از منظر امام شافعی.</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درمباحث قبل به تعریف کلام و موضعگیری پیشینیان(سلف) در برابر آن پرداختیم</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ابن عبدالبر-رحمه الله- اجماع </w:t>
      </w:r>
      <w:r w:rsidR="00FD34CE">
        <w:rPr>
          <w:rFonts w:ascii="Tahoma" w:hAnsi="Tahoma" w:cs="B Badr" w:hint="cs"/>
          <w:sz w:val="28"/>
          <w:szCs w:val="28"/>
          <w:rtl/>
          <w:lang w:bidi="fa-IR"/>
        </w:rPr>
        <w:t>علما</w:t>
      </w:r>
      <w:r w:rsidRPr="002B7B9B">
        <w:rPr>
          <w:rFonts w:ascii="Tahoma" w:hAnsi="Tahoma" w:cs="B Badr"/>
          <w:sz w:val="28"/>
          <w:szCs w:val="28"/>
          <w:rtl/>
          <w:lang w:bidi="fa-IR"/>
        </w:rPr>
        <w:t xml:space="preserve"> را بر نکوهش علم کلام ذکر می کند ومی گوید</w:t>
      </w:r>
      <w:r w:rsidR="00926147">
        <w:rPr>
          <w:rFonts w:ascii="Tahoma" w:hAnsi="Tahoma" w:cs="B Badr" w:hint="cs"/>
          <w:sz w:val="28"/>
          <w:szCs w:val="28"/>
          <w:rtl/>
          <w:lang w:bidi="fa-IR"/>
        </w:rPr>
        <w:t xml:space="preserve">: </w:t>
      </w:r>
      <w:r w:rsidRPr="002B7B9B">
        <w:rPr>
          <w:rFonts w:ascii="Tahoma" w:hAnsi="Tahoma" w:cs="B Badr"/>
          <w:sz w:val="28"/>
          <w:szCs w:val="28"/>
          <w:rtl/>
          <w:lang w:bidi="fa-IR"/>
        </w:rPr>
        <w:t>فقها ودانشمندان مناطق مختلف براین امر اتفاق نظر دارند که متخصصین علم کلام اهل بدعت وانحراف اند ونزد هیچ یک از ایشان در زمره علما به شمار نمی آیند بلکه اصطلاح علما بر اهل فقه وحدیث اطلاق می گردد ومیان خود به میزان برخورداری از دانش وبینش بریکدیگر تمایز می یابند.</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از ابو عبدالله محمد بن احمد بن اسحاق بن خویز منداد مصری مالکی مذهب نقل شده که در کتاب«إجارات» کتاب خویش به نقل از امام مالک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اجاره در هیچ یک از کتب بدعت گذاران وستاره شناسان جایز نیست</w:t>
      </w:r>
      <w:r w:rsidR="006B1658">
        <w:rPr>
          <w:rFonts w:ascii="Tahoma" w:hAnsi="Tahoma" w:cs="B Badr"/>
          <w:sz w:val="28"/>
          <w:szCs w:val="28"/>
          <w:rtl/>
          <w:lang w:bidi="fa-IR"/>
        </w:rPr>
        <w:t xml:space="preserve">، </w:t>
      </w:r>
      <w:r w:rsidRPr="002B7B9B">
        <w:rPr>
          <w:rFonts w:ascii="Tahoma" w:hAnsi="Tahoma" w:cs="B Badr"/>
          <w:sz w:val="28"/>
          <w:szCs w:val="28"/>
          <w:rtl/>
          <w:lang w:bidi="fa-IR"/>
        </w:rPr>
        <w:t>کتابهایی را در این زمینه نام می برد و آنگاه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از نظر یاران ما کتب بدعت گذاران عبارت از کتب معتزلیان ودیگر فرق هواپرست می باشد  که عقد اجاره در آنها باطل محسوب می گردد.</w:t>
      </w:r>
      <w:r w:rsidR="00FC7849" w:rsidRPr="002B7B9B">
        <w:rPr>
          <w:rFonts w:ascii="Tahoma" w:hAnsi="Tahoma" w:cs="B Badr" w:hint="cs"/>
          <w:sz w:val="28"/>
          <w:szCs w:val="28"/>
          <w:rtl/>
          <w:lang w:bidi="fa-IR"/>
        </w:rPr>
        <w:t xml:space="preserve"> </w:t>
      </w:r>
      <w:r w:rsidRPr="002B7B9B">
        <w:rPr>
          <w:rFonts w:ascii="Tahoma" w:hAnsi="Tahoma" w:cs="B Badr"/>
          <w:sz w:val="28"/>
          <w:szCs w:val="28"/>
          <w:rtl/>
          <w:lang w:bidi="fa-IR"/>
        </w:rPr>
        <w:t>وهمچنین است کتابهای ستاره شناسان</w:t>
      </w:r>
      <w:r w:rsidR="006B1658">
        <w:rPr>
          <w:rFonts w:ascii="Tahoma" w:hAnsi="Tahoma" w:cs="B Badr"/>
          <w:sz w:val="28"/>
          <w:szCs w:val="28"/>
          <w:rtl/>
          <w:lang w:bidi="fa-IR"/>
        </w:rPr>
        <w:t xml:space="preserve">، </w:t>
      </w:r>
      <w:r w:rsidRPr="002B7B9B">
        <w:rPr>
          <w:rFonts w:ascii="Tahoma" w:hAnsi="Tahoma" w:cs="B Badr"/>
          <w:sz w:val="28"/>
          <w:szCs w:val="28"/>
          <w:rtl/>
          <w:lang w:bidi="fa-IR"/>
        </w:rPr>
        <w:t>افسون گران وامثال آنان.</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نامبرده در کتاب «شهادات» در توضیح این گفته مالک که</w:t>
      </w:r>
      <w:r w:rsidR="00926147">
        <w:rPr>
          <w:rFonts w:ascii="Tahoma" w:hAnsi="Tahoma" w:cs="B Badr"/>
          <w:sz w:val="28"/>
          <w:szCs w:val="28"/>
          <w:rtl/>
          <w:lang w:bidi="fa-IR"/>
        </w:rPr>
        <w:t xml:space="preserve">: </w:t>
      </w:r>
      <w:r w:rsidRPr="002B7B9B">
        <w:rPr>
          <w:rFonts w:ascii="Tahoma" w:hAnsi="Tahoma" w:cs="B Badr"/>
          <w:sz w:val="28"/>
          <w:szCs w:val="28"/>
          <w:rtl/>
          <w:lang w:bidi="fa-IR"/>
        </w:rPr>
        <w:t>گواهی اهل بدعت وهواپرستی مقبول نیست</w:t>
      </w:r>
      <w:r w:rsidR="006B1658">
        <w:rPr>
          <w:rFonts w:ascii="Tahoma" w:hAnsi="Tahoma" w:cs="B Badr"/>
          <w:sz w:val="28"/>
          <w:szCs w:val="28"/>
          <w:rtl/>
          <w:lang w:bidi="fa-IR"/>
        </w:rPr>
        <w:t xml:space="preserve">، </w:t>
      </w:r>
      <w:r w:rsidRPr="002B7B9B">
        <w:rPr>
          <w:rFonts w:ascii="Tahoma" w:hAnsi="Tahoma" w:cs="B Badr"/>
          <w:sz w:val="28"/>
          <w:szCs w:val="28"/>
          <w:rtl/>
          <w:lang w:bidi="fa-IR"/>
        </w:rPr>
        <w:t>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مصداق هواپرستان از دیدگاه امام مالک وسایر یاران ما اهل کلام می باشد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از این رو هر متکلمی خواه اشعری مذهب باشد یا غیر اشعری جزو بدعت گذاران به شمار آمده و شهادت وی هیچگاه پذیرفتنی نیست</w:t>
      </w:r>
      <w:r w:rsidR="006B1658">
        <w:rPr>
          <w:rFonts w:ascii="Tahoma" w:hAnsi="Tahoma" w:cs="B Badr"/>
          <w:sz w:val="28"/>
          <w:szCs w:val="28"/>
          <w:rtl/>
          <w:lang w:bidi="fa-IR"/>
        </w:rPr>
        <w:t xml:space="preserve">، </w:t>
      </w:r>
      <w:r w:rsidRPr="002B7B9B">
        <w:rPr>
          <w:rFonts w:ascii="Tahoma" w:hAnsi="Tahoma" w:cs="B Badr"/>
          <w:sz w:val="28"/>
          <w:szCs w:val="28"/>
          <w:rtl/>
          <w:lang w:bidi="fa-IR"/>
        </w:rPr>
        <w:t>وهمچنین بخاطر بدعتش مورد تأدیب وکنار</w:t>
      </w:r>
      <w:r w:rsidR="00AB1AC8" w:rsidRPr="002B7B9B">
        <w:rPr>
          <w:rFonts w:ascii="Tahoma" w:hAnsi="Tahoma" w:cs="B Badr" w:hint="cs"/>
          <w:sz w:val="28"/>
          <w:szCs w:val="28"/>
          <w:rtl/>
          <w:lang w:bidi="fa-IR"/>
        </w:rPr>
        <w:t xml:space="preserve">گذاشتن </w:t>
      </w:r>
      <w:r w:rsidRPr="002B7B9B">
        <w:rPr>
          <w:rFonts w:ascii="Tahoma" w:hAnsi="Tahoma" w:cs="B Badr"/>
          <w:sz w:val="28"/>
          <w:szCs w:val="28"/>
          <w:rtl/>
          <w:lang w:bidi="fa-IR"/>
        </w:rPr>
        <w:t>قرار گرفته می شود تا از آن دست برمی دارد</w:t>
      </w:r>
      <w:r w:rsidR="006B1658">
        <w:rPr>
          <w:rFonts w:ascii="Tahoma" w:hAnsi="Tahoma" w:cs="B Badr" w:hint="cs"/>
          <w:sz w:val="28"/>
          <w:szCs w:val="28"/>
          <w:rtl/>
          <w:lang w:bidi="fa-IR"/>
        </w:rPr>
        <w:t xml:space="preserve">، </w:t>
      </w:r>
      <w:r w:rsidRPr="002B7B9B">
        <w:rPr>
          <w:rFonts w:ascii="Tahoma" w:hAnsi="Tahoma" w:cs="B Badr"/>
          <w:sz w:val="28"/>
          <w:szCs w:val="28"/>
          <w:rtl/>
          <w:lang w:bidi="fa-IR"/>
        </w:rPr>
        <w:t>اگر همچنان بر عقیده خویش پافشاری نمود به اظهار پشیمانی وتوبه کردن وادار می گردد.</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ابوعمر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تمام مسائل مربوط به أسماء وصفات خداوند</w:t>
      </w:r>
      <w:r w:rsidR="006B1658">
        <w:rPr>
          <w:rFonts w:ascii="Tahoma" w:hAnsi="Tahoma" w:cs="B Badr"/>
          <w:sz w:val="28"/>
          <w:szCs w:val="28"/>
          <w:rtl/>
          <w:lang w:bidi="fa-IR"/>
        </w:rPr>
        <w:t xml:space="preserve">، </w:t>
      </w:r>
      <w:r w:rsidRPr="002B7B9B">
        <w:rPr>
          <w:rFonts w:ascii="Tahoma" w:hAnsi="Tahoma" w:cs="B Badr"/>
          <w:sz w:val="28"/>
          <w:szCs w:val="28"/>
          <w:rtl/>
          <w:lang w:bidi="fa-IR"/>
        </w:rPr>
        <w:t>یادر قرآن آمده</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یا در سنت صحیح پیامبر بدان پرداخته شده </w:t>
      </w:r>
      <w:r w:rsidR="00475244">
        <w:rPr>
          <w:rFonts w:ascii="Tahoma" w:hAnsi="Tahoma" w:cs="B Badr"/>
          <w:sz w:val="28"/>
          <w:szCs w:val="28"/>
          <w:rtl/>
          <w:lang w:bidi="fa-IR"/>
        </w:rPr>
        <w:t>و یا</w:t>
      </w:r>
      <w:r w:rsidRPr="002B7B9B">
        <w:rPr>
          <w:rFonts w:ascii="Tahoma" w:hAnsi="Tahoma" w:cs="B Badr"/>
          <w:sz w:val="28"/>
          <w:szCs w:val="28"/>
          <w:rtl/>
          <w:lang w:bidi="fa-IR"/>
        </w:rPr>
        <w:t xml:space="preserve"> علمای امت برآن اجماع نموده اندوموضع ما در برابر آن دسته از احادیث آحاد که در این زمینه آمده گردن نهادن بدان و فروگذاشتن جروبحث می باشد.</w:t>
      </w:r>
      <w:r w:rsidRPr="002B7B9B">
        <w:rPr>
          <w:rStyle w:val="a6"/>
          <w:rFonts w:ascii="Tahoma" w:hAnsi="Tahoma" w:cs="B Badr"/>
          <w:sz w:val="28"/>
          <w:szCs w:val="28"/>
          <w:rtl/>
          <w:lang w:bidi="fa-IR"/>
        </w:rPr>
        <w:footnoteReference w:id="270"/>
      </w:r>
      <w:r w:rsidRPr="002B7B9B">
        <w:rPr>
          <w:rFonts w:ascii="Tahoma" w:hAnsi="Tahoma" w:cs="B Badr"/>
          <w:sz w:val="28"/>
          <w:szCs w:val="28"/>
          <w:rtl/>
          <w:lang w:bidi="fa-IR"/>
        </w:rPr>
        <w:t xml:space="preserve"> </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پیشتر نیز به دیدگاه امام ابوحنیفه پیرامون نکوهش علم کلام ومتکلمان اشاره نمودیم که به صورت واضح بر تحریم ونهی از آن دلالت می کرد</w:t>
      </w:r>
      <w:r w:rsidR="006B1658">
        <w:rPr>
          <w:rFonts w:ascii="Tahoma" w:hAnsi="Tahoma" w:cs="B Badr"/>
          <w:sz w:val="28"/>
          <w:szCs w:val="28"/>
          <w:rtl/>
          <w:lang w:bidi="fa-IR"/>
        </w:rPr>
        <w:t xml:space="preserve">، </w:t>
      </w:r>
      <w:r w:rsidRPr="002B7B9B">
        <w:rPr>
          <w:rFonts w:ascii="Tahoma" w:hAnsi="Tahoma" w:cs="B Badr"/>
          <w:sz w:val="28"/>
          <w:szCs w:val="28"/>
          <w:rtl/>
          <w:lang w:bidi="fa-IR"/>
        </w:rPr>
        <w:t>بنابر این همه گروههای کلامی همچون اشعریها و ماتریدیها داخل دایره تحریم گشته اند گرچه خود را اهل سنت وجماعت می پندارند.</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دیدگاهی شبیه دیدگاه سلف در راستای نکوهش کلام ومتکلمان از امام شافعی -رحمه الله- بازگوشده است</w:t>
      </w:r>
      <w:r w:rsidR="006B1658">
        <w:rPr>
          <w:rFonts w:ascii="Tahoma" w:hAnsi="Tahoma" w:cs="B Badr"/>
          <w:sz w:val="28"/>
          <w:szCs w:val="28"/>
          <w:rtl/>
          <w:lang w:bidi="fa-IR"/>
        </w:rPr>
        <w:t xml:space="preserve">، </w:t>
      </w:r>
      <w:r w:rsidR="00AB1AC8" w:rsidRPr="002B7B9B">
        <w:rPr>
          <w:rFonts w:ascii="Tahoma" w:hAnsi="Tahoma" w:cs="B Badr" w:hint="cs"/>
          <w:sz w:val="28"/>
          <w:szCs w:val="28"/>
          <w:rtl/>
          <w:lang w:bidi="fa-IR"/>
        </w:rPr>
        <w:t>مثل اینکه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به مواردی از متکلمان برخورده ام که قسم به خدا هیچگاه به ذهنم خطور نکرده است واگر خدا انسانی را با همه آنچه از وی منع نموده ـ به استثنای شرک ـ مورد امتحان وآزمایش قرار دهد بهتر از آن است که وی را با علم کلام گرفتار نماید.</w:t>
      </w:r>
      <w:r w:rsidRPr="002B7B9B">
        <w:rPr>
          <w:rStyle w:val="a6"/>
          <w:rFonts w:ascii="Tahoma" w:hAnsi="Tahoma" w:cs="B Badr"/>
          <w:sz w:val="28"/>
          <w:szCs w:val="28"/>
          <w:rtl/>
          <w:lang w:bidi="fa-IR"/>
        </w:rPr>
        <w:footnoteReference w:id="271"/>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در روایتی دیگر از ایشان آمده که</w:t>
      </w:r>
      <w:r w:rsidR="00926147">
        <w:rPr>
          <w:rFonts w:ascii="Tahoma" w:hAnsi="Tahoma" w:cs="B Badr"/>
          <w:sz w:val="28"/>
          <w:szCs w:val="28"/>
          <w:rtl/>
          <w:lang w:bidi="fa-IR"/>
        </w:rPr>
        <w:t xml:space="preserve">: </w:t>
      </w:r>
      <w:r w:rsidRPr="002B7B9B">
        <w:rPr>
          <w:rFonts w:ascii="Tahoma" w:hAnsi="Tahoma" w:cs="B Badr"/>
          <w:sz w:val="28"/>
          <w:szCs w:val="28"/>
          <w:rtl/>
          <w:lang w:bidi="fa-IR"/>
        </w:rPr>
        <w:t>اگر انسانی با کوهی گناه پیش خدا برود بهتر از آن است با اعتقاد به یک حرف از عقاید این مرد(یعنی حفص الفرد که معتقد به خلق قرآن بود) پیش وی برود.</w:t>
      </w:r>
      <w:r w:rsidRPr="002B7B9B">
        <w:rPr>
          <w:rStyle w:val="a6"/>
          <w:rFonts w:ascii="Tahoma" w:hAnsi="Tahoma" w:cs="B Badr"/>
          <w:sz w:val="28"/>
          <w:szCs w:val="28"/>
          <w:rtl/>
          <w:lang w:bidi="fa-IR"/>
        </w:rPr>
        <w:footnoteReference w:id="272"/>
      </w:r>
      <w:r w:rsidRPr="002B7B9B">
        <w:rPr>
          <w:rFonts w:ascii="Tahoma" w:hAnsi="Tahoma" w:cs="B Badr"/>
          <w:sz w:val="28"/>
          <w:szCs w:val="28"/>
          <w:rtl/>
          <w:lang w:bidi="fa-IR"/>
        </w:rPr>
        <w:t xml:space="preserve"> </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باز از ایشان نقل شده که</w:t>
      </w:r>
      <w:r w:rsidR="00926147">
        <w:rPr>
          <w:rFonts w:ascii="Tahoma" w:hAnsi="Tahoma" w:cs="B Badr"/>
          <w:sz w:val="28"/>
          <w:szCs w:val="28"/>
          <w:rtl/>
          <w:lang w:bidi="fa-IR"/>
        </w:rPr>
        <w:t xml:space="preserve">: </w:t>
      </w:r>
      <w:r w:rsidRPr="002B7B9B">
        <w:rPr>
          <w:rFonts w:ascii="Tahoma" w:hAnsi="Tahoma" w:cs="B Badr"/>
          <w:sz w:val="28"/>
          <w:szCs w:val="28"/>
          <w:rtl/>
          <w:lang w:bidi="fa-IR"/>
        </w:rPr>
        <w:t>هرکس جامه علم کلام رابر تن نماید رستگار نشده است.</w:t>
      </w:r>
      <w:r w:rsidRPr="002B7B9B">
        <w:rPr>
          <w:rStyle w:val="a6"/>
          <w:rFonts w:ascii="Tahoma" w:hAnsi="Tahoma" w:cs="B Badr"/>
          <w:sz w:val="28"/>
          <w:szCs w:val="28"/>
          <w:rtl/>
          <w:lang w:bidi="fa-IR"/>
        </w:rPr>
        <w:footnoteReference w:id="273"/>
      </w:r>
      <w:r w:rsidRPr="002B7B9B">
        <w:rPr>
          <w:rFonts w:ascii="Tahoma" w:hAnsi="Tahoma" w:cs="B Badr"/>
          <w:sz w:val="28"/>
          <w:szCs w:val="28"/>
          <w:rtl/>
          <w:lang w:bidi="fa-IR"/>
        </w:rPr>
        <w:t xml:space="preserve"> </w:t>
      </w:r>
    </w:p>
    <w:p w:rsidR="0061421E" w:rsidRPr="002B7B9B" w:rsidRDefault="00475244" w:rsidP="00DA2493">
      <w:pPr>
        <w:ind w:firstLine="44"/>
        <w:jc w:val="lowKashida"/>
        <w:rPr>
          <w:rFonts w:ascii="Tahoma" w:hAnsi="Tahoma" w:cs="B Badr"/>
          <w:sz w:val="28"/>
          <w:szCs w:val="28"/>
          <w:rtl/>
          <w:lang w:bidi="fa-IR"/>
        </w:rPr>
      </w:pPr>
      <w:r>
        <w:rPr>
          <w:rFonts w:ascii="Tahoma" w:hAnsi="Tahoma" w:cs="B Badr"/>
          <w:sz w:val="28"/>
          <w:szCs w:val="28"/>
          <w:rtl/>
          <w:lang w:bidi="fa-IR"/>
        </w:rPr>
        <w:t>و یا</w:t>
      </w:r>
      <w:r w:rsidR="0061421E" w:rsidRPr="002B7B9B">
        <w:rPr>
          <w:rFonts w:ascii="Tahoma" w:hAnsi="Tahoma" w:cs="B Badr"/>
          <w:sz w:val="28"/>
          <w:szCs w:val="28"/>
          <w:rtl/>
          <w:lang w:bidi="fa-IR"/>
        </w:rPr>
        <w:t xml:space="preserve"> می گوید</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حکم من در باره متکلمان این است که</w:t>
      </w:r>
      <w:r w:rsidR="00926147">
        <w:rPr>
          <w:rFonts w:ascii="Tahoma" w:hAnsi="Tahoma" w:cs="B Badr"/>
          <w:sz w:val="28"/>
          <w:szCs w:val="28"/>
          <w:rtl/>
          <w:lang w:bidi="fa-IR"/>
        </w:rPr>
        <w:t xml:space="preserve">: </w:t>
      </w:r>
      <w:r w:rsidR="0061421E" w:rsidRPr="002B7B9B">
        <w:rPr>
          <w:rFonts w:ascii="Tahoma" w:hAnsi="Tahoma" w:cs="B Badr"/>
          <w:sz w:val="28"/>
          <w:szCs w:val="28"/>
          <w:rtl/>
          <w:lang w:bidi="fa-IR"/>
        </w:rPr>
        <w:t>با چوب خرما وکفش زده شده</w:t>
      </w:r>
      <w:r w:rsidR="006B1658">
        <w:rPr>
          <w:rFonts w:ascii="Tahoma" w:hAnsi="Tahoma" w:cs="B Badr"/>
          <w:sz w:val="28"/>
          <w:szCs w:val="28"/>
          <w:rtl/>
          <w:lang w:bidi="fa-IR"/>
        </w:rPr>
        <w:t xml:space="preserve">، </w:t>
      </w:r>
      <w:r w:rsidR="0061421E" w:rsidRPr="002B7B9B">
        <w:rPr>
          <w:rFonts w:ascii="Tahoma" w:hAnsi="Tahoma" w:cs="B Badr"/>
          <w:sz w:val="28"/>
          <w:szCs w:val="28"/>
          <w:rtl/>
          <w:lang w:bidi="fa-IR"/>
        </w:rPr>
        <w:t>سوار بر شتر در میان قبائل و مردمان مختلف دورزده شوند و بر ایشان داد زده شود که این مجازات کسی است که از کتاب وسنت روگردان شده و به دانش کلام روی آورده است.</w:t>
      </w:r>
      <w:r w:rsidR="0061421E" w:rsidRPr="002B7B9B">
        <w:rPr>
          <w:rStyle w:val="a6"/>
          <w:rFonts w:ascii="Tahoma" w:hAnsi="Tahoma" w:cs="B Badr"/>
          <w:sz w:val="28"/>
          <w:szCs w:val="28"/>
          <w:rtl/>
          <w:lang w:bidi="fa-IR"/>
        </w:rPr>
        <w:footnoteReference w:id="274"/>
      </w:r>
      <w:r w:rsidR="0061421E" w:rsidRPr="002B7B9B">
        <w:rPr>
          <w:rFonts w:ascii="Tahoma" w:hAnsi="Tahoma" w:cs="B Badr"/>
          <w:sz w:val="28"/>
          <w:szCs w:val="28"/>
          <w:rtl/>
          <w:lang w:bidi="fa-IR"/>
        </w:rPr>
        <w:t xml:space="preserve"> </w:t>
      </w:r>
    </w:p>
    <w:p w:rsidR="0061421E" w:rsidRPr="002B7B9B" w:rsidRDefault="0061421E" w:rsidP="00DA2493">
      <w:pPr>
        <w:ind w:firstLine="44"/>
        <w:jc w:val="lowKashida"/>
        <w:rPr>
          <w:rFonts w:ascii="Tahoma" w:hAnsi="Tahoma" w:cs="B Badr"/>
          <w:sz w:val="28"/>
          <w:szCs w:val="28"/>
          <w:rtl/>
          <w:lang w:bidi="fa-IR"/>
        </w:rPr>
      </w:pP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مزنی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میان من و یک نفر بحث و مناظره ای درگرفت</w:t>
      </w:r>
      <w:r w:rsidR="006B1658">
        <w:rPr>
          <w:rFonts w:ascii="Tahoma" w:hAnsi="Tahoma" w:cs="B Badr"/>
          <w:sz w:val="28"/>
          <w:szCs w:val="28"/>
          <w:rtl/>
          <w:lang w:bidi="fa-IR"/>
        </w:rPr>
        <w:t xml:space="preserve">، </w:t>
      </w:r>
      <w:r w:rsidRPr="002B7B9B">
        <w:rPr>
          <w:rFonts w:ascii="Tahoma" w:hAnsi="Tahoma" w:cs="B Badr"/>
          <w:sz w:val="28"/>
          <w:szCs w:val="28"/>
          <w:rtl/>
          <w:lang w:bidi="fa-IR"/>
        </w:rPr>
        <w:t>او پیرامون علم کلام از من سؤال کرد که نزدیک بود مرا به شک اندازد</w:t>
      </w:r>
      <w:r w:rsidR="006B1658">
        <w:rPr>
          <w:rFonts w:ascii="Tahoma" w:hAnsi="Tahoma" w:cs="B Badr"/>
          <w:sz w:val="28"/>
          <w:szCs w:val="28"/>
          <w:rtl/>
          <w:lang w:bidi="fa-IR"/>
        </w:rPr>
        <w:t xml:space="preserve">، </w:t>
      </w:r>
      <w:r w:rsidRPr="002B7B9B">
        <w:rPr>
          <w:rFonts w:ascii="Tahoma" w:hAnsi="Tahoma" w:cs="B Badr"/>
          <w:sz w:val="28"/>
          <w:szCs w:val="28"/>
          <w:rtl/>
          <w:lang w:bidi="fa-IR"/>
        </w:rPr>
        <w:t>پیش شافعی رفتم وماجرا را برایش تعریف کردم</w:t>
      </w:r>
      <w:r w:rsidR="006B1658">
        <w:rPr>
          <w:rFonts w:ascii="Tahoma" w:hAnsi="Tahoma" w:cs="B Badr"/>
          <w:sz w:val="28"/>
          <w:szCs w:val="28"/>
          <w:rtl/>
          <w:lang w:bidi="fa-IR"/>
        </w:rPr>
        <w:t xml:space="preserve">، </w:t>
      </w:r>
      <w:r w:rsidRPr="002B7B9B">
        <w:rPr>
          <w:rFonts w:ascii="Tahoma" w:hAnsi="Tahoma" w:cs="B Badr"/>
          <w:sz w:val="28"/>
          <w:szCs w:val="28"/>
          <w:rtl/>
          <w:lang w:bidi="fa-IR"/>
        </w:rPr>
        <w:t>ایشان گفتند</w:t>
      </w:r>
      <w:r w:rsidR="00926147">
        <w:rPr>
          <w:rFonts w:ascii="Tahoma" w:hAnsi="Tahoma" w:cs="B Badr"/>
          <w:sz w:val="28"/>
          <w:szCs w:val="28"/>
          <w:rtl/>
          <w:lang w:bidi="fa-IR"/>
        </w:rPr>
        <w:t xml:space="preserve">: </w:t>
      </w:r>
      <w:r w:rsidRPr="002B7B9B">
        <w:rPr>
          <w:rFonts w:ascii="Tahoma" w:hAnsi="Tahoma" w:cs="B Badr"/>
          <w:sz w:val="28"/>
          <w:szCs w:val="28"/>
          <w:rtl/>
          <w:lang w:bidi="fa-IR"/>
        </w:rPr>
        <w:t>تو کجا بودی</w:t>
      </w:r>
      <w:r w:rsidR="004E28A1">
        <w:rPr>
          <w:rFonts w:ascii="Tahoma" w:hAnsi="Tahoma" w:cs="B Badr"/>
          <w:sz w:val="28"/>
          <w:szCs w:val="28"/>
          <w:rtl/>
          <w:lang w:bidi="fa-IR"/>
        </w:rPr>
        <w:t xml:space="preserve">؟ </w:t>
      </w:r>
      <w:r w:rsidR="00254931">
        <w:rPr>
          <w:rFonts w:ascii="Tahoma" w:hAnsi="Tahoma" w:cs="B Badr" w:hint="cs"/>
          <w:sz w:val="28"/>
          <w:szCs w:val="28"/>
          <w:rtl/>
          <w:lang w:bidi="fa-IR"/>
        </w:rPr>
        <w:t xml:space="preserve"> </w:t>
      </w:r>
      <w:r w:rsidRPr="002B7B9B">
        <w:rPr>
          <w:rFonts w:ascii="Tahoma" w:hAnsi="Tahoma" w:cs="B Badr"/>
          <w:sz w:val="28"/>
          <w:szCs w:val="28"/>
          <w:rtl/>
          <w:lang w:bidi="fa-IR"/>
        </w:rPr>
        <w:t>گفتم</w:t>
      </w:r>
      <w:r w:rsidR="00926147">
        <w:rPr>
          <w:rFonts w:ascii="Tahoma" w:hAnsi="Tahoma" w:cs="B Badr"/>
          <w:sz w:val="28"/>
          <w:szCs w:val="28"/>
          <w:rtl/>
          <w:lang w:bidi="fa-IR"/>
        </w:rPr>
        <w:t xml:space="preserve">: </w:t>
      </w:r>
      <w:r w:rsidRPr="002B7B9B">
        <w:rPr>
          <w:rFonts w:ascii="Tahoma" w:hAnsi="Tahoma" w:cs="B Badr"/>
          <w:sz w:val="28"/>
          <w:szCs w:val="28"/>
          <w:rtl/>
          <w:lang w:bidi="fa-IR"/>
        </w:rPr>
        <w:t>مسجد بودم</w:t>
      </w:r>
      <w:r w:rsidR="006B1658">
        <w:rPr>
          <w:rFonts w:ascii="Tahoma" w:hAnsi="Tahoma" w:cs="B Badr"/>
          <w:sz w:val="28"/>
          <w:szCs w:val="28"/>
          <w:rtl/>
          <w:lang w:bidi="fa-IR"/>
        </w:rPr>
        <w:t xml:space="preserve">، </w:t>
      </w:r>
      <w:r w:rsidRPr="002B7B9B">
        <w:rPr>
          <w:rFonts w:ascii="Tahoma" w:hAnsi="Tahoma" w:cs="B Badr"/>
          <w:sz w:val="28"/>
          <w:szCs w:val="28"/>
          <w:rtl/>
          <w:lang w:bidi="fa-IR"/>
        </w:rPr>
        <w:t>گفت</w:t>
      </w:r>
      <w:r w:rsidR="00926147">
        <w:rPr>
          <w:rFonts w:ascii="Tahoma" w:hAnsi="Tahoma" w:cs="B Badr"/>
          <w:sz w:val="28"/>
          <w:szCs w:val="28"/>
          <w:rtl/>
          <w:lang w:bidi="fa-IR"/>
        </w:rPr>
        <w:t xml:space="preserve">: </w:t>
      </w:r>
      <w:r w:rsidRPr="002B7B9B">
        <w:rPr>
          <w:rFonts w:ascii="Tahoma" w:hAnsi="Tahoma" w:cs="B Badr"/>
          <w:sz w:val="28"/>
          <w:szCs w:val="28"/>
          <w:rtl/>
          <w:lang w:bidi="fa-IR"/>
        </w:rPr>
        <w:t>تو در جایی همچون«تاران»</w:t>
      </w:r>
      <w:r w:rsidRPr="002B7B9B">
        <w:rPr>
          <w:rStyle w:val="a6"/>
          <w:rFonts w:ascii="Tahoma" w:hAnsi="Tahoma" w:cs="B Badr"/>
          <w:sz w:val="28"/>
          <w:szCs w:val="28"/>
          <w:rtl/>
          <w:lang w:bidi="fa-IR"/>
        </w:rPr>
        <w:footnoteReference w:id="275"/>
      </w:r>
      <w:r w:rsidRPr="002B7B9B">
        <w:rPr>
          <w:rFonts w:ascii="Tahoma" w:hAnsi="Tahoma" w:cs="B Badr"/>
          <w:sz w:val="28"/>
          <w:szCs w:val="28"/>
          <w:rtl/>
          <w:lang w:bidi="fa-IR"/>
        </w:rPr>
        <w:t xml:space="preserve"> بوده ای که در مسیرامواج متلاطمش قرار گرفته ای</w:t>
      </w:r>
      <w:r w:rsidR="006B1658">
        <w:rPr>
          <w:rFonts w:ascii="Tahoma" w:hAnsi="Tahoma" w:cs="B Badr"/>
          <w:sz w:val="28"/>
          <w:szCs w:val="28"/>
          <w:rtl/>
          <w:lang w:bidi="fa-IR"/>
        </w:rPr>
        <w:t xml:space="preserve">، </w:t>
      </w:r>
      <w:r w:rsidRPr="002B7B9B">
        <w:rPr>
          <w:rFonts w:ascii="Tahoma" w:hAnsi="Tahoma" w:cs="B Badr"/>
          <w:sz w:val="28"/>
          <w:szCs w:val="28"/>
          <w:rtl/>
          <w:lang w:bidi="fa-IR"/>
        </w:rPr>
        <w:t>این مسأله از مسائل ملحدان به شمار آمده وپاسخش چنین وچنان است</w:t>
      </w:r>
      <w:r w:rsidR="006B1658">
        <w:rPr>
          <w:rFonts w:ascii="Tahoma" w:hAnsi="Tahoma" w:cs="B Badr"/>
          <w:sz w:val="28"/>
          <w:szCs w:val="28"/>
          <w:rtl/>
          <w:lang w:bidi="fa-IR"/>
        </w:rPr>
        <w:t xml:space="preserve">، </w:t>
      </w:r>
      <w:r w:rsidRPr="002B7B9B">
        <w:rPr>
          <w:rFonts w:ascii="Tahoma" w:hAnsi="Tahoma" w:cs="B Badr"/>
          <w:sz w:val="28"/>
          <w:szCs w:val="28"/>
          <w:rtl/>
          <w:lang w:bidi="fa-IR"/>
        </w:rPr>
        <w:t>اگر خداوند انسان را با همه مضراتش بیازماید برایش بهتر از آن است که وی را به دانش کلام گرفتار کند.</w:t>
      </w:r>
      <w:r w:rsidRPr="002B7B9B">
        <w:rPr>
          <w:rStyle w:val="a6"/>
          <w:rFonts w:ascii="Tahoma" w:hAnsi="Tahoma" w:cs="B Badr"/>
          <w:sz w:val="28"/>
          <w:szCs w:val="28"/>
          <w:rtl/>
          <w:lang w:bidi="fa-IR"/>
        </w:rPr>
        <w:footnoteReference w:id="276"/>
      </w:r>
      <w:r w:rsidRPr="002B7B9B">
        <w:rPr>
          <w:rFonts w:ascii="Tahoma" w:hAnsi="Tahoma" w:cs="B Badr"/>
          <w:sz w:val="28"/>
          <w:szCs w:val="28"/>
          <w:rtl/>
          <w:lang w:bidi="fa-IR"/>
        </w:rPr>
        <w:t xml:space="preserve"> </w:t>
      </w:r>
    </w:p>
    <w:p w:rsidR="0061421E" w:rsidRPr="002B7B9B" w:rsidRDefault="0061421E" w:rsidP="00DA2493">
      <w:pPr>
        <w:ind w:firstLine="44"/>
        <w:jc w:val="lowKashida"/>
        <w:rPr>
          <w:rFonts w:ascii="Tahoma" w:hAnsi="Tahoma" w:cs="B Badr"/>
          <w:sz w:val="28"/>
          <w:szCs w:val="28"/>
          <w:rtl/>
          <w:lang w:bidi="fa-IR"/>
        </w:rPr>
      </w:pPr>
      <w:r w:rsidRPr="00254931">
        <w:rPr>
          <w:rFonts w:ascii="Tahoma" w:hAnsi="Tahoma" w:cs="B Badr"/>
          <w:sz w:val="28"/>
          <w:szCs w:val="28"/>
          <w:rtl/>
          <w:lang w:bidi="fa-IR"/>
        </w:rPr>
        <w:t>در گذشته علم کلام علم گمراهی نامیده می شد</w:t>
      </w:r>
      <w:r w:rsidR="006B1658" w:rsidRPr="00254931">
        <w:rPr>
          <w:rFonts w:ascii="Tahoma" w:hAnsi="Tahoma" w:cs="B Badr"/>
          <w:sz w:val="28"/>
          <w:szCs w:val="28"/>
          <w:rtl/>
          <w:lang w:bidi="fa-IR"/>
        </w:rPr>
        <w:t xml:space="preserve">، </w:t>
      </w:r>
      <w:r w:rsidRPr="00254931">
        <w:rPr>
          <w:rFonts w:ascii="Tahoma" w:hAnsi="Tahoma" w:cs="B Badr"/>
          <w:sz w:val="28"/>
          <w:szCs w:val="28"/>
          <w:rtl/>
          <w:lang w:bidi="fa-IR"/>
        </w:rPr>
        <w:t>چنانکه از عبدالله بن صالح نویسنده لیث نقل شده که</w:t>
      </w:r>
      <w:r w:rsidR="00926147" w:rsidRPr="00254931">
        <w:rPr>
          <w:rFonts w:ascii="Tahoma" w:hAnsi="Tahoma" w:cs="B Badr"/>
          <w:sz w:val="28"/>
          <w:szCs w:val="28"/>
          <w:rtl/>
          <w:lang w:bidi="fa-IR"/>
        </w:rPr>
        <w:t xml:space="preserve">: </w:t>
      </w:r>
      <w:r w:rsidRPr="00254931">
        <w:rPr>
          <w:rFonts w:ascii="Tahoma" w:hAnsi="Tahoma" w:cs="B Badr"/>
          <w:sz w:val="28"/>
          <w:szCs w:val="28"/>
          <w:rtl/>
          <w:lang w:bidi="fa-IR"/>
        </w:rPr>
        <w:t>ما پیش امام شافعی بودیم</w:t>
      </w:r>
      <w:r w:rsidR="006B1658" w:rsidRPr="00254931">
        <w:rPr>
          <w:rFonts w:ascii="Tahoma" w:hAnsi="Tahoma" w:cs="B Badr"/>
          <w:sz w:val="28"/>
          <w:szCs w:val="28"/>
          <w:rtl/>
          <w:lang w:bidi="fa-IR"/>
        </w:rPr>
        <w:t xml:space="preserve">، </w:t>
      </w:r>
      <w:r w:rsidRPr="00254931">
        <w:rPr>
          <w:rFonts w:ascii="Tahoma" w:hAnsi="Tahoma" w:cs="B Badr"/>
          <w:sz w:val="28"/>
          <w:szCs w:val="28"/>
          <w:rtl/>
          <w:lang w:bidi="fa-IR"/>
        </w:rPr>
        <w:t>ایشان شروع به تثبیت خبر واحد نمودند وما</w:t>
      </w:r>
      <w:r w:rsidR="00254931" w:rsidRPr="00254931">
        <w:rPr>
          <w:rFonts w:ascii="Tahoma" w:hAnsi="Tahoma" w:cs="B Badr" w:hint="cs"/>
          <w:sz w:val="28"/>
          <w:szCs w:val="28"/>
          <w:rtl/>
          <w:lang w:bidi="fa-IR"/>
        </w:rPr>
        <w:t xml:space="preserve"> </w:t>
      </w:r>
      <w:r w:rsidRPr="00254931">
        <w:rPr>
          <w:rFonts w:ascii="Tahoma" w:hAnsi="Tahoma" w:cs="B Badr"/>
          <w:sz w:val="28"/>
          <w:szCs w:val="28"/>
          <w:rtl/>
          <w:lang w:bidi="fa-IR"/>
        </w:rPr>
        <w:t>نیز مطالب تدریس شده را نوشتیم</w:t>
      </w:r>
      <w:r w:rsidR="006B1658" w:rsidRPr="00254931">
        <w:rPr>
          <w:rFonts w:ascii="Tahoma" w:hAnsi="Tahoma" w:cs="B Badr"/>
          <w:sz w:val="28"/>
          <w:szCs w:val="28"/>
          <w:rtl/>
          <w:lang w:bidi="fa-IR"/>
        </w:rPr>
        <w:t xml:space="preserve">، </w:t>
      </w:r>
      <w:r w:rsidRPr="00254931">
        <w:rPr>
          <w:rFonts w:ascii="Tahoma" w:hAnsi="Tahoma" w:cs="B Badr"/>
          <w:sz w:val="28"/>
          <w:szCs w:val="28"/>
          <w:rtl/>
          <w:lang w:bidi="fa-IR"/>
        </w:rPr>
        <w:t>بعدا آنها را پیش ابراهیم بن علیة بردیم که نامبرده از شاگردان ابوبکر أصم وکلاس درسش در مصر نزدیک</w:t>
      </w:r>
      <w:r w:rsidRPr="002B7B9B">
        <w:rPr>
          <w:rFonts w:ascii="Tahoma" w:hAnsi="Tahoma" w:cs="B Badr"/>
          <w:sz w:val="28"/>
          <w:szCs w:val="28"/>
          <w:rtl/>
          <w:lang w:bidi="fa-IR"/>
        </w:rPr>
        <w:t xml:space="preserve"> باب الضوال بود</w:t>
      </w:r>
      <w:r w:rsidR="006B1658">
        <w:rPr>
          <w:rFonts w:ascii="Tahoma" w:hAnsi="Tahoma" w:cs="B Badr"/>
          <w:sz w:val="28"/>
          <w:szCs w:val="28"/>
          <w:rtl/>
          <w:lang w:bidi="fa-IR"/>
        </w:rPr>
        <w:t xml:space="preserve">، </w:t>
      </w:r>
      <w:r w:rsidRPr="002B7B9B">
        <w:rPr>
          <w:rFonts w:ascii="Tahoma" w:hAnsi="Tahoma" w:cs="B Badr"/>
          <w:sz w:val="28"/>
          <w:szCs w:val="28"/>
          <w:rtl/>
          <w:lang w:bidi="fa-IR"/>
        </w:rPr>
        <w:t>وقتی مسائل مزبور را برایش خواندیم شروع به ابطالش نمود</w:t>
      </w:r>
      <w:r w:rsidR="006B1658">
        <w:rPr>
          <w:rFonts w:ascii="Tahoma" w:hAnsi="Tahoma" w:cs="B Badr"/>
          <w:sz w:val="28"/>
          <w:szCs w:val="28"/>
          <w:rtl/>
          <w:lang w:bidi="fa-IR"/>
        </w:rPr>
        <w:t xml:space="preserve">، </w:t>
      </w:r>
      <w:r w:rsidRPr="002B7B9B">
        <w:rPr>
          <w:rFonts w:ascii="Tahoma" w:hAnsi="Tahoma" w:cs="B Badr"/>
          <w:sz w:val="28"/>
          <w:szCs w:val="28"/>
          <w:rtl/>
          <w:lang w:bidi="fa-IR"/>
        </w:rPr>
        <w:t>ما نیز مطالب وی را هم نوشتیم وپیش شافعی بردیم</w:t>
      </w:r>
      <w:r w:rsidR="006B1658">
        <w:rPr>
          <w:rFonts w:ascii="Tahoma" w:hAnsi="Tahoma" w:cs="B Badr"/>
          <w:sz w:val="28"/>
          <w:szCs w:val="28"/>
          <w:rtl/>
          <w:lang w:bidi="fa-IR"/>
        </w:rPr>
        <w:t xml:space="preserve">، </w:t>
      </w:r>
      <w:r w:rsidRPr="002B7B9B">
        <w:rPr>
          <w:rFonts w:ascii="Tahoma" w:hAnsi="Tahoma" w:cs="B Badr"/>
          <w:sz w:val="28"/>
          <w:szCs w:val="28"/>
          <w:rtl/>
          <w:lang w:bidi="fa-IR"/>
        </w:rPr>
        <w:t>ایشان نظرات ابن علیة نقض وبی اعتبار جلوه داد وگفت</w:t>
      </w:r>
      <w:r w:rsidR="00926147">
        <w:rPr>
          <w:rFonts w:ascii="Tahoma" w:hAnsi="Tahoma" w:cs="B Badr"/>
          <w:sz w:val="28"/>
          <w:szCs w:val="28"/>
          <w:rtl/>
          <w:lang w:bidi="fa-IR"/>
        </w:rPr>
        <w:t xml:space="preserve">: </w:t>
      </w:r>
      <w:r w:rsidRPr="002B7B9B">
        <w:rPr>
          <w:rFonts w:ascii="Tahoma" w:hAnsi="Tahoma" w:cs="B Badr"/>
          <w:sz w:val="28"/>
          <w:szCs w:val="28"/>
          <w:rtl/>
          <w:lang w:bidi="fa-IR"/>
        </w:rPr>
        <w:t>ابن علیةخودش گمراه است ونزدیک باب الضوال نشسته و سرگرم گمراه کردن مردم می باشد.</w:t>
      </w:r>
      <w:r w:rsidRPr="002B7B9B">
        <w:rPr>
          <w:rStyle w:val="a6"/>
          <w:rFonts w:ascii="Tahoma" w:hAnsi="Tahoma" w:cs="B Badr"/>
          <w:sz w:val="28"/>
          <w:szCs w:val="28"/>
          <w:rtl/>
          <w:lang w:bidi="fa-IR"/>
        </w:rPr>
        <w:footnoteReference w:id="277"/>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برخی از متکلمان و بعضی از آنهایی که تحت تأثیر تأویل سخنان پیشین شافعی قرار گرفته اند کوشیده اند تا از بدعتهایی که مورد نکوهش شافعی قرار گرفته است بیرون آیند</w:t>
      </w:r>
      <w:r w:rsidR="006B1658">
        <w:rPr>
          <w:rFonts w:ascii="Tahoma" w:hAnsi="Tahoma" w:cs="B Badr"/>
          <w:sz w:val="28"/>
          <w:szCs w:val="28"/>
          <w:rtl/>
          <w:lang w:bidi="fa-IR"/>
        </w:rPr>
        <w:t xml:space="preserve">، </w:t>
      </w:r>
      <w:r w:rsidRPr="002B7B9B">
        <w:rPr>
          <w:rFonts w:ascii="Tahoma" w:hAnsi="Tahoma" w:cs="B Badr"/>
          <w:sz w:val="28"/>
          <w:szCs w:val="28"/>
          <w:rtl/>
          <w:lang w:bidi="fa-IR"/>
        </w:rPr>
        <w:t>از جمله ایشان بیهقی است که ـ پس از نقل قول شافعی پیرامون تکفیر حفص الفرد ـ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 xml:space="preserve">این روایات بیانگر مقصود ایشان در رابطه با نکوهش علم کلام به صورت عموم می باشد وآنهایی را که بدانها اشاره نکرده نیز شامل می شود. </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چگونه ممکن است عقاید اهل سنت وجماعت از دید ایشان ناپسند باشد حال آنکه ایشان راجع به آن مسائل به مناظره با مخالفان پرداخته وپرده از روی افکار وایده های بدعت گذاران برداشته که در صدد رساندن پیام خویش به گوش شاگردان شافعی بودند.</w:t>
      </w:r>
      <w:r w:rsidRPr="002B7B9B">
        <w:rPr>
          <w:rStyle w:val="a6"/>
          <w:rFonts w:ascii="Tahoma" w:hAnsi="Tahoma" w:cs="B Badr"/>
          <w:sz w:val="28"/>
          <w:szCs w:val="28"/>
          <w:rtl/>
          <w:lang w:bidi="fa-IR"/>
        </w:rPr>
        <w:footnoteReference w:id="278"/>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بیهقی در جایی دیگر به هنگام توضیح این گفته شافعی که</w:t>
      </w:r>
      <w:r w:rsidR="00926147">
        <w:rPr>
          <w:rFonts w:ascii="Tahoma" w:hAnsi="Tahoma" w:cs="B Badr"/>
          <w:sz w:val="28"/>
          <w:szCs w:val="28"/>
          <w:rtl/>
          <w:lang w:bidi="fa-IR"/>
        </w:rPr>
        <w:t xml:space="preserve">: </w:t>
      </w:r>
      <w:r w:rsidRPr="002B7B9B">
        <w:rPr>
          <w:rFonts w:ascii="Tahoma" w:hAnsi="Tahoma" w:cs="B Badr"/>
          <w:sz w:val="28"/>
          <w:szCs w:val="28"/>
          <w:rtl/>
          <w:lang w:bidi="fa-IR"/>
        </w:rPr>
        <w:t>هرکس لباس علم کلام را برتن کند رستگار نشده است</w:t>
      </w:r>
      <w:r w:rsidR="006B1658">
        <w:rPr>
          <w:rFonts w:ascii="Tahoma" w:hAnsi="Tahoma" w:cs="B Badr"/>
          <w:sz w:val="28"/>
          <w:szCs w:val="28"/>
          <w:rtl/>
          <w:lang w:bidi="fa-IR"/>
        </w:rPr>
        <w:t xml:space="preserve">، </w:t>
      </w:r>
      <w:r w:rsidRPr="002B7B9B">
        <w:rPr>
          <w:rFonts w:ascii="Tahoma" w:hAnsi="Tahoma" w:cs="B Badr"/>
          <w:sz w:val="28"/>
          <w:szCs w:val="28"/>
          <w:rtl/>
          <w:lang w:bidi="fa-IR"/>
        </w:rPr>
        <w:t>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مقصود ایشان از کلام در اینجا سخنان هواپرستانی است که کتاب وسنت را کنار گذاشته</w:t>
      </w:r>
      <w:r w:rsidR="006B1658">
        <w:rPr>
          <w:rFonts w:ascii="Tahoma" w:hAnsi="Tahoma" w:cs="B Badr"/>
          <w:sz w:val="28"/>
          <w:szCs w:val="28"/>
          <w:rtl/>
          <w:lang w:bidi="fa-IR"/>
        </w:rPr>
        <w:t xml:space="preserve">، </w:t>
      </w:r>
      <w:r w:rsidRPr="002B7B9B">
        <w:rPr>
          <w:rFonts w:ascii="Tahoma" w:hAnsi="Tahoma" w:cs="B Badr"/>
          <w:sz w:val="28"/>
          <w:szCs w:val="28"/>
          <w:rtl/>
          <w:lang w:bidi="fa-IR"/>
        </w:rPr>
        <w:t>تنها بر عقل خود تکیه نموده اند و در صدد تطبیق قرآن برآنها برآمده اند وهرگاه حدیثی در نقض گفته هایشان روایت شده را</w:t>
      </w:r>
      <w:r w:rsidR="00475244">
        <w:rPr>
          <w:rFonts w:ascii="Tahoma" w:hAnsi="Tahoma" w:cs="B Badr"/>
          <w:sz w:val="28"/>
          <w:szCs w:val="28"/>
          <w:rtl/>
          <w:lang w:bidi="fa-IR"/>
        </w:rPr>
        <w:t>و یا</w:t>
      </w:r>
      <w:r w:rsidRPr="002B7B9B">
        <w:rPr>
          <w:rFonts w:ascii="Tahoma" w:hAnsi="Tahoma" w:cs="B Badr"/>
          <w:sz w:val="28"/>
          <w:szCs w:val="28"/>
          <w:rtl/>
          <w:lang w:bidi="fa-IR"/>
        </w:rPr>
        <w:t>نش را از درجه اعتبار ساقط نموده واز آن سرباز زده اند.</w:t>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نامبرده در ادامه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ولی مذهب اهل سنت در اصول ومسائل اعتقادی براساس قرآن وسنت پ</w:t>
      </w:r>
      <w:r w:rsidR="00A40340">
        <w:rPr>
          <w:rFonts w:ascii="Tahoma" w:hAnsi="Tahoma" w:cs="B Badr"/>
          <w:sz w:val="28"/>
          <w:szCs w:val="28"/>
          <w:rtl/>
          <w:lang w:bidi="fa-IR"/>
        </w:rPr>
        <w:t>آيه</w:t>
      </w:r>
      <w:r w:rsidRPr="002B7B9B">
        <w:rPr>
          <w:rFonts w:ascii="Tahoma" w:hAnsi="Tahoma" w:cs="B Badr"/>
          <w:sz w:val="28"/>
          <w:szCs w:val="28"/>
          <w:rtl/>
          <w:lang w:bidi="fa-IR"/>
        </w:rPr>
        <w:t xml:space="preserve"> ریزی گشته است</w:t>
      </w:r>
      <w:r w:rsidR="006B1658">
        <w:rPr>
          <w:rFonts w:ascii="Tahoma" w:hAnsi="Tahoma" w:cs="B Badr"/>
          <w:sz w:val="28"/>
          <w:szCs w:val="28"/>
          <w:rtl/>
          <w:lang w:bidi="fa-IR"/>
        </w:rPr>
        <w:t xml:space="preserve">، </w:t>
      </w:r>
      <w:r w:rsidRPr="002B7B9B">
        <w:rPr>
          <w:rFonts w:ascii="Tahoma" w:hAnsi="Tahoma" w:cs="B Badr"/>
          <w:sz w:val="28"/>
          <w:szCs w:val="28"/>
          <w:rtl/>
          <w:lang w:bidi="fa-IR"/>
        </w:rPr>
        <w:t>و هرکدام از ایشان که عقل را معتبر دانسته بخاطر ابطال دیدگاه آنهایی بوده که می پنداشتند عقل و نقل با هم سازگاری ندارند.</w:t>
      </w:r>
      <w:r w:rsidRPr="002B7B9B">
        <w:rPr>
          <w:rStyle w:val="a6"/>
          <w:rFonts w:ascii="Tahoma" w:hAnsi="Tahoma" w:cs="B Badr"/>
          <w:sz w:val="28"/>
          <w:szCs w:val="28"/>
          <w:rtl/>
          <w:lang w:bidi="fa-IR"/>
        </w:rPr>
        <w:footnoteReference w:id="279"/>
      </w:r>
    </w:p>
    <w:p w:rsidR="0061421E" w:rsidRPr="002B7B9B" w:rsidRDefault="0061421E" w:rsidP="00DA2493">
      <w:pPr>
        <w:ind w:firstLine="44"/>
        <w:jc w:val="lowKashida"/>
        <w:rPr>
          <w:rFonts w:ascii="Tahoma" w:hAnsi="Tahoma" w:cs="B Badr"/>
          <w:sz w:val="28"/>
          <w:szCs w:val="28"/>
          <w:rtl/>
          <w:lang w:bidi="fa-IR"/>
        </w:rPr>
      </w:pPr>
      <w:r w:rsidRPr="002B7B9B">
        <w:rPr>
          <w:rFonts w:ascii="Tahoma" w:hAnsi="Tahoma" w:cs="B Badr"/>
          <w:sz w:val="28"/>
          <w:szCs w:val="28"/>
          <w:rtl/>
          <w:lang w:bidi="fa-IR"/>
        </w:rPr>
        <w:t>در جایی دیگر به یکی دیگر از عوامل نکوهش علم کلام از نظر شافعی-رحمه الله-اشاره نموده ومی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وقتی شافعی از یک سو با چنین افرادی برخورد نمود واز دیگر سو تکیه زدن معتزلیان را بر اریکه قدرت ووادار نمودن مردم به پذیزش عقایدشان مشاهده کرد وهمچنین علاقه نداشتن خود وامثال خویش به نرفتن پیش فرمانروایان و قطع ارتباط با ایشان را احساس کرد</w:t>
      </w:r>
      <w:r w:rsidR="006B1658">
        <w:rPr>
          <w:rFonts w:ascii="Tahoma" w:hAnsi="Tahoma" w:cs="B Badr"/>
          <w:sz w:val="28"/>
          <w:szCs w:val="28"/>
          <w:rtl/>
          <w:lang w:bidi="fa-IR"/>
        </w:rPr>
        <w:t xml:space="preserve">، </w:t>
      </w:r>
      <w:r w:rsidRPr="002B7B9B">
        <w:rPr>
          <w:rFonts w:ascii="Tahoma" w:hAnsi="Tahoma" w:cs="B Badr"/>
          <w:sz w:val="28"/>
          <w:szCs w:val="28"/>
          <w:rtl/>
          <w:lang w:bidi="fa-IR"/>
        </w:rPr>
        <w:t xml:space="preserve">نپرداختن به این گونه مسائل را برای شاگردان </w:t>
      </w:r>
      <w:r w:rsidR="00475244">
        <w:rPr>
          <w:rFonts w:ascii="Tahoma" w:hAnsi="Tahoma" w:cs="B Badr"/>
          <w:sz w:val="28"/>
          <w:szCs w:val="28"/>
          <w:rtl/>
          <w:lang w:bidi="fa-IR"/>
        </w:rPr>
        <w:t>و یا</w:t>
      </w:r>
      <w:r w:rsidRPr="002B7B9B">
        <w:rPr>
          <w:rFonts w:ascii="Tahoma" w:hAnsi="Tahoma" w:cs="B Badr"/>
          <w:sz w:val="28"/>
          <w:szCs w:val="28"/>
          <w:rtl/>
          <w:lang w:bidi="fa-IR"/>
        </w:rPr>
        <w:t>رانش مصلحت دانست</w:t>
      </w:r>
      <w:r w:rsidR="006B1658">
        <w:rPr>
          <w:rFonts w:ascii="Tahoma" w:hAnsi="Tahoma" w:cs="B Badr"/>
          <w:sz w:val="28"/>
          <w:szCs w:val="28"/>
          <w:rtl/>
          <w:lang w:bidi="fa-IR"/>
        </w:rPr>
        <w:t xml:space="preserve">، </w:t>
      </w:r>
      <w:r w:rsidRPr="002B7B9B">
        <w:rPr>
          <w:rFonts w:ascii="Tahoma" w:hAnsi="Tahoma" w:cs="B Badr"/>
          <w:sz w:val="28"/>
          <w:szCs w:val="28"/>
          <w:rtl/>
          <w:lang w:bidi="fa-IR"/>
        </w:rPr>
        <w:t>تازمینه همنشینی ومناظره با ایشان ودر نتیجه گرفتار شدنشان فراهم نگردد</w:t>
      </w:r>
      <w:r w:rsidR="006B1658">
        <w:rPr>
          <w:rFonts w:ascii="Tahoma" w:hAnsi="Tahoma" w:cs="B Badr"/>
          <w:sz w:val="28"/>
          <w:szCs w:val="28"/>
          <w:rtl/>
          <w:lang w:bidi="fa-IR"/>
        </w:rPr>
        <w:t xml:space="preserve">، </w:t>
      </w:r>
      <w:r w:rsidRPr="002B7B9B">
        <w:rPr>
          <w:rFonts w:ascii="Tahoma" w:hAnsi="Tahoma" w:cs="B Badr"/>
          <w:sz w:val="28"/>
          <w:szCs w:val="28"/>
          <w:rtl/>
          <w:lang w:bidi="fa-IR"/>
        </w:rPr>
        <w:t>ازاین رو به ابویعقوب بویطی-رحمه الله- ـ که به شدت با بدعت مخالفت می کرد وحامی وپشتیبان سنت بود ـ فرمود</w:t>
      </w:r>
      <w:r w:rsidR="00926147">
        <w:rPr>
          <w:rFonts w:ascii="Tahoma" w:hAnsi="Tahoma" w:cs="B Badr"/>
          <w:sz w:val="28"/>
          <w:szCs w:val="28"/>
          <w:rtl/>
          <w:lang w:bidi="fa-IR"/>
        </w:rPr>
        <w:t xml:space="preserve">: </w:t>
      </w:r>
      <w:r w:rsidRPr="002B7B9B">
        <w:rPr>
          <w:rFonts w:ascii="Tahoma" w:hAnsi="Tahoma" w:cs="B Badr"/>
          <w:sz w:val="28"/>
          <w:szCs w:val="28"/>
          <w:rtl/>
          <w:lang w:bidi="fa-IR"/>
        </w:rPr>
        <w:t>ولی تو ای ابو یعقوب چنانکه خودت پیش بینی کرده ای در این غل وزنجیر جان می سپارید.</w:t>
      </w:r>
    </w:p>
    <w:p w:rsidR="0061421E" w:rsidRPr="002B7B9B" w:rsidRDefault="0061421E" w:rsidP="003A5D5E">
      <w:pPr>
        <w:ind w:firstLine="44"/>
        <w:jc w:val="lowKashida"/>
        <w:rPr>
          <w:rFonts w:ascii="Tahoma" w:hAnsi="Tahoma" w:cs="B Badr"/>
          <w:sz w:val="28"/>
          <w:szCs w:val="28"/>
          <w:rtl/>
          <w:lang w:bidi="fa-IR"/>
        </w:rPr>
      </w:pPr>
      <w:r w:rsidRPr="002B7B9B">
        <w:rPr>
          <w:rFonts w:ascii="Tahoma" w:hAnsi="Tahoma" w:cs="B Badr"/>
          <w:sz w:val="28"/>
          <w:szCs w:val="28"/>
          <w:rtl/>
          <w:lang w:bidi="fa-IR"/>
        </w:rPr>
        <w:t>سپس به برخی از آنهایی که مورد اذیت وآذار قرار گرفتند همچون</w:t>
      </w:r>
      <w:r w:rsidR="00926147">
        <w:rPr>
          <w:rFonts w:ascii="Tahoma" w:hAnsi="Tahoma" w:cs="B Badr"/>
          <w:sz w:val="28"/>
          <w:szCs w:val="28"/>
          <w:rtl/>
          <w:lang w:bidi="fa-IR"/>
        </w:rPr>
        <w:t xml:space="preserve">: </w:t>
      </w:r>
      <w:r w:rsidRPr="002B7B9B">
        <w:rPr>
          <w:rFonts w:ascii="Tahoma" w:hAnsi="Tahoma" w:cs="B Badr"/>
          <w:sz w:val="28"/>
          <w:szCs w:val="28"/>
          <w:rtl/>
          <w:lang w:bidi="fa-IR"/>
        </w:rPr>
        <w:t>امام احمدبن حنبل</w:t>
      </w:r>
      <w:r w:rsidR="006B1658">
        <w:rPr>
          <w:rFonts w:ascii="Tahoma" w:hAnsi="Tahoma" w:cs="B Badr"/>
          <w:sz w:val="28"/>
          <w:szCs w:val="28"/>
          <w:rtl/>
          <w:lang w:bidi="fa-IR"/>
        </w:rPr>
        <w:t xml:space="preserve">، </w:t>
      </w:r>
      <w:r w:rsidRPr="002B7B9B">
        <w:rPr>
          <w:rFonts w:ascii="Tahoma" w:hAnsi="Tahoma" w:cs="B Badr"/>
          <w:sz w:val="28"/>
          <w:szCs w:val="28"/>
          <w:rtl/>
          <w:lang w:bidi="fa-IR"/>
        </w:rPr>
        <w:t>احمدبن نصر خزاعی</w:t>
      </w:r>
      <w:r w:rsidR="006B1658">
        <w:rPr>
          <w:rFonts w:ascii="Tahoma" w:hAnsi="Tahoma" w:cs="B Badr"/>
          <w:sz w:val="28"/>
          <w:szCs w:val="28"/>
          <w:rtl/>
          <w:lang w:bidi="fa-IR"/>
        </w:rPr>
        <w:t xml:space="preserve">، </w:t>
      </w:r>
      <w:r w:rsidRPr="002B7B9B">
        <w:rPr>
          <w:rFonts w:ascii="Tahoma" w:hAnsi="Tahoma" w:cs="B Badr"/>
          <w:sz w:val="28"/>
          <w:szCs w:val="28"/>
          <w:rtl/>
          <w:lang w:bidi="fa-IR"/>
        </w:rPr>
        <w:t>مزنی ودیگران اشاره می نماید ومی گوید</w:t>
      </w:r>
      <w:r w:rsidR="00926147">
        <w:rPr>
          <w:rFonts w:ascii="Tahoma" w:hAnsi="Tahoma" w:cs="B Badr"/>
          <w:sz w:val="28"/>
          <w:szCs w:val="28"/>
          <w:rtl/>
          <w:lang w:bidi="fa-IR"/>
        </w:rPr>
        <w:t xml:space="preserve">: </w:t>
      </w:r>
    </w:p>
    <w:p w:rsidR="0061421E" w:rsidRPr="002B7B9B" w:rsidRDefault="0061421E" w:rsidP="003A5D5E">
      <w:pPr>
        <w:ind w:firstLine="44"/>
        <w:jc w:val="lowKashida"/>
        <w:rPr>
          <w:rFonts w:ascii="Tahoma" w:hAnsi="Tahoma" w:cs="B Badr"/>
          <w:sz w:val="28"/>
          <w:szCs w:val="28"/>
          <w:rtl/>
          <w:lang w:bidi="fa-IR"/>
        </w:rPr>
      </w:pPr>
      <w:r w:rsidRPr="002B7B9B">
        <w:rPr>
          <w:rFonts w:ascii="Tahoma" w:hAnsi="Tahoma" w:cs="B Badr"/>
          <w:sz w:val="28"/>
          <w:szCs w:val="28"/>
          <w:rtl/>
          <w:lang w:bidi="fa-IR"/>
        </w:rPr>
        <w:t>همه آنها بیانگر این است که درخواست سرگرم نشدن به علم کلام از سوی بز</w:t>
      </w:r>
      <w:r w:rsidR="00AB1AC8" w:rsidRPr="002B7B9B">
        <w:rPr>
          <w:rFonts w:ascii="Tahoma" w:hAnsi="Tahoma" w:cs="B Badr" w:hint="cs"/>
          <w:sz w:val="28"/>
          <w:szCs w:val="28"/>
          <w:rtl/>
          <w:lang w:bidi="fa-IR"/>
        </w:rPr>
        <w:t>ر</w:t>
      </w:r>
      <w:r w:rsidRPr="002B7B9B">
        <w:rPr>
          <w:rFonts w:ascii="Tahoma" w:hAnsi="Tahoma" w:cs="B Badr"/>
          <w:sz w:val="28"/>
          <w:szCs w:val="28"/>
          <w:rtl/>
          <w:lang w:bidi="fa-IR"/>
        </w:rPr>
        <w:t>گان دین بخاطر همان معنایی بوده که بدان اشاره کردیم وگفتار وعقاید مذموم وناپسند ازآن بدعت گذاران مخالف کتاب وسنت می باشد</w:t>
      </w:r>
      <w:r w:rsidR="006B1658">
        <w:rPr>
          <w:rFonts w:ascii="Tahoma" w:hAnsi="Tahoma" w:cs="B Badr"/>
          <w:sz w:val="28"/>
          <w:szCs w:val="28"/>
          <w:rtl/>
          <w:lang w:bidi="fa-IR"/>
        </w:rPr>
        <w:t xml:space="preserve">، </w:t>
      </w:r>
      <w:r w:rsidRPr="002B7B9B">
        <w:rPr>
          <w:rFonts w:ascii="Tahoma" w:hAnsi="Tahoma" w:cs="B Badr"/>
          <w:sz w:val="28"/>
          <w:szCs w:val="28"/>
          <w:rtl/>
          <w:lang w:bidi="fa-IR"/>
        </w:rPr>
        <w:t>ولی سخنان کسیکه با قرآن وسنت سازگاری دارد وبه وسیله عقل وتجربه تبیین گشته</w:t>
      </w:r>
      <w:r w:rsidR="006B1658">
        <w:rPr>
          <w:rFonts w:ascii="Tahoma" w:hAnsi="Tahoma" w:cs="B Badr"/>
          <w:sz w:val="28"/>
          <w:szCs w:val="28"/>
          <w:rtl/>
          <w:lang w:bidi="fa-IR"/>
        </w:rPr>
        <w:t xml:space="preserve">، </w:t>
      </w:r>
      <w:r w:rsidRPr="002B7B9B">
        <w:rPr>
          <w:rFonts w:ascii="Tahoma" w:hAnsi="Tahoma" w:cs="B Badr"/>
          <w:sz w:val="28"/>
          <w:szCs w:val="28"/>
          <w:rtl/>
          <w:lang w:bidi="fa-IR"/>
        </w:rPr>
        <w:t>پسندیده ودر مواقع ضروری مطلوب است که شافعی ودیگر أئمه-رحمهم الله- به هنگام نیاز بدانها پرداخته اند.</w:t>
      </w:r>
      <w:r w:rsidRPr="002B7B9B">
        <w:rPr>
          <w:rStyle w:val="a6"/>
          <w:rFonts w:ascii="Tahoma" w:hAnsi="Tahoma" w:cs="B Badr"/>
          <w:sz w:val="28"/>
          <w:szCs w:val="28"/>
          <w:rtl/>
          <w:lang w:bidi="fa-IR"/>
        </w:rPr>
        <w:footnoteReference w:id="280"/>
      </w:r>
    </w:p>
    <w:p w:rsidR="0061421E" w:rsidRPr="002B7B9B" w:rsidRDefault="0061421E" w:rsidP="003A5D5E">
      <w:pPr>
        <w:ind w:firstLine="44"/>
        <w:jc w:val="lowKashida"/>
        <w:rPr>
          <w:rFonts w:ascii="Tahoma" w:hAnsi="Tahoma" w:cs="B Badr"/>
          <w:sz w:val="28"/>
          <w:szCs w:val="28"/>
          <w:rtl/>
          <w:lang w:bidi="fa-IR"/>
        </w:rPr>
      </w:pPr>
      <w:r w:rsidRPr="002B7B9B">
        <w:rPr>
          <w:rFonts w:ascii="Tahoma" w:hAnsi="Tahoma" w:cs="B Badr"/>
          <w:sz w:val="28"/>
          <w:szCs w:val="28"/>
          <w:rtl/>
          <w:lang w:bidi="fa-IR"/>
        </w:rPr>
        <w:t>این بود چکیده سخنان بیهقی که حول دو محور می چرخد</w:t>
      </w:r>
      <w:r w:rsidR="00926147">
        <w:rPr>
          <w:rFonts w:ascii="Tahoma" w:hAnsi="Tahoma" w:cs="B Badr"/>
          <w:sz w:val="28"/>
          <w:szCs w:val="28"/>
          <w:rtl/>
          <w:lang w:bidi="fa-IR"/>
        </w:rPr>
        <w:t xml:space="preserve">: </w:t>
      </w:r>
    </w:p>
    <w:p w:rsidR="0061421E" w:rsidRPr="002B7B9B" w:rsidRDefault="0061421E" w:rsidP="003A5D5E">
      <w:pPr>
        <w:ind w:firstLine="44"/>
        <w:jc w:val="lowKashida"/>
        <w:rPr>
          <w:rFonts w:ascii="Tahoma" w:hAnsi="Tahoma" w:cs="B Badr"/>
          <w:sz w:val="28"/>
          <w:szCs w:val="28"/>
          <w:rtl/>
          <w:lang w:bidi="fa-IR"/>
        </w:rPr>
      </w:pPr>
      <w:r w:rsidRPr="002B7B9B">
        <w:rPr>
          <w:rFonts w:ascii="Tahoma" w:hAnsi="Tahoma" w:cs="B Badr"/>
          <w:sz w:val="28"/>
          <w:szCs w:val="28"/>
          <w:rtl/>
          <w:lang w:bidi="fa-IR"/>
        </w:rPr>
        <w:t>1ـ سخن مذموم همان سخنان بدعت گذاران دور از کتاب وسنت است که مصادیق آنها از نظر وی معتزلیانی هستند که در دوران رشید عباسی وپس از او نیز  پابه عرصه وجود نهاده وهمچنین رافضیان وقدریها می باشند.</w:t>
      </w:r>
    </w:p>
    <w:p w:rsidR="0061421E" w:rsidRPr="002B7B9B" w:rsidRDefault="0061421E" w:rsidP="003A5D5E">
      <w:pPr>
        <w:ind w:firstLine="44"/>
        <w:jc w:val="lowKashida"/>
        <w:rPr>
          <w:rFonts w:ascii="Tahoma" w:hAnsi="Tahoma" w:cs="B Badr" w:hint="cs"/>
          <w:sz w:val="28"/>
          <w:szCs w:val="28"/>
          <w:rtl/>
          <w:lang w:bidi="fa-IR"/>
        </w:rPr>
      </w:pPr>
      <w:r w:rsidRPr="002B7B9B">
        <w:rPr>
          <w:rFonts w:ascii="Tahoma" w:hAnsi="Tahoma" w:cs="B Badr"/>
          <w:sz w:val="28"/>
          <w:szCs w:val="28"/>
          <w:rtl/>
          <w:lang w:bidi="fa-IR"/>
        </w:rPr>
        <w:t>2ـ جلوگیری از پرداختن به دانش کلام بخاطر خود علم نیست بلکه بخاطر شهرت یافتن فرد متخصص به وسیله آن بوده وآنگاه از سوی حکام وقت فراخوانده شده وبسان امام احمد</w:t>
      </w:r>
      <w:r w:rsidR="006B1658">
        <w:rPr>
          <w:rFonts w:ascii="Tahoma" w:hAnsi="Tahoma" w:cs="B Badr"/>
          <w:sz w:val="28"/>
          <w:szCs w:val="28"/>
          <w:rtl/>
          <w:lang w:bidi="fa-IR"/>
        </w:rPr>
        <w:t xml:space="preserve">، </w:t>
      </w:r>
      <w:r w:rsidRPr="002B7B9B">
        <w:rPr>
          <w:rFonts w:ascii="Tahoma" w:hAnsi="Tahoma" w:cs="B Badr"/>
          <w:sz w:val="28"/>
          <w:szCs w:val="28"/>
          <w:rtl/>
          <w:lang w:bidi="fa-IR"/>
        </w:rPr>
        <w:t>بویطی ودیگران مورد اذیت وآذار قرار گیرد.</w:t>
      </w:r>
    </w:p>
    <w:p w:rsidR="0061421E" w:rsidRPr="002B7B9B" w:rsidRDefault="0061421E" w:rsidP="003A5D5E">
      <w:pPr>
        <w:ind w:firstLine="44"/>
        <w:jc w:val="lowKashida"/>
        <w:rPr>
          <w:rFonts w:ascii="Tahoma" w:hAnsi="Tahoma" w:cs="B Badr"/>
          <w:sz w:val="28"/>
          <w:szCs w:val="28"/>
          <w:rtl/>
          <w:lang w:bidi="fa-IR"/>
        </w:rPr>
      </w:pPr>
      <w:r w:rsidRPr="002B7B9B">
        <w:rPr>
          <w:rFonts w:ascii="Tahoma" w:hAnsi="Tahoma" w:cs="B Badr"/>
          <w:sz w:val="28"/>
          <w:szCs w:val="28"/>
          <w:rtl/>
          <w:lang w:bidi="fa-IR"/>
        </w:rPr>
        <w:t>چنانچه ملاحظه شد بیهقی علم توحید پ</w:t>
      </w:r>
      <w:r w:rsidR="00A40340">
        <w:rPr>
          <w:rFonts w:ascii="Tahoma" w:hAnsi="Tahoma" w:cs="B Badr"/>
          <w:sz w:val="28"/>
          <w:szCs w:val="28"/>
          <w:rtl/>
          <w:lang w:bidi="fa-IR"/>
        </w:rPr>
        <w:t>آيه</w:t>
      </w:r>
      <w:r w:rsidRPr="002B7B9B">
        <w:rPr>
          <w:rFonts w:ascii="Tahoma" w:hAnsi="Tahoma" w:cs="B Badr"/>
          <w:sz w:val="28"/>
          <w:szCs w:val="28"/>
          <w:rtl/>
          <w:lang w:bidi="fa-IR"/>
        </w:rPr>
        <w:t xml:space="preserve"> ریزی گشته بر اساس کتاب وسنت را با علم کلامی که برپ</w:t>
      </w:r>
      <w:r w:rsidR="00A40340">
        <w:rPr>
          <w:rFonts w:ascii="Tahoma" w:hAnsi="Tahoma" w:cs="B Badr"/>
          <w:sz w:val="28"/>
          <w:szCs w:val="28"/>
          <w:rtl/>
          <w:lang w:bidi="fa-IR"/>
        </w:rPr>
        <w:t>آيه</w:t>
      </w:r>
      <w:r w:rsidRPr="002B7B9B">
        <w:rPr>
          <w:rFonts w:ascii="Tahoma" w:hAnsi="Tahoma" w:cs="B Badr"/>
          <w:sz w:val="28"/>
          <w:szCs w:val="28"/>
          <w:rtl/>
          <w:lang w:bidi="fa-IR"/>
        </w:rPr>
        <w:t xml:space="preserve"> فلسفه یونان بنیان نهاده شده</w:t>
      </w:r>
      <w:r w:rsidR="006B1658">
        <w:rPr>
          <w:rFonts w:ascii="Tahoma" w:hAnsi="Tahoma" w:cs="B Badr"/>
          <w:sz w:val="28"/>
          <w:szCs w:val="28"/>
          <w:rtl/>
          <w:lang w:bidi="fa-IR"/>
        </w:rPr>
        <w:t xml:space="preserve">، </w:t>
      </w:r>
      <w:r w:rsidRPr="002B7B9B">
        <w:rPr>
          <w:rFonts w:ascii="Tahoma" w:hAnsi="Tahoma" w:cs="B Badr"/>
          <w:sz w:val="28"/>
          <w:szCs w:val="28"/>
          <w:rtl/>
          <w:lang w:bidi="fa-IR"/>
        </w:rPr>
        <w:t>خلط نموده وابوابش را نیز با مسائلی از شریعت درهم آمیخته تا میان دانشج</w:t>
      </w:r>
      <w:r w:rsidR="00475244">
        <w:rPr>
          <w:rFonts w:ascii="Tahoma" w:hAnsi="Tahoma" w:cs="B Badr"/>
          <w:sz w:val="28"/>
          <w:szCs w:val="28"/>
          <w:rtl/>
          <w:lang w:bidi="fa-IR"/>
        </w:rPr>
        <w:t>و یا</w:t>
      </w:r>
      <w:r w:rsidRPr="002B7B9B">
        <w:rPr>
          <w:rFonts w:ascii="Tahoma" w:hAnsi="Tahoma" w:cs="B Badr"/>
          <w:sz w:val="28"/>
          <w:szCs w:val="28"/>
          <w:rtl/>
          <w:lang w:bidi="fa-IR"/>
        </w:rPr>
        <w:t>ن رواج یابد</w:t>
      </w:r>
      <w:r w:rsidR="006B1658">
        <w:rPr>
          <w:rFonts w:ascii="Tahoma" w:hAnsi="Tahoma" w:cs="B Badr"/>
          <w:sz w:val="28"/>
          <w:szCs w:val="28"/>
          <w:rtl/>
          <w:lang w:bidi="fa-IR"/>
        </w:rPr>
        <w:t xml:space="preserve">، </w:t>
      </w:r>
      <w:r w:rsidRPr="002B7B9B">
        <w:rPr>
          <w:rFonts w:ascii="Tahoma" w:hAnsi="Tahoma" w:cs="B Badr"/>
          <w:sz w:val="28"/>
          <w:szCs w:val="28"/>
          <w:rtl/>
          <w:lang w:bidi="fa-IR"/>
        </w:rPr>
        <w:t>ولذا وقتی به سخنی از شافعی پیرامون علم توحید ودرکنار آن جلوگیری ایشان از علم کلام برخورد کرده به همان شیوه ای که گذشت میان آنها جمع وتلفیق انجام داده است.</w:t>
      </w:r>
    </w:p>
    <w:p w:rsidR="0061421E" w:rsidRPr="002B7B9B" w:rsidRDefault="0061421E" w:rsidP="003A5D5E">
      <w:pPr>
        <w:ind w:firstLine="44"/>
        <w:jc w:val="lowKashida"/>
        <w:rPr>
          <w:rFonts w:ascii="Tahoma" w:hAnsi="Tahoma" w:cs="B Badr"/>
          <w:sz w:val="28"/>
          <w:szCs w:val="28"/>
          <w:rtl/>
          <w:lang w:bidi="fa-IR"/>
        </w:rPr>
      </w:pPr>
      <w:r w:rsidRPr="002B7B9B">
        <w:rPr>
          <w:rFonts w:ascii="Tahoma" w:hAnsi="Tahoma" w:cs="B Badr"/>
          <w:sz w:val="28"/>
          <w:szCs w:val="28"/>
          <w:rtl/>
          <w:lang w:bidi="fa-IR"/>
        </w:rPr>
        <w:t>فخرالدین رازی کوشیده تا آراء به ظاهر متعارض امام شافعی را در این زمینه باهم جمع کند که چطور ممکن است شافعی از توحیدواصول عقاید بحث نماید و به دفاع از آنها برخیزد</w:t>
      </w:r>
      <w:r w:rsidR="006B1658">
        <w:rPr>
          <w:rFonts w:ascii="Tahoma" w:hAnsi="Tahoma" w:cs="B Badr"/>
          <w:sz w:val="28"/>
          <w:szCs w:val="28"/>
          <w:rtl/>
          <w:lang w:bidi="fa-IR"/>
        </w:rPr>
        <w:t xml:space="preserve">، </w:t>
      </w:r>
      <w:r w:rsidRPr="002B7B9B">
        <w:rPr>
          <w:rFonts w:ascii="Tahoma" w:hAnsi="Tahoma" w:cs="B Badr"/>
          <w:sz w:val="28"/>
          <w:szCs w:val="28"/>
          <w:rtl/>
          <w:lang w:bidi="fa-IR"/>
        </w:rPr>
        <w:t>سپس علم کلام ومتکلمان را به باد انتقاد بگیرد</w:t>
      </w:r>
      <w:r w:rsidR="004E28A1">
        <w:rPr>
          <w:rFonts w:ascii="Tahoma" w:hAnsi="Tahoma" w:cs="B Badr"/>
          <w:sz w:val="28"/>
          <w:szCs w:val="28"/>
          <w:rtl/>
          <w:lang w:bidi="fa-IR"/>
        </w:rPr>
        <w:t xml:space="preserve">؟ </w:t>
      </w:r>
      <w:r w:rsidRPr="002B7B9B">
        <w:rPr>
          <w:rFonts w:ascii="Tahoma" w:hAnsi="Tahoma" w:cs="B Badr"/>
          <w:sz w:val="28"/>
          <w:szCs w:val="28"/>
          <w:rtl/>
          <w:lang w:bidi="fa-IR"/>
        </w:rPr>
        <w:t xml:space="preserve"> چون رازی تنها راه رسیدن به خدا</w:t>
      </w:r>
      <w:r w:rsidR="006B1658">
        <w:rPr>
          <w:rFonts w:ascii="Tahoma" w:hAnsi="Tahoma" w:cs="B Badr"/>
          <w:sz w:val="28"/>
          <w:szCs w:val="28"/>
          <w:rtl/>
          <w:lang w:bidi="fa-IR"/>
        </w:rPr>
        <w:t xml:space="preserve">، </w:t>
      </w:r>
      <w:r w:rsidRPr="002B7B9B">
        <w:rPr>
          <w:rFonts w:ascii="Tahoma" w:hAnsi="Tahoma" w:cs="B Badr"/>
          <w:sz w:val="28"/>
          <w:szCs w:val="28"/>
          <w:rtl/>
          <w:lang w:bidi="fa-IR"/>
        </w:rPr>
        <w:t>توحید وشناخت پیامبران را علم کلام می داند</w:t>
      </w:r>
      <w:r w:rsidR="006B1658">
        <w:rPr>
          <w:rFonts w:ascii="Tahoma" w:hAnsi="Tahoma" w:cs="B Badr"/>
          <w:sz w:val="28"/>
          <w:szCs w:val="28"/>
          <w:rtl/>
          <w:lang w:bidi="fa-IR"/>
        </w:rPr>
        <w:t xml:space="preserve">، </w:t>
      </w:r>
      <w:r w:rsidRPr="002B7B9B">
        <w:rPr>
          <w:rFonts w:ascii="Tahoma" w:hAnsi="Tahoma" w:cs="B Badr"/>
          <w:sz w:val="28"/>
          <w:szCs w:val="28"/>
          <w:rtl/>
          <w:lang w:bidi="fa-IR"/>
        </w:rPr>
        <w:t>ولذا درصدد سازگار نمودن آنها با یکدیگر برآمده ومی گوید</w:t>
      </w:r>
      <w:r w:rsidR="00926147">
        <w:rPr>
          <w:rFonts w:ascii="Tahoma" w:hAnsi="Tahoma" w:cs="B Badr"/>
          <w:sz w:val="28"/>
          <w:szCs w:val="28"/>
          <w:rtl/>
          <w:lang w:bidi="fa-IR"/>
        </w:rPr>
        <w:t xml:space="preserve">: </w:t>
      </w:r>
    </w:p>
    <w:p w:rsidR="0061421E" w:rsidRPr="002B7B9B" w:rsidRDefault="0061421E" w:rsidP="003A5D5E">
      <w:pPr>
        <w:ind w:firstLine="44"/>
        <w:jc w:val="lowKashida"/>
        <w:rPr>
          <w:rFonts w:ascii="Tahoma" w:hAnsi="Tahoma" w:cs="B Badr"/>
          <w:sz w:val="28"/>
          <w:szCs w:val="28"/>
          <w:rtl/>
          <w:lang w:bidi="fa-IR"/>
        </w:rPr>
      </w:pPr>
      <w:r w:rsidRPr="002B7B9B">
        <w:rPr>
          <w:rFonts w:ascii="Tahoma" w:hAnsi="Tahoma" w:cs="B Badr"/>
          <w:sz w:val="28"/>
          <w:szCs w:val="28"/>
          <w:rtl/>
          <w:lang w:bidi="fa-IR"/>
        </w:rPr>
        <w:t>راه چاره آن است که سخنان شافعی راجع به علم کلام را بر تأویلات زیر حمل نماییم</w:t>
      </w:r>
      <w:r w:rsidR="00926147">
        <w:rPr>
          <w:rFonts w:ascii="Tahoma" w:hAnsi="Tahoma" w:cs="B Badr"/>
          <w:sz w:val="28"/>
          <w:szCs w:val="28"/>
          <w:rtl/>
          <w:lang w:bidi="fa-IR"/>
        </w:rPr>
        <w:t xml:space="preserve">: </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1ـ گرفتاریها ومشکلات آن دوران به سبب غوطه ور شدن مردم در مسأله خلق قرآن رخ دادند</w:t>
      </w:r>
      <w:r w:rsidR="006B1658">
        <w:rPr>
          <w:rFonts w:ascii="Tahoma" w:hAnsi="Tahoma" w:cs="B Badr"/>
          <w:sz w:val="28"/>
          <w:szCs w:val="28"/>
          <w:rtl/>
          <w:lang w:bidi="fa-IR"/>
        </w:rPr>
        <w:t xml:space="preserve">، </w:t>
      </w:r>
      <w:r w:rsidRPr="002B7B9B">
        <w:rPr>
          <w:rFonts w:ascii="Tahoma" w:hAnsi="Tahoma" w:cs="B Badr"/>
          <w:sz w:val="28"/>
          <w:szCs w:val="28"/>
          <w:rtl/>
          <w:lang w:bidi="fa-IR"/>
        </w:rPr>
        <w:t>بدعت گذاران نیز فرمانروایان را تکیه گاه خویش قرار داده و بر اهل حق غلبه یافتند و اعتباری برای دلایل ومدارک محققین قائل نشدند</w:t>
      </w:r>
      <w:r w:rsidR="006B1658">
        <w:rPr>
          <w:rFonts w:ascii="Tahoma" w:hAnsi="Tahoma" w:cs="B Badr"/>
          <w:sz w:val="28"/>
          <w:szCs w:val="28"/>
          <w:rtl/>
          <w:lang w:bidi="fa-IR"/>
        </w:rPr>
        <w:t xml:space="preserve">، </w:t>
      </w:r>
      <w:r w:rsidRPr="002B7B9B">
        <w:rPr>
          <w:rFonts w:ascii="Tahoma" w:hAnsi="Tahoma" w:cs="B Badr"/>
          <w:sz w:val="28"/>
          <w:szCs w:val="28"/>
          <w:rtl/>
          <w:lang w:bidi="fa-IR"/>
        </w:rPr>
        <w:t>ولذا وقتی امام شافعی وضعیت را چنان ناگوار دید که بحثها وتحقیقات علمی بخاطر خدا ودرچارچوب شریعت انجام نمی پذیرفت بلکه به هدف دست یابی به مطامع دنیا وتکیه زدن بر اریکه قدرت بود</w:t>
      </w:r>
      <w:r w:rsidR="006B1658">
        <w:rPr>
          <w:rFonts w:ascii="Tahoma" w:hAnsi="Tahoma" w:cs="B Badr"/>
          <w:sz w:val="28"/>
          <w:szCs w:val="28"/>
          <w:rtl/>
          <w:lang w:bidi="fa-IR"/>
        </w:rPr>
        <w:t xml:space="preserve">، </w:t>
      </w:r>
      <w:r w:rsidRPr="002B7B9B">
        <w:rPr>
          <w:rFonts w:ascii="Tahoma" w:hAnsi="Tahoma" w:cs="B Badr"/>
          <w:sz w:val="28"/>
          <w:szCs w:val="28"/>
          <w:rtl/>
          <w:lang w:bidi="fa-IR"/>
        </w:rPr>
        <w:t>ناگزیر از آن روگردان شد وبه نکوهش افراد مشغول بدان پرداخت.</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2ـ بایستی این همه نکوهش علم کلام که از شافعی روایت شده</w:t>
      </w:r>
      <w:r w:rsidR="006B1658">
        <w:rPr>
          <w:rFonts w:ascii="Tahoma" w:hAnsi="Tahoma" w:cs="B Badr"/>
          <w:sz w:val="28"/>
          <w:szCs w:val="28"/>
          <w:rtl/>
          <w:lang w:bidi="fa-IR"/>
        </w:rPr>
        <w:t xml:space="preserve">، </w:t>
      </w:r>
      <w:r w:rsidRPr="002B7B9B">
        <w:rPr>
          <w:rFonts w:ascii="Tahoma" w:hAnsi="Tahoma" w:cs="B Badr"/>
          <w:sz w:val="28"/>
          <w:szCs w:val="28"/>
          <w:rtl/>
          <w:lang w:bidi="fa-IR"/>
        </w:rPr>
        <w:t>بر علم کلامی حمل گردد که بدعت گذاران از</w:t>
      </w:r>
      <w:r w:rsidR="004249E3" w:rsidRPr="002B7B9B">
        <w:rPr>
          <w:rFonts w:ascii="Tahoma" w:hAnsi="Tahoma" w:cs="B Badr" w:hint="cs"/>
          <w:sz w:val="28"/>
          <w:szCs w:val="28"/>
          <w:rtl/>
          <w:lang w:bidi="fa-IR"/>
        </w:rPr>
        <w:t>آن</w:t>
      </w:r>
      <w:r w:rsidRPr="002B7B9B">
        <w:rPr>
          <w:rFonts w:ascii="Tahoma" w:hAnsi="Tahoma" w:cs="B Badr"/>
          <w:sz w:val="28"/>
          <w:szCs w:val="28"/>
          <w:rtl/>
          <w:lang w:bidi="fa-IR"/>
        </w:rPr>
        <w:t xml:space="preserve"> دفاع نموده و برآن تکیه می ورزیدند.این تأویل دوم درست همان سخنان پیشین بیهقی است.</w:t>
      </w:r>
    </w:p>
    <w:p w:rsidR="0061421E" w:rsidRPr="002B7B9B" w:rsidRDefault="0061421E" w:rsidP="0006388E">
      <w:pPr>
        <w:ind w:hanging="334"/>
        <w:jc w:val="lowKashida"/>
        <w:rPr>
          <w:rFonts w:ascii="Tahoma" w:hAnsi="Tahoma" w:cs="B Badr"/>
          <w:sz w:val="28"/>
          <w:szCs w:val="28"/>
          <w:rtl/>
          <w:lang w:bidi="fa-IR"/>
        </w:rPr>
      </w:pPr>
      <w:r w:rsidRPr="002B7B9B">
        <w:rPr>
          <w:rFonts w:ascii="Tahoma" w:hAnsi="Tahoma" w:cs="B Badr"/>
          <w:sz w:val="28"/>
          <w:szCs w:val="28"/>
          <w:rtl/>
          <w:lang w:bidi="fa-IR"/>
        </w:rPr>
        <w:t>3ـ شاید مقصود شافعی از آن سخنان این بوده باشد که اکتفا به دلایل قرآنی واجب و پرداختن به دلایل دیگر و فرورفتن در تنگناهایی که خارج از حیطه عقل است جایز نمی باشد.ازاین رو در نکوهش غوطه ور شدن در آن ریزه کاریها مبالغه نموده است.</w:t>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lang w:bidi="fa-IR"/>
        </w:rPr>
        <w:t>رازی آنگاه به ذکر دلایل خود جهت اثبات مدعایش پرداخته و از جمله به مناظره ابراهیم با قومش اشاره کرده و می گوید</w:t>
      </w:r>
      <w:r w:rsidR="00926147">
        <w:rPr>
          <w:rFonts w:ascii="Tahoma" w:hAnsi="Tahoma" w:cs="B Badr"/>
          <w:sz w:val="28"/>
          <w:szCs w:val="28"/>
          <w:rtl/>
          <w:lang w:bidi="fa-IR"/>
        </w:rPr>
        <w:t xml:space="preserve">: </w:t>
      </w:r>
      <w:r w:rsidRPr="002B7B9B">
        <w:rPr>
          <w:rFonts w:ascii="Tahoma" w:hAnsi="Tahoma" w:cs="B Badr"/>
          <w:sz w:val="28"/>
          <w:szCs w:val="28"/>
          <w:rtl/>
          <w:lang w:bidi="fa-IR"/>
        </w:rPr>
        <w:t>بنابر این هرکه حامی علم اصول بوده وبه تحکیم دلایل توحید بپردازد در زمره پیروان ابراهیم</w:t>
      </w:r>
      <w:r w:rsidR="003A5D5E">
        <w:rPr>
          <w:rFonts w:ascii="Tahoma" w:hAnsi="Tahoma" w:cs="B Badr"/>
          <w:sz w:val="28"/>
          <w:szCs w:val="28"/>
          <w:lang w:bidi="fa-IR"/>
        </w:rPr>
        <w:sym w:font="AGA Arabesque" w:char="F075"/>
      </w:r>
      <w:r w:rsidR="003A5D5E">
        <w:rPr>
          <w:rFonts w:ascii="Tahoma" w:hAnsi="Tahoma" w:cs="B Badr" w:hint="cs"/>
          <w:sz w:val="28"/>
          <w:szCs w:val="28"/>
          <w:rtl/>
          <w:lang w:bidi="fa-IR"/>
        </w:rPr>
        <w:t xml:space="preserve"> </w:t>
      </w:r>
      <w:r w:rsidRPr="002B7B9B">
        <w:rPr>
          <w:rFonts w:ascii="Tahoma" w:hAnsi="Tahoma" w:cs="B Badr"/>
          <w:sz w:val="28"/>
          <w:szCs w:val="28"/>
          <w:rtl/>
          <w:lang w:bidi="fa-IR"/>
        </w:rPr>
        <w:t>محسوب شده و</w:t>
      </w:r>
      <w:r w:rsidR="003A5D5E">
        <w:rPr>
          <w:rFonts w:ascii="Tahoma" w:hAnsi="Tahoma" w:cs="B Badr" w:hint="cs"/>
          <w:sz w:val="28"/>
          <w:szCs w:val="28"/>
          <w:rtl/>
          <w:lang w:bidi="fa-IR"/>
        </w:rPr>
        <w:t xml:space="preserve"> </w:t>
      </w:r>
      <w:r w:rsidRPr="002B7B9B">
        <w:rPr>
          <w:rFonts w:ascii="Tahoma" w:hAnsi="Tahoma" w:cs="B Badr"/>
          <w:sz w:val="28"/>
          <w:szCs w:val="28"/>
          <w:rtl/>
          <w:lang w:bidi="fa-IR"/>
        </w:rPr>
        <w:t xml:space="preserve">سزاوار بزرگداشتی خواهد بود که در این </w:t>
      </w:r>
      <w:r w:rsidR="00A40340">
        <w:rPr>
          <w:rFonts w:ascii="Tahoma" w:hAnsi="Tahoma" w:cs="B Badr"/>
          <w:sz w:val="28"/>
          <w:szCs w:val="28"/>
          <w:rtl/>
          <w:lang w:bidi="fa-IR"/>
        </w:rPr>
        <w:t>آيه</w:t>
      </w:r>
      <w:r w:rsidRPr="002B7B9B">
        <w:rPr>
          <w:rFonts w:ascii="Tahoma" w:hAnsi="Tahoma" w:cs="B Badr"/>
          <w:sz w:val="28"/>
          <w:szCs w:val="28"/>
          <w:rtl/>
          <w:lang w:bidi="fa-IR"/>
        </w:rPr>
        <w:t xml:space="preserve"> آمده است</w:t>
      </w:r>
      <w:r w:rsidR="00926147">
        <w:rPr>
          <w:rFonts w:ascii="Tahoma" w:hAnsi="Tahoma" w:cs="B Badr"/>
          <w:sz w:val="28"/>
          <w:szCs w:val="28"/>
          <w:rtl/>
          <w:lang w:bidi="fa-IR"/>
        </w:rPr>
        <w:t xml:space="preserve">: </w:t>
      </w:r>
      <w:r w:rsidR="003A5D5E">
        <w:rPr>
          <w:rFonts w:ascii="QCF_BSML" w:hAnsi="QCF_BSML" w:cs="QCF_BSML"/>
          <w:color w:val="000000"/>
          <w:sz w:val="29"/>
          <w:szCs w:val="29"/>
          <w:rtl/>
        </w:rPr>
        <w:t xml:space="preserve">ﮋ </w:t>
      </w:r>
      <w:r w:rsidR="003A5D5E">
        <w:rPr>
          <w:rFonts w:ascii="QCF_P138" w:hAnsi="QCF_P138" w:cs="QCF_P138"/>
          <w:color w:val="000000"/>
          <w:sz w:val="29"/>
          <w:szCs w:val="29"/>
          <w:rtl/>
        </w:rPr>
        <w:t xml:space="preserve">ﭝ  ﭞ  </w:t>
      </w:r>
      <w:r w:rsidR="003A5D5E">
        <w:rPr>
          <w:rFonts w:ascii="QCF_BSML" w:hAnsi="QCF_BSML" w:cs="QCF_BSML"/>
          <w:color w:val="000000"/>
          <w:sz w:val="29"/>
          <w:szCs w:val="29"/>
          <w:rtl/>
        </w:rPr>
        <w:t>ﮊ</w:t>
      </w:r>
      <w:r w:rsidR="003A5D5E">
        <w:rPr>
          <w:rFonts w:ascii="Arial" w:hAnsi="Arial" w:cs="Arial"/>
          <w:color w:val="000000"/>
          <w:sz w:val="18"/>
          <w:szCs w:val="18"/>
          <w:rtl/>
        </w:rPr>
        <w:t xml:space="preserve"> </w:t>
      </w:r>
      <w:r w:rsidR="003A5D5E">
        <w:rPr>
          <w:rFonts w:ascii="B Lotus" w:hAnsi="Arial" w:cs="B Lotus"/>
          <w:color w:val="000000"/>
          <w:sz w:val="23"/>
          <w:szCs w:val="23"/>
          <w:rtl/>
        </w:rPr>
        <w:t>الأنعام: ٨٣</w:t>
      </w:r>
      <w:r w:rsidR="003A5D5E">
        <w:rPr>
          <w:rFonts w:ascii="Arial" w:hAnsi="Arial" w:cs="Arial"/>
          <w:color w:val="000000"/>
          <w:sz w:val="23"/>
          <w:szCs w:val="23"/>
        </w:rPr>
        <w:t xml:space="preserve"> </w:t>
      </w:r>
      <w:r w:rsidR="00926147">
        <w:rPr>
          <w:rFonts w:ascii="Tahoma" w:hAnsi="Tahoma" w:cs="B Badr"/>
          <w:sz w:val="28"/>
          <w:szCs w:val="28"/>
          <w:rtl/>
        </w:rPr>
        <w:t xml:space="preserve"> </w:t>
      </w:r>
      <w:r w:rsidRPr="002B7B9B">
        <w:rPr>
          <w:rFonts w:ascii="Tahoma" w:hAnsi="Tahoma" w:cs="B Badr"/>
          <w:sz w:val="28"/>
          <w:szCs w:val="28"/>
          <w:rtl/>
        </w:rPr>
        <w:t xml:space="preserve">{ و آن حجت ما بود} ولی هرکس دانش اصول را انکار نموده وبر تقلید و پیروی از پیشینیان اصرار ورزد جزو هواداران آزر پدر ابراهیم به شمار آمده وراه وروش گمرا کننده وی </w:t>
      </w:r>
      <w:r w:rsidR="004249E3" w:rsidRPr="002B7B9B">
        <w:rPr>
          <w:rFonts w:ascii="Tahoma" w:hAnsi="Tahoma" w:cs="B Badr" w:hint="cs"/>
          <w:sz w:val="28"/>
          <w:szCs w:val="28"/>
          <w:rtl/>
        </w:rPr>
        <w:t xml:space="preserve">را </w:t>
      </w:r>
      <w:r w:rsidRPr="002B7B9B">
        <w:rPr>
          <w:rFonts w:ascii="Tahoma" w:hAnsi="Tahoma" w:cs="B Badr"/>
          <w:sz w:val="28"/>
          <w:szCs w:val="28"/>
          <w:rtl/>
        </w:rPr>
        <w:t>در پیش گرفته است.</w:t>
      </w:r>
      <w:r w:rsidRPr="002B7B9B">
        <w:rPr>
          <w:rStyle w:val="a6"/>
          <w:rFonts w:ascii="Tahoma" w:hAnsi="Tahoma" w:cs="B Badr"/>
          <w:sz w:val="28"/>
          <w:szCs w:val="28"/>
          <w:rtl/>
        </w:rPr>
        <w:footnoteReference w:id="281"/>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یکی دیگر از دانشمندانی که دیدگاه امام شافعی- رحمه الله- در نکوهش علم کلام را تأویل نموده</w:t>
      </w:r>
      <w:r w:rsidR="006B1658">
        <w:rPr>
          <w:rFonts w:ascii="Tahoma" w:hAnsi="Tahoma" w:cs="B Badr"/>
          <w:sz w:val="28"/>
          <w:szCs w:val="28"/>
          <w:rtl/>
        </w:rPr>
        <w:t xml:space="preserve">، </w:t>
      </w:r>
      <w:r w:rsidRPr="002B7B9B">
        <w:rPr>
          <w:rFonts w:ascii="Tahoma" w:hAnsi="Tahoma" w:cs="B Badr"/>
          <w:sz w:val="28"/>
          <w:szCs w:val="28"/>
          <w:rtl/>
        </w:rPr>
        <w:t>ابن عساکر است که در کتاب تبیین خود می گوید</w:t>
      </w:r>
      <w:r w:rsidR="00926147">
        <w:rPr>
          <w:rFonts w:ascii="Tahoma" w:hAnsi="Tahoma" w:cs="B Badr"/>
          <w:sz w:val="28"/>
          <w:szCs w:val="28"/>
          <w:rtl/>
        </w:rPr>
        <w:t xml:space="preserve">: </w:t>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 xml:space="preserve">اگر گفته شود نهایت چیزی که می توانید در توصیف ابوالحسن اشعری بگویید اینکه متکلم بودنش را اثبات </w:t>
      </w:r>
      <w:r w:rsidRPr="003A5D5E">
        <w:rPr>
          <w:rFonts w:ascii="Tahoma" w:hAnsi="Tahoma" w:cs="B Badr"/>
          <w:sz w:val="28"/>
          <w:szCs w:val="28"/>
          <w:rtl/>
        </w:rPr>
        <w:t>نموده وبر آگاهیش از دانش بحث ومناظره استدلال کنید حال آنکه چنان چیزی از نظر علمای پیرو سنت</w:t>
      </w:r>
      <w:r w:rsidRPr="002B7B9B">
        <w:rPr>
          <w:rFonts w:ascii="Tahoma" w:hAnsi="Tahoma" w:cs="B Badr"/>
          <w:sz w:val="28"/>
          <w:szCs w:val="28"/>
          <w:rtl/>
        </w:rPr>
        <w:t xml:space="preserve"> اصلا جای افتخار نیست</w:t>
      </w:r>
      <w:r w:rsidR="006B1658">
        <w:rPr>
          <w:rFonts w:ascii="Tahoma" w:hAnsi="Tahoma" w:cs="B Badr" w:hint="cs"/>
          <w:sz w:val="28"/>
          <w:szCs w:val="28"/>
          <w:rtl/>
        </w:rPr>
        <w:t xml:space="preserve">، </w:t>
      </w:r>
      <w:r w:rsidRPr="002B7B9B">
        <w:rPr>
          <w:rFonts w:ascii="Tahoma" w:hAnsi="Tahoma" w:cs="B Badr"/>
          <w:sz w:val="28"/>
          <w:szCs w:val="28"/>
          <w:rtl/>
        </w:rPr>
        <w:t>زیرا ایشان معتقد بودند کسیکه سرگرم تحصیل ومطالعه آن علم باشد جزو مبتدعان به حساب می آید واین دیدگاه (نکوهش کلام ومتکلمان) از دانشمندان متعددی نقل گشته است</w:t>
      </w:r>
      <w:r w:rsidR="006B1658">
        <w:rPr>
          <w:rFonts w:ascii="Tahoma" w:hAnsi="Tahoma" w:cs="B Badr"/>
          <w:sz w:val="28"/>
          <w:szCs w:val="28"/>
          <w:rtl/>
        </w:rPr>
        <w:t xml:space="preserve">، </w:t>
      </w:r>
      <w:r w:rsidRPr="002B7B9B">
        <w:rPr>
          <w:rFonts w:ascii="Tahoma" w:hAnsi="Tahoma" w:cs="B Badr"/>
          <w:sz w:val="28"/>
          <w:szCs w:val="28"/>
          <w:rtl/>
        </w:rPr>
        <w:t>واگر غیر از شافعی هیچ کس دیگری چنان اعتقادی نداشت سخنان وی برای اثبات ناپسند بودن علم کلام کافی بود</w:t>
      </w:r>
      <w:r w:rsidR="006B1658">
        <w:rPr>
          <w:rFonts w:ascii="Tahoma" w:hAnsi="Tahoma" w:cs="B Badr"/>
          <w:sz w:val="28"/>
          <w:szCs w:val="28"/>
          <w:rtl/>
        </w:rPr>
        <w:t xml:space="preserve">، </w:t>
      </w:r>
      <w:r w:rsidRPr="002B7B9B">
        <w:rPr>
          <w:rFonts w:ascii="Tahoma" w:hAnsi="Tahoma" w:cs="B Badr"/>
          <w:sz w:val="28"/>
          <w:szCs w:val="28"/>
          <w:rtl/>
        </w:rPr>
        <w:t xml:space="preserve">چه ایشان - رحمه الله _ در نکوهش آنان مبالغه نموده وپرده </w:t>
      </w:r>
      <w:r w:rsidR="004249E3" w:rsidRPr="002B7B9B">
        <w:rPr>
          <w:rFonts w:ascii="Tahoma" w:hAnsi="Tahoma" w:cs="B Badr"/>
          <w:sz w:val="28"/>
          <w:szCs w:val="28"/>
          <w:rtl/>
        </w:rPr>
        <w:t xml:space="preserve">را </w:t>
      </w:r>
      <w:r w:rsidRPr="002B7B9B">
        <w:rPr>
          <w:rFonts w:ascii="Tahoma" w:hAnsi="Tahoma" w:cs="B Badr"/>
          <w:sz w:val="28"/>
          <w:szCs w:val="28"/>
          <w:rtl/>
        </w:rPr>
        <w:t>از روی واقعیتشان برداشته است</w:t>
      </w:r>
      <w:r w:rsidR="006B1658">
        <w:rPr>
          <w:rFonts w:ascii="Tahoma" w:hAnsi="Tahoma" w:cs="B Badr"/>
          <w:sz w:val="28"/>
          <w:szCs w:val="28"/>
          <w:rtl/>
        </w:rPr>
        <w:t xml:space="preserve">، </w:t>
      </w:r>
      <w:r w:rsidRPr="002B7B9B">
        <w:rPr>
          <w:rFonts w:ascii="Tahoma" w:hAnsi="Tahoma" w:cs="B Badr"/>
          <w:sz w:val="28"/>
          <w:szCs w:val="28"/>
          <w:rtl/>
        </w:rPr>
        <w:t>حال شما که خود را پیرو شافعی می دانید آیا در آن عقاید از وی دنباله روی نمی کنید</w:t>
      </w:r>
      <w:r w:rsidR="004E28A1">
        <w:rPr>
          <w:rFonts w:ascii="Tahoma" w:hAnsi="Tahoma" w:cs="B Badr"/>
          <w:sz w:val="28"/>
          <w:szCs w:val="28"/>
          <w:rtl/>
        </w:rPr>
        <w:t xml:space="preserve">؟ </w:t>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سپس ابن عساکر به نقل پاره ای از آراء پیشینیان از جمله شافعی در رابطه با نکوهش علم کلام پرداخته وهمچنین تأویل بیهقی برای این نصوص را هم ذکر می کند مبنی بر اینکه</w:t>
      </w:r>
      <w:r w:rsidR="00926147">
        <w:rPr>
          <w:rFonts w:ascii="Tahoma" w:hAnsi="Tahoma" w:cs="B Badr"/>
          <w:sz w:val="28"/>
          <w:szCs w:val="28"/>
          <w:rtl/>
        </w:rPr>
        <w:t xml:space="preserve">: </w:t>
      </w:r>
      <w:r w:rsidRPr="002B7B9B">
        <w:rPr>
          <w:rFonts w:ascii="Tahoma" w:hAnsi="Tahoma" w:cs="B Badr"/>
          <w:sz w:val="28"/>
          <w:szCs w:val="28"/>
          <w:rtl/>
        </w:rPr>
        <w:t>مراد سلف کلام بدعت گذاران بوده وگرنه اهل سنت جز در حالت اضطرار کمتر بدان می پرداختند. آنگاه در ادامه می گوید</w:t>
      </w:r>
      <w:r w:rsidR="00926147">
        <w:rPr>
          <w:rFonts w:ascii="Tahoma" w:hAnsi="Tahoma" w:cs="B Badr"/>
          <w:sz w:val="28"/>
          <w:szCs w:val="28"/>
          <w:rtl/>
        </w:rPr>
        <w:t xml:space="preserve">: </w:t>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احتمال دیگری برای دیدگاه ایشان وجود دارد وآن اینکه تنها سرگرم شدن به علم کلام وکنار گذاشتن دانش فقهی که وسیله شناخت حلال وحرام  و عدم پایبندی به دستورات وفرامین شریعت</w:t>
      </w:r>
      <w:r w:rsidR="006B1658">
        <w:rPr>
          <w:rFonts w:ascii="Tahoma" w:hAnsi="Tahoma" w:cs="B Badr"/>
          <w:sz w:val="28"/>
          <w:szCs w:val="28"/>
          <w:rtl/>
        </w:rPr>
        <w:t xml:space="preserve">، </w:t>
      </w:r>
      <w:r w:rsidRPr="002B7B9B">
        <w:rPr>
          <w:rFonts w:ascii="Tahoma" w:hAnsi="Tahoma" w:cs="B Badr"/>
          <w:sz w:val="28"/>
          <w:szCs w:val="28"/>
          <w:rtl/>
        </w:rPr>
        <w:t>ناپسند و نکوهیده است.آنگاه به پاره ای آثار موجود در این زمینه اشاره نموده وآنهایی را که با دیدگاه وی سازگاری دارد برگرفته وبقیه را تأویل کرده است</w:t>
      </w:r>
      <w:r w:rsidR="006B1658">
        <w:rPr>
          <w:rFonts w:ascii="Tahoma" w:hAnsi="Tahoma" w:cs="B Badr" w:hint="cs"/>
          <w:sz w:val="28"/>
          <w:szCs w:val="28"/>
          <w:rtl/>
        </w:rPr>
        <w:t xml:space="preserve">، </w:t>
      </w:r>
      <w:r w:rsidRPr="002B7B9B">
        <w:rPr>
          <w:rFonts w:ascii="Tahoma" w:hAnsi="Tahoma" w:cs="B Badr"/>
          <w:sz w:val="28"/>
          <w:szCs w:val="28"/>
          <w:rtl/>
        </w:rPr>
        <w:t>وسپس می گوید</w:t>
      </w:r>
      <w:r w:rsidR="00926147">
        <w:rPr>
          <w:rFonts w:ascii="Tahoma" w:hAnsi="Tahoma" w:cs="B Badr"/>
          <w:sz w:val="28"/>
          <w:szCs w:val="28"/>
          <w:rtl/>
        </w:rPr>
        <w:t xml:space="preserve">: </w:t>
      </w:r>
      <w:r w:rsidRPr="002B7B9B">
        <w:rPr>
          <w:rFonts w:ascii="Tahoma" w:hAnsi="Tahoma" w:cs="B Badr"/>
          <w:sz w:val="28"/>
          <w:szCs w:val="28"/>
          <w:rtl/>
        </w:rPr>
        <w:t>خلاصه تنها دوگروه علم کلام را انکار ومردود می شمارند</w:t>
      </w:r>
      <w:r w:rsidR="006B1658">
        <w:rPr>
          <w:rFonts w:ascii="Tahoma" w:hAnsi="Tahoma" w:cs="B Badr"/>
          <w:sz w:val="28"/>
          <w:szCs w:val="28"/>
          <w:rtl/>
        </w:rPr>
        <w:t xml:space="preserve">، </w:t>
      </w:r>
      <w:r w:rsidRPr="002B7B9B">
        <w:rPr>
          <w:rFonts w:ascii="Tahoma" w:hAnsi="Tahoma" w:cs="B Badr"/>
          <w:sz w:val="28"/>
          <w:szCs w:val="28"/>
          <w:rtl/>
        </w:rPr>
        <w:t>یا کسانی اند که به تقلید از دیگران میل دارند و پیمودن راه محققین برآنان دشوار آمده و از ایشان دوری گزیده اند</w:t>
      </w:r>
      <w:r w:rsidR="006B1658">
        <w:rPr>
          <w:rFonts w:ascii="Tahoma" w:hAnsi="Tahoma" w:cs="B Badr"/>
          <w:sz w:val="28"/>
          <w:szCs w:val="28"/>
          <w:rtl/>
        </w:rPr>
        <w:t xml:space="preserve">، </w:t>
      </w:r>
      <w:r w:rsidRPr="002B7B9B">
        <w:rPr>
          <w:rFonts w:ascii="Tahoma" w:hAnsi="Tahoma" w:cs="B Badr"/>
          <w:sz w:val="28"/>
          <w:szCs w:val="28"/>
          <w:rtl/>
        </w:rPr>
        <w:t>وهرکس دشمن ناشناخته ها است</w:t>
      </w:r>
      <w:r w:rsidR="006B1658">
        <w:rPr>
          <w:rFonts w:ascii="Tahoma" w:hAnsi="Tahoma" w:cs="B Badr"/>
          <w:sz w:val="28"/>
          <w:szCs w:val="28"/>
          <w:rtl/>
        </w:rPr>
        <w:t xml:space="preserve">، </w:t>
      </w:r>
      <w:r w:rsidRPr="002B7B9B">
        <w:rPr>
          <w:rFonts w:ascii="Tahoma" w:hAnsi="Tahoma" w:cs="B Badr"/>
          <w:sz w:val="28"/>
          <w:szCs w:val="28"/>
          <w:rtl/>
        </w:rPr>
        <w:t>وهنگامیکه از تحقیق وپژوهش در این علم دست برداشته از پرداختن دیگران نیزبدان جلوگیری کرده اند تا همانگونه که خود گمراه گشته ایشان را هم به کژراهه ببرند.</w:t>
      </w:r>
    </w:p>
    <w:p w:rsidR="0061421E" w:rsidRPr="002B7B9B" w:rsidRDefault="00475244" w:rsidP="00DA2493">
      <w:pPr>
        <w:ind w:firstLine="44"/>
        <w:jc w:val="lowKashida"/>
        <w:rPr>
          <w:rFonts w:ascii="Tahoma" w:hAnsi="Tahoma" w:cs="B Badr"/>
          <w:sz w:val="28"/>
          <w:szCs w:val="28"/>
          <w:rtl/>
        </w:rPr>
      </w:pPr>
      <w:r>
        <w:rPr>
          <w:rFonts w:ascii="Tahoma" w:hAnsi="Tahoma" w:cs="B Badr"/>
          <w:sz w:val="28"/>
          <w:szCs w:val="28"/>
          <w:rtl/>
        </w:rPr>
        <w:t>و یا</w:t>
      </w:r>
      <w:r w:rsidR="0061421E" w:rsidRPr="002B7B9B">
        <w:rPr>
          <w:rFonts w:ascii="Tahoma" w:hAnsi="Tahoma" w:cs="B Badr"/>
          <w:sz w:val="28"/>
          <w:szCs w:val="28"/>
          <w:rtl/>
        </w:rPr>
        <w:t xml:space="preserve"> کسانی اند که دنباله رو مذاهبی فاسد هستند که دربرگیرنده بدعتهای پنهانی اند و معایب مذهب و رسواییهای عقایدشان را از مردم پنهان می نمایند و می دانند که تنها دانشمندان پرده از روی بدعتهایشان برداشته وزشتی و پوچی سخنانشان را برملا می سازند</w:t>
      </w:r>
      <w:r w:rsidR="006B1658">
        <w:rPr>
          <w:rFonts w:ascii="Tahoma" w:hAnsi="Tahoma" w:cs="B Badr"/>
          <w:sz w:val="28"/>
          <w:szCs w:val="28"/>
          <w:rtl/>
        </w:rPr>
        <w:t xml:space="preserve">، </w:t>
      </w:r>
      <w:r w:rsidR="0061421E" w:rsidRPr="002B7B9B">
        <w:rPr>
          <w:rFonts w:ascii="Tahoma" w:hAnsi="Tahoma" w:cs="B Badr"/>
          <w:sz w:val="28"/>
          <w:szCs w:val="28"/>
          <w:rtl/>
        </w:rPr>
        <w:t>چون فریبکار دوست ندارد سکه های تقلبیش را پیش صراف کارآزموده ای ببرد تا مبادا سره را از ناسره تشخیص دهد</w:t>
      </w:r>
      <w:r w:rsidR="004249E3" w:rsidRPr="002B7B9B">
        <w:rPr>
          <w:rFonts w:ascii="Tahoma" w:hAnsi="Tahoma" w:cs="B Badr" w:hint="cs"/>
          <w:sz w:val="28"/>
          <w:szCs w:val="28"/>
          <w:rtl/>
        </w:rPr>
        <w:t>.</w:t>
      </w:r>
      <w:r w:rsidR="0061421E" w:rsidRPr="002B7B9B">
        <w:rPr>
          <w:rFonts w:ascii="Tahoma" w:hAnsi="Tahoma" w:cs="B Badr"/>
          <w:sz w:val="28"/>
          <w:szCs w:val="28"/>
          <w:rtl/>
        </w:rPr>
        <w:t xml:space="preserve"> خداوند نیز در این باره می فرماید</w:t>
      </w:r>
      <w:r w:rsidR="00926147">
        <w:rPr>
          <w:rFonts w:ascii="Tahoma" w:hAnsi="Tahoma" w:cs="B Badr"/>
          <w:sz w:val="28"/>
          <w:szCs w:val="28"/>
          <w:rtl/>
        </w:rPr>
        <w:t xml:space="preserve">: </w:t>
      </w:r>
      <w:r w:rsidR="003A5D5E">
        <w:rPr>
          <w:rFonts w:ascii="QCF_BSML" w:hAnsi="QCF_BSML" w:cs="QCF_BSML"/>
          <w:color w:val="000000"/>
          <w:sz w:val="29"/>
          <w:szCs w:val="29"/>
          <w:rtl/>
        </w:rPr>
        <w:t xml:space="preserve">ﮋ </w:t>
      </w:r>
      <w:r w:rsidR="003A5D5E">
        <w:rPr>
          <w:rFonts w:ascii="QCF_P459" w:hAnsi="QCF_P459" w:cs="QCF_P459"/>
          <w:color w:val="000000"/>
          <w:sz w:val="29"/>
          <w:szCs w:val="29"/>
          <w:rtl/>
        </w:rPr>
        <w:t xml:space="preserve">ﯳ  ﯴ  ﯵ  ﯶ  ﯷ  ﯸ   ﯹ   ﯺﯻ  </w:t>
      </w:r>
      <w:r w:rsidR="003A5D5E">
        <w:rPr>
          <w:rFonts w:ascii="QCF_BSML" w:hAnsi="QCF_BSML" w:cs="QCF_BSML"/>
          <w:color w:val="000000"/>
          <w:sz w:val="29"/>
          <w:szCs w:val="29"/>
          <w:rtl/>
        </w:rPr>
        <w:t>ﮊ</w:t>
      </w:r>
      <w:r w:rsidR="003A5D5E">
        <w:rPr>
          <w:rFonts w:ascii="Arial" w:hAnsi="Arial" w:cs="Arial"/>
          <w:color w:val="000000"/>
          <w:sz w:val="18"/>
          <w:szCs w:val="18"/>
          <w:rtl/>
        </w:rPr>
        <w:t xml:space="preserve"> </w:t>
      </w:r>
      <w:r w:rsidR="003A5D5E">
        <w:rPr>
          <w:rFonts w:ascii="B Lotus" w:hAnsi="Arial" w:cs="B Lotus"/>
          <w:color w:val="000000"/>
          <w:sz w:val="23"/>
          <w:szCs w:val="23"/>
          <w:rtl/>
        </w:rPr>
        <w:t>الزمر: ٩</w:t>
      </w:r>
      <w:r w:rsidR="003A5D5E">
        <w:rPr>
          <w:rFonts w:ascii="Arial" w:hAnsi="Arial" w:cs="Arial"/>
          <w:color w:val="000000"/>
          <w:sz w:val="23"/>
          <w:szCs w:val="23"/>
        </w:rPr>
        <w:t xml:space="preserve"> </w:t>
      </w:r>
      <w:r w:rsidR="0061421E" w:rsidRPr="002B7B9B">
        <w:rPr>
          <w:rFonts w:ascii="Tahoma" w:hAnsi="Tahoma" w:cs="B Badr"/>
          <w:sz w:val="28"/>
          <w:szCs w:val="28"/>
          <w:rtl/>
        </w:rPr>
        <w:t>{ بگو آيا كسانى كه مى‏دانند و كسانى كه نمى‏دانند يكسانند}</w:t>
      </w:r>
      <w:r w:rsidR="0061421E" w:rsidRPr="002B7B9B">
        <w:rPr>
          <w:rStyle w:val="a6"/>
          <w:rFonts w:ascii="Tahoma" w:hAnsi="Tahoma" w:cs="B Badr"/>
          <w:sz w:val="28"/>
          <w:szCs w:val="28"/>
          <w:rtl/>
        </w:rPr>
        <w:footnoteReference w:id="282"/>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این بود سخنان برخی از کسانیکه دیدگاه شافعی راجع به نکوهش متکلمان را ت</w:t>
      </w:r>
      <w:r w:rsidR="004249E3" w:rsidRPr="002B7B9B">
        <w:rPr>
          <w:rFonts w:ascii="Tahoma" w:hAnsi="Tahoma" w:cs="B Badr" w:hint="cs"/>
          <w:sz w:val="28"/>
          <w:szCs w:val="28"/>
          <w:rtl/>
        </w:rPr>
        <w:t>أ</w:t>
      </w:r>
      <w:r w:rsidRPr="002B7B9B">
        <w:rPr>
          <w:rFonts w:ascii="Tahoma" w:hAnsi="Tahoma" w:cs="B Badr"/>
          <w:sz w:val="28"/>
          <w:szCs w:val="28"/>
          <w:rtl/>
        </w:rPr>
        <w:t>ویل کرده اند که می توان آنها را در نکات زیر خلاصه نمود</w:t>
      </w:r>
      <w:r w:rsidR="00926147">
        <w:rPr>
          <w:rFonts w:ascii="Tahoma" w:hAnsi="Tahoma" w:cs="B Badr"/>
          <w:sz w:val="28"/>
          <w:szCs w:val="28"/>
          <w:rtl/>
        </w:rPr>
        <w:t xml:space="preserve">: </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1ـ سرزنش وارد</w:t>
      </w:r>
      <w:r w:rsidR="004249E3" w:rsidRPr="002B7B9B">
        <w:rPr>
          <w:rFonts w:ascii="Tahoma" w:hAnsi="Tahoma" w:cs="B Badr" w:hint="cs"/>
          <w:sz w:val="28"/>
          <w:szCs w:val="28"/>
          <w:rtl/>
        </w:rPr>
        <w:t>ه</w:t>
      </w:r>
      <w:r w:rsidRPr="002B7B9B">
        <w:rPr>
          <w:rFonts w:ascii="Tahoma" w:hAnsi="Tahoma" w:cs="B Badr"/>
          <w:sz w:val="28"/>
          <w:szCs w:val="28"/>
          <w:rtl/>
        </w:rPr>
        <w:t xml:space="preserve"> در سخنان ایشان مربوط به کلام بدعت گذاران یعنی</w:t>
      </w:r>
      <w:r w:rsidR="00926147">
        <w:rPr>
          <w:rFonts w:ascii="Tahoma" w:hAnsi="Tahoma" w:cs="B Badr"/>
          <w:sz w:val="28"/>
          <w:szCs w:val="28"/>
          <w:rtl/>
        </w:rPr>
        <w:t xml:space="preserve">: </w:t>
      </w:r>
      <w:r w:rsidRPr="002B7B9B">
        <w:rPr>
          <w:rFonts w:ascii="Tahoma" w:hAnsi="Tahoma" w:cs="B Badr"/>
          <w:sz w:val="28"/>
          <w:szCs w:val="28"/>
          <w:rtl/>
        </w:rPr>
        <w:t>معتزلیان</w:t>
      </w:r>
      <w:r w:rsidR="006B1658">
        <w:rPr>
          <w:rFonts w:ascii="Tahoma" w:hAnsi="Tahoma" w:cs="B Badr"/>
          <w:sz w:val="28"/>
          <w:szCs w:val="28"/>
          <w:rtl/>
        </w:rPr>
        <w:t xml:space="preserve">، </w:t>
      </w:r>
      <w:r w:rsidRPr="002B7B9B">
        <w:rPr>
          <w:rFonts w:ascii="Tahoma" w:hAnsi="Tahoma" w:cs="B Badr"/>
          <w:sz w:val="28"/>
          <w:szCs w:val="28"/>
          <w:rtl/>
        </w:rPr>
        <w:t>رافضیها</w:t>
      </w:r>
      <w:r w:rsidR="006B1658">
        <w:rPr>
          <w:rFonts w:ascii="Tahoma" w:hAnsi="Tahoma" w:cs="B Badr"/>
          <w:sz w:val="28"/>
          <w:szCs w:val="28"/>
          <w:rtl/>
        </w:rPr>
        <w:t xml:space="preserve">، </w:t>
      </w:r>
      <w:r w:rsidRPr="002B7B9B">
        <w:rPr>
          <w:rFonts w:ascii="Tahoma" w:hAnsi="Tahoma" w:cs="B Badr"/>
          <w:sz w:val="28"/>
          <w:szCs w:val="28"/>
          <w:rtl/>
        </w:rPr>
        <w:t>قدریها وخوارج است ولی کلام منتسبین به اهل سنت وجماعت که شامل اشعریها و دیگران می شود</w:t>
      </w:r>
      <w:r w:rsidR="006B1658">
        <w:rPr>
          <w:rFonts w:ascii="Tahoma" w:hAnsi="Tahoma" w:cs="B Badr"/>
          <w:sz w:val="28"/>
          <w:szCs w:val="28"/>
          <w:rtl/>
        </w:rPr>
        <w:t xml:space="preserve">، </w:t>
      </w:r>
      <w:r w:rsidRPr="002B7B9B">
        <w:rPr>
          <w:rFonts w:ascii="Tahoma" w:hAnsi="Tahoma" w:cs="B Badr"/>
          <w:sz w:val="28"/>
          <w:szCs w:val="28"/>
          <w:rtl/>
        </w:rPr>
        <w:t>از این قاعده مستثنی هستند.</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2ـ ذم ایشان شامل کسانی می شود که علم کلام را دستاویزی برای دست یابی به قدرت ومطامع دنیایی قرار داده اند.</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3ـ أئمه</w:t>
      </w:r>
      <w:r w:rsidR="006B1658">
        <w:rPr>
          <w:rFonts w:ascii="Tahoma" w:hAnsi="Tahoma" w:cs="B Badr" w:hint="cs"/>
          <w:sz w:val="28"/>
          <w:szCs w:val="28"/>
          <w:rtl/>
        </w:rPr>
        <w:t xml:space="preserve">، </w:t>
      </w:r>
      <w:r w:rsidRPr="002B7B9B">
        <w:rPr>
          <w:rFonts w:ascii="Tahoma" w:hAnsi="Tahoma" w:cs="B Badr"/>
          <w:sz w:val="28"/>
          <w:szCs w:val="28"/>
          <w:rtl/>
        </w:rPr>
        <w:t>شاگردانشان را از ترس گرفتار شدن به دست فرمانروایان هواپرست وبدعت گذار</w:t>
      </w:r>
      <w:r w:rsidR="006B1658">
        <w:rPr>
          <w:rFonts w:ascii="Tahoma" w:hAnsi="Tahoma" w:cs="B Badr"/>
          <w:sz w:val="28"/>
          <w:szCs w:val="28"/>
          <w:rtl/>
        </w:rPr>
        <w:t xml:space="preserve">، </w:t>
      </w:r>
      <w:r w:rsidRPr="002B7B9B">
        <w:rPr>
          <w:rFonts w:ascii="Tahoma" w:hAnsi="Tahoma" w:cs="B Badr"/>
          <w:sz w:val="28"/>
          <w:szCs w:val="28"/>
          <w:rtl/>
        </w:rPr>
        <w:t>از پرداختن به علم کلام منع نموده اند.</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4ـ مراد این است که همه تلاش وتوانایی انسان مصروف فراگیری علم کلام گردد و آموختن فقه وحلال وحرام به بوته فراموشی سپرده شود ودر نتیجه شانه از زیر بار دستورات الهی خالی گردد.</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5ـ نکوهش ایشان ویژه کسانی است که می کوشد وارد دایره مسائل مشکل وپیچیده ای گردد که عقل را یارای غوطه ور شدن در آنها نیست.</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در واقع همه این تأویلات کوششهایی برای تصحیح وخوب جلوه دادن بدعتها وراه برون رفتی است از نکوهش پیشینیان(سلف) به ویژه برای آنهایی که خود را پیرو مذهب امام شافعی می دانند</w:t>
      </w:r>
      <w:r w:rsidR="006B1658">
        <w:rPr>
          <w:rFonts w:ascii="Tahoma" w:hAnsi="Tahoma" w:cs="B Badr"/>
          <w:sz w:val="28"/>
          <w:szCs w:val="28"/>
          <w:rtl/>
        </w:rPr>
        <w:t xml:space="preserve">، </w:t>
      </w:r>
      <w:r w:rsidRPr="002B7B9B">
        <w:rPr>
          <w:rFonts w:ascii="Tahoma" w:hAnsi="Tahoma" w:cs="B Badr"/>
          <w:sz w:val="28"/>
          <w:szCs w:val="28"/>
          <w:rtl/>
        </w:rPr>
        <w:t>البته برای ایشان جای تعجب نیست چون می خواهند سخنان شافعی را با آنچه خود بدان اعتقاد دارند</w:t>
      </w:r>
      <w:r w:rsidR="006B1658">
        <w:rPr>
          <w:rFonts w:ascii="Tahoma" w:hAnsi="Tahoma" w:cs="B Badr"/>
          <w:sz w:val="28"/>
          <w:szCs w:val="28"/>
          <w:rtl/>
        </w:rPr>
        <w:t xml:space="preserve">، </w:t>
      </w:r>
      <w:r w:rsidRPr="002B7B9B">
        <w:rPr>
          <w:rFonts w:ascii="Tahoma" w:hAnsi="Tahoma" w:cs="B Badr"/>
          <w:sz w:val="28"/>
          <w:szCs w:val="28"/>
          <w:rtl/>
        </w:rPr>
        <w:t>هماهنگ سازند.آنان اهل تاویل وتحریف اند ودر این راستا گوی سبقت را از همگان ربوده اند</w:t>
      </w:r>
      <w:r w:rsidR="006B1658">
        <w:rPr>
          <w:rFonts w:ascii="Tahoma" w:hAnsi="Tahoma" w:cs="B Badr"/>
          <w:sz w:val="28"/>
          <w:szCs w:val="28"/>
          <w:rtl/>
        </w:rPr>
        <w:t xml:space="preserve">، </w:t>
      </w:r>
      <w:r w:rsidRPr="002B7B9B">
        <w:rPr>
          <w:rFonts w:ascii="Tahoma" w:hAnsi="Tahoma" w:cs="B Badr"/>
          <w:sz w:val="28"/>
          <w:szCs w:val="28"/>
          <w:rtl/>
        </w:rPr>
        <w:t>بنابر این برای کسانیکه کتاب وسنت نیز از تیغ تاویلشان در امان نمانده شگفت آور نیست سخنان علما را هم به تاویل ببرند</w:t>
      </w:r>
      <w:r w:rsidR="006B1658">
        <w:rPr>
          <w:rFonts w:ascii="Tahoma" w:hAnsi="Tahoma" w:cs="B Badr" w:hint="cs"/>
          <w:sz w:val="28"/>
          <w:szCs w:val="28"/>
          <w:rtl/>
        </w:rPr>
        <w:t xml:space="preserve">، ، </w:t>
      </w:r>
      <w:r w:rsidRPr="002B7B9B">
        <w:rPr>
          <w:rFonts w:ascii="Tahoma" w:hAnsi="Tahoma" w:cs="B Badr"/>
          <w:sz w:val="28"/>
          <w:szCs w:val="28"/>
          <w:rtl/>
        </w:rPr>
        <w:t>قبلا به دیدگاهشان راجع به نصوص کتاب وسنت واینکه به زعم ایشان خارج نشدن از ظاهرآنها جزو اصول کفر به شمار می آید</w:t>
      </w:r>
      <w:r w:rsidR="006B1658">
        <w:rPr>
          <w:rFonts w:ascii="Tahoma" w:hAnsi="Tahoma" w:cs="B Badr"/>
          <w:sz w:val="28"/>
          <w:szCs w:val="28"/>
          <w:rtl/>
        </w:rPr>
        <w:t xml:space="preserve">، </w:t>
      </w:r>
      <w:r w:rsidR="004249E3" w:rsidRPr="002B7B9B">
        <w:rPr>
          <w:rFonts w:ascii="Tahoma" w:hAnsi="Tahoma" w:cs="B Badr" w:hint="cs"/>
          <w:sz w:val="28"/>
          <w:szCs w:val="28"/>
          <w:rtl/>
        </w:rPr>
        <w:t xml:space="preserve">اشاره شد </w:t>
      </w:r>
      <w:r w:rsidRPr="002B7B9B">
        <w:rPr>
          <w:rFonts w:ascii="Tahoma" w:hAnsi="Tahoma" w:cs="B Badr"/>
          <w:sz w:val="28"/>
          <w:szCs w:val="28"/>
          <w:rtl/>
        </w:rPr>
        <w:t xml:space="preserve">وگرنه بیانات شافعی </w:t>
      </w:r>
      <w:r w:rsidRPr="002B7B9B">
        <w:rPr>
          <w:rFonts w:ascii="Tahoma" w:hAnsi="Tahoma" w:cs="Tahoma"/>
          <w:sz w:val="28"/>
          <w:szCs w:val="28"/>
          <w:rtl/>
        </w:rPr>
        <w:t>–</w:t>
      </w:r>
      <w:r w:rsidRPr="002B7B9B">
        <w:rPr>
          <w:rFonts w:ascii="Tahoma" w:hAnsi="Tahoma" w:cs="B Badr"/>
          <w:sz w:val="28"/>
          <w:szCs w:val="28"/>
          <w:rtl/>
        </w:rPr>
        <w:t>رحمه الله- آشکارا روشی را به باد انتقاد می گیرد که نصوص را بخاطر آن مردود می شماردند وجایی برای تاویلش وجود ندارد</w:t>
      </w:r>
      <w:r w:rsidR="006B1658">
        <w:rPr>
          <w:rFonts w:ascii="Tahoma" w:hAnsi="Tahoma" w:cs="B Badr"/>
          <w:sz w:val="28"/>
          <w:szCs w:val="28"/>
          <w:rtl/>
        </w:rPr>
        <w:t xml:space="preserve">، </w:t>
      </w:r>
      <w:r w:rsidRPr="002B7B9B">
        <w:rPr>
          <w:rFonts w:ascii="Tahoma" w:hAnsi="Tahoma" w:cs="B Badr"/>
          <w:sz w:val="28"/>
          <w:szCs w:val="28"/>
          <w:rtl/>
        </w:rPr>
        <w:t>ازاین رو هرکه قرآن وسنت را وانهد ودر مسائل اعتقادی عقل را تکیه گاه ومعیار خویش قرار داد</w:t>
      </w:r>
      <w:r w:rsidR="006B1658">
        <w:rPr>
          <w:rFonts w:ascii="Tahoma" w:hAnsi="Tahoma" w:cs="B Badr"/>
          <w:sz w:val="28"/>
          <w:szCs w:val="28"/>
          <w:rtl/>
        </w:rPr>
        <w:t xml:space="preserve">، </w:t>
      </w:r>
      <w:r w:rsidRPr="002B7B9B">
        <w:rPr>
          <w:rFonts w:ascii="Tahoma" w:hAnsi="Tahoma" w:cs="B Badr"/>
          <w:sz w:val="28"/>
          <w:szCs w:val="28"/>
          <w:rtl/>
        </w:rPr>
        <w:t>مشمول نکوهش سلف واقع می شود وهرکس کتب اشعریان را به دقت وارسی نماید به قرار گرفتنشان در زیر مجموعه این گروه مذموم</w:t>
      </w:r>
      <w:r w:rsidR="006B1658">
        <w:rPr>
          <w:rFonts w:ascii="Tahoma" w:hAnsi="Tahoma" w:cs="B Badr"/>
          <w:sz w:val="28"/>
          <w:szCs w:val="28"/>
          <w:rtl/>
        </w:rPr>
        <w:t xml:space="preserve">، </w:t>
      </w:r>
      <w:r w:rsidRPr="002B7B9B">
        <w:rPr>
          <w:rFonts w:ascii="Tahoma" w:hAnsi="Tahoma" w:cs="B Badr"/>
          <w:sz w:val="28"/>
          <w:szCs w:val="28"/>
          <w:rtl/>
        </w:rPr>
        <w:t>پی می برد.</w:t>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شیخ الاسلام ابن تیمیة</w:t>
      </w:r>
      <w:r w:rsidRPr="002B7B9B">
        <w:rPr>
          <w:rFonts w:ascii="Tahoma" w:hAnsi="Tahoma" w:cs="Tahoma"/>
          <w:sz w:val="28"/>
          <w:szCs w:val="28"/>
          <w:rtl/>
        </w:rPr>
        <w:t>–</w:t>
      </w:r>
      <w:r w:rsidRPr="002B7B9B">
        <w:rPr>
          <w:rFonts w:ascii="Tahoma" w:hAnsi="Tahoma" w:cs="B Badr"/>
          <w:sz w:val="28"/>
          <w:szCs w:val="28"/>
          <w:rtl/>
        </w:rPr>
        <w:t>رحمه الله- این موضوع را به تفصیل مورد پژوهش قرار داده وپس از اشاره به سخنان ابن عساکر</w:t>
      </w:r>
      <w:r w:rsidR="006B1658">
        <w:rPr>
          <w:rFonts w:ascii="Tahoma" w:hAnsi="Tahoma" w:cs="B Badr"/>
          <w:sz w:val="28"/>
          <w:szCs w:val="28"/>
          <w:rtl/>
        </w:rPr>
        <w:t xml:space="preserve">، </w:t>
      </w:r>
      <w:r w:rsidRPr="002B7B9B">
        <w:rPr>
          <w:rFonts w:ascii="Tahoma" w:hAnsi="Tahoma" w:cs="B Badr"/>
          <w:sz w:val="28"/>
          <w:szCs w:val="28"/>
          <w:rtl/>
        </w:rPr>
        <w:t>بیهقی ودیگران می گوید</w:t>
      </w:r>
      <w:r w:rsidR="00926147">
        <w:rPr>
          <w:rFonts w:ascii="Tahoma" w:hAnsi="Tahoma" w:cs="B Badr"/>
          <w:sz w:val="28"/>
          <w:szCs w:val="28"/>
          <w:rtl/>
        </w:rPr>
        <w:t xml:space="preserve">: </w:t>
      </w:r>
      <w:r w:rsidRPr="002B7B9B">
        <w:rPr>
          <w:rFonts w:ascii="Tahoma" w:hAnsi="Tahoma" w:cs="B Badr"/>
          <w:sz w:val="28"/>
          <w:szCs w:val="28"/>
          <w:rtl/>
        </w:rPr>
        <w:t>دانشمندان اشعری مذهب با دیگر فرق پیرو سلف اتفاق نظر دارندکه</w:t>
      </w:r>
      <w:r w:rsidR="00926147">
        <w:rPr>
          <w:rFonts w:ascii="Tahoma" w:hAnsi="Tahoma" w:cs="B Badr"/>
          <w:sz w:val="28"/>
          <w:szCs w:val="28"/>
          <w:rtl/>
        </w:rPr>
        <w:t xml:space="preserve">: </w:t>
      </w:r>
      <w:r w:rsidRPr="002B7B9B">
        <w:rPr>
          <w:rFonts w:ascii="Tahoma" w:hAnsi="Tahoma" w:cs="B Badr"/>
          <w:sz w:val="28"/>
          <w:szCs w:val="28"/>
          <w:rtl/>
        </w:rPr>
        <w:t>کلام ناپسند از نظر سلف کلام کسی است که کتاب وسنت را فروگذاشته وبر عقل خویش تکیه زند پس وای به حال کسیکه عقل را در برابر کتاب وسنت قرار داده واعتباری برای نصوص شریعت قائل نباشد ومقصود ما هم نقض دیدگاه چنین افرادی</w:t>
      </w:r>
      <w:r w:rsidR="009457E7" w:rsidRPr="002B7B9B">
        <w:rPr>
          <w:rFonts w:ascii="Tahoma" w:hAnsi="Tahoma" w:cs="B Badr" w:hint="cs"/>
          <w:sz w:val="28"/>
          <w:szCs w:val="28"/>
          <w:rtl/>
        </w:rPr>
        <w:t>(</w:t>
      </w:r>
      <w:r w:rsidR="009457E7" w:rsidRPr="002B7B9B">
        <w:rPr>
          <w:rFonts w:ascii="Tahoma" w:hAnsi="Tahoma" w:cs="B Badr"/>
          <w:sz w:val="28"/>
          <w:szCs w:val="28"/>
          <w:rtl/>
        </w:rPr>
        <w:t>آنهاییکه با گروه معتزلیان هم مسیرند</w:t>
      </w:r>
      <w:r w:rsidR="009457E7" w:rsidRPr="002B7B9B">
        <w:rPr>
          <w:rFonts w:ascii="Tahoma" w:hAnsi="Tahoma" w:cs="B Badr" w:hint="cs"/>
          <w:sz w:val="28"/>
          <w:szCs w:val="28"/>
          <w:rtl/>
        </w:rPr>
        <w:t>)</w:t>
      </w:r>
      <w:r w:rsidR="009457E7" w:rsidRPr="002B7B9B">
        <w:rPr>
          <w:rFonts w:ascii="Tahoma" w:hAnsi="Tahoma" w:cs="B Badr"/>
          <w:sz w:val="28"/>
          <w:szCs w:val="28"/>
          <w:rtl/>
        </w:rPr>
        <w:t xml:space="preserve"> </w:t>
      </w:r>
      <w:r w:rsidRPr="002B7B9B">
        <w:rPr>
          <w:rFonts w:ascii="Tahoma" w:hAnsi="Tahoma" w:cs="B Badr"/>
          <w:sz w:val="28"/>
          <w:szCs w:val="28"/>
          <w:rtl/>
        </w:rPr>
        <w:t>است که نویسنده کتاب الارشاد در زمره آنان قرار می گیرد</w:t>
      </w:r>
      <w:r w:rsidRPr="002B7B9B">
        <w:rPr>
          <w:rStyle w:val="a6"/>
          <w:rFonts w:ascii="Tahoma" w:hAnsi="Tahoma" w:cs="B Badr"/>
          <w:sz w:val="28"/>
          <w:szCs w:val="28"/>
          <w:rtl/>
        </w:rPr>
        <w:footnoteReference w:id="283"/>
      </w:r>
      <w:r w:rsidR="006B1658">
        <w:rPr>
          <w:rFonts w:ascii="Tahoma" w:hAnsi="Tahoma" w:cs="B Badr"/>
          <w:sz w:val="28"/>
          <w:szCs w:val="28"/>
          <w:rtl/>
        </w:rPr>
        <w:t xml:space="preserve">، ، </w:t>
      </w:r>
      <w:r w:rsidRPr="002B7B9B">
        <w:rPr>
          <w:rFonts w:ascii="Tahoma" w:hAnsi="Tahoma" w:cs="B Badr"/>
          <w:sz w:val="28"/>
          <w:szCs w:val="28"/>
          <w:rtl/>
        </w:rPr>
        <w:t>واما رازی وامثال وی از معتزلیها نیز پیشی جسته اند...پیشتر توضیح دادیم که نقد شافعی از سخنان حفص</w:t>
      </w:r>
      <w:r w:rsidRPr="002B7B9B">
        <w:rPr>
          <w:rStyle w:val="a6"/>
          <w:rFonts w:ascii="Tahoma" w:hAnsi="Tahoma" w:cs="B Badr"/>
          <w:sz w:val="28"/>
          <w:szCs w:val="28"/>
          <w:rtl/>
        </w:rPr>
        <w:footnoteReference w:id="284"/>
      </w:r>
      <w:r w:rsidRPr="002B7B9B">
        <w:rPr>
          <w:rFonts w:ascii="Tahoma" w:hAnsi="Tahoma" w:cs="B Badr"/>
          <w:sz w:val="28"/>
          <w:szCs w:val="28"/>
          <w:rtl/>
        </w:rPr>
        <w:t xml:space="preserve"> وامثال او بخاطر انکار قضاوقدر نبوده چون حفص آن را انکار نمی کرد بلکه بخاطر انکار صفات و افعال مبتنی بر دلیل أعراض بود.</w:t>
      </w:r>
      <w:r w:rsidRPr="002B7B9B">
        <w:rPr>
          <w:rStyle w:val="a6"/>
          <w:rFonts w:ascii="Tahoma" w:hAnsi="Tahoma" w:cs="B Badr"/>
          <w:sz w:val="28"/>
          <w:szCs w:val="28"/>
          <w:rtl/>
        </w:rPr>
        <w:footnoteReference w:id="285"/>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جملات بالا بیانگر این امر هستند که بزرگان دین از جمله شافعی کلام ومتکلمان را ـ چون بر پ</w:t>
      </w:r>
      <w:r w:rsidR="00A40340">
        <w:rPr>
          <w:rFonts w:ascii="Tahoma" w:hAnsi="Tahoma" w:cs="B Badr"/>
          <w:sz w:val="28"/>
          <w:szCs w:val="28"/>
          <w:rtl/>
        </w:rPr>
        <w:t>آيه</w:t>
      </w:r>
      <w:r w:rsidRPr="002B7B9B">
        <w:rPr>
          <w:rFonts w:ascii="Tahoma" w:hAnsi="Tahoma" w:cs="B Badr"/>
          <w:sz w:val="28"/>
          <w:szCs w:val="28"/>
          <w:rtl/>
        </w:rPr>
        <w:t xml:space="preserve"> معارضه قرآن وسنت با عقل بنیان نهاده شده و یا اینکه بخاطر تعظیم عقل و فروگذاری کتاب وسنت در باب عقاید که مهمترین ابواب به شمار می آید ـ به طور عموم نکوهش کرده اند.</w:t>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این بحث را با بیانات مهمی از امام شافعی</w:t>
      </w:r>
      <w:r w:rsidRPr="002B7B9B">
        <w:rPr>
          <w:rFonts w:ascii="Tahoma" w:hAnsi="Tahoma" w:cs="Tahoma"/>
          <w:sz w:val="28"/>
          <w:szCs w:val="28"/>
          <w:rtl/>
        </w:rPr>
        <w:t>–</w:t>
      </w:r>
      <w:r w:rsidRPr="002B7B9B">
        <w:rPr>
          <w:rFonts w:ascii="Tahoma" w:hAnsi="Tahoma" w:cs="B Badr"/>
          <w:sz w:val="28"/>
          <w:szCs w:val="28"/>
          <w:rtl/>
        </w:rPr>
        <w:t>رحمه الله- به پایان می بریم تا دقت ایشان در این زمینه واعتمادشان بر کتاب وسنت روشن گردد</w:t>
      </w:r>
      <w:r w:rsidR="006B1658">
        <w:rPr>
          <w:rFonts w:ascii="Tahoma" w:hAnsi="Tahoma" w:cs="B Badr"/>
          <w:sz w:val="28"/>
          <w:szCs w:val="28"/>
          <w:rtl/>
        </w:rPr>
        <w:t xml:space="preserve">، </w:t>
      </w:r>
      <w:r w:rsidRPr="002B7B9B">
        <w:rPr>
          <w:rFonts w:ascii="Tahoma" w:hAnsi="Tahoma" w:cs="B Badr"/>
          <w:sz w:val="28"/>
          <w:szCs w:val="28"/>
          <w:rtl/>
        </w:rPr>
        <w:t>ربیع بن سلیمان می گوید</w:t>
      </w:r>
      <w:r w:rsidR="00926147">
        <w:rPr>
          <w:rFonts w:ascii="Tahoma" w:hAnsi="Tahoma" w:cs="B Badr"/>
          <w:sz w:val="28"/>
          <w:szCs w:val="28"/>
          <w:rtl/>
        </w:rPr>
        <w:t xml:space="preserve">: </w:t>
      </w:r>
      <w:r w:rsidRPr="002B7B9B">
        <w:rPr>
          <w:rFonts w:ascii="Tahoma" w:hAnsi="Tahoma" w:cs="B Badr"/>
          <w:sz w:val="28"/>
          <w:szCs w:val="28"/>
          <w:rtl/>
        </w:rPr>
        <w:t>پیرامون صفات خداوند از شافعی سؤال کردم</w:t>
      </w:r>
      <w:r w:rsidR="006B1658">
        <w:rPr>
          <w:rFonts w:ascii="Tahoma" w:hAnsi="Tahoma" w:cs="B Badr"/>
          <w:sz w:val="28"/>
          <w:szCs w:val="28"/>
          <w:rtl/>
        </w:rPr>
        <w:t xml:space="preserve">، </w:t>
      </w:r>
      <w:r w:rsidRPr="002B7B9B">
        <w:rPr>
          <w:rFonts w:ascii="Tahoma" w:hAnsi="Tahoma" w:cs="B Badr"/>
          <w:sz w:val="28"/>
          <w:szCs w:val="28"/>
          <w:rtl/>
        </w:rPr>
        <w:t>در پاسخ گفتند</w:t>
      </w:r>
      <w:r w:rsidR="00926147">
        <w:rPr>
          <w:rFonts w:ascii="Tahoma" w:hAnsi="Tahoma" w:cs="B Badr"/>
          <w:sz w:val="28"/>
          <w:szCs w:val="28"/>
          <w:rtl/>
        </w:rPr>
        <w:t xml:space="preserve">: </w:t>
      </w:r>
      <w:r w:rsidRPr="002B7B9B">
        <w:rPr>
          <w:rFonts w:ascii="Tahoma" w:hAnsi="Tahoma" w:cs="B Badr"/>
          <w:sz w:val="28"/>
          <w:szCs w:val="28"/>
          <w:rtl/>
        </w:rPr>
        <w:t>حرام است عقل نمونه ای برای خدا به تصویر بکشد</w:t>
      </w:r>
      <w:r w:rsidR="006B1658">
        <w:rPr>
          <w:rFonts w:ascii="Tahoma" w:hAnsi="Tahoma" w:cs="B Badr"/>
          <w:sz w:val="28"/>
          <w:szCs w:val="28"/>
          <w:rtl/>
        </w:rPr>
        <w:t xml:space="preserve">، </w:t>
      </w:r>
      <w:r w:rsidRPr="002B7B9B">
        <w:rPr>
          <w:rFonts w:ascii="Tahoma" w:hAnsi="Tahoma" w:cs="B Badr"/>
          <w:sz w:val="28"/>
          <w:szCs w:val="28"/>
          <w:rtl/>
        </w:rPr>
        <w:t>پندارها او را محدود نمایند</w:t>
      </w:r>
      <w:r w:rsidR="006B1658">
        <w:rPr>
          <w:rFonts w:ascii="Tahoma" w:hAnsi="Tahoma" w:cs="B Badr"/>
          <w:sz w:val="28"/>
          <w:szCs w:val="28"/>
          <w:rtl/>
        </w:rPr>
        <w:t xml:space="preserve">، </w:t>
      </w:r>
      <w:r w:rsidRPr="002B7B9B">
        <w:rPr>
          <w:rFonts w:ascii="Tahoma" w:hAnsi="Tahoma" w:cs="B Badr"/>
          <w:sz w:val="28"/>
          <w:szCs w:val="28"/>
          <w:rtl/>
        </w:rPr>
        <w:t>گمانها به نتایج قطعی دست یابند</w:t>
      </w:r>
      <w:r w:rsidR="006B1658">
        <w:rPr>
          <w:rFonts w:ascii="Tahoma" w:hAnsi="Tahoma" w:cs="B Badr"/>
          <w:sz w:val="28"/>
          <w:szCs w:val="28"/>
          <w:rtl/>
        </w:rPr>
        <w:t xml:space="preserve">، </w:t>
      </w:r>
      <w:r w:rsidRPr="002B7B9B">
        <w:rPr>
          <w:rFonts w:ascii="Tahoma" w:hAnsi="Tahoma" w:cs="B Badr"/>
          <w:sz w:val="28"/>
          <w:szCs w:val="28"/>
          <w:rtl/>
        </w:rPr>
        <w:t>نفسها فکر کنند</w:t>
      </w:r>
      <w:r w:rsidR="006B1658">
        <w:rPr>
          <w:rFonts w:ascii="Tahoma" w:hAnsi="Tahoma" w:cs="B Badr"/>
          <w:sz w:val="28"/>
          <w:szCs w:val="28"/>
          <w:rtl/>
        </w:rPr>
        <w:t xml:space="preserve">، </w:t>
      </w:r>
      <w:r w:rsidRPr="002B7B9B">
        <w:rPr>
          <w:rFonts w:ascii="Tahoma" w:hAnsi="Tahoma" w:cs="B Badr"/>
          <w:sz w:val="28"/>
          <w:szCs w:val="28"/>
          <w:rtl/>
        </w:rPr>
        <w:t>دلها فروروند</w:t>
      </w:r>
      <w:r w:rsidR="006B1658">
        <w:rPr>
          <w:rFonts w:ascii="Tahoma" w:hAnsi="Tahoma" w:cs="B Badr"/>
          <w:sz w:val="28"/>
          <w:szCs w:val="28"/>
          <w:rtl/>
        </w:rPr>
        <w:t xml:space="preserve">، </w:t>
      </w:r>
      <w:r w:rsidRPr="002B7B9B">
        <w:rPr>
          <w:rFonts w:ascii="Tahoma" w:hAnsi="Tahoma" w:cs="B Badr"/>
          <w:sz w:val="28"/>
          <w:szCs w:val="28"/>
          <w:rtl/>
        </w:rPr>
        <w:t>اندیشه ها چارچوبی مشخص نمایند و یا عقلها به استدلال عقلی بپردازند مگر در همان دایره ای که خود را بدان توصیف نموده و یا از زبان پیامبرش بیان فرموده است.</w:t>
      </w:r>
    </w:p>
    <w:p w:rsidR="0061421E" w:rsidRPr="002B7B9B" w:rsidRDefault="0061421E" w:rsidP="00DA2493">
      <w:pPr>
        <w:ind w:firstLine="44"/>
        <w:jc w:val="lowKashida"/>
        <w:rPr>
          <w:rFonts w:ascii="Tahoma" w:hAnsi="Tahoma" w:cs="B Badr"/>
          <w:sz w:val="28"/>
          <w:szCs w:val="28"/>
          <w:rtl/>
        </w:rPr>
      </w:pPr>
      <w:r w:rsidRPr="002B7B9B">
        <w:rPr>
          <w:rFonts w:ascii="Tahoma" w:hAnsi="Tahoma" w:cs="B Badr"/>
          <w:sz w:val="28"/>
          <w:szCs w:val="28"/>
          <w:rtl/>
        </w:rPr>
        <w:t>برای کسیکه این گونه سخنان در این موضوع حساس وخطرناک از زبانش جاری شود</w:t>
      </w:r>
      <w:r w:rsidR="006B1658">
        <w:rPr>
          <w:rFonts w:ascii="Tahoma" w:hAnsi="Tahoma" w:cs="B Badr"/>
          <w:sz w:val="28"/>
          <w:szCs w:val="28"/>
          <w:rtl/>
        </w:rPr>
        <w:t xml:space="preserve">، </w:t>
      </w:r>
      <w:r w:rsidRPr="002B7B9B">
        <w:rPr>
          <w:rFonts w:ascii="Tahoma" w:hAnsi="Tahoma" w:cs="B Badr"/>
          <w:sz w:val="28"/>
          <w:szCs w:val="28"/>
          <w:rtl/>
        </w:rPr>
        <w:t xml:space="preserve">امکان ندارد با بدعتهای متکلمان موافق بوده و مهر تایید را بر گفته هایشان زده باشد. </w:t>
      </w:r>
    </w:p>
    <w:p w:rsidR="0061421E" w:rsidRPr="002B7B9B" w:rsidRDefault="0061421E" w:rsidP="0006388E">
      <w:pPr>
        <w:ind w:hanging="334"/>
        <w:jc w:val="lowKashida"/>
        <w:rPr>
          <w:rFonts w:ascii="Tahoma" w:hAnsi="Tahoma" w:cs="B Badr"/>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52"/>
          <w:szCs w:val="52"/>
          <w:rtl/>
        </w:rPr>
      </w:pPr>
    </w:p>
    <w:p w:rsidR="003A5D5E" w:rsidRDefault="003A5D5E" w:rsidP="0006388E">
      <w:pPr>
        <w:ind w:hanging="334"/>
        <w:jc w:val="lowKashida"/>
        <w:rPr>
          <w:rFonts w:ascii="Tahoma" w:hAnsi="Tahoma" w:cs="B Badr" w:hint="cs"/>
          <w:sz w:val="52"/>
          <w:szCs w:val="52"/>
          <w:rtl/>
        </w:rPr>
      </w:pPr>
    </w:p>
    <w:p w:rsidR="003A5D5E" w:rsidRDefault="003A5D5E" w:rsidP="0006388E">
      <w:pPr>
        <w:ind w:hanging="334"/>
        <w:jc w:val="lowKashida"/>
        <w:rPr>
          <w:rFonts w:ascii="Tahoma" w:hAnsi="Tahoma" w:cs="B Badr" w:hint="cs"/>
          <w:sz w:val="52"/>
          <w:szCs w:val="52"/>
          <w:rtl/>
        </w:rPr>
      </w:pPr>
    </w:p>
    <w:p w:rsidR="003A5D5E" w:rsidRDefault="003A5D5E" w:rsidP="0006388E">
      <w:pPr>
        <w:ind w:hanging="334"/>
        <w:jc w:val="lowKashida"/>
        <w:rPr>
          <w:rFonts w:ascii="Tahoma" w:hAnsi="Tahoma" w:cs="B Badr" w:hint="cs"/>
          <w:sz w:val="52"/>
          <w:szCs w:val="52"/>
          <w:rtl/>
        </w:rPr>
      </w:pPr>
    </w:p>
    <w:p w:rsidR="003A5D5E" w:rsidRDefault="00DA2493" w:rsidP="0006388E">
      <w:pPr>
        <w:ind w:hanging="334"/>
        <w:jc w:val="lowKashida"/>
        <w:rPr>
          <w:rFonts w:ascii="Tahoma" w:hAnsi="Tahoma" w:cs="B Badr" w:hint="cs"/>
          <w:sz w:val="52"/>
          <w:szCs w:val="52"/>
          <w:rtl/>
        </w:rPr>
      </w:pPr>
      <w:r>
        <w:rPr>
          <w:rFonts w:ascii="Tahoma" w:hAnsi="Tahoma" w:cs="B Badr" w:hint="cs"/>
          <w:noProof/>
          <w:sz w:val="52"/>
          <w:szCs w:val="52"/>
          <w:rtl/>
        </w:rPr>
        <w:pict>
          <v:shape id="_x0000_s1029" type="#_x0000_t84" style="position:absolute;left:0;text-align:left;margin-left:27pt;margin-top:24.5pt;width:378.9pt;height:513pt;z-index:251649024" adj="1330" strokeweight="1.5pt">
            <v:textbox style="mso-next-textbox:#_x0000_s1029">
              <w:txbxContent>
                <w:p w:rsidR="00965EEF" w:rsidRDefault="00965EEF" w:rsidP="003A5D5E">
                  <w:pPr>
                    <w:ind w:firstLine="406"/>
                    <w:jc w:val="center"/>
                    <w:rPr>
                      <w:rFonts w:ascii="Tahoma" w:hAnsi="Tahoma" w:cs="B Badr" w:hint="cs"/>
                      <w:b/>
                      <w:bCs/>
                      <w:sz w:val="36"/>
                      <w:szCs w:val="36"/>
                      <w:rtl/>
                    </w:rPr>
                  </w:pPr>
                </w:p>
                <w:p w:rsidR="00965EEF" w:rsidRDefault="00965EEF" w:rsidP="003A5D5E">
                  <w:pPr>
                    <w:ind w:firstLine="406"/>
                    <w:jc w:val="center"/>
                    <w:rPr>
                      <w:rFonts w:ascii="Tahoma" w:hAnsi="Tahoma" w:cs="B Badr" w:hint="cs"/>
                      <w:b/>
                      <w:bCs/>
                      <w:sz w:val="36"/>
                      <w:szCs w:val="36"/>
                      <w:rtl/>
                    </w:rPr>
                  </w:pPr>
                </w:p>
                <w:p w:rsidR="00965EEF" w:rsidRPr="00F97BE2" w:rsidRDefault="00965EEF" w:rsidP="003A73DA">
                  <w:pPr>
                    <w:ind w:firstLine="406"/>
                    <w:rPr>
                      <w:rFonts w:ascii="Lotus Linotype" w:hAnsi="Lotus Linotype" w:cs="Bader"/>
                      <w:b/>
                      <w:bCs/>
                      <w:sz w:val="44"/>
                      <w:szCs w:val="44"/>
                      <w:rtl/>
                    </w:rPr>
                  </w:pPr>
                  <w:r w:rsidRPr="00F97BE2">
                    <w:rPr>
                      <w:rFonts w:ascii="Tahoma" w:hAnsi="Tahoma" w:cs="Bader" w:hint="cs"/>
                      <w:b/>
                      <w:bCs/>
                      <w:sz w:val="36"/>
                      <w:szCs w:val="36"/>
                      <w:rtl/>
                    </w:rPr>
                    <w:t xml:space="preserve">                   </w:t>
                  </w:r>
                  <w:r w:rsidR="00F97BE2">
                    <w:rPr>
                      <w:rFonts w:ascii="Tahoma" w:hAnsi="Tahoma" w:cs="Bader" w:hint="cs"/>
                      <w:b/>
                      <w:bCs/>
                      <w:sz w:val="36"/>
                      <w:szCs w:val="36"/>
                      <w:rtl/>
                    </w:rPr>
                    <w:t xml:space="preserve">      </w:t>
                  </w:r>
                  <w:r w:rsidRPr="00F97BE2">
                    <w:rPr>
                      <w:rFonts w:ascii="Tahoma" w:hAnsi="Tahoma" w:cs="Bader" w:hint="cs"/>
                      <w:b/>
                      <w:bCs/>
                      <w:sz w:val="36"/>
                      <w:szCs w:val="36"/>
                      <w:rtl/>
                    </w:rPr>
                    <w:t xml:space="preserve">   </w:t>
                  </w:r>
                  <w:r w:rsidR="003A73DA">
                    <w:rPr>
                      <w:rFonts w:ascii="Tahoma" w:hAnsi="Tahoma" w:cs="Bader" w:hint="cs"/>
                      <w:b/>
                      <w:bCs/>
                      <w:sz w:val="36"/>
                      <w:szCs w:val="36"/>
                      <w:rtl/>
                    </w:rPr>
                    <w:t>باب</w:t>
                  </w:r>
                  <w:r w:rsidR="003A73DA">
                    <w:rPr>
                      <w:rFonts w:ascii="Lotus Linotype" w:hAnsi="Lotus Linotype" w:cs="Bader" w:hint="cs"/>
                      <w:b/>
                      <w:bCs/>
                      <w:sz w:val="44"/>
                      <w:szCs w:val="44"/>
                      <w:rtl/>
                    </w:rPr>
                    <w:t xml:space="preserve"> </w:t>
                  </w:r>
                  <w:r w:rsidRPr="00F97BE2">
                    <w:rPr>
                      <w:rFonts w:ascii="Lotus Linotype" w:hAnsi="Lotus Linotype" w:cs="Bader"/>
                      <w:b/>
                      <w:bCs/>
                      <w:sz w:val="44"/>
                      <w:szCs w:val="44"/>
                      <w:rtl/>
                    </w:rPr>
                    <w:t>دوم</w:t>
                  </w:r>
                </w:p>
                <w:p w:rsidR="00965EEF" w:rsidRPr="00DA2493" w:rsidRDefault="00965EEF" w:rsidP="003A5D5E">
                  <w:pPr>
                    <w:ind w:firstLine="406"/>
                    <w:rPr>
                      <w:rFonts w:ascii="Lotus Linotype" w:hAnsi="Lotus Linotype" w:cs="Lotus Linotype"/>
                      <w:b/>
                      <w:bCs/>
                      <w:sz w:val="36"/>
                      <w:szCs w:val="36"/>
                      <w:rtl/>
                    </w:rPr>
                  </w:pPr>
                  <w:r w:rsidRPr="00DA2493">
                    <w:rPr>
                      <w:rFonts w:ascii="Lotus Linotype" w:hAnsi="Lotus Linotype" w:cs="Lotus Linotype"/>
                      <w:b/>
                      <w:bCs/>
                      <w:sz w:val="36"/>
                      <w:szCs w:val="36"/>
                      <w:rtl/>
                    </w:rPr>
                    <w:t>ایمان از منظر شافعی و روش وی در اثبات آن.</w:t>
                  </w:r>
                </w:p>
                <w:p w:rsidR="00965EEF" w:rsidRPr="00DA2493" w:rsidRDefault="00965EEF" w:rsidP="003A5D5E">
                  <w:pPr>
                    <w:ind w:firstLine="406"/>
                    <w:rPr>
                      <w:rFonts w:ascii="Lotus Linotype" w:hAnsi="Lotus Linotype" w:cs="Lotus Linotype"/>
                      <w:b/>
                      <w:bCs/>
                      <w:sz w:val="36"/>
                      <w:szCs w:val="36"/>
                      <w:rtl/>
                    </w:rPr>
                  </w:pPr>
                  <w:r w:rsidRPr="00DA2493">
                    <w:rPr>
                      <w:rFonts w:ascii="Lotus Linotype" w:hAnsi="Lotus Linotype" w:cs="Lotus Linotype"/>
                      <w:b/>
                      <w:bCs/>
                      <w:sz w:val="36"/>
                      <w:szCs w:val="36"/>
                      <w:rtl/>
                    </w:rPr>
                    <w:t>این باب شامل چهار فصل می شود:</w:t>
                  </w:r>
                </w:p>
                <w:p w:rsidR="00965EEF" w:rsidRPr="00DA2493" w:rsidRDefault="00965EEF" w:rsidP="003A5D5E">
                  <w:pPr>
                    <w:numPr>
                      <w:ilvl w:val="0"/>
                      <w:numId w:val="17"/>
                    </w:numPr>
                    <w:rPr>
                      <w:rFonts w:ascii="Lotus Linotype" w:hAnsi="Lotus Linotype" w:cs="Lotus Linotype"/>
                      <w:b/>
                      <w:bCs/>
                      <w:sz w:val="34"/>
                      <w:szCs w:val="34"/>
                      <w:rtl/>
                    </w:rPr>
                  </w:pPr>
                  <w:r w:rsidRPr="00DA2493">
                    <w:rPr>
                      <w:rFonts w:ascii="Lotus Linotype" w:hAnsi="Lotus Linotype" w:cs="Lotus Linotype"/>
                      <w:b/>
                      <w:bCs/>
                      <w:sz w:val="34"/>
                      <w:szCs w:val="34"/>
                      <w:rtl/>
                    </w:rPr>
                    <w:t>فصل اول: حقیقت ایمان و ورود اعمال در مفهوم آن.</w:t>
                  </w:r>
                </w:p>
                <w:p w:rsidR="00965EEF" w:rsidRPr="00DA2493" w:rsidRDefault="00965EEF" w:rsidP="003A5D5E">
                  <w:pPr>
                    <w:numPr>
                      <w:ilvl w:val="0"/>
                      <w:numId w:val="17"/>
                    </w:numPr>
                    <w:rPr>
                      <w:rFonts w:ascii="Lotus Linotype" w:hAnsi="Lotus Linotype" w:cs="Lotus Linotype"/>
                      <w:b/>
                      <w:bCs/>
                      <w:sz w:val="34"/>
                      <w:szCs w:val="34"/>
                      <w:rtl/>
                    </w:rPr>
                  </w:pPr>
                  <w:r w:rsidRPr="00DA2493">
                    <w:rPr>
                      <w:rFonts w:ascii="Lotus Linotype" w:hAnsi="Lotus Linotype" w:cs="Lotus Linotype"/>
                      <w:b/>
                      <w:bCs/>
                      <w:sz w:val="34"/>
                      <w:szCs w:val="34"/>
                      <w:rtl/>
                    </w:rPr>
                    <w:t>فصل دوم: زیاد و کم شدن ایمان.</w:t>
                  </w:r>
                </w:p>
                <w:p w:rsidR="00965EEF" w:rsidRPr="00DA2493" w:rsidRDefault="00965EEF" w:rsidP="003A5D5E">
                  <w:pPr>
                    <w:numPr>
                      <w:ilvl w:val="0"/>
                      <w:numId w:val="17"/>
                    </w:numPr>
                    <w:rPr>
                      <w:rFonts w:ascii="Lotus Linotype" w:hAnsi="Lotus Linotype" w:cs="Lotus Linotype"/>
                      <w:b/>
                      <w:bCs/>
                      <w:sz w:val="34"/>
                      <w:szCs w:val="34"/>
                      <w:rtl/>
                    </w:rPr>
                  </w:pPr>
                  <w:r w:rsidRPr="00DA2493">
                    <w:rPr>
                      <w:rFonts w:ascii="Lotus Linotype" w:hAnsi="Lotus Linotype" w:cs="Lotus Linotype"/>
                      <w:b/>
                      <w:bCs/>
                      <w:sz w:val="34"/>
                      <w:szCs w:val="34"/>
                      <w:rtl/>
                    </w:rPr>
                    <w:t>فصل سوم: استثناء در ایمان وارتباطش با اسلام.</w:t>
                  </w:r>
                </w:p>
                <w:p w:rsidR="00965EEF" w:rsidRPr="00DA2493" w:rsidRDefault="00965EEF" w:rsidP="003A5D5E">
                  <w:pPr>
                    <w:numPr>
                      <w:ilvl w:val="0"/>
                      <w:numId w:val="17"/>
                    </w:numPr>
                    <w:rPr>
                      <w:rFonts w:ascii="Lotus Linotype" w:hAnsi="Lotus Linotype" w:cs="Lotus Linotype"/>
                      <w:sz w:val="40"/>
                      <w:szCs w:val="40"/>
                      <w:rtl/>
                    </w:rPr>
                  </w:pPr>
                  <w:r w:rsidRPr="00DA2493">
                    <w:rPr>
                      <w:rFonts w:ascii="Lotus Linotype" w:hAnsi="Lotus Linotype" w:cs="Lotus Linotype"/>
                      <w:b/>
                      <w:bCs/>
                      <w:sz w:val="34"/>
                      <w:szCs w:val="34"/>
                      <w:rtl/>
                    </w:rPr>
                    <w:t>فصل چهارم: حکم مرتکب گناه کبیره</w:t>
                  </w:r>
                  <w:r w:rsidRPr="00DA2493">
                    <w:rPr>
                      <w:rFonts w:ascii="Lotus Linotype" w:hAnsi="Lotus Linotype" w:cs="Lotus Linotype"/>
                      <w:sz w:val="40"/>
                      <w:szCs w:val="40"/>
                      <w:rtl/>
                    </w:rPr>
                    <w:t>.</w:t>
                  </w:r>
                </w:p>
                <w:p w:rsidR="00965EEF" w:rsidRDefault="00965EEF" w:rsidP="003A5D5E">
                  <w:pPr>
                    <w:ind w:firstLine="406"/>
                  </w:pPr>
                </w:p>
              </w:txbxContent>
            </v:textbox>
            <w10:wrap anchorx="page"/>
          </v:shape>
        </w:pict>
      </w:r>
    </w:p>
    <w:p w:rsidR="003A5D5E" w:rsidRDefault="003A5D5E" w:rsidP="0006388E">
      <w:pPr>
        <w:ind w:hanging="334"/>
        <w:jc w:val="lowKashida"/>
        <w:rPr>
          <w:rFonts w:ascii="Tahoma" w:hAnsi="Tahoma" w:cs="B Badr" w:hint="cs"/>
          <w:sz w:val="52"/>
          <w:szCs w:val="52"/>
          <w:rtl/>
        </w:rPr>
      </w:pPr>
    </w:p>
    <w:p w:rsidR="0061421E" w:rsidRPr="002B7B9B" w:rsidRDefault="0061421E" w:rsidP="0006388E">
      <w:pPr>
        <w:ind w:hanging="334"/>
        <w:jc w:val="lowKashida"/>
        <w:rPr>
          <w:rFonts w:ascii="Tahoma" w:hAnsi="Tahoma" w:cs="B Badr"/>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3A5D5E" w:rsidRDefault="003A5D5E" w:rsidP="0006388E">
      <w:pPr>
        <w:ind w:hanging="334"/>
        <w:jc w:val="lowKashida"/>
        <w:rPr>
          <w:rFonts w:ascii="Tahoma" w:hAnsi="Tahoma" w:cs="B Badr" w:hint="cs"/>
          <w:b/>
          <w:bCs/>
          <w:sz w:val="42"/>
          <w:szCs w:val="42"/>
          <w:rtl/>
        </w:rPr>
      </w:pPr>
    </w:p>
    <w:p w:rsidR="003A5D5E" w:rsidRDefault="003A5D5E" w:rsidP="0006388E">
      <w:pPr>
        <w:ind w:hanging="334"/>
        <w:jc w:val="lowKashida"/>
        <w:rPr>
          <w:rFonts w:ascii="Tahoma" w:hAnsi="Tahoma" w:cs="B Badr" w:hint="cs"/>
          <w:b/>
          <w:bCs/>
          <w:sz w:val="42"/>
          <w:szCs w:val="42"/>
          <w:rtl/>
        </w:rPr>
      </w:pPr>
    </w:p>
    <w:p w:rsidR="003A5D5E" w:rsidRDefault="003A5D5E" w:rsidP="0006388E">
      <w:pPr>
        <w:ind w:hanging="334"/>
        <w:jc w:val="lowKashida"/>
        <w:rPr>
          <w:rFonts w:ascii="Tahoma" w:hAnsi="Tahoma" w:cs="B Badr" w:hint="cs"/>
          <w:b/>
          <w:bCs/>
          <w:sz w:val="42"/>
          <w:szCs w:val="42"/>
          <w:rtl/>
        </w:rPr>
      </w:pPr>
    </w:p>
    <w:p w:rsidR="003A5D5E" w:rsidRDefault="003A5D5E" w:rsidP="0006388E">
      <w:pPr>
        <w:ind w:hanging="334"/>
        <w:jc w:val="lowKashida"/>
        <w:rPr>
          <w:rFonts w:ascii="Tahoma" w:hAnsi="Tahoma" w:cs="B Badr" w:hint="cs"/>
          <w:b/>
          <w:bCs/>
          <w:sz w:val="42"/>
          <w:szCs w:val="42"/>
          <w:rtl/>
        </w:rPr>
      </w:pPr>
    </w:p>
    <w:p w:rsidR="003A5D5E" w:rsidRDefault="003A5D5E" w:rsidP="0006388E">
      <w:pPr>
        <w:ind w:hanging="334"/>
        <w:jc w:val="lowKashida"/>
        <w:rPr>
          <w:rFonts w:ascii="Tahoma" w:hAnsi="Tahoma" w:cs="B Badr" w:hint="cs"/>
          <w:b/>
          <w:bCs/>
          <w:sz w:val="42"/>
          <w:szCs w:val="42"/>
          <w:rtl/>
        </w:rPr>
      </w:pPr>
    </w:p>
    <w:p w:rsidR="003A5D5E" w:rsidRDefault="003A5D5E" w:rsidP="0006388E">
      <w:pPr>
        <w:ind w:hanging="334"/>
        <w:jc w:val="lowKashida"/>
        <w:rPr>
          <w:rFonts w:ascii="Tahoma" w:hAnsi="Tahoma" w:cs="B Badr" w:hint="cs"/>
          <w:b/>
          <w:bCs/>
          <w:sz w:val="42"/>
          <w:szCs w:val="42"/>
          <w:rtl/>
        </w:rPr>
      </w:pPr>
    </w:p>
    <w:p w:rsidR="00537924" w:rsidRDefault="00537924" w:rsidP="003A5D5E">
      <w:pPr>
        <w:ind w:hanging="334"/>
        <w:jc w:val="lowKashida"/>
        <w:rPr>
          <w:rFonts w:ascii="Tahoma" w:hAnsi="Tahoma" w:cs="B Badr" w:hint="cs"/>
          <w:b/>
          <w:bCs/>
          <w:sz w:val="40"/>
          <w:szCs w:val="40"/>
          <w:rtl/>
        </w:rPr>
      </w:pPr>
      <w:r w:rsidRPr="00DA2493">
        <w:rPr>
          <w:rFonts w:ascii="Lotus Linotype" w:hAnsi="Lotus Linotype" w:cs="Lotus Linotype"/>
          <w:b/>
          <w:bCs/>
          <w:sz w:val="34"/>
          <w:szCs w:val="34"/>
          <w:rtl/>
        </w:rPr>
        <w:t xml:space="preserve"> اول</w:t>
      </w:r>
      <w:r w:rsidRPr="003A5D5E">
        <w:rPr>
          <w:rFonts w:ascii="Tahoma" w:hAnsi="Tahoma" w:cs="B Badr"/>
          <w:b/>
          <w:bCs/>
          <w:sz w:val="40"/>
          <w:szCs w:val="40"/>
          <w:rtl/>
        </w:rPr>
        <w:t xml:space="preserve"> </w:t>
      </w:r>
      <w:r>
        <w:rPr>
          <w:rFonts w:ascii="Tahoma" w:hAnsi="Tahoma" w:cs="B Badr" w:hint="cs"/>
          <w:b/>
          <w:bCs/>
          <w:sz w:val="40"/>
          <w:szCs w:val="40"/>
          <w:rtl/>
        </w:rPr>
        <w:t>:</w:t>
      </w:r>
    </w:p>
    <w:p w:rsidR="0061421E" w:rsidRPr="003A5D5E" w:rsidRDefault="00537924" w:rsidP="003A5D5E">
      <w:pPr>
        <w:ind w:hanging="334"/>
        <w:jc w:val="lowKashida"/>
        <w:rPr>
          <w:rFonts w:ascii="Tahoma" w:hAnsi="Tahoma" w:cs="B Badr" w:hint="cs"/>
          <w:b/>
          <w:bCs/>
          <w:sz w:val="40"/>
          <w:szCs w:val="40"/>
          <w:rtl/>
        </w:rPr>
      </w:pPr>
      <w:r>
        <w:rPr>
          <w:rFonts w:ascii="Tahoma" w:hAnsi="Tahoma" w:cs="B Badr" w:hint="cs"/>
          <w:b/>
          <w:bCs/>
          <w:sz w:val="40"/>
          <w:szCs w:val="40"/>
          <w:rtl/>
        </w:rPr>
        <w:t xml:space="preserve">  </w:t>
      </w:r>
      <w:r w:rsidR="0061421E" w:rsidRPr="003A5D5E">
        <w:rPr>
          <w:rFonts w:ascii="Tahoma" w:hAnsi="Tahoma" w:cs="B Badr"/>
          <w:b/>
          <w:bCs/>
          <w:sz w:val="40"/>
          <w:szCs w:val="40"/>
          <w:rtl/>
        </w:rPr>
        <w:t>حقیقت ایمان و ورود اعمال در مفهوم آن</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اهل سنت بر این امر اتفاق نظر دارند که مفهوم ایمان شامل اعتقاد درونی</w:t>
      </w:r>
      <w:r w:rsidR="006B1658">
        <w:rPr>
          <w:rFonts w:ascii="Tahoma" w:hAnsi="Tahoma" w:cs="B Badr"/>
          <w:sz w:val="28"/>
          <w:szCs w:val="28"/>
          <w:rtl/>
        </w:rPr>
        <w:t xml:space="preserve">، </w:t>
      </w:r>
      <w:r w:rsidRPr="002B7B9B">
        <w:rPr>
          <w:rFonts w:ascii="Tahoma" w:hAnsi="Tahoma" w:cs="B Badr"/>
          <w:sz w:val="28"/>
          <w:szCs w:val="28"/>
          <w:rtl/>
        </w:rPr>
        <w:t>تلفظ به زبان و عمل به واجبات وفرایض می گردد</w:t>
      </w:r>
      <w:r w:rsidR="006B1658">
        <w:rPr>
          <w:rFonts w:ascii="Tahoma" w:hAnsi="Tahoma" w:cs="B Badr"/>
          <w:sz w:val="28"/>
          <w:szCs w:val="28"/>
          <w:rtl/>
        </w:rPr>
        <w:t xml:space="preserve">، </w:t>
      </w:r>
      <w:r w:rsidRPr="002B7B9B">
        <w:rPr>
          <w:rFonts w:ascii="Tahoma" w:hAnsi="Tahoma" w:cs="B Badr"/>
          <w:sz w:val="28"/>
          <w:szCs w:val="28"/>
          <w:rtl/>
        </w:rPr>
        <w:t>و به وسیله عبادات افزایش وبا نافرمانیها کاهش می یابد.</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امام بغوی</w:t>
      </w:r>
      <w:r w:rsidRPr="002B7B9B">
        <w:rPr>
          <w:rFonts w:ascii="Tahoma" w:hAnsi="Tahoma" w:cs="Tahoma"/>
          <w:sz w:val="28"/>
          <w:szCs w:val="28"/>
          <w:rtl/>
        </w:rPr>
        <w:t>–</w:t>
      </w:r>
      <w:r w:rsidRPr="002B7B9B">
        <w:rPr>
          <w:rFonts w:ascii="Tahoma" w:hAnsi="Tahoma" w:cs="B Badr"/>
          <w:sz w:val="28"/>
          <w:szCs w:val="28"/>
          <w:rtl/>
        </w:rPr>
        <w:t>رحمه الله-در این باره می فرماید</w:t>
      </w:r>
      <w:r w:rsidR="00926147">
        <w:rPr>
          <w:rFonts w:ascii="Tahoma" w:hAnsi="Tahoma" w:cs="B Badr"/>
          <w:sz w:val="28"/>
          <w:szCs w:val="28"/>
          <w:rtl/>
        </w:rPr>
        <w:t xml:space="preserve">: </w:t>
      </w:r>
      <w:r w:rsidRPr="002B7B9B">
        <w:rPr>
          <w:rFonts w:ascii="Tahoma" w:hAnsi="Tahoma" w:cs="B Badr"/>
          <w:sz w:val="28"/>
          <w:szCs w:val="28"/>
          <w:rtl/>
        </w:rPr>
        <w:t>از نظر صحابه</w:t>
      </w:r>
      <w:r w:rsidR="006B1658">
        <w:rPr>
          <w:rFonts w:ascii="Tahoma" w:hAnsi="Tahoma" w:cs="B Badr"/>
          <w:sz w:val="28"/>
          <w:szCs w:val="28"/>
          <w:rtl/>
        </w:rPr>
        <w:t xml:space="preserve">، </w:t>
      </w:r>
      <w:r w:rsidRPr="002B7B9B">
        <w:rPr>
          <w:rFonts w:ascii="Tahoma" w:hAnsi="Tahoma" w:cs="B Badr"/>
          <w:sz w:val="28"/>
          <w:szCs w:val="28"/>
          <w:rtl/>
        </w:rPr>
        <w:t>تابعین و دانشمندان اهل سنت اعمال و کردارها داخل مفهوم ایمان است</w:t>
      </w:r>
      <w:r w:rsidR="006B1658">
        <w:rPr>
          <w:rFonts w:ascii="Tahoma" w:hAnsi="Tahoma" w:cs="B Badr"/>
          <w:sz w:val="28"/>
          <w:szCs w:val="28"/>
          <w:rtl/>
        </w:rPr>
        <w:t xml:space="preserve">، </w:t>
      </w:r>
      <w:r w:rsidRPr="002B7B9B">
        <w:rPr>
          <w:rFonts w:ascii="Tahoma" w:hAnsi="Tahoma" w:cs="B Badr"/>
          <w:sz w:val="28"/>
          <w:szCs w:val="28"/>
          <w:rtl/>
        </w:rPr>
        <w:t>ومی گویند</w:t>
      </w:r>
      <w:r w:rsidR="00926147">
        <w:rPr>
          <w:rFonts w:ascii="Tahoma" w:hAnsi="Tahoma" w:cs="B Badr"/>
          <w:sz w:val="28"/>
          <w:szCs w:val="28"/>
          <w:rtl/>
        </w:rPr>
        <w:t xml:space="preserve">: </w:t>
      </w:r>
      <w:r w:rsidRPr="002B7B9B">
        <w:rPr>
          <w:rFonts w:ascii="Tahoma" w:hAnsi="Tahoma" w:cs="B Badr"/>
          <w:sz w:val="28"/>
          <w:szCs w:val="28"/>
          <w:rtl/>
        </w:rPr>
        <w:t>ایمان عبارت از گفتار</w:t>
      </w:r>
      <w:r w:rsidR="006B1658">
        <w:rPr>
          <w:rFonts w:ascii="Tahoma" w:hAnsi="Tahoma" w:cs="B Badr"/>
          <w:sz w:val="28"/>
          <w:szCs w:val="28"/>
          <w:rtl/>
        </w:rPr>
        <w:t xml:space="preserve">، </w:t>
      </w:r>
      <w:r w:rsidRPr="002B7B9B">
        <w:rPr>
          <w:rFonts w:ascii="Tahoma" w:hAnsi="Tahoma" w:cs="B Badr"/>
          <w:sz w:val="28"/>
          <w:szCs w:val="28"/>
          <w:rtl/>
        </w:rPr>
        <w:t>کردار وعقیده می باشد که با عبادات فزونی یافته و با نافرمانیها کاهش می یابد.</w:t>
      </w:r>
      <w:r w:rsidRPr="002B7B9B">
        <w:rPr>
          <w:rStyle w:val="a6"/>
          <w:rFonts w:ascii="Tahoma" w:hAnsi="Tahoma" w:cs="B Badr"/>
          <w:sz w:val="28"/>
          <w:szCs w:val="28"/>
          <w:rtl/>
        </w:rPr>
        <w:footnoteReference w:id="286"/>
      </w:r>
      <w:r w:rsidRPr="002B7B9B">
        <w:rPr>
          <w:rFonts w:ascii="Tahoma" w:hAnsi="Tahoma" w:cs="B Badr"/>
          <w:sz w:val="28"/>
          <w:szCs w:val="28"/>
          <w:rtl/>
        </w:rPr>
        <w:t xml:space="preserve"> </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امام ابو عبید قاسم بن سلّام</w:t>
      </w:r>
      <w:r w:rsidRPr="002B7B9B">
        <w:rPr>
          <w:rFonts w:ascii="Tahoma" w:hAnsi="Tahoma" w:cs="Tahoma"/>
          <w:sz w:val="28"/>
          <w:szCs w:val="28"/>
          <w:rtl/>
        </w:rPr>
        <w:t>–</w:t>
      </w:r>
      <w:r w:rsidRPr="002B7B9B">
        <w:rPr>
          <w:rFonts w:ascii="Tahoma" w:hAnsi="Tahoma" w:cs="B Badr"/>
          <w:sz w:val="28"/>
          <w:szCs w:val="28"/>
          <w:rtl/>
        </w:rPr>
        <w:t>رحمه الله-می گوید</w:t>
      </w:r>
      <w:r w:rsidR="00926147">
        <w:rPr>
          <w:rFonts w:ascii="Tahoma" w:hAnsi="Tahoma" w:cs="B Badr"/>
          <w:sz w:val="28"/>
          <w:szCs w:val="28"/>
          <w:rtl/>
        </w:rPr>
        <w:t xml:space="preserve">: </w:t>
      </w:r>
      <w:r w:rsidRPr="002B7B9B">
        <w:rPr>
          <w:rFonts w:ascii="Tahoma" w:hAnsi="Tahoma" w:cs="B Badr"/>
          <w:sz w:val="28"/>
          <w:szCs w:val="28"/>
          <w:rtl/>
        </w:rPr>
        <w:t>آنچه اهل سنت بدان اعتقاد دارد اینکه</w:t>
      </w:r>
      <w:r w:rsidR="00926147">
        <w:rPr>
          <w:rFonts w:ascii="Tahoma" w:hAnsi="Tahoma" w:cs="B Badr"/>
          <w:sz w:val="28"/>
          <w:szCs w:val="28"/>
          <w:rtl/>
        </w:rPr>
        <w:t xml:space="preserve">: </w:t>
      </w:r>
      <w:r w:rsidRPr="002B7B9B">
        <w:rPr>
          <w:rFonts w:ascii="Tahoma" w:hAnsi="Tahoma" w:cs="B Badr"/>
          <w:sz w:val="28"/>
          <w:szCs w:val="28"/>
          <w:rtl/>
        </w:rPr>
        <w:t>ایمان با مجموع نیت</w:t>
      </w:r>
      <w:r w:rsidR="006B1658">
        <w:rPr>
          <w:rFonts w:ascii="Tahoma" w:hAnsi="Tahoma" w:cs="B Badr"/>
          <w:sz w:val="28"/>
          <w:szCs w:val="28"/>
          <w:rtl/>
        </w:rPr>
        <w:t xml:space="preserve">، </w:t>
      </w:r>
      <w:r w:rsidRPr="002B7B9B">
        <w:rPr>
          <w:rFonts w:ascii="Tahoma" w:hAnsi="Tahoma" w:cs="B Badr"/>
          <w:sz w:val="28"/>
          <w:szCs w:val="28"/>
          <w:rtl/>
        </w:rPr>
        <w:t>گفتار وکردار تحقق یافته و دارای درجات متفاوتی است.</w:t>
      </w:r>
      <w:r w:rsidRPr="002B7B9B">
        <w:rPr>
          <w:rStyle w:val="a6"/>
          <w:rFonts w:ascii="Tahoma" w:hAnsi="Tahoma" w:cs="B Badr"/>
          <w:sz w:val="28"/>
          <w:szCs w:val="28"/>
          <w:rtl/>
        </w:rPr>
        <w:footnoteReference w:id="287"/>
      </w:r>
    </w:p>
    <w:p w:rsidR="0061421E" w:rsidRPr="002B7B9B" w:rsidRDefault="0061421E" w:rsidP="00537924">
      <w:pPr>
        <w:ind w:firstLine="44"/>
        <w:jc w:val="lowKashida"/>
        <w:rPr>
          <w:rFonts w:ascii="Tahoma" w:hAnsi="Tahoma" w:cs="B Badr"/>
          <w:sz w:val="28"/>
          <w:szCs w:val="28"/>
          <w:rtl/>
        </w:rPr>
      </w:pPr>
      <w:r w:rsidRPr="002B7B9B">
        <w:rPr>
          <w:rFonts w:ascii="Tahoma" w:hAnsi="Tahoma" w:cs="B Badr"/>
          <w:sz w:val="28"/>
          <w:szCs w:val="28"/>
          <w:rtl/>
        </w:rPr>
        <w:t>امام محمد بن حسن آجری</w:t>
      </w:r>
      <w:r w:rsidR="00537924">
        <w:rPr>
          <w:rFonts w:ascii="Tahoma" w:hAnsi="Tahoma" w:cs="CTraditional Arabic" w:hint="cs"/>
          <w:sz w:val="28"/>
          <w:szCs w:val="28"/>
          <w:rtl/>
        </w:rPr>
        <w:t>:</w:t>
      </w:r>
      <w:r w:rsidR="00537924">
        <w:rPr>
          <w:rFonts w:ascii="Tahoma" w:hAnsi="Tahoma" w:cs="Tahoma" w:hint="cs"/>
          <w:sz w:val="28"/>
          <w:szCs w:val="28"/>
          <w:rtl/>
        </w:rPr>
        <w:t xml:space="preserve"> </w:t>
      </w:r>
      <w:r w:rsidRPr="002B7B9B">
        <w:rPr>
          <w:rFonts w:ascii="Tahoma" w:hAnsi="Tahoma" w:cs="B Badr"/>
          <w:sz w:val="28"/>
          <w:szCs w:val="28"/>
          <w:rtl/>
        </w:rPr>
        <w:t>در این راستا چنین می فرماید</w:t>
      </w:r>
      <w:r w:rsidR="00926147">
        <w:rPr>
          <w:rFonts w:ascii="Tahoma" w:hAnsi="Tahoma" w:cs="B Badr"/>
          <w:sz w:val="28"/>
          <w:szCs w:val="28"/>
          <w:rtl/>
        </w:rPr>
        <w:t xml:space="preserve">: </w:t>
      </w:r>
      <w:r w:rsidRPr="002B7B9B">
        <w:rPr>
          <w:rFonts w:ascii="Tahoma" w:hAnsi="Tahoma" w:cs="B Badr"/>
          <w:sz w:val="28"/>
          <w:szCs w:val="28"/>
          <w:rtl/>
        </w:rPr>
        <w:t xml:space="preserve">بدانید </w:t>
      </w:r>
      <w:r w:rsidR="006C529A" w:rsidRPr="002B7B9B">
        <w:rPr>
          <w:rFonts w:ascii="Tahoma" w:hAnsi="Tahoma" w:cs="B Badr"/>
          <w:sz w:val="28"/>
          <w:szCs w:val="28"/>
          <w:rtl/>
        </w:rPr>
        <w:t xml:space="preserve">که </w:t>
      </w:r>
      <w:r w:rsidRPr="002B7B9B">
        <w:rPr>
          <w:rFonts w:ascii="Tahoma" w:hAnsi="Tahoma" w:cs="B Badr"/>
          <w:sz w:val="28"/>
          <w:szCs w:val="28"/>
          <w:rtl/>
        </w:rPr>
        <w:t xml:space="preserve">ـ خدا ما وشما را مشمول رحمت خویش قرار دهد ـ آنچه </w:t>
      </w:r>
      <w:r w:rsidR="00FD34CE">
        <w:rPr>
          <w:rFonts w:ascii="Tahoma" w:hAnsi="Tahoma" w:cs="B Badr" w:hint="cs"/>
          <w:sz w:val="28"/>
          <w:szCs w:val="28"/>
          <w:rtl/>
        </w:rPr>
        <w:t>علماي</w:t>
      </w:r>
      <w:r w:rsidRPr="002B7B9B">
        <w:rPr>
          <w:rFonts w:ascii="Tahoma" w:hAnsi="Tahoma" w:cs="B Badr"/>
          <w:sz w:val="28"/>
          <w:szCs w:val="28"/>
          <w:rtl/>
        </w:rPr>
        <w:t xml:space="preserve"> مسلمان بر آن اتفاق دارند اینکه</w:t>
      </w:r>
      <w:r w:rsidR="00926147">
        <w:rPr>
          <w:rFonts w:ascii="Tahoma" w:hAnsi="Tahoma" w:cs="B Badr"/>
          <w:sz w:val="28"/>
          <w:szCs w:val="28"/>
          <w:rtl/>
        </w:rPr>
        <w:t xml:space="preserve">: </w:t>
      </w:r>
      <w:r w:rsidRPr="002B7B9B">
        <w:rPr>
          <w:rFonts w:ascii="Tahoma" w:hAnsi="Tahoma" w:cs="B Badr"/>
          <w:sz w:val="28"/>
          <w:szCs w:val="28"/>
          <w:rtl/>
        </w:rPr>
        <w:t>ایمان بر همه مردم واجب و عبارت از تصدیق درونی</w:t>
      </w:r>
      <w:r w:rsidR="006B1658">
        <w:rPr>
          <w:rFonts w:ascii="Tahoma" w:hAnsi="Tahoma" w:cs="B Badr"/>
          <w:sz w:val="28"/>
          <w:szCs w:val="28"/>
          <w:rtl/>
        </w:rPr>
        <w:t xml:space="preserve">، </w:t>
      </w:r>
      <w:r w:rsidRPr="002B7B9B">
        <w:rPr>
          <w:rFonts w:ascii="Tahoma" w:hAnsi="Tahoma" w:cs="B Badr"/>
          <w:sz w:val="28"/>
          <w:szCs w:val="28"/>
          <w:rtl/>
        </w:rPr>
        <w:t>اقرار زبانی و اعمال بیرونی است.</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سپس بدانید که</w:t>
      </w:r>
      <w:r w:rsidR="00926147">
        <w:rPr>
          <w:rFonts w:ascii="Tahoma" w:hAnsi="Tahoma" w:cs="B Badr"/>
          <w:sz w:val="28"/>
          <w:szCs w:val="28"/>
          <w:rtl/>
        </w:rPr>
        <w:t xml:space="preserve">: </w:t>
      </w:r>
      <w:r w:rsidRPr="002B7B9B">
        <w:rPr>
          <w:rFonts w:ascii="Tahoma" w:hAnsi="Tahoma" w:cs="B Badr"/>
          <w:sz w:val="28"/>
          <w:szCs w:val="28"/>
          <w:rtl/>
        </w:rPr>
        <w:t>بر اساس نصوص کتاب</w:t>
      </w:r>
      <w:r w:rsidR="006B1658">
        <w:rPr>
          <w:rFonts w:ascii="Tahoma" w:hAnsi="Tahoma" w:cs="B Badr"/>
          <w:sz w:val="28"/>
          <w:szCs w:val="28"/>
          <w:rtl/>
        </w:rPr>
        <w:t xml:space="preserve">، </w:t>
      </w:r>
      <w:r w:rsidRPr="002B7B9B">
        <w:rPr>
          <w:rFonts w:ascii="Tahoma" w:hAnsi="Tahoma" w:cs="B Badr"/>
          <w:sz w:val="28"/>
          <w:szCs w:val="28"/>
          <w:rtl/>
        </w:rPr>
        <w:t>سنت و آراء علما</w:t>
      </w:r>
      <w:r w:rsidR="006B1658">
        <w:rPr>
          <w:rFonts w:ascii="Tahoma" w:hAnsi="Tahoma" w:cs="B Badr"/>
          <w:sz w:val="28"/>
          <w:szCs w:val="28"/>
          <w:rtl/>
        </w:rPr>
        <w:t xml:space="preserve">، </w:t>
      </w:r>
      <w:r w:rsidRPr="002B7B9B">
        <w:rPr>
          <w:rFonts w:ascii="Tahoma" w:hAnsi="Tahoma" w:cs="B Badr"/>
          <w:sz w:val="28"/>
          <w:szCs w:val="28"/>
          <w:rtl/>
        </w:rPr>
        <w:t>شناخت و تصدیق درونی بدون تایید زبانی تحقق نمی یابد و شناخت درونی وتلفظ نیز بدون اعمال ظاهری فاقد اعتبار است ولی هرگاه این سه خصلت در شخصی با هم گردآمدند مؤمن به شمار می آید.</w:t>
      </w:r>
      <w:r w:rsidRPr="002B7B9B">
        <w:rPr>
          <w:rStyle w:val="a6"/>
          <w:rFonts w:ascii="Tahoma" w:hAnsi="Tahoma" w:cs="B Badr"/>
          <w:sz w:val="28"/>
          <w:szCs w:val="28"/>
          <w:rtl/>
        </w:rPr>
        <w:footnoteReference w:id="288"/>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حافظ ابوالقاسم ا</w:t>
      </w:r>
      <w:r w:rsidR="00FD34CE">
        <w:rPr>
          <w:rFonts w:ascii="Tahoma" w:hAnsi="Tahoma" w:cs="B Badr" w:hint="cs"/>
          <w:sz w:val="28"/>
          <w:szCs w:val="28"/>
          <w:rtl/>
        </w:rPr>
        <w:t>للال</w:t>
      </w:r>
      <w:r w:rsidRPr="002B7B9B">
        <w:rPr>
          <w:rFonts w:ascii="Tahoma" w:hAnsi="Tahoma" w:cs="B Badr"/>
          <w:sz w:val="28"/>
          <w:szCs w:val="28"/>
          <w:rtl/>
        </w:rPr>
        <w:t>کائی نیز در این زمینه می فرماید</w:t>
      </w:r>
      <w:r w:rsidR="00926147">
        <w:rPr>
          <w:rFonts w:ascii="Tahoma" w:hAnsi="Tahoma" w:cs="B Badr"/>
          <w:sz w:val="28"/>
          <w:szCs w:val="28"/>
          <w:rtl/>
        </w:rPr>
        <w:t xml:space="preserve">: </w:t>
      </w:r>
      <w:r w:rsidRPr="002B7B9B">
        <w:rPr>
          <w:rFonts w:ascii="Tahoma" w:hAnsi="Tahoma" w:cs="B Badr"/>
          <w:sz w:val="28"/>
          <w:szCs w:val="28"/>
          <w:rtl/>
        </w:rPr>
        <w:t>از آنچه از پیامبر خدا روایت شده چنین برداشت می شود که</w:t>
      </w:r>
      <w:r w:rsidR="00926147">
        <w:rPr>
          <w:rFonts w:ascii="Tahoma" w:hAnsi="Tahoma" w:cs="B Badr"/>
          <w:sz w:val="28"/>
          <w:szCs w:val="28"/>
          <w:rtl/>
        </w:rPr>
        <w:t xml:space="preserve">: </w:t>
      </w:r>
      <w:r w:rsidRPr="002B7B9B">
        <w:rPr>
          <w:rFonts w:ascii="Tahoma" w:hAnsi="Tahoma" w:cs="B Badr"/>
          <w:sz w:val="28"/>
          <w:szCs w:val="28"/>
          <w:rtl/>
        </w:rPr>
        <w:t>ایمان با مجموع تلفظ زبانی</w:t>
      </w:r>
      <w:r w:rsidR="006B1658">
        <w:rPr>
          <w:rFonts w:ascii="Tahoma" w:hAnsi="Tahoma" w:cs="B Badr"/>
          <w:sz w:val="28"/>
          <w:szCs w:val="28"/>
          <w:rtl/>
        </w:rPr>
        <w:t xml:space="preserve">، </w:t>
      </w:r>
      <w:r w:rsidRPr="002B7B9B">
        <w:rPr>
          <w:rFonts w:ascii="Tahoma" w:hAnsi="Tahoma" w:cs="B Badr"/>
          <w:sz w:val="28"/>
          <w:szCs w:val="28"/>
          <w:rtl/>
        </w:rPr>
        <w:t>اعتقاد درونی وکردار ظاهری تحقق می یابد.آنگاه به روای</w:t>
      </w:r>
      <w:r w:rsidR="006C529A" w:rsidRPr="002B7B9B">
        <w:rPr>
          <w:rFonts w:ascii="Tahoma" w:hAnsi="Tahoma" w:cs="B Badr" w:hint="cs"/>
          <w:sz w:val="28"/>
          <w:szCs w:val="28"/>
          <w:rtl/>
        </w:rPr>
        <w:t>ا</w:t>
      </w:r>
      <w:r w:rsidRPr="002B7B9B">
        <w:rPr>
          <w:rFonts w:ascii="Tahoma" w:hAnsi="Tahoma" w:cs="B Badr"/>
          <w:sz w:val="28"/>
          <w:szCs w:val="28"/>
          <w:rtl/>
        </w:rPr>
        <w:t>ت زیادی از صحابه</w:t>
      </w:r>
      <w:r w:rsidR="006B1658">
        <w:rPr>
          <w:rFonts w:ascii="Tahoma" w:hAnsi="Tahoma" w:cs="B Badr"/>
          <w:sz w:val="28"/>
          <w:szCs w:val="28"/>
          <w:rtl/>
        </w:rPr>
        <w:t xml:space="preserve">، </w:t>
      </w:r>
      <w:r w:rsidRPr="002B7B9B">
        <w:rPr>
          <w:rFonts w:ascii="Tahoma" w:hAnsi="Tahoma" w:cs="B Badr"/>
          <w:sz w:val="28"/>
          <w:szCs w:val="28"/>
          <w:rtl/>
        </w:rPr>
        <w:t>تابعین وفقها اشاره می کند که مجال پرداختن بدانها وجود ندارد.</w:t>
      </w:r>
      <w:r w:rsidRPr="002B7B9B">
        <w:rPr>
          <w:rStyle w:val="a6"/>
          <w:rFonts w:ascii="Tahoma" w:hAnsi="Tahoma" w:cs="B Badr"/>
          <w:sz w:val="28"/>
          <w:szCs w:val="28"/>
          <w:rtl/>
        </w:rPr>
        <w:footnoteReference w:id="289"/>
      </w:r>
      <w:r w:rsidRPr="002B7B9B">
        <w:rPr>
          <w:rFonts w:ascii="Tahoma" w:hAnsi="Tahoma" w:cs="B Badr"/>
          <w:sz w:val="28"/>
          <w:szCs w:val="28"/>
          <w:rtl/>
        </w:rPr>
        <w:t xml:space="preserve"> </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از امام بخاری</w:t>
      </w:r>
      <w:r w:rsidRPr="002B7B9B">
        <w:rPr>
          <w:rFonts w:ascii="Tahoma" w:hAnsi="Tahoma" w:cs="Tahoma"/>
          <w:sz w:val="28"/>
          <w:szCs w:val="28"/>
          <w:rtl/>
        </w:rPr>
        <w:t>–</w:t>
      </w:r>
      <w:r w:rsidRPr="002B7B9B">
        <w:rPr>
          <w:rFonts w:ascii="Tahoma" w:hAnsi="Tahoma" w:cs="B Badr"/>
          <w:sz w:val="28"/>
          <w:szCs w:val="28"/>
          <w:rtl/>
        </w:rPr>
        <w:t>رحمه الله-روایت شده که</w:t>
      </w:r>
      <w:r w:rsidR="00926147">
        <w:rPr>
          <w:rFonts w:ascii="Tahoma" w:hAnsi="Tahoma" w:cs="B Badr"/>
          <w:sz w:val="28"/>
          <w:szCs w:val="28"/>
          <w:rtl/>
        </w:rPr>
        <w:t xml:space="preserve">: </w:t>
      </w:r>
      <w:r w:rsidRPr="002B7B9B">
        <w:rPr>
          <w:rFonts w:ascii="Tahoma" w:hAnsi="Tahoma" w:cs="B Badr"/>
          <w:sz w:val="28"/>
          <w:szCs w:val="28"/>
          <w:rtl/>
        </w:rPr>
        <w:t>بیش از یک هزار نفر دانشمند را ملاقات نموده ام...همگی معتقد بودند که دین عبارت از گفتار وکردار می باشد.</w:t>
      </w:r>
      <w:r w:rsidRPr="002B7B9B">
        <w:rPr>
          <w:rStyle w:val="a6"/>
          <w:rFonts w:ascii="Tahoma" w:hAnsi="Tahoma" w:cs="B Badr"/>
          <w:sz w:val="28"/>
          <w:szCs w:val="28"/>
          <w:rtl/>
        </w:rPr>
        <w:footnoteReference w:id="290"/>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چنانکه اشاره شد امام بغوی اجماع علما را در این باره نقل می کند.ابن عبدالبر</w:t>
      </w:r>
      <w:r w:rsidRPr="002B7B9B">
        <w:rPr>
          <w:rFonts w:ascii="Tahoma" w:hAnsi="Tahoma" w:cs="Tahoma"/>
          <w:sz w:val="28"/>
          <w:szCs w:val="28"/>
          <w:rtl/>
        </w:rPr>
        <w:t>–</w:t>
      </w:r>
      <w:r w:rsidRPr="002B7B9B">
        <w:rPr>
          <w:rFonts w:ascii="Tahoma" w:hAnsi="Tahoma" w:cs="B Badr"/>
          <w:sz w:val="28"/>
          <w:szCs w:val="28"/>
          <w:rtl/>
        </w:rPr>
        <w:t>رحمه الله-نیز در کتاب التمهید بدان اشاره نموده و می گوید</w:t>
      </w:r>
      <w:r w:rsidR="00926147">
        <w:rPr>
          <w:rFonts w:ascii="Tahoma" w:hAnsi="Tahoma" w:cs="B Badr"/>
          <w:sz w:val="28"/>
          <w:szCs w:val="28"/>
          <w:rtl/>
        </w:rPr>
        <w:t xml:space="preserve">: </w:t>
      </w:r>
      <w:r w:rsidRPr="002B7B9B">
        <w:rPr>
          <w:rFonts w:ascii="Tahoma" w:hAnsi="Tahoma" w:cs="B Badr"/>
          <w:sz w:val="28"/>
          <w:szCs w:val="28"/>
          <w:rtl/>
        </w:rPr>
        <w:t>همه فقها ومحدثین بر این امر اتفاق نظر دارند که ایمان با مجموع گفتار و کردار تحقق یافته و عمل هم بدون نیت و اعتقاد درونی فاقد اعتبار و ارزش است</w:t>
      </w:r>
      <w:r w:rsidR="006B1658">
        <w:rPr>
          <w:rFonts w:ascii="Tahoma" w:hAnsi="Tahoma" w:cs="B Badr"/>
          <w:sz w:val="28"/>
          <w:szCs w:val="28"/>
          <w:rtl/>
        </w:rPr>
        <w:t xml:space="preserve">، </w:t>
      </w:r>
      <w:r w:rsidRPr="002B7B9B">
        <w:rPr>
          <w:rFonts w:ascii="Tahoma" w:hAnsi="Tahoma" w:cs="B Badr"/>
          <w:sz w:val="28"/>
          <w:szCs w:val="28"/>
          <w:rtl/>
        </w:rPr>
        <w:t>واز نظر ایشان ایمان با انجام کارهای خوب و پسندیده افزایش و با نافرمانیها کاهش می یابد وهمه فرمانبرداریها ایمان محسوب می گردد.</w:t>
      </w:r>
      <w:r w:rsidRPr="002B7B9B">
        <w:rPr>
          <w:rStyle w:val="a6"/>
          <w:rFonts w:ascii="Tahoma" w:hAnsi="Tahoma" w:cs="B Badr"/>
          <w:sz w:val="28"/>
          <w:szCs w:val="28"/>
          <w:rtl/>
        </w:rPr>
        <w:footnoteReference w:id="291"/>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بیهقی در کتاب الاعتقاد به اسامی آن دسته از صحابه</w:t>
      </w:r>
      <w:r w:rsidR="006B1658">
        <w:rPr>
          <w:rFonts w:ascii="Tahoma" w:hAnsi="Tahoma" w:cs="B Badr"/>
          <w:sz w:val="28"/>
          <w:szCs w:val="28"/>
          <w:rtl/>
        </w:rPr>
        <w:t xml:space="preserve">، </w:t>
      </w:r>
      <w:r w:rsidRPr="002B7B9B">
        <w:rPr>
          <w:rFonts w:ascii="Tahoma" w:hAnsi="Tahoma" w:cs="B Badr"/>
          <w:sz w:val="28"/>
          <w:szCs w:val="28"/>
          <w:rtl/>
        </w:rPr>
        <w:t>تابعین و دیگر بزرگان دین اشاره می کند که دارای چنان دیدگاهی بوده اند واین هم صحت سخن کسانی را به اثبات می رساند که اجماع مزبور را نقل نموده اند.</w:t>
      </w:r>
      <w:r w:rsidRPr="002B7B9B">
        <w:rPr>
          <w:rStyle w:val="a6"/>
          <w:rFonts w:ascii="Tahoma" w:hAnsi="Tahoma" w:cs="B Badr"/>
          <w:sz w:val="28"/>
          <w:szCs w:val="28"/>
          <w:rtl/>
        </w:rPr>
        <w:footnoteReference w:id="292"/>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این امر نه تنها در میان اهل سنت جای اختلاف نیست که به عنوان یکی از ویژگیهای اساسی ایشان نیز قلمداد شده و آنها را از گروههای منحرف و گمراه تمایز می بخشد</w:t>
      </w:r>
      <w:r w:rsidR="006B1658">
        <w:rPr>
          <w:rFonts w:ascii="Tahoma" w:hAnsi="Tahoma" w:cs="B Badr"/>
          <w:sz w:val="28"/>
          <w:szCs w:val="28"/>
          <w:rtl/>
        </w:rPr>
        <w:t xml:space="preserve">، </w:t>
      </w:r>
      <w:r w:rsidRPr="002B7B9B">
        <w:rPr>
          <w:rFonts w:ascii="Tahoma" w:hAnsi="Tahoma" w:cs="B Badr"/>
          <w:sz w:val="28"/>
          <w:szCs w:val="28"/>
          <w:rtl/>
        </w:rPr>
        <w:t>امام عبدالله بن امام احمد بن حنبل</w:t>
      </w:r>
      <w:r w:rsidRPr="002B7B9B">
        <w:rPr>
          <w:rFonts w:ascii="Tahoma" w:hAnsi="Tahoma" w:cs="Tahoma"/>
          <w:sz w:val="28"/>
          <w:szCs w:val="28"/>
          <w:rtl/>
        </w:rPr>
        <w:t>–</w:t>
      </w:r>
      <w:r w:rsidRPr="002B7B9B">
        <w:rPr>
          <w:rFonts w:ascii="Tahoma" w:hAnsi="Tahoma" w:cs="B Badr"/>
          <w:sz w:val="28"/>
          <w:szCs w:val="28"/>
          <w:rtl/>
        </w:rPr>
        <w:t>رحمهما الله- با سند خویش از عبدالرزاق نقل می کند که</w:t>
      </w:r>
      <w:r w:rsidR="00926147">
        <w:rPr>
          <w:rFonts w:ascii="Tahoma" w:hAnsi="Tahoma" w:cs="B Badr"/>
          <w:sz w:val="28"/>
          <w:szCs w:val="28"/>
          <w:rtl/>
        </w:rPr>
        <w:t xml:space="preserve">: </w:t>
      </w:r>
      <w:r w:rsidRPr="002B7B9B">
        <w:rPr>
          <w:rFonts w:ascii="Tahoma" w:hAnsi="Tahoma" w:cs="B Badr"/>
          <w:sz w:val="28"/>
          <w:szCs w:val="28"/>
          <w:rtl/>
        </w:rPr>
        <w:t>معمر</w:t>
      </w:r>
      <w:r w:rsidR="006B1658">
        <w:rPr>
          <w:rFonts w:ascii="Tahoma" w:hAnsi="Tahoma" w:cs="B Badr"/>
          <w:sz w:val="28"/>
          <w:szCs w:val="28"/>
          <w:rtl/>
        </w:rPr>
        <w:t xml:space="preserve">، </w:t>
      </w:r>
      <w:r w:rsidRPr="002B7B9B">
        <w:rPr>
          <w:rFonts w:ascii="Tahoma" w:hAnsi="Tahoma" w:cs="B Badr"/>
          <w:sz w:val="28"/>
          <w:szCs w:val="28"/>
          <w:rtl/>
        </w:rPr>
        <w:t>ابن جریج</w:t>
      </w:r>
      <w:r w:rsidR="006B1658">
        <w:rPr>
          <w:rFonts w:ascii="Tahoma" w:hAnsi="Tahoma" w:cs="B Badr"/>
          <w:sz w:val="28"/>
          <w:szCs w:val="28"/>
          <w:rtl/>
        </w:rPr>
        <w:t xml:space="preserve">، </w:t>
      </w:r>
      <w:r w:rsidRPr="002B7B9B">
        <w:rPr>
          <w:rFonts w:ascii="Tahoma" w:hAnsi="Tahoma" w:cs="B Badr"/>
          <w:sz w:val="28"/>
          <w:szCs w:val="28"/>
          <w:rtl/>
        </w:rPr>
        <w:t>ثوری</w:t>
      </w:r>
      <w:r w:rsidR="006B1658">
        <w:rPr>
          <w:rFonts w:ascii="Tahoma" w:hAnsi="Tahoma" w:cs="B Badr"/>
          <w:sz w:val="28"/>
          <w:szCs w:val="28"/>
          <w:rtl/>
        </w:rPr>
        <w:t xml:space="preserve">، </w:t>
      </w:r>
      <w:r w:rsidRPr="002B7B9B">
        <w:rPr>
          <w:rFonts w:ascii="Tahoma" w:hAnsi="Tahoma" w:cs="B Badr"/>
          <w:sz w:val="28"/>
          <w:szCs w:val="28"/>
          <w:rtl/>
        </w:rPr>
        <w:t>مالک وابن عیینه معتقد بودند</w:t>
      </w:r>
      <w:r w:rsidR="00926147">
        <w:rPr>
          <w:rFonts w:ascii="Tahoma" w:hAnsi="Tahoma" w:cs="B Badr"/>
          <w:sz w:val="28"/>
          <w:szCs w:val="28"/>
          <w:rtl/>
        </w:rPr>
        <w:t xml:space="preserve">: </w:t>
      </w:r>
      <w:r w:rsidRPr="002B7B9B">
        <w:rPr>
          <w:rFonts w:ascii="Tahoma" w:hAnsi="Tahoma" w:cs="B Badr"/>
          <w:sz w:val="28"/>
          <w:szCs w:val="28"/>
          <w:rtl/>
        </w:rPr>
        <w:t>ایمان گفتار و کردار</w:t>
      </w:r>
      <w:r w:rsidR="006C529A" w:rsidRPr="002B7B9B">
        <w:rPr>
          <w:rFonts w:ascii="Tahoma" w:hAnsi="Tahoma" w:cs="B Badr" w:hint="cs"/>
          <w:sz w:val="28"/>
          <w:szCs w:val="28"/>
          <w:rtl/>
        </w:rPr>
        <w:t>بوده و</w:t>
      </w:r>
      <w:r w:rsidRPr="002B7B9B">
        <w:rPr>
          <w:rFonts w:ascii="Tahoma" w:hAnsi="Tahoma" w:cs="B Badr"/>
          <w:sz w:val="28"/>
          <w:szCs w:val="28"/>
          <w:rtl/>
        </w:rPr>
        <w:t xml:space="preserve"> قابل افزایش و کاهش می باشد</w:t>
      </w:r>
      <w:r w:rsidR="006B1658">
        <w:rPr>
          <w:rFonts w:ascii="Tahoma" w:hAnsi="Tahoma" w:cs="B Badr"/>
          <w:sz w:val="28"/>
          <w:szCs w:val="28"/>
          <w:rtl/>
        </w:rPr>
        <w:t xml:space="preserve">، </w:t>
      </w:r>
      <w:r w:rsidRPr="002B7B9B">
        <w:rPr>
          <w:rFonts w:ascii="Tahoma" w:hAnsi="Tahoma" w:cs="B Badr"/>
          <w:sz w:val="28"/>
          <w:szCs w:val="28"/>
          <w:rtl/>
        </w:rPr>
        <w:t>عبدالرزاق خودش می گوید</w:t>
      </w:r>
      <w:r w:rsidR="00926147">
        <w:rPr>
          <w:rFonts w:ascii="Tahoma" w:hAnsi="Tahoma" w:cs="B Badr"/>
          <w:sz w:val="28"/>
          <w:szCs w:val="28"/>
          <w:rtl/>
        </w:rPr>
        <w:t xml:space="preserve">: </w:t>
      </w:r>
      <w:r w:rsidRPr="002B7B9B">
        <w:rPr>
          <w:rFonts w:ascii="Tahoma" w:hAnsi="Tahoma" w:cs="B Badr"/>
          <w:sz w:val="28"/>
          <w:szCs w:val="28"/>
          <w:rtl/>
        </w:rPr>
        <w:t>من نیز چنان اعتقادی دارم و اگر از آن سرپیچی نمایم گمراه گشته و از زمره هدایت یافته گان بیرون می روم.</w:t>
      </w:r>
      <w:r w:rsidRPr="002B7B9B">
        <w:rPr>
          <w:rStyle w:val="a6"/>
          <w:rFonts w:ascii="Tahoma" w:hAnsi="Tahoma" w:cs="B Badr"/>
          <w:sz w:val="28"/>
          <w:szCs w:val="28"/>
          <w:rtl/>
        </w:rPr>
        <w:footnoteReference w:id="293"/>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شیخ الاسلام ابن تیمیه</w:t>
      </w:r>
      <w:r w:rsidRPr="002B7B9B">
        <w:rPr>
          <w:rFonts w:ascii="Tahoma" w:hAnsi="Tahoma" w:cs="Tahoma"/>
          <w:sz w:val="28"/>
          <w:szCs w:val="28"/>
          <w:rtl/>
        </w:rPr>
        <w:t>–</w:t>
      </w:r>
      <w:r w:rsidRPr="002B7B9B">
        <w:rPr>
          <w:rFonts w:ascii="Tahoma" w:hAnsi="Tahoma" w:cs="B Badr"/>
          <w:sz w:val="28"/>
          <w:szCs w:val="28"/>
          <w:rtl/>
        </w:rPr>
        <w:t>رحمه الله- هم در زمینه می گوید</w:t>
      </w:r>
      <w:r w:rsidR="00926147">
        <w:rPr>
          <w:rFonts w:ascii="Tahoma" w:hAnsi="Tahoma" w:cs="B Badr"/>
          <w:sz w:val="28"/>
          <w:szCs w:val="28"/>
          <w:rtl/>
        </w:rPr>
        <w:t xml:space="preserve">: </w:t>
      </w:r>
      <w:r w:rsidRPr="002B7B9B">
        <w:rPr>
          <w:rFonts w:ascii="Tahoma" w:hAnsi="Tahoma" w:cs="B Badr"/>
          <w:sz w:val="28"/>
          <w:szCs w:val="28"/>
          <w:rtl/>
        </w:rPr>
        <w:t>ولذا اعتقاد به ورود قول و عمل در مفهوم ایمان جزو شعائر اهل سنت محسوب شده و افراد زیادی اجماع ایشان را بر آن گزارش کرده اند.</w:t>
      </w:r>
      <w:r w:rsidRPr="002B7B9B">
        <w:rPr>
          <w:rStyle w:val="a6"/>
          <w:rFonts w:ascii="Tahoma" w:hAnsi="Tahoma" w:cs="B Badr"/>
          <w:sz w:val="28"/>
          <w:szCs w:val="28"/>
          <w:rtl/>
        </w:rPr>
        <w:footnoteReference w:id="294"/>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اهل سنت این اجماع و اتفاق نظر را با تعابیر مختلفی بیان نموده اند</w:t>
      </w:r>
      <w:r w:rsidR="00926147">
        <w:rPr>
          <w:rFonts w:ascii="Tahoma" w:hAnsi="Tahoma" w:cs="B Badr"/>
          <w:sz w:val="28"/>
          <w:szCs w:val="28"/>
          <w:rtl/>
        </w:rPr>
        <w:t xml:space="preserve">: </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برخی می گویند</w:t>
      </w:r>
      <w:r w:rsidR="00926147">
        <w:rPr>
          <w:rFonts w:ascii="Tahoma" w:hAnsi="Tahoma" w:cs="B Badr"/>
          <w:sz w:val="28"/>
          <w:szCs w:val="28"/>
          <w:rtl/>
        </w:rPr>
        <w:t xml:space="preserve">: </w:t>
      </w:r>
      <w:r w:rsidRPr="002B7B9B">
        <w:rPr>
          <w:rFonts w:ascii="Tahoma" w:hAnsi="Tahoma" w:cs="B Badr"/>
          <w:sz w:val="28"/>
          <w:szCs w:val="28"/>
          <w:rtl/>
        </w:rPr>
        <w:t>ایمان مجموع گفتار و کردار است.</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عده ای می گویند</w:t>
      </w:r>
      <w:r w:rsidR="00926147">
        <w:rPr>
          <w:rFonts w:ascii="Tahoma" w:hAnsi="Tahoma" w:cs="B Badr"/>
          <w:sz w:val="28"/>
          <w:szCs w:val="28"/>
          <w:rtl/>
        </w:rPr>
        <w:t xml:space="preserve">: </w:t>
      </w:r>
      <w:r w:rsidRPr="002B7B9B">
        <w:rPr>
          <w:rFonts w:ascii="Tahoma" w:hAnsi="Tahoma" w:cs="B Badr"/>
          <w:sz w:val="28"/>
          <w:szCs w:val="28"/>
          <w:rtl/>
        </w:rPr>
        <w:t>ایمان با سه خصلت گفتار</w:t>
      </w:r>
      <w:r w:rsidR="006B1658">
        <w:rPr>
          <w:rFonts w:ascii="Tahoma" w:hAnsi="Tahoma" w:cs="B Badr"/>
          <w:sz w:val="28"/>
          <w:szCs w:val="28"/>
          <w:rtl/>
        </w:rPr>
        <w:t xml:space="preserve">، </w:t>
      </w:r>
      <w:r w:rsidRPr="002B7B9B">
        <w:rPr>
          <w:rFonts w:ascii="Tahoma" w:hAnsi="Tahoma" w:cs="B Badr"/>
          <w:sz w:val="28"/>
          <w:szCs w:val="28"/>
          <w:rtl/>
        </w:rPr>
        <w:t>کردار ونیت تحقق می یابد.</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برخی دیگر می گویند</w:t>
      </w:r>
      <w:r w:rsidR="00926147">
        <w:rPr>
          <w:rFonts w:ascii="Tahoma" w:hAnsi="Tahoma" w:cs="B Badr"/>
          <w:sz w:val="28"/>
          <w:szCs w:val="28"/>
          <w:rtl/>
        </w:rPr>
        <w:t xml:space="preserve">: </w:t>
      </w:r>
      <w:r w:rsidRPr="002B7B9B">
        <w:rPr>
          <w:rFonts w:ascii="Tahoma" w:hAnsi="Tahoma" w:cs="B Badr"/>
          <w:sz w:val="28"/>
          <w:szCs w:val="28"/>
          <w:rtl/>
        </w:rPr>
        <w:t>ایمان عبارت از قول</w:t>
      </w:r>
      <w:r w:rsidR="006B1658">
        <w:rPr>
          <w:rFonts w:ascii="Tahoma" w:hAnsi="Tahoma" w:cs="B Badr"/>
          <w:sz w:val="28"/>
          <w:szCs w:val="28"/>
          <w:rtl/>
        </w:rPr>
        <w:t xml:space="preserve">، </w:t>
      </w:r>
      <w:r w:rsidRPr="002B7B9B">
        <w:rPr>
          <w:rFonts w:ascii="Tahoma" w:hAnsi="Tahoma" w:cs="B Badr"/>
          <w:sz w:val="28"/>
          <w:szCs w:val="28"/>
          <w:rtl/>
        </w:rPr>
        <w:t>عمل</w:t>
      </w:r>
      <w:r w:rsidR="006B1658">
        <w:rPr>
          <w:rFonts w:ascii="Tahoma" w:hAnsi="Tahoma" w:cs="B Badr"/>
          <w:sz w:val="28"/>
          <w:szCs w:val="28"/>
          <w:rtl/>
        </w:rPr>
        <w:t xml:space="preserve">، </w:t>
      </w:r>
      <w:r w:rsidRPr="002B7B9B">
        <w:rPr>
          <w:rFonts w:ascii="Tahoma" w:hAnsi="Tahoma" w:cs="B Badr"/>
          <w:sz w:val="28"/>
          <w:szCs w:val="28"/>
          <w:rtl/>
        </w:rPr>
        <w:t>نیت و پیروی از سنت است.</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گروهی هم این تعبیر را بکار برده اند که ایمان تلفظ زبانی</w:t>
      </w:r>
      <w:r w:rsidR="006B1658">
        <w:rPr>
          <w:rFonts w:ascii="Tahoma" w:hAnsi="Tahoma" w:cs="B Badr"/>
          <w:sz w:val="28"/>
          <w:szCs w:val="28"/>
          <w:rtl/>
        </w:rPr>
        <w:t xml:space="preserve">، </w:t>
      </w:r>
      <w:r w:rsidRPr="002B7B9B">
        <w:rPr>
          <w:rFonts w:ascii="Tahoma" w:hAnsi="Tahoma" w:cs="B Badr"/>
          <w:sz w:val="28"/>
          <w:szCs w:val="28"/>
          <w:rtl/>
        </w:rPr>
        <w:t>اعتقاد درونی</w:t>
      </w:r>
      <w:r w:rsidR="006B1658">
        <w:rPr>
          <w:rFonts w:ascii="Tahoma" w:hAnsi="Tahoma" w:cs="B Badr"/>
          <w:sz w:val="28"/>
          <w:szCs w:val="28"/>
          <w:rtl/>
        </w:rPr>
        <w:t xml:space="preserve">، </w:t>
      </w:r>
      <w:r w:rsidRPr="002B7B9B">
        <w:rPr>
          <w:rFonts w:ascii="Tahoma" w:hAnsi="Tahoma" w:cs="B Badr"/>
          <w:sz w:val="28"/>
          <w:szCs w:val="28"/>
          <w:rtl/>
        </w:rPr>
        <w:t>و اعمال ظاهری می باشد.</w:t>
      </w:r>
      <w:r w:rsidRPr="002B7B9B">
        <w:rPr>
          <w:rStyle w:val="a6"/>
          <w:rFonts w:ascii="Tahoma" w:hAnsi="Tahoma" w:cs="B Badr"/>
          <w:sz w:val="28"/>
          <w:szCs w:val="28"/>
          <w:rtl/>
        </w:rPr>
        <w:footnoteReference w:id="295"/>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وگاهی نیز می گویند</w:t>
      </w:r>
      <w:r w:rsidR="00926147">
        <w:rPr>
          <w:rFonts w:ascii="Tahoma" w:hAnsi="Tahoma" w:cs="B Badr"/>
          <w:sz w:val="28"/>
          <w:szCs w:val="28"/>
          <w:rtl/>
        </w:rPr>
        <w:t xml:space="preserve">: </w:t>
      </w:r>
      <w:r w:rsidRPr="002B7B9B">
        <w:rPr>
          <w:rFonts w:ascii="Tahoma" w:hAnsi="Tahoma" w:cs="B Badr"/>
          <w:sz w:val="28"/>
          <w:szCs w:val="28"/>
          <w:rtl/>
        </w:rPr>
        <w:t>ایمان گفتار</w:t>
      </w:r>
      <w:r w:rsidR="006B1658">
        <w:rPr>
          <w:rFonts w:ascii="Tahoma" w:hAnsi="Tahoma" w:cs="B Badr"/>
          <w:sz w:val="28"/>
          <w:szCs w:val="28"/>
          <w:rtl/>
        </w:rPr>
        <w:t xml:space="preserve">، </w:t>
      </w:r>
      <w:r w:rsidRPr="002B7B9B">
        <w:rPr>
          <w:rFonts w:ascii="Tahoma" w:hAnsi="Tahoma" w:cs="B Badr"/>
          <w:sz w:val="28"/>
          <w:szCs w:val="28"/>
          <w:rtl/>
        </w:rPr>
        <w:t>کردار وعقیده است.</w:t>
      </w:r>
      <w:r w:rsidRPr="002B7B9B">
        <w:rPr>
          <w:rStyle w:val="a6"/>
          <w:rFonts w:ascii="Tahoma" w:hAnsi="Tahoma" w:cs="B Badr"/>
          <w:sz w:val="28"/>
          <w:szCs w:val="28"/>
          <w:rtl/>
        </w:rPr>
        <w:footnoteReference w:id="296"/>
      </w:r>
    </w:p>
    <w:p w:rsidR="00FD34CE" w:rsidRDefault="0061421E" w:rsidP="003A5D5E">
      <w:pPr>
        <w:ind w:firstLine="44"/>
        <w:jc w:val="lowKashida"/>
        <w:rPr>
          <w:rFonts w:ascii="Tahoma" w:hAnsi="Tahoma" w:cs="B Badr" w:hint="cs"/>
          <w:sz w:val="28"/>
          <w:szCs w:val="28"/>
          <w:rtl/>
        </w:rPr>
      </w:pPr>
      <w:r w:rsidRPr="002B7B9B">
        <w:rPr>
          <w:rFonts w:ascii="Tahoma" w:hAnsi="Tahoma" w:cs="B Badr"/>
          <w:sz w:val="28"/>
          <w:szCs w:val="28"/>
          <w:rtl/>
        </w:rPr>
        <w:t>ابن تیمیه در ادامه می گوید</w:t>
      </w:r>
      <w:r w:rsidR="00926147">
        <w:rPr>
          <w:rFonts w:ascii="Tahoma" w:hAnsi="Tahoma" w:cs="B Badr"/>
          <w:sz w:val="28"/>
          <w:szCs w:val="28"/>
          <w:rtl/>
        </w:rPr>
        <w:t xml:space="preserve">: </w:t>
      </w:r>
      <w:r w:rsidRPr="002B7B9B">
        <w:rPr>
          <w:rFonts w:ascii="Tahoma" w:hAnsi="Tahoma" w:cs="B Badr"/>
          <w:sz w:val="28"/>
          <w:szCs w:val="28"/>
          <w:rtl/>
        </w:rPr>
        <w:t>آن دسته ای که در تعریف ایمان دو شرط قول و عمل را در نظر گرفته اند</w:t>
      </w:r>
      <w:r w:rsidR="006B1658">
        <w:rPr>
          <w:rFonts w:ascii="Tahoma" w:hAnsi="Tahoma" w:cs="B Badr"/>
          <w:sz w:val="28"/>
          <w:szCs w:val="28"/>
          <w:rtl/>
        </w:rPr>
        <w:t xml:space="preserve">، </w:t>
      </w:r>
      <w:r w:rsidRPr="002B7B9B">
        <w:rPr>
          <w:rFonts w:ascii="Tahoma" w:hAnsi="Tahoma" w:cs="B Badr"/>
          <w:sz w:val="28"/>
          <w:szCs w:val="28"/>
          <w:rtl/>
        </w:rPr>
        <w:t>مقصودشان از قول</w:t>
      </w:r>
      <w:r w:rsidR="006B1658">
        <w:rPr>
          <w:rFonts w:ascii="Tahoma" w:hAnsi="Tahoma" w:cs="B Badr"/>
          <w:sz w:val="28"/>
          <w:szCs w:val="28"/>
          <w:rtl/>
        </w:rPr>
        <w:t xml:space="preserve">، </w:t>
      </w:r>
      <w:r w:rsidRPr="002B7B9B">
        <w:rPr>
          <w:rFonts w:ascii="Tahoma" w:hAnsi="Tahoma" w:cs="B Badr"/>
          <w:sz w:val="28"/>
          <w:szCs w:val="28"/>
          <w:rtl/>
        </w:rPr>
        <w:t>قول قلب و زبان و از عمل</w:t>
      </w:r>
      <w:r w:rsidR="006B1658">
        <w:rPr>
          <w:rFonts w:ascii="Tahoma" w:hAnsi="Tahoma" w:cs="B Badr"/>
          <w:sz w:val="28"/>
          <w:szCs w:val="28"/>
          <w:rtl/>
        </w:rPr>
        <w:t xml:space="preserve">، </w:t>
      </w:r>
      <w:r w:rsidRPr="002B7B9B">
        <w:rPr>
          <w:rFonts w:ascii="Tahoma" w:hAnsi="Tahoma" w:cs="B Badr"/>
          <w:sz w:val="28"/>
          <w:szCs w:val="28"/>
          <w:rtl/>
        </w:rPr>
        <w:t>عمل قلب و اعضای ظاهری است</w:t>
      </w:r>
      <w:r w:rsidR="006B1658">
        <w:rPr>
          <w:rFonts w:ascii="Tahoma" w:hAnsi="Tahoma" w:cs="B Badr"/>
          <w:sz w:val="28"/>
          <w:szCs w:val="28"/>
          <w:rtl/>
        </w:rPr>
        <w:t xml:space="preserve">، </w:t>
      </w:r>
      <w:r w:rsidRPr="002B7B9B">
        <w:rPr>
          <w:rFonts w:ascii="Tahoma" w:hAnsi="Tahoma" w:cs="B Badr"/>
          <w:sz w:val="28"/>
          <w:szCs w:val="28"/>
          <w:rtl/>
        </w:rPr>
        <w:t xml:space="preserve">کسیکه شرط اعتقاد را بدان افزوده بدین سبب بوده که به اعتقاد وی قول تنها گفتار ظاهری را می رساند </w:t>
      </w:r>
      <w:r w:rsidR="00475244">
        <w:rPr>
          <w:rFonts w:ascii="Tahoma" w:hAnsi="Tahoma" w:cs="B Badr"/>
          <w:sz w:val="28"/>
          <w:szCs w:val="28"/>
          <w:rtl/>
        </w:rPr>
        <w:t>و یا</w:t>
      </w:r>
      <w:r w:rsidRPr="002B7B9B">
        <w:rPr>
          <w:rFonts w:ascii="Tahoma" w:hAnsi="Tahoma" w:cs="B Badr"/>
          <w:sz w:val="28"/>
          <w:szCs w:val="28"/>
          <w:rtl/>
        </w:rPr>
        <w:t xml:space="preserve"> اینکه بیم چنین احتمالی داشته ولذا قید اعتقاد را نیز بدان اضافه کرده است</w:t>
      </w:r>
      <w:r w:rsidR="006C529A" w:rsidRPr="002B7B9B">
        <w:rPr>
          <w:rFonts w:ascii="Tahoma" w:hAnsi="Tahoma" w:cs="B Badr" w:hint="cs"/>
          <w:sz w:val="28"/>
          <w:szCs w:val="28"/>
          <w:rtl/>
        </w:rPr>
        <w:t>.</w:t>
      </w:r>
      <w:r w:rsidRPr="002B7B9B">
        <w:rPr>
          <w:rFonts w:ascii="Tahoma" w:hAnsi="Tahoma" w:cs="B Badr"/>
          <w:sz w:val="28"/>
          <w:szCs w:val="28"/>
          <w:rtl/>
        </w:rPr>
        <w:t xml:space="preserve">گروهی که با تعبیر قول وعمل ونیت از آن یاد کرده اند به خاطر آن بوده که به باور ایشان قول شامل اعتقاد درونی و گفتار زبانی هم می گردد </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و لی گاهی عمل نیت را در بر نمی گیرد ولذا قید نیت را در تعریف ایمان لحاظ کرده اند</w:t>
      </w:r>
      <w:r w:rsidR="006B1658">
        <w:rPr>
          <w:rFonts w:ascii="Tahoma" w:hAnsi="Tahoma" w:cs="B Badr"/>
          <w:sz w:val="28"/>
          <w:szCs w:val="28"/>
          <w:rtl/>
        </w:rPr>
        <w:t xml:space="preserve">، </w:t>
      </w:r>
      <w:r w:rsidRPr="002B7B9B">
        <w:rPr>
          <w:rFonts w:ascii="Tahoma" w:hAnsi="Tahoma" w:cs="B Badr"/>
          <w:sz w:val="28"/>
          <w:szCs w:val="28"/>
          <w:rtl/>
        </w:rPr>
        <w:t>آنهایی که قید پیروی از سنت را بدان افزوده اند بدین خاطر بوده که هیچ گفتار و کرداری جز در صورت اتباع سنت مورد پسند و پذیرش خداوند قرار نمی گیرد.نکته قابل توجه اینکه هیچ کدام از آنها اقوال و اعمال را به صورت مطلق بکار نبرده اند بلکه مقصودشان گفتارها و کردارهای مشروع است</w:t>
      </w:r>
      <w:r w:rsidR="006B1658">
        <w:rPr>
          <w:rFonts w:ascii="Tahoma" w:hAnsi="Tahoma" w:cs="B Badr"/>
          <w:sz w:val="28"/>
          <w:szCs w:val="28"/>
          <w:rtl/>
        </w:rPr>
        <w:t xml:space="preserve">، </w:t>
      </w:r>
      <w:r w:rsidRPr="002B7B9B">
        <w:rPr>
          <w:rFonts w:ascii="Tahoma" w:hAnsi="Tahoma" w:cs="B Badr"/>
          <w:sz w:val="28"/>
          <w:szCs w:val="28"/>
          <w:rtl/>
        </w:rPr>
        <w:t>وهدفشان نیز از لحاظ کردن قید قول و عمل در تعریف ایمان رد دیدگاه مرجئه است که تنها قول را در مفهوم ایمان معتبر می دانند</w:t>
      </w:r>
      <w:r w:rsidR="006B1658">
        <w:rPr>
          <w:rFonts w:ascii="Tahoma" w:hAnsi="Tahoma" w:cs="B Badr"/>
          <w:sz w:val="28"/>
          <w:szCs w:val="28"/>
          <w:rtl/>
        </w:rPr>
        <w:t xml:space="preserve">، </w:t>
      </w:r>
      <w:r w:rsidRPr="002B7B9B">
        <w:rPr>
          <w:rFonts w:ascii="Tahoma" w:hAnsi="Tahoma" w:cs="B Badr"/>
          <w:sz w:val="28"/>
          <w:szCs w:val="28"/>
          <w:rtl/>
        </w:rPr>
        <w:t>ایشان هم در رد آنان گفته اند بلکه ایمان با هردو شرط قول وعمل تکامل می یابد و بالاخره آنان</w:t>
      </w:r>
      <w:r w:rsidR="00FD34CE">
        <w:rPr>
          <w:rFonts w:ascii="Tahoma" w:hAnsi="Tahoma" w:cs="B Badr" w:hint="cs"/>
          <w:sz w:val="28"/>
          <w:szCs w:val="28"/>
          <w:rtl/>
        </w:rPr>
        <w:t xml:space="preserve"> </w:t>
      </w:r>
      <w:r w:rsidRPr="002B7B9B">
        <w:rPr>
          <w:rFonts w:ascii="Tahoma" w:hAnsi="Tahoma" w:cs="B Badr"/>
          <w:sz w:val="28"/>
          <w:szCs w:val="28"/>
          <w:rtl/>
        </w:rPr>
        <w:t>که ایمان را چهار بخش دانسته اند مراد خویش را توضیح داده اند</w:t>
      </w:r>
      <w:r w:rsidR="006B1658">
        <w:rPr>
          <w:rFonts w:ascii="Tahoma" w:hAnsi="Tahoma" w:cs="B Badr"/>
          <w:sz w:val="28"/>
          <w:szCs w:val="28"/>
          <w:rtl/>
        </w:rPr>
        <w:t xml:space="preserve">، </w:t>
      </w:r>
      <w:r w:rsidRPr="002B7B9B">
        <w:rPr>
          <w:rFonts w:ascii="Tahoma" w:hAnsi="Tahoma" w:cs="B Badr"/>
          <w:sz w:val="28"/>
          <w:szCs w:val="28"/>
          <w:rtl/>
        </w:rPr>
        <w:t>چنانچه وقتی پیرامون ایمان از سهل بن عبدالله تستری سؤال شد</w:t>
      </w:r>
      <w:r w:rsidR="006B1658">
        <w:rPr>
          <w:rFonts w:ascii="Tahoma" w:hAnsi="Tahoma" w:cs="B Badr"/>
          <w:sz w:val="28"/>
          <w:szCs w:val="28"/>
          <w:rtl/>
        </w:rPr>
        <w:t xml:space="preserve">، </w:t>
      </w:r>
      <w:r w:rsidRPr="002B7B9B">
        <w:rPr>
          <w:rFonts w:ascii="Tahoma" w:hAnsi="Tahoma" w:cs="B Badr"/>
          <w:sz w:val="28"/>
          <w:szCs w:val="28"/>
          <w:rtl/>
        </w:rPr>
        <w:t>در پاسخ گفت</w:t>
      </w:r>
      <w:r w:rsidR="00926147">
        <w:rPr>
          <w:rFonts w:ascii="Tahoma" w:hAnsi="Tahoma" w:cs="B Badr"/>
          <w:sz w:val="28"/>
          <w:szCs w:val="28"/>
          <w:rtl/>
        </w:rPr>
        <w:t xml:space="preserve">: </w:t>
      </w:r>
      <w:r w:rsidRPr="002B7B9B">
        <w:rPr>
          <w:rFonts w:ascii="Tahoma" w:hAnsi="Tahoma" w:cs="B Badr"/>
          <w:sz w:val="28"/>
          <w:szCs w:val="28"/>
          <w:rtl/>
        </w:rPr>
        <w:t>ایمان عبارت از گفتار</w:t>
      </w:r>
      <w:r w:rsidR="006B1658">
        <w:rPr>
          <w:rFonts w:ascii="Tahoma" w:hAnsi="Tahoma" w:cs="B Badr"/>
          <w:sz w:val="28"/>
          <w:szCs w:val="28"/>
          <w:rtl/>
        </w:rPr>
        <w:t xml:space="preserve">، </w:t>
      </w:r>
      <w:r w:rsidRPr="002B7B9B">
        <w:rPr>
          <w:rFonts w:ascii="Tahoma" w:hAnsi="Tahoma" w:cs="B Badr"/>
          <w:sz w:val="28"/>
          <w:szCs w:val="28"/>
          <w:rtl/>
        </w:rPr>
        <w:t>کردار</w:t>
      </w:r>
      <w:r w:rsidR="006B1658">
        <w:rPr>
          <w:rFonts w:ascii="Tahoma" w:hAnsi="Tahoma" w:cs="B Badr"/>
          <w:sz w:val="28"/>
          <w:szCs w:val="28"/>
          <w:rtl/>
        </w:rPr>
        <w:t xml:space="preserve">، </w:t>
      </w:r>
      <w:r w:rsidRPr="002B7B9B">
        <w:rPr>
          <w:rFonts w:ascii="Tahoma" w:hAnsi="Tahoma" w:cs="B Badr"/>
          <w:sz w:val="28"/>
          <w:szCs w:val="28"/>
          <w:rtl/>
        </w:rPr>
        <w:t>نیت و اتباع سنت است</w:t>
      </w:r>
      <w:r w:rsidR="006B1658">
        <w:rPr>
          <w:rFonts w:ascii="Tahoma" w:hAnsi="Tahoma" w:cs="B Badr"/>
          <w:sz w:val="28"/>
          <w:szCs w:val="28"/>
          <w:rtl/>
        </w:rPr>
        <w:t xml:space="preserve">، </w:t>
      </w:r>
      <w:r w:rsidRPr="002B7B9B">
        <w:rPr>
          <w:rFonts w:ascii="Tahoma" w:hAnsi="Tahoma" w:cs="B Badr"/>
          <w:sz w:val="28"/>
          <w:szCs w:val="28"/>
          <w:rtl/>
        </w:rPr>
        <w:t>زیرا اگر گفتار بدون کردار باشد کفر</w:t>
      </w:r>
      <w:r w:rsidR="006B1658">
        <w:rPr>
          <w:rFonts w:ascii="Tahoma" w:hAnsi="Tahoma" w:cs="B Badr"/>
          <w:sz w:val="28"/>
          <w:szCs w:val="28"/>
          <w:rtl/>
        </w:rPr>
        <w:t xml:space="preserve">، </w:t>
      </w:r>
      <w:r w:rsidRPr="002B7B9B">
        <w:rPr>
          <w:rFonts w:ascii="Tahoma" w:hAnsi="Tahoma" w:cs="B Badr"/>
          <w:sz w:val="28"/>
          <w:szCs w:val="28"/>
          <w:rtl/>
        </w:rPr>
        <w:t>اگر گفتار و کردار بدون نیت باشد نفاق و اگر هم گفتار</w:t>
      </w:r>
      <w:r w:rsidR="006B1658">
        <w:rPr>
          <w:rFonts w:ascii="Tahoma" w:hAnsi="Tahoma" w:cs="B Badr"/>
          <w:sz w:val="28"/>
          <w:szCs w:val="28"/>
          <w:rtl/>
        </w:rPr>
        <w:t xml:space="preserve">، </w:t>
      </w:r>
      <w:r w:rsidRPr="002B7B9B">
        <w:rPr>
          <w:rFonts w:ascii="Tahoma" w:hAnsi="Tahoma" w:cs="B Badr"/>
          <w:sz w:val="28"/>
          <w:szCs w:val="28"/>
          <w:rtl/>
        </w:rPr>
        <w:t>کردار ونیت بدون اتباع سنت باشد بدعت محسوب می گردد.</w:t>
      </w:r>
      <w:r w:rsidRPr="002B7B9B">
        <w:rPr>
          <w:rStyle w:val="a6"/>
          <w:rFonts w:ascii="Tahoma" w:hAnsi="Tahoma" w:cs="B Badr"/>
          <w:sz w:val="28"/>
          <w:szCs w:val="28"/>
          <w:rtl/>
        </w:rPr>
        <w:footnoteReference w:id="297"/>
      </w:r>
      <w:r w:rsidRPr="002B7B9B">
        <w:rPr>
          <w:rFonts w:ascii="Tahoma" w:hAnsi="Tahoma" w:cs="B Badr"/>
          <w:sz w:val="28"/>
          <w:szCs w:val="28"/>
          <w:rtl/>
        </w:rPr>
        <w:t xml:space="preserve"> </w:t>
      </w:r>
    </w:p>
    <w:p w:rsidR="0061421E" w:rsidRDefault="0061421E" w:rsidP="003A5D5E">
      <w:pPr>
        <w:ind w:firstLine="44"/>
        <w:jc w:val="lowKashida"/>
        <w:rPr>
          <w:rFonts w:ascii="Tahoma" w:hAnsi="Tahoma" w:cs="B Badr" w:hint="cs"/>
          <w:sz w:val="28"/>
          <w:szCs w:val="28"/>
          <w:rtl/>
        </w:rPr>
      </w:pPr>
      <w:r w:rsidRPr="002B7B9B">
        <w:rPr>
          <w:rFonts w:ascii="Tahoma" w:hAnsi="Tahoma" w:cs="B Badr"/>
          <w:sz w:val="28"/>
          <w:szCs w:val="28"/>
          <w:rtl/>
        </w:rPr>
        <w:t>پیشینیان این امت</w:t>
      </w:r>
      <w:r w:rsidRPr="002B7B9B">
        <w:rPr>
          <w:rFonts w:ascii="Tahoma" w:hAnsi="Tahoma" w:cs="Tahoma"/>
          <w:sz w:val="28"/>
          <w:szCs w:val="28"/>
          <w:rtl/>
        </w:rPr>
        <w:t>–</w:t>
      </w:r>
      <w:r w:rsidRPr="002B7B9B">
        <w:rPr>
          <w:rFonts w:ascii="Tahoma" w:hAnsi="Tahoma" w:cs="B Badr"/>
          <w:sz w:val="28"/>
          <w:szCs w:val="28"/>
          <w:rtl/>
        </w:rPr>
        <w:t>رحمهم الله- برای اثبات مدعای خویش نصوص بسیاری از کتاب وسنت را مورد استناد قرار داده اند</w:t>
      </w:r>
      <w:r w:rsidR="006B1658">
        <w:rPr>
          <w:rFonts w:ascii="Tahoma" w:hAnsi="Tahoma" w:cs="B Badr"/>
          <w:sz w:val="28"/>
          <w:szCs w:val="28"/>
          <w:rtl/>
        </w:rPr>
        <w:t xml:space="preserve">، </w:t>
      </w:r>
      <w:r w:rsidRPr="002B7B9B">
        <w:rPr>
          <w:rFonts w:ascii="Tahoma" w:hAnsi="Tahoma" w:cs="B Badr"/>
          <w:sz w:val="28"/>
          <w:szCs w:val="28"/>
          <w:rtl/>
        </w:rPr>
        <w:t>زیرا ایشان جز در صورت وارسی و فهم کامل نصوص شریعت در هیچ زمینه ای به اظهار نظر نمی پردازند که به امید خدا در حین بررسی دیدگاه امام شافعی پیرامون این موضوع به پاره ای از آنها اشاره خواهیم نمود.</w:t>
      </w:r>
      <w:r w:rsidRPr="002B7B9B">
        <w:rPr>
          <w:rStyle w:val="a6"/>
          <w:rFonts w:ascii="Tahoma" w:hAnsi="Tahoma" w:cs="B Badr"/>
          <w:sz w:val="28"/>
          <w:szCs w:val="28"/>
          <w:rtl/>
        </w:rPr>
        <w:footnoteReference w:id="298"/>
      </w:r>
      <w:r w:rsidRPr="002B7B9B">
        <w:rPr>
          <w:rFonts w:ascii="Tahoma" w:hAnsi="Tahoma" w:cs="B Badr"/>
          <w:sz w:val="28"/>
          <w:szCs w:val="28"/>
          <w:rtl/>
        </w:rPr>
        <w:t xml:space="preserve"> </w:t>
      </w:r>
    </w:p>
    <w:p w:rsidR="00FD34CE" w:rsidRDefault="00FD34CE" w:rsidP="0006388E">
      <w:pPr>
        <w:ind w:hanging="334"/>
        <w:jc w:val="lowKashida"/>
        <w:rPr>
          <w:rFonts w:ascii="Tahoma" w:hAnsi="Tahoma" w:cs="B Badr" w:hint="cs"/>
          <w:sz w:val="28"/>
          <w:szCs w:val="28"/>
          <w:rtl/>
        </w:rPr>
      </w:pPr>
    </w:p>
    <w:p w:rsidR="003A5D5E" w:rsidRDefault="003A5D5E" w:rsidP="0006388E">
      <w:pPr>
        <w:ind w:hanging="334"/>
        <w:jc w:val="lowKashida"/>
        <w:rPr>
          <w:rFonts w:ascii="Tahoma" w:hAnsi="Tahoma" w:cs="B Badr" w:hint="cs"/>
          <w:sz w:val="28"/>
          <w:szCs w:val="28"/>
          <w:rtl/>
        </w:rPr>
      </w:pPr>
    </w:p>
    <w:p w:rsidR="003A5D5E" w:rsidRDefault="003A5D5E" w:rsidP="0006388E">
      <w:pPr>
        <w:ind w:hanging="334"/>
        <w:jc w:val="lowKashida"/>
        <w:rPr>
          <w:rFonts w:ascii="Tahoma" w:hAnsi="Tahoma" w:cs="B Badr" w:hint="cs"/>
          <w:sz w:val="28"/>
          <w:szCs w:val="28"/>
          <w:rtl/>
        </w:rPr>
      </w:pPr>
    </w:p>
    <w:p w:rsidR="00FD34CE" w:rsidRPr="002B7B9B" w:rsidRDefault="00FD34CE" w:rsidP="0006388E">
      <w:pPr>
        <w:ind w:hanging="334"/>
        <w:jc w:val="lowKashida"/>
        <w:rPr>
          <w:rFonts w:ascii="Tahoma" w:hAnsi="Tahoma" w:cs="B Badr" w:hint="cs"/>
          <w:sz w:val="28"/>
          <w:szCs w:val="28"/>
          <w:rtl/>
        </w:rPr>
      </w:pPr>
    </w:p>
    <w:p w:rsidR="0061421E" w:rsidRPr="00FD34CE" w:rsidRDefault="003A5D5E" w:rsidP="003A5D5E">
      <w:pPr>
        <w:ind w:hanging="334"/>
        <w:jc w:val="lowKashida"/>
        <w:rPr>
          <w:rFonts w:ascii="Tahoma" w:hAnsi="Tahoma" w:cs="B Badr"/>
          <w:b/>
          <w:bCs/>
          <w:sz w:val="32"/>
          <w:szCs w:val="32"/>
          <w:rtl/>
        </w:rPr>
      </w:pPr>
      <w:r>
        <w:rPr>
          <w:rFonts w:ascii="Tahoma" w:hAnsi="Tahoma" w:cs="B Badr" w:hint="cs"/>
          <w:b/>
          <w:bCs/>
          <w:sz w:val="32"/>
          <w:szCs w:val="32"/>
          <w:rtl/>
        </w:rPr>
        <w:t xml:space="preserve">  </w:t>
      </w:r>
      <w:r w:rsidR="0061421E" w:rsidRPr="00FD34CE">
        <w:rPr>
          <w:rFonts w:ascii="Tahoma" w:hAnsi="Tahoma" w:cs="B Badr"/>
          <w:b/>
          <w:bCs/>
          <w:sz w:val="32"/>
          <w:szCs w:val="32"/>
          <w:rtl/>
        </w:rPr>
        <w:t>دیدگاه امام شافعی</w:t>
      </w:r>
      <w:r w:rsidRPr="003A5D5E">
        <w:rPr>
          <w:rFonts w:ascii="Tahoma" w:hAnsi="Tahoma" w:cs="CTraditional Arabic" w:hint="cs"/>
          <w:sz w:val="40"/>
          <w:szCs w:val="40"/>
          <w:rtl/>
        </w:rPr>
        <w:t>:</w:t>
      </w:r>
      <w:r>
        <w:rPr>
          <w:rFonts w:ascii="Tahoma" w:hAnsi="Tahoma" w:cs="Tahoma" w:hint="cs"/>
          <w:b/>
          <w:bCs/>
          <w:sz w:val="32"/>
          <w:szCs w:val="32"/>
          <w:rtl/>
        </w:rPr>
        <w:t xml:space="preserve"> </w:t>
      </w:r>
      <w:r w:rsidR="0061421E" w:rsidRPr="00FD34CE">
        <w:rPr>
          <w:rFonts w:ascii="Tahoma" w:hAnsi="Tahoma" w:cs="B Badr"/>
          <w:b/>
          <w:bCs/>
          <w:sz w:val="32"/>
          <w:szCs w:val="32"/>
          <w:rtl/>
        </w:rPr>
        <w:t>پیرامون حقیقت ایمان</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هرکس به بررسی آراء نقل شده از امام شافعی و آنچه أئمه در نوشته های خویش از ایشان نقل نموده اند</w:t>
      </w:r>
      <w:r w:rsidR="006B1658">
        <w:rPr>
          <w:rFonts w:ascii="Tahoma" w:hAnsi="Tahoma" w:cs="B Badr"/>
          <w:sz w:val="28"/>
          <w:szCs w:val="28"/>
          <w:rtl/>
        </w:rPr>
        <w:t xml:space="preserve">، </w:t>
      </w:r>
      <w:r w:rsidRPr="002B7B9B">
        <w:rPr>
          <w:rFonts w:ascii="Tahoma" w:hAnsi="Tahoma" w:cs="B Badr"/>
          <w:sz w:val="28"/>
          <w:szCs w:val="28"/>
          <w:rtl/>
        </w:rPr>
        <w:t>بپردازد به این نتیجه می رسد که مذهب وی تطابق کامل با مذهب وروش سلف دارد چه او معتقد است ایمان با دو شرط قول و عمل تکامل یافته و قابلیت افزودن و کاستن را دارد.</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واینک پاره ای از سخنان نقل شده از ایشان وبیان روش وی در اثبات این قضیه تا انطباق مذهبش با دیدگاه سلف روشن گردد</w:t>
      </w:r>
      <w:r w:rsidR="00926147">
        <w:rPr>
          <w:rFonts w:ascii="Tahoma" w:hAnsi="Tahoma" w:cs="B Badr"/>
          <w:sz w:val="28"/>
          <w:szCs w:val="28"/>
          <w:rtl/>
        </w:rPr>
        <w:t xml:space="preserve">: </w:t>
      </w:r>
    </w:p>
    <w:p w:rsidR="0061421E" w:rsidRPr="002B7B9B" w:rsidRDefault="0061421E" w:rsidP="0006388E">
      <w:pPr>
        <w:ind w:hanging="334"/>
        <w:jc w:val="lowKashida"/>
        <w:rPr>
          <w:rFonts w:ascii="Tahoma" w:hAnsi="Tahoma" w:cs="B Badr"/>
          <w:sz w:val="28"/>
          <w:szCs w:val="28"/>
          <w:rtl/>
        </w:rPr>
      </w:pPr>
      <w:r w:rsidRPr="002B7B9B">
        <w:rPr>
          <w:rFonts w:ascii="Tahoma" w:hAnsi="Tahoma" w:cs="B Badr"/>
          <w:sz w:val="28"/>
          <w:szCs w:val="28"/>
          <w:rtl/>
        </w:rPr>
        <w:t>1ـ ابن ابی حاتم</w:t>
      </w:r>
      <w:r w:rsidRPr="002B7B9B">
        <w:rPr>
          <w:rStyle w:val="a6"/>
          <w:rFonts w:ascii="Tahoma" w:hAnsi="Tahoma" w:cs="B Badr"/>
          <w:sz w:val="28"/>
          <w:szCs w:val="28"/>
          <w:rtl/>
        </w:rPr>
        <w:footnoteReference w:id="299"/>
      </w:r>
      <w:r w:rsidRPr="002B7B9B">
        <w:rPr>
          <w:rFonts w:ascii="Tahoma" w:hAnsi="Tahoma" w:cs="B Badr"/>
          <w:sz w:val="28"/>
          <w:szCs w:val="28"/>
          <w:rtl/>
        </w:rPr>
        <w:t xml:space="preserve"> می گوید</w:t>
      </w:r>
      <w:r w:rsidR="00926147">
        <w:rPr>
          <w:rFonts w:ascii="Tahoma" w:hAnsi="Tahoma" w:cs="B Badr"/>
          <w:sz w:val="28"/>
          <w:szCs w:val="28"/>
          <w:rtl/>
        </w:rPr>
        <w:t xml:space="preserve">: </w:t>
      </w:r>
      <w:r w:rsidRPr="002B7B9B">
        <w:rPr>
          <w:rFonts w:ascii="Tahoma" w:hAnsi="Tahoma" w:cs="B Badr"/>
          <w:sz w:val="28"/>
          <w:szCs w:val="28"/>
          <w:rtl/>
        </w:rPr>
        <w:t>پدرم</w:t>
      </w:r>
      <w:r w:rsidRPr="002B7B9B">
        <w:rPr>
          <w:rStyle w:val="a6"/>
          <w:rFonts w:ascii="Tahoma" w:hAnsi="Tahoma" w:cs="B Badr"/>
          <w:sz w:val="28"/>
          <w:szCs w:val="28"/>
          <w:rtl/>
        </w:rPr>
        <w:footnoteReference w:id="300"/>
      </w:r>
      <w:r w:rsidRPr="002B7B9B">
        <w:rPr>
          <w:rFonts w:ascii="Tahoma" w:hAnsi="Tahoma" w:cs="B Badr"/>
          <w:sz w:val="28"/>
          <w:szCs w:val="28"/>
          <w:rtl/>
        </w:rPr>
        <w:t xml:space="preserve"> برایمان حدیث روایت کرد و گفت</w:t>
      </w:r>
      <w:r w:rsidR="00926147">
        <w:rPr>
          <w:rFonts w:ascii="Tahoma" w:hAnsi="Tahoma" w:cs="B Badr"/>
          <w:sz w:val="28"/>
          <w:szCs w:val="28"/>
          <w:rtl/>
        </w:rPr>
        <w:t xml:space="preserve">: </w:t>
      </w:r>
      <w:r w:rsidRPr="002B7B9B">
        <w:rPr>
          <w:rFonts w:ascii="Tahoma" w:hAnsi="Tahoma" w:cs="B Badr"/>
          <w:sz w:val="28"/>
          <w:szCs w:val="28"/>
          <w:rtl/>
        </w:rPr>
        <w:t>از حرملة بن یحی</w:t>
      </w:r>
      <w:r w:rsidRPr="002B7B9B">
        <w:rPr>
          <w:rStyle w:val="a6"/>
          <w:rFonts w:ascii="Tahoma" w:hAnsi="Tahoma" w:cs="B Badr"/>
          <w:sz w:val="28"/>
          <w:szCs w:val="28"/>
          <w:rtl/>
        </w:rPr>
        <w:footnoteReference w:id="301"/>
      </w:r>
      <w:r w:rsidRPr="002B7B9B">
        <w:rPr>
          <w:rFonts w:ascii="Tahoma" w:hAnsi="Tahoma" w:cs="B Badr"/>
          <w:sz w:val="28"/>
          <w:szCs w:val="28"/>
          <w:rtl/>
        </w:rPr>
        <w:t xml:space="preserve"> شنیدم که</w:t>
      </w:r>
      <w:r w:rsidR="00926147">
        <w:rPr>
          <w:rFonts w:ascii="Tahoma" w:hAnsi="Tahoma" w:cs="B Badr"/>
          <w:sz w:val="28"/>
          <w:szCs w:val="28"/>
          <w:rtl/>
        </w:rPr>
        <w:t xml:space="preserve">: </w:t>
      </w:r>
      <w:r w:rsidRPr="002B7B9B">
        <w:rPr>
          <w:rFonts w:ascii="Tahoma" w:hAnsi="Tahoma" w:cs="B Badr"/>
          <w:sz w:val="28"/>
          <w:szCs w:val="28"/>
          <w:rtl/>
        </w:rPr>
        <w:t>حفص الفرد</w:t>
      </w:r>
      <w:r w:rsidRPr="002B7B9B">
        <w:rPr>
          <w:rStyle w:val="a6"/>
          <w:rFonts w:ascii="Tahoma" w:hAnsi="Tahoma" w:cs="B Badr"/>
          <w:sz w:val="28"/>
          <w:szCs w:val="28"/>
          <w:rtl/>
        </w:rPr>
        <w:footnoteReference w:id="302"/>
      </w:r>
      <w:r w:rsidRPr="002B7B9B">
        <w:rPr>
          <w:rFonts w:ascii="Tahoma" w:hAnsi="Tahoma" w:cs="B Badr"/>
          <w:sz w:val="28"/>
          <w:szCs w:val="28"/>
          <w:rtl/>
        </w:rPr>
        <w:t>و مصلاق اباضی مذهب</w:t>
      </w:r>
      <w:r w:rsidRPr="002B7B9B">
        <w:rPr>
          <w:rStyle w:val="a6"/>
          <w:rFonts w:ascii="Tahoma" w:hAnsi="Tahoma" w:cs="B Badr"/>
          <w:sz w:val="28"/>
          <w:szCs w:val="28"/>
          <w:rtl/>
        </w:rPr>
        <w:footnoteReference w:id="303"/>
      </w:r>
      <w:r w:rsidRPr="002B7B9B">
        <w:rPr>
          <w:rFonts w:ascii="Tahoma" w:hAnsi="Tahoma" w:cs="B Badr"/>
          <w:sz w:val="28"/>
          <w:szCs w:val="28"/>
          <w:rtl/>
        </w:rPr>
        <w:t xml:space="preserve"> نزد شافعی در مصر با هم گردآمده و برسر موضوع ایمان به مناظره نشستند</w:t>
      </w:r>
      <w:r w:rsidR="006B1658">
        <w:rPr>
          <w:rFonts w:ascii="Tahoma" w:hAnsi="Tahoma" w:cs="B Badr"/>
          <w:sz w:val="28"/>
          <w:szCs w:val="28"/>
          <w:rtl/>
        </w:rPr>
        <w:t xml:space="preserve">، </w:t>
      </w:r>
      <w:r w:rsidRPr="002B7B9B">
        <w:rPr>
          <w:rFonts w:ascii="Tahoma" w:hAnsi="Tahoma" w:cs="B Badr"/>
          <w:sz w:val="28"/>
          <w:szCs w:val="28"/>
          <w:rtl/>
        </w:rPr>
        <w:t>حفص در راستای افزایش و کاهش یافتن ایمان استدلال می کرد و مصلاق هم معتقد بود ایمان تنها قول است</w:t>
      </w:r>
      <w:r w:rsidR="006B1658">
        <w:rPr>
          <w:rFonts w:ascii="Tahoma" w:hAnsi="Tahoma" w:cs="B Badr"/>
          <w:sz w:val="28"/>
          <w:szCs w:val="28"/>
          <w:rtl/>
        </w:rPr>
        <w:t xml:space="preserve">، </w:t>
      </w:r>
      <w:r w:rsidRPr="002B7B9B">
        <w:rPr>
          <w:rFonts w:ascii="Tahoma" w:hAnsi="Tahoma" w:cs="B Badr"/>
          <w:sz w:val="28"/>
          <w:szCs w:val="28"/>
          <w:rtl/>
        </w:rPr>
        <w:t>حفص با بیانات خود مصلاق را به زانو در آورده بود ولذا شافعی از مقام دفاع برآمد و تبیین مسأله را بر عهده گرفت و ثابت نمود که ایمان از مجموع قول وعمل پدید آمده و قابلیت زیاد شدن و کاهش یافتن را دارا می باشد</w:t>
      </w:r>
      <w:r w:rsidR="006B1658">
        <w:rPr>
          <w:rFonts w:ascii="Tahoma" w:hAnsi="Tahoma" w:cs="B Badr"/>
          <w:sz w:val="28"/>
          <w:szCs w:val="28"/>
          <w:rtl/>
        </w:rPr>
        <w:t xml:space="preserve">، </w:t>
      </w:r>
      <w:r w:rsidRPr="002B7B9B">
        <w:rPr>
          <w:rFonts w:ascii="Tahoma" w:hAnsi="Tahoma" w:cs="B Badr"/>
          <w:sz w:val="28"/>
          <w:szCs w:val="28"/>
          <w:rtl/>
        </w:rPr>
        <w:t>امام با استدلالات خویش حفص را نیست و نابود کرد.</w:t>
      </w:r>
      <w:r w:rsidRPr="002B7B9B">
        <w:rPr>
          <w:rStyle w:val="a6"/>
          <w:rFonts w:ascii="Tahoma" w:hAnsi="Tahoma" w:cs="B Badr"/>
          <w:sz w:val="28"/>
          <w:szCs w:val="28"/>
          <w:rtl/>
        </w:rPr>
        <w:footnoteReference w:id="304"/>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امام بیهقی</w:t>
      </w:r>
      <w:r w:rsidRPr="002B7B9B">
        <w:rPr>
          <w:rFonts w:ascii="Tahoma" w:hAnsi="Tahoma" w:cs="Tahoma"/>
          <w:sz w:val="28"/>
          <w:szCs w:val="28"/>
          <w:rtl/>
        </w:rPr>
        <w:t>–</w:t>
      </w:r>
      <w:r w:rsidRPr="002B7B9B">
        <w:rPr>
          <w:rFonts w:ascii="Tahoma" w:hAnsi="Tahoma" w:cs="B Badr"/>
          <w:sz w:val="28"/>
          <w:szCs w:val="28"/>
          <w:rtl/>
        </w:rPr>
        <w:t>رحمه الله-با سند خویش از ربیع بن سلیمان مرادی</w:t>
      </w:r>
      <w:r w:rsidRPr="002B7B9B">
        <w:rPr>
          <w:rStyle w:val="a6"/>
          <w:rFonts w:ascii="Tahoma" w:hAnsi="Tahoma" w:cs="B Badr"/>
          <w:sz w:val="28"/>
          <w:szCs w:val="28"/>
          <w:rtl/>
        </w:rPr>
        <w:footnoteReference w:id="305"/>
      </w:r>
      <w:r w:rsidRPr="002B7B9B">
        <w:rPr>
          <w:rFonts w:ascii="Tahoma" w:hAnsi="Tahoma" w:cs="B Badr"/>
          <w:sz w:val="28"/>
          <w:szCs w:val="28"/>
          <w:rtl/>
        </w:rPr>
        <w:t>نقل می کند که</w:t>
      </w:r>
      <w:r w:rsidR="00926147">
        <w:rPr>
          <w:rFonts w:ascii="Tahoma" w:hAnsi="Tahoma" w:cs="B Badr"/>
          <w:sz w:val="28"/>
          <w:szCs w:val="28"/>
          <w:rtl/>
        </w:rPr>
        <w:t xml:space="preserve">: </w:t>
      </w:r>
      <w:r w:rsidRPr="002B7B9B">
        <w:rPr>
          <w:rFonts w:ascii="Tahoma" w:hAnsi="Tahoma" w:cs="B Badr"/>
          <w:sz w:val="28"/>
          <w:szCs w:val="28"/>
          <w:rtl/>
        </w:rPr>
        <w:t>از شافعی شنیدم می گفت</w:t>
      </w:r>
      <w:r w:rsidR="00926147">
        <w:rPr>
          <w:rFonts w:ascii="Tahoma" w:hAnsi="Tahoma" w:cs="B Badr"/>
          <w:sz w:val="28"/>
          <w:szCs w:val="28"/>
          <w:rtl/>
        </w:rPr>
        <w:t xml:space="preserve">: </w:t>
      </w:r>
      <w:r w:rsidRPr="002B7B9B">
        <w:rPr>
          <w:rFonts w:ascii="Tahoma" w:hAnsi="Tahoma" w:cs="B Badr"/>
          <w:sz w:val="28"/>
          <w:szCs w:val="28"/>
          <w:rtl/>
        </w:rPr>
        <w:t>ایمان مجموع گفتار وکردار و قابل زیاد شدن وکم شدن است.</w:t>
      </w:r>
      <w:r w:rsidRPr="002B7B9B">
        <w:rPr>
          <w:rStyle w:val="a6"/>
          <w:rFonts w:ascii="Tahoma" w:hAnsi="Tahoma" w:cs="B Badr"/>
          <w:sz w:val="28"/>
          <w:szCs w:val="28"/>
          <w:rtl/>
        </w:rPr>
        <w:footnoteReference w:id="306"/>
      </w:r>
      <w:r w:rsidRPr="002B7B9B">
        <w:rPr>
          <w:rFonts w:ascii="Tahoma" w:hAnsi="Tahoma" w:cs="B Badr"/>
          <w:sz w:val="28"/>
          <w:szCs w:val="28"/>
          <w:rtl/>
        </w:rPr>
        <w:t xml:space="preserve"> </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بیهقی با سندی دیگر از ربیع روایت می نماید که</w:t>
      </w:r>
      <w:r w:rsidR="00926147">
        <w:rPr>
          <w:rFonts w:ascii="Tahoma" w:hAnsi="Tahoma" w:cs="B Badr"/>
          <w:sz w:val="28"/>
          <w:szCs w:val="28"/>
          <w:rtl/>
        </w:rPr>
        <w:t xml:space="preserve">: </w:t>
      </w:r>
      <w:r w:rsidRPr="002B7B9B">
        <w:rPr>
          <w:rFonts w:ascii="Tahoma" w:hAnsi="Tahoma" w:cs="B Badr"/>
          <w:sz w:val="28"/>
          <w:szCs w:val="28"/>
          <w:rtl/>
        </w:rPr>
        <w:t>شافعی این اشعار را برایم د</w:t>
      </w:r>
      <w:r w:rsidR="006C529A" w:rsidRPr="002B7B9B">
        <w:rPr>
          <w:rFonts w:ascii="Tahoma" w:hAnsi="Tahoma" w:cs="B Badr" w:hint="cs"/>
          <w:sz w:val="28"/>
          <w:szCs w:val="28"/>
          <w:rtl/>
        </w:rPr>
        <w:t>یکته</w:t>
      </w:r>
      <w:r w:rsidRPr="002B7B9B">
        <w:rPr>
          <w:rFonts w:ascii="Tahoma" w:hAnsi="Tahoma" w:cs="B Badr"/>
          <w:sz w:val="28"/>
          <w:szCs w:val="28"/>
          <w:rtl/>
        </w:rPr>
        <w:t xml:space="preserve"> کرد</w:t>
      </w:r>
      <w:r w:rsidR="00926147">
        <w:rPr>
          <w:rFonts w:ascii="Tahoma" w:hAnsi="Tahoma" w:cs="B Badr"/>
          <w:sz w:val="28"/>
          <w:szCs w:val="28"/>
          <w:rtl/>
        </w:rPr>
        <w:t xml:space="preserve">: </w:t>
      </w:r>
    </w:p>
    <w:p w:rsidR="0061421E" w:rsidRPr="003A5D5E" w:rsidRDefault="0061421E" w:rsidP="003A5D5E">
      <w:pPr>
        <w:ind w:firstLine="44"/>
        <w:jc w:val="center"/>
        <w:rPr>
          <w:rFonts w:ascii="Lotus Linotype" w:hAnsi="Lotus Linotype" w:cs="Lotus Linotype"/>
          <w:sz w:val="28"/>
          <w:szCs w:val="28"/>
          <w:rtl/>
        </w:rPr>
      </w:pPr>
      <w:r w:rsidRPr="003A5D5E">
        <w:rPr>
          <w:rFonts w:ascii="Lotus Linotype" w:hAnsi="Lotus Linotype" w:cs="Lotus Linotype"/>
          <w:sz w:val="28"/>
          <w:szCs w:val="28"/>
          <w:rtl/>
        </w:rPr>
        <w:t xml:space="preserve">شهدت بأن الله لا شیئ غیــره           </w:t>
      </w:r>
      <w:r w:rsidR="00FD34CE" w:rsidRPr="003A5D5E">
        <w:rPr>
          <w:rFonts w:ascii="Lotus Linotype" w:hAnsi="Lotus Linotype" w:cs="Lotus Linotype"/>
          <w:sz w:val="28"/>
          <w:szCs w:val="28"/>
          <w:rtl/>
        </w:rPr>
        <w:t xml:space="preserve">       </w:t>
      </w:r>
      <w:r w:rsidRPr="003A5D5E">
        <w:rPr>
          <w:rFonts w:ascii="Lotus Linotype" w:hAnsi="Lotus Linotype" w:cs="Lotus Linotype"/>
          <w:sz w:val="28"/>
          <w:szCs w:val="28"/>
          <w:rtl/>
        </w:rPr>
        <w:t xml:space="preserve">     وأشهدأن البعث حق وأخل</w:t>
      </w:r>
      <w:r w:rsidR="006C529A" w:rsidRPr="003A5D5E">
        <w:rPr>
          <w:rFonts w:ascii="Lotus Linotype" w:hAnsi="Lotus Linotype" w:cs="Lotus Linotype"/>
          <w:sz w:val="28"/>
          <w:szCs w:val="28"/>
          <w:rtl/>
        </w:rPr>
        <w:t>ــ</w:t>
      </w:r>
      <w:r w:rsidRPr="003A5D5E">
        <w:rPr>
          <w:rFonts w:ascii="Lotus Linotype" w:hAnsi="Lotus Linotype" w:cs="Lotus Linotype"/>
          <w:sz w:val="28"/>
          <w:szCs w:val="28"/>
          <w:rtl/>
        </w:rPr>
        <w:t>ص</w:t>
      </w:r>
    </w:p>
    <w:p w:rsidR="0061421E" w:rsidRPr="003A5D5E" w:rsidRDefault="0061421E" w:rsidP="003A5D5E">
      <w:pPr>
        <w:ind w:firstLine="44"/>
        <w:jc w:val="center"/>
        <w:rPr>
          <w:rFonts w:ascii="Lotus Linotype" w:hAnsi="Lotus Linotype" w:cs="Lotus Linotype"/>
          <w:sz w:val="28"/>
          <w:szCs w:val="28"/>
          <w:rtl/>
        </w:rPr>
      </w:pPr>
      <w:r w:rsidRPr="003A5D5E">
        <w:rPr>
          <w:rFonts w:ascii="Lotus Linotype" w:hAnsi="Lotus Linotype" w:cs="Lotus Linotype"/>
          <w:sz w:val="28"/>
          <w:szCs w:val="28"/>
          <w:rtl/>
        </w:rPr>
        <w:t xml:space="preserve">وأن عری الإیمان قول محسـن         </w:t>
      </w:r>
      <w:r w:rsidR="00FD34CE" w:rsidRPr="003A5D5E">
        <w:rPr>
          <w:rFonts w:ascii="Lotus Linotype" w:hAnsi="Lotus Linotype" w:cs="Lotus Linotype"/>
          <w:sz w:val="28"/>
          <w:szCs w:val="28"/>
          <w:rtl/>
        </w:rPr>
        <w:t xml:space="preserve">         </w:t>
      </w:r>
      <w:r w:rsidRPr="003A5D5E">
        <w:rPr>
          <w:rFonts w:ascii="Lotus Linotype" w:hAnsi="Lotus Linotype" w:cs="Lotus Linotype"/>
          <w:sz w:val="28"/>
          <w:szCs w:val="28"/>
          <w:rtl/>
        </w:rPr>
        <w:t xml:space="preserve">       وفعل زکی قدیزید وینقــــص</w:t>
      </w:r>
      <w:r w:rsidRPr="003A5D5E">
        <w:rPr>
          <w:rStyle w:val="a6"/>
          <w:rFonts w:ascii="Lotus Linotype" w:hAnsi="Lotus Linotype" w:cs="Lotus Linotype"/>
          <w:sz w:val="28"/>
          <w:szCs w:val="28"/>
          <w:rtl/>
        </w:rPr>
        <w:footnoteReference w:id="307"/>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گواهی می دهم که جز خدا چیزی نیست</w:t>
      </w:r>
      <w:r w:rsidR="003A5D5E">
        <w:rPr>
          <w:rFonts w:ascii="Tahoma" w:hAnsi="Tahoma" w:cs="B Badr" w:hint="cs"/>
          <w:sz w:val="28"/>
          <w:szCs w:val="28"/>
          <w:rtl/>
        </w:rPr>
        <w:t xml:space="preserve"> </w:t>
      </w:r>
      <w:r w:rsidRPr="002B7B9B">
        <w:rPr>
          <w:rFonts w:ascii="Tahoma" w:hAnsi="Tahoma" w:cs="B Badr"/>
          <w:sz w:val="28"/>
          <w:szCs w:val="28"/>
          <w:rtl/>
        </w:rPr>
        <w:t>(یعنی همه چیز از او تأثیر پذیرفته و هستی می یابند) و خالصانه شهادت می دهم که روز رستاخیز حق است</w:t>
      </w:r>
      <w:r w:rsidR="006B1658">
        <w:rPr>
          <w:rFonts w:ascii="Tahoma" w:hAnsi="Tahoma" w:cs="B Badr"/>
          <w:sz w:val="28"/>
          <w:szCs w:val="28"/>
          <w:rtl/>
        </w:rPr>
        <w:t xml:space="preserve">، </w:t>
      </w:r>
      <w:r w:rsidRPr="002B7B9B">
        <w:rPr>
          <w:rFonts w:ascii="Tahoma" w:hAnsi="Tahoma" w:cs="B Badr"/>
          <w:sz w:val="28"/>
          <w:szCs w:val="28"/>
          <w:rtl/>
        </w:rPr>
        <w:t>ایمان از تاروپود گفتار وکردار پاکیزه تافته شده و قابلیت فزونی یافتن و کم شدن را دارد.</w:t>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 xml:space="preserve">ابن حجر </w:t>
      </w:r>
      <w:r w:rsidRPr="002B7B9B">
        <w:rPr>
          <w:rFonts w:ascii="Tahoma" w:hAnsi="Tahoma" w:cs="Tahoma"/>
          <w:sz w:val="28"/>
          <w:szCs w:val="28"/>
          <w:rtl/>
        </w:rPr>
        <w:t>–</w:t>
      </w:r>
      <w:r w:rsidRPr="002B7B9B">
        <w:rPr>
          <w:rFonts w:ascii="Tahoma" w:hAnsi="Tahoma" w:cs="B Badr"/>
          <w:sz w:val="28"/>
          <w:szCs w:val="28"/>
          <w:rtl/>
        </w:rPr>
        <w:t>رحمه الله- می گوید</w:t>
      </w:r>
      <w:r w:rsidR="00926147">
        <w:rPr>
          <w:rFonts w:ascii="Tahoma" w:hAnsi="Tahoma" w:cs="B Badr"/>
          <w:sz w:val="28"/>
          <w:szCs w:val="28"/>
          <w:rtl/>
        </w:rPr>
        <w:t xml:space="preserve">: </w:t>
      </w:r>
      <w:r w:rsidRPr="002B7B9B">
        <w:rPr>
          <w:rFonts w:ascii="Tahoma" w:hAnsi="Tahoma" w:cs="B Badr"/>
          <w:sz w:val="28"/>
          <w:szCs w:val="28"/>
          <w:rtl/>
        </w:rPr>
        <w:t>حاکم در مناقب الشافعی می گوید</w:t>
      </w:r>
      <w:r w:rsidR="00926147">
        <w:rPr>
          <w:rFonts w:ascii="Tahoma" w:hAnsi="Tahoma" w:cs="B Badr"/>
          <w:sz w:val="28"/>
          <w:szCs w:val="28"/>
          <w:rtl/>
        </w:rPr>
        <w:t xml:space="preserve">: </w:t>
      </w:r>
      <w:r w:rsidRPr="002B7B9B">
        <w:rPr>
          <w:rFonts w:ascii="Tahoma" w:hAnsi="Tahoma" w:cs="B Badr"/>
          <w:sz w:val="28"/>
          <w:szCs w:val="28"/>
          <w:rtl/>
        </w:rPr>
        <w:t>ابوالعباس أصم</w:t>
      </w:r>
      <w:r w:rsidRPr="002B7B9B">
        <w:rPr>
          <w:rStyle w:val="a6"/>
          <w:rFonts w:ascii="Tahoma" w:hAnsi="Tahoma" w:cs="B Badr"/>
          <w:sz w:val="28"/>
          <w:szCs w:val="28"/>
          <w:rtl/>
        </w:rPr>
        <w:footnoteReference w:id="308"/>
      </w:r>
      <w:r w:rsidRPr="002B7B9B">
        <w:rPr>
          <w:rFonts w:ascii="Tahoma" w:hAnsi="Tahoma" w:cs="B Badr"/>
          <w:sz w:val="28"/>
          <w:szCs w:val="28"/>
          <w:rtl/>
        </w:rPr>
        <w:t xml:space="preserve"> برایمان حدیث روایت کرد</w:t>
      </w:r>
      <w:r w:rsidR="006B1658">
        <w:rPr>
          <w:rFonts w:ascii="Tahoma" w:hAnsi="Tahoma" w:cs="B Badr"/>
          <w:sz w:val="28"/>
          <w:szCs w:val="28"/>
          <w:rtl/>
        </w:rPr>
        <w:t xml:space="preserve">، </w:t>
      </w:r>
      <w:r w:rsidRPr="002B7B9B">
        <w:rPr>
          <w:rFonts w:ascii="Tahoma" w:hAnsi="Tahoma" w:cs="B Badr"/>
          <w:sz w:val="28"/>
          <w:szCs w:val="28"/>
          <w:rtl/>
        </w:rPr>
        <w:t>ربیع به ما خبر داد که</w:t>
      </w:r>
      <w:r w:rsidR="00926147">
        <w:rPr>
          <w:rFonts w:ascii="Tahoma" w:hAnsi="Tahoma" w:cs="B Badr"/>
          <w:sz w:val="28"/>
          <w:szCs w:val="28"/>
          <w:rtl/>
        </w:rPr>
        <w:t xml:space="preserve">: </w:t>
      </w:r>
      <w:r w:rsidRPr="002B7B9B">
        <w:rPr>
          <w:rFonts w:ascii="Tahoma" w:hAnsi="Tahoma" w:cs="B Badr"/>
          <w:sz w:val="28"/>
          <w:szCs w:val="28"/>
          <w:rtl/>
        </w:rPr>
        <w:t>از شافعی شنیدم می گفت</w:t>
      </w:r>
      <w:r w:rsidR="00926147">
        <w:rPr>
          <w:rFonts w:ascii="Tahoma" w:hAnsi="Tahoma" w:cs="B Badr"/>
          <w:sz w:val="28"/>
          <w:szCs w:val="28"/>
          <w:rtl/>
        </w:rPr>
        <w:t xml:space="preserve">: </w:t>
      </w:r>
      <w:r w:rsidRPr="002B7B9B">
        <w:rPr>
          <w:rFonts w:ascii="Tahoma" w:hAnsi="Tahoma" w:cs="B Badr"/>
          <w:sz w:val="28"/>
          <w:szCs w:val="28"/>
          <w:rtl/>
        </w:rPr>
        <w:t>ایمان قول وعمل است و زیاد وکم می شود.</w:t>
      </w:r>
      <w:r w:rsidRPr="002B7B9B">
        <w:rPr>
          <w:rStyle w:val="a6"/>
          <w:rFonts w:ascii="Tahoma" w:hAnsi="Tahoma" w:cs="B Badr"/>
          <w:sz w:val="28"/>
          <w:szCs w:val="28"/>
          <w:rtl/>
        </w:rPr>
        <w:footnoteReference w:id="309"/>
      </w:r>
    </w:p>
    <w:p w:rsidR="0061421E" w:rsidRPr="002B7B9B" w:rsidRDefault="0061421E" w:rsidP="003A5D5E">
      <w:pPr>
        <w:ind w:firstLine="44"/>
        <w:jc w:val="lowKashida"/>
        <w:rPr>
          <w:rFonts w:ascii="Tahoma" w:hAnsi="Tahoma" w:cs="B Badr"/>
          <w:sz w:val="28"/>
          <w:szCs w:val="28"/>
          <w:rtl/>
        </w:rPr>
      </w:pPr>
      <w:r w:rsidRPr="002B7B9B">
        <w:rPr>
          <w:rFonts w:ascii="Tahoma" w:hAnsi="Tahoma" w:cs="B Badr"/>
          <w:sz w:val="28"/>
          <w:szCs w:val="28"/>
          <w:rtl/>
        </w:rPr>
        <w:t>ابو نعیم در کتاب الحلیة نیز شبیه همین سخن را می آورد با این تفاوت که</w:t>
      </w:r>
      <w:r w:rsidR="00926147">
        <w:rPr>
          <w:rFonts w:ascii="Tahoma" w:hAnsi="Tahoma" w:cs="B Badr"/>
          <w:sz w:val="28"/>
          <w:szCs w:val="28"/>
          <w:rtl/>
        </w:rPr>
        <w:t xml:space="preserve">: </w:t>
      </w:r>
      <w:r w:rsidRPr="002B7B9B">
        <w:rPr>
          <w:rFonts w:ascii="Tahoma" w:hAnsi="Tahoma" w:cs="B Badr"/>
          <w:sz w:val="28"/>
          <w:szCs w:val="28"/>
          <w:rtl/>
        </w:rPr>
        <w:t>ایمان بر اثر عبادات افزایش وبا نافرمانیها کاهش می یابد</w:t>
      </w:r>
      <w:r w:rsidR="006B1658">
        <w:rPr>
          <w:rFonts w:ascii="Tahoma" w:hAnsi="Tahoma" w:cs="B Badr"/>
          <w:sz w:val="28"/>
          <w:szCs w:val="28"/>
          <w:rtl/>
        </w:rPr>
        <w:t xml:space="preserve">، </w:t>
      </w:r>
      <w:r w:rsidRPr="002B7B9B">
        <w:rPr>
          <w:rFonts w:ascii="Tahoma" w:hAnsi="Tahoma" w:cs="B Badr"/>
          <w:sz w:val="28"/>
          <w:szCs w:val="28"/>
          <w:rtl/>
        </w:rPr>
        <w:t xml:space="preserve">سپس شافعی این </w:t>
      </w:r>
      <w:r w:rsidR="00A40340">
        <w:rPr>
          <w:rFonts w:ascii="Tahoma" w:hAnsi="Tahoma" w:cs="B Badr"/>
          <w:sz w:val="28"/>
          <w:szCs w:val="28"/>
          <w:rtl/>
        </w:rPr>
        <w:t>آيه</w:t>
      </w:r>
      <w:r w:rsidRPr="002B7B9B">
        <w:rPr>
          <w:rFonts w:ascii="Tahoma" w:hAnsi="Tahoma" w:cs="B Badr"/>
          <w:sz w:val="28"/>
          <w:szCs w:val="28"/>
          <w:rtl/>
        </w:rPr>
        <w:t xml:space="preserve"> را تلاوت کرد</w:t>
      </w:r>
      <w:r w:rsidR="00926147">
        <w:rPr>
          <w:rFonts w:ascii="Tahoma" w:hAnsi="Tahoma" w:cs="2  Badr"/>
          <w:sz w:val="28"/>
          <w:szCs w:val="28"/>
          <w:rtl/>
        </w:rPr>
        <w:t xml:space="preserve">: </w:t>
      </w:r>
      <w:r w:rsidR="003A5D5E" w:rsidRPr="00537924">
        <w:rPr>
          <w:rFonts w:ascii="QCF_BSML" w:hAnsi="QCF_BSML" w:cs="QCF_BSML"/>
          <w:color w:val="000000"/>
          <w:sz w:val="31"/>
          <w:szCs w:val="31"/>
          <w:rtl/>
        </w:rPr>
        <w:t xml:space="preserve">ﮋ </w:t>
      </w:r>
      <w:r w:rsidR="003A5D5E" w:rsidRPr="00537924">
        <w:rPr>
          <w:rFonts w:ascii="QCF_P576" w:hAnsi="QCF_P576" w:cs="QCF_P576"/>
          <w:color w:val="000000"/>
          <w:sz w:val="31"/>
          <w:szCs w:val="31"/>
          <w:rtl/>
        </w:rPr>
        <w:t xml:space="preserve">ﮜ  ﮝ  ﮞ  ﮟﮠ   </w:t>
      </w:r>
      <w:r w:rsidR="003A5D5E" w:rsidRPr="00537924">
        <w:rPr>
          <w:rFonts w:ascii="QCF_BSML" w:hAnsi="QCF_BSML" w:cs="QCF_BSML"/>
          <w:color w:val="000000"/>
          <w:sz w:val="31"/>
          <w:szCs w:val="31"/>
          <w:rtl/>
        </w:rPr>
        <w:t>ﮊ</w:t>
      </w:r>
      <w:r w:rsidR="003A5D5E" w:rsidRPr="00537924">
        <w:rPr>
          <w:rFonts w:ascii="Arial" w:hAnsi="Arial" w:cs="Arial"/>
          <w:color w:val="000000"/>
          <w:sz w:val="20"/>
          <w:szCs w:val="20"/>
          <w:rtl/>
        </w:rPr>
        <w:t xml:space="preserve"> </w:t>
      </w:r>
      <w:r w:rsidR="003A5D5E">
        <w:rPr>
          <w:rFonts w:ascii="B Lotus" w:hAnsi="Arial" w:cs="B Lotus"/>
          <w:color w:val="000000"/>
          <w:sz w:val="23"/>
          <w:szCs w:val="23"/>
          <w:rtl/>
        </w:rPr>
        <w:t>المدثر: ٣١</w:t>
      </w:r>
      <w:r w:rsidR="003A5D5E">
        <w:rPr>
          <w:rFonts w:ascii="Arial" w:hAnsi="Arial" w:cs="Arial"/>
          <w:color w:val="000000"/>
          <w:sz w:val="23"/>
          <w:szCs w:val="23"/>
        </w:rPr>
        <w:t xml:space="preserve"> </w:t>
      </w:r>
      <w:r w:rsidR="00FD34CE">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و ايمان كسانى كه ايمان آورده‏اند افزون گردد.</w:t>
      </w:r>
      <w:r w:rsidRPr="002B7B9B">
        <w:rPr>
          <w:rStyle w:val="a6"/>
          <w:rFonts w:ascii="Tahoma" w:hAnsi="Tahoma" w:cs="B Badr"/>
          <w:sz w:val="28"/>
          <w:szCs w:val="28"/>
          <w:rtl/>
        </w:rPr>
        <w:footnoteReference w:id="310"/>
      </w:r>
    </w:p>
    <w:p w:rsidR="0061421E" w:rsidRPr="002B7B9B" w:rsidRDefault="003A5D5E"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 xml:space="preserve">شافعی </w:t>
      </w:r>
      <w:r w:rsidR="0061421E" w:rsidRPr="002B7B9B">
        <w:rPr>
          <w:rFonts w:ascii="Tahoma" w:hAnsi="Tahoma" w:cs="Tahoma"/>
          <w:sz w:val="28"/>
          <w:szCs w:val="28"/>
          <w:rtl/>
        </w:rPr>
        <w:t>–</w:t>
      </w:r>
      <w:r w:rsidR="0061421E" w:rsidRPr="002B7B9B">
        <w:rPr>
          <w:rFonts w:ascii="Tahoma" w:hAnsi="Tahoma" w:cs="B Badr"/>
          <w:sz w:val="28"/>
          <w:szCs w:val="28"/>
          <w:rtl/>
        </w:rPr>
        <w:t xml:space="preserve">رحمه الله- در کتاب الام ـ کتاب السیر ـ </w:t>
      </w:r>
      <w:r w:rsidR="0061421E" w:rsidRPr="002B7B9B">
        <w:rPr>
          <w:rStyle w:val="a6"/>
          <w:rFonts w:ascii="Tahoma" w:hAnsi="Tahoma" w:cs="B Badr"/>
          <w:sz w:val="28"/>
          <w:szCs w:val="28"/>
          <w:rtl/>
        </w:rPr>
        <w:footnoteReference w:id="311"/>
      </w:r>
      <w:r w:rsidR="0061421E" w:rsidRPr="002B7B9B">
        <w:rPr>
          <w:rFonts w:ascii="Tahoma" w:hAnsi="Tahoma" w:cs="B Badr"/>
          <w:sz w:val="28"/>
          <w:szCs w:val="28"/>
          <w:rtl/>
        </w:rPr>
        <w:t xml:space="preserve"> می گوید</w:t>
      </w:r>
      <w:r w:rsidR="00926147">
        <w:rPr>
          <w:rFonts w:ascii="Tahoma" w:hAnsi="Tahoma" w:cs="B Badr"/>
          <w:sz w:val="28"/>
          <w:szCs w:val="28"/>
          <w:rtl/>
        </w:rPr>
        <w:t xml:space="preserve">: </w:t>
      </w:r>
      <w:r w:rsidR="0061421E" w:rsidRPr="002B7B9B">
        <w:rPr>
          <w:rFonts w:ascii="Tahoma" w:hAnsi="Tahoma" w:cs="B Badr"/>
          <w:sz w:val="28"/>
          <w:szCs w:val="28"/>
          <w:rtl/>
        </w:rPr>
        <w:t>هرگاه یک نفر کافر حربی در حال شرک وارد سرزمین اسلامی (دارالاسلام) گشت سپس پیش از آنکه بازداشت شود ایمان آورد</w:t>
      </w:r>
      <w:r w:rsidR="006B1658">
        <w:rPr>
          <w:rFonts w:ascii="Tahoma" w:hAnsi="Tahoma" w:cs="B Badr"/>
          <w:sz w:val="28"/>
          <w:szCs w:val="28"/>
          <w:rtl/>
        </w:rPr>
        <w:t xml:space="preserve">، </w:t>
      </w:r>
      <w:r w:rsidR="0061421E" w:rsidRPr="002B7B9B">
        <w:rPr>
          <w:rFonts w:ascii="Tahoma" w:hAnsi="Tahoma" w:cs="B Badr"/>
          <w:sz w:val="28"/>
          <w:szCs w:val="28"/>
          <w:rtl/>
        </w:rPr>
        <w:t>جان ومالش در امان خواهد بود</w:t>
      </w:r>
      <w:r w:rsidR="006B1658">
        <w:rPr>
          <w:rFonts w:ascii="Tahoma" w:hAnsi="Tahoma" w:cs="B Badr"/>
          <w:sz w:val="28"/>
          <w:szCs w:val="28"/>
          <w:rtl/>
        </w:rPr>
        <w:t xml:space="preserve">، </w:t>
      </w:r>
      <w:r w:rsidR="0061421E" w:rsidRPr="002B7B9B">
        <w:rPr>
          <w:rFonts w:ascii="Tahoma" w:hAnsi="Tahoma" w:cs="B Badr"/>
          <w:sz w:val="28"/>
          <w:szCs w:val="28"/>
          <w:rtl/>
        </w:rPr>
        <w:t>اگر گروهی از ایشان نیز چنان کنند همان طور با آنان برخورد می شود.واگر در آغاز با جنگ وپیکار وارد دارالاسلام شدند ودر نتیجه به اسارت در آمدند وآنگاه مسلمان شدند</w:t>
      </w:r>
      <w:r w:rsidR="006B1658">
        <w:rPr>
          <w:rFonts w:ascii="Tahoma" w:hAnsi="Tahoma" w:cs="B Badr"/>
          <w:sz w:val="28"/>
          <w:szCs w:val="28"/>
          <w:rtl/>
        </w:rPr>
        <w:t xml:space="preserve">، </w:t>
      </w:r>
      <w:r w:rsidR="0061421E" w:rsidRPr="002B7B9B">
        <w:rPr>
          <w:rFonts w:ascii="Tahoma" w:hAnsi="Tahoma" w:cs="B Badr"/>
          <w:sz w:val="28"/>
          <w:szCs w:val="28"/>
          <w:rtl/>
        </w:rPr>
        <w:t>جان ومالشان غنیمت خواهد شد ولی بخاطر ایمانشان کشته نمی شوند.واگر این وقایع در سرزمین کفار(دارالکفر) به وقوع پیوست اسلام آوردنش موجب حفظ خونش خواهد گشت و قید بردگی نیز از گردنش برداشته می شود</w:t>
      </w:r>
      <w:r w:rsidR="006B1658">
        <w:rPr>
          <w:rFonts w:ascii="Tahoma" w:hAnsi="Tahoma" w:cs="B Badr"/>
          <w:sz w:val="28"/>
          <w:szCs w:val="28"/>
          <w:rtl/>
        </w:rPr>
        <w:t xml:space="preserve">، </w:t>
      </w:r>
      <w:r w:rsidR="0061421E" w:rsidRPr="002B7B9B">
        <w:rPr>
          <w:rFonts w:ascii="Tahoma" w:hAnsi="Tahoma" w:cs="B Badr"/>
          <w:sz w:val="28"/>
          <w:szCs w:val="28"/>
          <w:rtl/>
        </w:rPr>
        <w:t>وهمچنین اگر نماز می خواند</w:t>
      </w:r>
      <w:r w:rsidR="006B1658">
        <w:rPr>
          <w:rFonts w:ascii="Tahoma" w:hAnsi="Tahoma" w:cs="B Badr"/>
          <w:sz w:val="28"/>
          <w:szCs w:val="28"/>
          <w:rtl/>
        </w:rPr>
        <w:t xml:space="preserve">، </w:t>
      </w:r>
      <w:r w:rsidR="0061421E" w:rsidRPr="002B7B9B">
        <w:rPr>
          <w:rFonts w:ascii="Tahoma" w:hAnsi="Tahoma" w:cs="B Badr"/>
          <w:sz w:val="28"/>
          <w:szCs w:val="28"/>
          <w:rtl/>
        </w:rPr>
        <w:t>نمازش داخل ایمان محسوب می گردد</w:t>
      </w:r>
      <w:r w:rsidR="006B1658">
        <w:rPr>
          <w:rFonts w:ascii="Tahoma" w:hAnsi="Tahoma" w:cs="B Badr"/>
          <w:sz w:val="28"/>
          <w:szCs w:val="28"/>
          <w:rtl/>
        </w:rPr>
        <w:t xml:space="preserve">، </w:t>
      </w:r>
      <w:r w:rsidR="0061421E" w:rsidRPr="002B7B9B">
        <w:rPr>
          <w:rFonts w:ascii="Tahoma" w:hAnsi="Tahoma" w:cs="B Badr"/>
          <w:sz w:val="28"/>
          <w:szCs w:val="28"/>
          <w:rtl/>
        </w:rPr>
        <w:t>اگر آن یک نفر گمان برد که مؤمن است جان و مال خویش را نگه داشته ولی اگر می پنداشت نمازش داخل ایمان نیست</w:t>
      </w:r>
      <w:r w:rsidR="006B1658">
        <w:rPr>
          <w:rFonts w:ascii="Tahoma" w:hAnsi="Tahoma" w:cs="B Badr"/>
          <w:sz w:val="28"/>
          <w:szCs w:val="28"/>
          <w:rtl/>
        </w:rPr>
        <w:t xml:space="preserve">، </w:t>
      </w:r>
      <w:r w:rsidR="0061421E" w:rsidRPr="002B7B9B">
        <w:rPr>
          <w:rFonts w:ascii="Tahoma" w:hAnsi="Tahoma" w:cs="B Badr"/>
          <w:sz w:val="28"/>
          <w:szCs w:val="28"/>
          <w:rtl/>
        </w:rPr>
        <w:t>غنیمت محسوب شده و امام سرنوشتش را رقم می زند</w:t>
      </w:r>
      <w:r w:rsidR="00926147">
        <w:rPr>
          <w:rFonts w:ascii="Tahoma" w:hAnsi="Tahoma" w:cs="B Badr"/>
          <w:sz w:val="28"/>
          <w:szCs w:val="28"/>
          <w:rtl/>
        </w:rPr>
        <w:t xml:space="preserve">: </w:t>
      </w:r>
      <w:r w:rsidR="0061421E" w:rsidRPr="002B7B9B">
        <w:rPr>
          <w:rFonts w:ascii="Tahoma" w:hAnsi="Tahoma" w:cs="B Badr"/>
          <w:sz w:val="28"/>
          <w:szCs w:val="28"/>
          <w:rtl/>
        </w:rPr>
        <w:t xml:space="preserve">یا وی را از پای در می آورد </w:t>
      </w:r>
      <w:r w:rsidR="00475244">
        <w:rPr>
          <w:rFonts w:ascii="Tahoma" w:hAnsi="Tahoma" w:cs="B Badr"/>
          <w:sz w:val="28"/>
          <w:szCs w:val="28"/>
          <w:rtl/>
        </w:rPr>
        <w:t>و یا</w:t>
      </w:r>
      <w:r w:rsidR="0061421E" w:rsidRPr="002B7B9B">
        <w:rPr>
          <w:rFonts w:ascii="Tahoma" w:hAnsi="Tahoma" w:cs="B Badr"/>
          <w:sz w:val="28"/>
          <w:szCs w:val="28"/>
          <w:rtl/>
        </w:rPr>
        <w:t xml:space="preserve"> به عنوان </w:t>
      </w:r>
      <w:r w:rsidR="00B45000" w:rsidRPr="002B7B9B">
        <w:rPr>
          <w:rFonts w:ascii="Tahoma" w:hAnsi="Tahoma" w:cs="B Badr" w:hint="cs"/>
          <w:sz w:val="28"/>
          <w:szCs w:val="28"/>
          <w:rtl/>
        </w:rPr>
        <w:t>ا</w:t>
      </w:r>
      <w:r w:rsidR="0061421E" w:rsidRPr="002B7B9B">
        <w:rPr>
          <w:rFonts w:ascii="Tahoma" w:hAnsi="Tahoma" w:cs="B Badr"/>
          <w:sz w:val="28"/>
          <w:szCs w:val="28"/>
          <w:rtl/>
        </w:rPr>
        <w:t>سیر با او برخورد می نماید.</w:t>
      </w:r>
      <w:r w:rsidR="0061421E" w:rsidRPr="002B7B9B">
        <w:rPr>
          <w:rStyle w:val="a6"/>
          <w:rFonts w:ascii="Tahoma" w:hAnsi="Tahoma" w:cs="B Badr"/>
          <w:sz w:val="28"/>
          <w:szCs w:val="28"/>
          <w:rtl/>
        </w:rPr>
        <w:footnoteReference w:id="312"/>
      </w:r>
    </w:p>
    <w:p w:rsidR="0061421E" w:rsidRPr="002B7B9B" w:rsidRDefault="003A5D5E"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ایشان در مسأله ای دیگر می گویند</w:t>
      </w:r>
      <w:r w:rsidR="00926147">
        <w:rPr>
          <w:rFonts w:ascii="Tahoma" w:hAnsi="Tahoma" w:cs="B Badr"/>
          <w:sz w:val="28"/>
          <w:szCs w:val="28"/>
          <w:rtl/>
        </w:rPr>
        <w:t xml:space="preserve">: </w:t>
      </w:r>
      <w:r w:rsidR="0061421E" w:rsidRPr="002B7B9B">
        <w:rPr>
          <w:rFonts w:ascii="Tahoma" w:hAnsi="Tahoma" w:cs="B Badr"/>
          <w:sz w:val="28"/>
          <w:szCs w:val="28"/>
          <w:rtl/>
        </w:rPr>
        <w:t>ذکر نام خدا به هنگام ذبح حیوان</w:t>
      </w:r>
      <w:r w:rsidR="006B1658">
        <w:rPr>
          <w:rFonts w:ascii="Tahoma" w:hAnsi="Tahoma" w:cs="B Badr"/>
          <w:sz w:val="28"/>
          <w:szCs w:val="28"/>
          <w:rtl/>
        </w:rPr>
        <w:t xml:space="preserve">، </w:t>
      </w:r>
      <w:r w:rsidR="0061421E" w:rsidRPr="002B7B9B">
        <w:rPr>
          <w:rFonts w:ascii="Tahoma" w:hAnsi="Tahoma" w:cs="B Badr"/>
          <w:sz w:val="28"/>
          <w:szCs w:val="28"/>
          <w:rtl/>
        </w:rPr>
        <w:t xml:space="preserve">اگر علاوه بر آن </w:t>
      </w:r>
      <w:r w:rsidR="00B45000" w:rsidRPr="002B7B9B">
        <w:rPr>
          <w:rFonts w:ascii="Tahoma" w:hAnsi="Tahoma" w:cs="B Badr" w:hint="cs"/>
          <w:sz w:val="28"/>
          <w:szCs w:val="28"/>
          <w:rtl/>
        </w:rPr>
        <w:t>ذ</w:t>
      </w:r>
      <w:r w:rsidR="0061421E" w:rsidRPr="002B7B9B">
        <w:rPr>
          <w:rFonts w:ascii="Tahoma" w:hAnsi="Tahoma" w:cs="B Badr"/>
          <w:sz w:val="28"/>
          <w:szCs w:val="28"/>
          <w:rtl/>
        </w:rPr>
        <w:t>کر دیگری هم گفت کار خوبی کرده است</w:t>
      </w:r>
      <w:r w:rsidR="006B1658">
        <w:rPr>
          <w:rFonts w:ascii="Tahoma" w:hAnsi="Tahoma" w:cs="B Badr"/>
          <w:sz w:val="28"/>
          <w:szCs w:val="28"/>
          <w:rtl/>
        </w:rPr>
        <w:t xml:space="preserve">، </w:t>
      </w:r>
      <w:r w:rsidR="0061421E" w:rsidRPr="002B7B9B">
        <w:rPr>
          <w:rFonts w:ascii="Tahoma" w:hAnsi="Tahoma" w:cs="B Badr"/>
          <w:sz w:val="28"/>
          <w:szCs w:val="28"/>
          <w:rtl/>
        </w:rPr>
        <w:t xml:space="preserve">به باور من درود فرستادن بر پیامبر نیز شایسته است وبلکه زیاد انجام دادنش در شرایط گوناگون را می پسندم چون ذکر خدا و درود فرستادن بر پیامبر </w:t>
      </w:r>
      <w:r w:rsidR="00B45000" w:rsidRPr="002B7B9B">
        <w:rPr>
          <w:rFonts w:ascii="Tahoma" w:hAnsi="Tahoma" w:cs="B Badr"/>
          <w:sz w:val="28"/>
          <w:szCs w:val="28"/>
          <w:rtl/>
        </w:rPr>
        <w:t>نشانه ایمان به خدا وعبادتی دارا</w:t>
      </w:r>
      <w:r w:rsidR="0061421E" w:rsidRPr="002B7B9B">
        <w:rPr>
          <w:rFonts w:ascii="Tahoma" w:hAnsi="Tahoma" w:cs="B Badr"/>
          <w:sz w:val="28"/>
          <w:szCs w:val="28"/>
          <w:rtl/>
        </w:rPr>
        <w:t>ی اجر محسوب می گردد.از عبدالرحمن بن عوف روایت شده که</w:t>
      </w:r>
      <w:r w:rsidR="00926147">
        <w:rPr>
          <w:rFonts w:ascii="Tahoma" w:hAnsi="Tahoma" w:cs="B Badr"/>
          <w:sz w:val="28"/>
          <w:szCs w:val="28"/>
          <w:rtl/>
        </w:rPr>
        <w:t xml:space="preserve">: </w:t>
      </w:r>
      <w:r w:rsidR="0061421E" w:rsidRPr="002B7B9B">
        <w:rPr>
          <w:rFonts w:ascii="Tahoma" w:hAnsi="Tahoma" w:cs="B Badr"/>
          <w:sz w:val="28"/>
          <w:szCs w:val="28"/>
          <w:rtl/>
        </w:rPr>
        <w:t>روزی همراه پیامبر خدا صلی الله علیه وسلم بوده که پیامبر از وی پیشی جست</w:t>
      </w:r>
      <w:r w:rsidR="006B1658">
        <w:rPr>
          <w:rFonts w:ascii="Tahoma" w:hAnsi="Tahoma" w:cs="B Badr"/>
          <w:sz w:val="28"/>
          <w:szCs w:val="28"/>
          <w:rtl/>
        </w:rPr>
        <w:t xml:space="preserve">، </w:t>
      </w:r>
      <w:r w:rsidR="0061421E" w:rsidRPr="002B7B9B">
        <w:rPr>
          <w:rFonts w:ascii="Tahoma" w:hAnsi="Tahoma" w:cs="B Badr"/>
          <w:sz w:val="28"/>
          <w:szCs w:val="28"/>
          <w:rtl/>
        </w:rPr>
        <w:t xml:space="preserve">عبدالرحمن دنبالش رفته تا ببیند پیامبر کجا </w:t>
      </w:r>
      <w:r w:rsidR="00B45000" w:rsidRPr="002B7B9B">
        <w:rPr>
          <w:rFonts w:ascii="Tahoma" w:hAnsi="Tahoma" w:cs="B Badr" w:hint="cs"/>
          <w:sz w:val="28"/>
          <w:szCs w:val="28"/>
          <w:rtl/>
        </w:rPr>
        <w:t>تشریف برده</w:t>
      </w:r>
      <w:r w:rsidR="006B1658">
        <w:rPr>
          <w:rFonts w:ascii="Tahoma" w:hAnsi="Tahoma" w:cs="B Badr"/>
          <w:sz w:val="28"/>
          <w:szCs w:val="28"/>
          <w:rtl/>
        </w:rPr>
        <w:t xml:space="preserve">، </w:t>
      </w:r>
      <w:r w:rsidR="0061421E" w:rsidRPr="002B7B9B">
        <w:rPr>
          <w:rFonts w:ascii="Tahoma" w:hAnsi="Tahoma" w:cs="B Badr"/>
          <w:sz w:val="28"/>
          <w:szCs w:val="28"/>
          <w:rtl/>
        </w:rPr>
        <w:t>می بیند ایشان به سجده افتاده اند</w:t>
      </w:r>
      <w:r w:rsidR="006B1658">
        <w:rPr>
          <w:rFonts w:ascii="Tahoma" w:hAnsi="Tahoma" w:cs="B Badr"/>
          <w:sz w:val="28"/>
          <w:szCs w:val="28"/>
          <w:rtl/>
        </w:rPr>
        <w:t xml:space="preserve">، </w:t>
      </w:r>
      <w:r w:rsidR="0061421E" w:rsidRPr="002B7B9B">
        <w:rPr>
          <w:rFonts w:ascii="Tahoma" w:hAnsi="Tahoma" w:cs="B Badr"/>
          <w:sz w:val="28"/>
          <w:szCs w:val="28"/>
          <w:rtl/>
        </w:rPr>
        <w:t>منتظر می شود تا سرش را بلند نماید ولی پیامبر سجده اش را طولانی کرد و وقتی سر از خاک بلند کرد عبدالرحمن گفت</w:t>
      </w:r>
      <w:r w:rsidR="00926147">
        <w:rPr>
          <w:rFonts w:ascii="Tahoma" w:hAnsi="Tahoma" w:cs="B Badr"/>
          <w:sz w:val="28"/>
          <w:szCs w:val="28"/>
          <w:rtl/>
        </w:rPr>
        <w:t xml:space="preserve">: </w:t>
      </w:r>
      <w:r w:rsidR="0061421E" w:rsidRPr="002B7B9B">
        <w:rPr>
          <w:rFonts w:ascii="Tahoma" w:hAnsi="Tahoma" w:cs="B Badr"/>
          <w:sz w:val="28"/>
          <w:szCs w:val="28"/>
          <w:rtl/>
        </w:rPr>
        <w:t>ترسیدم خدا جانت را گرفته باشد</w:t>
      </w:r>
      <w:r w:rsidR="006B1658">
        <w:rPr>
          <w:rFonts w:ascii="Tahoma" w:hAnsi="Tahoma" w:cs="B Badr"/>
          <w:sz w:val="28"/>
          <w:szCs w:val="28"/>
          <w:rtl/>
        </w:rPr>
        <w:t xml:space="preserve">، </w:t>
      </w:r>
      <w:r w:rsidR="0061421E" w:rsidRPr="002B7B9B">
        <w:rPr>
          <w:rFonts w:ascii="Tahoma" w:hAnsi="Tahoma" w:cs="B Badr"/>
          <w:sz w:val="28"/>
          <w:szCs w:val="28"/>
          <w:rtl/>
        </w:rPr>
        <w:t>ایشان می فرمایند</w:t>
      </w:r>
      <w:r w:rsidR="00926147">
        <w:rPr>
          <w:rFonts w:ascii="Lotus Linotype" w:hAnsi="Lotus Linotype" w:cs="Lotus Linotype"/>
          <w:sz w:val="28"/>
          <w:szCs w:val="28"/>
          <w:rtl/>
        </w:rPr>
        <w:t xml:space="preserve">: </w:t>
      </w:r>
      <w:r w:rsidR="0061421E" w:rsidRPr="00FD34CE">
        <w:rPr>
          <w:rFonts w:ascii="Lotus Linotype" w:hAnsi="Lotus Linotype" w:cs="Lotus Linotype"/>
          <w:sz w:val="28"/>
          <w:szCs w:val="28"/>
          <w:rtl/>
        </w:rPr>
        <w:t>(یا عبدال</w:t>
      </w:r>
      <w:r w:rsidR="00FD34CE">
        <w:rPr>
          <w:rFonts w:ascii="Lotus Linotype" w:hAnsi="Lotus Linotype" w:cs="Lotus Linotype" w:hint="cs"/>
          <w:sz w:val="28"/>
          <w:szCs w:val="28"/>
          <w:rtl/>
        </w:rPr>
        <w:t>ر</w:t>
      </w:r>
      <w:r w:rsidR="0061421E" w:rsidRPr="00FD34CE">
        <w:rPr>
          <w:rFonts w:ascii="Lotus Linotype" w:hAnsi="Lotus Linotype" w:cs="Lotus Linotype"/>
          <w:sz w:val="28"/>
          <w:szCs w:val="28"/>
          <w:rtl/>
        </w:rPr>
        <w:t>حمن انی لما کنت حیث رأیتنی لقینی جبریل فاخبرنی عن الله عزوجل انه قال من صلی علیک صلیت علیه فسجدت لله شکراً)</w:t>
      </w:r>
      <w:r w:rsidR="0061421E" w:rsidRPr="00FD34CE">
        <w:rPr>
          <w:rStyle w:val="a6"/>
          <w:rFonts w:ascii="Lotus Linotype" w:hAnsi="Lotus Linotype" w:cs="Lotus Linotype"/>
          <w:sz w:val="28"/>
          <w:szCs w:val="28"/>
          <w:rtl/>
        </w:rPr>
        <w:footnoteReference w:id="313"/>
      </w:r>
      <w:r w:rsidR="00926147">
        <w:rPr>
          <w:rFonts w:ascii="Lotus Linotype" w:hAnsi="Lotus Linotype" w:cs="Lotus Linotype"/>
          <w:sz w:val="28"/>
          <w:szCs w:val="28"/>
          <w:rtl/>
        </w:rPr>
        <w:t xml:space="preserve">: </w:t>
      </w:r>
      <w:r w:rsidR="0061421E" w:rsidRPr="002B7B9B">
        <w:rPr>
          <w:rFonts w:ascii="Tahoma" w:hAnsi="Tahoma" w:cs="B Badr"/>
          <w:sz w:val="28"/>
          <w:szCs w:val="28"/>
          <w:rtl/>
        </w:rPr>
        <w:t>ای عبدالرحمن همانجا که با تو بودم جبریل پیش من آمد وگفت</w:t>
      </w:r>
      <w:r w:rsidR="00926147">
        <w:rPr>
          <w:rFonts w:ascii="Tahoma" w:hAnsi="Tahoma" w:cs="B Badr"/>
          <w:sz w:val="28"/>
          <w:szCs w:val="28"/>
          <w:rtl/>
        </w:rPr>
        <w:t xml:space="preserve">: </w:t>
      </w:r>
      <w:r w:rsidR="0061421E" w:rsidRPr="002B7B9B">
        <w:rPr>
          <w:rFonts w:ascii="Tahoma" w:hAnsi="Tahoma" w:cs="B Badr"/>
          <w:sz w:val="28"/>
          <w:szCs w:val="28"/>
          <w:rtl/>
        </w:rPr>
        <w:t>خداوند می فرماید</w:t>
      </w:r>
      <w:r w:rsidR="00926147">
        <w:rPr>
          <w:rFonts w:ascii="Tahoma" w:hAnsi="Tahoma" w:cs="B Badr"/>
          <w:sz w:val="28"/>
          <w:szCs w:val="28"/>
          <w:rtl/>
        </w:rPr>
        <w:t xml:space="preserve">: </w:t>
      </w:r>
      <w:r w:rsidR="0061421E" w:rsidRPr="002B7B9B">
        <w:rPr>
          <w:rFonts w:ascii="Tahoma" w:hAnsi="Tahoma" w:cs="B Badr"/>
          <w:sz w:val="28"/>
          <w:szCs w:val="28"/>
          <w:rtl/>
        </w:rPr>
        <w:t>هرکه برتو درود بفرستد من براو درود می فرستم</w:t>
      </w:r>
      <w:r w:rsidR="006B1658">
        <w:rPr>
          <w:rFonts w:ascii="Tahoma" w:hAnsi="Tahoma" w:cs="B Badr"/>
          <w:sz w:val="28"/>
          <w:szCs w:val="28"/>
          <w:rtl/>
        </w:rPr>
        <w:t xml:space="preserve">، </w:t>
      </w:r>
      <w:r w:rsidR="0061421E" w:rsidRPr="002B7B9B">
        <w:rPr>
          <w:rFonts w:ascii="Tahoma" w:hAnsi="Tahoma" w:cs="B Badr"/>
          <w:sz w:val="28"/>
          <w:szCs w:val="28"/>
          <w:rtl/>
        </w:rPr>
        <w:t>ولذا به پاس این نعمت سر به خاک ساییدم.</w:t>
      </w:r>
    </w:p>
    <w:p w:rsidR="0061421E" w:rsidRPr="002B7B9B" w:rsidRDefault="003A5D5E"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پیامبر خدا</w:t>
      </w:r>
      <w:r w:rsidR="0061421E" w:rsidRPr="002B7B9B">
        <w:rPr>
          <w:rFonts w:ascii="Tahoma" w:hAnsi="Tahoma" w:cs="B Badr"/>
          <w:sz w:val="28"/>
          <w:szCs w:val="28"/>
        </w:rPr>
        <w:sym w:font="AGA Arabesque" w:char="F072"/>
      </w:r>
      <w:r w:rsidR="0061421E" w:rsidRPr="002B7B9B">
        <w:rPr>
          <w:rFonts w:ascii="Tahoma" w:hAnsi="Tahoma" w:cs="B Badr"/>
          <w:sz w:val="28"/>
          <w:szCs w:val="28"/>
          <w:rtl/>
        </w:rPr>
        <w:t>در جایی دیگر می فرماید</w:t>
      </w:r>
      <w:r w:rsidR="00926147">
        <w:rPr>
          <w:rFonts w:ascii="Lotus Linotype" w:hAnsi="Lotus Linotype" w:cs="Lotus Linotype"/>
          <w:sz w:val="28"/>
          <w:szCs w:val="28"/>
          <w:rtl/>
        </w:rPr>
        <w:t xml:space="preserve">: </w:t>
      </w:r>
      <w:r w:rsidR="0061421E" w:rsidRPr="00FD34CE">
        <w:rPr>
          <w:rFonts w:ascii="Lotus Linotype" w:hAnsi="Lotus Linotype" w:cs="Lotus Linotype"/>
          <w:sz w:val="28"/>
          <w:szCs w:val="28"/>
          <w:rtl/>
        </w:rPr>
        <w:t>(من نسی الصلاةعلیّ خطّی به طریق الجنة)</w:t>
      </w:r>
      <w:r w:rsidR="0061421E" w:rsidRPr="002B7B9B">
        <w:rPr>
          <w:rStyle w:val="a6"/>
          <w:rFonts w:ascii="Tahoma" w:hAnsi="Tahoma" w:cs="B Badr"/>
          <w:sz w:val="28"/>
          <w:szCs w:val="28"/>
          <w:rtl/>
        </w:rPr>
        <w:footnoteReference w:id="314"/>
      </w:r>
      <w:r w:rsidR="0061421E" w:rsidRPr="002B7B9B">
        <w:rPr>
          <w:rFonts w:ascii="Tahoma" w:hAnsi="Tahoma" w:cs="B Badr"/>
          <w:sz w:val="28"/>
          <w:szCs w:val="28"/>
          <w:rtl/>
        </w:rPr>
        <w:t xml:space="preserve"> </w:t>
      </w:r>
      <w:r w:rsidR="00184821" w:rsidRPr="002B7B9B">
        <w:rPr>
          <w:rFonts w:ascii="Tahoma" w:hAnsi="Tahoma" w:cs="B Badr" w:hint="cs"/>
          <w:sz w:val="28"/>
          <w:szCs w:val="28"/>
          <w:rtl/>
        </w:rPr>
        <w:t>{</w:t>
      </w:r>
      <w:r w:rsidR="0061421E" w:rsidRPr="002B7B9B">
        <w:rPr>
          <w:rFonts w:ascii="Tahoma" w:hAnsi="Tahoma" w:cs="B Badr"/>
          <w:sz w:val="28"/>
          <w:szCs w:val="28"/>
          <w:rtl/>
        </w:rPr>
        <w:t>هرکس صلوات فرستادن بر من را فروگزارد</w:t>
      </w:r>
      <w:r w:rsidR="006B1658">
        <w:rPr>
          <w:rFonts w:ascii="Tahoma" w:hAnsi="Tahoma" w:cs="B Badr"/>
          <w:sz w:val="28"/>
          <w:szCs w:val="28"/>
          <w:rtl/>
        </w:rPr>
        <w:t xml:space="preserve">، </w:t>
      </w:r>
      <w:r w:rsidR="0061421E" w:rsidRPr="002B7B9B">
        <w:rPr>
          <w:rFonts w:ascii="Tahoma" w:hAnsi="Tahoma" w:cs="B Badr"/>
          <w:sz w:val="28"/>
          <w:szCs w:val="28"/>
          <w:rtl/>
        </w:rPr>
        <w:t>از راه بهشت منحرف کرده می شود.</w:t>
      </w:r>
      <w:r w:rsidR="00184821" w:rsidRPr="002B7B9B">
        <w:rPr>
          <w:rFonts w:ascii="Tahoma" w:hAnsi="Tahoma" w:cs="B Badr" w:hint="cs"/>
          <w:sz w:val="28"/>
          <w:szCs w:val="28"/>
          <w:rtl/>
        </w:rPr>
        <w:t>}</w:t>
      </w:r>
    </w:p>
    <w:p w:rsidR="0061421E" w:rsidRPr="002B7B9B" w:rsidRDefault="003A5D5E"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شافعی می گوید</w:t>
      </w:r>
      <w:r w:rsidR="00926147">
        <w:rPr>
          <w:rFonts w:ascii="Tahoma" w:hAnsi="Tahoma" w:cs="B Badr"/>
          <w:sz w:val="28"/>
          <w:szCs w:val="28"/>
          <w:rtl/>
        </w:rPr>
        <w:t xml:space="preserve">: </w:t>
      </w:r>
      <w:r w:rsidR="0061421E" w:rsidRPr="002B7B9B">
        <w:rPr>
          <w:rFonts w:ascii="Tahoma" w:hAnsi="Tahoma" w:cs="B Badr"/>
          <w:sz w:val="28"/>
          <w:szCs w:val="28"/>
          <w:rtl/>
        </w:rPr>
        <w:t>نمی دانم هیچ مسلمانی جز از روی ایمان به خدا بر پیامبر درود بفرستد</w:t>
      </w:r>
      <w:r w:rsidR="006B1658">
        <w:rPr>
          <w:rFonts w:ascii="Tahoma" w:hAnsi="Tahoma" w:cs="B Badr"/>
          <w:sz w:val="28"/>
          <w:szCs w:val="28"/>
          <w:rtl/>
        </w:rPr>
        <w:t xml:space="preserve">، </w:t>
      </w:r>
      <w:r w:rsidR="0061421E" w:rsidRPr="002B7B9B">
        <w:rPr>
          <w:rFonts w:ascii="Tahoma" w:hAnsi="Tahoma" w:cs="B Badr"/>
          <w:sz w:val="28"/>
          <w:szCs w:val="28"/>
          <w:rtl/>
        </w:rPr>
        <w:t>می ترسم شیطان به درون برخی از جاهلان رخنه کرده وبه هنگام ذبح حیوان به بهانه ای که بر دل جاهلان عارض می گردد او را از صلوات فرستادن بر پیامبر منع نماید حال آنکه هیچ مسلمانی جز بخاطر ایمان به خدا</w:t>
      </w:r>
      <w:r w:rsidR="006B1658">
        <w:rPr>
          <w:rFonts w:ascii="Tahoma" w:hAnsi="Tahoma" w:cs="B Badr"/>
          <w:sz w:val="28"/>
          <w:szCs w:val="28"/>
          <w:rtl/>
        </w:rPr>
        <w:t xml:space="preserve">، </w:t>
      </w:r>
      <w:r w:rsidR="0061421E" w:rsidRPr="002B7B9B">
        <w:rPr>
          <w:rFonts w:ascii="Tahoma" w:hAnsi="Tahoma" w:cs="B Badr"/>
          <w:sz w:val="28"/>
          <w:szCs w:val="28"/>
          <w:rtl/>
        </w:rPr>
        <w:t>بزرگداشت پیامبر و تقرب به ایشان</w:t>
      </w:r>
      <w:r w:rsidR="006B1658">
        <w:rPr>
          <w:rFonts w:ascii="Tahoma" w:hAnsi="Tahoma" w:cs="B Badr"/>
          <w:sz w:val="28"/>
          <w:szCs w:val="28"/>
          <w:rtl/>
        </w:rPr>
        <w:t xml:space="preserve">، </w:t>
      </w:r>
      <w:r w:rsidR="0061421E" w:rsidRPr="002B7B9B">
        <w:rPr>
          <w:rFonts w:ascii="Tahoma" w:hAnsi="Tahoma" w:cs="B Badr"/>
          <w:sz w:val="28"/>
          <w:szCs w:val="28"/>
          <w:rtl/>
        </w:rPr>
        <w:t>بر وی درود نمی فرستد</w:t>
      </w:r>
      <w:r w:rsidR="0061421E" w:rsidRPr="002B7B9B">
        <w:rPr>
          <w:rStyle w:val="a6"/>
          <w:rFonts w:ascii="Tahoma" w:hAnsi="Tahoma" w:cs="B Badr"/>
          <w:sz w:val="28"/>
          <w:szCs w:val="28"/>
          <w:rtl/>
        </w:rPr>
        <w:footnoteReference w:id="315"/>
      </w:r>
    </w:p>
    <w:p w:rsidR="0061421E" w:rsidRPr="002B7B9B" w:rsidRDefault="003A5D5E"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 xml:space="preserve">حافظ </w:t>
      </w:r>
      <w:r w:rsidR="00FD34CE">
        <w:rPr>
          <w:rFonts w:ascii="Tahoma" w:hAnsi="Tahoma" w:cs="B Badr" w:hint="cs"/>
          <w:sz w:val="28"/>
          <w:szCs w:val="28"/>
          <w:rtl/>
        </w:rPr>
        <w:t>اللال</w:t>
      </w:r>
      <w:r w:rsidR="0061421E" w:rsidRPr="002B7B9B">
        <w:rPr>
          <w:rFonts w:ascii="Tahoma" w:hAnsi="Tahoma" w:cs="B Badr"/>
          <w:sz w:val="28"/>
          <w:szCs w:val="28"/>
          <w:rtl/>
        </w:rPr>
        <w:t>کائی</w:t>
      </w:r>
      <w:r w:rsidR="0061421E" w:rsidRPr="002B7B9B">
        <w:rPr>
          <w:rFonts w:ascii="Tahoma" w:hAnsi="Tahoma" w:cs="Tahoma"/>
          <w:sz w:val="28"/>
          <w:szCs w:val="28"/>
          <w:rtl/>
        </w:rPr>
        <w:t>–</w:t>
      </w:r>
      <w:r w:rsidR="0061421E" w:rsidRPr="002B7B9B">
        <w:rPr>
          <w:rFonts w:ascii="Tahoma" w:hAnsi="Tahoma" w:cs="B Badr"/>
          <w:sz w:val="28"/>
          <w:szCs w:val="28"/>
          <w:rtl/>
        </w:rPr>
        <w:t>رحمه الله- می گوید</w:t>
      </w:r>
      <w:r w:rsidR="00926147">
        <w:rPr>
          <w:rFonts w:ascii="Tahoma" w:hAnsi="Tahoma" w:cs="B Badr"/>
          <w:sz w:val="28"/>
          <w:szCs w:val="28"/>
          <w:rtl/>
        </w:rPr>
        <w:t xml:space="preserve">: </w:t>
      </w:r>
      <w:r w:rsidR="0061421E" w:rsidRPr="002B7B9B">
        <w:rPr>
          <w:rFonts w:ascii="Tahoma" w:hAnsi="Tahoma" w:cs="B Badr"/>
          <w:sz w:val="28"/>
          <w:szCs w:val="28"/>
          <w:rtl/>
        </w:rPr>
        <w:t xml:space="preserve">امام شافعی </w:t>
      </w:r>
      <w:r w:rsidR="0061421E" w:rsidRPr="002B7B9B">
        <w:rPr>
          <w:rFonts w:ascii="Tahoma" w:hAnsi="Tahoma" w:cs="Tahoma"/>
          <w:sz w:val="28"/>
          <w:szCs w:val="28"/>
          <w:rtl/>
        </w:rPr>
        <w:t>–</w:t>
      </w:r>
      <w:r w:rsidR="0061421E" w:rsidRPr="002B7B9B">
        <w:rPr>
          <w:rFonts w:ascii="Tahoma" w:hAnsi="Tahoma" w:cs="B Badr"/>
          <w:sz w:val="28"/>
          <w:szCs w:val="28"/>
          <w:rtl/>
        </w:rPr>
        <w:t>رحمه الله-در کتاب الام ـ باب النیة فی الصلاة ـ می گوید</w:t>
      </w:r>
      <w:r w:rsidR="00926147">
        <w:rPr>
          <w:rFonts w:ascii="Tahoma" w:hAnsi="Tahoma" w:cs="B Badr"/>
          <w:sz w:val="28"/>
          <w:szCs w:val="28"/>
          <w:rtl/>
        </w:rPr>
        <w:t xml:space="preserve">: </w:t>
      </w:r>
      <w:r w:rsidR="0061421E" w:rsidRPr="002B7B9B">
        <w:rPr>
          <w:rFonts w:ascii="Tahoma" w:hAnsi="Tahoma" w:cs="B Badr"/>
          <w:sz w:val="28"/>
          <w:szCs w:val="28"/>
          <w:rtl/>
        </w:rPr>
        <w:t>نماز جز در صورت داشتن نیت جایز نمی باشد</w:t>
      </w:r>
      <w:r w:rsidR="006B1658">
        <w:rPr>
          <w:rFonts w:ascii="Tahoma" w:hAnsi="Tahoma" w:cs="B Badr"/>
          <w:sz w:val="28"/>
          <w:szCs w:val="28"/>
          <w:rtl/>
        </w:rPr>
        <w:t xml:space="preserve">، </w:t>
      </w:r>
      <w:r w:rsidR="0061421E" w:rsidRPr="002B7B9B">
        <w:rPr>
          <w:rFonts w:ascii="Tahoma" w:hAnsi="Tahoma" w:cs="B Badr"/>
          <w:sz w:val="28"/>
          <w:szCs w:val="28"/>
          <w:rtl/>
        </w:rPr>
        <w:t xml:space="preserve">چون در حدیث عمر بن خطاب از پیامبر آمده </w:t>
      </w:r>
      <w:r w:rsidR="0061421E" w:rsidRPr="00FD34CE">
        <w:rPr>
          <w:rFonts w:ascii="Lotus Linotype" w:hAnsi="Lotus Linotype" w:cs="Lotus Linotype"/>
          <w:sz w:val="28"/>
          <w:szCs w:val="28"/>
          <w:rtl/>
        </w:rPr>
        <w:t>(انما الاعمال بالنیات)</w:t>
      </w:r>
      <w:r w:rsidR="00184821" w:rsidRPr="002B7B9B">
        <w:rPr>
          <w:rFonts w:ascii="Tahoma" w:hAnsi="Tahoma" w:cs="B Badr" w:hint="cs"/>
          <w:sz w:val="28"/>
          <w:szCs w:val="28"/>
          <w:rtl/>
        </w:rPr>
        <w:t xml:space="preserve"> {</w:t>
      </w:r>
      <w:r w:rsidR="0061421E" w:rsidRPr="002B7B9B">
        <w:rPr>
          <w:rFonts w:ascii="Tahoma" w:hAnsi="Tahoma" w:cs="B Badr"/>
          <w:sz w:val="28"/>
          <w:szCs w:val="28"/>
          <w:rtl/>
        </w:rPr>
        <w:t>معیار پذیرش همه کردارها نیت است.</w:t>
      </w:r>
      <w:r w:rsidR="00184821" w:rsidRPr="002B7B9B">
        <w:rPr>
          <w:rFonts w:ascii="Tahoma" w:hAnsi="Tahoma" w:cs="B Badr" w:hint="cs"/>
          <w:sz w:val="28"/>
          <w:szCs w:val="28"/>
          <w:rtl/>
        </w:rPr>
        <w:t>}</w:t>
      </w:r>
      <w:r w:rsidR="0061421E" w:rsidRPr="002B7B9B">
        <w:rPr>
          <w:rFonts w:ascii="Tahoma" w:hAnsi="Tahoma" w:cs="B Badr"/>
          <w:sz w:val="28"/>
          <w:szCs w:val="28"/>
          <w:rtl/>
        </w:rPr>
        <w:t>سپس می افزاید</w:t>
      </w:r>
      <w:r w:rsidR="00926147">
        <w:rPr>
          <w:rFonts w:ascii="Tahoma" w:hAnsi="Tahoma" w:cs="B Badr"/>
          <w:sz w:val="28"/>
          <w:szCs w:val="28"/>
          <w:rtl/>
        </w:rPr>
        <w:t xml:space="preserve">: </w:t>
      </w:r>
      <w:r w:rsidR="0061421E" w:rsidRPr="002B7B9B">
        <w:rPr>
          <w:rFonts w:ascii="Tahoma" w:hAnsi="Tahoma" w:cs="B Badr"/>
          <w:sz w:val="28"/>
          <w:szCs w:val="28"/>
          <w:rtl/>
        </w:rPr>
        <w:t>تمامی اصحاب وتابعین اتفاق نظر دارند که</w:t>
      </w:r>
      <w:r w:rsidR="00926147">
        <w:rPr>
          <w:rFonts w:ascii="Tahoma" w:hAnsi="Tahoma" w:cs="B Badr"/>
          <w:sz w:val="28"/>
          <w:szCs w:val="28"/>
          <w:rtl/>
        </w:rPr>
        <w:t xml:space="preserve">: </w:t>
      </w:r>
      <w:r w:rsidR="0061421E" w:rsidRPr="002B7B9B">
        <w:rPr>
          <w:rFonts w:ascii="Tahoma" w:hAnsi="Tahoma" w:cs="B Badr"/>
          <w:sz w:val="28"/>
          <w:szCs w:val="28"/>
          <w:rtl/>
        </w:rPr>
        <w:t>ایمان از مجموع گفتار</w:t>
      </w:r>
      <w:r w:rsidR="006B1658">
        <w:rPr>
          <w:rFonts w:ascii="Tahoma" w:hAnsi="Tahoma" w:cs="B Badr"/>
          <w:sz w:val="28"/>
          <w:szCs w:val="28"/>
          <w:rtl/>
        </w:rPr>
        <w:t xml:space="preserve">، </w:t>
      </w:r>
      <w:r w:rsidR="0061421E" w:rsidRPr="002B7B9B">
        <w:rPr>
          <w:rFonts w:ascii="Tahoma" w:hAnsi="Tahoma" w:cs="B Badr"/>
          <w:sz w:val="28"/>
          <w:szCs w:val="28"/>
          <w:rtl/>
        </w:rPr>
        <w:t>کردار ونیت پدید می آید وهیچ یک از آنها بدون دیگری ارزش ندارد.</w:t>
      </w:r>
      <w:r w:rsidR="0061421E" w:rsidRPr="002B7B9B">
        <w:rPr>
          <w:rStyle w:val="a6"/>
          <w:rFonts w:ascii="Tahoma" w:hAnsi="Tahoma" w:cs="B Badr"/>
          <w:sz w:val="28"/>
          <w:szCs w:val="28"/>
          <w:rtl/>
        </w:rPr>
        <w:footnoteReference w:id="316"/>
      </w:r>
    </w:p>
    <w:p w:rsidR="0061421E" w:rsidRPr="002B7B9B" w:rsidRDefault="008F4770" w:rsidP="008F4770">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ابن عبدالبر</w:t>
      </w:r>
      <w:r w:rsidR="0061421E" w:rsidRPr="002B7B9B">
        <w:rPr>
          <w:rFonts w:ascii="Tahoma" w:hAnsi="Tahoma" w:cs="Tahoma"/>
          <w:sz w:val="28"/>
          <w:szCs w:val="28"/>
          <w:rtl/>
        </w:rPr>
        <w:t>–</w:t>
      </w:r>
      <w:r w:rsidR="0061421E" w:rsidRPr="002B7B9B">
        <w:rPr>
          <w:rFonts w:ascii="Tahoma" w:hAnsi="Tahoma" w:cs="B Badr"/>
          <w:sz w:val="28"/>
          <w:szCs w:val="28"/>
          <w:rtl/>
        </w:rPr>
        <w:t>رحمه الله-می گوید</w:t>
      </w:r>
      <w:r w:rsidR="00926147">
        <w:rPr>
          <w:rFonts w:ascii="Tahoma" w:hAnsi="Tahoma" w:cs="B Badr"/>
          <w:sz w:val="28"/>
          <w:szCs w:val="28"/>
          <w:rtl/>
        </w:rPr>
        <w:t xml:space="preserve">: </w:t>
      </w:r>
      <w:r w:rsidR="0061421E" w:rsidRPr="002B7B9B">
        <w:rPr>
          <w:rFonts w:ascii="Tahoma" w:hAnsi="Tahoma" w:cs="B Badr"/>
          <w:sz w:val="28"/>
          <w:szCs w:val="28"/>
          <w:rtl/>
        </w:rPr>
        <w:t>ابوالقاسم عبیدالله بن عمر بغدادی شافعی مذهب که امیرالمؤمنین المستنصربالله</w:t>
      </w:r>
      <w:r w:rsidR="0061421E" w:rsidRPr="002B7B9B">
        <w:rPr>
          <w:rStyle w:val="a6"/>
          <w:rFonts w:ascii="Tahoma" w:hAnsi="Tahoma" w:cs="B Badr"/>
          <w:sz w:val="28"/>
          <w:szCs w:val="28"/>
          <w:rtl/>
        </w:rPr>
        <w:footnoteReference w:id="317"/>
      </w:r>
      <w:r w:rsidR="0061421E" w:rsidRPr="002B7B9B">
        <w:rPr>
          <w:rFonts w:ascii="Tahoma" w:hAnsi="Tahoma" w:cs="B Badr"/>
          <w:sz w:val="28"/>
          <w:szCs w:val="28"/>
          <w:rtl/>
        </w:rPr>
        <w:t xml:space="preserve"> وی را احضار و در شهر الزهراء</w:t>
      </w:r>
      <w:r w:rsidR="0061421E" w:rsidRPr="002B7B9B">
        <w:rPr>
          <w:rStyle w:val="a6"/>
          <w:rFonts w:ascii="Tahoma" w:hAnsi="Tahoma" w:cs="B Badr"/>
          <w:sz w:val="28"/>
          <w:szCs w:val="28"/>
          <w:rtl/>
        </w:rPr>
        <w:footnoteReference w:id="318"/>
      </w:r>
      <w:r w:rsidR="0061421E" w:rsidRPr="002B7B9B">
        <w:rPr>
          <w:rFonts w:ascii="Tahoma" w:hAnsi="Tahoma" w:cs="B Badr"/>
          <w:sz w:val="28"/>
          <w:szCs w:val="28"/>
          <w:rtl/>
        </w:rPr>
        <w:t xml:space="preserve"> اسکانش داد</w:t>
      </w:r>
      <w:r w:rsidR="006B1658">
        <w:rPr>
          <w:rFonts w:ascii="Tahoma" w:hAnsi="Tahoma" w:cs="B Badr"/>
          <w:sz w:val="28"/>
          <w:szCs w:val="28"/>
          <w:rtl/>
        </w:rPr>
        <w:t xml:space="preserve">، </w:t>
      </w:r>
      <w:r w:rsidR="0061421E" w:rsidRPr="002B7B9B">
        <w:rPr>
          <w:rFonts w:ascii="Tahoma" w:hAnsi="Tahoma" w:cs="B Badr"/>
          <w:sz w:val="28"/>
          <w:szCs w:val="28"/>
          <w:rtl/>
        </w:rPr>
        <w:t>می گوید</w:t>
      </w:r>
      <w:r w:rsidR="00926147">
        <w:rPr>
          <w:rFonts w:ascii="Tahoma" w:hAnsi="Tahoma" w:cs="B Badr"/>
          <w:sz w:val="28"/>
          <w:szCs w:val="28"/>
          <w:rtl/>
        </w:rPr>
        <w:t xml:space="preserve">: </w:t>
      </w:r>
      <w:r w:rsidR="0061421E" w:rsidRPr="002B7B9B">
        <w:rPr>
          <w:rFonts w:ascii="Tahoma" w:hAnsi="Tahoma" w:cs="B Badr"/>
          <w:sz w:val="28"/>
          <w:szCs w:val="28"/>
          <w:rtl/>
        </w:rPr>
        <w:t>محمد بن علی برایمان حدیث بازگوکرد وگفت</w:t>
      </w:r>
      <w:r w:rsidR="00926147">
        <w:rPr>
          <w:rFonts w:ascii="Tahoma" w:hAnsi="Tahoma" w:cs="B Badr"/>
          <w:sz w:val="28"/>
          <w:szCs w:val="28"/>
          <w:rtl/>
        </w:rPr>
        <w:t xml:space="preserve">: </w:t>
      </w:r>
      <w:r w:rsidR="0061421E" w:rsidRPr="002B7B9B">
        <w:rPr>
          <w:rFonts w:ascii="Tahoma" w:hAnsi="Tahoma" w:cs="B Badr"/>
          <w:sz w:val="28"/>
          <w:szCs w:val="28"/>
          <w:rtl/>
        </w:rPr>
        <w:t>ربیع به ما خبر داد که از شافعی شنیدم می گفت</w:t>
      </w:r>
      <w:r w:rsidR="00926147">
        <w:rPr>
          <w:rFonts w:ascii="Tahoma" w:hAnsi="Tahoma" w:cs="B Badr"/>
          <w:sz w:val="28"/>
          <w:szCs w:val="28"/>
          <w:rtl/>
        </w:rPr>
        <w:t xml:space="preserve">: </w:t>
      </w:r>
      <w:r w:rsidR="0061421E" w:rsidRPr="002B7B9B">
        <w:rPr>
          <w:rFonts w:ascii="Tahoma" w:hAnsi="Tahoma" w:cs="B Badr"/>
          <w:sz w:val="28"/>
          <w:szCs w:val="28"/>
          <w:rtl/>
        </w:rPr>
        <w:t>ایمان عبارت از گفتار</w:t>
      </w:r>
      <w:r w:rsidR="006B1658">
        <w:rPr>
          <w:rFonts w:ascii="Tahoma" w:hAnsi="Tahoma" w:cs="B Badr"/>
          <w:sz w:val="28"/>
          <w:szCs w:val="28"/>
          <w:rtl/>
        </w:rPr>
        <w:t xml:space="preserve">، </w:t>
      </w:r>
      <w:r w:rsidR="0061421E" w:rsidRPr="002B7B9B">
        <w:rPr>
          <w:rFonts w:ascii="Tahoma" w:hAnsi="Tahoma" w:cs="B Badr"/>
          <w:sz w:val="28"/>
          <w:szCs w:val="28"/>
          <w:rtl/>
        </w:rPr>
        <w:t>کردار واعتقاد درونی است</w:t>
      </w:r>
      <w:r w:rsidR="006B1658">
        <w:rPr>
          <w:rFonts w:ascii="Tahoma" w:hAnsi="Tahoma" w:cs="B Badr"/>
          <w:sz w:val="28"/>
          <w:szCs w:val="28"/>
          <w:rtl/>
        </w:rPr>
        <w:t xml:space="preserve">، </w:t>
      </w:r>
      <w:r w:rsidR="0061421E" w:rsidRPr="002B7B9B">
        <w:rPr>
          <w:rFonts w:ascii="Tahoma" w:hAnsi="Tahoma" w:cs="B Badr"/>
          <w:sz w:val="28"/>
          <w:szCs w:val="28"/>
          <w:rtl/>
        </w:rPr>
        <w:t>مگر نمی بینی خداوند می فرماید</w:t>
      </w:r>
      <w:r w:rsidR="00926147">
        <w:rPr>
          <w:rFonts w:ascii="Tahoma" w:hAnsi="Tahoma" w:cs="B Badr"/>
          <w:sz w:val="28"/>
          <w:szCs w:val="28"/>
          <w:rtl/>
        </w:rPr>
        <w:t xml:space="preserve">: </w:t>
      </w:r>
      <w:r w:rsidRPr="00537924">
        <w:rPr>
          <w:rFonts w:ascii="QCF_BSML" w:hAnsi="QCF_BSML" w:cs="QCF_BSML"/>
          <w:color w:val="000000"/>
          <w:sz w:val="31"/>
          <w:szCs w:val="31"/>
          <w:rtl/>
        </w:rPr>
        <w:t xml:space="preserve">ﮋ </w:t>
      </w:r>
      <w:r w:rsidRPr="00537924">
        <w:rPr>
          <w:rFonts w:ascii="QCF_P022" w:hAnsi="QCF_P022" w:cs="QCF_P022"/>
          <w:color w:val="000000"/>
          <w:sz w:val="31"/>
          <w:szCs w:val="31"/>
          <w:rtl/>
        </w:rPr>
        <w:t xml:space="preserve">ﮐ  ﮑ      ﮒ  ﮓ  ﮔﮕ  </w:t>
      </w:r>
      <w:r w:rsidRPr="00537924">
        <w:rPr>
          <w:rFonts w:ascii="QCF_BSML" w:hAnsi="QCF_BSML" w:cs="QCF_BSML"/>
          <w:color w:val="000000"/>
          <w:sz w:val="31"/>
          <w:szCs w:val="31"/>
          <w:rtl/>
        </w:rPr>
        <w:t>ﮊ</w:t>
      </w:r>
      <w:r w:rsidRPr="00537924">
        <w:rPr>
          <w:rFonts w:ascii="Arial" w:hAnsi="Arial" w:cs="Arial"/>
          <w:color w:val="000000"/>
          <w:sz w:val="20"/>
          <w:szCs w:val="20"/>
          <w:rtl/>
        </w:rPr>
        <w:t xml:space="preserve"> </w:t>
      </w:r>
      <w:r>
        <w:rPr>
          <w:rFonts w:ascii="B Lotus" w:hAnsi="Arial" w:cs="B Lotus"/>
          <w:color w:val="000000"/>
          <w:sz w:val="23"/>
          <w:szCs w:val="23"/>
          <w:rtl/>
        </w:rPr>
        <w:t>البقرة: ١٤٣</w:t>
      </w:r>
      <w:r>
        <w:rPr>
          <w:rFonts w:ascii="Arial" w:hAnsi="Arial" w:cs="Arial"/>
          <w:color w:val="000000"/>
          <w:sz w:val="23"/>
          <w:szCs w:val="23"/>
        </w:rPr>
        <w:t xml:space="preserve"> </w:t>
      </w:r>
      <w:r w:rsidR="006158C5">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و خدا بر آن نبود كه ايمان شما را ضايع گرداند} یعنی نمازتان را به سوی مسجدالاقصی ضایع نمی کند</w:t>
      </w:r>
      <w:r w:rsidR="006B1658">
        <w:rPr>
          <w:rFonts w:ascii="Tahoma" w:hAnsi="Tahoma" w:cs="B Badr"/>
          <w:sz w:val="28"/>
          <w:szCs w:val="28"/>
          <w:rtl/>
        </w:rPr>
        <w:t xml:space="preserve">، </w:t>
      </w:r>
      <w:r w:rsidR="0061421E" w:rsidRPr="002B7B9B">
        <w:rPr>
          <w:rFonts w:ascii="Tahoma" w:hAnsi="Tahoma" w:cs="B Badr"/>
          <w:sz w:val="28"/>
          <w:szCs w:val="28"/>
          <w:rtl/>
        </w:rPr>
        <w:t>پس خداوند نماز را ایمان خوانده که ایمان قول</w:t>
      </w:r>
      <w:r w:rsidR="006B1658">
        <w:rPr>
          <w:rFonts w:ascii="Tahoma" w:hAnsi="Tahoma" w:cs="B Badr"/>
          <w:sz w:val="28"/>
          <w:szCs w:val="28"/>
          <w:rtl/>
        </w:rPr>
        <w:t xml:space="preserve">، </w:t>
      </w:r>
      <w:r w:rsidR="0061421E" w:rsidRPr="002B7B9B">
        <w:rPr>
          <w:rFonts w:ascii="Tahoma" w:hAnsi="Tahoma" w:cs="B Badr"/>
          <w:sz w:val="28"/>
          <w:szCs w:val="28"/>
          <w:rtl/>
        </w:rPr>
        <w:t>عمل واعتقاد می باشد.</w:t>
      </w:r>
    </w:p>
    <w:p w:rsidR="0061421E" w:rsidRPr="002B7B9B" w:rsidRDefault="008F4770" w:rsidP="008F4770">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ابونعیم در کتاب الحلیة با سند خویش از ربیع بن سلیمان نقل می کند که</w:t>
      </w:r>
      <w:r w:rsidR="00926147">
        <w:rPr>
          <w:rFonts w:ascii="Tahoma" w:hAnsi="Tahoma" w:cs="B Badr"/>
          <w:sz w:val="28"/>
          <w:szCs w:val="28"/>
          <w:rtl/>
        </w:rPr>
        <w:t xml:space="preserve">: </w:t>
      </w:r>
      <w:r w:rsidR="0061421E" w:rsidRPr="002B7B9B">
        <w:rPr>
          <w:rFonts w:ascii="Tahoma" w:hAnsi="Tahoma" w:cs="B Badr"/>
          <w:sz w:val="28"/>
          <w:szCs w:val="28"/>
          <w:rtl/>
        </w:rPr>
        <w:t>یک نفر از اهالی بلخ پیرامون ایمان از شافعی سؤال کرد</w:t>
      </w:r>
      <w:r w:rsidR="006B1658">
        <w:rPr>
          <w:rFonts w:ascii="Tahoma" w:hAnsi="Tahoma" w:cs="B Badr"/>
          <w:sz w:val="28"/>
          <w:szCs w:val="28"/>
          <w:rtl/>
        </w:rPr>
        <w:t xml:space="preserve">، </w:t>
      </w:r>
      <w:r w:rsidR="0061421E" w:rsidRPr="002B7B9B">
        <w:rPr>
          <w:rFonts w:ascii="Tahoma" w:hAnsi="Tahoma" w:cs="B Badr"/>
          <w:sz w:val="28"/>
          <w:szCs w:val="28"/>
          <w:rtl/>
        </w:rPr>
        <w:t>ایشان در پاسخ گفتند</w:t>
      </w:r>
      <w:r w:rsidR="00926147">
        <w:rPr>
          <w:rFonts w:ascii="Tahoma" w:hAnsi="Tahoma" w:cs="B Badr"/>
          <w:sz w:val="28"/>
          <w:szCs w:val="28"/>
          <w:rtl/>
        </w:rPr>
        <w:t xml:space="preserve">: </w:t>
      </w:r>
      <w:r w:rsidR="0061421E" w:rsidRPr="002B7B9B">
        <w:rPr>
          <w:rFonts w:ascii="Tahoma" w:hAnsi="Tahoma" w:cs="B Badr"/>
          <w:sz w:val="28"/>
          <w:szCs w:val="28"/>
          <w:rtl/>
        </w:rPr>
        <w:t>نظر تو در این باره چیست</w:t>
      </w:r>
      <w:r w:rsidR="004E28A1">
        <w:rPr>
          <w:rFonts w:ascii="Tahoma" w:hAnsi="Tahoma" w:cs="B Badr"/>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من معتقدم ایمان تنها قول است</w:t>
      </w:r>
      <w:r w:rsidR="006B1658">
        <w:rPr>
          <w:rFonts w:ascii="Tahoma" w:hAnsi="Tahoma" w:cs="B Badr"/>
          <w:sz w:val="28"/>
          <w:szCs w:val="28"/>
          <w:rtl/>
        </w:rPr>
        <w:t xml:space="preserve">، </w:t>
      </w:r>
      <w:r w:rsidR="0061421E" w:rsidRPr="002B7B9B">
        <w:rPr>
          <w:rFonts w:ascii="Tahoma" w:hAnsi="Tahoma" w:cs="B Badr"/>
          <w:sz w:val="28"/>
          <w:szCs w:val="28"/>
          <w:rtl/>
        </w:rPr>
        <w:t>شافعی گفت</w:t>
      </w:r>
      <w:r w:rsidR="00926147">
        <w:rPr>
          <w:rFonts w:ascii="Tahoma" w:hAnsi="Tahoma" w:cs="B Badr"/>
          <w:sz w:val="28"/>
          <w:szCs w:val="28"/>
          <w:rtl/>
        </w:rPr>
        <w:t xml:space="preserve">: </w:t>
      </w:r>
      <w:r w:rsidR="0061421E" w:rsidRPr="002B7B9B">
        <w:rPr>
          <w:rFonts w:ascii="Tahoma" w:hAnsi="Tahoma" w:cs="B Badr"/>
          <w:sz w:val="28"/>
          <w:szCs w:val="28"/>
          <w:rtl/>
        </w:rPr>
        <w:t>این تعریف را از کجا استنباط نموده ای</w:t>
      </w:r>
      <w:r w:rsidR="004E28A1">
        <w:rPr>
          <w:rFonts w:ascii="Tahoma" w:hAnsi="Tahoma" w:cs="B Badr"/>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 xml:space="preserve">از این </w:t>
      </w:r>
      <w:r w:rsidR="00A40340">
        <w:rPr>
          <w:rFonts w:ascii="Tahoma" w:hAnsi="Tahoma" w:cs="B Badr"/>
          <w:sz w:val="28"/>
          <w:szCs w:val="28"/>
          <w:rtl/>
        </w:rPr>
        <w:t>آيه</w:t>
      </w:r>
      <w:r w:rsidR="0061421E" w:rsidRPr="002B7B9B">
        <w:rPr>
          <w:rFonts w:ascii="Tahoma" w:hAnsi="Tahoma" w:cs="B Badr"/>
          <w:sz w:val="28"/>
          <w:szCs w:val="28"/>
          <w:rtl/>
        </w:rPr>
        <w:t xml:space="preserve"> که می فرماید</w:t>
      </w:r>
      <w:r w:rsidR="00926147">
        <w:rPr>
          <w:rFonts w:ascii="Lotus Linotype" w:hAnsi="Lotus Linotype" w:cs="Lotus Linotype"/>
          <w:sz w:val="28"/>
          <w:szCs w:val="28"/>
          <w:rtl/>
        </w:rPr>
        <w:t xml:space="preserve">: </w:t>
      </w:r>
      <w:r w:rsidRPr="00537924">
        <w:rPr>
          <w:rFonts w:ascii="QCF_BSML" w:hAnsi="QCF_BSML" w:cs="QCF_BSML"/>
          <w:color w:val="000000"/>
          <w:sz w:val="31"/>
          <w:szCs w:val="31"/>
          <w:rtl/>
        </w:rPr>
        <w:t xml:space="preserve">ﮋ </w:t>
      </w:r>
      <w:r w:rsidRPr="00537924">
        <w:rPr>
          <w:rFonts w:ascii="QCF_P047" w:hAnsi="QCF_P047" w:cs="QCF_P047"/>
          <w:color w:val="000000"/>
          <w:sz w:val="31"/>
          <w:szCs w:val="31"/>
          <w:rtl/>
        </w:rPr>
        <w:t xml:space="preserve">ﮑ  ﮒ  ﮓ  ﮔ  ﮕ  </w:t>
      </w:r>
      <w:r w:rsidRPr="00537924">
        <w:rPr>
          <w:rFonts w:ascii="QCF_BSML" w:hAnsi="QCF_BSML" w:cs="QCF_BSML"/>
          <w:color w:val="000000"/>
          <w:sz w:val="31"/>
          <w:szCs w:val="31"/>
          <w:rtl/>
        </w:rPr>
        <w:t>ﮊ</w:t>
      </w:r>
      <w:r w:rsidRPr="00537924">
        <w:rPr>
          <w:rFonts w:ascii="Arial" w:hAnsi="Arial" w:cs="Arial"/>
          <w:color w:val="000000"/>
          <w:sz w:val="20"/>
          <w:szCs w:val="20"/>
          <w:rtl/>
        </w:rPr>
        <w:t xml:space="preserve"> </w:t>
      </w:r>
      <w:r>
        <w:rPr>
          <w:rFonts w:ascii="B Lotus" w:hAnsi="Arial" w:cs="B Lotus"/>
          <w:color w:val="000000"/>
          <w:sz w:val="23"/>
          <w:szCs w:val="23"/>
          <w:rtl/>
        </w:rPr>
        <w:t>البقرة: ٢٧٧</w:t>
      </w:r>
      <w:r>
        <w:rPr>
          <w:rFonts w:ascii="Arial" w:hAnsi="Arial" w:cs="Arial"/>
          <w:color w:val="000000"/>
          <w:sz w:val="23"/>
          <w:szCs w:val="23"/>
        </w:rPr>
        <w:t xml:space="preserve"> </w:t>
      </w:r>
      <w:r w:rsidR="006158C5">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 xml:space="preserve"> كسانى كه ايمان آورده و كارهاى شايسته كرده اند} و</w:t>
      </w:r>
      <w:r>
        <w:rPr>
          <w:rFonts w:ascii="Tahoma" w:hAnsi="Tahoma" w:cs="B Badr" w:hint="cs"/>
          <w:sz w:val="28"/>
          <w:szCs w:val="28"/>
          <w:rtl/>
        </w:rPr>
        <w:t xml:space="preserve"> </w:t>
      </w:r>
      <w:r w:rsidR="0061421E" w:rsidRPr="002B7B9B">
        <w:rPr>
          <w:rFonts w:ascii="Tahoma" w:hAnsi="Tahoma" w:cs="B Badr"/>
          <w:sz w:val="28"/>
          <w:szCs w:val="28"/>
          <w:rtl/>
        </w:rPr>
        <w:t>او عاطفه ایمان و عمل را از هم جدا کرده است بنابراین ایمان قول و اعمال نیز احکام ونتایجش به شمار می آیند.شافعی گفت</w:t>
      </w:r>
      <w:r w:rsidR="00926147">
        <w:rPr>
          <w:rFonts w:ascii="Tahoma" w:hAnsi="Tahoma" w:cs="B Badr"/>
          <w:sz w:val="28"/>
          <w:szCs w:val="28"/>
          <w:rtl/>
        </w:rPr>
        <w:t xml:space="preserve">: </w:t>
      </w:r>
      <w:r w:rsidR="0061421E" w:rsidRPr="002B7B9B">
        <w:rPr>
          <w:rFonts w:ascii="Tahoma" w:hAnsi="Tahoma" w:cs="B Badr"/>
          <w:sz w:val="28"/>
          <w:szCs w:val="28"/>
          <w:rtl/>
        </w:rPr>
        <w:t>از نظر تو واو عاطفه میان آنها فاصله انداخته</w:t>
      </w:r>
      <w:r w:rsidR="004E28A1">
        <w:rPr>
          <w:rFonts w:ascii="Tahoma" w:hAnsi="Tahoma" w:cs="B Badr"/>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بله</w:t>
      </w:r>
      <w:r w:rsidR="006B1658">
        <w:rPr>
          <w:rFonts w:ascii="Tahoma" w:hAnsi="Tahoma" w:cs="B Badr"/>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پس تو دو خدا را می پرستی</w:t>
      </w:r>
      <w:r w:rsidR="006B1658">
        <w:rPr>
          <w:rFonts w:ascii="Tahoma" w:hAnsi="Tahoma" w:cs="B Badr"/>
          <w:sz w:val="28"/>
          <w:szCs w:val="28"/>
          <w:rtl/>
        </w:rPr>
        <w:t xml:space="preserve">، </w:t>
      </w:r>
      <w:r w:rsidR="0061421E" w:rsidRPr="002B7B9B">
        <w:rPr>
          <w:rFonts w:ascii="Tahoma" w:hAnsi="Tahoma" w:cs="B Badr"/>
          <w:sz w:val="28"/>
          <w:szCs w:val="28"/>
          <w:rtl/>
        </w:rPr>
        <w:t>یکی در مشرق ودیگری در مغرب چون خداوند می فرماید</w:t>
      </w:r>
      <w:r w:rsidR="00926147">
        <w:rPr>
          <w:rFonts w:ascii="Lotus Linotype" w:hAnsi="Lotus Linotype" w:cs="Lotus Linotype"/>
          <w:sz w:val="28"/>
          <w:szCs w:val="28"/>
          <w:rtl/>
        </w:rPr>
        <w:t xml:space="preserve">: </w:t>
      </w:r>
      <w:r w:rsidRPr="00537924">
        <w:rPr>
          <w:rFonts w:ascii="QCF_BSML" w:hAnsi="QCF_BSML" w:cs="QCF_BSML"/>
          <w:color w:val="000000"/>
          <w:sz w:val="31"/>
          <w:szCs w:val="31"/>
          <w:rtl/>
        </w:rPr>
        <w:t xml:space="preserve">ﮋ </w:t>
      </w:r>
      <w:r w:rsidRPr="00537924">
        <w:rPr>
          <w:rFonts w:ascii="QCF_P532" w:hAnsi="QCF_P532" w:cs="QCF_P532"/>
          <w:color w:val="000000"/>
          <w:sz w:val="31"/>
          <w:szCs w:val="31"/>
          <w:rtl/>
        </w:rPr>
        <w:t xml:space="preserve">ﭑ  ﭒ  ﭓ  ﭔ  ﭕ  </w:t>
      </w:r>
      <w:r w:rsidRPr="00537924">
        <w:rPr>
          <w:rFonts w:ascii="QCF_BSML" w:hAnsi="QCF_BSML" w:cs="QCF_BSML"/>
          <w:color w:val="000000"/>
          <w:sz w:val="31"/>
          <w:szCs w:val="31"/>
          <w:rtl/>
        </w:rPr>
        <w:t>ﮊ</w:t>
      </w:r>
      <w:r w:rsidRPr="00537924">
        <w:rPr>
          <w:rFonts w:ascii="Arial" w:hAnsi="Arial" w:cs="Arial"/>
          <w:color w:val="000000"/>
          <w:sz w:val="20"/>
          <w:szCs w:val="20"/>
          <w:rtl/>
        </w:rPr>
        <w:t xml:space="preserve"> </w:t>
      </w:r>
      <w:r>
        <w:rPr>
          <w:rFonts w:ascii="B Lotus" w:hAnsi="Arial" w:cs="B Lotus"/>
          <w:color w:val="000000"/>
          <w:sz w:val="23"/>
          <w:szCs w:val="23"/>
          <w:rtl/>
        </w:rPr>
        <w:t>الرحمن: ١٧</w:t>
      </w:r>
      <w:r>
        <w:rPr>
          <w:rFonts w:ascii="Arial" w:hAnsi="Arial" w:cs="Arial"/>
          <w:color w:val="000000"/>
          <w:sz w:val="23"/>
          <w:szCs w:val="23"/>
        </w:rPr>
        <w:t xml:space="preserve"> </w:t>
      </w:r>
      <w:r w:rsidR="006158C5">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 xml:space="preserve"> پروردگار دو </w:t>
      </w:r>
      <w:r>
        <w:rPr>
          <w:rFonts w:ascii="Tahoma" w:hAnsi="Tahoma" w:cs="B Badr" w:hint="cs"/>
          <w:sz w:val="28"/>
          <w:szCs w:val="28"/>
          <w:rtl/>
        </w:rPr>
        <w:t>مشرق</w:t>
      </w:r>
      <w:r w:rsidR="0061421E" w:rsidRPr="002B7B9B">
        <w:rPr>
          <w:rFonts w:ascii="Tahoma" w:hAnsi="Tahoma" w:cs="B Badr"/>
          <w:sz w:val="28"/>
          <w:szCs w:val="28"/>
          <w:rtl/>
        </w:rPr>
        <w:t xml:space="preserve"> و پروردگار دو </w:t>
      </w:r>
      <w:r>
        <w:rPr>
          <w:rFonts w:ascii="Tahoma" w:hAnsi="Tahoma" w:cs="B Badr" w:hint="cs"/>
          <w:sz w:val="28"/>
          <w:szCs w:val="28"/>
          <w:rtl/>
        </w:rPr>
        <w:t>مغرب</w:t>
      </w:r>
      <w:r w:rsidR="006158C5">
        <w:rPr>
          <w:rFonts w:ascii="Tahoma" w:hAnsi="Tahoma" w:cs="B Badr" w:hint="cs"/>
          <w:sz w:val="28"/>
          <w:szCs w:val="28"/>
          <w:rtl/>
        </w:rPr>
        <w:t>.</w:t>
      </w:r>
      <w:r w:rsidR="0061421E" w:rsidRPr="002B7B9B">
        <w:rPr>
          <w:rFonts w:ascii="Tahoma" w:hAnsi="Tahoma" w:cs="B Badr"/>
          <w:sz w:val="28"/>
          <w:szCs w:val="28"/>
          <w:rtl/>
        </w:rPr>
        <w:t xml:space="preserve"> آن مرد به خشم آمد وگفت</w:t>
      </w:r>
      <w:r w:rsidR="00926147">
        <w:rPr>
          <w:rFonts w:ascii="Tahoma" w:hAnsi="Tahoma" w:cs="B Badr"/>
          <w:sz w:val="28"/>
          <w:szCs w:val="28"/>
          <w:rtl/>
        </w:rPr>
        <w:t xml:space="preserve">: </w:t>
      </w:r>
      <w:r w:rsidR="0061421E" w:rsidRPr="002B7B9B">
        <w:rPr>
          <w:rFonts w:ascii="Tahoma" w:hAnsi="Tahoma" w:cs="B Badr"/>
          <w:sz w:val="28"/>
          <w:szCs w:val="28"/>
          <w:rtl/>
        </w:rPr>
        <w:t>سبحان الله تو مرا بت پرست قرار دادی</w:t>
      </w:r>
      <w:r w:rsidR="004E28A1">
        <w:rPr>
          <w:rFonts w:ascii="Tahoma" w:hAnsi="Tahoma" w:cs="B Badr"/>
          <w:sz w:val="28"/>
          <w:szCs w:val="28"/>
          <w:rtl/>
        </w:rPr>
        <w:t xml:space="preserve">؟ </w:t>
      </w:r>
      <w:r w:rsidR="0061421E" w:rsidRPr="002B7B9B">
        <w:rPr>
          <w:rFonts w:ascii="Tahoma" w:hAnsi="Tahoma" w:cs="B Badr"/>
          <w:sz w:val="28"/>
          <w:szCs w:val="28"/>
          <w:rtl/>
        </w:rPr>
        <w:t>شافعی گفت</w:t>
      </w:r>
      <w:r w:rsidR="00926147">
        <w:rPr>
          <w:rFonts w:ascii="Tahoma" w:hAnsi="Tahoma" w:cs="B Badr"/>
          <w:sz w:val="28"/>
          <w:szCs w:val="28"/>
          <w:rtl/>
        </w:rPr>
        <w:t xml:space="preserve">: </w:t>
      </w:r>
      <w:r w:rsidR="0061421E" w:rsidRPr="002B7B9B">
        <w:rPr>
          <w:rFonts w:ascii="Tahoma" w:hAnsi="Tahoma" w:cs="B Badr"/>
          <w:sz w:val="28"/>
          <w:szCs w:val="28"/>
          <w:rtl/>
        </w:rPr>
        <w:t>تو خودت چنان کردی</w:t>
      </w:r>
      <w:r w:rsidR="006B1658">
        <w:rPr>
          <w:rFonts w:ascii="Tahoma" w:hAnsi="Tahoma" w:cs="B Badr"/>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چگونه</w:t>
      </w:r>
      <w:r w:rsidR="004E28A1">
        <w:rPr>
          <w:rFonts w:ascii="Tahoma" w:hAnsi="Tahoma" w:cs="B Badr"/>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با این پندار که واو فاصله انداخته است</w:t>
      </w:r>
      <w:r w:rsidR="006B1658">
        <w:rPr>
          <w:rFonts w:ascii="Tahoma" w:hAnsi="Tahoma" w:cs="B Badr"/>
          <w:sz w:val="28"/>
          <w:szCs w:val="28"/>
          <w:rtl/>
        </w:rPr>
        <w:t xml:space="preserve">، </w:t>
      </w:r>
      <w:r w:rsidR="0061421E" w:rsidRPr="002B7B9B">
        <w:rPr>
          <w:rFonts w:ascii="Tahoma" w:hAnsi="Tahoma" w:cs="B Badr"/>
          <w:sz w:val="28"/>
          <w:szCs w:val="28"/>
          <w:rtl/>
        </w:rPr>
        <w:t>مردگفت</w:t>
      </w:r>
      <w:r w:rsidR="00926147">
        <w:rPr>
          <w:rFonts w:ascii="Tahoma" w:hAnsi="Tahoma" w:cs="B Badr"/>
          <w:sz w:val="28"/>
          <w:szCs w:val="28"/>
          <w:rtl/>
        </w:rPr>
        <w:t xml:space="preserve">: </w:t>
      </w:r>
      <w:r w:rsidR="0061421E" w:rsidRPr="002B7B9B">
        <w:rPr>
          <w:rFonts w:ascii="Tahoma" w:hAnsi="Tahoma" w:cs="B Badr"/>
          <w:sz w:val="28"/>
          <w:szCs w:val="28"/>
          <w:rtl/>
        </w:rPr>
        <w:t>بخاطر آنچه گفتم از خدا آمرزش می خواهم بلکه جز یک خدا کسی را نمی پرستم و از این تاریخ به بعد هم نمی گویم واو عاطفه میان ایمان وعمل فاصله انداخته است</w:t>
      </w:r>
      <w:r w:rsidR="006B1658">
        <w:rPr>
          <w:rFonts w:ascii="Tahoma" w:hAnsi="Tahoma" w:cs="B Badr"/>
          <w:sz w:val="28"/>
          <w:szCs w:val="28"/>
          <w:rtl/>
        </w:rPr>
        <w:t xml:space="preserve">، </w:t>
      </w:r>
      <w:r w:rsidR="0061421E" w:rsidRPr="002B7B9B">
        <w:rPr>
          <w:rFonts w:ascii="Tahoma" w:hAnsi="Tahoma" w:cs="B Badr"/>
          <w:sz w:val="28"/>
          <w:szCs w:val="28"/>
          <w:rtl/>
        </w:rPr>
        <w:t>بلکه می گویم</w:t>
      </w:r>
      <w:r w:rsidR="00926147">
        <w:rPr>
          <w:rFonts w:ascii="Tahoma" w:hAnsi="Tahoma" w:cs="B Badr"/>
          <w:sz w:val="28"/>
          <w:szCs w:val="28"/>
          <w:rtl/>
        </w:rPr>
        <w:t xml:space="preserve">: </w:t>
      </w:r>
      <w:r w:rsidR="0061421E" w:rsidRPr="002B7B9B">
        <w:rPr>
          <w:rFonts w:ascii="Tahoma" w:hAnsi="Tahoma" w:cs="B Badr"/>
          <w:sz w:val="28"/>
          <w:szCs w:val="28"/>
          <w:rtl/>
        </w:rPr>
        <w:t>ایمان عبارت از قول وعمل وقابلیت زیاد شدن وکاهش یافتن را نیز دارد.</w:t>
      </w:r>
    </w:p>
    <w:p w:rsidR="0061421E" w:rsidRPr="002B7B9B" w:rsidRDefault="008F4770"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ربیع می افزاید</w:t>
      </w:r>
      <w:r w:rsidR="00926147">
        <w:rPr>
          <w:rFonts w:ascii="Tahoma" w:hAnsi="Tahoma" w:cs="B Badr"/>
          <w:sz w:val="28"/>
          <w:szCs w:val="28"/>
          <w:rtl/>
        </w:rPr>
        <w:t xml:space="preserve">: </w:t>
      </w:r>
      <w:r w:rsidR="0061421E" w:rsidRPr="002B7B9B">
        <w:rPr>
          <w:rFonts w:ascii="Tahoma" w:hAnsi="Tahoma" w:cs="B Badr"/>
          <w:sz w:val="28"/>
          <w:szCs w:val="28"/>
          <w:rtl/>
        </w:rPr>
        <w:t>شخص مزبور اموال بسیاری را تقدیم شافعی نمود</w:t>
      </w:r>
      <w:r w:rsidR="006B1658">
        <w:rPr>
          <w:rFonts w:ascii="Tahoma" w:hAnsi="Tahoma" w:cs="B Badr"/>
          <w:sz w:val="28"/>
          <w:szCs w:val="28"/>
          <w:rtl/>
        </w:rPr>
        <w:t xml:space="preserve">، </w:t>
      </w:r>
      <w:r w:rsidR="0061421E" w:rsidRPr="002B7B9B">
        <w:rPr>
          <w:rFonts w:ascii="Tahoma" w:hAnsi="Tahoma" w:cs="B Badr"/>
          <w:sz w:val="28"/>
          <w:szCs w:val="28"/>
          <w:rtl/>
        </w:rPr>
        <w:t>کتابهایش را جمع آوری کرد و با عقاید اهل سنت از سرزمین مصر بیرون رفت.</w:t>
      </w:r>
      <w:r w:rsidR="0061421E" w:rsidRPr="002B7B9B">
        <w:rPr>
          <w:rStyle w:val="a6"/>
          <w:rFonts w:ascii="Tahoma" w:hAnsi="Tahoma" w:cs="B Badr"/>
          <w:sz w:val="28"/>
          <w:szCs w:val="28"/>
          <w:rtl/>
        </w:rPr>
        <w:footnoteReference w:id="319"/>
      </w:r>
    </w:p>
    <w:p w:rsidR="0061421E" w:rsidRDefault="008F4770" w:rsidP="008F4770">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ابومحمد بن ابی حاتم</w:t>
      </w:r>
      <w:r w:rsidR="0061421E" w:rsidRPr="002B7B9B">
        <w:rPr>
          <w:rStyle w:val="a6"/>
          <w:rFonts w:ascii="Tahoma" w:hAnsi="Tahoma" w:cs="B Badr"/>
          <w:sz w:val="28"/>
          <w:szCs w:val="28"/>
          <w:rtl/>
        </w:rPr>
        <w:footnoteReference w:id="320"/>
      </w:r>
      <w:r w:rsidR="0061421E" w:rsidRPr="002B7B9B">
        <w:rPr>
          <w:rFonts w:ascii="Tahoma" w:hAnsi="Tahoma" w:cs="B Badr"/>
          <w:sz w:val="28"/>
          <w:szCs w:val="28"/>
          <w:rtl/>
        </w:rPr>
        <w:t xml:space="preserve"> با سند خود از شافعی نقل می نماید که به حمیدی فرمود</w:t>
      </w:r>
      <w:r w:rsidR="00926147">
        <w:rPr>
          <w:rFonts w:ascii="Tahoma" w:hAnsi="Tahoma" w:cs="B Badr"/>
          <w:sz w:val="28"/>
          <w:szCs w:val="28"/>
          <w:rtl/>
        </w:rPr>
        <w:t xml:space="preserve">: </w:t>
      </w:r>
      <w:r w:rsidR="0061421E" w:rsidRPr="002B7B9B">
        <w:rPr>
          <w:rFonts w:ascii="Tahoma" w:hAnsi="Tahoma" w:cs="B Badr"/>
          <w:sz w:val="28"/>
          <w:szCs w:val="28"/>
          <w:rtl/>
        </w:rPr>
        <w:t xml:space="preserve">این </w:t>
      </w:r>
      <w:r w:rsidR="00A40340">
        <w:rPr>
          <w:rFonts w:ascii="Tahoma" w:hAnsi="Tahoma" w:cs="B Badr"/>
          <w:sz w:val="28"/>
          <w:szCs w:val="28"/>
          <w:rtl/>
        </w:rPr>
        <w:t>آيه</w:t>
      </w:r>
      <w:r w:rsidR="0061421E" w:rsidRPr="002B7B9B">
        <w:rPr>
          <w:rFonts w:ascii="Tahoma" w:hAnsi="Tahoma" w:cs="B Badr"/>
          <w:sz w:val="28"/>
          <w:szCs w:val="28"/>
          <w:rtl/>
        </w:rPr>
        <w:t xml:space="preserve"> بهترین دلیل علیه مرجئه ها</w:t>
      </w:r>
      <w:r w:rsidR="007C362E" w:rsidRPr="002B7B9B">
        <w:rPr>
          <w:rFonts w:ascii="Tahoma" w:hAnsi="Tahoma" w:cs="B Badr" w:hint="cs"/>
          <w:sz w:val="28"/>
          <w:szCs w:val="28"/>
          <w:rtl/>
        </w:rPr>
        <w:t xml:space="preserve"> است</w:t>
      </w:r>
      <w:r w:rsidR="0061421E" w:rsidRPr="002B7B9B">
        <w:rPr>
          <w:rStyle w:val="a6"/>
          <w:rFonts w:ascii="Tahoma" w:hAnsi="Tahoma" w:cs="B Badr"/>
          <w:sz w:val="28"/>
          <w:szCs w:val="28"/>
          <w:rtl/>
        </w:rPr>
        <w:footnoteReference w:id="321"/>
      </w:r>
      <w:r w:rsidR="0061421E" w:rsidRPr="002B7B9B">
        <w:rPr>
          <w:rFonts w:ascii="Tahoma" w:hAnsi="Tahoma" w:cs="B Badr"/>
          <w:sz w:val="28"/>
          <w:szCs w:val="28"/>
          <w:rtl/>
        </w:rPr>
        <w:t xml:space="preserve"> که می فرماید</w:t>
      </w:r>
      <w:r w:rsidR="00926147">
        <w:rPr>
          <w:rFonts w:ascii="Tahoma" w:hAnsi="Tahoma" w:cs="B Badr"/>
          <w:sz w:val="28"/>
          <w:szCs w:val="28"/>
          <w:rtl/>
        </w:rPr>
        <w:t xml:space="preserve">: </w:t>
      </w:r>
      <w:r w:rsidRPr="00537924">
        <w:rPr>
          <w:rFonts w:ascii="QCF_BSML" w:hAnsi="QCF_BSML" w:cs="QCF_BSML"/>
          <w:color w:val="000000"/>
          <w:sz w:val="31"/>
          <w:szCs w:val="31"/>
          <w:rtl/>
        </w:rPr>
        <w:t xml:space="preserve">ﮋ </w:t>
      </w:r>
      <w:r w:rsidRPr="00537924">
        <w:rPr>
          <w:rFonts w:ascii="QCF_P598" w:hAnsi="QCF_P598" w:cs="QCF_P598"/>
          <w:color w:val="000000"/>
          <w:sz w:val="31"/>
          <w:szCs w:val="31"/>
          <w:rtl/>
        </w:rPr>
        <w:t xml:space="preserve">ﮘ  ﮙ  ﮚ  ﮛ  ﮜ  ﮝ   ﮞ  ﮟ  ﮠ  ﮡ  ﮢ   ﮣ  ﮤﮥ  ﮦ  ﮧ   ﮨ  ﮩ  </w:t>
      </w:r>
      <w:r w:rsidRPr="00537924">
        <w:rPr>
          <w:rFonts w:ascii="QCF_BSML" w:hAnsi="QCF_BSML" w:cs="QCF_BSML"/>
          <w:color w:val="000000"/>
          <w:sz w:val="31"/>
          <w:szCs w:val="31"/>
          <w:rtl/>
        </w:rPr>
        <w:t>ﮊ</w:t>
      </w:r>
      <w:r w:rsidRPr="00537924">
        <w:rPr>
          <w:rFonts w:ascii="Arial" w:hAnsi="Arial" w:cs="Arial"/>
          <w:color w:val="000000"/>
          <w:sz w:val="20"/>
          <w:szCs w:val="20"/>
          <w:rtl/>
        </w:rPr>
        <w:t xml:space="preserve"> </w:t>
      </w:r>
      <w:r>
        <w:rPr>
          <w:rFonts w:ascii="B Lotus" w:hAnsi="Arial" w:cs="B Lotus"/>
          <w:color w:val="000000"/>
          <w:sz w:val="23"/>
          <w:szCs w:val="23"/>
          <w:rtl/>
        </w:rPr>
        <w:t>البينة: ٥</w:t>
      </w:r>
      <w:r>
        <w:rPr>
          <w:rFonts w:ascii="Arial" w:hAnsi="Arial" w:cs="Arial"/>
          <w:color w:val="000000"/>
          <w:sz w:val="23"/>
          <w:szCs w:val="23"/>
        </w:rPr>
        <w:t xml:space="preserve"> </w:t>
      </w:r>
      <w:r w:rsidR="006158C5">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 xml:space="preserve"> و فرمان نيافته بودند جز اينكه خدا را بپرستند و در حالى كه به توحيد گراييده‏اند دين [خود] را براى او خالص گردانند و نماز برپا دارند و زكات بدهند و دين [ثابت و] پايدار همين است}.</w:t>
      </w:r>
      <w:r w:rsidR="0061421E" w:rsidRPr="002B7B9B">
        <w:rPr>
          <w:rStyle w:val="a6"/>
          <w:rFonts w:ascii="Tahoma" w:hAnsi="Tahoma" w:cs="B Badr"/>
          <w:sz w:val="28"/>
          <w:szCs w:val="28"/>
          <w:rtl/>
        </w:rPr>
        <w:footnoteReference w:id="322"/>
      </w:r>
    </w:p>
    <w:p w:rsidR="006158C5" w:rsidRPr="002B7B9B" w:rsidRDefault="006158C5" w:rsidP="0006388E">
      <w:pPr>
        <w:ind w:hanging="334"/>
        <w:jc w:val="lowKashida"/>
        <w:rPr>
          <w:rFonts w:ascii="Tahoma" w:hAnsi="Tahoma" w:cs="B Badr" w:hint="cs"/>
          <w:sz w:val="28"/>
          <w:szCs w:val="28"/>
          <w:rtl/>
        </w:rPr>
      </w:pPr>
    </w:p>
    <w:p w:rsidR="0061421E" w:rsidRPr="006158C5" w:rsidRDefault="0061421E" w:rsidP="0006388E">
      <w:pPr>
        <w:ind w:hanging="334"/>
        <w:jc w:val="lowKashida"/>
        <w:rPr>
          <w:rFonts w:ascii="Tahoma" w:hAnsi="Tahoma" w:cs="B Badr" w:hint="cs"/>
          <w:b/>
          <w:bCs/>
          <w:sz w:val="32"/>
          <w:szCs w:val="32"/>
          <w:rtl/>
        </w:rPr>
      </w:pPr>
      <w:r w:rsidRPr="006158C5">
        <w:rPr>
          <w:rFonts w:ascii="Tahoma" w:hAnsi="Tahoma" w:cs="B Badr"/>
          <w:b/>
          <w:bCs/>
          <w:sz w:val="32"/>
          <w:szCs w:val="32"/>
          <w:rtl/>
        </w:rPr>
        <w:t>خلاصه اعتقاد امام شافعی–رحمه الله- پیرامون مفهوم و مدلول ایمان</w:t>
      </w:r>
      <w:r w:rsidR="007C362E" w:rsidRPr="006158C5">
        <w:rPr>
          <w:rFonts w:ascii="Tahoma" w:hAnsi="Tahoma" w:cs="B Badr" w:hint="cs"/>
          <w:b/>
          <w:bCs/>
          <w:sz w:val="32"/>
          <w:szCs w:val="32"/>
          <w:rtl/>
        </w:rPr>
        <w:t>.</w:t>
      </w:r>
    </w:p>
    <w:p w:rsidR="0061421E" w:rsidRPr="002B7B9B" w:rsidRDefault="008F4770"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امام شافعی معتقد است</w:t>
      </w:r>
      <w:r w:rsidR="00926147">
        <w:rPr>
          <w:rFonts w:ascii="Tahoma" w:hAnsi="Tahoma" w:cs="B Badr"/>
          <w:sz w:val="28"/>
          <w:szCs w:val="28"/>
          <w:rtl/>
        </w:rPr>
        <w:t xml:space="preserve">: </w:t>
      </w:r>
      <w:r w:rsidR="0061421E" w:rsidRPr="002B7B9B">
        <w:rPr>
          <w:rFonts w:ascii="Tahoma" w:hAnsi="Tahoma" w:cs="B Badr"/>
          <w:sz w:val="28"/>
          <w:szCs w:val="28"/>
          <w:rtl/>
        </w:rPr>
        <w:t>ایمان با سه خصلت گفتار</w:t>
      </w:r>
      <w:r w:rsidR="006B1658">
        <w:rPr>
          <w:rFonts w:ascii="Tahoma" w:hAnsi="Tahoma" w:cs="B Badr"/>
          <w:sz w:val="28"/>
          <w:szCs w:val="28"/>
          <w:rtl/>
        </w:rPr>
        <w:t xml:space="preserve">، </w:t>
      </w:r>
      <w:r w:rsidR="0061421E" w:rsidRPr="002B7B9B">
        <w:rPr>
          <w:rFonts w:ascii="Tahoma" w:hAnsi="Tahoma" w:cs="B Badr"/>
          <w:sz w:val="28"/>
          <w:szCs w:val="28"/>
          <w:rtl/>
        </w:rPr>
        <w:t>کردار واعتقاد درونی تحقق می یابد</w:t>
      </w:r>
      <w:r w:rsidR="006B1658">
        <w:rPr>
          <w:rFonts w:ascii="Tahoma" w:hAnsi="Tahoma" w:cs="B Badr"/>
          <w:sz w:val="28"/>
          <w:szCs w:val="28"/>
          <w:rtl/>
        </w:rPr>
        <w:t xml:space="preserve">، </w:t>
      </w:r>
      <w:r w:rsidR="0061421E" w:rsidRPr="002B7B9B">
        <w:rPr>
          <w:rFonts w:ascii="Tahoma" w:hAnsi="Tahoma" w:cs="B Badr"/>
          <w:sz w:val="28"/>
          <w:szCs w:val="28"/>
          <w:rtl/>
        </w:rPr>
        <w:t>و آیات متعددی را برای اثبات</w:t>
      </w:r>
      <w:r w:rsidR="007C362E" w:rsidRPr="002B7B9B">
        <w:rPr>
          <w:rFonts w:ascii="Tahoma" w:hAnsi="Tahoma" w:cs="B Badr" w:hint="cs"/>
          <w:sz w:val="28"/>
          <w:szCs w:val="28"/>
          <w:rtl/>
        </w:rPr>
        <w:t>ش</w:t>
      </w:r>
      <w:r w:rsidR="0061421E" w:rsidRPr="002B7B9B">
        <w:rPr>
          <w:rFonts w:ascii="Tahoma" w:hAnsi="Tahoma" w:cs="B Badr"/>
          <w:sz w:val="28"/>
          <w:szCs w:val="28"/>
          <w:rtl/>
        </w:rPr>
        <w:t xml:space="preserve"> ذکر می نماید که پیشینیان این امت به پاره ای از آنها اشاره کرده اند وایشان به نقد وبررسی برخی از اعتراضات وارده بر آنها نیز پرداخته اند.</w:t>
      </w:r>
    </w:p>
    <w:p w:rsidR="0061421E" w:rsidRDefault="008F4770"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شافعی در اثبات دیدگاه خود ورد عقیده مخالفانش قرآن وسنت را مستند قرار داده واز روش استدلالی علم مذموم کلام دوری گزیده است</w:t>
      </w:r>
      <w:r w:rsidR="006B1658">
        <w:rPr>
          <w:rFonts w:ascii="Tahoma" w:hAnsi="Tahoma" w:cs="B Badr"/>
          <w:sz w:val="28"/>
          <w:szCs w:val="28"/>
          <w:rtl/>
        </w:rPr>
        <w:t xml:space="preserve">، </w:t>
      </w:r>
      <w:r w:rsidR="0061421E" w:rsidRPr="002B7B9B">
        <w:rPr>
          <w:rFonts w:ascii="Tahoma" w:hAnsi="Tahoma" w:cs="B Badr"/>
          <w:sz w:val="28"/>
          <w:szCs w:val="28"/>
          <w:rtl/>
        </w:rPr>
        <w:t>در مباحث آینده بیشتر پرده از روی شیوه استدلال ایشان پیرامون اثبات عقیده برمی برداریم.</w:t>
      </w:r>
      <w:r w:rsidR="0061421E" w:rsidRPr="002B7B9B">
        <w:rPr>
          <w:rStyle w:val="a6"/>
          <w:rFonts w:ascii="Tahoma" w:hAnsi="Tahoma" w:cs="B Badr"/>
          <w:sz w:val="28"/>
          <w:szCs w:val="28"/>
          <w:rtl/>
        </w:rPr>
        <w:footnoteReference w:id="323"/>
      </w:r>
    </w:p>
    <w:p w:rsidR="006158C5" w:rsidRPr="002B7B9B" w:rsidRDefault="006158C5" w:rsidP="0006388E">
      <w:pPr>
        <w:ind w:hanging="334"/>
        <w:jc w:val="lowKashida"/>
        <w:rPr>
          <w:rFonts w:ascii="Tahoma" w:hAnsi="Tahoma" w:cs="B Badr" w:hint="cs"/>
          <w:sz w:val="28"/>
          <w:szCs w:val="28"/>
          <w:rtl/>
        </w:rPr>
      </w:pPr>
    </w:p>
    <w:p w:rsidR="0061421E" w:rsidRPr="006158C5" w:rsidRDefault="0061421E" w:rsidP="0006388E">
      <w:pPr>
        <w:ind w:hanging="334"/>
        <w:jc w:val="lowKashida"/>
        <w:rPr>
          <w:rFonts w:ascii="Tahoma" w:hAnsi="Tahoma" w:cs="B Badr" w:hint="cs"/>
          <w:b/>
          <w:bCs/>
          <w:sz w:val="32"/>
          <w:szCs w:val="32"/>
          <w:rtl/>
        </w:rPr>
      </w:pPr>
      <w:r w:rsidRPr="006158C5">
        <w:rPr>
          <w:rFonts w:ascii="Tahoma" w:hAnsi="Tahoma" w:cs="B Badr"/>
          <w:b/>
          <w:bCs/>
          <w:sz w:val="32"/>
          <w:szCs w:val="32"/>
          <w:rtl/>
        </w:rPr>
        <w:t>فصل دوم</w:t>
      </w:r>
      <w:r w:rsidR="00926147">
        <w:rPr>
          <w:rFonts w:ascii="Tahoma" w:hAnsi="Tahoma" w:cs="B Badr"/>
          <w:b/>
          <w:bCs/>
          <w:sz w:val="32"/>
          <w:szCs w:val="32"/>
          <w:rtl/>
        </w:rPr>
        <w:t xml:space="preserve">: </w:t>
      </w:r>
      <w:r w:rsidRPr="006158C5">
        <w:rPr>
          <w:rFonts w:ascii="Tahoma" w:hAnsi="Tahoma" w:cs="B Badr"/>
          <w:b/>
          <w:bCs/>
          <w:sz w:val="32"/>
          <w:szCs w:val="32"/>
          <w:rtl/>
        </w:rPr>
        <w:t>زیاد و کم شدن ایمان</w:t>
      </w:r>
      <w:r w:rsidR="007C362E" w:rsidRPr="006158C5">
        <w:rPr>
          <w:rFonts w:ascii="Tahoma" w:hAnsi="Tahoma" w:cs="B Badr" w:hint="cs"/>
          <w:b/>
          <w:bCs/>
          <w:sz w:val="32"/>
          <w:szCs w:val="32"/>
          <w:rtl/>
        </w:rPr>
        <w:t>.</w:t>
      </w:r>
    </w:p>
    <w:p w:rsidR="0061421E" w:rsidRPr="002B7B9B" w:rsidRDefault="002F0FC8"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 xml:space="preserve">سایر </w:t>
      </w:r>
      <w:r w:rsidR="00B378E2">
        <w:rPr>
          <w:rFonts w:ascii="Tahoma" w:hAnsi="Tahoma" w:cs="B Badr" w:hint="cs"/>
          <w:sz w:val="28"/>
          <w:szCs w:val="28"/>
          <w:rtl/>
        </w:rPr>
        <w:t>سلف</w:t>
      </w:r>
      <w:r w:rsidR="0061421E" w:rsidRPr="002B7B9B">
        <w:rPr>
          <w:rFonts w:ascii="Tahoma" w:hAnsi="Tahoma" w:cs="Tahoma"/>
          <w:sz w:val="28"/>
          <w:szCs w:val="28"/>
          <w:rtl/>
        </w:rPr>
        <w:t>–</w:t>
      </w:r>
      <w:r w:rsidR="0061421E" w:rsidRPr="002B7B9B">
        <w:rPr>
          <w:rFonts w:ascii="Tahoma" w:hAnsi="Tahoma" w:cs="B Badr"/>
          <w:sz w:val="28"/>
          <w:szCs w:val="28"/>
          <w:rtl/>
        </w:rPr>
        <w:t>رحمهم الله- نیز همچون شافعی اعتقاد به زیاد و</w:t>
      </w:r>
      <w:r w:rsidR="006158C5">
        <w:rPr>
          <w:rFonts w:ascii="Tahoma" w:hAnsi="Tahoma" w:cs="B Badr" w:hint="cs"/>
          <w:sz w:val="28"/>
          <w:szCs w:val="28"/>
          <w:rtl/>
        </w:rPr>
        <w:t xml:space="preserve"> </w:t>
      </w:r>
      <w:r w:rsidR="0061421E" w:rsidRPr="002B7B9B">
        <w:rPr>
          <w:rFonts w:ascii="Tahoma" w:hAnsi="Tahoma" w:cs="B Badr"/>
          <w:sz w:val="28"/>
          <w:szCs w:val="28"/>
          <w:rtl/>
        </w:rPr>
        <w:t>کم شدن ایمان دارند</w:t>
      </w:r>
      <w:r w:rsidR="006B1658">
        <w:rPr>
          <w:rFonts w:ascii="Tahoma" w:hAnsi="Tahoma" w:cs="B Badr"/>
          <w:sz w:val="28"/>
          <w:szCs w:val="28"/>
          <w:rtl/>
        </w:rPr>
        <w:t xml:space="preserve">، </w:t>
      </w:r>
      <w:r w:rsidR="0061421E" w:rsidRPr="002B7B9B">
        <w:rPr>
          <w:rFonts w:ascii="Tahoma" w:hAnsi="Tahoma" w:cs="B Badr"/>
          <w:sz w:val="28"/>
          <w:szCs w:val="28"/>
          <w:rtl/>
        </w:rPr>
        <w:t>بغوی در این باره می گوید</w:t>
      </w:r>
      <w:r w:rsidR="00926147">
        <w:rPr>
          <w:rFonts w:ascii="Tahoma" w:hAnsi="Tahoma" w:cs="B Badr"/>
          <w:sz w:val="28"/>
          <w:szCs w:val="28"/>
          <w:rtl/>
        </w:rPr>
        <w:t xml:space="preserve">: </w:t>
      </w:r>
      <w:r w:rsidR="0061421E" w:rsidRPr="002B7B9B">
        <w:rPr>
          <w:rFonts w:ascii="Tahoma" w:hAnsi="Tahoma" w:cs="B Badr"/>
          <w:sz w:val="28"/>
          <w:szCs w:val="28"/>
          <w:rtl/>
        </w:rPr>
        <w:t>صحابه</w:t>
      </w:r>
      <w:r w:rsidR="006B1658">
        <w:rPr>
          <w:rFonts w:ascii="Tahoma" w:hAnsi="Tahoma" w:cs="B Badr"/>
          <w:sz w:val="28"/>
          <w:szCs w:val="28"/>
          <w:rtl/>
        </w:rPr>
        <w:t xml:space="preserve">، </w:t>
      </w:r>
      <w:r w:rsidR="0061421E" w:rsidRPr="002B7B9B">
        <w:rPr>
          <w:rFonts w:ascii="Tahoma" w:hAnsi="Tahoma" w:cs="B Badr"/>
          <w:sz w:val="28"/>
          <w:szCs w:val="28"/>
          <w:rtl/>
        </w:rPr>
        <w:t>تابعین و</w:t>
      </w:r>
      <w:r w:rsidR="00B378E2">
        <w:rPr>
          <w:rFonts w:ascii="Tahoma" w:hAnsi="Tahoma" w:cs="B Badr" w:hint="cs"/>
          <w:sz w:val="28"/>
          <w:szCs w:val="28"/>
          <w:rtl/>
        </w:rPr>
        <w:t xml:space="preserve"> علما</w:t>
      </w:r>
      <w:r w:rsidR="0061421E" w:rsidRPr="002B7B9B">
        <w:rPr>
          <w:rFonts w:ascii="Tahoma" w:hAnsi="Tahoma" w:cs="B Badr"/>
          <w:sz w:val="28"/>
          <w:szCs w:val="28"/>
          <w:rtl/>
        </w:rPr>
        <w:t xml:space="preserve"> اهل سنت نسبت به این مسأله اتفاق نظر داشته و معتقدند</w:t>
      </w:r>
      <w:r w:rsidR="00926147">
        <w:rPr>
          <w:rFonts w:ascii="Tahoma" w:hAnsi="Tahoma" w:cs="B Badr"/>
          <w:sz w:val="28"/>
          <w:szCs w:val="28"/>
          <w:rtl/>
        </w:rPr>
        <w:t xml:space="preserve">: </w:t>
      </w:r>
      <w:r w:rsidR="0061421E" w:rsidRPr="002B7B9B">
        <w:rPr>
          <w:rFonts w:ascii="Tahoma" w:hAnsi="Tahoma" w:cs="B Badr"/>
          <w:sz w:val="28"/>
          <w:szCs w:val="28"/>
          <w:rtl/>
        </w:rPr>
        <w:t>ایمان عبارت از قول وعمل است وبراساس نصوص قرآن وسنت</w:t>
      </w:r>
      <w:r w:rsidR="0061421E" w:rsidRPr="002B7B9B">
        <w:rPr>
          <w:rStyle w:val="a6"/>
          <w:rFonts w:ascii="Tahoma" w:hAnsi="Tahoma" w:cs="B Badr"/>
          <w:sz w:val="28"/>
          <w:szCs w:val="28"/>
          <w:rtl/>
        </w:rPr>
        <w:footnoteReference w:id="324"/>
      </w:r>
      <w:r w:rsidR="0061421E" w:rsidRPr="002B7B9B">
        <w:rPr>
          <w:rFonts w:ascii="Tahoma" w:hAnsi="Tahoma" w:cs="B Badr"/>
          <w:sz w:val="28"/>
          <w:szCs w:val="28"/>
          <w:rtl/>
        </w:rPr>
        <w:t>قابلیت زیاد وکم شدن را دارد.</w:t>
      </w:r>
    </w:p>
    <w:p w:rsidR="0061421E" w:rsidRPr="002B7B9B" w:rsidRDefault="002F0FC8" w:rsidP="00537924">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اعتقاد به زیاد وکم شدن از صحابه</w:t>
      </w:r>
      <w:r w:rsidR="006B1658">
        <w:rPr>
          <w:rFonts w:ascii="Tahoma" w:hAnsi="Tahoma" w:cs="B Badr"/>
          <w:sz w:val="28"/>
          <w:szCs w:val="28"/>
          <w:rtl/>
        </w:rPr>
        <w:t xml:space="preserve">، </w:t>
      </w:r>
      <w:r w:rsidR="0061421E" w:rsidRPr="002B7B9B">
        <w:rPr>
          <w:rFonts w:ascii="Tahoma" w:hAnsi="Tahoma" w:cs="B Badr"/>
          <w:sz w:val="28"/>
          <w:szCs w:val="28"/>
          <w:rtl/>
        </w:rPr>
        <w:t>تابعین وأئمه روایت گشته است</w:t>
      </w:r>
      <w:r w:rsidR="00926147">
        <w:rPr>
          <w:rFonts w:ascii="Tahoma" w:hAnsi="Tahoma" w:cs="B Badr"/>
          <w:sz w:val="28"/>
          <w:szCs w:val="28"/>
          <w:rtl/>
        </w:rPr>
        <w:t xml:space="preserve">: </w:t>
      </w:r>
      <w:r w:rsidR="0061421E" w:rsidRPr="002B7B9B">
        <w:rPr>
          <w:rFonts w:ascii="Tahoma" w:hAnsi="Tahoma" w:cs="B Badr"/>
          <w:sz w:val="28"/>
          <w:szCs w:val="28"/>
          <w:rtl/>
        </w:rPr>
        <w:t>از عمیر بن حبیب نقل شده که</w:t>
      </w:r>
      <w:r w:rsidR="00926147">
        <w:rPr>
          <w:rFonts w:ascii="Tahoma" w:hAnsi="Tahoma" w:cs="B Badr"/>
          <w:sz w:val="28"/>
          <w:szCs w:val="28"/>
          <w:rtl/>
        </w:rPr>
        <w:t xml:space="preserve">: </w:t>
      </w:r>
      <w:r w:rsidR="0061421E" w:rsidRPr="002B7B9B">
        <w:rPr>
          <w:rFonts w:ascii="Tahoma" w:hAnsi="Tahoma" w:cs="B Badr"/>
          <w:sz w:val="28"/>
          <w:szCs w:val="28"/>
          <w:rtl/>
        </w:rPr>
        <w:t>ایمان قابل افزایش وکاهش یافتن است</w:t>
      </w:r>
      <w:r w:rsidR="006B1658">
        <w:rPr>
          <w:rFonts w:ascii="Tahoma" w:hAnsi="Tahoma" w:cs="B Badr"/>
          <w:sz w:val="28"/>
          <w:szCs w:val="28"/>
          <w:rtl/>
        </w:rPr>
        <w:t xml:space="preserve">، </w:t>
      </w:r>
      <w:r w:rsidR="0061421E" w:rsidRPr="002B7B9B">
        <w:rPr>
          <w:rFonts w:ascii="Tahoma" w:hAnsi="Tahoma" w:cs="B Badr"/>
          <w:sz w:val="28"/>
          <w:szCs w:val="28"/>
          <w:rtl/>
        </w:rPr>
        <w:t>از او سؤال شد زیاد وکم شدنش چگونه می باشد</w:t>
      </w:r>
      <w:r w:rsidR="004E28A1">
        <w:rPr>
          <w:rFonts w:ascii="Tahoma" w:hAnsi="Tahoma" w:cs="B Badr"/>
          <w:sz w:val="28"/>
          <w:szCs w:val="28"/>
          <w:rtl/>
        </w:rPr>
        <w:t xml:space="preserve">؟ </w:t>
      </w:r>
      <w:r w:rsidR="0061421E" w:rsidRPr="002B7B9B">
        <w:rPr>
          <w:rFonts w:ascii="Tahoma" w:hAnsi="Tahoma" w:cs="B Badr"/>
          <w:sz w:val="28"/>
          <w:szCs w:val="28"/>
          <w:rtl/>
        </w:rPr>
        <w:t>در پاسخ گفت</w:t>
      </w:r>
      <w:r w:rsidR="00926147">
        <w:rPr>
          <w:rFonts w:ascii="Tahoma" w:hAnsi="Tahoma" w:cs="B Badr"/>
          <w:sz w:val="28"/>
          <w:szCs w:val="28"/>
          <w:rtl/>
        </w:rPr>
        <w:t xml:space="preserve">: </w:t>
      </w:r>
      <w:r w:rsidR="0061421E" w:rsidRPr="002B7B9B">
        <w:rPr>
          <w:rFonts w:ascii="Tahoma" w:hAnsi="Tahoma" w:cs="B Badr"/>
          <w:sz w:val="28"/>
          <w:szCs w:val="28"/>
          <w:rtl/>
        </w:rPr>
        <w:t>هرگاه به یاد</w:t>
      </w:r>
      <w:r w:rsidR="006B1658">
        <w:rPr>
          <w:rFonts w:ascii="Tahoma" w:hAnsi="Tahoma" w:cs="B Badr"/>
          <w:sz w:val="28"/>
          <w:szCs w:val="28"/>
          <w:rtl/>
        </w:rPr>
        <w:t xml:space="preserve">، </w:t>
      </w:r>
      <w:r w:rsidR="0061421E" w:rsidRPr="002B7B9B">
        <w:rPr>
          <w:rFonts w:ascii="Tahoma" w:hAnsi="Tahoma" w:cs="B Badr"/>
          <w:sz w:val="28"/>
          <w:szCs w:val="28"/>
          <w:rtl/>
        </w:rPr>
        <w:t>سپاس وبیم از خدا مشغول بودیم افزایش یافته وهر گاه از وی غافل گشتیم کاهش می یابد.</w:t>
      </w:r>
      <w:r w:rsidR="0061421E" w:rsidRPr="002B7B9B">
        <w:rPr>
          <w:rStyle w:val="a6"/>
          <w:rFonts w:ascii="Tahoma" w:hAnsi="Tahoma" w:cs="B Badr"/>
          <w:sz w:val="28"/>
          <w:szCs w:val="28"/>
          <w:rtl/>
        </w:rPr>
        <w:footnoteReference w:id="325"/>
      </w:r>
    </w:p>
    <w:p w:rsidR="0061421E" w:rsidRPr="002B7B9B" w:rsidRDefault="0061421E" w:rsidP="00537924">
      <w:pPr>
        <w:ind w:firstLine="44"/>
        <w:jc w:val="lowKashida"/>
        <w:rPr>
          <w:rFonts w:ascii="Tahoma" w:hAnsi="Tahoma" w:cs="B Badr"/>
          <w:sz w:val="28"/>
          <w:szCs w:val="28"/>
          <w:rtl/>
        </w:rPr>
      </w:pPr>
      <w:r w:rsidRPr="002B7B9B">
        <w:rPr>
          <w:rFonts w:ascii="Tahoma" w:hAnsi="Tahoma" w:cs="B Badr"/>
          <w:sz w:val="28"/>
          <w:szCs w:val="28"/>
          <w:rtl/>
        </w:rPr>
        <w:t>عمر بن خطّاب</w:t>
      </w:r>
      <w:r w:rsidRPr="002B7B9B">
        <w:rPr>
          <w:rFonts w:ascii="Tahoma" w:hAnsi="Tahoma" w:cs="B Badr"/>
          <w:sz w:val="28"/>
          <w:szCs w:val="28"/>
        </w:rPr>
        <w:sym w:font="AGA Arabesque" w:char="F074"/>
      </w:r>
      <w:r w:rsidR="001A320A">
        <w:rPr>
          <w:rFonts w:ascii="Tahoma" w:hAnsi="Tahoma" w:cs="B Badr" w:hint="cs"/>
          <w:sz w:val="28"/>
          <w:szCs w:val="28"/>
          <w:rtl/>
        </w:rPr>
        <w:t xml:space="preserve"> </w:t>
      </w:r>
      <w:r w:rsidRPr="002B7B9B">
        <w:rPr>
          <w:rFonts w:ascii="Tahoma" w:hAnsi="Tahoma" w:cs="B Badr"/>
          <w:sz w:val="28"/>
          <w:szCs w:val="28"/>
          <w:rtl/>
        </w:rPr>
        <w:t>به یارانش فرمود</w:t>
      </w:r>
      <w:r w:rsidR="00926147">
        <w:rPr>
          <w:rFonts w:ascii="Tahoma" w:hAnsi="Tahoma" w:cs="B Badr"/>
          <w:sz w:val="28"/>
          <w:szCs w:val="28"/>
          <w:rtl/>
        </w:rPr>
        <w:t xml:space="preserve">: </w:t>
      </w:r>
      <w:r w:rsidRPr="002B7B9B">
        <w:rPr>
          <w:rFonts w:ascii="Tahoma" w:hAnsi="Tahoma" w:cs="B Badr"/>
          <w:sz w:val="28"/>
          <w:szCs w:val="28"/>
          <w:rtl/>
        </w:rPr>
        <w:t>بیایید ایمانمان را افزایش دهیم</w:t>
      </w:r>
      <w:r w:rsidR="00B378E2">
        <w:rPr>
          <w:rFonts w:ascii="Tahoma" w:hAnsi="Tahoma" w:cs="B Badr" w:hint="cs"/>
          <w:sz w:val="28"/>
          <w:szCs w:val="28"/>
          <w:rtl/>
        </w:rPr>
        <w:t xml:space="preserve"> و</w:t>
      </w:r>
      <w:r w:rsidRPr="002B7B9B">
        <w:rPr>
          <w:rFonts w:ascii="Tahoma" w:hAnsi="Tahoma" w:cs="B Badr"/>
          <w:sz w:val="28"/>
          <w:szCs w:val="28"/>
          <w:rtl/>
        </w:rPr>
        <w:t xml:space="preserve"> پس از آن به ذکر </w:t>
      </w:r>
      <w:r w:rsidR="00475244">
        <w:rPr>
          <w:rFonts w:ascii="Tahoma" w:hAnsi="Tahoma" w:cs="B Badr"/>
          <w:sz w:val="28"/>
          <w:szCs w:val="28"/>
          <w:rtl/>
        </w:rPr>
        <w:t>و یا</w:t>
      </w:r>
      <w:r w:rsidRPr="002B7B9B">
        <w:rPr>
          <w:rFonts w:ascii="Tahoma" w:hAnsi="Tahoma" w:cs="B Badr"/>
          <w:sz w:val="28"/>
          <w:szCs w:val="28"/>
          <w:rtl/>
        </w:rPr>
        <w:t>د خدا می پرداختند.</w:t>
      </w:r>
      <w:r w:rsidRPr="002B7B9B">
        <w:rPr>
          <w:rStyle w:val="a6"/>
          <w:rFonts w:ascii="Tahoma" w:hAnsi="Tahoma" w:cs="B Badr"/>
          <w:sz w:val="28"/>
          <w:szCs w:val="28"/>
          <w:rtl/>
        </w:rPr>
        <w:footnoteReference w:id="326"/>
      </w:r>
    </w:p>
    <w:p w:rsidR="0061421E" w:rsidRPr="002B7B9B" w:rsidRDefault="0061421E" w:rsidP="00537924">
      <w:pPr>
        <w:ind w:firstLine="44"/>
        <w:jc w:val="lowKashida"/>
        <w:rPr>
          <w:rFonts w:ascii="Tahoma" w:hAnsi="Tahoma" w:cs="B Badr"/>
          <w:sz w:val="28"/>
          <w:szCs w:val="28"/>
          <w:rtl/>
        </w:rPr>
      </w:pPr>
      <w:r w:rsidRPr="002B7B9B">
        <w:rPr>
          <w:rFonts w:ascii="Tahoma" w:hAnsi="Tahoma" w:cs="B Badr"/>
          <w:sz w:val="28"/>
          <w:szCs w:val="28"/>
          <w:rtl/>
        </w:rPr>
        <w:t>ابن عباس وابوهریره رضی الله عنهما معتقد بودند</w:t>
      </w:r>
      <w:r w:rsidR="00926147">
        <w:rPr>
          <w:rFonts w:ascii="Tahoma" w:hAnsi="Tahoma" w:cs="B Badr"/>
          <w:sz w:val="28"/>
          <w:szCs w:val="28"/>
          <w:rtl/>
        </w:rPr>
        <w:t xml:space="preserve">: </w:t>
      </w:r>
      <w:r w:rsidRPr="002B7B9B">
        <w:rPr>
          <w:rFonts w:ascii="Tahoma" w:hAnsi="Tahoma" w:cs="B Badr"/>
          <w:sz w:val="28"/>
          <w:szCs w:val="28"/>
          <w:rtl/>
        </w:rPr>
        <w:t>ایمان زیاد وکم می شود.</w:t>
      </w:r>
      <w:r w:rsidRPr="002B7B9B">
        <w:rPr>
          <w:rStyle w:val="a6"/>
          <w:rFonts w:ascii="Tahoma" w:hAnsi="Tahoma" w:cs="B Badr"/>
          <w:sz w:val="28"/>
          <w:szCs w:val="28"/>
          <w:rtl/>
        </w:rPr>
        <w:footnoteReference w:id="327"/>
      </w:r>
    </w:p>
    <w:p w:rsidR="0061421E" w:rsidRPr="002B7B9B" w:rsidRDefault="0061421E" w:rsidP="00537924">
      <w:pPr>
        <w:ind w:firstLine="44"/>
        <w:jc w:val="lowKashida"/>
        <w:rPr>
          <w:rFonts w:ascii="Tahoma" w:hAnsi="Tahoma" w:cs="B Badr"/>
          <w:sz w:val="28"/>
          <w:szCs w:val="28"/>
          <w:rtl/>
        </w:rPr>
      </w:pPr>
      <w:r w:rsidRPr="002B7B9B">
        <w:rPr>
          <w:rFonts w:ascii="Tahoma" w:hAnsi="Tahoma" w:cs="B Badr"/>
          <w:sz w:val="28"/>
          <w:szCs w:val="28"/>
          <w:rtl/>
        </w:rPr>
        <w:t>امام ابوعبدالله بخاری در صحیح خود بابی را تحت این گشوده ومی گوید</w:t>
      </w:r>
      <w:r w:rsidR="00926147">
        <w:rPr>
          <w:rFonts w:ascii="Tahoma" w:hAnsi="Tahoma" w:cs="B Badr"/>
          <w:sz w:val="28"/>
          <w:szCs w:val="28"/>
          <w:rtl/>
        </w:rPr>
        <w:t xml:space="preserve">: </w:t>
      </w:r>
      <w:r w:rsidRPr="002B7B9B">
        <w:rPr>
          <w:rFonts w:ascii="Tahoma" w:hAnsi="Tahoma" w:cs="B Badr"/>
          <w:sz w:val="28"/>
          <w:szCs w:val="28"/>
          <w:rtl/>
        </w:rPr>
        <w:t>باب زیادة الایمان ونقصانه(بحث زیاد وکم شدن ایمان).خداوند سبحان نیز در این زمینه می فرماید</w:t>
      </w:r>
      <w:r w:rsidR="00926147">
        <w:rPr>
          <w:rFonts w:ascii="Lotus Linotype" w:hAnsi="Lotus Linotype" w:cs="Lotus Linotype"/>
          <w:sz w:val="28"/>
          <w:szCs w:val="28"/>
          <w:rtl/>
        </w:rPr>
        <w:t xml:space="preserve">: </w:t>
      </w:r>
      <w:r w:rsidR="008F4770">
        <w:rPr>
          <w:rFonts w:ascii="QCF_BSML" w:hAnsi="QCF_BSML" w:cs="QCF_BSML"/>
          <w:color w:val="000000"/>
          <w:sz w:val="29"/>
          <w:szCs w:val="29"/>
          <w:rtl/>
        </w:rPr>
        <w:t xml:space="preserve">ﮋ </w:t>
      </w:r>
      <w:r w:rsidR="008F4770">
        <w:rPr>
          <w:rFonts w:ascii="QCF_P294" w:hAnsi="QCF_P294" w:cs="QCF_P294"/>
          <w:color w:val="000000"/>
          <w:sz w:val="29"/>
          <w:szCs w:val="29"/>
          <w:rtl/>
        </w:rPr>
        <w:t xml:space="preserve">ﯜ  ﯝ  ﯞ  </w:t>
      </w:r>
      <w:r w:rsidR="008F4770">
        <w:rPr>
          <w:rFonts w:ascii="QCF_BSML" w:hAnsi="QCF_BSML" w:cs="QCF_BSML"/>
          <w:color w:val="000000"/>
          <w:sz w:val="29"/>
          <w:szCs w:val="29"/>
          <w:rtl/>
        </w:rPr>
        <w:t>ﮊ</w:t>
      </w:r>
      <w:r w:rsidR="008F4770">
        <w:rPr>
          <w:rFonts w:ascii="Arial" w:hAnsi="Arial" w:cs="Arial"/>
          <w:color w:val="000000"/>
          <w:sz w:val="18"/>
          <w:szCs w:val="18"/>
          <w:rtl/>
        </w:rPr>
        <w:t xml:space="preserve"> </w:t>
      </w:r>
      <w:r w:rsidR="008F4770">
        <w:rPr>
          <w:rFonts w:ascii="B Lotus" w:hAnsi="Arial" w:cs="B Lotus"/>
          <w:color w:val="000000"/>
          <w:sz w:val="23"/>
          <w:szCs w:val="23"/>
          <w:rtl/>
        </w:rPr>
        <w:t>الكهف: ١٣</w:t>
      </w:r>
      <w:r w:rsidR="008F4770">
        <w:rPr>
          <w:rFonts w:ascii="Arial" w:hAnsi="Arial" w:cs="Arial"/>
          <w:color w:val="000000"/>
          <w:sz w:val="23"/>
          <w:szCs w:val="23"/>
        </w:rPr>
        <w:t xml:space="preserve"> </w:t>
      </w:r>
      <w:r w:rsidRPr="002B7B9B">
        <w:rPr>
          <w:rFonts w:ascii="Tahoma" w:hAnsi="Tahoma" w:cs="B Badr"/>
          <w:sz w:val="28"/>
          <w:szCs w:val="28"/>
          <w:rtl/>
        </w:rPr>
        <w:t>{و بر هدايتشان افزوديم}یا می فرماید</w:t>
      </w:r>
      <w:r w:rsidR="00926147">
        <w:rPr>
          <w:rFonts w:ascii="Tahoma" w:hAnsi="Tahoma" w:cs="B Badr" w:hint="cs"/>
          <w:sz w:val="28"/>
          <w:szCs w:val="28"/>
          <w:rtl/>
        </w:rPr>
        <w:t xml:space="preserve">: </w:t>
      </w:r>
      <w:r w:rsidR="008F4770">
        <w:rPr>
          <w:rFonts w:ascii="QCF_BSML" w:hAnsi="QCF_BSML" w:cs="QCF_BSML"/>
          <w:color w:val="000000"/>
          <w:sz w:val="29"/>
          <w:szCs w:val="29"/>
          <w:rtl/>
        </w:rPr>
        <w:t xml:space="preserve">ﮋ </w:t>
      </w:r>
      <w:r w:rsidR="008F4770">
        <w:rPr>
          <w:rFonts w:ascii="QCF_P576" w:hAnsi="QCF_P576" w:cs="QCF_P576"/>
          <w:color w:val="000000"/>
          <w:sz w:val="29"/>
          <w:szCs w:val="29"/>
          <w:rtl/>
        </w:rPr>
        <w:t xml:space="preserve">ﮜ  ﮝ  ﮞ  ﮟﮠ   </w:t>
      </w:r>
      <w:r w:rsidR="008F4770">
        <w:rPr>
          <w:rFonts w:ascii="QCF_BSML" w:hAnsi="QCF_BSML" w:cs="QCF_BSML"/>
          <w:color w:val="000000"/>
          <w:sz w:val="29"/>
          <w:szCs w:val="29"/>
          <w:rtl/>
        </w:rPr>
        <w:t>ﮊ</w:t>
      </w:r>
      <w:r w:rsidR="008F4770">
        <w:rPr>
          <w:rFonts w:ascii="Arial" w:hAnsi="Arial" w:cs="Arial"/>
          <w:color w:val="000000"/>
          <w:sz w:val="18"/>
          <w:szCs w:val="18"/>
          <w:rtl/>
        </w:rPr>
        <w:t xml:space="preserve"> </w:t>
      </w:r>
      <w:r w:rsidR="008F4770">
        <w:rPr>
          <w:rFonts w:ascii="B Lotus" w:hAnsi="Arial" w:cs="B Lotus"/>
          <w:color w:val="000000"/>
          <w:sz w:val="23"/>
          <w:szCs w:val="23"/>
          <w:rtl/>
        </w:rPr>
        <w:t>المدثر: ٣١</w:t>
      </w:r>
      <w:r w:rsidR="008F4770">
        <w:rPr>
          <w:rFonts w:ascii="Arial" w:hAnsi="Arial" w:cs="Arial"/>
          <w:color w:val="000000"/>
          <w:sz w:val="23"/>
          <w:szCs w:val="23"/>
        </w:rPr>
        <w:t xml:space="preserve"> </w:t>
      </w:r>
      <w:r w:rsidRPr="002B7B9B">
        <w:rPr>
          <w:rFonts w:ascii="Tahoma" w:hAnsi="Tahoma" w:cs="B Badr"/>
          <w:sz w:val="28"/>
          <w:szCs w:val="28"/>
          <w:rtl/>
        </w:rPr>
        <w:t xml:space="preserve">{و ايمان كسانى كه ايمان آورده‏اند افزون گردد} </w:t>
      </w:r>
      <w:r w:rsidR="00475244">
        <w:rPr>
          <w:rFonts w:ascii="Tahoma" w:hAnsi="Tahoma" w:cs="B Badr"/>
          <w:sz w:val="28"/>
          <w:szCs w:val="28"/>
          <w:rtl/>
        </w:rPr>
        <w:t>و یا</w:t>
      </w:r>
      <w:r w:rsidR="001A320A">
        <w:rPr>
          <w:rFonts w:ascii="Tahoma" w:hAnsi="Tahoma" w:cs="B Badr" w:hint="cs"/>
          <w:sz w:val="28"/>
          <w:szCs w:val="28"/>
          <w:rtl/>
        </w:rPr>
        <w:t xml:space="preserve"> اينكه </w:t>
      </w:r>
      <w:r w:rsidR="001A320A" w:rsidRPr="002B7B9B">
        <w:rPr>
          <w:rFonts w:ascii="Tahoma" w:hAnsi="Tahoma" w:cs="B Badr"/>
          <w:sz w:val="28"/>
          <w:szCs w:val="28"/>
          <w:rtl/>
        </w:rPr>
        <w:t>می فرماید</w:t>
      </w:r>
      <w:r w:rsidR="00926147">
        <w:rPr>
          <w:rFonts w:ascii="Tahoma" w:hAnsi="Tahoma" w:cs="B Badr" w:hint="cs"/>
          <w:sz w:val="28"/>
          <w:szCs w:val="28"/>
          <w:rtl/>
        </w:rPr>
        <w:t xml:space="preserve">: </w:t>
      </w:r>
      <w:r w:rsidR="002F0FC8">
        <w:rPr>
          <w:rFonts w:ascii="QCF_BSML" w:hAnsi="QCF_BSML" w:cs="QCF_BSML"/>
          <w:color w:val="000000"/>
          <w:sz w:val="29"/>
          <w:szCs w:val="29"/>
          <w:rtl/>
        </w:rPr>
        <w:t xml:space="preserve">ﮋ </w:t>
      </w:r>
      <w:r w:rsidR="002F0FC8">
        <w:rPr>
          <w:rFonts w:ascii="QCF_P107" w:hAnsi="QCF_P107" w:cs="QCF_P107"/>
          <w:color w:val="000000"/>
          <w:sz w:val="29"/>
          <w:szCs w:val="29"/>
          <w:rtl/>
        </w:rPr>
        <w:t xml:space="preserve">ﭷ  ﭸ  ﭹﭺ  ﭻ  ﭼ  ﭽ  ﭾ  </w:t>
      </w:r>
      <w:r w:rsidR="002F0FC8">
        <w:rPr>
          <w:rFonts w:ascii="QCF_BSML" w:hAnsi="QCF_BSML" w:cs="QCF_BSML"/>
          <w:color w:val="000000"/>
          <w:sz w:val="29"/>
          <w:szCs w:val="29"/>
          <w:rtl/>
        </w:rPr>
        <w:t>ﮊ</w:t>
      </w:r>
      <w:r w:rsidR="002F0FC8">
        <w:rPr>
          <w:rFonts w:ascii="Arial" w:hAnsi="Arial" w:cs="Arial"/>
          <w:color w:val="000000"/>
          <w:sz w:val="18"/>
          <w:szCs w:val="18"/>
          <w:rtl/>
        </w:rPr>
        <w:t xml:space="preserve"> </w:t>
      </w:r>
      <w:r w:rsidR="002F0FC8">
        <w:rPr>
          <w:rFonts w:ascii="B Lotus" w:hAnsi="Arial" w:cs="B Lotus"/>
          <w:color w:val="000000"/>
          <w:sz w:val="23"/>
          <w:szCs w:val="23"/>
          <w:rtl/>
        </w:rPr>
        <w:t>المائدة: ٣</w:t>
      </w:r>
      <w:r w:rsidR="002F0FC8">
        <w:rPr>
          <w:rFonts w:ascii="Arial" w:hAnsi="Arial" w:cs="Arial"/>
          <w:color w:val="000000"/>
          <w:sz w:val="23"/>
          <w:szCs w:val="23"/>
        </w:rPr>
        <w:t xml:space="preserve"> </w:t>
      </w:r>
      <w:r w:rsidRPr="002B7B9B">
        <w:rPr>
          <w:rFonts w:ascii="Tahoma" w:hAnsi="Tahoma" w:cs="B Badr"/>
          <w:sz w:val="28"/>
          <w:szCs w:val="28"/>
          <w:rtl/>
        </w:rPr>
        <w:t>{پس از ايشان مترسيد و از من بترسيد امروز دين شما را برايتان كامل گردانیدم}.بنابر این هرگاه چیزی از کمال را ترک نماید</w:t>
      </w:r>
      <w:r w:rsidR="006B1658">
        <w:rPr>
          <w:rFonts w:ascii="Tahoma" w:hAnsi="Tahoma" w:cs="B Badr"/>
          <w:sz w:val="28"/>
          <w:szCs w:val="28"/>
          <w:rtl/>
        </w:rPr>
        <w:t xml:space="preserve">، </w:t>
      </w:r>
      <w:r w:rsidRPr="002B7B9B">
        <w:rPr>
          <w:rFonts w:ascii="Tahoma" w:hAnsi="Tahoma" w:cs="B Badr"/>
          <w:sz w:val="28"/>
          <w:szCs w:val="28"/>
          <w:rtl/>
        </w:rPr>
        <w:t>ناقص می باشد.</w:t>
      </w:r>
    </w:p>
    <w:p w:rsidR="0061421E" w:rsidRPr="002B7B9B" w:rsidRDefault="002F0FC8" w:rsidP="00537924">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ابن عبدالبر</w:t>
      </w:r>
      <w:r w:rsidR="0061421E" w:rsidRPr="002B7B9B">
        <w:rPr>
          <w:rFonts w:ascii="Tahoma" w:hAnsi="Tahoma" w:cs="Tahoma"/>
          <w:sz w:val="28"/>
          <w:szCs w:val="28"/>
          <w:rtl/>
        </w:rPr>
        <w:t>–</w:t>
      </w:r>
      <w:r w:rsidR="0061421E" w:rsidRPr="002B7B9B">
        <w:rPr>
          <w:rFonts w:ascii="Tahoma" w:hAnsi="Tahoma" w:cs="B Badr"/>
          <w:sz w:val="28"/>
          <w:szCs w:val="28"/>
          <w:rtl/>
        </w:rPr>
        <w:t>رحمه الله-</w:t>
      </w:r>
      <w:r w:rsidR="007C362E" w:rsidRPr="002B7B9B">
        <w:rPr>
          <w:rFonts w:ascii="Tahoma" w:hAnsi="Tahoma" w:cs="B Badr" w:hint="cs"/>
          <w:sz w:val="28"/>
          <w:szCs w:val="28"/>
          <w:rtl/>
        </w:rPr>
        <w:t xml:space="preserve"> </w:t>
      </w:r>
      <w:r w:rsidR="0061421E" w:rsidRPr="002B7B9B">
        <w:rPr>
          <w:rFonts w:ascii="Tahoma" w:hAnsi="Tahoma" w:cs="B Badr"/>
          <w:sz w:val="28"/>
          <w:szCs w:val="28"/>
          <w:rtl/>
        </w:rPr>
        <w:t>می گوید</w:t>
      </w:r>
      <w:r w:rsidR="00926147">
        <w:rPr>
          <w:rFonts w:ascii="Tahoma" w:hAnsi="Tahoma" w:cs="B Badr" w:hint="cs"/>
          <w:sz w:val="28"/>
          <w:szCs w:val="28"/>
          <w:rtl/>
        </w:rPr>
        <w:t xml:space="preserve">: </w:t>
      </w:r>
      <w:r w:rsidR="0061421E" w:rsidRPr="002B7B9B">
        <w:rPr>
          <w:rFonts w:ascii="Tahoma" w:hAnsi="Tahoma" w:cs="B Badr"/>
          <w:sz w:val="28"/>
          <w:szCs w:val="28"/>
          <w:rtl/>
        </w:rPr>
        <w:t>فقها ومحدثین بر این امر اجماع دارند که ایمان قول وعمل است وعمل نیز بدون نیت واعتقاد درونی ارزشی ندارد</w:t>
      </w:r>
      <w:r w:rsidR="006B1658">
        <w:rPr>
          <w:rFonts w:ascii="Tahoma" w:hAnsi="Tahoma" w:cs="B Badr"/>
          <w:sz w:val="28"/>
          <w:szCs w:val="28"/>
          <w:rtl/>
        </w:rPr>
        <w:t xml:space="preserve">، </w:t>
      </w:r>
      <w:r w:rsidR="0061421E" w:rsidRPr="002B7B9B">
        <w:rPr>
          <w:rFonts w:ascii="Tahoma" w:hAnsi="Tahoma" w:cs="B Badr"/>
          <w:sz w:val="28"/>
          <w:szCs w:val="28"/>
          <w:rtl/>
        </w:rPr>
        <w:t>وایمان از نظر ایشان به وسیله عبادتها افزایش وبا نافرمانیها کاهش یافته وهمه عبادتها هم ایمان محسوب می گردد.</w:t>
      </w:r>
    </w:p>
    <w:p w:rsidR="0061421E" w:rsidRPr="002B7B9B" w:rsidRDefault="002F0FC8" w:rsidP="00537924">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ابن القاسم از مالک روایت می کندکه</w:t>
      </w:r>
      <w:r w:rsidR="00926147">
        <w:rPr>
          <w:rFonts w:ascii="Tahoma" w:hAnsi="Tahoma" w:cs="B Badr"/>
          <w:sz w:val="28"/>
          <w:szCs w:val="28"/>
          <w:rtl/>
        </w:rPr>
        <w:t xml:space="preserve">: </w:t>
      </w:r>
      <w:r w:rsidR="0061421E" w:rsidRPr="002B7B9B">
        <w:rPr>
          <w:rFonts w:ascii="Tahoma" w:hAnsi="Tahoma" w:cs="B Badr"/>
          <w:sz w:val="28"/>
          <w:szCs w:val="28"/>
          <w:rtl/>
        </w:rPr>
        <w:t>ایمان زیاد می گردد ولی راجع به کاهش یافتنش توقف نمود.</w:t>
      </w:r>
      <w:r w:rsidR="007C362E" w:rsidRPr="002B7B9B">
        <w:rPr>
          <w:rFonts w:ascii="Tahoma" w:hAnsi="Tahoma" w:cs="B Badr" w:hint="cs"/>
          <w:sz w:val="28"/>
          <w:szCs w:val="28"/>
          <w:rtl/>
        </w:rPr>
        <w:t xml:space="preserve"> </w:t>
      </w:r>
      <w:r w:rsidR="0061421E" w:rsidRPr="002B7B9B">
        <w:rPr>
          <w:rFonts w:ascii="Tahoma" w:hAnsi="Tahoma" w:cs="B Badr"/>
          <w:sz w:val="28"/>
          <w:szCs w:val="28"/>
          <w:rtl/>
        </w:rPr>
        <w:t>عبدالزاق</w:t>
      </w:r>
      <w:r w:rsidR="006B1658">
        <w:rPr>
          <w:rFonts w:ascii="Tahoma" w:hAnsi="Tahoma" w:cs="B Badr"/>
          <w:sz w:val="28"/>
          <w:szCs w:val="28"/>
          <w:rtl/>
        </w:rPr>
        <w:t xml:space="preserve">، </w:t>
      </w:r>
      <w:r w:rsidR="0061421E" w:rsidRPr="002B7B9B">
        <w:rPr>
          <w:rFonts w:ascii="Tahoma" w:hAnsi="Tahoma" w:cs="B Badr"/>
          <w:sz w:val="28"/>
          <w:szCs w:val="28"/>
          <w:rtl/>
        </w:rPr>
        <w:t>معمربن عیسی</w:t>
      </w:r>
      <w:r w:rsidR="006B1658">
        <w:rPr>
          <w:rFonts w:ascii="Tahoma" w:hAnsi="Tahoma" w:cs="B Badr"/>
          <w:sz w:val="28"/>
          <w:szCs w:val="28"/>
          <w:rtl/>
        </w:rPr>
        <w:t xml:space="preserve">، </w:t>
      </w:r>
      <w:r w:rsidR="0061421E" w:rsidRPr="002B7B9B">
        <w:rPr>
          <w:rFonts w:ascii="Tahoma" w:hAnsi="Tahoma" w:cs="B Badr"/>
          <w:sz w:val="28"/>
          <w:szCs w:val="28"/>
          <w:rtl/>
        </w:rPr>
        <w:t>ابن نافع وابن وهب از ایشان نقل می نمایند که</w:t>
      </w:r>
      <w:r w:rsidR="00926147">
        <w:rPr>
          <w:rFonts w:ascii="Tahoma" w:hAnsi="Tahoma" w:cs="B Badr"/>
          <w:sz w:val="28"/>
          <w:szCs w:val="28"/>
          <w:rtl/>
        </w:rPr>
        <w:t xml:space="preserve">: </w:t>
      </w:r>
      <w:r w:rsidR="0061421E" w:rsidRPr="002B7B9B">
        <w:rPr>
          <w:rFonts w:ascii="Tahoma" w:hAnsi="Tahoma" w:cs="B Badr"/>
          <w:sz w:val="28"/>
          <w:szCs w:val="28"/>
          <w:rtl/>
        </w:rPr>
        <w:t>ایمان با انجام عبادات افزایش وبا نافرمانیها کاهش می یابد</w:t>
      </w:r>
      <w:r w:rsidR="006B1658">
        <w:rPr>
          <w:rFonts w:ascii="Tahoma" w:hAnsi="Tahoma" w:cs="B Badr"/>
          <w:sz w:val="28"/>
          <w:szCs w:val="28"/>
          <w:rtl/>
        </w:rPr>
        <w:t xml:space="preserve">، </w:t>
      </w:r>
      <w:r w:rsidR="0061421E" w:rsidRPr="002B7B9B">
        <w:rPr>
          <w:rFonts w:ascii="Tahoma" w:hAnsi="Tahoma" w:cs="B Badr"/>
          <w:sz w:val="28"/>
          <w:szCs w:val="28"/>
          <w:rtl/>
        </w:rPr>
        <w:t>خدارا شکر که محدثین معتقد به این دیدگاه می باشند.</w:t>
      </w:r>
      <w:r w:rsidR="0061421E" w:rsidRPr="002B7B9B">
        <w:rPr>
          <w:rStyle w:val="a6"/>
          <w:rFonts w:ascii="Tahoma" w:hAnsi="Tahoma" w:cs="B Badr"/>
          <w:sz w:val="28"/>
          <w:szCs w:val="28"/>
          <w:rtl/>
        </w:rPr>
        <w:footnoteReference w:id="328"/>
      </w:r>
      <w:r w:rsidR="0061421E" w:rsidRPr="002B7B9B">
        <w:rPr>
          <w:rFonts w:ascii="Tahoma" w:hAnsi="Tahoma" w:cs="B Badr"/>
          <w:sz w:val="28"/>
          <w:szCs w:val="28"/>
          <w:rtl/>
        </w:rPr>
        <w:t xml:space="preserve"> </w:t>
      </w:r>
    </w:p>
    <w:p w:rsidR="0061421E" w:rsidRPr="002B7B9B" w:rsidRDefault="002F0FC8" w:rsidP="00537924">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شیخ الاسلام ابن تیمیة</w:t>
      </w:r>
      <w:r w:rsidR="0061421E" w:rsidRPr="002B7B9B">
        <w:rPr>
          <w:rFonts w:ascii="Tahoma" w:hAnsi="Tahoma" w:cs="Tahoma"/>
          <w:sz w:val="28"/>
          <w:szCs w:val="28"/>
          <w:rtl/>
        </w:rPr>
        <w:t>–</w:t>
      </w:r>
      <w:r w:rsidR="0061421E" w:rsidRPr="002B7B9B">
        <w:rPr>
          <w:rFonts w:ascii="Tahoma" w:hAnsi="Tahoma" w:cs="B Badr"/>
          <w:sz w:val="28"/>
          <w:szCs w:val="28"/>
          <w:rtl/>
        </w:rPr>
        <w:t>رحمه الله-</w:t>
      </w:r>
      <w:r w:rsidR="007C362E" w:rsidRPr="002B7B9B">
        <w:rPr>
          <w:rFonts w:ascii="Tahoma" w:hAnsi="Tahoma" w:cs="B Badr" w:hint="cs"/>
          <w:sz w:val="28"/>
          <w:szCs w:val="28"/>
          <w:rtl/>
        </w:rPr>
        <w:t xml:space="preserve"> </w:t>
      </w:r>
      <w:r w:rsidR="0061421E" w:rsidRPr="002B7B9B">
        <w:rPr>
          <w:rFonts w:ascii="Tahoma" w:hAnsi="Tahoma" w:cs="B Badr"/>
          <w:sz w:val="28"/>
          <w:szCs w:val="28"/>
          <w:rtl/>
        </w:rPr>
        <w:t>این دیدگاه دوم را ترجیح داده و می فرماید</w:t>
      </w:r>
      <w:r w:rsidR="00926147">
        <w:rPr>
          <w:rFonts w:ascii="Tahoma" w:hAnsi="Tahoma" w:cs="B Badr"/>
          <w:sz w:val="28"/>
          <w:szCs w:val="28"/>
          <w:rtl/>
        </w:rPr>
        <w:t xml:space="preserve">: </w:t>
      </w:r>
      <w:r w:rsidR="0061421E" w:rsidRPr="002B7B9B">
        <w:rPr>
          <w:rFonts w:ascii="Tahoma" w:hAnsi="Tahoma" w:cs="B Badr"/>
          <w:sz w:val="28"/>
          <w:szCs w:val="28"/>
          <w:rtl/>
        </w:rPr>
        <w:t>برخی از فقهای تابعین موافق اطلاق واژه نقصان بر ایمان نبوده اند زیرا تنهابحث افزایش یافتنش را در قرآن دیده اند.این قول یکی از دو روایت منسوب به مالک است ولی روایت دوم که نزد پیروانش از اعتبار وشهرت بیشتری برخوردار است</w:t>
      </w:r>
      <w:r w:rsidR="006B1658">
        <w:rPr>
          <w:rFonts w:ascii="Tahoma" w:hAnsi="Tahoma" w:cs="B Badr"/>
          <w:sz w:val="28"/>
          <w:szCs w:val="28"/>
          <w:rtl/>
        </w:rPr>
        <w:t xml:space="preserve">، </w:t>
      </w:r>
      <w:r w:rsidR="0061421E" w:rsidRPr="002B7B9B">
        <w:rPr>
          <w:rFonts w:ascii="Tahoma" w:hAnsi="Tahoma" w:cs="B Badr"/>
          <w:sz w:val="28"/>
          <w:szCs w:val="28"/>
          <w:rtl/>
        </w:rPr>
        <w:t>مانند دیدگاه سایر علما می باشدکه</w:t>
      </w:r>
      <w:r w:rsidR="00926147">
        <w:rPr>
          <w:rFonts w:ascii="Tahoma" w:hAnsi="Tahoma" w:cs="B Badr"/>
          <w:sz w:val="28"/>
          <w:szCs w:val="28"/>
          <w:rtl/>
        </w:rPr>
        <w:t xml:space="preserve">: </w:t>
      </w:r>
      <w:r w:rsidR="0061421E" w:rsidRPr="002B7B9B">
        <w:rPr>
          <w:rFonts w:ascii="Tahoma" w:hAnsi="Tahoma" w:cs="B Badr"/>
          <w:sz w:val="28"/>
          <w:szCs w:val="28"/>
          <w:rtl/>
        </w:rPr>
        <w:t>ایمان زیاد وکم می شود.</w:t>
      </w:r>
      <w:r w:rsidR="0061421E" w:rsidRPr="002B7B9B">
        <w:rPr>
          <w:rStyle w:val="a6"/>
          <w:rFonts w:ascii="Tahoma" w:hAnsi="Tahoma" w:cs="B Badr"/>
          <w:sz w:val="28"/>
          <w:szCs w:val="28"/>
          <w:rtl/>
        </w:rPr>
        <w:footnoteReference w:id="329"/>
      </w:r>
    </w:p>
    <w:p w:rsidR="0061421E" w:rsidRPr="002B7B9B" w:rsidRDefault="002F0FC8" w:rsidP="002F0FC8">
      <w:pPr>
        <w:ind w:hanging="136"/>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بنابر این همه اهل سنت وجماعت بر این نکته اتفاق نظر دارند که</w:t>
      </w:r>
      <w:r w:rsidR="00926147">
        <w:rPr>
          <w:rFonts w:ascii="Tahoma" w:hAnsi="Tahoma" w:cs="B Badr"/>
          <w:sz w:val="28"/>
          <w:szCs w:val="28"/>
          <w:rtl/>
        </w:rPr>
        <w:t xml:space="preserve">: </w:t>
      </w:r>
      <w:r w:rsidR="0061421E" w:rsidRPr="002B7B9B">
        <w:rPr>
          <w:rFonts w:ascii="Tahoma" w:hAnsi="Tahoma" w:cs="B Badr"/>
          <w:sz w:val="28"/>
          <w:szCs w:val="28"/>
          <w:rtl/>
        </w:rPr>
        <w:t>ایمان با عبادات افزایش وبا گناهان کاهش می یابد</w:t>
      </w:r>
      <w:r w:rsidR="006B1658">
        <w:rPr>
          <w:rFonts w:ascii="Tahoma" w:hAnsi="Tahoma" w:cs="B Badr"/>
          <w:sz w:val="28"/>
          <w:szCs w:val="28"/>
          <w:rtl/>
        </w:rPr>
        <w:t xml:space="preserve">، </w:t>
      </w:r>
      <w:r w:rsidR="0061421E" w:rsidRPr="002B7B9B">
        <w:rPr>
          <w:rFonts w:ascii="Tahoma" w:hAnsi="Tahoma" w:cs="B Badr"/>
          <w:sz w:val="28"/>
          <w:szCs w:val="28"/>
          <w:rtl/>
        </w:rPr>
        <w:t>ایشان جهت اثبات مدعای خویش دلایل زیادی از قرآن وسنت را ارائه می دهند که به طور اختصار مهمترینشان را مورد</w:t>
      </w:r>
      <w:r w:rsidR="00B378E2">
        <w:rPr>
          <w:rFonts w:ascii="Tahoma" w:hAnsi="Tahoma" w:cs="B Badr" w:hint="cs"/>
          <w:sz w:val="28"/>
          <w:szCs w:val="28"/>
          <w:rtl/>
        </w:rPr>
        <w:t xml:space="preserve"> بحث</w:t>
      </w:r>
      <w:r w:rsidR="0061421E" w:rsidRPr="002B7B9B">
        <w:rPr>
          <w:rFonts w:ascii="Tahoma" w:hAnsi="Tahoma" w:cs="B Badr"/>
          <w:sz w:val="28"/>
          <w:szCs w:val="28"/>
          <w:rtl/>
        </w:rPr>
        <w:t xml:space="preserve"> قرار خواهیم داد</w:t>
      </w:r>
      <w:r w:rsidR="006B1658">
        <w:rPr>
          <w:rFonts w:ascii="Tahoma" w:hAnsi="Tahoma" w:cs="B Badr"/>
          <w:sz w:val="28"/>
          <w:szCs w:val="28"/>
          <w:rtl/>
        </w:rPr>
        <w:t xml:space="preserve">، </w:t>
      </w:r>
      <w:r w:rsidR="0061421E" w:rsidRPr="002B7B9B">
        <w:rPr>
          <w:rFonts w:ascii="Tahoma" w:hAnsi="Tahoma" w:cs="B Badr"/>
          <w:sz w:val="28"/>
          <w:szCs w:val="28"/>
          <w:rtl/>
        </w:rPr>
        <w:t>از جمله آنها آیات زیر می باشند</w:t>
      </w:r>
      <w:r w:rsidR="00926147">
        <w:rPr>
          <w:rFonts w:ascii="Tahoma" w:hAnsi="Tahoma" w:cs="B Badr"/>
          <w:sz w:val="28"/>
          <w:szCs w:val="28"/>
          <w:rtl/>
        </w:rPr>
        <w:t xml:space="preserve">: </w:t>
      </w:r>
    </w:p>
    <w:p w:rsidR="0061421E" w:rsidRPr="002B7B9B" w:rsidRDefault="002F0FC8" w:rsidP="002F0FC8">
      <w:pPr>
        <w:ind w:hanging="136"/>
        <w:jc w:val="lowKashida"/>
        <w:rPr>
          <w:rFonts w:ascii="Tahoma" w:hAnsi="Tahoma" w:cs="B Badr"/>
          <w:sz w:val="28"/>
          <w:szCs w:val="28"/>
          <w:rtl/>
        </w:rPr>
      </w:pPr>
      <w:r>
        <w:rPr>
          <w:rFonts w:ascii="Tahoma" w:hAnsi="Tahoma" w:cs="B Badr"/>
          <w:sz w:val="28"/>
          <w:szCs w:val="28"/>
          <w:rtl/>
        </w:rPr>
        <w:t>1</w:t>
      </w:r>
      <w:r>
        <w:rPr>
          <w:rFonts w:ascii="Tahoma" w:hAnsi="Tahoma" w:cs="B Badr" w:hint="cs"/>
          <w:sz w:val="28"/>
          <w:szCs w:val="28"/>
          <w:rtl/>
        </w:rPr>
        <w:t>-</w:t>
      </w:r>
      <w:r w:rsidR="0061421E" w:rsidRPr="002B7B9B">
        <w:rPr>
          <w:rFonts w:ascii="Tahoma" w:hAnsi="Tahoma" w:cs="B Badr"/>
          <w:sz w:val="28"/>
          <w:szCs w:val="28"/>
          <w:rtl/>
        </w:rPr>
        <w:t xml:space="preserve"> </w:t>
      </w:r>
      <w:r>
        <w:rPr>
          <w:rFonts w:ascii="QCF_BSML" w:hAnsi="QCF_BSML" w:cs="QCF_BSML"/>
          <w:color w:val="000000"/>
          <w:sz w:val="29"/>
          <w:szCs w:val="29"/>
          <w:rtl/>
        </w:rPr>
        <w:t xml:space="preserve">ﮋ </w:t>
      </w:r>
      <w:r>
        <w:rPr>
          <w:rFonts w:ascii="QCF_P207" w:hAnsi="QCF_P207" w:cs="QCF_P207"/>
          <w:color w:val="000000"/>
          <w:sz w:val="29"/>
          <w:szCs w:val="29"/>
          <w:rtl/>
        </w:rPr>
        <w:t xml:space="preserve">ﭣ  ﭤ  ﭥ  ﭦ  ﭧ  ﭨ  ﭩ  ﭪ  ﭫ  ﭬ   ﭭﭮ  ﭯ  ﭰ  ﭱ  ﭲ  ﭳ  ﭴ  ﭵ   ﭶ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التوبة: ١٢٤</w:t>
      </w:r>
      <w:r>
        <w:rPr>
          <w:rFonts w:ascii="Arial" w:hAnsi="Arial" w:cs="Arial"/>
          <w:color w:val="000000"/>
          <w:sz w:val="23"/>
          <w:szCs w:val="23"/>
        </w:rPr>
        <w:t xml:space="preserve"> </w:t>
      </w:r>
      <w:r w:rsidR="001A320A">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و چون سوره‏اى نازل شود از ميان آنان كسى است كه مى‏گويد اين [سوره] ايمان كدام يك از شما را افزود اما كسانى كه ايمان آورده‏اند بر ايمانشان مى‏افزايد و آنان شادمانى مى‏كنند}</w:t>
      </w:r>
    </w:p>
    <w:p w:rsidR="0061421E" w:rsidRPr="002B7B9B" w:rsidRDefault="0061421E" w:rsidP="002F0FC8">
      <w:pPr>
        <w:ind w:hanging="136"/>
        <w:jc w:val="lowKashida"/>
        <w:rPr>
          <w:rFonts w:ascii="Tahoma" w:hAnsi="Tahoma" w:cs="B Badr"/>
          <w:sz w:val="28"/>
          <w:szCs w:val="28"/>
          <w:rtl/>
        </w:rPr>
      </w:pPr>
      <w:r w:rsidRPr="002B7B9B">
        <w:rPr>
          <w:rFonts w:ascii="Tahoma" w:hAnsi="Tahoma" w:cs="B Badr"/>
          <w:sz w:val="28"/>
          <w:szCs w:val="28"/>
          <w:rtl/>
        </w:rPr>
        <w:t xml:space="preserve">2ـ </w:t>
      </w:r>
      <w:r w:rsidR="002F0FC8">
        <w:rPr>
          <w:rFonts w:ascii="QCF_BSML" w:hAnsi="QCF_BSML" w:cs="QCF_BSML"/>
          <w:color w:val="000000"/>
          <w:sz w:val="29"/>
          <w:szCs w:val="29"/>
          <w:rtl/>
        </w:rPr>
        <w:t xml:space="preserve">ﮋ </w:t>
      </w:r>
      <w:r w:rsidR="002F0FC8">
        <w:rPr>
          <w:rFonts w:ascii="QCF_P177" w:hAnsi="QCF_P177" w:cs="QCF_P177"/>
          <w:color w:val="000000"/>
          <w:sz w:val="29"/>
          <w:szCs w:val="29"/>
          <w:rtl/>
        </w:rPr>
        <w:t xml:space="preserve">ﭧ  ﭨ  ﭩ  ﭪ  ﭫ  ﭬ  ﭭ   ﭮ  ﭯ  ﭰ  ﭱ  ﭲ   ﭳ  ﭴ   </w:t>
      </w:r>
      <w:r w:rsidR="002F0FC8">
        <w:rPr>
          <w:rFonts w:ascii="QCF_BSML" w:hAnsi="QCF_BSML" w:cs="QCF_BSML"/>
          <w:color w:val="000000"/>
          <w:sz w:val="29"/>
          <w:szCs w:val="29"/>
          <w:rtl/>
        </w:rPr>
        <w:t>ﮊ</w:t>
      </w:r>
      <w:r w:rsidR="002F0FC8">
        <w:rPr>
          <w:rFonts w:ascii="Arial" w:hAnsi="Arial" w:cs="Arial"/>
          <w:color w:val="000000"/>
          <w:sz w:val="18"/>
          <w:szCs w:val="18"/>
          <w:rtl/>
        </w:rPr>
        <w:t xml:space="preserve"> </w:t>
      </w:r>
      <w:r w:rsidR="002F0FC8">
        <w:rPr>
          <w:rFonts w:ascii="B Lotus" w:hAnsi="Arial" w:cs="B Lotus"/>
          <w:color w:val="000000"/>
          <w:sz w:val="23"/>
          <w:szCs w:val="23"/>
          <w:rtl/>
        </w:rPr>
        <w:t>الأنفال: ٢</w:t>
      </w:r>
      <w:r w:rsidR="002F0FC8">
        <w:rPr>
          <w:rFonts w:ascii="Arial" w:hAnsi="Arial" w:cs="Arial"/>
          <w:color w:val="000000"/>
          <w:sz w:val="23"/>
          <w:szCs w:val="23"/>
        </w:rPr>
        <w:t xml:space="preserve"> </w:t>
      </w:r>
      <w:r w:rsidR="001A320A">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 xml:space="preserve"> مؤمنان همان كسانى‏اند كه چون خدا ياد شود دلهايشان بترسد و چون آيات او بر آنان خوانده شود بر ايمانشان بيفزايد}</w:t>
      </w:r>
    </w:p>
    <w:p w:rsidR="0061421E" w:rsidRPr="002B7B9B" w:rsidRDefault="0061421E" w:rsidP="002F0FC8">
      <w:pPr>
        <w:ind w:hanging="136"/>
        <w:jc w:val="lowKashida"/>
        <w:rPr>
          <w:rFonts w:ascii="Tahoma" w:hAnsi="Tahoma" w:cs="B Badr"/>
          <w:sz w:val="28"/>
          <w:szCs w:val="28"/>
          <w:rtl/>
        </w:rPr>
      </w:pPr>
      <w:r w:rsidRPr="002B7B9B">
        <w:rPr>
          <w:rFonts w:ascii="Tahoma" w:hAnsi="Tahoma" w:cs="B Badr"/>
          <w:sz w:val="28"/>
          <w:szCs w:val="28"/>
          <w:rtl/>
        </w:rPr>
        <w:t xml:space="preserve">3ـ </w:t>
      </w:r>
      <w:r w:rsidR="002F0FC8">
        <w:rPr>
          <w:rFonts w:ascii="QCF_BSML" w:hAnsi="QCF_BSML" w:cs="QCF_BSML"/>
          <w:color w:val="000000"/>
          <w:sz w:val="29"/>
          <w:szCs w:val="29"/>
          <w:rtl/>
        </w:rPr>
        <w:t xml:space="preserve">ﮋ </w:t>
      </w:r>
      <w:r w:rsidR="002F0FC8">
        <w:rPr>
          <w:rFonts w:ascii="QCF_P576" w:hAnsi="QCF_P576" w:cs="QCF_P576"/>
          <w:color w:val="000000"/>
          <w:sz w:val="29"/>
          <w:szCs w:val="29"/>
          <w:rtl/>
        </w:rPr>
        <w:t xml:space="preserve">ﮘ  ﮙ  ﮚ  ﮛ  ﮜ  ﮝ  ﮞ  ﮟﮠ   </w:t>
      </w:r>
      <w:r w:rsidR="002F0FC8">
        <w:rPr>
          <w:rFonts w:ascii="QCF_BSML" w:hAnsi="QCF_BSML" w:cs="QCF_BSML"/>
          <w:color w:val="000000"/>
          <w:sz w:val="29"/>
          <w:szCs w:val="29"/>
          <w:rtl/>
        </w:rPr>
        <w:t>ﮊ</w:t>
      </w:r>
      <w:r w:rsidR="002F0FC8">
        <w:rPr>
          <w:rFonts w:ascii="Arial" w:hAnsi="Arial" w:cs="Arial"/>
          <w:color w:val="000000"/>
          <w:sz w:val="18"/>
          <w:szCs w:val="18"/>
          <w:rtl/>
        </w:rPr>
        <w:t xml:space="preserve"> </w:t>
      </w:r>
      <w:r w:rsidR="002F0FC8">
        <w:rPr>
          <w:rFonts w:ascii="B Lotus" w:hAnsi="Arial" w:cs="B Lotus"/>
          <w:color w:val="000000"/>
          <w:sz w:val="23"/>
          <w:szCs w:val="23"/>
          <w:rtl/>
        </w:rPr>
        <w:t>المدثر: ٣١</w:t>
      </w:r>
      <w:r w:rsidR="002F0FC8">
        <w:rPr>
          <w:rFonts w:ascii="Arial" w:hAnsi="Arial" w:cs="Arial"/>
          <w:color w:val="000000"/>
          <w:sz w:val="23"/>
          <w:szCs w:val="23"/>
        </w:rPr>
        <w:t xml:space="preserve"> </w:t>
      </w:r>
      <w:r w:rsidR="001A320A">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تا آنان كه اهل كتابند يقين به هم رسانند و ايمان كسانى كه ايمان آورده‏اند افزون گردد}</w:t>
      </w:r>
    </w:p>
    <w:p w:rsidR="0061421E" w:rsidRPr="002B7B9B" w:rsidRDefault="0061421E" w:rsidP="002F0FC8">
      <w:pPr>
        <w:ind w:hanging="136"/>
        <w:jc w:val="lowKashida"/>
        <w:rPr>
          <w:rFonts w:ascii="Tahoma" w:hAnsi="Tahoma" w:cs="B Badr"/>
          <w:sz w:val="28"/>
          <w:szCs w:val="28"/>
          <w:rtl/>
        </w:rPr>
      </w:pPr>
      <w:r w:rsidRPr="002B7B9B">
        <w:rPr>
          <w:rFonts w:ascii="Tahoma" w:hAnsi="Tahoma" w:cs="B Badr"/>
          <w:sz w:val="28"/>
          <w:szCs w:val="28"/>
          <w:rtl/>
        </w:rPr>
        <w:t>آیات بسیاری زیاد شدن ایمان را می رسانند که به طریق دلالت التزام کاهش یافتنش را نیزاثبات می کنند</w:t>
      </w:r>
      <w:r w:rsidR="006B1658">
        <w:rPr>
          <w:rFonts w:ascii="Tahoma" w:hAnsi="Tahoma" w:cs="B Badr"/>
          <w:sz w:val="28"/>
          <w:szCs w:val="28"/>
          <w:rtl/>
        </w:rPr>
        <w:t xml:space="preserve">، </w:t>
      </w:r>
      <w:r w:rsidRPr="002B7B9B">
        <w:rPr>
          <w:rFonts w:ascii="Tahoma" w:hAnsi="Tahoma" w:cs="B Badr"/>
          <w:sz w:val="28"/>
          <w:szCs w:val="28"/>
          <w:rtl/>
        </w:rPr>
        <w:t>زیرا چیزیکه قابلیت زیاد شدن داشته باشد</w:t>
      </w:r>
      <w:r w:rsidR="006B1658">
        <w:rPr>
          <w:rFonts w:ascii="Tahoma" w:hAnsi="Tahoma" w:cs="B Badr"/>
          <w:sz w:val="28"/>
          <w:szCs w:val="28"/>
          <w:rtl/>
        </w:rPr>
        <w:t xml:space="preserve">، </w:t>
      </w:r>
      <w:r w:rsidRPr="002B7B9B">
        <w:rPr>
          <w:rFonts w:ascii="Tahoma" w:hAnsi="Tahoma" w:cs="B Badr"/>
          <w:sz w:val="28"/>
          <w:szCs w:val="28"/>
          <w:rtl/>
        </w:rPr>
        <w:t>قابل کم شدن نیز هست.</w:t>
      </w:r>
      <w:r w:rsidR="007C362E" w:rsidRPr="002B7B9B">
        <w:rPr>
          <w:rFonts w:ascii="Tahoma" w:hAnsi="Tahoma" w:cs="B Badr" w:hint="cs"/>
          <w:sz w:val="28"/>
          <w:szCs w:val="28"/>
          <w:rtl/>
        </w:rPr>
        <w:t xml:space="preserve"> </w:t>
      </w:r>
      <w:r w:rsidRPr="002B7B9B">
        <w:rPr>
          <w:rFonts w:ascii="Tahoma" w:hAnsi="Tahoma" w:cs="B Badr"/>
          <w:sz w:val="28"/>
          <w:szCs w:val="28"/>
          <w:rtl/>
        </w:rPr>
        <w:t>واینک به پاره ای از دلایل موجود در سنت که سلف بدانها استناد نموده اند</w:t>
      </w:r>
      <w:r w:rsidR="006B1658">
        <w:rPr>
          <w:rFonts w:ascii="Tahoma" w:hAnsi="Tahoma" w:cs="B Badr"/>
          <w:sz w:val="28"/>
          <w:szCs w:val="28"/>
          <w:rtl/>
        </w:rPr>
        <w:t xml:space="preserve">، </w:t>
      </w:r>
      <w:r w:rsidRPr="002B7B9B">
        <w:rPr>
          <w:rFonts w:ascii="Tahoma" w:hAnsi="Tahoma" w:cs="B Badr"/>
          <w:sz w:val="28"/>
          <w:szCs w:val="28"/>
          <w:rtl/>
        </w:rPr>
        <w:t>اشاره خواهیم کرد</w:t>
      </w:r>
      <w:r w:rsidR="00926147">
        <w:rPr>
          <w:rFonts w:ascii="Tahoma" w:hAnsi="Tahoma" w:cs="B Badr"/>
          <w:sz w:val="28"/>
          <w:szCs w:val="28"/>
          <w:rtl/>
        </w:rPr>
        <w:t xml:space="preserve">: </w:t>
      </w:r>
    </w:p>
    <w:p w:rsidR="0061421E" w:rsidRPr="002B7B9B" w:rsidRDefault="0061421E" w:rsidP="002F0FC8">
      <w:pPr>
        <w:ind w:hanging="136"/>
        <w:jc w:val="lowKashida"/>
        <w:rPr>
          <w:rFonts w:ascii="Tahoma" w:hAnsi="Tahoma" w:cs="B Badr"/>
          <w:sz w:val="28"/>
          <w:szCs w:val="28"/>
          <w:rtl/>
        </w:rPr>
      </w:pPr>
      <w:r w:rsidRPr="002B7B9B">
        <w:rPr>
          <w:rFonts w:ascii="Tahoma" w:hAnsi="Tahoma" w:cs="B Badr"/>
          <w:sz w:val="28"/>
          <w:szCs w:val="28"/>
          <w:rtl/>
        </w:rPr>
        <w:t>1ـ حدیثی که درابتدای این بحث بدان اشاره شد وآن اینکه ابوسعید خدری- رضی الله عنه- از پیامبر خدا نقل می نماید که ایشان زنان را به صدقه دادن فرمان داد وسپس فرمود</w:t>
      </w:r>
      <w:r w:rsidR="00926147">
        <w:rPr>
          <w:rFonts w:ascii="Tahoma" w:hAnsi="Tahoma" w:cs="B Badr"/>
          <w:sz w:val="28"/>
          <w:szCs w:val="28"/>
          <w:rtl/>
        </w:rPr>
        <w:t xml:space="preserve">: </w:t>
      </w:r>
      <w:r w:rsidRPr="001A320A">
        <w:rPr>
          <w:rFonts w:ascii="Lotus Linotype" w:hAnsi="Lotus Linotype" w:cs="Lotus Linotype"/>
          <w:sz w:val="28"/>
          <w:szCs w:val="28"/>
          <w:rtl/>
        </w:rPr>
        <w:t>(مارأیت من ناقصات عقل ودین أذهب للب الرجل الحازم من إحداکن)</w:t>
      </w:r>
      <w:r w:rsidRPr="002B7B9B">
        <w:rPr>
          <w:rStyle w:val="a6"/>
          <w:rFonts w:ascii="Tahoma" w:hAnsi="Tahoma" w:cs="B Badr"/>
          <w:sz w:val="28"/>
          <w:szCs w:val="28"/>
          <w:rtl/>
        </w:rPr>
        <w:footnoteReference w:id="330"/>
      </w:r>
      <w:r w:rsidRPr="002B7B9B">
        <w:rPr>
          <w:rFonts w:ascii="Tahoma" w:hAnsi="Tahoma" w:cs="B Badr"/>
          <w:sz w:val="28"/>
          <w:szCs w:val="28"/>
          <w:rtl/>
        </w:rPr>
        <w:t xml:space="preserve"> یعنی</w:t>
      </w:r>
      <w:r w:rsidR="00926147">
        <w:rPr>
          <w:rFonts w:ascii="Tahoma" w:hAnsi="Tahoma" w:cs="B Badr"/>
          <w:sz w:val="28"/>
          <w:szCs w:val="28"/>
          <w:rtl/>
        </w:rPr>
        <w:t xml:space="preserve">: </w:t>
      </w:r>
      <w:r w:rsidRPr="002B7B9B">
        <w:rPr>
          <w:rFonts w:ascii="Tahoma" w:hAnsi="Tahoma" w:cs="B Badr"/>
          <w:sz w:val="28"/>
          <w:szCs w:val="28"/>
          <w:rtl/>
        </w:rPr>
        <w:t>درمیان افراد دارای عقل ودین ناقص کسی را ندیده ام مانند شما خرد مرد دوراندیش را ازبین ببرد.</w:t>
      </w:r>
    </w:p>
    <w:p w:rsidR="0061421E" w:rsidRPr="002B7B9B" w:rsidRDefault="0061421E" w:rsidP="002F0FC8">
      <w:pPr>
        <w:ind w:hanging="136"/>
        <w:jc w:val="lowKashida"/>
        <w:rPr>
          <w:rFonts w:ascii="Tahoma" w:hAnsi="Tahoma" w:cs="B Badr"/>
          <w:sz w:val="28"/>
          <w:szCs w:val="28"/>
          <w:rtl/>
        </w:rPr>
      </w:pPr>
      <w:r w:rsidRPr="002B7B9B">
        <w:rPr>
          <w:rFonts w:ascii="Tahoma" w:hAnsi="Tahoma" w:cs="B Badr"/>
          <w:sz w:val="28"/>
          <w:szCs w:val="28"/>
          <w:rtl/>
        </w:rPr>
        <w:t xml:space="preserve">2ـ </w:t>
      </w:r>
      <w:r w:rsidRPr="001A320A">
        <w:rPr>
          <w:rFonts w:ascii="Lotus Linotype" w:hAnsi="Lotus Linotype" w:cs="Lotus Linotype"/>
          <w:sz w:val="28"/>
          <w:szCs w:val="28"/>
          <w:rtl/>
        </w:rPr>
        <w:t>(الایمان بضع وسبعون شعبةأعلاها قول لااله الاالله وأدناها إماطةالاذی عن الطرق</w:t>
      </w:r>
      <w:r w:rsidR="006B1658">
        <w:rPr>
          <w:rFonts w:ascii="Lotus Linotype" w:hAnsi="Lotus Linotype" w:cs="Lotus Linotype"/>
          <w:sz w:val="28"/>
          <w:szCs w:val="28"/>
          <w:rtl/>
        </w:rPr>
        <w:t xml:space="preserve">، </w:t>
      </w:r>
      <w:r w:rsidRPr="001A320A">
        <w:rPr>
          <w:rFonts w:ascii="Lotus Linotype" w:hAnsi="Lotus Linotype" w:cs="Lotus Linotype"/>
          <w:sz w:val="28"/>
          <w:szCs w:val="28"/>
          <w:rtl/>
        </w:rPr>
        <w:t>والحیاءشعبةمن الایمان)</w:t>
      </w:r>
      <w:r w:rsidRPr="002B7B9B">
        <w:rPr>
          <w:rStyle w:val="a6"/>
          <w:rFonts w:ascii="Tahoma" w:hAnsi="Tahoma" w:cs="B Badr"/>
          <w:sz w:val="28"/>
          <w:szCs w:val="28"/>
          <w:rtl/>
        </w:rPr>
        <w:footnoteReference w:id="331"/>
      </w:r>
      <w:r w:rsidRPr="002B7B9B">
        <w:rPr>
          <w:rFonts w:ascii="Tahoma" w:hAnsi="Tahoma" w:cs="B Badr"/>
          <w:sz w:val="28"/>
          <w:szCs w:val="28"/>
          <w:rtl/>
        </w:rPr>
        <w:t xml:space="preserve"> </w:t>
      </w:r>
    </w:p>
    <w:p w:rsidR="0061421E" w:rsidRPr="002B7B9B" w:rsidRDefault="0061421E" w:rsidP="002F0FC8">
      <w:pPr>
        <w:ind w:hanging="136"/>
        <w:jc w:val="lowKashida"/>
        <w:rPr>
          <w:rFonts w:ascii="Tahoma" w:hAnsi="Tahoma" w:cs="B Badr"/>
          <w:sz w:val="28"/>
          <w:szCs w:val="28"/>
          <w:rtl/>
        </w:rPr>
      </w:pPr>
      <w:r w:rsidRPr="002B7B9B">
        <w:rPr>
          <w:rFonts w:ascii="Tahoma" w:hAnsi="Tahoma" w:cs="B Badr"/>
          <w:sz w:val="28"/>
          <w:szCs w:val="28"/>
          <w:rtl/>
        </w:rPr>
        <w:t>یعنی</w:t>
      </w:r>
      <w:r w:rsidR="00926147">
        <w:rPr>
          <w:rFonts w:ascii="Tahoma" w:hAnsi="Tahoma" w:cs="B Badr"/>
          <w:sz w:val="28"/>
          <w:szCs w:val="28"/>
          <w:rtl/>
        </w:rPr>
        <w:t xml:space="preserve">: </w:t>
      </w:r>
      <w:r w:rsidRPr="002B7B9B">
        <w:rPr>
          <w:rFonts w:ascii="Tahoma" w:hAnsi="Tahoma" w:cs="B Badr"/>
          <w:sz w:val="28"/>
          <w:szCs w:val="28"/>
          <w:rtl/>
        </w:rPr>
        <w:t>ایمان دارای هفتاد واندی شاخه است</w:t>
      </w:r>
      <w:r w:rsidR="006B1658">
        <w:rPr>
          <w:rFonts w:ascii="Tahoma" w:hAnsi="Tahoma" w:cs="B Badr"/>
          <w:sz w:val="28"/>
          <w:szCs w:val="28"/>
          <w:rtl/>
        </w:rPr>
        <w:t xml:space="preserve">، </w:t>
      </w:r>
      <w:r w:rsidRPr="002B7B9B">
        <w:rPr>
          <w:rFonts w:ascii="Tahoma" w:hAnsi="Tahoma" w:cs="B Badr"/>
          <w:sz w:val="28"/>
          <w:szCs w:val="28"/>
          <w:rtl/>
        </w:rPr>
        <w:t>بالاترین قسمت آن جمله توحید وپایین ترینش برداشتن چیززیان آوری سرراه عمومی مردم می باشد</w:t>
      </w:r>
      <w:r w:rsidR="006B1658">
        <w:rPr>
          <w:rFonts w:ascii="Tahoma" w:hAnsi="Tahoma" w:cs="B Badr"/>
          <w:sz w:val="28"/>
          <w:szCs w:val="28"/>
          <w:rtl/>
        </w:rPr>
        <w:t xml:space="preserve">، </w:t>
      </w:r>
      <w:r w:rsidRPr="002B7B9B">
        <w:rPr>
          <w:rFonts w:ascii="Tahoma" w:hAnsi="Tahoma" w:cs="B Badr"/>
          <w:sz w:val="28"/>
          <w:szCs w:val="28"/>
          <w:rtl/>
        </w:rPr>
        <w:t>وآزرم بخشی ازایمان محسوب می گردد.</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 xml:space="preserve">3ـ </w:t>
      </w:r>
      <w:r w:rsidRPr="001A320A">
        <w:rPr>
          <w:rFonts w:ascii="Lotus Linotype" w:hAnsi="Lotus Linotype" w:cs="Lotus Linotype"/>
          <w:sz w:val="28"/>
          <w:szCs w:val="28"/>
          <w:rtl/>
        </w:rPr>
        <w:t>(من رأی منکم منکراً</w:t>
      </w:r>
      <w:r w:rsidR="001A320A">
        <w:rPr>
          <w:rFonts w:ascii="Lotus Linotype" w:hAnsi="Lotus Linotype" w:cs="Lotus Linotype" w:hint="cs"/>
          <w:sz w:val="28"/>
          <w:szCs w:val="28"/>
          <w:rtl/>
        </w:rPr>
        <w:t xml:space="preserve"> </w:t>
      </w:r>
      <w:r w:rsidRPr="001A320A">
        <w:rPr>
          <w:rFonts w:ascii="Lotus Linotype" w:hAnsi="Lotus Linotype" w:cs="Lotus Linotype"/>
          <w:sz w:val="28"/>
          <w:szCs w:val="28"/>
          <w:rtl/>
        </w:rPr>
        <w:t>فلیغ</w:t>
      </w:r>
      <w:r w:rsidR="001A320A">
        <w:rPr>
          <w:rFonts w:ascii="Lotus Linotype" w:hAnsi="Lotus Linotype" w:cs="Lotus Linotype" w:hint="cs"/>
          <w:sz w:val="28"/>
          <w:szCs w:val="28"/>
          <w:rtl/>
        </w:rPr>
        <w:t>ي</w:t>
      </w:r>
      <w:r w:rsidRPr="001A320A">
        <w:rPr>
          <w:rFonts w:ascii="Lotus Linotype" w:hAnsi="Lotus Linotype" w:cs="Lotus Linotype"/>
          <w:sz w:val="28"/>
          <w:szCs w:val="28"/>
          <w:rtl/>
        </w:rPr>
        <w:t>ره بیده فإن لم یستطع فبلسانه فإن لم یستطع فبقلبه وذالک أضعف الایمان)</w:t>
      </w:r>
      <w:r w:rsidRPr="002B7B9B">
        <w:rPr>
          <w:rStyle w:val="a6"/>
          <w:rFonts w:ascii="Tahoma" w:hAnsi="Tahoma" w:cs="B Badr"/>
          <w:sz w:val="28"/>
          <w:szCs w:val="28"/>
          <w:rtl/>
        </w:rPr>
        <w:footnoteReference w:id="332"/>
      </w:r>
      <w:r w:rsidR="00926147">
        <w:rPr>
          <w:rFonts w:ascii="Tahoma" w:hAnsi="Tahoma" w:cs="B Badr"/>
          <w:sz w:val="28"/>
          <w:szCs w:val="28"/>
          <w:rtl/>
        </w:rPr>
        <w:t xml:space="preserve">: </w:t>
      </w:r>
      <w:r w:rsidRPr="002B7B9B">
        <w:rPr>
          <w:rFonts w:ascii="Tahoma" w:hAnsi="Tahoma" w:cs="B Badr"/>
          <w:sz w:val="28"/>
          <w:szCs w:val="28"/>
          <w:rtl/>
        </w:rPr>
        <w:t xml:space="preserve">هرکه </w:t>
      </w:r>
      <w:r w:rsidR="00B378E2">
        <w:rPr>
          <w:rFonts w:ascii="Tahoma" w:hAnsi="Tahoma" w:cs="B Badr"/>
          <w:sz w:val="28"/>
          <w:szCs w:val="28"/>
          <w:rtl/>
        </w:rPr>
        <w:t>چیزناپسندی را مشاهده نمود بای</w:t>
      </w:r>
      <w:r w:rsidR="00B378E2">
        <w:rPr>
          <w:rFonts w:ascii="Tahoma" w:hAnsi="Tahoma" w:cs="B Badr" w:hint="cs"/>
          <w:sz w:val="28"/>
          <w:szCs w:val="28"/>
          <w:rtl/>
        </w:rPr>
        <w:t>د</w:t>
      </w:r>
      <w:r w:rsidRPr="002B7B9B">
        <w:rPr>
          <w:rFonts w:ascii="Tahoma" w:hAnsi="Tahoma" w:cs="B Badr"/>
          <w:sz w:val="28"/>
          <w:szCs w:val="28"/>
          <w:rtl/>
        </w:rPr>
        <w:t xml:space="preserve"> </w:t>
      </w:r>
      <w:r w:rsidR="00B378E2">
        <w:rPr>
          <w:rFonts w:ascii="Tahoma" w:hAnsi="Tahoma" w:cs="B Badr" w:hint="cs"/>
          <w:sz w:val="28"/>
          <w:szCs w:val="28"/>
          <w:rtl/>
        </w:rPr>
        <w:t>با دست از آن جلوگیری نماید</w:t>
      </w:r>
      <w:r w:rsidR="006B1658">
        <w:rPr>
          <w:rFonts w:ascii="Tahoma" w:hAnsi="Tahoma" w:cs="B Badr" w:hint="cs"/>
          <w:sz w:val="28"/>
          <w:szCs w:val="28"/>
          <w:rtl/>
        </w:rPr>
        <w:t xml:space="preserve">، </w:t>
      </w:r>
      <w:r w:rsidRPr="002B7B9B">
        <w:rPr>
          <w:rFonts w:ascii="Tahoma" w:hAnsi="Tahoma" w:cs="B Badr"/>
          <w:sz w:val="28"/>
          <w:szCs w:val="28"/>
          <w:rtl/>
        </w:rPr>
        <w:t>اگراین کار را نتوانست با زبانش به مبارزه آن برخیزد واگراین را هم نتوانست انجام دهد با دلش از آن بیزار باشد واین گزینه سوم پایین ترین مرتبه ایمان به شمارمی آید.</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احادیث بیشماردیگری نیزدر این راستا وجود دارند که پیشینیان بدانها استناد نموده اند ولی ما مشهورترینشان را مدنظرقراردادیم.</w:t>
      </w:r>
      <w:r w:rsidRPr="002B7B9B">
        <w:rPr>
          <w:rStyle w:val="a6"/>
          <w:rFonts w:ascii="Tahoma" w:hAnsi="Tahoma" w:cs="B Badr"/>
          <w:sz w:val="28"/>
          <w:szCs w:val="28"/>
          <w:rtl/>
        </w:rPr>
        <w:footnoteReference w:id="333"/>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واکنون به سخنان منسوب به امام شافعی - رحمه الله- در این باره اشاره می نماییم که روش ایشان را دراثبات عقیده به اثبات می رساند</w:t>
      </w:r>
      <w:r w:rsidR="00926147">
        <w:rPr>
          <w:rFonts w:ascii="Tahoma" w:hAnsi="Tahoma" w:cs="B Badr"/>
          <w:sz w:val="28"/>
          <w:szCs w:val="28"/>
          <w:rtl/>
        </w:rPr>
        <w:t xml:space="preserve">: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ربیع- رضی الله عنه- می گوید</w:t>
      </w:r>
      <w:r w:rsidR="00926147">
        <w:rPr>
          <w:rFonts w:ascii="Tahoma" w:hAnsi="Tahoma" w:cs="B Badr"/>
          <w:sz w:val="28"/>
          <w:szCs w:val="28"/>
          <w:rtl/>
        </w:rPr>
        <w:t xml:space="preserve">: </w:t>
      </w:r>
      <w:r w:rsidRPr="002B7B9B">
        <w:rPr>
          <w:rFonts w:ascii="Tahoma" w:hAnsi="Tahoma" w:cs="B Badr"/>
          <w:sz w:val="28"/>
          <w:szCs w:val="28"/>
          <w:rtl/>
        </w:rPr>
        <w:t>ازشافعی شنیدم می گفت</w:t>
      </w:r>
      <w:r w:rsidR="00926147">
        <w:rPr>
          <w:rFonts w:ascii="Tahoma" w:hAnsi="Tahoma" w:cs="B Badr"/>
          <w:sz w:val="28"/>
          <w:szCs w:val="28"/>
          <w:rtl/>
        </w:rPr>
        <w:t xml:space="preserve">: </w:t>
      </w:r>
      <w:r w:rsidRPr="002B7B9B">
        <w:rPr>
          <w:rFonts w:ascii="Tahoma" w:hAnsi="Tahoma" w:cs="B Badr"/>
          <w:sz w:val="28"/>
          <w:szCs w:val="28"/>
          <w:rtl/>
        </w:rPr>
        <w:t>ایمان گفتاروکرداراست که با انجام تکالیف افزایش وبراثر نافرمانیها کاهش می یابد</w:t>
      </w:r>
      <w:r w:rsidR="006B1658">
        <w:rPr>
          <w:rFonts w:ascii="Tahoma" w:hAnsi="Tahoma" w:cs="B Badr"/>
          <w:sz w:val="28"/>
          <w:szCs w:val="28"/>
          <w:rtl/>
        </w:rPr>
        <w:t xml:space="preserve">، </w:t>
      </w:r>
      <w:r w:rsidRPr="002B7B9B">
        <w:rPr>
          <w:rFonts w:ascii="Tahoma" w:hAnsi="Tahoma" w:cs="B Badr"/>
          <w:sz w:val="28"/>
          <w:szCs w:val="28"/>
          <w:rtl/>
        </w:rPr>
        <w:t xml:space="preserve">آنگاه </w:t>
      </w:r>
      <w:r w:rsidR="00A40340">
        <w:rPr>
          <w:rFonts w:ascii="Tahoma" w:hAnsi="Tahoma" w:cs="B Badr" w:hint="cs"/>
          <w:sz w:val="28"/>
          <w:szCs w:val="28"/>
          <w:rtl/>
        </w:rPr>
        <w:t>آيه</w:t>
      </w:r>
      <w:r w:rsidRPr="002B7B9B">
        <w:rPr>
          <w:rFonts w:ascii="Tahoma" w:hAnsi="Tahoma" w:cs="B Badr"/>
          <w:sz w:val="28"/>
          <w:szCs w:val="28"/>
          <w:rtl/>
        </w:rPr>
        <w:t xml:space="preserve"> </w:t>
      </w:r>
      <w:r w:rsidRPr="00B378E2">
        <w:rPr>
          <w:rFonts w:ascii="Tahoma" w:hAnsi="Tahoma" w:cs="B Badr"/>
          <w:rtl/>
        </w:rPr>
        <w:t>31</w:t>
      </w:r>
      <w:r w:rsidR="00B378E2">
        <w:rPr>
          <w:rFonts w:ascii="Tahoma" w:hAnsi="Tahoma" w:cs="B Badr" w:hint="cs"/>
          <w:sz w:val="28"/>
          <w:szCs w:val="28"/>
          <w:rtl/>
        </w:rPr>
        <w:t xml:space="preserve"> </w:t>
      </w:r>
      <w:r w:rsidRPr="002B7B9B">
        <w:rPr>
          <w:rFonts w:ascii="Tahoma" w:hAnsi="Tahoma" w:cs="B Badr"/>
          <w:sz w:val="28"/>
          <w:szCs w:val="28"/>
          <w:rtl/>
        </w:rPr>
        <w:t>سوره مدثر</w:t>
      </w:r>
      <w:r w:rsidR="00B378E2">
        <w:rPr>
          <w:rFonts w:ascii="Tahoma" w:hAnsi="Tahoma" w:cs="B Badr" w:hint="cs"/>
          <w:sz w:val="28"/>
          <w:szCs w:val="28"/>
          <w:rtl/>
        </w:rPr>
        <w:t xml:space="preserve"> </w:t>
      </w:r>
      <w:r w:rsidRPr="002B7B9B">
        <w:rPr>
          <w:rFonts w:ascii="Tahoma" w:hAnsi="Tahoma" w:cs="B Badr"/>
          <w:sz w:val="28"/>
          <w:szCs w:val="28"/>
          <w:rtl/>
        </w:rPr>
        <w:t>را تلاوت کرد.</w:t>
      </w:r>
      <w:r w:rsidRPr="002B7B9B">
        <w:rPr>
          <w:rStyle w:val="a6"/>
          <w:rFonts w:ascii="Tahoma" w:hAnsi="Tahoma" w:cs="B Badr"/>
          <w:sz w:val="28"/>
          <w:szCs w:val="28"/>
          <w:rtl/>
        </w:rPr>
        <w:footnoteReference w:id="334"/>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پیشتردربحث حقیقت ایمان به مناظره شافعی با حفص الفرد اشاره کردیم که ایشان ازموضوع دلالت ایمان برگفتاروکرداروقابل زیاد وکم شدنش دفاع کرده است</w:t>
      </w:r>
      <w:r w:rsidRPr="002B7B9B">
        <w:rPr>
          <w:rStyle w:val="a6"/>
          <w:rFonts w:ascii="Tahoma" w:hAnsi="Tahoma" w:cs="B Badr"/>
          <w:sz w:val="28"/>
          <w:szCs w:val="28"/>
          <w:rtl/>
        </w:rPr>
        <w:footnoteReference w:id="335"/>
      </w:r>
      <w:r w:rsidRPr="002B7B9B">
        <w:rPr>
          <w:rFonts w:ascii="Tahoma" w:hAnsi="Tahoma" w:cs="B Badr"/>
          <w:sz w:val="28"/>
          <w:szCs w:val="28"/>
          <w:rtl/>
        </w:rPr>
        <w:t xml:space="preserve"> انتساب این عقیده به شافعی- رحمه الله- به حد تواتررسیده وجایی را برای ظن وگمان باقی نگذاشته است ولذا دیدگاه آن کس که می پندارد اعتقاد به زیاد وکم شدن ایمان ارتباطی با ایشان ندارد مردود وغیر قابل اعتماد می باشد.</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سبکی می گوید</w:t>
      </w:r>
      <w:r w:rsidRPr="002B7B9B">
        <w:rPr>
          <w:rStyle w:val="a6"/>
          <w:rFonts w:ascii="Tahoma" w:hAnsi="Tahoma" w:cs="B Badr"/>
          <w:sz w:val="28"/>
          <w:szCs w:val="28"/>
          <w:rtl/>
        </w:rPr>
        <w:footnoteReference w:id="336"/>
      </w:r>
      <w:r w:rsidR="00926147">
        <w:rPr>
          <w:rFonts w:ascii="Tahoma" w:hAnsi="Tahoma" w:cs="B Badr"/>
          <w:sz w:val="28"/>
          <w:szCs w:val="28"/>
          <w:rtl/>
        </w:rPr>
        <w:t xml:space="preserve">: </w:t>
      </w:r>
      <w:r w:rsidRPr="002B7B9B">
        <w:rPr>
          <w:rFonts w:ascii="Tahoma" w:hAnsi="Tahoma" w:cs="B Badr"/>
          <w:sz w:val="28"/>
          <w:szCs w:val="28"/>
          <w:rtl/>
        </w:rPr>
        <w:t>شافعی</w:t>
      </w:r>
      <w:r w:rsidR="006B1658">
        <w:rPr>
          <w:rFonts w:ascii="Tahoma" w:hAnsi="Tahoma" w:cs="B Badr"/>
          <w:sz w:val="28"/>
          <w:szCs w:val="28"/>
          <w:rtl/>
        </w:rPr>
        <w:t xml:space="preserve">، </w:t>
      </w:r>
      <w:r w:rsidRPr="002B7B9B">
        <w:rPr>
          <w:rFonts w:ascii="Tahoma" w:hAnsi="Tahoma" w:cs="B Badr"/>
          <w:sz w:val="28"/>
          <w:szCs w:val="28"/>
          <w:rtl/>
        </w:rPr>
        <w:t>مالک</w:t>
      </w:r>
      <w:r w:rsidR="006B1658">
        <w:rPr>
          <w:rFonts w:ascii="Tahoma" w:hAnsi="Tahoma" w:cs="B Badr"/>
          <w:sz w:val="28"/>
          <w:szCs w:val="28"/>
          <w:rtl/>
        </w:rPr>
        <w:t xml:space="preserve">، </w:t>
      </w:r>
      <w:r w:rsidRPr="002B7B9B">
        <w:rPr>
          <w:rFonts w:ascii="Tahoma" w:hAnsi="Tahoma" w:cs="B Badr"/>
          <w:sz w:val="28"/>
          <w:szCs w:val="28"/>
          <w:rtl/>
        </w:rPr>
        <w:t>احمد</w:t>
      </w:r>
      <w:r w:rsidR="00B378E2">
        <w:rPr>
          <w:rFonts w:ascii="Tahoma" w:hAnsi="Tahoma" w:cs="B Badr" w:hint="cs"/>
          <w:sz w:val="28"/>
          <w:szCs w:val="28"/>
          <w:rtl/>
        </w:rPr>
        <w:t xml:space="preserve"> </w:t>
      </w:r>
      <w:r w:rsidRPr="002B7B9B">
        <w:rPr>
          <w:rFonts w:ascii="Tahoma" w:hAnsi="Tahoma" w:cs="B Badr"/>
          <w:sz w:val="28"/>
          <w:szCs w:val="28"/>
          <w:rtl/>
        </w:rPr>
        <w:t>و</w:t>
      </w:r>
      <w:r w:rsidR="00B378E2">
        <w:rPr>
          <w:rFonts w:ascii="Tahoma" w:hAnsi="Tahoma" w:cs="B Badr" w:hint="cs"/>
          <w:sz w:val="28"/>
          <w:szCs w:val="28"/>
          <w:rtl/>
        </w:rPr>
        <w:t xml:space="preserve"> </w:t>
      </w:r>
      <w:r w:rsidRPr="002B7B9B">
        <w:rPr>
          <w:rFonts w:ascii="Tahoma" w:hAnsi="Tahoma" w:cs="B Badr"/>
          <w:sz w:val="28"/>
          <w:szCs w:val="28"/>
          <w:rtl/>
        </w:rPr>
        <w:t>بخاری دیدگاه سلف</w:t>
      </w:r>
      <w:r w:rsidR="00B378E2">
        <w:rPr>
          <w:rFonts w:ascii="Tahoma" w:hAnsi="Tahoma" w:cs="B Badr" w:hint="cs"/>
          <w:sz w:val="28"/>
          <w:szCs w:val="28"/>
          <w:rtl/>
        </w:rPr>
        <w:t xml:space="preserve"> </w:t>
      </w:r>
      <w:r w:rsidRPr="002B7B9B">
        <w:rPr>
          <w:rFonts w:ascii="Tahoma" w:hAnsi="Tahoma" w:cs="B Badr"/>
          <w:sz w:val="28"/>
          <w:szCs w:val="28"/>
          <w:rtl/>
        </w:rPr>
        <w:t>(اعتقادبه اینکه ایمان قول وفعل ونیت وقابل زیاد وکم شدن است) را داشته اند.....اینان ـ جز شافعی واحمد ـ  به زیاد وکم شدن ایمان تصریح می کنند. در این زمینه هیچ نصی از شافعی در دست نیست</w:t>
      </w:r>
      <w:r w:rsidR="006B1658">
        <w:rPr>
          <w:rFonts w:ascii="Tahoma" w:hAnsi="Tahoma" w:cs="B Badr"/>
          <w:sz w:val="28"/>
          <w:szCs w:val="28"/>
          <w:rtl/>
        </w:rPr>
        <w:t xml:space="preserve">، </w:t>
      </w:r>
      <w:r w:rsidRPr="002B7B9B">
        <w:rPr>
          <w:rFonts w:ascii="Tahoma" w:hAnsi="Tahoma" w:cs="B Badr"/>
          <w:sz w:val="28"/>
          <w:szCs w:val="28"/>
          <w:rtl/>
        </w:rPr>
        <w:t>البته گروهی از نویسندگان شرح حالش به این موضوع اشاره نموده اند ولی از نظر ما</w:t>
      </w:r>
      <w:r w:rsidR="00B378E2">
        <w:rPr>
          <w:rFonts w:ascii="Tahoma" w:hAnsi="Tahoma" w:cs="B Badr"/>
          <w:sz w:val="28"/>
          <w:szCs w:val="28"/>
          <w:rtl/>
        </w:rPr>
        <w:t xml:space="preserve"> ثابت نمی باشد چنانکه سایر آرا</w:t>
      </w:r>
      <w:r w:rsidR="00B378E2">
        <w:rPr>
          <w:rFonts w:ascii="Tahoma" w:hAnsi="Tahoma" w:cs="B Badr" w:hint="cs"/>
          <w:sz w:val="28"/>
          <w:szCs w:val="28"/>
          <w:rtl/>
        </w:rPr>
        <w:t>ي ايشان</w:t>
      </w:r>
      <w:r w:rsidRPr="002B7B9B">
        <w:rPr>
          <w:rFonts w:ascii="Tahoma" w:hAnsi="Tahoma" w:cs="B Badr"/>
          <w:sz w:val="28"/>
          <w:szCs w:val="28"/>
          <w:rtl/>
        </w:rPr>
        <w:t xml:space="preserve"> ثابت ومحقق است</w:t>
      </w:r>
      <w:r w:rsidR="007C362E" w:rsidRPr="002B7B9B">
        <w:rPr>
          <w:rFonts w:ascii="Tahoma" w:hAnsi="Tahoma" w:cs="B Badr" w:hint="cs"/>
          <w:sz w:val="28"/>
          <w:szCs w:val="28"/>
          <w:rtl/>
        </w:rPr>
        <w:t>.</w:t>
      </w:r>
      <w:r w:rsidRPr="002B7B9B">
        <w:rPr>
          <w:rFonts w:ascii="Tahoma" w:hAnsi="Tahoma" w:cs="B Badr"/>
          <w:sz w:val="28"/>
          <w:szCs w:val="28"/>
          <w:rtl/>
        </w:rPr>
        <w:t>پایان سخنان سبکی.</w:t>
      </w:r>
    </w:p>
    <w:p w:rsidR="0061421E" w:rsidRPr="002B7B9B" w:rsidRDefault="002F0FC8"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 xml:space="preserve">در مباحث </w:t>
      </w:r>
      <w:r w:rsidR="00B378E2">
        <w:rPr>
          <w:rFonts w:ascii="Tahoma" w:hAnsi="Tahoma" w:cs="B Badr" w:hint="cs"/>
          <w:sz w:val="28"/>
          <w:szCs w:val="28"/>
          <w:rtl/>
        </w:rPr>
        <w:t>ق</w:t>
      </w:r>
      <w:r w:rsidR="0061421E" w:rsidRPr="002B7B9B">
        <w:rPr>
          <w:rFonts w:ascii="Tahoma" w:hAnsi="Tahoma" w:cs="B Badr"/>
          <w:sz w:val="28"/>
          <w:szCs w:val="28"/>
          <w:rtl/>
        </w:rPr>
        <w:t>بلی به دیدگاه امام مالک- رحمه الله- در این باره اشاره نموده وروشن کردیم که رأی راجح در مذهب ایشان اعتقاد به زیاد وکم شدن ایمان می باشد.</w:t>
      </w:r>
      <w:r w:rsidR="0061421E" w:rsidRPr="002B7B9B">
        <w:rPr>
          <w:rStyle w:val="a6"/>
          <w:rFonts w:ascii="Tahoma" w:hAnsi="Tahoma" w:cs="B Badr"/>
          <w:sz w:val="28"/>
          <w:szCs w:val="28"/>
          <w:rtl/>
        </w:rPr>
        <w:footnoteReference w:id="337"/>
      </w:r>
    </w:p>
    <w:p w:rsidR="0061421E" w:rsidRPr="002B7B9B" w:rsidRDefault="002F0FC8"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واما درباره دیدگاه امام شافعی نقل قولهای صحیحی در این راستا وجود دارند که پیشتر به پاره ای از آنها اشاره کردیم</w:t>
      </w:r>
      <w:r w:rsidR="006B1658">
        <w:rPr>
          <w:rFonts w:ascii="Tahoma" w:hAnsi="Tahoma" w:cs="B Badr"/>
          <w:sz w:val="28"/>
          <w:szCs w:val="28"/>
          <w:rtl/>
        </w:rPr>
        <w:t xml:space="preserve">، </w:t>
      </w:r>
      <w:r w:rsidR="0061421E" w:rsidRPr="002B7B9B">
        <w:rPr>
          <w:rFonts w:ascii="Tahoma" w:hAnsi="Tahoma" w:cs="B Badr"/>
          <w:sz w:val="28"/>
          <w:szCs w:val="28"/>
          <w:rtl/>
        </w:rPr>
        <w:t>چنانکه بسیاری از علما در حین بحث از فضایل شافعی و همچنین درنوشته های سلف به انتساب این دیدگاه به ایشان تصریح کرده اند</w:t>
      </w:r>
      <w:r w:rsidR="006B1658">
        <w:rPr>
          <w:rFonts w:ascii="Tahoma" w:hAnsi="Tahoma" w:cs="B Badr"/>
          <w:sz w:val="28"/>
          <w:szCs w:val="28"/>
          <w:rtl/>
        </w:rPr>
        <w:t xml:space="preserve">، </w:t>
      </w:r>
      <w:r w:rsidR="0061421E" w:rsidRPr="002B7B9B">
        <w:rPr>
          <w:rFonts w:ascii="Tahoma" w:hAnsi="Tahoma" w:cs="B Badr"/>
          <w:sz w:val="28"/>
          <w:szCs w:val="28"/>
          <w:rtl/>
        </w:rPr>
        <w:t>از جمله کسانیکه به این امر تصریح نموده اند افراد زیر می باشند</w:t>
      </w:r>
      <w:r w:rsidR="00926147">
        <w:rPr>
          <w:rFonts w:ascii="Tahoma" w:hAnsi="Tahoma" w:cs="B Badr"/>
          <w:sz w:val="28"/>
          <w:szCs w:val="28"/>
          <w:rtl/>
        </w:rPr>
        <w:t xml:space="preserve">: </w:t>
      </w:r>
    </w:p>
    <w:p w:rsidR="0061421E" w:rsidRPr="002B7B9B" w:rsidRDefault="002F0FC8"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ابن ابی حاتم</w:t>
      </w:r>
      <w:r w:rsidR="0061421E" w:rsidRPr="002B7B9B">
        <w:rPr>
          <w:rStyle w:val="a6"/>
          <w:rFonts w:ascii="Tahoma" w:hAnsi="Tahoma" w:cs="B Badr"/>
          <w:sz w:val="28"/>
          <w:szCs w:val="28"/>
          <w:rtl/>
        </w:rPr>
        <w:footnoteReference w:id="338"/>
      </w:r>
      <w:r w:rsidR="006B1658">
        <w:rPr>
          <w:rFonts w:ascii="Tahoma" w:hAnsi="Tahoma" w:cs="B Badr"/>
          <w:sz w:val="28"/>
          <w:szCs w:val="28"/>
          <w:rtl/>
        </w:rPr>
        <w:t xml:space="preserve">، </w:t>
      </w:r>
      <w:r w:rsidR="0061421E" w:rsidRPr="002B7B9B">
        <w:rPr>
          <w:rFonts w:ascii="Tahoma" w:hAnsi="Tahoma" w:cs="B Badr"/>
          <w:sz w:val="28"/>
          <w:szCs w:val="28"/>
          <w:rtl/>
        </w:rPr>
        <w:t xml:space="preserve">حافظ </w:t>
      </w:r>
      <w:r w:rsidR="00B378E2">
        <w:rPr>
          <w:rFonts w:ascii="Tahoma" w:hAnsi="Tahoma" w:cs="B Badr" w:hint="cs"/>
          <w:sz w:val="28"/>
          <w:szCs w:val="28"/>
          <w:rtl/>
        </w:rPr>
        <w:t>ال</w:t>
      </w:r>
      <w:r w:rsidR="0061421E" w:rsidRPr="002B7B9B">
        <w:rPr>
          <w:rFonts w:ascii="Tahoma" w:hAnsi="Tahoma" w:cs="B Badr"/>
          <w:sz w:val="28"/>
          <w:szCs w:val="28"/>
          <w:rtl/>
        </w:rPr>
        <w:t>لالکائی</w:t>
      </w:r>
      <w:r w:rsidR="0061421E" w:rsidRPr="002B7B9B">
        <w:rPr>
          <w:rStyle w:val="a6"/>
          <w:rFonts w:ascii="Tahoma" w:hAnsi="Tahoma" w:cs="B Badr"/>
          <w:sz w:val="28"/>
          <w:szCs w:val="28"/>
          <w:rtl/>
        </w:rPr>
        <w:footnoteReference w:id="339"/>
      </w:r>
      <w:r w:rsidR="006B1658">
        <w:rPr>
          <w:rFonts w:ascii="Tahoma" w:hAnsi="Tahoma" w:cs="B Badr"/>
          <w:sz w:val="28"/>
          <w:szCs w:val="28"/>
          <w:rtl/>
        </w:rPr>
        <w:t xml:space="preserve">، </w:t>
      </w:r>
      <w:r w:rsidR="0061421E" w:rsidRPr="002B7B9B">
        <w:rPr>
          <w:rFonts w:ascii="Tahoma" w:hAnsi="Tahoma" w:cs="B Badr"/>
          <w:sz w:val="28"/>
          <w:szCs w:val="28"/>
          <w:rtl/>
        </w:rPr>
        <w:t>ابونعیم</w:t>
      </w:r>
      <w:r w:rsidR="0061421E" w:rsidRPr="002B7B9B">
        <w:rPr>
          <w:rStyle w:val="a6"/>
          <w:rFonts w:ascii="Tahoma" w:hAnsi="Tahoma" w:cs="B Badr"/>
          <w:sz w:val="28"/>
          <w:szCs w:val="28"/>
          <w:rtl/>
        </w:rPr>
        <w:footnoteReference w:id="340"/>
      </w:r>
      <w:r w:rsidR="006B1658">
        <w:rPr>
          <w:rFonts w:ascii="Tahoma" w:hAnsi="Tahoma" w:cs="B Badr"/>
          <w:sz w:val="28"/>
          <w:szCs w:val="28"/>
          <w:rtl/>
        </w:rPr>
        <w:t xml:space="preserve">، </w:t>
      </w:r>
      <w:r w:rsidR="0061421E" w:rsidRPr="002B7B9B">
        <w:rPr>
          <w:rFonts w:ascii="Tahoma" w:hAnsi="Tahoma" w:cs="B Badr"/>
          <w:sz w:val="28"/>
          <w:szCs w:val="28"/>
          <w:rtl/>
        </w:rPr>
        <w:t>بیهقی</w:t>
      </w:r>
      <w:r w:rsidR="0061421E" w:rsidRPr="002B7B9B">
        <w:rPr>
          <w:rStyle w:val="a6"/>
          <w:rFonts w:ascii="Tahoma" w:hAnsi="Tahoma" w:cs="B Badr"/>
          <w:sz w:val="28"/>
          <w:szCs w:val="28"/>
          <w:rtl/>
        </w:rPr>
        <w:footnoteReference w:id="341"/>
      </w:r>
      <w:r w:rsidR="006B1658">
        <w:rPr>
          <w:rFonts w:ascii="Tahoma" w:hAnsi="Tahoma" w:cs="B Badr"/>
          <w:sz w:val="28"/>
          <w:szCs w:val="28"/>
          <w:rtl/>
        </w:rPr>
        <w:t xml:space="preserve">، </w:t>
      </w:r>
      <w:r w:rsidR="0061421E" w:rsidRPr="002B7B9B">
        <w:rPr>
          <w:rFonts w:ascii="Tahoma" w:hAnsi="Tahoma" w:cs="B Badr"/>
          <w:sz w:val="28"/>
          <w:szCs w:val="28"/>
          <w:rtl/>
        </w:rPr>
        <w:t>ابن عبدالبر</w:t>
      </w:r>
      <w:r w:rsidR="0061421E" w:rsidRPr="002B7B9B">
        <w:rPr>
          <w:rStyle w:val="a6"/>
          <w:rFonts w:ascii="Tahoma" w:hAnsi="Tahoma" w:cs="B Badr"/>
          <w:sz w:val="28"/>
          <w:szCs w:val="28"/>
          <w:rtl/>
        </w:rPr>
        <w:footnoteReference w:id="342"/>
      </w:r>
      <w:r w:rsidR="006B1658">
        <w:rPr>
          <w:rFonts w:ascii="Tahoma" w:hAnsi="Tahoma" w:cs="B Badr"/>
          <w:sz w:val="28"/>
          <w:szCs w:val="28"/>
          <w:rtl/>
        </w:rPr>
        <w:t xml:space="preserve">، </w:t>
      </w:r>
      <w:r w:rsidR="0061421E" w:rsidRPr="002B7B9B">
        <w:rPr>
          <w:rFonts w:ascii="Tahoma" w:hAnsi="Tahoma" w:cs="B Badr"/>
          <w:sz w:val="28"/>
          <w:szCs w:val="28"/>
          <w:rtl/>
        </w:rPr>
        <w:t>ابن عساکر</w:t>
      </w:r>
      <w:r w:rsidR="0061421E" w:rsidRPr="002B7B9B">
        <w:rPr>
          <w:rStyle w:val="a6"/>
          <w:rFonts w:ascii="Tahoma" w:hAnsi="Tahoma" w:cs="B Badr"/>
          <w:sz w:val="28"/>
          <w:szCs w:val="28"/>
          <w:rtl/>
        </w:rPr>
        <w:footnoteReference w:id="343"/>
      </w:r>
      <w:r w:rsidR="006B1658">
        <w:rPr>
          <w:rFonts w:ascii="Tahoma" w:hAnsi="Tahoma" w:cs="B Badr"/>
          <w:sz w:val="28"/>
          <w:szCs w:val="28"/>
          <w:rtl/>
        </w:rPr>
        <w:t xml:space="preserve">، </w:t>
      </w:r>
      <w:r w:rsidR="0061421E" w:rsidRPr="002B7B9B">
        <w:rPr>
          <w:rFonts w:ascii="Tahoma" w:hAnsi="Tahoma" w:cs="B Badr"/>
          <w:sz w:val="28"/>
          <w:szCs w:val="28"/>
          <w:rtl/>
        </w:rPr>
        <w:t>رازی</w:t>
      </w:r>
      <w:r w:rsidR="0061421E" w:rsidRPr="002B7B9B">
        <w:rPr>
          <w:rStyle w:val="a6"/>
          <w:rFonts w:ascii="Tahoma" w:hAnsi="Tahoma" w:cs="B Badr"/>
          <w:sz w:val="28"/>
          <w:szCs w:val="28"/>
          <w:rtl/>
        </w:rPr>
        <w:footnoteReference w:id="344"/>
      </w:r>
      <w:r w:rsidR="006B1658">
        <w:rPr>
          <w:rFonts w:ascii="Tahoma" w:hAnsi="Tahoma" w:cs="B Badr"/>
          <w:sz w:val="28"/>
          <w:szCs w:val="28"/>
          <w:rtl/>
        </w:rPr>
        <w:t xml:space="preserve">، </w:t>
      </w:r>
      <w:r w:rsidR="0061421E" w:rsidRPr="002B7B9B">
        <w:rPr>
          <w:rFonts w:ascii="Tahoma" w:hAnsi="Tahoma" w:cs="B Badr"/>
          <w:sz w:val="28"/>
          <w:szCs w:val="28"/>
          <w:rtl/>
        </w:rPr>
        <w:t>نووی</w:t>
      </w:r>
      <w:r w:rsidR="0061421E" w:rsidRPr="002B7B9B">
        <w:rPr>
          <w:rStyle w:val="a6"/>
          <w:rFonts w:ascii="Tahoma" w:hAnsi="Tahoma" w:cs="B Badr"/>
          <w:sz w:val="28"/>
          <w:szCs w:val="28"/>
          <w:rtl/>
        </w:rPr>
        <w:footnoteReference w:id="345"/>
      </w:r>
      <w:r w:rsidR="006B1658">
        <w:rPr>
          <w:rFonts w:ascii="Tahoma" w:hAnsi="Tahoma" w:cs="B Badr"/>
          <w:sz w:val="28"/>
          <w:szCs w:val="28"/>
          <w:rtl/>
        </w:rPr>
        <w:t xml:space="preserve">، </w:t>
      </w:r>
      <w:r w:rsidR="0061421E" w:rsidRPr="002B7B9B">
        <w:rPr>
          <w:rFonts w:ascii="Tahoma" w:hAnsi="Tahoma" w:cs="B Badr"/>
          <w:sz w:val="28"/>
          <w:szCs w:val="28"/>
          <w:rtl/>
        </w:rPr>
        <w:t>ابن تیمیة</w:t>
      </w:r>
      <w:r w:rsidR="0061421E" w:rsidRPr="002B7B9B">
        <w:rPr>
          <w:rStyle w:val="a6"/>
          <w:rFonts w:ascii="Tahoma" w:hAnsi="Tahoma" w:cs="B Badr"/>
          <w:sz w:val="28"/>
          <w:szCs w:val="28"/>
          <w:rtl/>
        </w:rPr>
        <w:footnoteReference w:id="346"/>
      </w:r>
      <w:r w:rsidR="006B1658">
        <w:rPr>
          <w:rFonts w:ascii="Tahoma" w:hAnsi="Tahoma" w:cs="B Badr"/>
          <w:sz w:val="28"/>
          <w:szCs w:val="28"/>
          <w:rtl/>
        </w:rPr>
        <w:t xml:space="preserve">، </w:t>
      </w:r>
      <w:r w:rsidR="0061421E" w:rsidRPr="002B7B9B">
        <w:rPr>
          <w:rFonts w:ascii="Tahoma" w:hAnsi="Tahoma" w:cs="B Badr"/>
          <w:sz w:val="28"/>
          <w:szCs w:val="28"/>
          <w:rtl/>
        </w:rPr>
        <w:t>ذهبی</w:t>
      </w:r>
      <w:r w:rsidR="0061421E" w:rsidRPr="002B7B9B">
        <w:rPr>
          <w:rStyle w:val="a6"/>
          <w:rFonts w:ascii="Tahoma" w:hAnsi="Tahoma" w:cs="B Badr"/>
          <w:sz w:val="28"/>
          <w:szCs w:val="28"/>
          <w:rtl/>
        </w:rPr>
        <w:footnoteReference w:id="347"/>
      </w:r>
      <w:r w:rsidR="006B1658">
        <w:rPr>
          <w:rFonts w:ascii="Tahoma" w:hAnsi="Tahoma" w:cs="B Badr"/>
          <w:sz w:val="28"/>
          <w:szCs w:val="28"/>
          <w:rtl/>
        </w:rPr>
        <w:t xml:space="preserve">، </w:t>
      </w:r>
      <w:r w:rsidR="0061421E" w:rsidRPr="002B7B9B">
        <w:rPr>
          <w:rFonts w:ascii="Tahoma" w:hAnsi="Tahoma" w:cs="B Badr"/>
          <w:sz w:val="28"/>
          <w:szCs w:val="28"/>
          <w:rtl/>
        </w:rPr>
        <w:t>ابن القیم</w:t>
      </w:r>
      <w:r w:rsidR="0061421E" w:rsidRPr="002B7B9B">
        <w:rPr>
          <w:rStyle w:val="a6"/>
          <w:rFonts w:ascii="Tahoma" w:hAnsi="Tahoma" w:cs="B Badr"/>
          <w:sz w:val="28"/>
          <w:szCs w:val="28"/>
          <w:rtl/>
        </w:rPr>
        <w:footnoteReference w:id="348"/>
      </w:r>
      <w:r w:rsidR="0061421E" w:rsidRPr="002B7B9B">
        <w:rPr>
          <w:rFonts w:ascii="Tahoma" w:hAnsi="Tahoma" w:cs="B Badr"/>
          <w:sz w:val="28"/>
          <w:szCs w:val="28"/>
          <w:rtl/>
        </w:rPr>
        <w:t xml:space="preserve"> و ابن حجر</w:t>
      </w:r>
      <w:r w:rsidR="0061421E" w:rsidRPr="002B7B9B">
        <w:rPr>
          <w:rStyle w:val="a6"/>
          <w:rFonts w:ascii="Tahoma" w:hAnsi="Tahoma" w:cs="B Badr"/>
          <w:sz w:val="28"/>
          <w:szCs w:val="28"/>
          <w:rtl/>
        </w:rPr>
        <w:footnoteReference w:id="349"/>
      </w:r>
      <w:r w:rsidR="0061421E" w:rsidRPr="002B7B9B">
        <w:rPr>
          <w:rFonts w:ascii="Tahoma" w:hAnsi="Tahoma" w:cs="B Badr"/>
          <w:sz w:val="28"/>
          <w:szCs w:val="28"/>
          <w:rtl/>
        </w:rPr>
        <w:t xml:space="preserve"> - رحمهم الله- همه ایشان اعتقاد به زیاد وکم شدن ایمان را از شافعی- رحمه الله- نقل نموده اند بلکه برخی از آنها همچون ابن تیمیه </w:t>
      </w:r>
      <w:r w:rsidR="0061421E" w:rsidRPr="002B7B9B">
        <w:rPr>
          <w:rStyle w:val="a6"/>
          <w:rFonts w:ascii="Tahoma" w:hAnsi="Tahoma" w:cs="B Badr"/>
          <w:sz w:val="28"/>
          <w:szCs w:val="28"/>
          <w:rtl/>
        </w:rPr>
        <w:footnoteReference w:id="350"/>
      </w:r>
      <w:r w:rsidR="0061421E" w:rsidRPr="002B7B9B">
        <w:rPr>
          <w:rFonts w:ascii="Tahoma" w:hAnsi="Tahoma" w:cs="B Badr"/>
          <w:sz w:val="28"/>
          <w:szCs w:val="28"/>
          <w:rtl/>
        </w:rPr>
        <w:t xml:space="preserve"> وابن رجب</w:t>
      </w:r>
      <w:r w:rsidR="0061421E" w:rsidRPr="002B7B9B">
        <w:rPr>
          <w:rStyle w:val="a6"/>
          <w:rFonts w:ascii="Tahoma" w:hAnsi="Tahoma" w:cs="B Badr"/>
          <w:sz w:val="28"/>
          <w:szCs w:val="28"/>
          <w:rtl/>
        </w:rPr>
        <w:footnoteReference w:id="351"/>
      </w:r>
      <w:r w:rsidR="0061421E" w:rsidRPr="002B7B9B">
        <w:rPr>
          <w:rFonts w:ascii="Tahoma" w:hAnsi="Tahoma" w:cs="B Badr"/>
          <w:sz w:val="28"/>
          <w:szCs w:val="28"/>
          <w:rtl/>
        </w:rPr>
        <w:t>می گویند شافعی اجماع سلف را در این زمینه نقل می نماید</w:t>
      </w:r>
      <w:r w:rsidR="006B1658">
        <w:rPr>
          <w:rFonts w:ascii="Tahoma" w:hAnsi="Tahoma" w:cs="B Badr"/>
          <w:sz w:val="28"/>
          <w:szCs w:val="28"/>
          <w:rtl/>
        </w:rPr>
        <w:t xml:space="preserve">، </w:t>
      </w:r>
      <w:r w:rsidR="0061421E" w:rsidRPr="002B7B9B">
        <w:rPr>
          <w:rFonts w:ascii="Tahoma" w:hAnsi="Tahoma" w:cs="B Badr"/>
          <w:sz w:val="28"/>
          <w:szCs w:val="28"/>
          <w:rtl/>
        </w:rPr>
        <w:t>پس چطور سبکی گمان می کند این دیدگاه از شافعی به اثبات نرسیده است</w:t>
      </w:r>
      <w:r w:rsidR="004E28A1">
        <w:rPr>
          <w:rFonts w:ascii="Tahoma" w:hAnsi="Tahoma" w:cs="B Badr"/>
          <w:sz w:val="28"/>
          <w:szCs w:val="28"/>
          <w:rtl/>
        </w:rPr>
        <w:t xml:space="preserve">؟ </w:t>
      </w:r>
      <w:r w:rsidR="0061421E" w:rsidRPr="002B7B9B">
        <w:rPr>
          <w:rFonts w:ascii="Tahoma" w:hAnsi="Tahoma" w:cs="B Badr"/>
          <w:sz w:val="28"/>
          <w:szCs w:val="28"/>
          <w:rtl/>
        </w:rPr>
        <w:t>!وقتی اعتقاد شافعی به دخول اعمال در مفهوم ایمان نزد وی ثابت گشته چه چیزی شافعی را از اتباع سلف در حکم به زیاد وکم شدن ایمان</w:t>
      </w:r>
      <w:r w:rsidR="006B1658">
        <w:rPr>
          <w:rFonts w:ascii="Tahoma" w:hAnsi="Tahoma" w:cs="B Badr"/>
          <w:sz w:val="28"/>
          <w:szCs w:val="28"/>
          <w:rtl/>
        </w:rPr>
        <w:t xml:space="preserve">، </w:t>
      </w:r>
      <w:r w:rsidR="0061421E" w:rsidRPr="002B7B9B">
        <w:rPr>
          <w:rFonts w:ascii="Tahoma" w:hAnsi="Tahoma" w:cs="B Badr"/>
          <w:sz w:val="28"/>
          <w:szCs w:val="28"/>
          <w:rtl/>
        </w:rPr>
        <w:t>بازمی دارد.ولی واقعیت امر این است که</w:t>
      </w:r>
      <w:r w:rsidR="00926147">
        <w:rPr>
          <w:rFonts w:ascii="Tahoma" w:hAnsi="Tahoma" w:cs="B Badr"/>
          <w:sz w:val="28"/>
          <w:szCs w:val="28"/>
          <w:rtl/>
        </w:rPr>
        <w:t xml:space="preserve">: </w:t>
      </w:r>
      <w:r w:rsidR="0061421E" w:rsidRPr="002B7B9B">
        <w:rPr>
          <w:rFonts w:ascii="Tahoma" w:hAnsi="Tahoma" w:cs="B Badr"/>
          <w:sz w:val="28"/>
          <w:szCs w:val="28"/>
          <w:rtl/>
        </w:rPr>
        <w:t>افراط در محبت ودوستی</w:t>
      </w:r>
      <w:r w:rsidR="006B1658">
        <w:rPr>
          <w:rFonts w:ascii="Tahoma" w:hAnsi="Tahoma" w:cs="B Badr" w:hint="cs"/>
          <w:sz w:val="28"/>
          <w:szCs w:val="28"/>
          <w:rtl/>
        </w:rPr>
        <w:t xml:space="preserve">، </w:t>
      </w:r>
      <w:r w:rsidR="0061421E" w:rsidRPr="002B7B9B">
        <w:rPr>
          <w:rFonts w:ascii="Tahoma" w:hAnsi="Tahoma" w:cs="B Badr"/>
          <w:sz w:val="28"/>
          <w:szCs w:val="28"/>
          <w:rtl/>
        </w:rPr>
        <w:t xml:space="preserve">انسان را کور وکر می کند.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این بحث را با روایتی طولانی از امام شافعی به پایان می برم که بیهقی با سند خویش از ابو محمد زبیری نقل می نماید</w:t>
      </w:r>
      <w:r w:rsidR="00926147">
        <w:rPr>
          <w:rFonts w:ascii="Tahoma" w:hAnsi="Tahoma" w:cs="B Badr"/>
          <w:sz w:val="28"/>
          <w:szCs w:val="28"/>
          <w:rtl/>
        </w:rPr>
        <w:t xml:space="preserve">: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مردی پیش شافعی آمد واز اوپرسید</w:t>
      </w:r>
      <w:r w:rsidR="00926147">
        <w:rPr>
          <w:rFonts w:ascii="Tahoma" w:hAnsi="Tahoma" w:cs="B Badr"/>
          <w:sz w:val="28"/>
          <w:szCs w:val="28"/>
          <w:rtl/>
        </w:rPr>
        <w:t xml:space="preserve">: </w:t>
      </w:r>
      <w:r w:rsidRPr="002B7B9B">
        <w:rPr>
          <w:rFonts w:ascii="Tahoma" w:hAnsi="Tahoma" w:cs="B Badr"/>
          <w:sz w:val="28"/>
          <w:szCs w:val="28"/>
          <w:rtl/>
        </w:rPr>
        <w:t>برترین کردار نزد خداوند چیست</w:t>
      </w:r>
      <w:r w:rsidR="004E28A1">
        <w:rPr>
          <w:rFonts w:ascii="Tahoma" w:hAnsi="Tahoma" w:cs="B Badr"/>
          <w:sz w:val="28"/>
          <w:szCs w:val="28"/>
          <w:rtl/>
        </w:rPr>
        <w:t xml:space="preserve">؟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شافعی گفت</w:t>
      </w:r>
      <w:r w:rsidR="00926147">
        <w:rPr>
          <w:rFonts w:ascii="Tahoma" w:hAnsi="Tahoma" w:cs="B Badr"/>
          <w:sz w:val="28"/>
          <w:szCs w:val="28"/>
          <w:rtl/>
        </w:rPr>
        <w:t xml:space="preserve">: </w:t>
      </w:r>
      <w:r w:rsidRPr="002B7B9B">
        <w:rPr>
          <w:rFonts w:ascii="Tahoma" w:hAnsi="Tahoma" w:cs="B Badr"/>
          <w:sz w:val="28"/>
          <w:szCs w:val="28"/>
          <w:rtl/>
        </w:rPr>
        <w:t>آنچه هیچ کرداری ب</w:t>
      </w:r>
      <w:r w:rsidR="00697AC7" w:rsidRPr="002B7B9B">
        <w:rPr>
          <w:rFonts w:ascii="Tahoma" w:hAnsi="Tahoma" w:cs="B Badr" w:hint="cs"/>
          <w:sz w:val="28"/>
          <w:szCs w:val="28"/>
          <w:rtl/>
        </w:rPr>
        <w:t>دو</w:t>
      </w:r>
      <w:r w:rsidRPr="002B7B9B">
        <w:rPr>
          <w:rFonts w:ascii="Tahoma" w:hAnsi="Tahoma" w:cs="B Badr"/>
          <w:sz w:val="28"/>
          <w:szCs w:val="28"/>
          <w:rtl/>
        </w:rPr>
        <w:t>ن آن پذیرفتنی نیست.</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سؤال کننده</w:t>
      </w:r>
      <w:r w:rsidR="00926147">
        <w:rPr>
          <w:rFonts w:ascii="Tahoma" w:hAnsi="Tahoma" w:cs="B Badr"/>
          <w:sz w:val="28"/>
          <w:szCs w:val="28"/>
          <w:rtl/>
        </w:rPr>
        <w:t xml:space="preserve">: </w:t>
      </w:r>
      <w:r w:rsidRPr="002B7B9B">
        <w:rPr>
          <w:rFonts w:ascii="Tahoma" w:hAnsi="Tahoma" w:cs="B Badr"/>
          <w:sz w:val="28"/>
          <w:szCs w:val="28"/>
          <w:rtl/>
        </w:rPr>
        <w:t>آن چیز کدام است</w:t>
      </w:r>
      <w:r w:rsidR="004E28A1">
        <w:rPr>
          <w:rFonts w:ascii="Tahoma" w:hAnsi="Tahoma" w:cs="B Badr"/>
          <w:sz w:val="28"/>
          <w:szCs w:val="28"/>
          <w:rtl/>
        </w:rPr>
        <w:t xml:space="preserve">؟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شافعی</w:t>
      </w:r>
      <w:r w:rsidR="00926147">
        <w:rPr>
          <w:rFonts w:ascii="Tahoma" w:hAnsi="Tahoma" w:cs="B Badr"/>
          <w:sz w:val="28"/>
          <w:szCs w:val="28"/>
          <w:rtl/>
        </w:rPr>
        <w:t xml:space="preserve">: </w:t>
      </w:r>
      <w:r w:rsidRPr="002B7B9B">
        <w:rPr>
          <w:rFonts w:ascii="Tahoma" w:hAnsi="Tahoma" w:cs="B Badr"/>
          <w:sz w:val="28"/>
          <w:szCs w:val="28"/>
          <w:rtl/>
        </w:rPr>
        <w:t>ایمان به یکتایی خداوند است که دارای برترین جایگاه ومنزلت می باشد.</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سؤال کننده</w:t>
      </w:r>
      <w:r w:rsidR="00926147">
        <w:rPr>
          <w:rFonts w:ascii="Tahoma" w:hAnsi="Tahoma" w:cs="B Badr"/>
          <w:sz w:val="28"/>
          <w:szCs w:val="28"/>
          <w:rtl/>
        </w:rPr>
        <w:t xml:space="preserve">: </w:t>
      </w:r>
      <w:r w:rsidRPr="002B7B9B">
        <w:rPr>
          <w:rFonts w:ascii="Tahoma" w:hAnsi="Tahoma" w:cs="B Badr"/>
          <w:sz w:val="28"/>
          <w:szCs w:val="28"/>
          <w:rtl/>
        </w:rPr>
        <w:t>از نظر شما ایمان از مجموع گفتار وکردار پدید می آید یا تنها گفتار بدون کردار است</w:t>
      </w:r>
      <w:r w:rsidR="004E28A1">
        <w:rPr>
          <w:rFonts w:ascii="Tahoma" w:hAnsi="Tahoma" w:cs="B Badr"/>
          <w:sz w:val="28"/>
          <w:szCs w:val="28"/>
          <w:rtl/>
        </w:rPr>
        <w:t xml:space="preserve">؟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شافعی</w:t>
      </w:r>
      <w:r w:rsidR="00926147">
        <w:rPr>
          <w:rFonts w:ascii="Tahoma" w:hAnsi="Tahoma" w:cs="B Badr"/>
          <w:sz w:val="28"/>
          <w:szCs w:val="28"/>
          <w:rtl/>
        </w:rPr>
        <w:t xml:space="preserve">: </w:t>
      </w:r>
      <w:r w:rsidRPr="002B7B9B">
        <w:rPr>
          <w:rFonts w:ascii="Tahoma" w:hAnsi="Tahoma" w:cs="B Badr"/>
          <w:sz w:val="28"/>
          <w:szCs w:val="28"/>
          <w:rtl/>
        </w:rPr>
        <w:t>ایمان عبارت از انجام اعمال برای خداوند می باشد که گفتارها نیز بخشی از اعمال به شمار می آیند.</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سؤال کننده</w:t>
      </w:r>
      <w:r w:rsidR="00926147">
        <w:rPr>
          <w:rFonts w:ascii="Tahoma" w:hAnsi="Tahoma" w:cs="B Badr"/>
          <w:sz w:val="28"/>
          <w:szCs w:val="28"/>
          <w:rtl/>
        </w:rPr>
        <w:t xml:space="preserve">: </w:t>
      </w:r>
      <w:r w:rsidRPr="002B7B9B">
        <w:rPr>
          <w:rFonts w:ascii="Tahoma" w:hAnsi="Tahoma" w:cs="B Badr"/>
          <w:sz w:val="28"/>
          <w:szCs w:val="28"/>
          <w:rtl/>
        </w:rPr>
        <w:t>آن را برایم تعریف کن تا به خوبی بفهم.</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شافعی</w:t>
      </w:r>
      <w:r w:rsidR="00926147">
        <w:rPr>
          <w:rFonts w:ascii="Tahoma" w:hAnsi="Tahoma" w:cs="B Badr"/>
          <w:sz w:val="28"/>
          <w:szCs w:val="28"/>
          <w:rtl/>
        </w:rPr>
        <w:t xml:space="preserve">: </w:t>
      </w:r>
      <w:r w:rsidRPr="002B7B9B">
        <w:rPr>
          <w:rFonts w:ascii="Tahoma" w:hAnsi="Tahoma" w:cs="B Badr"/>
          <w:sz w:val="28"/>
          <w:szCs w:val="28"/>
          <w:rtl/>
        </w:rPr>
        <w:t>ایمان دارای حالات ودرجات متفاوتی است</w:t>
      </w:r>
      <w:r w:rsidR="006B1658">
        <w:rPr>
          <w:rFonts w:ascii="Tahoma" w:hAnsi="Tahoma" w:cs="B Badr"/>
          <w:sz w:val="28"/>
          <w:szCs w:val="28"/>
          <w:rtl/>
        </w:rPr>
        <w:t xml:space="preserve">، </w:t>
      </w:r>
      <w:r w:rsidRPr="002B7B9B">
        <w:rPr>
          <w:rFonts w:ascii="Tahoma" w:hAnsi="Tahoma" w:cs="B Badr"/>
          <w:sz w:val="28"/>
          <w:szCs w:val="28"/>
          <w:rtl/>
        </w:rPr>
        <w:t>پاره ای از آنها در نهایت کمال</w:t>
      </w:r>
      <w:r w:rsidR="006B1658">
        <w:rPr>
          <w:rFonts w:ascii="Tahoma" w:hAnsi="Tahoma" w:cs="B Badr"/>
          <w:sz w:val="28"/>
          <w:szCs w:val="28"/>
          <w:rtl/>
        </w:rPr>
        <w:t xml:space="preserve">، </w:t>
      </w:r>
      <w:r w:rsidRPr="002B7B9B">
        <w:rPr>
          <w:rFonts w:ascii="Tahoma" w:hAnsi="Tahoma" w:cs="B Badr"/>
          <w:sz w:val="28"/>
          <w:szCs w:val="28"/>
          <w:rtl/>
        </w:rPr>
        <w:t>پاره ای کاملا ناقص وناتمام وپاره ای نیز جانب کمالش بر جانب نقصانش برتری دارد.</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سؤال کننده</w:t>
      </w:r>
      <w:r w:rsidR="00926147">
        <w:rPr>
          <w:rFonts w:ascii="Tahoma" w:hAnsi="Tahoma" w:cs="B Badr"/>
          <w:sz w:val="28"/>
          <w:szCs w:val="28"/>
          <w:rtl/>
        </w:rPr>
        <w:t xml:space="preserve">: </w:t>
      </w:r>
      <w:r w:rsidRPr="002B7B9B">
        <w:rPr>
          <w:rFonts w:ascii="Tahoma" w:hAnsi="Tahoma" w:cs="B Badr"/>
          <w:sz w:val="28"/>
          <w:szCs w:val="28"/>
          <w:rtl/>
        </w:rPr>
        <w:t>مگر ایمان زاد وکم شدن هم دارد</w:t>
      </w:r>
      <w:r w:rsidR="004E28A1">
        <w:rPr>
          <w:rFonts w:ascii="Tahoma" w:hAnsi="Tahoma" w:cs="B Badr"/>
          <w:sz w:val="28"/>
          <w:szCs w:val="28"/>
          <w:rtl/>
        </w:rPr>
        <w:t xml:space="preserve">؟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شافعی</w:t>
      </w:r>
      <w:r w:rsidR="00926147">
        <w:rPr>
          <w:rFonts w:ascii="Tahoma" w:hAnsi="Tahoma" w:cs="B Badr"/>
          <w:sz w:val="28"/>
          <w:szCs w:val="28"/>
          <w:rtl/>
        </w:rPr>
        <w:t xml:space="preserve">: </w:t>
      </w:r>
      <w:r w:rsidRPr="002B7B9B">
        <w:rPr>
          <w:rFonts w:ascii="Tahoma" w:hAnsi="Tahoma" w:cs="B Badr"/>
          <w:sz w:val="28"/>
          <w:szCs w:val="28"/>
          <w:rtl/>
        </w:rPr>
        <w:t>بله.</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سؤال کننده</w:t>
      </w:r>
      <w:r w:rsidR="00926147">
        <w:rPr>
          <w:rFonts w:ascii="Tahoma" w:hAnsi="Tahoma" w:cs="B Badr"/>
          <w:sz w:val="28"/>
          <w:szCs w:val="28"/>
          <w:rtl/>
        </w:rPr>
        <w:t xml:space="preserve">: </w:t>
      </w:r>
      <w:r w:rsidRPr="002B7B9B">
        <w:rPr>
          <w:rFonts w:ascii="Tahoma" w:hAnsi="Tahoma" w:cs="B Badr"/>
          <w:sz w:val="28"/>
          <w:szCs w:val="28"/>
          <w:rtl/>
        </w:rPr>
        <w:t>دلیل آن چیست</w:t>
      </w:r>
      <w:r w:rsidR="004E28A1">
        <w:rPr>
          <w:rFonts w:ascii="Tahoma" w:hAnsi="Tahoma" w:cs="B Badr"/>
          <w:sz w:val="28"/>
          <w:szCs w:val="28"/>
          <w:rtl/>
        </w:rPr>
        <w:t xml:space="preserve">؟ </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شافعی</w:t>
      </w:r>
      <w:r w:rsidR="00926147">
        <w:rPr>
          <w:rFonts w:ascii="Tahoma" w:hAnsi="Tahoma" w:cs="B Badr"/>
          <w:sz w:val="28"/>
          <w:szCs w:val="28"/>
          <w:rtl/>
        </w:rPr>
        <w:t xml:space="preserve">: </w:t>
      </w:r>
      <w:r w:rsidRPr="002B7B9B">
        <w:rPr>
          <w:rFonts w:ascii="Tahoma" w:hAnsi="Tahoma" w:cs="B Badr"/>
          <w:sz w:val="28"/>
          <w:szCs w:val="28"/>
          <w:rtl/>
        </w:rPr>
        <w:t>خداوند سبحان تکالیف ایمان را بر اعضای انسان تقسیم کرده است به گونه ای که هرکدام از آنها مسؤلیت ویژه خود را دارد وبا دیگری فرق می کند</w:t>
      </w:r>
      <w:r w:rsidR="006B1658">
        <w:rPr>
          <w:rFonts w:ascii="Tahoma" w:hAnsi="Tahoma" w:cs="B Badr"/>
          <w:sz w:val="28"/>
          <w:szCs w:val="28"/>
          <w:rtl/>
        </w:rPr>
        <w:t xml:space="preserve">، </w:t>
      </w:r>
      <w:r w:rsidRPr="002B7B9B">
        <w:rPr>
          <w:rFonts w:ascii="Tahoma" w:hAnsi="Tahoma" w:cs="B Badr"/>
          <w:sz w:val="28"/>
          <w:szCs w:val="28"/>
          <w:rtl/>
        </w:rPr>
        <w:t>برای مثال</w:t>
      </w:r>
      <w:r w:rsidR="00926147">
        <w:rPr>
          <w:rFonts w:ascii="Tahoma" w:hAnsi="Tahoma" w:cs="B Badr"/>
          <w:sz w:val="28"/>
          <w:szCs w:val="28"/>
          <w:rtl/>
        </w:rPr>
        <w:t xml:space="preserve">: </w:t>
      </w:r>
      <w:r w:rsidRPr="002B7B9B">
        <w:rPr>
          <w:rFonts w:ascii="Tahoma" w:hAnsi="Tahoma" w:cs="B Badr"/>
          <w:sz w:val="28"/>
          <w:szCs w:val="28"/>
          <w:rtl/>
        </w:rPr>
        <w:t>قلبی که امیر وفرمانده بدن است ابزار شناخت ودرک وفهم بوده و سایر اعضا زیر نظر قلب کار می کنند</w:t>
      </w:r>
      <w:r w:rsidR="006B1658">
        <w:rPr>
          <w:rFonts w:ascii="Tahoma" w:hAnsi="Tahoma" w:cs="B Badr"/>
          <w:sz w:val="28"/>
          <w:szCs w:val="28"/>
          <w:rtl/>
        </w:rPr>
        <w:t xml:space="preserve">، </w:t>
      </w:r>
      <w:r w:rsidRPr="002B7B9B">
        <w:rPr>
          <w:rFonts w:ascii="Tahoma" w:hAnsi="Tahoma" w:cs="B Badr"/>
          <w:sz w:val="28"/>
          <w:szCs w:val="28"/>
          <w:rtl/>
        </w:rPr>
        <w:t>چشمها وسیله دیدن ومشاهده کردن هستند</w:t>
      </w:r>
      <w:r w:rsidR="006B1658">
        <w:rPr>
          <w:rFonts w:ascii="Tahoma" w:hAnsi="Tahoma" w:cs="B Badr"/>
          <w:sz w:val="28"/>
          <w:szCs w:val="28"/>
          <w:rtl/>
        </w:rPr>
        <w:t xml:space="preserve">، </w:t>
      </w:r>
      <w:r w:rsidRPr="002B7B9B">
        <w:rPr>
          <w:rFonts w:ascii="Tahoma" w:hAnsi="Tahoma" w:cs="B Badr"/>
          <w:sz w:val="28"/>
          <w:szCs w:val="28"/>
          <w:rtl/>
        </w:rPr>
        <w:t>گوشها ابزار شنوایی اند</w:t>
      </w:r>
      <w:r w:rsidR="006B1658">
        <w:rPr>
          <w:rFonts w:ascii="Tahoma" w:hAnsi="Tahoma" w:cs="B Badr"/>
          <w:sz w:val="28"/>
          <w:szCs w:val="28"/>
          <w:rtl/>
        </w:rPr>
        <w:t xml:space="preserve">، </w:t>
      </w:r>
      <w:r w:rsidRPr="002B7B9B">
        <w:rPr>
          <w:rFonts w:ascii="Tahoma" w:hAnsi="Tahoma" w:cs="B Badr"/>
          <w:sz w:val="28"/>
          <w:szCs w:val="28"/>
          <w:rtl/>
        </w:rPr>
        <w:t>دستها وسیله کار وفعالیت اند</w:t>
      </w:r>
      <w:r w:rsidR="006B1658">
        <w:rPr>
          <w:rFonts w:ascii="Tahoma" w:hAnsi="Tahoma" w:cs="B Badr"/>
          <w:sz w:val="28"/>
          <w:szCs w:val="28"/>
          <w:rtl/>
        </w:rPr>
        <w:t xml:space="preserve">، </w:t>
      </w:r>
      <w:r w:rsidRPr="002B7B9B">
        <w:rPr>
          <w:rFonts w:ascii="Tahoma" w:hAnsi="Tahoma" w:cs="B Badr"/>
          <w:sz w:val="28"/>
          <w:szCs w:val="28"/>
          <w:rtl/>
        </w:rPr>
        <w:t>پاها وسیله راه رفتن هستند</w:t>
      </w:r>
      <w:r w:rsidR="006B1658">
        <w:rPr>
          <w:rFonts w:ascii="Tahoma" w:hAnsi="Tahoma" w:cs="B Badr"/>
          <w:sz w:val="28"/>
          <w:szCs w:val="28"/>
          <w:rtl/>
        </w:rPr>
        <w:t xml:space="preserve">، </w:t>
      </w:r>
      <w:r w:rsidRPr="002B7B9B">
        <w:rPr>
          <w:rFonts w:ascii="Tahoma" w:hAnsi="Tahoma" w:cs="B Badr"/>
          <w:sz w:val="28"/>
          <w:szCs w:val="28"/>
          <w:rtl/>
        </w:rPr>
        <w:t>زبان ابزار سخن گفتن وابراز نهانیهای درون است وبالاخره سر نیز مکان امنی برای چهره وصورت می باشد.</w:t>
      </w:r>
    </w:p>
    <w:p w:rsidR="0061421E" w:rsidRPr="002B7B9B" w:rsidRDefault="0061421E" w:rsidP="002F0FC8">
      <w:pPr>
        <w:ind w:firstLine="44"/>
        <w:jc w:val="lowKashida"/>
        <w:rPr>
          <w:rFonts w:ascii="Tahoma" w:hAnsi="Tahoma" w:cs="B Badr"/>
          <w:sz w:val="28"/>
          <w:szCs w:val="28"/>
          <w:rtl/>
        </w:rPr>
      </w:pPr>
      <w:r w:rsidRPr="002B7B9B">
        <w:rPr>
          <w:rFonts w:ascii="Tahoma" w:hAnsi="Tahoma" w:cs="B Badr"/>
          <w:sz w:val="28"/>
          <w:szCs w:val="28"/>
          <w:rtl/>
        </w:rPr>
        <w:t>هریک از این اعضا دارای تکلیف منحصر به فرد خود بوده وسایر اعضا از عهده اش برنمی آیند</w:t>
      </w:r>
      <w:r w:rsidR="00926147">
        <w:rPr>
          <w:rFonts w:ascii="Tahoma" w:hAnsi="Tahoma" w:cs="B Badr"/>
          <w:sz w:val="28"/>
          <w:szCs w:val="28"/>
          <w:rtl/>
        </w:rPr>
        <w:t xml:space="preserve">: </w:t>
      </w:r>
    </w:p>
    <w:p w:rsidR="0061421E" w:rsidRPr="002B7B9B" w:rsidRDefault="0061421E" w:rsidP="00E21521">
      <w:pPr>
        <w:ind w:firstLine="44"/>
        <w:jc w:val="lowKashida"/>
        <w:rPr>
          <w:rFonts w:ascii="Tahoma" w:hAnsi="Tahoma" w:cs="B Badr"/>
          <w:sz w:val="28"/>
          <w:szCs w:val="28"/>
          <w:rtl/>
        </w:rPr>
      </w:pPr>
      <w:r w:rsidRPr="002B7B9B">
        <w:rPr>
          <w:rFonts w:ascii="Tahoma" w:hAnsi="Tahoma" w:cs="B Badr"/>
          <w:sz w:val="28"/>
          <w:szCs w:val="28"/>
          <w:rtl/>
        </w:rPr>
        <w:t>وظیفه قلب درک و شناخت</w:t>
      </w:r>
      <w:r w:rsidR="006B1658">
        <w:rPr>
          <w:rFonts w:ascii="Tahoma" w:hAnsi="Tahoma" w:cs="B Badr"/>
          <w:sz w:val="28"/>
          <w:szCs w:val="28"/>
          <w:rtl/>
        </w:rPr>
        <w:t xml:space="preserve">، </w:t>
      </w:r>
      <w:r w:rsidRPr="002B7B9B">
        <w:rPr>
          <w:rFonts w:ascii="Tahoma" w:hAnsi="Tahoma" w:cs="B Badr"/>
          <w:sz w:val="28"/>
          <w:szCs w:val="28"/>
          <w:rtl/>
        </w:rPr>
        <w:t>فراگیری آموزه های پاکیزه وبدور از خرافات وبدعت</w:t>
      </w:r>
      <w:r w:rsidR="006B1658">
        <w:rPr>
          <w:rFonts w:ascii="Tahoma" w:hAnsi="Tahoma" w:cs="B Badr"/>
          <w:sz w:val="28"/>
          <w:szCs w:val="28"/>
          <w:rtl/>
        </w:rPr>
        <w:t xml:space="preserve">، </w:t>
      </w:r>
      <w:r w:rsidRPr="002B7B9B">
        <w:rPr>
          <w:rFonts w:ascii="Tahoma" w:hAnsi="Tahoma" w:cs="B Badr"/>
          <w:sz w:val="28"/>
          <w:szCs w:val="28"/>
          <w:rtl/>
        </w:rPr>
        <w:t>پذیرش یکتایی خدا ورسالت آخرین پیام آورش واقرار به هر آنچه از جانب ایشان به انسان معرفی می گردد</w:t>
      </w:r>
      <w:r w:rsidR="006B1658">
        <w:rPr>
          <w:rFonts w:ascii="Tahoma" w:hAnsi="Tahoma" w:cs="B Badr"/>
          <w:sz w:val="28"/>
          <w:szCs w:val="28"/>
          <w:rtl/>
        </w:rPr>
        <w:t xml:space="preserve">، </w:t>
      </w:r>
      <w:r w:rsidRPr="002B7B9B">
        <w:rPr>
          <w:rFonts w:ascii="Tahoma" w:hAnsi="Tahoma" w:cs="B Badr"/>
          <w:sz w:val="28"/>
          <w:szCs w:val="28"/>
          <w:rtl/>
        </w:rPr>
        <w:t>خداوند در این زمینه چنین می فرماید</w:t>
      </w:r>
      <w:r w:rsidR="00926147">
        <w:rPr>
          <w:rFonts w:ascii="Tahoma" w:hAnsi="Tahoma" w:cs="B Badr"/>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279" w:hAnsi="QCF_P279" w:cs="QCF_P279"/>
          <w:color w:val="000000"/>
          <w:sz w:val="31"/>
          <w:szCs w:val="31"/>
          <w:rtl/>
        </w:rPr>
        <w:t xml:space="preserve">ﮃ  ﮄ  ﮅ   ﮆ  ﮇ  ﮈ  </w:t>
      </w:r>
      <w:r w:rsidR="00E21521" w:rsidRPr="00537924">
        <w:rPr>
          <w:rFonts w:ascii="QCF_BSML" w:hAnsi="QCF_BSML" w:cs="QCF_BSML"/>
          <w:color w:val="000000"/>
          <w:sz w:val="31"/>
          <w:szCs w:val="31"/>
          <w:rtl/>
        </w:rPr>
        <w:t>ﮊ</w:t>
      </w:r>
      <w:r w:rsidR="00E21521" w:rsidRPr="00537924">
        <w:rPr>
          <w:rFonts w:ascii="Arial" w:hAnsi="Arial" w:cs="Arial"/>
          <w:color w:val="000000"/>
          <w:sz w:val="20"/>
          <w:szCs w:val="20"/>
          <w:rtl/>
        </w:rPr>
        <w:t xml:space="preserve"> </w:t>
      </w:r>
      <w:r w:rsidR="00E21521">
        <w:rPr>
          <w:rFonts w:ascii="B Lotus" w:hAnsi="Arial" w:cs="B Lotus"/>
          <w:color w:val="000000"/>
          <w:sz w:val="23"/>
          <w:szCs w:val="23"/>
          <w:rtl/>
        </w:rPr>
        <w:t>النحل: ١٠٦</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مگر آن كس كه مجبور شده و[لى] قلبش به ايمان اطمينان دارد}</w:t>
      </w:r>
      <w:r w:rsidR="005167FD">
        <w:rPr>
          <w:rFonts w:ascii="Tahoma" w:hAnsi="Tahoma" w:cs="B Badr" w:hint="cs"/>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252" w:hAnsi="QCF_P252" w:cs="QCF_P252"/>
          <w:color w:val="000000"/>
          <w:sz w:val="31"/>
          <w:szCs w:val="31"/>
          <w:rtl/>
        </w:rPr>
        <w:t xml:space="preserve">ﰏ  ﰐ     ﰑ  ﰒ  ﰓ  ﰔ   </w:t>
      </w:r>
      <w:r w:rsidR="00E21521" w:rsidRPr="00537924">
        <w:rPr>
          <w:rFonts w:ascii="QCF_BSML" w:hAnsi="QCF_BSML" w:cs="QCF_BSML"/>
          <w:color w:val="000000"/>
          <w:sz w:val="31"/>
          <w:szCs w:val="31"/>
          <w:rtl/>
        </w:rPr>
        <w:t>ﮊ</w:t>
      </w:r>
      <w:r w:rsidR="00E21521" w:rsidRPr="00537924">
        <w:rPr>
          <w:rFonts w:ascii="Arial" w:hAnsi="Arial" w:cs="Arial"/>
          <w:color w:val="000000"/>
          <w:sz w:val="20"/>
          <w:szCs w:val="20"/>
          <w:rtl/>
        </w:rPr>
        <w:t xml:space="preserve"> </w:t>
      </w:r>
      <w:r w:rsidR="00E21521">
        <w:rPr>
          <w:rFonts w:ascii="B Lotus" w:hAnsi="Arial" w:cs="B Lotus"/>
          <w:color w:val="000000"/>
          <w:sz w:val="23"/>
          <w:szCs w:val="23"/>
          <w:rtl/>
        </w:rPr>
        <w:t>الرعد: ٢٨</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آگاه باش كه با ياد خدا دلها آرامش مى‏يابد</w:t>
      </w:r>
      <w:r w:rsidRPr="005167FD">
        <w:rPr>
          <w:rFonts w:ascii="Tahoma" w:hAnsi="Tahoma" w:cs="B Badr"/>
          <w:sz w:val="28"/>
          <w:szCs w:val="28"/>
          <w:rtl/>
        </w:rPr>
        <w:t>}</w:t>
      </w:r>
      <w:r w:rsidR="006B1658">
        <w:rPr>
          <w:rFonts w:ascii="Tahoma" w:hAnsi="Tahoma" w:cs="B Badr"/>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114" w:hAnsi="QCF_P114" w:cs="QCF_P114"/>
          <w:color w:val="000000"/>
          <w:sz w:val="31"/>
          <w:szCs w:val="31"/>
          <w:rtl/>
        </w:rPr>
        <w:t>ﮜ  ﮝ   ﮞ  ﮟ  ﮠ  ﮡ  ﮢ  ﮣ</w:t>
      </w:r>
      <w:r w:rsidR="00E21521" w:rsidRPr="00537924">
        <w:rPr>
          <w:rFonts w:ascii="Arial" w:hAnsi="Arial" w:cs="Arial"/>
          <w:color w:val="000000"/>
          <w:sz w:val="20"/>
          <w:szCs w:val="20"/>
          <w:rtl/>
        </w:rPr>
        <w:t xml:space="preserve"> </w:t>
      </w:r>
      <w:r w:rsidR="00E21521" w:rsidRPr="00537924">
        <w:rPr>
          <w:rFonts w:ascii="QCF_BSML" w:hAnsi="QCF_BSML" w:cs="QCF_BSML"/>
          <w:color w:val="000000"/>
          <w:sz w:val="31"/>
          <w:szCs w:val="31"/>
          <w:rtl/>
        </w:rPr>
        <w:t>ﮊ</w:t>
      </w:r>
      <w:r w:rsidR="00E21521">
        <w:rPr>
          <w:rFonts w:ascii="QCF_BSML" w:hAnsi="QCF_BSML" w:cs="QCF_BSML"/>
          <w:color w:val="000000"/>
          <w:sz w:val="29"/>
          <w:szCs w:val="29"/>
          <w:rtl/>
        </w:rPr>
        <w:t xml:space="preserve"> </w:t>
      </w:r>
      <w:r w:rsidR="00E21521">
        <w:rPr>
          <w:rFonts w:ascii="B Lotus" w:hAnsi="QCF_BSML" w:cs="B Lotus"/>
          <w:color w:val="000000"/>
          <w:sz w:val="23"/>
          <w:szCs w:val="23"/>
          <w:rtl/>
        </w:rPr>
        <w:t>المائدة: ٤١</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 xml:space="preserve">از آنانكه با زبان خود گفتند ايمان آورديم و حال آنكه دلهايشان ايمان نياورده بود} </w:t>
      </w:r>
      <w:r w:rsidR="00475244">
        <w:rPr>
          <w:rFonts w:ascii="Tahoma" w:hAnsi="Tahoma" w:cs="B Badr"/>
          <w:sz w:val="28"/>
          <w:szCs w:val="28"/>
          <w:rtl/>
        </w:rPr>
        <w:t>و یا</w:t>
      </w:r>
      <w:r w:rsidRPr="002B7B9B">
        <w:rPr>
          <w:rFonts w:ascii="Tahoma" w:hAnsi="Tahoma" w:cs="B Badr"/>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049" w:hAnsi="QCF_P049" w:cs="QCF_P049"/>
          <w:color w:val="000000"/>
          <w:sz w:val="31"/>
          <w:szCs w:val="31"/>
          <w:rtl/>
        </w:rPr>
        <w:t xml:space="preserve">ﭿ  ﮀ  ﮁ  ﮂ   ﮃ  ﮄ    ﮅ   ﮆ  ﮇ    ﮈﮉ  </w:t>
      </w:r>
      <w:r w:rsidR="00E21521" w:rsidRPr="00537924">
        <w:rPr>
          <w:rFonts w:ascii="QCF_BSML" w:hAnsi="QCF_BSML" w:cs="QCF_BSML"/>
          <w:color w:val="000000"/>
          <w:sz w:val="31"/>
          <w:szCs w:val="31"/>
          <w:rtl/>
        </w:rPr>
        <w:t>ﮊ</w:t>
      </w:r>
      <w:r w:rsidR="00E21521" w:rsidRPr="00537924">
        <w:rPr>
          <w:rFonts w:ascii="Arial" w:hAnsi="Arial" w:cs="Arial"/>
          <w:color w:val="000000"/>
          <w:sz w:val="20"/>
          <w:szCs w:val="20"/>
          <w:rtl/>
        </w:rPr>
        <w:t xml:space="preserve"> </w:t>
      </w:r>
      <w:r w:rsidR="00E21521">
        <w:rPr>
          <w:rFonts w:ascii="B Lotus" w:hAnsi="Arial" w:cs="B Lotus"/>
          <w:color w:val="000000"/>
          <w:sz w:val="23"/>
          <w:szCs w:val="23"/>
          <w:rtl/>
        </w:rPr>
        <w:t>البقرة: ٢٨٤</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و اگر آنچه در دلهاى خود داريد</w:t>
      </w:r>
      <w:r w:rsidR="006B1658">
        <w:rPr>
          <w:rFonts w:ascii="Tahoma" w:hAnsi="Tahoma" w:cs="B Badr"/>
          <w:sz w:val="28"/>
          <w:szCs w:val="28"/>
          <w:rtl/>
        </w:rPr>
        <w:t xml:space="preserve">، </w:t>
      </w:r>
      <w:r w:rsidRPr="002B7B9B">
        <w:rPr>
          <w:rFonts w:ascii="Tahoma" w:hAnsi="Tahoma" w:cs="B Badr"/>
          <w:sz w:val="28"/>
          <w:szCs w:val="28"/>
          <w:rtl/>
        </w:rPr>
        <w:t>آشكار يا پنهان كنيد</w:t>
      </w:r>
      <w:r w:rsidR="006B1658">
        <w:rPr>
          <w:rFonts w:ascii="Tahoma" w:hAnsi="Tahoma" w:cs="B Badr"/>
          <w:sz w:val="28"/>
          <w:szCs w:val="28"/>
          <w:rtl/>
        </w:rPr>
        <w:t xml:space="preserve">، </w:t>
      </w:r>
      <w:r w:rsidRPr="002B7B9B">
        <w:rPr>
          <w:rFonts w:ascii="Tahoma" w:hAnsi="Tahoma" w:cs="B Badr"/>
          <w:sz w:val="28"/>
          <w:szCs w:val="28"/>
          <w:rtl/>
        </w:rPr>
        <w:t>خداوند شما را به آن محاسبه مى‏كند} این بود چارچوب مسؤلیت قلب که کرداروی محسوب می گردد.</w:t>
      </w:r>
    </w:p>
    <w:p w:rsidR="0061421E" w:rsidRPr="002B7B9B" w:rsidRDefault="0061421E" w:rsidP="00E21521">
      <w:pPr>
        <w:ind w:firstLine="44"/>
        <w:jc w:val="lowKashida"/>
        <w:rPr>
          <w:rFonts w:ascii="Tahoma" w:hAnsi="Tahoma" w:cs="B Badr"/>
          <w:sz w:val="28"/>
          <w:szCs w:val="28"/>
          <w:rtl/>
        </w:rPr>
      </w:pPr>
      <w:r w:rsidRPr="002B7B9B">
        <w:rPr>
          <w:rFonts w:ascii="Tahoma" w:hAnsi="Tahoma" w:cs="B Badr"/>
          <w:sz w:val="28"/>
          <w:szCs w:val="28"/>
          <w:rtl/>
        </w:rPr>
        <w:t>وظیفه زبان تعبیر از عقاید نهانیهای درون است چنانچه می فرماید</w:t>
      </w:r>
      <w:r w:rsidR="00926147">
        <w:rPr>
          <w:rFonts w:ascii="Lotus Linotype" w:hAnsi="Lotus Linotype" w:cs="Lotus Linotype"/>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021" w:hAnsi="QCF_P021" w:cs="QCF_P021"/>
          <w:color w:val="000000"/>
          <w:sz w:val="31"/>
          <w:szCs w:val="31"/>
          <w:rtl/>
        </w:rPr>
        <w:t xml:space="preserve">ﭣ  ﭤ  ﭥ  </w:t>
      </w:r>
      <w:r w:rsidR="00E21521" w:rsidRPr="00537924">
        <w:rPr>
          <w:rFonts w:ascii="QCF_BSML" w:hAnsi="QCF_BSML" w:cs="QCF_BSML"/>
          <w:color w:val="000000"/>
          <w:sz w:val="31"/>
          <w:szCs w:val="31"/>
          <w:rtl/>
        </w:rPr>
        <w:t>ﮊ</w:t>
      </w:r>
      <w:r w:rsidR="00E21521">
        <w:rPr>
          <w:rFonts w:ascii="Arial" w:hAnsi="Arial" w:cs="Arial"/>
          <w:color w:val="000000"/>
          <w:sz w:val="18"/>
          <w:szCs w:val="18"/>
          <w:rtl/>
        </w:rPr>
        <w:t xml:space="preserve"> </w:t>
      </w:r>
      <w:r w:rsidR="00E21521">
        <w:rPr>
          <w:rFonts w:ascii="B Lotus" w:hAnsi="Arial" w:cs="B Lotus"/>
          <w:color w:val="000000"/>
          <w:sz w:val="23"/>
          <w:szCs w:val="23"/>
          <w:rtl/>
        </w:rPr>
        <w:t>البقرة: ١٣٦</w:t>
      </w:r>
      <w:r w:rsidR="00E21521">
        <w:rPr>
          <w:rFonts w:ascii="Arial" w:hAnsi="Arial" w:cs="Arial"/>
          <w:color w:val="000000"/>
          <w:sz w:val="23"/>
          <w:szCs w:val="23"/>
        </w:rPr>
        <w:t xml:space="preserve"> </w:t>
      </w:r>
      <w:r w:rsidRPr="002B7B9B">
        <w:rPr>
          <w:rFonts w:ascii="Tahoma" w:hAnsi="Tahoma" w:cs="B Badr"/>
          <w:sz w:val="28"/>
          <w:szCs w:val="28"/>
          <w:rtl/>
        </w:rPr>
        <w:t xml:space="preserve">{بگوييد ما به خداایمان آورده اییم} </w:t>
      </w:r>
      <w:r w:rsidR="00475244">
        <w:rPr>
          <w:rFonts w:ascii="Tahoma" w:hAnsi="Tahoma" w:cs="B Badr"/>
          <w:sz w:val="28"/>
          <w:szCs w:val="28"/>
          <w:rtl/>
        </w:rPr>
        <w:t>و یا</w:t>
      </w:r>
      <w:r w:rsidR="005167FD">
        <w:rPr>
          <w:rFonts w:ascii="Tahoma" w:hAnsi="Tahoma" w:cs="B Badr" w:hint="cs"/>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012" w:hAnsi="QCF_P012" w:cs="QCF_P012"/>
          <w:color w:val="000000"/>
          <w:sz w:val="31"/>
          <w:szCs w:val="31"/>
          <w:rtl/>
        </w:rPr>
        <w:t xml:space="preserve">ﯦ    ﯧ  ﯨ  </w:t>
      </w:r>
      <w:r w:rsidR="00E21521" w:rsidRPr="00537924">
        <w:rPr>
          <w:rFonts w:ascii="QCF_BSML" w:hAnsi="QCF_BSML" w:cs="QCF_BSML"/>
          <w:color w:val="000000"/>
          <w:sz w:val="31"/>
          <w:szCs w:val="31"/>
          <w:rtl/>
        </w:rPr>
        <w:t>ﮊ</w:t>
      </w:r>
      <w:r w:rsidR="00E21521" w:rsidRPr="00537924">
        <w:rPr>
          <w:rFonts w:ascii="Arial" w:hAnsi="Arial" w:cs="Arial"/>
          <w:color w:val="000000"/>
          <w:sz w:val="20"/>
          <w:szCs w:val="20"/>
          <w:rtl/>
        </w:rPr>
        <w:t xml:space="preserve"> </w:t>
      </w:r>
      <w:r w:rsidR="00E21521">
        <w:rPr>
          <w:rFonts w:ascii="B Lotus" w:hAnsi="Arial" w:cs="B Lotus"/>
          <w:color w:val="000000"/>
          <w:sz w:val="23"/>
          <w:szCs w:val="23"/>
          <w:rtl/>
        </w:rPr>
        <w:t>البقرة: ٨٣</w:t>
      </w:r>
      <w:r w:rsidR="00E21521">
        <w:rPr>
          <w:rFonts w:ascii="Arial" w:hAnsi="Arial" w:cs="Arial"/>
          <w:color w:val="000000"/>
          <w:sz w:val="23"/>
          <w:szCs w:val="23"/>
        </w:rPr>
        <w:t xml:space="preserve"> </w:t>
      </w:r>
      <w:r w:rsidRPr="002B7B9B">
        <w:rPr>
          <w:rFonts w:ascii="Tahoma" w:hAnsi="Tahoma" w:cs="B Badr"/>
          <w:sz w:val="28"/>
          <w:szCs w:val="28"/>
          <w:rtl/>
        </w:rPr>
        <w:t>{و با مردم [به زبان] خوش سخن بگوييد} این هم وظیفه زبان است.</w:t>
      </w:r>
    </w:p>
    <w:p w:rsidR="00537924" w:rsidRDefault="0061421E" w:rsidP="00E21521">
      <w:pPr>
        <w:ind w:firstLine="44"/>
        <w:jc w:val="lowKashida"/>
        <w:rPr>
          <w:rFonts w:ascii="Tahoma" w:hAnsi="Tahoma" w:cs="B Badr" w:hint="cs"/>
          <w:sz w:val="28"/>
          <w:szCs w:val="28"/>
          <w:rtl/>
        </w:rPr>
      </w:pPr>
      <w:r w:rsidRPr="002B7B9B">
        <w:rPr>
          <w:rFonts w:ascii="Tahoma" w:hAnsi="Tahoma" w:cs="B Badr"/>
          <w:sz w:val="28"/>
          <w:szCs w:val="28"/>
          <w:rtl/>
        </w:rPr>
        <w:t>تکلیف نیروی شنوایی نیز پرهیز از گوش فرادادن به سخنانی است که موجبات خشم خدارا فراهم می کند</w:t>
      </w:r>
      <w:r w:rsidR="006B1658">
        <w:rPr>
          <w:rFonts w:ascii="Tahoma" w:hAnsi="Tahoma" w:cs="B Badr"/>
          <w:sz w:val="28"/>
          <w:szCs w:val="28"/>
          <w:rtl/>
        </w:rPr>
        <w:t xml:space="preserve">، </w:t>
      </w:r>
      <w:r w:rsidRPr="002B7B9B">
        <w:rPr>
          <w:rFonts w:ascii="Tahoma" w:hAnsi="Tahoma" w:cs="B Badr"/>
          <w:sz w:val="28"/>
          <w:szCs w:val="28"/>
          <w:rtl/>
        </w:rPr>
        <w:t>در این باره می فرماید</w:t>
      </w:r>
      <w:r w:rsidR="00926147">
        <w:rPr>
          <w:rFonts w:ascii="Lotus Linotype" w:hAnsi="Lotus Linotype" w:cs="Lotus Linotype" w:hint="cs"/>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100" w:hAnsi="QCF_P100" w:cs="QCF_P100"/>
          <w:color w:val="000000"/>
          <w:sz w:val="31"/>
          <w:szCs w:val="31"/>
          <w:rtl/>
        </w:rPr>
        <w:t xml:space="preserve">ﯦ  ﯧ  ﯨ  ﯩ   ﯪ  ﯫ  ﯬ  ﯭ  ﯮ  ﯯ  ﯰ  ﯱ  ﯲ    ﯳ  ﯴ   ﯵ  ﯶ  ﯷ  ﯸ  ﯹ  ﯺ  ﯻﯼ  ﯽ  ﯾ  ﯿﰀ   </w:t>
      </w:r>
      <w:r w:rsidR="00E21521" w:rsidRPr="00537924">
        <w:rPr>
          <w:rFonts w:ascii="QCF_BSML" w:hAnsi="QCF_BSML" w:cs="QCF_BSML"/>
          <w:color w:val="000000"/>
          <w:sz w:val="31"/>
          <w:szCs w:val="31"/>
          <w:rtl/>
        </w:rPr>
        <w:t>ﮊ</w:t>
      </w:r>
      <w:r w:rsidR="00E21521" w:rsidRPr="00537924">
        <w:rPr>
          <w:rFonts w:ascii="Arial" w:hAnsi="Arial" w:cs="Arial"/>
          <w:color w:val="000000"/>
          <w:sz w:val="20"/>
          <w:szCs w:val="20"/>
          <w:rtl/>
        </w:rPr>
        <w:t xml:space="preserve"> </w:t>
      </w:r>
      <w:r w:rsidR="00E21521">
        <w:rPr>
          <w:rFonts w:ascii="B Lotus" w:hAnsi="Arial" w:cs="B Lotus"/>
          <w:color w:val="000000"/>
          <w:sz w:val="23"/>
          <w:szCs w:val="23"/>
          <w:rtl/>
        </w:rPr>
        <w:t>النساء: ١٤٠</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و البته [خدا] در كتاب [قرآن] بر شما نازل كرده كه هر گاه شنيديد آيات خدا مورد انكار و ريشخند قرار مى‏گيرد با آنان منشينيد تا به سخنى غير از آن درآيند چرا كه در اين صورت شما هم مثل آنان خواهيد بود} سپس فراموشی را از آن استثنا فرموده است</w:t>
      </w:r>
      <w:r w:rsidR="00926147" w:rsidRPr="001305C6">
        <w:rPr>
          <w:rFonts w:ascii="Lotus Linotype" w:hAnsi="Lotus Linotype" w:cs="Lotus Linotype"/>
          <w:sz w:val="30"/>
          <w:szCs w:val="30"/>
          <w:rtl/>
        </w:rPr>
        <w:t xml:space="preserve">: </w:t>
      </w:r>
      <w:r w:rsidR="00E21521" w:rsidRPr="001305C6">
        <w:rPr>
          <w:rFonts w:ascii="QCF_BSML" w:hAnsi="QCF_BSML" w:cs="QCF_BSML"/>
          <w:color w:val="000000"/>
          <w:sz w:val="33"/>
          <w:szCs w:val="33"/>
          <w:rtl/>
        </w:rPr>
        <w:t xml:space="preserve">ﮋ </w:t>
      </w:r>
      <w:r w:rsidR="00E21521" w:rsidRPr="001305C6">
        <w:rPr>
          <w:rFonts w:ascii="QCF_P135" w:hAnsi="QCF_P135" w:cs="QCF_P135"/>
          <w:color w:val="000000"/>
          <w:sz w:val="33"/>
          <w:szCs w:val="33"/>
          <w:rtl/>
        </w:rPr>
        <w:t xml:space="preserve">ﰅ  ﰆ   ﰇ  ﰈ  ﰉ  ﰊ  ﰋ  ﰌ  ﰍ   ﰎ  ﰏ   </w:t>
      </w:r>
      <w:r w:rsidR="00E21521" w:rsidRPr="001305C6">
        <w:rPr>
          <w:rFonts w:ascii="QCF_BSML" w:hAnsi="QCF_BSML" w:cs="QCF_BSML"/>
          <w:color w:val="000000"/>
          <w:sz w:val="33"/>
          <w:szCs w:val="33"/>
          <w:rtl/>
        </w:rPr>
        <w:t>ﮊ</w:t>
      </w:r>
      <w:r w:rsidR="00E21521">
        <w:rPr>
          <w:rFonts w:ascii="Arial" w:hAnsi="Arial" w:cs="Arial"/>
          <w:color w:val="000000"/>
          <w:sz w:val="18"/>
          <w:szCs w:val="18"/>
          <w:rtl/>
        </w:rPr>
        <w:t xml:space="preserve"> </w:t>
      </w:r>
      <w:r w:rsidR="00E21521">
        <w:rPr>
          <w:rFonts w:ascii="B Lotus" w:hAnsi="Arial" w:cs="B Lotus"/>
          <w:color w:val="000000"/>
          <w:sz w:val="23"/>
          <w:szCs w:val="23"/>
          <w:rtl/>
        </w:rPr>
        <w:t>الأنعام: ٦٨</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و اگر شيطان تو را [در اين باره] به فراموشى انداخت پس از توجه [ديگر] با قوم ستمكار منشين}</w:t>
      </w:r>
      <w:r w:rsidR="006B1658">
        <w:rPr>
          <w:rFonts w:ascii="Tahoma" w:hAnsi="Tahoma" w:cs="B Badr"/>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460" w:hAnsi="QCF_P460" w:cs="QCF_P460"/>
          <w:color w:val="000000"/>
          <w:sz w:val="31"/>
          <w:szCs w:val="31"/>
          <w:rtl/>
        </w:rPr>
        <w:t xml:space="preserve">ﮦ  ﮧ    ﮨ  ﮩ  ﮪ  ﮫ  ﮬ  ﮭﮮ   ﮯ  ﮰ  ﮱ  ﯓﯔ  ﯕ  ﯖ  ﯗ  ﯘ  ﯙ   </w:t>
      </w:r>
      <w:r w:rsidR="00E21521" w:rsidRPr="00537924">
        <w:rPr>
          <w:rFonts w:ascii="QCF_BSML" w:hAnsi="QCF_BSML" w:cs="QCF_BSML"/>
          <w:color w:val="000000"/>
          <w:sz w:val="31"/>
          <w:szCs w:val="31"/>
          <w:rtl/>
        </w:rPr>
        <w:t>ﮊ</w:t>
      </w:r>
      <w:r w:rsidR="00E21521">
        <w:rPr>
          <w:rFonts w:ascii="Arial" w:hAnsi="Arial" w:cs="Arial"/>
          <w:color w:val="000000"/>
          <w:sz w:val="18"/>
          <w:szCs w:val="18"/>
          <w:rtl/>
        </w:rPr>
        <w:t xml:space="preserve"> </w:t>
      </w:r>
      <w:r w:rsidR="00E21521">
        <w:rPr>
          <w:rFonts w:ascii="B Lotus" w:hAnsi="Arial" w:cs="B Lotus"/>
          <w:color w:val="000000"/>
          <w:sz w:val="23"/>
          <w:szCs w:val="23"/>
          <w:rtl/>
        </w:rPr>
        <w:t>الزمر: ١٧ - ١٨</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پس بشارت ده به آن بندگاه من که به سخن گوش فرامى‏دهند و بهترين آن را پيروى مى‏كنند اينانند كه خدايشان راه نموده و اينانند همان خردمندان}</w:t>
      </w:r>
      <w:r w:rsidR="006B1658">
        <w:rPr>
          <w:rFonts w:ascii="Tahoma" w:hAnsi="Tahoma" w:cs="B Badr"/>
          <w:sz w:val="28"/>
          <w:szCs w:val="28"/>
          <w:rtl/>
        </w:rPr>
        <w:t xml:space="preserve">، </w:t>
      </w:r>
      <w:r w:rsidRPr="002B7B9B">
        <w:rPr>
          <w:rFonts w:ascii="Tahoma" w:hAnsi="Tahoma" w:cs="B Badr"/>
          <w:sz w:val="28"/>
          <w:szCs w:val="28"/>
          <w:rtl/>
        </w:rPr>
        <w:t xml:space="preserve">(قَدْ أَفْلَحَ الْمُؤْمِنُونَ. الَّذِينَ هُمْ فِي صَلَاتِهِمْ خَاشِعُونَ. </w:t>
      </w:r>
      <w:r w:rsidR="00E21521" w:rsidRPr="00E21521">
        <w:rPr>
          <w:rFonts w:ascii="QCF_BSML" w:hAnsi="QCF_BSML" w:cs="QCF_BSML"/>
          <w:color w:val="000000"/>
          <w:sz w:val="31"/>
          <w:szCs w:val="31"/>
          <w:rtl/>
        </w:rPr>
        <w:t xml:space="preserve">ﮋ </w:t>
      </w:r>
      <w:r w:rsidR="00E21521" w:rsidRPr="00E21521">
        <w:rPr>
          <w:rFonts w:ascii="QCF_P342" w:hAnsi="QCF_P342" w:cs="QCF_P342"/>
          <w:color w:val="000000"/>
          <w:sz w:val="31"/>
          <w:szCs w:val="31"/>
          <w:rtl/>
        </w:rPr>
        <w:t xml:space="preserve">ﭑ  ﭒ  ﭓ  ﭔ  ﭕ  ﭖ  ﭗ  ﭘ  ﭙ  ﭚ   ﭛ  ﭜ  ﭝ  ﭞ      ﭟ  ﭠ  ﭡ  ﭢ  ﭣ   ﭤ  ﭥ  ﭦ  ﭧ  ﭨ  ﭩ  ﭪ  </w:t>
      </w:r>
      <w:r w:rsidR="00E21521" w:rsidRPr="00E21521">
        <w:rPr>
          <w:rFonts w:ascii="QCF_BSML" w:hAnsi="QCF_BSML" w:cs="QCF_BSML"/>
          <w:color w:val="000000"/>
          <w:sz w:val="31"/>
          <w:szCs w:val="31"/>
          <w:rtl/>
        </w:rPr>
        <w:t>ﮊ</w:t>
      </w:r>
      <w:r w:rsidR="00E21521" w:rsidRPr="00E21521">
        <w:rPr>
          <w:rFonts w:ascii="Arial" w:hAnsi="Arial" w:cs="Arial"/>
          <w:color w:val="000000"/>
          <w:sz w:val="20"/>
          <w:szCs w:val="20"/>
          <w:rtl/>
        </w:rPr>
        <w:t xml:space="preserve"> </w:t>
      </w:r>
      <w:r w:rsidR="00E21521">
        <w:rPr>
          <w:rFonts w:ascii="B Lotus" w:hAnsi="Arial" w:cs="B Lotus"/>
          <w:color w:val="000000"/>
          <w:sz w:val="23"/>
          <w:szCs w:val="23"/>
          <w:rtl/>
        </w:rPr>
        <w:t>المؤمنون: ١ - ٥</w:t>
      </w:r>
      <w:r w:rsidR="00E21521">
        <w:rPr>
          <w:rFonts w:ascii="Arial" w:hAnsi="Arial" w:cs="Arial"/>
          <w:color w:val="000000"/>
          <w:sz w:val="23"/>
          <w:szCs w:val="23"/>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به راستى كه مؤمنان رستگار شدند. همانان كه در نمازشان فروتنند. و آنان كه از بيهوده رويگردانند. و آنان كه زكات مى‏پردازند. و كسانى كه پاكدامنند}</w:t>
      </w:r>
      <w:r w:rsidR="006B1658">
        <w:rPr>
          <w:rFonts w:ascii="Tahoma" w:hAnsi="Tahoma" w:cs="B Badr"/>
          <w:sz w:val="28"/>
          <w:szCs w:val="28"/>
          <w:rtl/>
        </w:rPr>
        <w:t xml:space="preserve">، </w:t>
      </w:r>
    </w:p>
    <w:p w:rsidR="0061421E" w:rsidRPr="002B7B9B" w:rsidRDefault="00E21521" w:rsidP="00E21521">
      <w:pPr>
        <w:ind w:firstLine="44"/>
        <w:jc w:val="lowKashida"/>
        <w:rPr>
          <w:rFonts w:ascii="Tahoma" w:hAnsi="Tahoma" w:cs="B Badr"/>
          <w:sz w:val="28"/>
          <w:szCs w:val="28"/>
          <w:rtl/>
        </w:rPr>
      </w:pPr>
      <w:r>
        <w:rPr>
          <w:rFonts w:ascii="QCF_BSML" w:hAnsi="QCF_BSML" w:cs="QCF_BSML"/>
          <w:color w:val="000000"/>
          <w:sz w:val="29"/>
          <w:szCs w:val="29"/>
          <w:rtl/>
        </w:rPr>
        <w:t xml:space="preserve">ﮋ </w:t>
      </w:r>
      <w:r w:rsidRPr="00537924">
        <w:rPr>
          <w:rFonts w:ascii="QCF_P392" w:hAnsi="QCF_P392" w:cs="QCF_P392"/>
          <w:color w:val="000000"/>
          <w:sz w:val="31"/>
          <w:szCs w:val="31"/>
          <w:rtl/>
        </w:rPr>
        <w:t xml:space="preserve">ﭿ  ﮀ  ﮁ      ﮂ  ﮃ  </w:t>
      </w:r>
      <w:r w:rsidRPr="00537924">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القصص: ٥٥</w:t>
      </w:r>
      <w:r>
        <w:rPr>
          <w:rFonts w:ascii="Arial" w:hAnsi="Arial" w:cs="Arial"/>
          <w:color w:val="000000"/>
          <w:sz w:val="23"/>
          <w:szCs w:val="23"/>
        </w:rPr>
        <w:t xml:space="preserve"> </w:t>
      </w:r>
      <w:r w:rsidR="0061421E" w:rsidRPr="002B7B9B">
        <w:rPr>
          <w:rFonts w:ascii="Tahoma" w:hAnsi="Tahoma" w:cs="B Badr"/>
          <w:sz w:val="28"/>
          <w:szCs w:val="28"/>
          <w:rtl/>
        </w:rPr>
        <w:t xml:space="preserve">{ و چون لغوى بشنوند از آن روى برمى‏تابند} </w:t>
      </w:r>
      <w:r w:rsidR="00475244">
        <w:rPr>
          <w:rFonts w:ascii="Tahoma" w:hAnsi="Tahoma" w:cs="B Badr"/>
          <w:sz w:val="28"/>
          <w:szCs w:val="28"/>
          <w:rtl/>
        </w:rPr>
        <w:t>و یا</w:t>
      </w:r>
      <w:r w:rsidR="0061421E" w:rsidRPr="002B7B9B">
        <w:rPr>
          <w:rFonts w:ascii="Tahoma" w:hAnsi="Tahoma" w:cs="B Badr"/>
          <w:sz w:val="28"/>
          <w:szCs w:val="28"/>
          <w:rtl/>
        </w:rPr>
        <w:t xml:space="preserve"> می فرماید</w:t>
      </w:r>
      <w:r w:rsidR="00926147">
        <w:rPr>
          <w:rFonts w:ascii="Tahoma" w:hAnsi="Tahoma" w:cs="B Badr"/>
          <w:sz w:val="28"/>
          <w:szCs w:val="28"/>
          <w:rtl/>
        </w:rPr>
        <w:t xml:space="preserve">: </w:t>
      </w:r>
      <w:r w:rsidRPr="00537924">
        <w:rPr>
          <w:rFonts w:ascii="QCF_BSML" w:hAnsi="QCF_BSML" w:cs="QCF_BSML"/>
          <w:color w:val="000000"/>
          <w:sz w:val="31"/>
          <w:szCs w:val="31"/>
          <w:rtl/>
        </w:rPr>
        <w:t xml:space="preserve">ﮋ </w:t>
      </w:r>
      <w:r w:rsidRPr="00537924">
        <w:rPr>
          <w:rFonts w:ascii="QCF_P366" w:hAnsi="QCF_P366" w:cs="QCF_P366"/>
          <w:color w:val="000000"/>
          <w:sz w:val="31"/>
          <w:szCs w:val="31"/>
          <w:rtl/>
        </w:rPr>
        <w:t xml:space="preserve">ﮒ  ﮓ  ﮔ      ﮕ  ﮖ  ﮗ  </w:t>
      </w:r>
      <w:r w:rsidRPr="00537924">
        <w:rPr>
          <w:rFonts w:ascii="QCF_BSML" w:hAnsi="QCF_BSML" w:cs="QCF_BSML"/>
          <w:color w:val="000000"/>
          <w:sz w:val="31"/>
          <w:szCs w:val="31"/>
          <w:rtl/>
        </w:rPr>
        <w:t>ﮊ</w:t>
      </w:r>
      <w:r w:rsidRPr="00537924">
        <w:rPr>
          <w:rFonts w:ascii="Arial" w:hAnsi="Arial" w:cs="Arial"/>
          <w:color w:val="000000"/>
          <w:sz w:val="20"/>
          <w:szCs w:val="20"/>
          <w:rtl/>
        </w:rPr>
        <w:t xml:space="preserve"> </w:t>
      </w:r>
      <w:r>
        <w:rPr>
          <w:rFonts w:ascii="B Lotus" w:hAnsi="Arial" w:cs="B Lotus"/>
          <w:color w:val="000000"/>
          <w:sz w:val="23"/>
          <w:szCs w:val="23"/>
          <w:rtl/>
        </w:rPr>
        <w:t>الفرقان: ٧٢</w:t>
      </w:r>
      <w:r>
        <w:rPr>
          <w:rFonts w:ascii="Arial" w:hAnsi="Arial" w:cs="Arial"/>
          <w:color w:val="000000"/>
          <w:sz w:val="23"/>
          <w:szCs w:val="23"/>
        </w:rPr>
        <w:t xml:space="preserve"> </w:t>
      </w:r>
      <w:r w:rsidR="0061421E" w:rsidRPr="002B7B9B">
        <w:rPr>
          <w:rFonts w:ascii="Tahoma" w:hAnsi="Tahoma" w:cs="B Badr"/>
          <w:sz w:val="28"/>
          <w:szCs w:val="28"/>
          <w:rtl/>
        </w:rPr>
        <w:t>{و چون بر لغو بگذرند با بزرگوارى مى‏گذرند}.</w:t>
      </w:r>
    </w:p>
    <w:p w:rsidR="0061421E" w:rsidRPr="002B7B9B" w:rsidRDefault="0061421E" w:rsidP="00E21521">
      <w:pPr>
        <w:ind w:firstLine="44"/>
        <w:jc w:val="lowKashida"/>
        <w:rPr>
          <w:rFonts w:ascii="Tahoma" w:hAnsi="Tahoma" w:cs="B Badr"/>
          <w:sz w:val="28"/>
          <w:szCs w:val="28"/>
          <w:rtl/>
        </w:rPr>
      </w:pPr>
      <w:r w:rsidRPr="002B7B9B">
        <w:rPr>
          <w:rFonts w:ascii="Tahoma" w:hAnsi="Tahoma" w:cs="B Badr"/>
          <w:sz w:val="28"/>
          <w:szCs w:val="28"/>
          <w:rtl/>
        </w:rPr>
        <w:t>وظیفه چشم این است که به محرمات ننگرد وخود را از آنچه خدا ممنوع کرده فروبندد</w:t>
      </w:r>
      <w:r w:rsidR="006B1658">
        <w:rPr>
          <w:rFonts w:ascii="Tahoma" w:hAnsi="Tahoma" w:cs="B Badr"/>
          <w:sz w:val="28"/>
          <w:szCs w:val="28"/>
          <w:rtl/>
        </w:rPr>
        <w:t xml:space="preserve">، </w:t>
      </w:r>
      <w:r w:rsidRPr="002B7B9B">
        <w:rPr>
          <w:rFonts w:ascii="Tahoma" w:hAnsi="Tahoma" w:cs="B Badr"/>
          <w:sz w:val="28"/>
          <w:szCs w:val="28"/>
          <w:rtl/>
        </w:rPr>
        <w:t>می فرماید</w:t>
      </w:r>
      <w:r w:rsidR="00926147">
        <w:rPr>
          <w:rFonts w:ascii="Lotus Linotype" w:hAnsi="Lotus Linotype" w:cs="Lotus Linotype"/>
          <w:sz w:val="28"/>
          <w:szCs w:val="28"/>
          <w:rtl/>
        </w:rPr>
        <w:t xml:space="preserve">: </w:t>
      </w:r>
      <w:r w:rsidR="00E21521">
        <w:rPr>
          <w:rFonts w:ascii="QCF_BSML" w:hAnsi="QCF_BSML" w:cs="QCF_BSML"/>
          <w:color w:val="000000"/>
          <w:sz w:val="29"/>
          <w:szCs w:val="29"/>
          <w:rtl/>
        </w:rPr>
        <w:t xml:space="preserve">ﮋ </w:t>
      </w:r>
      <w:r w:rsidR="00E21521">
        <w:rPr>
          <w:rFonts w:ascii="QCF_P353" w:hAnsi="QCF_P353" w:cs="QCF_P353"/>
          <w:color w:val="000000"/>
          <w:sz w:val="29"/>
          <w:szCs w:val="29"/>
          <w:rtl/>
        </w:rPr>
        <w:t xml:space="preserve">ﭾ  ﭿ   ﮀ  ﮁ  ﮂ  ﮃ  ﮄﮅ   </w:t>
      </w:r>
      <w:r w:rsidR="00E21521">
        <w:rPr>
          <w:rFonts w:ascii="QCF_BSML" w:hAnsi="QCF_BSML" w:cs="QCF_BSML"/>
          <w:color w:val="000000"/>
          <w:sz w:val="29"/>
          <w:szCs w:val="29"/>
          <w:rtl/>
        </w:rPr>
        <w:t>ﮊ</w:t>
      </w:r>
      <w:r w:rsidR="00E21521">
        <w:rPr>
          <w:rFonts w:ascii="Arial" w:hAnsi="Arial" w:cs="Arial"/>
          <w:color w:val="000000"/>
          <w:sz w:val="18"/>
          <w:szCs w:val="18"/>
          <w:rtl/>
        </w:rPr>
        <w:t xml:space="preserve"> </w:t>
      </w:r>
      <w:r w:rsidR="00E21521">
        <w:rPr>
          <w:rFonts w:ascii="B Lotus" w:hAnsi="Arial" w:cs="B Lotus"/>
          <w:color w:val="000000"/>
          <w:sz w:val="23"/>
          <w:szCs w:val="23"/>
          <w:rtl/>
        </w:rPr>
        <w:t>النور: ٣٠</w:t>
      </w:r>
      <w:r w:rsidR="00E21521">
        <w:rPr>
          <w:rFonts w:ascii="Arial" w:hAnsi="Arial" w:cs="Arial"/>
          <w:color w:val="000000"/>
          <w:sz w:val="23"/>
          <w:szCs w:val="23"/>
        </w:rPr>
        <w:t xml:space="preserve"> </w:t>
      </w:r>
      <w:r w:rsidRPr="002B7B9B">
        <w:rPr>
          <w:rFonts w:ascii="Tahoma" w:hAnsi="Tahoma" w:cs="B Badr"/>
          <w:sz w:val="28"/>
          <w:szCs w:val="28"/>
          <w:rtl/>
        </w:rPr>
        <w:t>{ به مردان با ايمان بگو ديده فرو نهند و پاكدامنى ورزند}</w:t>
      </w:r>
    </w:p>
    <w:p w:rsidR="0061421E" w:rsidRPr="002B7B9B" w:rsidRDefault="0061421E" w:rsidP="00E21521">
      <w:pPr>
        <w:ind w:firstLine="44"/>
        <w:jc w:val="lowKashida"/>
        <w:rPr>
          <w:rFonts w:ascii="Tahoma" w:hAnsi="Tahoma" w:cs="B Badr"/>
          <w:sz w:val="28"/>
          <w:szCs w:val="28"/>
          <w:rtl/>
        </w:rPr>
      </w:pPr>
      <w:r w:rsidRPr="002B7B9B">
        <w:rPr>
          <w:rFonts w:ascii="Tahoma" w:hAnsi="Tahoma" w:cs="B Badr"/>
          <w:sz w:val="28"/>
          <w:szCs w:val="28"/>
          <w:rtl/>
        </w:rPr>
        <w:t xml:space="preserve">شافعی در توضیح این </w:t>
      </w:r>
      <w:r w:rsidR="00A40340">
        <w:rPr>
          <w:rFonts w:ascii="Tahoma" w:hAnsi="Tahoma" w:cs="B Badr"/>
          <w:sz w:val="28"/>
          <w:szCs w:val="28"/>
          <w:rtl/>
        </w:rPr>
        <w:t>آيه</w:t>
      </w:r>
      <w:r w:rsidRPr="002B7B9B">
        <w:rPr>
          <w:rFonts w:ascii="Tahoma" w:hAnsi="Tahoma" w:cs="B Badr"/>
          <w:sz w:val="28"/>
          <w:szCs w:val="28"/>
          <w:rtl/>
        </w:rPr>
        <w:t xml:space="preserve"> گفت</w:t>
      </w:r>
      <w:r w:rsidR="00926147">
        <w:rPr>
          <w:rFonts w:ascii="Tahoma" w:hAnsi="Tahoma" w:cs="B Badr"/>
          <w:sz w:val="28"/>
          <w:szCs w:val="28"/>
          <w:rtl/>
        </w:rPr>
        <w:t xml:space="preserve">: </w:t>
      </w:r>
      <w:r w:rsidRPr="002B7B9B">
        <w:rPr>
          <w:rFonts w:ascii="Tahoma" w:hAnsi="Tahoma" w:cs="B Badr"/>
          <w:sz w:val="28"/>
          <w:szCs w:val="28"/>
          <w:rtl/>
        </w:rPr>
        <w:t xml:space="preserve">هرجا در قرآن از حفظ عورت بحث شده باشد مراد ازآن نگهداریش از ارتکاب زنا می باشد جز این </w:t>
      </w:r>
      <w:r w:rsidR="00A40340">
        <w:rPr>
          <w:rFonts w:ascii="Tahoma" w:hAnsi="Tahoma" w:cs="B Badr"/>
          <w:sz w:val="28"/>
          <w:szCs w:val="28"/>
          <w:rtl/>
        </w:rPr>
        <w:t>آيه</w:t>
      </w:r>
      <w:r w:rsidRPr="002B7B9B">
        <w:rPr>
          <w:rFonts w:ascii="Tahoma" w:hAnsi="Tahoma" w:cs="B Badr"/>
          <w:sz w:val="28"/>
          <w:szCs w:val="28"/>
          <w:rtl/>
        </w:rPr>
        <w:t xml:space="preserve"> که مقصود ازآن کنترل کردنش دربرابرنگریستن به حرامها است.</w:t>
      </w:r>
    </w:p>
    <w:p w:rsidR="0061421E" w:rsidRPr="002B7B9B" w:rsidRDefault="0061421E" w:rsidP="00E21521">
      <w:pPr>
        <w:ind w:firstLine="44"/>
        <w:jc w:val="lowKashida"/>
        <w:rPr>
          <w:rFonts w:ascii="Tahoma" w:hAnsi="Tahoma" w:cs="B Badr"/>
          <w:sz w:val="28"/>
          <w:szCs w:val="28"/>
          <w:rtl/>
        </w:rPr>
      </w:pPr>
      <w:r w:rsidRPr="002B7B9B">
        <w:rPr>
          <w:rFonts w:ascii="Tahoma" w:hAnsi="Tahoma" w:cs="B Badr"/>
          <w:sz w:val="28"/>
          <w:szCs w:val="28"/>
          <w:rtl/>
        </w:rPr>
        <w:t xml:space="preserve">آنگاه خداوند دریک </w:t>
      </w:r>
      <w:r w:rsidR="00A40340">
        <w:rPr>
          <w:rFonts w:ascii="Tahoma" w:hAnsi="Tahoma" w:cs="B Badr"/>
          <w:sz w:val="28"/>
          <w:szCs w:val="28"/>
          <w:rtl/>
        </w:rPr>
        <w:t>آيه</w:t>
      </w:r>
      <w:r w:rsidRPr="002B7B9B">
        <w:rPr>
          <w:rFonts w:ascii="Tahoma" w:hAnsi="Tahoma" w:cs="B Badr"/>
          <w:sz w:val="28"/>
          <w:szCs w:val="28"/>
          <w:rtl/>
        </w:rPr>
        <w:t xml:space="preserve"> به وظیفه قلب</w:t>
      </w:r>
      <w:r w:rsidR="006B1658">
        <w:rPr>
          <w:rFonts w:ascii="Tahoma" w:hAnsi="Tahoma" w:cs="B Badr"/>
          <w:sz w:val="28"/>
          <w:szCs w:val="28"/>
          <w:rtl/>
        </w:rPr>
        <w:t xml:space="preserve">، </w:t>
      </w:r>
      <w:r w:rsidRPr="002B7B9B">
        <w:rPr>
          <w:rFonts w:ascii="Tahoma" w:hAnsi="Tahoma" w:cs="B Badr"/>
          <w:sz w:val="28"/>
          <w:szCs w:val="28"/>
          <w:rtl/>
        </w:rPr>
        <w:t>نیروی شنوایی وبینایی اشاره کرده ومی فرماید</w:t>
      </w:r>
      <w:r w:rsidR="00926147">
        <w:rPr>
          <w:rFonts w:ascii="Lotus Linotype" w:hAnsi="Lotus Linotype" w:cs="Lotus Linotype"/>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285" w:hAnsi="QCF_P285" w:cs="QCF_P285"/>
          <w:color w:val="000000"/>
          <w:sz w:val="31"/>
          <w:szCs w:val="31"/>
          <w:rtl/>
        </w:rPr>
        <w:t xml:space="preserve">ﯯ  ﯰ  ﯱ  ﯲ  ﯳ  ﯴ  ﯵﯶ   ﯷ  ﯸ  ﯹ   ﯺ  ﯻ    ﯼ  ﯽ          ﯾ  ﯿ  ﰀ   </w:t>
      </w:r>
      <w:r w:rsidR="00E21521" w:rsidRPr="00537924">
        <w:rPr>
          <w:rFonts w:ascii="QCF_BSML" w:hAnsi="QCF_BSML" w:cs="QCF_BSML"/>
          <w:color w:val="000000"/>
          <w:sz w:val="31"/>
          <w:szCs w:val="31"/>
          <w:rtl/>
        </w:rPr>
        <w:t>ﮊ</w:t>
      </w:r>
      <w:r w:rsidR="00E21521">
        <w:rPr>
          <w:rFonts w:ascii="Arial" w:hAnsi="Arial" w:cs="Arial"/>
          <w:color w:val="000000"/>
          <w:sz w:val="18"/>
          <w:szCs w:val="18"/>
          <w:rtl/>
        </w:rPr>
        <w:t xml:space="preserve"> </w:t>
      </w:r>
      <w:r w:rsidR="00E21521">
        <w:rPr>
          <w:rFonts w:ascii="B Lotus" w:hAnsi="Arial" w:cs="B Lotus"/>
          <w:color w:val="000000"/>
          <w:sz w:val="23"/>
          <w:szCs w:val="23"/>
          <w:rtl/>
        </w:rPr>
        <w:t>الإسراء: ٣٦</w:t>
      </w:r>
      <w:r w:rsidR="00E21521">
        <w:rPr>
          <w:rFonts w:ascii="Arial" w:hAnsi="Arial" w:cs="Arial"/>
          <w:color w:val="000000"/>
          <w:sz w:val="23"/>
          <w:szCs w:val="23"/>
        </w:rPr>
        <w:t xml:space="preserve"> </w:t>
      </w:r>
      <w:r w:rsidR="005167FD" w:rsidRPr="005167FD">
        <w:rPr>
          <w:rFonts w:ascii="Tahoma" w:hAnsi="Tahoma" w:cs="B Badr" w:hint="cs"/>
          <w:sz w:val="28"/>
          <w:szCs w:val="28"/>
          <w:rtl/>
        </w:rPr>
        <w:t xml:space="preserve"> </w:t>
      </w:r>
      <w:r w:rsidR="005167FD">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sz w:val="28"/>
          <w:szCs w:val="28"/>
          <w:rtl/>
        </w:rPr>
        <w:t xml:space="preserve"> و چيزى را كه بدان علم ندارى دنبال مكن زيرا گوش و چشم و قلب همه مورد پرسش واقع خواهند شد} </w:t>
      </w:r>
    </w:p>
    <w:p w:rsidR="00E21521" w:rsidRPr="00E21521" w:rsidRDefault="0061421E" w:rsidP="00E21521">
      <w:pPr>
        <w:ind w:firstLine="44"/>
        <w:jc w:val="lowKashida"/>
        <w:rPr>
          <w:rFonts w:ascii="Tahoma" w:hAnsi="Tahoma" w:cs="B Badr" w:hint="cs"/>
          <w:sz w:val="28"/>
          <w:szCs w:val="28"/>
          <w:rtl/>
        </w:rPr>
      </w:pPr>
      <w:r w:rsidRPr="002B7B9B">
        <w:rPr>
          <w:rFonts w:ascii="Tahoma" w:hAnsi="Tahoma" w:cs="B Badr"/>
          <w:sz w:val="28"/>
          <w:szCs w:val="28"/>
          <w:rtl/>
        </w:rPr>
        <w:t xml:space="preserve">وظیفه عورت این است که از طریق ارتکاب محرمات موجبات هتک حرمت خویش </w:t>
      </w:r>
      <w:r w:rsidR="00697AC7" w:rsidRPr="002B7B9B">
        <w:rPr>
          <w:rFonts w:ascii="Tahoma" w:hAnsi="Tahoma" w:cs="B Badr" w:hint="cs"/>
          <w:sz w:val="28"/>
          <w:szCs w:val="28"/>
          <w:rtl/>
        </w:rPr>
        <w:t>را فراهم نکند</w:t>
      </w:r>
      <w:r w:rsidR="006B1658">
        <w:rPr>
          <w:rFonts w:ascii="Tahoma" w:hAnsi="Tahoma" w:cs="B Badr"/>
          <w:sz w:val="28"/>
          <w:szCs w:val="28"/>
          <w:rtl/>
        </w:rPr>
        <w:t xml:space="preserve">، </w:t>
      </w:r>
      <w:r w:rsidRPr="002B7B9B">
        <w:rPr>
          <w:rFonts w:ascii="Tahoma" w:hAnsi="Tahoma" w:cs="B Badr"/>
          <w:sz w:val="28"/>
          <w:szCs w:val="28"/>
          <w:rtl/>
        </w:rPr>
        <w:t>می فرماید</w:t>
      </w:r>
      <w:r w:rsidR="00926147">
        <w:rPr>
          <w:rFonts w:ascii="Tahoma" w:hAnsi="Tahoma" w:cs="B Badr" w:hint="cs"/>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342" w:hAnsi="QCF_P342" w:cs="QCF_P342"/>
          <w:color w:val="000000"/>
          <w:sz w:val="31"/>
          <w:szCs w:val="31"/>
          <w:rtl/>
        </w:rPr>
        <w:t xml:space="preserve">ﭦ  ﭧ  ﭨ  ﭩ  ﭪ  </w:t>
      </w:r>
      <w:r w:rsidR="00E21521" w:rsidRPr="00537924">
        <w:rPr>
          <w:rFonts w:ascii="QCF_BSML" w:hAnsi="QCF_BSML" w:cs="QCF_BSML"/>
          <w:color w:val="000000"/>
          <w:sz w:val="31"/>
          <w:szCs w:val="31"/>
          <w:rtl/>
        </w:rPr>
        <w:t>ﮊ</w:t>
      </w:r>
      <w:r w:rsidR="00E21521" w:rsidRPr="00537924">
        <w:rPr>
          <w:rFonts w:ascii="Arial" w:hAnsi="Arial" w:cs="Arial"/>
          <w:color w:val="000000"/>
          <w:sz w:val="20"/>
          <w:szCs w:val="20"/>
          <w:rtl/>
        </w:rPr>
        <w:t xml:space="preserve"> </w:t>
      </w:r>
      <w:r w:rsidR="00E21521">
        <w:rPr>
          <w:rFonts w:ascii="B Lotus" w:hAnsi="Arial" w:cs="B Lotus"/>
          <w:color w:val="000000"/>
          <w:sz w:val="23"/>
          <w:szCs w:val="23"/>
          <w:rtl/>
        </w:rPr>
        <w:t>المؤمنون: ٥</w:t>
      </w:r>
      <w:r w:rsidR="00E21521">
        <w:rPr>
          <w:rFonts w:ascii="Arial" w:hAnsi="Arial" w:cs="Arial"/>
          <w:color w:val="000000"/>
          <w:sz w:val="23"/>
          <w:szCs w:val="23"/>
        </w:rPr>
        <w:t xml:space="preserve"> </w:t>
      </w:r>
      <w:r w:rsidR="00475244">
        <w:rPr>
          <w:rFonts w:ascii="Tahoma" w:hAnsi="Tahoma" w:cs="B Badr"/>
          <w:sz w:val="28"/>
          <w:szCs w:val="28"/>
          <w:rtl/>
        </w:rPr>
        <w:t>و یا</w:t>
      </w:r>
      <w:r w:rsidRPr="002B7B9B">
        <w:rPr>
          <w:rFonts w:ascii="Tahoma" w:hAnsi="Tahoma" w:cs="B Badr"/>
          <w:sz w:val="28"/>
          <w:szCs w:val="28"/>
          <w:rtl/>
        </w:rPr>
        <w:t xml:space="preserve"> می فرماید</w:t>
      </w:r>
      <w:r w:rsidR="00926147">
        <w:rPr>
          <w:rFonts w:ascii="Tahoma" w:hAnsi="Tahoma" w:cs="B Badr"/>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479" w:hAnsi="QCF_P479" w:cs="QCF_P479"/>
          <w:color w:val="000000"/>
          <w:sz w:val="31"/>
          <w:szCs w:val="31"/>
          <w:rtl/>
        </w:rPr>
        <w:t xml:space="preserve">ﭥ  ﭦ     ﭧ  ﭨ  ﭩ  ﭪ  ﭫ  ﭬ  ﭭ    ﭮ   ﭯ  </w:t>
      </w:r>
      <w:r w:rsidR="00E21521" w:rsidRPr="00537924">
        <w:rPr>
          <w:rFonts w:ascii="QCF_BSML" w:hAnsi="QCF_BSML" w:cs="QCF_BSML"/>
          <w:color w:val="000000"/>
          <w:sz w:val="31"/>
          <w:szCs w:val="31"/>
          <w:rtl/>
        </w:rPr>
        <w:t>ﮊ</w:t>
      </w:r>
      <w:r w:rsidR="00E21521">
        <w:rPr>
          <w:rFonts w:ascii="Arial" w:hAnsi="Arial" w:cs="Arial"/>
          <w:color w:val="000000"/>
          <w:sz w:val="18"/>
          <w:szCs w:val="18"/>
          <w:rtl/>
        </w:rPr>
        <w:t xml:space="preserve"> </w:t>
      </w:r>
      <w:r w:rsidR="00E21521">
        <w:rPr>
          <w:rFonts w:ascii="B Lotus" w:hAnsi="Arial" w:cs="B Lotus"/>
          <w:color w:val="000000"/>
          <w:sz w:val="23"/>
          <w:szCs w:val="23"/>
          <w:rtl/>
        </w:rPr>
        <w:t>فصلت: ٢٢</w:t>
      </w:r>
      <w:r w:rsidR="00E21521" w:rsidRPr="00E21521">
        <w:rPr>
          <w:rFonts w:ascii="Arial" w:hAnsi="Arial" w:cs="Arial"/>
          <w:sz w:val="23"/>
          <w:szCs w:val="23"/>
        </w:rPr>
        <w:t xml:space="preserve"> </w:t>
      </w:r>
      <w:r w:rsidR="005167FD" w:rsidRPr="00E21521">
        <w:rPr>
          <w:rFonts w:ascii="Tahoma" w:hAnsi="Tahoma" w:cs="B Badr" w:hint="cs"/>
          <w:sz w:val="28"/>
          <w:szCs w:val="28"/>
          <w:rtl/>
        </w:rPr>
        <w:t xml:space="preserve"> ترجمه</w:t>
      </w:r>
      <w:r w:rsidR="00926147" w:rsidRPr="00E21521">
        <w:rPr>
          <w:rFonts w:ascii="Tahoma" w:hAnsi="Tahoma" w:cs="B Badr" w:hint="cs"/>
          <w:sz w:val="28"/>
          <w:szCs w:val="28"/>
          <w:rtl/>
        </w:rPr>
        <w:t xml:space="preserve">: </w:t>
      </w:r>
      <w:r w:rsidRPr="00E21521">
        <w:rPr>
          <w:rFonts w:ascii="Tahoma" w:hAnsi="Tahoma" w:cs="B Badr"/>
          <w:sz w:val="28"/>
          <w:szCs w:val="28"/>
          <w:rtl/>
        </w:rPr>
        <w:t>و [شما] از اينكه مبادا گوش</w:t>
      </w:r>
      <w:r w:rsidR="005167FD" w:rsidRPr="00E21521">
        <w:rPr>
          <w:rFonts w:ascii="Tahoma" w:hAnsi="Tahoma" w:cs="B Badr" w:hint="cs"/>
          <w:sz w:val="28"/>
          <w:szCs w:val="28"/>
          <w:rtl/>
        </w:rPr>
        <w:t>هايتان</w:t>
      </w:r>
      <w:r w:rsidRPr="00E21521">
        <w:rPr>
          <w:rFonts w:ascii="Tahoma" w:hAnsi="Tahoma" w:cs="B Badr"/>
          <w:sz w:val="28"/>
          <w:szCs w:val="28"/>
          <w:rtl/>
        </w:rPr>
        <w:t xml:space="preserve"> و ديدگان</w:t>
      </w:r>
      <w:r w:rsidR="005167FD" w:rsidRPr="00E21521">
        <w:rPr>
          <w:rFonts w:ascii="Tahoma" w:hAnsi="Tahoma" w:cs="B Badr" w:hint="cs"/>
          <w:sz w:val="28"/>
          <w:szCs w:val="28"/>
          <w:rtl/>
        </w:rPr>
        <w:t>تان</w:t>
      </w:r>
      <w:r w:rsidRPr="00E21521">
        <w:rPr>
          <w:rFonts w:ascii="Tahoma" w:hAnsi="Tahoma" w:cs="B Badr"/>
          <w:sz w:val="28"/>
          <w:szCs w:val="28"/>
          <w:rtl/>
        </w:rPr>
        <w:t xml:space="preserve"> و پوستتان بر ضد شما گواهى دهند [گناهانتان را] پوشيده نمى‏داشتيد}</w:t>
      </w:r>
    </w:p>
    <w:p w:rsidR="0061421E" w:rsidRPr="00E21521" w:rsidRDefault="0061421E" w:rsidP="00E21521">
      <w:pPr>
        <w:ind w:firstLine="44"/>
        <w:jc w:val="lowKashida"/>
        <w:rPr>
          <w:rFonts w:ascii="Tahoma" w:hAnsi="Tahoma" w:cs="B Badr"/>
          <w:sz w:val="28"/>
          <w:szCs w:val="28"/>
          <w:rtl/>
        </w:rPr>
      </w:pPr>
      <w:r w:rsidRPr="00E21521">
        <w:rPr>
          <w:rFonts w:ascii="Tahoma" w:hAnsi="Tahoma" w:cs="B Badr"/>
          <w:sz w:val="28"/>
          <w:szCs w:val="28"/>
          <w:rtl/>
        </w:rPr>
        <w:t xml:space="preserve"> مراد از</w:t>
      </w:r>
      <w:r w:rsidR="005167FD" w:rsidRPr="00E21521">
        <w:rPr>
          <w:rFonts w:ascii="Tahoma" w:hAnsi="Tahoma" w:cs="B Badr" w:hint="cs"/>
          <w:sz w:val="28"/>
          <w:szCs w:val="28"/>
          <w:rtl/>
        </w:rPr>
        <w:t xml:space="preserve"> </w:t>
      </w:r>
      <w:r w:rsidR="00E21521" w:rsidRPr="00537924">
        <w:rPr>
          <w:rFonts w:ascii="QCF_BSML" w:hAnsi="QCF_BSML" w:cs="QCF_BSML"/>
          <w:color w:val="000000"/>
          <w:sz w:val="31"/>
          <w:szCs w:val="31"/>
          <w:rtl/>
        </w:rPr>
        <w:t>ﮋ</w:t>
      </w:r>
      <w:r w:rsidR="00E21521" w:rsidRPr="00537924">
        <w:rPr>
          <w:rFonts w:ascii="QCF_P479" w:hAnsi="QCF_P479" w:cs="QCF_P479"/>
          <w:color w:val="000000"/>
          <w:sz w:val="31"/>
          <w:szCs w:val="31"/>
          <w:rtl/>
        </w:rPr>
        <w:t xml:space="preserve"> ﭯ  </w:t>
      </w:r>
      <w:r w:rsidR="00E21521" w:rsidRPr="00537924">
        <w:rPr>
          <w:rFonts w:ascii="QCF_BSML" w:hAnsi="QCF_BSML" w:cs="QCF_BSML"/>
          <w:color w:val="000000"/>
          <w:sz w:val="31"/>
          <w:szCs w:val="31"/>
          <w:rtl/>
        </w:rPr>
        <w:t>ﮊ</w:t>
      </w:r>
      <w:r w:rsidR="00E21521" w:rsidRPr="00537924">
        <w:rPr>
          <w:rFonts w:ascii="Arial" w:hAnsi="Arial" w:cs="Arial"/>
          <w:color w:val="000000"/>
          <w:sz w:val="20"/>
          <w:szCs w:val="20"/>
          <w:rtl/>
        </w:rPr>
        <w:t xml:space="preserve"> </w:t>
      </w:r>
      <w:r w:rsidRPr="00E21521">
        <w:rPr>
          <w:rFonts w:ascii="Tahoma" w:hAnsi="Tahoma" w:cs="B Badr"/>
          <w:sz w:val="28"/>
          <w:szCs w:val="28"/>
          <w:rtl/>
        </w:rPr>
        <w:t>در اینجا عورتها ورانها است.این هم مسؤلیت عورت بود.</w:t>
      </w:r>
    </w:p>
    <w:p w:rsidR="0086035F" w:rsidRDefault="0061421E" w:rsidP="0086035F">
      <w:pPr>
        <w:ind w:firstLine="44"/>
        <w:jc w:val="lowKashida"/>
        <w:rPr>
          <w:rFonts w:ascii="Tahoma" w:hAnsi="Tahoma" w:cs="B Badr" w:hint="cs"/>
          <w:sz w:val="28"/>
          <w:szCs w:val="28"/>
          <w:rtl/>
        </w:rPr>
      </w:pPr>
      <w:r w:rsidRPr="002B7B9B">
        <w:rPr>
          <w:rFonts w:ascii="Tahoma" w:hAnsi="Tahoma" w:cs="B Badr"/>
          <w:sz w:val="28"/>
          <w:szCs w:val="28"/>
          <w:rtl/>
        </w:rPr>
        <w:t>تکلیف مربوط به دستها این است که وسیله انجام فعالیتهای حرام نگردد بلکه کارهای مورد پسند خدا از قبیل صدقه</w:t>
      </w:r>
      <w:r w:rsidR="006B1658">
        <w:rPr>
          <w:rFonts w:ascii="Tahoma" w:hAnsi="Tahoma" w:cs="B Badr"/>
          <w:sz w:val="28"/>
          <w:szCs w:val="28"/>
          <w:rtl/>
        </w:rPr>
        <w:t xml:space="preserve">، </w:t>
      </w:r>
      <w:r w:rsidRPr="002B7B9B">
        <w:rPr>
          <w:rFonts w:ascii="Tahoma" w:hAnsi="Tahoma" w:cs="B Badr"/>
          <w:sz w:val="28"/>
          <w:szCs w:val="28"/>
          <w:rtl/>
        </w:rPr>
        <w:t>صله رحم</w:t>
      </w:r>
      <w:r w:rsidR="006B1658">
        <w:rPr>
          <w:rFonts w:ascii="Tahoma" w:hAnsi="Tahoma" w:cs="B Badr"/>
          <w:sz w:val="28"/>
          <w:szCs w:val="28"/>
          <w:rtl/>
        </w:rPr>
        <w:t xml:space="preserve">، </w:t>
      </w:r>
      <w:r w:rsidRPr="002B7B9B">
        <w:rPr>
          <w:rFonts w:ascii="Tahoma" w:hAnsi="Tahoma" w:cs="B Badr"/>
          <w:sz w:val="28"/>
          <w:szCs w:val="28"/>
          <w:rtl/>
        </w:rPr>
        <w:t>جهاد وپاکیزگی برای ادای نمازها را انجام دهد</w:t>
      </w:r>
      <w:r w:rsidR="006B1658">
        <w:rPr>
          <w:rFonts w:ascii="Tahoma" w:hAnsi="Tahoma" w:cs="B Badr"/>
          <w:sz w:val="28"/>
          <w:szCs w:val="28"/>
          <w:rtl/>
        </w:rPr>
        <w:t xml:space="preserve">، </w:t>
      </w:r>
      <w:r w:rsidRPr="002B7B9B">
        <w:rPr>
          <w:rFonts w:ascii="Tahoma" w:hAnsi="Tahoma" w:cs="B Badr"/>
          <w:sz w:val="28"/>
          <w:szCs w:val="28"/>
          <w:rtl/>
        </w:rPr>
        <w:t>چنانچه می فرماید</w:t>
      </w:r>
      <w:r w:rsidR="00926147">
        <w:rPr>
          <w:rFonts w:ascii="Tahoma" w:hAnsi="Tahoma" w:cs="B Badr" w:hint="cs"/>
          <w:sz w:val="28"/>
          <w:szCs w:val="28"/>
          <w:rtl/>
        </w:rPr>
        <w:t xml:space="preserve">: </w:t>
      </w:r>
      <w:r w:rsidR="00E21521" w:rsidRPr="00537924">
        <w:rPr>
          <w:rFonts w:ascii="QCF_BSML" w:hAnsi="QCF_BSML" w:cs="QCF_BSML"/>
          <w:color w:val="000000"/>
          <w:sz w:val="31"/>
          <w:szCs w:val="31"/>
          <w:rtl/>
        </w:rPr>
        <w:t xml:space="preserve">ﮋ </w:t>
      </w:r>
      <w:r w:rsidR="00E21521" w:rsidRPr="00537924">
        <w:rPr>
          <w:rFonts w:ascii="QCF_P108" w:hAnsi="QCF_P108" w:cs="QCF_P108"/>
          <w:color w:val="000000"/>
          <w:sz w:val="31"/>
          <w:szCs w:val="31"/>
          <w:rtl/>
        </w:rPr>
        <w:t xml:space="preserve">ﭑ  ﭒ  ﭓ  ﭔ  ﭕ  ﭖ  ﭗ  ﭘ   ﭙ  ﭚ  ﭛ  ﭜ  </w:t>
      </w:r>
      <w:r w:rsidR="00E21521" w:rsidRPr="00537924">
        <w:rPr>
          <w:rFonts w:ascii="QCF_BSML" w:hAnsi="QCF_BSML" w:cs="QCF_BSML"/>
          <w:color w:val="000000"/>
          <w:sz w:val="31"/>
          <w:szCs w:val="31"/>
          <w:rtl/>
        </w:rPr>
        <w:t>ﮊ</w:t>
      </w:r>
      <w:r w:rsidR="00E21521">
        <w:rPr>
          <w:rFonts w:ascii="Arial" w:hAnsi="Arial" w:cs="Arial"/>
          <w:color w:val="000000"/>
          <w:sz w:val="18"/>
          <w:szCs w:val="18"/>
          <w:rtl/>
        </w:rPr>
        <w:t xml:space="preserve"> </w:t>
      </w:r>
      <w:r w:rsidR="00E21521">
        <w:rPr>
          <w:rFonts w:ascii="B Lotus" w:hAnsi="Arial" w:cs="B Lotus"/>
          <w:color w:val="000000"/>
          <w:sz w:val="23"/>
          <w:szCs w:val="23"/>
          <w:rtl/>
        </w:rPr>
        <w:t>المائدة: ٦</w:t>
      </w:r>
      <w:r w:rsidR="00E21521">
        <w:rPr>
          <w:rFonts w:ascii="Arial" w:hAnsi="Arial" w:cs="Arial"/>
          <w:color w:val="000000"/>
          <w:sz w:val="23"/>
          <w:szCs w:val="23"/>
        </w:rPr>
        <w:t xml:space="preserve"> </w:t>
      </w:r>
      <w:r w:rsidRPr="002B7B9B">
        <w:rPr>
          <w:rFonts w:ascii="Tahoma" w:hAnsi="Tahoma" w:cs="B Badr"/>
          <w:sz w:val="28"/>
          <w:szCs w:val="28"/>
          <w:rtl/>
        </w:rPr>
        <w:t xml:space="preserve">{اى كسانى كه ايمان آورده‏ايد چون به [عزم] نماز برخيزيد صورت و دستهايتان را تا آرنج بشوييد...} </w:t>
      </w:r>
      <w:r w:rsidR="00475244">
        <w:rPr>
          <w:rFonts w:ascii="Tahoma" w:hAnsi="Tahoma" w:cs="B Badr"/>
          <w:sz w:val="28"/>
          <w:szCs w:val="28"/>
          <w:rtl/>
        </w:rPr>
        <w:t>و یا</w:t>
      </w:r>
      <w:r w:rsidRPr="002B7B9B">
        <w:rPr>
          <w:rFonts w:ascii="Tahoma" w:hAnsi="Tahoma" w:cs="B Badr"/>
          <w:sz w:val="28"/>
          <w:szCs w:val="28"/>
          <w:rtl/>
        </w:rPr>
        <w:t xml:space="preserve"> می فرماید</w:t>
      </w:r>
      <w:r w:rsidR="00926147">
        <w:rPr>
          <w:rFonts w:ascii="Tahoma" w:hAnsi="Tahoma" w:cs="B Badr" w:hint="cs"/>
          <w:sz w:val="28"/>
          <w:szCs w:val="28"/>
          <w:rtl/>
        </w:rPr>
        <w:t xml:space="preserve">: </w:t>
      </w:r>
      <w:r w:rsidR="0086035F">
        <w:rPr>
          <w:rFonts w:ascii="QCF_BSML" w:hAnsi="QCF_BSML" w:cs="QCF_BSML"/>
          <w:color w:val="000000"/>
          <w:sz w:val="29"/>
          <w:szCs w:val="29"/>
          <w:rtl/>
        </w:rPr>
        <w:t xml:space="preserve">ﮋ </w:t>
      </w:r>
      <w:r w:rsidR="0086035F">
        <w:rPr>
          <w:rFonts w:ascii="QCF_P507" w:hAnsi="QCF_P507" w:cs="QCF_P507"/>
          <w:color w:val="000000"/>
          <w:sz w:val="29"/>
          <w:szCs w:val="29"/>
          <w:rtl/>
        </w:rPr>
        <w:t xml:space="preserve">ﮂ  ﮃ   ﮄ  ﮅ        ﮆ  ﮇ   ﮈ   ﮉ     ﮊ  ﮋ  ﮌ  ﮍ  ﮎ  ﮏ  ﮐ  ﮑ  </w:t>
      </w:r>
      <w:r w:rsidR="0086035F">
        <w:rPr>
          <w:rFonts w:ascii="QCF_BSML" w:hAnsi="QCF_BSML" w:cs="QCF_BSML"/>
          <w:color w:val="000000"/>
          <w:sz w:val="29"/>
          <w:szCs w:val="29"/>
          <w:rtl/>
        </w:rPr>
        <w:t>ﮊ</w:t>
      </w:r>
      <w:r w:rsidR="0086035F">
        <w:rPr>
          <w:rFonts w:ascii="Arial" w:hAnsi="Arial" w:cs="Arial"/>
          <w:color w:val="000000"/>
          <w:sz w:val="18"/>
          <w:szCs w:val="18"/>
          <w:rtl/>
        </w:rPr>
        <w:t xml:space="preserve"> </w:t>
      </w:r>
      <w:r w:rsidR="0086035F">
        <w:rPr>
          <w:rFonts w:ascii="B Lotus" w:hAnsi="Arial" w:cs="B Lotus"/>
          <w:color w:val="000000"/>
          <w:sz w:val="23"/>
          <w:szCs w:val="23"/>
          <w:rtl/>
        </w:rPr>
        <w:t>محمد: ٤</w:t>
      </w:r>
      <w:r w:rsidR="0086035F">
        <w:rPr>
          <w:rFonts w:ascii="Arial" w:hAnsi="Arial" w:cs="Arial"/>
          <w:color w:val="000000"/>
          <w:sz w:val="23"/>
          <w:szCs w:val="23"/>
        </w:rPr>
        <w:t xml:space="preserve"> </w:t>
      </w:r>
      <w:r w:rsidRPr="002B7B9B">
        <w:rPr>
          <w:rFonts w:ascii="Tahoma" w:hAnsi="Tahoma" w:cs="B Badr"/>
          <w:sz w:val="28"/>
          <w:szCs w:val="28"/>
          <w:rtl/>
        </w:rPr>
        <w:t>{پس چون با كسانى كه كفر ورزيده‏اند برخورد كنيد گردنها[يشان] را بزنيد تا چون آنان را [در كشتار] از پاى درآورديد پس [اسيران را] استوار در بند كشيد سپس يا [بر آنان] منت نهيد [و آزادشان كنيد] و يا فديه [و عوض از ايشان بگيريد]}</w:t>
      </w:r>
    </w:p>
    <w:p w:rsidR="0061421E" w:rsidRPr="002B7B9B" w:rsidRDefault="0061421E" w:rsidP="0086035F">
      <w:pPr>
        <w:ind w:firstLine="44"/>
        <w:jc w:val="lowKashida"/>
        <w:rPr>
          <w:rFonts w:ascii="Tahoma" w:hAnsi="Tahoma" w:cs="B Badr" w:hint="cs"/>
          <w:sz w:val="28"/>
          <w:szCs w:val="28"/>
          <w:rtl/>
        </w:rPr>
      </w:pPr>
      <w:r w:rsidRPr="002B7B9B">
        <w:rPr>
          <w:rFonts w:ascii="Tahoma" w:hAnsi="Tahoma" w:cs="B Badr"/>
          <w:sz w:val="28"/>
          <w:szCs w:val="28"/>
          <w:rtl/>
        </w:rPr>
        <w:t xml:space="preserve"> زیرا مبارزه مسلحانه و</w:t>
      </w:r>
      <w:r w:rsidR="0086035F">
        <w:rPr>
          <w:rFonts w:ascii="Tahoma" w:hAnsi="Tahoma" w:cs="B Badr" w:hint="cs"/>
          <w:sz w:val="28"/>
          <w:szCs w:val="28"/>
          <w:rtl/>
        </w:rPr>
        <w:t xml:space="preserve"> </w:t>
      </w:r>
      <w:r w:rsidRPr="002B7B9B">
        <w:rPr>
          <w:rFonts w:ascii="Tahoma" w:hAnsi="Tahoma" w:cs="B Badr"/>
          <w:sz w:val="28"/>
          <w:szCs w:val="28"/>
          <w:rtl/>
        </w:rPr>
        <w:t>کشتار</w:t>
      </w:r>
      <w:r w:rsidR="0086035F">
        <w:rPr>
          <w:rFonts w:ascii="Tahoma" w:hAnsi="Tahoma" w:cs="B Badr" w:hint="cs"/>
          <w:sz w:val="28"/>
          <w:szCs w:val="28"/>
          <w:rtl/>
        </w:rPr>
        <w:t xml:space="preserve"> </w:t>
      </w:r>
      <w:r w:rsidRPr="002B7B9B">
        <w:rPr>
          <w:rFonts w:ascii="Tahoma" w:hAnsi="Tahoma" w:cs="B Badr"/>
          <w:sz w:val="28"/>
          <w:szCs w:val="28"/>
          <w:rtl/>
        </w:rPr>
        <w:t>کفارمتجاوز</w:t>
      </w:r>
      <w:r w:rsidR="006B1658">
        <w:rPr>
          <w:rFonts w:ascii="Tahoma" w:hAnsi="Tahoma" w:cs="B Badr"/>
          <w:sz w:val="28"/>
          <w:szCs w:val="28"/>
          <w:rtl/>
        </w:rPr>
        <w:t xml:space="preserve">، </w:t>
      </w:r>
      <w:r w:rsidRPr="002B7B9B">
        <w:rPr>
          <w:rFonts w:ascii="Tahoma" w:hAnsi="Tahoma" w:cs="B Badr"/>
          <w:sz w:val="28"/>
          <w:szCs w:val="28"/>
          <w:rtl/>
        </w:rPr>
        <w:t>صله رحم وصدقه از اعمال دست محسوب می گردند</w:t>
      </w:r>
      <w:r w:rsidR="0086035F" w:rsidRPr="0086035F">
        <w:rPr>
          <w:rFonts w:ascii="Tahoma" w:hAnsi="Tahoma" w:cs="B Badr" w:hint="cs"/>
          <w:sz w:val="28"/>
          <w:szCs w:val="28"/>
          <w:rtl/>
        </w:rPr>
        <w:t xml:space="preserve"> </w:t>
      </w:r>
      <w:r w:rsidR="0086035F">
        <w:rPr>
          <w:rFonts w:ascii="Tahoma" w:hAnsi="Tahoma" w:cs="B Badr" w:hint="cs"/>
          <w:sz w:val="28"/>
          <w:szCs w:val="28"/>
          <w:rtl/>
        </w:rPr>
        <w:t xml:space="preserve">و </w:t>
      </w:r>
      <w:r w:rsidR="0086035F" w:rsidRPr="002B7B9B">
        <w:rPr>
          <w:rFonts w:ascii="Tahoma" w:hAnsi="Tahoma" w:cs="B Badr"/>
          <w:sz w:val="28"/>
          <w:szCs w:val="28"/>
          <w:rtl/>
        </w:rPr>
        <w:t>وظیفه پاها این است که به سوی حرامها نرود و</w:t>
      </w:r>
      <w:r w:rsidR="0086035F">
        <w:rPr>
          <w:rFonts w:ascii="Tahoma" w:hAnsi="Tahoma" w:cs="B Badr" w:hint="cs"/>
          <w:sz w:val="28"/>
          <w:szCs w:val="28"/>
          <w:rtl/>
        </w:rPr>
        <w:t xml:space="preserve"> </w:t>
      </w:r>
      <w:r w:rsidR="0086035F" w:rsidRPr="002B7B9B">
        <w:rPr>
          <w:rFonts w:ascii="Tahoma" w:hAnsi="Tahoma" w:cs="B Badr"/>
          <w:sz w:val="28"/>
          <w:szCs w:val="28"/>
          <w:rtl/>
        </w:rPr>
        <w:t>ازآنها دوری گزیند</w:t>
      </w:r>
      <w:r w:rsidR="0086035F">
        <w:rPr>
          <w:rFonts w:ascii="Tahoma" w:hAnsi="Tahoma" w:cs="B Badr"/>
          <w:sz w:val="28"/>
          <w:szCs w:val="28"/>
          <w:rtl/>
        </w:rPr>
        <w:t xml:space="preserve">، </w:t>
      </w:r>
      <w:r w:rsidR="0086035F" w:rsidRPr="002B7B9B">
        <w:rPr>
          <w:rFonts w:ascii="Tahoma" w:hAnsi="Tahoma" w:cs="B Badr"/>
          <w:sz w:val="28"/>
          <w:szCs w:val="28"/>
          <w:rtl/>
        </w:rPr>
        <w:t>قرآن پیرامون مسؤلیت پاها می فرماید</w:t>
      </w:r>
      <w:r w:rsidR="0086035F">
        <w:rPr>
          <w:rFonts w:ascii="Lotus Linotype" w:hAnsi="Lotus Linotype" w:cs="Lotus Linotype"/>
          <w:sz w:val="28"/>
          <w:szCs w:val="28"/>
          <w:rtl/>
        </w:rPr>
        <w:t>:</w:t>
      </w:r>
    </w:p>
    <w:p w:rsidR="0061421E" w:rsidRPr="002B7B9B" w:rsidRDefault="0086035F" w:rsidP="0086035F">
      <w:pPr>
        <w:ind w:firstLine="44"/>
        <w:jc w:val="lowKashida"/>
        <w:rPr>
          <w:rFonts w:ascii="Tahoma" w:hAnsi="Tahoma" w:cs="B Badr"/>
          <w:sz w:val="28"/>
          <w:szCs w:val="28"/>
          <w:rtl/>
        </w:rPr>
      </w:pPr>
      <w:r>
        <w:rPr>
          <w:rFonts w:ascii="Tahoma" w:hAnsi="Tahoma" w:cs="B Badr" w:hint="cs"/>
          <w:sz w:val="28"/>
          <w:szCs w:val="28"/>
          <w:rtl/>
        </w:rPr>
        <w:t xml:space="preserve"> </w:t>
      </w:r>
      <w:r w:rsidRPr="001305C6">
        <w:rPr>
          <w:rFonts w:ascii="QCF_BSML" w:hAnsi="QCF_BSML" w:cs="QCF_BSML"/>
          <w:color w:val="000000"/>
          <w:sz w:val="31"/>
          <w:szCs w:val="31"/>
          <w:rtl/>
        </w:rPr>
        <w:t xml:space="preserve">ﮋ </w:t>
      </w:r>
      <w:r w:rsidRPr="001305C6">
        <w:rPr>
          <w:rFonts w:ascii="QCF_P285" w:hAnsi="QCF_P285" w:cs="QCF_P285"/>
          <w:color w:val="000000"/>
          <w:sz w:val="31"/>
          <w:szCs w:val="31"/>
          <w:rtl/>
        </w:rPr>
        <w:t xml:space="preserve">ﰁ    ﰂ  ﰃ  ﰄ  ﰅﰆ  ﰇ  ﰈ  ﰉ  ﰊ  ﰋ  ﰌ     ﰍ    ﰎ  ﰏ  </w:t>
      </w:r>
      <w:r w:rsidRPr="001305C6">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الإسراء: ٣٧</w:t>
      </w:r>
      <w:r>
        <w:rPr>
          <w:rFonts w:ascii="Arial" w:hAnsi="Arial" w:cs="Arial"/>
          <w:color w:val="000000"/>
          <w:sz w:val="23"/>
          <w:szCs w:val="23"/>
        </w:rPr>
        <w:t xml:space="preserve"> </w:t>
      </w:r>
      <w:r w:rsidR="0061421E" w:rsidRPr="002B7B9B">
        <w:rPr>
          <w:rFonts w:ascii="Tahoma" w:hAnsi="Tahoma" w:cs="B Badr"/>
          <w:sz w:val="28"/>
          <w:szCs w:val="28"/>
          <w:rtl/>
        </w:rPr>
        <w:t>{و در [روى] زمين به نخوت گام برمدار چرا كه هرگز زمين را نمى‏توانى شكافت و در بلندى به كوهها نمى‏توانى رسيد}.</w:t>
      </w:r>
    </w:p>
    <w:p w:rsidR="0061421E" w:rsidRPr="002B7B9B" w:rsidRDefault="0086035F" w:rsidP="0086035F">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وبالاخره وظیفه صورت</w:t>
      </w:r>
      <w:r w:rsidR="006B1658">
        <w:rPr>
          <w:rFonts w:ascii="Tahoma" w:hAnsi="Tahoma" w:cs="B Badr" w:hint="cs"/>
          <w:sz w:val="28"/>
          <w:szCs w:val="28"/>
          <w:rtl/>
        </w:rPr>
        <w:t xml:space="preserve">، </w:t>
      </w:r>
      <w:r w:rsidR="0061421E" w:rsidRPr="002B7B9B">
        <w:rPr>
          <w:rFonts w:ascii="Tahoma" w:hAnsi="Tahoma" w:cs="B Badr"/>
          <w:sz w:val="28"/>
          <w:szCs w:val="28"/>
          <w:rtl/>
        </w:rPr>
        <w:t>کرنش بردن شب وروز وبه هنگام نمازها برای خداوند سبحان است</w:t>
      </w:r>
      <w:r w:rsidR="00926147" w:rsidRPr="001305C6">
        <w:rPr>
          <w:rFonts w:ascii="Tahoma" w:hAnsi="Tahoma" w:cs="B Badr"/>
          <w:sz w:val="30"/>
          <w:szCs w:val="30"/>
          <w:rtl/>
        </w:rPr>
        <w:t xml:space="preserve">: </w:t>
      </w:r>
      <w:r w:rsidRPr="001305C6">
        <w:rPr>
          <w:rFonts w:ascii="QCF_BSML" w:hAnsi="QCF_BSML" w:cs="QCF_BSML"/>
          <w:color w:val="000000"/>
          <w:sz w:val="31"/>
          <w:szCs w:val="31"/>
          <w:rtl/>
        </w:rPr>
        <w:t xml:space="preserve">ﮋ </w:t>
      </w:r>
      <w:r w:rsidRPr="001305C6">
        <w:rPr>
          <w:rFonts w:ascii="QCF_P341" w:hAnsi="QCF_P341" w:cs="QCF_P341"/>
          <w:color w:val="000000"/>
          <w:sz w:val="31"/>
          <w:szCs w:val="31"/>
          <w:rtl/>
        </w:rPr>
        <w:t xml:space="preserve">ﮕ  ﮖ  ﮗ  ﮘ  ﮙ  ﮚ   ﮛ  ﮜ  ﮝ     ﮞ  ﮟ  ﮠ  ﮡ   </w:t>
      </w:r>
      <w:r w:rsidRPr="001305C6">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الحج: ٧٧</w:t>
      </w:r>
      <w:r>
        <w:rPr>
          <w:rFonts w:ascii="Arial" w:hAnsi="Arial" w:cs="Arial"/>
          <w:color w:val="000000"/>
          <w:sz w:val="23"/>
          <w:szCs w:val="23"/>
        </w:rPr>
        <w:t xml:space="preserve"> </w:t>
      </w:r>
      <w:r w:rsidR="0061421E" w:rsidRPr="002B7B9B">
        <w:rPr>
          <w:rFonts w:ascii="Tahoma" w:hAnsi="Tahoma" w:cs="B Badr"/>
          <w:sz w:val="28"/>
          <w:szCs w:val="28"/>
          <w:rtl/>
        </w:rPr>
        <w:t xml:space="preserve">{اى كسانى كه ايمان آورده‏ايد ركوع و سجود كنيد و پروردگارتان را بپرستيد و كار خوب انجام دهيد باشد كه رستگار شويد} </w:t>
      </w:r>
      <w:r w:rsidR="00475244">
        <w:rPr>
          <w:rFonts w:ascii="Tahoma" w:hAnsi="Tahoma" w:cs="B Badr"/>
          <w:sz w:val="28"/>
          <w:szCs w:val="28"/>
          <w:rtl/>
        </w:rPr>
        <w:t>و یا</w:t>
      </w:r>
      <w:r w:rsidR="0061421E" w:rsidRPr="002B7B9B">
        <w:rPr>
          <w:rFonts w:ascii="Tahoma" w:hAnsi="Tahoma" w:cs="B Badr"/>
          <w:sz w:val="28"/>
          <w:szCs w:val="28"/>
          <w:rtl/>
        </w:rPr>
        <w:t xml:space="preserve"> می فرماید</w:t>
      </w:r>
      <w:r w:rsidR="00926147">
        <w:rPr>
          <w:rFonts w:ascii="Tahoma" w:hAnsi="Tahoma" w:cs="B Badr" w:hint="cs"/>
          <w:sz w:val="28"/>
          <w:szCs w:val="28"/>
          <w:rtl/>
        </w:rPr>
        <w:t xml:space="preserve">: </w:t>
      </w:r>
      <w:r w:rsidRPr="001305C6">
        <w:rPr>
          <w:rFonts w:ascii="QCF_BSML" w:hAnsi="QCF_BSML" w:cs="QCF_BSML"/>
          <w:color w:val="000000"/>
          <w:sz w:val="31"/>
          <w:szCs w:val="31"/>
          <w:rtl/>
        </w:rPr>
        <w:t xml:space="preserve">ﮋ </w:t>
      </w:r>
      <w:r w:rsidRPr="001305C6">
        <w:rPr>
          <w:rFonts w:ascii="QCF_P573" w:hAnsi="QCF_P573" w:cs="QCF_P573"/>
          <w:color w:val="000000"/>
          <w:sz w:val="31"/>
          <w:szCs w:val="31"/>
          <w:rtl/>
        </w:rPr>
        <w:t xml:space="preserve">ﭷ   ﭸ  ﭹ  ﭺ  ﭻ  ﭼ  ﭽ  ﭾ  ﭿ  </w:t>
      </w:r>
      <w:r w:rsidRPr="001305C6">
        <w:rPr>
          <w:rFonts w:ascii="QCF_BSML" w:hAnsi="QCF_BSML" w:cs="QCF_BSML"/>
          <w:color w:val="000000"/>
          <w:sz w:val="31"/>
          <w:szCs w:val="31"/>
          <w:rtl/>
        </w:rPr>
        <w:t>ﮊ</w:t>
      </w:r>
      <w:r w:rsidRPr="001305C6">
        <w:rPr>
          <w:rFonts w:ascii="Arial" w:hAnsi="Arial" w:cs="Arial"/>
          <w:color w:val="000000"/>
          <w:sz w:val="20"/>
          <w:szCs w:val="20"/>
          <w:rtl/>
        </w:rPr>
        <w:t xml:space="preserve"> </w:t>
      </w:r>
      <w:r>
        <w:rPr>
          <w:rFonts w:ascii="B Lotus" w:hAnsi="Arial" w:cs="B Lotus"/>
          <w:color w:val="000000"/>
          <w:sz w:val="23"/>
          <w:szCs w:val="23"/>
          <w:rtl/>
        </w:rPr>
        <w:t>الجن: ١٨</w:t>
      </w:r>
      <w:r>
        <w:rPr>
          <w:rFonts w:ascii="Arial" w:hAnsi="Arial" w:cs="Arial"/>
          <w:color w:val="000000"/>
          <w:sz w:val="23"/>
          <w:szCs w:val="23"/>
        </w:rPr>
        <w:t xml:space="preserve"> </w:t>
      </w:r>
      <w:r w:rsidR="0061421E" w:rsidRPr="002B7B9B">
        <w:rPr>
          <w:rFonts w:ascii="Tahoma" w:hAnsi="Tahoma" w:cs="B Badr"/>
          <w:sz w:val="28"/>
          <w:szCs w:val="28"/>
          <w:rtl/>
        </w:rPr>
        <w:t xml:space="preserve">{و مساجد ويژه خداست پس هيچ كس را با خدا مخوانيد} مراد از واژه مساجد همان اندامهایی است </w:t>
      </w:r>
      <w:r w:rsidR="00F362C8">
        <w:rPr>
          <w:rFonts w:ascii="Tahoma" w:hAnsi="Tahoma" w:cs="B Badr"/>
          <w:sz w:val="28"/>
          <w:szCs w:val="28"/>
          <w:rtl/>
        </w:rPr>
        <w:t>(</w:t>
      </w:r>
      <w:r w:rsidR="0061421E" w:rsidRPr="002B7B9B">
        <w:rPr>
          <w:rFonts w:ascii="Tahoma" w:hAnsi="Tahoma" w:cs="B Badr"/>
          <w:sz w:val="28"/>
          <w:szCs w:val="28"/>
          <w:rtl/>
        </w:rPr>
        <w:t>مانند صورت ودیگراعضا )که انسان در حال سجود برآنها تکیه می زند</w:t>
      </w:r>
      <w:r w:rsidR="0061421E" w:rsidRPr="002B7B9B">
        <w:rPr>
          <w:rStyle w:val="a6"/>
          <w:rFonts w:ascii="Tahoma" w:hAnsi="Tahoma" w:cs="B Badr"/>
          <w:sz w:val="28"/>
          <w:szCs w:val="28"/>
          <w:rtl/>
        </w:rPr>
        <w:footnoteReference w:id="352"/>
      </w:r>
    </w:p>
    <w:p w:rsidR="0061421E" w:rsidRPr="002B7B9B" w:rsidRDefault="0086035F" w:rsidP="0086035F">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این بود توضیح تکالیف اعضای انسان.خداوند در قرآن پاکیزگی ونمازها را نیز ایمان نامیده است</w:t>
      </w:r>
      <w:r w:rsidR="006B1658">
        <w:rPr>
          <w:rFonts w:ascii="Tahoma" w:hAnsi="Tahoma" w:cs="B Badr"/>
          <w:sz w:val="28"/>
          <w:szCs w:val="28"/>
          <w:rtl/>
        </w:rPr>
        <w:t xml:space="preserve">، </w:t>
      </w:r>
      <w:r w:rsidR="0061421E" w:rsidRPr="002B7B9B">
        <w:rPr>
          <w:rFonts w:ascii="Tahoma" w:hAnsi="Tahoma" w:cs="B Badr"/>
          <w:sz w:val="28"/>
          <w:szCs w:val="28"/>
          <w:rtl/>
        </w:rPr>
        <w:t>وآن هنگامی است که پس از شانزده ماه نمازخواندن به سوی بیت المقدس</w:t>
      </w:r>
      <w:r w:rsidR="006B1658">
        <w:rPr>
          <w:rFonts w:ascii="Tahoma" w:hAnsi="Tahoma" w:cs="B Badr"/>
          <w:sz w:val="28"/>
          <w:szCs w:val="28"/>
          <w:rtl/>
        </w:rPr>
        <w:t xml:space="preserve">، </w:t>
      </w:r>
      <w:r w:rsidR="0061421E" w:rsidRPr="002B7B9B">
        <w:rPr>
          <w:rFonts w:ascii="Tahoma" w:hAnsi="Tahoma" w:cs="B Badr"/>
          <w:sz w:val="28"/>
          <w:szCs w:val="28"/>
          <w:rtl/>
        </w:rPr>
        <w:t>خداوند به پیامبرش فرمان داد روبه کعبه نماز بخوانند</w:t>
      </w:r>
      <w:r w:rsidR="006B1658">
        <w:rPr>
          <w:rFonts w:ascii="Tahoma" w:hAnsi="Tahoma" w:cs="B Badr"/>
          <w:sz w:val="28"/>
          <w:szCs w:val="28"/>
          <w:rtl/>
        </w:rPr>
        <w:t xml:space="preserve">، </w:t>
      </w:r>
      <w:r w:rsidR="0061421E" w:rsidRPr="002B7B9B">
        <w:rPr>
          <w:rFonts w:ascii="Tahoma" w:hAnsi="Tahoma" w:cs="B Badr"/>
          <w:sz w:val="28"/>
          <w:szCs w:val="28"/>
          <w:rtl/>
        </w:rPr>
        <w:t>مسلمانان پیرامون نمازهای گذشته (که رو به بیت المقدس بود) ازپیامبر سؤال نمودند که وضعیتشان چطور بوده وآیا ارزشی داشته اند یا نه</w:t>
      </w:r>
      <w:r w:rsidR="004E28A1">
        <w:rPr>
          <w:rFonts w:ascii="Tahoma" w:hAnsi="Tahoma" w:cs="B Badr"/>
          <w:sz w:val="28"/>
          <w:szCs w:val="28"/>
          <w:rtl/>
        </w:rPr>
        <w:t xml:space="preserve">؟ </w:t>
      </w:r>
      <w:r w:rsidR="0061421E" w:rsidRPr="002B7B9B">
        <w:rPr>
          <w:rStyle w:val="a6"/>
          <w:rFonts w:ascii="Tahoma" w:hAnsi="Tahoma" w:cs="B Badr"/>
          <w:sz w:val="28"/>
          <w:szCs w:val="28"/>
          <w:rtl/>
        </w:rPr>
        <w:footnoteReference w:id="353"/>
      </w:r>
      <w:r w:rsidR="0061421E" w:rsidRPr="002B7B9B">
        <w:rPr>
          <w:rFonts w:ascii="Tahoma" w:hAnsi="Tahoma" w:cs="B Badr"/>
          <w:sz w:val="28"/>
          <w:szCs w:val="28"/>
          <w:rtl/>
        </w:rPr>
        <w:t xml:space="preserve"> خداوند این </w:t>
      </w:r>
      <w:r w:rsidR="00A40340">
        <w:rPr>
          <w:rFonts w:ascii="Tahoma" w:hAnsi="Tahoma" w:cs="B Badr"/>
          <w:sz w:val="28"/>
          <w:szCs w:val="28"/>
          <w:rtl/>
        </w:rPr>
        <w:t>آيه</w:t>
      </w:r>
      <w:r w:rsidR="0061421E" w:rsidRPr="002B7B9B">
        <w:rPr>
          <w:rFonts w:ascii="Tahoma" w:hAnsi="Tahoma" w:cs="B Badr"/>
          <w:sz w:val="28"/>
          <w:szCs w:val="28"/>
          <w:rtl/>
        </w:rPr>
        <w:t xml:space="preserve"> را درپاسخ ایشان فرود آورد که</w:t>
      </w:r>
      <w:r w:rsidR="00926147">
        <w:rPr>
          <w:rFonts w:ascii="Tahoma" w:hAnsi="Tahoma" w:cs="B Badr" w:hint="cs"/>
          <w:sz w:val="28"/>
          <w:szCs w:val="28"/>
          <w:rtl/>
        </w:rPr>
        <w:t xml:space="preserve">: </w:t>
      </w:r>
      <w:r>
        <w:rPr>
          <w:rFonts w:ascii="QCF_BSML" w:hAnsi="QCF_BSML" w:cs="QCF_BSML"/>
          <w:color w:val="000000"/>
          <w:sz w:val="29"/>
          <w:szCs w:val="29"/>
          <w:rtl/>
        </w:rPr>
        <w:t xml:space="preserve">ﮋ </w:t>
      </w:r>
      <w:r>
        <w:rPr>
          <w:rFonts w:ascii="QCF_P022" w:hAnsi="QCF_P022" w:cs="QCF_P022"/>
          <w:color w:val="000000"/>
          <w:sz w:val="29"/>
          <w:szCs w:val="29"/>
          <w:rtl/>
        </w:rPr>
        <w:t xml:space="preserve">ﮐ  ﮑ      ﮒ  ﮓ  ﮔﮕ  ﮖ  ﮗ  ﮘ   ﮙ  ﮚ  ﮛ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البقرة: ١٤٣</w:t>
      </w:r>
      <w:r>
        <w:rPr>
          <w:rFonts w:ascii="Arial" w:hAnsi="Arial" w:cs="Arial"/>
          <w:color w:val="000000"/>
          <w:sz w:val="23"/>
          <w:szCs w:val="23"/>
        </w:rPr>
        <w:t xml:space="preserve"> </w:t>
      </w:r>
      <w:r w:rsidR="0061421E" w:rsidRPr="002B7B9B">
        <w:rPr>
          <w:rFonts w:ascii="Tahoma" w:hAnsi="Tahoma" w:cs="B Badr"/>
          <w:sz w:val="28"/>
          <w:szCs w:val="28"/>
          <w:rtl/>
        </w:rPr>
        <w:t xml:space="preserve">{ و خدا بر آن نبود كه ايمان شما را ضايع گرداند زيرا خدا [نسبت] به مردم دلسوز و مهربان است} یعنی خداوند دراین </w:t>
      </w:r>
      <w:r w:rsidR="00A40340">
        <w:rPr>
          <w:rFonts w:ascii="Tahoma" w:hAnsi="Tahoma" w:cs="B Badr"/>
          <w:sz w:val="28"/>
          <w:szCs w:val="28"/>
          <w:rtl/>
        </w:rPr>
        <w:t>آيه</w:t>
      </w:r>
      <w:r w:rsidR="0061421E" w:rsidRPr="002B7B9B">
        <w:rPr>
          <w:rFonts w:ascii="Tahoma" w:hAnsi="Tahoma" w:cs="B Badr"/>
          <w:sz w:val="28"/>
          <w:szCs w:val="28"/>
          <w:rtl/>
        </w:rPr>
        <w:t xml:space="preserve"> نماز را ایمان خوانده است</w:t>
      </w:r>
      <w:r w:rsidR="006B1658">
        <w:rPr>
          <w:rFonts w:ascii="Tahoma" w:hAnsi="Tahoma" w:cs="B Badr"/>
          <w:sz w:val="28"/>
          <w:szCs w:val="28"/>
          <w:rtl/>
        </w:rPr>
        <w:t xml:space="preserve">، </w:t>
      </w:r>
      <w:r w:rsidR="0061421E" w:rsidRPr="002B7B9B">
        <w:rPr>
          <w:rFonts w:ascii="Tahoma" w:hAnsi="Tahoma" w:cs="B Badr"/>
          <w:sz w:val="28"/>
          <w:szCs w:val="28"/>
          <w:rtl/>
        </w:rPr>
        <w:t>بنابراین هرکس نمازها را به جاآورده</w:t>
      </w:r>
      <w:r w:rsidR="006B1658">
        <w:rPr>
          <w:rFonts w:ascii="Tahoma" w:hAnsi="Tahoma" w:cs="B Badr"/>
          <w:sz w:val="28"/>
          <w:szCs w:val="28"/>
          <w:rtl/>
        </w:rPr>
        <w:t xml:space="preserve">، </w:t>
      </w:r>
      <w:r w:rsidR="0061421E" w:rsidRPr="002B7B9B">
        <w:rPr>
          <w:rFonts w:ascii="Tahoma" w:hAnsi="Tahoma" w:cs="B Badr"/>
          <w:sz w:val="28"/>
          <w:szCs w:val="28"/>
          <w:rtl/>
        </w:rPr>
        <w:t>اعضایش را ازارتکاب محرمات نگه دارد وبا هریک ازآنها دستورات الهی را انجام دهد</w:t>
      </w:r>
      <w:r w:rsidR="006B1658">
        <w:rPr>
          <w:rFonts w:ascii="Tahoma" w:hAnsi="Tahoma" w:cs="B Badr"/>
          <w:sz w:val="28"/>
          <w:szCs w:val="28"/>
          <w:rtl/>
        </w:rPr>
        <w:t xml:space="preserve">، </w:t>
      </w:r>
      <w:r w:rsidR="0061421E" w:rsidRPr="002B7B9B">
        <w:rPr>
          <w:rFonts w:ascii="Tahoma" w:hAnsi="Tahoma" w:cs="B Badr"/>
          <w:sz w:val="28"/>
          <w:szCs w:val="28"/>
          <w:rtl/>
        </w:rPr>
        <w:t>با ایمانی کامل به سوی خدا برگشته ووارد بهشت می گردد ولی هرکس در</w:t>
      </w:r>
      <w:r w:rsidR="005167FD">
        <w:rPr>
          <w:rFonts w:ascii="Tahoma" w:hAnsi="Tahoma" w:cs="B Badr" w:hint="cs"/>
          <w:sz w:val="28"/>
          <w:szCs w:val="28"/>
          <w:rtl/>
        </w:rPr>
        <w:t xml:space="preserve"> </w:t>
      </w:r>
      <w:r w:rsidR="0061421E" w:rsidRPr="002B7B9B">
        <w:rPr>
          <w:rFonts w:ascii="Tahoma" w:hAnsi="Tahoma" w:cs="B Badr"/>
          <w:sz w:val="28"/>
          <w:szCs w:val="28"/>
          <w:rtl/>
        </w:rPr>
        <w:t>انجام یکی ازمسؤلیتهای مزبورکوتاهی نماید با ایمانی ناقص پیش خدا برمی گردد.</w:t>
      </w:r>
    </w:p>
    <w:p w:rsidR="0061421E" w:rsidRPr="002B7B9B" w:rsidRDefault="0086035F"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سؤال کنند</w:t>
      </w:r>
      <w:r w:rsidR="00926147">
        <w:rPr>
          <w:rFonts w:ascii="Tahoma" w:hAnsi="Tahoma" w:cs="B Badr"/>
          <w:sz w:val="28"/>
          <w:szCs w:val="28"/>
          <w:rtl/>
        </w:rPr>
        <w:t xml:space="preserve">: </w:t>
      </w:r>
      <w:r w:rsidR="0061421E" w:rsidRPr="002B7B9B">
        <w:rPr>
          <w:rFonts w:ascii="Tahoma" w:hAnsi="Tahoma" w:cs="B Badr"/>
          <w:sz w:val="28"/>
          <w:szCs w:val="28"/>
          <w:rtl/>
        </w:rPr>
        <w:t>نقصان وکمال ایمان را فهمیدم ولی مسأله زیاد شدنش ازکجا استنباط می گردد</w:t>
      </w:r>
      <w:r w:rsidR="004E28A1">
        <w:rPr>
          <w:rFonts w:ascii="Tahoma" w:hAnsi="Tahoma" w:cs="B Badr"/>
          <w:sz w:val="28"/>
          <w:szCs w:val="28"/>
          <w:rtl/>
        </w:rPr>
        <w:t xml:space="preserve">؟ </w:t>
      </w:r>
    </w:p>
    <w:p w:rsidR="0061421E" w:rsidRPr="002B7B9B" w:rsidRDefault="0086035F" w:rsidP="0086035F">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شافعی</w:t>
      </w:r>
      <w:r w:rsidR="00926147">
        <w:rPr>
          <w:rFonts w:ascii="Tahoma" w:hAnsi="Tahoma" w:cs="B Badr"/>
          <w:sz w:val="28"/>
          <w:szCs w:val="28"/>
          <w:rtl/>
        </w:rPr>
        <w:t xml:space="preserve">: </w:t>
      </w:r>
      <w:r w:rsidR="0061421E" w:rsidRPr="002B7B9B">
        <w:rPr>
          <w:rFonts w:ascii="Tahoma" w:hAnsi="Tahoma" w:cs="B Badr"/>
          <w:sz w:val="28"/>
          <w:szCs w:val="28"/>
          <w:rtl/>
        </w:rPr>
        <w:t xml:space="preserve">از این </w:t>
      </w:r>
      <w:r w:rsidR="00A40340">
        <w:rPr>
          <w:rFonts w:ascii="Tahoma" w:hAnsi="Tahoma" w:cs="B Badr"/>
          <w:sz w:val="28"/>
          <w:szCs w:val="28"/>
          <w:rtl/>
        </w:rPr>
        <w:t>آيه</w:t>
      </w:r>
      <w:r w:rsidR="0061421E" w:rsidRPr="002B7B9B">
        <w:rPr>
          <w:rFonts w:ascii="Tahoma" w:hAnsi="Tahoma" w:cs="B Badr"/>
          <w:sz w:val="28"/>
          <w:szCs w:val="28"/>
          <w:rtl/>
        </w:rPr>
        <w:t xml:space="preserve"> شریفه که می فرماید</w:t>
      </w:r>
      <w:r w:rsidR="00926147">
        <w:rPr>
          <w:rFonts w:ascii="Lotus Linotype" w:hAnsi="Lotus Linotype" w:cs="Lotus Linotype"/>
          <w:sz w:val="28"/>
          <w:szCs w:val="28"/>
          <w:rtl/>
        </w:rPr>
        <w:t xml:space="preserve">: </w:t>
      </w:r>
      <w:r w:rsidRPr="001305C6">
        <w:rPr>
          <w:rFonts w:ascii="QCF_BSML" w:hAnsi="QCF_BSML" w:cs="QCF_BSML"/>
          <w:color w:val="000000"/>
          <w:sz w:val="31"/>
          <w:szCs w:val="31"/>
          <w:rtl/>
        </w:rPr>
        <w:t xml:space="preserve">ﮋ </w:t>
      </w:r>
      <w:r w:rsidRPr="001305C6">
        <w:rPr>
          <w:rFonts w:ascii="QCF_P207" w:hAnsi="QCF_P207" w:cs="QCF_P207"/>
          <w:color w:val="000000"/>
          <w:sz w:val="31"/>
          <w:szCs w:val="31"/>
          <w:rtl/>
        </w:rPr>
        <w:t xml:space="preserve">ﭣ  ﭤ  ﭥ  ﭦ  ﭧ  ﭨ  ﭩ  ﭪ  ﭫ  ﭬ   ﭭﭮ  ﭯ  ﭰ  ﭱ  ﭲ  ﭳ  ﭴ  ﭵ   ﭶ  ﭷ  ﭸ  ﭹ  ﭺ  ﭻ  ﭼ  ﭽ   ﭾ  ﭿ  ﮀ  ﮁ  ﮂ  ﮃ  </w:t>
      </w:r>
      <w:r w:rsidRPr="001305C6">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التوبة: ١٢٤ - ١٢٥</w:t>
      </w:r>
      <w:r w:rsidR="005167FD" w:rsidRPr="005167FD">
        <w:rPr>
          <w:rFonts w:ascii="Lotus Linotype" w:hAnsi="Lotus Linotype" w:cs="Lotus Linotype"/>
          <w:sz w:val="28"/>
          <w:szCs w:val="28"/>
          <w:rtl/>
        </w:rPr>
        <w:t xml:space="preserve"> </w:t>
      </w:r>
      <w:r w:rsidR="005167FD" w:rsidRPr="005167FD">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 xml:space="preserve">و چون سوره‏اى نازل شود از ميان آنان كسى است كه مى‏گويد اين [سوره] ايمان كدام يك از شما را افزود اما كسانى كه ايمان آورده‏اند بر ايمانشان مى‏افزايد و آنان شادمانى مى‏كنند. اما كسانى كه در دلهايشان بيمارى است پليدى بر پليديشان افزود و در حال كفر درمى‏گذرند}. </w:t>
      </w:r>
      <w:r w:rsidR="00475244">
        <w:rPr>
          <w:rFonts w:ascii="Tahoma" w:hAnsi="Tahoma" w:cs="B Badr"/>
          <w:sz w:val="28"/>
          <w:szCs w:val="28"/>
          <w:rtl/>
        </w:rPr>
        <w:t>و یا</w:t>
      </w:r>
      <w:r w:rsidR="0061421E" w:rsidRPr="002B7B9B">
        <w:rPr>
          <w:rFonts w:ascii="Tahoma" w:hAnsi="Tahoma" w:cs="B Badr"/>
          <w:sz w:val="28"/>
          <w:szCs w:val="28"/>
          <w:rtl/>
        </w:rPr>
        <w:t xml:space="preserve"> می فرماید</w:t>
      </w:r>
      <w:r w:rsidR="00926147">
        <w:rPr>
          <w:rFonts w:ascii="Tahoma" w:hAnsi="Tahoma" w:cs="B Badr"/>
          <w:sz w:val="28"/>
          <w:szCs w:val="28"/>
          <w:rtl/>
        </w:rPr>
        <w:t xml:space="preserve">: </w:t>
      </w:r>
      <w:r w:rsidRPr="001305C6">
        <w:rPr>
          <w:rFonts w:ascii="QCF_BSML" w:hAnsi="QCF_BSML" w:cs="QCF_BSML"/>
          <w:color w:val="000000"/>
          <w:sz w:val="31"/>
          <w:szCs w:val="31"/>
          <w:rtl/>
        </w:rPr>
        <w:t xml:space="preserve">ﮋ </w:t>
      </w:r>
      <w:r w:rsidRPr="001305C6">
        <w:rPr>
          <w:rFonts w:ascii="QCF_P294" w:hAnsi="QCF_P294" w:cs="QCF_P294"/>
          <w:color w:val="000000"/>
          <w:sz w:val="31"/>
          <w:szCs w:val="31"/>
          <w:rtl/>
        </w:rPr>
        <w:t xml:space="preserve">ﮱ  ﯓ  ﯔ  ﯕ  ﯖﯗ   ﯘ  ﯙ  ﯚ  ﯛ  ﯜ  ﯝ  ﯞ  </w:t>
      </w:r>
      <w:r w:rsidRPr="001305C6">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الكهف: ١٣</w:t>
      </w:r>
      <w:r>
        <w:rPr>
          <w:rFonts w:ascii="Arial" w:hAnsi="Arial" w:cs="Arial"/>
          <w:color w:val="000000"/>
          <w:sz w:val="23"/>
          <w:szCs w:val="23"/>
        </w:rPr>
        <w:t xml:space="preserve"> </w:t>
      </w:r>
      <w:r w:rsidR="005167FD" w:rsidRPr="005167FD">
        <w:rPr>
          <w:rFonts w:ascii="Tahoma" w:hAnsi="Tahoma" w:cs="B Badr" w:hint="cs"/>
          <w:sz w:val="28"/>
          <w:szCs w:val="28"/>
          <w:rtl/>
        </w:rPr>
        <w:t>ترجمه</w:t>
      </w:r>
      <w:r w:rsidR="00926147">
        <w:rPr>
          <w:rFonts w:ascii="Tahoma" w:hAnsi="Tahoma" w:cs="B Badr" w:hint="cs"/>
          <w:sz w:val="28"/>
          <w:szCs w:val="28"/>
          <w:rtl/>
        </w:rPr>
        <w:t xml:space="preserve">: </w:t>
      </w:r>
      <w:r w:rsidR="005167FD" w:rsidRPr="005167FD">
        <w:rPr>
          <w:rFonts w:ascii="Lotus Linotype" w:hAnsi="Lotus Linotype" w:cs="Lotus Linotype"/>
          <w:sz w:val="28"/>
          <w:szCs w:val="28"/>
          <w:rtl/>
        </w:rPr>
        <w:t xml:space="preserve"> </w:t>
      </w:r>
      <w:r w:rsidR="0061421E" w:rsidRPr="002B7B9B">
        <w:rPr>
          <w:rFonts w:ascii="Tahoma" w:hAnsi="Tahoma" w:cs="B Badr"/>
          <w:sz w:val="28"/>
          <w:szCs w:val="28"/>
          <w:rtl/>
        </w:rPr>
        <w:t>ما خبرشان را بر تو درست‏حكايت مى‏كنيم آنان جوانانى بودند كه به پروردگارشان ايمان آورده بودند و بر هدايتشان افزوديم}.</w:t>
      </w:r>
    </w:p>
    <w:p w:rsidR="0061421E" w:rsidRPr="002B7B9B" w:rsidRDefault="0086035F"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شافعی درادامه گفت</w:t>
      </w:r>
      <w:r w:rsidR="00926147">
        <w:rPr>
          <w:rFonts w:ascii="Tahoma" w:hAnsi="Tahoma" w:cs="B Badr"/>
          <w:sz w:val="28"/>
          <w:szCs w:val="28"/>
          <w:rtl/>
        </w:rPr>
        <w:t xml:space="preserve">: </w:t>
      </w:r>
      <w:r w:rsidR="0061421E" w:rsidRPr="002B7B9B">
        <w:rPr>
          <w:rFonts w:ascii="Tahoma" w:hAnsi="Tahoma" w:cs="B Badr"/>
          <w:sz w:val="28"/>
          <w:szCs w:val="28"/>
          <w:rtl/>
        </w:rPr>
        <w:t>اگرایمان قابلیت زیاد وکم شدن را نداشت</w:t>
      </w:r>
      <w:r w:rsidR="006B1658">
        <w:rPr>
          <w:rFonts w:ascii="Tahoma" w:hAnsi="Tahoma" w:cs="B Badr"/>
          <w:sz w:val="28"/>
          <w:szCs w:val="28"/>
          <w:rtl/>
        </w:rPr>
        <w:t xml:space="preserve">، </w:t>
      </w:r>
      <w:r w:rsidR="0061421E" w:rsidRPr="002B7B9B">
        <w:rPr>
          <w:rFonts w:ascii="Tahoma" w:hAnsi="Tahoma" w:cs="B Badr"/>
          <w:sz w:val="28"/>
          <w:szCs w:val="28"/>
          <w:rtl/>
        </w:rPr>
        <w:t>مردم همه در یک مستوی بوده وکسی بردیگری برتری نداشت ولی براثر ایمان است که مؤمنان داخل بهشت گشته وبازیاد شدنش به درجات ومقامات والایی نزد خدا نائل می آیند</w:t>
      </w:r>
      <w:r w:rsidR="006B1658">
        <w:rPr>
          <w:rFonts w:ascii="Tahoma" w:hAnsi="Tahoma" w:cs="B Badr"/>
          <w:sz w:val="28"/>
          <w:szCs w:val="28"/>
          <w:rtl/>
        </w:rPr>
        <w:t xml:space="preserve">، </w:t>
      </w:r>
      <w:r w:rsidR="0061421E" w:rsidRPr="002B7B9B">
        <w:rPr>
          <w:rFonts w:ascii="Tahoma" w:hAnsi="Tahoma" w:cs="B Badr"/>
          <w:sz w:val="28"/>
          <w:szCs w:val="28"/>
          <w:rtl/>
        </w:rPr>
        <w:t>وهمچنین بخاطرنقصانش است که افراد مقصربه عذاب وخشم خدا دچار می گردند.</w:t>
      </w:r>
    </w:p>
    <w:p w:rsidR="005063F1" w:rsidRDefault="0086035F" w:rsidP="0086035F">
      <w:pPr>
        <w:ind w:hanging="334"/>
        <w:jc w:val="lowKashida"/>
        <w:rPr>
          <w:rFonts w:ascii="Tahoma" w:hAnsi="Tahoma" w:cs="B Badr" w:hint="cs"/>
          <w:sz w:val="28"/>
          <w:szCs w:val="28"/>
          <w:rtl/>
        </w:rPr>
      </w:pPr>
      <w:r>
        <w:rPr>
          <w:rFonts w:ascii="Tahoma" w:hAnsi="Tahoma" w:cs="B Badr" w:hint="cs"/>
          <w:sz w:val="28"/>
          <w:szCs w:val="28"/>
          <w:rtl/>
        </w:rPr>
        <w:t xml:space="preserve">         </w:t>
      </w:r>
      <w:r w:rsidR="00573DC5">
        <w:rPr>
          <w:rFonts w:ascii="Tahoma" w:hAnsi="Tahoma" w:cs="B Badr" w:hint="cs"/>
          <w:sz w:val="28"/>
          <w:szCs w:val="28"/>
          <w:rtl/>
        </w:rPr>
        <w:t>و نيز مي فرمايد</w:t>
      </w:r>
      <w:r w:rsidR="00926147">
        <w:rPr>
          <w:rFonts w:ascii="Tahoma" w:hAnsi="Tahoma" w:cs="B Badr" w:hint="cs"/>
          <w:sz w:val="28"/>
          <w:szCs w:val="28"/>
          <w:rtl/>
        </w:rPr>
        <w:t xml:space="preserve">: </w:t>
      </w:r>
      <w:r w:rsidR="0061421E" w:rsidRPr="002B7B9B">
        <w:rPr>
          <w:rFonts w:ascii="Tahoma" w:hAnsi="Tahoma" w:cs="B Badr"/>
          <w:sz w:val="28"/>
          <w:szCs w:val="28"/>
          <w:rtl/>
        </w:rPr>
        <w:t xml:space="preserve">خداوند </w:t>
      </w:r>
      <w:r w:rsidR="00573DC5">
        <w:rPr>
          <w:rFonts w:ascii="Tahoma" w:hAnsi="Tahoma" w:cs="B Badr" w:hint="cs"/>
          <w:sz w:val="28"/>
          <w:szCs w:val="28"/>
          <w:rtl/>
        </w:rPr>
        <w:t xml:space="preserve">در </w:t>
      </w:r>
      <w:r w:rsidR="0061421E" w:rsidRPr="002B7B9B">
        <w:rPr>
          <w:rFonts w:ascii="Tahoma" w:hAnsi="Tahoma" w:cs="B Badr"/>
          <w:sz w:val="28"/>
          <w:szCs w:val="28"/>
          <w:rtl/>
        </w:rPr>
        <w:t xml:space="preserve">میان بندگانش </w:t>
      </w:r>
      <w:r w:rsidR="00573DC5">
        <w:rPr>
          <w:rFonts w:ascii="Tahoma" w:hAnsi="Tahoma" w:cs="B Badr" w:hint="cs"/>
          <w:sz w:val="28"/>
          <w:szCs w:val="28"/>
          <w:rtl/>
        </w:rPr>
        <w:t>سبقت و</w:t>
      </w:r>
      <w:r w:rsidR="00573DC5">
        <w:rPr>
          <w:rFonts w:ascii="Tahoma" w:hAnsi="Tahoma" w:cs="B Badr" w:hint="cs"/>
          <w:sz w:val="28"/>
          <w:szCs w:val="28"/>
          <w:rtl/>
          <w:lang w:bidi="fa-IR"/>
        </w:rPr>
        <w:t xml:space="preserve">پیشی گرفتن را قرار داده </w:t>
      </w:r>
      <w:r w:rsidR="0061421E" w:rsidRPr="002B7B9B">
        <w:rPr>
          <w:rFonts w:ascii="Tahoma" w:hAnsi="Tahoma" w:cs="B Badr"/>
          <w:sz w:val="28"/>
          <w:szCs w:val="28"/>
          <w:rtl/>
        </w:rPr>
        <w:t xml:space="preserve"> </w:t>
      </w:r>
      <w:r w:rsidR="00573DC5">
        <w:rPr>
          <w:rFonts w:ascii="Tahoma" w:hAnsi="Tahoma" w:cs="B Badr" w:hint="cs"/>
          <w:sz w:val="28"/>
          <w:szCs w:val="28"/>
          <w:rtl/>
        </w:rPr>
        <w:t xml:space="preserve">است </w:t>
      </w:r>
      <w:r w:rsidR="00573DC5">
        <w:rPr>
          <w:rFonts w:ascii="Tahoma" w:hAnsi="Tahoma" w:cs="B Badr"/>
          <w:sz w:val="28"/>
          <w:szCs w:val="28"/>
          <w:rtl/>
        </w:rPr>
        <w:t>همچنانکه میان اسبها</w:t>
      </w:r>
      <w:r w:rsidR="00573DC5">
        <w:rPr>
          <w:rFonts w:ascii="Tahoma" w:hAnsi="Tahoma" w:cs="B Badr" w:hint="cs"/>
          <w:sz w:val="28"/>
          <w:szCs w:val="28"/>
          <w:rtl/>
        </w:rPr>
        <w:t>ي دونده</w:t>
      </w:r>
      <w:r w:rsidR="0061421E" w:rsidRPr="002B7B9B">
        <w:rPr>
          <w:rFonts w:ascii="Tahoma" w:hAnsi="Tahoma" w:cs="B Badr"/>
          <w:sz w:val="28"/>
          <w:szCs w:val="28"/>
          <w:rtl/>
        </w:rPr>
        <w:t xml:space="preserve"> </w:t>
      </w:r>
      <w:r>
        <w:rPr>
          <w:rFonts w:ascii="Tahoma" w:hAnsi="Tahoma" w:cs="B Badr" w:hint="cs"/>
          <w:sz w:val="28"/>
          <w:szCs w:val="28"/>
          <w:rtl/>
          <w:lang w:bidi="fa-IR"/>
        </w:rPr>
        <w:t xml:space="preserve">پیشی گرفتن </w:t>
      </w:r>
      <w:r w:rsidR="0061421E" w:rsidRPr="002B7B9B">
        <w:rPr>
          <w:rFonts w:ascii="Tahoma" w:hAnsi="Tahoma" w:cs="B Badr"/>
          <w:sz w:val="28"/>
          <w:szCs w:val="28"/>
          <w:rtl/>
        </w:rPr>
        <w:t>برگزارمی گردد</w:t>
      </w:r>
      <w:r w:rsidR="006B1658">
        <w:rPr>
          <w:rFonts w:ascii="Tahoma" w:hAnsi="Tahoma" w:cs="B Badr"/>
          <w:sz w:val="28"/>
          <w:szCs w:val="28"/>
          <w:rtl/>
        </w:rPr>
        <w:t xml:space="preserve">، </w:t>
      </w:r>
      <w:r w:rsidR="0061421E" w:rsidRPr="002B7B9B">
        <w:rPr>
          <w:rFonts w:ascii="Tahoma" w:hAnsi="Tahoma" w:cs="B Badr"/>
          <w:sz w:val="28"/>
          <w:szCs w:val="28"/>
          <w:rtl/>
        </w:rPr>
        <w:t>سپس ایشان دارای درجات متفاوتی می باشند</w:t>
      </w:r>
      <w:r w:rsidR="006B1658">
        <w:rPr>
          <w:rFonts w:ascii="Tahoma" w:hAnsi="Tahoma" w:cs="B Badr"/>
          <w:sz w:val="28"/>
          <w:szCs w:val="28"/>
          <w:rtl/>
        </w:rPr>
        <w:t xml:space="preserve">، </w:t>
      </w:r>
      <w:r w:rsidR="0061421E" w:rsidRPr="002B7B9B">
        <w:rPr>
          <w:rFonts w:ascii="Tahoma" w:hAnsi="Tahoma" w:cs="B Badr"/>
          <w:sz w:val="28"/>
          <w:szCs w:val="28"/>
          <w:rtl/>
        </w:rPr>
        <w:t>هرکه از دیگران پیشی گرفت براساس شایستگی خود پاداش کامل خواهد گرفت و</w:t>
      </w:r>
      <w:r>
        <w:rPr>
          <w:rFonts w:ascii="Tahoma" w:hAnsi="Tahoma" w:cs="B Badr" w:hint="cs"/>
          <w:sz w:val="28"/>
          <w:szCs w:val="28"/>
          <w:rtl/>
        </w:rPr>
        <w:t xml:space="preserve"> </w:t>
      </w:r>
      <w:r w:rsidR="0061421E" w:rsidRPr="002B7B9B">
        <w:rPr>
          <w:rFonts w:ascii="Tahoma" w:hAnsi="Tahoma" w:cs="B Badr"/>
          <w:sz w:val="28"/>
          <w:szCs w:val="28"/>
          <w:rtl/>
        </w:rPr>
        <w:t>فرد درجه دومی براو</w:t>
      </w:r>
      <w:r>
        <w:rPr>
          <w:rFonts w:ascii="Tahoma" w:hAnsi="Tahoma" w:cs="B Badr" w:hint="cs"/>
          <w:sz w:val="28"/>
          <w:szCs w:val="28"/>
          <w:rtl/>
        </w:rPr>
        <w:t xml:space="preserve"> مقدم</w:t>
      </w:r>
      <w:r w:rsidR="0061421E" w:rsidRPr="002B7B9B">
        <w:rPr>
          <w:rFonts w:ascii="Tahoma" w:hAnsi="Tahoma" w:cs="B Badr"/>
          <w:sz w:val="28"/>
          <w:szCs w:val="28"/>
          <w:rtl/>
        </w:rPr>
        <w:t xml:space="preserve"> نمی شود و</w:t>
      </w:r>
      <w:r>
        <w:rPr>
          <w:rFonts w:ascii="Tahoma" w:hAnsi="Tahoma" w:cs="B Badr" w:hint="cs"/>
          <w:sz w:val="28"/>
          <w:szCs w:val="28"/>
          <w:rtl/>
        </w:rPr>
        <w:t xml:space="preserve"> </w:t>
      </w:r>
      <w:r w:rsidR="0061421E" w:rsidRPr="002B7B9B">
        <w:rPr>
          <w:rFonts w:ascii="Tahoma" w:hAnsi="Tahoma" w:cs="B Badr"/>
          <w:sz w:val="28"/>
          <w:szCs w:val="28"/>
          <w:rtl/>
        </w:rPr>
        <w:t>همین امرموجب برتری پیشینیان این امت برسایرین گردیده است</w:t>
      </w:r>
      <w:r w:rsidR="006B1658">
        <w:rPr>
          <w:rFonts w:ascii="Tahoma" w:hAnsi="Tahoma" w:cs="B Badr"/>
          <w:sz w:val="28"/>
          <w:szCs w:val="28"/>
          <w:rtl/>
        </w:rPr>
        <w:t xml:space="preserve">، </w:t>
      </w:r>
      <w:r w:rsidR="0061421E" w:rsidRPr="002B7B9B">
        <w:rPr>
          <w:rFonts w:ascii="Tahoma" w:hAnsi="Tahoma" w:cs="B Badr"/>
          <w:sz w:val="28"/>
          <w:szCs w:val="28"/>
          <w:rtl/>
        </w:rPr>
        <w:t>و</w:t>
      </w:r>
      <w:r>
        <w:rPr>
          <w:rFonts w:ascii="Tahoma" w:hAnsi="Tahoma" w:cs="B Badr" w:hint="cs"/>
          <w:sz w:val="28"/>
          <w:szCs w:val="28"/>
          <w:rtl/>
        </w:rPr>
        <w:t xml:space="preserve"> </w:t>
      </w:r>
      <w:r w:rsidR="0061421E" w:rsidRPr="002B7B9B">
        <w:rPr>
          <w:rFonts w:ascii="Tahoma" w:hAnsi="Tahoma" w:cs="B Badr"/>
          <w:sz w:val="28"/>
          <w:szCs w:val="28"/>
          <w:rtl/>
        </w:rPr>
        <w:t>اگرافراد نخستین دارای امتیاز بیشتری نمی بودند تفاضلی میان افراد پدید نمی آمد و پایین ترین فرد به والاترین این امت می رسید.</w:t>
      </w:r>
      <w:r w:rsidR="0061421E" w:rsidRPr="002B7B9B">
        <w:rPr>
          <w:rStyle w:val="a6"/>
          <w:rFonts w:ascii="Tahoma" w:hAnsi="Tahoma" w:cs="B Badr"/>
          <w:sz w:val="28"/>
          <w:szCs w:val="28"/>
          <w:rtl/>
        </w:rPr>
        <w:footnoteReference w:id="354"/>
      </w:r>
    </w:p>
    <w:p w:rsidR="005063F1" w:rsidRDefault="005063F1" w:rsidP="00CA2310">
      <w:pPr>
        <w:jc w:val="lowKashida"/>
        <w:rPr>
          <w:rFonts w:ascii="Tahoma" w:hAnsi="Tahoma" w:cs="B Badr" w:hint="cs"/>
          <w:sz w:val="28"/>
          <w:szCs w:val="28"/>
          <w:rtl/>
        </w:rPr>
      </w:pPr>
    </w:p>
    <w:p w:rsidR="00F87C4D" w:rsidRPr="00F87C4D" w:rsidRDefault="00F87C4D" w:rsidP="00F87C4D">
      <w:pPr>
        <w:rPr>
          <w:rFonts w:ascii="Tahoma" w:hAnsi="Tahoma" w:cs="B Badr" w:hint="cs"/>
          <w:sz w:val="32"/>
          <w:szCs w:val="32"/>
          <w:rtl/>
        </w:rPr>
      </w:pPr>
      <w:r w:rsidRPr="00F87C4D">
        <w:rPr>
          <w:rFonts w:ascii="Tahoma" w:hAnsi="Tahoma" w:cs="B Badr"/>
          <w:b/>
          <w:bCs/>
          <w:sz w:val="32"/>
          <w:szCs w:val="32"/>
          <w:rtl/>
        </w:rPr>
        <w:t>فصل سوم: استثناء درایمان و ارتباطش با اسلام</w:t>
      </w:r>
    </w:p>
    <w:p w:rsidR="00F87C4D" w:rsidRPr="00F87C4D" w:rsidRDefault="00F87C4D" w:rsidP="00F87C4D">
      <w:pPr>
        <w:rPr>
          <w:rFonts w:ascii="Tahoma" w:hAnsi="Tahoma" w:cs="B Badr" w:hint="cs"/>
          <w:sz w:val="30"/>
          <w:szCs w:val="30"/>
          <w:rtl/>
        </w:rPr>
      </w:pPr>
      <w:r w:rsidRPr="00F87C4D">
        <w:rPr>
          <w:rFonts w:ascii="Tahoma" w:hAnsi="Tahoma" w:cs="B Badr"/>
          <w:sz w:val="30"/>
          <w:szCs w:val="30"/>
          <w:rtl/>
        </w:rPr>
        <w:t>این فصل دو بحث را درمی گیرد:</w:t>
      </w:r>
    </w:p>
    <w:p w:rsidR="00F87C4D" w:rsidRPr="00F87C4D" w:rsidRDefault="00F87C4D" w:rsidP="00F87C4D">
      <w:pPr>
        <w:rPr>
          <w:rFonts w:ascii="Tahoma" w:hAnsi="Tahoma" w:cs="B Badr"/>
          <w:sz w:val="30"/>
          <w:szCs w:val="30"/>
          <w:rtl/>
        </w:rPr>
      </w:pPr>
      <w:r w:rsidRPr="00F87C4D">
        <w:rPr>
          <w:rFonts w:ascii="Tahoma" w:hAnsi="Tahoma" w:cs="B Badr"/>
          <w:sz w:val="30"/>
          <w:szCs w:val="30"/>
          <w:rtl/>
        </w:rPr>
        <w:t>بحث اول: استثناء در ایمان.</w:t>
      </w:r>
    </w:p>
    <w:p w:rsidR="0086035F" w:rsidRDefault="00F87C4D" w:rsidP="00F87C4D">
      <w:pPr>
        <w:ind w:hanging="334"/>
        <w:rPr>
          <w:rFonts w:ascii="Tahoma" w:hAnsi="Tahoma" w:cs="B Badr" w:hint="cs"/>
          <w:sz w:val="30"/>
          <w:szCs w:val="30"/>
          <w:rtl/>
        </w:rPr>
      </w:pPr>
      <w:r w:rsidRPr="00F87C4D">
        <w:rPr>
          <w:rFonts w:ascii="Tahoma" w:hAnsi="Tahoma" w:cs="B Badr" w:hint="cs"/>
          <w:sz w:val="30"/>
          <w:szCs w:val="30"/>
          <w:rtl/>
        </w:rPr>
        <w:t xml:space="preserve">    </w:t>
      </w:r>
      <w:r w:rsidRPr="00F87C4D">
        <w:rPr>
          <w:rFonts w:ascii="Tahoma" w:hAnsi="Tahoma" w:cs="B Badr"/>
          <w:sz w:val="30"/>
          <w:szCs w:val="30"/>
          <w:rtl/>
        </w:rPr>
        <w:t>بحث دوم: تفاوت میان ایمان واسلام</w:t>
      </w:r>
    </w:p>
    <w:p w:rsidR="00F87C4D" w:rsidRPr="00F87C4D" w:rsidRDefault="00F87C4D" w:rsidP="00F87C4D">
      <w:pPr>
        <w:ind w:hanging="334"/>
        <w:rPr>
          <w:rFonts w:ascii="Tahoma" w:hAnsi="Tahoma" w:cs="B Badr" w:hint="cs"/>
          <w:sz w:val="30"/>
          <w:szCs w:val="30"/>
          <w:rtl/>
        </w:rPr>
      </w:pPr>
    </w:p>
    <w:p w:rsidR="0061421E" w:rsidRPr="00F87C4D" w:rsidRDefault="0061421E" w:rsidP="0006388E">
      <w:pPr>
        <w:ind w:hanging="334"/>
        <w:jc w:val="lowKashida"/>
        <w:rPr>
          <w:rFonts w:ascii="Tahoma" w:hAnsi="Tahoma" w:cs="B Badr"/>
          <w:b/>
          <w:bCs/>
          <w:sz w:val="40"/>
          <w:szCs w:val="40"/>
          <w:rtl/>
        </w:rPr>
      </w:pPr>
      <w:r w:rsidRPr="00F87C4D">
        <w:rPr>
          <w:rFonts w:ascii="Tahoma" w:hAnsi="Tahoma" w:cs="B Badr"/>
          <w:b/>
          <w:bCs/>
          <w:sz w:val="40"/>
          <w:szCs w:val="40"/>
          <w:rtl/>
        </w:rPr>
        <w:t>بحث اول</w:t>
      </w:r>
      <w:r w:rsidR="00926147" w:rsidRPr="00F87C4D">
        <w:rPr>
          <w:rFonts w:ascii="Tahoma" w:hAnsi="Tahoma" w:cs="B Badr"/>
          <w:b/>
          <w:bCs/>
          <w:sz w:val="40"/>
          <w:szCs w:val="40"/>
          <w:rtl/>
        </w:rPr>
        <w:t xml:space="preserve">: </w:t>
      </w:r>
      <w:r w:rsidRPr="00F87C4D">
        <w:rPr>
          <w:rFonts w:ascii="Tahoma" w:hAnsi="Tahoma" w:cs="B Badr"/>
          <w:b/>
          <w:bCs/>
          <w:sz w:val="40"/>
          <w:szCs w:val="40"/>
          <w:rtl/>
        </w:rPr>
        <w:t>استثناء در ایمان</w:t>
      </w:r>
    </w:p>
    <w:p w:rsidR="0061421E" w:rsidRPr="002B7B9B" w:rsidRDefault="0086035F"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شیخ الاسلام ابن تیمیه- رحمه الله- می گوید</w:t>
      </w:r>
      <w:r w:rsidR="00926147">
        <w:rPr>
          <w:rFonts w:ascii="Tahoma" w:hAnsi="Tahoma" w:cs="B Badr"/>
          <w:sz w:val="28"/>
          <w:szCs w:val="28"/>
          <w:rtl/>
        </w:rPr>
        <w:t xml:space="preserve">: </w:t>
      </w:r>
      <w:r w:rsidR="0061421E" w:rsidRPr="002B7B9B">
        <w:rPr>
          <w:rFonts w:ascii="Tahoma" w:hAnsi="Tahoma" w:cs="B Badr"/>
          <w:sz w:val="28"/>
          <w:szCs w:val="28"/>
          <w:rtl/>
        </w:rPr>
        <w:t>استثناء در ایمان این است که کسی بگوید</w:t>
      </w:r>
      <w:r w:rsidR="00926147">
        <w:rPr>
          <w:rFonts w:ascii="Tahoma" w:hAnsi="Tahoma" w:cs="B Badr"/>
          <w:sz w:val="28"/>
          <w:szCs w:val="28"/>
          <w:rtl/>
        </w:rPr>
        <w:t xml:space="preserve">: </w:t>
      </w:r>
      <w:r w:rsidR="0061421E" w:rsidRPr="002B7B9B">
        <w:rPr>
          <w:rFonts w:ascii="Tahoma" w:hAnsi="Tahoma" w:cs="B Badr"/>
          <w:sz w:val="28"/>
          <w:szCs w:val="28"/>
          <w:rtl/>
        </w:rPr>
        <w:t>من مؤمنم اگر خدا خواسته باشد.علما در این زمینه سه دیدگاه دارند</w:t>
      </w:r>
      <w:r w:rsidR="00926147">
        <w:rPr>
          <w:rFonts w:ascii="Tahoma" w:hAnsi="Tahoma" w:cs="B Badr"/>
          <w:sz w:val="28"/>
          <w:szCs w:val="28"/>
          <w:rtl/>
        </w:rPr>
        <w:t xml:space="preserve">: </w:t>
      </w:r>
      <w:r w:rsidR="0061421E" w:rsidRPr="002B7B9B">
        <w:rPr>
          <w:rFonts w:ascii="Tahoma" w:hAnsi="Tahoma" w:cs="B Badr"/>
          <w:sz w:val="28"/>
          <w:szCs w:val="28"/>
          <w:rtl/>
        </w:rPr>
        <w:t>برخی معتقد به وجوب آن هستند</w:t>
      </w:r>
      <w:r w:rsidR="006B1658">
        <w:rPr>
          <w:rFonts w:ascii="Tahoma" w:hAnsi="Tahoma" w:cs="B Badr"/>
          <w:sz w:val="28"/>
          <w:szCs w:val="28"/>
          <w:rtl/>
        </w:rPr>
        <w:t xml:space="preserve">، </w:t>
      </w:r>
      <w:r w:rsidR="0061421E" w:rsidRPr="002B7B9B">
        <w:rPr>
          <w:rFonts w:ascii="Tahoma" w:hAnsi="Tahoma" w:cs="B Badr"/>
          <w:sz w:val="28"/>
          <w:szCs w:val="28"/>
          <w:rtl/>
        </w:rPr>
        <w:t>برخی تحریمش نموده اند وگروهی نیز صدور وعدم صدور این گونه اقوال را از دوجهت مختلف جایز دانسته اند که این دیدگاه سوم صحیحترین آنها می باشد.</w:t>
      </w:r>
      <w:r w:rsidR="0061421E" w:rsidRPr="002B7B9B">
        <w:rPr>
          <w:rStyle w:val="a6"/>
          <w:rFonts w:ascii="Tahoma" w:hAnsi="Tahoma" w:cs="B Badr"/>
          <w:sz w:val="28"/>
          <w:szCs w:val="28"/>
          <w:rtl/>
        </w:rPr>
        <w:footnoteReference w:id="355"/>
      </w:r>
      <w:r w:rsidR="0061421E" w:rsidRPr="002B7B9B">
        <w:rPr>
          <w:rFonts w:ascii="Tahoma" w:hAnsi="Tahoma" w:cs="B Badr"/>
          <w:sz w:val="28"/>
          <w:szCs w:val="28"/>
          <w:rtl/>
        </w:rPr>
        <w:t xml:space="preserve"> </w:t>
      </w:r>
    </w:p>
    <w:p w:rsidR="0061421E" w:rsidRPr="002B7B9B" w:rsidRDefault="0086035F" w:rsidP="00F87C4D">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محمدبن حسین آجری - رحمه الله- می گوید</w:t>
      </w:r>
      <w:r w:rsidR="00926147">
        <w:rPr>
          <w:rFonts w:ascii="Tahoma" w:hAnsi="Tahoma" w:cs="B Badr"/>
          <w:sz w:val="28"/>
          <w:szCs w:val="28"/>
          <w:rtl/>
        </w:rPr>
        <w:t xml:space="preserve">: </w:t>
      </w:r>
      <w:r w:rsidR="0061421E" w:rsidRPr="002B7B9B">
        <w:rPr>
          <w:rFonts w:ascii="Tahoma" w:hAnsi="Tahoma" w:cs="B Badr"/>
          <w:sz w:val="28"/>
          <w:szCs w:val="28"/>
          <w:rtl/>
        </w:rPr>
        <w:t xml:space="preserve">یکی از ویژگیهای </w:t>
      </w:r>
      <w:r w:rsidR="0040019C">
        <w:rPr>
          <w:rFonts w:ascii="Tahoma" w:hAnsi="Tahoma" w:cs="B Badr" w:hint="cs"/>
          <w:sz w:val="28"/>
          <w:szCs w:val="28"/>
          <w:rtl/>
        </w:rPr>
        <w:t>علماي</w:t>
      </w:r>
      <w:r w:rsidR="0061421E" w:rsidRPr="002B7B9B">
        <w:rPr>
          <w:rFonts w:ascii="Tahoma" w:hAnsi="Tahoma" w:cs="B Badr"/>
          <w:sz w:val="28"/>
          <w:szCs w:val="28"/>
          <w:rtl/>
        </w:rPr>
        <w:t xml:space="preserve"> اهل حق استثناء در ایمان است البته نه از روی شک وگمان ـ از داشتن شک در ایمان به خدا پناه می بریم ـ بلکه بخاطر پرهیز از خودستایی بوده</w:t>
      </w:r>
      <w:r w:rsidR="008A414C" w:rsidRPr="002B7B9B">
        <w:rPr>
          <w:rFonts w:ascii="Tahoma" w:hAnsi="Tahoma" w:cs="B Badr" w:hint="cs"/>
          <w:sz w:val="28"/>
          <w:szCs w:val="28"/>
          <w:rtl/>
          <w:lang w:bidi="fa-IR"/>
        </w:rPr>
        <w:t xml:space="preserve"> است</w:t>
      </w:r>
      <w:r w:rsidR="006B1658">
        <w:rPr>
          <w:rFonts w:ascii="Tahoma" w:hAnsi="Tahoma" w:cs="B Badr" w:hint="cs"/>
          <w:sz w:val="28"/>
          <w:szCs w:val="28"/>
          <w:rtl/>
          <w:lang w:bidi="fa-IR"/>
        </w:rPr>
        <w:t xml:space="preserve">، </w:t>
      </w:r>
      <w:r w:rsidR="0061421E" w:rsidRPr="002B7B9B">
        <w:rPr>
          <w:rFonts w:ascii="Tahoma" w:hAnsi="Tahoma" w:cs="B Badr"/>
          <w:sz w:val="28"/>
          <w:szCs w:val="28"/>
          <w:rtl/>
        </w:rPr>
        <w:t>بدین معنی که نمی دانسته اند آیا ایمانشان چنان بوده که ایمان راستین خوانده شود یا</w:t>
      </w:r>
      <w:r w:rsidR="0040019C">
        <w:rPr>
          <w:rFonts w:ascii="Tahoma" w:hAnsi="Tahoma" w:cs="B Badr" w:hint="cs"/>
          <w:sz w:val="28"/>
          <w:szCs w:val="28"/>
          <w:rtl/>
        </w:rPr>
        <w:t xml:space="preserve"> </w:t>
      </w:r>
      <w:r w:rsidR="0061421E" w:rsidRPr="002B7B9B">
        <w:rPr>
          <w:rFonts w:ascii="Tahoma" w:hAnsi="Tahoma" w:cs="B Badr"/>
          <w:sz w:val="28"/>
          <w:szCs w:val="28"/>
          <w:rtl/>
        </w:rPr>
        <w:t xml:space="preserve">نه ولذا هرگاه از یکی از ایشان سؤال </w:t>
      </w:r>
      <w:r w:rsidR="0040019C">
        <w:rPr>
          <w:rFonts w:ascii="Tahoma" w:hAnsi="Tahoma" w:cs="B Badr" w:hint="cs"/>
          <w:sz w:val="28"/>
          <w:szCs w:val="28"/>
          <w:rtl/>
        </w:rPr>
        <w:t>مي شد</w:t>
      </w:r>
      <w:r w:rsidR="00926147">
        <w:rPr>
          <w:rFonts w:ascii="Tahoma" w:hAnsi="Tahoma" w:cs="B Badr"/>
          <w:sz w:val="28"/>
          <w:szCs w:val="28"/>
          <w:rtl/>
        </w:rPr>
        <w:t xml:space="preserve">: </w:t>
      </w:r>
      <w:r w:rsidR="0061421E" w:rsidRPr="002B7B9B">
        <w:rPr>
          <w:rFonts w:ascii="Tahoma" w:hAnsi="Tahoma" w:cs="B Badr"/>
          <w:sz w:val="28"/>
          <w:szCs w:val="28"/>
          <w:rtl/>
        </w:rPr>
        <w:t>آیا تو مؤمن هستی</w:t>
      </w:r>
      <w:r w:rsidR="004E28A1">
        <w:rPr>
          <w:rFonts w:ascii="Tahoma" w:hAnsi="Tahoma" w:cs="B Badr"/>
          <w:sz w:val="28"/>
          <w:szCs w:val="28"/>
          <w:rtl/>
        </w:rPr>
        <w:t xml:space="preserve">؟ </w:t>
      </w:r>
      <w:r w:rsidR="0061421E" w:rsidRPr="002B7B9B">
        <w:rPr>
          <w:rFonts w:ascii="Tahoma" w:hAnsi="Tahoma" w:cs="B Badr"/>
          <w:sz w:val="28"/>
          <w:szCs w:val="28"/>
          <w:rtl/>
        </w:rPr>
        <w:t xml:space="preserve">در پاسخ </w:t>
      </w:r>
      <w:r w:rsidR="0040019C">
        <w:rPr>
          <w:rFonts w:ascii="Tahoma" w:hAnsi="Tahoma" w:cs="B Badr" w:hint="cs"/>
          <w:sz w:val="28"/>
          <w:szCs w:val="28"/>
          <w:rtl/>
        </w:rPr>
        <w:t xml:space="preserve">مي </w:t>
      </w:r>
      <w:r w:rsidR="0040019C">
        <w:rPr>
          <w:rFonts w:ascii="Tahoma" w:hAnsi="Tahoma" w:cs="B Badr"/>
          <w:sz w:val="28"/>
          <w:szCs w:val="28"/>
          <w:rtl/>
        </w:rPr>
        <w:t>گفت</w:t>
      </w:r>
      <w:r w:rsidR="00926147">
        <w:rPr>
          <w:rFonts w:ascii="Tahoma" w:hAnsi="Tahoma" w:cs="B Badr" w:hint="cs"/>
          <w:sz w:val="28"/>
          <w:szCs w:val="28"/>
          <w:rtl/>
        </w:rPr>
        <w:t xml:space="preserve">: </w:t>
      </w:r>
      <w:r w:rsidR="0061421E" w:rsidRPr="002B7B9B">
        <w:rPr>
          <w:rFonts w:ascii="Tahoma" w:hAnsi="Tahoma" w:cs="B Badr"/>
          <w:sz w:val="28"/>
          <w:szCs w:val="28"/>
          <w:rtl/>
        </w:rPr>
        <w:t>به خدا</w:t>
      </w:r>
      <w:r w:rsidR="006B1658">
        <w:rPr>
          <w:rFonts w:ascii="Tahoma" w:hAnsi="Tahoma" w:cs="B Badr"/>
          <w:sz w:val="28"/>
          <w:szCs w:val="28"/>
          <w:rtl/>
        </w:rPr>
        <w:t xml:space="preserve">، </w:t>
      </w:r>
      <w:r w:rsidR="0061421E" w:rsidRPr="002B7B9B">
        <w:rPr>
          <w:rFonts w:ascii="Tahoma" w:hAnsi="Tahoma" w:cs="B Badr"/>
          <w:sz w:val="28"/>
          <w:szCs w:val="28"/>
          <w:rtl/>
        </w:rPr>
        <w:t>فرشتگان</w:t>
      </w:r>
      <w:r w:rsidR="006B1658">
        <w:rPr>
          <w:rFonts w:ascii="Tahoma" w:hAnsi="Tahoma" w:cs="B Badr"/>
          <w:sz w:val="28"/>
          <w:szCs w:val="28"/>
          <w:rtl/>
        </w:rPr>
        <w:t xml:space="preserve">، </w:t>
      </w:r>
      <w:r w:rsidR="0061421E" w:rsidRPr="002B7B9B">
        <w:rPr>
          <w:rFonts w:ascii="Tahoma" w:hAnsi="Tahoma" w:cs="B Badr"/>
          <w:sz w:val="28"/>
          <w:szCs w:val="28"/>
          <w:rtl/>
        </w:rPr>
        <w:t>کتابها</w:t>
      </w:r>
      <w:r w:rsidR="006B1658">
        <w:rPr>
          <w:rFonts w:ascii="Tahoma" w:hAnsi="Tahoma" w:cs="B Badr"/>
          <w:sz w:val="28"/>
          <w:szCs w:val="28"/>
          <w:rtl/>
        </w:rPr>
        <w:t xml:space="preserve">، </w:t>
      </w:r>
      <w:r w:rsidR="0061421E" w:rsidRPr="002B7B9B">
        <w:rPr>
          <w:rFonts w:ascii="Tahoma" w:hAnsi="Tahoma" w:cs="B Badr"/>
          <w:sz w:val="28"/>
          <w:szCs w:val="28"/>
          <w:rtl/>
        </w:rPr>
        <w:t>پیامبران</w:t>
      </w:r>
      <w:r w:rsidR="006B1658">
        <w:rPr>
          <w:rFonts w:ascii="Tahoma" w:hAnsi="Tahoma" w:cs="B Badr"/>
          <w:sz w:val="28"/>
          <w:szCs w:val="28"/>
          <w:rtl/>
        </w:rPr>
        <w:t xml:space="preserve">، </w:t>
      </w:r>
      <w:r w:rsidR="0061421E" w:rsidRPr="002B7B9B">
        <w:rPr>
          <w:rFonts w:ascii="Tahoma" w:hAnsi="Tahoma" w:cs="B Badr"/>
          <w:sz w:val="28"/>
          <w:szCs w:val="28"/>
          <w:rtl/>
        </w:rPr>
        <w:t>روز</w:t>
      </w:r>
      <w:r w:rsidR="0040019C">
        <w:rPr>
          <w:rFonts w:ascii="Tahoma" w:hAnsi="Tahoma" w:cs="B Badr" w:hint="cs"/>
          <w:sz w:val="28"/>
          <w:szCs w:val="28"/>
          <w:rtl/>
        </w:rPr>
        <w:t xml:space="preserve"> </w:t>
      </w:r>
      <w:r w:rsidR="0061421E" w:rsidRPr="002B7B9B">
        <w:rPr>
          <w:rFonts w:ascii="Tahoma" w:hAnsi="Tahoma" w:cs="B Badr"/>
          <w:sz w:val="28"/>
          <w:szCs w:val="28"/>
          <w:rtl/>
        </w:rPr>
        <w:t>واپسین</w:t>
      </w:r>
      <w:r w:rsidR="006B1658">
        <w:rPr>
          <w:rFonts w:ascii="Tahoma" w:hAnsi="Tahoma" w:cs="B Badr"/>
          <w:sz w:val="28"/>
          <w:szCs w:val="28"/>
          <w:rtl/>
        </w:rPr>
        <w:t xml:space="preserve">، </w:t>
      </w:r>
      <w:r w:rsidR="0061421E" w:rsidRPr="002B7B9B">
        <w:rPr>
          <w:rFonts w:ascii="Tahoma" w:hAnsi="Tahoma" w:cs="B Badr"/>
          <w:sz w:val="28"/>
          <w:szCs w:val="28"/>
          <w:rtl/>
        </w:rPr>
        <w:t>بهشت</w:t>
      </w:r>
      <w:r w:rsidR="006B1658">
        <w:rPr>
          <w:rFonts w:ascii="Tahoma" w:hAnsi="Tahoma" w:cs="B Badr"/>
          <w:sz w:val="28"/>
          <w:szCs w:val="28"/>
          <w:rtl/>
        </w:rPr>
        <w:t xml:space="preserve">، </w:t>
      </w:r>
      <w:r w:rsidR="0061421E" w:rsidRPr="002B7B9B">
        <w:rPr>
          <w:rFonts w:ascii="Tahoma" w:hAnsi="Tahoma" w:cs="B Badr"/>
          <w:sz w:val="28"/>
          <w:szCs w:val="28"/>
          <w:rtl/>
        </w:rPr>
        <w:t>جهنم وامثال آ</w:t>
      </w:r>
      <w:r w:rsidR="0040019C">
        <w:rPr>
          <w:rFonts w:ascii="Tahoma" w:hAnsi="Tahoma" w:cs="B Badr" w:hint="cs"/>
          <w:sz w:val="28"/>
          <w:szCs w:val="28"/>
          <w:rtl/>
        </w:rPr>
        <w:t>ن</w:t>
      </w:r>
      <w:r w:rsidR="0061421E" w:rsidRPr="002B7B9B">
        <w:rPr>
          <w:rFonts w:ascii="Tahoma" w:hAnsi="Tahoma" w:cs="B Badr"/>
          <w:sz w:val="28"/>
          <w:szCs w:val="28"/>
          <w:rtl/>
        </w:rPr>
        <w:t xml:space="preserve"> ایمان آورده ام</w:t>
      </w:r>
      <w:r w:rsidR="006B1658">
        <w:rPr>
          <w:rFonts w:ascii="Tahoma" w:hAnsi="Tahoma" w:cs="B Badr"/>
          <w:sz w:val="28"/>
          <w:szCs w:val="28"/>
          <w:rtl/>
        </w:rPr>
        <w:t xml:space="preserve">، </w:t>
      </w:r>
      <w:r w:rsidR="0061421E" w:rsidRPr="002B7B9B">
        <w:rPr>
          <w:rFonts w:ascii="Tahoma" w:hAnsi="Tahoma" w:cs="B Badr"/>
          <w:sz w:val="28"/>
          <w:szCs w:val="28"/>
          <w:rtl/>
        </w:rPr>
        <w:t>کسیکه به این جملات تلفظ نموده وقلبا نیز بدانها اعتقاد ویقین داشته باشد</w:t>
      </w:r>
      <w:r w:rsidR="006B1658">
        <w:rPr>
          <w:rFonts w:ascii="Tahoma" w:hAnsi="Tahoma" w:cs="B Badr"/>
          <w:sz w:val="28"/>
          <w:szCs w:val="28"/>
          <w:rtl/>
        </w:rPr>
        <w:t xml:space="preserve">، </w:t>
      </w:r>
      <w:r w:rsidR="0061421E" w:rsidRPr="002B7B9B">
        <w:rPr>
          <w:rFonts w:ascii="Tahoma" w:hAnsi="Tahoma" w:cs="B Badr"/>
          <w:sz w:val="28"/>
          <w:szCs w:val="28"/>
          <w:rtl/>
        </w:rPr>
        <w:t>مؤمن محسوب می شود</w:t>
      </w:r>
      <w:r w:rsidR="006B1658">
        <w:rPr>
          <w:rFonts w:ascii="Tahoma" w:hAnsi="Tahoma" w:cs="B Badr"/>
          <w:sz w:val="28"/>
          <w:szCs w:val="28"/>
          <w:rtl/>
        </w:rPr>
        <w:t xml:space="preserve">، </w:t>
      </w:r>
      <w:r w:rsidR="0061421E" w:rsidRPr="002B7B9B">
        <w:rPr>
          <w:rFonts w:ascii="Tahoma" w:hAnsi="Tahoma" w:cs="B Badr"/>
          <w:sz w:val="28"/>
          <w:szCs w:val="28"/>
          <w:rtl/>
        </w:rPr>
        <w:t>واستثنائش بخاطر این است که نمی داند آیا ایمانش آنچنان هست که سزاوار ستایش خداوند باشد یا نه</w:t>
      </w:r>
      <w:r w:rsidR="004E28A1">
        <w:rPr>
          <w:rFonts w:ascii="Tahoma" w:hAnsi="Tahoma" w:cs="B Badr"/>
          <w:sz w:val="28"/>
          <w:szCs w:val="28"/>
          <w:rtl/>
        </w:rPr>
        <w:t xml:space="preserve">؟ </w:t>
      </w:r>
    </w:p>
    <w:p w:rsidR="0061421E" w:rsidRPr="002B7B9B" w:rsidRDefault="0086035F" w:rsidP="00F87C4D">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صحابه وتابعین ـرضی الله عنهم ـ معتقد بودند استثناء در اعمال شامل گفتار وتصدیق قلبی نمی گردد بلکه در اعمال زمینه ساز</w:t>
      </w:r>
      <w:r w:rsidR="008A414C" w:rsidRPr="002B7B9B">
        <w:rPr>
          <w:rFonts w:ascii="Tahoma" w:hAnsi="Tahoma" w:cs="B Badr" w:hint="cs"/>
          <w:sz w:val="28"/>
          <w:szCs w:val="28"/>
          <w:rtl/>
        </w:rPr>
        <w:t>ِ</w:t>
      </w:r>
      <w:r w:rsidR="0061421E" w:rsidRPr="002B7B9B">
        <w:rPr>
          <w:rFonts w:ascii="Tahoma" w:hAnsi="Tahoma" w:cs="B Badr"/>
          <w:sz w:val="28"/>
          <w:szCs w:val="28"/>
          <w:rtl/>
        </w:rPr>
        <w:t xml:space="preserve"> حقیقت ایمان رخ می دهد.</w:t>
      </w:r>
      <w:r w:rsidR="0040019C">
        <w:rPr>
          <w:rFonts w:ascii="Tahoma" w:hAnsi="Tahoma" w:cs="B Badr" w:hint="cs"/>
          <w:sz w:val="28"/>
          <w:szCs w:val="28"/>
          <w:rtl/>
        </w:rPr>
        <w:t xml:space="preserve"> </w:t>
      </w:r>
      <w:r w:rsidR="0061421E" w:rsidRPr="002B7B9B">
        <w:rPr>
          <w:rFonts w:ascii="Tahoma" w:hAnsi="Tahoma" w:cs="B Badr"/>
          <w:sz w:val="28"/>
          <w:szCs w:val="28"/>
          <w:rtl/>
        </w:rPr>
        <w:t>و</w:t>
      </w:r>
      <w:r w:rsidR="0040019C">
        <w:rPr>
          <w:rFonts w:ascii="Tahoma" w:hAnsi="Tahoma" w:cs="B Badr" w:hint="cs"/>
          <w:sz w:val="28"/>
          <w:szCs w:val="28"/>
          <w:rtl/>
        </w:rPr>
        <w:t xml:space="preserve"> </w:t>
      </w:r>
      <w:r w:rsidR="0061421E" w:rsidRPr="002B7B9B">
        <w:rPr>
          <w:rFonts w:ascii="Tahoma" w:hAnsi="Tahoma" w:cs="B Badr"/>
          <w:sz w:val="28"/>
          <w:szCs w:val="28"/>
          <w:rtl/>
        </w:rPr>
        <w:t>مردم از نظر ایشان مؤمن واحکام گوناگون اسلام همچون</w:t>
      </w:r>
      <w:r w:rsidR="00926147">
        <w:rPr>
          <w:rFonts w:ascii="Tahoma" w:hAnsi="Tahoma" w:cs="B Badr"/>
          <w:sz w:val="28"/>
          <w:szCs w:val="28"/>
          <w:rtl/>
        </w:rPr>
        <w:t xml:space="preserve">: </w:t>
      </w:r>
      <w:r w:rsidR="0061421E" w:rsidRPr="002B7B9B">
        <w:rPr>
          <w:rFonts w:ascii="Tahoma" w:hAnsi="Tahoma" w:cs="B Badr"/>
          <w:sz w:val="28"/>
          <w:szCs w:val="28"/>
          <w:rtl/>
        </w:rPr>
        <w:t>ارث ونکاح برآنان تطبیق می شود.</w:t>
      </w:r>
      <w:r w:rsidR="0061421E" w:rsidRPr="002B7B9B">
        <w:rPr>
          <w:rStyle w:val="a6"/>
          <w:rFonts w:ascii="Tahoma" w:hAnsi="Tahoma" w:cs="B Badr"/>
          <w:sz w:val="28"/>
          <w:szCs w:val="28"/>
          <w:rtl/>
        </w:rPr>
        <w:footnoteReference w:id="356"/>
      </w:r>
      <w:r w:rsidR="0061421E" w:rsidRPr="002B7B9B">
        <w:rPr>
          <w:rFonts w:ascii="Tahoma" w:hAnsi="Tahoma" w:cs="B Badr"/>
          <w:sz w:val="28"/>
          <w:szCs w:val="28"/>
          <w:rtl/>
        </w:rPr>
        <w:t xml:space="preserve"> </w:t>
      </w:r>
    </w:p>
    <w:p w:rsidR="0061421E" w:rsidRPr="002B7B9B" w:rsidRDefault="0086035F" w:rsidP="00F87C4D">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بیانات آجری- رحمه الله- عین مذهب پیشینیان یعنی صحابه</w:t>
      </w:r>
      <w:r w:rsidR="006B1658">
        <w:rPr>
          <w:rFonts w:ascii="Tahoma" w:hAnsi="Tahoma" w:cs="B Badr"/>
          <w:sz w:val="28"/>
          <w:szCs w:val="28"/>
          <w:rtl/>
        </w:rPr>
        <w:t xml:space="preserve">، </w:t>
      </w:r>
      <w:r w:rsidR="0061421E" w:rsidRPr="002B7B9B">
        <w:rPr>
          <w:rFonts w:ascii="Tahoma" w:hAnsi="Tahoma" w:cs="B Badr"/>
          <w:sz w:val="28"/>
          <w:szCs w:val="28"/>
          <w:rtl/>
        </w:rPr>
        <w:t>تابعین ودانشمندان وارسته پس از ایشان است</w:t>
      </w:r>
      <w:r w:rsidR="006B1658">
        <w:rPr>
          <w:rFonts w:ascii="Tahoma" w:hAnsi="Tahoma" w:cs="B Badr"/>
          <w:sz w:val="28"/>
          <w:szCs w:val="28"/>
          <w:rtl/>
        </w:rPr>
        <w:t xml:space="preserve">، </w:t>
      </w:r>
      <w:r w:rsidR="0061421E" w:rsidRPr="002B7B9B">
        <w:rPr>
          <w:rFonts w:ascii="Tahoma" w:hAnsi="Tahoma" w:cs="B Badr"/>
          <w:sz w:val="28"/>
          <w:szCs w:val="28"/>
          <w:rtl/>
        </w:rPr>
        <w:t>ابوعبید با سند خویش روایت می کند که</w:t>
      </w:r>
      <w:r w:rsidR="00926147">
        <w:rPr>
          <w:rFonts w:ascii="Tahoma" w:hAnsi="Tahoma" w:cs="B Badr"/>
          <w:sz w:val="28"/>
          <w:szCs w:val="28"/>
          <w:rtl/>
        </w:rPr>
        <w:t xml:space="preserve">: </w:t>
      </w:r>
      <w:r w:rsidR="0061421E" w:rsidRPr="002B7B9B">
        <w:rPr>
          <w:rFonts w:ascii="Tahoma" w:hAnsi="Tahoma" w:cs="B Badr"/>
          <w:sz w:val="28"/>
          <w:szCs w:val="28"/>
          <w:rtl/>
        </w:rPr>
        <w:t>یک نفرپیش ابن مسعود گفت</w:t>
      </w:r>
      <w:r w:rsidR="00926147">
        <w:rPr>
          <w:rFonts w:ascii="Tahoma" w:hAnsi="Tahoma" w:cs="B Badr"/>
          <w:sz w:val="28"/>
          <w:szCs w:val="28"/>
          <w:rtl/>
        </w:rPr>
        <w:t xml:space="preserve">: </w:t>
      </w:r>
      <w:r w:rsidR="0061421E" w:rsidRPr="002B7B9B">
        <w:rPr>
          <w:rFonts w:ascii="Tahoma" w:hAnsi="Tahoma" w:cs="B Badr"/>
          <w:sz w:val="28"/>
          <w:szCs w:val="28"/>
          <w:rtl/>
        </w:rPr>
        <w:t>من مؤمنم.ایشان گفتند</w:t>
      </w:r>
      <w:r w:rsidR="00926147">
        <w:rPr>
          <w:rFonts w:ascii="Tahoma" w:hAnsi="Tahoma" w:cs="B Badr"/>
          <w:sz w:val="28"/>
          <w:szCs w:val="28"/>
          <w:rtl/>
        </w:rPr>
        <w:t xml:space="preserve">: </w:t>
      </w:r>
      <w:r w:rsidR="0061421E" w:rsidRPr="002B7B9B">
        <w:rPr>
          <w:rFonts w:ascii="Tahoma" w:hAnsi="Tahoma" w:cs="B Badr"/>
          <w:sz w:val="28"/>
          <w:szCs w:val="28"/>
          <w:rtl/>
        </w:rPr>
        <w:t>آیا تو از اهل بهشت هستید</w:t>
      </w:r>
      <w:r w:rsidR="004E28A1">
        <w:rPr>
          <w:rFonts w:ascii="Tahoma" w:hAnsi="Tahoma" w:cs="B Badr"/>
          <w:sz w:val="28"/>
          <w:szCs w:val="28"/>
          <w:rtl/>
        </w:rPr>
        <w:t xml:space="preserve">؟ </w:t>
      </w:r>
      <w:r w:rsidR="0040019C">
        <w:rPr>
          <w:rFonts w:ascii="Tahoma" w:hAnsi="Tahoma" w:cs="B Badr" w:hint="cs"/>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امیدوارم.ابن مسعود گفت</w:t>
      </w:r>
      <w:r w:rsidR="00926147">
        <w:rPr>
          <w:rFonts w:ascii="Tahoma" w:hAnsi="Tahoma" w:cs="B Badr"/>
          <w:sz w:val="28"/>
          <w:szCs w:val="28"/>
          <w:rtl/>
        </w:rPr>
        <w:t xml:space="preserve">: </w:t>
      </w:r>
      <w:r w:rsidR="0061421E" w:rsidRPr="002B7B9B">
        <w:rPr>
          <w:rFonts w:ascii="Tahoma" w:hAnsi="Tahoma" w:cs="B Badr"/>
          <w:sz w:val="28"/>
          <w:szCs w:val="28"/>
          <w:rtl/>
        </w:rPr>
        <w:t>چرا نخستین(یعنی اینکه به طورقطع گفتید من مؤمنم) را موکول نکردی چنانکه دومی را موکول نمودی(یعنی گفتی امیدوارم).</w:t>
      </w:r>
      <w:r w:rsidR="0061421E" w:rsidRPr="002B7B9B">
        <w:rPr>
          <w:rStyle w:val="a6"/>
          <w:rFonts w:ascii="Tahoma" w:hAnsi="Tahoma" w:cs="B Badr"/>
          <w:sz w:val="28"/>
          <w:szCs w:val="28"/>
          <w:rtl/>
        </w:rPr>
        <w:footnoteReference w:id="357"/>
      </w:r>
    </w:p>
    <w:p w:rsidR="0061421E" w:rsidRPr="002B7B9B" w:rsidRDefault="0086035F" w:rsidP="00F87C4D">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امام احمد می گوید</w:t>
      </w:r>
      <w:r w:rsidR="00926147">
        <w:rPr>
          <w:rFonts w:ascii="Tahoma" w:hAnsi="Tahoma" w:cs="B Badr"/>
          <w:sz w:val="28"/>
          <w:szCs w:val="28"/>
          <w:rtl/>
        </w:rPr>
        <w:t xml:space="preserve">: </w:t>
      </w:r>
      <w:r w:rsidR="0061421E" w:rsidRPr="002B7B9B">
        <w:rPr>
          <w:rFonts w:ascii="Tahoma" w:hAnsi="Tahoma" w:cs="B Badr"/>
          <w:sz w:val="28"/>
          <w:szCs w:val="28"/>
          <w:rtl/>
        </w:rPr>
        <w:t>از یحی</w:t>
      </w:r>
      <w:r w:rsidR="0040019C">
        <w:rPr>
          <w:rFonts w:ascii="Tahoma" w:hAnsi="Tahoma" w:cs="B Badr" w:hint="cs"/>
          <w:sz w:val="28"/>
          <w:szCs w:val="28"/>
          <w:rtl/>
        </w:rPr>
        <w:t>ي</w:t>
      </w:r>
      <w:r w:rsidR="0061421E" w:rsidRPr="002B7B9B">
        <w:rPr>
          <w:rFonts w:ascii="Tahoma" w:hAnsi="Tahoma" w:cs="B Badr"/>
          <w:sz w:val="28"/>
          <w:szCs w:val="28"/>
          <w:rtl/>
        </w:rPr>
        <w:t xml:space="preserve"> بن سعید شنیدم می گفت</w:t>
      </w:r>
      <w:r w:rsidR="00926147">
        <w:rPr>
          <w:rFonts w:ascii="Tahoma" w:hAnsi="Tahoma" w:cs="B Badr"/>
          <w:sz w:val="28"/>
          <w:szCs w:val="28"/>
          <w:rtl/>
        </w:rPr>
        <w:t xml:space="preserve">: </w:t>
      </w:r>
      <w:r w:rsidR="0061421E" w:rsidRPr="002B7B9B">
        <w:rPr>
          <w:rFonts w:ascii="Tahoma" w:hAnsi="Tahoma" w:cs="B Badr"/>
          <w:sz w:val="28"/>
          <w:szCs w:val="28"/>
          <w:rtl/>
        </w:rPr>
        <w:t>هیچ کس را جز بر استثناء ندیده ام.</w:t>
      </w:r>
      <w:r w:rsidR="0061421E" w:rsidRPr="002B7B9B">
        <w:rPr>
          <w:rStyle w:val="a6"/>
          <w:rFonts w:ascii="Tahoma" w:hAnsi="Tahoma" w:cs="B Badr"/>
          <w:sz w:val="28"/>
          <w:szCs w:val="28"/>
          <w:rtl/>
        </w:rPr>
        <w:footnoteReference w:id="358"/>
      </w:r>
    </w:p>
    <w:p w:rsidR="0061421E" w:rsidRPr="002B7B9B" w:rsidRDefault="0086035F" w:rsidP="00F87C4D">
      <w:pPr>
        <w:ind w:firstLine="4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پیشینیان این امت جهت اثبات جواز استثناء دلایلی از کتاب وسنت نقل می نمایند که در اموری ثابت ومحقق استثناء بکار رفته است</w:t>
      </w:r>
      <w:r w:rsidR="006B1658">
        <w:rPr>
          <w:rFonts w:ascii="Tahoma" w:hAnsi="Tahoma" w:cs="B Badr"/>
          <w:sz w:val="28"/>
          <w:szCs w:val="28"/>
          <w:rtl/>
        </w:rPr>
        <w:t xml:space="preserve">، </w:t>
      </w:r>
      <w:r w:rsidR="0061421E" w:rsidRPr="002B7B9B">
        <w:rPr>
          <w:rFonts w:ascii="Tahoma" w:hAnsi="Tahoma" w:cs="B Badr"/>
          <w:sz w:val="28"/>
          <w:szCs w:val="28"/>
          <w:rtl/>
        </w:rPr>
        <w:t xml:space="preserve">از جمله این </w:t>
      </w:r>
      <w:r w:rsidR="00A40340">
        <w:rPr>
          <w:rFonts w:ascii="Tahoma" w:hAnsi="Tahoma" w:cs="B Badr"/>
          <w:sz w:val="28"/>
          <w:szCs w:val="28"/>
          <w:rtl/>
        </w:rPr>
        <w:t>آيه</w:t>
      </w:r>
      <w:r w:rsidR="00926147">
        <w:rPr>
          <w:rFonts w:ascii="Tahoma" w:hAnsi="Tahoma" w:cs="B Badr"/>
          <w:sz w:val="28"/>
          <w:szCs w:val="28"/>
          <w:rtl/>
        </w:rPr>
        <w:t xml:space="preserve">: </w:t>
      </w:r>
      <w:r w:rsidR="00F362C8">
        <w:rPr>
          <w:rFonts w:ascii="Lotus Linotype" w:hAnsi="Lotus Linotype" w:cs="Lotus Linotype"/>
          <w:sz w:val="28"/>
          <w:szCs w:val="28"/>
          <w:rtl/>
        </w:rPr>
        <w:t>(</w:t>
      </w:r>
      <w:r w:rsidR="0061421E" w:rsidRPr="0040019C">
        <w:rPr>
          <w:rFonts w:ascii="Lotus Linotype" w:hAnsi="Lotus Linotype" w:cs="Lotus Linotype"/>
          <w:sz w:val="28"/>
          <w:szCs w:val="28"/>
          <w:rtl/>
        </w:rPr>
        <w:t>لَتَدْخُلُنَّ الْمَسْجِدَ الْحَرَامَ إِن شَاء اللَّهُ آمِنِينَ)</w:t>
      </w:r>
      <w:r w:rsidR="0061421E" w:rsidRPr="002B7B9B">
        <w:rPr>
          <w:rFonts w:ascii="Tahoma" w:hAnsi="Tahoma" w:cs="B Badr"/>
          <w:sz w:val="28"/>
          <w:szCs w:val="28"/>
          <w:rtl/>
        </w:rPr>
        <w:t xml:space="preserve"> فتح/27</w:t>
      </w:r>
      <w:r w:rsidR="0040019C">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بدون شك به خواست‏</w:t>
      </w:r>
      <w:r w:rsidR="0040019C">
        <w:rPr>
          <w:rFonts w:ascii="Tahoma" w:hAnsi="Tahoma" w:cs="B Badr" w:hint="cs"/>
          <w:sz w:val="28"/>
          <w:szCs w:val="28"/>
          <w:rtl/>
        </w:rPr>
        <w:t xml:space="preserve"> </w:t>
      </w:r>
      <w:r w:rsidR="0061421E" w:rsidRPr="002B7B9B">
        <w:rPr>
          <w:rFonts w:ascii="Tahoma" w:hAnsi="Tahoma" w:cs="B Badr"/>
          <w:sz w:val="28"/>
          <w:szCs w:val="28"/>
          <w:rtl/>
        </w:rPr>
        <w:t>خدا با خاطرى آسوده در مسجد الحرام درخواهيد آمد}.و</w:t>
      </w:r>
      <w:r w:rsidR="0040019C">
        <w:rPr>
          <w:rFonts w:ascii="Tahoma" w:hAnsi="Tahoma" w:cs="B Badr" w:hint="cs"/>
          <w:sz w:val="28"/>
          <w:szCs w:val="28"/>
          <w:rtl/>
        </w:rPr>
        <w:t xml:space="preserve"> در</w:t>
      </w:r>
      <w:r w:rsidR="0061421E" w:rsidRPr="002B7B9B">
        <w:rPr>
          <w:rFonts w:ascii="Tahoma" w:hAnsi="Tahoma" w:cs="B Badr"/>
          <w:sz w:val="28"/>
          <w:szCs w:val="28"/>
          <w:rtl/>
        </w:rPr>
        <w:t xml:space="preserve"> سنت نیز این حدیث پیامبر را به عنوان دلیل ذکر می نمایند که به هنگام سلام کردن برساکنان قبرستان می فرمود</w:t>
      </w:r>
      <w:r w:rsidR="00926147">
        <w:rPr>
          <w:rFonts w:ascii="Tahoma" w:hAnsi="Tahoma" w:cs="B Badr"/>
          <w:sz w:val="28"/>
          <w:szCs w:val="28"/>
          <w:rtl/>
        </w:rPr>
        <w:t xml:space="preserve">: </w:t>
      </w:r>
      <w:r w:rsidR="0061421E" w:rsidRPr="0040019C">
        <w:rPr>
          <w:rFonts w:ascii="Lotus Linotype" w:hAnsi="Lotus Linotype" w:cs="Lotus Linotype"/>
          <w:sz w:val="28"/>
          <w:szCs w:val="28"/>
          <w:rtl/>
        </w:rPr>
        <w:t>(السلام علیکم دار قوم مؤمنین وانا انشاءالله بکم لاحقون)</w:t>
      </w:r>
      <w:r w:rsidR="0061421E" w:rsidRPr="002B7B9B">
        <w:rPr>
          <w:rStyle w:val="a6"/>
          <w:rFonts w:ascii="Tahoma" w:hAnsi="Tahoma" w:cs="B Badr"/>
          <w:sz w:val="28"/>
          <w:szCs w:val="28"/>
          <w:rtl/>
        </w:rPr>
        <w:footnoteReference w:id="359"/>
      </w:r>
      <w:r w:rsidR="0061421E" w:rsidRPr="002B7B9B">
        <w:rPr>
          <w:rFonts w:ascii="Tahoma" w:hAnsi="Tahoma" w:cs="B Badr"/>
          <w:sz w:val="28"/>
          <w:szCs w:val="28"/>
          <w:rtl/>
        </w:rPr>
        <w:t xml:space="preserve"> یعنی</w:t>
      </w:r>
      <w:r w:rsidR="00926147">
        <w:rPr>
          <w:rFonts w:ascii="Tahoma" w:hAnsi="Tahoma" w:cs="B Badr"/>
          <w:sz w:val="28"/>
          <w:szCs w:val="28"/>
          <w:rtl/>
        </w:rPr>
        <w:t xml:space="preserve">: </w:t>
      </w:r>
      <w:r w:rsidR="0061421E" w:rsidRPr="002B7B9B">
        <w:rPr>
          <w:rFonts w:ascii="Tahoma" w:hAnsi="Tahoma" w:cs="B Badr"/>
          <w:sz w:val="28"/>
          <w:szCs w:val="28"/>
          <w:rtl/>
        </w:rPr>
        <w:t xml:space="preserve">درود برشما ای ساکنان خانه مؤمنان!به خواست خدا مانیز به </w:t>
      </w:r>
      <w:r w:rsidR="0040019C">
        <w:rPr>
          <w:rFonts w:ascii="Tahoma" w:hAnsi="Tahoma" w:cs="B Badr" w:hint="cs"/>
          <w:sz w:val="28"/>
          <w:szCs w:val="28"/>
          <w:rtl/>
        </w:rPr>
        <w:t>جمع</w:t>
      </w:r>
      <w:r w:rsidR="0061421E" w:rsidRPr="002B7B9B">
        <w:rPr>
          <w:rFonts w:ascii="Tahoma" w:hAnsi="Tahoma" w:cs="B Badr"/>
          <w:sz w:val="28"/>
          <w:szCs w:val="28"/>
          <w:rtl/>
        </w:rPr>
        <w:t xml:space="preserve"> شما می پیوندیم.</w:t>
      </w:r>
    </w:p>
    <w:p w:rsidR="008A414C" w:rsidRPr="002B7B9B" w:rsidRDefault="0086035F" w:rsidP="00F87C4D">
      <w:pPr>
        <w:ind w:firstLine="4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با وجود اینکه موضع گیری سلف در موضوع استثناء ایمان واضح واینکه بخاطر ترس ازخود ستایی بوده است</w:t>
      </w:r>
      <w:r w:rsidR="006B1658">
        <w:rPr>
          <w:rFonts w:ascii="Tahoma" w:hAnsi="Tahoma" w:cs="B Badr"/>
          <w:sz w:val="28"/>
          <w:szCs w:val="28"/>
          <w:rtl/>
        </w:rPr>
        <w:t xml:space="preserve">، </w:t>
      </w:r>
      <w:r w:rsidR="0061421E" w:rsidRPr="002B7B9B">
        <w:rPr>
          <w:rFonts w:ascii="Tahoma" w:hAnsi="Tahoma" w:cs="B Badr"/>
          <w:sz w:val="28"/>
          <w:szCs w:val="28"/>
          <w:rtl/>
        </w:rPr>
        <w:t>ولی سؤال کردن از آن را نمی پسندیدند</w:t>
      </w:r>
      <w:r w:rsidR="006B1658">
        <w:rPr>
          <w:rFonts w:ascii="Tahoma" w:hAnsi="Tahoma" w:cs="B Badr"/>
          <w:sz w:val="28"/>
          <w:szCs w:val="28"/>
          <w:rtl/>
        </w:rPr>
        <w:t xml:space="preserve">، </w:t>
      </w:r>
      <w:r w:rsidR="0061421E" w:rsidRPr="002B7B9B">
        <w:rPr>
          <w:rFonts w:ascii="Tahoma" w:hAnsi="Tahoma" w:cs="B Badr"/>
          <w:sz w:val="28"/>
          <w:szCs w:val="28"/>
          <w:rtl/>
        </w:rPr>
        <w:t>آجری- رحمه الله- در این باره چنین می گوید</w:t>
      </w:r>
      <w:r w:rsidR="00926147">
        <w:rPr>
          <w:rFonts w:ascii="Tahoma" w:hAnsi="Tahoma" w:cs="B Badr"/>
          <w:sz w:val="28"/>
          <w:szCs w:val="28"/>
          <w:rtl/>
        </w:rPr>
        <w:t xml:space="preserve">: </w:t>
      </w:r>
      <w:r w:rsidR="0061421E" w:rsidRPr="002B7B9B">
        <w:rPr>
          <w:rFonts w:ascii="Tahoma" w:hAnsi="Tahoma" w:cs="B Badr"/>
          <w:sz w:val="28"/>
          <w:szCs w:val="28"/>
          <w:rtl/>
        </w:rPr>
        <w:t>هرگاه مردی از تو پرسید آیا مؤمن هستید</w:t>
      </w:r>
      <w:r w:rsidR="004E28A1">
        <w:rPr>
          <w:rFonts w:ascii="Tahoma" w:hAnsi="Tahoma" w:cs="B Badr"/>
          <w:sz w:val="28"/>
          <w:szCs w:val="28"/>
          <w:rtl/>
        </w:rPr>
        <w:t xml:space="preserve">؟ </w:t>
      </w:r>
      <w:r w:rsidR="0061421E" w:rsidRPr="002B7B9B">
        <w:rPr>
          <w:rFonts w:ascii="Tahoma" w:hAnsi="Tahoma" w:cs="B Badr"/>
          <w:sz w:val="28"/>
          <w:szCs w:val="28"/>
          <w:rtl/>
        </w:rPr>
        <w:t>در پاسخ بگو</w:t>
      </w:r>
      <w:r w:rsidR="00926147">
        <w:rPr>
          <w:rFonts w:ascii="Tahoma" w:hAnsi="Tahoma" w:cs="B Badr"/>
          <w:sz w:val="28"/>
          <w:szCs w:val="28"/>
          <w:rtl/>
        </w:rPr>
        <w:t xml:space="preserve">: </w:t>
      </w:r>
      <w:r w:rsidR="0061421E" w:rsidRPr="002B7B9B">
        <w:rPr>
          <w:rFonts w:ascii="Tahoma" w:hAnsi="Tahoma" w:cs="B Badr"/>
          <w:sz w:val="28"/>
          <w:szCs w:val="28"/>
          <w:rtl/>
        </w:rPr>
        <w:t>به خدا</w:t>
      </w:r>
      <w:r w:rsidR="006B1658">
        <w:rPr>
          <w:rFonts w:ascii="Tahoma" w:hAnsi="Tahoma" w:cs="B Badr"/>
          <w:sz w:val="28"/>
          <w:szCs w:val="28"/>
          <w:rtl/>
        </w:rPr>
        <w:t xml:space="preserve">، </w:t>
      </w:r>
      <w:r w:rsidR="0061421E" w:rsidRPr="002B7B9B">
        <w:rPr>
          <w:rFonts w:ascii="Tahoma" w:hAnsi="Tahoma" w:cs="B Badr"/>
          <w:sz w:val="28"/>
          <w:szCs w:val="28"/>
          <w:rtl/>
        </w:rPr>
        <w:t>فرشتگان</w:t>
      </w:r>
      <w:r w:rsidR="006B1658">
        <w:rPr>
          <w:rFonts w:ascii="Tahoma" w:hAnsi="Tahoma" w:cs="B Badr"/>
          <w:sz w:val="28"/>
          <w:szCs w:val="28"/>
          <w:rtl/>
        </w:rPr>
        <w:t xml:space="preserve">، </w:t>
      </w:r>
      <w:r w:rsidR="0061421E" w:rsidRPr="002B7B9B">
        <w:rPr>
          <w:rFonts w:ascii="Tahoma" w:hAnsi="Tahoma" w:cs="B Badr"/>
          <w:sz w:val="28"/>
          <w:szCs w:val="28"/>
          <w:rtl/>
        </w:rPr>
        <w:t>پیامهای آسمانی</w:t>
      </w:r>
      <w:r w:rsidR="006B1658">
        <w:rPr>
          <w:rFonts w:ascii="Tahoma" w:hAnsi="Tahoma" w:cs="B Badr"/>
          <w:sz w:val="28"/>
          <w:szCs w:val="28"/>
          <w:rtl/>
        </w:rPr>
        <w:t xml:space="preserve">، </w:t>
      </w:r>
      <w:r w:rsidR="0061421E" w:rsidRPr="002B7B9B">
        <w:rPr>
          <w:rFonts w:ascii="Tahoma" w:hAnsi="Tahoma" w:cs="B Badr"/>
          <w:sz w:val="28"/>
          <w:szCs w:val="28"/>
          <w:rtl/>
        </w:rPr>
        <w:t>روزآخرت</w:t>
      </w:r>
      <w:r w:rsidR="006B1658">
        <w:rPr>
          <w:rFonts w:ascii="Tahoma" w:hAnsi="Tahoma" w:cs="B Badr"/>
          <w:sz w:val="28"/>
          <w:szCs w:val="28"/>
          <w:rtl/>
        </w:rPr>
        <w:t xml:space="preserve">، </w:t>
      </w:r>
      <w:r w:rsidR="0061421E" w:rsidRPr="002B7B9B">
        <w:rPr>
          <w:rFonts w:ascii="Tahoma" w:hAnsi="Tahoma" w:cs="B Badr"/>
          <w:sz w:val="28"/>
          <w:szCs w:val="28"/>
          <w:rtl/>
        </w:rPr>
        <w:t>مرگ</w:t>
      </w:r>
      <w:r w:rsidR="006B1658">
        <w:rPr>
          <w:rFonts w:ascii="Tahoma" w:hAnsi="Tahoma" w:cs="B Badr"/>
          <w:sz w:val="28"/>
          <w:szCs w:val="28"/>
          <w:rtl/>
        </w:rPr>
        <w:t xml:space="preserve">، </w:t>
      </w:r>
      <w:r w:rsidR="0061421E" w:rsidRPr="002B7B9B">
        <w:rPr>
          <w:rFonts w:ascii="Tahoma" w:hAnsi="Tahoma" w:cs="B Badr"/>
          <w:sz w:val="28"/>
          <w:szCs w:val="28"/>
          <w:rtl/>
        </w:rPr>
        <w:t>رستاخیز</w:t>
      </w:r>
      <w:r w:rsidR="006B1658">
        <w:rPr>
          <w:rFonts w:ascii="Tahoma" w:hAnsi="Tahoma" w:cs="B Badr"/>
          <w:sz w:val="28"/>
          <w:szCs w:val="28"/>
          <w:rtl/>
        </w:rPr>
        <w:t xml:space="preserve">، </w:t>
      </w:r>
      <w:r w:rsidR="0061421E" w:rsidRPr="002B7B9B">
        <w:rPr>
          <w:rFonts w:ascii="Tahoma" w:hAnsi="Tahoma" w:cs="B Badr"/>
          <w:sz w:val="28"/>
          <w:szCs w:val="28"/>
          <w:rtl/>
        </w:rPr>
        <w:t>بهشت ودوزخ ایمان دارم. واگر هم دوست داشتی بگو</w:t>
      </w:r>
      <w:r w:rsidR="00926147">
        <w:rPr>
          <w:rFonts w:ascii="Tahoma" w:hAnsi="Tahoma" w:cs="B Badr"/>
          <w:sz w:val="28"/>
          <w:szCs w:val="28"/>
          <w:rtl/>
        </w:rPr>
        <w:t xml:space="preserve">: </w:t>
      </w:r>
      <w:r w:rsidR="0061421E" w:rsidRPr="002B7B9B">
        <w:rPr>
          <w:rFonts w:ascii="Tahoma" w:hAnsi="Tahoma" w:cs="B Badr"/>
          <w:sz w:val="28"/>
          <w:szCs w:val="28"/>
          <w:rtl/>
        </w:rPr>
        <w:t>سؤالت بدعت است وجوابت نمی دهم. واگر هم خواستی به همان شیوه ای که بیان شد در پاسخ بگو</w:t>
      </w:r>
      <w:r w:rsidR="00926147">
        <w:rPr>
          <w:rFonts w:ascii="Tahoma" w:hAnsi="Tahoma" w:cs="B Badr"/>
          <w:sz w:val="28"/>
          <w:szCs w:val="28"/>
          <w:rtl/>
        </w:rPr>
        <w:t xml:space="preserve">: </w:t>
      </w:r>
      <w:r w:rsidR="0061421E" w:rsidRPr="002B7B9B">
        <w:rPr>
          <w:rFonts w:ascii="Tahoma" w:hAnsi="Tahoma" w:cs="B Badr"/>
          <w:sz w:val="28"/>
          <w:szCs w:val="28"/>
          <w:rtl/>
        </w:rPr>
        <w:t>به خواست خدا مؤمنم</w:t>
      </w:r>
      <w:r w:rsidR="006B1658">
        <w:rPr>
          <w:rFonts w:ascii="Tahoma" w:hAnsi="Tahoma" w:cs="B Badr"/>
          <w:sz w:val="28"/>
          <w:szCs w:val="28"/>
          <w:rtl/>
        </w:rPr>
        <w:t xml:space="preserve">، </w:t>
      </w:r>
      <w:r w:rsidR="0061421E" w:rsidRPr="002B7B9B">
        <w:rPr>
          <w:rFonts w:ascii="Tahoma" w:hAnsi="Tahoma" w:cs="B Badr"/>
          <w:sz w:val="28"/>
          <w:szCs w:val="28"/>
          <w:rtl/>
        </w:rPr>
        <w:t>ولی از بحث ومناظره در این زمینه پرهیز کن</w:t>
      </w:r>
      <w:r w:rsidR="006B1658">
        <w:rPr>
          <w:rFonts w:ascii="Tahoma" w:hAnsi="Tahoma" w:cs="B Badr"/>
          <w:sz w:val="28"/>
          <w:szCs w:val="28"/>
          <w:rtl/>
        </w:rPr>
        <w:t xml:space="preserve">، </w:t>
      </w:r>
      <w:r w:rsidR="0061421E" w:rsidRPr="002B7B9B">
        <w:rPr>
          <w:rFonts w:ascii="Tahoma" w:hAnsi="Tahoma" w:cs="B Badr"/>
          <w:sz w:val="28"/>
          <w:szCs w:val="28"/>
          <w:rtl/>
        </w:rPr>
        <w:t>زیرا این کار نزد علما ناپسند ونکوهیده است ولذا از پیشوایان دین پیروی کن تا به خواست خدا درامان بمانید</w:t>
      </w:r>
      <w:r w:rsidR="0061421E" w:rsidRPr="002B7B9B">
        <w:rPr>
          <w:rStyle w:val="a6"/>
          <w:rFonts w:ascii="Tahoma" w:hAnsi="Tahoma" w:cs="B Badr"/>
          <w:sz w:val="28"/>
          <w:szCs w:val="28"/>
          <w:rtl/>
        </w:rPr>
        <w:footnoteReference w:id="360"/>
      </w:r>
      <w:r w:rsidR="0061421E" w:rsidRPr="002B7B9B">
        <w:rPr>
          <w:rFonts w:ascii="Tahoma" w:hAnsi="Tahoma" w:cs="B Badr"/>
          <w:sz w:val="28"/>
          <w:szCs w:val="28"/>
          <w:rtl/>
        </w:rPr>
        <w:t xml:space="preserve"> </w:t>
      </w:r>
    </w:p>
    <w:p w:rsidR="0061421E" w:rsidRPr="002B7B9B" w:rsidRDefault="0086035F" w:rsidP="004E28A1">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علت آنکه پیشینیان سؤال درباره ایمان را دوست نداشته اند این بوده که چون سؤال مزبور از جانب مرجئه مطرح می گشت</w:t>
      </w:r>
      <w:r w:rsidR="006B1658">
        <w:rPr>
          <w:rFonts w:ascii="Tahoma" w:hAnsi="Tahoma" w:cs="B Badr"/>
          <w:sz w:val="28"/>
          <w:szCs w:val="28"/>
          <w:rtl/>
        </w:rPr>
        <w:t xml:space="preserve">، </w:t>
      </w:r>
      <w:r w:rsidR="0061421E" w:rsidRPr="002B7B9B">
        <w:rPr>
          <w:rFonts w:ascii="Tahoma" w:hAnsi="Tahoma" w:cs="B Badr"/>
          <w:sz w:val="28"/>
          <w:szCs w:val="28"/>
          <w:rtl/>
        </w:rPr>
        <w:t>خلال از امام احمد روایت می نماید که مردی از ایشان پرسید</w:t>
      </w:r>
      <w:r w:rsidR="00926147">
        <w:rPr>
          <w:rFonts w:ascii="Tahoma" w:hAnsi="Tahoma" w:cs="B Badr"/>
          <w:sz w:val="28"/>
          <w:szCs w:val="28"/>
          <w:rtl/>
        </w:rPr>
        <w:t xml:space="preserve">: </w:t>
      </w:r>
      <w:r w:rsidR="0061421E" w:rsidRPr="002B7B9B">
        <w:rPr>
          <w:rFonts w:ascii="Tahoma" w:hAnsi="Tahoma" w:cs="B Badr"/>
          <w:sz w:val="28"/>
          <w:szCs w:val="28"/>
          <w:rtl/>
        </w:rPr>
        <w:t>یک نفر از من پرسید</w:t>
      </w:r>
      <w:r w:rsidR="00926147">
        <w:rPr>
          <w:rFonts w:ascii="Tahoma" w:hAnsi="Tahoma" w:cs="B Badr"/>
          <w:sz w:val="28"/>
          <w:szCs w:val="28"/>
          <w:rtl/>
        </w:rPr>
        <w:t xml:space="preserve">: </w:t>
      </w:r>
      <w:r w:rsidR="0061421E" w:rsidRPr="002B7B9B">
        <w:rPr>
          <w:rFonts w:ascii="Tahoma" w:hAnsi="Tahoma" w:cs="B Badr"/>
          <w:sz w:val="28"/>
          <w:szCs w:val="28"/>
          <w:rtl/>
        </w:rPr>
        <w:t>آیا تو مؤمن هستید</w:t>
      </w:r>
      <w:r w:rsidR="004E28A1">
        <w:rPr>
          <w:rFonts w:ascii="Tahoma" w:hAnsi="Tahoma" w:cs="B Badr"/>
          <w:sz w:val="28"/>
          <w:szCs w:val="28"/>
          <w:rtl/>
        </w:rPr>
        <w:t xml:space="preserve">؟ </w:t>
      </w:r>
      <w:r w:rsidR="0061421E" w:rsidRPr="002B7B9B">
        <w:rPr>
          <w:rFonts w:ascii="Tahoma" w:hAnsi="Tahoma" w:cs="B Badr"/>
          <w:sz w:val="28"/>
          <w:szCs w:val="28"/>
          <w:rtl/>
        </w:rPr>
        <w:t>در پاسخ گفتم</w:t>
      </w:r>
      <w:r w:rsidR="00926147">
        <w:rPr>
          <w:rFonts w:ascii="Tahoma" w:hAnsi="Tahoma" w:cs="B Badr"/>
          <w:sz w:val="28"/>
          <w:szCs w:val="28"/>
          <w:rtl/>
        </w:rPr>
        <w:t xml:space="preserve">: </w:t>
      </w:r>
      <w:r w:rsidR="0061421E" w:rsidRPr="002B7B9B">
        <w:rPr>
          <w:rFonts w:ascii="Tahoma" w:hAnsi="Tahoma" w:cs="B Badr"/>
          <w:sz w:val="28"/>
          <w:szCs w:val="28"/>
          <w:rtl/>
        </w:rPr>
        <w:t>بله</w:t>
      </w:r>
      <w:r w:rsidR="006B1658">
        <w:rPr>
          <w:rFonts w:ascii="Tahoma" w:hAnsi="Tahoma" w:cs="B Badr"/>
          <w:sz w:val="28"/>
          <w:szCs w:val="28"/>
          <w:rtl/>
        </w:rPr>
        <w:t xml:space="preserve">، </w:t>
      </w:r>
      <w:r w:rsidR="0061421E" w:rsidRPr="002B7B9B">
        <w:rPr>
          <w:rFonts w:ascii="Tahoma" w:hAnsi="Tahoma" w:cs="B Badr"/>
          <w:sz w:val="28"/>
          <w:szCs w:val="28"/>
          <w:rtl/>
        </w:rPr>
        <w:t>آیا اشکالی دارد</w:t>
      </w:r>
      <w:r w:rsidR="004E28A1">
        <w:rPr>
          <w:rFonts w:ascii="Tahoma" w:hAnsi="Tahoma" w:cs="B Badr"/>
          <w:sz w:val="28"/>
          <w:szCs w:val="28"/>
          <w:rtl/>
        </w:rPr>
        <w:t xml:space="preserve">؟ </w:t>
      </w:r>
      <w:r w:rsidR="004D6D88">
        <w:rPr>
          <w:rFonts w:ascii="Tahoma" w:hAnsi="Tahoma" w:cs="B Badr" w:hint="cs"/>
          <w:sz w:val="28"/>
          <w:szCs w:val="28"/>
          <w:rtl/>
        </w:rPr>
        <w:t xml:space="preserve"> </w:t>
      </w:r>
      <w:r w:rsidR="0061421E" w:rsidRPr="002B7B9B">
        <w:rPr>
          <w:rFonts w:ascii="Tahoma" w:hAnsi="Tahoma" w:cs="B Badr"/>
          <w:sz w:val="28"/>
          <w:szCs w:val="28"/>
          <w:rtl/>
        </w:rPr>
        <w:t>مگر مردم به دودسته کافر ومؤمن تقسیم نمی شوند.امام به خشم آمد وفرمود</w:t>
      </w:r>
      <w:r w:rsidR="00926147">
        <w:rPr>
          <w:rFonts w:ascii="Tahoma" w:hAnsi="Tahoma" w:cs="B Badr"/>
          <w:sz w:val="28"/>
          <w:szCs w:val="28"/>
          <w:rtl/>
        </w:rPr>
        <w:t xml:space="preserve">: </w:t>
      </w:r>
      <w:r w:rsidR="0061421E" w:rsidRPr="002B7B9B">
        <w:rPr>
          <w:rFonts w:ascii="Tahoma" w:hAnsi="Tahoma" w:cs="B Badr"/>
          <w:sz w:val="28"/>
          <w:szCs w:val="28"/>
          <w:rtl/>
        </w:rPr>
        <w:t>این نوع سخنان از طرف مرجئه مطرح می گردد حال آنکه خداوند می فرماید</w:t>
      </w:r>
      <w:r w:rsidR="00926147">
        <w:rPr>
          <w:rFonts w:ascii="Tahoma" w:hAnsi="Tahoma" w:cs="B Badr"/>
          <w:sz w:val="28"/>
          <w:szCs w:val="28"/>
          <w:rtl/>
        </w:rPr>
        <w:t xml:space="preserve">: </w:t>
      </w:r>
      <w:r w:rsidR="004E28A1" w:rsidRPr="00F87C4D">
        <w:rPr>
          <w:rFonts w:ascii="QCF_BSML" w:hAnsi="QCF_BSML" w:cs="QCF_BSML"/>
          <w:color w:val="000000"/>
          <w:sz w:val="31"/>
          <w:szCs w:val="31"/>
          <w:rtl/>
        </w:rPr>
        <w:t xml:space="preserve">ﮋ </w:t>
      </w:r>
      <w:r w:rsidR="004E28A1" w:rsidRPr="00F87C4D">
        <w:rPr>
          <w:rFonts w:ascii="QCF_P203" w:hAnsi="QCF_P203" w:cs="QCF_P203"/>
          <w:color w:val="000000"/>
          <w:sz w:val="31"/>
          <w:szCs w:val="31"/>
          <w:rtl/>
        </w:rPr>
        <w:t xml:space="preserve">ﯱ  ﯲ  ﯳ      ﯴ  </w:t>
      </w:r>
      <w:r w:rsidR="004E28A1" w:rsidRPr="00F87C4D">
        <w:rPr>
          <w:rFonts w:ascii="QCF_BSML" w:hAnsi="QCF_BSML" w:cs="QCF_BSML"/>
          <w:color w:val="000000"/>
          <w:sz w:val="31"/>
          <w:szCs w:val="31"/>
          <w:rtl/>
        </w:rPr>
        <w:t>ﮊ</w:t>
      </w:r>
      <w:r w:rsidR="004E28A1" w:rsidRPr="00F87C4D">
        <w:rPr>
          <w:rFonts w:ascii="Arial" w:hAnsi="Arial" w:cs="Arial"/>
          <w:color w:val="000000"/>
          <w:sz w:val="20"/>
          <w:szCs w:val="20"/>
          <w:rtl/>
        </w:rPr>
        <w:t xml:space="preserve"> </w:t>
      </w:r>
      <w:r w:rsidR="004E28A1">
        <w:rPr>
          <w:rFonts w:ascii="B Lotus" w:hAnsi="Arial" w:cs="B Lotus"/>
          <w:color w:val="000000"/>
          <w:sz w:val="23"/>
          <w:szCs w:val="23"/>
          <w:rtl/>
        </w:rPr>
        <w:t>التوبة: ١٠٦</w:t>
      </w:r>
      <w:r w:rsidR="004E28A1">
        <w:rPr>
          <w:rFonts w:ascii="Arial" w:hAnsi="Arial" w:cs="Arial"/>
          <w:color w:val="000000"/>
          <w:sz w:val="23"/>
          <w:szCs w:val="23"/>
        </w:rPr>
        <w:t xml:space="preserve"> </w:t>
      </w:r>
      <w:r w:rsidR="004D6D88" w:rsidRPr="004D6D88">
        <w:rPr>
          <w:rFonts w:cs="Al-QuranAlKareem"/>
          <w:sz w:val="18"/>
          <w:szCs w:val="22"/>
          <w:rtl/>
        </w:rPr>
        <w:t xml:space="preserve"> </w:t>
      </w:r>
      <w:r w:rsidR="0061421E" w:rsidRPr="004D6D88">
        <w:rPr>
          <w:rFonts w:ascii="Tahoma" w:hAnsi="Tahoma" w:cs="B Badr"/>
          <w:sz w:val="32"/>
          <w:szCs w:val="32"/>
          <w:rtl/>
        </w:rPr>
        <w:t xml:space="preserve"> </w:t>
      </w:r>
      <w:r w:rsidR="0061421E" w:rsidRPr="002B7B9B">
        <w:rPr>
          <w:rFonts w:ascii="Tahoma" w:hAnsi="Tahoma" w:cs="B Badr"/>
          <w:sz w:val="28"/>
          <w:szCs w:val="28"/>
          <w:rtl/>
        </w:rPr>
        <w:t>اینان چه کسانی هستند</w:t>
      </w:r>
      <w:r w:rsidR="004E28A1">
        <w:rPr>
          <w:rFonts w:ascii="Tahoma" w:hAnsi="Tahoma" w:cs="B Badr"/>
          <w:sz w:val="28"/>
          <w:szCs w:val="28"/>
          <w:rtl/>
        </w:rPr>
        <w:t xml:space="preserve">؟ </w:t>
      </w:r>
      <w:r w:rsidR="0061421E" w:rsidRPr="002B7B9B">
        <w:rPr>
          <w:rFonts w:ascii="Tahoma" w:hAnsi="Tahoma" w:cs="B Badr"/>
          <w:sz w:val="28"/>
          <w:szCs w:val="28"/>
          <w:rtl/>
        </w:rPr>
        <w:t>سپس فرمود</w:t>
      </w:r>
      <w:r w:rsidR="00926147">
        <w:rPr>
          <w:rFonts w:ascii="Tahoma" w:hAnsi="Tahoma" w:cs="B Badr"/>
          <w:sz w:val="28"/>
          <w:szCs w:val="28"/>
          <w:rtl/>
        </w:rPr>
        <w:t xml:space="preserve">: </w:t>
      </w:r>
      <w:r w:rsidR="0061421E" w:rsidRPr="002B7B9B">
        <w:rPr>
          <w:rFonts w:ascii="Tahoma" w:hAnsi="Tahoma" w:cs="B Badr"/>
          <w:sz w:val="28"/>
          <w:szCs w:val="28"/>
          <w:rtl/>
        </w:rPr>
        <w:t>مگر ایمان قول وعمل نیست</w:t>
      </w:r>
      <w:r w:rsidR="004E28A1">
        <w:rPr>
          <w:rFonts w:ascii="Tahoma" w:hAnsi="Tahoma" w:cs="B Badr"/>
          <w:sz w:val="28"/>
          <w:szCs w:val="28"/>
          <w:rtl/>
        </w:rPr>
        <w:t xml:space="preserve">؟ </w:t>
      </w:r>
      <w:r w:rsidR="0061421E" w:rsidRPr="002B7B9B">
        <w:rPr>
          <w:rFonts w:ascii="Tahoma" w:hAnsi="Tahoma" w:cs="B Badr"/>
          <w:sz w:val="28"/>
          <w:szCs w:val="28"/>
          <w:rtl/>
        </w:rPr>
        <w:t>شخص مزبور گفت</w:t>
      </w:r>
      <w:r w:rsidR="00926147">
        <w:rPr>
          <w:rFonts w:ascii="Tahoma" w:hAnsi="Tahoma" w:cs="B Badr"/>
          <w:sz w:val="28"/>
          <w:szCs w:val="28"/>
          <w:rtl/>
        </w:rPr>
        <w:t xml:space="preserve">: </w:t>
      </w:r>
      <w:r w:rsidR="0061421E" w:rsidRPr="002B7B9B">
        <w:rPr>
          <w:rFonts w:ascii="Tahoma" w:hAnsi="Tahoma" w:cs="B Badr"/>
          <w:sz w:val="28"/>
          <w:szCs w:val="28"/>
          <w:rtl/>
        </w:rPr>
        <w:t>آری چنان است</w:t>
      </w:r>
      <w:r w:rsidR="006B1658">
        <w:rPr>
          <w:rFonts w:ascii="Tahoma" w:hAnsi="Tahoma" w:cs="B Badr"/>
          <w:sz w:val="28"/>
          <w:szCs w:val="28"/>
          <w:rtl/>
        </w:rPr>
        <w:t xml:space="preserve">، </w:t>
      </w:r>
      <w:r w:rsidR="0061421E" w:rsidRPr="002B7B9B">
        <w:rPr>
          <w:rFonts w:ascii="Tahoma" w:hAnsi="Tahoma" w:cs="B Badr"/>
          <w:sz w:val="28"/>
          <w:szCs w:val="28"/>
          <w:rtl/>
        </w:rPr>
        <w:t>امام گفت</w:t>
      </w:r>
      <w:r w:rsidR="00926147">
        <w:rPr>
          <w:rFonts w:ascii="Tahoma" w:hAnsi="Tahoma" w:cs="B Badr"/>
          <w:sz w:val="28"/>
          <w:szCs w:val="28"/>
          <w:rtl/>
        </w:rPr>
        <w:t xml:space="preserve">: </w:t>
      </w:r>
      <w:r w:rsidR="0061421E" w:rsidRPr="002B7B9B">
        <w:rPr>
          <w:rFonts w:ascii="Tahoma" w:hAnsi="Tahoma" w:cs="B Badr"/>
          <w:sz w:val="28"/>
          <w:szCs w:val="28"/>
          <w:rtl/>
        </w:rPr>
        <w:t>آیا قول را انجام داده ایم</w:t>
      </w:r>
      <w:r w:rsidR="004E28A1">
        <w:rPr>
          <w:rFonts w:ascii="Tahoma" w:hAnsi="Tahoma" w:cs="B Badr"/>
          <w:sz w:val="28"/>
          <w:szCs w:val="28"/>
          <w:rtl/>
        </w:rPr>
        <w:t xml:space="preserve">؟ </w:t>
      </w:r>
      <w:r w:rsidR="004E28A1">
        <w:rPr>
          <w:rFonts w:ascii="Tahoma" w:hAnsi="Tahoma" w:cs="B Badr" w:hint="cs"/>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بله</w:t>
      </w:r>
      <w:r w:rsidR="006B1658">
        <w:rPr>
          <w:rFonts w:ascii="Tahoma" w:hAnsi="Tahoma" w:cs="B Badr"/>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آیا کردار را انجام داده ایم</w:t>
      </w:r>
      <w:r w:rsidR="004E28A1">
        <w:rPr>
          <w:rFonts w:ascii="Tahoma" w:hAnsi="Tahoma" w:cs="B Badr"/>
          <w:sz w:val="28"/>
          <w:szCs w:val="28"/>
          <w:rtl/>
        </w:rPr>
        <w:t xml:space="preserve">؟ </w:t>
      </w:r>
      <w:r w:rsidR="004E28A1">
        <w:rPr>
          <w:rFonts w:ascii="Tahoma" w:hAnsi="Tahoma" w:cs="B Badr" w:hint="cs"/>
          <w:sz w:val="28"/>
          <w:szCs w:val="28"/>
          <w:rtl/>
        </w:rPr>
        <w:t xml:space="preserve"> </w:t>
      </w:r>
      <w:r w:rsidR="0061421E" w:rsidRPr="002B7B9B">
        <w:rPr>
          <w:rFonts w:ascii="Tahoma" w:hAnsi="Tahoma" w:cs="B Badr"/>
          <w:sz w:val="28"/>
          <w:szCs w:val="28"/>
          <w:rtl/>
        </w:rPr>
        <w:t>گفت</w:t>
      </w:r>
      <w:r w:rsidR="00926147">
        <w:rPr>
          <w:rFonts w:ascii="Tahoma" w:hAnsi="Tahoma" w:cs="B Badr"/>
          <w:sz w:val="28"/>
          <w:szCs w:val="28"/>
          <w:rtl/>
        </w:rPr>
        <w:t xml:space="preserve">: </w:t>
      </w:r>
      <w:r w:rsidR="0061421E" w:rsidRPr="002B7B9B">
        <w:rPr>
          <w:rFonts w:ascii="Tahoma" w:hAnsi="Tahoma" w:cs="B Badr"/>
          <w:sz w:val="28"/>
          <w:szCs w:val="28"/>
          <w:rtl/>
        </w:rPr>
        <w:t>نه</w:t>
      </w:r>
      <w:r w:rsidR="006B1658">
        <w:rPr>
          <w:rFonts w:ascii="Tahoma" w:hAnsi="Tahoma" w:cs="B Badr"/>
          <w:sz w:val="28"/>
          <w:szCs w:val="28"/>
          <w:rtl/>
        </w:rPr>
        <w:t xml:space="preserve">، </w:t>
      </w:r>
      <w:r w:rsidR="0061421E" w:rsidRPr="002B7B9B">
        <w:rPr>
          <w:rFonts w:ascii="Tahoma" w:hAnsi="Tahoma" w:cs="B Badr"/>
          <w:sz w:val="28"/>
          <w:szCs w:val="28"/>
          <w:rtl/>
        </w:rPr>
        <w:t>امام گفت</w:t>
      </w:r>
      <w:r w:rsidR="00926147">
        <w:rPr>
          <w:rFonts w:ascii="Tahoma" w:hAnsi="Tahoma" w:cs="B Badr"/>
          <w:sz w:val="28"/>
          <w:szCs w:val="28"/>
          <w:rtl/>
        </w:rPr>
        <w:t xml:space="preserve">: </w:t>
      </w:r>
      <w:r w:rsidR="0061421E" w:rsidRPr="002B7B9B">
        <w:rPr>
          <w:rFonts w:ascii="Tahoma" w:hAnsi="Tahoma" w:cs="B Badr"/>
          <w:sz w:val="28"/>
          <w:szCs w:val="28"/>
          <w:rtl/>
        </w:rPr>
        <w:t xml:space="preserve">پس چطور از تو اعتراض می کند که بگویید به خواست خدا واستثناء </w:t>
      </w:r>
      <w:r w:rsidR="004E28A1">
        <w:rPr>
          <w:rFonts w:ascii="Tahoma" w:hAnsi="Tahoma" w:cs="B Badr" w:hint="cs"/>
          <w:sz w:val="28"/>
          <w:szCs w:val="28"/>
          <w:rtl/>
        </w:rPr>
        <w:t xml:space="preserve">مي </w:t>
      </w:r>
      <w:r w:rsidR="0061421E" w:rsidRPr="002B7B9B">
        <w:rPr>
          <w:rFonts w:ascii="Tahoma" w:hAnsi="Tahoma" w:cs="B Badr"/>
          <w:sz w:val="28"/>
          <w:szCs w:val="28"/>
          <w:rtl/>
        </w:rPr>
        <w:t>کنید</w:t>
      </w:r>
      <w:r w:rsidR="004E28A1">
        <w:rPr>
          <w:rFonts w:ascii="Tahoma" w:hAnsi="Tahoma" w:cs="B Badr"/>
          <w:sz w:val="28"/>
          <w:szCs w:val="28"/>
          <w:rtl/>
        </w:rPr>
        <w:t xml:space="preserve">؟ </w:t>
      </w:r>
      <w:r w:rsidR="0061421E" w:rsidRPr="002B7B9B">
        <w:rPr>
          <w:rFonts w:ascii="Tahoma" w:hAnsi="Tahoma" w:cs="B Badr"/>
          <w:sz w:val="28"/>
          <w:szCs w:val="28"/>
          <w:rtl/>
        </w:rPr>
        <w:t>(یعنی چون بخشی از ایمان که کردار است هنوز صورت نگرفته استثناء از آن جایز می باشد).</w:t>
      </w:r>
      <w:r w:rsidR="0061421E" w:rsidRPr="002B7B9B">
        <w:rPr>
          <w:rStyle w:val="a6"/>
          <w:rFonts w:ascii="Tahoma" w:hAnsi="Tahoma" w:cs="B Badr"/>
          <w:sz w:val="28"/>
          <w:szCs w:val="28"/>
          <w:rtl/>
        </w:rPr>
        <w:footnoteReference w:id="361"/>
      </w:r>
    </w:p>
    <w:p w:rsidR="004E28A1" w:rsidRPr="004E28A1" w:rsidRDefault="004E28A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4E28A1">
        <w:rPr>
          <w:rFonts w:ascii="Tahoma" w:hAnsi="Tahoma" w:cs="B Badr"/>
          <w:sz w:val="28"/>
          <w:szCs w:val="28"/>
          <w:rtl/>
        </w:rPr>
        <w:t>این بود چکیده دیدگاه سلف</w:t>
      </w:r>
      <w:r w:rsidRPr="004E28A1">
        <w:rPr>
          <w:rFonts w:ascii="Tahoma" w:hAnsi="Tahoma" w:cs="B Badr" w:hint="cs"/>
          <w:sz w:val="28"/>
          <w:szCs w:val="28"/>
          <w:rtl/>
        </w:rPr>
        <w:t xml:space="preserve"> رحمهم الله در اين موضوع</w:t>
      </w:r>
      <w:r w:rsidRPr="004E28A1">
        <w:rPr>
          <w:rFonts w:ascii="Tahoma" w:hAnsi="Tahoma" w:cs="B Badr"/>
          <w:sz w:val="28"/>
          <w:szCs w:val="28"/>
          <w:rtl/>
        </w:rPr>
        <w:t xml:space="preserve"> </w:t>
      </w:r>
      <w:r w:rsidRPr="004E28A1">
        <w:rPr>
          <w:rFonts w:ascii="Tahoma" w:hAnsi="Tahoma" w:cs="B Badr" w:hint="cs"/>
          <w:sz w:val="28"/>
          <w:szCs w:val="28"/>
          <w:rtl/>
        </w:rPr>
        <w:t xml:space="preserve"> و </w:t>
      </w:r>
      <w:r w:rsidRPr="004E28A1">
        <w:rPr>
          <w:rFonts w:ascii="Tahoma" w:hAnsi="Tahoma" w:cs="B Badr"/>
          <w:sz w:val="28"/>
          <w:szCs w:val="28"/>
          <w:rtl/>
        </w:rPr>
        <w:t>در</w:t>
      </w:r>
      <w:r>
        <w:rPr>
          <w:rFonts w:ascii="Tahoma" w:hAnsi="Tahoma" w:cs="B Badr" w:hint="cs"/>
          <w:sz w:val="28"/>
          <w:szCs w:val="28"/>
          <w:rtl/>
        </w:rPr>
        <w:t xml:space="preserve"> </w:t>
      </w:r>
      <w:r w:rsidRPr="004E28A1">
        <w:rPr>
          <w:rFonts w:ascii="Tahoma" w:hAnsi="Tahoma" w:cs="B Badr"/>
          <w:sz w:val="28"/>
          <w:szCs w:val="28"/>
          <w:rtl/>
        </w:rPr>
        <w:t>برخی موارد بدون استثناء پاسخ داده اند</w:t>
      </w:r>
      <w:r w:rsidRPr="004E28A1">
        <w:rPr>
          <w:rFonts w:ascii="Tahoma" w:hAnsi="Tahoma" w:cs="B Badr" w:hint="cs"/>
          <w:sz w:val="28"/>
          <w:szCs w:val="28"/>
          <w:rtl/>
        </w:rPr>
        <w:t xml:space="preserve"> و اينكه</w:t>
      </w:r>
      <w:r w:rsidRPr="004E28A1">
        <w:rPr>
          <w:rFonts w:ascii="Tahoma" w:hAnsi="Tahoma" w:cs="B Badr"/>
          <w:sz w:val="28"/>
          <w:szCs w:val="28"/>
          <w:rtl/>
        </w:rPr>
        <w:t xml:space="preserve"> داخل شدن ایشان به دایره ایمان</w:t>
      </w:r>
      <w:r>
        <w:rPr>
          <w:rFonts w:ascii="Tahoma" w:hAnsi="Tahoma" w:cs="B Badr" w:hint="cs"/>
          <w:sz w:val="28"/>
          <w:szCs w:val="28"/>
          <w:rtl/>
        </w:rPr>
        <w:t xml:space="preserve"> حاصل مي گردد</w:t>
      </w:r>
      <w:r w:rsidRPr="004E28A1">
        <w:rPr>
          <w:rFonts w:ascii="Tahoma" w:hAnsi="Tahoma" w:cs="B Badr"/>
          <w:sz w:val="28"/>
          <w:szCs w:val="28"/>
          <w:rtl/>
        </w:rPr>
        <w:t xml:space="preserve"> نه اینکه مقصودشان رسیدن به کمال بوده باشد.</w:t>
      </w:r>
      <w:r w:rsidRPr="004E28A1">
        <w:rPr>
          <w:rStyle w:val="a6"/>
          <w:rFonts w:ascii="Tahoma" w:hAnsi="Tahoma" w:cs="B Badr"/>
          <w:sz w:val="28"/>
          <w:szCs w:val="28"/>
          <w:rtl/>
        </w:rPr>
        <w:footnoteReference w:id="362"/>
      </w:r>
    </w:p>
    <w:p w:rsidR="004D6D88" w:rsidRPr="004E28A1" w:rsidRDefault="004D6D88" w:rsidP="004E28A1">
      <w:pPr>
        <w:jc w:val="lowKashida"/>
        <w:rPr>
          <w:rFonts w:ascii="Tahoma" w:hAnsi="Tahoma" w:cs="B Badr" w:hint="cs"/>
          <w:sz w:val="28"/>
          <w:szCs w:val="28"/>
          <w:rtl/>
        </w:rPr>
      </w:pPr>
    </w:p>
    <w:p w:rsidR="0061421E" w:rsidRPr="004D6D88" w:rsidRDefault="0061421E" w:rsidP="0006388E">
      <w:pPr>
        <w:ind w:hanging="334"/>
        <w:jc w:val="lowKashida"/>
        <w:rPr>
          <w:rFonts w:ascii="Tahoma" w:hAnsi="Tahoma" w:cs="B Badr"/>
          <w:b/>
          <w:bCs/>
          <w:sz w:val="32"/>
          <w:szCs w:val="32"/>
          <w:rtl/>
        </w:rPr>
      </w:pPr>
      <w:r w:rsidRPr="004D6D88">
        <w:rPr>
          <w:rFonts w:ascii="Tahoma" w:hAnsi="Tahoma" w:cs="B Badr"/>
          <w:b/>
          <w:bCs/>
          <w:sz w:val="32"/>
          <w:szCs w:val="32"/>
          <w:rtl/>
        </w:rPr>
        <w:t>دیدگاه امام شافعی درباره استثناء درایمان</w:t>
      </w:r>
      <w:r w:rsidR="00926147">
        <w:rPr>
          <w:rFonts w:ascii="Tahoma" w:hAnsi="Tahoma" w:cs="B Badr"/>
          <w:b/>
          <w:bCs/>
          <w:sz w:val="32"/>
          <w:szCs w:val="32"/>
          <w:rtl/>
        </w:rPr>
        <w:t xml:space="preserve">: </w:t>
      </w:r>
    </w:p>
    <w:p w:rsidR="0061421E" w:rsidRPr="002B7B9B" w:rsidRDefault="004E28A1"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ابوالبقاء</w:t>
      </w:r>
      <w:r w:rsidR="008A414C" w:rsidRPr="002B7B9B">
        <w:rPr>
          <w:rFonts w:ascii="Tahoma" w:hAnsi="Tahoma" w:cs="B Badr" w:hint="cs"/>
          <w:sz w:val="28"/>
          <w:szCs w:val="28"/>
          <w:rtl/>
        </w:rPr>
        <w:t xml:space="preserve"> </w:t>
      </w:r>
      <w:r w:rsidR="0061421E" w:rsidRPr="002B7B9B">
        <w:rPr>
          <w:rFonts w:ascii="Tahoma" w:hAnsi="Tahoma" w:cs="B Badr"/>
          <w:sz w:val="28"/>
          <w:szCs w:val="28"/>
          <w:rtl/>
        </w:rPr>
        <w:t>فتوحی ـ که یکی از فقها واصولیان حنبلی مذهب است ـ می گوید</w:t>
      </w:r>
      <w:r w:rsidR="00926147">
        <w:rPr>
          <w:rFonts w:ascii="Tahoma" w:hAnsi="Tahoma" w:cs="B Badr"/>
          <w:sz w:val="28"/>
          <w:szCs w:val="28"/>
          <w:rtl/>
        </w:rPr>
        <w:t xml:space="preserve">: </w:t>
      </w:r>
      <w:r w:rsidR="0061421E" w:rsidRPr="002B7B9B">
        <w:rPr>
          <w:rFonts w:ascii="Tahoma" w:hAnsi="Tahoma" w:cs="B Badr"/>
          <w:sz w:val="28"/>
          <w:szCs w:val="28"/>
          <w:rtl/>
        </w:rPr>
        <w:t>استثناء در ایمان جایز است بدین گونه شخصی بگوید</w:t>
      </w:r>
      <w:r w:rsidR="00926147">
        <w:rPr>
          <w:rFonts w:ascii="Tahoma" w:hAnsi="Tahoma" w:cs="B Badr"/>
          <w:sz w:val="28"/>
          <w:szCs w:val="28"/>
          <w:rtl/>
        </w:rPr>
        <w:t xml:space="preserve">: </w:t>
      </w:r>
      <w:r w:rsidR="0061421E" w:rsidRPr="002B7B9B">
        <w:rPr>
          <w:rFonts w:ascii="Tahoma" w:hAnsi="Tahoma" w:cs="B Badr"/>
          <w:sz w:val="28"/>
          <w:szCs w:val="28"/>
          <w:rtl/>
        </w:rPr>
        <w:t>من به خواست خدا مؤمنم</w:t>
      </w:r>
      <w:r w:rsidR="008A414C" w:rsidRPr="002B7B9B">
        <w:rPr>
          <w:rFonts w:ascii="Tahoma" w:hAnsi="Tahoma" w:cs="B Badr" w:hint="cs"/>
          <w:sz w:val="28"/>
          <w:szCs w:val="28"/>
          <w:rtl/>
        </w:rPr>
        <w:t>.</w:t>
      </w:r>
      <w:r w:rsidR="0061421E" w:rsidRPr="002B7B9B">
        <w:rPr>
          <w:rFonts w:ascii="Tahoma" w:hAnsi="Tahoma" w:cs="B Badr"/>
          <w:sz w:val="28"/>
          <w:szCs w:val="28"/>
          <w:rtl/>
        </w:rPr>
        <w:t>شافعی</w:t>
      </w:r>
      <w:r w:rsidR="006B1658">
        <w:rPr>
          <w:rFonts w:ascii="Tahoma" w:hAnsi="Tahoma" w:cs="B Badr"/>
          <w:sz w:val="28"/>
          <w:szCs w:val="28"/>
          <w:rtl/>
        </w:rPr>
        <w:t xml:space="preserve">، </w:t>
      </w:r>
      <w:r w:rsidR="0061421E" w:rsidRPr="002B7B9B">
        <w:rPr>
          <w:rFonts w:ascii="Tahoma" w:hAnsi="Tahoma" w:cs="B Badr"/>
          <w:sz w:val="28"/>
          <w:szCs w:val="28"/>
          <w:rtl/>
        </w:rPr>
        <w:t>احمد وابن مسعود</w:t>
      </w:r>
      <w:r w:rsidR="0061421E" w:rsidRPr="002B7B9B">
        <w:rPr>
          <w:rFonts w:ascii="Tahoma" w:hAnsi="Tahoma" w:cs="B Badr"/>
          <w:sz w:val="28"/>
          <w:szCs w:val="28"/>
        </w:rPr>
        <w:sym w:font="AGA Arabesque" w:char="F074"/>
      </w:r>
      <w:r w:rsidR="0061421E" w:rsidRPr="002B7B9B">
        <w:rPr>
          <w:rFonts w:ascii="Tahoma" w:hAnsi="Tahoma" w:cs="B Badr"/>
          <w:sz w:val="28"/>
          <w:szCs w:val="28"/>
          <w:rtl/>
        </w:rPr>
        <w:t xml:space="preserve"> نیز بدان تصریح نموده اند.</w:t>
      </w:r>
      <w:r w:rsidR="0061421E" w:rsidRPr="002B7B9B">
        <w:rPr>
          <w:rStyle w:val="a6"/>
          <w:rFonts w:ascii="Tahoma" w:hAnsi="Tahoma" w:cs="B Badr"/>
          <w:sz w:val="28"/>
          <w:szCs w:val="28"/>
          <w:rtl/>
        </w:rPr>
        <w:footnoteReference w:id="363"/>
      </w:r>
    </w:p>
    <w:p w:rsidR="0061421E" w:rsidRDefault="004E28A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فخرالدین رازی به پاره ای از انتقادات وارده برعقیده امام شافعی اشاره کرده واز جمله به مسأله استثناء در ایمان می پردازد</w:t>
      </w:r>
      <w:r w:rsidR="006B1658">
        <w:rPr>
          <w:rFonts w:ascii="Tahoma" w:hAnsi="Tahoma" w:cs="B Badr"/>
          <w:sz w:val="28"/>
          <w:szCs w:val="28"/>
          <w:rtl/>
        </w:rPr>
        <w:t xml:space="preserve">، </w:t>
      </w:r>
      <w:r w:rsidR="0061421E" w:rsidRPr="002B7B9B">
        <w:rPr>
          <w:rFonts w:ascii="Tahoma" w:hAnsi="Tahoma" w:cs="B Badr"/>
          <w:sz w:val="28"/>
          <w:szCs w:val="28"/>
          <w:rtl/>
        </w:rPr>
        <w:t>سپس به توضیح معنایش پرداخته ومی گوید آنچه شافعی گفته مربوط به اعتقاد</w:t>
      </w:r>
      <w:r w:rsidR="004D6D88">
        <w:rPr>
          <w:rFonts w:ascii="Tahoma" w:hAnsi="Tahoma" w:cs="B Badr" w:hint="cs"/>
          <w:sz w:val="28"/>
          <w:szCs w:val="28"/>
          <w:rtl/>
        </w:rPr>
        <w:t xml:space="preserve"> </w:t>
      </w:r>
      <w:r w:rsidR="0061421E" w:rsidRPr="002B7B9B">
        <w:rPr>
          <w:rFonts w:ascii="Tahoma" w:hAnsi="Tahoma" w:cs="B Badr"/>
          <w:sz w:val="28"/>
          <w:szCs w:val="28"/>
          <w:rtl/>
        </w:rPr>
        <w:t>وی پیرامون داخل شدن اعمال درمفهوم ایمان واینکه استثناء تنها براعمال واقع می گردد نه عقاید</w:t>
      </w:r>
      <w:r w:rsidR="006B1658">
        <w:rPr>
          <w:rFonts w:ascii="Tahoma" w:hAnsi="Tahoma" w:cs="B Badr"/>
          <w:sz w:val="28"/>
          <w:szCs w:val="28"/>
          <w:rtl/>
        </w:rPr>
        <w:t xml:space="preserve">، </w:t>
      </w:r>
      <w:r w:rsidR="0061421E" w:rsidRPr="002B7B9B">
        <w:rPr>
          <w:rFonts w:ascii="Tahoma" w:hAnsi="Tahoma" w:cs="B Badr"/>
          <w:sz w:val="28"/>
          <w:szCs w:val="28"/>
          <w:rtl/>
        </w:rPr>
        <w:t>می باشد.آنگاه به بررسی پاره ای تأویلات وتوضیحات در دفاع از شافعی می پردازد.همه اینها دال بر صحت انتساب دیدگاه مزبور به امام شافعی می باشد واینکه ایشان همچون سلف معتقد به جواز استثناء در ایمان بوده اند.</w:t>
      </w:r>
      <w:r w:rsidR="0061421E" w:rsidRPr="002B7B9B">
        <w:rPr>
          <w:rStyle w:val="a6"/>
          <w:rFonts w:ascii="Tahoma" w:hAnsi="Tahoma" w:cs="B Badr"/>
          <w:sz w:val="28"/>
          <w:szCs w:val="28"/>
          <w:rtl/>
        </w:rPr>
        <w:footnoteReference w:id="364"/>
      </w:r>
      <w:r w:rsidR="0061421E" w:rsidRPr="002B7B9B">
        <w:rPr>
          <w:rFonts w:ascii="Tahoma" w:hAnsi="Tahoma" w:cs="B Badr"/>
          <w:sz w:val="28"/>
          <w:szCs w:val="28"/>
          <w:rtl/>
        </w:rPr>
        <w:t xml:space="preserve"> </w:t>
      </w:r>
    </w:p>
    <w:p w:rsidR="004D6D88" w:rsidRPr="002B7B9B" w:rsidRDefault="004D6D88" w:rsidP="0006388E">
      <w:pPr>
        <w:ind w:hanging="334"/>
        <w:jc w:val="lowKashida"/>
        <w:rPr>
          <w:rFonts w:ascii="Tahoma" w:hAnsi="Tahoma" w:cs="B Badr" w:hint="cs"/>
          <w:sz w:val="28"/>
          <w:szCs w:val="28"/>
          <w:rtl/>
        </w:rPr>
      </w:pPr>
    </w:p>
    <w:p w:rsidR="0061421E" w:rsidRPr="004D6D88" w:rsidRDefault="0061421E" w:rsidP="0006388E">
      <w:pPr>
        <w:ind w:hanging="334"/>
        <w:jc w:val="lowKashida"/>
        <w:rPr>
          <w:rFonts w:ascii="Tahoma" w:hAnsi="Tahoma" w:cs="B Badr"/>
          <w:b/>
          <w:bCs/>
          <w:sz w:val="32"/>
          <w:szCs w:val="32"/>
          <w:rtl/>
        </w:rPr>
      </w:pPr>
      <w:r w:rsidRPr="004D6D88">
        <w:rPr>
          <w:rFonts w:ascii="Tahoma" w:hAnsi="Tahoma" w:cs="B Badr"/>
          <w:b/>
          <w:bCs/>
          <w:sz w:val="32"/>
          <w:szCs w:val="32"/>
          <w:rtl/>
        </w:rPr>
        <w:t>بحث دوم</w:t>
      </w:r>
      <w:r w:rsidR="00926147">
        <w:rPr>
          <w:rFonts w:ascii="Tahoma" w:hAnsi="Tahoma" w:cs="B Badr"/>
          <w:b/>
          <w:bCs/>
          <w:sz w:val="32"/>
          <w:szCs w:val="32"/>
          <w:rtl/>
        </w:rPr>
        <w:t xml:space="preserve">: </w:t>
      </w:r>
      <w:r w:rsidRPr="004D6D88">
        <w:rPr>
          <w:rFonts w:ascii="Tahoma" w:hAnsi="Tahoma" w:cs="B Badr"/>
          <w:b/>
          <w:bCs/>
          <w:sz w:val="32"/>
          <w:szCs w:val="32"/>
          <w:rtl/>
        </w:rPr>
        <w:t>تفاوت میان اسلام وایمان.</w:t>
      </w:r>
    </w:p>
    <w:p w:rsidR="0061421E" w:rsidRPr="002B7B9B" w:rsidRDefault="004E28A1"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این مسأله یکی از مسائلی است که پیشینیان درباره اش اختلاف نظردارند</w:t>
      </w:r>
      <w:r w:rsidR="006B1658">
        <w:rPr>
          <w:rFonts w:ascii="Tahoma" w:hAnsi="Tahoma" w:cs="B Badr" w:hint="cs"/>
          <w:sz w:val="28"/>
          <w:szCs w:val="28"/>
          <w:rtl/>
        </w:rPr>
        <w:t xml:space="preserve">، </w:t>
      </w:r>
      <w:r w:rsidR="0061421E" w:rsidRPr="002B7B9B">
        <w:rPr>
          <w:rFonts w:ascii="Tahoma" w:hAnsi="Tahoma" w:cs="B Badr"/>
          <w:sz w:val="28"/>
          <w:szCs w:val="28"/>
          <w:rtl/>
        </w:rPr>
        <w:t xml:space="preserve">البته خدا را سپاسگذاریم که </w:t>
      </w:r>
      <w:r>
        <w:rPr>
          <w:rFonts w:ascii="Tahoma" w:hAnsi="Tahoma" w:cs="B Badr" w:hint="cs"/>
          <w:sz w:val="28"/>
          <w:szCs w:val="28"/>
          <w:rtl/>
        </w:rPr>
        <w:t xml:space="preserve">  </w:t>
      </w:r>
      <w:r w:rsidR="0061421E" w:rsidRPr="002B7B9B">
        <w:rPr>
          <w:rFonts w:ascii="Tahoma" w:hAnsi="Tahoma" w:cs="B Badr"/>
          <w:sz w:val="28"/>
          <w:szCs w:val="28"/>
          <w:rtl/>
        </w:rPr>
        <w:t>این اختلاف آسیبی به دین نمی رساند</w:t>
      </w:r>
      <w:r w:rsidR="0061421E" w:rsidRPr="002B7B9B">
        <w:rPr>
          <w:rStyle w:val="a6"/>
          <w:rFonts w:ascii="Tahoma" w:hAnsi="Tahoma" w:cs="B Badr"/>
          <w:sz w:val="28"/>
          <w:szCs w:val="28"/>
          <w:rtl/>
        </w:rPr>
        <w:footnoteReference w:id="365"/>
      </w:r>
      <w:r w:rsidR="0061421E" w:rsidRPr="002B7B9B">
        <w:rPr>
          <w:rFonts w:ascii="Tahoma" w:hAnsi="Tahoma" w:cs="B Badr"/>
          <w:sz w:val="28"/>
          <w:szCs w:val="28"/>
          <w:rtl/>
        </w:rPr>
        <w:t xml:space="preserve"> ایشان در این زمینه سه </w:t>
      </w:r>
      <w:r w:rsidR="0061421E" w:rsidRPr="002B7B9B">
        <w:rPr>
          <w:rFonts w:ascii="Tahoma" w:hAnsi="Tahoma" w:cs="B Badr" w:hint="cs"/>
          <w:sz w:val="28"/>
          <w:szCs w:val="28"/>
          <w:rtl/>
        </w:rPr>
        <w:t>دیدگاه دارند</w:t>
      </w:r>
      <w:r w:rsidR="00926147">
        <w:rPr>
          <w:rFonts w:ascii="Tahoma" w:hAnsi="Tahoma" w:cs="B Badr"/>
          <w:sz w:val="28"/>
          <w:szCs w:val="28"/>
          <w:rtl/>
        </w:rPr>
        <w:t xml:space="preserve">: </w:t>
      </w:r>
    </w:p>
    <w:p w:rsidR="00E7552A" w:rsidRDefault="004E28A1" w:rsidP="004E28A1">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دیدگاه</w:t>
      </w:r>
      <w:r w:rsidR="0061421E" w:rsidRPr="002B7B9B">
        <w:rPr>
          <w:rFonts w:ascii="Tahoma" w:hAnsi="Tahoma" w:cs="B Badr"/>
          <w:sz w:val="28"/>
          <w:szCs w:val="28"/>
          <w:rtl/>
        </w:rPr>
        <w:t xml:space="preserve"> اول</w:t>
      </w:r>
      <w:r w:rsidR="00926147">
        <w:rPr>
          <w:rFonts w:ascii="Tahoma" w:hAnsi="Tahoma" w:cs="B Badr"/>
          <w:sz w:val="28"/>
          <w:szCs w:val="28"/>
          <w:rtl/>
        </w:rPr>
        <w:t xml:space="preserve">: </w:t>
      </w:r>
      <w:r w:rsidR="0061421E" w:rsidRPr="002B7B9B">
        <w:rPr>
          <w:rFonts w:ascii="Tahoma" w:hAnsi="Tahoma" w:cs="B Badr"/>
          <w:sz w:val="28"/>
          <w:szCs w:val="28"/>
          <w:rtl/>
        </w:rPr>
        <w:t>معتقدند</w:t>
      </w:r>
      <w:r w:rsidR="00E7552A" w:rsidRPr="002B7B9B">
        <w:rPr>
          <w:rFonts w:ascii="Tahoma" w:hAnsi="Tahoma" w:cs="B Badr"/>
          <w:sz w:val="28"/>
          <w:szCs w:val="28"/>
          <w:rtl/>
        </w:rPr>
        <w:t>اسلام</w:t>
      </w:r>
      <w:r w:rsidR="0061421E" w:rsidRPr="002B7B9B">
        <w:rPr>
          <w:rFonts w:ascii="Tahoma" w:hAnsi="Tahoma" w:cs="B Badr"/>
          <w:sz w:val="28"/>
          <w:szCs w:val="28"/>
          <w:rtl/>
        </w:rPr>
        <w:t xml:space="preserve"> </w:t>
      </w:r>
      <w:r w:rsidR="00E7552A" w:rsidRPr="002B7B9B">
        <w:rPr>
          <w:rFonts w:ascii="Tahoma" w:hAnsi="Tahoma" w:cs="B Badr"/>
          <w:sz w:val="28"/>
          <w:szCs w:val="28"/>
          <w:rtl/>
        </w:rPr>
        <w:t xml:space="preserve">و </w:t>
      </w:r>
      <w:r w:rsidR="0061421E" w:rsidRPr="002B7B9B">
        <w:rPr>
          <w:rFonts w:ascii="Tahoma" w:hAnsi="Tahoma" w:cs="B Badr"/>
          <w:sz w:val="28"/>
          <w:szCs w:val="28"/>
          <w:rtl/>
        </w:rPr>
        <w:t>ایمان با هم تفاوتی نداشته ودو</w:t>
      </w:r>
      <w:r w:rsidR="00E7552A">
        <w:rPr>
          <w:rFonts w:ascii="Tahoma" w:hAnsi="Tahoma" w:cs="B Badr" w:hint="cs"/>
          <w:sz w:val="28"/>
          <w:szCs w:val="28"/>
          <w:rtl/>
        </w:rPr>
        <w:t xml:space="preserve"> </w:t>
      </w:r>
      <w:r w:rsidR="0061421E" w:rsidRPr="002B7B9B">
        <w:rPr>
          <w:rFonts w:ascii="Tahoma" w:hAnsi="Tahoma" w:cs="B Badr"/>
          <w:sz w:val="28"/>
          <w:szCs w:val="28"/>
          <w:rtl/>
        </w:rPr>
        <w:t>روی یک سکه اند</w:t>
      </w:r>
      <w:r w:rsidR="006B1658">
        <w:rPr>
          <w:rFonts w:ascii="Tahoma" w:hAnsi="Tahoma" w:cs="B Badr"/>
          <w:sz w:val="28"/>
          <w:szCs w:val="28"/>
          <w:rtl/>
        </w:rPr>
        <w:t xml:space="preserve">، </w:t>
      </w:r>
      <w:r w:rsidR="0061421E" w:rsidRPr="002B7B9B">
        <w:rPr>
          <w:rFonts w:ascii="Tahoma" w:hAnsi="Tahoma" w:cs="B Badr"/>
          <w:sz w:val="28"/>
          <w:szCs w:val="28"/>
          <w:rtl/>
        </w:rPr>
        <w:t>امام بخاری- رحمه الله- که در این گروه جای می گیرد</w:t>
      </w:r>
      <w:r w:rsidR="006B1658">
        <w:rPr>
          <w:rFonts w:ascii="Tahoma" w:hAnsi="Tahoma" w:cs="B Badr"/>
          <w:sz w:val="28"/>
          <w:szCs w:val="28"/>
          <w:rtl/>
        </w:rPr>
        <w:t xml:space="preserve">، </w:t>
      </w:r>
      <w:r w:rsidR="0061421E" w:rsidRPr="002B7B9B">
        <w:rPr>
          <w:rFonts w:ascii="Tahoma" w:hAnsi="Tahoma" w:cs="B Badr"/>
          <w:sz w:val="28"/>
          <w:szCs w:val="28"/>
          <w:rtl/>
        </w:rPr>
        <w:t>درصحیح خود بابی را برایش گشوده ومی فرماید</w:t>
      </w:r>
      <w:r w:rsidR="00926147">
        <w:rPr>
          <w:rFonts w:ascii="Tahoma" w:hAnsi="Tahoma" w:cs="B Badr" w:hint="cs"/>
          <w:sz w:val="28"/>
          <w:szCs w:val="28"/>
          <w:rtl/>
        </w:rPr>
        <w:t xml:space="preserve">: </w:t>
      </w:r>
      <w:r w:rsidR="0061421E" w:rsidRPr="00E7552A">
        <w:rPr>
          <w:rFonts w:ascii="Lotus Linotype" w:hAnsi="Lotus Linotype" w:cs="Lotus Linotype"/>
          <w:sz w:val="28"/>
          <w:szCs w:val="28"/>
          <w:rtl/>
        </w:rPr>
        <w:t>(باب سؤال جبریل النبی عن الایمان والاسلام له ثم قال جاءجبریل یعلمکم دینکم جعل ذالک کله دینا.وما ب</w:t>
      </w:r>
      <w:r w:rsidR="008A414C" w:rsidRPr="00E7552A">
        <w:rPr>
          <w:rFonts w:ascii="Lotus Linotype" w:hAnsi="Lotus Linotype" w:cs="Lotus Linotype"/>
          <w:sz w:val="28"/>
          <w:szCs w:val="28"/>
          <w:rtl/>
        </w:rPr>
        <w:t>ی</w:t>
      </w:r>
      <w:r w:rsidR="0061421E" w:rsidRPr="00E7552A">
        <w:rPr>
          <w:rFonts w:ascii="Lotus Linotype" w:hAnsi="Lotus Linotype" w:cs="Lotus Linotype"/>
          <w:sz w:val="28"/>
          <w:szCs w:val="28"/>
          <w:rtl/>
        </w:rPr>
        <w:t xml:space="preserve">ن النبی لوفد عبدالقیس من الایمان وقوله تعالی </w:t>
      </w:r>
      <w:r w:rsidRPr="00F87C4D">
        <w:rPr>
          <w:rFonts w:ascii="QCF_BSML" w:hAnsi="QCF_BSML" w:cs="QCF_BSML"/>
          <w:color w:val="000000"/>
          <w:sz w:val="31"/>
          <w:szCs w:val="31"/>
          <w:rtl/>
        </w:rPr>
        <w:t xml:space="preserve">ﮋ </w:t>
      </w:r>
      <w:r w:rsidRPr="00F87C4D">
        <w:rPr>
          <w:rFonts w:ascii="QCF_P061" w:hAnsi="QCF_P061" w:cs="QCF_P061"/>
          <w:color w:val="000000"/>
          <w:sz w:val="31"/>
          <w:szCs w:val="31"/>
          <w:rtl/>
        </w:rPr>
        <w:t>ﭯ  ﭰ  ﭱ  ﭲ    ﭳ</w:t>
      </w:r>
      <w:r w:rsidRPr="00F87C4D">
        <w:rPr>
          <w:rFonts w:ascii="QCF_BSML" w:hAnsi="QCF_BSML" w:cs="QCF_BSML"/>
          <w:color w:val="000000"/>
          <w:sz w:val="31"/>
          <w:szCs w:val="31"/>
          <w:rtl/>
        </w:rPr>
        <w:t xml:space="preserve"> ﮊ</w:t>
      </w:r>
      <w:r w:rsidR="00926147" w:rsidRPr="00F87C4D">
        <w:rPr>
          <w:rFonts w:ascii="Lotus Linotype" w:hAnsi="Lotus Linotype" w:cs="Lotus Linotype"/>
          <w:sz w:val="30"/>
          <w:szCs w:val="30"/>
          <w:rtl/>
        </w:rPr>
        <w:t xml:space="preserve">: </w:t>
      </w:r>
      <w:r w:rsidR="0061421E" w:rsidRPr="002B7B9B">
        <w:rPr>
          <w:rFonts w:ascii="Tahoma" w:hAnsi="Tahoma" w:cs="B Badr"/>
          <w:sz w:val="28"/>
          <w:szCs w:val="28"/>
          <w:rtl/>
        </w:rPr>
        <w:t>جبرئیل راجع به ایمان</w:t>
      </w:r>
      <w:r w:rsidR="006B1658">
        <w:rPr>
          <w:rFonts w:ascii="Tahoma" w:hAnsi="Tahoma" w:cs="B Badr"/>
          <w:sz w:val="28"/>
          <w:szCs w:val="28"/>
          <w:rtl/>
        </w:rPr>
        <w:t xml:space="preserve">، </w:t>
      </w:r>
      <w:r w:rsidR="0061421E" w:rsidRPr="002B7B9B">
        <w:rPr>
          <w:rFonts w:ascii="Tahoma" w:hAnsi="Tahoma" w:cs="B Badr"/>
          <w:sz w:val="28"/>
          <w:szCs w:val="28"/>
          <w:rtl/>
        </w:rPr>
        <w:t>احسان</w:t>
      </w:r>
      <w:r w:rsidR="006B1658">
        <w:rPr>
          <w:rFonts w:ascii="Tahoma" w:hAnsi="Tahoma" w:cs="B Badr"/>
          <w:sz w:val="28"/>
          <w:szCs w:val="28"/>
          <w:rtl/>
        </w:rPr>
        <w:t xml:space="preserve">، </w:t>
      </w:r>
      <w:r w:rsidR="0061421E" w:rsidRPr="002B7B9B">
        <w:rPr>
          <w:rFonts w:ascii="Tahoma" w:hAnsi="Tahoma" w:cs="B Badr"/>
          <w:sz w:val="28"/>
          <w:szCs w:val="28"/>
          <w:rtl/>
        </w:rPr>
        <w:t>اسلام وزمان وقوع قیامت از پیامبر</w:t>
      </w:r>
      <w:r w:rsidR="0061421E" w:rsidRPr="002B7B9B">
        <w:rPr>
          <w:rFonts w:ascii="Tahoma" w:hAnsi="Tahoma" w:cs="B Badr"/>
          <w:sz w:val="28"/>
          <w:szCs w:val="28"/>
        </w:rPr>
        <w:sym w:font="AGA Arabesque" w:char="F072"/>
      </w:r>
      <w:r w:rsidR="0061421E" w:rsidRPr="002B7B9B">
        <w:rPr>
          <w:rFonts w:ascii="Tahoma" w:hAnsi="Tahoma" w:cs="B Badr"/>
          <w:sz w:val="28"/>
          <w:szCs w:val="28"/>
          <w:rtl/>
        </w:rPr>
        <w:t xml:space="preserve"> سؤال کرد وایشان نیز به </w:t>
      </w:r>
      <w:r w:rsidR="00E7552A">
        <w:rPr>
          <w:rFonts w:ascii="Tahoma" w:hAnsi="Tahoma" w:cs="B Badr" w:hint="cs"/>
          <w:sz w:val="28"/>
          <w:szCs w:val="28"/>
          <w:rtl/>
        </w:rPr>
        <w:t>توضيح</w:t>
      </w:r>
      <w:r w:rsidR="0061421E" w:rsidRPr="002B7B9B">
        <w:rPr>
          <w:rFonts w:ascii="Tahoma" w:hAnsi="Tahoma" w:cs="B Badr"/>
          <w:sz w:val="28"/>
          <w:szCs w:val="28"/>
          <w:rtl/>
        </w:rPr>
        <w:t xml:space="preserve"> پرداخت و</w:t>
      </w:r>
      <w:r w:rsidR="00E7552A">
        <w:rPr>
          <w:rFonts w:ascii="Tahoma" w:hAnsi="Tahoma" w:cs="B Badr" w:hint="cs"/>
          <w:sz w:val="28"/>
          <w:szCs w:val="28"/>
          <w:rtl/>
        </w:rPr>
        <w:t xml:space="preserve"> </w:t>
      </w:r>
      <w:r w:rsidR="0061421E" w:rsidRPr="002B7B9B">
        <w:rPr>
          <w:rFonts w:ascii="Tahoma" w:hAnsi="Tahoma" w:cs="B Badr"/>
          <w:sz w:val="28"/>
          <w:szCs w:val="28"/>
          <w:rtl/>
        </w:rPr>
        <w:t>سپس فرمود</w:t>
      </w:r>
      <w:r w:rsidR="00926147">
        <w:rPr>
          <w:rFonts w:ascii="Tahoma" w:hAnsi="Tahoma" w:cs="B Badr"/>
          <w:sz w:val="28"/>
          <w:szCs w:val="28"/>
          <w:rtl/>
        </w:rPr>
        <w:t xml:space="preserve">: </w:t>
      </w:r>
      <w:r w:rsidR="0061421E" w:rsidRPr="002B7B9B">
        <w:rPr>
          <w:rFonts w:ascii="Tahoma" w:hAnsi="Tahoma" w:cs="B Badr"/>
          <w:sz w:val="28"/>
          <w:szCs w:val="28"/>
          <w:rtl/>
        </w:rPr>
        <w:t>آن شخص جبرئیل بود ومی خواست از این طریق دین را به شما بیاموزد.پس پیامبر همه آنها را</w:t>
      </w:r>
      <w:r w:rsidR="00E7552A">
        <w:rPr>
          <w:rFonts w:ascii="Tahoma" w:hAnsi="Tahoma" w:cs="B Badr" w:hint="cs"/>
          <w:sz w:val="28"/>
          <w:szCs w:val="28"/>
          <w:rtl/>
        </w:rPr>
        <w:t xml:space="preserve"> </w:t>
      </w:r>
      <w:r w:rsidR="0061421E" w:rsidRPr="002B7B9B">
        <w:rPr>
          <w:rFonts w:ascii="Tahoma" w:hAnsi="Tahoma" w:cs="B Badr"/>
          <w:sz w:val="28"/>
          <w:szCs w:val="28"/>
          <w:rtl/>
        </w:rPr>
        <w:t>دین نامید.وآنچه پیامبر در تبیین ایمان برای هیئت نمایندگی عبدالقیس ارائه فرمودند.وهمچنین خداوند سبحان می فرماید</w:t>
      </w:r>
      <w:r w:rsidR="00926147">
        <w:rPr>
          <w:rFonts w:ascii="Tahoma" w:hAnsi="Tahoma" w:cs="B Badr"/>
          <w:sz w:val="28"/>
          <w:szCs w:val="28"/>
          <w:rtl/>
        </w:rPr>
        <w:t xml:space="preserve">: </w:t>
      </w:r>
      <w:r w:rsidRPr="00F87C4D">
        <w:rPr>
          <w:rFonts w:ascii="QCF_BSML" w:hAnsi="QCF_BSML" w:cs="QCF_BSML"/>
          <w:color w:val="000000"/>
          <w:sz w:val="31"/>
          <w:szCs w:val="31"/>
          <w:rtl/>
        </w:rPr>
        <w:t xml:space="preserve">ﮋ </w:t>
      </w:r>
      <w:r w:rsidRPr="00F87C4D">
        <w:rPr>
          <w:rFonts w:ascii="QCF_P061" w:hAnsi="QCF_P061" w:cs="QCF_P061"/>
          <w:color w:val="000000"/>
          <w:sz w:val="31"/>
          <w:szCs w:val="31"/>
          <w:rtl/>
        </w:rPr>
        <w:t xml:space="preserve">ﭯ  ﭰ  ﭱ  ﭲ    ﭳ  ﭴ  ﭵ  ﭶ  ﭷ  ﭸ  ﭹ  ﭺ  ﭻ  ﭼ   </w:t>
      </w:r>
      <w:r w:rsidRPr="00F87C4D">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آل عمران: ٨٥</w:t>
      </w:r>
      <w:r>
        <w:rPr>
          <w:rFonts w:ascii="Arial" w:hAnsi="Arial" w:cs="Arial"/>
          <w:color w:val="000000"/>
          <w:sz w:val="23"/>
          <w:szCs w:val="23"/>
        </w:rPr>
        <w:t xml:space="preserve"> </w:t>
      </w:r>
      <w:r w:rsidR="00E7552A">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و هر كه جز اسلام دينى [ديگر] جويد هرگز از وى پذيرفته نشود و وى در آخرت از زيانكاران است.</w:t>
      </w:r>
    </w:p>
    <w:p w:rsidR="0061421E" w:rsidRPr="002B7B9B" w:rsidRDefault="004E28A1"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ابن حجردر شرح بیانات بخاری می گویند</w:t>
      </w:r>
      <w:r w:rsidR="00926147">
        <w:rPr>
          <w:rFonts w:ascii="Tahoma" w:hAnsi="Tahoma" w:cs="B Badr"/>
          <w:sz w:val="28"/>
          <w:szCs w:val="28"/>
          <w:rtl/>
        </w:rPr>
        <w:t xml:space="preserve">: </w:t>
      </w:r>
      <w:r w:rsidR="0061421E" w:rsidRPr="002B7B9B">
        <w:rPr>
          <w:rFonts w:ascii="Tahoma" w:hAnsi="Tahoma" w:cs="B Badr"/>
          <w:sz w:val="28"/>
          <w:szCs w:val="28"/>
          <w:rtl/>
        </w:rPr>
        <w:t>پیشتراشاره شد</w:t>
      </w:r>
      <w:r w:rsidR="0061421E" w:rsidRPr="002B7B9B">
        <w:rPr>
          <w:rStyle w:val="a6"/>
          <w:rFonts w:ascii="Tahoma" w:hAnsi="Tahoma" w:cs="B Badr"/>
          <w:sz w:val="28"/>
          <w:szCs w:val="28"/>
          <w:rtl/>
        </w:rPr>
        <w:footnoteReference w:id="366"/>
      </w:r>
      <w:r w:rsidR="0061421E" w:rsidRPr="002B7B9B">
        <w:rPr>
          <w:rFonts w:ascii="Tahoma" w:hAnsi="Tahoma" w:cs="B Badr"/>
          <w:sz w:val="28"/>
          <w:szCs w:val="28"/>
          <w:rtl/>
        </w:rPr>
        <w:t xml:space="preserve"> که مصنف معتقد به اتحاد مفهوم ایمان واسلام است</w:t>
      </w:r>
      <w:r w:rsidR="006B1658">
        <w:rPr>
          <w:rFonts w:ascii="Tahoma" w:hAnsi="Tahoma" w:cs="B Badr"/>
          <w:sz w:val="28"/>
          <w:szCs w:val="28"/>
          <w:rtl/>
        </w:rPr>
        <w:t xml:space="preserve">، </w:t>
      </w:r>
      <w:r w:rsidR="0061421E" w:rsidRPr="002B7B9B">
        <w:rPr>
          <w:rFonts w:ascii="Tahoma" w:hAnsi="Tahoma" w:cs="B Badr"/>
          <w:sz w:val="28"/>
          <w:szCs w:val="28"/>
          <w:rtl/>
        </w:rPr>
        <w:t>ولی وقتی پرسش جبریل از ایمان واسلام وپاسخ پیامبرموجب مغایرتشان می باشد واینکه ایمان عبارت از تصدیق اموری مخصوص واسلام ابراز</w:t>
      </w:r>
      <w:r w:rsidR="00E7552A">
        <w:rPr>
          <w:rFonts w:ascii="Tahoma" w:hAnsi="Tahoma" w:cs="B Badr" w:hint="cs"/>
          <w:sz w:val="28"/>
          <w:szCs w:val="28"/>
          <w:rtl/>
        </w:rPr>
        <w:t xml:space="preserve"> </w:t>
      </w:r>
      <w:r w:rsidR="0061421E" w:rsidRPr="002B7B9B">
        <w:rPr>
          <w:rFonts w:ascii="Tahoma" w:hAnsi="Tahoma" w:cs="B Badr"/>
          <w:sz w:val="28"/>
          <w:szCs w:val="28"/>
          <w:rtl/>
        </w:rPr>
        <w:t>اعمالی مخصوص است</w:t>
      </w:r>
      <w:r w:rsidR="006B1658">
        <w:rPr>
          <w:rFonts w:ascii="Tahoma" w:hAnsi="Tahoma" w:cs="B Badr"/>
          <w:sz w:val="28"/>
          <w:szCs w:val="28"/>
          <w:rtl/>
        </w:rPr>
        <w:t xml:space="preserve">، </w:t>
      </w:r>
      <w:r w:rsidR="0061421E" w:rsidRPr="002B7B9B">
        <w:rPr>
          <w:rFonts w:ascii="Tahoma" w:hAnsi="Tahoma" w:cs="B Badr"/>
          <w:sz w:val="28"/>
          <w:szCs w:val="28"/>
          <w:rtl/>
        </w:rPr>
        <w:t>خواست آن را تأویل ودیدگاه خویش را اثبات نماید.</w:t>
      </w:r>
    </w:p>
    <w:p w:rsidR="0061421E" w:rsidRPr="002B7B9B" w:rsidRDefault="0061421E" w:rsidP="0006388E">
      <w:pPr>
        <w:ind w:hanging="334"/>
        <w:jc w:val="lowKashida"/>
        <w:rPr>
          <w:rFonts w:ascii="Tahoma" w:hAnsi="Tahoma" w:cs="B Badr" w:hint="cs"/>
          <w:sz w:val="28"/>
          <w:szCs w:val="28"/>
          <w:rtl/>
        </w:rPr>
      </w:pPr>
      <w:r w:rsidRPr="002B7B9B">
        <w:rPr>
          <w:rFonts w:ascii="Tahoma" w:hAnsi="Tahoma" w:cs="B Badr"/>
          <w:sz w:val="28"/>
          <w:szCs w:val="28"/>
          <w:rtl/>
        </w:rPr>
        <w:t xml:space="preserve"> </w:t>
      </w:r>
      <w:r w:rsidR="004E28A1">
        <w:rPr>
          <w:rFonts w:ascii="Tahoma" w:hAnsi="Tahoma" w:cs="B Badr" w:hint="cs"/>
          <w:sz w:val="28"/>
          <w:szCs w:val="28"/>
          <w:rtl/>
        </w:rPr>
        <w:t xml:space="preserve">    </w:t>
      </w:r>
      <w:r w:rsidRPr="002B7B9B">
        <w:rPr>
          <w:rFonts w:ascii="Tahoma" w:hAnsi="Tahoma" w:cs="B Badr"/>
          <w:sz w:val="28"/>
          <w:szCs w:val="28"/>
          <w:rtl/>
        </w:rPr>
        <w:t>(و</w:t>
      </w:r>
      <w:r w:rsidR="00BA1F65">
        <w:rPr>
          <w:rFonts w:ascii="Tahoma" w:hAnsi="Tahoma" w:cs="B Badr" w:hint="cs"/>
          <w:sz w:val="28"/>
          <w:szCs w:val="28"/>
          <w:rtl/>
        </w:rPr>
        <w:t xml:space="preserve"> </w:t>
      </w:r>
      <w:r w:rsidRPr="002B7B9B">
        <w:rPr>
          <w:rFonts w:ascii="Tahoma" w:hAnsi="Tahoma" w:cs="B Badr"/>
          <w:sz w:val="28"/>
          <w:szCs w:val="28"/>
          <w:rtl/>
        </w:rPr>
        <w:t>بیان) یعنی همراه توضیح این امر که اعتقاد وعمل جزو دین به شمارمی آیند. (ومابین ) یعنی همراه آنچه برای هیئت مزبورتوضیح داد که ایمان همان اسلام می باشد</w:t>
      </w:r>
      <w:r w:rsidR="006B1658">
        <w:rPr>
          <w:rFonts w:ascii="Tahoma" w:hAnsi="Tahoma" w:cs="B Badr"/>
          <w:sz w:val="28"/>
          <w:szCs w:val="28"/>
          <w:rtl/>
        </w:rPr>
        <w:t xml:space="preserve">، </w:t>
      </w:r>
      <w:r w:rsidRPr="002B7B9B">
        <w:rPr>
          <w:rFonts w:ascii="Tahoma" w:hAnsi="Tahoma" w:cs="B Badr"/>
          <w:sz w:val="28"/>
          <w:szCs w:val="28"/>
          <w:rtl/>
        </w:rPr>
        <w:t>یعنی بخاری ایمان را درآن جریان به چیزی تفسیر نموده که اسلام را</w:t>
      </w:r>
      <w:r w:rsidR="00BA1F65">
        <w:rPr>
          <w:rFonts w:ascii="Tahoma" w:hAnsi="Tahoma" w:cs="B Badr" w:hint="cs"/>
          <w:sz w:val="28"/>
          <w:szCs w:val="28"/>
          <w:rtl/>
        </w:rPr>
        <w:t xml:space="preserve"> </w:t>
      </w:r>
      <w:r w:rsidRPr="002B7B9B">
        <w:rPr>
          <w:rFonts w:ascii="Tahoma" w:hAnsi="Tahoma" w:cs="B Badr"/>
          <w:sz w:val="28"/>
          <w:szCs w:val="28"/>
          <w:rtl/>
        </w:rPr>
        <w:t>در</w:t>
      </w:r>
      <w:r w:rsidR="00BA1F65">
        <w:rPr>
          <w:rFonts w:ascii="Tahoma" w:hAnsi="Tahoma" w:cs="B Badr" w:hint="cs"/>
          <w:sz w:val="28"/>
          <w:szCs w:val="28"/>
          <w:rtl/>
        </w:rPr>
        <w:t xml:space="preserve"> </w:t>
      </w:r>
      <w:r w:rsidRPr="002B7B9B">
        <w:rPr>
          <w:rFonts w:ascii="Tahoma" w:hAnsi="Tahoma" w:cs="B Badr"/>
          <w:sz w:val="28"/>
          <w:szCs w:val="28"/>
          <w:rtl/>
        </w:rPr>
        <w:t xml:space="preserve">اینجا بدان تفسیرمی نماید.واینکه گفت(وقول الله) یعنی به همراه آنچه </w:t>
      </w:r>
      <w:r w:rsidR="00A40340">
        <w:rPr>
          <w:rFonts w:ascii="Tahoma" w:hAnsi="Tahoma" w:cs="B Badr"/>
          <w:sz w:val="28"/>
          <w:szCs w:val="28"/>
          <w:rtl/>
        </w:rPr>
        <w:t>آيه</w:t>
      </w:r>
      <w:r w:rsidRPr="002B7B9B">
        <w:rPr>
          <w:rFonts w:ascii="Tahoma" w:hAnsi="Tahoma" w:cs="B Badr"/>
          <w:sz w:val="28"/>
          <w:szCs w:val="28"/>
          <w:rtl/>
        </w:rPr>
        <w:t xml:space="preserve"> مزبوربرآن دلالت می کند مبنی براینکه اسلام همان دین است وحدیث ابوسفیان نیزکه ایمان خود دین است</w:t>
      </w:r>
      <w:r w:rsidR="006B1658">
        <w:rPr>
          <w:rFonts w:ascii="Tahoma" w:hAnsi="Tahoma" w:cs="B Badr"/>
          <w:sz w:val="28"/>
          <w:szCs w:val="28"/>
          <w:rtl/>
        </w:rPr>
        <w:t xml:space="preserve">، </w:t>
      </w:r>
      <w:r w:rsidRPr="002B7B9B">
        <w:rPr>
          <w:rFonts w:ascii="Tahoma" w:hAnsi="Tahoma" w:cs="B Badr"/>
          <w:sz w:val="28"/>
          <w:szCs w:val="28"/>
          <w:rtl/>
        </w:rPr>
        <w:t>برآن دلالت می نماید</w:t>
      </w:r>
      <w:r w:rsidR="006B1658">
        <w:rPr>
          <w:rFonts w:ascii="Tahoma" w:hAnsi="Tahoma" w:cs="B Badr"/>
          <w:sz w:val="28"/>
          <w:szCs w:val="28"/>
          <w:rtl/>
        </w:rPr>
        <w:t xml:space="preserve">، </w:t>
      </w:r>
      <w:r w:rsidRPr="002B7B9B">
        <w:rPr>
          <w:rFonts w:ascii="Tahoma" w:hAnsi="Tahoma" w:cs="B Badr"/>
          <w:sz w:val="28"/>
          <w:szCs w:val="28"/>
          <w:rtl/>
        </w:rPr>
        <w:t>بنابراین اسلام وایمان هیچ تفاوتی باهم ندارند.این بودچکیده دیدگاه ایشان پیرامون این موضوع</w:t>
      </w:r>
      <w:r w:rsidRPr="002B7B9B">
        <w:rPr>
          <w:rStyle w:val="a6"/>
          <w:rFonts w:ascii="Tahoma" w:hAnsi="Tahoma" w:cs="B Badr"/>
          <w:sz w:val="28"/>
          <w:szCs w:val="28"/>
          <w:rtl/>
        </w:rPr>
        <w:footnoteReference w:id="367"/>
      </w:r>
      <w:r w:rsidRPr="002B7B9B">
        <w:rPr>
          <w:rFonts w:ascii="Tahoma" w:hAnsi="Tahoma" w:cs="B Badr"/>
          <w:sz w:val="28"/>
          <w:szCs w:val="28"/>
          <w:rtl/>
        </w:rPr>
        <w:t>.</w:t>
      </w:r>
    </w:p>
    <w:p w:rsidR="0061421E" w:rsidRPr="002B7B9B" w:rsidRDefault="004E28A1" w:rsidP="00BA1F65">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امام ابوعبدالله محمد بن نصرمروزی نیز در کتاب</w:t>
      </w:r>
      <w:r w:rsidR="00BA1F65">
        <w:rPr>
          <w:rFonts w:ascii="Tahoma" w:hAnsi="Tahoma" w:cs="B Badr" w:hint="cs"/>
          <w:sz w:val="28"/>
          <w:szCs w:val="28"/>
          <w:rtl/>
          <w:lang w:bidi="fa-IR"/>
        </w:rPr>
        <w:t>«</w:t>
      </w:r>
      <w:r w:rsidR="0061421E" w:rsidRPr="00BA1F65">
        <w:rPr>
          <w:rFonts w:ascii="Lotus Linotype" w:hAnsi="Lotus Linotype" w:cs="Lotus Linotype"/>
          <w:sz w:val="28"/>
          <w:szCs w:val="28"/>
          <w:rtl/>
        </w:rPr>
        <w:t>تعظیم قدرالصلاة</w:t>
      </w:r>
      <w:r w:rsidR="00BA1F65">
        <w:rPr>
          <w:rFonts w:ascii="Tahoma" w:hAnsi="Tahoma" w:cs="B Badr" w:hint="cs"/>
          <w:sz w:val="28"/>
          <w:szCs w:val="28"/>
          <w:rtl/>
          <w:lang w:bidi="fa-IR"/>
        </w:rPr>
        <w:t>»</w:t>
      </w:r>
      <w:r w:rsidR="00BA1F65">
        <w:rPr>
          <w:rFonts w:ascii="Tahoma" w:hAnsi="Tahoma" w:cs="B Badr" w:hint="cs"/>
          <w:sz w:val="28"/>
          <w:szCs w:val="28"/>
          <w:rtl/>
        </w:rPr>
        <w:t xml:space="preserve"> </w:t>
      </w:r>
      <w:r w:rsidR="0061421E" w:rsidRPr="002B7B9B">
        <w:rPr>
          <w:rFonts w:ascii="Tahoma" w:hAnsi="Tahoma" w:cs="B Badr" w:hint="cs"/>
          <w:sz w:val="28"/>
          <w:szCs w:val="28"/>
          <w:rtl/>
        </w:rPr>
        <w:t>به اختلاف پیشینیان دراین زمینه اشاره نموده وسپس طی بحث مفصل</w:t>
      </w:r>
      <w:r w:rsidR="001409A3" w:rsidRPr="002B7B9B">
        <w:rPr>
          <w:rFonts w:ascii="Tahoma" w:hAnsi="Tahoma" w:cs="B Badr" w:hint="cs"/>
          <w:sz w:val="28"/>
          <w:szCs w:val="28"/>
          <w:rtl/>
        </w:rPr>
        <w:t>ی</w:t>
      </w:r>
      <w:r w:rsidR="0061421E" w:rsidRPr="002B7B9B">
        <w:rPr>
          <w:rFonts w:ascii="Tahoma" w:hAnsi="Tahoma" w:cs="B Badr" w:hint="cs"/>
          <w:sz w:val="28"/>
          <w:szCs w:val="28"/>
          <w:rtl/>
        </w:rPr>
        <w:t xml:space="preserve"> دیدگاه معتقدین به اتحاد ایمان واسلام را ترجیح می دهد.</w:t>
      </w:r>
      <w:r w:rsidR="0061421E" w:rsidRPr="002B7B9B">
        <w:rPr>
          <w:rStyle w:val="a6"/>
          <w:rFonts w:ascii="Tahoma" w:hAnsi="Tahoma" w:cs="B Badr"/>
          <w:sz w:val="28"/>
          <w:szCs w:val="28"/>
          <w:rtl/>
        </w:rPr>
        <w:footnoteReference w:id="368"/>
      </w:r>
    </w:p>
    <w:p w:rsidR="0061421E" w:rsidRPr="002B7B9B" w:rsidRDefault="004E28A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یکی دیگر از کسانیکه معتقد به اتحادایمان واسلام بوده اند</w:t>
      </w:r>
      <w:r w:rsidR="006B1658">
        <w:rPr>
          <w:rFonts w:ascii="Tahoma" w:hAnsi="Tahoma" w:cs="B Badr" w:hint="cs"/>
          <w:sz w:val="28"/>
          <w:szCs w:val="28"/>
          <w:rtl/>
        </w:rPr>
        <w:t xml:space="preserve">، </w:t>
      </w:r>
      <w:r w:rsidR="0061421E" w:rsidRPr="002B7B9B">
        <w:rPr>
          <w:rFonts w:ascii="Tahoma" w:hAnsi="Tahoma" w:cs="B Badr" w:hint="cs"/>
          <w:sz w:val="28"/>
          <w:szCs w:val="28"/>
          <w:rtl/>
        </w:rPr>
        <w:t>امام حافظ ابن منده- رحمه الله- می باشد که در کتاب "الایمان"بابی برایش گشوده وبه ذکر اخبار دال برآن وتبیینات روشنگر کتاب وسنت مبنی بر اتحادشان</w:t>
      </w:r>
      <w:r w:rsidR="006B1658">
        <w:rPr>
          <w:rFonts w:ascii="Tahoma" w:hAnsi="Tahoma" w:cs="B Badr" w:hint="cs"/>
          <w:sz w:val="28"/>
          <w:szCs w:val="28"/>
          <w:rtl/>
        </w:rPr>
        <w:t xml:space="preserve">، </w:t>
      </w:r>
      <w:r w:rsidR="0061421E" w:rsidRPr="002B7B9B">
        <w:rPr>
          <w:rFonts w:ascii="Tahoma" w:hAnsi="Tahoma" w:cs="B Badr" w:hint="cs"/>
          <w:sz w:val="28"/>
          <w:szCs w:val="28"/>
          <w:rtl/>
        </w:rPr>
        <w:t>می پردازد.</w:t>
      </w:r>
      <w:r w:rsidR="0061421E" w:rsidRPr="002B7B9B">
        <w:rPr>
          <w:rStyle w:val="a6"/>
          <w:rFonts w:ascii="Tahoma" w:hAnsi="Tahoma" w:cs="B Badr"/>
          <w:sz w:val="28"/>
          <w:szCs w:val="28"/>
          <w:rtl/>
        </w:rPr>
        <w:footnoteReference w:id="369"/>
      </w:r>
    </w:p>
    <w:p w:rsidR="0061421E" w:rsidRPr="002B7B9B" w:rsidRDefault="004E28A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دیدگاه دوم</w:t>
      </w:r>
      <w:r w:rsidR="00926147">
        <w:rPr>
          <w:rFonts w:ascii="Tahoma" w:hAnsi="Tahoma" w:cs="B Badr" w:hint="cs"/>
          <w:sz w:val="28"/>
          <w:szCs w:val="28"/>
          <w:rtl/>
        </w:rPr>
        <w:t xml:space="preserve">: </w:t>
      </w:r>
      <w:r w:rsidR="0061421E" w:rsidRPr="002B7B9B">
        <w:rPr>
          <w:rFonts w:ascii="Tahoma" w:hAnsi="Tahoma" w:cs="B Badr" w:hint="cs"/>
          <w:sz w:val="28"/>
          <w:szCs w:val="28"/>
          <w:rtl/>
        </w:rPr>
        <w:t>گروهی از پیشینیان معتقد به تفاوت میان ایمان واسلام بوده اند</w:t>
      </w:r>
      <w:r w:rsidR="006B1658">
        <w:rPr>
          <w:rFonts w:ascii="Tahoma" w:hAnsi="Tahoma" w:cs="B Badr" w:hint="cs"/>
          <w:sz w:val="28"/>
          <w:szCs w:val="28"/>
          <w:rtl/>
        </w:rPr>
        <w:t xml:space="preserve">، </w:t>
      </w:r>
      <w:r w:rsidR="0061421E" w:rsidRPr="002B7B9B">
        <w:rPr>
          <w:rFonts w:ascii="Tahoma" w:hAnsi="Tahoma" w:cs="B Badr" w:hint="cs"/>
          <w:sz w:val="28"/>
          <w:szCs w:val="28"/>
          <w:rtl/>
        </w:rPr>
        <w:t>امام زهری دراین باره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اسلام عبارت ازگفتار وایمان کردار می باشد.</w:t>
      </w:r>
      <w:r w:rsidR="0061421E" w:rsidRPr="002B7B9B">
        <w:rPr>
          <w:rStyle w:val="a6"/>
          <w:rFonts w:ascii="Tahoma" w:hAnsi="Tahoma" w:cs="B Badr"/>
          <w:sz w:val="28"/>
          <w:szCs w:val="28"/>
          <w:rtl/>
        </w:rPr>
        <w:footnoteReference w:id="370"/>
      </w:r>
    </w:p>
    <w:p w:rsidR="00BA1F65" w:rsidRDefault="004E28A1" w:rsidP="00F87C4D">
      <w:pPr>
        <w:ind w:hanging="334"/>
        <w:jc w:val="lowKashida"/>
        <w:rPr>
          <w:rFonts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عبدالملک میمونی</w:t>
      </w:r>
      <w:r w:rsidR="0061421E" w:rsidRPr="002B7B9B">
        <w:rPr>
          <w:rStyle w:val="a6"/>
          <w:rFonts w:ascii="Tahoma" w:hAnsi="Tahoma" w:cs="B Badr"/>
          <w:sz w:val="28"/>
          <w:szCs w:val="28"/>
          <w:rtl/>
        </w:rPr>
        <w:footnoteReference w:id="371"/>
      </w:r>
      <w:r w:rsidR="0061421E" w:rsidRPr="002B7B9B">
        <w:rPr>
          <w:rFonts w:ascii="Tahoma" w:hAnsi="Tahoma" w:cs="B Badr" w:hint="cs"/>
          <w:sz w:val="28"/>
          <w:szCs w:val="28"/>
          <w:rtl/>
        </w:rPr>
        <w:t xml:space="preserve">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از احمد بن حنبل پرسیدم</w:t>
      </w:r>
      <w:r w:rsidR="00926147">
        <w:rPr>
          <w:rFonts w:ascii="Tahoma" w:hAnsi="Tahoma" w:cs="B Badr" w:hint="cs"/>
          <w:sz w:val="28"/>
          <w:szCs w:val="28"/>
          <w:rtl/>
        </w:rPr>
        <w:t xml:space="preserve">: </w:t>
      </w:r>
      <w:r w:rsidR="0061421E" w:rsidRPr="002B7B9B">
        <w:rPr>
          <w:rFonts w:ascii="Tahoma" w:hAnsi="Tahoma" w:cs="B Badr" w:hint="cs"/>
          <w:sz w:val="28"/>
          <w:szCs w:val="28"/>
          <w:rtl/>
        </w:rPr>
        <w:t>آیا اسلام وایمان ازنظر تو با هم تفاوت دارند</w:t>
      </w:r>
      <w:r>
        <w:rPr>
          <w:rFonts w:ascii="Tahoma" w:hAnsi="Tahoma" w:cs="B Badr" w:hint="cs"/>
          <w:sz w:val="28"/>
          <w:szCs w:val="28"/>
          <w:rtl/>
        </w:rPr>
        <w:t xml:space="preserve">؟ </w:t>
      </w:r>
      <w:r w:rsidR="0061421E" w:rsidRPr="002B7B9B">
        <w:rPr>
          <w:rFonts w:ascii="Tahoma" w:hAnsi="Tahoma" w:cs="B Badr" w:hint="cs"/>
          <w:sz w:val="28"/>
          <w:szCs w:val="28"/>
          <w:rtl/>
        </w:rPr>
        <w:t xml:space="preserve"> درپاسخ گفت</w:t>
      </w:r>
      <w:r w:rsidR="00926147">
        <w:rPr>
          <w:rFonts w:ascii="Tahoma" w:hAnsi="Tahoma" w:cs="B Badr" w:hint="cs"/>
          <w:sz w:val="28"/>
          <w:szCs w:val="28"/>
          <w:rtl/>
        </w:rPr>
        <w:t xml:space="preserve">: </w:t>
      </w:r>
      <w:r w:rsidR="0061421E" w:rsidRPr="002B7B9B">
        <w:rPr>
          <w:rFonts w:ascii="Tahoma" w:hAnsi="Tahoma" w:cs="B Badr" w:hint="cs"/>
          <w:sz w:val="28"/>
          <w:szCs w:val="28"/>
          <w:rtl/>
        </w:rPr>
        <w:t>بله</w:t>
      </w:r>
      <w:r w:rsidR="006B1658">
        <w:rPr>
          <w:rFonts w:ascii="Tahoma" w:hAnsi="Tahoma" w:cs="B Badr" w:hint="cs"/>
          <w:sz w:val="28"/>
          <w:szCs w:val="28"/>
          <w:rtl/>
        </w:rPr>
        <w:t xml:space="preserve">، </w:t>
      </w:r>
      <w:r w:rsidR="0061421E" w:rsidRPr="002B7B9B">
        <w:rPr>
          <w:rFonts w:ascii="Tahoma" w:hAnsi="Tahoma" w:cs="B Badr" w:hint="cs"/>
          <w:sz w:val="28"/>
          <w:szCs w:val="28"/>
          <w:rtl/>
        </w:rPr>
        <w:t>گفتم</w:t>
      </w:r>
      <w:r w:rsidR="00926147">
        <w:rPr>
          <w:rFonts w:ascii="Tahoma" w:hAnsi="Tahoma" w:cs="B Badr" w:hint="cs"/>
          <w:sz w:val="28"/>
          <w:szCs w:val="28"/>
          <w:rtl/>
        </w:rPr>
        <w:t xml:space="preserve">: </w:t>
      </w:r>
      <w:r w:rsidR="0061421E" w:rsidRPr="002B7B9B">
        <w:rPr>
          <w:rFonts w:ascii="Tahoma" w:hAnsi="Tahoma" w:cs="B Badr" w:hint="cs"/>
          <w:sz w:val="28"/>
          <w:szCs w:val="28"/>
          <w:rtl/>
        </w:rPr>
        <w:t>چه دلیلی را مستند قراردهیم</w:t>
      </w:r>
      <w:r>
        <w:rPr>
          <w:rFonts w:ascii="Tahoma" w:hAnsi="Tahoma" w:cs="B Badr" w:hint="cs"/>
          <w:sz w:val="28"/>
          <w:szCs w:val="28"/>
          <w:rtl/>
        </w:rPr>
        <w:t xml:space="preserve">؟  </w:t>
      </w:r>
      <w:r w:rsidR="0061421E" w:rsidRPr="002B7B9B">
        <w:rPr>
          <w:rFonts w:ascii="Tahoma" w:hAnsi="Tahoma" w:cs="B Badr" w:hint="cs"/>
          <w:sz w:val="28"/>
          <w:szCs w:val="28"/>
          <w:rtl/>
        </w:rPr>
        <w:t>گفت</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این </w:t>
      </w:r>
      <w:r w:rsidR="00A40340">
        <w:rPr>
          <w:rFonts w:ascii="Tahoma" w:hAnsi="Tahoma" w:cs="B Badr" w:hint="cs"/>
          <w:sz w:val="28"/>
          <w:szCs w:val="28"/>
          <w:rtl/>
        </w:rPr>
        <w:t>آيه</w:t>
      </w:r>
      <w:r w:rsidR="0061421E" w:rsidRPr="002B7B9B">
        <w:rPr>
          <w:rFonts w:ascii="Tahoma" w:hAnsi="Tahoma" w:cs="B Badr" w:hint="cs"/>
          <w:sz w:val="28"/>
          <w:szCs w:val="28"/>
          <w:rtl/>
        </w:rPr>
        <w:t xml:space="preserve"> که می فرماید</w:t>
      </w:r>
      <w:r w:rsidR="00926147">
        <w:rPr>
          <w:rFonts w:ascii="Tahoma" w:hAnsi="Tahoma" w:cs="B Badr" w:hint="cs"/>
          <w:sz w:val="28"/>
          <w:szCs w:val="28"/>
          <w:rtl/>
        </w:rPr>
        <w:t xml:space="preserve">: </w:t>
      </w:r>
      <w:r w:rsidR="00F87C4D" w:rsidRPr="00F87C4D">
        <w:rPr>
          <w:rFonts w:ascii="QCF_BSML" w:hAnsi="QCF_BSML" w:cs="QCF_BSML"/>
          <w:color w:val="000000"/>
          <w:sz w:val="31"/>
          <w:szCs w:val="31"/>
          <w:rtl/>
        </w:rPr>
        <w:t xml:space="preserve">ﮋ </w:t>
      </w:r>
      <w:r w:rsidR="00F87C4D" w:rsidRPr="00F87C4D">
        <w:rPr>
          <w:rFonts w:ascii="QCF_P517" w:hAnsi="QCF_P517" w:cs="QCF_P517"/>
          <w:color w:val="000000"/>
          <w:sz w:val="31"/>
          <w:szCs w:val="31"/>
          <w:rtl/>
        </w:rPr>
        <w:t xml:space="preserve">ﮍ  ﮎ  ﮏﮐ  ﮑ  ﮒ  ﮓ  ﮔ   ﮕ  ﮖ  </w:t>
      </w:r>
      <w:r w:rsidR="00F87C4D" w:rsidRPr="00F87C4D">
        <w:rPr>
          <w:rFonts w:ascii="QCF_BSML" w:hAnsi="QCF_BSML" w:cs="QCF_BSML"/>
          <w:color w:val="000000"/>
          <w:sz w:val="31"/>
          <w:szCs w:val="31"/>
          <w:rtl/>
        </w:rPr>
        <w:t>ﮊ</w:t>
      </w:r>
      <w:r w:rsidR="00F87C4D">
        <w:rPr>
          <w:rFonts w:ascii="Arial" w:hAnsi="Arial" w:cs="Arial"/>
          <w:color w:val="000000"/>
          <w:sz w:val="18"/>
          <w:szCs w:val="18"/>
          <w:rtl/>
        </w:rPr>
        <w:t xml:space="preserve"> </w:t>
      </w:r>
      <w:r w:rsidR="00F87C4D">
        <w:rPr>
          <w:rFonts w:ascii="B Lotus" w:hAnsi="Arial" w:cs="B Lotus"/>
          <w:color w:val="000000"/>
          <w:sz w:val="23"/>
          <w:szCs w:val="23"/>
          <w:rtl/>
        </w:rPr>
        <w:t>الحجرات: ١٤</w:t>
      </w:r>
      <w:r w:rsidR="00F87C4D">
        <w:rPr>
          <w:rFonts w:ascii="Arial" w:hAnsi="Arial" w:cs="Arial"/>
          <w:color w:val="000000"/>
          <w:sz w:val="23"/>
          <w:szCs w:val="23"/>
        </w:rPr>
        <w:t xml:space="preserve"> </w:t>
      </w:r>
      <w:r w:rsidR="00E7552A">
        <w:rPr>
          <w:rFonts w:cs="B Badr" w:hint="cs"/>
          <w:sz w:val="28"/>
          <w:szCs w:val="28"/>
          <w:rtl/>
        </w:rPr>
        <w:t>ترجمه</w:t>
      </w:r>
      <w:r w:rsidR="00926147">
        <w:rPr>
          <w:rFonts w:cs="B Badr" w:hint="cs"/>
          <w:sz w:val="28"/>
          <w:szCs w:val="28"/>
          <w:rtl/>
        </w:rPr>
        <w:t xml:space="preserve">: </w:t>
      </w:r>
      <w:r w:rsidR="0061421E" w:rsidRPr="002B7B9B">
        <w:rPr>
          <w:rFonts w:cs="B Badr"/>
          <w:sz w:val="28"/>
          <w:szCs w:val="28"/>
          <w:rtl/>
        </w:rPr>
        <w:t>[برخى از] باديه‏نشينان گفتند ايمان آورديم بگو ايمان نياورده‏ايد ليكن بگوييد اسلام آورديم</w:t>
      </w:r>
      <w:r w:rsidR="00BA1F65">
        <w:rPr>
          <w:rFonts w:cs="B Badr" w:hint="cs"/>
          <w:sz w:val="28"/>
          <w:szCs w:val="28"/>
          <w:rtl/>
        </w:rPr>
        <w:t xml:space="preserve">} </w:t>
      </w:r>
    </w:p>
    <w:p w:rsidR="0061421E" w:rsidRPr="002B7B9B" w:rsidRDefault="00BA1F65"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درادامه گفت</w:t>
      </w:r>
      <w:r w:rsidR="00926147">
        <w:rPr>
          <w:rFonts w:cs="B Badr" w:hint="cs"/>
          <w:sz w:val="28"/>
          <w:szCs w:val="28"/>
          <w:rtl/>
        </w:rPr>
        <w:t xml:space="preserve">: </w:t>
      </w:r>
      <w:r w:rsidR="0061421E" w:rsidRPr="002B7B9B">
        <w:rPr>
          <w:rFonts w:cs="B Badr" w:hint="cs"/>
          <w:sz w:val="28"/>
          <w:szCs w:val="28"/>
          <w:rtl/>
        </w:rPr>
        <w:t>جایزاست به صورت استثناءبگویم</w:t>
      </w:r>
      <w:r w:rsidR="00926147">
        <w:rPr>
          <w:rFonts w:cs="B Badr" w:hint="cs"/>
          <w:sz w:val="28"/>
          <w:szCs w:val="28"/>
          <w:rtl/>
        </w:rPr>
        <w:t xml:space="preserve">: </w:t>
      </w:r>
      <w:r w:rsidR="0061421E" w:rsidRPr="002B7B9B">
        <w:rPr>
          <w:rFonts w:cs="B Badr" w:hint="cs"/>
          <w:sz w:val="28"/>
          <w:szCs w:val="28"/>
          <w:rtl/>
        </w:rPr>
        <w:t>من به اگرخدا خواسته باشد مؤمنم ولی اگربگویم</w:t>
      </w:r>
      <w:r w:rsidR="00926147">
        <w:rPr>
          <w:rFonts w:cs="B Badr" w:hint="cs"/>
          <w:sz w:val="28"/>
          <w:szCs w:val="28"/>
          <w:rtl/>
        </w:rPr>
        <w:t xml:space="preserve">: </w:t>
      </w:r>
      <w:r w:rsidR="0061421E" w:rsidRPr="002B7B9B">
        <w:rPr>
          <w:rFonts w:cs="B Badr" w:hint="cs"/>
          <w:sz w:val="28"/>
          <w:szCs w:val="28"/>
          <w:rtl/>
        </w:rPr>
        <w:t>من مسلمانم استثناء</w:t>
      </w:r>
      <w:r>
        <w:rPr>
          <w:rFonts w:cs="B Badr" w:hint="cs"/>
          <w:sz w:val="28"/>
          <w:szCs w:val="28"/>
          <w:rtl/>
        </w:rPr>
        <w:t xml:space="preserve"> </w:t>
      </w:r>
      <w:r w:rsidR="0061421E" w:rsidRPr="002B7B9B">
        <w:rPr>
          <w:rFonts w:cs="B Badr" w:hint="cs"/>
          <w:sz w:val="28"/>
          <w:szCs w:val="28"/>
          <w:rtl/>
        </w:rPr>
        <w:t>درآن جایز نیست.</w:t>
      </w:r>
    </w:p>
    <w:p w:rsidR="0061421E" w:rsidRPr="002B7B9B" w:rsidRDefault="00BA1F65"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ابن منده می گوید</w:t>
      </w:r>
      <w:r w:rsidR="00926147">
        <w:rPr>
          <w:rFonts w:cs="B Badr" w:hint="cs"/>
          <w:sz w:val="28"/>
          <w:szCs w:val="28"/>
          <w:rtl/>
        </w:rPr>
        <w:t xml:space="preserve">: </w:t>
      </w:r>
      <w:r w:rsidR="0061421E" w:rsidRPr="002B7B9B">
        <w:rPr>
          <w:rFonts w:cs="B Badr" w:hint="cs"/>
          <w:sz w:val="28"/>
          <w:szCs w:val="28"/>
          <w:rtl/>
        </w:rPr>
        <w:t>عده ای از اصحاب وتابعین ازجمله عبدالله بن عباس</w:t>
      </w:r>
      <w:r w:rsidR="006B1658">
        <w:rPr>
          <w:rFonts w:cs="B Badr" w:hint="cs"/>
          <w:sz w:val="28"/>
          <w:szCs w:val="28"/>
          <w:rtl/>
        </w:rPr>
        <w:t xml:space="preserve">، </w:t>
      </w:r>
      <w:r w:rsidR="0061421E" w:rsidRPr="002B7B9B">
        <w:rPr>
          <w:rFonts w:cs="B Badr" w:hint="cs"/>
          <w:sz w:val="28"/>
          <w:szCs w:val="28"/>
          <w:rtl/>
        </w:rPr>
        <w:t>حسن بصری ومحمد بن سیرین این دیدگاه دوم راپذیرفته اند.</w:t>
      </w:r>
    </w:p>
    <w:p w:rsidR="0061421E" w:rsidRPr="002B7B9B" w:rsidRDefault="00BA1F65"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شماری از أئمه آثار</w:t>
      </w:r>
      <w:r w:rsidR="00E7552A">
        <w:rPr>
          <w:rFonts w:cs="B Badr" w:hint="cs"/>
          <w:sz w:val="28"/>
          <w:szCs w:val="28"/>
          <w:rtl/>
        </w:rPr>
        <w:t xml:space="preserve"> نيز</w:t>
      </w:r>
      <w:r w:rsidR="0061421E" w:rsidRPr="002B7B9B">
        <w:rPr>
          <w:rFonts w:cs="B Badr" w:hint="cs"/>
          <w:sz w:val="28"/>
          <w:szCs w:val="28"/>
          <w:rtl/>
        </w:rPr>
        <w:t xml:space="preserve"> دیدگاه دوم را</w:t>
      </w:r>
      <w:r w:rsidR="00E7552A">
        <w:rPr>
          <w:rFonts w:cs="B Badr" w:hint="cs"/>
          <w:sz w:val="28"/>
          <w:szCs w:val="28"/>
          <w:rtl/>
        </w:rPr>
        <w:t xml:space="preserve"> </w:t>
      </w:r>
      <w:r w:rsidR="0061421E" w:rsidRPr="002B7B9B">
        <w:rPr>
          <w:rFonts w:cs="B Badr" w:hint="cs"/>
          <w:sz w:val="28"/>
          <w:szCs w:val="28"/>
          <w:rtl/>
        </w:rPr>
        <w:t>داشته اند واستناد ایشان به حدیث عمربن خطاب</w:t>
      </w:r>
      <w:r w:rsidR="0061421E" w:rsidRPr="002B7B9B">
        <w:rPr>
          <w:rFonts w:cs="B Badr" w:hint="cs"/>
          <w:sz w:val="28"/>
          <w:szCs w:val="28"/>
        </w:rPr>
        <w:sym w:font="AGA Arabesque" w:char="F074"/>
      </w:r>
      <w:r w:rsidR="0061421E" w:rsidRPr="002B7B9B">
        <w:rPr>
          <w:rStyle w:val="a6"/>
          <w:rFonts w:cs="B Badr"/>
          <w:sz w:val="28"/>
          <w:szCs w:val="28"/>
          <w:rtl/>
        </w:rPr>
        <w:footnoteReference w:id="372"/>
      </w:r>
      <w:r w:rsidR="006B1658">
        <w:rPr>
          <w:rFonts w:cs="B Badr" w:hint="cs"/>
          <w:sz w:val="28"/>
          <w:szCs w:val="28"/>
          <w:rtl/>
        </w:rPr>
        <w:t xml:space="preserve">، </w:t>
      </w:r>
      <w:r w:rsidR="0061421E" w:rsidRPr="002B7B9B">
        <w:rPr>
          <w:rFonts w:cs="B Badr" w:hint="cs"/>
          <w:sz w:val="28"/>
          <w:szCs w:val="28"/>
          <w:rtl/>
        </w:rPr>
        <w:t>سعدبن ابی وقاص</w:t>
      </w:r>
      <w:r w:rsidR="0061421E" w:rsidRPr="002B7B9B">
        <w:rPr>
          <w:rFonts w:cs="B Badr" w:hint="cs"/>
          <w:sz w:val="28"/>
          <w:szCs w:val="28"/>
        </w:rPr>
        <w:sym w:font="AGA Arabesque" w:char="F074"/>
      </w:r>
      <w:r w:rsidR="0061421E" w:rsidRPr="002B7B9B">
        <w:rPr>
          <w:rStyle w:val="a6"/>
          <w:rFonts w:cs="B Badr"/>
          <w:sz w:val="28"/>
          <w:szCs w:val="28"/>
          <w:rtl/>
        </w:rPr>
        <w:footnoteReference w:id="373"/>
      </w:r>
      <w:r w:rsidR="0061421E" w:rsidRPr="002B7B9B">
        <w:rPr>
          <w:rFonts w:cs="B Badr" w:hint="cs"/>
          <w:sz w:val="28"/>
          <w:szCs w:val="28"/>
          <w:rtl/>
        </w:rPr>
        <w:t xml:space="preserve"> وابوهریره</w:t>
      </w:r>
      <w:r w:rsidR="0061421E" w:rsidRPr="002B7B9B">
        <w:rPr>
          <w:rFonts w:cs="B Badr" w:hint="cs"/>
          <w:sz w:val="28"/>
          <w:szCs w:val="28"/>
        </w:rPr>
        <w:sym w:font="AGA Arabesque" w:char="F074"/>
      </w:r>
      <w:r w:rsidR="0061421E" w:rsidRPr="002B7B9B">
        <w:rPr>
          <w:rStyle w:val="a6"/>
          <w:rFonts w:cs="B Badr"/>
          <w:sz w:val="28"/>
          <w:szCs w:val="28"/>
          <w:rtl/>
        </w:rPr>
        <w:footnoteReference w:id="374"/>
      </w:r>
      <w:r w:rsidR="0061421E" w:rsidRPr="002B7B9B">
        <w:rPr>
          <w:rFonts w:cs="B Badr" w:hint="cs"/>
          <w:sz w:val="28"/>
          <w:szCs w:val="28"/>
          <w:rtl/>
        </w:rPr>
        <w:t xml:space="preserve"> است.</w:t>
      </w:r>
    </w:p>
    <w:p w:rsidR="0061421E" w:rsidRPr="002B7B9B" w:rsidRDefault="00BA1F65" w:rsidP="0006388E">
      <w:pPr>
        <w:ind w:hanging="334"/>
        <w:jc w:val="lowKashida"/>
        <w:rPr>
          <w:rFonts w:ascii="Tahoma" w:hAnsi="Tahoma" w:cs="B Badr" w:hint="cs"/>
          <w:sz w:val="28"/>
          <w:szCs w:val="28"/>
          <w:rtl/>
        </w:rPr>
      </w:pPr>
      <w:r>
        <w:rPr>
          <w:rFonts w:cs="B Badr" w:hint="cs"/>
          <w:sz w:val="28"/>
          <w:szCs w:val="28"/>
          <w:rtl/>
        </w:rPr>
        <w:t xml:space="preserve">      </w:t>
      </w:r>
      <w:r w:rsidR="0061421E" w:rsidRPr="002B7B9B">
        <w:rPr>
          <w:rFonts w:cs="B Badr" w:hint="cs"/>
          <w:sz w:val="28"/>
          <w:szCs w:val="28"/>
          <w:rtl/>
        </w:rPr>
        <w:t>دیدگاه سوم</w:t>
      </w:r>
      <w:r w:rsidR="00926147">
        <w:rPr>
          <w:rFonts w:cs="B Badr" w:hint="cs"/>
          <w:sz w:val="28"/>
          <w:szCs w:val="28"/>
          <w:rtl/>
        </w:rPr>
        <w:t xml:space="preserve">: </w:t>
      </w:r>
      <w:r w:rsidR="0061421E" w:rsidRPr="002B7B9B">
        <w:rPr>
          <w:rFonts w:cs="B Badr" w:hint="cs"/>
          <w:sz w:val="28"/>
          <w:szCs w:val="28"/>
          <w:rtl/>
        </w:rPr>
        <w:t>شیخ الاسلام ابن تیمیة</w:t>
      </w:r>
      <w:r w:rsidR="006B1658">
        <w:rPr>
          <w:rFonts w:cs="B Badr" w:hint="cs"/>
          <w:sz w:val="28"/>
          <w:szCs w:val="28"/>
          <w:rtl/>
        </w:rPr>
        <w:t xml:space="preserve">، </w:t>
      </w:r>
      <w:r w:rsidR="0061421E" w:rsidRPr="002B7B9B">
        <w:rPr>
          <w:rFonts w:cs="B Badr" w:hint="cs"/>
          <w:sz w:val="28"/>
          <w:szCs w:val="28"/>
          <w:rtl/>
        </w:rPr>
        <w:t>خطابی وابن رجب</w:t>
      </w:r>
      <w:r w:rsidR="0061421E" w:rsidRPr="002B7B9B">
        <w:rPr>
          <w:rFonts w:ascii="Tahoma" w:hAnsi="Tahoma" w:cs="B Badr" w:hint="cs"/>
          <w:sz w:val="28"/>
          <w:szCs w:val="28"/>
          <w:rtl/>
        </w:rPr>
        <w:t xml:space="preserve">- رحمهم الله- </w:t>
      </w:r>
      <w:r w:rsidR="00E7552A">
        <w:rPr>
          <w:rFonts w:ascii="Tahoma" w:hAnsi="Tahoma" w:cs="B Badr" w:hint="cs"/>
          <w:sz w:val="28"/>
          <w:szCs w:val="28"/>
          <w:rtl/>
        </w:rPr>
        <w:t xml:space="preserve">كه </w:t>
      </w:r>
      <w:r w:rsidR="0061421E" w:rsidRPr="002B7B9B">
        <w:rPr>
          <w:rFonts w:ascii="Tahoma" w:hAnsi="Tahoma" w:cs="B Badr" w:hint="cs"/>
          <w:sz w:val="28"/>
          <w:szCs w:val="28"/>
          <w:rtl/>
        </w:rPr>
        <w:t>در گروه سوم جای دارند.</w:t>
      </w:r>
      <w:r w:rsidR="00E7552A">
        <w:rPr>
          <w:rFonts w:ascii="Tahoma" w:hAnsi="Tahoma" w:cs="B Badr" w:hint="cs"/>
          <w:sz w:val="28"/>
          <w:szCs w:val="28"/>
          <w:rtl/>
        </w:rPr>
        <w:t xml:space="preserve">و </w:t>
      </w:r>
      <w:r w:rsidR="0061421E" w:rsidRPr="002B7B9B">
        <w:rPr>
          <w:rFonts w:ascii="Tahoma" w:hAnsi="Tahoma" w:cs="B Badr" w:hint="cs"/>
          <w:sz w:val="28"/>
          <w:szCs w:val="28"/>
          <w:rtl/>
        </w:rPr>
        <w:t>ابن رجب</w:t>
      </w:r>
      <w:r w:rsidR="00E7552A">
        <w:rPr>
          <w:rFonts w:ascii="Tahoma" w:hAnsi="Tahoma" w:cs="B Badr" w:hint="cs"/>
          <w:sz w:val="28"/>
          <w:szCs w:val="28"/>
          <w:rtl/>
        </w:rPr>
        <w:t xml:space="preserve"> </w:t>
      </w:r>
      <w:r w:rsidR="0061421E" w:rsidRPr="002B7B9B">
        <w:rPr>
          <w:rFonts w:ascii="Tahoma" w:hAnsi="Tahoma" w:cs="B Badr" w:hint="cs"/>
          <w:sz w:val="28"/>
          <w:szCs w:val="28"/>
          <w:rtl/>
        </w:rPr>
        <w:t>پیرامون این مسأله بحث ارزشمندی دارند که چکیده آن بدین ترتیب است</w:t>
      </w:r>
      <w:r w:rsidR="00926147">
        <w:rPr>
          <w:rFonts w:ascii="Tahoma" w:hAnsi="Tahoma" w:cs="B Badr" w:hint="cs"/>
          <w:sz w:val="28"/>
          <w:szCs w:val="28"/>
          <w:rtl/>
        </w:rPr>
        <w:t xml:space="preserve">: </w:t>
      </w:r>
    </w:p>
    <w:p w:rsidR="0061421E" w:rsidRPr="002B7B9B" w:rsidRDefault="00BA1F65" w:rsidP="003C6CFC">
      <w:pPr>
        <w:ind w:firstLine="4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پاره ای از واژه ها وقتی به صورت مفرد ومطلق بکاربرده شوند</w:t>
      </w:r>
      <w:r w:rsidR="006B1658">
        <w:rPr>
          <w:rFonts w:ascii="Tahoma" w:hAnsi="Tahoma" w:cs="B Badr" w:hint="cs"/>
          <w:sz w:val="28"/>
          <w:szCs w:val="28"/>
          <w:rtl/>
        </w:rPr>
        <w:t xml:space="preserve">، </w:t>
      </w:r>
      <w:r w:rsidR="0061421E" w:rsidRPr="002B7B9B">
        <w:rPr>
          <w:rFonts w:ascii="Tahoma" w:hAnsi="Tahoma" w:cs="B Badr" w:hint="cs"/>
          <w:sz w:val="28"/>
          <w:szCs w:val="28"/>
          <w:rtl/>
        </w:rPr>
        <w:t>شامل مصادیق متعددی خواهند شد</w:t>
      </w:r>
      <w:r w:rsidR="006B1658">
        <w:rPr>
          <w:rFonts w:ascii="Tahoma" w:hAnsi="Tahoma" w:cs="B Badr" w:hint="cs"/>
          <w:sz w:val="28"/>
          <w:szCs w:val="28"/>
          <w:rtl/>
        </w:rPr>
        <w:t xml:space="preserve">، </w:t>
      </w:r>
      <w:r w:rsidR="0061421E" w:rsidRPr="002B7B9B">
        <w:rPr>
          <w:rFonts w:ascii="Tahoma" w:hAnsi="Tahoma" w:cs="B Badr" w:hint="cs"/>
          <w:sz w:val="28"/>
          <w:szCs w:val="28"/>
          <w:rtl/>
        </w:rPr>
        <w:t>لذا هرگاه واژه مزبور در کنار واژه ای دیگر استعمال گردد</w:t>
      </w:r>
      <w:r w:rsidR="006B1658">
        <w:rPr>
          <w:rFonts w:ascii="Tahoma" w:hAnsi="Tahoma" w:cs="B Badr" w:hint="cs"/>
          <w:sz w:val="28"/>
          <w:szCs w:val="28"/>
          <w:rtl/>
        </w:rPr>
        <w:t xml:space="preserve">، </w:t>
      </w:r>
      <w:r w:rsidR="0061421E" w:rsidRPr="002B7B9B">
        <w:rPr>
          <w:rFonts w:ascii="Tahoma" w:hAnsi="Tahoma" w:cs="B Badr" w:hint="cs"/>
          <w:sz w:val="28"/>
          <w:szCs w:val="28"/>
          <w:rtl/>
        </w:rPr>
        <w:t>بر بعضی ازآن مصادیق دلالت کرده وواژه دیگر نیز سایر مصادیق را دربرمی گیرد.</w:t>
      </w:r>
      <w:r w:rsidR="00E7552A">
        <w:rPr>
          <w:rFonts w:ascii="Tahoma" w:hAnsi="Tahoma" w:cs="B Badr" w:hint="cs"/>
          <w:sz w:val="28"/>
          <w:szCs w:val="28"/>
          <w:rtl/>
        </w:rPr>
        <w:t xml:space="preserve"> </w:t>
      </w:r>
      <w:r w:rsidR="0061421E" w:rsidRPr="002B7B9B">
        <w:rPr>
          <w:rFonts w:ascii="Tahoma" w:hAnsi="Tahoma" w:cs="B Badr" w:hint="cs"/>
          <w:sz w:val="28"/>
          <w:szCs w:val="28"/>
          <w:rtl/>
        </w:rPr>
        <w:t>مانند</w:t>
      </w:r>
      <w:r w:rsidR="00926147">
        <w:rPr>
          <w:rFonts w:ascii="Tahoma" w:hAnsi="Tahoma" w:cs="B Badr" w:hint="cs"/>
          <w:sz w:val="28"/>
          <w:szCs w:val="28"/>
          <w:rtl/>
        </w:rPr>
        <w:t xml:space="preserve">: </w:t>
      </w:r>
      <w:r w:rsidR="0061421E" w:rsidRPr="002B7B9B">
        <w:rPr>
          <w:rFonts w:ascii="Tahoma" w:hAnsi="Tahoma" w:cs="B Badr" w:hint="cs"/>
          <w:sz w:val="28"/>
          <w:szCs w:val="28"/>
          <w:rtl/>
        </w:rPr>
        <w:t>واژه فقیر ومسکین</w:t>
      </w:r>
      <w:r w:rsidR="006B1658">
        <w:rPr>
          <w:rFonts w:ascii="Tahoma" w:hAnsi="Tahoma" w:cs="B Badr" w:hint="cs"/>
          <w:sz w:val="28"/>
          <w:szCs w:val="28"/>
          <w:rtl/>
        </w:rPr>
        <w:t xml:space="preserve">، </w:t>
      </w:r>
      <w:r w:rsidR="0061421E" w:rsidRPr="002B7B9B">
        <w:rPr>
          <w:rFonts w:ascii="Tahoma" w:hAnsi="Tahoma" w:cs="B Badr" w:hint="cs"/>
          <w:sz w:val="28"/>
          <w:szCs w:val="28"/>
          <w:rtl/>
        </w:rPr>
        <w:t>حالاهرگاه یکی از آنها به تنهایی استعمال گردد شامل تمام افراد نیازمند می گردد ولی اگر به هم استعمال شوند</w:t>
      </w:r>
      <w:r w:rsidR="006B1658">
        <w:rPr>
          <w:rFonts w:ascii="Tahoma" w:hAnsi="Tahoma" w:cs="B Badr" w:hint="cs"/>
          <w:sz w:val="28"/>
          <w:szCs w:val="28"/>
          <w:rtl/>
        </w:rPr>
        <w:t xml:space="preserve">، </w:t>
      </w:r>
      <w:r w:rsidR="0061421E" w:rsidRPr="002B7B9B">
        <w:rPr>
          <w:rFonts w:ascii="Tahoma" w:hAnsi="Tahoma" w:cs="B Badr" w:hint="cs"/>
          <w:sz w:val="28"/>
          <w:szCs w:val="28"/>
          <w:rtl/>
        </w:rPr>
        <w:t>یکی از آنها بعضی افراد نیازمند</w:t>
      </w:r>
      <w:r w:rsidR="00E7552A">
        <w:rPr>
          <w:rFonts w:ascii="Tahoma" w:hAnsi="Tahoma" w:cs="B Badr" w:hint="cs"/>
          <w:sz w:val="28"/>
          <w:szCs w:val="28"/>
          <w:rtl/>
        </w:rPr>
        <w:t xml:space="preserve"> </w:t>
      </w:r>
      <w:r w:rsidR="0061421E" w:rsidRPr="002B7B9B">
        <w:rPr>
          <w:rFonts w:ascii="Tahoma" w:hAnsi="Tahoma" w:cs="B Badr" w:hint="cs"/>
          <w:sz w:val="28"/>
          <w:szCs w:val="28"/>
          <w:rtl/>
        </w:rPr>
        <w:t>را شامل گشته و</w:t>
      </w:r>
      <w:r w:rsidR="00E7552A">
        <w:rPr>
          <w:rFonts w:ascii="Tahoma" w:hAnsi="Tahoma" w:cs="B Badr" w:hint="cs"/>
          <w:sz w:val="28"/>
          <w:szCs w:val="28"/>
          <w:rtl/>
        </w:rPr>
        <w:t xml:space="preserve"> </w:t>
      </w:r>
      <w:r w:rsidR="0061421E" w:rsidRPr="002B7B9B">
        <w:rPr>
          <w:rFonts w:ascii="Tahoma" w:hAnsi="Tahoma" w:cs="B Badr" w:hint="cs"/>
          <w:sz w:val="28"/>
          <w:szCs w:val="28"/>
          <w:rtl/>
        </w:rPr>
        <w:t>دیگری نیز سایرآنها را در</w:t>
      </w:r>
      <w:r w:rsidR="00E7552A">
        <w:rPr>
          <w:rFonts w:ascii="Tahoma" w:hAnsi="Tahoma" w:cs="B Badr" w:hint="cs"/>
          <w:sz w:val="28"/>
          <w:szCs w:val="28"/>
          <w:rtl/>
        </w:rPr>
        <w:t xml:space="preserve"> </w:t>
      </w:r>
      <w:r w:rsidR="0061421E" w:rsidRPr="002B7B9B">
        <w:rPr>
          <w:rFonts w:ascii="Tahoma" w:hAnsi="Tahoma" w:cs="B Badr" w:hint="cs"/>
          <w:sz w:val="28"/>
          <w:szCs w:val="28"/>
          <w:rtl/>
        </w:rPr>
        <w:t>برمی گیرد.</w:t>
      </w:r>
    </w:p>
    <w:p w:rsidR="0061421E" w:rsidRPr="002B7B9B" w:rsidRDefault="0061421E" w:rsidP="003C6CFC">
      <w:pPr>
        <w:ind w:firstLine="44"/>
        <w:jc w:val="lowKashida"/>
        <w:rPr>
          <w:rFonts w:ascii="Tahoma" w:hAnsi="Tahoma" w:cs="B Badr" w:hint="cs"/>
          <w:sz w:val="28"/>
          <w:szCs w:val="28"/>
          <w:rtl/>
        </w:rPr>
      </w:pPr>
      <w:r w:rsidRPr="002B7B9B">
        <w:rPr>
          <w:rFonts w:ascii="Tahoma" w:hAnsi="Tahoma" w:cs="B Badr" w:hint="cs"/>
          <w:sz w:val="28"/>
          <w:szCs w:val="28"/>
          <w:rtl/>
        </w:rPr>
        <w:t xml:space="preserve">واژه ایمان </w:t>
      </w:r>
      <w:r w:rsidR="001409A3" w:rsidRPr="002B7B9B">
        <w:rPr>
          <w:rFonts w:ascii="Tahoma" w:hAnsi="Tahoma" w:cs="B Badr" w:hint="cs"/>
          <w:sz w:val="28"/>
          <w:szCs w:val="28"/>
          <w:rtl/>
        </w:rPr>
        <w:t xml:space="preserve">و </w:t>
      </w:r>
      <w:r w:rsidRPr="002B7B9B">
        <w:rPr>
          <w:rFonts w:ascii="Tahoma" w:hAnsi="Tahoma" w:cs="B Badr" w:hint="cs"/>
          <w:sz w:val="28"/>
          <w:szCs w:val="28"/>
          <w:rtl/>
        </w:rPr>
        <w:t>اسلام نیز چنین هستند</w:t>
      </w:r>
      <w:r w:rsidR="006B1658">
        <w:rPr>
          <w:rFonts w:ascii="Tahoma" w:hAnsi="Tahoma" w:cs="B Badr" w:hint="cs"/>
          <w:sz w:val="28"/>
          <w:szCs w:val="28"/>
          <w:rtl/>
        </w:rPr>
        <w:t xml:space="preserve">، </w:t>
      </w:r>
      <w:r w:rsidRPr="002B7B9B">
        <w:rPr>
          <w:rFonts w:ascii="Tahoma" w:hAnsi="Tahoma" w:cs="B Badr" w:hint="cs"/>
          <w:sz w:val="28"/>
          <w:szCs w:val="28"/>
          <w:rtl/>
        </w:rPr>
        <w:t>یعنی هرگاه به تنهایی استعمال شوند مصادیق دیگری را هم شامل می شود</w:t>
      </w:r>
      <w:r w:rsidR="006B1658">
        <w:rPr>
          <w:rFonts w:ascii="Tahoma" w:hAnsi="Tahoma" w:cs="B Badr" w:hint="cs"/>
          <w:sz w:val="28"/>
          <w:szCs w:val="28"/>
          <w:rtl/>
        </w:rPr>
        <w:t xml:space="preserve">، </w:t>
      </w:r>
      <w:r w:rsidRPr="002B7B9B">
        <w:rPr>
          <w:rFonts w:ascii="Tahoma" w:hAnsi="Tahoma" w:cs="B Badr" w:hint="cs"/>
          <w:sz w:val="28"/>
          <w:szCs w:val="28"/>
          <w:rtl/>
        </w:rPr>
        <w:t>ولی اگر درکنار هم بکاربرده شدند</w:t>
      </w:r>
      <w:r w:rsidR="006B1658">
        <w:rPr>
          <w:rFonts w:ascii="Tahoma" w:hAnsi="Tahoma" w:cs="B Badr" w:hint="cs"/>
          <w:sz w:val="28"/>
          <w:szCs w:val="28"/>
          <w:rtl/>
        </w:rPr>
        <w:t xml:space="preserve">، </w:t>
      </w:r>
      <w:r w:rsidRPr="002B7B9B">
        <w:rPr>
          <w:rFonts w:ascii="Tahoma" w:hAnsi="Tahoma" w:cs="B Badr" w:hint="cs"/>
          <w:sz w:val="28"/>
          <w:szCs w:val="28"/>
          <w:rtl/>
        </w:rPr>
        <w:t>یکی از آنهابرخی مصادیق رادربرگرفته ودیگری نیز بقیه رادرخود جای می دهد.</w:t>
      </w:r>
    </w:p>
    <w:p w:rsidR="0061421E" w:rsidRPr="002B7B9B" w:rsidRDefault="0061421E" w:rsidP="003C6CFC">
      <w:pPr>
        <w:ind w:firstLine="44"/>
        <w:jc w:val="lowKashida"/>
        <w:rPr>
          <w:rFonts w:ascii="Tahoma" w:hAnsi="Tahoma" w:cs="B Badr" w:hint="cs"/>
          <w:sz w:val="28"/>
          <w:szCs w:val="28"/>
          <w:rtl/>
        </w:rPr>
      </w:pPr>
      <w:r w:rsidRPr="002B7B9B">
        <w:rPr>
          <w:rFonts w:ascii="Tahoma" w:hAnsi="Tahoma" w:cs="B Badr" w:hint="cs"/>
          <w:sz w:val="28"/>
          <w:szCs w:val="28"/>
          <w:rtl/>
        </w:rPr>
        <w:t>توضیحات بالا موردتأیید عده ای از پیشوایان نیز می باشد</w:t>
      </w:r>
      <w:r w:rsidR="006B1658">
        <w:rPr>
          <w:rFonts w:ascii="Tahoma" w:hAnsi="Tahoma" w:cs="B Badr" w:hint="cs"/>
          <w:sz w:val="28"/>
          <w:szCs w:val="28"/>
          <w:rtl/>
        </w:rPr>
        <w:t xml:space="preserve">، </w:t>
      </w:r>
      <w:r w:rsidRPr="002B7B9B">
        <w:rPr>
          <w:rFonts w:ascii="Tahoma" w:hAnsi="Tahoma" w:cs="B Badr" w:hint="cs"/>
          <w:sz w:val="28"/>
          <w:szCs w:val="28"/>
          <w:rtl/>
        </w:rPr>
        <w:t>ابوبکراسماعیلی</w:t>
      </w:r>
      <w:r w:rsidRPr="002B7B9B">
        <w:rPr>
          <w:rStyle w:val="a6"/>
          <w:rFonts w:ascii="Tahoma" w:hAnsi="Tahoma" w:cs="B Badr"/>
          <w:sz w:val="28"/>
          <w:szCs w:val="28"/>
          <w:rtl/>
        </w:rPr>
        <w:footnoteReference w:id="375"/>
      </w:r>
      <w:r w:rsidRPr="002B7B9B">
        <w:rPr>
          <w:rFonts w:ascii="Tahoma" w:hAnsi="Tahoma" w:cs="B Badr" w:hint="cs"/>
          <w:sz w:val="28"/>
          <w:szCs w:val="28"/>
          <w:rtl/>
        </w:rPr>
        <w:t xml:space="preserve"> درنامه ی خود به ساکنان "جبل"می نویسد</w:t>
      </w:r>
      <w:r w:rsidR="00926147">
        <w:rPr>
          <w:rFonts w:ascii="Tahoma" w:hAnsi="Tahoma" w:cs="B Badr" w:hint="cs"/>
          <w:sz w:val="28"/>
          <w:szCs w:val="28"/>
          <w:rtl/>
        </w:rPr>
        <w:t xml:space="preserve">: </w:t>
      </w:r>
      <w:r w:rsidRPr="002B7B9B">
        <w:rPr>
          <w:rFonts w:ascii="Tahoma" w:hAnsi="Tahoma" w:cs="B Badr" w:hint="cs"/>
          <w:sz w:val="28"/>
          <w:szCs w:val="28"/>
          <w:rtl/>
        </w:rPr>
        <w:t>بسیاری از</w:t>
      </w:r>
      <w:r w:rsidR="00E7552A">
        <w:rPr>
          <w:rFonts w:ascii="Tahoma" w:hAnsi="Tahoma" w:cs="B Badr" w:hint="cs"/>
          <w:sz w:val="28"/>
          <w:szCs w:val="28"/>
          <w:rtl/>
        </w:rPr>
        <w:t xml:space="preserve"> </w:t>
      </w:r>
      <w:r w:rsidRPr="002B7B9B">
        <w:rPr>
          <w:rFonts w:ascii="Tahoma" w:hAnsi="Tahoma" w:cs="B Badr" w:hint="cs"/>
          <w:sz w:val="28"/>
          <w:szCs w:val="28"/>
          <w:rtl/>
        </w:rPr>
        <w:t>اهل سنت وجماعت معتقدند</w:t>
      </w:r>
      <w:r w:rsidR="00926147">
        <w:rPr>
          <w:rFonts w:ascii="Tahoma" w:hAnsi="Tahoma" w:cs="B Badr" w:hint="cs"/>
          <w:sz w:val="28"/>
          <w:szCs w:val="28"/>
          <w:rtl/>
        </w:rPr>
        <w:t xml:space="preserve">: </w:t>
      </w:r>
      <w:r w:rsidRPr="002B7B9B">
        <w:rPr>
          <w:rFonts w:ascii="Tahoma" w:hAnsi="Tahoma" w:cs="B Badr" w:hint="cs"/>
          <w:sz w:val="28"/>
          <w:szCs w:val="28"/>
          <w:rtl/>
        </w:rPr>
        <w:t>ایمان مجموع گفتار وکرداراست.اسلام عبارت از انجام کرداری است که خداوند برانسان واجب نموده است</w:t>
      </w:r>
      <w:r w:rsidR="006B1658">
        <w:rPr>
          <w:rFonts w:ascii="Tahoma" w:hAnsi="Tahoma" w:cs="B Badr" w:hint="cs"/>
          <w:sz w:val="28"/>
          <w:szCs w:val="28"/>
          <w:rtl/>
        </w:rPr>
        <w:t xml:space="preserve">، </w:t>
      </w:r>
      <w:r w:rsidRPr="002B7B9B">
        <w:rPr>
          <w:rFonts w:ascii="Tahoma" w:hAnsi="Tahoma" w:cs="B Badr" w:hint="cs"/>
          <w:sz w:val="28"/>
          <w:szCs w:val="28"/>
          <w:rtl/>
        </w:rPr>
        <w:t>هرگاه در کنارهم استعمال گشتند هریک برمصداق ویژه خود دلالت دارد ولی اگر به تنهایی اطلاق شدندهرکدام از آنها شا</w:t>
      </w:r>
      <w:r w:rsidR="000B374B" w:rsidRPr="002B7B9B">
        <w:rPr>
          <w:rFonts w:ascii="Tahoma" w:hAnsi="Tahoma" w:cs="B Badr" w:hint="cs"/>
          <w:sz w:val="28"/>
          <w:szCs w:val="28"/>
          <w:rtl/>
        </w:rPr>
        <w:t>م</w:t>
      </w:r>
      <w:r w:rsidRPr="002B7B9B">
        <w:rPr>
          <w:rFonts w:ascii="Tahoma" w:hAnsi="Tahoma" w:cs="B Badr" w:hint="cs"/>
          <w:sz w:val="28"/>
          <w:szCs w:val="28"/>
          <w:rtl/>
        </w:rPr>
        <w:t>ل همه مصادیق خواهد شد.</w:t>
      </w:r>
    </w:p>
    <w:p w:rsidR="0061421E" w:rsidRPr="002B7B9B" w:rsidRDefault="0061421E" w:rsidP="003C6CFC">
      <w:pPr>
        <w:ind w:firstLine="44"/>
        <w:jc w:val="lowKashida"/>
        <w:rPr>
          <w:rFonts w:ascii="Tahoma" w:hAnsi="Tahoma" w:cs="B Badr" w:hint="cs"/>
          <w:sz w:val="28"/>
          <w:szCs w:val="28"/>
          <w:rtl/>
        </w:rPr>
      </w:pPr>
      <w:r w:rsidRPr="002B7B9B">
        <w:rPr>
          <w:rFonts w:ascii="Tahoma" w:hAnsi="Tahoma" w:cs="B Badr" w:hint="cs"/>
          <w:sz w:val="28"/>
          <w:szCs w:val="28"/>
          <w:rtl/>
        </w:rPr>
        <w:t>ایشان درادامه می گویند</w:t>
      </w:r>
      <w:r w:rsidR="00926147">
        <w:rPr>
          <w:rFonts w:ascii="Tahoma" w:hAnsi="Tahoma" w:cs="B Badr" w:hint="cs"/>
          <w:sz w:val="28"/>
          <w:szCs w:val="28"/>
          <w:rtl/>
        </w:rPr>
        <w:t xml:space="preserve">: </w:t>
      </w:r>
      <w:r w:rsidRPr="002B7B9B">
        <w:rPr>
          <w:rFonts w:ascii="Tahoma" w:hAnsi="Tahoma" w:cs="B Badr" w:hint="cs"/>
          <w:sz w:val="28"/>
          <w:szCs w:val="28"/>
          <w:rtl/>
        </w:rPr>
        <w:t>خطابی نیز درکتاب "معالم السنن4/321"به این معنا اشاره نموده وعده ای از دانشمندان هم دیدگاه وی را پذیرفته اند.</w:t>
      </w:r>
    </w:p>
    <w:p w:rsidR="0061421E" w:rsidRPr="002B7B9B" w:rsidRDefault="0061421E" w:rsidP="003C6CFC">
      <w:pPr>
        <w:ind w:firstLine="44"/>
        <w:jc w:val="lowKashida"/>
        <w:rPr>
          <w:rFonts w:ascii="Tahoma" w:hAnsi="Tahoma" w:cs="B Badr" w:hint="cs"/>
          <w:sz w:val="28"/>
          <w:szCs w:val="28"/>
          <w:rtl/>
        </w:rPr>
      </w:pPr>
      <w:r w:rsidRPr="002B7B9B">
        <w:rPr>
          <w:rFonts w:ascii="Tahoma" w:hAnsi="Tahoma" w:cs="B Badr" w:hint="cs"/>
          <w:sz w:val="28"/>
          <w:szCs w:val="28"/>
          <w:rtl/>
        </w:rPr>
        <w:t>ابن رجب درتوجیه معنای مزبور می گوید</w:t>
      </w:r>
      <w:r w:rsidR="00926147">
        <w:rPr>
          <w:rFonts w:ascii="Tahoma" w:hAnsi="Tahoma" w:cs="B Badr" w:hint="cs"/>
          <w:sz w:val="28"/>
          <w:szCs w:val="28"/>
          <w:rtl/>
        </w:rPr>
        <w:t xml:space="preserve">: </w:t>
      </w:r>
      <w:r w:rsidRPr="002B7B9B">
        <w:rPr>
          <w:rFonts w:ascii="Tahoma" w:hAnsi="Tahoma" w:cs="B Badr" w:hint="cs"/>
          <w:sz w:val="28"/>
          <w:szCs w:val="28"/>
          <w:rtl/>
        </w:rPr>
        <w:t>دلیل این تفکیک آن است که پیامبرخدا</w:t>
      </w:r>
      <w:r w:rsidR="003C6CFC">
        <w:rPr>
          <w:rFonts w:ascii="Tahoma" w:hAnsi="Tahoma" w:cs="CTraditional Arabic" w:hint="cs"/>
          <w:sz w:val="28"/>
          <w:szCs w:val="28"/>
          <w:rtl/>
        </w:rPr>
        <w:t>ص</w:t>
      </w:r>
      <w:r w:rsidR="003C6CFC">
        <w:rPr>
          <w:rFonts w:ascii="Tahoma" w:hAnsi="Tahoma" w:cs="B Badr" w:hint="cs"/>
          <w:sz w:val="28"/>
          <w:szCs w:val="28"/>
          <w:rtl/>
        </w:rPr>
        <w:t xml:space="preserve"> </w:t>
      </w:r>
      <w:r w:rsidRPr="002B7B9B">
        <w:rPr>
          <w:rFonts w:ascii="Tahoma" w:hAnsi="Tahoma" w:cs="B Badr" w:hint="cs"/>
          <w:sz w:val="28"/>
          <w:szCs w:val="28"/>
          <w:rtl/>
        </w:rPr>
        <w:t>درحدیث هیئت نمایندگی عبدالقیس</w:t>
      </w:r>
      <w:r w:rsidRPr="002B7B9B">
        <w:rPr>
          <w:rStyle w:val="a6"/>
          <w:rFonts w:ascii="Tahoma" w:hAnsi="Tahoma" w:cs="B Badr"/>
          <w:sz w:val="28"/>
          <w:szCs w:val="28"/>
          <w:rtl/>
        </w:rPr>
        <w:footnoteReference w:id="376"/>
      </w:r>
      <w:r w:rsidRPr="002B7B9B">
        <w:rPr>
          <w:rFonts w:ascii="Tahoma" w:hAnsi="Tahoma" w:cs="B Badr" w:hint="cs"/>
          <w:sz w:val="28"/>
          <w:szCs w:val="28"/>
          <w:rtl/>
        </w:rPr>
        <w:t xml:space="preserve"> واژه ایمان را ـ که به تنهایی ذکر</w:t>
      </w:r>
      <w:r w:rsidR="00E7552A">
        <w:rPr>
          <w:rFonts w:ascii="Tahoma" w:hAnsi="Tahoma" w:cs="B Badr" w:hint="cs"/>
          <w:sz w:val="28"/>
          <w:szCs w:val="28"/>
          <w:rtl/>
        </w:rPr>
        <w:t xml:space="preserve"> </w:t>
      </w:r>
      <w:r w:rsidRPr="002B7B9B">
        <w:rPr>
          <w:rFonts w:ascii="Tahoma" w:hAnsi="Tahoma" w:cs="B Badr" w:hint="cs"/>
          <w:sz w:val="28"/>
          <w:szCs w:val="28"/>
          <w:rtl/>
        </w:rPr>
        <w:t>کرده بود ـ چنان تفسیرفرمود که واژه اسلام را</w:t>
      </w:r>
      <w:r w:rsidR="00E7552A">
        <w:rPr>
          <w:rFonts w:ascii="Tahoma" w:hAnsi="Tahoma" w:cs="B Badr" w:hint="cs"/>
          <w:sz w:val="28"/>
          <w:szCs w:val="28"/>
          <w:rtl/>
        </w:rPr>
        <w:t xml:space="preserve"> </w:t>
      </w:r>
      <w:r w:rsidRPr="002B7B9B">
        <w:rPr>
          <w:rFonts w:ascii="Tahoma" w:hAnsi="Tahoma" w:cs="B Badr" w:hint="cs"/>
          <w:sz w:val="28"/>
          <w:szCs w:val="28"/>
          <w:rtl/>
        </w:rPr>
        <w:t>در</w:t>
      </w:r>
      <w:r w:rsidR="00E7552A">
        <w:rPr>
          <w:rFonts w:ascii="Tahoma" w:hAnsi="Tahoma" w:cs="B Badr" w:hint="cs"/>
          <w:sz w:val="28"/>
          <w:szCs w:val="28"/>
          <w:rtl/>
        </w:rPr>
        <w:t xml:space="preserve"> </w:t>
      </w:r>
      <w:r w:rsidRPr="002B7B9B">
        <w:rPr>
          <w:rFonts w:ascii="Tahoma" w:hAnsi="Tahoma" w:cs="B Badr" w:hint="cs"/>
          <w:sz w:val="28"/>
          <w:szCs w:val="28"/>
          <w:rtl/>
        </w:rPr>
        <w:t xml:space="preserve">حدیث جبریل تفسیر کرده </w:t>
      </w:r>
      <w:r w:rsidR="000B374B">
        <w:rPr>
          <w:rFonts w:ascii="Tahoma" w:hAnsi="Tahoma" w:cs="B Badr" w:hint="cs"/>
          <w:sz w:val="28"/>
          <w:szCs w:val="28"/>
          <w:rtl/>
        </w:rPr>
        <w:t>است</w:t>
      </w:r>
      <w:r w:rsidR="006B1658">
        <w:rPr>
          <w:rFonts w:ascii="Tahoma" w:hAnsi="Tahoma" w:cs="B Badr" w:hint="cs"/>
          <w:sz w:val="28"/>
          <w:szCs w:val="28"/>
          <w:rtl/>
        </w:rPr>
        <w:t xml:space="preserve">، </w:t>
      </w:r>
      <w:r w:rsidRPr="002B7B9B">
        <w:rPr>
          <w:rFonts w:ascii="Tahoma" w:hAnsi="Tahoma" w:cs="B Badr" w:hint="cs"/>
          <w:sz w:val="28"/>
          <w:szCs w:val="28"/>
          <w:rtl/>
        </w:rPr>
        <w:t>و</w:t>
      </w:r>
      <w:r w:rsidR="00E7552A">
        <w:rPr>
          <w:rFonts w:ascii="Tahoma" w:hAnsi="Tahoma" w:cs="B Badr" w:hint="cs"/>
          <w:sz w:val="28"/>
          <w:szCs w:val="28"/>
          <w:rtl/>
        </w:rPr>
        <w:t xml:space="preserve"> </w:t>
      </w:r>
      <w:r w:rsidRPr="002B7B9B">
        <w:rPr>
          <w:rFonts w:ascii="Tahoma" w:hAnsi="Tahoma" w:cs="B Badr" w:hint="cs"/>
          <w:sz w:val="28"/>
          <w:szCs w:val="28"/>
          <w:rtl/>
        </w:rPr>
        <w:t>درحدیثی دیگرتوضیحات ایمان را</w:t>
      </w:r>
      <w:r w:rsidR="00E7552A">
        <w:rPr>
          <w:rFonts w:ascii="Tahoma" w:hAnsi="Tahoma" w:cs="B Badr" w:hint="cs"/>
          <w:sz w:val="28"/>
          <w:szCs w:val="28"/>
          <w:rtl/>
        </w:rPr>
        <w:t xml:space="preserve"> </w:t>
      </w:r>
      <w:r w:rsidRPr="002B7B9B">
        <w:rPr>
          <w:rFonts w:ascii="Tahoma" w:hAnsi="Tahoma" w:cs="B Badr" w:hint="cs"/>
          <w:sz w:val="28"/>
          <w:szCs w:val="28"/>
          <w:rtl/>
        </w:rPr>
        <w:t>برای اسلام بکار</w:t>
      </w:r>
      <w:r w:rsidR="00E7552A">
        <w:rPr>
          <w:rFonts w:ascii="Tahoma" w:hAnsi="Tahoma" w:cs="B Badr" w:hint="cs"/>
          <w:sz w:val="28"/>
          <w:szCs w:val="28"/>
          <w:rtl/>
        </w:rPr>
        <w:t xml:space="preserve"> </w:t>
      </w:r>
      <w:r w:rsidRPr="002B7B9B">
        <w:rPr>
          <w:rFonts w:ascii="Tahoma" w:hAnsi="Tahoma" w:cs="B Badr" w:hint="cs"/>
          <w:sz w:val="28"/>
          <w:szCs w:val="28"/>
          <w:rtl/>
        </w:rPr>
        <w:t>برد</w:t>
      </w:r>
      <w:r w:rsidR="006B1658">
        <w:rPr>
          <w:rFonts w:ascii="Tahoma" w:hAnsi="Tahoma" w:cs="B Badr" w:hint="cs"/>
          <w:sz w:val="28"/>
          <w:szCs w:val="28"/>
          <w:rtl/>
        </w:rPr>
        <w:t xml:space="preserve">، </w:t>
      </w:r>
      <w:r w:rsidRPr="002B7B9B">
        <w:rPr>
          <w:rFonts w:ascii="Tahoma" w:hAnsi="Tahoma" w:cs="B Badr" w:hint="cs"/>
          <w:sz w:val="28"/>
          <w:szCs w:val="28"/>
          <w:rtl/>
        </w:rPr>
        <w:t>چنانکه درحدیث عمروبن عبسة</w:t>
      </w:r>
      <w:r w:rsidRPr="002B7B9B">
        <w:rPr>
          <w:rFonts w:ascii="Tahoma" w:hAnsi="Tahoma" w:cs="B Badr" w:hint="cs"/>
          <w:sz w:val="28"/>
          <w:szCs w:val="28"/>
        </w:rPr>
        <w:sym w:font="AGA Arabesque" w:char="F074"/>
      </w:r>
      <w:r w:rsidRPr="002B7B9B">
        <w:rPr>
          <w:rFonts w:ascii="Tahoma" w:hAnsi="Tahoma" w:cs="B Badr" w:hint="cs"/>
          <w:sz w:val="28"/>
          <w:szCs w:val="28"/>
          <w:rtl/>
        </w:rPr>
        <w:t>آمده است</w:t>
      </w:r>
      <w:r w:rsidR="00926147">
        <w:rPr>
          <w:rFonts w:ascii="Tahoma" w:hAnsi="Tahoma" w:cs="B Badr" w:hint="cs"/>
          <w:sz w:val="28"/>
          <w:szCs w:val="28"/>
          <w:rtl/>
        </w:rPr>
        <w:t xml:space="preserve">: </w:t>
      </w:r>
      <w:r w:rsidRPr="002B7B9B">
        <w:rPr>
          <w:rFonts w:ascii="Tahoma" w:hAnsi="Tahoma" w:cs="B Badr" w:hint="cs"/>
          <w:sz w:val="28"/>
          <w:szCs w:val="28"/>
          <w:rtl/>
        </w:rPr>
        <w:t>مردی خدمت پیامبر</w:t>
      </w:r>
      <w:r w:rsidR="003C6CFC">
        <w:rPr>
          <w:rFonts w:ascii="Tahoma" w:hAnsi="Tahoma" w:cs="CTraditional Arabic" w:hint="cs"/>
          <w:sz w:val="28"/>
          <w:szCs w:val="28"/>
          <w:rtl/>
        </w:rPr>
        <w:t>ص</w:t>
      </w:r>
      <w:r w:rsidRPr="002B7B9B">
        <w:rPr>
          <w:rFonts w:ascii="Tahoma" w:hAnsi="Tahoma" w:cs="B Badr" w:hint="cs"/>
          <w:sz w:val="28"/>
          <w:szCs w:val="28"/>
          <w:rtl/>
        </w:rPr>
        <w:t>آمد و</w:t>
      </w:r>
      <w:r w:rsidR="00E7552A">
        <w:rPr>
          <w:rFonts w:ascii="Tahoma" w:hAnsi="Tahoma" w:cs="B Badr" w:hint="cs"/>
          <w:sz w:val="28"/>
          <w:szCs w:val="28"/>
          <w:rtl/>
        </w:rPr>
        <w:t xml:space="preserve"> </w:t>
      </w:r>
      <w:r w:rsidRPr="002B7B9B">
        <w:rPr>
          <w:rFonts w:ascii="Tahoma" w:hAnsi="Tahoma" w:cs="B Badr" w:hint="cs"/>
          <w:sz w:val="28"/>
          <w:szCs w:val="28"/>
          <w:rtl/>
        </w:rPr>
        <w:t>پیرامون اسلام از ایشان سؤال کرد</w:t>
      </w:r>
      <w:r w:rsidR="006B1658">
        <w:rPr>
          <w:rFonts w:ascii="Tahoma" w:hAnsi="Tahoma" w:cs="B Badr" w:hint="cs"/>
          <w:sz w:val="28"/>
          <w:szCs w:val="28"/>
          <w:rtl/>
        </w:rPr>
        <w:t xml:space="preserve">، </w:t>
      </w:r>
      <w:r w:rsidRPr="002B7B9B">
        <w:rPr>
          <w:rFonts w:ascii="Tahoma" w:hAnsi="Tahoma" w:cs="B Badr" w:hint="cs"/>
          <w:sz w:val="28"/>
          <w:szCs w:val="28"/>
          <w:rtl/>
        </w:rPr>
        <w:t>درپاسخ گفتند</w:t>
      </w:r>
      <w:r w:rsidR="00926147">
        <w:rPr>
          <w:rFonts w:ascii="Tahoma" w:hAnsi="Tahoma" w:cs="B Badr" w:hint="cs"/>
          <w:sz w:val="28"/>
          <w:szCs w:val="28"/>
          <w:rtl/>
        </w:rPr>
        <w:t xml:space="preserve">: </w:t>
      </w:r>
      <w:r w:rsidRPr="002B7B9B">
        <w:rPr>
          <w:rFonts w:ascii="Tahoma" w:hAnsi="Tahoma" w:cs="B Badr" w:hint="cs"/>
          <w:sz w:val="28"/>
          <w:szCs w:val="28"/>
          <w:rtl/>
        </w:rPr>
        <w:t>اسلام این است که دلت تسلیم خدا شده و</w:t>
      </w:r>
      <w:r w:rsidR="000B374B">
        <w:rPr>
          <w:rFonts w:ascii="Tahoma" w:hAnsi="Tahoma" w:cs="B Badr" w:hint="cs"/>
          <w:sz w:val="28"/>
          <w:szCs w:val="28"/>
          <w:rtl/>
        </w:rPr>
        <w:t xml:space="preserve"> </w:t>
      </w:r>
      <w:r w:rsidRPr="002B7B9B">
        <w:rPr>
          <w:rFonts w:ascii="Tahoma" w:hAnsi="Tahoma" w:cs="B Badr" w:hint="cs"/>
          <w:sz w:val="28"/>
          <w:szCs w:val="28"/>
          <w:rtl/>
        </w:rPr>
        <w:t>مسلمانان از زبان ودستت درامان باشند</w:t>
      </w:r>
      <w:r w:rsidR="006B1658">
        <w:rPr>
          <w:rFonts w:ascii="Tahoma" w:hAnsi="Tahoma" w:cs="B Badr" w:hint="cs"/>
          <w:sz w:val="28"/>
          <w:szCs w:val="28"/>
          <w:rtl/>
        </w:rPr>
        <w:t xml:space="preserve">، </w:t>
      </w:r>
      <w:r w:rsidRPr="002B7B9B">
        <w:rPr>
          <w:rFonts w:ascii="Tahoma" w:hAnsi="Tahoma" w:cs="B Badr" w:hint="cs"/>
          <w:sz w:val="28"/>
          <w:szCs w:val="28"/>
          <w:rtl/>
        </w:rPr>
        <w:t>گفت</w:t>
      </w:r>
      <w:r w:rsidR="00926147">
        <w:rPr>
          <w:rFonts w:ascii="Tahoma" w:hAnsi="Tahoma" w:cs="B Badr" w:hint="cs"/>
          <w:sz w:val="28"/>
          <w:szCs w:val="28"/>
          <w:rtl/>
        </w:rPr>
        <w:t xml:space="preserve">: </w:t>
      </w:r>
      <w:r w:rsidRPr="002B7B9B">
        <w:rPr>
          <w:rFonts w:ascii="Tahoma" w:hAnsi="Tahoma" w:cs="B Badr" w:hint="cs"/>
          <w:sz w:val="28"/>
          <w:szCs w:val="28"/>
          <w:rtl/>
        </w:rPr>
        <w:t>برترین دستورات اسلام کدام است</w:t>
      </w:r>
      <w:r w:rsidR="003C6CFC">
        <w:rPr>
          <w:rFonts w:ascii="Tahoma" w:hAnsi="Tahoma" w:cs="B Badr" w:hint="cs"/>
          <w:sz w:val="28"/>
          <w:szCs w:val="28"/>
          <w:rtl/>
        </w:rPr>
        <w:t xml:space="preserve">؟ </w:t>
      </w:r>
      <w:r w:rsidRPr="002B7B9B">
        <w:rPr>
          <w:rFonts w:ascii="Tahoma" w:hAnsi="Tahoma" w:cs="B Badr" w:hint="cs"/>
          <w:sz w:val="28"/>
          <w:szCs w:val="28"/>
          <w:rtl/>
        </w:rPr>
        <w:t>فرمود</w:t>
      </w:r>
      <w:r w:rsidR="00926147">
        <w:rPr>
          <w:rFonts w:ascii="Tahoma" w:hAnsi="Tahoma" w:cs="B Badr" w:hint="cs"/>
          <w:sz w:val="28"/>
          <w:szCs w:val="28"/>
          <w:rtl/>
        </w:rPr>
        <w:t xml:space="preserve">: </w:t>
      </w:r>
      <w:r w:rsidRPr="002B7B9B">
        <w:rPr>
          <w:rFonts w:ascii="Tahoma" w:hAnsi="Tahoma" w:cs="B Badr" w:hint="cs"/>
          <w:sz w:val="28"/>
          <w:szCs w:val="28"/>
          <w:rtl/>
        </w:rPr>
        <w:t>ایمان برتراز همه آنها می باشد</w:t>
      </w:r>
      <w:r w:rsidR="006B1658">
        <w:rPr>
          <w:rFonts w:ascii="Tahoma" w:hAnsi="Tahoma" w:cs="B Badr" w:hint="cs"/>
          <w:sz w:val="28"/>
          <w:szCs w:val="28"/>
          <w:rtl/>
        </w:rPr>
        <w:t xml:space="preserve">، </w:t>
      </w:r>
      <w:r w:rsidRPr="002B7B9B">
        <w:rPr>
          <w:rFonts w:ascii="Tahoma" w:hAnsi="Tahoma" w:cs="B Badr" w:hint="cs"/>
          <w:sz w:val="28"/>
          <w:szCs w:val="28"/>
          <w:rtl/>
        </w:rPr>
        <w:t>گفت</w:t>
      </w:r>
      <w:r w:rsidR="00926147">
        <w:rPr>
          <w:rFonts w:ascii="Tahoma" w:hAnsi="Tahoma" w:cs="B Badr" w:hint="cs"/>
          <w:sz w:val="28"/>
          <w:szCs w:val="28"/>
          <w:rtl/>
        </w:rPr>
        <w:t xml:space="preserve">: </w:t>
      </w:r>
      <w:r w:rsidRPr="002B7B9B">
        <w:rPr>
          <w:rFonts w:ascii="Tahoma" w:hAnsi="Tahoma" w:cs="B Badr" w:hint="cs"/>
          <w:sz w:val="28"/>
          <w:szCs w:val="28"/>
          <w:rtl/>
        </w:rPr>
        <w:t>ایمان چیست</w:t>
      </w:r>
      <w:r w:rsidR="004E28A1">
        <w:rPr>
          <w:rFonts w:ascii="Tahoma" w:hAnsi="Tahoma" w:cs="B Badr" w:hint="cs"/>
          <w:sz w:val="28"/>
          <w:szCs w:val="28"/>
          <w:rtl/>
        </w:rPr>
        <w:t xml:space="preserve">؟ </w:t>
      </w:r>
      <w:r w:rsidRPr="002B7B9B">
        <w:rPr>
          <w:rFonts w:ascii="Tahoma" w:hAnsi="Tahoma" w:cs="B Badr" w:hint="cs"/>
          <w:sz w:val="28"/>
          <w:szCs w:val="28"/>
          <w:rtl/>
        </w:rPr>
        <w:t>فرمود</w:t>
      </w:r>
      <w:r w:rsidR="00926147">
        <w:rPr>
          <w:rFonts w:ascii="Tahoma" w:hAnsi="Tahoma" w:cs="B Badr" w:hint="cs"/>
          <w:sz w:val="28"/>
          <w:szCs w:val="28"/>
          <w:rtl/>
        </w:rPr>
        <w:t xml:space="preserve">: </w:t>
      </w:r>
      <w:r w:rsidRPr="002B7B9B">
        <w:rPr>
          <w:rFonts w:ascii="Tahoma" w:hAnsi="Tahoma" w:cs="B Badr" w:hint="cs"/>
          <w:sz w:val="28"/>
          <w:szCs w:val="28"/>
          <w:rtl/>
        </w:rPr>
        <w:t>اینکه به خدا</w:t>
      </w:r>
      <w:r w:rsidR="006B1658">
        <w:rPr>
          <w:rFonts w:ascii="Tahoma" w:hAnsi="Tahoma" w:cs="B Badr" w:hint="cs"/>
          <w:sz w:val="28"/>
          <w:szCs w:val="28"/>
          <w:rtl/>
        </w:rPr>
        <w:t xml:space="preserve">، </w:t>
      </w:r>
      <w:r w:rsidRPr="002B7B9B">
        <w:rPr>
          <w:rFonts w:ascii="Tahoma" w:hAnsi="Tahoma" w:cs="B Badr" w:hint="cs"/>
          <w:sz w:val="28"/>
          <w:szCs w:val="28"/>
          <w:rtl/>
        </w:rPr>
        <w:t>فرشتگان</w:t>
      </w:r>
      <w:r w:rsidR="006B1658">
        <w:rPr>
          <w:rFonts w:ascii="Tahoma" w:hAnsi="Tahoma" w:cs="B Badr" w:hint="cs"/>
          <w:sz w:val="28"/>
          <w:szCs w:val="28"/>
          <w:rtl/>
        </w:rPr>
        <w:t xml:space="preserve">، </w:t>
      </w:r>
      <w:r w:rsidRPr="002B7B9B">
        <w:rPr>
          <w:rFonts w:ascii="Tahoma" w:hAnsi="Tahoma" w:cs="B Badr" w:hint="cs"/>
          <w:sz w:val="28"/>
          <w:szCs w:val="28"/>
          <w:rtl/>
        </w:rPr>
        <w:t>کتابهای آسمانی</w:t>
      </w:r>
      <w:r w:rsidR="006B1658">
        <w:rPr>
          <w:rFonts w:ascii="Tahoma" w:hAnsi="Tahoma" w:cs="B Badr" w:hint="cs"/>
          <w:sz w:val="28"/>
          <w:szCs w:val="28"/>
          <w:rtl/>
        </w:rPr>
        <w:t xml:space="preserve">، </w:t>
      </w:r>
      <w:r w:rsidRPr="002B7B9B">
        <w:rPr>
          <w:rFonts w:ascii="Tahoma" w:hAnsi="Tahoma" w:cs="B Badr" w:hint="cs"/>
          <w:sz w:val="28"/>
          <w:szCs w:val="28"/>
          <w:rtl/>
        </w:rPr>
        <w:t>پیامبران وروز</w:t>
      </w:r>
      <w:r w:rsidR="000B374B">
        <w:rPr>
          <w:rFonts w:ascii="Tahoma" w:hAnsi="Tahoma" w:cs="B Badr" w:hint="cs"/>
          <w:sz w:val="28"/>
          <w:szCs w:val="28"/>
          <w:rtl/>
        </w:rPr>
        <w:t xml:space="preserve"> </w:t>
      </w:r>
      <w:r w:rsidRPr="002B7B9B">
        <w:rPr>
          <w:rFonts w:ascii="Tahoma" w:hAnsi="Tahoma" w:cs="B Badr" w:hint="cs"/>
          <w:sz w:val="28"/>
          <w:szCs w:val="28"/>
          <w:rtl/>
        </w:rPr>
        <w:t>رستاخیز اعتقاد داشته باشید</w:t>
      </w:r>
      <w:r w:rsidR="000B374B">
        <w:rPr>
          <w:rFonts w:ascii="Tahoma" w:hAnsi="Tahoma" w:cs="B Badr" w:hint="cs"/>
          <w:sz w:val="28"/>
          <w:szCs w:val="28"/>
          <w:rtl/>
        </w:rPr>
        <w:t>.</w:t>
      </w:r>
      <w:r w:rsidRPr="002B7B9B">
        <w:rPr>
          <w:rStyle w:val="a6"/>
          <w:rFonts w:ascii="Tahoma" w:hAnsi="Tahoma" w:cs="B Badr"/>
          <w:sz w:val="28"/>
          <w:szCs w:val="28"/>
          <w:rtl/>
        </w:rPr>
        <w:footnoteReference w:id="377"/>
      </w:r>
    </w:p>
    <w:p w:rsidR="0061421E" w:rsidRPr="002B7B9B" w:rsidRDefault="0061421E" w:rsidP="009416EC">
      <w:pPr>
        <w:ind w:hanging="334"/>
        <w:jc w:val="lowKashida"/>
        <w:rPr>
          <w:rFonts w:cs="B Badr" w:hint="cs"/>
          <w:sz w:val="28"/>
          <w:szCs w:val="28"/>
          <w:rtl/>
        </w:rPr>
      </w:pPr>
      <w:r w:rsidRPr="002B7B9B">
        <w:rPr>
          <w:rFonts w:ascii="Tahoma" w:hAnsi="Tahoma" w:cs="B Badr" w:hint="cs"/>
          <w:sz w:val="28"/>
          <w:szCs w:val="28"/>
          <w:rtl/>
        </w:rPr>
        <w:t>پس پیامبرخدا</w:t>
      </w:r>
      <w:r w:rsidR="009416EC">
        <w:rPr>
          <w:rFonts w:ascii="Tahoma" w:hAnsi="Tahoma" w:cs="CTraditional Arabic" w:hint="cs"/>
          <w:sz w:val="28"/>
          <w:szCs w:val="28"/>
          <w:rtl/>
        </w:rPr>
        <w:t>ص</w:t>
      </w:r>
      <w:r w:rsidR="009416EC">
        <w:rPr>
          <w:rFonts w:ascii="Tahoma" w:hAnsi="Tahoma" w:cs="B Badr" w:hint="cs"/>
          <w:sz w:val="28"/>
          <w:szCs w:val="28"/>
          <w:rtl/>
        </w:rPr>
        <w:t xml:space="preserve"> </w:t>
      </w:r>
      <w:r w:rsidRPr="002B7B9B">
        <w:rPr>
          <w:rFonts w:ascii="Tahoma" w:hAnsi="Tahoma" w:cs="B Badr" w:hint="cs"/>
          <w:sz w:val="28"/>
          <w:szCs w:val="28"/>
          <w:rtl/>
        </w:rPr>
        <w:t>ایمان را</w:t>
      </w:r>
      <w:r w:rsidR="000B374B">
        <w:rPr>
          <w:rFonts w:ascii="Tahoma" w:hAnsi="Tahoma" w:cs="B Badr" w:hint="cs"/>
          <w:sz w:val="28"/>
          <w:szCs w:val="28"/>
          <w:rtl/>
        </w:rPr>
        <w:t xml:space="preserve"> </w:t>
      </w:r>
      <w:r w:rsidRPr="002B7B9B">
        <w:rPr>
          <w:rFonts w:ascii="Tahoma" w:hAnsi="Tahoma" w:cs="B Badr" w:hint="cs"/>
          <w:sz w:val="28"/>
          <w:szCs w:val="28"/>
          <w:rtl/>
        </w:rPr>
        <w:t>برترین دستورات اسلام برشمارد واعمال را زیرمجموعه ایمان قرار داد.بنابراین تفاوت مزبور که گفته می شود</w:t>
      </w:r>
      <w:r w:rsidR="00926147">
        <w:rPr>
          <w:rFonts w:ascii="Tahoma" w:hAnsi="Tahoma" w:cs="B Badr" w:hint="cs"/>
          <w:sz w:val="28"/>
          <w:szCs w:val="28"/>
          <w:rtl/>
        </w:rPr>
        <w:t xml:space="preserve">: </w:t>
      </w:r>
      <w:r w:rsidRPr="002B7B9B">
        <w:rPr>
          <w:rFonts w:ascii="Tahoma" w:hAnsi="Tahoma" w:cs="B Badr" w:hint="cs"/>
          <w:sz w:val="28"/>
          <w:szCs w:val="28"/>
          <w:rtl/>
        </w:rPr>
        <w:t>هرگاه به تنهایی ذکر شدند باهم تفاوت ندارند ولی اگر درکنار هم بودند هریک برمصادیقی اطلاق می گردند</w:t>
      </w:r>
      <w:r w:rsidR="006B1658">
        <w:rPr>
          <w:rFonts w:ascii="Tahoma" w:hAnsi="Tahoma" w:cs="B Badr" w:hint="cs"/>
          <w:sz w:val="28"/>
          <w:szCs w:val="28"/>
          <w:rtl/>
        </w:rPr>
        <w:t xml:space="preserve">، </w:t>
      </w:r>
      <w:r w:rsidRPr="002B7B9B">
        <w:rPr>
          <w:rFonts w:ascii="Tahoma" w:hAnsi="Tahoma" w:cs="B Badr" w:hint="cs"/>
          <w:sz w:val="28"/>
          <w:szCs w:val="28"/>
          <w:rtl/>
        </w:rPr>
        <w:t>برطرف می گردد.</w:t>
      </w:r>
      <w:r w:rsidR="000B374B">
        <w:rPr>
          <w:rFonts w:ascii="Tahoma" w:hAnsi="Tahoma" w:cs="B Badr" w:hint="cs"/>
          <w:sz w:val="28"/>
          <w:szCs w:val="28"/>
          <w:rtl/>
        </w:rPr>
        <w:t xml:space="preserve"> </w:t>
      </w:r>
      <w:r w:rsidRPr="002B7B9B">
        <w:rPr>
          <w:rFonts w:ascii="Tahoma" w:hAnsi="Tahoma" w:cs="B Badr" w:hint="cs"/>
          <w:sz w:val="28"/>
          <w:szCs w:val="28"/>
          <w:rtl/>
        </w:rPr>
        <w:t>واقعیت این است تفاوتشان دراین نکته می باشد که ایمان عبارت از تصدیق وشناخت قلبی واسلام فرمانبرداری وگردن کچی انسان برای خدا است وآن هم از طریق انجام اعمال تحقق می یابدکه اعمال نیز عین دین محسوب گردیده وخداوند درکتابش آن را</w:t>
      </w:r>
      <w:r w:rsidR="00E7552A">
        <w:rPr>
          <w:rFonts w:ascii="Tahoma" w:hAnsi="Tahoma" w:cs="B Badr" w:hint="cs"/>
          <w:sz w:val="28"/>
          <w:szCs w:val="28"/>
          <w:rtl/>
        </w:rPr>
        <w:t xml:space="preserve"> </w:t>
      </w:r>
      <w:r w:rsidRPr="002B7B9B">
        <w:rPr>
          <w:rFonts w:ascii="Tahoma" w:hAnsi="Tahoma" w:cs="B Badr" w:hint="cs"/>
          <w:sz w:val="28"/>
          <w:szCs w:val="28"/>
          <w:rtl/>
        </w:rPr>
        <w:t>اسلام نامیده است.پیامبربزرگوار</w:t>
      </w:r>
      <w:r w:rsidR="009416EC">
        <w:rPr>
          <w:rFonts w:ascii="Tahoma" w:hAnsi="Tahoma" w:cs="CTraditional Arabic" w:hint="cs"/>
          <w:sz w:val="28"/>
          <w:szCs w:val="28"/>
          <w:rtl/>
        </w:rPr>
        <w:t>ص</w:t>
      </w:r>
      <w:r w:rsidR="009416EC">
        <w:rPr>
          <w:rFonts w:ascii="Tahoma" w:hAnsi="Tahoma" w:cs="B Badr" w:hint="cs"/>
          <w:sz w:val="28"/>
          <w:szCs w:val="28"/>
          <w:rtl/>
        </w:rPr>
        <w:t xml:space="preserve"> </w:t>
      </w:r>
      <w:r w:rsidRPr="002B7B9B">
        <w:rPr>
          <w:rFonts w:ascii="Tahoma" w:hAnsi="Tahoma" w:cs="B Badr" w:hint="cs"/>
          <w:sz w:val="28"/>
          <w:szCs w:val="28"/>
          <w:rtl/>
        </w:rPr>
        <w:t>هم درحدیث جبرئیل اسلام</w:t>
      </w:r>
      <w:r w:rsidR="006B1658">
        <w:rPr>
          <w:rFonts w:ascii="Tahoma" w:hAnsi="Tahoma" w:cs="B Badr" w:hint="cs"/>
          <w:sz w:val="28"/>
          <w:szCs w:val="28"/>
          <w:rtl/>
        </w:rPr>
        <w:t xml:space="preserve">، </w:t>
      </w:r>
      <w:r w:rsidRPr="002B7B9B">
        <w:rPr>
          <w:rFonts w:ascii="Tahoma" w:hAnsi="Tahoma" w:cs="B Badr" w:hint="cs"/>
          <w:sz w:val="28"/>
          <w:szCs w:val="28"/>
          <w:rtl/>
        </w:rPr>
        <w:t>ایمان واحسان رادین قلمداد</w:t>
      </w:r>
      <w:r w:rsidR="000B374B">
        <w:rPr>
          <w:rFonts w:ascii="Tahoma" w:hAnsi="Tahoma" w:cs="B Badr" w:hint="cs"/>
          <w:sz w:val="28"/>
          <w:szCs w:val="28"/>
          <w:rtl/>
        </w:rPr>
        <w:t xml:space="preserve"> </w:t>
      </w:r>
      <w:r w:rsidRPr="002B7B9B">
        <w:rPr>
          <w:rFonts w:ascii="Tahoma" w:hAnsi="Tahoma" w:cs="B Badr" w:hint="cs"/>
          <w:sz w:val="28"/>
          <w:szCs w:val="28"/>
          <w:rtl/>
        </w:rPr>
        <w:t>کرد.</w:t>
      </w:r>
      <w:r w:rsidR="009416EC">
        <w:rPr>
          <w:rFonts w:ascii="Tahoma" w:hAnsi="Tahoma" w:cs="B Badr" w:hint="cs"/>
          <w:sz w:val="28"/>
          <w:szCs w:val="28"/>
          <w:rtl/>
        </w:rPr>
        <w:t xml:space="preserve"> </w:t>
      </w:r>
      <w:r w:rsidRPr="002B7B9B">
        <w:rPr>
          <w:rFonts w:ascii="Tahoma" w:hAnsi="Tahoma" w:cs="B Badr" w:hint="cs"/>
          <w:sz w:val="28"/>
          <w:szCs w:val="28"/>
          <w:rtl/>
        </w:rPr>
        <w:t>این هم یکی دیگر از دلایل تفاوت مزبور(یعنی اتحاد مدلول درصورت ذکریکی واختلاف معنا</w:t>
      </w:r>
      <w:r w:rsidR="000B374B">
        <w:rPr>
          <w:rFonts w:ascii="Tahoma" w:hAnsi="Tahoma" w:cs="B Badr" w:hint="cs"/>
          <w:sz w:val="28"/>
          <w:szCs w:val="28"/>
          <w:rtl/>
        </w:rPr>
        <w:t xml:space="preserve"> </w:t>
      </w:r>
      <w:r w:rsidRPr="002B7B9B">
        <w:rPr>
          <w:rFonts w:ascii="Tahoma" w:hAnsi="Tahoma" w:cs="B Badr" w:hint="cs"/>
          <w:sz w:val="28"/>
          <w:szCs w:val="28"/>
          <w:rtl/>
        </w:rPr>
        <w:t>به هنگام ذکر</w:t>
      </w:r>
      <w:r w:rsidR="000B374B">
        <w:rPr>
          <w:rFonts w:ascii="Tahoma" w:hAnsi="Tahoma" w:cs="B Badr" w:hint="cs"/>
          <w:sz w:val="28"/>
          <w:szCs w:val="28"/>
          <w:rtl/>
        </w:rPr>
        <w:t xml:space="preserve"> </w:t>
      </w:r>
      <w:r w:rsidRPr="002B7B9B">
        <w:rPr>
          <w:rFonts w:ascii="Tahoma" w:hAnsi="Tahoma" w:cs="B Badr" w:hint="cs"/>
          <w:sz w:val="28"/>
          <w:szCs w:val="28"/>
          <w:rtl/>
        </w:rPr>
        <w:t>هردوی آنها) محسوب می گردد</w:t>
      </w:r>
      <w:r w:rsidR="006B1658">
        <w:rPr>
          <w:rFonts w:ascii="Tahoma" w:hAnsi="Tahoma" w:cs="B Badr" w:hint="cs"/>
          <w:sz w:val="28"/>
          <w:szCs w:val="28"/>
          <w:rtl/>
        </w:rPr>
        <w:t xml:space="preserve">، </w:t>
      </w:r>
      <w:r w:rsidRPr="002B7B9B">
        <w:rPr>
          <w:rFonts w:ascii="Tahoma" w:hAnsi="Tahoma" w:cs="B Badr" w:hint="cs"/>
          <w:sz w:val="28"/>
          <w:szCs w:val="28"/>
          <w:rtl/>
        </w:rPr>
        <w:t>ازاین رو محققان گفته اند</w:t>
      </w:r>
      <w:r w:rsidR="00926147">
        <w:rPr>
          <w:rFonts w:ascii="Tahoma" w:hAnsi="Tahoma" w:cs="B Badr" w:hint="cs"/>
          <w:sz w:val="28"/>
          <w:szCs w:val="28"/>
          <w:rtl/>
        </w:rPr>
        <w:t xml:space="preserve">: </w:t>
      </w:r>
      <w:r w:rsidRPr="002B7B9B">
        <w:rPr>
          <w:rFonts w:ascii="Tahoma" w:hAnsi="Tahoma" w:cs="B Badr" w:hint="cs"/>
          <w:sz w:val="28"/>
          <w:szCs w:val="28"/>
          <w:rtl/>
        </w:rPr>
        <w:t>هرمؤمنی مسلمان است زیرا هرگاه ایمان دردرون انسانی جای گرفت وریشه دوانید پایبند اعمال وتکالیف محوله خواهد گشت</w:t>
      </w:r>
      <w:r w:rsidR="006B1658">
        <w:rPr>
          <w:rFonts w:ascii="Tahoma" w:hAnsi="Tahoma" w:cs="B Badr" w:hint="cs"/>
          <w:sz w:val="28"/>
          <w:szCs w:val="28"/>
          <w:rtl/>
        </w:rPr>
        <w:t xml:space="preserve">، </w:t>
      </w:r>
      <w:r w:rsidRPr="002B7B9B">
        <w:rPr>
          <w:rFonts w:ascii="Tahoma" w:hAnsi="Tahoma" w:cs="B Badr" w:hint="cs"/>
          <w:sz w:val="28"/>
          <w:szCs w:val="28"/>
          <w:rtl/>
        </w:rPr>
        <w:t>چنانچه پیامبر</w:t>
      </w:r>
      <w:r w:rsidR="009416EC">
        <w:rPr>
          <w:rFonts w:ascii="Tahoma" w:hAnsi="Tahoma" w:cs="CTraditional Arabic" w:hint="cs"/>
          <w:sz w:val="28"/>
          <w:szCs w:val="28"/>
          <w:rtl/>
        </w:rPr>
        <w:t>ص</w:t>
      </w:r>
      <w:r w:rsidR="009416EC">
        <w:rPr>
          <w:rFonts w:ascii="Tahoma" w:hAnsi="Tahoma" w:cs="B Badr" w:hint="cs"/>
          <w:sz w:val="28"/>
          <w:szCs w:val="28"/>
          <w:rtl/>
        </w:rPr>
        <w:t xml:space="preserve"> </w:t>
      </w:r>
      <w:r w:rsidRPr="002B7B9B">
        <w:rPr>
          <w:rFonts w:ascii="Tahoma" w:hAnsi="Tahoma" w:cs="B Badr" w:hint="cs"/>
          <w:sz w:val="28"/>
          <w:szCs w:val="28"/>
          <w:rtl/>
        </w:rPr>
        <w:t>می فرماید</w:t>
      </w:r>
      <w:r w:rsidR="00926147">
        <w:rPr>
          <w:rFonts w:ascii="Tahoma" w:hAnsi="Tahoma" w:cs="B Badr" w:hint="cs"/>
          <w:sz w:val="28"/>
          <w:szCs w:val="28"/>
          <w:rtl/>
        </w:rPr>
        <w:t xml:space="preserve">: </w:t>
      </w:r>
      <w:r w:rsidRPr="000B374B">
        <w:rPr>
          <w:rFonts w:ascii="Lotus Linotype" w:hAnsi="Lotus Linotype" w:cs="Lotus Linotype"/>
          <w:sz w:val="28"/>
          <w:szCs w:val="28"/>
          <w:rtl/>
        </w:rPr>
        <w:t>(ألا</w:t>
      </w:r>
      <w:r w:rsidR="009416EC">
        <w:rPr>
          <w:rFonts w:ascii="Lotus Linotype" w:hAnsi="Lotus Linotype" w:cs="Lotus Linotype" w:hint="cs"/>
          <w:sz w:val="28"/>
          <w:szCs w:val="28"/>
          <w:rtl/>
        </w:rPr>
        <w:t xml:space="preserve"> </w:t>
      </w:r>
      <w:r w:rsidRPr="000B374B">
        <w:rPr>
          <w:rFonts w:ascii="Lotus Linotype" w:hAnsi="Lotus Linotype" w:cs="Lotus Linotype"/>
          <w:sz w:val="28"/>
          <w:szCs w:val="28"/>
          <w:rtl/>
        </w:rPr>
        <w:t>و</w:t>
      </w:r>
      <w:r w:rsidR="009416EC">
        <w:rPr>
          <w:rFonts w:ascii="Lotus Linotype" w:hAnsi="Lotus Linotype" w:cs="Lotus Linotype" w:hint="cs"/>
          <w:sz w:val="28"/>
          <w:szCs w:val="28"/>
          <w:rtl/>
        </w:rPr>
        <w:t xml:space="preserve"> إ</w:t>
      </w:r>
      <w:r w:rsidRPr="000B374B">
        <w:rPr>
          <w:rFonts w:ascii="Lotus Linotype" w:hAnsi="Lotus Linotype" w:cs="Lotus Linotype"/>
          <w:sz w:val="28"/>
          <w:szCs w:val="28"/>
          <w:rtl/>
        </w:rPr>
        <w:t>ن فی الجسد مضغة إذا صلحت صلح الجسدکله وإذا فسدت فسد</w:t>
      </w:r>
      <w:r w:rsidR="009416EC">
        <w:rPr>
          <w:rFonts w:ascii="Lotus Linotype" w:hAnsi="Lotus Linotype" w:cs="Lotus Linotype" w:hint="cs"/>
          <w:sz w:val="28"/>
          <w:szCs w:val="28"/>
          <w:rtl/>
        </w:rPr>
        <w:t xml:space="preserve"> </w:t>
      </w:r>
      <w:r w:rsidRPr="000B374B">
        <w:rPr>
          <w:rFonts w:ascii="Lotus Linotype" w:hAnsi="Lotus Linotype" w:cs="Lotus Linotype"/>
          <w:sz w:val="28"/>
          <w:szCs w:val="28"/>
          <w:rtl/>
        </w:rPr>
        <w:t>الجسد کله ألاوهی القلب)</w:t>
      </w:r>
      <w:r w:rsidRPr="002B7B9B">
        <w:rPr>
          <w:rStyle w:val="a6"/>
          <w:rFonts w:ascii="Tahoma" w:hAnsi="Tahoma" w:cs="B Badr"/>
          <w:sz w:val="28"/>
          <w:szCs w:val="28"/>
          <w:rtl/>
        </w:rPr>
        <w:footnoteReference w:id="378"/>
      </w:r>
      <w:r w:rsidRPr="002B7B9B">
        <w:rPr>
          <w:rFonts w:ascii="Tahoma" w:hAnsi="Tahoma" w:cs="B Badr" w:hint="cs"/>
          <w:sz w:val="28"/>
          <w:szCs w:val="28"/>
          <w:rtl/>
        </w:rPr>
        <w:t xml:space="preserve"> </w:t>
      </w:r>
      <w:r w:rsidR="000B374B">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hint="cs"/>
          <w:sz w:val="28"/>
          <w:szCs w:val="28"/>
          <w:rtl/>
        </w:rPr>
        <w:t>آگاه باشید</w:t>
      </w:r>
      <w:r w:rsidR="000B374B">
        <w:rPr>
          <w:rFonts w:ascii="Tahoma" w:hAnsi="Tahoma" w:cs="B Badr" w:hint="cs"/>
          <w:sz w:val="28"/>
          <w:szCs w:val="28"/>
          <w:rtl/>
        </w:rPr>
        <w:t xml:space="preserve"> </w:t>
      </w:r>
      <w:r w:rsidRPr="002B7B9B">
        <w:rPr>
          <w:rFonts w:ascii="Tahoma" w:hAnsi="Tahoma" w:cs="B Badr" w:hint="cs"/>
          <w:sz w:val="28"/>
          <w:szCs w:val="28"/>
          <w:rtl/>
        </w:rPr>
        <w:t>درجسم انسان تکه گوشتی هست هرگاه آن تکه صلاح یابد سایر جسم نیز صلاح خواهند یافت وهرگاه فاسد گردد جسم هم فاسد می شود</w:t>
      </w:r>
      <w:r w:rsidR="006B1658">
        <w:rPr>
          <w:rFonts w:ascii="Tahoma" w:hAnsi="Tahoma" w:cs="B Badr" w:hint="cs"/>
          <w:sz w:val="28"/>
          <w:szCs w:val="28"/>
          <w:rtl/>
        </w:rPr>
        <w:t xml:space="preserve">، </w:t>
      </w:r>
      <w:r w:rsidRPr="002B7B9B">
        <w:rPr>
          <w:rFonts w:ascii="Tahoma" w:hAnsi="Tahoma" w:cs="B Badr" w:hint="cs"/>
          <w:sz w:val="28"/>
          <w:szCs w:val="28"/>
          <w:rtl/>
        </w:rPr>
        <w:t>آگاه باشید آن تکه گوشت قلب است}لذا هرگاه نور</w:t>
      </w:r>
      <w:r w:rsidR="000B374B">
        <w:rPr>
          <w:rFonts w:ascii="Tahoma" w:hAnsi="Tahoma" w:cs="B Badr" w:hint="cs"/>
          <w:sz w:val="28"/>
          <w:szCs w:val="28"/>
          <w:rtl/>
        </w:rPr>
        <w:t xml:space="preserve"> </w:t>
      </w:r>
      <w:r w:rsidRPr="002B7B9B">
        <w:rPr>
          <w:rFonts w:ascii="Tahoma" w:hAnsi="Tahoma" w:cs="B Badr" w:hint="cs"/>
          <w:sz w:val="28"/>
          <w:szCs w:val="28"/>
          <w:rtl/>
        </w:rPr>
        <w:t>ایمان به دل راه یافت اثرش براعضا واعمال ظاهری نیز متبلور می گردد.ولی هر مسلمانی مؤمن محسوب نمی شود</w:t>
      </w:r>
      <w:r w:rsidR="006B1658">
        <w:rPr>
          <w:rFonts w:ascii="Tahoma" w:hAnsi="Tahoma" w:cs="B Badr" w:hint="cs"/>
          <w:sz w:val="28"/>
          <w:szCs w:val="28"/>
          <w:rtl/>
        </w:rPr>
        <w:t xml:space="preserve">، </w:t>
      </w:r>
      <w:r w:rsidRPr="002B7B9B">
        <w:rPr>
          <w:rFonts w:ascii="Tahoma" w:hAnsi="Tahoma" w:cs="B Badr" w:hint="cs"/>
          <w:sz w:val="28"/>
          <w:szCs w:val="28"/>
          <w:rtl/>
        </w:rPr>
        <w:t>چون گاهی نور ایمان ضعیف وکم سو است وکردارها متأثراز آن نخواهند شد.چنانچه خداوند می فرماید</w:t>
      </w:r>
      <w:r w:rsidR="00926147">
        <w:rPr>
          <w:rFonts w:ascii="Tahoma" w:hAnsi="Tahoma" w:cs="B Badr" w:hint="cs"/>
          <w:sz w:val="28"/>
          <w:szCs w:val="28"/>
          <w:rtl/>
        </w:rPr>
        <w:t xml:space="preserve">: </w:t>
      </w:r>
      <w:r w:rsidR="009416EC">
        <w:rPr>
          <w:rFonts w:ascii="QCF_BSML" w:hAnsi="QCF_BSML" w:cs="QCF_BSML"/>
          <w:color w:val="000000"/>
          <w:sz w:val="29"/>
          <w:szCs w:val="29"/>
          <w:rtl/>
        </w:rPr>
        <w:t xml:space="preserve">ﮋ </w:t>
      </w:r>
      <w:r w:rsidR="009416EC">
        <w:rPr>
          <w:rFonts w:ascii="QCF_P517" w:hAnsi="QCF_P517" w:cs="QCF_P517"/>
          <w:color w:val="000000"/>
          <w:sz w:val="29"/>
          <w:szCs w:val="29"/>
          <w:rtl/>
        </w:rPr>
        <w:t xml:space="preserve">ﮍ  ﮎ  ﮏﮐ  ﮑ  ﮒ  ﮓ  ﮔ   ﮕ  ﮖ  </w:t>
      </w:r>
      <w:r w:rsidR="009416EC">
        <w:rPr>
          <w:rFonts w:ascii="QCF_BSML" w:hAnsi="QCF_BSML" w:cs="QCF_BSML"/>
          <w:color w:val="000000"/>
          <w:sz w:val="29"/>
          <w:szCs w:val="29"/>
          <w:rtl/>
        </w:rPr>
        <w:t>ﮊ</w:t>
      </w:r>
      <w:r w:rsidR="009416EC">
        <w:rPr>
          <w:rFonts w:ascii="Arial" w:hAnsi="Arial" w:cs="Arial"/>
          <w:color w:val="000000"/>
          <w:sz w:val="18"/>
          <w:szCs w:val="18"/>
          <w:rtl/>
        </w:rPr>
        <w:t xml:space="preserve"> </w:t>
      </w:r>
      <w:r w:rsidR="009416EC">
        <w:rPr>
          <w:rFonts w:ascii="B Lotus" w:hAnsi="Arial" w:cs="B Lotus"/>
          <w:color w:val="000000"/>
          <w:sz w:val="23"/>
          <w:szCs w:val="23"/>
          <w:rtl/>
        </w:rPr>
        <w:t>الحجرات: ١٤</w:t>
      </w:r>
      <w:r w:rsidR="009416EC">
        <w:rPr>
          <w:rFonts w:ascii="Arial" w:hAnsi="Arial" w:cs="Arial"/>
          <w:color w:val="000000"/>
          <w:sz w:val="23"/>
          <w:szCs w:val="23"/>
        </w:rPr>
        <w:t xml:space="preserve"> </w:t>
      </w:r>
      <w:r w:rsidRPr="002B7B9B">
        <w:rPr>
          <w:rFonts w:cs="B Badr" w:hint="cs"/>
          <w:sz w:val="28"/>
          <w:szCs w:val="28"/>
          <w:rtl/>
        </w:rPr>
        <w:t xml:space="preserve"> پس ایشان براساس صحیحرتین آراء (که ابن عباس ودیگران بدان اعتقاد</w:t>
      </w:r>
      <w:r w:rsidR="009416EC">
        <w:rPr>
          <w:rFonts w:cs="B Badr" w:hint="cs"/>
          <w:sz w:val="28"/>
          <w:szCs w:val="28"/>
          <w:rtl/>
        </w:rPr>
        <w:t xml:space="preserve"> </w:t>
      </w:r>
      <w:r w:rsidRPr="002B7B9B">
        <w:rPr>
          <w:rFonts w:cs="B Badr" w:hint="cs"/>
          <w:sz w:val="28"/>
          <w:szCs w:val="28"/>
          <w:rtl/>
        </w:rPr>
        <w:t>دارند) منافق به شمارنمی آیند بلکه ایمانشان ضعیف وکم رنگ بوده است</w:t>
      </w:r>
      <w:r w:rsidRPr="002B7B9B">
        <w:rPr>
          <w:rStyle w:val="a6"/>
          <w:rFonts w:cs="B Badr"/>
          <w:sz w:val="28"/>
          <w:szCs w:val="28"/>
          <w:rtl/>
        </w:rPr>
        <w:footnoteReference w:id="379"/>
      </w:r>
    </w:p>
    <w:p w:rsidR="0061421E" w:rsidRDefault="009416EC"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بنابراین با توضیحات ارزشمند ابن رجب تفاوت میان اسلام وایمان برایمان روشن می گردد</w:t>
      </w:r>
      <w:r w:rsidR="006B1658">
        <w:rPr>
          <w:rFonts w:cs="B Badr" w:hint="cs"/>
          <w:sz w:val="28"/>
          <w:szCs w:val="28"/>
          <w:rtl/>
        </w:rPr>
        <w:t xml:space="preserve">، </w:t>
      </w:r>
      <w:r w:rsidR="0061421E" w:rsidRPr="002B7B9B">
        <w:rPr>
          <w:rFonts w:cs="B Badr" w:hint="cs"/>
          <w:sz w:val="28"/>
          <w:szCs w:val="28"/>
          <w:rtl/>
        </w:rPr>
        <w:t>خداوند پاداش فراوانی را به ایشان ارزانی فرماید.</w:t>
      </w:r>
    </w:p>
    <w:p w:rsidR="009416EC" w:rsidRPr="002B7B9B" w:rsidRDefault="009416EC" w:rsidP="0006388E">
      <w:pPr>
        <w:ind w:hanging="334"/>
        <w:jc w:val="lowKashida"/>
        <w:rPr>
          <w:rFonts w:cs="B Badr" w:hint="cs"/>
          <w:sz w:val="28"/>
          <w:szCs w:val="28"/>
          <w:rtl/>
        </w:rPr>
      </w:pPr>
    </w:p>
    <w:p w:rsidR="0061421E" w:rsidRPr="009416EC" w:rsidRDefault="0061421E" w:rsidP="0006388E">
      <w:pPr>
        <w:ind w:hanging="334"/>
        <w:jc w:val="lowKashida"/>
        <w:rPr>
          <w:rFonts w:cs="B Badr" w:hint="cs"/>
          <w:b/>
          <w:bCs/>
          <w:sz w:val="32"/>
          <w:szCs w:val="32"/>
          <w:rtl/>
        </w:rPr>
      </w:pPr>
      <w:r w:rsidRPr="009416EC">
        <w:rPr>
          <w:rFonts w:cs="B Badr" w:hint="cs"/>
          <w:b/>
          <w:bCs/>
          <w:sz w:val="32"/>
          <w:szCs w:val="32"/>
          <w:rtl/>
        </w:rPr>
        <w:t>دیدگاه امام شافعی درباره تفاوت میان ایمان واسلام</w:t>
      </w:r>
    </w:p>
    <w:p w:rsidR="0061421E" w:rsidRPr="002B7B9B" w:rsidRDefault="009416EC" w:rsidP="009416EC">
      <w:pPr>
        <w:ind w:hanging="334"/>
        <w:jc w:val="lowKashida"/>
        <w:rPr>
          <w:rFonts w:ascii="Tahoma" w:hAnsi="Tahoma" w:cs="B Badr" w:hint="cs"/>
          <w:sz w:val="28"/>
          <w:szCs w:val="28"/>
          <w:rtl/>
        </w:rPr>
      </w:pPr>
      <w:r>
        <w:rPr>
          <w:rFonts w:cs="B Badr" w:hint="cs"/>
          <w:sz w:val="28"/>
          <w:szCs w:val="28"/>
          <w:rtl/>
        </w:rPr>
        <w:t xml:space="preserve">     </w:t>
      </w:r>
      <w:r w:rsidR="0061421E" w:rsidRPr="002B7B9B">
        <w:rPr>
          <w:rFonts w:cs="B Badr" w:hint="cs"/>
          <w:sz w:val="28"/>
          <w:szCs w:val="28"/>
          <w:rtl/>
        </w:rPr>
        <w:t>آنچه ازسخنان منتسب به امام شافعی</w:t>
      </w:r>
      <w:r w:rsidR="0061421E" w:rsidRPr="002B7B9B">
        <w:rPr>
          <w:rFonts w:ascii="Tahoma" w:hAnsi="Tahoma" w:cs="B Badr" w:hint="cs"/>
          <w:sz w:val="28"/>
          <w:szCs w:val="28"/>
          <w:rtl/>
        </w:rPr>
        <w:t>- رحمه الله- برمی آید اینکه ایشان قائل به تفاوت میان ایمان واسلام نبوده اند بلکه دربرخی روایات به اتحاد مدلول آنها تصریح نموده است.زیرا درکتاب</w:t>
      </w:r>
      <w:r w:rsidR="0061421E" w:rsidRPr="000B374B">
        <w:rPr>
          <w:rFonts w:ascii="Lotus Linotype" w:hAnsi="Lotus Linotype" w:cs="Lotus Linotype" w:hint="cs"/>
          <w:sz w:val="28"/>
          <w:szCs w:val="28"/>
          <w:rtl/>
        </w:rPr>
        <w:t>"الا</w:t>
      </w:r>
      <w:r w:rsidR="000B374B" w:rsidRPr="000B374B">
        <w:rPr>
          <w:rFonts w:ascii="Lotus Linotype" w:hAnsi="Lotus Linotype" w:cs="Lotus Linotype" w:hint="cs"/>
          <w:sz w:val="28"/>
          <w:szCs w:val="28"/>
          <w:rtl/>
        </w:rPr>
        <w:t>ُ</w:t>
      </w:r>
      <w:r w:rsidR="0061421E" w:rsidRPr="000B374B">
        <w:rPr>
          <w:rFonts w:ascii="Lotus Linotype" w:hAnsi="Lotus Linotype" w:cs="Lotus Linotype" w:hint="cs"/>
          <w:sz w:val="28"/>
          <w:szCs w:val="28"/>
          <w:rtl/>
        </w:rPr>
        <w:t>م ـ</w:t>
      </w:r>
      <w:r w:rsidR="0061421E" w:rsidRPr="002B7B9B">
        <w:rPr>
          <w:rFonts w:ascii="Tahoma" w:hAnsi="Tahoma" w:cs="B Badr" w:hint="cs"/>
          <w:sz w:val="28"/>
          <w:szCs w:val="28"/>
          <w:rtl/>
        </w:rPr>
        <w:t xml:space="preserve"> </w:t>
      </w:r>
      <w:r w:rsidR="0061421E" w:rsidRPr="000B374B">
        <w:rPr>
          <w:rFonts w:ascii="Lotus Linotype" w:hAnsi="Lotus Linotype" w:cs="Lotus Linotype"/>
          <w:sz w:val="28"/>
          <w:szCs w:val="28"/>
          <w:rtl/>
        </w:rPr>
        <w:t>باب عتق الرقبة</w:t>
      </w:r>
      <w:r>
        <w:rPr>
          <w:rFonts w:ascii="Lotus Linotype" w:hAnsi="Lotus Linotype" w:cs="Lotus Linotype" w:hint="cs"/>
          <w:sz w:val="28"/>
          <w:szCs w:val="28"/>
          <w:rtl/>
        </w:rPr>
        <w:t xml:space="preserve"> </w:t>
      </w:r>
      <w:r w:rsidR="0061421E" w:rsidRPr="000B374B">
        <w:rPr>
          <w:rFonts w:ascii="Lotus Linotype" w:hAnsi="Lotus Linotype" w:cs="Lotus Linotype"/>
          <w:sz w:val="28"/>
          <w:szCs w:val="28"/>
          <w:rtl/>
        </w:rPr>
        <w:t>المؤمنة</w:t>
      </w:r>
      <w:r>
        <w:rPr>
          <w:rFonts w:ascii="Lotus Linotype" w:hAnsi="Lotus Linotype" w:cs="Lotus Linotype" w:hint="cs"/>
          <w:sz w:val="28"/>
          <w:szCs w:val="28"/>
          <w:rtl/>
        </w:rPr>
        <w:t xml:space="preserve"> </w:t>
      </w:r>
      <w:r w:rsidR="0061421E" w:rsidRPr="000B374B">
        <w:rPr>
          <w:rFonts w:ascii="Lotus Linotype" w:hAnsi="Lotus Linotype" w:cs="Lotus Linotype"/>
          <w:sz w:val="28"/>
          <w:szCs w:val="28"/>
          <w:rtl/>
        </w:rPr>
        <w:t>فی الظهار"</w:t>
      </w:r>
      <w:r w:rsidR="0061421E" w:rsidRPr="002B7B9B">
        <w:rPr>
          <w:rFonts w:ascii="Tahoma" w:hAnsi="Tahoma" w:cs="B Badr" w:hint="cs"/>
          <w:sz w:val="28"/>
          <w:szCs w:val="28"/>
          <w:rtl/>
        </w:rPr>
        <w:t>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هرگاه کفاره ظهار برکسی واجب گشت باید درصورت توانایی آزاد نمودن برده یا داشتن قیمتش</w:t>
      </w:r>
      <w:r w:rsidR="006B1658">
        <w:rPr>
          <w:rFonts w:ascii="Tahoma" w:hAnsi="Tahoma" w:cs="B Badr" w:hint="cs"/>
          <w:sz w:val="28"/>
          <w:szCs w:val="28"/>
          <w:rtl/>
        </w:rPr>
        <w:t xml:space="preserve">، </w:t>
      </w:r>
      <w:r w:rsidR="0061421E" w:rsidRPr="002B7B9B">
        <w:rPr>
          <w:rFonts w:ascii="Tahoma" w:hAnsi="Tahoma" w:cs="B Badr" w:hint="cs"/>
          <w:sz w:val="28"/>
          <w:szCs w:val="28"/>
          <w:rtl/>
        </w:rPr>
        <w:t>برده مؤمنی را از قید اسارت وبردگی آزاد نماید وغیر برده یا آزاد کردن برده غیر مؤمن موجب سقوط کفاره ازگردنش نمی گردد</w:t>
      </w:r>
      <w:r w:rsidR="006B1658">
        <w:rPr>
          <w:rFonts w:ascii="Tahoma" w:hAnsi="Tahoma" w:cs="B Badr" w:hint="cs"/>
          <w:sz w:val="28"/>
          <w:szCs w:val="28"/>
          <w:rtl/>
        </w:rPr>
        <w:t xml:space="preserve">، </w:t>
      </w:r>
      <w:r w:rsidR="0061421E" w:rsidRPr="002B7B9B">
        <w:rPr>
          <w:rFonts w:ascii="Tahoma" w:hAnsi="Tahoma" w:cs="B Badr" w:hint="cs"/>
          <w:sz w:val="28"/>
          <w:szCs w:val="28"/>
          <w:rtl/>
        </w:rPr>
        <w:t>چون خداوند راجع به کفاره قتل خطأ می فرماید</w:t>
      </w:r>
      <w:r w:rsidR="00926147">
        <w:rPr>
          <w:rFonts w:ascii="Tahoma" w:hAnsi="Tahoma" w:cs="B Badr" w:hint="cs"/>
          <w:sz w:val="28"/>
          <w:szCs w:val="28"/>
          <w:rtl/>
        </w:rPr>
        <w:t xml:space="preserve">: </w:t>
      </w:r>
      <w:r>
        <w:rPr>
          <w:rFonts w:ascii="QCF_BSML" w:hAnsi="QCF_BSML" w:cs="QCF_BSML"/>
          <w:color w:val="000000"/>
          <w:sz w:val="29"/>
          <w:szCs w:val="29"/>
          <w:rtl/>
        </w:rPr>
        <w:t xml:space="preserve">ﮋ </w:t>
      </w:r>
      <w:r>
        <w:rPr>
          <w:rFonts w:ascii="QCF_P093" w:hAnsi="QCF_P093" w:cs="QCF_P093"/>
          <w:color w:val="000000"/>
          <w:sz w:val="29"/>
          <w:szCs w:val="29"/>
          <w:rtl/>
        </w:rPr>
        <w:t xml:space="preserve">ﭞ  ﭟ  ﭠ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النساء: ٩٢</w:t>
      </w:r>
      <w:r>
        <w:rPr>
          <w:rFonts w:ascii="Arial" w:hAnsi="Arial" w:cs="Arial"/>
          <w:color w:val="000000"/>
          <w:sz w:val="23"/>
          <w:szCs w:val="23"/>
        </w:rPr>
        <w:t xml:space="preserve"> </w:t>
      </w:r>
      <w:r w:rsidR="0061421E" w:rsidRPr="002B7B9B">
        <w:rPr>
          <w:rFonts w:ascii="Tahoma" w:hAnsi="Tahoma" w:cs="B Badr" w:hint="cs"/>
          <w:sz w:val="28"/>
          <w:szCs w:val="28"/>
          <w:rtl/>
        </w:rPr>
        <w:t xml:space="preserve">این </w:t>
      </w:r>
      <w:r w:rsidR="00A40340">
        <w:rPr>
          <w:rFonts w:ascii="Tahoma" w:hAnsi="Tahoma" w:cs="B Badr" w:hint="cs"/>
          <w:sz w:val="28"/>
          <w:szCs w:val="28"/>
          <w:rtl/>
        </w:rPr>
        <w:t>آيه</w:t>
      </w:r>
      <w:r w:rsidR="0061421E" w:rsidRPr="002B7B9B">
        <w:rPr>
          <w:rFonts w:ascii="Tahoma" w:hAnsi="Tahoma" w:cs="B Badr" w:hint="cs"/>
          <w:sz w:val="28"/>
          <w:szCs w:val="28"/>
          <w:rtl/>
        </w:rPr>
        <w:t xml:space="preserve"> به مثابه دلیلی است برای آن که برده غیر مؤمن درهیچ کفاره ای قابل قبول نیست زیرا درمسأله قتل نیز برای کفاره می باشد</w:t>
      </w:r>
      <w:r w:rsidR="006B1658">
        <w:rPr>
          <w:rFonts w:ascii="Tahoma" w:hAnsi="Tahoma" w:cs="B Badr" w:hint="cs"/>
          <w:sz w:val="28"/>
          <w:szCs w:val="28"/>
          <w:rtl/>
        </w:rPr>
        <w:t xml:space="preserve">، </w:t>
      </w:r>
      <w:r w:rsidR="0061421E" w:rsidRPr="002B7B9B">
        <w:rPr>
          <w:rFonts w:ascii="Tahoma" w:hAnsi="Tahoma" w:cs="B Badr" w:hint="cs"/>
          <w:sz w:val="28"/>
          <w:szCs w:val="28"/>
          <w:rtl/>
        </w:rPr>
        <w:t>چنانکه خداوند در دو مورد</w:t>
      </w:r>
      <w:r w:rsidR="0061421E" w:rsidRPr="002B7B9B">
        <w:rPr>
          <w:rStyle w:val="a6"/>
          <w:rFonts w:ascii="Tahoma" w:hAnsi="Tahoma" w:cs="B Badr"/>
          <w:sz w:val="28"/>
          <w:szCs w:val="28"/>
          <w:rtl/>
        </w:rPr>
        <w:footnoteReference w:id="380"/>
      </w:r>
      <w:r w:rsidR="006B1658">
        <w:rPr>
          <w:rFonts w:ascii="Tahoma" w:hAnsi="Tahoma" w:cs="B Badr" w:hint="cs"/>
          <w:sz w:val="28"/>
          <w:szCs w:val="28"/>
          <w:rtl/>
        </w:rPr>
        <w:t xml:space="preserve">، </w:t>
      </w:r>
      <w:r w:rsidR="0061421E" w:rsidRPr="002B7B9B">
        <w:rPr>
          <w:rFonts w:ascii="Tahoma" w:hAnsi="Tahoma" w:cs="B Badr" w:hint="cs"/>
          <w:sz w:val="28"/>
          <w:szCs w:val="28"/>
          <w:rtl/>
        </w:rPr>
        <w:t>شرط عدالت را برای اعتبار شهادت واجب نموده و</w:t>
      </w:r>
      <w:r w:rsidR="000B374B">
        <w:rPr>
          <w:rFonts w:ascii="Tahoma" w:hAnsi="Tahoma" w:cs="B Badr" w:hint="cs"/>
          <w:sz w:val="28"/>
          <w:szCs w:val="28"/>
          <w:rtl/>
        </w:rPr>
        <w:t xml:space="preserve"> </w:t>
      </w:r>
      <w:r w:rsidR="0061421E" w:rsidRPr="002B7B9B">
        <w:rPr>
          <w:rFonts w:ascii="Tahoma" w:hAnsi="Tahoma" w:cs="B Badr" w:hint="cs"/>
          <w:sz w:val="28"/>
          <w:szCs w:val="28"/>
          <w:rtl/>
        </w:rPr>
        <w:t>در</w:t>
      </w:r>
      <w:r w:rsidR="000B374B">
        <w:rPr>
          <w:rFonts w:ascii="Tahoma" w:hAnsi="Tahoma" w:cs="B Badr" w:hint="cs"/>
          <w:sz w:val="28"/>
          <w:szCs w:val="28"/>
          <w:rtl/>
        </w:rPr>
        <w:t xml:space="preserve"> </w:t>
      </w:r>
      <w:r w:rsidR="0061421E" w:rsidRPr="002B7B9B">
        <w:rPr>
          <w:rFonts w:ascii="Tahoma" w:hAnsi="Tahoma" w:cs="B Badr" w:hint="cs"/>
          <w:sz w:val="28"/>
          <w:szCs w:val="28"/>
          <w:rtl/>
        </w:rPr>
        <w:t>سه مورد</w:t>
      </w:r>
      <w:r w:rsidR="0061421E" w:rsidRPr="002B7B9B">
        <w:rPr>
          <w:rStyle w:val="a6"/>
          <w:rFonts w:ascii="Tahoma" w:hAnsi="Tahoma" w:cs="B Badr"/>
          <w:sz w:val="28"/>
          <w:szCs w:val="28"/>
          <w:rtl/>
        </w:rPr>
        <w:footnoteReference w:id="381"/>
      </w:r>
      <w:r w:rsidR="0061421E" w:rsidRPr="002B7B9B">
        <w:rPr>
          <w:rFonts w:ascii="Tahoma" w:hAnsi="Tahoma" w:cs="B Badr" w:hint="cs"/>
          <w:sz w:val="28"/>
          <w:szCs w:val="28"/>
          <w:rtl/>
        </w:rPr>
        <w:t xml:space="preserve"> نیز به صورت مطلق بدان پرداخته است</w:t>
      </w:r>
      <w:r w:rsidR="006B1658">
        <w:rPr>
          <w:rFonts w:ascii="Tahoma" w:hAnsi="Tahoma" w:cs="B Badr" w:hint="cs"/>
          <w:sz w:val="28"/>
          <w:szCs w:val="28"/>
          <w:rtl/>
        </w:rPr>
        <w:t xml:space="preserve">، </w:t>
      </w:r>
      <w:r w:rsidR="0061421E" w:rsidRPr="002B7B9B">
        <w:rPr>
          <w:rFonts w:ascii="Tahoma" w:hAnsi="Tahoma" w:cs="B Badr" w:hint="cs"/>
          <w:sz w:val="28"/>
          <w:szCs w:val="28"/>
          <w:rtl/>
        </w:rPr>
        <w:t>در</w:t>
      </w:r>
      <w:r w:rsidR="000B374B">
        <w:rPr>
          <w:rFonts w:ascii="Tahoma" w:hAnsi="Tahoma" w:cs="B Badr" w:hint="cs"/>
          <w:sz w:val="28"/>
          <w:szCs w:val="28"/>
          <w:rtl/>
        </w:rPr>
        <w:t xml:space="preserve"> </w:t>
      </w:r>
      <w:r w:rsidR="0061421E" w:rsidRPr="002B7B9B">
        <w:rPr>
          <w:rFonts w:ascii="Tahoma" w:hAnsi="Tahoma" w:cs="B Badr" w:hint="cs"/>
          <w:sz w:val="28"/>
          <w:szCs w:val="28"/>
          <w:rtl/>
        </w:rPr>
        <w:t>اینجا چون همه موارد در</w:t>
      </w:r>
      <w:r w:rsidR="000B374B">
        <w:rPr>
          <w:rFonts w:ascii="Tahoma" w:hAnsi="Tahoma" w:cs="B Badr" w:hint="cs"/>
          <w:sz w:val="28"/>
          <w:szCs w:val="28"/>
          <w:rtl/>
        </w:rPr>
        <w:t xml:space="preserve"> </w:t>
      </w:r>
      <w:r w:rsidR="0061421E" w:rsidRPr="002B7B9B">
        <w:rPr>
          <w:rFonts w:ascii="Tahoma" w:hAnsi="Tahoma" w:cs="B Badr" w:hint="cs"/>
          <w:sz w:val="28"/>
          <w:szCs w:val="28"/>
          <w:rtl/>
        </w:rPr>
        <w:t>دایره شهادت می گنجند</w:t>
      </w:r>
      <w:r w:rsidR="006B1658">
        <w:rPr>
          <w:rFonts w:ascii="Tahoma" w:hAnsi="Tahoma" w:cs="B Badr" w:hint="cs"/>
          <w:sz w:val="28"/>
          <w:szCs w:val="28"/>
          <w:rtl/>
        </w:rPr>
        <w:t xml:space="preserve">، </w:t>
      </w:r>
      <w:r w:rsidR="0061421E" w:rsidRPr="002B7B9B">
        <w:rPr>
          <w:rFonts w:ascii="Tahoma" w:hAnsi="Tahoma" w:cs="B Badr" w:hint="cs"/>
          <w:sz w:val="28"/>
          <w:szCs w:val="28"/>
          <w:rtl/>
        </w:rPr>
        <w:t>به شرط مورد نظر خداوند اکتفا کرده وبرموارد مطلق شهادت چنین استدلال می کنیم که اگر خداوند همان معنی را قصد می کرد شرط نمی گذاشت بلکه او اموال مسلمانان را به خودشان بازگردانده نه به مشرکان</w:t>
      </w:r>
      <w:r w:rsidR="006B1658">
        <w:rPr>
          <w:rFonts w:ascii="Tahoma" w:hAnsi="Tahoma" w:cs="B Badr" w:hint="cs"/>
          <w:sz w:val="28"/>
          <w:szCs w:val="28"/>
          <w:rtl/>
        </w:rPr>
        <w:t xml:space="preserve">، </w:t>
      </w:r>
      <w:r w:rsidR="0061421E" w:rsidRPr="002B7B9B">
        <w:rPr>
          <w:rFonts w:ascii="Tahoma" w:hAnsi="Tahoma" w:cs="B Badr" w:hint="cs"/>
          <w:sz w:val="28"/>
          <w:szCs w:val="28"/>
          <w:rtl/>
        </w:rPr>
        <w:t>لذا اگر یک نفر درکفاره ظهار برده غیر مؤمنی را آزاد کرد کافی نیست و</w:t>
      </w:r>
      <w:r w:rsidR="000B374B">
        <w:rPr>
          <w:rFonts w:ascii="Tahoma" w:hAnsi="Tahoma" w:cs="B Badr" w:hint="cs"/>
          <w:sz w:val="28"/>
          <w:szCs w:val="28"/>
          <w:rtl/>
        </w:rPr>
        <w:t xml:space="preserve"> </w:t>
      </w:r>
      <w:r w:rsidR="0061421E" w:rsidRPr="002B7B9B">
        <w:rPr>
          <w:rFonts w:ascii="Tahoma" w:hAnsi="Tahoma" w:cs="B Badr" w:hint="cs"/>
          <w:sz w:val="28"/>
          <w:szCs w:val="28"/>
          <w:rtl/>
        </w:rPr>
        <w:t>باید برده مؤمنی را آزاد نماید.</w:t>
      </w:r>
    </w:p>
    <w:p w:rsidR="0061421E" w:rsidRPr="002B7B9B" w:rsidRDefault="009416E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وی در ادامه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ازنظر من خوب تر این است برده ای مکلف ومؤمن را آزاد نماید</w:t>
      </w:r>
      <w:r w:rsidR="006B1658">
        <w:rPr>
          <w:rFonts w:ascii="Tahoma" w:hAnsi="Tahoma" w:cs="B Badr" w:hint="cs"/>
          <w:sz w:val="28"/>
          <w:szCs w:val="28"/>
          <w:rtl/>
        </w:rPr>
        <w:t xml:space="preserve">، </w:t>
      </w:r>
      <w:r w:rsidR="0061421E" w:rsidRPr="002B7B9B">
        <w:rPr>
          <w:rFonts w:ascii="Tahoma" w:hAnsi="Tahoma" w:cs="B Badr" w:hint="cs"/>
          <w:sz w:val="28"/>
          <w:szCs w:val="28"/>
          <w:rtl/>
        </w:rPr>
        <w:t>اگر غیرعرب بود ولی اسلام را خوب توصیف کرد کفایت می کند.</w:t>
      </w:r>
      <w:r w:rsidR="0061421E" w:rsidRPr="002B7B9B">
        <w:rPr>
          <w:rStyle w:val="a6"/>
          <w:rFonts w:ascii="Tahoma" w:hAnsi="Tahoma" w:cs="B Badr"/>
          <w:sz w:val="28"/>
          <w:szCs w:val="28"/>
          <w:rtl/>
        </w:rPr>
        <w:footnoteReference w:id="382"/>
      </w:r>
    </w:p>
    <w:p w:rsidR="0061421E" w:rsidRPr="002B7B9B" w:rsidRDefault="009416EC" w:rsidP="009416EC">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مالک از هلال بن امیة بن اسامه از عطاء بن یسار ازعمر بن حکم به ما خبرداد که پیش پیامبر</w:t>
      </w:r>
      <w:r>
        <w:rPr>
          <w:rFonts w:ascii="Tahoma" w:hAnsi="Tahoma" w:cs="CTraditional Arabic" w:hint="cs"/>
          <w:sz w:val="28"/>
          <w:szCs w:val="28"/>
          <w:rtl/>
        </w:rPr>
        <w:t xml:space="preserve">ص </w:t>
      </w:r>
      <w:r w:rsidR="0061421E" w:rsidRPr="002B7B9B">
        <w:rPr>
          <w:rFonts w:ascii="Tahoma" w:hAnsi="Tahoma" w:cs="B Badr" w:hint="cs"/>
          <w:sz w:val="28"/>
          <w:szCs w:val="28"/>
          <w:rtl/>
        </w:rPr>
        <w:t>رفتم وگفتم</w:t>
      </w:r>
      <w:r w:rsidR="00926147">
        <w:rPr>
          <w:rFonts w:ascii="Tahoma" w:hAnsi="Tahoma" w:cs="B Badr" w:hint="cs"/>
          <w:sz w:val="28"/>
          <w:szCs w:val="28"/>
          <w:rtl/>
        </w:rPr>
        <w:t xml:space="preserve">: </w:t>
      </w:r>
      <w:r w:rsidR="0061421E" w:rsidRPr="002B7B9B">
        <w:rPr>
          <w:rFonts w:ascii="Tahoma" w:hAnsi="Tahoma" w:cs="B Badr" w:hint="cs"/>
          <w:sz w:val="28"/>
          <w:szCs w:val="28"/>
          <w:rtl/>
        </w:rPr>
        <w:t>ای پیامبر خدا!من کنیزکی دارم که چوپان است</w:t>
      </w:r>
      <w:r w:rsidR="006B1658">
        <w:rPr>
          <w:rFonts w:ascii="Tahoma" w:hAnsi="Tahoma" w:cs="B Badr" w:hint="cs"/>
          <w:sz w:val="28"/>
          <w:szCs w:val="28"/>
          <w:rtl/>
        </w:rPr>
        <w:t xml:space="preserve">، </w:t>
      </w:r>
      <w:r w:rsidR="0061421E" w:rsidRPr="002B7B9B">
        <w:rPr>
          <w:rFonts w:ascii="Tahoma" w:hAnsi="Tahoma" w:cs="B Badr" w:hint="cs"/>
          <w:sz w:val="28"/>
          <w:szCs w:val="28"/>
          <w:rtl/>
        </w:rPr>
        <w:t>پیشش رفتم دیدم گوسفندی راگم کرده است راجع به آن از او سؤال نمودم درپاسخ گفت</w:t>
      </w:r>
      <w:r w:rsidR="00926147">
        <w:rPr>
          <w:rFonts w:ascii="Tahoma" w:hAnsi="Tahoma" w:cs="B Badr" w:hint="cs"/>
          <w:sz w:val="28"/>
          <w:szCs w:val="28"/>
          <w:rtl/>
        </w:rPr>
        <w:t xml:space="preserve">: </w:t>
      </w:r>
      <w:r w:rsidR="0061421E" w:rsidRPr="002B7B9B">
        <w:rPr>
          <w:rFonts w:ascii="Tahoma" w:hAnsi="Tahoma" w:cs="B Badr" w:hint="cs"/>
          <w:sz w:val="28"/>
          <w:szCs w:val="28"/>
          <w:rtl/>
        </w:rPr>
        <w:t>گرگ آن را خورده است</w:t>
      </w:r>
      <w:r w:rsidR="006B1658">
        <w:rPr>
          <w:rFonts w:ascii="Tahoma" w:hAnsi="Tahoma" w:cs="B Badr" w:hint="cs"/>
          <w:sz w:val="28"/>
          <w:szCs w:val="28"/>
          <w:rtl/>
        </w:rPr>
        <w:t xml:space="preserve">، </w:t>
      </w:r>
      <w:r w:rsidR="0061421E" w:rsidRPr="002B7B9B">
        <w:rPr>
          <w:rFonts w:ascii="Tahoma" w:hAnsi="Tahoma" w:cs="B Badr" w:hint="cs"/>
          <w:sz w:val="28"/>
          <w:szCs w:val="28"/>
          <w:rtl/>
        </w:rPr>
        <w:t>من نیز که انسانم (و</w:t>
      </w:r>
      <w:r>
        <w:rPr>
          <w:rFonts w:ascii="Tahoma" w:hAnsi="Tahoma" w:cs="B Badr" w:hint="cs"/>
          <w:sz w:val="28"/>
          <w:szCs w:val="28"/>
          <w:rtl/>
        </w:rPr>
        <w:t xml:space="preserve"> </w:t>
      </w:r>
      <w:r w:rsidR="0061421E" w:rsidRPr="002B7B9B">
        <w:rPr>
          <w:rFonts w:ascii="Tahoma" w:hAnsi="Tahoma" w:cs="B Badr" w:hint="cs"/>
          <w:sz w:val="28"/>
          <w:szCs w:val="28"/>
          <w:rtl/>
        </w:rPr>
        <w:t>مغلوب طبایع بشری)ازاو خشمگین شده ویک سیلی به صورتش زدم وحالا برده ای برمن واجب شده آیا آن کنیزک را آزاد کنم</w:t>
      </w:r>
      <w:r w:rsidR="004E28A1">
        <w:rPr>
          <w:rFonts w:ascii="Tahoma" w:hAnsi="Tahoma" w:cs="B Badr" w:hint="cs"/>
          <w:sz w:val="28"/>
          <w:szCs w:val="28"/>
          <w:rtl/>
        </w:rPr>
        <w:t xml:space="preserve">؟ </w:t>
      </w:r>
      <w:r w:rsidR="0061421E" w:rsidRPr="002B7B9B">
        <w:rPr>
          <w:rFonts w:ascii="Tahoma" w:hAnsi="Tahoma" w:cs="B Badr" w:hint="cs"/>
          <w:sz w:val="28"/>
          <w:szCs w:val="28"/>
          <w:rtl/>
        </w:rPr>
        <w:t>پیامبر از کنیزک پرسید</w:t>
      </w:r>
      <w:r w:rsidR="00926147">
        <w:rPr>
          <w:rFonts w:ascii="Tahoma" w:hAnsi="Tahoma" w:cs="B Badr" w:hint="cs"/>
          <w:sz w:val="28"/>
          <w:szCs w:val="28"/>
          <w:rtl/>
        </w:rPr>
        <w:t xml:space="preserve">: </w:t>
      </w:r>
      <w:r w:rsidR="0061421E" w:rsidRPr="002B7B9B">
        <w:rPr>
          <w:rFonts w:ascii="Tahoma" w:hAnsi="Tahoma" w:cs="B Badr" w:hint="cs"/>
          <w:sz w:val="28"/>
          <w:szCs w:val="28"/>
          <w:rtl/>
        </w:rPr>
        <w:t>خدا کجا است</w:t>
      </w:r>
      <w:r w:rsidR="004E28A1">
        <w:rPr>
          <w:rFonts w:ascii="Tahoma" w:hAnsi="Tahoma" w:cs="B Badr" w:hint="cs"/>
          <w:sz w:val="28"/>
          <w:szCs w:val="28"/>
          <w:rtl/>
        </w:rPr>
        <w:t xml:space="preserve">؟ </w:t>
      </w:r>
      <w:r w:rsidR="0061421E" w:rsidRPr="002B7B9B">
        <w:rPr>
          <w:rFonts w:ascii="Tahoma" w:hAnsi="Tahoma" w:cs="B Badr" w:hint="cs"/>
          <w:sz w:val="28"/>
          <w:szCs w:val="28"/>
          <w:rtl/>
        </w:rPr>
        <w:t>گفت</w:t>
      </w:r>
      <w:r w:rsidR="00926147">
        <w:rPr>
          <w:rFonts w:ascii="Tahoma" w:hAnsi="Tahoma" w:cs="B Badr" w:hint="cs"/>
          <w:sz w:val="28"/>
          <w:szCs w:val="28"/>
          <w:rtl/>
        </w:rPr>
        <w:t xml:space="preserve">: </w:t>
      </w:r>
      <w:r w:rsidR="0061421E" w:rsidRPr="002B7B9B">
        <w:rPr>
          <w:rFonts w:ascii="Tahoma" w:hAnsi="Tahoma" w:cs="B Badr" w:hint="cs"/>
          <w:sz w:val="28"/>
          <w:szCs w:val="28"/>
          <w:rtl/>
        </w:rPr>
        <w:t>درآسمان</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من کیستم</w:t>
      </w:r>
      <w:r w:rsidR="004E28A1">
        <w:rPr>
          <w:rFonts w:ascii="Tahoma" w:hAnsi="Tahoma" w:cs="B Badr" w:hint="cs"/>
          <w:sz w:val="28"/>
          <w:szCs w:val="28"/>
          <w:rtl/>
        </w:rPr>
        <w:t xml:space="preserve">؟ </w:t>
      </w:r>
      <w:r w:rsidR="000B374B">
        <w:rPr>
          <w:rFonts w:ascii="Tahoma" w:hAnsi="Tahoma" w:cs="B Badr" w:hint="cs"/>
          <w:sz w:val="28"/>
          <w:szCs w:val="28"/>
          <w:rtl/>
        </w:rPr>
        <w:t xml:space="preserve"> </w:t>
      </w:r>
      <w:r w:rsidR="0061421E" w:rsidRPr="002B7B9B">
        <w:rPr>
          <w:rFonts w:ascii="Tahoma" w:hAnsi="Tahoma" w:cs="B Badr" w:hint="cs"/>
          <w:sz w:val="28"/>
          <w:szCs w:val="28"/>
          <w:rtl/>
        </w:rPr>
        <w:t>گفت</w:t>
      </w:r>
      <w:r w:rsidR="00926147">
        <w:rPr>
          <w:rFonts w:ascii="Tahoma" w:hAnsi="Tahoma" w:cs="B Badr" w:hint="cs"/>
          <w:sz w:val="28"/>
          <w:szCs w:val="28"/>
          <w:rtl/>
        </w:rPr>
        <w:t xml:space="preserve">: </w:t>
      </w:r>
      <w:r w:rsidR="0061421E" w:rsidRPr="002B7B9B">
        <w:rPr>
          <w:rFonts w:ascii="Tahoma" w:hAnsi="Tahoma" w:cs="B Badr" w:hint="cs"/>
          <w:sz w:val="28"/>
          <w:szCs w:val="28"/>
          <w:rtl/>
        </w:rPr>
        <w:t>پیامبر خدا.فرمود</w:t>
      </w:r>
      <w:r w:rsidR="00926147">
        <w:rPr>
          <w:rFonts w:ascii="Tahoma" w:hAnsi="Tahoma" w:cs="B Badr" w:hint="cs"/>
          <w:sz w:val="28"/>
          <w:szCs w:val="28"/>
          <w:rtl/>
        </w:rPr>
        <w:t xml:space="preserve">: </w:t>
      </w:r>
      <w:r w:rsidR="0061421E" w:rsidRPr="002B7B9B">
        <w:rPr>
          <w:rFonts w:ascii="Tahoma" w:hAnsi="Tahoma" w:cs="B Badr" w:hint="cs"/>
          <w:sz w:val="28"/>
          <w:szCs w:val="28"/>
          <w:rtl/>
        </w:rPr>
        <w:t>پس آزادش کن.(مقصود پیامبر این بوده که اگر کنیزک مزبور مؤمن باشد آزاد کردنش مسؤلیت عمر را</w:t>
      </w:r>
      <w:r w:rsidR="000B374B">
        <w:rPr>
          <w:rFonts w:ascii="Tahoma" w:hAnsi="Tahoma" w:cs="B Badr" w:hint="cs"/>
          <w:sz w:val="28"/>
          <w:szCs w:val="28"/>
          <w:rtl/>
        </w:rPr>
        <w:t xml:space="preserve"> </w:t>
      </w:r>
      <w:r w:rsidR="0061421E" w:rsidRPr="002B7B9B">
        <w:rPr>
          <w:rFonts w:ascii="Tahoma" w:hAnsi="Tahoma" w:cs="B Badr" w:hint="cs"/>
          <w:sz w:val="28"/>
          <w:szCs w:val="28"/>
          <w:rtl/>
        </w:rPr>
        <w:t>برطرف می نماید.)</w:t>
      </w:r>
    </w:p>
    <w:p w:rsidR="0061421E" w:rsidRPr="002B7B9B" w:rsidRDefault="009416E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عمر گفت</w:t>
      </w:r>
      <w:r w:rsidR="00926147">
        <w:rPr>
          <w:rFonts w:ascii="Tahoma" w:hAnsi="Tahoma" w:cs="B Badr" w:hint="cs"/>
          <w:sz w:val="28"/>
          <w:szCs w:val="28"/>
          <w:rtl/>
        </w:rPr>
        <w:t xml:space="preserve">: </w:t>
      </w:r>
      <w:r w:rsidR="0061421E" w:rsidRPr="002B7B9B">
        <w:rPr>
          <w:rFonts w:ascii="Tahoma" w:hAnsi="Tahoma" w:cs="B Badr" w:hint="cs"/>
          <w:sz w:val="28"/>
          <w:szCs w:val="28"/>
          <w:rtl/>
        </w:rPr>
        <w:t>ای پیامبرخدا!</w:t>
      </w:r>
      <w:r w:rsidR="001409A3" w:rsidRPr="002B7B9B">
        <w:rPr>
          <w:rFonts w:ascii="Tahoma" w:hAnsi="Tahoma" w:cs="B Badr" w:hint="cs"/>
          <w:sz w:val="28"/>
          <w:szCs w:val="28"/>
          <w:rtl/>
        </w:rPr>
        <w:t xml:space="preserve"> </w:t>
      </w:r>
      <w:r w:rsidR="0061421E" w:rsidRPr="002B7B9B">
        <w:rPr>
          <w:rFonts w:ascii="Tahoma" w:hAnsi="Tahoma" w:cs="B Badr" w:hint="cs"/>
          <w:sz w:val="28"/>
          <w:szCs w:val="28"/>
          <w:rtl/>
        </w:rPr>
        <w:t>ما دردوران جاهلیت چیزهایی را انجام می دادیم</w:t>
      </w:r>
      <w:r w:rsidR="006B1658">
        <w:rPr>
          <w:rFonts w:ascii="Tahoma" w:hAnsi="Tahoma" w:cs="B Badr" w:hint="cs"/>
          <w:sz w:val="28"/>
          <w:szCs w:val="28"/>
          <w:rtl/>
        </w:rPr>
        <w:t xml:space="preserve">، </w:t>
      </w:r>
      <w:r w:rsidR="0061421E" w:rsidRPr="002B7B9B">
        <w:rPr>
          <w:rFonts w:ascii="Tahoma" w:hAnsi="Tahoma" w:cs="B Badr" w:hint="cs"/>
          <w:sz w:val="28"/>
          <w:szCs w:val="28"/>
          <w:rtl/>
        </w:rPr>
        <w:t>مثلاپیش غیب گ</w:t>
      </w:r>
      <w:r w:rsidR="00475244">
        <w:rPr>
          <w:rFonts w:ascii="Tahoma" w:hAnsi="Tahoma" w:cs="B Badr" w:hint="cs"/>
          <w:sz w:val="28"/>
          <w:szCs w:val="28"/>
          <w:rtl/>
        </w:rPr>
        <w:t>و یا</w:t>
      </w:r>
      <w:r w:rsidR="0061421E" w:rsidRPr="002B7B9B">
        <w:rPr>
          <w:rFonts w:ascii="Tahoma" w:hAnsi="Tahoma" w:cs="B Badr" w:hint="cs"/>
          <w:sz w:val="28"/>
          <w:szCs w:val="28"/>
          <w:rtl/>
        </w:rPr>
        <w:t>ن می رفتیم</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پیش آنها نروید.عمرگفت</w:t>
      </w:r>
      <w:r w:rsidR="00926147">
        <w:rPr>
          <w:rFonts w:ascii="Tahoma" w:hAnsi="Tahoma" w:cs="B Badr" w:hint="cs"/>
          <w:sz w:val="28"/>
          <w:szCs w:val="28"/>
          <w:rtl/>
        </w:rPr>
        <w:t xml:space="preserve">: </w:t>
      </w:r>
      <w:r w:rsidR="0061421E" w:rsidRPr="002B7B9B">
        <w:rPr>
          <w:rFonts w:ascii="Tahoma" w:hAnsi="Tahoma" w:cs="B Badr" w:hint="cs"/>
          <w:sz w:val="28"/>
          <w:szCs w:val="28"/>
          <w:rtl/>
        </w:rPr>
        <w:t>فال بد می زدیم</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آن هم چیزی بوده که به ذهنتان خطور کرده ونباید شما را از اجرای تصمیمهایتان بازدارد.</w:t>
      </w:r>
      <w:r w:rsidR="0061421E" w:rsidRPr="002B7B9B">
        <w:rPr>
          <w:rStyle w:val="a6"/>
          <w:rFonts w:ascii="Tahoma" w:hAnsi="Tahoma" w:cs="B Badr"/>
          <w:sz w:val="28"/>
          <w:szCs w:val="28"/>
          <w:rtl/>
        </w:rPr>
        <w:footnoteReference w:id="383"/>
      </w:r>
      <w:r w:rsidR="0061421E" w:rsidRPr="002B7B9B">
        <w:rPr>
          <w:rFonts w:ascii="Tahoma" w:hAnsi="Tahoma" w:cs="B Badr" w:hint="cs"/>
          <w:sz w:val="28"/>
          <w:szCs w:val="28"/>
          <w:rtl/>
        </w:rPr>
        <w:t xml:space="preserve"> شافعی پیرامون این حدیث می گوید</w:t>
      </w:r>
      <w:r w:rsidR="00926147">
        <w:rPr>
          <w:rFonts w:ascii="Tahoma" w:hAnsi="Tahoma" w:cs="B Badr" w:hint="cs"/>
          <w:sz w:val="28"/>
          <w:szCs w:val="28"/>
          <w:rtl/>
        </w:rPr>
        <w:t xml:space="preserve">: </w:t>
      </w:r>
      <w:r w:rsidR="00B27C75" w:rsidRPr="002B7B9B">
        <w:rPr>
          <w:rFonts w:ascii="Tahoma" w:hAnsi="Tahoma" w:cs="B Badr" w:hint="cs"/>
          <w:sz w:val="28"/>
          <w:szCs w:val="28"/>
          <w:rtl/>
        </w:rPr>
        <w:t>ن</w:t>
      </w:r>
      <w:r w:rsidR="0061421E" w:rsidRPr="002B7B9B">
        <w:rPr>
          <w:rFonts w:ascii="Tahoma" w:hAnsi="Tahoma" w:cs="B Badr" w:hint="cs"/>
          <w:sz w:val="28"/>
          <w:szCs w:val="28"/>
          <w:rtl/>
        </w:rPr>
        <w:t>ام راوی معاویة</w:t>
      </w:r>
      <w:r w:rsidR="000B374B">
        <w:rPr>
          <w:rFonts w:ascii="Tahoma" w:hAnsi="Tahoma" w:cs="B Badr" w:hint="cs"/>
          <w:sz w:val="28"/>
          <w:szCs w:val="28"/>
          <w:rtl/>
        </w:rPr>
        <w:t xml:space="preserve"> </w:t>
      </w:r>
      <w:r w:rsidR="0061421E" w:rsidRPr="002B7B9B">
        <w:rPr>
          <w:rFonts w:ascii="Tahoma" w:hAnsi="Tahoma" w:cs="B Badr" w:hint="cs"/>
          <w:sz w:val="28"/>
          <w:szCs w:val="28"/>
          <w:rtl/>
        </w:rPr>
        <w:t>بن حکم است وزهری ویحی بن کثیر نیز چنین روایت کرده اند.</w:t>
      </w:r>
      <w:r w:rsidR="0061421E" w:rsidRPr="002B7B9B">
        <w:rPr>
          <w:rStyle w:val="a6"/>
          <w:rFonts w:ascii="Tahoma" w:hAnsi="Tahoma" w:cs="B Badr"/>
          <w:sz w:val="28"/>
          <w:szCs w:val="28"/>
          <w:rtl/>
        </w:rPr>
        <w:footnoteReference w:id="384"/>
      </w:r>
    </w:p>
    <w:p w:rsidR="0061421E" w:rsidRPr="002B7B9B" w:rsidRDefault="009416E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 درادامه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اگرکودکی را که یکی از والدینش مسلمان بودآزاد کرد</w:t>
      </w:r>
      <w:r w:rsidR="006B1658">
        <w:rPr>
          <w:rFonts w:ascii="Tahoma" w:hAnsi="Tahoma" w:cs="B Badr" w:hint="cs"/>
          <w:sz w:val="28"/>
          <w:szCs w:val="28"/>
          <w:rtl/>
        </w:rPr>
        <w:t xml:space="preserve">، </w:t>
      </w:r>
      <w:r w:rsidR="0061421E" w:rsidRPr="002B7B9B">
        <w:rPr>
          <w:rFonts w:ascii="Tahoma" w:hAnsi="Tahoma" w:cs="B Badr" w:hint="cs"/>
          <w:sz w:val="28"/>
          <w:szCs w:val="28"/>
          <w:rtl/>
        </w:rPr>
        <w:t>کفایت می کند چون نمازمیت وارث رادرحق وی اجرا نموده وازنظرما مسلمان محسوب می گردد.ولی اگر مرتدی را آزاد کرد کفاره از او ساقط نمی گردد گرچه پس از آزاد کردنش نیز مسلمان شود چون درحالی آزادش کرده که غیر مؤمن بوده است.اگربرده مزبور لال به دنیا آمده بود ولی اسلام را پذیرفته وبا اشاره اعتقادش را اثبات ونماز می خواند</w:t>
      </w:r>
      <w:r w:rsidR="006B1658">
        <w:rPr>
          <w:rFonts w:ascii="Tahoma" w:hAnsi="Tahoma" w:cs="B Badr" w:hint="cs"/>
          <w:sz w:val="28"/>
          <w:szCs w:val="28"/>
          <w:rtl/>
        </w:rPr>
        <w:t xml:space="preserve">، </w:t>
      </w:r>
      <w:r w:rsidR="0061421E" w:rsidRPr="002B7B9B">
        <w:rPr>
          <w:rFonts w:ascii="Tahoma" w:hAnsi="Tahoma" w:cs="B Badr" w:hint="cs"/>
          <w:sz w:val="28"/>
          <w:szCs w:val="28"/>
          <w:rtl/>
        </w:rPr>
        <w:t>کفایت می کند گرچه از سرزمین کفر نیز پیش ما آمده باشد.ولی ازنظر من بهتر آن است برده ای آزاد کند که الفاظ دال برایمان رابرزبان جاری سازد.اگر کودکی همراه والدینش به اسارت درآمد</w:t>
      </w:r>
      <w:r w:rsidR="006B1658">
        <w:rPr>
          <w:rFonts w:ascii="Tahoma" w:hAnsi="Tahoma" w:cs="B Badr" w:hint="cs"/>
          <w:sz w:val="28"/>
          <w:szCs w:val="28"/>
          <w:rtl/>
        </w:rPr>
        <w:t xml:space="preserve">، </w:t>
      </w:r>
      <w:r w:rsidR="0061421E" w:rsidRPr="002B7B9B">
        <w:rPr>
          <w:rFonts w:ascii="Tahoma" w:hAnsi="Tahoma" w:cs="B Badr" w:hint="cs"/>
          <w:sz w:val="28"/>
          <w:szCs w:val="28"/>
          <w:rtl/>
        </w:rPr>
        <w:t>رشد عقلی پیدا کرد واسلام راشناخت ولی به سن بلوغ کامل نرسیده بود آزاد</w:t>
      </w:r>
      <w:r w:rsidR="000B374B">
        <w:rPr>
          <w:rFonts w:ascii="Tahoma" w:hAnsi="Tahoma" w:cs="B Badr" w:hint="cs"/>
          <w:sz w:val="28"/>
          <w:szCs w:val="28"/>
          <w:rtl/>
        </w:rPr>
        <w:t xml:space="preserve"> </w:t>
      </w:r>
      <w:r w:rsidR="0061421E" w:rsidRPr="002B7B9B">
        <w:rPr>
          <w:rFonts w:ascii="Tahoma" w:hAnsi="Tahoma" w:cs="B Badr" w:hint="cs"/>
          <w:sz w:val="28"/>
          <w:szCs w:val="28"/>
          <w:rtl/>
        </w:rPr>
        <w:t>کردنش در</w:t>
      </w:r>
      <w:r w:rsidR="000B374B">
        <w:rPr>
          <w:rFonts w:ascii="Tahoma" w:hAnsi="Tahoma" w:cs="B Badr" w:hint="cs"/>
          <w:sz w:val="28"/>
          <w:szCs w:val="28"/>
          <w:rtl/>
        </w:rPr>
        <w:t xml:space="preserve"> </w:t>
      </w:r>
      <w:r w:rsidR="0061421E" w:rsidRPr="002B7B9B">
        <w:rPr>
          <w:rFonts w:ascii="Tahoma" w:hAnsi="Tahoma" w:cs="B Badr" w:hint="cs"/>
          <w:sz w:val="28"/>
          <w:szCs w:val="28"/>
          <w:rtl/>
        </w:rPr>
        <w:t xml:space="preserve">برابر کفاره ظهار کفایت نمی کند مگر اینکه پس </w:t>
      </w:r>
      <w:r w:rsidR="00B27C75" w:rsidRPr="002B7B9B">
        <w:rPr>
          <w:rFonts w:ascii="Tahoma" w:hAnsi="Tahoma" w:cs="B Badr" w:hint="cs"/>
          <w:sz w:val="28"/>
          <w:szCs w:val="28"/>
          <w:rtl/>
        </w:rPr>
        <w:t xml:space="preserve">از </w:t>
      </w:r>
      <w:r w:rsidR="0061421E" w:rsidRPr="002B7B9B">
        <w:rPr>
          <w:rFonts w:ascii="Tahoma" w:hAnsi="Tahoma" w:cs="B Badr" w:hint="cs"/>
          <w:sz w:val="28"/>
          <w:szCs w:val="28"/>
          <w:rtl/>
        </w:rPr>
        <w:t>ب</w:t>
      </w:r>
      <w:r w:rsidR="000B374B">
        <w:rPr>
          <w:rFonts w:ascii="Tahoma" w:hAnsi="Tahoma" w:cs="B Badr" w:hint="cs"/>
          <w:sz w:val="28"/>
          <w:szCs w:val="28"/>
          <w:rtl/>
        </w:rPr>
        <w:t>الغ</w:t>
      </w:r>
      <w:r w:rsidR="0061421E" w:rsidRPr="002B7B9B">
        <w:rPr>
          <w:rFonts w:ascii="Tahoma" w:hAnsi="Tahoma" w:cs="B Badr" w:hint="cs"/>
          <w:sz w:val="28"/>
          <w:szCs w:val="28"/>
          <w:rtl/>
        </w:rPr>
        <w:t xml:space="preserve"> شدن هم اسلام رابپذیرد که درآن صورت جایز است.تعریف وشناخت اسلام بدین صورت تحقق می یابد که به یکتایی خدا ورسالت پیامبر</w:t>
      </w:r>
      <w:r w:rsidR="0061421E" w:rsidRPr="002B7B9B">
        <w:rPr>
          <w:rFonts w:ascii="Tahoma" w:hAnsi="Tahoma" w:cs="B Badr" w:hint="cs"/>
          <w:sz w:val="28"/>
          <w:szCs w:val="28"/>
        </w:rPr>
        <w:sym w:font="AGA Arabesque" w:char="F072"/>
      </w:r>
      <w:r w:rsidR="0061421E" w:rsidRPr="002B7B9B">
        <w:rPr>
          <w:rFonts w:ascii="Tahoma" w:hAnsi="Tahoma" w:cs="B Badr" w:hint="cs"/>
          <w:sz w:val="28"/>
          <w:szCs w:val="28"/>
          <w:rtl/>
        </w:rPr>
        <w:t xml:space="preserve"> ایمان آورده وازهرآنچه با اسلام درتضاد است تبری جوید.هرگاه چنین چیزی را</w:t>
      </w:r>
      <w:r w:rsidR="000B374B">
        <w:rPr>
          <w:rFonts w:ascii="Tahoma" w:hAnsi="Tahoma" w:cs="B Badr" w:hint="cs"/>
          <w:sz w:val="28"/>
          <w:szCs w:val="28"/>
          <w:rtl/>
        </w:rPr>
        <w:t xml:space="preserve"> </w:t>
      </w:r>
      <w:r w:rsidR="0061421E" w:rsidRPr="002B7B9B">
        <w:rPr>
          <w:rFonts w:ascii="Tahoma" w:hAnsi="Tahoma" w:cs="B Badr" w:hint="cs"/>
          <w:sz w:val="28"/>
          <w:szCs w:val="28"/>
          <w:rtl/>
        </w:rPr>
        <w:t>انجام داد اسلام وایمانش کامل می باشد</w:t>
      </w:r>
      <w:r w:rsidR="006B1658">
        <w:rPr>
          <w:rFonts w:ascii="Tahoma" w:hAnsi="Tahoma" w:cs="B Badr" w:hint="cs"/>
          <w:sz w:val="28"/>
          <w:szCs w:val="28"/>
          <w:rtl/>
        </w:rPr>
        <w:t xml:space="preserve">، </w:t>
      </w:r>
      <w:r w:rsidR="0061421E" w:rsidRPr="002B7B9B">
        <w:rPr>
          <w:rFonts w:ascii="Tahoma" w:hAnsi="Tahoma" w:cs="B Badr" w:hint="cs"/>
          <w:sz w:val="28"/>
          <w:szCs w:val="28"/>
          <w:rtl/>
        </w:rPr>
        <w:t>به باورمن اگر از طریق ایمان به رستاخیز وامثال آنها نیز مورد امتحان وآزمایش قرار گیرد بهتر است.</w:t>
      </w:r>
      <w:r w:rsidR="0061421E" w:rsidRPr="002B7B9B">
        <w:rPr>
          <w:rStyle w:val="a6"/>
          <w:rFonts w:ascii="Tahoma" w:hAnsi="Tahoma" w:cs="B Badr"/>
          <w:sz w:val="28"/>
          <w:szCs w:val="28"/>
          <w:rtl/>
        </w:rPr>
        <w:footnoteReference w:id="385"/>
      </w:r>
    </w:p>
    <w:p w:rsidR="0061421E" w:rsidRPr="002B7B9B" w:rsidRDefault="009416EC" w:rsidP="009416EC">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بیهقی ـ که درر</w:t>
      </w:r>
      <w:r w:rsidR="00B27C75" w:rsidRPr="002B7B9B">
        <w:rPr>
          <w:rFonts w:ascii="Tahoma" w:hAnsi="Tahoma" w:cs="B Badr" w:hint="cs"/>
          <w:sz w:val="28"/>
          <w:szCs w:val="28"/>
          <w:rtl/>
        </w:rPr>
        <w:t>و</w:t>
      </w:r>
      <w:r w:rsidR="0061421E" w:rsidRPr="002B7B9B">
        <w:rPr>
          <w:rFonts w:ascii="Tahoma" w:hAnsi="Tahoma" w:cs="B Badr" w:hint="cs"/>
          <w:sz w:val="28"/>
          <w:szCs w:val="28"/>
          <w:rtl/>
        </w:rPr>
        <w:t>ایت زعفرانی از وی در کتاب قدیم نیز آمده است ـ از عبیدالله بن عتبه نقل می نماید که</w:t>
      </w:r>
      <w:r w:rsidR="00926147">
        <w:rPr>
          <w:rFonts w:ascii="Tahoma" w:hAnsi="Tahoma" w:cs="B Badr" w:hint="cs"/>
          <w:sz w:val="28"/>
          <w:szCs w:val="28"/>
          <w:rtl/>
        </w:rPr>
        <w:t xml:space="preserve">: </w:t>
      </w:r>
      <w:r w:rsidR="0061421E" w:rsidRPr="002B7B9B">
        <w:rPr>
          <w:rFonts w:ascii="Tahoma" w:hAnsi="Tahoma" w:cs="B Badr" w:hint="cs"/>
          <w:sz w:val="28"/>
          <w:szCs w:val="28"/>
          <w:rtl/>
        </w:rPr>
        <w:t>مردی ازاهالی مدینه کنیزیک سیاه پوستی را خدمت پیامبر</w:t>
      </w:r>
      <w:r>
        <w:rPr>
          <w:rFonts w:ascii="Tahoma" w:hAnsi="Tahoma" w:cs="CTraditional Arabic" w:hint="cs"/>
          <w:sz w:val="28"/>
          <w:szCs w:val="28"/>
          <w:rtl/>
        </w:rPr>
        <w:t>ص</w:t>
      </w:r>
      <w:r>
        <w:rPr>
          <w:rFonts w:ascii="Tahoma" w:hAnsi="Tahoma" w:cs="B Badr" w:hint="cs"/>
          <w:sz w:val="28"/>
          <w:szCs w:val="28"/>
          <w:rtl/>
        </w:rPr>
        <w:t xml:space="preserve"> </w:t>
      </w:r>
      <w:r w:rsidR="0061421E" w:rsidRPr="002B7B9B">
        <w:rPr>
          <w:rFonts w:ascii="Tahoma" w:hAnsi="Tahoma" w:cs="B Badr" w:hint="cs"/>
          <w:sz w:val="28"/>
          <w:szCs w:val="28"/>
          <w:rtl/>
        </w:rPr>
        <w:t>آورد</w:t>
      </w:r>
      <w:r w:rsidR="006B1658">
        <w:rPr>
          <w:rFonts w:ascii="Tahoma" w:hAnsi="Tahoma" w:cs="B Badr" w:hint="cs"/>
          <w:sz w:val="28"/>
          <w:szCs w:val="28"/>
          <w:rtl/>
        </w:rPr>
        <w:t xml:space="preserve">، </w:t>
      </w:r>
      <w:r w:rsidR="0061421E" w:rsidRPr="002B7B9B">
        <w:rPr>
          <w:rFonts w:ascii="Tahoma" w:hAnsi="Tahoma" w:cs="B Badr" w:hint="cs"/>
          <w:sz w:val="28"/>
          <w:szCs w:val="28"/>
          <w:rtl/>
        </w:rPr>
        <w:t>پیامبر از وی پرسید</w:t>
      </w:r>
      <w:r w:rsidR="00926147">
        <w:rPr>
          <w:rFonts w:ascii="Tahoma" w:hAnsi="Tahoma" w:cs="B Badr" w:hint="cs"/>
          <w:sz w:val="28"/>
          <w:szCs w:val="28"/>
          <w:rtl/>
        </w:rPr>
        <w:t xml:space="preserve">: </w:t>
      </w:r>
      <w:r w:rsidR="0061421E" w:rsidRPr="002B7B9B">
        <w:rPr>
          <w:rFonts w:ascii="Tahoma" w:hAnsi="Tahoma" w:cs="B Badr" w:hint="cs"/>
          <w:sz w:val="28"/>
          <w:szCs w:val="28"/>
          <w:rtl/>
        </w:rPr>
        <w:t>آیا به یکتایی خدا اعتقاد داری</w:t>
      </w:r>
      <w:r w:rsidR="004E28A1">
        <w:rPr>
          <w:rFonts w:ascii="Tahoma" w:hAnsi="Tahoma" w:cs="B Badr" w:hint="cs"/>
          <w:sz w:val="28"/>
          <w:szCs w:val="28"/>
          <w:rtl/>
        </w:rPr>
        <w:t xml:space="preserve">؟ </w:t>
      </w:r>
      <w:r w:rsidR="000B374B">
        <w:rPr>
          <w:rFonts w:ascii="Tahoma" w:hAnsi="Tahoma" w:cs="B Badr" w:hint="cs"/>
          <w:sz w:val="28"/>
          <w:szCs w:val="28"/>
          <w:rtl/>
        </w:rPr>
        <w:t xml:space="preserve"> </w:t>
      </w:r>
      <w:r w:rsidR="0061421E" w:rsidRPr="002B7B9B">
        <w:rPr>
          <w:rFonts w:ascii="Tahoma" w:hAnsi="Tahoma" w:cs="B Badr" w:hint="cs"/>
          <w:sz w:val="28"/>
          <w:szCs w:val="28"/>
          <w:rtl/>
        </w:rPr>
        <w:t>گفت</w:t>
      </w:r>
      <w:r w:rsidR="00926147">
        <w:rPr>
          <w:rFonts w:ascii="Tahoma" w:hAnsi="Tahoma" w:cs="B Badr" w:hint="cs"/>
          <w:sz w:val="28"/>
          <w:szCs w:val="28"/>
          <w:rtl/>
        </w:rPr>
        <w:t xml:space="preserve">: </w:t>
      </w:r>
      <w:r w:rsidR="0061421E" w:rsidRPr="002B7B9B">
        <w:rPr>
          <w:rFonts w:ascii="Tahoma" w:hAnsi="Tahoma" w:cs="B Badr" w:hint="cs"/>
          <w:sz w:val="28"/>
          <w:szCs w:val="28"/>
          <w:rtl/>
        </w:rPr>
        <w:t>بله</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آیا به رسالت محمد ایمان داری</w:t>
      </w:r>
      <w:r w:rsidR="004E28A1">
        <w:rPr>
          <w:rFonts w:ascii="Tahoma" w:hAnsi="Tahoma" w:cs="B Badr" w:hint="cs"/>
          <w:sz w:val="28"/>
          <w:szCs w:val="28"/>
          <w:rtl/>
        </w:rPr>
        <w:t xml:space="preserve">؟ </w:t>
      </w:r>
      <w:r w:rsidR="000B374B">
        <w:rPr>
          <w:rFonts w:ascii="Tahoma" w:hAnsi="Tahoma" w:cs="B Badr" w:hint="cs"/>
          <w:sz w:val="28"/>
          <w:szCs w:val="28"/>
          <w:rtl/>
        </w:rPr>
        <w:t xml:space="preserve"> </w:t>
      </w:r>
      <w:r w:rsidR="0061421E" w:rsidRPr="002B7B9B">
        <w:rPr>
          <w:rFonts w:ascii="Tahoma" w:hAnsi="Tahoma" w:cs="B Badr" w:hint="cs"/>
          <w:sz w:val="28"/>
          <w:szCs w:val="28"/>
          <w:rtl/>
        </w:rPr>
        <w:t>گفت</w:t>
      </w:r>
      <w:r w:rsidR="00926147">
        <w:rPr>
          <w:rFonts w:ascii="Tahoma" w:hAnsi="Tahoma" w:cs="B Badr" w:hint="cs"/>
          <w:sz w:val="28"/>
          <w:szCs w:val="28"/>
          <w:rtl/>
        </w:rPr>
        <w:t xml:space="preserve">: </w:t>
      </w:r>
      <w:r w:rsidR="0061421E" w:rsidRPr="002B7B9B">
        <w:rPr>
          <w:rFonts w:ascii="Tahoma" w:hAnsi="Tahoma" w:cs="B Badr" w:hint="cs"/>
          <w:sz w:val="28"/>
          <w:szCs w:val="28"/>
          <w:rtl/>
        </w:rPr>
        <w:t>بله</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آیا معتقد</w:t>
      </w:r>
      <w:r w:rsidR="000B374B">
        <w:rPr>
          <w:rFonts w:ascii="Tahoma" w:hAnsi="Tahoma" w:cs="B Badr" w:hint="cs"/>
          <w:sz w:val="28"/>
          <w:szCs w:val="28"/>
          <w:rtl/>
        </w:rPr>
        <w:t xml:space="preserve"> </w:t>
      </w:r>
      <w:r w:rsidR="0061421E" w:rsidRPr="002B7B9B">
        <w:rPr>
          <w:rFonts w:ascii="Tahoma" w:hAnsi="Tahoma" w:cs="B Badr" w:hint="cs"/>
          <w:sz w:val="28"/>
          <w:szCs w:val="28"/>
          <w:rtl/>
        </w:rPr>
        <w:t>به رستاخیز هستی</w:t>
      </w:r>
      <w:r w:rsidR="004E28A1">
        <w:rPr>
          <w:rFonts w:ascii="Tahoma" w:hAnsi="Tahoma" w:cs="B Badr" w:hint="cs"/>
          <w:sz w:val="28"/>
          <w:szCs w:val="28"/>
          <w:rtl/>
        </w:rPr>
        <w:t xml:space="preserve">؟ </w:t>
      </w:r>
      <w:r w:rsidR="000B374B">
        <w:rPr>
          <w:rFonts w:ascii="Tahoma" w:hAnsi="Tahoma" w:cs="B Badr" w:hint="cs"/>
          <w:sz w:val="28"/>
          <w:szCs w:val="28"/>
          <w:rtl/>
        </w:rPr>
        <w:t xml:space="preserve"> </w:t>
      </w:r>
      <w:r w:rsidR="0061421E" w:rsidRPr="002B7B9B">
        <w:rPr>
          <w:rFonts w:ascii="Tahoma" w:hAnsi="Tahoma" w:cs="B Badr" w:hint="cs"/>
          <w:sz w:val="28"/>
          <w:szCs w:val="28"/>
          <w:rtl/>
        </w:rPr>
        <w:t>گفت</w:t>
      </w:r>
      <w:r w:rsidR="00926147">
        <w:rPr>
          <w:rFonts w:ascii="Tahoma" w:hAnsi="Tahoma" w:cs="B Badr" w:hint="cs"/>
          <w:sz w:val="28"/>
          <w:szCs w:val="28"/>
          <w:rtl/>
        </w:rPr>
        <w:t xml:space="preserve">: </w:t>
      </w:r>
      <w:r w:rsidR="0061421E" w:rsidRPr="002B7B9B">
        <w:rPr>
          <w:rFonts w:ascii="Tahoma" w:hAnsi="Tahoma" w:cs="B Badr" w:hint="cs"/>
          <w:sz w:val="28"/>
          <w:szCs w:val="28"/>
          <w:rtl/>
        </w:rPr>
        <w:t>بله.پیامبر 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آزادش کن</w:t>
      </w:r>
      <w:r w:rsidR="0061421E" w:rsidRPr="002B7B9B">
        <w:rPr>
          <w:rStyle w:val="a6"/>
          <w:rFonts w:ascii="Tahoma" w:hAnsi="Tahoma" w:cs="B Badr"/>
          <w:sz w:val="28"/>
          <w:szCs w:val="28"/>
          <w:rtl/>
        </w:rPr>
        <w:footnoteReference w:id="386"/>
      </w:r>
      <w:r w:rsidR="0061421E" w:rsidRPr="002B7B9B">
        <w:rPr>
          <w:rFonts w:ascii="Tahoma" w:hAnsi="Tahoma" w:cs="B Badr" w:hint="cs"/>
          <w:sz w:val="28"/>
          <w:szCs w:val="28"/>
          <w:rtl/>
        </w:rPr>
        <w:t>.</w:t>
      </w:r>
    </w:p>
    <w:p w:rsidR="0061421E" w:rsidRPr="002B7B9B" w:rsidRDefault="0061421E" w:rsidP="009416EC">
      <w:pPr>
        <w:ind w:firstLine="44"/>
        <w:jc w:val="lowKashida"/>
        <w:rPr>
          <w:rFonts w:ascii="Tahoma" w:hAnsi="Tahoma" w:cs="B Badr" w:hint="cs"/>
          <w:sz w:val="28"/>
          <w:szCs w:val="28"/>
          <w:rtl/>
        </w:rPr>
      </w:pPr>
      <w:r w:rsidRPr="002B7B9B">
        <w:rPr>
          <w:rFonts w:ascii="Tahoma" w:hAnsi="Tahoma" w:cs="B Badr" w:hint="cs"/>
          <w:sz w:val="28"/>
          <w:szCs w:val="28"/>
          <w:rtl/>
        </w:rPr>
        <w:t>زعفرانی می گوید</w:t>
      </w:r>
      <w:r w:rsidRPr="002B7B9B">
        <w:rPr>
          <w:rStyle w:val="a6"/>
          <w:rFonts w:ascii="Tahoma" w:hAnsi="Tahoma" w:cs="B Badr"/>
          <w:sz w:val="28"/>
          <w:szCs w:val="28"/>
          <w:rtl/>
        </w:rPr>
        <w:footnoteReference w:id="387"/>
      </w:r>
      <w:r w:rsidR="00926147">
        <w:rPr>
          <w:rFonts w:ascii="Tahoma" w:hAnsi="Tahoma" w:cs="B Badr" w:hint="cs"/>
          <w:sz w:val="28"/>
          <w:szCs w:val="28"/>
          <w:rtl/>
        </w:rPr>
        <w:t xml:space="preserve">: </w:t>
      </w:r>
      <w:r w:rsidRPr="002B7B9B">
        <w:rPr>
          <w:rFonts w:ascii="Tahoma" w:hAnsi="Tahoma" w:cs="B Badr" w:hint="cs"/>
          <w:sz w:val="28"/>
          <w:szCs w:val="28"/>
          <w:rtl/>
        </w:rPr>
        <w:t>امام شافعی درتوضیح ماجرای مزبور می گوید</w:t>
      </w:r>
      <w:r w:rsidR="00926147">
        <w:rPr>
          <w:rFonts w:ascii="Tahoma" w:hAnsi="Tahoma" w:cs="B Badr" w:hint="cs"/>
          <w:sz w:val="28"/>
          <w:szCs w:val="28"/>
          <w:rtl/>
        </w:rPr>
        <w:t xml:space="preserve">: </w:t>
      </w:r>
      <w:r w:rsidRPr="002B7B9B">
        <w:rPr>
          <w:rFonts w:ascii="Tahoma" w:hAnsi="Tahoma" w:cs="B Badr" w:hint="cs"/>
          <w:sz w:val="28"/>
          <w:szCs w:val="28"/>
          <w:rtl/>
        </w:rPr>
        <w:t>این حدیث وحدیث پیش از آن نیز دلالت براین دارندکه</w:t>
      </w:r>
      <w:r w:rsidR="00926147">
        <w:rPr>
          <w:rFonts w:ascii="Tahoma" w:hAnsi="Tahoma" w:cs="B Badr" w:hint="cs"/>
          <w:sz w:val="28"/>
          <w:szCs w:val="28"/>
          <w:rtl/>
        </w:rPr>
        <w:t xml:space="preserve">: </w:t>
      </w:r>
      <w:r w:rsidRPr="002B7B9B">
        <w:rPr>
          <w:rFonts w:ascii="Tahoma" w:hAnsi="Tahoma" w:cs="B Badr" w:hint="cs"/>
          <w:sz w:val="28"/>
          <w:szCs w:val="28"/>
          <w:rtl/>
        </w:rPr>
        <w:t>آگاهی کافی ازاسلام واعتقاد بدان موجب می شود فرد مزبور وارد دایره دین شده ونام اسلام براو اطلاق گردد واسلام همان ایمان است.</w:t>
      </w:r>
      <w:r w:rsidRPr="002B7B9B">
        <w:rPr>
          <w:rStyle w:val="a6"/>
          <w:rFonts w:ascii="Tahoma" w:hAnsi="Tahoma" w:cs="B Badr"/>
          <w:sz w:val="28"/>
          <w:szCs w:val="28"/>
          <w:rtl/>
        </w:rPr>
        <w:footnoteReference w:id="388"/>
      </w:r>
    </w:p>
    <w:p w:rsidR="0061421E" w:rsidRPr="002B7B9B" w:rsidRDefault="0061421E" w:rsidP="009416EC">
      <w:pPr>
        <w:ind w:firstLine="44"/>
        <w:jc w:val="lowKashida"/>
        <w:rPr>
          <w:rFonts w:ascii="Tahoma" w:hAnsi="Tahoma" w:cs="B Badr" w:hint="cs"/>
          <w:sz w:val="28"/>
          <w:szCs w:val="28"/>
          <w:rtl/>
        </w:rPr>
      </w:pPr>
      <w:r w:rsidRPr="002B7B9B">
        <w:rPr>
          <w:rFonts w:ascii="Tahoma" w:hAnsi="Tahoma" w:cs="B Badr" w:hint="cs"/>
          <w:sz w:val="28"/>
          <w:szCs w:val="28"/>
          <w:rtl/>
        </w:rPr>
        <w:t>بیهقی می گوید</w:t>
      </w:r>
      <w:r w:rsidR="00926147">
        <w:rPr>
          <w:rFonts w:ascii="Tahoma" w:hAnsi="Tahoma" w:cs="B Badr" w:hint="cs"/>
          <w:sz w:val="28"/>
          <w:szCs w:val="28"/>
          <w:rtl/>
        </w:rPr>
        <w:t xml:space="preserve">: </w:t>
      </w:r>
      <w:r w:rsidRPr="002B7B9B">
        <w:rPr>
          <w:rFonts w:ascii="Tahoma" w:hAnsi="Tahoma" w:cs="B Badr" w:hint="cs"/>
          <w:sz w:val="28"/>
          <w:szCs w:val="28"/>
          <w:rtl/>
        </w:rPr>
        <w:t xml:space="preserve">به باورمن روایت مزبور بیانگر این نکته می باشدکه ازنظر شافعی ایمان واسلام ـ وقتی به صورت حقیقی بکاربرده شوند </w:t>
      </w:r>
      <w:r w:rsidR="00475244">
        <w:rPr>
          <w:rFonts w:ascii="Tahoma" w:hAnsi="Tahoma" w:cs="B Badr" w:hint="cs"/>
          <w:sz w:val="28"/>
          <w:szCs w:val="28"/>
          <w:rtl/>
        </w:rPr>
        <w:t>و یا</w:t>
      </w:r>
      <w:r w:rsidRPr="002B7B9B">
        <w:rPr>
          <w:rFonts w:ascii="Tahoma" w:hAnsi="Tahoma" w:cs="B Badr" w:hint="cs"/>
          <w:sz w:val="28"/>
          <w:szCs w:val="28"/>
          <w:rtl/>
        </w:rPr>
        <w:t xml:space="preserve"> تنها برزبان جاری گردند ـ درجلوگیری از خون ریزی مدلول یک اسم ودوروی یک سکه اند</w:t>
      </w:r>
      <w:r w:rsidR="006B1658">
        <w:rPr>
          <w:rFonts w:ascii="Tahoma" w:hAnsi="Tahoma" w:cs="B Badr" w:hint="cs"/>
          <w:sz w:val="28"/>
          <w:szCs w:val="28"/>
          <w:rtl/>
        </w:rPr>
        <w:t xml:space="preserve">، </w:t>
      </w:r>
      <w:r w:rsidRPr="002B7B9B">
        <w:rPr>
          <w:rFonts w:ascii="Tahoma" w:hAnsi="Tahoma" w:cs="B Badr" w:hint="cs"/>
          <w:sz w:val="28"/>
          <w:szCs w:val="28"/>
          <w:rtl/>
        </w:rPr>
        <w:t>ولی وقتی یکی از آنها حقیقی ودیگری به منظور فرار از شمشیر به معنی فرمانبرداری وتسلیم ظاهری باشد</w:t>
      </w:r>
      <w:r w:rsidR="006B1658">
        <w:rPr>
          <w:rFonts w:ascii="Tahoma" w:hAnsi="Tahoma" w:cs="B Badr" w:hint="cs"/>
          <w:sz w:val="28"/>
          <w:szCs w:val="28"/>
          <w:rtl/>
        </w:rPr>
        <w:t xml:space="preserve">، </w:t>
      </w:r>
      <w:r w:rsidRPr="002B7B9B">
        <w:rPr>
          <w:rFonts w:ascii="Tahoma" w:hAnsi="Tahoma" w:cs="B Badr" w:hint="cs"/>
          <w:sz w:val="28"/>
          <w:szCs w:val="28"/>
          <w:rtl/>
        </w:rPr>
        <w:t>باهم تفاوت دارند وهریک درزمینه ای بکاربرده می شود.</w:t>
      </w:r>
    </w:p>
    <w:p w:rsidR="0061421E" w:rsidRPr="002B7B9B" w:rsidRDefault="0061421E" w:rsidP="009416EC">
      <w:pPr>
        <w:ind w:firstLine="44"/>
        <w:jc w:val="lowKashida"/>
        <w:rPr>
          <w:rFonts w:ascii="Tahoma" w:hAnsi="Tahoma" w:cs="B Badr" w:hint="cs"/>
          <w:sz w:val="28"/>
          <w:szCs w:val="28"/>
          <w:rtl/>
        </w:rPr>
      </w:pPr>
      <w:r w:rsidRPr="002B7B9B">
        <w:rPr>
          <w:rFonts w:ascii="Tahoma" w:hAnsi="Tahoma" w:cs="B Badr" w:hint="cs"/>
          <w:sz w:val="28"/>
          <w:szCs w:val="28"/>
          <w:rtl/>
        </w:rPr>
        <w:t>شافعی درروایت ربیع می گوید</w:t>
      </w:r>
      <w:r w:rsidR="00926147">
        <w:rPr>
          <w:rFonts w:ascii="Tahoma" w:hAnsi="Tahoma" w:cs="B Badr" w:hint="cs"/>
          <w:sz w:val="28"/>
          <w:szCs w:val="28"/>
          <w:rtl/>
        </w:rPr>
        <w:t xml:space="preserve">: </w:t>
      </w:r>
      <w:r w:rsidRPr="002B7B9B">
        <w:rPr>
          <w:rFonts w:ascii="Tahoma" w:hAnsi="Tahoma" w:cs="B Badr" w:hint="cs"/>
          <w:sz w:val="28"/>
          <w:szCs w:val="28"/>
          <w:rtl/>
        </w:rPr>
        <w:t>خداوند وضعیت گروهی از اعراب را چنین برایمان تعریف می فرماید</w:t>
      </w:r>
      <w:r w:rsidR="00926147">
        <w:rPr>
          <w:rFonts w:ascii="Tahoma" w:hAnsi="Tahoma" w:cs="B Badr"/>
          <w:sz w:val="28"/>
          <w:szCs w:val="28"/>
          <w:rtl/>
        </w:rPr>
        <w:t xml:space="preserve">: </w:t>
      </w:r>
      <w:r w:rsidR="009416EC">
        <w:rPr>
          <w:rFonts w:ascii="QCF_BSML" w:hAnsi="QCF_BSML" w:cs="QCF_BSML"/>
          <w:color w:val="000000"/>
          <w:sz w:val="29"/>
          <w:szCs w:val="29"/>
          <w:rtl/>
        </w:rPr>
        <w:t xml:space="preserve">ﮋ </w:t>
      </w:r>
      <w:r w:rsidR="009416EC">
        <w:rPr>
          <w:rFonts w:ascii="QCF_P517" w:hAnsi="QCF_P517" w:cs="QCF_P517"/>
          <w:color w:val="000000"/>
          <w:sz w:val="29"/>
          <w:szCs w:val="29"/>
          <w:rtl/>
        </w:rPr>
        <w:t xml:space="preserve">ﮍ  ﮎ  ﮏﮐ  ﮑ  ﮒ  ﮓ  ﮔ   ﮕ  ﮖ  ﮗ  ﮘ  ﮙ  ﮚ  ﮛﮜ  </w:t>
      </w:r>
      <w:r w:rsidR="009416EC">
        <w:rPr>
          <w:rFonts w:ascii="QCF_BSML" w:hAnsi="QCF_BSML" w:cs="QCF_BSML"/>
          <w:color w:val="000000"/>
          <w:sz w:val="29"/>
          <w:szCs w:val="29"/>
          <w:rtl/>
        </w:rPr>
        <w:t>ﮊ</w:t>
      </w:r>
      <w:r w:rsidR="009416EC">
        <w:rPr>
          <w:rFonts w:ascii="Arial" w:hAnsi="Arial" w:cs="Arial"/>
          <w:color w:val="000000"/>
          <w:sz w:val="18"/>
          <w:szCs w:val="18"/>
          <w:rtl/>
        </w:rPr>
        <w:t xml:space="preserve"> </w:t>
      </w:r>
      <w:r w:rsidR="009416EC">
        <w:rPr>
          <w:rFonts w:ascii="B Lotus" w:hAnsi="Arial" w:cs="B Lotus"/>
          <w:color w:val="000000"/>
          <w:sz w:val="23"/>
          <w:szCs w:val="23"/>
          <w:rtl/>
        </w:rPr>
        <w:t>الحجرات: ١٤</w:t>
      </w:r>
      <w:r w:rsidRPr="002B7B9B">
        <w:rPr>
          <w:rFonts w:ascii="Tahoma" w:hAnsi="Tahoma" w:cs="B Badr"/>
          <w:sz w:val="28"/>
          <w:szCs w:val="28"/>
          <w:rtl/>
        </w:rPr>
        <w:t>یعنی به ایشان خبرداد که نورایمان به درونشان نفوذ</w:t>
      </w:r>
      <w:r w:rsidR="009416EC">
        <w:rPr>
          <w:rFonts w:ascii="Tahoma" w:hAnsi="Tahoma" w:cs="B Badr" w:hint="cs"/>
          <w:sz w:val="28"/>
          <w:szCs w:val="28"/>
          <w:rtl/>
        </w:rPr>
        <w:t xml:space="preserve"> </w:t>
      </w:r>
      <w:r w:rsidRPr="002B7B9B">
        <w:rPr>
          <w:rFonts w:ascii="Tahoma" w:hAnsi="Tahoma" w:cs="B Badr"/>
          <w:sz w:val="28"/>
          <w:szCs w:val="28"/>
          <w:rtl/>
        </w:rPr>
        <w:t>نکرده وتنها برای حفظ خونشان به اسلام تظاهر می نمایند.</w:t>
      </w:r>
      <w:r w:rsidRPr="002B7B9B">
        <w:rPr>
          <w:rStyle w:val="a6"/>
          <w:rFonts w:ascii="Tahoma" w:hAnsi="Tahoma" w:cs="B Badr"/>
          <w:sz w:val="28"/>
          <w:szCs w:val="28"/>
          <w:rtl/>
        </w:rPr>
        <w:footnoteReference w:id="389"/>
      </w:r>
      <w:r w:rsidRPr="002B7B9B">
        <w:rPr>
          <w:rFonts w:ascii="Tahoma" w:hAnsi="Tahoma" w:cs="B Badr"/>
          <w:sz w:val="28"/>
          <w:szCs w:val="28"/>
          <w:rtl/>
        </w:rPr>
        <w:t xml:space="preserve"> </w:t>
      </w:r>
    </w:p>
    <w:p w:rsidR="0061421E" w:rsidRPr="002B7B9B" w:rsidRDefault="0061421E" w:rsidP="009416EC">
      <w:pPr>
        <w:ind w:firstLine="44"/>
        <w:jc w:val="lowKashida"/>
        <w:rPr>
          <w:rFonts w:ascii="Tahoma" w:hAnsi="Tahoma" w:cs="B Badr"/>
          <w:sz w:val="28"/>
          <w:szCs w:val="28"/>
          <w:rtl/>
        </w:rPr>
      </w:pPr>
      <w:r w:rsidRPr="002B7B9B">
        <w:rPr>
          <w:rFonts w:ascii="Tahoma" w:hAnsi="Tahoma" w:cs="B Badr"/>
          <w:sz w:val="28"/>
          <w:szCs w:val="28"/>
          <w:rtl/>
        </w:rPr>
        <w:t xml:space="preserve">شافعی در تفسیرواژه </w:t>
      </w:r>
      <w:r w:rsidR="00F15848">
        <w:rPr>
          <w:rFonts w:ascii="Tahoma" w:hAnsi="Tahoma" w:cs="B Badr" w:hint="cs"/>
          <w:sz w:val="28"/>
          <w:szCs w:val="28"/>
          <w:rtl/>
          <w:lang w:bidi="fa-IR"/>
        </w:rPr>
        <w:t>«</w:t>
      </w:r>
      <w:r w:rsidR="00F15848" w:rsidRPr="00F15848">
        <w:rPr>
          <w:rFonts w:ascii="Lotus Linotype" w:hAnsi="Lotus Linotype" w:cs="Lotus Linotype"/>
          <w:sz w:val="28"/>
          <w:szCs w:val="28"/>
          <w:rtl/>
        </w:rPr>
        <w:t xml:space="preserve"> </w:t>
      </w:r>
      <w:r w:rsidR="009416EC">
        <w:rPr>
          <w:rFonts w:ascii="QCF_P517" w:hAnsi="QCF_P517" w:cs="QCF_P517"/>
          <w:color w:val="000000"/>
          <w:sz w:val="29"/>
          <w:szCs w:val="29"/>
          <w:rtl/>
        </w:rPr>
        <w:t>ﮖ</w:t>
      </w:r>
      <w:r w:rsidR="009416EC">
        <w:rPr>
          <w:rFonts w:ascii="Tahoma" w:hAnsi="Tahoma" w:cs="B Badr" w:hint="cs"/>
          <w:sz w:val="28"/>
          <w:szCs w:val="28"/>
          <w:rtl/>
          <w:lang w:bidi="fa-IR"/>
        </w:rPr>
        <w:t xml:space="preserve"> </w:t>
      </w:r>
      <w:r w:rsidR="00F15848">
        <w:rPr>
          <w:rFonts w:ascii="Tahoma" w:hAnsi="Tahoma" w:cs="B Badr" w:hint="cs"/>
          <w:sz w:val="28"/>
          <w:szCs w:val="28"/>
          <w:rtl/>
          <w:lang w:bidi="fa-IR"/>
        </w:rPr>
        <w:t>»</w:t>
      </w:r>
      <w:r w:rsidR="00F15848">
        <w:rPr>
          <w:rFonts w:ascii="Tahoma" w:hAnsi="Tahoma" w:cs="B Badr" w:hint="cs"/>
          <w:sz w:val="28"/>
          <w:szCs w:val="28"/>
          <w:rtl/>
        </w:rPr>
        <w:t xml:space="preserve"> </w:t>
      </w:r>
      <w:r w:rsidRPr="002B7B9B">
        <w:rPr>
          <w:rFonts w:ascii="Tahoma" w:hAnsi="Tahoma" w:cs="B Badr"/>
          <w:sz w:val="28"/>
          <w:szCs w:val="28"/>
          <w:rtl/>
        </w:rPr>
        <w:t>ازقول مجاهد می گوید</w:t>
      </w:r>
      <w:r w:rsidR="00926147">
        <w:rPr>
          <w:rFonts w:ascii="Tahoma" w:hAnsi="Tahoma" w:cs="B Badr"/>
          <w:sz w:val="28"/>
          <w:szCs w:val="28"/>
          <w:rtl/>
        </w:rPr>
        <w:t xml:space="preserve">: </w:t>
      </w:r>
      <w:r w:rsidR="00F15848">
        <w:rPr>
          <w:rFonts w:ascii="Tahoma" w:hAnsi="Tahoma" w:cs="B Badr" w:hint="cs"/>
          <w:sz w:val="28"/>
          <w:szCs w:val="28"/>
          <w:rtl/>
        </w:rPr>
        <w:t>يعني</w:t>
      </w:r>
      <w:r w:rsidRPr="002B7B9B">
        <w:rPr>
          <w:rFonts w:ascii="Tahoma" w:hAnsi="Tahoma" w:cs="B Badr"/>
          <w:sz w:val="28"/>
          <w:szCs w:val="28"/>
          <w:rtl/>
        </w:rPr>
        <w:t xml:space="preserve"> به منظورجلوگیری از</w:t>
      </w:r>
      <w:r w:rsidR="00F15848">
        <w:rPr>
          <w:rFonts w:ascii="Tahoma" w:hAnsi="Tahoma" w:cs="B Badr" w:hint="cs"/>
          <w:sz w:val="28"/>
          <w:szCs w:val="28"/>
          <w:rtl/>
        </w:rPr>
        <w:t xml:space="preserve"> </w:t>
      </w:r>
      <w:r w:rsidRPr="002B7B9B">
        <w:rPr>
          <w:rFonts w:ascii="Tahoma" w:hAnsi="Tahoma" w:cs="B Badr"/>
          <w:sz w:val="28"/>
          <w:szCs w:val="28"/>
          <w:rtl/>
        </w:rPr>
        <w:t>کشتار و</w:t>
      </w:r>
      <w:r w:rsidR="00F15848">
        <w:rPr>
          <w:rFonts w:ascii="Tahoma" w:hAnsi="Tahoma" w:cs="B Badr" w:hint="cs"/>
          <w:sz w:val="28"/>
          <w:szCs w:val="28"/>
          <w:rtl/>
        </w:rPr>
        <w:t xml:space="preserve"> </w:t>
      </w:r>
      <w:r w:rsidRPr="002B7B9B">
        <w:rPr>
          <w:rFonts w:ascii="Tahoma" w:hAnsi="Tahoma" w:cs="B Badr"/>
          <w:sz w:val="28"/>
          <w:szCs w:val="28"/>
          <w:rtl/>
        </w:rPr>
        <w:t>اسیرگشتن تسلیم شده ایم واعمال ظاهری رابه اجرا درمی آوریم.</w:t>
      </w:r>
      <w:r w:rsidRPr="002B7B9B">
        <w:rPr>
          <w:rStyle w:val="a6"/>
          <w:rFonts w:ascii="Tahoma" w:hAnsi="Tahoma" w:cs="B Badr"/>
          <w:sz w:val="28"/>
          <w:szCs w:val="28"/>
          <w:rtl/>
        </w:rPr>
        <w:footnoteReference w:id="390"/>
      </w:r>
    </w:p>
    <w:p w:rsidR="0061421E" w:rsidRPr="002B7B9B" w:rsidRDefault="009416E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ازتوضیحات گذشته به این نتیجه می رسیم که</w:t>
      </w:r>
      <w:r w:rsidR="00926147">
        <w:rPr>
          <w:rFonts w:ascii="Tahoma" w:hAnsi="Tahoma" w:cs="B Badr"/>
          <w:sz w:val="28"/>
          <w:szCs w:val="28"/>
          <w:rtl/>
        </w:rPr>
        <w:t xml:space="preserve">: </w:t>
      </w:r>
      <w:r w:rsidR="0061421E" w:rsidRPr="002B7B9B">
        <w:rPr>
          <w:rFonts w:ascii="Tahoma" w:hAnsi="Tahoma" w:cs="B Badr" w:hint="cs"/>
          <w:sz w:val="28"/>
          <w:szCs w:val="28"/>
          <w:rtl/>
        </w:rPr>
        <w:t>امام شافعی- رحمه الله- معتقد است واژه ایمان واسلام ازنظر مدلول ومفهوم دارای یک معنا بوده وهیچ تفاوتی باهم ندارند.</w:t>
      </w:r>
      <w:r w:rsidR="00B27C75" w:rsidRPr="002B7B9B">
        <w:rPr>
          <w:rFonts w:ascii="Tahoma" w:hAnsi="Tahoma" w:cs="B Badr" w:hint="cs"/>
          <w:sz w:val="28"/>
          <w:szCs w:val="28"/>
          <w:rtl/>
        </w:rPr>
        <w:t xml:space="preserve"> </w:t>
      </w:r>
      <w:r w:rsidR="0061421E" w:rsidRPr="002B7B9B">
        <w:rPr>
          <w:rFonts w:ascii="Tahoma" w:hAnsi="Tahoma" w:cs="B Badr" w:hint="cs"/>
          <w:sz w:val="28"/>
          <w:szCs w:val="28"/>
          <w:rtl/>
        </w:rPr>
        <w:t>شافعی با این دیدگاه خود به</w:t>
      </w:r>
      <w:r w:rsidR="00F15848">
        <w:rPr>
          <w:rFonts w:ascii="Tahoma" w:hAnsi="Tahoma" w:cs="B Badr" w:hint="cs"/>
          <w:sz w:val="28"/>
          <w:szCs w:val="28"/>
          <w:rtl/>
        </w:rPr>
        <w:t xml:space="preserve">جمع </w:t>
      </w:r>
      <w:r w:rsidR="0061421E" w:rsidRPr="002B7B9B">
        <w:rPr>
          <w:rFonts w:ascii="Tahoma" w:hAnsi="Tahoma" w:cs="B Badr" w:hint="cs"/>
          <w:sz w:val="28"/>
          <w:szCs w:val="28"/>
          <w:rtl/>
        </w:rPr>
        <w:t>پیشینیانی همچون امام ابوعبدالله بخاری ومحمد بن نصرمروزی- رحمه</w:t>
      </w:r>
      <w:r w:rsidR="00B27C75" w:rsidRPr="002B7B9B">
        <w:rPr>
          <w:rFonts w:ascii="Tahoma" w:hAnsi="Tahoma" w:cs="B Badr" w:hint="cs"/>
          <w:sz w:val="28"/>
          <w:szCs w:val="28"/>
          <w:rtl/>
        </w:rPr>
        <w:t>م</w:t>
      </w:r>
      <w:r w:rsidR="0061421E" w:rsidRPr="002B7B9B">
        <w:rPr>
          <w:rFonts w:ascii="Tahoma" w:hAnsi="Tahoma" w:cs="B Badr" w:hint="cs"/>
          <w:sz w:val="28"/>
          <w:szCs w:val="28"/>
          <w:rtl/>
        </w:rPr>
        <w:t>ا الله- پیوسته است.</w:t>
      </w:r>
      <w:r w:rsidR="0061421E" w:rsidRPr="002B7B9B">
        <w:rPr>
          <w:rStyle w:val="a6"/>
          <w:rFonts w:ascii="Tahoma" w:hAnsi="Tahoma" w:cs="B Badr"/>
          <w:sz w:val="28"/>
          <w:szCs w:val="28"/>
          <w:rtl/>
        </w:rPr>
        <w:footnoteReference w:id="391"/>
      </w:r>
    </w:p>
    <w:p w:rsidR="0061421E" w:rsidRPr="00F15848" w:rsidRDefault="00F97BE2" w:rsidP="0006388E">
      <w:pPr>
        <w:ind w:hanging="334"/>
        <w:jc w:val="lowKashida"/>
        <w:rPr>
          <w:rFonts w:ascii="Tahoma" w:hAnsi="Tahoma" w:cs="B Badr" w:hint="cs"/>
          <w:sz w:val="42"/>
          <w:szCs w:val="42"/>
          <w:rtl/>
        </w:rPr>
      </w:pPr>
      <w:r>
        <w:rPr>
          <w:rFonts w:ascii="Tahoma" w:hAnsi="Tahoma" w:cs="B Badr" w:hint="cs"/>
          <w:noProof/>
          <w:sz w:val="42"/>
          <w:szCs w:val="42"/>
          <w:rtl/>
        </w:rPr>
        <w:pict>
          <v:shape id="_x0000_s1075" type="#_x0000_t21" style="position:absolute;left:0;text-align:left;margin-left:36pt;margin-top:18pt;width:369pt;height:215.1pt;z-index:251653120">
            <v:textbox>
              <w:txbxContent>
                <w:p w:rsidR="00F97BE2" w:rsidRPr="00F97BE2" w:rsidRDefault="00A7435F" w:rsidP="00F97BE2">
                  <w:pPr>
                    <w:ind w:hanging="334"/>
                    <w:jc w:val="center"/>
                    <w:rPr>
                      <w:rFonts w:ascii="Lotus Linotype" w:hAnsi="Lotus Linotype" w:cs="Lotus Linotype"/>
                      <w:b/>
                      <w:bCs/>
                      <w:sz w:val="40"/>
                      <w:szCs w:val="40"/>
                      <w:rtl/>
                    </w:rPr>
                  </w:pPr>
                  <w:r>
                    <w:rPr>
                      <w:rFonts w:ascii="Lotus Linotype" w:hAnsi="Lotus Linotype" w:cs="Lotus Linotype" w:hint="cs"/>
                      <w:b/>
                      <w:bCs/>
                      <w:sz w:val="40"/>
                      <w:szCs w:val="40"/>
                      <w:rtl/>
                    </w:rPr>
                    <w:t>بخش</w:t>
                  </w:r>
                  <w:r w:rsidR="00F97BE2" w:rsidRPr="00F97BE2">
                    <w:rPr>
                      <w:rFonts w:ascii="Lotus Linotype" w:hAnsi="Lotus Linotype" w:cs="Lotus Linotype"/>
                      <w:b/>
                      <w:bCs/>
                      <w:sz w:val="40"/>
                      <w:szCs w:val="40"/>
                      <w:rtl/>
                    </w:rPr>
                    <w:t xml:space="preserve"> چهارم: حکم مرتکب گناه کبیره</w:t>
                  </w:r>
                </w:p>
                <w:p w:rsidR="00F97BE2" w:rsidRPr="002654AD" w:rsidRDefault="00F97BE2" w:rsidP="00F97BE2">
                  <w:pPr>
                    <w:ind w:firstLine="40"/>
                    <w:rPr>
                      <w:rFonts w:ascii="Lotus Linotype" w:hAnsi="Lotus Linotype" w:cs="Lotus Linotype"/>
                      <w:b/>
                      <w:bCs/>
                      <w:sz w:val="34"/>
                      <w:szCs w:val="34"/>
                      <w:rtl/>
                    </w:rPr>
                  </w:pPr>
                  <w:r w:rsidRPr="002654AD">
                    <w:rPr>
                      <w:rFonts w:ascii="Lotus Linotype" w:hAnsi="Lotus Linotype" w:cs="Lotus Linotype"/>
                      <w:b/>
                      <w:bCs/>
                      <w:sz w:val="34"/>
                      <w:szCs w:val="34"/>
                      <w:rtl/>
                    </w:rPr>
                    <w:t xml:space="preserve">    دراین فصل به سه بحث اشاره می شود </w:t>
                  </w:r>
                </w:p>
                <w:p w:rsidR="00F97BE2" w:rsidRPr="002654AD" w:rsidRDefault="00F97BE2" w:rsidP="00F97BE2">
                  <w:pPr>
                    <w:numPr>
                      <w:ilvl w:val="0"/>
                      <w:numId w:val="19"/>
                    </w:numPr>
                    <w:ind w:hanging="226"/>
                    <w:rPr>
                      <w:rFonts w:ascii="Lotus Linotype" w:hAnsi="Lotus Linotype" w:cs="Lotus Linotype"/>
                      <w:b/>
                      <w:bCs/>
                      <w:sz w:val="32"/>
                      <w:szCs w:val="32"/>
                      <w:rtl/>
                    </w:rPr>
                  </w:pPr>
                  <w:r w:rsidRPr="002654AD">
                    <w:rPr>
                      <w:rFonts w:ascii="Lotus Linotype" w:hAnsi="Lotus Linotype" w:cs="Lotus Linotype"/>
                      <w:b/>
                      <w:bCs/>
                      <w:sz w:val="32"/>
                      <w:szCs w:val="32"/>
                      <w:rtl/>
                    </w:rPr>
                    <w:t>بحث اول: حکم گناهان کبیره پایین تر از شرک</w:t>
                  </w:r>
                </w:p>
                <w:p w:rsidR="00F97BE2" w:rsidRPr="002654AD" w:rsidRDefault="00F97BE2" w:rsidP="00F97BE2">
                  <w:pPr>
                    <w:numPr>
                      <w:ilvl w:val="0"/>
                      <w:numId w:val="19"/>
                    </w:numPr>
                    <w:ind w:hanging="226"/>
                    <w:rPr>
                      <w:rFonts w:ascii="Lotus Linotype" w:hAnsi="Lotus Linotype" w:cs="Lotus Linotype"/>
                      <w:b/>
                      <w:bCs/>
                      <w:sz w:val="32"/>
                      <w:szCs w:val="32"/>
                      <w:rtl/>
                    </w:rPr>
                  </w:pPr>
                  <w:r w:rsidRPr="002654AD">
                    <w:rPr>
                      <w:rFonts w:ascii="Lotus Linotype" w:hAnsi="Lotus Linotype" w:cs="Lotus Linotype"/>
                      <w:b/>
                      <w:bCs/>
                      <w:sz w:val="32"/>
                      <w:szCs w:val="32"/>
                      <w:rtl/>
                    </w:rPr>
                    <w:t>بحث دوم: حکم ترک عمدی نماز</w:t>
                  </w:r>
                </w:p>
                <w:p w:rsidR="00F97BE2" w:rsidRPr="002654AD" w:rsidRDefault="00F97BE2" w:rsidP="00F97BE2">
                  <w:pPr>
                    <w:numPr>
                      <w:ilvl w:val="0"/>
                      <w:numId w:val="19"/>
                    </w:numPr>
                    <w:ind w:hanging="226"/>
                    <w:rPr>
                      <w:rFonts w:ascii="Lotus Linotype" w:hAnsi="Lotus Linotype" w:cs="Lotus Linotype"/>
                      <w:b/>
                      <w:bCs/>
                      <w:sz w:val="34"/>
                      <w:szCs w:val="34"/>
                      <w:rtl/>
                    </w:rPr>
                  </w:pPr>
                  <w:r w:rsidRPr="002654AD">
                    <w:rPr>
                      <w:rFonts w:ascii="Lotus Linotype" w:hAnsi="Lotus Linotype" w:cs="Lotus Linotype"/>
                      <w:b/>
                      <w:bCs/>
                      <w:sz w:val="32"/>
                      <w:szCs w:val="32"/>
                      <w:rtl/>
                    </w:rPr>
                    <w:t>بحث سوم: حکم سحر وساحران</w:t>
                  </w:r>
                </w:p>
                <w:p w:rsidR="00F97BE2" w:rsidRDefault="00F97BE2"/>
              </w:txbxContent>
            </v:textbox>
          </v:shape>
        </w:pict>
      </w:r>
    </w:p>
    <w:p w:rsidR="00CA2310" w:rsidRDefault="0061421E" w:rsidP="0006388E">
      <w:pPr>
        <w:ind w:hanging="334"/>
        <w:jc w:val="lowKashida"/>
        <w:rPr>
          <w:rFonts w:ascii="Tahoma" w:hAnsi="Tahoma" w:cs="B Badr" w:hint="cs"/>
          <w:sz w:val="42"/>
          <w:szCs w:val="42"/>
          <w:rtl/>
        </w:rPr>
      </w:pPr>
      <w:r w:rsidRPr="00F15848">
        <w:rPr>
          <w:rFonts w:ascii="Tahoma" w:hAnsi="Tahoma" w:cs="B Badr" w:hint="cs"/>
          <w:sz w:val="42"/>
          <w:szCs w:val="42"/>
          <w:rtl/>
        </w:rPr>
        <w:t xml:space="preserve"> </w:t>
      </w:r>
    </w:p>
    <w:p w:rsidR="00CA2310" w:rsidRDefault="00CA2310" w:rsidP="0006388E">
      <w:pPr>
        <w:ind w:hanging="334"/>
        <w:jc w:val="lowKashida"/>
        <w:rPr>
          <w:rFonts w:ascii="Tahoma" w:hAnsi="Tahoma" w:cs="B Badr" w:hint="cs"/>
          <w:sz w:val="42"/>
          <w:szCs w:val="42"/>
          <w:rtl/>
        </w:rPr>
      </w:pPr>
    </w:p>
    <w:p w:rsidR="00CA2310" w:rsidRDefault="00CA2310" w:rsidP="0006388E">
      <w:pPr>
        <w:ind w:hanging="334"/>
        <w:jc w:val="lowKashida"/>
        <w:rPr>
          <w:rFonts w:ascii="Tahoma" w:hAnsi="Tahoma" w:cs="B Badr" w:hint="cs"/>
          <w:sz w:val="42"/>
          <w:szCs w:val="42"/>
          <w:rtl/>
        </w:rPr>
      </w:pPr>
    </w:p>
    <w:p w:rsidR="00F97BE2" w:rsidRDefault="00F97BE2" w:rsidP="00273EB1">
      <w:pPr>
        <w:jc w:val="lowKashida"/>
        <w:rPr>
          <w:rFonts w:ascii="Tahoma" w:hAnsi="Tahoma" w:cs="B Badr" w:hint="cs"/>
          <w:sz w:val="72"/>
          <w:szCs w:val="72"/>
          <w:rtl/>
        </w:rPr>
      </w:pPr>
    </w:p>
    <w:p w:rsidR="009416EC" w:rsidRPr="005063F1" w:rsidRDefault="009416EC" w:rsidP="00273EB1">
      <w:pPr>
        <w:jc w:val="lowKashida"/>
        <w:rPr>
          <w:rFonts w:ascii="Tahoma" w:hAnsi="Tahoma" w:cs="B Badr" w:hint="cs"/>
          <w:sz w:val="72"/>
          <w:szCs w:val="72"/>
          <w:rtl/>
        </w:rPr>
      </w:pPr>
    </w:p>
    <w:p w:rsidR="0061421E" w:rsidRPr="00E1321C" w:rsidRDefault="0061421E" w:rsidP="0006388E">
      <w:pPr>
        <w:ind w:hanging="334"/>
        <w:jc w:val="lowKashida"/>
        <w:rPr>
          <w:rFonts w:ascii="Tahoma" w:hAnsi="Tahoma" w:cs="B Badr" w:hint="cs"/>
          <w:sz w:val="36"/>
          <w:szCs w:val="36"/>
          <w:rtl/>
        </w:rPr>
      </w:pPr>
      <w:r w:rsidRPr="00E1321C">
        <w:rPr>
          <w:rFonts w:ascii="Tahoma" w:hAnsi="Tahoma" w:cs="B Badr" w:hint="cs"/>
          <w:sz w:val="36"/>
          <w:szCs w:val="36"/>
          <w:rtl/>
        </w:rPr>
        <w:t>بحث اول</w:t>
      </w:r>
      <w:r w:rsidR="00926147">
        <w:rPr>
          <w:rFonts w:ascii="Tahoma" w:hAnsi="Tahoma" w:cs="B Badr" w:hint="cs"/>
          <w:sz w:val="36"/>
          <w:szCs w:val="36"/>
          <w:rtl/>
        </w:rPr>
        <w:t xml:space="preserve">: </w:t>
      </w:r>
      <w:r w:rsidRPr="00E1321C">
        <w:rPr>
          <w:rFonts w:ascii="Tahoma" w:hAnsi="Tahoma" w:cs="B Badr" w:hint="cs"/>
          <w:sz w:val="36"/>
          <w:szCs w:val="36"/>
          <w:rtl/>
        </w:rPr>
        <w:t>حکم گناهان کبیره پایین تر</w:t>
      </w:r>
      <w:r w:rsidR="00273EB1">
        <w:rPr>
          <w:rFonts w:ascii="Tahoma" w:hAnsi="Tahoma" w:cs="B Badr" w:hint="cs"/>
          <w:sz w:val="36"/>
          <w:szCs w:val="36"/>
          <w:rtl/>
        </w:rPr>
        <w:t xml:space="preserve"> </w:t>
      </w:r>
      <w:r w:rsidRPr="00E1321C">
        <w:rPr>
          <w:rFonts w:ascii="Tahoma" w:hAnsi="Tahoma" w:cs="B Badr" w:hint="cs"/>
          <w:sz w:val="36"/>
          <w:szCs w:val="36"/>
          <w:rtl/>
        </w:rPr>
        <w:t>از شرک.</w:t>
      </w:r>
    </w:p>
    <w:p w:rsidR="0061421E" w:rsidRPr="002B7B9B" w:rsidRDefault="0061421E" w:rsidP="00273EB1">
      <w:pPr>
        <w:ind w:firstLine="44"/>
        <w:jc w:val="lowKashida"/>
        <w:rPr>
          <w:rFonts w:ascii="Tahoma" w:hAnsi="Tahoma" w:cs="B Badr" w:hint="cs"/>
          <w:sz w:val="28"/>
          <w:szCs w:val="28"/>
          <w:rtl/>
        </w:rPr>
      </w:pPr>
      <w:r w:rsidRPr="002B7B9B">
        <w:rPr>
          <w:rFonts w:ascii="Tahoma" w:hAnsi="Tahoma" w:cs="B Badr" w:hint="cs"/>
          <w:sz w:val="28"/>
          <w:szCs w:val="28"/>
          <w:rtl/>
        </w:rPr>
        <w:t>یکی از الطاف خداوند به امت اسلامی این است که پیشوایان وبزرگوارانی را درمیان ایشان برگزیده تابا معارف وتواناییهای خویش شبهات وانتقادات یاوه گ</w:t>
      </w:r>
      <w:r w:rsidR="00475244">
        <w:rPr>
          <w:rFonts w:ascii="Tahoma" w:hAnsi="Tahoma" w:cs="B Badr" w:hint="cs"/>
          <w:sz w:val="28"/>
          <w:szCs w:val="28"/>
          <w:rtl/>
        </w:rPr>
        <w:t>و یا</w:t>
      </w:r>
      <w:r w:rsidRPr="002B7B9B">
        <w:rPr>
          <w:rFonts w:ascii="Tahoma" w:hAnsi="Tahoma" w:cs="B Badr" w:hint="cs"/>
          <w:sz w:val="28"/>
          <w:szCs w:val="28"/>
          <w:rtl/>
        </w:rPr>
        <w:t xml:space="preserve">ن وجاعلان را ریشه کن کرده و </w:t>
      </w:r>
      <w:r w:rsidR="00B27C75" w:rsidRPr="002B7B9B">
        <w:rPr>
          <w:rFonts w:ascii="Tahoma" w:hAnsi="Tahoma" w:cs="B Badr" w:hint="cs"/>
          <w:sz w:val="28"/>
          <w:szCs w:val="28"/>
          <w:rtl/>
        </w:rPr>
        <w:t>سر جای خویش بنشانند.</w:t>
      </w:r>
    </w:p>
    <w:p w:rsidR="0061421E" w:rsidRPr="002B7B9B" w:rsidRDefault="00273EB1" w:rsidP="00273EB1">
      <w:pPr>
        <w:ind w:firstLine="4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ازبزرگترین ومهمترین موضعگیریهای ایشان درراستای دفاع ازدین خدا قد علم کردن دربرابر گناهکاران اهل ریا وخودنمایی بوده است.اهل سنت وجماعت در قبال مسلمانان گناهکار موضعی میانه روانه اتخاذ نموده اند</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نه </w:t>
      </w:r>
      <w:r w:rsidR="00B27C75" w:rsidRPr="002B7B9B">
        <w:rPr>
          <w:rFonts w:ascii="Tahoma" w:hAnsi="Tahoma" w:cs="B Badr" w:hint="cs"/>
          <w:sz w:val="28"/>
          <w:szCs w:val="28"/>
          <w:rtl/>
        </w:rPr>
        <w:t>همچون</w:t>
      </w:r>
      <w:r w:rsidR="0061421E" w:rsidRPr="002B7B9B">
        <w:rPr>
          <w:rFonts w:ascii="Tahoma" w:hAnsi="Tahoma" w:cs="B Badr" w:hint="cs"/>
          <w:sz w:val="28"/>
          <w:szCs w:val="28"/>
          <w:rtl/>
        </w:rPr>
        <w:t xml:space="preserve"> خوارج ومعتزلیان افراط گرایانه و</w:t>
      </w:r>
      <w:r w:rsidR="00A46069">
        <w:rPr>
          <w:rFonts w:ascii="Tahoma" w:hAnsi="Tahoma" w:cs="B Badr" w:hint="cs"/>
          <w:sz w:val="28"/>
          <w:szCs w:val="28"/>
          <w:rtl/>
        </w:rPr>
        <w:t xml:space="preserve"> </w:t>
      </w:r>
      <w:r w:rsidR="0061421E" w:rsidRPr="002B7B9B">
        <w:rPr>
          <w:rFonts w:ascii="Tahoma" w:hAnsi="Tahoma" w:cs="B Badr" w:hint="cs"/>
          <w:sz w:val="28"/>
          <w:szCs w:val="28"/>
          <w:rtl/>
        </w:rPr>
        <w:t>نه بسان مرجئه ها</w:t>
      </w:r>
      <w:r w:rsidR="00A46069">
        <w:rPr>
          <w:rFonts w:ascii="Tahoma" w:hAnsi="Tahoma" w:cs="B Badr" w:hint="cs"/>
          <w:sz w:val="28"/>
          <w:szCs w:val="28"/>
          <w:rtl/>
        </w:rPr>
        <w:t>ي</w:t>
      </w:r>
      <w:r w:rsidR="0061421E" w:rsidRPr="002B7B9B">
        <w:rPr>
          <w:rFonts w:ascii="Tahoma" w:hAnsi="Tahoma" w:cs="B Badr" w:hint="cs"/>
          <w:sz w:val="28"/>
          <w:szCs w:val="28"/>
          <w:rtl/>
        </w:rPr>
        <w:t xml:space="preserve"> تفریط گونه است.زیرا خوارج مرتکب گناه کبیره را درصورت توبه نکردن در دنیاکافر ـ البته با اختلاف در نوع کفرش ـ دانسته ووی را سزاوار ماندگاری ابدی دردوزخ می دانند.</w:t>
      </w:r>
      <w:r w:rsidR="00A46069">
        <w:rPr>
          <w:rFonts w:ascii="Tahoma" w:hAnsi="Tahoma" w:cs="B Badr" w:hint="cs"/>
          <w:sz w:val="28"/>
          <w:szCs w:val="28"/>
          <w:rtl/>
        </w:rPr>
        <w:t xml:space="preserve"> </w:t>
      </w:r>
      <w:r w:rsidR="0061421E" w:rsidRPr="002B7B9B">
        <w:rPr>
          <w:rFonts w:ascii="Tahoma" w:hAnsi="Tahoma" w:cs="B Badr" w:hint="cs"/>
          <w:sz w:val="28"/>
          <w:szCs w:val="28"/>
          <w:rtl/>
        </w:rPr>
        <w:t>معتزلیها نیز وی را مستحق سکونت ابدی در جهنم می دانند با این تفاوت که ایشان معتقدند فرد مزبور دردنیا نه حکم کافر دارد ونه مسلمان بلکه منزله ای میان آن دو برایش متصور است.ولی مرجئه ها برعکس دوگروه گذشته می گویند</w:t>
      </w:r>
      <w:r w:rsidR="00926147">
        <w:rPr>
          <w:rFonts w:ascii="Tahoma" w:hAnsi="Tahoma" w:cs="B Badr" w:hint="cs"/>
          <w:sz w:val="28"/>
          <w:szCs w:val="28"/>
          <w:rtl/>
        </w:rPr>
        <w:t xml:space="preserve">: </w:t>
      </w:r>
      <w:r w:rsidR="0061421E" w:rsidRPr="002B7B9B">
        <w:rPr>
          <w:rFonts w:ascii="Tahoma" w:hAnsi="Tahoma" w:cs="B Badr" w:hint="cs"/>
          <w:sz w:val="28"/>
          <w:szCs w:val="28"/>
          <w:rtl/>
        </w:rPr>
        <w:t>هرکه شعار توحید را برزبان جاری سازد مؤمن واقعی وطبیعتا وارد بهشت می گردد</w:t>
      </w:r>
      <w:r w:rsidR="006B1658">
        <w:rPr>
          <w:rFonts w:ascii="Tahoma" w:hAnsi="Tahoma" w:cs="B Badr" w:hint="cs"/>
          <w:sz w:val="28"/>
          <w:szCs w:val="28"/>
          <w:rtl/>
        </w:rPr>
        <w:t xml:space="preserve">، </w:t>
      </w:r>
      <w:r w:rsidR="0061421E" w:rsidRPr="002B7B9B">
        <w:rPr>
          <w:rFonts w:ascii="Tahoma" w:hAnsi="Tahoma" w:cs="B Badr" w:hint="cs"/>
          <w:sz w:val="28"/>
          <w:szCs w:val="28"/>
          <w:rtl/>
        </w:rPr>
        <w:t>برخی از آنها به حد نهایی افراط رسیده ومعتقدند</w:t>
      </w:r>
      <w:r w:rsidR="00926147">
        <w:rPr>
          <w:rFonts w:ascii="Tahoma" w:hAnsi="Tahoma" w:cs="B Badr" w:hint="cs"/>
          <w:sz w:val="28"/>
          <w:szCs w:val="28"/>
          <w:rtl/>
        </w:rPr>
        <w:t xml:space="preserve">: </w:t>
      </w:r>
      <w:r w:rsidR="0061421E" w:rsidRPr="002B7B9B">
        <w:rPr>
          <w:rFonts w:ascii="Tahoma" w:hAnsi="Tahoma" w:cs="B Badr" w:hint="cs"/>
          <w:sz w:val="28"/>
          <w:szCs w:val="28"/>
          <w:rtl/>
        </w:rPr>
        <w:t>هیچ گناهی ایمان رادچار آسیب نمی کند چنانکه هر گونه عبادتی با وجود کفر فاقد ارزش واعتبار می باشد.</w:t>
      </w:r>
      <w:r w:rsidR="0061421E" w:rsidRPr="002B7B9B">
        <w:rPr>
          <w:rStyle w:val="a6"/>
          <w:rFonts w:ascii="Tahoma" w:hAnsi="Tahoma" w:cs="B Badr"/>
          <w:sz w:val="28"/>
          <w:szCs w:val="28"/>
          <w:rtl/>
        </w:rPr>
        <w:footnoteReference w:id="392"/>
      </w:r>
      <w:r w:rsidR="0061421E" w:rsidRPr="002B7B9B">
        <w:rPr>
          <w:rFonts w:ascii="Tahoma" w:hAnsi="Tahoma" w:cs="B Badr" w:hint="cs"/>
          <w:sz w:val="28"/>
          <w:szCs w:val="28"/>
          <w:rtl/>
        </w:rPr>
        <w:t xml:space="preserve"> </w:t>
      </w:r>
    </w:p>
    <w:p w:rsidR="0061421E" w:rsidRPr="002B7B9B" w:rsidRDefault="00273EB1" w:rsidP="00273EB1">
      <w:pPr>
        <w:ind w:firstLine="4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ولی تمامی اهل سنت براین باورند که</w:t>
      </w:r>
      <w:r w:rsidR="00926147">
        <w:rPr>
          <w:rFonts w:ascii="Tahoma" w:hAnsi="Tahoma" w:cs="B Badr" w:hint="cs"/>
          <w:sz w:val="28"/>
          <w:szCs w:val="28"/>
          <w:rtl/>
        </w:rPr>
        <w:t xml:space="preserve">: </w:t>
      </w:r>
      <w:r w:rsidR="0061421E" w:rsidRPr="002B7B9B">
        <w:rPr>
          <w:rFonts w:ascii="Tahoma" w:hAnsi="Tahoma" w:cs="B Badr" w:hint="cs"/>
          <w:sz w:val="28"/>
          <w:szCs w:val="28"/>
          <w:rtl/>
        </w:rPr>
        <w:t>انسان مؤمن به محض ارتکاب هیچ یک از گناهان کبیره ـ یعنی درصورت عدم اعتقاد به حلال بودنش ـ</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کافر محسوب نمی شود واگر یکی از آنها را مرتکب گشت وپیش از توبه فوت کرد ماندگار درجهنم نخواهد بود چنانچه در احادیث آمده است بلکه چنانچه در حدیث عبادة بن صامت آمده </w:t>
      </w:r>
      <w:r w:rsidR="0061421E" w:rsidRPr="002B7B9B">
        <w:rPr>
          <w:rStyle w:val="a6"/>
          <w:rFonts w:ascii="Tahoma" w:hAnsi="Tahoma" w:cs="B Badr"/>
          <w:sz w:val="28"/>
          <w:szCs w:val="28"/>
          <w:rtl/>
        </w:rPr>
        <w:footnoteReference w:id="393"/>
      </w:r>
      <w:r w:rsidR="006B1658">
        <w:rPr>
          <w:rFonts w:ascii="Tahoma" w:hAnsi="Tahoma" w:cs="B Badr" w:hint="cs"/>
          <w:sz w:val="28"/>
          <w:szCs w:val="28"/>
          <w:rtl/>
        </w:rPr>
        <w:t xml:space="preserve">، </w:t>
      </w:r>
      <w:r w:rsidR="0061421E" w:rsidRPr="002B7B9B">
        <w:rPr>
          <w:rFonts w:ascii="Tahoma" w:hAnsi="Tahoma" w:cs="B Badr" w:hint="cs"/>
          <w:sz w:val="28"/>
          <w:szCs w:val="28"/>
          <w:rtl/>
        </w:rPr>
        <w:t>سرنوشتش به خدا موکول می گردد</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یا مورد بخشش قرارش می دهد </w:t>
      </w:r>
      <w:r w:rsidR="00475244">
        <w:rPr>
          <w:rFonts w:ascii="Tahoma" w:hAnsi="Tahoma" w:cs="B Badr" w:hint="cs"/>
          <w:sz w:val="28"/>
          <w:szCs w:val="28"/>
          <w:rtl/>
        </w:rPr>
        <w:t>و یا</w:t>
      </w:r>
      <w:r w:rsidR="0061421E" w:rsidRPr="002B7B9B">
        <w:rPr>
          <w:rFonts w:ascii="Tahoma" w:hAnsi="Tahoma" w:cs="B Badr" w:hint="cs"/>
          <w:sz w:val="28"/>
          <w:szCs w:val="28"/>
          <w:rtl/>
        </w:rPr>
        <w:t xml:space="preserve"> به اندازه گناهانش او</w:t>
      </w:r>
      <w:r w:rsidR="00A46069">
        <w:rPr>
          <w:rFonts w:ascii="Tahoma" w:hAnsi="Tahoma" w:cs="B Badr" w:hint="cs"/>
          <w:sz w:val="28"/>
          <w:szCs w:val="28"/>
          <w:rtl/>
        </w:rPr>
        <w:t xml:space="preserve"> </w:t>
      </w:r>
      <w:r w:rsidR="0061421E" w:rsidRPr="002B7B9B">
        <w:rPr>
          <w:rFonts w:ascii="Tahoma" w:hAnsi="Tahoma" w:cs="B Badr" w:hint="cs"/>
          <w:sz w:val="28"/>
          <w:szCs w:val="28"/>
          <w:rtl/>
        </w:rPr>
        <w:t>را کیفر داده و</w:t>
      </w:r>
      <w:r w:rsidR="00A46069">
        <w:rPr>
          <w:rFonts w:ascii="Tahoma" w:hAnsi="Tahoma" w:cs="B Badr" w:hint="cs"/>
          <w:sz w:val="28"/>
          <w:szCs w:val="28"/>
          <w:rtl/>
        </w:rPr>
        <w:t xml:space="preserve"> </w:t>
      </w:r>
      <w:r w:rsidR="0061421E" w:rsidRPr="002B7B9B">
        <w:rPr>
          <w:rFonts w:ascii="Tahoma" w:hAnsi="Tahoma" w:cs="B Badr" w:hint="cs"/>
          <w:sz w:val="28"/>
          <w:szCs w:val="28"/>
          <w:rtl/>
        </w:rPr>
        <w:t>سپس د</w:t>
      </w:r>
      <w:r w:rsidR="00A46069">
        <w:rPr>
          <w:rFonts w:ascii="Tahoma" w:hAnsi="Tahoma" w:cs="B Badr" w:hint="cs"/>
          <w:sz w:val="28"/>
          <w:szCs w:val="28"/>
          <w:rtl/>
        </w:rPr>
        <w:t xml:space="preserve"> </w:t>
      </w:r>
      <w:r w:rsidR="0061421E" w:rsidRPr="002B7B9B">
        <w:rPr>
          <w:rFonts w:ascii="Tahoma" w:hAnsi="Tahoma" w:cs="B Badr" w:hint="cs"/>
          <w:sz w:val="28"/>
          <w:szCs w:val="28"/>
          <w:rtl/>
        </w:rPr>
        <w:t>ربهشت را به رویش می گشاید.ولی پیرامون ترک نماز ازروی سستی وتنبلی اختلاف نظر دارند</w:t>
      </w:r>
      <w:r w:rsidR="006B1658">
        <w:rPr>
          <w:rFonts w:ascii="Tahoma" w:hAnsi="Tahoma" w:cs="B Badr" w:hint="cs"/>
          <w:sz w:val="28"/>
          <w:szCs w:val="28"/>
          <w:rtl/>
        </w:rPr>
        <w:t xml:space="preserve">، </w:t>
      </w:r>
      <w:r w:rsidR="0061421E" w:rsidRPr="002B7B9B">
        <w:rPr>
          <w:rFonts w:ascii="Tahoma" w:hAnsi="Tahoma" w:cs="B Badr" w:hint="cs"/>
          <w:sz w:val="28"/>
          <w:szCs w:val="28"/>
          <w:rtl/>
        </w:rPr>
        <w:t>برخی وی را کافردانسته و</w:t>
      </w:r>
      <w:r w:rsidR="00A46069">
        <w:rPr>
          <w:rFonts w:ascii="Tahoma" w:hAnsi="Tahoma" w:cs="B Badr" w:hint="cs"/>
          <w:sz w:val="28"/>
          <w:szCs w:val="28"/>
          <w:rtl/>
        </w:rPr>
        <w:t xml:space="preserve"> </w:t>
      </w:r>
      <w:r w:rsidR="0061421E" w:rsidRPr="002B7B9B">
        <w:rPr>
          <w:rFonts w:ascii="Tahoma" w:hAnsi="Tahoma" w:cs="B Badr" w:hint="cs"/>
          <w:sz w:val="28"/>
          <w:szCs w:val="28"/>
          <w:rtl/>
        </w:rPr>
        <w:t>برخی</w:t>
      </w:r>
      <w:r w:rsidR="00A46069">
        <w:rPr>
          <w:rFonts w:ascii="Tahoma" w:hAnsi="Tahoma" w:cs="B Badr" w:hint="cs"/>
          <w:sz w:val="28"/>
          <w:szCs w:val="28"/>
          <w:rtl/>
        </w:rPr>
        <w:t xml:space="preserve"> دي</w:t>
      </w:r>
      <w:r w:rsidR="00A46069" w:rsidRPr="002B7B9B">
        <w:rPr>
          <w:rFonts w:ascii="Tahoma" w:hAnsi="Tahoma" w:cs="B Badr" w:hint="cs"/>
          <w:sz w:val="28"/>
          <w:szCs w:val="28"/>
          <w:rtl/>
        </w:rPr>
        <w:t>گ</w:t>
      </w:r>
      <w:r w:rsidR="00A46069">
        <w:rPr>
          <w:rFonts w:ascii="Tahoma" w:hAnsi="Tahoma" w:cs="B Badr" w:hint="cs"/>
          <w:sz w:val="28"/>
          <w:szCs w:val="28"/>
          <w:rtl/>
        </w:rPr>
        <w:t>ر</w:t>
      </w:r>
      <w:r w:rsidR="00A46069" w:rsidRPr="002B7B9B">
        <w:rPr>
          <w:rFonts w:ascii="Tahoma" w:hAnsi="Tahoma" w:cs="B Badr" w:hint="cs"/>
          <w:sz w:val="28"/>
          <w:szCs w:val="28"/>
          <w:rtl/>
        </w:rPr>
        <w:t>وی را کافر</w:t>
      </w:r>
      <w:r w:rsidR="00A46069">
        <w:rPr>
          <w:rFonts w:ascii="Tahoma" w:hAnsi="Tahoma" w:cs="B Badr" w:hint="cs"/>
          <w:sz w:val="28"/>
          <w:szCs w:val="28"/>
          <w:rtl/>
        </w:rPr>
        <w:t xml:space="preserve"> نمي دانند</w:t>
      </w:r>
      <w:r w:rsidR="0061421E" w:rsidRPr="002B7B9B">
        <w:rPr>
          <w:rStyle w:val="a6"/>
          <w:rFonts w:ascii="Tahoma" w:hAnsi="Tahoma" w:cs="B Badr"/>
          <w:sz w:val="28"/>
          <w:szCs w:val="28"/>
          <w:rtl/>
        </w:rPr>
        <w:footnoteReference w:id="394"/>
      </w:r>
    </w:p>
    <w:p w:rsidR="0061421E" w:rsidRPr="002B7B9B" w:rsidRDefault="00273EB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این بود چکیده مذهب اهل سنت درباره ی مسلمان مرتکب گناه کبیره که این دیدگاه خویش را بر پ</w:t>
      </w:r>
      <w:r w:rsidR="00A40340">
        <w:rPr>
          <w:rFonts w:ascii="Tahoma" w:hAnsi="Tahoma" w:cs="B Badr" w:hint="cs"/>
          <w:sz w:val="28"/>
          <w:szCs w:val="28"/>
          <w:rtl/>
        </w:rPr>
        <w:t>آيه</w:t>
      </w:r>
      <w:r w:rsidR="0061421E" w:rsidRPr="002B7B9B">
        <w:rPr>
          <w:rFonts w:ascii="Tahoma" w:hAnsi="Tahoma" w:cs="B Badr" w:hint="cs"/>
          <w:sz w:val="28"/>
          <w:szCs w:val="28"/>
          <w:rtl/>
        </w:rPr>
        <w:t xml:space="preserve"> دلایلی از کتاب وسنت بنا نهاده اند</w:t>
      </w:r>
      <w:r w:rsidR="00926147">
        <w:rPr>
          <w:rFonts w:ascii="Tahoma" w:hAnsi="Tahoma" w:cs="B Badr" w:hint="cs"/>
          <w:sz w:val="28"/>
          <w:szCs w:val="28"/>
          <w:rtl/>
        </w:rPr>
        <w:t xml:space="preserve">: </w:t>
      </w:r>
    </w:p>
    <w:p w:rsidR="0061421E" w:rsidRPr="002B7B9B" w:rsidRDefault="00273EB1" w:rsidP="00273EB1">
      <w:pPr>
        <w:ind w:hanging="334"/>
        <w:jc w:val="lowKashida"/>
        <w:rPr>
          <w:rFonts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خداوند سبحان درقرآن می فرماید</w:t>
      </w:r>
      <w:r w:rsidR="00926147">
        <w:rPr>
          <w:rFonts w:ascii="Tahoma" w:hAnsi="Tahoma" w:cs="B Badr" w:hint="cs"/>
          <w:sz w:val="28"/>
          <w:szCs w:val="28"/>
          <w:rtl/>
        </w:rPr>
        <w:t xml:space="preserve">: </w:t>
      </w:r>
      <w:r>
        <w:rPr>
          <w:rFonts w:ascii="QCF_BSML" w:hAnsi="QCF_BSML" w:cs="QCF_BSML"/>
          <w:color w:val="000000"/>
          <w:sz w:val="29"/>
          <w:szCs w:val="29"/>
          <w:rtl/>
        </w:rPr>
        <w:t xml:space="preserve">ﮋ </w:t>
      </w:r>
      <w:r>
        <w:rPr>
          <w:rFonts w:ascii="QCF_P086" w:hAnsi="QCF_P086" w:cs="QCF_P086"/>
          <w:color w:val="000000"/>
          <w:sz w:val="29"/>
          <w:szCs w:val="29"/>
          <w:rtl/>
        </w:rPr>
        <w:t xml:space="preserve">ﮢ  ﮣ  ﮤ  ﮥ   ﮦ  ﮧ  ﮨ    ﮩ  ﮪ  ﮫ   ﮬ  ﮭ  ﮮﮯ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النساء: ٤٨</w:t>
      </w:r>
      <w:r>
        <w:rPr>
          <w:rFonts w:ascii="Arial" w:hAnsi="Arial" w:cs="Arial"/>
          <w:color w:val="000000"/>
          <w:sz w:val="23"/>
          <w:szCs w:val="23"/>
        </w:rPr>
        <w:t xml:space="preserve"> </w:t>
      </w:r>
      <w:r w:rsidR="00A46069">
        <w:rPr>
          <w:rFonts w:cs="B Badr" w:hint="cs"/>
          <w:sz w:val="28"/>
          <w:szCs w:val="28"/>
          <w:rtl/>
        </w:rPr>
        <w:t>ترجمه</w:t>
      </w:r>
      <w:r w:rsidR="00926147">
        <w:rPr>
          <w:rFonts w:cs="B Badr" w:hint="cs"/>
          <w:sz w:val="28"/>
          <w:szCs w:val="28"/>
          <w:rtl/>
        </w:rPr>
        <w:t xml:space="preserve">: </w:t>
      </w:r>
      <w:r w:rsidR="0061421E" w:rsidRPr="002B7B9B">
        <w:rPr>
          <w:rFonts w:cs="B Badr"/>
          <w:sz w:val="28"/>
          <w:szCs w:val="28"/>
          <w:rtl/>
        </w:rPr>
        <w:t>مسلما خدا اين را كه به او شرك ورزيده شود نمى‏بخشايد و غير از آن را براى هر كه بخواهد مى‏بخشايد</w:t>
      </w:r>
      <w:r w:rsidR="00A46069">
        <w:rPr>
          <w:rFonts w:cs="B Badr" w:hint="cs"/>
          <w:sz w:val="28"/>
          <w:szCs w:val="28"/>
          <w:rtl/>
        </w:rPr>
        <w:t>.</w:t>
      </w:r>
      <w:r w:rsidR="0061421E" w:rsidRPr="002B7B9B">
        <w:rPr>
          <w:rFonts w:cs="B Badr" w:hint="cs"/>
          <w:sz w:val="28"/>
          <w:szCs w:val="28"/>
          <w:rtl/>
        </w:rPr>
        <w:t xml:space="preserve"> از</w:t>
      </w:r>
      <w:r w:rsidR="00A46069">
        <w:rPr>
          <w:rFonts w:cs="B Badr" w:hint="cs"/>
          <w:sz w:val="28"/>
          <w:szCs w:val="28"/>
          <w:rtl/>
        </w:rPr>
        <w:t xml:space="preserve"> </w:t>
      </w:r>
      <w:r w:rsidR="0061421E" w:rsidRPr="002B7B9B">
        <w:rPr>
          <w:rFonts w:cs="B Badr" w:hint="cs"/>
          <w:sz w:val="28"/>
          <w:szCs w:val="28"/>
          <w:rtl/>
        </w:rPr>
        <w:t xml:space="preserve">این </w:t>
      </w:r>
      <w:r w:rsidR="00A40340">
        <w:rPr>
          <w:rFonts w:cs="B Badr" w:hint="cs"/>
          <w:sz w:val="28"/>
          <w:szCs w:val="28"/>
          <w:rtl/>
        </w:rPr>
        <w:t>آيه</w:t>
      </w:r>
      <w:r w:rsidR="0061421E" w:rsidRPr="002B7B9B">
        <w:rPr>
          <w:rFonts w:cs="B Badr" w:hint="cs"/>
          <w:sz w:val="28"/>
          <w:szCs w:val="28"/>
          <w:rtl/>
        </w:rPr>
        <w:t xml:space="preserve"> چنین برداشت می شود که هرگناهی به استثنای شرک داخل دایره خواست و</w:t>
      </w:r>
      <w:r w:rsidR="00A46069">
        <w:rPr>
          <w:rFonts w:cs="B Badr" w:hint="cs"/>
          <w:sz w:val="28"/>
          <w:szCs w:val="28"/>
          <w:rtl/>
        </w:rPr>
        <w:t xml:space="preserve"> </w:t>
      </w:r>
      <w:r w:rsidR="0061421E" w:rsidRPr="002B7B9B">
        <w:rPr>
          <w:rFonts w:cs="B Badr" w:hint="cs"/>
          <w:sz w:val="28"/>
          <w:szCs w:val="28"/>
          <w:rtl/>
        </w:rPr>
        <w:t>اراده خدا می شود</w:t>
      </w:r>
      <w:r w:rsidR="006B1658">
        <w:rPr>
          <w:rFonts w:cs="B Badr" w:hint="cs"/>
          <w:sz w:val="28"/>
          <w:szCs w:val="28"/>
          <w:rtl/>
        </w:rPr>
        <w:t xml:space="preserve">، </w:t>
      </w:r>
      <w:r w:rsidR="0061421E" w:rsidRPr="002B7B9B">
        <w:rPr>
          <w:rFonts w:cs="B Badr" w:hint="cs"/>
          <w:sz w:val="28"/>
          <w:szCs w:val="28"/>
          <w:rtl/>
        </w:rPr>
        <w:t>یا انجام دهنده اش را حتی اگر توبه هم نکرده باشد</w:t>
      </w:r>
      <w:r w:rsidR="006B1658">
        <w:rPr>
          <w:rFonts w:cs="B Badr" w:hint="cs"/>
          <w:sz w:val="28"/>
          <w:szCs w:val="28"/>
          <w:rtl/>
        </w:rPr>
        <w:t xml:space="preserve">، </w:t>
      </w:r>
      <w:r w:rsidR="0061421E" w:rsidRPr="002B7B9B">
        <w:rPr>
          <w:rFonts w:cs="B Badr" w:hint="cs"/>
          <w:sz w:val="28"/>
          <w:szCs w:val="28"/>
          <w:rtl/>
        </w:rPr>
        <w:t xml:space="preserve">مورد بخشش قرار داده </w:t>
      </w:r>
      <w:r w:rsidR="00475244">
        <w:rPr>
          <w:rFonts w:cs="B Badr" w:hint="cs"/>
          <w:sz w:val="28"/>
          <w:szCs w:val="28"/>
          <w:rtl/>
        </w:rPr>
        <w:t>و یا</w:t>
      </w:r>
      <w:r w:rsidR="0061421E" w:rsidRPr="002B7B9B">
        <w:rPr>
          <w:rFonts w:cs="B Badr" w:hint="cs"/>
          <w:sz w:val="28"/>
          <w:szCs w:val="28"/>
          <w:rtl/>
        </w:rPr>
        <w:t xml:space="preserve"> بر اثر گناه انجام شده عذابش می دهد.</w:t>
      </w:r>
    </w:p>
    <w:p w:rsidR="0061421E" w:rsidRPr="002B7B9B" w:rsidRDefault="00273EB1" w:rsidP="00273EB1">
      <w:pPr>
        <w:ind w:hanging="334"/>
        <w:jc w:val="lowKashida"/>
        <w:rPr>
          <w:rFonts w:ascii="Tahoma" w:hAnsi="Tahoma" w:cs="B Badr"/>
          <w:sz w:val="28"/>
          <w:szCs w:val="28"/>
          <w:rtl/>
        </w:rPr>
      </w:pPr>
      <w:r>
        <w:rPr>
          <w:rFonts w:cs="B Badr" w:hint="cs"/>
          <w:sz w:val="28"/>
          <w:szCs w:val="28"/>
          <w:rtl/>
        </w:rPr>
        <w:t xml:space="preserve">        </w:t>
      </w:r>
      <w:r w:rsidR="0061421E" w:rsidRPr="002B7B9B">
        <w:rPr>
          <w:rFonts w:cs="B Badr" w:hint="cs"/>
          <w:sz w:val="28"/>
          <w:szCs w:val="28"/>
          <w:rtl/>
        </w:rPr>
        <w:t>امام بخاری</w:t>
      </w:r>
      <w:r w:rsidR="0061421E" w:rsidRPr="002B7B9B">
        <w:rPr>
          <w:rFonts w:ascii="Tahoma" w:hAnsi="Tahoma" w:cs="B Badr" w:hint="cs"/>
          <w:sz w:val="28"/>
          <w:szCs w:val="28"/>
          <w:rtl/>
        </w:rPr>
        <w:t>- رحمه الله- درصحیح خود بابی برای این بحث گشوده ومی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ارتکاب هیچ گناهی به جز شرک موجب کفر نمی گردد چون پیامبر خدا</w:t>
      </w:r>
      <w:r w:rsidR="000B393B">
        <w:rPr>
          <w:rFonts w:ascii="Tahoma" w:hAnsi="Tahoma" w:cs="B Badr"/>
          <w:sz w:val="28"/>
          <w:szCs w:val="28"/>
        </w:rPr>
        <w:t xml:space="preserve"> </w:t>
      </w:r>
      <w:r w:rsidR="0061421E" w:rsidRPr="002B7B9B">
        <w:rPr>
          <w:rFonts w:ascii="Tahoma" w:hAnsi="Tahoma" w:cs="B Badr" w:hint="cs"/>
          <w:sz w:val="28"/>
          <w:szCs w:val="28"/>
        </w:rPr>
        <w:sym w:font="AGA Arabesque" w:char="F072"/>
      </w:r>
      <w:r w:rsidR="0061421E" w:rsidRPr="002B7B9B">
        <w:rPr>
          <w:rFonts w:ascii="Tahoma" w:hAnsi="Tahoma" w:cs="B Badr" w:hint="cs"/>
          <w:sz w:val="28"/>
          <w:szCs w:val="28"/>
          <w:rtl/>
        </w:rPr>
        <w:t>خطاب به ابوذر</w:t>
      </w:r>
      <w:r w:rsidR="00A46069">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A46069">
        <w:rPr>
          <w:rFonts w:ascii="Lotus Linotype" w:hAnsi="Lotus Linotype" w:cs="Lotus Linotype"/>
          <w:sz w:val="28"/>
          <w:szCs w:val="28"/>
          <w:rtl/>
        </w:rPr>
        <w:t>(انک امرؤفیک جاهلیة)</w:t>
      </w:r>
      <w:r w:rsidR="00926147">
        <w:rPr>
          <w:rFonts w:ascii="Tahoma" w:hAnsi="Tahoma" w:cs="B Badr" w:hint="cs"/>
          <w:sz w:val="28"/>
          <w:szCs w:val="28"/>
          <w:rtl/>
        </w:rPr>
        <w:t xml:space="preserve">: </w:t>
      </w:r>
      <w:r w:rsidR="0061421E" w:rsidRPr="002B7B9B">
        <w:rPr>
          <w:rFonts w:ascii="Tahoma" w:hAnsi="Tahoma" w:cs="B Badr" w:hint="cs"/>
          <w:sz w:val="28"/>
          <w:szCs w:val="28"/>
          <w:rtl/>
        </w:rPr>
        <w:t>تو کسی هستی که هنوز هم رسوبات دوران جاهلی در</w:t>
      </w:r>
      <w:r w:rsidR="00A46069">
        <w:rPr>
          <w:rFonts w:ascii="Tahoma" w:hAnsi="Tahoma" w:cs="B Badr" w:hint="cs"/>
          <w:sz w:val="28"/>
          <w:szCs w:val="28"/>
          <w:rtl/>
        </w:rPr>
        <w:t xml:space="preserve"> تو</w:t>
      </w:r>
      <w:r w:rsidR="0061421E" w:rsidRPr="002B7B9B">
        <w:rPr>
          <w:rFonts w:ascii="Tahoma" w:hAnsi="Tahoma" w:cs="B Badr" w:hint="cs"/>
          <w:sz w:val="28"/>
          <w:szCs w:val="28"/>
          <w:rtl/>
        </w:rPr>
        <w:t xml:space="preserve"> باقی مانده است.</w:t>
      </w:r>
      <w:r w:rsidR="00A46069">
        <w:rPr>
          <w:rFonts w:ascii="Tahoma" w:hAnsi="Tahoma" w:cs="B Badr" w:hint="cs"/>
          <w:sz w:val="28"/>
          <w:szCs w:val="28"/>
          <w:rtl/>
        </w:rPr>
        <w:t xml:space="preserve"> </w:t>
      </w:r>
      <w:r w:rsidR="0061421E" w:rsidRPr="002B7B9B">
        <w:rPr>
          <w:rFonts w:ascii="Tahoma" w:hAnsi="Tahoma" w:cs="B Badr" w:hint="cs"/>
          <w:sz w:val="28"/>
          <w:szCs w:val="28"/>
          <w:rtl/>
        </w:rPr>
        <w:t>وخداوند هم در این باره می فرماید</w:t>
      </w:r>
      <w:r w:rsidR="00926147">
        <w:rPr>
          <w:rFonts w:ascii="Tahoma" w:hAnsi="Tahoma" w:cs="B Badr" w:hint="cs"/>
          <w:sz w:val="28"/>
          <w:szCs w:val="28"/>
          <w:rtl/>
        </w:rPr>
        <w:t xml:space="preserve">: </w:t>
      </w:r>
      <w:r w:rsidRPr="004A7223">
        <w:rPr>
          <w:rFonts w:ascii="QCF_BSML" w:hAnsi="QCF_BSML" w:cs="QCF_BSML"/>
          <w:color w:val="000000"/>
          <w:sz w:val="31"/>
          <w:szCs w:val="31"/>
          <w:rtl/>
        </w:rPr>
        <w:t xml:space="preserve">ﮋ </w:t>
      </w:r>
      <w:r w:rsidRPr="004A7223">
        <w:rPr>
          <w:rFonts w:ascii="QCF_P086" w:hAnsi="QCF_P086" w:cs="QCF_P086"/>
          <w:color w:val="000000"/>
          <w:sz w:val="31"/>
          <w:szCs w:val="31"/>
          <w:rtl/>
        </w:rPr>
        <w:t xml:space="preserve">ﮢ  ﮣ  ﮤ  ﮥ   ﮦ  ﮧ  ﮨ    ﮩ  ﮪ  ﮫ   ﮬ  ﮭ  ﮮﮯ  </w:t>
      </w:r>
      <w:r w:rsidRPr="004A7223">
        <w:rPr>
          <w:rFonts w:ascii="QCF_BSML" w:hAnsi="QCF_BSML" w:cs="QCF_BSML"/>
          <w:color w:val="000000"/>
          <w:sz w:val="31"/>
          <w:szCs w:val="31"/>
          <w:rtl/>
        </w:rPr>
        <w:t>ﮊ</w:t>
      </w:r>
      <w:r w:rsidRPr="002B7B9B">
        <w:rPr>
          <w:rStyle w:val="a6"/>
          <w:rFonts w:ascii="Tahoma" w:hAnsi="Tahoma" w:cs="B Badr"/>
          <w:sz w:val="28"/>
          <w:szCs w:val="28"/>
          <w:rtl/>
        </w:rPr>
        <w:footnoteReference w:id="395"/>
      </w:r>
      <w:r>
        <w:rPr>
          <w:rFonts w:ascii="Arial" w:hAnsi="Arial" w:cs="Arial"/>
          <w:color w:val="000000"/>
          <w:sz w:val="18"/>
          <w:szCs w:val="18"/>
          <w:rtl/>
        </w:rPr>
        <w:t xml:space="preserve"> </w:t>
      </w:r>
      <w:r>
        <w:rPr>
          <w:rFonts w:ascii="B Lotus" w:hAnsi="Arial" w:cs="B Lotus"/>
          <w:color w:val="000000"/>
          <w:sz w:val="23"/>
          <w:szCs w:val="23"/>
          <w:rtl/>
        </w:rPr>
        <w:t>النساء: ٤٨</w:t>
      </w:r>
      <w:r>
        <w:rPr>
          <w:rFonts w:ascii="Arial" w:hAnsi="Arial" w:cs="Arial"/>
          <w:color w:val="000000"/>
          <w:sz w:val="23"/>
          <w:szCs w:val="23"/>
        </w:rPr>
        <w:t xml:space="preserve"> </w:t>
      </w:r>
    </w:p>
    <w:p w:rsidR="0061421E" w:rsidRPr="002B7B9B" w:rsidRDefault="00273EB1" w:rsidP="00273EB1">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ایشان درادامه می افزاید</w:t>
      </w:r>
      <w:r w:rsidR="00926147">
        <w:rPr>
          <w:rFonts w:ascii="Tahoma" w:hAnsi="Tahoma" w:cs="B Badr"/>
          <w:sz w:val="28"/>
          <w:szCs w:val="28"/>
          <w:rtl/>
        </w:rPr>
        <w:t xml:space="preserve">: </w:t>
      </w:r>
      <w:r w:rsidR="0061421E" w:rsidRPr="002B7B9B">
        <w:rPr>
          <w:rFonts w:ascii="Tahoma" w:hAnsi="Tahoma" w:cs="B Badr"/>
          <w:sz w:val="28"/>
          <w:szCs w:val="28"/>
          <w:rtl/>
        </w:rPr>
        <w:t>خداوند در</w:t>
      </w:r>
      <w:r w:rsidR="00A40340">
        <w:rPr>
          <w:rFonts w:ascii="Tahoma" w:hAnsi="Tahoma" w:cs="B Badr"/>
          <w:sz w:val="28"/>
          <w:szCs w:val="28"/>
          <w:rtl/>
        </w:rPr>
        <w:t>آيه</w:t>
      </w:r>
      <w:r w:rsidR="0061421E" w:rsidRPr="002B7B9B">
        <w:rPr>
          <w:rFonts w:ascii="Tahoma" w:hAnsi="Tahoma" w:cs="B Badr"/>
          <w:sz w:val="28"/>
          <w:szCs w:val="28"/>
          <w:rtl/>
        </w:rPr>
        <w:t xml:space="preserve"> ای دیگر چنین می فرماید</w:t>
      </w:r>
      <w:r w:rsidR="00926147">
        <w:rPr>
          <w:rFonts w:ascii="Tahoma" w:hAnsi="Tahoma" w:cs="B Badr" w:hint="cs"/>
          <w:sz w:val="28"/>
          <w:szCs w:val="28"/>
          <w:rtl/>
        </w:rPr>
        <w:t xml:space="preserve">: </w:t>
      </w:r>
      <w:r w:rsidRPr="004A7223">
        <w:rPr>
          <w:rFonts w:ascii="QCF_BSML" w:hAnsi="QCF_BSML" w:cs="QCF_BSML"/>
          <w:color w:val="000000"/>
          <w:sz w:val="31"/>
          <w:szCs w:val="31"/>
          <w:rtl/>
        </w:rPr>
        <w:t xml:space="preserve">ﮋ </w:t>
      </w:r>
      <w:r w:rsidRPr="004A7223">
        <w:rPr>
          <w:rFonts w:ascii="QCF_P516" w:hAnsi="QCF_P516" w:cs="QCF_P516"/>
          <w:color w:val="000000"/>
          <w:sz w:val="31"/>
          <w:szCs w:val="31"/>
          <w:rtl/>
        </w:rPr>
        <w:t xml:space="preserve">ﮙ  ﮚ   ﮛ  ﮜ  ﮝ  ﮞ  ﮟﮠ  </w:t>
      </w:r>
      <w:r w:rsidRPr="004A7223">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الحجرات: ٩</w:t>
      </w:r>
      <w:r>
        <w:rPr>
          <w:rFonts w:ascii="Arial" w:hAnsi="Arial" w:cs="Arial"/>
          <w:color w:val="000000"/>
          <w:sz w:val="23"/>
          <w:szCs w:val="23"/>
        </w:rPr>
        <w:t xml:space="preserve"> </w:t>
      </w:r>
      <w:r w:rsidR="00A46069">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sz w:val="28"/>
          <w:szCs w:val="28"/>
          <w:rtl/>
        </w:rPr>
        <w:t>و اگر دو طايفه از مؤمنان با هم بجنگند ميان آن دو را اصلاح دهيد} یعنی هردو گروه را مؤمن قلمداد کرده است.</w:t>
      </w:r>
      <w:r w:rsidR="0061421E" w:rsidRPr="002B7B9B">
        <w:rPr>
          <w:rStyle w:val="a6"/>
          <w:rFonts w:ascii="Tahoma" w:hAnsi="Tahoma" w:cs="B Badr"/>
          <w:sz w:val="28"/>
          <w:szCs w:val="28"/>
          <w:rtl/>
        </w:rPr>
        <w:footnoteReference w:id="396"/>
      </w:r>
    </w:p>
    <w:p w:rsidR="0061421E" w:rsidRPr="002B7B9B" w:rsidRDefault="00273EB1" w:rsidP="0006388E">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 xml:space="preserve">بنابراین </w:t>
      </w:r>
      <w:r w:rsidR="00A40340">
        <w:rPr>
          <w:rFonts w:ascii="Tahoma" w:hAnsi="Tahoma" w:cs="B Badr"/>
          <w:sz w:val="28"/>
          <w:szCs w:val="28"/>
          <w:rtl/>
        </w:rPr>
        <w:t>آيه</w:t>
      </w:r>
      <w:r w:rsidR="0061421E" w:rsidRPr="002B7B9B">
        <w:rPr>
          <w:rFonts w:ascii="Tahoma" w:hAnsi="Tahoma" w:cs="B Badr"/>
          <w:sz w:val="28"/>
          <w:szCs w:val="28"/>
          <w:rtl/>
        </w:rPr>
        <w:t xml:space="preserve"> فوق دلیل دوم اهل سنت وجماعت درباره کافرنبودن مرتکب گناه کبیره به شمار می آید زیرا با وجود ارتکاب گناه کبیره</w:t>
      </w:r>
      <w:r w:rsidR="0011059E" w:rsidRPr="002B7B9B">
        <w:rPr>
          <w:rFonts w:ascii="Tahoma" w:hAnsi="Tahoma" w:cs="B Badr" w:hint="cs"/>
          <w:sz w:val="28"/>
          <w:szCs w:val="28"/>
          <w:rtl/>
        </w:rPr>
        <w:t xml:space="preserve"> </w:t>
      </w:r>
      <w:r w:rsidR="0061421E" w:rsidRPr="002B7B9B">
        <w:rPr>
          <w:rFonts w:ascii="Tahoma" w:hAnsi="Tahoma" w:cs="B Badr"/>
          <w:sz w:val="28"/>
          <w:szCs w:val="28"/>
          <w:rtl/>
        </w:rPr>
        <w:t>(کشتار</w:t>
      </w:r>
      <w:r w:rsidR="000B393B">
        <w:rPr>
          <w:rFonts w:ascii="Tahoma" w:hAnsi="Tahoma" w:cs="B Badr" w:hint="cs"/>
          <w:sz w:val="28"/>
          <w:szCs w:val="28"/>
          <w:rtl/>
        </w:rPr>
        <w:t xml:space="preserve"> </w:t>
      </w:r>
      <w:r w:rsidR="0061421E" w:rsidRPr="002B7B9B">
        <w:rPr>
          <w:rFonts w:ascii="Tahoma" w:hAnsi="Tahoma" w:cs="B Badr"/>
          <w:sz w:val="28"/>
          <w:szCs w:val="28"/>
          <w:rtl/>
        </w:rPr>
        <w:t>و</w:t>
      </w:r>
      <w:r w:rsidR="000B393B">
        <w:rPr>
          <w:rFonts w:ascii="Tahoma" w:hAnsi="Tahoma" w:cs="B Badr" w:hint="cs"/>
          <w:sz w:val="28"/>
          <w:szCs w:val="28"/>
          <w:rtl/>
        </w:rPr>
        <w:t xml:space="preserve"> </w:t>
      </w:r>
      <w:r w:rsidR="0061421E" w:rsidRPr="002B7B9B">
        <w:rPr>
          <w:rFonts w:ascii="Tahoma" w:hAnsi="Tahoma" w:cs="B Badr"/>
          <w:sz w:val="28"/>
          <w:szCs w:val="28"/>
          <w:rtl/>
        </w:rPr>
        <w:t xml:space="preserve">به جان همدیگر </w:t>
      </w:r>
      <w:r w:rsidR="000B393B">
        <w:rPr>
          <w:rFonts w:ascii="Tahoma" w:hAnsi="Tahoma" w:cs="B Badr" w:hint="cs"/>
          <w:sz w:val="28"/>
          <w:szCs w:val="28"/>
          <w:rtl/>
        </w:rPr>
        <w:t>افتادن</w:t>
      </w:r>
      <w:r w:rsidR="0061421E" w:rsidRPr="002B7B9B">
        <w:rPr>
          <w:rFonts w:ascii="Tahoma" w:hAnsi="Tahoma" w:cs="B Badr"/>
          <w:sz w:val="28"/>
          <w:szCs w:val="28"/>
          <w:rtl/>
        </w:rPr>
        <w:t>) ایشان را مسلمان معرفی می نماید.</w:t>
      </w:r>
    </w:p>
    <w:p w:rsidR="0061421E" w:rsidRPr="002B7B9B" w:rsidRDefault="00273EB1" w:rsidP="00273EB1">
      <w:pPr>
        <w:ind w:hanging="334"/>
        <w:jc w:val="lowKashida"/>
        <w:rPr>
          <w:rFonts w:ascii="Tahoma" w:hAnsi="Tahoma" w:cs="B Badr"/>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درسنت نیز احادیث متعددی</w:t>
      </w:r>
      <w:r w:rsidR="000B393B">
        <w:rPr>
          <w:rFonts w:ascii="Tahoma" w:hAnsi="Tahoma" w:cs="B Badr" w:hint="cs"/>
          <w:sz w:val="28"/>
          <w:szCs w:val="28"/>
          <w:rtl/>
        </w:rPr>
        <w:t xml:space="preserve"> كه</w:t>
      </w:r>
      <w:r w:rsidR="0061421E" w:rsidRPr="002B7B9B">
        <w:rPr>
          <w:rFonts w:ascii="Tahoma" w:hAnsi="Tahoma" w:cs="B Badr"/>
          <w:sz w:val="28"/>
          <w:szCs w:val="28"/>
          <w:rtl/>
        </w:rPr>
        <w:t xml:space="preserve"> دیدگاه ایشان را تأیید می نمایند</w:t>
      </w:r>
      <w:r w:rsidR="006B1658">
        <w:rPr>
          <w:rFonts w:ascii="Tahoma" w:hAnsi="Tahoma" w:cs="B Badr"/>
          <w:sz w:val="28"/>
          <w:szCs w:val="28"/>
          <w:rtl/>
        </w:rPr>
        <w:t xml:space="preserve">، </w:t>
      </w:r>
      <w:r w:rsidR="0061421E" w:rsidRPr="002B7B9B">
        <w:rPr>
          <w:rFonts w:ascii="Tahoma" w:hAnsi="Tahoma" w:cs="B Badr"/>
          <w:sz w:val="28"/>
          <w:szCs w:val="28"/>
          <w:rtl/>
        </w:rPr>
        <w:t>ازجمله حدیث</w:t>
      </w:r>
      <w:r>
        <w:rPr>
          <w:rFonts w:ascii="Tahoma" w:hAnsi="Tahoma" w:cs="B Badr" w:hint="cs"/>
          <w:sz w:val="28"/>
          <w:szCs w:val="28"/>
          <w:rtl/>
        </w:rPr>
        <w:t xml:space="preserve"> «</w:t>
      </w:r>
      <w:r w:rsidR="0061421E" w:rsidRPr="00273EB1">
        <w:rPr>
          <w:rFonts w:ascii="Lotus Linotype" w:hAnsi="Lotus Linotype" w:cs="Lotus Linotype"/>
          <w:sz w:val="28"/>
          <w:szCs w:val="28"/>
          <w:rtl/>
        </w:rPr>
        <w:t>بیعةالنساء</w:t>
      </w:r>
      <w:r>
        <w:rPr>
          <w:rFonts w:ascii="Tahoma" w:hAnsi="Tahoma" w:cs="B Badr" w:hint="cs"/>
          <w:sz w:val="28"/>
          <w:szCs w:val="28"/>
          <w:rtl/>
        </w:rPr>
        <w:t xml:space="preserve">» </w:t>
      </w:r>
      <w:r w:rsidR="0061421E" w:rsidRPr="002B7B9B">
        <w:rPr>
          <w:rFonts w:ascii="Tahoma" w:hAnsi="Tahoma" w:cs="B Badr"/>
          <w:sz w:val="28"/>
          <w:szCs w:val="28"/>
          <w:rtl/>
        </w:rPr>
        <w:t>از</w:t>
      </w:r>
      <w:r w:rsidR="0011059E" w:rsidRPr="002B7B9B">
        <w:rPr>
          <w:rFonts w:ascii="Tahoma" w:hAnsi="Tahoma" w:cs="B Badr" w:hint="cs"/>
          <w:sz w:val="28"/>
          <w:szCs w:val="28"/>
          <w:rtl/>
        </w:rPr>
        <w:t>طریق</w:t>
      </w:r>
      <w:r w:rsidR="0061421E" w:rsidRPr="002B7B9B">
        <w:rPr>
          <w:rFonts w:ascii="Tahoma" w:hAnsi="Tahoma" w:cs="B Badr"/>
          <w:sz w:val="28"/>
          <w:szCs w:val="28"/>
          <w:rtl/>
        </w:rPr>
        <w:t xml:space="preserve"> عبادة بن صامت</w:t>
      </w:r>
      <w:r w:rsidR="0061421E" w:rsidRPr="002B7B9B">
        <w:rPr>
          <w:rStyle w:val="a6"/>
          <w:rFonts w:ascii="Tahoma" w:hAnsi="Tahoma" w:cs="B Badr"/>
          <w:sz w:val="28"/>
          <w:szCs w:val="28"/>
          <w:rtl/>
        </w:rPr>
        <w:footnoteReference w:id="397"/>
      </w:r>
      <w:r w:rsidR="0061421E" w:rsidRPr="002B7B9B">
        <w:rPr>
          <w:rFonts w:ascii="Tahoma" w:hAnsi="Tahoma" w:cs="B Badr"/>
          <w:sz w:val="28"/>
          <w:szCs w:val="28"/>
          <w:rtl/>
        </w:rPr>
        <w:t xml:space="preserve"> که به هنگام بررسی دیدگاه امام شافعی پیرامون این موضوع بدان خواهیم پرداخت.</w:t>
      </w:r>
    </w:p>
    <w:p w:rsidR="0061421E" w:rsidRPr="002B7B9B" w:rsidRDefault="00273EB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یکی دیگر از دلایل ایشان حدیثی است که امام مسلم درصحیح خود ازابوذر</w:t>
      </w:r>
      <w:r w:rsidR="000B393B">
        <w:rPr>
          <w:rFonts w:ascii="Tahoma" w:hAnsi="Tahoma" w:cs="B Badr"/>
          <w:sz w:val="28"/>
          <w:szCs w:val="28"/>
        </w:rPr>
        <w:t xml:space="preserve"> </w:t>
      </w:r>
      <w:r w:rsidR="0061421E" w:rsidRPr="002B7B9B">
        <w:rPr>
          <w:rFonts w:ascii="Tahoma" w:hAnsi="Tahoma" w:cs="B Badr"/>
          <w:sz w:val="28"/>
          <w:szCs w:val="28"/>
        </w:rPr>
        <w:sym w:font="AGA Arabesque" w:char="F074"/>
      </w:r>
      <w:r w:rsidR="0061421E" w:rsidRPr="002B7B9B">
        <w:rPr>
          <w:rFonts w:ascii="Tahoma" w:hAnsi="Tahoma" w:cs="B Badr"/>
          <w:sz w:val="28"/>
          <w:szCs w:val="28"/>
          <w:rtl/>
        </w:rPr>
        <w:t>نقل می نماید که</w:t>
      </w:r>
      <w:r w:rsidR="00926147">
        <w:rPr>
          <w:rFonts w:ascii="Tahoma" w:hAnsi="Tahoma" w:cs="B Badr"/>
          <w:sz w:val="28"/>
          <w:szCs w:val="28"/>
          <w:rtl/>
        </w:rPr>
        <w:t xml:space="preserve">: </w:t>
      </w:r>
      <w:r w:rsidR="0061421E" w:rsidRPr="002B7B9B">
        <w:rPr>
          <w:rFonts w:ascii="Tahoma" w:hAnsi="Tahoma" w:cs="B Badr"/>
          <w:sz w:val="28"/>
          <w:szCs w:val="28"/>
          <w:rtl/>
        </w:rPr>
        <w:t>دوبار پشت سرهم پیش پیامبرخدا</w:t>
      </w:r>
      <w:r w:rsidR="000B393B">
        <w:rPr>
          <w:rFonts w:ascii="Tahoma" w:hAnsi="Tahoma" w:cs="B Badr" w:hint="cs"/>
          <w:sz w:val="28"/>
          <w:szCs w:val="28"/>
          <w:rtl/>
        </w:rPr>
        <w:t xml:space="preserve"> </w:t>
      </w:r>
      <w:r w:rsidR="000B393B">
        <w:rPr>
          <w:rFonts w:ascii="Tahoma" w:hAnsi="Tahoma" w:cs="B Badr"/>
          <w:sz w:val="28"/>
          <w:szCs w:val="28"/>
        </w:rPr>
        <w:t xml:space="preserve"> </w:t>
      </w:r>
      <w:r w:rsidR="0061421E" w:rsidRPr="002B7B9B">
        <w:rPr>
          <w:rFonts w:ascii="Tahoma" w:hAnsi="Tahoma" w:cs="B Badr"/>
          <w:sz w:val="28"/>
          <w:szCs w:val="28"/>
        </w:rPr>
        <w:sym w:font="AGA Arabesque" w:char="F072"/>
      </w:r>
      <w:r w:rsidR="0061421E" w:rsidRPr="002B7B9B">
        <w:rPr>
          <w:rFonts w:ascii="Tahoma" w:hAnsi="Tahoma" w:cs="B Badr"/>
          <w:sz w:val="28"/>
          <w:szCs w:val="28"/>
          <w:rtl/>
        </w:rPr>
        <w:t>رفتم درحالیکه زیرپارچه ای سفید خوابیده بود</w:t>
      </w:r>
      <w:r w:rsidR="006B1658">
        <w:rPr>
          <w:rFonts w:ascii="Tahoma" w:hAnsi="Tahoma" w:cs="B Badr"/>
          <w:sz w:val="28"/>
          <w:szCs w:val="28"/>
          <w:rtl/>
        </w:rPr>
        <w:t xml:space="preserve">، </w:t>
      </w:r>
      <w:r w:rsidR="0061421E" w:rsidRPr="002B7B9B">
        <w:rPr>
          <w:rFonts w:ascii="Tahoma" w:hAnsi="Tahoma" w:cs="B Badr"/>
          <w:sz w:val="28"/>
          <w:szCs w:val="28"/>
          <w:rtl/>
        </w:rPr>
        <w:t>بار سوم که رفتم بیدار گشته بود من نیز خدمتشان نشستم وفرمود</w:t>
      </w:r>
      <w:r w:rsidR="00926147">
        <w:rPr>
          <w:rFonts w:ascii="Tahoma" w:hAnsi="Tahoma" w:cs="B Badr"/>
          <w:sz w:val="28"/>
          <w:szCs w:val="28"/>
          <w:rtl/>
        </w:rPr>
        <w:t xml:space="preserve">: </w:t>
      </w:r>
      <w:r w:rsidR="0061421E" w:rsidRPr="002B7B9B">
        <w:rPr>
          <w:rFonts w:ascii="Tahoma" w:hAnsi="Tahoma" w:cs="B Badr"/>
          <w:sz w:val="28"/>
          <w:szCs w:val="28"/>
          <w:rtl/>
        </w:rPr>
        <w:t>هرکسی شعارتوحید را برزبان جاری ساخته وسپس با همان عقیده از دنیا برود</w:t>
      </w:r>
      <w:r w:rsidR="006B1658">
        <w:rPr>
          <w:rFonts w:ascii="Tahoma" w:hAnsi="Tahoma" w:cs="B Badr"/>
          <w:sz w:val="28"/>
          <w:szCs w:val="28"/>
          <w:rtl/>
        </w:rPr>
        <w:t xml:space="preserve">، </w:t>
      </w:r>
      <w:r w:rsidR="0061421E" w:rsidRPr="002B7B9B">
        <w:rPr>
          <w:rFonts w:ascii="Tahoma" w:hAnsi="Tahoma" w:cs="B Badr"/>
          <w:sz w:val="28"/>
          <w:szCs w:val="28"/>
          <w:rtl/>
        </w:rPr>
        <w:t>داخل بهشت می گردد</w:t>
      </w:r>
      <w:r w:rsidR="006B1658">
        <w:rPr>
          <w:rFonts w:ascii="Tahoma" w:hAnsi="Tahoma" w:cs="B Badr"/>
          <w:sz w:val="28"/>
          <w:szCs w:val="28"/>
          <w:rtl/>
        </w:rPr>
        <w:t xml:space="preserve">، </w:t>
      </w:r>
      <w:r w:rsidR="0061421E" w:rsidRPr="002B7B9B">
        <w:rPr>
          <w:rFonts w:ascii="Tahoma" w:hAnsi="Tahoma" w:cs="B Badr"/>
          <w:sz w:val="28"/>
          <w:szCs w:val="28"/>
          <w:rtl/>
        </w:rPr>
        <w:t>اگر مرتکب زنا ودزدی هم شده باشد</w:t>
      </w:r>
      <w:r w:rsidR="004E28A1">
        <w:rPr>
          <w:rFonts w:ascii="Tahoma" w:hAnsi="Tahoma" w:cs="B Badr"/>
          <w:sz w:val="28"/>
          <w:szCs w:val="28"/>
          <w:rtl/>
        </w:rPr>
        <w:t xml:space="preserve">؟ </w:t>
      </w:r>
      <w:r w:rsidR="000B393B">
        <w:rPr>
          <w:rFonts w:ascii="Tahoma" w:hAnsi="Tahoma" w:cs="B Badr" w:hint="cs"/>
          <w:sz w:val="28"/>
          <w:szCs w:val="28"/>
          <w:rtl/>
        </w:rPr>
        <w:t xml:space="preserve"> </w:t>
      </w:r>
      <w:r w:rsidR="0061421E" w:rsidRPr="002B7B9B">
        <w:rPr>
          <w:rFonts w:ascii="Tahoma" w:hAnsi="Tahoma" w:cs="B Badr"/>
          <w:sz w:val="28"/>
          <w:szCs w:val="28"/>
          <w:rtl/>
        </w:rPr>
        <w:t>فرمود</w:t>
      </w:r>
      <w:r w:rsidR="00926147">
        <w:rPr>
          <w:rFonts w:ascii="Tahoma" w:hAnsi="Tahoma" w:cs="B Badr"/>
          <w:sz w:val="28"/>
          <w:szCs w:val="28"/>
          <w:rtl/>
        </w:rPr>
        <w:t xml:space="preserve">: </w:t>
      </w:r>
      <w:r w:rsidR="0061421E" w:rsidRPr="002B7B9B">
        <w:rPr>
          <w:rFonts w:ascii="Tahoma" w:hAnsi="Tahoma" w:cs="B Badr"/>
          <w:sz w:val="28"/>
          <w:szCs w:val="28"/>
          <w:rtl/>
        </w:rPr>
        <w:t>اگر مرتکب آنها نیز شده باشد</w:t>
      </w:r>
      <w:r w:rsidR="006B1658">
        <w:rPr>
          <w:rFonts w:ascii="Tahoma" w:hAnsi="Tahoma" w:cs="B Badr"/>
          <w:sz w:val="28"/>
          <w:szCs w:val="28"/>
          <w:rtl/>
        </w:rPr>
        <w:t xml:space="preserve">، </w:t>
      </w:r>
      <w:r w:rsidR="0061421E" w:rsidRPr="002B7B9B">
        <w:rPr>
          <w:rFonts w:ascii="Tahoma" w:hAnsi="Tahoma" w:cs="B Badr"/>
          <w:sz w:val="28"/>
          <w:szCs w:val="28"/>
          <w:rtl/>
        </w:rPr>
        <w:t>برای باردوم گفتم</w:t>
      </w:r>
      <w:r w:rsidR="00926147">
        <w:rPr>
          <w:rFonts w:ascii="Tahoma" w:hAnsi="Tahoma" w:cs="B Badr"/>
          <w:sz w:val="28"/>
          <w:szCs w:val="28"/>
          <w:rtl/>
        </w:rPr>
        <w:t xml:space="preserve">: </w:t>
      </w:r>
      <w:r w:rsidR="0061421E" w:rsidRPr="002B7B9B">
        <w:rPr>
          <w:rFonts w:ascii="Tahoma" w:hAnsi="Tahoma" w:cs="B Badr"/>
          <w:sz w:val="28"/>
          <w:szCs w:val="28"/>
          <w:rtl/>
        </w:rPr>
        <w:t>اگر زنا ودزدی هم انجام داده باشد</w:t>
      </w:r>
      <w:r w:rsidR="006B1658">
        <w:rPr>
          <w:rFonts w:ascii="Tahoma" w:hAnsi="Tahoma" w:cs="B Badr"/>
          <w:sz w:val="28"/>
          <w:szCs w:val="28"/>
          <w:rtl/>
        </w:rPr>
        <w:t xml:space="preserve">، </w:t>
      </w:r>
      <w:r w:rsidR="0061421E" w:rsidRPr="002B7B9B">
        <w:rPr>
          <w:rFonts w:ascii="Tahoma" w:hAnsi="Tahoma" w:cs="B Badr"/>
          <w:sz w:val="28"/>
          <w:szCs w:val="28"/>
          <w:rtl/>
        </w:rPr>
        <w:t>سه بارپشت سرهم فرمود</w:t>
      </w:r>
      <w:r w:rsidR="00926147">
        <w:rPr>
          <w:rFonts w:ascii="Tahoma" w:hAnsi="Tahoma" w:cs="B Badr"/>
          <w:sz w:val="28"/>
          <w:szCs w:val="28"/>
          <w:rtl/>
        </w:rPr>
        <w:t xml:space="preserve">: </w:t>
      </w:r>
      <w:r w:rsidR="0061421E" w:rsidRPr="002B7B9B">
        <w:rPr>
          <w:rFonts w:ascii="Tahoma" w:hAnsi="Tahoma" w:cs="B Badr"/>
          <w:sz w:val="28"/>
          <w:szCs w:val="28"/>
          <w:rtl/>
        </w:rPr>
        <w:t>حتی اگر چنین هم باشد</w:t>
      </w:r>
      <w:r w:rsidR="006B1658">
        <w:rPr>
          <w:rFonts w:ascii="Tahoma" w:hAnsi="Tahoma" w:cs="B Badr"/>
          <w:sz w:val="28"/>
          <w:szCs w:val="28"/>
          <w:rtl/>
        </w:rPr>
        <w:t xml:space="preserve">، </w:t>
      </w:r>
      <w:r w:rsidR="0061421E" w:rsidRPr="002B7B9B">
        <w:rPr>
          <w:rFonts w:ascii="Tahoma" w:hAnsi="Tahoma" w:cs="B Badr"/>
          <w:sz w:val="28"/>
          <w:szCs w:val="28"/>
          <w:rtl/>
        </w:rPr>
        <w:t>دربار چهارم فرمود</w:t>
      </w:r>
      <w:r w:rsidR="00926147">
        <w:rPr>
          <w:rFonts w:ascii="Tahoma" w:hAnsi="Tahoma" w:cs="B Badr"/>
          <w:sz w:val="28"/>
          <w:szCs w:val="28"/>
          <w:rtl/>
        </w:rPr>
        <w:t xml:space="preserve">: </w:t>
      </w:r>
      <w:r w:rsidR="0061421E" w:rsidRPr="002B7B9B">
        <w:rPr>
          <w:rFonts w:ascii="Tahoma" w:hAnsi="Tahoma" w:cs="B Badr"/>
          <w:sz w:val="28"/>
          <w:szCs w:val="28"/>
          <w:rtl/>
        </w:rPr>
        <w:t>علی رغم خواست ابوذر</w:t>
      </w:r>
      <w:r w:rsidR="0061421E" w:rsidRPr="002B7B9B">
        <w:rPr>
          <w:rStyle w:val="a6"/>
          <w:rFonts w:ascii="Tahoma" w:hAnsi="Tahoma" w:cs="B Badr"/>
          <w:sz w:val="28"/>
          <w:szCs w:val="28"/>
          <w:rtl/>
        </w:rPr>
        <w:footnoteReference w:id="398"/>
      </w:r>
      <w:r w:rsidR="0061421E" w:rsidRPr="002B7B9B">
        <w:rPr>
          <w:rFonts w:ascii="Tahoma" w:hAnsi="Tahoma" w:cs="B Badr"/>
          <w:sz w:val="28"/>
          <w:szCs w:val="28"/>
          <w:rtl/>
        </w:rPr>
        <w:t>.</w:t>
      </w:r>
    </w:p>
    <w:p w:rsidR="0061421E" w:rsidRPr="002B7B9B" w:rsidRDefault="00273EB1" w:rsidP="00273EB1">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امام نووی- رحمه الله- درشرح حدیث ابوهریره</w:t>
      </w:r>
      <w:r w:rsidR="0061421E" w:rsidRPr="002B7B9B">
        <w:rPr>
          <w:rFonts w:ascii="Tahoma" w:hAnsi="Tahoma" w:cs="B Badr" w:hint="cs"/>
          <w:sz w:val="28"/>
          <w:szCs w:val="28"/>
        </w:rPr>
        <w:sym w:font="AGA Arabesque" w:char="F074"/>
      </w:r>
      <w:r w:rsidR="000B393B">
        <w:rPr>
          <w:rFonts w:ascii="Tahoma" w:hAnsi="Tahoma" w:cs="B Badr" w:hint="cs"/>
          <w:sz w:val="28"/>
          <w:szCs w:val="28"/>
          <w:rtl/>
        </w:rPr>
        <w:t xml:space="preserve"> </w:t>
      </w:r>
      <w:r w:rsidR="0061421E" w:rsidRPr="002B7B9B">
        <w:rPr>
          <w:rFonts w:ascii="Tahoma" w:hAnsi="Tahoma" w:cs="B Badr" w:hint="cs"/>
          <w:sz w:val="28"/>
          <w:szCs w:val="28"/>
          <w:rtl/>
        </w:rPr>
        <w:t>که پیامبر خدا</w:t>
      </w:r>
      <w:r>
        <w:rPr>
          <w:rFonts w:ascii="Tahoma" w:hAnsi="Tahoma" w:cs="B Badr" w:hint="cs"/>
          <w:sz w:val="28"/>
          <w:szCs w:val="28"/>
          <w:rtl/>
        </w:rPr>
        <w:t xml:space="preserve"> </w:t>
      </w:r>
      <w:r>
        <w:rPr>
          <w:rFonts w:ascii="Tahoma" w:hAnsi="Tahoma" w:cs="CTraditional Arabic" w:hint="cs"/>
          <w:sz w:val="28"/>
          <w:szCs w:val="28"/>
          <w:rtl/>
        </w:rPr>
        <w:t>ص</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0B393B">
        <w:rPr>
          <w:rFonts w:ascii="Lotus Linotype" w:hAnsi="Lotus Linotype" w:cs="Lotus Linotype"/>
          <w:sz w:val="28"/>
          <w:szCs w:val="28"/>
          <w:rtl/>
        </w:rPr>
        <w:t>(لایزنی الزانی حین یزنی وهو مؤمن ولایسرق السارق حین یسرق وهومؤمن ولایشرب الخمرحین یشربها وهومؤمن)</w:t>
      </w:r>
      <w:r w:rsidR="000B393B">
        <w:rPr>
          <w:rFonts w:ascii="Tahoma" w:hAnsi="Tahoma" w:cs="B Badr" w:hint="cs"/>
          <w:sz w:val="28"/>
          <w:szCs w:val="28"/>
          <w:rtl/>
        </w:rPr>
        <w:t>ترجمه</w:t>
      </w:r>
      <w:r w:rsidR="00926147">
        <w:rPr>
          <w:rFonts w:ascii="Tahoma" w:hAnsi="Tahoma" w:cs="B Badr" w:hint="cs"/>
          <w:sz w:val="28"/>
          <w:szCs w:val="28"/>
          <w:rtl/>
        </w:rPr>
        <w:t xml:space="preserve">: </w:t>
      </w:r>
      <w:r w:rsidR="0061421E" w:rsidRPr="002B7B9B">
        <w:rPr>
          <w:rFonts w:ascii="Tahoma" w:hAnsi="Tahoma" w:cs="B Badr" w:hint="cs"/>
          <w:sz w:val="28"/>
          <w:szCs w:val="28"/>
          <w:rtl/>
        </w:rPr>
        <w:t>شخص زناکار</w:t>
      </w:r>
      <w:r w:rsidR="006B1658">
        <w:rPr>
          <w:rFonts w:ascii="Tahoma" w:hAnsi="Tahoma" w:cs="B Badr" w:hint="cs"/>
          <w:sz w:val="28"/>
          <w:szCs w:val="28"/>
          <w:rtl/>
        </w:rPr>
        <w:t xml:space="preserve">، </w:t>
      </w:r>
      <w:r w:rsidR="0061421E" w:rsidRPr="002B7B9B">
        <w:rPr>
          <w:rFonts w:ascii="Tahoma" w:hAnsi="Tahoma" w:cs="B Badr" w:hint="cs"/>
          <w:sz w:val="28"/>
          <w:szCs w:val="28"/>
          <w:rtl/>
        </w:rPr>
        <w:t>دزد ومشروب خوار درحین انجام اعمال مزبور فاقد صفت ایمان هستند}</w:t>
      </w:r>
      <w:r w:rsidR="006B1658">
        <w:rPr>
          <w:rFonts w:ascii="Tahoma" w:hAnsi="Tahoma" w:cs="B Badr" w:hint="cs"/>
          <w:sz w:val="28"/>
          <w:szCs w:val="28"/>
          <w:rtl/>
        </w:rPr>
        <w:t xml:space="preserve">، </w:t>
      </w:r>
      <w:r w:rsidR="0061421E" w:rsidRPr="002B7B9B">
        <w:rPr>
          <w:rFonts w:ascii="Tahoma" w:hAnsi="Tahoma" w:cs="B Badr" w:hint="cs"/>
          <w:sz w:val="28"/>
          <w:szCs w:val="28"/>
          <w:rtl/>
        </w:rPr>
        <w:t>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علما درباره مفهوم این حدیث اختلاف نظر دارند</w:t>
      </w:r>
      <w:r w:rsidR="006B1658">
        <w:rPr>
          <w:rFonts w:ascii="Tahoma" w:hAnsi="Tahoma" w:cs="B Badr" w:hint="cs"/>
          <w:sz w:val="28"/>
          <w:szCs w:val="28"/>
          <w:rtl/>
        </w:rPr>
        <w:t xml:space="preserve">، </w:t>
      </w:r>
      <w:r w:rsidR="0061421E" w:rsidRPr="002B7B9B">
        <w:rPr>
          <w:rFonts w:ascii="Tahoma" w:hAnsi="Tahoma" w:cs="B Badr" w:hint="cs"/>
          <w:sz w:val="28"/>
          <w:szCs w:val="28"/>
          <w:rtl/>
        </w:rPr>
        <w:t>صحیح ترین دیدگاه این است که</w:t>
      </w:r>
      <w:r w:rsidR="00926147">
        <w:rPr>
          <w:rFonts w:ascii="Tahoma" w:hAnsi="Tahoma" w:cs="B Badr" w:hint="cs"/>
          <w:sz w:val="28"/>
          <w:szCs w:val="28"/>
          <w:rtl/>
        </w:rPr>
        <w:t xml:space="preserve">: </w:t>
      </w:r>
      <w:r w:rsidR="0061421E" w:rsidRPr="002B7B9B">
        <w:rPr>
          <w:rFonts w:ascii="Tahoma" w:hAnsi="Tahoma" w:cs="B Badr" w:hint="cs"/>
          <w:sz w:val="28"/>
          <w:szCs w:val="28"/>
          <w:rtl/>
        </w:rPr>
        <w:t>شخص گناهکار درحین انجام آنها ایمان کامل را</w:t>
      </w:r>
      <w:r w:rsidR="000B393B">
        <w:rPr>
          <w:rFonts w:ascii="Tahoma" w:hAnsi="Tahoma" w:cs="B Badr" w:hint="cs"/>
          <w:sz w:val="28"/>
          <w:szCs w:val="28"/>
          <w:rtl/>
        </w:rPr>
        <w:t xml:space="preserve"> </w:t>
      </w:r>
      <w:r w:rsidR="0061421E" w:rsidRPr="002B7B9B">
        <w:rPr>
          <w:rFonts w:ascii="Tahoma" w:hAnsi="Tahoma" w:cs="B Badr" w:hint="cs"/>
          <w:sz w:val="28"/>
          <w:szCs w:val="28"/>
          <w:rtl/>
        </w:rPr>
        <w:t>از دست داده است نه به کلی فاقد اصل ایمان باشد</w:t>
      </w:r>
      <w:r w:rsidR="006B1658">
        <w:rPr>
          <w:rFonts w:ascii="Tahoma" w:hAnsi="Tahoma" w:cs="B Badr" w:hint="cs"/>
          <w:sz w:val="28"/>
          <w:szCs w:val="28"/>
          <w:rtl/>
        </w:rPr>
        <w:t xml:space="preserve">، </w:t>
      </w:r>
      <w:r w:rsidR="0061421E" w:rsidRPr="002B7B9B">
        <w:rPr>
          <w:rFonts w:ascii="Tahoma" w:hAnsi="Tahoma" w:cs="B Badr" w:hint="cs"/>
          <w:sz w:val="28"/>
          <w:szCs w:val="28"/>
          <w:rtl/>
        </w:rPr>
        <w:t>زیرا این معنی با تعابیر بکاررفته در این زمینه ها که برنفی چیزی اطلاق گشته ومراد نفی کمال آن می باشد</w:t>
      </w:r>
      <w:r w:rsidR="006B1658">
        <w:rPr>
          <w:rFonts w:ascii="Tahoma" w:hAnsi="Tahoma" w:cs="B Badr" w:hint="cs"/>
          <w:sz w:val="28"/>
          <w:szCs w:val="28"/>
          <w:rtl/>
        </w:rPr>
        <w:t xml:space="preserve">، </w:t>
      </w:r>
      <w:r w:rsidR="0061421E" w:rsidRPr="002B7B9B">
        <w:rPr>
          <w:rFonts w:ascii="Tahoma" w:hAnsi="Tahoma" w:cs="B Badr" w:hint="cs"/>
          <w:sz w:val="28"/>
          <w:szCs w:val="28"/>
          <w:rtl/>
        </w:rPr>
        <w:t>تطابق دارد.مثل اینکه گفته شود</w:t>
      </w:r>
      <w:r w:rsidR="00926147">
        <w:rPr>
          <w:rFonts w:ascii="Tahoma" w:hAnsi="Tahoma" w:cs="B Badr" w:hint="cs"/>
          <w:sz w:val="28"/>
          <w:szCs w:val="28"/>
          <w:rtl/>
        </w:rPr>
        <w:t xml:space="preserve">: </w:t>
      </w:r>
      <w:r w:rsidR="0061421E" w:rsidRPr="002B7B9B">
        <w:rPr>
          <w:rFonts w:ascii="Tahoma" w:hAnsi="Tahoma" w:cs="B Badr" w:hint="cs"/>
          <w:sz w:val="28"/>
          <w:szCs w:val="28"/>
          <w:rtl/>
        </w:rPr>
        <w:t>هیچ دانشی جزدانش سود آور وجود ندارد</w:t>
      </w:r>
      <w:r w:rsidR="006B1658">
        <w:rPr>
          <w:rFonts w:ascii="Tahoma" w:hAnsi="Tahoma" w:cs="B Badr" w:hint="cs"/>
          <w:sz w:val="28"/>
          <w:szCs w:val="28"/>
          <w:rtl/>
        </w:rPr>
        <w:t xml:space="preserve">، </w:t>
      </w:r>
      <w:r w:rsidR="0061421E" w:rsidRPr="002B7B9B">
        <w:rPr>
          <w:rFonts w:ascii="Tahoma" w:hAnsi="Tahoma" w:cs="B Badr" w:hint="cs"/>
          <w:sz w:val="28"/>
          <w:szCs w:val="28"/>
          <w:rtl/>
        </w:rPr>
        <w:t>هیچ سرم</w:t>
      </w:r>
      <w:r w:rsidR="00A40340">
        <w:rPr>
          <w:rFonts w:ascii="Tahoma" w:hAnsi="Tahoma" w:cs="B Badr" w:hint="cs"/>
          <w:sz w:val="28"/>
          <w:szCs w:val="28"/>
          <w:rtl/>
        </w:rPr>
        <w:t>آيه</w:t>
      </w:r>
      <w:r w:rsidR="0061421E" w:rsidRPr="002B7B9B">
        <w:rPr>
          <w:rFonts w:ascii="Tahoma" w:hAnsi="Tahoma" w:cs="B Badr" w:hint="cs"/>
          <w:sz w:val="28"/>
          <w:szCs w:val="28"/>
          <w:rtl/>
        </w:rPr>
        <w:t xml:space="preserve"> ای جز شتر</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ارزشمند نیست </w:t>
      </w:r>
      <w:r w:rsidR="00475244">
        <w:rPr>
          <w:rFonts w:ascii="Tahoma" w:hAnsi="Tahoma" w:cs="B Badr" w:hint="cs"/>
          <w:sz w:val="28"/>
          <w:szCs w:val="28"/>
          <w:rtl/>
        </w:rPr>
        <w:t>و یا</w:t>
      </w:r>
      <w:r w:rsidR="0061421E" w:rsidRPr="002B7B9B">
        <w:rPr>
          <w:rFonts w:ascii="Tahoma" w:hAnsi="Tahoma" w:cs="B Badr" w:hint="cs"/>
          <w:sz w:val="28"/>
          <w:szCs w:val="28"/>
          <w:rtl/>
        </w:rPr>
        <w:t>هیچ گونه زندگی جززندگی آخرت دارای ارزش واعتبار نمی باشد.</w:t>
      </w:r>
    </w:p>
    <w:p w:rsidR="0061421E" w:rsidRPr="002B7B9B" w:rsidRDefault="00273EB1" w:rsidP="00273EB1">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علت آنکه چنان تأویلی رابرایش برگزیدیم حدیث پیشین ابوذر است که</w:t>
      </w:r>
      <w:r w:rsidR="00926147">
        <w:rPr>
          <w:rFonts w:hint="cs"/>
          <w:sz w:val="28"/>
          <w:szCs w:val="28"/>
          <w:rtl/>
        </w:rPr>
        <w:t xml:space="preserve">: </w:t>
      </w:r>
      <w:r w:rsidR="0061421E" w:rsidRPr="000B393B">
        <w:rPr>
          <w:rFonts w:ascii="Lotus Linotype" w:hAnsi="Lotus Linotype" w:cs="Lotus Linotype"/>
          <w:sz w:val="28"/>
          <w:szCs w:val="28"/>
          <w:rtl/>
        </w:rPr>
        <w:t>(من قال لااله الاالله دخل الجنة...)</w:t>
      </w:r>
      <w:r w:rsidR="0061421E" w:rsidRPr="002B7B9B">
        <w:rPr>
          <w:rFonts w:ascii="Tahoma" w:hAnsi="Tahoma" w:cs="B Badr" w:hint="cs"/>
          <w:sz w:val="28"/>
          <w:szCs w:val="28"/>
          <w:rtl/>
        </w:rPr>
        <w:t xml:space="preserve"> </w:t>
      </w:r>
      <w:r w:rsidR="00475244">
        <w:rPr>
          <w:rFonts w:ascii="Tahoma" w:hAnsi="Tahoma" w:cs="B Badr" w:hint="cs"/>
          <w:sz w:val="28"/>
          <w:szCs w:val="28"/>
          <w:rtl/>
        </w:rPr>
        <w:t>و یا</w:t>
      </w:r>
      <w:r w:rsidR="0061421E" w:rsidRPr="002B7B9B">
        <w:rPr>
          <w:rFonts w:ascii="Tahoma" w:hAnsi="Tahoma" w:cs="B Badr" w:hint="cs"/>
          <w:sz w:val="28"/>
          <w:szCs w:val="28"/>
          <w:rtl/>
        </w:rPr>
        <w:t xml:space="preserve"> حدیث عبادةبن صامت که یاران </w:t>
      </w:r>
      <w:r w:rsidR="000B393B">
        <w:rPr>
          <w:rFonts w:ascii="Tahoma" w:hAnsi="Tahoma" w:cs="B Badr" w:hint="cs"/>
          <w:sz w:val="28"/>
          <w:szCs w:val="28"/>
          <w:rtl/>
        </w:rPr>
        <w:t>ب</w:t>
      </w:r>
      <w:r w:rsidR="0061421E" w:rsidRPr="002B7B9B">
        <w:rPr>
          <w:rFonts w:ascii="Tahoma" w:hAnsi="Tahoma" w:cs="B Badr" w:hint="cs"/>
          <w:sz w:val="28"/>
          <w:szCs w:val="28"/>
          <w:rtl/>
        </w:rPr>
        <w:t>زرگوار بر ترک دزدی</w:t>
      </w:r>
      <w:r w:rsidR="006B1658">
        <w:rPr>
          <w:rFonts w:ascii="Tahoma" w:hAnsi="Tahoma" w:cs="B Badr" w:hint="cs"/>
          <w:sz w:val="28"/>
          <w:szCs w:val="28"/>
          <w:rtl/>
        </w:rPr>
        <w:t xml:space="preserve">، </w:t>
      </w:r>
      <w:r w:rsidR="0061421E" w:rsidRPr="002B7B9B">
        <w:rPr>
          <w:rFonts w:ascii="Tahoma" w:hAnsi="Tahoma" w:cs="B Badr" w:hint="cs"/>
          <w:sz w:val="28"/>
          <w:szCs w:val="28"/>
          <w:rtl/>
        </w:rPr>
        <w:t>زنا و...با پیامبر بیعت نمودند وسپس ب</w:t>
      </w:r>
      <w:r w:rsidR="00936F79" w:rsidRPr="002B7B9B">
        <w:rPr>
          <w:rFonts w:ascii="Tahoma" w:hAnsi="Tahoma" w:cs="B Badr" w:hint="cs"/>
          <w:sz w:val="28"/>
          <w:szCs w:val="28"/>
          <w:rtl/>
        </w:rPr>
        <w:t>ه</w:t>
      </w:r>
      <w:r w:rsidR="0061421E" w:rsidRPr="002B7B9B">
        <w:rPr>
          <w:rFonts w:ascii="Tahoma" w:hAnsi="Tahoma" w:cs="B Badr" w:hint="cs"/>
          <w:sz w:val="28"/>
          <w:szCs w:val="28"/>
          <w:rtl/>
        </w:rPr>
        <w:t xml:space="preserve"> ایشان فرمود</w:t>
      </w:r>
      <w:r w:rsidR="00926147">
        <w:rPr>
          <w:rFonts w:ascii="Tahoma" w:hAnsi="Tahoma" w:cs="B Badr" w:hint="cs"/>
          <w:sz w:val="28"/>
          <w:szCs w:val="28"/>
          <w:rtl/>
        </w:rPr>
        <w:t xml:space="preserve">: </w:t>
      </w:r>
      <w:r w:rsidR="0061421E" w:rsidRPr="000B393B">
        <w:rPr>
          <w:rFonts w:ascii="Lotus Linotype" w:hAnsi="Lotus Linotype" w:cs="Lotus Linotype" w:hint="cs"/>
          <w:sz w:val="28"/>
          <w:szCs w:val="28"/>
          <w:rtl/>
        </w:rPr>
        <w:t>(فمن وفی منکم فأجره علی الله ومن فعل شیئا من ذالک فعوقب فی الدنیا فهو کفارته و...)</w:t>
      </w:r>
      <w:r w:rsidR="0061421E" w:rsidRPr="002B7B9B">
        <w:rPr>
          <w:rFonts w:ascii="Tahoma" w:hAnsi="Tahoma" w:cs="B Badr" w:hint="cs"/>
          <w:sz w:val="28"/>
          <w:szCs w:val="28"/>
          <w:rtl/>
        </w:rPr>
        <w:t xml:space="preserve"> این دوحدیث وامثال آنها</w:t>
      </w:r>
      <w:r w:rsidR="006B1658">
        <w:rPr>
          <w:rFonts w:ascii="Tahoma" w:hAnsi="Tahoma" w:cs="B Badr" w:hint="cs"/>
          <w:sz w:val="28"/>
          <w:szCs w:val="28"/>
          <w:rtl/>
        </w:rPr>
        <w:t xml:space="preserve">، </w:t>
      </w:r>
      <w:r w:rsidR="00A40340">
        <w:rPr>
          <w:rFonts w:ascii="Tahoma" w:hAnsi="Tahoma" w:cs="B Badr" w:hint="cs"/>
          <w:sz w:val="28"/>
          <w:szCs w:val="28"/>
          <w:rtl/>
        </w:rPr>
        <w:t>آيه</w:t>
      </w:r>
      <w:r w:rsidR="00926147">
        <w:rPr>
          <w:rFonts w:ascii="Tahoma" w:hAnsi="Tahoma" w:cs="B Badr" w:hint="cs"/>
          <w:sz w:val="28"/>
          <w:szCs w:val="28"/>
          <w:rtl/>
        </w:rPr>
        <w:t xml:space="preserve">: </w:t>
      </w:r>
      <w:r w:rsidRPr="004A7223">
        <w:rPr>
          <w:rFonts w:ascii="QCF_BSML" w:hAnsi="QCF_BSML" w:cs="QCF_BSML"/>
          <w:color w:val="000000"/>
          <w:sz w:val="31"/>
          <w:szCs w:val="31"/>
          <w:rtl/>
        </w:rPr>
        <w:t xml:space="preserve">ﮋ </w:t>
      </w:r>
      <w:r w:rsidRPr="004A7223">
        <w:rPr>
          <w:rFonts w:ascii="QCF_P086" w:hAnsi="QCF_P086" w:cs="QCF_P086"/>
          <w:color w:val="000000"/>
          <w:sz w:val="31"/>
          <w:szCs w:val="31"/>
          <w:rtl/>
        </w:rPr>
        <w:t xml:space="preserve">ﮢ  ﮣ  ﮤ  ﮥ   ﮦ  ﮧ  ﮨ    ﮩ  ﮪ  ﮫ   ﮬ  ﮭ  ﮮﮯ  </w:t>
      </w:r>
      <w:r w:rsidRPr="004A7223">
        <w:rPr>
          <w:rFonts w:ascii="QCF_BSML" w:hAnsi="QCF_BSML" w:cs="QCF_BSML"/>
          <w:color w:val="000000"/>
          <w:sz w:val="31"/>
          <w:szCs w:val="31"/>
          <w:rtl/>
        </w:rPr>
        <w:t>ﮊ</w:t>
      </w:r>
      <w:r w:rsidRPr="004A7223">
        <w:rPr>
          <w:rFonts w:ascii="Arial" w:hAnsi="Arial" w:cs="Arial"/>
          <w:color w:val="000000"/>
          <w:sz w:val="20"/>
          <w:szCs w:val="20"/>
          <w:rtl/>
        </w:rPr>
        <w:t xml:space="preserve"> </w:t>
      </w:r>
      <w:r>
        <w:rPr>
          <w:rFonts w:ascii="B Lotus" w:hAnsi="Arial" w:cs="B Lotus"/>
          <w:color w:val="000000"/>
          <w:sz w:val="23"/>
          <w:szCs w:val="23"/>
          <w:rtl/>
        </w:rPr>
        <w:t>النساء: ٤٨</w:t>
      </w:r>
      <w:r>
        <w:rPr>
          <w:rFonts w:ascii="Arial" w:hAnsi="Arial" w:cs="Arial"/>
          <w:color w:val="000000"/>
          <w:sz w:val="23"/>
          <w:szCs w:val="23"/>
        </w:rPr>
        <w:t xml:space="preserve"> </w:t>
      </w:r>
      <w:r w:rsidR="0061421E" w:rsidRPr="002B7B9B">
        <w:rPr>
          <w:rFonts w:ascii="Tahoma" w:hAnsi="Tahoma" w:cs="B Badr" w:hint="cs"/>
          <w:sz w:val="28"/>
          <w:szCs w:val="28"/>
          <w:rtl/>
        </w:rPr>
        <w:t xml:space="preserve">واجماع </w:t>
      </w:r>
      <w:r w:rsidR="000B393B">
        <w:rPr>
          <w:rFonts w:ascii="Tahoma" w:hAnsi="Tahoma" w:cs="B Badr" w:hint="cs"/>
          <w:sz w:val="28"/>
          <w:szCs w:val="28"/>
          <w:rtl/>
        </w:rPr>
        <w:t>علما</w:t>
      </w:r>
      <w:r w:rsidR="0061421E" w:rsidRPr="002B7B9B">
        <w:rPr>
          <w:rFonts w:ascii="Tahoma" w:hAnsi="Tahoma" w:cs="B Badr" w:hint="cs"/>
          <w:sz w:val="28"/>
          <w:szCs w:val="28"/>
          <w:rtl/>
        </w:rPr>
        <w:t xml:space="preserve"> براینکه</w:t>
      </w:r>
      <w:r w:rsidR="00926147">
        <w:rPr>
          <w:rFonts w:ascii="Tahoma" w:hAnsi="Tahoma" w:cs="B Badr" w:hint="cs"/>
          <w:sz w:val="28"/>
          <w:szCs w:val="28"/>
          <w:rtl/>
        </w:rPr>
        <w:t xml:space="preserve">: </w:t>
      </w:r>
      <w:r w:rsidR="0061421E" w:rsidRPr="002B7B9B">
        <w:rPr>
          <w:rFonts w:ascii="Tahoma" w:hAnsi="Tahoma" w:cs="B Badr" w:hint="cs"/>
          <w:sz w:val="28"/>
          <w:szCs w:val="28"/>
          <w:rtl/>
        </w:rPr>
        <w:t>زنا</w:t>
      </w:r>
      <w:r w:rsidR="006B1658">
        <w:rPr>
          <w:rFonts w:ascii="Tahoma" w:hAnsi="Tahoma" w:cs="B Badr" w:hint="cs"/>
          <w:sz w:val="28"/>
          <w:szCs w:val="28"/>
          <w:rtl/>
        </w:rPr>
        <w:t xml:space="preserve">، </w:t>
      </w:r>
      <w:r w:rsidR="0061421E" w:rsidRPr="002B7B9B">
        <w:rPr>
          <w:rFonts w:ascii="Tahoma" w:hAnsi="Tahoma" w:cs="B Badr" w:hint="cs"/>
          <w:sz w:val="28"/>
          <w:szCs w:val="28"/>
          <w:rtl/>
        </w:rPr>
        <w:t>دزدی</w:t>
      </w:r>
      <w:r w:rsidR="006B1658">
        <w:rPr>
          <w:rFonts w:ascii="Tahoma" w:hAnsi="Tahoma" w:cs="B Badr" w:hint="cs"/>
          <w:sz w:val="28"/>
          <w:szCs w:val="28"/>
          <w:rtl/>
        </w:rPr>
        <w:t xml:space="preserve">، </w:t>
      </w:r>
      <w:r w:rsidR="0061421E" w:rsidRPr="002B7B9B">
        <w:rPr>
          <w:rFonts w:ascii="Tahoma" w:hAnsi="Tahoma" w:cs="B Badr" w:hint="cs"/>
          <w:sz w:val="28"/>
          <w:szCs w:val="28"/>
          <w:rtl/>
        </w:rPr>
        <w:t>قتل ودیگر گناهان کبیره به استثنای شرک موجب کفر انجام دهنده اش نمی گردد بلکه مؤمن ناقص الایمان محسوب شده ودرصورت توبه کردن عقوبتی بدان تعلق نمی گیرد</w:t>
      </w:r>
      <w:r w:rsidR="006B1658">
        <w:rPr>
          <w:rFonts w:ascii="Tahoma" w:hAnsi="Tahoma" w:cs="B Badr" w:hint="cs"/>
          <w:sz w:val="28"/>
          <w:szCs w:val="28"/>
          <w:rtl/>
        </w:rPr>
        <w:t xml:space="preserve">، </w:t>
      </w:r>
      <w:r w:rsidR="0061421E" w:rsidRPr="002B7B9B">
        <w:rPr>
          <w:rFonts w:ascii="Tahoma" w:hAnsi="Tahoma" w:cs="B Badr" w:hint="cs"/>
          <w:sz w:val="28"/>
          <w:szCs w:val="28"/>
          <w:rtl/>
        </w:rPr>
        <w:t>و</w:t>
      </w:r>
      <w:r w:rsidR="003E5F66">
        <w:rPr>
          <w:rFonts w:ascii="Tahoma" w:hAnsi="Tahoma" w:cs="B Badr" w:hint="cs"/>
          <w:sz w:val="28"/>
          <w:szCs w:val="28"/>
          <w:rtl/>
        </w:rPr>
        <w:t xml:space="preserve"> </w:t>
      </w:r>
      <w:r w:rsidR="0061421E" w:rsidRPr="002B7B9B">
        <w:rPr>
          <w:rFonts w:ascii="Tahoma" w:hAnsi="Tahoma" w:cs="B Badr" w:hint="cs"/>
          <w:sz w:val="28"/>
          <w:szCs w:val="28"/>
          <w:rtl/>
        </w:rPr>
        <w:t>اگر به همان حالت اصرار برگناهان از دنیارفت سرنوشتش به خداوند سبحان موکول می گردد یا</w:t>
      </w:r>
      <w:r w:rsidR="003E5F66">
        <w:rPr>
          <w:rFonts w:ascii="Tahoma" w:hAnsi="Tahoma" w:cs="B Badr" w:hint="cs"/>
          <w:sz w:val="28"/>
          <w:szCs w:val="28"/>
          <w:rtl/>
        </w:rPr>
        <w:t xml:space="preserve"> </w:t>
      </w:r>
      <w:r w:rsidR="0061421E" w:rsidRPr="002B7B9B">
        <w:rPr>
          <w:rFonts w:ascii="Tahoma" w:hAnsi="Tahoma" w:cs="B Badr" w:hint="cs"/>
          <w:sz w:val="28"/>
          <w:szCs w:val="28"/>
          <w:rtl/>
        </w:rPr>
        <w:t>بدون عقاب در</w:t>
      </w:r>
      <w:r w:rsidR="003E5F66">
        <w:rPr>
          <w:rFonts w:ascii="Tahoma" w:hAnsi="Tahoma" w:cs="B Badr" w:hint="cs"/>
          <w:sz w:val="28"/>
          <w:szCs w:val="28"/>
          <w:rtl/>
        </w:rPr>
        <w:t xml:space="preserve"> </w:t>
      </w:r>
      <w:r w:rsidR="0061421E" w:rsidRPr="002B7B9B">
        <w:rPr>
          <w:rFonts w:ascii="Tahoma" w:hAnsi="Tahoma" w:cs="B Badr" w:hint="cs"/>
          <w:sz w:val="28"/>
          <w:szCs w:val="28"/>
          <w:rtl/>
        </w:rPr>
        <w:t xml:space="preserve">بهشت را به رویش می گشاید </w:t>
      </w:r>
      <w:r w:rsidR="00475244">
        <w:rPr>
          <w:rFonts w:ascii="Tahoma" w:hAnsi="Tahoma" w:cs="B Badr" w:hint="cs"/>
          <w:sz w:val="28"/>
          <w:szCs w:val="28"/>
          <w:rtl/>
        </w:rPr>
        <w:t>و یا</w:t>
      </w:r>
      <w:r w:rsidR="0061421E" w:rsidRPr="002B7B9B">
        <w:rPr>
          <w:rFonts w:ascii="Tahoma" w:hAnsi="Tahoma" w:cs="B Badr" w:hint="cs"/>
          <w:sz w:val="28"/>
          <w:szCs w:val="28"/>
          <w:rtl/>
        </w:rPr>
        <w:t xml:space="preserve"> پس از عقاب وعذاب مورد مغفرتش قرار می دهد</w:t>
      </w:r>
      <w:r w:rsidR="006B1658">
        <w:rPr>
          <w:rFonts w:ascii="Tahoma" w:hAnsi="Tahoma" w:cs="B Badr" w:hint="cs"/>
          <w:sz w:val="28"/>
          <w:szCs w:val="28"/>
          <w:rtl/>
        </w:rPr>
        <w:t xml:space="preserve">، </w:t>
      </w:r>
      <w:r w:rsidR="00936F79" w:rsidRPr="002B7B9B">
        <w:rPr>
          <w:rFonts w:ascii="Tahoma" w:hAnsi="Tahoma" w:cs="B Badr" w:hint="cs"/>
          <w:sz w:val="28"/>
          <w:szCs w:val="28"/>
          <w:rtl/>
        </w:rPr>
        <w:t>دال بر آن است</w:t>
      </w:r>
      <w:r w:rsidR="0061421E" w:rsidRPr="002B7B9B">
        <w:rPr>
          <w:rFonts w:ascii="Tahoma" w:hAnsi="Tahoma" w:cs="B Badr" w:hint="cs"/>
          <w:sz w:val="28"/>
          <w:szCs w:val="28"/>
          <w:rtl/>
        </w:rPr>
        <w:t>.</w:t>
      </w:r>
      <w:r w:rsidR="0061421E" w:rsidRPr="002B7B9B">
        <w:rPr>
          <w:rStyle w:val="a6"/>
          <w:rFonts w:ascii="Tahoma" w:hAnsi="Tahoma" w:cs="B Badr"/>
          <w:sz w:val="28"/>
          <w:szCs w:val="28"/>
          <w:rtl/>
        </w:rPr>
        <w:footnoteReference w:id="399"/>
      </w:r>
    </w:p>
    <w:p w:rsidR="0061421E" w:rsidRDefault="00273EB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 xml:space="preserve">این بود مهمترین دلایل اهل وسنت وجماعت دراین زمینه که ـ </w:t>
      </w:r>
      <w:r w:rsidR="00936F79" w:rsidRPr="002B7B9B">
        <w:rPr>
          <w:rFonts w:ascii="Tahoma" w:hAnsi="Tahoma" w:cs="B Badr" w:hint="cs"/>
          <w:sz w:val="28"/>
          <w:szCs w:val="28"/>
          <w:rtl/>
        </w:rPr>
        <w:t>به امید خدا</w:t>
      </w:r>
      <w:r w:rsidR="0061421E" w:rsidRPr="002B7B9B">
        <w:rPr>
          <w:rFonts w:ascii="Tahoma" w:hAnsi="Tahoma" w:cs="B Badr" w:hint="cs"/>
          <w:sz w:val="28"/>
          <w:szCs w:val="28"/>
          <w:rtl/>
        </w:rPr>
        <w:t xml:space="preserve"> ـ برای کسیکه دارای دلی هوشیار باشد وباحضورقلب گوش فرادهد</w:t>
      </w:r>
      <w:r w:rsidR="006B1658">
        <w:rPr>
          <w:rFonts w:ascii="Tahoma" w:hAnsi="Tahoma" w:cs="B Badr" w:hint="cs"/>
          <w:sz w:val="28"/>
          <w:szCs w:val="28"/>
          <w:rtl/>
        </w:rPr>
        <w:t xml:space="preserve">، </w:t>
      </w:r>
      <w:r w:rsidR="0061421E" w:rsidRPr="002B7B9B">
        <w:rPr>
          <w:rFonts w:ascii="Tahoma" w:hAnsi="Tahoma" w:cs="B Badr" w:hint="cs"/>
          <w:sz w:val="28"/>
          <w:szCs w:val="28"/>
          <w:rtl/>
        </w:rPr>
        <w:t>کفایت می نماید.</w:t>
      </w:r>
    </w:p>
    <w:p w:rsidR="00273EB1" w:rsidRPr="002B7B9B" w:rsidRDefault="00273EB1" w:rsidP="0006388E">
      <w:pPr>
        <w:ind w:hanging="334"/>
        <w:jc w:val="lowKashida"/>
        <w:rPr>
          <w:rFonts w:ascii="Tahoma" w:hAnsi="Tahoma" w:cs="B Badr" w:hint="cs"/>
          <w:sz w:val="28"/>
          <w:szCs w:val="28"/>
          <w:rtl/>
        </w:rPr>
      </w:pPr>
    </w:p>
    <w:p w:rsidR="0061421E" w:rsidRPr="00273EB1" w:rsidRDefault="00273EB1" w:rsidP="0006388E">
      <w:pPr>
        <w:ind w:hanging="334"/>
        <w:jc w:val="lowKashida"/>
        <w:rPr>
          <w:rFonts w:ascii="Tahoma" w:hAnsi="Tahoma" w:cs="B Badr" w:hint="cs"/>
          <w:b/>
          <w:bCs/>
          <w:sz w:val="32"/>
          <w:szCs w:val="32"/>
          <w:rtl/>
        </w:rPr>
      </w:pPr>
      <w:r w:rsidRPr="00273EB1">
        <w:rPr>
          <w:rFonts w:ascii="Tahoma" w:hAnsi="Tahoma" w:cs="B Badr" w:hint="cs"/>
          <w:b/>
          <w:bCs/>
          <w:sz w:val="32"/>
          <w:szCs w:val="32"/>
          <w:rtl/>
        </w:rPr>
        <w:t xml:space="preserve">  </w:t>
      </w:r>
      <w:r w:rsidR="0061421E" w:rsidRPr="00273EB1">
        <w:rPr>
          <w:rFonts w:ascii="Tahoma" w:hAnsi="Tahoma" w:cs="B Badr" w:hint="cs"/>
          <w:b/>
          <w:bCs/>
          <w:sz w:val="32"/>
          <w:szCs w:val="32"/>
          <w:rtl/>
        </w:rPr>
        <w:t>دیدگاه امام شافعی پیرامون گناهان کبیره غیر از شرک</w:t>
      </w:r>
      <w:r w:rsidR="00926147" w:rsidRPr="00273EB1">
        <w:rPr>
          <w:rFonts w:ascii="Tahoma" w:hAnsi="Tahoma" w:cs="B Badr" w:hint="cs"/>
          <w:b/>
          <w:bCs/>
          <w:sz w:val="32"/>
          <w:szCs w:val="32"/>
          <w:rtl/>
        </w:rPr>
        <w:t xml:space="preserve">: </w:t>
      </w:r>
    </w:p>
    <w:p w:rsidR="0061421E" w:rsidRPr="002B7B9B" w:rsidRDefault="00273EB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 معتقد است</w:t>
      </w:r>
      <w:r w:rsidR="00926147">
        <w:rPr>
          <w:rFonts w:ascii="Tahoma" w:hAnsi="Tahoma" w:cs="B Badr" w:hint="cs"/>
          <w:sz w:val="28"/>
          <w:szCs w:val="28"/>
          <w:rtl/>
        </w:rPr>
        <w:t xml:space="preserve">: </w:t>
      </w:r>
      <w:r w:rsidR="0061421E" w:rsidRPr="002B7B9B">
        <w:rPr>
          <w:rFonts w:ascii="Tahoma" w:hAnsi="Tahoma" w:cs="B Badr" w:hint="cs"/>
          <w:sz w:val="28"/>
          <w:szCs w:val="28"/>
          <w:rtl/>
        </w:rPr>
        <w:t>گناهکار اهل قبله درچارچوب خواست واراده خدا است</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یا عذابش می دهد </w:t>
      </w:r>
      <w:r w:rsidR="00475244">
        <w:rPr>
          <w:rFonts w:ascii="Tahoma" w:hAnsi="Tahoma" w:cs="B Badr" w:hint="cs"/>
          <w:sz w:val="28"/>
          <w:szCs w:val="28"/>
          <w:rtl/>
        </w:rPr>
        <w:t>و یا</w:t>
      </w:r>
      <w:r w:rsidR="0061421E" w:rsidRPr="002B7B9B">
        <w:rPr>
          <w:rFonts w:ascii="Tahoma" w:hAnsi="Tahoma" w:cs="B Badr" w:hint="cs"/>
          <w:sz w:val="28"/>
          <w:szCs w:val="28"/>
          <w:rtl/>
        </w:rPr>
        <w:t xml:space="preserve"> وی را مورد بخشش قرار می دهد.ایشان دراین باره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هرکه درمیدان نبرد فرار نماید نه برای تاکتیک جنگی </w:t>
      </w:r>
      <w:r w:rsidR="00475244">
        <w:rPr>
          <w:rFonts w:ascii="Tahoma" w:hAnsi="Tahoma" w:cs="B Badr" w:hint="cs"/>
          <w:sz w:val="28"/>
          <w:szCs w:val="28"/>
          <w:rtl/>
        </w:rPr>
        <w:t>و یا</w:t>
      </w:r>
      <w:r w:rsidR="0061421E" w:rsidRPr="002B7B9B">
        <w:rPr>
          <w:rFonts w:ascii="Tahoma" w:hAnsi="Tahoma" w:cs="B Badr" w:hint="cs"/>
          <w:sz w:val="28"/>
          <w:szCs w:val="28"/>
          <w:rtl/>
        </w:rPr>
        <w:t xml:space="preserve"> پیوستن به گروهی</w:t>
      </w:r>
      <w:r w:rsidR="006B1658">
        <w:rPr>
          <w:rFonts w:ascii="Tahoma" w:hAnsi="Tahoma" w:cs="B Badr" w:hint="cs"/>
          <w:sz w:val="28"/>
          <w:szCs w:val="28"/>
          <w:rtl/>
        </w:rPr>
        <w:t xml:space="preserve">، </w:t>
      </w:r>
      <w:r w:rsidR="0061421E" w:rsidRPr="002B7B9B">
        <w:rPr>
          <w:rFonts w:ascii="Tahoma" w:hAnsi="Tahoma" w:cs="B Badr" w:hint="cs"/>
          <w:sz w:val="28"/>
          <w:szCs w:val="28"/>
          <w:rtl/>
        </w:rPr>
        <w:t>می ترسم ـ مگر درصورت مغفرت الهی ـ گرفتار خشم وعذاب خدا گردد.</w:t>
      </w:r>
      <w:r w:rsidR="0061421E" w:rsidRPr="002B7B9B">
        <w:rPr>
          <w:rStyle w:val="a6"/>
          <w:rFonts w:ascii="Tahoma" w:hAnsi="Tahoma" w:cs="B Badr"/>
          <w:sz w:val="28"/>
          <w:szCs w:val="28"/>
          <w:rtl/>
        </w:rPr>
        <w:footnoteReference w:id="400"/>
      </w:r>
      <w:r w:rsidR="0061421E" w:rsidRPr="002B7B9B">
        <w:rPr>
          <w:rFonts w:ascii="Tahoma" w:hAnsi="Tahoma" w:cs="B Badr" w:hint="cs"/>
          <w:sz w:val="28"/>
          <w:szCs w:val="28"/>
          <w:rtl/>
        </w:rPr>
        <w:t xml:space="preserve"> </w:t>
      </w:r>
    </w:p>
    <w:p w:rsidR="0061421E" w:rsidRPr="002B7B9B" w:rsidRDefault="004A7223" w:rsidP="004A7223">
      <w:pPr>
        <w:ind w:firstLine="4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 xml:space="preserve">راجع به کسیکه عورت نامحرمی را نگاه کرده </w:t>
      </w:r>
      <w:r w:rsidR="00475244">
        <w:rPr>
          <w:rFonts w:ascii="Tahoma" w:hAnsi="Tahoma" w:cs="B Badr" w:hint="cs"/>
          <w:sz w:val="28"/>
          <w:szCs w:val="28"/>
          <w:rtl/>
        </w:rPr>
        <w:t>و یا</w:t>
      </w:r>
      <w:r w:rsidR="0061421E" w:rsidRPr="002B7B9B">
        <w:rPr>
          <w:rFonts w:ascii="Tahoma" w:hAnsi="Tahoma" w:cs="B Badr" w:hint="cs"/>
          <w:sz w:val="28"/>
          <w:szCs w:val="28"/>
          <w:rtl/>
        </w:rPr>
        <w:t xml:space="preserve"> ازروی عمد شهادتی را تغییر نماید</w:t>
      </w:r>
      <w:r w:rsidR="006B1658">
        <w:rPr>
          <w:rFonts w:ascii="Tahoma" w:hAnsi="Tahoma" w:cs="B Badr" w:hint="cs"/>
          <w:sz w:val="28"/>
          <w:szCs w:val="28"/>
          <w:rtl/>
        </w:rPr>
        <w:t xml:space="preserve">، </w:t>
      </w:r>
      <w:r w:rsidR="0061421E" w:rsidRPr="002B7B9B">
        <w:rPr>
          <w:rFonts w:ascii="Tahoma" w:hAnsi="Tahoma" w:cs="B Badr" w:hint="cs"/>
          <w:sz w:val="28"/>
          <w:szCs w:val="28"/>
          <w:rtl/>
        </w:rPr>
        <w:t>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مرتکب گناه گشته است مگر اینکه خدا وی را ببخشاید.</w:t>
      </w:r>
      <w:r w:rsidR="0061421E" w:rsidRPr="002B7B9B">
        <w:rPr>
          <w:rStyle w:val="a6"/>
          <w:rFonts w:ascii="Tahoma" w:hAnsi="Tahoma" w:cs="B Badr"/>
          <w:sz w:val="28"/>
          <w:szCs w:val="28"/>
          <w:rtl/>
        </w:rPr>
        <w:footnoteReference w:id="401"/>
      </w:r>
      <w:r w:rsidR="0061421E" w:rsidRPr="002B7B9B">
        <w:rPr>
          <w:rFonts w:ascii="Tahoma" w:hAnsi="Tahoma" w:cs="B Badr" w:hint="cs"/>
          <w:sz w:val="28"/>
          <w:szCs w:val="28"/>
          <w:rtl/>
        </w:rPr>
        <w:t xml:space="preserve"> </w:t>
      </w:r>
    </w:p>
    <w:p w:rsidR="0061421E" w:rsidRPr="002B7B9B" w:rsidRDefault="00273EB1" w:rsidP="004A7223">
      <w:pPr>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درباره تفاوت میان عقد</w:t>
      </w:r>
      <w:r w:rsidR="000B393B">
        <w:rPr>
          <w:rFonts w:ascii="Tahoma" w:hAnsi="Tahoma" w:cs="B Badr" w:hint="cs"/>
          <w:sz w:val="28"/>
          <w:szCs w:val="28"/>
          <w:rtl/>
        </w:rPr>
        <w:t xml:space="preserve"> </w:t>
      </w:r>
      <w:r w:rsidR="0061421E" w:rsidRPr="002B7B9B">
        <w:rPr>
          <w:rFonts w:ascii="Tahoma" w:hAnsi="Tahoma" w:cs="B Badr" w:hint="cs"/>
          <w:sz w:val="28"/>
          <w:szCs w:val="28"/>
          <w:rtl/>
        </w:rPr>
        <w:t>نکاح شرعی وزنا که فاقد احترام واهمیت دینی است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وآن بدین خاطر است که خدا ازعقدنکاح راضی وبدان دستور داده است</w:t>
      </w:r>
      <w:r w:rsidR="006B1658">
        <w:rPr>
          <w:rFonts w:ascii="Tahoma" w:hAnsi="Tahoma" w:cs="B Badr" w:hint="cs"/>
          <w:sz w:val="28"/>
          <w:szCs w:val="28"/>
          <w:rtl/>
        </w:rPr>
        <w:t xml:space="preserve">، </w:t>
      </w:r>
      <w:r w:rsidR="0061421E" w:rsidRPr="002B7B9B">
        <w:rPr>
          <w:rFonts w:ascii="Tahoma" w:hAnsi="Tahoma" w:cs="B Badr" w:hint="cs"/>
          <w:sz w:val="28"/>
          <w:szCs w:val="28"/>
          <w:rtl/>
        </w:rPr>
        <w:t>بنابراین نباید احترام واهمیت چیزی که ازچنان جایگاهی برخوردار است بسان چیزی باشد که درحق وی حدشرعی تعیین نموده وعذاب دوزخ رابرایش مقرر کرده است.</w:t>
      </w:r>
      <w:r w:rsidR="0061421E" w:rsidRPr="002B7B9B">
        <w:rPr>
          <w:rStyle w:val="a6"/>
          <w:rFonts w:ascii="Tahoma" w:hAnsi="Tahoma" w:cs="B Badr"/>
          <w:sz w:val="28"/>
          <w:szCs w:val="28"/>
          <w:rtl/>
        </w:rPr>
        <w:footnoteReference w:id="402"/>
      </w:r>
    </w:p>
    <w:p w:rsidR="0061421E" w:rsidRPr="002B7B9B" w:rsidRDefault="004A7223" w:rsidP="004A7223">
      <w:pPr>
        <w:ind w:firstLine="44"/>
        <w:jc w:val="lowKashida"/>
        <w:rPr>
          <w:rFonts w:ascii="Tahoma" w:hAnsi="Tahoma" w:cs="B Badr" w:hint="cs"/>
          <w:sz w:val="28"/>
          <w:szCs w:val="28"/>
          <w:rtl/>
        </w:rPr>
      </w:pPr>
      <w:r>
        <w:rPr>
          <w:rFonts w:ascii="Tahoma" w:hAnsi="Tahoma" w:cs="B Badr" w:hint="cs"/>
          <w:sz w:val="28"/>
          <w:szCs w:val="28"/>
          <w:rtl/>
        </w:rPr>
        <w:t xml:space="preserve">   </w:t>
      </w:r>
      <w:r w:rsidR="00273EB1">
        <w:rPr>
          <w:rFonts w:ascii="Tahoma" w:hAnsi="Tahoma" w:cs="B Badr" w:hint="cs"/>
          <w:sz w:val="28"/>
          <w:szCs w:val="28"/>
          <w:rtl/>
        </w:rPr>
        <w:t xml:space="preserve">  </w:t>
      </w:r>
      <w:r w:rsidR="0061421E" w:rsidRPr="002B7B9B">
        <w:rPr>
          <w:rFonts w:ascii="Tahoma" w:hAnsi="Tahoma" w:cs="B Badr" w:hint="cs"/>
          <w:sz w:val="28"/>
          <w:szCs w:val="28"/>
          <w:rtl/>
        </w:rPr>
        <w:t>شافعی در وصیت خویش می فرماید</w:t>
      </w:r>
      <w:r w:rsidR="00926147">
        <w:rPr>
          <w:rFonts w:ascii="Tahoma" w:hAnsi="Tahoma" w:cs="B Badr" w:hint="cs"/>
          <w:sz w:val="28"/>
          <w:szCs w:val="28"/>
          <w:rtl/>
        </w:rPr>
        <w:t xml:space="preserve">: </w:t>
      </w:r>
      <w:r w:rsidR="0061421E" w:rsidRPr="002B7B9B">
        <w:rPr>
          <w:rFonts w:ascii="Tahoma" w:hAnsi="Tahoma" w:cs="B Badr" w:hint="cs"/>
          <w:sz w:val="28"/>
          <w:szCs w:val="28"/>
          <w:rtl/>
        </w:rPr>
        <w:t>خداوند آخرت را برای پاداش ومجازات کردارهای خوب وبد دنیا قرار داده است.</w:t>
      </w:r>
      <w:r w:rsidR="0061421E" w:rsidRPr="002B7B9B">
        <w:rPr>
          <w:rStyle w:val="a6"/>
          <w:rFonts w:ascii="Tahoma" w:hAnsi="Tahoma" w:cs="B Badr"/>
          <w:sz w:val="28"/>
          <w:szCs w:val="28"/>
          <w:rtl/>
        </w:rPr>
        <w:footnoteReference w:id="403"/>
      </w:r>
    </w:p>
    <w:p w:rsidR="0061421E" w:rsidRDefault="0061421E" w:rsidP="004A7223">
      <w:pPr>
        <w:ind w:firstLine="44"/>
        <w:jc w:val="lowKashida"/>
        <w:rPr>
          <w:rFonts w:cs="B Badr" w:hint="cs"/>
          <w:sz w:val="28"/>
          <w:szCs w:val="28"/>
          <w:rtl/>
        </w:rPr>
      </w:pPr>
      <w:r w:rsidRPr="002B7B9B">
        <w:rPr>
          <w:rFonts w:ascii="Tahoma" w:hAnsi="Tahoma" w:cs="B Badr" w:hint="cs"/>
          <w:sz w:val="28"/>
          <w:szCs w:val="28"/>
          <w:rtl/>
        </w:rPr>
        <w:t>ایشان این عقیده خود را برپ</w:t>
      </w:r>
      <w:r w:rsidR="00A40340">
        <w:rPr>
          <w:rFonts w:ascii="Tahoma" w:hAnsi="Tahoma" w:cs="B Badr" w:hint="cs"/>
          <w:sz w:val="28"/>
          <w:szCs w:val="28"/>
          <w:rtl/>
        </w:rPr>
        <w:t>آيه</w:t>
      </w:r>
      <w:r w:rsidRPr="002B7B9B">
        <w:rPr>
          <w:rFonts w:ascii="Tahoma" w:hAnsi="Tahoma" w:cs="B Badr" w:hint="cs"/>
          <w:sz w:val="28"/>
          <w:szCs w:val="28"/>
          <w:rtl/>
        </w:rPr>
        <w:t xml:space="preserve"> نصوصی از کتاب وسنت بنیان نهاده اند</w:t>
      </w:r>
      <w:r w:rsidR="006B1658">
        <w:rPr>
          <w:rFonts w:ascii="Tahoma" w:hAnsi="Tahoma" w:cs="B Badr" w:hint="cs"/>
          <w:sz w:val="28"/>
          <w:szCs w:val="28"/>
          <w:rtl/>
        </w:rPr>
        <w:t xml:space="preserve">، </w:t>
      </w:r>
      <w:r w:rsidRPr="002B7B9B">
        <w:rPr>
          <w:rFonts w:ascii="Tahoma" w:hAnsi="Tahoma" w:cs="B Badr" w:hint="cs"/>
          <w:sz w:val="28"/>
          <w:szCs w:val="28"/>
          <w:rtl/>
        </w:rPr>
        <w:t>وی درتفسیر</w:t>
      </w:r>
      <w:r w:rsidR="00A40340">
        <w:rPr>
          <w:rFonts w:ascii="Tahoma" w:hAnsi="Tahoma" w:cs="B Badr" w:hint="cs"/>
          <w:sz w:val="28"/>
          <w:szCs w:val="28"/>
          <w:rtl/>
        </w:rPr>
        <w:t>آيه</w:t>
      </w:r>
      <w:r w:rsidR="00926147">
        <w:rPr>
          <w:rFonts w:ascii="Tahoma" w:hAnsi="Tahoma" w:cs="B Badr" w:hint="cs"/>
          <w:sz w:val="28"/>
          <w:szCs w:val="28"/>
          <w:rtl/>
        </w:rPr>
        <w:t xml:space="preserve">: </w:t>
      </w:r>
      <w:r w:rsidR="00273EB1" w:rsidRPr="004A7223">
        <w:rPr>
          <w:rFonts w:ascii="QCF_BSML" w:hAnsi="QCF_BSML" w:cs="QCF_BSML"/>
          <w:color w:val="000000"/>
          <w:sz w:val="31"/>
          <w:szCs w:val="31"/>
          <w:rtl/>
        </w:rPr>
        <w:t xml:space="preserve">ﮋ </w:t>
      </w:r>
      <w:r w:rsidR="00273EB1" w:rsidRPr="004A7223">
        <w:rPr>
          <w:rFonts w:ascii="QCF_P516" w:hAnsi="QCF_P516" w:cs="QCF_P516"/>
          <w:color w:val="000000"/>
          <w:sz w:val="31"/>
          <w:szCs w:val="31"/>
          <w:rtl/>
        </w:rPr>
        <w:t xml:space="preserve">ﮙ  ﮚ   ﮛ  ﮜ  ﮝ  ﮞ  ﮟﮠ  ﮡ  ﮢ  ﮣ      ﮤ  ﮥ  ﮦ  ﮧ   ﮨ     ﮩ  ﮪ  ﮫ     ﮬ  ﮭﮮ  ﮯ  ﮰ   ﮱ  ﯓ  ﯔ  ﯕﯖ  ﯗ  ﯘ  ﯙ  ﯚ   ﯛ  </w:t>
      </w:r>
      <w:r w:rsidR="00273EB1" w:rsidRPr="004A7223">
        <w:rPr>
          <w:rFonts w:ascii="QCF_BSML" w:hAnsi="QCF_BSML" w:cs="QCF_BSML"/>
          <w:color w:val="000000"/>
          <w:sz w:val="31"/>
          <w:szCs w:val="31"/>
          <w:rtl/>
        </w:rPr>
        <w:t>ﮊ</w:t>
      </w:r>
      <w:r w:rsidR="00273EB1" w:rsidRPr="004A7223">
        <w:rPr>
          <w:rFonts w:ascii="Arial" w:hAnsi="Arial" w:cs="Arial"/>
          <w:color w:val="000000"/>
          <w:sz w:val="20"/>
          <w:szCs w:val="20"/>
          <w:rtl/>
        </w:rPr>
        <w:t xml:space="preserve"> </w:t>
      </w:r>
      <w:r w:rsidR="00273EB1">
        <w:rPr>
          <w:rFonts w:ascii="B Lotus" w:hAnsi="Arial" w:cs="B Lotus"/>
          <w:color w:val="000000"/>
          <w:sz w:val="23"/>
          <w:szCs w:val="23"/>
          <w:rtl/>
        </w:rPr>
        <w:t>الحجرات: ٩</w:t>
      </w:r>
      <w:r w:rsidR="00273EB1">
        <w:rPr>
          <w:rFonts w:ascii="Arial" w:hAnsi="Arial" w:cs="Arial"/>
          <w:color w:val="000000"/>
          <w:sz w:val="23"/>
          <w:szCs w:val="23"/>
        </w:rPr>
        <w:t xml:space="preserve"> </w:t>
      </w:r>
      <w:r w:rsidR="000B393B">
        <w:rPr>
          <w:rFonts w:cs="B Badr" w:hint="cs"/>
          <w:sz w:val="28"/>
          <w:szCs w:val="28"/>
          <w:rtl/>
        </w:rPr>
        <w:t>ترجمه</w:t>
      </w:r>
      <w:r w:rsidR="00926147">
        <w:rPr>
          <w:rFonts w:cs="B Badr" w:hint="cs"/>
          <w:sz w:val="28"/>
          <w:szCs w:val="28"/>
          <w:rtl/>
        </w:rPr>
        <w:t xml:space="preserve">: </w:t>
      </w:r>
      <w:r w:rsidRPr="002B7B9B">
        <w:rPr>
          <w:rFonts w:cs="B Badr"/>
          <w:sz w:val="28"/>
          <w:szCs w:val="28"/>
          <w:rtl/>
        </w:rPr>
        <w:t>و اگر دو طايفه از مؤمنان با هم جنگ</w:t>
      </w:r>
      <w:r w:rsidR="000B393B">
        <w:rPr>
          <w:rFonts w:cs="B Badr" w:hint="cs"/>
          <w:sz w:val="28"/>
          <w:szCs w:val="28"/>
          <w:rtl/>
        </w:rPr>
        <w:t>يد</w:t>
      </w:r>
      <w:r w:rsidRPr="002B7B9B">
        <w:rPr>
          <w:rFonts w:cs="B Badr"/>
          <w:sz w:val="28"/>
          <w:szCs w:val="28"/>
          <w:rtl/>
        </w:rPr>
        <w:t>ند ميان آن</w:t>
      </w:r>
      <w:r w:rsidR="000B393B">
        <w:rPr>
          <w:rFonts w:cs="B Badr" w:hint="cs"/>
          <w:sz w:val="28"/>
          <w:szCs w:val="28"/>
          <w:rtl/>
        </w:rPr>
        <w:t>ها</w:t>
      </w:r>
      <w:r w:rsidRPr="002B7B9B">
        <w:rPr>
          <w:rFonts w:cs="B Badr"/>
          <w:sz w:val="28"/>
          <w:szCs w:val="28"/>
          <w:rtl/>
        </w:rPr>
        <w:t xml:space="preserve"> </w:t>
      </w:r>
      <w:r w:rsidR="000B393B">
        <w:rPr>
          <w:rFonts w:cs="B Badr" w:hint="cs"/>
          <w:sz w:val="28"/>
          <w:szCs w:val="28"/>
          <w:rtl/>
        </w:rPr>
        <w:t>صلح نماييد</w:t>
      </w:r>
      <w:r w:rsidRPr="002B7B9B">
        <w:rPr>
          <w:rFonts w:cs="B Badr"/>
          <w:sz w:val="28"/>
          <w:szCs w:val="28"/>
          <w:rtl/>
        </w:rPr>
        <w:t xml:space="preserve"> و اگر [باز] يكى از آن دو</w:t>
      </w:r>
      <w:r w:rsidR="000B393B">
        <w:rPr>
          <w:rFonts w:cs="B Badr" w:hint="cs"/>
          <w:sz w:val="28"/>
          <w:szCs w:val="28"/>
          <w:rtl/>
        </w:rPr>
        <w:t xml:space="preserve"> </w:t>
      </w:r>
      <w:r w:rsidR="000B393B" w:rsidRPr="002B7B9B">
        <w:rPr>
          <w:rFonts w:cs="B Badr"/>
          <w:sz w:val="28"/>
          <w:szCs w:val="28"/>
          <w:rtl/>
        </w:rPr>
        <w:t>گ</w:t>
      </w:r>
      <w:r w:rsidR="000B393B">
        <w:rPr>
          <w:rFonts w:cs="B Badr" w:hint="cs"/>
          <w:sz w:val="28"/>
          <w:szCs w:val="28"/>
          <w:rtl/>
        </w:rPr>
        <w:t>روه</w:t>
      </w:r>
      <w:r w:rsidRPr="002B7B9B">
        <w:rPr>
          <w:rFonts w:cs="B Badr"/>
          <w:sz w:val="28"/>
          <w:szCs w:val="28"/>
          <w:rtl/>
        </w:rPr>
        <w:t xml:space="preserve"> بر ديگرى تعدى كرد با آن [طايفه‏اى] كه تعدى مى‏كند بجنگيد تا به فرمان خدا بازگردد پس اگر باز گشت ميان آنها</w:t>
      </w:r>
      <w:r w:rsidR="001030DB" w:rsidRPr="001030DB">
        <w:rPr>
          <w:rFonts w:cs="B Badr"/>
          <w:sz w:val="28"/>
          <w:szCs w:val="28"/>
          <w:rtl/>
        </w:rPr>
        <w:t xml:space="preserve"> </w:t>
      </w:r>
      <w:r w:rsidR="001030DB" w:rsidRPr="002B7B9B">
        <w:rPr>
          <w:rFonts w:cs="B Badr"/>
          <w:sz w:val="28"/>
          <w:szCs w:val="28"/>
          <w:rtl/>
        </w:rPr>
        <w:t>دادگران</w:t>
      </w:r>
      <w:r w:rsidR="001030DB">
        <w:rPr>
          <w:rFonts w:cs="B Badr" w:hint="cs"/>
          <w:sz w:val="28"/>
          <w:szCs w:val="28"/>
          <w:rtl/>
        </w:rPr>
        <w:t>ه</w:t>
      </w:r>
      <w:r w:rsidRPr="002B7B9B">
        <w:rPr>
          <w:rFonts w:cs="B Badr"/>
          <w:sz w:val="28"/>
          <w:szCs w:val="28"/>
          <w:rtl/>
        </w:rPr>
        <w:t xml:space="preserve"> سازش دهيد و عدالت كنيد كه خدا </w:t>
      </w:r>
      <w:r w:rsidR="001030DB">
        <w:rPr>
          <w:rFonts w:cs="B Badr" w:hint="cs"/>
          <w:sz w:val="28"/>
          <w:szCs w:val="28"/>
          <w:rtl/>
        </w:rPr>
        <w:t>عادلان</w:t>
      </w:r>
      <w:r w:rsidR="001030DB" w:rsidRPr="002B7B9B">
        <w:rPr>
          <w:rFonts w:cs="B Badr"/>
          <w:sz w:val="28"/>
          <w:szCs w:val="28"/>
          <w:rtl/>
        </w:rPr>
        <w:t xml:space="preserve"> </w:t>
      </w:r>
      <w:r w:rsidRPr="002B7B9B">
        <w:rPr>
          <w:rFonts w:cs="B Badr"/>
          <w:sz w:val="28"/>
          <w:szCs w:val="28"/>
          <w:rtl/>
        </w:rPr>
        <w:t>را دوست مى‏دارد</w:t>
      </w:r>
      <w:r w:rsidRPr="002B7B9B">
        <w:rPr>
          <w:rFonts w:cs="B Badr" w:hint="cs"/>
          <w:sz w:val="28"/>
          <w:szCs w:val="28"/>
          <w:rtl/>
        </w:rPr>
        <w:t>}</w:t>
      </w:r>
      <w:r w:rsidR="006B1658">
        <w:rPr>
          <w:rFonts w:cs="B Badr" w:hint="cs"/>
          <w:sz w:val="28"/>
          <w:szCs w:val="28"/>
          <w:rtl/>
        </w:rPr>
        <w:t xml:space="preserve">، </w:t>
      </w:r>
      <w:r w:rsidRPr="002B7B9B">
        <w:rPr>
          <w:rFonts w:cs="B Badr" w:hint="cs"/>
          <w:sz w:val="28"/>
          <w:szCs w:val="28"/>
          <w:rtl/>
        </w:rPr>
        <w:t>می گوید</w:t>
      </w:r>
      <w:r w:rsidR="00926147">
        <w:rPr>
          <w:rFonts w:cs="B Badr" w:hint="cs"/>
          <w:sz w:val="28"/>
          <w:szCs w:val="28"/>
          <w:rtl/>
        </w:rPr>
        <w:t xml:space="preserve">: </w:t>
      </w:r>
      <w:r w:rsidRPr="002B7B9B">
        <w:rPr>
          <w:rFonts w:cs="B Badr" w:hint="cs"/>
          <w:sz w:val="28"/>
          <w:szCs w:val="28"/>
          <w:rtl/>
        </w:rPr>
        <w:t xml:space="preserve">خداوند دراین </w:t>
      </w:r>
      <w:r w:rsidR="00A40340">
        <w:rPr>
          <w:rFonts w:cs="B Badr" w:hint="cs"/>
          <w:sz w:val="28"/>
          <w:szCs w:val="28"/>
          <w:rtl/>
        </w:rPr>
        <w:t>آيه</w:t>
      </w:r>
      <w:r w:rsidRPr="002B7B9B">
        <w:rPr>
          <w:rFonts w:cs="B Badr" w:hint="cs"/>
          <w:sz w:val="28"/>
          <w:szCs w:val="28"/>
          <w:rtl/>
        </w:rPr>
        <w:t xml:space="preserve"> به</w:t>
      </w:r>
      <w:r w:rsidR="001030DB">
        <w:rPr>
          <w:rFonts w:cs="B Badr" w:hint="cs"/>
          <w:sz w:val="28"/>
          <w:szCs w:val="28"/>
          <w:rtl/>
        </w:rPr>
        <w:t xml:space="preserve"> موضوع</w:t>
      </w:r>
      <w:r w:rsidRPr="002B7B9B">
        <w:rPr>
          <w:rFonts w:cs="B Badr" w:hint="cs"/>
          <w:sz w:val="28"/>
          <w:szCs w:val="28"/>
          <w:rtl/>
        </w:rPr>
        <w:t xml:space="preserve"> </w:t>
      </w:r>
      <w:r w:rsidR="001030DB">
        <w:rPr>
          <w:rFonts w:cs="B Badr" w:hint="cs"/>
          <w:sz w:val="28"/>
          <w:szCs w:val="28"/>
          <w:rtl/>
        </w:rPr>
        <w:t xml:space="preserve">قتال </w:t>
      </w:r>
      <w:r w:rsidRPr="002B7B9B">
        <w:rPr>
          <w:rFonts w:cs="B Badr" w:hint="cs"/>
          <w:sz w:val="28"/>
          <w:szCs w:val="28"/>
          <w:rtl/>
        </w:rPr>
        <w:t>دوگروه ازمسلمانان می پردازد که هریک از آنها از</w:t>
      </w:r>
      <w:r w:rsidR="001030DB">
        <w:rPr>
          <w:rFonts w:cs="B Badr" w:hint="cs"/>
          <w:sz w:val="28"/>
          <w:szCs w:val="28"/>
          <w:rtl/>
        </w:rPr>
        <w:t xml:space="preserve"> </w:t>
      </w:r>
      <w:r w:rsidRPr="002B7B9B">
        <w:rPr>
          <w:rFonts w:cs="B Badr" w:hint="cs"/>
          <w:sz w:val="28"/>
          <w:szCs w:val="28"/>
          <w:rtl/>
        </w:rPr>
        <w:t>عقد پیمان صلح سرباز می زنند وایشان را مؤمن نامیده وتلاش برای ایجاد صلح وآشتی میانشان را دستور داده است.از</w:t>
      </w:r>
      <w:r w:rsidR="001030DB">
        <w:rPr>
          <w:rFonts w:cs="B Badr" w:hint="cs"/>
          <w:sz w:val="28"/>
          <w:szCs w:val="28"/>
          <w:rtl/>
        </w:rPr>
        <w:t xml:space="preserve"> </w:t>
      </w:r>
      <w:r w:rsidRPr="002B7B9B">
        <w:rPr>
          <w:rFonts w:cs="B Badr" w:hint="cs"/>
          <w:sz w:val="28"/>
          <w:szCs w:val="28"/>
          <w:rtl/>
        </w:rPr>
        <w:t>این رو وظیفه تک تک مؤمنان درحین وقوع جنگ وخون ریزی میان مسلمانان این است که نه تنها به حمایت یکی از طرفین برنخیز</w:t>
      </w:r>
      <w:r w:rsidR="00936F79" w:rsidRPr="002B7B9B">
        <w:rPr>
          <w:rFonts w:cs="B Badr" w:hint="cs"/>
          <w:sz w:val="28"/>
          <w:szCs w:val="28"/>
          <w:rtl/>
        </w:rPr>
        <w:t>ن</w:t>
      </w:r>
      <w:r w:rsidRPr="002B7B9B">
        <w:rPr>
          <w:rFonts w:cs="B Badr" w:hint="cs"/>
          <w:sz w:val="28"/>
          <w:szCs w:val="28"/>
          <w:rtl/>
        </w:rPr>
        <w:t>د که درپی ایجاد صلح وبرادری نیز باش</w:t>
      </w:r>
      <w:r w:rsidR="00936F79" w:rsidRPr="002B7B9B">
        <w:rPr>
          <w:rFonts w:cs="B Badr" w:hint="cs"/>
          <w:sz w:val="28"/>
          <w:szCs w:val="28"/>
          <w:rtl/>
        </w:rPr>
        <w:t>ن</w:t>
      </w:r>
      <w:r w:rsidRPr="002B7B9B">
        <w:rPr>
          <w:rFonts w:cs="B Badr" w:hint="cs"/>
          <w:sz w:val="28"/>
          <w:szCs w:val="28"/>
          <w:rtl/>
        </w:rPr>
        <w:t>د</w:t>
      </w:r>
      <w:r w:rsidR="006B1658">
        <w:rPr>
          <w:rFonts w:cs="B Badr" w:hint="cs"/>
          <w:sz w:val="28"/>
          <w:szCs w:val="28"/>
          <w:rtl/>
        </w:rPr>
        <w:t xml:space="preserve">، </w:t>
      </w:r>
      <w:r w:rsidRPr="002B7B9B">
        <w:rPr>
          <w:rFonts w:cs="B Badr" w:hint="cs"/>
          <w:sz w:val="28"/>
          <w:szCs w:val="28"/>
          <w:rtl/>
        </w:rPr>
        <w:t>ولذا معتقدم نباید پیش از فراخوانی ودعوت به صلح وآشتی علیه تجاوزکاران هم به توطئه ودسیسه چینی پرداخت</w:t>
      </w:r>
      <w:r w:rsidR="006B1658">
        <w:rPr>
          <w:rFonts w:cs="B Badr" w:hint="cs"/>
          <w:sz w:val="28"/>
          <w:szCs w:val="28"/>
          <w:rtl/>
        </w:rPr>
        <w:t xml:space="preserve">، </w:t>
      </w:r>
      <w:r w:rsidRPr="002B7B9B">
        <w:rPr>
          <w:rFonts w:cs="B Badr" w:hint="cs"/>
          <w:sz w:val="28"/>
          <w:szCs w:val="28"/>
          <w:rtl/>
        </w:rPr>
        <w:t>زیرا چنانکه خدا دستور می دهد باید امام مسلمانان ایشان رافراخواند.خداوند جنگ ومبارزه علیه تجاوزکاران(اهل بغی) را که مسلمان نامیده می شوند</w:t>
      </w:r>
      <w:r w:rsidR="006B1658">
        <w:rPr>
          <w:rFonts w:cs="B Badr" w:hint="cs"/>
          <w:sz w:val="28"/>
          <w:szCs w:val="28"/>
          <w:rtl/>
        </w:rPr>
        <w:t xml:space="preserve">، </w:t>
      </w:r>
      <w:r w:rsidRPr="002B7B9B">
        <w:rPr>
          <w:rFonts w:cs="B Badr" w:hint="cs"/>
          <w:sz w:val="28"/>
          <w:szCs w:val="28"/>
          <w:rtl/>
        </w:rPr>
        <w:t>دستور می فرماید تا به چارچوب دین وشریعت الهی برگردند.هرگاه از بغی وسرکشی دست برداشتند نباید وارد میدان نبرد با ایشان شد چون مبارزه با آنان را</w:t>
      </w:r>
      <w:r w:rsidR="00936F79" w:rsidRPr="002B7B9B">
        <w:rPr>
          <w:rFonts w:cs="B Badr" w:hint="cs"/>
          <w:sz w:val="28"/>
          <w:szCs w:val="28"/>
          <w:rtl/>
        </w:rPr>
        <w:t xml:space="preserve"> </w:t>
      </w:r>
      <w:r w:rsidRPr="002B7B9B">
        <w:rPr>
          <w:rFonts w:cs="B Badr" w:hint="cs"/>
          <w:sz w:val="28"/>
          <w:szCs w:val="28"/>
          <w:rtl/>
        </w:rPr>
        <w:t>تنها در</w:t>
      </w:r>
      <w:r w:rsidR="00936F79" w:rsidRPr="002B7B9B">
        <w:rPr>
          <w:rFonts w:cs="B Badr" w:hint="cs"/>
          <w:sz w:val="28"/>
          <w:szCs w:val="28"/>
          <w:rtl/>
        </w:rPr>
        <w:t>حین</w:t>
      </w:r>
      <w:r w:rsidRPr="002B7B9B">
        <w:rPr>
          <w:rFonts w:cs="B Badr" w:hint="cs"/>
          <w:sz w:val="28"/>
          <w:szCs w:val="28"/>
          <w:rtl/>
        </w:rPr>
        <w:t xml:space="preserve"> امتناع وسرکشی جایز دانسته است.</w:t>
      </w:r>
      <w:r w:rsidRPr="002B7B9B">
        <w:rPr>
          <w:rStyle w:val="a6"/>
          <w:rFonts w:cs="B Badr"/>
          <w:sz w:val="28"/>
          <w:szCs w:val="28"/>
          <w:rtl/>
        </w:rPr>
        <w:footnoteReference w:id="404"/>
      </w:r>
    </w:p>
    <w:p w:rsidR="001030DB" w:rsidRPr="002B7B9B" w:rsidRDefault="001030DB" w:rsidP="0006388E">
      <w:pPr>
        <w:ind w:hanging="334"/>
        <w:jc w:val="lowKashida"/>
        <w:rPr>
          <w:rFonts w:cs="B Badr" w:hint="cs"/>
          <w:sz w:val="28"/>
          <w:szCs w:val="28"/>
          <w:rtl/>
        </w:rPr>
      </w:pPr>
    </w:p>
    <w:p w:rsidR="0061421E" w:rsidRPr="00B8323E" w:rsidRDefault="0061421E" w:rsidP="004A7223">
      <w:pPr>
        <w:ind w:firstLine="26"/>
        <w:jc w:val="lowKashida"/>
        <w:rPr>
          <w:rFonts w:ascii="B Badr" w:hAnsi="B Badr" w:cs="B Badr" w:hint="cs"/>
          <w:sz w:val="28"/>
          <w:szCs w:val="28"/>
          <w:rtl/>
        </w:rPr>
      </w:pPr>
      <w:r w:rsidRPr="002B7B9B">
        <w:rPr>
          <w:rFonts w:cs="B Badr" w:hint="cs"/>
          <w:sz w:val="28"/>
          <w:szCs w:val="28"/>
          <w:rtl/>
        </w:rPr>
        <w:t>شافعی</w:t>
      </w:r>
      <w:r w:rsidR="004A7223">
        <w:rPr>
          <w:rFonts w:ascii="Tahoma" w:hAnsi="Tahoma" w:cs="CTraditional Arabic" w:hint="cs"/>
          <w:sz w:val="28"/>
          <w:szCs w:val="28"/>
          <w:rtl/>
        </w:rPr>
        <w:t>:</w:t>
      </w:r>
      <w:r w:rsidR="004A7223">
        <w:rPr>
          <w:rFonts w:ascii="Tahoma" w:hAnsi="Tahoma" w:cs="B Badr" w:hint="cs"/>
          <w:sz w:val="28"/>
          <w:szCs w:val="28"/>
          <w:rtl/>
        </w:rPr>
        <w:t xml:space="preserve"> </w:t>
      </w:r>
      <w:r w:rsidRPr="002B7B9B">
        <w:rPr>
          <w:rFonts w:ascii="Tahoma" w:hAnsi="Tahoma" w:cs="B Badr" w:hint="cs"/>
          <w:sz w:val="28"/>
          <w:szCs w:val="28"/>
          <w:rtl/>
        </w:rPr>
        <w:t>باسند خویش از عبادةبن صامت نقل می نمایدکه</w:t>
      </w:r>
      <w:r w:rsidR="00926147">
        <w:rPr>
          <w:rFonts w:ascii="Tahoma" w:hAnsi="Tahoma" w:cs="B Badr" w:hint="cs"/>
          <w:sz w:val="28"/>
          <w:szCs w:val="28"/>
          <w:rtl/>
        </w:rPr>
        <w:t xml:space="preserve">: </w:t>
      </w:r>
      <w:r w:rsidRPr="001030DB">
        <w:rPr>
          <w:rFonts w:ascii="Lotus Linotype" w:hAnsi="Lotus Linotype" w:cs="Lotus Linotype"/>
          <w:sz w:val="28"/>
          <w:szCs w:val="28"/>
          <w:rtl/>
        </w:rPr>
        <w:t>(کنا مع رسول الله</w:t>
      </w:r>
      <w:r w:rsidR="001030DB" w:rsidRPr="001030DB">
        <w:rPr>
          <w:rFonts w:ascii="Lotus Linotype" w:hAnsi="Lotus Linotype" w:cs="Lotus Linotype"/>
          <w:sz w:val="28"/>
          <w:szCs w:val="28"/>
        </w:rPr>
        <w:t xml:space="preserve"> </w:t>
      </w:r>
      <w:r w:rsidR="00273EB1">
        <w:rPr>
          <w:rFonts w:ascii="Lotus Linotype" w:hAnsi="Lotus Linotype" w:cs="CTraditional Arabic" w:hint="cs"/>
          <w:sz w:val="28"/>
          <w:szCs w:val="28"/>
          <w:rtl/>
        </w:rPr>
        <w:t>ص</w:t>
      </w:r>
      <w:r w:rsidRPr="001030DB">
        <w:rPr>
          <w:rFonts w:ascii="Lotus Linotype" w:hAnsi="Lotus Linotype" w:cs="Lotus Linotype"/>
          <w:sz w:val="28"/>
          <w:szCs w:val="28"/>
          <w:rtl/>
        </w:rPr>
        <w:t>فی مجلس فقال</w:t>
      </w:r>
      <w:r w:rsidR="00926147">
        <w:rPr>
          <w:rFonts w:ascii="Lotus Linotype" w:hAnsi="Lotus Linotype" w:cs="Lotus Linotype"/>
          <w:sz w:val="28"/>
          <w:szCs w:val="28"/>
          <w:rtl/>
        </w:rPr>
        <w:t xml:space="preserve">: </w:t>
      </w:r>
      <w:r w:rsidRPr="001030DB">
        <w:rPr>
          <w:rFonts w:ascii="Lotus Linotype" w:hAnsi="Lotus Linotype" w:cs="Lotus Linotype"/>
          <w:sz w:val="28"/>
          <w:szCs w:val="28"/>
          <w:rtl/>
        </w:rPr>
        <w:t>بایعونی علی ان لا تشرکوا بالله شیئا وقرأعلیهم الایة</w:t>
      </w:r>
      <w:r w:rsidRPr="001030DB">
        <w:rPr>
          <w:rStyle w:val="a6"/>
          <w:rFonts w:ascii="Lotus Linotype" w:hAnsi="Lotus Linotype" w:cs="Lotus Linotype"/>
          <w:sz w:val="28"/>
          <w:szCs w:val="28"/>
          <w:rtl/>
        </w:rPr>
        <w:footnoteReference w:id="405"/>
      </w:r>
      <w:r w:rsidRPr="001030DB">
        <w:rPr>
          <w:rFonts w:ascii="Lotus Linotype" w:hAnsi="Lotus Linotype" w:cs="Lotus Linotype"/>
          <w:sz w:val="28"/>
          <w:szCs w:val="28"/>
          <w:rtl/>
        </w:rPr>
        <w:t xml:space="preserve"> وقال</w:t>
      </w:r>
      <w:r w:rsidR="00926147">
        <w:rPr>
          <w:rFonts w:ascii="Lotus Linotype" w:hAnsi="Lotus Linotype" w:cs="Lotus Linotype"/>
          <w:sz w:val="28"/>
          <w:szCs w:val="28"/>
          <w:rtl/>
        </w:rPr>
        <w:t xml:space="preserve">: </w:t>
      </w:r>
      <w:r w:rsidRPr="001030DB">
        <w:rPr>
          <w:rFonts w:ascii="Lotus Linotype" w:hAnsi="Lotus Linotype" w:cs="Lotus Linotype"/>
          <w:sz w:val="28"/>
          <w:szCs w:val="28"/>
          <w:rtl/>
        </w:rPr>
        <w:t>فمن وفی منکم فأجره علی الله ومن أصاب من ذالک شیئا فعوقب به فهو کفارة</w:t>
      </w:r>
      <w:r w:rsidR="001030DB">
        <w:rPr>
          <w:rFonts w:ascii="Lotus Linotype" w:hAnsi="Lotus Linotype" w:cs="Lotus Linotype" w:hint="cs"/>
          <w:sz w:val="28"/>
          <w:szCs w:val="28"/>
          <w:rtl/>
        </w:rPr>
        <w:t xml:space="preserve"> </w:t>
      </w:r>
      <w:r w:rsidRPr="001030DB">
        <w:rPr>
          <w:rFonts w:ascii="Lotus Linotype" w:hAnsi="Lotus Linotype" w:cs="Lotus Linotype"/>
          <w:sz w:val="28"/>
          <w:szCs w:val="28"/>
          <w:rtl/>
        </w:rPr>
        <w:t>له ومن أصاب من ذالک شیئا فستره الله فهو</w:t>
      </w:r>
      <w:r w:rsidR="00936F79" w:rsidRPr="001030DB">
        <w:rPr>
          <w:rFonts w:ascii="Lotus Linotype" w:hAnsi="Lotus Linotype" w:cs="Lotus Linotype"/>
          <w:sz w:val="28"/>
          <w:szCs w:val="28"/>
          <w:rtl/>
        </w:rPr>
        <w:t>الی</w:t>
      </w:r>
      <w:r w:rsidRPr="001030DB">
        <w:rPr>
          <w:rFonts w:ascii="Lotus Linotype" w:hAnsi="Lotus Linotype" w:cs="Lotus Linotype"/>
          <w:sz w:val="28"/>
          <w:szCs w:val="28"/>
          <w:rtl/>
        </w:rPr>
        <w:t xml:space="preserve"> الله ان شاء غفرله وان شاء عذبه.)</w:t>
      </w:r>
      <w:r w:rsidRPr="002B7B9B">
        <w:rPr>
          <w:rStyle w:val="a6"/>
          <w:rFonts w:ascii="Tahoma" w:hAnsi="Tahoma" w:cs="B Badr"/>
          <w:sz w:val="28"/>
          <w:szCs w:val="28"/>
          <w:rtl/>
        </w:rPr>
        <w:footnoteReference w:id="406"/>
      </w:r>
      <w:r w:rsidRPr="002B7B9B">
        <w:rPr>
          <w:rFonts w:ascii="Tahoma" w:hAnsi="Tahoma" w:cs="B Badr" w:hint="cs"/>
          <w:sz w:val="28"/>
          <w:szCs w:val="28"/>
          <w:rtl/>
        </w:rPr>
        <w:t>{ما</w:t>
      </w:r>
      <w:r w:rsidR="001030DB">
        <w:rPr>
          <w:rFonts w:ascii="Tahoma" w:hAnsi="Tahoma" w:cs="B Badr" w:hint="cs"/>
          <w:sz w:val="28"/>
          <w:szCs w:val="28"/>
          <w:rtl/>
        </w:rPr>
        <w:t xml:space="preserve"> </w:t>
      </w:r>
      <w:r w:rsidRPr="002B7B9B">
        <w:rPr>
          <w:rFonts w:ascii="Tahoma" w:hAnsi="Tahoma" w:cs="B Badr" w:hint="cs"/>
          <w:sz w:val="28"/>
          <w:szCs w:val="28"/>
          <w:rtl/>
        </w:rPr>
        <w:t>در</w:t>
      </w:r>
      <w:r w:rsidR="001030DB">
        <w:rPr>
          <w:rFonts w:ascii="Tahoma" w:hAnsi="Tahoma" w:cs="B Badr" w:hint="cs"/>
          <w:sz w:val="28"/>
          <w:szCs w:val="28"/>
          <w:rtl/>
        </w:rPr>
        <w:t xml:space="preserve"> </w:t>
      </w:r>
      <w:r w:rsidRPr="002B7B9B">
        <w:rPr>
          <w:rFonts w:ascii="Tahoma" w:hAnsi="Tahoma" w:cs="B Badr" w:hint="cs"/>
          <w:sz w:val="28"/>
          <w:szCs w:val="28"/>
          <w:rtl/>
        </w:rPr>
        <w:t>مجلسی خدمت پیامبر خدا بودیم که فرمود</w:t>
      </w:r>
      <w:r w:rsidR="00926147">
        <w:rPr>
          <w:rFonts w:ascii="Tahoma" w:hAnsi="Tahoma" w:cs="B Badr" w:hint="cs"/>
          <w:sz w:val="28"/>
          <w:szCs w:val="28"/>
          <w:rtl/>
        </w:rPr>
        <w:t xml:space="preserve">: </w:t>
      </w:r>
      <w:r w:rsidRPr="002B7B9B">
        <w:rPr>
          <w:rFonts w:ascii="Tahoma" w:hAnsi="Tahoma" w:cs="B Badr" w:hint="cs"/>
          <w:sz w:val="28"/>
          <w:szCs w:val="28"/>
          <w:rtl/>
        </w:rPr>
        <w:t>برمواردی که در</w:t>
      </w:r>
      <w:r w:rsidR="00A40340">
        <w:rPr>
          <w:rFonts w:ascii="Tahoma" w:hAnsi="Tahoma" w:cs="B Badr" w:hint="cs"/>
          <w:sz w:val="28"/>
          <w:szCs w:val="28"/>
          <w:rtl/>
        </w:rPr>
        <w:t>آيه</w:t>
      </w:r>
      <w:r w:rsidRPr="002B7B9B">
        <w:rPr>
          <w:rFonts w:ascii="Tahoma" w:hAnsi="Tahoma" w:cs="B Badr" w:hint="cs"/>
          <w:sz w:val="28"/>
          <w:szCs w:val="28"/>
          <w:rtl/>
        </w:rPr>
        <w:t xml:space="preserve"> ذکر شده با من بیعت نمایید وفرمود</w:t>
      </w:r>
      <w:r w:rsidR="00926147">
        <w:rPr>
          <w:rFonts w:ascii="Tahoma" w:hAnsi="Tahoma" w:cs="B Badr" w:hint="cs"/>
          <w:sz w:val="28"/>
          <w:szCs w:val="28"/>
          <w:rtl/>
        </w:rPr>
        <w:t xml:space="preserve">: </w:t>
      </w:r>
      <w:r w:rsidRPr="002B7B9B">
        <w:rPr>
          <w:rFonts w:ascii="Tahoma" w:hAnsi="Tahoma" w:cs="B Badr" w:hint="cs"/>
          <w:sz w:val="28"/>
          <w:szCs w:val="28"/>
          <w:rtl/>
        </w:rPr>
        <w:t>پس هرکس بدانها عمل کرد پاداشش برعهده خدا است وهرکه یکی از آنها رامرتکب گشت وعلیه وی اقامه حد شد کفاره گناهش محسوب می گردد وهرکس نیز گناهی را انجام داد وخداوند پنهانش نمود</w:t>
      </w:r>
      <w:r w:rsidR="006B1658">
        <w:rPr>
          <w:rFonts w:ascii="Tahoma" w:hAnsi="Tahoma" w:cs="B Badr" w:hint="cs"/>
          <w:sz w:val="28"/>
          <w:szCs w:val="28"/>
          <w:rtl/>
        </w:rPr>
        <w:t xml:space="preserve">، </w:t>
      </w:r>
      <w:r w:rsidR="00936F79" w:rsidRPr="002B7B9B">
        <w:rPr>
          <w:rFonts w:ascii="Tahoma" w:hAnsi="Tahoma" w:cs="B Badr" w:hint="cs"/>
          <w:sz w:val="28"/>
          <w:szCs w:val="28"/>
          <w:rtl/>
        </w:rPr>
        <w:t>س</w:t>
      </w:r>
      <w:r w:rsidRPr="002B7B9B">
        <w:rPr>
          <w:rFonts w:ascii="Tahoma" w:hAnsi="Tahoma" w:cs="B Badr" w:hint="cs"/>
          <w:sz w:val="28"/>
          <w:szCs w:val="28"/>
          <w:rtl/>
        </w:rPr>
        <w:t>رنوشتش به ایشان موکول می گردد</w:t>
      </w:r>
      <w:r w:rsidR="006B1658">
        <w:rPr>
          <w:rFonts w:ascii="Tahoma" w:hAnsi="Tahoma" w:cs="B Badr" w:hint="cs"/>
          <w:sz w:val="28"/>
          <w:szCs w:val="28"/>
          <w:rtl/>
        </w:rPr>
        <w:t xml:space="preserve">، </w:t>
      </w:r>
      <w:r w:rsidRPr="002B7B9B">
        <w:rPr>
          <w:rFonts w:ascii="Tahoma" w:hAnsi="Tahoma" w:cs="B Badr" w:hint="cs"/>
          <w:sz w:val="28"/>
          <w:szCs w:val="28"/>
          <w:rtl/>
        </w:rPr>
        <w:t>اگر خواست مورد مغفرتش قرار می دهد وگرنه گرفتار عذابش می نماید.}</w:t>
      </w:r>
      <w:r w:rsidR="00B8323E" w:rsidRPr="00B8323E">
        <w:rPr>
          <w:rFonts w:ascii="QCF_BSML" w:hAnsi="QCF_BSML" w:cs="QCF_BSML"/>
          <w:color w:val="000000"/>
          <w:sz w:val="29"/>
          <w:szCs w:val="29"/>
          <w:rtl/>
        </w:rPr>
        <w:t xml:space="preserve"> </w:t>
      </w:r>
    </w:p>
    <w:p w:rsidR="0061421E" w:rsidRPr="002B7B9B" w:rsidRDefault="00273EB1"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در</w:t>
      </w:r>
      <w:r w:rsidR="001030DB">
        <w:rPr>
          <w:rFonts w:ascii="Tahoma" w:hAnsi="Tahoma" w:cs="B Badr" w:hint="cs"/>
          <w:sz w:val="28"/>
          <w:szCs w:val="28"/>
          <w:rtl/>
        </w:rPr>
        <w:t xml:space="preserve"> </w:t>
      </w:r>
      <w:r w:rsidR="0061421E" w:rsidRPr="002B7B9B">
        <w:rPr>
          <w:rFonts w:ascii="Tahoma" w:hAnsi="Tahoma" w:cs="B Badr" w:hint="cs"/>
          <w:sz w:val="28"/>
          <w:szCs w:val="28"/>
          <w:rtl/>
        </w:rPr>
        <w:t>زمینه حدود</w:t>
      </w:r>
      <w:r w:rsidR="006B1658">
        <w:rPr>
          <w:rFonts w:ascii="Tahoma" w:hAnsi="Tahoma" w:cs="B Badr" w:hint="cs"/>
          <w:sz w:val="28"/>
          <w:szCs w:val="28"/>
          <w:rtl/>
        </w:rPr>
        <w:t xml:space="preserve">، </w:t>
      </w:r>
      <w:r w:rsidR="0061421E" w:rsidRPr="002B7B9B">
        <w:rPr>
          <w:rFonts w:ascii="Tahoma" w:hAnsi="Tahoma" w:cs="B Badr" w:hint="cs"/>
          <w:sz w:val="28"/>
          <w:szCs w:val="28"/>
          <w:rtl/>
        </w:rPr>
        <w:t>روشنتر از این حدیث را ندیده ام.</w:t>
      </w:r>
      <w:r w:rsidR="0061421E" w:rsidRPr="002B7B9B">
        <w:rPr>
          <w:rStyle w:val="a6"/>
          <w:rFonts w:ascii="Tahoma" w:hAnsi="Tahoma" w:cs="B Badr"/>
          <w:sz w:val="28"/>
          <w:szCs w:val="28"/>
          <w:rtl/>
        </w:rPr>
        <w:footnoteReference w:id="407"/>
      </w:r>
    </w:p>
    <w:p w:rsidR="0061421E" w:rsidRPr="002B7B9B" w:rsidRDefault="00273EB1" w:rsidP="00273EB1">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وی درادامه می گوید</w:t>
      </w:r>
      <w:r w:rsidR="00926147">
        <w:rPr>
          <w:rFonts w:ascii="Tahoma" w:hAnsi="Tahoma" w:cs="B Badr" w:hint="cs"/>
          <w:sz w:val="28"/>
          <w:szCs w:val="28"/>
          <w:rtl/>
        </w:rPr>
        <w:t xml:space="preserve">: </w:t>
      </w:r>
      <w:r w:rsidR="00B8323E">
        <w:rPr>
          <w:rFonts w:ascii="Tahoma" w:hAnsi="Tahoma" w:cs="B Badr" w:hint="cs"/>
          <w:sz w:val="28"/>
          <w:szCs w:val="28"/>
          <w:rtl/>
        </w:rPr>
        <w:t xml:space="preserve"> </w:t>
      </w:r>
      <w:r w:rsidR="0061421E" w:rsidRPr="002B7B9B">
        <w:rPr>
          <w:rFonts w:ascii="Tahoma" w:hAnsi="Tahoma" w:cs="B Badr" w:hint="cs"/>
          <w:sz w:val="28"/>
          <w:szCs w:val="28"/>
          <w:rtl/>
        </w:rPr>
        <w:t>از</w:t>
      </w:r>
      <w:r w:rsidR="00B8323E">
        <w:rPr>
          <w:rFonts w:ascii="Tahoma" w:hAnsi="Tahoma" w:cs="B Badr" w:hint="cs"/>
          <w:sz w:val="28"/>
          <w:szCs w:val="28"/>
          <w:rtl/>
        </w:rPr>
        <w:t xml:space="preserve"> </w:t>
      </w:r>
      <w:r w:rsidR="0061421E" w:rsidRPr="002B7B9B">
        <w:rPr>
          <w:rFonts w:ascii="Tahoma" w:hAnsi="Tahoma" w:cs="B Badr" w:hint="cs"/>
          <w:sz w:val="28"/>
          <w:szCs w:val="28"/>
          <w:rtl/>
        </w:rPr>
        <w:t>پیامبر خدا</w:t>
      </w:r>
      <w:r>
        <w:rPr>
          <w:rFonts w:ascii="Tahoma" w:hAnsi="Tahoma" w:cs="CTraditional Arabic" w:hint="cs"/>
          <w:sz w:val="28"/>
          <w:szCs w:val="28"/>
          <w:rtl/>
        </w:rPr>
        <w:t>ص</w:t>
      </w:r>
      <w:r>
        <w:rPr>
          <w:rFonts w:ascii="Tahoma" w:hAnsi="Tahoma" w:cs="B Badr" w:hint="cs"/>
          <w:sz w:val="28"/>
          <w:szCs w:val="28"/>
          <w:rtl/>
        </w:rPr>
        <w:t xml:space="preserve"> </w:t>
      </w:r>
      <w:r w:rsidR="0061421E" w:rsidRPr="002B7B9B">
        <w:rPr>
          <w:rFonts w:ascii="Tahoma" w:hAnsi="Tahoma" w:cs="B Badr" w:hint="cs"/>
          <w:sz w:val="28"/>
          <w:szCs w:val="28"/>
          <w:rtl/>
        </w:rPr>
        <w:t>روایت شده که</w:t>
      </w:r>
      <w:r w:rsidR="00926147">
        <w:rPr>
          <w:rFonts w:ascii="Tahoma" w:hAnsi="Tahoma" w:cs="B Badr" w:hint="cs"/>
          <w:sz w:val="28"/>
          <w:szCs w:val="28"/>
          <w:rtl/>
        </w:rPr>
        <w:t xml:space="preserve">: </w:t>
      </w:r>
      <w:r w:rsidR="0061421E" w:rsidRPr="00F031D7">
        <w:rPr>
          <w:rFonts w:ascii="Lotus Linotype" w:hAnsi="Lotus Linotype" w:cs="Lotus Linotype"/>
          <w:sz w:val="28"/>
          <w:szCs w:val="28"/>
          <w:rtl/>
        </w:rPr>
        <w:t>(ومایدریک لعل الحدود نزلت کفارة</w:t>
      </w:r>
      <w:r w:rsidR="00F031D7">
        <w:rPr>
          <w:rFonts w:ascii="Lotus Linotype" w:hAnsi="Lotus Linotype" w:cs="Lotus Linotype" w:hint="cs"/>
          <w:sz w:val="28"/>
          <w:szCs w:val="28"/>
          <w:rtl/>
        </w:rPr>
        <w:t xml:space="preserve"> </w:t>
      </w:r>
      <w:r w:rsidR="0061421E" w:rsidRPr="00F031D7">
        <w:rPr>
          <w:rFonts w:ascii="Lotus Linotype" w:hAnsi="Lotus Linotype" w:cs="Lotus Linotype"/>
          <w:sz w:val="28"/>
          <w:szCs w:val="28"/>
          <w:rtl/>
        </w:rPr>
        <w:t>للذنوب)</w:t>
      </w:r>
      <w:r w:rsidR="0061421E" w:rsidRPr="002B7B9B">
        <w:rPr>
          <w:rStyle w:val="a6"/>
          <w:rFonts w:ascii="Tahoma" w:hAnsi="Tahoma" w:cs="B Badr"/>
          <w:sz w:val="28"/>
          <w:szCs w:val="28"/>
          <w:rtl/>
        </w:rPr>
        <w:footnoteReference w:id="408"/>
      </w:r>
      <w:r w:rsidR="0061421E" w:rsidRPr="002B7B9B">
        <w:rPr>
          <w:rFonts w:ascii="Tahoma" w:hAnsi="Tahoma" w:cs="B Badr" w:hint="cs"/>
          <w:sz w:val="28"/>
          <w:szCs w:val="28"/>
          <w:rtl/>
        </w:rPr>
        <w:t xml:space="preserve">{توچه می دانی شاید حدود بخاطر کفاره گناهان مقرر شده باشند.} این هم شبیه حدیث پیشین است گرچه </w:t>
      </w:r>
      <w:r w:rsidR="00F031D7">
        <w:rPr>
          <w:rFonts w:ascii="Tahoma" w:hAnsi="Tahoma" w:cs="B Badr" w:hint="cs"/>
          <w:sz w:val="28"/>
          <w:szCs w:val="28"/>
          <w:rtl/>
        </w:rPr>
        <w:t xml:space="preserve"> حديث </w:t>
      </w:r>
      <w:r w:rsidR="0061421E" w:rsidRPr="002B7B9B">
        <w:rPr>
          <w:rFonts w:ascii="Tahoma" w:hAnsi="Tahoma" w:cs="B Badr" w:hint="cs"/>
          <w:sz w:val="28"/>
          <w:szCs w:val="28"/>
          <w:rtl/>
        </w:rPr>
        <w:t>او</w:t>
      </w:r>
      <w:r w:rsidR="00F031D7">
        <w:rPr>
          <w:rFonts w:ascii="Tahoma" w:hAnsi="Tahoma" w:cs="B Badr" w:hint="cs"/>
          <w:sz w:val="28"/>
          <w:szCs w:val="28"/>
          <w:rtl/>
        </w:rPr>
        <w:t>ل</w:t>
      </w:r>
      <w:r w:rsidR="0061421E" w:rsidRPr="002B7B9B">
        <w:rPr>
          <w:rFonts w:ascii="Tahoma" w:hAnsi="Tahoma" w:cs="B Badr" w:hint="cs"/>
          <w:sz w:val="28"/>
          <w:szCs w:val="28"/>
          <w:rtl/>
        </w:rPr>
        <w:t xml:space="preserve"> روشنتر می باشد.حدیث دیگری دراین زمینه از پیامبر خدا</w:t>
      </w:r>
      <w:r w:rsidR="0061421E" w:rsidRPr="002B7B9B">
        <w:rPr>
          <w:rFonts w:ascii="Tahoma" w:hAnsi="Tahoma" w:cs="B Badr" w:hint="cs"/>
          <w:sz w:val="28"/>
          <w:szCs w:val="28"/>
        </w:rPr>
        <w:sym w:font="AGA Arabesque" w:char="F072"/>
      </w:r>
      <w:r w:rsidR="0061421E" w:rsidRPr="002B7B9B">
        <w:rPr>
          <w:rFonts w:ascii="Tahoma" w:hAnsi="Tahoma" w:cs="B Badr" w:hint="cs"/>
          <w:sz w:val="28"/>
          <w:szCs w:val="28"/>
          <w:rtl/>
        </w:rPr>
        <w:t>نقل شده که</w:t>
      </w:r>
      <w:r w:rsidR="00926147">
        <w:rPr>
          <w:rFonts w:ascii="Tahoma" w:hAnsi="Tahoma" w:cs="B Badr" w:hint="cs"/>
          <w:sz w:val="28"/>
          <w:szCs w:val="28"/>
          <w:rtl/>
        </w:rPr>
        <w:t xml:space="preserve">: </w:t>
      </w:r>
      <w:r w:rsidR="0061421E" w:rsidRPr="00F031D7">
        <w:rPr>
          <w:rFonts w:ascii="Lotus Linotype" w:hAnsi="Lotus Linotype" w:cs="Lotus Linotype"/>
          <w:sz w:val="28"/>
          <w:szCs w:val="28"/>
          <w:rtl/>
        </w:rPr>
        <w:t>(من اصاب منکم من هذه القاذورات شیئا فلیستتربسترالله فانه من ی</w:t>
      </w:r>
      <w:r w:rsidR="00F031D7">
        <w:rPr>
          <w:rFonts w:ascii="Lotus Linotype" w:hAnsi="Lotus Linotype" w:cs="Lotus Linotype" w:hint="cs"/>
          <w:sz w:val="28"/>
          <w:szCs w:val="28"/>
          <w:rtl/>
        </w:rPr>
        <w:t>ُ</w:t>
      </w:r>
      <w:r w:rsidR="0061421E" w:rsidRPr="00F031D7">
        <w:rPr>
          <w:rFonts w:ascii="Lotus Linotype" w:hAnsi="Lotus Linotype" w:cs="Lotus Linotype"/>
          <w:sz w:val="28"/>
          <w:szCs w:val="28"/>
          <w:rtl/>
        </w:rPr>
        <w:t>بد</w:t>
      </w:r>
      <w:r w:rsidR="00F031D7">
        <w:rPr>
          <w:rFonts w:ascii="Lotus Linotype" w:hAnsi="Lotus Linotype" w:cs="Lotus Linotype" w:hint="cs"/>
          <w:sz w:val="28"/>
          <w:szCs w:val="28"/>
          <w:rtl/>
        </w:rPr>
        <w:t xml:space="preserve"> </w:t>
      </w:r>
      <w:r w:rsidR="0061421E" w:rsidRPr="00F031D7">
        <w:rPr>
          <w:rFonts w:ascii="Lotus Linotype" w:hAnsi="Lotus Linotype" w:cs="Lotus Linotype"/>
          <w:sz w:val="28"/>
          <w:szCs w:val="28"/>
          <w:rtl/>
        </w:rPr>
        <w:t>ل</w:t>
      </w:r>
      <w:r w:rsidR="00F031D7">
        <w:rPr>
          <w:rFonts w:ascii="Lotus Linotype" w:hAnsi="Lotus Linotype" w:cs="Lotus Linotype" w:hint="cs"/>
          <w:sz w:val="28"/>
          <w:szCs w:val="28"/>
          <w:rtl/>
        </w:rPr>
        <w:t>َ</w:t>
      </w:r>
      <w:r w:rsidR="0061421E" w:rsidRPr="00F031D7">
        <w:rPr>
          <w:rFonts w:ascii="Lotus Linotype" w:hAnsi="Lotus Linotype" w:cs="Lotus Linotype"/>
          <w:sz w:val="28"/>
          <w:szCs w:val="28"/>
          <w:rtl/>
        </w:rPr>
        <w:t>ن</w:t>
      </w:r>
      <w:r w:rsidR="00F031D7">
        <w:rPr>
          <w:rFonts w:ascii="Lotus Linotype" w:hAnsi="Lotus Linotype" w:cs="Lotus Linotype" w:hint="cs"/>
          <w:sz w:val="28"/>
          <w:szCs w:val="28"/>
          <w:rtl/>
        </w:rPr>
        <w:t>َ</w:t>
      </w:r>
      <w:r w:rsidR="0061421E" w:rsidRPr="00F031D7">
        <w:rPr>
          <w:rFonts w:ascii="Lotus Linotype" w:hAnsi="Lotus Linotype" w:cs="Lotus Linotype"/>
          <w:sz w:val="28"/>
          <w:szCs w:val="28"/>
          <w:rtl/>
        </w:rPr>
        <w:t>ا صفحته نقم علیه کتاب الله عزوجل)</w:t>
      </w:r>
      <w:r w:rsidR="0061421E" w:rsidRPr="002B7B9B">
        <w:rPr>
          <w:rStyle w:val="a6"/>
          <w:rFonts w:ascii="Tahoma" w:hAnsi="Tahoma" w:cs="B Badr"/>
          <w:sz w:val="28"/>
          <w:szCs w:val="28"/>
          <w:rtl/>
        </w:rPr>
        <w:footnoteReference w:id="409"/>
      </w:r>
      <w:r w:rsidR="0061421E" w:rsidRPr="002B7B9B">
        <w:rPr>
          <w:rFonts w:ascii="Tahoma" w:hAnsi="Tahoma" w:cs="B Badr" w:hint="cs"/>
          <w:sz w:val="28"/>
          <w:szCs w:val="28"/>
          <w:rtl/>
        </w:rPr>
        <w:t>{هرکه یکی ازاین آلودگیهای اخلاقی را مرتکب شد باید آن را با پوشش خدا پنهان نماید زیرا هرکس پرده از روی کارهایش بردارد کتاب خدا از او بیزار ومتنفر خواهد شد.</w:t>
      </w:r>
    </w:p>
    <w:p w:rsidR="0061421E" w:rsidRPr="002B7B9B"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روایت شده</w:t>
      </w:r>
      <w:r w:rsidR="00926147">
        <w:rPr>
          <w:rFonts w:ascii="Tahoma" w:hAnsi="Tahoma" w:cs="B Badr" w:hint="cs"/>
          <w:sz w:val="28"/>
          <w:szCs w:val="28"/>
          <w:rtl/>
        </w:rPr>
        <w:t xml:space="preserve">: </w:t>
      </w:r>
      <w:r w:rsidR="0061421E" w:rsidRPr="002B7B9B">
        <w:rPr>
          <w:rFonts w:ascii="Tahoma" w:hAnsi="Tahoma" w:cs="B Badr" w:hint="cs"/>
          <w:sz w:val="28"/>
          <w:szCs w:val="28"/>
          <w:rtl/>
        </w:rPr>
        <w:t>ابوبکر وعمر درزمان پیامبر خدا مردی را که حدی بروی واجب گشته بود</w:t>
      </w:r>
      <w:r w:rsidR="006B1658">
        <w:rPr>
          <w:rFonts w:ascii="Tahoma" w:hAnsi="Tahoma" w:cs="B Badr" w:hint="cs"/>
          <w:sz w:val="28"/>
          <w:szCs w:val="28"/>
          <w:rtl/>
        </w:rPr>
        <w:t xml:space="preserve">، </w:t>
      </w:r>
      <w:r w:rsidR="0061421E" w:rsidRPr="002B7B9B">
        <w:rPr>
          <w:rFonts w:ascii="Tahoma" w:hAnsi="Tahoma" w:cs="B Badr" w:hint="cs"/>
          <w:sz w:val="28"/>
          <w:szCs w:val="28"/>
          <w:rtl/>
        </w:rPr>
        <w:t>دستور دادند تا گناهش را پنهان نماید.</w:t>
      </w:r>
      <w:r w:rsidR="0061421E" w:rsidRPr="002B7B9B">
        <w:rPr>
          <w:rStyle w:val="a6"/>
          <w:rFonts w:ascii="Tahoma" w:hAnsi="Tahoma" w:cs="B Badr"/>
          <w:sz w:val="28"/>
          <w:szCs w:val="28"/>
          <w:rtl/>
        </w:rPr>
        <w:footnoteReference w:id="410"/>
      </w:r>
      <w:r w:rsidR="0061421E" w:rsidRPr="002B7B9B">
        <w:rPr>
          <w:rFonts w:ascii="Tahoma" w:hAnsi="Tahoma" w:cs="B Badr" w:hint="cs"/>
          <w:sz w:val="28"/>
          <w:szCs w:val="28"/>
          <w:rtl/>
        </w:rPr>
        <w:t>.بنابراین ما دوست داریم کسیکه مرتکب گناه موجب حد گشته خود</w:t>
      </w:r>
      <w:r w:rsidR="00A13C8B" w:rsidRPr="002B7B9B">
        <w:rPr>
          <w:rFonts w:ascii="Tahoma" w:hAnsi="Tahoma" w:cs="B Badr" w:hint="cs"/>
          <w:sz w:val="28"/>
          <w:szCs w:val="28"/>
          <w:rtl/>
        </w:rPr>
        <w:t xml:space="preserve"> </w:t>
      </w:r>
      <w:r w:rsidR="0061421E" w:rsidRPr="002B7B9B">
        <w:rPr>
          <w:rFonts w:ascii="Tahoma" w:hAnsi="Tahoma" w:cs="B Badr" w:hint="cs"/>
          <w:sz w:val="28"/>
          <w:szCs w:val="28"/>
          <w:rtl/>
        </w:rPr>
        <w:t>را پنهان نماید</w:t>
      </w:r>
      <w:r w:rsidR="006B1658">
        <w:rPr>
          <w:rFonts w:ascii="Tahoma" w:hAnsi="Tahoma" w:cs="B Badr" w:hint="cs"/>
          <w:sz w:val="28"/>
          <w:szCs w:val="28"/>
          <w:rtl/>
        </w:rPr>
        <w:t xml:space="preserve">، </w:t>
      </w:r>
      <w:r w:rsidR="0061421E" w:rsidRPr="002B7B9B">
        <w:rPr>
          <w:rFonts w:ascii="Tahoma" w:hAnsi="Tahoma" w:cs="B Badr" w:hint="cs"/>
          <w:sz w:val="28"/>
          <w:szCs w:val="28"/>
          <w:rtl/>
        </w:rPr>
        <w:t>تقوای الهی داشته و اقدام به انجام دوباره آن نکند</w:t>
      </w:r>
      <w:r w:rsidR="006B1658">
        <w:rPr>
          <w:rFonts w:ascii="Tahoma" w:hAnsi="Tahoma" w:cs="B Badr" w:hint="cs"/>
          <w:sz w:val="28"/>
          <w:szCs w:val="28"/>
          <w:rtl/>
        </w:rPr>
        <w:t xml:space="preserve">، </w:t>
      </w:r>
      <w:r w:rsidR="0061421E" w:rsidRPr="002B7B9B">
        <w:rPr>
          <w:rFonts w:ascii="Tahoma" w:hAnsi="Tahoma" w:cs="B Badr" w:hint="cs"/>
          <w:sz w:val="28"/>
          <w:szCs w:val="28"/>
          <w:rtl/>
        </w:rPr>
        <w:t>چون خداوند توبه پذیر است وبازگشت مخلصانه را از بندگانش می پذیرد.</w:t>
      </w:r>
      <w:r w:rsidR="0061421E" w:rsidRPr="002B7B9B">
        <w:rPr>
          <w:rStyle w:val="a6"/>
          <w:rFonts w:ascii="Tahoma" w:hAnsi="Tahoma" w:cs="B Badr"/>
          <w:sz w:val="28"/>
          <w:szCs w:val="28"/>
          <w:rtl/>
        </w:rPr>
        <w:footnoteReference w:id="411"/>
      </w:r>
    </w:p>
    <w:p w:rsidR="0061421E" w:rsidRPr="002B7B9B" w:rsidRDefault="003E5F66" w:rsidP="003E5F66">
      <w:pPr>
        <w:ind w:hanging="334"/>
        <w:jc w:val="lowKashida"/>
        <w:rPr>
          <w:rFonts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 درپاسخ به سؤالی مبنی بر اینکه اگر یک نفرمسلمان مشرکین اهل جنگ را از اسرار وتدابیر جنگی مسلمانان مطلع ساخت</w:t>
      </w:r>
      <w:r w:rsidR="006B1658">
        <w:rPr>
          <w:rFonts w:ascii="Tahoma" w:hAnsi="Tahoma" w:cs="B Badr" w:hint="cs"/>
          <w:sz w:val="28"/>
          <w:szCs w:val="28"/>
          <w:rtl/>
        </w:rPr>
        <w:t xml:space="preserve">، </w:t>
      </w:r>
      <w:r w:rsidR="0061421E" w:rsidRPr="002B7B9B">
        <w:rPr>
          <w:rFonts w:ascii="Tahoma" w:hAnsi="Tahoma" w:cs="B Badr" w:hint="cs"/>
          <w:sz w:val="28"/>
          <w:szCs w:val="28"/>
          <w:rtl/>
        </w:rPr>
        <w:t>آیا این گناه موجب حلال بودن خونش می گردد</w:t>
      </w:r>
      <w:r w:rsidR="004E28A1">
        <w:rPr>
          <w:rFonts w:ascii="Tahoma" w:hAnsi="Tahoma" w:cs="B Badr" w:hint="cs"/>
          <w:sz w:val="28"/>
          <w:szCs w:val="28"/>
          <w:rtl/>
        </w:rPr>
        <w:t xml:space="preserve">؟ </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خون هیچ مسلمانی جز درصورت ارتکاب قتل</w:t>
      </w:r>
      <w:r w:rsidR="006B1658">
        <w:rPr>
          <w:rFonts w:ascii="Tahoma" w:hAnsi="Tahoma" w:cs="B Badr" w:hint="cs"/>
          <w:sz w:val="28"/>
          <w:szCs w:val="28"/>
          <w:rtl/>
        </w:rPr>
        <w:t xml:space="preserve">، </w:t>
      </w:r>
      <w:r w:rsidR="0061421E" w:rsidRPr="002B7B9B">
        <w:rPr>
          <w:rFonts w:ascii="Tahoma" w:hAnsi="Tahoma" w:cs="B Badr" w:hint="cs"/>
          <w:sz w:val="28"/>
          <w:szCs w:val="28"/>
          <w:rtl/>
        </w:rPr>
        <w:t>زنا یا صدور کفری آشکار که برآن نیز پایدار شود</w:t>
      </w:r>
      <w:r w:rsidR="006B1658">
        <w:rPr>
          <w:rFonts w:ascii="Tahoma" w:hAnsi="Tahoma" w:cs="B Badr" w:hint="cs"/>
          <w:sz w:val="28"/>
          <w:szCs w:val="28"/>
          <w:rtl/>
        </w:rPr>
        <w:t xml:space="preserve">، </w:t>
      </w:r>
      <w:r w:rsidR="0061421E" w:rsidRPr="002B7B9B">
        <w:rPr>
          <w:rFonts w:ascii="Tahoma" w:hAnsi="Tahoma" w:cs="B Badr" w:hint="cs"/>
          <w:sz w:val="28"/>
          <w:szCs w:val="28"/>
          <w:rtl/>
        </w:rPr>
        <w:t>حلال نمی باشد.این هم به معنای تجویز اطلاع از اسرار مسلمانان با تایید کفر نیست که هرچه دلش خواست درزمینه تضعیف قدرت و آسیب وارد کردن به مسلمانان انجام دهد.</w:t>
      </w:r>
      <w:r w:rsidR="0061421E" w:rsidRPr="002B7B9B">
        <w:rPr>
          <w:rStyle w:val="a6"/>
          <w:rFonts w:ascii="Tahoma" w:hAnsi="Tahoma" w:cs="B Badr"/>
          <w:sz w:val="28"/>
          <w:szCs w:val="28"/>
          <w:rtl/>
        </w:rPr>
        <w:footnoteReference w:id="412"/>
      </w:r>
      <w:r w:rsidR="0061421E" w:rsidRPr="002B7B9B">
        <w:rPr>
          <w:rFonts w:ascii="Tahoma" w:hAnsi="Tahoma" w:cs="B Badr" w:hint="cs"/>
          <w:sz w:val="28"/>
          <w:szCs w:val="28"/>
          <w:rtl/>
        </w:rPr>
        <w:t xml:space="preserve"> آنگاه به ایراد دلیل بر آن پرداخته وروایت علی بن ابی طالب</w:t>
      </w:r>
      <w:r w:rsidR="0061421E" w:rsidRPr="002B7B9B">
        <w:rPr>
          <w:rFonts w:ascii="Tahoma" w:hAnsi="Tahoma" w:cs="B Badr" w:hint="cs"/>
          <w:sz w:val="28"/>
          <w:szCs w:val="28"/>
        </w:rPr>
        <w:sym w:font="AGA Arabesque" w:char="F074"/>
      </w:r>
      <w:r w:rsidR="0061421E" w:rsidRPr="002B7B9B">
        <w:rPr>
          <w:rFonts w:ascii="Tahoma" w:hAnsi="Tahoma" w:cs="B Badr" w:hint="cs"/>
          <w:sz w:val="28"/>
          <w:szCs w:val="28"/>
          <w:rtl/>
        </w:rPr>
        <w:t xml:space="preserve"> را به عنوان شاهد ذکر می کند که</w:t>
      </w:r>
      <w:r w:rsidR="00926147">
        <w:rPr>
          <w:rFonts w:ascii="Tahoma" w:hAnsi="Tahoma" w:cs="B Badr" w:hint="cs"/>
          <w:sz w:val="28"/>
          <w:szCs w:val="28"/>
          <w:rtl/>
        </w:rPr>
        <w:t xml:space="preserve">: </w:t>
      </w:r>
      <w:r w:rsidR="0061421E" w:rsidRPr="002B7B9B">
        <w:rPr>
          <w:rFonts w:ascii="Tahoma" w:hAnsi="Tahoma" w:cs="B Badr" w:hint="cs"/>
          <w:sz w:val="28"/>
          <w:szCs w:val="28"/>
          <w:rtl/>
        </w:rPr>
        <w:t>(پیامبر خدا من وزبیر را مامور کرد وفرمود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تاسرزمین"روضةخاخ"بروید که در آنجا زنی هست ونامه ای همراه دارد</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مانیزسواربرپشت اسبانمان </w:t>
      </w:r>
      <w:r w:rsidR="00495B2D">
        <w:rPr>
          <w:rFonts w:ascii="Tahoma" w:hAnsi="Tahoma" w:cs="B Badr" w:hint="cs"/>
          <w:sz w:val="28"/>
          <w:szCs w:val="28"/>
          <w:rtl/>
        </w:rPr>
        <w:t>به آنجا</w:t>
      </w:r>
      <w:r w:rsidR="0061421E" w:rsidRPr="002B7B9B">
        <w:rPr>
          <w:rFonts w:ascii="Tahoma" w:hAnsi="Tahoma" w:cs="B Badr" w:hint="cs"/>
          <w:sz w:val="28"/>
          <w:szCs w:val="28"/>
          <w:rtl/>
        </w:rPr>
        <w:t xml:space="preserve"> رفتیم تا به آن زن رسیدیم وگفتیم</w:t>
      </w:r>
      <w:r w:rsidR="00926147">
        <w:rPr>
          <w:rFonts w:ascii="Tahoma" w:hAnsi="Tahoma" w:cs="B Badr" w:hint="cs"/>
          <w:sz w:val="28"/>
          <w:szCs w:val="28"/>
          <w:rtl/>
        </w:rPr>
        <w:t xml:space="preserve">: </w:t>
      </w:r>
      <w:r w:rsidR="0061421E" w:rsidRPr="002B7B9B">
        <w:rPr>
          <w:rFonts w:ascii="Tahoma" w:hAnsi="Tahoma" w:cs="B Badr" w:hint="cs"/>
          <w:sz w:val="28"/>
          <w:szCs w:val="28"/>
          <w:rtl/>
        </w:rPr>
        <w:t>نامه را دربیار.گفت</w:t>
      </w:r>
      <w:r w:rsidR="00926147">
        <w:rPr>
          <w:rFonts w:ascii="Tahoma" w:hAnsi="Tahoma" w:cs="B Badr" w:hint="cs"/>
          <w:sz w:val="28"/>
          <w:szCs w:val="28"/>
          <w:rtl/>
        </w:rPr>
        <w:t xml:space="preserve">: </w:t>
      </w:r>
      <w:r w:rsidR="0061421E" w:rsidRPr="002B7B9B">
        <w:rPr>
          <w:rFonts w:ascii="Tahoma" w:hAnsi="Tahoma" w:cs="B Badr" w:hint="cs"/>
          <w:sz w:val="28"/>
          <w:szCs w:val="28"/>
          <w:rtl/>
        </w:rPr>
        <w:t>نامه ای همراه ندارم.گفتیم</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یانامه رادربیار </w:t>
      </w:r>
      <w:r w:rsidR="00475244">
        <w:rPr>
          <w:rFonts w:ascii="Tahoma" w:hAnsi="Tahoma" w:cs="B Badr" w:hint="cs"/>
          <w:sz w:val="28"/>
          <w:szCs w:val="28"/>
          <w:rtl/>
        </w:rPr>
        <w:t>و یا</w:t>
      </w:r>
      <w:r w:rsidR="0061421E" w:rsidRPr="002B7B9B">
        <w:rPr>
          <w:rFonts w:ascii="Tahoma" w:hAnsi="Tahoma" w:cs="B Badr" w:hint="cs"/>
          <w:sz w:val="28"/>
          <w:szCs w:val="28"/>
          <w:rtl/>
        </w:rPr>
        <w:t xml:space="preserve"> لبسهایت رادورانداز که درنهایت نامه را ازمیان موهای بافته شده اش بیرون آورد</w:t>
      </w:r>
      <w:r w:rsidR="006B1658">
        <w:rPr>
          <w:rFonts w:ascii="Tahoma" w:hAnsi="Tahoma" w:cs="B Badr" w:hint="cs"/>
          <w:sz w:val="28"/>
          <w:szCs w:val="28"/>
          <w:rtl/>
        </w:rPr>
        <w:t xml:space="preserve">، </w:t>
      </w:r>
      <w:r w:rsidR="0061421E" w:rsidRPr="002B7B9B">
        <w:rPr>
          <w:rFonts w:ascii="Tahoma" w:hAnsi="Tahoma" w:cs="B Badr" w:hint="cs"/>
          <w:sz w:val="28"/>
          <w:szCs w:val="28"/>
          <w:rtl/>
        </w:rPr>
        <w:t>مانیز آن راپیش پیامبر بردیم که محتوایش نامه ای از حاطب بن ابی بلتعه به گروهی از مشرکان مکه بود وپاره ای از تدابیر واسرار پیامبر را به ایشان خبر داده بود.</w:t>
      </w:r>
      <w:r w:rsidR="00A13C8B" w:rsidRPr="002B7B9B">
        <w:rPr>
          <w:rFonts w:ascii="Tahoma" w:hAnsi="Tahoma" w:cs="B Badr" w:hint="cs"/>
          <w:sz w:val="28"/>
          <w:szCs w:val="28"/>
          <w:rtl/>
        </w:rPr>
        <w:t xml:space="preserve"> </w:t>
      </w:r>
      <w:r w:rsidR="0061421E" w:rsidRPr="002B7B9B">
        <w:rPr>
          <w:rFonts w:ascii="Tahoma" w:hAnsi="Tahoma" w:cs="B Badr" w:hint="cs"/>
          <w:sz w:val="28"/>
          <w:szCs w:val="28"/>
          <w:rtl/>
        </w:rPr>
        <w:t>پیامبر 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ای حاطب!</w:t>
      </w:r>
      <w:r w:rsidR="00A13C8B" w:rsidRPr="002B7B9B">
        <w:rPr>
          <w:rFonts w:ascii="Tahoma" w:hAnsi="Tahoma" w:cs="B Badr" w:hint="cs"/>
          <w:sz w:val="28"/>
          <w:szCs w:val="28"/>
          <w:rtl/>
        </w:rPr>
        <w:t xml:space="preserve"> </w:t>
      </w:r>
      <w:r w:rsidR="0061421E" w:rsidRPr="002B7B9B">
        <w:rPr>
          <w:rFonts w:ascii="Tahoma" w:hAnsi="Tahoma" w:cs="B Badr" w:hint="cs"/>
          <w:sz w:val="28"/>
          <w:szCs w:val="28"/>
          <w:rtl/>
        </w:rPr>
        <w:t>این</w:t>
      </w:r>
      <w:r w:rsidR="00A13C8B" w:rsidRPr="002B7B9B">
        <w:rPr>
          <w:rFonts w:ascii="Tahoma" w:hAnsi="Tahoma" w:cs="B Badr" w:hint="cs"/>
          <w:sz w:val="28"/>
          <w:szCs w:val="28"/>
          <w:rtl/>
        </w:rPr>
        <w:t xml:space="preserve"> چه کاری</w:t>
      </w:r>
      <w:r w:rsidR="0061421E" w:rsidRPr="002B7B9B">
        <w:rPr>
          <w:rFonts w:ascii="Tahoma" w:hAnsi="Tahoma" w:cs="B Badr" w:hint="cs"/>
          <w:sz w:val="28"/>
          <w:szCs w:val="28"/>
          <w:rtl/>
        </w:rPr>
        <w:t xml:space="preserve"> چیست</w:t>
      </w:r>
      <w:r w:rsidR="004E28A1">
        <w:rPr>
          <w:rFonts w:ascii="Tahoma" w:hAnsi="Tahoma" w:cs="B Badr" w:hint="cs"/>
          <w:sz w:val="28"/>
          <w:szCs w:val="28"/>
          <w:rtl/>
        </w:rPr>
        <w:t xml:space="preserve">؟ </w:t>
      </w:r>
      <w:r w:rsidR="0061421E" w:rsidRPr="002B7B9B">
        <w:rPr>
          <w:rFonts w:ascii="Tahoma" w:hAnsi="Tahoma" w:cs="B Badr" w:hint="cs"/>
          <w:sz w:val="28"/>
          <w:szCs w:val="28"/>
          <w:rtl/>
        </w:rPr>
        <w:t>درپاسخ گفت</w:t>
      </w:r>
      <w:r w:rsidR="00926147">
        <w:rPr>
          <w:rFonts w:ascii="Tahoma" w:hAnsi="Tahoma" w:cs="B Badr" w:hint="cs"/>
          <w:sz w:val="28"/>
          <w:szCs w:val="28"/>
          <w:rtl/>
        </w:rPr>
        <w:t xml:space="preserve">: </w:t>
      </w:r>
      <w:r w:rsidR="0061421E" w:rsidRPr="002B7B9B">
        <w:rPr>
          <w:rFonts w:ascii="Tahoma" w:hAnsi="Tahoma" w:cs="B Badr" w:hint="cs"/>
          <w:sz w:val="28"/>
          <w:szCs w:val="28"/>
          <w:rtl/>
        </w:rPr>
        <w:t>عجله نکن ای پیامبرخدا!</w:t>
      </w:r>
      <w:r w:rsidR="00A13C8B" w:rsidRPr="002B7B9B">
        <w:rPr>
          <w:rFonts w:ascii="Tahoma" w:hAnsi="Tahoma" w:cs="B Badr" w:hint="cs"/>
          <w:sz w:val="28"/>
          <w:szCs w:val="28"/>
          <w:rtl/>
        </w:rPr>
        <w:t xml:space="preserve"> </w:t>
      </w:r>
      <w:r w:rsidR="0061421E" w:rsidRPr="002B7B9B">
        <w:rPr>
          <w:rFonts w:ascii="Tahoma" w:hAnsi="Tahoma" w:cs="B Badr" w:hint="cs"/>
          <w:sz w:val="28"/>
          <w:szCs w:val="28"/>
          <w:rtl/>
        </w:rPr>
        <w:t>من همپیمان قریشیان بودم واین مهاجران نیز که درخدمت شما هستند ارتباط خویشاوندی با ایشان دارند وبدین وسیله از دست قریش درامان می مانند ولی من ازچنین ارتباطی با ایشان برخوردار نیستم ولذا به قصد دست یافتن به جایگاهی نزد آنان این اقدام را انجام داده ام</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قسم به خدا ازروی تردید در دین </w:t>
      </w:r>
      <w:r w:rsidR="00475244">
        <w:rPr>
          <w:rFonts w:ascii="Tahoma" w:hAnsi="Tahoma" w:cs="B Badr" w:hint="cs"/>
          <w:sz w:val="28"/>
          <w:szCs w:val="28"/>
          <w:rtl/>
        </w:rPr>
        <w:t>و یا</w:t>
      </w:r>
      <w:r w:rsidR="0061421E" w:rsidRPr="002B7B9B">
        <w:rPr>
          <w:rFonts w:ascii="Tahoma" w:hAnsi="Tahoma" w:cs="B Badr" w:hint="cs"/>
          <w:sz w:val="28"/>
          <w:szCs w:val="28"/>
          <w:rtl/>
        </w:rPr>
        <w:t>تایید کفر نبوده است.پیامبر فرمود</w:t>
      </w:r>
      <w:r w:rsidR="00926147">
        <w:rPr>
          <w:rFonts w:ascii="Tahoma" w:hAnsi="Tahoma" w:cs="B Badr" w:hint="cs"/>
          <w:sz w:val="28"/>
          <w:szCs w:val="28"/>
          <w:rtl/>
        </w:rPr>
        <w:t xml:space="preserve">: </w:t>
      </w:r>
      <w:r w:rsidR="0061421E" w:rsidRPr="002B7B9B">
        <w:rPr>
          <w:rFonts w:ascii="Tahoma" w:hAnsi="Tahoma" w:cs="B Badr" w:hint="cs"/>
          <w:sz w:val="28"/>
          <w:szCs w:val="28"/>
          <w:rtl/>
        </w:rPr>
        <w:t>همانا او راست می گوید.</w:t>
      </w:r>
      <w:r w:rsidR="00A13C8B" w:rsidRPr="002B7B9B">
        <w:rPr>
          <w:rFonts w:ascii="Tahoma" w:hAnsi="Tahoma" w:cs="B Badr" w:hint="cs"/>
          <w:sz w:val="28"/>
          <w:szCs w:val="28"/>
          <w:rtl/>
        </w:rPr>
        <w:t xml:space="preserve"> </w:t>
      </w:r>
      <w:r w:rsidR="0061421E" w:rsidRPr="002B7B9B">
        <w:rPr>
          <w:rFonts w:ascii="Tahoma" w:hAnsi="Tahoma" w:cs="B Badr" w:hint="cs"/>
          <w:sz w:val="28"/>
          <w:szCs w:val="28"/>
          <w:rtl/>
        </w:rPr>
        <w:t>عمر گفت</w:t>
      </w:r>
      <w:r w:rsidR="00926147">
        <w:rPr>
          <w:rFonts w:ascii="Tahoma" w:hAnsi="Tahoma" w:cs="B Badr" w:hint="cs"/>
          <w:sz w:val="28"/>
          <w:szCs w:val="28"/>
          <w:rtl/>
        </w:rPr>
        <w:t xml:space="preserve">: </w:t>
      </w:r>
      <w:r w:rsidR="0061421E" w:rsidRPr="002B7B9B">
        <w:rPr>
          <w:rFonts w:ascii="Tahoma" w:hAnsi="Tahoma" w:cs="B Badr" w:hint="cs"/>
          <w:sz w:val="28"/>
          <w:szCs w:val="28"/>
          <w:rtl/>
        </w:rPr>
        <w:t>ای پیامبر خدا اجازه بفرما تا گردن این منافق را بزنم</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نه او درجنگ بدر حضور داشته است وچه می دانی شاید خداوند به جنگاوران غزوه بدر گفته باشد</w:t>
      </w:r>
      <w:r w:rsidR="00926147">
        <w:rPr>
          <w:rFonts w:ascii="Tahoma" w:hAnsi="Tahoma" w:cs="B Badr" w:hint="cs"/>
          <w:sz w:val="28"/>
          <w:szCs w:val="28"/>
          <w:rtl/>
        </w:rPr>
        <w:t xml:space="preserve">: </w:t>
      </w:r>
      <w:r w:rsidR="0061421E" w:rsidRPr="002B7B9B">
        <w:rPr>
          <w:rFonts w:ascii="Tahoma" w:hAnsi="Tahoma" w:cs="B Badr" w:hint="cs"/>
          <w:sz w:val="28"/>
          <w:szCs w:val="28"/>
          <w:rtl/>
        </w:rPr>
        <w:t>هرچه دلتان می خواهد انجام دهید که من شمارا مورد عفو وبخشش قرار داده ام.علی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سپس این </w:t>
      </w:r>
      <w:r w:rsidR="00A40340">
        <w:rPr>
          <w:rFonts w:ascii="Tahoma" w:hAnsi="Tahoma" w:cs="B Badr" w:hint="cs"/>
          <w:sz w:val="28"/>
          <w:szCs w:val="28"/>
          <w:rtl/>
        </w:rPr>
        <w:t>آيه</w:t>
      </w:r>
      <w:r w:rsidR="0061421E" w:rsidRPr="002B7B9B">
        <w:rPr>
          <w:rFonts w:ascii="Tahoma" w:hAnsi="Tahoma" w:cs="B Badr" w:hint="cs"/>
          <w:sz w:val="28"/>
          <w:szCs w:val="28"/>
          <w:rtl/>
        </w:rPr>
        <w:t xml:space="preserve"> فرود آمد که</w:t>
      </w:r>
      <w:r w:rsidR="00926147">
        <w:rPr>
          <w:rFonts w:ascii="Tahoma" w:hAnsi="Tahoma" w:cs="B Badr" w:hint="cs"/>
          <w:sz w:val="28"/>
          <w:szCs w:val="28"/>
          <w:rtl/>
        </w:rPr>
        <w:t xml:space="preserve">: </w:t>
      </w:r>
      <w:r w:rsidRPr="004A7223">
        <w:rPr>
          <w:rFonts w:ascii="QCF_BSML" w:hAnsi="QCF_BSML" w:cs="QCF_BSML"/>
          <w:color w:val="000000"/>
          <w:sz w:val="31"/>
          <w:szCs w:val="31"/>
          <w:rtl/>
        </w:rPr>
        <w:t xml:space="preserve">ﮋ </w:t>
      </w:r>
      <w:r w:rsidRPr="004A7223">
        <w:rPr>
          <w:rFonts w:ascii="QCF_P549" w:hAnsi="QCF_P549" w:cs="QCF_P549"/>
          <w:color w:val="000000"/>
          <w:sz w:val="31"/>
          <w:szCs w:val="31"/>
          <w:rtl/>
        </w:rPr>
        <w:t xml:space="preserve">ﭑ  ﭒ  ﭓ  ﭔ  ﭕ  ﭖ  ﭗ  ﭘ </w:t>
      </w:r>
      <w:r w:rsidRPr="004A7223">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الممتحنة: ١</w:t>
      </w:r>
      <w:r>
        <w:rPr>
          <w:rFonts w:ascii="Arial" w:hAnsi="Arial" w:cs="Arial"/>
          <w:color w:val="000000"/>
          <w:sz w:val="23"/>
          <w:szCs w:val="23"/>
        </w:rPr>
        <w:t xml:space="preserve"> </w:t>
      </w:r>
      <w:r w:rsidR="00495B2D">
        <w:rPr>
          <w:rFonts w:cs="B Badr" w:hint="cs"/>
          <w:sz w:val="28"/>
          <w:szCs w:val="28"/>
          <w:rtl/>
        </w:rPr>
        <w:t>ترجمه</w:t>
      </w:r>
      <w:r w:rsidR="00926147">
        <w:rPr>
          <w:rFonts w:cs="B Badr" w:hint="cs"/>
          <w:sz w:val="28"/>
          <w:szCs w:val="28"/>
          <w:rtl/>
        </w:rPr>
        <w:t xml:space="preserve">: </w:t>
      </w:r>
      <w:r w:rsidR="0061421E" w:rsidRPr="002B7B9B">
        <w:rPr>
          <w:rFonts w:cs="B Badr"/>
          <w:sz w:val="28"/>
          <w:szCs w:val="28"/>
          <w:rtl/>
        </w:rPr>
        <w:t>اى كسانى كه ايمان آورده‏ايد دشمن من و دشمن خودتان را به دوستى برمگيريد</w:t>
      </w:r>
      <w:r w:rsidR="0061421E" w:rsidRPr="002B7B9B">
        <w:rPr>
          <w:rFonts w:cs="B Badr" w:hint="cs"/>
          <w:sz w:val="28"/>
          <w:szCs w:val="28"/>
          <w:rtl/>
        </w:rPr>
        <w:t>...}.</w:t>
      </w:r>
    </w:p>
    <w:p w:rsidR="0061421E"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sz w:val="28"/>
          <w:szCs w:val="28"/>
          <w:rtl/>
        </w:rPr>
        <w:t>خلاصه کلام اینکه</w:t>
      </w:r>
      <w:r w:rsidR="00926147">
        <w:rPr>
          <w:rFonts w:ascii="Tahoma" w:hAnsi="Tahoma" w:cs="B Badr"/>
          <w:sz w:val="28"/>
          <w:szCs w:val="28"/>
          <w:rtl/>
        </w:rPr>
        <w:t xml:space="preserve">: </w:t>
      </w:r>
      <w:r w:rsidR="0061421E" w:rsidRPr="002B7B9B">
        <w:rPr>
          <w:rFonts w:ascii="Tahoma" w:hAnsi="Tahoma" w:cs="B Badr"/>
          <w:sz w:val="28"/>
          <w:szCs w:val="28"/>
          <w:rtl/>
        </w:rPr>
        <w:t>امام شافعی</w:t>
      </w:r>
      <w:r w:rsidR="0061421E" w:rsidRPr="002B7B9B">
        <w:rPr>
          <w:rFonts w:ascii="Tahoma" w:hAnsi="Tahoma" w:cs="B Badr" w:hint="cs"/>
          <w:sz w:val="28"/>
          <w:szCs w:val="28"/>
          <w:rtl/>
        </w:rPr>
        <w:t>- رحمه الله- براین باور است که</w:t>
      </w:r>
      <w:r w:rsidR="00926147">
        <w:rPr>
          <w:rFonts w:ascii="Tahoma" w:hAnsi="Tahoma" w:cs="B Badr" w:hint="cs"/>
          <w:sz w:val="28"/>
          <w:szCs w:val="28"/>
          <w:rtl/>
        </w:rPr>
        <w:t xml:space="preserve">: </w:t>
      </w:r>
      <w:r w:rsidR="0061421E" w:rsidRPr="002B7B9B">
        <w:rPr>
          <w:rFonts w:ascii="Tahoma" w:hAnsi="Tahoma" w:cs="B Badr" w:hint="cs"/>
          <w:sz w:val="28"/>
          <w:szCs w:val="28"/>
          <w:rtl/>
        </w:rPr>
        <w:t>انسان مسلمان باارتکاب گناه کبیره ازدایره اسلام خارج نمی گردد</w:t>
      </w:r>
      <w:r w:rsidR="006B1658">
        <w:rPr>
          <w:rFonts w:ascii="Tahoma" w:hAnsi="Tahoma" w:cs="B Badr" w:hint="cs"/>
          <w:sz w:val="28"/>
          <w:szCs w:val="28"/>
          <w:rtl/>
        </w:rPr>
        <w:t xml:space="preserve">، </w:t>
      </w:r>
      <w:r w:rsidR="0061421E" w:rsidRPr="002B7B9B">
        <w:rPr>
          <w:rFonts w:ascii="Tahoma" w:hAnsi="Tahoma" w:cs="B Badr" w:hint="cs"/>
          <w:sz w:val="28"/>
          <w:szCs w:val="28"/>
          <w:rtl/>
        </w:rPr>
        <w:t>اگرراه توبه رادرپیش گرفت خداوند نیز به سوی اوبرمی گردد</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اگرعلیه وی اقامه حد شد کفاره گناهش به شمار می آید واگر هم درحال اصرار وادامه آن ازدنیا رفت عاقبت وسرانجام کارش به خدای رحمان واگذار می شود یا وی را می بخشاید </w:t>
      </w:r>
      <w:r w:rsidR="00475244">
        <w:rPr>
          <w:rFonts w:ascii="Tahoma" w:hAnsi="Tahoma" w:cs="B Badr" w:hint="cs"/>
          <w:sz w:val="28"/>
          <w:szCs w:val="28"/>
          <w:rtl/>
        </w:rPr>
        <w:t>و یا</w:t>
      </w:r>
      <w:r w:rsidR="0061421E" w:rsidRPr="002B7B9B">
        <w:rPr>
          <w:rFonts w:ascii="Tahoma" w:hAnsi="Tahoma" w:cs="B Badr" w:hint="cs"/>
          <w:sz w:val="28"/>
          <w:szCs w:val="28"/>
          <w:rtl/>
        </w:rPr>
        <w:t xml:space="preserve"> عذابش می دهد ولی درصورت گرفتار شدن به آتش دوزخ درآن ماندگار نخواهد بود.</w:t>
      </w:r>
      <w:r w:rsidR="0061421E" w:rsidRPr="002B7B9B">
        <w:rPr>
          <w:rStyle w:val="a6"/>
          <w:rFonts w:ascii="Tahoma" w:hAnsi="Tahoma" w:cs="B Badr"/>
          <w:sz w:val="28"/>
          <w:szCs w:val="28"/>
          <w:rtl/>
        </w:rPr>
        <w:footnoteReference w:id="413"/>
      </w:r>
    </w:p>
    <w:p w:rsidR="00495B2D" w:rsidRPr="002B7B9B" w:rsidRDefault="00495B2D" w:rsidP="0006388E">
      <w:pPr>
        <w:ind w:hanging="334"/>
        <w:jc w:val="lowKashida"/>
        <w:rPr>
          <w:rFonts w:ascii="Tahoma" w:hAnsi="Tahoma" w:cs="B Badr" w:hint="cs"/>
          <w:sz w:val="28"/>
          <w:szCs w:val="28"/>
          <w:rtl/>
        </w:rPr>
      </w:pPr>
    </w:p>
    <w:p w:rsidR="0061421E" w:rsidRPr="00495B2D" w:rsidRDefault="0061421E" w:rsidP="0006388E">
      <w:pPr>
        <w:ind w:hanging="334"/>
        <w:jc w:val="lowKashida"/>
        <w:rPr>
          <w:rFonts w:ascii="Tahoma" w:hAnsi="Tahoma" w:cs="B Badr" w:hint="cs"/>
          <w:b/>
          <w:bCs/>
          <w:sz w:val="32"/>
          <w:szCs w:val="32"/>
          <w:rtl/>
        </w:rPr>
      </w:pPr>
      <w:r w:rsidRPr="00495B2D">
        <w:rPr>
          <w:rFonts w:ascii="Tahoma" w:hAnsi="Tahoma" w:cs="B Badr" w:hint="cs"/>
          <w:b/>
          <w:bCs/>
          <w:sz w:val="32"/>
          <w:szCs w:val="32"/>
          <w:rtl/>
        </w:rPr>
        <w:t>بحث دوم</w:t>
      </w:r>
      <w:r w:rsidR="00926147">
        <w:rPr>
          <w:rFonts w:ascii="Tahoma" w:hAnsi="Tahoma" w:cs="B Badr" w:hint="cs"/>
          <w:b/>
          <w:bCs/>
          <w:sz w:val="32"/>
          <w:szCs w:val="32"/>
          <w:rtl/>
        </w:rPr>
        <w:t xml:space="preserve">: </w:t>
      </w:r>
      <w:r w:rsidRPr="00495B2D">
        <w:rPr>
          <w:rFonts w:ascii="Tahoma" w:hAnsi="Tahoma" w:cs="B Badr" w:hint="cs"/>
          <w:b/>
          <w:bCs/>
          <w:sz w:val="32"/>
          <w:szCs w:val="32"/>
          <w:rtl/>
        </w:rPr>
        <w:t>حکم ترک عمدی نماز.</w:t>
      </w:r>
    </w:p>
    <w:p w:rsidR="0061421E" w:rsidRPr="002B7B9B" w:rsidRDefault="003E5F66" w:rsidP="004A7223">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ابن القیم</w:t>
      </w:r>
      <w:r w:rsidR="004A7223">
        <w:rPr>
          <w:rFonts w:ascii="Tahoma" w:hAnsi="Tahoma" w:cs="CTraditional Arabic" w:hint="cs"/>
          <w:sz w:val="30"/>
          <w:szCs w:val="30"/>
          <w:rtl/>
        </w:rPr>
        <w:t>:</w:t>
      </w:r>
      <w:r w:rsidR="004A7223">
        <w:rPr>
          <w:rFonts w:ascii="Tahoma" w:hAnsi="Tahoma" w:cs="B Badr" w:hint="cs"/>
          <w:sz w:val="30"/>
          <w:szCs w:val="30"/>
          <w:rtl/>
        </w:rPr>
        <w:t xml:space="preserve"> </w:t>
      </w:r>
      <w:r w:rsidR="0061421E" w:rsidRPr="002B7B9B">
        <w:rPr>
          <w:rFonts w:ascii="Tahoma" w:hAnsi="Tahoma" w:cs="B Badr" w:hint="cs"/>
          <w:sz w:val="28"/>
          <w:szCs w:val="28"/>
          <w:rtl/>
        </w:rPr>
        <w:t>دراین باره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همه مسلمانان برا</w:t>
      </w:r>
      <w:r w:rsidR="00A13C8B" w:rsidRPr="002B7B9B">
        <w:rPr>
          <w:rFonts w:ascii="Tahoma" w:hAnsi="Tahoma" w:cs="B Badr" w:hint="cs"/>
          <w:sz w:val="28"/>
          <w:szCs w:val="28"/>
          <w:rtl/>
        </w:rPr>
        <w:t>ین</w:t>
      </w:r>
      <w:r w:rsidR="0061421E" w:rsidRPr="002B7B9B">
        <w:rPr>
          <w:rFonts w:ascii="Tahoma" w:hAnsi="Tahoma" w:cs="B Badr" w:hint="cs"/>
          <w:sz w:val="28"/>
          <w:szCs w:val="28"/>
          <w:rtl/>
        </w:rPr>
        <w:t xml:space="preserve"> امر اتفاق نظر دارند که ترک عمدی نماز واجب از بزرگترین گناهان کبیره محسوب شده وگناهش نزد خداوند متعال بزرگتر از قتل</w:t>
      </w:r>
      <w:r w:rsidR="006B1658">
        <w:rPr>
          <w:rFonts w:ascii="Tahoma" w:hAnsi="Tahoma" w:cs="B Badr" w:hint="cs"/>
          <w:sz w:val="28"/>
          <w:szCs w:val="28"/>
          <w:rtl/>
        </w:rPr>
        <w:t xml:space="preserve">، </w:t>
      </w:r>
      <w:r w:rsidR="0061421E" w:rsidRPr="002B7B9B">
        <w:rPr>
          <w:rFonts w:ascii="Tahoma" w:hAnsi="Tahoma" w:cs="B Badr" w:hint="cs"/>
          <w:sz w:val="28"/>
          <w:szCs w:val="28"/>
          <w:rtl/>
        </w:rPr>
        <w:t>دزدی</w:t>
      </w:r>
      <w:r w:rsidR="006B1658">
        <w:rPr>
          <w:rFonts w:ascii="Tahoma" w:hAnsi="Tahoma" w:cs="B Badr" w:hint="cs"/>
          <w:sz w:val="28"/>
          <w:szCs w:val="28"/>
          <w:rtl/>
        </w:rPr>
        <w:t xml:space="preserve">، </w:t>
      </w:r>
      <w:r w:rsidR="0061421E" w:rsidRPr="002B7B9B">
        <w:rPr>
          <w:rFonts w:ascii="Tahoma" w:hAnsi="Tahoma" w:cs="B Badr" w:hint="cs"/>
          <w:sz w:val="28"/>
          <w:szCs w:val="28"/>
          <w:rtl/>
        </w:rPr>
        <w:t>زنا وشراب خواری است</w:t>
      </w:r>
      <w:r w:rsidR="006B1658">
        <w:rPr>
          <w:rFonts w:ascii="Tahoma" w:hAnsi="Tahoma" w:cs="B Badr" w:hint="cs"/>
          <w:sz w:val="28"/>
          <w:szCs w:val="28"/>
          <w:rtl/>
        </w:rPr>
        <w:t xml:space="preserve">، </w:t>
      </w:r>
      <w:r w:rsidR="0061421E" w:rsidRPr="002B7B9B">
        <w:rPr>
          <w:rFonts w:ascii="Tahoma" w:hAnsi="Tahoma" w:cs="B Badr" w:hint="cs"/>
          <w:sz w:val="28"/>
          <w:szCs w:val="28"/>
          <w:rtl/>
        </w:rPr>
        <w:t>واینکه دردنیا وآخرت گرفتار مجازات وخشم بی امان الهی خواهد شد.</w:t>
      </w:r>
    </w:p>
    <w:p w:rsidR="0061421E" w:rsidRPr="002B7B9B"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ولی پیرامون کشتن</w:t>
      </w:r>
      <w:r w:rsidR="006B1658">
        <w:rPr>
          <w:rFonts w:ascii="Tahoma" w:hAnsi="Tahoma" w:cs="B Badr" w:hint="cs"/>
          <w:sz w:val="28"/>
          <w:szCs w:val="28"/>
          <w:rtl/>
        </w:rPr>
        <w:t xml:space="preserve">، </w:t>
      </w:r>
      <w:r w:rsidR="0061421E" w:rsidRPr="002B7B9B">
        <w:rPr>
          <w:rFonts w:ascii="Tahoma" w:hAnsi="Tahoma" w:cs="B Badr" w:hint="cs"/>
          <w:sz w:val="28"/>
          <w:szCs w:val="28"/>
          <w:rtl/>
        </w:rPr>
        <w:t>چگونگی اجرای آن وکافر بودنش باهم اختلاف نظر دارند</w:t>
      </w:r>
      <w:r w:rsidR="00926147">
        <w:rPr>
          <w:rFonts w:ascii="Tahoma" w:hAnsi="Tahoma" w:cs="B Badr" w:hint="cs"/>
          <w:sz w:val="28"/>
          <w:szCs w:val="28"/>
          <w:rtl/>
        </w:rPr>
        <w:t xml:space="preserve">: </w:t>
      </w:r>
      <w:r w:rsidR="0061421E" w:rsidRPr="002B7B9B">
        <w:rPr>
          <w:rFonts w:ascii="Tahoma" w:hAnsi="Tahoma" w:cs="B Badr" w:hint="cs"/>
          <w:sz w:val="28"/>
          <w:szCs w:val="28"/>
          <w:rtl/>
        </w:rPr>
        <w:t>سفیان بن سعید ثوری</w:t>
      </w:r>
      <w:r w:rsidR="006B1658">
        <w:rPr>
          <w:rFonts w:ascii="Tahoma" w:hAnsi="Tahoma" w:cs="B Badr" w:hint="cs"/>
          <w:sz w:val="28"/>
          <w:szCs w:val="28"/>
          <w:rtl/>
        </w:rPr>
        <w:t xml:space="preserve">، </w:t>
      </w:r>
      <w:r w:rsidR="0061421E" w:rsidRPr="002B7B9B">
        <w:rPr>
          <w:rFonts w:ascii="Tahoma" w:hAnsi="Tahoma" w:cs="B Badr" w:hint="cs"/>
          <w:sz w:val="28"/>
          <w:szCs w:val="28"/>
          <w:rtl/>
        </w:rPr>
        <w:t>ابوعمرواوزاعی</w:t>
      </w:r>
      <w:r w:rsidR="006B1658">
        <w:rPr>
          <w:rFonts w:ascii="Tahoma" w:hAnsi="Tahoma" w:cs="B Badr" w:hint="cs"/>
          <w:sz w:val="28"/>
          <w:szCs w:val="28"/>
          <w:rtl/>
        </w:rPr>
        <w:t xml:space="preserve">، </w:t>
      </w:r>
      <w:r w:rsidR="0061421E" w:rsidRPr="002B7B9B">
        <w:rPr>
          <w:rFonts w:ascii="Tahoma" w:hAnsi="Tahoma" w:cs="B Badr" w:hint="cs"/>
          <w:sz w:val="28"/>
          <w:szCs w:val="28"/>
          <w:rtl/>
        </w:rPr>
        <w:t>عبدالله بن مبارک</w:t>
      </w:r>
      <w:r w:rsidR="006B1658">
        <w:rPr>
          <w:rFonts w:ascii="Tahoma" w:hAnsi="Tahoma" w:cs="B Badr" w:hint="cs"/>
          <w:sz w:val="28"/>
          <w:szCs w:val="28"/>
          <w:rtl/>
        </w:rPr>
        <w:t xml:space="preserve">، </w:t>
      </w:r>
      <w:r w:rsidR="0061421E" w:rsidRPr="002B7B9B">
        <w:rPr>
          <w:rFonts w:ascii="Tahoma" w:hAnsi="Tahoma" w:cs="B Badr" w:hint="cs"/>
          <w:sz w:val="28"/>
          <w:szCs w:val="28"/>
          <w:rtl/>
        </w:rPr>
        <w:t>حمادبن زید</w:t>
      </w:r>
      <w:r w:rsidR="006B1658">
        <w:rPr>
          <w:rFonts w:ascii="Tahoma" w:hAnsi="Tahoma" w:cs="B Badr" w:hint="cs"/>
          <w:sz w:val="28"/>
          <w:szCs w:val="28"/>
          <w:rtl/>
        </w:rPr>
        <w:t xml:space="preserve">، </w:t>
      </w:r>
      <w:r w:rsidR="0061421E" w:rsidRPr="002B7B9B">
        <w:rPr>
          <w:rFonts w:ascii="Tahoma" w:hAnsi="Tahoma" w:cs="B Badr" w:hint="cs"/>
          <w:sz w:val="28"/>
          <w:szCs w:val="28"/>
          <w:rtl/>
        </w:rPr>
        <w:t>وکیع بن جراح</w:t>
      </w:r>
      <w:r w:rsidR="006B1658">
        <w:rPr>
          <w:rFonts w:ascii="Tahoma" w:hAnsi="Tahoma" w:cs="B Badr" w:hint="cs"/>
          <w:sz w:val="28"/>
          <w:szCs w:val="28"/>
          <w:rtl/>
        </w:rPr>
        <w:t xml:space="preserve">، </w:t>
      </w:r>
      <w:r w:rsidR="0061421E" w:rsidRPr="002B7B9B">
        <w:rPr>
          <w:rFonts w:ascii="Tahoma" w:hAnsi="Tahoma" w:cs="B Badr" w:hint="cs"/>
          <w:sz w:val="28"/>
          <w:szCs w:val="28"/>
          <w:rtl/>
        </w:rPr>
        <w:t>مالک بن انس</w:t>
      </w:r>
      <w:r w:rsidR="006B1658">
        <w:rPr>
          <w:rFonts w:ascii="Tahoma" w:hAnsi="Tahoma" w:cs="B Badr" w:hint="cs"/>
          <w:sz w:val="28"/>
          <w:szCs w:val="28"/>
          <w:rtl/>
        </w:rPr>
        <w:t xml:space="preserve">، </w:t>
      </w:r>
      <w:r w:rsidR="0061421E" w:rsidRPr="002B7B9B">
        <w:rPr>
          <w:rFonts w:ascii="Tahoma" w:hAnsi="Tahoma" w:cs="B Badr" w:hint="cs"/>
          <w:sz w:val="28"/>
          <w:szCs w:val="28"/>
          <w:rtl/>
        </w:rPr>
        <w:t>محمدبن ادریس شافعی</w:t>
      </w:r>
      <w:r w:rsidR="006B1658">
        <w:rPr>
          <w:rFonts w:ascii="Tahoma" w:hAnsi="Tahoma" w:cs="B Badr" w:hint="cs"/>
          <w:sz w:val="28"/>
          <w:szCs w:val="28"/>
          <w:rtl/>
        </w:rPr>
        <w:t xml:space="preserve">، </w:t>
      </w:r>
      <w:r w:rsidR="0061421E" w:rsidRPr="002B7B9B">
        <w:rPr>
          <w:rFonts w:ascii="Tahoma" w:hAnsi="Tahoma" w:cs="B Badr" w:hint="cs"/>
          <w:sz w:val="28"/>
          <w:szCs w:val="28"/>
          <w:rtl/>
        </w:rPr>
        <w:t>احمدبن حنبل</w:t>
      </w:r>
      <w:r w:rsidR="006B1658">
        <w:rPr>
          <w:rFonts w:ascii="Tahoma" w:hAnsi="Tahoma" w:cs="B Badr" w:hint="cs"/>
          <w:sz w:val="28"/>
          <w:szCs w:val="28"/>
          <w:rtl/>
        </w:rPr>
        <w:t xml:space="preserve">، </w:t>
      </w:r>
      <w:r w:rsidR="0061421E" w:rsidRPr="002B7B9B">
        <w:rPr>
          <w:rFonts w:ascii="Tahoma" w:hAnsi="Tahoma" w:cs="B Badr" w:hint="cs"/>
          <w:sz w:val="28"/>
          <w:szCs w:val="28"/>
          <w:rtl/>
        </w:rPr>
        <w:t>اسحاق بن راهویه وپیروانشان معتقدند</w:t>
      </w:r>
      <w:r w:rsidR="00926147">
        <w:rPr>
          <w:rFonts w:ascii="Tahoma" w:hAnsi="Tahoma" w:cs="B Badr" w:hint="cs"/>
          <w:sz w:val="28"/>
          <w:szCs w:val="28"/>
          <w:rtl/>
        </w:rPr>
        <w:t xml:space="preserve">: </w:t>
      </w:r>
      <w:r w:rsidR="0061421E" w:rsidRPr="002B7B9B">
        <w:rPr>
          <w:rFonts w:ascii="Tahoma" w:hAnsi="Tahoma" w:cs="B Badr" w:hint="cs"/>
          <w:sz w:val="28"/>
          <w:szCs w:val="28"/>
          <w:rtl/>
        </w:rPr>
        <w:t>باید کشته شود.</w:t>
      </w:r>
    </w:p>
    <w:p w:rsidR="0061421E" w:rsidRPr="002B7B9B"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درمقابل بزرگانی همچون</w:t>
      </w:r>
      <w:r w:rsidR="00926147">
        <w:rPr>
          <w:rFonts w:ascii="Tahoma" w:hAnsi="Tahoma" w:cs="B Badr" w:hint="cs"/>
          <w:sz w:val="28"/>
          <w:szCs w:val="28"/>
          <w:rtl/>
        </w:rPr>
        <w:t xml:space="preserve">: </w:t>
      </w:r>
      <w:r w:rsidR="0061421E" w:rsidRPr="002B7B9B">
        <w:rPr>
          <w:rFonts w:ascii="Tahoma" w:hAnsi="Tahoma" w:cs="B Badr" w:hint="cs"/>
          <w:sz w:val="28"/>
          <w:szCs w:val="28"/>
          <w:rtl/>
        </w:rPr>
        <w:t>ابن شهاب زهری</w:t>
      </w:r>
      <w:r w:rsidR="006B1658">
        <w:rPr>
          <w:rFonts w:ascii="Tahoma" w:hAnsi="Tahoma" w:cs="B Badr" w:hint="cs"/>
          <w:sz w:val="28"/>
          <w:szCs w:val="28"/>
          <w:rtl/>
        </w:rPr>
        <w:t xml:space="preserve">، </w:t>
      </w:r>
      <w:r w:rsidR="0061421E" w:rsidRPr="002B7B9B">
        <w:rPr>
          <w:rFonts w:ascii="Tahoma" w:hAnsi="Tahoma" w:cs="B Badr" w:hint="cs"/>
          <w:sz w:val="28"/>
          <w:szCs w:val="28"/>
          <w:rtl/>
        </w:rPr>
        <w:t>سعیدبن مسیب</w:t>
      </w:r>
      <w:r w:rsidR="006B1658">
        <w:rPr>
          <w:rFonts w:ascii="Tahoma" w:hAnsi="Tahoma" w:cs="B Badr" w:hint="cs"/>
          <w:sz w:val="28"/>
          <w:szCs w:val="28"/>
          <w:rtl/>
        </w:rPr>
        <w:t xml:space="preserve">، </w:t>
      </w:r>
      <w:r w:rsidR="0061421E" w:rsidRPr="002B7B9B">
        <w:rPr>
          <w:rFonts w:ascii="Tahoma" w:hAnsi="Tahoma" w:cs="B Badr" w:hint="cs"/>
          <w:sz w:val="28"/>
          <w:szCs w:val="28"/>
          <w:rtl/>
        </w:rPr>
        <w:t>عمربن عبدالعزیز</w:t>
      </w:r>
      <w:r w:rsidR="006B1658">
        <w:rPr>
          <w:rFonts w:ascii="Tahoma" w:hAnsi="Tahoma" w:cs="B Badr" w:hint="cs"/>
          <w:sz w:val="28"/>
          <w:szCs w:val="28"/>
          <w:rtl/>
        </w:rPr>
        <w:t xml:space="preserve">، </w:t>
      </w:r>
      <w:r w:rsidR="0061421E" w:rsidRPr="002B7B9B">
        <w:rPr>
          <w:rFonts w:ascii="Tahoma" w:hAnsi="Tahoma" w:cs="B Badr" w:hint="cs"/>
          <w:sz w:val="28"/>
          <w:szCs w:val="28"/>
          <w:rtl/>
        </w:rPr>
        <w:t>ابوحنیفه</w:t>
      </w:r>
      <w:r w:rsidR="006B1658">
        <w:rPr>
          <w:rFonts w:ascii="Tahoma" w:hAnsi="Tahoma" w:cs="B Badr" w:hint="cs"/>
          <w:sz w:val="28"/>
          <w:szCs w:val="28"/>
          <w:rtl/>
        </w:rPr>
        <w:t xml:space="preserve">، </w:t>
      </w:r>
      <w:r w:rsidR="0061421E" w:rsidRPr="002B7B9B">
        <w:rPr>
          <w:rFonts w:ascii="Tahoma" w:hAnsi="Tahoma" w:cs="B Badr" w:hint="cs"/>
          <w:sz w:val="28"/>
          <w:szCs w:val="28"/>
          <w:rtl/>
        </w:rPr>
        <w:t>داودبن علی ومزنی براین باورند که</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مجازات وی زندان ابدی است </w:t>
      </w:r>
      <w:r w:rsidR="00475244">
        <w:rPr>
          <w:rFonts w:ascii="Tahoma" w:hAnsi="Tahoma" w:cs="B Badr" w:hint="cs"/>
          <w:sz w:val="28"/>
          <w:szCs w:val="28"/>
          <w:rtl/>
        </w:rPr>
        <w:t>و یا</w:t>
      </w:r>
      <w:r w:rsidR="0061421E" w:rsidRPr="002B7B9B">
        <w:rPr>
          <w:rFonts w:ascii="Tahoma" w:hAnsi="Tahoma" w:cs="B Badr" w:hint="cs"/>
          <w:sz w:val="28"/>
          <w:szCs w:val="28"/>
          <w:rtl/>
        </w:rPr>
        <w:t xml:space="preserve"> راه توبه رادرپیش گرفته وآزاد می گردد ولی کشته نمی شود.</w:t>
      </w:r>
      <w:r w:rsidR="0061421E" w:rsidRPr="002B7B9B">
        <w:rPr>
          <w:rStyle w:val="a6"/>
          <w:rFonts w:ascii="Tahoma" w:hAnsi="Tahoma" w:cs="B Badr"/>
          <w:sz w:val="28"/>
          <w:szCs w:val="28"/>
          <w:rtl/>
        </w:rPr>
        <w:footnoteReference w:id="414"/>
      </w:r>
      <w:r w:rsidR="0061421E" w:rsidRPr="002B7B9B">
        <w:rPr>
          <w:rFonts w:ascii="Tahoma" w:hAnsi="Tahoma" w:cs="B Badr" w:hint="cs"/>
          <w:sz w:val="28"/>
          <w:szCs w:val="28"/>
          <w:rtl/>
        </w:rPr>
        <w:t xml:space="preserve"> سپس به ارائه دلایل طرفین می پردازد.</w:t>
      </w:r>
    </w:p>
    <w:p w:rsidR="0061421E" w:rsidRPr="002B7B9B"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آنگاه درمیان آنهایی که قائل به قتلش هستند اختلاف نظر وجود دارد که آیا همانند قاتل</w:t>
      </w:r>
      <w:r w:rsidR="006B1658">
        <w:rPr>
          <w:rFonts w:ascii="Tahoma" w:hAnsi="Tahoma" w:cs="B Badr" w:hint="cs"/>
          <w:sz w:val="28"/>
          <w:szCs w:val="28"/>
          <w:rtl/>
        </w:rPr>
        <w:t xml:space="preserve">، </w:t>
      </w:r>
      <w:r w:rsidR="0061421E" w:rsidRPr="002B7B9B">
        <w:rPr>
          <w:rFonts w:ascii="Tahoma" w:hAnsi="Tahoma" w:cs="B Badr" w:hint="cs"/>
          <w:sz w:val="28"/>
          <w:szCs w:val="28"/>
          <w:rtl/>
        </w:rPr>
        <w:t>مشرک محارب وزناکار محسوب شده وکشتنش حد به شمار می آید</w:t>
      </w:r>
      <w:r w:rsidR="004E28A1">
        <w:rPr>
          <w:rFonts w:ascii="Tahoma" w:hAnsi="Tahoma" w:cs="B Badr" w:hint="cs"/>
          <w:sz w:val="28"/>
          <w:szCs w:val="28"/>
          <w:rtl/>
        </w:rPr>
        <w:t xml:space="preserve">؟ </w:t>
      </w:r>
      <w:r w:rsidR="0061421E" w:rsidRPr="002B7B9B">
        <w:rPr>
          <w:rFonts w:ascii="Tahoma" w:hAnsi="Tahoma" w:cs="B Badr" w:hint="cs"/>
          <w:sz w:val="28"/>
          <w:szCs w:val="28"/>
          <w:rtl/>
        </w:rPr>
        <w:t xml:space="preserve"> </w:t>
      </w:r>
      <w:r w:rsidR="00475244">
        <w:rPr>
          <w:rFonts w:ascii="Tahoma" w:hAnsi="Tahoma" w:cs="B Badr" w:hint="cs"/>
          <w:sz w:val="28"/>
          <w:szCs w:val="28"/>
          <w:rtl/>
        </w:rPr>
        <w:t>و یا</w:t>
      </w:r>
      <w:r w:rsidR="0061421E" w:rsidRPr="002B7B9B">
        <w:rPr>
          <w:rFonts w:ascii="Tahoma" w:hAnsi="Tahoma" w:cs="B Badr" w:hint="cs"/>
          <w:sz w:val="28"/>
          <w:szCs w:val="28"/>
          <w:rtl/>
        </w:rPr>
        <w:t xml:space="preserve"> بخاطر مرتد بودنش مجازات قتل علیه وی به اجرا درمی آید وگناه ترک نماز نیز بسان شرک از عموم گناهان کبیره استثنا شده وموجب خروج صاحبش از دایره دین می گردد</w:t>
      </w:r>
      <w:r w:rsidR="004E28A1">
        <w:rPr>
          <w:rFonts w:ascii="Tahoma" w:hAnsi="Tahoma" w:cs="B Badr" w:hint="cs"/>
          <w:sz w:val="28"/>
          <w:szCs w:val="28"/>
          <w:rtl/>
        </w:rPr>
        <w:t xml:space="preserve">؟ </w:t>
      </w:r>
      <w:r w:rsidR="00A13C8B" w:rsidRPr="002B7B9B">
        <w:rPr>
          <w:rFonts w:ascii="Tahoma" w:hAnsi="Tahoma" w:cs="B Badr" w:hint="cs"/>
          <w:sz w:val="28"/>
          <w:szCs w:val="28"/>
          <w:rtl/>
        </w:rPr>
        <w:t xml:space="preserve"> </w:t>
      </w:r>
      <w:r w:rsidR="0061421E" w:rsidRPr="002B7B9B">
        <w:rPr>
          <w:rFonts w:ascii="Tahoma" w:hAnsi="Tahoma" w:cs="B Badr" w:hint="cs"/>
          <w:sz w:val="28"/>
          <w:szCs w:val="28"/>
          <w:rtl/>
        </w:rPr>
        <w:t>دراین جا دودیدگاه وجود دارد</w:t>
      </w:r>
      <w:r w:rsidR="00926147">
        <w:rPr>
          <w:rFonts w:ascii="Tahoma" w:hAnsi="Tahoma" w:cs="B Badr" w:hint="cs"/>
          <w:sz w:val="28"/>
          <w:szCs w:val="28"/>
          <w:rtl/>
        </w:rPr>
        <w:t xml:space="preserve">: </w:t>
      </w:r>
    </w:p>
    <w:p w:rsidR="0061421E" w:rsidRPr="002B7B9B"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دیدگاه نخست</w:t>
      </w:r>
      <w:r w:rsidR="00926147">
        <w:rPr>
          <w:rFonts w:ascii="Tahoma" w:hAnsi="Tahoma" w:cs="B Badr" w:hint="cs"/>
          <w:sz w:val="28"/>
          <w:szCs w:val="28"/>
          <w:rtl/>
        </w:rPr>
        <w:t xml:space="preserve">: </w:t>
      </w:r>
      <w:r w:rsidR="00B20E05">
        <w:rPr>
          <w:rFonts w:ascii="Tahoma" w:hAnsi="Tahoma" w:cs="B Badr" w:hint="cs"/>
          <w:sz w:val="28"/>
          <w:szCs w:val="28"/>
          <w:rtl/>
        </w:rPr>
        <w:t>علمايي</w:t>
      </w:r>
      <w:r w:rsidR="0061421E" w:rsidRPr="002B7B9B">
        <w:rPr>
          <w:rFonts w:ascii="Tahoma" w:hAnsi="Tahoma" w:cs="B Badr" w:hint="cs"/>
          <w:sz w:val="28"/>
          <w:szCs w:val="28"/>
          <w:rtl/>
        </w:rPr>
        <w:t xml:space="preserve"> همچون</w:t>
      </w:r>
      <w:r w:rsidR="00926147">
        <w:rPr>
          <w:rFonts w:ascii="Tahoma" w:hAnsi="Tahoma" w:cs="B Badr" w:hint="cs"/>
          <w:sz w:val="28"/>
          <w:szCs w:val="28"/>
          <w:rtl/>
        </w:rPr>
        <w:t xml:space="preserve">: </w:t>
      </w:r>
      <w:r w:rsidR="0061421E" w:rsidRPr="002B7B9B">
        <w:rPr>
          <w:rFonts w:ascii="Tahoma" w:hAnsi="Tahoma" w:cs="B Badr" w:hint="cs"/>
          <w:sz w:val="28"/>
          <w:szCs w:val="28"/>
          <w:rtl/>
        </w:rPr>
        <w:t>امام احمد</w:t>
      </w:r>
      <w:r w:rsidR="006B1658">
        <w:rPr>
          <w:rFonts w:ascii="Tahoma" w:hAnsi="Tahoma" w:cs="B Badr" w:hint="cs"/>
          <w:sz w:val="28"/>
          <w:szCs w:val="28"/>
          <w:rtl/>
        </w:rPr>
        <w:t xml:space="preserve">، </w:t>
      </w:r>
      <w:r w:rsidR="0061421E" w:rsidRPr="002B7B9B">
        <w:rPr>
          <w:rFonts w:ascii="Tahoma" w:hAnsi="Tahoma" w:cs="B Badr" w:hint="cs"/>
          <w:sz w:val="28"/>
          <w:szCs w:val="28"/>
          <w:rtl/>
        </w:rPr>
        <w:t>سعیدبن جبیر</w:t>
      </w:r>
      <w:r w:rsidR="006B1658">
        <w:rPr>
          <w:rFonts w:ascii="Tahoma" w:hAnsi="Tahoma" w:cs="B Badr" w:hint="cs"/>
          <w:sz w:val="28"/>
          <w:szCs w:val="28"/>
          <w:rtl/>
        </w:rPr>
        <w:t xml:space="preserve">، </w:t>
      </w:r>
      <w:r w:rsidR="0061421E" w:rsidRPr="002B7B9B">
        <w:rPr>
          <w:rFonts w:ascii="Tahoma" w:hAnsi="Tahoma" w:cs="B Badr" w:hint="cs"/>
          <w:sz w:val="28"/>
          <w:szCs w:val="28"/>
          <w:rtl/>
        </w:rPr>
        <w:t>عامرشعبی</w:t>
      </w:r>
      <w:r w:rsidR="006B1658">
        <w:rPr>
          <w:rFonts w:ascii="Tahoma" w:hAnsi="Tahoma" w:cs="B Badr" w:hint="cs"/>
          <w:sz w:val="28"/>
          <w:szCs w:val="28"/>
          <w:rtl/>
        </w:rPr>
        <w:t xml:space="preserve">، </w:t>
      </w:r>
      <w:r w:rsidR="0061421E" w:rsidRPr="002B7B9B">
        <w:rPr>
          <w:rFonts w:ascii="Tahoma" w:hAnsi="Tahoma" w:cs="B Badr" w:hint="cs"/>
          <w:sz w:val="28"/>
          <w:szCs w:val="28"/>
          <w:rtl/>
        </w:rPr>
        <w:t>ابراهیم نخعی</w:t>
      </w:r>
      <w:r w:rsidR="006B1658">
        <w:rPr>
          <w:rFonts w:ascii="Tahoma" w:hAnsi="Tahoma" w:cs="B Badr" w:hint="cs"/>
          <w:sz w:val="28"/>
          <w:szCs w:val="28"/>
          <w:rtl/>
        </w:rPr>
        <w:t xml:space="preserve">، </w:t>
      </w:r>
      <w:r w:rsidR="0061421E" w:rsidRPr="002B7B9B">
        <w:rPr>
          <w:rFonts w:ascii="Tahoma" w:hAnsi="Tahoma" w:cs="B Badr" w:hint="cs"/>
          <w:sz w:val="28"/>
          <w:szCs w:val="28"/>
          <w:rtl/>
        </w:rPr>
        <w:t>ابوعمرو</w:t>
      </w:r>
      <w:r w:rsidR="006B1658">
        <w:rPr>
          <w:rFonts w:ascii="Tahoma" w:hAnsi="Tahoma" w:cs="B Badr" w:hint="cs"/>
          <w:sz w:val="28"/>
          <w:szCs w:val="28"/>
          <w:rtl/>
        </w:rPr>
        <w:t xml:space="preserve">، </w:t>
      </w:r>
      <w:r w:rsidR="0061421E" w:rsidRPr="002B7B9B">
        <w:rPr>
          <w:rFonts w:ascii="Tahoma" w:hAnsi="Tahoma" w:cs="B Badr" w:hint="cs"/>
          <w:sz w:val="28"/>
          <w:szCs w:val="28"/>
          <w:rtl/>
        </w:rPr>
        <w:t>اوزاعی</w:t>
      </w:r>
      <w:r w:rsidR="006B1658">
        <w:rPr>
          <w:rFonts w:ascii="Tahoma" w:hAnsi="Tahoma" w:cs="B Badr" w:hint="cs"/>
          <w:sz w:val="28"/>
          <w:szCs w:val="28"/>
          <w:rtl/>
        </w:rPr>
        <w:t xml:space="preserve">، </w:t>
      </w:r>
      <w:r w:rsidR="0061421E" w:rsidRPr="002B7B9B">
        <w:rPr>
          <w:rFonts w:ascii="Tahoma" w:hAnsi="Tahoma" w:cs="B Badr" w:hint="cs"/>
          <w:sz w:val="28"/>
          <w:szCs w:val="28"/>
          <w:rtl/>
        </w:rPr>
        <w:t>ایوب سختیانی</w:t>
      </w:r>
      <w:r w:rsidR="006B1658">
        <w:rPr>
          <w:rFonts w:ascii="Tahoma" w:hAnsi="Tahoma" w:cs="B Badr" w:hint="cs"/>
          <w:sz w:val="28"/>
          <w:szCs w:val="28"/>
          <w:rtl/>
        </w:rPr>
        <w:t xml:space="preserve">، </w:t>
      </w:r>
      <w:r w:rsidR="0061421E" w:rsidRPr="002B7B9B">
        <w:rPr>
          <w:rFonts w:ascii="Tahoma" w:hAnsi="Tahoma" w:cs="B Badr" w:hint="cs"/>
          <w:sz w:val="28"/>
          <w:szCs w:val="28"/>
          <w:rtl/>
        </w:rPr>
        <w:t>عبدالله بن مبارک</w:t>
      </w:r>
      <w:r w:rsidR="006B1658">
        <w:rPr>
          <w:rFonts w:ascii="Tahoma" w:hAnsi="Tahoma" w:cs="B Badr" w:hint="cs"/>
          <w:sz w:val="28"/>
          <w:szCs w:val="28"/>
          <w:rtl/>
        </w:rPr>
        <w:t xml:space="preserve">، </w:t>
      </w:r>
      <w:r w:rsidR="0061421E" w:rsidRPr="002B7B9B">
        <w:rPr>
          <w:rFonts w:ascii="Tahoma" w:hAnsi="Tahoma" w:cs="B Badr" w:hint="cs"/>
          <w:sz w:val="28"/>
          <w:szCs w:val="28"/>
          <w:rtl/>
        </w:rPr>
        <w:t>اسحاق بن راهویه</w:t>
      </w:r>
      <w:r w:rsidR="006B1658">
        <w:rPr>
          <w:rFonts w:ascii="Tahoma" w:hAnsi="Tahoma" w:cs="B Badr" w:hint="cs"/>
          <w:sz w:val="28"/>
          <w:szCs w:val="28"/>
          <w:rtl/>
        </w:rPr>
        <w:t xml:space="preserve">، </w:t>
      </w:r>
      <w:r w:rsidR="0061421E" w:rsidRPr="002B7B9B">
        <w:rPr>
          <w:rFonts w:ascii="Tahoma" w:hAnsi="Tahoma" w:cs="B Badr" w:hint="cs"/>
          <w:sz w:val="28"/>
          <w:szCs w:val="28"/>
          <w:rtl/>
        </w:rPr>
        <w:t>عبدالملک بن حبیب(ازفقهای مالکی مذهب)</w:t>
      </w:r>
      <w:r w:rsidR="006B1658">
        <w:rPr>
          <w:rFonts w:ascii="Tahoma" w:hAnsi="Tahoma" w:cs="B Badr" w:hint="cs"/>
          <w:sz w:val="28"/>
          <w:szCs w:val="28"/>
          <w:rtl/>
        </w:rPr>
        <w:t xml:space="preserve">، </w:t>
      </w:r>
      <w:r w:rsidR="0061421E" w:rsidRPr="002B7B9B">
        <w:rPr>
          <w:rFonts w:ascii="Tahoma" w:hAnsi="Tahoma" w:cs="B Badr" w:hint="cs"/>
          <w:sz w:val="28"/>
          <w:szCs w:val="28"/>
          <w:rtl/>
        </w:rPr>
        <w:t>یکی ازدو رای مذهب شافعی</w:t>
      </w:r>
      <w:r w:rsidR="006B1658">
        <w:rPr>
          <w:rFonts w:ascii="Tahoma" w:hAnsi="Tahoma" w:cs="B Badr" w:hint="cs"/>
          <w:sz w:val="28"/>
          <w:szCs w:val="28"/>
          <w:rtl/>
        </w:rPr>
        <w:t xml:space="preserve">، </w:t>
      </w:r>
      <w:r w:rsidR="0061421E" w:rsidRPr="002B7B9B">
        <w:rPr>
          <w:rFonts w:ascii="Tahoma" w:hAnsi="Tahoma" w:cs="B Badr" w:hint="cs"/>
          <w:sz w:val="28"/>
          <w:szCs w:val="28"/>
          <w:rtl/>
        </w:rPr>
        <w:t>(به نقل ازطحاوی</w:t>
      </w:r>
      <w:r w:rsidR="0061421E" w:rsidRPr="002B7B9B">
        <w:rPr>
          <w:rStyle w:val="a6"/>
          <w:rFonts w:ascii="Tahoma" w:hAnsi="Tahoma" w:cs="B Badr"/>
          <w:sz w:val="28"/>
          <w:szCs w:val="28"/>
          <w:rtl/>
        </w:rPr>
        <w:footnoteReference w:id="415"/>
      </w:r>
      <w:r w:rsidR="0061421E" w:rsidRPr="002B7B9B">
        <w:rPr>
          <w:rFonts w:ascii="Tahoma" w:hAnsi="Tahoma" w:cs="B Badr" w:hint="cs"/>
          <w:sz w:val="28"/>
          <w:szCs w:val="28"/>
          <w:rtl/>
        </w:rPr>
        <w:t>) وبنابه گفته ابن حزم</w:t>
      </w:r>
      <w:r w:rsidR="0061421E" w:rsidRPr="002B7B9B">
        <w:rPr>
          <w:rStyle w:val="a6"/>
          <w:rFonts w:ascii="Tahoma" w:hAnsi="Tahoma" w:cs="B Badr"/>
          <w:sz w:val="28"/>
          <w:szCs w:val="28"/>
          <w:rtl/>
        </w:rPr>
        <w:footnoteReference w:id="416"/>
      </w:r>
      <w:r w:rsidR="0061421E" w:rsidRPr="002B7B9B">
        <w:rPr>
          <w:rFonts w:ascii="Tahoma" w:hAnsi="Tahoma" w:cs="B Badr" w:hint="cs"/>
          <w:sz w:val="28"/>
          <w:szCs w:val="28"/>
          <w:rtl/>
        </w:rPr>
        <w:t xml:space="preserve"> عمربن خطاب</w:t>
      </w:r>
      <w:r w:rsidR="006B1658">
        <w:rPr>
          <w:rFonts w:ascii="Tahoma" w:hAnsi="Tahoma" w:cs="B Badr" w:hint="cs"/>
          <w:sz w:val="28"/>
          <w:szCs w:val="28"/>
          <w:rtl/>
        </w:rPr>
        <w:t xml:space="preserve">، </w:t>
      </w:r>
      <w:r w:rsidR="0061421E" w:rsidRPr="002B7B9B">
        <w:rPr>
          <w:rFonts w:ascii="Tahoma" w:hAnsi="Tahoma" w:cs="B Badr" w:hint="cs"/>
          <w:sz w:val="28"/>
          <w:szCs w:val="28"/>
          <w:rtl/>
        </w:rPr>
        <w:t>معاذبن جبل</w:t>
      </w:r>
      <w:r w:rsidR="006B1658">
        <w:rPr>
          <w:rFonts w:ascii="Tahoma" w:hAnsi="Tahoma" w:cs="B Badr" w:hint="cs"/>
          <w:sz w:val="28"/>
          <w:szCs w:val="28"/>
          <w:rtl/>
        </w:rPr>
        <w:t xml:space="preserve">، </w:t>
      </w:r>
      <w:r w:rsidR="0061421E" w:rsidRPr="002B7B9B">
        <w:rPr>
          <w:rFonts w:ascii="Tahoma" w:hAnsi="Tahoma" w:cs="B Badr" w:hint="cs"/>
          <w:sz w:val="28"/>
          <w:szCs w:val="28"/>
          <w:rtl/>
        </w:rPr>
        <w:t>عبدالرحمن بن عوف ابوهریره وافرادی دیگر ازمیان صحابه</w:t>
      </w:r>
      <w:r w:rsidR="006B1658">
        <w:rPr>
          <w:rFonts w:ascii="Tahoma" w:hAnsi="Tahoma" w:cs="B Badr" w:hint="cs"/>
          <w:sz w:val="28"/>
          <w:szCs w:val="28"/>
          <w:rtl/>
        </w:rPr>
        <w:t xml:space="preserve">، </w:t>
      </w:r>
      <w:r w:rsidR="0061421E" w:rsidRPr="002B7B9B">
        <w:rPr>
          <w:rFonts w:ascii="Tahoma" w:hAnsi="Tahoma" w:cs="B Badr" w:hint="cs"/>
          <w:sz w:val="28"/>
          <w:szCs w:val="28"/>
          <w:rtl/>
        </w:rPr>
        <w:t>ترک کننده عامدانه نماز راتکفیر وقتلش را لازم دانسته اند ومعتقدند بخاطر مرتد</w:t>
      </w:r>
      <w:r w:rsidR="00A13C8B" w:rsidRPr="002B7B9B">
        <w:rPr>
          <w:rFonts w:ascii="Tahoma" w:hAnsi="Tahoma" w:cs="B Badr" w:hint="cs"/>
          <w:sz w:val="28"/>
          <w:szCs w:val="28"/>
          <w:rtl/>
        </w:rPr>
        <w:t xml:space="preserve"> </w:t>
      </w:r>
      <w:r w:rsidR="0061421E" w:rsidRPr="002B7B9B">
        <w:rPr>
          <w:rFonts w:ascii="Tahoma" w:hAnsi="Tahoma" w:cs="B Badr" w:hint="cs"/>
          <w:sz w:val="28"/>
          <w:szCs w:val="28"/>
          <w:rtl/>
        </w:rPr>
        <w:t>بودنش کشته می شود.</w:t>
      </w:r>
      <w:r w:rsidR="0061421E" w:rsidRPr="002B7B9B">
        <w:rPr>
          <w:rStyle w:val="a6"/>
          <w:rFonts w:ascii="Tahoma" w:hAnsi="Tahoma" w:cs="B Badr"/>
          <w:sz w:val="28"/>
          <w:szCs w:val="28"/>
          <w:rtl/>
        </w:rPr>
        <w:footnoteReference w:id="417"/>
      </w:r>
    </w:p>
    <w:p w:rsidR="0061421E" w:rsidRPr="002B7B9B"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امام محمد</w:t>
      </w:r>
      <w:r w:rsidR="00B20E05">
        <w:rPr>
          <w:rFonts w:ascii="Tahoma" w:hAnsi="Tahoma" w:cs="B Badr" w:hint="cs"/>
          <w:sz w:val="28"/>
          <w:szCs w:val="28"/>
          <w:rtl/>
        </w:rPr>
        <w:t xml:space="preserve"> </w:t>
      </w:r>
      <w:r w:rsidR="0061421E" w:rsidRPr="002B7B9B">
        <w:rPr>
          <w:rFonts w:ascii="Tahoma" w:hAnsi="Tahoma" w:cs="B Badr" w:hint="cs"/>
          <w:sz w:val="28"/>
          <w:szCs w:val="28"/>
          <w:rtl/>
        </w:rPr>
        <w:t>بن نصرمروزی- رحمه الله-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مادراین کتاب دلایلی از قرآن وسنت درباره جایگاه ومنزلت نماز</w:t>
      </w:r>
      <w:r w:rsidR="006B1658">
        <w:rPr>
          <w:rFonts w:ascii="Tahoma" w:hAnsi="Tahoma" w:cs="B Badr" w:hint="cs"/>
          <w:sz w:val="28"/>
          <w:szCs w:val="28"/>
          <w:rtl/>
        </w:rPr>
        <w:t xml:space="preserve">، </w:t>
      </w:r>
      <w:r w:rsidR="0061421E" w:rsidRPr="002B7B9B">
        <w:rPr>
          <w:rFonts w:ascii="Tahoma" w:hAnsi="Tahoma" w:cs="B Badr" w:hint="cs"/>
          <w:sz w:val="28"/>
          <w:szCs w:val="28"/>
          <w:rtl/>
        </w:rPr>
        <w:t>پاداش آن</w:t>
      </w:r>
      <w:r w:rsidR="006B1658">
        <w:rPr>
          <w:rFonts w:ascii="Tahoma" w:hAnsi="Tahoma" w:cs="B Badr" w:hint="cs"/>
          <w:sz w:val="28"/>
          <w:szCs w:val="28"/>
          <w:rtl/>
        </w:rPr>
        <w:t xml:space="preserve">، </w:t>
      </w:r>
      <w:r w:rsidR="0061421E" w:rsidRPr="002B7B9B">
        <w:rPr>
          <w:rFonts w:ascii="Tahoma" w:hAnsi="Tahoma" w:cs="B Badr" w:hint="cs"/>
          <w:sz w:val="28"/>
          <w:szCs w:val="28"/>
          <w:rtl/>
        </w:rPr>
        <w:t>تهدید و عقوبت ترک کننده اش وتفاوت نماز با سایر اعمال را ذکر کرده ایم. درادامه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سپس به احادیث روایت شده از پیامبر</w:t>
      </w:r>
      <w:r w:rsidR="0061421E" w:rsidRPr="002B7B9B">
        <w:rPr>
          <w:rFonts w:ascii="Tahoma" w:hAnsi="Tahoma" w:cs="B Badr" w:hint="cs"/>
          <w:sz w:val="28"/>
          <w:szCs w:val="28"/>
        </w:rPr>
        <w:sym w:font="AGA Arabesque" w:char="F072"/>
      </w:r>
      <w:r w:rsidR="0061421E" w:rsidRPr="002B7B9B">
        <w:rPr>
          <w:rFonts w:ascii="Tahoma" w:hAnsi="Tahoma" w:cs="B Badr" w:hint="cs"/>
          <w:sz w:val="28"/>
          <w:szCs w:val="28"/>
          <w:rtl/>
        </w:rPr>
        <w:t xml:space="preserve">پیرامون کافر </w:t>
      </w:r>
      <w:r w:rsidR="00B20E05">
        <w:rPr>
          <w:rFonts w:ascii="Tahoma" w:hAnsi="Tahoma" w:cs="B Badr" w:hint="cs"/>
          <w:sz w:val="28"/>
          <w:szCs w:val="28"/>
          <w:rtl/>
        </w:rPr>
        <w:t>شدن</w:t>
      </w:r>
      <w:r w:rsidR="0061421E" w:rsidRPr="002B7B9B">
        <w:rPr>
          <w:rFonts w:ascii="Tahoma" w:hAnsi="Tahoma" w:cs="B Badr" w:hint="cs"/>
          <w:sz w:val="28"/>
          <w:szCs w:val="28"/>
          <w:rtl/>
        </w:rPr>
        <w:t xml:space="preserve"> صاحبش و جواز </w:t>
      </w:r>
      <w:r w:rsidR="00B20E05">
        <w:rPr>
          <w:rFonts w:ascii="Tahoma" w:hAnsi="Tahoma" w:cs="B Badr" w:hint="cs"/>
          <w:sz w:val="28"/>
          <w:szCs w:val="28"/>
          <w:rtl/>
        </w:rPr>
        <w:t xml:space="preserve">قتال </w:t>
      </w:r>
      <w:r w:rsidR="0061421E" w:rsidRPr="002B7B9B">
        <w:rPr>
          <w:rFonts w:ascii="Tahoma" w:hAnsi="Tahoma" w:cs="B Badr" w:hint="cs"/>
          <w:sz w:val="28"/>
          <w:szCs w:val="28"/>
          <w:rtl/>
        </w:rPr>
        <w:t>مانعین اقامه آن پرداختیم وپس همه آنها موضعگیریهای وارده از طرف یاران بزرگوار پیامبر را برشمردیم که میان ایشان اختلافی دراین زمینه رخ نداده است.</w:t>
      </w:r>
      <w:r w:rsidR="0061421E" w:rsidRPr="002B7B9B">
        <w:rPr>
          <w:rStyle w:val="a6"/>
          <w:rFonts w:ascii="Tahoma" w:hAnsi="Tahoma" w:cs="B Badr"/>
          <w:sz w:val="28"/>
          <w:szCs w:val="28"/>
          <w:rtl/>
        </w:rPr>
        <w:footnoteReference w:id="418"/>
      </w:r>
    </w:p>
    <w:p w:rsidR="0061421E" w:rsidRDefault="003E5F66"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این گروه دلایلی از کتاب</w:t>
      </w:r>
      <w:r w:rsidR="006B1658">
        <w:rPr>
          <w:rFonts w:ascii="Tahoma" w:hAnsi="Tahoma" w:cs="B Badr" w:hint="cs"/>
          <w:sz w:val="28"/>
          <w:szCs w:val="28"/>
          <w:rtl/>
        </w:rPr>
        <w:t xml:space="preserve">، </w:t>
      </w:r>
      <w:r w:rsidR="0061421E" w:rsidRPr="002B7B9B">
        <w:rPr>
          <w:rFonts w:ascii="Tahoma" w:hAnsi="Tahoma" w:cs="B Badr" w:hint="cs"/>
          <w:sz w:val="28"/>
          <w:szCs w:val="28"/>
          <w:rtl/>
        </w:rPr>
        <w:t>سنت واجماع صحابه را مستند خویش قرار داده اند</w:t>
      </w:r>
      <w:r w:rsidR="006B1658">
        <w:rPr>
          <w:rFonts w:ascii="Tahoma" w:hAnsi="Tahoma" w:cs="B Badr" w:hint="cs"/>
          <w:sz w:val="28"/>
          <w:szCs w:val="28"/>
          <w:rtl/>
        </w:rPr>
        <w:t xml:space="preserve">، </w:t>
      </w:r>
      <w:r w:rsidR="0061421E" w:rsidRPr="002B7B9B">
        <w:rPr>
          <w:rFonts w:ascii="Tahoma" w:hAnsi="Tahoma" w:cs="B Badr" w:hint="cs"/>
          <w:sz w:val="28"/>
          <w:szCs w:val="28"/>
          <w:rtl/>
        </w:rPr>
        <w:t>و اینک به بررسی آنها خواهیم پرداخت</w:t>
      </w:r>
      <w:r w:rsidR="00926147">
        <w:rPr>
          <w:rFonts w:ascii="Tahoma" w:hAnsi="Tahoma" w:cs="B Badr" w:hint="cs"/>
          <w:sz w:val="28"/>
          <w:szCs w:val="28"/>
          <w:rtl/>
        </w:rPr>
        <w:t xml:space="preserve">: </w:t>
      </w:r>
    </w:p>
    <w:p w:rsidR="003E5F66" w:rsidRPr="002B7B9B" w:rsidRDefault="003E5F66" w:rsidP="0006388E">
      <w:pPr>
        <w:ind w:hanging="334"/>
        <w:jc w:val="lowKashida"/>
        <w:rPr>
          <w:rFonts w:ascii="Tahoma" w:hAnsi="Tahoma" w:cs="B Badr" w:hint="cs"/>
          <w:sz w:val="28"/>
          <w:szCs w:val="28"/>
          <w:rtl/>
        </w:rPr>
      </w:pPr>
    </w:p>
    <w:p w:rsidR="0061421E" w:rsidRPr="003E5F66" w:rsidRDefault="003E5F66" w:rsidP="0006388E">
      <w:pPr>
        <w:ind w:hanging="334"/>
        <w:jc w:val="lowKashida"/>
        <w:rPr>
          <w:rFonts w:ascii="Tahoma" w:hAnsi="Tahoma" w:cs="B Badr" w:hint="cs"/>
          <w:b/>
          <w:bCs/>
          <w:sz w:val="32"/>
          <w:szCs w:val="32"/>
          <w:rtl/>
        </w:rPr>
      </w:pPr>
      <w:r w:rsidRPr="003E5F66">
        <w:rPr>
          <w:rFonts w:ascii="Tahoma" w:hAnsi="Tahoma" w:cs="B Badr" w:hint="cs"/>
          <w:b/>
          <w:bCs/>
          <w:sz w:val="32"/>
          <w:szCs w:val="32"/>
          <w:rtl/>
        </w:rPr>
        <w:t xml:space="preserve">      </w:t>
      </w:r>
      <w:r w:rsidR="0061421E" w:rsidRPr="003E5F66">
        <w:rPr>
          <w:rFonts w:ascii="Tahoma" w:hAnsi="Tahoma" w:cs="B Badr" w:hint="cs"/>
          <w:b/>
          <w:bCs/>
          <w:sz w:val="32"/>
          <w:szCs w:val="32"/>
          <w:rtl/>
        </w:rPr>
        <w:t>دلایل وارده در قرآن</w:t>
      </w:r>
      <w:r w:rsidR="00926147" w:rsidRPr="003E5F66">
        <w:rPr>
          <w:rFonts w:ascii="Tahoma" w:hAnsi="Tahoma" w:cs="B Badr" w:hint="cs"/>
          <w:b/>
          <w:bCs/>
          <w:sz w:val="32"/>
          <w:szCs w:val="32"/>
          <w:rtl/>
        </w:rPr>
        <w:t xml:space="preserve">: </w:t>
      </w:r>
    </w:p>
    <w:p w:rsidR="0061421E" w:rsidRPr="003E5F66" w:rsidRDefault="0061421E" w:rsidP="00DF1D57">
      <w:pPr>
        <w:ind w:hanging="334"/>
        <w:jc w:val="lowKashida"/>
        <w:rPr>
          <w:rFonts w:cs="B Badr" w:hint="cs"/>
          <w:sz w:val="28"/>
          <w:szCs w:val="28"/>
          <w:rtl/>
        </w:rPr>
      </w:pPr>
      <w:r w:rsidRPr="002B7B9B">
        <w:rPr>
          <w:rFonts w:ascii="Tahoma" w:hAnsi="Tahoma" w:cs="B Badr" w:hint="cs"/>
          <w:sz w:val="28"/>
          <w:szCs w:val="28"/>
          <w:rtl/>
        </w:rPr>
        <w:t xml:space="preserve">1 ـ </w:t>
      </w:r>
      <w:r w:rsidR="003E5F66" w:rsidRPr="003E5F66">
        <w:rPr>
          <w:rFonts w:ascii="QCF_BSML" w:hAnsi="QCF_BSML" w:cs="QCF_BSML"/>
          <w:color w:val="000000"/>
          <w:sz w:val="29"/>
          <w:szCs w:val="29"/>
          <w:rtl/>
        </w:rPr>
        <w:t xml:space="preserve">ﮋ </w:t>
      </w:r>
      <w:r w:rsidR="003E5F66" w:rsidRPr="003E5F66">
        <w:rPr>
          <w:rFonts w:ascii="QCF_P565" w:hAnsi="QCF_P565" w:cs="QCF_P565"/>
          <w:color w:val="000000"/>
          <w:sz w:val="29"/>
          <w:szCs w:val="29"/>
          <w:rtl/>
        </w:rPr>
        <w:t xml:space="preserve">ﯬ      ﯭ  ﯮ          ﯯ  ﯰ  ﯱ   ﯲ         ﯳ  ﯴ  ﯵ   ﯶ  ﯷ          ﯸ  ﯹ  ﯺ  ﯻ  ﯼ      ﯽ  ﯾ  ﯿ  ﰀ  ﰁ  ﰂ     ﰃ   ﰄ  ﰅ  ﰆ     ﰇ     ﰈﰉ  ﰊ  ﰋ    ﰌ  ﰍ  ﰎ  ﰏ  ﰐ   ﰑ   ﰒ  ﰓ  ﰔ  ﰕ  ﰖ  ﰗ  ﰘ  ﰙ  ﰚ         ﰛ  ﰜ   ﰝ  ﰞ  ﰟ  ﰠ  ﰡ  ﰢ  ﰣ  ﰤ  ﰥ  ﰦ   </w:t>
      </w:r>
      <w:r w:rsidR="003E5F66" w:rsidRPr="003E5F66">
        <w:rPr>
          <w:rFonts w:ascii="QCF_P566" w:hAnsi="QCF_P566" w:cs="QCF_P566"/>
          <w:color w:val="000000"/>
          <w:sz w:val="29"/>
          <w:szCs w:val="29"/>
          <w:rtl/>
        </w:rPr>
        <w:t xml:space="preserve">ﭑ  ﭒ  ﭓ  ﭔﭕ  ﭖ  ﭗ        ﭘ  ﭙ  ﭚ   ﭛ  ﭜ   ﭝ  </w:t>
      </w:r>
      <w:r w:rsidR="003E5F66" w:rsidRPr="003E5F66">
        <w:rPr>
          <w:rFonts w:ascii="QCF_BSML" w:hAnsi="QCF_BSML" w:cs="QCF_BSML"/>
          <w:color w:val="000000"/>
          <w:sz w:val="29"/>
          <w:szCs w:val="29"/>
          <w:rtl/>
        </w:rPr>
        <w:t>ﮊ</w:t>
      </w:r>
      <w:r w:rsidR="003E5F66" w:rsidRPr="003E5F66">
        <w:rPr>
          <w:rFonts w:ascii="Arial" w:hAnsi="Arial" w:cs="Arial"/>
          <w:color w:val="000000"/>
          <w:sz w:val="18"/>
          <w:szCs w:val="18"/>
          <w:rtl/>
        </w:rPr>
        <w:t xml:space="preserve"> </w:t>
      </w:r>
      <w:r w:rsidR="003E5F66" w:rsidRPr="003E5F66">
        <w:rPr>
          <w:rFonts w:ascii="B Lotus" w:hAnsi="Arial" w:cs="B Lotus"/>
          <w:color w:val="000000"/>
          <w:sz w:val="23"/>
          <w:szCs w:val="23"/>
          <w:rtl/>
        </w:rPr>
        <w:t>القلم: ٣٥ - ٤٣</w:t>
      </w:r>
      <w:r w:rsidR="003E5F66" w:rsidRPr="003E5F66">
        <w:rPr>
          <w:rFonts w:ascii="Arial" w:hAnsi="Arial" w:cs="Arial"/>
          <w:color w:val="000000"/>
          <w:sz w:val="23"/>
          <w:szCs w:val="23"/>
        </w:rPr>
        <w:t xml:space="preserve"> </w:t>
      </w:r>
      <w:r w:rsidR="00B20E05" w:rsidRPr="003E5F66">
        <w:rPr>
          <w:rFonts w:cs="B Badr" w:hint="cs"/>
          <w:sz w:val="28"/>
          <w:szCs w:val="28"/>
          <w:rtl/>
        </w:rPr>
        <w:t>ترجمه</w:t>
      </w:r>
      <w:r w:rsidR="00926147" w:rsidRPr="003E5F66">
        <w:rPr>
          <w:rFonts w:hint="cs"/>
          <w:sz w:val="28"/>
          <w:szCs w:val="28"/>
          <w:rtl/>
        </w:rPr>
        <w:t xml:space="preserve">: </w:t>
      </w:r>
      <w:r w:rsidRPr="003E5F66">
        <w:rPr>
          <w:rFonts w:cs="B Badr"/>
          <w:sz w:val="28"/>
          <w:szCs w:val="28"/>
          <w:rtl/>
        </w:rPr>
        <w:t xml:space="preserve"> آيا فرمانبرداران را </w:t>
      </w:r>
      <w:r w:rsidR="003E5F66" w:rsidRPr="003E5F66">
        <w:rPr>
          <w:rFonts w:cs="B Badr" w:hint="cs"/>
          <w:sz w:val="28"/>
          <w:szCs w:val="28"/>
          <w:rtl/>
        </w:rPr>
        <w:t>همچون گناهکاران یکسان می شماریم</w:t>
      </w:r>
      <w:r w:rsidRPr="003E5F66">
        <w:rPr>
          <w:rFonts w:cs="B Badr"/>
          <w:sz w:val="28"/>
          <w:szCs w:val="28"/>
          <w:rtl/>
        </w:rPr>
        <w:t xml:space="preserve"> </w:t>
      </w:r>
      <w:r w:rsidR="003E5F66" w:rsidRPr="003E5F66">
        <w:rPr>
          <w:rFonts w:cs="B Badr"/>
          <w:sz w:val="22"/>
          <w:szCs w:val="22"/>
        </w:rPr>
        <w:sym w:font="AGA Arabesque" w:char="F05F"/>
      </w:r>
      <w:r w:rsidR="003E5F66">
        <w:rPr>
          <w:rFonts w:cs="B Badr" w:hint="cs"/>
          <w:sz w:val="28"/>
          <w:szCs w:val="28"/>
          <w:rtl/>
        </w:rPr>
        <w:t xml:space="preserve"> </w:t>
      </w:r>
      <w:r w:rsidRPr="003E5F66">
        <w:rPr>
          <w:rFonts w:cs="B Badr"/>
          <w:sz w:val="28"/>
          <w:szCs w:val="28"/>
          <w:rtl/>
        </w:rPr>
        <w:t xml:space="preserve">شما را چه </w:t>
      </w:r>
      <w:r w:rsidR="003E5F66">
        <w:rPr>
          <w:rFonts w:cs="B Badr" w:hint="cs"/>
          <w:sz w:val="28"/>
          <w:szCs w:val="28"/>
          <w:rtl/>
        </w:rPr>
        <w:t>مي شود</w:t>
      </w:r>
      <w:r w:rsidRPr="003E5F66">
        <w:rPr>
          <w:rFonts w:cs="B Badr"/>
          <w:sz w:val="28"/>
          <w:szCs w:val="28"/>
          <w:rtl/>
        </w:rPr>
        <w:t xml:space="preserve"> چگونه داورى مى‏كنيد</w:t>
      </w:r>
      <w:r w:rsidR="003E5F66" w:rsidRPr="003E5F66">
        <w:rPr>
          <w:rFonts w:cs="B Badr"/>
          <w:sz w:val="22"/>
          <w:szCs w:val="22"/>
        </w:rPr>
        <w:sym w:font="AGA Arabesque" w:char="F05F"/>
      </w:r>
      <w:r w:rsidR="003E5F66">
        <w:rPr>
          <w:rFonts w:cs="B Badr" w:hint="cs"/>
          <w:sz w:val="28"/>
          <w:szCs w:val="28"/>
          <w:rtl/>
        </w:rPr>
        <w:t xml:space="preserve"> آ</w:t>
      </w:r>
      <w:r w:rsidRPr="003E5F66">
        <w:rPr>
          <w:rFonts w:cs="B Badr"/>
          <w:sz w:val="28"/>
          <w:szCs w:val="28"/>
          <w:rtl/>
        </w:rPr>
        <w:t>يا شما را كتابى هست كه در آن فرا مى‏گيريد</w:t>
      </w:r>
      <w:r w:rsidR="003E5F66" w:rsidRPr="003E5F66">
        <w:rPr>
          <w:rFonts w:cs="B Badr"/>
          <w:sz w:val="22"/>
          <w:szCs w:val="22"/>
        </w:rPr>
        <w:sym w:font="AGA Arabesque" w:char="F05F"/>
      </w:r>
      <w:r w:rsidRPr="003E5F66">
        <w:rPr>
          <w:rFonts w:cs="B Badr"/>
          <w:sz w:val="28"/>
          <w:szCs w:val="28"/>
          <w:rtl/>
        </w:rPr>
        <w:t xml:space="preserve"> كه هر چه را برمى‏گزينيد براى شما در آن خواهد بود</w:t>
      </w:r>
      <w:r w:rsidR="003E5F66" w:rsidRPr="003E5F66">
        <w:rPr>
          <w:rFonts w:cs="B Badr"/>
          <w:sz w:val="22"/>
          <w:szCs w:val="22"/>
        </w:rPr>
        <w:sym w:font="AGA Arabesque" w:char="F05F"/>
      </w:r>
      <w:r w:rsidRPr="003E5F66">
        <w:rPr>
          <w:rFonts w:cs="B Badr"/>
          <w:sz w:val="28"/>
          <w:szCs w:val="28"/>
          <w:rtl/>
        </w:rPr>
        <w:t xml:space="preserve"> </w:t>
      </w:r>
      <w:r w:rsidR="00D13E4E">
        <w:rPr>
          <w:rFonts w:cs="B Badr" w:hint="cs"/>
          <w:sz w:val="28"/>
          <w:szCs w:val="28"/>
          <w:rtl/>
        </w:rPr>
        <w:t xml:space="preserve">يا با ما </w:t>
      </w:r>
      <w:r w:rsidR="00D13E4E" w:rsidRPr="00D13E4E">
        <w:rPr>
          <w:rFonts w:cs="B Badr" w:hint="cs"/>
          <w:sz w:val="28"/>
          <w:szCs w:val="28"/>
          <w:rtl/>
        </w:rPr>
        <w:t>پیمانهای بسته اید</w:t>
      </w:r>
      <w:r w:rsidR="00D13E4E">
        <w:rPr>
          <w:rFonts w:cs="B Badr" w:hint="cs"/>
          <w:sz w:val="28"/>
          <w:szCs w:val="28"/>
          <w:rtl/>
        </w:rPr>
        <w:t xml:space="preserve"> كه تا روز قيامت هر چه حکم کنید حق شما باشد</w:t>
      </w:r>
      <w:r w:rsidR="00D13E4E" w:rsidRPr="003E5F66">
        <w:rPr>
          <w:rFonts w:cs="B Badr"/>
          <w:sz w:val="22"/>
          <w:szCs w:val="22"/>
        </w:rPr>
        <w:sym w:font="AGA Arabesque" w:char="F05F"/>
      </w:r>
      <w:r w:rsidR="00D13E4E">
        <w:rPr>
          <w:rFonts w:cs="B Badr" w:hint="cs"/>
          <w:sz w:val="28"/>
          <w:szCs w:val="28"/>
          <w:rtl/>
        </w:rPr>
        <w:t xml:space="preserve"> از آنان ب</w:t>
      </w:r>
      <w:r w:rsidR="00D13E4E" w:rsidRPr="00D13E4E">
        <w:rPr>
          <w:rFonts w:cs="B Badr" w:hint="cs"/>
          <w:sz w:val="28"/>
          <w:szCs w:val="28"/>
          <w:rtl/>
        </w:rPr>
        <w:t>پرس</w:t>
      </w:r>
      <w:r w:rsidR="00D13E4E">
        <w:rPr>
          <w:rFonts w:cs="B Badr" w:hint="cs"/>
          <w:sz w:val="28"/>
          <w:szCs w:val="28"/>
          <w:rtl/>
        </w:rPr>
        <w:t>، كدام يك از ايشان، ضامن چنین پیمانهای است</w:t>
      </w:r>
      <w:r w:rsidR="00D13E4E" w:rsidRPr="003E5F66">
        <w:rPr>
          <w:rFonts w:cs="B Badr"/>
          <w:sz w:val="22"/>
          <w:szCs w:val="22"/>
        </w:rPr>
        <w:sym w:font="AGA Arabesque" w:char="F05F"/>
      </w:r>
      <w:r w:rsidRPr="003E5F66">
        <w:rPr>
          <w:rFonts w:cs="B Badr"/>
          <w:sz w:val="28"/>
          <w:szCs w:val="28"/>
          <w:rtl/>
        </w:rPr>
        <w:t xml:space="preserve"> يا شريكانى دارند</w:t>
      </w:r>
      <w:r w:rsidR="00D13E4E">
        <w:rPr>
          <w:rFonts w:cs="B Badr" w:hint="cs"/>
          <w:sz w:val="28"/>
          <w:szCs w:val="28"/>
          <w:rtl/>
        </w:rPr>
        <w:t>،</w:t>
      </w:r>
      <w:r w:rsidRPr="003E5F66">
        <w:rPr>
          <w:rFonts w:cs="B Badr"/>
          <w:sz w:val="28"/>
          <w:szCs w:val="28"/>
          <w:rtl/>
        </w:rPr>
        <w:t xml:space="preserve"> پس اگر را</w:t>
      </w:r>
      <w:r w:rsidRPr="008545BF">
        <w:rPr>
          <w:rFonts w:cs="B Badr"/>
          <w:sz w:val="28"/>
          <w:szCs w:val="28"/>
          <w:rtl/>
        </w:rPr>
        <w:t>ست مى‏گويند شريكانشان را بياورند</w:t>
      </w:r>
      <w:r w:rsidR="00D13E4E" w:rsidRPr="008545BF">
        <w:rPr>
          <w:rFonts w:cs="B Badr"/>
          <w:sz w:val="22"/>
          <w:szCs w:val="22"/>
        </w:rPr>
        <w:sym w:font="AGA Arabesque" w:char="F05F"/>
      </w:r>
      <w:r w:rsidRPr="008545BF">
        <w:rPr>
          <w:rFonts w:cs="B Badr"/>
          <w:sz w:val="28"/>
          <w:szCs w:val="28"/>
          <w:rtl/>
        </w:rPr>
        <w:t xml:space="preserve"> روزى كه </w:t>
      </w:r>
      <w:r w:rsidR="00DF1D57" w:rsidRPr="008545BF">
        <w:rPr>
          <w:rFonts w:cs="B Badr" w:hint="cs"/>
          <w:sz w:val="28"/>
          <w:szCs w:val="28"/>
          <w:rtl/>
        </w:rPr>
        <w:t>ساق كشف</w:t>
      </w:r>
      <w:r w:rsidRPr="008545BF">
        <w:rPr>
          <w:rFonts w:cs="B Badr"/>
          <w:sz w:val="28"/>
          <w:szCs w:val="28"/>
          <w:rtl/>
        </w:rPr>
        <w:t xml:space="preserve"> شود و به سجده فرا خوانده شوند و در خود توانايى نيابند</w:t>
      </w:r>
      <w:r w:rsidR="00D13E4E" w:rsidRPr="003E5F66">
        <w:rPr>
          <w:rFonts w:cs="B Badr"/>
          <w:sz w:val="22"/>
          <w:szCs w:val="22"/>
        </w:rPr>
        <w:sym w:font="AGA Arabesque" w:char="F05F"/>
      </w:r>
      <w:r w:rsidRPr="003E5F66">
        <w:rPr>
          <w:rFonts w:cs="B Badr"/>
          <w:sz w:val="28"/>
          <w:szCs w:val="28"/>
          <w:rtl/>
        </w:rPr>
        <w:t xml:space="preserve"> ديدگانشان به زير افتاده</w:t>
      </w:r>
      <w:r w:rsidR="00D13E4E">
        <w:rPr>
          <w:rFonts w:cs="B Badr" w:hint="cs"/>
          <w:sz w:val="28"/>
          <w:szCs w:val="28"/>
          <w:rtl/>
        </w:rPr>
        <w:t>،</w:t>
      </w:r>
      <w:r w:rsidRPr="003E5F66">
        <w:rPr>
          <w:rFonts w:cs="B Badr"/>
          <w:sz w:val="28"/>
          <w:szCs w:val="28"/>
          <w:rtl/>
        </w:rPr>
        <w:t xml:space="preserve"> خوارى آنان را فرو مى‏گيرد</w:t>
      </w:r>
      <w:r w:rsidR="00D13E4E">
        <w:rPr>
          <w:rFonts w:cs="B Badr" w:hint="cs"/>
          <w:sz w:val="28"/>
          <w:szCs w:val="28"/>
          <w:rtl/>
        </w:rPr>
        <w:t>،</w:t>
      </w:r>
      <w:r w:rsidRPr="003E5F66">
        <w:rPr>
          <w:rFonts w:cs="B Badr"/>
          <w:sz w:val="28"/>
          <w:szCs w:val="28"/>
          <w:rtl/>
        </w:rPr>
        <w:t xml:space="preserve"> در حالى كه [پيش از اين] به سجده دعوت مى‏شدند و تندرست بودند</w:t>
      </w:r>
      <w:r w:rsidRPr="003E5F66">
        <w:rPr>
          <w:rFonts w:cs="B Badr" w:hint="cs"/>
          <w:sz w:val="28"/>
          <w:szCs w:val="28"/>
          <w:rtl/>
        </w:rPr>
        <w:t>.}</w:t>
      </w:r>
    </w:p>
    <w:p w:rsidR="0061421E" w:rsidRPr="002B7B9B" w:rsidRDefault="00D13E4E"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خداوند درآیات فوق خبر می دهد که مسلمانان را</w:t>
      </w:r>
      <w:r w:rsidR="003322A3" w:rsidRPr="002B7B9B">
        <w:rPr>
          <w:rFonts w:cs="B Badr"/>
          <w:sz w:val="28"/>
          <w:szCs w:val="28"/>
        </w:rPr>
        <w:t xml:space="preserve"> </w:t>
      </w:r>
      <w:r w:rsidR="0061421E" w:rsidRPr="002B7B9B">
        <w:rPr>
          <w:rFonts w:cs="B Badr" w:hint="cs"/>
          <w:sz w:val="28"/>
          <w:szCs w:val="28"/>
          <w:rtl/>
        </w:rPr>
        <w:t>بسان مجرمان قرار نمی دهد واساسا این امر شایسته حکمت وفرمان عالمانه وی نیست.</w:t>
      </w:r>
      <w:r w:rsidR="003322A3" w:rsidRPr="002B7B9B">
        <w:rPr>
          <w:rFonts w:cs="B Badr"/>
          <w:sz w:val="28"/>
          <w:szCs w:val="28"/>
        </w:rPr>
        <w:t xml:space="preserve"> </w:t>
      </w:r>
      <w:r w:rsidR="0061421E" w:rsidRPr="002B7B9B">
        <w:rPr>
          <w:rFonts w:cs="B Badr" w:hint="cs"/>
          <w:sz w:val="28"/>
          <w:szCs w:val="28"/>
          <w:rtl/>
        </w:rPr>
        <w:t>سپس به ذکر احوال مجرمان که دشمنان مؤمنین بوده اند پرداخته ومی فرماید</w:t>
      </w:r>
      <w:r w:rsidR="00926147">
        <w:rPr>
          <w:rFonts w:cs="B Badr" w:hint="cs"/>
          <w:sz w:val="28"/>
          <w:szCs w:val="28"/>
          <w:rtl/>
        </w:rPr>
        <w:t xml:space="preserve">: </w:t>
      </w:r>
      <w:r w:rsidR="0061421E" w:rsidRPr="002B7B9B">
        <w:rPr>
          <w:rFonts w:cs="B Badr" w:hint="cs"/>
          <w:sz w:val="28"/>
          <w:szCs w:val="28"/>
          <w:rtl/>
        </w:rPr>
        <w:t>روزی که هول وهراس به اوج خود می رسد وازکافران ومشرکان خواسته می شود که سجده ببرند ولی چون در دنیا سربه آستانه معبود نساییده اند وهمراه نمازگذاران در صفوف به هم فشرده مسلمانان قرار نگرفته اند</w:t>
      </w:r>
      <w:r w:rsidR="006B1658">
        <w:rPr>
          <w:rFonts w:cs="B Badr" w:hint="cs"/>
          <w:sz w:val="28"/>
          <w:szCs w:val="28"/>
          <w:rtl/>
        </w:rPr>
        <w:t xml:space="preserve">، </w:t>
      </w:r>
      <w:r w:rsidR="0061421E" w:rsidRPr="002B7B9B">
        <w:rPr>
          <w:rFonts w:cs="B Badr" w:hint="cs"/>
          <w:sz w:val="28"/>
          <w:szCs w:val="28"/>
          <w:rtl/>
        </w:rPr>
        <w:t>از انجام آن عاجز وناتوانند</w:t>
      </w:r>
      <w:r w:rsidR="003322A3" w:rsidRPr="002B7B9B">
        <w:rPr>
          <w:rFonts w:cs="B Badr"/>
          <w:sz w:val="28"/>
          <w:szCs w:val="28"/>
        </w:rPr>
        <w:t xml:space="preserve"> </w:t>
      </w:r>
      <w:r w:rsidR="0061421E" w:rsidRPr="002B7B9B">
        <w:rPr>
          <w:rFonts w:cs="B Badr" w:hint="cs"/>
          <w:sz w:val="28"/>
          <w:szCs w:val="28"/>
          <w:rtl/>
        </w:rPr>
        <w:t xml:space="preserve">واین </w:t>
      </w:r>
      <w:r w:rsidR="003322A3" w:rsidRPr="002B7B9B">
        <w:rPr>
          <w:rFonts w:cs="B Badr" w:hint="cs"/>
          <w:sz w:val="28"/>
          <w:szCs w:val="28"/>
          <w:rtl/>
          <w:lang w:bidi="fa-IR"/>
        </w:rPr>
        <w:t xml:space="preserve">نکته </w:t>
      </w:r>
      <w:r w:rsidR="0061421E" w:rsidRPr="002B7B9B">
        <w:rPr>
          <w:rFonts w:cs="B Badr" w:hint="cs"/>
          <w:sz w:val="28"/>
          <w:szCs w:val="28"/>
          <w:rtl/>
        </w:rPr>
        <w:t xml:space="preserve">بیانگر آن است که آنها همراه کافران ومنافقان اند وپشتهایشان به هنگام سجده مسلمانان بسان سمت راست پشت گاوها است واگر از گروه مسلمانان به شمارمی آمدند اجازه کرنش بردن به ایشان نیزداده می شد. </w:t>
      </w:r>
    </w:p>
    <w:p w:rsidR="00D13E4E" w:rsidRDefault="0061421E" w:rsidP="00D13E4E">
      <w:pPr>
        <w:ind w:hanging="334"/>
        <w:jc w:val="lowKashida"/>
        <w:rPr>
          <w:rFonts w:cs="B Badr" w:hint="cs"/>
          <w:color w:val="FF0000"/>
          <w:sz w:val="28"/>
          <w:szCs w:val="28"/>
          <w:u w:val="single"/>
          <w:rtl/>
        </w:rPr>
      </w:pPr>
      <w:r w:rsidRPr="002B7B9B">
        <w:rPr>
          <w:rFonts w:cs="B Badr" w:hint="cs"/>
          <w:sz w:val="28"/>
          <w:szCs w:val="28"/>
          <w:rtl/>
        </w:rPr>
        <w:t xml:space="preserve">2 ـ </w:t>
      </w:r>
      <w:r w:rsidR="00D13E4E">
        <w:rPr>
          <w:rFonts w:ascii="QCF_BSML" w:hAnsi="QCF_BSML" w:cs="QCF_BSML"/>
          <w:color w:val="000000"/>
          <w:sz w:val="29"/>
          <w:szCs w:val="29"/>
          <w:rtl/>
        </w:rPr>
        <w:t xml:space="preserve">ﮋ </w:t>
      </w:r>
      <w:r w:rsidR="00D13E4E">
        <w:rPr>
          <w:rFonts w:ascii="QCF_P309" w:hAnsi="QCF_P309" w:cs="QCF_P309"/>
          <w:color w:val="000000"/>
          <w:sz w:val="29"/>
          <w:szCs w:val="29"/>
          <w:rtl/>
        </w:rPr>
        <w:t xml:space="preserve">ﮧ  ﮨ  ﮩ     ﮪ  ﮫ  ﮬ  ﮭ  ﮮﮯ  ﮰ  ﮱ  ﯓ   ﯔ  ﯕ  ﯖ  ﯗ  ﯘ  ﯙ   ﯚ  ﯛ  ﯜ  ﯝ    ﯞ    ﯟ  ﯠ  ﯡ  </w:t>
      </w:r>
      <w:r w:rsidR="00D13E4E">
        <w:rPr>
          <w:rFonts w:ascii="QCF_BSML" w:hAnsi="QCF_BSML" w:cs="QCF_BSML"/>
          <w:color w:val="000000"/>
          <w:sz w:val="29"/>
          <w:szCs w:val="29"/>
          <w:rtl/>
        </w:rPr>
        <w:t>ﮊ</w:t>
      </w:r>
      <w:r w:rsidR="00D13E4E">
        <w:rPr>
          <w:rFonts w:ascii="Arial" w:hAnsi="Arial" w:cs="Arial"/>
          <w:color w:val="000000"/>
          <w:sz w:val="18"/>
          <w:szCs w:val="18"/>
          <w:rtl/>
        </w:rPr>
        <w:t xml:space="preserve"> </w:t>
      </w:r>
      <w:r w:rsidR="00D13E4E">
        <w:rPr>
          <w:rFonts w:ascii="B Lotus" w:hAnsi="Arial" w:cs="B Lotus"/>
          <w:color w:val="000000"/>
          <w:sz w:val="23"/>
          <w:szCs w:val="23"/>
          <w:rtl/>
        </w:rPr>
        <w:t>مريم: ٥٩ - ٦٠</w:t>
      </w:r>
      <w:r w:rsidR="00D13E4E">
        <w:rPr>
          <w:rFonts w:ascii="Arial" w:hAnsi="Arial" w:cs="Arial"/>
          <w:color w:val="000000"/>
          <w:sz w:val="23"/>
          <w:szCs w:val="23"/>
        </w:rPr>
        <w:t xml:space="preserve"> </w:t>
      </w:r>
      <w:r w:rsidR="00B20E05">
        <w:rPr>
          <w:rFonts w:cs="B Badr" w:hint="cs"/>
          <w:sz w:val="28"/>
          <w:szCs w:val="28"/>
          <w:rtl/>
        </w:rPr>
        <w:t>ترجمه</w:t>
      </w:r>
      <w:r w:rsidR="00926147">
        <w:rPr>
          <w:rFonts w:cs="B Badr" w:hint="cs"/>
          <w:sz w:val="28"/>
          <w:szCs w:val="28"/>
          <w:rtl/>
        </w:rPr>
        <w:t xml:space="preserve">: </w:t>
      </w:r>
      <w:r w:rsidRPr="00D13E4E">
        <w:rPr>
          <w:rFonts w:cs="B Badr"/>
          <w:sz w:val="28"/>
          <w:szCs w:val="28"/>
          <w:rtl/>
        </w:rPr>
        <w:t>آنگاه پس از آنان جانشينانى به جاى ماندند كه نماز را تباه ساخته و از هوسها پيروى كردند و به زودى [سزاى] گمراهى [خود] را خواهند ديد</w:t>
      </w:r>
      <w:r w:rsidR="00D13E4E" w:rsidRPr="003E5F66">
        <w:rPr>
          <w:rFonts w:cs="B Badr"/>
          <w:sz w:val="22"/>
          <w:szCs w:val="22"/>
        </w:rPr>
        <w:sym w:font="AGA Arabesque" w:char="F05F"/>
      </w:r>
      <w:r w:rsidR="00D13E4E">
        <w:rPr>
          <w:rFonts w:cs="B Badr" w:hint="cs"/>
          <w:sz w:val="28"/>
          <w:szCs w:val="28"/>
          <w:rtl/>
        </w:rPr>
        <w:t xml:space="preserve"> </w:t>
      </w:r>
      <w:r w:rsidRPr="00D13E4E">
        <w:rPr>
          <w:rFonts w:cs="B Badr"/>
          <w:sz w:val="28"/>
          <w:szCs w:val="28"/>
          <w:rtl/>
        </w:rPr>
        <w:t>مگر آنان كه توبه كرده و ايمان آورده و كار شايسته انجام دادند كه آنان به بهشت درمى‏آيند و ستمى بر ايشان نخواهد رفت</w:t>
      </w:r>
      <w:r w:rsidRPr="00D13E4E">
        <w:rPr>
          <w:rFonts w:cs="B Badr" w:hint="cs"/>
          <w:sz w:val="28"/>
          <w:szCs w:val="28"/>
          <w:rtl/>
        </w:rPr>
        <w:t xml:space="preserve">}. </w:t>
      </w:r>
    </w:p>
    <w:p w:rsidR="0061421E" w:rsidRPr="00A03F48" w:rsidRDefault="0061421E" w:rsidP="00A03F48">
      <w:pPr>
        <w:ind w:firstLine="44"/>
        <w:jc w:val="lowKashida"/>
        <w:rPr>
          <w:rFonts w:cs="B Badr" w:hint="cs"/>
          <w:sz w:val="28"/>
          <w:szCs w:val="28"/>
          <w:rtl/>
        </w:rPr>
      </w:pPr>
      <w:r w:rsidRPr="00A03F48">
        <w:rPr>
          <w:rFonts w:cs="B Badr" w:hint="cs"/>
          <w:sz w:val="28"/>
          <w:szCs w:val="28"/>
          <w:rtl/>
        </w:rPr>
        <w:t xml:space="preserve">ازاین </w:t>
      </w:r>
      <w:r w:rsidR="00A40340" w:rsidRPr="00A03F48">
        <w:rPr>
          <w:rFonts w:cs="B Badr" w:hint="cs"/>
          <w:sz w:val="28"/>
          <w:szCs w:val="28"/>
          <w:rtl/>
        </w:rPr>
        <w:t>آيه</w:t>
      </w:r>
      <w:r w:rsidRPr="00A03F48">
        <w:rPr>
          <w:rFonts w:cs="B Badr" w:hint="cs"/>
          <w:sz w:val="28"/>
          <w:szCs w:val="28"/>
          <w:rtl/>
        </w:rPr>
        <w:t xml:space="preserve"> چنین برداشت می شود که خداوند سبحان آتش دوزخ را برای کسانی مقرر فرموده که نما</w:t>
      </w:r>
      <w:r w:rsidR="00D13E4E" w:rsidRPr="00A03F48">
        <w:rPr>
          <w:rFonts w:cs="B Badr" w:hint="cs"/>
          <w:sz w:val="28"/>
          <w:szCs w:val="28"/>
          <w:rtl/>
        </w:rPr>
        <w:t>ز</w:t>
      </w:r>
      <w:r w:rsidRPr="00A03F48">
        <w:rPr>
          <w:rFonts w:cs="B Badr" w:hint="cs"/>
          <w:sz w:val="28"/>
          <w:szCs w:val="28"/>
          <w:rtl/>
        </w:rPr>
        <w:t xml:space="preserve"> را تباه ساخته و</w:t>
      </w:r>
      <w:r w:rsidR="00D13E4E" w:rsidRPr="00A03F48">
        <w:rPr>
          <w:rFonts w:cs="B Badr" w:hint="cs"/>
          <w:sz w:val="28"/>
          <w:szCs w:val="28"/>
          <w:rtl/>
        </w:rPr>
        <w:t xml:space="preserve"> </w:t>
      </w:r>
      <w:r w:rsidRPr="00A03F48">
        <w:rPr>
          <w:rFonts w:cs="B Badr" w:hint="cs"/>
          <w:sz w:val="28"/>
          <w:szCs w:val="28"/>
          <w:rtl/>
        </w:rPr>
        <w:t>از</w:t>
      </w:r>
      <w:r w:rsidR="00D13E4E" w:rsidRPr="00A03F48">
        <w:rPr>
          <w:rFonts w:cs="B Badr" w:hint="cs"/>
          <w:sz w:val="28"/>
          <w:szCs w:val="28"/>
          <w:rtl/>
        </w:rPr>
        <w:t xml:space="preserve"> </w:t>
      </w:r>
      <w:r w:rsidRPr="00A03F48">
        <w:rPr>
          <w:rFonts w:cs="B Badr" w:hint="cs"/>
          <w:sz w:val="28"/>
          <w:szCs w:val="28"/>
          <w:rtl/>
        </w:rPr>
        <w:t>لذائذ و</w:t>
      </w:r>
      <w:r w:rsidR="00D13E4E" w:rsidRPr="00A03F48">
        <w:rPr>
          <w:rFonts w:cs="B Badr" w:hint="cs"/>
          <w:sz w:val="28"/>
          <w:szCs w:val="28"/>
          <w:rtl/>
        </w:rPr>
        <w:t xml:space="preserve"> </w:t>
      </w:r>
      <w:r w:rsidRPr="00A03F48">
        <w:rPr>
          <w:rFonts w:cs="B Badr" w:hint="cs"/>
          <w:sz w:val="28"/>
          <w:szCs w:val="28"/>
          <w:rtl/>
        </w:rPr>
        <w:t>شهوات دنباله روی نموده اند</w:t>
      </w:r>
      <w:r w:rsidR="00A03F48">
        <w:rPr>
          <w:rFonts w:cs="B Badr" w:hint="cs"/>
          <w:sz w:val="28"/>
          <w:szCs w:val="28"/>
          <w:rtl/>
        </w:rPr>
        <w:t>.</w:t>
      </w:r>
      <w:r w:rsidRPr="00A03F48">
        <w:rPr>
          <w:rFonts w:cs="B Badr" w:hint="cs"/>
          <w:sz w:val="28"/>
          <w:szCs w:val="28"/>
          <w:rtl/>
        </w:rPr>
        <w:t xml:space="preserve"> </w:t>
      </w:r>
    </w:p>
    <w:p w:rsidR="0061421E" w:rsidRPr="002B7B9B" w:rsidRDefault="00D13E4E" w:rsidP="0006388E">
      <w:pPr>
        <w:ind w:hanging="334"/>
        <w:jc w:val="lowKashida"/>
        <w:rPr>
          <w:rFonts w:cs="B Badr" w:hint="cs"/>
          <w:sz w:val="28"/>
          <w:szCs w:val="28"/>
          <w:rtl/>
        </w:rPr>
      </w:pPr>
      <w:r>
        <w:rPr>
          <w:rFonts w:cs="B Badr" w:hint="cs"/>
          <w:sz w:val="28"/>
          <w:szCs w:val="28"/>
          <w:rtl/>
        </w:rPr>
        <w:t xml:space="preserve">      </w:t>
      </w:r>
      <w:r w:rsidR="00A40340">
        <w:rPr>
          <w:rFonts w:cs="B Badr" w:hint="cs"/>
          <w:sz w:val="28"/>
          <w:szCs w:val="28"/>
          <w:rtl/>
        </w:rPr>
        <w:t>آيه</w:t>
      </w:r>
      <w:r w:rsidR="0061421E" w:rsidRPr="002B7B9B">
        <w:rPr>
          <w:rFonts w:cs="B Badr" w:hint="cs"/>
          <w:sz w:val="28"/>
          <w:szCs w:val="28"/>
          <w:rtl/>
        </w:rPr>
        <w:t xml:space="preserve"> دوم دلیل دیگری برمدعای مزبور است زیرا اگر تباه کننده نماز</w:t>
      </w:r>
      <w:r w:rsidR="006B1658">
        <w:rPr>
          <w:rFonts w:cs="B Badr" w:hint="cs"/>
          <w:sz w:val="28"/>
          <w:szCs w:val="28"/>
          <w:rtl/>
        </w:rPr>
        <w:t xml:space="preserve">، </w:t>
      </w:r>
      <w:r w:rsidR="0061421E" w:rsidRPr="002B7B9B">
        <w:rPr>
          <w:rFonts w:cs="B Badr" w:hint="cs"/>
          <w:sz w:val="28"/>
          <w:szCs w:val="28"/>
          <w:rtl/>
        </w:rPr>
        <w:t>مؤمن به شمارمی آمد</w:t>
      </w:r>
      <w:r w:rsidR="006B1658">
        <w:rPr>
          <w:rFonts w:cs="B Badr" w:hint="cs"/>
          <w:sz w:val="28"/>
          <w:szCs w:val="28"/>
          <w:rtl/>
        </w:rPr>
        <w:t xml:space="preserve">، </w:t>
      </w:r>
      <w:r w:rsidR="0061421E" w:rsidRPr="002B7B9B">
        <w:rPr>
          <w:rFonts w:cs="B Badr" w:hint="cs"/>
          <w:sz w:val="28"/>
          <w:szCs w:val="28"/>
          <w:rtl/>
        </w:rPr>
        <w:t>شرط ایمان درتوبه اش درنظرگرفته نمی شد.</w:t>
      </w:r>
    </w:p>
    <w:p w:rsidR="00B20E05" w:rsidRDefault="0061421E" w:rsidP="00A03F48">
      <w:pPr>
        <w:ind w:hanging="334"/>
        <w:jc w:val="lowKashida"/>
        <w:rPr>
          <w:rFonts w:cs="B Badr" w:hint="cs"/>
          <w:sz w:val="28"/>
          <w:szCs w:val="28"/>
          <w:rtl/>
        </w:rPr>
      </w:pPr>
      <w:r w:rsidRPr="002B7B9B">
        <w:rPr>
          <w:rFonts w:cs="B Badr" w:hint="cs"/>
          <w:sz w:val="28"/>
          <w:szCs w:val="28"/>
          <w:rtl/>
        </w:rPr>
        <w:t xml:space="preserve">3 ـ </w:t>
      </w:r>
      <w:r w:rsidR="00A03F48" w:rsidRPr="004A7223">
        <w:rPr>
          <w:rFonts w:ascii="QCF_BSML" w:hAnsi="QCF_BSML" w:cs="QCF_BSML"/>
          <w:color w:val="000000"/>
          <w:sz w:val="31"/>
          <w:szCs w:val="31"/>
          <w:rtl/>
        </w:rPr>
        <w:t xml:space="preserve">ﮋ </w:t>
      </w:r>
      <w:r w:rsidR="00A03F48" w:rsidRPr="004A7223">
        <w:rPr>
          <w:rFonts w:ascii="QCF_P187" w:hAnsi="QCF_P187" w:cs="QCF_P187"/>
          <w:color w:val="000000"/>
          <w:sz w:val="31"/>
          <w:szCs w:val="31"/>
          <w:rtl/>
        </w:rPr>
        <w:t>ﮬ  ﮭ  ﮮ  ﮯ  ﮰ  ﮱ   ﯓ  ﯔ  ﯕ  ﯖ</w:t>
      </w:r>
      <w:r w:rsidR="00A03F48" w:rsidRPr="004A7223">
        <w:rPr>
          <w:rFonts w:ascii="Arial" w:hAnsi="Arial" w:cs="Arial"/>
          <w:color w:val="000000"/>
          <w:sz w:val="20"/>
          <w:szCs w:val="20"/>
          <w:rtl/>
        </w:rPr>
        <w:t xml:space="preserve"> </w:t>
      </w:r>
      <w:r w:rsidR="00A03F48" w:rsidRPr="004A7223">
        <w:rPr>
          <w:rFonts w:ascii="QCF_BSML" w:hAnsi="QCF_BSML" w:cs="QCF_BSML"/>
          <w:color w:val="000000"/>
          <w:sz w:val="31"/>
          <w:szCs w:val="31"/>
          <w:rtl/>
        </w:rPr>
        <w:t xml:space="preserve">ﮊ </w:t>
      </w:r>
      <w:r w:rsidR="00A03F48" w:rsidRPr="004A7223">
        <w:rPr>
          <w:rFonts w:ascii="B Lotus" w:hAnsi="QCF_BSML" w:cs="B Lotus"/>
          <w:color w:val="000000"/>
          <w:sz w:val="25"/>
          <w:szCs w:val="25"/>
          <w:rtl/>
        </w:rPr>
        <w:t>التوبة: ٥</w:t>
      </w:r>
      <w:r w:rsidRPr="004A7223">
        <w:rPr>
          <w:rFonts w:ascii="Lotus Linotype" w:hAnsi="Lotus Linotype" w:cs="Lotus Linotype"/>
          <w:sz w:val="30"/>
          <w:szCs w:val="30"/>
          <w:rtl/>
        </w:rPr>
        <w:t xml:space="preserve">.... </w:t>
      </w:r>
      <w:r w:rsidR="00A03F48" w:rsidRPr="004A7223">
        <w:rPr>
          <w:rFonts w:ascii="QCF_BSML" w:hAnsi="QCF_BSML" w:cs="QCF_BSML"/>
          <w:color w:val="000000"/>
          <w:sz w:val="31"/>
          <w:szCs w:val="31"/>
          <w:rtl/>
        </w:rPr>
        <w:t xml:space="preserve">ﮋ </w:t>
      </w:r>
      <w:r w:rsidR="00A03F48" w:rsidRPr="004A7223">
        <w:rPr>
          <w:rFonts w:ascii="QCF_P188" w:hAnsi="QCF_P188" w:cs="QCF_P188"/>
          <w:color w:val="000000"/>
          <w:sz w:val="31"/>
          <w:szCs w:val="31"/>
          <w:rtl/>
        </w:rPr>
        <w:t xml:space="preserve">ﮘ  ﮙ  ﮚ  ﮛ  ﮜ  ﮝ  ﮞ   ﮟ  ﮠﮡ  </w:t>
      </w:r>
      <w:r w:rsidR="00A03F48" w:rsidRPr="004A7223">
        <w:rPr>
          <w:rFonts w:ascii="QCF_BSML" w:hAnsi="QCF_BSML" w:cs="QCF_BSML"/>
          <w:color w:val="000000"/>
          <w:sz w:val="31"/>
          <w:szCs w:val="31"/>
          <w:rtl/>
        </w:rPr>
        <w:t>ﮊ</w:t>
      </w:r>
      <w:r w:rsidR="00A03F48" w:rsidRPr="004A7223">
        <w:rPr>
          <w:rFonts w:ascii="Arial" w:hAnsi="Arial" w:cs="Arial"/>
          <w:color w:val="000000"/>
          <w:sz w:val="20"/>
          <w:szCs w:val="20"/>
          <w:rtl/>
        </w:rPr>
        <w:t xml:space="preserve"> </w:t>
      </w:r>
      <w:r w:rsidR="00A03F48">
        <w:rPr>
          <w:rFonts w:ascii="B Lotus" w:hAnsi="Arial" w:cs="B Lotus"/>
          <w:color w:val="000000"/>
          <w:sz w:val="23"/>
          <w:szCs w:val="23"/>
          <w:rtl/>
        </w:rPr>
        <w:t>التوبة: ١١</w:t>
      </w:r>
      <w:r w:rsidR="00A03F48">
        <w:rPr>
          <w:rFonts w:ascii="Arial" w:hAnsi="Arial" w:cs="Arial"/>
          <w:color w:val="000000"/>
          <w:sz w:val="23"/>
          <w:szCs w:val="23"/>
        </w:rPr>
        <w:t xml:space="preserve"> </w:t>
      </w:r>
      <w:r w:rsidR="00B20E05">
        <w:rPr>
          <w:rFonts w:cs="B Badr" w:hint="cs"/>
          <w:sz w:val="28"/>
          <w:szCs w:val="28"/>
          <w:rtl/>
        </w:rPr>
        <w:t>ترجمه</w:t>
      </w:r>
      <w:r w:rsidR="00926147">
        <w:rPr>
          <w:rFonts w:cs="B Badr" w:hint="cs"/>
          <w:sz w:val="28"/>
          <w:szCs w:val="28"/>
          <w:rtl/>
        </w:rPr>
        <w:t xml:space="preserve">: </w:t>
      </w:r>
      <w:r w:rsidRPr="002B7B9B">
        <w:rPr>
          <w:rFonts w:cs="B Badr"/>
          <w:sz w:val="28"/>
          <w:szCs w:val="28"/>
          <w:rtl/>
        </w:rPr>
        <w:t>مشركان را هر كجا يافتيد بكشيد و آنان را دستگير كنيد و به محاصره درآوريد</w:t>
      </w:r>
      <w:r w:rsidRPr="002B7B9B">
        <w:rPr>
          <w:rFonts w:cs="B Badr" w:hint="cs"/>
          <w:sz w:val="28"/>
          <w:szCs w:val="28"/>
          <w:rtl/>
        </w:rPr>
        <w:t>....</w:t>
      </w:r>
      <w:r w:rsidRPr="002B7B9B">
        <w:rPr>
          <w:rFonts w:cs="B Badr"/>
          <w:sz w:val="28"/>
          <w:szCs w:val="28"/>
          <w:rtl/>
        </w:rPr>
        <w:t xml:space="preserve"> پس اگر توبه كنند و نماز برپا دارند و زكات دهند در اين صورت برادران دينى شما مى‏باشند</w:t>
      </w:r>
      <w:r w:rsidRPr="002B7B9B">
        <w:rPr>
          <w:rFonts w:cs="B Badr" w:hint="cs"/>
          <w:sz w:val="28"/>
          <w:szCs w:val="28"/>
          <w:rtl/>
        </w:rPr>
        <w:t>.</w:t>
      </w:r>
      <w:r w:rsidR="00B20E05">
        <w:rPr>
          <w:rFonts w:cs="B Badr" w:hint="cs"/>
          <w:sz w:val="28"/>
          <w:szCs w:val="28"/>
          <w:rtl/>
        </w:rPr>
        <w:t xml:space="preserve"> </w:t>
      </w:r>
    </w:p>
    <w:p w:rsidR="0061421E" w:rsidRPr="002B7B9B" w:rsidRDefault="00A03F48"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 xml:space="preserve">این </w:t>
      </w:r>
      <w:r w:rsidR="00A40340">
        <w:rPr>
          <w:rFonts w:cs="B Badr" w:hint="cs"/>
          <w:sz w:val="28"/>
          <w:szCs w:val="28"/>
          <w:rtl/>
        </w:rPr>
        <w:t>آيه</w:t>
      </w:r>
      <w:r w:rsidR="0061421E" w:rsidRPr="002B7B9B">
        <w:rPr>
          <w:rFonts w:cs="B Badr" w:hint="cs"/>
          <w:sz w:val="28"/>
          <w:szCs w:val="28"/>
          <w:rtl/>
        </w:rPr>
        <w:t xml:space="preserve"> بیانگرآن است که مسلمانان به </w:t>
      </w:r>
      <w:r w:rsidR="00BA38EA">
        <w:rPr>
          <w:rFonts w:cs="B Badr" w:hint="cs"/>
          <w:sz w:val="28"/>
          <w:szCs w:val="28"/>
          <w:rtl/>
        </w:rPr>
        <w:t xml:space="preserve">قتال </w:t>
      </w:r>
      <w:r w:rsidR="0061421E" w:rsidRPr="002B7B9B">
        <w:rPr>
          <w:rFonts w:cs="B Badr" w:hint="cs"/>
          <w:sz w:val="28"/>
          <w:szCs w:val="28"/>
          <w:rtl/>
        </w:rPr>
        <w:t>با مشرکان امرشده اند مگراینکه راه توبه رادرپیش گیرند یعنی وارد چارچوب اسلام شده</w:t>
      </w:r>
      <w:r w:rsidR="006B1658">
        <w:rPr>
          <w:rFonts w:cs="B Badr" w:hint="cs"/>
          <w:sz w:val="28"/>
          <w:szCs w:val="28"/>
          <w:rtl/>
        </w:rPr>
        <w:t xml:space="preserve">، </w:t>
      </w:r>
      <w:r w:rsidR="0061421E" w:rsidRPr="002B7B9B">
        <w:rPr>
          <w:rFonts w:cs="B Badr" w:hint="cs"/>
          <w:sz w:val="28"/>
          <w:szCs w:val="28"/>
          <w:rtl/>
        </w:rPr>
        <w:t>نمازبرپای دارند وزکات اموالشان رابپردازند</w:t>
      </w:r>
      <w:r w:rsidR="003322A3" w:rsidRPr="002B7B9B">
        <w:rPr>
          <w:rFonts w:cs="B Badr" w:hint="cs"/>
          <w:sz w:val="28"/>
          <w:szCs w:val="28"/>
          <w:rtl/>
        </w:rPr>
        <w:t xml:space="preserve">. یعنی این </w:t>
      </w:r>
      <w:r w:rsidR="00A40340">
        <w:rPr>
          <w:rFonts w:cs="B Badr" w:hint="cs"/>
          <w:sz w:val="28"/>
          <w:szCs w:val="28"/>
          <w:rtl/>
        </w:rPr>
        <w:t>آيه</w:t>
      </w:r>
      <w:r w:rsidR="0061421E" w:rsidRPr="002B7B9B">
        <w:rPr>
          <w:rFonts w:cs="B Badr" w:hint="cs"/>
          <w:sz w:val="28"/>
          <w:szCs w:val="28"/>
          <w:rtl/>
        </w:rPr>
        <w:t xml:space="preserve"> ارتباط برادری وعادی سازی روابط باایشان را به انجام اوامر مزبورپیوند داده است وگرنه مؤمن محسوب نمی شوند.</w:t>
      </w:r>
    </w:p>
    <w:p w:rsidR="0061421E" w:rsidRPr="002B7B9B" w:rsidRDefault="0061421E" w:rsidP="00A03F48">
      <w:pPr>
        <w:ind w:hanging="334"/>
        <w:jc w:val="lowKashida"/>
        <w:rPr>
          <w:rFonts w:cs="B Badr" w:hint="cs"/>
          <w:sz w:val="28"/>
          <w:szCs w:val="28"/>
          <w:rtl/>
        </w:rPr>
      </w:pPr>
      <w:r w:rsidRPr="002B7B9B">
        <w:rPr>
          <w:rFonts w:cs="B Badr" w:hint="cs"/>
          <w:sz w:val="28"/>
          <w:szCs w:val="28"/>
          <w:rtl/>
        </w:rPr>
        <w:t xml:space="preserve">4 ـ </w:t>
      </w:r>
      <w:r w:rsidR="00A03F48" w:rsidRPr="004A7223">
        <w:rPr>
          <w:rFonts w:ascii="QCF_BSML" w:hAnsi="QCF_BSML" w:cs="QCF_BSML"/>
          <w:color w:val="000000"/>
          <w:sz w:val="31"/>
          <w:szCs w:val="31"/>
          <w:rtl/>
        </w:rPr>
        <w:t xml:space="preserve">ﮋ </w:t>
      </w:r>
      <w:r w:rsidR="00A03F48" w:rsidRPr="004A7223">
        <w:rPr>
          <w:rFonts w:ascii="QCF_P578" w:hAnsi="QCF_P578" w:cs="QCF_P578"/>
          <w:color w:val="000000"/>
          <w:sz w:val="31"/>
          <w:szCs w:val="31"/>
          <w:rtl/>
        </w:rPr>
        <w:t xml:space="preserve">ﮂ  ﮃ  ﮄ        ﮅ   ﮆ  </w:t>
      </w:r>
      <w:r w:rsidR="004A7223">
        <w:rPr>
          <w:rFonts w:ascii="QCF_P578" w:hAnsi="QCF_P578" w:cs="QCF_P578"/>
          <w:color w:val="000000"/>
          <w:sz w:val="31"/>
          <w:szCs w:val="31"/>
          <w:rtl/>
        </w:rPr>
        <w:t xml:space="preserve">ﮇ  ﮈ   </w:t>
      </w:r>
      <w:r w:rsidR="00A03F48" w:rsidRPr="004A7223">
        <w:rPr>
          <w:rFonts w:ascii="QCF_P578" w:hAnsi="QCF_P578" w:cs="QCF_P578"/>
          <w:color w:val="000000"/>
          <w:sz w:val="31"/>
          <w:szCs w:val="31"/>
          <w:rtl/>
        </w:rPr>
        <w:t xml:space="preserve">ﮉ    ﮊ  </w:t>
      </w:r>
      <w:r w:rsidR="00A03F48" w:rsidRPr="004A7223">
        <w:rPr>
          <w:rFonts w:ascii="QCF_BSML" w:hAnsi="QCF_BSML" w:cs="QCF_BSML"/>
          <w:color w:val="000000"/>
          <w:sz w:val="31"/>
          <w:szCs w:val="31"/>
          <w:rtl/>
        </w:rPr>
        <w:t>ﮊ</w:t>
      </w:r>
      <w:r w:rsidR="00A03F48" w:rsidRPr="004A7223">
        <w:rPr>
          <w:rFonts w:ascii="Arial" w:hAnsi="Arial" w:cs="Arial"/>
          <w:color w:val="000000"/>
          <w:sz w:val="20"/>
          <w:szCs w:val="20"/>
          <w:rtl/>
        </w:rPr>
        <w:t xml:space="preserve"> </w:t>
      </w:r>
      <w:r w:rsidR="00A03F48">
        <w:rPr>
          <w:rFonts w:ascii="B Lotus" w:hAnsi="Arial" w:cs="B Lotus"/>
          <w:color w:val="000000"/>
          <w:sz w:val="23"/>
          <w:szCs w:val="23"/>
          <w:rtl/>
        </w:rPr>
        <w:t>القيامة: ٣١ - ٣٢</w:t>
      </w:r>
      <w:r w:rsidR="00A03F48">
        <w:rPr>
          <w:rFonts w:ascii="Arial" w:hAnsi="Arial" w:cs="Arial"/>
          <w:color w:val="000000"/>
          <w:sz w:val="23"/>
          <w:szCs w:val="23"/>
        </w:rPr>
        <w:t xml:space="preserve"> </w:t>
      </w:r>
      <w:r w:rsidR="00B20E05">
        <w:rPr>
          <w:rFonts w:cs="B Badr" w:hint="cs"/>
          <w:sz w:val="28"/>
          <w:szCs w:val="28"/>
          <w:rtl/>
        </w:rPr>
        <w:t>ترجمه</w:t>
      </w:r>
      <w:r w:rsidR="00926147">
        <w:rPr>
          <w:rFonts w:cs="B Badr" w:hint="cs"/>
          <w:sz w:val="28"/>
          <w:szCs w:val="28"/>
          <w:rtl/>
        </w:rPr>
        <w:t xml:space="preserve">: </w:t>
      </w:r>
      <w:r w:rsidRPr="002B7B9B">
        <w:rPr>
          <w:rFonts w:cs="B Badr"/>
          <w:sz w:val="28"/>
          <w:szCs w:val="28"/>
          <w:rtl/>
        </w:rPr>
        <w:t>در آن روز گفته مى‏شود او هرگز ايمان نياورد و نماز نخواند</w:t>
      </w:r>
      <w:r w:rsidRPr="002B7B9B">
        <w:rPr>
          <w:rFonts w:cs="B Badr" w:hint="cs"/>
          <w:sz w:val="28"/>
          <w:szCs w:val="28"/>
          <w:rtl/>
        </w:rPr>
        <w:t>.</w:t>
      </w:r>
      <w:r w:rsidRPr="002B7B9B">
        <w:rPr>
          <w:rFonts w:cs="B Badr"/>
          <w:sz w:val="28"/>
          <w:szCs w:val="28"/>
          <w:rtl/>
        </w:rPr>
        <w:t xml:space="preserve"> بلكه تكذيب كرد و روى‏گردان شد</w:t>
      </w:r>
      <w:r w:rsidRPr="002B7B9B">
        <w:rPr>
          <w:rFonts w:cs="B Badr" w:hint="cs"/>
          <w:sz w:val="28"/>
          <w:szCs w:val="28"/>
          <w:rtl/>
        </w:rPr>
        <w:t xml:space="preserve">}.دلالت </w:t>
      </w:r>
      <w:r w:rsidR="00A40340">
        <w:rPr>
          <w:rFonts w:cs="B Badr" w:hint="cs"/>
          <w:sz w:val="28"/>
          <w:szCs w:val="28"/>
          <w:rtl/>
        </w:rPr>
        <w:t>آيه</w:t>
      </w:r>
      <w:r w:rsidRPr="002B7B9B">
        <w:rPr>
          <w:rFonts w:cs="B Badr" w:hint="cs"/>
          <w:sz w:val="28"/>
          <w:szCs w:val="28"/>
          <w:rtl/>
        </w:rPr>
        <w:t xml:space="preserve"> برمدعای مزبور بدین صورت است که</w:t>
      </w:r>
      <w:r w:rsidR="00926147">
        <w:rPr>
          <w:rFonts w:cs="B Badr" w:hint="cs"/>
          <w:sz w:val="28"/>
          <w:szCs w:val="28"/>
          <w:rtl/>
        </w:rPr>
        <w:t xml:space="preserve">: </w:t>
      </w:r>
      <w:r w:rsidRPr="002B7B9B">
        <w:rPr>
          <w:rFonts w:cs="B Badr" w:hint="cs"/>
          <w:sz w:val="28"/>
          <w:szCs w:val="28"/>
          <w:rtl/>
        </w:rPr>
        <w:t>اسلام عبارت ازتصدیق پیامبروانجام اوامرالهی است ونقطه مقابل آن تکذیب ونمازنخواندن می باشد.خداوند دراینجا تکذیب رادرمقابل تصدیق وروی گرداندن رادرمقابل نمازقرارداده است یعنی همانگونه که تکذیب کننده دین کافرمحسوب شده ترک کننده نمازنیز کافر به شمار می آید.</w:t>
      </w:r>
    </w:p>
    <w:p w:rsidR="0061421E" w:rsidRPr="002B7B9B" w:rsidRDefault="0061421E" w:rsidP="00A03F48">
      <w:pPr>
        <w:ind w:hanging="334"/>
        <w:jc w:val="lowKashida"/>
        <w:rPr>
          <w:rFonts w:cs="B Badr" w:hint="cs"/>
          <w:sz w:val="28"/>
          <w:szCs w:val="28"/>
          <w:rtl/>
        </w:rPr>
      </w:pPr>
      <w:r w:rsidRPr="002B7B9B">
        <w:rPr>
          <w:rFonts w:cs="B Badr" w:hint="cs"/>
          <w:sz w:val="28"/>
          <w:szCs w:val="28"/>
          <w:rtl/>
        </w:rPr>
        <w:t xml:space="preserve">5 ـ </w:t>
      </w:r>
      <w:r w:rsidR="00A03F48" w:rsidRPr="004A7223">
        <w:rPr>
          <w:rFonts w:ascii="QCF_BSML" w:hAnsi="QCF_BSML" w:cs="QCF_BSML"/>
          <w:color w:val="000000"/>
          <w:sz w:val="31"/>
          <w:szCs w:val="31"/>
          <w:rtl/>
        </w:rPr>
        <w:t xml:space="preserve">ﮋ </w:t>
      </w:r>
      <w:r w:rsidR="00A03F48" w:rsidRPr="004A7223">
        <w:rPr>
          <w:rFonts w:ascii="QCF_P416" w:hAnsi="QCF_P416" w:cs="QCF_P416"/>
          <w:color w:val="000000"/>
          <w:sz w:val="31"/>
          <w:szCs w:val="31"/>
          <w:rtl/>
        </w:rPr>
        <w:t xml:space="preserve">ﮃ  ﮄ   ﮅ  ﮆ  ﮇ  ﮈ  ﮉ  ﮊ   ﮋ  ﮌ  ﮍ   ﮎ  ﮏ  ﮐ  ﮑ  </w:t>
      </w:r>
      <w:r w:rsidR="00A03F48" w:rsidRPr="004A7223">
        <w:rPr>
          <w:rFonts w:ascii="QCF_BSML" w:hAnsi="QCF_BSML" w:cs="QCF_BSML"/>
          <w:color w:val="000000"/>
          <w:sz w:val="31"/>
          <w:szCs w:val="31"/>
          <w:rtl/>
        </w:rPr>
        <w:t>ﮊ</w:t>
      </w:r>
      <w:r w:rsidR="00A03F48">
        <w:rPr>
          <w:rFonts w:ascii="Arial" w:hAnsi="Arial" w:cs="Arial"/>
          <w:color w:val="000000"/>
          <w:sz w:val="18"/>
          <w:szCs w:val="18"/>
          <w:rtl/>
        </w:rPr>
        <w:t xml:space="preserve"> </w:t>
      </w:r>
      <w:r w:rsidR="00A03F48">
        <w:rPr>
          <w:rFonts w:ascii="B Lotus" w:hAnsi="Arial" w:cs="B Lotus"/>
          <w:color w:val="000000"/>
          <w:sz w:val="23"/>
          <w:szCs w:val="23"/>
          <w:rtl/>
        </w:rPr>
        <w:t>السجدة: ١٥</w:t>
      </w:r>
      <w:r w:rsidR="00A03F48">
        <w:rPr>
          <w:rFonts w:ascii="Arial" w:hAnsi="Arial" w:cs="Arial"/>
          <w:color w:val="000000"/>
          <w:sz w:val="23"/>
          <w:szCs w:val="23"/>
        </w:rPr>
        <w:t xml:space="preserve"> </w:t>
      </w:r>
      <w:r w:rsidR="00BA38EA">
        <w:rPr>
          <w:rFonts w:cs="B Badr" w:hint="cs"/>
          <w:sz w:val="28"/>
          <w:szCs w:val="28"/>
          <w:rtl/>
        </w:rPr>
        <w:t>ترجمه</w:t>
      </w:r>
      <w:r w:rsidR="00926147">
        <w:rPr>
          <w:rFonts w:cs="B Badr" w:hint="cs"/>
          <w:sz w:val="28"/>
          <w:szCs w:val="28"/>
          <w:rtl/>
        </w:rPr>
        <w:t xml:space="preserve">: </w:t>
      </w:r>
      <w:r w:rsidRPr="002B7B9B">
        <w:rPr>
          <w:rFonts w:cs="B Badr"/>
          <w:sz w:val="28"/>
          <w:szCs w:val="28"/>
          <w:rtl/>
        </w:rPr>
        <w:t>تنها كسانى به آيات ما مى‏گروند كه چون آن [آيات] را به ايشان يادآورى كنند سجده‏كنان به روى درمى‏افتند و به ستايش پروردگارشان تسبيح مى‏گويند و آنان بزرگى نمى‏فروشند</w:t>
      </w:r>
      <w:r w:rsidRPr="002B7B9B">
        <w:rPr>
          <w:rFonts w:cs="B Badr" w:hint="cs"/>
          <w:sz w:val="28"/>
          <w:szCs w:val="28"/>
          <w:rtl/>
        </w:rPr>
        <w:t>}.</w:t>
      </w:r>
    </w:p>
    <w:p w:rsidR="0061421E" w:rsidRPr="002B7B9B" w:rsidRDefault="00A03F48"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 xml:space="preserve">شیوه استدلال به </w:t>
      </w:r>
      <w:r w:rsidR="00A40340">
        <w:rPr>
          <w:rFonts w:cs="B Badr" w:hint="cs"/>
          <w:sz w:val="28"/>
          <w:szCs w:val="28"/>
          <w:rtl/>
        </w:rPr>
        <w:t>آيه</w:t>
      </w:r>
      <w:r w:rsidR="0061421E" w:rsidRPr="002B7B9B">
        <w:rPr>
          <w:rFonts w:cs="B Badr" w:hint="cs"/>
          <w:sz w:val="28"/>
          <w:szCs w:val="28"/>
          <w:rtl/>
        </w:rPr>
        <w:t xml:space="preserve"> فوق بدین صورت است که</w:t>
      </w:r>
      <w:r w:rsidR="00926147">
        <w:rPr>
          <w:rFonts w:cs="B Badr" w:hint="cs"/>
          <w:sz w:val="28"/>
          <w:szCs w:val="28"/>
          <w:rtl/>
        </w:rPr>
        <w:t xml:space="preserve">: </w:t>
      </w:r>
      <w:r w:rsidR="0061421E" w:rsidRPr="002B7B9B">
        <w:rPr>
          <w:rFonts w:cs="B Badr" w:hint="cs"/>
          <w:sz w:val="28"/>
          <w:szCs w:val="28"/>
          <w:rtl/>
        </w:rPr>
        <w:t>خداوند کسانی را که به هنگام یادآوری کردن به آیات خدا به سجده نمی افتند</w:t>
      </w:r>
      <w:r w:rsidR="006B1658">
        <w:rPr>
          <w:rFonts w:cs="B Badr" w:hint="cs"/>
          <w:sz w:val="28"/>
          <w:szCs w:val="28"/>
          <w:rtl/>
        </w:rPr>
        <w:t xml:space="preserve">، </w:t>
      </w:r>
      <w:r w:rsidR="0061421E" w:rsidRPr="002B7B9B">
        <w:rPr>
          <w:rFonts w:cs="B Badr" w:hint="cs"/>
          <w:sz w:val="28"/>
          <w:szCs w:val="28"/>
          <w:rtl/>
        </w:rPr>
        <w:t>فاقد ایمان قلمداد می نماید ویکی ازبزرگترین آیات ایشان نمازمی باشد</w:t>
      </w:r>
      <w:r w:rsidR="006B1658">
        <w:rPr>
          <w:rFonts w:cs="B Badr" w:hint="cs"/>
          <w:sz w:val="28"/>
          <w:szCs w:val="28"/>
          <w:rtl/>
        </w:rPr>
        <w:t xml:space="preserve">، </w:t>
      </w:r>
      <w:r w:rsidR="0061421E" w:rsidRPr="002B7B9B">
        <w:rPr>
          <w:rFonts w:cs="B Badr" w:hint="cs"/>
          <w:sz w:val="28"/>
          <w:szCs w:val="28"/>
          <w:rtl/>
        </w:rPr>
        <w:t>پس هرکه بدان تذکرداده شد ومتذکرنگشت وبه انجام آن اقدام نکرد</w:t>
      </w:r>
      <w:r w:rsidR="006B1658">
        <w:rPr>
          <w:rFonts w:cs="B Badr" w:hint="cs"/>
          <w:sz w:val="28"/>
          <w:szCs w:val="28"/>
          <w:rtl/>
        </w:rPr>
        <w:t xml:space="preserve">، </w:t>
      </w:r>
      <w:r w:rsidR="0061421E" w:rsidRPr="002B7B9B">
        <w:rPr>
          <w:rFonts w:cs="B Badr" w:hint="cs"/>
          <w:sz w:val="28"/>
          <w:szCs w:val="28"/>
          <w:rtl/>
        </w:rPr>
        <w:t>مؤمن به حساب نمی آید.زیرا خداوند ویژگی مؤمنین را چنین بیان می نماید که اهل سجده هستند.استدلال بالا بهترین ونزدیک</w:t>
      </w:r>
      <w:r w:rsidR="003322A3" w:rsidRPr="002B7B9B">
        <w:rPr>
          <w:rFonts w:cs="B Badr" w:hint="cs"/>
          <w:sz w:val="28"/>
          <w:szCs w:val="28"/>
          <w:rtl/>
        </w:rPr>
        <w:t>ترین</w:t>
      </w:r>
      <w:r w:rsidR="0061421E" w:rsidRPr="002B7B9B">
        <w:rPr>
          <w:rFonts w:cs="B Badr" w:hint="cs"/>
          <w:sz w:val="28"/>
          <w:szCs w:val="28"/>
          <w:rtl/>
        </w:rPr>
        <w:t xml:space="preserve"> استدلال به شمارمی رود</w:t>
      </w:r>
      <w:r w:rsidR="006B1658">
        <w:rPr>
          <w:rFonts w:cs="B Badr" w:hint="cs"/>
          <w:sz w:val="28"/>
          <w:szCs w:val="28"/>
          <w:rtl/>
        </w:rPr>
        <w:t xml:space="preserve">، </w:t>
      </w:r>
      <w:r w:rsidR="0061421E" w:rsidRPr="002B7B9B">
        <w:rPr>
          <w:rFonts w:cs="B Badr" w:hint="cs"/>
          <w:sz w:val="28"/>
          <w:szCs w:val="28"/>
          <w:rtl/>
        </w:rPr>
        <w:t>بنابراین هرکه به فرمان(واقیمواالصلاة...)ایمان نداشته باشد بدان پایبند نخواهد بود.</w:t>
      </w:r>
    </w:p>
    <w:p w:rsidR="0061421E" w:rsidRPr="002B7B9B" w:rsidRDefault="00A03F48" w:rsidP="00A03F48">
      <w:pPr>
        <w:ind w:hanging="136"/>
        <w:jc w:val="lowKashida"/>
        <w:rPr>
          <w:rFonts w:cs="B Badr" w:hint="cs"/>
          <w:sz w:val="28"/>
          <w:szCs w:val="28"/>
          <w:rtl/>
        </w:rPr>
      </w:pPr>
      <w:r>
        <w:rPr>
          <w:rFonts w:cs="B Badr" w:hint="cs"/>
          <w:sz w:val="28"/>
          <w:szCs w:val="28"/>
          <w:rtl/>
        </w:rPr>
        <w:t>6</w:t>
      </w:r>
      <w:r w:rsidR="0061421E" w:rsidRPr="002B7B9B">
        <w:rPr>
          <w:rFonts w:cs="B Badr" w:hint="cs"/>
          <w:sz w:val="28"/>
          <w:szCs w:val="28"/>
          <w:rtl/>
        </w:rPr>
        <w:t xml:space="preserve"> </w:t>
      </w:r>
      <w:r>
        <w:rPr>
          <w:rFonts w:cs="B Badr" w:hint="cs"/>
          <w:sz w:val="28"/>
          <w:szCs w:val="28"/>
          <w:rtl/>
        </w:rPr>
        <w:t xml:space="preserve"> - </w:t>
      </w:r>
      <w:r w:rsidRPr="004A7223">
        <w:rPr>
          <w:rFonts w:ascii="QCF_BSML" w:hAnsi="QCF_BSML" w:cs="QCF_BSML"/>
          <w:color w:val="000000"/>
          <w:sz w:val="31"/>
          <w:szCs w:val="31"/>
          <w:rtl/>
        </w:rPr>
        <w:t xml:space="preserve">ﮋ </w:t>
      </w:r>
      <w:r w:rsidRPr="004A7223">
        <w:rPr>
          <w:rFonts w:ascii="QCF_P581" w:hAnsi="QCF_P581" w:cs="QCF_P581"/>
          <w:color w:val="000000"/>
          <w:sz w:val="31"/>
          <w:szCs w:val="31"/>
          <w:rtl/>
        </w:rPr>
        <w:t xml:space="preserve">ﯸ     ﯹ  ﯺ  ﯻ    ﯼ  ﯽ  ﯾ  ﯿ   ﰀ    ﰁ  ﰂ  ﰃ  ﰄ  ﰅ  ﰆ  ﰇ   ﰈ  </w:t>
      </w:r>
      <w:r w:rsidRPr="004A7223">
        <w:rPr>
          <w:rFonts w:ascii="QCF_BSML" w:hAnsi="QCF_BSML" w:cs="QCF_BSML"/>
          <w:color w:val="000000"/>
          <w:sz w:val="31"/>
          <w:szCs w:val="31"/>
          <w:rtl/>
        </w:rPr>
        <w:t>ﮊ</w:t>
      </w:r>
      <w:r w:rsidRPr="004A7223">
        <w:rPr>
          <w:rFonts w:ascii="Arial" w:hAnsi="Arial" w:cs="Arial"/>
          <w:color w:val="000000"/>
          <w:sz w:val="20"/>
          <w:szCs w:val="20"/>
          <w:rtl/>
        </w:rPr>
        <w:t xml:space="preserve"> </w:t>
      </w:r>
      <w:r>
        <w:rPr>
          <w:rFonts w:ascii="B Lotus" w:hAnsi="Arial" w:cs="B Lotus"/>
          <w:color w:val="000000"/>
          <w:sz w:val="23"/>
          <w:szCs w:val="23"/>
          <w:rtl/>
        </w:rPr>
        <w:t>المرسلات: ٤٦ - ٤٨</w:t>
      </w:r>
      <w:r>
        <w:rPr>
          <w:rFonts w:ascii="Arial" w:hAnsi="Arial" w:cs="Arial"/>
          <w:color w:val="000000"/>
          <w:sz w:val="23"/>
          <w:szCs w:val="23"/>
        </w:rPr>
        <w:t xml:space="preserve"> </w:t>
      </w:r>
      <w:r w:rsidR="00BA38EA">
        <w:rPr>
          <w:rFonts w:cs="B Badr" w:hint="cs"/>
          <w:sz w:val="28"/>
          <w:szCs w:val="28"/>
          <w:rtl/>
        </w:rPr>
        <w:t>ترجمه</w:t>
      </w:r>
      <w:r w:rsidR="00926147">
        <w:rPr>
          <w:rFonts w:cs="B Badr" w:hint="cs"/>
          <w:sz w:val="28"/>
          <w:szCs w:val="28"/>
          <w:rtl/>
        </w:rPr>
        <w:t xml:space="preserve">: </w:t>
      </w:r>
      <w:r w:rsidR="0061421E" w:rsidRPr="002B7B9B">
        <w:rPr>
          <w:rFonts w:cs="B Badr"/>
          <w:sz w:val="28"/>
          <w:szCs w:val="28"/>
          <w:rtl/>
        </w:rPr>
        <w:t>[اى كافران] بخوريد و اندكى برخوردار شويد كه شما گناهكاريد</w:t>
      </w:r>
      <w:r w:rsidR="0061421E" w:rsidRPr="002B7B9B">
        <w:rPr>
          <w:rFonts w:cs="B Badr" w:hint="cs"/>
          <w:sz w:val="28"/>
          <w:szCs w:val="28"/>
          <w:rtl/>
        </w:rPr>
        <w:t>...</w:t>
      </w:r>
      <w:r w:rsidR="0061421E" w:rsidRPr="002B7B9B">
        <w:rPr>
          <w:rFonts w:cs="B Badr"/>
          <w:sz w:val="28"/>
          <w:szCs w:val="28"/>
          <w:rtl/>
        </w:rPr>
        <w:t xml:space="preserve"> و چون به آنان گفته شود ركوع كنيد به ركوع نمى‏روند</w:t>
      </w:r>
      <w:r w:rsidR="0061421E" w:rsidRPr="002B7B9B">
        <w:rPr>
          <w:rFonts w:cs="B Badr" w:hint="cs"/>
          <w:sz w:val="28"/>
          <w:szCs w:val="28"/>
          <w:rtl/>
        </w:rPr>
        <w:t>.</w:t>
      </w:r>
      <w:r w:rsidR="0061421E" w:rsidRPr="002B7B9B">
        <w:rPr>
          <w:rFonts w:cs="B Badr"/>
          <w:sz w:val="28"/>
          <w:szCs w:val="28"/>
          <w:rtl/>
        </w:rPr>
        <w:t xml:space="preserve"> آن روز واى بر تكذيب‏كنندگان</w:t>
      </w:r>
      <w:r w:rsidR="0061421E" w:rsidRPr="002B7B9B">
        <w:rPr>
          <w:rFonts w:cs="B Badr" w:hint="cs"/>
          <w:sz w:val="28"/>
          <w:szCs w:val="28"/>
          <w:rtl/>
        </w:rPr>
        <w:t xml:space="preserve">}. خداوند دراین </w:t>
      </w:r>
      <w:r w:rsidR="00A40340">
        <w:rPr>
          <w:rFonts w:cs="B Badr" w:hint="cs"/>
          <w:sz w:val="28"/>
          <w:szCs w:val="28"/>
          <w:rtl/>
        </w:rPr>
        <w:t>آيه</w:t>
      </w:r>
      <w:r w:rsidR="0061421E" w:rsidRPr="002B7B9B">
        <w:rPr>
          <w:rFonts w:cs="B Badr" w:hint="cs"/>
          <w:sz w:val="28"/>
          <w:szCs w:val="28"/>
          <w:rtl/>
        </w:rPr>
        <w:t xml:space="preserve"> ترک کنندگان رکوع یعنی نماز را تهدید می کند.نباید گفت تهدید مزبوربخاطرتکذیبشان بوده است چون خداوند ازترک نمازشان خبرداده وتهدید نیز بخاطرآن صورت گرفته است.</w:t>
      </w:r>
    </w:p>
    <w:p w:rsidR="0061421E" w:rsidRPr="002B7B9B" w:rsidRDefault="00A03F48" w:rsidP="004A7223">
      <w:pPr>
        <w:ind w:hanging="334"/>
        <w:jc w:val="lowKashida"/>
        <w:rPr>
          <w:rFonts w:ascii="Tahoma" w:hAnsi="Tahoma" w:cs="B Badr" w:hint="cs"/>
          <w:sz w:val="28"/>
          <w:szCs w:val="28"/>
          <w:rtl/>
        </w:rPr>
      </w:pPr>
      <w:r>
        <w:rPr>
          <w:rFonts w:cs="B Badr" w:hint="cs"/>
          <w:sz w:val="28"/>
          <w:szCs w:val="28"/>
          <w:rtl/>
        </w:rPr>
        <w:t xml:space="preserve">           </w:t>
      </w:r>
      <w:r w:rsidR="0061421E" w:rsidRPr="002B7B9B">
        <w:rPr>
          <w:rFonts w:cs="B Badr" w:hint="cs"/>
          <w:sz w:val="28"/>
          <w:szCs w:val="28"/>
          <w:rtl/>
        </w:rPr>
        <w:t>ابن القیم الجوزیه</w:t>
      </w:r>
      <w:r w:rsidR="004A7223">
        <w:rPr>
          <w:rFonts w:ascii="Tahoma" w:hAnsi="Tahoma" w:cs="CTraditional Arabic" w:hint="cs"/>
          <w:sz w:val="28"/>
          <w:szCs w:val="28"/>
          <w:rtl/>
        </w:rPr>
        <w:t>:</w:t>
      </w:r>
      <w:r w:rsidR="004A7223">
        <w:rPr>
          <w:rFonts w:ascii="Tahoma" w:hAnsi="Tahoma" w:cs="B Badr" w:hint="cs"/>
          <w:sz w:val="28"/>
          <w:szCs w:val="28"/>
          <w:rtl/>
        </w:rPr>
        <w:t xml:space="preserve"> </w:t>
      </w:r>
      <w:r w:rsidR="0061421E" w:rsidRPr="002B7B9B">
        <w:rPr>
          <w:rFonts w:ascii="Tahoma" w:hAnsi="Tahoma" w:cs="B Badr" w:hint="cs"/>
          <w:sz w:val="28"/>
          <w:szCs w:val="28"/>
          <w:rtl/>
        </w:rPr>
        <w:t>دراین باره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علاوه برآن مامعتقدیم</w:t>
      </w:r>
      <w:r w:rsidR="00926147">
        <w:rPr>
          <w:rFonts w:ascii="Tahoma" w:hAnsi="Tahoma" w:cs="B Badr" w:hint="cs"/>
          <w:sz w:val="28"/>
          <w:szCs w:val="28"/>
          <w:rtl/>
        </w:rPr>
        <w:t xml:space="preserve">: </w:t>
      </w:r>
      <w:r w:rsidR="0061421E" w:rsidRPr="002B7B9B">
        <w:rPr>
          <w:rFonts w:ascii="Tahoma" w:hAnsi="Tahoma" w:cs="B Badr" w:hint="cs"/>
          <w:sz w:val="28"/>
          <w:szCs w:val="28"/>
          <w:rtl/>
        </w:rPr>
        <w:t>کسیکه باور به واجب بودن نماز داشته باشد برترک آن اصرار نمی ورزد زیرا عقلا امکان ندارد کسی معتقد باشد خداوند درهر شبانه روز پنج وعده نماز رابر وی فرض نموده وعذاب وکیفر سختی نیز برای ترک کردنش مقرر فرموده است ولی با وجود آن بدان اهتمام نورزیده وبرانجام ندادنش اصرار نماید.</w:t>
      </w:r>
      <w:r w:rsidR="003322A3" w:rsidRPr="002B7B9B">
        <w:rPr>
          <w:rFonts w:ascii="Tahoma" w:hAnsi="Tahoma" w:cs="B Badr" w:hint="cs"/>
          <w:sz w:val="28"/>
          <w:szCs w:val="28"/>
          <w:rtl/>
        </w:rPr>
        <w:t xml:space="preserve"> </w:t>
      </w:r>
      <w:r w:rsidR="0061421E" w:rsidRPr="002B7B9B">
        <w:rPr>
          <w:rFonts w:ascii="Tahoma" w:hAnsi="Tahoma" w:cs="B Badr" w:hint="cs"/>
          <w:sz w:val="28"/>
          <w:szCs w:val="28"/>
          <w:rtl/>
        </w:rPr>
        <w:t>لذا نورایمان واعتقاد به خدا به درون هرکسی راه یافت به انجام دستورات الهی ازجمله نماز پایبند خواهد بود وهر که فاقدچنان انگیزه درونی باشد نشان از فقدان نیروی ایمان دارد.وبه گفته های کسانی گوش مده که در زمینه</w:t>
      </w:r>
      <w:r w:rsidR="00BA38EA">
        <w:rPr>
          <w:rFonts w:ascii="Tahoma" w:hAnsi="Tahoma" w:cs="B Badr" w:hint="cs"/>
          <w:sz w:val="28"/>
          <w:szCs w:val="28"/>
          <w:rtl/>
        </w:rPr>
        <w:t xml:space="preserve"> اعمال وشرایط حاکم بر دلها دارا</w:t>
      </w:r>
      <w:r w:rsidR="0061421E" w:rsidRPr="002B7B9B">
        <w:rPr>
          <w:rFonts w:ascii="Tahoma" w:hAnsi="Tahoma" w:cs="B Badr" w:hint="cs"/>
          <w:sz w:val="28"/>
          <w:szCs w:val="28"/>
          <w:rtl/>
        </w:rPr>
        <w:t>ی تجربه وآگاهی کافی نیستند</w:t>
      </w:r>
      <w:r w:rsidR="006B1658">
        <w:rPr>
          <w:rFonts w:ascii="Tahoma" w:hAnsi="Tahoma" w:cs="B Badr" w:hint="cs"/>
          <w:sz w:val="28"/>
          <w:szCs w:val="28"/>
          <w:rtl/>
        </w:rPr>
        <w:t xml:space="preserve">، </w:t>
      </w:r>
      <w:r w:rsidR="0061421E" w:rsidRPr="002B7B9B">
        <w:rPr>
          <w:rFonts w:ascii="Tahoma" w:hAnsi="Tahoma" w:cs="B Badr" w:hint="cs"/>
          <w:sz w:val="28"/>
          <w:szCs w:val="28"/>
          <w:rtl/>
        </w:rPr>
        <w:t>بلکه واقعیت کسی را درنظر بگیر که از یک سو ایمان به خدا</w:t>
      </w:r>
      <w:r w:rsidR="006B1658">
        <w:rPr>
          <w:rFonts w:ascii="Tahoma" w:hAnsi="Tahoma" w:cs="B Badr" w:hint="cs"/>
          <w:sz w:val="28"/>
          <w:szCs w:val="28"/>
          <w:rtl/>
        </w:rPr>
        <w:t xml:space="preserve">، </w:t>
      </w:r>
      <w:r w:rsidR="0061421E" w:rsidRPr="002B7B9B">
        <w:rPr>
          <w:rFonts w:ascii="Tahoma" w:hAnsi="Tahoma" w:cs="B Badr" w:hint="cs"/>
          <w:sz w:val="28"/>
          <w:szCs w:val="28"/>
          <w:rtl/>
        </w:rPr>
        <w:t>تهدیدات وبهشت وجهنم دردرونش جای گرفته باشد واز دیگر سو واجب نمودن نماز وکیفرهای مترتب برترکش را بداند ولی همچنان از انجام آن سرباز</w:t>
      </w:r>
      <w:r w:rsidR="00BA38EA">
        <w:rPr>
          <w:rFonts w:ascii="Tahoma" w:hAnsi="Tahoma" w:cs="B Badr" w:hint="cs"/>
          <w:sz w:val="28"/>
          <w:szCs w:val="28"/>
          <w:rtl/>
        </w:rPr>
        <w:t xml:space="preserve"> </w:t>
      </w:r>
      <w:r w:rsidR="0061421E" w:rsidRPr="002B7B9B">
        <w:rPr>
          <w:rFonts w:ascii="Tahoma" w:hAnsi="Tahoma" w:cs="B Badr" w:hint="cs"/>
          <w:sz w:val="28"/>
          <w:szCs w:val="28"/>
          <w:rtl/>
        </w:rPr>
        <w:t>زند واهتمامی به این دستور سرنوشت ساز الهی ندهد.</w:t>
      </w:r>
      <w:r w:rsidR="0061421E" w:rsidRPr="002B7B9B">
        <w:rPr>
          <w:rStyle w:val="a6"/>
          <w:rFonts w:ascii="Tahoma" w:hAnsi="Tahoma" w:cs="B Badr"/>
          <w:sz w:val="28"/>
          <w:szCs w:val="28"/>
          <w:rtl/>
        </w:rPr>
        <w:footnoteReference w:id="419"/>
      </w:r>
    </w:p>
    <w:p w:rsidR="0061421E" w:rsidRPr="00A03F48" w:rsidRDefault="0061421E" w:rsidP="0006388E">
      <w:pPr>
        <w:ind w:hanging="334"/>
        <w:jc w:val="lowKashida"/>
        <w:rPr>
          <w:rFonts w:ascii="Tahoma" w:hAnsi="Tahoma" w:cs="B Badr" w:hint="cs"/>
          <w:b/>
          <w:bCs/>
          <w:color w:val="333333"/>
          <w:sz w:val="32"/>
          <w:szCs w:val="32"/>
          <w:rtl/>
        </w:rPr>
      </w:pPr>
      <w:r w:rsidRPr="00A03F48">
        <w:rPr>
          <w:rFonts w:ascii="Tahoma" w:hAnsi="Tahoma" w:cs="B Badr" w:hint="cs"/>
          <w:b/>
          <w:bCs/>
          <w:color w:val="333333"/>
          <w:sz w:val="32"/>
          <w:szCs w:val="32"/>
          <w:rtl/>
        </w:rPr>
        <w:t>دلایل وارده در سنت</w:t>
      </w:r>
      <w:r w:rsidR="00926147" w:rsidRPr="00A03F48">
        <w:rPr>
          <w:rFonts w:ascii="Tahoma" w:hAnsi="Tahoma" w:cs="B Badr" w:hint="cs"/>
          <w:b/>
          <w:bCs/>
          <w:color w:val="333333"/>
          <w:sz w:val="32"/>
          <w:szCs w:val="32"/>
          <w:rtl/>
        </w:rPr>
        <w:t xml:space="preserve">: </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1 ـ جابر</w:t>
      </w:r>
      <w:r w:rsidRPr="002B7B9B">
        <w:rPr>
          <w:rFonts w:ascii="Tahoma" w:hAnsi="Tahoma" w:cs="B Badr" w:hint="cs"/>
          <w:sz w:val="28"/>
          <w:szCs w:val="28"/>
        </w:rPr>
        <w:sym w:font="AGA Arabesque" w:char="F074"/>
      </w:r>
      <w:r w:rsidR="00A03F48">
        <w:rPr>
          <w:rFonts w:ascii="Tahoma" w:hAnsi="Tahoma" w:cs="B Badr" w:hint="cs"/>
          <w:sz w:val="28"/>
          <w:szCs w:val="28"/>
          <w:rtl/>
        </w:rPr>
        <w:t xml:space="preserve"> </w:t>
      </w:r>
      <w:r w:rsidRPr="002B7B9B">
        <w:rPr>
          <w:rFonts w:ascii="Tahoma" w:hAnsi="Tahoma" w:cs="B Badr" w:hint="cs"/>
          <w:sz w:val="28"/>
          <w:szCs w:val="28"/>
          <w:rtl/>
        </w:rPr>
        <w:t>می گوید</w:t>
      </w:r>
      <w:r w:rsidR="00926147">
        <w:rPr>
          <w:rFonts w:ascii="Tahoma" w:hAnsi="Tahoma" w:cs="B Badr" w:hint="cs"/>
          <w:sz w:val="28"/>
          <w:szCs w:val="28"/>
          <w:rtl/>
        </w:rPr>
        <w:t xml:space="preserve">: </w:t>
      </w:r>
      <w:r w:rsidRPr="002B7B9B">
        <w:rPr>
          <w:rFonts w:ascii="Tahoma" w:hAnsi="Tahoma" w:cs="B Badr" w:hint="cs"/>
          <w:sz w:val="28"/>
          <w:szCs w:val="28"/>
          <w:rtl/>
        </w:rPr>
        <w:t>ازپیامبر خدا</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شنیدم می فرمود</w:t>
      </w:r>
      <w:r w:rsidR="00926147">
        <w:rPr>
          <w:rFonts w:ascii="Tahoma" w:hAnsi="Tahoma" w:cs="B Badr" w:hint="cs"/>
          <w:sz w:val="28"/>
          <w:szCs w:val="28"/>
          <w:rtl/>
        </w:rPr>
        <w:t xml:space="preserve">: </w:t>
      </w:r>
      <w:r w:rsidRPr="002B7B9B">
        <w:rPr>
          <w:rFonts w:ascii="Tahoma" w:hAnsi="Tahoma" w:cs="B Badr" w:hint="cs"/>
          <w:sz w:val="28"/>
          <w:szCs w:val="28"/>
          <w:rtl/>
        </w:rPr>
        <w:t>(</w:t>
      </w:r>
      <w:r w:rsidRPr="00BA38EA">
        <w:rPr>
          <w:rFonts w:ascii="Lotus Linotype" w:hAnsi="Lotus Linotype" w:cs="Lotus Linotype"/>
          <w:sz w:val="28"/>
          <w:szCs w:val="28"/>
          <w:rtl/>
        </w:rPr>
        <w:t>ان بین الرجل وبین الشرک والکفر ترک الصلاة)</w:t>
      </w:r>
      <w:r w:rsidRPr="002B7B9B">
        <w:rPr>
          <w:rStyle w:val="a6"/>
          <w:rFonts w:ascii="Tahoma" w:hAnsi="Tahoma" w:cs="B Badr"/>
          <w:sz w:val="28"/>
          <w:szCs w:val="28"/>
          <w:rtl/>
        </w:rPr>
        <w:footnoteReference w:id="420"/>
      </w:r>
      <w:r w:rsidRPr="002B7B9B">
        <w:rPr>
          <w:rFonts w:ascii="Tahoma" w:hAnsi="Tahoma" w:cs="B Badr" w:hint="cs"/>
          <w:sz w:val="28"/>
          <w:szCs w:val="28"/>
          <w:rtl/>
        </w:rPr>
        <w:t xml:space="preserve"> {حد</w:t>
      </w:r>
      <w:r w:rsidR="00BA38EA">
        <w:rPr>
          <w:rFonts w:ascii="Tahoma" w:hAnsi="Tahoma" w:cs="B Badr" w:hint="cs"/>
          <w:sz w:val="28"/>
          <w:szCs w:val="28"/>
          <w:rtl/>
        </w:rPr>
        <w:t xml:space="preserve"> </w:t>
      </w:r>
      <w:r w:rsidRPr="002B7B9B">
        <w:rPr>
          <w:rFonts w:ascii="Tahoma" w:hAnsi="Tahoma" w:cs="B Badr" w:hint="cs"/>
          <w:sz w:val="28"/>
          <w:szCs w:val="28"/>
          <w:rtl/>
        </w:rPr>
        <w:t xml:space="preserve">فاصل میان انسان </w:t>
      </w:r>
      <w:r w:rsidR="003322A3" w:rsidRPr="002B7B9B">
        <w:rPr>
          <w:rFonts w:ascii="Tahoma" w:hAnsi="Tahoma" w:cs="B Badr" w:hint="cs"/>
          <w:sz w:val="28"/>
          <w:szCs w:val="28"/>
          <w:rtl/>
        </w:rPr>
        <w:t xml:space="preserve">وشرک </w:t>
      </w:r>
      <w:r w:rsidRPr="002B7B9B">
        <w:rPr>
          <w:rFonts w:ascii="Tahoma" w:hAnsi="Tahoma" w:cs="B Badr" w:hint="cs"/>
          <w:sz w:val="28"/>
          <w:szCs w:val="28"/>
          <w:rtl/>
        </w:rPr>
        <w:t>وکفر ترک نماز است}.</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2 ـ بریده بن حصیب اسلمی روایت می کند</w:t>
      </w:r>
      <w:r w:rsidR="00926147">
        <w:rPr>
          <w:rFonts w:ascii="Tahoma" w:hAnsi="Tahoma" w:cs="B Badr" w:hint="cs"/>
          <w:sz w:val="28"/>
          <w:szCs w:val="28"/>
          <w:rtl/>
        </w:rPr>
        <w:t xml:space="preserve">: </w:t>
      </w:r>
      <w:r w:rsidRPr="002B7B9B">
        <w:rPr>
          <w:rFonts w:ascii="Tahoma" w:hAnsi="Tahoma" w:cs="B Badr" w:hint="cs"/>
          <w:sz w:val="28"/>
          <w:szCs w:val="28"/>
          <w:rtl/>
        </w:rPr>
        <w:t>ازپیامبر خدا</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شنیدم می فرمود</w:t>
      </w:r>
      <w:r w:rsidR="00926147">
        <w:rPr>
          <w:rFonts w:ascii="Tahoma" w:hAnsi="Tahoma" w:cs="B Badr" w:hint="cs"/>
          <w:sz w:val="28"/>
          <w:szCs w:val="28"/>
          <w:rtl/>
        </w:rPr>
        <w:t xml:space="preserve">: </w:t>
      </w:r>
      <w:r w:rsidRPr="00BA38EA">
        <w:rPr>
          <w:rFonts w:ascii="Lotus Linotype" w:hAnsi="Lotus Linotype" w:cs="Lotus Linotype"/>
          <w:sz w:val="28"/>
          <w:szCs w:val="28"/>
          <w:rtl/>
        </w:rPr>
        <w:t>(العهدالذی بیننا وبینهم الصلاة فمن ترکها فقدکفر)</w:t>
      </w:r>
      <w:r w:rsidRPr="002B7B9B">
        <w:rPr>
          <w:rStyle w:val="a6"/>
          <w:rFonts w:ascii="Tahoma" w:hAnsi="Tahoma" w:cs="B Badr"/>
          <w:sz w:val="28"/>
          <w:szCs w:val="28"/>
          <w:rtl/>
        </w:rPr>
        <w:footnoteReference w:id="421"/>
      </w:r>
      <w:r w:rsidRPr="002B7B9B">
        <w:rPr>
          <w:rFonts w:ascii="Tahoma" w:hAnsi="Tahoma" w:cs="B Badr" w:hint="cs"/>
          <w:sz w:val="28"/>
          <w:szCs w:val="28"/>
          <w:rtl/>
        </w:rPr>
        <w:t>{پیمانی که میان ما ومشرکین وجود دارد نماز است پس هرکه آن را ترک نماید به صفوف کافران می پیوندد}</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3 ـ از عبدالله بن عمرو بن عاص</w:t>
      </w:r>
      <w:r w:rsidRPr="002B7B9B">
        <w:rPr>
          <w:rFonts w:ascii="Tahoma" w:hAnsi="Tahoma" w:cs="B Badr" w:hint="cs"/>
          <w:sz w:val="28"/>
          <w:szCs w:val="28"/>
        </w:rPr>
        <w:sym w:font="AGA Arabesque" w:char="F074"/>
      </w:r>
      <w:r w:rsidR="00A03F48">
        <w:rPr>
          <w:rFonts w:ascii="Tahoma" w:hAnsi="Tahoma" w:cs="B Badr" w:hint="cs"/>
          <w:sz w:val="28"/>
          <w:szCs w:val="28"/>
          <w:rtl/>
        </w:rPr>
        <w:t xml:space="preserve"> </w:t>
      </w:r>
      <w:r w:rsidRPr="002B7B9B">
        <w:rPr>
          <w:rFonts w:ascii="Tahoma" w:hAnsi="Tahoma" w:cs="B Badr" w:hint="cs"/>
          <w:sz w:val="28"/>
          <w:szCs w:val="28"/>
          <w:rtl/>
        </w:rPr>
        <w:t>روایت شده که روزی پیامبر خدا</w:t>
      </w:r>
      <w:r w:rsidR="00A03F48">
        <w:rPr>
          <w:rFonts w:ascii="Tahoma" w:hAnsi="Tahoma" w:cs="CTraditional Arabic" w:hint="cs"/>
          <w:sz w:val="28"/>
          <w:szCs w:val="28"/>
          <w:rtl/>
        </w:rPr>
        <w:t>ص</w:t>
      </w:r>
      <w:r w:rsidRPr="002B7B9B">
        <w:rPr>
          <w:rFonts w:ascii="Tahoma" w:hAnsi="Tahoma" w:cs="B Badr" w:hint="cs"/>
          <w:sz w:val="28"/>
          <w:szCs w:val="28"/>
          <w:rtl/>
        </w:rPr>
        <w:t xml:space="preserve"> ازنماز بحث به میان آورد وفرمود</w:t>
      </w:r>
      <w:r w:rsidR="00926147">
        <w:rPr>
          <w:rFonts w:ascii="Tahoma" w:hAnsi="Tahoma" w:cs="B Badr" w:hint="cs"/>
          <w:sz w:val="28"/>
          <w:szCs w:val="28"/>
          <w:rtl/>
        </w:rPr>
        <w:t xml:space="preserve">: </w:t>
      </w:r>
      <w:r w:rsidRPr="002B7B9B">
        <w:rPr>
          <w:rFonts w:ascii="Tahoma" w:hAnsi="Tahoma" w:cs="B Badr" w:hint="cs"/>
          <w:sz w:val="28"/>
          <w:szCs w:val="28"/>
          <w:rtl/>
        </w:rPr>
        <w:t>(</w:t>
      </w:r>
      <w:r w:rsidRPr="00BA38EA">
        <w:rPr>
          <w:rFonts w:ascii="Lotus Linotype" w:hAnsi="Lotus Linotype" w:cs="Lotus Linotype"/>
          <w:sz w:val="28"/>
          <w:szCs w:val="28"/>
          <w:rtl/>
        </w:rPr>
        <w:t>من حافظ علیها کانت له نورا وبرهانا ونجاة یوم القیامة</w:t>
      </w:r>
      <w:r w:rsidR="006B1658">
        <w:rPr>
          <w:rFonts w:ascii="Lotus Linotype" w:hAnsi="Lotus Linotype" w:cs="Lotus Linotype"/>
          <w:sz w:val="28"/>
          <w:szCs w:val="28"/>
          <w:rtl/>
        </w:rPr>
        <w:t xml:space="preserve">، </w:t>
      </w:r>
      <w:r w:rsidRPr="00BA38EA">
        <w:rPr>
          <w:rFonts w:ascii="Lotus Linotype" w:hAnsi="Lotus Linotype" w:cs="Lotus Linotype"/>
          <w:sz w:val="28"/>
          <w:szCs w:val="28"/>
          <w:rtl/>
        </w:rPr>
        <w:t>ومن لم یحافظ علیها لم تکن له نورا و لابرهانا ولا نجاة وکان یوم القیامة مع قارون وفرعون وهامان وابی بن خلف)</w:t>
      </w:r>
      <w:r w:rsidRPr="002B7B9B">
        <w:rPr>
          <w:rStyle w:val="a6"/>
          <w:rFonts w:ascii="Tahoma" w:hAnsi="Tahoma" w:cs="B Badr"/>
          <w:sz w:val="28"/>
          <w:szCs w:val="28"/>
          <w:rtl/>
        </w:rPr>
        <w:footnoteReference w:id="422"/>
      </w:r>
      <w:r w:rsidRPr="002B7B9B">
        <w:rPr>
          <w:rFonts w:ascii="Tahoma" w:hAnsi="Tahoma" w:cs="B Badr" w:hint="cs"/>
          <w:sz w:val="28"/>
          <w:szCs w:val="28"/>
          <w:rtl/>
        </w:rPr>
        <w:t>{هرکه برآن پافشاری نماید موجب نور</w:t>
      </w:r>
      <w:r w:rsidR="006B1658">
        <w:rPr>
          <w:rFonts w:ascii="Tahoma" w:hAnsi="Tahoma" w:cs="B Badr" w:hint="cs"/>
          <w:sz w:val="28"/>
          <w:szCs w:val="28"/>
          <w:rtl/>
        </w:rPr>
        <w:t xml:space="preserve">، </w:t>
      </w:r>
      <w:r w:rsidRPr="002B7B9B">
        <w:rPr>
          <w:rFonts w:ascii="Tahoma" w:hAnsi="Tahoma" w:cs="B Badr" w:hint="cs"/>
          <w:sz w:val="28"/>
          <w:szCs w:val="28"/>
          <w:rtl/>
        </w:rPr>
        <w:t>دلیل ونجات وی درقیامت خواهد شد</w:t>
      </w:r>
      <w:r w:rsidR="006B1658">
        <w:rPr>
          <w:rFonts w:ascii="Tahoma" w:hAnsi="Tahoma" w:cs="B Badr" w:hint="cs"/>
          <w:sz w:val="28"/>
          <w:szCs w:val="28"/>
          <w:rtl/>
        </w:rPr>
        <w:t xml:space="preserve">، </w:t>
      </w:r>
      <w:r w:rsidRPr="002B7B9B">
        <w:rPr>
          <w:rFonts w:ascii="Tahoma" w:hAnsi="Tahoma" w:cs="B Badr" w:hint="cs"/>
          <w:sz w:val="28"/>
          <w:szCs w:val="28"/>
          <w:rtl/>
        </w:rPr>
        <w:t>وهرکه برآن مواظبت نکند در روز آخرت برای وی نور</w:t>
      </w:r>
      <w:r w:rsidR="006B1658">
        <w:rPr>
          <w:rFonts w:ascii="Tahoma" w:hAnsi="Tahoma" w:cs="B Badr" w:hint="cs"/>
          <w:sz w:val="28"/>
          <w:szCs w:val="28"/>
          <w:rtl/>
        </w:rPr>
        <w:t xml:space="preserve">، </w:t>
      </w:r>
      <w:r w:rsidRPr="002B7B9B">
        <w:rPr>
          <w:rFonts w:ascii="Tahoma" w:hAnsi="Tahoma" w:cs="B Badr" w:hint="cs"/>
          <w:sz w:val="28"/>
          <w:szCs w:val="28"/>
          <w:rtl/>
        </w:rPr>
        <w:t>دلیل ونجات نخواهد بود وبه خیل قارون</w:t>
      </w:r>
      <w:r w:rsidR="006B1658">
        <w:rPr>
          <w:rFonts w:ascii="Tahoma" w:hAnsi="Tahoma" w:cs="B Badr" w:hint="cs"/>
          <w:sz w:val="28"/>
          <w:szCs w:val="28"/>
          <w:rtl/>
        </w:rPr>
        <w:t xml:space="preserve">، </w:t>
      </w:r>
      <w:r w:rsidRPr="002B7B9B">
        <w:rPr>
          <w:rFonts w:ascii="Tahoma" w:hAnsi="Tahoma" w:cs="B Badr" w:hint="cs"/>
          <w:sz w:val="28"/>
          <w:szCs w:val="28"/>
          <w:rtl/>
        </w:rPr>
        <w:t>فرعون</w:t>
      </w:r>
      <w:r w:rsidR="006B1658">
        <w:rPr>
          <w:rFonts w:ascii="Tahoma" w:hAnsi="Tahoma" w:cs="B Badr" w:hint="cs"/>
          <w:sz w:val="28"/>
          <w:szCs w:val="28"/>
          <w:rtl/>
        </w:rPr>
        <w:t xml:space="preserve">، </w:t>
      </w:r>
      <w:r w:rsidRPr="002B7B9B">
        <w:rPr>
          <w:rFonts w:ascii="Tahoma" w:hAnsi="Tahoma" w:cs="B Badr" w:hint="cs"/>
          <w:sz w:val="28"/>
          <w:szCs w:val="28"/>
          <w:rtl/>
        </w:rPr>
        <w:t>هامان وابی بن خلف می پیوندد.}</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ابن القیم درشرح این حدیث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علت آنکه پیامبر خدا اشاره به چهار نفر مزبور می کند این است که چون آنان سردمداران کفر وگمراهی بودند ونکته ای ظریف نیز درلابلای</w:t>
      </w:r>
      <w:r w:rsidR="003322A3" w:rsidRPr="002B7B9B">
        <w:rPr>
          <w:rFonts w:ascii="Tahoma" w:hAnsi="Tahoma" w:cs="B Badr" w:hint="cs"/>
          <w:sz w:val="28"/>
          <w:szCs w:val="28"/>
          <w:rtl/>
        </w:rPr>
        <w:t xml:space="preserve"> این تشبیه</w:t>
      </w:r>
      <w:r w:rsidR="0061421E" w:rsidRPr="002B7B9B">
        <w:rPr>
          <w:rFonts w:ascii="Tahoma" w:hAnsi="Tahoma" w:cs="B Badr" w:hint="cs"/>
          <w:sz w:val="28"/>
          <w:szCs w:val="28"/>
          <w:rtl/>
        </w:rPr>
        <w:t xml:space="preserve"> نهفته است وآن اینکه</w:t>
      </w:r>
      <w:r w:rsidR="00926147">
        <w:rPr>
          <w:rFonts w:ascii="Tahoma" w:hAnsi="Tahoma" w:cs="B Badr" w:hint="cs"/>
          <w:sz w:val="28"/>
          <w:szCs w:val="28"/>
          <w:rtl/>
        </w:rPr>
        <w:t xml:space="preserve">: </w:t>
      </w:r>
      <w:r w:rsidR="0061421E" w:rsidRPr="002B7B9B">
        <w:rPr>
          <w:rFonts w:ascii="Tahoma" w:hAnsi="Tahoma" w:cs="B Badr" w:hint="cs"/>
          <w:sz w:val="28"/>
          <w:szCs w:val="28"/>
          <w:rtl/>
        </w:rPr>
        <w:t>یا اموال ودارایی</w:t>
      </w:r>
      <w:r w:rsidR="006B1658">
        <w:rPr>
          <w:rFonts w:ascii="Tahoma" w:hAnsi="Tahoma" w:cs="B Badr" w:hint="cs"/>
          <w:sz w:val="28"/>
          <w:szCs w:val="28"/>
          <w:rtl/>
        </w:rPr>
        <w:t xml:space="preserve">، </w:t>
      </w:r>
      <w:r w:rsidR="0061421E" w:rsidRPr="002B7B9B">
        <w:rPr>
          <w:rFonts w:ascii="Tahoma" w:hAnsi="Tahoma" w:cs="B Badr" w:hint="cs"/>
          <w:sz w:val="28"/>
          <w:szCs w:val="28"/>
          <w:rtl/>
        </w:rPr>
        <w:t>یا فرمانروایی</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یاریاست </w:t>
      </w:r>
      <w:r w:rsidR="00475244">
        <w:rPr>
          <w:rFonts w:ascii="Tahoma" w:hAnsi="Tahoma" w:cs="B Badr" w:hint="cs"/>
          <w:sz w:val="28"/>
          <w:szCs w:val="28"/>
          <w:rtl/>
        </w:rPr>
        <w:t>و یا</w:t>
      </w:r>
      <w:r w:rsidR="0061421E" w:rsidRPr="002B7B9B">
        <w:rPr>
          <w:rFonts w:ascii="Tahoma" w:hAnsi="Tahoma" w:cs="B Badr" w:hint="cs"/>
          <w:sz w:val="28"/>
          <w:szCs w:val="28"/>
          <w:rtl/>
        </w:rPr>
        <w:t xml:space="preserve"> تجارت وبازرگانی انسان را ازمواظبت برانجام نماز بازمی دارد پس اگر دارایی دنیا موجب دوری جستن از نماز شد با قارون</w:t>
      </w:r>
      <w:r w:rsidR="006B1658">
        <w:rPr>
          <w:rFonts w:ascii="Tahoma" w:hAnsi="Tahoma" w:cs="B Badr" w:hint="cs"/>
          <w:sz w:val="28"/>
          <w:szCs w:val="28"/>
          <w:rtl/>
        </w:rPr>
        <w:t xml:space="preserve">، </w:t>
      </w:r>
      <w:r w:rsidR="0061421E" w:rsidRPr="002B7B9B">
        <w:rPr>
          <w:rFonts w:ascii="Tahoma" w:hAnsi="Tahoma" w:cs="B Badr" w:hint="cs"/>
          <w:sz w:val="28"/>
          <w:szCs w:val="28"/>
          <w:rtl/>
        </w:rPr>
        <w:t>اگر فرمانروایی موجب پرهیز ازآن باشد با فرعون</w:t>
      </w:r>
      <w:r w:rsidR="006B1658">
        <w:rPr>
          <w:rFonts w:ascii="Tahoma" w:hAnsi="Tahoma" w:cs="B Badr" w:hint="cs"/>
          <w:sz w:val="28"/>
          <w:szCs w:val="28"/>
          <w:rtl/>
        </w:rPr>
        <w:t xml:space="preserve">، </w:t>
      </w:r>
      <w:r w:rsidR="0061421E" w:rsidRPr="002B7B9B">
        <w:rPr>
          <w:rFonts w:ascii="Tahoma" w:hAnsi="Tahoma" w:cs="B Badr" w:hint="cs"/>
          <w:sz w:val="28"/>
          <w:szCs w:val="28"/>
          <w:rtl/>
        </w:rPr>
        <w:t>اگر ریاست باعث آن شد با هامان واگر هم تجارت وبازرگانی موجب گشت با ابی بن خلف محشور می گردد.</w:t>
      </w:r>
      <w:r w:rsidR="0061421E" w:rsidRPr="002B7B9B">
        <w:rPr>
          <w:rStyle w:val="a6"/>
          <w:rFonts w:ascii="Tahoma" w:hAnsi="Tahoma" w:cs="B Badr"/>
          <w:sz w:val="28"/>
          <w:szCs w:val="28"/>
          <w:rtl/>
        </w:rPr>
        <w:footnoteReference w:id="423"/>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4 ـ معاذبن جبل</w:t>
      </w:r>
      <w:r w:rsidRPr="002B7B9B">
        <w:rPr>
          <w:rFonts w:ascii="Tahoma" w:hAnsi="Tahoma" w:cs="B Badr" w:hint="cs"/>
          <w:sz w:val="28"/>
          <w:szCs w:val="28"/>
        </w:rPr>
        <w:sym w:font="AGA Arabesque" w:char="F074"/>
      </w:r>
      <w:r w:rsidRPr="002B7B9B">
        <w:rPr>
          <w:rFonts w:ascii="Tahoma" w:hAnsi="Tahoma" w:cs="B Badr" w:hint="cs"/>
          <w:sz w:val="28"/>
          <w:szCs w:val="28"/>
          <w:rtl/>
        </w:rPr>
        <w:t>ازپیامبر خدا</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نقل می نماید</w:t>
      </w:r>
      <w:r w:rsidR="00926147">
        <w:rPr>
          <w:rFonts w:ascii="Tahoma" w:hAnsi="Tahoma" w:cs="B Badr" w:hint="cs"/>
          <w:sz w:val="28"/>
          <w:szCs w:val="28"/>
          <w:rtl/>
        </w:rPr>
        <w:t xml:space="preserve">: </w:t>
      </w:r>
      <w:r w:rsidRPr="00BA38EA">
        <w:rPr>
          <w:rFonts w:ascii="Lotus Linotype" w:hAnsi="Lotus Linotype" w:cs="Lotus Linotype"/>
          <w:sz w:val="28"/>
          <w:szCs w:val="28"/>
          <w:rtl/>
        </w:rPr>
        <w:t>(رأس الأمر الأسلام وعموده الصلاة وذروة سنامه الجهاد فی سبیل الله)</w:t>
      </w:r>
      <w:r w:rsidRPr="002B7B9B">
        <w:rPr>
          <w:rStyle w:val="a6"/>
          <w:rFonts w:ascii="Tahoma" w:hAnsi="Tahoma" w:cs="B Badr"/>
          <w:sz w:val="28"/>
          <w:szCs w:val="28"/>
          <w:rtl/>
        </w:rPr>
        <w:footnoteReference w:id="424"/>
      </w:r>
      <w:r w:rsidRPr="002B7B9B">
        <w:rPr>
          <w:rFonts w:ascii="Tahoma" w:hAnsi="Tahoma" w:cs="B Badr" w:hint="cs"/>
          <w:sz w:val="28"/>
          <w:szCs w:val="28"/>
          <w:rtl/>
        </w:rPr>
        <w:t>{اساس همه کارها اسلام</w:t>
      </w:r>
      <w:r w:rsidR="006B1658">
        <w:rPr>
          <w:rFonts w:ascii="Tahoma" w:hAnsi="Tahoma" w:cs="B Badr" w:hint="cs"/>
          <w:sz w:val="28"/>
          <w:szCs w:val="28"/>
          <w:rtl/>
        </w:rPr>
        <w:t xml:space="preserve">، </w:t>
      </w:r>
      <w:r w:rsidRPr="002B7B9B">
        <w:rPr>
          <w:rFonts w:ascii="Tahoma" w:hAnsi="Tahoma" w:cs="B Badr" w:hint="cs"/>
          <w:sz w:val="28"/>
          <w:szCs w:val="28"/>
          <w:rtl/>
        </w:rPr>
        <w:t>ستون اسلام نماز واوج آن جهاد است}.</w:t>
      </w:r>
    </w:p>
    <w:p w:rsidR="0061421E" w:rsidRPr="002B7B9B" w:rsidRDefault="0061421E" w:rsidP="0006388E">
      <w:pPr>
        <w:ind w:hanging="334"/>
        <w:jc w:val="lowKashida"/>
        <w:rPr>
          <w:rFonts w:ascii="Tahoma" w:hAnsi="Tahoma" w:cs="B Badr" w:hint="cs"/>
          <w:sz w:val="28"/>
          <w:szCs w:val="28"/>
          <w:rtl/>
        </w:rPr>
      </w:pPr>
      <w:r w:rsidRPr="002B7B9B">
        <w:rPr>
          <w:rFonts w:ascii="Tahoma" w:hAnsi="Tahoma" w:cs="B Badr" w:hint="cs"/>
          <w:sz w:val="28"/>
          <w:szCs w:val="28"/>
          <w:rtl/>
        </w:rPr>
        <w:t>حدیث این نکته را می رساند که جایگاه نماز دراسلام به ستون چادر می ماند</w:t>
      </w:r>
      <w:r w:rsidR="006B1658">
        <w:rPr>
          <w:rFonts w:ascii="Tahoma" w:hAnsi="Tahoma" w:cs="B Badr" w:hint="cs"/>
          <w:sz w:val="28"/>
          <w:szCs w:val="28"/>
          <w:rtl/>
        </w:rPr>
        <w:t xml:space="preserve">، </w:t>
      </w:r>
      <w:r w:rsidRPr="002B7B9B">
        <w:rPr>
          <w:rFonts w:ascii="Tahoma" w:hAnsi="Tahoma" w:cs="B Badr" w:hint="cs"/>
          <w:sz w:val="28"/>
          <w:szCs w:val="28"/>
          <w:rtl/>
        </w:rPr>
        <w:t>همانگونه که چادر با سقوط ستون فرومی ریزد ساختمان اسلام نیز با سقوط نماز فرومی ریزد.ابن القیم می گوید</w:t>
      </w:r>
      <w:r w:rsidR="00926147">
        <w:rPr>
          <w:rFonts w:ascii="Tahoma" w:hAnsi="Tahoma" w:cs="B Badr" w:hint="cs"/>
          <w:sz w:val="28"/>
          <w:szCs w:val="28"/>
          <w:rtl/>
        </w:rPr>
        <w:t xml:space="preserve">: </w:t>
      </w:r>
      <w:r w:rsidRPr="002B7B9B">
        <w:rPr>
          <w:rFonts w:ascii="Tahoma" w:hAnsi="Tahoma" w:cs="B Badr" w:hint="cs"/>
          <w:sz w:val="28"/>
          <w:szCs w:val="28"/>
          <w:rtl/>
        </w:rPr>
        <w:t>امام احمد هم این گونه استدلال کرده اند.</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5 ـ انس بن مالک</w:t>
      </w:r>
      <w:r w:rsidR="00A03F48">
        <w:rPr>
          <w:rFonts w:ascii="Tahoma" w:hAnsi="Tahoma" w:cs="B Badr"/>
          <w:sz w:val="28"/>
          <w:szCs w:val="28"/>
        </w:rPr>
        <w:t xml:space="preserve"> </w:t>
      </w:r>
      <w:r w:rsidRPr="002B7B9B">
        <w:rPr>
          <w:rFonts w:ascii="Tahoma" w:hAnsi="Tahoma" w:cs="B Badr" w:hint="cs"/>
          <w:sz w:val="28"/>
          <w:szCs w:val="28"/>
        </w:rPr>
        <w:sym w:font="AGA Arabesque" w:char="F074"/>
      </w:r>
      <w:r w:rsidRPr="002B7B9B">
        <w:rPr>
          <w:rFonts w:ascii="Tahoma" w:hAnsi="Tahoma" w:cs="B Badr" w:hint="cs"/>
          <w:sz w:val="28"/>
          <w:szCs w:val="28"/>
          <w:rtl/>
        </w:rPr>
        <w:t>می گوید</w:t>
      </w:r>
      <w:r w:rsidR="00926147">
        <w:rPr>
          <w:rFonts w:ascii="Tahoma" w:hAnsi="Tahoma" w:cs="B Badr" w:hint="cs"/>
          <w:sz w:val="28"/>
          <w:szCs w:val="28"/>
          <w:rtl/>
        </w:rPr>
        <w:t xml:space="preserve">: </w:t>
      </w:r>
      <w:r w:rsidRPr="002B7B9B">
        <w:rPr>
          <w:rFonts w:ascii="Tahoma" w:hAnsi="Tahoma" w:cs="B Badr" w:hint="cs"/>
          <w:sz w:val="28"/>
          <w:szCs w:val="28"/>
          <w:rtl/>
        </w:rPr>
        <w:t>پیامبرخدا</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فرمود</w:t>
      </w:r>
      <w:r w:rsidR="00926147">
        <w:rPr>
          <w:rFonts w:ascii="Tahoma" w:hAnsi="Tahoma" w:cs="B Badr" w:hint="cs"/>
          <w:sz w:val="28"/>
          <w:szCs w:val="28"/>
          <w:rtl/>
        </w:rPr>
        <w:t xml:space="preserve">: </w:t>
      </w:r>
      <w:r w:rsidRPr="00BA38EA">
        <w:rPr>
          <w:rFonts w:ascii="Lotus Linotype" w:hAnsi="Lotus Linotype" w:cs="Lotus Linotype" w:hint="cs"/>
          <w:sz w:val="28"/>
          <w:szCs w:val="28"/>
          <w:rtl/>
        </w:rPr>
        <w:t>(من صلی صلاتنا واستقبل قبلتنا واکل ذبیحتنا فذالک المسلم له ذمة</w:t>
      </w:r>
      <w:r w:rsidR="00BA38EA">
        <w:rPr>
          <w:rFonts w:ascii="Lotus Linotype" w:hAnsi="Lotus Linotype" w:cs="Lotus Linotype" w:hint="cs"/>
          <w:sz w:val="28"/>
          <w:szCs w:val="28"/>
          <w:rtl/>
        </w:rPr>
        <w:t xml:space="preserve"> </w:t>
      </w:r>
      <w:r w:rsidRPr="00BA38EA">
        <w:rPr>
          <w:rFonts w:ascii="Lotus Linotype" w:hAnsi="Lotus Linotype" w:cs="Lotus Linotype" w:hint="cs"/>
          <w:sz w:val="28"/>
          <w:szCs w:val="28"/>
          <w:rtl/>
        </w:rPr>
        <w:t>الله وذمةرسوله فلا تخفرواالله فی ذمته.)</w:t>
      </w:r>
      <w:r w:rsidRPr="002B7B9B">
        <w:rPr>
          <w:rStyle w:val="a6"/>
          <w:rFonts w:ascii="Tahoma" w:hAnsi="Tahoma" w:cs="B Badr"/>
          <w:sz w:val="28"/>
          <w:szCs w:val="28"/>
          <w:rtl/>
        </w:rPr>
        <w:footnoteReference w:id="425"/>
      </w:r>
      <w:r w:rsidR="00BA38EA">
        <w:rPr>
          <w:rFonts w:ascii="Tahoma" w:hAnsi="Tahoma" w:cs="B Badr" w:hint="cs"/>
          <w:sz w:val="28"/>
          <w:szCs w:val="28"/>
          <w:rtl/>
        </w:rPr>
        <w:t>ترجمه</w:t>
      </w:r>
      <w:r w:rsidR="00926147">
        <w:rPr>
          <w:rFonts w:ascii="Tahoma" w:hAnsi="Tahoma" w:cs="B Badr" w:hint="cs"/>
          <w:sz w:val="28"/>
          <w:szCs w:val="28"/>
          <w:rtl/>
        </w:rPr>
        <w:t xml:space="preserve">: </w:t>
      </w:r>
      <w:r w:rsidRPr="002B7B9B">
        <w:rPr>
          <w:rFonts w:ascii="Tahoma" w:hAnsi="Tahoma" w:cs="B Badr" w:hint="cs"/>
          <w:sz w:val="28"/>
          <w:szCs w:val="28"/>
          <w:rtl/>
        </w:rPr>
        <w:t>هرکه نماز ما رابه جای آورد</w:t>
      </w:r>
      <w:r w:rsidR="006B1658">
        <w:rPr>
          <w:rFonts w:ascii="Tahoma" w:hAnsi="Tahoma" w:cs="B Badr" w:hint="cs"/>
          <w:sz w:val="28"/>
          <w:szCs w:val="28"/>
          <w:rtl/>
        </w:rPr>
        <w:t xml:space="preserve">، </w:t>
      </w:r>
      <w:r w:rsidRPr="002B7B9B">
        <w:rPr>
          <w:rFonts w:ascii="Tahoma" w:hAnsi="Tahoma" w:cs="B Badr" w:hint="cs"/>
          <w:sz w:val="28"/>
          <w:szCs w:val="28"/>
          <w:rtl/>
        </w:rPr>
        <w:t>روبه قبله ما بایستد وحیوان سربریده مان را بخورد</w:t>
      </w:r>
      <w:r w:rsidR="006B1658">
        <w:rPr>
          <w:rFonts w:ascii="Tahoma" w:hAnsi="Tahoma" w:cs="B Badr" w:hint="cs"/>
          <w:sz w:val="28"/>
          <w:szCs w:val="28"/>
          <w:rtl/>
        </w:rPr>
        <w:t xml:space="preserve">، </w:t>
      </w:r>
      <w:r w:rsidRPr="002B7B9B">
        <w:rPr>
          <w:rFonts w:ascii="Tahoma" w:hAnsi="Tahoma" w:cs="B Badr" w:hint="cs"/>
          <w:sz w:val="28"/>
          <w:szCs w:val="28"/>
          <w:rtl/>
        </w:rPr>
        <w:t>همان مسلمانی به شمار می آید که تحت مراقبت وپیمان خداوند قرار می گیرد</w:t>
      </w:r>
      <w:r w:rsidR="006B1658">
        <w:rPr>
          <w:rFonts w:ascii="Tahoma" w:hAnsi="Tahoma" w:cs="B Badr" w:hint="cs"/>
          <w:sz w:val="28"/>
          <w:szCs w:val="28"/>
          <w:rtl/>
        </w:rPr>
        <w:t xml:space="preserve">، </w:t>
      </w:r>
      <w:r w:rsidRPr="002B7B9B">
        <w:rPr>
          <w:rFonts w:ascii="Tahoma" w:hAnsi="Tahoma" w:cs="B Badr" w:hint="cs"/>
          <w:sz w:val="28"/>
          <w:szCs w:val="28"/>
          <w:rtl/>
        </w:rPr>
        <w:t>پس پیمان منعقده با خدا را نشکنید.}.</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ازحدیث بالا چنین برداشت می شود که</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هرانسانی با وجود سه شرط مزبور به </w:t>
      </w:r>
      <w:r w:rsidR="00BA38EA">
        <w:rPr>
          <w:rFonts w:ascii="Tahoma" w:hAnsi="Tahoma" w:cs="B Badr" w:hint="cs"/>
          <w:sz w:val="28"/>
          <w:szCs w:val="28"/>
          <w:rtl/>
        </w:rPr>
        <w:t>جمع</w:t>
      </w:r>
      <w:r w:rsidR="0061421E" w:rsidRPr="002B7B9B">
        <w:rPr>
          <w:rFonts w:ascii="Tahoma" w:hAnsi="Tahoma" w:cs="B Badr" w:hint="cs"/>
          <w:sz w:val="28"/>
          <w:szCs w:val="28"/>
          <w:rtl/>
        </w:rPr>
        <w:t xml:space="preserve"> مسلمانان پیوسته وبدون آنها مسلمان محسوب نمی شود و</w:t>
      </w:r>
      <w:r>
        <w:rPr>
          <w:rFonts w:ascii="Tahoma" w:hAnsi="Tahoma" w:cs="B Badr" w:hint="cs"/>
          <w:sz w:val="28"/>
          <w:szCs w:val="28"/>
          <w:rtl/>
        </w:rPr>
        <w:t xml:space="preserve"> </w:t>
      </w:r>
      <w:r w:rsidR="0061421E" w:rsidRPr="002B7B9B">
        <w:rPr>
          <w:rFonts w:ascii="Tahoma" w:hAnsi="Tahoma" w:cs="B Badr" w:hint="cs"/>
          <w:sz w:val="28"/>
          <w:szCs w:val="28"/>
          <w:rtl/>
        </w:rPr>
        <w:t>اینکه کسی رو</w:t>
      </w:r>
      <w:r>
        <w:rPr>
          <w:rFonts w:ascii="Tahoma" w:hAnsi="Tahoma" w:cs="B Badr" w:hint="cs"/>
          <w:sz w:val="28"/>
          <w:szCs w:val="28"/>
          <w:rtl/>
        </w:rPr>
        <w:t xml:space="preserve"> </w:t>
      </w:r>
      <w:r w:rsidR="0061421E" w:rsidRPr="002B7B9B">
        <w:rPr>
          <w:rFonts w:ascii="Tahoma" w:hAnsi="Tahoma" w:cs="B Badr" w:hint="cs"/>
          <w:sz w:val="28"/>
          <w:szCs w:val="28"/>
          <w:rtl/>
        </w:rPr>
        <w:t>به قبله نماز</w:t>
      </w:r>
      <w:r>
        <w:rPr>
          <w:rFonts w:ascii="Tahoma" w:hAnsi="Tahoma" w:cs="B Badr" w:hint="cs"/>
          <w:sz w:val="28"/>
          <w:szCs w:val="28"/>
          <w:rtl/>
        </w:rPr>
        <w:t xml:space="preserve"> </w:t>
      </w:r>
      <w:r w:rsidR="0061421E" w:rsidRPr="002B7B9B">
        <w:rPr>
          <w:rFonts w:ascii="Tahoma" w:hAnsi="Tahoma" w:cs="B Badr" w:hint="cs"/>
          <w:sz w:val="28"/>
          <w:szCs w:val="28"/>
          <w:rtl/>
        </w:rPr>
        <w:t>نگذارد مؤمن نیست</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پس وای به </w:t>
      </w:r>
      <w:r w:rsidR="00BA38EA">
        <w:rPr>
          <w:rFonts w:ascii="Tahoma" w:hAnsi="Tahoma" w:cs="B Badr" w:hint="cs"/>
          <w:sz w:val="28"/>
          <w:szCs w:val="28"/>
          <w:rtl/>
        </w:rPr>
        <w:t>او</w:t>
      </w:r>
      <w:r w:rsidR="0061421E" w:rsidRPr="002B7B9B">
        <w:rPr>
          <w:rFonts w:ascii="Tahoma" w:hAnsi="Tahoma" w:cs="B Badr" w:hint="cs"/>
          <w:sz w:val="28"/>
          <w:szCs w:val="28"/>
          <w:rtl/>
        </w:rPr>
        <w:t xml:space="preserve"> اگر نماز را به کلی ترک نماید.</w:t>
      </w:r>
    </w:p>
    <w:p w:rsidR="0061421E" w:rsidRPr="002B7B9B" w:rsidRDefault="0061421E" w:rsidP="0006388E">
      <w:pPr>
        <w:ind w:hanging="334"/>
        <w:jc w:val="lowKashida"/>
        <w:rPr>
          <w:rFonts w:ascii="Tahoma" w:hAnsi="Tahoma" w:cs="B Badr" w:hint="cs"/>
          <w:sz w:val="28"/>
          <w:szCs w:val="28"/>
          <w:rtl/>
        </w:rPr>
      </w:pPr>
      <w:r w:rsidRPr="002B7B9B">
        <w:rPr>
          <w:rFonts w:ascii="Tahoma" w:hAnsi="Tahoma" w:cs="B Badr" w:hint="cs"/>
          <w:sz w:val="28"/>
          <w:szCs w:val="28"/>
          <w:rtl/>
        </w:rPr>
        <w:t>6 ـ محجن بن ادرع اسلمی</w:t>
      </w:r>
      <w:r w:rsidRPr="002B7B9B">
        <w:rPr>
          <w:rFonts w:ascii="Tahoma" w:hAnsi="Tahoma" w:cs="B Badr" w:hint="cs"/>
          <w:sz w:val="28"/>
          <w:szCs w:val="28"/>
        </w:rPr>
        <w:sym w:font="AGA Arabesque" w:char="F074"/>
      </w:r>
      <w:r w:rsidRPr="002B7B9B">
        <w:rPr>
          <w:rFonts w:ascii="Tahoma" w:hAnsi="Tahoma" w:cs="B Badr" w:hint="cs"/>
          <w:sz w:val="28"/>
          <w:szCs w:val="28"/>
          <w:rtl/>
        </w:rPr>
        <w:t xml:space="preserve"> می گوید</w:t>
      </w:r>
      <w:r w:rsidR="00926147">
        <w:rPr>
          <w:rFonts w:ascii="Tahoma" w:hAnsi="Tahoma" w:cs="B Badr" w:hint="cs"/>
          <w:sz w:val="28"/>
          <w:szCs w:val="28"/>
          <w:rtl/>
        </w:rPr>
        <w:t xml:space="preserve">: </w:t>
      </w:r>
      <w:r w:rsidRPr="002B7B9B">
        <w:rPr>
          <w:rFonts w:ascii="Tahoma" w:hAnsi="Tahoma" w:cs="B Badr" w:hint="cs"/>
          <w:sz w:val="28"/>
          <w:szCs w:val="28"/>
          <w:rtl/>
        </w:rPr>
        <w:t>روزی خدمت پیامبر</w:t>
      </w:r>
      <w:r w:rsidRPr="002B7B9B">
        <w:rPr>
          <w:rFonts w:ascii="Tahoma" w:hAnsi="Tahoma" w:cs="B Badr" w:hint="cs"/>
          <w:sz w:val="28"/>
          <w:szCs w:val="28"/>
        </w:rPr>
        <w:sym w:font="AGA Arabesque" w:char="F072"/>
      </w:r>
      <w:r w:rsidRPr="002B7B9B">
        <w:rPr>
          <w:rFonts w:ascii="Tahoma" w:hAnsi="Tahoma" w:cs="B Badr" w:hint="cs"/>
          <w:sz w:val="28"/>
          <w:szCs w:val="28"/>
          <w:rtl/>
        </w:rPr>
        <w:t>بودم اذان گفته شد</w:t>
      </w:r>
      <w:r w:rsidR="006B1658">
        <w:rPr>
          <w:rFonts w:ascii="Tahoma" w:hAnsi="Tahoma" w:cs="B Badr" w:hint="cs"/>
          <w:sz w:val="28"/>
          <w:szCs w:val="28"/>
          <w:rtl/>
        </w:rPr>
        <w:t xml:space="preserve">، </w:t>
      </w:r>
      <w:r w:rsidRPr="002B7B9B">
        <w:rPr>
          <w:rFonts w:ascii="Tahoma" w:hAnsi="Tahoma" w:cs="B Badr" w:hint="cs"/>
          <w:sz w:val="28"/>
          <w:szCs w:val="28"/>
          <w:rtl/>
        </w:rPr>
        <w:t>پیامبر برای ادای نمازبرخواست ورفت</w:t>
      </w:r>
      <w:r w:rsidR="006B1658">
        <w:rPr>
          <w:rFonts w:ascii="Tahoma" w:hAnsi="Tahoma" w:cs="B Badr" w:hint="cs"/>
          <w:sz w:val="28"/>
          <w:szCs w:val="28"/>
          <w:rtl/>
        </w:rPr>
        <w:t xml:space="preserve">، </w:t>
      </w:r>
      <w:r w:rsidRPr="002B7B9B">
        <w:rPr>
          <w:rFonts w:ascii="Tahoma" w:hAnsi="Tahoma" w:cs="B Badr" w:hint="cs"/>
          <w:sz w:val="28"/>
          <w:szCs w:val="28"/>
          <w:rtl/>
        </w:rPr>
        <w:t>سپس برگشت ومن همچنان نشسته بودم</w:t>
      </w:r>
      <w:r w:rsidR="006B1658">
        <w:rPr>
          <w:rFonts w:ascii="Tahoma" w:hAnsi="Tahoma" w:cs="B Badr" w:hint="cs"/>
          <w:sz w:val="28"/>
          <w:szCs w:val="28"/>
          <w:rtl/>
        </w:rPr>
        <w:t xml:space="preserve">، </w:t>
      </w:r>
      <w:r w:rsidRPr="002B7B9B">
        <w:rPr>
          <w:rFonts w:ascii="Tahoma" w:hAnsi="Tahoma" w:cs="B Badr" w:hint="cs"/>
          <w:sz w:val="28"/>
          <w:szCs w:val="28"/>
          <w:rtl/>
        </w:rPr>
        <w:t>فرمود</w:t>
      </w:r>
      <w:r w:rsidR="00926147">
        <w:rPr>
          <w:rFonts w:ascii="Tahoma" w:hAnsi="Tahoma" w:cs="B Badr" w:hint="cs"/>
          <w:sz w:val="28"/>
          <w:szCs w:val="28"/>
          <w:rtl/>
        </w:rPr>
        <w:t xml:space="preserve">: </w:t>
      </w:r>
      <w:r w:rsidRPr="002B7B9B">
        <w:rPr>
          <w:rFonts w:ascii="Tahoma" w:hAnsi="Tahoma" w:cs="B Badr" w:hint="cs"/>
          <w:sz w:val="28"/>
          <w:szCs w:val="28"/>
          <w:rtl/>
        </w:rPr>
        <w:t>(مامنعک ان تصلی الست برجل مسلم</w:t>
      </w:r>
      <w:r w:rsidR="004E28A1">
        <w:rPr>
          <w:rFonts w:ascii="Tahoma" w:hAnsi="Tahoma" w:cs="B Badr" w:hint="cs"/>
          <w:sz w:val="28"/>
          <w:szCs w:val="28"/>
          <w:rtl/>
        </w:rPr>
        <w:t xml:space="preserve">؟ </w:t>
      </w:r>
      <w:r w:rsidRPr="002B7B9B">
        <w:rPr>
          <w:rFonts w:ascii="Tahoma" w:hAnsi="Tahoma" w:cs="B Badr" w:hint="cs"/>
          <w:sz w:val="28"/>
          <w:szCs w:val="28"/>
          <w:rtl/>
        </w:rPr>
        <w:t>)</w:t>
      </w:r>
      <w:r w:rsidR="00926147">
        <w:rPr>
          <w:rFonts w:ascii="Tahoma" w:hAnsi="Tahoma" w:cs="B Badr" w:hint="cs"/>
          <w:sz w:val="28"/>
          <w:szCs w:val="28"/>
          <w:rtl/>
        </w:rPr>
        <w:t xml:space="preserve">: </w:t>
      </w:r>
      <w:r w:rsidRPr="002B7B9B">
        <w:rPr>
          <w:rFonts w:ascii="Tahoma" w:hAnsi="Tahoma" w:cs="B Badr" w:hint="cs"/>
          <w:sz w:val="28"/>
          <w:szCs w:val="28"/>
          <w:rtl/>
        </w:rPr>
        <w:t>چه چیزی مانع شد نماز بخوانی مگر مسلمان نیستی</w:t>
      </w:r>
      <w:r w:rsidR="004E28A1">
        <w:rPr>
          <w:rFonts w:ascii="Tahoma" w:hAnsi="Tahoma" w:cs="B Badr" w:hint="cs"/>
          <w:sz w:val="28"/>
          <w:szCs w:val="28"/>
          <w:rtl/>
        </w:rPr>
        <w:t xml:space="preserve">؟ </w:t>
      </w:r>
      <w:r w:rsidRPr="002B7B9B">
        <w:rPr>
          <w:rFonts w:ascii="Tahoma" w:hAnsi="Tahoma" w:cs="B Badr" w:hint="cs"/>
          <w:sz w:val="28"/>
          <w:szCs w:val="28"/>
          <w:rtl/>
        </w:rPr>
        <w:t xml:space="preserve"> من هم گفتم</w:t>
      </w:r>
      <w:r w:rsidR="00926147">
        <w:rPr>
          <w:rFonts w:ascii="Tahoma" w:hAnsi="Tahoma" w:cs="B Badr" w:hint="cs"/>
          <w:sz w:val="28"/>
          <w:szCs w:val="28"/>
          <w:rtl/>
        </w:rPr>
        <w:t xml:space="preserve">: </w:t>
      </w:r>
      <w:r w:rsidR="003322A3" w:rsidRPr="002B7B9B">
        <w:rPr>
          <w:rFonts w:ascii="Tahoma" w:hAnsi="Tahoma" w:cs="B Badr" w:hint="cs"/>
          <w:sz w:val="28"/>
          <w:szCs w:val="28"/>
          <w:rtl/>
        </w:rPr>
        <w:t xml:space="preserve"> </w:t>
      </w:r>
      <w:r w:rsidRPr="002B7B9B">
        <w:rPr>
          <w:rFonts w:ascii="Tahoma" w:hAnsi="Tahoma" w:cs="B Badr" w:hint="cs"/>
          <w:sz w:val="28"/>
          <w:szCs w:val="28"/>
          <w:rtl/>
        </w:rPr>
        <w:t>بله مسلمانم ولی همراه خانواده ام نماز خوانده ام</w:t>
      </w:r>
      <w:r w:rsidR="006B1658">
        <w:rPr>
          <w:rFonts w:ascii="Tahoma" w:hAnsi="Tahoma" w:cs="B Badr" w:hint="cs"/>
          <w:sz w:val="28"/>
          <w:szCs w:val="28"/>
          <w:rtl/>
        </w:rPr>
        <w:t xml:space="preserve">، </w:t>
      </w:r>
      <w:r w:rsidRPr="002B7B9B">
        <w:rPr>
          <w:rFonts w:ascii="Tahoma" w:hAnsi="Tahoma" w:cs="B Badr" w:hint="cs"/>
          <w:sz w:val="28"/>
          <w:szCs w:val="28"/>
          <w:rtl/>
        </w:rPr>
        <w:t>سپس فرمود</w:t>
      </w:r>
      <w:r w:rsidR="00926147">
        <w:rPr>
          <w:rFonts w:ascii="Tahoma" w:hAnsi="Tahoma" w:cs="B Badr" w:hint="cs"/>
          <w:sz w:val="28"/>
          <w:szCs w:val="28"/>
          <w:rtl/>
        </w:rPr>
        <w:t xml:space="preserve">: </w:t>
      </w:r>
      <w:r w:rsidRPr="00BA38EA">
        <w:rPr>
          <w:rFonts w:ascii="Lotus Linotype" w:hAnsi="Lotus Linotype" w:cs="Lotus Linotype"/>
          <w:sz w:val="28"/>
          <w:szCs w:val="28"/>
          <w:rtl/>
        </w:rPr>
        <w:t>(إذا جئت فصل مع الناس وإن کنت قد صلیت)</w:t>
      </w:r>
      <w:r w:rsidRPr="002B7B9B">
        <w:rPr>
          <w:rStyle w:val="a6"/>
          <w:rFonts w:ascii="Tahoma" w:hAnsi="Tahoma" w:cs="B Badr"/>
          <w:sz w:val="28"/>
          <w:szCs w:val="28"/>
          <w:rtl/>
        </w:rPr>
        <w:footnoteReference w:id="426"/>
      </w:r>
      <w:r w:rsidR="00926147">
        <w:rPr>
          <w:rFonts w:ascii="Tahoma" w:hAnsi="Tahoma" w:cs="B Badr" w:hint="cs"/>
          <w:sz w:val="28"/>
          <w:szCs w:val="28"/>
          <w:rtl/>
        </w:rPr>
        <w:t xml:space="preserve">: </w:t>
      </w:r>
      <w:r w:rsidRPr="002B7B9B">
        <w:rPr>
          <w:rFonts w:ascii="Tahoma" w:hAnsi="Tahoma" w:cs="B Badr" w:hint="cs"/>
          <w:sz w:val="28"/>
          <w:szCs w:val="28"/>
          <w:rtl/>
        </w:rPr>
        <w:t>هرگاه به میان مردم رفتید نماز بخوان گرچه قبلا نیز نماز گذارده باشی.</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بنابراین پیامبر خدا مرز میان مسلمان وکافر را نماز قرار داده است واگر مسلمان بودن بافقدان نماز نیز تحقق می یافت</w:t>
      </w:r>
      <w:r w:rsidR="006B1658">
        <w:rPr>
          <w:rFonts w:ascii="Tahoma" w:hAnsi="Tahoma" w:cs="B Badr" w:hint="cs"/>
          <w:sz w:val="28"/>
          <w:szCs w:val="28"/>
          <w:rtl/>
        </w:rPr>
        <w:t xml:space="preserve">، </w:t>
      </w:r>
      <w:r w:rsidR="0061421E" w:rsidRPr="002B7B9B">
        <w:rPr>
          <w:rFonts w:ascii="Tahoma" w:hAnsi="Tahoma" w:cs="B Badr" w:hint="cs"/>
          <w:sz w:val="28"/>
          <w:szCs w:val="28"/>
          <w:rtl/>
        </w:rPr>
        <w:t>خطاب به یک شخص نماز نگذار نمی فرمود</w:t>
      </w:r>
      <w:r w:rsidR="00926147">
        <w:rPr>
          <w:rFonts w:ascii="Tahoma" w:hAnsi="Tahoma" w:cs="B Badr" w:hint="cs"/>
          <w:sz w:val="28"/>
          <w:szCs w:val="28"/>
          <w:rtl/>
        </w:rPr>
        <w:t xml:space="preserve">: </w:t>
      </w:r>
      <w:r w:rsidR="0061421E" w:rsidRPr="002B7B9B">
        <w:rPr>
          <w:rFonts w:ascii="Tahoma" w:hAnsi="Tahoma" w:cs="B Badr" w:hint="cs"/>
          <w:sz w:val="28"/>
          <w:szCs w:val="28"/>
          <w:rtl/>
        </w:rPr>
        <w:t>مگر مسلمان نیستی.</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این عده دلایل بسیار دیگری نیز دارند ولی ما جهت به درازا نکشیدن بحث تنها به موارد مزبور اشاره کردیم.</w:t>
      </w:r>
      <w:r w:rsidR="0061421E" w:rsidRPr="002B7B9B">
        <w:rPr>
          <w:rStyle w:val="a6"/>
          <w:rFonts w:ascii="Tahoma" w:hAnsi="Tahoma" w:cs="B Badr"/>
          <w:sz w:val="28"/>
          <w:szCs w:val="28"/>
          <w:rtl/>
        </w:rPr>
        <w:footnoteReference w:id="427"/>
      </w:r>
    </w:p>
    <w:p w:rsidR="0061421E" w:rsidRPr="00A03F48" w:rsidRDefault="00A03F48" w:rsidP="0006388E">
      <w:pPr>
        <w:ind w:hanging="334"/>
        <w:jc w:val="lowKashida"/>
        <w:rPr>
          <w:rFonts w:ascii="Tahoma" w:hAnsi="Tahoma" w:cs="B Badr" w:hint="cs"/>
          <w:b/>
          <w:bCs/>
          <w:sz w:val="32"/>
          <w:szCs w:val="32"/>
          <w:rtl/>
        </w:rPr>
      </w:pPr>
      <w:r>
        <w:rPr>
          <w:rFonts w:ascii="Tahoma" w:hAnsi="Tahoma" w:cs="B Badr" w:hint="cs"/>
          <w:b/>
          <w:bCs/>
          <w:sz w:val="32"/>
          <w:szCs w:val="32"/>
          <w:rtl/>
        </w:rPr>
        <w:t xml:space="preserve">     </w:t>
      </w:r>
      <w:r w:rsidR="0061421E" w:rsidRPr="00A03F48">
        <w:rPr>
          <w:rFonts w:ascii="Tahoma" w:hAnsi="Tahoma" w:cs="B Badr" w:hint="cs"/>
          <w:b/>
          <w:bCs/>
          <w:sz w:val="32"/>
          <w:szCs w:val="32"/>
          <w:rtl/>
        </w:rPr>
        <w:t>اجماع علما در این زمینه</w:t>
      </w:r>
      <w:r w:rsidR="00926147" w:rsidRPr="00A03F48">
        <w:rPr>
          <w:rFonts w:ascii="Tahoma" w:hAnsi="Tahoma" w:cs="B Badr" w:hint="cs"/>
          <w:b/>
          <w:bCs/>
          <w:sz w:val="32"/>
          <w:szCs w:val="32"/>
          <w:rtl/>
        </w:rPr>
        <w:t xml:space="preserve">: </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ابن زنجویه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عمربن ربیع برایمان حدیث روایت کرد وگفت</w:t>
      </w:r>
      <w:r w:rsidR="00926147">
        <w:rPr>
          <w:rFonts w:ascii="Tahoma" w:hAnsi="Tahoma" w:cs="B Badr" w:hint="cs"/>
          <w:sz w:val="28"/>
          <w:szCs w:val="28"/>
          <w:rtl/>
        </w:rPr>
        <w:t xml:space="preserve">: </w:t>
      </w:r>
      <w:r w:rsidR="0061421E" w:rsidRPr="002B7B9B">
        <w:rPr>
          <w:rFonts w:ascii="Tahoma" w:hAnsi="Tahoma" w:cs="B Badr" w:hint="cs"/>
          <w:sz w:val="28"/>
          <w:szCs w:val="28"/>
          <w:rtl/>
        </w:rPr>
        <w:t>یحی بن ایوب از یونس از</w:t>
      </w:r>
      <w:r w:rsidR="00BA38EA">
        <w:rPr>
          <w:rFonts w:ascii="Tahoma" w:hAnsi="Tahoma" w:cs="B Badr" w:hint="cs"/>
          <w:sz w:val="28"/>
          <w:szCs w:val="28"/>
          <w:rtl/>
        </w:rPr>
        <w:t xml:space="preserve"> </w:t>
      </w:r>
      <w:r w:rsidR="0061421E" w:rsidRPr="002B7B9B">
        <w:rPr>
          <w:rFonts w:ascii="Tahoma" w:hAnsi="Tahoma" w:cs="B Badr" w:hint="cs"/>
          <w:sz w:val="28"/>
          <w:szCs w:val="28"/>
          <w:rtl/>
        </w:rPr>
        <w:t>ابن شهاب برایمان حدیث نقل کرد وگفت</w:t>
      </w:r>
      <w:r w:rsidR="00926147">
        <w:rPr>
          <w:rFonts w:ascii="Tahoma" w:hAnsi="Tahoma" w:cs="B Badr" w:hint="cs"/>
          <w:sz w:val="28"/>
          <w:szCs w:val="28"/>
          <w:rtl/>
        </w:rPr>
        <w:t xml:space="preserve">: </w:t>
      </w:r>
      <w:r w:rsidR="0061421E" w:rsidRPr="002B7B9B">
        <w:rPr>
          <w:rFonts w:ascii="Tahoma" w:hAnsi="Tahoma" w:cs="B Badr" w:hint="cs"/>
          <w:sz w:val="28"/>
          <w:szCs w:val="28"/>
          <w:rtl/>
        </w:rPr>
        <w:t>عبیدالله بن عبدالله بن عتبه برایم حدیث روایت کرد وگفت</w:t>
      </w:r>
      <w:r w:rsidR="00926147">
        <w:rPr>
          <w:rFonts w:ascii="Tahoma" w:hAnsi="Tahoma" w:cs="B Badr" w:hint="cs"/>
          <w:sz w:val="28"/>
          <w:szCs w:val="28"/>
          <w:rtl/>
        </w:rPr>
        <w:t xml:space="preserve">: </w:t>
      </w:r>
      <w:r w:rsidR="0061421E" w:rsidRPr="002B7B9B">
        <w:rPr>
          <w:rFonts w:ascii="Tahoma" w:hAnsi="Tahoma" w:cs="B Badr" w:hint="cs"/>
          <w:sz w:val="28"/>
          <w:szCs w:val="28"/>
          <w:rtl/>
        </w:rPr>
        <w:t>عبدالله بن عباس به وی خبر داده که</w:t>
      </w:r>
      <w:r w:rsidR="00926147">
        <w:rPr>
          <w:rFonts w:ascii="Tahoma" w:hAnsi="Tahoma" w:cs="B Badr" w:hint="cs"/>
          <w:sz w:val="28"/>
          <w:szCs w:val="28"/>
          <w:rtl/>
        </w:rPr>
        <w:t xml:space="preserve">: </w:t>
      </w:r>
      <w:r w:rsidR="0061421E" w:rsidRPr="002B7B9B">
        <w:rPr>
          <w:rFonts w:ascii="Tahoma" w:hAnsi="Tahoma" w:cs="B Badr" w:hint="cs"/>
          <w:sz w:val="28"/>
          <w:szCs w:val="28"/>
          <w:rtl/>
        </w:rPr>
        <w:t>وقتی عمربن خطاب درمسجد با خنجر مورد هجوم قرار گرفت وزخمی گشت من به همراه عده ای از حضار ایشان برداشته وبه خانه اش بردیم ودراین اثنا به عبدال</w:t>
      </w:r>
      <w:r w:rsidR="00BA38EA">
        <w:rPr>
          <w:rFonts w:ascii="Tahoma" w:hAnsi="Tahoma" w:cs="B Badr" w:hint="cs"/>
          <w:sz w:val="28"/>
          <w:szCs w:val="28"/>
          <w:rtl/>
        </w:rPr>
        <w:t>ر</w:t>
      </w:r>
      <w:r w:rsidR="0061421E" w:rsidRPr="002B7B9B">
        <w:rPr>
          <w:rFonts w:ascii="Tahoma" w:hAnsi="Tahoma" w:cs="B Badr" w:hint="cs"/>
          <w:sz w:val="28"/>
          <w:szCs w:val="28"/>
          <w:rtl/>
        </w:rPr>
        <w:t>حمن بن عوف دستورداد تا امامت نماز رابرای مردم برعهده گیرد</w:t>
      </w:r>
      <w:r w:rsidR="006B1658">
        <w:rPr>
          <w:rFonts w:ascii="Tahoma" w:hAnsi="Tahoma" w:cs="B Badr" w:hint="cs"/>
          <w:sz w:val="28"/>
          <w:szCs w:val="28"/>
          <w:rtl/>
        </w:rPr>
        <w:t xml:space="preserve">، </w:t>
      </w:r>
      <w:r w:rsidR="0061421E" w:rsidRPr="002B7B9B">
        <w:rPr>
          <w:rFonts w:ascii="Tahoma" w:hAnsi="Tahoma" w:cs="B Badr" w:hint="cs"/>
          <w:sz w:val="28"/>
          <w:szCs w:val="28"/>
          <w:rtl/>
        </w:rPr>
        <w:t>وقتی به خانه رسیدیم عمر ازهوش رفت وهمچنان تا دم صبح بی هوش ماند سپس به هوش آمد وفرمود</w:t>
      </w:r>
      <w:r w:rsidR="00926147">
        <w:rPr>
          <w:rFonts w:ascii="Tahoma" w:hAnsi="Tahoma" w:cs="B Badr" w:hint="cs"/>
          <w:sz w:val="28"/>
          <w:szCs w:val="28"/>
          <w:rtl/>
        </w:rPr>
        <w:t xml:space="preserve">: </w:t>
      </w:r>
      <w:r w:rsidR="0061421E" w:rsidRPr="002B7B9B">
        <w:rPr>
          <w:rFonts w:ascii="Tahoma" w:hAnsi="Tahoma" w:cs="B Badr" w:hint="cs"/>
          <w:sz w:val="28"/>
          <w:szCs w:val="28"/>
          <w:rtl/>
        </w:rPr>
        <w:t>آیا مردم نماز خوانده اند</w:t>
      </w:r>
      <w:r w:rsidR="004E28A1">
        <w:rPr>
          <w:rFonts w:ascii="Tahoma" w:hAnsi="Tahoma" w:cs="B Badr" w:hint="cs"/>
          <w:sz w:val="28"/>
          <w:szCs w:val="28"/>
          <w:rtl/>
        </w:rPr>
        <w:t xml:space="preserve">؟ </w:t>
      </w:r>
      <w:r w:rsidR="0061421E" w:rsidRPr="002B7B9B">
        <w:rPr>
          <w:rFonts w:ascii="Tahoma" w:hAnsi="Tahoma" w:cs="B Badr" w:hint="cs"/>
          <w:sz w:val="28"/>
          <w:szCs w:val="28"/>
          <w:rtl/>
        </w:rPr>
        <w:t>گفتیم</w:t>
      </w:r>
      <w:r w:rsidR="00926147">
        <w:rPr>
          <w:rFonts w:ascii="Tahoma" w:hAnsi="Tahoma" w:cs="B Badr" w:hint="cs"/>
          <w:sz w:val="28"/>
          <w:szCs w:val="28"/>
          <w:rtl/>
        </w:rPr>
        <w:t xml:space="preserve">: </w:t>
      </w:r>
      <w:r w:rsidR="0061421E" w:rsidRPr="002B7B9B">
        <w:rPr>
          <w:rFonts w:ascii="Tahoma" w:hAnsi="Tahoma" w:cs="B Badr" w:hint="cs"/>
          <w:sz w:val="28"/>
          <w:szCs w:val="28"/>
          <w:rtl/>
        </w:rPr>
        <w:t>آری</w:t>
      </w:r>
      <w:r w:rsidR="006B1658">
        <w:rPr>
          <w:rFonts w:ascii="Tahoma" w:hAnsi="Tahoma" w:cs="B Badr" w:hint="cs"/>
          <w:sz w:val="28"/>
          <w:szCs w:val="28"/>
          <w:rtl/>
        </w:rPr>
        <w:t xml:space="preserve">، </w:t>
      </w:r>
      <w:r w:rsidR="0061421E" w:rsidRPr="002B7B9B">
        <w:rPr>
          <w:rFonts w:ascii="Tahoma" w:hAnsi="Tahoma" w:cs="B Badr" w:hint="cs"/>
          <w:sz w:val="28"/>
          <w:szCs w:val="28"/>
          <w:rtl/>
        </w:rPr>
        <w:t>فرمود</w:t>
      </w:r>
      <w:r w:rsidR="00926147">
        <w:rPr>
          <w:rFonts w:ascii="Tahoma" w:hAnsi="Tahoma" w:cs="B Badr" w:hint="cs"/>
          <w:sz w:val="28"/>
          <w:szCs w:val="28"/>
          <w:rtl/>
        </w:rPr>
        <w:t xml:space="preserve">: </w:t>
      </w:r>
      <w:r w:rsidR="0061421E" w:rsidRPr="002B7B9B">
        <w:rPr>
          <w:rFonts w:ascii="Tahoma" w:hAnsi="Tahoma" w:cs="B Badr" w:hint="cs"/>
          <w:sz w:val="28"/>
          <w:szCs w:val="28"/>
          <w:rtl/>
        </w:rPr>
        <w:t>هرکه نماز به جای نیاورد مسلمان نیست.</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درروایتی دیگر آمده که</w:t>
      </w:r>
      <w:r w:rsidR="00926147">
        <w:rPr>
          <w:rFonts w:ascii="Tahoma" w:hAnsi="Tahoma" w:cs="B Badr" w:hint="cs"/>
          <w:sz w:val="28"/>
          <w:szCs w:val="28"/>
          <w:rtl/>
        </w:rPr>
        <w:t xml:space="preserve">: </w:t>
      </w:r>
      <w:r w:rsidR="0061421E" w:rsidRPr="002B7B9B">
        <w:rPr>
          <w:rFonts w:ascii="Tahoma" w:hAnsi="Tahoma" w:cs="B Badr" w:hint="cs"/>
          <w:sz w:val="28"/>
          <w:szCs w:val="28"/>
          <w:rtl/>
        </w:rPr>
        <w:t>هرکس نماز نخواند سهمی از اسلام ندارد</w:t>
      </w:r>
      <w:r w:rsidR="0061421E" w:rsidRPr="002B7B9B">
        <w:rPr>
          <w:rStyle w:val="a6"/>
          <w:rFonts w:ascii="Tahoma" w:hAnsi="Tahoma" w:cs="B Badr"/>
          <w:sz w:val="28"/>
          <w:szCs w:val="28"/>
          <w:rtl/>
        </w:rPr>
        <w:footnoteReference w:id="428"/>
      </w:r>
      <w:r w:rsidR="0061421E" w:rsidRPr="002B7B9B">
        <w:rPr>
          <w:rFonts w:ascii="Tahoma" w:hAnsi="Tahoma" w:cs="B Badr" w:hint="cs"/>
          <w:sz w:val="28"/>
          <w:szCs w:val="28"/>
          <w:rtl/>
        </w:rPr>
        <w:t xml:space="preserve"> سپس درخواست آب کرد</w:t>
      </w:r>
      <w:r w:rsidR="006B1658">
        <w:rPr>
          <w:rFonts w:ascii="Tahoma" w:hAnsi="Tahoma" w:cs="B Badr" w:hint="cs"/>
          <w:sz w:val="28"/>
          <w:szCs w:val="28"/>
          <w:rtl/>
        </w:rPr>
        <w:t xml:space="preserve">، </w:t>
      </w:r>
      <w:r w:rsidR="0061421E" w:rsidRPr="002B7B9B">
        <w:rPr>
          <w:rFonts w:ascii="Tahoma" w:hAnsi="Tahoma" w:cs="B Badr" w:hint="cs"/>
          <w:sz w:val="28"/>
          <w:szCs w:val="28"/>
          <w:rtl/>
        </w:rPr>
        <w:t>وضو گرفت ونماز را اقامه کرد.</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عمر این گفته را درجمع صحابه ایراد کرد وهیچ یک از آنان با ایشان مخالفت نکرد.</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چنین دیدگاهی از بزرگانی همچون</w:t>
      </w:r>
      <w:r w:rsidR="00926147">
        <w:rPr>
          <w:rFonts w:ascii="Tahoma" w:hAnsi="Tahoma" w:cs="B Badr" w:hint="cs"/>
          <w:sz w:val="28"/>
          <w:szCs w:val="28"/>
          <w:rtl/>
        </w:rPr>
        <w:t xml:space="preserve">: </w:t>
      </w:r>
      <w:r w:rsidR="0061421E" w:rsidRPr="002B7B9B">
        <w:rPr>
          <w:rFonts w:ascii="Tahoma" w:hAnsi="Tahoma" w:cs="B Badr" w:hint="cs"/>
          <w:sz w:val="28"/>
          <w:szCs w:val="28"/>
          <w:rtl/>
        </w:rPr>
        <w:t>معاذبن جبل</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عبدالرحمن بن عوف وابوهریره نیز نقل شده ومخالفت هیچ کدام از اصحاب با ایشان محرز </w:t>
      </w:r>
      <w:r w:rsidR="005C64ED" w:rsidRPr="002B7B9B">
        <w:rPr>
          <w:rFonts w:ascii="Tahoma" w:hAnsi="Tahoma" w:cs="B Badr" w:hint="cs"/>
          <w:sz w:val="28"/>
          <w:szCs w:val="28"/>
          <w:rtl/>
        </w:rPr>
        <w:t>نگشته است</w:t>
      </w:r>
      <w:r w:rsidR="0061421E" w:rsidRPr="002B7B9B">
        <w:rPr>
          <w:rStyle w:val="a6"/>
          <w:rFonts w:ascii="Tahoma" w:hAnsi="Tahoma" w:cs="B Badr"/>
          <w:sz w:val="28"/>
          <w:szCs w:val="28"/>
          <w:rtl/>
        </w:rPr>
        <w:footnoteReference w:id="429"/>
      </w:r>
    </w:p>
    <w:p w:rsidR="0061421E" w:rsidRPr="002B7B9B" w:rsidRDefault="00A03F48" w:rsidP="00A03F48">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عبدالله بن شقیق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یاران پیامبرخدا</w:t>
      </w:r>
      <w:r>
        <w:rPr>
          <w:rFonts w:ascii="Tahoma" w:hAnsi="Tahoma" w:cs="B Badr"/>
          <w:sz w:val="28"/>
          <w:szCs w:val="28"/>
        </w:rPr>
        <w:t xml:space="preserve"> </w:t>
      </w:r>
      <w:r>
        <w:rPr>
          <w:rFonts w:ascii="Tahoma" w:hAnsi="Tahoma" w:cs="CTraditional Arabic" w:hint="cs"/>
          <w:sz w:val="28"/>
          <w:szCs w:val="28"/>
          <w:rtl/>
        </w:rPr>
        <w:t>ص</w:t>
      </w:r>
      <w:r>
        <w:rPr>
          <w:rFonts w:ascii="Tahoma" w:hAnsi="Tahoma" w:cs="B Badr"/>
          <w:sz w:val="28"/>
          <w:szCs w:val="28"/>
        </w:rPr>
        <w:t xml:space="preserve"> </w:t>
      </w:r>
      <w:r w:rsidR="0061421E" w:rsidRPr="002B7B9B">
        <w:rPr>
          <w:rFonts w:ascii="Tahoma" w:hAnsi="Tahoma" w:cs="B Badr" w:hint="cs"/>
          <w:sz w:val="28"/>
          <w:szCs w:val="28"/>
          <w:rtl/>
        </w:rPr>
        <w:t>ترک هیچ یک از کردارها را به جز نماز موجب کفر نمی دانستند.</w:t>
      </w:r>
      <w:r w:rsidR="0061421E" w:rsidRPr="002B7B9B">
        <w:rPr>
          <w:rStyle w:val="a6"/>
          <w:rFonts w:ascii="Tahoma" w:hAnsi="Tahoma" w:cs="B Badr"/>
          <w:sz w:val="28"/>
          <w:szCs w:val="28"/>
          <w:rtl/>
        </w:rPr>
        <w:footnoteReference w:id="430"/>
      </w:r>
    </w:p>
    <w:p w:rsidR="0061421E" w:rsidRPr="002B7B9B" w:rsidRDefault="0061421E" w:rsidP="0006388E">
      <w:pPr>
        <w:ind w:hanging="334"/>
        <w:jc w:val="lowKashida"/>
        <w:rPr>
          <w:rFonts w:ascii="Tahoma" w:hAnsi="Tahoma" w:cs="B Badr" w:hint="cs"/>
          <w:sz w:val="28"/>
          <w:szCs w:val="28"/>
          <w:rtl/>
        </w:rPr>
      </w:pPr>
      <w:r w:rsidRPr="002B7B9B">
        <w:rPr>
          <w:rFonts w:ascii="Tahoma" w:hAnsi="Tahoma" w:cs="B Badr" w:hint="cs"/>
          <w:sz w:val="28"/>
          <w:szCs w:val="28"/>
          <w:rtl/>
        </w:rPr>
        <w:t xml:space="preserve">  </w:t>
      </w:r>
      <w:r w:rsidR="00A03F48">
        <w:rPr>
          <w:rFonts w:ascii="Tahoma" w:hAnsi="Tahoma" w:cs="B Badr" w:hint="cs"/>
          <w:sz w:val="28"/>
          <w:szCs w:val="28"/>
          <w:rtl/>
        </w:rPr>
        <w:t xml:space="preserve">   </w:t>
      </w:r>
      <w:r w:rsidRPr="002B7B9B">
        <w:rPr>
          <w:rFonts w:ascii="Tahoma" w:hAnsi="Tahoma" w:cs="B Badr" w:hint="cs"/>
          <w:sz w:val="28"/>
          <w:szCs w:val="28"/>
          <w:rtl/>
        </w:rPr>
        <w:t>دیدگاه دوم</w:t>
      </w:r>
      <w:r w:rsidR="00926147">
        <w:rPr>
          <w:rFonts w:ascii="Tahoma" w:hAnsi="Tahoma" w:cs="B Badr" w:hint="cs"/>
          <w:sz w:val="28"/>
          <w:szCs w:val="28"/>
          <w:rtl/>
        </w:rPr>
        <w:t xml:space="preserve">: </w:t>
      </w:r>
      <w:r w:rsidRPr="002B7B9B">
        <w:rPr>
          <w:rFonts w:ascii="Tahoma" w:hAnsi="Tahoma" w:cs="B Badr" w:hint="cs"/>
          <w:sz w:val="28"/>
          <w:szCs w:val="28"/>
          <w:rtl/>
        </w:rPr>
        <w:t>گروهی دیگر ازعلما از جمله امام مالک معتقدند</w:t>
      </w:r>
      <w:r w:rsidR="00926147">
        <w:rPr>
          <w:rFonts w:ascii="Tahoma" w:hAnsi="Tahoma" w:cs="B Badr" w:hint="cs"/>
          <w:sz w:val="28"/>
          <w:szCs w:val="28"/>
          <w:rtl/>
        </w:rPr>
        <w:t xml:space="preserve">: </w:t>
      </w:r>
      <w:r w:rsidRPr="002B7B9B">
        <w:rPr>
          <w:rFonts w:ascii="Tahoma" w:hAnsi="Tahoma" w:cs="B Badr" w:hint="cs"/>
          <w:sz w:val="28"/>
          <w:szCs w:val="28"/>
          <w:rtl/>
        </w:rPr>
        <w:t>کشتن ترک کننده نماز به عنوان حد محسوب می شود نه اینکه بخاطر کافربودنش باشد.ابن بطه</w:t>
      </w:r>
      <w:r w:rsidRPr="002B7B9B">
        <w:rPr>
          <w:rStyle w:val="a6"/>
          <w:rFonts w:ascii="Tahoma" w:hAnsi="Tahoma" w:cs="B Badr"/>
          <w:sz w:val="28"/>
          <w:szCs w:val="28"/>
          <w:rtl/>
        </w:rPr>
        <w:footnoteReference w:id="431"/>
      </w:r>
      <w:r w:rsidRPr="002B7B9B">
        <w:rPr>
          <w:rFonts w:ascii="Tahoma" w:hAnsi="Tahoma" w:cs="B Badr" w:hint="cs"/>
          <w:sz w:val="28"/>
          <w:szCs w:val="28"/>
          <w:rtl/>
        </w:rPr>
        <w:t xml:space="preserve"> وابن قدامه نیز این دیدگاه را ترجیح داده و ابن قدامه می گوید</w:t>
      </w:r>
      <w:r w:rsidR="00926147">
        <w:rPr>
          <w:rFonts w:ascii="Tahoma" w:hAnsi="Tahoma" w:cs="B Badr" w:hint="cs"/>
          <w:sz w:val="28"/>
          <w:szCs w:val="28"/>
          <w:rtl/>
        </w:rPr>
        <w:t xml:space="preserve">: </w:t>
      </w:r>
      <w:r w:rsidRPr="002B7B9B">
        <w:rPr>
          <w:rFonts w:ascii="Tahoma" w:hAnsi="Tahoma" w:cs="B Badr" w:hint="cs"/>
          <w:sz w:val="28"/>
          <w:szCs w:val="28"/>
          <w:rtl/>
        </w:rPr>
        <w:t>این رأی مورد تایید اکثر فقها می باشد</w:t>
      </w:r>
      <w:r w:rsidRPr="002B7B9B">
        <w:rPr>
          <w:rStyle w:val="a6"/>
          <w:rFonts w:ascii="Tahoma" w:hAnsi="Tahoma" w:cs="B Badr"/>
          <w:sz w:val="28"/>
          <w:szCs w:val="28"/>
          <w:rtl/>
        </w:rPr>
        <w:footnoteReference w:id="432"/>
      </w:r>
      <w:r w:rsidR="00CA2310">
        <w:rPr>
          <w:rFonts w:ascii="Tahoma" w:hAnsi="Tahoma" w:cs="B Badr" w:hint="cs"/>
          <w:sz w:val="28"/>
          <w:szCs w:val="28"/>
          <w:rtl/>
        </w:rPr>
        <w:t xml:space="preserve">. </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روایت مشهور درمذهب شافعی نیز چنان است ورأی معتمد مذهبش به شمار می آید</w:t>
      </w:r>
      <w:r w:rsidR="0061421E" w:rsidRPr="002B7B9B">
        <w:rPr>
          <w:rStyle w:val="a6"/>
          <w:rFonts w:ascii="Tahoma" w:hAnsi="Tahoma" w:cs="B Badr"/>
          <w:sz w:val="28"/>
          <w:szCs w:val="28"/>
          <w:rtl/>
        </w:rPr>
        <w:footnoteReference w:id="433"/>
      </w:r>
    </w:p>
    <w:p w:rsidR="00A03F48"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p>
    <w:p w:rsidR="0061421E" w:rsidRPr="002B7B9B" w:rsidRDefault="00A03F48" w:rsidP="004A7223">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w:t>
      </w:r>
      <w:r w:rsidR="004A7223">
        <w:rPr>
          <w:rFonts w:ascii="Tahoma" w:hAnsi="Tahoma" w:cs="CTraditional Arabic" w:hint="cs"/>
          <w:sz w:val="28"/>
          <w:szCs w:val="28"/>
          <w:rtl/>
        </w:rPr>
        <w:t>:</w:t>
      </w:r>
      <w:r w:rsidR="004A7223">
        <w:rPr>
          <w:rFonts w:ascii="Tahoma" w:hAnsi="Tahoma" w:cs="B Badr" w:hint="cs"/>
          <w:sz w:val="28"/>
          <w:szCs w:val="28"/>
          <w:rtl/>
        </w:rPr>
        <w:t xml:space="preserve"> </w:t>
      </w:r>
      <w:r w:rsidR="0061421E" w:rsidRPr="002B7B9B">
        <w:rPr>
          <w:rFonts w:ascii="Tahoma" w:hAnsi="Tahoma" w:cs="B Badr" w:hint="cs"/>
          <w:sz w:val="28"/>
          <w:szCs w:val="28"/>
          <w:rtl/>
        </w:rPr>
        <w:t>دراین باره می فرماید</w:t>
      </w:r>
      <w:r w:rsidR="00926147">
        <w:rPr>
          <w:rFonts w:ascii="Tahoma" w:hAnsi="Tahoma" w:cs="B Badr" w:hint="cs"/>
          <w:sz w:val="28"/>
          <w:szCs w:val="28"/>
          <w:rtl/>
        </w:rPr>
        <w:t xml:space="preserve">: </w:t>
      </w:r>
      <w:r w:rsidR="0061421E" w:rsidRPr="002B7B9B">
        <w:rPr>
          <w:rFonts w:ascii="Tahoma" w:hAnsi="Tahoma" w:cs="B Badr" w:hint="cs"/>
          <w:sz w:val="28"/>
          <w:szCs w:val="28"/>
          <w:rtl/>
        </w:rPr>
        <w:t>هرمسلمانی نماز واجبی را ترک کرد باید علت آن را</w:t>
      </w:r>
      <w:r w:rsidR="00BA38EA">
        <w:rPr>
          <w:rFonts w:ascii="Tahoma" w:hAnsi="Tahoma" w:cs="B Badr" w:hint="cs"/>
          <w:sz w:val="28"/>
          <w:szCs w:val="28"/>
          <w:rtl/>
        </w:rPr>
        <w:t xml:space="preserve"> </w:t>
      </w:r>
      <w:r w:rsidR="0061421E" w:rsidRPr="002B7B9B">
        <w:rPr>
          <w:rFonts w:ascii="Tahoma" w:hAnsi="Tahoma" w:cs="B Badr" w:hint="cs"/>
          <w:sz w:val="28"/>
          <w:szCs w:val="28"/>
          <w:rtl/>
        </w:rPr>
        <w:t>ازوی ج</w:t>
      </w:r>
      <w:r w:rsidR="00475244">
        <w:rPr>
          <w:rFonts w:ascii="Tahoma" w:hAnsi="Tahoma" w:cs="B Badr" w:hint="cs"/>
          <w:sz w:val="28"/>
          <w:szCs w:val="28"/>
          <w:rtl/>
        </w:rPr>
        <w:t>و یا</w:t>
      </w:r>
      <w:r w:rsidR="0061421E" w:rsidRPr="002B7B9B">
        <w:rPr>
          <w:rFonts w:ascii="Tahoma" w:hAnsi="Tahoma" w:cs="B Badr" w:hint="cs"/>
          <w:sz w:val="28"/>
          <w:szCs w:val="28"/>
          <w:rtl/>
        </w:rPr>
        <w:t xml:space="preserve"> شد</w:t>
      </w:r>
      <w:r w:rsidR="006B1658">
        <w:rPr>
          <w:rFonts w:ascii="Tahoma" w:hAnsi="Tahoma" w:cs="B Badr" w:hint="cs"/>
          <w:sz w:val="28"/>
          <w:szCs w:val="28"/>
          <w:rtl/>
        </w:rPr>
        <w:t xml:space="preserve">، </w:t>
      </w:r>
      <w:r w:rsidR="0061421E" w:rsidRPr="002B7B9B">
        <w:rPr>
          <w:rFonts w:ascii="Tahoma" w:hAnsi="Tahoma" w:cs="B Badr" w:hint="cs"/>
          <w:sz w:val="28"/>
          <w:szCs w:val="28"/>
          <w:rtl/>
        </w:rPr>
        <w:t>اگر علت را فراموشکاری ذکر کرد دستور انجام آن به وی داده می شود. واگر گفت بخاطر بیماری ترک کرده ام به او می گوییم هرطورکه می توانی باید به انجام آن اقدام نمایی. واگر هم گفت من توانایی ادای نماز را به صورت کامل دارم ومی دانم واجب است ولی عمدا از انجام آن امتناع می ورزم</w:t>
      </w:r>
      <w:r w:rsidR="006B1658">
        <w:rPr>
          <w:rFonts w:ascii="Tahoma" w:hAnsi="Tahoma" w:cs="B Badr" w:hint="cs"/>
          <w:sz w:val="28"/>
          <w:szCs w:val="28"/>
          <w:rtl/>
        </w:rPr>
        <w:t xml:space="preserve">، </w:t>
      </w:r>
      <w:r w:rsidR="0061421E" w:rsidRPr="002B7B9B">
        <w:rPr>
          <w:rFonts w:ascii="Tahoma" w:hAnsi="Tahoma" w:cs="B Badr" w:hint="cs"/>
          <w:sz w:val="28"/>
          <w:szCs w:val="28"/>
          <w:rtl/>
        </w:rPr>
        <w:t>به وی می گوییم نماز جزو شعایری است که چون هیچ کس نمی تواند بجای تو انجام دهد باید خودت به ادای آن مبادرت ورزی وگرنه در وهله اول توبه کردن وپشیمان شدن را ازتو می طلبیم ودرغیر این صورت حد قتل را علیه تو به اجرا درمی آوریم......</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 می افزاید</w:t>
      </w:r>
      <w:r w:rsidR="00926147">
        <w:rPr>
          <w:rFonts w:ascii="Tahoma" w:hAnsi="Tahoma" w:cs="B Badr" w:hint="cs"/>
          <w:sz w:val="28"/>
          <w:szCs w:val="28"/>
          <w:rtl/>
        </w:rPr>
        <w:t xml:space="preserve">: </w:t>
      </w:r>
      <w:r w:rsidR="0061421E" w:rsidRPr="002B7B9B">
        <w:rPr>
          <w:rFonts w:ascii="Tahoma" w:hAnsi="Tahoma" w:cs="B Badr" w:hint="cs"/>
          <w:sz w:val="28"/>
          <w:szCs w:val="28"/>
          <w:rtl/>
        </w:rPr>
        <w:t>گرچه ترک کننده نماز دراختیار ما است ولی چون نماز همچون مالیات واشیاءپیدا شده نیست که بتوان آن را از دستش بیرون کرد</w:t>
      </w:r>
      <w:r w:rsidR="006B1658">
        <w:rPr>
          <w:rFonts w:ascii="Tahoma" w:hAnsi="Tahoma" w:cs="B Badr" w:hint="cs"/>
          <w:sz w:val="28"/>
          <w:szCs w:val="28"/>
          <w:rtl/>
        </w:rPr>
        <w:t xml:space="preserve">، </w:t>
      </w:r>
      <w:r w:rsidR="0061421E" w:rsidRPr="002B7B9B">
        <w:rPr>
          <w:rFonts w:ascii="Tahoma" w:hAnsi="Tahoma" w:cs="B Badr" w:hint="cs"/>
          <w:sz w:val="28"/>
          <w:szCs w:val="28"/>
          <w:rtl/>
        </w:rPr>
        <w:t>نمی توانیم نماز را ازوی بستانیم ولذا به وی می گوییم</w:t>
      </w:r>
      <w:r w:rsidR="00926147">
        <w:rPr>
          <w:rFonts w:ascii="Tahoma" w:hAnsi="Tahoma" w:cs="B Badr" w:hint="cs"/>
          <w:sz w:val="28"/>
          <w:szCs w:val="28"/>
          <w:rtl/>
        </w:rPr>
        <w:t xml:space="preserve">: </w:t>
      </w:r>
      <w:r w:rsidR="0061421E" w:rsidRPr="002B7B9B">
        <w:rPr>
          <w:rFonts w:ascii="Tahoma" w:hAnsi="Tahoma" w:cs="B Badr" w:hint="cs"/>
          <w:sz w:val="28"/>
          <w:szCs w:val="28"/>
          <w:rtl/>
        </w:rPr>
        <w:t>اگر نماز بخوانی چه بهتر وگرنه تو را می کشیم.چنانکه نسبت به کافر نیز همین موضعگیری را اتخاذ می نماییم زیرا ایمان جز به اعتراف تو تحقق نمی یابد ونماز وایمان با اموالی که دردستت می باشد تفاوت کلی دارد...ایشان درادامه می گویند</w:t>
      </w:r>
      <w:r w:rsidR="00926147">
        <w:rPr>
          <w:rFonts w:ascii="Tahoma" w:hAnsi="Tahoma" w:cs="B Badr" w:hint="cs"/>
          <w:sz w:val="28"/>
          <w:szCs w:val="28"/>
          <w:rtl/>
        </w:rPr>
        <w:t xml:space="preserve">: </w:t>
      </w:r>
      <w:r w:rsidR="0061421E" w:rsidRPr="002B7B9B">
        <w:rPr>
          <w:rFonts w:ascii="Tahoma" w:hAnsi="Tahoma" w:cs="B Badr" w:hint="cs"/>
          <w:sz w:val="28"/>
          <w:szCs w:val="28"/>
          <w:rtl/>
        </w:rPr>
        <w:t>برخی معتقدند سه بار از ترک کننده نماز درخواست توبه می شود</w:t>
      </w:r>
      <w:r w:rsidR="006B1658">
        <w:rPr>
          <w:rFonts w:ascii="Tahoma" w:hAnsi="Tahoma" w:cs="B Badr" w:hint="cs"/>
          <w:sz w:val="28"/>
          <w:szCs w:val="28"/>
          <w:rtl/>
        </w:rPr>
        <w:t xml:space="preserve">، </w:t>
      </w:r>
      <w:r w:rsidR="0061421E" w:rsidRPr="002B7B9B">
        <w:rPr>
          <w:rFonts w:ascii="Tahoma" w:hAnsi="Tahoma" w:cs="B Badr" w:hint="cs"/>
          <w:sz w:val="28"/>
          <w:szCs w:val="28"/>
          <w:rtl/>
        </w:rPr>
        <w:t>اگر اراده خدا بدان تعلق گرفته باشد ودر بار سوم به انجام نماز مبادرت ورزد چه خوب وگرنه کشته می شود.</w:t>
      </w:r>
    </w:p>
    <w:p w:rsidR="0061421E" w:rsidRPr="002B7B9B" w:rsidRDefault="004A7223"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 xml:space="preserve">شافعی در </w:t>
      </w:r>
      <w:r w:rsidR="00974758" w:rsidRPr="002B7B9B">
        <w:rPr>
          <w:rFonts w:ascii="Tahoma" w:hAnsi="Tahoma" w:cs="B Badr" w:hint="cs"/>
          <w:sz w:val="28"/>
          <w:szCs w:val="28"/>
          <w:rtl/>
          <w:lang w:bidi="fa-IR"/>
        </w:rPr>
        <w:t>پاسخ به یکی از منکرین قتل ترک کننده نماز</w:t>
      </w:r>
      <w:r w:rsidR="0061421E" w:rsidRPr="002B7B9B">
        <w:rPr>
          <w:rFonts w:ascii="Tahoma" w:hAnsi="Tahoma" w:cs="B Badr" w:hint="cs"/>
          <w:sz w:val="28"/>
          <w:szCs w:val="28"/>
          <w:rtl/>
        </w:rPr>
        <w:t xml:space="preserve">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اگر کسی به تو بگوید</w:t>
      </w:r>
      <w:r w:rsidR="00926147">
        <w:rPr>
          <w:rFonts w:ascii="Tahoma" w:hAnsi="Tahoma" w:cs="B Badr" w:hint="cs"/>
          <w:sz w:val="28"/>
          <w:szCs w:val="28"/>
          <w:rtl/>
        </w:rPr>
        <w:t xml:space="preserve">: </w:t>
      </w:r>
      <w:r w:rsidR="00D80689" w:rsidRPr="002B7B9B">
        <w:rPr>
          <w:rFonts w:ascii="Tahoma" w:hAnsi="Tahoma" w:cs="B Badr" w:hint="cs"/>
          <w:sz w:val="28"/>
          <w:szCs w:val="28"/>
          <w:rtl/>
        </w:rPr>
        <w:t xml:space="preserve"> </w:t>
      </w:r>
      <w:r w:rsidR="0061421E" w:rsidRPr="002B7B9B">
        <w:rPr>
          <w:rFonts w:ascii="Tahoma" w:hAnsi="Tahoma" w:cs="B Badr" w:hint="cs"/>
          <w:sz w:val="28"/>
          <w:szCs w:val="28"/>
          <w:rtl/>
        </w:rPr>
        <w:t>هرکه پس عرضه وشناخت کامل اسلام مرتد گشت باید زندانی و زده شود تا بدان اعتراف می کند</w:t>
      </w:r>
      <w:r w:rsidR="006B1658">
        <w:rPr>
          <w:rFonts w:ascii="Tahoma" w:hAnsi="Tahoma" w:cs="B Badr" w:hint="cs"/>
          <w:sz w:val="28"/>
          <w:szCs w:val="28"/>
          <w:rtl/>
        </w:rPr>
        <w:t xml:space="preserve">، </w:t>
      </w:r>
      <w:r w:rsidR="00D80689" w:rsidRPr="002B7B9B">
        <w:rPr>
          <w:rFonts w:ascii="Tahoma" w:hAnsi="Tahoma" w:cs="B Badr" w:hint="cs"/>
          <w:sz w:val="28"/>
          <w:szCs w:val="28"/>
          <w:rtl/>
        </w:rPr>
        <w:t>چه می گویی</w:t>
      </w:r>
      <w:r w:rsidR="004E28A1">
        <w:rPr>
          <w:rFonts w:ascii="Tahoma" w:hAnsi="Tahoma" w:cs="B Badr" w:hint="cs"/>
          <w:sz w:val="28"/>
          <w:szCs w:val="28"/>
          <w:rtl/>
        </w:rPr>
        <w:t xml:space="preserve">؟ </w:t>
      </w:r>
      <w:r w:rsidR="00D80689" w:rsidRPr="002B7B9B">
        <w:rPr>
          <w:rFonts w:ascii="Tahoma" w:hAnsi="Tahoma" w:cs="B Badr" w:hint="cs"/>
          <w:sz w:val="28"/>
          <w:szCs w:val="28"/>
          <w:rtl/>
        </w:rPr>
        <w:t xml:space="preserve"> نامبرده در جواب گفته بود</w:t>
      </w:r>
      <w:r w:rsidR="00926147">
        <w:rPr>
          <w:rFonts w:ascii="Tahoma" w:hAnsi="Tahoma" w:cs="B Badr" w:hint="cs"/>
          <w:sz w:val="28"/>
          <w:szCs w:val="28"/>
          <w:rtl/>
        </w:rPr>
        <w:t xml:space="preserve">: </w:t>
      </w:r>
      <w:r w:rsidR="0061421E" w:rsidRPr="002B7B9B">
        <w:rPr>
          <w:rFonts w:ascii="Tahoma" w:hAnsi="Tahoma" w:cs="B Badr" w:hint="cs"/>
          <w:sz w:val="28"/>
          <w:szCs w:val="28"/>
          <w:rtl/>
        </w:rPr>
        <w:t>نمی تواند راه ارتداد را درپیش گیرد چون دینش را تغییر داده است ولذا جز اعتراف ازوی پذیرفته نمی شود.</w:t>
      </w:r>
    </w:p>
    <w:p w:rsidR="0061421E" w:rsidRPr="002B7B9B" w:rsidRDefault="004A7223"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A03F48">
        <w:rPr>
          <w:rFonts w:ascii="Tahoma" w:hAnsi="Tahoma" w:cs="B Badr" w:hint="cs"/>
          <w:sz w:val="28"/>
          <w:szCs w:val="28"/>
          <w:rtl/>
        </w:rPr>
        <w:t xml:space="preserve">  </w:t>
      </w:r>
      <w:r w:rsidR="005627D6" w:rsidRPr="002B7B9B">
        <w:rPr>
          <w:rFonts w:ascii="Tahoma" w:hAnsi="Tahoma" w:cs="B Badr" w:hint="cs"/>
          <w:sz w:val="28"/>
          <w:szCs w:val="28"/>
          <w:rtl/>
        </w:rPr>
        <w:t>گفتم (یعنی شافعی)</w:t>
      </w:r>
      <w:r w:rsidR="00926147">
        <w:rPr>
          <w:rFonts w:ascii="Tahoma" w:hAnsi="Tahoma" w:cs="B Badr" w:hint="cs"/>
          <w:sz w:val="28"/>
          <w:szCs w:val="28"/>
          <w:rtl/>
        </w:rPr>
        <w:t xml:space="preserve">: </w:t>
      </w:r>
      <w:r w:rsidR="005627D6" w:rsidRPr="002B7B9B">
        <w:rPr>
          <w:rFonts w:ascii="Tahoma" w:hAnsi="Tahoma" w:cs="B Badr" w:hint="cs"/>
          <w:sz w:val="28"/>
          <w:szCs w:val="28"/>
          <w:rtl/>
        </w:rPr>
        <w:t xml:space="preserve">آیا تو نماز را </w:t>
      </w:r>
      <w:r w:rsidR="005627D6" w:rsidRPr="002B7B9B">
        <w:rPr>
          <w:rFonts w:hint="cs"/>
          <w:sz w:val="28"/>
          <w:szCs w:val="28"/>
          <w:rtl/>
        </w:rPr>
        <w:t>–</w:t>
      </w:r>
      <w:r w:rsidR="005627D6" w:rsidRPr="002B7B9B">
        <w:rPr>
          <w:rFonts w:ascii="Tahoma" w:hAnsi="Tahoma" w:cs="B Badr" w:hint="cs"/>
          <w:sz w:val="28"/>
          <w:szCs w:val="28"/>
          <w:rtl/>
        </w:rPr>
        <w:t xml:space="preserve"> که جزو دین به شمار آمده و بنیان دین هیج کس جز بدان استوار نمی گردد چنانکه قائل گشتن به ایمان جز به اقرار واعتراف بدان تحقق نمی یابد </w:t>
      </w:r>
      <w:r w:rsidR="005627D6" w:rsidRPr="002B7B9B">
        <w:rPr>
          <w:rFonts w:hint="cs"/>
          <w:sz w:val="28"/>
          <w:szCs w:val="28"/>
          <w:rtl/>
        </w:rPr>
        <w:t>–</w:t>
      </w:r>
      <w:r w:rsidR="005627D6" w:rsidRPr="002B7B9B">
        <w:rPr>
          <w:rFonts w:ascii="Tahoma" w:hAnsi="Tahoma" w:cs="B Badr" w:hint="cs"/>
          <w:sz w:val="28"/>
          <w:szCs w:val="28"/>
          <w:rtl/>
        </w:rPr>
        <w:t xml:space="preserve"> در شمار کارهایی قرار می دهید که باید ترک کننده اش کشته شود</w:t>
      </w:r>
      <w:r w:rsidR="006B1658">
        <w:rPr>
          <w:rFonts w:ascii="Tahoma" w:hAnsi="Tahoma" w:cs="B Badr" w:hint="cs"/>
          <w:sz w:val="28"/>
          <w:szCs w:val="28"/>
          <w:rtl/>
        </w:rPr>
        <w:t xml:space="preserve">، </w:t>
      </w:r>
      <w:r w:rsidR="005627D6" w:rsidRPr="002B7B9B">
        <w:rPr>
          <w:rFonts w:ascii="Tahoma" w:hAnsi="Tahoma" w:cs="B Badr" w:hint="cs"/>
          <w:sz w:val="28"/>
          <w:szCs w:val="28"/>
          <w:rtl/>
        </w:rPr>
        <w:t xml:space="preserve">یا مانند گروهی از همفکرانت معتقدید </w:t>
      </w:r>
      <w:r w:rsidR="00851C00" w:rsidRPr="002B7B9B">
        <w:rPr>
          <w:rFonts w:ascii="Tahoma" w:hAnsi="Tahoma" w:cs="B Badr" w:hint="cs"/>
          <w:sz w:val="28"/>
          <w:szCs w:val="28"/>
          <w:rtl/>
        </w:rPr>
        <w:t xml:space="preserve">ترک کننده نماز معتبر بوده و </w:t>
      </w:r>
      <w:r w:rsidR="005627D6" w:rsidRPr="002B7B9B">
        <w:rPr>
          <w:rFonts w:ascii="Tahoma" w:hAnsi="Tahoma" w:cs="B Badr" w:hint="cs"/>
          <w:sz w:val="28"/>
          <w:szCs w:val="28"/>
          <w:rtl/>
        </w:rPr>
        <w:t>نه زندانی شده ونه کشته می شود</w:t>
      </w:r>
      <w:r w:rsidR="004E28A1">
        <w:rPr>
          <w:rFonts w:ascii="Tahoma" w:hAnsi="Tahoma" w:cs="B Badr" w:hint="cs"/>
          <w:sz w:val="28"/>
          <w:szCs w:val="28"/>
          <w:rtl/>
        </w:rPr>
        <w:t xml:space="preserve">؟ </w:t>
      </w:r>
      <w:r w:rsidR="005627D6" w:rsidRPr="002B7B9B">
        <w:rPr>
          <w:rFonts w:ascii="Tahoma" w:hAnsi="Tahoma" w:cs="B Badr" w:hint="cs"/>
          <w:sz w:val="28"/>
          <w:szCs w:val="28"/>
          <w:rtl/>
        </w:rPr>
        <w:t xml:space="preserve"> </w:t>
      </w:r>
    </w:p>
    <w:p w:rsidR="00851C00" w:rsidRPr="002B7B9B" w:rsidRDefault="004A7223"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5627D6" w:rsidRPr="002B7B9B">
        <w:rPr>
          <w:rFonts w:ascii="Tahoma" w:hAnsi="Tahoma" w:cs="B Badr" w:hint="cs"/>
          <w:sz w:val="28"/>
          <w:szCs w:val="28"/>
          <w:rtl/>
        </w:rPr>
        <w:t>گفت</w:t>
      </w:r>
      <w:r w:rsidR="00926147">
        <w:rPr>
          <w:rFonts w:ascii="Tahoma" w:hAnsi="Tahoma" w:cs="B Badr" w:hint="cs"/>
          <w:sz w:val="28"/>
          <w:szCs w:val="28"/>
          <w:rtl/>
        </w:rPr>
        <w:t xml:space="preserve">: </w:t>
      </w:r>
      <w:r w:rsidR="005627D6" w:rsidRPr="002B7B9B">
        <w:rPr>
          <w:rFonts w:ascii="Tahoma" w:hAnsi="Tahoma" w:cs="B Badr" w:hint="cs"/>
          <w:sz w:val="28"/>
          <w:szCs w:val="28"/>
          <w:rtl/>
        </w:rPr>
        <w:t>شخص مزبور در صورت ترک نماز که تکلیف وی محسوب می گردد</w:t>
      </w:r>
      <w:r w:rsidR="006B1658">
        <w:rPr>
          <w:rFonts w:ascii="Tahoma" w:hAnsi="Tahoma" w:cs="B Badr" w:hint="cs"/>
          <w:sz w:val="28"/>
          <w:szCs w:val="28"/>
          <w:rtl/>
        </w:rPr>
        <w:t xml:space="preserve">، </w:t>
      </w:r>
      <w:r w:rsidR="005627D6" w:rsidRPr="002B7B9B">
        <w:rPr>
          <w:rFonts w:ascii="Tahoma" w:hAnsi="Tahoma" w:cs="B Badr" w:hint="cs"/>
          <w:sz w:val="28"/>
          <w:szCs w:val="28"/>
          <w:rtl/>
        </w:rPr>
        <w:t>معتبر ومورد اطمینان قرار نمی گیرد</w:t>
      </w:r>
      <w:r w:rsidR="00851C00" w:rsidRPr="002B7B9B">
        <w:rPr>
          <w:rFonts w:ascii="Tahoma" w:hAnsi="Tahoma" w:cs="B Badr" w:hint="cs"/>
          <w:sz w:val="28"/>
          <w:szCs w:val="28"/>
          <w:rtl/>
        </w:rPr>
        <w:t>.</w:t>
      </w:r>
    </w:p>
    <w:p w:rsidR="005627D6" w:rsidRPr="002B7B9B" w:rsidRDefault="004A7223" w:rsidP="0006388E">
      <w:pPr>
        <w:ind w:hanging="334"/>
        <w:jc w:val="lowKashida"/>
        <w:rPr>
          <w:rFonts w:cs="B Badr" w:hint="cs"/>
          <w:sz w:val="28"/>
          <w:szCs w:val="28"/>
          <w:rtl/>
        </w:rPr>
      </w:pPr>
      <w:r>
        <w:rPr>
          <w:rFonts w:ascii="Tahoma" w:hAnsi="Tahoma" w:cs="B Badr" w:hint="cs"/>
          <w:sz w:val="28"/>
          <w:szCs w:val="28"/>
          <w:rtl/>
        </w:rPr>
        <w:t xml:space="preserve">            </w:t>
      </w:r>
      <w:r w:rsidR="00851C00" w:rsidRPr="002B7B9B">
        <w:rPr>
          <w:rFonts w:ascii="Tahoma" w:hAnsi="Tahoma" w:cs="B Badr" w:hint="cs"/>
          <w:sz w:val="28"/>
          <w:szCs w:val="28"/>
          <w:rtl/>
        </w:rPr>
        <w:t>گفتم</w:t>
      </w:r>
      <w:r w:rsidR="00926147">
        <w:rPr>
          <w:rFonts w:ascii="Tahoma" w:hAnsi="Tahoma" w:cs="B Badr" w:hint="cs"/>
          <w:sz w:val="28"/>
          <w:szCs w:val="28"/>
          <w:rtl/>
        </w:rPr>
        <w:t xml:space="preserve">: </w:t>
      </w:r>
      <w:r w:rsidR="00851C00" w:rsidRPr="002B7B9B">
        <w:rPr>
          <w:rFonts w:ascii="Tahoma" w:hAnsi="Tahoma" w:cs="B Badr" w:hint="cs"/>
          <w:sz w:val="28"/>
          <w:szCs w:val="28"/>
          <w:rtl/>
        </w:rPr>
        <w:t xml:space="preserve">آیا وی را به خاطر امتناع از حکم ورای خویش از پای در می آورید ولی در برابر ترک نماز وبی اعتنایی بدان که پس از توحید وگواهی دادن به رسالت محمد </w:t>
      </w:r>
      <w:r w:rsidR="00851C00" w:rsidRPr="002B7B9B">
        <w:rPr>
          <w:rFonts w:ascii="Tahoma" w:hAnsi="Tahoma" w:cs="B Badr" w:hint="cs"/>
          <w:sz w:val="28"/>
          <w:szCs w:val="28"/>
        </w:rPr>
        <w:sym w:font="AGA Arabesque" w:char="F072"/>
      </w:r>
      <w:r w:rsidR="00851C00" w:rsidRPr="002B7B9B">
        <w:rPr>
          <w:rFonts w:ascii="Tahoma" w:hAnsi="Tahoma" w:cs="B Badr" w:hint="cs"/>
          <w:sz w:val="28"/>
          <w:szCs w:val="28"/>
          <w:rtl/>
        </w:rPr>
        <w:t xml:space="preserve"> روشن ترین فرایض الهی به شمار می رود</w:t>
      </w:r>
      <w:r w:rsidR="006B1658">
        <w:rPr>
          <w:rFonts w:ascii="Tahoma" w:hAnsi="Tahoma" w:cs="B Badr" w:hint="cs"/>
          <w:sz w:val="28"/>
          <w:szCs w:val="28"/>
          <w:rtl/>
        </w:rPr>
        <w:t xml:space="preserve">، </w:t>
      </w:r>
      <w:r w:rsidR="00A07798" w:rsidRPr="002B7B9B">
        <w:rPr>
          <w:rFonts w:ascii="Tahoma" w:hAnsi="Tahoma" w:cs="B Badr" w:hint="cs"/>
          <w:sz w:val="28"/>
          <w:szCs w:val="28"/>
          <w:rtl/>
        </w:rPr>
        <w:t>حد قتل را علیه او به اجرا در نمی آورید</w:t>
      </w:r>
      <w:r w:rsidR="004E28A1">
        <w:rPr>
          <w:rFonts w:ascii="Tahoma" w:hAnsi="Tahoma" w:cs="B Badr" w:hint="cs"/>
          <w:sz w:val="28"/>
          <w:szCs w:val="28"/>
          <w:rtl/>
        </w:rPr>
        <w:t xml:space="preserve">؟ </w:t>
      </w:r>
      <w:r w:rsidR="00851C00" w:rsidRPr="002B7B9B">
        <w:rPr>
          <w:rStyle w:val="a6"/>
          <w:rFonts w:ascii="Tahoma" w:hAnsi="Tahoma" w:cs="B Badr"/>
          <w:sz w:val="28"/>
          <w:szCs w:val="28"/>
          <w:rtl/>
        </w:rPr>
        <w:footnoteReference w:id="434"/>
      </w:r>
      <w:r w:rsidR="005627D6" w:rsidRPr="002B7B9B">
        <w:rPr>
          <w:rFonts w:ascii="Tahoma" w:hAnsi="Tahoma" w:cs="B Badr" w:hint="cs"/>
          <w:sz w:val="28"/>
          <w:szCs w:val="28"/>
          <w:rtl/>
        </w:rPr>
        <w:t xml:space="preserve"> </w:t>
      </w:r>
    </w:p>
    <w:p w:rsidR="0061421E" w:rsidRPr="002B7B9B" w:rsidRDefault="004A7223"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A03F48">
        <w:rPr>
          <w:rFonts w:ascii="Tahoma" w:hAnsi="Tahoma" w:cs="B Badr" w:hint="cs"/>
          <w:sz w:val="28"/>
          <w:szCs w:val="28"/>
          <w:rtl/>
        </w:rPr>
        <w:t xml:space="preserve"> </w:t>
      </w:r>
      <w:r w:rsidR="0061421E" w:rsidRPr="002B7B9B">
        <w:rPr>
          <w:rFonts w:ascii="Tahoma" w:hAnsi="Tahoma" w:cs="B Badr" w:hint="cs"/>
          <w:sz w:val="28"/>
          <w:szCs w:val="28"/>
          <w:rtl/>
        </w:rPr>
        <w:t>شافعی- رحمه الله ـ درجایی دیگر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حضور یافتن درنماز جمعه واجب است پس هرکه ازروی تنبلی انجامش نداد</w:t>
      </w:r>
      <w:r w:rsidR="006B1658">
        <w:rPr>
          <w:rFonts w:ascii="Tahoma" w:hAnsi="Tahoma" w:cs="B Badr" w:hint="cs"/>
          <w:sz w:val="28"/>
          <w:szCs w:val="28"/>
          <w:rtl/>
        </w:rPr>
        <w:t xml:space="preserve">، </w:t>
      </w:r>
      <w:r w:rsidR="0061421E" w:rsidRPr="002B7B9B">
        <w:rPr>
          <w:rFonts w:ascii="Tahoma" w:hAnsi="Tahoma" w:cs="B Badr" w:hint="cs"/>
          <w:sz w:val="28"/>
          <w:szCs w:val="28"/>
          <w:rtl/>
        </w:rPr>
        <w:t>خودرا گرفتار بدبختی کرده مگرآنکه خدا مورد بخشش قرارش دهد</w:t>
      </w:r>
      <w:r w:rsidR="006B1658">
        <w:rPr>
          <w:rFonts w:ascii="Tahoma" w:hAnsi="Tahoma" w:cs="B Badr" w:hint="cs"/>
          <w:sz w:val="28"/>
          <w:szCs w:val="28"/>
          <w:rtl/>
        </w:rPr>
        <w:t xml:space="preserve">، </w:t>
      </w:r>
      <w:r w:rsidR="0061421E" w:rsidRPr="002B7B9B">
        <w:rPr>
          <w:rFonts w:ascii="Tahoma" w:hAnsi="Tahoma" w:cs="B Badr" w:hint="cs"/>
          <w:sz w:val="28"/>
          <w:szCs w:val="28"/>
          <w:rtl/>
        </w:rPr>
        <w:t>چنانکه اگر کسی نمازی نخواند تا وقتش گذشت درمعرض شر قرار گرفته مگر اینکه خدا وی راببخشاید.</w:t>
      </w:r>
      <w:r w:rsidR="0061421E" w:rsidRPr="002B7B9B">
        <w:rPr>
          <w:rStyle w:val="a6"/>
          <w:rFonts w:ascii="Tahoma" w:hAnsi="Tahoma" w:cs="B Badr"/>
          <w:sz w:val="28"/>
          <w:szCs w:val="28"/>
          <w:rtl/>
        </w:rPr>
        <w:footnoteReference w:id="435"/>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 xml:space="preserve">باتوضیحات گذشته مذهب امام شافعی </w:t>
      </w:r>
      <w:r w:rsidR="0061421E" w:rsidRPr="002B7B9B">
        <w:rPr>
          <w:rFonts w:ascii="Tahoma" w:hAnsi="Tahoma" w:cs="Tahoma"/>
          <w:sz w:val="28"/>
          <w:szCs w:val="28"/>
          <w:rtl/>
        </w:rPr>
        <w:t>–</w:t>
      </w:r>
      <w:r w:rsidR="0061421E" w:rsidRPr="002B7B9B">
        <w:rPr>
          <w:rFonts w:ascii="Tahoma" w:hAnsi="Tahoma" w:cs="B Badr" w:hint="cs"/>
          <w:sz w:val="28"/>
          <w:szCs w:val="28"/>
          <w:rtl/>
        </w:rPr>
        <w:t>رحمه الله- درباره ترک کننده نماز روشن می گردد وآن اینکه اگر ازروی تنبلی بود حکم دنیاییش بدین شیوه است که درخواست توبه ازوی می شود ودرصورت اصرار برعمل خویش حد</w:t>
      </w:r>
      <w:r w:rsidR="00A27A22" w:rsidRPr="002B7B9B">
        <w:rPr>
          <w:rFonts w:ascii="Tahoma" w:hAnsi="Tahoma" w:cs="B Badr" w:hint="cs"/>
          <w:sz w:val="28"/>
          <w:szCs w:val="28"/>
          <w:rtl/>
        </w:rPr>
        <w:t xml:space="preserve"> </w:t>
      </w:r>
      <w:r w:rsidR="0061421E" w:rsidRPr="002B7B9B">
        <w:rPr>
          <w:rFonts w:ascii="Tahoma" w:hAnsi="Tahoma" w:cs="B Badr" w:hint="cs"/>
          <w:sz w:val="28"/>
          <w:szCs w:val="28"/>
          <w:rtl/>
        </w:rPr>
        <w:t>قتل بروی اجرا می گردد ولی کافر قلمداد نمی شود</w:t>
      </w:r>
      <w:r w:rsidR="006B1658">
        <w:rPr>
          <w:rFonts w:ascii="Tahoma" w:hAnsi="Tahoma" w:cs="B Badr" w:hint="cs"/>
          <w:sz w:val="28"/>
          <w:szCs w:val="28"/>
          <w:rtl/>
        </w:rPr>
        <w:t xml:space="preserve">، </w:t>
      </w:r>
      <w:r w:rsidR="0061421E" w:rsidRPr="002B7B9B">
        <w:rPr>
          <w:rFonts w:ascii="Tahoma" w:hAnsi="Tahoma" w:cs="B Badr" w:hint="cs"/>
          <w:sz w:val="28"/>
          <w:szCs w:val="28"/>
          <w:rtl/>
        </w:rPr>
        <w:t>ودر آخرت نیز داخل چارچوب خواست واراده خدا قرار می گیرد یا عذابش می دهد و</w:t>
      </w:r>
      <w:r>
        <w:rPr>
          <w:rFonts w:ascii="Tahoma" w:hAnsi="Tahoma" w:cs="B Badr" w:hint="cs"/>
          <w:sz w:val="28"/>
          <w:szCs w:val="28"/>
          <w:rtl/>
        </w:rPr>
        <w:t xml:space="preserve"> </w:t>
      </w:r>
      <w:r w:rsidR="0061421E" w:rsidRPr="002B7B9B">
        <w:rPr>
          <w:rFonts w:ascii="Tahoma" w:hAnsi="Tahoma" w:cs="B Badr" w:hint="cs"/>
          <w:sz w:val="28"/>
          <w:szCs w:val="28"/>
          <w:rtl/>
        </w:rPr>
        <w:t>از</w:t>
      </w:r>
      <w:r>
        <w:rPr>
          <w:rFonts w:ascii="Tahoma" w:hAnsi="Tahoma" w:cs="B Badr" w:hint="cs"/>
          <w:sz w:val="28"/>
          <w:szCs w:val="28"/>
          <w:rtl/>
        </w:rPr>
        <w:t xml:space="preserve"> </w:t>
      </w:r>
      <w:r w:rsidR="0061421E" w:rsidRPr="002B7B9B">
        <w:rPr>
          <w:rFonts w:ascii="Tahoma" w:hAnsi="Tahoma" w:cs="B Badr" w:hint="cs"/>
          <w:sz w:val="28"/>
          <w:szCs w:val="28"/>
          <w:rtl/>
        </w:rPr>
        <w:t>او درمی گذرد.</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 xml:space="preserve">ایشان </w:t>
      </w:r>
      <w:r w:rsidR="0061421E" w:rsidRPr="002B7B9B">
        <w:rPr>
          <w:rFonts w:ascii="Tahoma" w:hAnsi="Tahoma" w:cs="Tahoma"/>
          <w:sz w:val="28"/>
          <w:szCs w:val="28"/>
          <w:rtl/>
        </w:rPr>
        <w:t>–</w:t>
      </w:r>
      <w:r w:rsidR="0061421E" w:rsidRPr="002B7B9B">
        <w:rPr>
          <w:rFonts w:ascii="Tahoma" w:hAnsi="Tahoma" w:cs="B Badr" w:hint="cs"/>
          <w:sz w:val="28"/>
          <w:szCs w:val="28"/>
          <w:rtl/>
        </w:rPr>
        <w:t xml:space="preserve">رحمه الله- برای اثبات دیدگاه خود به احادیثی استدلال می کنند </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1 ـ ابوهریره</w:t>
      </w:r>
      <w:r w:rsidRPr="002B7B9B">
        <w:rPr>
          <w:rFonts w:ascii="Tahoma" w:hAnsi="Tahoma" w:cs="B Badr" w:hint="cs"/>
          <w:sz w:val="28"/>
          <w:szCs w:val="28"/>
        </w:rPr>
        <w:sym w:font="AGA Arabesque" w:char="F074"/>
      </w:r>
      <w:r w:rsidRPr="002B7B9B">
        <w:rPr>
          <w:rFonts w:ascii="Tahoma" w:hAnsi="Tahoma" w:cs="B Badr" w:hint="cs"/>
          <w:sz w:val="28"/>
          <w:szCs w:val="28"/>
          <w:rtl/>
        </w:rPr>
        <w:t xml:space="preserve"> می گوید</w:t>
      </w:r>
      <w:r w:rsidR="00926147">
        <w:rPr>
          <w:rFonts w:ascii="Tahoma" w:hAnsi="Tahoma" w:cs="B Badr" w:hint="cs"/>
          <w:sz w:val="28"/>
          <w:szCs w:val="28"/>
          <w:rtl/>
        </w:rPr>
        <w:t xml:space="preserve">: </w:t>
      </w:r>
      <w:r w:rsidRPr="002B7B9B">
        <w:rPr>
          <w:rFonts w:ascii="Tahoma" w:hAnsi="Tahoma" w:cs="B Badr" w:hint="cs"/>
          <w:sz w:val="28"/>
          <w:szCs w:val="28"/>
          <w:rtl/>
        </w:rPr>
        <w:t>عمر بن خطاب</w:t>
      </w:r>
      <w:r w:rsidRPr="002B7B9B">
        <w:rPr>
          <w:rFonts w:ascii="Tahoma" w:hAnsi="Tahoma" w:cs="B Badr" w:hint="cs"/>
          <w:sz w:val="28"/>
          <w:szCs w:val="28"/>
        </w:rPr>
        <w:sym w:font="AGA Arabesque" w:char="F074"/>
      </w:r>
      <w:r w:rsidRPr="002B7B9B">
        <w:rPr>
          <w:rFonts w:ascii="Tahoma" w:hAnsi="Tahoma" w:cs="B Badr" w:hint="cs"/>
          <w:sz w:val="28"/>
          <w:szCs w:val="28"/>
          <w:rtl/>
        </w:rPr>
        <w:t>پیرامون مانعین حق زکات خطاب به ابوبکر</w:t>
      </w:r>
      <w:r w:rsidRPr="002B7B9B">
        <w:rPr>
          <w:rFonts w:ascii="Tahoma" w:hAnsi="Tahoma" w:cs="B Badr" w:hint="cs"/>
          <w:sz w:val="28"/>
          <w:szCs w:val="28"/>
        </w:rPr>
        <w:sym w:font="AGA Arabesque" w:char="F074"/>
      </w:r>
      <w:r w:rsidRPr="002B7B9B">
        <w:rPr>
          <w:rFonts w:ascii="Tahoma" w:hAnsi="Tahoma" w:cs="B Badr" w:hint="cs"/>
          <w:sz w:val="28"/>
          <w:szCs w:val="28"/>
          <w:rtl/>
        </w:rPr>
        <w:t xml:space="preserve"> گفت</w:t>
      </w:r>
      <w:r w:rsidR="00926147">
        <w:rPr>
          <w:rFonts w:ascii="Tahoma" w:hAnsi="Tahoma" w:cs="B Badr" w:hint="cs"/>
          <w:sz w:val="28"/>
          <w:szCs w:val="28"/>
          <w:rtl/>
        </w:rPr>
        <w:t xml:space="preserve">: </w:t>
      </w:r>
      <w:r w:rsidRPr="002B7B9B">
        <w:rPr>
          <w:rFonts w:ascii="Tahoma" w:hAnsi="Tahoma" w:cs="B Badr" w:hint="cs"/>
          <w:sz w:val="28"/>
          <w:szCs w:val="28"/>
          <w:rtl/>
        </w:rPr>
        <w:t>پیامبرخدا</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می فرماید</w:t>
      </w:r>
      <w:r w:rsidR="00926147">
        <w:rPr>
          <w:rFonts w:ascii="Tahoma" w:hAnsi="Tahoma" w:cs="B Badr" w:hint="cs"/>
          <w:sz w:val="28"/>
          <w:szCs w:val="28"/>
          <w:rtl/>
        </w:rPr>
        <w:t xml:space="preserve">: </w:t>
      </w:r>
      <w:r w:rsidRPr="00CA1E9E">
        <w:rPr>
          <w:rFonts w:ascii="Lotus Linotype" w:hAnsi="Lotus Linotype" w:cs="Lotus Linotype"/>
          <w:sz w:val="28"/>
          <w:szCs w:val="28"/>
          <w:rtl/>
        </w:rPr>
        <w:t>(لا أزال أقاتل الناس حتی یقولوا</w:t>
      </w:r>
      <w:r w:rsidR="00926147">
        <w:rPr>
          <w:rFonts w:ascii="Lotus Linotype" w:hAnsi="Lotus Linotype" w:cs="Lotus Linotype"/>
          <w:sz w:val="28"/>
          <w:szCs w:val="28"/>
          <w:rtl/>
        </w:rPr>
        <w:t xml:space="preserve">: </w:t>
      </w:r>
      <w:r w:rsidRPr="00CA1E9E">
        <w:rPr>
          <w:rFonts w:ascii="Lotus Linotype" w:hAnsi="Lotus Linotype" w:cs="Lotus Linotype"/>
          <w:sz w:val="28"/>
          <w:szCs w:val="28"/>
          <w:rtl/>
        </w:rPr>
        <w:t xml:space="preserve">لاإله إلاالله فإذا قالوها عصموا منی دمائهم وأموالهم الا بحقها وحسابهم علی الله) </w:t>
      </w:r>
      <w:r w:rsidRPr="002B7B9B">
        <w:rPr>
          <w:rFonts w:ascii="Tahoma" w:hAnsi="Tahoma" w:cs="B Badr" w:hint="cs"/>
          <w:sz w:val="28"/>
          <w:szCs w:val="28"/>
          <w:rtl/>
        </w:rPr>
        <w:t>یعنی</w:t>
      </w:r>
      <w:r w:rsidR="00926147">
        <w:rPr>
          <w:rFonts w:ascii="Tahoma" w:hAnsi="Tahoma" w:cs="B Badr" w:hint="cs"/>
          <w:sz w:val="28"/>
          <w:szCs w:val="28"/>
          <w:rtl/>
        </w:rPr>
        <w:t xml:space="preserve">: </w:t>
      </w:r>
      <w:r w:rsidRPr="002B7B9B">
        <w:rPr>
          <w:rFonts w:ascii="Tahoma" w:hAnsi="Tahoma" w:cs="B Badr" w:hint="cs"/>
          <w:sz w:val="28"/>
          <w:szCs w:val="28"/>
          <w:rtl/>
        </w:rPr>
        <w:t>من پیوسته با مردم می جنگم تا ایمان می آورند</w:t>
      </w:r>
      <w:r w:rsidR="006B1658">
        <w:rPr>
          <w:rFonts w:ascii="Tahoma" w:hAnsi="Tahoma" w:cs="B Badr" w:hint="cs"/>
          <w:sz w:val="28"/>
          <w:szCs w:val="28"/>
          <w:rtl/>
        </w:rPr>
        <w:t xml:space="preserve">، </w:t>
      </w:r>
      <w:r w:rsidRPr="002B7B9B">
        <w:rPr>
          <w:rFonts w:ascii="Tahoma" w:hAnsi="Tahoma" w:cs="B Badr" w:hint="cs"/>
          <w:sz w:val="28"/>
          <w:szCs w:val="28"/>
          <w:rtl/>
        </w:rPr>
        <w:t>وقتی چنین شد جان ومالشان رامحفوظ نگه داشته اندجز آن مقدار حقوقی که ازطرف دین خدا بدانها تعلق می گیرد وحسابرسیشان نیز برعهده خدا می باشد.</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ابو</w:t>
      </w:r>
      <w:r>
        <w:rPr>
          <w:rFonts w:ascii="Tahoma" w:hAnsi="Tahoma" w:cs="B Badr" w:hint="cs"/>
          <w:sz w:val="28"/>
          <w:szCs w:val="28"/>
          <w:rtl/>
        </w:rPr>
        <w:t>ب</w:t>
      </w:r>
      <w:r w:rsidR="0061421E" w:rsidRPr="002B7B9B">
        <w:rPr>
          <w:rFonts w:ascii="Tahoma" w:hAnsi="Tahoma" w:cs="B Badr" w:hint="cs"/>
          <w:sz w:val="28"/>
          <w:szCs w:val="28"/>
          <w:rtl/>
        </w:rPr>
        <w:t>کرگفت</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این کار </w:t>
      </w:r>
      <w:r w:rsidR="00A27A22" w:rsidRPr="002B7B9B">
        <w:rPr>
          <w:rFonts w:ascii="Tahoma" w:hAnsi="Tahoma" w:cs="B Badr" w:hint="cs"/>
          <w:sz w:val="28"/>
          <w:szCs w:val="28"/>
          <w:rtl/>
        </w:rPr>
        <w:t>(</w:t>
      </w:r>
      <w:r w:rsidR="0061421E" w:rsidRPr="002B7B9B">
        <w:rPr>
          <w:rFonts w:ascii="Tahoma" w:hAnsi="Tahoma" w:cs="B Badr" w:hint="cs"/>
          <w:sz w:val="28"/>
          <w:szCs w:val="28"/>
          <w:rtl/>
        </w:rPr>
        <w:t>یعنی منع زکات</w:t>
      </w:r>
      <w:r w:rsidR="00A27A22" w:rsidRPr="002B7B9B">
        <w:rPr>
          <w:rFonts w:ascii="Tahoma" w:hAnsi="Tahoma" w:cs="B Badr" w:hint="cs"/>
          <w:sz w:val="28"/>
          <w:szCs w:val="28"/>
          <w:rtl/>
        </w:rPr>
        <w:t>)</w:t>
      </w:r>
      <w:r w:rsidR="0061421E" w:rsidRPr="002B7B9B">
        <w:rPr>
          <w:rFonts w:ascii="Tahoma" w:hAnsi="Tahoma" w:cs="B Badr" w:hint="cs"/>
          <w:sz w:val="28"/>
          <w:szCs w:val="28"/>
          <w:rtl/>
        </w:rPr>
        <w:t xml:space="preserve"> جزو همان حقوق است.</w:t>
      </w:r>
      <w:r w:rsidR="0061421E" w:rsidRPr="002B7B9B">
        <w:rPr>
          <w:rStyle w:val="a6"/>
          <w:rFonts w:ascii="Tahoma" w:hAnsi="Tahoma" w:cs="B Badr"/>
          <w:sz w:val="28"/>
          <w:szCs w:val="28"/>
          <w:rtl/>
        </w:rPr>
        <w:footnoteReference w:id="436"/>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شافعی درجایی دیگر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دلیل موجود درحدیث مزبور این است که ابوبکرگفت</w:t>
      </w:r>
      <w:r w:rsidR="00926147">
        <w:rPr>
          <w:rFonts w:ascii="Tahoma" w:hAnsi="Tahoma" w:cs="B Badr" w:hint="cs"/>
          <w:sz w:val="28"/>
          <w:szCs w:val="28"/>
          <w:rtl/>
        </w:rPr>
        <w:t xml:space="preserve">: </w:t>
      </w:r>
      <w:r w:rsidR="0061421E" w:rsidRPr="002B7B9B">
        <w:rPr>
          <w:rFonts w:ascii="Tahoma" w:hAnsi="Tahoma" w:cs="B Badr" w:hint="cs"/>
          <w:sz w:val="28"/>
          <w:szCs w:val="28"/>
          <w:rtl/>
        </w:rPr>
        <w:t>اگرپابند شتری را که به پیامبر داده اند از من منع کنند بخاطر آن با ایشان می جنگم.</w:t>
      </w:r>
      <w:r w:rsidR="00A27A22" w:rsidRPr="002B7B9B">
        <w:rPr>
          <w:rFonts w:ascii="Tahoma" w:hAnsi="Tahoma" w:cs="B Badr" w:hint="cs"/>
          <w:sz w:val="28"/>
          <w:szCs w:val="28"/>
          <w:rtl/>
        </w:rPr>
        <w:t xml:space="preserve"> </w:t>
      </w:r>
      <w:r w:rsidR="0061421E" w:rsidRPr="002B7B9B">
        <w:rPr>
          <w:rFonts w:ascii="Tahoma" w:hAnsi="Tahoma" w:cs="B Badr" w:hint="cs"/>
          <w:sz w:val="28"/>
          <w:szCs w:val="28"/>
          <w:rtl/>
        </w:rPr>
        <w:t>میان آنچه خدا درکنار یکدیگر ذکرشان فرموده(یعنی نماز وروزه) جدایی میفکنید</w:t>
      </w:r>
      <w:r w:rsidR="0061421E" w:rsidRPr="002B7B9B">
        <w:rPr>
          <w:rStyle w:val="a6"/>
          <w:rFonts w:ascii="Tahoma" w:hAnsi="Tahoma" w:cs="B Badr"/>
          <w:sz w:val="28"/>
          <w:szCs w:val="28"/>
          <w:rtl/>
        </w:rPr>
        <w:footnoteReference w:id="437"/>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بخاری ومسلم حدیث مزبور را از ابن عمر</w:t>
      </w:r>
      <w:r w:rsidR="006B1658">
        <w:rPr>
          <w:rFonts w:ascii="Tahoma" w:hAnsi="Tahoma" w:cs="B Badr" w:hint="cs"/>
          <w:sz w:val="28"/>
          <w:szCs w:val="28"/>
          <w:rtl/>
        </w:rPr>
        <w:t xml:space="preserve">، </w:t>
      </w:r>
      <w:r w:rsidR="0061421E" w:rsidRPr="002B7B9B">
        <w:rPr>
          <w:rFonts w:ascii="Tahoma" w:hAnsi="Tahoma" w:cs="B Badr" w:hint="cs"/>
          <w:sz w:val="28"/>
          <w:szCs w:val="28"/>
          <w:rtl/>
        </w:rPr>
        <w:t>احمد وابن خزیمه ازابوهریره ونسائی از انس بن مالک روایت کرده اند.تعبیر حدیث بنابه روایت ابن عمر بدین شرح است</w:t>
      </w:r>
      <w:r w:rsidR="00926147">
        <w:rPr>
          <w:rFonts w:ascii="Tahoma" w:hAnsi="Tahoma" w:cs="B Badr" w:hint="cs"/>
          <w:sz w:val="28"/>
          <w:szCs w:val="28"/>
          <w:rtl/>
        </w:rPr>
        <w:t xml:space="preserve">: </w:t>
      </w:r>
      <w:r w:rsidR="0061421E" w:rsidRPr="00C05793">
        <w:rPr>
          <w:rFonts w:ascii="Lotus Linotype" w:hAnsi="Lotus Linotype" w:cs="Lotus Linotype"/>
          <w:sz w:val="28"/>
          <w:szCs w:val="28"/>
          <w:rtl/>
        </w:rPr>
        <w:t>(أمرت أن أقاتل الناس حتی یشهدوا أن لاإله إلاالله وأن محمدا رسول الله ویقیموا الصلاة ویؤتوا الزکاة فإذا فعلوا ذالک عصموا منی دمائهم وأموالهم إلا بحق الاسلام وحسابهم علی الله)</w:t>
      </w:r>
      <w:r w:rsidR="0061421E" w:rsidRPr="002B7B9B">
        <w:rPr>
          <w:rStyle w:val="a6"/>
          <w:rFonts w:ascii="Tahoma" w:hAnsi="Tahoma" w:cs="B Badr"/>
          <w:sz w:val="28"/>
          <w:szCs w:val="28"/>
          <w:rtl/>
        </w:rPr>
        <w:footnoteReference w:id="438"/>
      </w:r>
      <w:r w:rsidR="0061421E" w:rsidRPr="002B7B9B">
        <w:rPr>
          <w:rFonts w:ascii="Tahoma" w:hAnsi="Tahoma" w:cs="B Badr" w:hint="cs"/>
          <w:sz w:val="28"/>
          <w:szCs w:val="28"/>
          <w:rtl/>
        </w:rPr>
        <w:t>{به من فرمان داده شده با مردم بجنگم تا اینکه به یکتایی خدا ورسالت محمد ایمان بیاورند</w:t>
      </w:r>
      <w:r w:rsidR="006B1658">
        <w:rPr>
          <w:rFonts w:ascii="Tahoma" w:hAnsi="Tahoma" w:cs="B Badr" w:hint="cs"/>
          <w:sz w:val="28"/>
          <w:szCs w:val="28"/>
          <w:rtl/>
        </w:rPr>
        <w:t xml:space="preserve">، </w:t>
      </w:r>
      <w:r w:rsidR="0061421E" w:rsidRPr="002B7B9B">
        <w:rPr>
          <w:rFonts w:ascii="Tahoma" w:hAnsi="Tahoma" w:cs="B Badr" w:hint="cs"/>
          <w:sz w:val="28"/>
          <w:szCs w:val="28"/>
          <w:rtl/>
        </w:rPr>
        <w:t>نماز برپا دارند وزکات بپردازند</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وقتی چنین کردند جان ومالشان را محافظت کرده اند جز آن اندازه حقوقی که براساس شریعت بدانها تعلق می گیرد وحساب آخرتشان به خدا موکول می گردد}. </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روش استدلال به حدیث فوق بدین گونه است که چون صحابه به نبرد مانعین زکات رفته اند</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به طریق اولی باید ترک کننده نماز کشته شود. </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2 ـ عبیدالله بن عدی بن خیار می گوید</w:t>
      </w:r>
      <w:r w:rsidR="00926147">
        <w:rPr>
          <w:rFonts w:ascii="Tahoma" w:hAnsi="Tahoma" w:cs="B Badr" w:hint="cs"/>
          <w:sz w:val="28"/>
          <w:szCs w:val="28"/>
          <w:rtl/>
        </w:rPr>
        <w:t xml:space="preserve">: </w:t>
      </w:r>
      <w:r w:rsidRPr="002B7B9B">
        <w:rPr>
          <w:rFonts w:ascii="Tahoma" w:hAnsi="Tahoma" w:cs="B Badr" w:hint="cs"/>
          <w:sz w:val="28"/>
          <w:szCs w:val="28"/>
          <w:rtl/>
        </w:rPr>
        <w:t xml:space="preserve">مردی </w:t>
      </w:r>
      <w:r w:rsidR="00C05793">
        <w:rPr>
          <w:rFonts w:ascii="Tahoma" w:hAnsi="Tahoma" w:cs="B Badr" w:hint="cs"/>
          <w:sz w:val="28"/>
          <w:szCs w:val="28"/>
          <w:rtl/>
        </w:rPr>
        <w:t>آهسته</w:t>
      </w:r>
      <w:r w:rsidRPr="002B7B9B">
        <w:rPr>
          <w:rFonts w:ascii="Tahoma" w:hAnsi="Tahoma" w:cs="B Badr" w:hint="cs"/>
          <w:sz w:val="28"/>
          <w:szCs w:val="28"/>
          <w:rtl/>
        </w:rPr>
        <w:t xml:space="preserve"> چیزی به پیامبر خدا گفت</w:t>
      </w:r>
      <w:r w:rsidR="006B1658">
        <w:rPr>
          <w:rFonts w:ascii="Tahoma" w:hAnsi="Tahoma" w:cs="B Badr" w:hint="cs"/>
          <w:sz w:val="28"/>
          <w:szCs w:val="28"/>
          <w:rtl/>
        </w:rPr>
        <w:t xml:space="preserve">، </w:t>
      </w:r>
      <w:r w:rsidRPr="002B7B9B">
        <w:rPr>
          <w:rFonts w:ascii="Tahoma" w:hAnsi="Tahoma" w:cs="B Badr" w:hint="cs"/>
          <w:sz w:val="28"/>
          <w:szCs w:val="28"/>
          <w:rtl/>
        </w:rPr>
        <w:t>سپس معلوم شد درباره یک نفرمنافق با ایشان مشورت می کند.پیامبر</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فرمود</w:t>
      </w:r>
      <w:r w:rsidR="00926147">
        <w:rPr>
          <w:rFonts w:ascii="Tahoma" w:hAnsi="Tahoma" w:cs="B Badr" w:hint="cs"/>
          <w:sz w:val="28"/>
          <w:szCs w:val="28"/>
          <w:rtl/>
        </w:rPr>
        <w:t xml:space="preserve">: </w:t>
      </w:r>
      <w:r w:rsidRPr="00C05793">
        <w:rPr>
          <w:rFonts w:ascii="Lotus Linotype" w:hAnsi="Lotus Linotype" w:cs="Lotus Linotype"/>
          <w:sz w:val="28"/>
          <w:szCs w:val="28"/>
          <w:rtl/>
        </w:rPr>
        <w:t>(الیس یشهد ان لا اله الا الله</w:t>
      </w:r>
      <w:r w:rsidR="004E28A1">
        <w:rPr>
          <w:rFonts w:ascii="Lotus Linotype" w:hAnsi="Lotus Linotype" w:cs="Lotus Linotype"/>
          <w:sz w:val="28"/>
          <w:szCs w:val="28"/>
          <w:rtl/>
        </w:rPr>
        <w:t xml:space="preserve">؟ </w:t>
      </w:r>
      <w:r w:rsidRPr="00C05793">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C05793">
        <w:rPr>
          <w:rFonts w:ascii="Lotus Linotype" w:hAnsi="Lotus Linotype" w:cs="Lotus Linotype"/>
          <w:sz w:val="28"/>
          <w:szCs w:val="28"/>
          <w:rtl/>
        </w:rPr>
        <w:t>بلی ولاشهادة</w:t>
      </w:r>
      <w:r w:rsidR="00A03F48">
        <w:rPr>
          <w:rFonts w:ascii="Lotus Linotype" w:hAnsi="Lotus Linotype" w:cs="Lotus Linotype" w:hint="cs"/>
          <w:sz w:val="28"/>
          <w:szCs w:val="28"/>
          <w:rtl/>
        </w:rPr>
        <w:t xml:space="preserve"> </w:t>
      </w:r>
      <w:r w:rsidRPr="00C05793">
        <w:rPr>
          <w:rFonts w:ascii="Lotus Linotype" w:hAnsi="Lotus Linotype" w:cs="Lotus Linotype"/>
          <w:sz w:val="28"/>
          <w:szCs w:val="28"/>
          <w:rtl/>
        </w:rPr>
        <w:t>له.قال</w:t>
      </w:r>
      <w:r w:rsidR="00926147">
        <w:rPr>
          <w:rFonts w:ascii="Lotus Linotype" w:hAnsi="Lotus Linotype" w:cs="Lotus Linotype"/>
          <w:sz w:val="28"/>
          <w:szCs w:val="28"/>
          <w:rtl/>
        </w:rPr>
        <w:t xml:space="preserve">: </w:t>
      </w:r>
      <w:r w:rsidRPr="00C05793">
        <w:rPr>
          <w:rFonts w:ascii="Lotus Linotype" w:hAnsi="Lotus Linotype" w:cs="Lotus Linotype"/>
          <w:sz w:val="28"/>
          <w:szCs w:val="28"/>
          <w:rtl/>
        </w:rPr>
        <w:t>الیس یصلی</w:t>
      </w:r>
      <w:r w:rsidR="004E28A1">
        <w:rPr>
          <w:rFonts w:ascii="Lotus Linotype" w:hAnsi="Lotus Linotype" w:cs="Lotus Linotype"/>
          <w:sz w:val="28"/>
          <w:szCs w:val="28"/>
          <w:rtl/>
        </w:rPr>
        <w:t xml:space="preserve">؟ </w:t>
      </w:r>
      <w:r w:rsidRPr="00C05793">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C05793">
        <w:rPr>
          <w:rFonts w:ascii="Lotus Linotype" w:hAnsi="Lotus Linotype" w:cs="Lotus Linotype"/>
          <w:sz w:val="28"/>
          <w:szCs w:val="28"/>
          <w:rtl/>
        </w:rPr>
        <w:t>بلی ولاصلاة</w:t>
      </w:r>
      <w:r w:rsidR="00C05793" w:rsidRPr="00C05793">
        <w:rPr>
          <w:rFonts w:ascii="Lotus Linotype" w:hAnsi="Lotus Linotype" w:cs="Lotus Linotype"/>
          <w:sz w:val="28"/>
          <w:szCs w:val="28"/>
          <w:rtl/>
        </w:rPr>
        <w:t xml:space="preserve"> </w:t>
      </w:r>
      <w:r w:rsidRPr="00C05793">
        <w:rPr>
          <w:rFonts w:ascii="Lotus Linotype" w:hAnsi="Lotus Linotype" w:cs="Lotus Linotype"/>
          <w:sz w:val="28"/>
          <w:szCs w:val="28"/>
          <w:rtl/>
        </w:rPr>
        <w:t>له فقال النبی</w:t>
      </w:r>
      <w:r w:rsidR="00926147">
        <w:rPr>
          <w:rFonts w:ascii="Lotus Linotype" w:hAnsi="Lotus Linotype" w:cs="Lotus Linotype"/>
          <w:sz w:val="28"/>
          <w:szCs w:val="28"/>
          <w:rtl/>
        </w:rPr>
        <w:t xml:space="preserve">: </w:t>
      </w:r>
      <w:r w:rsidRPr="00C05793">
        <w:rPr>
          <w:rFonts w:ascii="Lotus Linotype" w:hAnsi="Lotus Linotype" w:cs="Lotus Linotype"/>
          <w:sz w:val="28"/>
          <w:szCs w:val="28"/>
          <w:rtl/>
        </w:rPr>
        <w:t>أولئک الذین نهانی الله تعالی عنهم.)</w:t>
      </w:r>
      <w:r w:rsidRPr="002B7B9B">
        <w:rPr>
          <w:rStyle w:val="a6"/>
          <w:rFonts w:ascii="Tahoma" w:hAnsi="Tahoma" w:cs="B Badr"/>
          <w:sz w:val="28"/>
          <w:szCs w:val="28"/>
          <w:rtl/>
        </w:rPr>
        <w:footnoteReference w:id="439"/>
      </w:r>
      <w:r w:rsidRPr="002B7B9B">
        <w:rPr>
          <w:rFonts w:ascii="Tahoma" w:hAnsi="Tahoma" w:cs="B Badr" w:hint="cs"/>
          <w:sz w:val="28"/>
          <w:szCs w:val="28"/>
          <w:rtl/>
        </w:rPr>
        <w:t>یعنی</w:t>
      </w:r>
      <w:r w:rsidR="00926147">
        <w:rPr>
          <w:rFonts w:ascii="Tahoma" w:hAnsi="Tahoma" w:cs="B Badr" w:hint="cs"/>
          <w:sz w:val="28"/>
          <w:szCs w:val="28"/>
          <w:rtl/>
        </w:rPr>
        <w:t xml:space="preserve">: </w:t>
      </w:r>
      <w:r w:rsidRPr="002B7B9B">
        <w:rPr>
          <w:rFonts w:ascii="Tahoma" w:hAnsi="Tahoma" w:cs="B Badr" w:hint="cs"/>
          <w:sz w:val="28"/>
          <w:szCs w:val="28"/>
          <w:rtl/>
        </w:rPr>
        <w:t>آیا به یکتایی خدا ایمان ندارد</w:t>
      </w:r>
      <w:r w:rsidR="004E28A1">
        <w:rPr>
          <w:rFonts w:ascii="Tahoma" w:hAnsi="Tahoma" w:cs="B Badr" w:hint="cs"/>
          <w:sz w:val="28"/>
          <w:szCs w:val="28"/>
          <w:rtl/>
        </w:rPr>
        <w:t xml:space="preserve">؟ </w:t>
      </w:r>
      <w:r w:rsidRPr="002B7B9B">
        <w:rPr>
          <w:rFonts w:ascii="Tahoma" w:hAnsi="Tahoma" w:cs="B Badr" w:hint="cs"/>
          <w:sz w:val="28"/>
          <w:szCs w:val="28"/>
          <w:rtl/>
        </w:rPr>
        <w:t>گفت</w:t>
      </w:r>
      <w:r w:rsidR="00926147">
        <w:rPr>
          <w:rFonts w:ascii="Tahoma" w:hAnsi="Tahoma" w:cs="B Badr" w:hint="cs"/>
          <w:sz w:val="28"/>
          <w:szCs w:val="28"/>
          <w:rtl/>
        </w:rPr>
        <w:t xml:space="preserve">: </w:t>
      </w:r>
      <w:r w:rsidRPr="002B7B9B">
        <w:rPr>
          <w:rFonts w:ascii="Tahoma" w:hAnsi="Tahoma" w:cs="B Badr" w:hint="cs"/>
          <w:sz w:val="28"/>
          <w:szCs w:val="28"/>
          <w:rtl/>
        </w:rPr>
        <w:t>بله ولی شهادتش ارزشی ندارد.فرمود</w:t>
      </w:r>
      <w:r w:rsidR="00926147">
        <w:rPr>
          <w:rFonts w:ascii="Tahoma" w:hAnsi="Tahoma" w:cs="B Badr" w:hint="cs"/>
          <w:sz w:val="28"/>
          <w:szCs w:val="28"/>
          <w:rtl/>
        </w:rPr>
        <w:t xml:space="preserve">: </w:t>
      </w:r>
      <w:r w:rsidRPr="002B7B9B">
        <w:rPr>
          <w:rFonts w:ascii="Tahoma" w:hAnsi="Tahoma" w:cs="B Badr" w:hint="cs"/>
          <w:sz w:val="28"/>
          <w:szCs w:val="28"/>
          <w:rtl/>
        </w:rPr>
        <w:t>مگرنماز نمی خواند</w:t>
      </w:r>
      <w:r w:rsidR="004E28A1">
        <w:rPr>
          <w:rFonts w:ascii="Tahoma" w:hAnsi="Tahoma" w:cs="B Badr" w:hint="cs"/>
          <w:sz w:val="28"/>
          <w:szCs w:val="28"/>
          <w:rtl/>
        </w:rPr>
        <w:t xml:space="preserve">؟ </w:t>
      </w:r>
      <w:r w:rsidRPr="002B7B9B">
        <w:rPr>
          <w:rFonts w:ascii="Tahoma" w:hAnsi="Tahoma" w:cs="B Badr" w:hint="cs"/>
          <w:sz w:val="28"/>
          <w:szCs w:val="28"/>
          <w:rtl/>
        </w:rPr>
        <w:t>گفت</w:t>
      </w:r>
      <w:r w:rsidR="00926147">
        <w:rPr>
          <w:rFonts w:ascii="Tahoma" w:hAnsi="Tahoma" w:cs="B Badr" w:hint="cs"/>
          <w:sz w:val="28"/>
          <w:szCs w:val="28"/>
          <w:rtl/>
        </w:rPr>
        <w:t xml:space="preserve">: </w:t>
      </w:r>
      <w:r w:rsidRPr="002B7B9B">
        <w:rPr>
          <w:rFonts w:ascii="Tahoma" w:hAnsi="Tahoma" w:cs="B Badr" w:hint="cs"/>
          <w:sz w:val="28"/>
          <w:szCs w:val="28"/>
          <w:rtl/>
        </w:rPr>
        <w:t>بله ولی فاقد ارزش است.فرمود</w:t>
      </w:r>
      <w:r w:rsidR="00926147">
        <w:rPr>
          <w:rFonts w:ascii="Tahoma" w:hAnsi="Tahoma" w:cs="B Badr" w:hint="cs"/>
          <w:sz w:val="28"/>
          <w:szCs w:val="28"/>
          <w:rtl/>
        </w:rPr>
        <w:t xml:space="preserve">: </w:t>
      </w:r>
      <w:r w:rsidRPr="002B7B9B">
        <w:rPr>
          <w:rFonts w:ascii="Tahoma" w:hAnsi="Tahoma" w:cs="B Badr" w:hint="cs"/>
          <w:sz w:val="28"/>
          <w:szCs w:val="28"/>
          <w:rtl/>
        </w:rPr>
        <w:t xml:space="preserve">آنان کسانی </w:t>
      </w:r>
      <w:r w:rsidR="00A27A22" w:rsidRPr="002B7B9B">
        <w:rPr>
          <w:rFonts w:ascii="Tahoma" w:hAnsi="Tahoma" w:cs="B Badr" w:hint="cs"/>
          <w:sz w:val="28"/>
          <w:szCs w:val="28"/>
          <w:rtl/>
        </w:rPr>
        <w:t>اند</w:t>
      </w:r>
      <w:r w:rsidRPr="002B7B9B">
        <w:rPr>
          <w:rFonts w:ascii="Tahoma" w:hAnsi="Tahoma" w:cs="B Badr" w:hint="cs"/>
          <w:sz w:val="28"/>
          <w:szCs w:val="28"/>
          <w:rtl/>
        </w:rPr>
        <w:t xml:space="preserve"> که خداوند مرا از ایشان منع فرموده است.</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حدیث بالا دال براین است که پیامبر خدا نماز خواند</w:t>
      </w:r>
      <w:r w:rsidR="00A27A22" w:rsidRPr="002B7B9B">
        <w:rPr>
          <w:rFonts w:ascii="Tahoma" w:hAnsi="Tahoma" w:cs="B Badr" w:hint="cs"/>
          <w:sz w:val="28"/>
          <w:szCs w:val="28"/>
          <w:rtl/>
        </w:rPr>
        <w:t>ن</w:t>
      </w:r>
      <w:r w:rsidR="0061421E" w:rsidRPr="002B7B9B">
        <w:rPr>
          <w:rFonts w:ascii="Tahoma" w:hAnsi="Tahoma" w:cs="B Badr" w:hint="cs"/>
          <w:sz w:val="28"/>
          <w:szCs w:val="28"/>
          <w:rtl/>
        </w:rPr>
        <w:t xml:space="preserve"> آن یک نفر منافق را مانع قتلش دانست</w:t>
      </w:r>
      <w:r w:rsidR="006B1658">
        <w:rPr>
          <w:rFonts w:ascii="Tahoma" w:hAnsi="Tahoma" w:cs="B Badr" w:hint="cs"/>
          <w:sz w:val="28"/>
          <w:szCs w:val="28"/>
          <w:rtl/>
        </w:rPr>
        <w:t xml:space="preserve">، </w:t>
      </w:r>
      <w:r w:rsidR="0061421E" w:rsidRPr="002B7B9B">
        <w:rPr>
          <w:rFonts w:ascii="Tahoma" w:hAnsi="Tahoma" w:cs="B Badr" w:hint="cs"/>
          <w:sz w:val="28"/>
          <w:szCs w:val="28"/>
          <w:rtl/>
        </w:rPr>
        <w:t>بنابراین کسیکه نماز نخواند به قتل می رسد.</w:t>
      </w:r>
      <w:r w:rsidR="00A27A22" w:rsidRPr="002B7B9B">
        <w:rPr>
          <w:rFonts w:ascii="Tahoma" w:hAnsi="Tahoma" w:cs="B Badr" w:hint="cs"/>
          <w:sz w:val="28"/>
          <w:szCs w:val="28"/>
          <w:rtl/>
        </w:rPr>
        <w:t xml:space="preserve"> </w:t>
      </w:r>
      <w:r w:rsidR="0061421E" w:rsidRPr="002B7B9B">
        <w:rPr>
          <w:rFonts w:ascii="Tahoma" w:hAnsi="Tahoma" w:cs="B Badr" w:hint="cs"/>
          <w:sz w:val="28"/>
          <w:szCs w:val="28"/>
          <w:rtl/>
        </w:rPr>
        <w:t>لذا شافعی-رحمه الله- کشتن ترک کننده نماز ازروی تنبلی را</w:t>
      </w:r>
      <w:r w:rsidR="00C05793">
        <w:rPr>
          <w:rFonts w:ascii="Tahoma" w:hAnsi="Tahoma" w:cs="B Badr" w:hint="cs"/>
          <w:sz w:val="28"/>
          <w:szCs w:val="28"/>
          <w:rtl/>
        </w:rPr>
        <w:t xml:space="preserve"> </w:t>
      </w:r>
      <w:r w:rsidR="0061421E" w:rsidRPr="002B7B9B">
        <w:rPr>
          <w:rFonts w:ascii="Tahoma" w:hAnsi="Tahoma" w:cs="B Badr" w:hint="cs"/>
          <w:sz w:val="28"/>
          <w:szCs w:val="28"/>
          <w:rtl/>
        </w:rPr>
        <w:t>از این دو حدیث برداشت نموده است.</w:t>
      </w:r>
    </w:p>
    <w:p w:rsidR="0061421E" w:rsidRPr="002B7B9B" w:rsidRDefault="00A03F48"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این گروه</w:t>
      </w:r>
      <w:r w:rsidR="00A27A22" w:rsidRPr="002B7B9B">
        <w:rPr>
          <w:rFonts w:ascii="Tahoma" w:hAnsi="Tahoma" w:cs="B Badr" w:hint="cs"/>
          <w:sz w:val="28"/>
          <w:szCs w:val="28"/>
          <w:rtl/>
        </w:rPr>
        <w:t xml:space="preserve"> </w:t>
      </w:r>
      <w:r w:rsidR="0061421E" w:rsidRPr="002B7B9B">
        <w:rPr>
          <w:rFonts w:ascii="Tahoma" w:hAnsi="Tahoma" w:cs="B Badr" w:hint="cs"/>
          <w:sz w:val="28"/>
          <w:szCs w:val="28"/>
          <w:rtl/>
        </w:rPr>
        <w:t>(معتقدین به کافرنبودن ترک کننده نماز)</w:t>
      </w:r>
      <w:r w:rsidR="00A27A22" w:rsidRPr="002B7B9B">
        <w:rPr>
          <w:rFonts w:ascii="Tahoma" w:hAnsi="Tahoma" w:cs="B Badr" w:hint="cs"/>
          <w:sz w:val="28"/>
          <w:szCs w:val="28"/>
          <w:rtl/>
        </w:rPr>
        <w:t xml:space="preserve"> </w:t>
      </w:r>
      <w:r w:rsidR="0061421E" w:rsidRPr="002B7B9B">
        <w:rPr>
          <w:rFonts w:ascii="Tahoma" w:hAnsi="Tahoma" w:cs="B Badr" w:hint="cs"/>
          <w:sz w:val="28"/>
          <w:szCs w:val="28"/>
          <w:rtl/>
        </w:rPr>
        <w:t>دلایلی رابرای اثبات مدعای خویش ذکر می کنند</w:t>
      </w:r>
      <w:r w:rsidR="006B1658">
        <w:rPr>
          <w:rFonts w:ascii="Tahoma" w:hAnsi="Tahoma" w:cs="B Badr" w:hint="cs"/>
          <w:sz w:val="28"/>
          <w:szCs w:val="28"/>
          <w:rtl/>
        </w:rPr>
        <w:t xml:space="preserve">، </w:t>
      </w:r>
      <w:r w:rsidR="0061421E" w:rsidRPr="002B7B9B">
        <w:rPr>
          <w:rFonts w:ascii="Tahoma" w:hAnsi="Tahoma" w:cs="B Badr" w:hint="cs"/>
          <w:sz w:val="28"/>
          <w:szCs w:val="28"/>
          <w:rtl/>
        </w:rPr>
        <w:t>ازجمله</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1 ـ </w:t>
      </w:r>
      <w:r w:rsidR="00A40340">
        <w:rPr>
          <w:rFonts w:ascii="Tahoma" w:hAnsi="Tahoma" w:cs="B Badr" w:hint="cs"/>
          <w:sz w:val="28"/>
          <w:szCs w:val="28"/>
          <w:rtl/>
        </w:rPr>
        <w:t>آيه</w:t>
      </w:r>
      <w:r w:rsidR="0061421E" w:rsidRPr="002B7B9B">
        <w:rPr>
          <w:rFonts w:ascii="Tahoma" w:hAnsi="Tahoma" w:cs="B Badr" w:hint="cs"/>
          <w:sz w:val="28"/>
          <w:szCs w:val="28"/>
          <w:rtl/>
        </w:rPr>
        <w:t>(ان الله لایغفران یشرک به ویغفر مادون ذالک لمن یشاء) نساء/48.</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2 ـ عبادة بن صامت</w:t>
      </w:r>
      <w:r w:rsidRPr="002B7B9B">
        <w:rPr>
          <w:rFonts w:ascii="Tahoma" w:hAnsi="Tahoma" w:cs="B Badr" w:hint="cs"/>
          <w:sz w:val="28"/>
          <w:szCs w:val="28"/>
        </w:rPr>
        <w:sym w:font="AGA Arabesque" w:char="F074"/>
      </w:r>
      <w:r w:rsidR="00A03F48">
        <w:rPr>
          <w:rFonts w:ascii="Tahoma" w:hAnsi="Tahoma" w:cs="B Badr" w:hint="cs"/>
          <w:sz w:val="28"/>
          <w:szCs w:val="28"/>
          <w:rtl/>
        </w:rPr>
        <w:t xml:space="preserve"> </w:t>
      </w:r>
      <w:r w:rsidRPr="002B7B9B">
        <w:rPr>
          <w:rFonts w:ascii="Tahoma" w:hAnsi="Tahoma" w:cs="B Badr" w:hint="cs"/>
          <w:sz w:val="28"/>
          <w:szCs w:val="28"/>
          <w:rtl/>
        </w:rPr>
        <w:t>ازپیامبرخدا</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نقل می کند که</w:t>
      </w:r>
      <w:r w:rsidR="00926147">
        <w:rPr>
          <w:rFonts w:ascii="Tahoma" w:hAnsi="Tahoma" w:cs="B Badr" w:hint="cs"/>
          <w:sz w:val="28"/>
          <w:szCs w:val="28"/>
          <w:rtl/>
        </w:rPr>
        <w:t xml:space="preserve">: </w:t>
      </w:r>
      <w:r w:rsidRPr="002B7B9B">
        <w:rPr>
          <w:rFonts w:ascii="Tahoma" w:hAnsi="Tahoma" w:cs="B Badr" w:hint="cs"/>
          <w:sz w:val="28"/>
          <w:szCs w:val="28"/>
          <w:rtl/>
        </w:rPr>
        <w:t>(</w:t>
      </w:r>
      <w:r w:rsidRPr="00A03F48">
        <w:rPr>
          <w:rFonts w:ascii="Lotus Linotype" w:hAnsi="Lotus Linotype" w:cs="Lotus Linotype"/>
          <w:sz w:val="28"/>
          <w:szCs w:val="28"/>
          <w:rtl/>
        </w:rPr>
        <w:t>من شهد الا اله الاالله وحده لاشریک وان محمدا عبده ورسوله وان عیسی عبدالله ورسوله وکلمته القاها الی مریم وروح منه والجنةوالنار حق أدخله الله الجنةعلی ماکان منه من العمل)</w:t>
      </w:r>
      <w:r w:rsidRPr="002B7B9B">
        <w:rPr>
          <w:rStyle w:val="a6"/>
          <w:rFonts w:ascii="Tahoma" w:hAnsi="Tahoma" w:cs="B Badr"/>
          <w:sz w:val="28"/>
          <w:szCs w:val="28"/>
          <w:rtl/>
        </w:rPr>
        <w:footnoteReference w:id="440"/>
      </w:r>
      <w:r w:rsidR="00A27A22" w:rsidRPr="002B7B9B">
        <w:rPr>
          <w:rFonts w:ascii="Tahoma" w:hAnsi="Tahoma" w:cs="B Badr" w:hint="cs"/>
          <w:sz w:val="28"/>
          <w:szCs w:val="28"/>
          <w:rtl/>
        </w:rPr>
        <w:t>{</w:t>
      </w:r>
      <w:r w:rsidRPr="002B7B9B">
        <w:rPr>
          <w:rFonts w:ascii="Tahoma" w:hAnsi="Tahoma" w:cs="B Badr" w:hint="cs"/>
          <w:sz w:val="28"/>
          <w:szCs w:val="28"/>
          <w:rtl/>
        </w:rPr>
        <w:t>هرکه گواهی دهد که</w:t>
      </w:r>
      <w:r w:rsidR="00926147">
        <w:rPr>
          <w:rFonts w:ascii="Tahoma" w:hAnsi="Tahoma" w:cs="B Badr" w:hint="cs"/>
          <w:sz w:val="28"/>
          <w:szCs w:val="28"/>
          <w:rtl/>
        </w:rPr>
        <w:t xml:space="preserve">: </w:t>
      </w:r>
      <w:r w:rsidRPr="002B7B9B">
        <w:rPr>
          <w:rFonts w:ascii="Tahoma" w:hAnsi="Tahoma" w:cs="B Badr" w:hint="cs"/>
          <w:sz w:val="28"/>
          <w:szCs w:val="28"/>
          <w:rtl/>
        </w:rPr>
        <w:t>خداوندیکتا وبدون شریک است</w:t>
      </w:r>
      <w:r w:rsidR="006B1658">
        <w:rPr>
          <w:rFonts w:ascii="Tahoma" w:hAnsi="Tahoma" w:cs="B Badr" w:hint="cs"/>
          <w:sz w:val="28"/>
          <w:szCs w:val="28"/>
          <w:rtl/>
        </w:rPr>
        <w:t xml:space="preserve">، </w:t>
      </w:r>
      <w:r w:rsidRPr="002B7B9B">
        <w:rPr>
          <w:rFonts w:ascii="Tahoma" w:hAnsi="Tahoma" w:cs="B Badr" w:hint="cs"/>
          <w:sz w:val="28"/>
          <w:szCs w:val="28"/>
          <w:rtl/>
        </w:rPr>
        <w:t>محمد بنده ورسول او است</w:t>
      </w:r>
      <w:r w:rsidR="006B1658">
        <w:rPr>
          <w:rFonts w:ascii="Tahoma" w:hAnsi="Tahoma" w:cs="B Badr" w:hint="cs"/>
          <w:sz w:val="28"/>
          <w:szCs w:val="28"/>
          <w:rtl/>
        </w:rPr>
        <w:t xml:space="preserve">، </w:t>
      </w:r>
      <w:r w:rsidRPr="002B7B9B">
        <w:rPr>
          <w:rFonts w:ascii="Tahoma" w:hAnsi="Tahoma" w:cs="B Badr" w:hint="cs"/>
          <w:sz w:val="28"/>
          <w:szCs w:val="28"/>
          <w:rtl/>
        </w:rPr>
        <w:t>عیسی بنده وفرستاده وکلمه اوبود که خدا آن رابه مریم رساند واو دارای روحی است وبهشت وجهنم حق است</w:t>
      </w:r>
      <w:r w:rsidR="006B1658">
        <w:rPr>
          <w:rFonts w:ascii="Tahoma" w:hAnsi="Tahoma" w:cs="B Badr" w:hint="cs"/>
          <w:sz w:val="28"/>
          <w:szCs w:val="28"/>
          <w:rtl/>
        </w:rPr>
        <w:t xml:space="preserve">، </w:t>
      </w:r>
      <w:r w:rsidRPr="002B7B9B">
        <w:rPr>
          <w:rFonts w:ascii="Tahoma" w:hAnsi="Tahoma" w:cs="B Badr" w:hint="cs"/>
          <w:sz w:val="28"/>
          <w:szCs w:val="28"/>
          <w:rtl/>
        </w:rPr>
        <w:t>خداوند به واسطه کردارش اورا وارد بهشت می نماید.</w:t>
      </w:r>
      <w:r w:rsidR="00A27A22" w:rsidRPr="002B7B9B">
        <w:rPr>
          <w:rFonts w:ascii="Tahoma" w:hAnsi="Tahoma" w:cs="B Badr" w:hint="cs"/>
          <w:sz w:val="28"/>
          <w:szCs w:val="28"/>
          <w:rtl/>
        </w:rPr>
        <w:t>}</w:t>
      </w:r>
    </w:p>
    <w:p w:rsidR="0061421E" w:rsidRPr="002B7B9B" w:rsidRDefault="0061421E" w:rsidP="00A03F48">
      <w:pPr>
        <w:ind w:hanging="334"/>
        <w:jc w:val="lowKashida"/>
        <w:rPr>
          <w:rFonts w:ascii="Tahoma" w:hAnsi="Tahoma" w:cs="B Badr" w:hint="cs"/>
          <w:sz w:val="28"/>
          <w:szCs w:val="28"/>
          <w:rtl/>
        </w:rPr>
      </w:pPr>
      <w:r w:rsidRPr="002B7B9B">
        <w:rPr>
          <w:rFonts w:ascii="Tahoma" w:hAnsi="Tahoma" w:cs="B Badr" w:hint="cs"/>
          <w:sz w:val="28"/>
          <w:szCs w:val="28"/>
          <w:rtl/>
        </w:rPr>
        <w:t>3 ـ مهمترین دلیل ایشان حدیث عبادةبن صامت</w:t>
      </w:r>
      <w:r w:rsidRPr="002B7B9B">
        <w:rPr>
          <w:rFonts w:ascii="Tahoma" w:hAnsi="Tahoma" w:cs="B Badr" w:hint="cs"/>
          <w:sz w:val="28"/>
          <w:szCs w:val="28"/>
        </w:rPr>
        <w:sym w:font="AGA Arabesque" w:char="F074"/>
      </w:r>
      <w:r w:rsidRPr="002B7B9B">
        <w:rPr>
          <w:rFonts w:ascii="Tahoma" w:hAnsi="Tahoma" w:cs="B Badr" w:hint="cs"/>
          <w:sz w:val="28"/>
          <w:szCs w:val="28"/>
          <w:rtl/>
        </w:rPr>
        <w:t xml:space="preserve"> است که می گوید</w:t>
      </w:r>
      <w:r w:rsidR="00926147">
        <w:rPr>
          <w:rFonts w:ascii="Tahoma" w:hAnsi="Tahoma" w:cs="B Badr" w:hint="cs"/>
          <w:sz w:val="28"/>
          <w:szCs w:val="28"/>
          <w:rtl/>
        </w:rPr>
        <w:t xml:space="preserve">: </w:t>
      </w:r>
      <w:r w:rsidRPr="002B7B9B">
        <w:rPr>
          <w:rFonts w:ascii="Tahoma" w:hAnsi="Tahoma" w:cs="B Badr" w:hint="cs"/>
          <w:sz w:val="28"/>
          <w:szCs w:val="28"/>
          <w:rtl/>
        </w:rPr>
        <w:t>ازپیامبر خدا</w:t>
      </w:r>
      <w:r w:rsidR="00A03F48">
        <w:rPr>
          <w:rFonts w:ascii="Tahoma" w:hAnsi="Tahoma" w:cs="CTraditional Arabic" w:hint="cs"/>
          <w:sz w:val="28"/>
          <w:szCs w:val="28"/>
          <w:rtl/>
        </w:rPr>
        <w:t>ص</w:t>
      </w:r>
      <w:r w:rsidR="00A03F48">
        <w:rPr>
          <w:rFonts w:ascii="Tahoma" w:hAnsi="Tahoma" w:cs="B Badr" w:hint="cs"/>
          <w:sz w:val="28"/>
          <w:szCs w:val="28"/>
          <w:rtl/>
        </w:rPr>
        <w:t xml:space="preserve"> </w:t>
      </w:r>
      <w:r w:rsidRPr="002B7B9B">
        <w:rPr>
          <w:rFonts w:ascii="Tahoma" w:hAnsi="Tahoma" w:cs="B Badr" w:hint="cs"/>
          <w:sz w:val="28"/>
          <w:szCs w:val="28"/>
          <w:rtl/>
        </w:rPr>
        <w:t>شنیدم می فرمود</w:t>
      </w:r>
      <w:r w:rsidR="00926147">
        <w:rPr>
          <w:rFonts w:ascii="Tahoma" w:hAnsi="Tahoma" w:cs="B Badr" w:hint="cs"/>
          <w:sz w:val="28"/>
          <w:szCs w:val="28"/>
          <w:rtl/>
        </w:rPr>
        <w:t xml:space="preserve">: </w:t>
      </w:r>
      <w:r w:rsidRPr="00C05793">
        <w:rPr>
          <w:rFonts w:ascii="Lotus Linotype" w:hAnsi="Lotus Linotype" w:cs="Lotus Linotype"/>
          <w:sz w:val="28"/>
          <w:szCs w:val="28"/>
          <w:rtl/>
        </w:rPr>
        <w:t>(خمس صلوات کتبهن الله علی العباد من أتی بهن کان له عندالله عهد أن یدخله الجنة ومن لم یأت بهن فلیس له عهد عندالله إن شاءعذبه وإن شاء غفرله</w:t>
      </w:r>
      <w:r w:rsidRPr="002B7B9B">
        <w:rPr>
          <w:rFonts w:ascii="Tahoma" w:hAnsi="Tahoma" w:cs="B Badr" w:hint="cs"/>
          <w:sz w:val="28"/>
          <w:szCs w:val="28"/>
          <w:rtl/>
        </w:rPr>
        <w:t>)</w:t>
      </w:r>
      <w:r w:rsidRPr="002B7B9B">
        <w:rPr>
          <w:rStyle w:val="a6"/>
          <w:rFonts w:ascii="Tahoma" w:hAnsi="Tahoma" w:cs="B Badr"/>
          <w:sz w:val="28"/>
          <w:szCs w:val="28"/>
          <w:rtl/>
        </w:rPr>
        <w:footnoteReference w:id="441"/>
      </w:r>
      <w:r w:rsidRPr="002B7B9B">
        <w:rPr>
          <w:rFonts w:ascii="Tahoma" w:hAnsi="Tahoma" w:cs="B Badr" w:hint="cs"/>
          <w:sz w:val="28"/>
          <w:szCs w:val="28"/>
          <w:rtl/>
        </w:rPr>
        <w:t xml:space="preserve"> </w:t>
      </w:r>
      <w:r w:rsidR="00A27A22" w:rsidRPr="002B7B9B">
        <w:rPr>
          <w:rFonts w:ascii="Tahoma" w:hAnsi="Tahoma" w:cs="B Badr" w:hint="cs"/>
          <w:sz w:val="28"/>
          <w:szCs w:val="28"/>
          <w:rtl/>
        </w:rPr>
        <w:t>{</w:t>
      </w:r>
      <w:r w:rsidRPr="002B7B9B">
        <w:rPr>
          <w:rFonts w:ascii="Tahoma" w:hAnsi="Tahoma" w:cs="B Badr" w:hint="cs"/>
          <w:sz w:val="28"/>
          <w:szCs w:val="28"/>
          <w:rtl/>
        </w:rPr>
        <w:t>خداوند درهر شبانه روز پنج وعده نماز را بر بندگان واجب نموده است</w:t>
      </w:r>
      <w:r w:rsidR="006B1658">
        <w:rPr>
          <w:rFonts w:ascii="Tahoma" w:hAnsi="Tahoma" w:cs="B Badr" w:hint="cs"/>
          <w:sz w:val="28"/>
          <w:szCs w:val="28"/>
          <w:rtl/>
        </w:rPr>
        <w:t xml:space="preserve">، </w:t>
      </w:r>
      <w:r w:rsidRPr="002B7B9B">
        <w:rPr>
          <w:rFonts w:ascii="Tahoma" w:hAnsi="Tahoma" w:cs="B Badr" w:hint="cs"/>
          <w:sz w:val="28"/>
          <w:szCs w:val="28"/>
          <w:rtl/>
        </w:rPr>
        <w:t>هرکس آنها را انجام دهد خداوند طبق قرار دادخویش وی را وارد بهشت می نماید ولی هرکس به ادایشان همت نگمارد نزد خدا پیمانی ندارد</w:t>
      </w:r>
      <w:r w:rsidR="006B1658">
        <w:rPr>
          <w:rFonts w:ascii="Tahoma" w:hAnsi="Tahoma" w:cs="B Badr" w:hint="cs"/>
          <w:sz w:val="28"/>
          <w:szCs w:val="28"/>
          <w:rtl/>
        </w:rPr>
        <w:t xml:space="preserve">، </w:t>
      </w:r>
      <w:r w:rsidRPr="002B7B9B">
        <w:rPr>
          <w:rFonts w:ascii="Tahoma" w:hAnsi="Tahoma" w:cs="B Badr" w:hint="cs"/>
          <w:sz w:val="28"/>
          <w:szCs w:val="28"/>
          <w:rtl/>
        </w:rPr>
        <w:t>اگر خواست عذابش می دهد واگر هم خواست وی را می بخشاید.</w:t>
      </w:r>
      <w:r w:rsidR="00A27A22" w:rsidRPr="002B7B9B">
        <w:rPr>
          <w:rFonts w:ascii="Tahoma" w:hAnsi="Tahoma" w:cs="B Badr" w:hint="cs"/>
          <w:sz w:val="28"/>
          <w:szCs w:val="28"/>
          <w:rtl/>
        </w:rPr>
        <w:t>}</w:t>
      </w:r>
    </w:p>
    <w:p w:rsidR="0061421E" w:rsidRPr="002B7B9B" w:rsidRDefault="0061421E" w:rsidP="00D10ACC">
      <w:pPr>
        <w:ind w:hanging="334"/>
        <w:jc w:val="lowKashida"/>
        <w:rPr>
          <w:rFonts w:ascii="Tahoma" w:hAnsi="Tahoma" w:cs="B Badr" w:hint="cs"/>
          <w:sz w:val="28"/>
          <w:szCs w:val="28"/>
          <w:rtl/>
        </w:rPr>
      </w:pPr>
      <w:r w:rsidRPr="002B7B9B">
        <w:rPr>
          <w:rFonts w:ascii="Tahoma" w:hAnsi="Tahoma" w:cs="B Badr" w:hint="cs"/>
          <w:sz w:val="28"/>
          <w:szCs w:val="28"/>
          <w:rtl/>
        </w:rPr>
        <w:t>4 ـ ابوهریره</w:t>
      </w:r>
      <w:r w:rsidRPr="002B7B9B">
        <w:rPr>
          <w:rFonts w:ascii="Tahoma" w:hAnsi="Tahoma" w:cs="B Badr" w:hint="cs"/>
          <w:sz w:val="28"/>
          <w:szCs w:val="28"/>
        </w:rPr>
        <w:sym w:font="AGA Arabesque" w:char="F074"/>
      </w:r>
      <w:r w:rsidRPr="002B7B9B">
        <w:rPr>
          <w:rFonts w:ascii="Tahoma" w:hAnsi="Tahoma" w:cs="B Badr" w:hint="cs"/>
          <w:sz w:val="28"/>
          <w:szCs w:val="28"/>
          <w:rtl/>
        </w:rPr>
        <w:t>ازپیامبر خدا</w:t>
      </w:r>
      <w:r w:rsidRPr="002B7B9B">
        <w:rPr>
          <w:rFonts w:ascii="Tahoma" w:hAnsi="Tahoma" w:cs="B Badr" w:hint="cs"/>
          <w:sz w:val="28"/>
          <w:szCs w:val="28"/>
        </w:rPr>
        <w:sym w:font="AGA Arabesque" w:char="F072"/>
      </w:r>
      <w:r w:rsidRPr="002B7B9B">
        <w:rPr>
          <w:rFonts w:ascii="Tahoma" w:hAnsi="Tahoma" w:cs="B Badr" w:hint="cs"/>
          <w:sz w:val="28"/>
          <w:szCs w:val="28"/>
          <w:rtl/>
        </w:rPr>
        <w:t>نقل می کند که</w:t>
      </w:r>
      <w:r w:rsidR="00926147">
        <w:rPr>
          <w:rFonts w:ascii="Tahoma" w:hAnsi="Tahoma" w:cs="B Badr" w:hint="cs"/>
          <w:sz w:val="28"/>
          <w:szCs w:val="28"/>
          <w:rtl/>
        </w:rPr>
        <w:t xml:space="preserve">: </w:t>
      </w:r>
      <w:r w:rsidRPr="00C05793">
        <w:rPr>
          <w:rFonts w:ascii="Lotus Linotype" w:hAnsi="Lotus Linotype" w:cs="Lotus Linotype"/>
          <w:sz w:val="28"/>
          <w:szCs w:val="28"/>
          <w:rtl/>
        </w:rPr>
        <w:t>(أول مایحاسب به العبد یوم القیامة الصلاة</w:t>
      </w:r>
      <w:r w:rsidR="00C05793">
        <w:rPr>
          <w:rFonts w:ascii="Lotus Linotype" w:hAnsi="Lotus Linotype" w:cs="Lotus Linotype" w:hint="cs"/>
          <w:sz w:val="28"/>
          <w:szCs w:val="28"/>
          <w:rtl/>
        </w:rPr>
        <w:t xml:space="preserve"> </w:t>
      </w:r>
      <w:r w:rsidRPr="00C05793">
        <w:rPr>
          <w:rFonts w:ascii="Lotus Linotype" w:hAnsi="Lotus Linotype" w:cs="Lotus Linotype"/>
          <w:sz w:val="28"/>
          <w:szCs w:val="28"/>
          <w:rtl/>
        </w:rPr>
        <w:t xml:space="preserve">المکتوبة فإن أتمها </w:t>
      </w:r>
      <w:r w:rsidR="00A27A22" w:rsidRPr="00C05793">
        <w:rPr>
          <w:rFonts w:ascii="Lotus Linotype" w:hAnsi="Lotus Linotype" w:cs="Lotus Linotype"/>
          <w:sz w:val="28"/>
          <w:szCs w:val="28"/>
          <w:rtl/>
        </w:rPr>
        <w:t>و</w:t>
      </w:r>
      <w:r w:rsidRPr="00C05793">
        <w:rPr>
          <w:rFonts w:ascii="Lotus Linotype" w:hAnsi="Lotus Linotype" w:cs="Lotus Linotype"/>
          <w:sz w:val="28"/>
          <w:szCs w:val="28"/>
          <w:rtl/>
        </w:rPr>
        <w:t>إلاقیل</w:t>
      </w:r>
      <w:r w:rsidR="00926147">
        <w:rPr>
          <w:rFonts w:ascii="Lotus Linotype" w:hAnsi="Lotus Linotype" w:cs="Lotus Linotype"/>
          <w:sz w:val="28"/>
          <w:szCs w:val="28"/>
          <w:rtl/>
        </w:rPr>
        <w:t xml:space="preserve">: </w:t>
      </w:r>
      <w:r w:rsidRPr="00C05793">
        <w:rPr>
          <w:rFonts w:ascii="Lotus Linotype" w:hAnsi="Lotus Linotype" w:cs="Lotus Linotype"/>
          <w:sz w:val="28"/>
          <w:szCs w:val="28"/>
          <w:rtl/>
        </w:rPr>
        <w:t>هل له من تطوع فإن کان له تطوع أکملت الفریضة</w:t>
      </w:r>
      <w:r w:rsidR="00D10ACC">
        <w:rPr>
          <w:rFonts w:ascii="Lotus Linotype" w:hAnsi="Lotus Linotype" w:cs="Lotus Linotype" w:hint="cs"/>
          <w:sz w:val="28"/>
          <w:szCs w:val="28"/>
          <w:rtl/>
        </w:rPr>
        <w:t xml:space="preserve"> </w:t>
      </w:r>
      <w:r w:rsidRPr="00C05793">
        <w:rPr>
          <w:rFonts w:ascii="Lotus Linotype" w:hAnsi="Lotus Linotype" w:cs="Lotus Linotype"/>
          <w:sz w:val="28"/>
          <w:szCs w:val="28"/>
          <w:rtl/>
        </w:rPr>
        <w:t>من تطوعه ثم یفعل بسائر الأعمال المفروضة مثل ذالک.)</w:t>
      </w:r>
      <w:r w:rsidRPr="002B7B9B">
        <w:rPr>
          <w:rStyle w:val="a6"/>
          <w:rFonts w:ascii="Tahoma" w:hAnsi="Tahoma" w:cs="B Badr"/>
          <w:sz w:val="28"/>
          <w:szCs w:val="28"/>
          <w:rtl/>
        </w:rPr>
        <w:footnoteReference w:id="442"/>
      </w:r>
      <w:r w:rsidR="00926147">
        <w:rPr>
          <w:rFonts w:ascii="Tahoma" w:hAnsi="Tahoma" w:cs="B Badr" w:hint="cs"/>
          <w:sz w:val="28"/>
          <w:szCs w:val="28"/>
          <w:rtl/>
        </w:rPr>
        <w:t xml:space="preserve">: </w:t>
      </w:r>
      <w:r w:rsidRPr="002B7B9B">
        <w:rPr>
          <w:rFonts w:ascii="Tahoma" w:hAnsi="Tahoma" w:cs="B Badr" w:hint="cs"/>
          <w:sz w:val="28"/>
          <w:szCs w:val="28"/>
          <w:rtl/>
        </w:rPr>
        <w:t>نخستین چیزی که د</w:t>
      </w:r>
      <w:r w:rsidR="00D10ACC">
        <w:rPr>
          <w:rFonts w:ascii="Tahoma" w:hAnsi="Tahoma" w:cs="B Badr" w:hint="cs"/>
          <w:sz w:val="28"/>
          <w:szCs w:val="28"/>
          <w:rtl/>
        </w:rPr>
        <w:t xml:space="preserve"> </w:t>
      </w:r>
      <w:r w:rsidRPr="002B7B9B">
        <w:rPr>
          <w:rFonts w:ascii="Tahoma" w:hAnsi="Tahoma" w:cs="B Badr" w:hint="cs"/>
          <w:sz w:val="28"/>
          <w:szCs w:val="28"/>
          <w:rtl/>
        </w:rPr>
        <w:t>رروز قیامت بنده بدان محاسبه خواهد</w:t>
      </w:r>
      <w:r w:rsidR="00D10ACC">
        <w:rPr>
          <w:rFonts w:ascii="Tahoma" w:hAnsi="Tahoma" w:cs="B Badr" w:hint="cs"/>
          <w:sz w:val="28"/>
          <w:szCs w:val="28"/>
          <w:rtl/>
        </w:rPr>
        <w:t xml:space="preserve"> </w:t>
      </w:r>
      <w:r w:rsidRPr="002B7B9B">
        <w:rPr>
          <w:rFonts w:ascii="Tahoma" w:hAnsi="Tahoma" w:cs="B Badr" w:hint="cs"/>
          <w:sz w:val="28"/>
          <w:szCs w:val="28"/>
          <w:rtl/>
        </w:rPr>
        <w:t>شد نمازهای واجب است</w:t>
      </w:r>
      <w:r w:rsidR="006B1658">
        <w:rPr>
          <w:rFonts w:ascii="Tahoma" w:hAnsi="Tahoma" w:cs="B Badr" w:hint="cs"/>
          <w:sz w:val="28"/>
          <w:szCs w:val="28"/>
          <w:rtl/>
        </w:rPr>
        <w:t xml:space="preserve">، </w:t>
      </w:r>
      <w:r w:rsidRPr="002B7B9B">
        <w:rPr>
          <w:rFonts w:ascii="Tahoma" w:hAnsi="Tahoma" w:cs="B Badr" w:hint="cs"/>
          <w:sz w:val="28"/>
          <w:szCs w:val="28"/>
          <w:rtl/>
        </w:rPr>
        <w:t>اگرآنها را به طور</w:t>
      </w:r>
      <w:r w:rsidR="00D10ACC">
        <w:rPr>
          <w:rFonts w:ascii="Tahoma" w:hAnsi="Tahoma" w:cs="B Badr" w:hint="cs"/>
          <w:sz w:val="28"/>
          <w:szCs w:val="28"/>
          <w:rtl/>
        </w:rPr>
        <w:t xml:space="preserve"> </w:t>
      </w:r>
      <w:r w:rsidRPr="002B7B9B">
        <w:rPr>
          <w:rFonts w:ascii="Tahoma" w:hAnsi="Tahoma" w:cs="B Badr" w:hint="cs"/>
          <w:sz w:val="28"/>
          <w:szCs w:val="28"/>
          <w:rtl/>
        </w:rPr>
        <w:t>کامل انجام داده باشد</w:t>
      </w:r>
      <w:r w:rsidR="00D10ACC">
        <w:rPr>
          <w:rFonts w:ascii="Tahoma" w:hAnsi="Tahoma" w:cs="B Badr" w:hint="cs"/>
          <w:sz w:val="28"/>
          <w:szCs w:val="28"/>
          <w:rtl/>
        </w:rPr>
        <w:t xml:space="preserve"> </w:t>
      </w:r>
      <w:r w:rsidRPr="002B7B9B">
        <w:rPr>
          <w:rFonts w:ascii="Tahoma" w:hAnsi="Tahoma" w:cs="B Badr" w:hint="cs"/>
          <w:sz w:val="28"/>
          <w:szCs w:val="28"/>
          <w:rtl/>
        </w:rPr>
        <w:t>چه خوب وگرنه گفته می شود</w:t>
      </w:r>
      <w:r w:rsidR="00926147">
        <w:rPr>
          <w:rFonts w:ascii="Tahoma" w:hAnsi="Tahoma" w:cs="B Badr" w:hint="cs"/>
          <w:sz w:val="28"/>
          <w:szCs w:val="28"/>
          <w:rtl/>
        </w:rPr>
        <w:t xml:space="preserve">: </w:t>
      </w:r>
      <w:r w:rsidRPr="002B7B9B">
        <w:rPr>
          <w:rFonts w:ascii="Tahoma" w:hAnsi="Tahoma" w:cs="B Badr" w:hint="cs"/>
          <w:sz w:val="28"/>
          <w:szCs w:val="28"/>
          <w:rtl/>
        </w:rPr>
        <w:t xml:space="preserve">ببینید آیا نمازهای مستحبی در </w:t>
      </w:r>
      <w:r w:rsidR="00C05793">
        <w:rPr>
          <w:rFonts w:ascii="Tahoma" w:hAnsi="Tahoma" w:cs="B Badr" w:hint="cs"/>
          <w:sz w:val="28"/>
          <w:szCs w:val="28"/>
          <w:rtl/>
        </w:rPr>
        <w:t xml:space="preserve">اعمال نامه اش </w:t>
      </w:r>
      <w:r w:rsidRPr="002B7B9B">
        <w:rPr>
          <w:rFonts w:ascii="Tahoma" w:hAnsi="Tahoma" w:cs="B Badr" w:hint="cs"/>
          <w:sz w:val="28"/>
          <w:szCs w:val="28"/>
          <w:rtl/>
        </w:rPr>
        <w:t>وجود دارد اگر داشته باشد فرایض را بدان تکمیل می نمایند</w:t>
      </w:r>
      <w:r w:rsidR="00D10ACC">
        <w:rPr>
          <w:rFonts w:ascii="Tahoma" w:hAnsi="Tahoma" w:cs="B Badr" w:hint="cs"/>
          <w:sz w:val="28"/>
          <w:szCs w:val="28"/>
          <w:rtl/>
        </w:rPr>
        <w:t xml:space="preserve"> </w:t>
      </w:r>
      <w:r w:rsidRPr="002B7B9B">
        <w:rPr>
          <w:rFonts w:ascii="Tahoma" w:hAnsi="Tahoma" w:cs="B Badr" w:hint="cs"/>
          <w:sz w:val="28"/>
          <w:szCs w:val="28"/>
          <w:rtl/>
        </w:rPr>
        <w:t>سپس درباره هریک از فرایض دیگر نیز چنان برخورد می شود.</w:t>
      </w:r>
    </w:p>
    <w:p w:rsidR="0061421E" w:rsidRPr="002B7B9B" w:rsidRDefault="0061421E" w:rsidP="0006388E">
      <w:pPr>
        <w:ind w:hanging="334"/>
        <w:jc w:val="lowKashida"/>
        <w:rPr>
          <w:rFonts w:ascii="Tahoma" w:hAnsi="Tahoma" w:cs="B Badr" w:hint="cs"/>
          <w:sz w:val="28"/>
          <w:szCs w:val="28"/>
          <w:rtl/>
        </w:rPr>
      </w:pPr>
      <w:r w:rsidRPr="002B7B9B">
        <w:rPr>
          <w:rFonts w:ascii="Tahoma" w:hAnsi="Tahoma" w:cs="B Badr" w:hint="cs"/>
          <w:sz w:val="28"/>
          <w:szCs w:val="28"/>
          <w:rtl/>
        </w:rPr>
        <w:t>5 ـ یکی دیگر ازدلایل ایشان حدیثی است که گ</w:t>
      </w:r>
      <w:r w:rsidR="00475244">
        <w:rPr>
          <w:rFonts w:ascii="Tahoma" w:hAnsi="Tahoma" w:cs="B Badr" w:hint="cs"/>
          <w:sz w:val="28"/>
          <w:szCs w:val="28"/>
          <w:rtl/>
        </w:rPr>
        <w:t>و یا</w:t>
      </w:r>
      <w:r w:rsidR="00926147">
        <w:rPr>
          <w:rFonts w:ascii="Tahoma" w:hAnsi="Tahoma" w:cs="B Badr" w:hint="cs"/>
          <w:sz w:val="28"/>
          <w:szCs w:val="28"/>
          <w:rtl/>
        </w:rPr>
        <w:t xml:space="preserve">: </w:t>
      </w:r>
      <w:r w:rsidRPr="002B7B9B">
        <w:rPr>
          <w:rFonts w:ascii="Tahoma" w:hAnsi="Tahoma" w:cs="B Badr" w:hint="cs"/>
          <w:sz w:val="28"/>
          <w:szCs w:val="28"/>
          <w:rtl/>
        </w:rPr>
        <w:t>انسان مسلمان درروز آخرت دارای نودونه مجوز ورود به بهشت است و طول هرکدام از آنها به اندازه وسعت دید انسان می باشد</w:t>
      </w:r>
      <w:r w:rsidR="006B1658">
        <w:rPr>
          <w:rFonts w:ascii="Tahoma" w:hAnsi="Tahoma" w:cs="B Badr" w:hint="cs"/>
          <w:sz w:val="28"/>
          <w:szCs w:val="28"/>
          <w:rtl/>
        </w:rPr>
        <w:t xml:space="preserve">، </w:t>
      </w:r>
      <w:r w:rsidRPr="002B7B9B">
        <w:rPr>
          <w:rFonts w:ascii="Tahoma" w:hAnsi="Tahoma" w:cs="B Badr" w:hint="cs"/>
          <w:sz w:val="28"/>
          <w:szCs w:val="28"/>
          <w:rtl/>
        </w:rPr>
        <w:t>سپس مجوزی بیرون آورده می شود که تنها شعارتوحید</w:t>
      </w:r>
      <w:r w:rsidR="00A27A22" w:rsidRPr="002B7B9B">
        <w:rPr>
          <w:rFonts w:ascii="Tahoma" w:hAnsi="Tahoma" w:cs="B Badr" w:hint="cs"/>
          <w:sz w:val="28"/>
          <w:szCs w:val="28"/>
          <w:rtl/>
        </w:rPr>
        <w:t xml:space="preserve"> </w:t>
      </w:r>
      <w:r w:rsidRPr="002B7B9B">
        <w:rPr>
          <w:rFonts w:ascii="Tahoma" w:hAnsi="Tahoma" w:cs="B Badr" w:hint="cs"/>
          <w:sz w:val="28"/>
          <w:szCs w:val="28"/>
          <w:rtl/>
        </w:rPr>
        <w:t>(لااله الاالله)</w:t>
      </w:r>
      <w:r w:rsidR="00A27A22" w:rsidRPr="002B7B9B">
        <w:rPr>
          <w:rFonts w:ascii="Tahoma" w:hAnsi="Tahoma" w:cs="B Badr" w:hint="cs"/>
          <w:sz w:val="28"/>
          <w:szCs w:val="28"/>
          <w:rtl/>
        </w:rPr>
        <w:t xml:space="preserve"> </w:t>
      </w:r>
      <w:r w:rsidRPr="002B7B9B">
        <w:rPr>
          <w:rFonts w:ascii="Tahoma" w:hAnsi="Tahoma" w:cs="B Badr" w:hint="cs"/>
          <w:sz w:val="28"/>
          <w:szCs w:val="28"/>
          <w:rtl/>
        </w:rPr>
        <w:t>در آن ثبت گشته واو برسایر مجوزها برتری می یابد.</w:t>
      </w:r>
    </w:p>
    <w:p w:rsidR="0061421E"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این احادیث وامثال آنها از تکفیر ترک کننده نماز و اعتقاد به ماندگار بودنش درجهنم جلوگیری می نمایند وعواقب سایر گناهان کبیره را برایش اثبات می کنند</w:t>
      </w:r>
      <w:r w:rsidR="0061421E" w:rsidRPr="002B7B9B">
        <w:rPr>
          <w:rStyle w:val="a6"/>
          <w:rFonts w:ascii="Tahoma" w:hAnsi="Tahoma" w:cs="B Badr"/>
          <w:sz w:val="28"/>
          <w:szCs w:val="28"/>
          <w:rtl/>
        </w:rPr>
        <w:footnoteReference w:id="443"/>
      </w:r>
      <w:r w:rsidR="00CA2310">
        <w:rPr>
          <w:rFonts w:ascii="Tahoma" w:hAnsi="Tahoma" w:cs="B Badr" w:hint="cs"/>
          <w:sz w:val="28"/>
          <w:szCs w:val="28"/>
          <w:rtl/>
        </w:rPr>
        <w:t xml:space="preserve">. </w:t>
      </w:r>
      <w:r w:rsidR="0061421E" w:rsidRPr="002B7B9B">
        <w:rPr>
          <w:rFonts w:ascii="Tahoma" w:hAnsi="Tahoma" w:cs="B Badr" w:hint="cs"/>
          <w:sz w:val="28"/>
          <w:szCs w:val="28"/>
          <w:rtl/>
        </w:rPr>
        <w:t>واحادیث دال بر کفر ترک کننده نماز را تأویل نموده ومعتقدند کفرموجود درآنها ازنوع کفرانکاری نیست وموجب ماندگاری صاحبش دردوزخ نخواهد گشت.</w:t>
      </w:r>
      <w:r w:rsidR="0061421E" w:rsidRPr="002B7B9B">
        <w:rPr>
          <w:rStyle w:val="a6"/>
          <w:rFonts w:ascii="Tahoma" w:hAnsi="Tahoma" w:cs="B Badr"/>
          <w:sz w:val="28"/>
          <w:szCs w:val="28"/>
          <w:rtl/>
        </w:rPr>
        <w:footnoteReference w:id="444"/>
      </w:r>
    </w:p>
    <w:p w:rsidR="00D10ACC" w:rsidRPr="002B7B9B" w:rsidRDefault="00D10ACC" w:rsidP="0006388E">
      <w:pPr>
        <w:ind w:hanging="334"/>
        <w:jc w:val="lowKashida"/>
        <w:rPr>
          <w:rFonts w:ascii="Tahoma" w:hAnsi="Tahoma" w:cs="B Badr" w:hint="cs"/>
          <w:sz w:val="28"/>
          <w:szCs w:val="28"/>
          <w:rtl/>
        </w:rPr>
      </w:pPr>
    </w:p>
    <w:p w:rsidR="0061421E" w:rsidRPr="00D10ACC" w:rsidRDefault="0061421E" w:rsidP="0006388E">
      <w:pPr>
        <w:ind w:hanging="334"/>
        <w:jc w:val="lowKashida"/>
        <w:rPr>
          <w:rFonts w:ascii="Tahoma" w:hAnsi="Tahoma" w:cs="B Badr" w:hint="cs"/>
          <w:b/>
          <w:bCs/>
          <w:sz w:val="32"/>
          <w:szCs w:val="32"/>
          <w:rtl/>
        </w:rPr>
      </w:pPr>
      <w:r w:rsidRPr="00D10ACC">
        <w:rPr>
          <w:rFonts w:ascii="Tahoma" w:hAnsi="Tahoma" w:cs="B Badr" w:hint="cs"/>
          <w:b/>
          <w:bCs/>
          <w:sz w:val="32"/>
          <w:szCs w:val="32"/>
          <w:rtl/>
        </w:rPr>
        <w:t>راجح ترین رأی در این زمینه</w:t>
      </w:r>
      <w:r w:rsidR="00926147" w:rsidRPr="00D10ACC">
        <w:rPr>
          <w:rFonts w:ascii="Tahoma" w:hAnsi="Tahoma" w:cs="B Badr" w:hint="cs"/>
          <w:b/>
          <w:bCs/>
          <w:sz w:val="32"/>
          <w:szCs w:val="32"/>
          <w:rtl/>
        </w:rPr>
        <w:t xml:space="preserve">: </w:t>
      </w:r>
    </w:p>
    <w:p w:rsidR="0061421E" w:rsidRPr="002B7B9B"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مستدل ترین دیدگاه دراین باره دیدگاه کسانی است که معتقد به کفر ترک کننده نماز ازروی تنبلی بوده واینکه بخاطرمرتد بودنش کشته می شود و پیروان دیدگاه نخست گفته های گروه دوم را مردود دانسته اند</w:t>
      </w:r>
      <w:r w:rsidR="00926147">
        <w:rPr>
          <w:rFonts w:ascii="Tahoma" w:hAnsi="Tahoma" w:cs="B Badr" w:hint="cs"/>
          <w:sz w:val="28"/>
          <w:szCs w:val="28"/>
          <w:rtl/>
        </w:rPr>
        <w:t xml:space="preserve">: </w:t>
      </w:r>
    </w:p>
    <w:p w:rsidR="0061421E" w:rsidRPr="002B7B9B"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شوکانی-رحمه الله-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پیشینیان وپسینیان(سلف وخلف)</w:t>
      </w:r>
      <w:r w:rsidR="006B1658">
        <w:rPr>
          <w:rFonts w:ascii="Tahoma" w:hAnsi="Tahoma" w:cs="B Badr" w:hint="cs"/>
          <w:sz w:val="28"/>
          <w:szCs w:val="28"/>
          <w:rtl/>
        </w:rPr>
        <w:t xml:space="preserve">، </w:t>
      </w:r>
      <w:r w:rsidR="0061421E" w:rsidRPr="002B7B9B">
        <w:rPr>
          <w:rFonts w:ascii="Tahoma" w:hAnsi="Tahoma" w:cs="B Badr" w:hint="cs"/>
          <w:sz w:val="28"/>
          <w:szCs w:val="28"/>
          <w:rtl/>
        </w:rPr>
        <w:t>اشعریها</w:t>
      </w:r>
      <w:r w:rsidR="006B1658">
        <w:rPr>
          <w:rFonts w:ascii="Tahoma" w:hAnsi="Tahoma" w:cs="B Badr" w:hint="cs"/>
          <w:sz w:val="28"/>
          <w:szCs w:val="28"/>
          <w:rtl/>
        </w:rPr>
        <w:t xml:space="preserve">، </w:t>
      </w:r>
      <w:r w:rsidR="0061421E" w:rsidRPr="002B7B9B">
        <w:rPr>
          <w:rFonts w:ascii="Tahoma" w:hAnsi="Tahoma" w:cs="B Badr" w:hint="cs"/>
          <w:sz w:val="28"/>
          <w:szCs w:val="28"/>
          <w:rtl/>
        </w:rPr>
        <w:t>معتزلیها ودیگران نیز براین باورند که</w:t>
      </w:r>
      <w:r w:rsidR="00926147">
        <w:rPr>
          <w:rFonts w:ascii="Tahoma" w:hAnsi="Tahoma" w:cs="B Badr" w:hint="cs"/>
          <w:sz w:val="28"/>
          <w:szCs w:val="28"/>
          <w:rtl/>
        </w:rPr>
        <w:t xml:space="preserve">: </w:t>
      </w:r>
      <w:r w:rsidR="0061421E" w:rsidRPr="002B7B9B">
        <w:rPr>
          <w:rFonts w:ascii="Tahoma" w:hAnsi="Tahoma" w:cs="B Badr" w:hint="cs"/>
          <w:sz w:val="28"/>
          <w:szCs w:val="28"/>
          <w:rtl/>
        </w:rPr>
        <w:t>احادیث وارده مبنی بر اینکه</w:t>
      </w:r>
      <w:r w:rsidR="00926147">
        <w:rPr>
          <w:rFonts w:ascii="Tahoma" w:hAnsi="Tahoma" w:cs="B Badr" w:hint="cs"/>
          <w:sz w:val="28"/>
          <w:szCs w:val="28"/>
          <w:rtl/>
        </w:rPr>
        <w:t xml:space="preserve">: </w:t>
      </w:r>
      <w:r w:rsidR="0061421E" w:rsidRPr="002B7B9B">
        <w:rPr>
          <w:rFonts w:ascii="Tahoma" w:hAnsi="Tahoma" w:cs="B Badr" w:hint="cs"/>
          <w:sz w:val="28"/>
          <w:szCs w:val="28"/>
          <w:rtl/>
        </w:rPr>
        <w:t>هرکس شعار توحید را</w:t>
      </w:r>
      <w:r>
        <w:rPr>
          <w:rFonts w:ascii="Tahoma" w:hAnsi="Tahoma" w:cs="B Badr" w:hint="cs"/>
          <w:sz w:val="28"/>
          <w:szCs w:val="28"/>
          <w:rtl/>
        </w:rPr>
        <w:t xml:space="preserve"> </w:t>
      </w:r>
      <w:r w:rsidR="0061421E" w:rsidRPr="002B7B9B">
        <w:rPr>
          <w:rFonts w:ascii="Tahoma" w:hAnsi="Tahoma" w:cs="B Badr" w:hint="cs"/>
          <w:sz w:val="28"/>
          <w:szCs w:val="28"/>
          <w:rtl/>
        </w:rPr>
        <w:t>بر زبان جاری سازد</w:t>
      </w:r>
      <w:r w:rsidR="006B1658">
        <w:rPr>
          <w:rFonts w:ascii="Tahoma" w:hAnsi="Tahoma" w:cs="B Badr" w:hint="cs"/>
          <w:sz w:val="28"/>
          <w:szCs w:val="28"/>
          <w:rtl/>
        </w:rPr>
        <w:t xml:space="preserve">، </w:t>
      </w:r>
      <w:r w:rsidR="0061421E" w:rsidRPr="002B7B9B">
        <w:rPr>
          <w:rFonts w:ascii="Tahoma" w:hAnsi="Tahoma" w:cs="B Badr" w:hint="cs"/>
          <w:sz w:val="28"/>
          <w:szCs w:val="28"/>
          <w:rtl/>
        </w:rPr>
        <w:t>وارد بهشت می گردد</w:t>
      </w:r>
      <w:r w:rsidR="006B1658">
        <w:rPr>
          <w:rFonts w:ascii="Tahoma" w:hAnsi="Tahoma" w:cs="B Badr" w:hint="cs"/>
          <w:sz w:val="28"/>
          <w:szCs w:val="28"/>
          <w:rtl/>
        </w:rPr>
        <w:t xml:space="preserve">، </w:t>
      </w:r>
      <w:r w:rsidR="0061421E" w:rsidRPr="002B7B9B">
        <w:rPr>
          <w:rFonts w:ascii="Tahoma" w:hAnsi="Tahoma" w:cs="B Badr" w:hint="cs"/>
          <w:sz w:val="28"/>
          <w:szCs w:val="28"/>
          <w:rtl/>
        </w:rPr>
        <w:t>مشروط به خلل وارد نکردن به سایر واجبات الهی ومرتکب نشدن هیچ یک ازگناهان کبیره ای که باآب زلال توبه شستشو نشده باشند</w:t>
      </w:r>
      <w:r w:rsidR="006B1658">
        <w:rPr>
          <w:rFonts w:ascii="Tahoma" w:hAnsi="Tahoma" w:cs="B Badr" w:hint="cs"/>
          <w:sz w:val="28"/>
          <w:szCs w:val="28"/>
          <w:rtl/>
        </w:rPr>
        <w:t xml:space="preserve">، </w:t>
      </w:r>
      <w:r w:rsidR="0061421E" w:rsidRPr="002B7B9B">
        <w:rPr>
          <w:rFonts w:ascii="Tahoma" w:hAnsi="Tahoma" w:cs="B Badr" w:hint="cs"/>
          <w:sz w:val="28"/>
          <w:szCs w:val="28"/>
          <w:rtl/>
        </w:rPr>
        <w:t>است و</w:t>
      </w:r>
      <w:r>
        <w:rPr>
          <w:rFonts w:ascii="Tahoma" w:hAnsi="Tahoma" w:cs="B Badr" w:hint="cs"/>
          <w:sz w:val="28"/>
          <w:szCs w:val="28"/>
          <w:rtl/>
        </w:rPr>
        <w:t xml:space="preserve"> </w:t>
      </w:r>
      <w:r w:rsidR="0061421E" w:rsidRPr="002B7B9B">
        <w:rPr>
          <w:rFonts w:ascii="Tahoma" w:hAnsi="Tahoma" w:cs="B Badr" w:hint="cs"/>
          <w:sz w:val="28"/>
          <w:szCs w:val="28"/>
          <w:rtl/>
        </w:rPr>
        <w:t>محض تلفظ به شهادتین موجب ورود به بهشت نمی گردد</w:t>
      </w:r>
      <w:r w:rsidR="0061421E" w:rsidRPr="002B7B9B">
        <w:rPr>
          <w:rStyle w:val="a6"/>
          <w:rFonts w:ascii="Tahoma" w:hAnsi="Tahoma" w:cs="B Badr"/>
          <w:sz w:val="28"/>
          <w:szCs w:val="28"/>
          <w:rtl/>
        </w:rPr>
        <w:footnoteReference w:id="445"/>
      </w:r>
    </w:p>
    <w:p w:rsidR="0061421E" w:rsidRPr="002B7B9B"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امام محمدبن نصر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و</w:t>
      </w:r>
      <w:r>
        <w:rPr>
          <w:rFonts w:ascii="Tahoma" w:hAnsi="Tahoma" w:cs="B Badr" w:hint="cs"/>
          <w:sz w:val="28"/>
          <w:szCs w:val="28"/>
          <w:rtl/>
        </w:rPr>
        <w:t xml:space="preserve"> </w:t>
      </w:r>
      <w:r w:rsidR="0061421E" w:rsidRPr="002B7B9B">
        <w:rPr>
          <w:rFonts w:ascii="Tahoma" w:hAnsi="Tahoma" w:cs="B Badr" w:hint="cs"/>
          <w:sz w:val="28"/>
          <w:szCs w:val="28"/>
          <w:rtl/>
        </w:rPr>
        <w:t>اما استناد به حدیث عباده درست نیست زیرا حدیث مزبور به صورت مبسوط از طرقی برایمان روایت شده ودرآن آمده است</w:t>
      </w:r>
      <w:r w:rsidR="00926147">
        <w:rPr>
          <w:rFonts w:ascii="Tahoma" w:hAnsi="Tahoma" w:cs="B Badr" w:hint="cs"/>
          <w:sz w:val="28"/>
          <w:szCs w:val="28"/>
          <w:rtl/>
        </w:rPr>
        <w:t xml:space="preserve">: </w:t>
      </w:r>
      <w:r w:rsidR="0061421E" w:rsidRPr="002B7B9B">
        <w:rPr>
          <w:rFonts w:ascii="Tahoma" w:hAnsi="Tahoma" w:cs="B Badr" w:hint="cs"/>
          <w:sz w:val="28"/>
          <w:szCs w:val="28"/>
          <w:rtl/>
        </w:rPr>
        <w:t>هرکس نمازها را به طورکامل انجام داده وچیزی از شرایطش را نکاسته باشد</w:t>
      </w:r>
      <w:r w:rsidR="006B1658">
        <w:rPr>
          <w:rFonts w:ascii="Tahoma" w:hAnsi="Tahoma" w:cs="B Badr" w:hint="cs"/>
          <w:sz w:val="28"/>
          <w:szCs w:val="28"/>
          <w:rtl/>
        </w:rPr>
        <w:t xml:space="preserve">، </w:t>
      </w:r>
      <w:r w:rsidR="0061421E" w:rsidRPr="002B7B9B">
        <w:rPr>
          <w:rFonts w:ascii="Tahoma" w:hAnsi="Tahoma" w:cs="B Badr" w:hint="cs"/>
          <w:sz w:val="28"/>
          <w:szCs w:val="28"/>
          <w:rtl/>
        </w:rPr>
        <w:t>نزد خدا پیمانی برایش وجود دارد که وی را عذاب ندهد. ولی هرکس به صورت ناقص آنها را ادا کرده باشد نزد خدا فاقد هرگونه پیمانی است</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یا عذابش می رساند </w:t>
      </w:r>
      <w:r w:rsidR="00475244">
        <w:rPr>
          <w:rFonts w:ascii="Tahoma" w:hAnsi="Tahoma" w:cs="B Badr" w:hint="cs"/>
          <w:sz w:val="28"/>
          <w:szCs w:val="28"/>
          <w:rtl/>
        </w:rPr>
        <w:t>و یا</w:t>
      </w:r>
      <w:r w:rsidR="0061421E" w:rsidRPr="002B7B9B">
        <w:rPr>
          <w:rFonts w:ascii="Tahoma" w:hAnsi="Tahoma" w:cs="B Badr" w:hint="cs"/>
          <w:sz w:val="28"/>
          <w:szCs w:val="28"/>
          <w:rtl/>
        </w:rPr>
        <w:t xml:space="preserve"> اورا مورد مغفرت خویش قرار می دهد</w:t>
      </w:r>
      <w:r w:rsidR="0061421E" w:rsidRPr="002B7B9B">
        <w:rPr>
          <w:rStyle w:val="a6"/>
          <w:rFonts w:ascii="Tahoma" w:hAnsi="Tahoma" w:cs="B Badr"/>
          <w:sz w:val="28"/>
          <w:szCs w:val="28"/>
          <w:rtl/>
        </w:rPr>
        <w:footnoteReference w:id="446"/>
      </w:r>
    </w:p>
    <w:p w:rsidR="0061421E" w:rsidRPr="002B7B9B"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ایشان درتوضیح حدیث فوق می گویند</w:t>
      </w:r>
      <w:r w:rsidR="00926147">
        <w:rPr>
          <w:rFonts w:ascii="Tahoma" w:hAnsi="Tahoma" w:cs="B Badr" w:hint="cs"/>
          <w:sz w:val="28"/>
          <w:szCs w:val="28"/>
          <w:rtl/>
        </w:rPr>
        <w:t xml:space="preserve">: </w:t>
      </w:r>
      <w:r w:rsidR="0061421E" w:rsidRPr="002B7B9B">
        <w:rPr>
          <w:rFonts w:ascii="Tahoma" w:hAnsi="Tahoma" w:cs="B Badr" w:hint="cs"/>
          <w:sz w:val="28"/>
          <w:szCs w:val="28"/>
          <w:rtl/>
        </w:rPr>
        <w:t>یکی از شرایط نماز پاکیزگی از پلیدیها</w:t>
      </w:r>
      <w:r w:rsidR="006B1658">
        <w:rPr>
          <w:rFonts w:ascii="Tahoma" w:hAnsi="Tahoma" w:cs="B Badr" w:hint="cs"/>
          <w:sz w:val="28"/>
          <w:szCs w:val="28"/>
          <w:rtl/>
        </w:rPr>
        <w:t xml:space="preserve">، </w:t>
      </w:r>
      <w:r w:rsidR="0061421E" w:rsidRPr="002B7B9B">
        <w:rPr>
          <w:rFonts w:ascii="Tahoma" w:hAnsi="Tahoma" w:cs="B Badr" w:hint="cs"/>
          <w:sz w:val="28"/>
          <w:szCs w:val="28"/>
          <w:rtl/>
        </w:rPr>
        <w:t>پاکیزگی لباسها</w:t>
      </w:r>
      <w:r w:rsidR="006B1658">
        <w:rPr>
          <w:rFonts w:ascii="Tahoma" w:hAnsi="Tahoma" w:cs="B Badr" w:hint="cs"/>
          <w:sz w:val="28"/>
          <w:szCs w:val="28"/>
          <w:rtl/>
        </w:rPr>
        <w:t xml:space="preserve">، </w:t>
      </w:r>
      <w:r w:rsidR="0061421E" w:rsidRPr="002B7B9B">
        <w:rPr>
          <w:rFonts w:ascii="Tahoma" w:hAnsi="Tahoma" w:cs="B Badr" w:hint="cs"/>
          <w:sz w:val="28"/>
          <w:szCs w:val="28"/>
          <w:rtl/>
        </w:rPr>
        <w:t>پاکیزگی جای نماز</w:t>
      </w:r>
      <w:r w:rsidR="006B1658">
        <w:rPr>
          <w:rFonts w:ascii="Tahoma" w:hAnsi="Tahoma" w:cs="B Badr" w:hint="cs"/>
          <w:sz w:val="28"/>
          <w:szCs w:val="28"/>
          <w:rtl/>
        </w:rPr>
        <w:t xml:space="preserve">، </w:t>
      </w:r>
      <w:r w:rsidR="0061421E" w:rsidRPr="002B7B9B">
        <w:rPr>
          <w:rFonts w:ascii="Tahoma" w:hAnsi="Tahoma" w:cs="B Badr" w:hint="cs"/>
          <w:sz w:val="28"/>
          <w:szCs w:val="28"/>
          <w:rtl/>
        </w:rPr>
        <w:t>محافظت براوقات آنها</w:t>
      </w:r>
      <w:r w:rsidR="006B1658">
        <w:rPr>
          <w:rFonts w:ascii="Tahoma" w:hAnsi="Tahoma" w:cs="B Badr" w:hint="cs"/>
          <w:sz w:val="28"/>
          <w:szCs w:val="28"/>
          <w:rtl/>
        </w:rPr>
        <w:t xml:space="preserve">، </w:t>
      </w:r>
      <w:r w:rsidR="0061421E" w:rsidRPr="002B7B9B">
        <w:rPr>
          <w:rFonts w:ascii="Tahoma" w:hAnsi="Tahoma" w:cs="B Badr" w:hint="cs"/>
          <w:sz w:val="28"/>
          <w:szCs w:val="28"/>
          <w:rtl/>
        </w:rPr>
        <w:t>خشوع</w:t>
      </w:r>
      <w:r w:rsidR="006B1658">
        <w:rPr>
          <w:rFonts w:ascii="Tahoma" w:hAnsi="Tahoma" w:cs="B Badr" w:hint="cs"/>
          <w:sz w:val="28"/>
          <w:szCs w:val="28"/>
          <w:rtl/>
        </w:rPr>
        <w:t xml:space="preserve">، </w:t>
      </w:r>
      <w:r w:rsidR="0061421E" w:rsidRPr="002B7B9B">
        <w:rPr>
          <w:rFonts w:ascii="Tahoma" w:hAnsi="Tahoma" w:cs="B Badr" w:hint="cs"/>
          <w:sz w:val="28"/>
          <w:szCs w:val="28"/>
          <w:rtl/>
        </w:rPr>
        <w:t>اتمام رکوع وسجود است</w:t>
      </w:r>
      <w:r w:rsidR="006B1658">
        <w:rPr>
          <w:rFonts w:ascii="Tahoma" w:hAnsi="Tahoma" w:cs="B Badr" w:hint="cs"/>
          <w:sz w:val="28"/>
          <w:szCs w:val="28"/>
          <w:rtl/>
        </w:rPr>
        <w:t xml:space="preserve">، </w:t>
      </w:r>
      <w:r w:rsidR="0061421E" w:rsidRPr="002B7B9B">
        <w:rPr>
          <w:rFonts w:ascii="Tahoma" w:hAnsi="Tahoma" w:cs="B Badr" w:hint="cs"/>
          <w:sz w:val="28"/>
          <w:szCs w:val="28"/>
          <w:rtl/>
        </w:rPr>
        <w:t>پس هرکه آنها را به طور کامل انجام دهد</w:t>
      </w:r>
      <w:r w:rsidR="006B1658">
        <w:rPr>
          <w:rFonts w:ascii="Tahoma" w:hAnsi="Tahoma" w:cs="B Badr" w:hint="cs"/>
          <w:sz w:val="28"/>
          <w:szCs w:val="28"/>
          <w:rtl/>
        </w:rPr>
        <w:t xml:space="preserve">، </w:t>
      </w:r>
      <w:r w:rsidR="0061421E" w:rsidRPr="002B7B9B">
        <w:rPr>
          <w:rFonts w:ascii="Tahoma" w:hAnsi="Tahoma" w:cs="B Badr" w:hint="cs"/>
          <w:sz w:val="28"/>
          <w:szCs w:val="28"/>
          <w:rtl/>
        </w:rPr>
        <w:t>خدا وی را وارد بهشت می نماید ولی اگر به صورت ناقص و</w:t>
      </w:r>
      <w:r w:rsidR="00C05793">
        <w:rPr>
          <w:rFonts w:ascii="Tahoma" w:hAnsi="Tahoma" w:cs="B Badr" w:hint="cs"/>
          <w:sz w:val="28"/>
          <w:szCs w:val="28"/>
          <w:rtl/>
        </w:rPr>
        <w:t xml:space="preserve"> </w:t>
      </w:r>
      <w:r w:rsidR="0061421E" w:rsidRPr="002B7B9B">
        <w:rPr>
          <w:rFonts w:ascii="Tahoma" w:hAnsi="Tahoma" w:cs="B Badr" w:hint="cs"/>
          <w:sz w:val="28"/>
          <w:szCs w:val="28"/>
          <w:rtl/>
        </w:rPr>
        <w:t>ناتمام به ادای</w:t>
      </w:r>
      <w:r w:rsidR="00C05793">
        <w:rPr>
          <w:rFonts w:ascii="Tahoma" w:hAnsi="Tahoma" w:cs="B Badr" w:hint="cs"/>
          <w:sz w:val="28"/>
          <w:szCs w:val="28"/>
          <w:rtl/>
        </w:rPr>
        <w:t xml:space="preserve"> </w:t>
      </w:r>
      <w:r w:rsidR="0061421E" w:rsidRPr="002B7B9B">
        <w:rPr>
          <w:rFonts w:ascii="Tahoma" w:hAnsi="Tahoma" w:cs="B Badr" w:hint="cs"/>
          <w:sz w:val="28"/>
          <w:szCs w:val="28"/>
          <w:rtl/>
        </w:rPr>
        <w:t>شان پرداخته باشد دارای چنین پیمانی نزد پروردگار نمی باشد.این نوع افراد با کسانی که نمازها را به طور کلی ترک نموده اند فاصله زیادی دارند وسرنوشتشان تفاوت کامل باهم دارد.</w:t>
      </w:r>
      <w:r w:rsidR="0061421E" w:rsidRPr="002B7B9B">
        <w:rPr>
          <w:rStyle w:val="a6"/>
          <w:rFonts w:ascii="Tahoma" w:hAnsi="Tahoma" w:cs="B Badr"/>
          <w:sz w:val="28"/>
          <w:szCs w:val="28"/>
          <w:rtl/>
        </w:rPr>
        <w:footnoteReference w:id="447"/>
      </w:r>
    </w:p>
    <w:p w:rsidR="0061421E" w:rsidRPr="002B7B9B"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ابن القیم-رحمه الله-می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دلایل مزبور وسایر ادله نیز بیانگر این هستند که هیچ یک از کردارهای انسان جز درصورت انجام کامل نمازها پذیرفتنی نمی باشد</w:t>
      </w:r>
      <w:r w:rsidR="006B1658">
        <w:rPr>
          <w:rFonts w:ascii="Tahoma" w:hAnsi="Tahoma" w:cs="B Badr" w:hint="cs"/>
          <w:sz w:val="28"/>
          <w:szCs w:val="28"/>
          <w:rtl/>
        </w:rPr>
        <w:t xml:space="preserve">، </w:t>
      </w:r>
      <w:r w:rsidR="0061421E" w:rsidRPr="002B7B9B">
        <w:rPr>
          <w:rFonts w:ascii="Tahoma" w:hAnsi="Tahoma" w:cs="B Badr" w:hint="cs"/>
          <w:sz w:val="28"/>
          <w:szCs w:val="28"/>
          <w:rtl/>
        </w:rPr>
        <w:t>یعنی نماز کلید کارنامه وسرم</w:t>
      </w:r>
      <w:r w:rsidR="00A40340">
        <w:rPr>
          <w:rFonts w:ascii="Tahoma" w:hAnsi="Tahoma" w:cs="B Badr" w:hint="cs"/>
          <w:sz w:val="28"/>
          <w:szCs w:val="28"/>
          <w:rtl/>
        </w:rPr>
        <w:t>آيه</w:t>
      </w:r>
      <w:r w:rsidR="0061421E" w:rsidRPr="002B7B9B">
        <w:rPr>
          <w:rFonts w:ascii="Tahoma" w:hAnsi="Tahoma" w:cs="B Badr" w:hint="cs"/>
          <w:sz w:val="28"/>
          <w:szCs w:val="28"/>
          <w:rtl/>
        </w:rPr>
        <w:t xml:space="preserve"> اصلی محسوب می گردد و بقای </w:t>
      </w:r>
      <w:r w:rsidR="008113DE" w:rsidRPr="002B7B9B">
        <w:rPr>
          <w:rFonts w:ascii="Tahoma" w:hAnsi="Tahoma" w:cs="B Badr" w:hint="cs"/>
          <w:sz w:val="28"/>
          <w:szCs w:val="28"/>
          <w:rtl/>
        </w:rPr>
        <w:t>بهره نیز</w:t>
      </w:r>
      <w:r w:rsidR="0061421E" w:rsidRPr="002B7B9B">
        <w:rPr>
          <w:rFonts w:ascii="Tahoma" w:hAnsi="Tahoma" w:cs="B Badr" w:hint="cs"/>
          <w:sz w:val="28"/>
          <w:szCs w:val="28"/>
          <w:rtl/>
        </w:rPr>
        <w:t xml:space="preserve"> بدون اصل سرم</w:t>
      </w:r>
      <w:r w:rsidR="00A40340">
        <w:rPr>
          <w:rFonts w:ascii="Tahoma" w:hAnsi="Tahoma" w:cs="B Badr" w:hint="cs"/>
          <w:sz w:val="28"/>
          <w:szCs w:val="28"/>
          <w:rtl/>
        </w:rPr>
        <w:t>آيه</w:t>
      </w:r>
      <w:r w:rsidR="0061421E" w:rsidRPr="002B7B9B">
        <w:rPr>
          <w:rFonts w:ascii="Tahoma" w:hAnsi="Tahoma" w:cs="B Badr" w:hint="cs"/>
          <w:sz w:val="28"/>
          <w:szCs w:val="28"/>
          <w:rtl/>
        </w:rPr>
        <w:t xml:space="preserve"> امکان پذیر نمی باشد.</w:t>
      </w:r>
      <w:r w:rsidR="008113DE" w:rsidRPr="002B7B9B">
        <w:rPr>
          <w:rFonts w:ascii="Tahoma" w:hAnsi="Tahoma" w:cs="B Badr" w:hint="cs"/>
          <w:sz w:val="28"/>
          <w:szCs w:val="28"/>
          <w:rtl/>
        </w:rPr>
        <w:t xml:space="preserve"> </w:t>
      </w:r>
      <w:r w:rsidR="0061421E" w:rsidRPr="002B7B9B">
        <w:rPr>
          <w:rFonts w:ascii="Tahoma" w:hAnsi="Tahoma" w:cs="B Badr" w:hint="cs"/>
          <w:sz w:val="28"/>
          <w:szCs w:val="28"/>
          <w:rtl/>
        </w:rPr>
        <w:t>بنابراین هرگاه نمازها را ازدست داد تمامی کردارهایش بی ارزش اند.</w:t>
      </w:r>
    </w:p>
    <w:p w:rsidR="0061421E" w:rsidRPr="002B7B9B"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 xml:space="preserve">جای تعجب است در کافر بودن کسی تردید داشت که بر ترک نماز اصرار می ورزد وبه هنگام اجرای حد قتلش نیز که در پیش چشم مردم پرتو شمشیر را بر گردنش می بیند از وی درخواست توبه می شود ولی همچنان بر کردار خویش پایدار است. کسانی که معتقد به کفر ترک کننده نماز نیستند ومی گویند فرد مزبور مؤمن محسوب شده واحکام میت بر وی اجرا می شود </w:t>
      </w:r>
      <w:r w:rsidR="00475244">
        <w:rPr>
          <w:rFonts w:ascii="Tahoma" w:hAnsi="Tahoma" w:cs="B Badr" w:hint="cs"/>
          <w:sz w:val="28"/>
          <w:szCs w:val="28"/>
          <w:rtl/>
        </w:rPr>
        <w:t>و یا</w:t>
      </w:r>
      <w:r w:rsidR="0061421E" w:rsidRPr="002B7B9B">
        <w:rPr>
          <w:rFonts w:ascii="Tahoma" w:hAnsi="Tahoma" w:cs="B Badr" w:hint="cs"/>
          <w:sz w:val="28"/>
          <w:szCs w:val="28"/>
          <w:rtl/>
        </w:rPr>
        <w:t xml:space="preserve"> می گویند</w:t>
      </w:r>
      <w:r w:rsidR="00926147">
        <w:rPr>
          <w:rFonts w:ascii="Tahoma" w:hAnsi="Tahoma" w:cs="B Badr" w:hint="cs"/>
          <w:sz w:val="28"/>
          <w:szCs w:val="28"/>
          <w:rtl/>
        </w:rPr>
        <w:t xml:space="preserve">: </w:t>
      </w:r>
      <w:r w:rsidR="0061421E" w:rsidRPr="002B7B9B">
        <w:rPr>
          <w:rFonts w:ascii="Tahoma" w:hAnsi="Tahoma" w:cs="B Badr" w:hint="cs"/>
          <w:sz w:val="28"/>
          <w:szCs w:val="28"/>
          <w:rtl/>
        </w:rPr>
        <w:t>ایمان او بسان ایمان جبریل ومیکائیل است</w:t>
      </w:r>
      <w:r w:rsidR="006B1658">
        <w:rPr>
          <w:rFonts w:ascii="Tahoma" w:hAnsi="Tahoma" w:cs="B Badr" w:hint="cs"/>
          <w:sz w:val="28"/>
          <w:szCs w:val="28"/>
          <w:rtl/>
        </w:rPr>
        <w:t xml:space="preserve">، </w:t>
      </w:r>
      <w:r w:rsidR="0061421E" w:rsidRPr="002B7B9B">
        <w:rPr>
          <w:rFonts w:ascii="Tahoma" w:hAnsi="Tahoma" w:cs="B Badr" w:hint="cs"/>
          <w:sz w:val="28"/>
          <w:szCs w:val="28"/>
          <w:rtl/>
        </w:rPr>
        <w:t>آیا در تکفیر نکردن کسی که کتاب وسنت واجماع صحابه دال بر کفرش می باشد</w:t>
      </w:r>
      <w:r w:rsidR="006B1658">
        <w:rPr>
          <w:rFonts w:ascii="Tahoma" w:hAnsi="Tahoma" w:cs="B Badr" w:hint="cs"/>
          <w:sz w:val="28"/>
          <w:szCs w:val="28"/>
          <w:rtl/>
        </w:rPr>
        <w:t xml:space="preserve">، </w:t>
      </w:r>
      <w:r w:rsidR="0061421E" w:rsidRPr="002B7B9B">
        <w:rPr>
          <w:rFonts w:ascii="Tahoma" w:hAnsi="Tahoma" w:cs="B Badr" w:hint="cs"/>
          <w:sz w:val="28"/>
          <w:szCs w:val="28"/>
          <w:rtl/>
        </w:rPr>
        <w:t>شرم نمی کنند</w:t>
      </w:r>
      <w:r w:rsidR="004E28A1">
        <w:rPr>
          <w:rFonts w:ascii="Tahoma" w:hAnsi="Tahoma" w:cs="B Badr" w:hint="cs"/>
          <w:sz w:val="28"/>
          <w:szCs w:val="28"/>
          <w:rtl/>
        </w:rPr>
        <w:t xml:space="preserve">؟ </w:t>
      </w:r>
      <w:r w:rsidR="0061421E" w:rsidRPr="002B7B9B">
        <w:rPr>
          <w:rStyle w:val="a6"/>
          <w:rFonts w:ascii="Tahoma" w:hAnsi="Tahoma" w:cs="B Badr"/>
          <w:sz w:val="28"/>
          <w:szCs w:val="28"/>
          <w:rtl/>
        </w:rPr>
        <w:footnoteReference w:id="448"/>
      </w:r>
    </w:p>
    <w:p w:rsidR="0061421E"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از توضیحات گذشته به این نتیجه می رسیم که</w:t>
      </w:r>
      <w:r w:rsidR="00926147">
        <w:rPr>
          <w:rFonts w:ascii="Tahoma" w:hAnsi="Tahoma" w:cs="B Badr" w:hint="cs"/>
          <w:sz w:val="28"/>
          <w:szCs w:val="28"/>
          <w:rtl/>
        </w:rPr>
        <w:t xml:space="preserve">: </w:t>
      </w:r>
      <w:r w:rsidR="0061421E" w:rsidRPr="002B7B9B">
        <w:rPr>
          <w:rFonts w:ascii="Tahoma" w:hAnsi="Tahoma" w:cs="B Badr" w:hint="cs"/>
          <w:sz w:val="28"/>
          <w:szCs w:val="28"/>
          <w:rtl/>
        </w:rPr>
        <w:t>شافعی-رحمه الله-  معتقد به عدم کفر ترک کننده نماز ازروی سستی وتنبلی است</w:t>
      </w:r>
      <w:r w:rsidR="006B1658">
        <w:rPr>
          <w:rFonts w:ascii="Tahoma" w:hAnsi="Tahoma" w:cs="B Badr" w:hint="cs"/>
          <w:sz w:val="28"/>
          <w:szCs w:val="28"/>
          <w:rtl/>
        </w:rPr>
        <w:t xml:space="preserve">، </w:t>
      </w:r>
      <w:r w:rsidR="0061421E" w:rsidRPr="002B7B9B">
        <w:rPr>
          <w:rFonts w:ascii="Tahoma" w:hAnsi="Tahoma" w:cs="B Badr" w:hint="cs"/>
          <w:sz w:val="28"/>
          <w:szCs w:val="28"/>
          <w:rtl/>
        </w:rPr>
        <w:t>حال آنکه دلایلی از کتاب</w:t>
      </w:r>
      <w:r w:rsidR="006B1658">
        <w:rPr>
          <w:rFonts w:ascii="Tahoma" w:hAnsi="Tahoma" w:cs="B Badr" w:hint="cs"/>
          <w:sz w:val="28"/>
          <w:szCs w:val="28"/>
          <w:rtl/>
        </w:rPr>
        <w:t xml:space="preserve">، </w:t>
      </w:r>
      <w:r w:rsidR="0061421E" w:rsidRPr="002B7B9B">
        <w:rPr>
          <w:rFonts w:ascii="Tahoma" w:hAnsi="Tahoma" w:cs="B Badr" w:hint="cs"/>
          <w:sz w:val="28"/>
          <w:szCs w:val="28"/>
          <w:rtl/>
        </w:rPr>
        <w:t>سنت واجماع صحابه دال برکفر وی هستند ووظیفه هرانسان مسلمانی این است که پایبند نصوص صحیح شریعت بوده ونسبت به هیچ یک از ائمه ـ هراندازه بلندپ</w:t>
      </w:r>
      <w:r w:rsidR="00A40340">
        <w:rPr>
          <w:rFonts w:ascii="Tahoma" w:hAnsi="Tahoma" w:cs="B Badr" w:hint="cs"/>
          <w:sz w:val="28"/>
          <w:szCs w:val="28"/>
          <w:rtl/>
        </w:rPr>
        <w:t>آيه</w:t>
      </w:r>
      <w:r w:rsidR="0061421E" w:rsidRPr="002B7B9B">
        <w:rPr>
          <w:rFonts w:ascii="Tahoma" w:hAnsi="Tahoma" w:cs="B Badr" w:hint="cs"/>
          <w:sz w:val="28"/>
          <w:szCs w:val="28"/>
          <w:rtl/>
        </w:rPr>
        <w:t xml:space="preserve"> باشد ـ تعصب نورزد</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به ویژه اگر وی </w:t>
      </w:r>
      <w:r w:rsidR="008113DE" w:rsidRPr="002B7B9B">
        <w:rPr>
          <w:rFonts w:ascii="Tahoma" w:hAnsi="Tahoma" w:cs="B Badr" w:hint="cs"/>
          <w:sz w:val="28"/>
          <w:szCs w:val="28"/>
          <w:rtl/>
        </w:rPr>
        <w:t>در زمره کسانی بوده</w:t>
      </w:r>
      <w:r w:rsidR="0061421E" w:rsidRPr="002B7B9B">
        <w:rPr>
          <w:rFonts w:ascii="Tahoma" w:hAnsi="Tahoma" w:cs="B Badr" w:hint="cs"/>
          <w:sz w:val="28"/>
          <w:szCs w:val="28"/>
          <w:rtl/>
        </w:rPr>
        <w:t xml:space="preserve"> که راجع به تقلید ازاو هشدار داده باشد</w:t>
      </w:r>
      <w:r w:rsidR="006B1658">
        <w:rPr>
          <w:rFonts w:ascii="Tahoma" w:hAnsi="Tahoma" w:cs="B Badr" w:hint="cs"/>
          <w:sz w:val="28"/>
          <w:szCs w:val="28"/>
          <w:rtl/>
        </w:rPr>
        <w:t xml:space="preserve">، </w:t>
      </w:r>
      <w:r w:rsidR="0061421E" w:rsidRPr="002B7B9B">
        <w:rPr>
          <w:rFonts w:ascii="Tahoma" w:hAnsi="Tahoma" w:cs="B Badr" w:hint="cs"/>
          <w:sz w:val="28"/>
          <w:szCs w:val="28"/>
          <w:rtl/>
        </w:rPr>
        <w:t>چنانکه پیشتر به گفته وی</w:t>
      </w:r>
      <w:r w:rsidR="008113DE" w:rsidRPr="002B7B9B">
        <w:rPr>
          <w:rFonts w:ascii="Tahoma" w:hAnsi="Tahoma" w:cs="B Badr" w:hint="cs"/>
          <w:sz w:val="28"/>
          <w:szCs w:val="28"/>
          <w:rtl/>
        </w:rPr>
        <w:t xml:space="preserve"> </w:t>
      </w:r>
      <w:r w:rsidR="0061421E" w:rsidRPr="002B7B9B">
        <w:rPr>
          <w:rFonts w:ascii="Tahoma" w:hAnsi="Tahoma" w:cs="B Badr" w:hint="cs"/>
          <w:sz w:val="28"/>
          <w:szCs w:val="28"/>
          <w:rtl/>
        </w:rPr>
        <w:t>(هرگاه حدیث صحیحی یافت شد که با مذهبم تعارض داشت</w:t>
      </w:r>
      <w:r w:rsidR="006B1658">
        <w:rPr>
          <w:rFonts w:ascii="Tahoma" w:hAnsi="Tahoma" w:cs="B Badr" w:hint="cs"/>
          <w:sz w:val="28"/>
          <w:szCs w:val="28"/>
          <w:rtl/>
        </w:rPr>
        <w:t xml:space="preserve">، </w:t>
      </w:r>
      <w:r w:rsidR="0061421E" w:rsidRPr="002B7B9B">
        <w:rPr>
          <w:rFonts w:ascii="Tahoma" w:hAnsi="Tahoma" w:cs="B Badr" w:hint="cs"/>
          <w:sz w:val="28"/>
          <w:szCs w:val="28"/>
          <w:rtl/>
        </w:rPr>
        <w:t>آن حدیث مذهب من است)</w:t>
      </w:r>
      <w:r w:rsidR="006B1658">
        <w:rPr>
          <w:rFonts w:ascii="Tahoma" w:hAnsi="Tahoma" w:cs="B Badr" w:hint="cs"/>
          <w:sz w:val="28"/>
          <w:szCs w:val="28"/>
          <w:rtl/>
        </w:rPr>
        <w:t xml:space="preserve">، </w:t>
      </w:r>
      <w:r w:rsidR="0061421E" w:rsidRPr="002B7B9B">
        <w:rPr>
          <w:rFonts w:ascii="Tahoma" w:hAnsi="Tahoma" w:cs="B Badr" w:hint="cs"/>
          <w:sz w:val="28"/>
          <w:szCs w:val="28"/>
          <w:rtl/>
        </w:rPr>
        <w:t>اشاره شد.</w:t>
      </w:r>
    </w:p>
    <w:p w:rsidR="00D10ACC" w:rsidRPr="002B7B9B" w:rsidRDefault="00D10ACC" w:rsidP="0006388E">
      <w:pPr>
        <w:ind w:hanging="334"/>
        <w:jc w:val="lowKashida"/>
        <w:rPr>
          <w:rFonts w:ascii="Tahoma" w:hAnsi="Tahoma" w:cs="B Badr" w:hint="cs"/>
          <w:sz w:val="28"/>
          <w:szCs w:val="28"/>
          <w:rtl/>
        </w:rPr>
      </w:pPr>
    </w:p>
    <w:p w:rsidR="0061421E" w:rsidRPr="00D10ACC" w:rsidRDefault="0061421E" w:rsidP="00D10ACC">
      <w:pPr>
        <w:ind w:hanging="334"/>
        <w:jc w:val="lowKashida"/>
        <w:rPr>
          <w:rFonts w:ascii="Tahoma" w:hAnsi="Tahoma" w:cs="B Badr" w:hint="cs"/>
          <w:b/>
          <w:bCs/>
          <w:sz w:val="40"/>
          <w:szCs w:val="40"/>
          <w:rtl/>
          <w:lang w:bidi="fa-IR"/>
        </w:rPr>
      </w:pPr>
      <w:r w:rsidRPr="00D10ACC">
        <w:rPr>
          <w:rFonts w:ascii="Tahoma" w:hAnsi="Tahoma" w:cs="B Badr" w:hint="cs"/>
          <w:b/>
          <w:bCs/>
          <w:sz w:val="40"/>
          <w:szCs w:val="40"/>
          <w:rtl/>
          <w:lang w:bidi="fa-IR"/>
        </w:rPr>
        <w:t>بحث سوم</w:t>
      </w:r>
      <w:r w:rsidR="00926147" w:rsidRPr="00D10ACC">
        <w:rPr>
          <w:rFonts w:ascii="Tahoma" w:hAnsi="Tahoma" w:cs="B Badr" w:hint="cs"/>
          <w:b/>
          <w:bCs/>
          <w:sz w:val="40"/>
          <w:szCs w:val="40"/>
          <w:rtl/>
          <w:lang w:bidi="fa-IR"/>
        </w:rPr>
        <w:t xml:space="preserve">: </w:t>
      </w:r>
      <w:r w:rsidRPr="00D10ACC">
        <w:rPr>
          <w:rFonts w:ascii="Tahoma" w:hAnsi="Tahoma" w:cs="B Badr" w:hint="cs"/>
          <w:b/>
          <w:bCs/>
          <w:sz w:val="40"/>
          <w:szCs w:val="40"/>
          <w:rtl/>
          <w:lang w:bidi="fa-IR"/>
        </w:rPr>
        <w:t>حکم سحر وساحران</w:t>
      </w:r>
    </w:p>
    <w:p w:rsidR="0061421E" w:rsidRPr="002B7B9B" w:rsidRDefault="0061421E" w:rsidP="0006388E">
      <w:pPr>
        <w:ind w:hanging="334"/>
        <w:jc w:val="lowKashida"/>
        <w:rPr>
          <w:rFonts w:ascii="Tahoma" w:hAnsi="Tahoma" w:cs="B Badr" w:hint="cs"/>
          <w:sz w:val="28"/>
          <w:szCs w:val="28"/>
          <w:rtl/>
          <w:lang w:bidi="fa-IR"/>
        </w:rPr>
      </w:pPr>
      <w:r w:rsidRPr="002B7B9B">
        <w:rPr>
          <w:rFonts w:ascii="Tahoma" w:hAnsi="Tahoma" w:cs="B Badr" w:hint="cs"/>
          <w:sz w:val="28"/>
          <w:szCs w:val="28"/>
          <w:rtl/>
          <w:lang w:bidi="fa-IR"/>
        </w:rPr>
        <w:t>اهل سنت وجماعت معتقدند بنا به د</w:t>
      </w:r>
      <w:r w:rsidR="00E720D7">
        <w:rPr>
          <w:rFonts w:ascii="Tahoma" w:hAnsi="Tahoma" w:cs="B Badr" w:hint="cs"/>
          <w:sz w:val="28"/>
          <w:szCs w:val="28"/>
          <w:rtl/>
          <w:lang w:bidi="fa-IR"/>
        </w:rPr>
        <w:t>لايلي</w:t>
      </w:r>
      <w:r w:rsidRPr="002B7B9B">
        <w:rPr>
          <w:rFonts w:ascii="Tahoma" w:hAnsi="Tahoma" w:cs="B Badr" w:hint="cs"/>
          <w:sz w:val="28"/>
          <w:szCs w:val="28"/>
          <w:rtl/>
          <w:lang w:bidi="fa-IR"/>
        </w:rPr>
        <w:t xml:space="preserve"> از کتاب وسنت سحر وجادو حقیقت دارد</w:t>
      </w:r>
      <w:r w:rsidR="006B1658">
        <w:rPr>
          <w:rFonts w:ascii="Tahoma" w:hAnsi="Tahoma" w:cs="B Badr" w:hint="cs"/>
          <w:sz w:val="28"/>
          <w:szCs w:val="28"/>
          <w:rtl/>
          <w:lang w:bidi="fa-IR"/>
        </w:rPr>
        <w:t xml:space="preserve">، </w:t>
      </w:r>
      <w:r w:rsidRPr="002B7B9B">
        <w:rPr>
          <w:rStyle w:val="a6"/>
          <w:rFonts w:ascii="Tahoma" w:hAnsi="Tahoma" w:cs="B Badr"/>
          <w:sz w:val="28"/>
          <w:szCs w:val="28"/>
          <w:rtl/>
          <w:lang w:bidi="fa-IR"/>
        </w:rPr>
        <w:footnoteReference w:id="449"/>
      </w:r>
      <w:r w:rsidRPr="002B7B9B">
        <w:rPr>
          <w:rFonts w:ascii="Tahoma" w:hAnsi="Tahoma" w:cs="B Badr" w:hint="cs"/>
          <w:sz w:val="28"/>
          <w:szCs w:val="28"/>
          <w:rtl/>
          <w:lang w:bidi="fa-IR"/>
        </w:rPr>
        <w:t>پاره ای از دلایل قرآنی بدین شرح است</w:t>
      </w:r>
      <w:r w:rsidR="00926147">
        <w:rPr>
          <w:rFonts w:ascii="Tahoma" w:hAnsi="Tahoma" w:cs="B Badr" w:hint="cs"/>
          <w:sz w:val="28"/>
          <w:szCs w:val="28"/>
          <w:rtl/>
          <w:lang w:bidi="fa-IR"/>
        </w:rPr>
        <w:t xml:space="preserve">: </w:t>
      </w:r>
    </w:p>
    <w:p w:rsidR="0061421E" w:rsidRPr="002B7B9B" w:rsidRDefault="0061421E" w:rsidP="00D10ACC">
      <w:pPr>
        <w:ind w:hanging="334"/>
        <w:jc w:val="lowKashida"/>
        <w:rPr>
          <w:rFonts w:cs="B Badr" w:hint="cs"/>
          <w:sz w:val="28"/>
          <w:szCs w:val="28"/>
          <w:rtl/>
        </w:rPr>
      </w:pPr>
      <w:r w:rsidRPr="002B7B9B">
        <w:rPr>
          <w:rFonts w:ascii="Tahoma" w:hAnsi="Tahoma" w:cs="B Badr" w:hint="cs"/>
          <w:sz w:val="28"/>
          <w:szCs w:val="28"/>
          <w:rtl/>
          <w:lang w:bidi="fa-IR"/>
        </w:rPr>
        <w:t xml:space="preserve">1 ـ </w:t>
      </w:r>
      <w:r w:rsidR="00D10ACC" w:rsidRPr="004A7223">
        <w:rPr>
          <w:rFonts w:ascii="QCF_BSML" w:hAnsi="QCF_BSML" w:cs="QCF_BSML"/>
          <w:color w:val="000000"/>
          <w:sz w:val="31"/>
          <w:szCs w:val="31"/>
          <w:rtl/>
        </w:rPr>
        <w:t xml:space="preserve">ﮋ </w:t>
      </w:r>
      <w:r w:rsidR="00D10ACC" w:rsidRPr="004A7223">
        <w:rPr>
          <w:rFonts w:ascii="QCF_P016" w:hAnsi="QCF_P016" w:cs="QCF_P016"/>
          <w:color w:val="000000"/>
          <w:sz w:val="31"/>
          <w:szCs w:val="31"/>
          <w:rtl/>
        </w:rPr>
        <w:t xml:space="preserve">ﭑ  ﭒ  ﭓ  ﭔ  ﭕ  ﭖ  ﭗﭘ  ﭙ  ﭚ   ﭛ  ﭜ  ﭝ      ﭞ  ﭟ  ﭠ   ﭡ  ﭢ  ﭣ  ﭤ  ﭥ  ﭦ  ﭧ  ﭨﭩ   ﭪ  ﭫ  ﭬ  ﭭ  ﭮ  ﭯ  ﭰ  ﭱ  ﭲ  ﭳ  ﭴﭵ   ﭶ  ﭷ  ﭸ  ﭹ  ﭺ  ﭻ  ﭼ  ﭽﭾ   ﭿ  ﮀ  ﮁ  ﮂ  ﮃ  ﮄ  ﮅ  ﮆ  ﮇﮈ  ﮉ   ﮊ  ﮋ  ﮌ  ﮍﮎ  ﮏ  ﮐ  ﮑ  ﮒ   ﮓ  ﮔ  ﮕ  ﮖ  ﮗ  ﮘﮙ  ﮚ  ﮛ  ﮜ  ﮝ   ﮞﮟ  ﮠ  ﮡ  ﮢ  ﮣ  </w:t>
      </w:r>
      <w:r w:rsidR="00D10ACC" w:rsidRPr="004A7223">
        <w:rPr>
          <w:rFonts w:ascii="QCF_BSML" w:hAnsi="QCF_BSML" w:cs="QCF_BSML"/>
          <w:color w:val="000000"/>
          <w:sz w:val="31"/>
          <w:szCs w:val="31"/>
          <w:rtl/>
        </w:rPr>
        <w:t>ﮊ</w:t>
      </w:r>
      <w:r w:rsidR="00D10ACC" w:rsidRPr="004A7223">
        <w:rPr>
          <w:rFonts w:ascii="Arial" w:hAnsi="Arial" w:cs="Arial"/>
          <w:color w:val="000000"/>
          <w:sz w:val="20"/>
          <w:szCs w:val="20"/>
          <w:rtl/>
        </w:rPr>
        <w:t xml:space="preserve"> </w:t>
      </w:r>
      <w:r w:rsidR="00D10ACC">
        <w:rPr>
          <w:rFonts w:ascii="B Lotus" w:hAnsi="Arial" w:cs="B Lotus"/>
          <w:color w:val="000000"/>
          <w:sz w:val="23"/>
          <w:szCs w:val="23"/>
          <w:rtl/>
        </w:rPr>
        <w:t>البقرة: ١٠٢</w:t>
      </w:r>
      <w:r w:rsidR="00D10ACC">
        <w:rPr>
          <w:rFonts w:ascii="Arial" w:hAnsi="Arial" w:cs="Arial"/>
          <w:color w:val="000000"/>
          <w:sz w:val="23"/>
          <w:szCs w:val="23"/>
        </w:rPr>
        <w:t xml:space="preserve"> </w:t>
      </w:r>
      <w:r w:rsidR="00E720D7">
        <w:rPr>
          <w:rFonts w:cs="B Badr" w:hint="cs"/>
          <w:sz w:val="28"/>
          <w:szCs w:val="28"/>
          <w:rtl/>
        </w:rPr>
        <w:t>ترجمه</w:t>
      </w:r>
      <w:r w:rsidR="00926147">
        <w:rPr>
          <w:rFonts w:cs="B Badr" w:hint="cs"/>
          <w:sz w:val="28"/>
          <w:szCs w:val="28"/>
          <w:rtl/>
        </w:rPr>
        <w:t xml:space="preserve">: </w:t>
      </w:r>
      <w:r w:rsidRPr="002B7B9B">
        <w:rPr>
          <w:rFonts w:cs="B Badr"/>
          <w:sz w:val="28"/>
          <w:szCs w:val="28"/>
          <w:rtl/>
        </w:rPr>
        <w:t>و آنچه را كه شيطان[صفت]ها در سلطنت</w:t>
      </w:r>
      <w:r w:rsidR="00E720D7">
        <w:rPr>
          <w:rFonts w:cs="B Badr" w:hint="cs"/>
          <w:sz w:val="28"/>
          <w:szCs w:val="28"/>
          <w:rtl/>
        </w:rPr>
        <w:t xml:space="preserve"> </w:t>
      </w:r>
      <w:r w:rsidRPr="002B7B9B">
        <w:rPr>
          <w:rFonts w:cs="B Badr"/>
          <w:sz w:val="28"/>
          <w:szCs w:val="28"/>
          <w:rtl/>
        </w:rPr>
        <w:t>‏سليمان خوانده [و درس گرفته] بودند پيروى كردند و سليمان كفر نورزيد ليكن آن شيطان[صفت]ها به كفر گراييدند كه به مردم سحر مى‏آموختند و [نيز از] آنچه بر آن دو فرشته هاروت و ماروت در بابل فرو فرستاده شده بود [پيروى كردند] با اينكه آن دو [فرشته] هيچ كس را تعليم [سحر] نمى</w:t>
      </w:r>
      <w:r w:rsidR="00E720D7">
        <w:rPr>
          <w:rFonts w:cs="B Badr" w:hint="cs"/>
          <w:sz w:val="28"/>
          <w:szCs w:val="28"/>
          <w:rtl/>
        </w:rPr>
        <w:t xml:space="preserve"> دادند</w:t>
      </w:r>
      <w:r w:rsidRPr="002B7B9B">
        <w:rPr>
          <w:rFonts w:cs="B Badr"/>
          <w:sz w:val="28"/>
          <w:szCs w:val="28"/>
          <w:rtl/>
        </w:rPr>
        <w:t xml:space="preserve"> مگر آنكه [قبلا به او] مى‏گفتند ما [وسيله] آزمايشى [براى شما] هستيم پس زنهار كافر نشوى و[لى] آنها از آن دو [فرشته] چيزهايى مى‏آموختند كه به وسيله آن ميان مرد و همسرش جدايى بيفكنند هر چند بدون فرمان خدا نمى‏توانستند به وسيله آن به احدى زيان برسانند و [خلاصه] چيزى مى‏آموختند كه برايشان زيان داشت و سودى بديشان نمى‏رسانيد و قطعا [يهوديان] دريافته بودند كه هر كس خريدار اين [متاع] باشد در آخرت بهره‏اى ندارد وه كه چه بد بود آنچه به جان خريدنداگر مى‏دانستند</w:t>
      </w:r>
      <w:r w:rsidRPr="002B7B9B">
        <w:rPr>
          <w:rFonts w:cs="B Badr" w:hint="cs"/>
          <w:sz w:val="28"/>
          <w:szCs w:val="28"/>
          <w:rtl/>
        </w:rPr>
        <w:t>}.</w:t>
      </w:r>
    </w:p>
    <w:p w:rsidR="0061421E" w:rsidRPr="002B7B9B" w:rsidRDefault="0061421E" w:rsidP="00D10ACC">
      <w:pPr>
        <w:ind w:hanging="334"/>
        <w:jc w:val="lowKashida"/>
        <w:rPr>
          <w:rFonts w:cs="B Badr" w:hint="cs"/>
          <w:sz w:val="28"/>
          <w:szCs w:val="28"/>
          <w:rtl/>
        </w:rPr>
      </w:pPr>
      <w:r w:rsidRPr="002B7B9B">
        <w:rPr>
          <w:rFonts w:cs="B Badr" w:hint="cs"/>
          <w:sz w:val="28"/>
          <w:szCs w:val="28"/>
          <w:rtl/>
        </w:rPr>
        <w:t xml:space="preserve">2 ـ </w:t>
      </w:r>
      <w:r w:rsidR="00D10ACC" w:rsidRPr="004A7223">
        <w:rPr>
          <w:rFonts w:ascii="QCF_BSML" w:hAnsi="QCF_BSML" w:cs="QCF_BSML"/>
          <w:color w:val="000000"/>
          <w:sz w:val="31"/>
          <w:szCs w:val="31"/>
          <w:rtl/>
        </w:rPr>
        <w:t xml:space="preserve">ﮋ </w:t>
      </w:r>
      <w:r w:rsidR="00D10ACC" w:rsidRPr="004A7223">
        <w:rPr>
          <w:rFonts w:ascii="QCF_P164" w:hAnsi="QCF_P164" w:cs="QCF_P164"/>
          <w:color w:val="000000"/>
          <w:sz w:val="31"/>
          <w:szCs w:val="31"/>
          <w:rtl/>
        </w:rPr>
        <w:t xml:space="preserve">ﯦ  ﯧ   ﯨ  ﯩ   </w:t>
      </w:r>
      <w:r w:rsidR="00D10ACC" w:rsidRPr="004A7223">
        <w:rPr>
          <w:rFonts w:ascii="QCF_BSML" w:hAnsi="QCF_BSML" w:cs="QCF_BSML"/>
          <w:color w:val="000000"/>
          <w:sz w:val="31"/>
          <w:szCs w:val="31"/>
          <w:rtl/>
        </w:rPr>
        <w:t>ﮊ</w:t>
      </w:r>
      <w:r w:rsidR="00D10ACC">
        <w:rPr>
          <w:rFonts w:ascii="Arial" w:hAnsi="Arial" w:cs="Arial"/>
          <w:color w:val="000000"/>
          <w:sz w:val="18"/>
          <w:szCs w:val="18"/>
          <w:rtl/>
        </w:rPr>
        <w:t xml:space="preserve"> </w:t>
      </w:r>
      <w:r w:rsidR="00D10ACC">
        <w:rPr>
          <w:rFonts w:ascii="B Lotus" w:hAnsi="Arial" w:cs="B Lotus"/>
          <w:color w:val="000000"/>
          <w:sz w:val="23"/>
          <w:szCs w:val="23"/>
          <w:rtl/>
        </w:rPr>
        <w:t>الأعراف: ١١٦</w:t>
      </w:r>
      <w:r w:rsidR="00D10ACC">
        <w:rPr>
          <w:rFonts w:ascii="Arial" w:hAnsi="Arial" w:cs="Arial"/>
          <w:color w:val="000000"/>
          <w:sz w:val="23"/>
          <w:szCs w:val="23"/>
        </w:rPr>
        <w:t xml:space="preserve"> </w:t>
      </w:r>
      <w:r w:rsidRPr="002B7B9B">
        <w:rPr>
          <w:rFonts w:cs="B Badr" w:hint="cs"/>
          <w:sz w:val="28"/>
          <w:szCs w:val="28"/>
          <w:rtl/>
        </w:rPr>
        <w:t>{</w:t>
      </w:r>
      <w:r w:rsidRPr="002B7B9B">
        <w:rPr>
          <w:rFonts w:cs="B Badr"/>
          <w:sz w:val="28"/>
          <w:szCs w:val="28"/>
          <w:rtl/>
        </w:rPr>
        <w:t>و سحرى بزرگ در ميان آوردند</w:t>
      </w:r>
      <w:r w:rsidRPr="002B7B9B">
        <w:rPr>
          <w:rFonts w:cs="B Badr" w:hint="cs"/>
          <w:sz w:val="28"/>
          <w:szCs w:val="28"/>
          <w:rtl/>
        </w:rPr>
        <w:t>}.</w:t>
      </w:r>
    </w:p>
    <w:p w:rsidR="0061421E" w:rsidRPr="002B7B9B" w:rsidRDefault="0061421E" w:rsidP="00D10ACC">
      <w:pPr>
        <w:ind w:hanging="334"/>
        <w:jc w:val="lowKashida"/>
        <w:rPr>
          <w:rFonts w:cs="B Badr" w:hint="cs"/>
          <w:sz w:val="28"/>
          <w:szCs w:val="28"/>
          <w:rtl/>
        </w:rPr>
      </w:pPr>
      <w:r w:rsidRPr="002B7B9B">
        <w:rPr>
          <w:rFonts w:cs="B Badr" w:hint="cs"/>
          <w:sz w:val="28"/>
          <w:szCs w:val="28"/>
          <w:rtl/>
        </w:rPr>
        <w:t xml:space="preserve">3 ـ </w:t>
      </w:r>
      <w:r w:rsidR="00D10ACC" w:rsidRPr="004A7223">
        <w:rPr>
          <w:rFonts w:ascii="QCF_BSML" w:hAnsi="QCF_BSML" w:cs="QCF_BSML"/>
          <w:color w:val="000000"/>
          <w:sz w:val="31"/>
          <w:szCs w:val="31"/>
          <w:rtl/>
        </w:rPr>
        <w:t xml:space="preserve">ﮋ </w:t>
      </w:r>
      <w:r w:rsidR="00D10ACC" w:rsidRPr="004A7223">
        <w:rPr>
          <w:rFonts w:ascii="QCF_P604" w:hAnsi="QCF_P604" w:cs="QCF_P604"/>
          <w:color w:val="000000"/>
          <w:sz w:val="31"/>
          <w:szCs w:val="31"/>
          <w:rtl/>
        </w:rPr>
        <w:t xml:space="preserve">ﭴ  ﭵ  ﭶ  ﭷ   ﭸ  ﭹ  </w:t>
      </w:r>
      <w:r w:rsidR="00D10ACC" w:rsidRPr="004A7223">
        <w:rPr>
          <w:rFonts w:ascii="QCF_BSML" w:hAnsi="QCF_BSML" w:cs="QCF_BSML"/>
          <w:color w:val="000000"/>
          <w:sz w:val="31"/>
          <w:szCs w:val="31"/>
          <w:rtl/>
        </w:rPr>
        <w:t>ﮊ</w:t>
      </w:r>
      <w:r w:rsidR="00D10ACC" w:rsidRPr="004A7223">
        <w:rPr>
          <w:rFonts w:ascii="Arial" w:hAnsi="Arial" w:cs="Arial"/>
          <w:color w:val="000000"/>
          <w:sz w:val="20"/>
          <w:szCs w:val="20"/>
          <w:rtl/>
        </w:rPr>
        <w:t xml:space="preserve"> </w:t>
      </w:r>
      <w:r w:rsidR="00D10ACC">
        <w:rPr>
          <w:rFonts w:ascii="B Lotus" w:hAnsi="Arial" w:cs="B Lotus"/>
          <w:color w:val="000000"/>
          <w:sz w:val="23"/>
          <w:szCs w:val="23"/>
          <w:rtl/>
        </w:rPr>
        <w:t>الفلق: ٤</w:t>
      </w:r>
      <w:r w:rsidR="00D10ACC">
        <w:rPr>
          <w:rFonts w:ascii="Arial" w:hAnsi="Arial" w:cs="Arial"/>
          <w:color w:val="000000"/>
          <w:sz w:val="23"/>
          <w:szCs w:val="23"/>
        </w:rPr>
        <w:t xml:space="preserve"> </w:t>
      </w:r>
      <w:r w:rsidRPr="002B7B9B">
        <w:rPr>
          <w:rFonts w:cs="B Badr" w:hint="cs"/>
          <w:sz w:val="28"/>
          <w:szCs w:val="28"/>
          <w:rtl/>
        </w:rPr>
        <w:t>{</w:t>
      </w:r>
      <w:r w:rsidRPr="002B7B9B">
        <w:rPr>
          <w:rFonts w:cs="B Badr"/>
          <w:sz w:val="28"/>
          <w:szCs w:val="28"/>
          <w:rtl/>
        </w:rPr>
        <w:t>و از شر دمندگان افسون در گره‏ها</w:t>
      </w:r>
      <w:r w:rsidRPr="002B7B9B">
        <w:rPr>
          <w:rFonts w:cs="B Badr" w:hint="cs"/>
          <w:sz w:val="28"/>
          <w:szCs w:val="28"/>
          <w:rtl/>
        </w:rPr>
        <w:t>}.</w:t>
      </w:r>
    </w:p>
    <w:p w:rsidR="0061421E" w:rsidRPr="002B7B9B" w:rsidRDefault="0061421E" w:rsidP="0006388E">
      <w:pPr>
        <w:ind w:hanging="334"/>
        <w:jc w:val="lowKashida"/>
        <w:rPr>
          <w:rFonts w:cs="B Badr" w:hint="cs"/>
          <w:sz w:val="28"/>
          <w:szCs w:val="28"/>
          <w:rtl/>
        </w:rPr>
      </w:pPr>
      <w:r w:rsidRPr="002B7B9B">
        <w:rPr>
          <w:rFonts w:cs="B Badr" w:hint="cs"/>
          <w:sz w:val="28"/>
          <w:szCs w:val="28"/>
          <w:rtl/>
        </w:rPr>
        <w:t>ودیگر آیات موجود دراین زمینه که حقیقت وتآثیرگذاری افسون را به اثبات می رسانند.</w:t>
      </w:r>
    </w:p>
    <w:p w:rsidR="0061421E" w:rsidRPr="002B7B9B" w:rsidRDefault="00D10ACC"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احادیثی از سنت پیامبر اکرم نیز این موضوع را تشریح می نماید که به مواردی ازآنها اشاره خواهیم کرد</w:t>
      </w:r>
      <w:r w:rsidR="00926147">
        <w:rPr>
          <w:rFonts w:cs="B Badr" w:hint="cs"/>
          <w:sz w:val="28"/>
          <w:szCs w:val="28"/>
          <w:rtl/>
        </w:rPr>
        <w:t xml:space="preserve">: </w:t>
      </w:r>
    </w:p>
    <w:p w:rsidR="0061421E" w:rsidRPr="002B7B9B" w:rsidRDefault="0061421E" w:rsidP="00D10ACC">
      <w:pPr>
        <w:ind w:hanging="334"/>
        <w:jc w:val="lowKashida"/>
        <w:rPr>
          <w:rFonts w:cs="B Badr" w:hint="cs"/>
          <w:sz w:val="28"/>
          <w:szCs w:val="28"/>
          <w:rtl/>
        </w:rPr>
      </w:pPr>
      <w:r w:rsidRPr="002B7B9B">
        <w:rPr>
          <w:rFonts w:cs="B Badr" w:hint="cs"/>
          <w:sz w:val="28"/>
          <w:szCs w:val="28"/>
          <w:rtl/>
        </w:rPr>
        <w:t>1 ـ عائشه</w:t>
      </w:r>
      <w:r w:rsidRPr="002B7B9B">
        <w:rPr>
          <w:rFonts w:cs="B Badr" w:hint="cs"/>
          <w:sz w:val="28"/>
          <w:szCs w:val="28"/>
        </w:rPr>
        <w:sym w:font="AGA Arabesque" w:char="F074"/>
      </w:r>
      <w:r w:rsidRPr="002B7B9B">
        <w:rPr>
          <w:rFonts w:cs="B Badr" w:hint="cs"/>
          <w:sz w:val="28"/>
          <w:szCs w:val="28"/>
          <w:rtl/>
        </w:rPr>
        <w:t>می گوید</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(سحر النبی</w:t>
      </w:r>
      <w:r w:rsidRPr="00E720D7">
        <w:rPr>
          <w:rFonts w:ascii="Lotus Linotype" w:hAnsi="Lotus Linotype" w:cs="Lotus Linotype"/>
          <w:sz w:val="28"/>
          <w:szCs w:val="28"/>
        </w:rPr>
        <w:sym w:font="AGA Arabesque" w:char="F072"/>
      </w:r>
      <w:r w:rsidRPr="00E720D7">
        <w:rPr>
          <w:rFonts w:ascii="Lotus Linotype" w:hAnsi="Lotus Linotype" w:cs="Lotus Linotype"/>
          <w:sz w:val="28"/>
          <w:szCs w:val="28"/>
          <w:rtl/>
        </w:rPr>
        <w:t>حتی انه لیخیل الیه انه یفعل شیئا ومافعله حتی إذا کان ذات یوم هو عندي دعا الله ودعاه ثم 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یا عائشة أن الله قد أفتانی فیما استفتیته فیه</w:t>
      </w:r>
      <w:r w:rsidR="006B1658">
        <w:rPr>
          <w:rFonts w:ascii="Lotus Linotype" w:hAnsi="Lotus Linotype" w:cs="Lotus Linotype"/>
          <w:sz w:val="28"/>
          <w:szCs w:val="28"/>
          <w:rtl/>
        </w:rPr>
        <w:t xml:space="preserve">، </w:t>
      </w:r>
      <w:r w:rsidRPr="00E720D7">
        <w:rPr>
          <w:rFonts w:ascii="Lotus Linotype" w:hAnsi="Lotus Linotype" w:cs="Lotus Linotype"/>
          <w:sz w:val="28"/>
          <w:szCs w:val="28"/>
          <w:rtl/>
        </w:rPr>
        <w:t>قلت</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وماذاک یارسول الله</w:t>
      </w:r>
      <w:r w:rsidR="004E28A1">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جائنی رجلان فجلس أحدهما عند رأسی والآخرعندرجلی ثم قال أحدهمالصاحبه</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ما وجع الرجل</w:t>
      </w:r>
      <w:r w:rsidR="006B1658">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مطبوب</w:t>
      </w:r>
      <w:r w:rsidR="006B1658">
        <w:rPr>
          <w:rFonts w:ascii="Lotus Linotype" w:hAnsi="Lotus Linotype" w:cs="Lotus Linotype"/>
          <w:sz w:val="28"/>
          <w:szCs w:val="28"/>
          <w:rtl/>
        </w:rPr>
        <w:t xml:space="preserve">، </w:t>
      </w:r>
      <w:r w:rsidRPr="00E720D7">
        <w:rPr>
          <w:rFonts w:ascii="Lotus Linotype" w:hAnsi="Lotus Linotype" w:cs="Lotus Linotype"/>
          <w:sz w:val="28"/>
          <w:szCs w:val="28"/>
          <w:rtl/>
        </w:rPr>
        <w:t>قال ومن طبه</w:t>
      </w:r>
      <w:r w:rsidR="004E28A1">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لبید</w:t>
      </w:r>
      <w:r w:rsidR="00E720D7">
        <w:rPr>
          <w:rFonts w:ascii="Lotus Linotype" w:hAnsi="Lotus Linotype" w:cs="Lotus Linotype" w:hint="cs"/>
          <w:sz w:val="28"/>
          <w:szCs w:val="28"/>
          <w:rtl/>
        </w:rPr>
        <w:t xml:space="preserve"> </w:t>
      </w:r>
      <w:r w:rsidRPr="00E720D7">
        <w:rPr>
          <w:rFonts w:ascii="Lotus Linotype" w:hAnsi="Lotus Linotype" w:cs="Lotus Linotype"/>
          <w:sz w:val="28"/>
          <w:szCs w:val="28"/>
          <w:rtl/>
        </w:rPr>
        <w:t>بن الاعصم الیهودی من بنی زریق</w:t>
      </w:r>
      <w:r w:rsidR="006B1658">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فبماذا</w:t>
      </w:r>
      <w:r w:rsidR="008113DE" w:rsidRPr="00E720D7">
        <w:rPr>
          <w:rFonts w:ascii="Lotus Linotype" w:hAnsi="Lotus Linotype" w:cs="Lotus Linotype"/>
          <w:sz w:val="28"/>
          <w:szCs w:val="28"/>
          <w:rtl/>
        </w:rPr>
        <w:t xml:space="preserve"> </w:t>
      </w:r>
      <w:r w:rsidR="004E28A1">
        <w:rPr>
          <w:rFonts w:ascii="Lotus Linotype" w:hAnsi="Lotus Linotype" w:cs="Lotus Linotype"/>
          <w:sz w:val="28"/>
          <w:szCs w:val="28"/>
          <w:rtl/>
        </w:rPr>
        <w:t xml:space="preserve">؟ </w:t>
      </w:r>
      <w:r w:rsidR="008113DE" w:rsidRPr="00E720D7">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فی مشط ومشاطة</w:t>
      </w:r>
      <w:r w:rsidR="00E720D7">
        <w:rPr>
          <w:rFonts w:ascii="Lotus Linotype" w:hAnsi="Lotus Linotype" w:cs="Lotus Linotype" w:hint="cs"/>
          <w:sz w:val="28"/>
          <w:szCs w:val="28"/>
          <w:rtl/>
        </w:rPr>
        <w:t xml:space="preserve"> </w:t>
      </w:r>
      <w:r w:rsidRPr="00E720D7">
        <w:rPr>
          <w:rFonts w:ascii="Lotus Linotype" w:hAnsi="Lotus Linotype" w:cs="Lotus Linotype"/>
          <w:sz w:val="28"/>
          <w:szCs w:val="28"/>
          <w:rtl/>
        </w:rPr>
        <w:t>وجف طلعة</w:t>
      </w:r>
      <w:r w:rsidR="00E720D7">
        <w:rPr>
          <w:rFonts w:ascii="Lotus Linotype" w:hAnsi="Lotus Linotype" w:cs="Lotus Linotype" w:hint="cs"/>
          <w:sz w:val="28"/>
          <w:szCs w:val="28"/>
          <w:rtl/>
        </w:rPr>
        <w:t xml:space="preserve"> </w:t>
      </w:r>
      <w:r w:rsidRPr="00E720D7">
        <w:rPr>
          <w:rFonts w:ascii="Lotus Linotype" w:hAnsi="Lotus Linotype" w:cs="Lotus Linotype"/>
          <w:sz w:val="28"/>
          <w:szCs w:val="28"/>
          <w:rtl/>
        </w:rPr>
        <w:t>ذکر</w:t>
      </w:r>
      <w:r w:rsidR="006B1658">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فأین هو</w:t>
      </w:r>
      <w:r w:rsidR="004E28A1">
        <w:rPr>
          <w:rFonts w:ascii="Lotus Linotype" w:hAnsi="Lotus Linotype" w:cs="Lotus Linotype"/>
          <w:sz w:val="28"/>
          <w:szCs w:val="28"/>
          <w:rtl/>
        </w:rPr>
        <w:t xml:space="preserve">؟ </w:t>
      </w:r>
      <w:r w:rsidR="008113DE" w:rsidRPr="00E720D7">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فی بئرذی أروان</w:t>
      </w:r>
      <w:r w:rsidR="006B1658">
        <w:rPr>
          <w:rFonts w:ascii="Lotus Linotype" w:hAnsi="Lotus Linotype" w:cs="Lotus Linotype"/>
          <w:sz w:val="28"/>
          <w:szCs w:val="28"/>
          <w:rtl/>
        </w:rPr>
        <w:t xml:space="preserve">، </w:t>
      </w:r>
      <w:r w:rsidRPr="00E720D7">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فذهب النبی</w:t>
      </w:r>
      <w:r w:rsidR="00D10ACC">
        <w:rPr>
          <w:rFonts w:ascii="Lotus Linotype" w:hAnsi="Lotus Linotype" w:cs="CTraditional Arabic" w:hint="cs"/>
          <w:sz w:val="28"/>
          <w:szCs w:val="28"/>
          <w:rtl/>
        </w:rPr>
        <w:t>ص</w:t>
      </w:r>
      <w:r w:rsidR="00D10ACC">
        <w:rPr>
          <w:rFonts w:ascii="Lotus Linotype" w:hAnsi="Lotus Linotype" w:cs="Lotus Linotype" w:hint="cs"/>
          <w:sz w:val="28"/>
          <w:szCs w:val="28"/>
          <w:rtl/>
        </w:rPr>
        <w:t xml:space="preserve"> </w:t>
      </w:r>
      <w:r w:rsidRPr="00E720D7">
        <w:rPr>
          <w:rFonts w:ascii="Lotus Linotype" w:hAnsi="Lotus Linotype" w:cs="Lotus Linotype"/>
          <w:sz w:val="28"/>
          <w:szCs w:val="28"/>
          <w:rtl/>
        </w:rPr>
        <w:t>فی أناس من أصحابه إلی البئر فنظر إلیها وعلیها نخل ثم رجع إلی عائشة فقال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والله لکأن مائها نقاعة الحناء ولکأن نخلها رؤوس الشیاطین</w:t>
      </w:r>
      <w:r w:rsidR="006B1658">
        <w:rPr>
          <w:rFonts w:ascii="Lotus Linotype" w:hAnsi="Lotus Linotype" w:cs="Lotus Linotype"/>
          <w:sz w:val="28"/>
          <w:szCs w:val="28"/>
          <w:rtl/>
        </w:rPr>
        <w:t xml:space="preserve">، </w:t>
      </w:r>
      <w:r w:rsidRPr="00E720D7">
        <w:rPr>
          <w:rFonts w:ascii="Lotus Linotype" w:hAnsi="Lotus Linotype" w:cs="Lotus Linotype"/>
          <w:sz w:val="28"/>
          <w:szCs w:val="28"/>
          <w:rtl/>
        </w:rPr>
        <w:t>قلت یارسول الله أفأخرجته قال</w:t>
      </w:r>
      <w:r w:rsidR="00926147">
        <w:rPr>
          <w:rFonts w:ascii="Lotus Linotype" w:hAnsi="Lotus Linotype" w:cs="Lotus Linotype"/>
          <w:sz w:val="28"/>
          <w:szCs w:val="28"/>
          <w:rtl/>
        </w:rPr>
        <w:t xml:space="preserve">: </w:t>
      </w:r>
      <w:r w:rsidRPr="00E720D7">
        <w:rPr>
          <w:rFonts w:ascii="Lotus Linotype" w:hAnsi="Lotus Linotype" w:cs="Lotus Linotype"/>
          <w:sz w:val="28"/>
          <w:szCs w:val="28"/>
          <w:rtl/>
        </w:rPr>
        <w:t>لافقد عافانی الله وشافانی وخشیت أن أثورعلی الناس منه شرا وأمربها فدفنت)</w:t>
      </w:r>
      <w:r w:rsidRPr="002B7B9B">
        <w:rPr>
          <w:rStyle w:val="a6"/>
          <w:rFonts w:cs="B Badr"/>
          <w:sz w:val="28"/>
          <w:szCs w:val="28"/>
          <w:rtl/>
        </w:rPr>
        <w:footnoteReference w:id="450"/>
      </w:r>
      <w:r w:rsidRPr="002B7B9B">
        <w:rPr>
          <w:rFonts w:cs="B Badr" w:hint="cs"/>
          <w:sz w:val="28"/>
          <w:szCs w:val="28"/>
          <w:rtl/>
        </w:rPr>
        <w:t xml:space="preserve">{پیامبرخدا </w:t>
      </w:r>
      <w:r w:rsidR="00E720D7">
        <w:rPr>
          <w:rFonts w:cs="B Badr" w:hint="cs"/>
          <w:sz w:val="28"/>
          <w:szCs w:val="28"/>
          <w:rtl/>
        </w:rPr>
        <w:t>جادو</w:t>
      </w:r>
      <w:r w:rsidRPr="002B7B9B">
        <w:rPr>
          <w:rFonts w:cs="B Badr" w:hint="cs"/>
          <w:sz w:val="28"/>
          <w:szCs w:val="28"/>
          <w:rtl/>
        </w:rPr>
        <w:t xml:space="preserve"> شد به گونه ای که گمان می کرد کاری را</w:t>
      </w:r>
      <w:r w:rsidR="00E720D7">
        <w:rPr>
          <w:rFonts w:cs="B Badr" w:hint="cs"/>
          <w:sz w:val="28"/>
          <w:szCs w:val="28"/>
          <w:rtl/>
        </w:rPr>
        <w:t xml:space="preserve"> </w:t>
      </w:r>
      <w:r w:rsidRPr="002B7B9B">
        <w:rPr>
          <w:rFonts w:cs="B Badr" w:hint="cs"/>
          <w:sz w:val="28"/>
          <w:szCs w:val="28"/>
          <w:rtl/>
        </w:rPr>
        <w:t>انجام داده ولی در</w:t>
      </w:r>
      <w:r w:rsidR="00E720D7">
        <w:rPr>
          <w:rFonts w:cs="B Badr" w:hint="cs"/>
          <w:sz w:val="28"/>
          <w:szCs w:val="28"/>
          <w:rtl/>
        </w:rPr>
        <w:t xml:space="preserve"> </w:t>
      </w:r>
      <w:r w:rsidRPr="002B7B9B">
        <w:rPr>
          <w:rFonts w:cs="B Badr" w:hint="cs"/>
          <w:sz w:val="28"/>
          <w:szCs w:val="28"/>
          <w:rtl/>
        </w:rPr>
        <w:t>واقع چنان نبود</w:t>
      </w:r>
      <w:r w:rsidR="006B1658">
        <w:rPr>
          <w:rFonts w:cs="B Badr" w:hint="cs"/>
          <w:sz w:val="28"/>
          <w:szCs w:val="28"/>
          <w:rtl/>
        </w:rPr>
        <w:t xml:space="preserve">، </w:t>
      </w:r>
      <w:r w:rsidRPr="002B7B9B">
        <w:rPr>
          <w:rFonts w:cs="B Badr" w:hint="cs"/>
          <w:sz w:val="28"/>
          <w:szCs w:val="28"/>
          <w:rtl/>
        </w:rPr>
        <w:t>تااینکه روزی چند</w:t>
      </w:r>
      <w:r w:rsidR="00E720D7">
        <w:rPr>
          <w:rFonts w:cs="B Badr" w:hint="cs"/>
          <w:sz w:val="28"/>
          <w:szCs w:val="28"/>
          <w:rtl/>
        </w:rPr>
        <w:t xml:space="preserve"> </w:t>
      </w:r>
      <w:r w:rsidRPr="002B7B9B">
        <w:rPr>
          <w:rFonts w:cs="B Badr" w:hint="cs"/>
          <w:sz w:val="28"/>
          <w:szCs w:val="28"/>
          <w:rtl/>
        </w:rPr>
        <w:t>بارپشت سرهم خدا را به فریاد طلبید وسپس فرمود</w:t>
      </w:r>
      <w:r w:rsidR="00926147">
        <w:rPr>
          <w:rFonts w:cs="B Badr" w:hint="cs"/>
          <w:sz w:val="28"/>
          <w:szCs w:val="28"/>
          <w:rtl/>
        </w:rPr>
        <w:t xml:space="preserve">: </w:t>
      </w:r>
      <w:r w:rsidRPr="002B7B9B">
        <w:rPr>
          <w:rFonts w:cs="B Badr" w:hint="cs"/>
          <w:sz w:val="28"/>
          <w:szCs w:val="28"/>
          <w:rtl/>
        </w:rPr>
        <w:t>ای عائشه!</w:t>
      </w:r>
      <w:r w:rsidR="008113DE" w:rsidRPr="002B7B9B">
        <w:rPr>
          <w:rFonts w:cs="B Badr" w:hint="cs"/>
          <w:sz w:val="28"/>
          <w:szCs w:val="28"/>
          <w:rtl/>
        </w:rPr>
        <w:t xml:space="preserve"> </w:t>
      </w:r>
      <w:r w:rsidRPr="002B7B9B">
        <w:rPr>
          <w:rFonts w:cs="B Badr" w:hint="cs"/>
          <w:sz w:val="28"/>
          <w:szCs w:val="28"/>
          <w:rtl/>
        </w:rPr>
        <w:t>آنچه را</w:t>
      </w:r>
      <w:r w:rsidR="00E720D7">
        <w:rPr>
          <w:rFonts w:cs="B Badr" w:hint="cs"/>
          <w:sz w:val="28"/>
          <w:szCs w:val="28"/>
          <w:rtl/>
        </w:rPr>
        <w:t xml:space="preserve"> </w:t>
      </w:r>
      <w:r w:rsidRPr="002B7B9B">
        <w:rPr>
          <w:rFonts w:cs="B Badr" w:hint="cs"/>
          <w:sz w:val="28"/>
          <w:szCs w:val="28"/>
          <w:rtl/>
        </w:rPr>
        <w:t>از خدا خواسته بودم برایم توضیح داد</w:t>
      </w:r>
      <w:r w:rsidR="006B1658">
        <w:rPr>
          <w:rFonts w:cs="B Badr" w:hint="cs"/>
          <w:sz w:val="28"/>
          <w:szCs w:val="28"/>
          <w:rtl/>
        </w:rPr>
        <w:t xml:space="preserve">، </w:t>
      </w: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چه گونه ای پیامبرخدا</w:t>
      </w:r>
      <w:r w:rsidR="008113DE" w:rsidRPr="002B7B9B">
        <w:rPr>
          <w:rFonts w:cs="B Badr" w:hint="cs"/>
          <w:sz w:val="28"/>
          <w:szCs w:val="28"/>
          <w:rtl/>
        </w:rPr>
        <w:t xml:space="preserve"> </w:t>
      </w:r>
      <w:r w:rsidR="004E28A1">
        <w:rPr>
          <w:rFonts w:cs="B Badr" w:hint="cs"/>
          <w:sz w:val="28"/>
          <w:szCs w:val="28"/>
          <w:rtl/>
        </w:rPr>
        <w:t xml:space="preserve">؟ </w:t>
      </w:r>
      <w:r w:rsidRPr="002B7B9B">
        <w:rPr>
          <w:rFonts w:cs="B Badr" w:hint="cs"/>
          <w:sz w:val="28"/>
          <w:szCs w:val="28"/>
          <w:rtl/>
        </w:rPr>
        <w:t>فرمود</w:t>
      </w:r>
      <w:r w:rsidR="00926147">
        <w:rPr>
          <w:rFonts w:cs="B Badr" w:hint="cs"/>
          <w:sz w:val="28"/>
          <w:szCs w:val="28"/>
          <w:rtl/>
        </w:rPr>
        <w:t xml:space="preserve">: </w:t>
      </w:r>
      <w:r w:rsidRPr="002B7B9B">
        <w:rPr>
          <w:rFonts w:cs="B Badr" w:hint="cs"/>
          <w:sz w:val="28"/>
          <w:szCs w:val="28"/>
          <w:rtl/>
        </w:rPr>
        <w:t>دو</w:t>
      </w:r>
      <w:r w:rsidR="00E720D7">
        <w:rPr>
          <w:rFonts w:cs="B Badr" w:hint="cs"/>
          <w:sz w:val="28"/>
          <w:szCs w:val="28"/>
          <w:rtl/>
        </w:rPr>
        <w:t xml:space="preserve"> </w:t>
      </w:r>
      <w:r w:rsidRPr="002B7B9B">
        <w:rPr>
          <w:rFonts w:cs="B Badr" w:hint="cs"/>
          <w:sz w:val="28"/>
          <w:szCs w:val="28"/>
          <w:rtl/>
        </w:rPr>
        <w:t>نفرپیش من آمدند یکی ازآنها نزدیک سرم نشست ودیگری نزدیک پاهایم</w:t>
      </w:r>
      <w:r w:rsidR="006B1658">
        <w:rPr>
          <w:rFonts w:cs="B Badr" w:hint="cs"/>
          <w:sz w:val="28"/>
          <w:szCs w:val="28"/>
          <w:rtl/>
        </w:rPr>
        <w:t xml:space="preserve">، </w:t>
      </w:r>
      <w:r w:rsidRPr="002B7B9B">
        <w:rPr>
          <w:rFonts w:cs="B Badr" w:hint="cs"/>
          <w:sz w:val="28"/>
          <w:szCs w:val="28"/>
          <w:rtl/>
        </w:rPr>
        <w:t>آنگاه یکی به دیگری گفت</w:t>
      </w:r>
      <w:r w:rsidR="00926147">
        <w:rPr>
          <w:rFonts w:cs="B Badr" w:hint="cs"/>
          <w:sz w:val="28"/>
          <w:szCs w:val="28"/>
          <w:rtl/>
        </w:rPr>
        <w:t xml:space="preserve">: </w:t>
      </w:r>
      <w:r w:rsidRPr="002B7B9B">
        <w:rPr>
          <w:rFonts w:cs="B Badr" w:hint="cs"/>
          <w:sz w:val="28"/>
          <w:szCs w:val="28"/>
          <w:rtl/>
        </w:rPr>
        <w:t>بیماری این مرد چیست</w:t>
      </w:r>
      <w:r w:rsidR="004E28A1">
        <w:rPr>
          <w:rFonts w:cs="B Badr" w:hint="cs"/>
          <w:sz w:val="28"/>
          <w:szCs w:val="28"/>
          <w:rtl/>
        </w:rPr>
        <w:t xml:space="preserve">؟ </w:t>
      </w:r>
      <w:r w:rsidR="008113DE" w:rsidRPr="002B7B9B">
        <w:rPr>
          <w:rFonts w:cs="B Badr" w:hint="cs"/>
          <w:sz w:val="28"/>
          <w:szCs w:val="28"/>
          <w:rtl/>
        </w:rPr>
        <w:t xml:space="preserve"> پاسخ داد</w:t>
      </w:r>
      <w:r w:rsidR="00926147">
        <w:rPr>
          <w:rFonts w:cs="B Badr" w:hint="cs"/>
          <w:sz w:val="28"/>
          <w:szCs w:val="28"/>
          <w:rtl/>
        </w:rPr>
        <w:t xml:space="preserve">: </w:t>
      </w:r>
      <w:r w:rsidRPr="002B7B9B">
        <w:rPr>
          <w:rFonts w:cs="B Badr" w:hint="cs"/>
          <w:sz w:val="28"/>
          <w:szCs w:val="28"/>
          <w:rtl/>
        </w:rPr>
        <w:t>سحرزده است</w:t>
      </w:r>
      <w:r w:rsidR="006B1658">
        <w:rPr>
          <w:rFonts w:cs="B Badr" w:hint="cs"/>
          <w:sz w:val="28"/>
          <w:szCs w:val="28"/>
          <w:rtl/>
        </w:rPr>
        <w:t xml:space="preserve">، </w:t>
      </w: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چه کسی وی را</w:t>
      </w:r>
      <w:r w:rsidR="00E720D7">
        <w:rPr>
          <w:rFonts w:cs="B Badr" w:hint="cs"/>
          <w:sz w:val="28"/>
          <w:szCs w:val="28"/>
          <w:rtl/>
        </w:rPr>
        <w:t xml:space="preserve"> جادو</w:t>
      </w:r>
      <w:r w:rsidRPr="002B7B9B">
        <w:rPr>
          <w:rFonts w:cs="B Badr" w:hint="cs"/>
          <w:sz w:val="28"/>
          <w:szCs w:val="28"/>
          <w:rtl/>
        </w:rPr>
        <w:t xml:space="preserve"> کرده </w:t>
      </w:r>
      <w:r w:rsidR="004E28A1">
        <w:rPr>
          <w:rFonts w:cs="B Badr" w:hint="cs"/>
          <w:sz w:val="28"/>
          <w:szCs w:val="28"/>
          <w:rtl/>
        </w:rPr>
        <w:t xml:space="preserve">؟ </w:t>
      </w: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لبید</w:t>
      </w:r>
      <w:r w:rsidR="00E720D7">
        <w:rPr>
          <w:rFonts w:cs="B Badr" w:hint="cs"/>
          <w:sz w:val="28"/>
          <w:szCs w:val="28"/>
          <w:rtl/>
        </w:rPr>
        <w:t xml:space="preserve"> </w:t>
      </w:r>
      <w:r w:rsidRPr="002B7B9B">
        <w:rPr>
          <w:rFonts w:cs="B Badr" w:hint="cs"/>
          <w:sz w:val="28"/>
          <w:szCs w:val="28"/>
          <w:rtl/>
        </w:rPr>
        <w:t>بن أعصم یهودی از</w:t>
      </w:r>
      <w:r w:rsidR="00E720D7">
        <w:rPr>
          <w:rFonts w:cs="B Badr" w:hint="cs"/>
          <w:sz w:val="28"/>
          <w:szCs w:val="28"/>
          <w:rtl/>
        </w:rPr>
        <w:t xml:space="preserve"> </w:t>
      </w:r>
      <w:r w:rsidRPr="002B7B9B">
        <w:rPr>
          <w:rFonts w:cs="B Badr" w:hint="cs"/>
          <w:sz w:val="28"/>
          <w:szCs w:val="28"/>
          <w:rtl/>
        </w:rPr>
        <w:t>خاندان زریق</w:t>
      </w:r>
      <w:r w:rsidR="006B1658">
        <w:rPr>
          <w:rFonts w:cs="B Badr" w:hint="cs"/>
          <w:sz w:val="28"/>
          <w:szCs w:val="28"/>
          <w:rtl/>
        </w:rPr>
        <w:t xml:space="preserve">، </w:t>
      </w: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به چه وسیله ای</w:t>
      </w:r>
      <w:r w:rsidR="004E28A1">
        <w:rPr>
          <w:rFonts w:cs="B Badr" w:hint="cs"/>
          <w:sz w:val="28"/>
          <w:szCs w:val="28"/>
          <w:rtl/>
        </w:rPr>
        <w:t xml:space="preserve">؟ </w:t>
      </w:r>
      <w:r w:rsidRPr="002B7B9B">
        <w:rPr>
          <w:rFonts w:cs="B Badr" w:hint="cs"/>
          <w:sz w:val="28"/>
          <w:szCs w:val="28"/>
          <w:rtl/>
        </w:rPr>
        <w:t xml:space="preserve"> گفت</w:t>
      </w:r>
      <w:r w:rsidR="00926147">
        <w:rPr>
          <w:rFonts w:cs="B Badr" w:hint="cs"/>
          <w:sz w:val="28"/>
          <w:szCs w:val="28"/>
          <w:rtl/>
        </w:rPr>
        <w:t xml:space="preserve">: </w:t>
      </w:r>
      <w:r w:rsidRPr="002B7B9B">
        <w:rPr>
          <w:rFonts w:cs="B Badr" w:hint="cs"/>
          <w:sz w:val="28"/>
          <w:szCs w:val="28"/>
          <w:rtl/>
        </w:rPr>
        <w:t>با شانه و</w:t>
      </w:r>
      <w:r w:rsidR="00E720D7">
        <w:rPr>
          <w:rFonts w:cs="B Badr" w:hint="cs"/>
          <w:sz w:val="28"/>
          <w:szCs w:val="28"/>
          <w:rtl/>
        </w:rPr>
        <w:t xml:space="preserve"> </w:t>
      </w:r>
      <w:r w:rsidRPr="002B7B9B">
        <w:rPr>
          <w:rFonts w:cs="B Badr" w:hint="cs"/>
          <w:sz w:val="28"/>
          <w:szCs w:val="28"/>
          <w:rtl/>
        </w:rPr>
        <w:t>مو گرده خرمای نر</w:t>
      </w:r>
      <w:r w:rsidR="006B1658">
        <w:rPr>
          <w:rFonts w:cs="B Badr" w:hint="cs"/>
          <w:sz w:val="28"/>
          <w:szCs w:val="28"/>
          <w:rtl/>
        </w:rPr>
        <w:t xml:space="preserve">، </w:t>
      </w:r>
      <w:r w:rsidRPr="002B7B9B">
        <w:rPr>
          <w:rFonts w:cs="B Badr" w:hint="cs"/>
          <w:sz w:val="28"/>
          <w:szCs w:val="28"/>
          <w:rtl/>
        </w:rPr>
        <w:t>گفت</w:t>
      </w:r>
      <w:r w:rsidR="00926147">
        <w:rPr>
          <w:rFonts w:cs="B Badr" w:hint="cs"/>
          <w:sz w:val="28"/>
          <w:szCs w:val="28"/>
          <w:rtl/>
        </w:rPr>
        <w:t xml:space="preserve">: </w:t>
      </w:r>
      <w:r w:rsidRPr="002B7B9B">
        <w:rPr>
          <w:rFonts w:cs="B Badr" w:hint="cs"/>
          <w:sz w:val="28"/>
          <w:szCs w:val="28"/>
          <w:rtl/>
        </w:rPr>
        <w:t>او کجا است</w:t>
      </w:r>
      <w:r w:rsidR="004E28A1">
        <w:rPr>
          <w:rFonts w:cs="B Badr" w:hint="cs"/>
          <w:sz w:val="28"/>
          <w:szCs w:val="28"/>
          <w:rtl/>
        </w:rPr>
        <w:t xml:space="preserve">؟ </w:t>
      </w:r>
      <w:r w:rsidRPr="002B7B9B">
        <w:rPr>
          <w:rFonts w:cs="B Badr" w:hint="cs"/>
          <w:sz w:val="28"/>
          <w:szCs w:val="28"/>
          <w:rtl/>
        </w:rPr>
        <w:t xml:space="preserve"> گفت</w:t>
      </w:r>
      <w:r w:rsidR="00926147">
        <w:rPr>
          <w:rFonts w:cs="B Badr" w:hint="cs"/>
          <w:sz w:val="28"/>
          <w:szCs w:val="28"/>
          <w:rtl/>
        </w:rPr>
        <w:t xml:space="preserve">: </w:t>
      </w:r>
      <w:r w:rsidRPr="002B7B9B">
        <w:rPr>
          <w:rFonts w:cs="B Badr" w:hint="cs"/>
          <w:sz w:val="28"/>
          <w:szCs w:val="28"/>
          <w:rtl/>
        </w:rPr>
        <w:t>درچاه ذی اروان است</w:t>
      </w:r>
      <w:r w:rsidR="006B1658">
        <w:rPr>
          <w:rFonts w:cs="B Badr" w:hint="cs"/>
          <w:sz w:val="28"/>
          <w:szCs w:val="28"/>
          <w:rtl/>
        </w:rPr>
        <w:t xml:space="preserve">، </w:t>
      </w:r>
      <w:r w:rsidRPr="002B7B9B">
        <w:rPr>
          <w:rFonts w:cs="B Badr" w:hint="cs"/>
          <w:sz w:val="28"/>
          <w:szCs w:val="28"/>
          <w:rtl/>
          <w:lang w:bidi="fa-IR"/>
        </w:rPr>
        <w:t>راوی می گوید</w:t>
      </w:r>
      <w:r w:rsidR="00926147">
        <w:rPr>
          <w:rFonts w:cs="B Badr" w:hint="cs"/>
          <w:sz w:val="28"/>
          <w:szCs w:val="28"/>
          <w:rtl/>
        </w:rPr>
        <w:t xml:space="preserve">: </w:t>
      </w:r>
      <w:r w:rsidRPr="002B7B9B">
        <w:rPr>
          <w:rFonts w:cs="B Badr" w:hint="cs"/>
          <w:sz w:val="28"/>
          <w:szCs w:val="28"/>
          <w:rtl/>
        </w:rPr>
        <w:t>پیامبرخدا به چاه ذی اروان رفت وسپس به سوی عائشه برگشت وفرمود</w:t>
      </w:r>
      <w:r w:rsidR="00926147">
        <w:rPr>
          <w:rFonts w:cs="B Badr" w:hint="cs"/>
          <w:sz w:val="28"/>
          <w:szCs w:val="28"/>
          <w:rtl/>
        </w:rPr>
        <w:t xml:space="preserve">: </w:t>
      </w:r>
      <w:r w:rsidRPr="002B7B9B">
        <w:rPr>
          <w:rFonts w:cs="B Badr" w:hint="cs"/>
          <w:sz w:val="28"/>
          <w:szCs w:val="28"/>
          <w:rtl/>
        </w:rPr>
        <w:t>به خدا قسم آبش به سان دم کرده حنا ودرخت خرمایش مانند سر اهریمنها بود</w:t>
      </w:r>
      <w:r w:rsidR="006B1658">
        <w:rPr>
          <w:rFonts w:cs="B Badr" w:hint="cs"/>
          <w:sz w:val="28"/>
          <w:szCs w:val="28"/>
          <w:rtl/>
        </w:rPr>
        <w:t xml:space="preserve">، </w:t>
      </w:r>
      <w:r w:rsidRPr="002B7B9B">
        <w:rPr>
          <w:rFonts w:cs="B Badr" w:hint="cs"/>
          <w:sz w:val="28"/>
          <w:szCs w:val="28"/>
          <w:rtl/>
        </w:rPr>
        <w:t>گفتم</w:t>
      </w:r>
      <w:r w:rsidR="00926147">
        <w:rPr>
          <w:rFonts w:cs="B Badr" w:hint="cs"/>
          <w:sz w:val="28"/>
          <w:szCs w:val="28"/>
          <w:rtl/>
        </w:rPr>
        <w:t xml:space="preserve">: </w:t>
      </w:r>
      <w:r w:rsidRPr="002B7B9B">
        <w:rPr>
          <w:rFonts w:cs="B Badr" w:hint="cs"/>
          <w:sz w:val="28"/>
          <w:szCs w:val="28"/>
          <w:rtl/>
        </w:rPr>
        <w:t>ای پیامبرخدا! آیا آن را بیرون آوردی</w:t>
      </w:r>
      <w:r w:rsidR="004E28A1">
        <w:rPr>
          <w:rFonts w:cs="B Badr" w:hint="cs"/>
          <w:sz w:val="28"/>
          <w:szCs w:val="28"/>
          <w:rtl/>
        </w:rPr>
        <w:t xml:space="preserve">؟ </w:t>
      </w:r>
      <w:r w:rsidRPr="002B7B9B">
        <w:rPr>
          <w:rFonts w:cs="B Badr" w:hint="cs"/>
          <w:sz w:val="28"/>
          <w:szCs w:val="28"/>
          <w:rtl/>
        </w:rPr>
        <w:t xml:space="preserve"> فرمود</w:t>
      </w:r>
      <w:r w:rsidR="00926147">
        <w:rPr>
          <w:rFonts w:cs="B Badr" w:hint="cs"/>
          <w:sz w:val="28"/>
          <w:szCs w:val="28"/>
          <w:rtl/>
        </w:rPr>
        <w:t xml:space="preserve">: </w:t>
      </w:r>
      <w:r w:rsidRPr="002B7B9B">
        <w:rPr>
          <w:rFonts w:cs="B Badr" w:hint="cs"/>
          <w:sz w:val="28"/>
          <w:szCs w:val="28"/>
          <w:rtl/>
        </w:rPr>
        <w:t>نه زیرا خداوند مرا</w:t>
      </w:r>
      <w:r w:rsidR="00E720D7">
        <w:rPr>
          <w:rFonts w:cs="B Badr" w:hint="cs"/>
          <w:sz w:val="28"/>
          <w:szCs w:val="28"/>
          <w:rtl/>
        </w:rPr>
        <w:t xml:space="preserve"> </w:t>
      </w:r>
      <w:r w:rsidRPr="002B7B9B">
        <w:rPr>
          <w:rFonts w:cs="B Badr" w:hint="cs"/>
          <w:sz w:val="28"/>
          <w:szCs w:val="28"/>
          <w:rtl/>
        </w:rPr>
        <w:t>بهبود بخشید وترسیدم مردم را دچار</w:t>
      </w:r>
      <w:r w:rsidR="00E720D7">
        <w:rPr>
          <w:rFonts w:cs="B Badr" w:hint="cs"/>
          <w:sz w:val="28"/>
          <w:szCs w:val="28"/>
          <w:rtl/>
        </w:rPr>
        <w:t xml:space="preserve"> </w:t>
      </w:r>
      <w:r w:rsidRPr="002B7B9B">
        <w:rPr>
          <w:rFonts w:cs="B Badr" w:hint="cs"/>
          <w:sz w:val="28"/>
          <w:szCs w:val="28"/>
          <w:rtl/>
        </w:rPr>
        <w:t>بدبختی نمایم (یعنی مردم سحر را یاد گیرند وبدین وسیله خود را بدبخت نمایند)</w:t>
      </w:r>
      <w:r w:rsidR="006B1658">
        <w:rPr>
          <w:rFonts w:cs="B Badr" w:hint="cs"/>
          <w:sz w:val="28"/>
          <w:szCs w:val="28"/>
          <w:rtl/>
        </w:rPr>
        <w:t xml:space="preserve">، </w:t>
      </w:r>
      <w:r w:rsidRPr="002B7B9B">
        <w:rPr>
          <w:rFonts w:cs="B Badr" w:hint="cs"/>
          <w:sz w:val="28"/>
          <w:szCs w:val="28"/>
          <w:rtl/>
        </w:rPr>
        <w:t>لذا پیامبر دستور زیرخاک کردنش داد و</w:t>
      </w:r>
      <w:r w:rsidR="008113DE" w:rsidRPr="002B7B9B">
        <w:rPr>
          <w:rFonts w:cs="B Badr" w:hint="cs"/>
          <w:sz w:val="28"/>
          <w:szCs w:val="28"/>
          <w:rtl/>
        </w:rPr>
        <w:t xml:space="preserve"> پنهان</w:t>
      </w:r>
      <w:r w:rsidRPr="002B7B9B">
        <w:rPr>
          <w:rFonts w:cs="B Badr" w:hint="cs"/>
          <w:sz w:val="28"/>
          <w:szCs w:val="28"/>
          <w:rtl/>
        </w:rPr>
        <w:t xml:space="preserve"> کرده شد.}.</w:t>
      </w:r>
    </w:p>
    <w:p w:rsidR="0061421E" w:rsidRPr="002B7B9B" w:rsidRDefault="0061421E" w:rsidP="0006388E">
      <w:pPr>
        <w:ind w:hanging="334"/>
        <w:jc w:val="lowKashida"/>
        <w:rPr>
          <w:rFonts w:cs="B Badr" w:hint="cs"/>
          <w:sz w:val="28"/>
          <w:szCs w:val="28"/>
          <w:rtl/>
        </w:rPr>
      </w:pPr>
      <w:r w:rsidRPr="002B7B9B">
        <w:rPr>
          <w:rFonts w:cs="B Badr" w:hint="cs"/>
          <w:sz w:val="28"/>
          <w:szCs w:val="28"/>
          <w:rtl/>
        </w:rPr>
        <w:t>2 ـ سعدبن ابی وقاص</w:t>
      </w:r>
      <w:r w:rsidRPr="002B7B9B">
        <w:rPr>
          <w:rFonts w:cs="B Badr" w:hint="cs"/>
          <w:sz w:val="28"/>
          <w:szCs w:val="28"/>
        </w:rPr>
        <w:sym w:font="AGA Arabesque" w:char="F074"/>
      </w:r>
      <w:r w:rsidRPr="002B7B9B">
        <w:rPr>
          <w:rFonts w:cs="B Badr" w:hint="cs"/>
          <w:sz w:val="28"/>
          <w:szCs w:val="28"/>
          <w:rtl/>
        </w:rPr>
        <w:t xml:space="preserve">  می گوید</w:t>
      </w:r>
      <w:r w:rsidR="00926147">
        <w:rPr>
          <w:rFonts w:cs="B Badr" w:hint="cs"/>
          <w:sz w:val="28"/>
          <w:szCs w:val="28"/>
          <w:rtl/>
        </w:rPr>
        <w:t xml:space="preserve">: </w:t>
      </w:r>
      <w:r w:rsidRPr="002B7B9B">
        <w:rPr>
          <w:rFonts w:cs="B Badr" w:hint="cs"/>
          <w:sz w:val="28"/>
          <w:szCs w:val="28"/>
          <w:rtl/>
        </w:rPr>
        <w:t>پیامبر خدا فرمود</w:t>
      </w:r>
      <w:r w:rsidR="00926147">
        <w:rPr>
          <w:rFonts w:cs="B Badr" w:hint="cs"/>
          <w:sz w:val="28"/>
          <w:szCs w:val="28"/>
          <w:rtl/>
        </w:rPr>
        <w:t xml:space="preserve">: </w:t>
      </w:r>
      <w:r w:rsidRPr="00E720D7">
        <w:rPr>
          <w:rFonts w:ascii="Lotus Linotype" w:hAnsi="Lotus Linotype" w:cs="Lotus Linotype"/>
          <w:sz w:val="28"/>
          <w:szCs w:val="28"/>
          <w:rtl/>
        </w:rPr>
        <w:t>(من اصطبح کل یوم تم</w:t>
      </w:r>
      <w:r w:rsidR="008113DE" w:rsidRPr="00E720D7">
        <w:rPr>
          <w:rFonts w:ascii="Lotus Linotype" w:hAnsi="Lotus Linotype" w:cs="Lotus Linotype"/>
          <w:sz w:val="28"/>
          <w:szCs w:val="28"/>
          <w:rtl/>
        </w:rPr>
        <w:t>رات عجوة لم یضره سم ولا سحر</w:t>
      </w:r>
      <w:r w:rsidRPr="00E720D7">
        <w:rPr>
          <w:rFonts w:ascii="Lotus Linotype" w:hAnsi="Lotus Linotype" w:cs="Lotus Linotype"/>
          <w:sz w:val="28"/>
          <w:szCs w:val="28"/>
          <w:rtl/>
        </w:rPr>
        <w:t>ذالک الیوم إلی اللیل)</w:t>
      </w:r>
      <w:r w:rsidRPr="002B7B9B">
        <w:rPr>
          <w:rFonts w:cs="B Badr" w:hint="cs"/>
          <w:sz w:val="28"/>
          <w:szCs w:val="28"/>
          <w:rtl/>
        </w:rPr>
        <w:t xml:space="preserve"> </w:t>
      </w:r>
      <w:r w:rsidRPr="002B7B9B">
        <w:rPr>
          <w:rStyle w:val="a6"/>
          <w:rFonts w:cs="B Badr"/>
          <w:sz w:val="28"/>
          <w:szCs w:val="28"/>
          <w:rtl/>
        </w:rPr>
        <w:footnoteReference w:id="451"/>
      </w:r>
      <w:r w:rsidRPr="002B7B9B">
        <w:rPr>
          <w:rFonts w:cs="B Badr" w:hint="cs"/>
          <w:sz w:val="28"/>
          <w:szCs w:val="28"/>
          <w:rtl/>
        </w:rPr>
        <w:t xml:space="preserve"> { هرکه هر روز صبح چند دانه خرمای فشرده را بخورد تا شب آن روزهیچ زهر وافسونی وی را گزند نمی رساند.}</w:t>
      </w:r>
    </w:p>
    <w:p w:rsidR="0061421E" w:rsidRPr="002B7B9B" w:rsidRDefault="00D10ACC" w:rsidP="00D10ACC">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حدیث بالا دال بر این است که پیامبر خدا</w:t>
      </w:r>
      <w:r>
        <w:rPr>
          <w:rFonts w:cs="CTraditional Arabic" w:hint="cs"/>
          <w:sz w:val="28"/>
          <w:szCs w:val="28"/>
          <w:rtl/>
        </w:rPr>
        <w:t>ص</w:t>
      </w:r>
      <w:r w:rsidR="0061421E" w:rsidRPr="002B7B9B">
        <w:rPr>
          <w:rFonts w:cs="B Badr" w:hint="cs"/>
          <w:sz w:val="28"/>
          <w:szCs w:val="28"/>
          <w:rtl/>
        </w:rPr>
        <w:t xml:space="preserve"> سحر را تأثیر گذار وآسیب رسان قلمداد نموده وخنثی کردن آسیبهایش با اتخاذ اسباب امکان پذیر است</w:t>
      </w:r>
      <w:r w:rsidR="006B1658">
        <w:rPr>
          <w:rFonts w:cs="B Badr" w:hint="cs"/>
          <w:sz w:val="28"/>
          <w:szCs w:val="28"/>
          <w:rtl/>
        </w:rPr>
        <w:t xml:space="preserve">، </w:t>
      </w:r>
      <w:r w:rsidR="0061421E" w:rsidRPr="002B7B9B">
        <w:rPr>
          <w:rFonts w:cs="B Badr" w:hint="cs"/>
          <w:sz w:val="28"/>
          <w:szCs w:val="28"/>
          <w:rtl/>
        </w:rPr>
        <w:t>واین بیانگر آن است که سحر</w:t>
      </w:r>
      <w:r w:rsidR="006B1658">
        <w:rPr>
          <w:rFonts w:cs="B Badr" w:hint="cs"/>
          <w:sz w:val="28"/>
          <w:szCs w:val="28"/>
          <w:rtl/>
        </w:rPr>
        <w:t xml:space="preserve">، </w:t>
      </w:r>
      <w:r w:rsidR="0061421E" w:rsidRPr="002B7B9B">
        <w:rPr>
          <w:rFonts w:cs="B Badr" w:hint="cs"/>
          <w:sz w:val="28"/>
          <w:szCs w:val="28"/>
          <w:rtl/>
        </w:rPr>
        <w:t>ثابت ودارای حقیقت می باشد.</w:t>
      </w:r>
    </w:p>
    <w:p w:rsidR="0061421E" w:rsidRPr="002B7B9B" w:rsidRDefault="00D10ACC" w:rsidP="004A7223">
      <w:pPr>
        <w:ind w:hanging="334"/>
        <w:jc w:val="lowKashida"/>
        <w:rPr>
          <w:rFonts w:cs="B Badr" w:hint="cs"/>
          <w:sz w:val="28"/>
          <w:szCs w:val="28"/>
          <w:rtl/>
          <w:lang w:bidi="fa-IR"/>
        </w:rPr>
      </w:pPr>
      <w:r>
        <w:rPr>
          <w:rFonts w:cs="B Badr" w:hint="cs"/>
          <w:sz w:val="28"/>
          <w:szCs w:val="28"/>
          <w:rtl/>
        </w:rPr>
        <w:t xml:space="preserve">     </w:t>
      </w:r>
      <w:r w:rsidR="0061421E" w:rsidRPr="002B7B9B">
        <w:rPr>
          <w:rFonts w:cs="B Badr" w:hint="cs"/>
          <w:sz w:val="28"/>
          <w:szCs w:val="28"/>
          <w:rtl/>
        </w:rPr>
        <w:t>فقها درباره حکم یادگیری وبکارگرفتن سحر اختلاف نظر دارند</w:t>
      </w:r>
      <w:r w:rsidR="006B1658">
        <w:rPr>
          <w:rFonts w:cs="B Badr" w:hint="cs"/>
          <w:sz w:val="28"/>
          <w:szCs w:val="28"/>
          <w:rtl/>
        </w:rPr>
        <w:t xml:space="preserve">، </w:t>
      </w:r>
      <w:r w:rsidR="0061421E" w:rsidRPr="002B7B9B">
        <w:rPr>
          <w:rFonts w:cs="B Badr" w:hint="cs"/>
          <w:sz w:val="28"/>
          <w:szCs w:val="28"/>
          <w:rtl/>
        </w:rPr>
        <w:t>امام ابوحنیفه</w:t>
      </w:r>
      <w:r w:rsidR="006B1658">
        <w:rPr>
          <w:rFonts w:cs="B Badr" w:hint="cs"/>
          <w:sz w:val="28"/>
          <w:szCs w:val="28"/>
          <w:rtl/>
        </w:rPr>
        <w:t xml:space="preserve">، </w:t>
      </w:r>
      <w:r w:rsidR="0061421E" w:rsidRPr="002B7B9B">
        <w:rPr>
          <w:rFonts w:cs="B Badr" w:hint="cs"/>
          <w:sz w:val="28"/>
          <w:szCs w:val="28"/>
          <w:rtl/>
        </w:rPr>
        <w:t>مالک</w:t>
      </w:r>
      <w:r w:rsidR="006B1658">
        <w:rPr>
          <w:rFonts w:cs="B Badr" w:hint="cs"/>
          <w:sz w:val="28"/>
          <w:szCs w:val="28"/>
          <w:rtl/>
        </w:rPr>
        <w:t xml:space="preserve">، </w:t>
      </w:r>
      <w:r w:rsidR="0061421E" w:rsidRPr="002B7B9B">
        <w:rPr>
          <w:rFonts w:cs="B Badr" w:hint="cs"/>
          <w:sz w:val="28"/>
          <w:szCs w:val="28"/>
          <w:rtl/>
        </w:rPr>
        <w:t>احمد بنابه روایتی وجمهور علما معتقدند موجب کفرانجام دهنده اش می گردد.</w:t>
      </w:r>
      <w:r w:rsidR="008113DE" w:rsidRPr="002B7B9B">
        <w:rPr>
          <w:rFonts w:cs="B Badr" w:hint="cs"/>
          <w:sz w:val="28"/>
          <w:szCs w:val="28"/>
          <w:rtl/>
        </w:rPr>
        <w:t xml:space="preserve"> </w:t>
      </w:r>
      <w:r w:rsidR="0061421E" w:rsidRPr="002B7B9B">
        <w:rPr>
          <w:rFonts w:cs="B Badr" w:hint="cs"/>
          <w:sz w:val="28"/>
          <w:szCs w:val="28"/>
          <w:rtl/>
        </w:rPr>
        <w:t>ولی امام شافعی- رحمه الله -</w:t>
      </w:r>
      <w:r w:rsidR="0061421E" w:rsidRPr="002B7B9B">
        <w:rPr>
          <w:rFonts w:cs="B Badr"/>
          <w:sz w:val="28"/>
          <w:szCs w:val="28"/>
        </w:rPr>
        <w:t xml:space="preserve"> </w:t>
      </w:r>
      <w:r w:rsidR="0061421E" w:rsidRPr="002B7B9B">
        <w:rPr>
          <w:rFonts w:cs="B Badr" w:hint="cs"/>
          <w:sz w:val="28"/>
          <w:szCs w:val="28"/>
          <w:rtl/>
        </w:rPr>
        <w:t xml:space="preserve"> مفصل تربه این مسأله پرداخته است</w:t>
      </w:r>
      <w:r w:rsidR="0061421E" w:rsidRPr="002B7B9B">
        <w:rPr>
          <w:rStyle w:val="a6"/>
          <w:rFonts w:cs="B Badr"/>
          <w:sz w:val="28"/>
          <w:szCs w:val="28"/>
          <w:rtl/>
        </w:rPr>
        <w:footnoteReference w:id="452"/>
      </w:r>
      <w:r w:rsidR="006B1658">
        <w:rPr>
          <w:rFonts w:cs="B Badr" w:hint="cs"/>
          <w:sz w:val="28"/>
          <w:szCs w:val="28"/>
          <w:rtl/>
          <w:lang w:bidi="fa-IR"/>
        </w:rPr>
        <w:t xml:space="preserve">، </w:t>
      </w:r>
      <w:r w:rsidR="0061421E" w:rsidRPr="002B7B9B">
        <w:rPr>
          <w:rFonts w:cs="B Badr" w:hint="cs"/>
          <w:sz w:val="28"/>
          <w:szCs w:val="28"/>
          <w:rtl/>
          <w:lang w:bidi="fa-IR"/>
        </w:rPr>
        <w:t>ایشان می گویند</w:t>
      </w:r>
      <w:r w:rsidR="00926147">
        <w:rPr>
          <w:rFonts w:cs="B Badr" w:hint="cs"/>
          <w:sz w:val="28"/>
          <w:szCs w:val="28"/>
          <w:rtl/>
          <w:lang w:bidi="fa-IR"/>
        </w:rPr>
        <w:t xml:space="preserve">: </w:t>
      </w:r>
      <w:r w:rsidR="0061421E" w:rsidRPr="002B7B9B">
        <w:rPr>
          <w:rFonts w:cs="B Badr" w:hint="cs"/>
          <w:sz w:val="28"/>
          <w:szCs w:val="28"/>
          <w:rtl/>
          <w:lang w:bidi="fa-IR"/>
        </w:rPr>
        <w:t>اگر کسی سحر را یاد گرفت باید چگونگی وویژگی جادو را از او پرسید</w:t>
      </w:r>
      <w:r w:rsidR="006B1658">
        <w:rPr>
          <w:rFonts w:cs="B Badr" w:hint="cs"/>
          <w:sz w:val="28"/>
          <w:szCs w:val="28"/>
          <w:rtl/>
          <w:lang w:bidi="fa-IR"/>
        </w:rPr>
        <w:t xml:space="preserve">، </w:t>
      </w:r>
      <w:r w:rsidR="0061421E" w:rsidRPr="002B7B9B">
        <w:rPr>
          <w:rFonts w:cs="B Badr" w:hint="cs"/>
          <w:sz w:val="28"/>
          <w:szCs w:val="28"/>
          <w:rtl/>
          <w:lang w:bidi="fa-IR"/>
        </w:rPr>
        <w:t>اگرآن را طوری توصیف نمود که موجب کفر بود مانند سحر بابلیان مبنی برنزدیکی به ستاره ها وتاثیرگذاریشان</w:t>
      </w:r>
      <w:r w:rsidR="006B1658">
        <w:rPr>
          <w:rFonts w:cs="B Badr" w:hint="cs"/>
          <w:sz w:val="28"/>
          <w:szCs w:val="28"/>
          <w:rtl/>
          <w:lang w:bidi="fa-IR"/>
        </w:rPr>
        <w:t xml:space="preserve">، </w:t>
      </w:r>
      <w:r w:rsidR="0061421E" w:rsidRPr="002B7B9B">
        <w:rPr>
          <w:rFonts w:cs="B Badr" w:hint="cs"/>
          <w:sz w:val="28"/>
          <w:szCs w:val="28"/>
          <w:rtl/>
          <w:lang w:bidi="fa-IR"/>
        </w:rPr>
        <w:t>کافر محسوب می گردد</w:t>
      </w:r>
      <w:r w:rsidR="006B1658">
        <w:rPr>
          <w:rFonts w:cs="B Badr" w:hint="cs"/>
          <w:sz w:val="28"/>
          <w:szCs w:val="28"/>
          <w:rtl/>
          <w:lang w:bidi="fa-IR"/>
        </w:rPr>
        <w:t xml:space="preserve">، </w:t>
      </w:r>
      <w:r w:rsidR="0061421E" w:rsidRPr="002B7B9B">
        <w:rPr>
          <w:rFonts w:cs="B Badr" w:hint="cs"/>
          <w:sz w:val="28"/>
          <w:szCs w:val="28"/>
          <w:rtl/>
          <w:lang w:bidi="fa-IR"/>
        </w:rPr>
        <w:t>واگر هم موجب کفر نبود ولی معتقد به مباح بودنش بود بازهم کافر است وگرنه کفر به شمار نمی آید</w:t>
      </w:r>
      <w:r w:rsidR="008113DE" w:rsidRPr="002B7B9B">
        <w:rPr>
          <w:rFonts w:cs="B Badr" w:hint="cs"/>
          <w:sz w:val="28"/>
          <w:szCs w:val="28"/>
          <w:rtl/>
          <w:lang w:bidi="fa-IR"/>
        </w:rPr>
        <w:t xml:space="preserve">. </w:t>
      </w:r>
      <w:r w:rsidR="0061421E" w:rsidRPr="002B7B9B">
        <w:rPr>
          <w:rFonts w:cs="B Badr" w:hint="cs"/>
          <w:sz w:val="28"/>
          <w:szCs w:val="28"/>
          <w:rtl/>
          <w:lang w:bidi="fa-IR"/>
        </w:rPr>
        <w:t xml:space="preserve">شیخ محمد امین شنقیطی </w:t>
      </w:r>
      <w:r w:rsidR="004A7223">
        <w:rPr>
          <w:rFonts w:cs="CTraditional Arabic" w:hint="cs"/>
          <w:sz w:val="28"/>
          <w:szCs w:val="28"/>
          <w:rtl/>
          <w:lang w:bidi="fa-IR"/>
        </w:rPr>
        <w:t>:</w:t>
      </w:r>
      <w:r w:rsidR="004A7223">
        <w:rPr>
          <w:rFonts w:hint="cs"/>
          <w:sz w:val="28"/>
          <w:szCs w:val="28"/>
          <w:rtl/>
          <w:lang w:bidi="fa-IR"/>
        </w:rPr>
        <w:t xml:space="preserve"> </w:t>
      </w:r>
      <w:r w:rsidR="0061421E" w:rsidRPr="002B7B9B">
        <w:rPr>
          <w:rFonts w:cs="B Badr" w:hint="cs"/>
          <w:sz w:val="28"/>
          <w:szCs w:val="28"/>
          <w:rtl/>
          <w:lang w:bidi="fa-IR"/>
        </w:rPr>
        <w:t>این دیدگاه را ترجیح داده ومی گوید</w:t>
      </w:r>
      <w:r w:rsidR="0061421E" w:rsidRPr="002B7B9B">
        <w:rPr>
          <w:rStyle w:val="a6"/>
          <w:rFonts w:cs="B Badr"/>
          <w:sz w:val="28"/>
          <w:szCs w:val="28"/>
          <w:rtl/>
          <w:lang w:bidi="fa-IR"/>
        </w:rPr>
        <w:footnoteReference w:id="453"/>
      </w:r>
      <w:r w:rsidR="00926147">
        <w:rPr>
          <w:rFonts w:cs="B Badr" w:hint="cs"/>
          <w:sz w:val="28"/>
          <w:szCs w:val="28"/>
          <w:rtl/>
          <w:lang w:bidi="fa-IR"/>
        </w:rPr>
        <w:t xml:space="preserve">: </w:t>
      </w:r>
      <w:r w:rsidR="0061421E" w:rsidRPr="002B7B9B">
        <w:rPr>
          <w:rFonts w:cs="B Badr" w:hint="cs"/>
          <w:sz w:val="28"/>
          <w:szCs w:val="28"/>
          <w:rtl/>
          <w:lang w:bidi="fa-IR"/>
        </w:rPr>
        <w:t>واقعیت این است که باید در این زمینه تفکیک قائل شد</w:t>
      </w:r>
      <w:r w:rsidR="006B1658">
        <w:rPr>
          <w:rFonts w:cs="B Badr" w:hint="cs"/>
          <w:sz w:val="28"/>
          <w:szCs w:val="28"/>
          <w:rtl/>
          <w:lang w:bidi="fa-IR"/>
        </w:rPr>
        <w:t xml:space="preserve">، </w:t>
      </w:r>
      <w:r w:rsidR="0061421E" w:rsidRPr="002B7B9B">
        <w:rPr>
          <w:rFonts w:cs="B Badr" w:hint="cs"/>
          <w:sz w:val="28"/>
          <w:szCs w:val="28"/>
          <w:rtl/>
          <w:lang w:bidi="fa-IR"/>
        </w:rPr>
        <w:t>زیرا اگر سحر از آن دسته بود که ستاره ها وپری مورد تعظیم قرار می گرفتند</w:t>
      </w:r>
      <w:r w:rsidR="006B1658">
        <w:rPr>
          <w:rFonts w:cs="B Badr" w:hint="cs"/>
          <w:sz w:val="28"/>
          <w:szCs w:val="28"/>
          <w:rtl/>
          <w:lang w:bidi="fa-IR"/>
        </w:rPr>
        <w:t xml:space="preserve">، </w:t>
      </w:r>
      <w:r w:rsidR="0061421E" w:rsidRPr="002B7B9B">
        <w:rPr>
          <w:rFonts w:cs="B Badr" w:hint="cs"/>
          <w:sz w:val="28"/>
          <w:szCs w:val="28"/>
          <w:rtl/>
          <w:lang w:bidi="fa-IR"/>
        </w:rPr>
        <w:t xml:space="preserve">بدون تردید واختلاف موجب کفر خواهد گشت. </w:t>
      </w:r>
      <w:r w:rsidR="00E720D7">
        <w:rPr>
          <w:rFonts w:cs="B Badr" w:hint="cs"/>
          <w:sz w:val="28"/>
          <w:szCs w:val="28"/>
          <w:rtl/>
          <w:lang w:bidi="fa-IR"/>
        </w:rPr>
        <w:t>و سحر</w:t>
      </w:r>
      <w:r w:rsidR="0061421E" w:rsidRPr="002B7B9B">
        <w:rPr>
          <w:rFonts w:cs="B Badr" w:hint="cs"/>
          <w:sz w:val="28"/>
          <w:szCs w:val="28"/>
          <w:rtl/>
          <w:lang w:bidi="fa-IR"/>
        </w:rPr>
        <w:t xml:space="preserve"> هاروت وماروت از این نوع به شمار می آید که آیات زیر بدان اشاره می نمایند</w:t>
      </w:r>
      <w:r w:rsidR="00926147">
        <w:rPr>
          <w:rFonts w:cs="B Badr" w:hint="cs"/>
          <w:sz w:val="28"/>
          <w:szCs w:val="28"/>
          <w:rtl/>
          <w:lang w:bidi="fa-IR"/>
        </w:rPr>
        <w:t xml:space="preserve">: </w:t>
      </w:r>
    </w:p>
    <w:p w:rsidR="0061421E" w:rsidRPr="002B7B9B" w:rsidRDefault="0061421E" w:rsidP="00D10ACC">
      <w:pPr>
        <w:ind w:hanging="334"/>
        <w:jc w:val="lowKashida"/>
        <w:rPr>
          <w:rFonts w:cs="B Badr" w:hint="cs"/>
          <w:sz w:val="28"/>
          <w:szCs w:val="28"/>
          <w:rtl/>
        </w:rPr>
      </w:pPr>
      <w:r w:rsidRPr="002B7B9B">
        <w:rPr>
          <w:rFonts w:cs="B Badr" w:hint="cs"/>
          <w:sz w:val="28"/>
          <w:szCs w:val="28"/>
          <w:rtl/>
          <w:lang w:bidi="fa-IR"/>
        </w:rPr>
        <w:t xml:space="preserve">1 ـ </w:t>
      </w:r>
      <w:r w:rsidR="00D10ACC" w:rsidRPr="004A7223">
        <w:rPr>
          <w:rFonts w:ascii="QCF_BSML" w:hAnsi="QCF_BSML" w:cs="QCF_BSML"/>
          <w:color w:val="000000"/>
          <w:sz w:val="31"/>
          <w:szCs w:val="31"/>
          <w:rtl/>
        </w:rPr>
        <w:t xml:space="preserve">ﮋ </w:t>
      </w:r>
      <w:r w:rsidR="00D10ACC" w:rsidRPr="004A7223">
        <w:rPr>
          <w:rFonts w:ascii="QCF_P016" w:hAnsi="QCF_P016" w:cs="QCF_P016"/>
          <w:color w:val="000000"/>
          <w:sz w:val="31"/>
          <w:szCs w:val="31"/>
          <w:rtl/>
        </w:rPr>
        <w:t xml:space="preserve">ﭙ  ﭚ   ﭛ  ﭜ  ﭝ      ﭞ  ﭟ  ﭠ   ﭡ  </w:t>
      </w:r>
      <w:r w:rsidR="00D10ACC" w:rsidRPr="004A7223">
        <w:rPr>
          <w:rFonts w:ascii="QCF_BSML" w:hAnsi="QCF_BSML" w:cs="QCF_BSML"/>
          <w:color w:val="000000"/>
          <w:sz w:val="31"/>
          <w:szCs w:val="31"/>
          <w:rtl/>
        </w:rPr>
        <w:t>ﮊ</w:t>
      </w:r>
      <w:r w:rsidR="00D10ACC" w:rsidRPr="004A7223">
        <w:rPr>
          <w:rFonts w:ascii="Arial" w:hAnsi="Arial" w:cs="Arial"/>
          <w:color w:val="000000"/>
          <w:sz w:val="20"/>
          <w:szCs w:val="20"/>
          <w:rtl/>
        </w:rPr>
        <w:t xml:space="preserve"> </w:t>
      </w:r>
      <w:r w:rsidR="00D10ACC">
        <w:rPr>
          <w:rFonts w:ascii="B Lotus" w:hAnsi="Arial" w:cs="B Lotus"/>
          <w:color w:val="000000"/>
          <w:sz w:val="23"/>
          <w:szCs w:val="23"/>
          <w:rtl/>
        </w:rPr>
        <w:t>البقرة: ١٠٢</w:t>
      </w:r>
      <w:r w:rsidR="00D10ACC">
        <w:rPr>
          <w:rFonts w:ascii="Arial" w:hAnsi="Arial" w:cs="Arial"/>
          <w:color w:val="000000"/>
          <w:sz w:val="23"/>
          <w:szCs w:val="23"/>
        </w:rPr>
        <w:t xml:space="preserve"> </w:t>
      </w:r>
      <w:r w:rsidR="00E720D7">
        <w:rPr>
          <w:rFonts w:cs="B Badr" w:hint="cs"/>
          <w:sz w:val="28"/>
          <w:szCs w:val="28"/>
          <w:rtl/>
        </w:rPr>
        <w:t>ترجمه</w:t>
      </w:r>
      <w:r w:rsidR="00926147">
        <w:rPr>
          <w:rFonts w:cs="B Badr" w:hint="cs"/>
          <w:sz w:val="28"/>
          <w:szCs w:val="28"/>
          <w:rtl/>
        </w:rPr>
        <w:t xml:space="preserve">: </w:t>
      </w:r>
      <w:r w:rsidRPr="002B7B9B">
        <w:rPr>
          <w:rFonts w:cs="B Badr"/>
          <w:sz w:val="28"/>
          <w:szCs w:val="28"/>
          <w:rtl/>
        </w:rPr>
        <w:t>و سليمان كفر نورزيد ليكن آن شيطان[صفت]ها به كفر گراييدند كه به مردم سحر مى‏آموختند</w:t>
      </w:r>
      <w:r w:rsidRPr="002B7B9B">
        <w:rPr>
          <w:rFonts w:cs="B Badr" w:hint="cs"/>
          <w:sz w:val="28"/>
          <w:szCs w:val="28"/>
          <w:rtl/>
        </w:rPr>
        <w:t>}.</w:t>
      </w:r>
    </w:p>
    <w:p w:rsidR="0061421E" w:rsidRPr="002B7B9B" w:rsidRDefault="0061421E" w:rsidP="00D10ACC">
      <w:pPr>
        <w:ind w:hanging="334"/>
        <w:jc w:val="lowKashida"/>
        <w:rPr>
          <w:rFonts w:cs="B Badr" w:hint="cs"/>
          <w:sz w:val="28"/>
          <w:szCs w:val="28"/>
          <w:rtl/>
        </w:rPr>
      </w:pPr>
      <w:r w:rsidRPr="002B7B9B">
        <w:rPr>
          <w:rFonts w:cs="B Badr" w:hint="cs"/>
          <w:sz w:val="28"/>
          <w:szCs w:val="28"/>
          <w:rtl/>
        </w:rPr>
        <w:t xml:space="preserve">2 ـ </w:t>
      </w:r>
      <w:r w:rsidR="00D10ACC" w:rsidRPr="004A7223">
        <w:rPr>
          <w:rFonts w:ascii="QCF_BSML" w:hAnsi="QCF_BSML" w:cs="QCF_BSML"/>
          <w:color w:val="000000"/>
          <w:sz w:val="31"/>
          <w:szCs w:val="31"/>
          <w:rtl/>
        </w:rPr>
        <w:t xml:space="preserve">ﮋ </w:t>
      </w:r>
      <w:r w:rsidR="00D10ACC" w:rsidRPr="004A7223">
        <w:rPr>
          <w:rFonts w:ascii="QCF_P016" w:hAnsi="QCF_P016" w:cs="QCF_P016"/>
          <w:color w:val="000000"/>
          <w:sz w:val="31"/>
          <w:szCs w:val="31"/>
          <w:rtl/>
        </w:rPr>
        <w:t>ﭪ  ﭫ  ﭬ  ﭭ  ﭮ  ﭯ  ﭰ  ﭱ  ﭲ  ﭳ  ﭴ</w:t>
      </w:r>
      <w:r w:rsidR="00D10ACC" w:rsidRPr="004A7223">
        <w:rPr>
          <w:rFonts w:ascii="Arial" w:hAnsi="Arial" w:cs="Arial"/>
          <w:color w:val="000000"/>
          <w:sz w:val="20"/>
          <w:szCs w:val="20"/>
          <w:rtl/>
        </w:rPr>
        <w:t xml:space="preserve"> </w:t>
      </w:r>
      <w:r w:rsidR="00D10ACC" w:rsidRPr="004A7223">
        <w:rPr>
          <w:rFonts w:ascii="QCF_BSML" w:hAnsi="QCF_BSML" w:cs="QCF_BSML"/>
          <w:color w:val="000000"/>
          <w:sz w:val="31"/>
          <w:szCs w:val="31"/>
          <w:rtl/>
        </w:rPr>
        <w:t xml:space="preserve">ﮊ </w:t>
      </w:r>
      <w:r w:rsidR="00D10ACC">
        <w:rPr>
          <w:rFonts w:ascii="B Lotus" w:hAnsi="QCF_BSML" w:cs="B Lotus"/>
          <w:color w:val="000000"/>
          <w:sz w:val="23"/>
          <w:szCs w:val="23"/>
          <w:rtl/>
        </w:rPr>
        <w:t>البقرة: ١٠٢</w:t>
      </w:r>
      <w:r w:rsidR="00D10ACC">
        <w:rPr>
          <w:rFonts w:ascii="Arial" w:hAnsi="Arial" w:cs="Arial"/>
          <w:color w:val="000000"/>
          <w:sz w:val="23"/>
          <w:szCs w:val="23"/>
        </w:rPr>
        <w:t xml:space="preserve"> </w:t>
      </w:r>
      <w:r w:rsidRPr="002B7B9B">
        <w:rPr>
          <w:rFonts w:cs="B Badr" w:hint="cs"/>
          <w:sz w:val="28"/>
          <w:szCs w:val="28"/>
          <w:rtl/>
        </w:rPr>
        <w:t>{</w:t>
      </w:r>
      <w:r w:rsidRPr="002B7B9B">
        <w:rPr>
          <w:rFonts w:cs="B Badr"/>
          <w:sz w:val="28"/>
          <w:szCs w:val="28"/>
          <w:rtl/>
        </w:rPr>
        <w:t>آن دو [فرشته] هيچ كس را تعليم [سحر] نمى‏كردند مگر آنكه [قبلا به او] مى‏گفتند ما [وسيله] آزمايشى [براى شما] هستيم پس زنهار كافر نشوى</w:t>
      </w:r>
      <w:r w:rsidRPr="002B7B9B">
        <w:rPr>
          <w:rFonts w:cs="B Badr" w:hint="cs"/>
          <w:sz w:val="28"/>
          <w:szCs w:val="28"/>
          <w:rtl/>
        </w:rPr>
        <w:t>}.</w:t>
      </w:r>
    </w:p>
    <w:p w:rsidR="0061421E" w:rsidRPr="002B7B9B" w:rsidRDefault="0061421E" w:rsidP="00D10ACC">
      <w:pPr>
        <w:ind w:hanging="334"/>
        <w:jc w:val="lowKashida"/>
        <w:rPr>
          <w:rFonts w:cs="B Badr" w:hint="cs"/>
          <w:sz w:val="28"/>
          <w:szCs w:val="28"/>
          <w:rtl/>
        </w:rPr>
      </w:pPr>
      <w:r w:rsidRPr="002B7B9B">
        <w:rPr>
          <w:rFonts w:cs="B Badr" w:hint="cs"/>
          <w:sz w:val="28"/>
          <w:szCs w:val="28"/>
          <w:rtl/>
        </w:rPr>
        <w:t xml:space="preserve">3 ـ </w:t>
      </w:r>
      <w:r w:rsidR="00D10ACC" w:rsidRPr="004A7223">
        <w:rPr>
          <w:rFonts w:ascii="QCF_BSML" w:hAnsi="QCF_BSML" w:cs="QCF_BSML"/>
          <w:color w:val="000000"/>
          <w:sz w:val="31"/>
          <w:szCs w:val="31"/>
          <w:rtl/>
        </w:rPr>
        <w:t xml:space="preserve">ﮋ </w:t>
      </w:r>
      <w:r w:rsidR="00D10ACC" w:rsidRPr="004A7223">
        <w:rPr>
          <w:rFonts w:ascii="QCF_P016" w:hAnsi="QCF_P016" w:cs="QCF_P016"/>
          <w:color w:val="000000"/>
          <w:sz w:val="31"/>
          <w:szCs w:val="31"/>
          <w:rtl/>
        </w:rPr>
        <w:t xml:space="preserve">ﮏ  ﮐ  ﮑ  ﮒ   ﮓ  ﮔ  ﮕ  ﮖ  ﮗ  ﮘﮙ  </w:t>
      </w:r>
      <w:r w:rsidR="00D10ACC" w:rsidRPr="004A7223">
        <w:rPr>
          <w:rFonts w:ascii="QCF_BSML" w:hAnsi="QCF_BSML" w:cs="QCF_BSML"/>
          <w:color w:val="000000"/>
          <w:sz w:val="31"/>
          <w:szCs w:val="31"/>
          <w:rtl/>
        </w:rPr>
        <w:t>ﮊ</w:t>
      </w:r>
      <w:r w:rsidR="00D10ACC" w:rsidRPr="004A7223">
        <w:rPr>
          <w:rFonts w:ascii="Arial" w:hAnsi="Arial" w:cs="Arial"/>
          <w:color w:val="000000"/>
          <w:sz w:val="20"/>
          <w:szCs w:val="20"/>
          <w:rtl/>
        </w:rPr>
        <w:t xml:space="preserve"> </w:t>
      </w:r>
      <w:r w:rsidR="00D10ACC">
        <w:rPr>
          <w:rFonts w:ascii="B Lotus" w:hAnsi="Arial" w:cs="B Lotus"/>
          <w:color w:val="000000"/>
          <w:sz w:val="23"/>
          <w:szCs w:val="23"/>
          <w:rtl/>
        </w:rPr>
        <w:t>البقرة: ١٠٢</w:t>
      </w:r>
      <w:r w:rsidR="00D10ACC">
        <w:rPr>
          <w:rFonts w:ascii="Arial" w:hAnsi="Arial" w:cs="Arial"/>
          <w:color w:val="000000"/>
          <w:sz w:val="23"/>
          <w:szCs w:val="23"/>
        </w:rPr>
        <w:t xml:space="preserve"> </w:t>
      </w:r>
      <w:r w:rsidRPr="002B7B9B">
        <w:rPr>
          <w:rFonts w:cs="B Badr" w:hint="cs"/>
          <w:sz w:val="28"/>
          <w:szCs w:val="28"/>
          <w:rtl/>
        </w:rPr>
        <w:t>{</w:t>
      </w:r>
      <w:r w:rsidRPr="002B7B9B">
        <w:rPr>
          <w:rFonts w:cs="B Badr"/>
          <w:sz w:val="28"/>
          <w:szCs w:val="28"/>
          <w:rtl/>
        </w:rPr>
        <w:t>و قطعا [يهوديان] دريافته بودند كه هر كس خريدار اين [متاع] باشد در آخرت بهره‏اى ندارد</w:t>
      </w:r>
      <w:r w:rsidRPr="002B7B9B">
        <w:rPr>
          <w:rFonts w:cs="B Badr" w:hint="cs"/>
          <w:sz w:val="28"/>
          <w:szCs w:val="28"/>
          <w:rtl/>
        </w:rPr>
        <w:t>}.</w:t>
      </w:r>
    </w:p>
    <w:p w:rsidR="0061421E" w:rsidRPr="002B7B9B" w:rsidRDefault="0061421E" w:rsidP="00D10ACC">
      <w:pPr>
        <w:ind w:hanging="334"/>
        <w:jc w:val="lowKashida"/>
        <w:rPr>
          <w:rFonts w:cs="B Badr" w:hint="cs"/>
          <w:sz w:val="28"/>
          <w:szCs w:val="28"/>
          <w:rtl/>
        </w:rPr>
      </w:pPr>
      <w:r w:rsidRPr="002B7B9B">
        <w:rPr>
          <w:rFonts w:cs="B Badr" w:hint="cs"/>
          <w:sz w:val="28"/>
          <w:szCs w:val="28"/>
          <w:rtl/>
        </w:rPr>
        <w:t xml:space="preserve">4 ـ </w:t>
      </w:r>
      <w:r w:rsidR="00D10ACC" w:rsidRPr="004A7223">
        <w:rPr>
          <w:rFonts w:ascii="QCF_BSML" w:hAnsi="QCF_BSML" w:cs="QCF_BSML"/>
          <w:color w:val="000000"/>
          <w:sz w:val="31"/>
          <w:szCs w:val="31"/>
          <w:rtl/>
        </w:rPr>
        <w:t xml:space="preserve">ﮋ </w:t>
      </w:r>
      <w:r w:rsidR="00D10ACC" w:rsidRPr="004A7223">
        <w:rPr>
          <w:rFonts w:ascii="QCF_P316" w:hAnsi="QCF_P316" w:cs="QCF_P316"/>
          <w:color w:val="000000"/>
          <w:sz w:val="31"/>
          <w:szCs w:val="31"/>
          <w:rtl/>
        </w:rPr>
        <w:t xml:space="preserve">ﮅ   ﮆ  ﮇ           ﮈ  ﮉ   ﮊ  </w:t>
      </w:r>
      <w:r w:rsidR="00D10ACC" w:rsidRPr="004A7223">
        <w:rPr>
          <w:rFonts w:ascii="QCF_BSML" w:hAnsi="QCF_BSML" w:cs="QCF_BSML"/>
          <w:color w:val="000000"/>
          <w:sz w:val="31"/>
          <w:szCs w:val="31"/>
          <w:rtl/>
        </w:rPr>
        <w:t>ﮊ</w:t>
      </w:r>
      <w:r w:rsidR="00D10ACC" w:rsidRPr="004A7223">
        <w:rPr>
          <w:rFonts w:ascii="Arial" w:hAnsi="Arial" w:cs="Arial"/>
          <w:color w:val="000000"/>
          <w:sz w:val="20"/>
          <w:szCs w:val="20"/>
          <w:rtl/>
        </w:rPr>
        <w:t xml:space="preserve"> </w:t>
      </w:r>
      <w:r w:rsidR="00D10ACC">
        <w:rPr>
          <w:rFonts w:ascii="B Lotus" w:hAnsi="Arial" w:cs="B Lotus"/>
          <w:color w:val="000000"/>
          <w:sz w:val="23"/>
          <w:szCs w:val="23"/>
          <w:rtl/>
        </w:rPr>
        <w:t>طه: ٦٩</w:t>
      </w:r>
      <w:r w:rsidR="00D10ACC">
        <w:rPr>
          <w:rFonts w:ascii="Arial" w:hAnsi="Arial" w:cs="Arial"/>
          <w:color w:val="000000"/>
          <w:sz w:val="23"/>
          <w:szCs w:val="23"/>
        </w:rPr>
        <w:t xml:space="preserve"> </w:t>
      </w:r>
      <w:r w:rsidRPr="002B7B9B">
        <w:rPr>
          <w:rFonts w:cs="B Badr" w:hint="cs"/>
          <w:sz w:val="28"/>
          <w:szCs w:val="28"/>
          <w:rtl/>
        </w:rPr>
        <w:t>{</w:t>
      </w:r>
      <w:r w:rsidRPr="002B7B9B">
        <w:rPr>
          <w:rFonts w:cs="B Badr"/>
          <w:sz w:val="28"/>
          <w:szCs w:val="28"/>
          <w:rtl/>
        </w:rPr>
        <w:t xml:space="preserve">و </w:t>
      </w:r>
      <w:r w:rsidR="00E720D7">
        <w:rPr>
          <w:rFonts w:cs="B Badr" w:hint="cs"/>
          <w:sz w:val="28"/>
          <w:szCs w:val="28"/>
          <w:rtl/>
        </w:rPr>
        <w:t>جادو</w:t>
      </w:r>
      <w:r w:rsidR="00E720D7" w:rsidRPr="002B7B9B">
        <w:rPr>
          <w:rFonts w:cs="B Badr"/>
          <w:sz w:val="28"/>
          <w:szCs w:val="28"/>
          <w:rtl/>
        </w:rPr>
        <w:t>گ</w:t>
      </w:r>
      <w:r w:rsidR="00E720D7">
        <w:rPr>
          <w:rFonts w:cs="B Badr" w:hint="cs"/>
          <w:sz w:val="28"/>
          <w:szCs w:val="28"/>
          <w:rtl/>
        </w:rPr>
        <w:t>ر</w:t>
      </w:r>
      <w:r w:rsidRPr="002B7B9B">
        <w:rPr>
          <w:rFonts w:cs="B Badr"/>
          <w:sz w:val="28"/>
          <w:szCs w:val="28"/>
          <w:rtl/>
        </w:rPr>
        <w:t xml:space="preserve"> هر جا برود رستگار نمى شود</w:t>
      </w:r>
      <w:r w:rsidRPr="002B7B9B">
        <w:rPr>
          <w:rFonts w:cs="B Badr" w:hint="cs"/>
          <w:sz w:val="28"/>
          <w:szCs w:val="28"/>
          <w:rtl/>
        </w:rPr>
        <w:t>}.</w:t>
      </w:r>
    </w:p>
    <w:p w:rsidR="0061421E" w:rsidRPr="002B7B9B" w:rsidRDefault="00D10ACC"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 xml:space="preserve">واگر سحرزمینه کفر فراهم نمی کرد مانند بهره گیری از خواص برخی چیزها </w:t>
      </w:r>
      <w:r w:rsidR="008113DE" w:rsidRPr="002B7B9B">
        <w:rPr>
          <w:rFonts w:cs="B Badr" w:hint="cs"/>
          <w:sz w:val="28"/>
          <w:szCs w:val="28"/>
          <w:rtl/>
        </w:rPr>
        <w:t xml:space="preserve">همچون </w:t>
      </w:r>
      <w:r w:rsidR="0061421E" w:rsidRPr="002B7B9B">
        <w:rPr>
          <w:rFonts w:cs="B Badr" w:hint="cs"/>
          <w:sz w:val="28"/>
          <w:szCs w:val="28"/>
          <w:rtl/>
        </w:rPr>
        <w:t>چربیها ودیگر اشیاء حرام قطعی به شمار می آید ولی منتهی به کفر انجام دهنده اش نمی گردد.</w:t>
      </w:r>
      <w:r w:rsidR="0061421E" w:rsidRPr="002B7B9B">
        <w:rPr>
          <w:rStyle w:val="a6"/>
          <w:rFonts w:cs="B Badr"/>
          <w:sz w:val="28"/>
          <w:szCs w:val="28"/>
          <w:rtl/>
        </w:rPr>
        <w:footnoteReference w:id="454"/>
      </w:r>
    </w:p>
    <w:p w:rsidR="0061421E" w:rsidRPr="002B7B9B" w:rsidRDefault="00D10ACC" w:rsidP="0006388E">
      <w:pPr>
        <w:ind w:hanging="334"/>
        <w:jc w:val="lowKashida"/>
        <w:rPr>
          <w:rFonts w:ascii="Tahoma" w:hAnsi="Tahoma" w:cs="B Badr" w:hint="cs"/>
          <w:sz w:val="28"/>
          <w:szCs w:val="28"/>
          <w:rtl/>
          <w:lang w:bidi="fa-IR"/>
        </w:rPr>
      </w:pPr>
      <w:r>
        <w:rPr>
          <w:rFonts w:cs="B Badr" w:hint="cs"/>
          <w:sz w:val="28"/>
          <w:szCs w:val="28"/>
          <w:rtl/>
        </w:rPr>
        <w:t xml:space="preserve">     </w:t>
      </w:r>
      <w:r w:rsidR="0061421E" w:rsidRPr="002B7B9B">
        <w:rPr>
          <w:rFonts w:cs="B Badr" w:hint="cs"/>
          <w:sz w:val="28"/>
          <w:szCs w:val="28"/>
          <w:rtl/>
        </w:rPr>
        <w:t>مباحث دیگری نیز دراین زمینه هستند مانند حد سحر</w:t>
      </w:r>
      <w:r w:rsidR="006B1658">
        <w:rPr>
          <w:rFonts w:cs="B Badr" w:hint="cs"/>
          <w:sz w:val="28"/>
          <w:szCs w:val="28"/>
          <w:rtl/>
        </w:rPr>
        <w:t xml:space="preserve">، </w:t>
      </w:r>
      <w:r w:rsidR="0061421E" w:rsidRPr="002B7B9B">
        <w:rPr>
          <w:rFonts w:cs="B Badr" w:hint="cs"/>
          <w:sz w:val="28"/>
          <w:szCs w:val="28"/>
          <w:rtl/>
        </w:rPr>
        <w:t>توبه ساحران</w:t>
      </w:r>
      <w:r w:rsidR="006B1658">
        <w:rPr>
          <w:rFonts w:cs="B Badr" w:hint="cs"/>
          <w:sz w:val="28"/>
          <w:szCs w:val="28"/>
          <w:rtl/>
        </w:rPr>
        <w:t xml:space="preserve">، </w:t>
      </w:r>
      <w:r w:rsidR="0061421E" w:rsidRPr="002B7B9B">
        <w:rPr>
          <w:rFonts w:cs="B Badr" w:hint="cs"/>
          <w:sz w:val="28"/>
          <w:szCs w:val="28"/>
          <w:rtl/>
        </w:rPr>
        <w:t>حکم ساحر ذمی ودیگر مسائل معروف وشناخته شده که اختلاف زیادی درآنها وجود دارد وپرداختن بدانها بحث را به درازا می کشد.</w:t>
      </w:r>
      <w:r w:rsidR="0061421E" w:rsidRPr="002B7B9B">
        <w:rPr>
          <w:rStyle w:val="a6"/>
          <w:rFonts w:cs="B Badr"/>
          <w:sz w:val="28"/>
          <w:szCs w:val="28"/>
          <w:rtl/>
        </w:rPr>
        <w:footnoteReference w:id="455"/>
      </w:r>
    </w:p>
    <w:p w:rsidR="0061421E" w:rsidRDefault="0061421E"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CA2310" w:rsidRDefault="00F97BE2" w:rsidP="0006388E">
      <w:pPr>
        <w:ind w:hanging="334"/>
        <w:jc w:val="lowKashida"/>
        <w:rPr>
          <w:rFonts w:ascii="Tahoma" w:hAnsi="Tahoma" w:cs="B Badr" w:hint="cs"/>
          <w:sz w:val="28"/>
          <w:szCs w:val="28"/>
          <w:rtl/>
        </w:rPr>
      </w:pPr>
      <w:r>
        <w:rPr>
          <w:rFonts w:ascii="Tahoma" w:hAnsi="Tahoma" w:cs="B Badr"/>
          <w:noProof/>
          <w:sz w:val="36"/>
          <w:szCs w:val="36"/>
        </w:rPr>
        <w:pict>
          <v:shape id="_x0000_s1038" type="#_x0000_t84" style="position:absolute;left:0;text-align:left;margin-left:18pt;margin-top:2.85pt;width:378pt;height:7in;z-index:251650048" adj="1071" strokeweight="1.5pt">
            <v:textbox style="mso-next-textbox:#_x0000_s1038">
              <w:txbxContent>
                <w:p w:rsidR="00965EEF" w:rsidRDefault="00965EEF" w:rsidP="00D10ACC">
                  <w:pPr>
                    <w:ind w:left="1484" w:hanging="334"/>
                    <w:rPr>
                      <w:rFonts w:ascii="Lotus Linotype" w:hAnsi="Lotus Linotype" w:cs="Lotus Linotype" w:hint="cs"/>
                      <w:b/>
                      <w:bCs/>
                      <w:sz w:val="42"/>
                      <w:szCs w:val="42"/>
                      <w:rtl/>
                    </w:rPr>
                  </w:pPr>
                  <w:r>
                    <w:rPr>
                      <w:rFonts w:ascii="Lotus Linotype" w:hAnsi="Lotus Linotype" w:cs="Lotus Linotype" w:hint="cs"/>
                      <w:b/>
                      <w:bCs/>
                      <w:sz w:val="42"/>
                      <w:szCs w:val="42"/>
                      <w:rtl/>
                    </w:rPr>
                    <w:t xml:space="preserve">              </w:t>
                  </w:r>
                </w:p>
                <w:p w:rsidR="00F97BE2" w:rsidRDefault="00965EEF" w:rsidP="00F97BE2">
                  <w:pPr>
                    <w:ind w:left="1484" w:hanging="334"/>
                    <w:rPr>
                      <w:rFonts w:ascii="Lotus Linotype" w:hAnsi="Lotus Linotype" w:cs="Bader" w:hint="cs"/>
                      <w:b/>
                      <w:bCs/>
                      <w:sz w:val="42"/>
                      <w:szCs w:val="42"/>
                      <w:rtl/>
                    </w:rPr>
                  </w:pPr>
                  <w:r w:rsidRPr="00F97BE2">
                    <w:rPr>
                      <w:rFonts w:ascii="Lotus Linotype" w:hAnsi="Lotus Linotype" w:cs="Bader" w:hint="cs"/>
                      <w:b/>
                      <w:bCs/>
                      <w:sz w:val="42"/>
                      <w:szCs w:val="42"/>
                      <w:rtl/>
                    </w:rPr>
                    <w:t xml:space="preserve">                  </w:t>
                  </w:r>
                </w:p>
                <w:p w:rsidR="00965EEF" w:rsidRPr="00F97BE2" w:rsidRDefault="00A7435F" w:rsidP="00F97BE2">
                  <w:pPr>
                    <w:jc w:val="center"/>
                    <w:rPr>
                      <w:rFonts w:ascii="Lotus Linotype" w:hAnsi="Lotus Linotype" w:cs="Bader"/>
                      <w:b/>
                      <w:bCs/>
                      <w:sz w:val="42"/>
                      <w:szCs w:val="42"/>
                      <w:rtl/>
                    </w:rPr>
                  </w:pPr>
                  <w:r>
                    <w:rPr>
                      <w:rFonts w:ascii="Lotus Linotype" w:hAnsi="Lotus Linotype" w:cs="Bader" w:hint="cs"/>
                      <w:b/>
                      <w:bCs/>
                      <w:sz w:val="42"/>
                      <w:szCs w:val="42"/>
                      <w:rtl/>
                    </w:rPr>
                    <w:t>باب</w:t>
                  </w:r>
                  <w:r w:rsidR="00F97BE2" w:rsidRPr="00F97BE2">
                    <w:rPr>
                      <w:rFonts w:ascii="Lotus Linotype" w:hAnsi="Lotus Linotype" w:cs="Bader" w:hint="cs"/>
                      <w:b/>
                      <w:bCs/>
                      <w:sz w:val="42"/>
                      <w:szCs w:val="42"/>
                      <w:rtl/>
                    </w:rPr>
                    <w:t xml:space="preserve"> </w:t>
                  </w:r>
                  <w:r w:rsidR="00965EEF" w:rsidRPr="00F97BE2">
                    <w:rPr>
                      <w:rFonts w:ascii="Lotus Linotype" w:hAnsi="Lotus Linotype" w:cs="Bader"/>
                      <w:b/>
                      <w:bCs/>
                      <w:sz w:val="42"/>
                      <w:szCs w:val="42"/>
                      <w:rtl/>
                    </w:rPr>
                    <w:t xml:space="preserve"> سوم</w:t>
                  </w:r>
                </w:p>
                <w:p w:rsidR="00965EEF" w:rsidRPr="00D10ACC" w:rsidRDefault="00965EEF" w:rsidP="00D10ACC">
                  <w:pPr>
                    <w:ind w:left="1484" w:hanging="1267"/>
                    <w:jc w:val="lowKashida"/>
                    <w:rPr>
                      <w:rFonts w:ascii="Lotus Linotype" w:hAnsi="Lotus Linotype" w:cs="Lotus Linotype"/>
                      <w:sz w:val="36"/>
                      <w:szCs w:val="36"/>
                      <w:rtl/>
                    </w:rPr>
                  </w:pPr>
                  <w:r w:rsidRPr="00D10ACC">
                    <w:rPr>
                      <w:rFonts w:ascii="Lotus Linotype" w:hAnsi="Lotus Linotype" w:cs="Lotus Linotype"/>
                      <w:sz w:val="36"/>
                      <w:szCs w:val="36"/>
                      <w:rtl/>
                    </w:rPr>
                    <w:t>عقیده شافعی در زمینه توحید و روش ایشان در اثبات آن.</w:t>
                  </w:r>
                </w:p>
                <w:p w:rsidR="00F97BE2" w:rsidRDefault="00F97BE2" w:rsidP="00D10ACC">
                  <w:pPr>
                    <w:ind w:left="937" w:hanging="334"/>
                    <w:jc w:val="lowKashida"/>
                    <w:rPr>
                      <w:rFonts w:ascii="Lotus Linotype" w:hAnsi="Lotus Linotype" w:cs="Lotus Linotype" w:hint="cs"/>
                      <w:sz w:val="36"/>
                      <w:szCs w:val="36"/>
                      <w:rtl/>
                    </w:rPr>
                  </w:pPr>
                </w:p>
                <w:p w:rsidR="00965EEF" w:rsidRPr="00D10ACC" w:rsidRDefault="00965EEF" w:rsidP="00D10ACC">
                  <w:pPr>
                    <w:ind w:left="937" w:hanging="334"/>
                    <w:jc w:val="lowKashida"/>
                    <w:rPr>
                      <w:rFonts w:ascii="Lotus Linotype" w:hAnsi="Lotus Linotype" w:cs="Lotus Linotype"/>
                      <w:sz w:val="36"/>
                      <w:szCs w:val="36"/>
                      <w:rtl/>
                    </w:rPr>
                  </w:pPr>
                  <w:r w:rsidRPr="00D10ACC">
                    <w:rPr>
                      <w:rFonts w:ascii="Lotus Linotype" w:hAnsi="Lotus Linotype" w:cs="Lotus Linotype"/>
                      <w:sz w:val="36"/>
                      <w:szCs w:val="36"/>
                      <w:rtl/>
                    </w:rPr>
                    <w:t xml:space="preserve">این بخش سه فصل را در خود جای داده است: </w:t>
                  </w:r>
                </w:p>
                <w:p w:rsidR="00965EEF" w:rsidRPr="00D10ACC" w:rsidRDefault="00965EEF" w:rsidP="00D10ACC">
                  <w:pPr>
                    <w:numPr>
                      <w:ilvl w:val="0"/>
                      <w:numId w:val="21"/>
                    </w:numPr>
                    <w:tabs>
                      <w:tab w:val="clear" w:pos="1683"/>
                      <w:tab w:val="num" w:pos="1477"/>
                    </w:tabs>
                    <w:jc w:val="lowKashida"/>
                    <w:rPr>
                      <w:rFonts w:ascii="Lotus Linotype" w:hAnsi="Lotus Linotype" w:cs="Lotus Linotype"/>
                      <w:sz w:val="36"/>
                      <w:szCs w:val="36"/>
                      <w:rtl/>
                    </w:rPr>
                  </w:pPr>
                  <w:r w:rsidRPr="00D10ACC">
                    <w:rPr>
                      <w:rFonts w:ascii="Lotus Linotype" w:hAnsi="Lotus Linotype" w:cs="Lotus Linotype"/>
                      <w:sz w:val="36"/>
                      <w:szCs w:val="36"/>
                      <w:rtl/>
                    </w:rPr>
                    <w:t>فصل اول: توحید عملی (الوهیت).</w:t>
                  </w:r>
                </w:p>
                <w:p w:rsidR="00965EEF" w:rsidRPr="00D10ACC" w:rsidRDefault="00965EEF" w:rsidP="00D10ACC">
                  <w:pPr>
                    <w:numPr>
                      <w:ilvl w:val="0"/>
                      <w:numId w:val="21"/>
                    </w:numPr>
                    <w:tabs>
                      <w:tab w:val="clear" w:pos="1683"/>
                      <w:tab w:val="num" w:pos="1477"/>
                    </w:tabs>
                    <w:jc w:val="lowKashida"/>
                    <w:rPr>
                      <w:rFonts w:ascii="Lotus Linotype" w:hAnsi="Lotus Linotype" w:cs="Lotus Linotype"/>
                      <w:sz w:val="36"/>
                      <w:szCs w:val="36"/>
                      <w:rtl/>
                    </w:rPr>
                  </w:pPr>
                  <w:r w:rsidRPr="00D10ACC">
                    <w:rPr>
                      <w:rFonts w:ascii="Lotus Linotype" w:hAnsi="Lotus Linotype" w:cs="Lotus Linotype"/>
                      <w:sz w:val="36"/>
                      <w:szCs w:val="36"/>
                      <w:rtl/>
                    </w:rPr>
                    <w:t>فصل دوم: توحید اعتقادی (ربوبیت).</w:t>
                  </w:r>
                </w:p>
                <w:p w:rsidR="00965EEF" w:rsidRPr="00D10ACC" w:rsidRDefault="00965EEF" w:rsidP="00D10ACC">
                  <w:pPr>
                    <w:numPr>
                      <w:ilvl w:val="0"/>
                      <w:numId w:val="21"/>
                    </w:numPr>
                    <w:tabs>
                      <w:tab w:val="clear" w:pos="1683"/>
                      <w:tab w:val="num" w:pos="1477"/>
                    </w:tabs>
                    <w:jc w:val="lowKashida"/>
                    <w:rPr>
                      <w:rFonts w:ascii="Lotus Linotype" w:hAnsi="Lotus Linotype" w:cs="Lotus Linotype"/>
                      <w:sz w:val="36"/>
                      <w:szCs w:val="36"/>
                      <w:rtl/>
                    </w:rPr>
                  </w:pPr>
                  <w:r w:rsidRPr="00D10ACC">
                    <w:rPr>
                      <w:rFonts w:ascii="Lotus Linotype" w:hAnsi="Lotus Linotype" w:cs="Lotus Linotype"/>
                      <w:sz w:val="36"/>
                      <w:szCs w:val="36"/>
                      <w:rtl/>
                    </w:rPr>
                    <w:t>فصل سوم: توحید اسماء وصفات.</w:t>
                  </w:r>
                </w:p>
                <w:p w:rsidR="00965EEF" w:rsidRDefault="00965EEF" w:rsidP="00D10ACC">
                  <w:pPr>
                    <w:ind w:left="937"/>
                  </w:pPr>
                </w:p>
              </w:txbxContent>
            </v:textbox>
            <w10:wrap anchorx="page"/>
          </v:shape>
        </w:pict>
      </w:r>
    </w:p>
    <w:p w:rsidR="00CA2310" w:rsidRDefault="00CA2310"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5063F1" w:rsidRDefault="005063F1" w:rsidP="00F97BE2">
      <w:pPr>
        <w:ind w:hanging="334"/>
        <w:jc w:val="lowKashida"/>
        <w:rPr>
          <w:rFonts w:ascii="Tahoma" w:hAnsi="Tahoma" w:cs="B Badr" w:hint="cs"/>
          <w:sz w:val="52"/>
          <w:szCs w:val="52"/>
          <w:rtl/>
        </w:rPr>
      </w:pPr>
    </w:p>
    <w:p w:rsidR="00CA2310" w:rsidRDefault="00CA2310" w:rsidP="0006388E">
      <w:pPr>
        <w:ind w:hanging="334"/>
        <w:jc w:val="lowKashida"/>
        <w:rPr>
          <w:rFonts w:ascii="Tahoma" w:hAnsi="Tahoma" w:cs="B Badr" w:hint="cs"/>
          <w:sz w:val="52"/>
          <w:szCs w:val="52"/>
          <w:rtl/>
        </w:rPr>
      </w:pPr>
    </w:p>
    <w:p w:rsidR="00CA2310" w:rsidRDefault="00CA2310" w:rsidP="0006388E">
      <w:pPr>
        <w:ind w:hanging="334"/>
        <w:jc w:val="lowKashida"/>
        <w:rPr>
          <w:rFonts w:ascii="Tahoma" w:hAnsi="Tahoma" w:cs="B Badr" w:hint="cs"/>
          <w:sz w:val="52"/>
          <w:szCs w:val="52"/>
          <w:rtl/>
        </w:rPr>
      </w:pPr>
    </w:p>
    <w:p w:rsidR="00CA2310" w:rsidRDefault="00CA2310" w:rsidP="0006388E">
      <w:pPr>
        <w:ind w:hanging="334"/>
        <w:jc w:val="lowKashida"/>
        <w:rPr>
          <w:rFonts w:ascii="Tahoma" w:hAnsi="Tahoma" w:cs="B Badr" w:hint="cs"/>
          <w:sz w:val="52"/>
          <w:szCs w:val="52"/>
          <w:rtl/>
        </w:rPr>
      </w:pPr>
    </w:p>
    <w:p w:rsidR="00CA2310" w:rsidRDefault="00CA2310" w:rsidP="00D10ACC">
      <w:pPr>
        <w:jc w:val="lowKashida"/>
        <w:rPr>
          <w:rFonts w:ascii="Tahoma" w:hAnsi="Tahoma" w:cs="B Badr" w:hint="cs"/>
          <w:sz w:val="52"/>
          <w:szCs w:val="52"/>
          <w:rtl/>
        </w:rPr>
      </w:pPr>
    </w:p>
    <w:p w:rsidR="00F97BE2" w:rsidRDefault="00F97BE2" w:rsidP="00D10ACC">
      <w:pPr>
        <w:jc w:val="lowKashida"/>
        <w:rPr>
          <w:rFonts w:ascii="Tahoma" w:hAnsi="Tahoma" w:cs="B Badr" w:hint="cs"/>
          <w:sz w:val="52"/>
          <w:szCs w:val="52"/>
          <w:rtl/>
        </w:rPr>
      </w:pPr>
    </w:p>
    <w:p w:rsidR="00F97BE2" w:rsidRDefault="00F97BE2" w:rsidP="00D10ACC">
      <w:pPr>
        <w:jc w:val="lowKashida"/>
        <w:rPr>
          <w:rFonts w:ascii="Tahoma" w:hAnsi="Tahoma" w:cs="B Badr" w:hint="cs"/>
          <w:sz w:val="52"/>
          <w:szCs w:val="52"/>
          <w:rtl/>
        </w:rPr>
      </w:pPr>
    </w:p>
    <w:p w:rsidR="00F97BE2" w:rsidRDefault="00F97BE2" w:rsidP="00D10ACC">
      <w:pPr>
        <w:jc w:val="lowKashida"/>
        <w:rPr>
          <w:rFonts w:ascii="Tahoma" w:hAnsi="Tahoma" w:cs="B Badr" w:hint="cs"/>
          <w:sz w:val="52"/>
          <w:szCs w:val="52"/>
          <w:rtl/>
        </w:rPr>
      </w:pPr>
    </w:p>
    <w:p w:rsidR="00F97BE2" w:rsidRDefault="00F97BE2" w:rsidP="00D10ACC">
      <w:pPr>
        <w:jc w:val="lowKashida"/>
        <w:rPr>
          <w:rFonts w:ascii="Tahoma" w:hAnsi="Tahoma" w:cs="B Badr" w:hint="cs"/>
          <w:sz w:val="52"/>
          <w:szCs w:val="52"/>
          <w:rtl/>
        </w:rPr>
      </w:pPr>
    </w:p>
    <w:p w:rsidR="00F97BE2" w:rsidRDefault="00F97BE2" w:rsidP="00D10ACC">
      <w:pPr>
        <w:jc w:val="lowKashida"/>
        <w:rPr>
          <w:rFonts w:ascii="Tahoma" w:hAnsi="Tahoma" w:cs="B Badr" w:hint="cs"/>
          <w:sz w:val="52"/>
          <w:szCs w:val="52"/>
          <w:rtl/>
        </w:rPr>
      </w:pPr>
    </w:p>
    <w:p w:rsidR="00F97BE2" w:rsidRDefault="00F97BE2" w:rsidP="00D10ACC">
      <w:pPr>
        <w:jc w:val="lowKashida"/>
        <w:rPr>
          <w:rFonts w:ascii="Tahoma" w:hAnsi="Tahoma" w:cs="B Badr" w:hint="cs"/>
          <w:sz w:val="52"/>
          <w:szCs w:val="52"/>
          <w:rtl/>
        </w:rPr>
      </w:pPr>
    </w:p>
    <w:p w:rsidR="00F97BE2" w:rsidRDefault="00F97BE2" w:rsidP="00D10ACC">
      <w:pPr>
        <w:jc w:val="lowKashida"/>
        <w:rPr>
          <w:rFonts w:ascii="Tahoma" w:hAnsi="Tahoma" w:cs="B Badr" w:hint="cs"/>
          <w:sz w:val="52"/>
          <w:szCs w:val="52"/>
          <w:rtl/>
        </w:rPr>
      </w:pPr>
    </w:p>
    <w:p w:rsidR="0061421E" w:rsidRPr="002B7B9B" w:rsidRDefault="00F97BE2" w:rsidP="0006388E">
      <w:pPr>
        <w:ind w:hanging="334"/>
        <w:jc w:val="lowKashida"/>
        <w:rPr>
          <w:rFonts w:ascii="Tahoma" w:hAnsi="Tahoma" w:cs="B Badr" w:hint="cs"/>
          <w:sz w:val="28"/>
          <w:szCs w:val="28"/>
          <w:rtl/>
        </w:rPr>
      </w:pPr>
      <w:r>
        <w:rPr>
          <w:rFonts w:ascii="Tahoma" w:hAnsi="Tahoma" w:cs="B Badr" w:hint="cs"/>
          <w:noProof/>
          <w:sz w:val="28"/>
          <w:szCs w:val="28"/>
          <w:rtl/>
        </w:rPr>
      </w:r>
      <w:r w:rsidRPr="00F97BE2">
        <w:rPr>
          <w:rFonts w:ascii="Tahoma" w:hAnsi="Tahoma" w:cs="B Badr"/>
          <w:sz w:val="28"/>
          <w:szCs w:val="28"/>
        </w:rPr>
        <w:pict>
          <v:group id="_x0000_s1077" editas="canvas" style="width:423pt;height:7in;mso-position-horizontal-relative:char;mso-position-vertical-relative:line" coordorigin="2289,6112" coordsize="7200,8640">
            <o:lock v:ext="edit" aspectratio="t"/>
            <v:shape id="_x0000_s1076" type="#_x0000_t75" style="position:absolute;left:2289;top:6112;width:7200;height:8640" o:preferrelative="f">
              <v:fill o:detectmouseclick="t"/>
              <v:path o:extrusionok="t" o:connecttype="none"/>
              <o:lock v:ext="edit" text="t"/>
            </v:shape>
            <v:shape id="_x0000_s1078" type="#_x0000_t21" style="position:absolute;left:2442;top:6266;width:6587;height:8177" adj="2140">
              <v:textbox>
                <w:txbxContent>
                  <w:p w:rsidR="00F97BE2" w:rsidRPr="00D10ACC" w:rsidRDefault="00A7435F" w:rsidP="00F97BE2">
                    <w:pPr>
                      <w:ind w:hanging="334"/>
                      <w:jc w:val="center"/>
                      <w:rPr>
                        <w:rFonts w:ascii="Tahoma" w:hAnsi="Tahoma" w:cs="B Badr" w:hint="cs"/>
                        <w:b/>
                        <w:bCs/>
                        <w:sz w:val="40"/>
                        <w:szCs w:val="40"/>
                        <w:rtl/>
                      </w:rPr>
                    </w:pPr>
                    <w:r>
                      <w:rPr>
                        <w:rFonts w:ascii="Tahoma" w:hAnsi="Tahoma" w:cs="B Badr" w:hint="cs"/>
                        <w:b/>
                        <w:bCs/>
                        <w:sz w:val="40"/>
                        <w:szCs w:val="40"/>
                        <w:rtl/>
                      </w:rPr>
                      <w:t>يخش</w:t>
                    </w:r>
                    <w:r w:rsidR="00F97BE2" w:rsidRPr="00D10ACC">
                      <w:rPr>
                        <w:rFonts w:ascii="Tahoma" w:hAnsi="Tahoma" w:cs="B Badr" w:hint="cs"/>
                        <w:b/>
                        <w:bCs/>
                        <w:sz w:val="40"/>
                        <w:szCs w:val="40"/>
                        <w:rtl/>
                      </w:rPr>
                      <w:t xml:space="preserve"> اول نه بحث را دربر می گیرد:</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بحث اول: تعریف توحید.</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بحث دوم: هدف از آفرینش انسان وپری.</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بحث سوم: مسائل مربوط به قبرها.</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بحث چهارم: سوگند یاد کردن به غیر خدا.</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بحث پنجم: بد بینی (تطیر).</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 xml:space="preserve">بحث ششم: باران طلبیدن از طریق ستاره ها. </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بحث هفتم: برخی واژه هایی که مورد پسند امام شافعی نبوده اند.</w:t>
                    </w:r>
                  </w:p>
                  <w:p w:rsidR="00F97BE2" w:rsidRPr="00D10ACC" w:rsidRDefault="00F97BE2" w:rsidP="00F97BE2">
                    <w:pPr>
                      <w:numPr>
                        <w:ilvl w:val="0"/>
                        <w:numId w:val="22"/>
                      </w:numPr>
                      <w:jc w:val="lowKashida"/>
                      <w:rPr>
                        <w:rFonts w:ascii="Tahoma" w:hAnsi="Tahoma" w:cs="B Badr" w:hint="cs"/>
                        <w:b/>
                        <w:bCs/>
                        <w:sz w:val="36"/>
                        <w:szCs w:val="36"/>
                        <w:rtl/>
                      </w:rPr>
                    </w:pPr>
                    <w:r w:rsidRPr="00D10ACC">
                      <w:rPr>
                        <w:rFonts w:ascii="Tahoma" w:hAnsi="Tahoma" w:cs="B Badr" w:hint="cs"/>
                        <w:b/>
                        <w:bCs/>
                        <w:sz w:val="36"/>
                        <w:szCs w:val="36"/>
                        <w:rtl/>
                      </w:rPr>
                      <w:t>بحث هشتم: شفاعت.</w:t>
                    </w:r>
                  </w:p>
                  <w:p w:rsidR="00F97BE2" w:rsidRPr="00D10ACC" w:rsidRDefault="00F97BE2" w:rsidP="00F97BE2">
                    <w:pPr>
                      <w:numPr>
                        <w:ilvl w:val="0"/>
                        <w:numId w:val="22"/>
                      </w:numPr>
                      <w:jc w:val="lowKashida"/>
                      <w:rPr>
                        <w:rFonts w:ascii="Tahoma" w:hAnsi="Tahoma" w:cs="B Badr" w:hint="cs"/>
                        <w:sz w:val="36"/>
                        <w:szCs w:val="36"/>
                        <w:rtl/>
                      </w:rPr>
                    </w:pPr>
                    <w:r w:rsidRPr="00D10ACC">
                      <w:rPr>
                        <w:rFonts w:ascii="Tahoma" w:hAnsi="Tahoma" w:cs="B Badr" w:hint="cs"/>
                        <w:b/>
                        <w:bCs/>
                        <w:sz w:val="36"/>
                        <w:szCs w:val="36"/>
                        <w:rtl/>
                      </w:rPr>
                      <w:t>بحث نهم: طلسم وتعویذ</w:t>
                    </w:r>
                    <w:r w:rsidRPr="00D10ACC">
                      <w:rPr>
                        <w:rFonts w:ascii="Tahoma" w:hAnsi="Tahoma" w:cs="B Badr" w:hint="cs"/>
                        <w:sz w:val="36"/>
                        <w:szCs w:val="36"/>
                        <w:rtl/>
                      </w:rPr>
                      <w:t>.</w:t>
                    </w:r>
                  </w:p>
                  <w:p w:rsidR="00F97BE2" w:rsidRPr="00F97BE2" w:rsidRDefault="00F97BE2" w:rsidP="00F97BE2"/>
                </w:txbxContent>
              </v:textbox>
            </v:shape>
            <w10:anchorlock/>
          </v:group>
        </w:pict>
      </w:r>
    </w:p>
    <w:p w:rsidR="005063F1" w:rsidRDefault="005063F1" w:rsidP="0006388E">
      <w:pPr>
        <w:ind w:hanging="334"/>
        <w:jc w:val="lowKashida"/>
        <w:rPr>
          <w:rFonts w:ascii="Tahoma" w:hAnsi="Tahoma" w:cs="B Badr" w:hint="cs"/>
          <w:sz w:val="28"/>
          <w:szCs w:val="28"/>
          <w:rtl/>
        </w:rPr>
      </w:pPr>
    </w:p>
    <w:p w:rsidR="005063F1" w:rsidRDefault="005063F1"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CA2310" w:rsidRDefault="00CA2310" w:rsidP="0006388E">
      <w:pPr>
        <w:ind w:hanging="334"/>
        <w:jc w:val="lowKashida"/>
        <w:rPr>
          <w:rFonts w:ascii="Tahoma" w:hAnsi="Tahoma" w:cs="B Badr" w:hint="cs"/>
          <w:sz w:val="28"/>
          <w:szCs w:val="28"/>
          <w:rtl/>
        </w:rPr>
      </w:pPr>
    </w:p>
    <w:p w:rsidR="00D10ACC" w:rsidRDefault="00D10ACC" w:rsidP="00F97BE2">
      <w:pPr>
        <w:jc w:val="lowKashida"/>
        <w:rPr>
          <w:rFonts w:ascii="Tahoma" w:hAnsi="Tahoma" w:cs="B Badr" w:hint="cs"/>
          <w:sz w:val="28"/>
          <w:szCs w:val="28"/>
          <w:rtl/>
        </w:rPr>
      </w:pPr>
    </w:p>
    <w:p w:rsidR="00D10ACC" w:rsidRPr="00B04DF9" w:rsidRDefault="00D10ACC" w:rsidP="0006388E">
      <w:pPr>
        <w:ind w:hanging="334"/>
        <w:jc w:val="lowKashida"/>
        <w:rPr>
          <w:rFonts w:ascii="Tahoma" w:hAnsi="Tahoma" w:cs="B Badr" w:hint="cs"/>
          <w:sz w:val="20"/>
          <w:szCs w:val="20"/>
          <w:rtl/>
        </w:rPr>
      </w:pPr>
    </w:p>
    <w:p w:rsidR="0061421E" w:rsidRPr="00B04DF9" w:rsidRDefault="0061421E" w:rsidP="0006388E">
      <w:pPr>
        <w:ind w:hanging="334"/>
        <w:jc w:val="lowKashida"/>
        <w:rPr>
          <w:rFonts w:ascii="Tahoma" w:hAnsi="Tahoma" w:cs="B Badr" w:hint="cs"/>
          <w:sz w:val="40"/>
          <w:szCs w:val="40"/>
          <w:rtl/>
        </w:rPr>
      </w:pPr>
      <w:r w:rsidRPr="00B04DF9">
        <w:rPr>
          <w:rFonts w:ascii="Tahoma" w:hAnsi="Tahoma" w:cs="B Badr" w:hint="cs"/>
          <w:sz w:val="40"/>
          <w:szCs w:val="40"/>
          <w:rtl/>
        </w:rPr>
        <w:t>بحث اول</w:t>
      </w:r>
      <w:r w:rsidR="00926147" w:rsidRPr="00B04DF9">
        <w:rPr>
          <w:rFonts w:ascii="Tahoma" w:hAnsi="Tahoma" w:cs="B Badr" w:hint="cs"/>
          <w:sz w:val="40"/>
          <w:szCs w:val="40"/>
          <w:rtl/>
        </w:rPr>
        <w:t xml:space="preserve">: </w:t>
      </w:r>
    </w:p>
    <w:p w:rsidR="0061421E" w:rsidRPr="00B04DF9" w:rsidRDefault="00B04DF9" w:rsidP="0006388E">
      <w:pPr>
        <w:ind w:hanging="334"/>
        <w:jc w:val="lowKashida"/>
        <w:rPr>
          <w:rFonts w:ascii="Tahoma" w:hAnsi="Tahoma" w:cs="B Badr" w:hint="cs"/>
          <w:sz w:val="36"/>
          <w:szCs w:val="36"/>
          <w:rtl/>
        </w:rPr>
      </w:pPr>
      <w:r w:rsidRPr="00B04DF9">
        <w:rPr>
          <w:rFonts w:ascii="Tahoma" w:hAnsi="Tahoma" w:cs="B Badr" w:hint="cs"/>
          <w:sz w:val="36"/>
          <w:szCs w:val="36"/>
          <w:rtl/>
        </w:rPr>
        <w:t xml:space="preserve"> </w:t>
      </w:r>
      <w:r w:rsidR="0061421E" w:rsidRPr="00B04DF9">
        <w:rPr>
          <w:rFonts w:ascii="Tahoma" w:hAnsi="Tahoma" w:cs="B Badr" w:hint="cs"/>
          <w:sz w:val="36"/>
          <w:szCs w:val="36"/>
          <w:rtl/>
        </w:rPr>
        <w:t>تعریف توحید عملی (الوهیت)</w:t>
      </w:r>
    </w:p>
    <w:p w:rsidR="0061421E" w:rsidRPr="002B7B9B" w:rsidRDefault="00D10ACC" w:rsidP="0006388E">
      <w:pPr>
        <w:ind w:hanging="334"/>
        <w:jc w:val="lowKashida"/>
        <w:rPr>
          <w:rFonts w:ascii="Tahoma" w:hAnsi="Tahoma"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واژه "توحید" مصدر "وحّد یوحّد توحیدا" است وریشه "وحد" از نظر زبان شناختی به معنی</w:t>
      </w:r>
      <w:r w:rsidR="00926147">
        <w:rPr>
          <w:rFonts w:ascii="Tahoma" w:hAnsi="Tahoma" w:cs="B Badr" w:hint="cs"/>
          <w:sz w:val="28"/>
          <w:szCs w:val="28"/>
          <w:rtl/>
        </w:rPr>
        <w:t xml:space="preserve">: </w:t>
      </w:r>
      <w:r w:rsidR="0061421E" w:rsidRPr="002B7B9B">
        <w:rPr>
          <w:rFonts w:ascii="Tahoma" w:hAnsi="Tahoma" w:cs="B Badr" w:hint="cs"/>
          <w:sz w:val="28"/>
          <w:szCs w:val="28"/>
          <w:rtl/>
        </w:rPr>
        <w:t>انحصار چیزی در ذات</w:t>
      </w:r>
      <w:r w:rsidR="006B1658">
        <w:rPr>
          <w:rFonts w:ascii="Tahoma" w:hAnsi="Tahoma" w:cs="B Badr" w:hint="cs"/>
          <w:sz w:val="28"/>
          <w:szCs w:val="28"/>
          <w:rtl/>
        </w:rPr>
        <w:t xml:space="preserve">، </w:t>
      </w:r>
      <w:r w:rsidR="0061421E" w:rsidRPr="002B7B9B">
        <w:rPr>
          <w:rFonts w:ascii="Tahoma" w:hAnsi="Tahoma" w:cs="B Badr" w:hint="cs"/>
          <w:sz w:val="28"/>
          <w:szCs w:val="28"/>
          <w:rtl/>
        </w:rPr>
        <w:t xml:space="preserve">یا صفات </w:t>
      </w:r>
      <w:r w:rsidR="00475244">
        <w:rPr>
          <w:rFonts w:ascii="Tahoma" w:hAnsi="Tahoma" w:cs="B Badr" w:hint="cs"/>
          <w:sz w:val="28"/>
          <w:szCs w:val="28"/>
          <w:rtl/>
        </w:rPr>
        <w:t>و یا</w:t>
      </w:r>
      <w:r w:rsidR="0061421E" w:rsidRPr="002B7B9B">
        <w:rPr>
          <w:rFonts w:ascii="Tahoma" w:hAnsi="Tahoma" w:cs="B Badr" w:hint="cs"/>
          <w:sz w:val="28"/>
          <w:szCs w:val="28"/>
          <w:rtl/>
        </w:rPr>
        <w:t xml:space="preserve"> کردارهایش بوده به گونه ای که در زمینه های مزبور همتایی نداشته باشد.</w:t>
      </w:r>
    </w:p>
    <w:p w:rsidR="0061421E" w:rsidRPr="002B7B9B" w:rsidRDefault="00D10ACC" w:rsidP="00B04DF9">
      <w:pPr>
        <w:ind w:hanging="334"/>
        <w:jc w:val="lowKashida"/>
        <w:rPr>
          <w:rFonts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ولی هرگاه باب "تفعیل" از آن ساخته وگفته شد</w:t>
      </w:r>
      <w:r w:rsidR="00926147">
        <w:rPr>
          <w:rFonts w:ascii="Tahoma" w:hAnsi="Tahoma" w:cs="B Badr" w:hint="cs"/>
          <w:sz w:val="28"/>
          <w:szCs w:val="28"/>
          <w:rtl/>
        </w:rPr>
        <w:t xml:space="preserve">: </w:t>
      </w:r>
      <w:r w:rsidR="0061421E" w:rsidRPr="002B7B9B">
        <w:rPr>
          <w:rFonts w:ascii="Tahoma" w:hAnsi="Tahoma" w:cs="B Badr" w:hint="cs"/>
          <w:sz w:val="28"/>
          <w:szCs w:val="28"/>
          <w:rtl/>
        </w:rPr>
        <w:t>"وحّد الشیئ توحیدا" بدین معنی است که</w:t>
      </w:r>
      <w:r w:rsidR="00926147">
        <w:rPr>
          <w:rFonts w:ascii="Tahoma" w:hAnsi="Tahoma" w:cs="B Badr" w:hint="cs"/>
          <w:sz w:val="28"/>
          <w:szCs w:val="28"/>
          <w:rtl/>
        </w:rPr>
        <w:t xml:space="preserve">: </w:t>
      </w:r>
      <w:r w:rsidR="0061421E" w:rsidRPr="002B7B9B">
        <w:rPr>
          <w:rFonts w:ascii="Tahoma" w:hAnsi="Tahoma" w:cs="B Badr" w:hint="cs"/>
          <w:sz w:val="28"/>
          <w:szCs w:val="28"/>
          <w:rtl/>
        </w:rPr>
        <w:t xml:space="preserve">او را یکی قرار داد </w:t>
      </w:r>
      <w:r w:rsidR="00475244">
        <w:rPr>
          <w:rFonts w:ascii="Tahoma" w:hAnsi="Tahoma" w:cs="B Badr" w:hint="cs"/>
          <w:sz w:val="28"/>
          <w:szCs w:val="28"/>
          <w:rtl/>
        </w:rPr>
        <w:t>و یا</w:t>
      </w:r>
      <w:r w:rsidR="0061421E" w:rsidRPr="002B7B9B">
        <w:rPr>
          <w:rFonts w:ascii="Tahoma" w:hAnsi="Tahoma" w:cs="B Badr" w:hint="cs"/>
          <w:sz w:val="28"/>
          <w:szCs w:val="28"/>
          <w:rtl/>
        </w:rPr>
        <w:t xml:space="preserve"> به یکتایی نسبت داد. خداوند متعال از زبان کافران می فرماید</w:t>
      </w:r>
      <w:r w:rsidR="00926147">
        <w:rPr>
          <w:rFonts w:ascii="Tahoma" w:hAnsi="Tahoma" w:cs="B Badr" w:hint="cs"/>
          <w:sz w:val="28"/>
          <w:szCs w:val="28"/>
          <w:rtl/>
        </w:rPr>
        <w:t xml:space="preserve">: </w:t>
      </w:r>
      <w:r w:rsidR="00B04DF9" w:rsidRPr="004A7223">
        <w:rPr>
          <w:rFonts w:ascii="QCF_BSML" w:hAnsi="QCF_BSML" w:cs="QCF_BSML"/>
          <w:color w:val="000000"/>
          <w:sz w:val="31"/>
          <w:szCs w:val="31"/>
          <w:rtl/>
        </w:rPr>
        <w:t xml:space="preserve">ﮋ </w:t>
      </w:r>
      <w:r w:rsidR="00B04DF9" w:rsidRPr="004A7223">
        <w:rPr>
          <w:rFonts w:ascii="QCF_P453" w:hAnsi="QCF_P453" w:cs="QCF_P453"/>
          <w:color w:val="000000"/>
          <w:sz w:val="31"/>
          <w:szCs w:val="31"/>
          <w:rtl/>
        </w:rPr>
        <w:t xml:space="preserve">ﭵ  ﭶ     ﭷ       ﭸﭹ  ﭺ      ﭻ  ﭼ  ﭽ  ﭾ  </w:t>
      </w:r>
      <w:r w:rsidR="00B04DF9" w:rsidRPr="004A7223">
        <w:rPr>
          <w:rFonts w:ascii="QCF_BSML" w:hAnsi="QCF_BSML" w:cs="QCF_BSML"/>
          <w:color w:val="000000"/>
          <w:sz w:val="31"/>
          <w:szCs w:val="31"/>
          <w:rtl/>
        </w:rPr>
        <w:t>ﮊ</w:t>
      </w:r>
      <w:r w:rsidR="00B04DF9">
        <w:rPr>
          <w:rFonts w:ascii="Arial" w:hAnsi="Arial" w:cs="Arial"/>
          <w:color w:val="000000"/>
          <w:sz w:val="18"/>
          <w:szCs w:val="18"/>
          <w:rtl/>
        </w:rPr>
        <w:t xml:space="preserve"> </w:t>
      </w:r>
      <w:r w:rsidR="00B04DF9">
        <w:rPr>
          <w:rFonts w:ascii="B Lotus" w:hAnsi="Arial" w:cs="B Lotus"/>
          <w:color w:val="000000"/>
          <w:sz w:val="23"/>
          <w:szCs w:val="23"/>
          <w:rtl/>
        </w:rPr>
        <w:t>ص: ٥</w:t>
      </w:r>
      <w:r w:rsidR="0061421E" w:rsidRPr="002B7B9B">
        <w:rPr>
          <w:rFonts w:cs="B Badr" w:hint="cs"/>
          <w:sz w:val="28"/>
          <w:szCs w:val="28"/>
          <w:rtl/>
        </w:rPr>
        <w:t>{</w:t>
      </w:r>
      <w:r w:rsidR="0061421E" w:rsidRPr="002B7B9B">
        <w:rPr>
          <w:rFonts w:cs="B Badr"/>
          <w:sz w:val="28"/>
          <w:szCs w:val="28"/>
          <w:rtl/>
        </w:rPr>
        <w:t>آيا خدايان [متعدد] را خداى واحدى قرار داده اين واقعا چيز عجيبى است</w:t>
      </w:r>
      <w:r w:rsidR="0061421E" w:rsidRPr="002B7B9B">
        <w:rPr>
          <w:rFonts w:cs="B Badr" w:hint="cs"/>
          <w:sz w:val="28"/>
          <w:szCs w:val="28"/>
          <w:rtl/>
        </w:rPr>
        <w:t>}.</w:t>
      </w:r>
    </w:p>
    <w:p w:rsidR="00D10ACC" w:rsidRDefault="00D10ACC" w:rsidP="00B04DF9">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واما تعریف اصطلاحی توحید عملی (الوهیت) عبارت از این است</w:t>
      </w:r>
      <w:r w:rsidR="00926147">
        <w:rPr>
          <w:rFonts w:cs="B Badr" w:hint="cs"/>
          <w:sz w:val="28"/>
          <w:szCs w:val="28"/>
          <w:rtl/>
        </w:rPr>
        <w:t xml:space="preserve">: </w:t>
      </w:r>
      <w:r w:rsidR="0061421E" w:rsidRPr="002B7B9B">
        <w:rPr>
          <w:rFonts w:cs="B Badr" w:hint="cs"/>
          <w:sz w:val="28"/>
          <w:szCs w:val="28"/>
          <w:rtl/>
        </w:rPr>
        <w:t>انسان همزمان با انجام عبادات برای خدای یکتا اعتقاد قاطع داشته باشد که ایشان بی همتا وسزاوار پرستش است. بهترین ودقیق ترین جمله ای که مفهوم مزبور را برساند</w:t>
      </w:r>
      <w:r w:rsidR="006B1658">
        <w:rPr>
          <w:rFonts w:cs="B Badr" w:hint="cs"/>
          <w:sz w:val="28"/>
          <w:szCs w:val="28"/>
          <w:rtl/>
        </w:rPr>
        <w:t xml:space="preserve">، </w:t>
      </w:r>
      <w:r w:rsidR="0061421E" w:rsidRPr="002B7B9B">
        <w:rPr>
          <w:rFonts w:cs="B Badr" w:hint="cs"/>
          <w:sz w:val="28"/>
          <w:szCs w:val="28"/>
          <w:rtl/>
        </w:rPr>
        <w:t xml:space="preserve">شعار توحید </w:t>
      </w:r>
      <w:r w:rsidR="00F362C8">
        <w:rPr>
          <w:rFonts w:cs="B Badr" w:hint="cs"/>
          <w:sz w:val="28"/>
          <w:szCs w:val="28"/>
          <w:rtl/>
        </w:rPr>
        <w:t>(</w:t>
      </w:r>
      <w:r w:rsidR="0061421E" w:rsidRPr="002B7B9B">
        <w:rPr>
          <w:rFonts w:cs="B Badr" w:hint="cs"/>
          <w:sz w:val="28"/>
          <w:szCs w:val="28"/>
          <w:rtl/>
        </w:rPr>
        <w:t>لااله الا الله ) می باشد</w:t>
      </w:r>
      <w:r w:rsidR="006B1658">
        <w:rPr>
          <w:rFonts w:cs="B Badr" w:hint="cs"/>
          <w:sz w:val="28"/>
          <w:szCs w:val="28"/>
          <w:rtl/>
        </w:rPr>
        <w:t xml:space="preserve">، </w:t>
      </w:r>
      <w:r w:rsidR="0061421E" w:rsidRPr="002B7B9B">
        <w:rPr>
          <w:rFonts w:cs="B Badr" w:hint="cs"/>
          <w:sz w:val="28"/>
          <w:szCs w:val="28"/>
          <w:rtl/>
        </w:rPr>
        <w:t>زیرا معنایش چنین است که</w:t>
      </w:r>
      <w:r w:rsidR="00926147">
        <w:rPr>
          <w:rFonts w:cs="B Badr" w:hint="cs"/>
          <w:sz w:val="28"/>
          <w:szCs w:val="28"/>
          <w:rtl/>
        </w:rPr>
        <w:t xml:space="preserve">: </w:t>
      </w:r>
      <w:r w:rsidR="0061421E" w:rsidRPr="002B7B9B">
        <w:rPr>
          <w:rFonts w:cs="B Badr" w:hint="cs"/>
          <w:sz w:val="28"/>
          <w:szCs w:val="28"/>
          <w:rtl/>
        </w:rPr>
        <w:t xml:space="preserve">جز خدا معبود </w:t>
      </w:r>
      <w:r w:rsidR="00F42D19" w:rsidRPr="002B7B9B">
        <w:rPr>
          <w:rFonts w:cs="B Badr" w:hint="cs"/>
          <w:sz w:val="28"/>
          <w:szCs w:val="28"/>
          <w:rtl/>
        </w:rPr>
        <w:t>حقیقی</w:t>
      </w:r>
      <w:r w:rsidR="0061421E" w:rsidRPr="002B7B9B">
        <w:rPr>
          <w:rFonts w:cs="B Badr" w:hint="cs"/>
          <w:sz w:val="28"/>
          <w:szCs w:val="28"/>
          <w:rtl/>
        </w:rPr>
        <w:t xml:space="preserve"> وجود نداشته وجز</w:t>
      </w:r>
      <w:r w:rsidR="00E720D7">
        <w:rPr>
          <w:rFonts w:cs="B Badr" w:hint="cs"/>
          <w:sz w:val="28"/>
          <w:szCs w:val="28"/>
          <w:rtl/>
        </w:rPr>
        <w:t xml:space="preserve"> </w:t>
      </w:r>
      <w:r w:rsidR="0061421E" w:rsidRPr="002B7B9B">
        <w:rPr>
          <w:rFonts w:cs="B Badr" w:hint="cs"/>
          <w:sz w:val="28"/>
          <w:szCs w:val="28"/>
          <w:rtl/>
        </w:rPr>
        <w:t>او کسی شایسته پرستش نیست.</w:t>
      </w:r>
      <w:r w:rsidR="0061421E" w:rsidRPr="002B7B9B">
        <w:rPr>
          <w:rStyle w:val="a6"/>
          <w:rFonts w:cs="B Badr"/>
          <w:sz w:val="28"/>
          <w:szCs w:val="28"/>
          <w:rtl/>
        </w:rPr>
        <w:footnoteReference w:id="456"/>
      </w:r>
    </w:p>
    <w:p w:rsidR="0061421E" w:rsidRPr="002B7B9B" w:rsidRDefault="00D10ACC"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علت نامگذاری پرستش خدای یکتا به توحید این است که چون بنده با اعتقاد خویش خدا را یکی قرار داده وبه بی همتاییش اعتراف نموده است ودر پرتو آن از طریق انحصار عبادت درحق وی</w:t>
      </w:r>
      <w:r w:rsidR="006B1658">
        <w:rPr>
          <w:rFonts w:cs="B Badr" w:hint="cs"/>
          <w:sz w:val="28"/>
          <w:szCs w:val="28"/>
          <w:rtl/>
        </w:rPr>
        <w:t xml:space="preserve">، </w:t>
      </w:r>
      <w:r w:rsidR="0061421E" w:rsidRPr="002B7B9B">
        <w:rPr>
          <w:rFonts w:cs="B Badr" w:hint="cs"/>
          <w:sz w:val="28"/>
          <w:szCs w:val="28"/>
          <w:rtl/>
        </w:rPr>
        <w:t>تنها او را به فریاد طلبیدن</w:t>
      </w:r>
      <w:r w:rsidR="006B1658">
        <w:rPr>
          <w:rFonts w:cs="B Badr" w:hint="cs"/>
          <w:sz w:val="28"/>
          <w:szCs w:val="28"/>
          <w:rtl/>
        </w:rPr>
        <w:t xml:space="preserve">، </w:t>
      </w:r>
      <w:r w:rsidR="00E720D7">
        <w:rPr>
          <w:rFonts w:cs="B Badr" w:hint="cs"/>
          <w:sz w:val="28"/>
          <w:szCs w:val="28"/>
          <w:rtl/>
        </w:rPr>
        <w:t>و</w:t>
      </w:r>
      <w:r w:rsidR="0061421E" w:rsidRPr="002B7B9B">
        <w:rPr>
          <w:rFonts w:cs="B Badr" w:hint="cs"/>
          <w:sz w:val="28"/>
          <w:szCs w:val="28"/>
          <w:rtl/>
        </w:rPr>
        <w:t>ایمان به برنامه ریزی وآفریننده گیش</w:t>
      </w:r>
      <w:r w:rsidR="00E720D7">
        <w:rPr>
          <w:rFonts w:cs="B Badr" w:hint="cs"/>
          <w:sz w:val="28"/>
          <w:szCs w:val="28"/>
          <w:rtl/>
        </w:rPr>
        <w:t xml:space="preserve"> داشتن</w:t>
      </w:r>
      <w:r w:rsidR="006B1658">
        <w:rPr>
          <w:rFonts w:cs="B Badr" w:hint="cs"/>
          <w:sz w:val="28"/>
          <w:szCs w:val="28"/>
          <w:rtl/>
        </w:rPr>
        <w:t xml:space="preserve">، </w:t>
      </w:r>
      <w:r w:rsidR="0061421E" w:rsidRPr="002B7B9B">
        <w:rPr>
          <w:rFonts w:cs="B Badr" w:hint="cs"/>
          <w:sz w:val="28"/>
          <w:szCs w:val="28"/>
          <w:rtl/>
        </w:rPr>
        <w:t>اعتقاد به دارا بودن اسماء حسنی وکاملترین صفات وفقط وی را سزاوار پرستش دانستن</w:t>
      </w:r>
      <w:r w:rsidR="006B1658">
        <w:rPr>
          <w:rFonts w:cs="B Badr" w:hint="cs"/>
          <w:sz w:val="28"/>
          <w:szCs w:val="28"/>
          <w:rtl/>
        </w:rPr>
        <w:t xml:space="preserve">، </w:t>
      </w:r>
      <w:r w:rsidR="0061421E" w:rsidRPr="002B7B9B">
        <w:rPr>
          <w:rFonts w:cs="B Badr" w:hint="cs"/>
          <w:sz w:val="28"/>
          <w:szCs w:val="28"/>
          <w:rtl/>
        </w:rPr>
        <w:t>با ایشان ارتباط برقرار می نماید.</w:t>
      </w:r>
      <w:r w:rsidR="0061421E" w:rsidRPr="002B7B9B">
        <w:rPr>
          <w:rStyle w:val="a6"/>
          <w:rFonts w:cs="B Badr"/>
          <w:sz w:val="28"/>
          <w:szCs w:val="28"/>
          <w:rtl/>
        </w:rPr>
        <w:footnoteReference w:id="457"/>
      </w:r>
      <w:r w:rsidR="0061421E" w:rsidRPr="002B7B9B">
        <w:rPr>
          <w:rFonts w:cs="B Badr" w:hint="cs"/>
          <w:sz w:val="28"/>
          <w:szCs w:val="28"/>
          <w:rtl/>
        </w:rPr>
        <w:t xml:space="preserve"> هدف از آفرینش انسان و</w:t>
      </w:r>
      <w:r w:rsidR="00E720D7">
        <w:rPr>
          <w:rFonts w:cs="B Badr" w:hint="cs"/>
          <w:sz w:val="28"/>
          <w:szCs w:val="28"/>
          <w:rtl/>
        </w:rPr>
        <w:t xml:space="preserve"> جن</w:t>
      </w:r>
      <w:r w:rsidR="006B1658">
        <w:rPr>
          <w:rFonts w:cs="B Badr" w:hint="cs"/>
          <w:sz w:val="28"/>
          <w:szCs w:val="28"/>
          <w:rtl/>
        </w:rPr>
        <w:t xml:space="preserve">، </w:t>
      </w:r>
      <w:r w:rsidR="0061421E" w:rsidRPr="002B7B9B">
        <w:rPr>
          <w:rFonts w:cs="B Badr" w:hint="cs"/>
          <w:sz w:val="28"/>
          <w:szCs w:val="28"/>
          <w:rtl/>
        </w:rPr>
        <w:t xml:space="preserve">فرستادن پیامبران وفرود آوردن کتابها وپیامهای آسمانی در راستای تحقق بخشیدن به همین توحید است وبهشت ودوزخ نیز برای حاملان ومخالفان آن </w:t>
      </w:r>
      <w:r w:rsidR="00F42D19" w:rsidRPr="002B7B9B">
        <w:rPr>
          <w:rFonts w:cs="B Badr" w:hint="cs"/>
          <w:sz w:val="28"/>
          <w:szCs w:val="28"/>
          <w:rtl/>
        </w:rPr>
        <w:t>فراهم آمده اند</w:t>
      </w:r>
      <w:r w:rsidR="0061421E" w:rsidRPr="002B7B9B">
        <w:rPr>
          <w:rFonts w:cs="B Badr" w:hint="cs"/>
          <w:sz w:val="28"/>
          <w:szCs w:val="28"/>
          <w:rtl/>
        </w:rPr>
        <w:t>.</w:t>
      </w:r>
    </w:p>
    <w:p w:rsidR="0061421E" w:rsidRPr="002B7B9B" w:rsidRDefault="00D10ACC" w:rsidP="00B04DF9">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خداوند سبحان دراین باره چنین می فرماید</w:t>
      </w:r>
      <w:r w:rsidR="00926147">
        <w:rPr>
          <w:rFonts w:cs="B Badr" w:hint="cs"/>
          <w:sz w:val="28"/>
          <w:szCs w:val="28"/>
          <w:rtl/>
        </w:rPr>
        <w:t xml:space="preserve">: </w:t>
      </w:r>
      <w:r w:rsidR="00B04DF9" w:rsidRPr="004A7223">
        <w:rPr>
          <w:rFonts w:ascii="QCF_BSML" w:hAnsi="QCF_BSML" w:cs="QCF_BSML"/>
          <w:color w:val="000000"/>
          <w:sz w:val="31"/>
          <w:szCs w:val="31"/>
          <w:rtl/>
        </w:rPr>
        <w:t xml:space="preserve">ﮋ </w:t>
      </w:r>
      <w:r w:rsidR="00B04DF9" w:rsidRPr="004A7223">
        <w:rPr>
          <w:rFonts w:ascii="QCF_P523" w:hAnsi="QCF_P523" w:cs="QCF_P523"/>
          <w:color w:val="000000"/>
          <w:sz w:val="31"/>
          <w:szCs w:val="31"/>
          <w:rtl/>
        </w:rPr>
        <w:t xml:space="preserve">ﭳ   ﭴ  ﭵ  ﭶ  ﭷ  ﭸ   ﭹ  </w:t>
      </w:r>
      <w:r w:rsidR="00B04DF9" w:rsidRPr="004A7223">
        <w:rPr>
          <w:rFonts w:ascii="QCF_BSML" w:hAnsi="QCF_BSML" w:cs="QCF_BSML"/>
          <w:color w:val="000000"/>
          <w:sz w:val="31"/>
          <w:szCs w:val="31"/>
          <w:rtl/>
        </w:rPr>
        <w:t>ﮊ</w:t>
      </w:r>
      <w:r w:rsidR="00B04DF9" w:rsidRPr="004A7223">
        <w:rPr>
          <w:rFonts w:ascii="Arial" w:hAnsi="Arial" w:cs="Arial"/>
          <w:color w:val="000000"/>
          <w:sz w:val="20"/>
          <w:szCs w:val="20"/>
          <w:rtl/>
        </w:rPr>
        <w:t xml:space="preserve"> </w:t>
      </w:r>
      <w:r w:rsidR="00B04DF9">
        <w:rPr>
          <w:rFonts w:ascii="B Lotus" w:hAnsi="Arial" w:cs="B Lotus"/>
          <w:color w:val="000000"/>
          <w:sz w:val="23"/>
          <w:szCs w:val="23"/>
          <w:rtl/>
        </w:rPr>
        <w:t>الذاريات: ٥٦</w:t>
      </w:r>
      <w:r w:rsidR="00B04DF9">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و جن و انس را نيافريدم جز براى آنكه مرا بپرستند</w:t>
      </w:r>
      <w:r w:rsidR="0061421E" w:rsidRPr="002B7B9B">
        <w:rPr>
          <w:rFonts w:cs="B Badr" w:hint="cs"/>
          <w:sz w:val="28"/>
          <w:szCs w:val="28"/>
          <w:rtl/>
        </w:rPr>
        <w:t>}.</w:t>
      </w:r>
    </w:p>
    <w:p w:rsidR="0061421E" w:rsidRPr="002B7B9B" w:rsidRDefault="00B04DF9" w:rsidP="0006388E">
      <w:pPr>
        <w:ind w:hanging="334"/>
        <w:jc w:val="lowKashida"/>
        <w:rPr>
          <w:rFonts w:cs="B Badr" w:hint="cs"/>
          <w:sz w:val="28"/>
          <w:szCs w:val="28"/>
          <w:rtl/>
        </w:rPr>
      </w:pPr>
      <w:r>
        <w:rPr>
          <w:rFonts w:ascii="QCF_BSML" w:hAnsi="QCF_BSML" w:cs="QCF_BSML" w:hint="cs"/>
          <w:color w:val="000000"/>
          <w:sz w:val="29"/>
          <w:szCs w:val="29"/>
          <w:rtl/>
        </w:rPr>
        <w:t xml:space="preserve">                        </w:t>
      </w:r>
      <w:r>
        <w:rPr>
          <w:rFonts w:ascii="QCF_BSML" w:hAnsi="QCF_BSML" w:cs="QCF_BSML"/>
          <w:color w:val="000000"/>
          <w:sz w:val="29"/>
          <w:szCs w:val="29"/>
          <w:rtl/>
        </w:rPr>
        <w:t xml:space="preserve">ﮋ </w:t>
      </w:r>
      <w:r>
        <w:rPr>
          <w:rFonts w:ascii="QCF_P324" w:hAnsi="QCF_P324" w:cs="QCF_P324"/>
          <w:color w:val="000000"/>
          <w:sz w:val="29"/>
          <w:szCs w:val="29"/>
          <w:rtl/>
        </w:rPr>
        <w:t xml:space="preserve">ﭑ  ﭒ  ﭓ  ﭔ  ﭕ  ﭖ  ﭗ  ﭘ  ﭙ   ﭚ   ﭛ   ﭜ        ﭝ  ﭞ   ﭟ  ﭠ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الأنبياء: ٢٥</w:t>
      </w:r>
      <w:r>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و پيش از تو هيچ پيامبرى نفرستاديم مگر اينكه به او وحى كرديم كه خدايى جز من نيست پس مرا بپرستيد</w:t>
      </w:r>
      <w:r w:rsidR="0061421E" w:rsidRPr="002B7B9B">
        <w:rPr>
          <w:rFonts w:cs="B Badr" w:hint="cs"/>
          <w:sz w:val="28"/>
          <w:szCs w:val="28"/>
          <w:rtl/>
        </w:rPr>
        <w:t>}.</w:t>
      </w:r>
    </w:p>
    <w:p w:rsidR="0061421E" w:rsidRPr="002B7B9B" w:rsidRDefault="00B04DF9" w:rsidP="0006388E">
      <w:pPr>
        <w:ind w:hanging="334"/>
        <w:jc w:val="lowKashida"/>
        <w:rPr>
          <w:rFonts w:cs="B Badr" w:hint="cs"/>
          <w:sz w:val="28"/>
          <w:szCs w:val="28"/>
          <w:rtl/>
        </w:rPr>
      </w:pPr>
      <w:r>
        <w:rPr>
          <w:rFonts w:ascii="QCF_BSML" w:hAnsi="QCF_BSML" w:cs="QCF_BSML" w:hint="cs"/>
          <w:color w:val="000000"/>
          <w:sz w:val="29"/>
          <w:szCs w:val="29"/>
          <w:rtl/>
        </w:rPr>
        <w:t xml:space="preserve">                   </w:t>
      </w:r>
      <w:r w:rsidRPr="004A7223">
        <w:rPr>
          <w:rFonts w:ascii="QCF_BSML" w:hAnsi="QCF_BSML" w:cs="QCF_BSML"/>
          <w:color w:val="000000"/>
          <w:sz w:val="31"/>
          <w:szCs w:val="31"/>
          <w:rtl/>
        </w:rPr>
        <w:t xml:space="preserve">ﮋ </w:t>
      </w:r>
      <w:r w:rsidRPr="004A7223">
        <w:rPr>
          <w:rFonts w:ascii="QCF_P271" w:hAnsi="QCF_P271" w:cs="QCF_P271"/>
          <w:color w:val="000000"/>
          <w:sz w:val="31"/>
          <w:szCs w:val="31"/>
          <w:rtl/>
        </w:rPr>
        <w:t xml:space="preserve">ﭴ  ﭵ  ﭶ  ﭷ  ﭸ  ﭹ  ﭺ  ﭻ  ﭼ   ﭽ  ﭾﭿ  </w:t>
      </w:r>
      <w:r w:rsidRPr="004A7223">
        <w:rPr>
          <w:rFonts w:ascii="QCF_BSML" w:hAnsi="QCF_BSML" w:cs="QCF_BSML"/>
          <w:color w:val="000000"/>
          <w:sz w:val="31"/>
          <w:szCs w:val="31"/>
          <w:rtl/>
        </w:rPr>
        <w:t>ﮊ</w:t>
      </w:r>
      <w:r w:rsidRPr="004A7223">
        <w:rPr>
          <w:rFonts w:ascii="Arial" w:hAnsi="Arial" w:cs="Arial"/>
          <w:color w:val="000000"/>
          <w:sz w:val="20"/>
          <w:szCs w:val="20"/>
          <w:rtl/>
        </w:rPr>
        <w:t xml:space="preserve"> </w:t>
      </w:r>
      <w:r>
        <w:rPr>
          <w:rFonts w:ascii="B Lotus" w:hAnsi="Arial" w:cs="B Lotus"/>
          <w:color w:val="000000"/>
          <w:sz w:val="23"/>
          <w:szCs w:val="23"/>
          <w:rtl/>
        </w:rPr>
        <w:t>النحل: ٣٦</w:t>
      </w:r>
      <w:r>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و در حقيقت در ميان هر امتى فرستاده‏اى برانگيختيم [تا بگويد] خدا را بپرستيد و از طاغوت [=فريبگر] بپرهيزيد</w:t>
      </w:r>
      <w:r w:rsidR="0061421E" w:rsidRPr="002B7B9B">
        <w:rPr>
          <w:rFonts w:cs="B Badr" w:hint="cs"/>
          <w:sz w:val="28"/>
          <w:szCs w:val="28"/>
          <w:rtl/>
        </w:rPr>
        <w:t>}.</w:t>
      </w:r>
    </w:p>
    <w:p w:rsidR="0061421E" w:rsidRPr="002B7B9B" w:rsidRDefault="00B04DF9" w:rsidP="0006388E">
      <w:pPr>
        <w:ind w:hanging="334"/>
        <w:jc w:val="lowKashida"/>
        <w:rPr>
          <w:rFonts w:cs="B Badr" w:hint="cs"/>
          <w:sz w:val="28"/>
          <w:szCs w:val="28"/>
          <w:rtl/>
        </w:rPr>
      </w:pPr>
      <w:r>
        <w:rPr>
          <w:rFonts w:ascii="QCF_BSML" w:hAnsi="QCF_BSML" w:cs="QCF_BSML" w:hint="cs"/>
          <w:color w:val="000000"/>
          <w:sz w:val="29"/>
          <w:szCs w:val="29"/>
          <w:rtl/>
        </w:rPr>
        <w:t xml:space="preserve">                    </w:t>
      </w:r>
      <w:r w:rsidRPr="004A7223">
        <w:rPr>
          <w:rFonts w:ascii="QCF_BSML" w:hAnsi="QCF_BSML" w:cs="QCF_BSML"/>
          <w:color w:val="000000"/>
          <w:sz w:val="31"/>
          <w:szCs w:val="31"/>
          <w:rtl/>
        </w:rPr>
        <w:t xml:space="preserve">ﮋ </w:t>
      </w:r>
      <w:r w:rsidRPr="004A7223">
        <w:rPr>
          <w:rFonts w:ascii="QCF_P598" w:hAnsi="QCF_P598" w:cs="QCF_P598"/>
          <w:color w:val="000000"/>
          <w:sz w:val="31"/>
          <w:szCs w:val="31"/>
          <w:rtl/>
        </w:rPr>
        <w:t xml:space="preserve">ﮘ  ﮙ  ﮚ  ﮛ  ﮜ  ﮝ   ﮞ  ﮟ  ﮠ  ﮡ  ﮢ   ﮣ  ﮤﮥ  ﮦ  ﮧ   ﮨ  ﮩ  </w:t>
      </w:r>
      <w:r w:rsidRPr="004A7223">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البينة: ٥</w:t>
      </w:r>
      <w:r>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و فرمان نيافته بودند جز اينكه خدا را بپرستند و در حالى كه به توحيد گراييده‏اند دين [خود] را براى او خالص گردانند و نماز برپا دارند و زكات بدهند و دين [ثابت و] پايدار همين است</w:t>
      </w:r>
      <w:r w:rsidR="0061421E" w:rsidRPr="002B7B9B">
        <w:rPr>
          <w:rFonts w:cs="B Badr" w:hint="cs"/>
          <w:sz w:val="28"/>
          <w:szCs w:val="28"/>
          <w:rtl/>
        </w:rPr>
        <w:t>}.</w:t>
      </w:r>
    </w:p>
    <w:p w:rsidR="0061421E" w:rsidRPr="002B7B9B" w:rsidRDefault="00B04DF9" w:rsidP="00B04DF9">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آیات موجود دراین زمینه بسیار زیادند بلکه همه آیات وسوره های قرآن بیانگر توحید هستند. چه خوب گفته اند که</w:t>
      </w:r>
      <w:r w:rsidR="00926147">
        <w:rPr>
          <w:rFonts w:cs="B Badr" w:hint="cs"/>
          <w:sz w:val="28"/>
          <w:szCs w:val="28"/>
          <w:rtl/>
        </w:rPr>
        <w:t xml:space="preserve">: </w:t>
      </w:r>
      <w:r w:rsidR="0061421E" w:rsidRPr="002B7B9B">
        <w:rPr>
          <w:rFonts w:cs="B Badr" w:hint="cs"/>
          <w:sz w:val="28"/>
          <w:szCs w:val="28"/>
          <w:rtl/>
        </w:rPr>
        <w:t>سراسر قرآن از مسأله سرنوشت سازتوحید بحث به میان می آورد</w:t>
      </w:r>
      <w:r w:rsidR="006B1658">
        <w:rPr>
          <w:rFonts w:cs="B Badr" w:hint="cs"/>
          <w:sz w:val="28"/>
          <w:szCs w:val="28"/>
          <w:rtl/>
        </w:rPr>
        <w:t xml:space="preserve">، </w:t>
      </w:r>
      <w:r w:rsidR="0061421E" w:rsidRPr="002B7B9B">
        <w:rPr>
          <w:rFonts w:cs="B Badr" w:hint="cs"/>
          <w:sz w:val="28"/>
          <w:szCs w:val="28"/>
          <w:rtl/>
        </w:rPr>
        <w:t xml:space="preserve">زیرا مندرجات قرآن حول محورهای زیر </w:t>
      </w:r>
      <w:r>
        <w:rPr>
          <w:rFonts w:cs="B Badr" w:hint="cs"/>
          <w:sz w:val="28"/>
          <w:szCs w:val="28"/>
          <w:rtl/>
        </w:rPr>
        <w:t>بحث مي نمايد</w:t>
      </w:r>
      <w:r w:rsidR="00926147">
        <w:rPr>
          <w:rFonts w:cs="B Badr" w:hint="cs"/>
          <w:sz w:val="28"/>
          <w:szCs w:val="28"/>
          <w:rtl/>
        </w:rPr>
        <w:t xml:space="preserve">: </w:t>
      </w:r>
    </w:p>
    <w:p w:rsidR="0061421E" w:rsidRPr="002B7B9B" w:rsidRDefault="0061421E" w:rsidP="0006388E">
      <w:pPr>
        <w:ind w:hanging="334"/>
        <w:jc w:val="lowKashida"/>
        <w:rPr>
          <w:rFonts w:cs="B Badr" w:hint="cs"/>
          <w:sz w:val="28"/>
          <w:szCs w:val="28"/>
          <w:rtl/>
        </w:rPr>
      </w:pPr>
      <w:r w:rsidRPr="002B7B9B">
        <w:rPr>
          <w:rFonts w:cs="B Badr" w:hint="cs"/>
          <w:sz w:val="28"/>
          <w:szCs w:val="28"/>
          <w:rtl/>
        </w:rPr>
        <w:t>1 ـ خبر از خدا واسماء وصفات وی.</w:t>
      </w:r>
    </w:p>
    <w:p w:rsidR="0061421E" w:rsidRPr="002B7B9B" w:rsidRDefault="0061421E" w:rsidP="0006388E">
      <w:pPr>
        <w:ind w:hanging="334"/>
        <w:jc w:val="lowKashida"/>
        <w:rPr>
          <w:rFonts w:cs="B Badr" w:hint="cs"/>
          <w:sz w:val="28"/>
          <w:szCs w:val="28"/>
          <w:rtl/>
        </w:rPr>
      </w:pPr>
      <w:r w:rsidRPr="002B7B9B">
        <w:rPr>
          <w:rFonts w:cs="B Badr" w:hint="cs"/>
          <w:sz w:val="28"/>
          <w:szCs w:val="28"/>
          <w:rtl/>
        </w:rPr>
        <w:t>2 ـ فراخوان مردم به پرستش خدای بی همتا.</w:t>
      </w:r>
    </w:p>
    <w:p w:rsidR="0061421E" w:rsidRPr="002B7B9B" w:rsidRDefault="0061421E" w:rsidP="0006388E">
      <w:pPr>
        <w:ind w:hanging="334"/>
        <w:jc w:val="lowKashida"/>
        <w:rPr>
          <w:rFonts w:cs="B Badr" w:hint="cs"/>
          <w:sz w:val="28"/>
          <w:szCs w:val="28"/>
          <w:rtl/>
        </w:rPr>
      </w:pPr>
      <w:r w:rsidRPr="002B7B9B">
        <w:rPr>
          <w:rFonts w:cs="B Badr" w:hint="cs"/>
          <w:sz w:val="28"/>
          <w:szCs w:val="28"/>
          <w:rtl/>
        </w:rPr>
        <w:t xml:space="preserve">3 ـ امر ونهی ومکلف نمودن مردم به عبادت که از لوازم توحید به شمار می </w:t>
      </w:r>
      <w:r w:rsidR="00F42D19" w:rsidRPr="002B7B9B">
        <w:rPr>
          <w:rFonts w:cs="B Badr" w:hint="cs"/>
          <w:sz w:val="28"/>
          <w:szCs w:val="28"/>
          <w:rtl/>
        </w:rPr>
        <w:t>رود</w:t>
      </w:r>
      <w:r w:rsidRPr="002B7B9B">
        <w:rPr>
          <w:rFonts w:cs="B Badr" w:hint="cs"/>
          <w:sz w:val="28"/>
          <w:szCs w:val="28"/>
          <w:rtl/>
        </w:rPr>
        <w:t>.</w:t>
      </w:r>
    </w:p>
    <w:p w:rsidR="0061421E" w:rsidRPr="002B7B9B" w:rsidRDefault="0061421E" w:rsidP="0006388E">
      <w:pPr>
        <w:ind w:hanging="334"/>
        <w:jc w:val="lowKashida"/>
        <w:rPr>
          <w:rFonts w:cs="B Badr" w:hint="cs"/>
          <w:sz w:val="28"/>
          <w:szCs w:val="28"/>
          <w:rtl/>
        </w:rPr>
      </w:pPr>
      <w:r w:rsidRPr="002B7B9B">
        <w:rPr>
          <w:rFonts w:cs="B Badr" w:hint="cs"/>
          <w:sz w:val="28"/>
          <w:szCs w:val="28"/>
          <w:rtl/>
        </w:rPr>
        <w:t>4 ـ مباحث مربوط به موحدان وپاداششان در دنیا وآخرت.</w:t>
      </w:r>
    </w:p>
    <w:p w:rsidR="0061421E" w:rsidRPr="002B7B9B" w:rsidRDefault="0061421E" w:rsidP="0006388E">
      <w:pPr>
        <w:ind w:hanging="334"/>
        <w:jc w:val="lowKashida"/>
        <w:rPr>
          <w:rFonts w:cs="B Badr" w:hint="cs"/>
          <w:sz w:val="28"/>
          <w:szCs w:val="28"/>
          <w:rtl/>
        </w:rPr>
      </w:pPr>
      <w:r w:rsidRPr="002B7B9B">
        <w:rPr>
          <w:rFonts w:cs="B Badr" w:hint="cs"/>
          <w:sz w:val="28"/>
          <w:szCs w:val="28"/>
          <w:rtl/>
        </w:rPr>
        <w:t>5 ـ مباحث مربوط به مشرکان ومجازاتشان در دنیا وآخرت.</w:t>
      </w:r>
      <w:r w:rsidRPr="002B7B9B">
        <w:rPr>
          <w:rStyle w:val="a6"/>
          <w:rFonts w:cs="B Badr"/>
          <w:sz w:val="28"/>
          <w:szCs w:val="28"/>
          <w:rtl/>
        </w:rPr>
        <w:footnoteReference w:id="458"/>
      </w:r>
    </w:p>
    <w:p w:rsidR="0061421E" w:rsidRPr="002B7B9B" w:rsidRDefault="0061421E" w:rsidP="0006388E">
      <w:pPr>
        <w:ind w:hanging="334"/>
        <w:jc w:val="lowKashida"/>
        <w:rPr>
          <w:rFonts w:cs="B Badr" w:hint="cs"/>
          <w:sz w:val="28"/>
          <w:szCs w:val="28"/>
          <w:rtl/>
        </w:rPr>
      </w:pPr>
      <w:r w:rsidRPr="002B7B9B">
        <w:rPr>
          <w:rFonts w:cs="B Badr" w:hint="cs"/>
          <w:sz w:val="28"/>
          <w:szCs w:val="28"/>
          <w:rtl/>
        </w:rPr>
        <w:t>با وجود اهمیت این گونه عقاید سرنوشت ساز کسانی را که در زمینه توحید قلم فرسایی کرده اند</w:t>
      </w:r>
      <w:r w:rsidR="006B1658">
        <w:rPr>
          <w:rFonts w:cs="B Badr" w:hint="cs"/>
          <w:sz w:val="28"/>
          <w:szCs w:val="28"/>
          <w:rtl/>
        </w:rPr>
        <w:t xml:space="preserve">، </w:t>
      </w:r>
      <w:r w:rsidRPr="002B7B9B">
        <w:rPr>
          <w:rFonts w:cs="B Badr" w:hint="cs"/>
          <w:sz w:val="28"/>
          <w:szCs w:val="28"/>
          <w:rtl/>
        </w:rPr>
        <w:t>می بینیم نه تنها اعتنایی بدان نمی ورزند بلکه موحدان وهشدار</w:t>
      </w:r>
      <w:r w:rsidR="00E720D7">
        <w:rPr>
          <w:rFonts w:cs="B Badr" w:hint="cs"/>
          <w:sz w:val="28"/>
          <w:szCs w:val="28"/>
          <w:rtl/>
        </w:rPr>
        <w:t xml:space="preserve"> </w:t>
      </w:r>
      <w:r w:rsidRPr="002B7B9B">
        <w:rPr>
          <w:rFonts w:cs="B Badr" w:hint="cs"/>
          <w:sz w:val="28"/>
          <w:szCs w:val="28"/>
          <w:rtl/>
        </w:rPr>
        <w:t>دهندگان قضیه توحید را نیز به باد انتقاد گرفته اند ولذا در تفسیر این واژه پراهمیت به بیراهه رفته وروشها ودسته های متفاوتی را پدید آورده اند</w:t>
      </w:r>
      <w:r w:rsidR="00926147">
        <w:rPr>
          <w:rFonts w:cs="B Badr" w:hint="cs"/>
          <w:sz w:val="28"/>
          <w:szCs w:val="28"/>
          <w:rtl/>
        </w:rPr>
        <w:t xml:space="preserve">: </w:t>
      </w:r>
    </w:p>
    <w:p w:rsidR="0061421E" w:rsidRPr="002B7B9B" w:rsidRDefault="0061421E" w:rsidP="0006388E">
      <w:pPr>
        <w:ind w:hanging="334"/>
        <w:jc w:val="lowKashida"/>
        <w:rPr>
          <w:rFonts w:cs="B Badr" w:hint="cs"/>
          <w:sz w:val="28"/>
          <w:szCs w:val="28"/>
          <w:rtl/>
        </w:rPr>
      </w:pPr>
      <w:r w:rsidRPr="002B7B9B">
        <w:rPr>
          <w:rFonts w:cs="B Badr" w:hint="cs"/>
          <w:sz w:val="28"/>
          <w:szCs w:val="28"/>
          <w:rtl/>
        </w:rPr>
        <w:t>1 ـ معتزلیها نفی صفات الهی را داخل اصل توحید دانسته ومعتقدند</w:t>
      </w:r>
      <w:r w:rsidR="00926147">
        <w:rPr>
          <w:rFonts w:cs="B Badr" w:hint="cs"/>
          <w:sz w:val="28"/>
          <w:szCs w:val="28"/>
          <w:rtl/>
        </w:rPr>
        <w:t xml:space="preserve">: </w:t>
      </w:r>
      <w:r w:rsidRPr="002B7B9B">
        <w:rPr>
          <w:rFonts w:cs="B Badr" w:hint="cs"/>
          <w:sz w:val="28"/>
          <w:szCs w:val="28"/>
          <w:rtl/>
        </w:rPr>
        <w:t>هرکه بگوید</w:t>
      </w:r>
      <w:r w:rsidR="00926147">
        <w:rPr>
          <w:rFonts w:cs="B Badr" w:hint="cs"/>
          <w:sz w:val="28"/>
          <w:szCs w:val="28"/>
          <w:rtl/>
        </w:rPr>
        <w:t xml:space="preserve">: </w:t>
      </w:r>
      <w:r w:rsidRPr="002B7B9B">
        <w:rPr>
          <w:rFonts w:cs="B Badr" w:hint="cs"/>
          <w:sz w:val="28"/>
          <w:szCs w:val="28"/>
          <w:rtl/>
        </w:rPr>
        <w:t xml:space="preserve">خداوند دارای علم یا اراده است </w:t>
      </w:r>
      <w:r w:rsidR="00475244">
        <w:rPr>
          <w:rFonts w:cs="B Badr" w:hint="cs"/>
          <w:sz w:val="28"/>
          <w:szCs w:val="28"/>
          <w:rtl/>
        </w:rPr>
        <w:t>و یا</w:t>
      </w:r>
      <w:r w:rsidRPr="002B7B9B">
        <w:rPr>
          <w:rFonts w:cs="B Badr" w:hint="cs"/>
          <w:sz w:val="28"/>
          <w:szCs w:val="28"/>
          <w:rtl/>
        </w:rPr>
        <w:t xml:space="preserve"> درآخرت دیده می شود</w:t>
      </w:r>
      <w:r w:rsidR="006B1658">
        <w:rPr>
          <w:rFonts w:cs="B Badr" w:hint="cs"/>
          <w:sz w:val="28"/>
          <w:szCs w:val="28"/>
          <w:rtl/>
        </w:rPr>
        <w:t xml:space="preserve">، </w:t>
      </w:r>
      <w:r w:rsidRPr="002B7B9B">
        <w:rPr>
          <w:rFonts w:cs="B Badr" w:hint="cs"/>
          <w:sz w:val="28"/>
          <w:szCs w:val="28"/>
          <w:rtl/>
        </w:rPr>
        <w:t>از صفوف یکتاپرستان بیرون رفته است.چون توحید عبارت از نفی صفات می باشد وخود</w:t>
      </w:r>
      <w:r w:rsidR="00E720D7">
        <w:rPr>
          <w:rFonts w:cs="B Badr" w:hint="cs"/>
          <w:sz w:val="28"/>
          <w:szCs w:val="28"/>
          <w:rtl/>
        </w:rPr>
        <w:t xml:space="preserve"> </w:t>
      </w:r>
      <w:r w:rsidRPr="002B7B9B">
        <w:rPr>
          <w:rFonts w:cs="B Badr" w:hint="cs"/>
          <w:sz w:val="28"/>
          <w:szCs w:val="28"/>
          <w:rtl/>
        </w:rPr>
        <w:t>را موحد نامیده اند.</w:t>
      </w:r>
    </w:p>
    <w:p w:rsidR="0061421E" w:rsidRPr="002B7B9B" w:rsidRDefault="0061421E" w:rsidP="0006388E">
      <w:pPr>
        <w:ind w:hanging="334"/>
        <w:jc w:val="lowKashida"/>
        <w:rPr>
          <w:rFonts w:cs="B Badr" w:hint="cs"/>
          <w:sz w:val="28"/>
          <w:szCs w:val="28"/>
          <w:rtl/>
        </w:rPr>
      </w:pPr>
      <w:r w:rsidRPr="002B7B9B">
        <w:rPr>
          <w:rFonts w:cs="B Badr" w:hint="cs"/>
          <w:sz w:val="28"/>
          <w:szCs w:val="28"/>
          <w:rtl/>
        </w:rPr>
        <w:t>2 ـ افراط گرایان جهمیه وجبریه گامی جلوتر رفته و ویژگیهای خداوند سبحان همچون</w:t>
      </w:r>
      <w:r w:rsidR="00926147">
        <w:rPr>
          <w:rFonts w:cs="B Badr" w:hint="cs"/>
          <w:sz w:val="28"/>
          <w:szCs w:val="28"/>
          <w:rtl/>
        </w:rPr>
        <w:t xml:space="preserve">: </w:t>
      </w:r>
      <w:r w:rsidRPr="002B7B9B">
        <w:rPr>
          <w:rFonts w:cs="B Badr" w:hint="cs"/>
          <w:sz w:val="28"/>
          <w:szCs w:val="28"/>
          <w:rtl/>
        </w:rPr>
        <w:t>دانش</w:t>
      </w:r>
      <w:r w:rsidR="006B1658">
        <w:rPr>
          <w:rFonts w:cs="B Badr" w:hint="cs"/>
          <w:sz w:val="28"/>
          <w:szCs w:val="28"/>
          <w:rtl/>
        </w:rPr>
        <w:t xml:space="preserve">، </w:t>
      </w:r>
      <w:r w:rsidRPr="002B7B9B">
        <w:rPr>
          <w:rFonts w:cs="B Badr" w:hint="cs"/>
          <w:sz w:val="28"/>
          <w:szCs w:val="28"/>
          <w:rtl/>
        </w:rPr>
        <w:t>شنوایی وبینایی را انکار نمودند. محور اصلی این دیدگاه انکار حقایق اسماء وصفات خدا است واعتقاد به جبر را نیز بدان افزودند که عبارت از این است</w:t>
      </w:r>
      <w:r w:rsidR="00926147">
        <w:rPr>
          <w:rFonts w:cs="B Badr" w:hint="cs"/>
          <w:sz w:val="28"/>
          <w:szCs w:val="28"/>
          <w:rtl/>
        </w:rPr>
        <w:t xml:space="preserve">: </w:t>
      </w:r>
      <w:r w:rsidRPr="002B7B9B">
        <w:rPr>
          <w:rFonts w:cs="B Badr" w:hint="cs"/>
          <w:sz w:val="28"/>
          <w:szCs w:val="28"/>
          <w:rtl/>
        </w:rPr>
        <w:t>خداوند آفریننده کردار بندگان می باشد ولذا انتساب آنها به ایشان و اعتقاد بدان با اصل توحید منافات دارد.</w:t>
      </w:r>
    </w:p>
    <w:p w:rsidR="0061421E" w:rsidRPr="002B7B9B" w:rsidRDefault="0061421E" w:rsidP="0006388E">
      <w:pPr>
        <w:ind w:hanging="334"/>
        <w:jc w:val="lowKashida"/>
        <w:rPr>
          <w:rFonts w:cs="B Badr" w:hint="cs"/>
          <w:sz w:val="28"/>
          <w:szCs w:val="28"/>
          <w:rtl/>
        </w:rPr>
      </w:pPr>
      <w:r w:rsidRPr="002B7B9B">
        <w:rPr>
          <w:rFonts w:cs="B Badr" w:hint="cs"/>
          <w:sz w:val="28"/>
          <w:szCs w:val="28"/>
          <w:rtl/>
        </w:rPr>
        <w:t>3 ـ گروهی از جهمیها وفلاسفه نیز براین باورند که</w:t>
      </w:r>
      <w:r w:rsidR="00926147">
        <w:rPr>
          <w:rFonts w:cs="B Badr" w:hint="cs"/>
          <w:sz w:val="28"/>
          <w:szCs w:val="28"/>
          <w:rtl/>
        </w:rPr>
        <w:t xml:space="preserve">: </w:t>
      </w:r>
      <w:r w:rsidRPr="002B7B9B">
        <w:rPr>
          <w:rFonts w:cs="B Badr" w:hint="cs"/>
          <w:sz w:val="28"/>
          <w:szCs w:val="28"/>
          <w:rtl/>
        </w:rPr>
        <w:t>توحید یعنی انکار ماهیت زائد بر وجود پروردگار</w:t>
      </w:r>
      <w:r w:rsidR="006B1658">
        <w:rPr>
          <w:rFonts w:cs="B Badr" w:hint="cs"/>
          <w:sz w:val="28"/>
          <w:szCs w:val="28"/>
          <w:rtl/>
        </w:rPr>
        <w:t xml:space="preserve">، </w:t>
      </w:r>
      <w:r w:rsidRPr="002B7B9B">
        <w:rPr>
          <w:rFonts w:cs="B Badr" w:hint="cs"/>
          <w:sz w:val="28"/>
          <w:szCs w:val="28"/>
          <w:rtl/>
        </w:rPr>
        <w:t>انکار صفات کمال واعتقاد به فقدان شنوایی</w:t>
      </w:r>
      <w:r w:rsidR="006B1658">
        <w:rPr>
          <w:rFonts w:cs="B Badr" w:hint="cs"/>
          <w:sz w:val="28"/>
          <w:szCs w:val="28"/>
          <w:rtl/>
        </w:rPr>
        <w:t xml:space="preserve">، </w:t>
      </w:r>
      <w:r w:rsidRPr="002B7B9B">
        <w:rPr>
          <w:rFonts w:cs="B Badr" w:hint="cs"/>
          <w:sz w:val="28"/>
          <w:szCs w:val="28"/>
          <w:rtl/>
        </w:rPr>
        <w:t>بینایی</w:t>
      </w:r>
      <w:r w:rsidR="006B1658">
        <w:rPr>
          <w:rFonts w:cs="B Badr" w:hint="cs"/>
          <w:sz w:val="28"/>
          <w:szCs w:val="28"/>
          <w:rtl/>
        </w:rPr>
        <w:t xml:space="preserve">، </w:t>
      </w:r>
      <w:r w:rsidRPr="002B7B9B">
        <w:rPr>
          <w:rFonts w:cs="B Badr" w:hint="cs"/>
          <w:sz w:val="28"/>
          <w:szCs w:val="28"/>
          <w:rtl/>
        </w:rPr>
        <w:t>توانایی</w:t>
      </w:r>
      <w:r w:rsidR="006B1658">
        <w:rPr>
          <w:rFonts w:cs="B Badr" w:hint="cs"/>
          <w:sz w:val="28"/>
          <w:szCs w:val="28"/>
          <w:rtl/>
        </w:rPr>
        <w:t xml:space="preserve">، </w:t>
      </w:r>
      <w:r w:rsidRPr="002B7B9B">
        <w:rPr>
          <w:rFonts w:cs="B Badr" w:hint="cs"/>
          <w:sz w:val="28"/>
          <w:szCs w:val="28"/>
          <w:rtl/>
        </w:rPr>
        <w:t>اراده وحیات. ودو معنای جداگانه در ذات خدا وجود ندارد چون اگر چنین باشد خداوند مرکب وجسمی ترکیبی بوده وازهمه جوانب یکتا نخواهد بود.</w:t>
      </w:r>
    </w:p>
    <w:p w:rsidR="0061421E" w:rsidRPr="002B7B9B" w:rsidRDefault="00B04DF9"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این یکتایی که ایشان آن را حقیقت پروردگار قلمداد نموده اند امکان وجود خارجی برایش متصور نیست زیرا محال است ذات فاقد صفاتی درجهان خارج وجود داشته باشد ولذا پیشینیان گفته اند</w:t>
      </w:r>
      <w:r w:rsidR="00926147">
        <w:rPr>
          <w:rFonts w:cs="B Badr" w:hint="cs"/>
          <w:sz w:val="28"/>
          <w:szCs w:val="28"/>
          <w:rtl/>
        </w:rPr>
        <w:t xml:space="preserve">: </w:t>
      </w:r>
      <w:r w:rsidR="0061421E" w:rsidRPr="002B7B9B">
        <w:rPr>
          <w:rFonts w:cs="B Badr" w:hint="cs"/>
          <w:sz w:val="28"/>
          <w:szCs w:val="28"/>
          <w:rtl/>
        </w:rPr>
        <w:t>تعطیل کنندگان صفات چیزی معدوم ومعتقدان به جسم برای خدا</w:t>
      </w:r>
      <w:r w:rsidR="00F42D19" w:rsidRPr="002B7B9B">
        <w:rPr>
          <w:rFonts w:cs="B Badr" w:hint="cs"/>
          <w:sz w:val="28"/>
          <w:szCs w:val="28"/>
          <w:rtl/>
        </w:rPr>
        <w:t xml:space="preserve"> </w:t>
      </w:r>
      <w:r w:rsidR="00F362C8">
        <w:rPr>
          <w:rFonts w:cs="B Badr" w:hint="cs"/>
          <w:sz w:val="28"/>
          <w:szCs w:val="28"/>
          <w:rtl/>
        </w:rPr>
        <w:t>(</w:t>
      </w:r>
      <w:r w:rsidR="0061421E" w:rsidRPr="002B7B9B">
        <w:rPr>
          <w:rFonts w:cs="B Badr" w:hint="cs"/>
          <w:sz w:val="28"/>
          <w:szCs w:val="28"/>
          <w:rtl/>
        </w:rPr>
        <w:t>مجسمه ها) نیزبتی را می پرستند. این گونه توحید باعث شد گروهی از ایشان قائل به"حلول واتحاد" شوند</w:t>
      </w:r>
      <w:r w:rsidR="0061421E" w:rsidRPr="002B7B9B">
        <w:rPr>
          <w:rStyle w:val="a6"/>
          <w:rFonts w:cs="B Badr"/>
          <w:sz w:val="28"/>
          <w:szCs w:val="28"/>
          <w:rtl/>
        </w:rPr>
        <w:footnoteReference w:id="459"/>
      </w:r>
    </w:p>
    <w:p w:rsidR="0061421E" w:rsidRPr="002B7B9B" w:rsidRDefault="0061421E" w:rsidP="0006388E">
      <w:pPr>
        <w:ind w:hanging="334"/>
        <w:jc w:val="lowKashida"/>
        <w:rPr>
          <w:rFonts w:cs="B Badr" w:hint="cs"/>
          <w:sz w:val="28"/>
          <w:szCs w:val="28"/>
          <w:rtl/>
        </w:rPr>
      </w:pPr>
      <w:r w:rsidRPr="002B7B9B">
        <w:rPr>
          <w:rFonts w:cs="B Badr" w:hint="cs"/>
          <w:sz w:val="28"/>
          <w:szCs w:val="28"/>
          <w:rtl/>
        </w:rPr>
        <w:t>4 ـ توحید افراط گرایان اهل تصوف</w:t>
      </w:r>
      <w:r w:rsidR="00926147">
        <w:rPr>
          <w:rFonts w:cs="B Badr" w:hint="cs"/>
          <w:sz w:val="28"/>
          <w:szCs w:val="28"/>
          <w:rtl/>
        </w:rPr>
        <w:t xml:space="preserve">: </w:t>
      </w:r>
      <w:r w:rsidRPr="002B7B9B">
        <w:rPr>
          <w:rFonts w:cs="B Badr" w:hint="cs"/>
          <w:sz w:val="28"/>
          <w:szCs w:val="28"/>
          <w:rtl/>
        </w:rPr>
        <w:t>صوفیان افراطی توحید را اینگونه تعریف نموده اند که عبارت از</w:t>
      </w:r>
      <w:r w:rsidR="00926147">
        <w:rPr>
          <w:rFonts w:cs="B Badr" w:hint="cs"/>
          <w:sz w:val="28"/>
          <w:szCs w:val="28"/>
          <w:rtl/>
        </w:rPr>
        <w:t xml:space="preserve">: </w:t>
      </w:r>
      <w:r w:rsidRPr="002B7B9B">
        <w:rPr>
          <w:rFonts w:cs="B Badr" w:hint="cs"/>
          <w:sz w:val="28"/>
          <w:szCs w:val="28"/>
          <w:rtl/>
        </w:rPr>
        <w:t>شهود ورؤیت حقیقت توحید می باشد. پس انسان یکتاپرست ازدید ایشان کسی است که وجود خدا را با سایر چیزها یکسان ببیند</w:t>
      </w:r>
      <w:r w:rsidR="006B1658">
        <w:rPr>
          <w:rFonts w:cs="B Badr" w:hint="cs"/>
          <w:sz w:val="28"/>
          <w:szCs w:val="28"/>
          <w:rtl/>
        </w:rPr>
        <w:t xml:space="preserve">، </w:t>
      </w:r>
      <w:r w:rsidRPr="002B7B9B">
        <w:rPr>
          <w:rFonts w:cs="B Badr" w:hint="cs"/>
          <w:sz w:val="28"/>
          <w:szCs w:val="28"/>
          <w:rtl/>
        </w:rPr>
        <w:t xml:space="preserve">یعنی آنان اهل وحدت وجودند. </w:t>
      </w:r>
      <w:r w:rsidR="00F42D19" w:rsidRPr="002B7B9B">
        <w:rPr>
          <w:rFonts w:cs="B Badr" w:hint="cs"/>
          <w:sz w:val="28"/>
          <w:szCs w:val="28"/>
          <w:rtl/>
        </w:rPr>
        <w:t xml:space="preserve">به باور ایشان </w:t>
      </w:r>
      <w:r w:rsidRPr="002B7B9B">
        <w:rPr>
          <w:rFonts w:cs="B Badr" w:hint="cs"/>
          <w:sz w:val="28"/>
          <w:szCs w:val="28"/>
          <w:rtl/>
        </w:rPr>
        <w:t xml:space="preserve">وجود </w:t>
      </w:r>
      <w:r w:rsidR="00F42D19" w:rsidRPr="002B7B9B">
        <w:rPr>
          <w:rFonts w:cs="B Badr" w:hint="cs"/>
          <w:sz w:val="28"/>
          <w:szCs w:val="28"/>
          <w:rtl/>
        </w:rPr>
        <w:t xml:space="preserve">همه اشیاء </w:t>
      </w:r>
      <w:r w:rsidRPr="002B7B9B">
        <w:rPr>
          <w:rFonts w:cs="B Badr" w:hint="cs"/>
          <w:sz w:val="28"/>
          <w:szCs w:val="28"/>
          <w:rtl/>
        </w:rPr>
        <w:t>یک چیزاست ومعتقد به وجود قدیم وجدید</w:t>
      </w:r>
      <w:r w:rsidR="006B1658">
        <w:rPr>
          <w:rFonts w:cs="B Badr" w:hint="cs"/>
          <w:sz w:val="28"/>
          <w:szCs w:val="28"/>
          <w:rtl/>
        </w:rPr>
        <w:t xml:space="preserve">، </w:t>
      </w:r>
      <w:r w:rsidRPr="002B7B9B">
        <w:rPr>
          <w:rFonts w:cs="B Badr" w:hint="cs"/>
          <w:sz w:val="28"/>
          <w:szCs w:val="28"/>
          <w:rtl/>
        </w:rPr>
        <w:t>خالق ومخلوق وواجب وممکن نیستند بلکه همه اشیاء از وجودی یکسان برخوردارند.</w:t>
      </w:r>
    </w:p>
    <w:p w:rsidR="0061421E" w:rsidRPr="002B7B9B" w:rsidRDefault="00B04DF9"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عده ای دیگر از اهل تصوف (حلولیها ) می گویند</w:t>
      </w:r>
      <w:r w:rsidR="00926147">
        <w:rPr>
          <w:rFonts w:cs="B Badr" w:hint="cs"/>
          <w:sz w:val="28"/>
          <w:szCs w:val="28"/>
          <w:rtl/>
        </w:rPr>
        <w:t xml:space="preserve">: </w:t>
      </w:r>
      <w:r w:rsidR="0061421E" w:rsidRPr="002B7B9B">
        <w:rPr>
          <w:rFonts w:cs="B Badr" w:hint="cs"/>
          <w:sz w:val="28"/>
          <w:szCs w:val="28"/>
          <w:rtl/>
        </w:rPr>
        <w:t xml:space="preserve">ذات خدا درهمه چیز حلول کرده است.  ابن القیم </w:t>
      </w:r>
      <w:r w:rsidR="0061421E" w:rsidRPr="002B7B9B">
        <w:rPr>
          <w:sz w:val="28"/>
          <w:szCs w:val="28"/>
          <w:rtl/>
        </w:rPr>
        <w:t>–</w:t>
      </w:r>
      <w:r w:rsidR="0061421E" w:rsidRPr="002B7B9B">
        <w:rPr>
          <w:rFonts w:cs="B Badr" w:hint="cs"/>
          <w:sz w:val="28"/>
          <w:szCs w:val="28"/>
          <w:rtl/>
        </w:rPr>
        <w:t>رحمه الله- در این باره چنین سروده است</w:t>
      </w:r>
      <w:r w:rsidR="00926147">
        <w:rPr>
          <w:rFonts w:cs="B Badr" w:hint="cs"/>
          <w:sz w:val="28"/>
          <w:szCs w:val="28"/>
          <w:rtl/>
        </w:rPr>
        <w:t xml:space="preserve">: </w:t>
      </w:r>
    </w:p>
    <w:p w:rsidR="0061421E" w:rsidRPr="00B04DF9" w:rsidRDefault="00F42D19" w:rsidP="00B04DF9">
      <w:pPr>
        <w:ind w:hanging="334"/>
        <w:jc w:val="center"/>
        <w:rPr>
          <w:rFonts w:ascii="Lotus Linotype" w:hAnsi="Lotus Linotype" w:cs="Lotus Linotype"/>
          <w:sz w:val="28"/>
          <w:szCs w:val="28"/>
          <w:rtl/>
        </w:rPr>
      </w:pPr>
      <w:r w:rsidRPr="00B04DF9">
        <w:rPr>
          <w:rFonts w:ascii="Lotus Linotype" w:hAnsi="Lotus Linotype" w:cs="Lotus Linotype"/>
          <w:sz w:val="28"/>
          <w:szCs w:val="28"/>
          <w:rtl/>
        </w:rPr>
        <w:t xml:space="preserve">وأتی فریق ثم قال وجدته    </w:t>
      </w:r>
      <w:r w:rsidR="00CA28D5" w:rsidRPr="00B04DF9">
        <w:rPr>
          <w:rFonts w:ascii="Lotus Linotype" w:hAnsi="Lotus Linotype" w:cs="Lotus Linotype"/>
          <w:sz w:val="28"/>
          <w:szCs w:val="28"/>
          <w:rtl/>
        </w:rPr>
        <w:t xml:space="preserve">            </w:t>
      </w:r>
      <w:r w:rsidRPr="00B04DF9">
        <w:rPr>
          <w:rFonts w:ascii="Lotus Linotype" w:hAnsi="Lotus Linotype" w:cs="Lotus Linotype"/>
          <w:sz w:val="28"/>
          <w:szCs w:val="28"/>
          <w:rtl/>
        </w:rPr>
        <w:t xml:space="preserve">     </w:t>
      </w:r>
      <w:r w:rsidR="0061421E" w:rsidRPr="00B04DF9">
        <w:rPr>
          <w:rFonts w:ascii="Lotus Linotype" w:hAnsi="Lotus Linotype" w:cs="Lotus Linotype"/>
          <w:sz w:val="28"/>
          <w:szCs w:val="28"/>
          <w:rtl/>
        </w:rPr>
        <w:t xml:space="preserve"> هــــذا الوجود بعینه وعیـ</w:t>
      </w:r>
      <w:r w:rsidRPr="00B04DF9">
        <w:rPr>
          <w:rFonts w:ascii="Lotus Linotype" w:hAnsi="Lotus Linotype" w:cs="Lotus Linotype"/>
          <w:sz w:val="28"/>
          <w:szCs w:val="28"/>
          <w:rtl/>
        </w:rPr>
        <w:t>ـ</w:t>
      </w:r>
      <w:r w:rsidR="0061421E" w:rsidRPr="00B04DF9">
        <w:rPr>
          <w:rFonts w:ascii="Lotus Linotype" w:hAnsi="Lotus Linotype" w:cs="Lotus Linotype"/>
          <w:sz w:val="28"/>
          <w:szCs w:val="28"/>
          <w:rtl/>
        </w:rPr>
        <w:t>ان</w:t>
      </w:r>
    </w:p>
    <w:p w:rsidR="0061421E" w:rsidRPr="00B04DF9" w:rsidRDefault="0061421E" w:rsidP="00B04DF9">
      <w:pPr>
        <w:ind w:hanging="334"/>
        <w:jc w:val="center"/>
        <w:rPr>
          <w:rFonts w:ascii="Lotus Linotype" w:hAnsi="Lotus Linotype" w:cs="Lotus Linotype"/>
          <w:sz w:val="28"/>
          <w:szCs w:val="28"/>
          <w:rtl/>
        </w:rPr>
      </w:pPr>
      <w:r w:rsidRPr="00B04DF9">
        <w:rPr>
          <w:rFonts w:ascii="Lotus Linotype" w:hAnsi="Lotus Linotype" w:cs="Lotus Linotype"/>
          <w:sz w:val="28"/>
          <w:szCs w:val="28"/>
          <w:rtl/>
        </w:rPr>
        <w:t xml:space="preserve">ما ثم موجود سـواه وانما     </w:t>
      </w:r>
      <w:r w:rsidR="00CA28D5" w:rsidRPr="00B04DF9">
        <w:rPr>
          <w:rFonts w:ascii="Lotus Linotype" w:hAnsi="Lotus Linotype" w:cs="Lotus Linotype"/>
          <w:sz w:val="28"/>
          <w:szCs w:val="28"/>
          <w:rtl/>
        </w:rPr>
        <w:t xml:space="preserve">          </w:t>
      </w:r>
      <w:r w:rsidRPr="00B04DF9">
        <w:rPr>
          <w:rFonts w:ascii="Lotus Linotype" w:hAnsi="Lotus Linotype" w:cs="Lotus Linotype"/>
          <w:sz w:val="28"/>
          <w:szCs w:val="28"/>
          <w:rtl/>
        </w:rPr>
        <w:t xml:space="preserve">      غـل</w:t>
      </w:r>
      <w:r w:rsidR="00F42D19" w:rsidRPr="00B04DF9">
        <w:rPr>
          <w:rFonts w:ascii="Lotus Linotype" w:hAnsi="Lotus Linotype" w:cs="Lotus Linotype"/>
          <w:sz w:val="28"/>
          <w:szCs w:val="28"/>
          <w:rtl/>
        </w:rPr>
        <w:t>ــ</w:t>
      </w:r>
      <w:r w:rsidRPr="00B04DF9">
        <w:rPr>
          <w:rFonts w:ascii="Lotus Linotype" w:hAnsi="Lotus Linotype" w:cs="Lotus Linotype"/>
          <w:sz w:val="28"/>
          <w:szCs w:val="28"/>
          <w:rtl/>
        </w:rPr>
        <w:t>ط اللسان فقال موج</w:t>
      </w:r>
      <w:r w:rsidR="00F42D19" w:rsidRPr="00B04DF9">
        <w:rPr>
          <w:rFonts w:ascii="Lotus Linotype" w:hAnsi="Lotus Linotype" w:cs="Lotus Linotype"/>
          <w:sz w:val="28"/>
          <w:szCs w:val="28"/>
          <w:rtl/>
        </w:rPr>
        <w:t>ـ</w:t>
      </w:r>
      <w:r w:rsidRPr="00B04DF9">
        <w:rPr>
          <w:rFonts w:ascii="Lotus Linotype" w:hAnsi="Lotus Linotype" w:cs="Lotus Linotype"/>
          <w:sz w:val="28"/>
          <w:szCs w:val="28"/>
          <w:rtl/>
        </w:rPr>
        <w:t>ودان</w:t>
      </w:r>
    </w:p>
    <w:p w:rsidR="0061421E" w:rsidRPr="00B04DF9" w:rsidRDefault="0061421E" w:rsidP="00B04DF9">
      <w:pPr>
        <w:ind w:hanging="334"/>
        <w:jc w:val="center"/>
        <w:rPr>
          <w:rFonts w:ascii="Lotus Linotype" w:hAnsi="Lotus Linotype" w:cs="Lotus Linotype"/>
          <w:sz w:val="28"/>
          <w:szCs w:val="28"/>
          <w:rtl/>
        </w:rPr>
      </w:pPr>
      <w:r w:rsidRPr="00B04DF9">
        <w:rPr>
          <w:rFonts w:ascii="Lotus Linotype" w:hAnsi="Lotus Linotype" w:cs="Lotus Linotype"/>
          <w:sz w:val="28"/>
          <w:szCs w:val="28"/>
          <w:rtl/>
        </w:rPr>
        <w:t xml:space="preserve">وأتی فریق ثم قال وجدته   </w:t>
      </w:r>
      <w:r w:rsidR="00CA28D5" w:rsidRPr="00B04DF9">
        <w:rPr>
          <w:rFonts w:ascii="Lotus Linotype" w:hAnsi="Lotus Linotype" w:cs="Lotus Linotype"/>
          <w:sz w:val="28"/>
          <w:szCs w:val="28"/>
          <w:rtl/>
        </w:rPr>
        <w:t xml:space="preserve">            </w:t>
      </w:r>
      <w:r w:rsidRPr="00B04DF9">
        <w:rPr>
          <w:rFonts w:ascii="Lotus Linotype" w:hAnsi="Lotus Linotype" w:cs="Lotus Linotype"/>
          <w:sz w:val="28"/>
          <w:szCs w:val="28"/>
          <w:rtl/>
        </w:rPr>
        <w:t xml:space="preserve"> </w:t>
      </w:r>
      <w:r w:rsidR="00F42D19" w:rsidRPr="00B04DF9">
        <w:rPr>
          <w:rFonts w:ascii="Lotus Linotype" w:hAnsi="Lotus Linotype" w:cs="Lotus Linotype"/>
          <w:sz w:val="28"/>
          <w:szCs w:val="28"/>
          <w:rtl/>
        </w:rPr>
        <w:t xml:space="preserve">      </w:t>
      </w:r>
      <w:r w:rsidRPr="00B04DF9">
        <w:rPr>
          <w:rFonts w:ascii="Lotus Linotype" w:hAnsi="Lotus Linotype" w:cs="Lotus Linotype"/>
          <w:sz w:val="28"/>
          <w:szCs w:val="28"/>
          <w:rtl/>
        </w:rPr>
        <w:t>بالذات موجدا بکــ</w:t>
      </w:r>
      <w:r w:rsidR="00F42D19" w:rsidRPr="00B04DF9">
        <w:rPr>
          <w:rFonts w:ascii="Lotus Linotype" w:hAnsi="Lotus Linotype" w:cs="Lotus Linotype"/>
          <w:sz w:val="28"/>
          <w:szCs w:val="28"/>
          <w:rtl/>
        </w:rPr>
        <w:t>ـ</w:t>
      </w:r>
      <w:r w:rsidRPr="00B04DF9">
        <w:rPr>
          <w:rFonts w:ascii="Lotus Linotype" w:hAnsi="Lotus Linotype" w:cs="Lotus Linotype"/>
          <w:sz w:val="28"/>
          <w:szCs w:val="28"/>
          <w:rtl/>
        </w:rPr>
        <w:t>ــل مک</w:t>
      </w:r>
      <w:r w:rsidR="00F42D19" w:rsidRPr="00B04DF9">
        <w:rPr>
          <w:rFonts w:ascii="Lotus Linotype" w:hAnsi="Lotus Linotype" w:cs="Lotus Linotype"/>
          <w:sz w:val="28"/>
          <w:szCs w:val="28"/>
          <w:rtl/>
        </w:rPr>
        <w:t>ـ</w:t>
      </w:r>
      <w:r w:rsidRPr="00B04DF9">
        <w:rPr>
          <w:rFonts w:ascii="Lotus Linotype" w:hAnsi="Lotus Linotype" w:cs="Lotus Linotype"/>
          <w:sz w:val="28"/>
          <w:szCs w:val="28"/>
          <w:rtl/>
        </w:rPr>
        <w:t>ان</w:t>
      </w:r>
    </w:p>
    <w:p w:rsidR="0061421E" w:rsidRPr="00B04DF9" w:rsidRDefault="0061421E" w:rsidP="00B04DF9">
      <w:pPr>
        <w:ind w:hanging="334"/>
        <w:jc w:val="center"/>
        <w:rPr>
          <w:rFonts w:ascii="Lotus Linotype" w:hAnsi="Lotus Linotype" w:cs="Lotus Linotype"/>
          <w:sz w:val="28"/>
          <w:szCs w:val="28"/>
        </w:rPr>
      </w:pPr>
      <w:r w:rsidRPr="00B04DF9">
        <w:rPr>
          <w:rFonts w:ascii="Lotus Linotype" w:hAnsi="Lotus Linotype" w:cs="Lotus Linotype"/>
          <w:sz w:val="28"/>
          <w:szCs w:val="28"/>
          <w:rtl/>
        </w:rPr>
        <w:t xml:space="preserve">هو کالهــواءبعینه لاعینه       </w:t>
      </w:r>
      <w:r w:rsidR="00CA28D5" w:rsidRPr="00B04DF9">
        <w:rPr>
          <w:rFonts w:ascii="Lotus Linotype" w:hAnsi="Lotus Linotype" w:cs="Lotus Linotype"/>
          <w:sz w:val="28"/>
          <w:szCs w:val="28"/>
          <w:rtl/>
        </w:rPr>
        <w:t xml:space="preserve">             </w:t>
      </w:r>
      <w:r w:rsidRPr="00B04DF9">
        <w:rPr>
          <w:rFonts w:ascii="Lotus Linotype" w:hAnsi="Lotus Linotype" w:cs="Lotus Linotype"/>
          <w:sz w:val="28"/>
          <w:szCs w:val="28"/>
          <w:rtl/>
        </w:rPr>
        <w:t xml:space="preserve">     </w:t>
      </w:r>
      <w:r w:rsidR="00F42D19" w:rsidRPr="00B04DF9">
        <w:rPr>
          <w:rFonts w:ascii="Lotus Linotype" w:hAnsi="Lotus Linotype" w:cs="Lotus Linotype"/>
          <w:sz w:val="28"/>
          <w:szCs w:val="28"/>
          <w:rtl/>
        </w:rPr>
        <w:t>ت</w:t>
      </w:r>
      <w:r w:rsidRPr="00B04DF9">
        <w:rPr>
          <w:rFonts w:ascii="Lotus Linotype" w:hAnsi="Lotus Linotype" w:cs="Lotus Linotype"/>
          <w:sz w:val="28"/>
          <w:szCs w:val="28"/>
          <w:rtl/>
        </w:rPr>
        <w:t>م</w:t>
      </w:r>
      <w:r w:rsidR="00F42D19" w:rsidRPr="00B04DF9">
        <w:rPr>
          <w:rFonts w:ascii="Lotus Linotype" w:hAnsi="Lotus Linotype" w:cs="Lotus Linotype"/>
          <w:sz w:val="28"/>
          <w:szCs w:val="28"/>
          <w:rtl/>
        </w:rPr>
        <w:t>ـ</w:t>
      </w:r>
      <w:r w:rsidRPr="00B04DF9">
        <w:rPr>
          <w:rFonts w:ascii="Lotus Linotype" w:hAnsi="Lotus Linotype" w:cs="Lotus Linotype"/>
          <w:sz w:val="28"/>
          <w:szCs w:val="28"/>
          <w:rtl/>
        </w:rPr>
        <w:t>لأ المکان ولایــری بعی</w:t>
      </w:r>
      <w:r w:rsidR="00F42D19" w:rsidRPr="00B04DF9">
        <w:rPr>
          <w:rFonts w:ascii="Lotus Linotype" w:hAnsi="Lotus Linotype" w:cs="Lotus Linotype"/>
          <w:sz w:val="28"/>
          <w:szCs w:val="28"/>
          <w:rtl/>
        </w:rPr>
        <w:t>ــ</w:t>
      </w:r>
      <w:r w:rsidRPr="00B04DF9">
        <w:rPr>
          <w:rFonts w:ascii="Lotus Linotype" w:hAnsi="Lotus Linotype" w:cs="Lotus Linotype"/>
          <w:sz w:val="28"/>
          <w:szCs w:val="28"/>
          <w:rtl/>
        </w:rPr>
        <w:t>ان</w:t>
      </w:r>
      <w:r w:rsidRPr="00B04DF9">
        <w:rPr>
          <w:rStyle w:val="a6"/>
          <w:rFonts w:ascii="Lotus Linotype" w:hAnsi="Lotus Linotype" w:cs="Lotus Linotype"/>
          <w:sz w:val="28"/>
          <w:szCs w:val="28"/>
          <w:rtl/>
        </w:rPr>
        <w:footnoteReference w:id="460"/>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گروهی آمدند وگفتند</w:t>
      </w:r>
      <w:r w:rsidR="00926147">
        <w:rPr>
          <w:rFonts w:cs="B Badr" w:hint="cs"/>
          <w:sz w:val="28"/>
          <w:szCs w:val="28"/>
          <w:rtl/>
          <w:lang w:bidi="fa-IR"/>
        </w:rPr>
        <w:t xml:space="preserve">: </w:t>
      </w:r>
      <w:r w:rsidR="0061421E" w:rsidRPr="002B7B9B">
        <w:rPr>
          <w:rFonts w:cs="B Badr" w:hint="cs"/>
          <w:sz w:val="28"/>
          <w:szCs w:val="28"/>
          <w:rtl/>
          <w:lang w:bidi="fa-IR"/>
        </w:rPr>
        <w:t>خدا را</w:t>
      </w:r>
      <w:r w:rsidR="00CA28D5">
        <w:rPr>
          <w:rFonts w:cs="B Badr" w:hint="cs"/>
          <w:sz w:val="28"/>
          <w:szCs w:val="28"/>
          <w:rtl/>
          <w:lang w:bidi="fa-IR"/>
        </w:rPr>
        <w:t xml:space="preserve"> </w:t>
      </w:r>
      <w:r w:rsidR="0061421E" w:rsidRPr="002B7B9B">
        <w:rPr>
          <w:rFonts w:cs="B Badr" w:hint="cs"/>
          <w:sz w:val="28"/>
          <w:szCs w:val="28"/>
          <w:rtl/>
          <w:lang w:bidi="fa-IR"/>
        </w:rPr>
        <w:t>یافتم که عین وجود است</w:t>
      </w:r>
      <w:r w:rsidR="006B1658">
        <w:rPr>
          <w:rFonts w:cs="B Badr" w:hint="cs"/>
          <w:sz w:val="28"/>
          <w:szCs w:val="28"/>
          <w:rtl/>
          <w:lang w:bidi="fa-IR"/>
        </w:rPr>
        <w:t xml:space="preserve">، </w:t>
      </w:r>
      <w:r w:rsidR="0061421E" w:rsidRPr="002B7B9B">
        <w:rPr>
          <w:rFonts w:cs="B Badr" w:hint="cs"/>
          <w:sz w:val="28"/>
          <w:szCs w:val="28"/>
          <w:rtl/>
          <w:lang w:bidi="fa-IR"/>
        </w:rPr>
        <w:t>جزوی چیز دیگری وجود ندارد وزبان به اشتباه رفت که گفت دو وجود درعالم هست.گروهی دیگر آمدند وگفتند</w:t>
      </w:r>
      <w:r w:rsidR="00926147">
        <w:rPr>
          <w:rFonts w:cs="B Badr" w:hint="cs"/>
          <w:sz w:val="28"/>
          <w:szCs w:val="28"/>
          <w:rtl/>
          <w:lang w:bidi="fa-IR"/>
        </w:rPr>
        <w:t xml:space="preserve">: </w:t>
      </w:r>
      <w:r w:rsidR="0061421E" w:rsidRPr="002B7B9B">
        <w:rPr>
          <w:rFonts w:cs="B Badr" w:hint="cs"/>
          <w:sz w:val="28"/>
          <w:szCs w:val="28"/>
          <w:rtl/>
          <w:lang w:bidi="fa-IR"/>
        </w:rPr>
        <w:t>ذات خدا را در همه جا یافتم</w:t>
      </w:r>
      <w:r w:rsidR="006B1658">
        <w:rPr>
          <w:rFonts w:cs="B Badr" w:hint="cs"/>
          <w:sz w:val="28"/>
          <w:szCs w:val="28"/>
          <w:rtl/>
          <w:lang w:bidi="fa-IR"/>
        </w:rPr>
        <w:t xml:space="preserve">، </w:t>
      </w:r>
      <w:r w:rsidR="0061421E" w:rsidRPr="002B7B9B">
        <w:rPr>
          <w:rFonts w:cs="B Badr" w:hint="cs"/>
          <w:sz w:val="28"/>
          <w:szCs w:val="28"/>
          <w:rtl/>
          <w:lang w:bidi="fa-IR"/>
        </w:rPr>
        <w:t>او بسان هوا است که همه جا را پر می کند ولی با چشم سر دیده نمی شود.</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5 ـ توحید از نظر عموم متکلمان</w:t>
      </w:r>
      <w:r w:rsidR="00926147">
        <w:rPr>
          <w:rFonts w:cs="B Badr" w:hint="cs"/>
          <w:sz w:val="28"/>
          <w:szCs w:val="28"/>
          <w:rtl/>
          <w:lang w:bidi="fa-IR"/>
        </w:rPr>
        <w:t xml:space="preserve">: </w:t>
      </w:r>
      <w:r w:rsidRPr="002B7B9B">
        <w:rPr>
          <w:rFonts w:cs="B Badr" w:hint="cs"/>
          <w:sz w:val="28"/>
          <w:szCs w:val="28"/>
          <w:rtl/>
          <w:lang w:bidi="fa-IR"/>
        </w:rPr>
        <w:t>عامه متکلمان در نوشته هایشان توحید را تأیید می کنند وهدفشان این است توحید را به سه نوع تقسیم نموده ومی گویند</w:t>
      </w:r>
      <w:r w:rsidR="00926147">
        <w:rPr>
          <w:rFonts w:cs="B Badr" w:hint="cs"/>
          <w:sz w:val="28"/>
          <w:szCs w:val="28"/>
          <w:rtl/>
          <w:lang w:bidi="fa-IR"/>
        </w:rPr>
        <w:t xml:space="preserve">: </w:t>
      </w:r>
      <w:r w:rsidRPr="002B7B9B">
        <w:rPr>
          <w:rFonts w:cs="B Badr" w:hint="cs"/>
          <w:sz w:val="28"/>
          <w:szCs w:val="28"/>
          <w:rtl/>
          <w:lang w:bidi="fa-IR"/>
        </w:rPr>
        <w:t>خداوند در ذات</w:t>
      </w:r>
      <w:r w:rsidR="006B1658">
        <w:rPr>
          <w:rFonts w:cs="B Badr" w:hint="cs"/>
          <w:sz w:val="28"/>
          <w:szCs w:val="28"/>
          <w:rtl/>
          <w:lang w:bidi="fa-IR"/>
        </w:rPr>
        <w:t xml:space="preserve">، </w:t>
      </w:r>
      <w:r w:rsidRPr="002B7B9B">
        <w:rPr>
          <w:rFonts w:cs="B Badr" w:hint="cs"/>
          <w:sz w:val="28"/>
          <w:szCs w:val="28"/>
          <w:rtl/>
          <w:lang w:bidi="fa-IR"/>
        </w:rPr>
        <w:t>صفات وافعال بی نظیر و</w:t>
      </w:r>
      <w:r w:rsidR="00CA28D5" w:rsidRPr="00CA28D5">
        <w:rPr>
          <w:rFonts w:cs="B Badr" w:hint="cs"/>
          <w:sz w:val="28"/>
          <w:szCs w:val="28"/>
          <w:rtl/>
          <w:lang w:bidi="fa-IR"/>
        </w:rPr>
        <w:t xml:space="preserve"> </w:t>
      </w:r>
      <w:r w:rsidR="00CA28D5" w:rsidRPr="002B7B9B">
        <w:rPr>
          <w:rFonts w:cs="B Badr" w:hint="cs"/>
          <w:sz w:val="28"/>
          <w:szCs w:val="28"/>
          <w:rtl/>
          <w:lang w:bidi="fa-IR"/>
        </w:rPr>
        <w:t xml:space="preserve">بی </w:t>
      </w:r>
      <w:r w:rsidRPr="002B7B9B">
        <w:rPr>
          <w:rFonts w:cs="B Badr" w:hint="cs"/>
          <w:sz w:val="28"/>
          <w:szCs w:val="28"/>
          <w:rtl/>
          <w:lang w:bidi="fa-IR"/>
        </w:rPr>
        <w:t>همتا است وکسی شبیه وی نیست.</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مشهورترینشان نوع سوم (توحید افعال) است وآن یعنی اینکه</w:t>
      </w:r>
      <w:r w:rsidR="00926147">
        <w:rPr>
          <w:rFonts w:cs="B Badr" w:hint="cs"/>
          <w:sz w:val="28"/>
          <w:szCs w:val="28"/>
          <w:rtl/>
          <w:lang w:bidi="fa-IR"/>
        </w:rPr>
        <w:t xml:space="preserve">: </w:t>
      </w:r>
      <w:r w:rsidR="0061421E" w:rsidRPr="002B7B9B">
        <w:rPr>
          <w:rFonts w:cs="B Badr" w:hint="cs"/>
          <w:sz w:val="28"/>
          <w:szCs w:val="28"/>
          <w:rtl/>
          <w:lang w:bidi="fa-IR"/>
        </w:rPr>
        <w:t>آفریننده جهان هستی یک است. ایشان می پندارند توحید مطلوب همین بوده ومعنای لااله الا الله نیز این است</w:t>
      </w:r>
      <w:r w:rsidR="006B1658">
        <w:rPr>
          <w:rFonts w:cs="B Badr" w:hint="cs"/>
          <w:sz w:val="28"/>
          <w:szCs w:val="28"/>
          <w:rtl/>
          <w:lang w:bidi="fa-IR"/>
        </w:rPr>
        <w:t xml:space="preserve">، </w:t>
      </w:r>
      <w:r w:rsidR="0061421E" w:rsidRPr="002B7B9B">
        <w:rPr>
          <w:rFonts w:cs="B Badr" w:hint="cs"/>
          <w:sz w:val="28"/>
          <w:szCs w:val="28"/>
          <w:rtl/>
          <w:lang w:bidi="fa-IR"/>
        </w:rPr>
        <w:t>به گونه ای که توحید عملی (الوهیت) را دراختراع ونوآوری خلاصه کرده اند</w:t>
      </w:r>
      <w:r w:rsidR="00F42D19" w:rsidRPr="002B7B9B">
        <w:rPr>
          <w:rFonts w:cs="B Badr" w:hint="cs"/>
          <w:sz w:val="28"/>
          <w:szCs w:val="28"/>
          <w:rtl/>
          <w:lang w:bidi="fa-IR"/>
        </w:rPr>
        <w:t>.</w:t>
      </w:r>
      <w:r w:rsidR="0061421E" w:rsidRPr="002B7B9B">
        <w:rPr>
          <w:rFonts w:cs="B Badr" w:hint="cs"/>
          <w:sz w:val="28"/>
          <w:szCs w:val="28"/>
          <w:rtl/>
          <w:lang w:bidi="fa-IR"/>
        </w:rPr>
        <w:t xml:space="preserve"> واینک به فرازهایی ازگفته های خودشان دراین زمینه اشاره خواهیم کرد</w:t>
      </w:r>
      <w:r w:rsidR="00926147">
        <w:rPr>
          <w:rFonts w:cs="B Badr" w:hint="cs"/>
          <w:sz w:val="28"/>
          <w:szCs w:val="28"/>
          <w:rtl/>
          <w:lang w:bidi="fa-IR"/>
        </w:rPr>
        <w:t xml:space="preserve">: </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شهرستانی می گوید</w:t>
      </w:r>
      <w:r w:rsidR="00926147">
        <w:rPr>
          <w:rFonts w:cs="B Badr" w:hint="cs"/>
          <w:sz w:val="28"/>
          <w:szCs w:val="28"/>
          <w:rtl/>
          <w:lang w:bidi="fa-IR"/>
        </w:rPr>
        <w:t xml:space="preserve">: </w:t>
      </w:r>
      <w:r w:rsidR="0061421E" w:rsidRPr="002B7B9B">
        <w:rPr>
          <w:rFonts w:cs="B Badr" w:hint="cs"/>
          <w:sz w:val="28"/>
          <w:szCs w:val="28"/>
          <w:rtl/>
          <w:lang w:bidi="fa-IR"/>
        </w:rPr>
        <w:t>اهل سنت ـ مرادش از اهل سنت اشعریها ودنباله روانشان است ـ وهمه صفاتیها توحید را چنین تعریف کرده اند که</w:t>
      </w:r>
      <w:r w:rsidR="00926147">
        <w:rPr>
          <w:rFonts w:cs="B Badr" w:hint="cs"/>
          <w:sz w:val="28"/>
          <w:szCs w:val="28"/>
          <w:rtl/>
          <w:lang w:bidi="fa-IR"/>
        </w:rPr>
        <w:t xml:space="preserve">: </w:t>
      </w:r>
      <w:r w:rsidR="0061421E" w:rsidRPr="002B7B9B">
        <w:rPr>
          <w:rFonts w:cs="B Badr" w:hint="cs"/>
          <w:sz w:val="28"/>
          <w:szCs w:val="28"/>
          <w:rtl/>
          <w:lang w:bidi="fa-IR"/>
        </w:rPr>
        <w:t>خداوند در ذات</w:t>
      </w:r>
      <w:r w:rsidR="006B1658">
        <w:rPr>
          <w:rFonts w:cs="B Badr" w:hint="cs"/>
          <w:sz w:val="28"/>
          <w:szCs w:val="28"/>
          <w:rtl/>
          <w:lang w:bidi="fa-IR"/>
        </w:rPr>
        <w:t xml:space="preserve">، </w:t>
      </w:r>
      <w:r w:rsidR="0061421E" w:rsidRPr="002B7B9B">
        <w:rPr>
          <w:rFonts w:cs="B Badr" w:hint="cs"/>
          <w:sz w:val="28"/>
          <w:szCs w:val="28"/>
          <w:rtl/>
          <w:lang w:bidi="fa-IR"/>
        </w:rPr>
        <w:t>صفات وافعال بی همتا وبدون شریک است.</w:t>
      </w:r>
      <w:r w:rsidR="0061421E" w:rsidRPr="002B7B9B">
        <w:rPr>
          <w:rStyle w:val="a6"/>
          <w:rFonts w:cs="B Badr"/>
          <w:sz w:val="28"/>
          <w:szCs w:val="28"/>
          <w:rtl/>
          <w:lang w:bidi="fa-IR"/>
        </w:rPr>
        <w:footnoteReference w:id="461"/>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ابوطالب مکی می گوید</w:t>
      </w:r>
      <w:r w:rsidR="00926147">
        <w:rPr>
          <w:rFonts w:cs="B Badr" w:hint="cs"/>
          <w:sz w:val="28"/>
          <w:szCs w:val="28"/>
          <w:rtl/>
          <w:lang w:bidi="fa-IR"/>
        </w:rPr>
        <w:t xml:space="preserve">: </w:t>
      </w:r>
      <w:r w:rsidR="0061421E" w:rsidRPr="002B7B9B">
        <w:rPr>
          <w:rFonts w:cs="B Badr" w:hint="cs"/>
          <w:sz w:val="28"/>
          <w:szCs w:val="28"/>
          <w:rtl/>
          <w:lang w:bidi="fa-IR"/>
        </w:rPr>
        <w:t xml:space="preserve">توحید عبارت از اعتقاد واطمینان درونی به یکتایی خدا است واینکه او نخستینی بدون دوم وموجودی </w:t>
      </w:r>
      <w:r w:rsidR="00F42D19" w:rsidRPr="002B7B9B">
        <w:rPr>
          <w:rFonts w:cs="B Badr" w:hint="cs"/>
          <w:sz w:val="28"/>
          <w:szCs w:val="28"/>
          <w:rtl/>
          <w:lang w:bidi="fa-IR"/>
        </w:rPr>
        <w:t>عاری از ابهام وتردید</w:t>
      </w:r>
      <w:r w:rsidR="0061421E" w:rsidRPr="002B7B9B">
        <w:rPr>
          <w:rFonts w:cs="B Badr" w:hint="cs"/>
          <w:sz w:val="28"/>
          <w:szCs w:val="28"/>
          <w:rtl/>
          <w:lang w:bidi="fa-IR"/>
        </w:rPr>
        <w:t xml:space="preserve"> می باشد. وهمچنین اسماء</w:t>
      </w:r>
      <w:r w:rsidR="006B1658">
        <w:rPr>
          <w:rFonts w:cs="B Badr" w:hint="cs"/>
          <w:sz w:val="28"/>
          <w:szCs w:val="28"/>
          <w:rtl/>
          <w:lang w:bidi="fa-IR"/>
        </w:rPr>
        <w:t xml:space="preserve">، </w:t>
      </w:r>
      <w:r w:rsidR="0061421E" w:rsidRPr="002B7B9B">
        <w:rPr>
          <w:rFonts w:cs="B Badr" w:hint="cs"/>
          <w:sz w:val="28"/>
          <w:szCs w:val="28"/>
          <w:rtl/>
          <w:lang w:bidi="fa-IR"/>
        </w:rPr>
        <w:t>صفات و جلوه های نورانیش غیر مخلوق وتفکیک ناپذیر ازذات او هستند.</w:t>
      </w:r>
      <w:r w:rsidR="0061421E" w:rsidRPr="002B7B9B">
        <w:rPr>
          <w:rStyle w:val="a6"/>
          <w:rFonts w:cs="B Badr"/>
          <w:sz w:val="28"/>
          <w:szCs w:val="28"/>
          <w:rtl/>
          <w:lang w:bidi="fa-IR"/>
        </w:rPr>
        <w:footnoteReference w:id="462"/>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نسفی درکتاب "العقائد النسفیة" می گوید</w:t>
      </w:r>
      <w:r w:rsidR="00926147">
        <w:rPr>
          <w:rFonts w:cs="B Badr" w:hint="cs"/>
          <w:sz w:val="28"/>
          <w:szCs w:val="28"/>
          <w:rtl/>
          <w:lang w:bidi="fa-IR"/>
        </w:rPr>
        <w:t xml:space="preserve">: </w:t>
      </w:r>
      <w:r w:rsidR="0061421E" w:rsidRPr="002B7B9B">
        <w:rPr>
          <w:rFonts w:cs="B Badr" w:hint="cs"/>
          <w:sz w:val="28"/>
          <w:szCs w:val="28"/>
          <w:rtl/>
          <w:lang w:bidi="fa-IR"/>
        </w:rPr>
        <w:t>واحد ویکتا بودن یعنی اینکه آفریننده جهان یکی است ومفهوم "واجب الوجود" جز بریک ذات قاب</w:t>
      </w:r>
      <w:r w:rsidR="00F42D19" w:rsidRPr="002B7B9B">
        <w:rPr>
          <w:rFonts w:cs="B Badr" w:hint="cs"/>
          <w:sz w:val="28"/>
          <w:szCs w:val="28"/>
          <w:rtl/>
          <w:lang w:bidi="fa-IR"/>
        </w:rPr>
        <w:t>ل اطلاق نیست. توحید نیزبه معنای</w:t>
      </w:r>
      <w:r w:rsidR="00926147">
        <w:rPr>
          <w:rFonts w:cs="B Badr" w:hint="cs"/>
          <w:sz w:val="28"/>
          <w:szCs w:val="28"/>
          <w:rtl/>
          <w:lang w:bidi="fa-IR"/>
        </w:rPr>
        <w:t xml:space="preserve">: </w:t>
      </w:r>
      <w:r w:rsidR="0061421E" w:rsidRPr="002B7B9B">
        <w:rPr>
          <w:rFonts w:cs="B Badr" w:hint="cs"/>
          <w:sz w:val="28"/>
          <w:szCs w:val="28"/>
          <w:rtl/>
          <w:lang w:bidi="fa-IR"/>
        </w:rPr>
        <w:t>عدم اشتراک در وجوب است</w:t>
      </w:r>
      <w:r w:rsidR="006B1658">
        <w:rPr>
          <w:rFonts w:cs="B Badr" w:hint="cs"/>
          <w:sz w:val="28"/>
          <w:szCs w:val="28"/>
          <w:rtl/>
          <w:lang w:bidi="fa-IR"/>
        </w:rPr>
        <w:t xml:space="preserve">، </w:t>
      </w:r>
      <w:r w:rsidR="0061421E" w:rsidRPr="002B7B9B">
        <w:rPr>
          <w:rFonts w:cs="B Badr" w:hint="cs"/>
          <w:sz w:val="28"/>
          <w:szCs w:val="28"/>
          <w:rtl/>
          <w:lang w:bidi="fa-IR"/>
        </w:rPr>
        <w:t>وپیامد آن به تکثرناپذیری در جزئیات می انجامد.</w:t>
      </w:r>
      <w:r w:rsidR="0061421E" w:rsidRPr="002B7B9B">
        <w:rPr>
          <w:rStyle w:val="a6"/>
          <w:rFonts w:cs="B Badr"/>
          <w:sz w:val="28"/>
          <w:szCs w:val="28"/>
          <w:rtl/>
          <w:lang w:bidi="fa-IR"/>
        </w:rPr>
        <w:footnoteReference w:id="463"/>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ابن عاشور ابیاتی را دراین زمینه سروده ومی گوید</w:t>
      </w:r>
      <w:r w:rsidR="00926147">
        <w:rPr>
          <w:rFonts w:cs="B Badr" w:hint="cs"/>
          <w:sz w:val="28"/>
          <w:szCs w:val="28"/>
          <w:rtl/>
          <w:lang w:bidi="fa-IR"/>
        </w:rPr>
        <w:t xml:space="preserve">: </w:t>
      </w:r>
    </w:p>
    <w:p w:rsidR="0061421E" w:rsidRPr="00B04DF9" w:rsidRDefault="0061421E" w:rsidP="00B04DF9">
      <w:pPr>
        <w:ind w:hanging="334"/>
        <w:jc w:val="center"/>
        <w:rPr>
          <w:rFonts w:ascii="Lotus Linotype" w:hAnsi="Lotus Linotype" w:cs="Lotus Linotype"/>
          <w:sz w:val="28"/>
          <w:szCs w:val="28"/>
          <w:rtl/>
          <w:lang w:bidi="fa-IR"/>
        </w:rPr>
      </w:pPr>
      <w:r w:rsidRPr="00B04DF9">
        <w:rPr>
          <w:rFonts w:ascii="Lotus Linotype" w:hAnsi="Lotus Linotype" w:cs="Lotus Linotype"/>
          <w:sz w:val="28"/>
          <w:szCs w:val="28"/>
          <w:rtl/>
          <w:lang w:bidi="fa-IR"/>
        </w:rPr>
        <w:t xml:space="preserve">یجب لله الوجود والقدم           </w:t>
      </w:r>
      <w:r w:rsidR="00CA28D5" w:rsidRPr="00B04DF9">
        <w:rPr>
          <w:rFonts w:ascii="Lotus Linotype" w:hAnsi="Lotus Linotype" w:cs="Lotus Linotype"/>
          <w:sz w:val="28"/>
          <w:szCs w:val="28"/>
          <w:rtl/>
          <w:lang w:bidi="fa-IR"/>
        </w:rPr>
        <w:t xml:space="preserve">           </w:t>
      </w:r>
      <w:r w:rsidRPr="00B04DF9">
        <w:rPr>
          <w:rFonts w:ascii="Lotus Linotype" w:hAnsi="Lotus Linotype" w:cs="Lotus Linotype"/>
          <w:sz w:val="28"/>
          <w:szCs w:val="28"/>
          <w:rtl/>
          <w:lang w:bidi="fa-IR"/>
        </w:rPr>
        <w:t xml:space="preserve">    کذا البقــاء والغنی المطلق ع</w:t>
      </w:r>
      <w:r w:rsidR="00F42D19" w:rsidRPr="00B04DF9">
        <w:rPr>
          <w:rFonts w:ascii="Lotus Linotype" w:hAnsi="Lotus Linotype" w:cs="Lotus Linotype"/>
          <w:sz w:val="28"/>
          <w:szCs w:val="28"/>
          <w:rtl/>
          <w:lang w:bidi="fa-IR"/>
        </w:rPr>
        <w:t>ـ</w:t>
      </w:r>
      <w:r w:rsidRPr="00B04DF9">
        <w:rPr>
          <w:rFonts w:ascii="Lotus Linotype" w:hAnsi="Lotus Linotype" w:cs="Lotus Linotype"/>
          <w:sz w:val="28"/>
          <w:szCs w:val="28"/>
          <w:rtl/>
          <w:lang w:bidi="fa-IR"/>
        </w:rPr>
        <w:t>م</w:t>
      </w:r>
    </w:p>
    <w:p w:rsidR="0061421E" w:rsidRPr="00B04DF9" w:rsidRDefault="0061421E" w:rsidP="00B04DF9">
      <w:pPr>
        <w:ind w:hanging="334"/>
        <w:jc w:val="center"/>
        <w:rPr>
          <w:rFonts w:ascii="Lotus Linotype" w:hAnsi="Lotus Linotype" w:cs="Lotus Linotype"/>
          <w:sz w:val="28"/>
          <w:szCs w:val="28"/>
          <w:lang w:bidi="fa-IR"/>
        </w:rPr>
      </w:pPr>
      <w:r w:rsidRPr="00B04DF9">
        <w:rPr>
          <w:rFonts w:ascii="Lotus Linotype" w:hAnsi="Lotus Linotype" w:cs="Lotus Linotype"/>
          <w:sz w:val="28"/>
          <w:szCs w:val="28"/>
          <w:rtl/>
          <w:lang w:bidi="fa-IR"/>
        </w:rPr>
        <w:t xml:space="preserve">وخلقه لخلقه بلا مثــال         </w:t>
      </w:r>
      <w:r w:rsidR="00CA28D5" w:rsidRPr="00B04DF9">
        <w:rPr>
          <w:rFonts w:ascii="Lotus Linotype" w:hAnsi="Lotus Linotype" w:cs="Lotus Linotype"/>
          <w:sz w:val="28"/>
          <w:szCs w:val="28"/>
          <w:rtl/>
          <w:lang w:bidi="fa-IR"/>
        </w:rPr>
        <w:t xml:space="preserve">              </w:t>
      </w:r>
      <w:r w:rsidRPr="00B04DF9">
        <w:rPr>
          <w:rFonts w:ascii="Lotus Linotype" w:hAnsi="Lotus Linotype" w:cs="Lotus Linotype"/>
          <w:sz w:val="28"/>
          <w:szCs w:val="28"/>
          <w:rtl/>
          <w:lang w:bidi="fa-IR"/>
        </w:rPr>
        <w:t xml:space="preserve">     ووحدة الذات ووصف والفع</w:t>
      </w:r>
      <w:r w:rsidR="00F42D19" w:rsidRPr="00B04DF9">
        <w:rPr>
          <w:rFonts w:ascii="Lotus Linotype" w:hAnsi="Lotus Linotype" w:cs="Lotus Linotype"/>
          <w:sz w:val="28"/>
          <w:szCs w:val="28"/>
          <w:rtl/>
          <w:lang w:bidi="fa-IR"/>
        </w:rPr>
        <w:t>ـ</w:t>
      </w:r>
      <w:r w:rsidRPr="00B04DF9">
        <w:rPr>
          <w:rFonts w:ascii="Lotus Linotype" w:hAnsi="Lotus Linotype" w:cs="Lotus Linotype"/>
          <w:sz w:val="28"/>
          <w:szCs w:val="28"/>
          <w:rtl/>
          <w:lang w:bidi="fa-IR"/>
        </w:rPr>
        <w:t>ال</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صفات وجود</w:t>
      </w:r>
      <w:r w:rsidR="006B1658">
        <w:rPr>
          <w:rFonts w:cs="B Badr" w:hint="cs"/>
          <w:sz w:val="28"/>
          <w:szCs w:val="28"/>
          <w:rtl/>
          <w:lang w:bidi="fa-IR"/>
        </w:rPr>
        <w:t xml:space="preserve">، </w:t>
      </w:r>
      <w:r w:rsidRPr="002B7B9B">
        <w:rPr>
          <w:rFonts w:cs="B Badr" w:hint="cs"/>
          <w:sz w:val="28"/>
          <w:szCs w:val="28"/>
          <w:rtl/>
          <w:lang w:bidi="fa-IR"/>
        </w:rPr>
        <w:t>قدیم بودن</w:t>
      </w:r>
      <w:r w:rsidR="006B1658">
        <w:rPr>
          <w:rFonts w:cs="B Badr" w:hint="cs"/>
          <w:sz w:val="28"/>
          <w:szCs w:val="28"/>
          <w:rtl/>
          <w:lang w:bidi="fa-IR"/>
        </w:rPr>
        <w:t xml:space="preserve">، </w:t>
      </w:r>
      <w:r w:rsidRPr="002B7B9B">
        <w:rPr>
          <w:rFonts w:cs="B Badr" w:hint="cs"/>
          <w:sz w:val="28"/>
          <w:szCs w:val="28"/>
          <w:rtl/>
          <w:lang w:bidi="fa-IR"/>
        </w:rPr>
        <w:t>بقاء</w:t>
      </w:r>
      <w:r w:rsidR="006B1658">
        <w:rPr>
          <w:rFonts w:cs="B Badr" w:hint="cs"/>
          <w:sz w:val="28"/>
          <w:szCs w:val="28"/>
          <w:rtl/>
          <w:lang w:bidi="fa-IR"/>
        </w:rPr>
        <w:t xml:space="preserve">، </w:t>
      </w:r>
      <w:r w:rsidRPr="002B7B9B">
        <w:rPr>
          <w:rFonts w:cs="B Badr" w:hint="cs"/>
          <w:sz w:val="28"/>
          <w:szCs w:val="28"/>
          <w:rtl/>
          <w:lang w:bidi="fa-IR"/>
        </w:rPr>
        <w:t>بی نیازی مطلق</w:t>
      </w:r>
      <w:r w:rsidR="006B1658">
        <w:rPr>
          <w:rFonts w:cs="B Badr" w:hint="cs"/>
          <w:sz w:val="28"/>
          <w:szCs w:val="28"/>
          <w:rtl/>
          <w:lang w:bidi="fa-IR"/>
        </w:rPr>
        <w:t xml:space="preserve">، </w:t>
      </w:r>
      <w:r w:rsidRPr="002B7B9B">
        <w:rPr>
          <w:rFonts w:cs="B Badr" w:hint="cs"/>
          <w:sz w:val="28"/>
          <w:szCs w:val="28"/>
          <w:rtl/>
          <w:lang w:bidi="fa-IR"/>
        </w:rPr>
        <w:t>آفرینش</w:t>
      </w:r>
      <w:r w:rsidR="006B1658">
        <w:rPr>
          <w:rFonts w:cs="B Badr" w:hint="cs"/>
          <w:sz w:val="28"/>
          <w:szCs w:val="28"/>
          <w:rtl/>
          <w:lang w:bidi="fa-IR"/>
        </w:rPr>
        <w:t xml:space="preserve">، </w:t>
      </w:r>
      <w:r w:rsidRPr="002B7B9B">
        <w:rPr>
          <w:rFonts w:cs="B Badr" w:hint="cs"/>
          <w:sz w:val="28"/>
          <w:szCs w:val="28"/>
          <w:rtl/>
          <w:lang w:bidi="fa-IR"/>
        </w:rPr>
        <w:t>ووحدت در ذات وصفات وافعال برای خدا واجب است.</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شارح این ابیات می گوید</w:t>
      </w:r>
      <w:r w:rsidR="00926147">
        <w:rPr>
          <w:rFonts w:cs="B Badr" w:hint="cs"/>
          <w:sz w:val="28"/>
          <w:szCs w:val="28"/>
          <w:rtl/>
          <w:lang w:bidi="fa-IR"/>
        </w:rPr>
        <w:t xml:space="preserve">: </w:t>
      </w:r>
      <w:r w:rsidRPr="002B7B9B">
        <w:rPr>
          <w:rFonts w:cs="B Badr" w:hint="cs"/>
          <w:sz w:val="28"/>
          <w:szCs w:val="28"/>
          <w:rtl/>
          <w:lang w:bidi="fa-IR"/>
        </w:rPr>
        <w:t>وحدت یعنی اینکه در ذات وصفات وافعال همتا ودومی ندارد.</w:t>
      </w:r>
      <w:r w:rsidRPr="002B7B9B">
        <w:rPr>
          <w:rStyle w:val="a6"/>
          <w:rFonts w:cs="B Badr"/>
          <w:sz w:val="28"/>
          <w:szCs w:val="28"/>
          <w:rtl/>
          <w:lang w:bidi="fa-IR"/>
        </w:rPr>
        <w:footnoteReference w:id="464"/>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وبالاخره نویسنده کتاب "جوهرة التوحید" می گوید</w:t>
      </w:r>
      <w:r w:rsidR="00926147">
        <w:rPr>
          <w:rFonts w:cs="B Badr" w:hint="cs"/>
          <w:sz w:val="28"/>
          <w:szCs w:val="28"/>
          <w:rtl/>
          <w:lang w:bidi="fa-IR"/>
        </w:rPr>
        <w:t xml:space="preserve">: </w:t>
      </w:r>
    </w:p>
    <w:p w:rsidR="0061421E" w:rsidRPr="00B04DF9" w:rsidRDefault="0061421E" w:rsidP="00B04DF9">
      <w:pPr>
        <w:ind w:hanging="334"/>
        <w:jc w:val="center"/>
        <w:rPr>
          <w:rFonts w:ascii="Lotus Linotype" w:hAnsi="Lotus Linotype" w:cs="Lotus Linotype"/>
          <w:sz w:val="28"/>
          <w:szCs w:val="28"/>
          <w:rtl/>
          <w:lang w:bidi="fa-IR"/>
        </w:rPr>
      </w:pPr>
      <w:r w:rsidRPr="00B04DF9">
        <w:rPr>
          <w:rFonts w:ascii="Lotus Linotype" w:hAnsi="Lotus Linotype" w:cs="Lotus Linotype"/>
          <w:sz w:val="28"/>
          <w:szCs w:val="28"/>
          <w:rtl/>
          <w:lang w:bidi="fa-IR"/>
        </w:rPr>
        <w:t>فواجب له الوجود والق</w:t>
      </w:r>
      <w:r w:rsidR="00F42D19" w:rsidRPr="00B04DF9">
        <w:rPr>
          <w:rFonts w:ascii="Lotus Linotype" w:hAnsi="Lotus Linotype" w:cs="Lotus Linotype"/>
          <w:sz w:val="28"/>
          <w:szCs w:val="28"/>
          <w:rtl/>
          <w:lang w:bidi="fa-IR"/>
        </w:rPr>
        <w:t>ـــ</w:t>
      </w:r>
      <w:r w:rsidR="00966B4C" w:rsidRPr="00B04DF9">
        <w:rPr>
          <w:rFonts w:ascii="Lotus Linotype" w:hAnsi="Lotus Linotype" w:cs="Lotus Linotype"/>
          <w:sz w:val="28"/>
          <w:szCs w:val="28"/>
          <w:rtl/>
          <w:lang w:bidi="fa-IR"/>
        </w:rPr>
        <w:t xml:space="preserve">دم      </w:t>
      </w:r>
      <w:r w:rsidR="00CA28D5" w:rsidRPr="00B04DF9">
        <w:rPr>
          <w:rFonts w:ascii="Lotus Linotype" w:hAnsi="Lotus Linotype" w:cs="Lotus Linotype"/>
          <w:sz w:val="28"/>
          <w:szCs w:val="28"/>
          <w:rtl/>
          <w:lang w:bidi="fa-IR"/>
        </w:rPr>
        <w:t xml:space="preserve">              </w:t>
      </w:r>
      <w:r w:rsidR="00966B4C" w:rsidRPr="00B04DF9">
        <w:rPr>
          <w:rFonts w:ascii="Lotus Linotype" w:hAnsi="Lotus Linotype" w:cs="Lotus Linotype"/>
          <w:sz w:val="28"/>
          <w:szCs w:val="28"/>
          <w:rtl/>
          <w:lang w:bidi="fa-IR"/>
        </w:rPr>
        <w:t xml:space="preserve">        </w:t>
      </w:r>
      <w:r w:rsidRPr="00B04DF9">
        <w:rPr>
          <w:rFonts w:ascii="Lotus Linotype" w:hAnsi="Lotus Linotype" w:cs="Lotus Linotype"/>
          <w:sz w:val="28"/>
          <w:szCs w:val="28"/>
          <w:rtl/>
          <w:lang w:bidi="fa-IR"/>
        </w:rPr>
        <w:t>کذا بقاء لا یشاب بالع</w:t>
      </w:r>
      <w:r w:rsidR="00F42D19" w:rsidRPr="00B04DF9">
        <w:rPr>
          <w:rFonts w:ascii="Lotus Linotype" w:hAnsi="Lotus Linotype" w:cs="Lotus Linotype"/>
          <w:sz w:val="28"/>
          <w:szCs w:val="28"/>
          <w:rtl/>
          <w:lang w:bidi="fa-IR"/>
        </w:rPr>
        <w:t>ـ</w:t>
      </w:r>
      <w:r w:rsidRPr="00B04DF9">
        <w:rPr>
          <w:rFonts w:ascii="Lotus Linotype" w:hAnsi="Lotus Linotype" w:cs="Lotus Linotype"/>
          <w:sz w:val="28"/>
          <w:szCs w:val="28"/>
          <w:rtl/>
          <w:lang w:bidi="fa-IR"/>
        </w:rPr>
        <w:t>دم</w:t>
      </w:r>
    </w:p>
    <w:p w:rsidR="0061421E" w:rsidRPr="00B04DF9" w:rsidRDefault="0061421E" w:rsidP="00B04DF9">
      <w:pPr>
        <w:ind w:hanging="334"/>
        <w:jc w:val="center"/>
        <w:rPr>
          <w:rFonts w:ascii="Lotus Linotype" w:hAnsi="Lotus Linotype" w:cs="Lotus Linotype"/>
          <w:sz w:val="28"/>
          <w:szCs w:val="28"/>
          <w:rtl/>
          <w:lang w:bidi="fa-IR"/>
        </w:rPr>
      </w:pPr>
      <w:r w:rsidRPr="00B04DF9">
        <w:rPr>
          <w:rFonts w:ascii="Lotus Linotype" w:hAnsi="Lotus Linotype" w:cs="Lotus Linotype"/>
          <w:sz w:val="28"/>
          <w:szCs w:val="28"/>
          <w:rtl/>
          <w:lang w:bidi="fa-IR"/>
        </w:rPr>
        <w:t>قیامه بالن</w:t>
      </w:r>
      <w:r w:rsidR="00F42D19" w:rsidRPr="00B04DF9">
        <w:rPr>
          <w:rFonts w:ascii="Lotus Linotype" w:hAnsi="Lotus Linotype" w:cs="Lotus Linotype"/>
          <w:sz w:val="28"/>
          <w:szCs w:val="28"/>
          <w:rtl/>
          <w:lang w:bidi="fa-IR"/>
        </w:rPr>
        <w:t xml:space="preserve">فس وحدانیــــــة       </w:t>
      </w:r>
      <w:r w:rsidR="00CA28D5" w:rsidRPr="00B04DF9">
        <w:rPr>
          <w:rFonts w:ascii="Lotus Linotype" w:hAnsi="Lotus Linotype" w:cs="Lotus Linotype"/>
          <w:sz w:val="28"/>
          <w:szCs w:val="28"/>
          <w:rtl/>
          <w:lang w:bidi="fa-IR"/>
        </w:rPr>
        <w:t xml:space="preserve">          </w:t>
      </w:r>
      <w:r w:rsidR="00B04DF9">
        <w:rPr>
          <w:rFonts w:ascii="Lotus Linotype" w:hAnsi="Lotus Linotype" w:cs="Lotus Linotype"/>
          <w:sz w:val="28"/>
          <w:szCs w:val="28"/>
          <w:rtl/>
          <w:lang w:bidi="fa-IR"/>
        </w:rPr>
        <w:t xml:space="preserve">   </w:t>
      </w:r>
      <w:r w:rsidR="00B04DF9">
        <w:rPr>
          <w:rFonts w:ascii="Lotus Linotype" w:hAnsi="Lotus Linotype" w:cs="Lotus Linotype" w:hint="cs"/>
          <w:sz w:val="28"/>
          <w:szCs w:val="28"/>
          <w:rtl/>
          <w:lang w:bidi="fa-IR"/>
        </w:rPr>
        <w:t xml:space="preserve">  </w:t>
      </w:r>
      <w:r w:rsidR="00F42D19" w:rsidRPr="00B04DF9">
        <w:rPr>
          <w:rFonts w:ascii="Lotus Linotype" w:hAnsi="Lotus Linotype" w:cs="Lotus Linotype"/>
          <w:sz w:val="28"/>
          <w:szCs w:val="28"/>
          <w:rtl/>
          <w:lang w:bidi="fa-IR"/>
        </w:rPr>
        <w:tab/>
        <w:t xml:space="preserve"> </w:t>
      </w:r>
      <w:r w:rsidRPr="00B04DF9">
        <w:rPr>
          <w:rFonts w:ascii="Lotus Linotype" w:hAnsi="Lotus Linotype" w:cs="Lotus Linotype"/>
          <w:sz w:val="28"/>
          <w:szCs w:val="28"/>
          <w:rtl/>
          <w:lang w:bidi="fa-IR"/>
        </w:rPr>
        <w:t>منــــزها اوصافه سنیــة</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پس وجود وقدیم بودن</w:t>
      </w:r>
      <w:r w:rsidR="006B1658">
        <w:rPr>
          <w:rFonts w:cs="B Badr" w:hint="cs"/>
          <w:sz w:val="28"/>
          <w:szCs w:val="28"/>
          <w:rtl/>
          <w:lang w:bidi="fa-IR"/>
        </w:rPr>
        <w:t xml:space="preserve">، </w:t>
      </w:r>
      <w:r w:rsidR="0061421E" w:rsidRPr="002B7B9B">
        <w:rPr>
          <w:rFonts w:cs="B Badr" w:hint="cs"/>
          <w:sz w:val="28"/>
          <w:szCs w:val="28"/>
          <w:rtl/>
          <w:lang w:bidi="fa-IR"/>
        </w:rPr>
        <w:t xml:space="preserve">وهمچنین بقاء </w:t>
      </w:r>
      <w:r w:rsidR="00D34986" w:rsidRPr="002B7B9B">
        <w:rPr>
          <w:rFonts w:cs="B Badr" w:hint="cs"/>
          <w:sz w:val="28"/>
          <w:szCs w:val="28"/>
          <w:rtl/>
          <w:lang w:bidi="fa-IR"/>
        </w:rPr>
        <w:t>و</w:t>
      </w:r>
      <w:r w:rsidR="0061421E" w:rsidRPr="002B7B9B">
        <w:rPr>
          <w:rFonts w:cs="B Badr" w:hint="cs"/>
          <w:sz w:val="28"/>
          <w:szCs w:val="28"/>
          <w:rtl/>
          <w:lang w:bidi="fa-IR"/>
        </w:rPr>
        <w:t>فنا ناپذیر</w:t>
      </w:r>
      <w:r w:rsidR="00D34986" w:rsidRPr="002B7B9B">
        <w:rPr>
          <w:rFonts w:cs="B Badr" w:hint="cs"/>
          <w:sz w:val="28"/>
          <w:szCs w:val="28"/>
          <w:rtl/>
          <w:lang w:bidi="fa-IR"/>
        </w:rPr>
        <w:t>ی</w:t>
      </w:r>
      <w:r w:rsidR="0061421E" w:rsidRPr="002B7B9B">
        <w:rPr>
          <w:rFonts w:cs="B Badr" w:hint="cs"/>
          <w:sz w:val="28"/>
          <w:szCs w:val="28"/>
          <w:rtl/>
          <w:lang w:bidi="fa-IR"/>
        </w:rPr>
        <w:t xml:space="preserve"> برای خداوند واجب است.او از نظر ذات یکتا وهمه اوصاف بلند وشکوهمندش به دور از معایب وکاستیها است.</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شارح ابیات بالا در توضیح آنها چنین می گوید</w:t>
      </w:r>
      <w:r w:rsidR="00926147">
        <w:rPr>
          <w:rFonts w:cs="B Badr" w:hint="cs"/>
          <w:sz w:val="28"/>
          <w:szCs w:val="28"/>
          <w:rtl/>
          <w:lang w:bidi="fa-IR"/>
        </w:rPr>
        <w:t xml:space="preserve">: </w:t>
      </w:r>
      <w:r w:rsidR="0061421E" w:rsidRPr="002B7B9B">
        <w:rPr>
          <w:rFonts w:cs="B Badr" w:hint="cs"/>
          <w:sz w:val="28"/>
          <w:szCs w:val="28"/>
          <w:rtl/>
          <w:lang w:bidi="fa-IR"/>
        </w:rPr>
        <w:t>مراد از وحدت ذات عدم ترکیب از اجزاء</w:t>
      </w:r>
      <w:r w:rsidR="006B1658">
        <w:rPr>
          <w:rFonts w:cs="B Badr" w:hint="cs"/>
          <w:sz w:val="28"/>
          <w:szCs w:val="28"/>
          <w:rtl/>
          <w:lang w:bidi="fa-IR"/>
        </w:rPr>
        <w:t xml:space="preserve">، </w:t>
      </w:r>
      <w:r w:rsidR="0061421E" w:rsidRPr="002B7B9B">
        <w:rPr>
          <w:rFonts w:cs="B Badr" w:hint="cs"/>
          <w:sz w:val="28"/>
          <w:szCs w:val="28"/>
          <w:rtl/>
          <w:lang w:bidi="fa-IR"/>
        </w:rPr>
        <w:t>از وحدت صفات تکثرناپذیری دریک جنس واز وحدت افعال این است که غیر ازخدا کسی دارای تاثیر نیست.</w:t>
      </w:r>
      <w:r w:rsidR="0061421E" w:rsidRPr="002B7B9B">
        <w:rPr>
          <w:rStyle w:val="a6"/>
          <w:rFonts w:cs="B Badr"/>
          <w:sz w:val="28"/>
          <w:szCs w:val="28"/>
          <w:rtl/>
          <w:lang w:bidi="fa-IR"/>
        </w:rPr>
        <w:footnoteReference w:id="465"/>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اینها پاره ای از تعابیر ونوشته های متکلمان بود که فهم وبرداشت ایشان از قضیه توحید را روشن می نماید</w:t>
      </w:r>
      <w:r w:rsidR="006B1658">
        <w:rPr>
          <w:rFonts w:cs="B Badr" w:hint="cs"/>
          <w:sz w:val="28"/>
          <w:szCs w:val="28"/>
          <w:rtl/>
          <w:lang w:bidi="fa-IR"/>
        </w:rPr>
        <w:t xml:space="preserve">، </w:t>
      </w:r>
      <w:r w:rsidR="0061421E" w:rsidRPr="002B7B9B">
        <w:rPr>
          <w:rFonts w:cs="B Badr" w:hint="cs"/>
          <w:sz w:val="28"/>
          <w:szCs w:val="28"/>
          <w:rtl/>
          <w:lang w:bidi="fa-IR"/>
        </w:rPr>
        <w:t xml:space="preserve">سایر نوشته ها </w:t>
      </w:r>
      <w:r w:rsidR="00D34986" w:rsidRPr="002B7B9B">
        <w:rPr>
          <w:rFonts w:cs="B Badr" w:hint="cs"/>
          <w:sz w:val="28"/>
          <w:szCs w:val="28"/>
          <w:rtl/>
          <w:lang w:bidi="fa-IR"/>
        </w:rPr>
        <w:t>نیزحول یک محور می چرخند و</w:t>
      </w:r>
      <w:r w:rsidR="0061421E" w:rsidRPr="002B7B9B">
        <w:rPr>
          <w:rFonts w:cs="B Badr" w:hint="cs"/>
          <w:sz w:val="28"/>
          <w:szCs w:val="28"/>
          <w:rtl/>
          <w:lang w:bidi="fa-IR"/>
        </w:rPr>
        <w:t xml:space="preserve"> شاید در روش تعبیر باهم اختلاف داشته باشند</w:t>
      </w:r>
      <w:r w:rsidR="00D34986" w:rsidRPr="002B7B9B">
        <w:rPr>
          <w:rFonts w:cs="B Badr" w:hint="cs"/>
          <w:sz w:val="28"/>
          <w:szCs w:val="28"/>
          <w:rtl/>
          <w:lang w:bidi="fa-IR"/>
        </w:rPr>
        <w:t>.</w:t>
      </w:r>
      <w:r w:rsidR="0061421E" w:rsidRPr="002B7B9B">
        <w:rPr>
          <w:rFonts w:cs="B Badr" w:hint="cs"/>
          <w:sz w:val="28"/>
          <w:szCs w:val="28"/>
          <w:rtl/>
          <w:lang w:bidi="fa-IR"/>
        </w:rPr>
        <w:t xml:space="preserve"> توحید بی شائبه از دید ایشان این است که انسان به ربوبیت خدا</w:t>
      </w:r>
      <w:r w:rsidR="00D34986" w:rsidRPr="002B7B9B">
        <w:rPr>
          <w:rFonts w:cs="B Badr" w:hint="cs"/>
          <w:sz w:val="28"/>
          <w:szCs w:val="28"/>
          <w:rtl/>
          <w:lang w:bidi="fa-IR"/>
        </w:rPr>
        <w:t xml:space="preserve"> اعتقاد </w:t>
      </w:r>
      <w:r w:rsidR="0061421E" w:rsidRPr="002B7B9B">
        <w:rPr>
          <w:rFonts w:cs="B Badr" w:hint="cs"/>
          <w:sz w:val="28"/>
          <w:szCs w:val="28"/>
          <w:rtl/>
          <w:lang w:bidi="fa-IR"/>
        </w:rPr>
        <w:t xml:space="preserve">داشته باشد واصلا به حق خدا بربندگانش </w:t>
      </w:r>
      <w:r w:rsidR="00475244">
        <w:rPr>
          <w:rFonts w:cs="B Badr" w:hint="cs"/>
          <w:sz w:val="28"/>
          <w:szCs w:val="28"/>
          <w:rtl/>
          <w:lang w:bidi="fa-IR"/>
        </w:rPr>
        <w:t>و یا</w:t>
      </w:r>
      <w:r w:rsidR="0061421E" w:rsidRPr="002B7B9B">
        <w:rPr>
          <w:rFonts w:cs="B Badr" w:hint="cs"/>
          <w:sz w:val="28"/>
          <w:szCs w:val="28"/>
          <w:rtl/>
          <w:lang w:bidi="fa-IR"/>
        </w:rPr>
        <w:t xml:space="preserve"> حکمت وی درآفرینش انسانها وجنیان اعتنا نکرده اند. خطرهای این موضعگیری وکاستیهای تعریف متکلمان از توحید درنوشته های یکی از متاخرانشان متبلور </w:t>
      </w:r>
      <w:r w:rsidR="00D34986" w:rsidRPr="002B7B9B">
        <w:rPr>
          <w:rFonts w:cs="B Badr" w:hint="cs"/>
          <w:sz w:val="28"/>
          <w:szCs w:val="28"/>
          <w:rtl/>
          <w:lang w:bidi="fa-IR"/>
        </w:rPr>
        <w:t>شده</w:t>
      </w:r>
      <w:r w:rsidR="0061421E" w:rsidRPr="002B7B9B">
        <w:rPr>
          <w:rFonts w:cs="B Badr" w:hint="cs"/>
          <w:sz w:val="28"/>
          <w:szCs w:val="28"/>
          <w:rtl/>
          <w:lang w:bidi="fa-IR"/>
        </w:rPr>
        <w:t xml:space="preserve"> که می گوید</w:t>
      </w:r>
      <w:r w:rsidR="00926147">
        <w:rPr>
          <w:rFonts w:cs="B Badr" w:hint="cs"/>
          <w:sz w:val="28"/>
          <w:szCs w:val="28"/>
          <w:rtl/>
          <w:lang w:bidi="fa-IR"/>
        </w:rPr>
        <w:t xml:space="preserve">: </w:t>
      </w:r>
      <w:r w:rsidR="0061421E" w:rsidRPr="002B7B9B">
        <w:rPr>
          <w:rFonts w:cs="B Badr" w:hint="cs"/>
          <w:sz w:val="28"/>
          <w:szCs w:val="28"/>
          <w:rtl/>
          <w:lang w:bidi="fa-IR"/>
        </w:rPr>
        <w:t>اعتقاد درست این است که آفریننده بندگان وکردارهایشان وتأثیر گذار</w:t>
      </w:r>
      <w:r w:rsidR="00D34986" w:rsidRPr="002B7B9B">
        <w:rPr>
          <w:rFonts w:cs="B Badr" w:hint="cs"/>
          <w:sz w:val="28"/>
          <w:szCs w:val="28"/>
          <w:rtl/>
          <w:lang w:bidi="fa-IR"/>
        </w:rPr>
        <w:t xml:space="preserve"> </w:t>
      </w:r>
      <w:r w:rsidR="0061421E" w:rsidRPr="002B7B9B">
        <w:rPr>
          <w:rFonts w:cs="B Badr" w:hint="cs"/>
          <w:sz w:val="28"/>
          <w:szCs w:val="28"/>
          <w:rtl/>
          <w:lang w:bidi="fa-IR"/>
        </w:rPr>
        <w:t>واقعی تنها خداوند است وبس وخلاف آن به شرک می انجامد.....</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کسی معتقد به نظام اسباب ومسببات بوده وبگوید خداوند اسباب را جهت دست یابی به مسببات ونتایجشان فراهم ومقرر نموده است وتنها خداوند تأثیر وفاعل حقیقی می باشد</w:t>
      </w:r>
      <w:r w:rsidR="006B1658">
        <w:rPr>
          <w:rFonts w:cs="B Badr" w:hint="cs"/>
          <w:sz w:val="28"/>
          <w:szCs w:val="28"/>
          <w:rtl/>
          <w:lang w:bidi="fa-IR"/>
        </w:rPr>
        <w:t xml:space="preserve">، </w:t>
      </w:r>
      <w:r w:rsidR="0061421E" w:rsidRPr="002B7B9B">
        <w:rPr>
          <w:rFonts w:cs="B Badr" w:hint="cs"/>
          <w:sz w:val="28"/>
          <w:szCs w:val="28"/>
          <w:rtl/>
          <w:lang w:bidi="fa-IR"/>
        </w:rPr>
        <w:t>مؤمن محسوب می گردد گرچه درتشخیص سبب دچار اشتباه شود</w:t>
      </w:r>
      <w:r w:rsidR="006B1658">
        <w:rPr>
          <w:rFonts w:cs="B Badr" w:hint="cs"/>
          <w:sz w:val="28"/>
          <w:szCs w:val="28"/>
          <w:rtl/>
          <w:lang w:bidi="fa-IR"/>
        </w:rPr>
        <w:t xml:space="preserve">، </w:t>
      </w:r>
      <w:r w:rsidR="0061421E" w:rsidRPr="002B7B9B">
        <w:rPr>
          <w:rFonts w:cs="B Badr" w:hint="cs"/>
          <w:sz w:val="28"/>
          <w:szCs w:val="28"/>
          <w:rtl/>
          <w:lang w:bidi="fa-IR"/>
        </w:rPr>
        <w:t>چون اشتباه وی درسبب است نه در سبب آفرین واقعی که خداوند خالق ومدبر می باشد....</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هرگاه در گفته های مسلمانان به تعابیری برخورد شد که دال بر انتساب چیزی به غیر خدا بود</w:t>
      </w:r>
      <w:r w:rsidR="006B1658">
        <w:rPr>
          <w:rFonts w:cs="B Badr" w:hint="cs"/>
          <w:sz w:val="28"/>
          <w:szCs w:val="28"/>
          <w:rtl/>
          <w:lang w:bidi="fa-IR"/>
        </w:rPr>
        <w:t xml:space="preserve">، </w:t>
      </w:r>
      <w:r w:rsidR="0061421E" w:rsidRPr="002B7B9B">
        <w:rPr>
          <w:rFonts w:cs="B Badr" w:hint="cs"/>
          <w:sz w:val="28"/>
          <w:szCs w:val="28"/>
          <w:rtl/>
          <w:lang w:bidi="fa-IR"/>
        </w:rPr>
        <w:t>باید آن را برمجاز عقلی حمل نمود ودستاویز تکفیرشان قرار داده نشود. بنابراین اگر کسی گفت</w:t>
      </w:r>
      <w:r w:rsidR="00926147">
        <w:rPr>
          <w:rFonts w:cs="B Badr" w:hint="cs"/>
          <w:sz w:val="28"/>
          <w:szCs w:val="28"/>
          <w:rtl/>
          <w:lang w:bidi="fa-IR"/>
        </w:rPr>
        <w:t xml:space="preserve">: </w:t>
      </w:r>
      <w:r w:rsidR="0061421E" w:rsidRPr="002B7B9B">
        <w:rPr>
          <w:rFonts w:cs="B Badr" w:hint="cs"/>
          <w:sz w:val="28"/>
          <w:szCs w:val="28"/>
          <w:rtl/>
          <w:lang w:bidi="fa-IR"/>
        </w:rPr>
        <w:t>ای پیامبرخدا شفایم ده ونیازهایم را برآورده ساز</w:t>
      </w:r>
      <w:r w:rsidR="006B1658">
        <w:rPr>
          <w:rFonts w:cs="B Badr" w:hint="cs"/>
          <w:sz w:val="28"/>
          <w:szCs w:val="28"/>
          <w:rtl/>
          <w:lang w:bidi="fa-IR"/>
        </w:rPr>
        <w:t xml:space="preserve">، </w:t>
      </w:r>
      <w:r w:rsidR="0061421E" w:rsidRPr="002B7B9B">
        <w:rPr>
          <w:rFonts w:cs="B Badr" w:hint="cs"/>
          <w:sz w:val="28"/>
          <w:szCs w:val="28"/>
          <w:rtl/>
          <w:lang w:bidi="fa-IR"/>
        </w:rPr>
        <w:t>مقصودش این است که پیش خدا برایم شفاعت کن وجهت فراهم کردن زمینه دست یابی بدانها درحق من دعا کن.</w:t>
      </w:r>
      <w:r w:rsidR="0061421E" w:rsidRPr="002B7B9B">
        <w:rPr>
          <w:rStyle w:val="a6"/>
          <w:rFonts w:cs="B Badr"/>
          <w:sz w:val="28"/>
          <w:szCs w:val="28"/>
          <w:rtl/>
          <w:lang w:bidi="fa-IR"/>
        </w:rPr>
        <w:footnoteReference w:id="466"/>
      </w:r>
      <w:r w:rsidR="0061421E" w:rsidRPr="002B7B9B">
        <w:rPr>
          <w:rFonts w:cs="B Badr" w:hint="cs"/>
          <w:sz w:val="28"/>
          <w:szCs w:val="28"/>
          <w:rtl/>
          <w:lang w:bidi="fa-IR"/>
        </w:rPr>
        <w:t xml:space="preserve">  </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این گونه تعریفات بیانگر انحراف خطیر ایشان درفهم قضیه توحید است که ناشی از</w:t>
      </w:r>
      <w:r w:rsidR="00CA28D5">
        <w:rPr>
          <w:rFonts w:cs="B Badr" w:hint="cs"/>
          <w:sz w:val="28"/>
          <w:szCs w:val="28"/>
          <w:rtl/>
          <w:lang w:bidi="fa-IR"/>
        </w:rPr>
        <w:t xml:space="preserve"> </w:t>
      </w:r>
      <w:r w:rsidR="0061421E" w:rsidRPr="002B7B9B">
        <w:rPr>
          <w:rFonts w:cs="B Badr" w:hint="cs"/>
          <w:sz w:val="28"/>
          <w:szCs w:val="28"/>
          <w:rtl/>
          <w:lang w:bidi="fa-IR"/>
        </w:rPr>
        <w:t>درک نکردن دعوت پیامبران به ویژه آخرین فرد قافله عظیم ایشان واطلاع نداشتن از اوضاع وعقاید مردم مکه ودیگر سرزمینهای آن دوران می باشد که به خالقیت خدا اعتراف کرده وصفات وی را درآفرینندگی و</w:t>
      </w:r>
      <w:r w:rsidR="00CA28D5">
        <w:rPr>
          <w:rFonts w:cs="B Badr" w:hint="cs"/>
          <w:sz w:val="28"/>
          <w:szCs w:val="28"/>
          <w:rtl/>
          <w:lang w:bidi="fa-IR"/>
        </w:rPr>
        <w:t xml:space="preserve"> </w:t>
      </w:r>
      <w:r w:rsidR="0061421E" w:rsidRPr="002B7B9B">
        <w:rPr>
          <w:rFonts w:cs="B Badr" w:hint="cs"/>
          <w:sz w:val="28"/>
          <w:szCs w:val="28"/>
          <w:rtl/>
          <w:lang w:bidi="fa-IR"/>
        </w:rPr>
        <w:t>روزی رسانی منحصرنموده بودند وآن را توحید اعتقادی</w:t>
      </w:r>
      <w:r w:rsidR="00D34986" w:rsidRPr="002B7B9B">
        <w:rPr>
          <w:rFonts w:cs="B Badr" w:hint="cs"/>
          <w:sz w:val="28"/>
          <w:szCs w:val="28"/>
          <w:rtl/>
          <w:lang w:bidi="fa-IR"/>
        </w:rPr>
        <w:t xml:space="preserve"> </w:t>
      </w:r>
      <w:r w:rsidR="00F362C8">
        <w:rPr>
          <w:rFonts w:cs="B Badr" w:hint="cs"/>
          <w:sz w:val="28"/>
          <w:szCs w:val="28"/>
          <w:rtl/>
          <w:lang w:bidi="fa-IR"/>
        </w:rPr>
        <w:t>(</w:t>
      </w:r>
      <w:r w:rsidR="0061421E" w:rsidRPr="002B7B9B">
        <w:rPr>
          <w:rFonts w:cs="B Badr" w:hint="cs"/>
          <w:sz w:val="28"/>
          <w:szCs w:val="28"/>
          <w:rtl/>
          <w:lang w:bidi="fa-IR"/>
        </w:rPr>
        <w:t>ربوبیت) می نامیدند</w:t>
      </w:r>
      <w:r w:rsidR="006B1658">
        <w:rPr>
          <w:rFonts w:cs="B Badr" w:hint="cs"/>
          <w:sz w:val="28"/>
          <w:szCs w:val="28"/>
          <w:rtl/>
          <w:lang w:bidi="fa-IR"/>
        </w:rPr>
        <w:t xml:space="preserve">، </w:t>
      </w:r>
      <w:r w:rsidR="0061421E" w:rsidRPr="002B7B9B">
        <w:rPr>
          <w:rFonts w:cs="B Badr" w:hint="cs"/>
          <w:sz w:val="28"/>
          <w:szCs w:val="28"/>
          <w:rtl/>
          <w:lang w:bidi="fa-IR"/>
        </w:rPr>
        <w:t>یعنی خدا را درافعالی همچون خلق</w:t>
      </w:r>
      <w:r w:rsidR="006B1658">
        <w:rPr>
          <w:rFonts w:cs="B Badr" w:hint="cs"/>
          <w:sz w:val="28"/>
          <w:szCs w:val="28"/>
          <w:rtl/>
          <w:lang w:bidi="fa-IR"/>
        </w:rPr>
        <w:t xml:space="preserve">، </w:t>
      </w:r>
      <w:r w:rsidR="0061421E" w:rsidRPr="002B7B9B">
        <w:rPr>
          <w:rFonts w:cs="B Badr" w:hint="cs"/>
          <w:sz w:val="28"/>
          <w:szCs w:val="28"/>
          <w:rtl/>
          <w:lang w:bidi="fa-IR"/>
        </w:rPr>
        <w:t>رزق</w:t>
      </w:r>
      <w:r w:rsidR="006B1658">
        <w:rPr>
          <w:rFonts w:cs="B Badr" w:hint="cs"/>
          <w:sz w:val="28"/>
          <w:szCs w:val="28"/>
          <w:rtl/>
          <w:lang w:bidi="fa-IR"/>
        </w:rPr>
        <w:t xml:space="preserve">، </w:t>
      </w:r>
      <w:r w:rsidR="0061421E" w:rsidRPr="002B7B9B">
        <w:rPr>
          <w:rFonts w:cs="B Badr" w:hint="cs"/>
          <w:sz w:val="28"/>
          <w:szCs w:val="28"/>
          <w:rtl/>
          <w:lang w:bidi="fa-IR"/>
        </w:rPr>
        <w:t xml:space="preserve">زنده کردن وامثال آنها یکتا وبی شریک دانستن. </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 xml:space="preserve">جهت روشن شدن مسأله </w:t>
      </w:r>
      <w:r w:rsidR="00D34986" w:rsidRPr="002B7B9B">
        <w:rPr>
          <w:rFonts w:cs="B Badr" w:hint="cs"/>
          <w:sz w:val="28"/>
          <w:szCs w:val="28"/>
          <w:rtl/>
          <w:lang w:bidi="fa-IR"/>
        </w:rPr>
        <w:t xml:space="preserve">مزبور </w:t>
      </w:r>
      <w:r w:rsidR="0061421E" w:rsidRPr="002B7B9B">
        <w:rPr>
          <w:rFonts w:cs="B Badr" w:hint="cs"/>
          <w:sz w:val="28"/>
          <w:szCs w:val="28"/>
          <w:rtl/>
          <w:lang w:bidi="fa-IR"/>
        </w:rPr>
        <w:t xml:space="preserve">وپرده برداشتن از روی اشتباهات وانحرافات این گونه عقاید به فرازهایی از سخنان محمد بن عبدالوهاب-رحمه الله- اشاره خواهیم </w:t>
      </w:r>
      <w:r w:rsidR="00D34986" w:rsidRPr="002B7B9B">
        <w:rPr>
          <w:rFonts w:cs="B Badr" w:hint="cs"/>
          <w:sz w:val="28"/>
          <w:szCs w:val="28"/>
          <w:rtl/>
          <w:lang w:bidi="fa-IR"/>
        </w:rPr>
        <w:t xml:space="preserve">کرد </w:t>
      </w:r>
      <w:r w:rsidR="0061421E" w:rsidRPr="002B7B9B">
        <w:rPr>
          <w:rFonts w:cs="B Badr" w:hint="cs"/>
          <w:sz w:val="28"/>
          <w:szCs w:val="28"/>
          <w:rtl/>
          <w:lang w:bidi="fa-IR"/>
        </w:rPr>
        <w:t>که تضاد آنها با مراد خداوند را ثابت می نماید</w:t>
      </w:r>
      <w:r w:rsidR="00926147">
        <w:rPr>
          <w:rFonts w:cs="B Badr" w:hint="cs"/>
          <w:sz w:val="28"/>
          <w:szCs w:val="28"/>
          <w:rtl/>
          <w:lang w:bidi="fa-IR"/>
        </w:rPr>
        <w:t xml:space="preserve">: </w:t>
      </w:r>
    </w:p>
    <w:p w:rsidR="0061421E" w:rsidRPr="002B7B9B" w:rsidRDefault="00B04DF9"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ایشان می گویند</w:t>
      </w:r>
      <w:r w:rsidR="00926147">
        <w:rPr>
          <w:rFonts w:cs="B Badr" w:hint="cs"/>
          <w:sz w:val="28"/>
          <w:szCs w:val="28"/>
          <w:rtl/>
          <w:lang w:bidi="fa-IR"/>
        </w:rPr>
        <w:t xml:space="preserve">: </w:t>
      </w:r>
      <w:r w:rsidR="0061421E" w:rsidRPr="002B7B9B">
        <w:rPr>
          <w:rFonts w:cs="B Badr" w:hint="cs"/>
          <w:sz w:val="28"/>
          <w:szCs w:val="28"/>
          <w:rtl/>
          <w:lang w:bidi="fa-IR"/>
        </w:rPr>
        <w:t>بدان که توحید عبارت از اختصاص دادن خداوند به عبادت است واین همان آئینی بوده که خداوند پیامبران را جهت روشن کردنشان به سوی مردم گسیل داشت.</w:t>
      </w:r>
    </w:p>
    <w:p w:rsidR="0061421E" w:rsidRPr="002B7B9B" w:rsidRDefault="00B04DF9" w:rsidP="00B04DF9">
      <w:pPr>
        <w:ind w:hanging="334"/>
        <w:jc w:val="lowKashida"/>
        <w:rPr>
          <w:rFonts w:cs="B Badr"/>
          <w:sz w:val="28"/>
          <w:szCs w:val="28"/>
          <w:lang w:bidi="fa-IR"/>
        </w:rPr>
      </w:pPr>
      <w:r>
        <w:rPr>
          <w:rFonts w:cs="B Badr" w:hint="cs"/>
          <w:sz w:val="28"/>
          <w:szCs w:val="28"/>
          <w:rtl/>
          <w:lang w:bidi="fa-IR"/>
        </w:rPr>
        <w:t xml:space="preserve">    </w:t>
      </w:r>
      <w:r w:rsidR="0061421E" w:rsidRPr="002B7B9B">
        <w:rPr>
          <w:rFonts w:cs="B Badr" w:hint="cs"/>
          <w:sz w:val="28"/>
          <w:szCs w:val="28"/>
          <w:rtl/>
          <w:lang w:bidi="fa-IR"/>
        </w:rPr>
        <w:t xml:space="preserve">نخستین پیام آورالهی نوح </w:t>
      </w:r>
      <w:r>
        <w:rPr>
          <w:rFonts w:cs="B Badr" w:hint="cs"/>
          <w:sz w:val="28"/>
          <w:szCs w:val="28"/>
          <w:lang w:bidi="fa-IR"/>
        </w:rPr>
        <w:sym w:font="AGA Arabesque" w:char="F075"/>
      </w:r>
      <w:r w:rsidR="0061421E" w:rsidRPr="002B7B9B">
        <w:rPr>
          <w:rFonts w:cs="B Badr" w:hint="cs"/>
          <w:sz w:val="28"/>
          <w:szCs w:val="28"/>
          <w:rtl/>
          <w:lang w:bidi="fa-IR"/>
        </w:rPr>
        <w:t>است که چون قوم وقبیله اش درباره محبت اشخاصی نیکوکار(ود</w:t>
      </w:r>
      <w:r w:rsidR="006B1658">
        <w:rPr>
          <w:rFonts w:cs="B Badr" w:hint="cs"/>
          <w:sz w:val="28"/>
          <w:szCs w:val="28"/>
          <w:rtl/>
          <w:lang w:bidi="fa-IR"/>
        </w:rPr>
        <w:t xml:space="preserve">، </w:t>
      </w:r>
      <w:r w:rsidR="0061421E" w:rsidRPr="002B7B9B">
        <w:rPr>
          <w:rFonts w:cs="B Badr" w:hint="cs"/>
          <w:sz w:val="28"/>
          <w:szCs w:val="28"/>
          <w:rtl/>
          <w:lang w:bidi="fa-IR"/>
        </w:rPr>
        <w:t>سواع</w:t>
      </w:r>
      <w:r w:rsidR="006B1658">
        <w:rPr>
          <w:rFonts w:cs="B Badr" w:hint="cs"/>
          <w:sz w:val="28"/>
          <w:szCs w:val="28"/>
          <w:rtl/>
          <w:lang w:bidi="fa-IR"/>
        </w:rPr>
        <w:t xml:space="preserve">، </w:t>
      </w:r>
      <w:r w:rsidR="0061421E" w:rsidRPr="002B7B9B">
        <w:rPr>
          <w:rFonts w:cs="B Badr" w:hint="cs"/>
          <w:sz w:val="28"/>
          <w:szCs w:val="28"/>
          <w:rtl/>
          <w:lang w:bidi="fa-IR"/>
        </w:rPr>
        <w:t>یغوث</w:t>
      </w:r>
      <w:r w:rsidR="006B1658">
        <w:rPr>
          <w:rFonts w:cs="B Badr" w:hint="cs"/>
          <w:sz w:val="28"/>
          <w:szCs w:val="28"/>
          <w:rtl/>
          <w:lang w:bidi="fa-IR"/>
        </w:rPr>
        <w:t xml:space="preserve">، </w:t>
      </w:r>
      <w:r w:rsidR="0061421E" w:rsidRPr="002B7B9B">
        <w:rPr>
          <w:rFonts w:cs="B Badr" w:hint="cs"/>
          <w:sz w:val="28"/>
          <w:szCs w:val="28"/>
          <w:rtl/>
          <w:lang w:bidi="fa-IR"/>
        </w:rPr>
        <w:t>یعوق ونسر) دچار افراط وزیاده روی شده بودند</w:t>
      </w:r>
      <w:r w:rsidR="006B1658">
        <w:rPr>
          <w:rFonts w:cs="B Badr" w:hint="cs"/>
          <w:sz w:val="28"/>
          <w:szCs w:val="28"/>
          <w:rtl/>
          <w:lang w:bidi="fa-IR"/>
        </w:rPr>
        <w:t xml:space="preserve">، </w:t>
      </w:r>
      <w:r w:rsidR="0061421E" w:rsidRPr="002B7B9B">
        <w:rPr>
          <w:rFonts w:cs="B Badr" w:hint="cs"/>
          <w:sz w:val="28"/>
          <w:szCs w:val="28"/>
          <w:rtl/>
          <w:lang w:bidi="fa-IR"/>
        </w:rPr>
        <w:t>خداوند وی را به سوی ایشان روانه کرد تا عقایدشان را از خرافات بپیراید.</w:t>
      </w:r>
    </w:p>
    <w:p w:rsidR="0061421E" w:rsidRPr="002B7B9B" w:rsidRDefault="00B04DF9" w:rsidP="00B04DF9">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 xml:space="preserve">آخرین فرد قافله عظیم ومبارک پیام آوران </w:t>
      </w:r>
      <w:r w:rsidR="00D34986" w:rsidRPr="002B7B9B">
        <w:rPr>
          <w:rFonts w:cs="B Badr" w:hint="cs"/>
          <w:sz w:val="28"/>
          <w:szCs w:val="28"/>
          <w:rtl/>
          <w:lang w:bidi="fa-IR"/>
        </w:rPr>
        <w:t xml:space="preserve">الهی </w:t>
      </w:r>
      <w:r w:rsidR="0061421E" w:rsidRPr="002B7B9B">
        <w:rPr>
          <w:rFonts w:cs="B Badr" w:hint="cs"/>
          <w:sz w:val="28"/>
          <w:szCs w:val="28"/>
          <w:rtl/>
          <w:lang w:bidi="fa-IR"/>
        </w:rPr>
        <w:t>محمد</w:t>
      </w:r>
      <w:r>
        <w:rPr>
          <w:rFonts w:cs="CTraditional Arabic" w:hint="cs"/>
          <w:sz w:val="28"/>
          <w:szCs w:val="28"/>
          <w:rtl/>
          <w:lang w:bidi="fa-IR"/>
        </w:rPr>
        <w:t>ص</w:t>
      </w:r>
      <w:r w:rsidR="00D34986" w:rsidRPr="002B7B9B">
        <w:rPr>
          <w:rFonts w:cs="B Badr" w:hint="cs"/>
          <w:sz w:val="28"/>
          <w:szCs w:val="28"/>
          <w:rtl/>
          <w:lang w:bidi="fa-IR"/>
        </w:rPr>
        <w:t xml:space="preserve"> </w:t>
      </w:r>
      <w:r w:rsidR="0061421E" w:rsidRPr="002B7B9B">
        <w:rPr>
          <w:rFonts w:cs="B Badr" w:hint="cs"/>
          <w:sz w:val="28"/>
          <w:szCs w:val="28"/>
          <w:rtl/>
          <w:lang w:bidi="fa-IR"/>
        </w:rPr>
        <w:t>است که پیکر آن نیکوکاران را شکست وخدا ایشان را به سوی مردمانی روانه کرد که اهل عبادت</w:t>
      </w:r>
      <w:r w:rsidR="006B1658">
        <w:rPr>
          <w:rFonts w:cs="B Badr" w:hint="cs"/>
          <w:sz w:val="28"/>
          <w:szCs w:val="28"/>
          <w:rtl/>
          <w:lang w:bidi="fa-IR"/>
        </w:rPr>
        <w:t xml:space="preserve">، </w:t>
      </w:r>
      <w:r w:rsidR="0061421E" w:rsidRPr="002B7B9B">
        <w:rPr>
          <w:rFonts w:cs="B Badr" w:hint="cs"/>
          <w:sz w:val="28"/>
          <w:szCs w:val="28"/>
          <w:rtl/>
          <w:lang w:bidi="fa-IR"/>
        </w:rPr>
        <w:t>حج</w:t>
      </w:r>
      <w:r w:rsidR="006B1658">
        <w:rPr>
          <w:rFonts w:cs="B Badr" w:hint="cs"/>
          <w:sz w:val="28"/>
          <w:szCs w:val="28"/>
          <w:rtl/>
          <w:lang w:bidi="fa-IR"/>
        </w:rPr>
        <w:t xml:space="preserve">، </w:t>
      </w:r>
      <w:r w:rsidR="0061421E" w:rsidRPr="002B7B9B">
        <w:rPr>
          <w:rFonts w:cs="B Badr" w:hint="cs"/>
          <w:sz w:val="28"/>
          <w:szCs w:val="28"/>
          <w:rtl/>
          <w:lang w:bidi="fa-IR"/>
        </w:rPr>
        <w:t>صدقه وذکر بودند ولی برخی مخلوقات را مانند فرشتگان</w:t>
      </w:r>
      <w:r w:rsidR="006B1658">
        <w:rPr>
          <w:rFonts w:cs="B Badr" w:hint="cs"/>
          <w:sz w:val="28"/>
          <w:szCs w:val="28"/>
          <w:rtl/>
          <w:lang w:bidi="fa-IR"/>
        </w:rPr>
        <w:t xml:space="preserve">، </w:t>
      </w:r>
      <w:r w:rsidR="0061421E" w:rsidRPr="002B7B9B">
        <w:rPr>
          <w:rFonts w:cs="B Badr" w:hint="cs"/>
          <w:sz w:val="28"/>
          <w:szCs w:val="28"/>
          <w:rtl/>
          <w:lang w:bidi="fa-IR"/>
        </w:rPr>
        <w:t>عیسی پسر مریم</w:t>
      </w:r>
      <w:r>
        <w:rPr>
          <w:rFonts w:cs="B Badr" w:hint="cs"/>
          <w:sz w:val="28"/>
          <w:szCs w:val="28"/>
          <w:lang w:bidi="fa-IR"/>
        </w:rPr>
        <w:sym w:font="AGA Arabesque" w:char="F075"/>
      </w:r>
      <w:r>
        <w:rPr>
          <w:rFonts w:cs="B Badr" w:hint="cs"/>
          <w:sz w:val="28"/>
          <w:szCs w:val="28"/>
          <w:rtl/>
          <w:lang w:bidi="fa-IR"/>
        </w:rPr>
        <w:t xml:space="preserve"> </w:t>
      </w:r>
      <w:r w:rsidR="0061421E" w:rsidRPr="002B7B9B">
        <w:rPr>
          <w:rFonts w:cs="B Badr" w:hint="cs"/>
          <w:sz w:val="28"/>
          <w:szCs w:val="28"/>
          <w:rtl/>
          <w:lang w:bidi="fa-IR"/>
        </w:rPr>
        <w:t>ونیکوکارانی دیگرواسطه میان خود وخدایشان قرار داده بودند ومی گفتند</w:t>
      </w:r>
      <w:r w:rsidR="00926147">
        <w:rPr>
          <w:rFonts w:cs="B Badr" w:hint="cs"/>
          <w:sz w:val="28"/>
          <w:szCs w:val="28"/>
          <w:rtl/>
          <w:lang w:bidi="fa-IR"/>
        </w:rPr>
        <w:t xml:space="preserve">: </w:t>
      </w:r>
      <w:r w:rsidR="0061421E" w:rsidRPr="002B7B9B">
        <w:rPr>
          <w:rFonts w:cs="B Badr" w:hint="cs"/>
          <w:sz w:val="28"/>
          <w:szCs w:val="28"/>
          <w:rtl/>
          <w:lang w:bidi="fa-IR"/>
        </w:rPr>
        <w:t>ما آنها را وسیله تقرب به خدا قرار داده وخواستار شفاعتشان نزد خدای متعال هستیم. لذا خداوند سبحان محمد را در میان ایشان برگزید تا به تجدید وپیراستن آئین ابراهیم</w:t>
      </w:r>
      <w:r>
        <w:rPr>
          <w:rFonts w:cs="B Badr" w:hint="cs"/>
          <w:sz w:val="28"/>
          <w:szCs w:val="28"/>
          <w:lang w:bidi="fa-IR"/>
        </w:rPr>
        <w:sym w:font="AGA Arabesque" w:char="F075"/>
      </w:r>
      <w:r>
        <w:rPr>
          <w:rFonts w:cs="B Badr" w:hint="cs"/>
          <w:sz w:val="28"/>
          <w:szCs w:val="28"/>
          <w:rtl/>
          <w:lang w:bidi="fa-IR"/>
        </w:rPr>
        <w:t xml:space="preserve"> </w:t>
      </w:r>
      <w:r w:rsidR="0061421E" w:rsidRPr="002B7B9B">
        <w:rPr>
          <w:rFonts w:cs="B Badr" w:hint="cs"/>
          <w:sz w:val="28"/>
          <w:szCs w:val="28"/>
          <w:rtl/>
          <w:lang w:bidi="fa-IR"/>
        </w:rPr>
        <w:t>پرداخته وبه آنان اعلام نماید که این گونه تقرب جستن واعتقاد</w:t>
      </w:r>
      <w:r w:rsidR="006B1658">
        <w:rPr>
          <w:rFonts w:cs="B Badr" w:hint="cs"/>
          <w:sz w:val="28"/>
          <w:szCs w:val="28"/>
          <w:rtl/>
          <w:lang w:bidi="fa-IR"/>
        </w:rPr>
        <w:t xml:space="preserve">، </w:t>
      </w:r>
      <w:r w:rsidR="0061421E" w:rsidRPr="002B7B9B">
        <w:rPr>
          <w:rFonts w:cs="B Badr" w:hint="cs"/>
          <w:sz w:val="28"/>
          <w:szCs w:val="28"/>
          <w:rtl/>
          <w:lang w:bidi="fa-IR"/>
        </w:rPr>
        <w:t>حق مسلم خدا وکسی را شایستگی احراز آن نیست. وگرنه مشرکین دوران پیامبر به آفرینندگی</w:t>
      </w:r>
      <w:r w:rsidR="006B1658">
        <w:rPr>
          <w:rFonts w:cs="B Badr" w:hint="cs"/>
          <w:sz w:val="28"/>
          <w:szCs w:val="28"/>
          <w:rtl/>
          <w:lang w:bidi="fa-IR"/>
        </w:rPr>
        <w:t xml:space="preserve">، </w:t>
      </w:r>
      <w:r w:rsidR="0061421E" w:rsidRPr="002B7B9B">
        <w:rPr>
          <w:rFonts w:cs="B Badr" w:hint="cs"/>
          <w:sz w:val="28"/>
          <w:szCs w:val="28"/>
          <w:rtl/>
          <w:lang w:bidi="fa-IR"/>
        </w:rPr>
        <w:t>روزی رسانی</w:t>
      </w:r>
      <w:r w:rsidR="006B1658">
        <w:rPr>
          <w:rFonts w:cs="B Badr" w:hint="cs"/>
          <w:sz w:val="28"/>
          <w:szCs w:val="28"/>
          <w:rtl/>
          <w:lang w:bidi="fa-IR"/>
        </w:rPr>
        <w:t xml:space="preserve">، </w:t>
      </w:r>
      <w:r w:rsidR="0061421E" w:rsidRPr="002B7B9B">
        <w:rPr>
          <w:rFonts w:cs="B Badr" w:hint="cs"/>
          <w:sz w:val="28"/>
          <w:szCs w:val="28"/>
          <w:rtl/>
          <w:lang w:bidi="fa-IR"/>
        </w:rPr>
        <w:t>زنده کردن ومیراندن ومدیریت مطلق پروردگار ایمان و</w:t>
      </w:r>
      <w:r w:rsidR="00D34986" w:rsidRPr="002B7B9B">
        <w:rPr>
          <w:rFonts w:cs="B Badr" w:hint="cs"/>
          <w:sz w:val="28"/>
          <w:szCs w:val="28"/>
          <w:rtl/>
          <w:lang w:bidi="fa-IR"/>
        </w:rPr>
        <w:t>اطمینان</w:t>
      </w:r>
      <w:r w:rsidR="0061421E" w:rsidRPr="002B7B9B">
        <w:rPr>
          <w:rFonts w:cs="B Badr" w:hint="cs"/>
          <w:sz w:val="28"/>
          <w:szCs w:val="28"/>
          <w:rtl/>
          <w:lang w:bidi="fa-IR"/>
        </w:rPr>
        <w:t xml:space="preserve"> داشتند.</w:t>
      </w:r>
    </w:p>
    <w:p w:rsidR="0061421E" w:rsidRPr="002B7B9B" w:rsidRDefault="00B04DF9" w:rsidP="00B04DF9">
      <w:pPr>
        <w:ind w:hanging="334"/>
        <w:jc w:val="lowKashida"/>
        <w:rPr>
          <w:rFonts w:cs="B Badr" w:hint="cs"/>
          <w:sz w:val="28"/>
          <w:szCs w:val="28"/>
          <w:rtl/>
        </w:rPr>
      </w:pPr>
      <w:r>
        <w:rPr>
          <w:rFonts w:cs="B Badr" w:hint="cs"/>
          <w:sz w:val="28"/>
          <w:szCs w:val="28"/>
          <w:rtl/>
          <w:lang w:bidi="fa-IR"/>
        </w:rPr>
        <w:t xml:space="preserve">    </w:t>
      </w:r>
      <w:r w:rsidR="0061421E" w:rsidRPr="002B7B9B">
        <w:rPr>
          <w:rFonts w:cs="B Badr" w:hint="cs"/>
          <w:sz w:val="28"/>
          <w:szCs w:val="28"/>
          <w:rtl/>
          <w:lang w:bidi="fa-IR"/>
        </w:rPr>
        <w:t>خداوند متعال پیرامون اعتراف مشرکان دشمن پیامبربه مطالب فوق می فرماید</w:t>
      </w:r>
      <w:r w:rsidR="00926147">
        <w:rPr>
          <w:rFonts w:cs="B Badr" w:hint="cs"/>
          <w:sz w:val="28"/>
          <w:szCs w:val="28"/>
          <w:rtl/>
          <w:lang w:bidi="fa-IR"/>
        </w:rPr>
        <w:t xml:space="preserve">: </w:t>
      </w:r>
      <w:r w:rsidRPr="004A7223">
        <w:rPr>
          <w:rFonts w:ascii="QCF_BSML" w:hAnsi="QCF_BSML" w:cs="QCF_BSML"/>
          <w:color w:val="000000"/>
          <w:sz w:val="31"/>
          <w:szCs w:val="31"/>
          <w:rtl/>
        </w:rPr>
        <w:t xml:space="preserve">ﮋ </w:t>
      </w:r>
      <w:r w:rsidRPr="004A7223">
        <w:rPr>
          <w:rFonts w:ascii="QCF_P212" w:hAnsi="QCF_P212" w:cs="QCF_P212"/>
          <w:color w:val="000000"/>
          <w:sz w:val="31"/>
          <w:szCs w:val="31"/>
          <w:rtl/>
        </w:rPr>
        <w:t xml:space="preserve">ﯚ  ﯛ  ﯜ      ﯝ  ﯞ  ﯟ  ﯠ  ﯡ  ﯢ  ﯣ  ﯤ  ﯥ    ﯦ  ﯧ  ﯨ  ﯩ  ﯪ  ﯫ  ﯬ  ﯭ  ﯮ     ﯯﯰ   ﯱ  ﯲﯳ  ﯴ  ﯵ  ﯶ  ﯷ  </w:t>
      </w:r>
      <w:r w:rsidRPr="004A7223">
        <w:rPr>
          <w:rFonts w:ascii="QCF_BSML" w:hAnsi="QCF_BSML" w:cs="QCF_BSML"/>
          <w:color w:val="000000"/>
          <w:sz w:val="31"/>
          <w:szCs w:val="31"/>
          <w:rtl/>
        </w:rPr>
        <w:t>ﮊ</w:t>
      </w:r>
      <w:r w:rsidRPr="004A7223">
        <w:rPr>
          <w:rFonts w:ascii="Arial" w:hAnsi="Arial" w:cs="Arial"/>
          <w:color w:val="000000"/>
          <w:sz w:val="20"/>
          <w:szCs w:val="20"/>
          <w:rtl/>
        </w:rPr>
        <w:t xml:space="preserve"> </w:t>
      </w:r>
      <w:r>
        <w:rPr>
          <w:rFonts w:ascii="B Lotus" w:hAnsi="Arial" w:cs="B Lotus"/>
          <w:color w:val="000000"/>
          <w:sz w:val="23"/>
          <w:szCs w:val="23"/>
          <w:rtl/>
        </w:rPr>
        <w:t>يونس: ٣١</w:t>
      </w:r>
      <w:r>
        <w:rPr>
          <w:rFonts w:ascii="Arial" w:hAnsi="Arial" w:cs="Arial"/>
          <w:color w:val="000000"/>
          <w:sz w:val="23"/>
          <w:szCs w:val="23"/>
        </w:rPr>
        <w:t xml:space="preserve"> </w:t>
      </w:r>
      <w:r w:rsidR="00CA28D5">
        <w:rPr>
          <w:rFonts w:cs="B Badr" w:hint="cs"/>
          <w:sz w:val="28"/>
          <w:szCs w:val="28"/>
          <w:rtl/>
        </w:rPr>
        <w:t>ترجمه</w:t>
      </w:r>
      <w:r w:rsidR="00926147">
        <w:rPr>
          <w:rFonts w:cs="B Badr" w:hint="cs"/>
          <w:sz w:val="28"/>
          <w:szCs w:val="28"/>
          <w:rtl/>
        </w:rPr>
        <w:t xml:space="preserve">: </w:t>
      </w:r>
      <w:r w:rsidR="0061421E" w:rsidRPr="002B7B9B">
        <w:rPr>
          <w:rFonts w:cs="B Badr"/>
          <w:sz w:val="28"/>
          <w:szCs w:val="28"/>
          <w:rtl/>
        </w:rPr>
        <w:t>بگو كيست كه از آسمان و زمين به شما روزى مى‏بخشد يا كيست كه حاكم بر گوشها و ديدگان است و كيست كه زنده را از مرده بيرون مى‏آورد و مرده را از زنده خارج مى‏سازد و كيست كه كارها را تدبير مى‏كند خواهند گفت‏خدا پس بگو آيا پروا نمى‏كنيد</w:t>
      </w:r>
      <w:r w:rsidR="0061421E" w:rsidRPr="002B7B9B">
        <w:rPr>
          <w:rFonts w:cs="B Badr" w:hint="cs"/>
          <w:sz w:val="28"/>
          <w:szCs w:val="28"/>
          <w:rtl/>
        </w:rPr>
        <w:t>}.</w:t>
      </w:r>
    </w:p>
    <w:p w:rsidR="0061421E" w:rsidRPr="002B7B9B" w:rsidRDefault="00B04DF9" w:rsidP="0042061D">
      <w:pPr>
        <w:ind w:hanging="334"/>
        <w:jc w:val="lowKashida"/>
        <w:rPr>
          <w:rFonts w:cs="B Badr"/>
          <w:sz w:val="28"/>
          <w:szCs w:val="28"/>
        </w:rPr>
      </w:pPr>
      <w:r>
        <w:rPr>
          <w:rFonts w:cs="B Badr" w:hint="cs"/>
          <w:sz w:val="28"/>
          <w:szCs w:val="28"/>
          <w:rtl/>
        </w:rPr>
        <w:t xml:space="preserve">     </w:t>
      </w:r>
      <w:r w:rsidR="0061421E" w:rsidRPr="002B7B9B">
        <w:rPr>
          <w:rFonts w:cs="B Badr" w:hint="cs"/>
          <w:sz w:val="28"/>
          <w:szCs w:val="28"/>
          <w:rtl/>
        </w:rPr>
        <w:t>ایشان پس ازاشاره به آیاتی دراین زمینه می فرماید</w:t>
      </w:r>
      <w:r w:rsidR="00926147">
        <w:rPr>
          <w:rFonts w:cs="B Badr" w:hint="cs"/>
          <w:sz w:val="28"/>
          <w:szCs w:val="28"/>
          <w:rtl/>
        </w:rPr>
        <w:t xml:space="preserve">: </w:t>
      </w:r>
      <w:r w:rsidR="0061421E" w:rsidRPr="002B7B9B">
        <w:rPr>
          <w:rFonts w:cs="B Badr" w:hint="cs"/>
          <w:sz w:val="28"/>
          <w:szCs w:val="28"/>
          <w:rtl/>
        </w:rPr>
        <w:t>وقتی معلوم گشت که آنان به این مسائل اعتراف نموده ولی با وجود آن موحد شناخته نمی شدند</w:t>
      </w:r>
      <w:r w:rsidR="006B1658">
        <w:rPr>
          <w:rFonts w:cs="B Badr" w:hint="cs"/>
          <w:sz w:val="28"/>
          <w:szCs w:val="28"/>
          <w:rtl/>
        </w:rPr>
        <w:t xml:space="preserve">، </w:t>
      </w:r>
      <w:r w:rsidR="0061421E" w:rsidRPr="002B7B9B">
        <w:rPr>
          <w:rFonts w:cs="B Badr" w:hint="cs"/>
          <w:sz w:val="28"/>
          <w:szCs w:val="28"/>
          <w:rtl/>
        </w:rPr>
        <w:t>ودانستی که توحید مورد انکار آنها توحید عبادت وعملی بود</w:t>
      </w:r>
      <w:r w:rsidR="006B1658">
        <w:rPr>
          <w:rFonts w:cs="B Badr" w:hint="cs"/>
          <w:sz w:val="28"/>
          <w:szCs w:val="28"/>
          <w:rtl/>
        </w:rPr>
        <w:t xml:space="preserve">، </w:t>
      </w:r>
      <w:r w:rsidR="0061421E" w:rsidRPr="002B7B9B">
        <w:rPr>
          <w:rFonts w:cs="B Badr" w:hint="cs"/>
          <w:sz w:val="28"/>
          <w:szCs w:val="28"/>
          <w:rtl/>
        </w:rPr>
        <w:t>چنانچه شب وروز خدا را به فریاد می طلبیدند وسپس فرشتگان</w:t>
      </w:r>
      <w:r w:rsidR="006B1658">
        <w:rPr>
          <w:rFonts w:cs="B Badr" w:hint="cs"/>
          <w:sz w:val="28"/>
          <w:szCs w:val="28"/>
          <w:rtl/>
        </w:rPr>
        <w:t xml:space="preserve">، </w:t>
      </w:r>
      <w:r w:rsidR="0061421E" w:rsidRPr="002B7B9B">
        <w:rPr>
          <w:rFonts w:cs="B Badr" w:hint="cs"/>
          <w:sz w:val="28"/>
          <w:szCs w:val="28"/>
          <w:rtl/>
        </w:rPr>
        <w:t xml:space="preserve">یا بنده ی نیکوکاری مانند"لات" </w:t>
      </w:r>
      <w:r w:rsidR="00475244">
        <w:rPr>
          <w:rFonts w:cs="B Badr" w:hint="cs"/>
          <w:sz w:val="28"/>
          <w:szCs w:val="28"/>
          <w:rtl/>
        </w:rPr>
        <w:t>و یا</w:t>
      </w:r>
      <w:r w:rsidR="0061421E" w:rsidRPr="002B7B9B">
        <w:rPr>
          <w:rFonts w:cs="B Badr" w:hint="cs"/>
          <w:sz w:val="28"/>
          <w:szCs w:val="28"/>
          <w:rtl/>
        </w:rPr>
        <w:t xml:space="preserve"> پیامبری را واسطه قرار می داند</w:t>
      </w:r>
      <w:r w:rsidR="006B1658">
        <w:rPr>
          <w:rFonts w:cs="B Badr" w:hint="cs"/>
          <w:sz w:val="28"/>
          <w:szCs w:val="28"/>
          <w:rtl/>
        </w:rPr>
        <w:t xml:space="preserve">، </w:t>
      </w:r>
      <w:r w:rsidR="0061421E" w:rsidRPr="002B7B9B">
        <w:rPr>
          <w:rFonts w:cs="B Badr" w:hint="cs"/>
          <w:sz w:val="28"/>
          <w:szCs w:val="28"/>
          <w:rtl/>
        </w:rPr>
        <w:t>ومعلوم شد که پیامبر خدا بخاطر این انحرافات با ایشان به مبارزه برخواست وهدفش برگرداندن آنان به دایره اخلاص بندگی برای خدا بود چنانکه قرآن می فرماید</w:t>
      </w:r>
      <w:r w:rsidR="00926147">
        <w:rPr>
          <w:rFonts w:cs="B Badr" w:hint="cs"/>
          <w:sz w:val="28"/>
          <w:szCs w:val="28"/>
          <w:rtl/>
        </w:rPr>
        <w:t xml:space="preserve">: </w:t>
      </w:r>
      <w:r w:rsidR="0042061D" w:rsidRPr="004A7223">
        <w:rPr>
          <w:rFonts w:ascii="QCF_BSML" w:hAnsi="QCF_BSML" w:cs="QCF_BSML"/>
          <w:color w:val="000000"/>
          <w:sz w:val="31"/>
          <w:szCs w:val="31"/>
          <w:rtl/>
        </w:rPr>
        <w:t xml:space="preserve">ﮋ </w:t>
      </w:r>
      <w:r w:rsidR="0042061D" w:rsidRPr="004A7223">
        <w:rPr>
          <w:rFonts w:ascii="QCF_P573" w:hAnsi="QCF_P573" w:cs="QCF_P573"/>
          <w:color w:val="000000"/>
          <w:sz w:val="31"/>
          <w:szCs w:val="31"/>
          <w:rtl/>
        </w:rPr>
        <w:t xml:space="preserve">ﭷ   ﭸ  ﭹ  ﭺ  ﭻ  ﭼ  ﭽ  ﭾ  ﭿ  </w:t>
      </w:r>
      <w:r w:rsidR="0042061D" w:rsidRPr="004A7223">
        <w:rPr>
          <w:rFonts w:ascii="QCF_BSML" w:hAnsi="QCF_BSML" w:cs="QCF_BSML"/>
          <w:color w:val="000000"/>
          <w:sz w:val="31"/>
          <w:szCs w:val="31"/>
          <w:rtl/>
        </w:rPr>
        <w:t>ﮊ</w:t>
      </w:r>
      <w:r w:rsidR="0042061D" w:rsidRPr="004A7223">
        <w:rPr>
          <w:rFonts w:ascii="Arial" w:hAnsi="Arial" w:cs="Arial"/>
          <w:color w:val="000000"/>
          <w:sz w:val="20"/>
          <w:szCs w:val="20"/>
          <w:rtl/>
        </w:rPr>
        <w:t xml:space="preserve"> </w:t>
      </w:r>
      <w:r w:rsidR="0042061D">
        <w:rPr>
          <w:rFonts w:ascii="B Lotus" w:hAnsi="Arial" w:cs="B Lotus"/>
          <w:color w:val="000000"/>
          <w:sz w:val="23"/>
          <w:szCs w:val="23"/>
          <w:rtl/>
        </w:rPr>
        <w:t>الجن: ١٨</w:t>
      </w:r>
      <w:r w:rsidR="0042061D">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و مساجد ويژه خداست پس هيچ كس را با خدا مخوانيد</w:t>
      </w:r>
      <w:r w:rsidR="0061421E" w:rsidRPr="002B7B9B">
        <w:rPr>
          <w:rFonts w:cs="B Badr" w:hint="cs"/>
          <w:sz w:val="28"/>
          <w:szCs w:val="28"/>
          <w:rtl/>
        </w:rPr>
        <w:t xml:space="preserve">}. </w:t>
      </w:r>
      <w:r w:rsidR="00475244">
        <w:rPr>
          <w:rFonts w:cs="B Badr" w:hint="cs"/>
          <w:sz w:val="28"/>
          <w:szCs w:val="28"/>
          <w:rtl/>
        </w:rPr>
        <w:t>و یا</w:t>
      </w:r>
      <w:r w:rsidR="0061421E" w:rsidRPr="002B7B9B">
        <w:rPr>
          <w:rFonts w:cs="B Badr" w:hint="cs"/>
          <w:sz w:val="28"/>
          <w:szCs w:val="28"/>
          <w:rtl/>
        </w:rPr>
        <w:t xml:space="preserve"> می فرماید</w:t>
      </w:r>
      <w:r w:rsidR="00926147">
        <w:rPr>
          <w:rFonts w:cs="B Badr" w:hint="cs"/>
          <w:sz w:val="28"/>
          <w:szCs w:val="28"/>
          <w:rtl/>
        </w:rPr>
        <w:t xml:space="preserve">: </w:t>
      </w:r>
      <w:r w:rsidR="0042061D" w:rsidRPr="004A7223">
        <w:rPr>
          <w:rFonts w:ascii="QCF_BSML" w:hAnsi="QCF_BSML" w:cs="QCF_BSML"/>
          <w:color w:val="000000"/>
          <w:sz w:val="31"/>
          <w:szCs w:val="31"/>
          <w:rtl/>
        </w:rPr>
        <w:t xml:space="preserve">ﮋ </w:t>
      </w:r>
      <w:r w:rsidR="0042061D" w:rsidRPr="004A7223">
        <w:rPr>
          <w:rFonts w:ascii="QCF_P251" w:hAnsi="QCF_P251" w:cs="QCF_P251"/>
          <w:color w:val="000000"/>
          <w:sz w:val="31"/>
          <w:szCs w:val="31"/>
          <w:rtl/>
        </w:rPr>
        <w:t xml:space="preserve">ﭑ  ﭒ  ﭓﭔ  ﭕ  ﭖ  ﭗ  ﭘ  ﭙ  ﭚ  ﭛ  ﭜ  </w:t>
      </w:r>
      <w:r w:rsidR="0042061D" w:rsidRPr="004A7223">
        <w:rPr>
          <w:rFonts w:ascii="QCF_BSML" w:hAnsi="QCF_BSML" w:cs="QCF_BSML"/>
          <w:color w:val="000000"/>
          <w:sz w:val="31"/>
          <w:szCs w:val="31"/>
          <w:rtl/>
        </w:rPr>
        <w:t>ﮊ</w:t>
      </w:r>
      <w:r w:rsidR="0042061D" w:rsidRPr="004A7223">
        <w:rPr>
          <w:rFonts w:ascii="Arial" w:hAnsi="Arial" w:cs="Arial"/>
          <w:color w:val="000000"/>
          <w:sz w:val="20"/>
          <w:szCs w:val="20"/>
          <w:rtl/>
        </w:rPr>
        <w:t xml:space="preserve"> </w:t>
      </w:r>
      <w:r w:rsidR="0042061D">
        <w:rPr>
          <w:rFonts w:ascii="B Lotus" w:hAnsi="Arial" w:cs="B Lotus"/>
          <w:color w:val="000000"/>
          <w:sz w:val="23"/>
          <w:szCs w:val="23"/>
          <w:rtl/>
        </w:rPr>
        <w:t>الرعد: ١٤</w:t>
      </w:r>
      <w:r w:rsidR="0042061D">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دعوت حق براى اوست و كسانى كه [مشركان] جز او مى‏خوانند هيچ جوابى به آنان نمى‏دهند</w:t>
      </w:r>
      <w:r w:rsidR="0061421E" w:rsidRPr="002B7B9B">
        <w:rPr>
          <w:rFonts w:cs="B Badr" w:hint="cs"/>
          <w:sz w:val="28"/>
          <w:szCs w:val="28"/>
          <w:rtl/>
        </w:rPr>
        <w:t>}. ودانستی که هدف از مبارزه پیامبر خدا با ایشان این بود تا دعا</w:t>
      </w:r>
      <w:r w:rsidR="006B1658">
        <w:rPr>
          <w:rFonts w:cs="B Badr" w:hint="cs"/>
          <w:sz w:val="28"/>
          <w:szCs w:val="28"/>
          <w:rtl/>
        </w:rPr>
        <w:t xml:space="preserve">، </w:t>
      </w:r>
      <w:r w:rsidR="0061421E" w:rsidRPr="002B7B9B">
        <w:rPr>
          <w:rFonts w:cs="B Badr" w:hint="cs"/>
          <w:sz w:val="28"/>
          <w:szCs w:val="28"/>
          <w:rtl/>
        </w:rPr>
        <w:t>ذبح حیوان</w:t>
      </w:r>
      <w:r w:rsidR="006B1658">
        <w:rPr>
          <w:rFonts w:cs="B Badr" w:hint="cs"/>
          <w:sz w:val="28"/>
          <w:szCs w:val="28"/>
          <w:rtl/>
        </w:rPr>
        <w:t xml:space="preserve">، </w:t>
      </w:r>
      <w:r w:rsidR="0061421E" w:rsidRPr="002B7B9B">
        <w:rPr>
          <w:rFonts w:cs="B Badr" w:hint="cs"/>
          <w:sz w:val="28"/>
          <w:szCs w:val="28"/>
          <w:rtl/>
        </w:rPr>
        <w:t>نذر</w:t>
      </w:r>
      <w:r w:rsidR="006B1658">
        <w:rPr>
          <w:rFonts w:cs="B Badr" w:hint="cs"/>
          <w:sz w:val="28"/>
          <w:szCs w:val="28"/>
          <w:rtl/>
        </w:rPr>
        <w:t xml:space="preserve">، </w:t>
      </w:r>
      <w:r w:rsidR="0061421E" w:rsidRPr="002B7B9B">
        <w:rPr>
          <w:rFonts w:cs="B Badr" w:hint="cs"/>
          <w:sz w:val="28"/>
          <w:szCs w:val="28"/>
          <w:rtl/>
        </w:rPr>
        <w:t>یاری خواستن وسایر انواع عبادت را تنها برای خدا انجام دهند وبالاخره برایت روشن گشت که تنها اقرار ایشان به توحید اعتقادی</w:t>
      </w:r>
      <w:r w:rsidR="00F362C8">
        <w:rPr>
          <w:rFonts w:cs="B Badr" w:hint="cs"/>
          <w:sz w:val="28"/>
          <w:szCs w:val="28"/>
          <w:rtl/>
        </w:rPr>
        <w:t>(</w:t>
      </w:r>
      <w:r w:rsidR="0061421E" w:rsidRPr="002B7B9B">
        <w:rPr>
          <w:rFonts w:cs="B Badr" w:hint="cs"/>
          <w:sz w:val="28"/>
          <w:szCs w:val="28"/>
          <w:rtl/>
        </w:rPr>
        <w:t>ربوبیت) کافی نبود وواسطه قرار دادن فرشتگان</w:t>
      </w:r>
      <w:r w:rsidR="006B1658">
        <w:rPr>
          <w:rFonts w:cs="B Badr" w:hint="cs"/>
          <w:sz w:val="28"/>
          <w:szCs w:val="28"/>
          <w:rtl/>
        </w:rPr>
        <w:t xml:space="preserve">، </w:t>
      </w:r>
      <w:r w:rsidR="0061421E" w:rsidRPr="002B7B9B">
        <w:rPr>
          <w:rFonts w:cs="B Badr" w:hint="cs"/>
          <w:sz w:val="28"/>
          <w:szCs w:val="28"/>
          <w:rtl/>
        </w:rPr>
        <w:t>پیامبران و دوستان مقرب الهی باعث حلال نمودن جان ومالشان شد</w:t>
      </w:r>
      <w:r w:rsidR="006B1658">
        <w:rPr>
          <w:rFonts w:cs="B Badr" w:hint="cs"/>
          <w:sz w:val="28"/>
          <w:szCs w:val="28"/>
          <w:rtl/>
        </w:rPr>
        <w:t xml:space="preserve">، </w:t>
      </w:r>
      <w:r w:rsidR="00D34986" w:rsidRPr="002B7B9B">
        <w:rPr>
          <w:rFonts w:cs="B Badr" w:hint="cs"/>
          <w:sz w:val="28"/>
          <w:szCs w:val="28"/>
          <w:rtl/>
        </w:rPr>
        <w:t>به این نتیجه رسیدی</w:t>
      </w:r>
      <w:r w:rsidR="0061421E" w:rsidRPr="002B7B9B">
        <w:rPr>
          <w:rFonts w:cs="B Badr" w:hint="cs"/>
          <w:sz w:val="28"/>
          <w:szCs w:val="28"/>
          <w:rtl/>
        </w:rPr>
        <w:t xml:space="preserve"> که توحید مورد نظر پیامبران </w:t>
      </w:r>
      <w:r w:rsidR="00D34986" w:rsidRPr="002B7B9B">
        <w:rPr>
          <w:rFonts w:cs="B Badr" w:hint="cs"/>
          <w:sz w:val="28"/>
          <w:szCs w:val="28"/>
          <w:rtl/>
        </w:rPr>
        <w:t>چطور</w:t>
      </w:r>
      <w:r w:rsidR="0061421E" w:rsidRPr="002B7B9B">
        <w:rPr>
          <w:rFonts w:cs="B Badr" w:hint="cs"/>
          <w:sz w:val="28"/>
          <w:szCs w:val="28"/>
          <w:rtl/>
        </w:rPr>
        <w:t xml:space="preserve"> بوده است. واساس شعار توحید</w:t>
      </w:r>
      <w:r w:rsidR="00276DF1" w:rsidRPr="002B7B9B">
        <w:rPr>
          <w:rFonts w:cs="B Badr" w:hint="cs"/>
          <w:sz w:val="28"/>
          <w:szCs w:val="28"/>
          <w:rtl/>
        </w:rPr>
        <w:t xml:space="preserve"> </w:t>
      </w:r>
      <w:r w:rsidR="0061421E" w:rsidRPr="002B7B9B">
        <w:rPr>
          <w:rFonts w:cs="B Badr" w:hint="cs"/>
          <w:sz w:val="28"/>
          <w:szCs w:val="28"/>
          <w:rtl/>
        </w:rPr>
        <w:t>(لااله الاالله) نیز بر همین معنا پ</w:t>
      </w:r>
      <w:r w:rsidR="00A40340">
        <w:rPr>
          <w:rFonts w:cs="B Badr" w:hint="cs"/>
          <w:sz w:val="28"/>
          <w:szCs w:val="28"/>
          <w:rtl/>
        </w:rPr>
        <w:t>آيه</w:t>
      </w:r>
      <w:r w:rsidR="0061421E" w:rsidRPr="002B7B9B">
        <w:rPr>
          <w:rFonts w:cs="B Badr" w:hint="cs"/>
          <w:sz w:val="28"/>
          <w:szCs w:val="28"/>
          <w:rtl/>
        </w:rPr>
        <w:t xml:space="preserve"> ریزی گشته است. وآنچه مشرکان توحیدش می نامیدند متشکل از حق وباطل بود واگرهم تمامی مندرجاتش حق قلمداد می شد موجب خروجشان از دایره شرک مورد نظر قرآن که موجبات مبارزه پیامبر با آنان را فراهم کرد</w:t>
      </w:r>
      <w:r w:rsidR="006B1658">
        <w:rPr>
          <w:rFonts w:cs="B Badr" w:hint="cs"/>
          <w:sz w:val="28"/>
          <w:szCs w:val="28"/>
          <w:rtl/>
        </w:rPr>
        <w:t xml:space="preserve">، </w:t>
      </w:r>
      <w:r w:rsidR="0061421E" w:rsidRPr="002B7B9B">
        <w:rPr>
          <w:rFonts w:cs="B Badr" w:hint="cs"/>
          <w:sz w:val="28"/>
          <w:szCs w:val="28"/>
          <w:rtl/>
        </w:rPr>
        <w:t>نمی شد بلکه می بایست به محتوا وآثار مترتب بر لااله الاالله اعتراف می کردند.</w:t>
      </w:r>
      <w:r w:rsidR="0061421E" w:rsidRPr="002B7B9B">
        <w:rPr>
          <w:rStyle w:val="a6"/>
          <w:rFonts w:cs="B Badr"/>
          <w:sz w:val="28"/>
          <w:szCs w:val="28"/>
          <w:rtl/>
        </w:rPr>
        <w:footnoteReference w:id="467"/>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مراد از</w:t>
      </w:r>
      <w:r w:rsidR="00276DF1" w:rsidRPr="002B7B9B">
        <w:rPr>
          <w:rFonts w:cs="B Badr" w:hint="cs"/>
          <w:sz w:val="28"/>
          <w:szCs w:val="28"/>
          <w:rtl/>
          <w:lang w:bidi="fa-IR"/>
        </w:rPr>
        <w:t>"</w:t>
      </w:r>
      <w:r w:rsidR="0061421E" w:rsidRPr="002B7B9B">
        <w:rPr>
          <w:rFonts w:cs="B Badr" w:hint="cs"/>
          <w:sz w:val="28"/>
          <w:szCs w:val="28"/>
          <w:rtl/>
          <w:lang w:bidi="fa-IR"/>
        </w:rPr>
        <w:t>اله</w:t>
      </w:r>
      <w:r w:rsidR="00276DF1" w:rsidRPr="002B7B9B">
        <w:rPr>
          <w:rFonts w:cs="B Badr" w:hint="cs"/>
          <w:sz w:val="28"/>
          <w:szCs w:val="28"/>
          <w:rtl/>
          <w:lang w:bidi="fa-IR"/>
        </w:rPr>
        <w:t>"</w:t>
      </w:r>
      <w:r w:rsidR="006B1658">
        <w:rPr>
          <w:rFonts w:cs="B Badr" w:hint="cs"/>
          <w:sz w:val="28"/>
          <w:szCs w:val="28"/>
          <w:rtl/>
          <w:lang w:bidi="fa-IR"/>
        </w:rPr>
        <w:t xml:space="preserve">، </w:t>
      </w:r>
      <w:r w:rsidR="0061421E" w:rsidRPr="002B7B9B">
        <w:rPr>
          <w:rFonts w:cs="B Badr" w:hint="cs"/>
          <w:sz w:val="28"/>
          <w:szCs w:val="28"/>
          <w:rtl/>
          <w:lang w:bidi="fa-IR"/>
        </w:rPr>
        <w:t>خدای توانا بر اختراع ونوآوری نیست چنانکه پیشوایان متکلمان</w:t>
      </w:r>
      <w:r w:rsidR="006B1658">
        <w:rPr>
          <w:rFonts w:cs="B Badr" w:hint="cs"/>
          <w:sz w:val="28"/>
          <w:szCs w:val="28"/>
          <w:rtl/>
          <w:lang w:bidi="fa-IR"/>
        </w:rPr>
        <w:t xml:space="preserve">، </w:t>
      </w:r>
      <w:r w:rsidR="0061421E" w:rsidRPr="002B7B9B">
        <w:rPr>
          <w:rFonts w:cs="B Badr" w:hint="cs"/>
          <w:sz w:val="28"/>
          <w:szCs w:val="28"/>
          <w:rtl/>
          <w:lang w:bidi="fa-IR"/>
        </w:rPr>
        <w:t>الوهیت را چنین تعریف نموده ومعتقدند هرکس تنها خدا را مخترع ومبدع بداند</w:t>
      </w:r>
      <w:r w:rsidR="006B1658">
        <w:rPr>
          <w:rFonts w:cs="B Badr" w:hint="cs"/>
          <w:sz w:val="28"/>
          <w:szCs w:val="28"/>
          <w:rtl/>
          <w:lang w:bidi="fa-IR"/>
        </w:rPr>
        <w:t xml:space="preserve">، </w:t>
      </w:r>
      <w:r w:rsidR="0061421E" w:rsidRPr="002B7B9B">
        <w:rPr>
          <w:rFonts w:cs="B Badr" w:hint="cs"/>
          <w:sz w:val="28"/>
          <w:szCs w:val="28"/>
          <w:rtl/>
          <w:lang w:bidi="fa-IR"/>
        </w:rPr>
        <w:t xml:space="preserve">یکتاپرست و به لااله الاالله اعتراف نموده است. زیرا مشرکین دوران پیامبر نیز چنان اعتقادی داشتند ولی مشرک محسوب می شدند. لذا </w:t>
      </w:r>
      <w:r w:rsidR="00276DF1" w:rsidRPr="002B7B9B">
        <w:rPr>
          <w:rFonts w:cs="B Badr" w:hint="cs"/>
          <w:sz w:val="28"/>
          <w:szCs w:val="28"/>
          <w:rtl/>
          <w:lang w:bidi="fa-IR"/>
        </w:rPr>
        <w:t>"</w:t>
      </w:r>
      <w:r w:rsidR="0061421E" w:rsidRPr="002B7B9B">
        <w:rPr>
          <w:rFonts w:cs="B Badr" w:hint="cs"/>
          <w:sz w:val="28"/>
          <w:szCs w:val="28"/>
          <w:rtl/>
          <w:lang w:bidi="fa-IR"/>
        </w:rPr>
        <w:t>اله</w:t>
      </w:r>
      <w:r w:rsidR="00276DF1" w:rsidRPr="002B7B9B">
        <w:rPr>
          <w:rFonts w:cs="B Badr" w:hint="cs"/>
          <w:sz w:val="28"/>
          <w:szCs w:val="28"/>
          <w:rtl/>
          <w:lang w:bidi="fa-IR"/>
        </w:rPr>
        <w:t>"</w:t>
      </w:r>
      <w:r w:rsidR="0061421E" w:rsidRPr="002B7B9B">
        <w:rPr>
          <w:rFonts w:cs="B Badr" w:hint="cs"/>
          <w:sz w:val="28"/>
          <w:szCs w:val="28"/>
          <w:rtl/>
          <w:lang w:bidi="fa-IR"/>
        </w:rPr>
        <w:t xml:space="preserve"> حق وواقعی کسی است که سزاوار پرستش باشد وسر تعظیم جز برای وی فرود آورده نشود. پس واژه "اله" به معنی "مألوه" یعنی معبود وپرستش شده می باشد.</w:t>
      </w:r>
      <w:r w:rsidR="0061421E" w:rsidRPr="002B7B9B">
        <w:rPr>
          <w:rStyle w:val="a6"/>
          <w:rFonts w:cs="B Badr"/>
          <w:sz w:val="28"/>
          <w:szCs w:val="28"/>
          <w:rtl/>
          <w:lang w:bidi="fa-IR"/>
        </w:rPr>
        <w:footnoteReference w:id="468"/>
      </w:r>
      <w:r w:rsidR="0061421E" w:rsidRPr="002B7B9B">
        <w:rPr>
          <w:rFonts w:cs="B Badr" w:hint="cs"/>
          <w:sz w:val="28"/>
          <w:szCs w:val="28"/>
          <w:rtl/>
          <w:lang w:bidi="fa-IR"/>
        </w:rPr>
        <w:t xml:space="preserve"> </w:t>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توحید یعنی تنها خدا را عبادت وبندگی کردن وشرک هم یعنی اینکه الهی دیگر در</w:t>
      </w:r>
      <w:r w:rsidR="00CA28D5">
        <w:rPr>
          <w:rFonts w:cs="B Badr" w:hint="cs"/>
          <w:sz w:val="28"/>
          <w:szCs w:val="28"/>
          <w:rtl/>
          <w:lang w:bidi="fa-IR"/>
        </w:rPr>
        <w:t xml:space="preserve"> </w:t>
      </w:r>
      <w:r w:rsidR="0061421E" w:rsidRPr="002B7B9B">
        <w:rPr>
          <w:rFonts w:cs="B Badr" w:hint="cs"/>
          <w:sz w:val="28"/>
          <w:szCs w:val="28"/>
          <w:rtl/>
          <w:lang w:bidi="fa-IR"/>
        </w:rPr>
        <w:t>کنار خدا تصور وقرار داده شود. آنچه این مسأله رابیشتر وضوح می بخشد</w:t>
      </w:r>
      <w:r w:rsidR="006B1658">
        <w:rPr>
          <w:rFonts w:cs="B Badr" w:hint="cs"/>
          <w:sz w:val="28"/>
          <w:szCs w:val="28"/>
          <w:rtl/>
          <w:lang w:bidi="fa-IR"/>
        </w:rPr>
        <w:t xml:space="preserve">، </w:t>
      </w:r>
      <w:r w:rsidR="0061421E" w:rsidRPr="002B7B9B">
        <w:rPr>
          <w:rFonts w:cs="B Badr" w:hint="cs"/>
          <w:sz w:val="28"/>
          <w:szCs w:val="28"/>
          <w:rtl/>
          <w:lang w:bidi="fa-IR"/>
        </w:rPr>
        <w:t>این است که واژه "توحید" در سنت و</w:t>
      </w:r>
      <w:r w:rsidR="00CA28D5">
        <w:rPr>
          <w:rFonts w:cs="B Badr" w:hint="cs"/>
          <w:sz w:val="28"/>
          <w:szCs w:val="28"/>
          <w:rtl/>
          <w:lang w:bidi="fa-IR"/>
        </w:rPr>
        <w:t xml:space="preserve"> </w:t>
      </w:r>
      <w:r w:rsidR="0061421E" w:rsidRPr="002B7B9B">
        <w:rPr>
          <w:rFonts w:cs="B Badr" w:hint="cs"/>
          <w:sz w:val="28"/>
          <w:szCs w:val="28"/>
          <w:rtl/>
          <w:lang w:bidi="fa-IR"/>
        </w:rPr>
        <w:t xml:space="preserve">احادیث پیامبر خدا </w:t>
      </w:r>
      <w:r w:rsidR="007B5102" w:rsidRPr="002B7B9B">
        <w:rPr>
          <w:rFonts w:cs="B Badr" w:hint="cs"/>
          <w:sz w:val="28"/>
          <w:szCs w:val="28"/>
          <w:rtl/>
          <w:lang w:bidi="fa-IR"/>
        </w:rPr>
        <w:t>به کرات</w:t>
      </w:r>
      <w:r w:rsidR="0061421E" w:rsidRPr="002B7B9B">
        <w:rPr>
          <w:rFonts w:cs="B Badr" w:hint="cs"/>
          <w:sz w:val="28"/>
          <w:szCs w:val="28"/>
          <w:rtl/>
          <w:lang w:bidi="fa-IR"/>
        </w:rPr>
        <w:t xml:space="preserve"> وارد گشته وچنان توضیح داده شده که جای بحث وگمان را برای هیچ کس باقی نگذاشته است.</w:t>
      </w:r>
    </w:p>
    <w:p w:rsidR="0061421E" w:rsidRPr="002B7B9B" w:rsidRDefault="0042061D" w:rsidP="0042061D">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دو پیشوا وپیشاهنگ بزرگوار دانش حدیث یعنی امام بخاری ومسلم _رحمه الله_ از ابن عباس</w:t>
      </w:r>
      <w:r w:rsidR="0061421E" w:rsidRPr="002B7B9B">
        <w:rPr>
          <w:rFonts w:cs="B Badr" w:hint="cs"/>
          <w:sz w:val="28"/>
          <w:szCs w:val="28"/>
          <w:lang w:bidi="fa-IR"/>
        </w:rPr>
        <w:sym w:font="AGA Arabesque" w:char="F074"/>
      </w:r>
      <w:r>
        <w:rPr>
          <w:rFonts w:cs="B Badr" w:hint="cs"/>
          <w:sz w:val="28"/>
          <w:szCs w:val="28"/>
          <w:rtl/>
          <w:lang w:bidi="fa-IR"/>
        </w:rPr>
        <w:t xml:space="preserve"> </w:t>
      </w:r>
      <w:r w:rsidR="0061421E" w:rsidRPr="002B7B9B">
        <w:rPr>
          <w:rFonts w:cs="B Badr" w:hint="cs"/>
          <w:sz w:val="28"/>
          <w:szCs w:val="28"/>
          <w:rtl/>
          <w:lang w:bidi="fa-IR"/>
        </w:rPr>
        <w:t>روایت می کنند که</w:t>
      </w:r>
      <w:r w:rsidR="0061421E" w:rsidRPr="002B7B9B">
        <w:rPr>
          <w:rStyle w:val="a6"/>
          <w:rFonts w:cs="B Badr"/>
          <w:sz w:val="28"/>
          <w:szCs w:val="28"/>
          <w:rtl/>
          <w:lang w:bidi="fa-IR"/>
        </w:rPr>
        <w:footnoteReference w:id="469"/>
      </w:r>
      <w:r w:rsidR="00926147">
        <w:rPr>
          <w:rFonts w:cs="B Badr" w:hint="cs"/>
          <w:sz w:val="28"/>
          <w:szCs w:val="28"/>
          <w:rtl/>
          <w:lang w:bidi="fa-IR"/>
        </w:rPr>
        <w:t xml:space="preserve">: </w:t>
      </w:r>
      <w:r w:rsidR="0061421E" w:rsidRPr="002B7B9B">
        <w:rPr>
          <w:rFonts w:cs="B Badr" w:hint="cs"/>
          <w:sz w:val="28"/>
          <w:szCs w:val="28"/>
          <w:rtl/>
          <w:lang w:bidi="fa-IR"/>
        </w:rPr>
        <w:t>وقتی پیامبر خدا</w:t>
      </w:r>
      <w:r>
        <w:rPr>
          <w:rFonts w:cs="CTraditional Arabic" w:hint="cs"/>
          <w:sz w:val="28"/>
          <w:szCs w:val="28"/>
          <w:rtl/>
          <w:lang w:bidi="fa-IR"/>
        </w:rPr>
        <w:t>ص</w:t>
      </w:r>
      <w:r w:rsidR="0061421E" w:rsidRPr="002B7B9B">
        <w:rPr>
          <w:rFonts w:cs="B Badr" w:hint="cs"/>
          <w:sz w:val="28"/>
          <w:szCs w:val="28"/>
          <w:rtl/>
          <w:lang w:bidi="fa-IR"/>
        </w:rPr>
        <w:t xml:space="preserve"> معاذ</w:t>
      </w:r>
      <w:r w:rsidR="00CA28D5">
        <w:rPr>
          <w:rFonts w:cs="B Badr" w:hint="cs"/>
          <w:sz w:val="28"/>
          <w:szCs w:val="28"/>
          <w:rtl/>
          <w:lang w:bidi="fa-IR"/>
        </w:rPr>
        <w:t xml:space="preserve"> </w:t>
      </w:r>
      <w:r w:rsidR="0061421E" w:rsidRPr="002B7B9B">
        <w:rPr>
          <w:rFonts w:cs="B Badr" w:hint="cs"/>
          <w:sz w:val="28"/>
          <w:szCs w:val="28"/>
          <w:rtl/>
          <w:lang w:bidi="fa-IR"/>
        </w:rPr>
        <w:t>بن جبل را به سرزمین یمن گسیل داشت</w:t>
      </w:r>
      <w:r w:rsidR="006B1658">
        <w:rPr>
          <w:rFonts w:cs="B Badr" w:hint="cs"/>
          <w:sz w:val="28"/>
          <w:szCs w:val="28"/>
          <w:rtl/>
          <w:lang w:bidi="fa-IR"/>
        </w:rPr>
        <w:t xml:space="preserve">، </w:t>
      </w:r>
      <w:r w:rsidR="0061421E" w:rsidRPr="002B7B9B">
        <w:rPr>
          <w:rFonts w:cs="B Badr" w:hint="cs"/>
          <w:sz w:val="28"/>
          <w:szCs w:val="28"/>
          <w:rtl/>
          <w:lang w:bidi="fa-IR"/>
        </w:rPr>
        <w:t>خطاب به ایشان فرمودند</w:t>
      </w:r>
      <w:r w:rsidR="00926147">
        <w:rPr>
          <w:rFonts w:cs="B Badr" w:hint="cs"/>
          <w:sz w:val="28"/>
          <w:szCs w:val="28"/>
          <w:rtl/>
          <w:lang w:bidi="fa-IR"/>
        </w:rPr>
        <w:t xml:space="preserve">: </w:t>
      </w:r>
      <w:r w:rsidR="0061421E" w:rsidRPr="00CA28D5">
        <w:rPr>
          <w:rFonts w:ascii="Lotus Linotype" w:hAnsi="Lotus Linotype" w:cs="Lotus Linotype"/>
          <w:sz w:val="28"/>
          <w:szCs w:val="28"/>
          <w:rtl/>
          <w:lang w:bidi="fa-IR"/>
        </w:rPr>
        <w:t>(انک تقدم علی قوم من اهل الکتاب فلیکن اول ما تدعوهم الی ان یوحدوا الله تعالی فاذا عرفوا ذالک فاخبرهم ان الله فرض علیهم خمس صلوات فی یومهم ولیلتهم فاذا صلوا فاخبرهم ان الله افترض علیهم زکاة فی اموالهم تؤخذ من غنیهم فترد علی فقیرهم فذا اقروا بذالک فخذ منهم وتوق کرائم اموال الناس.)</w:t>
      </w:r>
      <w:r w:rsidR="0061421E" w:rsidRPr="002B7B9B">
        <w:rPr>
          <w:rFonts w:cs="B Badr" w:hint="cs"/>
          <w:sz w:val="28"/>
          <w:szCs w:val="28"/>
          <w:rtl/>
          <w:lang w:bidi="fa-IR"/>
        </w:rPr>
        <w:t xml:space="preserve"> </w:t>
      </w:r>
      <w:r w:rsidR="0061421E" w:rsidRPr="002B7B9B">
        <w:rPr>
          <w:rStyle w:val="a6"/>
          <w:rFonts w:cs="B Badr"/>
          <w:sz w:val="28"/>
          <w:szCs w:val="28"/>
          <w:rtl/>
          <w:lang w:bidi="fa-IR"/>
        </w:rPr>
        <w:footnoteReference w:id="470"/>
      </w:r>
      <w:r w:rsidR="0061421E" w:rsidRPr="002B7B9B">
        <w:rPr>
          <w:rFonts w:cs="B Badr" w:hint="cs"/>
          <w:sz w:val="28"/>
          <w:szCs w:val="28"/>
          <w:rtl/>
          <w:lang w:bidi="fa-IR"/>
        </w:rPr>
        <w:t xml:space="preserve"> </w:t>
      </w:r>
      <w:r w:rsidR="00CA28D5">
        <w:rPr>
          <w:rFonts w:cs="B Badr" w:hint="cs"/>
          <w:sz w:val="28"/>
          <w:szCs w:val="28"/>
          <w:rtl/>
          <w:lang w:bidi="fa-IR"/>
        </w:rPr>
        <w:t>ترجمه</w:t>
      </w:r>
      <w:r w:rsidR="00926147">
        <w:rPr>
          <w:rFonts w:cs="B Badr" w:hint="cs"/>
          <w:sz w:val="28"/>
          <w:szCs w:val="28"/>
          <w:rtl/>
          <w:lang w:bidi="fa-IR"/>
        </w:rPr>
        <w:t xml:space="preserve">: </w:t>
      </w:r>
      <w:r w:rsidR="0061421E" w:rsidRPr="002B7B9B">
        <w:rPr>
          <w:rFonts w:cs="B Badr" w:hint="cs"/>
          <w:sz w:val="28"/>
          <w:szCs w:val="28"/>
          <w:rtl/>
          <w:lang w:bidi="fa-IR"/>
        </w:rPr>
        <w:t>تو پیش گروهی از اهل کتاب می روید</w:t>
      </w:r>
      <w:r w:rsidR="006B1658">
        <w:rPr>
          <w:rFonts w:cs="B Badr" w:hint="cs"/>
          <w:sz w:val="28"/>
          <w:szCs w:val="28"/>
          <w:rtl/>
          <w:lang w:bidi="fa-IR"/>
        </w:rPr>
        <w:t xml:space="preserve">، </w:t>
      </w:r>
      <w:r w:rsidR="0061421E" w:rsidRPr="002B7B9B">
        <w:rPr>
          <w:rFonts w:cs="B Badr" w:hint="cs"/>
          <w:sz w:val="28"/>
          <w:szCs w:val="28"/>
          <w:rtl/>
          <w:lang w:bidi="fa-IR"/>
        </w:rPr>
        <w:t>لذا باید دروهله اول ایشان را به یکتاپرستی دعوت نمایی</w:t>
      </w:r>
      <w:r w:rsidR="006B1658">
        <w:rPr>
          <w:rFonts w:cs="B Badr" w:hint="cs"/>
          <w:sz w:val="28"/>
          <w:szCs w:val="28"/>
          <w:rtl/>
          <w:lang w:bidi="fa-IR"/>
        </w:rPr>
        <w:t xml:space="preserve">، </w:t>
      </w:r>
      <w:r w:rsidR="0061421E" w:rsidRPr="002B7B9B">
        <w:rPr>
          <w:rFonts w:cs="B Badr" w:hint="cs"/>
          <w:sz w:val="28"/>
          <w:szCs w:val="28"/>
          <w:rtl/>
          <w:lang w:bidi="fa-IR"/>
        </w:rPr>
        <w:t>وقتی آن را پذیرفتند آنگاه به ایشان خبر بده که خداوند درهر شبانه روز پنج فرض نماز برآنان واجب کرده است</w:t>
      </w:r>
      <w:r w:rsidR="006B1658">
        <w:rPr>
          <w:rFonts w:cs="B Badr" w:hint="cs"/>
          <w:sz w:val="28"/>
          <w:szCs w:val="28"/>
          <w:rtl/>
          <w:lang w:bidi="fa-IR"/>
        </w:rPr>
        <w:t xml:space="preserve">، </w:t>
      </w:r>
      <w:r w:rsidR="0061421E" w:rsidRPr="002B7B9B">
        <w:rPr>
          <w:rFonts w:cs="B Badr" w:hint="cs"/>
          <w:sz w:val="28"/>
          <w:szCs w:val="28"/>
          <w:rtl/>
          <w:lang w:bidi="fa-IR"/>
        </w:rPr>
        <w:t>سپس به ایشان اطلاع بده که خدا سهمی را به عنوان زکات در اموالشان قرار داده که ثروتمندان گرفته شده وبه مستمندانشان داده می شود</w:t>
      </w:r>
      <w:r w:rsidR="006B1658">
        <w:rPr>
          <w:rFonts w:cs="B Badr" w:hint="cs"/>
          <w:sz w:val="28"/>
          <w:szCs w:val="28"/>
          <w:rtl/>
          <w:lang w:bidi="fa-IR"/>
        </w:rPr>
        <w:t xml:space="preserve">، </w:t>
      </w:r>
      <w:r w:rsidR="0061421E" w:rsidRPr="002B7B9B">
        <w:rPr>
          <w:rFonts w:cs="B Badr" w:hint="cs"/>
          <w:sz w:val="28"/>
          <w:szCs w:val="28"/>
          <w:rtl/>
          <w:lang w:bidi="fa-IR"/>
        </w:rPr>
        <w:t>وقتی بدان اعتراف کردند از آنان بستان وازدیگر اموال ارزشمندشان پرهیز کن.}</w:t>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در روایتی دیگر چنین آمده که</w:t>
      </w:r>
      <w:r w:rsidR="00926147">
        <w:rPr>
          <w:rFonts w:cs="B Badr" w:hint="cs"/>
          <w:sz w:val="28"/>
          <w:szCs w:val="28"/>
          <w:rtl/>
          <w:lang w:bidi="fa-IR"/>
        </w:rPr>
        <w:t xml:space="preserve">: </w:t>
      </w:r>
      <w:r w:rsidR="00F362C8">
        <w:rPr>
          <w:rFonts w:ascii="Lotus Linotype" w:hAnsi="Lotus Linotype" w:cs="Lotus Linotype"/>
          <w:sz w:val="28"/>
          <w:szCs w:val="28"/>
          <w:rtl/>
          <w:lang w:bidi="fa-IR"/>
        </w:rPr>
        <w:t>(</w:t>
      </w:r>
      <w:r w:rsidR="0061421E" w:rsidRPr="00CA28D5">
        <w:rPr>
          <w:rFonts w:ascii="Lotus Linotype" w:hAnsi="Lotus Linotype" w:cs="Lotus Linotype"/>
          <w:sz w:val="28"/>
          <w:szCs w:val="28"/>
          <w:rtl/>
          <w:lang w:bidi="fa-IR"/>
        </w:rPr>
        <w:t>ادعهم الی شهادة ان لا اله الا الله وانی رسول الله)</w:t>
      </w:r>
      <w:r w:rsidR="0061421E" w:rsidRPr="002B7B9B">
        <w:rPr>
          <w:rFonts w:cs="B Badr" w:hint="cs"/>
          <w:sz w:val="28"/>
          <w:szCs w:val="28"/>
          <w:rtl/>
          <w:lang w:bidi="fa-IR"/>
        </w:rPr>
        <w:t xml:space="preserve"> </w:t>
      </w:r>
      <w:r w:rsidR="0061421E" w:rsidRPr="002B7B9B">
        <w:rPr>
          <w:rStyle w:val="a6"/>
          <w:rFonts w:cs="B Badr"/>
          <w:sz w:val="28"/>
          <w:szCs w:val="28"/>
          <w:rtl/>
          <w:lang w:bidi="fa-IR"/>
        </w:rPr>
        <w:footnoteReference w:id="471"/>
      </w:r>
      <w:r w:rsidR="0061421E" w:rsidRPr="002B7B9B">
        <w:rPr>
          <w:rFonts w:cs="B Badr" w:hint="cs"/>
          <w:sz w:val="28"/>
          <w:szCs w:val="28"/>
          <w:rtl/>
          <w:lang w:bidi="fa-IR"/>
        </w:rPr>
        <w:t xml:space="preserve"> { ایشان را به گواهی دادن به یکتایی خدا ورسالت من دعوت کن.} در روایتی چنین است</w:t>
      </w:r>
      <w:r w:rsidR="00926147">
        <w:rPr>
          <w:rFonts w:cs="B Badr" w:hint="cs"/>
          <w:sz w:val="28"/>
          <w:szCs w:val="28"/>
          <w:rtl/>
          <w:lang w:bidi="fa-IR"/>
        </w:rPr>
        <w:t xml:space="preserve">: </w:t>
      </w:r>
      <w:r w:rsidR="00F362C8">
        <w:rPr>
          <w:rFonts w:ascii="Lotus Linotype" w:hAnsi="Lotus Linotype" w:cs="Lotus Linotype" w:hint="cs"/>
          <w:sz w:val="28"/>
          <w:szCs w:val="28"/>
          <w:rtl/>
          <w:lang w:bidi="fa-IR"/>
        </w:rPr>
        <w:t>(</w:t>
      </w:r>
      <w:r w:rsidR="0061421E" w:rsidRPr="00CA28D5">
        <w:rPr>
          <w:rFonts w:ascii="Lotus Linotype" w:hAnsi="Lotus Linotype" w:cs="Lotus Linotype" w:hint="cs"/>
          <w:sz w:val="28"/>
          <w:szCs w:val="28"/>
          <w:rtl/>
          <w:lang w:bidi="fa-IR"/>
        </w:rPr>
        <w:t>فلیکن اول ما تدعوهم الیه عبادة الله )</w:t>
      </w:r>
      <w:r w:rsidR="0061421E" w:rsidRPr="002B7B9B">
        <w:rPr>
          <w:rFonts w:cs="B Badr" w:hint="cs"/>
          <w:sz w:val="28"/>
          <w:szCs w:val="28"/>
          <w:rtl/>
          <w:lang w:bidi="fa-IR"/>
        </w:rPr>
        <w:t xml:space="preserve"> </w:t>
      </w:r>
      <w:r w:rsidR="0061421E" w:rsidRPr="002B7B9B">
        <w:rPr>
          <w:rStyle w:val="a6"/>
          <w:rFonts w:cs="B Badr"/>
          <w:sz w:val="28"/>
          <w:szCs w:val="28"/>
          <w:rtl/>
          <w:lang w:bidi="fa-IR"/>
        </w:rPr>
        <w:footnoteReference w:id="472"/>
      </w:r>
      <w:r w:rsidR="0061421E" w:rsidRPr="002B7B9B">
        <w:rPr>
          <w:rFonts w:cs="B Badr" w:hint="cs"/>
          <w:sz w:val="28"/>
          <w:szCs w:val="28"/>
          <w:rtl/>
          <w:lang w:bidi="fa-IR"/>
        </w:rPr>
        <w:t xml:space="preserve"> { باید در آغاز کار آنان را به عبادت خدا فراخوانی} در روایت دیگر از امام بخاری چنین می فرماید</w:t>
      </w:r>
      <w:r w:rsidR="00926147">
        <w:rPr>
          <w:rFonts w:cs="B Badr" w:hint="cs"/>
          <w:sz w:val="28"/>
          <w:szCs w:val="28"/>
          <w:rtl/>
          <w:lang w:bidi="fa-IR"/>
        </w:rPr>
        <w:t xml:space="preserve">: </w:t>
      </w:r>
      <w:r w:rsidR="00F362C8">
        <w:rPr>
          <w:rFonts w:ascii="Lotus Linotype" w:hAnsi="Lotus Linotype" w:cs="Lotus Linotype" w:hint="cs"/>
          <w:sz w:val="28"/>
          <w:szCs w:val="28"/>
          <w:rtl/>
          <w:lang w:bidi="fa-IR"/>
        </w:rPr>
        <w:t>(</w:t>
      </w:r>
      <w:r w:rsidR="0061421E" w:rsidRPr="00CA28D5">
        <w:rPr>
          <w:rFonts w:ascii="Lotus Linotype" w:hAnsi="Lotus Linotype" w:cs="Lotus Linotype" w:hint="cs"/>
          <w:sz w:val="28"/>
          <w:szCs w:val="28"/>
          <w:rtl/>
          <w:lang w:bidi="fa-IR"/>
        </w:rPr>
        <w:t>فاذا جئتهم فادعهم الی ان یشهدوا ان لا اله الا الله وان محمدا رسول الله.)</w:t>
      </w:r>
      <w:r w:rsidR="0061421E" w:rsidRPr="002B7B9B">
        <w:rPr>
          <w:rFonts w:cs="B Badr" w:hint="cs"/>
          <w:sz w:val="28"/>
          <w:szCs w:val="28"/>
          <w:rtl/>
          <w:lang w:bidi="fa-IR"/>
        </w:rPr>
        <w:t xml:space="preserve"> </w:t>
      </w:r>
      <w:r w:rsidR="0061421E" w:rsidRPr="002B7B9B">
        <w:rPr>
          <w:rStyle w:val="a6"/>
          <w:rFonts w:cs="B Badr"/>
          <w:sz w:val="28"/>
          <w:szCs w:val="28"/>
          <w:rtl/>
          <w:lang w:bidi="fa-IR"/>
        </w:rPr>
        <w:footnoteReference w:id="473"/>
      </w:r>
      <w:r w:rsidR="0061421E" w:rsidRPr="002B7B9B">
        <w:rPr>
          <w:rFonts w:cs="B Badr" w:hint="cs"/>
          <w:sz w:val="28"/>
          <w:szCs w:val="28"/>
          <w:rtl/>
          <w:lang w:bidi="fa-IR"/>
        </w:rPr>
        <w:t xml:space="preserve"> { هرگاه وارد سرزمینشان گشتی ایشان را به گواهی واعتراف به توحید عملی </w:t>
      </w:r>
      <w:r w:rsidR="00F362C8">
        <w:rPr>
          <w:rFonts w:cs="B Badr" w:hint="cs"/>
          <w:sz w:val="28"/>
          <w:szCs w:val="28"/>
          <w:rtl/>
          <w:lang w:bidi="fa-IR"/>
        </w:rPr>
        <w:t>(</w:t>
      </w:r>
      <w:r w:rsidR="0061421E" w:rsidRPr="002B7B9B">
        <w:rPr>
          <w:rFonts w:cs="B Badr" w:hint="cs"/>
          <w:sz w:val="28"/>
          <w:szCs w:val="28"/>
          <w:rtl/>
          <w:lang w:bidi="fa-IR"/>
        </w:rPr>
        <w:t>الوهیت ) ورسالت محمد دعوت کن.}</w:t>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در روایتی از امام مسلم آمده است</w:t>
      </w:r>
      <w:r w:rsidR="00926147">
        <w:rPr>
          <w:rFonts w:cs="B Badr" w:hint="cs"/>
          <w:sz w:val="28"/>
          <w:szCs w:val="28"/>
          <w:rtl/>
          <w:lang w:bidi="fa-IR"/>
        </w:rPr>
        <w:t xml:space="preserve">: </w:t>
      </w:r>
      <w:r w:rsidR="00F362C8">
        <w:rPr>
          <w:rFonts w:cs="B Badr" w:hint="cs"/>
          <w:sz w:val="28"/>
          <w:szCs w:val="28"/>
          <w:rtl/>
          <w:lang w:bidi="fa-IR"/>
        </w:rPr>
        <w:t>(</w:t>
      </w:r>
      <w:r w:rsidR="0061421E" w:rsidRPr="00CA28D5">
        <w:rPr>
          <w:rFonts w:ascii="Lotus Linotype" w:hAnsi="Lotus Linotype" w:cs="Lotus Linotype" w:hint="cs"/>
          <w:sz w:val="28"/>
          <w:szCs w:val="28"/>
          <w:rtl/>
          <w:lang w:bidi="fa-IR"/>
        </w:rPr>
        <w:t>فلیکن اول ما تدعوهم الیه عبادة الله عزوجل)</w:t>
      </w:r>
      <w:r w:rsidR="0061421E" w:rsidRPr="002B7B9B">
        <w:rPr>
          <w:rFonts w:cs="B Badr" w:hint="cs"/>
          <w:sz w:val="28"/>
          <w:szCs w:val="28"/>
          <w:rtl/>
          <w:lang w:bidi="fa-IR"/>
        </w:rPr>
        <w:t xml:space="preserve"> </w:t>
      </w:r>
      <w:r w:rsidR="0061421E" w:rsidRPr="002B7B9B">
        <w:rPr>
          <w:rStyle w:val="a6"/>
          <w:rFonts w:cs="B Badr"/>
          <w:sz w:val="28"/>
          <w:szCs w:val="28"/>
          <w:rtl/>
          <w:lang w:bidi="fa-IR"/>
        </w:rPr>
        <w:footnoteReference w:id="474"/>
      </w:r>
      <w:r w:rsidR="0061421E" w:rsidRPr="002B7B9B">
        <w:rPr>
          <w:rFonts w:cs="B Badr" w:hint="cs"/>
          <w:sz w:val="28"/>
          <w:szCs w:val="28"/>
          <w:rtl/>
          <w:lang w:bidi="fa-IR"/>
        </w:rPr>
        <w:t xml:space="preserve"> {باید نخس</w:t>
      </w:r>
      <w:r w:rsidR="00E247CB" w:rsidRPr="002B7B9B">
        <w:rPr>
          <w:rFonts w:cs="B Badr" w:hint="cs"/>
          <w:sz w:val="28"/>
          <w:szCs w:val="28"/>
          <w:rtl/>
          <w:lang w:bidi="fa-IR"/>
        </w:rPr>
        <w:t xml:space="preserve">تین چیزی که ایشان را بدان فرا می </w:t>
      </w:r>
      <w:r w:rsidR="0061421E" w:rsidRPr="002B7B9B">
        <w:rPr>
          <w:rFonts w:cs="B Badr" w:hint="cs"/>
          <w:sz w:val="28"/>
          <w:szCs w:val="28"/>
          <w:rtl/>
          <w:lang w:bidi="fa-IR"/>
        </w:rPr>
        <w:t>خوانی بندگی خداوند باشد}.</w:t>
      </w:r>
    </w:p>
    <w:p w:rsidR="0061421E" w:rsidRPr="002B7B9B" w:rsidRDefault="0042061D" w:rsidP="0042061D">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 xml:space="preserve">بنابراین توحید یعنی انحصار امر بندگی درحق خدا وپرهیز از غیر ایشان وشعار توحید نیز همین معنا را می رساند. یکی از داناییهای امام بخاری این است که در صحیح خود کتاب توحید را با این حدیث آغاز می کند </w:t>
      </w:r>
      <w:r w:rsidR="00F362C8">
        <w:rPr>
          <w:rFonts w:ascii="Lotus Linotype" w:hAnsi="Lotus Linotype" w:cs="Lotus Linotype"/>
          <w:sz w:val="28"/>
          <w:szCs w:val="28"/>
          <w:rtl/>
          <w:lang w:bidi="fa-IR"/>
        </w:rPr>
        <w:t>(</w:t>
      </w:r>
      <w:r w:rsidR="0061421E" w:rsidRPr="00CA28D5">
        <w:rPr>
          <w:rFonts w:ascii="Lotus Linotype" w:hAnsi="Lotus Linotype" w:cs="Lotus Linotype"/>
          <w:sz w:val="28"/>
          <w:szCs w:val="28"/>
          <w:rtl/>
          <w:lang w:bidi="fa-IR"/>
        </w:rPr>
        <w:t>باب ما جاء فی دعاء النبی</w:t>
      </w:r>
      <w:r w:rsidRPr="0042061D">
        <w:rPr>
          <w:rFonts w:ascii="Lotus Linotype" w:hAnsi="Lotus Linotype" w:cs="CTraditional Arabic" w:hint="cs"/>
          <w:sz w:val="28"/>
          <w:szCs w:val="28"/>
          <w:rtl/>
          <w:lang w:bidi="fa-IR"/>
        </w:rPr>
        <w:t>ص</w:t>
      </w:r>
      <w:r w:rsidR="0061421E" w:rsidRPr="00CA28D5">
        <w:rPr>
          <w:rFonts w:ascii="Lotus Linotype" w:hAnsi="Lotus Linotype" w:cs="Lotus Linotype"/>
          <w:sz w:val="28"/>
          <w:szCs w:val="28"/>
          <w:rtl/>
          <w:lang w:bidi="fa-IR"/>
        </w:rPr>
        <w:t xml:space="preserve"> امته الی توحید الله تبارک وتعالی)</w:t>
      </w:r>
      <w:r w:rsidR="0061421E" w:rsidRPr="002B7B9B">
        <w:rPr>
          <w:rStyle w:val="a6"/>
          <w:rFonts w:cs="B Badr"/>
          <w:sz w:val="28"/>
          <w:szCs w:val="28"/>
          <w:rtl/>
          <w:lang w:bidi="fa-IR"/>
        </w:rPr>
        <w:footnoteReference w:id="475"/>
      </w:r>
      <w:r w:rsidR="0061421E" w:rsidRPr="002B7B9B">
        <w:rPr>
          <w:rFonts w:cs="B Badr" w:hint="cs"/>
          <w:sz w:val="28"/>
          <w:szCs w:val="28"/>
          <w:rtl/>
          <w:lang w:bidi="fa-IR"/>
        </w:rPr>
        <w:t xml:space="preserve"> هدف ایشان از ذکر حدیث مزبور این است که محتوای دعوت پیامب</w:t>
      </w:r>
      <w:r w:rsidR="00E247CB" w:rsidRPr="002B7B9B">
        <w:rPr>
          <w:rFonts w:cs="B Badr" w:hint="cs"/>
          <w:sz w:val="28"/>
          <w:szCs w:val="28"/>
          <w:rtl/>
          <w:lang w:bidi="fa-IR"/>
        </w:rPr>
        <w:t>ر را مبنی براختصاص عبادت به خدا</w:t>
      </w:r>
      <w:r w:rsidR="006B1658">
        <w:rPr>
          <w:rFonts w:cs="B Badr" w:hint="cs"/>
          <w:sz w:val="28"/>
          <w:szCs w:val="28"/>
          <w:rtl/>
          <w:lang w:bidi="fa-IR"/>
        </w:rPr>
        <w:t xml:space="preserve">، </w:t>
      </w:r>
      <w:r w:rsidR="0061421E" w:rsidRPr="002B7B9B">
        <w:rPr>
          <w:rFonts w:cs="B Badr" w:hint="cs"/>
          <w:sz w:val="28"/>
          <w:szCs w:val="28"/>
          <w:rtl/>
          <w:lang w:bidi="fa-IR"/>
        </w:rPr>
        <w:t>روشن نماید</w:t>
      </w:r>
      <w:r w:rsidR="006B1658">
        <w:rPr>
          <w:rFonts w:cs="B Badr" w:hint="cs"/>
          <w:sz w:val="28"/>
          <w:szCs w:val="28"/>
          <w:rtl/>
          <w:lang w:bidi="fa-IR"/>
        </w:rPr>
        <w:t xml:space="preserve">، </w:t>
      </w:r>
      <w:r w:rsidR="0061421E" w:rsidRPr="002B7B9B">
        <w:rPr>
          <w:rFonts w:cs="B Badr" w:hint="cs"/>
          <w:sz w:val="28"/>
          <w:szCs w:val="28"/>
          <w:rtl/>
          <w:lang w:bidi="fa-IR"/>
        </w:rPr>
        <w:t xml:space="preserve">واین امر همان توحیدی است که خداوند جایگزینی برایش به رسمیت </w:t>
      </w:r>
      <w:r w:rsidR="00E247CB" w:rsidRPr="002B7B9B">
        <w:rPr>
          <w:rFonts w:cs="B Badr" w:hint="cs"/>
          <w:sz w:val="28"/>
          <w:szCs w:val="28"/>
          <w:rtl/>
          <w:lang w:bidi="fa-IR"/>
        </w:rPr>
        <w:t>نشناخته</w:t>
      </w:r>
      <w:r w:rsidR="0061421E" w:rsidRPr="002B7B9B">
        <w:rPr>
          <w:rFonts w:cs="B Badr" w:hint="cs"/>
          <w:sz w:val="28"/>
          <w:szCs w:val="28"/>
          <w:rtl/>
          <w:lang w:bidi="fa-IR"/>
        </w:rPr>
        <w:t xml:space="preserve"> وخلاف آن </w:t>
      </w:r>
      <w:r w:rsidR="00E247CB" w:rsidRPr="002B7B9B">
        <w:rPr>
          <w:rFonts w:cs="B Badr" w:hint="cs"/>
          <w:sz w:val="28"/>
          <w:szCs w:val="28"/>
          <w:rtl/>
          <w:lang w:bidi="fa-IR"/>
        </w:rPr>
        <w:t xml:space="preserve">را </w:t>
      </w:r>
      <w:r w:rsidR="0061421E" w:rsidRPr="002B7B9B">
        <w:rPr>
          <w:rFonts w:cs="B Badr" w:hint="cs"/>
          <w:sz w:val="28"/>
          <w:szCs w:val="28"/>
          <w:rtl/>
          <w:lang w:bidi="fa-IR"/>
        </w:rPr>
        <w:t>نمی پذیرد.</w:t>
      </w:r>
    </w:p>
    <w:p w:rsidR="0061421E" w:rsidRPr="002B7B9B" w:rsidRDefault="0042061D" w:rsidP="0006388E">
      <w:pPr>
        <w:ind w:hanging="334"/>
        <w:jc w:val="lowKashida"/>
        <w:rPr>
          <w:rFonts w:cs="B Badr"/>
          <w:sz w:val="28"/>
          <w:szCs w:val="28"/>
          <w:lang w:bidi="fa-IR"/>
        </w:rPr>
      </w:pPr>
      <w:r>
        <w:rPr>
          <w:rFonts w:cs="B Badr" w:hint="cs"/>
          <w:sz w:val="28"/>
          <w:szCs w:val="28"/>
          <w:rtl/>
          <w:lang w:bidi="fa-IR"/>
        </w:rPr>
        <w:t xml:space="preserve">         </w:t>
      </w:r>
      <w:r w:rsidR="0061421E" w:rsidRPr="002B7B9B">
        <w:rPr>
          <w:rFonts w:cs="B Badr" w:hint="cs"/>
          <w:sz w:val="28"/>
          <w:szCs w:val="28"/>
          <w:rtl/>
          <w:lang w:bidi="fa-IR"/>
        </w:rPr>
        <w:t>سپس حدیث دیگری را به دنبال حدیث مزبور می آورد تا این موضوع را بیشتر وضوح بخشیده وپرده از روی حقیقت توحید مورد نظر پیامبر بردارد. وآن حدیث معاذبن جبل</w:t>
      </w:r>
      <w:r w:rsidR="0061421E" w:rsidRPr="002B7B9B">
        <w:rPr>
          <w:rFonts w:cs="B Badr" w:hint="cs"/>
          <w:sz w:val="28"/>
          <w:szCs w:val="28"/>
          <w:lang w:bidi="fa-IR"/>
        </w:rPr>
        <w:sym w:font="AGA Arabesque" w:char="F074"/>
      </w:r>
      <w:r w:rsidR="0061421E" w:rsidRPr="002B7B9B">
        <w:rPr>
          <w:rFonts w:cs="B Badr" w:hint="cs"/>
          <w:sz w:val="28"/>
          <w:szCs w:val="28"/>
          <w:rtl/>
          <w:lang w:bidi="fa-IR"/>
        </w:rPr>
        <w:t xml:space="preserve"> است که پیامبر خدا خطاب به وی فرمود</w:t>
      </w:r>
      <w:r w:rsidR="00926147">
        <w:rPr>
          <w:rFonts w:cs="B Badr" w:hint="cs"/>
          <w:sz w:val="28"/>
          <w:szCs w:val="28"/>
          <w:rtl/>
          <w:lang w:bidi="fa-IR"/>
        </w:rPr>
        <w:t xml:space="preserve">: </w:t>
      </w:r>
      <w:r w:rsidR="00F362C8">
        <w:rPr>
          <w:rFonts w:ascii="Lotus Linotype" w:hAnsi="Lotus Linotype" w:cs="Lotus Linotype" w:hint="cs"/>
          <w:sz w:val="28"/>
          <w:szCs w:val="28"/>
          <w:rtl/>
          <w:lang w:bidi="fa-IR"/>
        </w:rPr>
        <w:t>(</w:t>
      </w:r>
      <w:r w:rsidR="0061421E" w:rsidRPr="00CA28D5">
        <w:rPr>
          <w:rFonts w:ascii="Lotus Linotype" w:hAnsi="Lotus Linotype" w:cs="Lotus Linotype" w:hint="cs"/>
          <w:sz w:val="28"/>
          <w:szCs w:val="28"/>
          <w:rtl/>
          <w:lang w:bidi="fa-IR"/>
        </w:rPr>
        <w:t>یا معاذ اتدری ما حق الله علی العباد قال</w:t>
      </w:r>
      <w:r w:rsidR="00926147">
        <w:rPr>
          <w:rFonts w:ascii="Lotus Linotype" w:hAnsi="Lotus Linotype" w:cs="Lotus Linotype" w:hint="cs"/>
          <w:sz w:val="28"/>
          <w:szCs w:val="28"/>
          <w:rtl/>
          <w:lang w:bidi="fa-IR"/>
        </w:rPr>
        <w:t xml:space="preserve">: </w:t>
      </w:r>
      <w:r w:rsidR="0061421E" w:rsidRPr="00CA28D5">
        <w:rPr>
          <w:rFonts w:ascii="Lotus Linotype" w:hAnsi="Lotus Linotype" w:cs="Lotus Linotype" w:hint="cs"/>
          <w:sz w:val="28"/>
          <w:szCs w:val="28"/>
          <w:rtl/>
          <w:lang w:bidi="fa-IR"/>
        </w:rPr>
        <w:t>الله ورسوله اعلم. قال</w:t>
      </w:r>
      <w:r w:rsidR="00926147">
        <w:rPr>
          <w:rFonts w:ascii="Lotus Linotype" w:hAnsi="Lotus Linotype" w:cs="Lotus Linotype" w:hint="cs"/>
          <w:sz w:val="28"/>
          <w:szCs w:val="28"/>
          <w:rtl/>
          <w:lang w:bidi="fa-IR"/>
        </w:rPr>
        <w:t xml:space="preserve">: </w:t>
      </w:r>
      <w:r w:rsidR="0061421E" w:rsidRPr="00CA28D5">
        <w:rPr>
          <w:rFonts w:ascii="Lotus Linotype" w:hAnsi="Lotus Linotype" w:cs="Lotus Linotype" w:hint="cs"/>
          <w:sz w:val="28"/>
          <w:szCs w:val="28"/>
          <w:rtl/>
          <w:lang w:bidi="fa-IR"/>
        </w:rPr>
        <w:t>ان یعبدوه ولا یشرکوا به شیئا. اتدری ما حقهم علیه</w:t>
      </w:r>
      <w:r w:rsidR="004E28A1">
        <w:rPr>
          <w:rFonts w:ascii="Lotus Linotype" w:hAnsi="Lotus Linotype" w:cs="Lotus Linotype" w:hint="cs"/>
          <w:sz w:val="28"/>
          <w:szCs w:val="28"/>
          <w:rtl/>
          <w:lang w:bidi="fa-IR"/>
        </w:rPr>
        <w:t xml:space="preserve">؟ </w:t>
      </w:r>
      <w:r w:rsidR="0061421E" w:rsidRPr="00CA28D5">
        <w:rPr>
          <w:rFonts w:ascii="Lotus Linotype" w:hAnsi="Lotus Linotype" w:cs="Lotus Linotype" w:hint="cs"/>
          <w:sz w:val="28"/>
          <w:szCs w:val="28"/>
          <w:rtl/>
          <w:lang w:bidi="fa-IR"/>
        </w:rPr>
        <w:t xml:space="preserve"> قال</w:t>
      </w:r>
      <w:r w:rsidR="00926147">
        <w:rPr>
          <w:rFonts w:ascii="Lotus Linotype" w:hAnsi="Lotus Linotype" w:cs="Lotus Linotype" w:hint="cs"/>
          <w:sz w:val="28"/>
          <w:szCs w:val="28"/>
          <w:rtl/>
          <w:lang w:bidi="fa-IR"/>
        </w:rPr>
        <w:t xml:space="preserve">: </w:t>
      </w:r>
      <w:r w:rsidR="0061421E" w:rsidRPr="00CA28D5">
        <w:rPr>
          <w:rFonts w:ascii="Lotus Linotype" w:hAnsi="Lotus Linotype" w:cs="Lotus Linotype" w:hint="cs"/>
          <w:sz w:val="28"/>
          <w:szCs w:val="28"/>
          <w:rtl/>
          <w:lang w:bidi="fa-IR"/>
        </w:rPr>
        <w:t>الله ورسوله اعلم. قال</w:t>
      </w:r>
      <w:r w:rsidR="00926147">
        <w:rPr>
          <w:rFonts w:ascii="Lotus Linotype" w:hAnsi="Lotus Linotype" w:cs="Lotus Linotype" w:hint="cs"/>
          <w:sz w:val="28"/>
          <w:szCs w:val="28"/>
          <w:rtl/>
          <w:lang w:bidi="fa-IR"/>
        </w:rPr>
        <w:t xml:space="preserve">: </w:t>
      </w:r>
      <w:r w:rsidR="0061421E" w:rsidRPr="00CA28D5">
        <w:rPr>
          <w:rFonts w:ascii="Lotus Linotype" w:hAnsi="Lotus Linotype" w:cs="Lotus Linotype" w:hint="cs"/>
          <w:sz w:val="28"/>
          <w:szCs w:val="28"/>
          <w:rtl/>
          <w:lang w:bidi="fa-IR"/>
        </w:rPr>
        <w:t>ان لا یعذبهم.)</w:t>
      </w:r>
      <w:r w:rsidR="0061421E" w:rsidRPr="002B7B9B">
        <w:rPr>
          <w:rStyle w:val="a6"/>
          <w:rFonts w:cs="B Badr"/>
          <w:sz w:val="28"/>
          <w:szCs w:val="28"/>
          <w:rtl/>
          <w:lang w:bidi="fa-IR"/>
        </w:rPr>
        <w:footnoteReference w:id="476"/>
      </w:r>
      <w:r w:rsidR="0061421E" w:rsidRPr="002B7B9B">
        <w:rPr>
          <w:rFonts w:cs="B Badr" w:hint="cs"/>
          <w:sz w:val="28"/>
          <w:szCs w:val="28"/>
          <w:rtl/>
          <w:lang w:bidi="fa-IR"/>
        </w:rPr>
        <w:t xml:space="preserve"> { ای معاذ! آیا می دانی حق خدا بر بندگانش چیست</w:t>
      </w:r>
      <w:r w:rsidR="004E28A1">
        <w:rPr>
          <w:rFonts w:cs="B Badr" w:hint="cs"/>
          <w:sz w:val="28"/>
          <w:szCs w:val="28"/>
          <w:rtl/>
          <w:lang w:bidi="fa-IR"/>
        </w:rPr>
        <w:t xml:space="preserve">؟ </w:t>
      </w:r>
      <w:r w:rsidR="0061421E" w:rsidRPr="002B7B9B">
        <w:rPr>
          <w:rFonts w:cs="B Badr" w:hint="cs"/>
          <w:sz w:val="28"/>
          <w:szCs w:val="28"/>
          <w:rtl/>
          <w:lang w:bidi="fa-IR"/>
        </w:rPr>
        <w:t xml:space="preserve"> گفت</w:t>
      </w:r>
      <w:r w:rsidR="00926147">
        <w:rPr>
          <w:rFonts w:cs="B Badr" w:hint="cs"/>
          <w:sz w:val="28"/>
          <w:szCs w:val="28"/>
          <w:rtl/>
          <w:lang w:bidi="fa-IR"/>
        </w:rPr>
        <w:t xml:space="preserve">: </w:t>
      </w:r>
      <w:r w:rsidR="0061421E" w:rsidRPr="002B7B9B">
        <w:rPr>
          <w:rFonts w:cs="B Badr" w:hint="cs"/>
          <w:sz w:val="28"/>
          <w:szCs w:val="28"/>
          <w:rtl/>
          <w:lang w:bidi="fa-IR"/>
        </w:rPr>
        <w:t>خدا وپیامبرش بهتر می دانند. فرمود</w:t>
      </w:r>
      <w:r w:rsidR="00926147">
        <w:rPr>
          <w:rFonts w:cs="B Badr" w:hint="cs"/>
          <w:sz w:val="28"/>
          <w:szCs w:val="28"/>
          <w:rtl/>
          <w:lang w:bidi="fa-IR"/>
        </w:rPr>
        <w:t xml:space="preserve">: </w:t>
      </w:r>
      <w:r w:rsidR="0061421E" w:rsidRPr="002B7B9B">
        <w:rPr>
          <w:rFonts w:cs="B Badr" w:hint="cs"/>
          <w:sz w:val="28"/>
          <w:szCs w:val="28"/>
          <w:rtl/>
          <w:lang w:bidi="fa-IR"/>
        </w:rPr>
        <w:t>این است که او را عبادت کرده وشریکی برایش قرار ندهند. آیا می دانی حق ایشان بر خدا چیست</w:t>
      </w:r>
      <w:r w:rsidR="004E28A1">
        <w:rPr>
          <w:rFonts w:cs="B Badr" w:hint="cs"/>
          <w:sz w:val="28"/>
          <w:szCs w:val="28"/>
          <w:rtl/>
          <w:lang w:bidi="fa-IR"/>
        </w:rPr>
        <w:t xml:space="preserve">؟ </w:t>
      </w:r>
      <w:r w:rsidR="0061421E" w:rsidRPr="002B7B9B">
        <w:rPr>
          <w:rFonts w:cs="B Badr" w:hint="cs"/>
          <w:sz w:val="28"/>
          <w:szCs w:val="28"/>
          <w:rtl/>
          <w:lang w:bidi="fa-IR"/>
        </w:rPr>
        <w:t xml:space="preserve"> گفت</w:t>
      </w:r>
      <w:r w:rsidR="00926147">
        <w:rPr>
          <w:rFonts w:cs="B Badr" w:hint="cs"/>
          <w:sz w:val="28"/>
          <w:szCs w:val="28"/>
          <w:rtl/>
          <w:lang w:bidi="fa-IR"/>
        </w:rPr>
        <w:t xml:space="preserve">: </w:t>
      </w:r>
      <w:r w:rsidR="0061421E" w:rsidRPr="002B7B9B">
        <w:rPr>
          <w:rFonts w:cs="B Badr" w:hint="cs"/>
          <w:sz w:val="28"/>
          <w:szCs w:val="28"/>
          <w:rtl/>
          <w:lang w:bidi="fa-IR"/>
        </w:rPr>
        <w:t>خدا وپیامبرش بهتر می دانند. فرمود</w:t>
      </w:r>
      <w:r w:rsidR="00926147">
        <w:rPr>
          <w:rFonts w:cs="B Badr" w:hint="cs"/>
          <w:sz w:val="28"/>
          <w:szCs w:val="28"/>
          <w:rtl/>
          <w:lang w:bidi="fa-IR"/>
        </w:rPr>
        <w:t xml:space="preserve">: </w:t>
      </w:r>
      <w:r w:rsidR="0061421E" w:rsidRPr="002B7B9B">
        <w:rPr>
          <w:rFonts w:cs="B Badr" w:hint="cs"/>
          <w:sz w:val="28"/>
          <w:szCs w:val="28"/>
          <w:rtl/>
          <w:lang w:bidi="fa-IR"/>
        </w:rPr>
        <w:t>این است که آنان را کیفر ندهد}.</w:t>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پس ایشان مفهوم توحید را روشن نموده ودر آغاز به بیان اختصاص عبادت به خدا وغیر او را باور نداشتن که توحید عملی (الوهیت) نام دارد</w:t>
      </w:r>
      <w:r w:rsidR="006B1658">
        <w:rPr>
          <w:rFonts w:cs="B Badr" w:hint="cs"/>
          <w:sz w:val="28"/>
          <w:szCs w:val="28"/>
          <w:rtl/>
          <w:lang w:bidi="fa-IR"/>
        </w:rPr>
        <w:t xml:space="preserve">، </w:t>
      </w:r>
      <w:r w:rsidR="0061421E" w:rsidRPr="002B7B9B">
        <w:rPr>
          <w:rFonts w:cs="B Badr" w:hint="cs"/>
          <w:sz w:val="28"/>
          <w:szCs w:val="28"/>
          <w:rtl/>
          <w:lang w:bidi="fa-IR"/>
        </w:rPr>
        <w:t>می پردازد</w:t>
      </w:r>
      <w:r w:rsidR="006B1658">
        <w:rPr>
          <w:rFonts w:cs="B Badr" w:hint="cs"/>
          <w:sz w:val="28"/>
          <w:szCs w:val="28"/>
          <w:rtl/>
          <w:lang w:bidi="fa-IR"/>
        </w:rPr>
        <w:t xml:space="preserve">، </w:t>
      </w:r>
      <w:r w:rsidR="0061421E" w:rsidRPr="002B7B9B">
        <w:rPr>
          <w:rFonts w:cs="B Badr" w:hint="cs"/>
          <w:sz w:val="28"/>
          <w:szCs w:val="28"/>
          <w:rtl/>
          <w:lang w:bidi="fa-IR"/>
        </w:rPr>
        <w:t xml:space="preserve">چون کسی بدان اعتقاد داشته باشد حق مسلم خداوند را ادا نموده ودربرگیرنده ایمان به همه اسماء وصفات وربوبیت </w:t>
      </w:r>
      <w:r w:rsidR="00E247CB" w:rsidRPr="002B7B9B">
        <w:rPr>
          <w:rFonts w:cs="B Badr" w:hint="cs"/>
          <w:sz w:val="28"/>
          <w:szCs w:val="28"/>
          <w:rtl/>
          <w:lang w:bidi="fa-IR"/>
        </w:rPr>
        <w:t xml:space="preserve">و فرمانروایی </w:t>
      </w:r>
      <w:r w:rsidR="0061421E" w:rsidRPr="002B7B9B">
        <w:rPr>
          <w:rFonts w:cs="B Badr" w:hint="cs"/>
          <w:sz w:val="28"/>
          <w:szCs w:val="28"/>
          <w:rtl/>
          <w:lang w:bidi="fa-IR"/>
        </w:rPr>
        <w:t>وی بر تمامی مخلوقات است.</w:t>
      </w:r>
      <w:r w:rsidR="0061421E" w:rsidRPr="002B7B9B">
        <w:rPr>
          <w:rStyle w:val="a6"/>
          <w:rFonts w:cs="B Badr"/>
          <w:sz w:val="28"/>
          <w:szCs w:val="28"/>
          <w:rtl/>
          <w:lang w:bidi="fa-IR"/>
        </w:rPr>
        <w:footnoteReference w:id="477"/>
      </w:r>
    </w:p>
    <w:p w:rsidR="0061421E" w:rsidRPr="002B7B9B" w:rsidRDefault="0042061D" w:rsidP="0042061D">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حدیث دوم</w:t>
      </w:r>
      <w:r w:rsidR="00926147">
        <w:rPr>
          <w:rFonts w:cs="B Badr" w:hint="cs"/>
          <w:sz w:val="28"/>
          <w:szCs w:val="28"/>
          <w:rtl/>
          <w:lang w:bidi="fa-IR"/>
        </w:rPr>
        <w:t xml:space="preserve">: </w:t>
      </w:r>
      <w:r w:rsidR="0061421E" w:rsidRPr="002B7B9B">
        <w:rPr>
          <w:rFonts w:cs="B Badr" w:hint="cs"/>
          <w:sz w:val="28"/>
          <w:szCs w:val="28"/>
          <w:rtl/>
          <w:lang w:bidi="fa-IR"/>
        </w:rPr>
        <w:t>عبدالله بن عمر</w:t>
      </w:r>
      <w:r w:rsidR="0061421E" w:rsidRPr="002B7B9B">
        <w:rPr>
          <w:rFonts w:cs="B Badr" w:hint="cs"/>
          <w:sz w:val="28"/>
          <w:szCs w:val="28"/>
          <w:lang w:bidi="fa-IR"/>
        </w:rPr>
        <w:sym w:font="AGA Arabesque" w:char="F074"/>
      </w:r>
      <w:r w:rsidR="0061421E" w:rsidRPr="002B7B9B">
        <w:rPr>
          <w:rFonts w:cs="B Badr" w:hint="cs"/>
          <w:sz w:val="28"/>
          <w:szCs w:val="28"/>
          <w:rtl/>
          <w:lang w:bidi="fa-IR"/>
        </w:rPr>
        <w:t xml:space="preserve"> می گوید</w:t>
      </w:r>
      <w:r w:rsidR="00926147">
        <w:rPr>
          <w:rFonts w:cs="B Badr" w:hint="cs"/>
          <w:sz w:val="28"/>
          <w:szCs w:val="28"/>
          <w:rtl/>
          <w:lang w:bidi="fa-IR"/>
        </w:rPr>
        <w:t xml:space="preserve">: </w:t>
      </w:r>
      <w:r w:rsidR="0061421E" w:rsidRPr="002B7B9B">
        <w:rPr>
          <w:rFonts w:cs="B Badr" w:hint="cs"/>
          <w:sz w:val="28"/>
          <w:szCs w:val="28"/>
          <w:rtl/>
          <w:lang w:bidi="fa-IR"/>
        </w:rPr>
        <w:t>پیامبر خدا</w:t>
      </w:r>
      <w:r>
        <w:rPr>
          <w:rFonts w:cs="CTraditional Arabic" w:hint="cs"/>
          <w:sz w:val="28"/>
          <w:szCs w:val="28"/>
          <w:rtl/>
          <w:lang w:bidi="fa-IR"/>
        </w:rPr>
        <w:t>ص</w:t>
      </w:r>
      <w:r w:rsidR="0061421E" w:rsidRPr="002B7B9B">
        <w:rPr>
          <w:rFonts w:cs="B Badr" w:hint="cs"/>
          <w:sz w:val="28"/>
          <w:szCs w:val="28"/>
          <w:rtl/>
          <w:lang w:bidi="fa-IR"/>
        </w:rPr>
        <w:t xml:space="preserve">  فرمود</w:t>
      </w:r>
      <w:r w:rsidR="00926147">
        <w:rPr>
          <w:rFonts w:cs="B Badr" w:hint="cs"/>
          <w:sz w:val="28"/>
          <w:szCs w:val="28"/>
          <w:rtl/>
          <w:lang w:bidi="fa-IR"/>
        </w:rPr>
        <w:t xml:space="preserve">: </w:t>
      </w:r>
      <w:r w:rsidR="0061421E" w:rsidRPr="00CA28D5">
        <w:rPr>
          <w:rFonts w:ascii="Lotus Linotype" w:hAnsi="Lotus Linotype" w:cs="Lotus Linotype"/>
          <w:sz w:val="28"/>
          <w:szCs w:val="28"/>
          <w:rtl/>
          <w:lang w:bidi="fa-IR"/>
        </w:rPr>
        <w:t>(بنی الاسلام علی خمس علی ان یوحدالله)</w:t>
      </w:r>
      <w:r w:rsidR="0061421E" w:rsidRPr="002B7B9B">
        <w:rPr>
          <w:rStyle w:val="a6"/>
          <w:rFonts w:cs="B Badr"/>
          <w:sz w:val="28"/>
          <w:szCs w:val="28"/>
          <w:rtl/>
          <w:lang w:bidi="fa-IR"/>
        </w:rPr>
        <w:footnoteReference w:id="478"/>
      </w:r>
      <w:r w:rsidR="0061421E" w:rsidRPr="002B7B9B">
        <w:rPr>
          <w:rFonts w:cs="B Badr" w:hint="cs"/>
          <w:sz w:val="28"/>
          <w:szCs w:val="28"/>
          <w:rtl/>
          <w:lang w:bidi="fa-IR"/>
        </w:rPr>
        <w:t xml:space="preserve"> { ساختمان اسلام بر پنج پ</w:t>
      </w:r>
      <w:r w:rsidR="00A40340">
        <w:rPr>
          <w:rFonts w:cs="B Badr" w:hint="cs"/>
          <w:sz w:val="28"/>
          <w:szCs w:val="28"/>
          <w:rtl/>
          <w:lang w:bidi="fa-IR"/>
        </w:rPr>
        <w:t>آيه</w:t>
      </w:r>
      <w:r w:rsidR="0061421E" w:rsidRPr="002B7B9B">
        <w:rPr>
          <w:rFonts w:cs="B Badr" w:hint="cs"/>
          <w:sz w:val="28"/>
          <w:szCs w:val="28"/>
          <w:rtl/>
          <w:lang w:bidi="fa-IR"/>
        </w:rPr>
        <w:t xml:space="preserve"> ازجمله توحید ویکی دانستن خداوند</w:t>
      </w:r>
      <w:r w:rsidR="006B1658">
        <w:rPr>
          <w:rFonts w:cs="B Badr" w:hint="cs"/>
          <w:sz w:val="28"/>
          <w:szCs w:val="28"/>
          <w:rtl/>
          <w:lang w:bidi="fa-IR"/>
        </w:rPr>
        <w:t xml:space="preserve">، </w:t>
      </w:r>
      <w:r w:rsidR="0061421E" w:rsidRPr="002B7B9B">
        <w:rPr>
          <w:rFonts w:cs="B Badr" w:hint="cs"/>
          <w:sz w:val="28"/>
          <w:szCs w:val="28"/>
          <w:rtl/>
          <w:lang w:bidi="fa-IR"/>
        </w:rPr>
        <w:t>بنیان نهاده شده است} درروایتی چنین است</w:t>
      </w:r>
      <w:r w:rsidR="00926147">
        <w:rPr>
          <w:rFonts w:cs="B Badr" w:hint="cs"/>
          <w:sz w:val="28"/>
          <w:szCs w:val="28"/>
          <w:rtl/>
          <w:lang w:bidi="fa-IR"/>
        </w:rPr>
        <w:t xml:space="preserve">: </w:t>
      </w:r>
      <w:r w:rsidR="0061421E" w:rsidRPr="00CA28D5">
        <w:rPr>
          <w:rFonts w:ascii="Lotus Linotype" w:hAnsi="Lotus Linotype" w:cs="Lotus Linotype" w:hint="cs"/>
          <w:sz w:val="28"/>
          <w:szCs w:val="28"/>
          <w:rtl/>
          <w:lang w:bidi="fa-IR"/>
        </w:rPr>
        <w:t>(علی ان یعبدالله ویکفر بما دونه)</w:t>
      </w:r>
      <w:r w:rsidR="0061421E" w:rsidRPr="002B7B9B">
        <w:rPr>
          <w:rStyle w:val="a6"/>
          <w:rFonts w:cs="B Badr"/>
          <w:sz w:val="28"/>
          <w:szCs w:val="28"/>
          <w:rtl/>
          <w:lang w:bidi="fa-IR"/>
        </w:rPr>
        <w:footnoteReference w:id="479"/>
      </w:r>
      <w:r w:rsidR="0061421E" w:rsidRPr="002B7B9B">
        <w:rPr>
          <w:rFonts w:cs="B Badr" w:hint="cs"/>
          <w:sz w:val="28"/>
          <w:szCs w:val="28"/>
          <w:rtl/>
          <w:lang w:bidi="fa-IR"/>
        </w:rPr>
        <w:t xml:space="preserve"> { بر بندگی خدا وباور نداشتن به غیر وی پ</w:t>
      </w:r>
      <w:r w:rsidR="00A40340">
        <w:rPr>
          <w:rFonts w:cs="B Badr" w:hint="cs"/>
          <w:sz w:val="28"/>
          <w:szCs w:val="28"/>
          <w:rtl/>
          <w:lang w:bidi="fa-IR"/>
        </w:rPr>
        <w:t>آيه</w:t>
      </w:r>
      <w:r w:rsidR="0061421E" w:rsidRPr="002B7B9B">
        <w:rPr>
          <w:rFonts w:cs="B Badr" w:hint="cs"/>
          <w:sz w:val="28"/>
          <w:szCs w:val="28"/>
          <w:rtl/>
          <w:lang w:bidi="fa-IR"/>
        </w:rPr>
        <w:t xml:space="preserve"> ریزی گشته است.}</w:t>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درروایتی دیگر چنین آمده</w:t>
      </w:r>
      <w:r w:rsidR="00926147">
        <w:rPr>
          <w:rFonts w:cs="B Badr" w:hint="cs"/>
          <w:sz w:val="28"/>
          <w:szCs w:val="28"/>
          <w:rtl/>
          <w:lang w:bidi="fa-IR"/>
        </w:rPr>
        <w:t xml:space="preserve">: </w:t>
      </w:r>
      <w:r w:rsidR="0061421E" w:rsidRPr="002B7B9B">
        <w:rPr>
          <w:rFonts w:cs="B Badr" w:hint="cs"/>
          <w:sz w:val="28"/>
          <w:szCs w:val="28"/>
          <w:rtl/>
          <w:lang w:bidi="fa-IR"/>
        </w:rPr>
        <w:t>(</w:t>
      </w:r>
      <w:r w:rsidR="0061421E" w:rsidRPr="00CA28D5">
        <w:rPr>
          <w:rFonts w:ascii="Lotus Linotype" w:hAnsi="Lotus Linotype" w:cs="Lotus Linotype" w:hint="cs"/>
          <w:sz w:val="28"/>
          <w:szCs w:val="28"/>
          <w:rtl/>
          <w:lang w:bidi="fa-IR"/>
        </w:rPr>
        <w:t>شهادة ان لااله الا الله وان محمدا عبده ورسوله)</w:t>
      </w:r>
      <w:r w:rsidR="0061421E" w:rsidRPr="002B7B9B">
        <w:rPr>
          <w:rStyle w:val="a6"/>
          <w:rFonts w:cs="B Badr"/>
          <w:sz w:val="28"/>
          <w:szCs w:val="28"/>
          <w:rtl/>
          <w:lang w:bidi="fa-IR"/>
        </w:rPr>
        <w:footnoteReference w:id="480"/>
      </w:r>
      <w:r w:rsidR="0061421E" w:rsidRPr="002B7B9B">
        <w:rPr>
          <w:rFonts w:cs="B Badr" w:hint="cs"/>
          <w:sz w:val="28"/>
          <w:szCs w:val="28"/>
          <w:rtl/>
          <w:lang w:bidi="fa-IR"/>
        </w:rPr>
        <w:t xml:space="preserve"> { یکی از آنها اعتقاد وگواهی دادن به یکتایی خدا و بندگی ورسالت محمد است.}</w:t>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این حدیث نیزهمچون حدیث پیشین بیانگر یک چیزا</w:t>
      </w:r>
      <w:r w:rsidR="00E247CB" w:rsidRPr="002B7B9B">
        <w:rPr>
          <w:rFonts w:cs="B Badr" w:hint="cs"/>
          <w:sz w:val="28"/>
          <w:szCs w:val="28"/>
          <w:rtl/>
          <w:lang w:bidi="fa-IR"/>
        </w:rPr>
        <w:t>ست</w:t>
      </w:r>
      <w:r w:rsidR="0061421E" w:rsidRPr="002B7B9B">
        <w:rPr>
          <w:rFonts w:cs="B Badr" w:hint="cs"/>
          <w:sz w:val="28"/>
          <w:szCs w:val="28"/>
          <w:rtl/>
          <w:lang w:bidi="fa-IR"/>
        </w:rPr>
        <w:t xml:space="preserve"> وآن اینکه نخستین پ</w:t>
      </w:r>
      <w:r w:rsidR="00A40340">
        <w:rPr>
          <w:rFonts w:cs="B Badr" w:hint="cs"/>
          <w:sz w:val="28"/>
          <w:szCs w:val="28"/>
          <w:rtl/>
          <w:lang w:bidi="fa-IR"/>
        </w:rPr>
        <w:t>آيه</w:t>
      </w:r>
      <w:r w:rsidR="0061421E" w:rsidRPr="002B7B9B">
        <w:rPr>
          <w:rFonts w:cs="B Badr" w:hint="cs"/>
          <w:sz w:val="28"/>
          <w:szCs w:val="28"/>
          <w:rtl/>
          <w:lang w:bidi="fa-IR"/>
        </w:rPr>
        <w:t xml:space="preserve"> اسلام توحید یعنی بندگی خدا وباورنداشتن به غیراز وی می باشد</w:t>
      </w:r>
      <w:r w:rsidR="006B1658">
        <w:rPr>
          <w:rFonts w:cs="B Badr" w:hint="cs"/>
          <w:sz w:val="28"/>
          <w:szCs w:val="28"/>
          <w:rtl/>
          <w:lang w:bidi="fa-IR"/>
        </w:rPr>
        <w:t xml:space="preserve">، </w:t>
      </w:r>
      <w:r w:rsidR="0061421E" w:rsidRPr="002B7B9B">
        <w:rPr>
          <w:rFonts w:cs="B Badr" w:hint="cs"/>
          <w:sz w:val="28"/>
          <w:szCs w:val="28"/>
          <w:rtl/>
          <w:lang w:bidi="fa-IR"/>
        </w:rPr>
        <w:t>وبزرگترین وجامع ترین جمله ای که این معنا رابرساند</w:t>
      </w:r>
      <w:r w:rsidR="006B1658">
        <w:rPr>
          <w:rFonts w:cs="B Badr" w:hint="cs"/>
          <w:sz w:val="28"/>
          <w:szCs w:val="28"/>
          <w:rtl/>
          <w:lang w:bidi="fa-IR"/>
        </w:rPr>
        <w:t xml:space="preserve">، </w:t>
      </w:r>
      <w:r w:rsidR="0061421E" w:rsidRPr="002B7B9B">
        <w:rPr>
          <w:rFonts w:cs="B Badr" w:hint="cs"/>
          <w:sz w:val="28"/>
          <w:szCs w:val="28"/>
          <w:rtl/>
          <w:lang w:bidi="fa-IR"/>
        </w:rPr>
        <w:t>شعار توحید (لااله الا الله و محمد</w:t>
      </w:r>
      <w:r w:rsidR="00E247CB" w:rsidRPr="002B7B9B">
        <w:rPr>
          <w:rFonts w:cs="B Badr" w:hint="cs"/>
          <w:sz w:val="28"/>
          <w:szCs w:val="28"/>
          <w:rtl/>
          <w:lang w:bidi="fa-IR"/>
        </w:rPr>
        <w:t xml:space="preserve"> </w:t>
      </w:r>
      <w:r w:rsidR="0061421E" w:rsidRPr="002B7B9B">
        <w:rPr>
          <w:rFonts w:cs="B Badr" w:hint="cs"/>
          <w:sz w:val="28"/>
          <w:szCs w:val="28"/>
          <w:rtl/>
          <w:lang w:bidi="fa-IR"/>
        </w:rPr>
        <w:t>رسول الله) است.</w:t>
      </w:r>
    </w:p>
    <w:p w:rsidR="0061421E" w:rsidRPr="002B7B9B" w:rsidRDefault="0042061D" w:rsidP="0042061D">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حدیث سوم</w:t>
      </w:r>
      <w:r w:rsidR="00926147">
        <w:rPr>
          <w:rFonts w:cs="B Badr" w:hint="cs"/>
          <w:sz w:val="28"/>
          <w:szCs w:val="28"/>
          <w:rtl/>
          <w:lang w:bidi="fa-IR"/>
        </w:rPr>
        <w:t xml:space="preserve">: </w:t>
      </w:r>
      <w:r w:rsidR="0061421E" w:rsidRPr="002B7B9B">
        <w:rPr>
          <w:rFonts w:cs="B Badr" w:hint="cs"/>
          <w:sz w:val="28"/>
          <w:szCs w:val="28"/>
          <w:rtl/>
          <w:lang w:bidi="fa-IR"/>
        </w:rPr>
        <w:t>جابر</w:t>
      </w:r>
      <w:r w:rsidR="0061421E" w:rsidRPr="002B7B9B">
        <w:rPr>
          <w:rFonts w:cs="B Badr" w:hint="cs"/>
          <w:sz w:val="28"/>
          <w:szCs w:val="28"/>
          <w:lang w:bidi="fa-IR"/>
        </w:rPr>
        <w:sym w:font="AGA Arabesque" w:char="F074"/>
      </w:r>
      <w:r w:rsidR="0061421E" w:rsidRPr="002B7B9B">
        <w:rPr>
          <w:rFonts w:cs="B Badr" w:hint="cs"/>
          <w:sz w:val="28"/>
          <w:szCs w:val="28"/>
          <w:rtl/>
          <w:lang w:bidi="fa-IR"/>
        </w:rPr>
        <w:t xml:space="preserve"> در توصیف وبیان کیفیت حج پیامبرخدا</w:t>
      </w:r>
      <w:r>
        <w:rPr>
          <w:rFonts w:cs="CTraditional Arabic" w:hint="cs"/>
          <w:sz w:val="28"/>
          <w:szCs w:val="28"/>
          <w:rtl/>
          <w:lang w:bidi="fa-IR"/>
        </w:rPr>
        <w:t>ص</w:t>
      </w:r>
      <w:r w:rsidR="0061421E" w:rsidRPr="002B7B9B">
        <w:rPr>
          <w:rFonts w:cs="B Badr" w:hint="cs"/>
          <w:sz w:val="28"/>
          <w:szCs w:val="28"/>
          <w:rtl/>
          <w:lang w:bidi="fa-IR"/>
        </w:rPr>
        <w:t xml:space="preserve"> به نکته ای اشاره کرده ومی گوید</w:t>
      </w:r>
      <w:r w:rsidR="00926147">
        <w:rPr>
          <w:rFonts w:cs="B Badr" w:hint="cs"/>
          <w:sz w:val="28"/>
          <w:szCs w:val="28"/>
          <w:rtl/>
          <w:lang w:bidi="fa-IR"/>
        </w:rPr>
        <w:t xml:space="preserve">: </w:t>
      </w:r>
      <w:r w:rsidR="0061421E" w:rsidRPr="00CA28D5">
        <w:rPr>
          <w:rFonts w:ascii="Lotus Linotype" w:hAnsi="Lotus Linotype" w:cs="Lotus Linotype" w:hint="cs"/>
          <w:sz w:val="28"/>
          <w:szCs w:val="28"/>
          <w:rtl/>
          <w:lang w:bidi="fa-IR"/>
        </w:rPr>
        <w:t>(فاهل رسول الله</w:t>
      </w:r>
      <w:r>
        <w:rPr>
          <w:rFonts w:ascii="Lotus Linotype" w:hAnsi="Lotus Linotype" w:cs="CTraditional Arabic" w:hint="cs"/>
          <w:sz w:val="28"/>
          <w:szCs w:val="28"/>
          <w:rtl/>
          <w:lang w:bidi="fa-IR"/>
        </w:rPr>
        <w:t>ص</w:t>
      </w:r>
      <w:r w:rsidR="0061421E" w:rsidRPr="00CA28D5">
        <w:rPr>
          <w:rFonts w:ascii="Lotus Linotype" w:hAnsi="Lotus Linotype" w:cs="Lotus Linotype" w:hint="cs"/>
          <w:sz w:val="28"/>
          <w:szCs w:val="28"/>
          <w:rtl/>
          <w:lang w:bidi="fa-IR"/>
        </w:rPr>
        <w:t xml:space="preserve"> بالتوحید[لبیک لاشریک لک] )</w:t>
      </w:r>
      <w:r w:rsidR="0061421E" w:rsidRPr="002B7B9B">
        <w:rPr>
          <w:rStyle w:val="a6"/>
          <w:rFonts w:cs="B Badr"/>
          <w:sz w:val="28"/>
          <w:szCs w:val="28"/>
          <w:rtl/>
          <w:lang w:bidi="fa-IR"/>
        </w:rPr>
        <w:footnoteReference w:id="481"/>
      </w:r>
      <w:r w:rsidR="0061421E" w:rsidRPr="002B7B9B">
        <w:rPr>
          <w:rFonts w:cs="B Badr" w:hint="cs"/>
          <w:sz w:val="28"/>
          <w:szCs w:val="28"/>
          <w:rtl/>
          <w:lang w:bidi="fa-IR"/>
        </w:rPr>
        <w:t xml:space="preserve"> { سپس پیامبرخدا شعارتوحید یعنی جمله لبیک لاشریک لک را برزبان جاری ساخت.}</w:t>
      </w:r>
    </w:p>
    <w:p w:rsidR="0061421E" w:rsidRDefault="0042061D" w:rsidP="004A7223">
      <w:pPr>
        <w:ind w:hanging="334"/>
        <w:jc w:val="lowKashida"/>
        <w:rPr>
          <w:rFonts w:cs="B Badr" w:hint="cs"/>
          <w:sz w:val="28"/>
          <w:szCs w:val="28"/>
          <w:rtl/>
        </w:rPr>
      </w:pPr>
      <w:r>
        <w:rPr>
          <w:rFonts w:cs="B Badr" w:hint="cs"/>
          <w:sz w:val="28"/>
          <w:szCs w:val="28"/>
          <w:rtl/>
          <w:lang w:bidi="fa-IR"/>
        </w:rPr>
        <w:t xml:space="preserve">    </w:t>
      </w:r>
      <w:r w:rsidR="00CA28D5">
        <w:rPr>
          <w:rFonts w:cs="B Badr" w:hint="cs"/>
          <w:sz w:val="28"/>
          <w:szCs w:val="28"/>
          <w:rtl/>
          <w:lang w:bidi="fa-IR"/>
        </w:rPr>
        <w:t>و جمله کلام اینکه</w:t>
      </w:r>
      <w:r w:rsidR="00926147">
        <w:rPr>
          <w:rFonts w:cs="B Badr" w:hint="cs"/>
          <w:sz w:val="28"/>
          <w:szCs w:val="28"/>
          <w:rtl/>
          <w:lang w:bidi="fa-IR"/>
        </w:rPr>
        <w:t xml:space="preserve">: </w:t>
      </w:r>
      <w:r w:rsidR="0061421E" w:rsidRPr="002B7B9B">
        <w:rPr>
          <w:rFonts w:cs="B Badr" w:hint="cs"/>
          <w:sz w:val="28"/>
          <w:szCs w:val="28"/>
          <w:rtl/>
          <w:lang w:bidi="fa-IR"/>
        </w:rPr>
        <w:t>احادیث مزبور</w:t>
      </w:r>
      <w:r w:rsidR="00CA28D5">
        <w:rPr>
          <w:rFonts w:cs="B Badr" w:hint="cs"/>
          <w:sz w:val="28"/>
          <w:szCs w:val="28"/>
          <w:rtl/>
          <w:lang w:bidi="fa-IR"/>
        </w:rPr>
        <w:t xml:space="preserve"> حق خدا</w:t>
      </w:r>
      <w:r w:rsidR="0061421E" w:rsidRPr="002B7B9B">
        <w:rPr>
          <w:rFonts w:cs="B Badr" w:hint="cs"/>
          <w:sz w:val="28"/>
          <w:szCs w:val="28"/>
          <w:rtl/>
          <w:lang w:bidi="fa-IR"/>
        </w:rPr>
        <w:t xml:space="preserve">وند سبحان بر بندگان را که عبارت از توحید </w:t>
      </w:r>
      <w:r w:rsidR="00E247CB" w:rsidRPr="002B7B9B">
        <w:rPr>
          <w:rFonts w:cs="B Badr" w:hint="cs"/>
          <w:sz w:val="28"/>
          <w:szCs w:val="28"/>
          <w:rtl/>
          <w:lang w:bidi="fa-IR"/>
        </w:rPr>
        <w:t>است</w:t>
      </w:r>
      <w:r w:rsidR="006B1658">
        <w:rPr>
          <w:rFonts w:cs="B Badr" w:hint="cs"/>
          <w:sz w:val="28"/>
          <w:szCs w:val="28"/>
          <w:rtl/>
          <w:lang w:bidi="fa-IR"/>
        </w:rPr>
        <w:t xml:space="preserve">، </w:t>
      </w:r>
      <w:r w:rsidR="0061421E" w:rsidRPr="002B7B9B">
        <w:rPr>
          <w:rFonts w:cs="B Badr" w:hint="cs"/>
          <w:sz w:val="28"/>
          <w:szCs w:val="28"/>
          <w:rtl/>
          <w:lang w:bidi="fa-IR"/>
        </w:rPr>
        <w:t>روشن می سازند</w:t>
      </w:r>
      <w:r w:rsidR="006B1658">
        <w:rPr>
          <w:rFonts w:cs="B Badr" w:hint="cs"/>
          <w:sz w:val="28"/>
          <w:szCs w:val="28"/>
          <w:rtl/>
          <w:lang w:bidi="fa-IR"/>
        </w:rPr>
        <w:t xml:space="preserve">، </w:t>
      </w:r>
      <w:r w:rsidR="0061421E" w:rsidRPr="002B7B9B">
        <w:rPr>
          <w:rFonts w:cs="B Badr" w:hint="cs"/>
          <w:sz w:val="28"/>
          <w:szCs w:val="28"/>
          <w:rtl/>
          <w:lang w:bidi="fa-IR"/>
        </w:rPr>
        <w:t>وآنگاه توحید را به اختصاص عبادت به خدا وعدم اعتقاد به غیر وی</w:t>
      </w:r>
      <w:r w:rsidR="006B1658">
        <w:rPr>
          <w:rFonts w:cs="B Badr" w:hint="cs"/>
          <w:sz w:val="28"/>
          <w:szCs w:val="28"/>
          <w:rtl/>
          <w:lang w:bidi="fa-IR"/>
        </w:rPr>
        <w:t xml:space="preserve">، </w:t>
      </w:r>
      <w:r w:rsidR="0061421E" w:rsidRPr="002B7B9B">
        <w:rPr>
          <w:rFonts w:cs="B Badr" w:hint="cs"/>
          <w:sz w:val="28"/>
          <w:szCs w:val="28"/>
          <w:rtl/>
          <w:lang w:bidi="fa-IR"/>
        </w:rPr>
        <w:t>تفسیر نموده اند؛ چنانچه خداوند می فرماید</w:t>
      </w:r>
      <w:r w:rsidR="00926147">
        <w:rPr>
          <w:rFonts w:cs="B Badr" w:hint="cs"/>
          <w:sz w:val="28"/>
          <w:szCs w:val="28"/>
          <w:rtl/>
          <w:lang w:bidi="fa-IR"/>
        </w:rPr>
        <w:t xml:space="preserve">: </w:t>
      </w:r>
      <w:r w:rsidR="004A7223" w:rsidRPr="004A7223">
        <w:rPr>
          <w:rFonts w:ascii="QCF_BSML" w:hAnsi="QCF_BSML" w:cs="QCF_BSML"/>
          <w:color w:val="000000"/>
          <w:sz w:val="31"/>
          <w:szCs w:val="31"/>
          <w:rtl/>
        </w:rPr>
        <w:t xml:space="preserve">ﮋ </w:t>
      </w:r>
      <w:r w:rsidR="004A7223" w:rsidRPr="004A7223">
        <w:rPr>
          <w:rFonts w:ascii="QCF_P042" w:hAnsi="QCF_P042" w:cs="QCF_P042"/>
          <w:color w:val="000000"/>
          <w:sz w:val="31"/>
          <w:szCs w:val="31"/>
          <w:rtl/>
        </w:rPr>
        <w:t xml:space="preserve">ﰊ  ﰋ  ﰌ  ﰍ  ﰎ  ﰏ   ﰐ  ﰑ  ﰒ  </w:t>
      </w:r>
      <w:r w:rsidR="004A7223" w:rsidRPr="004A7223">
        <w:rPr>
          <w:rFonts w:ascii="QCF_BSML" w:hAnsi="QCF_BSML" w:cs="QCF_BSML"/>
          <w:color w:val="000000"/>
          <w:sz w:val="31"/>
          <w:szCs w:val="31"/>
          <w:rtl/>
        </w:rPr>
        <w:t>ﮊ</w:t>
      </w:r>
      <w:r w:rsidR="004A7223" w:rsidRPr="004A7223">
        <w:rPr>
          <w:rFonts w:ascii="Arial" w:hAnsi="Arial" w:cs="Arial"/>
          <w:color w:val="000000"/>
          <w:sz w:val="16"/>
          <w:szCs w:val="16"/>
          <w:rtl/>
        </w:rPr>
        <w:t xml:space="preserve"> </w:t>
      </w:r>
      <w:r w:rsidR="004A7223">
        <w:rPr>
          <w:rFonts w:ascii="B Lotus" w:hAnsi="Arial" w:cs="B Lotus"/>
          <w:color w:val="000000"/>
          <w:sz w:val="23"/>
          <w:szCs w:val="23"/>
          <w:rtl/>
        </w:rPr>
        <w:t>البقرة: ٢٥٦</w:t>
      </w:r>
      <w:r w:rsidR="0061421E" w:rsidRPr="002B7B9B">
        <w:rPr>
          <w:rFonts w:cs="B Badr" w:hint="cs"/>
          <w:sz w:val="28"/>
          <w:szCs w:val="28"/>
          <w:rtl/>
        </w:rPr>
        <w:t>.{</w:t>
      </w:r>
      <w:r w:rsidR="0061421E" w:rsidRPr="002B7B9B">
        <w:rPr>
          <w:rFonts w:cs="B Badr"/>
          <w:sz w:val="28"/>
          <w:szCs w:val="28"/>
          <w:rtl/>
        </w:rPr>
        <w:t xml:space="preserve"> پس هر كس به طاغوت كفر ورزد و به خدا ايمان آورد به يقين به دستاويزى استوار كه آن را گسستن نيست چنگ زده است</w:t>
      </w:r>
      <w:r w:rsidR="0061421E" w:rsidRPr="002B7B9B">
        <w:rPr>
          <w:rFonts w:cs="B Badr" w:hint="cs"/>
          <w:sz w:val="28"/>
          <w:szCs w:val="28"/>
          <w:rtl/>
        </w:rPr>
        <w:t>}. بنابراین کسی حق ندارد در برابر توضیح خدا ورسول</w:t>
      </w:r>
      <w:r>
        <w:rPr>
          <w:rFonts w:cs="CTraditional Arabic" w:hint="cs"/>
          <w:sz w:val="28"/>
          <w:szCs w:val="28"/>
          <w:rtl/>
        </w:rPr>
        <w:t>ص</w:t>
      </w:r>
      <w:r w:rsidR="0061421E" w:rsidRPr="002B7B9B">
        <w:rPr>
          <w:rFonts w:cs="B Badr" w:hint="cs"/>
          <w:sz w:val="28"/>
          <w:szCs w:val="28"/>
          <w:rtl/>
        </w:rPr>
        <w:t xml:space="preserve"> قد علم کرده وسخنی برای گفتن داشته باشد</w:t>
      </w:r>
      <w:r w:rsidR="006B1658">
        <w:rPr>
          <w:rFonts w:cs="B Badr" w:hint="cs"/>
          <w:sz w:val="28"/>
          <w:szCs w:val="28"/>
          <w:rtl/>
        </w:rPr>
        <w:t xml:space="preserve">، </w:t>
      </w:r>
      <w:r w:rsidR="0061421E" w:rsidRPr="002B7B9B">
        <w:rPr>
          <w:rFonts w:cs="B Badr" w:hint="cs"/>
          <w:sz w:val="28"/>
          <w:szCs w:val="28"/>
          <w:rtl/>
        </w:rPr>
        <w:t>ودیگر به سخنان متکلمان وبدعت گذاران که درراستای گسترش بدعت وخرافات میان امت محمد</w:t>
      </w:r>
      <w:r>
        <w:rPr>
          <w:rFonts w:cs="CTraditional Arabic" w:hint="cs"/>
          <w:sz w:val="28"/>
          <w:szCs w:val="28"/>
          <w:rtl/>
        </w:rPr>
        <w:t>ص</w:t>
      </w:r>
      <w:r w:rsidR="0061421E" w:rsidRPr="002B7B9B">
        <w:rPr>
          <w:rFonts w:cs="B Badr" w:hint="cs"/>
          <w:sz w:val="28"/>
          <w:szCs w:val="28"/>
          <w:rtl/>
        </w:rPr>
        <w:t xml:space="preserve"> می کوشند</w:t>
      </w:r>
      <w:r w:rsidR="006B1658">
        <w:rPr>
          <w:rFonts w:cs="B Badr" w:hint="cs"/>
          <w:sz w:val="28"/>
          <w:szCs w:val="28"/>
          <w:rtl/>
        </w:rPr>
        <w:t xml:space="preserve">، </w:t>
      </w:r>
      <w:r w:rsidR="0061421E" w:rsidRPr="002B7B9B">
        <w:rPr>
          <w:rFonts w:cs="B Badr" w:hint="cs"/>
          <w:sz w:val="28"/>
          <w:szCs w:val="28"/>
          <w:rtl/>
        </w:rPr>
        <w:t>اعتنایی نمی شود</w:t>
      </w:r>
      <w:r w:rsidR="006B1658">
        <w:rPr>
          <w:rFonts w:cs="B Badr" w:hint="cs"/>
          <w:sz w:val="28"/>
          <w:szCs w:val="28"/>
          <w:rtl/>
        </w:rPr>
        <w:t xml:space="preserve">، </w:t>
      </w:r>
      <w:r w:rsidR="0061421E" w:rsidRPr="002B7B9B">
        <w:rPr>
          <w:rFonts w:cs="B Badr" w:hint="cs"/>
          <w:sz w:val="28"/>
          <w:szCs w:val="28"/>
          <w:rtl/>
        </w:rPr>
        <w:t>واگر بیم به درازا کشیدن بحث نمی بود این موضوع را چنان بسط می دادم که شبهات ودروغ پردازیهای ایشان را ریشه کن نماید.</w:t>
      </w:r>
      <w:r w:rsidR="0061421E" w:rsidRPr="002B7B9B">
        <w:rPr>
          <w:rStyle w:val="a6"/>
          <w:rFonts w:cs="B Badr"/>
          <w:sz w:val="28"/>
          <w:szCs w:val="28"/>
          <w:rtl/>
        </w:rPr>
        <w:footnoteReference w:id="482"/>
      </w:r>
      <w:r w:rsidR="0061421E" w:rsidRPr="002B7B9B">
        <w:rPr>
          <w:rFonts w:cs="B Badr" w:hint="cs"/>
          <w:sz w:val="28"/>
          <w:szCs w:val="28"/>
          <w:rtl/>
        </w:rPr>
        <w:t xml:space="preserve"> </w:t>
      </w:r>
    </w:p>
    <w:p w:rsidR="0042061D" w:rsidRPr="002B7B9B" w:rsidRDefault="0042061D" w:rsidP="0042061D">
      <w:pPr>
        <w:ind w:hanging="334"/>
        <w:jc w:val="lowKashida"/>
        <w:rPr>
          <w:rFonts w:cs="B Badr" w:hint="cs"/>
          <w:sz w:val="28"/>
          <w:szCs w:val="28"/>
          <w:rtl/>
        </w:rPr>
      </w:pPr>
    </w:p>
    <w:p w:rsidR="0061421E" w:rsidRPr="0042061D" w:rsidRDefault="0042061D" w:rsidP="0042061D">
      <w:pPr>
        <w:ind w:hanging="334"/>
        <w:jc w:val="lowKashida"/>
        <w:rPr>
          <w:rFonts w:cs="B Badr" w:hint="cs"/>
          <w:b/>
          <w:bCs/>
          <w:sz w:val="32"/>
          <w:szCs w:val="32"/>
          <w:rtl/>
        </w:rPr>
      </w:pPr>
      <w:r w:rsidRPr="0042061D">
        <w:rPr>
          <w:rFonts w:cs="B Badr" w:hint="cs"/>
          <w:b/>
          <w:bCs/>
          <w:sz w:val="32"/>
          <w:szCs w:val="32"/>
          <w:rtl/>
        </w:rPr>
        <w:t xml:space="preserve">   </w:t>
      </w:r>
      <w:r w:rsidR="0061421E" w:rsidRPr="0042061D">
        <w:rPr>
          <w:rFonts w:cs="B Badr" w:hint="cs"/>
          <w:b/>
          <w:bCs/>
          <w:sz w:val="32"/>
          <w:szCs w:val="32"/>
          <w:rtl/>
        </w:rPr>
        <w:t xml:space="preserve">تعریف توحید از منظر امام شافعی </w:t>
      </w:r>
      <w:r w:rsidRPr="0042061D">
        <w:rPr>
          <w:rFonts w:cs="CTraditional Arabic" w:hint="cs"/>
          <w:sz w:val="32"/>
          <w:szCs w:val="32"/>
          <w:rtl/>
        </w:rPr>
        <w:t>:</w:t>
      </w:r>
    </w:p>
    <w:p w:rsidR="0061421E" w:rsidRPr="002B7B9B" w:rsidRDefault="0042061D" w:rsidP="0042061D">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امام شافعی معتقد است</w:t>
      </w:r>
      <w:r w:rsidR="00926147">
        <w:rPr>
          <w:rFonts w:cs="B Badr" w:hint="cs"/>
          <w:sz w:val="28"/>
          <w:szCs w:val="28"/>
          <w:rtl/>
        </w:rPr>
        <w:t xml:space="preserve">: </w:t>
      </w:r>
      <w:r w:rsidR="0061421E" w:rsidRPr="002B7B9B">
        <w:rPr>
          <w:rFonts w:cs="B Badr" w:hint="cs"/>
          <w:sz w:val="28"/>
          <w:szCs w:val="28"/>
          <w:rtl/>
        </w:rPr>
        <w:t>توحید عملی (الوهیت) عبارت از انحصار عبادت درحق خدا است</w:t>
      </w:r>
      <w:r w:rsidR="006B1658">
        <w:rPr>
          <w:rFonts w:cs="B Badr" w:hint="cs"/>
          <w:sz w:val="28"/>
          <w:szCs w:val="28"/>
          <w:rtl/>
        </w:rPr>
        <w:t xml:space="preserve">، </w:t>
      </w:r>
      <w:r w:rsidR="0061421E" w:rsidRPr="002B7B9B">
        <w:rPr>
          <w:rFonts w:cs="B Badr" w:hint="cs"/>
          <w:sz w:val="28"/>
          <w:szCs w:val="28"/>
          <w:rtl/>
        </w:rPr>
        <w:t>و این امر حقیقت توحید به شمار می آید</w:t>
      </w:r>
      <w:r w:rsidR="006B1658">
        <w:rPr>
          <w:rFonts w:cs="B Badr" w:hint="cs"/>
          <w:sz w:val="28"/>
          <w:szCs w:val="28"/>
          <w:rtl/>
        </w:rPr>
        <w:t xml:space="preserve">، </w:t>
      </w:r>
      <w:r w:rsidR="0061421E" w:rsidRPr="002B7B9B">
        <w:rPr>
          <w:rFonts w:cs="B Badr" w:hint="cs"/>
          <w:sz w:val="28"/>
          <w:szCs w:val="28"/>
          <w:rtl/>
        </w:rPr>
        <w:t>لذا هرکه بدان اعتقاد ورزد</w:t>
      </w:r>
      <w:r w:rsidR="006B1658">
        <w:rPr>
          <w:rFonts w:cs="B Badr" w:hint="cs"/>
          <w:sz w:val="28"/>
          <w:szCs w:val="28"/>
          <w:rtl/>
        </w:rPr>
        <w:t xml:space="preserve">، </w:t>
      </w:r>
      <w:r w:rsidR="0061421E" w:rsidRPr="002B7B9B">
        <w:rPr>
          <w:rFonts w:cs="B Badr" w:hint="cs"/>
          <w:sz w:val="28"/>
          <w:szCs w:val="28"/>
          <w:rtl/>
        </w:rPr>
        <w:t>حق خدا را ادا نموده است. چون شامل اعتراف به ربوبیت وپروردگاری خدا وایمان به اسماء وصفات ایشان است</w:t>
      </w:r>
      <w:r w:rsidR="006B1658">
        <w:rPr>
          <w:rFonts w:cs="B Badr" w:hint="cs"/>
          <w:sz w:val="28"/>
          <w:szCs w:val="28"/>
          <w:rtl/>
        </w:rPr>
        <w:t xml:space="preserve">، </w:t>
      </w:r>
      <w:r w:rsidR="0061421E" w:rsidRPr="002B7B9B">
        <w:rPr>
          <w:rFonts w:cs="B Badr" w:hint="cs"/>
          <w:sz w:val="28"/>
          <w:szCs w:val="28"/>
          <w:rtl/>
        </w:rPr>
        <w:t>ومعتقد است پیامبر خدا</w:t>
      </w:r>
      <w:r>
        <w:rPr>
          <w:rFonts w:cs="CTraditional Arabic" w:hint="cs"/>
          <w:sz w:val="28"/>
          <w:szCs w:val="28"/>
          <w:rtl/>
        </w:rPr>
        <w:t>ص</w:t>
      </w:r>
      <w:r>
        <w:rPr>
          <w:rFonts w:cs="B Badr" w:hint="cs"/>
          <w:sz w:val="28"/>
          <w:szCs w:val="28"/>
          <w:rtl/>
        </w:rPr>
        <w:t xml:space="preserve"> </w:t>
      </w:r>
      <w:r w:rsidR="0061421E" w:rsidRPr="002B7B9B">
        <w:rPr>
          <w:rFonts w:cs="B Badr" w:hint="cs"/>
          <w:sz w:val="28"/>
          <w:szCs w:val="28"/>
          <w:rtl/>
        </w:rPr>
        <w:t>بخاطر این گونه توحید بود به مبارزه با مشرکان برخواست وگرنه ایشان به تصحیح انحرافات کسانی اقدام نمی کرد که به ربوبیت خدا اعتقاد داشت</w:t>
      </w:r>
      <w:r w:rsidR="00E247CB" w:rsidRPr="002B7B9B">
        <w:rPr>
          <w:rFonts w:cs="B Badr" w:hint="cs"/>
          <w:sz w:val="28"/>
          <w:szCs w:val="28"/>
          <w:rtl/>
        </w:rPr>
        <w:t>ه</w:t>
      </w:r>
      <w:r w:rsidR="0061421E" w:rsidRPr="002B7B9B">
        <w:rPr>
          <w:rFonts w:cs="B Badr" w:hint="cs"/>
          <w:sz w:val="28"/>
          <w:szCs w:val="28"/>
          <w:rtl/>
        </w:rPr>
        <w:t xml:space="preserve"> و دچار انحراف نشده بودند. </w:t>
      </w:r>
    </w:p>
    <w:p w:rsidR="0061421E" w:rsidRPr="002B7B9B" w:rsidRDefault="0042061D" w:rsidP="0042061D">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ولذا وقتی یک نفرپیش امام مزنی</w:t>
      </w:r>
      <w:r w:rsidR="006B1658">
        <w:rPr>
          <w:rFonts w:cs="B Badr" w:hint="cs"/>
          <w:sz w:val="28"/>
          <w:szCs w:val="28"/>
          <w:rtl/>
        </w:rPr>
        <w:t xml:space="preserve">، </w:t>
      </w:r>
      <w:r w:rsidR="0061421E" w:rsidRPr="002B7B9B">
        <w:rPr>
          <w:rFonts w:cs="B Badr" w:hint="cs"/>
          <w:sz w:val="28"/>
          <w:szCs w:val="28"/>
          <w:rtl/>
        </w:rPr>
        <w:t>شاگرد ممتاز وبرجسته امام شافعی رفت وپیرامون علم کلام ازوی سؤال کرد</w:t>
      </w:r>
      <w:r w:rsidR="006B1658">
        <w:rPr>
          <w:rFonts w:cs="B Badr" w:hint="cs"/>
          <w:sz w:val="28"/>
          <w:szCs w:val="28"/>
          <w:rtl/>
        </w:rPr>
        <w:t xml:space="preserve">، </w:t>
      </w:r>
      <w:r w:rsidR="0061421E" w:rsidRPr="002B7B9B">
        <w:rPr>
          <w:rFonts w:cs="B Badr" w:hint="cs"/>
          <w:sz w:val="28"/>
          <w:szCs w:val="28"/>
          <w:rtl/>
        </w:rPr>
        <w:t>گفت</w:t>
      </w:r>
      <w:r w:rsidR="00926147">
        <w:rPr>
          <w:rFonts w:cs="B Badr" w:hint="cs"/>
          <w:sz w:val="28"/>
          <w:szCs w:val="28"/>
          <w:rtl/>
        </w:rPr>
        <w:t xml:space="preserve">: </w:t>
      </w:r>
      <w:r w:rsidR="0061421E" w:rsidRPr="002B7B9B">
        <w:rPr>
          <w:rFonts w:cs="B Badr" w:hint="cs"/>
          <w:sz w:val="28"/>
          <w:szCs w:val="28"/>
          <w:rtl/>
        </w:rPr>
        <w:t>من این علم را دوست ندارم وچنانکه امام شافعی از آن جلوگیری کرد</w:t>
      </w:r>
      <w:r w:rsidR="006B1658">
        <w:rPr>
          <w:rFonts w:cs="B Badr" w:hint="cs"/>
          <w:sz w:val="28"/>
          <w:szCs w:val="28"/>
          <w:rtl/>
        </w:rPr>
        <w:t xml:space="preserve">، </w:t>
      </w:r>
      <w:r w:rsidR="0061421E" w:rsidRPr="002B7B9B">
        <w:rPr>
          <w:rFonts w:cs="B Badr" w:hint="cs"/>
          <w:sz w:val="28"/>
          <w:szCs w:val="28"/>
          <w:rtl/>
        </w:rPr>
        <w:t>من هم از فراگیریش جلوگیری می نمایم</w:t>
      </w:r>
      <w:r w:rsidR="006B1658">
        <w:rPr>
          <w:rFonts w:cs="B Badr" w:hint="cs"/>
          <w:sz w:val="28"/>
          <w:szCs w:val="28"/>
          <w:rtl/>
        </w:rPr>
        <w:t xml:space="preserve">، </w:t>
      </w:r>
      <w:r w:rsidR="0061421E" w:rsidRPr="002B7B9B">
        <w:rPr>
          <w:rFonts w:cs="B Badr" w:hint="cs"/>
          <w:sz w:val="28"/>
          <w:szCs w:val="28"/>
          <w:rtl/>
        </w:rPr>
        <w:t>چون از ایشان شنیدم می گفت</w:t>
      </w:r>
      <w:r w:rsidR="00926147">
        <w:rPr>
          <w:rFonts w:cs="B Badr" w:hint="cs"/>
          <w:sz w:val="28"/>
          <w:szCs w:val="28"/>
          <w:rtl/>
        </w:rPr>
        <w:t xml:space="preserve">: </w:t>
      </w:r>
      <w:r w:rsidR="0061421E" w:rsidRPr="002B7B9B">
        <w:rPr>
          <w:rFonts w:cs="B Badr" w:hint="cs"/>
          <w:sz w:val="28"/>
          <w:szCs w:val="28"/>
          <w:rtl/>
        </w:rPr>
        <w:t>درباره دانش کلام وتوحید از امام مالک سؤال شد</w:t>
      </w:r>
      <w:r w:rsidR="006B1658">
        <w:rPr>
          <w:rFonts w:cs="B Badr" w:hint="cs"/>
          <w:sz w:val="28"/>
          <w:szCs w:val="28"/>
          <w:rtl/>
        </w:rPr>
        <w:t xml:space="preserve">، </w:t>
      </w:r>
      <w:r w:rsidR="0061421E" w:rsidRPr="002B7B9B">
        <w:rPr>
          <w:rFonts w:cs="B Badr" w:hint="cs"/>
          <w:sz w:val="28"/>
          <w:szCs w:val="28"/>
          <w:rtl/>
        </w:rPr>
        <w:t>درپاسخ گفتند</w:t>
      </w:r>
      <w:r w:rsidR="00926147">
        <w:rPr>
          <w:rFonts w:cs="B Badr" w:hint="cs"/>
          <w:sz w:val="28"/>
          <w:szCs w:val="28"/>
          <w:rtl/>
        </w:rPr>
        <w:t xml:space="preserve">: </w:t>
      </w:r>
      <w:r w:rsidR="0061421E" w:rsidRPr="002B7B9B">
        <w:rPr>
          <w:rFonts w:cs="B Badr" w:hint="cs"/>
          <w:sz w:val="28"/>
          <w:szCs w:val="28"/>
          <w:rtl/>
        </w:rPr>
        <w:t>امکان ندارد گمان کنیم پیامبرخدا</w:t>
      </w:r>
      <w:r>
        <w:rPr>
          <w:rFonts w:cs="CTraditional Arabic" w:hint="cs"/>
          <w:sz w:val="28"/>
          <w:szCs w:val="28"/>
          <w:rtl/>
        </w:rPr>
        <w:t>ص</w:t>
      </w:r>
      <w:r w:rsidR="0061421E" w:rsidRPr="002B7B9B">
        <w:rPr>
          <w:rFonts w:cs="B Badr" w:hint="cs"/>
          <w:sz w:val="28"/>
          <w:szCs w:val="28"/>
          <w:rtl/>
        </w:rPr>
        <w:t xml:space="preserve"> آداب قضای حاجت را به امتش یاد داده ولی قضیه توحید را به ایشان آموزش نداده باشد. توحید آن است که پیامبر خدا در توضیحش فرمود</w:t>
      </w:r>
      <w:r w:rsidR="00926147">
        <w:rPr>
          <w:rFonts w:cs="B Badr" w:hint="cs"/>
          <w:sz w:val="28"/>
          <w:szCs w:val="28"/>
          <w:rtl/>
        </w:rPr>
        <w:t xml:space="preserve">: </w:t>
      </w:r>
      <w:r w:rsidR="00F362C8">
        <w:rPr>
          <w:rFonts w:ascii="Lotus Linotype" w:hAnsi="Lotus Linotype" w:cs="Lotus Linotype"/>
          <w:sz w:val="28"/>
          <w:szCs w:val="28"/>
          <w:rtl/>
        </w:rPr>
        <w:t>(</w:t>
      </w:r>
      <w:r w:rsidR="0061421E" w:rsidRPr="00CA28D5">
        <w:rPr>
          <w:rFonts w:ascii="Lotus Linotype" w:hAnsi="Lotus Linotype" w:cs="Lotus Linotype"/>
          <w:sz w:val="28"/>
          <w:szCs w:val="28"/>
          <w:rtl/>
        </w:rPr>
        <w:t>امرت ان اقاتل الناس حتی یقولوا لااله الاالله)</w:t>
      </w:r>
      <w:r w:rsidR="0061421E" w:rsidRPr="002B7B9B">
        <w:rPr>
          <w:rStyle w:val="a6"/>
          <w:rFonts w:cs="B Badr"/>
          <w:sz w:val="28"/>
          <w:szCs w:val="28"/>
          <w:rtl/>
        </w:rPr>
        <w:footnoteReference w:id="483"/>
      </w:r>
      <w:r w:rsidR="0061421E" w:rsidRPr="002B7B9B">
        <w:rPr>
          <w:rFonts w:cs="B Badr" w:hint="cs"/>
          <w:sz w:val="28"/>
          <w:szCs w:val="28"/>
          <w:rtl/>
        </w:rPr>
        <w:t xml:space="preserve"> {به من فرمان داده شده تا اعتراف به یکتایی خدا با مردم مبارزه کنم.} بنابراین آنچه موجب حفظ جان ومال گردیده</w:t>
      </w:r>
      <w:r w:rsidR="006B1658">
        <w:rPr>
          <w:rFonts w:cs="B Badr" w:hint="cs"/>
          <w:sz w:val="28"/>
          <w:szCs w:val="28"/>
          <w:rtl/>
        </w:rPr>
        <w:t xml:space="preserve">، </w:t>
      </w:r>
      <w:r w:rsidR="0061421E" w:rsidRPr="002B7B9B">
        <w:rPr>
          <w:rFonts w:cs="B Badr" w:hint="cs"/>
          <w:sz w:val="28"/>
          <w:szCs w:val="28"/>
          <w:rtl/>
        </w:rPr>
        <w:t>توحید محسوب می شود.</w:t>
      </w:r>
      <w:r w:rsidR="0061421E" w:rsidRPr="002B7B9B">
        <w:rPr>
          <w:rStyle w:val="a6"/>
          <w:rFonts w:cs="B Badr"/>
          <w:sz w:val="28"/>
          <w:szCs w:val="28"/>
          <w:rtl/>
        </w:rPr>
        <w:footnoteReference w:id="484"/>
      </w:r>
      <w:r w:rsidR="0061421E" w:rsidRPr="002B7B9B">
        <w:rPr>
          <w:rFonts w:cs="B Badr" w:hint="cs"/>
          <w:sz w:val="28"/>
          <w:szCs w:val="28"/>
          <w:rtl/>
        </w:rPr>
        <w:t xml:space="preserve"> </w:t>
      </w:r>
    </w:p>
    <w:p w:rsidR="0061421E" w:rsidRPr="002B7B9B" w:rsidRDefault="0042061D"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ومعلوم ومحقق است آنچه باعث نگهداشت جان مال می گردد</w:t>
      </w:r>
      <w:r w:rsidR="006B1658">
        <w:rPr>
          <w:rFonts w:cs="B Badr" w:hint="cs"/>
          <w:sz w:val="28"/>
          <w:szCs w:val="28"/>
          <w:rtl/>
          <w:lang w:bidi="fa-IR"/>
        </w:rPr>
        <w:t xml:space="preserve">، </w:t>
      </w:r>
      <w:r w:rsidR="0061421E" w:rsidRPr="002B7B9B">
        <w:rPr>
          <w:rFonts w:cs="B Badr" w:hint="cs"/>
          <w:sz w:val="28"/>
          <w:szCs w:val="28"/>
          <w:rtl/>
          <w:lang w:bidi="fa-IR"/>
        </w:rPr>
        <w:t>باورنداشتن به غیر خدا وایمان واعتقاد راسخ به خداوند سبحان می باشد. موضعگیری امام مالک</w:t>
      </w:r>
      <w:r w:rsidR="0061421E" w:rsidRPr="002B7B9B">
        <w:rPr>
          <w:rFonts w:cs="B Badr" w:hint="cs"/>
          <w:sz w:val="28"/>
          <w:szCs w:val="28"/>
          <w:lang w:bidi="fa-IR"/>
        </w:rPr>
        <w:sym w:font="AGA Arabesque" w:char="F074"/>
      </w:r>
      <w:r w:rsidR="0061421E" w:rsidRPr="002B7B9B">
        <w:rPr>
          <w:rFonts w:cs="B Badr" w:hint="cs"/>
          <w:sz w:val="28"/>
          <w:szCs w:val="28"/>
          <w:rtl/>
          <w:lang w:bidi="fa-IR"/>
        </w:rPr>
        <w:t xml:space="preserve"> نیز پرده از روی عمق ودقت بینش سلف پیرامون توحید مورد نظر پیامبران برمی دارد وامام شافعی</w:t>
      </w:r>
      <w:r w:rsidR="006B1658">
        <w:rPr>
          <w:rFonts w:cs="B Badr" w:hint="cs"/>
          <w:sz w:val="28"/>
          <w:szCs w:val="28"/>
          <w:rtl/>
          <w:lang w:bidi="fa-IR"/>
        </w:rPr>
        <w:t xml:space="preserve">، </w:t>
      </w:r>
      <w:r w:rsidR="0061421E" w:rsidRPr="002B7B9B">
        <w:rPr>
          <w:rFonts w:cs="B Badr" w:hint="cs"/>
          <w:sz w:val="28"/>
          <w:szCs w:val="28"/>
          <w:rtl/>
          <w:lang w:bidi="fa-IR"/>
        </w:rPr>
        <w:t xml:space="preserve">مزنی ودیگر ائمه نیز چنان راهی </w:t>
      </w:r>
      <w:r w:rsidR="00E247CB" w:rsidRPr="002B7B9B">
        <w:rPr>
          <w:rFonts w:cs="B Badr" w:hint="cs"/>
          <w:sz w:val="28"/>
          <w:szCs w:val="28"/>
          <w:rtl/>
          <w:lang w:bidi="fa-IR"/>
        </w:rPr>
        <w:t xml:space="preserve">را </w:t>
      </w:r>
      <w:r w:rsidR="0061421E" w:rsidRPr="002B7B9B">
        <w:rPr>
          <w:rFonts w:cs="B Badr" w:hint="cs"/>
          <w:sz w:val="28"/>
          <w:szCs w:val="28"/>
          <w:rtl/>
          <w:lang w:bidi="fa-IR"/>
        </w:rPr>
        <w:t>پیموده اند. بنابراین دانش پیشینیان از طریق را</w:t>
      </w:r>
      <w:r w:rsidR="00475244">
        <w:rPr>
          <w:rFonts w:cs="B Badr" w:hint="cs"/>
          <w:sz w:val="28"/>
          <w:szCs w:val="28"/>
          <w:rtl/>
          <w:lang w:bidi="fa-IR"/>
        </w:rPr>
        <w:t>و یا</w:t>
      </w:r>
      <w:r w:rsidR="0061421E" w:rsidRPr="002B7B9B">
        <w:rPr>
          <w:rFonts w:cs="B Badr" w:hint="cs"/>
          <w:sz w:val="28"/>
          <w:szCs w:val="28"/>
          <w:rtl/>
          <w:lang w:bidi="fa-IR"/>
        </w:rPr>
        <w:t>نی معتبر به دانش پیامبر خدا پیوند می خورد ولی اسناد ومدارک دانش پسینیان(خلف) به فلاسفه</w:t>
      </w:r>
      <w:r w:rsidR="006B1658">
        <w:rPr>
          <w:rFonts w:cs="B Badr" w:hint="cs"/>
          <w:sz w:val="28"/>
          <w:szCs w:val="28"/>
          <w:rtl/>
          <w:lang w:bidi="fa-IR"/>
        </w:rPr>
        <w:t xml:space="preserve">، </w:t>
      </w:r>
      <w:r w:rsidR="0061421E" w:rsidRPr="002B7B9B">
        <w:rPr>
          <w:rFonts w:cs="B Badr" w:hint="cs"/>
          <w:sz w:val="28"/>
          <w:szCs w:val="28"/>
          <w:rtl/>
          <w:lang w:bidi="fa-IR"/>
        </w:rPr>
        <w:t>صابئیها</w:t>
      </w:r>
      <w:r w:rsidR="006B1658">
        <w:rPr>
          <w:rFonts w:cs="B Badr" w:hint="cs"/>
          <w:sz w:val="28"/>
          <w:szCs w:val="28"/>
          <w:rtl/>
          <w:lang w:bidi="fa-IR"/>
        </w:rPr>
        <w:t xml:space="preserve">، </w:t>
      </w:r>
      <w:r w:rsidR="0061421E" w:rsidRPr="002B7B9B">
        <w:rPr>
          <w:rFonts w:cs="B Badr" w:hint="cs"/>
          <w:sz w:val="28"/>
          <w:szCs w:val="28"/>
          <w:rtl/>
          <w:lang w:bidi="fa-IR"/>
        </w:rPr>
        <w:t>یهودیان و مسیحیان برمی گردد</w:t>
      </w:r>
      <w:r w:rsidR="006B1658">
        <w:rPr>
          <w:rFonts w:cs="B Badr" w:hint="cs"/>
          <w:sz w:val="28"/>
          <w:szCs w:val="28"/>
          <w:rtl/>
          <w:lang w:bidi="fa-IR"/>
        </w:rPr>
        <w:t xml:space="preserve">، </w:t>
      </w:r>
      <w:r w:rsidR="0061421E" w:rsidRPr="002B7B9B">
        <w:rPr>
          <w:rFonts w:cs="B Badr" w:hint="cs"/>
          <w:sz w:val="28"/>
          <w:szCs w:val="28"/>
          <w:rtl/>
          <w:lang w:bidi="fa-IR"/>
        </w:rPr>
        <w:t xml:space="preserve">پس کدام یک از این دو دانش دارای اعتبار </w:t>
      </w:r>
      <w:r w:rsidR="00E247CB" w:rsidRPr="002B7B9B">
        <w:rPr>
          <w:rFonts w:cs="B Badr" w:hint="cs"/>
          <w:sz w:val="28"/>
          <w:szCs w:val="28"/>
          <w:rtl/>
          <w:lang w:bidi="fa-IR"/>
        </w:rPr>
        <w:t>بیشتر</w:t>
      </w:r>
      <w:r w:rsidR="004271D1" w:rsidRPr="002B7B9B">
        <w:rPr>
          <w:rFonts w:cs="B Badr" w:hint="cs"/>
          <w:sz w:val="28"/>
          <w:szCs w:val="28"/>
          <w:rtl/>
          <w:lang w:bidi="fa-IR"/>
        </w:rPr>
        <w:t xml:space="preserve"> </w:t>
      </w:r>
      <w:r w:rsidR="0061421E" w:rsidRPr="002B7B9B">
        <w:rPr>
          <w:rFonts w:cs="B Badr" w:hint="cs"/>
          <w:sz w:val="28"/>
          <w:szCs w:val="28"/>
          <w:rtl/>
          <w:lang w:bidi="fa-IR"/>
        </w:rPr>
        <w:t>وسزاوار دنباله روی است</w:t>
      </w:r>
      <w:r w:rsidR="004E28A1">
        <w:rPr>
          <w:rFonts w:cs="B Badr" w:hint="cs"/>
          <w:sz w:val="28"/>
          <w:szCs w:val="28"/>
          <w:rtl/>
          <w:lang w:bidi="fa-IR"/>
        </w:rPr>
        <w:t xml:space="preserve">؟ </w:t>
      </w:r>
      <w:r w:rsidR="0061421E" w:rsidRPr="002B7B9B">
        <w:rPr>
          <w:rFonts w:cs="B Badr" w:hint="cs"/>
          <w:sz w:val="28"/>
          <w:szCs w:val="28"/>
          <w:rtl/>
          <w:lang w:bidi="fa-IR"/>
        </w:rPr>
        <w:t>!.</w:t>
      </w:r>
    </w:p>
    <w:p w:rsidR="004A7223" w:rsidRDefault="004A7223" w:rsidP="004A7223">
      <w:pPr>
        <w:ind w:hanging="334"/>
        <w:jc w:val="lowKashida"/>
        <w:rPr>
          <w:rFonts w:cs="B Badr" w:hint="cs"/>
          <w:b/>
          <w:bCs/>
          <w:sz w:val="34"/>
          <w:szCs w:val="34"/>
          <w:rtl/>
          <w:lang w:bidi="fa-IR"/>
        </w:rPr>
      </w:pPr>
    </w:p>
    <w:p w:rsidR="0061421E" w:rsidRPr="00CA28D5" w:rsidRDefault="004A7223" w:rsidP="004A7223">
      <w:pPr>
        <w:ind w:hanging="334"/>
        <w:jc w:val="lowKashida"/>
        <w:rPr>
          <w:rFonts w:cs="B Badr" w:hint="cs"/>
          <w:b/>
          <w:bCs/>
          <w:sz w:val="34"/>
          <w:szCs w:val="34"/>
          <w:rtl/>
          <w:lang w:bidi="fa-IR"/>
        </w:rPr>
      </w:pPr>
      <w:r>
        <w:rPr>
          <w:rFonts w:cs="B Badr" w:hint="cs"/>
          <w:b/>
          <w:bCs/>
          <w:sz w:val="34"/>
          <w:szCs w:val="34"/>
          <w:rtl/>
          <w:lang w:bidi="fa-IR"/>
        </w:rPr>
        <w:t>ب</w:t>
      </w:r>
      <w:r w:rsidR="0061421E" w:rsidRPr="00CA28D5">
        <w:rPr>
          <w:rFonts w:cs="B Badr" w:hint="cs"/>
          <w:b/>
          <w:bCs/>
          <w:sz w:val="34"/>
          <w:szCs w:val="34"/>
          <w:rtl/>
          <w:lang w:bidi="fa-IR"/>
        </w:rPr>
        <w:t xml:space="preserve">حث دوم </w:t>
      </w:r>
      <w:r>
        <w:rPr>
          <w:rFonts w:cs="B Badr" w:hint="cs"/>
          <w:b/>
          <w:bCs/>
          <w:sz w:val="34"/>
          <w:szCs w:val="34"/>
          <w:rtl/>
          <w:lang w:bidi="fa-IR"/>
        </w:rPr>
        <w:t>:</w:t>
      </w:r>
      <w:r w:rsidRPr="004A7223">
        <w:rPr>
          <w:rFonts w:cs="B Badr" w:hint="cs"/>
          <w:b/>
          <w:bCs/>
          <w:sz w:val="34"/>
          <w:szCs w:val="34"/>
          <w:rtl/>
          <w:lang w:bidi="fa-IR"/>
        </w:rPr>
        <w:t xml:space="preserve"> </w:t>
      </w:r>
      <w:r>
        <w:rPr>
          <w:rFonts w:cs="B Badr" w:hint="cs"/>
          <w:b/>
          <w:bCs/>
          <w:sz w:val="34"/>
          <w:szCs w:val="34"/>
          <w:rtl/>
          <w:lang w:bidi="fa-IR"/>
        </w:rPr>
        <w:t>هدف از آفرینش انسان وجن</w:t>
      </w:r>
    </w:p>
    <w:p w:rsidR="0061421E" w:rsidRPr="002B7B9B" w:rsidRDefault="0061421E" w:rsidP="005E391E">
      <w:pPr>
        <w:ind w:hanging="334"/>
        <w:jc w:val="lowKashida"/>
        <w:rPr>
          <w:rFonts w:cs="B Badr" w:hint="cs"/>
          <w:sz w:val="28"/>
          <w:szCs w:val="28"/>
          <w:rtl/>
        </w:rPr>
      </w:pPr>
      <w:r w:rsidRPr="002B7B9B">
        <w:rPr>
          <w:rFonts w:cs="B Badr" w:hint="cs"/>
          <w:sz w:val="28"/>
          <w:szCs w:val="28"/>
          <w:rtl/>
          <w:lang w:bidi="fa-IR"/>
        </w:rPr>
        <w:t>خداوند متعال می فرماید</w:t>
      </w:r>
      <w:r w:rsidR="00926147">
        <w:rPr>
          <w:rFonts w:cs="B Badr" w:hint="cs"/>
          <w:sz w:val="28"/>
          <w:szCs w:val="28"/>
          <w:rtl/>
          <w:lang w:bidi="fa-IR"/>
        </w:rPr>
        <w:t xml:space="preserve">: </w:t>
      </w:r>
      <w:r w:rsidR="005E391E" w:rsidRPr="004A7223">
        <w:rPr>
          <w:rFonts w:ascii="QCF_BSML" w:hAnsi="QCF_BSML" w:cs="QCF_BSML"/>
          <w:color w:val="000000"/>
          <w:sz w:val="31"/>
          <w:szCs w:val="31"/>
          <w:rtl/>
        </w:rPr>
        <w:t xml:space="preserve">ﮋ </w:t>
      </w:r>
      <w:r w:rsidR="005E391E" w:rsidRPr="004A7223">
        <w:rPr>
          <w:rFonts w:ascii="QCF_P523" w:hAnsi="QCF_P523" w:cs="QCF_P523"/>
          <w:color w:val="000000"/>
          <w:sz w:val="31"/>
          <w:szCs w:val="31"/>
          <w:rtl/>
        </w:rPr>
        <w:t xml:space="preserve">ﭳ   ﭴ  ﭵ  ﭶ  ﭷ  ﭸ   ﭹ  </w:t>
      </w:r>
      <w:r w:rsidR="005E391E" w:rsidRPr="004A7223">
        <w:rPr>
          <w:rFonts w:ascii="QCF_BSML" w:hAnsi="QCF_BSML" w:cs="QCF_BSML"/>
          <w:color w:val="000000"/>
          <w:sz w:val="31"/>
          <w:szCs w:val="31"/>
          <w:rtl/>
        </w:rPr>
        <w:t>ﮊ</w:t>
      </w:r>
      <w:r w:rsidR="005E391E" w:rsidRPr="004A7223">
        <w:rPr>
          <w:rFonts w:ascii="Arial" w:hAnsi="Arial" w:cs="Arial"/>
          <w:color w:val="000000"/>
          <w:sz w:val="20"/>
          <w:szCs w:val="20"/>
          <w:rtl/>
        </w:rPr>
        <w:t xml:space="preserve"> </w:t>
      </w:r>
      <w:r w:rsidR="005E391E">
        <w:rPr>
          <w:rFonts w:ascii="B Lotus" w:hAnsi="Arial" w:cs="B Lotus"/>
          <w:color w:val="000000"/>
          <w:sz w:val="23"/>
          <w:szCs w:val="23"/>
          <w:rtl/>
        </w:rPr>
        <w:t>الذاريات: ٥٦</w:t>
      </w:r>
      <w:r w:rsidR="005E391E">
        <w:rPr>
          <w:rFonts w:ascii="Arial" w:hAnsi="Arial" w:cs="Arial"/>
          <w:color w:val="000000"/>
          <w:sz w:val="23"/>
          <w:szCs w:val="23"/>
        </w:rPr>
        <w:t xml:space="preserve"> </w:t>
      </w:r>
      <w:r w:rsidRPr="002B7B9B">
        <w:rPr>
          <w:rFonts w:cs="B Badr" w:hint="cs"/>
          <w:sz w:val="28"/>
          <w:szCs w:val="28"/>
          <w:rtl/>
        </w:rPr>
        <w:t>{</w:t>
      </w:r>
      <w:r w:rsidRPr="002B7B9B">
        <w:rPr>
          <w:rFonts w:cs="B Badr"/>
          <w:sz w:val="28"/>
          <w:szCs w:val="28"/>
          <w:rtl/>
        </w:rPr>
        <w:t>و جن و انس را نيافريدم جز براى آنكه مرا بپرستند</w:t>
      </w:r>
      <w:r w:rsidRPr="002B7B9B">
        <w:rPr>
          <w:rFonts w:cs="B Badr" w:hint="cs"/>
          <w:sz w:val="28"/>
          <w:szCs w:val="28"/>
          <w:rtl/>
        </w:rPr>
        <w:t xml:space="preserve">}. </w:t>
      </w:r>
      <w:r w:rsidRPr="002B7B9B">
        <w:rPr>
          <w:rFonts w:cs="B Badr" w:hint="cs"/>
          <w:sz w:val="28"/>
          <w:szCs w:val="28"/>
          <w:rtl/>
          <w:lang w:bidi="fa-IR"/>
        </w:rPr>
        <w:t>شافعی دراین باره می گوید</w:t>
      </w:r>
      <w:r w:rsidR="00926147">
        <w:rPr>
          <w:rFonts w:cs="B Badr" w:hint="cs"/>
          <w:sz w:val="28"/>
          <w:szCs w:val="28"/>
          <w:rtl/>
          <w:lang w:bidi="fa-IR"/>
        </w:rPr>
        <w:t xml:space="preserve">: </w:t>
      </w:r>
      <w:r w:rsidRPr="002B7B9B">
        <w:rPr>
          <w:rFonts w:cs="B Badr" w:hint="cs"/>
          <w:sz w:val="28"/>
          <w:szCs w:val="28"/>
          <w:rtl/>
          <w:lang w:bidi="fa-IR"/>
        </w:rPr>
        <w:t>خداوند مخلوقات را برای عبادت وبندگی آفریده است. درجایی دیگر می گوید</w:t>
      </w:r>
      <w:r w:rsidR="00926147">
        <w:rPr>
          <w:rFonts w:cs="B Badr" w:hint="cs"/>
          <w:sz w:val="28"/>
          <w:szCs w:val="28"/>
          <w:rtl/>
          <w:lang w:bidi="fa-IR"/>
        </w:rPr>
        <w:t xml:space="preserve">: </w:t>
      </w:r>
      <w:r w:rsidRPr="002B7B9B">
        <w:rPr>
          <w:rFonts w:cs="B Badr" w:hint="cs"/>
          <w:sz w:val="28"/>
          <w:szCs w:val="28"/>
          <w:rtl/>
          <w:lang w:bidi="fa-IR"/>
        </w:rPr>
        <w:t xml:space="preserve">خداوند برای تثبیت وتقویت قلب پیامبر دربرابر آزارهای مشرکان آیاتی را فرود آورده </w:t>
      </w:r>
      <w:r w:rsidR="00D8189D" w:rsidRPr="002B7B9B">
        <w:rPr>
          <w:rFonts w:cs="B Badr" w:hint="cs"/>
          <w:sz w:val="28"/>
          <w:szCs w:val="28"/>
          <w:rtl/>
          <w:lang w:bidi="fa-IR"/>
        </w:rPr>
        <w:t xml:space="preserve">و </w:t>
      </w:r>
      <w:r w:rsidRPr="002B7B9B">
        <w:rPr>
          <w:rFonts w:cs="B Badr" w:hint="cs"/>
          <w:sz w:val="28"/>
          <w:szCs w:val="28"/>
          <w:rtl/>
          <w:lang w:bidi="fa-IR"/>
        </w:rPr>
        <w:t>می فرماید</w:t>
      </w:r>
      <w:r w:rsidR="00926147">
        <w:rPr>
          <w:rFonts w:cs="B Badr" w:hint="cs"/>
          <w:sz w:val="28"/>
          <w:szCs w:val="28"/>
          <w:rtl/>
          <w:lang w:bidi="fa-IR"/>
        </w:rPr>
        <w:t xml:space="preserve">: </w:t>
      </w:r>
      <w:r w:rsidR="005E391E" w:rsidRPr="004A7223">
        <w:rPr>
          <w:rFonts w:ascii="QCF_BSML" w:hAnsi="QCF_BSML" w:cs="QCF_BSML"/>
          <w:color w:val="000000"/>
          <w:sz w:val="31"/>
          <w:szCs w:val="31"/>
          <w:rtl/>
        </w:rPr>
        <w:t xml:space="preserve">ﮋ </w:t>
      </w:r>
      <w:r w:rsidR="005E391E" w:rsidRPr="004A7223">
        <w:rPr>
          <w:rFonts w:ascii="QCF_P267" w:hAnsi="QCF_P267" w:cs="QCF_P267"/>
          <w:color w:val="000000"/>
          <w:sz w:val="31"/>
          <w:szCs w:val="31"/>
          <w:rtl/>
        </w:rPr>
        <w:t xml:space="preserve">ﭳ  ﭴ   ﭵ  ﭶ  ﭷ  ﭸ  ﭹ  ﭺ  ﭻ  ﭼ  ﭽ  ﭾ   ﭿ  ﮀ  ﮁ  </w:t>
      </w:r>
      <w:r w:rsidR="005E391E" w:rsidRPr="004A7223">
        <w:rPr>
          <w:rFonts w:ascii="QCF_BSML" w:hAnsi="QCF_BSML" w:cs="QCF_BSML"/>
          <w:color w:val="000000"/>
          <w:sz w:val="31"/>
          <w:szCs w:val="31"/>
          <w:rtl/>
        </w:rPr>
        <w:t>ﮊ</w:t>
      </w:r>
      <w:r w:rsidR="005E391E">
        <w:rPr>
          <w:rFonts w:ascii="Arial" w:hAnsi="Arial" w:cs="Arial"/>
          <w:color w:val="000000"/>
          <w:sz w:val="18"/>
          <w:szCs w:val="18"/>
          <w:rtl/>
        </w:rPr>
        <w:t xml:space="preserve"> </w:t>
      </w:r>
      <w:r w:rsidR="005E391E">
        <w:rPr>
          <w:rFonts w:ascii="B Lotus" w:hAnsi="Arial" w:cs="B Lotus"/>
          <w:color w:val="000000"/>
          <w:sz w:val="23"/>
          <w:szCs w:val="23"/>
          <w:rtl/>
        </w:rPr>
        <w:t>الحجر: ٩٧ - ٩٨</w:t>
      </w:r>
      <w:r w:rsidR="005E391E">
        <w:rPr>
          <w:rFonts w:ascii="Arial" w:hAnsi="Arial" w:cs="Arial"/>
          <w:color w:val="000000"/>
          <w:sz w:val="23"/>
          <w:szCs w:val="23"/>
        </w:rPr>
        <w:t xml:space="preserve"> </w:t>
      </w:r>
      <w:r w:rsidRPr="002B7B9B">
        <w:rPr>
          <w:rFonts w:cs="B Badr" w:hint="cs"/>
          <w:sz w:val="28"/>
          <w:szCs w:val="28"/>
          <w:rtl/>
        </w:rPr>
        <w:t>{</w:t>
      </w:r>
      <w:r w:rsidRPr="002B7B9B">
        <w:rPr>
          <w:rFonts w:cs="B Badr"/>
          <w:sz w:val="28"/>
          <w:szCs w:val="28"/>
          <w:rtl/>
        </w:rPr>
        <w:t>و قطعا مى‏دانيم كه سينه تو از آنچه مى‏گويند تنگ مى‏شود</w:t>
      </w:r>
      <w:r w:rsidRPr="002B7B9B">
        <w:rPr>
          <w:rFonts w:cs="B Badr" w:hint="cs"/>
          <w:sz w:val="28"/>
          <w:szCs w:val="28"/>
          <w:rtl/>
        </w:rPr>
        <w:t>.</w:t>
      </w:r>
      <w:r w:rsidRPr="002B7B9B">
        <w:rPr>
          <w:rFonts w:cs="B Badr"/>
          <w:sz w:val="28"/>
          <w:szCs w:val="28"/>
          <w:rtl/>
        </w:rPr>
        <w:t xml:space="preserve"> پس با ستايش پروردگارت تسبيح گوى و از سجده‏كنندگان باش</w:t>
      </w:r>
      <w:r w:rsidRPr="002B7B9B">
        <w:rPr>
          <w:rFonts w:cs="B Badr" w:hint="cs"/>
          <w:sz w:val="28"/>
          <w:szCs w:val="28"/>
          <w:rtl/>
        </w:rPr>
        <w:t>...} تاآخرسوره. پس خداوند ابلاغ دعوت به ایشان وپرستش خود را در آیات متعددی برپیامبر واجب نموده ولی جنگ وپیکاروقطع ارتباط با آنان را با آنان واجب نکرده است.</w:t>
      </w:r>
      <w:r w:rsidRPr="002B7B9B">
        <w:rPr>
          <w:rStyle w:val="a6"/>
          <w:rFonts w:cs="B Badr"/>
          <w:sz w:val="28"/>
          <w:szCs w:val="28"/>
          <w:rtl/>
        </w:rPr>
        <w:footnoteReference w:id="485"/>
      </w:r>
      <w:r w:rsidRPr="002B7B9B">
        <w:rPr>
          <w:rFonts w:cs="B Badr" w:hint="cs"/>
          <w:sz w:val="28"/>
          <w:szCs w:val="28"/>
          <w:rtl/>
        </w:rPr>
        <w:t xml:space="preserve"> وهمچنین سوره کافرون را</w:t>
      </w:r>
      <w:r w:rsidR="00CA28D5">
        <w:rPr>
          <w:rFonts w:cs="B Badr" w:hint="cs"/>
          <w:sz w:val="28"/>
          <w:szCs w:val="28"/>
          <w:rtl/>
        </w:rPr>
        <w:t xml:space="preserve"> </w:t>
      </w:r>
      <w:r w:rsidRPr="002B7B9B">
        <w:rPr>
          <w:rFonts w:cs="B Badr" w:hint="cs"/>
          <w:sz w:val="28"/>
          <w:szCs w:val="28"/>
          <w:rtl/>
        </w:rPr>
        <w:t>بر ایشان نازل کرد که</w:t>
      </w:r>
      <w:r w:rsidR="00926147">
        <w:rPr>
          <w:rFonts w:cs="B Badr" w:hint="cs"/>
          <w:sz w:val="28"/>
          <w:szCs w:val="28"/>
          <w:rtl/>
        </w:rPr>
        <w:t xml:space="preserve">: </w:t>
      </w:r>
      <w:r w:rsidR="005E391E" w:rsidRPr="004A7223">
        <w:rPr>
          <w:rFonts w:ascii="QCF_BSML" w:hAnsi="QCF_BSML" w:cs="QCF_BSML"/>
          <w:color w:val="000000"/>
          <w:sz w:val="31"/>
          <w:szCs w:val="31"/>
          <w:rtl/>
        </w:rPr>
        <w:t xml:space="preserve">ﮋ </w:t>
      </w:r>
      <w:r w:rsidR="005E391E" w:rsidRPr="004A7223">
        <w:rPr>
          <w:rFonts w:ascii="QCF_P603" w:hAnsi="QCF_P603" w:cs="QCF_P603"/>
          <w:color w:val="000000"/>
          <w:sz w:val="31"/>
          <w:szCs w:val="31"/>
          <w:rtl/>
        </w:rPr>
        <w:t xml:space="preserve">ﭑ  ﭒ  ﭓ  ﭔ  ﭕ  ﭖ  ﭗ  ﭘ  ﭙ   </w:t>
      </w:r>
      <w:r w:rsidR="005E391E" w:rsidRPr="004A7223">
        <w:rPr>
          <w:rFonts w:ascii="QCF_BSML" w:hAnsi="QCF_BSML" w:cs="QCF_BSML"/>
          <w:color w:val="000000"/>
          <w:sz w:val="31"/>
          <w:szCs w:val="31"/>
          <w:rtl/>
        </w:rPr>
        <w:t>ﮊ</w:t>
      </w:r>
      <w:r w:rsidR="005E391E">
        <w:rPr>
          <w:rFonts w:ascii="Arial" w:hAnsi="Arial" w:cs="Arial"/>
          <w:color w:val="000000"/>
          <w:sz w:val="18"/>
          <w:szCs w:val="18"/>
          <w:rtl/>
        </w:rPr>
        <w:t xml:space="preserve"> </w:t>
      </w:r>
      <w:r w:rsidR="005E391E">
        <w:rPr>
          <w:rFonts w:ascii="B Lotus" w:hAnsi="Arial" w:cs="B Lotus"/>
          <w:color w:val="000000"/>
          <w:sz w:val="23"/>
          <w:szCs w:val="23"/>
          <w:rtl/>
        </w:rPr>
        <w:t>الكافرون: ١ - ٢</w:t>
      </w:r>
      <w:r w:rsidR="005E391E">
        <w:rPr>
          <w:rFonts w:ascii="Arial" w:hAnsi="Arial" w:cs="Arial"/>
          <w:color w:val="000000"/>
          <w:sz w:val="23"/>
          <w:szCs w:val="23"/>
        </w:rPr>
        <w:t xml:space="preserve"> </w:t>
      </w:r>
      <w:r w:rsidRPr="002B7B9B">
        <w:rPr>
          <w:rFonts w:cs="B Badr" w:hint="cs"/>
          <w:sz w:val="28"/>
          <w:szCs w:val="28"/>
          <w:rtl/>
        </w:rPr>
        <w:t xml:space="preserve"> {</w:t>
      </w:r>
      <w:r w:rsidRPr="002B7B9B">
        <w:rPr>
          <w:rFonts w:cs="B Badr"/>
          <w:sz w:val="28"/>
          <w:szCs w:val="28"/>
          <w:rtl/>
        </w:rPr>
        <w:t>بگو اى كافران</w:t>
      </w:r>
      <w:r w:rsidRPr="002B7B9B">
        <w:rPr>
          <w:rFonts w:cs="B Badr" w:hint="cs"/>
          <w:sz w:val="28"/>
          <w:szCs w:val="28"/>
          <w:rtl/>
        </w:rPr>
        <w:t>!</w:t>
      </w:r>
      <w:r w:rsidRPr="002B7B9B">
        <w:rPr>
          <w:rFonts w:cs="B Badr"/>
          <w:sz w:val="28"/>
          <w:szCs w:val="28"/>
          <w:rtl/>
        </w:rPr>
        <w:t xml:space="preserve"> آنچه مى‏پرستيد نمى‏پرستم</w:t>
      </w:r>
      <w:r w:rsidRPr="002B7B9B">
        <w:rPr>
          <w:rFonts w:cs="B Badr" w:hint="cs"/>
          <w:sz w:val="28"/>
          <w:szCs w:val="28"/>
          <w:rtl/>
        </w:rPr>
        <w:t>.}</w:t>
      </w:r>
    </w:p>
    <w:p w:rsidR="0061421E" w:rsidRPr="002B7B9B" w:rsidRDefault="005E391E"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از سخنان شافعی چنین برمی آید که به ب</w:t>
      </w:r>
      <w:r w:rsidR="00CA28D5">
        <w:rPr>
          <w:rFonts w:cs="B Badr" w:hint="cs"/>
          <w:sz w:val="28"/>
          <w:szCs w:val="28"/>
          <w:rtl/>
        </w:rPr>
        <w:t>اور ایشان هدف از آفرینش انسان و جن</w:t>
      </w:r>
      <w:r w:rsidR="0061421E" w:rsidRPr="002B7B9B">
        <w:rPr>
          <w:rFonts w:cs="B Badr" w:hint="cs"/>
          <w:sz w:val="28"/>
          <w:szCs w:val="28"/>
          <w:rtl/>
        </w:rPr>
        <w:t xml:space="preserve"> وگسیل داشتن پیامبران</w:t>
      </w:r>
      <w:r w:rsidR="006B1658">
        <w:rPr>
          <w:rFonts w:cs="B Badr" w:hint="cs"/>
          <w:sz w:val="28"/>
          <w:szCs w:val="28"/>
          <w:rtl/>
        </w:rPr>
        <w:t xml:space="preserve">، </w:t>
      </w:r>
      <w:r w:rsidR="0061421E" w:rsidRPr="002B7B9B">
        <w:rPr>
          <w:rFonts w:cs="B Badr" w:hint="cs"/>
          <w:sz w:val="28"/>
          <w:szCs w:val="28"/>
          <w:rtl/>
        </w:rPr>
        <w:t>تنها خدا راپرستش نمودن است.</w:t>
      </w:r>
    </w:p>
    <w:p w:rsidR="0061421E" w:rsidRDefault="005E391E" w:rsidP="005E391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شافعی در تفسیر</w:t>
      </w:r>
      <w:r w:rsidR="00A40340">
        <w:rPr>
          <w:rFonts w:cs="B Badr" w:hint="cs"/>
          <w:sz w:val="28"/>
          <w:szCs w:val="28"/>
          <w:rtl/>
        </w:rPr>
        <w:t>آيه</w:t>
      </w:r>
      <w:r w:rsidR="0061421E" w:rsidRPr="002B7B9B">
        <w:rPr>
          <w:rFonts w:cs="B Badr" w:hint="cs"/>
          <w:sz w:val="28"/>
          <w:szCs w:val="28"/>
          <w:rtl/>
        </w:rPr>
        <w:t xml:space="preserve"> </w:t>
      </w:r>
      <w:r w:rsidRPr="004A7223">
        <w:rPr>
          <w:rFonts w:ascii="QCF_BSML" w:hAnsi="QCF_BSML" w:cs="QCF_BSML"/>
          <w:color w:val="000000"/>
          <w:sz w:val="31"/>
          <w:szCs w:val="31"/>
          <w:rtl/>
        </w:rPr>
        <w:t xml:space="preserve">ﮋ </w:t>
      </w:r>
      <w:r w:rsidRPr="004A7223">
        <w:rPr>
          <w:rFonts w:ascii="QCF_P578" w:hAnsi="QCF_P578" w:cs="QCF_P578"/>
          <w:color w:val="000000"/>
          <w:sz w:val="31"/>
          <w:szCs w:val="31"/>
          <w:rtl/>
        </w:rPr>
        <w:t xml:space="preserve">ﮚ       ﮛ    ﮜ  ﮝ    ﮞ  ﮟ   </w:t>
      </w:r>
      <w:r w:rsidRPr="004A7223">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القيامة: ٣٦</w:t>
      </w:r>
      <w:r>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 xml:space="preserve">آيا انسان گمان مى‏كند </w:t>
      </w:r>
      <w:r w:rsidR="00CA28D5">
        <w:rPr>
          <w:rFonts w:cs="B Badr" w:hint="cs"/>
          <w:sz w:val="28"/>
          <w:szCs w:val="28"/>
          <w:rtl/>
        </w:rPr>
        <w:t>بيهوده آفريده شده است</w:t>
      </w:r>
      <w:r w:rsidR="0061421E" w:rsidRPr="002B7B9B">
        <w:rPr>
          <w:rFonts w:cs="B Badr" w:hint="cs"/>
          <w:sz w:val="28"/>
          <w:szCs w:val="28"/>
          <w:rtl/>
        </w:rPr>
        <w:t>}</w:t>
      </w:r>
      <w:r w:rsidR="006B1658">
        <w:rPr>
          <w:rFonts w:cs="B Badr" w:hint="cs"/>
          <w:sz w:val="28"/>
          <w:szCs w:val="28"/>
          <w:rtl/>
        </w:rPr>
        <w:t xml:space="preserve">، </w:t>
      </w:r>
      <w:r w:rsidR="0061421E" w:rsidRPr="002B7B9B">
        <w:rPr>
          <w:rFonts w:cs="B Badr" w:hint="cs"/>
          <w:sz w:val="28"/>
          <w:szCs w:val="28"/>
          <w:rtl/>
        </w:rPr>
        <w:t>می گوید</w:t>
      </w:r>
      <w:r w:rsidR="00926147">
        <w:rPr>
          <w:rFonts w:cs="B Badr" w:hint="cs"/>
          <w:sz w:val="28"/>
          <w:szCs w:val="28"/>
          <w:rtl/>
        </w:rPr>
        <w:t xml:space="preserve">: </w:t>
      </w:r>
      <w:r w:rsidR="0061421E" w:rsidRPr="002B7B9B">
        <w:rPr>
          <w:rFonts w:cs="B Badr" w:hint="cs"/>
          <w:sz w:val="28"/>
          <w:szCs w:val="28"/>
          <w:rtl/>
        </w:rPr>
        <w:t>تا آنجا که من اطلاع دارم همه مفسرین واژه "س</w:t>
      </w:r>
      <w:r w:rsidR="00CA28D5">
        <w:rPr>
          <w:rFonts w:cs="B Badr" w:hint="cs"/>
          <w:sz w:val="28"/>
          <w:szCs w:val="28"/>
          <w:rtl/>
        </w:rPr>
        <w:t>ُ</w:t>
      </w:r>
      <w:r w:rsidR="0061421E" w:rsidRPr="002B7B9B">
        <w:rPr>
          <w:rFonts w:cs="B Badr" w:hint="cs"/>
          <w:sz w:val="28"/>
          <w:szCs w:val="28"/>
          <w:rtl/>
        </w:rPr>
        <w:t>دی" را برای کسی بکاربرده اند که هیچ دستوری به وی داده نشود.</w:t>
      </w:r>
      <w:r w:rsidR="0061421E" w:rsidRPr="002B7B9B">
        <w:rPr>
          <w:rStyle w:val="a6"/>
          <w:rFonts w:cs="B Badr"/>
          <w:sz w:val="28"/>
          <w:szCs w:val="28"/>
          <w:rtl/>
        </w:rPr>
        <w:footnoteReference w:id="486"/>
      </w:r>
    </w:p>
    <w:p w:rsidR="00CA28D5" w:rsidRPr="002B7B9B" w:rsidRDefault="00CA28D5" w:rsidP="0006388E">
      <w:pPr>
        <w:ind w:hanging="334"/>
        <w:jc w:val="lowKashida"/>
        <w:rPr>
          <w:rFonts w:cs="B Badr" w:hint="cs"/>
          <w:sz w:val="28"/>
          <w:szCs w:val="28"/>
          <w:rtl/>
        </w:rPr>
      </w:pPr>
    </w:p>
    <w:p w:rsidR="0061421E" w:rsidRPr="004A7223" w:rsidRDefault="0061421E" w:rsidP="004A7223">
      <w:pPr>
        <w:ind w:hanging="334"/>
        <w:jc w:val="lowKashida"/>
        <w:rPr>
          <w:rFonts w:cs="B Badr" w:hint="cs"/>
          <w:b/>
          <w:bCs/>
          <w:sz w:val="36"/>
          <w:szCs w:val="36"/>
          <w:rtl/>
          <w:lang w:bidi="fa-IR"/>
        </w:rPr>
      </w:pPr>
      <w:r w:rsidRPr="005E391E">
        <w:rPr>
          <w:rFonts w:cs="B Badr" w:hint="cs"/>
          <w:b/>
          <w:bCs/>
          <w:sz w:val="40"/>
          <w:szCs w:val="40"/>
          <w:rtl/>
          <w:lang w:bidi="fa-IR"/>
        </w:rPr>
        <w:t>بحث سوم</w:t>
      </w:r>
      <w:r w:rsidR="004A7223">
        <w:rPr>
          <w:rFonts w:cs="B Badr" w:hint="cs"/>
          <w:b/>
          <w:bCs/>
          <w:sz w:val="40"/>
          <w:szCs w:val="40"/>
          <w:rtl/>
          <w:lang w:bidi="fa-IR"/>
        </w:rPr>
        <w:t>:</w:t>
      </w:r>
      <w:r w:rsidR="004A7223" w:rsidRPr="004A7223">
        <w:rPr>
          <w:rFonts w:cs="B Badr" w:hint="cs"/>
          <w:b/>
          <w:bCs/>
          <w:sz w:val="36"/>
          <w:szCs w:val="36"/>
          <w:rtl/>
          <w:lang w:bidi="fa-IR"/>
        </w:rPr>
        <w:t xml:space="preserve"> </w:t>
      </w:r>
      <w:r w:rsidR="004A7223" w:rsidRPr="005E391E">
        <w:rPr>
          <w:rFonts w:cs="B Badr" w:hint="cs"/>
          <w:b/>
          <w:bCs/>
          <w:sz w:val="36"/>
          <w:szCs w:val="36"/>
          <w:rtl/>
          <w:lang w:bidi="fa-IR"/>
        </w:rPr>
        <w:t xml:space="preserve">مسائل مربوط به </w:t>
      </w:r>
      <w:r w:rsidR="004A7223">
        <w:rPr>
          <w:rFonts w:cs="B Badr" w:hint="cs"/>
          <w:b/>
          <w:bCs/>
          <w:sz w:val="36"/>
          <w:szCs w:val="36"/>
          <w:rtl/>
          <w:lang w:bidi="fa-IR"/>
        </w:rPr>
        <w:t>قبور</w:t>
      </w:r>
    </w:p>
    <w:p w:rsidR="0061421E" w:rsidRPr="002B7B9B" w:rsidRDefault="005E391E"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مسأله اول</w:t>
      </w:r>
      <w:r w:rsidR="00926147">
        <w:rPr>
          <w:rFonts w:cs="B Badr" w:hint="cs"/>
          <w:sz w:val="28"/>
          <w:szCs w:val="28"/>
          <w:rtl/>
        </w:rPr>
        <w:t xml:space="preserve">: </w:t>
      </w:r>
      <w:r w:rsidR="0061421E" w:rsidRPr="002B7B9B">
        <w:rPr>
          <w:rFonts w:cs="B Badr" w:hint="cs"/>
          <w:sz w:val="28"/>
          <w:szCs w:val="28"/>
          <w:rtl/>
        </w:rPr>
        <w:t>حکم برافراشتن آرامگاه و ساختن گنبد</w:t>
      </w:r>
      <w:r w:rsidR="006B1658">
        <w:rPr>
          <w:rFonts w:cs="B Badr" w:hint="cs"/>
          <w:sz w:val="28"/>
          <w:szCs w:val="28"/>
          <w:rtl/>
        </w:rPr>
        <w:t xml:space="preserve">، </w:t>
      </w:r>
      <w:r w:rsidR="0061421E" w:rsidRPr="002B7B9B">
        <w:rPr>
          <w:rFonts w:cs="B Badr" w:hint="cs"/>
          <w:sz w:val="28"/>
          <w:szCs w:val="28"/>
          <w:rtl/>
        </w:rPr>
        <w:t>مساجد و...</w:t>
      </w:r>
      <w:r w:rsidR="00462C5D" w:rsidRPr="002B7B9B">
        <w:rPr>
          <w:rFonts w:cs="B Badr" w:hint="cs"/>
          <w:sz w:val="28"/>
          <w:szCs w:val="28"/>
          <w:rtl/>
        </w:rPr>
        <w:t xml:space="preserve"> </w:t>
      </w:r>
      <w:r w:rsidR="0061421E" w:rsidRPr="002B7B9B">
        <w:rPr>
          <w:rFonts w:cs="B Badr" w:hint="cs"/>
          <w:sz w:val="28"/>
          <w:szCs w:val="28"/>
          <w:rtl/>
        </w:rPr>
        <w:t>برروی آن.</w:t>
      </w:r>
    </w:p>
    <w:p w:rsidR="0061421E" w:rsidRPr="002B7B9B" w:rsidRDefault="005E391E" w:rsidP="005E391E">
      <w:pPr>
        <w:ind w:hanging="334"/>
        <w:jc w:val="lowKashida"/>
        <w:rPr>
          <w:rFonts w:ascii="Tahoma" w:hAnsi="Tahoma" w:cs="B Badr" w:hint="cs"/>
          <w:sz w:val="28"/>
          <w:szCs w:val="28"/>
          <w:rtl/>
        </w:rPr>
      </w:pPr>
      <w:r>
        <w:rPr>
          <w:rFonts w:cs="B Badr" w:hint="cs"/>
          <w:sz w:val="28"/>
          <w:szCs w:val="28"/>
          <w:rtl/>
        </w:rPr>
        <w:t xml:space="preserve">   </w:t>
      </w:r>
      <w:r w:rsidR="0061421E" w:rsidRPr="002B7B9B">
        <w:rPr>
          <w:rFonts w:cs="B Badr" w:hint="cs"/>
          <w:sz w:val="28"/>
          <w:szCs w:val="28"/>
          <w:rtl/>
        </w:rPr>
        <w:t>چنانچه واضح است انسانها پیش از دوران حضرت نوح</w:t>
      </w:r>
      <w:r w:rsidR="00C731A3">
        <w:rPr>
          <w:rFonts w:cs="B Badr" w:hint="cs"/>
          <w:sz w:val="28"/>
          <w:szCs w:val="28"/>
          <w:rtl/>
        </w:rPr>
        <w:t>؛</w:t>
      </w:r>
      <w:r w:rsidR="00CA28D5">
        <w:rPr>
          <w:rFonts w:cs="B Badr" w:hint="cs"/>
          <w:sz w:val="28"/>
          <w:szCs w:val="28"/>
          <w:rtl/>
        </w:rPr>
        <w:t xml:space="preserve"> </w:t>
      </w:r>
      <w:r w:rsidR="0061421E" w:rsidRPr="002B7B9B">
        <w:rPr>
          <w:rFonts w:cs="B Badr" w:hint="cs"/>
          <w:sz w:val="28"/>
          <w:szCs w:val="28"/>
          <w:rtl/>
        </w:rPr>
        <w:t xml:space="preserve">موحد ویکتاپرست بودند ولی براثر پدیده افراط در </w:t>
      </w:r>
      <w:r w:rsidR="0061421E" w:rsidRPr="002B7B9B">
        <w:rPr>
          <w:rFonts w:ascii="Tahoma" w:hAnsi="Tahoma" w:cs="B Badr"/>
          <w:sz w:val="28"/>
          <w:szCs w:val="28"/>
          <w:rtl/>
        </w:rPr>
        <w:t>محبت نیکوکاران</w:t>
      </w:r>
      <w:r w:rsidR="006B1658">
        <w:rPr>
          <w:rFonts w:ascii="Tahoma" w:hAnsi="Tahoma" w:cs="B Badr"/>
          <w:sz w:val="28"/>
          <w:szCs w:val="28"/>
          <w:rtl/>
        </w:rPr>
        <w:t xml:space="preserve">، </w:t>
      </w:r>
      <w:r w:rsidR="0061421E" w:rsidRPr="002B7B9B">
        <w:rPr>
          <w:rFonts w:ascii="Tahoma" w:hAnsi="Tahoma" w:cs="B Badr"/>
          <w:sz w:val="28"/>
          <w:szCs w:val="28"/>
          <w:rtl/>
        </w:rPr>
        <w:t>مردم به شرک وبت پرستی گرایدند. ابن عباس</w:t>
      </w:r>
      <w:r w:rsidR="0061421E" w:rsidRPr="002B7B9B">
        <w:rPr>
          <w:rFonts w:ascii="Tahoma" w:hAnsi="Tahoma" w:cs="B Badr"/>
          <w:sz w:val="28"/>
          <w:szCs w:val="28"/>
        </w:rPr>
        <w:sym w:font="AGA Arabesque" w:char="F074"/>
      </w:r>
      <w:r w:rsidR="0061421E" w:rsidRPr="002B7B9B">
        <w:rPr>
          <w:rFonts w:ascii="Tahoma" w:hAnsi="Tahoma" w:cs="B Badr"/>
          <w:sz w:val="28"/>
          <w:szCs w:val="28"/>
          <w:rtl/>
        </w:rPr>
        <w:t xml:space="preserve"> در تفسیر </w:t>
      </w:r>
      <w:r w:rsidR="00A40340" w:rsidRPr="004A7223">
        <w:rPr>
          <w:rFonts w:ascii="Tahoma" w:hAnsi="Tahoma" w:cs="B Badr"/>
          <w:sz w:val="30"/>
          <w:szCs w:val="30"/>
          <w:rtl/>
        </w:rPr>
        <w:t>آيه</w:t>
      </w:r>
      <w:r w:rsidR="0061421E" w:rsidRPr="004A7223">
        <w:rPr>
          <w:rFonts w:ascii="Tahoma" w:hAnsi="Tahoma" w:cs="B Badr"/>
          <w:sz w:val="30"/>
          <w:szCs w:val="30"/>
          <w:rtl/>
        </w:rPr>
        <w:t xml:space="preserve"> </w:t>
      </w:r>
      <w:r w:rsidRPr="004A7223">
        <w:rPr>
          <w:rFonts w:ascii="QCF_BSML" w:hAnsi="QCF_BSML" w:cs="QCF_BSML"/>
          <w:color w:val="000000"/>
          <w:sz w:val="31"/>
          <w:szCs w:val="31"/>
          <w:rtl/>
        </w:rPr>
        <w:t xml:space="preserve">ﮋ </w:t>
      </w:r>
      <w:r w:rsidRPr="004A7223">
        <w:rPr>
          <w:rFonts w:ascii="QCF_P571" w:hAnsi="QCF_P571" w:cs="QCF_P571"/>
          <w:color w:val="000000"/>
          <w:sz w:val="31"/>
          <w:szCs w:val="31"/>
          <w:rtl/>
        </w:rPr>
        <w:t xml:space="preserve">ﮥ   ﮦ  ﮧ  ﮨ  ﮩ   ﮪ  ﮫ  ﮬ  ﮭ  ﮮ  ﮯ  ﮰ   ﮱ  ﯓ  </w:t>
      </w:r>
      <w:r w:rsidRPr="004A7223">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نوح: ٢٣</w:t>
      </w:r>
      <w:r>
        <w:rPr>
          <w:rFonts w:ascii="Arial" w:hAnsi="Arial" w:cs="Arial"/>
          <w:color w:val="000000"/>
          <w:sz w:val="23"/>
          <w:szCs w:val="23"/>
        </w:rPr>
        <w:t xml:space="preserve"> </w:t>
      </w:r>
      <w:r w:rsidR="0061421E" w:rsidRPr="002B7B9B">
        <w:rPr>
          <w:rFonts w:ascii="Tahoma" w:hAnsi="Tahoma" w:cs="B Badr"/>
          <w:sz w:val="28"/>
          <w:szCs w:val="28"/>
          <w:rtl/>
        </w:rPr>
        <w:t xml:space="preserve">{و گفتند زنهار خدايان خود را </w:t>
      </w:r>
      <w:r w:rsidR="00CA28D5">
        <w:rPr>
          <w:rFonts w:ascii="Tahoma" w:hAnsi="Tahoma" w:cs="B Badr"/>
          <w:sz w:val="28"/>
          <w:szCs w:val="28"/>
          <w:rtl/>
        </w:rPr>
        <w:t>رها مكنيد و نه و</w:t>
      </w:r>
      <w:r w:rsidR="0061421E" w:rsidRPr="002B7B9B">
        <w:rPr>
          <w:rFonts w:ascii="Tahoma" w:hAnsi="Tahoma" w:cs="B Badr"/>
          <w:sz w:val="28"/>
          <w:szCs w:val="28"/>
          <w:rtl/>
        </w:rPr>
        <w:t>د را واگذاريد و نه سواع و نه يغوث و نه يعوق و نه نسر را}</w:t>
      </w:r>
      <w:r w:rsidR="0061421E" w:rsidRPr="002B7B9B">
        <w:rPr>
          <w:rFonts w:ascii="Tahoma" w:hAnsi="Tahoma" w:cs="B Badr" w:hint="cs"/>
          <w:sz w:val="28"/>
          <w:szCs w:val="28"/>
          <w:rtl/>
        </w:rPr>
        <w:t xml:space="preserve"> می گوید</w:t>
      </w:r>
      <w:r w:rsidR="00926147">
        <w:rPr>
          <w:rFonts w:ascii="Tahoma" w:hAnsi="Tahoma" w:cs="B Badr" w:hint="cs"/>
          <w:sz w:val="28"/>
          <w:szCs w:val="28"/>
          <w:rtl/>
        </w:rPr>
        <w:t xml:space="preserve">: </w:t>
      </w:r>
      <w:r w:rsidR="0061421E" w:rsidRPr="002B7B9B">
        <w:rPr>
          <w:rFonts w:ascii="Tahoma" w:hAnsi="Tahoma" w:cs="B Badr" w:hint="cs"/>
          <w:sz w:val="28"/>
          <w:szCs w:val="28"/>
          <w:rtl/>
        </w:rPr>
        <w:t>اینها نام افرادی نیکوکار از قوم نوح بودند که شیطان پس از فوت آنان به پیروانشان الهام کرد که سمبل وپیکرهایی را در جای نشست و</w:t>
      </w:r>
      <w:r w:rsidR="000A12F7">
        <w:rPr>
          <w:rFonts w:ascii="Tahoma" w:hAnsi="Tahoma" w:cs="B Badr" w:hint="cs"/>
          <w:sz w:val="28"/>
          <w:szCs w:val="28"/>
          <w:rtl/>
        </w:rPr>
        <w:t xml:space="preserve"> </w:t>
      </w:r>
      <w:r w:rsidR="0061421E" w:rsidRPr="002B7B9B">
        <w:rPr>
          <w:rFonts w:ascii="Tahoma" w:hAnsi="Tahoma" w:cs="B Badr" w:hint="cs"/>
          <w:sz w:val="28"/>
          <w:szCs w:val="28"/>
          <w:rtl/>
        </w:rPr>
        <w:t>مجالسشان درست کرده ونام آنان را بر آنها بگذارید</w:t>
      </w:r>
      <w:r w:rsidR="006B1658">
        <w:rPr>
          <w:rFonts w:ascii="Tahoma" w:hAnsi="Tahoma" w:cs="B Badr" w:hint="cs"/>
          <w:sz w:val="28"/>
          <w:szCs w:val="28"/>
          <w:rtl/>
        </w:rPr>
        <w:t xml:space="preserve">، </w:t>
      </w:r>
      <w:r w:rsidR="0061421E" w:rsidRPr="002B7B9B">
        <w:rPr>
          <w:rFonts w:ascii="Tahoma" w:hAnsi="Tahoma" w:cs="B Badr" w:hint="cs"/>
          <w:sz w:val="28"/>
          <w:szCs w:val="28"/>
          <w:rtl/>
        </w:rPr>
        <w:t>ایشان نیز چنان کردند ولی پرستش نمی گشتند</w:t>
      </w:r>
      <w:r w:rsidR="006B1658">
        <w:rPr>
          <w:rFonts w:ascii="Tahoma" w:hAnsi="Tahoma" w:cs="B Badr" w:hint="cs"/>
          <w:sz w:val="28"/>
          <w:szCs w:val="28"/>
          <w:rtl/>
        </w:rPr>
        <w:t xml:space="preserve">، </w:t>
      </w:r>
      <w:r w:rsidR="0061421E" w:rsidRPr="002B7B9B">
        <w:rPr>
          <w:rFonts w:ascii="Tahoma" w:hAnsi="Tahoma" w:cs="B Badr" w:hint="cs"/>
          <w:sz w:val="28"/>
          <w:szCs w:val="28"/>
          <w:rtl/>
        </w:rPr>
        <w:t>تا اینکه آن دسته از دنیا رفتند و افراد پس از ایشان اصل مسأله را فراموش نموده و به پرستش پیکرهای ساخته شده روی آوردند.</w:t>
      </w:r>
      <w:r w:rsidR="0061421E" w:rsidRPr="002B7B9B">
        <w:rPr>
          <w:rStyle w:val="a6"/>
          <w:rFonts w:ascii="Tahoma" w:hAnsi="Tahoma" w:cs="B Badr"/>
          <w:sz w:val="28"/>
          <w:szCs w:val="28"/>
          <w:rtl/>
        </w:rPr>
        <w:footnoteReference w:id="487"/>
      </w:r>
      <w:r w:rsidR="0061421E" w:rsidRPr="002B7B9B">
        <w:rPr>
          <w:rFonts w:ascii="Tahoma" w:hAnsi="Tahoma" w:cs="B Badr" w:hint="cs"/>
          <w:sz w:val="28"/>
          <w:szCs w:val="28"/>
          <w:rtl/>
        </w:rPr>
        <w:t xml:space="preserve"> </w:t>
      </w:r>
    </w:p>
    <w:p w:rsidR="0061421E" w:rsidRPr="002B7B9B" w:rsidRDefault="00833883" w:rsidP="00833883">
      <w:pPr>
        <w:ind w:hanging="334"/>
        <w:jc w:val="lowKashida"/>
        <w:rPr>
          <w:rFonts w:cs="B Badr" w:hint="cs"/>
          <w:sz w:val="28"/>
          <w:szCs w:val="28"/>
          <w:rtl/>
        </w:rPr>
      </w:pPr>
      <w:r>
        <w:rPr>
          <w:rFonts w:ascii="Tahoma" w:hAnsi="Tahoma" w:cs="B Badr" w:hint="cs"/>
          <w:sz w:val="28"/>
          <w:szCs w:val="28"/>
          <w:rtl/>
        </w:rPr>
        <w:t xml:space="preserve">       </w:t>
      </w:r>
      <w:r w:rsidR="0061421E" w:rsidRPr="002B7B9B">
        <w:rPr>
          <w:rFonts w:ascii="Tahoma" w:hAnsi="Tahoma" w:cs="B Badr" w:hint="cs"/>
          <w:sz w:val="28"/>
          <w:szCs w:val="28"/>
          <w:rtl/>
        </w:rPr>
        <w:t xml:space="preserve">ابن جریر طبری در تفسیر خود ذیل </w:t>
      </w:r>
      <w:r w:rsidR="00A40340">
        <w:rPr>
          <w:rFonts w:ascii="Tahoma" w:hAnsi="Tahoma" w:cs="B Badr" w:hint="cs"/>
          <w:sz w:val="28"/>
          <w:szCs w:val="28"/>
          <w:rtl/>
        </w:rPr>
        <w:t>آيه</w:t>
      </w:r>
      <w:r w:rsidR="00926147">
        <w:rPr>
          <w:rFonts w:ascii="Tahoma" w:hAnsi="Tahoma" w:cs="B Badr" w:hint="cs"/>
          <w:sz w:val="28"/>
          <w:szCs w:val="28"/>
          <w:rtl/>
        </w:rPr>
        <w:t xml:space="preserve">: </w:t>
      </w:r>
      <w:r w:rsidRPr="004A7223">
        <w:rPr>
          <w:rFonts w:ascii="QCF_BSML" w:hAnsi="QCF_BSML" w:cs="QCF_BSML"/>
          <w:color w:val="000000"/>
          <w:sz w:val="31"/>
          <w:szCs w:val="31"/>
          <w:rtl/>
        </w:rPr>
        <w:t xml:space="preserve">ﮋ </w:t>
      </w:r>
      <w:r w:rsidRPr="004A7223">
        <w:rPr>
          <w:rFonts w:ascii="QCF_P033" w:hAnsi="QCF_P033" w:cs="QCF_P033"/>
          <w:color w:val="000000"/>
          <w:sz w:val="31"/>
          <w:szCs w:val="31"/>
          <w:rtl/>
        </w:rPr>
        <w:t xml:space="preserve">ﭾ  ﭿ  ﮀ  ﮁ  ﮂ  ﮃ  ﮄ  ﮅ   ﮆ  </w:t>
      </w:r>
      <w:r w:rsidRPr="004A7223">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البقرة: ٢١٣</w:t>
      </w:r>
      <w:r>
        <w:rPr>
          <w:rFonts w:ascii="Arial" w:hAnsi="Arial" w:cs="Arial"/>
          <w:color w:val="000000"/>
          <w:sz w:val="23"/>
          <w:szCs w:val="23"/>
        </w:rPr>
        <w:t xml:space="preserve"> </w:t>
      </w:r>
      <w:r w:rsidR="0061421E" w:rsidRPr="002B7B9B">
        <w:rPr>
          <w:rFonts w:cs="B Badr" w:hint="cs"/>
          <w:sz w:val="28"/>
          <w:szCs w:val="28"/>
          <w:rtl/>
        </w:rPr>
        <w:t>{</w:t>
      </w:r>
      <w:r w:rsidR="0061421E" w:rsidRPr="002B7B9B">
        <w:rPr>
          <w:rFonts w:cs="B Badr"/>
          <w:sz w:val="28"/>
          <w:szCs w:val="28"/>
          <w:rtl/>
        </w:rPr>
        <w:t>مردم امتى يگانه بودند پس خداوند پيامبران را نويدآور و بيم‏دهنده برانگيخت</w:t>
      </w:r>
      <w:r w:rsidR="0061421E" w:rsidRPr="002B7B9B">
        <w:rPr>
          <w:rFonts w:cs="B Badr" w:hint="cs"/>
          <w:sz w:val="28"/>
          <w:szCs w:val="28"/>
          <w:rtl/>
        </w:rPr>
        <w:t>}</w:t>
      </w:r>
      <w:r w:rsidR="006B1658">
        <w:rPr>
          <w:rFonts w:cs="B Badr" w:hint="cs"/>
          <w:sz w:val="28"/>
          <w:szCs w:val="28"/>
          <w:rtl/>
        </w:rPr>
        <w:t xml:space="preserve">، </w:t>
      </w:r>
      <w:r w:rsidR="0061421E" w:rsidRPr="002B7B9B">
        <w:rPr>
          <w:rFonts w:cs="B Badr" w:hint="cs"/>
          <w:sz w:val="28"/>
          <w:szCs w:val="28"/>
          <w:rtl/>
        </w:rPr>
        <w:t>می گوید</w:t>
      </w:r>
      <w:r w:rsidR="00926147">
        <w:rPr>
          <w:rFonts w:cs="B Badr" w:hint="cs"/>
          <w:sz w:val="28"/>
          <w:szCs w:val="28"/>
          <w:rtl/>
        </w:rPr>
        <w:t xml:space="preserve">: </w:t>
      </w:r>
      <w:r w:rsidR="0061421E" w:rsidRPr="002B7B9B">
        <w:rPr>
          <w:rFonts w:cs="B Badr" w:hint="cs"/>
          <w:sz w:val="28"/>
          <w:szCs w:val="28"/>
          <w:rtl/>
        </w:rPr>
        <w:t>ابن عباس پیرامون این مسأله چنین می فرماید</w:t>
      </w:r>
      <w:r w:rsidR="00926147">
        <w:rPr>
          <w:rFonts w:cs="B Badr" w:hint="cs"/>
          <w:sz w:val="28"/>
          <w:szCs w:val="28"/>
          <w:rtl/>
        </w:rPr>
        <w:t xml:space="preserve">: </w:t>
      </w:r>
      <w:r w:rsidR="0061421E" w:rsidRPr="002B7B9B">
        <w:rPr>
          <w:rFonts w:cs="B Badr" w:hint="cs"/>
          <w:sz w:val="28"/>
          <w:szCs w:val="28"/>
          <w:rtl/>
        </w:rPr>
        <w:t xml:space="preserve">حد فاصل دوران آدم تا نوح ده قرن </w:t>
      </w:r>
      <w:r w:rsidR="00462C5D" w:rsidRPr="002B7B9B">
        <w:rPr>
          <w:rFonts w:cs="B Badr" w:hint="cs"/>
          <w:sz w:val="28"/>
          <w:szCs w:val="28"/>
          <w:rtl/>
        </w:rPr>
        <w:t>بود</w:t>
      </w:r>
      <w:r w:rsidR="0061421E" w:rsidRPr="002B7B9B">
        <w:rPr>
          <w:rFonts w:cs="B Badr" w:hint="cs"/>
          <w:sz w:val="28"/>
          <w:szCs w:val="28"/>
          <w:rtl/>
        </w:rPr>
        <w:t xml:space="preserve"> وهمه بر اساس شریعت حق الهی حرکت می کردند و پس از آن دچار اختلاف وتفرقه گشتند</w:t>
      </w:r>
      <w:r w:rsidR="006B1658">
        <w:rPr>
          <w:rFonts w:cs="B Badr" w:hint="cs"/>
          <w:sz w:val="28"/>
          <w:szCs w:val="28"/>
          <w:rtl/>
        </w:rPr>
        <w:t xml:space="preserve">، </w:t>
      </w:r>
      <w:r w:rsidR="0061421E" w:rsidRPr="002B7B9B">
        <w:rPr>
          <w:rFonts w:cs="B Badr" w:hint="cs"/>
          <w:sz w:val="28"/>
          <w:szCs w:val="28"/>
          <w:rtl/>
        </w:rPr>
        <w:t>ولذا خداوند متعال پیامبران را به عنوان مژده رسان وبیم دهنده به سوی ایشان گسیل داشت.</w:t>
      </w:r>
      <w:r w:rsidR="0061421E" w:rsidRPr="002B7B9B">
        <w:rPr>
          <w:rStyle w:val="a6"/>
          <w:rFonts w:cs="B Badr"/>
          <w:sz w:val="28"/>
          <w:szCs w:val="28"/>
          <w:rtl/>
        </w:rPr>
        <w:footnoteReference w:id="488"/>
      </w:r>
    </w:p>
    <w:p w:rsidR="0061421E" w:rsidRDefault="00833883" w:rsidP="00833883">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بنابراین پیامبر خدا</w:t>
      </w:r>
      <w:r>
        <w:rPr>
          <w:rFonts w:cs="CTraditional Arabic" w:hint="cs"/>
          <w:sz w:val="28"/>
          <w:szCs w:val="28"/>
          <w:rtl/>
        </w:rPr>
        <w:t>ص</w:t>
      </w:r>
      <w:r w:rsidR="0061421E" w:rsidRPr="002B7B9B">
        <w:rPr>
          <w:rFonts w:cs="B Badr" w:hint="cs"/>
          <w:sz w:val="28"/>
          <w:szCs w:val="28"/>
          <w:rtl/>
        </w:rPr>
        <w:t xml:space="preserve"> نهایت سعی وتلاش خود را بکار می برد تا امت وپیروانش گام به گام ملل پیشین حرکت ننمایند وایشان را با شدت هرچه تمامتر از عواقب دنباله روی از آنان برحذر می داشت</w:t>
      </w:r>
      <w:r w:rsidR="006B1658">
        <w:rPr>
          <w:rFonts w:cs="B Badr" w:hint="cs"/>
          <w:sz w:val="28"/>
          <w:szCs w:val="28"/>
          <w:rtl/>
        </w:rPr>
        <w:t xml:space="preserve">، </w:t>
      </w:r>
      <w:r w:rsidR="0061421E" w:rsidRPr="002B7B9B">
        <w:rPr>
          <w:rFonts w:cs="B Badr" w:hint="cs"/>
          <w:sz w:val="28"/>
          <w:szCs w:val="28"/>
          <w:rtl/>
        </w:rPr>
        <w:t>زیرا این گونه افراط وزیاده روی مهمترین سبب زمینه ساز شرک وبت پرستی به شمار می آید.</w:t>
      </w:r>
    </w:p>
    <w:p w:rsidR="00833883" w:rsidRPr="002B7B9B" w:rsidRDefault="00833883" w:rsidP="00833883">
      <w:pPr>
        <w:ind w:hanging="334"/>
        <w:jc w:val="lowKashida"/>
        <w:rPr>
          <w:rFonts w:cs="B Badr" w:hint="cs"/>
          <w:sz w:val="28"/>
          <w:szCs w:val="28"/>
          <w:rtl/>
        </w:rPr>
      </w:pPr>
    </w:p>
    <w:p w:rsidR="0061421E" w:rsidRPr="002B7B9B" w:rsidRDefault="00833883" w:rsidP="004A7223">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 xml:space="preserve">شیخ الاسلام ابن تیمیه </w:t>
      </w:r>
      <w:r w:rsidR="004A7223">
        <w:rPr>
          <w:rFonts w:cs="CTraditional Arabic" w:hint="cs"/>
          <w:sz w:val="28"/>
          <w:szCs w:val="28"/>
          <w:rtl/>
        </w:rPr>
        <w:t>:</w:t>
      </w:r>
      <w:r w:rsidR="004A7223">
        <w:rPr>
          <w:rFonts w:hint="cs"/>
          <w:sz w:val="28"/>
          <w:szCs w:val="28"/>
          <w:rtl/>
        </w:rPr>
        <w:t xml:space="preserve"> </w:t>
      </w:r>
      <w:r w:rsidR="0061421E" w:rsidRPr="002B7B9B">
        <w:rPr>
          <w:rFonts w:cs="B Badr" w:hint="cs"/>
          <w:sz w:val="28"/>
          <w:szCs w:val="28"/>
          <w:rtl/>
        </w:rPr>
        <w:t>دراین باره می گوید</w:t>
      </w:r>
      <w:r w:rsidR="00926147">
        <w:rPr>
          <w:rFonts w:cs="B Badr" w:hint="cs"/>
          <w:sz w:val="28"/>
          <w:szCs w:val="28"/>
          <w:rtl/>
        </w:rPr>
        <w:t xml:space="preserve">: </w:t>
      </w:r>
      <w:r w:rsidR="0061421E" w:rsidRPr="002B7B9B">
        <w:rPr>
          <w:rFonts w:cs="B Badr" w:hint="cs"/>
          <w:sz w:val="28"/>
          <w:szCs w:val="28"/>
          <w:rtl/>
        </w:rPr>
        <w:t>قانونگذار</w:t>
      </w:r>
      <w:r w:rsidR="00F362C8">
        <w:rPr>
          <w:rFonts w:cs="B Badr" w:hint="cs"/>
          <w:sz w:val="28"/>
          <w:szCs w:val="28"/>
          <w:rtl/>
        </w:rPr>
        <w:t>(</w:t>
      </w:r>
      <w:r w:rsidR="0061421E" w:rsidRPr="002B7B9B">
        <w:rPr>
          <w:rFonts w:cs="B Badr" w:hint="cs"/>
          <w:sz w:val="28"/>
          <w:szCs w:val="28"/>
          <w:rtl/>
        </w:rPr>
        <w:t>خداوند ) بخاطر همین امر است که از ساختن مساجد بر مزارها جلوگیری کرده است</w:t>
      </w:r>
      <w:r w:rsidR="006B1658">
        <w:rPr>
          <w:rFonts w:cs="B Badr" w:hint="cs"/>
          <w:sz w:val="28"/>
          <w:szCs w:val="28"/>
          <w:rtl/>
        </w:rPr>
        <w:t xml:space="preserve">، </w:t>
      </w:r>
      <w:r w:rsidR="0061421E" w:rsidRPr="002B7B9B">
        <w:rPr>
          <w:rFonts w:cs="B Badr" w:hint="cs"/>
          <w:sz w:val="28"/>
          <w:szCs w:val="28"/>
          <w:rtl/>
        </w:rPr>
        <w:t xml:space="preserve">چون بسیاری از مردم را یا به شرک بزرگ </w:t>
      </w:r>
      <w:r w:rsidR="00475244">
        <w:rPr>
          <w:rFonts w:cs="B Badr" w:hint="cs"/>
          <w:sz w:val="28"/>
          <w:szCs w:val="28"/>
          <w:rtl/>
        </w:rPr>
        <w:t>و یا</w:t>
      </w:r>
      <w:r w:rsidR="0061421E" w:rsidRPr="002B7B9B">
        <w:rPr>
          <w:rFonts w:cs="B Badr" w:hint="cs"/>
          <w:sz w:val="28"/>
          <w:szCs w:val="28"/>
          <w:rtl/>
        </w:rPr>
        <w:t xml:space="preserve"> به گ</w:t>
      </w:r>
      <w:r w:rsidR="00EA3E86">
        <w:rPr>
          <w:rFonts w:cs="B Badr" w:hint="cs"/>
          <w:sz w:val="28"/>
          <w:szCs w:val="28"/>
          <w:rtl/>
        </w:rPr>
        <w:t>ونه اي دي</w:t>
      </w:r>
      <w:r w:rsidR="00EA3E86" w:rsidRPr="002B7B9B">
        <w:rPr>
          <w:rFonts w:cs="B Badr" w:hint="cs"/>
          <w:sz w:val="28"/>
          <w:szCs w:val="28"/>
          <w:rtl/>
        </w:rPr>
        <w:t>گ</w:t>
      </w:r>
      <w:r w:rsidR="00EA3E86">
        <w:rPr>
          <w:rFonts w:cs="B Badr" w:hint="cs"/>
          <w:sz w:val="28"/>
          <w:szCs w:val="28"/>
          <w:rtl/>
        </w:rPr>
        <w:t xml:space="preserve">ر به </w:t>
      </w:r>
      <w:r w:rsidR="0061421E" w:rsidRPr="002B7B9B">
        <w:rPr>
          <w:rFonts w:cs="B Badr" w:hint="cs"/>
          <w:sz w:val="28"/>
          <w:szCs w:val="28"/>
          <w:rtl/>
        </w:rPr>
        <w:t>شرک گرفتار نموده است</w:t>
      </w:r>
      <w:r w:rsidR="006B1658">
        <w:rPr>
          <w:rFonts w:cs="B Badr" w:hint="cs"/>
          <w:sz w:val="28"/>
          <w:szCs w:val="28"/>
          <w:rtl/>
        </w:rPr>
        <w:t xml:space="preserve">، </w:t>
      </w:r>
      <w:r w:rsidR="0061421E" w:rsidRPr="002B7B9B">
        <w:rPr>
          <w:rFonts w:cs="B Badr" w:hint="cs"/>
          <w:sz w:val="28"/>
          <w:szCs w:val="28"/>
          <w:rtl/>
        </w:rPr>
        <w:t>زیرا وقتی انسان از طریق پیکر نیکوکاران وطلسم ستارگان دچار شرک گردد</w:t>
      </w:r>
      <w:r w:rsidR="006B1658">
        <w:rPr>
          <w:rFonts w:cs="B Badr" w:hint="cs"/>
          <w:sz w:val="28"/>
          <w:szCs w:val="28"/>
          <w:rtl/>
        </w:rPr>
        <w:t xml:space="preserve">، </w:t>
      </w:r>
      <w:r w:rsidR="0061421E" w:rsidRPr="002B7B9B">
        <w:rPr>
          <w:rFonts w:cs="B Badr" w:hint="cs"/>
          <w:sz w:val="28"/>
          <w:szCs w:val="28"/>
          <w:rtl/>
        </w:rPr>
        <w:t>به طریق اولی از طریق آرامگاهشان به شرگ می گراید.</w:t>
      </w:r>
    </w:p>
    <w:p w:rsidR="0061421E" w:rsidRPr="002B7B9B" w:rsidRDefault="00833883" w:rsidP="00833883">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ولذا می بینیم مشرکان کنارمزار صالحان آنچنان به گریه وزاری وعبادت می پردازند که نه در مساجد ونه در وقت سحر چنین حالتهایی برایشان پیش نمی آید</w:t>
      </w:r>
      <w:r w:rsidR="006B1658">
        <w:rPr>
          <w:rFonts w:cs="B Badr" w:hint="cs"/>
          <w:sz w:val="28"/>
          <w:szCs w:val="28"/>
          <w:rtl/>
        </w:rPr>
        <w:t xml:space="preserve">، </w:t>
      </w:r>
      <w:r w:rsidR="0061421E" w:rsidRPr="002B7B9B">
        <w:rPr>
          <w:rFonts w:cs="B Badr" w:hint="cs"/>
          <w:sz w:val="28"/>
          <w:szCs w:val="28"/>
          <w:rtl/>
        </w:rPr>
        <w:t>برخی از ایشان درکنار مقبره ها سربه خاک می سایند وبیشترشان به گونه ای چشم امید به برکت نماز ودعا پیش آنها دارند که در مساجد چنان امید وآرزویی در دل ندارند</w:t>
      </w:r>
      <w:r w:rsidR="006B1658">
        <w:rPr>
          <w:rFonts w:cs="B Badr" w:hint="cs"/>
          <w:sz w:val="28"/>
          <w:szCs w:val="28"/>
          <w:rtl/>
        </w:rPr>
        <w:t xml:space="preserve">، </w:t>
      </w:r>
      <w:r w:rsidR="0061421E" w:rsidRPr="002B7B9B">
        <w:rPr>
          <w:rFonts w:cs="B Badr" w:hint="cs"/>
          <w:sz w:val="28"/>
          <w:szCs w:val="28"/>
          <w:rtl/>
        </w:rPr>
        <w:t>ولذا پیامبرخدا</w:t>
      </w:r>
      <w:r>
        <w:rPr>
          <w:rFonts w:cs="CTraditional Arabic" w:hint="cs"/>
          <w:sz w:val="28"/>
          <w:szCs w:val="28"/>
          <w:rtl/>
        </w:rPr>
        <w:t>ص</w:t>
      </w:r>
      <w:r w:rsidR="0061421E" w:rsidRPr="002B7B9B">
        <w:rPr>
          <w:rFonts w:cs="B Badr" w:hint="cs"/>
          <w:sz w:val="28"/>
          <w:szCs w:val="28"/>
          <w:rtl/>
        </w:rPr>
        <w:t xml:space="preserve"> در</w:t>
      </w:r>
      <w:r w:rsidR="00EA3E86">
        <w:rPr>
          <w:rFonts w:cs="B Badr" w:hint="cs"/>
          <w:sz w:val="28"/>
          <w:szCs w:val="28"/>
          <w:rtl/>
        </w:rPr>
        <w:t xml:space="preserve"> </w:t>
      </w:r>
      <w:r w:rsidR="0061421E" w:rsidRPr="002B7B9B">
        <w:rPr>
          <w:rFonts w:cs="B Badr" w:hint="cs"/>
          <w:sz w:val="28"/>
          <w:szCs w:val="28"/>
          <w:rtl/>
        </w:rPr>
        <w:t>راستای ریشه کن نمودن این غده چرکین وسرطانی از نماز خواندن نزدیک مقبره ها جلوگیری کرد گرچه نماز گذار چنان قصدی هم نداشته باشد</w:t>
      </w:r>
      <w:r w:rsidR="006B1658">
        <w:rPr>
          <w:rFonts w:cs="B Badr" w:hint="cs"/>
          <w:sz w:val="28"/>
          <w:szCs w:val="28"/>
          <w:rtl/>
        </w:rPr>
        <w:t xml:space="preserve">، </w:t>
      </w:r>
      <w:r w:rsidR="0061421E" w:rsidRPr="002B7B9B">
        <w:rPr>
          <w:rFonts w:cs="B Badr" w:hint="cs"/>
          <w:sz w:val="28"/>
          <w:szCs w:val="28"/>
          <w:rtl/>
        </w:rPr>
        <w:t>چنانکه به منظور</w:t>
      </w:r>
      <w:r w:rsidR="00462C5D" w:rsidRPr="002B7B9B">
        <w:rPr>
          <w:rFonts w:cs="B Badr" w:hint="cs"/>
          <w:sz w:val="28"/>
          <w:szCs w:val="28"/>
          <w:rtl/>
        </w:rPr>
        <w:t xml:space="preserve">خشاکندن ریشه </w:t>
      </w:r>
      <w:r w:rsidR="0061421E" w:rsidRPr="002B7B9B">
        <w:rPr>
          <w:rFonts w:cs="B Badr" w:hint="cs"/>
          <w:sz w:val="28"/>
          <w:szCs w:val="28"/>
          <w:rtl/>
        </w:rPr>
        <w:t>شرک از نماز خواندن در وقت طلوع وغروب خورشید نیز جلوگیری کرد چون مشرکان در آن اوقات روبه خوریشد نماز می خواندند.</w:t>
      </w:r>
    </w:p>
    <w:p w:rsidR="0061421E" w:rsidRPr="002B7B9B" w:rsidRDefault="00833883" w:rsidP="0006388E">
      <w:pPr>
        <w:ind w:hanging="334"/>
        <w:jc w:val="lowKashida"/>
        <w:rPr>
          <w:rFonts w:cs="B Badr"/>
          <w:sz w:val="28"/>
          <w:szCs w:val="28"/>
        </w:rPr>
      </w:pPr>
      <w:r>
        <w:rPr>
          <w:rFonts w:cs="B Badr" w:hint="cs"/>
          <w:sz w:val="28"/>
          <w:szCs w:val="28"/>
          <w:rtl/>
        </w:rPr>
        <w:t xml:space="preserve">      </w:t>
      </w:r>
      <w:r w:rsidR="0061421E" w:rsidRPr="002B7B9B">
        <w:rPr>
          <w:rFonts w:cs="B Badr" w:hint="cs"/>
          <w:sz w:val="28"/>
          <w:szCs w:val="28"/>
          <w:rtl/>
        </w:rPr>
        <w:t>ایشان در ادامه می گویند</w:t>
      </w:r>
      <w:r w:rsidR="00926147">
        <w:rPr>
          <w:rFonts w:cs="B Badr" w:hint="cs"/>
          <w:sz w:val="28"/>
          <w:szCs w:val="28"/>
          <w:rtl/>
        </w:rPr>
        <w:t xml:space="preserve">: </w:t>
      </w:r>
      <w:r w:rsidR="0061421E" w:rsidRPr="002B7B9B">
        <w:rPr>
          <w:rFonts w:cs="B Badr" w:hint="cs"/>
          <w:sz w:val="28"/>
          <w:szCs w:val="28"/>
          <w:rtl/>
        </w:rPr>
        <w:t>واما اگرکسی به قصد تبرک کنار مزاری نماز خواند</w:t>
      </w:r>
      <w:r w:rsidR="006B1658">
        <w:rPr>
          <w:rFonts w:cs="B Badr" w:hint="cs"/>
          <w:sz w:val="28"/>
          <w:szCs w:val="28"/>
          <w:rtl/>
        </w:rPr>
        <w:t xml:space="preserve">، </w:t>
      </w:r>
      <w:r w:rsidR="0061421E" w:rsidRPr="002B7B9B">
        <w:rPr>
          <w:rFonts w:cs="B Badr" w:hint="cs"/>
          <w:sz w:val="28"/>
          <w:szCs w:val="28"/>
          <w:rtl/>
        </w:rPr>
        <w:t>در لجنزار</w:t>
      </w:r>
      <w:r w:rsidR="00462C5D" w:rsidRPr="002B7B9B">
        <w:rPr>
          <w:rFonts w:cs="B Badr" w:hint="cs"/>
          <w:sz w:val="28"/>
          <w:szCs w:val="28"/>
          <w:rtl/>
        </w:rPr>
        <w:t xml:space="preserve"> </w:t>
      </w:r>
      <w:r w:rsidR="00EA3E86">
        <w:rPr>
          <w:rFonts w:cs="B Badr" w:hint="cs"/>
          <w:sz w:val="28"/>
          <w:szCs w:val="28"/>
          <w:rtl/>
        </w:rPr>
        <w:t>خصومت</w:t>
      </w:r>
      <w:r w:rsidR="0061421E" w:rsidRPr="002B7B9B">
        <w:rPr>
          <w:rFonts w:cs="B Badr" w:hint="cs"/>
          <w:sz w:val="28"/>
          <w:szCs w:val="28"/>
          <w:rtl/>
        </w:rPr>
        <w:t xml:space="preserve"> آشکار با خدا ورسولش</w:t>
      </w:r>
      <w:r w:rsidR="006B1658">
        <w:rPr>
          <w:rFonts w:cs="B Badr" w:hint="cs"/>
          <w:sz w:val="28"/>
          <w:szCs w:val="28"/>
          <w:rtl/>
        </w:rPr>
        <w:t xml:space="preserve">، </w:t>
      </w:r>
      <w:r w:rsidR="00EA3E86">
        <w:rPr>
          <w:rFonts w:cs="B Badr" w:hint="cs"/>
          <w:sz w:val="28"/>
          <w:szCs w:val="28"/>
          <w:rtl/>
        </w:rPr>
        <w:t>و</w:t>
      </w:r>
      <w:r w:rsidR="0061421E" w:rsidRPr="002B7B9B">
        <w:rPr>
          <w:rFonts w:cs="B Badr" w:hint="cs"/>
          <w:sz w:val="28"/>
          <w:szCs w:val="28"/>
          <w:rtl/>
        </w:rPr>
        <w:t xml:space="preserve"> سرپیچی از دین خدا وبدعت گذاری غوطه ورشده است</w:t>
      </w:r>
      <w:r w:rsidR="006B1658">
        <w:rPr>
          <w:rFonts w:cs="B Badr" w:hint="cs"/>
          <w:sz w:val="28"/>
          <w:szCs w:val="28"/>
          <w:rtl/>
        </w:rPr>
        <w:t xml:space="preserve">، </w:t>
      </w:r>
      <w:r w:rsidR="0061421E" w:rsidRPr="002B7B9B">
        <w:rPr>
          <w:rFonts w:cs="B Badr" w:hint="cs"/>
          <w:sz w:val="28"/>
          <w:szCs w:val="28"/>
          <w:rtl/>
        </w:rPr>
        <w:t>زیرا مسلمانان اجماع واتفاق نظر دارند که نماز خواندن نزدیک مقبره ها جایز نیست وکسیکه آنها را مساجد قرار دهد نفرین گشته است. بنابراین اقامه نماز کنار مزارها وساختن مسجد بر روی آنها به عنوان یکی از بزرگترین اسباب زمینه ساز شرک وگمراهی قلمداد می شود</w:t>
      </w:r>
      <w:r w:rsidR="006B1658">
        <w:rPr>
          <w:rFonts w:cs="B Badr" w:hint="cs"/>
          <w:sz w:val="28"/>
          <w:szCs w:val="28"/>
          <w:rtl/>
        </w:rPr>
        <w:t xml:space="preserve">، </w:t>
      </w:r>
      <w:r w:rsidR="0061421E" w:rsidRPr="002B7B9B">
        <w:rPr>
          <w:rFonts w:cs="B Badr" w:hint="cs"/>
          <w:sz w:val="28"/>
          <w:szCs w:val="28"/>
          <w:rtl/>
        </w:rPr>
        <w:t>چون اخبار یقین بخشی از پیامبرخدا</w:t>
      </w:r>
      <w:r w:rsidR="0061421E" w:rsidRPr="002B7B9B">
        <w:rPr>
          <w:rFonts w:cs="B Badr" w:hint="cs"/>
          <w:sz w:val="28"/>
          <w:szCs w:val="28"/>
        </w:rPr>
        <w:sym w:font="AGA Arabesque" w:char="F072"/>
      </w:r>
      <w:r w:rsidR="0061421E" w:rsidRPr="002B7B9B">
        <w:rPr>
          <w:rFonts w:cs="B Badr" w:hint="cs"/>
          <w:sz w:val="28"/>
          <w:szCs w:val="28"/>
          <w:rtl/>
        </w:rPr>
        <w:t xml:space="preserve"> مبنی بر جلوگیری شدید ومجدانه از آن</w:t>
      </w:r>
      <w:r w:rsidR="006B1658">
        <w:rPr>
          <w:rFonts w:cs="B Badr" w:hint="cs"/>
          <w:sz w:val="28"/>
          <w:szCs w:val="28"/>
          <w:rtl/>
        </w:rPr>
        <w:t xml:space="preserve">، </w:t>
      </w:r>
      <w:r w:rsidR="0061421E" w:rsidRPr="002B7B9B">
        <w:rPr>
          <w:rFonts w:cs="B Badr" w:hint="cs"/>
          <w:sz w:val="28"/>
          <w:szCs w:val="28"/>
          <w:rtl/>
        </w:rPr>
        <w:t>روایت گشته است</w:t>
      </w:r>
      <w:r w:rsidR="006B1658">
        <w:rPr>
          <w:rFonts w:cs="B Badr" w:hint="cs"/>
          <w:sz w:val="28"/>
          <w:szCs w:val="28"/>
          <w:rtl/>
        </w:rPr>
        <w:t xml:space="preserve">، </w:t>
      </w:r>
      <w:r w:rsidR="0061421E" w:rsidRPr="002B7B9B">
        <w:rPr>
          <w:rFonts w:cs="B Badr" w:hint="cs"/>
          <w:sz w:val="28"/>
          <w:szCs w:val="28"/>
          <w:rtl/>
        </w:rPr>
        <w:t xml:space="preserve">وعموم مسلمانان نیزبا </w:t>
      </w:r>
      <w:r w:rsidR="00462C5D" w:rsidRPr="002B7B9B">
        <w:rPr>
          <w:rFonts w:cs="B Badr" w:hint="cs"/>
          <w:sz w:val="28"/>
          <w:szCs w:val="28"/>
          <w:rtl/>
        </w:rPr>
        <w:t>پیروی</w:t>
      </w:r>
      <w:r w:rsidR="0061421E" w:rsidRPr="002B7B9B">
        <w:rPr>
          <w:rFonts w:cs="B Badr" w:hint="cs"/>
          <w:sz w:val="28"/>
          <w:szCs w:val="28"/>
          <w:rtl/>
        </w:rPr>
        <w:t xml:space="preserve"> ازسنت صحیح و</w:t>
      </w:r>
      <w:r w:rsidR="00462C5D" w:rsidRPr="002B7B9B">
        <w:rPr>
          <w:rFonts w:cs="B Badr" w:hint="cs"/>
          <w:sz w:val="28"/>
          <w:szCs w:val="28"/>
          <w:rtl/>
        </w:rPr>
        <w:t>روشن</w:t>
      </w:r>
      <w:r w:rsidR="0061421E" w:rsidRPr="002B7B9B">
        <w:rPr>
          <w:rFonts w:cs="B Badr" w:hint="cs"/>
          <w:sz w:val="28"/>
          <w:szCs w:val="28"/>
          <w:rtl/>
        </w:rPr>
        <w:t xml:space="preserve"> ایشان از ساختن مساجد برروی مزارها جلوگیری کرده اند.</w:t>
      </w:r>
    </w:p>
    <w:p w:rsidR="0061421E" w:rsidRPr="002B7B9B" w:rsidRDefault="00833883"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پیروان امام احمد</w:t>
      </w:r>
      <w:r w:rsidR="006B1658">
        <w:rPr>
          <w:rFonts w:cs="B Badr" w:hint="cs"/>
          <w:sz w:val="28"/>
          <w:szCs w:val="28"/>
          <w:rtl/>
          <w:lang w:bidi="fa-IR"/>
        </w:rPr>
        <w:t xml:space="preserve">، </w:t>
      </w:r>
      <w:r w:rsidR="0061421E" w:rsidRPr="002B7B9B">
        <w:rPr>
          <w:rFonts w:cs="B Badr" w:hint="cs"/>
          <w:sz w:val="28"/>
          <w:szCs w:val="28"/>
          <w:rtl/>
          <w:lang w:bidi="fa-IR"/>
        </w:rPr>
        <w:t>مالک وشافعی بناسازی بر روی مزارها را حرام دانسته وگروهی نیز فتوا به کراهتش داده اند</w:t>
      </w:r>
      <w:r w:rsidR="006B1658">
        <w:rPr>
          <w:rFonts w:cs="B Badr" w:hint="cs"/>
          <w:sz w:val="28"/>
          <w:szCs w:val="28"/>
          <w:rtl/>
          <w:lang w:bidi="fa-IR"/>
        </w:rPr>
        <w:t xml:space="preserve">، </w:t>
      </w:r>
      <w:r w:rsidR="0061421E" w:rsidRPr="002B7B9B">
        <w:rPr>
          <w:rFonts w:cs="B Badr" w:hint="cs"/>
          <w:sz w:val="28"/>
          <w:szCs w:val="28"/>
          <w:rtl/>
          <w:lang w:bidi="fa-IR"/>
        </w:rPr>
        <w:t>ولی باید از روی حسن ظن به این عده فتوایشان را برکراهت تحریمی حمل نمود چون نباید گمان برد ایشان چیزی را تجویز کرده اند که پیامبر خدا</w:t>
      </w:r>
      <w:r w:rsidR="0061421E" w:rsidRPr="002B7B9B">
        <w:rPr>
          <w:rFonts w:cs="B Badr" w:hint="cs"/>
          <w:sz w:val="28"/>
          <w:szCs w:val="28"/>
          <w:lang w:bidi="fa-IR"/>
        </w:rPr>
        <w:sym w:font="AGA Arabesque" w:char="F072"/>
      </w:r>
      <w:r w:rsidR="0061421E" w:rsidRPr="002B7B9B">
        <w:rPr>
          <w:rFonts w:cs="B Badr" w:hint="cs"/>
          <w:sz w:val="28"/>
          <w:szCs w:val="28"/>
          <w:rtl/>
          <w:lang w:bidi="fa-IR"/>
        </w:rPr>
        <w:t xml:space="preserve"> انجام دهنده اش رانفرین وازآن جلوگیری کرده است.</w:t>
      </w:r>
      <w:r w:rsidR="0061421E" w:rsidRPr="002B7B9B">
        <w:rPr>
          <w:rStyle w:val="a6"/>
          <w:rFonts w:cs="B Badr"/>
          <w:sz w:val="28"/>
          <w:szCs w:val="28"/>
          <w:rtl/>
          <w:lang w:bidi="fa-IR"/>
        </w:rPr>
        <w:footnoteReference w:id="489"/>
      </w:r>
    </w:p>
    <w:p w:rsidR="0061421E" w:rsidRPr="002B7B9B" w:rsidRDefault="00833883"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احادیث زیادی در رابطه با تحریم بناسازی بر روی قبرها روایت شده اند که در اینجا به پاره ای از آنها اشاره خواهیم کرد</w:t>
      </w:r>
      <w:r w:rsidR="00926147">
        <w:rPr>
          <w:rFonts w:cs="B Badr" w:hint="cs"/>
          <w:sz w:val="28"/>
          <w:szCs w:val="28"/>
          <w:rtl/>
          <w:lang w:bidi="fa-IR"/>
        </w:rPr>
        <w:t xml:space="preserve">: </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1 ـ عائشه می گوید</w:t>
      </w:r>
      <w:r w:rsidR="00926147">
        <w:rPr>
          <w:rFonts w:cs="B Badr" w:hint="cs"/>
          <w:sz w:val="28"/>
          <w:szCs w:val="28"/>
          <w:rtl/>
          <w:lang w:bidi="fa-IR"/>
        </w:rPr>
        <w:t xml:space="preserve">: </w:t>
      </w:r>
      <w:r w:rsidRPr="002B7B9B">
        <w:rPr>
          <w:rFonts w:cs="B Badr" w:hint="cs"/>
          <w:sz w:val="28"/>
          <w:szCs w:val="28"/>
          <w:rtl/>
          <w:lang w:bidi="fa-IR"/>
        </w:rPr>
        <w:t>ام سلمه خبر کلیسایی که درسرزمین حبشه دیده بود وتصاویر ومجسمه هایی موجود در آن را برای پیامبر</w:t>
      </w:r>
      <w:r w:rsidRPr="002B7B9B">
        <w:rPr>
          <w:rFonts w:cs="B Badr" w:hint="cs"/>
          <w:sz w:val="28"/>
          <w:szCs w:val="28"/>
          <w:lang w:bidi="fa-IR"/>
        </w:rPr>
        <w:sym w:font="AGA Arabesque" w:char="F072"/>
      </w:r>
      <w:r w:rsidRPr="002B7B9B">
        <w:rPr>
          <w:rFonts w:cs="B Badr" w:hint="cs"/>
          <w:sz w:val="28"/>
          <w:szCs w:val="28"/>
          <w:rtl/>
          <w:lang w:bidi="fa-IR"/>
        </w:rPr>
        <w:t xml:space="preserve"> بازگو می کرد</w:t>
      </w:r>
      <w:r w:rsidR="006B1658">
        <w:rPr>
          <w:rFonts w:cs="B Badr" w:hint="cs"/>
          <w:sz w:val="28"/>
          <w:szCs w:val="28"/>
          <w:rtl/>
          <w:lang w:bidi="fa-IR"/>
        </w:rPr>
        <w:t xml:space="preserve">، </w:t>
      </w:r>
      <w:r w:rsidRPr="002B7B9B">
        <w:rPr>
          <w:rFonts w:cs="B Badr" w:hint="cs"/>
          <w:sz w:val="28"/>
          <w:szCs w:val="28"/>
          <w:rtl/>
          <w:lang w:bidi="fa-IR"/>
        </w:rPr>
        <w:t>پیامبر فرمود</w:t>
      </w:r>
      <w:r w:rsidR="00926147">
        <w:rPr>
          <w:rFonts w:cs="B Badr" w:hint="cs"/>
          <w:sz w:val="28"/>
          <w:szCs w:val="28"/>
          <w:rtl/>
          <w:lang w:bidi="fa-IR"/>
        </w:rPr>
        <w:t xml:space="preserve">: </w:t>
      </w:r>
      <w:r w:rsidRPr="00EA3E86">
        <w:rPr>
          <w:rFonts w:ascii="Lotus Linotype" w:hAnsi="Lotus Linotype" w:cs="Lotus Linotype"/>
          <w:sz w:val="28"/>
          <w:szCs w:val="28"/>
          <w:rtl/>
          <w:lang w:bidi="fa-IR"/>
        </w:rPr>
        <w:t>(اولئک اذا مات فیهم العبد الصالح بنوا علی قبره مسجدا وصورا فیه تلک الصور اولئک شرار الخلق عندالله)</w:t>
      </w:r>
      <w:r w:rsidRPr="002B7B9B">
        <w:rPr>
          <w:rFonts w:cs="B Badr" w:hint="cs"/>
          <w:sz w:val="28"/>
          <w:szCs w:val="28"/>
          <w:rtl/>
          <w:lang w:bidi="fa-IR"/>
        </w:rPr>
        <w:t xml:space="preserve"> </w:t>
      </w:r>
      <w:r w:rsidRPr="002B7B9B">
        <w:rPr>
          <w:rStyle w:val="a6"/>
          <w:rFonts w:cs="B Badr"/>
          <w:sz w:val="28"/>
          <w:szCs w:val="28"/>
          <w:rtl/>
          <w:lang w:bidi="fa-IR"/>
        </w:rPr>
        <w:footnoteReference w:id="490"/>
      </w:r>
      <w:r w:rsidRPr="002B7B9B">
        <w:rPr>
          <w:rFonts w:cs="B Badr" w:hint="cs"/>
          <w:sz w:val="28"/>
          <w:szCs w:val="28"/>
          <w:rtl/>
          <w:lang w:bidi="fa-IR"/>
        </w:rPr>
        <w:t xml:space="preserve"> {آنان کسانی بودند وقتی یکی از بندگان نیکوکار </w:t>
      </w:r>
      <w:r w:rsidR="00EA3E86">
        <w:rPr>
          <w:rFonts w:cs="B Badr" w:hint="cs"/>
          <w:sz w:val="28"/>
          <w:szCs w:val="28"/>
          <w:rtl/>
          <w:lang w:bidi="fa-IR"/>
        </w:rPr>
        <w:t xml:space="preserve">آنان </w:t>
      </w:r>
      <w:r w:rsidRPr="002B7B9B">
        <w:rPr>
          <w:rFonts w:cs="B Badr" w:hint="cs"/>
          <w:sz w:val="28"/>
          <w:szCs w:val="28"/>
          <w:rtl/>
          <w:lang w:bidi="fa-IR"/>
        </w:rPr>
        <w:t>فوت می کرد</w:t>
      </w:r>
      <w:r w:rsidR="006B1658">
        <w:rPr>
          <w:rFonts w:cs="B Badr" w:hint="cs"/>
          <w:sz w:val="28"/>
          <w:szCs w:val="28"/>
          <w:rtl/>
          <w:lang w:bidi="fa-IR"/>
        </w:rPr>
        <w:t xml:space="preserve">، </w:t>
      </w:r>
      <w:r w:rsidRPr="002B7B9B">
        <w:rPr>
          <w:rFonts w:cs="B Badr" w:hint="cs"/>
          <w:sz w:val="28"/>
          <w:szCs w:val="28"/>
          <w:rtl/>
          <w:lang w:bidi="fa-IR"/>
        </w:rPr>
        <w:t>مسجدی را برروی مزارش ساخته وآن تصاویر را نقاشی می کردند</w:t>
      </w:r>
      <w:r w:rsidR="006B1658">
        <w:rPr>
          <w:rFonts w:cs="B Badr" w:hint="cs"/>
          <w:sz w:val="28"/>
          <w:szCs w:val="28"/>
          <w:rtl/>
          <w:lang w:bidi="fa-IR"/>
        </w:rPr>
        <w:t xml:space="preserve">، </w:t>
      </w:r>
      <w:r w:rsidRPr="002B7B9B">
        <w:rPr>
          <w:rFonts w:cs="B Badr" w:hint="cs"/>
          <w:sz w:val="28"/>
          <w:szCs w:val="28"/>
          <w:rtl/>
          <w:lang w:bidi="fa-IR"/>
        </w:rPr>
        <w:t>آنان از</w:t>
      </w:r>
      <w:r w:rsidR="00EA3E86">
        <w:rPr>
          <w:rFonts w:cs="B Badr" w:hint="cs"/>
          <w:sz w:val="28"/>
          <w:szCs w:val="28"/>
          <w:rtl/>
          <w:lang w:bidi="fa-IR"/>
        </w:rPr>
        <w:t xml:space="preserve"> </w:t>
      </w:r>
      <w:r w:rsidRPr="002B7B9B">
        <w:rPr>
          <w:rFonts w:cs="B Badr" w:hint="cs"/>
          <w:sz w:val="28"/>
          <w:szCs w:val="28"/>
          <w:rtl/>
          <w:lang w:bidi="fa-IR"/>
        </w:rPr>
        <w:t>نظر خدا بدترین مردم به حساب می آیند.}</w:t>
      </w:r>
    </w:p>
    <w:p w:rsidR="0061421E" w:rsidRPr="002B7B9B" w:rsidRDefault="0061421E" w:rsidP="00833883">
      <w:pPr>
        <w:ind w:hanging="334"/>
        <w:jc w:val="lowKashida"/>
        <w:rPr>
          <w:rFonts w:cs="B Badr" w:hint="cs"/>
          <w:sz w:val="28"/>
          <w:szCs w:val="28"/>
          <w:rtl/>
          <w:lang w:bidi="fa-IR"/>
        </w:rPr>
      </w:pPr>
      <w:r w:rsidRPr="002B7B9B">
        <w:rPr>
          <w:rFonts w:cs="B Badr" w:hint="cs"/>
          <w:sz w:val="28"/>
          <w:szCs w:val="28"/>
          <w:rtl/>
          <w:lang w:bidi="fa-IR"/>
        </w:rPr>
        <w:t>2 ـ باز</w:t>
      </w:r>
      <w:r w:rsidR="00833883">
        <w:rPr>
          <w:rFonts w:cs="B Badr" w:hint="cs"/>
          <w:sz w:val="28"/>
          <w:szCs w:val="28"/>
          <w:rtl/>
          <w:lang w:bidi="fa-IR"/>
        </w:rPr>
        <w:t xml:space="preserve"> </w:t>
      </w:r>
      <w:r w:rsidRPr="002B7B9B">
        <w:rPr>
          <w:rFonts w:cs="B Badr" w:hint="cs"/>
          <w:sz w:val="28"/>
          <w:szCs w:val="28"/>
          <w:rtl/>
          <w:lang w:bidi="fa-IR"/>
        </w:rPr>
        <w:t xml:space="preserve">هم عائشه </w:t>
      </w:r>
      <w:r w:rsidR="00833883">
        <w:rPr>
          <w:rFonts w:cs="CTraditional Arabic" w:hint="cs"/>
          <w:sz w:val="28"/>
          <w:szCs w:val="28"/>
          <w:rtl/>
          <w:lang w:bidi="fa-IR"/>
        </w:rPr>
        <w:t>ل</w:t>
      </w:r>
      <w:r w:rsidR="00833883">
        <w:rPr>
          <w:rFonts w:hint="cs"/>
          <w:sz w:val="28"/>
          <w:szCs w:val="28"/>
          <w:rtl/>
          <w:lang w:bidi="fa-IR"/>
        </w:rPr>
        <w:t xml:space="preserve"> </w:t>
      </w:r>
      <w:r w:rsidRPr="002B7B9B">
        <w:rPr>
          <w:rFonts w:cs="B Badr" w:hint="cs"/>
          <w:sz w:val="28"/>
          <w:szCs w:val="28"/>
          <w:rtl/>
          <w:lang w:bidi="fa-IR"/>
        </w:rPr>
        <w:t>می گوید</w:t>
      </w:r>
      <w:r w:rsidR="00926147">
        <w:rPr>
          <w:rFonts w:cs="B Badr" w:hint="cs"/>
          <w:sz w:val="28"/>
          <w:szCs w:val="28"/>
          <w:rtl/>
          <w:lang w:bidi="fa-IR"/>
        </w:rPr>
        <w:t xml:space="preserve">: </w:t>
      </w:r>
      <w:r w:rsidRPr="002B7B9B">
        <w:rPr>
          <w:rFonts w:cs="B Badr" w:hint="cs"/>
          <w:sz w:val="28"/>
          <w:szCs w:val="28"/>
          <w:rtl/>
          <w:lang w:bidi="fa-IR"/>
        </w:rPr>
        <w:t>وقتی پیامبرخدا</w:t>
      </w:r>
      <w:r w:rsidR="00833883">
        <w:rPr>
          <w:rFonts w:cs="CTraditional Arabic" w:hint="cs"/>
          <w:sz w:val="28"/>
          <w:szCs w:val="28"/>
          <w:rtl/>
          <w:lang w:bidi="fa-IR"/>
        </w:rPr>
        <w:t>ص</w:t>
      </w:r>
      <w:r w:rsidR="00833883">
        <w:rPr>
          <w:rFonts w:cs="B Badr" w:hint="cs"/>
          <w:sz w:val="28"/>
          <w:szCs w:val="28"/>
          <w:rtl/>
          <w:lang w:bidi="fa-IR"/>
        </w:rPr>
        <w:t xml:space="preserve"> درحال احتضار بود</w:t>
      </w:r>
      <w:r w:rsidR="006B1658">
        <w:rPr>
          <w:rFonts w:cs="B Badr" w:hint="cs"/>
          <w:sz w:val="28"/>
          <w:szCs w:val="28"/>
          <w:rtl/>
          <w:lang w:bidi="fa-IR"/>
        </w:rPr>
        <w:t xml:space="preserve">، </w:t>
      </w:r>
      <w:r w:rsidRPr="002B7B9B">
        <w:rPr>
          <w:rFonts w:cs="B Badr" w:hint="cs"/>
          <w:sz w:val="28"/>
          <w:szCs w:val="28"/>
          <w:rtl/>
          <w:lang w:bidi="fa-IR"/>
        </w:rPr>
        <w:t>ازشدت تب صورتش را با پارچه ای سیاه می پوشاند وقتی نفسش می گرفت آن را برمی داشت ودرهمان حالت می فرمود</w:t>
      </w:r>
      <w:r w:rsidR="00926147">
        <w:rPr>
          <w:rFonts w:cs="B Badr" w:hint="cs"/>
          <w:sz w:val="28"/>
          <w:szCs w:val="28"/>
          <w:rtl/>
          <w:lang w:bidi="fa-IR"/>
        </w:rPr>
        <w:t xml:space="preserve">: </w:t>
      </w:r>
      <w:r w:rsidR="00F362C8">
        <w:rPr>
          <w:rFonts w:ascii="Lotus Linotype" w:hAnsi="Lotus Linotype" w:cs="Lotus Linotype" w:hint="cs"/>
          <w:sz w:val="28"/>
          <w:szCs w:val="28"/>
          <w:rtl/>
          <w:lang w:bidi="fa-IR"/>
        </w:rPr>
        <w:t>(</w:t>
      </w:r>
      <w:r w:rsidRPr="00EA3E86">
        <w:rPr>
          <w:rFonts w:ascii="Lotus Linotype" w:hAnsi="Lotus Linotype" w:cs="Lotus Linotype" w:hint="cs"/>
          <w:sz w:val="28"/>
          <w:szCs w:val="28"/>
          <w:rtl/>
          <w:lang w:bidi="fa-IR"/>
        </w:rPr>
        <w:t>لعنة الله علی الیهود والنصاری اتخذوا قبور انبیائهم مساجد)</w:t>
      </w:r>
      <w:r w:rsidRPr="002B7B9B">
        <w:rPr>
          <w:rFonts w:cs="B Badr" w:hint="cs"/>
          <w:sz w:val="28"/>
          <w:szCs w:val="28"/>
          <w:rtl/>
          <w:lang w:bidi="fa-IR"/>
        </w:rPr>
        <w:t xml:space="preserve"> {نفرین خدا بر یهودیان ومسیحیان باد که مزار پیامبرانشان را مسجد قرار دادند} واگر بیم مسجد قرار دادن قبرش نداشت</w:t>
      </w:r>
      <w:r w:rsidR="006B1658">
        <w:rPr>
          <w:rFonts w:cs="B Badr" w:hint="cs"/>
          <w:sz w:val="28"/>
          <w:szCs w:val="28"/>
          <w:rtl/>
          <w:lang w:bidi="fa-IR"/>
        </w:rPr>
        <w:t xml:space="preserve">، </w:t>
      </w:r>
      <w:r w:rsidRPr="002B7B9B">
        <w:rPr>
          <w:rFonts w:cs="B Badr" w:hint="cs"/>
          <w:sz w:val="28"/>
          <w:szCs w:val="28"/>
          <w:rtl/>
          <w:lang w:bidi="fa-IR"/>
        </w:rPr>
        <w:t xml:space="preserve">دستور </w:t>
      </w:r>
      <w:r w:rsidR="00462C5D" w:rsidRPr="002B7B9B">
        <w:rPr>
          <w:rFonts w:cs="B Badr" w:hint="cs"/>
          <w:sz w:val="28"/>
          <w:szCs w:val="28"/>
          <w:rtl/>
          <w:lang w:bidi="fa-IR"/>
        </w:rPr>
        <w:t>بلند کردنش</w:t>
      </w:r>
      <w:r w:rsidRPr="002B7B9B">
        <w:rPr>
          <w:rFonts w:cs="B Badr" w:hint="cs"/>
          <w:sz w:val="28"/>
          <w:szCs w:val="28"/>
          <w:rtl/>
          <w:lang w:bidi="fa-IR"/>
        </w:rPr>
        <w:t xml:space="preserve"> را می داد.</w:t>
      </w:r>
      <w:r w:rsidRPr="002B7B9B">
        <w:rPr>
          <w:rStyle w:val="a6"/>
          <w:rFonts w:cs="B Badr"/>
          <w:sz w:val="28"/>
          <w:szCs w:val="28"/>
          <w:rtl/>
          <w:lang w:bidi="fa-IR"/>
        </w:rPr>
        <w:footnoteReference w:id="491"/>
      </w:r>
    </w:p>
    <w:p w:rsidR="0061421E" w:rsidRPr="002B7B9B" w:rsidRDefault="0061421E" w:rsidP="00833883">
      <w:pPr>
        <w:ind w:hanging="334"/>
        <w:jc w:val="lowKashida"/>
        <w:rPr>
          <w:rFonts w:cs="B Badr" w:hint="cs"/>
          <w:sz w:val="28"/>
          <w:szCs w:val="28"/>
          <w:rtl/>
          <w:lang w:bidi="fa-IR"/>
        </w:rPr>
      </w:pPr>
      <w:r w:rsidRPr="002B7B9B">
        <w:rPr>
          <w:rFonts w:cs="B Badr" w:hint="cs"/>
          <w:sz w:val="28"/>
          <w:szCs w:val="28"/>
          <w:rtl/>
          <w:lang w:bidi="fa-IR"/>
        </w:rPr>
        <w:t>3 ـ جندب بن عبدالله می گوید</w:t>
      </w:r>
      <w:r w:rsidR="00926147">
        <w:rPr>
          <w:rFonts w:cs="B Badr" w:hint="cs"/>
          <w:sz w:val="28"/>
          <w:szCs w:val="28"/>
          <w:rtl/>
          <w:lang w:bidi="fa-IR"/>
        </w:rPr>
        <w:t xml:space="preserve">: </w:t>
      </w:r>
      <w:r w:rsidRPr="002B7B9B">
        <w:rPr>
          <w:rFonts w:cs="B Badr" w:hint="cs"/>
          <w:sz w:val="28"/>
          <w:szCs w:val="28"/>
          <w:rtl/>
          <w:lang w:bidi="fa-IR"/>
        </w:rPr>
        <w:t>پنچ روز پیش از فوت پیامبر خدا</w:t>
      </w:r>
      <w:r w:rsidR="00833883">
        <w:rPr>
          <w:rFonts w:cs="CTraditional Arabic" w:hint="cs"/>
          <w:sz w:val="28"/>
          <w:szCs w:val="28"/>
          <w:rtl/>
          <w:lang w:bidi="fa-IR"/>
        </w:rPr>
        <w:t>ص</w:t>
      </w:r>
      <w:r w:rsidRPr="002B7B9B">
        <w:rPr>
          <w:rFonts w:cs="B Badr" w:hint="cs"/>
          <w:sz w:val="28"/>
          <w:szCs w:val="28"/>
          <w:rtl/>
          <w:lang w:bidi="fa-IR"/>
        </w:rPr>
        <w:t xml:space="preserve"> از ایشان شنیدم می فرمود</w:t>
      </w:r>
      <w:r w:rsidR="00926147">
        <w:rPr>
          <w:rFonts w:cs="B Badr" w:hint="cs"/>
          <w:sz w:val="28"/>
          <w:szCs w:val="28"/>
          <w:rtl/>
          <w:lang w:bidi="fa-IR"/>
        </w:rPr>
        <w:t xml:space="preserve">: </w:t>
      </w:r>
      <w:r w:rsidRPr="00EA3E86">
        <w:rPr>
          <w:rFonts w:ascii="Lotus Linotype" w:hAnsi="Lotus Linotype" w:cs="Lotus Linotype"/>
          <w:sz w:val="28"/>
          <w:szCs w:val="28"/>
          <w:rtl/>
          <w:lang w:bidi="fa-IR"/>
        </w:rPr>
        <w:t>(انی ابرأ الی الله ان یکون لی منکم خلیل فان الله قد اتخذنی خلیلا کما اتخذ ابراهیم خلیلا الا وان من کان قبلکم کانوا یتخذون قبور انبیائهم مساجد الا فلا تتخذوا القبور مساجد انی انهاکم عن ذالک.)</w:t>
      </w:r>
      <w:r w:rsidRPr="002B7B9B">
        <w:rPr>
          <w:rStyle w:val="a6"/>
          <w:rFonts w:cs="B Badr"/>
          <w:sz w:val="28"/>
          <w:szCs w:val="28"/>
          <w:rtl/>
          <w:lang w:bidi="fa-IR"/>
        </w:rPr>
        <w:footnoteReference w:id="492"/>
      </w:r>
      <w:r w:rsidRPr="002B7B9B">
        <w:rPr>
          <w:rFonts w:cs="B Badr" w:hint="cs"/>
          <w:sz w:val="28"/>
          <w:szCs w:val="28"/>
          <w:rtl/>
          <w:lang w:bidi="fa-IR"/>
        </w:rPr>
        <w:t xml:space="preserve"> </w:t>
      </w:r>
      <w:r w:rsidR="00EA3E86">
        <w:rPr>
          <w:rFonts w:cs="B Badr" w:hint="cs"/>
          <w:sz w:val="28"/>
          <w:szCs w:val="28"/>
          <w:rtl/>
          <w:lang w:bidi="fa-IR"/>
        </w:rPr>
        <w:t>ترجمه</w:t>
      </w:r>
      <w:r w:rsidR="00926147">
        <w:rPr>
          <w:rFonts w:cs="B Badr" w:hint="cs"/>
          <w:sz w:val="28"/>
          <w:szCs w:val="28"/>
          <w:rtl/>
          <w:lang w:bidi="fa-IR"/>
        </w:rPr>
        <w:t xml:space="preserve">: </w:t>
      </w:r>
      <w:r w:rsidRPr="002B7B9B">
        <w:rPr>
          <w:rFonts w:cs="B Badr" w:hint="cs"/>
          <w:sz w:val="28"/>
          <w:szCs w:val="28"/>
          <w:rtl/>
          <w:lang w:bidi="fa-IR"/>
        </w:rPr>
        <w:t xml:space="preserve">من از اینکه بجای خدا شما را به عنوان دوست خود </w:t>
      </w:r>
      <w:r w:rsidR="00462C5D" w:rsidRPr="002B7B9B">
        <w:rPr>
          <w:rFonts w:cs="B Badr" w:hint="cs"/>
          <w:sz w:val="28"/>
          <w:szCs w:val="28"/>
          <w:rtl/>
          <w:lang w:bidi="fa-IR"/>
        </w:rPr>
        <w:t>برگزینم</w:t>
      </w:r>
      <w:r w:rsidR="006B1658">
        <w:rPr>
          <w:rFonts w:cs="B Badr" w:hint="cs"/>
          <w:sz w:val="28"/>
          <w:szCs w:val="28"/>
          <w:rtl/>
          <w:lang w:bidi="fa-IR"/>
        </w:rPr>
        <w:t xml:space="preserve">، </w:t>
      </w:r>
      <w:r w:rsidRPr="002B7B9B">
        <w:rPr>
          <w:rFonts w:cs="B Badr" w:hint="cs"/>
          <w:sz w:val="28"/>
          <w:szCs w:val="28"/>
          <w:rtl/>
          <w:lang w:bidi="fa-IR"/>
        </w:rPr>
        <w:t>امتناع می ورزم</w:t>
      </w:r>
      <w:r w:rsidR="006B1658">
        <w:rPr>
          <w:rFonts w:cs="B Badr" w:hint="cs"/>
          <w:sz w:val="28"/>
          <w:szCs w:val="28"/>
          <w:rtl/>
          <w:lang w:bidi="fa-IR"/>
        </w:rPr>
        <w:t xml:space="preserve">، </w:t>
      </w:r>
      <w:r w:rsidRPr="002B7B9B">
        <w:rPr>
          <w:rFonts w:cs="B Badr" w:hint="cs"/>
          <w:sz w:val="28"/>
          <w:szCs w:val="28"/>
          <w:rtl/>
          <w:lang w:bidi="fa-IR"/>
        </w:rPr>
        <w:t xml:space="preserve">چون خداوند مرا دوست قرار داده چنانکه ابراهیم را به عنوان </w:t>
      </w:r>
      <w:r w:rsidR="00462C5D" w:rsidRPr="002B7B9B">
        <w:rPr>
          <w:rFonts w:cs="B Badr" w:hint="cs"/>
          <w:sz w:val="28"/>
          <w:szCs w:val="28"/>
          <w:rtl/>
          <w:lang w:bidi="fa-IR"/>
        </w:rPr>
        <w:t xml:space="preserve">دوست </w:t>
      </w:r>
      <w:r w:rsidRPr="002B7B9B">
        <w:rPr>
          <w:rFonts w:cs="B Badr" w:hint="cs"/>
          <w:sz w:val="28"/>
          <w:szCs w:val="28"/>
          <w:rtl/>
          <w:lang w:bidi="fa-IR"/>
        </w:rPr>
        <w:t>خویش انتخاب نموده است</w:t>
      </w:r>
      <w:r w:rsidR="006B1658">
        <w:rPr>
          <w:rFonts w:cs="B Badr" w:hint="cs"/>
          <w:sz w:val="28"/>
          <w:szCs w:val="28"/>
          <w:rtl/>
          <w:lang w:bidi="fa-IR"/>
        </w:rPr>
        <w:t xml:space="preserve">، </w:t>
      </w:r>
      <w:r w:rsidRPr="002B7B9B">
        <w:rPr>
          <w:rFonts w:cs="B Badr" w:hint="cs"/>
          <w:sz w:val="28"/>
          <w:szCs w:val="28"/>
          <w:rtl/>
          <w:lang w:bidi="fa-IR"/>
        </w:rPr>
        <w:t>آگاه باشید! ملتهای پیش از شما مزار پیامبرانشان را مسجد قرار می دادند</w:t>
      </w:r>
      <w:r w:rsidR="006B1658">
        <w:rPr>
          <w:rFonts w:cs="B Badr" w:hint="cs"/>
          <w:sz w:val="28"/>
          <w:szCs w:val="28"/>
          <w:rtl/>
          <w:lang w:bidi="fa-IR"/>
        </w:rPr>
        <w:t xml:space="preserve">، </w:t>
      </w:r>
      <w:r w:rsidRPr="002B7B9B">
        <w:rPr>
          <w:rFonts w:cs="B Badr" w:hint="cs"/>
          <w:sz w:val="28"/>
          <w:szCs w:val="28"/>
          <w:rtl/>
          <w:lang w:bidi="fa-IR"/>
        </w:rPr>
        <w:t>من شما را از ساختن مسجد بر روی مزارم واتخاذ روش پیشینیان برحذر می دارم.}</w:t>
      </w:r>
    </w:p>
    <w:p w:rsidR="0061421E" w:rsidRPr="002B7B9B" w:rsidRDefault="00833883"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 xml:space="preserve">احادیث </w:t>
      </w:r>
      <w:r w:rsidR="00462C5D" w:rsidRPr="002B7B9B">
        <w:rPr>
          <w:rFonts w:cs="B Badr" w:hint="cs"/>
          <w:sz w:val="28"/>
          <w:szCs w:val="28"/>
          <w:rtl/>
          <w:lang w:bidi="fa-IR"/>
        </w:rPr>
        <w:t>فراوانی</w:t>
      </w:r>
      <w:r w:rsidR="0061421E" w:rsidRPr="002B7B9B">
        <w:rPr>
          <w:rFonts w:cs="B Badr" w:hint="cs"/>
          <w:sz w:val="28"/>
          <w:szCs w:val="28"/>
          <w:rtl/>
          <w:lang w:bidi="fa-IR"/>
        </w:rPr>
        <w:t xml:space="preserve"> در این زمینه از پیامبر رحمت وهدایت نقل گشته است</w:t>
      </w:r>
      <w:r w:rsidR="0061421E" w:rsidRPr="002B7B9B">
        <w:rPr>
          <w:rStyle w:val="a6"/>
          <w:rFonts w:cs="B Badr"/>
          <w:sz w:val="28"/>
          <w:szCs w:val="28"/>
          <w:rtl/>
          <w:lang w:bidi="fa-IR"/>
        </w:rPr>
        <w:footnoteReference w:id="493"/>
      </w:r>
    </w:p>
    <w:p w:rsidR="0061421E" w:rsidRPr="002B7B9B" w:rsidRDefault="00833883"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 xml:space="preserve">امام شافعی </w:t>
      </w:r>
      <w:r w:rsidR="0061421E" w:rsidRPr="002B7B9B">
        <w:rPr>
          <w:sz w:val="28"/>
          <w:szCs w:val="28"/>
          <w:rtl/>
          <w:lang w:bidi="fa-IR"/>
        </w:rPr>
        <w:t>–</w:t>
      </w:r>
      <w:r w:rsidR="0061421E" w:rsidRPr="002B7B9B">
        <w:rPr>
          <w:rFonts w:cs="B Badr" w:hint="cs"/>
          <w:sz w:val="28"/>
          <w:szCs w:val="28"/>
          <w:rtl/>
          <w:lang w:bidi="fa-IR"/>
        </w:rPr>
        <w:t xml:space="preserve"> رحمه الله </w:t>
      </w:r>
      <w:r w:rsidR="0061421E" w:rsidRPr="002B7B9B">
        <w:rPr>
          <w:sz w:val="28"/>
          <w:szCs w:val="28"/>
          <w:rtl/>
          <w:lang w:bidi="fa-IR"/>
        </w:rPr>
        <w:t>–</w:t>
      </w:r>
      <w:r w:rsidR="0061421E" w:rsidRPr="002B7B9B">
        <w:rPr>
          <w:rFonts w:cs="B Badr" w:hint="cs"/>
          <w:sz w:val="28"/>
          <w:szCs w:val="28"/>
          <w:rtl/>
          <w:lang w:bidi="fa-IR"/>
        </w:rPr>
        <w:t xml:space="preserve">  سخنان زیادی در</w:t>
      </w:r>
      <w:r w:rsidR="00EA3E86">
        <w:rPr>
          <w:rFonts w:cs="B Badr" w:hint="cs"/>
          <w:sz w:val="28"/>
          <w:szCs w:val="28"/>
          <w:rtl/>
          <w:lang w:bidi="fa-IR"/>
        </w:rPr>
        <w:t xml:space="preserve"> </w:t>
      </w:r>
      <w:r w:rsidR="0061421E" w:rsidRPr="002B7B9B">
        <w:rPr>
          <w:rFonts w:cs="B Badr" w:hint="cs"/>
          <w:sz w:val="28"/>
          <w:szCs w:val="28"/>
          <w:rtl/>
          <w:lang w:bidi="fa-IR"/>
        </w:rPr>
        <w:t>رابطه با مسائل متعلق به قبرها ایراد نموده اند که به نکاتی از آنها اشاره می نماییم</w:t>
      </w:r>
      <w:r w:rsidR="00926147">
        <w:rPr>
          <w:rFonts w:cs="B Badr" w:hint="cs"/>
          <w:sz w:val="28"/>
          <w:szCs w:val="28"/>
          <w:rtl/>
          <w:lang w:bidi="fa-IR"/>
        </w:rPr>
        <w:t xml:space="preserve">: </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1 ـ مشروعیت نشستن برروی قبر پس از به خاک سپاری ودعا برای میت</w:t>
      </w:r>
      <w:r w:rsidR="006B1658">
        <w:rPr>
          <w:rFonts w:cs="B Badr" w:hint="cs"/>
          <w:sz w:val="28"/>
          <w:szCs w:val="28"/>
          <w:rtl/>
          <w:lang w:bidi="fa-IR"/>
        </w:rPr>
        <w:t xml:space="preserve">، </w:t>
      </w:r>
      <w:r w:rsidRPr="002B7B9B">
        <w:rPr>
          <w:rFonts w:cs="B Badr" w:hint="cs"/>
          <w:sz w:val="28"/>
          <w:szCs w:val="28"/>
          <w:rtl/>
          <w:lang w:bidi="fa-IR"/>
        </w:rPr>
        <w:t>ایشان می گویند</w:t>
      </w:r>
      <w:r w:rsidR="00926147">
        <w:rPr>
          <w:rFonts w:cs="B Badr" w:hint="cs"/>
          <w:sz w:val="28"/>
          <w:szCs w:val="28"/>
          <w:rtl/>
          <w:lang w:bidi="fa-IR"/>
        </w:rPr>
        <w:t xml:space="preserve">: </w:t>
      </w:r>
      <w:r w:rsidRPr="002B7B9B">
        <w:rPr>
          <w:rFonts w:cs="B Badr" w:hint="cs"/>
          <w:sz w:val="28"/>
          <w:szCs w:val="28"/>
          <w:rtl/>
          <w:lang w:bidi="fa-IR"/>
        </w:rPr>
        <w:t>از برخی افراد گذشته نقل شده که دستور داده اند پس از مراسم به خاک سپاری به مدت ذبح شتری برروی مزارشان بنشینند</w:t>
      </w:r>
      <w:r w:rsidRPr="002B7B9B">
        <w:rPr>
          <w:rStyle w:val="a6"/>
          <w:rFonts w:cs="B Badr"/>
          <w:sz w:val="28"/>
          <w:szCs w:val="28"/>
          <w:rtl/>
          <w:lang w:bidi="fa-IR"/>
        </w:rPr>
        <w:footnoteReference w:id="494"/>
      </w:r>
      <w:r w:rsidR="006B1658">
        <w:rPr>
          <w:rFonts w:cs="B Badr" w:hint="cs"/>
          <w:sz w:val="28"/>
          <w:szCs w:val="28"/>
          <w:rtl/>
          <w:lang w:bidi="fa-IR"/>
        </w:rPr>
        <w:t xml:space="preserve">، </w:t>
      </w:r>
      <w:r w:rsidRPr="002B7B9B">
        <w:rPr>
          <w:rFonts w:cs="B Badr" w:hint="cs"/>
          <w:sz w:val="28"/>
          <w:szCs w:val="28"/>
          <w:rtl/>
          <w:lang w:bidi="fa-IR"/>
        </w:rPr>
        <w:t>این امر کار خوبی است ولی کسی را ندیده ام چنان کرده باشد.</w:t>
      </w:r>
      <w:r w:rsidRPr="002B7B9B">
        <w:rPr>
          <w:rStyle w:val="a6"/>
          <w:rFonts w:cs="B Badr"/>
          <w:sz w:val="28"/>
          <w:szCs w:val="28"/>
          <w:rtl/>
          <w:lang w:bidi="fa-IR"/>
        </w:rPr>
        <w:footnoteReference w:id="495"/>
      </w:r>
    </w:p>
    <w:p w:rsidR="0061421E" w:rsidRPr="002B7B9B" w:rsidRDefault="0061421E" w:rsidP="00833883">
      <w:pPr>
        <w:ind w:hanging="334"/>
        <w:jc w:val="lowKashida"/>
        <w:rPr>
          <w:rFonts w:cs="B Badr"/>
          <w:sz w:val="28"/>
          <w:szCs w:val="28"/>
          <w:lang w:bidi="fa-IR"/>
        </w:rPr>
      </w:pPr>
      <w:r w:rsidRPr="002B7B9B">
        <w:rPr>
          <w:rFonts w:cs="B Badr" w:hint="cs"/>
          <w:sz w:val="28"/>
          <w:szCs w:val="28"/>
          <w:rtl/>
          <w:lang w:bidi="fa-IR"/>
        </w:rPr>
        <w:t>ولی درباره دعا برای میت پس از به خاک سپاری</w:t>
      </w:r>
      <w:r w:rsidR="006B1658">
        <w:rPr>
          <w:rFonts w:cs="B Badr" w:hint="cs"/>
          <w:sz w:val="28"/>
          <w:szCs w:val="28"/>
          <w:rtl/>
          <w:lang w:bidi="fa-IR"/>
        </w:rPr>
        <w:t xml:space="preserve">، </w:t>
      </w:r>
      <w:r w:rsidRPr="002B7B9B">
        <w:rPr>
          <w:rFonts w:cs="B Badr" w:hint="cs"/>
          <w:sz w:val="28"/>
          <w:szCs w:val="28"/>
          <w:rtl/>
          <w:lang w:bidi="fa-IR"/>
        </w:rPr>
        <w:t>درحدیث عثمان آمده که</w:t>
      </w:r>
      <w:r w:rsidR="00926147">
        <w:rPr>
          <w:rFonts w:cs="B Badr" w:hint="cs"/>
          <w:sz w:val="28"/>
          <w:szCs w:val="28"/>
          <w:rtl/>
          <w:lang w:bidi="fa-IR"/>
        </w:rPr>
        <w:t xml:space="preserve">: </w:t>
      </w:r>
      <w:r w:rsidRPr="002B7B9B">
        <w:rPr>
          <w:rFonts w:cs="B Badr" w:hint="cs"/>
          <w:sz w:val="28"/>
          <w:szCs w:val="28"/>
          <w:rtl/>
          <w:lang w:bidi="fa-IR"/>
        </w:rPr>
        <w:t>وقتی مراسم به خاک سپاری میت پایان می یافت</w:t>
      </w:r>
      <w:r w:rsidR="006B1658">
        <w:rPr>
          <w:rFonts w:cs="B Badr" w:hint="cs"/>
          <w:sz w:val="28"/>
          <w:szCs w:val="28"/>
          <w:rtl/>
          <w:lang w:bidi="fa-IR"/>
        </w:rPr>
        <w:t xml:space="preserve">، </w:t>
      </w:r>
      <w:r w:rsidRPr="002B7B9B">
        <w:rPr>
          <w:rFonts w:cs="B Badr" w:hint="cs"/>
          <w:sz w:val="28"/>
          <w:szCs w:val="28"/>
          <w:rtl/>
          <w:lang w:bidi="fa-IR"/>
        </w:rPr>
        <w:t>پیامبرخدا</w:t>
      </w:r>
      <w:r w:rsidR="00833883">
        <w:rPr>
          <w:rFonts w:cs="CTraditional Arabic" w:hint="cs"/>
          <w:sz w:val="28"/>
          <w:szCs w:val="28"/>
          <w:rtl/>
          <w:lang w:bidi="fa-IR"/>
        </w:rPr>
        <w:t>ص</w:t>
      </w:r>
      <w:r w:rsidRPr="002B7B9B">
        <w:rPr>
          <w:rFonts w:cs="B Badr" w:hint="cs"/>
          <w:sz w:val="28"/>
          <w:szCs w:val="28"/>
          <w:rtl/>
          <w:lang w:bidi="fa-IR"/>
        </w:rPr>
        <w:t xml:space="preserve"> برروی آن </w:t>
      </w:r>
      <w:r w:rsidR="001A16C3" w:rsidRPr="002B7B9B">
        <w:rPr>
          <w:rFonts w:cs="B Badr" w:hint="cs"/>
          <w:sz w:val="28"/>
          <w:szCs w:val="28"/>
          <w:rtl/>
          <w:lang w:bidi="fa-IR"/>
        </w:rPr>
        <w:t>نشسته</w:t>
      </w:r>
      <w:r w:rsidRPr="002B7B9B">
        <w:rPr>
          <w:rFonts w:cs="B Badr" w:hint="cs"/>
          <w:sz w:val="28"/>
          <w:szCs w:val="28"/>
          <w:rtl/>
          <w:lang w:bidi="fa-IR"/>
        </w:rPr>
        <w:t xml:space="preserve"> ومی فرمود</w:t>
      </w:r>
      <w:r w:rsidR="00926147">
        <w:rPr>
          <w:rFonts w:cs="B Badr" w:hint="cs"/>
          <w:sz w:val="28"/>
          <w:szCs w:val="28"/>
          <w:rtl/>
          <w:lang w:bidi="fa-IR"/>
        </w:rPr>
        <w:t xml:space="preserve">: </w:t>
      </w:r>
      <w:r w:rsidRPr="00EA3E86">
        <w:rPr>
          <w:rFonts w:ascii="Lotus Linotype" w:hAnsi="Lotus Linotype" w:cs="Lotus Linotype"/>
          <w:sz w:val="28"/>
          <w:szCs w:val="28"/>
          <w:rtl/>
          <w:lang w:bidi="fa-IR"/>
        </w:rPr>
        <w:t>(استغفروا لأخیکم واسألوا له التثبیت فإنه الان یسأل)</w:t>
      </w:r>
      <w:r w:rsidRPr="002B7B9B">
        <w:rPr>
          <w:rStyle w:val="a6"/>
          <w:rFonts w:cs="B Badr"/>
          <w:sz w:val="28"/>
          <w:szCs w:val="28"/>
          <w:rtl/>
          <w:lang w:bidi="fa-IR"/>
        </w:rPr>
        <w:footnoteReference w:id="496"/>
      </w:r>
      <w:r w:rsidRPr="002B7B9B">
        <w:rPr>
          <w:rFonts w:cs="B Badr" w:hint="cs"/>
          <w:sz w:val="28"/>
          <w:szCs w:val="28"/>
          <w:rtl/>
          <w:lang w:bidi="fa-IR"/>
        </w:rPr>
        <w:t xml:space="preserve"> {آمرزش وثابت قدمی را برای برادرتان درخواست نمایید چون اکنون مورد بازخواست قرار می گیرد}.</w:t>
      </w:r>
    </w:p>
    <w:p w:rsidR="0061421E" w:rsidRPr="002B7B9B" w:rsidRDefault="0083388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 xml:space="preserve">درباره </w:t>
      </w:r>
      <w:r w:rsidR="001A16C3" w:rsidRPr="002B7B9B">
        <w:rPr>
          <w:rFonts w:cs="B Badr" w:hint="cs"/>
          <w:sz w:val="28"/>
          <w:szCs w:val="28"/>
          <w:rtl/>
        </w:rPr>
        <w:t>این موضوع</w:t>
      </w:r>
      <w:r w:rsidR="0061421E" w:rsidRPr="002B7B9B">
        <w:rPr>
          <w:rFonts w:cs="B Badr" w:hint="cs"/>
          <w:sz w:val="28"/>
          <w:szCs w:val="28"/>
          <w:rtl/>
        </w:rPr>
        <w:t xml:space="preserve"> از امام احمد سؤال شد</w:t>
      </w:r>
      <w:r w:rsidR="006B1658">
        <w:rPr>
          <w:rFonts w:cs="B Badr" w:hint="cs"/>
          <w:sz w:val="28"/>
          <w:szCs w:val="28"/>
          <w:rtl/>
        </w:rPr>
        <w:t xml:space="preserve">، </w:t>
      </w:r>
      <w:r w:rsidR="001A16C3" w:rsidRPr="002B7B9B">
        <w:rPr>
          <w:rFonts w:cs="B Badr" w:hint="cs"/>
          <w:sz w:val="28"/>
          <w:szCs w:val="28"/>
          <w:rtl/>
        </w:rPr>
        <w:t xml:space="preserve">ایشان </w:t>
      </w:r>
      <w:r w:rsidR="0061421E" w:rsidRPr="002B7B9B">
        <w:rPr>
          <w:rFonts w:cs="B Badr" w:hint="cs"/>
          <w:sz w:val="28"/>
          <w:szCs w:val="28"/>
          <w:rtl/>
        </w:rPr>
        <w:t>درپاسخ گفتند</w:t>
      </w:r>
      <w:r w:rsidR="00926147">
        <w:rPr>
          <w:rFonts w:cs="B Badr" w:hint="cs"/>
          <w:sz w:val="28"/>
          <w:szCs w:val="28"/>
          <w:rtl/>
        </w:rPr>
        <w:t xml:space="preserve">: </w:t>
      </w:r>
      <w:r w:rsidR="0061421E" w:rsidRPr="002B7B9B">
        <w:rPr>
          <w:rFonts w:cs="B Badr" w:hint="cs"/>
          <w:sz w:val="28"/>
          <w:szCs w:val="28"/>
          <w:rtl/>
        </w:rPr>
        <w:t>اشکالی ندارد.</w:t>
      </w:r>
      <w:r w:rsidR="0061421E" w:rsidRPr="002B7B9B">
        <w:rPr>
          <w:rStyle w:val="a6"/>
          <w:rFonts w:cs="B Badr"/>
          <w:sz w:val="28"/>
          <w:szCs w:val="28"/>
          <w:rtl/>
        </w:rPr>
        <w:footnoteReference w:id="497"/>
      </w:r>
    </w:p>
    <w:p w:rsidR="0061421E" w:rsidRPr="002B7B9B" w:rsidRDefault="0083388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واما درباره تلقین مشهوری که پس از دفن میت یک نفر رو</w:t>
      </w:r>
      <w:r w:rsidR="001A16C3" w:rsidRPr="002B7B9B">
        <w:rPr>
          <w:rFonts w:cs="B Badr" w:hint="cs"/>
          <w:sz w:val="28"/>
          <w:szCs w:val="28"/>
          <w:rtl/>
        </w:rPr>
        <w:t>ی قبرنشسته ومی گوید</w:t>
      </w:r>
      <w:r w:rsidR="00926147">
        <w:rPr>
          <w:rFonts w:cs="B Badr" w:hint="cs"/>
          <w:sz w:val="28"/>
          <w:szCs w:val="28"/>
          <w:rtl/>
        </w:rPr>
        <w:t xml:space="preserve">: </w:t>
      </w:r>
      <w:r w:rsidR="001A16C3" w:rsidRPr="002B7B9B">
        <w:rPr>
          <w:rFonts w:cs="B Badr" w:hint="cs"/>
          <w:sz w:val="28"/>
          <w:szCs w:val="28"/>
          <w:rtl/>
        </w:rPr>
        <w:t>ای فلان پس</w:t>
      </w:r>
      <w:r w:rsidR="0061421E" w:rsidRPr="002B7B9B">
        <w:rPr>
          <w:rFonts w:cs="B Badr" w:hint="cs"/>
          <w:sz w:val="28"/>
          <w:szCs w:val="28"/>
          <w:rtl/>
        </w:rPr>
        <w:t xml:space="preserve">رفلان! آن تعهد وپیمانی که در دنیا بدان پایبند بودید یعنی ایمان به یکتایی خدا و... </w:t>
      </w:r>
      <w:r w:rsidR="0061421E" w:rsidRPr="002B7B9B">
        <w:rPr>
          <w:rFonts w:cs="B Badr" w:hint="cs"/>
          <w:sz w:val="28"/>
          <w:szCs w:val="28"/>
          <w:rtl/>
          <w:lang w:bidi="fa-IR"/>
        </w:rPr>
        <w:t>به یا داشته باش</w:t>
      </w:r>
      <w:r w:rsidR="0061421E" w:rsidRPr="002B7B9B">
        <w:rPr>
          <w:rFonts w:cs="B Badr" w:hint="cs"/>
          <w:sz w:val="28"/>
          <w:szCs w:val="28"/>
          <w:rtl/>
        </w:rPr>
        <w:t xml:space="preserve"> وسخنانی از این قبیل</w:t>
      </w:r>
      <w:r w:rsidR="006B1658">
        <w:rPr>
          <w:rFonts w:cs="B Badr" w:hint="cs"/>
          <w:sz w:val="28"/>
          <w:szCs w:val="28"/>
          <w:rtl/>
        </w:rPr>
        <w:t xml:space="preserve">، </w:t>
      </w:r>
      <w:r w:rsidR="0061421E" w:rsidRPr="002B7B9B">
        <w:rPr>
          <w:rFonts w:cs="B Badr" w:hint="cs"/>
          <w:sz w:val="28"/>
          <w:szCs w:val="28"/>
          <w:rtl/>
        </w:rPr>
        <w:t>اظهار نظری از شافعی ندیده ام</w:t>
      </w:r>
      <w:r w:rsidR="006B1658">
        <w:rPr>
          <w:rFonts w:cs="B Badr" w:hint="cs"/>
          <w:sz w:val="28"/>
          <w:szCs w:val="28"/>
          <w:rtl/>
        </w:rPr>
        <w:t xml:space="preserve">، </w:t>
      </w:r>
      <w:r w:rsidR="0061421E" w:rsidRPr="002B7B9B">
        <w:rPr>
          <w:rFonts w:cs="B Badr" w:hint="cs"/>
          <w:sz w:val="28"/>
          <w:szCs w:val="28"/>
          <w:rtl/>
        </w:rPr>
        <w:t xml:space="preserve">ولی علمای پیرو مذهب شافعی آن را مستحب دانسته که امام نووی در کتاب "المجموع"به اسامی برخی از آنها اشاره </w:t>
      </w:r>
      <w:r w:rsidR="001A16C3" w:rsidRPr="002B7B9B">
        <w:rPr>
          <w:rFonts w:cs="B Badr" w:hint="cs"/>
          <w:sz w:val="28"/>
          <w:szCs w:val="28"/>
          <w:rtl/>
        </w:rPr>
        <w:t>نموده</w:t>
      </w:r>
      <w:r w:rsidR="0061421E" w:rsidRPr="002B7B9B">
        <w:rPr>
          <w:rFonts w:cs="B Badr" w:hint="cs"/>
          <w:sz w:val="28"/>
          <w:szCs w:val="28"/>
          <w:rtl/>
        </w:rPr>
        <w:t xml:space="preserve"> ومی گوید</w:t>
      </w:r>
      <w:r w:rsidR="00926147">
        <w:rPr>
          <w:rFonts w:cs="B Badr" w:hint="cs"/>
          <w:sz w:val="28"/>
          <w:szCs w:val="28"/>
          <w:rtl/>
        </w:rPr>
        <w:t xml:space="preserve">: </w:t>
      </w:r>
      <w:r w:rsidR="0061421E" w:rsidRPr="002B7B9B">
        <w:rPr>
          <w:rFonts w:cs="B Badr" w:hint="cs"/>
          <w:sz w:val="28"/>
          <w:szCs w:val="28"/>
          <w:rtl/>
        </w:rPr>
        <w:t>این گونه تلقین از نظر ایشان مستحب است</w:t>
      </w:r>
      <w:r w:rsidR="006B1658">
        <w:rPr>
          <w:rFonts w:cs="B Badr" w:hint="cs"/>
          <w:sz w:val="28"/>
          <w:szCs w:val="28"/>
          <w:rtl/>
        </w:rPr>
        <w:t xml:space="preserve">، </w:t>
      </w:r>
      <w:r w:rsidR="0061421E" w:rsidRPr="002B7B9B">
        <w:rPr>
          <w:rFonts w:cs="B Badr" w:hint="cs"/>
          <w:sz w:val="28"/>
          <w:szCs w:val="28"/>
          <w:rtl/>
        </w:rPr>
        <w:t>قاضی حسین</w:t>
      </w:r>
      <w:r w:rsidR="006B1658">
        <w:rPr>
          <w:rFonts w:cs="B Badr" w:hint="cs"/>
          <w:sz w:val="28"/>
          <w:szCs w:val="28"/>
          <w:rtl/>
        </w:rPr>
        <w:t xml:space="preserve">، </w:t>
      </w:r>
      <w:r w:rsidR="0061421E" w:rsidRPr="002B7B9B">
        <w:rPr>
          <w:rFonts w:cs="B Badr" w:hint="cs"/>
          <w:sz w:val="28"/>
          <w:szCs w:val="28"/>
          <w:rtl/>
        </w:rPr>
        <w:t>متولی</w:t>
      </w:r>
      <w:r w:rsidR="006B1658">
        <w:rPr>
          <w:rFonts w:cs="B Badr" w:hint="cs"/>
          <w:sz w:val="28"/>
          <w:szCs w:val="28"/>
          <w:rtl/>
        </w:rPr>
        <w:t xml:space="preserve">، </w:t>
      </w:r>
      <w:r w:rsidR="0061421E" w:rsidRPr="002B7B9B">
        <w:rPr>
          <w:rFonts w:cs="B Badr" w:hint="cs"/>
          <w:sz w:val="28"/>
          <w:szCs w:val="28"/>
          <w:rtl/>
        </w:rPr>
        <w:t>شیخ نصر مقدسی</w:t>
      </w:r>
      <w:r w:rsidR="006B1658">
        <w:rPr>
          <w:rFonts w:cs="B Badr" w:hint="cs"/>
          <w:sz w:val="28"/>
          <w:szCs w:val="28"/>
          <w:rtl/>
        </w:rPr>
        <w:t xml:space="preserve">، </w:t>
      </w:r>
      <w:r w:rsidR="0061421E" w:rsidRPr="002B7B9B">
        <w:rPr>
          <w:rFonts w:cs="B Badr" w:hint="cs"/>
          <w:sz w:val="28"/>
          <w:szCs w:val="28"/>
          <w:rtl/>
        </w:rPr>
        <w:t>رافعی ودیگران به استحباب تلقین تصریح کرده اند. نووی در ادامه می افزاید</w:t>
      </w:r>
      <w:r w:rsidR="00926147">
        <w:rPr>
          <w:rFonts w:cs="B Badr" w:hint="cs"/>
          <w:sz w:val="28"/>
          <w:szCs w:val="28"/>
          <w:rtl/>
        </w:rPr>
        <w:t xml:space="preserve">: </w:t>
      </w:r>
      <w:r w:rsidR="0061421E" w:rsidRPr="002B7B9B">
        <w:rPr>
          <w:rFonts w:cs="B Badr" w:hint="cs"/>
          <w:sz w:val="28"/>
          <w:szCs w:val="28"/>
          <w:rtl/>
        </w:rPr>
        <w:t>قاضی حسین این دیدگاه را ازیاران ما نقل نموده و ابوعمروبن صلاح- رحمه الله- نیز دراین مورد می گوید</w:t>
      </w:r>
      <w:r w:rsidR="00926147">
        <w:rPr>
          <w:rFonts w:cs="B Badr" w:hint="cs"/>
          <w:sz w:val="28"/>
          <w:szCs w:val="28"/>
          <w:rtl/>
        </w:rPr>
        <w:t xml:space="preserve">: </w:t>
      </w:r>
      <w:r w:rsidR="0061421E" w:rsidRPr="002B7B9B">
        <w:rPr>
          <w:rFonts w:cs="B Badr" w:hint="cs"/>
          <w:sz w:val="28"/>
          <w:szCs w:val="28"/>
          <w:rtl/>
        </w:rPr>
        <w:t>تلقین چیزی است که مورد پسند ما وبدان عمل می نماییم</w:t>
      </w:r>
      <w:r w:rsidR="006B1658">
        <w:rPr>
          <w:rFonts w:cs="B Badr" w:hint="cs"/>
          <w:sz w:val="28"/>
          <w:szCs w:val="28"/>
          <w:rtl/>
        </w:rPr>
        <w:t xml:space="preserve">، </w:t>
      </w:r>
      <w:r w:rsidR="0061421E" w:rsidRPr="002B7B9B">
        <w:rPr>
          <w:rFonts w:cs="B Badr" w:hint="cs"/>
          <w:sz w:val="28"/>
          <w:szCs w:val="28"/>
          <w:rtl/>
        </w:rPr>
        <w:t xml:space="preserve">حدیثی از ابوامامه هم پیرامون این مسأله روایت شده که از لحاظ سند معتبر نیست ولی شواهد دیگری آن </w:t>
      </w:r>
      <w:r w:rsidR="001A16C3" w:rsidRPr="002B7B9B">
        <w:rPr>
          <w:rFonts w:cs="B Badr" w:hint="cs"/>
          <w:sz w:val="28"/>
          <w:szCs w:val="28"/>
          <w:rtl/>
        </w:rPr>
        <w:t xml:space="preserve">را </w:t>
      </w:r>
      <w:r w:rsidR="0061421E" w:rsidRPr="002B7B9B">
        <w:rPr>
          <w:rFonts w:cs="B Badr" w:hint="cs"/>
          <w:sz w:val="28"/>
          <w:szCs w:val="28"/>
          <w:rtl/>
        </w:rPr>
        <w:t>تقویت می کنند ومردمان سرزمین شام نیز ازدیر زمان بدان عمل کرده اند.</w:t>
      </w:r>
    </w:p>
    <w:p w:rsidR="0061421E" w:rsidRPr="002B7B9B" w:rsidRDefault="0083388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امام نووی درتحلیل سخنان ابوعمرو می گوید</w:t>
      </w:r>
      <w:r w:rsidR="00926147">
        <w:rPr>
          <w:rFonts w:cs="B Badr" w:hint="cs"/>
          <w:sz w:val="28"/>
          <w:szCs w:val="28"/>
          <w:rtl/>
        </w:rPr>
        <w:t xml:space="preserve">: </w:t>
      </w:r>
      <w:r w:rsidR="0061421E" w:rsidRPr="002B7B9B">
        <w:rPr>
          <w:rFonts w:cs="B Badr" w:hint="cs"/>
          <w:sz w:val="28"/>
          <w:szCs w:val="28"/>
          <w:rtl/>
        </w:rPr>
        <w:t>حدیث ابوامامه را ابوالقاسم طبرانی درمعجمش با سندی ضعیف روایت کرده است. آنگاه به متن اصلی حدیث مزبور می پردازد که درآن آمده است</w:t>
      </w:r>
      <w:r w:rsidR="00926147">
        <w:rPr>
          <w:rFonts w:cs="B Badr" w:hint="cs"/>
          <w:sz w:val="28"/>
          <w:szCs w:val="28"/>
          <w:rtl/>
        </w:rPr>
        <w:t xml:space="preserve">: </w:t>
      </w:r>
      <w:r w:rsidR="0061421E" w:rsidRPr="002B7B9B">
        <w:rPr>
          <w:rFonts w:cs="B Badr" w:hint="cs"/>
          <w:sz w:val="28"/>
          <w:szCs w:val="28"/>
          <w:rtl/>
        </w:rPr>
        <w:t>هرگاه یکی از برادرانتان فوت کرد ووی را به خاک سپارید</w:t>
      </w:r>
      <w:r w:rsidR="006B1658">
        <w:rPr>
          <w:rFonts w:cs="B Badr" w:hint="cs"/>
          <w:sz w:val="28"/>
          <w:szCs w:val="28"/>
          <w:rtl/>
        </w:rPr>
        <w:t xml:space="preserve">، </w:t>
      </w:r>
      <w:r w:rsidR="0061421E" w:rsidRPr="002B7B9B">
        <w:rPr>
          <w:rFonts w:cs="B Badr" w:hint="cs"/>
          <w:sz w:val="28"/>
          <w:szCs w:val="28"/>
          <w:rtl/>
        </w:rPr>
        <w:t>باید یکی از شما روی مزارش نشسته وبگوید</w:t>
      </w:r>
      <w:r w:rsidR="00926147">
        <w:rPr>
          <w:rFonts w:cs="B Badr" w:hint="cs"/>
          <w:sz w:val="28"/>
          <w:szCs w:val="28"/>
          <w:rtl/>
        </w:rPr>
        <w:t xml:space="preserve">: </w:t>
      </w:r>
      <w:r w:rsidR="0061421E" w:rsidRPr="002B7B9B">
        <w:rPr>
          <w:rFonts w:cs="B Badr" w:hint="cs"/>
          <w:sz w:val="28"/>
          <w:szCs w:val="28"/>
          <w:rtl/>
        </w:rPr>
        <w:t>ای فلان پسر فلان! تعهد وپیمانی که در دنیا بدان پایبند بودی یعنی شهادت به یکتایی خدا وبندگی ورسالت محمد</w:t>
      </w:r>
      <w:r w:rsidR="006B1658">
        <w:rPr>
          <w:rFonts w:cs="B Badr" w:hint="cs"/>
          <w:sz w:val="28"/>
          <w:szCs w:val="28"/>
          <w:rtl/>
        </w:rPr>
        <w:t xml:space="preserve">، </w:t>
      </w:r>
      <w:r w:rsidR="0061421E" w:rsidRPr="002B7B9B">
        <w:rPr>
          <w:rFonts w:cs="B Badr" w:hint="cs"/>
          <w:sz w:val="28"/>
          <w:szCs w:val="28"/>
          <w:rtl/>
        </w:rPr>
        <w:t>ورضایت واعتراف به ربوبیت وپروردگاری خداوند</w:t>
      </w:r>
      <w:r w:rsidR="006B1658">
        <w:rPr>
          <w:rFonts w:cs="B Badr" w:hint="cs"/>
          <w:sz w:val="28"/>
          <w:szCs w:val="28"/>
          <w:rtl/>
        </w:rPr>
        <w:t xml:space="preserve">، </w:t>
      </w:r>
      <w:r w:rsidR="0061421E" w:rsidRPr="002B7B9B">
        <w:rPr>
          <w:rFonts w:cs="B Badr" w:hint="cs"/>
          <w:sz w:val="28"/>
          <w:szCs w:val="28"/>
          <w:rtl/>
        </w:rPr>
        <w:t>پذیرش اسلام به عنوان برنامه زندگی</w:t>
      </w:r>
      <w:r w:rsidR="006B1658">
        <w:rPr>
          <w:rFonts w:cs="B Badr" w:hint="cs"/>
          <w:sz w:val="28"/>
          <w:szCs w:val="28"/>
          <w:rtl/>
        </w:rPr>
        <w:t xml:space="preserve">، </w:t>
      </w:r>
      <w:r w:rsidR="0061421E" w:rsidRPr="002B7B9B">
        <w:rPr>
          <w:rFonts w:cs="B Badr" w:hint="cs"/>
          <w:sz w:val="28"/>
          <w:szCs w:val="28"/>
          <w:rtl/>
        </w:rPr>
        <w:t>پیامبری محمد وپیشوایی قرآن</w:t>
      </w:r>
      <w:r w:rsidR="006B1658">
        <w:rPr>
          <w:rFonts w:cs="B Badr" w:hint="cs"/>
          <w:sz w:val="28"/>
          <w:szCs w:val="28"/>
          <w:rtl/>
        </w:rPr>
        <w:t xml:space="preserve">، </w:t>
      </w:r>
      <w:r w:rsidR="0061421E" w:rsidRPr="002B7B9B">
        <w:rPr>
          <w:rFonts w:cs="B Badr" w:hint="cs"/>
          <w:sz w:val="28"/>
          <w:szCs w:val="28"/>
          <w:rtl/>
        </w:rPr>
        <w:t>به یاد داشته باش. زیرا فرشتگان مأمور بازجویی (نکیر ومنکر) دست یکدیگر را گرفته ومی گویند</w:t>
      </w:r>
      <w:r w:rsidR="00926147">
        <w:rPr>
          <w:rFonts w:cs="B Badr" w:hint="cs"/>
          <w:sz w:val="28"/>
          <w:szCs w:val="28"/>
          <w:rtl/>
        </w:rPr>
        <w:t xml:space="preserve">: </w:t>
      </w:r>
      <w:r w:rsidR="0061421E" w:rsidRPr="002B7B9B">
        <w:rPr>
          <w:rFonts w:cs="B Badr" w:hint="cs"/>
          <w:sz w:val="28"/>
          <w:szCs w:val="28"/>
          <w:rtl/>
        </w:rPr>
        <w:t>بیا برویم ونزد این شخص که وی را راهنمایی می کند</w:t>
      </w:r>
      <w:r w:rsidR="006B1658">
        <w:rPr>
          <w:rFonts w:cs="B Badr" w:hint="cs"/>
          <w:sz w:val="28"/>
          <w:szCs w:val="28"/>
          <w:rtl/>
        </w:rPr>
        <w:t xml:space="preserve">، </w:t>
      </w:r>
      <w:r w:rsidR="0061421E" w:rsidRPr="002B7B9B">
        <w:rPr>
          <w:rFonts w:cs="B Badr" w:hint="cs"/>
          <w:sz w:val="28"/>
          <w:szCs w:val="28"/>
          <w:rtl/>
        </w:rPr>
        <w:t>ننشینیم.</w:t>
      </w:r>
    </w:p>
    <w:p w:rsidR="0061421E" w:rsidRPr="002B7B9B" w:rsidRDefault="0083388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نووی درنقد وبررسی حدیث بالا می گوید</w:t>
      </w:r>
      <w:r w:rsidR="00926147">
        <w:rPr>
          <w:rFonts w:cs="B Badr" w:hint="cs"/>
          <w:sz w:val="28"/>
          <w:szCs w:val="28"/>
          <w:rtl/>
        </w:rPr>
        <w:t xml:space="preserve">: </w:t>
      </w:r>
      <w:r w:rsidR="0061421E" w:rsidRPr="002B7B9B">
        <w:rPr>
          <w:rFonts w:cs="B Badr" w:hint="cs"/>
          <w:sz w:val="28"/>
          <w:szCs w:val="28"/>
          <w:rtl/>
        </w:rPr>
        <w:t>این حدیث گرچه از لحاظ سند ضعیف است ولی می توان آن را به حساب آورد</w:t>
      </w:r>
      <w:r w:rsidR="006B1658">
        <w:rPr>
          <w:rFonts w:cs="B Badr" w:hint="cs"/>
          <w:sz w:val="28"/>
          <w:szCs w:val="28"/>
          <w:rtl/>
        </w:rPr>
        <w:t xml:space="preserve">، </w:t>
      </w:r>
      <w:r w:rsidR="0061421E" w:rsidRPr="002B7B9B">
        <w:rPr>
          <w:rFonts w:cs="B Badr" w:hint="cs"/>
          <w:sz w:val="28"/>
          <w:szCs w:val="28"/>
          <w:rtl/>
        </w:rPr>
        <w:t>وتمامی محدثین ودیگران اتفاق نظر دارند که می توان احادیث وارده درزمینه فضائل اخلاقی وتشویق وترساندن را به دیده اغماض نگریست</w:t>
      </w:r>
      <w:r w:rsidR="006B1658">
        <w:rPr>
          <w:rFonts w:cs="B Badr" w:hint="cs"/>
          <w:sz w:val="28"/>
          <w:szCs w:val="28"/>
          <w:rtl/>
        </w:rPr>
        <w:t xml:space="preserve">، </w:t>
      </w:r>
      <w:r w:rsidR="0061421E" w:rsidRPr="002B7B9B">
        <w:rPr>
          <w:rFonts w:cs="B Badr" w:hint="cs"/>
          <w:sz w:val="28"/>
          <w:szCs w:val="28"/>
          <w:rtl/>
        </w:rPr>
        <w:t>واز سوی دیگر حدیث مزبور با شواهدی همچون حدیث درخواست ثابت قدمی برای میت وسفارش عمروبن عاص</w:t>
      </w:r>
      <w:r w:rsidR="006B1658">
        <w:rPr>
          <w:rFonts w:cs="B Badr" w:hint="cs"/>
          <w:sz w:val="28"/>
          <w:szCs w:val="28"/>
          <w:rtl/>
        </w:rPr>
        <w:t xml:space="preserve">، </w:t>
      </w:r>
      <w:r w:rsidR="0061421E" w:rsidRPr="002B7B9B">
        <w:rPr>
          <w:rFonts w:cs="B Badr" w:hint="cs"/>
          <w:sz w:val="28"/>
          <w:szCs w:val="28"/>
          <w:rtl/>
        </w:rPr>
        <w:t>تقویت می گردد. ومردم سرزمین شام از زمان پیشوایان معتبر وتاکنون نیز بدان رفتار می نمایند. البته این گونه تلقین فقط برای افراد مکلف</w:t>
      </w:r>
      <w:r w:rsidR="001A16C3" w:rsidRPr="002B7B9B">
        <w:rPr>
          <w:rFonts w:cs="B Badr" w:hint="cs"/>
          <w:sz w:val="28"/>
          <w:szCs w:val="28"/>
          <w:rtl/>
        </w:rPr>
        <w:t xml:space="preserve"> بوده</w:t>
      </w:r>
      <w:r w:rsidR="0061421E" w:rsidRPr="002B7B9B">
        <w:rPr>
          <w:rFonts w:cs="B Badr" w:hint="cs"/>
          <w:sz w:val="28"/>
          <w:szCs w:val="28"/>
          <w:rtl/>
        </w:rPr>
        <w:t xml:space="preserve"> ودرحق مردگان خردسال اعمال نمی شود.</w:t>
      </w:r>
      <w:r w:rsidR="0061421E" w:rsidRPr="002B7B9B">
        <w:rPr>
          <w:rStyle w:val="a6"/>
          <w:rFonts w:cs="B Badr"/>
          <w:sz w:val="28"/>
          <w:szCs w:val="28"/>
          <w:rtl/>
        </w:rPr>
        <w:footnoteReference w:id="498"/>
      </w:r>
    </w:p>
    <w:p w:rsidR="0061421E" w:rsidRPr="002B7B9B" w:rsidRDefault="0061421E" w:rsidP="0006388E">
      <w:pPr>
        <w:ind w:hanging="334"/>
        <w:jc w:val="lowKashida"/>
        <w:rPr>
          <w:rFonts w:cs="B Badr" w:hint="cs"/>
          <w:sz w:val="28"/>
          <w:szCs w:val="28"/>
          <w:rtl/>
        </w:rPr>
      </w:pPr>
      <w:r w:rsidRPr="002B7B9B">
        <w:rPr>
          <w:rFonts w:cs="B Badr" w:hint="cs"/>
          <w:sz w:val="28"/>
          <w:szCs w:val="28"/>
          <w:rtl/>
        </w:rPr>
        <w:t>بیانات امام نووی نکات زیررا دربرمی گیرد</w:t>
      </w:r>
      <w:r w:rsidR="00926147">
        <w:rPr>
          <w:rFonts w:cs="B Badr" w:hint="cs"/>
          <w:sz w:val="28"/>
          <w:szCs w:val="28"/>
          <w:rtl/>
        </w:rPr>
        <w:t xml:space="preserve">: </w:t>
      </w:r>
    </w:p>
    <w:p w:rsidR="0061421E" w:rsidRPr="002B7B9B" w:rsidRDefault="0061421E" w:rsidP="00833883">
      <w:pPr>
        <w:numPr>
          <w:ilvl w:val="0"/>
          <w:numId w:val="2"/>
        </w:numPr>
        <w:tabs>
          <w:tab w:val="clear" w:pos="360"/>
          <w:tab w:val="num" w:pos="224"/>
        </w:tabs>
        <w:ind w:left="0" w:hanging="136"/>
        <w:jc w:val="lowKashida"/>
        <w:rPr>
          <w:rFonts w:cs="B Badr" w:hint="cs"/>
          <w:sz w:val="28"/>
          <w:szCs w:val="28"/>
          <w:rtl/>
        </w:rPr>
      </w:pPr>
      <w:r w:rsidRPr="002B7B9B">
        <w:rPr>
          <w:rFonts w:cs="B Badr" w:hint="cs"/>
          <w:sz w:val="28"/>
          <w:szCs w:val="28"/>
          <w:rtl/>
        </w:rPr>
        <w:t>حدیث ابوامامه از لحاظ سند جزو احادیث ضعیف به شمار می آید.</w:t>
      </w:r>
    </w:p>
    <w:p w:rsidR="0061421E" w:rsidRPr="002B7B9B" w:rsidRDefault="0061421E" w:rsidP="00833883">
      <w:pPr>
        <w:numPr>
          <w:ilvl w:val="0"/>
          <w:numId w:val="2"/>
        </w:numPr>
        <w:tabs>
          <w:tab w:val="clear" w:pos="360"/>
          <w:tab w:val="num" w:pos="224"/>
        </w:tabs>
        <w:ind w:left="0" w:hanging="136"/>
        <w:jc w:val="lowKashida"/>
        <w:rPr>
          <w:rFonts w:cs="B Badr" w:hint="cs"/>
          <w:sz w:val="28"/>
          <w:szCs w:val="28"/>
        </w:rPr>
      </w:pPr>
      <w:r w:rsidRPr="002B7B9B">
        <w:rPr>
          <w:rFonts w:cs="B Badr" w:hint="cs"/>
          <w:sz w:val="28"/>
          <w:szCs w:val="28"/>
          <w:rtl/>
        </w:rPr>
        <w:t>امام شافعی دراین زمینه هیچ گونه اظهار نظری نکرده است.</w:t>
      </w:r>
    </w:p>
    <w:p w:rsidR="0061421E" w:rsidRPr="002B7B9B" w:rsidRDefault="0061421E" w:rsidP="00833883">
      <w:pPr>
        <w:numPr>
          <w:ilvl w:val="0"/>
          <w:numId w:val="2"/>
        </w:numPr>
        <w:tabs>
          <w:tab w:val="clear" w:pos="360"/>
          <w:tab w:val="num" w:pos="224"/>
        </w:tabs>
        <w:ind w:left="0" w:hanging="136"/>
        <w:jc w:val="lowKashida"/>
        <w:rPr>
          <w:rFonts w:cs="B Badr" w:hint="cs"/>
          <w:sz w:val="28"/>
          <w:szCs w:val="28"/>
        </w:rPr>
      </w:pPr>
      <w:r w:rsidRPr="002B7B9B">
        <w:rPr>
          <w:rFonts w:cs="B Badr" w:hint="cs"/>
          <w:sz w:val="28"/>
          <w:szCs w:val="28"/>
          <w:rtl/>
        </w:rPr>
        <w:t xml:space="preserve">تلقین از دیدگاه </w:t>
      </w:r>
      <w:r w:rsidR="00EA3E86">
        <w:rPr>
          <w:rFonts w:cs="B Badr" w:hint="cs"/>
          <w:sz w:val="28"/>
          <w:szCs w:val="28"/>
          <w:rtl/>
        </w:rPr>
        <w:t>علمای</w:t>
      </w:r>
      <w:r w:rsidRPr="002B7B9B">
        <w:rPr>
          <w:rFonts w:cs="B Badr" w:hint="cs"/>
          <w:sz w:val="28"/>
          <w:szCs w:val="28"/>
          <w:rtl/>
        </w:rPr>
        <w:t xml:space="preserve"> شافعی مذهب مستحب است.</w:t>
      </w:r>
    </w:p>
    <w:p w:rsidR="0061421E" w:rsidRPr="002B7B9B" w:rsidRDefault="0061421E" w:rsidP="00833883">
      <w:pPr>
        <w:numPr>
          <w:ilvl w:val="0"/>
          <w:numId w:val="2"/>
        </w:numPr>
        <w:tabs>
          <w:tab w:val="clear" w:pos="360"/>
          <w:tab w:val="num" w:pos="224"/>
        </w:tabs>
        <w:ind w:left="0" w:hanging="136"/>
        <w:jc w:val="lowKashida"/>
        <w:rPr>
          <w:rFonts w:cs="B Badr" w:hint="cs"/>
          <w:sz w:val="28"/>
          <w:szCs w:val="28"/>
        </w:rPr>
      </w:pPr>
      <w:r w:rsidRPr="002B7B9B">
        <w:rPr>
          <w:rFonts w:cs="B Badr" w:hint="cs"/>
          <w:sz w:val="28"/>
          <w:szCs w:val="28"/>
          <w:rtl/>
        </w:rPr>
        <w:t>گرچه احادیثش ضعیف است ولی شواهدی ازجمله رفتار مردمان شام آنها را قوت می بخشند.</w:t>
      </w:r>
    </w:p>
    <w:p w:rsidR="0061421E" w:rsidRPr="002B7B9B" w:rsidRDefault="0061421E" w:rsidP="00833883">
      <w:pPr>
        <w:numPr>
          <w:ilvl w:val="0"/>
          <w:numId w:val="2"/>
        </w:numPr>
        <w:tabs>
          <w:tab w:val="clear" w:pos="360"/>
          <w:tab w:val="num" w:pos="224"/>
        </w:tabs>
        <w:ind w:left="0" w:hanging="136"/>
        <w:jc w:val="lowKashida"/>
        <w:rPr>
          <w:rFonts w:cs="B Badr" w:hint="cs"/>
          <w:sz w:val="28"/>
          <w:szCs w:val="28"/>
        </w:rPr>
      </w:pPr>
      <w:r w:rsidRPr="002B7B9B">
        <w:rPr>
          <w:rFonts w:cs="B Badr" w:hint="cs"/>
          <w:sz w:val="28"/>
          <w:szCs w:val="28"/>
          <w:rtl/>
        </w:rPr>
        <w:t>چنانچه علما گفته اند</w:t>
      </w:r>
      <w:r w:rsidR="006B1658">
        <w:rPr>
          <w:rFonts w:cs="B Badr" w:hint="cs"/>
          <w:sz w:val="28"/>
          <w:szCs w:val="28"/>
          <w:rtl/>
        </w:rPr>
        <w:t xml:space="preserve">، </w:t>
      </w:r>
      <w:r w:rsidRPr="002B7B9B">
        <w:rPr>
          <w:rFonts w:cs="B Badr" w:hint="cs"/>
          <w:sz w:val="28"/>
          <w:szCs w:val="28"/>
          <w:rtl/>
        </w:rPr>
        <w:t>احادیث ضعیف مشتمل بر فضائل اخلاقی اشکالی نداشته وبدانها عمل می شود.</w:t>
      </w:r>
    </w:p>
    <w:p w:rsidR="0061421E" w:rsidRPr="002B7B9B" w:rsidRDefault="0061421E" w:rsidP="0006388E">
      <w:pPr>
        <w:ind w:hanging="334"/>
        <w:jc w:val="lowKashida"/>
        <w:rPr>
          <w:rFonts w:cs="B Badr" w:hint="cs"/>
          <w:sz w:val="28"/>
          <w:szCs w:val="28"/>
          <w:rtl/>
        </w:rPr>
      </w:pPr>
      <w:r w:rsidRPr="002B7B9B">
        <w:rPr>
          <w:rFonts w:cs="B Badr" w:hint="cs"/>
          <w:sz w:val="28"/>
          <w:szCs w:val="28"/>
          <w:rtl/>
        </w:rPr>
        <w:t>واینک بررسی نکات بالا تا دیدگاه راجح دراین زمینه روشن گردد</w:t>
      </w:r>
      <w:r w:rsidR="00926147">
        <w:rPr>
          <w:rFonts w:cs="B Badr" w:hint="cs"/>
          <w:sz w:val="28"/>
          <w:szCs w:val="28"/>
          <w:rtl/>
        </w:rPr>
        <w:t xml:space="preserve">: </w:t>
      </w:r>
    </w:p>
    <w:p w:rsidR="0061421E" w:rsidRPr="002B7B9B" w:rsidRDefault="0061421E" w:rsidP="00C63BCF">
      <w:pPr>
        <w:jc w:val="lowKashida"/>
        <w:rPr>
          <w:rFonts w:cs="B Badr" w:hint="cs"/>
          <w:sz w:val="28"/>
          <w:szCs w:val="28"/>
        </w:rPr>
      </w:pPr>
      <w:r w:rsidRPr="002B7B9B">
        <w:rPr>
          <w:rFonts w:cs="B Badr" w:hint="cs"/>
          <w:sz w:val="28"/>
          <w:szCs w:val="28"/>
          <w:rtl/>
        </w:rPr>
        <w:t>اینکه نووی می گوید</w:t>
      </w:r>
      <w:r w:rsidR="00926147">
        <w:rPr>
          <w:rFonts w:cs="B Badr" w:hint="cs"/>
          <w:sz w:val="28"/>
          <w:szCs w:val="28"/>
          <w:rtl/>
        </w:rPr>
        <w:t xml:space="preserve">: </w:t>
      </w:r>
      <w:r w:rsidRPr="002B7B9B">
        <w:rPr>
          <w:rFonts w:cs="B Badr" w:hint="cs"/>
          <w:sz w:val="28"/>
          <w:szCs w:val="28"/>
          <w:rtl/>
        </w:rPr>
        <w:t xml:space="preserve">حدیث ابوامامه ـ که طبرانی درکتاب الکبیراز سعیدبن عبدالله </w:t>
      </w:r>
      <w:r w:rsidR="00C63BCF">
        <w:rPr>
          <w:rFonts w:cs="B Badr" w:hint="cs"/>
          <w:sz w:val="28"/>
          <w:szCs w:val="28"/>
          <w:rtl/>
        </w:rPr>
        <w:t>آ</w:t>
      </w:r>
      <w:r w:rsidRPr="002B7B9B">
        <w:rPr>
          <w:rFonts w:cs="B Badr" w:hint="cs"/>
          <w:sz w:val="28"/>
          <w:szCs w:val="28"/>
          <w:rtl/>
        </w:rPr>
        <w:t>و</w:t>
      </w:r>
      <w:r w:rsidR="00C63BCF">
        <w:rPr>
          <w:rFonts w:cs="B Badr" w:hint="cs"/>
          <w:sz w:val="28"/>
          <w:szCs w:val="28"/>
          <w:rtl/>
        </w:rPr>
        <w:t>ر</w:t>
      </w:r>
      <w:r w:rsidRPr="002B7B9B">
        <w:rPr>
          <w:rFonts w:cs="B Badr" w:hint="cs"/>
          <w:sz w:val="28"/>
          <w:szCs w:val="28"/>
          <w:rtl/>
        </w:rPr>
        <w:t>د</w:t>
      </w:r>
      <w:r w:rsidR="00C63BCF">
        <w:rPr>
          <w:rFonts w:cs="B Badr" w:hint="cs"/>
          <w:sz w:val="28"/>
          <w:szCs w:val="28"/>
          <w:rtl/>
        </w:rPr>
        <w:t xml:space="preserve">ه </w:t>
      </w:r>
      <w:r w:rsidRPr="002B7B9B">
        <w:rPr>
          <w:rFonts w:cs="B Badr" w:hint="cs"/>
          <w:sz w:val="28"/>
          <w:szCs w:val="28"/>
          <w:rtl/>
        </w:rPr>
        <w:t>روایت نموده ومی گوید</w:t>
      </w:r>
      <w:r w:rsidR="00926147">
        <w:rPr>
          <w:rFonts w:cs="B Badr" w:hint="cs"/>
          <w:sz w:val="28"/>
          <w:szCs w:val="28"/>
          <w:rtl/>
        </w:rPr>
        <w:t xml:space="preserve">: </w:t>
      </w:r>
      <w:r w:rsidRPr="002B7B9B">
        <w:rPr>
          <w:rFonts w:cs="B Badr" w:hint="cs"/>
          <w:sz w:val="28"/>
          <w:szCs w:val="28"/>
          <w:rtl/>
        </w:rPr>
        <w:t>ابوامامه باهلی دربسترمرگ بود که پیشش رفتم ـ</w:t>
      </w:r>
      <w:r w:rsidR="006B1658">
        <w:rPr>
          <w:rFonts w:cs="B Badr" w:hint="cs"/>
          <w:sz w:val="28"/>
          <w:szCs w:val="28"/>
          <w:rtl/>
        </w:rPr>
        <w:t xml:space="preserve">، </w:t>
      </w:r>
      <w:r w:rsidRPr="002B7B9B">
        <w:rPr>
          <w:rFonts w:cs="B Badr" w:hint="cs"/>
          <w:sz w:val="28"/>
          <w:szCs w:val="28"/>
          <w:rtl/>
        </w:rPr>
        <w:t>از لحاظ سند ضعیف محسوب می گردد</w:t>
      </w:r>
      <w:r w:rsidR="006B1658">
        <w:rPr>
          <w:rFonts w:cs="B Badr" w:hint="cs"/>
          <w:sz w:val="28"/>
          <w:szCs w:val="28"/>
          <w:rtl/>
        </w:rPr>
        <w:t xml:space="preserve">، </w:t>
      </w:r>
      <w:r w:rsidRPr="002B7B9B">
        <w:rPr>
          <w:rFonts w:cs="B Badr" w:hint="cs"/>
          <w:sz w:val="28"/>
          <w:szCs w:val="28"/>
          <w:rtl/>
        </w:rPr>
        <w:t>درست است.</w:t>
      </w:r>
    </w:p>
    <w:p w:rsidR="0061421E" w:rsidRPr="002B7B9B" w:rsidRDefault="00C63BCF"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هیثمی پیرامون سند این حدیث می گوید</w:t>
      </w:r>
      <w:r w:rsidR="00926147">
        <w:rPr>
          <w:rFonts w:cs="B Badr" w:hint="cs"/>
          <w:sz w:val="28"/>
          <w:szCs w:val="28"/>
          <w:rtl/>
        </w:rPr>
        <w:t xml:space="preserve">: </w:t>
      </w:r>
      <w:r w:rsidR="0061421E" w:rsidRPr="002B7B9B">
        <w:rPr>
          <w:rFonts w:cs="B Badr" w:hint="cs"/>
          <w:sz w:val="28"/>
          <w:szCs w:val="28"/>
          <w:rtl/>
        </w:rPr>
        <w:t>را</w:t>
      </w:r>
      <w:r w:rsidR="00475244">
        <w:rPr>
          <w:rFonts w:cs="B Badr" w:hint="cs"/>
          <w:sz w:val="28"/>
          <w:szCs w:val="28"/>
          <w:rtl/>
        </w:rPr>
        <w:t>و یا</w:t>
      </w:r>
      <w:r w:rsidR="0061421E" w:rsidRPr="002B7B9B">
        <w:rPr>
          <w:rFonts w:cs="B Badr" w:hint="cs"/>
          <w:sz w:val="28"/>
          <w:szCs w:val="28"/>
          <w:rtl/>
        </w:rPr>
        <w:t>نی درآن وجود دارند که من آنها را نشناخته ام.</w:t>
      </w:r>
      <w:r w:rsidR="0061421E" w:rsidRPr="002B7B9B">
        <w:rPr>
          <w:rStyle w:val="a6"/>
          <w:rFonts w:cs="B Badr"/>
          <w:sz w:val="28"/>
          <w:szCs w:val="28"/>
          <w:rtl/>
        </w:rPr>
        <w:footnoteReference w:id="499"/>
      </w:r>
    </w:p>
    <w:p w:rsidR="0061421E" w:rsidRPr="002B7B9B" w:rsidRDefault="00C63BCF"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حافظ درکتاب تلخیص الحبیرپس از آنکه به طبرانی نسبتش داده می گوید</w:t>
      </w:r>
      <w:r w:rsidR="00926147">
        <w:rPr>
          <w:rFonts w:cs="B Badr" w:hint="cs"/>
          <w:sz w:val="28"/>
          <w:szCs w:val="28"/>
          <w:rtl/>
        </w:rPr>
        <w:t xml:space="preserve">: </w:t>
      </w:r>
      <w:r w:rsidR="0061421E" w:rsidRPr="002B7B9B">
        <w:rPr>
          <w:rFonts w:cs="B Badr" w:hint="cs"/>
          <w:sz w:val="28"/>
          <w:szCs w:val="28"/>
          <w:rtl/>
        </w:rPr>
        <w:t>سندش از</w:t>
      </w:r>
      <w:r>
        <w:rPr>
          <w:rFonts w:cs="B Badr" w:hint="cs"/>
          <w:sz w:val="28"/>
          <w:szCs w:val="28"/>
          <w:rtl/>
        </w:rPr>
        <w:t xml:space="preserve"> </w:t>
      </w:r>
      <w:r w:rsidR="0061421E" w:rsidRPr="002B7B9B">
        <w:rPr>
          <w:rFonts w:cs="B Badr" w:hint="cs"/>
          <w:sz w:val="28"/>
          <w:szCs w:val="28"/>
          <w:rtl/>
        </w:rPr>
        <w:t xml:space="preserve">نوع سندهای صالح وضیاء در کتاب </w:t>
      </w:r>
      <w:r w:rsidR="001A16C3" w:rsidRPr="002B7B9B">
        <w:rPr>
          <w:rFonts w:cs="B Badr" w:hint="cs"/>
          <w:sz w:val="28"/>
          <w:szCs w:val="28"/>
          <w:rtl/>
        </w:rPr>
        <w:t>"</w:t>
      </w:r>
      <w:r w:rsidR="0061421E" w:rsidRPr="002B7B9B">
        <w:rPr>
          <w:rFonts w:cs="B Badr" w:hint="cs"/>
          <w:sz w:val="28"/>
          <w:szCs w:val="28"/>
          <w:rtl/>
        </w:rPr>
        <w:t>احکام</w:t>
      </w:r>
      <w:r w:rsidR="001A16C3" w:rsidRPr="002B7B9B">
        <w:rPr>
          <w:rFonts w:cs="B Badr" w:hint="cs"/>
          <w:sz w:val="28"/>
          <w:szCs w:val="28"/>
          <w:rtl/>
        </w:rPr>
        <w:t>"</w:t>
      </w:r>
      <w:r w:rsidR="0061421E" w:rsidRPr="002B7B9B">
        <w:rPr>
          <w:rFonts w:cs="B Badr" w:hint="cs"/>
          <w:sz w:val="28"/>
          <w:szCs w:val="28"/>
          <w:rtl/>
        </w:rPr>
        <w:t xml:space="preserve"> آن را تقویت </w:t>
      </w:r>
      <w:r w:rsidR="001A16C3" w:rsidRPr="002B7B9B">
        <w:rPr>
          <w:rFonts w:cs="B Badr" w:hint="cs"/>
          <w:sz w:val="28"/>
          <w:szCs w:val="28"/>
          <w:rtl/>
        </w:rPr>
        <w:t>کرده</w:t>
      </w:r>
      <w:r w:rsidR="006B1658">
        <w:rPr>
          <w:rFonts w:cs="B Badr" w:hint="cs"/>
          <w:sz w:val="28"/>
          <w:szCs w:val="28"/>
          <w:rtl/>
        </w:rPr>
        <w:t xml:space="preserve">، </w:t>
      </w:r>
      <w:r w:rsidR="0061421E" w:rsidRPr="002B7B9B">
        <w:rPr>
          <w:rFonts w:cs="B Badr" w:hint="cs"/>
          <w:sz w:val="28"/>
          <w:szCs w:val="28"/>
          <w:rtl/>
        </w:rPr>
        <w:t>وعبدالعزیز نیز در</w:t>
      </w:r>
      <w:r w:rsidR="001A16C3" w:rsidRPr="002B7B9B">
        <w:rPr>
          <w:rFonts w:cs="B Badr" w:hint="cs"/>
          <w:sz w:val="28"/>
          <w:szCs w:val="28"/>
          <w:rtl/>
        </w:rPr>
        <w:t>"</w:t>
      </w:r>
      <w:r w:rsidR="0061421E" w:rsidRPr="002B7B9B">
        <w:rPr>
          <w:rFonts w:cs="B Badr" w:hint="cs"/>
          <w:sz w:val="28"/>
          <w:szCs w:val="28"/>
          <w:rtl/>
        </w:rPr>
        <w:t>الشافی</w:t>
      </w:r>
      <w:r w:rsidR="001A16C3" w:rsidRPr="002B7B9B">
        <w:rPr>
          <w:rFonts w:cs="B Badr" w:hint="cs"/>
          <w:sz w:val="28"/>
          <w:szCs w:val="28"/>
          <w:rtl/>
        </w:rPr>
        <w:t>"</w:t>
      </w:r>
      <w:r w:rsidR="0061421E" w:rsidRPr="002B7B9B">
        <w:rPr>
          <w:rFonts w:cs="B Badr" w:hint="cs"/>
          <w:sz w:val="28"/>
          <w:szCs w:val="28"/>
          <w:rtl/>
        </w:rPr>
        <w:t xml:space="preserve"> روایتش نموده است. سعید ازدی ازابوامامه روایتش کرده که ازنظر ابن ابی حاتم فردی ناشناخته به شمار می آید. ولی شواهدی آن را قوت می بخشند</w:t>
      </w:r>
      <w:r w:rsidR="00926147">
        <w:rPr>
          <w:rFonts w:cs="B Badr" w:hint="cs"/>
          <w:sz w:val="28"/>
          <w:szCs w:val="28"/>
          <w:rtl/>
        </w:rPr>
        <w:t xml:space="preserve">: </w:t>
      </w:r>
      <w:r w:rsidR="0061421E" w:rsidRPr="002B7B9B">
        <w:rPr>
          <w:rFonts w:cs="B Badr" w:hint="cs"/>
          <w:sz w:val="28"/>
          <w:szCs w:val="28"/>
          <w:rtl/>
        </w:rPr>
        <w:t>ازجمله روایت سعید بن منصور ازطریق راشد بن سعد وضمرة بن حبیب ودیگران که</w:t>
      </w:r>
      <w:r w:rsidR="00926147">
        <w:rPr>
          <w:rFonts w:cs="B Badr" w:hint="cs"/>
          <w:sz w:val="28"/>
          <w:szCs w:val="28"/>
          <w:rtl/>
        </w:rPr>
        <w:t xml:space="preserve">: </w:t>
      </w:r>
      <w:r w:rsidR="0061421E" w:rsidRPr="002B7B9B">
        <w:rPr>
          <w:rFonts w:cs="B Badr" w:hint="cs"/>
          <w:sz w:val="28"/>
          <w:szCs w:val="28"/>
          <w:rtl/>
        </w:rPr>
        <w:t>ایشان معتقد بودند هرگاه میت به خاک سپرده شد</w:t>
      </w:r>
      <w:r w:rsidR="006B1658">
        <w:rPr>
          <w:rFonts w:cs="B Badr" w:hint="cs"/>
          <w:sz w:val="28"/>
          <w:szCs w:val="28"/>
          <w:rtl/>
        </w:rPr>
        <w:t xml:space="preserve">، </w:t>
      </w:r>
      <w:r w:rsidR="0061421E" w:rsidRPr="002B7B9B">
        <w:rPr>
          <w:rFonts w:cs="B Badr" w:hint="cs"/>
          <w:sz w:val="28"/>
          <w:szCs w:val="28"/>
          <w:rtl/>
        </w:rPr>
        <w:t>سنت است خطاب به وی گفته شود</w:t>
      </w:r>
      <w:r w:rsidR="00926147">
        <w:rPr>
          <w:rFonts w:cs="B Badr" w:hint="cs"/>
          <w:sz w:val="28"/>
          <w:szCs w:val="28"/>
          <w:rtl/>
        </w:rPr>
        <w:t xml:space="preserve">: </w:t>
      </w:r>
      <w:r w:rsidR="0061421E" w:rsidRPr="002B7B9B">
        <w:rPr>
          <w:rFonts w:cs="B Badr" w:hint="cs"/>
          <w:sz w:val="28"/>
          <w:szCs w:val="28"/>
          <w:rtl/>
        </w:rPr>
        <w:t>ای فلان! بگو لا اله الا الله....</w:t>
      </w:r>
      <w:r w:rsidR="0061421E" w:rsidRPr="002B7B9B">
        <w:rPr>
          <w:rStyle w:val="a6"/>
          <w:rFonts w:cs="B Badr"/>
          <w:sz w:val="28"/>
          <w:szCs w:val="28"/>
          <w:rtl/>
        </w:rPr>
        <w:footnoteReference w:id="500"/>
      </w:r>
      <w:r w:rsidR="0061421E" w:rsidRPr="002B7B9B">
        <w:rPr>
          <w:rFonts w:cs="B Badr" w:hint="cs"/>
          <w:sz w:val="28"/>
          <w:szCs w:val="28"/>
          <w:rtl/>
        </w:rPr>
        <w:t xml:space="preserve"> </w:t>
      </w:r>
    </w:p>
    <w:p w:rsidR="0061421E" w:rsidRPr="002B7B9B" w:rsidRDefault="00C63BCF"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البانی درتحلیل گفته های حافظ می گوید</w:t>
      </w:r>
      <w:r w:rsidR="00926147">
        <w:rPr>
          <w:rFonts w:cs="B Badr" w:hint="cs"/>
          <w:sz w:val="28"/>
          <w:szCs w:val="28"/>
          <w:rtl/>
        </w:rPr>
        <w:t xml:space="preserve">: </w:t>
      </w:r>
      <w:r w:rsidR="0061421E" w:rsidRPr="002B7B9B">
        <w:rPr>
          <w:rFonts w:cs="B Badr" w:hint="cs"/>
          <w:sz w:val="28"/>
          <w:szCs w:val="28"/>
          <w:rtl/>
        </w:rPr>
        <w:t>دربیانات ایشان نکاتی نهفته است</w:t>
      </w:r>
      <w:r w:rsidR="00926147">
        <w:rPr>
          <w:rFonts w:cs="B Badr" w:hint="cs"/>
          <w:sz w:val="28"/>
          <w:szCs w:val="28"/>
          <w:rtl/>
        </w:rPr>
        <w:t xml:space="preserve">: </w:t>
      </w:r>
    </w:p>
    <w:p w:rsidR="0061421E" w:rsidRPr="002B7B9B" w:rsidRDefault="0061421E" w:rsidP="0006388E">
      <w:pPr>
        <w:ind w:hanging="334"/>
        <w:jc w:val="lowKashida"/>
        <w:rPr>
          <w:rFonts w:cs="B Badr" w:hint="cs"/>
          <w:sz w:val="28"/>
          <w:szCs w:val="28"/>
          <w:rtl/>
        </w:rPr>
      </w:pPr>
      <w:r w:rsidRPr="002B7B9B">
        <w:rPr>
          <w:rFonts w:cs="B Badr" w:hint="cs"/>
          <w:sz w:val="28"/>
          <w:szCs w:val="28"/>
          <w:rtl/>
        </w:rPr>
        <w:t>1ـ چگونه سندش صالح محسوب می گردد حال آنکه یک نفر به اسم ازدی یا اودی در آن وجود دارد که هیچ کدام از علما وی را معتبر ندانسته اند</w:t>
      </w:r>
      <w:r w:rsidR="006B1658">
        <w:rPr>
          <w:rFonts w:cs="B Badr" w:hint="cs"/>
          <w:sz w:val="28"/>
          <w:szCs w:val="28"/>
          <w:rtl/>
        </w:rPr>
        <w:t xml:space="preserve">، </w:t>
      </w:r>
      <w:r w:rsidRPr="002B7B9B">
        <w:rPr>
          <w:rFonts w:cs="B Badr" w:hint="cs"/>
          <w:sz w:val="28"/>
          <w:szCs w:val="28"/>
          <w:rtl/>
        </w:rPr>
        <w:t>بلکه چنانچه خود حافظ می گوید</w:t>
      </w:r>
      <w:r w:rsidR="00926147">
        <w:rPr>
          <w:rFonts w:cs="B Badr" w:hint="cs"/>
          <w:sz w:val="28"/>
          <w:szCs w:val="28"/>
          <w:rtl/>
        </w:rPr>
        <w:t xml:space="preserve">: </w:t>
      </w:r>
      <w:r w:rsidRPr="002B7B9B">
        <w:rPr>
          <w:rFonts w:cs="B Badr" w:hint="cs"/>
          <w:sz w:val="28"/>
          <w:szCs w:val="28"/>
          <w:rtl/>
        </w:rPr>
        <w:t>ازدی از</w:t>
      </w:r>
      <w:r w:rsidR="00EA3E86">
        <w:rPr>
          <w:rFonts w:cs="B Badr" w:hint="cs"/>
          <w:sz w:val="28"/>
          <w:szCs w:val="28"/>
          <w:rtl/>
        </w:rPr>
        <w:t xml:space="preserve"> </w:t>
      </w:r>
      <w:r w:rsidRPr="002B7B9B">
        <w:rPr>
          <w:rFonts w:cs="B Badr" w:hint="cs"/>
          <w:sz w:val="28"/>
          <w:szCs w:val="28"/>
          <w:rtl/>
        </w:rPr>
        <w:t xml:space="preserve">نظر ابن ابی حاتم نیز ناشناخته ومجهول الحال می باشد. </w:t>
      </w:r>
    </w:p>
    <w:p w:rsidR="0061421E" w:rsidRPr="002B7B9B" w:rsidRDefault="0061421E" w:rsidP="0006388E">
      <w:pPr>
        <w:ind w:hanging="334"/>
        <w:jc w:val="lowKashida"/>
        <w:rPr>
          <w:rFonts w:cs="B Badr" w:hint="cs"/>
          <w:sz w:val="28"/>
          <w:szCs w:val="28"/>
          <w:rtl/>
        </w:rPr>
      </w:pPr>
      <w:r w:rsidRPr="002B7B9B">
        <w:rPr>
          <w:rFonts w:cs="B Badr" w:hint="cs"/>
          <w:sz w:val="28"/>
          <w:szCs w:val="28"/>
          <w:rtl/>
        </w:rPr>
        <w:t>2ـ از سخنان وی چنین برمی آید که غیراز ازدی کسی دیگر درسندش وجود ندارد حال آنکه گفته های استادش "هیثمی" بیانگر آن است که عده ای افراد ضعیف درآن وجود دارند.</w:t>
      </w:r>
    </w:p>
    <w:p w:rsidR="0061421E" w:rsidRPr="002B7B9B" w:rsidRDefault="00C63BCF"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ضیاء المقدسی درکتاب "المنتقی من مسموعاته بمرو"(ق/ 5/2) سند آن را چنین بیان می کند</w:t>
      </w:r>
      <w:r w:rsidR="00926147">
        <w:rPr>
          <w:rFonts w:cs="B Badr" w:hint="cs"/>
          <w:sz w:val="28"/>
          <w:szCs w:val="28"/>
          <w:rtl/>
        </w:rPr>
        <w:t xml:space="preserve">: </w:t>
      </w:r>
      <w:r w:rsidR="0061421E" w:rsidRPr="002B7B9B">
        <w:rPr>
          <w:rFonts w:cs="B Badr" w:hint="cs"/>
          <w:sz w:val="28"/>
          <w:szCs w:val="28"/>
          <w:rtl/>
        </w:rPr>
        <w:t>علی بن حجر می گوید</w:t>
      </w:r>
      <w:r w:rsidR="00926147">
        <w:rPr>
          <w:rFonts w:cs="B Badr" w:hint="cs"/>
          <w:sz w:val="28"/>
          <w:szCs w:val="28"/>
          <w:rtl/>
        </w:rPr>
        <w:t xml:space="preserve">: </w:t>
      </w:r>
      <w:r w:rsidR="0061421E" w:rsidRPr="002B7B9B">
        <w:rPr>
          <w:rFonts w:cs="B Badr" w:hint="cs"/>
          <w:sz w:val="28"/>
          <w:szCs w:val="28"/>
          <w:rtl/>
        </w:rPr>
        <w:t>حماد بن عمرو از عبدالله بن محمد قرشی از یحی بن ابی کثیر از سعید اودی برایمان حدیث روایت کرد وگفت</w:t>
      </w:r>
      <w:r w:rsidR="00926147">
        <w:rPr>
          <w:rFonts w:cs="B Badr" w:hint="cs"/>
          <w:sz w:val="28"/>
          <w:szCs w:val="28"/>
          <w:rtl/>
        </w:rPr>
        <w:t xml:space="preserve">: </w:t>
      </w:r>
      <w:r w:rsidR="0061421E" w:rsidRPr="002B7B9B">
        <w:rPr>
          <w:rFonts w:cs="B Badr" w:hint="cs"/>
          <w:sz w:val="28"/>
          <w:szCs w:val="28"/>
          <w:rtl/>
        </w:rPr>
        <w:t>درمجلس ابوامامه باهلی حضور یافتم. ابن عساکر (8/151/2) از طریق اسماعیل بن عیاش روایتش کرده ومی گوید</w:t>
      </w:r>
      <w:r w:rsidR="00926147">
        <w:rPr>
          <w:rFonts w:cs="B Badr" w:hint="cs"/>
          <w:sz w:val="28"/>
          <w:szCs w:val="28"/>
          <w:rtl/>
        </w:rPr>
        <w:t xml:space="preserve">: </w:t>
      </w:r>
      <w:r w:rsidR="0061421E" w:rsidRPr="002B7B9B">
        <w:rPr>
          <w:rFonts w:cs="B Badr" w:hint="cs"/>
          <w:sz w:val="28"/>
          <w:szCs w:val="28"/>
          <w:rtl/>
        </w:rPr>
        <w:t>عبدالله بن محمد آن را به ما خبرداد. البانی می گوید</w:t>
      </w:r>
      <w:r w:rsidR="00926147">
        <w:rPr>
          <w:rFonts w:cs="B Badr" w:hint="cs"/>
          <w:sz w:val="28"/>
          <w:szCs w:val="28"/>
          <w:rtl/>
        </w:rPr>
        <w:t xml:space="preserve">: </w:t>
      </w:r>
      <w:r w:rsidR="0061421E" w:rsidRPr="002B7B9B">
        <w:rPr>
          <w:rFonts w:cs="B Badr" w:hint="cs"/>
          <w:sz w:val="28"/>
          <w:szCs w:val="28"/>
          <w:rtl/>
        </w:rPr>
        <w:t>این عبدالله را نمی شناسم</w:t>
      </w:r>
      <w:r w:rsidR="006B1658">
        <w:rPr>
          <w:rFonts w:cs="B Badr" w:hint="cs"/>
          <w:sz w:val="28"/>
          <w:szCs w:val="28"/>
          <w:rtl/>
        </w:rPr>
        <w:t xml:space="preserve">، </w:t>
      </w:r>
      <w:r w:rsidR="0061421E" w:rsidRPr="002B7B9B">
        <w:rPr>
          <w:rFonts w:cs="B Badr" w:hint="cs"/>
          <w:sz w:val="28"/>
          <w:szCs w:val="28"/>
          <w:rtl/>
        </w:rPr>
        <w:t>ظاهرا او یکی از آن کسانی است که از نظر هیثمی ناشناخته بوده اند.</w:t>
      </w:r>
      <w:r w:rsidR="0061421E" w:rsidRPr="002B7B9B">
        <w:rPr>
          <w:rStyle w:val="a6"/>
          <w:rFonts w:cs="B Badr"/>
          <w:sz w:val="28"/>
          <w:szCs w:val="28"/>
          <w:rtl/>
        </w:rPr>
        <w:footnoteReference w:id="501"/>
      </w:r>
    </w:p>
    <w:p w:rsidR="0061421E" w:rsidRPr="002B7B9B" w:rsidRDefault="00C63BCF"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امام نووی در کتاب "المجموع 5/304" وحافظ عراقی در"تخریج الاحیاء 4/420" نیز به ضعف سند حدیث مزبور پی برده اند.</w:t>
      </w:r>
    </w:p>
    <w:p w:rsidR="0061421E" w:rsidRPr="002B7B9B" w:rsidRDefault="00C63BCF" w:rsidP="00C63BCF">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شیخ الاسلام ابن تیمیه می گوید</w:t>
      </w:r>
      <w:r w:rsidR="00926147">
        <w:rPr>
          <w:rFonts w:cs="B Badr" w:hint="cs"/>
          <w:sz w:val="28"/>
          <w:szCs w:val="28"/>
          <w:rtl/>
        </w:rPr>
        <w:t xml:space="preserve">: </w:t>
      </w:r>
      <w:r w:rsidR="0061421E" w:rsidRPr="002B7B9B">
        <w:rPr>
          <w:rFonts w:cs="B Badr" w:hint="cs"/>
          <w:sz w:val="28"/>
          <w:szCs w:val="28"/>
          <w:rtl/>
        </w:rPr>
        <w:t>از گروهی صحابه نقل شده که مانند ابوامامه بدان دستور داده اند</w:t>
      </w:r>
      <w:r w:rsidR="006B1658">
        <w:rPr>
          <w:rFonts w:cs="B Badr" w:hint="cs"/>
          <w:sz w:val="28"/>
          <w:szCs w:val="28"/>
          <w:rtl/>
        </w:rPr>
        <w:t xml:space="preserve">، </w:t>
      </w:r>
      <w:r w:rsidR="0061421E" w:rsidRPr="002B7B9B">
        <w:rPr>
          <w:rFonts w:cs="B Badr" w:hint="cs"/>
          <w:sz w:val="28"/>
          <w:szCs w:val="28"/>
          <w:rtl/>
        </w:rPr>
        <w:t>وحدیثی از پیامبرخدا</w:t>
      </w:r>
      <w:r>
        <w:rPr>
          <w:rFonts w:cs="CTraditional Arabic" w:hint="cs"/>
          <w:sz w:val="28"/>
          <w:szCs w:val="28"/>
          <w:rtl/>
        </w:rPr>
        <w:t>ص</w:t>
      </w:r>
      <w:r w:rsidR="0061421E" w:rsidRPr="002B7B9B">
        <w:rPr>
          <w:rFonts w:cs="B Badr" w:hint="cs"/>
          <w:sz w:val="28"/>
          <w:szCs w:val="28"/>
          <w:rtl/>
        </w:rPr>
        <w:t xml:space="preserve"> نیز در این زمینه روایت گشته ولی صحیح نمی باشد.</w:t>
      </w:r>
      <w:r w:rsidR="0061421E" w:rsidRPr="002B7B9B">
        <w:rPr>
          <w:rStyle w:val="a6"/>
          <w:rFonts w:cs="B Badr"/>
          <w:sz w:val="28"/>
          <w:szCs w:val="28"/>
          <w:rtl/>
        </w:rPr>
        <w:footnoteReference w:id="502"/>
      </w:r>
    </w:p>
    <w:p w:rsidR="0061421E" w:rsidRPr="002B7B9B" w:rsidRDefault="00C63BCF"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ابن القیم الجوزیه می گوید</w:t>
      </w:r>
      <w:r w:rsidR="00926147">
        <w:rPr>
          <w:rFonts w:cs="B Badr" w:hint="cs"/>
          <w:sz w:val="28"/>
          <w:szCs w:val="28"/>
          <w:rtl/>
        </w:rPr>
        <w:t xml:space="preserve">: </w:t>
      </w:r>
      <w:r w:rsidR="0061421E" w:rsidRPr="002B7B9B">
        <w:rPr>
          <w:rFonts w:cs="B Badr" w:hint="cs"/>
          <w:sz w:val="28"/>
          <w:szCs w:val="28"/>
          <w:rtl/>
        </w:rPr>
        <w:t>حدیث مزبور صحیح نیست</w:t>
      </w:r>
      <w:r w:rsidR="0061421E" w:rsidRPr="002B7B9B">
        <w:rPr>
          <w:rStyle w:val="a6"/>
          <w:rFonts w:cs="B Badr"/>
          <w:sz w:val="28"/>
          <w:szCs w:val="28"/>
          <w:rtl/>
        </w:rPr>
        <w:footnoteReference w:id="503"/>
      </w:r>
    </w:p>
    <w:p w:rsidR="0061421E" w:rsidRPr="002B7B9B" w:rsidRDefault="00C63BCF"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این بود نقد و</w:t>
      </w:r>
      <w:r w:rsidR="00EA3E86">
        <w:rPr>
          <w:rFonts w:cs="B Badr" w:hint="cs"/>
          <w:sz w:val="28"/>
          <w:szCs w:val="28"/>
          <w:rtl/>
        </w:rPr>
        <w:t xml:space="preserve"> </w:t>
      </w:r>
      <w:r w:rsidR="0061421E" w:rsidRPr="002B7B9B">
        <w:rPr>
          <w:rFonts w:cs="B Badr" w:hint="cs"/>
          <w:sz w:val="28"/>
          <w:szCs w:val="28"/>
          <w:rtl/>
        </w:rPr>
        <w:t>بررسیهای محدثین درباره سند حدیث ابوامامه که عدم صحتش به اثبات رسید.</w:t>
      </w:r>
    </w:p>
    <w:p w:rsidR="0061421E" w:rsidRPr="002B7B9B" w:rsidRDefault="0061421E" w:rsidP="00C63BCF">
      <w:pPr>
        <w:jc w:val="lowKashida"/>
        <w:rPr>
          <w:rFonts w:cs="B Badr" w:hint="cs"/>
          <w:sz w:val="28"/>
          <w:szCs w:val="28"/>
        </w:rPr>
      </w:pPr>
      <w:r w:rsidRPr="002B7B9B">
        <w:rPr>
          <w:rFonts w:cs="B Badr" w:hint="cs"/>
          <w:sz w:val="28"/>
          <w:szCs w:val="28"/>
          <w:rtl/>
        </w:rPr>
        <w:t xml:space="preserve">هیچ یک از شاگردان امام شافعی- رحمه الله </w:t>
      </w:r>
      <w:r w:rsidRPr="002B7B9B">
        <w:rPr>
          <w:sz w:val="28"/>
          <w:szCs w:val="28"/>
          <w:rtl/>
        </w:rPr>
        <w:t>–</w:t>
      </w:r>
      <w:r w:rsidRPr="002B7B9B">
        <w:rPr>
          <w:rFonts w:cs="B Badr" w:hint="cs"/>
          <w:sz w:val="28"/>
          <w:szCs w:val="28"/>
          <w:rtl/>
        </w:rPr>
        <w:t xml:space="preserve"> به دیدگاه ایشان در این باره اشاره نکرده اند</w:t>
      </w:r>
      <w:r w:rsidR="006B1658">
        <w:rPr>
          <w:rFonts w:cs="B Badr" w:hint="cs"/>
          <w:sz w:val="28"/>
          <w:szCs w:val="28"/>
          <w:rtl/>
        </w:rPr>
        <w:t xml:space="preserve">، </w:t>
      </w:r>
      <w:r w:rsidRPr="002B7B9B">
        <w:rPr>
          <w:rFonts w:cs="B Badr" w:hint="cs"/>
          <w:sz w:val="28"/>
          <w:szCs w:val="28"/>
          <w:rtl/>
        </w:rPr>
        <w:t>بلکه چنانکه نووی گفت برخی از پیروانش معتقد به استحباب تلقین بوده اند. ابن قدامه پیرامون این مسأله چنین می گوید</w:t>
      </w:r>
      <w:r w:rsidR="00926147">
        <w:rPr>
          <w:rFonts w:cs="B Badr" w:hint="cs"/>
          <w:sz w:val="28"/>
          <w:szCs w:val="28"/>
          <w:rtl/>
        </w:rPr>
        <w:t xml:space="preserve">: </w:t>
      </w:r>
    </w:p>
    <w:p w:rsidR="0061421E" w:rsidRPr="002B7B9B" w:rsidRDefault="004A722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درباره تلقین پس از به خاک سپاری هیچ سخنی از امام احمد وسایر ائمه جز آنچه "اثرم" روایت کرده</w:t>
      </w:r>
      <w:r w:rsidR="006B1658">
        <w:rPr>
          <w:rFonts w:cs="B Badr" w:hint="cs"/>
          <w:sz w:val="28"/>
          <w:szCs w:val="28"/>
          <w:rtl/>
        </w:rPr>
        <w:t xml:space="preserve">، </w:t>
      </w:r>
      <w:r w:rsidR="0061421E" w:rsidRPr="002B7B9B">
        <w:rPr>
          <w:rFonts w:cs="B Badr" w:hint="cs"/>
          <w:sz w:val="28"/>
          <w:szCs w:val="28"/>
          <w:rtl/>
        </w:rPr>
        <w:t>نیافته ام.</w:t>
      </w:r>
    </w:p>
    <w:p w:rsidR="0061421E" w:rsidRPr="002B7B9B" w:rsidRDefault="004A722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وی درادامه می افزاید</w:t>
      </w:r>
      <w:r w:rsidR="00926147">
        <w:rPr>
          <w:rFonts w:cs="B Badr" w:hint="cs"/>
          <w:sz w:val="28"/>
          <w:szCs w:val="28"/>
          <w:rtl/>
        </w:rPr>
        <w:t xml:space="preserve">: </w:t>
      </w:r>
      <w:r w:rsidR="0061421E" w:rsidRPr="002B7B9B">
        <w:rPr>
          <w:rFonts w:cs="B Badr" w:hint="cs"/>
          <w:sz w:val="28"/>
          <w:szCs w:val="28"/>
          <w:rtl/>
        </w:rPr>
        <w:t>از ابوعبدالله پرسیدم</w:t>
      </w:r>
      <w:r w:rsidR="00926147">
        <w:rPr>
          <w:rFonts w:cs="B Badr" w:hint="cs"/>
          <w:sz w:val="28"/>
          <w:szCs w:val="28"/>
          <w:rtl/>
        </w:rPr>
        <w:t xml:space="preserve">: </w:t>
      </w:r>
      <w:r w:rsidR="0061421E" w:rsidRPr="002B7B9B">
        <w:rPr>
          <w:rFonts w:cs="B Badr" w:hint="cs"/>
          <w:sz w:val="28"/>
          <w:szCs w:val="28"/>
          <w:rtl/>
        </w:rPr>
        <w:t>نظر تو درباره تلقین پس از دفن چیست</w:t>
      </w:r>
      <w:r w:rsidR="004E28A1">
        <w:rPr>
          <w:rFonts w:cs="B Badr" w:hint="cs"/>
          <w:sz w:val="28"/>
          <w:szCs w:val="28"/>
          <w:rtl/>
        </w:rPr>
        <w:t xml:space="preserve">؟ </w:t>
      </w:r>
      <w:r w:rsidR="0061421E" w:rsidRPr="002B7B9B">
        <w:rPr>
          <w:rFonts w:cs="B Badr" w:hint="cs"/>
          <w:sz w:val="28"/>
          <w:szCs w:val="28"/>
          <w:rtl/>
        </w:rPr>
        <w:t xml:space="preserve"> گفت</w:t>
      </w:r>
      <w:r w:rsidR="00926147">
        <w:rPr>
          <w:rFonts w:cs="B Badr" w:hint="cs"/>
          <w:sz w:val="28"/>
          <w:szCs w:val="28"/>
          <w:rtl/>
        </w:rPr>
        <w:t xml:space="preserve">: </w:t>
      </w:r>
      <w:r w:rsidR="0061421E" w:rsidRPr="002B7B9B">
        <w:rPr>
          <w:rFonts w:cs="B Badr" w:hint="cs"/>
          <w:sz w:val="28"/>
          <w:szCs w:val="28"/>
          <w:rtl/>
        </w:rPr>
        <w:t>هیچ کدام از ائمه را ندیده ام چنان کرده باشند جز اینکه یک نفر از اهل شام به هنگام فوت "ابوالمغیره" روی مزارش نشسته وتلقینش کرده بود.</w:t>
      </w:r>
      <w:r w:rsidR="0061421E" w:rsidRPr="002B7B9B">
        <w:rPr>
          <w:rStyle w:val="a6"/>
          <w:rFonts w:cs="B Badr"/>
          <w:sz w:val="28"/>
          <w:szCs w:val="28"/>
          <w:rtl/>
        </w:rPr>
        <w:footnoteReference w:id="504"/>
      </w:r>
      <w:r w:rsidR="0061421E" w:rsidRPr="002B7B9B">
        <w:rPr>
          <w:rFonts w:cs="B Badr" w:hint="cs"/>
          <w:sz w:val="28"/>
          <w:szCs w:val="28"/>
          <w:rtl/>
        </w:rPr>
        <w:t xml:space="preserve"> </w:t>
      </w:r>
    </w:p>
    <w:p w:rsidR="0061421E" w:rsidRPr="002B7B9B" w:rsidRDefault="004A722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 xml:space="preserve">ابن تیمیه </w:t>
      </w:r>
      <w:r w:rsidR="0061421E" w:rsidRPr="002B7B9B">
        <w:rPr>
          <w:sz w:val="28"/>
          <w:szCs w:val="28"/>
          <w:rtl/>
        </w:rPr>
        <w:t>–</w:t>
      </w:r>
      <w:r w:rsidR="0061421E" w:rsidRPr="002B7B9B">
        <w:rPr>
          <w:rFonts w:cs="B Badr" w:hint="cs"/>
          <w:sz w:val="28"/>
          <w:szCs w:val="28"/>
          <w:rtl/>
        </w:rPr>
        <w:t xml:space="preserve"> رحمه الله </w:t>
      </w:r>
      <w:r w:rsidR="0061421E" w:rsidRPr="002B7B9B">
        <w:rPr>
          <w:sz w:val="28"/>
          <w:szCs w:val="28"/>
          <w:rtl/>
        </w:rPr>
        <w:t>–</w:t>
      </w:r>
      <w:r w:rsidR="0061421E" w:rsidRPr="002B7B9B">
        <w:rPr>
          <w:rFonts w:cs="B Badr" w:hint="cs"/>
          <w:sz w:val="28"/>
          <w:szCs w:val="28"/>
          <w:rtl/>
        </w:rPr>
        <w:t xml:space="preserve"> می گوید</w:t>
      </w:r>
      <w:r w:rsidR="00926147">
        <w:rPr>
          <w:rFonts w:cs="B Badr" w:hint="cs"/>
          <w:sz w:val="28"/>
          <w:szCs w:val="28"/>
          <w:rtl/>
        </w:rPr>
        <w:t xml:space="preserve">: </w:t>
      </w:r>
      <w:r w:rsidR="0061421E" w:rsidRPr="002B7B9B">
        <w:rPr>
          <w:rFonts w:cs="B Badr" w:hint="cs"/>
          <w:sz w:val="28"/>
          <w:szCs w:val="28"/>
          <w:rtl/>
        </w:rPr>
        <w:t>بسیاری از صحابه چنین نکرده اند ولذا امام احمد ودیگرعلما معتقدند</w:t>
      </w:r>
      <w:r w:rsidR="00926147">
        <w:rPr>
          <w:rFonts w:cs="B Badr" w:hint="cs"/>
          <w:sz w:val="28"/>
          <w:szCs w:val="28"/>
          <w:rtl/>
        </w:rPr>
        <w:t xml:space="preserve">: </w:t>
      </w:r>
      <w:r w:rsidR="0061421E" w:rsidRPr="002B7B9B">
        <w:rPr>
          <w:rFonts w:cs="B Badr" w:hint="cs"/>
          <w:sz w:val="28"/>
          <w:szCs w:val="28"/>
          <w:rtl/>
        </w:rPr>
        <w:t>این گونه تلقین بدون اشکال است</w:t>
      </w:r>
      <w:r w:rsidR="006B1658">
        <w:rPr>
          <w:rFonts w:cs="B Badr" w:hint="cs"/>
          <w:sz w:val="28"/>
          <w:szCs w:val="28"/>
          <w:rtl/>
        </w:rPr>
        <w:t xml:space="preserve">، </w:t>
      </w:r>
      <w:r w:rsidR="0061421E" w:rsidRPr="002B7B9B">
        <w:rPr>
          <w:rFonts w:cs="B Badr" w:hint="cs"/>
          <w:sz w:val="28"/>
          <w:szCs w:val="28"/>
          <w:rtl/>
        </w:rPr>
        <w:t>بنابراین ایشان تجویزش نموده ولی بدان امر نکرده اند. عده ای از پیروان شافعی واحمد آن را مستحب می دانند وگروهی از پیروان مالک ودیگران نیز فتوا به کراهتش داده اند.</w:t>
      </w:r>
      <w:r w:rsidR="0061421E" w:rsidRPr="002B7B9B">
        <w:rPr>
          <w:rStyle w:val="a6"/>
          <w:rFonts w:cs="B Badr"/>
          <w:sz w:val="28"/>
          <w:szCs w:val="28"/>
          <w:rtl/>
        </w:rPr>
        <w:footnoteReference w:id="505"/>
      </w:r>
      <w:r w:rsidR="001A16C3" w:rsidRPr="002B7B9B">
        <w:rPr>
          <w:rFonts w:cs="B Badr" w:hint="cs"/>
          <w:sz w:val="28"/>
          <w:szCs w:val="28"/>
          <w:rtl/>
        </w:rPr>
        <w:t xml:space="preserve"> </w:t>
      </w:r>
    </w:p>
    <w:p w:rsidR="0061421E" w:rsidRPr="002B7B9B" w:rsidRDefault="004A722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ابن تیمیه در جایی دیگر می گوید</w:t>
      </w:r>
      <w:r w:rsidR="00926147">
        <w:rPr>
          <w:rFonts w:cs="B Badr" w:hint="cs"/>
          <w:sz w:val="28"/>
          <w:szCs w:val="28"/>
          <w:rtl/>
        </w:rPr>
        <w:t xml:space="preserve">: </w:t>
      </w:r>
      <w:r w:rsidR="0061421E" w:rsidRPr="002B7B9B">
        <w:rPr>
          <w:rFonts w:cs="B Badr" w:hint="cs"/>
          <w:sz w:val="28"/>
          <w:szCs w:val="28"/>
          <w:rtl/>
        </w:rPr>
        <w:t>علما اجماع دارند که تلقین پس از</w:t>
      </w:r>
      <w:r w:rsidR="001A16C3" w:rsidRPr="002B7B9B">
        <w:rPr>
          <w:rFonts w:cs="B Badr" w:hint="cs"/>
          <w:sz w:val="28"/>
          <w:szCs w:val="28"/>
          <w:rtl/>
        </w:rPr>
        <w:t xml:space="preserve">دفن </w:t>
      </w:r>
      <w:r w:rsidR="0061421E" w:rsidRPr="002B7B9B">
        <w:rPr>
          <w:rFonts w:cs="B Badr" w:hint="cs"/>
          <w:sz w:val="28"/>
          <w:szCs w:val="28"/>
          <w:rtl/>
        </w:rPr>
        <w:t xml:space="preserve">واجب نیست وجزو اعمال مشهور مسلمانان دوران پیامبر </w:t>
      </w:r>
      <w:r w:rsidR="0061421E" w:rsidRPr="002B7B9B">
        <w:rPr>
          <w:rFonts w:cs="B Badr" w:hint="cs"/>
          <w:sz w:val="28"/>
          <w:szCs w:val="28"/>
        </w:rPr>
        <w:sym w:font="AGA Arabesque" w:char="F072"/>
      </w:r>
      <w:r w:rsidR="0061421E" w:rsidRPr="002B7B9B">
        <w:rPr>
          <w:rFonts w:cs="B Badr" w:hint="cs"/>
          <w:sz w:val="28"/>
          <w:szCs w:val="28"/>
          <w:rtl/>
        </w:rPr>
        <w:t xml:space="preserve">  و خلفای راشدین نیز نمی باشد</w:t>
      </w:r>
      <w:r w:rsidR="006B1658">
        <w:rPr>
          <w:rFonts w:cs="B Badr" w:hint="cs"/>
          <w:sz w:val="28"/>
          <w:szCs w:val="28"/>
          <w:rtl/>
        </w:rPr>
        <w:t xml:space="preserve">، </w:t>
      </w:r>
      <w:r w:rsidR="0061421E" w:rsidRPr="002B7B9B">
        <w:rPr>
          <w:rFonts w:cs="B Badr" w:hint="cs"/>
          <w:sz w:val="28"/>
          <w:szCs w:val="28"/>
          <w:rtl/>
        </w:rPr>
        <w:t>بلکه از عده ای صحابه همچون</w:t>
      </w:r>
      <w:r w:rsidR="00926147">
        <w:rPr>
          <w:rFonts w:cs="B Badr" w:hint="cs"/>
          <w:sz w:val="28"/>
          <w:szCs w:val="28"/>
          <w:rtl/>
        </w:rPr>
        <w:t xml:space="preserve">: </w:t>
      </w:r>
      <w:r w:rsidR="0061421E" w:rsidRPr="002B7B9B">
        <w:rPr>
          <w:rFonts w:cs="B Badr" w:hint="cs"/>
          <w:sz w:val="28"/>
          <w:szCs w:val="28"/>
          <w:rtl/>
        </w:rPr>
        <w:t>ابوامامه و واثلة بن اسقع روایت شده است.</w:t>
      </w:r>
    </w:p>
    <w:p w:rsidR="0061421E" w:rsidRPr="002B7B9B" w:rsidRDefault="0061421E" w:rsidP="0006388E">
      <w:pPr>
        <w:ind w:hanging="334"/>
        <w:jc w:val="lowKashida"/>
        <w:rPr>
          <w:rFonts w:cs="B Badr" w:hint="cs"/>
          <w:sz w:val="28"/>
          <w:szCs w:val="28"/>
          <w:rtl/>
        </w:rPr>
      </w:pPr>
      <w:r w:rsidRPr="002B7B9B">
        <w:rPr>
          <w:rFonts w:cs="B Badr" w:hint="cs"/>
          <w:sz w:val="28"/>
          <w:szCs w:val="28"/>
          <w:rtl/>
        </w:rPr>
        <w:t>پیشوایان هم دراین باره اختلاف نظر دارند</w:t>
      </w:r>
      <w:r w:rsidR="00926147">
        <w:rPr>
          <w:rFonts w:cs="B Badr" w:hint="cs"/>
          <w:sz w:val="28"/>
          <w:szCs w:val="28"/>
          <w:rtl/>
        </w:rPr>
        <w:t xml:space="preserve">: </w:t>
      </w:r>
      <w:r w:rsidRPr="002B7B9B">
        <w:rPr>
          <w:rFonts w:cs="B Badr" w:hint="cs"/>
          <w:sz w:val="28"/>
          <w:szCs w:val="28"/>
          <w:rtl/>
        </w:rPr>
        <w:t>برخی مانند امام احمد</w:t>
      </w:r>
      <w:r w:rsidR="006B1658">
        <w:rPr>
          <w:rFonts w:cs="B Badr" w:hint="cs"/>
          <w:sz w:val="28"/>
          <w:szCs w:val="28"/>
          <w:rtl/>
        </w:rPr>
        <w:t xml:space="preserve">، </w:t>
      </w:r>
      <w:r w:rsidRPr="002B7B9B">
        <w:rPr>
          <w:rFonts w:cs="B Badr" w:hint="cs"/>
          <w:sz w:val="28"/>
          <w:szCs w:val="28"/>
          <w:rtl/>
        </w:rPr>
        <w:t>گروهی از پیروانش وعده ای از یاران امام شافعی تجویزوفتوا به استحبابش داده اند. گروهی دیگر از دانشمندان چون معتقد به بدعت بودنش بوده مکروه قلمدادش نموده اند. بنابراین پیرامون حکم تلقین پس از مرگ سه دیدگاه وجود دارد</w:t>
      </w:r>
      <w:r w:rsidR="00926147">
        <w:rPr>
          <w:rFonts w:cs="B Badr" w:hint="cs"/>
          <w:sz w:val="28"/>
          <w:szCs w:val="28"/>
          <w:rtl/>
        </w:rPr>
        <w:t xml:space="preserve">: </w:t>
      </w:r>
      <w:r w:rsidRPr="002B7B9B">
        <w:rPr>
          <w:rFonts w:cs="B Badr" w:hint="cs"/>
          <w:sz w:val="28"/>
          <w:szCs w:val="28"/>
          <w:rtl/>
        </w:rPr>
        <w:t>استحباب</w:t>
      </w:r>
      <w:r w:rsidR="006B1658">
        <w:rPr>
          <w:rFonts w:cs="B Badr" w:hint="cs"/>
          <w:sz w:val="28"/>
          <w:szCs w:val="28"/>
          <w:rtl/>
        </w:rPr>
        <w:t xml:space="preserve">، </w:t>
      </w:r>
      <w:r w:rsidRPr="002B7B9B">
        <w:rPr>
          <w:rFonts w:cs="B Badr" w:hint="cs"/>
          <w:sz w:val="28"/>
          <w:szCs w:val="28"/>
          <w:rtl/>
        </w:rPr>
        <w:t>کراهت ومباح پنداشتن که دیدگاه اخیر میانه روانه ترینشان به شمار می آید. واما آنچه مستحب محسوب گردیده وپیامبر خدا</w:t>
      </w:r>
      <w:r w:rsidRPr="002B7B9B">
        <w:rPr>
          <w:rFonts w:cs="B Badr" w:hint="cs"/>
          <w:sz w:val="28"/>
          <w:szCs w:val="28"/>
        </w:rPr>
        <w:sym w:font="AGA Arabesque" w:char="F072"/>
      </w:r>
      <w:r w:rsidRPr="002B7B9B">
        <w:rPr>
          <w:rFonts w:cs="B Badr" w:hint="cs"/>
          <w:sz w:val="28"/>
          <w:szCs w:val="28"/>
          <w:rtl/>
        </w:rPr>
        <w:t xml:space="preserve"> نیز مسلمانان را بر آن تشویق نموده</w:t>
      </w:r>
      <w:r w:rsidR="006B1658">
        <w:rPr>
          <w:rFonts w:cs="B Badr" w:hint="cs"/>
          <w:sz w:val="28"/>
          <w:szCs w:val="28"/>
          <w:rtl/>
        </w:rPr>
        <w:t xml:space="preserve">، </w:t>
      </w:r>
      <w:r w:rsidRPr="002B7B9B">
        <w:rPr>
          <w:rFonts w:cs="B Badr" w:hint="cs"/>
          <w:sz w:val="28"/>
          <w:szCs w:val="28"/>
          <w:rtl/>
        </w:rPr>
        <w:t>دعا وطلب مغفرت برای میت است.</w:t>
      </w:r>
      <w:r w:rsidRPr="002B7B9B">
        <w:rPr>
          <w:rStyle w:val="a6"/>
          <w:rFonts w:cs="B Badr"/>
          <w:sz w:val="28"/>
          <w:szCs w:val="28"/>
          <w:rtl/>
        </w:rPr>
        <w:footnoteReference w:id="506"/>
      </w:r>
    </w:p>
    <w:p w:rsidR="0061421E" w:rsidRDefault="004A7223" w:rsidP="0006388E">
      <w:pPr>
        <w:ind w:hanging="334"/>
        <w:jc w:val="lowKashida"/>
        <w:rPr>
          <w:rFonts w:cs="B Badr" w:hint="cs"/>
          <w:sz w:val="28"/>
          <w:szCs w:val="28"/>
          <w:rtl/>
        </w:rPr>
      </w:pPr>
      <w:r>
        <w:rPr>
          <w:rFonts w:cs="B Badr" w:hint="cs"/>
          <w:sz w:val="28"/>
          <w:szCs w:val="28"/>
          <w:rtl/>
        </w:rPr>
        <w:t xml:space="preserve">    </w:t>
      </w:r>
      <w:r w:rsidR="0061421E" w:rsidRPr="002B7B9B">
        <w:rPr>
          <w:rFonts w:cs="B Badr" w:hint="cs"/>
          <w:sz w:val="28"/>
          <w:szCs w:val="28"/>
          <w:rtl/>
        </w:rPr>
        <w:t>ایشان درجایی دیگر می گویند</w:t>
      </w:r>
      <w:r w:rsidR="00926147">
        <w:rPr>
          <w:rFonts w:cs="B Badr" w:hint="cs"/>
          <w:sz w:val="28"/>
          <w:szCs w:val="28"/>
          <w:rtl/>
        </w:rPr>
        <w:t xml:space="preserve">: </w:t>
      </w:r>
      <w:r w:rsidR="0061421E" w:rsidRPr="002B7B9B">
        <w:rPr>
          <w:rFonts w:cs="B Badr" w:hint="cs"/>
          <w:sz w:val="28"/>
          <w:szCs w:val="28"/>
          <w:rtl/>
        </w:rPr>
        <w:t>گروهی از پیروان خراسانی امام شافعی به تلقین اشاره کرده و آن را خوب پنداشته اند</w:t>
      </w:r>
      <w:r w:rsidR="006B1658">
        <w:rPr>
          <w:rFonts w:cs="B Badr" w:hint="cs"/>
          <w:sz w:val="28"/>
          <w:szCs w:val="28"/>
          <w:rtl/>
        </w:rPr>
        <w:t xml:space="preserve">، </w:t>
      </w:r>
      <w:r w:rsidR="0061421E" w:rsidRPr="002B7B9B">
        <w:rPr>
          <w:rFonts w:cs="B Badr" w:hint="cs"/>
          <w:sz w:val="28"/>
          <w:szCs w:val="28"/>
          <w:rtl/>
        </w:rPr>
        <w:t>متولی</w:t>
      </w:r>
      <w:r w:rsidR="006B1658">
        <w:rPr>
          <w:rFonts w:cs="B Badr" w:hint="cs"/>
          <w:sz w:val="28"/>
          <w:szCs w:val="28"/>
          <w:rtl/>
        </w:rPr>
        <w:t xml:space="preserve">، </w:t>
      </w:r>
      <w:r w:rsidR="0061421E" w:rsidRPr="002B7B9B">
        <w:rPr>
          <w:rFonts w:cs="B Badr" w:hint="cs"/>
          <w:sz w:val="28"/>
          <w:szCs w:val="28"/>
          <w:rtl/>
        </w:rPr>
        <w:t>رافعی ودیگران نیز بدان اشاره نموده اند</w:t>
      </w:r>
      <w:r w:rsidR="006B1658">
        <w:rPr>
          <w:rFonts w:cs="B Badr" w:hint="cs"/>
          <w:sz w:val="28"/>
          <w:szCs w:val="28"/>
          <w:rtl/>
        </w:rPr>
        <w:t xml:space="preserve">، </w:t>
      </w:r>
      <w:r w:rsidR="0061421E" w:rsidRPr="002B7B9B">
        <w:rPr>
          <w:rFonts w:cs="B Badr" w:hint="cs"/>
          <w:sz w:val="28"/>
          <w:szCs w:val="28"/>
          <w:rtl/>
        </w:rPr>
        <w:t>ولی هیچ اظهار نظری از خود شافعی در این زمینه نقل نشده است. ازمیان صحابه هم کسانی همچون</w:t>
      </w:r>
      <w:r w:rsidR="00926147">
        <w:rPr>
          <w:rFonts w:cs="B Badr" w:hint="cs"/>
          <w:sz w:val="28"/>
          <w:szCs w:val="28"/>
          <w:rtl/>
        </w:rPr>
        <w:t xml:space="preserve">: </w:t>
      </w:r>
      <w:r w:rsidR="0061421E" w:rsidRPr="002B7B9B">
        <w:rPr>
          <w:rFonts w:cs="B Badr" w:hint="cs"/>
          <w:sz w:val="28"/>
          <w:szCs w:val="28"/>
          <w:rtl/>
        </w:rPr>
        <w:t>ابوامامه باهلی</w:t>
      </w:r>
      <w:r w:rsidR="006B1658">
        <w:rPr>
          <w:rFonts w:cs="B Badr" w:hint="cs"/>
          <w:sz w:val="28"/>
          <w:szCs w:val="28"/>
          <w:rtl/>
        </w:rPr>
        <w:t xml:space="preserve">، </w:t>
      </w:r>
      <w:r w:rsidR="0061421E" w:rsidRPr="002B7B9B">
        <w:rPr>
          <w:rFonts w:cs="B Badr" w:hint="cs"/>
          <w:sz w:val="28"/>
          <w:szCs w:val="28"/>
          <w:rtl/>
        </w:rPr>
        <w:t>واثلة بن اسقع ودیگران آن را انجام داده اند.وگروهی از پیروان امام احمد نیز تلقین را مستحب دانسته اند</w:t>
      </w:r>
      <w:r w:rsidR="006B1658">
        <w:rPr>
          <w:rFonts w:cs="B Badr" w:hint="cs"/>
          <w:sz w:val="28"/>
          <w:szCs w:val="28"/>
          <w:rtl/>
        </w:rPr>
        <w:t xml:space="preserve">، </w:t>
      </w:r>
      <w:r w:rsidR="0061421E" w:rsidRPr="002B7B9B">
        <w:rPr>
          <w:rFonts w:cs="B Badr" w:hint="cs"/>
          <w:sz w:val="28"/>
          <w:szCs w:val="28"/>
          <w:rtl/>
        </w:rPr>
        <w:t>بنابراین تلقین پس از به خاک سپاری جایز ولی سنت محسوب نمی گردد.</w:t>
      </w:r>
      <w:r w:rsidR="0061421E" w:rsidRPr="002B7B9B">
        <w:rPr>
          <w:rStyle w:val="a6"/>
          <w:rFonts w:cs="B Badr"/>
          <w:sz w:val="28"/>
          <w:szCs w:val="28"/>
          <w:rtl/>
        </w:rPr>
        <w:footnoteReference w:id="507"/>
      </w:r>
    </w:p>
    <w:p w:rsidR="004A7223" w:rsidRPr="002B7B9B" w:rsidRDefault="004A7223" w:rsidP="0006388E">
      <w:pPr>
        <w:ind w:hanging="334"/>
        <w:jc w:val="lowKashida"/>
        <w:rPr>
          <w:rFonts w:cs="B Badr" w:hint="cs"/>
          <w:sz w:val="28"/>
          <w:szCs w:val="28"/>
          <w:rtl/>
        </w:rPr>
      </w:pPr>
    </w:p>
    <w:p w:rsidR="0061421E" w:rsidRPr="004A7223" w:rsidRDefault="0061421E" w:rsidP="0006388E">
      <w:pPr>
        <w:ind w:hanging="334"/>
        <w:jc w:val="lowKashida"/>
        <w:rPr>
          <w:rFonts w:cs="B Badr" w:hint="cs"/>
          <w:b/>
          <w:bCs/>
          <w:sz w:val="28"/>
          <w:szCs w:val="28"/>
          <w:rtl/>
        </w:rPr>
      </w:pPr>
      <w:r w:rsidRPr="004A7223">
        <w:rPr>
          <w:rFonts w:cs="B Badr" w:hint="cs"/>
          <w:b/>
          <w:bCs/>
          <w:sz w:val="28"/>
          <w:szCs w:val="28"/>
          <w:rtl/>
        </w:rPr>
        <w:t xml:space="preserve">این بود چکیده بیانات علما </w:t>
      </w:r>
      <w:r w:rsidRPr="004A7223">
        <w:rPr>
          <w:rFonts w:hint="cs"/>
          <w:b/>
          <w:bCs/>
          <w:sz w:val="28"/>
          <w:szCs w:val="28"/>
          <w:rtl/>
        </w:rPr>
        <w:t>–</w:t>
      </w:r>
      <w:r w:rsidRPr="004A7223">
        <w:rPr>
          <w:rFonts w:cs="B Badr" w:hint="cs"/>
          <w:b/>
          <w:bCs/>
          <w:sz w:val="28"/>
          <w:szCs w:val="28"/>
          <w:rtl/>
        </w:rPr>
        <w:t xml:space="preserve"> رحمهم الله </w:t>
      </w:r>
      <w:r w:rsidRPr="004A7223">
        <w:rPr>
          <w:rFonts w:hint="cs"/>
          <w:b/>
          <w:bCs/>
          <w:sz w:val="28"/>
          <w:szCs w:val="28"/>
          <w:rtl/>
        </w:rPr>
        <w:t>–</w:t>
      </w:r>
      <w:r w:rsidRPr="004A7223">
        <w:rPr>
          <w:rFonts w:cs="B Badr" w:hint="cs"/>
          <w:b/>
          <w:bCs/>
          <w:sz w:val="28"/>
          <w:szCs w:val="28"/>
          <w:rtl/>
        </w:rPr>
        <w:t xml:space="preserve"> در باره تلقین.</w:t>
      </w:r>
    </w:p>
    <w:p w:rsidR="0061421E" w:rsidRPr="002B7B9B" w:rsidRDefault="0061421E" w:rsidP="0006388E">
      <w:pPr>
        <w:ind w:hanging="334"/>
        <w:jc w:val="lowKashida"/>
        <w:rPr>
          <w:rFonts w:cs="B Badr" w:hint="cs"/>
          <w:sz w:val="28"/>
          <w:szCs w:val="28"/>
          <w:rtl/>
        </w:rPr>
      </w:pPr>
      <w:r w:rsidRPr="002B7B9B">
        <w:rPr>
          <w:rFonts w:cs="B Badr" w:hint="cs"/>
          <w:sz w:val="28"/>
          <w:szCs w:val="28"/>
          <w:rtl/>
        </w:rPr>
        <w:t>جـ) تلقین میت از نظر علما مستحب است که پیشتر به دیدگاه ایشان در این باره اشاره شد وگفتیم امام شافعی در زمینه حکم تلقین هیچ گونه اظهار نظری نکرده و بلکه برخی از پیروانش بدان فتوا داده اند.</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rPr>
        <w:t xml:space="preserve">د) البانی </w:t>
      </w:r>
      <w:r w:rsidRPr="002B7B9B">
        <w:rPr>
          <w:rFonts w:hint="cs"/>
          <w:sz w:val="28"/>
          <w:szCs w:val="28"/>
          <w:rtl/>
        </w:rPr>
        <w:t>–</w:t>
      </w:r>
      <w:r w:rsidRPr="002B7B9B">
        <w:rPr>
          <w:rFonts w:cs="B Badr" w:hint="cs"/>
          <w:sz w:val="28"/>
          <w:szCs w:val="28"/>
          <w:rtl/>
        </w:rPr>
        <w:t xml:space="preserve"> رحمه الله </w:t>
      </w:r>
      <w:r w:rsidRPr="002B7B9B">
        <w:rPr>
          <w:rFonts w:hint="cs"/>
          <w:sz w:val="28"/>
          <w:szCs w:val="28"/>
          <w:rtl/>
        </w:rPr>
        <w:t>–</w:t>
      </w:r>
      <w:r w:rsidRPr="002B7B9B">
        <w:rPr>
          <w:rFonts w:cs="B Badr" w:hint="cs"/>
          <w:sz w:val="28"/>
          <w:szCs w:val="28"/>
          <w:rtl/>
        </w:rPr>
        <w:t xml:space="preserve"> در پاسخ به گفته های حافظ مبنی بر اینکه احادیث تلقین ضعیف ولی شواهدی از جمله کردار شامیان آن را قوت می بخشند</w:t>
      </w:r>
      <w:r w:rsidR="006B1658">
        <w:rPr>
          <w:rFonts w:cs="B Badr" w:hint="cs"/>
          <w:sz w:val="28"/>
          <w:szCs w:val="28"/>
          <w:rtl/>
        </w:rPr>
        <w:t xml:space="preserve">، </w:t>
      </w:r>
      <w:r w:rsidRPr="002B7B9B">
        <w:rPr>
          <w:rFonts w:cs="B Badr" w:hint="cs"/>
          <w:sz w:val="28"/>
          <w:szCs w:val="28"/>
          <w:rtl/>
        </w:rPr>
        <w:t>چنین می گوید</w:t>
      </w:r>
      <w:r w:rsidR="00926147">
        <w:rPr>
          <w:rFonts w:cs="B Badr" w:hint="cs"/>
          <w:sz w:val="28"/>
          <w:szCs w:val="28"/>
          <w:rtl/>
        </w:rPr>
        <w:t xml:space="preserve">: </w:t>
      </w:r>
      <w:r w:rsidRPr="002B7B9B">
        <w:rPr>
          <w:rFonts w:cs="B Badr" w:hint="cs"/>
          <w:sz w:val="28"/>
          <w:szCs w:val="28"/>
          <w:rtl/>
        </w:rPr>
        <w:t>در اینکه می گوید شواهدی آن را تقویت می کنند</w:t>
      </w:r>
      <w:r w:rsidR="006B1658">
        <w:rPr>
          <w:rFonts w:cs="B Badr" w:hint="cs"/>
          <w:sz w:val="28"/>
          <w:szCs w:val="28"/>
          <w:rtl/>
        </w:rPr>
        <w:t xml:space="preserve">، </w:t>
      </w:r>
      <w:r w:rsidRPr="002B7B9B">
        <w:rPr>
          <w:rFonts w:cs="B Badr" w:hint="cs"/>
          <w:sz w:val="28"/>
          <w:szCs w:val="28"/>
          <w:rtl/>
        </w:rPr>
        <w:t>کم توجهی ومسامحه زیادی وجود دارد</w:t>
      </w:r>
      <w:r w:rsidR="006B1658">
        <w:rPr>
          <w:rFonts w:cs="B Badr" w:hint="cs"/>
          <w:sz w:val="28"/>
          <w:szCs w:val="28"/>
          <w:rtl/>
        </w:rPr>
        <w:t xml:space="preserve">، </w:t>
      </w:r>
      <w:r w:rsidR="00EA3E86">
        <w:rPr>
          <w:rFonts w:cs="B Badr" w:hint="cs"/>
          <w:sz w:val="28"/>
          <w:szCs w:val="28"/>
          <w:rtl/>
        </w:rPr>
        <w:t>بدليل اينكه</w:t>
      </w:r>
      <w:r w:rsidRPr="002B7B9B">
        <w:rPr>
          <w:rFonts w:cs="B Badr" w:hint="cs"/>
          <w:sz w:val="28"/>
          <w:szCs w:val="28"/>
          <w:rtl/>
        </w:rPr>
        <w:t xml:space="preserve"> هیچ یک از آنها شاهد حدیث تلقین محسوب نمی شوند</w:t>
      </w:r>
      <w:r w:rsidR="006B1658">
        <w:rPr>
          <w:rFonts w:cs="B Badr" w:hint="cs"/>
          <w:sz w:val="28"/>
          <w:szCs w:val="28"/>
          <w:rtl/>
        </w:rPr>
        <w:t xml:space="preserve">، </w:t>
      </w:r>
      <w:r w:rsidRPr="002B7B9B">
        <w:rPr>
          <w:rFonts w:cs="B Badr" w:hint="cs"/>
          <w:sz w:val="28"/>
          <w:szCs w:val="28"/>
          <w:rtl/>
        </w:rPr>
        <w:t>زیرا تمامی شواهد مورد نظر او حول محور دعا برای میت می چرخند ولذا در میان سخنان</w:t>
      </w:r>
      <w:r w:rsidR="00B92591" w:rsidRPr="002B7B9B">
        <w:rPr>
          <w:rFonts w:cs="B Badr" w:hint="cs"/>
          <w:sz w:val="28"/>
          <w:szCs w:val="28"/>
          <w:rtl/>
        </w:rPr>
        <w:t>ش</w:t>
      </w:r>
      <w:r w:rsidRPr="002B7B9B">
        <w:rPr>
          <w:rFonts w:cs="B Badr" w:hint="cs"/>
          <w:sz w:val="28"/>
          <w:szCs w:val="28"/>
          <w:rtl/>
        </w:rPr>
        <w:t xml:space="preserve"> بدانها اشاره نکرده</w:t>
      </w:r>
      <w:r w:rsidR="00B92591" w:rsidRPr="002B7B9B">
        <w:rPr>
          <w:rFonts w:cs="B Badr" w:hint="cs"/>
          <w:sz w:val="28"/>
          <w:szCs w:val="28"/>
          <w:rtl/>
        </w:rPr>
        <w:t xml:space="preserve"> است</w:t>
      </w:r>
      <w:r w:rsidRPr="002B7B9B">
        <w:rPr>
          <w:rFonts w:cs="B Badr" w:hint="cs"/>
          <w:sz w:val="28"/>
          <w:szCs w:val="28"/>
          <w:rtl/>
        </w:rPr>
        <w:t>؛ مگر روایت سعید بن منصور که به تلقین تصریح می کند ولی با وجود آن شاهدی ناتمام به شمار می آید چون حدیث مزبور بیشتر از آن را دربرگرفته ودر فرازی از آن آمده</w:t>
      </w:r>
      <w:r w:rsidR="00926147">
        <w:rPr>
          <w:rFonts w:cs="B Badr" w:hint="cs"/>
          <w:sz w:val="28"/>
          <w:szCs w:val="28"/>
          <w:rtl/>
        </w:rPr>
        <w:t xml:space="preserve">: </w:t>
      </w:r>
      <w:r w:rsidR="00F362C8">
        <w:rPr>
          <w:rFonts w:ascii="Lotus Linotype" w:hAnsi="Lotus Linotype" w:cs="Lotus Linotype"/>
          <w:sz w:val="28"/>
          <w:szCs w:val="28"/>
          <w:rtl/>
        </w:rPr>
        <w:t>(</w:t>
      </w:r>
      <w:r w:rsidRPr="00EA3E86">
        <w:rPr>
          <w:rFonts w:ascii="Lotus Linotype" w:hAnsi="Lotus Linotype" w:cs="Lotus Linotype"/>
          <w:sz w:val="28"/>
          <w:szCs w:val="28"/>
          <w:rtl/>
        </w:rPr>
        <w:t>ان منکرا ونکیرا یقولان</w:t>
      </w:r>
      <w:r w:rsidR="00926147">
        <w:rPr>
          <w:rFonts w:ascii="Lotus Linotype" w:hAnsi="Lotus Linotype" w:cs="Lotus Linotype"/>
          <w:sz w:val="28"/>
          <w:szCs w:val="28"/>
          <w:rtl/>
        </w:rPr>
        <w:t xml:space="preserve">: </w:t>
      </w:r>
      <w:r w:rsidRPr="00EA3E86">
        <w:rPr>
          <w:rFonts w:ascii="Lotus Linotype" w:hAnsi="Lotus Linotype" w:cs="Lotus Linotype"/>
          <w:sz w:val="28"/>
          <w:szCs w:val="28"/>
          <w:rtl/>
        </w:rPr>
        <w:t>ما نقعد عند من لقن حجته</w:t>
      </w:r>
      <w:r w:rsidR="00926147">
        <w:rPr>
          <w:rFonts w:cs="B Badr" w:hint="cs"/>
          <w:sz w:val="28"/>
          <w:szCs w:val="28"/>
          <w:rtl/>
        </w:rPr>
        <w:t xml:space="preserve">: </w:t>
      </w:r>
      <w:r w:rsidRPr="002B7B9B">
        <w:rPr>
          <w:rFonts w:cs="B Badr" w:hint="cs"/>
          <w:sz w:val="28"/>
          <w:szCs w:val="28"/>
          <w:rtl/>
        </w:rPr>
        <w:t>فرشتگان مأمور بازپرسی می گویند</w:t>
      </w:r>
      <w:r w:rsidR="00926147">
        <w:rPr>
          <w:rFonts w:cs="B Badr" w:hint="cs"/>
          <w:sz w:val="28"/>
          <w:szCs w:val="28"/>
          <w:rtl/>
        </w:rPr>
        <w:t xml:space="preserve">: </w:t>
      </w:r>
      <w:r w:rsidRPr="002B7B9B">
        <w:rPr>
          <w:rFonts w:cs="B Badr" w:hint="cs"/>
          <w:sz w:val="28"/>
          <w:szCs w:val="28"/>
          <w:rtl/>
        </w:rPr>
        <w:t>ما پیش کسی که راهنمایی</w:t>
      </w:r>
      <w:r w:rsidR="00B92591" w:rsidRPr="002B7B9B">
        <w:rPr>
          <w:rFonts w:cs="B Badr" w:hint="cs"/>
          <w:sz w:val="28"/>
          <w:szCs w:val="28"/>
          <w:rtl/>
        </w:rPr>
        <w:t>ش می کند</w:t>
      </w:r>
      <w:r w:rsidR="006B1658">
        <w:rPr>
          <w:rFonts w:cs="B Badr" w:hint="cs"/>
          <w:sz w:val="28"/>
          <w:szCs w:val="28"/>
          <w:rtl/>
        </w:rPr>
        <w:t xml:space="preserve">، </w:t>
      </w:r>
      <w:r w:rsidRPr="002B7B9B">
        <w:rPr>
          <w:rFonts w:cs="B Badr" w:hint="cs"/>
          <w:sz w:val="28"/>
          <w:szCs w:val="28"/>
          <w:rtl/>
        </w:rPr>
        <w:t>نمی نشینیم) پس درکجای این حدیث شاهدی برای اثبات تلقین وجود دارد. علاوه بر آن</w:t>
      </w:r>
      <w:r w:rsidR="006B1658">
        <w:rPr>
          <w:rFonts w:cs="B Badr" w:hint="cs"/>
          <w:sz w:val="28"/>
          <w:szCs w:val="28"/>
          <w:rtl/>
        </w:rPr>
        <w:t xml:space="preserve">، </w:t>
      </w:r>
      <w:r w:rsidRPr="002B7B9B">
        <w:rPr>
          <w:rFonts w:cs="B Badr" w:hint="cs"/>
          <w:sz w:val="28"/>
          <w:szCs w:val="28"/>
          <w:rtl/>
        </w:rPr>
        <w:t>چون حدیث مزبور از نوع احادیث موقوف وبلکه مقطوع است</w:t>
      </w:r>
      <w:r w:rsidR="006B1658">
        <w:rPr>
          <w:rFonts w:cs="B Badr" w:hint="cs"/>
          <w:sz w:val="28"/>
          <w:szCs w:val="28"/>
          <w:rtl/>
        </w:rPr>
        <w:t xml:space="preserve">، </w:t>
      </w:r>
      <w:r w:rsidRPr="002B7B9B">
        <w:rPr>
          <w:rFonts w:cs="B Badr" w:hint="cs"/>
          <w:sz w:val="28"/>
          <w:szCs w:val="28"/>
          <w:rtl/>
        </w:rPr>
        <w:t xml:space="preserve">از چنین جایگاهی برخوردار </w:t>
      </w:r>
      <w:r w:rsidR="00B92591" w:rsidRPr="002B7B9B">
        <w:rPr>
          <w:rFonts w:cs="B Badr" w:hint="cs"/>
          <w:sz w:val="28"/>
          <w:szCs w:val="28"/>
          <w:rtl/>
        </w:rPr>
        <w:t>نیست</w:t>
      </w:r>
      <w:r w:rsidRPr="002B7B9B">
        <w:rPr>
          <w:rFonts w:cs="B Badr" w:hint="cs"/>
          <w:sz w:val="28"/>
          <w:szCs w:val="28"/>
          <w:rtl/>
        </w:rPr>
        <w:t>.</w:t>
      </w:r>
      <w:r w:rsidRPr="002B7B9B">
        <w:rPr>
          <w:rFonts w:cs="B Badr" w:hint="cs"/>
          <w:sz w:val="28"/>
          <w:szCs w:val="28"/>
          <w:rtl/>
          <w:lang w:bidi="fa-IR"/>
        </w:rPr>
        <w:t xml:space="preserve"> نمی دانم چطور این نکته بر حافظ ـ خدا از ما و او درگذرد ـ</w:t>
      </w:r>
      <w:r w:rsidR="006B1658">
        <w:rPr>
          <w:rFonts w:cs="B Badr" w:hint="cs"/>
          <w:sz w:val="28"/>
          <w:szCs w:val="28"/>
          <w:rtl/>
          <w:lang w:bidi="fa-IR"/>
        </w:rPr>
        <w:t xml:space="preserve">، </w:t>
      </w:r>
      <w:r w:rsidRPr="002B7B9B">
        <w:rPr>
          <w:rFonts w:cs="B Badr" w:hint="cs"/>
          <w:sz w:val="28"/>
          <w:szCs w:val="28"/>
          <w:rtl/>
          <w:lang w:bidi="fa-IR"/>
        </w:rPr>
        <w:t>پوشیده مانده است.</w:t>
      </w:r>
      <w:r w:rsidRPr="002B7B9B">
        <w:rPr>
          <w:rStyle w:val="a6"/>
          <w:rFonts w:cs="B Badr"/>
          <w:sz w:val="28"/>
          <w:szCs w:val="28"/>
          <w:rtl/>
          <w:lang w:bidi="fa-IR"/>
        </w:rPr>
        <w:footnoteReference w:id="508"/>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بنابراین احادیث تقویت کننده حدیث ابوامامه یا همچون احادیث مربوط به دعا وآمرزش خواهی برای میت</w:t>
      </w:r>
      <w:r w:rsidR="006B1658">
        <w:rPr>
          <w:rFonts w:cs="B Badr" w:hint="cs"/>
          <w:sz w:val="28"/>
          <w:szCs w:val="28"/>
          <w:rtl/>
          <w:lang w:bidi="fa-IR"/>
        </w:rPr>
        <w:t xml:space="preserve">، </w:t>
      </w:r>
      <w:r w:rsidRPr="002B7B9B">
        <w:rPr>
          <w:rFonts w:cs="B Badr" w:hint="cs"/>
          <w:sz w:val="28"/>
          <w:szCs w:val="28"/>
          <w:rtl/>
          <w:lang w:bidi="fa-IR"/>
        </w:rPr>
        <w:t>ارتباطی به موضوع تلقین ندارند</w:t>
      </w:r>
      <w:r w:rsidR="006B1658">
        <w:rPr>
          <w:rFonts w:cs="B Badr" w:hint="cs"/>
          <w:sz w:val="28"/>
          <w:szCs w:val="28"/>
          <w:rtl/>
          <w:lang w:bidi="fa-IR"/>
        </w:rPr>
        <w:t xml:space="preserve">، </w:t>
      </w:r>
      <w:r w:rsidR="00475244">
        <w:rPr>
          <w:rFonts w:cs="B Badr" w:hint="cs"/>
          <w:sz w:val="28"/>
          <w:szCs w:val="28"/>
          <w:rtl/>
          <w:lang w:bidi="fa-IR"/>
        </w:rPr>
        <w:t>و یا</w:t>
      </w:r>
      <w:r w:rsidRPr="002B7B9B">
        <w:rPr>
          <w:rFonts w:cs="B Badr" w:hint="cs"/>
          <w:sz w:val="28"/>
          <w:szCs w:val="28"/>
          <w:rtl/>
          <w:lang w:bidi="fa-IR"/>
        </w:rPr>
        <w:t xml:space="preserve"> مانند حدیث راشد بن سعد وضمرة بن حبیب نزد سعید بن منصور در رابطه با تلقین هستند ولی ضعیف محسوب گشته و از چنان جایگاهی برخوردار نیستند.</w:t>
      </w:r>
    </w:p>
    <w:p w:rsidR="0061421E" w:rsidRPr="002B7B9B" w:rsidRDefault="004A7223"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هـ) متخصصان دانش حدیث در رابطه با عمل به احادیث ضعیف در زمینه فضایل اخلاقی که حافظ بدان اشاره می کنند</w:t>
      </w:r>
      <w:r w:rsidR="006B1658">
        <w:rPr>
          <w:rFonts w:cs="B Badr" w:hint="cs"/>
          <w:sz w:val="28"/>
          <w:szCs w:val="28"/>
          <w:rtl/>
          <w:lang w:bidi="fa-IR"/>
        </w:rPr>
        <w:t xml:space="preserve">، </w:t>
      </w:r>
      <w:r w:rsidR="0061421E" w:rsidRPr="002B7B9B">
        <w:rPr>
          <w:rFonts w:cs="B Badr" w:hint="cs"/>
          <w:sz w:val="28"/>
          <w:szCs w:val="28"/>
          <w:rtl/>
          <w:lang w:bidi="fa-IR"/>
        </w:rPr>
        <w:t>اختلاف نظر دارند</w:t>
      </w:r>
      <w:r w:rsidR="006B1658">
        <w:rPr>
          <w:rFonts w:cs="B Badr" w:hint="cs"/>
          <w:sz w:val="28"/>
          <w:szCs w:val="28"/>
          <w:rtl/>
          <w:lang w:bidi="fa-IR"/>
        </w:rPr>
        <w:t xml:space="preserve">، </w:t>
      </w:r>
      <w:r w:rsidR="0061421E" w:rsidRPr="002B7B9B">
        <w:rPr>
          <w:rFonts w:cs="B Badr" w:hint="cs"/>
          <w:sz w:val="28"/>
          <w:szCs w:val="28"/>
          <w:rtl/>
          <w:lang w:bidi="fa-IR"/>
        </w:rPr>
        <w:t>برخی مطلقا آن را ممنوع دانسته</w:t>
      </w:r>
      <w:r w:rsidR="006B1658">
        <w:rPr>
          <w:rFonts w:cs="B Badr" w:hint="cs"/>
          <w:sz w:val="28"/>
          <w:szCs w:val="28"/>
          <w:rtl/>
          <w:lang w:bidi="fa-IR"/>
        </w:rPr>
        <w:t xml:space="preserve">، </w:t>
      </w:r>
      <w:r w:rsidR="0061421E" w:rsidRPr="002B7B9B">
        <w:rPr>
          <w:rFonts w:cs="B Badr" w:hint="cs"/>
          <w:sz w:val="28"/>
          <w:szCs w:val="28"/>
          <w:rtl/>
          <w:lang w:bidi="fa-IR"/>
        </w:rPr>
        <w:t>گروهی بدان فتوا داده اند وعده ای نیز دیدگاهی میانه داشته و برای تجویز عمل بدانها شرایطی را در نظر گرفته اند. پیش از نقد وبررسی این بحث به مقصود پیشینیان از واژه "ضعیف" می پردازیم</w:t>
      </w:r>
      <w:r w:rsidR="00926147">
        <w:rPr>
          <w:rFonts w:cs="B Badr" w:hint="cs"/>
          <w:sz w:val="28"/>
          <w:szCs w:val="28"/>
          <w:rtl/>
          <w:lang w:bidi="fa-IR"/>
        </w:rPr>
        <w:t xml:space="preserve">: </w:t>
      </w:r>
    </w:p>
    <w:p w:rsidR="0061421E" w:rsidRPr="002B7B9B" w:rsidRDefault="004A7223" w:rsidP="004A7223">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 xml:space="preserve">شیخ الاسلام ابن تیمیه </w:t>
      </w:r>
      <w:r>
        <w:rPr>
          <w:rFonts w:cs="CTraditional Arabic" w:hint="cs"/>
          <w:sz w:val="28"/>
          <w:szCs w:val="28"/>
          <w:rtl/>
          <w:lang w:bidi="fa-IR"/>
        </w:rPr>
        <w:t>:</w:t>
      </w:r>
      <w:r>
        <w:rPr>
          <w:rFonts w:hint="cs"/>
          <w:sz w:val="28"/>
          <w:szCs w:val="28"/>
          <w:rtl/>
          <w:lang w:bidi="fa-IR"/>
        </w:rPr>
        <w:t xml:space="preserve"> </w:t>
      </w:r>
      <w:r w:rsidR="0061421E" w:rsidRPr="002B7B9B">
        <w:rPr>
          <w:rFonts w:cs="B Badr" w:hint="cs"/>
          <w:sz w:val="28"/>
          <w:szCs w:val="28"/>
          <w:rtl/>
          <w:lang w:bidi="fa-IR"/>
        </w:rPr>
        <w:t>می گوید</w:t>
      </w:r>
      <w:r w:rsidR="00926147">
        <w:rPr>
          <w:rFonts w:cs="B Badr" w:hint="cs"/>
          <w:sz w:val="28"/>
          <w:szCs w:val="28"/>
          <w:rtl/>
          <w:lang w:bidi="fa-IR"/>
        </w:rPr>
        <w:t xml:space="preserve">: </w:t>
      </w:r>
      <w:r w:rsidR="0061421E" w:rsidRPr="002B7B9B">
        <w:rPr>
          <w:rFonts w:cs="B Badr" w:hint="cs"/>
          <w:sz w:val="28"/>
          <w:szCs w:val="28"/>
          <w:rtl/>
          <w:lang w:bidi="fa-IR"/>
        </w:rPr>
        <w:t>مراد ما از اینکه می گوییم</w:t>
      </w:r>
      <w:r w:rsidR="00926147">
        <w:rPr>
          <w:rFonts w:cs="B Badr" w:hint="cs"/>
          <w:sz w:val="28"/>
          <w:szCs w:val="28"/>
          <w:rtl/>
          <w:lang w:bidi="fa-IR"/>
        </w:rPr>
        <w:t xml:space="preserve">: </w:t>
      </w:r>
      <w:r w:rsidR="0061421E" w:rsidRPr="002B7B9B">
        <w:rPr>
          <w:rFonts w:cs="B Badr" w:hint="cs"/>
          <w:sz w:val="28"/>
          <w:szCs w:val="28"/>
          <w:rtl/>
          <w:lang w:bidi="fa-IR"/>
        </w:rPr>
        <w:t>حدیث ضعیف بهتر از رأی می باشد</w:t>
      </w:r>
      <w:r w:rsidR="006B1658">
        <w:rPr>
          <w:rFonts w:cs="B Badr" w:hint="cs"/>
          <w:sz w:val="28"/>
          <w:szCs w:val="28"/>
          <w:rtl/>
          <w:lang w:bidi="fa-IR"/>
        </w:rPr>
        <w:t xml:space="preserve">، </w:t>
      </w:r>
      <w:r w:rsidR="0061421E" w:rsidRPr="002B7B9B">
        <w:rPr>
          <w:rFonts w:cs="B Badr" w:hint="cs"/>
          <w:sz w:val="28"/>
          <w:szCs w:val="28"/>
          <w:rtl/>
          <w:lang w:bidi="fa-IR"/>
        </w:rPr>
        <w:t>این نیست که حدیث</w:t>
      </w:r>
      <w:r w:rsidR="006B1658">
        <w:rPr>
          <w:rFonts w:cs="B Badr" w:hint="cs"/>
          <w:sz w:val="28"/>
          <w:szCs w:val="28"/>
          <w:rtl/>
          <w:lang w:bidi="fa-IR"/>
        </w:rPr>
        <w:t xml:space="preserve">، </w:t>
      </w:r>
      <w:r w:rsidR="0061421E" w:rsidRPr="002B7B9B">
        <w:rPr>
          <w:rFonts w:cs="B Badr" w:hint="cs"/>
          <w:sz w:val="28"/>
          <w:szCs w:val="28"/>
          <w:rtl/>
          <w:lang w:bidi="fa-IR"/>
        </w:rPr>
        <w:t>متروک وفاقد اعتبار کلی باشد</w:t>
      </w:r>
      <w:r w:rsidR="006B1658">
        <w:rPr>
          <w:rFonts w:cs="B Badr" w:hint="cs"/>
          <w:sz w:val="28"/>
          <w:szCs w:val="28"/>
          <w:rtl/>
          <w:lang w:bidi="fa-IR"/>
        </w:rPr>
        <w:t xml:space="preserve">، </w:t>
      </w:r>
      <w:r w:rsidR="0061421E" w:rsidRPr="002B7B9B">
        <w:rPr>
          <w:rFonts w:cs="B Badr" w:hint="cs"/>
          <w:sz w:val="28"/>
          <w:szCs w:val="28"/>
          <w:rtl/>
          <w:lang w:bidi="fa-IR"/>
        </w:rPr>
        <w:t>بلکه مقصودمان از اصطلاح ضعیف این است که جزو احادیث حسن باشد مانند حدیث شعیب از پدرش از پدربزرگش</w:t>
      </w:r>
      <w:r w:rsidR="006B1658">
        <w:rPr>
          <w:rFonts w:cs="B Badr" w:hint="cs"/>
          <w:sz w:val="28"/>
          <w:szCs w:val="28"/>
          <w:rtl/>
          <w:lang w:bidi="fa-IR"/>
        </w:rPr>
        <w:t xml:space="preserve">، </w:t>
      </w:r>
      <w:r w:rsidR="0061421E" w:rsidRPr="002B7B9B">
        <w:rPr>
          <w:rFonts w:cs="B Badr" w:hint="cs"/>
          <w:sz w:val="28"/>
          <w:szCs w:val="28"/>
          <w:rtl/>
          <w:lang w:bidi="fa-IR"/>
        </w:rPr>
        <w:t>حدیث ابراهیم هجری وامثال ایشان که ترمذی حدیثشان را حسن یا صحیح دانسته است.</w:t>
      </w:r>
      <w:r w:rsidR="0061421E" w:rsidRPr="002B7B9B">
        <w:rPr>
          <w:rStyle w:val="a6"/>
          <w:rFonts w:cs="B Badr"/>
          <w:sz w:val="28"/>
          <w:szCs w:val="28"/>
          <w:rtl/>
          <w:lang w:bidi="fa-IR"/>
        </w:rPr>
        <w:footnoteReference w:id="509"/>
      </w:r>
      <w:r w:rsidR="0061421E" w:rsidRPr="002B7B9B">
        <w:rPr>
          <w:rFonts w:cs="B Badr" w:hint="cs"/>
          <w:sz w:val="28"/>
          <w:szCs w:val="28"/>
          <w:rtl/>
          <w:lang w:bidi="fa-IR"/>
        </w:rPr>
        <w:t xml:space="preserve">  </w:t>
      </w:r>
    </w:p>
    <w:p w:rsidR="0061421E" w:rsidRPr="002B7B9B" w:rsidRDefault="004A7223" w:rsidP="004A7223">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ابن القیم الجوزیه</w:t>
      </w:r>
      <w:r>
        <w:rPr>
          <w:rFonts w:cs="CTraditional Arabic" w:hint="cs"/>
          <w:sz w:val="28"/>
          <w:szCs w:val="28"/>
          <w:rtl/>
          <w:lang w:bidi="fa-IR"/>
        </w:rPr>
        <w:t>:</w:t>
      </w:r>
      <w:r>
        <w:rPr>
          <w:rFonts w:hint="cs"/>
          <w:sz w:val="28"/>
          <w:szCs w:val="28"/>
          <w:rtl/>
          <w:lang w:bidi="fa-IR"/>
        </w:rPr>
        <w:t xml:space="preserve"> </w:t>
      </w:r>
      <w:r w:rsidR="0061421E" w:rsidRPr="002B7B9B">
        <w:rPr>
          <w:rFonts w:cs="B Badr" w:hint="cs"/>
          <w:sz w:val="28"/>
          <w:szCs w:val="28"/>
          <w:rtl/>
          <w:lang w:bidi="fa-IR"/>
        </w:rPr>
        <w:t>می گوید</w:t>
      </w:r>
      <w:r w:rsidR="00926147">
        <w:rPr>
          <w:rFonts w:cs="B Badr" w:hint="cs"/>
          <w:sz w:val="28"/>
          <w:szCs w:val="28"/>
          <w:rtl/>
          <w:lang w:bidi="fa-IR"/>
        </w:rPr>
        <w:t xml:space="preserve">: </w:t>
      </w:r>
      <w:r w:rsidR="0061421E" w:rsidRPr="002B7B9B">
        <w:rPr>
          <w:rFonts w:cs="B Badr" w:hint="cs"/>
          <w:sz w:val="28"/>
          <w:szCs w:val="28"/>
          <w:rtl/>
          <w:lang w:bidi="fa-IR"/>
        </w:rPr>
        <w:t xml:space="preserve">مراد از حدیث ضعیف  نزد امام احمد این نیست که باطل </w:t>
      </w:r>
      <w:r w:rsidR="00475244">
        <w:rPr>
          <w:rFonts w:cs="B Badr" w:hint="cs"/>
          <w:sz w:val="28"/>
          <w:szCs w:val="28"/>
          <w:rtl/>
          <w:lang w:bidi="fa-IR"/>
        </w:rPr>
        <w:t>و یا</w:t>
      </w:r>
      <w:r w:rsidR="0061421E" w:rsidRPr="002B7B9B">
        <w:rPr>
          <w:rFonts w:cs="B Badr" w:hint="cs"/>
          <w:sz w:val="28"/>
          <w:szCs w:val="28"/>
          <w:rtl/>
          <w:lang w:bidi="fa-IR"/>
        </w:rPr>
        <w:t xml:space="preserve"> یک نفر راوی متهم در آن وجود داشته به گونه ای که عمل واعتقاد بدان جایز نباشد</w:t>
      </w:r>
      <w:r w:rsidR="006B1658">
        <w:rPr>
          <w:rFonts w:cs="B Badr" w:hint="cs"/>
          <w:sz w:val="28"/>
          <w:szCs w:val="28"/>
          <w:rtl/>
          <w:lang w:bidi="fa-IR"/>
        </w:rPr>
        <w:t xml:space="preserve">، </w:t>
      </w:r>
      <w:r w:rsidR="0061421E" w:rsidRPr="002B7B9B">
        <w:rPr>
          <w:rFonts w:cs="B Badr" w:hint="cs"/>
          <w:sz w:val="28"/>
          <w:szCs w:val="28"/>
          <w:rtl/>
          <w:lang w:bidi="fa-IR"/>
        </w:rPr>
        <w:t>بلکه مقصود</w:t>
      </w:r>
      <w:r w:rsidR="00F12C13" w:rsidRPr="002B7B9B">
        <w:rPr>
          <w:rFonts w:cs="B Badr" w:hint="cs"/>
          <w:sz w:val="28"/>
          <w:szCs w:val="28"/>
          <w:rtl/>
          <w:lang w:bidi="fa-IR"/>
        </w:rPr>
        <w:t>شان</w:t>
      </w:r>
      <w:r w:rsidR="0061421E" w:rsidRPr="002B7B9B">
        <w:rPr>
          <w:rFonts w:cs="B Badr" w:hint="cs"/>
          <w:sz w:val="28"/>
          <w:szCs w:val="28"/>
          <w:rtl/>
          <w:lang w:bidi="fa-IR"/>
        </w:rPr>
        <w:t xml:space="preserve"> از </w:t>
      </w:r>
      <w:r w:rsidR="00F12C13" w:rsidRPr="002B7B9B">
        <w:rPr>
          <w:rFonts w:cs="B Badr" w:hint="cs"/>
          <w:sz w:val="28"/>
          <w:szCs w:val="28"/>
          <w:rtl/>
          <w:lang w:bidi="fa-IR"/>
        </w:rPr>
        <w:t>آن</w:t>
      </w:r>
      <w:r w:rsidR="006B1658">
        <w:rPr>
          <w:rFonts w:cs="B Badr" w:hint="cs"/>
          <w:sz w:val="28"/>
          <w:szCs w:val="28"/>
          <w:rtl/>
          <w:lang w:bidi="fa-IR"/>
        </w:rPr>
        <w:t xml:space="preserve">، </w:t>
      </w:r>
      <w:r w:rsidR="0061421E" w:rsidRPr="002B7B9B">
        <w:rPr>
          <w:rFonts w:cs="B Badr" w:hint="cs"/>
          <w:sz w:val="28"/>
          <w:szCs w:val="28"/>
          <w:rtl/>
          <w:lang w:bidi="fa-IR"/>
        </w:rPr>
        <w:t>نقطه مقابل حدیث صحیح وقسمی از اقسام احادیث حسن می باشد</w:t>
      </w:r>
      <w:r w:rsidR="006B1658">
        <w:rPr>
          <w:rFonts w:cs="B Badr" w:hint="cs"/>
          <w:sz w:val="28"/>
          <w:szCs w:val="28"/>
          <w:rtl/>
          <w:lang w:bidi="fa-IR"/>
        </w:rPr>
        <w:t xml:space="preserve">، </w:t>
      </w:r>
      <w:r w:rsidR="0061421E" w:rsidRPr="002B7B9B">
        <w:rPr>
          <w:rFonts w:cs="B Badr" w:hint="cs"/>
          <w:sz w:val="28"/>
          <w:szCs w:val="28"/>
          <w:rtl/>
          <w:lang w:bidi="fa-IR"/>
        </w:rPr>
        <w:t>چون امام</w:t>
      </w:r>
      <w:r w:rsidR="006B1658">
        <w:rPr>
          <w:rFonts w:cs="B Badr" w:hint="cs"/>
          <w:sz w:val="28"/>
          <w:szCs w:val="28"/>
          <w:rtl/>
          <w:lang w:bidi="fa-IR"/>
        </w:rPr>
        <w:t xml:space="preserve">، </w:t>
      </w:r>
      <w:r w:rsidR="0061421E" w:rsidRPr="002B7B9B">
        <w:rPr>
          <w:rFonts w:cs="B Badr" w:hint="cs"/>
          <w:sz w:val="28"/>
          <w:szCs w:val="28"/>
          <w:rtl/>
          <w:lang w:bidi="fa-IR"/>
        </w:rPr>
        <w:t>احادیث را به سه بخش صحیح</w:t>
      </w:r>
      <w:r w:rsidR="006B1658">
        <w:rPr>
          <w:rFonts w:cs="B Badr" w:hint="cs"/>
          <w:sz w:val="28"/>
          <w:szCs w:val="28"/>
          <w:rtl/>
          <w:lang w:bidi="fa-IR"/>
        </w:rPr>
        <w:t xml:space="preserve">، </w:t>
      </w:r>
      <w:r w:rsidR="0061421E" w:rsidRPr="002B7B9B">
        <w:rPr>
          <w:rFonts w:cs="B Badr" w:hint="cs"/>
          <w:sz w:val="28"/>
          <w:szCs w:val="28"/>
          <w:rtl/>
          <w:lang w:bidi="fa-IR"/>
        </w:rPr>
        <w:t>حسن وضعیف تقسیم نمی کرد بلکه قائل به دو بخش صحیح وضعیف و ضعیف نیز از نظر وی دارای درجات متفاوت بود.</w:t>
      </w:r>
      <w:r w:rsidR="0061421E" w:rsidRPr="002B7B9B">
        <w:rPr>
          <w:rStyle w:val="a6"/>
          <w:rFonts w:cs="B Badr"/>
          <w:sz w:val="28"/>
          <w:szCs w:val="28"/>
          <w:rtl/>
          <w:lang w:bidi="fa-IR"/>
        </w:rPr>
        <w:footnoteReference w:id="510"/>
      </w:r>
    </w:p>
    <w:p w:rsidR="0061421E" w:rsidRPr="002B7B9B" w:rsidRDefault="004A7223" w:rsidP="004A7223">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پس از این نقل قولها معنای تساهل ائمه درباره پذیرش حدیث ضعیف روشن می گردد</w:t>
      </w:r>
      <w:r w:rsidR="006B1658">
        <w:rPr>
          <w:rFonts w:cs="B Badr" w:hint="cs"/>
          <w:sz w:val="28"/>
          <w:szCs w:val="28"/>
          <w:rtl/>
          <w:lang w:bidi="fa-IR"/>
        </w:rPr>
        <w:t xml:space="preserve">، </w:t>
      </w:r>
      <w:r w:rsidR="0061421E" w:rsidRPr="002B7B9B">
        <w:rPr>
          <w:rFonts w:cs="B Badr" w:hint="cs"/>
          <w:sz w:val="28"/>
          <w:szCs w:val="28"/>
          <w:rtl/>
          <w:lang w:bidi="fa-IR"/>
        </w:rPr>
        <w:t>چنانکه از امام احمد</w:t>
      </w:r>
      <w:r>
        <w:rPr>
          <w:rFonts w:cs="CTraditional Arabic" w:hint="cs"/>
          <w:sz w:val="28"/>
          <w:szCs w:val="28"/>
          <w:rtl/>
          <w:lang w:bidi="fa-IR"/>
        </w:rPr>
        <w:t>:</w:t>
      </w:r>
      <w:r>
        <w:rPr>
          <w:rFonts w:hint="cs"/>
          <w:sz w:val="28"/>
          <w:szCs w:val="28"/>
          <w:rtl/>
          <w:lang w:bidi="fa-IR"/>
        </w:rPr>
        <w:t xml:space="preserve"> </w:t>
      </w:r>
      <w:r w:rsidR="0061421E" w:rsidRPr="002B7B9B">
        <w:rPr>
          <w:rFonts w:cs="B Badr" w:hint="cs"/>
          <w:sz w:val="28"/>
          <w:szCs w:val="28"/>
          <w:rtl/>
          <w:lang w:bidi="fa-IR"/>
        </w:rPr>
        <w:t>ودیگران روایت شده است. واینک به بررسی شروط مورد نظر ایشان پیرامون تجویز عمل به احادیث ضعیف درباره فضایل اخلاقی</w:t>
      </w:r>
      <w:r w:rsidR="006B1658">
        <w:rPr>
          <w:rFonts w:cs="B Badr" w:hint="cs"/>
          <w:sz w:val="28"/>
          <w:szCs w:val="28"/>
          <w:rtl/>
          <w:lang w:bidi="fa-IR"/>
        </w:rPr>
        <w:t xml:space="preserve">، </w:t>
      </w:r>
      <w:r w:rsidR="0061421E" w:rsidRPr="002B7B9B">
        <w:rPr>
          <w:rFonts w:cs="B Badr" w:hint="cs"/>
          <w:sz w:val="28"/>
          <w:szCs w:val="28"/>
          <w:rtl/>
          <w:lang w:bidi="fa-IR"/>
        </w:rPr>
        <w:t>می پردازیم</w:t>
      </w:r>
      <w:r w:rsidR="00926147">
        <w:rPr>
          <w:rFonts w:cs="B Badr" w:hint="cs"/>
          <w:sz w:val="28"/>
          <w:szCs w:val="28"/>
          <w:rtl/>
          <w:lang w:bidi="fa-IR"/>
        </w:rPr>
        <w:t xml:space="preserve">: </w:t>
      </w:r>
    </w:p>
    <w:p w:rsidR="0061421E" w:rsidRPr="002B7B9B" w:rsidRDefault="00C63BCF"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شرط اول</w:t>
      </w:r>
      <w:r w:rsidR="00926147">
        <w:rPr>
          <w:rFonts w:cs="B Badr" w:hint="cs"/>
          <w:sz w:val="28"/>
          <w:szCs w:val="28"/>
          <w:rtl/>
          <w:lang w:bidi="fa-IR"/>
        </w:rPr>
        <w:t xml:space="preserve">: </w:t>
      </w:r>
      <w:r w:rsidR="0061421E" w:rsidRPr="002B7B9B">
        <w:rPr>
          <w:rFonts w:cs="B Badr" w:hint="cs"/>
          <w:sz w:val="28"/>
          <w:szCs w:val="28"/>
          <w:rtl/>
          <w:lang w:bidi="fa-IR"/>
        </w:rPr>
        <w:t>باید حدیث وارده بسیار ضعیف نباشد.</w:t>
      </w:r>
    </w:p>
    <w:p w:rsidR="0061421E" w:rsidRPr="002B7B9B" w:rsidRDefault="00C63BCF"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شرط دوم</w:t>
      </w:r>
      <w:r w:rsidR="00926147">
        <w:rPr>
          <w:rFonts w:cs="B Badr" w:hint="cs"/>
          <w:sz w:val="28"/>
          <w:szCs w:val="28"/>
          <w:rtl/>
          <w:lang w:bidi="fa-IR"/>
        </w:rPr>
        <w:t xml:space="preserve">: </w:t>
      </w:r>
      <w:r w:rsidR="0061421E" w:rsidRPr="002B7B9B">
        <w:rPr>
          <w:rFonts w:cs="B Badr" w:hint="cs"/>
          <w:sz w:val="28"/>
          <w:szCs w:val="28"/>
          <w:rtl/>
          <w:lang w:bidi="fa-IR"/>
        </w:rPr>
        <w:t>باید زیر مجموعه اصلی کلی و</w:t>
      </w:r>
      <w:r w:rsidR="0004243A">
        <w:rPr>
          <w:rFonts w:cs="B Badr" w:hint="cs"/>
          <w:sz w:val="28"/>
          <w:szCs w:val="28"/>
          <w:rtl/>
          <w:lang w:bidi="fa-IR"/>
        </w:rPr>
        <w:t xml:space="preserve"> </w:t>
      </w:r>
      <w:r w:rsidR="0061421E" w:rsidRPr="002B7B9B">
        <w:rPr>
          <w:rFonts w:cs="B Badr" w:hint="cs"/>
          <w:sz w:val="28"/>
          <w:szCs w:val="28"/>
          <w:rtl/>
          <w:lang w:bidi="fa-IR"/>
        </w:rPr>
        <w:t>فراگیر باشد</w:t>
      </w:r>
      <w:r w:rsidR="006B1658">
        <w:rPr>
          <w:rFonts w:cs="B Badr" w:hint="cs"/>
          <w:sz w:val="28"/>
          <w:szCs w:val="28"/>
          <w:rtl/>
          <w:lang w:bidi="fa-IR"/>
        </w:rPr>
        <w:t xml:space="preserve">، </w:t>
      </w:r>
      <w:r w:rsidR="0061421E" w:rsidRPr="002B7B9B">
        <w:rPr>
          <w:rFonts w:cs="B Badr" w:hint="cs"/>
          <w:sz w:val="28"/>
          <w:szCs w:val="28"/>
          <w:rtl/>
          <w:lang w:bidi="fa-IR"/>
        </w:rPr>
        <w:t>پس آن دسته از احادیث ضعیف که فاقد ویژگی مزبور اند</w:t>
      </w:r>
      <w:r w:rsidR="006B1658">
        <w:rPr>
          <w:rFonts w:cs="B Badr" w:hint="cs"/>
          <w:sz w:val="28"/>
          <w:szCs w:val="28"/>
          <w:rtl/>
          <w:lang w:bidi="fa-IR"/>
        </w:rPr>
        <w:t xml:space="preserve">، </w:t>
      </w:r>
      <w:r w:rsidR="0061421E" w:rsidRPr="002B7B9B">
        <w:rPr>
          <w:rFonts w:cs="B Badr" w:hint="cs"/>
          <w:sz w:val="28"/>
          <w:szCs w:val="28"/>
          <w:rtl/>
          <w:lang w:bidi="fa-IR"/>
        </w:rPr>
        <w:t>خارج از این قاعده می باشند.</w:t>
      </w:r>
    </w:p>
    <w:p w:rsidR="0061421E" w:rsidRPr="002B7B9B" w:rsidRDefault="00C63BCF" w:rsidP="00C63BCF">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شرط سوم</w:t>
      </w:r>
      <w:r w:rsidR="00926147">
        <w:rPr>
          <w:rFonts w:cs="B Badr" w:hint="cs"/>
          <w:sz w:val="28"/>
          <w:szCs w:val="28"/>
          <w:rtl/>
          <w:lang w:bidi="fa-IR"/>
        </w:rPr>
        <w:t xml:space="preserve">: </w:t>
      </w:r>
      <w:r w:rsidR="0061421E" w:rsidRPr="002B7B9B">
        <w:rPr>
          <w:rFonts w:cs="B Badr" w:hint="cs"/>
          <w:sz w:val="28"/>
          <w:szCs w:val="28"/>
          <w:rtl/>
          <w:lang w:bidi="fa-IR"/>
        </w:rPr>
        <w:t>نباید به هنگام عمل بدان معتقد به صدق و ثبوتش بود بلکه باید همواره با دیده احتیاط بدان نگریست تا سخنی دروغین به پیامبرخدا</w:t>
      </w:r>
      <w:r>
        <w:rPr>
          <w:rFonts w:cs="CTraditional Arabic" w:hint="cs"/>
          <w:sz w:val="28"/>
          <w:szCs w:val="28"/>
          <w:rtl/>
          <w:lang w:bidi="fa-IR"/>
        </w:rPr>
        <w:t>ص</w:t>
      </w:r>
      <w:r w:rsidR="0061421E" w:rsidRPr="002B7B9B">
        <w:rPr>
          <w:rFonts w:cs="B Badr" w:hint="cs"/>
          <w:sz w:val="28"/>
          <w:szCs w:val="28"/>
          <w:rtl/>
          <w:lang w:bidi="fa-IR"/>
        </w:rPr>
        <w:t xml:space="preserve">  نسبت داده نشود.</w:t>
      </w:r>
      <w:r w:rsidR="0061421E" w:rsidRPr="002B7B9B">
        <w:rPr>
          <w:rStyle w:val="a6"/>
          <w:rFonts w:cs="B Badr"/>
          <w:sz w:val="28"/>
          <w:szCs w:val="28"/>
          <w:rtl/>
          <w:lang w:bidi="fa-IR"/>
        </w:rPr>
        <w:footnoteReference w:id="511"/>
      </w:r>
    </w:p>
    <w:p w:rsidR="0061421E" w:rsidRPr="002B7B9B" w:rsidRDefault="0004243A"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بعد از ذکر شرایط فوق به این نتیجه می رسیم که تلقین معمول گرچه از سوی برخی علما تجویز شده</w:t>
      </w:r>
      <w:r w:rsidR="006B1658">
        <w:rPr>
          <w:rFonts w:cs="B Badr" w:hint="cs"/>
          <w:sz w:val="28"/>
          <w:szCs w:val="28"/>
          <w:rtl/>
          <w:lang w:bidi="fa-IR"/>
        </w:rPr>
        <w:t xml:space="preserve">، </w:t>
      </w:r>
      <w:r w:rsidR="0061421E" w:rsidRPr="002B7B9B">
        <w:rPr>
          <w:rFonts w:cs="B Badr" w:hint="cs"/>
          <w:sz w:val="28"/>
          <w:szCs w:val="28"/>
          <w:rtl/>
          <w:lang w:bidi="fa-IR"/>
        </w:rPr>
        <w:t>بخاطر وجود اشکالاتی که بدانها اشاره خواهیم نمود</w:t>
      </w:r>
      <w:r w:rsidR="006B1658">
        <w:rPr>
          <w:rFonts w:cs="B Badr" w:hint="cs"/>
          <w:sz w:val="28"/>
          <w:szCs w:val="28"/>
          <w:rtl/>
          <w:lang w:bidi="fa-IR"/>
        </w:rPr>
        <w:t xml:space="preserve">، </w:t>
      </w:r>
      <w:r w:rsidR="0061421E" w:rsidRPr="002B7B9B">
        <w:rPr>
          <w:rFonts w:cs="B Badr" w:hint="cs"/>
          <w:sz w:val="28"/>
          <w:szCs w:val="28"/>
          <w:rtl/>
          <w:lang w:bidi="fa-IR"/>
        </w:rPr>
        <w:t>بدعت گمراه ساز محسوب گردیده وبایستی بر روی آن خط بطلان کشید</w:t>
      </w:r>
      <w:r w:rsidR="00926147">
        <w:rPr>
          <w:rFonts w:cs="B Badr" w:hint="cs"/>
          <w:sz w:val="28"/>
          <w:szCs w:val="28"/>
          <w:rtl/>
          <w:lang w:bidi="fa-IR"/>
        </w:rPr>
        <w:t xml:space="preserve">: </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1 ـ بسیای از مردم قائل به وجوب تلقین بوده و آن را در لیست سنتهای تشییع جنازه به حساب می آورند</w:t>
      </w:r>
      <w:r w:rsidR="006B1658">
        <w:rPr>
          <w:rFonts w:cs="B Badr" w:hint="cs"/>
          <w:sz w:val="28"/>
          <w:szCs w:val="28"/>
          <w:rtl/>
          <w:lang w:bidi="fa-IR"/>
        </w:rPr>
        <w:t xml:space="preserve">، </w:t>
      </w:r>
      <w:r w:rsidRPr="002B7B9B">
        <w:rPr>
          <w:rFonts w:cs="B Badr" w:hint="cs"/>
          <w:sz w:val="28"/>
          <w:szCs w:val="28"/>
          <w:rtl/>
          <w:lang w:bidi="fa-IR"/>
        </w:rPr>
        <w:t>به طوری که مخالفان تلقین را بدعت گذار دانسته و ایشان را جاهل ونادان قلمداد می نمایند ودرنتیجه سنت وبدعت با هم درآمیخته وتشخیص سره از ناسره به کاری دشوارتبدیل گشته است</w:t>
      </w:r>
      <w:r w:rsidR="006B1658">
        <w:rPr>
          <w:rFonts w:cs="B Badr" w:hint="cs"/>
          <w:sz w:val="28"/>
          <w:szCs w:val="28"/>
          <w:rtl/>
          <w:lang w:bidi="fa-IR"/>
        </w:rPr>
        <w:t xml:space="preserve">، </w:t>
      </w:r>
      <w:r w:rsidRPr="002B7B9B">
        <w:rPr>
          <w:rFonts w:cs="B Badr" w:hint="cs"/>
          <w:sz w:val="28"/>
          <w:szCs w:val="28"/>
          <w:rtl/>
          <w:lang w:bidi="fa-IR"/>
        </w:rPr>
        <w:t>لذا برحذر داشتن مردم از آن ضر</w:t>
      </w:r>
      <w:r w:rsidR="00F12C13" w:rsidRPr="002B7B9B">
        <w:rPr>
          <w:rFonts w:cs="B Badr" w:hint="cs"/>
          <w:sz w:val="28"/>
          <w:szCs w:val="28"/>
          <w:rtl/>
          <w:lang w:bidi="fa-IR"/>
        </w:rPr>
        <w:t>ورت دارد</w:t>
      </w:r>
      <w:r w:rsidRPr="002B7B9B">
        <w:rPr>
          <w:rFonts w:cs="B Badr" w:hint="cs"/>
          <w:sz w:val="28"/>
          <w:szCs w:val="28"/>
          <w:rtl/>
          <w:lang w:bidi="fa-IR"/>
        </w:rPr>
        <w:t>.</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2 ـ این امر در دایره فضایل اعمال نمی گنجد بلکه در زمره مسائل اعتقادی به شمار می آید زیرا شامل اموری غیبی از قبیل نشستن میت</w:t>
      </w:r>
      <w:r w:rsidR="006B1658">
        <w:rPr>
          <w:rFonts w:cs="B Badr" w:hint="cs"/>
          <w:sz w:val="28"/>
          <w:szCs w:val="28"/>
          <w:rtl/>
          <w:lang w:bidi="fa-IR"/>
        </w:rPr>
        <w:t xml:space="preserve">، </w:t>
      </w:r>
      <w:r w:rsidRPr="002B7B9B">
        <w:rPr>
          <w:rFonts w:cs="B Badr" w:hint="cs"/>
          <w:sz w:val="28"/>
          <w:szCs w:val="28"/>
          <w:rtl/>
          <w:lang w:bidi="fa-IR"/>
        </w:rPr>
        <w:t>گوش فرادادن به تلقین وپاسخ دادنش و گفته های ملائکه موسوم به منکر ونکیر می باشد که اینها هم جزو عقاید محسوب می گردند.</w:t>
      </w:r>
    </w:p>
    <w:p w:rsidR="0061421E" w:rsidRPr="002B7B9B" w:rsidRDefault="0061421E" w:rsidP="0004243A">
      <w:pPr>
        <w:ind w:hanging="334"/>
        <w:jc w:val="lowKashida"/>
        <w:rPr>
          <w:rFonts w:cs="B Badr" w:hint="cs"/>
          <w:sz w:val="28"/>
          <w:szCs w:val="28"/>
          <w:rtl/>
          <w:lang w:bidi="fa-IR"/>
        </w:rPr>
      </w:pPr>
      <w:r w:rsidRPr="002B7B9B">
        <w:rPr>
          <w:rFonts w:cs="B Badr" w:hint="cs"/>
          <w:sz w:val="28"/>
          <w:szCs w:val="28"/>
          <w:rtl/>
          <w:lang w:bidi="fa-IR"/>
        </w:rPr>
        <w:t>3 ـ تعبیر حدیث مزبور با آداب دعا وبه فریاد طلبیدن خداوند سبحان منافات دارد</w:t>
      </w:r>
      <w:r w:rsidR="006B1658">
        <w:rPr>
          <w:rFonts w:cs="B Badr" w:hint="cs"/>
          <w:sz w:val="28"/>
          <w:szCs w:val="28"/>
          <w:rtl/>
          <w:lang w:bidi="fa-IR"/>
        </w:rPr>
        <w:t xml:space="preserve">، </w:t>
      </w:r>
      <w:r w:rsidRPr="002B7B9B">
        <w:rPr>
          <w:rFonts w:cs="B Badr" w:hint="cs"/>
          <w:sz w:val="28"/>
          <w:szCs w:val="28"/>
          <w:rtl/>
          <w:lang w:bidi="fa-IR"/>
        </w:rPr>
        <w:t>زیرا خداوند دستور داده هر کسی به نام پدرش صدا زده شود چنانچه می فرماید</w:t>
      </w:r>
      <w:r w:rsidR="00926147">
        <w:rPr>
          <w:rFonts w:cs="B Badr" w:hint="cs"/>
          <w:sz w:val="28"/>
          <w:szCs w:val="28"/>
          <w:rtl/>
          <w:lang w:bidi="fa-IR"/>
        </w:rPr>
        <w:t xml:space="preserve">: </w:t>
      </w:r>
      <w:r w:rsidR="0004243A" w:rsidRPr="004A7223">
        <w:rPr>
          <w:rFonts w:ascii="QCF_BSML" w:hAnsi="QCF_BSML" w:cs="QCF_BSML"/>
          <w:color w:val="000000"/>
          <w:sz w:val="31"/>
          <w:szCs w:val="31"/>
          <w:rtl/>
        </w:rPr>
        <w:t xml:space="preserve">ﮋ </w:t>
      </w:r>
      <w:r w:rsidR="0004243A" w:rsidRPr="004A7223">
        <w:rPr>
          <w:rFonts w:ascii="QCF_P418" w:hAnsi="QCF_P418" w:cs="QCF_P418"/>
          <w:color w:val="000000"/>
          <w:sz w:val="31"/>
          <w:szCs w:val="31"/>
          <w:rtl/>
        </w:rPr>
        <w:t xml:space="preserve">ﮗ  ﮘ   ﮙ  ﮚ  ﮛ  ﮜﮝ  </w:t>
      </w:r>
      <w:r w:rsidR="0004243A" w:rsidRPr="004A7223">
        <w:rPr>
          <w:rFonts w:ascii="QCF_BSML" w:hAnsi="QCF_BSML" w:cs="QCF_BSML"/>
          <w:color w:val="000000"/>
          <w:sz w:val="31"/>
          <w:szCs w:val="31"/>
          <w:rtl/>
        </w:rPr>
        <w:t>ﮊ</w:t>
      </w:r>
      <w:r w:rsidR="0004243A" w:rsidRPr="004A7223">
        <w:rPr>
          <w:rFonts w:ascii="Arial" w:hAnsi="Arial" w:cs="Arial"/>
          <w:color w:val="000000"/>
          <w:sz w:val="20"/>
          <w:szCs w:val="20"/>
          <w:rtl/>
        </w:rPr>
        <w:t xml:space="preserve"> </w:t>
      </w:r>
      <w:r w:rsidR="0004243A">
        <w:rPr>
          <w:rFonts w:ascii="B Lotus" w:hAnsi="Arial" w:cs="B Lotus"/>
          <w:color w:val="000000"/>
          <w:sz w:val="23"/>
          <w:szCs w:val="23"/>
          <w:rtl/>
        </w:rPr>
        <w:t>الأحزاب: ٥</w:t>
      </w:r>
      <w:r w:rsidR="0004243A">
        <w:rPr>
          <w:rFonts w:ascii="Arial" w:hAnsi="Arial" w:cs="Arial"/>
          <w:color w:val="000000"/>
          <w:sz w:val="23"/>
          <w:szCs w:val="23"/>
        </w:rPr>
        <w:t xml:space="preserve"> </w:t>
      </w:r>
      <w:r w:rsidRPr="002B7B9B">
        <w:rPr>
          <w:rFonts w:cs="B Badr" w:hint="cs"/>
          <w:sz w:val="28"/>
          <w:szCs w:val="28"/>
          <w:rtl/>
        </w:rPr>
        <w:t>{</w:t>
      </w:r>
      <w:r w:rsidRPr="002B7B9B">
        <w:rPr>
          <w:rFonts w:cs="B Badr" w:hint="cs"/>
          <w:sz w:val="28"/>
          <w:szCs w:val="28"/>
          <w:rtl/>
          <w:lang w:bidi="fa-IR"/>
        </w:rPr>
        <w:t xml:space="preserve"> </w:t>
      </w:r>
      <w:r w:rsidRPr="002B7B9B">
        <w:rPr>
          <w:rFonts w:cs="B Badr"/>
          <w:sz w:val="28"/>
          <w:szCs w:val="28"/>
          <w:rtl/>
        </w:rPr>
        <w:t>آنان را به [نام] پدرانشان بخوانيد كه اين نزد خدا عادلانه‏تر است</w:t>
      </w:r>
      <w:r w:rsidR="008622B2" w:rsidRPr="002B7B9B">
        <w:rPr>
          <w:rFonts w:cs="B Badr"/>
          <w:sz w:val="28"/>
          <w:szCs w:val="28"/>
        </w:rPr>
        <w:t>{</w:t>
      </w:r>
      <w:r w:rsidRPr="002B7B9B">
        <w:rPr>
          <w:rFonts w:cs="B Badr" w:hint="cs"/>
          <w:sz w:val="28"/>
          <w:szCs w:val="28"/>
          <w:rtl/>
        </w:rPr>
        <w:t>.</w:t>
      </w:r>
      <w:r w:rsidRPr="002B7B9B">
        <w:rPr>
          <w:rFonts w:cs="B Badr" w:hint="cs"/>
          <w:sz w:val="28"/>
          <w:szCs w:val="28"/>
          <w:rtl/>
          <w:lang w:bidi="fa-IR"/>
        </w:rPr>
        <w:t xml:space="preserve"> حال آنکه میت در این روایت ب</w:t>
      </w:r>
      <w:r w:rsidR="00F12C13" w:rsidRPr="002B7B9B">
        <w:rPr>
          <w:rFonts w:cs="B Badr" w:hint="cs"/>
          <w:sz w:val="28"/>
          <w:szCs w:val="28"/>
          <w:rtl/>
          <w:lang w:bidi="fa-IR"/>
        </w:rPr>
        <w:t>ه</w:t>
      </w:r>
      <w:r w:rsidRPr="002B7B9B">
        <w:rPr>
          <w:rFonts w:cs="B Badr" w:hint="cs"/>
          <w:sz w:val="28"/>
          <w:szCs w:val="28"/>
          <w:rtl/>
          <w:lang w:bidi="fa-IR"/>
        </w:rPr>
        <w:t xml:space="preserve"> نام مادرش صدا زده می شود که در تضاد آشکار با نص </w:t>
      </w:r>
      <w:r w:rsidR="00A40340">
        <w:rPr>
          <w:rFonts w:cs="B Badr" w:hint="cs"/>
          <w:sz w:val="28"/>
          <w:szCs w:val="28"/>
          <w:rtl/>
          <w:lang w:bidi="fa-IR"/>
        </w:rPr>
        <w:t>آيه</w:t>
      </w:r>
      <w:r w:rsidRPr="002B7B9B">
        <w:rPr>
          <w:rFonts w:cs="B Badr" w:hint="cs"/>
          <w:sz w:val="28"/>
          <w:szCs w:val="28"/>
          <w:rtl/>
          <w:lang w:bidi="fa-IR"/>
        </w:rPr>
        <w:t xml:space="preserve"> می باشد.</w:t>
      </w:r>
    </w:p>
    <w:p w:rsidR="0061421E" w:rsidRPr="002B7B9B" w:rsidRDefault="0061421E" w:rsidP="0006388E">
      <w:pPr>
        <w:ind w:hanging="334"/>
        <w:jc w:val="lowKashida"/>
        <w:rPr>
          <w:rFonts w:cs="B Badr" w:hint="cs"/>
          <w:sz w:val="28"/>
          <w:szCs w:val="28"/>
          <w:rtl/>
          <w:lang w:bidi="fa-IR"/>
        </w:rPr>
      </w:pPr>
      <w:r w:rsidRPr="002B7B9B">
        <w:rPr>
          <w:rFonts w:cs="B Badr" w:hint="cs"/>
          <w:sz w:val="28"/>
          <w:szCs w:val="28"/>
          <w:rtl/>
          <w:lang w:bidi="fa-IR"/>
        </w:rPr>
        <w:t>4 ـ مشهور نبودن این مسأله نزد دانشمندان به طوری که امام احمد می فرماید</w:t>
      </w:r>
      <w:r w:rsidR="00926147">
        <w:rPr>
          <w:rFonts w:cs="B Badr" w:hint="cs"/>
          <w:sz w:val="28"/>
          <w:szCs w:val="28"/>
          <w:rtl/>
          <w:lang w:bidi="fa-IR"/>
        </w:rPr>
        <w:t xml:space="preserve">: </w:t>
      </w:r>
      <w:r w:rsidRPr="002B7B9B">
        <w:rPr>
          <w:rFonts w:cs="B Badr" w:hint="cs"/>
          <w:sz w:val="28"/>
          <w:szCs w:val="28"/>
          <w:rtl/>
          <w:lang w:bidi="fa-IR"/>
        </w:rPr>
        <w:t>جز مردمان شام کسی دیگر را سراغ ندارم آن را انجام داده باشد</w:t>
      </w:r>
      <w:r w:rsidR="006B1658">
        <w:rPr>
          <w:rFonts w:cs="B Badr" w:hint="cs"/>
          <w:sz w:val="28"/>
          <w:szCs w:val="28"/>
          <w:rtl/>
          <w:lang w:bidi="fa-IR"/>
        </w:rPr>
        <w:t xml:space="preserve">، </w:t>
      </w:r>
      <w:r w:rsidRPr="002B7B9B">
        <w:rPr>
          <w:rFonts w:cs="B Badr" w:hint="cs"/>
          <w:sz w:val="28"/>
          <w:szCs w:val="28"/>
          <w:rtl/>
          <w:lang w:bidi="fa-IR"/>
        </w:rPr>
        <w:t>اگرتلقین دارای فائده بزرگی بود چگونه تا این حد از دید پیشینیان امت پنهان می ماند که نه تنها بدان عمل نکرده بلکه هیچ گونه شناختی از آن هم نداشته باشند.</w:t>
      </w:r>
    </w:p>
    <w:p w:rsidR="0061421E" w:rsidRDefault="0004243A" w:rsidP="0006388E">
      <w:pPr>
        <w:ind w:hanging="334"/>
        <w:jc w:val="lowKashida"/>
        <w:rPr>
          <w:rFonts w:cs="B Badr" w:hint="cs"/>
          <w:sz w:val="28"/>
          <w:szCs w:val="28"/>
          <w:rtl/>
          <w:lang w:bidi="fa-IR"/>
        </w:rPr>
      </w:pPr>
      <w:r>
        <w:rPr>
          <w:rFonts w:cs="B Badr" w:hint="cs"/>
          <w:sz w:val="28"/>
          <w:szCs w:val="28"/>
          <w:rtl/>
          <w:lang w:bidi="fa-IR"/>
        </w:rPr>
        <w:t xml:space="preserve">    </w:t>
      </w:r>
      <w:r w:rsidR="0061421E" w:rsidRPr="002B7B9B">
        <w:rPr>
          <w:rFonts w:cs="B Badr" w:hint="cs"/>
          <w:sz w:val="28"/>
          <w:szCs w:val="28"/>
          <w:rtl/>
          <w:lang w:bidi="fa-IR"/>
        </w:rPr>
        <w:t>این بود ماحصل آنچه در این رمینه بدان دست یافتیم</w:t>
      </w:r>
      <w:r w:rsidR="006B1658">
        <w:rPr>
          <w:rFonts w:cs="B Badr" w:hint="cs"/>
          <w:sz w:val="28"/>
          <w:szCs w:val="28"/>
          <w:rtl/>
          <w:lang w:bidi="fa-IR"/>
        </w:rPr>
        <w:t xml:space="preserve">، </w:t>
      </w:r>
      <w:r w:rsidR="0061421E" w:rsidRPr="002B7B9B">
        <w:rPr>
          <w:rFonts w:cs="B Badr" w:hint="cs"/>
          <w:sz w:val="28"/>
          <w:szCs w:val="28"/>
          <w:rtl/>
          <w:lang w:bidi="fa-IR"/>
        </w:rPr>
        <w:t xml:space="preserve">اگر حق ودرست باشد از طرف خداوند سبحان واگر هم باطل باشد از طرف خود </w:t>
      </w:r>
      <w:r w:rsidR="00475244">
        <w:rPr>
          <w:rFonts w:cs="B Badr" w:hint="cs"/>
          <w:sz w:val="28"/>
          <w:szCs w:val="28"/>
          <w:rtl/>
          <w:lang w:bidi="fa-IR"/>
        </w:rPr>
        <w:t>و یا</w:t>
      </w:r>
      <w:r w:rsidR="0061421E" w:rsidRPr="002B7B9B">
        <w:rPr>
          <w:rFonts w:cs="B Badr" w:hint="cs"/>
          <w:sz w:val="28"/>
          <w:szCs w:val="28"/>
          <w:rtl/>
          <w:lang w:bidi="fa-IR"/>
        </w:rPr>
        <w:t xml:space="preserve"> شیطان </w:t>
      </w:r>
      <w:r w:rsidR="00F12C13" w:rsidRPr="002B7B9B">
        <w:rPr>
          <w:rFonts w:cs="B Badr" w:hint="cs"/>
          <w:sz w:val="28"/>
          <w:szCs w:val="28"/>
          <w:rtl/>
          <w:lang w:bidi="fa-IR"/>
        </w:rPr>
        <w:t>است</w:t>
      </w:r>
      <w:r w:rsidR="0061421E" w:rsidRPr="002B7B9B">
        <w:rPr>
          <w:rFonts w:cs="B Badr" w:hint="cs"/>
          <w:sz w:val="28"/>
          <w:szCs w:val="28"/>
          <w:rtl/>
          <w:lang w:bidi="fa-IR"/>
        </w:rPr>
        <w:t xml:space="preserve"> ولذا مغفرت آن را از خدا می جویم.</w:t>
      </w:r>
      <w:r w:rsidR="0061421E" w:rsidRPr="002B7B9B">
        <w:rPr>
          <w:rStyle w:val="a6"/>
          <w:rFonts w:cs="B Badr"/>
          <w:sz w:val="28"/>
          <w:szCs w:val="28"/>
          <w:rtl/>
          <w:lang w:bidi="fa-IR"/>
        </w:rPr>
        <w:footnoteReference w:id="512"/>
      </w:r>
      <w:r w:rsidR="0061421E" w:rsidRPr="002B7B9B">
        <w:rPr>
          <w:rFonts w:cs="B Badr" w:hint="cs"/>
          <w:sz w:val="28"/>
          <w:szCs w:val="28"/>
          <w:rtl/>
          <w:lang w:bidi="fa-IR"/>
        </w:rPr>
        <w:t xml:space="preserve"> </w:t>
      </w:r>
    </w:p>
    <w:p w:rsidR="004A7223" w:rsidRPr="002B7B9B" w:rsidRDefault="004A7223" w:rsidP="0006388E">
      <w:pPr>
        <w:ind w:hanging="334"/>
        <w:jc w:val="lowKashida"/>
        <w:rPr>
          <w:rFonts w:cs="B Badr" w:hint="cs"/>
          <w:sz w:val="28"/>
          <w:szCs w:val="28"/>
          <w:rtl/>
          <w:lang w:bidi="fa-IR"/>
        </w:rPr>
      </w:pPr>
    </w:p>
    <w:p w:rsidR="0004243A" w:rsidRDefault="0004243A" w:rsidP="0004243A">
      <w:pPr>
        <w:ind w:hanging="334"/>
        <w:jc w:val="lowKashida"/>
        <w:rPr>
          <w:rFonts w:cs="B Badr" w:hint="cs"/>
          <w:b/>
          <w:bCs/>
          <w:sz w:val="30"/>
          <w:szCs w:val="30"/>
          <w:rtl/>
          <w:lang w:bidi="fa-IR"/>
        </w:rPr>
      </w:pPr>
    </w:p>
    <w:p w:rsidR="0061421E" w:rsidRPr="001F789F" w:rsidRDefault="0061421E" w:rsidP="0004243A">
      <w:pPr>
        <w:ind w:hanging="334"/>
        <w:jc w:val="lowKashida"/>
        <w:rPr>
          <w:rFonts w:cs="B Badr"/>
          <w:b/>
          <w:bCs/>
          <w:sz w:val="30"/>
          <w:szCs w:val="30"/>
          <w:lang w:bidi="fa-IR"/>
        </w:rPr>
      </w:pPr>
      <w:r w:rsidRPr="001F789F">
        <w:rPr>
          <w:rFonts w:cs="B Badr" w:hint="cs"/>
          <w:b/>
          <w:bCs/>
          <w:sz w:val="30"/>
          <w:szCs w:val="30"/>
          <w:rtl/>
          <w:lang w:bidi="fa-IR"/>
        </w:rPr>
        <w:t>مسأله دوم</w:t>
      </w:r>
      <w:r w:rsidR="00926147">
        <w:rPr>
          <w:rFonts w:cs="B Badr" w:hint="cs"/>
          <w:b/>
          <w:bCs/>
          <w:sz w:val="30"/>
          <w:szCs w:val="30"/>
          <w:rtl/>
          <w:lang w:bidi="fa-IR"/>
        </w:rPr>
        <w:t xml:space="preserve">: </w:t>
      </w:r>
      <w:r w:rsidRPr="001F789F">
        <w:rPr>
          <w:rFonts w:cs="B Badr" w:hint="cs"/>
          <w:b/>
          <w:bCs/>
          <w:sz w:val="30"/>
          <w:szCs w:val="30"/>
          <w:rtl/>
          <w:lang w:bidi="fa-IR"/>
        </w:rPr>
        <w:t xml:space="preserve">مسطح کردن </w:t>
      </w:r>
      <w:r w:rsidR="0004243A">
        <w:rPr>
          <w:rFonts w:cs="B Badr" w:hint="cs"/>
          <w:b/>
          <w:bCs/>
          <w:sz w:val="30"/>
          <w:szCs w:val="30"/>
          <w:rtl/>
          <w:lang w:bidi="fa-IR"/>
        </w:rPr>
        <w:t>قبور</w:t>
      </w:r>
      <w:r w:rsidRPr="001F789F">
        <w:rPr>
          <w:rFonts w:cs="B Badr" w:hint="cs"/>
          <w:b/>
          <w:bCs/>
          <w:sz w:val="30"/>
          <w:szCs w:val="30"/>
          <w:rtl/>
          <w:lang w:bidi="fa-IR"/>
        </w:rPr>
        <w:t>.</w:t>
      </w:r>
    </w:p>
    <w:p w:rsidR="008622B2" w:rsidRPr="002B7B9B" w:rsidRDefault="004A7223" w:rsidP="004A7223">
      <w:pPr>
        <w:ind w:hanging="334"/>
        <w:jc w:val="lowKashida"/>
        <w:rPr>
          <w:rFonts w:cs="B Badr" w:hint="cs"/>
          <w:sz w:val="28"/>
          <w:szCs w:val="28"/>
          <w:rtl/>
          <w:lang w:bidi="fa-IR"/>
        </w:rPr>
      </w:pPr>
      <w:r>
        <w:rPr>
          <w:rFonts w:cs="B Badr" w:hint="cs"/>
          <w:sz w:val="28"/>
          <w:szCs w:val="28"/>
          <w:rtl/>
          <w:lang w:bidi="fa-IR"/>
        </w:rPr>
        <w:t xml:space="preserve">    </w:t>
      </w:r>
      <w:r w:rsidR="008622B2" w:rsidRPr="002B7B9B">
        <w:rPr>
          <w:rFonts w:cs="B Badr" w:hint="cs"/>
          <w:sz w:val="28"/>
          <w:szCs w:val="28"/>
          <w:rtl/>
          <w:lang w:bidi="fa-IR"/>
        </w:rPr>
        <w:t>امام شافعی</w:t>
      </w:r>
      <w:r>
        <w:rPr>
          <w:rFonts w:cs="CTraditional Arabic" w:hint="cs"/>
          <w:sz w:val="28"/>
          <w:szCs w:val="28"/>
          <w:rtl/>
          <w:lang w:bidi="fa-IR"/>
        </w:rPr>
        <w:t>:</w:t>
      </w:r>
      <w:r>
        <w:rPr>
          <w:rFonts w:hint="cs"/>
          <w:sz w:val="28"/>
          <w:szCs w:val="28"/>
          <w:rtl/>
          <w:lang w:bidi="fa-IR"/>
        </w:rPr>
        <w:t xml:space="preserve"> </w:t>
      </w:r>
      <w:r w:rsidR="008622B2" w:rsidRPr="002B7B9B">
        <w:rPr>
          <w:rFonts w:cs="B Badr" w:hint="cs"/>
          <w:sz w:val="28"/>
          <w:szCs w:val="28"/>
          <w:rtl/>
          <w:lang w:bidi="fa-IR"/>
        </w:rPr>
        <w:t>در این باره می گوید</w:t>
      </w:r>
      <w:r w:rsidR="00926147">
        <w:rPr>
          <w:rFonts w:cs="B Badr" w:hint="cs"/>
          <w:sz w:val="28"/>
          <w:szCs w:val="28"/>
          <w:rtl/>
          <w:lang w:bidi="fa-IR"/>
        </w:rPr>
        <w:t xml:space="preserve">: </w:t>
      </w:r>
      <w:r w:rsidR="002D5B15" w:rsidRPr="002B7B9B">
        <w:rPr>
          <w:rFonts w:cs="B Badr" w:hint="cs"/>
          <w:sz w:val="28"/>
          <w:szCs w:val="28"/>
          <w:rtl/>
          <w:lang w:bidi="fa-IR"/>
        </w:rPr>
        <w:t>دوست دارم</w:t>
      </w:r>
      <w:r w:rsidR="00C0160E" w:rsidRPr="002B7B9B">
        <w:rPr>
          <w:rFonts w:cs="B Badr" w:hint="cs"/>
          <w:sz w:val="28"/>
          <w:szCs w:val="28"/>
          <w:rtl/>
          <w:lang w:bidi="fa-IR"/>
        </w:rPr>
        <w:t xml:space="preserve"> هیچ</w:t>
      </w:r>
      <w:r w:rsidR="002D5B15" w:rsidRPr="002B7B9B">
        <w:rPr>
          <w:rFonts w:cs="B Badr" w:hint="cs"/>
          <w:sz w:val="28"/>
          <w:szCs w:val="28"/>
          <w:rtl/>
          <w:lang w:bidi="fa-IR"/>
        </w:rPr>
        <w:t xml:space="preserve"> قبر</w:t>
      </w:r>
      <w:r w:rsidR="00C0160E" w:rsidRPr="002B7B9B">
        <w:rPr>
          <w:rFonts w:cs="B Badr" w:hint="cs"/>
          <w:sz w:val="28"/>
          <w:szCs w:val="28"/>
          <w:rtl/>
          <w:lang w:bidi="fa-IR"/>
        </w:rPr>
        <w:t>ی</w:t>
      </w:r>
      <w:r w:rsidR="006B1658">
        <w:rPr>
          <w:rFonts w:cs="B Badr" w:hint="cs"/>
          <w:sz w:val="28"/>
          <w:szCs w:val="28"/>
          <w:rtl/>
          <w:lang w:bidi="fa-IR"/>
        </w:rPr>
        <w:t xml:space="preserve">، </w:t>
      </w:r>
      <w:r w:rsidR="002D5B15" w:rsidRPr="002B7B9B">
        <w:rPr>
          <w:rFonts w:cs="B Badr" w:hint="cs"/>
          <w:sz w:val="28"/>
          <w:szCs w:val="28"/>
          <w:rtl/>
          <w:lang w:bidi="fa-IR"/>
        </w:rPr>
        <w:t>مرتفع تر از دیگر قبرها نبوده و بیش از سایرین بر روی آن خاک جمع نگردد</w:t>
      </w:r>
      <w:r w:rsidR="00C0160E" w:rsidRPr="002B7B9B">
        <w:rPr>
          <w:rFonts w:cs="B Badr" w:hint="cs"/>
          <w:sz w:val="28"/>
          <w:szCs w:val="28"/>
          <w:rtl/>
          <w:lang w:bidi="fa-IR"/>
        </w:rPr>
        <w:t xml:space="preserve"> چون اگر خاک اضافی بر رویش جمع شود بسیار بلند می گردد</w:t>
      </w:r>
      <w:r w:rsidR="006B1658">
        <w:rPr>
          <w:rFonts w:cs="B Badr" w:hint="cs"/>
          <w:sz w:val="28"/>
          <w:szCs w:val="28"/>
          <w:rtl/>
          <w:lang w:bidi="fa-IR"/>
        </w:rPr>
        <w:t xml:space="preserve">، </w:t>
      </w:r>
      <w:r w:rsidR="00C0160E" w:rsidRPr="002B7B9B">
        <w:rPr>
          <w:rFonts w:cs="B Badr" w:hint="cs"/>
          <w:sz w:val="28"/>
          <w:szCs w:val="28"/>
          <w:rtl/>
          <w:lang w:bidi="fa-IR"/>
        </w:rPr>
        <w:t>بلکه از نظر من خوب این است به اندازه حدود یک وجب از سطح زمین ارتفاع پیدا کند</w:t>
      </w:r>
      <w:r w:rsidR="00C0160E" w:rsidRPr="002B7B9B">
        <w:rPr>
          <w:rStyle w:val="a6"/>
          <w:rFonts w:cs="B Badr"/>
          <w:sz w:val="28"/>
          <w:szCs w:val="28"/>
          <w:rtl/>
          <w:lang w:bidi="fa-IR"/>
        </w:rPr>
        <w:footnoteReference w:id="513"/>
      </w:r>
    </w:p>
    <w:p w:rsidR="00C0160E" w:rsidRPr="002B7B9B" w:rsidRDefault="0004243A" w:rsidP="0006388E">
      <w:pPr>
        <w:ind w:hanging="334"/>
        <w:jc w:val="lowKashida"/>
        <w:rPr>
          <w:rFonts w:cs="B Badr" w:hint="cs"/>
          <w:sz w:val="28"/>
          <w:szCs w:val="28"/>
          <w:rtl/>
          <w:lang w:bidi="fa-IR"/>
        </w:rPr>
      </w:pPr>
      <w:r>
        <w:rPr>
          <w:rFonts w:cs="B Badr" w:hint="cs"/>
          <w:sz w:val="28"/>
          <w:szCs w:val="28"/>
          <w:rtl/>
          <w:lang w:bidi="fa-IR"/>
        </w:rPr>
        <w:t xml:space="preserve">   </w:t>
      </w:r>
      <w:r w:rsidR="00C0160E" w:rsidRPr="002B7B9B">
        <w:rPr>
          <w:rFonts w:cs="B Badr" w:hint="cs"/>
          <w:sz w:val="28"/>
          <w:szCs w:val="28"/>
          <w:rtl/>
          <w:lang w:bidi="fa-IR"/>
        </w:rPr>
        <w:t xml:space="preserve">این گفته امام شافعی </w:t>
      </w:r>
      <w:r w:rsidR="00C0160E" w:rsidRPr="002B7B9B">
        <w:rPr>
          <w:rFonts w:hint="cs"/>
          <w:sz w:val="28"/>
          <w:szCs w:val="28"/>
          <w:rtl/>
          <w:lang w:bidi="fa-IR"/>
        </w:rPr>
        <w:t>–</w:t>
      </w:r>
      <w:r w:rsidR="00C0160E" w:rsidRPr="002B7B9B">
        <w:rPr>
          <w:rFonts w:cs="B Badr" w:hint="cs"/>
          <w:sz w:val="28"/>
          <w:szCs w:val="28"/>
          <w:rtl/>
          <w:lang w:bidi="fa-IR"/>
        </w:rPr>
        <w:t xml:space="preserve"> رحمه الله </w:t>
      </w:r>
      <w:r w:rsidR="00C0160E" w:rsidRPr="002B7B9B">
        <w:rPr>
          <w:rFonts w:hint="cs"/>
          <w:sz w:val="28"/>
          <w:szCs w:val="28"/>
          <w:rtl/>
          <w:lang w:bidi="fa-IR"/>
        </w:rPr>
        <w:t>–</w:t>
      </w:r>
      <w:r w:rsidR="00C0160E" w:rsidRPr="002B7B9B">
        <w:rPr>
          <w:rFonts w:cs="B Badr" w:hint="cs"/>
          <w:sz w:val="28"/>
          <w:szCs w:val="28"/>
          <w:rtl/>
          <w:lang w:bidi="fa-IR"/>
        </w:rPr>
        <w:t xml:space="preserve"> در چارچوب سنت پیامبر اکرم می گنجد ونصوصی دال بر تحریم مرتفع کردن قبرها از ایشان روایت شده است</w:t>
      </w:r>
      <w:r w:rsidR="006B1658">
        <w:rPr>
          <w:rFonts w:cs="B Badr" w:hint="cs"/>
          <w:sz w:val="28"/>
          <w:szCs w:val="28"/>
          <w:rtl/>
          <w:lang w:bidi="fa-IR"/>
        </w:rPr>
        <w:t xml:space="preserve">، </w:t>
      </w:r>
      <w:r w:rsidR="00C0160E" w:rsidRPr="002B7B9B">
        <w:rPr>
          <w:rFonts w:cs="B Badr" w:hint="cs"/>
          <w:sz w:val="28"/>
          <w:szCs w:val="28"/>
          <w:rtl/>
          <w:lang w:bidi="fa-IR"/>
        </w:rPr>
        <w:t>از جمله</w:t>
      </w:r>
      <w:r w:rsidR="00926147">
        <w:rPr>
          <w:rFonts w:cs="B Badr" w:hint="cs"/>
          <w:sz w:val="28"/>
          <w:szCs w:val="28"/>
          <w:rtl/>
          <w:lang w:bidi="fa-IR"/>
        </w:rPr>
        <w:t xml:space="preserve">: </w:t>
      </w:r>
    </w:p>
    <w:p w:rsidR="00C0160E" w:rsidRPr="002B7B9B" w:rsidRDefault="00C0160E" w:rsidP="0004243A">
      <w:pPr>
        <w:ind w:hanging="334"/>
        <w:jc w:val="lowKashida"/>
        <w:rPr>
          <w:rFonts w:cs="B Badr" w:hint="cs"/>
          <w:sz w:val="28"/>
          <w:szCs w:val="28"/>
          <w:rtl/>
          <w:lang w:bidi="fa-IR"/>
        </w:rPr>
      </w:pPr>
      <w:r w:rsidRPr="002B7B9B">
        <w:rPr>
          <w:rFonts w:cs="B Badr" w:hint="cs"/>
          <w:sz w:val="28"/>
          <w:szCs w:val="28"/>
          <w:rtl/>
          <w:lang w:bidi="fa-IR"/>
        </w:rPr>
        <w:t>1 ـ ابو هیاج اسدی می گوید</w:t>
      </w:r>
      <w:r w:rsidR="00926147">
        <w:rPr>
          <w:rFonts w:cs="B Badr" w:hint="cs"/>
          <w:sz w:val="28"/>
          <w:szCs w:val="28"/>
          <w:rtl/>
          <w:lang w:bidi="fa-IR"/>
        </w:rPr>
        <w:t xml:space="preserve">: </w:t>
      </w:r>
      <w:r w:rsidRPr="002B7B9B">
        <w:rPr>
          <w:rFonts w:cs="B Badr" w:hint="cs"/>
          <w:sz w:val="28"/>
          <w:szCs w:val="28"/>
          <w:rtl/>
          <w:lang w:bidi="fa-IR"/>
        </w:rPr>
        <w:t>علی بن ابی طالب فرمود</w:t>
      </w:r>
      <w:r w:rsidR="00926147">
        <w:rPr>
          <w:rFonts w:cs="B Badr" w:hint="cs"/>
          <w:sz w:val="28"/>
          <w:szCs w:val="28"/>
          <w:rtl/>
          <w:lang w:bidi="fa-IR"/>
        </w:rPr>
        <w:t xml:space="preserve">: </w:t>
      </w:r>
      <w:r w:rsidRPr="002B7B9B">
        <w:rPr>
          <w:rFonts w:cs="B Badr" w:hint="cs"/>
          <w:sz w:val="28"/>
          <w:szCs w:val="28"/>
          <w:rtl/>
          <w:lang w:bidi="fa-IR"/>
        </w:rPr>
        <w:t>تو را به انجام کاری می گمارم که پیامبر خدا</w:t>
      </w:r>
      <w:r w:rsidR="0004243A">
        <w:rPr>
          <w:rFonts w:cs="CTraditional Arabic" w:hint="cs"/>
          <w:sz w:val="28"/>
          <w:szCs w:val="28"/>
          <w:rtl/>
          <w:lang w:bidi="fa-IR"/>
        </w:rPr>
        <w:t>ص</w:t>
      </w:r>
      <w:r w:rsidRPr="002B7B9B">
        <w:rPr>
          <w:rFonts w:cs="B Badr" w:hint="cs"/>
          <w:sz w:val="28"/>
          <w:szCs w:val="28"/>
          <w:rtl/>
          <w:lang w:bidi="fa-IR"/>
        </w:rPr>
        <w:t xml:space="preserve"> آن را به من واگذار کرد</w:t>
      </w:r>
      <w:r w:rsidR="006B1658">
        <w:rPr>
          <w:rFonts w:cs="B Badr" w:hint="cs"/>
          <w:sz w:val="28"/>
          <w:szCs w:val="28"/>
          <w:rtl/>
          <w:lang w:bidi="fa-IR"/>
        </w:rPr>
        <w:t xml:space="preserve">، </w:t>
      </w:r>
      <w:r w:rsidRPr="002B7B9B">
        <w:rPr>
          <w:rFonts w:cs="B Badr" w:hint="cs"/>
          <w:sz w:val="28"/>
          <w:szCs w:val="28"/>
          <w:rtl/>
          <w:lang w:bidi="fa-IR"/>
        </w:rPr>
        <w:t>اینکه هر پیکری را محو وهر گونه قبرمرتفعی را با خاک یکسان نمایید.</w:t>
      </w:r>
      <w:r w:rsidRPr="002B7B9B">
        <w:rPr>
          <w:rStyle w:val="a6"/>
          <w:rFonts w:cs="B Badr"/>
          <w:sz w:val="28"/>
          <w:szCs w:val="28"/>
          <w:rtl/>
          <w:lang w:bidi="fa-IR"/>
        </w:rPr>
        <w:footnoteReference w:id="514"/>
      </w:r>
    </w:p>
    <w:p w:rsidR="001F2DA0" w:rsidRPr="002B7B9B" w:rsidRDefault="001F2DA0" w:rsidP="0004243A">
      <w:pPr>
        <w:ind w:hanging="334"/>
        <w:jc w:val="lowKashida"/>
        <w:rPr>
          <w:rFonts w:cs="B Badr" w:hint="cs"/>
          <w:sz w:val="28"/>
          <w:szCs w:val="28"/>
          <w:rtl/>
          <w:lang w:bidi="fa-IR"/>
        </w:rPr>
      </w:pPr>
      <w:r w:rsidRPr="002B7B9B">
        <w:rPr>
          <w:rFonts w:cs="B Badr" w:hint="cs"/>
          <w:sz w:val="28"/>
          <w:szCs w:val="28"/>
          <w:rtl/>
          <w:lang w:bidi="fa-IR"/>
        </w:rPr>
        <w:t>2 ـ ثمامة بن شُفیّ می گوید</w:t>
      </w:r>
      <w:r w:rsidR="00926147">
        <w:rPr>
          <w:rFonts w:cs="B Badr" w:hint="cs"/>
          <w:sz w:val="28"/>
          <w:szCs w:val="28"/>
          <w:rtl/>
          <w:lang w:bidi="fa-IR"/>
        </w:rPr>
        <w:t xml:space="preserve">: </w:t>
      </w:r>
      <w:r w:rsidRPr="002B7B9B">
        <w:rPr>
          <w:rFonts w:cs="B Badr" w:hint="cs"/>
          <w:sz w:val="28"/>
          <w:szCs w:val="28"/>
          <w:rtl/>
          <w:lang w:bidi="fa-IR"/>
        </w:rPr>
        <w:t>همراه فضالة بن عبید در سرزمین روم بودیم که یکی از همراهانمان فوت کرد</w:t>
      </w:r>
      <w:r w:rsidR="006B1658">
        <w:rPr>
          <w:rFonts w:cs="B Badr" w:hint="cs"/>
          <w:sz w:val="28"/>
          <w:szCs w:val="28"/>
          <w:rtl/>
          <w:lang w:bidi="fa-IR"/>
        </w:rPr>
        <w:t xml:space="preserve">، </w:t>
      </w:r>
      <w:r w:rsidRPr="002B7B9B">
        <w:rPr>
          <w:rFonts w:cs="B Badr" w:hint="cs"/>
          <w:sz w:val="28"/>
          <w:szCs w:val="28"/>
          <w:rtl/>
          <w:lang w:bidi="fa-IR"/>
        </w:rPr>
        <w:t>فضاله دستور کندن قبر</w:t>
      </w:r>
      <w:r w:rsidR="00895C54" w:rsidRPr="002B7B9B">
        <w:rPr>
          <w:rFonts w:cs="B Badr" w:hint="cs"/>
          <w:sz w:val="28"/>
          <w:szCs w:val="28"/>
          <w:rtl/>
          <w:lang w:bidi="fa-IR"/>
        </w:rPr>
        <w:t xml:space="preserve">ی </w:t>
      </w:r>
      <w:r w:rsidRPr="002B7B9B">
        <w:rPr>
          <w:rFonts w:cs="B Badr" w:hint="cs"/>
          <w:sz w:val="28"/>
          <w:szCs w:val="28"/>
          <w:rtl/>
          <w:lang w:bidi="fa-IR"/>
        </w:rPr>
        <w:t xml:space="preserve">را </w:t>
      </w:r>
      <w:r w:rsidR="00895C54" w:rsidRPr="002B7B9B">
        <w:rPr>
          <w:rFonts w:cs="B Badr" w:hint="cs"/>
          <w:sz w:val="28"/>
          <w:szCs w:val="28"/>
          <w:rtl/>
          <w:lang w:bidi="fa-IR"/>
        </w:rPr>
        <w:t xml:space="preserve">برایش </w:t>
      </w:r>
      <w:r w:rsidRPr="002B7B9B">
        <w:rPr>
          <w:rFonts w:cs="B Badr" w:hint="cs"/>
          <w:sz w:val="28"/>
          <w:szCs w:val="28"/>
          <w:rtl/>
          <w:lang w:bidi="fa-IR"/>
        </w:rPr>
        <w:t>داد وپس از مسطح کرد</w:t>
      </w:r>
      <w:r w:rsidR="00895C54" w:rsidRPr="002B7B9B">
        <w:rPr>
          <w:rFonts w:cs="B Badr" w:hint="cs"/>
          <w:sz w:val="28"/>
          <w:szCs w:val="28"/>
          <w:rtl/>
          <w:lang w:bidi="fa-IR"/>
        </w:rPr>
        <w:t>نش</w:t>
      </w:r>
      <w:r w:rsidRPr="002B7B9B">
        <w:rPr>
          <w:rFonts w:cs="B Badr" w:hint="cs"/>
          <w:sz w:val="28"/>
          <w:szCs w:val="28"/>
          <w:rtl/>
          <w:lang w:bidi="fa-IR"/>
        </w:rPr>
        <w:t xml:space="preserve"> فرمود</w:t>
      </w:r>
      <w:r w:rsidR="00926147">
        <w:rPr>
          <w:rFonts w:cs="B Badr" w:hint="cs"/>
          <w:sz w:val="28"/>
          <w:szCs w:val="28"/>
          <w:rtl/>
          <w:lang w:bidi="fa-IR"/>
        </w:rPr>
        <w:t xml:space="preserve">: </w:t>
      </w:r>
      <w:r w:rsidRPr="002B7B9B">
        <w:rPr>
          <w:rFonts w:cs="B Badr" w:hint="cs"/>
          <w:sz w:val="28"/>
          <w:szCs w:val="28"/>
          <w:rtl/>
          <w:lang w:bidi="fa-IR"/>
        </w:rPr>
        <w:t>از پیامبر  خدا</w:t>
      </w:r>
      <w:r w:rsidR="0004243A">
        <w:rPr>
          <w:rFonts w:cs="CTraditional Arabic" w:hint="cs"/>
          <w:sz w:val="28"/>
          <w:szCs w:val="28"/>
          <w:rtl/>
          <w:lang w:bidi="fa-IR"/>
        </w:rPr>
        <w:t>ص</w:t>
      </w:r>
      <w:r w:rsidRPr="002B7B9B">
        <w:rPr>
          <w:rFonts w:cs="B Badr" w:hint="cs"/>
          <w:sz w:val="28"/>
          <w:szCs w:val="28"/>
          <w:rtl/>
          <w:lang w:bidi="fa-IR"/>
        </w:rPr>
        <w:t xml:space="preserve"> شنیدیم که مسطح نمودن قبر</w:t>
      </w:r>
      <w:r w:rsidR="008028AD" w:rsidRPr="002B7B9B">
        <w:rPr>
          <w:rFonts w:cs="B Badr" w:hint="cs"/>
          <w:sz w:val="28"/>
          <w:szCs w:val="28"/>
          <w:rtl/>
          <w:lang w:bidi="fa-IR"/>
        </w:rPr>
        <w:t>ها را</w:t>
      </w:r>
      <w:r w:rsidRPr="002B7B9B">
        <w:rPr>
          <w:rFonts w:cs="B Badr" w:hint="cs"/>
          <w:sz w:val="28"/>
          <w:szCs w:val="28"/>
          <w:rtl/>
          <w:lang w:bidi="fa-IR"/>
        </w:rPr>
        <w:t xml:space="preserve"> فرمان می داد.</w:t>
      </w:r>
      <w:r w:rsidRPr="002B7B9B">
        <w:rPr>
          <w:rStyle w:val="a6"/>
          <w:rFonts w:cs="B Badr"/>
          <w:sz w:val="28"/>
          <w:szCs w:val="28"/>
          <w:rtl/>
          <w:lang w:bidi="fa-IR"/>
        </w:rPr>
        <w:footnoteReference w:id="515"/>
      </w:r>
    </w:p>
    <w:p w:rsidR="001F2DA0" w:rsidRDefault="0004243A" w:rsidP="0006388E">
      <w:pPr>
        <w:ind w:hanging="334"/>
        <w:jc w:val="lowKashida"/>
        <w:rPr>
          <w:rFonts w:cs="B Badr" w:hint="cs"/>
          <w:sz w:val="28"/>
          <w:szCs w:val="28"/>
          <w:rtl/>
          <w:lang w:bidi="fa-IR"/>
        </w:rPr>
      </w:pPr>
      <w:r>
        <w:rPr>
          <w:rFonts w:cs="B Badr" w:hint="cs"/>
          <w:sz w:val="28"/>
          <w:szCs w:val="28"/>
          <w:rtl/>
          <w:lang w:bidi="fa-IR"/>
        </w:rPr>
        <w:t xml:space="preserve">     </w:t>
      </w:r>
      <w:r w:rsidR="001F2DA0" w:rsidRPr="002B7B9B">
        <w:rPr>
          <w:rFonts w:cs="B Badr" w:hint="cs"/>
          <w:sz w:val="28"/>
          <w:szCs w:val="28"/>
          <w:rtl/>
          <w:lang w:bidi="fa-IR"/>
        </w:rPr>
        <w:t>میان این احادیث و آنچه از شافعی مبنی بر تجویز بلند کردن قبر به اندازه یک وجب</w:t>
      </w:r>
      <w:r w:rsidR="006B1658">
        <w:rPr>
          <w:rFonts w:cs="B Badr" w:hint="cs"/>
          <w:sz w:val="28"/>
          <w:szCs w:val="28"/>
          <w:rtl/>
          <w:lang w:bidi="fa-IR"/>
        </w:rPr>
        <w:t xml:space="preserve">، </w:t>
      </w:r>
      <w:r w:rsidR="008028AD" w:rsidRPr="002B7B9B">
        <w:rPr>
          <w:rFonts w:cs="B Badr" w:hint="cs"/>
          <w:sz w:val="28"/>
          <w:szCs w:val="28"/>
          <w:rtl/>
          <w:lang w:bidi="fa-IR"/>
        </w:rPr>
        <w:t>نقل شده</w:t>
      </w:r>
      <w:r w:rsidR="006B1658">
        <w:rPr>
          <w:rFonts w:cs="B Badr" w:hint="cs"/>
          <w:sz w:val="28"/>
          <w:szCs w:val="28"/>
          <w:rtl/>
          <w:lang w:bidi="fa-IR"/>
        </w:rPr>
        <w:t xml:space="preserve">، </w:t>
      </w:r>
      <w:r w:rsidR="001F2DA0" w:rsidRPr="002B7B9B">
        <w:rPr>
          <w:rFonts w:cs="B Badr" w:hint="cs"/>
          <w:sz w:val="28"/>
          <w:szCs w:val="28"/>
          <w:rtl/>
          <w:lang w:bidi="fa-IR"/>
        </w:rPr>
        <w:t>تعارضی وجود ندارد</w:t>
      </w:r>
      <w:r w:rsidR="006B1658">
        <w:rPr>
          <w:rFonts w:cs="B Badr" w:hint="cs"/>
          <w:sz w:val="28"/>
          <w:szCs w:val="28"/>
          <w:rtl/>
          <w:lang w:bidi="fa-IR"/>
        </w:rPr>
        <w:t xml:space="preserve">، </w:t>
      </w:r>
      <w:r w:rsidR="001F2DA0" w:rsidRPr="002B7B9B">
        <w:rPr>
          <w:rFonts w:cs="B Badr" w:hint="cs"/>
          <w:sz w:val="28"/>
          <w:szCs w:val="28"/>
          <w:rtl/>
          <w:lang w:bidi="fa-IR"/>
        </w:rPr>
        <w:t xml:space="preserve">زیرا احادیث مزبور بخاطر ریشه کن نمودن بزرگداشت قبرها و فخر فروشی که عقاید توده مردم را </w:t>
      </w:r>
      <w:r w:rsidR="00895C54" w:rsidRPr="002B7B9B">
        <w:rPr>
          <w:rFonts w:cs="B Badr" w:hint="cs"/>
          <w:sz w:val="28"/>
          <w:szCs w:val="28"/>
          <w:rtl/>
          <w:lang w:bidi="fa-IR"/>
        </w:rPr>
        <w:t>به تباهی می کشد</w:t>
      </w:r>
      <w:r w:rsidR="006B1658">
        <w:rPr>
          <w:rFonts w:cs="B Badr" w:hint="cs"/>
          <w:sz w:val="28"/>
          <w:szCs w:val="28"/>
          <w:rtl/>
          <w:lang w:bidi="fa-IR"/>
        </w:rPr>
        <w:t xml:space="preserve">، </w:t>
      </w:r>
      <w:r w:rsidR="00C57054" w:rsidRPr="002B7B9B">
        <w:rPr>
          <w:rFonts w:cs="B Badr" w:hint="cs"/>
          <w:sz w:val="28"/>
          <w:szCs w:val="28"/>
          <w:rtl/>
          <w:lang w:bidi="fa-IR"/>
        </w:rPr>
        <w:t>مرتفع نمودن قبور را منع کرده است</w:t>
      </w:r>
      <w:r w:rsidR="006B1658">
        <w:rPr>
          <w:rFonts w:cs="B Badr" w:hint="cs"/>
          <w:sz w:val="28"/>
          <w:szCs w:val="28"/>
          <w:rtl/>
          <w:lang w:bidi="fa-IR"/>
        </w:rPr>
        <w:t xml:space="preserve">، </w:t>
      </w:r>
      <w:r w:rsidR="00C57054" w:rsidRPr="002B7B9B">
        <w:rPr>
          <w:rFonts w:cs="B Badr" w:hint="cs"/>
          <w:sz w:val="28"/>
          <w:szCs w:val="28"/>
          <w:rtl/>
          <w:lang w:bidi="fa-IR"/>
        </w:rPr>
        <w:t xml:space="preserve">ولی تجویز بلند کردنش بخاطر بازشناسی </w:t>
      </w:r>
      <w:r w:rsidR="008028AD" w:rsidRPr="002B7B9B">
        <w:rPr>
          <w:rFonts w:cs="B Badr" w:hint="cs"/>
          <w:sz w:val="28"/>
          <w:szCs w:val="28"/>
          <w:rtl/>
          <w:lang w:bidi="fa-IR"/>
        </w:rPr>
        <w:t>مزارها</w:t>
      </w:r>
      <w:r w:rsidR="00C57054" w:rsidRPr="002B7B9B">
        <w:rPr>
          <w:rFonts w:cs="B Badr" w:hint="cs"/>
          <w:sz w:val="28"/>
          <w:szCs w:val="28"/>
          <w:rtl/>
          <w:lang w:bidi="fa-IR"/>
        </w:rPr>
        <w:t xml:space="preserve"> وجلوگیری از بی حرمتی بدان</w:t>
      </w:r>
      <w:r w:rsidR="008028AD" w:rsidRPr="002B7B9B">
        <w:rPr>
          <w:rFonts w:cs="B Badr" w:hint="cs"/>
          <w:sz w:val="28"/>
          <w:szCs w:val="28"/>
          <w:rtl/>
          <w:lang w:bidi="fa-IR"/>
        </w:rPr>
        <w:t>ها</w:t>
      </w:r>
      <w:r w:rsidR="00C57054" w:rsidRPr="002B7B9B">
        <w:rPr>
          <w:rFonts w:cs="B Badr" w:hint="cs"/>
          <w:sz w:val="28"/>
          <w:szCs w:val="28"/>
          <w:rtl/>
          <w:lang w:bidi="fa-IR"/>
        </w:rPr>
        <w:t xml:space="preserve"> می باشد.</w:t>
      </w:r>
      <w:r w:rsidR="00C57054" w:rsidRPr="002B7B9B">
        <w:rPr>
          <w:rStyle w:val="a6"/>
          <w:rFonts w:cs="B Badr"/>
          <w:sz w:val="28"/>
          <w:szCs w:val="28"/>
          <w:rtl/>
          <w:lang w:bidi="fa-IR"/>
        </w:rPr>
        <w:footnoteReference w:id="516"/>
      </w:r>
      <w:r w:rsidR="00C57054" w:rsidRPr="002B7B9B">
        <w:rPr>
          <w:rFonts w:cs="B Badr" w:hint="cs"/>
          <w:sz w:val="28"/>
          <w:szCs w:val="28"/>
          <w:rtl/>
          <w:lang w:bidi="fa-IR"/>
        </w:rPr>
        <w:t xml:space="preserve"> </w:t>
      </w:r>
    </w:p>
    <w:p w:rsidR="0004243A" w:rsidRPr="002B7B9B" w:rsidRDefault="0004243A" w:rsidP="0006388E">
      <w:pPr>
        <w:ind w:hanging="334"/>
        <w:jc w:val="lowKashida"/>
        <w:rPr>
          <w:rFonts w:cs="B Badr" w:hint="cs"/>
          <w:sz w:val="28"/>
          <w:szCs w:val="28"/>
          <w:rtl/>
          <w:lang w:bidi="fa-IR"/>
        </w:rPr>
      </w:pPr>
    </w:p>
    <w:p w:rsidR="00C57054" w:rsidRPr="0004243A" w:rsidRDefault="0004243A" w:rsidP="0006388E">
      <w:pPr>
        <w:ind w:hanging="334"/>
        <w:jc w:val="lowKashida"/>
        <w:rPr>
          <w:rFonts w:cs="B Badr" w:hint="cs"/>
          <w:b/>
          <w:bCs/>
          <w:sz w:val="28"/>
          <w:szCs w:val="28"/>
          <w:rtl/>
          <w:lang w:bidi="fa-IR"/>
        </w:rPr>
      </w:pPr>
      <w:r w:rsidRPr="0004243A">
        <w:rPr>
          <w:rFonts w:cs="B Badr" w:hint="cs"/>
          <w:b/>
          <w:bCs/>
          <w:sz w:val="28"/>
          <w:szCs w:val="28"/>
          <w:rtl/>
          <w:lang w:bidi="fa-IR"/>
        </w:rPr>
        <w:t xml:space="preserve">   </w:t>
      </w:r>
      <w:r w:rsidR="00C57054" w:rsidRPr="0004243A">
        <w:rPr>
          <w:rFonts w:cs="B Badr" w:hint="cs"/>
          <w:b/>
          <w:bCs/>
          <w:sz w:val="28"/>
          <w:szCs w:val="28"/>
          <w:rtl/>
          <w:lang w:bidi="fa-IR"/>
        </w:rPr>
        <w:t>مسأله سوم</w:t>
      </w:r>
      <w:r w:rsidR="00926147" w:rsidRPr="0004243A">
        <w:rPr>
          <w:rFonts w:cs="B Badr" w:hint="cs"/>
          <w:b/>
          <w:bCs/>
          <w:sz w:val="28"/>
          <w:szCs w:val="28"/>
          <w:rtl/>
          <w:lang w:bidi="fa-IR"/>
        </w:rPr>
        <w:t xml:space="preserve">: </w:t>
      </w:r>
      <w:r w:rsidR="00C57054" w:rsidRPr="0004243A">
        <w:rPr>
          <w:rFonts w:cs="B Badr" w:hint="cs"/>
          <w:b/>
          <w:bCs/>
          <w:sz w:val="28"/>
          <w:szCs w:val="28"/>
          <w:rtl/>
          <w:lang w:bidi="fa-IR"/>
        </w:rPr>
        <w:t>بناسازی بر روی قبرها و گچ کاری کردنشان.</w:t>
      </w:r>
    </w:p>
    <w:p w:rsidR="00C57054" w:rsidRPr="002B7B9B" w:rsidRDefault="0004243A" w:rsidP="0006388E">
      <w:pPr>
        <w:ind w:hanging="334"/>
        <w:jc w:val="lowKashida"/>
        <w:rPr>
          <w:rFonts w:cs="B Badr" w:hint="cs"/>
          <w:sz w:val="28"/>
          <w:szCs w:val="28"/>
          <w:rtl/>
          <w:lang w:bidi="fa-IR"/>
        </w:rPr>
      </w:pPr>
      <w:r>
        <w:rPr>
          <w:rFonts w:cs="B Badr" w:hint="cs"/>
          <w:sz w:val="28"/>
          <w:szCs w:val="28"/>
          <w:rtl/>
          <w:lang w:bidi="fa-IR"/>
        </w:rPr>
        <w:t xml:space="preserve">    </w:t>
      </w:r>
      <w:r w:rsidR="00C57054" w:rsidRPr="002B7B9B">
        <w:rPr>
          <w:rFonts w:cs="B Badr" w:hint="cs"/>
          <w:sz w:val="28"/>
          <w:szCs w:val="28"/>
          <w:rtl/>
          <w:lang w:bidi="fa-IR"/>
        </w:rPr>
        <w:t>امام شافعی – رحمه الله – در این زمینه می فرماید</w:t>
      </w:r>
      <w:r w:rsidR="00926147">
        <w:rPr>
          <w:rFonts w:cs="B Badr" w:hint="cs"/>
          <w:sz w:val="28"/>
          <w:szCs w:val="28"/>
          <w:rtl/>
          <w:lang w:bidi="fa-IR"/>
        </w:rPr>
        <w:t xml:space="preserve">: </w:t>
      </w:r>
      <w:r w:rsidR="00C57054" w:rsidRPr="002B7B9B">
        <w:rPr>
          <w:rFonts w:cs="B Badr" w:hint="cs"/>
          <w:sz w:val="28"/>
          <w:szCs w:val="28"/>
          <w:rtl/>
          <w:lang w:bidi="fa-IR"/>
        </w:rPr>
        <w:t>دوست دارم بر روی قبرها بناسازی نشده وگچ کاری هم نگردند</w:t>
      </w:r>
      <w:r w:rsidR="006B1658">
        <w:rPr>
          <w:rFonts w:cs="B Badr" w:hint="cs"/>
          <w:sz w:val="28"/>
          <w:szCs w:val="28"/>
          <w:rtl/>
          <w:lang w:bidi="fa-IR"/>
        </w:rPr>
        <w:t xml:space="preserve">، </w:t>
      </w:r>
      <w:r w:rsidR="00C57054" w:rsidRPr="002B7B9B">
        <w:rPr>
          <w:rFonts w:cs="B Badr" w:hint="cs"/>
          <w:sz w:val="28"/>
          <w:szCs w:val="28"/>
          <w:rtl/>
          <w:lang w:bidi="fa-IR"/>
        </w:rPr>
        <w:t>زیرا این کار به آراستن وفخر فروشی می انجامد که مرگ</w:t>
      </w:r>
      <w:r w:rsidR="006B1658">
        <w:rPr>
          <w:rFonts w:cs="B Badr" w:hint="cs"/>
          <w:sz w:val="28"/>
          <w:szCs w:val="28"/>
          <w:rtl/>
          <w:lang w:bidi="fa-IR"/>
        </w:rPr>
        <w:t xml:space="preserve">، </w:t>
      </w:r>
      <w:r w:rsidR="00C57054" w:rsidRPr="002B7B9B">
        <w:rPr>
          <w:rFonts w:cs="B Badr" w:hint="cs"/>
          <w:sz w:val="28"/>
          <w:szCs w:val="28"/>
          <w:rtl/>
          <w:lang w:bidi="fa-IR"/>
        </w:rPr>
        <w:t>جای هیچ کدام از آنها نیست و آرامگاه مهاجران وانصار را نیز به صورت گچ کاری شده ندیده ام.</w:t>
      </w:r>
    </w:p>
    <w:p w:rsidR="00C57054" w:rsidRPr="002B7B9B" w:rsidRDefault="0004243A" w:rsidP="0004243A">
      <w:pPr>
        <w:ind w:hanging="334"/>
        <w:jc w:val="lowKashida"/>
        <w:rPr>
          <w:rFonts w:cs="B Badr" w:hint="cs"/>
          <w:sz w:val="28"/>
          <w:szCs w:val="28"/>
          <w:rtl/>
          <w:lang w:bidi="fa-IR"/>
        </w:rPr>
      </w:pPr>
      <w:r>
        <w:rPr>
          <w:rFonts w:cs="B Badr" w:hint="cs"/>
          <w:sz w:val="28"/>
          <w:szCs w:val="28"/>
          <w:rtl/>
          <w:lang w:bidi="fa-IR"/>
        </w:rPr>
        <w:t xml:space="preserve">    </w:t>
      </w:r>
      <w:r w:rsidR="00C57054" w:rsidRPr="002B7B9B">
        <w:rPr>
          <w:rFonts w:cs="B Badr" w:hint="cs"/>
          <w:sz w:val="28"/>
          <w:szCs w:val="28"/>
          <w:rtl/>
          <w:lang w:bidi="fa-IR"/>
        </w:rPr>
        <w:t>یک نفر از طاوس نقل می کند که پیامبر خدا</w:t>
      </w:r>
      <w:r>
        <w:rPr>
          <w:rFonts w:cs="CTraditional Arabic" w:hint="cs"/>
          <w:sz w:val="28"/>
          <w:szCs w:val="28"/>
          <w:rtl/>
          <w:lang w:bidi="fa-IR"/>
        </w:rPr>
        <w:t>ص</w:t>
      </w:r>
      <w:r w:rsidR="007D3AD2" w:rsidRPr="002B7B9B">
        <w:rPr>
          <w:rFonts w:cs="B Badr" w:hint="cs"/>
          <w:sz w:val="28"/>
          <w:szCs w:val="28"/>
          <w:rtl/>
          <w:lang w:bidi="fa-IR"/>
        </w:rPr>
        <w:t xml:space="preserve"> از بناسازی بر روی قبر </w:t>
      </w:r>
      <w:r w:rsidR="00475244">
        <w:rPr>
          <w:rFonts w:cs="B Badr" w:hint="cs"/>
          <w:sz w:val="28"/>
          <w:szCs w:val="28"/>
          <w:rtl/>
          <w:lang w:bidi="fa-IR"/>
        </w:rPr>
        <w:t>و یا</w:t>
      </w:r>
      <w:r w:rsidR="007D3AD2" w:rsidRPr="002B7B9B">
        <w:rPr>
          <w:rFonts w:cs="B Badr" w:hint="cs"/>
          <w:sz w:val="28"/>
          <w:szCs w:val="28"/>
          <w:rtl/>
          <w:lang w:bidi="fa-IR"/>
        </w:rPr>
        <w:t xml:space="preserve"> گچ اندود کردنشان جلوگیری نمود.</w:t>
      </w:r>
    </w:p>
    <w:p w:rsidR="007D3AD2" w:rsidRPr="002B7B9B" w:rsidRDefault="0004243A" w:rsidP="0006388E">
      <w:pPr>
        <w:ind w:hanging="334"/>
        <w:jc w:val="lowKashida"/>
        <w:rPr>
          <w:rFonts w:cs="B Badr" w:hint="cs"/>
          <w:sz w:val="28"/>
          <w:szCs w:val="28"/>
          <w:rtl/>
          <w:lang w:bidi="fa-IR"/>
        </w:rPr>
      </w:pPr>
      <w:r>
        <w:rPr>
          <w:rFonts w:cs="B Badr" w:hint="cs"/>
          <w:sz w:val="28"/>
          <w:szCs w:val="28"/>
          <w:rtl/>
          <w:lang w:bidi="fa-IR"/>
        </w:rPr>
        <w:t xml:space="preserve">     </w:t>
      </w:r>
      <w:r w:rsidR="007D3AD2" w:rsidRPr="002B7B9B">
        <w:rPr>
          <w:rFonts w:cs="B Badr" w:hint="cs"/>
          <w:sz w:val="28"/>
          <w:szCs w:val="28"/>
          <w:rtl/>
          <w:lang w:bidi="fa-IR"/>
        </w:rPr>
        <w:t>برخی از کارگذاران مکه را هم دیده ام ساختمان روی قبرها را تخریب وهیچ کدام از فقها نیز ایشان را مورد انتقاد قرار نمی دادند.</w:t>
      </w:r>
    </w:p>
    <w:p w:rsidR="007D3AD2" w:rsidRDefault="0004243A" w:rsidP="0006388E">
      <w:pPr>
        <w:ind w:hanging="334"/>
        <w:jc w:val="lowKashida"/>
        <w:rPr>
          <w:rFonts w:cs="B Badr" w:hint="cs"/>
          <w:sz w:val="28"/>
          <w:szCs w:val="28"/>
          <w:rtl/>
          <w:lang w:bidi="fa-IR"/>
        </w:rPr>
      </w:pPr>
      <w:r>
        <w:rPr>
          <w:rFonts w:cs="B Badr" w:hint="cs"/>
          <w:sz w:val="28"/>
          <w:szCs w:val="28"/>
          <w:rtl/>
          <w:lang w:bidi="fa-IR"/>
        </w:rPr>
        <w:t xml:space="preserve">    </w:t>
      </w:r>
      <w:r w:rsidR="007D3AD2" w:rsidRPr="002B7B9B">
        <w:rPr>
          <w:rFonts w:cs="B Badr" w:hint="cs"/>
          <w:sz w:val="28"/>
          <w:szCs w:val="28"/>
          <w:rtl/>
          <w:lang w:bidi="fa-IR"/>
        </w:rPr>
        <w:t>ایشان می گویند</w:t>
      </w:r>
      <w:r w:rsidR="00926147">
        <w:rPr>
          <w:rFonts w:cs="B Badr" w:hint="cs"/>
          <w:sz w:val="28"/>
          <w:szCs w:val="28"/>
          <w:rtl/>
          <w:lang w:bidi="fa-IR"/>
        </w:rPr>
        <w:t xml:space="preserve">: </w:t>
      </w:r>
      <w:r w:rsidR="007D3AD2" w:rsidRPr="002B7B9B">
        <w:rPr>
          <w:rFonts w:cs="B Badr" w:hint="cs"/>
          <w:sz w:val="28"/>
          <w:szCs w:val="28"/>
          <w:rtl/>
          <w:lang w:bidi="fa-IR"/>
        </w:rPr>
        <w:t>لگد مال کردن</w:t>
      </w:r>
      <w:r w:rsidR="006B1658">
        <w:rPr>
          <w:rFonts w:cs="B Badr" w:hint="cs"/>
          <w:sz w:val="28"/>
          <w:szCs w:val="28"/>
          <w:rtl/>
          <w:lang w:bidi="fa-IR"/>
        </w:rPr>
        <w:t xml:space="preserve">، </w:t>
      </w:r>
      <w:r w:rsidR="007D3AD2" w:rsidRPr="002B7B9B">
        <w:rPr>
          <w:rFonts w:cs="B Badr" w:hint="cs"/>
          <w:sz w:val="28"/>
          <w:szCs w:val="28"/>
          <w:rtl/>
          <w:lang w:bidi="fa-IR"/>
        </w:rPr>
        <w:t>نشستن وتکیه زدن بر روی قبرها را نمی پسندم. سپس با سند خود از ابوهریره</w:t>
      </w:r>
      <w:r w:rsidR="007D3AD2" w:rsidRPr="002B7B9B">
        <w:rPr>
          <w:rFonts w:cs="B Badr" w:hint="cs"/>
          <w:sz w:val="28"/>
          <w:szCs w:val="28"/>
          <w:lang w:bidi="fa-IR"/>
        </w:rPr>
        <w:sym w:font="AGA Arabesque" w:char="F074"/>
      </w:r>
      <w:r w:rsidR="007D3AD2" w:rsidRPr="002B7B9B">
        <w:rPr>
          <w:rFonts w:cs="B Badr" w:hint="cs"/>
          <w:sz w:val="28"/>
          <w:szCs w:val="28"/>
          <w:rtl/>
          <w:lang w:bidi="fa-IR"/>
        </w:rPr>
        <w:t xml:space="preserve"> نقل می کند که</w:t>
      </w:r>
      <w:r w:rsidR="00926147">
        <w:rPr>
          <w:rFonts w:cs="B Badr" w:hint="cs"/>
          <w:sz w:val="28"/>
          <w:szCs w:val="28"/>
          <w:rtl/>
          <w:lang w:bidi="fa-IR"/>
        </w:rPr>
        <w:t xml:space="preserve">: </w:t>
      </w:r>
      <w:r w:rsidR="000938B0" w:rsidRPr="002B7B9B">
        <w:rPr>
          <w:rFonts w:cs="B Badr" w:hint="cs"/>
          <w:sz w:val="28"/>
          <w:szCs w:val="28"/>
          <w:rtl/>
          <w:lang w:bidi="fa-IR"/>
        </w:rPr>
        <w:t>اگر روی زغال افروخته ای نشسته و سپس لباس</w:t>
      </w:r>
      <w:r w:rsidR="006B1658">
        <w:rPr>
          <w:rFonts w:cs="B Badr" w:hint="cs"/>
          <w:sz w:val="28"/>
          <w:szCs w:val="28"/>
          <w:rtl/>
          <w:lang w:bidi="fa-IR"/>
        </w:rPr>
        <w:t xml:space="preserve">، </w:t>
      </w:r>
      <w:r w:rsidR="000938B0" w:rsidRPr="002B7B9B">
        <w:rPr>
          <w:rFonts w:cs="B Badr" w:hint="cs"/>
          <w:sz w:val="28"/>
          <w:szCs w:val="28"/>
          <w:rtl/>
          <w:lang w:bidi="fa-IR"/>
        </w:rPr>
        <w:t>پیراهن و شلوارم را سوزانده وآنگاه در پوستم نیز اثر کند</w:t>
      </w:r>
      <w:r w:rsidR="006B1658">
        <w:rPr>
          <w:rFonts w:cs="B Badr" w:hint="cs"/>
          <w:sz w:val="28"/>
          <w:szCs w:val="28"/>
          <w:rtl/>
          <w:lang w:bidi="fa-IR"/>
        </w:rPr>
        <w:t xml:space="preserve">، </w:t>
      </w:r>
      <w:r w:rsidR="000938B0" w:rsidRPr="002B7B9B">
        <w:rPr>
          <w:rFonts w:cs="B Badr" w:hint="cs"/>
          <w:sz w:val="28"/>
          <w:szCs w:val="28"/>
          <w:rtl/>
          <w:lang w:bidi="fa-IR"/>
        </w:rPr>
        <w:t>نزد من دوست داشتنی تر از این است که روی آرامگاه مسلمانی بنشینم.</w:t>
      </w:r>
      <w:r w:rsidR="000938B0" w:rsidRPr="002B7B9B">
        <w:rPr>
          <w:rStyle w:val="a6"/>
          <w:rFonts w:cs="B Badr"/>
          <w:sz w:val="28"/>
          <w:szCs w:val="28"/>
          <w:rtl/>
          <w:lang w:bidi="fa-IR"/>
        </w:rPr>
        <w:footnoteReference w:id="517"/>
      </w:r>
    </w:p>
    <w:p w:rsidR="00384313" w:rsidRPr="00CC02F1" w:rsidRDefault="00384313" w:rsidP="0006388E">
      <w:pPr>
        <w:jc w:val="lowKashida"/>
        <w:rPr>
          <w:rFonts w:ascii="Arial" w:hAnsi="Arial" w:cs="B Badr" w:hint="cs"/>
          <w:sz w:val="28"/>
          <w:szCs w:val="28"/>
          <w:rtl/>
        </w:rPr>
      </w:pPr>
      <w:r w:rsidRPr="00CC02F1">
        <w:rPr>
          <w:rFonts w:ascii="Arial" w:hAnsi="Arial" w:cs="B Badr" w:hint="cs"/>
          <w:sz w:val="28"/>
          <w:szCs w:val="28"/>
          <w:rtl/>
        </w:rPr>
        <w:t>همه چیزهای که امام شافعی در مورد مکروه بودن بنا کردن بر گورستان و گچ کاری و نشستن و پشت دادن به قبر ها بیان فرموده مستند به سنت مطهر رسول اکرم هستند و امام ادله خود را برای آنها ذکر فرموده است</w:t>
      </w:r>
      <w:r w:rsidR="00CA2310">
        <w:rPr>
          <w:rFonts w:ascii="Arial" w:hAnsi="Arial" w:cs="B Badr" w:hint="cs"/>
          <w:sz w:val="28"/>
          <w:szCs w:val="28"/>
          <w:rtl/>
        </w:rPr>
        <w:t xml:space="preserve">. </w:t>
      </w:r>
    </w:p>
    <w:p w:rsidR="00384313" w:rsidRPr="00CC02F1" w:rsidRDefault="00384313" w:rsidP="0004243A">
      <w:pPr>
        <w:jc w:val="lowKashida"/>
        <w:rPr>
          <w:rFonts w:ascii="Arial" w:hAnsi="Arial" w:cs="B Badr" w:hint="cs"/>
          <w:sz w:val="28"/>
          <w:szCs w:val="28"/>
          <w:rtl/>
        </w:rPr>
      </w:pPr>
      <w:r w:rsidRPr="00CC02F1">
        <w:rPr>
          <w:rFonts w:ascii="Arial" w:hAnsi="Arial" w:cs="B Badr" w:hint="cs"/>
          <w:sz w:val="28"/>
          <w:szCs w:val="28"/>
          <w:rtl/>
        </w:rPr>
        <w:t xml:space="preserve">یکی از ادله استناد شده حدیثی است که پیامبر </w:t>
      </w:r>
      <w:r w:rsidR="0004243A">
        <w:rPr>
          <w:rFonts w:ascii="Arial" w:hAnsi="Arial" w:cs="CTraditional Arabic" w:hint="cs"/>
          <w:sz w:val="28"/>
          <w:szCs w:val="28"/>
          <w:rtl/>
        </w:rPr>
        <w:t>ص</w:t>
      </w:r>
      <w:r w:rsidR="0004243A">
        <w:rPr>
          <w:rFonts w:ascii="Arial" w:hAnsi="Arial" w:cs="B Badr" w:hint="cs"/>
          <w:sz w:val="28"/>
          <w:szCs w:val="28"/>
          <w:rtl/>
        </w:rPr>
        <w:t xml:space="preserve"> </w:t>
      </w:r>
      <w:r w:rsidRPr="00CC02F1">
        <w:rPr>
          <w:rFonts w:ascii="Arial" w:hAnsi="Arial" w:cs="B Badr" w:hint="cs"/>
          <w:sz w:val="28"/>
          <w:szCs w:val="28"/>
          <w:rtl/>
        </w:rPr>
        <w:t>به علی ابن ابی طالب دستور می دهد که همه بنا های روی قبر ها را تخریب کند</w:t>
      </w:r>
      <w:r w:rsidR="00CA2310">
        <w:rPr>
          <w:rFonts w:ascii="Arial" w:hAnsi="Arial" w:cs="B Badr" w:hint="cs"/>
          <w:sz w:val="28"/>
          <w:szCs w:val="28"/>
          <w:rtl/>
        </w:rPr>
        <w:t xml:space="preserve">. </w:t>
      </w:r>
    </w:p>
    <w:p w:rsidR="00384313" w:rsidRPr="00CC02F1" w:rsidRDefault="00384313" w:rsidP="0006388E">
      <w:pPr>
        <w:jc w:val="lowKashida"/>
        <w:rPr>
          <w:rFonts w:ascii="Arial" w:hAnsi="Arial" w:cs="B Badr" w:hint="cs"/>
          <w:sz w:val="28"/>
          <w:szCs w:val="28"/>
          <w:rtl/>
        </w:rPr>
      </w:pPr>
      <w:r w:rsidRPr="00CC02F1">
        <w:rPr>
          <w:rFonts w:ascii="Arial" w:hAnsi="Arial" w:cs="B Badr" w:hint="cs"/>
          <w:sz w:val="28"/>
          <w:szCs w:val="28"/>
          <w:rtl/>
        </w:rPr>
        <w:t xml:space="preserve"> </w:t>
      </w:r>
    </w:p>
    <w:p w:rsidR="00384313" w:rsidRPr="00EA3E86" w:rsidRDefault="00384313" w:rsidP="0006388E">
      <w:pPr>
        <w:jc w:val="lowKashida"/>
        <w:rPr>
          <w:rFonts w:ascii="Arial" w:hAnsi="Arial" w:cs="B Badr" w:hint="cs"/>
          <w:b/>
          <w:bCs/>
          <w:color w:val="000000"/>
          <w:sz w:val="32"/>
          <w:szCs w:val="32"/>
          <w:rtl/>
        </w:rPr>
      </w:pPr>
      <w:r w:rsidRPr="005063F1">
        <w:rPr>
          <w:rFonts w:ascii="Arial" w:hAnsi="Arial" w:cs="B Badr"/>
          <w:b/>
          <w:bCs/>
          <w:color w:val="000000"/>
          <w:sz w:val="32"/>
          <w:szCs w:val="32"/>
          <w:rtl/>
        </w:rPr>
        <w:t>مسئله چهارم</w:t>
      </w:r>
      <w:r w:rsidR="00926147">
        <w:rPr>
          <w:rFonts w:ascii="Arial" w:hAnsi="Arial" w:cs="B Badr"/>
          <w:b/>
          <w:bCs/>
          <w:color w:val="000000"/>
          <w:sz w:val="32"/>
          <w:szCs w:val="32"/>
          <w:rtl/>
        </w:rPr>
        <w:t xml:space="preserve">: </w:t>
      </w:r>
      <w:r w:rsidRPr="005063F1">
        <w:rPr>
          <w:rFonts w:ascii="Arial" w:hAnsi="Arial" w:cs="B Badr"/>
          <w:b/>
          <w:bCs/>
          <w:color w:val="000000"/>
          <w:sz w:val="32"/>
          <w:szCs w:val="32"/>
          <w:rtl/>
        </w:rPr>
        <w:t>ساختن مساجد بر آرامگاه ها</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کار یکی از بزرگترین مصیبتهای است که امروزه امت اسلامی به آن مبتلا شده به گونه ای که ساختن مساجد بر مقبره ها گسترش یافته و گنبدها بر روی آنها نهاده شده اند حتی جایگاه و احترامشان به جای رسیده که از افراد هم پیشی گرفته اند</w:t>
      </w:r>
      <w:r w:rsidR="006B1658">
        <w:rPr>
          <w:rFonts w:ascii="Arial" w:hAnsi="Arial" w:cs="B Badr"/>
          <w:sz w:val="28"/>
          <w:szCs w:val="28"/>
          <w:rtl/>
        </w:rPr>
        <w:t xml:space="preserve">، </w:t>
      </w:r>
      <w:r w:rsidRPr="00CC02F1">
        <w:rPr>
          <w:rFonts w:ascii="Arial" w:hAnsi="Arial" w:cs="B Badr"/>
          <w:sz w:val="28"/>
          <w:szCs w:val="28"/>
          <w:rtl/>
        </w:rPr>
        <w:t>از این هم بدتر مزین و آراسته می شوند و مردم برای تبرک نزدشان می روند و برای خانواده خود دعا می خوانند  و حیوانات را  ذبح می کنند و از صاحب قبر شفاعت می طلبند و خاکش را جهت مداوا بر می دارند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متاسفانه امروزه در بسیاری از ممالک اسلامی چنین چیزی به چشم می خورد و برای اثبات نیازمند دلیل و برهان نیستیم</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سخن را به کسی می سپاریم که با چشم خود آنرا دیده و با آن زیسته تا برایمان بیان کند که امت اسلامی در ارتکاب بدعت و شرک ورزی به چه پرتگاه های افتاده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شقیری </w:t>
      </w:r>
      <w:r w:rsidRPr="00CC02F1">
        <w:rPr>
          <w:rStyle w:val="a6"/>
          <w:rFonts w:ascii="Arial" w:hAnsi="Arial" w:cs="B Badr"/>
          <w:sz w:val="28"/>
          <w:szCs w:val="28"/>
          <w:rtl/>
        </w:rPr>
        <w:footnoteReference w:id="518"/>
      </w: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ساختن گنبد بر روی آرامگاه بزرگان و پوشاندن گنبدها با انواع پارچه های سرخ و سبزِ با ارزش و نفیس و طلا و نقره کاری گنبدها و آویزان کردن شمع و فانوس بر روی آنها و نقش و نگارین کردن در و دیوارهای مقبره ها و نوشتن آیات قرآنی و اشعار و برای بزرگداشت یاد صاحب قبر و همچنین ساختن مساجد بر روی آنها بی گمان شدت خشم پروردگار و</w:t>
      </w:r>
      <w:r w:rsidRPr="00CC02F1">
        <w:rPr>
          <w:rFonts w:ascii="Arial" w:hAnsi="Arial" w:cs="B Badr" w:hint="cs"/>
          <w:sz w:val="28"/>
          <w:szCs w:val="28"/>
          <w:rtl/>
        </w:rPr>
        <w:t xml:space="preserve"> </w:t>
      </w:r>
      <w:r w:rsidRPr="00CC02F1">
        <w:rPr>
          <w:rFonts w:ascii="Arial" w:hAnsi="Arial" w:cs="B Badr"/>
          <w:sz w:val="28"/>
          <w:szCs w:val="28"/>
          <w:rtl/>
        </w:rPr>
        <w:t>لعن</w:t>
      </w:r>
      <w:r w:rsidRPr="00CC02F1">
        <w:rPr>
          <w:rFonts w:ascii="Arial" w:hAnsi="Arial" w:cs="B Badr" w:hint="cs"/>
          <w:sz w:val="28"/>
          <w:szCs w:val="28"/>
          <w:rtl/>
        </w:rPr>
        <w:t xml:space="preserve"> </w:t>
      </w:r>
      <w:r w:rsidRPr="00CC02F1">
        <w:rPr>
          <w:rFonts w:ascii="Arial" w:hAnsi="Arial" w:cs="B Badr"/>
          <w:sz w:val="28"/>
          <w:szCs w:val="28"/>
          <w:rtl/>
        </w:rPr>
        <w:t>وطرد از رحمت خدا بر این امت اسلامی است</w:t>
      </w:r>
      <w:r w:rsidR="006B1658">
        <w:rPr>
          <w:rFonts w:ascii="Arial" w:hAnsi="Arial" w:cs="B Badr"/>
          <w:sz w:val="28"/>
          <w:szCs w:val="28"/>
          <w:rtl/>
        </w:rPr>
        <w:t xml:space="preserve">، </w:t>
      </w:r>
      <w:r w:rsidRPr="00CC02F1">
        <w:rPr>
          <w:rFonts w:ascii="Arial" w:hAnsi="Arial" w:cs="B Badr"/>
          <w:sz w:val="28"/>
          <w:szCs w:val="28"/>
          <w:rtl/>
        </w:rPr>
        <w:t>بدون  شک یکی از بزرگ ترین و گستاخ ترین و شرم آورترین  گناهان به شمار می آید هر چند توده مردم و جاهلان گمان می کنند که بزرگ ترین عبادت و بهترین راه نزدیکی به خداوند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اما اینها را به چه کسی بگویم </w:t>
      </w:r>
      <w:r w:rsidR="004E28A1">
        <w:rPr>
          <w:rFonts w:ascii="Arial" w:hAnsi="Arial" w:cs="B Badr"/>
          <w:sz w:val="28"/>
          <w:szCs w:val="28"/>
          <w:rtl/>
        </w:rPr>
        <w:t xml:space="preserve">؟ </w:t>
      </w:r>
      <w:r w:rsidRPr="00CC02F1">
        <w:rPr>
          <w:rFonts w:ascii="Arial" w:hAnsi="Arial" w:cs="B Badr"/>
          <w:sz w:val="28"/>
          <w:szCs w:val="28"/>
          <w:rtl/>
        </w:rPr>
        <w:t xml:space="preserve"> و برای چه کسی حقائق این دین حنیف و آسان و آزاد منش را بنویسم </w:t>
      </w:r>
      <w:r w:rsidR="004E28A1">
        <w:rPr>
          <w:rFonts w:ascii="Arial" w:hAnsi="Arial" w:cs="B Badr"/>
          <w:sz w:val="28"/>
          <w:szCs w:val="28"/>
          <w:rtl/>
        </w:rPr>
        <w:t xml:space="preserve">؟ </w:t>
      </w:r>
      <w:r w:rsidRPr="00CC02F1">
        <w:rPr>
          <w:rFonts w:ascii="Arial" w:hAnsi="Arial" w:cs="B Badr"/>
          <w:sz w:val="28"/>
          <w:szCs w:val="28"/>
          <w:rtl/>
        </w:rPr>
        <w:t xml:space="preserve"> برای کسی که مردم را گمراه کرده و آنها را ابله نموده </w:t>
      </w:r>
      <w:r w:rsidR="004E28A1">
        <w:rPr>
          <w:rFonts w:ascii="Arial" w:hAnsi="Arial" w:cs="B Badr"/>
          <w:sz w:val="28"/>
          <w:szCs w:val="28"/>
          <w:rtl/>
        </w:rPr>
        <w:t xml:space="preserve">؟ </w:t>
      </w:r>
      <w:r w:rsidRPr="00CC02F1">
        <w:rPr>
          <w:rFonts w:ascii="Arial" w:hAnsi="Arial" w:cs="B Badr"/>
          <w:sz w:val="28"/>
          <w:szCs w:val="28"/>
          <w:rtl/>
        </w:rPr>
        <w:t xml:space="preserve"> برای چه کسی بنویسم </w:t>
      </w:r>
      <w:r w:rsidR="004E28A1">
        <w:rPr>
          <w:rFonts w:ascii="Arial" w:hAnsi="Arial" w:cs="B Badr"/>
          <w:sz w:val="28"/>
          <w:szCs w:val="28"/>
          <w:rtl/>
        </w:rPr>
        <w:t xml:space="preserve">؟ </w:t>
      </w:r>
      <w:r w:rsidRPr="00CC02F1">
        <w:rPr>
          <w:rFonts w:ascii="Arial" w:hAnsi="Arial" w:cs="B Badr"/>
          <w:sz w:val="28"/>
          <w:szCs w:val="28"/>
          <w:rtl/>
        </w:rPr>
        <w:t xml:space="preserve"> برای کسانی  که دچار ذلت نفس شده اند و قلوبشان مسخ گشته و گمراهی و عذاب را بر هدایت و بخشش خدا ترجیح داده اند </w:t>
      </w:r>
      <w:r w:rsidR="004E28A1">
        <w:rPr>
          <w:rFonts w:ascii="Arial" w:hAnsi="Arial" w:cs="B Badr"/>
          <w:sz w:val="28"/>
          <w:szCs w:val="28"/>
          <w:rtl/>
        </w:rPr>
        <w:t xml:space="preserve">؟ </w:t>
      </w:r>
      <w:r w:rsidRPr="00CC02F1">
        <w:rPr>
          <w:rFonts w:ascii="Arial" w:hAnsi="Arial" w:cs="B Badr"/>
          <w:sz w:val="28"/>
          <w:szCs w:val="28"/>
          <w:rtl/>
        </w:rPr>
        <w:t xml:space="preserve"> و به جای باغ های والای بهشت  و رضایت خداوند خواستار آتش سوزند</w:t>
      </w:r>
      <w:r w:rsidR="0004243A">
        <w:rPr>
          <w:rFonts w:ascii="Arial" w:hAnsi="Arial" w:cs="B Badr"/>
          <w:sz w:val="28"/>
          <w:szCs w:val="28"/>
          <w:rtl/>
        </w:rPr>
        <w:t>ه و انتقام پروردگار منتقم هستند</w:t>
      </w:r>
      <w:r w:rsidR="004E28A1">
        <w:rPr>
          <w:rFonts w:ascii="Arial" w:hAnsi="Arial" w:cs="B Badr"/>
          <w:sz w:val="28"/>
          <w:szCs w:val="28"/>
          <w:rtl/>
        </w:rPr>
        <w:t xml:space="preserve">؟ </w:t>
      </w:r>
      <w:r w:rsidRPr="00CC02F1">
        <w:rPr>
          <w:rFonts w:ascii="Arial" w:hAnsi="Arial" w:cs="B Badr"/>
          <w:sz w:val="28"/>
          <w:szCs w:val="28"/>
          <w:rtl/>
        </w:rPr>
        <w:t xml:space="preserve"> اما چاره ای نداریم لاجرم باید چیزی بگویم بر ما واجب است که بگوییم و بنویسیم و بنویسیم  و هرگز خسته نشویم  در حالی که مشتاق بازگشت به سوی حق هستیم</w:t>
      </w:r>
      <w:r w:rsidR="006B1658">
        <w:rPr>
          <w:rFonts w:ascii="Arial" w:hAnsi="Arial" w:cs="B Badr"/>
          <w:sz w:val="28"/>
          <w:szCs w:val="28"/>
          <w:rtl/>
        </w:rPr>
        <w:t xml:space="preserve">، </w:t>
      </w:r>
      <w:r w:rsidRPr="00CC02F1">
        <w:rPr>
          <w:rFonts w:ascii="Arial" w:hAnsi="Arial" w:cs="B Badr"/>
          <w:sz w:val="28"/>
          <w:szCs w:val="28"/>
          <w:rtl/>
        </w:rPr>
        <w:t>پشیمان و توبه کنان به درگاه خداوند رجوع می کنیم در حالی که معتقد هستیم خداوندی که زمین مرده را زنده می</w:t>
      </w:r>
      <w:r w:rsidRPr="00CC02F1">
        <w:rPr>
          <w:rFonts w:ascii="Arial" w:hAnsi="Arial" w:cs="B Badr" w:hint="cs"/>
          <w:sz w:val="28"/>
          <w:szCs w:val="28"/>
          <w:rtl/>
        </w:rPr>
        <w:t xml:space="preserve"> </w:t>
      </w:r>
      <w:r w:rsidRPr="00CC02F1">
        <w:rPr>
          <w:rFonts w:ascii="Arial" w:hAnsi="Arial" w:cs="B Badr"/>
          <w:sz w:val="28"/>
          <w:szCs w:val="28"/>
          <w:rtl/>
        </w:rPr>
        <w:t xml:space="preserve"> کند و مردگان  را از خاک برمی انگیزد بر زنده کردن ما بعد از این مرگ فکری چیره و توانا است تا باری دیگر پرچم پر افتخار اسلام را بر سر بگذارم و عزت و عظمت از دست رفته خود را باز یابییم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حال </w:t>
      </w:r>
      <w:r w:rsidR="001F789F" w:rsidRPr="00CC02F1">
        <w:rPr>
          <w:rFonts w:ascii="Arial" w:hAnsi="Arial" w:cs="B Badr"/>
          <w:sz w:val="28"/>
          <w:szCs w:val="28"/>
          <w:rtl/>
        </w:rPr>
        <w:t xml:space="preserve">ادله چند </w:t>
      </w:r>
      <w:r w:rsidRPr="00CC02F1">
        <w:rPr>
          <w:rFonts w:ascii="Arial" w:hAnsi="Arial" w:cs="B Badr"/>
          <w:sz w:val="28"/>
          <w:szCs w:val="28"/>
          <w:rtl/>
        </w:rPr>
        <w:t>بر تحریم بنا کردن مساجد بر روی آرامگاه را بیان می کنیم</w:t>
      </w:r>
      <w:r w:rsidR="00926147">
        <w:rPr>
          <w:rFonts w:ascii="Arial" w:hAnsi="Arial" w:cs="B Badr"/>
          <w:sz w:val="28"/>
          <w:szCs w:val="28"/>
          <w:rtl/>
        </w:rPr>
        <w:t xml:space="preserve">: </w:t>
      </w:r>
    </w:p>
    <w:p w:rsidR="00384313" w:rsidRPr="00CC02F1" w:rsidRDefault="00384313" w:rsidP="004A7223">
      <w:pPr>
        <w:jc w:val="lowKashida"/>
        <w:rPr>
          <w:rFonts w:ascii="Arial" w:hAnsi="Arial" w:cs="B Badr"/>
          <w:sz w:val="28"/>
          <w:szCs w:val="28"/>
          <w:rtl/>
        </w:rPr>
      </w:pPr>
      <w:r w:rsidRPr="00CC02F1">
        <w:rPr>
          <w:rFonts w:ascii="Arial" w:hAnsi="Arial" w:cs="B Badr"/>
          <w:sz w:val="28"/>
          <w:szCs w:val="28"/>
          <w:rtl/>
        </w:rPr>
        <w:t>1ـ حدیث عائشه  رضی الله عنها</w:t>
      </w:r>
      <w:r w:rsidR="00926147">
        <w:rPr>
          <w:rFonts w:ascii="Arial" w:hAnsi="Arial" w:cs="B Badr"/>
          <w:sz w:val="28"/>
          <w:szCs w:val="28"/>
          <w:rtl/>
        </w:rPr>
        <w:t xml:space="preserve">: </w:t>
      </w:r>
      <w:r w:rsidRPr="00CC02F1">
        <w:rPr>
          <w:rFonts w:ascii="Arial" w:hAnsi="Arial" w:cs="B Badr"/>
          <w:sz w:val="28"/>
          <w:szCs w:val="28"/>
          <w:rtl/>
        </w:rPr>
        <w:t>ام سلمه در مورد کلیساهای که در حبشه دیده بود با پیامبر</w:t>
      </w:r>
      <w:r w:rsidR="004A7223">
        <w:rPr>
          <w:rFonts w:ascii="Arial" w:hAnsi="Arial" w:cs="CTraditional Arabic" w:hint="cs"/>
          <w:sz w:val="28"/>
          <w:szCs w:val="28"/>
          <w:rtl/>
        </w:rPr>
        <w:t>ص</w:t>
      </w:r>
      <w:r w:rsidR="004A7223">
        <w:rPr>
          <w:rFonts w:ascii="Arial" w:hAnsi="Arial" w:cs="B Badr" w:hint="cs"/>
          <w:sz w:val="28"/>
          <w:szCs w:val="28"/>
          <w:rtl/>
        </w:rPr>
        <w:t xml:space="preserve"> </w:t>
      </w:r>
      <w:r w:rsidRPr="00CC02F1">
        <w:rPr>
          <w:rFonts w:ascii="Arial" w:hAnsi="Arial" w:cs="B Badr"/>
          <w:sz w:val="28"/>
          <w:szCs w:val="28"/>
          <w:rtl/>
        </w:rPr>
        <w:t xml:space="preserve">سخن می گفت و عکس های که در آن دیده بود برای پیامبر تعریف می کرد پیامبر ـ صلی الله علیه و علی اله و سلم ـ   فرمود </w:t>
      </w:r>
      <w:r w:rsidRPr="001F789F">
        <w:rPr>
          <w:rFonts w:ascii="Lotus Linotype" w:hAnsi="Lotus Linotype" w:cs="Lotus Linotype"/>
          <w:sz w:val="28"/>
          <w:szCs w:val="28"/>
          <w:rtl/>
        </w:rPr>
        <w:t xml:space="preserve">« </w:t>
      </w:r>
      <w:r w:rsidRPr="001F789F">
        <w:rPr>
          <w:rFonts w:ascii="Lotus Linotype" w:hAnsi="Lotus Linotype" w:cs="Lotus Linotype"/>
          <w:b/>
          <w:bCs/>
          <w:sz w:val="28"/>
          <w:szCs w:val="28"/>
          <w:rtl/>
        </w:rPr>
        <w:t>اولئک قوم اذا مات فیهم العبد الصالح بنوا علی قبره مسجداً و صوروا فیه تلک الصور اولئک شرار الخلق عند الله »</w:t>
      </w:r>
      <w:r w:rsidRPr="00CC02F1">
        <w:rPr>
          <w:rFonts w:ascii="Arial" w:hAnsi="Arial" w:cs="B Badr"/>
          <w:b/>
          <w:bCs/>
          <w:sz w:val="28"/>
          <w:szCs w:val="28"/>
          <w:rtl/>
        </w:rPr>
        <w:t xml:space="preserve"> </w:t>
      </w:r>
      <w:r w:rsidRPr="00CC02F1">
        <w:rPr>
          <w:rStyle w:val="a6"/>
          <w:rFonts w:ascii="Arial" w:hAnsi="Arial" w:cs="B Badr"/>
          <w:sz w:val="28"/>
          <w:szCs w:val="28"/>
          <w:rtl/>
        </w:rPr>
        <w:footnoteReference w:id="519"/>
      </w:r>
    </w:p>
    <w:p w:rsidR="00384313" w:rsidRPr="00CC02F1" w:rsidRDefault="00F362C8" w:rsidP="0006388E">
      <w:pPr>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 xml:space="preserve">آنها قومی هستند اگر </w:t>
      </w:r>
      <w:r w:rsidR="001F789F">
        <w:rPr>
          <w:rFonts w:ascii="Arial" w:hAnsi="Arial" w:cs="B Badr" w:hint="cs"/>
          <w:sz w:val="28"/>
          <w:szCs w:val="28"/>
          <w:rtl/>
        </w:rPr>
        <w:t>بنده اي</w:t>
      </w:r>
      <w:r w:rsidR="00384313" w:rsidRPr="00CC02F1">
        <w:rPr>
          <w:rFonts w:ascii="Arial" w:hAnsi="Arial" w:cs="B Badr"/>
          <w:sz w:val="28"/>
          <w:szCs w:val="28"/>
          <w:rtl/>
        </w:rPr>
        <w:t xml:space="preserve"> نیکو کاری در میانشان بمیرد بر روی قبرش مسجد می سازند و آن صورتها را در آنجا می کشند آنها نزد خدا بدترین مردم هستند )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2ـ دوباره از حضرت عائشه روایت شده که پیامبر خدا  ـ در بیماری که از آن بلند نشد و دار فانی را وداع گفت ـ  فرمود</w:t>
      </w:r>
      <w:r w:rsidR="00926147">
        <w:rPr>
          <w:rFonts w:ascii="Arial" w:hAnsi="Arial" w:cs="B Badr" w:hint="cs"/>
          <w:sz w:val="28"/>
          <w:szCs w:val="28"/>
          <w:rtl/>
        </w:rPr>
        <w:t xml:space="preserve">: </w:t>
      </w:r>
      <w:r w:rsidRPr="001F789F">
        <w:rPr>
          <w:rFonts w:ascii="Lotus Linotype" w:hAnsi="Lotus Linotype" w:cs="Lotus Linotype"/>
          <w:b/>
          <w:bCs/>
          <w:sz w:val="28"/>
          <w:szCs w:val="28"/>
          <w:rtl/>
        </w:rPr>
        <w:t>« لعن الله الیهود و النصاری اتخذوا قبور انبیائم المساجد</w:t>
      </w:r>
      <w:r w:rsidR="00CA2310">
        <w:rPr>
          <w:rFonts w:ascii="Lotus Linotype" w:hAnsi="Lotus Linotype" w:cs="Lotus Linotype"/>
          <w:b/>
          <w:bCs/>
          <w:sz w:val="28"/>
          <w:szCs w:val="28"/>
          <w:rtl/>
        </w:rPr>
        <w:t xml:space="preserve">. </w:t>
      </w:r>
      <w:r w:rsidRPr="001F789F">
        <w:rPr>
          <w:rFonts w:ascii="Lotus Linotype" w:hAnsi="Lotus Linotype" w:cs="Lotus Linotype"/>
          <w:b/>
          <w:bCs/>
          <w:sz w:val="28"/>
          <w:szCs w:val="28"/>
          <w:rtl/>
        </w:rPr>
        <w:t xml:space="preserve"> قالت فلولا ذلک ابرز قبره غیر انی اخشی ان یتخذ مسجداً »</w:t>
      </w: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خداوند یهود و مسیحیان را لعنت کند که قبور پیامبرانشان را پرستشگاه و مسجد قرار دادند</w:t>
      </w:r>
      <w:r w:rsidR="00CA2310">
        <w:rPr>
          <w:rFonts w:ascii="Arial" w:hAnsi="Arial" w:cs="B Badr"/>
          <w:sz w:val="28"/>
          <w:szCs w:val="28"/>
          <w:rtl/>
        </w:rPr>
        <w:t xml:space="preserve">. </w:t>
      </w:r>
      <w:r w:rsidRPr="00CC02F1">
        <w:rPr>
          <w:rFonts w:ascii="Arial" w:hAnsi="Arial" w:cs="B Badr"/>
          <w:sz w:val="28"/>
          <w:szCs w:val="28"/>
          <w:rtl/>
        </w:rPr>
        <w:t xml:space="preserve"> عائشه می فرماید</w:t>
      </w:r>
      <w:r w:rsidR="00926147">
        <w:rPr>
          <w:rFonts w:ascii="Arial" w:hAnsi="Arial" w:cs="B Badr"/>
          <w:sz w:val="28"/>
          <w:szCs w:val="28"/>
          <w:rtl/>
        </w:rPr>
        <w:t xml:space="preserve">: </w:t>
      </w:r>
      <w:r w:rsidRPr="00CC02F1">
        <w:rPr>
          <w:rFonts w:ascii="Arial" w:hAnsi="Arial" w:cs="B Badr"/>
          <w:sz w:val="28"/>
          <w:szCs w:val="28"/>
          <w:rtl/>
        </w:rPr>
        <w:t>اگر از این بیم نداشتم پیامبر را بیرون از جحره خود دفن می کردم اما می ترسم اگر چنین کنم و قبرش را به مسجد مبدل سازند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3ـ از جندب روایت شده که گفته</w:t>
      </w:r>
      <w:r w:rsidR="00926147">
        <w:rPr>
          <w:rFonts w:ascii="Arial" w:hAnsi="Arial" w:cs="B Badr"/>
          <w:sz w:val="28"/>
          <w:szCs w:val="28"/>
          <w:rtl/>
        </w:rPr>
        <w:t xml:space="preserve">: </w:t>
      </w:r>
      <w:r w:rsidRPr="00CC02F1">
        <w:rPr>
          <w:rFonts w:ascii="Arial" w:hAnsi="Arial" w:cs="B Badr"/>
          <w:sz w:val="28"/>
          <w:szCs w:val="28"/>
          <w:rtl/>
        </w:rPr>
        <w:t xml:space="preserve">قبل از وفات رسول خدا </w:t>
      </w:r>
      <w:r w:rsidR="0004243A">
        <w:rPr>
          <w:rFonts w:ascii="Arial" w:hAnsi="Arial" w:cs="CTraditional Arabic" w:hint="cs"/>
          <w:sz w:val="28"/>
          <w:szCs w:val="28"/>
          <w:rtl/>
        </w:rPr>
        <w:t>ص</w:t>
      </w:r>
      <w:r w:rsidR="0004243A">
        <w:rPr>
          <w:rFonts w:ascii="Arial" w:hAnsi="Arial" w:cs="B Badr" w:hint="cs"/>
          <w:sz w:val="28"/>
          <w:szCs w:val="28"/>
          <w:rtl/>
        </w:rPr>
        <w:t xml:space="preserve"> </w:t>
      </w:r>
      <w:r w:rsidRPr="00CC02F1">
        <w:rPr>
          <w:rFonts w:ascii="Arial" w:hAnsi="Arial" w:cs="B Badr"/>
          <w:sz w:val="28"/>
          <w:szCs w:val="28"/>
          <w:rtl/>
        </w:rPr>
        <w:t xml:space="preserve">از ایشان شنیدم که می فرمود </w:t>
      </w:r>
      <w:r w:rsidRPr="001F789F">
        <w:rPr>
          <w:rFonts w:ascii="Lotus Linotype" w:hAnsi="Lotus Linotype" w:cs="Lotus Linotype"/>
          <w:sz w:val="28"/>
          <w:szCs w:val="28"/>
          <w:rtl/>
        </w:rPr>
        <w:t xml:space="preserve">« </w:t>
      </w:r>
      <w:r w:rsidRPr="001F789F">
        <w:rPr>
          <w:rFonts w:ascii="Lotus Linotype" w:hAnsi="Lotus Linotype" w:cs="Lotus Linotype"/>
          <w:b/>
          <w:bCs/>
          <w:sz w:val="28"/>
          <w:szCs w:val="28"/>
          <w:rtl/>
        </w:rPr>
        <w:t>الا و ان من کان قبلکم کانوا یتخذون قبور انبیائهم مساجد الا فلا تتخذوا القبور مساجد فانی انهاکم عن ذلک »</w:t>
      </w:r>
      <w:r w:rsidRPr="00CC02F1">
        <w:rPr>
          <w:rFonts w:ascii="Arial" w:hAnsi="Arial" w:cs="B Badr"/>
          <w:sz w:val="28"/>
          <w:szCs w:val="28"/>
          <w:rtl/>
        </w:rPr>
        <w:t xml:space="preserve"> </w:t>
      </w:r>
      <w:r w:rsidR="00F362C8">
        <w:rPr>
          <w:rFonts w:ascii="Arial" w:hAnsi="Arial" w:cs="B Badr"/>
          <w:sz w:val="28"/>
          <w:szCs w:val="28"/>
          <w:rtl/>
        </w:rPr>
        <w:t>(</w:t>
      </w:r>
      <w:r w:rsidR="0004243A">
        <w:rPr>
          <w:rFonts w:ascii="Arial" w:hAnsi="Arial" w:cs="B Badr" w:hint="cs"/>
          <w:sz w:val="28"/>
          <w:szCs w:val="28"/>
          <w:rtl/>
        </w:rPr>
        <w:t>آ</w:t>
      </w:r>
      <w:r w:rsidRPr="00CC02F1">
        <w:rPr>
          <w:rFonts w:ascii="Arial" w:hAnsi="Arial" w:cs="B Badr"/>
          <w:sz w:val="28"/>
          <w:szCs w:val="28"/>
          <w:rtl/>
        </w:rPr>
        <w:t xml:space="preserve">گاه باشید مردمان قبل از شما آرامگاه پیامبرانشان را به قبر تبدیل می کردند هان اگاه باشید گورستان را به مسجد تبدیل نکنید چون من شما را از منع می کنم )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احادیثی که به حرام بودن ساختن مسجد بر گورستان تصریح می کنند فراوان هستند چون </w:t>
      </w:r>
      <w:r w:rsidR="001F789F">
        <w:rPr>
          <w:rFonts w:ascii="Arial" w:hAnsi="Arial" w:cs="B Badr" w:hint="cs"/>
          <w:sz w:val="28"/>
          <w:szCs w:val="28"/>
          <w:rtl/>
        </w:rPr>
        <w:t>چ</w:t>
      </w:r>
      <w:r w:rsidRPr="00CC02F1">
        <w:rPr>
          <w:rFonts w:ascii="Arial" w:hAnsi="Arial" w:cs="B Badr"/>
          <w:sz w:val="28"/>
          <w:szCs w:val="28"/>
          <w:rtl/>
        </w:rPr>
        <w:t>نین کاری مخالف مقاصد و اهدافی است که برای پاسداری از دین آمده و دستور داده که تنها خدا عبادت شود اما ساختن مسجد بر قبور</w:t>
      </w:r>
      <w:r w:rsidR="006B1658">
        <w:rPr>
          <w:rFonts w:ascii="Arial" w:hAnsi="Arial" w:cs="B Badr"/>
          <w:sz w:val="28"/>
          <w:szCs w:val="28"/>
          <w:rtl/>
        </w:rPr>
        <w:t xml:space="preserve">، </w:t>
      </w:r>
      <w:r w:rsidRPr="00CC02F1">
        <w:rPr>
          <w:rFonts w:ascii="Arial" w:hAnsi="Arial" w:cs="B Badr"/>
          <w:sz w:val="28"/>
          <w:szCs w:val="28"/>
          <w:rtl/>
        </w:rPr>
        <w:t>گورستان را به بتی مبدل می سازد تا پرستش شود همانگونه که امت نوح دچار این مصیبت شدند و در واقعِ</w:t>
      </w:r>
      <w:r w:rsidR="006B1658">
        <w:rPr>
          <w:rFonts w:ascii="Arial" w:hAnsi="Arial" w:cs="B Badr"/>
          <w:sz w:val="28"/>
          <w:szCs w:val="28"/>
          <w:rtl/>
        </w:rPr>
        <w:t xml:space="preserve">، </w:t>
      </w:r>
      <w:r w:rsidRPr="00CC02F1">
        <w:rPr>
          <w:rFonts w:ascii="Arial" w:hAnsi="Arial" w:cs="B Badr"/>
          <w:sz w:val="28"/>
          <w:szCs w:val="28"/>
          <w:rtl/>
        </w:rPr>
        <w:t>امت اسلامی هم دیده می شود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hint="cs"/>
          <w:b/>
          <w:bCs/>
          <w:sz w:val="28"/>
          <w:szCs w:val="28"/>
          <w:rtl/>
        </w:rPr>
      </w:pPr>
    </w:p>
    <w:p w:rsidR="00384313" w:rsidRPr="001F789F" w:rsidRDefault="00384313" w:rsidP="0004243A">
      <w:pPr>
        <w:jc w:val="lowKashida"/>
        <w:rPr>
          <w:rFonts w:ascii="Arial" w:hAnsi="Arial" w:cs="B Badr" w:hint="cs"/>
          <w:b/>
          <w:bCs/>
          <w:sz w:val="32"/>
          <w:szCs w:val="32"/>
          <w:rtl/>
        </w:rPr>
      </w:pPr>
      <w:r w:rsidRPr="005063F1">
        <w:rPr>
          <w:rFonts w:ascii="Arial" w:hAnsi="Arial" w:cs="B Badr"/>
          <w:b/>
          <w:bCs/>
          <w:sz w:val="32"/>
          <w:szCs w:val="32"/>
          <w:rtl/>
        </w:rPr>
        <w:t xml:space="preserve">دیدگاه امام شافعی </w:t>
      </w:r>
      <w:r w:rsidR="0004243A" w:rsidRPr="0004243A">
        <w:rPr>
          <w:rFonts w:ascii="Arial" w:hAnsi="Arial" w:cs="CTraditional Arabic" w:hint="cs"/>
          <w:sz w:val="40"/>
          <w:szCs w:val="40"/>
          <w:rtl/>
        </w:rPr>
        <w:t>:</w:t>
      </w:r>
      <w:r w:rsidR="0004243A">
        <w:rPr>
          <w:rFonts w:ascii="Arial" w:hAnsi="Arial" w:cs="CTraditional Arabic" w:hint="cs"/>
          <w:sz w:val="40"/>
          <w:szCs w:val="40"/>
          <w:rtl/>
        </w:rPr>
        <w:t xml:space="preserve"> </w:t>
      </w:r>
      <w:r w:rsidR="00926147">
        <w:rPr>
          <w:rFonts w:ascii="Arial" w:hAnsi="Arial" w:cs="B Badr"/>
          <w:b/>
          <w:bCs/>
          <w:sz w:val="32"/>
          <w:szCs w:val="32"/>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ساختن مسجد بر روی قبر را مکروه می دانم و همچنین مزین کردن قبرها و نماز خواندن بر آنها را مکروه می پندارم یا به طرف آن نماز بخواند هر چند به طرف گوشه ای هم باشد باز هم مرتکب گناه شده است</w:t>
      </w:r>
      <w:r w:rsidR="00926147">
        <w:rPr>
          <w:rFonts w:ascii="Arial" w:hAnsi="Arial" w:cs="B Badr"/>
          <w:sz w:val="28"/>
          <w:szCs w:val="28"/>
          <w:rtl/>
        </w:rPr>
        <w:t xml:space="preserve">: </w:t>
      </w:r>
      <w:r w:rsidRPr="00CC02F1">
        <w:rPr>
          <w:rFonts w:ascii="Arial" w:hAnsi="Arial" w:cs="B Badr"/>
          <w:sz w:val="28"/>
          <w:szCs w:val="28"/>
          <w:rtl/>
        </w:rPr>
        <w:t xml:space="preserve">مالک به ما خبر داده که پیامبر </w:t>
      </w:r>
      <w:r w:rsidR="0004243A">
        <w:rPr>
          <w:rFonts w:ascii="Arial" w:hAnsi="Arial" w:cs="CTraditional Arabic" w:hint="cs"/>
          <w:sz w:val="28"/>
          <w:szCs w:val="28"/>
          <w:rtl/>
        </w:rPr>
        <w:t>ص</w:t>
      </w:r>
      <w:r w:rsidR="0004243A">
        <w:rPr>
          <w:rFonts w:ascii="Arial" w:hAnsi="Arial" w:cs="B Badr" w:hint="cs"/>
          <w:sz w:val="28"/>
          <w:szCs w:val="28"/>
          <w:rtl/>
        </w:rPr>
        <w:t xml:space="preserve"> </w:t>
      </w:r>
      <w:r w:rsidRPr="00CC02F1">
        <w:rPr>
          <w:rFonts w:ascii="Arial" w:hAnsi="Arial" w:cs="B Badr"/>
          <w:sz w:val="28"/>
          <w:szCs w:val="28"/>
          <w:rtl/>
        </w:rPr>
        <w:t xml:space="preserve">فرمود </w:t>
      </w:r>
      <w:r w:rsidRPr="0004243A">
        <w:rPr>
          <w:rFonts w:ascii="Lotus Linotype" w:hAnsi="Lotus Linotype" w:cs="Lotus Linotype"/>
          <w:b/>
          <w:bCs/>
          <w:sz w:val="28"/>
          <w:szCs w:val="28"/>
          <w:rtl/>
        </w:rPr>
        <w:t>« قاتل الله الیهود و النصاری اتخذوا قبور انبیائهم مساجد لا یبقی دینان فی جزیرة العرب »</w:t>
      </w:r>
      <w:r w:rsidRPr="00CC02F1">
        <w:rPr>
          <w:rStyle w:val="a6"/>
          <w:rFonts w:ascii="Arial" w:hAnsi="Arial" w:cs="B Badr"/>
          <w:sz w:val="28"/>
          <w:szCs w:val="28"/>
          <w:rtl/>
        </w:rPr>
        <w:footnoteReference w:id="520"/>
      </w:r>
      <w:r w:rsidR="00F362C8">
        <w:rPr>
          <w:rFonts w:ascii="Arial" w:hAnsi="Arial" w:cs="B Badr"/>
          <w:sz w:val="28"/>
          <w:szCs w:val="28"/>
          <w:rtl/>
        </w:rPr>
        <w:t>(</w:t>
      </w:r>
      <w:r w:rsidRPr="00CC02F1">
        <w:rPr>
          <w:rFonts w:ascii="Arial" w:hAnsi="Arial" w:cs="B Badr"/>
          <w:sz w:val="28"/>
          <w:szCs w:val="28"/>
          <w:rtl/>
        </w:rPr>
        <w:t xml:space="preserve">خداوند یهود و مسیحیان را نابود کند آرامگاه پیامبرانشان را پرستشگاه و مسجد قرار دادند </w:t>
      </w:r>
      <w:r w:rsidR="006B1658">
        <w:rPr>
          <w:rFonts w:ascii="Arial" w:hAnsi="Arial" w:cs="B Badr"/>
          <w:sz w:val="28"/>
          <w:szCs w:val="28"/>
          <w:rtl/>
        </w:rPr>
        <w:t xml:space="preserve">، </w:t>
      </w:r>
      <w:r w:rsidRPr="00CC02F1">
        <w:rPr>
          <w:rFonts w:ascii="Arial" w:hAnsi="Arial" w:cs="B Badr"/>
          <w:sz w:val="28"/>
          <w:szCs w:val="28"/>
          <w:rtl/>
        </w:rPr>
        <w:t xml:space="preserve">دو دین در جزیره عرب باقی نمی ماند )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علت مکروه بودنش نزد امام شافعی </w:t>
      </w:r>
      <w:r w:rsidR="0004243A" w:rsidRPr="0004243A">
        <w:rPr>
          <w:rFonts w:ascii="Arial" w:hAnsi="Arial" w:cs="CTraditional Arabic" w:hint="cs"/>
          <w:sz w:val="34"/>
          <w:szCs w:val="34"/>
          <w:rtl/>
        </w:rPr>
        <w:t>:</w:t>
      </w:r>
      <w:r w:rsidR="0004243A">
        <w:rPr>
          <w:rFonts w:ascii="Arial" w:hAnsi="Arial" w:cs="B Badr" w:hint="cs"/>
          <w:sz w:val="28"/>
          <w:szCs w:val="28"/>
          <w:rtl/>
        </w:rPr>
        <w:t xml:space="preserve"> </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1ـ چون مخالف سنت و اثر است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2ـ دوست ندارد که یکی از مسلمین تمجید شود و بر روی قبرش مسجد بسازند در حالی که از دچار نشدن لاحقین به فتنه و گمراهی اطم</w:t>
      </w:r>
      <w:r w:rsidR="001F789F">
        <w:rPr>
          <w:rFonts w:ascii="Arial" w:hAnsi="Arial" w:cs="B Badr" w:hint="cs"/>
          <w:sz w:val="28"/>
          <w:szCs w:val="28"/>
          <w:rtl/>
        </w:rPr>
        <w:t>ينا</w:t>
      </w:r>
      <w:r w:rsidRPr="00CC02F1">
        <w:rPr>
          <w:rFonts w:ascii="Arial" w:hAnsi="Arial" w:cs="B Badr"/>
          <w:sz w:val="28"/>
          <w:szCs w:val="28"/>
          <w:rtl/>
        </w:rPr>
        <w:t>نی وجود ندارد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3ـ تا قبرش لگدمال نشود </w:t>
      </w:r>
      <w:r w:rsidR="00F362C8">
        <w:rPr>
          <w:rFonts w:ascii="Arial" w:hAnsi="Arial" w:cs="B Badr"/>
          <w:sz w:val="28"/>
          <w:szCs w:val="28"/>
          <w:rtl/>
        </w:rPr>
        <w:t>(</w:t>
      </w:r>
      <w:r w:rsidRPr="00CC02F1">
        <w:rPr>
          <w:rFonts w:ascii="Arial" w:hAnsi="Arial" w:cs="B Badr"/>
          <w:sz w:val="28"/>
          <w:szCs w:val="28"/>
          <w:rtl/>
        </w:rPr>
        <w:t>چون معمولاً مردم بر روی آن راه می روند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4ـ خاکی که مرده در آن دفن شده پاک ترین زمین نیست و جاهای دیگر از آن پاک تر هستند </w:t>
      </w:r>
      <w:r w:rsidRPr="00CC02F1">
        <w:rPr>
          <w:rStyle w:val="a6"/>
          <w:rFonts w:ascii="Arial" w:hAnsi="Arial" w:cs="B Badr"/>
          <w:sz w:val="28"/>
          <w:szCs w:val="28"/>
          <w:rtl/>
        </w:rPr>
        <w:footnoteReference w:id="521"/>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امام شافعی ـ رحمه الله ـ  بعد از ذکر حدیث </w:t>
      </w:r>
      <w:r w:rsidRPr="00597233">
        <w:rPr>
          <w:rFonts w:ascii="Lotus Linotype" w:hAnsi="Lotus Linotype" w:cs="Lotus Linotype"/>
          <w:sz w:val="28"/>
          <w:szCs w:val="28"/>
          <w:rtl/>
        </w:rPr>
        <w:t>« الارض کلها مسجد الا المقبر</w:t>
      </w:r>
      <w:r w:rsidR="00597233" w:rsidRPr="00597233">
        <w:rPr>
          <w:rFonts w:ascii="Lotus Linotype" w:hAnsi="Lotus Linotype" w:cs="Lotus Linotype"/>
          <w:sz w:val="28"/>
          <w:szCs w:val="28"/>
          <w:rtl/>
        </w:rPr>
        <w:t>ة</w:t>
      </w:r>
      <w:r w:rsidRPr="00597233">
        <w:rPr>
          <w:rFonts w:ascii="Lotus Linotype" w:hAnsi="Lotus Linotype" w:cs="Lotus Linotype"/>
          <w:sz w:val="28"/>
          <w:szCs w:val="28"/>
          <w:rtl/>
        </w:rPr>
        <w:t xml:space="preserve"> و الحمام »</w:t>
      </w:r>
      <w:r w:rsidRPr="00CC02F1">
        <w:rPr>
          <w:rFonts w:ascii="Arial" w:hAnsi="Arial" w:cs="B Badr"/>
          <w:sz w:val="28"/>
          <w:szCs w:val="28"/>
          <w:rtl/>
        </w:rPr>
        <w:t xml:space="preserve"> </w:t>
      </w:r>
      <w:r w:rsidRPr="00CC02F1">
        <w:rPr>
          <w:rStyle w:val="a6"/>
          <w:rFonts w:ascii="Arial" w:hAnsi="Arial" w:cs="B Badr"/>
          <w:sz w:val="28"/>
          <w:szCs w:val="28"/>
          <w:rtl/>
        </w:rPr>
        <w:footnoteReference w:id="522"/>
      </w:r>
      <w:r w:rsidRPr="00CC02F1">
        <w:rPr>
          <w:rFonts w:ascii="Arial" w:hAnsi="Arial" w:cs="B Badr"/>
          <w:sz w:val="28"/>
          <w:szCs w:val="28"/>
          <w:rtl/>
        </w:rPr>
        <w:t>می فرماید</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ما هم به این حدیث حکم می کنیم واگر امام هم نمی فرمود معنی حدیث معقول بود چون برای هیچ کس جایز نیست بر روی خاک نجس نماز بخواند چون خاک گورستان با گوشت و خون و چرگ مرده ها مخلوط می شود و در حمام هم ادرار و خون و کثافات آنهای که وارد می شوند جاری می گردد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مقبره جایی است که مردم در آن دفن می شوند و خاکش با مرده ها مخلوط می شود</w:t>
      </w:r>
      <w:r w:rsidR="00CA2310">
        <w:rPr>
          <w:rFonts w:ascii="Arial" w:hAnsi="Arial" w:cs="B Badr"/>
          <w:sz w:val="28"/>
          <w:szCs w:val="28"/>
          <w:rtl/>
        </w:rPr>
        <w:t xml:space="preserve">. </w:t>
      </w:r>
      <w:r w:rsidRPr="00CC02F1">
        <w:rPr>
          <w:rFonts w:ascii="Arial" w:hAnsi="Arial" w:cs="B Badr" w:hint="cs"/>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 اگر در بیابانی که گورستان نیست قومی مرده خود را در آن دفن کردند و به آن دست نزنند مردی هم در کنار قبر یا بر روی آن نماز بخواند می گویم</w:t>
      </w:r>
      <w:r w:rsidR="00926147">
        <w:rPr>
          <w:rFonts w:ascii="Arial" w:hAnsi="Arial" w:cs="B Badr"/>
          <w:sz w:val="28"/>
          <w:szCs w:val="28"/>
          <w:rtl/>
        </w:rPr>
        <w:t xml:space="preserve">: </w:t>
      </w:r>
      <w:r w:rsidRPr="00CC02F1">
        <w:rPr>
          <w:rFonts w:ascii="Arial" w:hAnsi="Arial" w:cs="B Badr"/>
          <w:sz w:val="28"/>
          <w:szCs w:val="28"/>
          <w:rtl/>
        </w:rPr>
        <w:t>کارش مکروه است اما لازم نیست نمازش را اعاده کند چون علم حکم می کند که خاک پاک با گوشت مرده مخلوط نشده هر چند دو یا سه قبر دیگر در آن صحراء باشد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 اگر مردی نمی دانست که این صحراء گورستان است یا نه</w:t>
      </w:r>
      <w:r w:rsidR="006B1658">
        <w:rPr>
          <w:rFonts w:ascii="Arial" w:hAnsi="Arial" w:cs="B Badr"/>
          <w:sz w:val="28"/>
          <w:szCs w:val="28"/>
          <w:rtl/>
        </w:rPr>
        <w:t xml:space="preserve">، </w:t>
      </w:r>
      <w:r w:rsidRPr="00CC02F1">
        <w:rPr>
          <w:rFonts w:ascii="Arial" w:hAnsi="Arial" w:cs="B Badr"/>
          <w:sz w:val="28"/>
          <w:szCs w:val="28"/>
          <w:rtl/>
        </w:rPr>
        <w:t>حق ندارد در آن نماز بخواند مگر اینکه یقین پیدا کند که کسی در آن دفن نشده و برای هیچ کس قبری کنده نشده است</w:t>
      </w:r>
      <w:r w:rsidR="00CA2310">
        <w:rPr>
          <w:rFonts w:ascii="Arial" w:hAnsi="Arial" w:cs="B Badr"/>
          <w:sz w:val="28"/>
          <w:szCs w:val="28"/>
          <w:rtl/>
        </w:rPr>
        <w:t xml:space="preserve">. </w:t>
      </w:r>
      <w:r w:rsidRPr="00CC02F1">
        <w:rPr>
          <w:rStyle w:val="a6"/>
          <w:rFonts w:ascii="Arial" w:hAnsi="Arial" w:cs="B Badr"/>
          <w:sz w:val="28"/>
          <w:szCs w:val="28"/>
          <w:rtl/>
        </w:rPr>
        <w:footnoteReference w:id="523"/>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دیدگاه امام شافعی ـ رحمه الله ـ  بود در مورد ساختن مسجد بر روی آرامگاه که بنا به نصوص صریح سنت آنرا مکروه می دانست</w:t>
      </w:r>
      <w:r w:rsidR="00CA2310">
        <w:rPr>
          <w:rFonts w:ascii="Arial" w:hAnsi="Arial" w:cs="B Badr"/>
          <w:sz w:val="28"/>
          <w:szCs w:val="28"/>
          <w:rtl/>
        </w:rPr>
        <w:t xml:space="preserve">. </w:t>
      </w:r>
      <w:r w:rsidRPr="00CC02F1">
        <w:rPr>
          <w:rFonts w:ascii="Arial" w:hAnsi="Arial" w:cs="B Badr"/>
          <w:sz w:val="28"/>
          <w:szCs w:val="28"/>
          <w:rtl/>
        </w:rPr>
        <w:t xml:space="preserve"> مکروه در اینجا به معنی حرام است </w:t>
      </w:r>
      <w:r w:rsidR="00CA2310">
        <w:rPr>
          <w:rFonts w:ascii="Arial" w:hAnsi="Arial" w:cs="B Badr"/>
          <w:sz w:val="28"/>
          <w:szCs w:val="28"/>
          <w:rtl/>
        </w:rPr>
        <w:t xml:space="preserve">. </w:t>
      </w:r>
      <w:r w:rsidRPr="00CC02F1">
        <w:rPr>
          <w:rFonts w:ascii="Arial" w:hAnsi="Arial" w:cs="B Badr"/>
          <w:sz w:val="28"/>
          <w:szCs w:val="28"/>
          <w:rtl/>
        </w:rPr>
        <w:t xml:space="preserve"> ـ خدا می داند ـ</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امام شافعی </w:t>
      </w:r>
      <w:r w:rsidR="0004243A" w:rsidRPr="0004243A">
        <w:rPr>
          <w:rFonts w:ascii="Arial" w:hAnsi="Arial" w:cs="CTraditional Arabic" w:hint="cs"/>
          <w:sz w:val="32"/>
          <w:szCs w:val="32"/>
          <w:rtl/>
        </w:rPr>
        <w:t>:</w:t>
      </w:r>
      <w:r w:rsidR="0004243A">
        <w:rPr>
          <w:rFonts w:ascii="Arial" w:hAnsi="Arial" w:cs="B Badr" w:hint="cs"/>
          <w:sz w:val="28"/>
          <w:szCs w:val="28"/>
          <w:rtl/>
        </w:rPr>
        <w:t xml:space="preserve"> </w:t>
      </w:r>
      <w:r w:rsidRPr="00CC02F1">
        <w:rPr>
          <w:rFonts w:ascii="Arial" w:hAnsi="Arial" w:cs="B Badr"/>
          <w:sz w:val="28"/>
          <w:szCs w:val="28"/>
          <w:rtl/>
        </w:rPr>
        <w:t>علت این حکم را ثابت شدن نهی در حدیث پیامبر و ترس از تمجید و تعظیم قبور می داند چون موجب غلو و افراظی می شوند که سر از شرک در می آورند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سپس امام در مورد حکم نماز خواندن بر روی مقابره فرموده</w:t>
      </w:r>
      <w:r w:rsidR="00926147">
        <w:rPr>
          <w:rFonts w:ascii="Arial" w:hAnsi="Arial" w:cs="B Badr"/>
          <w:sz w:val="28"/>
          <w:szCs w:val="28"/>
          <w:rtl/>
        </w:rPr>
        <w:t xml:space="preserve">: </w:t>
      </w:r>
      <w:r w:rsidRPr="00CC02F1">
        <w:rPr>
          <w:rFonts w:ascii="Arial" w:hAnsi="Arial" w:cs="B Badr"/>
          <w:sz w:val="28"/>
          <w:szCs w:val="28"/>
          <w:rtl/>
        </w:rPr>
        <w:t>مکروه است و علتش را ناپاک بود خاک قلمداد می نماید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بزرگان دین در مورد نماز خواندن در گورستان اختلاف دارند بعضی آنرا جایز می دانند و گروهی دیگر به حرام بودنش حکم کرده اند و بعضی هم آنرا مکروه می پندارند علت اختلاف آنها احادیث روایت شده در این مورد است</w:t>
      </w:r>
      <w:r w:rsidR="00CA2310">
        <w:rPr>
          <w:rFonts w:ascii="Arial" w:hAnsi="Arial" w:cs="B Badr"/>
          <w:sz w:val="28"/>
          <w:szCs w:val="28"/>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آنهای که قائل به حرام بودن هستند در علت آن اختلاف داردند</w:t>
      </w:r>
      <w:r w:rsidR="00CA2310">
        <w:rPr>
          <w:rFonts w:ascii="Arial" w:hAnsi="Arial" w:cs="B Badr"/>
          <w:sz w:val="28"/>
          <w:szCs w:val="28"/>
          <w:rtl/>
        </w:rPr>
        <w:t xml:space="preserve">. </w:t>
      </w:r>
      <w:r w:rsidRPr="00CC02F1">
        <w:rPr>
          <w:rFonts w:ascii="Arial" w:hAnsi="Arial" w:cs="B Badr"/>
          <w:sz w:val="28"/>
          <w:szCs w:val="28"/>
          <w:rtl/>
        </w:rPr>
        <w:t xml:space="preserve"> بعضی می گویند</w:t>
      </w:r>
      <w:r w:rsidR="00926147">
        <w:rPr>
          <w:rFonts w:ascii="Arial" w:hAnsi="Arial" w:cs="B Badr"/>
          <w:sz w:val="28"/>
          <w:szCs w:val="28"/>
          <w:rtl/>
        </w:rPr>
        <w:t xml:space="preserve">: </w:t>
      </w:r>
      <w:r w:rsidRPr="00CC02F1">
        <w:rPr>
          <w:rFonts w:ascii="Arial" w:hAnsi="Arial" w:cs="B Badr"/>
          <w:sz w:val="28"/>
          <w:szCs w:val="28"/>
          <w:rtl/>
        </w:rPr>
        <w:t>علت آن تعبدی است و قابل تعلیل نیست</w:t>
      </w:r>
      <w:r w:rsidR="00CA2310">
        <w:rPr>
          <w:rFonts w:ascii="Arial" w:hAnsi="Arial" w:cs="B Badr"/>
          <w:sz w:val="28"/>
          <w:szCs w:val="28"/>
          <w:rtl/>
        </w:rPr>
        <w:t xml:space="preserve">. </w:t>
      </w:r>
      <w:r w:rsidRPr="00CC02F1">
        <w:rPr>
          <w:rFonts w:ascii="Arial" w:hAnsi="Arial" w:cs="B Badr"/>
          <w:sz w:val="28"/>
          <w:szCs w:val="28"/>
          <w:rtl/>
        </w:rPr>
        <w:t xml:space="preserve"> گروهی هم می گویند</w:t>
      </w:r>
      <w:r w:rsidR="00926147">
        <w:rPr>
          <w:rFonts w:ascii="Arial" w:hAnsi="Arial" w:cs="B Badr"/>
          <w:sz w:val="28"/>
          <w:szCs w:val="28"/>
          <w:rtl/>
        </w:rPr>
        <w:t xml:space="preserve">: </w:t>
      </w:r>
      <w:r w:rsidRPr="00CC02F1">
        <w:rPr>
          <w:rFonts w:ascii="Arial" w:hAnsi="Arial" w:cs="B Badr"/>
          <w:sz w:val="28"/>
          <w:szCs w:val="28"/>
          <w:rtl/>
        </w:rPr>
        <w:t xml:space="preserve">علتش سد ذریعه و پاسداری از توحید است مانند نماز خواندن نزد گورستان یکی از میدانهای پرورش شرک است البته احادیث این تعلیل را تقویت می کنند و اهداف شریعه هم با آن متفق است و حدیثی که پیامبر </w:t>
      </w:r>
      <w:r w:rsidR="0004243A">
        <w:rPr>
          <w:rFonts w:ascii="Arial" w:hAnsi="Arial" w:cs="CTraditional Arabic" w:hint="cs"/>
          <w:sz w:val="28"/>
          <w:szCs w:val="28"/>
          <w:rtl/>
        </w:rPr>
        <w:t>ص</w:t>
      </w:r>
      <w:r w:rsidR="0004243A">
        <w:rPr>
          <w:rFonts w:ascii="Arial" w:hAnsi="Arial" w:cs="B Badr" w:hint="cs"/>
          <w:sz w:val="28"/>
          <w:szCs w:val="28"/>
          <w:rtl/>
        </w:rPr>
        <w:t xml:space="preserve"> </w:t>
      </w:r>
      <w:r w:rsidRPr="00CC02F1">
        <w:rPr>
          <w:rFonts w:ascii="Arial" w:hAnsi="Arial" w:cs="B Badr"/>
          <w:sz w:val="28"/>
          <w:szCs w:val="28"/>
          <w:rtl/>
        </w:rPr>
        <w:t>در آن به یهود و نصاری لعنت می فرستد چون قبور پیامبرانشان را پرستشگاه و مسجد قرار داده اند بر تعلیل دلالت می کند زیرا معلوم و مشخص است این تهدید به خاطر نجاست نیست آخر مگر قبور پیامبران پاک ترین بقعه زمین نیستند</w:t>
      </w:r>
      <w:r w:rsidR="004E28A1">
        <w:rPr>
          <w:rFonts w:ascii="Arial" w:hAnsi="Arial" w:cs="B Badr"/>
          <w:sz w:val="28"/>
          <w:szCs w:val="28"/>
          <w:rtl/>
        </w:rPr>
        <w:t xml:space="preserve">؟ </w:t>
      </w:r>
      <w:r w:rsidRPr="00CC02F1">
        <w:rPr>
          <w:rFonts w:ascii="Arial" w:hAnsi="Arial" w:cs="B Badr"/>
          <w:sz w:val="28"/>
          <w:szCs w:val="28"/>
          <w:rtl/>
        </w:rPr>
        <w:t xml:space="preserve"> و خداوند جسد آنها را بر خاک حرام نکرده </w:t>
      </w:r>
      <w:r w:rsidR="004E28A1">
        <w:rPr>
          <w:rFonts w:ascii="Arial" w:hAnsi="Arial" w:cs="B Badr"/>
          <w:sz w:val="28"/>
          <w:szCs w:val="28"/>
          <w:rtl/>
        </w:rPr>
        <w:t xml:space="preserve">؟ </w:t>
      </w:r>
      <w:r w:rsidRPr="00CC02F1">
        <w:rPr>
          <w:rFonts w:ascii="Arial" w:hAnsi="Arial" w:cs="B Badr"/>
          <w:sz w:val="28"/>
          <w:szCs w:val="28"/>
          <w:rtl/>
        </w:rPr>
        <w:t xml:space="preserve"> و همیشه اجساد آنها تر و تازه نیست</w:t>
      </w:r>
      <w:r w:rsidR="004E28A1">
        <w:rPr>
          <w:rFonts w:ascii="Arial" w:hAnsi="Arial" w:cs="B Badr"/>
          <w:sz w:val="28"/>
          <w:szCs w:val="28"/>
          <w:rtl/>
        </w:rPr>
        <w:t xml:space="preserve">؟ </w:t>
      </w:r>
      <w:r w:rsidRPr="00CC02F1">
        <w:rPr>
          <w:rFonts w:ascii="Arial" w:hAnsi="Arial" w:cs="B Badr"/>
          <w:sz w:val="28"/>
          <w:szCs w:val="28"/>
          <w:rtl/>
        </w:rPr>
        <w:t xml:space="preserve"> چرا</w:t>
      </w:r>
      <w:r w:rsidR="00CA2310">
        <w:rPr>
          <w:rFonts w:ascii="Arial" w:hAnsi="Arial" w:cs="B Badr"/>
          <w:sz w:val="28"/>
          <w:szCs w:val="28"/>
          <w:rtl/>
        </w:rPr>
        <w:t xml:space="preserve">. </w:t>
      </w:r>
      <w:r w:rsidRPr="00CC02F1">
        <w:rPr>
          <w:rStyle w:val="a6"/>
          <w:rFonts w:ascii="Arial" w:hAnsi="Arial" w:cs="B Badr"/>
          <w:sz w:val="28"/>
          <w:szCs w:val="28"/>
          <w:rtl/>
        </w:rPr>
        <w:footnoteReference w:id="524"/>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رسول خدا به آنا</w:t>
      </w:r>
      <w:r w:rsidR="00597233">
        <w:rPr>
          <w:rFonts w:ascii="Arial" w:hAnsi="Arial" w:cs="B Badr" w:hint="cs"/>
          <w:sz w:val="28"/>
          <w:szCs w:val="28"/>
          <w:rtl/>
        </w:rPr>
        <w:t>نيكه</w:t>
      </w:r>
      <w:r w:rsidRPr="00CC02F1">
        <w:rPr>
          <w:rFonts w:ascii="Arial" w:hAnsi="Arial" w:cs="B Badr"/>
          <w:sz w:val="28"/>
          <w:szCs w:val="28"/>
          <w:rtl/>
        </w:rPr>
        <w:t xml:space="preserve"> گورستان را مسجد قرار می دهند و بر روی قبور فانوس روشن می کنند</w:t>
      </w:r>
      <w:r w:rsidR="006B1658">
        <w:rPr>
          <w:rFonts w:ascii="Arial" w:hAnsi="Arial" w:cs="B Badr"/>
          <w:sz w:val="28"/>
          <w:szCs w:val="28"/>
          <w:rtl/>
        </w:rPr>
        <w:t xml:space="preserve">، </w:t>
      </w:r>
      <w:r w:rsidRPr="00CC02F1">
        <w:rPr>
          <w:rFonts w:ascii="Arial" w:hAnsi="Arial" w:cs="B Badr"/>
          <w:sz w:val="28"/>
          <w:szCs w:val="28"/>
          <w:rtl/>
        </w:rPr>
        <w:t>لعنت فرستاده چون روشن کردن فانوس موجب تعظیم آرامگاه می شود و به بتی مبدل می گردد که مشرکین شتابان به سویش در فرار هستند همانگونه که امروزه شاهد چنین چیزی هستیم</w:t>
      </w:r>
      <w:r w:rsidR="00CA2310">
        <w:rPr>
          <w:rFonts w:ascii="Arial" w:hAnsi="Arial" w:cs="B Badr"/>
          <w:sz w:val="28"/>
          <w:szCs w:val="28"/>
          <w:rtl/>
        </w:rPr>
        <w:t xml:space="preserve">. </w:t>
      </w:r>
      <w:r w:rsidRPr="00CC02F1">
        <w:rPr>
          <w:rFonts w:ascii="Arial" w:hAnsi="Arial" w:cs="B Badr" w:hint="cs"/>
          <w:sz w:val="28"/>
          <w:szCs w:val="28"/>
          <w:rtl/>
        </w:rPr>
        <w:t xml:space="preserve"> </w:t>
      </w:r>
      <w:r w:rsidRPr="00CC02F1">
        <w:rPr>
          <w:rFonts w:ascii="Arial" w:hAnsi="Arial" w:cs="B Badr"/>
          <w:sz w:val="28"/>
          <w:szCs w:val="28"/>
          <w:rtl/>
        </w:rPr>
        <w:t xml:space="preserve">دقیقاً بنا کردن مسجد بر آنها هم به چنین سرنوشتی دچار می شوند. </w:t>
      </w:r>
      <w:r w:rsidRPr="00CC02F1">
        <w:rPr>
          <w:rStyle w:val="a6"/>
          <w:rFonts w:ascii="Arial" w:hAnsi="Arial" w:cs="B Badr"/>
          <w:sz w:val="28"/>
          <w:szCs w:val="28"/>
          <w:rtl/>
        </w:rPr>
        <w:footnoteReference w:id="525"/>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کسی که به وضعیت امروز مسلمانان و کارهای که نزد قبور از شرک و افراط مرتکب می شوند  بیاندیشد می </w:t>
      </w:r>
      <w:r w:rsidR="00597233">
        <w:rPr>
          <w:rFonts w:ascii="Arial" w:hAnsi="Arial" w:cs="B Badr"/>
          <w:sz w:val="28"/>
          <w:szCs w:val="28"/>
          <w:rtl/>
        </w:rPr>
        <w:t xml:space="preserve">داند که تنها علت نهی رسول اکرم </w:t>
      </w:r>
      <w:r w:rsidR="0004243A">
        <w:rPr>
          <w:rFonts w:ascii="Arial" w:hAnsi="Arial" w:cs="CTraditional Arabic" w:hint="cs"/>
          <w:sz w:val="28"/>
          <w:szCs w:val="28"/>
          <w:rtl/>
        </w:rPr>
        <w:t>ص</w:t>
      </w:r>
      <w:r w:rsidR="00597233">
        <w:rPr>
          <w:rFonts w:ascii="Arial" w:hAnsi="Arial" w:cs="B Badr"/>
          <w:sz w:val="28"/>
          <w:szCs w:val="28"/>
          <w:rtl/>
        </w:rPr>
        <w:t xml:space="preserve"> </w:t>
      </w:r>
      <w:r w:rsidRPr="00CC02F1">
        <w:rPr>
          <w:rFonts w:ascii="Arial" w:hAnsi="Arial" w:cs="B Badr"/>
          <w:sz w:val="28"/>
          <w:szCs w:val="28"/>
          <w:rtl/>
        </w:rPr>
        <w:t xml:space="preserve">از نماز خواندن در مقابر و مسجد قرار دادنشان همان شرک و بت پرستی است و متوجه می شود که رسول اکرم </w:t>
      </w:r>
      <w:r w:rsidR="0004243A">
        <w:rPr>
          <w:rFonts w:ascii="Arial" w:hAnsi="Arial" w:cs="CTraditional Arabic" w:hint="cs"/>
          <w:sz w:val="28"/>
          <w:szCs w:val="28"/>
          <w:rtl/>
        </w:rPr>
        <w:t>ص</w:t>
      </w:r>
      <w:r w:rsidR="0004243A">
        <w:rPr>
          <w:rFonts w:ascii="Arial" w:hAnsi="Arial" w:cs="B Badr" w:hint="cs"/>
          <w:sz w:val="28"/>
          <w:szCs w:val="28"/>
          <w:rtl/>
        </w:rPr>
        <w:t xml:space="preserve"> </w:t>
      </w:r>
      <w:r w:rsidR="00597233">
        <w:rPr>
          <w:rFonts w:ascii="Arial" w:hAnsi="Arial" w:cs="B Badr" w:hint="cs"/>
          <w:sz w:val="28"/>
          <w:szCs w:val="28"/>
          <w:rtl/>
        </w:rPr>
        <w:t xml:space="preserve"> </w:t>
      </w:r>
      <w:r w:rsidRPr="00CC02F1">
        <w:rPr>
          <w:rFonts w:ascii="Arial" w:hAnsi="Arial" w:cs="B Badr"/>
          <w:sz w:val="28"/>
          <w:szCs w:val="28"/>
          <w:rtl/>
        </w:rPr>
        <w:t>چقدر برای این امت دلسوز و بر هدایتشان حریص بوده و از گمراهیشان هراسان</w:t>
      </w:r>
      <w:r w:rsidR="006B1658">
        <w:rPr>
          <w:rFonts w:ascii="Arial" w:hAnsi="Arial" w:cs="B Badr"/>
          <w:sz w:val="28"/>
          <w:szCs w:val="28"/>
          <w:rtl/>
        </w:rPr>
        <w:t xml:space="preserve">، </w:t>
      </w:r>
      <w:r w:rsidRPr="00CC02F1">
        <w:rPr>
          <w:rFonts w:ascii="Arial" w:hAnsi="Arial" w:cs="B Badr"/>
          <w:sz w:val="28"/>
          <w:szCs w:val="28"/>
          <w:rtl/>
        </w:rPr>
        <w:t>حتی در آخرین لحظات حیات طیبه اش وهنگام سکرات مرگ به یاد امت بوده است. خداوند بهترین پاداش نبی امت را به او عطا فرماید و ما را به تمسک و پیروی از سنتش راهنمایی فرماید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hint="cs"/>
          <w:b/>
          <w:bCs/>
          <w:sz w:val="28"/>
          <w:szCs w:val="28"/>
          <w:rtl/>
        </w:rPr>
      </w:pPr>
    </w:p>
    <w:p w:rsidR="00384313" w:rsidRPr="00597233" w:rsidRDefault="00384313" w:rsidP="0006388E">
      <w:pPr>
        <w:jc w:val="lowKashida"/>
        <w:rPr>
          <w:rFonts w:ascii="Arial" w:hAnsi="Arial" w:cs="B Badr" w:hint="cs"/>
          <w:b/>
          <w:bCs/>
          <w:sz w:val="32"/>
          <w:szCs w:val="32"/>
          <w:rtl/>
        </w:rPr>
      </w:pPr>
      <w:r w:rsidRPr="005063F1">
        <w:rPr>
          <w:rFonts w:ascii="Arial" w:hAnsi="Arial" w:cs="B Badr"/>
          <w:b/>
          <w:bCs/>
          <w:sz w:val="32"/>
          <w:szCs w:val="32"/>
          <w:rtl/>
        </w:rPr>
        <w:t xml:space="preserve">زیارت گورستان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شافعی ـ رحمه الله ـ  می فرماید</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زیارت گورستان مشکلی ندارد</w:t>
      </w:r>
      <w:r w:rsidR="00CA2310">
        <w:rPr>
          <w:rFonts w:ascii="Arial" w:hAnsi="Arial" w:cs="B Badr"/>
          <w:sz w:val="28"/>
          <w:szCs w:val="28"/>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با سند خودش از ابی سعید خدری روایت می کند که رسول خدا </w:t>
      </w:r>
      <w:r w:rsidR="0004243A">
        <w:rPr>
          <w:rFonts w:ascii="Arial" w:hAnsi="Arial" w:cs="CTraditional Arabic" w:hint="cs"/>
          <w:sz w:val="28"/>
          <w:szCs w:val="28"/>
          <w:rtl/>
        </w:rPr>
        <w:t>ص</w:t>
      </w:r>
      <w:r w:rsidR="00597233">
        <w:rPr>
          <w:rFonts w:ascii="Arial" w:hAnsi="Arial" w:cs="B Badr" w:hint="cs"/>
          <w:sz w:val="28"/>
          <w:szCs w:val="28"/>
          <w:rtl/>
        </w:rPr>
        <w:t xml:space="preserve"> </w:t>
      </w:r>
      <w:r w:rsidRPr="00CC02F1">
        <w:rPr>
          <w:rFonts w:ascii="Arial" w:hAnsi="Arial" w:cs="B Badr"/>
          <w:sz w:val="28"/>
          <w:szCs w:val="28"/>
          <w:rtl/>
        </w:rPr>
        <w:t>فرموده</w:t>
      </w:r>
      <w:r w:rsidR="00926147">
        <w:rPr>
          <w:rFonts w:ascii="Arial" w:hAnsi="Arial" w:cs="B Badr" w:hint="cs"/>
          <w:sz w:val="28"/>
          <w:szCs w:val="28"/>
          <w:rtl/>
        </w:rPr>
        <w:t xml:space="preserve">: </w:t>
      </w:r>
      <w:r w:rsidRPr="00597233">
        <w:rPr>
          <w:rFonts w:ascii="Lotus Linotype" w:hAnsi="Lotus Linotype" w:cs="Lotus Linotype"/>
          <w:b/>
          <w:bCs/>
          <w:sz w:val="28"/>
          <w:szCs w:val="28"/>
          <w:rtl/>
        </w:rPr>
        <w:t>« نهیتکم عن زیارة القبور فزورها و لا تقولوا هجرا»</w:t>
      </w:r>
      <w:r w:rsidRPr="00CC02F1">
        <w:rPr>
          <w:rFonts w:ascii="Arial" w:hAnsi="Arial" w:cs="B Badr"/>
          <w:sz w:val="28"/>
          <w:szCs w:val="28"/>
          <w:rtl/>
        </w:rPr>
        <w:t xml:space="preserve"> </w:t>
      </w:r>
      <w:r w:rsidRPr="00CC02F1">
        <w:rPr>
          <w:rStyle w:val="a6"/>
          <w:rFonts w:ascii="Arial" w:hAnsi="Arial" w:cs="B Badr"/>
          <w:sz w:val="28"/>
          <w:szCs w:val="28"/>
          <w:rtl/>
        </w:rPr>
        <w:footnoteReference w:id="526"/>
      </w:r>
      <w:r w:rsidRPr="00CC02F1">
        <w:rPr>
          <w:rFonts w:ascii="Arial" w:hAnsi="Arial" w:cs="B Badr"/>
          <w:sz w:val="28"/>
          <w:szCs w:val="28"/>
          <w:rtl/>
        </w:rPr>
        <w:t xml:space="preserve"> (من قبلاً شما را از زیارت قبور نهی کردم اما اکنون آنها را زیارت کنید و سخن بد و ناهنجار نگوید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اما نزد قبر باید سخن زشت مانند دعا و داد و فریاد کشیدن گفته نشود</w:t>
      </w:r>
      <w:r w:rsidR="00CA2310">
        <w:rPr>
          <w:rFonts w:ascii="Arial" w:hAnsi="Arial" w:cs="B Badr"/>
          <w:sz w:val="28"/>
          <w:szCs w:val="28"/>
          <w:rtl/>
        </w:rPr>
        <w:t xml:space="preserve">. </w:t>
      </w:r>
      <w:r w:rsidRPr="00CC02F1">
        <w:rPr>
          <w:rFonts w:ascii="Arial" w:hAnsi="Arial" w:cs="B Badr"/>
          <w:sz w:val="28"/>
          <w:szCs w:val="28"/>
          <w:rtl/>
        </w:rPr>
        <w:t xml:space="preserve"> بلکه هنگام زیارت برای  میت طلب استغفار کن و قلبت را صیقل بده به یاد قیامت بیفت چون چنین چیزهای مکروه نیستند </w:t>
      </w:r>
      <w:r w:rsidRPr="00CC02F1">
        <w:rPr>
          <w:rStyle w:val="a6"/>
          <w:rFonts w:ascii="Arial" w:hAnsi="Arial" w:cs="B Badr"/>
          <w:sz w:val="28"/>
          <w:szCs w:val="28"/>
          <w:rtl/>
        </w:rPr>
        <w:footnoteReference w:id="527"/>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دیدگاه امام بود در مورد زیارت قبور که آنرا جایز می دانست و معتقد است که نهی با این حدیث نسخ شده اما علت زیارت را معین می فرماید که به نفع میت است چون برای او دعا خوانده می شود و طلب استغفار می کنند همانگونه که در حدیث روایت شده</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و مصلحت زیارت کننده در صیقل دادن قلب و یاد قیامت است پس اگر کسی برای گریه و داد و فغان یا چیز دیگری که توده مردم هنگام زیارت قبرهای که نزد آنها به اولیا یا قطب معروف است از میت دعا می خواهند و زیارتش را تبرک می دانند بی گمان چنین چیزی مخالف شریعت اسلام است و زیارت کننده را از دائره دین مبین اسلام به در می کند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فرزانگان دین زیارت را به سه بخش تقسیم کرده اند </w:t>
      </w:r>
      <w:r w:rsidRPr="00CC02F1">
        <w:rPr>
          <w:rStyle w:val="a6"/>
          <w:rFonts w:ascii="Arial" w:hAnsi="Arial" w:cs="B Badr"/>
          <w:sz w:val="28"/>
          <w:szCs w:val="28"/>
          <w:rtl/>
        </w:rPr>
        <w:footnoteReference w:id="528"/>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1ـ زیارت شرعی و سنت</w:t>
      </w:r>
      <w:r w:rsidR="006B1658">
        <w:rPr>
          <w:rFonts w:ascii="Arial" w:hAnsi="Arial" w:cs="B Badr"/>
          <w:sz w:val="28"/>
          <w:szCs w:val="28"/>
          <w:rtl/>
        </w:rPr>
        <w:t xml:space="preserve">، </w:t>
      </w:r>
      <w:r w:rsidRPr="00CC02F1">
        <w:rPr>
          <w:rFonts w:ascii="Arial" w:hAnsi="Arial" w:cs="B Badr"/>
          <w:sz w:val="28"/>
          <w:szCs w:val="28"/>
          <w:rtl/>
        </w:rPr>
        <w:t>زیارتی است که در احادیث وارد شده و تنها برای یادآوری قیامت و طلب استغفار برای میت صورت می گیرد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2ـ زیارت بدعت</w:t>
      </w:r>
      <w:r w:rsidR="006B1658">
        <w:rPr>
          <w:rFonts w:ascii="Arial" w:hAnsi="Arial" w:cs="B Badr"/>
          <w:sz w:val="28"/>
          <w:szCs w:val="28"/>
          <w:rtl/>
        </w:rPr>
        <w:t xml:space="preserve">، </w:t>
      </w:r>
      <w:r w:rsidRPr="00CC02F1">
        <w:rPr>
          <w:rFonts w:ascii="Arial" w:hAnsi="Arial" w:cs="B Badr"/>
          <w:sz w:val="28"/>
          <w:szCs w:val="28"/>
          <w:rtl/>
        </w:rPr>
        <w:t>زیارتی است که هدف زائران عبادت و پرستش کردن نزد قبور می باشد چون به عظمت و ارزش آنجا اعتقاد دارند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3ـ زیارت شرک آلود</w:t>
      </w:r>
      <w:r w:rsidR="006B1658">
        <w:rPr>
          <w:rFonts w:ascii="Arial" w:hAnsi="Arial" w:cs="B Badr"/>
          <w:sz w:val="28"/>
          <w:szCs w:val="28"/>
          <w:rtl/>
        </w:rPr>
        <w:t xml:space="preserve">، </w:t>
      </w:r>
      <w:r w:rsidRPr="00CC02F1">
        <w:rPr>
          <w:rFonts w:ascii="Arial" w:hAnsi="Arial" w:cs="B Badr"/>
          <w:sz w:val="28"/>
          <w:szCs w:val="28"/>
          <w:rtl/>
        </w:rPr>
        <w:t>زیارتی است که هدف زائران دعا خواستن از میت و تبرک جستن به قبرو طلب شفاعت و برطرف کردن مشکلات و نارحتیها از صاحب قبر می باشد</w:t>
      </w:r>
      <w:r w:rsidR="00CA2310">
        <w:rPr>
          <w:rFonts w:ascii="Arial" w:hAnsi="Arial" w:cs="B Badr"/>
          <w:sz w:val="28"/>
          <w:szCs w:val="28"/>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زیارات سه گانه نسبت به مرد است اما در مورد زن بر اساس حدیث صحیح رسول اکرم</w:t>
      </w:r>
      <w:r w:rsidR="0004243A">
        <w:rPr>
          <w:rFonts w:ascii="Arial" w:hAnsi="Arial" w:cs="CTraditional Arabic" w:hint="cs"/>
          <w:sz w:val="28"/>
          <w:szCs w:val="28"/>
          <w:rtl/>
        </w:rPr>
        <w:t>ص</w:t>
      </w:r>
      <w:r w:rsidR="0004243A">
        <w:rPr>
          <w:rFonts w:ascii="Arial" w:hAnsi="Arial" w:cs="B Badr" w:hint="cs"/>
          <w:sz w:val="28"/>
          <w:szCs w:val="28"/>
          <w:rtl/>
        </w:rPr>
        <w:t xml:space="preserve"> </w:t>
      </w:r>
      <w:r w:rsidRPr="00CC02F1">
        <w:rPr>
          <w:rFonts w:ascii="Arial" w:hAnsi="Arial" w:cs="B Badr"/>
          <w:sz w:val="28"/>
          <w:szCs w:val="28"/>
          <w:rtl/>
        </w:rPr>
        <w:t>حرام است چون پیامبر</w:t>
      </w:r>
      <w:r w:rsidR="0004243A">
        <w:rPr>
          <w:rFonts w:ascii="Arial" w:hAnsi="Arial" w:cs="CTraditional Arabic" w:hint="cs"/>
          <w:sz w:val="28"/>
          <w:szCs w:val="28"/>
          <w:rtl/>
        </w:rPr>
        <w:t>ص</w:t>
      </w:r>
      <w:r w:rsidRPr="00CC02F1">
        <w:rPr>
          <w:rFonts w:ascii="Arial" w:hAnsi="Arial" w:cs="B Badr"/>
          <w:sz w:val="28"/>
          <w:szCs w:val="28"/>
          <w:rtl/>
        </w:rPr>
        <w:t xml:space="preserve"> می فرماید </w:t>
      </w:r>
      <w:r w:rsidRPr="00597233">
        <w:rPr>
          <w:rFonts w:ascii="Lotus Linotype" w:hAnsi="Lotus Linotype" w:cs="Lotus Linotype"/>
          <w:sz w:val="28"/>
          <w:szCs w:val="28"/>
          <w:rtl/>
        </w:rPr>
        <w:t>« لعن الله زورات القبور »</w:t>
      </w:r>
      <w:r w:rsidRPr="00CC02F1">
        <w:rPr>
          <w:rFonts w:ascii="Arial" w:hAnsi="Arial" w:cs="B Badr"/>
          <w:sz w:val="28"/>
          <w:szCs w:val="28"/>
          <w:rtl/>
        </w:rPr>
        <w:t xml:space="preserve"> </w:t>
      </w:r>
      <w:r w:rsidRPr="00CC02F1">
        <w:rPr>
          <w:rStyle w:val="a6"/>
          <w:rFonts w:ascii="Arial" w:hAnsi="Arial" w:cs="B Badr"/>
          <w:sz w:val="28"/>
          <w:szCs w:val="28"/>
          <w:rtl/>
        </w:rPr>
        <w:footnoteReference w:id="529"/>
      </w:r>
      <w:r w:rsidRPr="00CC02F1">
        <w:rPr>
          <w:rFonts w:ascii="Arial" w:hAnsi="Arial" w:cs="B Badr"/>
          <w:sz w:val="28"/>
          <w:szCs w:val="28"/>
          <w:rtl/>
        </w:rPr>
        <w:t>(نفرین خدا بر زنانی باد که به زیارت می روند)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حدیث سابق که به زیارت اذن می داد با این حدیث تناقصی ندارد و با این حدیث هم</w:t>
      </w:r>
      <w:r w:rsidR="006B1658">
        <w:rPr>
          <w:rFonts w:ascii="Arial" w:hAnsi="Arial" w:cs="B Badr"/>
          <w:sz w:val="28"/>
          <w:szCs w:val="28"/>
          <w:rtl/>
        </w:rPr>
        <w:t xml:space="preserve">، </w:t>
      </w:r>
      <w:r w:rsidRPr="00CC02F1">
        <w:rPr>
          <w:rFonts w:ascii="Arial" w:hAnsi="Arial" w:cs="B Badr"/>
          <w:sz w:val="28"/>
          <w:szCs w:val="28"/>
          <w:rtl/>
        </w:rPr>
        <w:t>حدیث سابق نسخ نمی شود چون حدیث سابق خطابش عام است ولی این حدیث تنها زنان را مورد خطاب قرار می دهد پس خاص است و همیشه خاص مقدم بر عام می باشد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بعضی در تعلیل نهی زیارت زنان گفته اند</w:t>
      </w:r>
      <w:r w:rsidR="00926147">
        <w:rPr>
          <w:rFonts w:ascii="Arial" w:hAnsi="Arial" w:cs="B Badr"/>
          <w:sz w:val="28"/>
          <w:szCs w:val="28"/>
          <w:rtl/>
        </w:rPr>
        <w:t xml:space="preserve">: </w:t>
      </w:r>
      <w:r w:rsidRPr="00CC02F1">
        <w:rPr>
          <w:rFonts w:ascii="Arial" w:hAnsi="Arial" w:cs="B Badr"/>
          <w:sz w:val="28"/>
          <w:szCs w:val="28"/>
          <w:rtl/>
        </w:rPr>
        <w:t>معمولاً زنان داد و گریه و فغان به راه می اندازند و موجب فتنه هم می شوند چون با گریه میت را اذیت می کنند و با صدا و صورت مردان را دچار فتنه می نمایند اگر زیارت برای آنها ظنی باشد چون حرامی به بار می آورد و نمی توان گریه و فغان انها را تحدید کرد یا برای نوعی زیارت حکم جواز صادر نمود و تفاوتی به وجود آورد نظر به سد ذریعه حکم به تحریم آن می شود چون یکی از اصول شریعت این است که اگر حکمت مخفی یا آشکار باشد حکم به ظن تعلق می گیرد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همانطور که نگاه کردن به زینتهای پوشیده و خلوت با نامحرم حرام است چون موجب فتنه می شوند.</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و ضمناً در زیارت زنان مصلحتی دیده نمی شود که این مفسده را خنثی کند چون در زیارت زنان تنها دعا کردن برای میت و پند گرفتن از واقعه است</w:t>
      </w:r>
      <w:r w:rsidR="006B1658">
        <w:rPr>
          <w:rFonts w:ascii="Arial" w:hAnsi="Arial" w:cs="B Badr"/>
          <w:sz w:val="28"/>
          <w:szCs w:val="28"/>
          <w:rtl/>
        </w:rPr>
        <w:t xml:space="preserve">، </w:t>
      </w:r>
      <w:r w:rsidRPr="00CC02F1">
        <w:rPr>
          <w:rFonts w:ascii="Arial" w:hAnsi="Arial" w:cs="B Badr"/>
          <w:sz w:val="28"/>
          <w:szCs w:val="28"/>
          <w:rtl/>
        </w:rPr>
        <w:t>هر دو هدف در خانه هم یافتنی هستند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همه ما حادثه های فراوانی مانند ناله و زاری و پاره کردن یقه و بلند کردن صدا و اختلاط با مردان را از زنان دیده ایم که هر کدام تنهایی برای صدور حکم</w:t>
      </w:r>
      <w:r w:rsidR="006B1658">
        <w:rPr>
          <w:rFonts w:ascii="Arial" w:hAnsi="Arial" w:cs="B Badr"/>
          <w:sz w:val="28"/>
          <w:szCs w:val="28"/>
          <w:rtl/>
        </w:rPr>
        <w:t xml:space="preserve">، </w:t>
      </w:r>
      <w:r w:rsidRPr="00CC02F1">
        <w:rPr>
          <w:rFonts w:ascii="Arial" w:hAnsi="Arial" w:cs="B Badr"/>
          <w:sz w:val="28"/>
          <w:szCs w:val="28"/>
          <w:rtl/>
        </w:rPr>
        <w:t>تحریم کافی هستند چه رسد به طلب دعا از میت و تبرک جستن وکارهای شرک آلود دیگر</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روشن شد که حکم به تحریم زیارت زنان قوی ترین و صواب ترین دیدگاها است والله اعلم</w:t>
      </w:r>
      <w:r w:rsidR="00CA2310">
        <w:rPr>
          <w:rFonts w:ascii="Arial" w:hAnsi="Arial" w:cs="B Badr"/>
          <w:sz w:val="28"/>
          <w:szCs w:val="28"/>
          <w:rtl/>
        </w:rPr>
        <w:t xml:space="preserve">. </w:t>
      </w:r>
    </w:p>
    <w:p w:rsidR="00384313" w:rsidRPr="00CC02F1" w:rsidRDefault="00384313" w:rsidP="0006388E">
      <w:pPr>
        <w:jc w:val="lowKashida"/>
        <w:rPr>
          <w:rFonts w:ascii="Arial" w:hAnsi="Arial" w:cs="B Badr" w:hint="cs"/>
          <w:sz w:val="28"/>
          <w:szCs w:val="28"/>
          <w:rtl/>
        </w:rPr>
      </w:pPr>
    </w:p>
    <w:p w:rsidR="00384313" w:rsidRPr="00647A1B" w:rsidRDefault="00384313" w:rsidP="0006388E">
      <w:pPr>
        <w:jc w:val="lowKashida"/>
        <w:rPr>
          <w:rFonts w:ascii="Arial" w:hAnsi="Arial" w:cs="B Badr" w:hint="cs"/>
          <w:b/>
          <w:bCs/>
          <w:sz w:val="32"/>
          <w:szCs w:val="32"/>
          <w:rtl/>
        </w:rPr>
      </w:pPr>
      <w:r w:rsidRPr="005063F1">
        <w:rPr>
          <w:rFonts w:ascii="Arial" w:hAnsi="Arial" w:cs="B Badr"/>
          <w:b/>
          <w:bCs/>
          <w:sz w:val="32"/>
          <w:szCs w:val="32"/>
          <w:rtl/>
        </w:rPr>
        <w:t>بحث چهارم</w:t>
      </w:r>
      <w:r w:rsidR="00926147">
        <w:rPr>
          <w:rFonts w:ascii="Arial" w:hAnsi="Arial" w:cs="B Badr"/>
          <w:b/>
          <w:bCs/>
          <w:sz w:val="32"/>
          <w:szCs w:val="32"/>
          <w:rtl/>
        </w:rPr>
        <w:t xml:space="preserve">: </w:t>
      </w:r>
      <w:r w:rsidRPr="005063F1">
        <w:rPr>
          <w:rFonts w:ascii="Arial" w:hAnsi="Arial" w:cs="B Badr"/>
          <w:b/>
          <w:bCs/>
          <w:sz w:val="32"/>
          <w:szCs w:val="32"/>
          <w:rtl/>
        </w:rPr>
        <w:t xml:space="preserve">سوگند یاد کردن به غیر نام خدا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روشن است که خداوند منان رسول خودش محمد </w:t>
      </w:r>
      <w:r w:rsidR="0004243A">
        <w:rPr>
          <w:rFonts w:ascii="Arial" w:hAnsi="Arial" w:cs="CTraditional Arabic" w:hint="cs"/>
          <w:sz w:val="28"/>
          <w:szCs w:val="28"/>
          <w:rtl/>
        </w:rPr>
        <w:t>ص</w:t>
      </w:r>
      <w:r w:rsidR="00647A1B">
        <w:rPr>
          <w:rFonts w:ascii="Arial" w:hAnsi="Arial" w:cs="B Badr" w:hint="cs"/>
          <w:sz w:val="28"/>
          <w:szCs w:val="28"/>
          <w:rtl/>
        </w:rPr>
        <w:t xml:space="preserve"> </w:t>
      </w:r>
      <w:r w:rsidRPr="00CC02F1">
        <w:rPr>
          <w:rFonts w:ascii="Arial" w:hAnsi="Arial" w:cs="B Badr"/>
          <w:sz w:val="28"/>
          <w:szCs w:val="28"/>
          <w:rtl/>
        </w:rPr>
        <w:t xml:space="preserve">را </w:t>
      </w:r>
      <w:r w:rsidR="00647A1B">
        <w:rPr>
          <w:rFonts w:ascii="Arial" w:hAnsi="Arial" w:cs="B Badr" w:hint="cs"/>
          <w:sz w:val="28"/>
          <w:szCs w:val="28"/>
          <w:rtl/>
        </w:rPr>
        <w:t>فرستاد</w:t>
      </w:r>
      <w:r w:rsidRPr="00CC02F1">
        <w:rPr>
          <w:rFonts w:ascii="Arial" w:hAnsi="Arial" w:cs="B Badr"/>
          <w:sz w:val="28"/>
          <w:szCs w:val="28"/>
          <w:rtl/>
        </w:rPr>
        <w:t xml:space="preserve"> تا مردم را به عبادت پروردگار</w:t>
      </w:r>
      <w:r w:rsidRPr="00CC02F1">
        <w:rPr>
          <w:rFonts w:ascii="Arial" w:hAnsi="Arial" w:cs="B Badr" w:hint="cs"/>
          <w:sz w:val="28"/>
          <w:szCs w:val="28"/>
          <w:rtl/>
        </w:rPr>
        <w:t>منان</w:t>
      </w:r>
      <w:r w:rsidRPr="00CC02F1">
        <w:rPr>
          <w:rFonts w:ascii="Arial" w:hAnsi="Arial" w:cs="B Badr"/>
          <w:sz w:val="28"/>
          <w:szCs w:val="28"/>
          <w:rtl/>
        </w:rPr>
        <w:t xml:space="preserve"> فرا خواند و آنها را از شرک و بت پرستی بترساند</w:t>
      </w:r>
      <w:r w:rsidR="00CA2310">
        <w:rPr>
          <w:rFonts w:ascii="Arial" w:hAnsi="Arial" w:cs="B Badr"/>
          <w:sz w:val="28"/>
          <w:szCs w:val="28"/>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به خاطر حریص بودن رسول اکرم</w:t>
      </w:r>
      <w:r w:rsidR="0004243A">
        <w:rPr>
          <w:rFonts w:ascii="Arial" w:hAnsi="Arial" w:cs="CTraditional Arabic" w:hint="cs"/>
          <w:sz w:val="28"/>
          <w:szCs w:val="28"/>
          <w:rtl/>
        </w:rPr>
        <w:t xml:space="preserve"> ص</w:t>
      </w:r>
      <w:r w:rsidR="00647A1B">
        <w:rPr>
          <w:rFonts w:ascii="Arial" w:hAnsi="Arial" w:cs="B Badr" w:hint="cs"/>
          <w:sz w:val="28"/>
          <w:szCs w:val="28"/>
          <w:rtl/>
        </w:rPr>
        <w:t xml:space="preserve"> </w:t>
      </w:r>
      <w:r w:rsidRPr="00CC02F1">
        <w:rPr>
          <w:rFonts w:ascii="Arial" w:hAnsi="Arial" w:cs="B Badr"/>
          <w:sz w:val="28"/>
          <w:szCs w:val="28"/>
          <w:rtl/>
        </w:rPr>
        <w:t xml:space="preserve"> بر این رسالت و وظیفه هر دری که  منجر به شرک شود یا روزنه تنفسش باشد آنرا بسته</w:t>
      </w:r>
      <w:r w:rsidR="006B1658">
        <w:rPr>
          <w:rFonts w:ascii="Arial" w:hAnsi="Arial" w:cs="B Badr"/>
          <w:sz w:val="28"/>
          <w:szCs w:val="28"/>
          <w:rtl/>
        </w:rPr>
        <w:t xml:space="preserve">، </w:t>
      </w:r>
      <w:r w:rsidRPr="00CC02F1">
        <w:rPr>
          <w:rFonts w:ascii="Arial" w:hAnsi="Arial" w:cs="B Badr"/>
          <w:sz w:val="28"/>
          <w:szCs w:val="28"/>
          <w:rtl/>
        </w:rPr>
        <w:t>هر چند با الفاظی اداء شود که در بر گیرنده چنین مفهومی هم نباشد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یکی از این بیانات رسول اکرم در این راستا حدیث </w:t>
      </w:r>
      <w:r w:rsidRPr="00647A1B">
        <w:rPr>
          <w:rFonts w:ascii="Lotus Linotype" w:hAnsi="Lotus Linotype" w:cs="Lotus Linotype"/>
          <w:b/>
          <w:bCs/>
          <w:sz w:val="28"/>
          <w:szCs w:val="28"/>
          <w:rtl/>
        </w:rPr>
        <w:t>« الا ان الله ینهاکم ان تحلفوا بابائکم من کان حالفاً فلیحلف بالله او لیصمت »</w:t>
      </w:r>
      <w:r w:rsidRPr="00CC02F1">
        <w:rPr>
          <w:rFonts w:ascii="Arial" w:hAnsi="Arial" w:cs="B Badr"/>
          <w:sz w:val="28"/>
          <w:szCs w:val="28"/>
          <w:rtl/>
        </w:rPr>
        <w:t xml:space="preserve"> </w:t>
      </w:r>
      <w:r w:rsidRPr="00CC02F1">
        <w:rPr>
          <w:rStyle w:val="a6"/>
          <w:rFonts w:ascii="Arial" w:hAnsi="Arial" w:cs="B Badr"/>
          <w:b/>
          <w:bCs/>
          <w:sz w:val="28"/>
          <w:szCs w:val="28"/>
          <w:rtl/>
        </w:rPr>
        <w:footnoteReference w:id="530"/>
      </w:r>
      <w:r w:rsidRPr="00CC02F1">
        <w:rPr>
          <w:rFonts w:ascii="Arial" w:hAnsi="Arial" w:cs="B Badr"/>
          <w:sz w:val="28"/>
          <w:szCs w:val="28"/>
          <w:rtl/>
        </w:rPr>
        <w:t>می باشد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نهی از سوگند خوردن تنها مخصوص پدران نیست بلکه هر چیزی غیر از خدا در دائره نهی قرار می گیرد چون همانگونه که ثابت شده عمومیت لفظ اعتبار دارد نه سبب مخصوص و مقید</w:t>
      </w:r>
      <w:r w:rsidR="00CA2310">
        <w:rPr>
          <w:rFonts w:ascii="Arial" w:hAnsi="Arial" w:cs="B Badr"/>
          <w:sz w:val="28"/>
          <w:szCs w:val="28"/>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بدین علت در احادیث دیگر ازسوگند خورد</w:t>
      </w:r>
      <w:r w:rsidR="00647A1B">
        <w:rPr>
          <w:rFonts w:ascii="Arial" w:hAnsi="Arial" w:cs="B Badr"/>
          <w:sz w:val="28"/>
          <w:szCs w:val="28"/>
          <w:rtl/>
        </w:rPr>
        <w:t>ن به هر چیزی غیر از خدا نهی شده</w:t>
      </w:r>
      <w:r w:rsidR="006B1658">
        <w:rPr>
          <w:rFonts w:ascii="Arial" w:hAnsi="Arial" w:cs="B Badr"/>
          <w:sz w:val="28"/>
          <w:szCs w:val="28"/>
          <w:rtl/>
        </w:rPr>
        <w:t xml:space="preserve">، </w:t>
      </w:r>
      <w:r w:rsidRPr="00CC02F1">
        <w:rPr>
          <w:rFonts w:ascii="Arial" w:hAnsi="Arial" w:cs="B Badr"/>
          <w:sz w:val="28"/>
          <w:szCs w:val="28"/>
          <w:rtl/>
        </w:rPr>
        <w:t xml:space="preserve">در حدیث عبدالرحمان بن سمره آمده که رسول خدا </w:t>
      </w:r>
      <w:r w:rsidR="0004243A">
        <w:rPr>
          <w:rFonts w:ascii="Arial" w:hAnsi="Arial" w:cs="CTraditional Arabic" w:hint="cs"/>
          <w:sz w:val="28"/>
          <w:szCs w:val="28"/>
          <w:rtl/>
        </w:rPr>
        <w:t>ص</w:t>
      </w:r>
      <w:r w:rsidR="00647A1B">
        <w:rPr>
          <w:rFonts w:ascii="Arial" w:hAnsi="Arial" w:cs="B Badr" w:hint="cs"/>
          <w:sz w:val="28"/>
          <w:szCs w:val="28"/>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647A1B">
        <w:rPr>
          <w:rFonts w:ascii="Lotus Linotype" w:hAnsi="Lotus Linotype" w:cs="Lotus Linotype"/>
          <w:b/>
          <w:bCs/>
          <w:sz w:val="28"/>
          <w:szCs w:val="28"/>
          <w:rtl/>
        </w:rPr>
        <w:t>«لا تحلفوا بالطواغی ولا بآبائکم »</w:t>
      </w:r>
      <w:r w:rsidRPr="00CC02F1">
        <w:rPr>
          <w:rFonts w:ascii="Arial" w:hAnsi="Arial" w:cs="B Badr"/>
          <w:sz w:val="28"/>
          <w:szCs w:val="28"/>
          <w:rtl/>
        </w:rPr>
        <w:t xml:space="preserve"> </w:t>
      </w:r>
      <w:r w:rsidRPr="00CC02F1">
        <w:rPr>
          <w:rStyle w:val="a6"/>
          <w:rFonts w:ascii="Arial" w:hAnsi="Arial" w:cs="B Badr"/>
          <w:sz w:val="28"/>
          <w:szCs w:val="28"/>
          <w:rtl/>
        </w:rPr>
        <w:footnoteReference w:id="531"/>
      </w:r>
      <w:r w:rsidR="00F362C8">
        <w:rPr>
          <w:rFonts w:ascii="Arial" w:hAnsi="Arial" w:cs="B Badr"/>
          <w:sz w:val="28"/>
          <w:szCs w:val="28"/>
          <w:rtl/>
        </w:rPr>
        <w:t>(</w:t>
      </w:r>
      <w:r w:rsidRPr="00CC02F1">
        <w:rPr>
          <w:rFonts w:ascii="Arial" w:hAnsi="Arial" w:cs="B Badr"/>
          <w:sz w:val="28"/>
          <w:szCs w:val="28"/>
          <w:rtl/>
        </w:rPr>
        <w:t>به بتهای که می پرستید و پدرانتان سوگند نخورید )</w:t>
      </w:r>
    </w:p>
    <w:p w:rsidR="00384313" w:rsidRPr="00CC02F1" w:rsidRDefault="00384313" w:rsidP="0006388E">
      <w:pPr>
        <w:jc w:val="lowKashida"/>
        <w:rPr>
          <w:rFonts w:ascii="Arial" w:hAnsi="Arial" w:cs="B Badr"/>
          <w:sz w:val="28"/>
          <w:szCs w:val="28"/>
          <w:rtl/>
        </w:rPr>
      </w:pPr>
      <w:r w:rsidRPr="00647A1B">
        <w:rPr>
          <w:rFonts w:ascii="Lotus Linotype" w:hAnsi="Lotus Linotype" w:cs="Lotus Linotype"/>
          <w:b/>
          <w:bCs/>
          <w:sz w:val="28"/>
          <w:szCs w:val="28"/>
          <w:rtl/>
        </w:rPr>
        <w:t>« من حلف بالامانة فلیس منا »</w:t>
      </w:r>
      <w:r w:rsidRPr="00CC02F1">
        <w:rPr>
          <w:rFonts w:ascii="Arial" w:hAnsi="Arial" w:cs="B Badr"/>
          <w:sz w:val="28"/>
          <w:szCs w:val="28"/>
          <w:rtl/>
        </w:rPr>
        <w:t xml:space="preserve"> </w:t>
      </w:r>
      <w:r w:rsidRPr="00CC02F1">
        <w:rPr>
          <w:rStyle w:val="a6"/>
          <w:rFonts w:ascii="Arial" w:hAnsi="Arial" w:cs="B Badr"/>
          <w:sz w:val="28"/>
          <w:szCs w:val="28"/>
          <w:rtl/>
        </w:rPr>
        <w:footnoteReference w:id="532"/>
      </w:r>
      <w:r w:rsidRPr="00CC02F1">
        <w:rPr>
          <w:rFonts w:ascii="Arial" w:hAnsi="Arial" w:cs="B Badr"/>
          <w:sz w:val="28"/>
          <w:szCs w:val="28"/>
          <w:rtl/>
        </w:rPr>
        <w:t>(هر کس به امامت  سوگند بخورد از ما نیست چون سوگند باید به یکی از صفات خدا باشد نه امری از امورش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رسول خدا </w:t>
      </w:r>
      <w:r w:rsidR="0004243A">
        <w:rPr>
          <w:rFonts w:ascii="Arial" w:hAnsi="Arial" w:cs="CTraditional Arabic" w:hint="cs"/>
          <w:sz w:val="28"/>
          <w:szCs w:val="28"/>
          <w:rtl/>
        </w:rPr>
        <w:t>ص</w:t>
      </w:r>
      <w:r w:rsidR="00A56561">
        <w:rPr>
          <w:rFonts w:ascii="Arial" w:hAnsi="Arial" w:cs="B Badr" w:hint="cs"/>
          <w:sz w:val="28"/>
          <w:szCs w:val="28"/>
          <w:rtl/>
        </w:rPr>
        <w:t xml:space="preserve"> </w:t>
      </w:r>
      <w:r w:rsidRPr="00CC02F1">
        <w:rPr>
          <w:rFonts w:ascii="Arial" w:hAnsi="Arial" w:cs="B Badr"/>
          <w:sz w:val="28"/>
          <w:szCs w:val="28"/>
          <w:rtl/>
        </w:rPr>
        <w:t>در حدیث دیگر شناعت و بدی سوگند خوردن به غیر خدا را چنین بیان می کند که صاحبش را</w:t>
      </w:r>
      <w:r w:rsidR="00A56561">
        <w:rPr>
          <w:rFonts w:ascii="Arial" w:hAnsi="Arial" w:cs="B Badr"/>
          <w:sz w:val="28"/>
          <w:szCs w:val="28"/>
          <w:rtl/>
        </w:rPr>
        <w:t xml:space="preserve"> به چاله شرک و گمراهی می آندازد</w:t>
      </w:r>
      <w:r w:rsidR="006B1658">
        <w:rPr>
          <w:rFonts w:ascii="Arial" w:hAnsi="Arial" w:cs="B Badr"/>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647A1B">
        <w:rPr>
          <w:rFonts w:ascii="Lotus Linotype" w:hAnsi="Lotus Linotype" w:cs="Lotus Linotype"/>
          <w:b/>
          <w:bCs/>
          <w:sz w:val="28"/>
          <w:szCs w:val="28"/>
          <w:rtl/>
        </w:rPr>
        <w:t xml:space="preserve">« من حلف بغیر الله فقد </w:t>
      </w:r>
      <w:r w:rsidR="00A56561" w:rsidRPr="00647A1B">
        <w:rPr>
          <w:rFonts w:ascii="Lotus Linotype" w:hAnsi="Lotus Linotype" w:cs="Lotus Linotype"/>
          <w:b/>
          <w:bCs/>
          <w:sz w:val="28"/>
          <w:szCs w:val="28"/>
          <w:rtl/>
        </w:rPr>
        <w:t xml:space="preserve">کفر او </w:t>
      </w:r>
      <w:r w:rsidRPr="00647A1B">
        <w:rPr>
          <w:rFonts w:ascii="Lotus Linotype" w:hAnsi="Lotus Linotype" w:cs="Lotus Linotype"/>
          <w:b/>
          <w:bCs/>
          <w:sz w:val="28"/>
          <w:szCs w:val="28"/>
          <w:rtl/>
        </w:rPr>
        <w:t>اشرک »</w:t>
      </w:r>
      <w:r w:rsidRPr="00CC02F1">
        <w:rPr>
          <w:rFonts w:ascii="Arial" w:hAnsi="Arial" w:cs="B Badr"/>
          <w:b/>
          <w:bCs/>
          <w:sz w:val="28"/>
          <w:szCs w:val="28"/>
          <w:rtl/>
        </w:rPr>
        <w:t xml:space="preserve"> </w:t>
      </w:r>
      <w:r w:rsidRPr="00CC02F1">
        <w:rPr>
          <w:rStyle w:val="a6"/>
          <w:rFonts w:ascii="Arial" w:hAnsi="Arial" w:cs="B Badr"/>
          <w:sz w:val="28"/>
          <w:szCs w:val="28"/>
          <w:rtl/>
        </w:rPr>
        <w:footnoteReference w:id="533"/>
      </w:r>
      <w:r w:rsidR="00647A1B">
        <w:rPr>
          <w:rFonts w:ascii="Arial" w:hAnsi="Arial" w:cs="B Badr" w:hint="cs"/>
          <w:sz w:val="28"/>
          <w:szCs w:val="28"/>
          <w:rtl/>
        </w:rPr>
        <w:t xml:space="preserve"> </w:t>
      </w:r>
      <w:r w:rsidRPr="00CC02F1">
        <w:rPr>
          <w:rFonts w:ascii="Arial" w:hAnsi="Arial" w:cs="B Badr"/>
          <w:sz w:val="28"/>
          <w:szCs w:val="28"/>
          <w:rtl/>
        </w:rPr>
        <w:t>(هر کس به غیر خدا سوگند بخورد کافر شده یا شرک ورزیده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سپس رسول خدا</w:t>
      </w:r>
      <w:r w:rsidR="0004243A">
        <w:rPr>
          <w:rFonts w:ascii="Arial" w:hAnsi="Arial" w:cs="CTraditional Arabic" w:hint="cs"/>
          <w:sz w:val="28"/>
          <w:szCs w:val="28"/>
          <w:rtl/>
        </w:rPr>
        <w:t>ص</w:t>
      </w:r>
      <w:r w:rsidRPr="00CC02F1">
        <w:rPr>
          <w:rFonts w:ascii="Arial" w:hAnsi="Arial" w:cs="B Badr"/>
          <w:sz w:val="28"/>
          <w:szCs w:val="28"/>
          <w:rtl/>
        </w:rPr>
        <w:t xml:space="preserve"> در حدیث دیگر کفاره چنین سوگندی را اینگونه بیان می فرماید</w:t>
      </w:r>
      <w:r w:rsidR="00926147">
        <w:rPr>
          <w:rFonts w:ascii="Arial" w:hAnsi="Arial" w:cs="B Badr"/>
          <w:sz w:val="28"/>
          <w:szCs w:val="28"/>
          <w:rtl/>
        </w:rPr>
        <w:t xml:space="preserve">: </w:t>
      </w:r>
      <w:r w:rsidRPr="00647A1B">
        <w:rPr>
          <w:rFonts w:ascii="Lotus Linotype" w:hAnsi="Lotus Linotype" w:cs="Lotus Linotype"/>
          <w:sz w:val="28"/>
          <w:szCs w:val="28"/>
          <w:rtl/>
        </w:rPr>
        <w:t>« من حلف فقال فی حلفه باللات و العزی فلیقل لا اله الا الله»</w:t>
      </w:r>
      <w:r w:rsidRPr="00CC02F1">
        <w:rPr>
          <w:rFonts w:ascii="Arial" w:hAnsi="Arial" w:cs="B Badr"/>
          <w:sz w:val="28"/>
          <w:szCs w:val="28"/>
          <w:rtl/>
        </w:rPr>
        <w:t xml:space="preserve"> </w:t>
      </w:r>
      <w:r w:rsidRPr="00CC02F1">
        <w:rPr>
          <w:rStyle w:val="a6"/>
          <w:rFonts w:ascii="Arial" w:hAnsi="Arial" w:cs="B Badr"/>
          <w:sz w:val="28"/>
          <w:szCs w:val="28"/>
          <w:rtl/>
        </w:rPr>
        <w:footnoteReference w:id="534"/>
      </w:r>
      <w:r w:rsidR="00647A1B">
        <w:rPr>
          <w:rFonts w:ascii="Arial" w:hAnsi="Arial" w:cs="B Badr" w:hint="cs"/>
          <w:sz w:val="28"/>
          <w:szCs w:val="28"/>
          <w:rtl/>
        </w:rPr>
        <w:t xml:space="preserve"> </w:t>
      </w:r>
      <w:r w:rsidRPr="00CC02F1">
        <w:rPr>
          <w:rFonts w:ascii="Arial" w:hAnsi="Arial" w:cs="B Badr"/>
          <w:sz w:val="28"/>
          <w:szCs w:val="28"/>
          <w:rtl/>
        </w:rPr>
        <w:t>(هر کس سوگند بخورد وسوگند را با لات و عزی یاد کند باید بگوید</w:t>
      </w:r>
      <w:r w:rsidR="00926147">
        <w:rPr>
          <w:rFonts w:ascii="Arial" w:hAnsi="Arial" w:cs="B Badr" w:hint="cs"/>
          <w:sz w:val="28"/>
          <w:szCs w:val="28"/>
          <w:rtl/>
        </w:rPr>
        <w:t xml:space="preserve">: </w:t>
      </w:r>
      <w:r w:rsidRPr="00647A1B">
        <w:rPr>
          <w:rFonts w:ascii="Lotus Linotype" w:hAnsi="Lotus Linotype" w:cs="Lotus Linotype"/>
          <w:sz w:val="28"/>
          <w:szCs w:val="28"/>
          <w:rtl/>
        </w:rPr>
        <w:t>لااله الا الله)</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احادیث دال بر این هستند که سوگند به غیر از خدا جرم بزرگی است و باید از آن تبرا بجویم و آنرا گناه بزرگی بشماریم اگر مجبور باشیم که سوگند بخوریم با یکی از اسماء خداوند منان باشد و الا سکوت اختیار کنیم</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بعضی از بزرگان متاخر مذهب</w:t>
      </w:r>
      <w:r w:rsidR="006B1658">
        <w:rPr>
          <w:rFonts w:ascii="Arial" w:hAnsi="Arial" w:cs="B Badr"/>
          <w:sz w:val="28"/>
          <w:szCs w:val="28"/>
          <w:rtl/>
        </w:rPr>
        <w:t xml:space="preserve">، </w:t>
      </w:r>
      <w:r w:rsidRPr="00CC02F1">
        <w:rPr>
          <w:rFonts w:ascii="Arial" w:hAnsi="Arial" w:cs="B Badr"/>
          <w:sz w:val="28"/>
          <w:szCs w:val="28"/>
          <w:rtl/>
        </w:rPr>
        <w:t>سوگند خوردن به غیر خدا را جائز می دانند و در این راستا چندین شبهه را هم مطرح کرده اند ما هم آنها را ذکر نموده و به رد بعضی هم می پردازیم</w:t>
      </w:r>
      <w:r w:rsidR="00926147">
        <w:rPr>
          <w:rFonts w:ascii="Arial" w:hAnsi="Arial" w:cs="B Badr"/>
          <w:sz w:val="28"/>
          <w:szCs w:val="28"/>
          <w:rtl/>
        </w:rPr>
        <w:t xml:space="preserve">: </w:t>
      </w:r>
    </w:p>
    <w:p w:rsidR="00384313" w:rsidRPr="00CC02F1" w:rsidRDefault="00A56561" w:rsidP="0006388E">
      <w:pPr>
        <w:jc w:val="lowKashida"/>
        <w:rPr>
          <w:rFonts w:ascii="Arial" w:hAnsi="Arial" w:cs="B Badr"/>
          <w:sz w:val="28"/>
          <w:szCs w:val="28"/>
          <w:rtl/>
        </w:rPr>
      </w:pPr>
      <w:r>
        <w:rPr>
          <w:rFonts w:ascii="Arial" w:hAnsi="Arial" w:cs="B Badr"/>
          <w:sz w:val="28"/>
          <w:szCs w:val="28"/>
          <w:rtl/>
        </w:rPr>
        <w:t>شبهه اول</w:t>
      </w:r>
      <w:r w:rsidR="00926147">
        <w:rPr>
          <w:rFonts w:ascii="Arial" w:hAnsi="Arial" w:cs="B Badr"/>
          <w:sz w:val="28"/>
          <w:szCs w:val="28"/>
          <w:rtl/>
        </w:rPr>
        <w:t xml:space="preserve">: </w:t>
      </w:r>
      <w:r>
        <w:rPr>
          <w:rFonts w:ascii="Arial" w:hAnsi="Arial" w:cs="B Badr"/>
          <w:sz w:val="28"/>
          <w:szCs w:val="28"/>
          <w:rtl/>
        </w:rPr>
        <w:t>خداوند د</w:t>
      </w:r>
      <w:r w:rsidR="00384313" w:rsidRPr="00CC02F1">
        <w:rPr>
          <w:rFonts w:ascii="Arial" w:hAnsi="Arial" w:cs="B Badr"/>
          <w:sz w:val="28"/>
          <w:szCs w:val="28"/>
          <w:rtl/>
        </w:rPr>
        <w:t>ر</w:t>
      </w:r>
      <w:r>
        <w:rPr>
          <w:rFonts w:ascii="Arial" w:hAnsi="Arial" w:cs="B Badr" w:hint="cs"/>
          <w:sz w:val="28"/>
          <w:szCs w:val="28"/>
          <w:rtl/>
        </w:rPr>
        <w:t xml:space="preserve"> </w:t>
      </w:r>
      <w:r w:rsidR="00384313" w:rsidRPr="00CC02F1">
        <w:rPr>
          <w:rFonts w:ascii="Arial" w:hAnsi="Arial" w:cs="B Badr"/>
          <w:sz w:val="28"/>
          <w:szCs w:val="28"/>
          <w:rtl/>
        </w:rPr>
        <w:t>قرآن به بعضی از مخلوقات خود مانند ضحی و سماء و طارق سوگند می خورد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در جواب این شبهه گفته شده</w:t>
      </w:r>
      <w:r w:rsidR="00926147">
        <w:rPr>
          <w:rFonts w:ascii="Arial" w:hAnsi="Arial" w:cs="B Badr"/>
          <w:sz w:val="28"/>
          <w:szCs w:val="28"/>
          <w:rtl/>
        </w:rPr>
        <w:t xml:space="preserve">: </w:t>
      </w:r>
      <w:r w:rsidRPr="00CC02F1">
        <w:rPr>
          <w:rFonts w:ascii="Arial" w:hAnsi="Arial" w:cs="B Badr"/>
          <w:sz w:val="28"/>
          <w:szCs w:val="28"/>
          <w:rtl/>
        </w:rPr>
        <w:t>چنین سوگندی مخصوص خداوند است ایشان می توانند به هر چه دوست داشته باشد سوگند بخورد اما انسان باید تنها به خدا سوگند یاد کند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شبهه دوم</w:t>
      </w:r>
      <w:r w:rsidR="00926147">
        <w:rPr>
          <w:rFonts w:ascii="Arial" w:hAnsi="Arial" w:cs="B Badr"/>
          <w:sz w:val="28"/>
          <w:szCs w:val="28"/>
          <w:rtl/>
        </w:rPr>
        <w:t xml:space="preserve">: </w:t>
      </w:r>
      <w:r w:rsidRPr="00CC02F1">
        <w:rPr>
          <w:rFonts w:ascii="Arial" w:hAnsi="Arial" w:cs="B Badr"/>
          <w:sz w:val="28"/>
          <w:szCs w:val="28"/>
          <w:rtl/>
        </w:rPr>
        <w:t>بعضی از روافض گفته اند</w:t>
      </w:r>
      <w:r w:rsidR="00926147">
        <w:rPr>
          <w:rFonts w:ascii="Arial" w:hAnsi="Arial" w:cs="B Badr"/>
          <w:sz w:val="28"/>
          <w:szCs w:val="28"/>
          <w:rtl/>
        </w:rPr>
        <w:t xml:space="preserve">: </w:t>
      </w:r>
      <w:r w:rsidRPr="00CC02F1">
        <w:rPr>
          <w:rFonts w:ascii="Arial" w:hAnsi="Arial" w:cs="B Badr"/>
          <w:sz w:val="28"/>
          <w:szCs w:val="28"/>
          <w:rtl/>
        </w:rPr>
        <w:t>اگر سوگند خوردن ناشایست و قبیح باشد باید خدا را از آن دور گردانیم ولی در قرآن به غیر خدا سوگند خورده شده پس اگر در حق خدا بد و قبیح نباشد باید در حق مردم هم چنین حکمی بگیرد</w:t>
      </w:r>
      <w:r w:rsidR="00CA2310">
        <w:rPr>
          <w:rFonts w:ascii="Arial" w:hAnsi="Arial" w:cs="B Badr"/>
          <w:sz w:val="28"/>
          <w:szCs w:val="28"/>
          <w:rtl/>
        </w:rPr>
        <w:t xml:space="preserve">. </w:t>
      </w:r>
    </w:p>
    <w:p w:rsidR="00384313" w:rsidRPr="00CC02F1" w:rsidRDefault="00A56561" w:rsidP="0006388E">
      <w:pPr>
        <w:jc w:val="lowKashida"/>
        <w:rPr>
          <w:rFonts w:ascii="Arial" w:hAnsi="Arial" w:cs="B Badr"/>
          <w:sz w:val="28"/>
          <w:szCs w:val="28"/>
          <w:rtl/>
        </w:rPr>
      </w:pPr>
      <w:r>
        <w:rPr>
          <w:rFonts w:ascii="Arial" w:hAnsi="Arial" w:cs="B Badr"/>
          <w:sz w:val="28"/>
          <w:szCs w:val="28"/>
          <w:rtl/>
        </w:rPr>
        <w:t>جواب</w:t>
      </w:r>
      <w:r w:rsidR="00926147">
        <w:rPr>
          <w:rFonts w:ascii="Arial" w:hAnsi="Arial" w:cs="B Badr"/>
          <w:sz w:val="28"/>
          <w:szCs w:val="28"/>
          <w:rtl/>
        </w:rPr>
        <w:t xml:space="preserve">: </w:t>
      </w:r>
      <w:r w:rsidR="00384313" w:rsidRPr="00CC02F1">
        <w:rPr>
          <w:rFonts w:ascii="Arial" w:hAnsi="Arial" w:cs="B Badr"/>
          <w:sz w:val="28"/>
          <w:szCs w:val="28"/>
          <w:rtl/>
        </w:rPr>
        <w:t xml:space="preserve">ما به اوامر و نواهی شریعت ایمان آورده ایم و به پیروی از آن مکلف گشته ایم پس لازم است از منهیات دوری جوییم و اصلاً نیازمند چنین فلسفه بافی خشک هم نیستیم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خداوند به خاطر این سخن فرعون را سزا داد که می گفت</w:t>
      </w:r>
      <w:r w:rsidR="00926147">
        <w:rPr>
          <w:rFonts w:ascii="Arial" w:hAnsi="Arial" w:cs="B Badr"/>
          <w:sz w:val="28"/>
          <w:szCs w:val="28"/>
          <w:rtl/>
        </w:rPr>
        <w:t xml:space="preserve">: </w:t>
      </w:r>
    </w:p>
    <w:p w:rsidR="00384313" w:rsidRPr="00647A1B" w:rsidRDefault="0004243A" w:rsidP="0006388E">
      <w:pPr>
        <w:jc w:val="lowKashida"/>
        <w:rPr>
          <w:rFonts w:ascii="Arial" w:hAnsi="Arial" w:cs="B Badr" w:hint="cs"/>
          <w:sz w:val="28"/>
          <w:szCs w:val="28"/>
          <w:rtl/>
        </w:rPr>
      </w:pPr>
      <w:r>
        <w:rPr>
          <w:rFonts w:ascii="QCF_BSML" w:hAnsi="QCF_BSML" w:cs="QCF_BSML"/>
          <w:color w:val="000000"/>
          <w:sz w:val="29"/>
          <w:szCs w:val="29"/>
          <w:rtl/>
        </w:rPr>
        <w:t xml:space="preserve">ﮋ </w:t>
      </w:r>
      <w:r>
        <w:rPr>
          <w:rFonts w:ascii="QCF_P584" w:hAnsi="QCF_P584" w:cs="QCF_P584"/>
          <w:color w:val="000000"/>
          <w:sz w:val="29"/>
          <w:szCs w:val="29"/>
          <w:rtl/>
        </w:rPr>
        <w:t xml:space="preserve">ﭸ  ﭹ  ﭺ  ﭻ  ﭼ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النازعات: ٢٤</w:t>
      </w:r>
      <w:r>
        <w:rPr>
          <w:rFonts w:ascii="Arial" w:hAnsi="Arial" w:cs="Arial"/>
          <w:color w:val="000000"/>
          <w:sz w:val="23"/>
          <w:szCs w:val="23"/>
        </w:rPr>
        <w:t xml:space="preserve"> </w:t>
      </w:r>
      <w:r w:rsidR="00647A1B" w:rsidRPr="00CC02F1">
        <w:rPr>
          <w:rFonts w:ascii="Arial" w:hAnsi="Arial" w:cs="B Badr"/>
          <w:sz w:val="28"/>
          <w:szCs w:val="28"/>
          <w:rtl/>
        </w:rPr>
        <w:t>(و گفت پروردگار بزرگتر شما منم)</w:t>
      </w:r>
    </w:p>
    <w:p w:rsidR="00647A1B" w:rsidRPr="00CC02F1" w:rsidRDefault="00384313" w:rsidP="0004243A">
      <w:pPr>
        <w:jc w:val="lowKashida"/>
        <w:rPr>
          <w:rFonts w:ascii="Arial" w:hAnsi="Arial" w:cs="B Badr"/>
          <w:sz w:val="28"/>
          <w:szCs w:val="28"/>
          <w:rtl/>
        </w:rPr>
      </w:pPr>
      <w:r w:rsidRPr="00CC02F1">
        <w:rPr>
          <w:rFonts w:ascii="Arial" w:hAnsi="Arial" w:cs="B Badr"/>
          <w:sz w:val="28"/>
          <w:szCs w:val="28"/>
          <w:rtl/>
        </w:rPr>
        <w:t>در حالیکه چنین چیزی در حق خدا واجب است اما برای فرعون جرم به شمار می آید و موجب کفر وی شود</w:t>
      </w:r>
      <w:r w:rsidR="006B1658">
        <w:rPr>
          <w:rFonts w:ascii="Arial" w:hAnsi="Arial" w:cs="B Badr"/>
          <w:sz w:val="28"/>
          <w:szCs w:val="28"/>
          <w:rtl/>
        </w:rPr>
        <w:t xml:space="preserve">، </w:t>
      </w:r>
      <w:r w:rsidRPr="00CC02F1">
        <w:rPr>
          <w:rFonts w:ascii="Arial" w:hAnsi="Arial" w:cs="B Badr"/>
          <w:sz w:val="28"/>
          <w:szCs w:val="28"/>
          <w:rtl/>
        </w:rPr>
        <w:t xml:space="preserve">خداوند می فرماید </w:t>
      </w:r>
      <w:r w:rsidR="0004243A">
        <w:rPr>
          <w:rFonts w:ascii="QCF_BSML" w:hAnsi="QCF_BSML" w:cs="QCF_BSML"/>
          <w:color w:val="000000"/>
          <w:sz w:val="29"/>
          <w:szCs w:val="29"/>
          <w:rtl/>
        </w:rPr>
        <w:t xml:space="preserve">ﮋ </w:t>
      </w:r>
      <w:r w:rsidR="0004243A">
        <w:rPr>
          <w:rFonts w:ascii="QCF_P591" w:hAnsi="QCF_P591" w:cs="QCF_P591"/>
          <w:color w:val="000000"/>
          <w:sz w:val="29"/>
          <w:szCs w:val="29"/>
          <w:rtl/>
        </w:rPr>
        <w:t xml:space="preserve">ﮟ  ﮠ  ﮡ  ﮢ  ﮣ  </w:t>
      </w:r>
      <w:r w:rsidR="0004243A">
        <w:rPr>
          <w:rFonts w:ascii="QCF_BSML" w:hAnsi="QCF_BSML" w:cs="QCF_BSML"/>
          <w:color w:val="000000"/>
          <w:sz w:val="29"/>
          <w:szCs w:val="29"/>
          <w:rtl/>
        </w:rPr>
        <w:t>ﮊ</w:t>
      </w:r>
      <w:r w:rsidR="0004243A">
        <w:rPr>
          <w:rFonts w:ascii="Arial" w:hAnsi="Arial" w:cs="Arial"/>
          <w:color w:val="000000"/>
          <w:sz w:val="18"/>
          <w:szCs w:val="18"/>
          <w:rtl/>
        </w:rPr>
        <w:t xml:space="preserve"> </w:t>
      </w:r>
      <w:r w:rsidR="0004243A">
        <w:rPr>
          <w:rFonts w:ascii="B Lotus" w:hAnsi="Arial" w:cs="B Lotus"/>
          <w:color w:val="000000"/>
          <w:sz w:val="23"/>
          <w:szCs w:val="23"/>
          <w:rtl/>
        </w:rPr>
        <w:t>الأعلى: ١</w:t>
      </w:r>
      <w:r w:rsidR="0004243A">
        <w:rPr>
          <w:rFonts w:ascii="Arial" w:hAnsi="Arial" w:cs="Arial"/>
          <w:color w:val="000000"/>
          <w:sz w:val="23"/>
          <w:szCs w:val="23"/>
        </w:rPr>
        <w:t xml:space="preserve"> </w:t>
      </w:r>
      <w:r w:rsidR="00647A1B" w:rsidRPr="00CC02F1">
        <w:rPr>
          <w:rFonts w:ascii="Arial" w:hAnsi="Arial" w:cs="B Badr"/>
          <w:sz w:val="28"/>
          <w:szCs w:val="28"/>
          <w:rtl/>
        </w:rPr>
        <w:t xml:space="preserve">(نام پروردگار والاى خود را به پاكى </w:t>
      </w:r>
      <w:r w:rsidR="00647A1B">
        <w:rPr>
          <w:rFonts w:ascii="Arial" w:hAnsi="Arial" w:cs="B Badr" w:hint="cs"/>
          <w:sz w:val="28"/>
          <w:szCs w:val="28"/>
          <w:rtl/>
        </w:rPr>
        <w:t>بخوان</w:t>
      </w:r>
      <w:r w:rsidR="00647A1B" w:rsidRPr="00CC02F1">
        <w:rPr>
          <w:rFonts w:ascii="Arial" w:hAnsi="Arial" w:cs="B Badr"/>
          <w:sz w:val="28"/>
          <w:szCs w:val="28"/>
          <w:rtl/>
        </w:rPr>
        <w:t>)</w:t>
      </w:r>
    </w:p>
    <w:p w:rsidR="00384313" w:rsidRPr="00647A1B" w:rsidRDefault="00384313" w:rsidP="0006388E">
      <w:pPr>
        <w:jc w:val="lowKashida"/>
        <w:rPr>
          <w:rFonts w:ascii="Arial" w:hAnsi="Arial" w:cs="B Badr"/>
          <w:sz w:val="28"/>
          <w:szCs w:val="28"/>
          <w:rtl/>
        </w:rPr>
      </w:pP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شبهه سوم</w:t>
      </w:r>
      <w:r w:rsidR="00926147">
        <w:rPr>
          <w:rFonts w:ascii="Arial" w:hAnsi="Arial" w:cs="B Badr"/>
          <w:sz w:val="28"/>
          <w:szCs w:val="28"/>
          <w:rtl/>
        </w:rPr>
        <w:t xml:space="preserve">: </w:t>
      </w:r>
      <w:r w:rsidRPr="00CC02F1">
        <w:rPr>
          <w:rFonts w:ascii="Arial" w:hAnsi="Arial" w:cs="B Badr"/>
          <w:sz w:val="28"/>
          <w:szCs w:val="28"/>
          <w:rtl/>
        </w:rPr>
        <w:t>در صحیح مسلم و غیره از طلحه بن عبدالله روایت شده که مردی از اهل نجد با سر و سیمای ژولیده و صدای مانند زنبور عسل که ما آنرا نمی فهمیدیم پیش رسول خدا</w:t>
      </w:r>
      <w:r w:rsidR="0004243A">
        <w:rPr>
          <w:rFonts w:ascii="Arial" w:hAnsi="Arial" w:cs="CTraditional Arabic" w:hint="cs"/>
          <w:sz w:val="28"/>
          <w:szCs w:val="28"/>
          <w:rtl/>
        </w:rPr>
        <w:t>ص</w:t>
      </w:r>
      <w:r w:rsidRPr="00CC02F1">
        <w:rPr>
          <w:rFonts w:ascii="Arial" w:hAnsi="Arial" w:cs="B Badr"/>
          <w:sz w:val="28"/>
          <w:szCs w:val="28"/>
          <w:rtl/>
        </w:rPr>
        <w:t xml:space="preserve"> آمد</w:t>
      </w:r>
      <w:r w:rsidR="006B1658">
        <w:rPr>
          <w:rFonts w:ascii="Arial" w:hAnsi="Arial" w:cs="B Badr"/>
          <w:sz w:val="28"/>
          <w:szCs w:val="28"/>
          <w:rtl/>
        </w:rPr>
        <w:t xml:space="preserve">، </w:t>
      </w:r>
      <w:r w:rsidRPr="00CC02F1">
        <w:rPr>
          <w:rFonts w:ascii="Arial" w:hAnsi="Arial" w:cs="B Badr"/>
          <w:sz w:val="28"/>
          <w:szCs w:val="28"/>
          <w:rtl/>
        </w:rPr>
        <w:t>نزدیک شد و در مورد اسلام شروع کرد به پرسیدن</w:t>
      </w:r>
      <w:r w:rsidR="006B1658">
        <w:rPr>
          <w:rFonts w:ascii="Arial" w:hAnsi="Arial" w:cs="B Badr"/>
          <w:sz w:val="28"/>
          <w:szCs w:val="28"/>
          <w:rtl/>
        </w:rPr>
        <w:t xml:space="preserve">، </w:t>
      </w:r>
      <w:r w:rsidRPr="00CC02F1">
        <w:rPr>
          <w:rFonts w:ascii="Arial" w:hAnsi="Arial" w:cs="B Badr"/>
          <w:sz w:val="28"/>
          <w:szCs w:val="28"/>
          <w:rtl/>
        </w:rPr>
        <w:t>در ادامه حدیث آمده که پیامبر</w:t>
      </w:r>
      <w:r w:rsidR="0004243A">
        <w:rPr>
          <w:rFonts w:ascii="Arial" w:hAnsi="Arial" w:cs="CTraditional Arabic" w:hint="cs"/>
          <w:sz w:val="28"/>
          <w:szCs w:val="28"/>
          <w:rtl/>
        </w:rPr>
        <w:t>ص</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647A1B">
        <w:rPr>
          <w:rFonts w:ascii="Lotus Linotype" w:hAnsi="Lotus Linotype" w:cs="Lotus Linotype"/>
          <w:b/>
          <w:bCs/>
          <w:sz w:val="28"/>
          <w:szCs w:val="28"/>
          <w:rtl/>
        </w:rPr>
        <w:t>« افلح و ابیه ان صدق »</w:t>
      </w:r>
      <w:r w:rsidRPr="00CC02F1">
        <w:rPr>
          <w:rStyle w:val="a6"/>
          <w:rFonts w:ascii="Arial" w:hAnsi="Arial" w:cs="B Badr"/>
          <w:sz w:val="28"/>
          <w:szCs w:val="28"/>
          <w:rtl/>
        </w:rPr>
        <w:footnoteReference w:id="535"/>
      </w:r>
      <w:r w:rsidRPr="00CC02F1">
        <w:rPr>
          <w:rFonts w:ascii="Arial" w:hAnsi="Arial" w:cs="B Badr"/>
          <w:sz w:val="28"/>
          <w:szCs w:val="28"/>
          <w:rtl/>
        </w:rPr>
        <w:t xml:space="preserve"> و در روایت دیگر </w:t>
      </w:r>
      <w:r w:rsidRPr="00CC02F1">
        <w:rPr>
          <w:rFonts w:ascii="Arial" w:hAnsi="Arial" w:cs="B Badr"/>
          <w:b/>
          <w:bCs/>
          <w:sz w:val="28"/>
          <w:szCs w:val="28"/>
          <w:rtl/>
        </w:rPr>
        <w:t xml:space="preserve">« </w:t>
      </w:r>
      <w:r w:rsidRPr="00647A1B">
        <w:rPr>
          <w:rFonts w:ascii="Lotus Linotype" w:hAnsi="Lotus Linotype" w:cs="Lotus Linotype"/>
          <w:b/>
          <w:bCs/>
          <w:sz w:val="28"/>
          <w:szCs w:val="28"/>
          <w:rtl/>
        </w:rPr>
        <w:t xml:space="preserve">دخل الجنة و ابیه ان صدق » </w:t>
      </w:r>
      <w:r w:rsidRPr="00647A1B">
        <w:rPr>
          <w:rFonts w:ascii="Arial" w:hAnsi="Arial" w:cs="B Badr"/>
          <w:sz w:val="28"/>
          <w:szCs w:val="28"/>
          <w:rtl/>
        </w:rPr>
        <w:t xml:space="preserve">(سوگند به پدرش اگر راست بگوید نجات خواهد یافت ) </w:t>
      </w:r>
      <w:r w:rsidR="00F362C8">
        <w:rPr>
          <w:rFonts w:ascii="Arial" w:hAnsi="Arial" w:cs="B Badr"/>
          <w:sz w:val="28"/>
          <w:szCs w:val="28"/>
          <w:rtl/>
        </w:rPr>
        <w:t>(</w:t>
      </w:r>
      <w:r w:rsidRPr="00647A1B">
        <w:rPr>
          <w:rFonts w:ascii="Arial" w:hAnsi="Arial" w:cs="B Badr"/>
          <w:sz w:val="28"/>
          <w:szCs w:val="28"/>
          <w:rtl/>
        </w:rPr>
        <w:t>یا سوگند به</w:t>
      </w:r>
      <w:r w:rsidRPr="00CC02F1">
        <w:rPr>
          <w:rFonts w:ascii="Arial" w:hAnsi="Arial" w:cs="B Badr"/>
          <w:sz w:val="28"/>
          <w:szCs w:val="28"/>
          <w:rtl/>
        </w:rPr>
        <w:t xml:space="preserve"> پدرش اگر راست بگوید وارد بهشت می شود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در صحیح مسلم از ابی هریره روایت شده که مردی پیش رسول خدا </w:t>
      </w:r>
      <w:r w:rsidR="0004243A">
        <w:rPr>
          <w:rFonts w:ascii="Arial" w:hAnsi="Arial" w:cs="CTraditional Arabic" w:hint="cs"/>
          <w:sz w:val="28"/>
          <w:szCs w:val="28"/>
          <w:rtl/>
        </w:rPr>
        <w:t>ص</w:t>
      </w:r>
      <w:r w:rsidRPr="00CC02F1">
        <w:rPr>
          <w:rFonts w:ascii="Arial" w:hAnsi="Arial" w:cs="B Badr"/>
          <w:sz w:val="28"/>
          <w:szCs w:val="28"/>
          <w:rtl/>
        </w:rPr>
        <w:t>آمد و گفت</w:t>
      </w:r>
      <w:r w:rsidR="00926147">
        <w:rPr>
          <w:rFonts w:ascii="Arial" w:hAnsi="Arial" w:cs="B Badr"/>
          <w:sz w:val="28"/>
          <w:szCs w:val="28"/>
          <w:rtl/>
        </w:rPr>
        <w:t xml:space="preserve">: </w:t>
      </w:r>
      <w:r w:rsidRPr="00CC02F1">
        <w:rPr>
          <w:rFonts w:ascii="Arial" w:hAnsi="Arial" w:cs="B Badr"/>
          <w:sz w:val="28"/>
          <w:szCs w:val="28"/>
          <w:rtl/>
        </w:rPr>
        <w:t xml:space="preserve">ای رسول خدا چه صدقه ای پاداش فراوانی دارد </w:t>
      </w:r>
      <w:r w:rsidR="004E28A1">
        <w:rPr>
          <w:rFonts w:ascii="Arial" w:hAnsi="Arial" w:cs="B Badr"/>
          <w:sz w:val="28"/>
          <w:szCs w:val="28"/>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پیامبر </w:t>
      </w:r>
      <w:r w:rsidR="0004243A">
        <w:rPr>
          <w:rFonts w:ascii="Arial" w:hAnsi="Arial" w:cs="CTraditional Arabic" w:hint="cs"/>
          <w:sz w:val="28"/>
          <w:szCs w:val="28"/>
          <w:rtl/>
        </w:rPr>
        <w:t>ص</w:t>
      </w:r>
      <w:r w:rsidR="0004243A">
        <w:rPr>
          <w:rFonts w:ascii="Arial" w:hAnsi="Arial" w:cs="B Badr" w:hint="cs"/>
          <w:sz w:val="28"/>
          <w:szCs w:val="28"/>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r w:rsidRPr="00647A1B">
        <w:rPr>
          <w:rFonts w:ascii="Lotus Linotype" w:hAnsi="Lotus Linotype" w:cs="Lotus Linotype"/>
          <w:b/>
          <w:bCs/>
          <w:sz w:val="28"/>
          <w:szCs w:val="28"/>
          <w:rtl/>
        </w:rPr>
        <w:t>« اما و ابیک لتنبأنه</w:t>
      </w:r>
      <w:r w:rsidR="006B1658">
        <w:rPr>
          <w:rFonts w:ascii="Lotus Linotype" w:hAnsi="Lotus Linotype" w:cs="Lotus Linotype"/>
          <w:b/>
          <w:bCs/>
          <w:sz w:val="28"/>
          <w:szCs w:val="28"/>
          <w:rtl/>
        </w:rPr>
        <w:t xml:space="preserve">، </w:t>
      </w:r>
      <w:r w:rsidRPr="00647A1B">
        <w:rPr>
          <w:rFonts w:ascii="Lotus Linotype" w:hAnsi="Lotus Linotype" w:cs="Lotus Linotype"/>
          <w:b/>
          <w:bCs/>
          <w:sz w:val="28"/>
          <w:szCs w:val="28"/>
          <w:rtl/>
        </w:rPr>
        <w:t>ان تصدق و انت صحیح شحیح تخشی الفقر و تأمل الغنی</w:t>
      </w:r>
      <w:r w:rsidR="006B1658">
        <w:rPr>
          <w:rFonts w:ascii="Lotus Linotype" w:hAnsi="Lotus Linotype" w:cs="Lotus Linotype"/>
          <w:b/>
          <w:bCs/>
          <w:sz w:val="28"/>
          <w:szCs w:val="28"/>
          <w:rtl/>
        </w:rPr>
        <w:t xml:space="preserve">، </w:t>
      </w:r>
      <w:r w:rsidRPr="00647A1B">
        <w:rPr>
          <w:rFonts w:ascii="Lotus Linotype" w:hAnsi="Lotus Linotype" w:cs="Lotus Linotype"/>
          <w:b/>
          <w:bCs/>
          <w:sz w:val="28"/>
          <w:szCs w:val="28"/>
          <w:rtl/>
        </w:rPr>
        <w:t>و لا تمهل حتی اذا بلغت الحلقوم قلت لفلان کذا و قد کان لفلان</w:t>
      </w:r>
      <w:r w:rsidRPr="00CC02F1">
        <w:rPr>
          <w:rFonts w:ascii="Arial" w:hAnsi="Arial" w:cs="B Badr"/>
          <w:b/>
          <w:bCs/>
          <w:sz w:val="28"/>
          <w:szCs w:val="28"/>
          <w:rtl/>
        </w:rPr>
        <w:t xml:space="preserve"> »</w:t>
      </w:r>
      <w:r w:rsidRPr="00CC02F1">
        <w:rPr>
          <w:rStyle w:val="a6"/>
          <w:rFonts w:ascii="Arial" w:hAnsi="Arial" w:cs="B Badr"/>
          <w:sz w:val="28"/>
          <w:szCs w:val="28"/>
          <w:rtl/>
        </w:rPr>
        <w:footnoteReference w:id="536"/>
      </w:r>
      <w:r w:rsidRPr="00CC02F1">
        <w:rPr>
          <w:rFonts w:ascii="Arial" w:hAnsi="Arial" w:cs="B Badr"/>
          <w:sz w:val="28"/>
          <w:szCs w:val="28"/>
          <w:rtl/>
        </w:rPr>
        <w:t>(صدقه ای که تو</w:t>
      </w:r>
      <w:r w:rsidR="006B1658">
        <w:rPr>
          <w:rFonts w:ascii="Arial" w:hAnsi="Arial" w:cs="B Badr"/>
          <w:sz w:val="28"/>
          <w:szCs w:val="28"/>
          <w:rtl/>
        </w:rPr>
        <w:t xml:space="preserve">، </w:t>
      </w:r>
      <w:r w:rsidRPr="00CC02F1">
        <w:rPr>
          <w:rFonts w:ascii="Arial" w:hAnsi="Arial" w:cs="B Badr"/>
          <w:sz w:val="28"/>
          <w:szCs w:val="28"/>
          <w:rtl/>
        </w:rPr>
        <w:t>در حالی که خود سالم و تند درستی و آرزوی ثروت داشته باشی</w:t>
      </w:r>
      <w:r w:rsidR="006B1658">
        <w:rPr>
          <w:rFonts w:ascii="Arial" w:hAnsi="Arial" w:cs="B Badr"/>
          <w:sz w:val="28"/>
          <w:szCs w:val="28"/>
          <w:rtl/>
        </w:rPr>
        <w:t xml:space="preserve">، </w:t>
      </w:r>
      <w:r w:rsidRPr="00CC02F1">
        <w:rPr>
          <w:rFonts w:ascii="Arial" w:hAnsi="Arial" w:cs="B Badr"/>
          <w:sz w:val="28"/>
          <w:szCs w:val="28"/>
          <w:rtl/>
        </w:rPr>
        <w:t>آنرا ببخشی و صدقه دادن تا هنگام مرگ</w:t>
      </w:r>
      <w:r w:rsidR="006B1658">
        <w:rPr>
          <w:rFonts w:ascii="Arial" w:hAnsi="Arial" w:cs="B Badr"/>
          <w:sz w:val="28"/>
          <w:szCs w:val="28"/>
          <w:rtl/>
        </w:rPr>
        <w:t xml:space="preserve">، </w:t>
      </w:r>
      <w:r w:rsidRPr="00CC02F1">
        <w:rPr>
          <w:rFonts w:ascii="Arial" w:hAnsi="Arial" w:cs="B Badr"/>
          <w:sz w:val="28"/>
          <w:szCs w:val="28"/>
          <w:rtl/>
        </w:rPr>
        <w:t>به تأخیر نیاندازی و آن و قت بگویی</w:t>
      </w:r>
      <w:r w:rsidR="00926147">
        <w:rPr>
          <w:rFonts w:ascii="Arial" w:hAnsi="Arial" w:cs="B Badr"/>
          <w:sz w:val="28"/>
          <w:szCs w:val="28"/>
          <w:rtl/>
        </w:rPr>
        <w:t xml:space="preserve">: </w:t>
      </w:r>
      <w:r w:rsidRPr="00CC02F1">
        <w:rPr>
          <w:rFonts w:ascii="Arial" w:hAnsi="Arial" w:cs="B Badr"/>
          <w:sz w:val="28"/>
          <w:szCs w:val="28"/>
          <w:rtl/>
        </w:rPr>
        <w:t>فلان مال من برای فلان کس و فلان قسمت برای فلان کس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فرزانگان دین جواب های گوناگونی به این شبهه داده اند</w:t>
      </w:r>
      <w:r w:rsidR="006B1658">
        <w:rPr>
          <w:rFonts w:ascii="Arial" w:hAnsi="Arial" w:cs="B Badr"/>
          <w:sz w:val="28"/>
          <w:szCs w:val="28"/>
          <w:rtl/>
        </w:rPr>
        <w:t xml:space="preserve">، </w:t>
      </w:r>
      <w:r w:rsidRPr="00CC02F1">
        <w:rPr>
          <w:rFonts w:ascii="Arial" w:hAnsi="Arial" w:cs="B Badr"/>
          <w:sz w:val="28"/>
          <w:szCs w:val="28"/>
          <w:rtl/>
        </w:rPr>
        <w:t>ولی بهترین آنها این است که اینها قبل از نهی بوده</w:t>
      </w:r>
      <w:r w:rsidR="006B1658">
        <w:rPr>
          <w:rFonts w:ascii="Arial" w:hAnsi="Arial" w:cs="B Badr"/>
          <w:sz w:val="28"/>
          <w:szCs w:val="28"/>
          <w:rtl/>
        </w:rPr>
        <w:t xml:space="preserve">، </w:t>
      </w:r>
      <w:r w:rsidRPr="00CC02F1">
        <w:rPr>
          <w:rFonts w:ascii="Arial" w:hAnsi="Arial" w:cs="B Badr"/>
          <w:sz w:val="28"/>
          <w:szCs w:val="28"/>
          <w:rtl/>
        </w:rPr>
        <w:t>اما بعداً توسط احادیث نهی</w:t>
      </w:r>
      <w:r w:rsidR="006B1658">
        <w:rPr>
          <w:rFonts w:ascii="Arial" w:hAnsi="Arial" w:cs="B Badr"/>
          <w:sz w:val="28"/>
          <w:szCs w:val="28"/>
          <w:rtl/>
        </w:rPr>
        <w:t xml:space="preserve">، </w:t>
      </w:r>
      <w:r w:rsidRPr="00CC02F1">
        <w:rPr>
          <w:rFonts w:ascii="Arial" w:hAnsi="Arial" w:cs="B Badr"/>
          <w:sz w:val="28"/>
          <w:szCs w:val="28"/>
          <w:rtl/>
        </w:rPr>
        <w:t>نسخ شده اند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هر حدیثی که در این مورد روایت شده همانگونه که بزرگانی مانند ماوردی و طحاوی و بیهقی گفته اند بر این باب حمل می شوند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بیان شد که سوگند خوردن به غیر خدا درست نیست و هیچ کدام از احادیث مخالفان قابل استدلال نیستند</w:t>
      </w:r>
      <w:r w:rsidR="00CA2310">
        <w:rPr>
          <w:rFonts w:ascii="Arial" w:hAnsi="Arial" w:cs="B Badr"/>
          <w:sz w:val="28"/>
          <w:szCs w:val="28"/>
          <w:rtl/>
        </w:rPr>
        <w:t xml:space="preserve">. </w:t>
      </w:r>
    </w:p>
    <w:p w:rsidR="00384313" w:rsidRDefault="00384313" w:rsidP="0006388E">
      <w:pPr>
        <w:jc w:val="lowKashida"/>
        <w:rPr>
          <w:rFonts w:ascii="Arial" w:hAnsi="Arial" w:cs="B Badr" w:hint="cs"/>
          <w:sz w:val="28"/>
          <w:szCs w:val="28"/>
          <w:rtl/>
        </w:rPr>
      </w:pPr>
    </w:p>
    <w:p w:rsidR="004A7223" w:rsidRDefault="004A7223" w:rsidP="0006388E">
      <w:pPr>
        <w:jc w:val="lowKashida"/>
        <w:rPr>
          <w:rFonts w:ascii="Arial" w:hAnsi="Arial" w:cs="B Badr" w:hint="cs"/>
          <w:sz w:val="28"/>
          <w:szCs w:val="28"/>
          <w:rtl/>
        </w:rPr>
      </w:pPr>
    </w:p>
    <w:p w:rsidR="004A7223" w:rsidRPr="00CC02F1" w:rsidRDefault="004A7223" w:rsidP="0006388E">
      <w:pPr>
        <w:jc w:val="lowKashida"/>
        <w:rPr>
          <w:rFonts w:ascii="Arial" w:hAnsi="Arial" w:cs="B Badr" w:hint="cs"/>
          <w:sz w:val="28"/>
          <w:szCs w:val="28"/>
          <w:rtl/>
        </w:rPr>
      </w:pPr>
    </w:p>
    <w:p w:rsidR="00384313" w:rsidRPr="00A56561" w:rsidRDefault="00384313" w:rsidP="0004243A">
      <w:pPr>
        <w:jc w:val="lowKashida"/>
        <w:rPr>
          <w:rFonts w:ascii="Arial" w:hAnsi="Arial" w:cs="B Badr" w:hint="cs"/>
          <w:b/>
          <w:bCs/>
          <w:sz w:val="32"/>
          <w:szCs w:val="32"/>
          <w:rtl/>
        </w:rPr>
      </w:pPr>
      <w:r w:rsidRPr="005063F1">
        <w:rPr>
          <w:rFonts w:ascii="Arial" w:hAnsi="Arial" w:cs="B Badr"/>
          <w:b/>
          <w:bCs/>
          <w:sz w:val="32"/>
          <w:szCs w:val="32"/>
          <w:rtl/>
        </w:rPr>
        <w:t xml:space="preserve">دیدگاه امام شافعی </w:t>
      </w:r>
      <w:r w:rsidR="0004243A" w:rsidRPr="0004243A">
        <w:rPr>
          <w:rFonts w:ascii="Arial" w:hAnsi="Arial" w:cs="CTraditional Arabic" w:hint="cs"/>
          <w:sz w:val="38"/>
          <w:szCs w:val="38"/>
          <w:rtl/>
        </w:rPr>
        <w:t>:</w:t>
      </w:r>
      <w:r w:rsidR="0004243A">
        <w:rPr>
          <w:rFonts w:ascii="Arial" w:hAnsi="Arial" w:cs="B Badr" w:hint="cs"/>
          <w:b/>
          <w:bCs/>
          <w:sz w:val="32"/>
          <w:szCs w:val="32"/>
          <w:rtl/>
        </w:rPr>
        <w:t xml:space="preserve"> </w:t>
      </w:r>
      <w:r w:rsidR="00926147">
        <w:rPr>
          <w:rFonts w:ascii="Arial" w:hAnsi="Arial" w:cs="B Badr"/>
          <w:b/>
          <w:bCs/>
          <w:sz w:val="32"/>
          <w:szCs w:val="32"/>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هر کس به خدا یا یکی از اسماء خدا سوگند بخورد و آنرا بشکند باید کفاره بپردازد و اگر به غیر خدا سوگند یاد کند مثلاً بگوید</w:t>
      </w:r>
      <w:r w:rsidR="00926147">
        <w:rPr>
          <w:rFonts w:ascii="Arial" w:hAnsi="Arial" w:cs="B Badr"/>
          <w:sz w:val="28"/>
          <w:szCs w:val="28"/>
          <w:rtl/>
        </w:rPr>
        <w:t xml:space="preserve">: </w:t>
      </w:r>
      <w:r w:rsidRPr="00CC02F1">
        <w:rPr>
          <w:rFonts w:ascii="Arial" w:hAnsi="Arial" w:cs="B Badr"/>
          <w:sz w:val="28"/>
          <w:szCs w:val="28"/>
          <w:rtl/>
        </w:rPr>
        <w:t>به کعبه یا پدرم یا.. سپس سوگند را بشکند کفاره ندارد</w:t>
      </w:r>
      <w:r w:rsidR="00CA2310">
        <w:rPr>
          <w:rFonts w:ascii="Arial" w:hAnsi="Arial" w:cs="B Badr"/>
          <w:sz w:val="28"/>
          <w:szCs w:val="28"/>
          <w:rtl/>
        </w:rPr>
        <w:t xml:space="preserve">. </w:t>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 xml:space="preserve">هر سوگندی که به غیر خدا باشد مکروه است وبا حدیث </w:t>
      </w:r>
      <w:r w:rsidRPr="00A56561">
        <w:rPr>
          <w:rFonts w:ascii="Lotus Linotype" w:hAnsi="Lotus Linotype" w:cs="Lotus Linotype"/>
          <w:b/>
          <w:bCs/>
          <w:sz w:val="28"/>
          <w:szCs w:val="28"/>
          <w:rtl/>
        </w:rPr>
        <w:t>« الا ان الله ینهاکم ان تحلفوا بآبائکم من کان حالفاً فلیحلف بالله ام لیصمت»</w:t>
      </w:r>
      <w:r w:rsidRPr="00CC02F1">
        <w:rPr>
          <w:rStyle w:val="a6"/>
          <w:rFonts w:ascii="Arial" w:hAnsi="Arial" w:cs="B Badr"/>
          <w:sz w:val="28"/>
          <w:szCs w:val="28"/>
          <w:rtl/>
        </w:rPr>
        <w:footnoteReference w:id="537"/>
      </w:r>
      <w:r w:rsidRPr="00CC02F1">
        <w:rPr>
          <w:rFonts w:ascii="Arial" w:hAnsi="Arial" w:cs="B Badr"/>
          <w:sz w:val="28"/>
          <w:szCs w:val="28"/>
          <w:rtl/>
        </w:rPr>
        <w:t xml:space="preserve"> از آن نهی شده سپس امام سیاق و سبب حدیث را اینگونه بیان می کند</w:t>
      </w:r>
      <w:r w:rsidR="006B1658">
        <w:rPr>
          <w:rFonts w:ascii="Arial" w:hAnsi="Arial" w:cs="B Badr"/>
          <w:sz w:val="28"/>
          <w:szCs w:val="28"/>
          <w:rtl/>
        </w:rPr>
        <w:t xml:space="preserve">، </w:t>
      </w:r>
      <w:r w:rsidRPr="00CC02F1">
        <w:rPr>
          <w:rFonts w:ascii="Arial" w:hAnsi="Arial" w:cs="B Badr"/>
          <w:sz w:val="28"/>
          <w:szCs w:val="28"/>
          <w:rtl/>
        </w:rPr>
        <w:t xml:space="preserve">رسول خدا </w:t>
      </w:r>
      <w:r w:rsidR="0004243A">
        <w:rPr>
          <w:rFonts w:ascii="Arial" w:hAnsi="Arial" w:cs="CTraditional Arabic" w:hint="cs"/>
          <w:sz w:val="28"/>
          <w:szCs w:val="28"/>
          <w:rtl/>
        </w:rPr>
        <w:t>ص</w:t>
      </w:r>
      <w:r w:rsidR="00A56561">
        <w:rPr>
          <w:rFonts w:ascii="Arial" w:hAnsi="Arial" w:cs="B Badr" w:hint="cs"/>
          <w:sz w:val="28"/>
          <w:szCs w:val="28"/>
          <w:rtl/>
        </w:rPr>
        <w:t xml:space="preserve"> </w:t>
      </w:r>
      <w:r w:rsidRPr="00CC02F1">
        <w:rPr>
          <w:rFonts w:ascii="Arial" w:hAnsi="Arial" w:cs="B Badr"/>
          <w:sz w:val="28"/>
          <w:szCs w:val="28"/>
          <w:rtl/>
        </w:rPr>
        <w:t>از عمر شنید که به پدرش سوگند می خورد</w:t>
      </w:r>
      <w:r w:rsidR="006B1658">
        <w:rPr>
          <w:rFonts w:ascii="Arial" w:hAnsi="Arial" w:cs="B Badr"/>
          <w:sz w:val="28"/>
          <w:szCs w:val="28"/>
          <w:rtl/>
        </w:rPr>
        <w:t xml:space="preserve">، </w:t>
      </w:r>
      <w:r w:rsidRPr="00CC02F1">
        <w:rPr>
          <w:rFonts w:ascii="Arial" w:hAnsi="Arial" w:cs="B Badr"/>
          <w:sz w:val="28"/>
          <w:szCs w:val="28"/>
          <w:rtl/>
        </w:rPr>
        <w:t xml:space="preserve">پیامبر </w:t>
      </w:r>
      <w:r w:rsidR="0004243A">
        <w:rPr>
          <w:rFonts w:ascii="Arial" w:hAnsi="Arial" w:cs="CTraditional Arabic" w:hint="cs"/>
          <w:sz w:val="28"/>
          <w:szCs w:val="28"/>
          <w:rtl/>
        </w:rPr>
        <w:t>ص</w:t>
      </w:r>
      <w:r w:rsidR="0004243A">
        <w:rPr>
          <w:rFonts w:ascii="Arial" w:hAnsi="Arial" w:cs="B Badr" w:hint="cs"/>
          <w:sz w:val="28"/>
          <w:szCs w:val="28"/>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r w:rsidRPr="00A56561">
        <w:rPr>
          <w:rFonts w:ascii="Lotus Linotype" w:hAnsi="Lotus Linotype" w:cs="Lotus Linotype"/>
          <w:sz w:val="28"/>
          <w:szCs w:val="28"/>
          <w:rtl/>
        </w:rPr>
        <w:t>« الا ان الله ینهاکم... »</w:t>
      </w:r>
      <w:r w:rsidRPr="00CC02F1">
        <w:rPr>
          <w:rFonts w:ascii="Arial" w:hAnsi="Arial" w:cs="B Badr"/>
          <w:sz w:val="28"/>
          <w:szCs w:val="28"/>
          <w:rtl/>
        </w:rPr>
        <w:t xml:space="preserve"> عمر گفت</w:t>
      </w:r>
      <w:r w:rsidR="00926147">
        <w:rPr>
          <w:rFonts w:ascii="Arial" w:hAnsi="Arial" w:cs="B Badr"/>
          <w:sz w:val="28"/>
          <w:szCs w:val="28"/>
          <w:rtl/>
        </w:rPr>
        <w:t xml:space="preserve">: </w:t>
      </w:r>
      <w:r w:rsidRPr="00CC02F1">
        <w:rPr>
          <w:rFonts w:ascii="Arial" w:hAnsi="Arial" w:cs="B Badr"/>
          <w:sz w:val="28"/>
          <w:szCs w:val="28"/>
          <w:rtl/>
        </w:rPr>
        <w:t>سوگند به خدا بعد از آن هرگز سوگند نمی خورم</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هر کس به غیر خدا سوگند بخورد مرتکب مکروهی شده و می ترسم که دچار گناه هم شده باشد و حتی سوگند خوردن به خدا را هم در هر حالی مکروه می دانم مگر در اطاعت و پیروی از خدا مانند معامله برای چنگ و جهاد یا نمونه اینها</w:t>
      </w:r>
      <w:r w:rsidR="00CA2310">
        <w:rPr>
          <w:rFonts w:ascii="Arial" w:hAnsi="Arial" w:cs="B Badr"/>
          <w:sz w:val="28"/>
          <w:szCs w:val="28"/>
          <w:rtl/>
        </w:rPr>
        <w:t xml:space="preserve">. </w:t>
      </w:r>
      <w:r w:rsidRPr="00CC02F1">
        <w:rPr>
          <w:rStyle w:val="a6"/>
          <w:rFonts w:ascii="Arial" w:hAnsi="Arial" w:cs="B Badr"/>
          <w:sz w:val="28"/>
          <w:szCs w:val="28"/>
          <w:rtl/>
        </w:rPr>
        <w:footnoteReference w:id="538"/>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می توان دیدگاه امام در مورد سوگند را در چند بند خلاصه کرد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1ـ سوگند خوردن در هر حالتی مکروه است</w:t>
      </w:r>
      <w:r w:rsidR="006B1658">
        <w:rPr>
          <w:rFonts w:ascii="Arial" w:hAnsi="Arial" w:cs="B Badr"/>
          <w:sz w:val="28"/>
          <w:szCs w:val="28"/>
          <w:rtl/>
        </w:rPr>
        <w:t xml:space="preserve">، </w:t>
      </w:r>
      <w:r w:rsidRPr="00CC02F1">
        <w:rPr>
          <w:rFonts w:ascii="Arial" w:hAnsi="Arial" w:cs="B Badr"/>
          <w:sz w:val="28"/>
          <w:szCs w:val="28"/>
          <w:rtl/>
        </w:rPr>
        <w:t>قرآن و سنت بر این اصل دلالت می کنند</w:t>
      </w:r>
      <w:r w:rsidR="00CA2310">
        <w:rPr>
          <w:rFonts w:ascii="Arial" w:hAnsi="Arial" w:cs="B Badr"/>
          <w:sz w:val="28"/>
          <w:szCs w:val="28"/>
          <w:rtl/>
        </w:rPr>
        <w:t xml:space="preserve">. </w:t>
      </w:r>
      <w:r w:rsidRPr="00CC02F1">
        <w:rPr>
          <w:rStyle w:val="a6"/>
          <w:rFonts w:ascii="Arial" w:hAnsi="Arial" w:cs="B Badr"/>
          <w:sz w:val="28"/>
          <w:szCs w:val="28"/>
          <w:rtl/>
        </w:rPr>
        <w:footnoteReference w:id="539"/>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2ـ هر کس به خدا یا یکی از </w:t>
      </w:r>
      <w:r w:rsidR="00A56561">
        <w:rPr>
          <w:rFonts w:ascii="Arial" w:hAnsi="Arial" w:cs="B Badr" w:hint="cs"/>
          <w:sz w:val="28"/>
          <w:szCs w:val="28"/>
          <w:rtl/>
        </w:rPr>
        <w:t>نامهايش</w:t>
      </w:r>
      <w:r w:rsidRPr="00CC02F1">
        <w:rPr>
          <w:rFonts w:ascii="Arial" w:hAnsi="Arial" w:cs="B Badr"/>
          <w:sz w:val="28"/>
          <w:szCs w:val="28"/>
          <w:rtl/>
        </w:rPr>
        <w:t xml:space="preserve"> سوگند بخورد و آنرا بشکند باید کفاره بپردازد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3ـ سوگند خوردن به غیر خدا مکروه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4ـ هر کس به غیر خدا سوگند بخورد و آنرا شکست کفاره ندارد چون سوگند نیست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5ـ سوگند خوردن به خدا در اطاعت مانند جهاد و غیره جائز است</w:t>
      </w:r>
      <w:r w:rsidR="00CA2310">
        <w:rPr>
          <w:rFonts w:ascii="Arial" w:hAnsi="Arial" w:cs="B Badr"/>
          <w:sz w:val="28"/>
          <w:szCs w:val="28"/>
          <w:rtl/>
        </w:rPr>
        <w:t xml:space="preserve">. </w:t>
      </w:r>
      <w:r w:rsidRPr="00CC02F1">
        <w:rPr>
          <w:rStyle w:val="a6"/>
          <w:rFonts w:ascii="Arial" w:hAnsi="Arial" w:cs="B Badr"/>
          <w:sz w:val="28"/>
          <w:szCs w:val="28"/>
          <w:rtl/>
        </w:rPr>
        <w:footnoteReference w:id="540"/>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کراهت امام را بر تحریم یا بر تنزیه حمل کنیم تفاوت نمی کند چون در هر دو صورت سوگند خوردن به غیر خدا را مکروه می داند و داستان عمر را برای حدیث ذکر می کند</w:t>
      </w:r>
      <w:r w:rsidR="006B1658">
        <w:rPr>
          <w:rFonts w:ascii="Arial" w:hAnsi="Arial" w:cs="B Badr"/>
          <w:sz w:val="28"/>
          <w:szCs w:val="28"/>
          <w:rtl/>
        </w:rPr>
        <w:t xml:space="preserve">، </w:t>
      </w:r>
      <w:r w:rsidRPr="00CC02F1">
        <w:rPr>
          <w:rFonts w:ascii="Arial" w:hAnsi="Arial" w:cs="B Badr"/>
          <w:sz w:val="28"/>
          <w:szCs w:val="28"/>
          <w:rtl/>
        </w:rPr>
        <w:t>داستان در نهی سوگند به غیر خدا صریح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در گذشته گمان قائلین به جواز را رد کردیم</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نووی می فرماید</w:t>
      </w:r>
      <w:r w:rsidR="00926147">
        <w:rPr>
          <w:rFonts w:ascii="Arial" w:hAnsi="Arial" w:cs="B Badr"/>
          <w:sz w:val="28"/>
          <w:szCs w:val="28"/>
          <w:rtl/>
        </w:rPr>
        <w:t xml:space="preserve">: </w:t>
      </w:r>
      <w:r w:rsidRPr="00CC02F1">
        <w:rPr>
          <w:rFonts w:ascii="Arial" w:hAnsi="Arial" w:cs="B Badr"/>
          <w:sz w:val="28"/>
          <w:szCs w:val="28"/>
          <w:rtl/>
        </w:rPr>
        <w:t>در مذهب ما سوگند خوردن به خدا حرام نیست بلکه مکروه است</w:t>
      </w:r>
      <w:r w:rsidR="00CA2310">
        <w:rPr>
          <w:rFonts w:ascii="Arial" w:hAnsi="Arial" w:cs="B Badr"/>
          <w:sz w:val="28"/>
          <w:szCs w:val="28"/>
          <w:rtl/>
        </w:rPr>
        <w:t xml:space="preserve">. </w:t>
      </w:r>
      <w:r w:rsidRPr="00CC02F1">
        <w:rPr>
          <w:rFonts w:ascii="Arial" w:hAnsi="Arial" w:cs="B Badr"/>
          <w:sz w:val="28"/>
          <w:szCs w:val="28"/>
          <w:rtl/>
        </w:rPr>
        <w:t>...</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اگر سوگند یاد کننده به اجلال و تعظیم مورد سوگند یاد شده معتقد باشد مرتکب کفر و گمراهی شده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مثل اینکه امام نووی از خوردن چنین سوگندی هشدار می دهد و نهی را بر کراهت حمل می کند اما اگر به بزرگداشت و تعظیم غیر خدا معتقد باشد</w:t>
      </w:r>
      <w:r w:rsidR="006B1658">
        <w:rPr>
          <w:rFonts w:ascii="Arial" w:hAnsi="Arial" w:cs="B Badr"/>
          <w:sz w:val="28"/>
          <w:szCs w:val="28"/>
          <w:rtl/>
        </w:rPr>
        <w:t xml:space="preserve">، </w:t>
      </w:r>
      <w:r w:rsidRPr="00CC02F1">
        <w:rPr>
          <w:rFonts w:ascii="Arial" w:hAnsi="Arial" w:cs="B Badr"/>
          <w:sz w:val="28"/>
          <w:szCs w:val="28"/>
          <w:rtl/>
        </w:rPr>
        <w:t>در واقع به خدا کفر ورزیده</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اگر از سوگند یاد کننده به غیر خدا پرسش به عمل بیاید و از علت و سبب سوگندش ج</w:t>
      </w:r>
      <w:r w:rsidR="00475244">
        <w:rPr>
          <w:rFonts w:ascii="Arial" w:hAnsi="Arial" w:cs="B Badr"/>
          <w:sz w:val="28"/>
          <w:szCs w:val="28"/>
          <w:rtl/>
        </w:rPr>
        <w:t>و یا</w:t>
      </w:r>
      <w:r w:rsidRPr="00CC02F1">
        <w:rPr>
          <w:rFonts w:ascii="Arial" w:hAnsi="Arial" w:cs="B Badr"/>
          <w:sz w:val="28"/>
          <w:szCs w:val="28"/>
          <w:rtl/>
        </w:rPr>
        <w:t xml:space="preserve"> شوید متوجه می شوید که به عظمت و اجلال مورد سوگند یاد شده معتقد است همان طور که برای خدا چنین عظمت و بزرگی قائل است</w:t>
      </w:r>
      <w:r w:rsidR="006B1658">
        <w:rPr>
          <w:rFonts w:ascii="Arial" w:hAnsi="Arial" w:cs="B Badr"/>
          <w:sz w:val="28"/>
          <w:szCs w:val="28"/>
          <w:rtl/>
        </w:rPr>
        <w:t xml:space="preserve">، </w:t>
      </w:r>
      <w:r w:rsidRPr="00CC02F1">
        <w:rPr>
          <w:rFonts w:ascii="Arial" w:hAnsi="Arial" w:cs="B Badr"/>
          <w:sz w:val="28"/>
          <w:szCs w:val="28"/>
          <w:rtl/>
        </w:rPr>
        <w:t>حتی بعضی هنگام سوگند خوردن به خدا دورغ می گویند ولی اگر پای شیخ و امامش به میان بیاید هرگز جرئت ندارد دروغ بگوید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از این بدتر میان اهل بدعت شیوع یافته اگر کسی بخواهد دیگری را سوگند دهد تنها به یکی از شیوخش او را سوگند می دهد چون نمی تواند در این سوگند دروغ بگوید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چنین چیزی نشانه ضعف ایمان و عدم شناخت شایسته مقام خدا است</w:t>
      </w:r>
      <w:r w:rsidR="006B1658">
        <w:rPr>
          <w:rFonts w:ascii="Arial" w:hAnsi="Arial" w:cs="B Badr"/>
          <w:sz w:val="28"/>
          <w:szCs w:val="28"/>
          <w:rtl/>
        </w:rPr>
        <w:t xml:space="preserve">، </w:t>
      </w:r>
      <w:r w:rsidRPr="00CC02F1">
        <w:rPr>
          <w:rFonts w:ascii="Arial" w:hAnsi="Arial" w:cs="B Badr"/>
          <w:sz w:val="28"/>
          <w:szCs w:val="28"/>
          <w:rtl/>
        </w:rPr>
        <w:t>همه اینها از نادانی و پشت کردن به دین سر چشمه می گیرد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به هر حال دلائل تحریم سوگند خوردن به غیر </w:t>
      </w:r>
      <w:r w:rsidR="00A56561">
        <w:rPr>
          <w:rFonts w:ascii="Arial" w:hAnsi="Arial" w:cs="B Badr" w:hint="cs"/>
          <w:sz w:val="28"/>
          <w:szCs w:val="28"/>
          <w:rtl/>
        </w:rPr>
        <w:t>خ</w:t>
      </w:r>
      <w:r w:rsidRPr="00CC02F1">
        <w:rPr>
          <w:rFonts w:ascii="Arial" w:hAnsi="Arial" w:cs="B Badr"/>
          <w:sz w:val="28"/>
          <w:szCs w:val="28"/>
          <w:rtl/>
        </w:rPr>
        <w:t>دا را بیان کردیم خواه سوگند یاد کننده معتقد به تعظیم باشد یا نه</w:t>
      </w:r>
      <w:r w:rsidR="00CA2310">
        <w:rPr>
          <w:rFonts w:ascii="Arial" w:hAnsi="Arial" w:cs="B Badr"/>
          <w:sz w:val="28"/>
          <w:szCs w:val="28"/>
          <w:rtl/>
        </w:rPr>
        <w:t xml:space="preserve">. </w:t>
      </w:r>
    </w:p>
    <w:p w:rsidR="005063F1" w:rsidRDefault="005063F1" w:rsidP="0006388E">
      <w:pPr>
        <w:jc w:val="lowKashida"/>
        <w:rPr>
          <w:rFonts w:ascii="Arial" w:hAnsi="Arial" w:cs="B Badr" w:hint="cs"/>
          <w:b/>
          <w:bCs/>
          <w:sz w:val="32"/>
          <w:szCs w:val="32"/>
          <w:rtl/>
        </w:rPr>
      </w:pPr>
    </w:p>
    <w:p w:rsidR="00384313" w:rsidRPr="0004243A" w:rsidRDefault="00384313" w:rsidP="0006388E">
      <w:pPr>
        <w:jc w:val="lowKashida"/>
        <w:rPr>
          <w:rFonts w:ascii="Arial" w:hAnsi="Arial" w:cs="B Badr" w:hint="cs"/>
          <w:b/>
          <w:bCs/>
          <w:sz w:val="32"/>
          <w:szCs w:val="32"/>
          <w:rtl/>
        </w:rPr>
      </w:pPr>
      <w:r w:rsidRPr="0004243A">
        <w:rPr>
          <w:rFonts w:ascii="Arial" w:hAnsi="Arial" w:cs="B Badr"/>
          <w:b/>
          <w:bCs/>
          <w:sz w:val="38"/>
          <w:szCs w:val="38"/>
          <w:rtl/>
        </w:rPr>
        <w:t>بحث پنجم</w:t>
      </w:r>
      <w:r w:rsidR="00926147" w:rsidRPr="0004243A">
        <w:rPr>
          <w:rFonts w:ascii="Arial" w:hAnsi="Arial" w:cs="B Badr"/>
          <w:b/>
          <w:bCs/>
          <w:sz w:val="38"/>
          <w:szCs w:val="38"/>
          <w:rtl/>
        </w:rPr>
        <w:t xml:space="preserve">: </w:t>
      </w:r>
      <w:r w:rsidRPr="0004243A">
        <w:rPr>
          <w:rFonts w:ascii="Arial" w:hAnsi="Arial" w:cs="B Badr"/>
          <w:b/>
          <w:bCs/>
          <w:sz w:val="38"/>
          <w:szCs w:val="38"/>
          <w:rtl/>
        </w:rPr>
        <w:t>تطیر</w:t>
      </w:r>
      <w:r w:rsidR="0004243A">
        <w:rPr>
          <w:rFonts w:ascii="Arial" w:hAnsi="Arial" w:cs="B Badr" w:hint="cs"/>
          <w:b/>
          <w:bCs/>
          <w:sz w:val="38"/>
          <w:szCs w:val="38"/>
          <w:rtl/>
        </w:rPr>
        <w:t xml:space="preserve"> </w:t>
      </w:r>
      <w:r w:rsidRPr="0004243A">
        <w:rPr>
          <w:rFonts w:ascii="Arial" w:hAnsi="Arial" w:cs="B Badr"/>
          <w:b/>
          <w:bCs/>
          <w:sz w:val="32"/>
          <w:szCs w:val="32"/>
          <w:rtl/>
        </w:rPr>
        <w:t>(به فال بد گرفتن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التطیر و الطیره به معنی چیزی را به فال بد گرفتن </w:t>
      </w:r>
      <w:r w:rsidRPr="00CC02F1">
        <w:rPr>
          <w:rStyle w:val="a6"/>
          <w:rFonts w:ascii="Arial" w:hAnsi="Arial" w:cs="B Badr"/>
          <w:sz w:val="28"/>
          <w:szCs w:val="28"/>
          <w:rtl/>
        </w:rPr>
        <w:footnoteReference w:id="541"/>
      </w:r>
      <w:r w:rsidRPr="00CC02F1">
        <w:rPr>
          <w:rFonts w:ascii="Arial" w:hAnsi="Arial" w:cs="B Badr"/>
          <w:sz w:val="28"/>
          <w:szCs w:val="28"/>
          <w:rtl/>
        </w:rPr>
        <w:t>از لغت «زجر الطیر»</w:t>
      </w:r>
      <w:r w:rsidRPr="00CC02F1">
        <w:rPr>
          <w:rStyle w:val="a6"/>
          <w:rFonts w:ascii="Arial" w:hAnsi="Arial" w:cs="B Badr"/>
          <w:sz w:val="28"/>
          <w:szCs w:val="28"/>
          <w:rtl/>
        </w:rPr>
        <w:footnoteReference w:id="542"/>
      </w:r>
      <w:r w:rsidRPr="00CC02F1">
        <w:rPr>
          <w:rFonts w:ascii="Arial" w:hAnsi="Arial" w:cs="B Badr"/>
          <w:sz w:val="28"/>
          <w:szCs w:val="28"/>
          <w:rtl/>
        </w:rPr>
        <w:t xml:space="preserve"> گرفته شده</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ابن قیم می فرماید</w:t>
      </w:r>
      <w:r w:rsidR="00926147">
        <w:rPr>
          <w:rFonts w:ascii="Arial" w:hAnsi="Arial" w:cs="B Badr"/>
          <w:sz w:val="28"/>
          <w:szCs w:val="28"/>
          <w:rtl/>
        </w:rPr>
        <w:t xml:space="preserve">: </w:t>
      </w:r>
      <w:r w:rsidRPr="00CC02F1">
        <w:rPr>
          <w:rFonts w:ascii="Arial" w:hAnsi="Arial" w:cs="B Badr"/>
          <w:sz w:val="28"/>
          <w:szCs w:val="28"/>
          <w:rtl/>
        </w:rPr>
        <w:t>پرنده و وحوش را به پرواز در می آوردند</w:t>
      </w:r>
      <w:r w:rsidR="006B1658">
        <w:rPr>
          <w:rFonts w:ascii="Arial" w:hAnsi="Arial" w:cs="B Badr"/>
          <w:sz w:val="28"/>
          <w:szCs w:val="28"/>
          <w:rtl/>
        </w:rPr>
        <w:t xml:space="preserve">، </w:t>
      </w:r>
      <w:r w:rsidRPr="00CC02F1">
        <w:rPr>
          <w:rFonts w:ascii="Arial" w:hAnsi="Arial" w:cs="B Badr"/>
          <w:sz w:val="28"/>
          <w:szCs w:val="28"/>
          <w:rtl/>
        </w:rPr>
        <w:t>اگر به طرف راست پرواز می کرد او را سائح(مسافر) می نامیدند و اگر به طرف چپ می پرید او را بارح(نحس) نام می گذاشتند و اگر مستقیم حرکت می کرد به آن ناطح (کوبنده) می گفتند و اگر به پشت پرواز می کرد قعید (نشسته) را بر او اطلاق می نمودند</w:t>
      </w:r>
      <w:r w:rsidR="006B1658">
        <w:rPr>
          <w:rFonts w:ascii="Arial" w:hAnsi="Arial" w:cs="B Badr"/>
          <w:sz w:val="28"/>
          <w:szCs w:val="28"/>
          <w:rtl/>
        </w:rPr>
        <w:t xml:space="preserve">، </w:t>
      </w:r>
      <w:r w:rsidRPr="00CC02F1">
        <w:rPr>
          <w:rFonts w:ascii="Arial" w:hAnsi="Arial" w:cs="B Badr"/>
          <w:sz w:val="28"/>
          <w:szCs w:val="28"/>
          <w:rtl/>
        </w:rPr>
        <w:t>بعضی از عربها بارح را به فال بد می گرفتند و گروهی دیگر سائح را بد یمن می پنداشتنند و بعضی هم بر خلاف آنها معتقد بودند</w:t>
      </w:r>
      <w:r w:rsidR="00CA2310">
        <w:rPr>
          <w:rFonts w:ascii="Arial" w:hAnsi="Arial" w:cs="B Badr"/>
          <w:sz w:val="28"/>
          <w:szCs w:val="28"/>
          <w:rtl/>
        </w:rPr>
        <w:t xml:space="preserve">. </w:t>
      </w:r>
      <w:r w:rsidRPr="00CC02F1">
        <w:rPr>
          <w:rStyle w:val="a6"/>
          <w:rFonts w:ascii="Arial" w:hAnsi="Arial" w:cs="B Badr"/>
          <w:sz w:val="28"/>
          <w:szCs w:val="28"/>
          <w:rtl/>
        </w:rPr>
        <w:footnoteReference w:id="543"/>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 این تشائم و بد یمن گرفتن تنها در این سطح باقی نماند بلکه  اعداد و اسماء و بیماری و ناتوان جسمی وغیره هم وارد این دائره شدند و نصیبی ازش بردند.</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همه اینها حرام هستند و رسول اکرم آنها شرک به حساب می آورد چون چنین شخصی معتقد است که در اشیاء بدیمن نفع و ضرر نهفته است و از این بدتر قضا و قدر خدا را به فراموشی می سپارند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قیم می فرماید</w:t>
      </w:r>
      <w:r w:rsidR="00926147">
        <w:rPr>
          <w:rFonts w:ascii="Arial" w:hAnsi="Arial" w:cs="B Badr"/>
          <w:sz w:val="28"/>
          <w:szCs w:val="28"/>
          <w:rtl/>
        </w:rPr>
        <w:t xml:space="preserve">: </w:t>
      </w:r>
      <w:r w:rsidRPr="00CC02F1">
        <w:rPr>
          <w:rFonts w:ascii="Arial" w:hAnsi="Arial" w:cs="B Badr"/>
          <w:sz w:val="28"/>
          <w:szCs w:val="28"/>
          <w:rtl/>
        </w:rPr>
        <w:t>فال گیر دارای قلبی نارحت و سینه نگران و تفکری سیاه و اخلاقی ناهنجار و بد است</w:t>
      </w:r>
      <w:r w:rsidR="006B1658">
        <w:rPr>
          <w:rFonts w:ascii="Arial" w:hAnsi="Arial" w:cs="B Badr"/>
          <w:sz w:val="28"/>
          <w:szCs w:val="28"/>
          <w:rtl/>
        </w:rPr>
        <w:t xml:space="preserve">، </w:t>
      </w:r>
      <w:r w:rsidRPr="00CC02F1">
        <w:rPr>
          <w:rFonts w:ascii="Arial" w:hAnsi="Arial" w:cs="B Badr"/>
          <w:sz w:val="28"/>
          <w:szCs w:val="28"/>
          <w:rtl/>
        </w:rPr>
        <w:t xml:space="preserve">با هر چیزی که می بیند یا می شنود نگران و مشوش و دیوانه </w:t>
      </w:r>
      <w:r w:rsidRPr="00CC02F1">
        <w:rPr>
          <w:rFonts w:ascii="Arial" w:hAnsi="Arial" w:cs="B Badr" w:hint="cs"/>
          <w:sz w:val="28"/>
          <w:szCs w:val="28"/>
          <w:rtl/>
        </w:rPr>
        <w:t xml:space="preserve">و سرگردان </w:t>
      </w:r>
      <w:r w:rsidRPr="00CC02F1">
        <w:rPr>
          <w:rFonts w:ascii="Arial" w:hAnsi="Arial" w:cs="B Badr"/>
          <w:sz w:val="28"/>
          <w:szCs w:val="28"/>
          <w:rtl/>
        </w:rPr>
        <w:t>می گردد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از همه مردم ترسوتر است</w:t>
      </w:r>
      <w:r w:rsidR="006B1658">
        <w:rPr>
          <w:rFonts w:ascii="Arial" w:hAnsi="Arial" w:cs="B Badr"/>
          <w:sz w:val="28"/>
          <w:szCs w:val="28"/>
          <w:rtl/>
        </w:rPr>
        <w:t xml:space="preserve">، </w:t>
      </w:r>
      <w:r w:rsidRPr="00CC02F1">
        <w:rPr>
          <w:rFonts w:ascii="Arial" w:hAnsi="Arial" w:cs="B Badr"/>
          <w:sz w:val="28"/>
          <w:szCs w:val="28"/>
          <w:rtl/>
        </w:rPr>
        <w:t>زندگیش از همه بدتر است از همه دلتنگتر و نگران تر است</w:t>
      </w:r>
      <w:r w:rsidR="006B1658">
        <w:rPr>
          <w:rFonts w:ascii="Arial" w:hAnsi="Arial" w:cs="B Badr"/>
          <w:sz w:val="28"/>
          <w:szCs w:val="28"/>
          <w:rtl/>
        </w:rPr>
        <w:t xml:space="preserve">، </w:t>
      </w:r>
      <w:r w:rsidRPr="00CC02F1">
        <w:rPr>
          <w:rFonts w:ascii="Arial" w:hAnsi="Arial" w:cs="B Badr"/>
          <w:sz w:val="28"/>
          <w:szCs w:val="28"/>
          <w:rtl/>
        </w:rPr>
        <w:t>از چیزهای دوری می جوید که هیچ نفع و ضرری به بار نمی آورند</w:t>
      </w:r>
      <w:r w:rsidR="00CA2310">
        <w:rPr>
          <w:rFonts w:ascii="Arial" w:hAnsi="Arial" w:cs="B Badr"/>
          <w:sz w:val="28"/>
          <w:szCs w:val="28"/>
          <w:rtl/>
        </w:rPr>
        <w:t xml:space="preserve">. </w:t>
      </w:r>
      <w:r w:rsidRPr="00CC02F1">
        <w:rPr>
          <w:rFonts w:ascii="Arial" w:hAnsi="Arial" w:cs="B Badr"/>
          <w:sz w:val="28"/>
          <w:szCs w:val="28"/>
          <w:rtl/>
        </w:rPr>
        <w:t xml:space="preserve"> چه بسیار خود را از نصیب محروم می کند و روزی خودش را حرام می سازد</w:t>
      </w:r>
      <w:r w:rsidR="00CA2310">
        <w:rPr>
          <w:rFonts w:ascii="Arial" w:hAnsi="Arial" w:cs="B Badr"/>
          <w:sz w:val="28"/>
          <w:szCs w:val="28"/>
          <w:rtl/>
        </w:rPr>
        <w:t xml:space="preserve">. </w:t>
      </w:r>
      <w:r w:rsidRPr="00CC02F1">
        <w:rPr>
          <w:rFonts w:ascii="Arial" w:hAnsi="Arial" w:cs="B Badr"/>
          <w:sz w:val="28"/>
          <w:szCs w:val="28"/>
          <w:rtl/>
        </w:rPr>
        <w:t xml:space="preserve"> نفع و بهره ها را می خشکاند</w:t>
      </w:r>
      <w:r w:rsidR="00CA2310">
        <w:rPr>
          <w:rFonts w:ascii="Arial" w:hAnsi="Arial" w:cs="B Badr"/>
          <w:sz w:val="28"/>
          <w:szCs w:val="28"/>
          <w:rtl/>
        </w:rPr>
        <w:t xml:space="preserve">. </w:t>
      </w:r>
      <w:r w:rsidRPr="00CC02F1">
        <w:rPr>
          <w:rStyle w:val="a6"/>
          <w:rFonts w:ascii="Arial" w:hAnsi="Arial" w:cs="B Badr"/>
          <w:sz w:val="28"/>
          <w:szCs w:val="28"/>
          <w:rtl/>
        </w:rPr>
        <w:footnoteReference w:id="544"/>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دلائل فراوانی بر تحریم فال بد گرفتن وجود دارد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1ـ مثلاً قرآن می فرماید</w:t>
      </w:r>
      <w:r w:rsidR="00926147">
        <w:rPr>
          <w:rFonts w:ascii="Arial" w:hAnsi="Arial" w:cs="B Badr"/>
          <w:sz w:val="28"/>
          <w:szCs w:val="28"/>
          <w:rtl/>
        </w:rPr>
        <w:t xml:space="preserve">: </w:t>
      </w:r>
    </w:p>
    <w:p w:rsidR="00384313" w:rsidRPr="00CC02F1" w:rsidRDefault="0004243A" w:rsidP="0006388E">
      <w:pPr>
        <w:jc w:val="lowKashida"/>
        <w:rPr>
          <w:rFonts w:ascii="Arial" w:hAnsi="Arial" w:cs="B Badr" w:hint="cs"/>
          <w:sz w:val="28"/>
          <w:szCs w:val="28"/>
          <w:rtl/>
        </w:rPr>
      </w:pPr>
      <w:r w:rsidRPr="00FD1FBB">
        <w:rPr>
          <w:rFonts w:ascii="QCF_BSML" w:hAnsi="QCF_BSML" w:cs="QCF_BSML"/>
          <w:color w:val="000000"/>
          <w:sz w:val="31"/>
          <w:szCs w:val="31"/>
          <w:rtl/>
        </w:rPr>
        <w:t xml:space="preserve">ﮋ </w:t>
      </w:r>
      <w:r w:rsidRPr="00FD1FBB">
        <w:rPr>
          <w:rFonts w:ascii="QCF_P166" w:hAnsi="QCF_P166" w:cs="QCF_P166"/>
          <w:color w:val="000000"/>
          <w:sz w:val="31"/>
          <w:szCs w:val="31"/>
          <w:rtl/>
        </w:rPr>
        <w:t xml:space="preserve">ﭑ  ﭒ  ﭓ  ﭔ  ﭕ  ﭖﭗ  ﭘ  ﭙ  ﭚ   ﭛ  ﭜ  ﭝ  ﭞﭟ  ﭠ  ﭡ  ﭢ  ﭣ  ﭤ  ﭥ   ﭦ  ﭧ  ﭨ  ﭩ  </w:t>
      </w:r>
      <w:r w:rsidRPr="00FD1FBB">
        <w:rPr>
          <w:rFonts w:ascii="QCF_BSML" w:hAnsi="QCF_BSML" w:cs="QCF_BSML"/>
          <w:color w:val="000000"/>
          <w:sz w:val="31"/>
          <w:szCs w:val="31"/>
          <w:rtl/>
        </w:rPr>
        <w:t>ﮊ</w:t>
      </w:r>
      <w:r w:rsidRPr="00FD1FBB">
        <w:rPr>
          <w:rFonts w:ascii="Arial" w:hAnsi="Arial" w:cs="Arial"/>
          <w:color w:val="000000"/>
          <w:sz w:val="20"/>
          <w:szCs w:val="20"/>
          <w:rtl/>
        </w:rPr>
        <w:t xml:space="preserve"> </w:t>
      </w:r>
      <w:r>
        <w:rPr>
          <w:rFonts w:ascii="B Lotus" w:hAnsi="Arial" w:cs="B Lotus"/>
          <w:color w:val="000000"/>
          <w:sz w:val="23"/>
          <w:szCs w:val="23"/>
          <w:rtl/>
        </w:rPr>
        <w:t>الأعراف: ١٣١</w:t>
      </w:r>
      <w:r>
        <w:rPr>
          <w:rFonts w:ascii="Arial" w:hAnsi="Arial" w:cs="Arial"/>
          <w:color w:val="000000"/>
          <w:sz w:val="23"/>
          <w:szCs w:val="23"/>
        </w:rPr>
        <w:t xml:space="preserve"> </w:t>
      </w:r>
      <w:r w:rsidR="00A56561">
        <w:rPr>
          <w:rFonts w:ascii="Arial" w:hAnsi="Arial" w:cs="B Badr" w:hint="cs"/>
          <w:sz w:val="28"/>
          <w:szCs w:val="28"/>
          <w:rtl/>
        </w:rPr>
        <w:t xml:space="preserve"> ترجمه</w:t>
      </w:r>
      <w:r w:rsidR="00926147">
        <w:rPr>
          <w:rFonts w:ascii="Arial" w:hAnsi="Arial" w:cs="B Badr" w:hint="cs"/>
          <w:sz w:val="28"/>
          <w:szCs w:val="28"/>
          <w:rtl/>
        </w:rPr>
        <w:t xml:space="preserve">: </w:t>
      </w:r>
      <w:r w:rsidR="00384313" w:rsidRPr="00CC02F1">
        <w:rPr>
          <w:rFonts w:ascii="Arial" w:hAnsi="Arial" w:cs="B Badr"/>
          <w:sz w:val="28"/>
          <w:szCs w:val="28"/>
          <w:rtl/>
        </w:rPr>
        <w:t>پس هنگامى كه نيكى [و نعمت] به آنان روى مى‏آورد مى‏گفتند اين براى [شايستگى] خود ماست و چون گزندى به آنان مى‏رسيد به موسى و همراهانش شگون بد مى‏زدند آگاه باشيد كه [سرچشمه] بدشگونى آنان تنها نزد خداست [كه آنان را به بدى اعمالشان كيفر مى‏دهد] ليكن بيشترشان نمى‏دانستند</w:t>
      </w:r>
      <w:r w:rsidR="00A56561">
        <w:rPr>
          <w:rFonts w:ascii="Arial" w:hAnsi="Arial" w:cs="B Badr" w:hint="cs"/>
          <w:sz w:val="28"/>
          <w:szCs w:val="28"/>
          <w:rtl/>
        </w:rPr>
        <w:t>.</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جریر طبری در تفسیرش می گوید</w:t>
      </w:r>
      <w:r w:rsidR="00926147">
        <w:rPr>
          <w:rFonts w:ascii="Arial" w:hAnsi="Arial" w:cs="B Badr"/>
          <w:sz w:val="28"/>
          <w:szCs w:val="28"/>
          <w:rtl/>
        </w:rPr>
        <w:t xml:space="preserve">: </w:t>
      </w:r>
      <w:r w:rsidRPr="00CC02F1">
        <w:rPr>
          <w:rFonts w:ascii="Arial" w:hAnsi="Arial" w:cs="B Badr"/>
          <w:sz w:val="28"/>
          <w:szCs w:val="28"/>
          <w:rtl/>
        </w:rPr>
        <w:t>خداوند می فرماید</w:t>
      </w:r>
      <w:r w:rsidR="00926147">
        <w:rPr>
          <w:rFonts w:ascii="Arial" w:hAnsi="Arial" w:cs="B Badr"/>
          <w:sz w:val="28"/>
          <w:szCs w:val="28"/>
          <w:rtl/>
        </w:rPr>
        <w:t xml:space="preserve">: </w:t>
      </w:r>
      <w:r w:rsidRPr="00CC02F1">
        <w:rPr>
          <w:rFonts w:ascii="Arial" w:hAnsi="Arial" w:cs="B Badr"/>
          <w:sz w:val="28"/>
          <w:szCs w:val="28"/>
          <w:rtl/>
        </w:rPr>
        <w:t>اگر خوبی یا برکت یا ثمره فراوان یا هر چیز دوست داشتنی را به دست می آوردند یا می دیدند</w:t>
      </w:r>
      <w:r w:rsidR="006B1658">
        <w:rPr>
          <w:rFonts w:ascii="Arial" w:hAnsi="Arial" w:cs="B Badr"/>
          <w:sz w:val="28"/>
          <w:szCs w:val="28"/>
          <w:rtl/>
        </w:rPr>
        <w:t xml:space="preserve">، </w:t>
      </w:r>
      <w:r w:rsidRPr="00CC02F1">
        <w:rPr>
          <w:rFonts w:ascii="Arial" w:hAnsi="Arial" w:cs="B Badr"/>
          <w:sz w:val="28"/>
          <w:szCs w:val="28"/>
          <w:rtl/>
        </w:rPr>
        <w:t>می گفتند این شایسته ما است</w:t>
      </w:r>
      <w:r w:rsidR="006B1658">
        <w:rPr>
          <w:rFonts w:ascii="Arial" w:hAnsi="Arial" w:cs="B Badr"/>
          <w:sz w:val="28"/>
          <w:szCs w:val="28"/>
          <w:rtl/>
        </w:rPr>
        <w:t xml:space="preserve">، </w:t>
      </w:r>
      <w:r w:rsidRPr="00CC02F1">
        <w:rPr>
          <w:rFonts w:ascii="Arial" w:hAnsi="Arial" w:cs="B Badr"/>
          <w:sz w:val="28"/>
          <w:szCs w:val="28"/>
          <w:rtl/>
        </w:rPr>
        <w:t>ولی اگر دچار خشک سالی یا قحطی یا بلا و مصیبت می شدند آنرا به موسی و یارانش نسبت می دادند و می گفتند از روزی که موسی آمده ما دچار این بلا و مصیبتها می شویم</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خداوند در جواب آنها می فرماید</w:t>
      </w:r>
      <w:r w:rsidR="00926147">
        <w:rPr>
          <w:rFonts w:ascii="Arial" w:hAnsi="Arial" w:cs="B Badr"/>
          <w:sz w:val="28"/>
          <w:szCs w:val="28"/>
          <w:rtl/>
        </w:rPr>
        <w:t xml:space="preserve">: </w:t>
      </w:r>
      <w:r w:rsidRPr="00CC02F1">
        <w:rPr>
          <w:rFonts w:ascii="Arial" w:hAnsi="Arial" w:cs="B Badr"/>
          <w:sz w:val="28"/>
          <w:szCs w:val="28"/>
          <w:rtl/>
        </w:rPr>
        <w:t>شدت و فرح</w:t>
      </w:r>
      <w:r w:rsidR="006B1658">
        <w:rPr>
          <w:rFonts w:ascii="Arial" w:hAnsi="Arial" w:cs="B Badr"/>
          <w:sz w:val="28"/>
          <w:szCs w:val="28"/>
          <w:rtl/>
        </w:rPr>
        <w:t xml:space="preserve">، </w:t>
      </w:r>
      <w:r w:rsidRPr="00CC02F1">
        <w:rPr>
          <w:rFonts w:ascii="Arial" w:hAnsi="Arial" w:cs="B Badr"/>
          <w:sz w:val="28"/>
          <w:szCs w:val="28"/>
          <w:rtl/>
        </w:rPr>
        <w:t>خوبی و بدی</w:t>
      </w:r>
      <w:r w:rsidR="006B1658">
        <w:rPr>
          <w:rFonts w:ascii="Arial" w:hAnsi="Arial" w:cs="B Badr"/>
          <w:sz w:val="28"/>
          <w:szCs w:val="28"/>
          <w:rtl/>
        </w:rPr>
        <w:t xml:space="preserve">، </w:t>
      </w:r>
      <w:r w:rsidRPr="00CC02F1">
        <w:rPr>
          <w:rFonts w:ascii="Arial" w:hAnsi="Arial" w:cs="B Badr"/>
          <w:sz w:val="28"/>
          <w:szCs w:val="28"/>
          <w:rtl/>
        </w:rPr>
        <w:t xml:space="preserve">همه از طرف خداوند است اما بسیاری از آنها نمی دانند چون جاهل و نادان هستند آنرا به موسی و یارانش نسبت می دهند </w:t>
      </w:r>
      <w:r w:rsidRPr="00CC02F1">
        <w:rPr>
          <w:rStyle w:val="a6"/>
          <w:rFonts w:ascii="Arial" w:hAnsi="Arial" w:cs="B Badr"/>
          <w:sz w:val="28"/>
          <w:szCs w:val="28"/>
          <w:rtl/>
        </w:rPr>
        <w:footnoteReference w:id="545"/>
      </w:r>
    </w:p>
    <w:p w:rsidR="00384313" w:rsidRPr="00CC02F1" w:rsidRDefault="00384313" w:rsidP="0004243A">
      <w:pPr>
        <w:jc w:val="lowKashida"/>
        <w:rPr>
          <w:rFonts w:ascii="Arial" w:hAnsi="Arial" w:cs="B Badr" w:hint="cs"/>
          <w:b/>
          <w:bCs/>
          <w:sz w:val="28"/>
          <w:szCs w:val="28"/>
          <w:rtl/>
        </w:rPr>
      </w:pPr>
      <w:r w:rsidRPr="00CC02F1">
        <w:rPr>
          <w:rFonts w:ascii="Arial" w:hAnsi="Arial" w:cs="B Badr"/>
          <w:sz w:val="28"/>
          <w:szCs w:val="28"/>
          <w:rtl/>
        </w:rPr>
        <w:t xml:space="preserve">2ـ پیامبر </w:t>
      </w:r>
      <w:r w:rsidR="0004243A">
        <w:rPr>
          <w:rFonts w:ascii="Arial" w:hAnsi="Arial" w:cs="CTraditional Arabic" w:hint="cs"/>
          <w:sz w:val="28"/>
          <w:szCs w:val="28"/>
          <w:rtl/>
        </w:rPr>
        <w:t>ص</w:t>
      </w:r>
      <w:r w:rsidR="00593686">
        <w:rPr>
          <w:rFonts w:ascii="Arial" w:hAnsi="Arial" w:cs="B Badr" w:hint="cs"/>
          <w:sz w:val="28"/>
          <w:szCs w:val="28"/>
          <w:rtl/>
        </w:rPr>
        <w:t xml:space="preserve"> </w:t>
      </w:r>
      <w:r w:rsidRPr="00CC02F1">
        <w:rPr>
          <w:rFonts w:ascii="Arial" w:hAnsi="Arial" w:cs="B Badr"/>
          <w:sz w:val="28"/>
          <w:szCs w:val="28"/>
          <w:rtl/>
        </w:rPr>
        <w:t>می فرماید</w:t>
      </w:r>
      <w:r w:rsidR="00926147">
        <w:rPr>
          <w:rFonts w:ascii="Lotus Linotype" w:hAnsi="Lotus Linotype" w:cs="Lotus Linotype"/>
          <w:sz w:val="28"/>
          <w:szCs w:val="28"/>
          <w:rtl/>
        </w:rPr>
        <w:t xml:space="preserve">: </w:t>
      </w:r>
      <w:r w:rsidRPr="00593686">
        <w:rPr>
          <w:rFonts w:ascii="Lotus Linotype" w:hAnsi="Lotus Linotype" w:cs="Lotus Linotype"/>
          <w:b/>
          <w:bCs/>
          <w:sz w:val="28"/>
          <w:szCs w:val="28"/>
          <w:rtl/>
        </w:rPr>
        <w:t>« لا عدوی و لا طیرة و لا هامة و لا صفرة</w:t>
      </w:r>
      <w:r w:rsidRPr="00CC02F1">
        <w:rPr>
          <w:rFonts w:ascii="Arial" w:hAnsi="Arial" w:cs="B Badr"/>
          <w:b/>
          <w:bCs/>
          <w:sz w:val="28"/>
          <w:szCs w:val="28"/>
          <w:rtl/>
        </w:rPr>
        <w:t xml:space="preserve"> »</w:t>
      </w:r>
      <w:r w:rsidRPr="00CC02F1">
        <w:rPr>
          <w:rStyle w:val="a6"/>
          <w:rFonts w:ascii="Arial" w:hAnsi="Arial" w:cs="B Badr"/>
          <w:b/>
          <w:bCs/>
          <w:sz w:val="28"/>
          <w:szCs w:val="28"/>
          <w:rtl/>
        </w:rPr>
        <w:footnoteReference w:id="546"/>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(هیچ گونه سرایت بیماری ممکن و فال بد گرفتن از پرنده و مار و هر حیوان دیگری حقیقت ندارد)</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قیم می فرماید</w:t>
      </w:r>
      <w:r w:rsidR="00926147">
        <w:rPr>
          <w:rFonts w:ascii="Arial" w:hAnsi="Arial" w:cs="B Badr"/>
          <w:sz w:val="28"/>
          <w:szCs w:val="28"/>
          <w:rtl/>
        </w:rPr>
        <w:t xml:space="preserve">: </w:t>
      </w:r>
      <w:r w:rsidRPr="00CC02F1">
        <w:rPr>
          <w:rFonts w:ascii="Arial" w:hAnsi="Arial" w:cs="B Badr"/>
          <w:sz w:val="28"/>
          <w:szCs w:val="28"/>
          <w:rtl/>
        </w:rPr>
        <w:t>دو احتمال نهی و نفی در حدیث ممکن است</w:t>
      </w:r>
      <w:r w:rsidR="006B1658">
        <w:rPr>
          <w:rFonts w:ascii="Arial" w:hAnsi="Arial" w:cs="B Badr"/>
          <w:sz w:val="28"/>
          <w:szCs w:val="28"/>
          <w:rtl/>
        </w:rPr>
        <w:t xml:space="preserve">، </w:t>
      </w:r>
      <w:r w:rsidRPr="00CC02F1">
        <w:rPr>
          <w:rFonts w:ascii="Arial" w:hAnsi="Arial" w:cs="B Badr"/>
          <w:sz w:val="28"/>
          <w:szCs w:val="28"/>
          <w:rtl/>
        </w:rPr>
        <w:t>اگر نفی باشد معنی حدیث اینگونه می باشد که همه اینها خرافات دوران جاهلیت هستند و حقیقتی به بار نمی آورند</w:t>
      </w:r>
      <w:r w:rsidR="006B1658">
        <w:rPr>
          <w:rFonts w:ascii="Arial" w:hAnsi="Arial" w:cs="B Badr"/>
          <w:sz w:val="28"/>
          <w:szCs w:val="28"/>
          <w:rtl/>
        </w:rPr>
        <w:t xml:space="preserve">، </w:t>
      </w:r>
      <w:r w:rsidRPr="00CC02F1">
        <w:rPr>
          <w:rFonts w:ascii="Arial" w:hAnsi="Arial" w:cs="B Badr"/>
          <w:sz w:val="28"/>
          <w:szCs w:val="28"/>
          <w:rtl/>
        </w:rPr>
        <w:t>ضمناً نفی از نهی قوی تراست چون نفی بر بطلان و عدم تأثیر دلالت می کند ولی نهی تنها بر منع اطلاق می گردد</w:t>
      </w:r>
      <w:r w:rsidR="00CA2310">
        <w:rPr>
          <w:rFonts w:ascii="Arial" w:hAnsi="Arial" w:cs="B Badr"/>
          <w:sz w:val="28"/>
          <w:szCs w:val="28"/>
          <w:rtl/>
        </w:rPr>
        <w:t xml:space="preserve">. </w:t>
      </w:r>
      <w:r w:rsidRPr="00CC02F1">
        <w:rPr>
          <w:rStyle w:val="a6"/>
          <w:rFonts w:ascii="Arial" w:hAnsi="Arial" w:cs="B Badr"/>
          <w:sz w:val="28"/>
          <w:szCs w:val="28"/>
          <w:rtl/>
        </w:rPr>
        <w:footnoteReference w:id="547"/>
      </w:r>
    </w:p>
    <w:p w:rsidR="00384313" w:rsidRPr="00CC02F1" w:rsidRDefault="00384313" w:rsidP="0004243A">
      <w:pPr>
        <w:jc w:val="lowKashida"/>
        <w:rPr>
          <w:rFonts w:ascii="Arial" w:hAnsi="Arial" w:cs="B Badr"/>
          <w:sz w:val="28"/>
          <w:szCs w:val="28"/>
          <w:rtl/>
        </w:rPr>
      </w:pPr>
      <w:r w:rsidRPr="00CC02F1">
        <w:rPr>
          <w:rFonts w:ascii="Arial" w:hAnsi="Arial" w:cs="B Badr"/>
          <w:sz w:val="28"/>
          <w:szCs w:val="28"/>
          <w:rtl/>
        </w:rPr>
        <w:t>در حدیث دیگری که ابن مسعود به صورت مرفوع آنرا روایت کرده آمده که رسول خدا</w:t>
      </w:r>
      <w:r w:rsidR="0004243A">
        <w:rPr>
          <w:rFonts w:ascii="Arial" w:hAnsi="Arial" w:cs="CTraditional Arabic" w:hint="cs"/>
          <w:sz w:val="28"/>
          <w:szCs w:val="28"/>
          <w:rtl/>
        </w:rPr>
        <w:t>ص</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593686">
        <w:rPr>
          <w:rFonts w:ascii="Lotus Linotype" w:hAnsi="Lotus Linotype" w:cs="Lotus Linotype"/>
          <w:b/>
          <w:bCs/>
          <w:sz w:val="28"/>
          <w:szCs w:val="28"/>
          <w:rtl/>
        </w:rPr>
        <w:t>« الطیرة شرک و ما منا الا</w:t>
      </w:r>
      <w:r w:rsidRPr="00CC02F1">
        <w:rPr>
          <w:rFonts w:ascii="Arial" w:hAnsi="Arial" w:cs="B Badr"/>
          <w:b/>
          <w:bCs/>
          <w:sz w:val="28"/>
          <w:szCs w:val="28"/>
          <w:rtl/>
        </w:rPr>
        <w:t xml:space="preserve"> </w:t>
      </w:r>
      <w:r w:rsidRPr="00CC02F1">
        <w:rPr>
          <w:rStyle w:val="a6"/>
          <w:rFonts w:ascii="Arial" w:hAnsi="Arial" w:cs="B Badr"/>
          <w:b/>
          <w:bCs/>
          <w:sz w:val="28"/>
          <w:szCs w:val="28"/>
          <w:rtl/>
        </w:rPr>
        <w:footnoteReference w:id="548"/>
      </w:r>
      <w:r w:rsidR="00593686">
        <w:rPr>
          <w:rFonts w:ascii="Arial" w:hAnsi="Arial" w:cs="B Badr" w:hint="cs"/>
          <w:b/>
          <w:bCs/>
          <w:sz w:val="28"/>
          <w:szCs w:val="28"/>
          <w:rtl/>
        </w:rPr>
        <w:t xml:space="preserve"> </w:t>
      </w:r>
      <w:r w:rsidR="00593686" w:rsidRPr="00593686">
        <w:rPr>
          <w:rFonts w:ascii="Lotus Linotype" w:hAnsi="Lotus Linotype" w:cs="Lotus Linotype"/>
          <w:b/>
          <w:bCs/>
          <w:sz w:val="28"/>
          <w:szCs w:val="28"/>
          <w:rtl/>
        </w:rPr>
        <w:t>و</w:t>
      </w:r>
      <w:r w:rsidRPr="00593686">
        <w:rPr>
          <w:rFonts w:ascii="Lotus Linotype" w:hAnsi="Lotus Linotype" w:cs="Lotus Linotype"/>
          <w:b/>
          <w:bCs/>
          <w:sz w:val="28"/>
          <w:szCs w:val="28"/>
          <w:rtl/>
        </w:rPr>
        <w:t>لکن الله یذهبه بالتوکل »</w:t>
      </w:r>
      <w:r w:rsidRPr="00CC02F1">
        <w:rPr>
          <w:rStyle w:val="a6"/>
          <w:rFonts w:ascii="Arial" w:hAnsi="Arial" w:cs="B Badr"/>
          <w:sz w:val="28"/>
          <w:szCs w:val="28"/>
          <w:rtl/>
        </w:rPr>
        <w:footnoteReference w:id="549"/>
      </w:r>
      <w:r w:rsidRPr="00CC02F1">
        <w:rPr>
          <w:rFonts w:ascii="Arial" w:hAnsi="Arial" w:cs="B Badr"/>
          <w:sz w:val="28"/>
          <w:szCs w:val="28"/>
          <w:rtl/>
        </w:rPr>
        <w:t xml:space="preserve"> (فال گرفتن شرک است</w:t>
      </w:r>
      <w:r w:rsidR="006B1658">
        <w:rPr>
          <w:rFonts w:ascii="Arial" w:hAnsi="Arial" w:cs="B Badr"/>
          <w:sz w:val="28"/>
          <w:szCs w:val="28"/>
          <w:rtl/>
        </w:rPr>
        <w:t xml:space="preserve">، </w:t>
      </w:r>
      <w:r w:rsidRPr="00CC02F1">
        <w:rPr>
          <w:rFonts w:ascii="Arial" w:hAnsi="Arial" w:cs="B Badr"/>
          <w:sz w:val="28"/>
          <w:szCs w:val="28"/>
          <w:rtl/>
        </w:rPr>
        <w:t>ابن مسعود می گوید</w:t>
      </w:r>
      <w:r w:rsidR="00926147">
        <w:rPr>
          <w:rFonts w:ascii="Arial" w:hAnsi="Arial" w:cs="B Badr"/>
          <w:sz w:val="28"/>
          <w:szCs w:val="28"/>
          <w:rtl/>
        </w:rPr>
        <w:t xml:space="preserve">: </w:t>
      </w:r>
      <w:r w:rsidRPr="00CC02F1">
        <w:rPr>
          <w:rFonts w:ascii="Arial" w:hAnsi="Arial" w:cs="B Badr"/>
          <w:sz w:val="28"/>
          <w:szCs w:val="28"/>
          <w:rtl/>
        </w:rPr>
        <w:t>هر کدام از ما چیزها را به فال بد می گیریم اما خداوند ما را از آنها محافظت می کند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حدیث بر حرام بودن تشائم صراحت دارد و یبان می کند که با کمال توحید جور در نمی آید و اگر فال گیر به نفع و ضرر آن معتقد باشد پ</w:t>
      </w:r>
      <w:r w:rsidR="00A40340">
        <w:rPr>
          <w:rFonts w:ascii="Arial" w:hAnsi="Arial" w:cs="B Badr"/>
          <w:sz w:val="28"/>
          <w:szCs w:val="28"/>
          <w:rtl/>
        </w:rPr>
        <w:t>آيه</w:t>
      </w:r>
      <w:r w:rsidRPr="00CC02F1">
        <w:rPr>
          <w:rFonts w:ascii="Arial" w:hAnsi="Arial" w:cs="B Badr"/>
          <w:sz w:val="28"/>
          <w:szCs w:val="28"/>
          <w:rtl/>
        </w:rPr>
        <w:t xml:space="preserve"> های توحید را سست و لرزان نموده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hint="cs"/>
          <w:b/>
          <w:bCs/>
          <w:sz w:val="28"/>
          <w:szCs w:val="28"/>
          <w:rtl/>
        </w:rPr>
      </w:pPr>
    </w:p>
    <w:p w:rsidR="00384313" w:rsidRPr="00593686" w:rsidRDefault="00384313" w:rsidP="00FD1FBB">
      <w:pPr>
        <w:jc w:val="lowKashida"/>
        <w:rPr>
          <w:rFonts w:ascii="Arial" w:hAnsi="Arial" w:cs="B Badr" w:hint="cs"/>
          <w:b/>
          <w:bCs/>
          <w:sz w:val="32"/>
          <w:szCs w:val="32"/>
          <w:rtl/>
        </w:rPr>
      </w:pPr>
      <w:r w:rsidRPr="005063F1">
        <w:rPr>
          <w:rFonts w:ascii="Arial" w:hAnsi="Arial" w:cs="B Badr"/>
          <w:b/>
          <w:bCs/>
          <w:sz w:val="32"/>
          <w:szCs w:val="32"/>
          <w:rtl/>
        </w:rPr>
        <w:t>دیدگاه شافعی</w:t>
      </w:r>
      <w:r w:rsidR="00FD1FBB" w:rsidRPr="00FD1FBB">
        <w:rPr>
          <w:rFonts w:ascii="Arial" w:hAnsi="Arial" w:cs="CTraditional Arabic" w:hint="cs"/>
          <w:sz w:val="36"/>
          <w:szCs w:val="36"/>
          <w:rtl/>
        </w:rPr>
        <w:t>:</w:t>
      </w:r>
      <w:r w:rsidR="00FD1FBB">
        <w:rPr>
          <w:rFonts w:ascii="Arial" w:hAnsi="Arial" w:cs="B Badr" w:hint="cs"/>
          <w:b/>
          <w:bCs/>
          <w:sz w:val="32"/>
          <w:szCs w:val="32"/>
          <w:rtl/>
        </w:rPr>
        <w:t xml:space="preserve"> </w:t>
      </w:r>
      <w:r w:rsidRPr="005063F1">
        <w:rPr>
          <w:rFonts w:ascii="Arial" w:hAnsi="Arial" w:cs="B Badr"/>
          <w:b/>
          <w:bCs/>
          <w:sz w:val="32"/>
          <w:szCs w:val="32"/>
          <w:rtl/>
        </w:rPr>
        <w:t>در مورد فال گرفتن</w:t>
      </w:r>
      <w:r w:rsidR="00926147">
        <w:rPr>
          <w:rFonts w:ascii="Arial" w:hAnsi="Arial" w:cs="B Badr"/>
          <w:b/>
          <w:bCs/>
          <w:sz w:val="32"/>
          <w:szCs w:val="32"/>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ابی حاتم با سند خودش در مورد حدیث </w:t>
      </w:r>
      <w:r w:rsidRPr="00593686">
        <w:rPr>
          <w:rFonts w:ascii="Lotus Linotype" w:hAnsi="Lotus Linotype" w:cs="Lotus Linotype"/>
          <w:sz w:val="28"/>
          <w:szCs w:val="28"/>
          <w:rtl/>
        </w:rPr>
        <w:t>« اقروا الطیر علی وکناتها</w:t>
      </w:r>
      <w:r w:rsidRPr="00CC02F1">
        <w:rPr>
          <w:rStyle w:val="a6"/>
          <w:rFonts w:ascii="Arial" w:hAnsi="Arial" w:cs="B Badr"/>
          <w:sz w:val="28"/>
          <w:szCs w:val="28"/>
          <w:rtl/>
        </w:rPr>
        <w:footnoteReference w:id="550"/>
      </w:r>
      <w:r w:rsidRPr="00CC02F1">
        <w:rPr>
          <w:rFonts w:ascii="Arial" w:hAnsi="Arial" w:cs="B Badr"/>
          <w:sz w:val="28"/>
          <w:szCs w:val="28"/>
          <w:rtl/>
        </w:rPr>
        <w:t xml:space="preserve"> » ازامام شافعی ـ رحمه الله ـ  روایت کرده که می فرماید</w:t>
      </w:r>
      <w:r w:rsidR="00926147">
        <w:rPr>
          <w:rFonts w:ascii="Arial" w:hAnsi="Arial" w:cs="B Badr"/>
          <w:sz w:val="28"/>
          <w:szCs w:val="28"/>
          <w:rtl/>
        </w:rPr>
        <w:t xml:space="preserve">: </w:t>
      </w:r>
      <w:r w:rsidRPr="00CC02F1">
        <w:rPr>
          <w:rFonts w:ascii="Arial" w:hAnsi="Arial" w:cs="B Badr"/>
          <w:sz w:val="28"/>
          <w:szCs w:val="28"/>
          <w:rtl/>
        </w:rPr>
        <w:t>دانش عرب در مورد به پرواز در آوردن پرنده و نصیب و نفرت اینگونه بود</w:t>
      </w:r>
      <w:r w:rsidR="006B1658">
        <w:rPr>
          <w:rFonts w:ascii="Arial" w:hAnsi="Arial" w:cs="B Badr"/>
          <w:sz w:val="28"/>
          <w:szCs w:val="28"/>
          <w:rtl/>
        </w:rPr>
        <w:t xml:space="preserve">، </w:t>
      </w:r>
      <w:r w:rsidRPr="00CC02F1">
        <w:rPr>
          <w:rFonts w:ascii="Arial" w:hAnsi="Arial" w:cs="B Badr"/>
          <w:sz w:val="28"/>
          <w:szCs w:val="28"/>
          <w:rtl/>
        </w:rPr>
        <w:t>اگر یکی از آنها به منظور کاری از خانه بیرون می آمد به اولین پرنده ای که می دید نگاه می کرد</w:t>
      </w:r>
      <w:r w:rsidR="006B1658">
        <w:rPr>
          <w:rFonts w:ascii="Arial" w:hAnsi="Arial" w:cs="B Badr"/>
          <w:sz w:val="28"/>
          <w:szCs w:val="28"/>
          <w:rtl/>
        </w:rPr>
        <w:t xml:space="preserve">، </w:t>
      </w:r>
      <w:r w:rsidRPr="00CC02F1">
        <w:rPr>
          <w:rFonts w:ascii="Arial" w:hAnsi="Arial" w:cs="B Badr"/>
          <w:sz w:val="28"/>
          <w:szCs w:val="28"/>
          <w:rtl/>
        </w:rPr>
        <w:t>اگر به طرف راست پرواز می کرد می گفت</w:t>
      </w:r>
      <w:r w:rsidR="00926147">
        <w:rPr>
          <w:rFonts w:ascii="Arial" w:hAnsi="Arial" w:cs="B Badr"/>
          <w:sz w:val="28"/>
          <w:szCs w:val="28"/>
          <w:rtl/>
        </w:rPr>
        <w:t xml:space="preserve">: </w:t>
      </w:r>
      <w:r w:rsidRPr="00CC02F1">
        <w:rPr>
          <w:rFonts w:ascii="Arial" w:hAnsi="Arial" w:cs="B Badr"/>
          <w:sz w:val="28"/>
          <w:szCs w:val="28"/>
          <w:rtl/>
        </w:rPr>
        <w:t>فال نیک است و به دنبال کارش می رفت و معتقد به موفقیت هم بو</w:t>
      </w:r>
      <w:r w:rsidRPr="00CC02F1">
        <w:rPr>
          <w:rFonts w:ascii="Arial" w:hAnsi="Arial" w:cs="B Badr" w:hint="cs"/>
          <w:sz w:val="28"/>
          <w:szCs w:val="28"/>
          <w:rtl/>
        </w:rPr>
        <w:t>د</w:t>
      </w:r>
      <w:r w:rsidR="006B1658">
        <w:rPr>
          <w:rFonts w:ascii="Arial" w:hAnsi="Arial" w:cs="B Badr" w:hint="cs"/>
          <w:sz w:val="28"/>
          <w:szCs w:val="28"/>
          <w:rtl/>
        </w:rPr>
        <w:t xml:space="preserve">، </w:t>
      </w:r>
      <w:r w:rsidRPr="00CC02F1">
        <w:rPr>
          <w:rFonts w:ascii="Arial" w:hAnsi="Arial" w:cs="B Badr"/>
          <w:sz w:val="28"/>
          <w:szCs w:val="28"/>
          <w:rtl/>
        </w:rPr>
        <w:t>ولی اگر به طرف چپ بال می گشود می گفت</w:t>
      </w:r>
      <w:r w:rsidR="00926147">
        <w:rPr>
          <w:rFonts w:ascii="Arial" w:hAnsi="Arial" w:cs="B Badr"/>
          <w:sz w:val="28"/>
          <w:szCs w:val="28"/>
          <w:rtl/>
        </w:rPr>
        <w:t xml:space="preserve">: </w:t>
      </w:r>
      <w:r w:rsidRPr="00CC02F1">
        <w:rPr>
          <w:rFonts w:ascii="Arial" w:hAnsi="Arial" w:cs="B Badr"/>
          <w:sz w:val="28"/>
          <w:szCs w:val="28"/>
          <w:rtl/>
        </w:rPr>
        <w:t xml:space="preserve">فال بد است </w:t>
      </w:r>
      <w:r w:rsidRPr="00CC02F1">
        <w:rPr>
          <w:rFonts w:ascii="Arial" w:hAnsi="Arial" w:cs="B Badr" w:hint="cs"/>
          <w:sz w:val="28"/>
          <w:szCs w:val="28"/>
          <w:rtl/>
        </w:rPr>
        <w:t xml:space="preserve">و </w:t>
      </w:r>
      <w:r w:rsidRPr="00CC02F1">
        <w:rPr>
          <w:rFonts w:ascii="Arial" w:hAnsi="Arial" w:cs="B Badr"/>
          <w:sz w:val="28"/>
          <w:szCs w:val="28"/>
          <w:rtl/>
        </w:rPr>
        <w:t>بر می گشت و به شوم بودن کار و نیازش معتقد می گشت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حطیه در مدح ابا موسی اشعری اینگونه می سراید</w:t>
      </w:r>
      <w:r w:rsidR="00926147">
        <w:rPr>
          <w:rFonts w:ascii="Arial" w:hAnsi="Arial" w:cs="B Badr"/>
          <w:sz w:val="28"/>
          <w:szCs w:val="28"/>
          <w:rtl/>
        </w:rPr>
        <w:t xml:space="preserve">: </w:t>
      </w:r>
    </w:p>
    <w:p w:rsidR="00384313" w:rsidRPr="00593686" w:rsidRDefault="0004243A" w:rsidP="000B6D83">
      <w:pPr>
        <w:jc w:val="lowKashida"/>
        <w:rPr>
          <w:rFonts w:ascii="Lotus Linotype" w:hAnsi="Lotus Linotype" w:cs="Lotus Linotype"/>
          <w:b/>
          <w:bCs/>
          <w:sz w:val="28"/>
          <w:szCs w:val="28"/>
          <w:rtl/>
        </w:rPr>
      </w:pPr>
      <w:r>
        <w:rPr>
          <w:rFonts w:ascii="Lotus Linotype" w:hAnsi="Lotus Linotype" w:cs="Lotus Linotype" w:hint="cs"/>
          <w:b/>
          <w:bCs/>
          <w:sz w:val="28"/>
          <w:szCs w:val="28"/>
          <w:rtl/>
        </w:rPr>
        <w:t xml:space="preserve">                     </w:t>
      </w:r>
      <w:r w:rsidR="00384313" w:rsidRPr="00593686">
        <w:rPr>
          <w:rFonts w:ascii="Lotus Linotype" w:hAnsi="Lotus Linotype" w:cs="Lotus Linotype"/>
          <w:b/>
          <w:bCs/>
          <w:sz w:val="28"/>
          <w:szCs w:val="28"/>
          <w:rtl/>
        </w:rPr>
        <w:t>لا یزجر الطیر سن</w:t>
      </w:r>
      <w:r w:rsidR="000B6D83">
        <w:rPr>
          <w:rFonts w:ascii="Lotus Linotype" w:hAnsi="Lotus Linotype" w:cs="Lotus Linotype" w:hint="cs"/>
          <w:b/>
          <w:bCs/>
          <w:sz w:val="28"/>
          <w:szCs w:val="28"/>
          <w:rtl/>
        </w:rPr>
        <w:t>ح</w:t>
      </w:r>
      <w:r w:rsidR="00384313" w:rsidRPr="00593686">
        <w:rPr>
          <w:rFonts w:ascii="Lotus Linotype" w:hAnsi="Lotus Linotype" w:cs="Lotus Linotype"/>
          <w:b/>
          <w:bCs/>
          <w:sz w:val="28"/>
          <w:szCs w:val="28"/>
          <w:rtl/>
        </w:rPr>
        <w:t>ا ان عرضن له                           و لا یفیض علی قسم ب</w:t>
      </w:r>
      <w:r w:rsidR="000B6D83">
        <w:rPr>
          <w:rFonts w:ascii="Lotus Linotype" w:hAnsi="Lotus Linotype" w:cs="Lotus Linotype" w:hint="cs"/>
          <w:b/>
          <w:bCs/>
          <w:sz w:val="28"/>
          <w:szCs w:val="28"/>
          <w:rtl/>
        </w:rPr>
        <w:t>أ</w:t>
      </w:r>
      <w:r w:rsidR="00384313" w:rsidRPr="00593686">
        <w:rPr>
          <w:rFonts w:ascii="Lotus Linotype" w:hAnsi="Lotus Linotype" w:cs="Lotus Linotype"/>
          <w:b/>
          <w:bCs/>
          <w:sz w:val="28"/>
          <w:szCs w:val="28"/>
          <w:rtl/>
        </w:rPr>
        <w:t>زلام</w:t>
      </w:r>
    </w:p>
    <w:p w:rsidR="00384313" w:rsidRPr="000B6D83" w:rsidRDefault="00384313" w:rsidP="000B6D83">
      <w:pPr>
        <w:jc w:val="lowKashida"/>
        <w:rPr>
          <w:rFonts w:ascii="Arial" w:hAnsi="Arial" w:cs="B Badr"/>
          <w:sz w:val="28"/>
          <w:szCs w:val="28"/>
          <w:rtl/>
        </w:rPr>
      </w:pPr>
      <w:r w:rsidRPr="000B6D83">
        <w:rPr>
          <w:rFonts w:ascii="Arial" w:hAnsi="Arial" w:cs="B Badr"/>
          <w:sz w:val="28"/>
          <w:szCs w:val="28"/>
          <w:rtl/>
        </w:rPr>
        <w:t>هرگز برای انجام دادن کاری که برایش پیش می آید پرنده را به پرواز در نمی آورد و به سرا</w:t>
      </w:r>
      <w:r w:rsidR="000B6D83" w:rsidRPr="000B6D83">
        <w:rPr>
          <w:rFonts w:ascii="Arial" w:hAnsi="Arial" w:cs="B Badr" w:hint="cs"/>
          <w:sz w:val="28"/>
          <w:szCs w:val="28"/>
          <w:rtl/>
        </w:rPr>
        <w:t>غ</w:t>
      </w:r>
      <w:r w:rsidRPr="000B6D83">
        <w:rPr>
          <w:rFonts w:ascii="Arial" w:hAnsi="Arial" w:cs="B Badr"/>
          <w:sz w:val="28"/>
          <w:szCs w:val="28"/>
          <w:rtl/>
        </w:rPr>
        <w:t xml:space="preserve"> پیکان های بی سر و پر نمی رفت تا قرعه کشی کند</w:t>
      </w:r>
      <w:r w:rsidR="00CA2310" w:rsidRPr="000B6D83">
        <w:rPr>
          <w:rFonts w:ascii="Arial" w:hAnsi="Arial" w:cs="B Badr"/>
          <w:sz w:val="28"/>
          <w:szCs w:val="28"/>
          <w:rtl/>
        </w:rPr>
        <w:t xml:space="preserve">. </w:t>
      </w:r>
    </w:p>
    <w:p w:rsidR="00384313" w:rsidRPr="00CC02F1" w:rsidRDefault="00384313" w:rsidP="000B6D83">
      <w:pPr>
        <w:jc w:val="lowKashida"/>
        <w:rPr>
          <w:rFonts w:ascii="Arial" w:hAnsi="Arial" w:cs="B Badr"/>
          <w:sz w:val="28"/>
          <w:szCs w:val="28"/>
          <w:rtl/>
        </w:rPr>
      </w:pPr>
      <w:r w:rsidRPr="00CC02F1">
        <w:rPr>
          <w:rFonts w:ascii="Arial" w:hAnsi="Arial" w:cs="B Badr"/>
          <w:sz w:val="28"/>
          <w:szCs w:val="28"/>
          <w:rtl/>
        </w:rPr>
        <w:t>سپس امام می فرماید</w:t>
      </w:r>
      <w:r w:rsidR="00926147">
        <w:rPr>
          <w:rFonts w:ascii="Arial" w:hAnsi="Arial" w:cs="B Badr"/>
          <w:sz w:val="28"/>
          <w:szCs w:val="28"/>
          <w:rtl/>
        </w:rPr>
        <w:t xml:space="preserve">: </w:t>
      </w:r>
      <w:r w:rsidRPr="00CC02F1">
        <w:rPr>
          <w:rFonts w:ascii="Arial" w:hAnsi="Arial" w:cs="B Badr"/>
          <w:sz w:val="28"/>
          <w:szCs w:val="28"/>
          <w:rtl/>
        </w:rPr>
        <w:t>عرب در دوران جاهلیت اگر هنگام بیرون آمدن پرنده ای را نمی دیدند و پرنده ای را بر وری لانه اش مشاهده می کردند آنرا به پرواز در می آوردند تا ببیند به سوی راست به حرکت در می آید یا چپ</w:t>
      </w:r>
      <w:r w:rsidR="00CA2310">
        <w:rPr>
          <w:rFonts w:ascii="Arial" w:hAnsi="Arial" w:cs="B Badr"/>
          <w:sz w:val="28"/>
          <w:szCs w:val="28"/>
          <w:rtl/>
        </w:rPr>
        <w:t xml:space="preserve">. </w:t>
      </w:r>
      <w:r w:rsidRPr="00CC02F1">
        <w:rPr>
          <w:rFonts w:ascii="Arial" w:hAnsi="Arial" w:cs="B Badr"/>
          <w:sz w:val="28"/>
          <w:szCs w:val="28"/>
          <w:rtl/>
        </w:rPr>
        <w:t xml:space="preserve"> پیامبر</w:t>
      </w:r>
      <w:r w:rsidR="000B6D83">
        <w:rPr>
          <w:rFonts w:ascii="Arial" w:hAnsi="Arial" w:cs="CTraditional Arabic" w:hint="cs"/>
          <w:sz w:val="28"/>
          <w:szCs w:val="28"/>
          <w:rtl/>
        </w:rPr>
        <w:t>ص</w:t>
      </w:r>
      <w:r w:rsidRPr="00CC02F1">
        <w:rPr>
          <w:rFonts w:ascii="Arial" w:hAnsi="Arial" w:cs="B Badr"/>
          <w:sz w:val="28"/>
          <w:szCs w:val="28"/>
          <w:rtl/>
        </w:rPr>
        <w:t xml:space="preserve"> در حدیث می فرماید</w:t>
      </w:r>
      <w:r w:rsidR="00926147">
        <w:rPr>
          <w:rFonts w:ascii="Arial" w:hAnsi="Arial" w:cs="B Badr"/>
          <w:sz w:val="28"/>
          <w:szCs w:val="28"/>
          <w:rtl/>
        </w:rPr>
        <w:t xml:space="preserve">: </w:t>
      </w:r>
      <w:r w:rsidRPr="00CC02F1">
        <w:rPr>
          <w:rFonts w:ascii="Arial" w:hAnsi="Arial" w:cs="B Badr"/>
          <w:sz w:val="28"/>
          <w:szCs w:val="28"/>
          <w:rtl/>
        </w:rPr>
        <w:t>پرنده ها را به پرواز در نیاورید چون پرواز پرنده چیزی به وجود نمی آورد</w:t>
      </w:r>
      <w:r w:rsidR="00CA2310">
        <w:rPr>
          <w:rFonts w:ascii="Arial" w:hAnsi="Arial" w:cs="B Badr"/>
          <w:sz w:val="28"/>
          <w:szCs w:val="28"/>
          <w:rtl/>
        </w:rPr>
        <w:t xml:space="preserve">. </w:t>
      </w:r>
      <w:r w:rsidRPr="00CC02F1">
        <w:rPr>
          <w:rStyle w:val="a6"/>
          <w:rFonts w:ascii="Arial" w:hAnsi="Arial" w:cs="B Badr"/>
          <w:sz w:val="28"/>
          <w:szCs w:val="28"/>
          <w:rtl/>
        </w:rPr>
        <w:footnoteReference w:id="551"/>
      </w:r>
      <w:r w:rsidRPr="00CC02F1">
        <w:rPr>
          <w:rFonts w:ascii="Arial" w:hAnsi="Arial" w:cs="B Badr"/>
          <w:sz w:val="28"/>
          <w:szCs w:val="28"/>
          <w:rtl/>
        </w:rPr>
        <w:t xml:space="preserve"> بلکه همه رخدادها بر اساس قضا و قدر خداوند به وقوع می پیوندند</w:t>
      </w:r>
      <w:r w:rsidR="00CA2310">
        <w:rPr>
          <w:rFonts w:ascii="Arial" w:hAnsi="Arial" w:cs="B Badr"/>
          <w:sz w:val="28"/>
          <w:szCs w:val="28"/>
          <w:rtl/>
        </w:rPr>
        <w:t xml:space="preserve">. </w:t>
      </w:r>
    </w:p>
    <w:p w:rsidR="00384313" w:rsidRPr="00CC02F1" w:rsidRDefault="00384313" w:rsidP="00FD1FBB">
      <w:pPr>
        <w:jc w:val="lowKashida"/>
        <w:rPr>
          <w:rFonts w:ascii="Arial" w:hAnsi="Arial" w:cs="B Badr"/>
          <w:sz w:val="28"/>
          <w:szCs w:val="28"/>
          <w:rtl/>
        </w:rPr>
      </w:pPr>
      <w:r w:rsidRPr="00CC02F1">
        <w:rPr>
          <w:rFonts w:ascii="Arial" w:hAnsi="Arial" w:cs="B Badr"/>
          <w:sz w:val="28"/>
          <w:szCs w:val="28"/>
          <w:rtl/>
        </w:rPr>
        <w:t xml:space="preserve">در حدیث دیگر در مورد فال بد از رسول خدا </w:t>
      </w:r>
      <w:r w:rsidR="00593686">
        <w:rPr>
          <w:rFonts w:ascii="Arial" w:hAnsi="Arial" w:cs="B Badr"/>
          <w:sz w:val="28"/>
          <w:szCs w:val="28"/>
        </w:rPr>
        <w:sym w:font="AGA Arabesque" w:char="F072"/>
      </w:r>
      <w:r w:rsidR="00593686">
        <w:rPr>
          <w:rFonts w:ascii="Arial" w:hAnsi="Arial" w:cs="B Badr" w:hint="cs"/>
          <w:sz w:val="28"/>
          <w:szCs w:val="28"/>
          <w:rtl/>
        </w:rPr>
        <w:t xml:space="preserve"> </w:t>
      </w:r>
      <w:r w:rsidRPr="00CC02F1">
        <w:rPr>
          <w:rFonts w:ascii="Arial" w:hAnsi="Arial" w:cs="B Badr"/>
          <w:sz w:val="28"/>
          <w:szCs w:val="28"/>
          <w:rtl/>
        </w:rPr>
        <w:t>پرسش به عمل می آید</w:t>
      </w:r>
      <w:r w:rsidR="006B1658">
        <w:rPr>
          <w:rFonts w:ascii="Arial" w:hAnsi="Arial" w:cs="B Badr"/>
          <w:sz w:val="28"/>
          <w:szCs w:val="28"/>
          <w:rtl/>
        </w:rPr>
        <w:t xml:space="preserve">، </w:t>
      </w:r>
      <w:r w:rsidRPr="00CC02F1">
        <w:rPr>
          <w:rFonts w:ascii="Arial" w:hAnsi="Arial" w:cs="B Badr"/>
          <w:sz w:val="28"/>
          <w:szCs w:val="28"/>
          <w:rtl/>
        </w:rPr>
        <w:t xml:space="preserve">پیامبر </w:t>
      </w:r>
      <w:r w:rsidR="00FD1FBB">
        <w:rPr>
          <w:rFonts w:ascii="Arial" w:hAnsi="Arial" w:cs="CTraditional Arabic" w:hint="cs"/>
          <w:sz w:val="28"/>
          <w:szCs w:val="28"/>
          <w:rtl/>
        </w:rPr>
        <w:t>ص</w:t>
      </w:r>
      <w:r w:rsidR="00FD1FBB">
        <w:rPr>
          <w:rFonts w:ascii="Arial" w:hAnsi="Arial" w:cs="B Badr" w:hint="cs"/>
          <w:sz w:val="28"/>
          <w:szCs w:val="28"/>
          <w:rtl/>
        </w:rPr>
        <w:t xml:space="preserve"> </w:t>
      </w:r>
      <w:r w:rsidRPr="00CC02F1">
        <w:rPr>
          <w:rFonts w:ascii="Arial" w:hAnsi="Arial" w:cs="B Badr"/>
          <w:sz w:val="28"/>
          <w:szCs w:val="28"/>
          <w:rtl/>
        </w:rPr>
        <w:t>در جواب می فرماید</w:t>
      </w:r>
      <w:r w:rsidR="00926147">
        <w:rPr>
          <w:rFonts w:ascii="Arial" w:hAnsi="Arial" w:cs="B Badr"/>
          <w:sz w:val="28"/>
          <w:szCs w:val="28"/>
          <w:rtl/>
        </w:rPr>
        <w:t xml:space="preserve">: </w:t>
      </w:r>
      <w:r w:rsidRPr="00593686">
        <w:rPr>
          <w:rFonts w:ascii="Lotus Linotype" w:hAnsi="Lotus Linotype" w:cs="Lotus Linotype"/>
          <w:b/>
          <w:bCs/>
          <w:sz w:val="28"/>
          <w:szCs w:val="28"/>
          <w:rtl/>
        </w:rPr>
        <w:t>« انما ذلک شیء یجده احدکم فی نفسه فلا یصدنکم »</w:t>
      </w:r>
      <w:r w:rsidRPr="00CC02F1">
        <w:rPr>
          <w:rStyle w:val="a6"/>
          <w:rFonts w:ascii="Arial" w:hAnsi="Arial" w:cs="B Badr"/>
          <w:sz w:val="28"/>
          <w:szCs w:val="28"/>
          <w:rtl/>
        </w:rPr>
        <w:footnoteReference w:id="552"/>
      </w:r>
      <w:r w:rsidR="00F362C8">
        <w:rPr>
          <w:rFonts w:ascii="Arial" w:hAnsi="Arial" w:cs="B Badr"/>
          <w:sz w:val="28"/>
          <w:szCs w:val="28"/>
          <w:rtl/>
        </w:rPr>
        <w:t>(</w:t>
      </w:r>
      <w:r w:rsidRPr="00CC02F1">
        <w:rPr>
          <w:rFonts w:ascii="Arial" w:hAnsi="Arial" w:cs="B Badr"/>
          <w:sz w:val="28"/>
          <w:szCs w:val="28"/>
          <w:rtl/>
        </w:rPr>
        <w:t>این تنها ظن و گمان است شما را از کارها منصرف نکند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روشن شد که فال گرفتن حرام است و فال گرفته شده نفع و زیانی به بار نمی آورد</w:t>
      </w:r>
      <w:r w:rsidR="006B1658">
        <w:rPr>
          <w:rFonts w:ascii="Arial" w:hAnsi="Arial" w:cs="B Badr"/>
          <w:sz w:val="28"/>
          <w:szCs w:val="28"/>
          <w:rtl/>
        </w:rPr>
        <w:t xml:space="preserve">، </w:t>
      </w:r>
      <w:r w:rsidRPr="00CC02F1">
        <w:rPr>
          <w:rFonts w:ascii="Arial" w:hAnsi="Arial" w:cs="B Badr"/>
          <w:sz w:val="28"/>
          <w:szCs w:val="28"/>
          <w:rtl/>
        </w:rPr>
        <w:t>لازم است بر خدا توکل شود و فال بد و نیک گرفتن به زباله دان استوره ها ریخته شوند</w:t>
      </w:r>
      <w:r w:rsidR="006B1658">
        <w:rPr>
          <w:rFonts w:ascii="Arial" w:hAnsi="Arial" w:cs="B Badr"/>
          <w:sz w:val="28"/>
          <w:szCs w:val="28"/>
          <w:rtl/>
        </w:rPr>
        <w:t xml:space="preserve">، </w:t>
      </w:r>
      <w:r w:rsidRPr="00CC02F1">
        <w:rPr>
          <w:rFonts w:ascii="Arial" w:hAnsi="Arial" w:cs="B Badr"/>
          <w:sz w:val="28"/>
          <w:szCs w:val="28"/>
          <w:rtl/>
        </w:rPr>
        <w:t xml:space="preserve">چنین کاری برای دین و دنیای انسان مفید است. </w:t>
      </w: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384313" w:rsidRPr="00CC02F1" w:rsidRDefault="00384313" w:rsidP="0006388E">
      <w:pPr>
        <w:jc w:val="lowKashida"/>
        <w:rPr>
          <w:rFonts w:ascii="Arial" w:hAnsi="Arial" w:cs="B Badr"/>
          <w:sz w:val="28"/>
          <w:szCs w:val="28"/>
          <w:rtl/>
        </w:rPr>
      </w:pPr>
    </w:p>
    <w:p w:rsidR="000B6D83" w:rsidRDefault="000B6D83" w:rsidP="000B6D83">
      <w:pPr>
        <w:jc w:val="lowKashida"/>
        <w:rPr>
          <w:rFonts w:ascii="Arial" w:hAnsi="Arial" w:cs="B Badr" w:hint="cs"/>
          <w:b/>
          <w:bCs/>
          <w:sz w:val="40"/>
          <w:szCs w:val="40"/>
          <w:rtl/>
        </w:rPr>
      </w:pPr>
    </w:p>
    <w:p w:rsidR="00384313" w:rsidRPr="000B6D83" w:rsidRDefault="00384313" w:rsidP="000B6D83">
      <w:pPr>
        <w:jc w:val="lowKashida"/>
        <w:rPr>
          <w:rFonts w:ascii="Arial" w:hAnsi="Arial" w:cs="B Badr" w:hint="cs"/>
          <w:b/>
          <w:bCs/>
          <w:sz w:val="40"/>
          <w:szCs w:val="40"/>
          <w:rtl/>
        </w:rPr>
      </w:pPr>
      <w:r w:rsidRPr="00CA2310">
        <w:rPr>
          <w:rFonts w:ascii="Arial" w:hAnsi="Arial" w:cs="B Badr"/>
          <w:b/>
          <w:bCs/>
          <w:sz w:val="40"/>
          <w:szCs w:val="40"/>
          <w:rtl/>
        </w:rPr>
        <w:t>بحث ششم</w:t>
      </w:r>
      <w:r w:rsidR="00926147">
        <w:rPr>
          <w:rFonts w:ascii="Arial" w:hAnsi="Arial" w:cs="B Badr"/>
          <w:b/>
          <w:bCs/>
          <w:sz w:val="40"/>
          <w:szCs w:val="40"/>
          <w:rtl/>
        </w:rPr>
        <w:t xml:space="preserve">: </w:t>
      </w:r>
      <w:r w:rsidRPr="00CA2310">
        <w:rPr>
          <w:rFonts w:ascii="Arial" w:hAnsi="Arial" w:cs="B Badr"/>
          <w:b/>
          <w:bCs/>
          <w:sz w:val="40"/>
          <w:szCs w:val="40"/>
          <w:rtl/>
        </w:rPr>
        <w:t>طلبیدن باران از ستارگان</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روشن است که اسلام از شرک نهی کرده</w:t>
      </w:r>
      <w:r w:rsidR="006B1658">
        <w:rPr>
          <w:rFonts w:ascii="Arial" w:hAnsi="Arial" w:cs="B Badr"/>
          <w:sz w:val="28"/>
          <w:szCs w:val="28"/>
          <w:rtl/>
        </w:rPr>
        <w:t xml:space="preserve">، </w:t>
      </w:r>
      <w:r w:rsidRPr="00CC02F1">
        <w:rPr>
          <w:rFonts w:ascii="Arial" w:hAnsi="Arial" w:cs="B Badr"/>
          <w:sz w:val="28"/>
          <w:szCs w:val="28"/>
          <w:rtl/>
        </w:rPr>
        <w:t>و آتش سوزناک جهنم را به مشرکین نوید داده</w:t>
      </w:r>
      <w:r w:rsidR="006B1658">
        <w:rPr>
          <w:rFonts w:ascii="Arial" w:hAnsi="Arial" w:cs="B Badr"/>
          <w:sz w:val="28"/>
          <w:szCs w:val="28"/>
          <w:rtl/>
        </w:rPr>
        <w:t xml:space="preserve">، </w:t>
      </w:r>
      <w:r w:rsidRPr="00CC02F1">
        <w:rPr>
          <w:rFonts w:ascii="Arial" w:hAnsi="Arial" w:cs="B Badr"/>
          <w:sz w:val="28"/>
          <w:szCs w:val="28"/>
          <w:rtl/>
        </w:rPr>
        <w:t>و هر روزنه ای که به شرک منجر می شود مسدود نموده</w:t>
      </w:r>
      <w:r w:rsidR="006B1658">
        <w:rPr>
          <w:rFonts w:ascii="Arial" w:hAnsi="Arial" w:cs="B Badr"/>
          <w:sz w:val="28"/>
          <w:szCs w:val="28"/>
          <w:rtl/>
        </w:rPr>
        <w:t xml:space="preserve">، </w:t>
      </w:r>
      <w:r w:rsidRPr="00CC02F1">
        <w:rPr>
          <w:rFonts w:ascii="Arial" w:hAnsi="Arial" w:cs="B Badr"/>
          <w:sz w:val="28"/>
          <w:szCs w:val="28"/>
          <w:rtl/>
        </w:rPr>
        <w:t>یکی از این روزنه ها سوگند خوردن به غیر خدا و تعظیم و تمجید گورستان و ساختن گنبد و مساجد بر روی مقبره ها وروشن کردن فانوس میانشان   می باشد</w:t>
      </w:r>
      <w:r w:rsidR="00CA2310">
        <w:rPr>
          <w:rFonts w:ascii="Arial" w:hAnsi="Arial" w:cs="B Badr"/>
          <w:sz w:val="28"/>
          <w:szCs w:val="28"/>
          <w:rtl/>
        </w:rPr>
        <w:t xml:space="preserve">. </w:t>
      </w:r>
    </w:p>
    <w:p w:rsidR="00384313" w:rsidRPr="00CC02F1" w:rsidRDefault="00384313" w:rsidP="000B6D83">
      <w:pPr>
        <w:jc w:val="lowKashida"/>
        <w:rPr>
          <w:rFonts w:ascii="Arial" w:hAnsi="Arial" w:cs="B Badr"/>
          <w:sz w:val="28"/>
          <w:szCs w:val="28"/>
          <w:rtl/>
        </w:rPr>
      </w:pPr>
      <w:r w:rsidRPr="00CC02F1">
        <w:rPr>
          <w:rFonts w:ascii="Arial" w:hAnsi="Arial" w:cs="B Badr"/>
          <w:sz w:val="28"/>
          <w:szCs w:val="28"/>
          <w:rtl/>
        </w:rPr>
        <w:t xml:space="preserve">به دنبال اینها نهی کردن از کلماتی که بوی شرک می دهند هر چند قائلین به آنها چنین هدفی هم نداشته باشند مثلاً در حدیث روایت شده که پیامبر </w:t>
      </w:r>
      <w:r w:rsidR="000B6D83">
        <w:rPr>
          <w:rFonts w:ascii="Arial" w:hAnsi="Arial" w:cs="CTraditional Arabic" w:hint="cs"/>
          <w:sz w:val="28"/>
          <w:szCs w:val="28"/>
          <w:rtl/>
        </w:rPr>
        <w:t>ص</w:t>
      </w:r>
      <w:r w:rsidR="000B6D83">
        <w:rPr>
          <w:rFonts w:ascii="Arial" w:hAnsi="Arial" w:cs="B Badr" w:hint="cs"/>
          <w:sz w:val="28"/>
          <w:szCs w:val="28"/>
          <w:rtl/>
        </w:rPr>
        <w:t xml:space="preserve"> </w:t>
      </w:r>
      <w:r w:rsidRPr="00CC02F1">
        <w:rPr>
          <w:rFonts w:ascii="Arial" w:hAnsi="Arial" w:cs="B Badr"/>
          <w:sz w:val="28"/>
          <w:szCs w:val="28"/>
          <w:rtl/>
        </w:rPr>
        <w:t>نهی فرموده که انسان بگوید</w:t>
      </w:r>
      <w:r w:rsidR="00926147">
        <w:rPr>
          <w:rFonts w:ascii="Arial" w:hAnsi="Arial" w:cs="B Badr"/>
          <w:sz w:val="28"/>
          <w:szCs w:val="28"/>
          <w:rtl/>
        </w:rPr>
        <w:t xml:space="preserve">: </w:t>
      </w:r>
      <w:r w:rsidRPr="00CC02F1">
        <w:rPr>
          <w:rFonts w:ascii="Arial" w:hAnsi="Arial" w:cs="B Badr"/>
          <w:sz w:val="28"/>
          <w:szCs w:val="28"/>
          <w:rtl/>
        </w:rPr>
        <w:t>به سبب تقابل ستارگان بر ما باران بارید</w:t>
      </w:r>
      <w:r w:rsidR="006B1658">
        <w:rPr>
          <w:rFonts w:ascii="Arial" w:hAnsi="Arial" w:cs="B Badr"/>
          <w:sz w:val="28"/>
          <w:szCs w:val="28"/>
          <w:rtl/>
        </w:rPr>
        <w:t xml:space="preserve">، </w:t>
      </w:r>
      <w:r w:rsidRPr="00CC02F1">
        <w:rPr>
          <w:rFonts w:ascii="Arial" w:hAnsi="Arial" w:cs="B Badr"/>
          <w:sz w:val="28"/>
          <w:szCs w:val="28"/>
          <w:rtl/>
        </w:rPr>
        <w:t>چون ظاهراً باران باریدن به ستارگان نسبت داده می شود</w:t>
      </w:r>
      <w:r w:rsidR="006B1658">
        <w:rPr>
          <w:rFonts w:ascii="Arial" w:hAnsi="Arial" w:cs="B Badr"/>
          <w:sz w:val="28"/>
          <w:szCs w:val="28"/>
          <w:rtl/>
        </w:rPr>
        <w:t xml:space="preserve">، </w:t>
      </w:r>
      <w:r w:rsidRPr="00CC02F1">
        <w:rPr>
          <w:rFonts w:ascii="Arial" w:hAnsi="Arial" w:cs="B Badr" w:hint="cs"/>
          <w:sz w:val="28"/>
          <w:szCs w:val="28"/>
          <w:rtl/>
        </w:rPr>
        <w:t>که</w:t>
      </w:r>
      <w:r w:rsidRPr="00CC02F1">
        <w:rPr>
          <w:rFonts w:ascii="Arial" w:hAnsi="Arial" w:cs="B Badr"/>
          <w:sz w:val="28"/>
          <w:szCs w:val="28"/>
          <w:rtl/>
        </w:rPr>
        <w:t xml:space="preserve"> به ربوبیت خداوند خدشه وارد می سازد</w:t>
      </w:r>
      <w:r w:rsidR="006B1658">
        <w:rPr>
          <w:rFonts w:ascii="Arial" w:hAnsi="Arial" w:cs="B Badr"/>
          <w:sz w:val="28"/>
          <w:szCs w:val="28"/>
          <w:rtl/>
        </w:rPr>
        <w:t xml:space="preserve">، </w:t>
      </w:r>
      <w:r w:rsidRPr="00CC02F1">
        <w:rPr>
          <w:rFonts w:ascii="Arial" w:hAnsi="Arial" w:cs="B Badr" w:hint="cs"/>
          <w:sz w:val="28"/>
          <w:szCs w:val="28"/>
          <w:rtl/>
        </w:rPr>
        <w:t>و اگر ربوبیت را زیر سؤال نبرد</w:t>
      </w:r>
      <w:r w:rsidR="006B1658">
        <w:rPr>
          <w:rFonts w:ascii="Arial" w:hAnsi="Arial" w:cs="B Badr" w:hint="cs"/>
          <w:sz w:val="28"/>
          <w:szCs w:val="28"/>
          <w:rtl/>
        </w:rPr>
        <w:t xml:space="preserve">، </w:t>
      </w:r>
      <w:r w:rsidRPr="00CC02F1">
        <w:rPr>
          <w:rFonts w:ascii="Arial" w:hAnsi="Arial" w:cs="B Badr"/>
          <w:sz w:val="28"/>
          <w:szCs w:val="28"/>
          <w:rtl/>
        </w:rPr>
        <w:t xml:space="preserve">سببیت </w:t>
      </w:r>
      <w:r w:rsidRPr="00CC02F1">
        <w:rPr>
          <w:rFonts w:ascii="Arial" w:hAnsi="Arial" w:cs="B Badr" w:hint="cs"/>
          <w:sz w:val="28"/>
          <w:szCs w:val="28"/>
          <w:rtl/>
        </w:rPr>
        <w:t xml:space="preserve">را </w:t>
      </w:r>
      <w:r w:rsidRPr="00CC02F1">
        <w:rPr>
          <w:rFonts w:ascii="Arial" w:hAnsi="Arial" w:cs="B Badr"/>
          <w:sz w:val="28"/>
          <w:szCs w:val="28"/>
          <w:rtl/>
        </w:rPr>
        <w:t xml:space="preserve">برای چیزی ثابت می </w:t>
      </w:r>
      <w:r w:rsidRPr="00CC02F1">
        <w:rPr>
          <w:rFonts w:ascii="Arial" w:hAnsi="Arial" w:cs="B Badr" w:hint="cs"/>
          <w:sz w:val="28"/>
          <w:szCs w:val="28"/>
          <w:rtl/>
        </w:rPr>
        <w:t>کند</w:t>
      </w:r>
      <w:r w:rsidRPr="00CC02F1">
        <w:rPr>
          <w:rFonts w:ascii="Arial" w:hAnsi="Arial" w:cs="B Badr"/>
          <w:sz w:val="28"/>
          <w:szCs w:val="28"/>
          <w:rtl/>
        </w:rPr>
        <w:t xml:space="preserve"> که سبب نیست در این حالت الوهیت پروردگار زیر سؤال می رود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عرب دوران جاهلیت معتقد بودند باریدن نتیجه تقاطع ستارگان (سقوط یکی و طلوع دیگری )است و باریدن را به آن نسبت می دادند بنابراین می گفتند</w:t>
      </w:r>
      <w:r w:rsidR="00926147">
        <w:rPr>
          <w:rFonts w:ascii="Arial" w:hAnsi="Arial" w:cs="B Badr"/>
          <w:sz w:val="28"/>
          <w:szCs w:val="28"/>
          <w:rtl/>
        </w:rPr>
        <w:t xml:space="preserve">: </w:t>
      </w:r>
      <w:r w:rsidRPr="00CC02F1">
        <w:rPr>
          <w:rFonts w:ascii="Arial" w:hAnsi="Arial" w:cs="B Badr"/>
          <w:sz w:val="28"/>
          <w:szCs w:val="28"/>
          <w:rtl/>
        </w:rPr>
        <w:t>تقابل ستارگان بر ما باران بارانید</w:t>
      </w:r>
      <w:r w:rsidR="006B1658">
        <w:rPr>
          <w:rFonts w:ascii="Arial" w:hAnsi="Arial" w:cs="B Badr"/>
          <w:sz w:val="28"/>
          <w:szCs w:val="28"/>
          <w:rtl/>
        </w:rPr>
        <w:t xml:space="preserve">، </w:t>
      </w:r>
      <w:r w:rsidRPr="00CC02F1">
        <w:rPr>
          <w:rFonts w:ascii="Arial" w:hAnsi="Arial" w:cs="B Badr"/>
          <w:sz w:val="28"/>
          <w:szCs w:val="28"/>
          <w:rtl/>
        </w:rPr>
        <w:t>به این حادثه نوء</w:t>
      </w:r>
      <w:r w:rsidRPr="00CC02F1">
        <w:rPr>
          <w:rStyle w:val="a6"/>
          <w:rFonts w:ascii="Arial" w:hAnsi="Arial" w:cs="B Badr"/>
          <w:sz w:val="28"/>
          <w:szCs w:val="28"/>
          <w:rtl/>
        </w:rPr>
        <w:footnoteReference w:id="553"/>
      </w:r>
      <w:r w:rsidRPr="00CC02F1">
        <w:rPr>
          <w:rFonts w:ascii="Arial" w:hAnsi="Arial" w:cs="B Badr"/>
          <w:sz w:val="28"/>
          <w:szCs w:val="28"/>
          <w:rtl/>
        </w:rPr>
        <w:t xml:space="preserve"> می گفتند چون سقوطش در مغرب زمین مصادف بود با طلوعش در مشرق زمین و در مشرق نوء روشنایی تولید می کرد</w:t>
      </w:r>
      <w:r w:rsidR="00CA2310">
        <w:rPr>
          <w:rFonts w:ascii="Arial" w:hAnsi="Arial" w:cs="B Badr"/>
          <w:sz w:val="28"/>
          <w:szCs w:val="28"/>
          <w:rtl/>
        </w:rPr>
        <w:t xml:space="preserve">. </w:t>
      </w:r>
    </w:p>
    <w:p w:rsidR="00384313" w:rsidRPr="00CC02F1" w:rsidRDefault="00384313" w:rsidP="000B6D83">
      <w:pPr>
        <w:jc w:val="lowKashida"/>
        <w:rPr>
          <w:rFonts w:ascii="Arial" w:hAnsi="Arial" w:cs="B Badr"/>
          <w:sz w:val="28"/>
          <w:szCs w:val="28"/>
          <w:rtl/>
        </w:rPr>
      </w:pPr>
      <w:r w:rsidRPr="00CC02F1">
        <w:rPr>
          <w:rFonts w:ascii="Arial" w:hAnsi="Arial" w:cs="B Badr"/>
          <w:sz w:val="28"/>
          <w:szCs w:val="28"/>
          <w:rtl/>
        </w:rPr>
        <w:t xml:space="preserve">رسول اکرم </w:t>
      </w:r>
      <w:r w:rsidR="000B6D83">
        <w:rPr>
          <w:rFonts w:ascii="Arial" w:hAnsi="Arial" w:cs="CTraditional Arabic" w:hint="cs"/>
          <w:sz w:val="28"/>
          <w:szCs w:val="28"/>
          <w:rtl/>
        </w:rPr>
        <w:t>ص</w:t>
      </w:r>
      <w:r w:rsidR="00593686">
        <w:rPr>
          <w:rFonts w:ascii="Arial" w:hAnsi="Arial" w:cs="B Badr" w:hint="cs"/>
          <w:sz w:val="28"/>
          <w:szCs w:val="28"/>
          <w:rtl/>
        </w:rPr>
        <w:t xml:space="preserve"> </w:t>
      </w:r>
      <w:r w:rsidRPr="00CC02F1">
        <w:rPr>
          <w:rFonts w:ascii="Arial" w:hAnsi="Arial" w:cs="B Badr"/>
          <w:sz w:val="28"/>
          <w:szCs w:val="28"/>
          <w:rtl/>
        </w:rPr>
        <w:t>از این سخن نهی فرمود هر چند گوینده معتقد باشد که نفع و زیان دست پروردگار است</w:t>
      </w:r>
      <w:r w:rsidR="006B1658">
        <w:rPr>
          <w:rFonts w:ascii="Arial" w:hAnsi="Arial" w:cs="B Badr"/>
          <w:sz w:val="28"/>
          <w:szCs w:val="28"/>
          <w:rtl/>
        </w:rPr>
        <w:t xml:space="preserve">، </w:t>
      </w:r>
      <w:r w:rsidRPr="00CC02F1">
        <w:rPr>
          <w:rFonts w:ascii="Arial" w:hAnsi="Arial" w:cs="B Badr"/>
          <w:sz w:val="28"/>
          <w:szCs w:val="28"/>
          <w:rtl/>
        </w:rPr>
        <w:t>هدف از نهی تنها حمایت کردن از توحید و مسدود کردن دریچه های شرک است و بس</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از ابی مالک اشعری روایت شده که رسول خدا فرمود</w:t>
      </w:r>
      <w:r w:rsidR="00926147">
        <w:rPr>
          <w:rFonts w:ascii="Arial" w:hAnsi="Arial" w:cs="B Badr"/>
          <w:sz w:val="28"/>
          <w:szCs w:val="28"/>
          <w:rtl/>
        </w:rPr>
        <w:t xml:space="preserve">: </w:t>
      </w:r>
      <w:r w:rsidRPr="00593686">
        <w:rPr>
          <w:rFonts w:ascii="Lotus Linotype" w:hAnsi="Lotus Linotype" w:cs="Lotus Linotype"/>
          <w:sz w:val="28"/>
          <w:szCs w:val="28"/>
          <w:rtl/>
        </w:rPr>
        <w:t>« اربع فی امتی من امر الجاهلیه لا یترکونهن</w:t>
      </w:r>
      <w:r w:rsidR="00926147">
        <w:rPr>
          <w:rFonts w:ascii="Lotus Linotype" w:hAnsi="Lotus Linotype" w:cs="Lotus Linotype"/>
          <w:sz w:val="28"/>
          <w:szCs w:val="28"/>
          <w:rtl/>
        </w:rPr>
        <w:t xml:space="preserve">: </w:t>
      </w:r>
      <w:r w:rsidRPr="00593686">
        <w:rPr>
          <w:rFonts w:ascii="Lotus Linotype" w:hAnsi="Lotus Linotype" w:cs="Lotus Linotype"/>
          <w:sz w:val="28"/>
          <w:szCs w:val="28"/>
          <w:rtl/>
        </w:rPr>
        <w:t>الفخر بالاحساب و الطعن فی الانساب و استسقاء بالنجوم و النیاحة »</w:t>
      </w:r>
      <w:r w:rsidRPr="00CC02F1">
        <w:rPr>
          <w:rFonts w:ascii="Arial" w:hAnsi="Arial" w:cs="B Badr"/>
          <w:sz w:val="28"/>
          <w:szCs w:val="28"/>
          <w:rtl/>
        </w:rPr>
        <w:t xml:space="preserve"> (چهار صفت و ویژگی جاهلی هستند که هرگز مردم آنها را ترک نمی کنند فخر کردن به نسب و تهمت زدن در آن و باران خواستن از ستارگان و نوحه گری بر مرده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شیخ الاسلام می فرماید</w:t>
      </w:r>
      <w:r w:rsidR="00926147">
        <w:rPr>
          <w:rFonts w:ascii="Arial" w:hAnsi="Arial" w:cs="B Badr"/>
          <w:sz w:val="28"/>
          <w:szCs w:val="28"/>
          <w:rtl/>
        </w:rPr>
        <w:t xml:space="preserve">: </w:t>
      </w:r>
      <w:r w:rsidRPr="00CC02F1">
        <w:rPr>
          <w:rFonts w:ascii="Arial" w:hAnsi="Arial" w:cs="B Badr"/>
          <w:sz w:val="28"/>
          <w:szCs w:val="28"/>
          <w:rtl/>
        </w:rPr>
        <w:t>یعنی همه مردم بعضی از اوصاف و امور جاهلی را رها نمی کنند ـ ملامت کردن آنهای که دنبال جاهلیت حرکت می کنند ـ در نتیجه هر امر و کار جاهلی در دین مذموم است</w:t>
      </w:r>
      <w:r w:rsidR="006B1658">
        <w:rPr>
          <w:rFonts w:ascii="Arial" w:hAnsi="Arial" w:cs="B Badr"/>
          <w:sz w:val="28"/>
          <w:szCs w:val="28"/>
          <w:rtl/>
        </w:rPr>
        <w:t xml:space="preserve">، </w:t>
      </w:r>
      <w:r w:rsidRPr="00CC02F1">
        <w:rPr>
          <w:rFonts w:ascii="Arial" w:hAnsi="Arial" w:cs="B Badr"/>
          <w:sz w:val="28"/>
          <w:szCs w:val="28"/>
          <w:rtl/>
        </w:rPr>
        <w:t>اگر معنی حدیث اینگونه نباشد نسبت دادن اینها به جاهلیت هیچ مفهومی ندارد</w:t>
      </w:r>
      <w:r w:rsidR="006B1658">
        <w:rPr>
          <w:rFonts w:ascii="Arial" w:hAnsi="Arial" w:cs="B Badr"/>
          <w:sz w:val="28"/>
          <w:szCs w:val="28"/>
          <w:rtl/>
        </w:rPr>
        <w:t xml:space="preserve">، </w:t>
      </w:r>
      <w:r w:rsidRPr="00CC02F1">
        <w:rPr>
          <w:rFonts w:ascii="Arial" w:hAnsi="Arial" w:cs="B Badr"/>
          <w:sz w:val="28"/>
          <w:szCs w:val="28"/>
          <w:rtl/>
        </w:rPr>
        <w:t xml:space="preserve">نسبت دادن آنها به جاهلیت دال بر مذموم بودنشان می باشد خداوند در </w:t>
      </w:r>
      <w:r w:rsidR="00A40340">
        <w:rPr>
          <w:rFonts w:ascii="Arial" w:hAnsi="Arial" w:cs="B Badr" w:hint="cs"/>
          <w:sz w:val="28"/>
          <w:szCs w:val="28"/>
          <w:rtl/>
        </w:rPr>
        <w:t>آيه</w:t>
      </w:r>
      <w:r w:rsidRPr="00CC02F1">
        <w:rPr>
          <w:rFonts w:ascii="Arial" w:hAnsi="Arial" w:cs="B Badr"/>
          <w:sz w:val="28"/>
          <w:szCs w:val="28"/>
          <w:rtl/>
        </w:rPr>
        <w:t xml:space="preserve"> 3</w:t>
      </w:r>
      <w:r w:rsidR="00593686">
        <w:rPr>
          <w:rFonts w:ascii="Arial" w:hAnsi="Arial" w:cs="B Badr" w:hint="cs"/>
          <w:sz w:val="28"/>
          <w:szCs w:val="28"/>
          <w:rtl/>
        </w:rPr>
        <w:t>3</w:t>
      </w:r>
      <w:r w:rsidRPr="00CC02F1">
        <w:rPr>
          <w:rFonts w:ascii="Arial" w:hAnsi="Arial" w:cs="B Badr"/>
          <w:sz w:val="28"/>
          <w:szCs w:val="28"/>
          <w:rtl/>
        </w:rPr>
        <w:t xml:space="preserve"> احزاب می فرماید</w:t>
      </w:r>
      <w:r w:rsidR="00926147">
        <w:rPr>
          <w:rFonts w:ascii="Arial" w:hAnsi="Arial" w:cs="B Badr"/>
          <w:sz w:val="28"/>
          <w:szCs w:val="28"/>
          <w:rtl/>
        </w:rPr>
        <w:t xml:space="preserve">: </w:t>
      </w:r>
    </w:p>
    <w:p w:rsidR="00384313" w:rsidRPr="00593686" w:rsidRDefault="000B6D83" w:rsidP="0006388E">
      <w:pPr>
        <w:pStyle w:val="NoSpacing"/>
        <w:jc w:val="lowKashida"/>
        <w:rPr>
          <w:rFonts w:ascii="Times New Roman" w:hAnsi="Times New Roman" w:cs="Times New Roman" w:hint="cs"/>
          <w:b/>
          <w:bCs/>
          <w:sz w:val="28"/>
          <w:szCs w:val="28"/>
          <w:rtl/>
        </w:rPr>
      </w:pPr>
      <w:r w:rsidRPr="00FD1FBB">
        <w:rPr>
          <w:rFonts w:ascii="QCF_BSML" w:hAnsi="QCF_BSML" w:cs="QCF_BSML"/>
          <w:color w:val="000000"/>
          <w:sz w:val="31"/>
          <w:szCs w:val="31"/>
          <w:rtl/>
        </w:rPr>
        <w:t xml:space="preserve">ﮋ </w:t>
      </w:r>
      <w:r w:rsidRPr="00FD1FBB">
        <w:rPr>
          <w:rFonts w:ascii="QCF_P422" w:hAnsi="QCF_P422" w:cs="QCF_P422"/>
          <w:color w:val="000000"/>
          <w:sz w:val="31"/>
          <w:szCs w:val="31"/>
          <w:rtl/>
        </w:rPr>
        <w:t xml:space="preserve">ﭹ  ﭺ  ﭻ  ﭼ  ﭽﭾ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الأحزاب: ٣٣</w:t>
      </w:r>
      <w:r>
        <w:rPr>
          <w:rFonts w:ascii="Arial" w:hAnsi="Arial"/>
          <w:color w:val="000000"/>
          <w:sz w:val="23"/>
          <w:szCs w:val="23"/>
        </w:rPr>
        <w:t xml:space="preserve"> </w:t>
      </w:r>
      <w:r w:rsidR="00593686" w:rsidRPr="00593686">
        <w:rPr>
          <w:rFonts w:ascii="Arial" w:eastAsia="Times New Roman" w:hAnsi="Arial" w:cs="B Badr" w:hint="cs"/>
          <w:sz w:val="28"/>
          <w:szCs w:val="28"/>
          <w:rtl/>
          <w:lang w:bidi="ar-SA"/>
        </w:rPr>
        <w:t>ترجمه</w:t>
      </w:r>
      <w:r w:rsidR="00926147">
        <w:rPr>
          <w:rFonts w:ascii="Arial" w:eastAsia="Times New Roman" w:hAnsi="Arial" w:cs="B Badr" w:hint="cs"/>
          <w:sz w:val="28"/>
          <w:szCs w:val="28"/>
          <w:rtl/>
          <w:lang w:bidi="ar-SA"/>
        </w:rPr>
        <w:t xml:space="preserve">: </w:t>
      </w:r>
      <w:r w:rsidR="00593686" w:rsidRPr="00CC02F1">
        <w:rPr>
          <w:rFonts w:ascii="Arial" w:hAnsi="Arial" w:cs="B Badr"/>
          <w:sz w:val="28"/>
          <w:szCs w:val="28"/>
          <w:rtl/>
        </w:rPr>
        <w:t>مانند روزگار جاهليت قديم زينتهاى خود را آشكار مكنيد</w:t>
      </w:r>
      <w:r w:rsidR="00593686">
        <w:rPr>
          <w:rFonts w:ascii="Times New Roman" w:hAnsi="Times New Roman" w:cs="Times New Roman" w:hint="cs"/>
          <w:b/>
          <w:bCs/>
          <w:sz w:val="28"/>
          <w:szCs w:val="28"/>
          <w:rtl/>
        </w:rPr>
        <w:t>.</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در </w:t>
      </w:r>
      <w:r w:rsidR="00A40340">
        <w:rPr>
          <w:rFonts w:ascii="Arial" w:hAnsi="Arial" w:cs="B Badr" w:hint="cs"/>
          <w:sz w:val="28"/>
          <w:szCs w:val="28"/>
          <w:rtl/>
        </w:rPr>
        <w:t>آيه</w:t>
      </w:r>
      <w:r w:rsidRPr="00CC02F1">
        <w:rPr>
          <w:rFonts w:ascii="Arial" w:hAnsi="Arial" w:cs="B Badr"/>
          <w:sz w:val="28"/>
          <w:szCs w:val="28"/>
          <w:rtl/>
        </w:rPr>
        <w:t xml:space="preserve"> هم تبرج و هم وضعیت جاهلیت آن دوران ملامت می شود که مقتضی نهی مشابهت به آنها است </w:t>
      </w:r>
      <w:r w:rsidRPr="00CC02F1">
        <w:rPr>
          <w:rStyle w:val="a6"/>
          <w:rFonts w:ascii="Arial" w:hAnsi="Arial" w:cs="B Badr"/>
          <w:sz w:val="28"/>
          <w:szCs w:val="28"/>
          <w:rtl/>
        </w:rPr>
        <w:footnoteReference w:id="554"/>
      </w:r>
      <w:r w:rsidRPr="00CC02F1">
        <w:rPr>
          <w:rFonts w:ascii="Arial" w:hAnsi="Arial" w:cs="B Badr"/>
          <w:sz w:val="28"/>
          <w:szCs w:val="28"/>
          <w:rtl/>
        </w:rPr>
        <w:t>.</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امام شافعی ـ رحمه الله ـ  میان دوهدف </w:t>
      </w:r>
      <w:r w:rsidRPr="00CC02F1">
        <w:rPr>
          <w:rFonts w:ascii="Arial" w:hAnsi="Arial" w:cs="B Badr" w:hint="cs"/>
          <w:sz w:val="28"/>
          <w:szCs w:val="28"/>
          <w:rtl/>
        </w:rPr>
        <w:t xml:space="preserve">و انگیزه ـ </w:t>
      </w:r>
      <w:r w:rsidRPr="00CC02F1">
        <w:rPr>
          <w:rFonts w:ascii="Arial" w:hAnsi="Arial" w:cs="B Badr"/>
          <w:sz w:val="28"/>
          <w:szCs w:val="28"/>
          <w:rtl/>
        </w:rPr>
        <w:t xml:space="preserve">از </w:t>
      </w:r>
      <w:r w:rsidRPr="00CC02F1">
        <w:rPr>
          <w:rFonts w:ascii="Arial" w:hAnsi="Arial" w:cs="B Badr" w:hint="cs"/>
          <w:sz w:val="28"/>
          <w:szCs w:val="28"/>
          <w:rtl/>
        </w:rPr>
        <w:t xml:space="preserve">دو </w:t>
      </w:r>
      <w:r w:rsidRPr="00CC02F1">
        <w:rPr>
          <w:rFonts w:ascii="Arial" w:hAnsi="Arial" w:cs="B Badr"/>
          <w:sz w:val="28"/>
          <w:szCs w:val="28"/>
          <w:rtl/>
        </w:rPr>
        <w:t>جمله</w:t>
      </w:r>
      <w:r w:rsidR="00926147">
        <w:rPr>
          <w:rFonts w:ascii="Arial" w:hAnsi="Arial" w:cs="B Badr"/>
          <w:sz w:val="28"/>
          <w:szCs w:val="28"/>
          <w:rtl/>
        </w:rPr>
        <w:t xml:space="preserve">: </w:t>
      </w:r>
      <w:r w:rsidRPr="00CC02F1">
        <w:rPr>
          <w:rFonts w:ascii="Arial" w:hAnsi="Arial" w:cs="B Badr"/>
          <w:sz w:val="28"/>
          <w:szCs w:val="28"/>
          <w:rtl/>
        </w:rPr>
        <w:t>ستارگان سبب نازل شدن باران بر ما شدند با این اعتقاد که نفع زیان ازآن س</w:t>
      </w:r>
      <w:r w:rsidR="000E1BF5">
        <w:rPr>
          <w:rFonts w:ascii="Arial" w:hAnsi="Arial" w:cs="B Badr"/>
          <w:sz w:val="28"/>
          <w:szCs w:val="28"/>
          <w:rtl/>
        </w:rPr>
        <w:t>تارگان است یا اعتقاد به اینکه ن</w:t>
      </w:r>
      <w:r w:rsidRPr="00CC02F1">
        <w:rPr>
          <w:rFonts w:ascii="Arial" w:hAnsi="Arial" w:cs="B Badr"/>
          <w:sz w:val="28"/>
          <w:szCs w:val="28"/>
          <w:rtl/>
        </w:rPr>
        <w:t>فع و زیان رسان تنها خدا است</w:t>
      </w:r>
      <w:r w:rsidR="006B1658">
        <w:rPr>
          <w:rFonts w:ascii="Arial" w:hAnsi="Arial" w:cs="B Badr"/>
          <w:sz w:val="28"/>
          <w:szCs w:val="28"/>
          <w:rtl/>
        </w:rPr>
        <w:t xml:space="preserve">، </w:t>
      </w:r>
      <w:r w:rsidRPr="00CC02F1">
        <w:rPr>
          <w:rFonts w:ascii="Arial" w:hAnsi="Arial" w:cs="B Badr"/>
          <w:sz w:val="28"/>
          <w:szCs w:val="28"/>
          <w:rtl/>
        </w:rPr>
        <w:t xml:space="preserve">هدفش از این جمله این است که بگوید هنگام تقابل ستارگان باران بارید </w:t>
      </w:r>
      <w:r w:rsidRPr="00CC02F1">
        <w:rPr>
          <w:rFonts w:ascii="Arial" w:hAnsi="Arial" w:cs="B Badr" w:hint="cs"/>
          <w:sz w:val="28"/>
          <w:szCs w:val="28"/>
          <w:rtl/>
        </w:rPr>
        <w:t xml:space="preserve">ـ </w:t>
      </w:r>
      <w:r w:rsidRPr="00CC02F1">
        <w:rPr>
          <w:rFonts w:ascii="Arial" w:hAnsi="Arial" w:cs="B Badr"/>
          <w:sz w:val="28"/>
          <w:szCs w:val="28"/>
          <w:rtl/>
        </w:rPr>
        <w:t>تفاوت ایجاد فرموده</w:t>
      </w:r>
      <w:r w:rsidR="00CA2310">
        <w:rPr>
          <w:rFonts w:ascii="Arial" w:hAnsi="Arial" w:cs="B Badr"/>
          <w:sz w:val="28"/>
          <w:szCs w:val="28"/>
          <w:rtl/>
        </w:rPr>
        <w:t xml:space="preserve">. </w:t>
      </w:r>
    </w:p>
    <w:p w:rsidR="00384313" w:rsidRPr="00CC02F1" w:rsidRDefault="00384313" w:rsidP="000B6D83">
      <w:pPr>
        <w:pStyle w:val="NoSpacing"/>
        <w:jc w:val="lowKashida"/>
        <w:rPr>
          <w:rFonts w:ascii="Arial" w:hAnsi="Arial" w:cs="B Badr" w:hint="cs"/>
          <w:sz w:val="28"/>
          <w:szCs w:val="28"/>
          <w:rtl/>
        </w:rPr>
      </w:pPr>
      <w:r w:rsidRPr="00CC02F1">
        <w:rPr>
          <w:rFonts w:ascii="Arial" w:hAnsi="Arial" w:cs="B Badr"/>
          <w:sz w:val="28"/>
          <w:szCs w:val="28"/>
          <w:rtl/>
        </w:rPr>
        <w:t xml:space="preserve">امام با سندش از زید بن خالد جهنی روایت کرده که پیامبر </w:t>
      </w:r>
      <w:r w:rsidR="000B6D83">
        <w:rPr>
          <w:rFonts w:ascii="Arial" w:hAnsi="Arial" w:cs="CTraditional Arabic" w:hint="cs"/>
          <w:sz w:val="28"/>
          <w:szCs w:val="28"/>
          <w:rtl/>
        </w:rPr>
        <w:t>ص</w:t>
      </w:r>
      <w:r w:rsidR="000E1BF5">
        <w:rPr>
          <w:rFonts w:ascii="Arial" w:hAnsi="Arial" w:cs="B Badr" w:hint="cs"/>
          <w:sz w:val="28"/>
          <w:szCs w:val="28"/>
          <w:rtl/>
        </w:rPr>
        <w:t xml:space="preserve"> </w:t>
      </w:r>
      <w:r w:rsidRPr="00CC02F1">
        <w:rPr>
          <w:rFonts w:ascii="Arial" w:hAnsi="Arial" w:cs="B Badr"/>
          <w:sz w:val="28"/>
          <w:szCs w:val="28"/>
          <w:rtl/>
        </w:rPr>
        <w:t>در حدیب</w:t>
      </w:r>
      <w:r w:rsidR="000E1BF5">
        <w:rPr>
          <w:rFonts w:ascii="Arial" w:hAnsi="Arial" w:cs="B Badr" w:hint="cs"/>
          <w:sz w:val="28"/>
          <w:szCs w:val="28"/>
          <w:rtl/>
        </w:rPr>
        <w:t>ی</w:t>
      </w:r>
      <w:r w:rsidRPr="00CC02F1">
        <w:rPr>
          <w:rFonts w:ascii="Arial" w:hAnsi="Arial" w:cs="B Badr"/>
          <w:sz w:val="28"/>
          <w:szCs w:val="28"/>
          <w:rtl/>
        </w:rPr>
        <w:t>ه برای ما نماز خواند</w:t>
      </w:r>
      <w:r w:rsidR="006B1658">
        <w:rPr>
          <w:rFonts w:ascii="Arial" w:hAnsi="Arial" w:cs="B Badr"/>
          <w:sz w:val="28"/>
          <w:szCs w:val="28"/>
          <w:rtl/>
        </w:rPr>
        <w:t xml:space="preserve">، </w:t>
      </w:r>
      <w:r w:rsidRPr="00CC02F1">
        <w:rPr>
          <w:rFonts w:ascii="Arial" w:hAnsi="Arial" w:cs="B Badr"/>
          <w:sz w:val="28"/>
          <w:szCs w:val="28"/>
          <w:rtl/>
        </w:rPr>
        <w:t>بعد از بارانی که شب بارید بود</w:t>
      </w:r>
      <w:r w:rsidR="006B1658">
        <w:rPr>
          <w:rFonts w:ascii="Arial" w:hAnsi="Arial" w:cs="B Badr"/>
          <w:sz w:val="28"/>
          <w:szCs w:val="28"/>
          <w:rtl/>
        </w:rPr>
        <w:t xml:space="preserve">، </w:t>
      </w:r>
      <w:r w:rsidRPr="00CC02F1">
        <w:rPr>
          <w:rFonts w:ascii="Arial" w:hAnsi="Arial" w:cs="B Badr"/>
          <w:sz w:val="28"/>
          <w:szCs w:val="28"/>
          <w:rtl/>
        </w:rPr>
        <w:t>وقتی نماز را تمام کرد</w:t>
      </w:r>
      <w:r w:rsidR="006B1658">
        <w:rPr>
          <w:rFonts w:ascii="Arial" w:hAnsi="Arial" w:cs="B Badr"/>
          <w:sz w:val="28"/>
          <w:szCs w:val="28"/>
          <w:rtl/>
        </w:rPr>
        <w:t xml:space="preserve">، </w:t>
      </w:r>
      <w:r w:rsidRPr="00CC02F1">
        <w:rPr>
          <w:rFonts w:ascii="Arial" w:hAnsi="Arial" w:cs="B Badr"/>
          <w:sz w:val="28"/>
          <w:szCs w:val="28"/>
          <w:rtl/>
        </w:rPr>
        <w:t>رو به مردم فرمود</w:t>
      </w:r>
      <w:r w:rsidR="00926147">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593686">
        <w:rPr>
          <w:rFonts w:ascii="Lotus Linotype" w:hAnsi="Lotus Linotype" w:cs="Lotus Linotype"/>
          <w:b/>
          <w:bCs/>
          <w:sz w:val="28"/>
          <w:szCs w:val="28"/>
          <w:rtl/>
        </w:rPr>
        <w:t xml:space="preserve">« </w:t>
      </w:r>
      <w:r w:rsidRPr="00593686">
        <w:rPr>
          <w:rFonts w:ascii="Lotus Linotype" w:hAnsi="Lotus Linotype" w:cs="Lotus Linotype"/>
          <w:b/>
          <w:bCs/>
          <w:color w:val="000000"/>
          <w:sz w:val="28"/>
          <w:szCs w:val="28"/>
          <w:rtl/>
        </w:rPr>
        <w:t xml:space="preserve">هل تدرون ماذا قال ربكم </w:t>
      </w:r>
      <w:r w:rsidR="004E28A1">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 xml:space="preserve"> قالوا</w:t>
      </w:r>
      <w:r w:rsidR="00926147">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الله ورسوله أعلم. قال</w:t>
      </w:r>
      <w:r w:rsidR="00926147">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قال</w:t>
      </w:r>
      <w:r w:rsidR="00926147">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أصبح من عبادي مؤمنٌ بي</w:t>
      </w:r>
      <w:r w:rsidR="006B1658">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وكافرٌ</w:t>
      </w:r>
      <w:r w:rsidR="006B1658">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فأما من قال مطرنا بفضل الله ورحمته</w:t>
      </w:r>
      <w:r w:rsidR="006B1658">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فذلك مؤمنٌ بي كافرٌ بالكوكب</w:t>
      </w:r>
      <w:r w:rsidR="006B1658">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وأما من قال</w:t>
      </w:r>
      <w:r w:rsidR="00926147">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مطرنا بنوء كذا وكذا</w:t>
      </w:r>
      <w:r w:rsidR="006B1658">
        <w:rPr>
          <w:rFonts w:ascii="Lotus Linotype" w:hAnsi="Lotus Linotype" w:cs="Lotus Linotype"/>
          <w:b/>
          <w:bCs/>
          <w:color w:val="000000"/>
          <w:sz w:val="28"/>
          <w:szCs w:val="28"/>
          <w:rtl/>
        </w:rPr>
        <w:t xml:space="preserve">، </w:t>
      </w:r>
      <w:r w:rsidRPr="00593686">
        <w:rPr>
          <w:rFonts w:ascii="Lotus Linotype" w:hAnsi="Lotus Linotype" w:cs="Lotus Linotype"/>
          <w:b/>
          <w:bCs/>
          <w:color w:val="000000"/>
          <w:sz w:val="28"/>
          <w:szCs w:val="28"/>
          <w:rtl/>
        </w:rPr>
        <w:t>فذلك كافرٌ بي مؤمنٌ بالكوكب</w:t>
      </w:r>
      <w:r w:rsidRPr="00593686">
        <w:rPr>
          <w:rFonts w:ascii="Lotus Linotype" w:hAnsi="Lotus Linotype" w:cs="Lotus Linotype"/>
          <w:b/>
          <w:bCs/>
          <w:sz w:val="28"/>
          <w:szCs w:val="28"/>
          <w:rtl/>
        </w:rPr>
        <w:t xml:space="preserve"> »</w:t>
      </w:r>
      <w:r w:rsidRPr="00593686">
        <w:rPr>
          <w:rStyle w:val="a6"/>
          <w:rFonts w:ascii="Lotus Linotype" w:hAnsi="Lotus Linotype" w:cs="Lotus Linotype"/>
          <w:sz w:val="28"/>
          <w:szCs w:val="28"/>
          <w:rtl/>
        </w:rPr>
        <w:footnoteReference w:id="555"/>
      </w:r>
      <w:r w:rsidR="00593686">
        <w:rPr>
          <w:rFonts w:ascii="Lotus Linotype" w:hAnsi="Lotus Linotype" w:cs="Lotus Linotype" w:hint="cs"/>
          <w:sz w:val="28"/>
          <w:szCs w:val="28"/>
          <w:rtl/>
        </w:rPr>
        <w:t xml:space="preserve"> </w:t>
      </w:r>
      <w:r w:rsidR="00F362C8">
        <w:rPr>
          <w:rFonts w:ascii="Lotus Linotype" w:hAnsi="Lotus Linotype" w:cs="Lotus Linotype"/>
          <w:sz w:val="28"/>
          <w:szCs w:val="28"/>
          <w:rtl/>
        </w:rPr>
        <w:t>(</w:t>
      </w:r>
      <w:r w:rsidRPr="00CC02F1">
        <w:rPr>
          <w:rFonts w:ascii="Arial" w:hAnsi="Arial" w:cs="B Badr"/>
          <w:sz w:val="28"/>
          <w:szCs w:val="28"/>
          <w:rtl/>
        </w:rPr>
        <w:t xml:space="preserve">آیا می دانید که خدای شما چه گفت </w:t>
      </w:r>
      <w:r w:rsidR="004E28A1">
        <w:rPr>
          <w:rFonts w:ascii="Arial" w:hAnsi="Arial" w:cs="B Badr"/>
          <w:sz w:val="28"/>
          <w:szCs w:val="28"/>
          <w:rtl/>
        </w:rPr>
        <w:t xml:space="preserve">؟ </w:t>
      </w:r>
      <w:r w:rsidRPr="00CC02F1">
        <w:rPr>
          <w:rFonts w:ascii="Arial" w:hAnsi="Arial" w:cs="B Badr"/>
          <w:sz w:val="28"/>
          <w:szCs w:val="28"/>
          <w:rtl/>
        </w:rPr>
        <w:t xml:space="preserve"> گفتند</w:t>
      </w:r>
      <w:r w:rsidR="00926147">
        <w:rPr>
          <w:rFonts w:ascii="Arial" w:hAnsi="Arial" w:cs="B Badr"/>
          <w:sz w:val="28"/>
          <w:szCs w:val="28"/>
          <w:rtl/>
        </w:rPr>
        <w:t xml:space="preserve">: </w:t>
      </w:r>
      <w:r w:rsidRPr="00CC02F1">
        <w:rPr>
          <w:rFonts w:ascii="Arial" w:hAnsi="Arial" w:cs="B Badr"/>
          <w:sz w:val="28"/>
          <w:szCs w:val="28"/>
          <w:rtl/>
        </w:rPr>
        <w:t>خدا و رسولش آگاه ترند</w:t>
      </w:r>
      <w:r w:rsidR="006B1658">
        <w:rPr>
          <w:rFonts w:ascii="Arial" w:hAnsi="Arial" w:cs="B Badr"/>
          <w:sz w:val="28"/>
          <w:szCs w:val="28"/>
          <w:rtl/>
        </w:rPr>
        <w:t xml:space="preserve">، </w:t>
      </w:r>
      <w:r w:rsidRPr="00CC02F1">
        <w:rPr>
          <w:rFonts w:ascii="Arial" w:hAnsi="Arial" w:cs="B Badr"/>
          <w:sz w:val="28"/>
          <w:szCs w:val="28"/>
          <w:rtl/>
        </w:rPr>
        <w:t>فرمود « خداوند می فرماید</w:t>
      </w:r>
      <w:r w:rsidR="00926147">
        <w:rPr>
          <w:rFonts w:ascii="Arial" w:hAnsi="Arial" w:cs="B Badr"/>
          <w:sz w:val="28"/>
          <w:szCs w:val="28"/>
          <w:rtl/>
        </w:rPr>
        <w:t xml:space="preserve">: </w:t>
      </w:r>
      <w:r w:rsidRPr="00CC02F1">
        <w:rPr>
          <w:rFonts w:ascii="Arial" w:hAnsi="Arial" w:cs="B Badr"/>
          <w:sz w:val="28"/>
          <w:szCs w:val="28"/>
          <w:rtl/>
        </w:rPr>
        <w:t>در میان بندگان من</w:t>
      </w:r>
      <w:r w:rsidR="006B1658">
        <w:rPr>
          <w:rFonts w:ascii="Arial" w:hAnsi="Arial" w:cs="B Badr"/>
          <w:sz w:val="28"/>
          <w:szCs w:val="28"/>
          <w:rtl/>
        </w:rPr>
        <w:t xml:space="preserve">، </w:t>
      </w:r>
      <w:r w:rsidRPr="00CC02F1">
        <w:rPr>
          <w:rFonts w:ascii="Arial" w:hAnsi="Arial" w:cs="B Badr"/>
          <w:sz w:val="28"/>
          <w:szCs w:val="28"/>
          <w:rtl/>
        </w:rPr>
        <w:t>کسانی مؤمن به من و کسانی کافر به من</w:t>
      </w:r>
      <w:r w:rsidR="006B1658">
        <w:rPr>
          <w:rFonts w:ascii="Arial" w:hAnsi="Arial" w:cs="B Badr"/>
          <w:sz w:val="28"/>
          <w:szCs w:val="28"/>
          <w:rtl/>
        </w:rPr>
        <w:t xml:space="preserve">، </w:t>
      </w:r>
      <w:r w:rsidRPr="00CC02F1">
        <w:rPr>
          <w:rFonts w:ascii="Arial" w:hAnsi="Arial" w:cs="B Badr"/>
          <w:sz w:val="28"/>
          <w:szCs w:val="28"/>
          <w:rtl/>
        </w:rPr>
        <w:t>شب را به روز می آورند</w:t>
      </w:r>
      <w:r w:rsidR="00C731A3">
        <w:rPr>
          <w:rFonts w:ascii="Arial" w:hAnsi="Arial" w:cs="B Badr"/>
          <w:sz w:val="28"/>
          <w:szCs w:val="28"/>
          <w:rtl/>
        </w:rPr>
        <w:t>؛</w:t>
      </w:r>
      <w:r w:rsidRPr="00CC02F1">
        <w:rPr>
          <w:rFonts w:ascii="Arial" w:hAnsi="Arial" w:cs="B Badr"/>
          <w:sz w:val="28"/>
          <w:szCs w:val="28"/>
          <w:rtl/>
        </w:rPr>
        <w:t xml:space="preserve"> هر کس که بگوید</w:t>
      </w:r>
      <w:r w:rsidR="00926147">
        <w:rPr>
          <w:rFonts w:ascii="Arial" w:hAnsi="Arial" w:cs="B Badr"/>
          <w:sz w:val="28"/>
          <w:szCs w:val="28"/>
          <w:rtl/>
        </w:rPr>
        <w:t xml:space="preserve">: </w:t>
      </w:r>
      <w:r w:rsidRPr="00CC02F1">
        <w:rPr>
          <w:rFonts w:ascii="Arial" w:hAnsi="Arial" w:cs="B Badr"/>
          <w:sz w:val="28"/>
          <w:szCs w:val="28"/>
          <w:rtl/>
        </w:rPr>
        <w:t>به فضل و بخشش خدا بر ما باران بارید</w:t>
      </w:r>
      <w:r w:rsidR="006B1658">
        <w:rPr>
          <w:rFonts w:ascii="Arial" w:hAnsi="Arial" w:cs="B Badr"/>
          <w:sz w:val="28"/>
          <w:szCs w:val="28"/>
          <w:rtl/>
        </w:rPr>
        <w:t xml:space="preserve">، </w:t>
      </w:r>
      <w:r w:rsidRPr="00CC02F1">
        <w:rPr>
          <w:rFonts w:ascii="Arial" w:hAnsi="Arial" w:cs="B Badr"/>
          <w:sz w:val="28"/>
          <w:szCs w:val="28"/>
          <w:rtl/>
        </w:rPr>
        <w:t>به من مؤمن و به ستاره کافر است و هر کس که بگوید</w:t>
      </w:r>
      <w:r w:rsidR="00926147">
        <w:rPr>
          <w:rFonts w:ascii="Arial" w:hAnsi="Arial" w:cs="B Badr"/>
          <w:sz w:val="28"/>
          <w:szCs w:val="28"/>
          <w:rtl/>
        </w:rPr>
        <w:t xml:space="preserve">: </w:t>
      </w:r>
      <w:r w:rsidRPr="00CC02F1">
        <w:rPr>
          <w:rFonts w:ascii="Arial" w:hAnsi="Arial" w:cs="B Badr"/>
          <w:sz w:val="28"/>
          <w:szCs w:val="28"/>
          <w:rtl/>
        </w:rPr>
        <w:t>به سبب تقابل فلان ستاره</w:t>
      </w:r>
      <w:r w:rsidR="006B1658">
        <w:rPr>
          <w:rFonts w:ascii="Arial" w:hAnsi="Arial" w:cs="B Badr"/>
          <w:sz w:val="28"/>
          <w:szCs w:val="28"/>
          <w:rtl/>
        </w:rPr>
        <w:t xml:space="preserve">، </w:t>
      </w:r>
      <w:r w:rsidRPr="00CC02F1">
        <w:rPr>
          <w:rFonts w:ascii="Arial" w:hAnsi="Arial" w:cs="B Badr"/>
          <w:sz w:val="28"/>
          <w:szCs w:val="28"/>
          <w:rtl/>
        </w:rPr>
        <w:t>بر ما باران بارید</w:t>
      </w:r>
      <w:r w:rsidR="006B1658">
        <w:rPr>
          <w:rFonts w:ascii="Arial" w:hAnsi="Arial" w:cs="B Badr"/>
          <w:sz w:val="28"/>
          <w:szCs w:val="28"/>
          <w:rtl/>
        </w:rPr>
        <w:t xml:space="preserve">، </w:t>
      </w:r>
      <w:r w:rsidRPr="00CC02F1">
        <w:rPr>
          <w:rFonts w:ascii="Arial" w:hAnsi="Arial" w:cs="B Badr"/>
          <w:sz w:val="28"/>
          <w:szCs w:val="28"/>
          <w:rtl/>
        </w:rPr>
        <w:t>به من کافر و به ستاره مؤمن است )</w:t>
      </w:r>
    </w:p>
    <w:p w:rsidR="00384313" w:rsidRPr="00CC02F1" w:rsidRDefault="00384313" w:rsidP="000B6D83">
      <w:pPr>
        <w:pStyle w:val="NoSpacing"/>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 xml:space="preserve">پدر و مادرم فدایی رسول اکرم </w:t>
      </w:r>
      <w:r w:rsidR="000B6D83">
        <w:rPr>
          <w:rFonts w:ascii="Arial" w:hAnsi="Arial" w:cs="CTraditional Arabic" w:hint="cs"/>
          <w:sz w:val="28"/>
          <w:szCs w:val="28"/>
          <w:rtl/>
        </w:rPr>
        <w:t>ص</w:t>
      </w:r>
      <w:r w:rsidR="000E1BF5">
        <w:rPr>
          <w:rFonts w:ascii="Arial" w:hAnsi="Arial" w:cs="B Badr" w:hint="cs"/>
          <w:sz w:val="28"/>
          <w:szCs w:val="28"/>
          <w:rtl/>
        </w:rPr>
        <w:t xml:space="preserve"> </w:t>
      </w:r>
      <w:r w:rsidRPr="00CC02F1">
        <w:rPr>
          <w:rFonts w:ascii="Arial" w:hAnsi="Arial" w:cs="B Badr"/>
          <w:sz w:val="28"/>
          <w:szCs w:val="28"/>
          <w:rtl/>
        </w:rPr>
        <w:t>باشد امی و عرب</w:t>
      </w:r>
      <w:r w:rsidR="000B6D83">
        <w:rPr>
          <w:rFonts w:ascii="Arial" w:hAnsi="Arial" w:cs="B Badr" w:hint="cs"/>
          <w:sz w:val="28"/>
          <w:szCs w:val="28"/>
          <w:rtl/>
        </w:rPr>
        <w:t>ی</w:t>
      </w:r>
      <w:r w:rsidRPr="00CC02F1">
        <w:rPr>
          <w:rFonts w:ascii="Arial" w:hAnsi="Arial" w:cs="B Badr"/>
          <w:sz w:val="28"/>
          <w:szCs w:val="28"/>
          <w:rtl/>
        </w:rPr>
        <w:t xml:space="preserve"> و فصیح است</w:t>
      </w:r>
      <w:r w:rsidR="006B1658">
        <w:rPr>
          <w:rFonts w:ascii="Arial" w:hAnsi="Arial" w:cs="B Badr"/>
          <w:sz w:val="28"/>
          <w:szCs w:val="28"/>
          <w:rtl/>
        </w:rPr>
        <w:t xml:space="preserve">، </w:t>
      </w:r>
      <w:r w:rsidRPr="00CC02F1">
        <w:rPr>
          <w:rFonts w:ascii="Arial" w:hAnsi="Arial" w:cs="B Badr"/>
          <w:sz w:val="28"/>
          <w:szCs w:val="28"/>
          <w:rtl/>
        </w:rPr>
        <w:t>کلام ایشان در برگیرنده این معانی است</w:t>
      </w:r>
      <w:r w:rsidR="00CA2310">
        <w:rPr>
          <w:rFonts w:ascii="Arial" w:hAnsi="Arial" w:cs="B Badr"/>
          <w:sz w:val="28"/>
          <w:szCs w:val="28"/>
          <w:rtl/>
        </w:rPr>
        <w:t xml:space="preserve">. </w:t>
      </w:r>
    </w:p>
    <w:p w:rsidR="00384313" w:rsidRPr="00CC02F1" w:rsidRDefault="00384313" w:rsidP="000B6D83">
      <w:pPr>
        <w:pStyle w:val="NoSpacing"/>
        <w:jc w:val="lowKashida"/>
        <w:rPr>
          <w:rFonts w:ascii="Arial" w:hAnsi="Arial" w:cs="B Badr"/>
          <w:sz w:val="28"/>
          <w:szCs w:val="28"/>
          <w:rtl/>
        </w:rPr>
      </w:pPr>
      <w:r w:rsidRPr="00CC02F1">
        <w:rPr>
          <w:rFonts w:ascii="Arial" w:hAnsi="Arial" w:cs="B Badr"/>
          <w:sz w:val="28"/>
          <w:szCs w:val="28"/>
          <w:rtl/>
        </w:rPr>
        <w:t>به نظر من اگر کسی بگوید</w:t>
      </w:r>
      <w:r w:rsidR="00926147">
        <w:rPr>
          <w:rFonts w:ascii="Arial" w:hAnsi="Arial" w:cs="B Badr"/>
          <w:sz w:val="28"/>
          <w:szCs w:val="28"/>
          <w:rtl/>
        </w:rPr>
        <w:t xml:space="preserve">: </w:t>
      </w:r>
      <w:r w:rsidRPr="00CC02F1">
        <w:rPr>
          <w:rFonts w:ascii="Arial" w:hAnsi="Arial" w:cs="B Badr"/>
          <w:sz w:val="28"/>
          <w:szCs w:val="28"/>
          <w:rtl/>
        </w:rPr>
        <w:t>خداوند به فضل و رحمتش بر ما باران بارانید</w:t>
      </w:r>
      <w:r w:rsidR="006B1658">
        <w:rPr>
          <w:rFonts w:ascii="Arial" w:hAnsi="Arial" w:cs="B Badr"/>
          <w:sz w:val="28"/>
          <w:szCs w:val="28"/>
          <w:rtl/>
        </w:rPr>
        <w:t xml:space="preserve">، </w:t>
      </w:r>
      <w:r w:rsidRPr="00CC02F1">
        <w:rPr>
          <w:rFonts w:ascii="Arial" w:hAnsi="Arial" w:cs="B Badr"/>
          <w:sz w:val="28"/>
          <w:szCs w:val="28"/>
          <w:rtl/>
        </w:rPr>
        <w:t>این عین ایمان است چون معتقد است تنها خدا باران را می باراند و می خشکاند</w:t>
      </w:r>
      <w:r w:rsidR="006B1658">
        <w:rPr>
          <w:rFonts w:ascii="Arial" w:hAnsi="Arial" w:cs="B Badr"/>
          <w:sz w:val="28"/>
          <w:szCs w:val="28"/>
          <w:rtl/>
        </w:rPr>
        <w:t xml:space="preserve">، </w:t>
      </w:r>
      <w:r w:rsidRPr="00CC02F1">
        <w:rPr>
          <w:rFonts w:ascii="Arial" w:hAnsi="Arial" w:cs="B Badr"/>
          <w:sz w:val="28"/>
          <w:szCs w:val="28"/>
          <w:rtl/>
        </w:rPr>
        <w:t>اما اگر کسی بگوید</w:t>
      </w:r>
      <w:r w:rsidR="00926147">
        <w:rPr>
          <w:rFonts w:ascii="Arial" w:hAnsi="Arial" w:cs="B Badr"/>
          <w:sz w:val="28"/>
          <w:szCs w:val="28"/>
          <w:rtl/>
        </w:rPr>
        <w:t xml:space="preserve">: </w:t>
      </w:r>
      <w:r w:rsidRPr="00CC02F1">
        <w:rPr>
          <w:rFonts w:ascii="Arial" w:hAnsi="Arial" w:cs="B Badr"/>
          <w:sz w:val="28"/>
          <w:szCs w:val="28"/>
          <w:rtl/>
        </w:rPr>
        <w:t>به سبب فلان چیز و فلان چیزـ چیزهای که مشرکین می گفتند ـ بر ما باران بارید</w:t>
      </w:r>
      <w:r w:rsidR="006B1658">
        <w:rPr>
          <w:rFonts w:ascii="Arial" w:hAnsi="Arial" w:cs="B Badr"/>
          <w:sz w:val="28"/>
          <w:szCs w:val="28"/>
          <w:rtl/>
        </w:rPr>
        <w:t xml:space="preserve">، </w:t>
      </w:r>
      <w:r w:rsidRPr="00CC02F1">
        <w:rPr>
          <w:rFonts w:ascii="Arial" w:hAnsi="Arial" w:cs="B Badr"/>
          <w:sz w:val="28"/>
          <w:szCs w:val="28"/>
          <w:rtl/>
        </w:rPr>
        <w:t xml:space="preserve">یعنی باریدن را به آن چیز نسبت دهد عین شرک و گمراهی است همانگونه که رسول خدا </w:t>
      </w:r>
      <w:r w:rsidR="000B6D83">
        <w:rPr>
          <w:rFonts w:ascii="Arial" w:hAnsi="Arial" w:cs="CTraditional Arabic" w:hint="cs"/>
          <w:sz w:val="28"/>
          <w:szCs w:val="28"/>
          <w:rtl/>
        </w:rPr>
        <w:t>ص</w:t>
      </w:r>
      <w:r w:rsidR="000E1BF5">
        <w:rPr>
          <w:rFonts w:ascii="Arial" w:hAnsi="Arial" w:cs="B Badr" w:hint="cs"/>
          <w:sz w:val="28"/>
          <w:szCs w:val="28"/>
          <w:rtl/>
        </w:rPr>
        <w:t xml:space="preserve"> </w:t>
      </w:r>
      <w:r w:rsidRPr="00CC02F1">
        <w:rPr>
          <w:rFonts w:ascii="Arial" w:hAnsi="Arial" w:cs="B Badr"/>
          <w:sz w:val="28"/>
          <w:szCs w:val="28"/>
          <w:rtl/>
        </w:rPr>
        <w:t>فرمود</w:t>
      </w:r>
      <w:r w:rsidR="00CA2310">
        <w:rPr>
          <w:rFonts w:ascii="Arial" w:hAnsi="Arial" w:cs="B Badr"/>
          <w:sz w:val="28"/>
          <w:szCs w:val="28"/>
          <w:rtl/>
        </w:rPr>
        <w:t xml:space="preserve">. </w:t>
      </w:r>
      <w:r w:rsidRPr="00CC02F1">
        <w:rPr>
          <w:rFonts w:ascii="Arial" w:hAnsi="Arial" w:cs="B Badr"/>
          <w:sz w:val="28"/>
          <w:szCs w:val="28"/>
          <w:rtl/>
        </w:rPr>
        <w:t xml:space="preserve"> چون تغیر منزل ستارگان وقت است و وقت هم مخلوق مأمور پروردگار است</w:t>
      </w:r>
      <w:r w:rsidR="006B1658">
        <w:rPr>
          <w:rFonts w:ascii="Arial" w:hAnsi="Arial" w:cs="B Badr"/>
          <w:sz w:val="28"/>
          <w:szCs w:val="28"/>
          <w:rtl/>
        </w:rPr>
        <w:t xml:space="preserve">، </w:t>
      </w:r>
      <w:r w:rsidRPr="00CC02F1">
        <w:rPr>
          <w:rFonts w:ascii="Arial" w:hAnsi="Arial" w:cs="B Badr"/>
          <w:sz w:val="28"/>
          <w:szCs w:val="28"/>
          <w:rtl/>
        </w:rPr>
        <w:t>نه وقت و نه هیچ مخلوق دیگری توانایی چیزی ندارند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اما اگر چنین بگوید ولی هدفش آن وقت باشد</w:t>
      </w:r>
      <w:r w:rsidR="006B1658">
        <w:rPr>
          <w:rFonts w:ascii="Arial" w:hAnsi="Arial" w:cs="B Badr"/>
          <w:sz w:val="28"/>
          <w:szCs w:val="28"/>
          <w:rtl/>
        </w:rPr>
        <w:t xml:space="preserve">، </w:t>
      </w:r>
      <w:r w:rsidRPr="00CC02F1">
        <w:rPr>
          <w:rFonts w:ascii="Arial" w:hAnsi="Arial" w:cs="B Badr"/>
          <w:sz w:val="28"/>
          <w:szCs w:val="28"/>
          <w:rtl/>
        </w:rPr>
        <w:t>سخن به این می ماند که بگوید</w:t>
      </w:r>
      <w:r w:rsidR="00926147">
        <w:rPr>
          <w:rFonts w:ascii="Arial" w:hAnsi="Arial" w:cs="B Badr"/>
          <w:sz w:val="28"/>
          <w:szCs w:val="28"/>
          <w:rtl/>
        </w:rPr>
        <w:t xml:space="preserve">: </w:t>
      </w:r>
      <w:r w:rsidRPr="00CC02F1">
        <w:rPr>
          <w:rFonts w:ascii="Arial" w:hAnsi="Arial" w:cs="B Badr"/>
          <w:sz w:val="28"/>
          <w:szCs w:val="28"/>
          <w:rtl/>
        </w:rPr>
        <w:t>در فلان ماه باران بارید</w:t>
      </w:r>
      <w:r w:rsidR="006B1658">
        <w:rPr>
          <w:rFonts w:ascii="Arial" w:hAnsi="Arial" w:cs="B Badr"/>
          <w:sz w:val="28"/>
          <w:szCs w:val="28"/>
          <w:rtl/>
        </w:rPr>
        <w:t xml:space="preserve">، </w:t>
      </w:r>
      <w:r w:rsidRPr="00CC02F1">
        <w:rPr>
          <w:rFonts w:ascii="Arial" w:hAnsi="Arial" w:cs="B Badr"/>
          <w:sz w:val="28"/>
          <w:szCs w:val="28"/>
          <w:rtl/>
        </w:rPr>
        <w:t>کفر به حساب نمی آید هر چند من دوست دارم که چنین لفظی به کار برده نشود</w:t>
      </w:r>
      <w:r w:rsidR="006B1658">
        <w:rPr>
          <w:rFonts w:ascii="Arial" w:hAnsi="Arial" w:cs="B Badr"/>
          <w:sz w:val="28"/>
          <w:szCs w:val="28"/>
          <w:rtl/>
        </w:rPr>
        <w:t xml:space="preserve">، </w:t>
      </w:r>
      <w:r w:rsidRPr="00CC02F1">
        <w:rPr>
          <w:rFonts w:ascii="Arial" w:hAnsi="Arial" w:cs="B Badr"/>
          <w:sz w:val="28"/>
          <w:szCs w:val="28"/>
          <w:rtl/>
        </w:rPr>
        <w:t>بلکه دوست دارم بگویند</w:t>
      </w:r>
      <w:r w:rsidR="00926147">
        <w:rPr>
          <w:rFonts w:ascii="Arial" w:hAnsi="Arial" w:cs="B Badr"/>
          <w:sz w:val="28"/>
          <w:szCs w:val="28"/>
          <w:rtl/>
        </w:rPr>
        <w:t xml:space="preserve">: </w:t>
      </w:r>
      <w:r w:rsidRPr="00CC02F1">
        <w:rPr>
          <w:rFonts w:ascii="Arial" w:hAnsi="Arial" w:cs="B Badr"/>
          <w:sz w:val="28"/>
          <w:szCs w:val="28"/>
          <w:rtl/>
        </w:rPr>
        <w:t>در فلان وقت بر ما باران بارید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از عمر روایت شده که روز جمعه بر روی منبر فرمود</w:t>
      </w:r>
      <w:r w:rsidR="00926147">
        <w:rPr>
          <w:rFonts w:ascii="Arial" w:hAnsi="Arial" w:cs="B Badr"/>
          <w:sz w:val="28"/>
          <w:szCs w:val="28"/>
          <w:rtl/>
        </w:rPr>
        <w:t xml:space="preserve">: </w:t>
      </w:r>
      <w:r w:rsidRPr="00CC02F1">
        <w:rPr>
          <w:rFonts w:ascii="Arial" w:hAnsi="Arial" w:cs="B Badr"/>
          <w:sz w:val="28"/>
          <w:szCs w:val="28"/>
          <w:rtl/>
        </w:rPr>
        <w:t>از منازل ثریا چیزی باقی مانده</w:t>
      </w:r>
      <w:r w:rsidR="006B1658">
        <w:rPr>
          <w:rFonts w:ascii="Arial" w:hAnsi="Arial" w:cs="B Badr"/>
          <w:sz w:val="28"/>
          <w:szCs w:val="28"/>
          <w:rtl/>
        </w:rPr>
        <w:t xml:space="preserve">، </w:t>
      </w:r>
      <w:r w:rsidRPr="00CC02F1">
        <w:rPr>
          <w:rFonts w:ascii="Arial" w:hAnsi="Arial" w:cs="B Badr"/>
          <w:sz w:val="28"/>
          <w:szCs w:val="28"/>
          <w:rtl/>
        </w:rPr>
        <w:t>عباس بلند شد و گفت</w:t>
      </w:r>
      <w:r w:rsidR="00926147">
        <w:rPr>
          <w:rFonts w:ascii="Arial" w:hAnsi="Arial" w:cs="B Badr"/>
          <w:sz w:val="28"/>
          <w:szCs w:val="28"/>
          <w:rtl/>
        </w:rPr>
        <w:t xml:space="preserve">: </w:t>
      </w:r>
      <w:r w:rsidRPr="00CC02F1">
        <w:rPr>
          <w:rFonts w:ascii="Arial" w:hAnsi="Arial" w:cs="B Badr"/>
          <w:sz w:val="28"/>
          <w:szCs w:val="28"/>
          <w:rtl/>
        </w:rPr>
        <w:t>تنها هشت روز از آن باقی مانده</w:t>
      </w:r>
      <w:r w:rsidR="006B1658">
        <w:rPr>
          <w:rFonts w:ascii="Arial" w:hAnsi="Arial" w:cs="B Badr"/>
          <w:sz w:val="28"/>
          <w:szCs w:val="28"/>
          <w:rtl/>
        </w:rPr>
        <w:t xml:space="preserve">، </w:t>
      </w:r>
      <w:r w:rsidRPr="00CC02F1">
        <w:rPr>
          <w:rFonts w:ascii="Arial" w:hAnsi="Arial" w:cs="B Badr"/>
          <w:sz w:val="28"/>
          <w:szCs w:val="28"/>
          <w:rtl/>
        </w:rPr>
        <w:t>عمر دست ها را به سوی آسمان بلند کرد و شروع کرد به دعا کرد مردم هم به دنبال او شروع کردند</w:t>
      </w:r>
      <w:r w:rsidR="006B1658">
        <w:rPr>
          <w:rFonts w:ascii="Arial" w:hAnsi="Arial" w:cs="B Badr"/>
          <w:sz w:val="28"/>
          <w:szCs w:val="28"/>
          <w:rtl/>
        </w:rPr>
        <w:t xml:space="preserve">، </w:t>
      </w:r>
      <w:r w:rsidRPr="00CC02F1">
        <w:rPr>
          <w:rFonts w:ascii="Arial" w:hAnsi="Arial" w:cs="B Badr"/>
          <w:sz w:val="28"/>
          <w:szCs w:val="28"/>
          <w:rtl/>
        </w:rPr>
        <w:t>هنوز از منبر پایین نیامده بود که آسمان شروع کرد به باریدن و زندگی دوباره ای به آنها بخشید و گیتی</w:t>
      </w:r>
      <w:r w:rsidR="006B1658">
        <w:rPr>
          <w:rFonts w:ascii="Arial" w:hAnsi="Arial" w:cs="B Badr" w:hint="cs"/>
          <w:sz w:val="28"/>
          <w:szCs w:val="28"/>
          <w:rtl/>
        </w:rPr>
        <w:t xml:space="preserve">، </w:t>
      </w:r>
      <w:r w:rsidRPr="00CC02F1">
        <w:rPr>
          <w:rFonts w:ascii="Arial" w:hAnsi="Arial" w:cs="B Badr"/>
          <w:sz w:val="28"/>
          <w:szCs w:val="28"/>
          <w:rtl/>
        </w:rPr>
        <w:t>جان گرفت</w:t>
      </w:r>
      <w:r w:rsidR="00CA2310">
        <w:rPr>
          <w:rFonts w:ascii="Arial" w:hAnsi="Arial" w:cs="B Badr"/>
          <w:sz w:val="28"/>
          <w:szCs w:val="28"/>
          <w:rtl/>
        </w:rPr>
        <w:t xml:space="preserve">. </w:t>
      </w:r>
      <w:r w:rsidRPr="00CC02F1">
        <w:rPr>
          <w:rStyle w:val="a6"/>
          <w:rFonts w:ascii="Arial" w:hAnsi="Arial" w:cs="B Badr"/>
          <w:sz w:val="28"/>
          <w:szCs w:val="28"/>
          <w:rtl/>
        </w:rPr>
        <w:footnoteReference w:id="556"/>
      </w:r>
      <w:r w:rsidRPr="00CC02F1">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سخن عمر بیان کننده منظور ما</w:t>
      </w:r>
      <w:r w:rsidRPr="00CC02F1">
        <w:rPr>
          <w:rFonts w:ascii="Arial" w:hAnsi="Arial" w:cs="B Badr" w:hint="cs"/>
          <w:sz w:val="28"/>
          <w:szCs w:val="28"/>
          <w:rtl/>
        </w:rPr>
        <w:t xml:space="preserve"> </w:t>
      </w:r>
      <w:r w:rsidRPr="00CC02F1">
        <w:rPr>
          <w:rFonts w:ascii="Arial" w:hAnsi="Arial" w:cs="B Badr"/>
          <w:sz w:val="28"/>
          <w:szCs w:val="28"/>
          <w:rtl/>
        </w:rPr>
        <w:t>است چون عمر می فرماید</w:t>
      </w:r>
      <w:r w:rsidR="00926147">
        <w:rPr>
          <w:rFonts w:ascii="Arial" w:hAnsi="Arial" w:cs="B Badr"/>
          <w:sz w:val="28"/>
          <w:szCs w:val="28"/>
          <w:rtl/>
        </w:rPr>
        <w:t xml:space="preserve">: </w:t>
      </w:r>
      <w:r w:rsidRPr="00CC02F1">
        <w:rPr>
          <w:rFonts w:ascii="Arial" w:hAnsi="Arial" w:cs="B Badr"/>
          <w:sz w:val="28"/>
          <w:szCs w:val="28"/>
          <w:rtl/>
        </w:rPr>
        <w:t>چند روز از ثریا باقی مانده تا به آنها یاد دهد که باریدن باران وقت و زمان مخصوصی است که آنها تخمین زده بودند</w:t>
      </w:r>
      <w:r w:rsidR="006B1658">
        <w:rPr>
          <w:rFonts w:ascii="Arial" w:hAnsi="Arial" w:cs="B Badr"/>
          <w:sz w:val="28"/>
          <w:szCs w:val="28"/>
          <w:rtl/>
        </w:rPr>
        <w:t xml:space="preserve">، </w:t>
      </w:r>
      <w:r w:rsidRPr="00CC02F1">
        <w:rPr>
          <w:rFonts w:ascii="Arial" w:hAnsi="Arial" w:cs="B Badr"/>
          <w:sz w:val="28"/>
          <w:szCs w:val="28"/>
          <w:rtl/>
        </w:rPr>
        <w:t>همانگونه که یا گرفته بودند سرما و گرما هم دارای وقت معینی است</w:t>
      </w:r>
      <w:r w:rsidR="00CA2310">
        <w:rPr>
          <w:rFonts w:ascii="Arial" w:hAnsi="Arial" w:cs="B Badr"/>
          <w:sz w:val="28"/>
          <w:szCs w:val="28"/>
          <w:rtl/>
        </w:rPr>
        <w:t xml:space="preserve">. </w:t>
      </w:r>
      <w:r w:rsidRPr="00CC02F1">
        <w:rPr>
          <w:rFonts w:ascii="Arial" w:hAnsi="Arial" w:cs="B Badr"/>
          <w:sz w:val="28"/>
          <w:szCs w:val="28"/>
          <w:rtl/>
        </w:rPr>
        <w:t xml:space="preserve"> روایت شده که صبح روز بعد از بارش</w:t>
      </w:r>
      <w:r w:rsidR="006B1658">
        <w:rPr>
          <w:rFonts w:ascii="Arial" w:hAnsi="Arial" w:cs="B Badr"/>
          <w:sz w:val="28"/>
          <w:szCs w:val="28"/>
          <w:rtl/>
        </w:rPr>
        <w:t xml:space="preserve">، </w:t>
      </w:r>
      <w:r w:rsidRPr="00CC02F1">
        <w:rPr>
          <w:rFonts w:ascii="Arial" w:hAnsi="Arial" w:cs="B Badr"/>
          <w:sz w:val="28"/>
          <w:szCs w:val="28"/>
          <w:rtl/>
        </w:rPr>
        <w:t xml:space="preserve">بعضی از اصحاب گفتند توسط منازل بر ما باریده شد سپس </w:t>
      </w:r>
      <w:r w:rsidR="00A40340">
        <w:rPr>
          <w:rFonts w:ascii="Arial" w:hAnsi="Arial" w:cs="B Badr" w:hint="cs"/>
          <w:sz w:val="28"/>
          <w:szCs w:val="28"/>
          <w:rtl/>
        </w:rPr>
        <w:t>آيه</w:t>
      </w:r>
      <w:r w:rsidRPr="00CC02F1">
        <w:rPr>
          <w:rFonts w:ascii="Arial" w:hAnsi="Arial" w:cs="B Badr"/>
          <w:sz w:val="28"/>
          <w:szCs w:val="28"/>
          <w:rtl/>
        </w:rPr>
        <w:t xml:space="preserve"> 2 سوره فاطر را تلاوت کردند </w:t>
      </w:r>
      <w:r w:rsidRPr="00CC02F1">
        <w:rPr>
          <w:rStyle w:val="a6"/>
          <w:rFonts w:ascii="Arial" w:hAnsi="Arial" w:cs="B Badr"/>
          <w:sz w:val="28"/>
          <w:szCs w:val="28"/>
          <w:rtl/>
        </w:rPr>
        <w:footnoteReference w:id="557"/>
      </w:r>
      <w:r w:rsidR="00926147">
        <w:rPr>
          <w:rFonts w:ascii="Arial" w:hAnsi="Arial" w:cs="B Badr"/>
          <w:sz w:val="28"/>
          <w:szCs w:val="28"/>
          <w:rtl/>
        </w:rPr>
        <w:t xml:space="preserve">: </w:t>
      </w:r>
    </w:p>
    <w:p w:rsidR="00384313" w:rsidRPr="000E1BF5" w:rsidRDefault="000B6D83" w:rsidP="0006388E">
      <w:pPr>
        <w:pStyle w:val="NoSpacing"/>
        <w:jc w:val="lowKashida"/>
        <w:rPr>
          <w:rFonts w:ascii="Arial" w:hAnsi="Arial" w:cs="B Badr" w:hint="cs"/>
          <w:sz w:val="28"/>
          <w:szCs w:val="28"/>
          <w:rtl/>
        </w:rPr>
      </w:pPr>
      <w:r w:rsidRPr="00FD1FBB">
        <w:rPr>
          <w:rFonts w:ascii="QCF_BSML" w:hAnsi="QCF_BSML" w:cs="QCF_BSML"/>
          <w:color w:val="000000"/>
          <w:sz w:val="31"/>
          <w:szCs w:val="31"/>
          <w:rtl/>
        </w:rPr>
        <w:t xml:space="preserve">ﮋ </w:t>
      </w:r>
      <w:r w:rsidRPr="00FD1FBB">
        <w:rPr>
          <w:rFonts w:ascii="QCF_P434" w:hAnsi="QCF_P434" w:cs="QCF_P434"/>
          <w:color w:val="000000"/>
          <w:sz w:val="31"/>
          <w:szCs w:val="31"/>
          <w:rtl/>
        </w:rPr>
        <w:t xml:space="preserve">ﯛ  ﯜ  ﯝ  ﯞ     ﯟ  ﯠ  ﯡ  ﯢ  ﯣﯤ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فاطر: ٢</w:t>
      </w:r>
      <w:r>
        <w:rPr>
          <w:rFonts w:ascii="Arial" w:hAnsi="Arial"/>
          <w:color w:val="000000"/>
          <w:sz w:val="23"/>
          <w:szCs w:val="23"/>
        </w:rPr>
        <w:t xml:space="preserve"> </w:t>
      </w:r>
      <w:r w:rsidR="000E1BF5" w:rsidRPr="000E1BF5">
        <w:rPr>
          <w:rFonts w:ascii="Lotus Linotype" w:hAnsi="Lotus Linotype" w:cs="Lotus Linotype"/>
          <w:b/>
          <w:bCs/>
          <w:sz w:val="24"/>
          <w:szCs w:val="28"/>
          <w:rtl/>
        </w:rPr>
        <w:t xml:space="preserve"> </w:t>
      </w:r>
      <w:r w:rsidR="000E1BF5" w:rsidRPr="00CC02F1">
        <w:rPr>
          <w:rFonts w:ascii="Arial" w:hAnsi="Arial" w:cs="B Badr"/>
          <w:sz w:val="28"/>
          <w:szCs w:val="28"/>
          <w:rtl/>
        </w:rPr>
        <w:t>هر رحمتى را كه خدا براى مردم گشايد بازدارنده‏اى براى آن نيست</w:t>
      </w:r>
      <w:r w:rsidR="000E1BF5">
        <w:rPr>
          <w:rFonts w:ascii="Arial" w:hAnsi="Arial" w:cs="B Badr" w:hint="cs"/>
          <w:sz w:val="28"/>
          <w:szCs w:val="28"/>
          <w:rtl/>
        </w:rPr>
        <w:t>.</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 xml:space="preserve">به من رسیده که عمر بن خطاب از سخن پیر بنی تمیم به خود لرزید و </w:t>
      </w:r>
      <w:r w:rsidRPr="00CC02F1">
        <w:rPr>
          <w:rFonts w:ascii="Arial" w:hAnsi="Arial" w:cs="B Badr" w:hint="cs"/>
          <w:sz w:val="28"/>
          <w:szCs w:val="28"/>
          <w:rtl/>
        </w:rPr>
        <w:t>آ</w:t>
      </w:r>
      <w:r w:rsidRPr="00CC02F1">
        <w:rPr>
          <w:rFonts w:ascii="Arial" w:hAnsi="Arial" w:cs="B Badr"/>
          <w:sz w:val="28"/>
          <w:szCs w:val="28"/>
          <w:rtl/>
        </w:rPr>
        <w:t>شفته گشت</w:t>
      </w:r>
      <w:r w:rsidR="006B1658">
        <w:rPr>
          <w:rFonts w:ascii="Arial" w:hAnsi="Arial" w:cs="B Badr"/>
          <w:sz w:val="28"/>
          <w:szCs w:val="28"/>
          <w:rtl/>
        </w:rPr>
        <w:t xml:space="preserve">، </w:t>
      </w:r>
      <w:r w:rsidRPr="00CC02F1">
        <w:rPr>
          <w:rFonts w:ascii="Arial" w:hAnsi="Arial" w:cs="B Badr"/>
          <w:sz w:val="28"/>
          <w:szCs w:val="28"/>
          <w:rtl/>
        </w:rPr>
        <w:t>داستان از این قرار است عمر روز بعد که باران باریده بود بیرون رفت مرد بنی تمیمی را دید که بر عصایش تکیه داده و می گوید</w:t>
      </w:r>
      <w:r w:rsidR="00926147">
        <w:rPr>
          <w:rFonts w:ascii="Arial" w:hAnsi="Arial" w:cs="B Badr"/>
          <w:sz w:val="28"/>
          <w:szCs w:val="28"/>
          <w:rtl/>
        </w:rPr>
        <w:t xml:space="preserve">: </w:t>
      </w:r>
      <w:r w:rsidRPr="00CC02F1">
        <w:rPr>
          <w:rFonts w:ascii="Arial" w:hAnsi="Arial" w:cs="B Badr"/>
          <w:sz w:val="28"/>
          <w:szCs w:val="28"/>
          <w:rtl/>
        </w:rPr>
        <w:t xml:space="preserve">دیروز مجدع </w:t>
      </w:r>
      <w:r w:rsidRPr="00CC02F1">
        <w:rPr>
          <w:rStyle w:val="a6"/>
          <w:rFonts w:ascii="Arial" w:hAnsi="Arial" w:cs="B Badr"/>
          <w:sz w:val="28"/>
          <w:szCs w:val="28"/>
          <w:rtl/>
        </w:rPr>
        <w:footnoteReference w:id="558"/>
      </w:r>
      <w:r w:rsidRPr="00CC02F1">
        <w:rPr>
          <w:rFonts w:ascii="Arial" w:hAnsi="Arial" w:cs="B Badr"/>
          <w:sz w:val="28"/>
          <w:szCs w:val="28"/>
          <w:rtl/>
        </w:rPr>
        <w:t>خوب باران بارانید</w:t>
      </w:r>
      <w:r w:rsidR="006B1658">
        <w:rPr>
          <w:rFonts w:ascii="Arial" w:hAnsi="Arial" w:cs="B Badr"/>
          <w:sz w:val="28"/>
          <w:szCs w:val="28"/>
          <w:rtl/>
        </w:rPr>
        <w:t xml:space="preserve">، </w:t>
      </w:r>
      <w:r w:rsidRPr="00CC02F1">
        <w:rPr>
          <w:rFonts w:ascii="Arial" w:hAnsi="Arial" w:cs="B Badr"/>
          <w:sz w:val="28"/>
          <w:szCs w:val="28"/>
          <w:rtl/>
        </w:rPr>
        <w:t>عمر سخنش را انکار کرد چون باریدن را به مجدع نسبت داد</w:t>
      </w:r>
      <w:r w:rsidR="00CA2310">
        <w:rPr>
          <w:rFonts w:ascii="Arial" w:hAnsi="Arial" w:cs="B Badr"/>
          <w:sz w:val="28"/>
          <w:szCs w:val="28"/>
          <w:rtl/>
        </w:rPr>
        <w:t xml:space="preserve">. </w:t>
      </w:r>
      <w:r w:rsidRPr="00CC02F1">
        <w:rPr>
          <w:rStyle w:val="a6"/>
          <w:rFonts w:ascii="Arial" w:hAnsi="Arial" w:cs="B Badr"/>
          <w:sz w:val="28"/>
          <w:szCs w:val="28"/>
          <w:rtl/>
        </w:rPr>
        <w:footnoteReference w:id="559"/>
      </w:r>
    </w:p>
    <w:p w:rsidR="00384313" w:rsidRPr="00CC02F1" w:rsidRDefault="00384313" w:rsidP="000B6D83">
      <w:pPr>
        <w:pStyle w:val="NoSpacing"/>
        <w:jc w:val="lowKashida"/>
        <w:rPr>
          <w:rFonts w:ascii="Arial" w:hAnsi="Arial" w:cs="B Badr"/>
          <w:sz w:val="28"/>
          <w:szCs w:val="28"/>
          <w:rtl/>
        </w:rPr>
      </w:pPr>
      <w:r w:rsidRPr="00CC02F1">
        <w:rPr>
          <w:rFonts w:ascii="Arial" w:hAnsi="Arial" w:cs="B Badr"/>
          <w:sz w:val="28"/>
          <w:szCs w:val="28"/>
          <w:rtl/>
        </w:rPr>
        <w:t xml:space="preserve">چکیده کلام امام شافعی </w:t>
      </w:r>
      <w:r w:rsidR="000B6D83" w:rsidRPr="000B6D83">
        <w:rPr>
          <w:rFonts w:ascii="Arial" w:hAnsi="Arial" w:cs="CTraditional Arabic" w:hint="cs"/>
          <w:sz w:val="32"/>
          <w:szCs w:val="32"/>
          <w:rtl/>
        </w:rPr>
        <w:t>:</w:t>
      </w:r>
      <w:r w:rsidR="000B6D83">
        <w:rPr>
          <w:rFonts w:ascii="Arial" w:hAnsi="Arial" w:cs="B Badr" w:hint="cs"/>
          <w:sz w:val="28"/>
          <w:szCs w:val="28"/>
          <w:rtl/>
        </w:rPr>
        <w:t xml:space="preserve"> </w:t>
      </w:r>
      <w:r w:rsidR="00926147">
        <w:rPr>
          <w:rFonts w:ascii="Arial" w:hAnsi="Arial" w:cs="B Badr"/>
          <w:sz w:val="28"/>
          <w:szCs w:val="28"/>
          <w:rtl/>
        </w:rPr>
        <w:t xml:space="preserve">: </w:t>
      </w:r>
      <w:r w:rsidRPr="00CC02F1">
        <w:rPr>
          <w:rFonts w:ascii="Arial" w:hAnsi="Arial" w:cs="B Badr"/>
          <w:sz w:val="28"/>
          <w:szCs w:val="28"/>
          <w:rtl/>
        </w:rPr>
        <w:t>هر کس بگوید</w:t>
      </w:r>
      <w:r w:rsidR="00926147">
        <w:rPr>
          <w:rFonts w:ascii="Arial" w:hAnsi="Arial" w:cs="B Badr"/>
          <w:sz w:val="28"/>
          <w:szCs w:val="28"/>
          <w:rtl/>
        </w:rPr>
        <w:t xml:space="preserve">: </w:t>
      </w:r>
      <w:r w:rsidRPr="00CC02F1">
        <w:rPr>
          <w:rFonts w:ascii="Arial" w:hAnsi="Arial" w:cs="B Badr"/>
          <w:sz w:val="28"/>
          <w:szCs w:val="28"/>
          <w:rtl/>
        </w:rPr>
        <w:t>به سبب تقابل ستارگان بر ما باران بارانید و به نافع و زیان مند بودن ستاره معتقد باشد کافر است</w:t>
      </w:r>
      <w:r w:rsidR="00CA2310">
        <w:rPr>
          <w:rFonts w:ascii="Arial" w:hAnsi="Arial" w:cs="B Badr"/>
          <w:sz w:val="28"/>
          <w:szCs w:val="28"/>
          <w:rtl/>
        </w:rPr>
        <w:t xml:space="preserve">. </w:t>
      </w:r>
      <w:r w:rsidRPr="00CC02F1">
        <w:rPr>
          <w:rFonts w:ascii="Arial" w:hAnsi="Arial" w:cs="B Badr"/>
          <w:sz w:val="28"/>
          <w:szCs w:val="28"/>
          <w:rtl/>
        </w:rPr>
        <w:t xml:space="preserve"> ولی هر</w:t>
      </w:r>
      <w:r w:rsidRPr="00CC02F1">
        <w:rPr>
          <w:rFonts w:ascii="Arial" w:hAnsi="Arial" w:cs="B Badr" w:hint="cs"/>
          <w:sz w:val="28"/>
          <w:szCs w:val="28"/>
          <w:rtl/>
        </w:rPr>
        <w:t xml:space="preserve">کس </w:t>
      </w:r>
      <w:r w:rsidRPr="00CC02F1">
        <w:rPr>
          <w:rFonts w:ascii="Arial" w:hAnsi="Arial" w:cs="B Badr"/>
          <w:sz w:val="28"/>
          <w:szCs w:val="28"/>
          <w:rtl/>
        </w:rPr>
        <w:t>هدفش از این سخن وقت و زمان تقابل ستاره باشد</w:t>
      </w:r>
      <w:r w:rsidR="006B1658">
        <w:rPr>
          <w:rFonts w:ascii="Arial" w:hAnsi="Arial" w:cs="B Badr"/>
          <w:sz w:val="28"/>
          <w:szCs w:val="28"/>
          <w:rtl/>
        </w:rPr>
        <w:t xml:space="preserve">، </w:t>
      </w:r>
      <w:r w:rsidRPr="00CC02F1">
        <w:rPr>
          <w:rFonts w:ascii="Arial" w:hAnsi="Arial" w:cs="B Badr"/>
          <w:sz w:val="28"/>
          <w:szCs w:val="28"/>
          <w:rtl/>
        </w:rPr>
        <w:t>کفر به شمار نمی آید هر چند امام آنرا مکروه می داند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بزرگان و فرزانه گان دین بر سخن امام اتفاق دارند که فقط اولی از دائره دین بیرون می رود اما قول </w:t>
      </w:r>
      <w:r w:rsidRPr="00CC02F1">
        <w:rPr>
          <w:rFonts w:ascii="Arial" w:hAnsi="Arial" w:cs="B Badr" w:hint="cs"/>
          <w:sz w:val="28"/>
          <w:szCs w:val="28"/>
          <w:rtl/>
        </w:rPr>
        <w:t xml:space="preserve">به این سخن </w:t>
      </w:r>
      <w:r w:rsidRPr="00CC02F1">
        <w:rPr>
          <w:rFonts w:ascii="Arial" w:hAnsi="Arial" w:cs="B Badr"/>
          <w:sz w:val="28"/>
          <w:szCs w:val="28"/>
          <w:rtl/>
        </w:rPr>
        <w:t xml:space="preserve">با </w:t>
      </w:r>
      <w:r w:rsidRPr="00CC02F1">
        <w:rPr>
          <w:rFonts w:ascii="Arial" w:hAnsi="Arial" w:cs="B Badr" w:hint="cs"/>
          <w:sz w:val="28"/>
          <w:szCs w:val="28"/>
          <w:rtl/>
        </w:rPr>
        <w:t xml:space="preserve">در نظر گرفتن </w:t>
      </w:r>
      <w:r w:rsidRPr="00CC02F1">
        <w:rPr>
          <w:rFonts w:ascii="Arial" w:hAnsi="Arial" w:cs="B Badr"/>
          <w:sz w:val="28"/>
          <w:szCs w:val="28"/>
          <w:rtl/>
        </w:rPr>
        <w:t xml:space="preserve"> هدف دوم موجب کفر نیست</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فراموش نکنیم اینکه امام کفر را از نوع اول نفی می کند دال بر جوازش نیست</w:t>
      </w:r>
      <w:r w:rsidR="006B1658">
        <w:rPr>
          <w:rFonts w:ascii="Arial" w:hAnsi="Arial" w:cs="B Badr"/>
          <w:sz w:val="28"/>
          <w:szCs w:val="28"/>
          <w:rtl/>
        </w:rPr>
        <w:t xml:space="preserve">، </w:t>
      </w:r>
      <w:r w:rsidRPr="00CC02F1">
        <w:rPr>
          <w:rFonts w:ascii="Arial" w:hAnsi="Arial" w:cs="B Badr"/>
          <w:sz w:val="28"/>
          <w:szCs w:val="28"/>
          <w:rtl/>
        </w:rPr>
        <w:t>فقط دلالت بر شرک و کفر نبودن است همانگونه که خودش هم تصریح فرمود بدین سبب فرمود</w:t>
      </w:r>
      <w:r w:rsidR="00926147">
        <w:rPr>
          <w:rFonts w:ascii="Arial" w:hAnsi="Arial" w:cs="B Badr"/>
          <w:sz w:val="28"/>
          <w:szCs w:val="28"/>
          <w:rtl/>
        </w:rPr>
        <w:t xml:space="preserve">: </w:t>
      </w:r>
      <w:r w:rsidRPr="00CC02F1">
        <w:rPr>
          <w:rFonts w:ascii="Arial" w:hAnsi="Arial" w:cs="B Badr"/>
          <w:sz w:val="28"/>
          <w:szCs w:val="28"/>
          <w:rtl/>
        </w:rPr>
        <w:t>من آنرا دوست ندارم</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بنابراین اگر کسی بگوید</w:t>
      </w:r>
      <w:r w:rsidR="00926147">
        <w:rPr>
          <w:rFonts w:ascii="Arial" w:hAnsi="Arial" w:cs="B Badr"/>
          <w:sz w:val="28"/>
          <w:szCs w:val="28"/>
          <w:rtl/>
        </w:rPr>
        <w:t xml:space="preserve">: </w:t>
      </w:r>
      <w:r w:rsidRPr="00CC02F1">
        <w:rPr>
          <w:rFonts w:ascii="Arial" w:hAnsi="Arial" w:cs="B Badr"/>
          <w:sz w:val="28"/>
          <w:szCs w:val="28"/>
          <w:rtl/>
        </w:rPr>
        <w:t>به سبب تقابل ستارگان باران بارید</w:t>
      </w:r>
      <w:r w:rsidR="006B1658">
        <w:rPr>
          <w:rFonts w:ascii="Arial" w:hAnsi="Arial" w:cs="B Badr"/>
          <w:sz w:val="28"/>
          <w:szCs w:val="28"/>
          <w:rtl/>
        </w:rPr>
        <w:t xml:space="preserve">، </w:t>
      </w:r>
      <w:r w:rsidRPr="00CC02F1">
        <w:rPr>
          <w:rFonts w:ascii="Arial" w:hAnsi="Arial" w:cs="B Badr"/>
          <w:sz w:val="28"/>
          <w:szCs w:val="28"/>
          <w:rtl/>
        </w:rPr>
        <w:t xml:space="preserve">دربرگیرنده سه حالت است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1ـ در حال گفتن به مأثر بودن ستاره ایمان داشته باشد</w:t>
      </w:r>
      <w:r w:rsidR="006B1658">
        <w:rPr>
          <w:rFonts w:ascii="Arial" w:hAnsi="Arial" w:cs="B Badr"/>
          <w:sz w:val="28"/>
          <w:szCs w:val="28"/>
          <w:rtl/>
        </w:rPr>
        <w:t xml:space="preserve">، </w:t>
      </w:r>
      <w:r w:rsidRPr="00CC02F1">
        <w:rPr>
          <w:rFonts w:ascii="Arial" w:hAnsi="Arial" w:cs="B Badr"/>
          <w:sz w:val="28"/>
          <w:szCs w:val="28"/>
          <w:rtl/>
        </w:rPr>
        <w:t>بدونه گمان این شرک در ربوبیت است</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2ـ باریدن باران را به ستاره نسبت می دهد اما معتقد است که خداوند باران را بارانیده است ولی ستاره هم سبب بوده این عین اعتقاد مشرکین</w:t>
      </w:r>
      <w:r w:rsidRPr="00CC02F1">
        <w:rPr>
          <w:rFonts w:ascii="Arial" w:hAnsi="Arial" w:cs="B Badr" w:hint="cs"/>
          <w:sz w:val="28"/>
          <w:szCs w:val="28"/>
          <w:rtl/>
        </w:rPr>
        <w:t>ِِ</w:t>
      </w:r>
      <w:r w:rsidRPr="00CC02F1">
        <w:rPr>
          <w:rFonts w:ascii="Arial" w:hAnsi="Arial" w:cs="B Badr"/>
          <w:sz w:val="28"/>
          <w:szCs w:val="28"/>
          <w:rtl/>
        </w:rPr>
        <w:t xml:space="preserve"> دوران طلائی توحید است</w:t>
      </w:r>
      <w:r w:rsidR="006B1658">
        <w:rPr>
          <w:rFonts w:ascii="Arial" w:hAnsi="Arial" w:cs="B Badr"/>
          <w:sz w:val="28"/>
          <w:szCs w:val="28"/>
          <w:rtl/>
        </w:rPr>
        <w:t xml:space="preserve">، </w:t>
      </w:r>
      <w:r w:rsidRPr="00CC02F1">
        <w:rPr>
          <w:rFonts w:ascii="Arial" w:hAnsi="Arial" w:cs="B Badr"/>
          <w:sz w:val="28"/>
          <w:szCs w:val="28"/>
          <w:rtl/>
        </w:rPr>
        <w:t xml:space="preserve">قران در مورد آنها در </w:t>
      </w:r>
      <w:r w:rsidR="00A40340">
        <w:rPr>
          <w:rFonts w:ascii="Arial" w:hAnsi="Arial" w:cs="B Badr"/>
          <w:sz w:val="28"/>
          <w:szCs w:val="28"/>
          <w:rtl/>
        </w:rPr>
        <w:t>آيه</w:t>
      </w:r>
      <w:r w:rsidRPr="00CC02F1">
        <w:rPr>
          <w:rFonts w:ascii="Arial" w:hAnsi="Arial" w:cs="B Badr"/>
          <w:sz w:val="28"/>
          <w:szCs w:val="28"/>
          <w:rtl/>
        </w:rPr>
        <w:t xml:space="preserve"> 63 سوره عنکبوت می فرماید</w:t>
      </w:r>
      <w:r w:rsidR="00926147">
        <w:rPr>
          <w:rFonts w:ascii="Arial" w:hAnsi="Arial" w:cs="B Badr"/>
          <w:sz w:val="28"/>
          <w:szCs w:val="28"/>
          <w:rtl/>
        </w:rPr>
        <w:t xml:space="preserve">: </w:t>
      </w:r>
    </w:p>
    <w:p w:rsidR="00384313" w:rsidRPr="00CC02F1" w:rsidRDefault="000B6D83" w:rsidP="0006388E">
      <w:pPr>
        <w:pStyle w:val="NoSpacing"/>
        <w:jc w:val="lowKashida"/>
        <w:rPr>
          <w:rFonts w:ascii="Arial" w:hAnsi="Arial" w:cs="B Badr"/>
          <w:sz w:val="28"/>
          <w:szCs w:val="28"/>
          <w:rtl/>
        </w:rPr>
      </w:pPr>
      <w:r w:rsidRPr="00FD1FBB">
        <w:rPr>
          <w:rFonts w:ascii="QCF_BSML" w:hAnsi="QCF_BSML" w:cs="QCF_BSML"/>
          <w:color w:val="000000"/>
          <w:sz w:val="31"/>
          <w:szCs w:val="31"/>
          <w:rtl/>
        </w:rPr>
        <w:t xml:space="preserve">ﮋ </w:t>
      </w:r>
      <w:r w:rsidRPr="00FD1FBB">
        <w:rPr>
          <w:rFonts w:ascii="QCF_P403" w:hAnsi="QCF_P403" w:cs="QCF_P403"/>
          <w:color w:val="000000"/>
          <w:sz w:val="31"/>
          <w:szCs w:val="31"/>
          <w:rtl/>
        </w:rPr>
        <w:t xml:space="preserve">ﯭ  ﯮ   ﯯ  ﯰ  ﯱ  ﯲ  ﯳ  ﯴ  ﯵ  ﯶ  ﯷ  ﯸ  ﯹ   ﯺ  ﯻﯼ  ﯽ  ﯾ  ﯿﰀ  ﰁ  ﰂ  ﰃ  ﰄ  ﰅ   </w:t>
      </w:r>
      <w:r w:rsidRPr="00FD1FBB">
        <w:rPr>
          <w:rFonts w:ascii="QCF_BSML" w:hAnsi="QCF_BSML" w:cs="QCF_BSML"/>
          <w:color w:val="000000"/>
          <w:sz w:val="31"/>
          <w:szCs w:val="31"/>
          <w:rtl/>
        </w:rPr>
        <w:t>ﮊ</w:t>
      </w:r>
      <w:r w:rsidRPr="00FD1FBB">
        <w:rPr>
          <w:rFonts w:ascii="B Lotus" w:hAnsi="Arial" w:cs="B Lotus"/>
          <w:color w:val="000000"/>
          <w:sz w:val="23"/>
          <w:szCs w:val="23"/>
          <w:rtl/>
        </w:rPr>
        <w:t xml:space="preserve"> </w:t>
      </w:r>
      <w:r>
        <w:rPr>
          <w:rFonts w:ascii="B Lotus" w:hAnsi="Arial" w:cs="B Lotus"/>
          <w:color w:val="000000"/>
          <w:sz w:val="23"/>
          <w:szCs w:val="23"/>
          <w:rtl/>
        </w:rPr>
        <w:t>العنكبوت: ٦٣</w:t>
      </w:r>
      <w:r w:rsidR="000E1BF5">
        <w:rPr>
          <w:rFonts w:ascii="Arial" w:hAnsi="Arial" w:cs="B Badr" w:hint="cs"/>
          <w:sz w:val="28"/>
          <w:szCs w:val="28"/>
          <w:rtl/>
        </w:rPr>
        <w:t xml:space="preserve"> ترجمه</w:t>
      </w:r>
      <w:r w:rsidR="00926147">
        <w:rPr>
          <w:rFonts w:ascii="Arial" w:hAnsi="Arial" w:cs="B Badr" w:hint="cs"/>
          <w:sz w:val="28"/>
          <w:szCs w:val="28"/>
          <w:rtl/>
        </w:rPr>
        <w:t xml:space="preserve">: </w:t>
      </w:r>
      <w:r w:rsidR="00384313" w:rsidRPr="00CC02F1">
        <w:rPr>
          <w:rFonts w:ascii="Arial" w:hAnsi="Arial" w:cs="B Badr"/>
          <w:sz w:val="28"/>
          <w:szCs w:val="28"/>
          <w:rtl/>
        </w:rPr>
        <w:t>و اگر از آنان بپرسى چه كسى از آسمان آبى فرو فرستاده و زمين را پس از مرگش به وسيله آن زنده گردانيده است‏حتما خواهند گفت الله بگو ستايش از آن خداست با اين همه بيشترشان نمى‏انديشند</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این هم حرام است چون شرک خفی است و در حدیث رسول اکرم ـ صلی الله علیه و علی اله و سلم ـ   به آن اشاره شده است</w:t>
      </w:r>
      <w:r w:rsidR="006B1658">
        <w:rPr>
          <w:rFonts w:ascii="Arial" w:hAnsi="Arial" w:cs="B Badr"/>
          <w:sz w:val="28"/>
          <w:szCs w:val="28"/>
          <w:rtl/>
        </w:rPr>
        <w:t xml:space="preserve">، </w:t>
      </w:r>
      <w:r w:rsidRPr="00CC02F1">
        <w:rPr>
          <w:rFonts w:ascii="Arial" w:hAnsi="Arial" w:cs="B Badr"/>
          <w:sz w:val="28"/>
          <w:szCs w:val="28"/>
          <w:rtl/>
        </w:rPr>
        <w:t>رسول خدا آنرا امر جاهلی می داند و مهر بطالت بر آن زده و بدان هشدار داده و بیان فرمو</w:t>
      </w:r>
      <w:r w:rsidRPr="00CC02F1">
        <w:rPr>
          <w:rFonts w:ascii="Arial" w:hAnsi="Arial" w:cs="B Badr" w:hint="cs"/>
          <w:sz w:val="28"/>
          <w:szCs w:val="28"/>
          <w:rtl/>
        </w:rPr>
        <w:t>د</w:t>
      </w:r>
      <w:r w:rsidRPr="00CC02F1">
        <w:rPr>
          <w:rFonts w:ascii="Arial" w:hAnsi="Arial" w:cs="B Badr"/>
          <w:sz w:val="28"/>
          <w:szCs w:val="28"/>
          <w:rtl/>
        </w:rPr>
        <w:t>ه که مدام در میان امت اسلامی باقی خواهد ماند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رسول خدا به خاطر بستن دریجه فساد و دفاع و پاسداری از توحید بدان هشدار داده است</w:t>
      </w:r>
      <w:r w:rsidR="00CA2310">
        <w:rPr>
          <w:rFonts w:ascii="Arial" w:hAnsi="Arial" w:cs="B Badr"/>
          <w:sz w:val="28"/>
          <w:szCs w:val="28"/>
          <w:rtl/>
        </w:rPr>
        <w:t xml:space="preserve">. </w:t>
      </w:r>
    </w:p>
    <w:p w:rsidR="00384313" w:rsidRDefault="00384313" w:rsidP="000B6D83">
      <w:pPr>
        <w:pStyle w:val="NoSpacing"/>
        <w:jc w:val="lowKashida"/>
        <w:rPr>
          <w:rFonts w:ascii="Arial" w:hAnsi="Arial" w:cs="B Badr" w:hint="cs"/>
          <w:sz w:val="28"/>
          <w:szCs w:val="28"/>
          <w:rtl/>
        </w:rPr>
      </w:pPr>
      <w:r w:rsidRPr="00CC02F1">
        <w:rPr>
          <w:rFonts w:ascii="Arial" w:hAnsi="Arial" w:cs="B Badr"/>
          <w:sz w:val="28"/>
          <w:szCs w:val="28"/>
          <w:rtl/>
        </w:rPr>
        <w:t>3ـ هدفش بیان وقت و زمان باریدن باران باشد</w:t>
      </w:r>
      <w:r w:rsidR="006B1658">
        <w:rPr>
          <w:rFonts w:ascii="Arial" w:hAnsi="Arial" w:cs="B Badr"/>
          <w:sz w:val="28"/>
          <w:szCs w:val="28"/>
          <w:rtl/>
        </w:rPr>
        <w:t xml:space="preserve">، </w:t>
      </w:r>
      <w:r w:rsidRPr="00CC02F1">
        <w:rPr>
          <w:rFonts w:ascii="Arial" w:hAnsi="Arial" w:cs="B Badr"/>
          <w:sz w:val="28"/>
          <w:szCs w:val="28"/>
          <w:rtl/>
        </w:rPr>
        <w:t>چنین چیزی شرک نیست و کفر به شمار نمی آید</w:t>
      </w:r>
      <w:r w:rsidR="006B1658">
        <w:rPr>
          <w:rFonts w:ascii="Arial" w:hAnsi="Arial" w:cs="B Badr"/>
          <w:sz w:val="28"/>
          <w:szCs w:val="28"/>
          <w:rtl/>
        </w:rPr>
        <w:t xml:space="preserve">، </w:t>
      </w:r>
      <w:r w:rsidRPr="00CC02F1">
        <w:rPr>
          <w:rFonts w:ascii="Arial" w:hAnsi="Arial" w:cs="B Badr"/>
          <w:sz w:val="28"/>
          <w:szCs w:val="28"/>
          <w:rtl/>
        </w:rPr>
        <w:t>اما خلاف اولی است چون لفظی مبهم و گنگ است که بوی شرک از آن بلند می شود</w:t>
      </w:r>
      <w:r w:rsidR="006B1658">
        <w:rPr>
          <w:rFonts w:ascii="Arial" w:hAnsi="Arial" w:cs="B Badr"/>
          <w:sz w:val="28"/>
          <w:szCs w:val="28"/>
          <w:rtl/>
        </w:rPr>
        <w:t xml:space="preserve">، </w:t>
      </w:r>
      <w:r w:rsidRPr="00CC02F1">
        <w:rPr>
          <w:rFonts w:ascii="Arial" w:hAnsi="Arial" w:cs="B Badr"/>
          <w:sz w:val="28"/>
          <w:szCs w:val="28"/>
          <w:rtl/>
        </w:rPr>
        <w:t xml:space="preserve">حدیث رسول اکرم </w:t>
      </w:r>
      <w:r w:rsidR="000E1BF5">
        <w:rPr>
          <w:rFonts w:ascii="Arial" w:hAnsi="Arial" w:cs="B Badr" w:hint="cs"/>
          <w:sz w:val="28"/>
          <w:szCs w:val="28"/>
          <w:rtl/>
        </w:rPr>
        <w:t xml:space="preserve"> </w:t>
      </w:r>
      <w:r w:rsidR="000B6D83">
        <w:rPr>
          <w:rFonts w:ascii="Arial" w:hAnsi="Arial" w:cs="CTraditional Arabic" w:hint="cs"/>
          <w:sz w:val="28"/>
          <w:szCs w:val="28"/>
          <w:rtl/>
        </w:rPr>
        <w:t>ص</w:t>
      </w:r>
      <w:r w:rsidR="000E1BF5">
        <w:rPr>
          <w:rFonts w:ascii="Arial" w:hAnsi="Arial" w:cs="B Badr" w:hint="cs"/>
          <w:sz w:val="28"/>
          <w:szCs w:val="28"/>
          <w:rtl/>
        </w:rPr>
        <w:t xml:space="preserve"> </w:t>
      </w:r>
      <w:r w:rsidRPr="00CC02F1">
        <w:rPr>
          <w:rFonts w:ascii="Arial" w:hAnsi="Arial" w:cs="B Badr"/>
          <w:sz w:val="28"/>
          <w:szCs w:val="28"/>
          <w:rtl/>
        </w:rPr>
        <w:t>بر منع آن دلالت می کند پس باید به کار برده نشود</w:t>
      </w:r>
      <w:r w:rsidR="00CA2310">
        <w:rPr>
          <w:rFonts w:ascii="Arial" w:hAnsi="Arial" w:cs="B Badr"/>
          <w:sz w:val="28"/>
          <w:szCs w:val="28"/>
          <w:rtl/>
        </w:rPr>
        <w:t xml:space="preserve">. </w:t>
      </w:r>
      <w:r w:rsidRPr="00CC02F1">
        <w:rPr>
          <w:rStyle w:val="a6"/>
          <w:rFonts w:ascii="Arial" w:hAnsi="Arial" w:cs="B Badr"/>
          <w:b/>
          <w:bCs/>
          <w:sz w:val="28"/>
          <w:szCs w:val="28"/>
        </w:rPr>
        <w:t xml:space="preserve"> </w:t>
      </w:r>
      <w:r w:rsidRPr="00CC02F1">
        <w:rPr>
          <w:rStyle w:val="a6"/>
          <w:rFonts w:ascii="Arial" w:hAnsi="Arial" w:cs="B Badr"/>
          <w:b/>
          <w:bCs/>
          <w:sz w:val="28"/>
          <w:szCs w:val="28"/>
        </w:rPr>
        <w:footnoteReference w:id="560"/>
      </w:r>
    </w:p>
    <w:p w:rsidR="000E1BF5" w:rsidRDefault="000E1BF5" w:rsidP="0006388E">
      <w:pPr>
        <w:pStyle w:val="NoSpacing"/>
        <w:jc w:val="lowKashida"/>
        <w:rPr>
          <w:rFonts w:ascii="Arial" w:hAnsi="Arial" w:cs="B Badr" w:hint="cs"/>
          <w:sz w:val="28"/>
          <w:szCs w:val="28"/>
          <w:rtl/>
        </w:rPr>
      </w:pPr>
    </w:p>
    <w:p w:rsidR="00FD1FBB" w:rsidRDefault="00FD1FBB" w:rsidP="0006388E">
      <w:pPr>
        <w:pStyle w:val="NoSpacing"/>
        <w:jc w:val="lowKashida"/>
        <w:rPr>
          <w:rFonts w:ascii="Arial" w:hAnsi="Arial" w:cs="B Badr" w:hint="cs"/>
          <w:sz w:val="28"/>
          <w:szCs w:val="28"/>
          <w:rtl/>
        </w:rPr>
      </w:pPr>
    </w:p>
    <w:p w:rsidR="00FD1FBB" w:rsidRDefault="00FD1FBB" w:rsidP="0006388E">
      <w:pPr>
        <w:pStyle w:val="NoSpacing"/>
        <w:jc w:val="lowKashida"/>
        <w:rPr>
          <w:rFonts w:ascii="Arial" w:hAnsi="Arial" w:cs="B Badr" w:hint="cs"/>
          <w:sz w:val="28"/>
          <w:szCs w:val="28"/>
          <w:rtl/>
        </w:rPr>
      </w:pPr>
    </w:p>
    <w:p w:rsidR="00FD1FBB" w:rsidRDefault="00FD1FBB" w:rsidP="0006388E">
      <w:pPr>
        <w:pStyle w:val="NoSpacing"/>
        <w:jc w:val="lowKashida"/>
        <w:rPr>
          <w:rFonts w:ascii="Arial" w:hAnsi="Arial" w:cs="B Badr" w:hint="cs"/>
          <w:sz w:val="28"/>
          <w:szCs w:val="28"/>
          <w:rtl/>
        </w:rPr>
      </w:pPr>
    </w:p>
    <w:p w:rsidR="00FD1FBB" w:rsidRDefault="00FD1FBB" w:rsidP="0006388E">
      <w:pPr>
        <w:pStyle w:val="NoSpacing"/>
        <w:jc w:val="lowKashida"/>
        <w:rPr>
          <w:rFonts w:ascii="Arial" w:hAnsi="Arial" w:cs="B Badr" w:hint="cs"/>
          <w:sz w:val="28"/>
          <w:szCs w:val="28"/>
          <w:rtl/>
        </w:rPr>
      </w:pPr>
    </w:p>
    <w:p w:rsidR="00FD1FBB" w:rsidRPr="00CC02F1" w:rsidRDefault="00FD1FBB" w:rsidP="0006388E">
      <w:pPr>
        <w:pStyle w:val="NoSpacing"/>
        <w:jc w:val="lowKashida"/>
        <w:rPr>
          <w:rFonts w:ascii="Arial" w:hAnsi="Arial" w:cs="B Badr" w:hint="cs"/>
          <w:sz w:val="28"/>
          <w:szCs w:val="28"/>
          <w:rtl/>
        </w:rPr>
      </w:pPr>
    </w:p>
    <w:p w:rsidR="00384313" w:rsidRPr="000E1BF5" w:rsidRDefault="00384313" w:rsidP="0006388E">
      <w:pPr>
        <w:pStyle w:val="NoSpacing"/>
        <w:jc w:val="lowKashida"/>
        <w:rPr>
          <w:rFonts w:ascii="Arial" w:hAnsi="Arial" w:cs="B Badr" w:hint="cs"/>
          <w:b/>
          <w:bCs/>
          <w:sz w:val="32"/>
          <w:szCs w:val="32"/>
          <w:rtl/>
        </w:rPr>
      </w:pPr>
      <w:r w:rsidRPr="000E1BF5">
        <w:rPr>
          <w:rFonts w:ascii="Arial" w:hAnsi="Arial" w:cs="B Badr"/>
          <w:b/>
          <w:bCs/>
          <w:sz w:val="32"/>
          <w:szCs w:val="32"/>
          <w:rtl/>
        </w:rPr>
        <w:t>بحث هفتم</w:t>
      </w:r>
      <w:r w:rsidR="00926147">
        <w:rPr>
          <w:rFonts w:ascii="Arial" w:hAnsi="Arial" w:cs="B Badr"/>
          <w:b/>
          <w:bCs/>
          <w:sz w:val="32"/>
          <w:szCs w:val="32"/>
          <w:rtl/>
        </w:rPr>
        <w:t xml:space="preserve">: </w:t>
      </w:r>
      <w:r w:rsidRPr="000E1BF5">
        <w:rPr>
          <w:rFonts w:ascii="Arial" w:hAnsi="Arial" w:cs="B Badr"/>
          <w:b/>
          <w:bCs/>
          <w:sz w:val="32"/>
          <w:szCs w:val="32"/>
          <w:rtl/>
        </w:rPr>
        <w:t>الفاظی که توحید کامل را خدشه دار می کنند</w:t>
      </w:r>
    </w:p>
    <w:p w:rsidR="00384313" w:rsidRPr="00CC02F1" w:rsidRDefault="00384313" w:rsidP="00FD1FBB">
      <w:pPr>
        <w:pStyle w:val="NoSpacing"/>
        <w:jc w:val="lowKashida"/>
        <w:rPr>
          <w:rFonts w:ascii="Arial" w:hAnsi="Arial" w:cs="B Badr" w:hint="cs"/>
          <w:sz w:val="28"/>
          <w:szCs w:val="28"/>
          <w:rtl/>
        </w:rPr>
      </w:pPr>
      <w:r w:rsidRPr="00CC02F1">
        <w:rPr>
          <w:rFonts w:ascii="Arial" w:hAnsi="Arial" w:cs="B Badr"/>
          <w:sz w:val="28"/>
          <w:szCs w:val="28"/>
          <w:rtl/>
        </w:rPr>
        <w:t xml:space="preserve">امام شافعی </w:t>
      </w:r>
      <w:r w:rsidR="00FD1FBB">
        <w:rPr>
          <w:rFonts w:ascii="Arial" w:hAnsi="Arial" w:cs="CTraditional Arabic" w:hint="cs"/>
          <w:sz w:val="28"/>
          <w:szCs w:val="28"/>
          <w:rtl/>
        </w:rPr>
        <w:t>:</w:t>
      </w:r>
      <w:r w:rsidR="00FD1FBB">
        <w:rPr>
          <w:rFonts w:ascii="Arial" w:hAnsi="Arial" w:cs="B Badr" w:hint="cs"/>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00FD1FBB" w:rsidRPr="00CC02F1">
        <w:rPr>
          <w:rFonts w:ascii="Arial" w:hAnsi="Arial" w:cs="B Badr"/>
          <w:sz w:val="28"/>
          <w:szCs w:val="28"/>
          <w:rtl/>
        </w:rPr>
        <w:t>کلماتی که در خطابه و غیره مکر</w:t>
      </w:r>
      <w:r w:rsidR="00FD1FBB">
        <w:rPr>
          <w:rFonts w:ascii="Arial" w:hAnsi="Arial" w:cs="B Badr"/>
          <w:sz w:val="28"/>
          <w:szCs w:val="28"/>
          <w:rtl/>
        </w:rPr>
        <w:t>وه هستند.</w:t>
      </w:r>
    </w:p>
    <w:p w:rsidR="00384313" w:rsidRPr="00CC02F1" w:rsidRDefault="00384313" w:rsidP="000B6D83">
      <w:pPr>
        <w:pStyle w:val="NoSpacing"/>
        <w:jc w:val="lowKashida"/>
        <w:rPr>
          <w:rFonts w:ascii="Arial" w:hAnsi="Arial" w:cs="B Badr"/>
          <w:sz w:val="28"/>
          <w:szCs w:val="28"/>
          <w:rtl/>
        </w:rPr>
      </w:pPr>
      <w:r w:rsidRPr="00CC02F1">
        <w:rPr>
          <w:rFonts w:ascii="Arial" w:hAnsi="Arial" w:cs="B Badr"/>
          <w:sz w:val="28"/>
          <w:szCs w:val="28"/>
          <w:rtl/>
        </w:rPr>
        <w:t xml:space="preserve">در ادامه حدیثی از ابن حاتم را نقل می کند که مردی پیش رسول خدا </w:t>
      </w:r>
      <w:r w:rsidR="000B6D83">
        <w:rPr>
          <w:rFonts w:ascii="Arial" w:hAnsi="Arial" w:cs="CTraditional Arabic" w:hint="cs"/>
          <w:sz w:val="28"/>
          <w:szCs w:val="28"/>
          <w:rtl/>
        </w:rPr>
        <w:t>ص</w:t>
      </w:r>
      <w:r w:rsidR="000B6D83">
        <w:rPr>
          <w:rFonts w:ascii="Arial" w:hAnsi="Arial" w:cs="B Badr" w:hint="cs"/>
          <w:sz w:val="28"/>
          <w:szCs w:val="28"/>
          <w:rtl/>
        </w:rPr>
        <w:t xml:space="preserve"> </w:t>
      </w:r>
      <w:r w:rsidRPr="00CC02F1">
        <w:rPr>
          <w:rFonts w:ascii="Arial" w:hAnsi="Arial" w:cs="B Badr"/>
          <w:sz w:val="28"/>
          <w:szCs w:val="28"/>
          <w:rtl/>
        </w:rPr>
        <w:t>خطبه می داد</w:t>
      </w:r>
      <w:r w:rsidR="006B1658">
        <w:rPr>
          <w:rFonts w:ascii="Arial" w:hAnsi="Arial" w:cs="B Badr"/>
          <w:sz w:val="28"/>
          <w:szCs w:val="28"/>
          <w:rtl/>
        </w:rPr>
        <w:t xml:space="preserve">، </w:t>
      </w: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 من یطع الله و رسوله فقد رشد و من یعصمهما فقد غوی » (هر کس پیرو خدا و رسول باشد هدایت یافته است و هر کس از خدا و رسولش نافرمانی کند گمراه می گردد)</w:t>
      </w:r>
      <w:r w:rsidR="00CA2310">
        <w:rPr>
          <w:rFonts w:ascii="Arial" w:hAnsi="Arial" w:cs="B Badr"/>
          <w:sz w:val="28"/>
          <w:szCs w:val="28"/>
          <w:rtl/>
        </w:rPr>
        <w:t xml:space="preserve">. </w:t>
      </w:r>
    </w:p>
    <w:p w:rsidR="00384313" w:rsidRPr="00CC02F1" w:rsidRDefault="00384313" w:rsidP="000B6D83">
      <w:pPr>
        <w:pStyle w:val="NoSpacing"/>
        <w:jc w:val="lowKashida"/>
        <w:rPr>
          <w:rFonts w:ascii="Arial" w:hAnsi="Arial" w:cs="B Badr"/>
          <w:sz w:val="28"/>
          <w:szCs w:val="28"/>
          <w:rtl/>
        </w:rPr>
      </w:pPr>
      <w:r w:rsidRPr="00CC02F1">
        <w:rPr>
          <w:rFonts w:ascii="Arial" w:hAnsi="Arial" w:cs="B Badr"/>
          <w:sz w:val="28"/>
          <w:szCs w:val="28"/>
          <w:rtl/>
        </w:rPr>
        <w:t xml:space="preserve">پیامبر </w:t>
      </w:r>
      <w:r w:rsidR="000B6D83">
        <w:rPr>
          <w:rFonts w:ascii="Arial" w:hAnsi="Arial" w:cs="CTraditional Arabic" w:hint="cs"/>
          <w:sz w:val="28"/>
          <w:szCs w:val="28"/>
          <w:rtl/>
        </w:rPr>
        <w:t>ص</w:t>
      </w:r>
      <w:r w:rsidR="000B6D83">
        <w:rPr>
          <w:rFonts w:ascii="Arial" w:hAnsi="Arial" w:cs="B Badr" w:hint="cs"/>
          <w:sz w:val="28"/>
          <w:szCs w:val="28"/>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r w:rsidRPr="000E1BF5">
        <w:rPr>
          <w:rFonts w:ascii="Lotus Linotype" w:hAnsi="Lotus Linotype" w:cs="Lotus Linotype"/>
          <w:b/>
          <w:bCs/>
          <w:sz w:val="28"/>
          <w:szCs w:val="28"/>
          <w:rtl/>
        </w:rPr>
        <w:t xml:space="preserve">« اسکت فبئس الخطیب انت ثم قال النبی </w:t>
      </w:r>
      <w:r w:rsidR="000B6D83" w:rsidRPr="000B6D83">
        <w:rPr>
          <w:rFonts w:ascii="Lotus Linotype" w:hAnsi="Lotus Linotype" w:cs="CTraditional Arabic" w:hint="cs"/>
          <w:sz w:val="28"/>
          <w:szCs w:val="28"/>
          <w:rtl/>
        </w:rPr>
        <w:t>ص</w:t>
      </w:r>
      <w:r w:rsidR="000E1BF5">
        <w:rPr>
          <w:rFonts w:ascii="Lotus Linotype" w:hAnsi="Lotus Linotype" w:cs="Lotus Linotype" w:hint="cs"/>
          <w:b/>
          <w:bCs/>
          <w:sz w:val="28"/>
          <w:szCs w:val="28"/>
          <w:rtl/>
        </w:rPr>
        <w:t xml:space="preserve"> </w:t>
      </w:r>
      <w:r w:rsidRPr="000E1BF5">
        <w:rPr>
          <w:rFonts w:ascii="Lotus Linotype" w:hAnsi="Lotus Linotype" w:cs="Lotus Linotype"/>
          <w:b/>
          <w:bCs/>
          <w:sz w:val="28"/>
          <w:szCs w:val="28"/>
          <w:rtl/>
        </w:rPr>
        <w:t>من یطع الله و رسوله فقد رشد و من یعص الله و رسوله فقد غوی »</w:t>
      </w:r>
      <w:r w:rsidRPr="000E1BF5">
        <w:rPr>
          <w:rFonts w:ascii="Lotus Linotype" w:hAnsi="Lotus Linotype" w:cs="Lotus Linotype"/>
          <w:sz w:val="28"/>
          <w:szCs w:val="28"/>
          <w:rtl/>
        </w:rPr>
        <w:t xml:space="preserve"> </w:t>
      </w:r>
      <w:r w:rsidRPr="00CC02F1">
        <w:rPr>
          <w:rFonts w:ascii="Arial" w:hAnsi="Arial" w:cs="B Badr"/>
          <w:sz w:val="28"/>
          <w:szCs w:val="28"/>
          <w:rtl/>
        </w:rPr>
        <w:t xml:space="preserve">(ساکت باش تو بدترین خطیب هستی سپس رسول خدا </w:t>
      </w:r>
      <w:r w:rsidR="000B6D83">
        <w:rPr>
          <w:rFonts w:ascii="Arial" w:hAnsi="Arial" w:cs="CTraditional Arabic" w:hint="cs"/>
          <w:sz w:val="28"/>
          <w:szCs w:val="28"/>
          <w:rtl/>
        </w:rPr>
        <w:t>ص</w:t>
      </w:r>
      <w:r w:rsidR="000E1BF5">
        <w:rPr>
          <w:rFonts w:ascii="Arial" w:hAnsi="Arial" w:cs="B Badr" w:hint="cs"/>
          <w:sz w:val="28"/>
          <w:szCs w:val="28"/>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ومن</w:t>
      </w:r>
      <w:r w:rsidR="00CA2310">
        <w:rPr>
          <w:rFonts w:ascii="Arial" w:hAnsi="Arial" w:cs="B Badr"/>
          <w:sz w:val="28"/>
          <w:szCs w:val="28"/>
          <w:rtl/>
        </w:rPr>
        <w:t xml:space="preserve">. </w:t>
      </w:r>
      <w:r w:rsidRPr="00CC02F1">
        <w:rPr>
          <w:rFonts w:ascii="Arial" w:hAnsi="Arial" w:cs="B Badr"/>
          <w:sz w:val="28"/>
          <w:szCs w:val="28"/>
          <w:rtl/>
        </w:rPr>
        <w:t xml:space="preserve">......... ) نگو و من </w:t>
      </w:r>
      <w:r w:rsidRPr="000E1BF5">
        <w:rPr>
          <w:rFonts w:ascii="Lotus Linotype" w:hAnsi="Lotus Linotype" w:cs="Lotus Linotype"/>
          <w:b/>
          <w:bCs/>
          <w:sz w:val="28"/>
          <w:szCs w:val="28"/>
          <w:rtl/>
        </w:rPr>
        <w:t>« یعصمهما »</w:t>
      </w:r>
      <w:r w:rsidR="00CA2310">
        <w:rPr>
          <w:rFonts w:ascii="Lotus Linotype" w:hAnsi="Lotus Linotype" w:cs="Lotus Linotype"/>
          <w:b/>
          <w:bCs/>
          <w:sz w:val="28"/>
          <w:szCs w:val="28"/>
          <w:rtl/>
        </w:rPr>
        <w:t xml:space="preserve">. </w:t>
      </w:r>
      <w:r w:rsidRPr="00CC02F1">
        <w:rPr>
          <w:rStyle w:val="a6"/>
          <w:rFonts w:ascii="Arial" w:hAnsi="Arial" w:cs="B Badr"/>
          <w:sz w:val="28"/>
          <w:szCs w:val="28"/>
          <w:rtl/>
        </w:rPr>
        <w:footnoteReference w:id="561"/>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ما هم به این حدیث فتوی می دهیم</w:t>
      </w:r>
      <w:r w:rsidR="00CA2310">
        <w:rPr>
          <w:rFonts w:ascii="Arial" w:hAnsi="Arial" w:cs="B Badr"/>
          <w:sz w:val="28"/>
          <w:szCs w:val="28"/>
          <w:rtl/>
        </w:rPr>
        <w:t xml:space="preserve">. </w:t>
      </w:r>
      <w:r w:rsidRPr="00CC02F1">
        <w:rPr>
          <w:rFonts w:ascii="Arial" w:hAnsi="Arial" w:cs="B Badr"/>
          <w:sz w:val="28"/>
          <w:szCs w:val="28"/>
          <w:rtl/>
        </w:rPr>
        <w:t xml:space="preserve"> درست است که گفته شود « و من یعص الله و رسوله » چون اگر چنین بگوید نافرمانی از هر کدام را جداگانه به گمراهی محکوم کرده </w:t>
      </w:r>
      <w:r w:rsidRPr="00CC02F1">
        <w:rPr>
          <w:rFonts w:ascii="Arial" w:hAnsi="Arial" w:cs="B Badr" w:hint="cs"/>
          <w:sz w:val="28"/>
          <w:szCs w:val="28"/>
          <w:rtl/>
        </w:rPr>
        <w:t>است</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سپس می فرماید</w:t>
      </w:r>
      <w:r w:rsidR="00926147">
        <w:rPr>
          <w:rFonts w:ascii="Arial" w:hAnsi="Arial" w:cs="B Badr"/>
          <w:sz w:val="28"/>
          <w:szCs w:val="28"/>
          <w:rtl/>
        </w:rPr>
        <w:t xml:space="preserve">: </w:t>
      </w:r>
      <w:r w:rsidRPr="00CC02F1">
        <w:rPr>
          <w:rFonts w:ascii="Arial" w:hAnsi="Arial" w:cs="B Badr"/>
          <w:sz w:val="28"/>
          <w:szCs w:val="28"/>
          <w:rtl/>
        </w:rPr>
        <w:t xml:space="preserve">هر کس از خدا پیروی کند در واقع از رسول هم پیروی کرده است و هر کس از خدا نافرمانی کند از خدا نافرمانی کرده و هر کس از رسول پیروی کند از خدا پیروی کرده و هر کس از رسول نافرمانی کند از خدا </w:t>
      </w:r>
      <w:r w:rsidRPr="00CC02F1">
        <w:rPr>
          <w:rFonts w:ascii="Arial" w:hAnsi="Arial" w:cs="B Badr" w:hint="cs"/>
          <w:sz w:val="28"/>
          <w:szCs w:val="28"/>
          <w:rtl/>
        </w:rPr>
        <w:t>ن</w:t>
      </w:r>
      <w:r w:rsidRPr="00CC02F1">
        <w:rPr>
          <w:rFonts w:ascii="Arial" w:hAnsi="Arial" w:cs="B Badr"/>
          <w:sz w:val="28"/>
          <w:szCs w:val="28"/>
          <w:rtl/>
        </w:rPr>
        <w:t>افرمانی کرده است</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چون رسول خدا بنده ای از بندگان خدا است در میان مردم برانگیخته شده و خداوند پیروی از او را بر مردم واجب گردانیده </w:t>
      </w:r>
      <w:r w:rsidRPr="00CC02F1">
        <w:rPr>
          <w:rFonts w:ascii="Arial" w:hAnsi="Arial" w:cs="B Badr" w:hint="cs"/>
          <w:sz w:val="28"/>
          <w:szCs w:val="28"/>
          <w:rtl/>
        </w:rPr>
        <w:t>است</w:t>
      </w:r>
      <w:r w:rsidRPr="00CC02F1">
        <w:rPr>
          <w:rFonts w:ascii="Arial" w:hAnsi="Arial" w:cs="B Badr"/>
          <w:sz w:val="28"/>
          <w:szCs w:val="28"/>
          <w:rtl/>
        </w:rPr>
        <w:t>.</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اما اگر کسی بگوید</w:t>
      </w:r>
      <w:r w:rsidR="00926147">
        <w:rPr>
          <w:rFonts w:ascii="Arial" w:hAnsi="Arial" w:cs="B Badr"/>
          <w:sz w:val="28"/>
          <w:szCs w:val="28"/>
          <w:rtl/>
        </w:rPr>
        <w:t xml:space="preserve">: </w:t>
      </w:r>
      <w:r w:rsidRPr="000E1BF5">
        <w:rPr>
          <w:rFonts w:ascii="Lotus Linotype" w:hAnsi="Lotus Linotype" w:cs="Lotus Linotype"/>
          <w:b/>
          <w:bCs/>
          <w:sz w:val="28"/>
          <w:szCs w:val="28"/>
          <w:rtl/>
        </w:rPr>
        <w:t>« و من یعصمهما »</w:t>
      </w:r>
      <w:r w:rsidRPr="00CC02F1">
        <w:rPr>
          <w:rFonts w:ascii="Arial" w:hAnsi="Arial" w:cs="B Badr"/>
          <w:sz w:val="28"/>
          <w:szCs w:val="28"/>
          <w:rtl/>
        </w:rPr>
        <w:t xml:space="preserve"> اعتقاد به چنین پیروی و نافرمانی را برای او دوست ندارم تا اول اسم خدا را تنها ذکر کند سپس نام رسولش را بر زبان بیاورد</w:t>
      </w:r>
      <w:r w:rsidR="006B1658">
        <w:rPr>
          <w:rFonts w:ascii="Arial" w:hAnsi="Arial" w:cs="B Badr"/>
          <w:sz w:val="28"/>
          <w:szCs w:val="28"/>
          <w:rtl/>
        </w:rPr>
        <w:t xml:space="preserve">، </w:t>
      </w:r>
      <w:r w:rsidRPr="00CC02F1">
        <w:rPr>
          <w:rFonts w:ascii="Arial" w:hAnsi="Arial" w:cs="B Badr"/>
          <w:sz w:val="28"/>
          <w:szCs w:val="28"/>
          <w:rtl/>
        </w:rPr>
        <w:t xml:space="preserve">باید تنهای ذکر شوند </w:t>
      </w:r>
      <w:r w:rsidRPr="00CC02F1">
        <w:rPr>
          <w:rStyle w:val="a6"/>
          <w:rFonts w:ascii="Arial" w:hAnsi="Arial" w:cs="B Badr"/>
          <w:sz w:val="28"/>
          <w:szCs w:val="28"/>
          <w:rtl/>
        </w:rPr>
        <w:footnoteReference w:id="562"/>
      </w:r>
      <w:r w:rsidRPr="00CC02F1">
        <w:rPr>
          <w:rFonts w:ascii="Arial" w:hAnsi="Arial" w:cs="B Badr"/>
          <w:sz w:val="28"/>
          <w:szCs w:val="28"/>
          <w:rtl/>
        </w:rPr>
        <w:t xml:space="preserve"> </w:t>
      </w:r>
    </w:p>
    <w:p w:rsidR="00384313" w:rsidRPr="00CC02F1" w:rsidRDefault="00384313" w:rsidP="000B6D83">
      <w:pPr>
        <w:pStyle w:val="NoSpacing"/>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 xml:space="preserve">مردی گفت ای رسول خدا انچه خدا بخواهد و </w:t>
      </w:r>
      <w:r w:rsidR="000E1BF5">
        <w:rPr>
          <w:rFonts w:ascii="Arial" w:hAnsi="Arial" w:cs="B Badr" w:hint="cs"/>
          <w:sz w:val="28"/>
          <w:szCs w:val="28"/>
          <w:rtl/>
        </w:rPr>
        <w:t>أ</w:t>
      </w:r>
      <w:r w:rsidRPr="00CC02F1">
        <w:rPr>
          <w:rFonts w:ascii="Arial" w:hAnsi="Arial" w:cs="B Badr"/>
          <w:sz w:val="28"/>
          <w:szCs w:val="28"/>
          <w:rtl/>
        </w:rPr>
        <w:t xml:space="preserve">نچه </w:t>
      </w:r>
      <w:r w:rsidR="000E1BF5">
        <w:rPr>
          <w:rFonts w:ascii="Arial" w:hAnsi="Arial" w:cs="B Badr" w:hint="cs"/>
          <w:sz w:val="28"/>
          <w:szCs w:val="28"/>
          <w:rtl/>
        </w:rPr>
        <w:t>شما</w:t>
      </w:r>
      <w:r w:rsidRPr="00CC02F1">
        <w:rPr>
          <w:rFonts w:ascii="Arial" w:hAnsi="Arial" w:cs="B Badr"/>
          <w:sz w:val="28"/>
          <w:szCs w:val="28"/>
          <w:rtl/>
        </w:rPr>
        <w:t xml:space="preserve"> بخواهید</w:t>
      </w:r>
      <w:r w:rsidR="00CA2310">
        <w:rPr>
          <w:rFonts w:ascii="Arial" w:hAnsi="Arial" w:cs="B Badr"/>
          <w:sz w:val="28"/>
          <w:szCs w:val="28"/>
          <w:rtl/>
        </w:rPr>
        <w:t xml:space="preserve">. </w:t>
      </w:r>
      <w:r w:rsidRPr="00CC02F1">
        <w:rPr>
          <w:rFonts w:ascii="Arial" w:hAnsi="Arial" w:cs="B Badr"/>
          <w:sz w:val="28"/>
          <w:szCs w:val="28"/>
          <w:rtl/>
        </w:rPr>
        <w:t>پیامبر</w:t>
      </w:r>
      <w:r w:rsidR="000B6D83">
        <w:rPr>
          <w:rFonts w:ascii="Arial" w:hAnsi="Arial" w:cs="CTraditional Arabic" w:hint="cs"/>
          <w:sz w:val="28"/>
          <w:szCs w:val="28"/>
          <w:rtl/>
        </w:rPr>
        <w:t>ص</w:t>
      </w:r>
      <w:r w:rsidR="000E1BF5">
        <w:rPr>
          <w:rFonts w:ascii="Arial" w:hAnsi="Arial" w:cs="B Badr" w:hint="cs"/>
          <w:sz w:val="28"/>
          <w:szCs w:val="28"/>
          <w:rtl/>
        </w:rPr>
        <w:t xml:space="preserve"> </w:t>
      </w:r>
      <w:r w:rsidRPr="00CC02F1">
        <w:rPr>
          <w:rFonts w:ascii="Arial" w:hAnsi="Arial" w:cs="B Badr"/>
          <w:sz w:val="28"/>
          <w:szCs w:val="28"/>
          <w:rtl/>
        </w:rPr>
        <w:t>فرمود</w:t>
      </w:r>
      <w:r w:rsidR="00926147">
        <w:rPr>
          <w:rFonts w:ascii="Lotus Linotype" w:hAnsi="Lotus Linotype" w:cs="Lotus Linotype"/>
          <w:b/>
          <w:bCs/>
          <w:sz w:val="28"/>
          <w:szCs w:val="28"/>
          <w:rtl/>
        </w:rPr>
        <w:t xml:space="preserve">: </w:t>
      </w:r>
      <w:r w:rsidRPr="000E1BF5">
        <w:rPr>
          <w:rFonts w:ascii="Lotus Linotype" w:hAnsi="Lotus Linotype" w:cs="Lotus Linotype"/>
          <w:b/>
          <w:bCs/>
          <w:sz w:val="28"/>
          <w:szCs w:val="28"/>
          <w:rtl/>
        </w:rPr>
        <w:t>« أمثلان قل ما شاء الله ثم شئت »</w:t>
      </w:r>
      <w:r w:rsidRPr="00CC02F1">
        <w:rPr>
          <w:rFonts w:ascii="Arial" w:hAnsi="Arial" w:cs="B Badr"/>
          <w:b/>
          <w:bCs/>
          <w:sz w:val="28"/>
          <w:szCs w:val="28"/>
          <w:rtl/>
        </w:rPr>
        <w:t xml:space="preserve"> </w:t>
      </w:r>
      <w:r w:rsidRPr="00CC02F1">
        <w:rPr>
          <w:rStyle w:val="a6"/>
          <w:rFonts w:ascii="Arial" w:hAnsi="Arial" w:cs="B Badr"/>
          <w:sz w:val="28"/>
          <w:szCs w:val="28"/>
          <w:rtl/>
        </w:rPr>
        <w:footnoteReference w:id="563"/>
      </w:r>
      <w:r w:rsidRPr="00CC02F1">
        <w:rPr>
          <w:rFonts w:ascii="Arial" w:hAnsi="Arial" w:cs="B Badr"/>
          <w:sz w:val="28"/>
          <w:szCs w:val="28"/>
          <w:rtl/>
        </w:rPr>
        <w:t xml:space="preserve">(آیا این دو مثل همند </w:t>
      </w:r>
      <w:r w:rsidR="004E28A1">
        <w:rPr>
          <w:rFonts w:ascii="Arial" w:hAnsi="Arial" w:cs="B Badr"/>
          <w:sz w:val="28"/>
          <w:szCs w:val="28"/>
          <w:rtl/>
        </w:rPr>
        <w:t xml:space="preserve">؟ </w:t>
      </w:r>
      <w:r w:rsidRPr="00CC02F1">
        <w:rPr>
          <w:rFonts w:ascii="Arial" w:hAnsi="Arial" w:cs="B Badr"/>
          <w:sz w:val="28"/>
          <w:szCs w:val="28"/>
          <w:rtl/>
        </w:rPr>
        <w:t xml:space="preserve"> بگو اگر خدا بخواهد سپس تو بخواهی )</w:t>
      </w:r>
    </w:p>
    <w:p w:rsidR="00384313" w:rsidRPr="00CC02F1" w:rsidRDefault="00384313" w:rsidP="009F67EC">
      <w:pPr>
        <w:pStyle w:val="NoSpacing"/>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مشیت قرار دادن مستقل برای رسول مخالف نافرمانی از او است چون پیروی و نافرمانی از رسول تابع پیرو و نافرمانی خداوند است</w:t>
      </w:r>
      <w:r w:rsidR="006B1658">
        <w:rPr>
          <w:rFonts w:ascii="Arial" w:hAnsi="Arial" w:cs="B Badr"/>
          <w:sz w:val="28"/>
          <w:szCs w:val="28"/>
          <w:rtl/>
        </w:rPr>
        <w:t xml:space="preserve">، </w:t>
      </w:r>
      <w:r w:rsidRPr="00CC02F1">
        <w:rPr>
          <w:rFonts w:ascii="Arial" w:hAnsi="Arial" w:cs="B Badr"/>
          <w:sz w:val="28"/>
          <w:szCs w:val="28"/>
          <w:rtl/>
        </w:rPr>
        <w:t xml:space="preserve">یعنی پیروی و نافرمانی با دستور </w:t>
      </w:r>
      <w:r w:rsidR="000E1BF5">
        <w:rPr>
          <w:rFonts w:ascii="Arial" w:hAnsi="Arial" w:cs="B Badr"/>
          <w:sz w:val="28"/>
          <w:szCs w:val="28"/>
          <w:rtl/>
        </w:rPr>
        <w:t>خداوند مشروع گشته</w:t>
      </w:r>
      <w:r w:rsidR="006B1658">
        <w:rPr>
          <w:rFonts w:ascii="Arial" w:hAnsi="Arial" w:cs="B Badr"/>
          <w:sz w:val="28"/>
          <w:szCs w:val="28"/>
          <w:rtl/>
        </w:rPr>
        <w:t xml:space="preserve">، </w:t>
      </w:r>
      <w:r w:rsidR="000E1BF5">
        <w:rPr>
          <w:rFonts w:ascii="Arial" w:hAnsi="Arial" w:cs="B Badr"/>
          <w:sz w:val="28"/>
          <w:szCs w:val="28"/>
          <w:rtl/>
        </w:rPr>
        <w:t>و رسول خدا</w:t>
      </w:r>
      <w:r w:rsidR="009F67EC">
        <w:rPr>
          <w:rFonts w:ascii="Arial" w:hAnsi="Arial" w:cs="CTraditional Arabic" w:hint="cs"/>
          <w:sz w:val="28"/>
          <w:szCs w:val="28"/>
          <w:rtl/>
        </w:rPr>
        <w:t>ص</w:t>
      </w:r>
      <w:r w:rsidR="000E1BF5">
        <w:rPr>
          <w:rFonts w:ascii="Arial" w:hAnsi="Arial" w:cs="B Badr" w:hint="cs"/>
          <w:sz w:val="28"/>
          <w:szCs w:val="28"/>
          <w:rtl/>
        </w:rPr>
        <w:t xml:space="preserve"> </w:t>
      </w:r>
      <w:r w:rsidRPr="00CC02F1">
        <w:rPr>
          <w:rFonts w:ascii="Arial" w:hAnsi="Arial" w:cs="B Badr"/>
          <w:sz w:val="28"/>
          <w:szCs w:val="28"/>
          <w:rtl/>
        </w:rPr>
        <w:t xml:space="preserve"> هم به آن دستور می دهد ولی اراده و مشیت پروردگار اینگونه نیستند</w:t>
      </w:r>
      <w:r w:rsidR="006B1658">
        <w:rPr>
          <w:rFonts w:ascii="Arial" w:hAnsi="Arial" w:cs="B Badr"/>
          <w:sz w:val="28"/>
          <w:szCs w:val="28"/>
          <w:rtl/>
        </w:rPr>
        <w:t xml:space="preserve">، </w:t>
      </w:r>
      <w:r w:rsidRPr="00CC02F1">
        <w:rPr>
          <w:rFonts w:ascii="Arial" w:hAnsi="Arial" w:cs="B Badr"/>
          <w:sz w:val="28"/>
          <w:szCs w:val="28"/>
          <w:rtl/>
        </w:rPr>
        <w:t xml:space="preserve">خداوند در </w:t>
      </w:r>
      <w:r w:rsidR="00A40340">
        <w:rPr>
          <w:rFonts w:ascii="Arial" w:hAnsi="Arial" w:cs="B Badr" w:hint="cs"/>
          <w:sz w:val="28"/>
          <w:szCs w:val="28"/>
          <w:rtl/>
        </w:rPr>
        <w:t>آيه</w:t>
      </w:r>
      <w:r w:rsidRPr="00CC02F1">
        <w:rPr>
          <w:rFonts w:ascii="Arial" w:hAnsi="Arial" w:cs="B Badr"/>
          <w:sz w:val="28"/>
          <w:szCs w:val="28"/>
          <w:rtl/>
        </w:rPr>
        <w:t xml:space="preserve"> 29 تکویر می فرماید</w:t>
      </w:r>
      <w:r w:rsidR="00926147">
        <w:rPr>
          <w:rFonts w:ascii="Arial" w:hAnsi="Arial" w:cs="B Badr"/>
          <w:sz w:val="28"/>
          <w:szCs w:val="28"/>
          <w:rtl/>
        </w:rPr>
        <w:t xml:space="preserve">: </w:t>
      </w:r>
    </w:p>
    <w:p w:rsidR="00384313" w:rsidRPr="000E1BF5" w:rsidRDefault="009F67EC" w:rsidP="0006388E">
      <w:pPr>
        <w:pStyle w:val="NoSpacing"/>
        <w:jc w:val="lowKashida"/>
        <w:rPr>
          <w:rFonts w:ascii="Arial" w:hAnsi="Arial" w:cs="B Badr" w:hint="cs"/>
          <w:sz w:val="28"/>
          <w:szCs w:val="28"/>
          <w:rtl/>
        </w:rPr>
      </w:pPr>
      <w:r w:rsidRPr="00FD1FBB">
        <w:rPr>
          <w:rFonts w:ascii="QCF_BSML" w:hAnsi="QCF_BSML" w:cs="QCF_BSML"/>
          <w:color w:val="000000"/>
          <w:sz w:val="31"/>
          <w:szCs w:val="31"/>
          <w:rtl/>
        </w:rPr>
        <w:t xml:space="preserve">ﮋ </w:t>
      </w:r>
      <w:r w:rsidRPr="00FD1FBB">
        <w:rPr>
          <w:rFonts w:ascii="QCF_P586" w:hAnsi="QCF_P586" w:cs="QCF_P586"/>
          <w:color w:val="000000"/>
          <w:sz w:val="31"/>
          <w:szCs w:val="31"/>
          <w:rtl/>
        </w:rPr>
        <w:t xml:space="preserve">ﯮ  ﯯ  ﯰ  ﯱ  ﯲ  ﯳ  ﯴ  ﯵ  ﯶ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sidRPr="00FD1FBB">
        <w:rPr>
          <w:rFonts w:ascii="B Lotus" w:hAnsi="Arial" w:cs="B Lotus"/>
          <w:color w:val="000000"/>
          <w:sz w:val="25"/>
          <w:szCs w:val="25"/>
          <w:rtl/>
        </w:rPr>
        <w:t>التكوير</w:t>
      </w:r>
      <w:r>
        <w:rPr>
          <w:rFonts w:ascii="B Lotus" w:hAnsi="Arial" w:cs="B Lotus"/>
          <w:color w:val="000000"/>
          <w:sz w:val="23"/>
          <w:szCs w:val="23"/>
          <w:rtl/>
        </w:rPr>
        <w:t>: ٢٩</w:t>
      </w:r>
      <w:r>
        <w:rPr>
          <w:rFonts w:ascii="Arial" w:hAnsi="Arial"/>
          <w:color w:val="000000"/>
          <w:sz w:val="23"/>
          <w:szCs w:val="23"/>
        </w:rPr>
        <w:t xml:space="preserve"> </w:t>
      </w:r>
      <w:r w:rsidR="000E1BF5" w:rsidRPr="00CC02F1">
        <w:rPr>
          <w:rFonts w:ascii="Arial" w:hAnsi="Arial" w:cs="B Badr"/>
          <w:sz w:val="28"/>
          <w:szCs w:val="28"/>
          <w:rtl/>
        </w:rPr>
        <w:t>و تا خدا پروردگار جهانها نخواهد [شما نيز] نخواهيد خواست</w:t>
      </w:r>
      <w:r w:rsidR="000E1BF5">
        <w:rPr>
          <w:rFonts w:ascii="Arial" w:hAnsi="Arial" w:cs="B Badr" w:hint="cs"/>
          <w:sz w:val="28"/>
          <w:szCs w:val="28"/>
          <w:rtl/>
        </w:rPr>
        <w:t>.</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خداوند به مردم یاد می دهد که مشیت تنها مخصوص خداوند است و اراده انسانها ممکن نیست مگر بعد از اراده خداوند</w:t>
      </w:r>
      <w:r w:rsidR="006B1658">
        <w:rPr>
          <w:rFonts w:ascii="Arial" w:hAnsi="Arial" w:cs="B Badr"/>
          <w:sz w:val="28"/>
          <w:szCs w:val="28"/>
          <w:rtl/>
        </w:rPr>
        <w:t xml:space="preserve">، </w:t>
      </w:r>
      <w:r w:rsidRPr="00CC02F1">
        <w:rPr>
          <w:rFonts w:ascii="Arial" w:hAnsi="Arial" w:cs="B Badr"/>
          <w:sz w:val="28"/>
          <w:szCs w:val="28"/>
          <w:rtl/>
        </w:rPr>
        <w:t>پس گفته می شود</w:t>
      </w:r>
      <w:r w:rsidR="00926147">
        <w:rPr>
          <w:rFonts w:ascii="Arial" w:hAnsi="Arial" w:cs="B Badr"/>
          <w:sz w:val="28"/>
          <w:szCs w:val="28"/>
          <w:rtl/>
        </w:rPr>
        <w:t xml:space="preserve">: </w:t>
      </w:r>
      <w:r w:rsidRPr="00CC02F1">
        <w:rPr>
          <w:rFonts w:ascii="Arial" w:hAnsi="Arial" w:cs="B Badr"/>
          <w:sz w:val="28"/>
          <w:szCs w:val="28"/>
          <w:rtl/>
        </w:rPr>
        <w:t>انچه خدا بخواهد سپس انچه رسول بخواهد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ولی در مقوله پیروی و نافرمانی گفته می شود</w:t>
      </w:r>
      <w:r w:rsidR="00926147">
        <w:rPr>
          <w:rFonts w:ascii="Arial" w:hAnsi="Arial" w:cs="B Badr"/>
          <w:sz w:val="28"/>
          <w:szCs w:val="28"/>
          <w:rtl/>
        </w:rPr>
        <w:t xml:space="preserve">: </w:t>
      </w:r>
      <w:r w:rsidRPr="00CC02F1">
        <w:rPr>
          <w:rFonts w:ascii="Arial" w:hAnsi="Arial" w:cs="B Badr"/>
          <w:sz w:val="28"/>
          <w:szCs w:val="28"/>
          <w:rtl/>
        </w:rPr>
        <w:t>و من یطع الله و رسوله</w:t>
      </w:r>
      <w:r w:rsidR="006B1658">
        <w:rPr>
          <w:rFonts w:ascii="Arial" w:hAnsi="Arial" w:cs="B Badr"/>
          <w:sz w:val="28"/>
          <w:szCs w:val="28"/>
          <w:rtl/>
        </w:rPr>
        <w:t xml:space="preserve">، </w:t>
      </w:r>
      <w:r w:rsidRPr="00CC02F1">
        <w:rPr>
          <w:rFonts w:ascii="Arial" w:hAnsi="Arial" w:cs="B Badr"/>
          <w:sz w:val="28"/>
          <w:szCs w:val="28"/>
          <w:rtl/>
        </w:rPr>
        <w:t>همانگونه که گفتیم خداوند مردم را به پیروی از رسول مکلف فرموده</w:t>
      </w:r>
      <w:r w:rsidR="006B1658">
        <w:rPr>
          <w:rFonts w:ascii="Arial" w:hAnsi="Arial" w:cs="B Badr"/>
          <w:sz w:val="28"/>
          <w:szCs w:val="28"/>
          <w:rtl/>
        </w:rPr>
        <w:t xml:space="preserve">، </w:t>
      </w:r>
      <w:r w:rsidRPr="00CC02F1">
        <w:rPr>
          <w:rFonts w:ascii="Arial" w:hAnsi="Arial" w:cs="B Badr"/>
          <w:sz w:val="28"/>
          <w:szCs w:val="28"/>
          <w:rtl/>
        </w:rPr>
        <w:t>پس اگر از رسول پیروی شود در حقیقت از فرمان خدا به دستور پیامبر پیروی شده است</w:t>
      </w:r>
      <w:r w:rsidR="00CA2310">
        <w:rPr>
          <w:rFonts w:ascii="Arial" w:hAnsi="Arial" w:cs="B Badr"/>
          <w:sz w:val="28"/>
          <w:szCs w:val="28"/>
          <w:rtl/>
        </w:rPr>
        <w:t xml:space="preserve">. </w:t>
      </w:r>
    </w:p>
    <w:p w:rsidR="00384313" w:rsidRPr="00CC02F1" w:rsidRDefault="00384313" w:rsidP="009F67EC">
      <w:pPr>
        <w:pStyle w:val="NoSpacing"/>
        <w:jc w:val="lowKashida"/>
        <w:rPr>
          <w:rFonts w:ascii="Arial" w:hAnsi="Arial" w:cs="B Badr"/>
          <w:sz w:val="28"/>
          <w:szCs w:val="28"/>
          <w:rtl/>
        </w:rPr>
      </w:pPr>
      <w:r w:rsidRPr="00CC02F1">
        <w:rPr>
          <w:rFonts w:ascii="Arial" w:hAnsi="Arial" w:cs="B Badr"/>
          <w:sz w:val="28"/>
          <w:szCs w:val="28"/>
          <w:rtl/>
        </w:rPr>
        <w:t xml:space="preserve">اشکالی که از کلام گذشته امام شافعی </w:t>
      </w:r>
      <w:r w:rsidR="009F67EC" w:rsidRPr="009F67EC">
        <w:rPr>
          <w:rFonts w:ascii="Arial" w:hAnsi="Arial" w:cs="CTraditional Arabic" w:hint="cs"/>
          <w:sz w:val="32"/>
          <w:szCs w:val="32"/>
          <w:rtl/>
        </w:rPr>
        <w:t>:</w:t>
      </w:r>
      <w:r w:rsidR="009F67EC">
        <w:rPr>
          <w:rFonts w:ascii="Arial" w:hAnsi="Arial" w:cs="B Badr" w:hint="cs"/>
          <w:sz w:val="28"/>
          <w:szCs w:val="28"/>
          <w:rtl/>
        </w:rPr>
        <w:t xml:space="preserve"> </w:t>
      </w:r>
      <w:r w:rsidRPr="00CC02F1">
        <w:rPr>
          <w:rFonts w:ascii="Arial" w:hAnsi="Arial" w:cs="B Badr"/>
          <w:sz w:val="28"/>
          <w:szCs w:val="28"/>
          <w:rtl/>
        </w:rPr>
        <w:t>گرفته می شود این است که  فرموده</w:t>
      </w:r>
      <w:r w:rsidR="00926147">
        <w:rPr>
          <w:rFonts w:ascii="Arial" w:hAnsi="Arial" w:cs="B Badr"/>
          <w:sz w:val="28"/>
          <w:szCs w:val="28"/>
          <w:rtl/>
        </w:rPr>
        <w:t xml:space="preserve">: </w:t>
      </w:r>
      <w:r w:rsidRPr="00CC02F1">
        <w:rPr>
          <w:rFonts w:ascii="Arial" w:hAnsi="Arial" w:cs="B Badr"/>
          <w:sz w:val="28"/>
          <w:szCs w:val="28"/>
          <w:rtl/>
        </w:rPr>
        <w:t>جمله و من یعصمهما را دوست ندارم</w:t>
      </w:r>
      <w:r w:rsidR="006B1658">
        <w:rPr>
          <w:rFonts w:ascii="Arial" w:hAnsi="Arial" w:cs="B Badr"/>
          <w:sz w:val="28"/>
          <w:szCs w:val="28"/>
          <w:rtl/>
        </w:rPr>
        <w:t xml:space="preserve">، </w:t>
      </w:r>
      <w:r w:rsidRPr="00CC02F1">
        <w:rPr>
          <w:rFonts w:ascii="Arial" w:hAnsi="Arial" w:cs="B Badr"/>
          <w:sz w:val="28"/>
          <w:szCs w:val="28"/>
          <w:rtl/>
        </w:rPr>
        <w:t>چون گرد آوری هر مخلوقی با خداوند منان در یک ضمیر و صیغه مکروه است</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hint="cs"/>
          <w:sz w:val="28"/>
          <w:szCs w:val="28"/>
          <w:rtl/>
        </w:rPr>
      </w:pPr>
      <w:r w:rsidRPr="00CC02F1">
        <w:rPr>
          <w:rFonts w:ascii="Arial" w:hAnsi="Arial" w:cs="B Badr"/>
          <w:sz w:val="28"/>
          <w:szCs w:val="28"/>
          <w:rtl/>
        </w:rPr>
        <w:t>اما بخاری و مسلم حدیثی از انس روایت می کنند که رسول خدا فرمود</w:t>
      </w:r>
      <w:r w:rsidR="00926147">
        <w:rPr>
          <w:rFonts w:ascii="Arial" w:hAnsi="Arial" w:cs="B Badr"/>
          <w:sz w:val="28"/>
          <w:szCs w:val="28"/>
          <w:rtl/>
        </w:rPr>
        <w:t xml:space="preserve">: </w:t>
      </w:r>
      <w:r w:rsidRPr="000E1BF5">
        <w:rPr>
          <w:rFonts w:ascii="Lotus Linotype" w:hAnsi="Lotus Linotype" w:cs="Lotus Linotype"/>
          <w:b/>
          <w:bCs/>
          <w:sz w:val="28"/>
          <w:szCs w:val="28"/>
          <w:rtl/>
        </w:rPr>
        <w:t>« ثلاث من کن فیه وجد بهن حلاوة الایمان من کان الله و رسوله احب الیه مما سواهما »</w:t>
      </w:r>
      <w:r w:rsidRPr="00CC02F1">
        <w:rPr>
          <w:rStyle w:val="a6"/>
          <w:rFonts w:ascii="Arial" w:hAnsi="Arial" w:cs="B Badr"/>
          <w:sz w:val="28"/>
          <w:szCs w:val="28"/>
          <w:rtl/>
        </w:rPr>
        <w:footnoteReference w:id="564"/>
      </w:r>
    </w:p>
    <w:p w:rsidR="00384313" w:rsidRPr="00CC02F1" w:rsidRDefault="00F362C8" w:rsidP="009F67EC">
      <w:pPr>
        <w:pStyle w:val="NoSpacing"/>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سه ویژگی و صفت هستند در هر کسی یافت شدند مزه ایمان را خواهد چشید</w:t>
      </w:r>
      <w:r w:rsidR="006B1658">
        <w:rPr>
          <w:rFonts w:ascii="Arial" w:hAnsi="Arial" w:cs="B Badr"/>
          <w:sz w:val="28"/>
          <w:szCs w:val="28"/>
          <w:rtl/>
        </w:rPr>
        <w:t xml:space="preserve">، </w:t>
      </w:r>
      <w:r w:rsidR="000E1BF5">
        <w:rPr>
          <w:rFonts w:ascii="Arial" w:hAnsi="Arial" w:cs="B Badr" w:hint="cs"/>
          <w:sz w:val="28"/>
          <w:szCs w:val="28"/>
          <w:rtl/>
        </w:rPr>
        <w:t>و آن اینکه</w:t>
      </w:r>
      <w:r w:rsidR="00384313" w:rsidRPr="00CC02F1">
        <w:rPr>
          <w:rFonts w:ascii="Arial" w:hAnsi="Arial" w:cs="B Badr"/>
          <w:sz w:val="28"/>
          <w:szCs w:val="28"/>
          <w:rtl/>
        </w:rPr>
        <w:t xml:space="preserve"> خدا و رسول</w:t>
      </w:r>
      <w:r w:rsidR="009F67EC">
        <w:rPr>
          <w:rFonts w:ascii="Arial" w:hAnsi="Arial" w:cs="CTraditional Arabic" w:hint="cs"/>
          <w:sz w:val="28"/>
          <w:szCs w:val="28"/>
          <w:rtl/>
        </w:rPr>
        <w:t>ص</w:t>
      </w:r>
      <w:r w:rsidR="009F67EC">
        <w:rPr>
          <w:rFonts w:ascii="Arial" w:hAnsi="Arial" w:cs="B Badr" w:hint="cs"/>
          <w:sz w:val="28"/>
          <w:szCs w:val="28"/>
          <w:rtl/>
        </w:rPr>
        <w:t xml:space="preserve"> </w:t>
      </w:r>
      <w:r w:rsidR="00384313" w:rsidRPr="00CC02F1">
        <w:rPr>
          <w:rFonts w:ascii="Arial" w:hAnsi="Arial" w:cs="B Badr"/>
          <w:sz w:val="28"/>
          <w:szCs w:val="28"/>
          <w:rtl/>
        </w:rPr>
        <w:t>را از هر کس بیشتر دوست داشته باشد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چند پاسخ در این مورد ارائه شده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1ـ تثنیه ضمیر در حدیث بخاری به این اصل اشاره دارد که اعتبار به مجموع محبت خدا و رسول است نه تک تک آنها</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اما در حدیث خطابه بحث نافرمانی است که تنهای موجب گمراهی فرد می شود چون عطف کردن در حکم تکرار است و اصل این است که معطوف و معطوف علیه حکم مستقلی داشته باشند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شیخ سلیمان بن عبدالله بن محمد بن عبد الوهاب بعد از ذکر جواب می فرماید</w:t>
      </w:r>
      <w:r w:rsidR="00926147">
        <w:rPr>
          <w:rFonts w:ascii="Arial" w:hAnsi="Arial" w:cs="B Badr"/>
          <w:sz w:val="28"/>
          <w:szCs w:val="28"/>
          <w:rtl/>
        </w:rPr>
        <w:t xml:space="preserve">: </w:t>
      </w:r>
      <w:r w:rsidRPr="00CC02F1">
        <w:rPr>
          <w:rFonts w:ascii="Arial" w:hAnsi="Arial" w:cs="B Badr"/>
          <w:sz w:val="28"/>
          <w:szCs w:val="28"/>
          <w:rtl/>
        </w:rPr>
        <w:t>این پاسخ جدا</w:t>
      </w:r>
      <w:r w:rsidRPr="00CC02F1">
        <w:rPr>
          <w:rFonts w:ascii="Arial" w:hAnsi="Arial" w:cs="B Badr" w:hint="cs"/>
          <w:sz w:val="28"/>
          <w:szCs w:val="28"/>
          <w:rtl/>
        </w:rPr>
        <w:t>ً</w:t>
      </w:r>
      <w:r w:rsidRPr="00CC02F1">
        <w:rPr>
          <w:rFonts w:ascii="Arial" w:hAnsi="Arial" w:cs="B Badr"/>
          <w:sz w:val="28"/>
          <w:szCs w:val="28"/>
          <w:rtl/>
        </w:rPr>
        <w:t xml:space="preserve"> بلیغ و رسا است </w:t>
      </w:r>
      <w:r w:rsidRPr="00CC02F1">
        <w:rPr>
          <w:rStyle w:val="a6"/>
          <w:rFonts w:ascii="Arial" w:hAnsi="Arial" w:cs="B Badr"/>
          <w:sz w:val="28"/>
          <w:szCs w:val="28"/>
          <w:rtl/>
        </w:rPr>
        <w:footnoteReference w:id="565"/>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2ـ حدیث خطیب بر ادب و موقعیتش حمل می شود</w:t>
      </w:r>
      <w:r w:rsidR="006B1658">
        <w:rPr>
          <w:rFonts w:ascii="Arial" w:hAnsi="Arial" w:cs="B Badr"/>
          <w:sz w:val="28"/>
          <w:szCs w:val="28"/>
          <w:rtl/>
        </w:rPr>
        <w:t xml:space="preserve">، </w:t>
      </w:r>
      <w:r w:rsidRPr="00CC02F1">
        <w:rPr>
          <w:rFonts w:ascii="Arial" w:hAnsi="Arial" w:cs="B Badr"/>
          <w:sz w:val="28"/>
          <w:szCs w:val="28"/>
          <w:rtl/>
        </w:rPr>
        <w:t>معمولاً خطیب در مقام توضیح و بیان است باید از ایجاز و خلاصه گویی پرهیز کند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3ـ نهی هنگامی است که ترس از خدشه دار شدن توحید </w:t>
      </w:r>
      <w:r w:rsidRPr="00CC02F1">
        <w:rPr>
          <w:rFonts w:ascii="Arial" w:hAnsi="Arial" w:cs="B Badr" w:hint="cs"/>
          <w:sz w:val="28"/>
          <w:szCs w:val="28"/>
          <w:rtl/>
        </w:rPr>
        <w:t>موجود</w:t>
      </w:r>
      <w:r w:rsidRPr="00CC02F1">
        <w:rPr>
          <w:rFonts w:ascii="Arial" w:hAnsi="Arial" w:cs="B Badr"/>
          <w:sz w:val="28"/>
          <w:szCs w:val="28"/>
          <w:rtl/>
        </w:rPr>
        <w:t xml:space="preserve"> شود و پای بستن راهای نفوذ شرک به میان بیاید</w:t>
      </w:r>
      <w:r w:rsidR="00CA2310">
        <w:rPr>
          <w:rFonts w:ascii="Arial" w:hAnsi="Arial" w:cs="B Badr"/>
          <w:sz w:val="28"/>
          <w:szCs w:val="28"/>
          <w:rtl/>
        </w:rPr>
        <w:t xml:space="preserve">. </w:t>
      </w:r>
      <w:r w:rsidRPr="00CC02F1">
        <w:rPr>
          <w:rFonts w:ascii="Arial" w:hAnsi="Arial" w:cs="B Badr"/>
          <w:sz w:val="28"/>
          <w:szCs w:val="28"/>
          <w:rtl/>
        </w:rPr>
        <w:t xml:space="preserve"> اما هنگام امین بودن ازاین خطر به کار بردن ضمیر تثنیه جائز و روا است</w:t>
      </w:r>
      <w:r w:rsidR="00CA2310">
        <w:rPr>
          <w:rFonts w:ascii="Arial" w:hAnsi="Arial" w:cs="B Badr"/>
          <w:sz w:val="28"/>
          <w:szCs w:val="28"/>
          <w:rtl/>
        </w:rPr>
        <w:t xml:space="preserve">. </w:t>
      </w:r>
    </w:p>
    <w:p w:rsidR="00384313" w:rsidRPr="00CC02F1" w:rsidRDefault="00384313" w:rsidP="009F67EC">
      <w:pPr>
        <w:pStyle w:val="NoSpacing"/>
        <w:jc w:val="lowKashida"/>
        <w:rPr>
          <w:rFonts w:ascii="Arial" w:hAnsi="Arial" w:cs="B Badr"/>
          <w:sz w:val="28"/>
          <w:szCs w:val="28"/>
          <w:rtl/>
        </w:rPr>
      </w:pPr>
      <w:r w:rsidRPr="00CC02F1">
        <w:rPr>
          <w:rFonts w:ascii="Arial" w:hAnsi="Arial" w:cs="B Badr"/>
          <w:sz w:val="28"/>
          <w:szCs w:val="28"/>
          <w:rtl/>
        </w:rPr>
        <w:t>در هر صورت فرد مؤمن باید در مورد هر شبهه ای در راستای پاسداری دین و عقیده اش احت</w:t>
      </w:r>
      <w:r w:rsidR="000E1BF5" w:rsidRPr="00CC02F1">
        <w:rPr>
          <w:rFonts w:ascii="Arial" w:hAnsi="Arial" w:cs="B Badr"/>
          <w:sz w:val="28"/>
          <w:szCs w:val="28"/>
          <w:rtl/>
        </w:rPr>
        <w:t>ی</w:t>
      </w:r>
      <w:r w:rsidRPr="00CC02F1">
        <w:rPr>
          <w:rFonts w:ascii="Arial" w:hAnsi="Arial" w:cs="B Badr"/>
          <w:sz w:val="28"/>
          <w:szCs w:val="28"/>
          <w:rtl/>
        </w:rPr>
        <w:t>اط به خرج دهد</w:t>
      </w:r>
      <w:r w:rsidR="00CA2310">
        <w:rPr>
          <w:rFonts w:ascii="Arial" w:hAnsi="Arial" w:cs="B Badr"/>
          <w:sz w:val="28"/>
          <w:szCs w:val="28"/>
          <w:rtl/>
        </w:rPr>
        <w:t xml:space="preserve">. </w:t>
      </w:r>
      <w:r w:rsidRPr="00CC02F1">
        <w:rPr>
          <w:rFonts w:ascii="Arial" w:hAnsi="Arial" w:cs="B Badr"/>
          <w:sz w:val="28"/>
          <w:szCs w:val="28"/>
          <w:rtl/>
        </w:rPr>
        <w:t xml:space="preserve"> امام شافعی </w:t>
      </w:r>
      <w:r w:rsidR="009F67EC" w:rsidRPr="009F67EC">
        <w:rPr>
          <w:rFonts w:ascii="Arial" w:hAnsi="Arial" w:cs="CTraditional Arabic" w:hint="cs"/>
          <w:sz w:val="32"/>
          <w:szCs w:val="32"/>
          <w:rtl/>
        </w:rPr>
        <w:t>:</w:t>
      </w:r>
      <w:r w:rsidR="009F67EC">
        <w:rPr>
          <w:rFonts w:ascii="Arial" w:hAnsi="Arial" w:cs="B Badr" w:hint="cs"/>
          <w:sz w:val="28"/>
          <w:szCs w:val="28"/>
          <w:rtl/>
        </w:rPr>
        <w:t xml:space="preserve"> </w:t>
      </w:r>
      <w:r w:rsidRPr="00CC02F1">
        <w:rPr>
          <w:rFonts w:ascii="Arial" w:hAnsi="Arial" w:cs="B Badr"/>
          <w:sz w:val="28"/>
          <w:szCs w:val="28"/>
          <w:rtl/>
        </w:rPr>
        <w:t>هم به همین مطلب اشاره دارد و منظورش از کراهت این احتیاط کردن است.</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سخن آن مرد</w:t>
      </w:r>
      <w:r w:rsidR="000E1BF5">
        <w:rPr>
          <w:rFonts w:ascii="Arial" w:hAnsi="Arial" w:cs="B Badr" w:hint="cs"/>
          <w:sz w:val="28"/>
          <w:szCs w:val="28"/>
          <w:rtl/>
        </w:rPr>
        <w:t xml:space="preserve"> که</w:t>
      </w:r>
      <w:r w:rsidRPr="00CC02F1">
        <w:rPr>
          <w:rFonts w:ascii="Arial" w:hAnsi="Arial" w:cs="B Badr"/>
          <w:sz w:val="28"/>
          <w:szCs w:val="28"/>
          <w:rtl/>
        </w:rPr>
        <w:t xml:space="preserve"> نزد پیامبر گفت</w:t>
      </w:r>
      <w:r w:rsidR="00926147">
        <w:rPr>
          <w:rFonts w:ascii="Arial" w:hAnsi="Arial" w:cs="B Badr"/>
          <w:sz w:val="28"/>
          <w:szCs w:val="28"/>
          <w:rtl/>
        </w:rPr>
        <w:t xml:space="preserve">: </w:t>
      </w:r>
      <w:r w:rsidRPr="00CC02F1">
        <w:rPr>
          <w:rFonts w:ascii="Arial" w:hAnsi="Arial" w:cs="B Badr"/>
          <w:sz w:val="28"/>
          <w:szCs w:val="28"/>
          <w:rtl/>
        </w:rPr>
        <w:t xml:space="preserve">اگر خدا و </w:t>
      </w:r>
      <w:r w:rsidR="000E1BF5">
        <w:rPr>
          <w:rFonts w:ascii="Arial" w:hAnsi="Arial" w:cs="B Badr" w:hint="cs"/>
          <w:sz w:val="28"/>
          <w:szCs w:val="28"/>
          <w:rtl/>
        </w:rPr>
        <w:t>شما</w:t>
      </w:r>
      <w:r w:rsidRPr="00CC02F1">
        <w:rPr>
          <w:rFonts w:ascii="Arial" w:hAnsi="Arial" w:cs="B Badr"/>
          <w:sz w:val="28"/>
          <w:szCs w:val="28"/>
          <w:rtl/>
        </w:rPr>
        <w:t xml:space="preserve"> بخواید از این مقوله است</w:t>
      </w:r>
      <w:r w:rsidR="006B1658">
        <w:rPr>
          <w:rFonts w:ascii="Arial" w:hAnsi="Arial" w:cs="B Badr"/>
          <w:sz w:val="28"/>
          <w:szCs w:val="28"/>
          <w:rtl/>
        </w:rPr>
        <w:t xml:space="preserve">، </w:t>
      </w:r>
      <w:r w:rsidRPr="00CC02F1">
        <w:rPr>
          <w:rFonts w:ascii="Arial" w:hAnsi="Arial" w:cs="B Badr"/>
          <w:sz w:val="28"/>
          <w:szCs w:val="28"/>
          <w:rtl/>
        </w:rPr>
        <w:t>چون نصوص به نهی از آن دلالت می کنند تا احساس نشود که مؤمن بین مشیت خدا و بنده تفاوتی نمی بیند</w:t>
      </w:r>
      <w:r w:rsidR="006B1658">
        <w:rPr>
          <w:rFonts w:ascii="Arial" w:hAnsi="Arial" w:cs="B Badr"/>
          <w:sz w:val="28"/>
          <w:szCs w:val="28"/>
          <w:rtl/>
        </w:rPr>
        <w:t xml:space="preserve">، </w:t>
      </w:r>
      <w:r w:rsidRPr="00CC02F1">
        <w:rPr>
          <w:rFonts w:ascii="Arial" w:hAnsi="Arial" w:cs="B Badr"/>
          <w:sz w:val="28"/>
          <w:szCs w:val="28"/>
          <w:rtl/>
        </w:rPr>
        <w:t>اخر از چنین جمله ای بوی تفاوت نگذاشتن به مشام انسان می رسد</w:t>
      </w:r>
      <w:r w:rsidR="00CA2310">
        <w:rPr>
          <w:rFonts w:ascii="Arial" w:hAnsi="Arial" w:cs="B Badr"/>
          <w:sz w:val="28"/>
          <w:szCs w:val="28"/>
          <w:rtl/>
        </w:rPr>
        <w:t xml:space="preserve">. </w:t>
      </w:r>
    </w:p>
    <w:p w:rsidR="00384313" w:rsidRPr="00CC02F1" w:rsidRDefault="00384313" w:rsidP="009F67EC">
      <w:pPr>
        <w:pStyle w:val="NoSpacing"/>
        <w:jc w:val="lowKashida"/>
        <w:rPr>
          <w:rFonts w:ascii="Arial" w:hAnsi="Arial" w:cs="B Badr"/>
          <w:sz w:val="28"/>
          <w:szCs w:val="28"/>
          <w:rtl/>
        </w:rPr>
      </w:pPr>
      <w:r w:rsidRPr="00CC02F1">
        <w:rPr>
          <w:rFonts w:ascii="Arial" w:hAnsi="Arial" w:cs="B Badr"/>
          <w:sz w:val="28"/>
          <w:szCs w:val="28"/>
          <w:rtl/>
        </w:rPr>
        <w:t>از قتیب</w:t>
      </w:r>
      <w:r w:rsidR="008D4158">
        <w:rPr>
          <w:rFonts w:ascii="Arial" w:hAnsi="Arial" w:cs="B Badr"/>
          <w:sz w:val="28"/>
          <w:szCs w:val="28"/>
          <w:rtl/>
        </w:rPr>
        <w:t>ه انصاری روایت شده که یهودیی نز</w:t>
      </w:r>
      <w:r w:rsidRPr="00CC02F1">
        <w:rPr>
          <w:rFonts w:ascii="Arial" w:hAnsi="Arial" w:cs="B Badr"/>
          <w:sz w:val="28"/>
          <w:szCs w:val="28"/>
          <w:rtl/>
        </w:rPr>
        <w:t xml:space="preserve">د پیامبر </w:t>
      </w:r>
      <w:r w:rsidR="009F67EC">
        <w:rPr>
          <w:rFonts w:ascii="Lotus Linotype" w:hAnsi="Lotus Linotype" w:cs="CTraditional Arabic" w:hint="cs"/>
          <w:sz w:val="28"/>
          <w:szCs w:val="28"/>
          <w:rtl/>
        </w:rPr>
        <w:t>ص</w:t>
      </w:r>
      <w:r w:rsidR="009F67EC">
        <w:rPr>
          <w:rFonts w:ascii="Lotus Linotype" w:hAnsi="Lotus Linotype" w:cs="Lotus Linotype" w:hint="cs"/>
          <w:sz w:val="28"/>
          <w:szCs w:val="28"/>
          <w:rtl/>
        </w:rPr>
        <w:t xml:space="preserve"> </w:t>
      </w:r>
      <w:r w:rsidRPr="00CC02F1">
        <w:rPr>
          <w:rFonts w:ascii="Arial" w:hAnsi="Arial" w:cs="B Badr"/>
          <w:sz w:val="28"/>
          <w:szCs w:val="28"/>
          <w:rtl/>
        </w:rPr>
        <w:t>آمد و گفت</w:t>
      </w:r>
      <w:r w:rsidR="00926147">
        <w:rPr>
          <w:rFonts w:ascii="Arial" w:hAnsi="Arial" w:cs="B Badr"/>
          <w:sz w:val="28"/>
          <w:szCs w:val="28"/>
          <w:rtl/>
        </w:rPr>
        <w:t xml:space="preserve">: </w:t>
      </w:r>
      <w:r w:rsidRPr="00CC02F1">
        <w:rPr>
          <w:rFonts w:ascii="Arial" w:hAnsi="Arial" w:cs="B Badr"/>
          <w:sz w:val="28"/>
          <w:szCs w:val="28"/>
          <w:rtl/>
        </w:rPr>
        <w:t xml:space="preserve">شما به خدا شرک می </w:t>
      </w:r>
      <w:r w:rsidR="008D4158">
        <w:rPr>
          <w:rFonts w:ascii="Arial" w:hAnsi="Arial" w:cs="B Badr" w:hint="cs"/>
          <w:sz w:val="28"/>
          <w:szCs w:val="28"/>
          <w:rtl/>
        </w:rPr>
        <w:t>و</w:t>
      </w:r>
      <w:r w:rsidRPr="00CC02F1">
        <w:rPr>
          <w:rFonts w:ascii="Arial" w:hAnsi="Arial" w:cs="B Badr"/>
          <w:sz w:val="28"/>
          <w:szCs w:val="28"/>
          <w:rtl/>
        </w:rPr>
        <w:t>رزید</w:t>
      </w:r>
      <w:r w:rsidR="006B1658">
        <w:rPr>
          <w:rFonts w:ascii="Arial" w:hAnsi="Arial" w:cs="B Badr"/>
          <w:sz w:val="28"/>
          <w:szCs w:val="28"/>
          <w:rtl/>
        </w:rPr>
        <w:t xml:space="preserve">، </w:t>
      </w: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اگر خدا و تو بخواهید و به کعبه سوگند می خورید</w:t>
      </w:r>
      <w:r w:rsidR="00CA2310">
        <w:rPr>
          <w:rFonts w:ascii="Arial" w:hAnsi="Arial" w:cs="B Badr"/>
          <w:sz w:val="28"/>
          <w:szCs w:val="28"/>
          <w:rtl/>
        </w:rPr>
        <w:t xml:space="preserve">. </w:t>
      </w:r>
      <w:r w:rsidRPr="00CC02F1">
        <w:rPr>
          <w:rFonts w:ascii="Arial" w:hAnsi="Arial" w:cs="B Badr"/>
          <w:sz w:val="28"/>
          <w:szCs w:val="28"/>
          <w:rtl/>
        </w:rPr>
        <w:t xml:space="preserve"> بعد از آن رسول خدا</w:t>
      </w:r>
      <w:r w:rsidR="000E1BF5">
        <w:rPr>
          <w:rFonts w:ascii="Times New Roman" w:hAnsi="Times New Roman" w:cs="Times New Roman"/>
          <w:sz w:val="28"/>
          <w:szCs w:val="28"/>
        </w:rPr>
        <w:t xml:space="preserve"> </w:t>
      </w:r>
      <w:r w:rsidR="009F67EC">
        <w:rPr>
          <w:rFonts w:ascii="Lotus Linotype" w:hAnsi="Lotus Linotype" w:cs="CTraditional Arabic" w:hint="cs"/>
          <w:sz w:val="28"/>
          <w:szCs w:val="28"/>
          <w:rtl/>
        </w:rPr>
        <w:t>ص</w:t>
      </w:r>
      <w:r w:rsidRPr="00CC02F1">
        <w:rPr>
          <w:rFonts w:ascii="Arial" w:hAnsi="Arial" w:cs="B Badr"/>
          <w:sz w:val="28"/>
          <w:szCs w:val="28"/>
          <w:rtl/>
        </w:rPr>
        <w:t>دستور داد که وقتی به کعبه سوگند یاد کردید</w:t>
      </w:r>
      <w:r w:rsidR="006B1658">
        <w:rPr>
          <w:rFonts w:ascii="Arial" w:hAnsi="Arial" w:cs="B Badr"/>
          <w:sz w:val="28"/>
          <w:szCs w:val="28"/>
          <w:rtl/>
        </w:rPr>
        <w:t xml:space="preserve">، </w:t>
      </w:r>
      <w:r w:rsidRPr="00CC02F1">
        <w:rPr>
          <w:rFonts w:ascii="Arial" w:hAnsi="Arial" w:cs="B Badr"/>
          <w:sz w:val="28"/>
          <w:szCs w:val="28"/>
          <w:rtl/>
        </w:rPr>
        <w:t>بگوید</w:t>
      </w:r>
      <w:r w:rsidR="00926147">
        <w:rPr>
          <w:rFonts w:ascii="Arial" w:hAnsi="Arial" w:cs="B Badr"/>
          <w:sz w:val="28"/>
          <w:szCs w:val="28"/>
          <w:rtl/>
        </w:rPr>
        <w:t xml:space="preserve">: </w:t>
      </w:r>
      <w:r w:rsidRPr="00CC02F1">
        <w:rPr>
          <w:rFonts w:ascii="Arial" w:hAnsi="Arial" w:cs="B Badr"/>
          <w:sz w:val="28"/>
          <w:szCs w:val="28"/>
          <w:rtl/>
        </w:rPr>
        <w:t>« و رب الکعبه » به پروردگار کعبه ودر جمله دوم بگوید</w:t>
      </w:r>
      <w:r w:rsidR="00926147">
        <w:rPr>
          <w:rFonts w:ascii="Arial" w:hAnsi="Arial" w:cs="B Badr"/>
          <w:sz w:val="28"/>
          <w:szCs w:val="28"/>
          <w:rtl/>
        </w:rPr>
        <w:t xml:space="preserve">: </w:t>
      </w:r>
      <w:r w:rsidRPr="000E1BF5">
        <w:rPr>
          <w:rFonts w:ascii="Lotus Linotype" w:hAnsi="Lotus Linotype" w:cs="Lotus Linotype"/>
          <w:b/>
          <w:bCs/>
          <w:sz w:val="28"/>
          <w:szCs w:val="28"/>
          <w:rtl/>
        </w:rPr>
        <w:t>« ما شاء الله ثم شئت »</w:t>
      </w:r>
      <w:r w:rsidRPr="00CC02F1">
        <w:rPr>
          <w:rFonts w:ascii="Arial" w:hAnsi="Arial" w:cs="B Badr"/>
          <w:sz w:val="28"/>
          <w:szCs w:val="28"/>
          <w:rtl/>
        </w:rPr>
        <w:t xml:space="preserve"> اگر خدا خواست و بعد از او تو هم خواستی</w:t>
      </w:r>
      <w:r w:rsidR="00CA2310">
        <w:rPr>
          <w:rFonts w:ascii="Arial" w:hAnsi="Arial" w:cs="B Badr"/>
          <w:sz w:val="28"/>
          <w:szCs w:val="28"/>
          <w:rtl/>
        </w:rPr>
        <w:t xml:space="preserve">. </w:t>
      </w:r>
      <w:r w:rsidRPr="00CC02F1">
        <w:rPr>
          <w:rStyle w:val="a6"/>
          <w:rFonts w:ascii="Arial" w:hAnsi="Arial" w:cs="B Badr"/>
          <w:sz w:val="28"/>
          <w:szCs w:val="28"/>
          <w:rtl/>
        </w:rPr>
        <w:footnoteReference w:id="566"/>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بنابراین واجب است مؤمن از این کلمات شبهه برانگیز و نمونه آنها مانند بر خدا و تو توکل می کنم یا خدا و تو کافی هستید یا اگر خدا و تو نمی بودی دوری جوید.</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اگر حال این الفاظ اینگونه باشند وای به حال کسانی که غیر خدا را می خوانند و به مخلوقات پناه می ببرد و از آنها یاری و مد</w:t>
      </w:r>
      <w:r w:rsidR="008D4158">
        <w:rPr>
          <w:rFonts w:ascii="Arial" w:hAnsi="Arial" w:cs="B Badr" w:hint="cs"/>
          <w:sz w:val="28"/>
          <w:szCs w:val="28"/>
          <w:rtl/>
        </w:rPr>
        <w:t>د</w:t>
      </w:r>
      <w:r w:rsidRPr="00CC02F1">
        <w:rPr>
          <w:rFonts w:ascii="Arial" w:hAnsi="Arial" w:cs="B Badr"/>
          <w:sz w:val="28"/>
          <w:szCs w:val="28"/>
          <w:rtl/>
        </w:rPr>
        <w:t xml:space="preserve"> می جویند و به آنها متکی هستند همان طور که بسیاری از زائران قبوراز متصوفه  بدان مبتلا هستند در منجلابش غرق </w:t>
      </w:r>
      <w:r w:rsidRPr="00CC02F1">
        <w:rPr>
          <w:rFonts w:ascii="Arial" w:hAnsi="Arial" w:cs="B Badr" w:hint="cs"/>
          <w:sz w:val="28"/>
          <w:szCs w:val="28"/>
          <w:rtl/>
        </w:rPr>
        <w:t>گشته اند</w:t>
      </w:r>
      <w:r w:rsidRPr="00CC02F1">
        <w:rPr>
          <w:rFonts w:ascii="Arial" w:hAnsi="Arial" w:cs="B Badr"/>
          <w:sz w:val="28"/>
          <w:szCs w:val="28"/>
          <w:rtl/>
        </w:rPr>
        <w:t xml:space="preserve"> و در استانه جان دادن هستند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p>
    <w:p w:rsidR="00384313" w:rsidRPr="000E1BF5" w:rsidRDefault="00384313" w:rsidP="0006388E">
      <w:pPr>
        <w:pStyle w:val="NoSpacing"/>
        <w:jc w:val="lowKashida"/>
        <w:rPr>
          <w:rFonts w:ascii="Lotus Linotype" w:hAnsi="Lotus Linotype" w:cs="Lotus Linotype"/>
          <w:b/>
          <w:bCs/>
          <w:sz w:val="32"/>
          <w:szCs w:val="32"/>
          <w:rtl/>
        </w:rPr>
      </w:pPr>
      <w:r w:rsidRPr="000E1BF5">
        <w:rPr>
          <w:rFonts w:ascii="Lotus Linotype" w:hAnsi="Lotus Linotype" w:cs="Lotus Linotype"/>
          <w:b/>
          <w:bCs/>
          <w:sz w:val="32"/>
          <w:szCs w:val="32"/>
          <w:rtl/>
        </w:rPr>
        <w:t>بحث هشتم</w:t>
      </w:r>
      <w:r w:rsidR="00926147">
        <w:rPr>
          <w:rFonts w:ascii="Lotus Linotype" w:hAnsi="Lotus Linotype" w:cs="Lotus Linotype"/>
          <w:b/>
          <w:bCs/>
          <w:sz w:val="32"/>
          <w:szCs w:val="32"/>
          <w:rtl/>
        </w:rPr>
        <w:t xml:space="preserve">: </w:t>
      </w:r>
      <w:r w:rsidRPr="000E1BF5">
        <w:rPr>
          <w:rFonts w:ascii="Lotus Linotype" w:hAnsi="Lotus Linotype" w:cs="Lotus Linotype"/>
          <w:b/>
          <w:bCs/>
          <w:sz w:val="32"/>
          <w:szCs w:val="32"/>
          <w:rtl/>
        </w:rPr>
        <w:t xml:space="preserve">شفاعت </w:t>
      </w:r>
    </w:p>
    <w:p w:rsidR="00384313" w:rsidRPr="009F67EC" w:rsidRDefault="00384313" w:rsidP="00FD1FBB">
      <w:pPr>
        <w:pStyle w:val="NoSpacing"/>
        <w:jc w:val="lowKashida"/>
        <w:rPr>
          <w:rFonts w:ascii="Arial" w:hAnsi="Arial" w:cs="B Badr"/>
          <w:sz w:val="28"/>
          <w:szCs w:val="28"/>
          <w:rtl/>
        </w:rPr>
      </w:pPr>
      <w:r w:rsidRPr="009F67EC">
        <w:rPr>
          <w:rFonts w:ascii="Arial" w:hAnsi="Arial" w:cs="B Badr"/>
          <w:sz w:val="28"/>
          <w:szCs w:val="28"/>
          <w:rtl/>
        </w:rPr>
        <w:t>شفاعت به معنی خواستن خوبی برای دیگری است</w:t>
      </w:r>
      <w:r w:rsidR="006B1658" w:rsidRPr="009F67EC">
        <w:rPr>
          <w:rFonts w:ascii="Arial" w:hAnsi="Arial" w:cs="B Badr"/>
          <w:sz w:val="28"/>
          <w:szCs w:val="28"/>
          <w:rtl/>
        </w:rPr>
        <w:t xml:space="preserve">، </w:t>
      </w:r>
      <w:r w:rsidR="009F67EC" w:rsidRPr="009F67EC">
        <w:rPr>
          <w:rFonts w:ascii="Arial" w:hAnsi="Arial" w:cs="B Badr" w:hint="cs"/>
          <w:sz w:val="28"/>
          <w:szCs w:val="28"/>
          <w:rtl/>
        </w:rPr>
        <w:t xml:space="preserve"> که در لغت </w:t>
      </w:r>
      <w:r w:rsidRPr="009F67EC">
        <w:rPr>
          <w:rFonts w:ascii="Arial" w:hAnsi="Arial" w:cs="B Badr"/>
          <w:sz w:val="28"/>
          <w:szCs w:val="28"/>
          <w:rtl/>
        </w:rPr>
        <w:t>مخالف وتر</w:t>
      </w:r>
      <w:r w:rsidR="009F67EC" w:rsidRPr="009F67EC">
        <w:rPr>
          <w:rFonts w:ascii="Arial" w:hAnsi="Arial" w:cs="B Badr" w:hint="cs"/>
          <w:sz w:val="28"/>
          <w:szCs w:val="28"/>
          <w:rtl/>
        </w:rPr>
        <w:t xml:space="preserve"> است</w:t>
      </w:r>
      <w:r w:rsidR="009F67EC">
        <w:rPr>
          <w:rFonts w:ascii="Arial" w:hAnsi="Arial" w:cs="B Badr" w:hint="cs"/>
          <w:sz w:val="28"/>
          <w:szCs w:val="28"/>
          <w:rtl/>
        </w:rPr>
        <w:t>،</w:t>
      </w:r>
      <w:r w:rsidR="009F67EC" w:rsidRPr="009F67EC">
        <w:rPr>
          <w:rFonts w:ascii="Arial" w:hAnsi="Arial" w:cs="B Badr" w:hint="cs"/>
          <w:sz w:val="28"/>
          <w:szCs w:val="28"/>
          <w:rtl/>
        </w:rPr>
        <w:t xml:space="preserve"> </w:t>
      </w:r>
      <w:r w:rsidRPr="009F67EC">
        <w:rPr>
          <w:rFonts w:ascii="Arial" w:hAnsi="Arial" w:cs="B Badr"/>
          <w:sz w:val="28"/>
          <w:szCs w:val="28"/>
          <w:rtl/>
        </w:rPr>
        <w:t xml:space="preserve"> </w:t>
      </w:r>
      <w:r w:rsidR="00FD1FBB">
        <w:rPr>
          <w:rFonts w:ascii="Arial" w:hAnsi="Arial" w:cs="B Badr" w:hint="cs"/>
          <w:sz w:val="28"/>
          <w:szCs w:val="28"/>
          <w:rtl/>
        </w:rPr>
        <w:t>به این معنی که</w:t>
      </w:r>
      <w:r w:rsidR="009F67EC" w:rsidRPr="009F67EC">
        <w:rPr>
          <w:rFonts w:ascii="Arial" w:hAnsi="Arial" w:cs="B Badr" w:hint="cs"/>
          <w:sz w:val="28"/>
          <w:szCs w:val="28"/>
          <w:rtl/>
        </w:rPr>
        <w:t xml:space="preserve"> </w:t>
      </w:r>
      <w:r w:rsidRPr="009F67EC">
        <w:rPr>
          <w:rFonts w:ascii="Arial" w:hAnsi="Arial" w:cs="B Badr"/>
          <w:sz w:val="28"/>
          <w:szCs w:val="28"/>
          <w:rtl/>
        </w:rPr>
        <w:t xml:space="preserve"> ش</w:t>
      </w:r>
      <w:r w:rsidR="009F67EC">
        <w:rPr>
          <w:rFonts w:ascii="Arial" w:hAnsi="Arial" w:cs="B Badr" w:hint="cs"/>
          <w:sz w:val="28"/>
          <w:szCs w:val="28"/>
          <w:rtl/>
        </w:rPr>
        <w:t>فاعت كننده</w:t>
      </w:r>
      <w:r w:rsidRPr="009F67EC">
        <w:rPr>
          <w:rFonts w:ascii="Arial" w:hAnsi="Arial" w:cs="B Badr"/>
          <w:sz w:val="28"/>
          <w:szCs w:val="28"/>
          <w:rtl/>
        </w:rPr>
        <w:t xml:space="preserve"> خواست</w:t>
      </w:r>
      <w:r w:rsidR="009F67EC" w:rsidRPr="009F67EC">
        <w:rPr>
          <w:rFonts w:ascii="Arial" w:hAnsi="Arial" w:cs="B Badr" w:hint="cs"/>
          <w:sz w:val="28"/>
          <w:szCs w:val="28"/>
          <w:rtl/>
        </w:rPr>
        <w:t>ه</w:t>
      </w:r>
      <w:r w:rsidRPr="009F67EC">
        <w:rPr>
          <w:rFonts w:ascii="Arial" w:hAnsi="Arial" w:cs="B Badr"/>
          <w:sz w:val="28"/>
          <w:szCs w:val="28"/>
          <w:rtl/>
        </w:rPr>
        <w:t xml:space="preserve"> خود را به خواست</w:t>
      </w:r>
      <w:r w:rsidR="009F67EC" w:rsidRPr="009F67EC">
        <w:rPr>
          <w:rFonts w:ascii="Arial" w:hAnsi="Arial" w:cs="B Badr" w:hint="cs"/>
          <w:sz w:val="28"/>
          <w:szCs w:val="28"/>
          <w:rtl/>
        </w:rPr>
        <w:t>ه</w:t>
      </w:r>
      <w:r w:rsidRPr="009F67EC">
        <w:rPr>
          <w:rFonts w:ascii="Arial" w:hAnsi="Arial" w:cs="B Badr"/>
          <w:sz w:val="28"/>
          <w:szCs w:val="28"/>
          <w:rtl/>
        </w:rPr>
        <w:t xml:space="preserve"> </w:t>
      </w:r>
      <w:r w:rsidR="009F67EC">
        <w:rPr>
          <w:rFonts w:ascii="Arial" w:hAnsi="Arial" w:cs="B Badr" w:hint="cs"/>
          <w:sz w:val="28"/>
          <w:szCs w:val="28"/>
          <w:rtl/>
        </w:rPr>
        <w:t>مشفوع</w:t>
      </w:r>
      <w:r w:rsidRPr="009F67EC">
        <w:rPr>
          <w:rFonts w:ascii="Arial" w:hAnsi="Arial" w:cs="B Badr"/>
          <w:sz w:val="28"/>
          <w:szCs w:val="28"/>
          <w:rtl/>
        </w:rPr>
        <w:t xml:space="preserve"> پیوند می دهد</w:t>
      </w:r>
      <w:r w:rsidR="00CA2310" w:rsidRPr="009F67EC">
        <w:rPr>
          <w:rFonts w:ascii="Arial" w:hAnsi="Arial" w:cs="B Badr"/>
          <w:sz w:val="28"/>
          <w:szCs w:val="28"/>
          <w:rtl/>
        </w:rPr>
        <w:t xml:space="preserve">. </w:t>
      </w:r>
    </w:p>
    <w:p w:rsidR="00384313" w:rsidRPr="00CC02F1" w:rsidRDefault="00384313" w:rsidP="009F67EC">
      <w:pPr>
        <w:pStyle w:val="NoSpacing"/>
        <w:jc w:val="lowKashida"/>
        <w:rPr>
          <w:rFonts w:ascii="Arial" w:hAnsi="Arial" w:cs="B Badr"/>
          <w:sz w:val="28"/>
          <w:szCs w:val="28"/>
          <w:rtl/>
        </w:rPr>
      </w:pPr>
      <w:r w:rsidRPr="00CC02F1">
        <w:rPr>
          <w:rFonts w:ascii="Arial" w:hAnsi="Arial" w:cs="B Badr"/>
          <w:sz w:val="28"/>
          <w:szCs w:val="28"/>
          <w:rtl/>
        </w:rPr>
        <w:t>منظو</w:t>
      </w:r>
      <w:r w:rsidR="009F67EC">
        <w:rPr>
          <w:rFonts w:ascii="Arial" w:hAnsi="Arial" w:cs="B Badr" w:hint="cs"/>
          <w:sz w:val="28"/>
          <w:szCs w:val="28"/>
          <w:rtl/>
        </w:rPr>
        <w:t>ر</w:t>
      </w:r>
      <w:r w:rsidRPr="00CC02F1">
        <w:rPr>
          <w:rFonts w:ascii="Arial" w:hAnsi="Arial" w:cs="B Badr"/>
          <w:sz w:val="28"/>
          <w:szCs w:val="28"/>
          <w:rtl/>
        </w:rPr>
        <w:t xml:space="preserve"> از شفاعت و پادرمیانی در روز قیامت است تا خداوند از گناهان شفاعت شونده در گذرد</w:t>
      </w:r>
      <w:r w:rsidR="006B1658">
        <w:rPr>
          <w:rFonts w:ascii="Arial" w:hAnsi="Arial" w:cs="B Badr"/>
          <w:sz w:val="28"/>
          <w:szCs w:val="28"/>
          <w:rtl/>
        </w:rPr>
        <w:t>،</w:t>
      </w:r>
      <w:r w:rsidR="009F67EC">
        <w:rPr>
          <w:rFonts w:ascii="Arial" w:hAnsi="Arial" w:cs="B Badr" w:hint="cs"/>
          <w:sz w:val="28"/>
          <w:szCs w:val="28"/>
          <w:rtl/>
        </w:rPr>
        <w:t xml:space="preserve"> که</w:t>
      </w:r>
      <w:r w:rsidR="006B1658">
        <w:rPr>
          <w:rFonts w:ascii="Arial" w:hAnsi="Arial" w:cs="B Badr"/>
          <w:sz w:val="28"/>
          <w:szCs w:val="28"/>
          <w:rtl/>
        </w:rPr>
        <w:t xml:space="preserve"> </w:t>
      </w:r>
      <w:r w:rsidRPr="00CC02F1">
        <w:rPr>
          <w:rFonts w:ascii="Arial" w:hAnsi="Arial" w:cs="B Badr"/>
          <w:sz w:val="28"/>
          <w:szCs w:val="28"/>
          <w:rtl/>
        </w:rPr>
        <w:t xml:space="preserve">بزرگ ترین آنها شفاعت پیامبر بزرگ اسلام محمد </w:t>
      </w:r>
      <w:r w:rsidR="009F67EC">
        <w:rPr>
          <w:rFonts w:ascii="Lotus Linotype" w:hAnsi="Lotus Linotype" w:cs="CTraditional Arabic" w:hint="cs"/>
          <w:sz w:val="28"/>
          <w:szCs w:val="28"/>
          <w:rtl/>
        </w:rPr>
        <w:t>ص</w:t>
      </w:r>
      <w:r w:rsidR="008D4158">
        <w:rPr>
          <w:rFonts w:ascii="Arial" w:hAnsi="Arial" w:cs="B Badr" w:hint="cs"/>
          <w:sz w:val="28"/>
          <w:szCs w:val="28"/>
          <w:rtl/>
        </w:rPr>
        <w:t xml:space="preserve"> </w:t>
      </w:r>
      <w:r w:rsidRPr="00CC02F1">
        <w:rPr>
          <w:rFonts w:ascii="Arial" w:hAnsi="Arial" w:cs="B Badr"/>
          <w:sz w:val="28"/>
          <w:szCs w:val="28"/>
          <w:rtl/>
        </w:rPr>
        <w:t>برای افرادی</w:t>
      </w:r>
      <w:r w:rsidR="009F67EC">
        <w:rPr>
          <w:rFonts w:ascii="Arial" w:hAnsi="Arial" w:cs="B Badr" w:hint="cs"/>
          <w:sz w:val="28"/>
          <w:szCs w:val="28"/>
          <w:rtl/>
        </w:rPr>
        <w:t xml:space="preserve"> است که</w:t>
      </w:r>
      <w:r w:rsidRPr="00CC02F1">
        <w:rPr>
          <w:rFonts w:ascii="Arial" w:hAnsi="Arial" w:cs="B Badr"/>
          <w:sz w:val="28"/>
          <w:szCs w:val="28"/>
          <w:rtl/>
        </w:rPr>
        <w:t xml:space="preserve"> مستحق </w:t>
      </w:r>
      <w:r w:rsidR="009F67EC">
        <w:rPr>
          <w:rFonts w:ascii="Arial" w:hAnsi="Arial" w:cs="B Badr" w:hint="cs"/>
          <w:sz w:val="28"/>
          <w:szCs w:val="28"/>
          <w:rtl/>
        </w:rPr>
        <w:t>می باشند</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بنابراین شفاعت از لحاظ نفع و زیان دو گونه است</w:t>
      </w:r>
      <w:r w:rsidR="00926147">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1ـ </w:t>
      </w:r>
      <w:r w:rsidR="008D4158" w:rsidRPr="00CC02F1">
        <w:rPr>
          <w:rFonts w:ascii="Arial" w:hAnsi="Arial" w:cs="B Badr"/>
          <w:sz w:val="28"/>
          <w:szCs w:val="28"/>
          <w:rtl/>
        </w:rPr>
        <w:t xml:space="preserve">شفاعت </w:t>
      </w:r>
      <w:r w:rsidRPr="00CC02F1">
        <w:rPr>
          <w:rFonts w:ascii="Arial" w:hAnsi="Arial" w:cs="B Badr"/>
          <w:sz w:val="28"/>
          <w:szCs w:val="28"/>
          <w:rtl/>
        </w:rPr>
        <w:t>مثبت</w:t>
      </w:r>
      <w:r w:rsidR="00926147">
        <w:rPr>
          <w:rFonts w:ascii="Arial" w:hAnsi="Arial" w:cs="B Badr"/>
          <w:sz w:val="28"/>
          <w:szCs w:val="28"/>
          <w:rtl/>
        </w:rPr>
        <w:t xml:space="preserve">: </w:t>
      </w:r>
      <w:r w:rsidRPr="00CC02F1">
        <w:rPr>
          <w:rFonts w:ascii="Arial" w:hAnsi="Arial" w:cs="B Badr"/>
          <w:sz w:val="28"/>
          <w:szCs w:val="28"/>
          <w:rtl/>
        </w:rPr>
        <w:t>برای شفاعت شونده مفید است و تمام شرائطش تحقق یافته اند</w:t>
      </w:r>
      <w:r w:rsidR="006B1658">
        <w:rPr>
          <w:rFonts w:ascii="Arial" w:hAnsi="Arial" w:cs="B Badr"/>
          <w:sz w:val="28"/>
          <w:szCs w:val="28"/>
          <w:rtl/>
        </w:rPr>
        <w:t xml:space="preserve">، </w:t>
      </w:r>
      <w:r w:rsidRPr="00CC02F1">
        <w:rPr>
          <w:rFonts w:ascii="Arial" w:hAnsi="Arial" w:cs="B Badr"/>
          <w:sz w:val="28"/>
          <w:szCs w:val="28"/>
          <w:rtl/>
        </w:rPr>
        <w:t xml:space="preserve">که دو شرط دارد </w:t>
      </w:r>
    </w:p>
    <w:p w:rsidR="00384313" w:rsidRPr="00CC02F1" w:rsidRDefault="00384313" w:rsidP="0006388E">
      <w:pPr>
        <w:pStyle w:val="NoSpacing"/>
        <w:jc w:val="lowKashida"/>
        <w:rPr>
          <w:rFonts w:ascii="Arial" w:hAnsi="Arial" w:cs="B Badr"/>
          <w:sz w:val="28"/>
          <w:szCs w:val="28"/>
        </w:rPr>
      </w:pPr>
      <w:r w:rsidRPr="00CC02F1">
        <w:rPr>
          <w:rFonts w:ascii="Arial" w:hAnsi="Arial" w:cs="B Badr"/>
          <w:sz w:val="28"/>
          <w:szCs w:val="28"/>
          <w:rtl/>
        </w:rPr>
        <w:t>اجازه پروردگار به شفاعت کننده برای شفاعت</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Pr>
      </w:pPr>
      <w:r w:rsidRPr="00CC02F1">
        <w:rPr>
          <w:rFonts w:ascii="Arial" w:hAnsi="Arial" w:cs="B Badr"/>
          <w:sz w:val="28"/>
          <w:szCs w:val="28"/>
          <w:rtl/>
        </w:rPr>
        <w:t>رضایت و خشنودی خداوند از شفاعت شونده</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دلائل فراوانی بر شروط یاد شده در قرآن یافت می شود مثلاً </w:t>
      </w:r>
      <w:r w:rsidR="00A40340">
        <w:rPr>
          <w:rFonts w:ascii="Arial" w:hAnsi="Arial" w:cs="B Badr"/>
          <w:sz w:val="28"/>
          <w:szCs w:val="28"/>
          <w:rtl/>
        </w:rPr>
        <w:t>آيه</w:t>
      </w:r>
      <w:r w:rsidRPr="00CC02F1">
        <w:rPr>
          <w:rFonts w:ascii="Arial" w:hAnsi="Arial" w:cs="B Badr"/>
          <w:sz w:val="28"/>
          <w:szCs w:val="28"/>
          <w:rtl/>
        </w:rPr>
        <w:t xml:space="preserve"> 26 سوره نجم</w:t>
      </w:r>
      <w:r w:rsidR="00926147">
        <w:rPr>
          <w:rFonts w:ascii="Arial" w:hAnsi="Arial" w:cs="B Badr"/>
          <w:sz w:val="28"/>
          <w:szCs w:val="28"/>
          <w:rtl/>
        </w:rPr>
        <w:t xml:space="preserve">: </w:t>
      </w:r>
    </w:p>
    <w:p w:rsidR="008D4158" w:rsidRDefault="009F67EC" w:rsidP="0006388E">
      <w:pPr>
        <w:pStyle w:val="NoSpacing"/>
        <w:jc w:val="lowKashida"/>
        <w:rPr>
          <w:rFonts w:ascii="Arial" w:hAnsi="Arial" w:cs="B Badr" w:hint="cs"/>
          <w:sz w:val="28"/>
          <w:szCs w:val="28"/>
          <w:rtl/>
        </w:rPr>
      </w:pPr>
      <w:r w:rsidRPr="00FD1FBB">
        <w:rPr>
          <w:rFonts w:ascii="QCF_BSML" w:hAnsi="QCF_BSML" w:cs="QCF_BSML"/>
          <w:color w:val="000000"/>
          <w:sz w:val="31"/>
          <w:szCs w:val="31"/>
          <w:rtl/>
        </w:rPr>
        <w:t xml:space="preserve">ﮋ </w:t>
      </w:r>
      <w:r w:rsidRPr="00FD1FBB">
        <w:rPr>
          <w:rFonts w:ascii="QCF_P526" w:hAnsi="QCF_P526" w:cs="QCF_P526"/>
          <w:color w:val="000000"/>
          <w:sz w:val="31"/>
          <w:szCs w:val="31"/>
          <w:rtl/>
        </w:rPr>
        <w:t xml:space="preserve">ﰆ  ﰇ  ﰈ  ﰉ  ﰊ  ﰋ  ﰌ   ﰍ  ﰎ  ﰏ   ﰐ  ﰑ  ﰒ  ﰓ  ﰔ  ﰕ  ﰖ  ﰗ  ﰘ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النجم: ٢٦</w:t>
      </w:r>
      <w:r>
        <w:rPr>
          <w:rFonts w:ascii="Arial" w:hAnsi="Arial"/>
          <w:color w:val="000000"/>
          <w:sz w:val="23"/>
          <w:szCs w:val="23"/>
        </w:rPr>
        <w:t xml:space="preserve"> </w:t>
      </w:r>
      <w:r w:rsidR="00384313" w:rsidRPr="00CC02F1">
        <w:rPr>
          <w:rFonts w:ascii="Arial" w:hAnsi="Arial" w:cs="B Badr"/>
          <w:sz w:val="28"/>
          <w:szCs w:val="28"/>
          <w:rtl/>
        </w:rPr>
        <w:t>و بسا فرشتگانى كه در آسمانهايند [و] شفاعتشان به كارى نيايد مگر پس از آنكه خدا به هر كه خواهد و خشنود باشد اذن دهد</w:t>
      </w:r>
      <w:r w:rsidR="008D4158">
        <w:rPr>
          <w:rFonts w:ascii="Arial" w:hAnsi="Arial" w:cs="B Badr" w:hint="cs"/>
          <w:sz w:val="28"/>
          <w:szCs w:val="28"/>
          <w:rtl/>
        </w:rPr>
        <w:t>.</w:t>
      </w:r>
    </w:p>
    <w:p w:rsidR="00384313" w:rsidRPr="008D4158" w:rsidRDefault="00E81931" w:rsidP="00E81931">
      <w:pPr>
        <w:pStyle w:val="NoSpacing"/>
        <w:jc w:val="lowKashida"/>
        <w:rPr>
          <w:rFonts w:ascii="Arial" w:hAnsi="Arial" w:cs="B Badr" w:hint="cs"/>
          <w:b/>
          <w:bCs/>
          <w:sz w:val="28"/>
          <w:szCs w:val="28"/>
          <w:rtl/>
        </w:rPr>
      </w:pPr>
      <w:r>
        <w:rPr>
          <w:rFonts w:ascii="Arial" w:hAnsi="Arial" w:cs="B Badr" w:hint="cs"/>
          <w:sz w:val="28"/>
          <w:szCs w:val="28"/>
          <w:rtl/>
        </w:rPr>
        <w:t>و نیز می فرماید</w:t>
      </w:r>
      <w:r>
        <w:rPr>
          <w:rFonts w:ascii="Arial" w:hAnsi="Arial" w:cs="B Badr" w:hint="cs"/>
          <w:b/>
          <w:bCs/>
          <w:sz w:val="28"/>
          <w:szCs w:val="28"/>
          <w:rtl/>
        </w:rPr>
        <w:t xml:space="preserve">: </w:t>
      </w:r>
      <w:r w:rsidRPr="00E81931">
        <w:rPr>
          <w:rFonts w:ascii="QCF_BSML" w:hAnsi="QCF_BSML" w:cs="QCF_BSML"/>
          <w:color w:val="000000"/>
          <w:sz w:val="29"/>
          <w:szCs w:val="29"/>
          <w:rtl/>
        </w:rPr>
        <w:t xml:space="preserve"> </w:t>
      </w:r>
      <w:r w:rsidRPr="00FD1FBB">
        <w:rPr>
          <w:rFonts w:ascii="QCF_BSML" w:hAnsi="QCF_BSML" w:cs="QCF_BSML"/>
          <w:color w:val="000000"/>
          <w:sz w:val="31"/>
          <w:szCs w:val="31"/>
          <w:rtl/>
        </w:rPr>
        <w:t xml:space="preserve">ﮋ </w:t>
      </w:r>
      <w:r w:rsidRPr="00FD1FBB">
        <w:rPr>
          <w:rFonts w:ascii="QCF_P042" w:hAnsi="QCF_P042" w:cs="QCF_P042"/>
          <w:color w:val="000000"/>
          <w:sz w:val="31"/>
          <w:szCs w:val="31"/>
          <w:rtl/>
        </w:rPr>
        <w:t xml:space="preserve">ﯚ  ﯛ  ﯜ  ﯝ  ﯞ  ﯟ   ﯠﯡ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البقرة: ٢٥٥</w:t>
      </w:r>
      <w:r>
        <w:rPr>
          <w:rFonts w:ascii="Arial" w:hAnsi="Arial"/>
          <w:color w:val="000000"/>
          <w:sz w:val="23"/>
          <w:szCs w:val="23"/>
        </w:rPr>
        <w:t xml:space="preserve"> </w:t>
      </w:r>
      <w:r w:rsidRPr="008D4158">
        <w:rPr>
          <w:rFonts w:ascii="Arial" w:hAnsi="Arial" w:cs="B Badr" w:hint="cs"/>
          <w:sz w:val="28"/>
          <w:szCs w:val="28"/>
          <w:rtl/>
        </w:rPr>
        <w:t>ترجمه</w:t>
      </w:r>
      <w:r>
        <w:rPr>
          <w:rFonts w:ascii="Arial" w:hAnsi="Arial" w:cs="B Badr" w:hint="cs"/>
          <w:sz w:val="28"/>
          <w:szCs w:val="28"/>
          <w:rtl/>
        </w:rPr>
        <w:t xml:space="preserve">: </w:t>
      </w:r>
      <w:r w:rsidRPr="00CC02F1">
        <w:rPr>
          <w:rFonts w:ascii="Arial" w:hAnsi="Arial" w:cs="B Badr"/>
          <w:sz w:val="28"/>
          <w:szCs w:val="28"/>
          <w:rtl/>
        </w:rPr>
        <w:t>كيست آن كس كه جز به اذن او در پيشگاهش شفاعت كند</w:t>
      </w:r>
      <w:r>
        <w:rPr>
          <w:rFonts w:ascii="Arial" w:hAnsi="Arial" w:cs="B Badr" w:hint="cs"/>
          <w:b/>
          <w:bCs/>
          <w:sz w:val="28"/>
          <w:szCs w:val="28"/>
          <w:rtl/>
        </w:rPr>
        <w:t>.</w:t>
      </w:r>
    </w:p>
    <w:p w:rsidR="00384313" w:rsidRPr="008D4158" w:rsidRDefault="00E81931" w:rsidP="0006388E">
      <w:pPr>
        <w:pStyle w:val="NoSpacing"/>
        <w:jc w:val="lowKashida"/>
        <w:rPr>
          <w:rFonts w:ascii="Arial" w:hAnsi="Arial" w:cs="B Badr" w:hint="cs"/>
          <w:sz w:val="28"/>
          <w:szCs w:val="28"/>
          <w:rtl/>
        </w:rPr>
      </w:pPr>
      <w:r>
        <w:rPr>
          <w:rFonts w:ascii="Arial" w:hAnsi="Arial" w:cs="B Badr" w:hint="cs"/>
          <w:sz w:val="28"/>
          <w:szCs w:val="28"/>
          <w:rtl/>
        </w:rPr>
        <w:t>و نیز می فرماید</w:t>
      </w:r>
      <w:r>
        <w:rPr>
          <w:rFonts w:ascii="Arial" w:hAnsi="Arial" w:cs="B Badr" w:hint="cs"/>
          <w:b/>
          <w:bCs/>
          <w:sz w:val="28"/>
          <w:szCs w:val="28"/>
          <w:rtl/>
        </w:rPr>
        <w:t xml:space="preserve">: </w:t>
      </w:r>
      <w:r w:rsidRPr="00E81931">
        <w:rPr>
          <w:rFonts w:ascii="QCF_BSML" w:hAnsi="QCF_BSML" w:cs="QCF_BSML"/>
          <w:color w:val="000000"/>
          <w:sz w:val="29"/>
          <w:szCs w:val="29"/>
          <w:rtl/>
        </w:rPr>
        <w:t xml:space="preserve"> </w:t>
      </w:r>
      <w:r w:rsidRPr="00FD1FBB">
        <w:rPr>
          <w:rFonts w:ascii="QCF_BSML" w:hAnsi="QCF_BSML" w:cs="QCF_BSML"/>
          <w:color w:val="000000"/>
          <w:sz w:val="31"/>
          <w:szCs w:val="31"/>
          <w:rtl/>
        </w:rPr>
        <w:t xml:space="preserve">ﮋ </w:t>
      </w:r>
      <w:r w:rsidRPr="00FD1FBB">
        <w:rPr>
          <w:rFonts w:ascii="QCF_P324" w:hAnsi="QCF_P324" w:cs="QCF_P324"/>
          <w:color w:val="000000"/>
          <w:sz w:val="31"/>
          <w:szCs w:val="31"/>
          <w:rtl/>
        </w:rPr>
        <w:t xml:space="preserve">ﭹ  ﭺ  ﭻ  ﭼ  ﭽ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الأنبياء: ٢٨</w:t>
      </w:r>
      <w:r>
        <w:rPr>
          <w:rFonts w:ascii="Arial" w:hAnsi="Arial"/>
          <w:color w:val="000000"/>
          <w:sz w:val="23"/>
          <w:szCs w:val="23"/>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8D4158" w:rsidRPr="00CC02F1">
        <w:rPr>
          <w:rFonts w:ascii="Arial" w:hAnsi="Arial" w:cs="B Badr"/>
          <w:sz w:val="28"/>
          <w:szCs w:val="28"/>
          <w:rtl/>
        </w:rPr>
        <w:t>جز براى كسى كه [خدا] رضايت دهد شفاعت نمى‏كنند</w:t>
      </w:r>
    </w:p>
    <w:p w:rsidR="00384313" w:rsidRPr="008D4158" w:rsidRDefault="00E81931" w:rsidP="00E81931">
      <w:pPr>
        <w:pStyle w:val="NoSpacing"/>
        <w:jc w:val="lowKashida"/>
        <w:rPr>
          <w:rFonts w:ascii="Arial" w:hAnsi="Arial" w:cs="B Badr" w:hint="cs"/>
          <w:b/>
          <w:bCs/>
          <w:sz w:val="28"/>
          <w:szCs w:val="28"/>
          <w:rtl/>
        </w:rPr>
      </w:pPr>
      <w:r>
        <w:rPr>
          <w:rFonts w:ascii="Arial" w:hAnsi="Arial" w:cs="B Badr" w:hint="cs"/>
          <w:sz w:val="28"/>
          <w:szCs w:val="28"/>
          <w:rtl/>
        </w:rPr>
        <w:t>و نیز می فرماید</w:t>
      </w:r>
      <w:r w:rsidRPr="00FD1FBB">
        <w:rPr>
          <w:rFonts w:ascii="Arial" w:hAnsi="Arial" w:cs="B Badr" w:hint="cs"/>
          <w:b/>
          <w:bCs/>
          <w:sz w:val="30"/>
          <w:szCs w:val="30"/>
          <w:rtl/>
        </w:rPr>
        <w:t xml:space="preserve">: </w:t>
      </w:r>
      <w:r w:rsidRPr="00FD1FBB">
        <w:rPr>
          <w:rFonts w:ascii="QCF_BSML" w:hAnsi="QCF_BSML" w:cs="QCF_BSML"/>
          <w:color w:val="000000"/>
          <w:sz w:val="31"/>
          <w:szCs w:val="31"/>
          <w:rtl/>
        </w:rPr>
        <w:t xml:space="preserve"> ﮋ </w:t>
      </w:r>
      <w:r w:rsidRPr="00FD1FBB">
        <w:rPr>
          <w:rFonts w:ascii="QCF_P208" w:hAnsi="QCF_P208" w:cs="QCF_P208"/>
          <w:color w:val="000000"/>
          <w:sz w:val="31"/>
          <w:szCs w:val="31"/>
          <w:rtl/>
        </w:rPr>
        <w:t xml:space="preserve">ﮆ  ﮇ  ﮈ   ﮉ      ﮊ  ﮋ  ﮌﮍ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يونس: ٣</w:t>
      </w:r>
      <w:r>
        <w:rPr>
          <w:rFonts w:ascii="Arial" w:hAnsi="Arial"/>
          <w:color w:val="000000"/>
          <w:sz w:val="23"/>
          <w:szCs w:val="23"/>
        </w:rPr>
        <w:t xml:space="preserve"> </w:t>
      </w:r>
      <w:r w:rsidR="00384313" w:rsidRPr="008D4158">
        <w:rPr>
          <w:rFonts w:ascii="Arial" w:hAnsi="Arial" w:cs="B Badr"/>
          <w:b/>
          <w:bCs/>
          <w:sz w:val="24"/>
          <w:szCs w:val="24"/>
        </w:rPr>
        <w:sym w:font="HQPB4" w:char="F034"/>
      </w:r>
      <w:r w:rsidR="00384313" w:rsidRPr="008D4158">
        <w:rPr>
          <w:rFonts w:ascii="Arial" w:hAnsi="Arial" w:cs="B Badr"/>
          <w:b/>
          <w:bCs/>
          <w:sz w:val="24"/>
          <w:szCs w:val="24"/>
          <w:rtl/>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8D4158" w:rsidRPr="00CC02F1">
        <w:rPr>
          <w:rFonts w:ascii="Arial" w:hAnsi="Arial" w:cs="B Badr"/>
          <w:sz w:val="28"/>
          <w:szCs w:val="28"/>
          <w:rtl/>
        </w:rPr>
        <w:t>شفاعتگرى جز پس از اذن او نيست</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 xml:space="preserve">و آیات فراوان دیگر </w:t>
      </w:r>
      <w:r w:rsidRPr="00CC02F1">
        <w:rPr>
          <w:rStyle w:val="a6"/>
          <w:rFonts w:ascii="Arial" w:hAnsi="Arial" w:cs="B Badr"/>
          <w:sz w:val="28"/>
          <w:szCs w:val="28"/>
          <w:rtl/>
        </w:rPr>
        <w:footnoteReference w:id="567"/>
      </w:r>
      <w:r w:rsidRPr="00CC02F1">
        <w:rPr>
          <w:rFonts w:ascii="Arial" w:hAnsi="Arial" w:cs="B Badr"/>
          <w:sz w:val="28"/>
          <w:szCs w:val="28"/>
          <w:rtl/>
        </w:rPr>
        <w:t>.</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شفاعت منفی و بدون فائده</w:t>
      </w:r>
      <w:r w:rsidR="00926147">
        <w:rPr>
          <w:rFonts w:ascii="Arial" w:hAnsi="Arial" w:cs="B Badr"/>
          <w:sz w:val="28"/>
          <w:szCs w:val="28"/>
          <w:rtl/>
        </w:rPr>
        <w:t xml:space="preserve">: </w:t>
      </w:r>
      <w:r w:rsidRPr="00CC02F1">
        <w:rPr>
          <w:rFonts w:ascii="Arial" w:hAnsi="Arial" w:cs="B Badr"/>
          <w:sz w:val="28"/>
          <w:szCs w:val="28"/>
          <w:rtl/>
        </w:rPr>
        <w:t>شفاعتی است که فائده ای به حال شفاعت شونده ندارد چون شرائط شفاعت در آن پدیدار نشده</w:t>
      </w:r>
      <w:r w:rsidR="00CA2310">
        <w:rPr>
          <w:rFonts w:ascii="Arial" w:hAnsi="Arial" w:cs="B Badr"/>
          <w:sz w:val="28"/>
          <w:szCs w:val="28"/>
          <w:rtl/>
        </w:rPr>
        <w:t xml:space="preserve">. </w:t>
      </w:r>
    </w:p>
    <w:p w:rsidR="00384313" w:rsidRPr="00CC02F1" w:rsidRDefault="00384313" w:rsidP="0006388E">
      <w:pPr>
        <w:pStyle w:val="NoSpacing"/>
        <w:jc w:val="lowKashida"/>
        <w:rPr>
          <w:rFonts w:ascii="Arial" w:hAnsi="Arial" w:cs="B Badr"/>
          <w:sz w:val="28"/>
          <w:szCs w:val="28"/>
          <w:rtl/>
        </w:rPr>
      </w:pPr>
      <w:r w:rsidRPr="00CC02F1">
        <w:rPr>
          <w:rFonts w:ascii="Arial" w:hAnsi="Arial" w:cs="B Badr"/>
          <w:sz w:val="28"/>
          <w:szCs w:val="28"/>
          <w:rtl/>
        </w:rPr>
        <w:t>همان شفاعتی که اهل شرک و گمراهی و نمونه آنها که در عالم خواب و خیال و آرزو به سر می برند</w:t>
      </w:r>
      <w:r w:rsidR="006B1658">
        <w:rPr>
          <w:rFonts w:ascii="Arial" w:hAnsi="Arial" w:cs="B Badr"/>
          <w:sz w:val="28"/>
          <w:szCs w:val="28"/>
          <w:rtl/>
        </w:rPr>
        <w:t xml:space="preserve">، </w:t>
      </w:r>
      <w:r w:rsidRPr="00CC02F1">
        <w:rPr>
          <w:rFonts w:ascii="Arial" w:hAnsi="Arial" w:cs="B Badr"/>
          <w:sz w:val="28"/>
          <w:szCs w:val="28"/>
          <w:rtl/>
        </w:rPr>
        <w:t>بدان دل خوش کرده اند</w:t>
      </w:r>
      <w:r w:rsidR="00CA2310">
        <w:rPr>
          <w:rFonts w:ascii="Arial" w:hAnsi="Arial" w:cs="B Badr"/>
          <w:sz w:val="28"/>
          <w:szCs w:val="28"/>
          <w:rtl/>
        </w:rPr>
        <w:t xml:space="preserve">. </w:t>
      </w:r>
      <w:r w:rsidRPr="00CC02F1">
        <w:rPr>
          <w:rFonts w:ascii="Arial" w:hAnsi="Arial" w:cs="B Badr"/>
          <w:sz w:val="28"/>
          <w:szCs w:val="28"/>
          <w:rtl/>
        </w:rPr>
        <w:t xml:space="preserve"> به گونه ای که گمان می کنند بعضی از مخلوقات بدون اجازه خداوند می توانند شفاعت کنند</w:t>
      </w:r>
      <w:r w:rsidR="00CA2310">
        <w:rPr>
          <w:rFonts w:ascii="Arial" w:hAnsi="Arial" w:cs="B Badr"/>
          <w:sz w:val="28"/>
          <w:szCs w:val="28"/>
          <w:rtl/>
        </w:rPr>
        <w:t xml:space="preserve">. </w:t>
      </w:r>
    </w:p>
    <w:p w:rsidR="00E81931" w:rsidRDefault="00384313" w:rsidP="00E81931">
      <w:pPr>
        <w:pStyle w:val="NoSpacing"/>
        <w:jc w:val="lowKashida"/>
        <w:rPr>
          <w:rFonts w:ascii="Arial" w:hAnsi="Arial" w:cs="B Badr" w:hint="cs"/>
          <w:sz w:val="28"/>
          <w:szCs w:val="28"/>
          <w:rtl/>
        </w:rPr>
      </w:pPr>
      <w:r w:rsidRPr="00CC02F1">
        <w:rPr>
          <w:rFonts w:ascii="Arial" w:hAnsi="Arial" w:cs="B Badr"/>
          <w:sz w:val="28"/>
          <w:szCs w:val="28"/>
          <w:rtl/>
        </w:rPr>
        <w:t>این همان شفاعتی است که قوم نوح و مشرکین لاحق آنها را به گمراهی و ضلالت کشانید</w:t>
      </w:r>
      <w:r w:rsidR="006B1658">
        <w:rPr>
          <w:rFonts w:ascii="Arial" w:hAnsi="Arial" w:cs="B Badr"/>
          <w:sz w:val="28"/>
          <w:szCs w:val="28"/>
          <w:rtl/>
        </w:rPr>
        <w:t xml:space="preserve">، </w:t>
      </w:r>
      <w:r w:rsidRPr="00CC02F1">
        <w:rPr>
          <w:rFonts w:ascii="Arial" w:hAnsi="Arial" w:cs="B Badr"/>
          <w:sz w:val="28"/>
          <w:szCs w:val="28"/>
          <w:rtl/>
        </w:rPr>
        <w:t>به گونه ای که به خاطر آن بتها را تعظیم می کردند تا نزد خدا شافع آنها باشد</w:t>
      </w:r>
      <w:r w:rsidR="00CA2310">
        <w:rPr>
          <w:rFonts w:ascii="Arial" w:hAnsi="Arial" w:cs="B Badr"/>
          <w:sz w:val="28"/>
          <w:szCs w:val="28"/>
          <w:rtl/>
        </w:rPr>
        <w:t xml:space="preserve">. </w:t>
      </w:r>
    </w:p>
    <w:p w:rsidR="00384313" w:rsidRPr="00CC02F1" w:rsidRDefault="00384313" w:rsidP="00E81931">
      <w:pPr>
        <w:pStyle w:val="NoSpacing"/>
        <w:jc w:val="lowKashida"/>
        <w:rPr>
          <w:rFonts w:ascii="Arial" w:hAnsi="Arial" w:cs="B Badr"/>
          <w:sz w:val="28"/>
          <w:szCs w:val="28"/>
          <w:rtl/>
        </w:rPr>
      </w:pPr>
      <w:r w:rsidRPr="00CC02F1">
        <w:rPr>
          <w:rFonts w:ascii="Arial" w:hAnsi="Arial" w:cs="B Badr"/>
          <w:sz w:val="28"/>
          <w:szCs w:val="28"/>
          <w:rtl/>
        </w:rPr>
        <w:t xml:space="preserve"> خداوند در سوره زمر می فرماید</w:t>
      </w:r>
      <w:r w:rsidR="00926147">
        <w:rPr>
          <w:rFonts w:ascii="Arial" w:hAnsi="Arial" w:cs="B Badr"/>
          <w:sz w:val="28"/>
          <w:szCs w:val="28"/>
          <w:rtl/>
        </w:rPr>
        <w:t xml:space="preserve">: </w:t>
      </w:r>
    </w:p>
    <w:p w:rsidR="00384313" w:rsidRPr="00CC02F1" w:rsidRDefault="00E81931" w:rsidP="00E81931">
      <w:pPr>
        <w:pStyle w:val="NoSpacing"/>
        <w:jc w:val="lowKashida"/>
        <w:rPr>
          <w:rFonts w:ascii="Arial" w:hAnsi="Arial" w:cs="B Badr" w:hint="cs"/>
          <w:sz w:val="28"/>
          <w:szCs w:val="28"/>
          <w:rtl/>
        </w:rPr>
      </w:pPr>
      <w:r w:rsidRPr="00E81931">
        <w:rPr>
          <w:rFonts w:ascii="QCF_BSML" w:hAnsi="QCF_BSML" w:cs="QCF_BSML"/>
          <w:color w:val="000000"/>
          <w:sz w:val="29"/>
          <w:szCs w:val="29"/>
          <w:rtl/>
        </w:rPr>
        <w:t xml:space="preserve"> </w:t>
      </w:r>
      <w:r w:rsidRPr="00FD1FBB">
        <w:rPr>
          <w:rFonts w:ascii="QCF_BSML" w:hAnsi="QCF_BSML" w:cs="QCF_BSML"/>
          <w:color w:val="000000"/>
          <w:sz w:val="31"/>
          <w:szCs w:val="31"/>
          <w:rtl/>
        </w:rPr>
        <w:t xml:space="preserve">ﮋ </w:t>
      </w:r>
      <w:r w:rsidRPr="00FD1FBB">
        <w:rPr>
          <w:rFonts w:ascii="QCF_P458" w:hAnsi="QCF_P458" w:cs="QCF_P458"/>
          <w:color w:val="000000"/>
          <w:sz w:val="31"/>
          <w:szCs w:val="31"/>
          <w:rtl/>
        </w:rPr>
        <w:t xml:space="preserve">ﮋ  ﮌ  ﮍ  ﮎ  ﮏ    ﮐ  ﮑ  ﮒ  ﮓ   ﮔ     ﮕ  ﮖ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الزمر: ٣</w:t>
      </w:r>
      <w:r>
        <w:rPr>
          <w:rFonts w:ascii="Arial" w:hAnsi="Arial"/>
          <w:color w:val="000000"/>
          <w:sz w:val="23"/>
          <w:szCs w:val="23"/>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8D4158">
        <w:rPr>
          <w:rFonts w:ascii="Arial" w:hAnsi="Arial" w:cs="B Badr" w:hint="cs"/>
          <w:sz w:val="28"/>
          <w:szCs w:val="28"/>
          <w:rtl/>
        </w:rPr>
        <w:t xml:space="preserve"> </w:t>
      </w:r>
      <w:r w:rsidR="00384313" w:rsidRPr="00CC02F1">
        <w:rPr>
          <w:rFonts w:ascii="Arial" w:hAnsi="Arial" w:cs="B Badr"/>
          <w:sz w:val="28"/>
          <w:szCs w:val="28"/>
          <w:rtl/>
        </w:rPr>
        <w:t>كسانى كه به جاى او دوستانى براى خود گرفته‏اند [به اين بهانه كه] ما آنها را جز براى اينكه ما را هر چه بيشتر به خدا نزديك گردانند نمى‏پرستيم</w:t>
      </w:r>
      <w:r w:rsidR="008D4158">
        <w:rPr>
          <w:rFonts w:ascii="Arial" w:hAnsi="Arial" w:cs="B Badr" w:hint="cs"/>
          <w:sz w:val="28"/>
          <w:szCs w:val="28"/>
          <w:rtl/>
        </w:rPr>
        <w:t>.</w:t>
      </w:r>
    </w:p>
    <w:p w:rsidR="00384313" w:rsidRPr="00CC02F1" w:rsidRDefault="00E81931" w:rsidP="0006388E">
      <w:pPr>
        <w:pStyle w:val="NoSpacing"/>
        <w:jc w:val="lowKashida"/>
        <w:rPr>
          <w:rFonts w:ascii="Arial" w:hAnsi="Arial" w:cs="B Badr" w:hint="cs"/>
          <w:b/>
          <w:bCs/>
          <w:sz w:val="28"/>
          <w:szCs w:val="28"/>
          <w:rtl/>
        </w:rPr>
      </w:pPr>
      <w:r>
        <w:rPr>
          <w:rFonts w:ascii="Arial" w:hAnsi="Arial" w:cs="B Badr" w:hint="cs"/>
          <w:sz w:val="28"/>
          <w:szCs w:val="28"/>
          <w:rtl/>
        </w:rPr>
        <w:t>و نیز می فرماید</w:t>
      </w:r>
      <w:r>
        <w:rPr>
          <w:rFonts w:ascii="Arial" w:hAnsi="Arial" w:cs="B Badr" w:hint="cs"/>
          <w:b/>
          <w:bCs/>
          <w:sz w:val="28"/>
          <w:szCs w:val="28"/>
          <w:rtl/>
        </w:rPr>
        <w:t xml:space="preserve">: </w:t>
      </w:r>
      <w:r w:rsidRPr="00E81931">
        <w:rPr>
          <w:rFonts w:ascii="QCF_BSML" w:hAnsi="QCF_BSML" w:cs="QCF_BSML"/>
          <w:color w:val="000000"/>
          <w:sz w:val="29"/>
          <w:szCs w:val="29"/>
          <w:rtl/>
        </w:rPr>
        <w:t xml:space="preserve"> </w:t>
      </w:r>
      <w:r>
        <w:rPr>
          <w:rFonts w:ascii="QCF_BSML" w:hAnsi="QCF_BSML" w:cs="QCF_BSML"/>
          <w:color w:val="000000"/>
          <w:sz w:val="29"/>
          <w:szCs w:val="29"/>
          <w:rtl/>
        </w:rPr>
        <w:t xml:space="preserve">ﮋ </w:t>
      </w:r>
      <w:r>
        <w:rPr>
          <w:rFonts w:ascii="QCF_P210" w:hAnsi="QCF_P210" w:cs="QCF_P210"/>
          <w:color w:val="000000"/>
          <w:sz w:val="29"/>
          <w:szCs w:val="29"/>
          <w:rtl/>
        </w:rPr>
        <w:t xml:space="preserve">ﮢ  ﮣ  ﮤ  ﮥ   ﮦ  ﮧ  ﮨ  ﮩ  ﮪ  ﮫ  ﮬ  ﮭ   ﮮ  ﮯﮰ  </w:t>
      </w:r>
      <w:r>
        <w:rPr>
          <w:rFonts w:ascii="QCF_BSML" w:hAnsi="QCF_BSML" w:cs="QCF_BSML"/>
          <w:color w:val="000000"/>
          <w:sz w:val="29"/>
          <w:szCs w:val="29"/>
          <w:rtl/>
        </w:rPr>
        <w:t>ﮊ</w:t>
      </w:r>
      <w:r>
        <w:rPr>
          <w:rFonts w:ascii="Arial" w:hAnsi="Arial"/>
          <w:color w:val="000000"/>
          <w:sz w:val="18"/>
          <w:szCs w:val="18"/>
          <w:rtl/>
        </w:rPr>
        <w:t xml:space="preserve"> </w:t>
      </w:r>
      <w:r>
        <w:rPr>
          <w:rFonts w:ascii="B Lotus" w:hAnsi="Arial" w:cs="B Lotus"/>
          <w:color w:val="000000"/>
          <w:sz w:val="23"/>
          <w:szCs w:val="23"/>
          <w:rtl/>
        </w:rPr>
        <w:t>يونس: ١٨</w:t>
      </w:r>
      <w:r>
        <w:rPr>
          <w:rFonts w:ascii="Arial" w:hAnsi="Arial"/>
          <w:color w:val="000000"/>
          <w:sz w:val="23"/>
          <w:szCs w:val="23"/>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و به جاى خدا چيزهايى را مى‏پرستند كه نه به آنان زيان مى‏رساند و نه به آنان سود مى‏دهد و مى‏گويند اينها نزد خدا شفاعتگران ما هستند</w:t>
      </w:r>
      <w:r w:rsidR="008D4158">
        <w:rPr>
          <w:rFonts w:ascii="Arial" w:hAnsi="Arial" w:cs="B Badr" w:hint="cs"/>
          <w:b/>
          <w:bCs/>
          <w:sz w:val="28"/>
          <w:szCs w:val="28"/>
          <w:rtl/>
        </w:rPr>
        <w:t>.</w:t>
      </w:r>
    </w:p>
    <w:p w:rsidR="00E81931" w:rsidRDefault="00384313" w:rsidP="0006388E">
      <w:pPr>
        <w:pStyle w:val="NoSpacing"/>
        <w:jc w:val="lowKashida"/>
        <w:rPr>
          <w:rFonts w:ascii="Arial" w:hAnsi="Arial" w:cs="B Badr" w:hint="cs"/>
          <w:sz w:val="28"/>
          <w:szCs w:val="28"/>
          <w:rtl/>
        </w:rPr>
      </w:pPr>
      <w:r w:rsidRPr="00CC02F1">
        <w:rPr>
          <w:rFonts w:ascii="Arial" w:hAnsi="Arial" w:cs="B Badr"/>
          <w:sz w:val="28"/>
          <w:szCs w:val="28"/>
          <w:rtl/>
        </w:rPr>
        <w:t xml:space="preserve">خداوند این شفاعت را نفی کرده و </w:t>
      </w:r>
      <w:r w:rsidR="008D4158" w:rsidRPr="00CC02F1">
        <w:rPr>
          <w:rFonts w:ascii="Arial" w:hAnsi="Arial" w:cs="B Badr"/>
          <w:sz w:val="28"/>
          <w:szCs w:val="28"/>
          <w:rtl/>
        </w:rPr>
        <w:t>ب</w:t>
      </w:r>
      <w:r w:rsidRPr="00CC02F1">
        <w:rPr>
          <w:rFonts w:ascii="Arial" w:hAnsi="Arial" w:cs="B Badr"/>
          <w:sz w:val="28"/>
          <w:szCs w:val="28"/>
          <w:rtl/>
        </w:rPr>
        <w:t>یان فرموده که هرگزهیچ نفی به بار نمی آورد</w:t>
      </w:r>
      <w:r w:rsidR="006B1658">
        <w:rPr>
          <w:rFonts w:ascii="Arial" w:hAnsi="Arial" w:cs="B Badr"/>
          <w:sz w:val="28"/>
          <w:szCs w:val="28"/>
          <w:rtl/>
        </w:rPr>
        <w:t>،</w:t>
      </w:r>
    </w:p>
    <w:p w:rsidR="00384313" w:rsidRPr="00CC02F1" w:rsidRDefault="006B1658" w:rsidP="00E81931">
      <w:pPr>
        <w:pStyle w:val="NoSpacing"/>
        <w:jc w:val="lowKashida"/>
        <w:rPr>
          <w:rFonts w:ascii="Arial" w:hAnsi="Arial" w:cs="B Badr"/>
          <w:sz w:val="28"/>
          <w:szCs w:val="28"/>
          <w:rtl/>
        </w:rPr>
      </w:pPr>
      <w:r>
        <w:rPr>
          <w:rFonts w:ascii="Arial" w:hAnsi="Arial" w:cs="B Badr"/>
          <w:sz w:val="28"/>
          <w:szCs w:val="28"/>
          <w:rtl/>
        </w:rPr>
        <w:t xml:space="preserve"> </w:t>
      </w:r>
      <w:r w:rsidR="00E81931">
        <w:rPr>
          <w:rFonts w:ascii="Arial" w:hAnsi="Arial" w:cs="B Badr" w:hint="cs"/>
          <w:sz w:val="28"/>
          <w:szCs w:val="28"/>
          <w:rtl/>
        </w:rPr>
        <w:t xml:space="preserve">و در </w:t>
      </w:r>
      <w:r w:rsidR="00384313" w:rsidRPr="00CC02F1">
        <w:rPr>
          <w:rFonts w:ascii="Arial" w:hAnsi="Arial" w:cs="B Badr"/>
          <w:sz w:val="28"/>
          <w:szCs w:val="28"/>
          <w:rtl/>
        </w:rPr>
        <w:t>سوره بقره</w:t>
      </w:r>
      <w:r w:rsidR="00E81931" w:rsidRPr="00E81931">
        <w:rPr>
          <w:rFonts w:ascii="Arial" w:hAnsi="Arial" w:cs="B Badr" w:hint="cs"/>
          <w:sz w:val="28"/>
          <w:szCs w:val="28"/>
          <w:rtl/>
        </w:rPr>
        <w:t xml:space="preserve"> </w:t>
      </w:r>
      <w:r w:rsidR="00E81931">
        <w:rPr>
          <w:rFonts w:ascii="Arial" w:hAnsi="Arial" w:cs="B Badr" w:hint="cs"/>
          <w:sz w:val="28"/>
          <w:szCs w:val="28"/>
          <w:rtl/>
        </w:rPr>
        <w:t>می فرماید</w:t>
      </w:r>
      <w:r w:rsidR="00E81931">
        <w:rPr>
          <w:rFonts w:ascii="Arial" w:hAnsi="Arial" w:cs="B Badr" w:hint="cs"/>
          <w:b/>
          <w:bCs/>
          <w:sz w:val="28"/>
          <w:szCs w:val="28"/>
          <w:rtl/>
        </w:rPr>
        <w:t xml:space="preserve"> </w:t>
      </w:r>
      <w:r w:rsidR="00E81931" w:rsidRPr="00E81931">
        <w:rPr>
          <w:rFonts w:ascii="QCF_BSML" w:hAnsi="QCF_BSML" w:cs="QCF_BSML"/>
          <w:color w:val="000000"/>
          <w:sz w:val="29"/>
          <w:szCs w:val="29"/>
          <w:rtl/>
        </w:rPr>
        <w:t xml:space="preserve"> </w:t>
      </w:r>
      <w:r w:rsidR="00926147">
        <w:rPr>
          <w:rFonts w:ascii="Arial" w:hAnsi="Arial" w:cs="B Badr"/>
          <w:sz w:val="28"/>
          <w:szCs w:val="28"/>
          <w:rtl/>
        </w:rPr>
        <w:t xml:space="preserve">: </w:t>
      </w:r>
    </w:p>
    <w:p w:rsidR="00384313" w:rsidRPr="00CC02F1" w:rsidRDefault="00E81931" w:rsidP="0006388E">
      <w:pPr>
        <w:pStyle w:val="NoSpacing"/>
        <w:jc w:val="lowKashida"/>
        <w:rPr>
          <w:rFonts w:ascii="Arial" w:hAnsi="Arial" w:cs="B Badr" w:hint="cs"/>
          <w:b/>
          <w:bCs/>
          <w:sz w:val="28"/>
          <w:szCs w:val="28"/>
          <w:rtl/>
        </w:rPr>
      </w:pPr>
      <w:r w:rsidRPr="00FD1FBB">
        <w:rPr>
          <w:rFonts w:ascii="QCF_BSML" w:hAnsi="QCF_BSML" w:cs="QCF_BSML"/>
          <w:color w:val="000000"/>
          <w:sz w:val="31"/>
          <w:szCs w:val="31"/>
          <w:rtl/>
        </w:rPr>
        <w:t xml:space="preserve">ﮋ </w:t>
      </w:r>
      <w:r w:rsidRPr="00FD1FBB">
        <w:rPr>
          <w:rFonts w:ascii="QCF_P007" w:hAnsi="QCF_P007" w:cs="QCF_P007"/>
          <w:color w:val="000000"/>
          <w:sz w:val="31"/>
          <w:szCs w:val="31"/>
          <w:rtl/>
        </w:rPr>
        <w:t xml:space="preserve">ﯰ  ﯱ  ﯲ   ﯳ  ﯴ   ﯵ  ﯶ  ﯷ  ﯸ   ﯹ  ﯺ  ﯻ  ﯼ  ﯽ  ﯾ  ﯿ  ﰀ  ﰁ  ﰂ  ﰃ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البقرة: ٤٨</w:t>
      </w:r>
      <w:r>
        <w:rPr>
          <w:rFonts w:ascii="Arial" w:hAnsi="Arial"/>
          <w:color w:val="000000"/>
          <w:sz w:val="23"/>
          <w:szCs w:val="23"/>
        </w:rPr>
        <w:t xml:space="preserve"> </w:t>
      </w:r>
      <w:r>
        <w:rPr>
          <w:rFonts w:ascii="Arial" w:hAnsi="Arial" w:cs="B Badr" w:hint="cs"/>
          <w:b/>
          <w:bCs/>
          <w:sz w:val="28"/>
          <w:szCs w:val="28"/>
          <w:rtl/>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و بترسيد از روزى كه هيچ كس چيزى [از عذاب خدا] را از كسى دفع نمى‏كند و نه از او شفاعتى پذيرفته و نه به جاى وى بدلى گرفته مى‏شود و نه يارى خواهند شد</w:t>
      </w:r>
      <w:r>
        <w:rPr>
          <w:rFonts w:ascii="Arial" w:hAnsi="Arial" w:cs="B Badr" w:hint="cs"/>
          <w:b/>
          <w:bCs/>
          <w:sz w:val="28"/>
          <w:szCs w:val="28"/>
          <w:rtl/>
        </w:rPr>
        <w:t>.</w:t>
      </w:r>
    </w:p>
    <w:p w:rsidR="00384313" w:rsidRPr="00E81931" w:rsidRDefault="00E81931" w:rsidP="00E81931">
      <w:pPr>
        <w:pStyle w:val="NoSpacing"/>
        <w:jc w:val="lowKashida"/>
        <w:rPr>
          <w:rFonts w:ascii="Times New Roman" w:hAnsi="Times New Roman" w:cs="Times New Roman" w:hint="cs"/>
          <w:b/>
          <w:bCs/>
          <w:sz w:val="28"/>
          <w:szCs w:val="28"/>
          <w:rtl/>
        </w:rPr>
      </w:pPr>
      <w:r>
        <w:rPr>
          <w:rFonts w:ascii="Arial" w:hAnsi="Arial" w:cs="B Badr" w:hint="cs"/>
          <w:sz w:val="28"/>
          <w:szCs w:val="28"/>
          <w:rtl/>
        </w:rPr>
        <w:t>و نیز می فرماید</w:t>
      </w:r>
      <w:r>
        <w:rPr>
          <w:rFonts w:ascii="Arial" w:hAnsi="Arial" w:cs="B Badr" w:hint="cs"/>
          <w:b/>
          <w:bCs/>
          <w:sz w:val="28"/>
          <w:szCs w:val="28"/>
          <w:rtl/>
        </w:rPr>
        <w:t xml:space="preserve">: </w:t>
      </w:r>
      <w:r w:rsidRPr="00E81931">
        <w:rPr>
          <w:rFonts w:ascii="QCF_BSML" w:hAnsi="QCF_BSML" w:cs="QCF_BSML"/>
          <w:color w:val="000000"/>
          <w:sz w:val="29"/>
          <w:szCs w:val="29"/>
          <w:rtl/>
        </w:rPr>
        <w:t xml:space="preserve"> </w:t>
      </w:r>
      <w:r w:rsidRPr="00FD1FBB">
        <w:rPr>
          <w:rFonts w:ascii="QCF_BSML" w:hAnsi="QCF_BSML" w:cs="QCF_BSML"/>
          <w:color w:val="000000"/>
          <w:sz w:val="31"/>
          <w:szCs w:val="31"/>
          <w:rtl/>
        </w:rPr>
        <w:t xml:space="preserve">ﮋ </w:t>
      </w:r>
      <w:r w:rsidRPr="00FD1FBB">
        <w:rPr>
          <w:rFonts w:ascii="QCF_P042" w:hAnsi="QCF_P042" w:cs="QCF_P042"/>
          <w:color w:val="000000"/>
          <w:sz w:val="31"/>
          <w:szCs w:val="31"/>
          <w:rtl/>
        </w:rPr>
        <w:t xml:space="preserve">ﮒ  ﮓ  ﮔ  ﮕ  ﮖ   ﮗ  ﮘ  ﮙ  ﮚ  ﮛ  ﮜ   ﮝﮞ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البقرة: ٢٥٤</w:t>
      </w:r>
      <w:r>
        <w:rPr>
          <w:rFonts w:ascii="Arial" w:hAnsi="Arial"/>
          <w:color w:val="000000"/>
          <w:sz w:val="23"/>
          <w:szCs w:val="23"/>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8D4158" w:rsidRPr="00CC02F1">
        <w:rPr>
          <w:rFonts w:ascii="Arial" w:hAnsi="Arial" w:cs="B Badr"/>
          <w:sz w:val="28"/>
          <w:szCs w:val="28"/>
          <w:rtl/>
        </w:rPr>
        <w:t>پيش از آنكه روزى فرا رسد كه در آن نه داد و ستدى است و نه دوستى و نه شفاعتى</w:t>
      </w:r>
      <w:r w:rsidRPr="00A24522">
        <w:rPr>
          <w:rFonts w:ascii="Arial" w:hAnsi="Arial" w:cs="B Badr" w:hint="cs"/>
          <w:sz w:val="28"/>
          <w:szCs w:val="28"/>
          <w:rtl/>
        </w:rPr>
        <w:t>.</w:t>
      </w:r>
    </w:p>
    <w:p w:rsidR="00384313" w:rsidRPr="00CC02F1" w:rsidRDefault="00E81931" w:rsidP="00A24522">
      <w:pPr>
        <w:pStyle w:val="NoSpacing"/>
        <w:jc w:val="lowKashida"/>
        <w:rPr>
          <w:rFonts w:ascii="Arial" w:hAnsi="Arial" w:cs="B Badr" w:hint="cs"/>
          <w:sz w:val="28"/>
          <w:szCs w:val="28"/>
          <w:rtl/>
        </w:rPr>
      </w:pPr>
      <w:r>
        <w:rPr>
          <w:rFonts w:ascii="Arial" w:hAnsi="Arial" w:cs="B Badr" w:hint="cs"/>
          <w:sz w:val="28"/>
          <w:szCs w:val="28"/>
          <w:rtl/>
        </w:rPr>
        <w:t xml:space="preserve">و در </w:t>
      </w:r>
      <w:r w:rsidRPr="00CC02F1">
        <w:rPr>
          <w:rFonts w:ascii="Arial" w:hAnsi="Arial" w:cs="B Badr"/>
          <w:sz w:val="28"/>
          <w:szCs w:val="28"/>
          <w:rtl/>
        </w:rPr>
        <w:t xml:space="preserve">سوره </w:t>
      </w:r>
      <w:r w:rsidR="00384313" w:rsidRPr="00CC02F1">
        <w:rPr>
          <w:rFonts w:ascii="Arial" w:hAnsi="Arial" w:cs="B Badr"/>
          <w:sz w:val="28"/>
          <w:szCs w:val="28"/>
          <w:rtl/>
        </w:rPr>
        <w:t>غافر</w:t>
      </w:r>
      <w:r w:rsidRPr="00E81931">
        <w:rPr>
          <w:rFonts w:ascii="Arial" w:hAnsi="Arial" w:cs="B Badr" w:hint="cs"/>
          <w:sz w:val="28"/>
          <w:szCs w:val="28"/>
          <w:rtl/>
        </w:rPr>
        <w:t xml:space="preserve"> </w:t>
      </w:r>
      <w:r>
        <w:rPr>
          <w:rFonts w:ascii="Arial" w:hAnsi="Arial" w:cs="B Badr" w:hint="cs"/>
          <w:sz w:val="28"/>
          <w:szCs w:val="28"/>
          <w:rtl/>
        </w:rPr>
        <w:t>می فرماید</w:t>
      </w:r>
      <w:r w:rsidR="00926147">
        <w:rPr>
          <w:rFonts w:ascii="Arial" w:hAnsi="Arial" w:cs="B Badr"/>
          <w:sz w:val="28"/>
          <w:szCs w:val="28"/>
          <w:rtl/>
        </w:rPr>
        <w:t xml:space="preserve">: </w:t>
      </w:r>
      <w:r w:rsidR="00A24522" w:rsidRPr="00FD1FBB">
        <w:rPr>
          <w:rFonts w:ascii="QCF_BSML" w:hAnsi="QCF_BSML" w:cs="QCF_BSML"/>
          <w:color w:val="000000"/>
          <w:sz w:val="31"/>
          <w:szCs w:val="31"/>
          <w:rtl/>
        </w:rPr>
        <w:t xml:space="preserve">ﮋ </w:t>
      </w:r>
      <w:r w:rsidR="00A24522" w:rsidRPr="00FD1FBB">
        <w:rPr>
          <w:rFonts w:ascii="QCF_P469" w:hAnsi="QCF_P469" w:cs="QCF_P469"/>
          <w:color w:val="000000"/>
          <w:sz w:val="31"/>
          <w:szCs w:val="31"/>
          <w:rtl/>
        </w:rPr>
        <w:t xml:space="preserve">ﭪ  ﭫ  ﭬ  ﭭ  ﭮ  ﭯ   ﭰ  ﭱ  </w:t>
      </w:r>
      <w:r w:rsidR="00A24522" w:rsidRPr="00FD1FBB">
        <w:rPr>
          <w:rFonts w:ascii="QCF_BSML" w:hAnsi="QCF_BSML" w:cs="QCF_BSML"/>
          <w:color w:val="000000"/>
          <w:sz w:val="31"/>
          <w:szCs w:val="31"/>
          <w:rtl/>
        </w:rPr>
        <w:t>ﮊ</w:t>
      </w:r>
      <w:r w:rsidR="00A24522" w:rsidRPr="00FD1FBB">
        <w:rPr>
          <w:rFonts w:ascii="Arial" w:hAnsi="Arial"/>
          <w:color w:val="000000"/>
          <w:sz w:val="20"/>
          <w:szCs w:val="20"/>
          <w:rtl/>
        </w:rPr>
        <w:t xml:space="preserve"> </w:t>
      </w:r>
      <w:r w:rsidR="00A24522">
        <w:rPr>
          <w:rFonts w:ascii="B Lotus" w:hAnsi="Arial" w:cs="B Lotus"/>
          <w:color w:val="000000"/>
          <w:sz w:val="23"/>
          <w:szCs w:val="23"/>
          <w:rtl/>
        </w:rPr>
        <w:t>غافر: ١٨</w:t>
      </w:r>
      <w:r w:rsidR="00A24522">
        <w:rPr>
          <w:rFonts w:ascii="Arial" w:hAnsi="Arial"/>
          <w:color w:val="000000"/>
          <w:sz w:val="23"/>
          <w:szCs w:val="23"/>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8D4158" w:rsidRPr="00CC02F1">
        <w:rPr>
          <w:rFonts w:ascii="Arial" w:hAnsi="Arial" w:cs="B Badr"/>
          <w:sz w:val="28"/>
          <w:szCs w:val="28"/>
          <w:rtl/>
        </w:rPr>
        <w:t>براى ستمگران نه يارى است و نه شفاعتگرى كه مورد اطاعت باشد</w:t>
      </w:r>
      <w:r w:rsidR="00A24522">
        <w:rPr>
          <w:rFonts w:ascii="Arial" w:hAnsi="Arial" w:cs="B Badr" w:hint="cs"/>
          <w:sz w:val="28"/>
          <w:szCs w:val="28"/>
          <w:rtl/>
        </w:rPr>
        <w:t>.</w:t>
      </w:r>
    </w:p>
    <w:p w:rsidR="008D4158" w:rsidRPr="008D4158" w:rsidRDefault="00A24522" w:rsidP="00A24522">
      <w:pPr>
        <w:pStyle w:val="NoSpacing"/>
        <w:jc w:val="lowKashida"/>
        <w:rPr>
          <w:rFonts w:ascii="Arial" w:hAnsi="Arial" w:cs="B Badr" w:hint="cs"/>
          <w:sz w:val="28"/>
          <w:szCs w:val="28"/>
          <w:rtl/>
        </w:rPr>
      </w:pPr>
      <w:r>
        <w:rPr>
          <w:rFonts w:ascii="Arial" w:hAnsi="Arial" w:cs="B Badr" w:hint="cs"/>
          <w:sz w:val="28"/>
          <w:szCs w:val="28"/>
          <w:rtl/>
        </w:rPr>
        <w:t xml:space="preserve">و در </w:t>
      </w:r>
      <w:r w:rsidR="00384313" w:rsidRPr="00CC02F1">
        <w:rPr>
          <w:rFonts w:ascii="Arial" w:hAnsi="Arial" w:cs="B Badr"/>
          <w:sz w:val="28"/>
          <w:szCs w:val="28"/>
          <w:rtl/>
        </w:rPr>
        <w:t>سوره مدثر</w:t>
      </w:r>
      <w:r w:rsidRPr="00A24522">
        <w:rPr>
          <w:rFonts w:ascii="Arial" w:hAnsi="Arial" w:cs="B Badr" w:hint="cs"/>
          <w:sz w:val="28"/>
          <w:szCs w:val="28"/>
          <w:rtl/>
        </w:rPr>
        <w:t xml:space="preserve"> </w:t>
      </w:r>
      <w:r>
        <w:rPr>
          <w:rFonts w:ascii="Arial" w:hAnsi="Arial" w:cs="B Badr" w:hint="cs"/>
          <w:sz w:val="28"/>
          <w:szCs w:val="28"/>
          <w:rtl/>
        </w:rPr>
        <w:t xml:space="preserve">می فرماید: </w:t>
      </w:r>
      <w:r w:rsidRPr="00A24522">
        <w:rPr>
          <w:rFonts w:ascii="QCF_BSML" w:hAnsi="QCF_BSML" w:cs="QCF_BSML"/>
          <w:color w:val="000000"/>
          <w:sz w:val="29"/>
          <w:szCs w:val="29"/>
          <w:rtl/>
        </w:rPr>
        <w:t xml:space="preserve"> </w:t>
      </w:r>
      <w:r w:rsidRPr="00FD1FBB">
        <w:rPr>
          <w:rFonts w:ascii="QCF_BSML" w:hAnsi="QCF_BSML" w:cs="QCF_BSML"/>
          <w:color w:val="000000"/>
          <w:sz w:val="31"/>
          <w:szCs w:val="31"/>
          <w:rtl/>
        </w:rPr>
        <w:t xml:space="preserve">ﮋ </w:t>
      </w:r>
      <w:r w:rsidRPr="00FD1FBB">
        <w:rPr>
          <w:rFonts w:ascii="QCF_P577" w:hAnsi="QCF_P577" w:cs="QCF_P577"/>
          <w:color w:val="000000"/>
          <w:sz w:val="31"/>
          <w:szCs w:val="31"/>
          <w:rtl/>
        </w:rPr>
        <w:t xml:space="preserve">ﭑ  ﭒ  ﭓ  ﭔ  ﭕ  </w:t>
      </w:r>
      <w:r w:rsidRPr="00FD1FBB">
        <w:rPr>
          <w:rFonts w:ascii="QCF_BSML" w:hAnsi="QCF_BSML" w:cs="QCF_BSML"/>
          <w:color w:val="000000"/>
          <w:sz w:val="31"/>
          <w:szCs w:val="31"/>
          <w:rtl/>
        </w:rPr>
        <w:t>ﮊ</w:t>
      </w:r>
      <w:r w:rsidRPr="00FD1FBB">
        <w:rPr>
          <w:rFonts w:ascii="Arial" w:hAnsi="Arial"/>
          <w:color w:val="000000"/>
          <w:sz w:val="20"/>
          <w:szCs w:val="20"/>
          <w:rtl/>
        </w:rPr>
        <w:t xml:space="preserve"> </w:t>
      </w:r>
      <w:r>
        <w:rPr>
          <w:rFonts w:ascii="B Lotus" w:hAnsi="Arial" w:cs="B Lotus"/>
          <w:color w:val="000000"/>
          <w:sz w:val="23"/>
          <w:szCs w:val="23"/>
          <w:rtl/>
        </w:rPr>
        <w:t>المدثر: ٤٨</w:t>
      </w:r>
      <w:r>
        <w:rPr>
          <w:rFonts w:ascii="Arial" w:hAnsi="Arial"/>
          <w:color w:val="000000"/>
          <w:sz w:val="23"/>
          <w:szCs w:val="23"/>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8D4158">
        <w:rPr>
          <w:rFonts w:ascii="Arial" w:hAnsi="Arial" w:cs="B Badr" w:hint="cs"/>
          <w:b/>
          <w:bCs/>
          <w:sz w:val="24"/>
          <w:szCs w:val="24"/>
          <w:rtl/>
        </w:rPr>
        <w:t>ا</w:t>
      </w:r>
      <w:r w:rsidR="008D4158" w:rsidRPr="00CC02F1">
        <w:rPr>
          <w:rFonts w:ascii="Arial" w:hAnsi="Arial" w:cs="B Badr"/>
          <w:sz w:val="28"/>
          <w:szCs w:val="28"/>
          <w:rtl/>
        </w:rPr>
        <w:t>ز اين رو شفاعت‏شفاعت‏كنندگان به حال آنها سودى نمى‏بخشد</w:t>
      </w:r>
      <w:r w:rsidR="008D4158">
        <w:rPr>
          <w:rFonts w:ascii="Arial" w:hAnsi="Arial" w:cs="B Badr" w:hint="cs"/>
          <w:sz w:val="28"/>
          <w:szCs w:val="28"/>
          <w:rtl/>
        </w:rPr>
        <w:t>.</w:t>
      </w:r>
    </w:p>
    <w:p w:rsidR="00384313" w:rsidRPr="00CC02F1" w:rsidRDefault="00384313" w:rsidP="00A24522">
      <w:pPr>
        <w:pStyle w:val="NoSpacing"/>
        <w:jc w:val="lowKashida"/>
        <w:rPr>
          <w:rFonts w:ascii="Arial" w:hAnsi="Arial" w:cs="B Badr"/>
          <w:sz w:val="28"/>
          <w:szCs w:val="28"/>
          <w:rtl/>
        </w:rPr>
      </w:pPr>
      <w:r w:rsidRPr="00CC02F1">
        <w:rPr>
          <w:rFonts w:ascii="Arial" w:hAnsi="Arial" w:cs="B Badr"/>
          <w:sz w:val="28"/>
          <w:szCs w:val="28"/>
          <w:rtl/>
        </w:rPr>
        <w:t>خداوند در مورد شفاعت برعقیده مشرکین خط بطلان کشیده و تمام تعظیم و بزرگ داشتی که به آن دل خوش کرده بودند نفی می کند در سوره سبأ می فرماید</w:t>
      </w:r>
      <w:r w:rsidR="00926147">
        <w:rPr>
          <w:rFonts w:ascii="Arial" w:hAnsi="Arial" w:cs="B Badr"/>
          <w:sz w:val="28"/>
          <w:szCs w:val="28"/>
          <w:rtl/>
        </w:rPr>
        <w:t xml:space="preserve">: </w:t>
      </w:r>
    </w:p>
    <w:p w:rsidR="00384313" w:rsidRPr="00CC02F1" w:rsidRDefault="00A24522" w:rsidP="00A24522">
      <w:pPr>
        <w:pStyle w:val="a9"/>
        <w:bidi/>
        <w:spacing w:before="0" w:beforeAutospacing="0" w:after="0" w:afterAutospacing="0"/>
        <w:jc w:val="lowKashida"/>
        <w:rPr>
          <w:rFonts w:ascii="Arial" w:hAnsi="Arial" w:cs="B Badr" w:hint="cs"/>
          <w:sz w:val="28"/>
          <w:szCs w:val="28"/>
          <w:rtl/>
        </w:rPr>
      </w:pPr>
      <w:r w:rsidRPr="00FD1FBB">
        <w:rPr>
          <w:rFonts w:ascii="QCF_BSML" w:hAnsi="QCF_BSML" w:cs="QCF_BSML" w:hint="cs"/>
          <w:color w:val="000000"/>
          <w:sz w:val="31"/>
          <w:szCs w:val="31"/>
          <w:rtl/>
        </w:rPr>
        <w:t xml:space="preserve">            </w:t>
      </w:r>
      <w:r w:rsidRPr="00FD1FBB">
        <w:rPr>
          <w:rFonts w:ascii="QCF_BSML" w:hAnsi="QCF_BSML" w:cs="QCF_BSML"/>
          <w:color w:val="000000"/>
          <w:sz w:val="31"/>
          <w:szCs w:val="31"/>
          <w:rtl/>
        </w:rPr>
        <w:t xml:space="preserve">ﮋ </w:t>
      </w:r>
      <w:r w:rsidRPr="00FD1FBB">
        <w:rPr>
          <w:rFonts w:ascii="QCF_P430" w:hAnsi="QCF_P430" w:cs="QCF_P430"/>
          <w:color w:val="000000"/>
          <w:sz w:val="31"/>
          <w:szCs w:val="31"/>
          <w:rtl/>
        </w:rPr>
        <w:t xml:space="preserve">ﯯ  ﯰ  ﯱ  ﯲ  ﯳ  ﯴ   ﯵﯶ  ﯷ  ﯸ  ﯹ  ﯺ  ﯻ  ﯼ  ﯽ  ﯾ   ﯿ  ﰀ  ﰁ  ﰂ  ﰃ  ﰄ  ﰅ  ﰆ  ﰇ  ﰈ  ﰉ   ﰊ   </w:t>
      </w:r>
      <w:r w:rsidRPr="00FD1FBB">
        <w:rPr>
          <w:rFonts w:ascii="QCF_P431" w:hAnsi="QCF_P431" w:cs="QCF_P431"/>
          <w:color w:val="000000"/>
          <w:sz w:val="31"/>
          <w:szCs w:val="31"/>
          <w:rtl/>
        </w:rPr>
        <w:t xml:space="preserve">ﭑ  ﭒ   ﭓ  ﭔ  ﭕ  ﭖ  ﭗ  ﭘﭙ  ﭚ  ﭛ  ﭜ  ﭝ   ﭞ  ﭟ  ﭠ  ﭡ  ﭢﭣ  ﭤ  ﭥﭦ  ﭧ  ﭨ  ﭩ   ﭪ  </w:t>
      </w:r>
      <w:r w:rsidRPr="00FD1FBB">
        <w:rPr>
          <w:rFonts w:ascii="QCF_BSML" w:hAnsi="QCF_BSML" w:cs="QCF_BSML"/>
          <w:color w:val="000000"/>
          <w:sz w:val="31"/>
          <w:szCs w:val="31"/>
          <w:rtl/>
        </w:rPr>
        <w:t>ﮊ</w:t>
      </w:r>
      <w:r w:rsidRPr="00FD1FBB">
        <w:rPr>
          <w:rFonts w:ascii="Arial" w:hAnsi="Arial" w:cs="Arial"/>
          <w:color w:val="000000"/>
          <w:sz w:val="20"/>
          <w:szCs w:val="20"/>
          <w:rtl/>
        </w:rPr>
        <w:t xml:space="preserve"> </w:t>
      </w:r>
      <w:r>
        <w:rPr>
          <w:rFonts w:ascii="B Lotus" w:hAnsi="Arial" w:cs="B Lotus"/>
          <w:color w:val="000000"/>
          <w:sz w:val="23"/>
          <w:szCs w:val="23"/>
          <w:rtl/>
        </w:rPr>
        <w:t>سبأ: ٢٢ - ٢٣</w:t>
      </w:r>
      <w:r>
        <w:rPr>
          <w:rFonts w:ascii="Arial" w:hAnsi="Arial" w:cs="Arial"/>
          <w:color w:val="000000"/>
          <w:sz w:val="23"/>
          <w:szCs w:val="23"/>
        </w:rPr>
        <w:t xml:space="preserve"> </w:t>
      </w:r>
      <w:r w:rsidR="008D4158" w:rsidRPr="008D4158">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 xml:space="preserve">بگو كسانى را كه جز خدا [معبود خود] پنداشته‏ايد بخوانيد هموزن ذره‏اى نه در آسمانها و نه در زمين مالك نيستند و در آن دو شركتى ندارند و براى وى از ميان آنان هيچ پشتيبانى نيست </w:t>
      </w:r>
      <w:r w:rsidRPr="00A24522">
        <w:rPr>
          <w:rFonts w:ascii="Arial" w:hAnsi="Arial" w:cs="B Badr"/>
          <w:sz w:val="18"/>
          <w:szCs w:val="18"/>
        </w:rPr>
        <w:sym w:font="AGA Arabesque" w:char="F05F"/>
      </w:r>
      <w:r w:rsidR="00384313" w:rsidRPr="00CC02F1">
        <w:rPr>
          <w:rFonts w:ascii="Arial" w:hAnsi="Arial" w:cs="B Badr"/>
          <w:sz w:val="28"/>
          <w:szCs w:val="28"/>
          <w:rtl/>
        </w:rPr>
        <w:t xml:space="preserve"> و شفاعتگرى در پيشگاه او سود نمى‏بخشد مگر براى آن كس كه به وى اجازه دهد تا چون هراس از دلهايشان برطرف شود مى‏گويند پروردگارتان چه فرمود مى گويند حقيقت و هموست بلندمرتبه و بزرگ</w:t>
      </w:r>
      <w:r w:rsidR="00D14840">
        <w:rPr>
          <w:rFonts w:ascii="Arial" w:hAnsi="Arial" w:cs="B Badr" w:hint="cs"/>
          <w:sz w:val="28"/>
          <w:szCs w:val="28"/>
          <w:rtl/>
        </w:rPr>
        <w:t>.</w:t>
      </w:r>
    </w:p>
    <w:p w:rsidR="00384313" w:rsidRDefault="00384313" w:rsidP="0006388E">
      <w:pPr>
        <w:pStyle w:val="a9"/>
        <w:bidi/>
        <w:spacing w:before="0" w:beforeAutospacing="0" w:after="0" w:afterAutospacing="0"/>
        <w:jc w:val="lowKashida"/>
        <w:rPr>
          <w:rFonts w:ascii="Arial" w:hAnsi="Arial" w:cs="B Badr" w:hint="cs"/>
          <w:sz w:val="28"/>
          <w:szCs w:val="28"/>
          <w:rtl/>
        </w:rPr>
      </w:pPr>
      <w:r w:rsidRPr="00CC02F1">
        <w:rPr>
          <w:rFonts w:ascii="Arial" w:hAnsi="Arial" w:cs="B Badr"/>
          <w:sz w:val="28"/>
          <w:szCs w:val="28"/>
          <w:rtl/>
        </w:rPr>
        <w:t>خداوند در این آیات بیان فرموده کسی که شفاعت می پذیرد باید دارای صفات و ویژگیهای باشد تا بتواند خواسته ها شفاعت کنندگان را به جا بیاورد که عبارتند از</w:t>
      </w:r>
      <w:r w:rsidR="00926147">
        <w:rPr>
          <w:rFonts w:ascii="Arial" w:hAnsi="Arial" w:cs="B Badr"/>
          <w:sz w:val="28"/>
          <w:szCs w:val="28"/>
          <w:rtl/>
        </w:rPr>
        <w:t xml:space="preserve">: </w:t>
      </w:r>
    </w:p>
    <w:p w:rsidR="00D14840" w:rsidRPr="00CC02F1" w:rsidRDefault="00D14840" w:rsidP="0006388E">
      <w:pPr>
        <w:pStyle w:val="a9"/>
        <w:bidi/>
        <w:spacing w:before="0" w:beforeAutospacing="0" w:after="0" w:afterAutospacing="0"/>
        <w:jc w:val="lowKashida"/>
        <w:rPr>
          <w:rFonts w:ascii="Arial" w:hAnsi="Arial" w:cs="B Badr" w:hint="cs"/>
          <w:sz w:val="28"/>
          <w:szCs w:val="28"/>
          <w:rtl/>
        </w:rPr>
      </w:pPr>
    </w:p>
    <w:p w:rsidR="00A24522" w:rsidRDefault="00384313" w:rsidP="00A24522">
      <w:pPr>
        <w:pStyle w:val="a9"/>
        <w:bidi/>
        <w:spacing w:before="0" w:beforeAutospacing="0" w:after="0" w:afterAutospacing="0"/>
        <w:jc w:val="lowKashida"/>
        <w:rPr>
          <w:rFonts w:ascii="Arial" w:hAnsi="Arial" w:cs="B Badr" w:hint="cs"/>
          <w:b/>
          <w:bCs/>
          <w:sz w:val="28"/>
          <w:szCs w:val="28"/>
          <w:rtl/>
        </w:rPr>
      </w:pPr>
      <w:r w:rsidRPr="00D14840">
        <w:rPr>
          <w:rFonts w:ascii="Arial" w:hAnsi="Arial" w:cs="B Badr"/>
          <w:sz w:val="28"/>
          <w:szCs w:val="28"/>
          <w:rtl/>
        </w:rPr>
        <w:t>1ـ ملک و قدرت</w:t>
      </w:r>
      <w:r w:rsidR="00926147">
        <w:rPr>
          <w:rFonts w:ascii="Arial" w:hAnsi="Arial" w:cs="B Badr"/>
          <w:sz w:val="28"/>
          <w:szCs w:val="28"/>
          <w:rtl/>
        </w:rPr>
        <w:t xml:space="preserve">: </w:t>
      </w:r>
      <w:r w:rsidRPr="00D14840">
        <w:rPr>
          <w:rFonts w:ascii="Arial" w:hAnsi="Arial" w:cs="B Badr"/>
          <w:sz w:val="28"/>
          <w:szCs w:val="28"/>
          <w:rtl/>
        </w:rPr>
        <w:t xml:space="preserve">خداوند این صفت را </w:t>
      </w:r>
      <w:r w:rsidR="00D14840" w:rsidRPr="00D14840">
        <w:rPr>
          <w:rFonts w:ascii="Arial" w:hAnsi="Arial" w:cs="B Badr"/>
          <w:sz w:val="28"/>
          <w:szCs w:val="28"/>
          <w:rtl/>
        </w:rPr>
        <w:t>از هر موجودی به جز خود نفی کرد</w:t>
      </w:r>
      <w:r w:rsidR="00926147">
        <w:rPr>
          <w:rFonts w:ascii="Arial" w:hAnsi="Arial" w:cs="B Badr" w:hint="cs"/>
          <w:sz w:val="28"/>
          <w:szCs w:val="28"/>
          <w:rtl/>
        </w:rPr>
        <w:t xml:space="preserve">: </w:t>
      </w:r>
      <w:r w:rsidR="00A24522" w:rsidRPr="00FD1FBB">
        <w:rPr>
          <w:rFonts w:ascii="QCF_BSML" w:hAnsi="QCF_BSML" w:cs="QCF_BSML"/>
          <w:color w:val="000000"/>
          <w:sz w:val="31"/>
          <w:szCs w:val="31"/>
          <w:rtl/>
        </w:rPr>
        <w:t xml:space="preserve">ﮋ </w:t>
      </w:r>
      <w:r w:rsidR="00A24522" w:rsidRPr="00FD1FBB">
        <w:rPr>
          <w:rFonts w:ascii="QCF_P430" w:hAnsi="QCF_P430" w:cs="QCF_P430"/>
          <w:color w:val="000000"/>
          <w:sz w:val="31"/>
          <w:szCs w:val="31"/>
          <w:rtl/>
        </w:rPr>
        <w:t xml:space="preserve">ﯷ  ﯸ  ﯹ  ﯺ  ﯻ  ﯼ  ﯽ  ﯾ   ﯿ  </w:t>
      </w:r>
      <w:r w:rsidR="00A24522" w:rsidRPr="00FD1FBB">
        <w:rPr>
          <w:rFonts w:ascii="QCF_BSML" w:hAnsi="QCF_BSML" w:cs="QCF_BSML"/>
          <w:color w:val="000000"/>
          <w:sz w:val="31"/>
          <w:szCs w:val="31"/>
          <w:rtl/>
        </w:rPr>
        <w:t>ﮊ</w:t>
      </w:r>
      <w:r w:rsidR="00A24522">
        <w:rPr>
          <w:rFonts w:ascii="Arial" w:hAnsi="Arial" w:cs="Arial"/>
          <w:color w:val="000000"/>
          <w:sz w:val="18"/>
          <w:szCs w:val="18"/>
          <w:rtl/>
        </w:rPr>
        <w:t xml:space="preserve"> </w:t>
      </w:r>
      <w:r w:rsidR="00A24522">
        <w:rPr>
          <w:rFonts w:ascii="B Lotus" w:hAnsi="Arial" w:cs="B Lotus"/>
          <w:color w:val="000000"/>
          <w:sz w:val="23"/>
          <w:szCs w:val="23"/>
          <w:rtl/>
        </w:rPr>
        <w:t>سبأ: ٢٢</w:t>
      </w:r>
      <w:r w:rsidR="00A24522">
        <w:rPr>
          <w:rFonts w:ascii="Arial" w:hAnsi="Arial" w:cs="Arial"/>
          <w:color w:val="000000"/>
          <w:sz w:val="23"/>
          <w:szCs w:val="23"/>
        </w:rPr>
        <w:t xml:space="preserve"> </w:t>
      </w:r>
    </w:p>
    <w:p w:rsidR="00A24522" w:rsidRDefault="00384313" w:rsidP="00A24522">
      <w:pPr>
        <w:pStyle w:val="a9"/>
        <w:bidi/>
        <w:spacing w:before="0" w:beforeAutospacing="0" w:after="0" w:afterAutospacing="0"/>
        <w:jc w:val="lowKashida"/>
        <w:rPr>
          <w:rFonts w:ascii="Arial" w:hAnsi="Arial" w:cs="B Badr" w:hint="cs"/>
          <w:b/>
          <w:bCs/>
          <w:sz w:val="28"/>
          <w:szCs w:val="28"/>
          <w:rtl/>
        </w:rPr>
      </w:pPr>
      <w:r w:rsidRPr="00D14840">
        <w:rPr>
          <w:rFonts w:ascii="Arial" w:hAnsi="Arial" w:cs="B Badr"/>
          <w:sz w:val="28"/>
          <w:szCs w:val="28"/>
          <w:rtl/>
        </w:rPr>
        <w:t>2ـ اگر ملک هم نباشد باید شراکتی با مالک داشته باشد</w:t>
      </w:r>
      <w:r w:rsidR="006B1658">
        <w:rPr>
          <w:rFonts w:ascii="Arial" w:hAnsi="Arial" w:cs="B Badr"/>
          <w:sz w:val="28"/>
          <w:szCs w:val="28"/>
          <w:rtl/>
        </w:rPr>
        <w:t xml:space="preserve">، </w:t>
      </w:r>
      <w:r w:rsidRPr="00D14840">
        <w:rPr>
          <w:rFonts w:ascii="Arial" w:hAnsi="Arial" w:cs="B Badr"/>
          <w:sz w:val="28"/>
          <w:szCs w:val="28"/>
          <w:rtl/>
        </w:rPr>
        <w:t>این</w:t>
      </w:r>
      <w:r w:rsidR="00A24522">
        <w:rPr>
          <w:rFonts w:ascii="Arial" w:hAnsi="Arial" w:cs="B Badr" w:hint="cs"/>
          <w:sz w:val="28"/>
          <w:szCs w:val="28"/>
          <w:rtl/>
        </w:rPr>
        <w:t xml:space="preserve"> </w:t>
      </w:r>
      <w:r w:rsidRPr="00D14840">
        <w:rPr>
          <w:rFonts w:ascii="Arial" w:hAnsi="Arial" w:cs="B Badr"/>
          <w:sz w:val="28"/>
          <w:szCs w:val="28"/>
          <w:rtl/>
        </w:rPr>
        <w:t>را هم از هر موجودی نفی می کند</w:t>
      </w:r>
      <w:r w:rsidR="00926147">
        <w:rPr>
          <w:rFonts w:ascii="Lotus Linotype" w:hAnsi="Lotus Linotype" w:cs="Lotus Linotype" w:hint="cs"/>
          <w:b/>
          <w:bCs/>
          <w:szCs w:val="28"/>
          <w:rtl/>
        </w:rPr>
        <w:t xml:space="preserve">: </w:t>
      </w:r>
      <w:r w:rsidR="00A24522" w:rsidRPr="00FD1FBB">
        <w:rPr>
          <w:rFonts w:ascii="QCF_BSML" w:hAnsi="QCF_BSML" w:cs="QCF_BSML"/>
          <w:color w:val="000000"/>
          <w:sz w:val="31"/>
          <w:szCs w:val="31"/>
          <w:rtl/>
        </w:rPr>
        <w:t xml:space="preserve">ﮋ </w:t>
      </w:r>
      <w:r w:rsidR="00A24522" w:rsidRPr="00FD1FBB">
        <w:rPr>
          <w:rFonts w:ascii="QCF_P430" w:hAnsi="QCF_P430" w:cs="QCF_P430"/>
          <w:color w:val="000000"/>
          <w:sz w:val="31"/>
          <w:szCs w:val="31"/>
          <w:rtl/>
        </w:rPr>
        <w:t xml:space="preserve">ﰀ  ﰁ  ﰂ  ﰃ  ﰄ  ﰅ  ﰆ  ﰇ  ﰈ  ﰉ   ﰊ   </w:t>
      </w:r>
      <w:r w:rsidR="00A24522" w:rsidRPr="00FD1FBB">
        <w:rPr>
          <w:rFonts w:ascii="QCF_BSML" w:hAnsi="QCF_BSML" w:cs="QCF_BSML"/>
          <w:color w:val="000000"/>
          <w:sz w:val="31"/>
          <w:szCs w:val="31"/>
          <w:rtl/>
        </w:rPr>
        <w:t>ﮊ</w:t>
      </w:r>
      <w:r w:rsidR="00A24522">
        <w:rPr>
          <w:rFonts w:ascii="Arial" w:hAnsi="Arial" w:cs="Arial"/>
          <w:color w:val="000000"/>
          <w:sz w:val="18"/>
          <w:szCs w:val="18"/>
          <w:rtl/>
        </w:rPr>
        <w:t xml:space="preserve"> </w:t>
      </w:r>
      <w:r w:rsidR="00A24522">
        <w:rPr>
          <w:rFonts w:ascii="B Lotus" w:hAnsi="Arial" w:cs="B Lotus"/>
          <w:color w:val="000000"/>
          <w:sz w:val="23"/>
          <w:szCs w:val="23"/>
          <w:rtl/>
        </w:rPr>
        <w:t>سبأ: ٢٢</w:t>
      </w:r>
      <w:r w:rsidR="00A24522">
        <w:rPr>
          <w:rFonts w:ascii="Arial" w:hAnsi="Arial" w:cs="Arial"/>
          <w:color w:val="000000"/>
          <w:sz w:val="23"/>
          <w:szCs w:val="23"/>
        </w:rPr>
        <w:t xml:space="preserve"> </w:t>
      </w:r>
    </w:p>
    <w:p w:rsidR="00A24522" w:rsidRDefault="00384313" w:rsidP="00A24522">
      <w:pPr>
        <w:pStyle w:val="a9"/>
        <w:bidi/>
        <w:spacing w:before="0" w:beforeAutospacing="0" w:after="0" w:afterAutospacing="0"/>
        <w:jc w:val="lowKashida"/>
        <w:rPr>
          <w:rFonts w:hint="cs"/>
          <w:b/>
          <w:bCs/>
          <w:rtl/>
        </w:rPr>
      </w:pPr>
      <w:r w:rsidRPr="00D14840">
        <w:rPr>
          <w:rFonts w:ascii="Arial" w:hAnsi="Arial" w:cs="B Badr"/>
          <w:sz w:val="28"/>
          <w:szCs w:val="28"/>
          <w:rtl/>
        </w:rPr>
        <w:t xml:space="preserve">3ـ اگر نه مالک و نه شریک مالک </w:t>
      </w:r>
      <w:r w:rsidRPr="00D14840">
        <w:rPr>
          <w:rFonts w:ascii="Arial" w:hAnsi="Arial" w:cs="B Badr" w:hint="cs"/>
          <w:sz w:val="28"/>
          <w:szCs w:val="28"/>
          <w:rtl/>
        </w:rPr>
        <w:t xml:space="preserve">است </w:t>
      </w:r>
      <w:r w:rsidRPr="00D14840">
        <w:rPr>
          <w:rFonts w:ascii="Arial" w:hAnsi="Arial" w:cs="B Badr"/>
          <w:sz w:val="28"/>
          <w:szCs w:val="28"/>
          <w:rtl/>
        </w:rPr>
        <w:t xml:space="preserve">باید معین یا وزیر دست راست </w:t>
      </w:r>
      <w:r w:rsidRPr="00D14840">
        <w:rPr>
          <w:rFonts w:ascii="Arial" w:hAnsi="Arial" w:cs="B Badr" w:hint="cs"/>
          <w:sz w:val="28"/>
          <w:szCs w:val="28"/>
          <w:rtl/>
        </w:rPr>
        <w:t xml:space="preserve">مالک </w:t>
      </w:r>
      <w:r w:rsidR="00D14840" w:rsidRPr="00D14840">
        <w:rPr>
          <w:rFonts w:ascii="Arial" w:hAnsi="Arial" w:cs="B Badr"/>
          <w:sz w:val="28"/>
          <w:szCs w:val="28"/>
          <w:rtl/>
        </w:rPr>
        <w:t>باشد</w:t>
      </w:r>
      <w:r w:rsidR="006B1658">
        <w:rPr>
          <w:rFonts w:ascii="Arial" w:hAnsi="Arial" w:cs="B Badr"/>
          <w:sz w:val="28"/>
          <w:szCs w:val="28"/>
          <w:rtl/>
        </w:rPr>
        <w:t xml:space="preserve">، </w:t>
      </w:r>
      <w:r w:rsidR="00D14840" w:rsidRPr="00D14840">
        <w:rPr>
          <w:rFonts w:ascii="Arial" w:hAnsi="Arial" w:cs="B Badr"/>
          <w:sz w:val="28"/>
          <w:szCs w:val="28"/>
          <w:rtl/>
        </w:rPr>
        <w:t>این</w:t>
      </w:r>
      <w:r w:rsidR="00A24522">
        <w:rPr>
          <w:rFonts w:ascii="Arial" w:hAnsi="Arial" w:cs="B Badr" w:hint="cs"/>
          <w:sz w:val="28"/>
          <w:szCs w:val="28"/>
          <w:rtl/>
        </w:rPr>
        <w:t xml:space="preserve"> </w:t>
      </w:r>
      <w:r w:rsidR="00D14840" w:rsidRPr="00D14840">
        <w:rPr>
          <w:rFonts w:ascii="Arial" w:hAnsi="Arial" w:cs="B Badr"/>
          <w:sz w:val="28"/>
          <w:szCs w:val="28"/>
          <w:rtl/>
        </w:rPr>
        <w:t>را هم نفی فرموده</w:t>
      </w:r>
      <w:r w:rsidR="00926147">
        <w:rPr>
          <w:rFonts w:ascii="Arial" w:hAnsi="Arial" w:cs="B Badr" w:hint="cs"/>
          <w:sz w:val="28"/>
          <w:szCs w:val="28"/>
          <w:rtl/>
        </w:rPr>
        <w:t xml:space="preserve">: </w:t>
      </w:r>
      <w:r w:rsidR="00A24522">
        <w:rPr>
          <w:rFonts w:ascii="QCF_BSML" w:hAnsi="QCF_BSML" w:cs="QCF_BSML"/>
          <w:color w:val="000000"/>
          <w:sz w:val="29"/>
          <w:szCs w:val="29"/>
          <w:rtl/>
        </w:rPr>
        <w:t xml:space="preserve">ﮋ </w:t>
      </w:r>
      <w:r w:rsidR="00A24522">
        <w:rPr>
          <w:rFonts w:ascii="QCF_P430" w:hAnsi="QCF_P430" w:cs="QCF_P430"/>
          <w:color w:val="000000"/>
          <w:sz w:val="29"/>
          <w:szCs w:val="29"/>
          <w:rtl/>
        </w:rPr>
        <w:t xml:space="preserve">ﰅ  ﰆ  ﰇ  ﰈ  ﰉ   ﰊ   </w:t>
      </w:r>
      <w:r w:rsidR="00A24522">
        <w:rPr>
          <w:rFonts w:ascii="QCF_BSML" w:hAnsi="QCF_BSML" w:cs="QCF_BSML"/>
          <w:color w:val="000000"/>
          <w:sz w:val="29"/>
          <w:szCs w:val="29"/>
          <w:rtl/>
        </w:rPr>
        <w:t>ﮊ</w:t>
      </w:r>
      <w:r w:rsidR="00A24522">
        <w:rPr>
          <w:rFonts w:ascii="Arial" w:hAnsi="Arial" w:cs="Arial"/>
          <w:color w:val="000000"/>
          <w:sz w:val="18"/>
          <w:szCs w:val="18"/>
          <w:rtl/>
        </w:rPr>
        <w:t xml:space="preserve"> </w:t>
      </w:r>
      <w:r w:rsidR="00A24522">
        <w:rPr>
          <w:rFonts w:ascii="B Lotus" w:hAnsi="Arial" w:cs="B Lotus"/>
          <w:color w:val="000000"/>
          <w:sz w:val="23"/>
          <w:szCs w:val="23"/>
          <w:rtl/>
        </w:rPr>
        <w:t>سبأ: ٢٢</w:t>
      </w:r>
      <w:r w:rsidR="00A24522">
        <w:rPr>
          <w:rFonts w:ascii="Arial" w:hAnsi="Arial" w:cs="Arial"/>
          <w:color w:val="000000"/>
          <w:sz w:val="23"/>
          <w:szCs w:val="23"/>
        </w:rPr>
        <w:t xml:space="preserve"> </w:t>
      </w:r>
    </w:p>
    <w:p w:rsidR="00A24522" w:rsidRDefault="00384313" w:rsidP="00A24522">
      <w:pPr>
        <w:pStyle w:val="a9"/>
        <w:bidi/>
        <w:spacing w:before="0" w:beforeAutospacing="0" w:after="0" w:afterAutospacing="0"/>
        <w:jc w:val="lowKashida"/>
        <w:rPr>
          <w:rFonts w:ascii="Arial" w:hAnsi="Arial" w:cs="B Badr" w:hint="cs"/>
          <w:b/>
          <w:bCs/>
          <w:sz w:val="28"/>
          <w:szCs w:val="28"/>
          <w:rtl/>
        </w:rPr>
      </w:pPr>
      <w:r w:rsidRPr="00D14840">
        <w:rPr>
          <w:rtl/>
        </w:rPr>
        <w:t xml:space="preserve">4ـ </w:t>
      </w:r>
      <w:r w:rsidRPr="003E31CB">
        <w:rPr>
          <w:rFonts w:ascii="Arial" w:hAnsi="Arial" w:cs="B Badr"/>
          <w:sz w:val="28"/>
          <w:szCs w:val="28"/>
          <w:rtl/>
        </w:rPr>
        <w:t>اگر نه مالک و نه شریک و نه وزیر باشد پس شفیع است و این شفیع همان کسی است که مشرکین در مورد الهه خود گمان می کردند و قبور پرستان بدان دل خوش نموده اند</w:t>
      </w:r>
      <w:r w:rsidR="006B1658">
        <w:rPr>
          <w:rFonts w:ascii="Arial" w:hAnsi="Arial" w:cs="B Badr"/>
          <w:sz w:val="28"/>
          <w:szCs w:val="28"/>
          <w:rtl/>
        </w:rPr>
        <w:t xml:space="preserve">، </w:t>
      </w:r>
      <w:r w:rsidRPr="003E31CB">
        <w:rPr>
          <w:rFonts w:ascii="Arial" w:hAnsi="Arial" w:cs="B Badr"/>
          <w:sz w:val="28"/>
          <w:szCs w:val="28"/>
          <w:rtl/>
        </w:rPr>
        <w:t>اما خداوند شفاعت را از آنها نفی می کند</w:t>
      </w:r>
      <w:r w:rsidR="006B1658">
        <w:rPr>
          <w:rFonts w:ascii="Arial" w:hAnsi="Arial" w:cs="B Badr"/>
          <w:sz w:val="28"/>
          <w:szCs w:val="28"/>
          <w:rtl/>
        </w:rPr>
        <w:t xml:space="preserve">، </w:t>
      </w:r>
      <w:r w:rsidRPr="003E31CB">
        <w:rPr>
          <w:rFonts w:ascii="Arial" w:hAnsi="Arial" w:cs="B Badr"/>
          <w:sz w:val="28"/>
          <w:szCs w:val="28"/>
          <w:rtl/>
        </w:rPr>
        <w:t>می فرماید</w:t>
      </w:r>
      <w:r w:rsidR="00926147">
        <w:rPr>
          <w:rFonts w:ascii="Arial" w:hAnsi="Arial" w:cs="B Badr"/>
          <w:sz w:val="28"/>
          <w:szCs w:val="28"/>
          <w:rtl/>
        </w:rPr>
        <w:t xml:space="preserve">: </w:t>
      </w:r>
      <w:r w:rsidR="00A24522" w:rsidRPr="00FD1FBB">
        <w:rPr>
          <w:rFonts w:ascii="QCF_BSML" w:hAnsi="QCF_BSML" w:cs="QCF_BSML"/>
          <w:color w:val="000000"/>
          <w:sz w:val="31"/>
          <w:szCs w:val="31"/>
          <w:rtl/>
        </w:rPr>
        <w:t xml:space="preserve">ﮋ </w:t>
      </w:r>
      <w:r w:rsidR="00A24522" w:rsidRPr="00FD1FBB">
        <w:rPr>
          <w:rFonts w:ascii="QCF_P431" w:hAnsi="QCF_P431" w:cs="QCF_P431"/>
          <w:color w:val="000000"/>
          <w:sz w:val="31"/>
          <w:szCs w:val="31"/>
          <w:rtl/>
        </w:rPr>
        <w:t xml:space="preserve">ﭑ  ﭒ   ﭓ  ﭔ  ﭕ  ﭖ  ﭗ  ﭘﭙ  </w:t>
      </w:r>
      <w:r w:rsidR="00A24522" w:rsidRPr="00FD1FBB">
        <w:rPr>
          <w:rFonts w:ascii="QCF_BSML" w:hAnsi="QCF_BSML" w:cs="QCF_BSML"/>
          <w:color w:val="000000"/>
          <w:sz w:val="31"/>
          <w:szCs w:val="31"/>
          <w:rtl/>
        </w:rPr>
        <w:t>ﮊ</w:t>
      </w:r>
      <w:r w:rsidR="00A24522">
        <w:rPr>
          <w:rFonts w:ascii="Arial" w:hAnsi="Arial" w:cs="Arial"/>
          <w:color w:val="000000"/>
          <w:sz w:val="18"/>
          <w:szCs w:val="18"/>
          <w:rtl/>
        </w:rPr>
        <w:t xml:space="preserve"> </w:t>
      </w:r>
      <w:r w:rsidR="00A24522">
        <w:rPr>
          <w:rFonts w:ascii="B Lotus" w:hAnsi="Arial" w:cs="B Lotus"/>
          <w:color w:val="000000"/>
          <w:sz w:val="23"/>
          <w:szCs w:val="23"/>
          <w:rtl/>
        </w:rPr>
        <w:t>سبأ: ٢٣</w:t>
      </w:r>
      <w:r w:rsidR="00A24522">
        <w:rPr>
          <w:rFonts w:ascii="Arial" w:hAnsi="Arial" w:cs="Arial"/>
          <w:color w:val="000000"/>
          <w:sz w:val="23"/>
          <w:szCs w:val="23"/>
        </w:rPr>
        <w:t xml:space="preserve"> </w:t>
      </w:r>
    </w:p>
    <w:p w:rsidR="00F934A5" w:rsidRDefault="00384313" w:rsidP="00A24522">
      <w:pPr>
        <w:pStyle w:val="a9"/>
        <w:bidi/>
        <w:spacing w:before="0" w:beforeAutospacing="0" w:after="0" w:afterAutospacing="0"/>
        <w:jc w:val="lowKashida"/>
        <w:rPr>
          <w:rFonts w:ascii="Arial" w:hAnsi="Arial" w:cs="B Badr" w:hint="cs"/>
          <w:sz w:val="28"/>
          <w:szCs w:val="28"/>
          <w:rtl/>
        </w:rPr>
      </w:pPr>
      <w:r w:rsidRPr="003E31CB">
        <w:rPr>
          <w:rFonts w:ascii="Arial" w:hAnsi="Arial" w:cs="B Badr"/>
          <w:sz w:val="28"/>
          <w:szCs w:val="28"/>
          <w:rtl/>
        </w:rPr>
        <w:t>تنها خداست که بعد از خشنودی از شفاعت شده گان به شافعین اجازه شفاعت می دهد</w:t>
      </w:r>
      <w:r w:rsidR="006B1658">
        <w:rPr>
          <w:rFonts w:ascii="Arial" w:hAnsi="Arial" w:cs="B Badr"/>
          <w:sz w:val="28"/>
          <w:szCs w:val="28"/>
          <w:rtl/>
        </w:rPr>
        <w:t xml:space="preserve">، </w:t>
      </w:r>
      <w:r w:rsidRPr="003E31CB">
        <w:rPr>
          <w:rFonts w:ascii="Arial" w:hAnsi="Arial" w:cs="B Badr"/>
          <w:sz w:val="28"/>
          <w:szCs w:val="28"/>
          <w:rtl/>
        </w:rPr>
        <w:t>پس در این صورت دعوای مشرکین باطل می شود چون تنها نفع و زیان در اختیار پروردگار است و بس و هیچ کس نمی تواند کوچک ترین نفعی به دیگران برساند</w:t>
      </w:r>
      <w:r w:rsidR="006B1658">
        <w:rPr>
          <w:rFonts w:ascii="Arial" w:hAnsi="Arial" w:cs="B Badr"/>
          <w:sz w:val="28"/>
          <w:szCs w:val="28"/>
          <w:rtl/>
        </w:rPr>
        <w:t xml:space="preserve">، </w:t>
      </w:r>
      <w:r w:rsidR="00A24522">
        <w:rPr>
          <w:rFonts w:ascii="Arial" w:hAnsi="Arial" w:cs="B Badr" w:hint="cs"/>
          <w:sz w:val="28"/>
          <w:szCs w:val="28"/>
          <w:rtl/>
        </w:rPr>
        <w:t>و</w:t>
      </w:r>
      <w:r w:rsidRPr="003E31CB">
        <w:rPr>
          <w:rFonts w:ascii="Arial" w:hAnsi="Arial" w:cs="B Badr"/>
          <w:sz w:val="28"/>
          <w:szCs w:val="28"/>
          <w:rtl/>
        </w:rPr>
        <w:t xml:space="preserve"> در سوره فرقان  می فرماید</w:t>
      </w:r>
      <w:r w:rsidR="00926147">
        <w:rPr>
          <w:rFonts w:ascii="Arial" w:hAnsi="Arial" w:cs="B Badr"/>
          <w:sz w:val="28"/>
          <w:szCs w:val="28"/>
          <w:rtl/>
        </w:rPr>
        <w:t xml:space="preserve">: </w:t>
      </w:r>
    </w:p>
    <w:p w:rsidR="00A24522" w:rsidRDefault="00A24522" w:rsidP="0006388E">
      <w:pPr>
        <w:pStyle w:val="a9"/>
        <w:bidi/>
        <w:spacing w:before="0" w:beforeAutospacing="0" w:after="0" w:afterAutospacing="0"/>
        <w:jc w:val="lowKashida"/>
        <w:rPr>
          <w:rFonts w:ascii="Arial" w:hAnsi="Arial" w:cs="B Badr" w:hint="cs"/>
          <w:sz w:val="28"/>
          <w:szCs w:val="28"/>
          <w:rtl/>
        </w:rPr>
      </w:pPr>
      <w:r w:rsidRPr="00FD1FBB">
        <w:rPr>
          <w:rFonts w:ascii="QCF_BSML" w:hAnsi="QCF_BSML" w:cs="QCF_BSML"/>
          <w:color w:val="000000"/>
          <w:sz w:val="31"/>
          <w:szCs w:val="31"/>
          <w:rtl/>
        </w:rPr>
        <w:t xml:space="preserve">ﮋ </w:t>
      </w:r>
      <w:r w:rsidRPr="00FD1FBB">
        <w:rPr>
          <w:rFonts w:ascii="QCF_P360" w:hAnsi="QCF_P360" w:cs="QCF_P360"/>
          <w:color w:val="000000"/>
          <w:sz w:val="31"/>
          <w:szCs w:val="31"/>
          <w:rtl/>
        </w:rPr>
        <w:t xml:space="preserve">ﭑ  ﭒ  ﭓ  ﭔ  ﭕ  ﭖ  ﭗ  ﭘ  ﭙ   ﭚ  ﭛ  ﭜ  ﭝ  ﭞ  ﭟ  ﭠ  ﭡ  ﭢ   ﭣ   ﭤ  ﭥ   ﭦ  ﭧ  </w:t>
      </w:r>
      <w:r w:rsidRPr="00FD1FBB">
        <w:rPr>
          <w:rFonts w:ascii="QCF_BSML" w:hAnsi="QCF_BSML" w:cs="QCF_BSML"/>
          <w:color w:val="000000"/>
          <w:sz w:val="31"/>
          <w:szCs w:val="31"/>
          <w:rtl/>
        </w:rPr>
        <w:t>ﮊ</w:t>
      </w:r>
      <w:r w:rsidRPr="00FD1FBB">
        <w:rPr>
          <w:rFonts w:ascii="Arial" w:hAnsi="Arial" w:cs="Arial"/>
          <w:color w:val="000000"/>
          <w:sz w:val="20"/>
          <w:szCs w:val="20"/>
          <w:rtl/>
        </w:rPr>
        <w:t xml:space="preserve"> </w:t>
      </w:r>
      <w:r>
        <w:rPr>
          <w:rFonts w:ascii="B Lotus" w:hAnsi="Arial" w:cs="B Lotus"/>
          <w:color w:val="000000"/>
          <w:sz w:val="23"/>
          <w:szCs w:val="23"/>
          <w:rtl/>
        </w:rPr>
        <w:t>الفرقان: ٣</w:t>
      </w:r>
      <w:r>
        <w:rPr>
          <w:rFonts w:ascii="Arial" w:hAnsi="Arial" w:cs="Arial"/>
          <w:color w:val="000000"/>
          <w:sz w:val="23"/>
          <w:szCs w:val="23"/>
        </w:rPr>
        <w:t xml:space="preserve"> </w:t>
      </w:r>
      <w:r w:rsidR="00F934A5">
        <w:rPr>
          <w:rFonts w:ascii="Arial" w:hAnsi="Arial" w:cs="B Badr" w:hint="cs"/>
          <w:sz w:val="28"/>
          <w:szCs w:val="28"/>
          <w:rtl/>
        </w:rPr>
        <w:t>ترجمه</w:t>
      </w:r>
      <w:r w:rsidR="00926147">
        <w:rPr>
          <w:rFonts w:ascii="Arial" w:hAnsi="Arial" w:cs="B Badr" w:hint="cs"/>
          <w:sz w:val="28"/>
          <w:szCs w:val="28"/>
          <w:rtl/>
        </w:rPr>
        <w:t xml:space="preserve">: </w:t>
      </w:r>
      <w:r w:rsidR="003E31CB" w:rsidRPr="003E31CB">
        <w:rPr>
          <w:rFonts w:ascii="Arial" w:hAnsi="Arial" w:cs="B Badr"/>
          <w:sz w:val="28"/>
          <w:szCs w:val="28"/>
          <w:rtl/>
        </w:rPr>
        <w:t>و به جاى او خدايانى براى خود گرفته‏اند كه چيزى را خلق نمى‏كنند و خود خلق شده‏اند و براى خود</w:t>
      </w:r>
      <w:r w:rsidR="003E31CB" w:rsidRPr="003E31CB">
        <w:rPr>
          <w:rFonts w:ascii="Arial" w:hAnsi="Arial" w:cs="B Badr" w:hint="cs"/>
          <w:sz w:val="28"/>
          <w:szCs w:val="28"/>
          <w:rtl/>
        </w:rPr>
        <w:t xml:space="preserve"> </w:t>
      </w:r>
      <w:r w:rsidR="003E31CB" w:rsidRPr="003E31CB">
        <w:rPr>
          <w:rFonts w:ascii="Arial" w:hAnsi="Arial" w:cs="B Badr"/>
          <w:sz w:val="28"/>
          <w:szCs w:val="28"/>
          <w:rtl/>
        </w:rPr>
        <w:t>نه زيانى را در اختيار دارند و نه سودى را و نه مرگى را در اختيار دارند و نه حياتى و نه رستاخيزى را</w:t>
      </w:r>
      <w:r w:rsidR="00F934A5">
        <w:rPr>
          <w:rFonts w:ascii="Arial" w:hAnsi="Arial" w:cs="B Badr" w:hint="cs"/>
          <w:sz w:val="28"/>
          <w:szCs w:val="28"/>
          <w:rtl/>
        </w:rPr>
        <w:t>.</w:t>
      </w:r>
      <w:r>
        <w:rPr>
          <w:rFonts w:ascii="Arial" w:hAnsi="Arial" w:cs="B Badr" w:hint="cs"/>
          <w:sz w:val="28"/>
          <w:szCs w:val="28"/>
          <w:rtl/>
        </w:rPr>
        <w:t xml:space="preserve"> </w:t>
      </w:r>
    </w:p>
    <w:p w:rsidR="003E31CB" w:rsidRPr="003E31CB" w:rsidRDefault="003E31CB" w:rsidP="00A24522">
      <w:pPr>
        <w:pStyle w:val="a9"/>
        <w:bidi/>
        <w:spacing w:before="0" w:beforeAutospacing="0" w:after="0" w:afterAutospacing="0"/>
        <w:jc w:val="lowKashida"/>
        <w:rPr>
          <w:rFonts w:ascii="Arial" w:hAnsi="Arial" w:cs="B Badr" w:hint="cs"/>
          <w:sz w:val="28"/>
          <w:szCs w:val="28"/>
        </w:rPr>
      </w:pPr>
    </w:p>
    <w:p w:rsidR="00384313" w:rsidRPr="00577E3C" w:rsidRDefault="00A24522" w:rsidP="0006388E">
      <w:pPr>
        <w:pStyle w:val="a9"/>
        <w:bidi/>
        <w:spacing w:before="0" w:beforeAutospacing="0" w:after="0" w:afterAutospacing="0"/>
        <w:jc w:val="lowKashida"/>
        <w:rPr>
          <w:rFonts w:ascii="Arial" w:hAnsi="Arial" w:cs="B Badr" w:hint="cs"/>
          <w:sz w:val="28"/>
          <w:szCs w:val="28"/>
          <w:rtl/>
        </w:rPr>
      </w:pPr>
      <w:r>
        <w:rPr>
          <w:rFonts w:ascii="Arial" w:hAnsi="Arial" w:cs="B Badr" w:hint="cs"/>
          <w:sz w:val="28"/>
          <w:szCs w:val="28"/>
          <w:rtl/>
        </w:rPr>
        <w:t>و می فرماید:</w:t>
      </w:r>
      <w:r>
        <w:rPr>
          <w:rFonts w:ascii="QCF_BSML" w:hAnsi="QCF_BSML" w:cs="QCF_BSML" w:hint="cs"/>
          <w:color w:val="000000"/>
          <w:sz w:val="29"/>
          <w:szCs w:val="29"/>
          <w:rtl/>
        </w:rPr>
        <w:t xml:space="preserve">    </w:t>
      </w:r>
      <w:r w:rsidRPr="00FD1FBB">
        <w:rPr>
          <w:rFonts w:ascii="QCF_BSML" w:hAnsi="QCF_BSML" w:cs="QCF_BSML"/>
          <w:color w:val="000000"/>
          <w:sz w:val="31"/>
          <w:szCs w:val="31"/>
          <w:rtl/>
        </w:rPr>
        <w:t xml:space="preserve">ﮋ </w:t>
      </w:r>
      <w:r w:rsidRPr="00FD1FBB">
        <w:rPr>
          <w:rFonts w:ascii="QCF_P463" w:hAnsi="QCF_P463" w:cs="QCF_P463"/>
          <w:color w:val="000000"/>
          <w:sz w:val="31"/>
          <w:szCs w:val="31"/>
          <w:rtl/>
        </w:rPr>
        <w:t xml:space="preserve">ﮄ  ﮅ  ﮆ  ﮇ  ﮈ  ﮉﮊ   ﮋ  ﮌ     ﮍ  ﮎ  ﮏ  ﮐ  ﮑ    ﮒ  ﮓ   ﮔ  ﮕ  ﮖ  ﮗﮘ  ﮙ  ﮚ  ﮛ   ﮜﮝ  ﮞ   ﮟ  ﮠ  ﮡ  </w:t>
      </w:r>
      <w:r w:rsidRPr="00FD1FBB">
        <w:rPr>
          <w:rFonts w:ascii="QCF_BSML" w:hAnsi="QCF_BSML" w:cs="QCF_BSML"/>
          <w:color w:val="000000"/>
          <w:sz w:val="31"/>
          <w:szCs w:val="31"/>
          <w:rtl/>
        </w:rPr>
        <w:t>ﮊ</w:t>
      </w:r>
      <w:r w:rsidRPr="00FD1FBB">
        <w:rPr>
          <w:rFonts w:ascii="Arial" w:hAnsi="Arial" w:cs="Arial"/>
          <w:color w:val="000000"/>
          <w:sz w:val="20"/>
          <w:szCs w:val="20"/>
          <w:rtl/>
        </w:rPr>
        <w:t xml:space="preserve"> </w:t>
      </w:r>
      <w:r>
        <w:rPr>
          <w:rFonts w:ascii="B Lotus" w:hAnsi="Arial" w:cs="B Lotus"/>
          <w:color w:val="000000"/>
          <w:sz w:val="23"/>
          <w:szCs w:val="23"/>
          <w:rtl/>
        </w:rPr>
        <w:t>الزمر: ٤٣ - ٤٤</w:t>
      </w:r>
      <w:r w:rsidR="00A83129">
        <w:rPr>
          <w:rFonts w:ascii="Arial" w:hAnsi="Arial" w:cs="B Badr" w:hint="cs"/>
          <w:sz w:val="28"/>
          <w:szCs w:val="28"/>
          <w:rtl/>
        </w:rPr>
        <w:t xml:space="preserve"> ترجمه</w:t>
      </w:r>
      <w:r w:rsidR="00926147">
        <w:rPr>
          <w:rFonts w:ascii="Arial" w:hAnsi="Arial" w:cs="B Badr" w:hint="cs"/>
          <w:sz w:val="28"/>
          <w:szCs w:val="28"/>
          <w:rtl/>
        </w:rPr>
        <w:t xml:space="preserve">: </w:t>
      </w:r>
      <w:r w:rsidR="00577E3C" w:rsidRPr="00577E3C">
        <w:rPr>
          <w:rFonts w:ascii="Arial" w:hAnsi="Arial" w:cs="B Badr"/>
          <w:sz w:val="28"/>
          <w:szCs w:val="28"/>
          <w:rtl/>
        </w:rPr>
        <w:t>يا آنان غير از خدا شفيعانى گرفته‏اند! به آنان بگو</w:t>
      </w:r>
      <w:r w:rsidR="00926147">
        <w:rPr>
          <w:rFonts w:ascii="Arial" w:hAnsi="Arial" w:cs="B Badr"/>
          <w:sz w:val="28"/>
          <w:szCs w:val="28"/>
          <w:rtl/>
        </w:rPr>
        <w:t xml:space="preserve">: </w:t>
      </w:r>
      <w:r w:rsidR="00577E3C" w:rsidRPr="00577E3C">
        <w:rPr>
          <w:rFonts w:ascii="Arial" w:hAnsi="Arial" w:cs="B Badr"/>
          <w:sz w:val="28"/>
          <w:szCs w:val="28"/>
          <w:rtl/>
        </w:rPr>
        <w:t>«آيا (از آنها شفاعت مى‏طلبيد) هر چند مالک چيزى نباشند و درک و شعورى براى آنها نباشد</w:t>
      </w:r>
      <w:r w:rsidR="00577E3C">
        <w:rPr>
          <w:rFonts w:ascii="Arial" w:hAnsi="Arial" w:cs="B Badr" w:hint="cs"/>
          <w:sz w:val="28"/>
          <w:szCs w:val="28"/>
          <w:rtl/>
        </w:rPr>
        <w:t xml:space="preserve"> ب</w:t>
      </w:r>
      <w:r w:rsidR="00577E3C" w:rsidRPr="00577E3C">
        <w:rPr>
          <w:rFonts w:ascii="Arial" w:hAnsi="Arial" w:cs="B Badr"/>
          <w:sz w:val="28"/>
          <w:szCs w:val="28"/>
          <w:rtl/>
        </w:rPr>
        <w:t>گو</w:t>
      </w:r>
      <w:r w:rsidR="00926147">
        <w:rPr>
          <w:rFonts w:ascii="Arial" w:hAnsi="Arial" w:cs="B Badr"/>
          <w:sz w:val="28"/>
          <w:szCs w:val="28"/>
          <w:rtl/>
        </w:rPr>
        <w:t xml:space="preserve">: </w:t>
      </w:r>
      <w:r w:rsidR="00577E3C" w:rsidRPr="00577E3C">
        <w:rPr>
          <w:rFonts w:ascii="Arial" w:hAnsi="Arial" w:cs="B Badr"/>
          <w:sz w:val="28"/>
          <w:szCs w:val="28"/>
          <w:rtl/>
        </w:rPr>
        <w:t>«تمام شفاعت از آن خداست</w:t>
      </w:r>
      <w:r w:rsidR="006B1658">
        <w:rPr>
          <w:rFonts w:ascii="Arial" w:hAnsi="Arial" w:cs="B Badr"/>
          <w:sz w:val="28"/>
          <w:szCs w:val="28"/>
          <w:rtl/>
        </w:rPr>
        <w:t xml:space="preserve">، </w:t>
      </w:r>
      <w:r w:rsidR="00577E3C" w:rsidRPr="00577E3C">
        <w:rPr>
          <w:rFonts w:ascii="Arial" w:hAnsi="Arial" w:cs="B Badr"/>
          <w:sz w:val="28"/>
          <w:szCs w:val="28"/>
          <w:rtl/>
        </w:rPr>
        <w:t>(زيرا) حاکميّت آسمانها و زمين از آن اوست و سپس همه شما را به سوى او بازمى‏گرد</w:t>
      </w:r>
      <w:r w:rsidR="00577E3C">
        <w:rPr>
          <w:rFonts w:ascii="Arial" w:hAnsi="Arial" w:cs="B Badr" w:hint="cs"/>
          <w:sz w:val="28"/>
          <w:szCs w:val="28"/>
          <w:rtl/>
        </w:rPr>
        <w:t>ی</w:t>
      </w:r>
      <w:r w:rsidR="00577E3C" w:rsidRPr="00577E3C">
        <w:rPr>
          <w:rFonts w:ascii="Arial" w:hAnsi="Arial" w:cs="B Badr"/>
          <w:sz w:val="28"/>
          <w:szCs w:val="28"/>
          <w:rtl/>
        </w:rPr>
        <w:t>د</w:t>
      </w:r>
      <w:r w:rsidR="00577E3C">
        <w:rPr>
          <w:rFonts w:ascii="Arial" w:hAnsi="Arial" w:cs="B Badr" w:hint="cs"/>
          <w:sz w:val="28"/>
          <w:szCs w:val="28"/>
          <w:rtl/>
        </w:rPr>
        <w:t>.</w:t>
      </w:r>
    </w:p>
    <w:p w:rsidR="00577E3C" w:rsidRPr="00C45E5D" w:rsidRDefault="00A24522" w:rsidP="00C45E5D">
      <w:pPr>
        <w:pStyle w:val="a9"/>
        <w:bidi/>
        <w:spacing w:before="0" w:beforeAutospacing="0" w:after="0" w:afterAutospacing="0"/>
        <w:jc w:val="lowKashida"/>
        <w:rPr>
          <w:rFonts w:ascii="QCF_BSML" w:hAnsi="QCF_BSML" w:cs="QCF_BSML" w:hint="cs"/>
          <w:sz w:val="28"/>
          <w:szCs w:val="28"/>
          <w:u w:val="single"/>
        </w:rPr>
      </w:pPr>
      <w:r>
        <w:rPr>
          <w:rFonts w:ascii="Arial" w:hAnsi="Arial" w:cs="B Badr" w:hint="cs"/>
          <w:sz w:val="28"/>
          <w:szCs w:val="28"/>
          <w:rtl/>
        </w:rPr>
        <w:t>و می فرماید</w:t>
      </w:r>
      <w:r w:rsidRPr="00FD1FBB">
        <w:rPr>
          <w:rFonts w:ascii="Arial" w:hAnsi="Arial" w:cs="B Badr" w:hint="cs"/>
          <w:sz w:val="30"/>
          <w:szCs w:val="30"/>
          <w:rtl/>
        </w:rPr>
        <w:t>:</w:t>
      </w:r>
      <w:r w:rsidRPr="00FD1FBB">
        <w:rPr>
          <w:rFonts w:ascii="QCF_BSML" w:hAnsi="QCF_BSML" w:cs="QCF_BSML" w:hint="cs"/>
          <w:color w:val="000000"/>
          <w:sz w:val="31"/>
          <w:szCs w:val="31"/>
          <w:rtl/>
        </w:rPr>
        <w:t xml:space="preserve">    </w:t>
      </w:r>
      <w:r w:rsidR="00C45E5D" w:rsidRPr="00FD1FBB">
        <w:rPr>
          <w:rFonts w:ascii="QCF_BSML" w:hAnsi="QCF_BSML" w:cs="QCF_BSML"/>
          <w:color w:val="000000"/>
          <w:sz w:val="31"/>
          <w:szCs w:val="31"/>
          <w:rtl/>
        </w:rPr>
        <w:t xml:space="preserve">ﮋ </w:t>
      </w:r>
      <w:r w:rsidR="00C45E5D" w:rsidRPr="00FD1FBB">
        <w:rPr>
          <w:rFonts w:ascii="QCF_P175" w:hAnsi="QCF_P175" w:cs="QCF_P175"/>
          <w:color w:val="000000"/>
          <w:sz w:val="31"/>
          <w:szCs w:val="31"/>
          <w:rtl/>
        </w:rPr>
        <w:t xml:space="preserve">ﯞ  ﯟ  ﯠ  ﯡ  ﯢ  ﯣ   ﯤ  ﯥﯦ  ﯧ  ﯨ  ﯩ  ﯪ       ﯫ    ﯬ  ﯭ  </w:t>
      </w:r>
      <w:r w:rsidR="00C45E5D" w:rsidRPr="00FD1FBB">
        <w:rPr>
          <w:rFonts w:ascii="QCF_BSML" w:hAnsi="QCF_BSML" w:cs="QCF_BSML"/>
          <w:color w:val="000000"/>
          <w:sz w:val="31"/>
          <w:szCs w:val="31"/>
          <w:rtl/>
        </w:rPr>
        <w:t>ﮊ</w:t>
      </w:r>
      <w:r w:rsidR="00C45E5D" w:rsidRPr="00FD1FBB">
        <w:rPr>
          <w:rFonts w:ascii="Arial" w:hAnsi="Arial" w:cs="Arial"/>
          <w:color w:val="000000"/>
          <w:sz w:val="20"/>
          <w:szCs w:val="20"/>
          <w:rtl/>
        </w:rPr>
        <w:t xml:space="preserve"> </w:t>
      </w:r>
      <w:r w:rsidR="00C45E5D">
        <w:rPr>
          <w:rFonts w:ascii="B Lotus" w:hAnsi="Arial" w:cs="B Lotus"/>
          <w:color w:val="000000"/>
          <w:sz w:val="23"/>
          <w:szCs w:val="23"/>
          <w:rtl/>
        </w:rPr>
        <w:t>الأعراف: ١٩٤</w:t>
      </w:r>
    </w:p>
    <w:p w:rsidR="00384313" w:rsidRPr="00D14840" w:rsidRDefault="00577E3C" w:rsidP="0006388E">
      <w:pPr>
        <w:pStyle w:val="a9"/>
        <w:bidi/>
        <w:spacing w:before="0" w:beforeAutospacing="0" w:after="0" w:afterAutospacing="0"/>
        <w:jc w:val="lowKashida"/>
        <w:rPr>
          <w:rFonts w:ascii="Arial" w:hAnsi="Arial" w:cs="B Badr"/>
          <w:sz w:val="28"/>
          <w:szCs w:val="28"/>
          <w:rtl/>
        </w:rPr>
      </w:pPr>
      <w:r>
        <w:rPr>
          <w:rFonts w:ascii="Arial" w:hAnsi="Arial" w:cs="B Badr" w:hint="cs"/>
          <w:sz w:val="28"/>
          <w:szCs w:val="28"/>
          <w:rtl/>
        </w:rPr>
        <w:t>ترجمه</w:t>
      </w:r>
      <w:r w:rsidR="00926147">
        <w:rPr>
          <w:rFonts w:ascii="Arial" w:hAnsi="Arial" w:cs="B Badr" w:hint="cs"/>
          <w:sz w:val="28"/>
          <w:szCs w:val="28"/>
          <w:rtl/>
        </w:rPr>
        <w:t xml:space="preserve">: </w:t>
      </w:r>
      <w:r w:rsidR="00384313" w:rsidRPr="00D14840">
        <w:rPr>
          <w:rFonts w:ascii="Arial" w:hAnsi="Arial" w:cs="B Badr"/>
          <w:sz w:val="28"/>
          <w:szCs w:val="28"/>
          <w:rtl/>
        </w:rPr>
        <w:t>در حقيقت كسانى را كه به جاى خدا مى‏خوانيد بندگانى امثال شما هستند پس آنها را [در گرفتاريها] بخوانيد اگر راست مى‏گوييد بايد شما را اجابت كنند</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این همان شفاعت منفی و بی اثری است که مشرکین و عباد قبور در این دوران به آن دل بسته اند</w:t>
      </w:r>
      <w:r w:rsidR="006B1658">
        <w:rPr>
          <w:rFonts w:ascii="Arial" w:hAnsi="Arial" w:cs="B Badr"/>
          <w:sz w:val="28"/>
          <w:szCs w:val="28"/>
          <w:rtl/>
        </w:rPr>
        <w:t xml:space="preserve">، </w:t>
      </w:r>
      <w:r w:rsidRPr="00D14840">
        <w:rPr>
          <w:rFonts w:ascii="Arial" w:hAnsi="Arial" w:cs="B Badr"/>
          <w:sz w:val="28"/>
          <w:szCs w:val="28"/>
          <w:rtl/>
        </w:rPr>
        <w:t>در روز قیامت این شفاعت کنندگان از مشرکین تبرا می جویند و نه در دنیا یاور آنها هستند و نه در قیامت برایشان شفاعت می کنند</w:t>
      </w:r>
      <w:r w:rsidR="00CA2310">
        <w:rPr>
          <w:rFonts w:ascii="Arial" w:hAnsi="Arial" w:cs="B Badr"/>
          <w:sz w:val="28"/>
          <w:szCs w:val="28"/>
          <w:rtl/>
        </w:rPr>
        <w:t xml:space="preserve">. </w:t>
      </w:r>
    </w:p>
    <w:p w:rsidR="00384313" w:rsidRPr="00D14840" w:rsidRDefault="00C45E5D" w:rsidP="00FD1FBB">
      <w:pPr>
        <w:pStyle w:val="a9"/>
        <w:bidi/>
        <w:spacing w:before="0" w:beforeAutospacing="0" w:after="0" w:afterAutospacing="0"/>
        <w:jc w:val="lowKashida"/>
        <w:rPr>
          <w:rFonts w:ascii="Arial" w:hAnsi="Arial" w:cs="B Badr"/>
          <w:sz w:val="28"/>
          <w:szCs w:val="28"/>
          <w:rtl/>
        </w:rPr>
      </w:pPr>
      <w:r w:rsidRPr="00FD1FBB">
        <w:rPr>
          <w:rFonts w:ascii="QCF_BSML" w:hAnsi="QCF_BSML" w:cs="QCF_BSML"/>
          <w:color w:val="000000"/>
          <w:sz w:val="31"/>
          <w:szCs w:val="31"/>
          <w:rtl/>
        </w:rPr>
        <w:t xml:space="preserve">ﮋ </w:t>
      </w:r>
      <w:r w:rsidRPr="00FD1FBB">
        <w:rPr>
          <w:rFonts w:ascii="QCF_P139" w:hAnsi="QCF_P139" w:cs="QCF_P139"/>
          <w:color w:val="000000"/>
          <w:sz w:val="31"/>
          <w:szCs w:val="31"/>
          <w:rtl/>
        </w:rPr>
        <w:t xml:space="preserve">ﯱ  ﯲ  ﯳ   ﯴ   ﯵ  ﯶ  ﯷ  ﯸ  ﯹ  ﯺ  ﯻ  ﯼﯽ   ﯾ  ﯿ  ﰀ  ﰁ  ﰂ  ﰃ  ﰄ  ﰅ  ﰆﰇ   ﰈ  ﰉ  ﰊ  ﰋ  ﰌ  ﰍ  ﰎ ﰏ  ﰐ   </w:t>
      </w:r>
      <w:r w:rsidRPr="00FD1FBB">
        <w:rPr>
          <w:rFonts w:ascii="QCF_BSML" w:hAnsi="QCF_BSML" w:cs="QCF_BSML"/>
          <w:color w:val="000000"/>
          <w:sz w:val="31"/>
          <w:szCs w:val="31"/>
          <w:rtl/>
        </w:rPr>
        <w:t>ﮊ</w:t>
      </w:r>
      <w:r w:rsidRPr="00FD1FBB">
        <w:rPr>
          <w:rFonts w:ascii="Arial" w:hAnsi="Arial" w:cs="Arial"/>
          <w:color w:val="000000"/>
          <w:sz w:val="20"/>
          <w:szCs w:val="20"/>
          <w:rtl/>
        </w:rPr>
        <w:t xml:space="preserve"> </w:t>
      </w:r>
      <w:r>
        <w:rPr>
          <w:rFonts w:ascii="B Lotus" w:hAnsi="Arial" w:cs="B Lotus"/>
          <w:color w:val="000000"/>
          <w:sz w:val="23"/>
          <w:szCs w:val="23"/>
          <w:rtl/>
        </w:rPr>
        <w:t>الأنعام: ٩٤</w:t>
      </w:r>
      <w:r>
        <w:rPr>
          <w:rFonts w:ascii="Arial" w:hAnsi="Arial" w:cs="Arial"/>
          <w:color w:val="000000"/>
          <w:sz w:val="23"/>
          <w:szCs w:val="23"/>
        </w:rPr>
        <w:t xml:space="preserve"> </w:t>
      </w:r>
      <w:r w:rsidR="00577E3C">
        <w:rPr>
          <w:rFonts w:ascii="Arial" w:hAnsi="Arial" w:cs="B Badr" w:hint="cs"/>
          <w:sz w:val="28"/>
          <w:szCs w:val="28"/>
          <w:rtl/>
        </w:rPr>
        <w:t>ترجمه</w:t>
      </w:r>
      <w:r w:rsidR="00926147">
        <w:rPr>
          <w:rFonts w:hint="cs"/>
          <w:sz w:val="28"/>
          <w:szCs w:val="28"/>
          <w:rtl/>
        </w:rPr>
        <w:t xml:space="preserve">: </w:t>
      </w:r>
      <w:r w:rsidR="00384313" w:rsidRPr="00D14840">
        <w:rPr>
          <w:rFonts w:ascii="Arial" w:hAnsi="Arial" w:cs="B Badr"/>
          <w:sz w:val="28"/>
          <w:szCs w:val="28"/>
          <w:rtl/>
        </w:rPr>
        <w:t>و همان گونه كه شما را نخستين بار آفريديم [اكنون نيز] تنها به سوى ما آمده‏ايد و آنچه را به شما عطا كرده بوديم پشت‏سر خود نهاده‏ايد و شفيعانى را كه در [كار] خودتان شريكان [خدا] مى‏پنداشتيد با شما نمى‏بينيم به يقين پيوند ميان شما بريده شده و آنچه را كه مى‏پنداشتيد از دست‏شما رفته است.</w:t>
      </w:r>
    </w:p>
    <w:p w:rsidR="00384313" w:rsidRPr="00D14840" w:rsidRDefault="00384313" w:rsidP="00C45E5D">
      <w:pPr>
        <w:pStyle w:val="a9"/>
        <w:bidi/>
        <w:spacing w:before="0" w:beforeAutospacing="0" w:after="0" w:afterAutospacing="0"/>
        <w:jc w:val="lowKashida"/>
        <w:rPr>
          <w:rFonts w:ascii="Arial" w:hAnsi="Arial" w:cs="B Badr" w:hint="cs"/>
          <w:sz w:val="28"/>
          <w:szCs w:val="28"/>
          <w:rtl/>
        </w:rPr>
      </w:pPr>
      <w:r w:rsidRPr="00D14840">
        <w:rPr>
          <w:rFonts w:ascii="Arial" w:hAnsi="Arial" w:cs="B Badr"/>
          <w:sz w:val="28"/>
          <w:szCs w:val="28"/>
          <w:rtl/>
        </w:rPr>
        <w:t>شفاعت مثبت چند نوع دارد بزرگ ترین آنها شفاعت رسول اکرم ـ صلی الله علیه و علی اله و سلم ـ   است برای شروع کردن محاسبه</w:t>
      </w:r>
      <w:r w:rsidR="00CA2310">
        <w:rPr>
          <w:rFonts w:ascii="Arial" w:hAnsi="Arial" w:cs="B Badr"/>
          <w:sz w:val="28"/>
          <w:szCs w:val="28"/>
          <w:rtl/>
        </w:rPr>
        <w:t xml:space="preserve">. </w:t>
      </w:r>
      <w:r w:rsidR="00CD579E" w:rsidRPr="00CD579E">
        <w:rPr>
          <w:rFonts w:ascii="Arial" w:hAnsi="Arial" w:cs="B Badr"/>
          <w:sz w:val="28"/>
          <w:szCs w:val="28"/>
          <w:rtl/>
        </w:rPr>
        <w:t xml:space="preserve"> این شفاعت همان جایگاه مدح شده ای است که در </w:t>
      </w:r>
      <w:r w:rsidR="00A40340">
        <w:rPr>
          <w:rFonts w:ascii="Arial" w:hAnsi="Arial" w:cs="B Badr"/>
          <w:sz w:val="28"/>
          <w:szCs w:val="28"/>
          <w:rtl/>
        </w:rPr>
        <w:t>آيه</w:t>
      </w:r>
      <w:r w:rsidR="00CD579E" w:rsidRPr="00CD579E">
        <w:rPr>
          <w:rFonts w:ascii="Arial" w:hAnsi="Arial" w:cs="B Badr"/>
          <w:sz w:val="28"/>
          <w:szCs w:val="28"/>
          <w:rtl/>
        </w:rPr>
        <w:t xml:space="preserve"> 79 سوره اس</w:t>
      </w:r>
      <w:r w:rsidR="00CD579E">
        <w:rPr>
          <w:rFonts w:ascii="Arial" w:hAnsi="Arial" w:cs="B Badr"/>
          <w:sz w:val="28"/>
          <w:szCs w:val="28"/>
          <w:rtl/>
        </w:rPr>
        <w:t>راء بیان شده</w:t>
      </w:r>
      <w:r w:rsidR="00926147">
        <w:rPr>
          <w:rFonts w:ascii="Arial" w:hAnsi="Arial" w:cs="B Badr" w:hint="cs"/>
          <w:sz w:val="28"/>
          <w:szCs w:val="28"/>
          <w:rtl/>
        </w:rPr>
        <w:t xml:space="preserve">: </w:t>
      </w:r>
      <w:r w:rsidR="00C45E5D" w:rsidRPr="00FD1FBB">
        <w:rPr>
          <w:rFonts w:ascii="QCF_BSML" w:hAnsi="QCF_BSML" w:cs="QCF_BSML"/>
          <w:color w:val="000000"/>
          <w:sz w:val="33"/>
          <w:szCs w:val="33"/>
          <w:rtl/>
        </w:rPr>
        <w:t xml:space="preserve">ﮋ </w:t>
      </w:r>
      <w:r w:rsidR="00C45E5D" w:rsidRPr="00FD1FBB">
        <w:rPr>
          <w:rFonts w:ascii="QCF_P290" w:hAnsi="QCF_P290" w:cs="QCF_P290"/>
          <w:color w:val="000000"/>
          <w:sz w:val="33"/>
          <w:szCs w:val="33"/>
          <w:rtl/>
        </w:rPr>
        <w:t xml:space="preserve">ﮁ  ﮂ  ﮃ  ﮄ  ﮅ   ﮆ  ﮇ  ﮈ  ﮉ  </w:t>
      </w:r>
      <w:r w:rsidR="00C45E5D" w:rsidRPr="00FD1FBB">
        <w:rPr>
          <w:rFonts w:ascii="QCF_BSML" w:hAnsi="QCF_BSML" w:cs="QCF_BSML"/>
          <w:color w:val="000000"/>
          <w:sz w:val="33"/>
          <w:szCs w:val="33"/>
          <w:rtl/>
        </w:rPr>
        <w:t>ﮊ</w:t>
      </w:r>
      <w:r w:rsidR="00C45E5D" w:rsidRPr="00FD1FBB">
        <w:rPr>
          <w:rFonts w:ascii="Arial" w:hAnsi="Arial" w:cs="Arial"/>
          <w:color w:val="000000"/>
          <w:sz w:val="22"/>
          <w:szCs w:val="22"/>
          <w:rtl/>
        </w:rPr>
        <w:t xml:space="preserve"> </w:t>
      </w:r>
      <w:r w:rsidR="00C45E5D">
        <w:rPr>
          <w:rFonts w:ascii="B Lotus" w:hAnsi="Arial" w:cs="B Lotus"/>
          <w:color w:val="000000"/>
          <w:sz w:val="23"/>
          <w:szCs w:val="23"/>
          <w:rtl/>
        </w:rPr>
        <w:t>الإسراء: ٧٩</w:t>
      </w:r>
      <w:r w:rsidR="00C45E5D">
        <w:rPr>
          <w:rFonts w:ascii="Arial" w:hAnsi="Arial" w:cs="Arial"/>
          <w:color w:val="000000"/>
          <w:sz w:val="23"/>
          <w:szCs w:val="23"/>
        </w:rPr>
        <w:t xml:space="preserve"> </w:t>
      </w:r>
      <w:r w:rsidRPr="00D14840">
        <w:rPr>
          <w:rFonts w:ascii="Arial" w:hAnsi="Arial" w:cs="B Badr"/>
          <w:sz w:val="28"/>
          <w:szCs w:val="28"/>
          <w:rtl/>
        </w:rPr>
        <w:t>تا براى تو [به منزله] نافله‏اى باشد اميد كه پروردگارت تو را به مقامى ستوده برساند</w:t>
      </w:r>
      <w:r w:rsidR="00CD579E">
        <w:rPr>
          <w:rFonts w:ascii="Arial" w:hAnsi="Arial" w:cs="B Badr" w:hint="cs"/>
          <w:sz w:val="28"/>
          <w:szCs w:val="28"/>
          <w:rtl/>
        </w:rPr>
        <w:t>.</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یکی دیگر از انواع شفاعتها</w:t>
      </w:r>
      <w:r w:rsidR="006B1658">
        <w:rPr>
          <w:rFonts w:ascii="Arial" w:hAnsi="Arial" w:cs="B Badr"/>
          <w:sz w:val="28"/>
          <w:szCs w:val="28"/>
          <w:rtl/>
        </w:rPr>
        <w:t xml:space="preserve">، </w:t>
      </w:r>
      <w:r w:rsidRPr="00D14840">
        <w:rPr>
          <w:rFonts w:ascii="Arial" w:hAnsi="Arial" w:cs="B Badr"/>
          <w:sz w:val="28"/>
          <w:szCs w:val="28"/>
          <w:rtl/>
        </w:rPr>
        <w:t xml:space="preserve">شفاعت برای وارد شدن بهشتیان به بهشت و شفاعت برای تخفیف عذاب </w:t>
      </w:r>
      <w:r w:rsidR="003E31CB">
        <w:rPr>
          <w:rFonts w:ascii="Arial" w:hAnsi="Arial" w:cs="B Badr" w:hint="cs"/>
          <w:sz w:val="28"/>
          <w:szCs w:val="28"/>
          <w:rtl/>
        </w:rPr>
        <w:t xml:space="preserve">  </w:t>
      </w:r>
      <w:r w:rsidRPr="00D14840">
        <w:rPr>
          <w:rFonts w:ascii="Arial" w:hAnsi="Arial" w:cs="B Badr"/>
          <w:sz w:val="28"/>
          <w:szCs w:val="28"/>
          <w:rtl/>
        </w:rPr>
        <w:t xml:space="preserve">عمویش ابی طالب و شفاعت محمد </w:t>
      </w:r>
      <w:r w:rsidR="00C45E5D">
        <w:rPr>
          <w:rFonts w:ascii="Arial" w:hAnsi="Arial" w:cs="CTraditional Arabic" w:hint="cs"/>
          <w:sz w:val="28"/>
          <w:szCs w:val="28"/>
          <w:rtl/>
        </w:rPr>
        <w:t xml:space="preserve">ص </w:t>
      </w:r>
      <w:r w:rsidRPr="00D14840">
        <w:rPr>
          <w:rFonts w:ascii="Arial" w:hAnsi="Arial" w:cs="B Badr"/>
          <w:sz w:val="28"/>
          <w:szCs w:val="28"/>
          <w:rtl/>
        </w:rPr>
        <w:t>و پیامبران و نیاکان برای افراد موحدی که مرتکب گناه کبیره شده اند</w:t>
      </w:r>
      <w:r w:rsidR="006B1658">
        <w:rPr>
          <w:rFonts w:ascii="Arial" w:hAnsi="Arial" w:cs="B Badr"/>
          <w:sz w:val="28"/>
          <w:szCs w:val="28"/>
          <w:rtl/>
        </w:rPr>
        <w:t xml:space="preserve">، </w:t>
      </w:r>
      <w:r w:rsidRPr="00D14840">
        <w:rPr>
          <w:rFonts w:ascii="Arial" w:hAnsi="Arial" w:cs="B Badr"/>
          <w:sz w:val="28"/>
          <w:szCs w:val="28"/>
          <w:rtl/>
        </w:rPr>
        <w:t>همچنین برای افرادی که مستحق آتش هستند تا وارد آن نشوند و افرادی که در آتش هستند بیرون بیایند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دلائل برای اثبات این نوع شفاعتها فروان و مشهور هستند</w:t>
      </w:r>
      <w:r w:rsidR="006B1658">
        <w:rPr>
          <w:rFonts w:ascii="Arial" w:hAnsi="Arial" w:cs="B Badr"/>
          <w:sz w:val="28"/>
          <w:szCs w:val="28"/>
          <w:rtl/>
        </w:rPr>
        <w:t xml:space="preserve">، </w:t>
      </w:r>
      <w:r w:rsidRPr="00D14840">
        <w:rPr>
          <w:rFonts w:ascii="Arial" w:hAnsi="Arial" w:cs="B Badr"/>
          <w:sz w:val="28"/>
          <w:szCs w:val="28"/>
          <w:rtl/>
        </w:rPr>
        <w:t>اگر همه آنها را ذکر کنیم سخن به درازا می کشد</w:t>
      </w:r>
      <w:r w:rsidR="00CA2310">
        <w:rPr>
          <w:rFonts w:ascii="Arial" w:hAnsi="Arial" w:cs="B Badr"/>
          <w:sz w:val="28"/>
          <w:szCs w:val="28"/>
          <w:rtl/>
        </w:rPr>
        <w:t xml:space="preserve">. </w:t>
      </w:r>
      <w:r w:rsidRPr="00D14840">
        <w:rPr>
          <w:rStyle w:val="a6"/>
          <w:rFonts w:ascii="Arial" w:hAnsi="Arial" w:cs="B Badr"/>
          <w:sz w:val="28"/>
          <w:szCs w:val="28"/>
          <w:rtl/>
        </w:rPr>
        <w:footnoteReference w:id="568"/>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از امام شافعی ـ رحمه الله ـ  روایتی</w:t>
      </w:r>
      <w:r w:rsidR="006B1658">
        <w:rPr>
          <w:rFonts w:ascii="Arial" w:hAnsi="Arial" w:cs="B Badr"/>
          <w:sz w:val="28"/>
          <w:szCs w:val="28"/>
          <w:rtl/>
        </w:rPr>
        <w:t xml:space="preserve">، </w:t>
      </w:r>
      <w:r w:rsidRPr="00D14840">
        <w:rPr>
          <w:rFonts w:ascii="Arial" w:hAnsi="Arial" w:cs="B Badr"/>
          <w:sz w:val="28"/>
          <w:szCs w:val="28"/>
          <w:rtl/>
        </w:rPr>
        <w:t>نقل شده که در آن به شفاعت عظمی پیامبردر روز قیامت  اقرار کرده</w:t>
      </w:r>
      <w:r w:rsidR="006B1658">
        <w:rPr>
          <w:rFonts w:ascii="Arial" w:hAnsi="Arial" w:cs="B Badr"/>
          <w:sz w:val="28"/>
          <w:szCs w:val="28"/>
          <w:rtl/>
        </w:rPr>
        <w:t xml:space="preserve">، </w:t>
      </w:r>
      <w:r w:rsidRPr="00D14840">
        <w:rPr>
          <w:rFonts w:ascii="Arial" w:hAnsi="Arial" w:cs="B Badr"/>
          <w:sz w:val="28"/>
          <w:szCs w:val="28"/>
          <w:rtl/>
        </w:rPr>
        <w:t xml:space="preserve">در کتاب الرسالة </w:t>
      </w:r>
      <w:r w:rsidRPr="00D14840">
        <w:rPr>
          <w:rStyle w:val="a6"/>
          <w:rFonts w:ascii="Arial" w:hAnsi="Arial" w:cs="B Badr"/>
          <w:sz w:val="28"/>
          <w:szCs w:val="28"/>
          <w:rtl/>
        </w:rPr>
        <w:footnoteReference w:id="569"/>
      </w:r>
      <w:r w:rsidRPr="00D14840">
        <w:rPr>
          <w:rFonts w:ascii="Arial" w:hAnsi="Arial" w:cs="B Badr"/>
          <w:sz w:val="28"/>
          <w:szCs w:val="28"/>
          <w:rtl/>
        </w:rPr>
        <w:t xml:space="preserve"> در حق پیامبر فرموده</w:t>
      </w:r>
      <w:r w:rsidR="00926147">
        <w:rPr>
          <w:rFonts w:ascii="Arial" w:hAnsi="Arial" w:cs="B Badr"/>
          <w:sz w:val="28"/>
          <w:szCs w:val="28"/>
          <w:rtl/>
        </w:rPr>
        <w:t xml:space="preserve">: </w:t>
      </w:r>
      <w:r w:rsidRPr="00D14840">
        <w:rPr>
          <w:rFonts w:ascii="Arial" w:hAnsi="Arial" w:cs="B Badr"/>
          <w:sz w:val="28"/>
          <w:szCs w:val="28"/>
          <w:rtl/>
        </w:rPr>
        <w:t>انتخاب پیامبر اعظم برای وحی برگذیده شده اش</w:t>
      </w:r>
      <w:r w:rsidR="006B1658">
        <w:rPr>
          <w:rFonts w:ascii="Arial" w:hAnsi="Arial" w:cs="B Badr"/>
          <w:sz w:val="28"/>
          <w:szCs w:val="28"/>
          <w:rtl/>
        </w:rPr>
        <w:t xml:space="preserve">، </w:t>
      </w:r>
      <w:r w:rsidRPr="00D14840">
        <w:rPr>
          <w:rFonts w:ascii="Arial" w:hAnsi="Arial" w:cs="B Badr"/>
          <w:sz w:val="28"/>
          <w:szCs w:val="28"/>
          <w:rtl/>
        </w:rPr>
        <w:t>وحی رسالتی که با اتمام نبوت ارزانی رحمت بر همه رسالتهای پیشین</w:t>
      </w:r>
      <w:r w:rsidR="006B1658">
        <w:rPr>
          <w:rFonts w:ascii="Arial" w:hAnsi="Arial" w:cs="B Badr"/>
          <w:sz w:val="28"/>
          <w:szCs w:val="28"/>
          <w:rtl/>
        </w:rPr>
        <w:t xml:space="preserve">، </w:t>
      </w:r>
      <w:r w:rsidRPr="00D14840">
        <w:rPr>
          <w:rFonts w:ascii="Arial" w:hAnsi="Arial" w:cs="B Badr"/>
          <w:sz w:val="28"/>
          <w:szCs w:val="28"/>
          <w:rtl/>
        </w:rPr>
        <w:t>پیشی گرفته و از همه پیام فرستادگان سابق فراگیر تر است</w:t>
      </w:r>
      <w:r w:rsidR="00CA2310">
        <w:rPr>
          <w:rFonts w:ascii="Arial" w:hAnsi="Arial" w:cs="B Badr"/>
          <w:sz w:val="28"/>
          <w:szCs w:val="28"/>
          <w:rtl/>
        </w:rPr>
        <w:t xml:space="preserve">. </w:t>
      </w:r>
      <w:r w:rsidRPr="00D14840">
        <w:rPr>
          <w:rFonts w:ascii="Arial" w:hAnsi="Arial" w:cs="B Badr"/>
          <w:sz w:val="28"/>
          <w:szCs w:val="28"/>
          <w:rtl/>
        </w:rPr>
        <w:t xml:space="preserve"> با بلند کردن آوازه اش میان گذشته گان</w:t>
      </w:r>
      <w:r w:rsidR="006B1658">
        <w:rPr>
          <w:rFonts w:ascii="Arial" w:hAnsi="Arial" w:cs="B Badr"/>
          <w:sz w:val="28"/>
          <w:szCs w:val="28"/>
          <w:rtl/>
        </w:rPr>
        <w:t xml:space="preserve">، </w:t>
      </w:r>
      <w:r w:rsidRPr="00D14840">
        <w:rPr>
          <w:rFonts w:ascii="Arial" w:hAnsi="Arial" w:cs="B Badr"/>
          <w:sz w:val="28"/>
          <w:szCs w:val="28"/>
          <w:rtl/>
        </w:rPr>
        <w:t>آوازه اش بلند می شود و در اینده شافع</w:t>
      </w:r>
      <w:r w:rsidR="006B1658">
        <w:rPr>
          <w:rFonts w:ascii="Arial" w:hAnsi="Arial" w:cs="B Badr"/>
          <w:sz w:val="28"/>
          <w:szCs w:val="28"/>
          <w:rtl/>
        </w:rPr>
        <w:t xml:space="preserve">، </w:t>
      </w:r>
      <w:r w:rsidRPr="00D14840">
        <w:rPr>
          <w:rFonts w:ascii="Arial" w:hAnsi="Arial" w:cs="B Badr"/>
          <w:sz w:val="28"/>
          <w:szCs w:val="28"/>
          <w:rtl/>
        </w:rPr>
        <w:t>شفاعت پذیرفته شده است</w:t>
      </w:r>
      <w:r w:rsidR="00CA2310">
        <w:rPr>
          <w:rFonts w:ascii="Arial" w:hAnsi="Arial" w:cs="B Badr"/>
          <w:sz w:val="28"/>
          <w:szCs w:val="28"/>
          <w:rtl/>
        </w:rPr>
        <w:t xml:space="preserve">. </w:t>
      </w:r>
    </w:p>
    <w:p w:rsidR="00384313" w:rsidRPr="00FD1FBB" w:rsidRDefault="00384313" w:rsidP="0006388E">
      <w:pPr>
        <w:pStyle w:val="a9"/>
        <w:bidi/>
        <w:spacing w:before="0" w:beforeAutospacing="0" w:after="0" w:afterAutospacing="0"/>
        <w:jc w:val="lowKashida"/>
        <w:rPr>
          <w:rFonts w:ascii="Arial" w:hAnsi="Arial" w:cs="B Badr"/>
          <w:sz w:val="30"/>
          <w:szCs w:val="30"/>
          <w:rtl/>
        </w:rPr>
      </w:pPr>
      <w:r w:rsidRPr="00D14840">
        <w:rPr>
          <w:rFonts w:ascii="Arial" w:hAnsi="Arial" w:cs="B Badr"/>
          <w:sz w:val="28"/>
          <w:szCs w:val="28"/>
          <w:rtl/>
        </w:rPr>
        <w:t>اما در جایی دیگر بیان می کند شفاعت دارای چند شرط است</w:t>
      </w:r>
      <w:r w:rsidR="006B1658">
        <w:rPr>
          <w:rFonts w:ascii="Arial" w:hAnsi="Arial" w:cs="B Badr"/>
          <w:sz w:val="28"/>
          <w:szCs w:val="28"/>
          <w:rtl/>
        </w:rPr>
        <w:t xml:space="preserve">، </w:t>
      </w:r>
      <w:r w:rsidRPr="00D14840">
        <w:rPr>
          <w:rFonts w:ascii="Arial" w:hAnsi="Arial" w:cs="B Badr"/>
          <w:sz w:val="28"/>
          <w:szCs w:val="28"/>
          <w:rtl/>
        </w:rPr>
        <w:t>که شفاعت کننده باید حائز آن شرائط لازم باشد</w:t>
      </w:r>
      <w:r w:rsidR="00CA2310">
        <w:rPr>
          <w:rFonts w:ascii="Arial" w:hAnsi="Arial" w:cs="B Badr"/>
          <w:sz w:val="28"/>
          <w:szCs w:val="28"/>
          <w:rtl/>
        </w:rPr>
        <w:t xml:space="preserve">. </w:t>
      </w:r>
      <w:r w:rsidRPr="00D14840">
        <w:rPr>
          <w:rFonts w:ascii="Arial" w:hAnsi="Arial" w:cs="B Badr"/>
          <w:sz w:val="28"/>
          <w:szCs w:val="28"/>
          <w:rtl/>
        </w:rPr>
        <w:t>امام شرائط لازم را اینگونه بیان می فرماید</w:t>
      </w:r>
      <w:r w:rsidR="00926147">
        <w:rPr>
          <w:rFonts w:ascii="Arial" w:hAnsi="Arial" w:cs="B Badr"/>
          <w:sz w:val="28"/>
          <w:szCs w:val="28"/>
          <w:rtl/>
        </w:rPr>
        <w:t xml:space="preserve">: </w:t>
      </w:r>
      <w:r w:rsidR="00CD579E">
        <w:rPr>
          <w:rFonts w:ascii="Arial" w:hAnsi="Arial" w:cs="B Badr" w:hint="cs"/>
          <w:sz w:val="28"/>
          <w:szCs w:val="28"/>
          <w:rtl/>
        </w:rPr>
        <w:t xml:space="preserve">چندی پیش </w:t>
      </w:r>
      <w:r w:rsidR="00CD579E" w:rsidRPr="00D14840">
        <w:rPr>
          <w:rFonts w:ascii="Arial" w:hAnsi="Arial" w:cs="B Badr"/>
          <w:sz w:val="28"/>
          <w:szCs w:val="28"/>
          <w:rtl/>
        </w:rPr>
        <w:t xml:space="preserve">از دو </w:t>
      </w:r>
      <w:r w:rsidR="00A40340">
        <w:rPr>
          <w:rFonts w:ascii="Arial" w:hAnsi="Arial" w:cs="B Badr" w:hint="cs"/>
          <w:sz w:val="28"/>
          <w:szCs w:val="28"/>
          <w:rtl/>
        </w:rPr>
        <w:t>آيه</w:t>
      </w:r>
      <w:r w:rsidRPr="00D14840">
        <w:rPr>
          <w:rFonts w:ascii="Arial" w:hAnsi="Arial" w:cs="B Badr"/>
          <w:sz w:val="28"/>
          <w:szCs w:val="28"/>
          <w:rtl/>
        </w:rPr>
        <w:t xml:space="preserve"> برداشتی کردم که نزدم از دنیا و مافیها بهتر و محبوب تر است</w:t>
      </w:r>
      <w:r w:rsidR="006B1658">
        <w:rPr>
          <w:rFonts w:ascii="Arial" w:hAnsi="Arial" w:cs="B Badr"/>
          <w:sz w:val="28"/>
          <w:szCs w:val="28"/>
          <w:rtl/>
        </w:rPr>
        <w:t xml:space="preserve">، </w:t>
      </w:r>
      <w:r w:rsidRPr="00D14840">
        <w:rPr>
          <w:rFonts w:ascii="Arial" w:hAnsi="Arial" w:cs="B Badr"/>
          <w:sz w:val="28"/>
          <w:szCs w:val="28"/>
          <w:rtl/>
        </w:rPr>
        <w:t>خداوند در این دو</w:t>
      </w:r>
      <w:r w:rsidR="00A40340">
        <w:rPr>
          <w:rFonts w:ascii="Arial" w:hAnsi="Arial" w:cs="B Badr" w:hint="cs"/>
          <w:sz w:val="28"/>
          <w:szCs w:val="28"/>
          <w:rtl/>
        </w:rPr>
        <w:t>آيه</w:t>
      </w:r>
      <w:r w:rsidR="00CD579E">
        <w:rPr>
          <w:rFonts w:ascii="Arial" w:hAnsi="Arial" w:cs="B Badr" w:hint="cs"/>
          <w:sz w:val="28"/>
          <w:szCs w:val="28"/>
          <w:rtl/>
        </w:rPr>
        <w:t xml:space="preserve"> می فرمایند</w:t>
      </w:r>
      <w:r w:rsidR="00926147">
        <w:rPr>
          <w:rFonts w:ascii="Arial" w:hAnsi="Arial" w:cs="B Badr" w:hint="cs"/>
          <w:sz w:val="28"/>
          <w:szCs w:val="28"/>
          <w:rtl/>
        </w:rPr>
        <w:t xml:space="preserve">: </w:t>
      </w:r>
      <w:r w:rsidR="009D77D4" w:rsidRPr="00FD1FBB">
        <w:rPr>
          <w:rFonts w:ascii="QCF_BSML" w:hAnsi="QCF_BSML" w:cs="QCF_BSML"/>
          <w:color w:val="000000"/>
          <w:sz w:val="31"/>
          <w:szCs w:val="31"/>
          <w:rtl/>
        </w:rPr>
        <w:t>ﭽ</w:t>
      </w:r>
      <w:r w:rsidR="009D77D4" w:rsidRPr="00FD1FBB">
        <w:rPr>
          <w:rFonts w:ascii="QCF_P208" w:hAnsi="QCF_P208" w:cs="QCF_P208"/>
          <w:color w:val="000000"/>
          <w:sz w:val="31"/>
          <w:szCs w:val="31"/>
          <w:rtl/>
        </w:rPr>
        <w:t xml:space="preserve"> ﮃ  ﮄ</w:t>
      </w:r>
      <w:r w:rsidR="009D77D4" w:rsidRPr="00FD1FBB">
        <w:rPr>
          <w:rFonts w:ascii="QCF_P208" w:hAnsi="QCF_P208" w:cs="QCF_P208"/>
          <w:color w:val="0000A5"/>
          <w:sz w:val="31"/>
          <w:szCs w:val="31"/>
          <w:rtl/>
        </w:rPr>
        <w:t>ﮅ</w:t>
      </w:r>
      <w:r w:rsidR="009D77D4" w:rsidRPr="00FD1FBB">
        <w:rPr>
          <w:rFonts w:ascii="QCF_P208" w:hAnsi="QCF_P208" w:cs="QCF_P208"/>
          <w:color w:val="000000"/>
          <w:sz w:val="31"/>
          <w:szCs w:val="31"/>
          <w:rtl/>
        </w:rPr>
        <w:t xml:space="preserve">  ﮆ  ﮇ  ﮈ   ﮉ      ﮊ  ﮋ  ﮌ</w:t>
      </w:r>
      <w:r w:rsidR="009D77D4" w:rsidRPr="00FD1FBB">
        <w:rPr>
          <w:rFonts w:ascii="QCF_P208" w:hAnsi="QCF_P208" w:cs="QCF_P208"/>
          <w:color w:val="0000A5"/>
          <w:sz w:val="31"/>
          <w:szCs w:val="31"/>
          <w:rtl/>
        </w:rPr>
        <w:t>ﮍ</w:t>
      </w:r>
      <w:r w:rsidR="009D77D4" w:rsidRPr="00FD1FBB">
        <w:rPr>
          <w:rFonts w:ascii="QCF_P208" w:hAnsi="QCF_P208" w:cs="QCF_P208"/>
          <w:color w:val="000000"/>
          <w:sz w:val="31"/>
          <w:szCs w:val="31"/>
          <w:rtl/>
        </w:rPr>
        <w:t xml:space="preserve">  ﮕ  </w:t>
      </w:r>
      <w:r w:rsidR="009D77D4" w:rsidRPr="00FD1FBB">
        <w:rPr>
          <w:rFonts w:ascii="QCF_BSML" w:hAnsi="QCF_BSML" w:cs="QCF_BSML"/>
          <w:color w:val="000000"/>
          <w:sz w:val="31"/>
          <w:szCs w:val="31"/>
          <w:rtl/>
        </w:rPr>
        <w:t>ﭼ</w:t>
      </w:r>
      <w:r w:rsidR="009D77D4" w:rsidRPr="00FD1FBB">
        <w:rPr>
          <w:rFonts w:ascii="Arial" w:hAnsi="Arial" w:cs="Arial"/>
          <w:color w:val="000000"/>
          <w:sz w:val="20"/>
          <w:szCs w:val="20"/>
          <w:rtl/>
        </w:rPr>
        <w:t xml:space="preserve"> </w:t>
      </w:r>
      <w:r w:rsidRPr="00FD1FBB">
        <w:rPr>
          <w:rStyle w:val="a6"/>
          <w:rFonts w:ascii="Arial" w:hAnsi="Arial" w:cs="B Badr"/>
          <w:sz w:val="30"/>
          <w:szCs w:val="30"/>
          <w:rtl/>
        </w:rPr>
        <w:footnoteReference w:id="570"/>
      </w:r>
      <w:r w:rsidR="009D77D4" w:rsidRPr="00FD1FBB">
        <w:rPr>
          <w:rFonts w:ascii="QCF_BSML" w:hAnsi="QCF_BSML" w:cs="QCF_BSML"/>
          <w:color w:val="000000"/>
          <w:sz w:val="31"/>
          <w:szCs w:val="31"/>
          <w:rtl/>
        </w:rPr>
        <w:t>ﭽ</w:t>
      </w:r>
      <w:r w:rsidR="009D77D4" w:rsidRPr="00FD1FBB">
        <w:rPr>
          <w:rFonts w:ascii="QCF_P042" w:hAnsi="QCF_P042" w:cs="QCF_P042"/>
          <w:color w:val="000000"/>
          <w:sz w:val="31"/>
          <w:szCs w:val="31"/>
          <w:rtl/>
        </w:rPr>
        <w:t xml:space="preserve"> ﯚ  ﯛ  ﯜ  ﯝ  ﯞ  ﯟ   ﯠ</w:t>
      </w:r>
      <w:r w:rsidR="009D77D4" w:rsidRPr="00FD1FBB">
        <w:rPr>
          <w:rFonts w:ascii="QCF_P042" w:hAnsi="QCF_P042" w:cs="QCF_P042"/>
          <w:color w:val="0000A5"/>
          <w:sz w:val="31"/>
          <w:szCs w:val="31"/>
          <w:rtl/>
        </w:rPr>
        <w:t>ﯡ</w:t>
      </w:r>
      <w:r w:rsidR="009D77D4" w:rsidRPr="00FD1FBB">
        <w:rPr>
          <w:rFonts w:ascii="QCF_P042" w:hAnsi="QCF_P042" w:cs="QCF_P042"/>
          <w:color w:val="000000"/>
          <w:sz w:val="31"/>
          <w:szCs w:val="31"/>
          <w:rtl/>
        </w:rPr>
        <w:t xml:space="preserve">  ﯾ  </w:t>
      </w:r>
      <w:r w:rsidR="009D77D4" w:rsidRPr="00FD1FBB">
        <w:rPr>
          <w:rFonts w:ascii="QCF_BSML" w:hAnsi="QCF_BSML" w:cs="QCF_BSML"/>
          <w:color w:val="000000"/>
          <w:sz w:val="31"/>
          <w:szCs w:val="31"/>
          <w:rtl/>
        </w:rPr>
        <w:t>ﭼ</w:t>
      </w:r>
      <w:r w:rsidRPr="00FD1FBB">
        <w:rPr>
          <w:rStyle w:val="a6"/>
          <w:rFonts w:ascii="Arial" w:hAnsi="Arial" w:cs="B Badr"/>
          <w:sz w:val="30"/>
          <w:szCs w:val="30"/>
          <w:rtl/>
        </w:rPr>
        <w:footnoteReference w:id="571"/>
      </w:r>
    </w:p>
    <w:p w:rsidR="00384313" w:rsidRPr="00D14840" w:rsidRDefault="009D77D4" w:rsidP="0006388E">
      <w:pPr>
        <w:pStyle w:val="a9"/>
        <w:bidi/>
        <w:spacing w:before="0" w:beforeAutospacing="0" w:after="0" w:afterAutospacing="0"/>
        <w:jc w:val="lowKashida"/>
        <w:rPr>
          <w:rFonts w:ascii="Arial" w:hAnsi="Arial" w:cs="B Badr"/>
          <w:sz w:val="28"/>
          <w:szCs w:val="28"/>
          <w:rtl/>
        </w:rPr>
      </w:pPr>
      <w:r>
        <w:rPr>
          <w:rFonts w:ascii="Arial" w:hAnsi="Arial" w:cs="B Badr" w:hint="cs"/>
          <w:sz w:val="28"/>
          <w:szCs w:val="28"/>
          <w:rtl/>
        </w:rPr>
        <w:t xml:space="preserve"> پس </w:t>
      </w:r>
      <w:r>
        <w:rPr>
          <w:rFonts w:ascii="Arial" w:hAnsi="Arial" w:cs="B Badr"/>
          <w:sz w:val="28"/>
          <w:szCs w:val="28"/>
          <w:rtl/>
        </w:rPr>
        <w:t>شفاعت را</w:t>
      </w:r>
      <w:r>
        <w:rPr>
          <w:rFonts w:ascii="Arial" w:hAnsi="Arial" w:cs="B Badr" w:hint="cs"/>
          <w:sz w:val="28"/>
          <w:szCs w:val="28"/>
          <w:rtl/>
        </w:rPr>
        <w:t>تعطیل نموده</w:t>
      </w:r>
      <w:r>
        <w:rPr>
          <w:rFonts w:ascii="Arial" w:hAnsi="Arial" w:cs="B Badr"/>
          <w:sz w:val="28"/>
          <w:szCs w:val="28"/>
          <w:rtl/>
        </w:rPr>
        <w:t xml:space="preserve"> </w:t>
      </w:r>
      <w:r w:rsidR="00384313" w:rsidRPr="00D14840">
        <w:rPr>
          <w:rFonts w:ascii="Arial" w:hAnsi="Arial" w:cs="B Badr"/>
          <w:sz w:val="28"/>
          <w:szCs w:val="28"/>
          <w:rtl/>
        </w:rPr>
        <w:t>مگر با اذن و اجازه ی خو</w:t>
      </w:r>
      <w:r>
        <w:rPr>
          <w:rFonts w:ascii="Arial" w:hAnsi="Arial" w:cs="B Badr" w:hint="cs"/>
          <w:sz w:val="28"/>
          <w:szCs w:val="28"/>
          <w:rtl/>
        </w:rPr>
        <w:t>یش</w:t>
      </w:r>
      <w:r w:rsidR="00CA2310">
        <w:rPr>
          <w:rFonts w:ascii="Arial" w:hAnsi="Arial" w:cs="B Badr"/>
          <w:sz w:val="28"/>
          <w:szCs w:val="28"/>
          <w:rtl/>
        </w:rPr>
        <w:t xml:space="preserve">. </w:t>
      </w:r>
      <w:r w:rsidR="00384313" w:rsidRPr="00D14840">
        <w:rPr>
          <w:rStyle w:val="a6"/>
          <w:rFonts w:ascii="Arial" w:hAnsi="Arial" w:cs="B Badr"/>
          <w:sz w:val="28"/>
          <w:szCs w:val="28"/>
          <w:rtl/>
        </w:rPr>
        <w:footnoteReference w:id="572"/>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کلام امام شافعی ـ رحمه الله ـ  همچو تیشه ای بر سر افرادی که قائل به تملک شفاعت برای شفاعت کننده و قدرت بر شفاعت بدون اجازه پروردگار هستند می کوبد</w:t>
      </w:r>
      <w:r w:rsidR="00CA2310">
        <w:rPr>
          <w:rFonts w:ascii="Arial" w:hAnsi="Arial" w:cs="B Badr"/>
          <w:sz w:val="28"/>
          <w:szCs w:val="28"/>
          <w:rtl/>
        </w:rPr>
        <w:t xml:space="preserve">. </w:t>
      </w:r>
      <w:r w:rsidRPr="00D14840">
        <w:rPr>
          <w:rFonts w:ascii="Arial" w:hAnsi="Arial" w:cs="B Badr"/>
          <w:sz w:val="28"/>
          <w:szCs w:val="28"/>
          <w:rtl/>
        </w:rPr>
        <w:t xml:space="preserve"> چنین کلامی تنها از افراد جاهل و نادان به قدرت و عظمت خداوند صادر می گردد</w:t>
      </w:r>
      <w:r w:rsidR="006B1658">
        <w:rPr>
          <w:rFonts w:ascii="Arial" w:hAnsi="Arial" w:cs="B Badr"/>
          <w:sz w:val="28"/>
          <w:szCs w:val="28"/>
          <w:rtl/>
        </w:rPr>
        <w:t xml:space="preserve">، </w:t>
      </w:r>
      <w:r w:rsidRPr="00D14840">
        <w:rPr>
          <w:rFonts w:ascii="Arial" w:hAnsi="Arial" w:cs="B Badr"/>
          <w:sz w:val="28"/>
          <w:szCs w:val="28"/>
          <w:rtl/>
        </w:rPr>
        <w:t>چون قدرت خدا را با قدرت پادشاهان دنیا که نیازمند یاور و وزیر و دست اندر هستند تشبیه کرده اند.</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خداوند به خاطراحترام گرفتن و حرمت گذاری در مقابل مردم از شفاعت کننده و اعلام رضایت و خشنودی از شفاعت شونده به شافعان اجازه شفاعت می دهد نه به منظور یاری و مساعدت در حمکرانی همچو حکمرانان ضعیف و ناتوان دنیا</w:t>
      </w:r>
      <w:r w:rsidR="00CA2310">
        <w:rPr>
          <w:rFonts w:ascii="Arial" w:hAnsi="Arial" w:cs="B Badr"/>
          <w:sz w:val="28"/>
          <w:szCs w:val="28"/>
          <w:rtl/>
        </w:rPr>
        <w:t xml:space="preserve">.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تنها یک مسئله </w:t>
      </w:r>
      <w:r w:rsidRPr="00D14840">
        <w:rPr>
          <w:rFonts w:ascii="Arial" w:hAnsi="Arial" w:cs="B Badr" w:hint="cs"/>
          <w:sz w:val="28"/>
          <w:szCs w:val="28"/>
          <w:rtl/>
        </w:rPr>
        <w:t xml:space="preserve">ی </w:t>
      </w:r>
      <w:r w:rsidRPr="00D14840">
        <w:rPr>
          <w:rFonts w:ascii="Arial" w:hAnsi="Arial" w:cs="B Badr"/>
          <w:sz w:val="28"/>
          <w:szCs w:val="28"/>
          <w:rtl/>
        </w:rPr>
        <w:t>فائده بخش باقی مانده که به امید خدا به بیان آن می پردازیم</w:t>
      </w:r>
      <w:r w:rsidR="006B1658">
        <w:rPr>
          <w:rFonts w:ascii="Arial" w:hAnsi="Arial" w:cs="B Badr"/>
          <w:sz w:val="28"/>
          <w:szCs w:val="28"/>
          <w:rtl/>
        </w:rPr>
        <w:t xml:space="preserve">، </w:t>
      </w:r>
      <w:r w:rsidRPr="00D14840">
        <w:rPr>
          <w:rFonts w:ascii="Arial" w:hAnsi="Arial" w:cs="B Badr"/>
          <w:sz w:val="28"/>
          <w:szCs w:val="28"/>
          <w:rtl/>
        </w:rPr>
        <w:t>مسئله هم این است</w:t>
      </w:r>
      <w:r w:rsidR="006B1658">
        <w:rPr>
          <w:rFonts w:ascii="Arial" w:hAnsi="Arial" w:cs="B Badr"/>
          <w:sz w:val="28"/>
          <w:szCs w:val="28"/>
          <w:rtl/>
        </w:rPr>
        <w:t xml:space="preserve">، </w:t>
      </w:r>
      <w:r w:rsidRPr="00D14840">
        <w:rPr>
          <w:rFonts w:ascii="Arial" w:hAnsi="Arial" w:cs="B Badr"/>
          <w:sz w:val="28"/>
          <w:szCs w:val="28"/>
          <w:rtl/>
        </w:rPr>
        <w:t xml:space="preserve">حکم طلب کردن شفاعت از پیامبر </w:t>
      </w:r>
      <w:r w:rsidR="00C45E5D">
        <w:rPr>
          <w:rFonts w:ascii="Arial" w:hAnsi="Arial" w:cs="CTraditional Arabic" w:hint="cs"/>
          <w:sz w:val="28"/>
          <w:szCs w:val="28"/>
          <w:rtl/>
        </w:rPr>
        <w:t>ص</w:t>
      </w:r>
      <w:r w:rsidRPr="00D14840">
        <w:rPr>
          <w:rFonts w:ascii="Arial" w:hAnsi="Arial" w:cs="B Badr"/>
          <w:sz w:val="28"/>
          <w:szCs w:val="28"/>
          <w:rtl/>
        </w:rPr>
        <w:t xml:space="preserve"> که امروزه مردم آنرا انجام می دهند چیست </w:t>
      </w:r>
      <w:r w:rsidR="004E28A1">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جواب</w:t>
      </w:r>
      <w:r w:rsidR="00926147">
        <w:rPr>
          <w:rFonts w:ascii="Arial" w:hAnsi="Arial" w:cs="B Badr"/>
          <w:sz w:val="28"/>
          <w:szCs w:val="28"/>
          <w:rtl/>
        </w:rPr>
        <w:t xml:space="preserve">: </w:t>
      </w:r>
    </w:p>
    <w:p w:rsidR="00384313" w:rsidRPr="00EF7B41" w:rsidRDefault="00384313" w:rsidP="0006388E">
      <w:pPr>
        <w:pStyle w:val="a9"/>
        <w:bidi/>
        <w:spacing w:before="0" w:beforeAutospacing="0" w:after="0" w:afterAutospacing="0"/>
        <w:jc w:val="lowKashida"/>
        <w:rPr>
          <w:rFonts w:ascii="B Badr" w:hAnsi="B Badr" w:cs="B Badr"/>
          <w:sz w:val="28"/>
          <w:szCs w:val="28"/>
          <w:rtl/>
        </w:rPr>
      </w:pPr>
      <w:r w:rsidRPr="00D14840">
        <w:rPr>
          <w:rFonts w:ascii="Arial" w:hAnsi="Arial" w:cs="B Badr"/>
          <w:sz w:val="28"/>
          <w:szCs w:val="28"/>
          <w:rtl/>
        </w:rPr>
        <w:t>1ـ چنین کاری جائز نیست</w:t>
      </w:r>
      <w:r w:rsidR="006B1658">
        <w:rPr>
          <w:rFonts w:ascii="Arial" w:hAnsi="Arial" w:cs="B Badr"/>
          <w:sz w:val="28"/>
          <w:szCs w:val="28"/>
          <w:rtl/>
        </w:rPr>
        <w:t xml:space="preserve">، </w:t>
      </w:r>
      <w:r w:rsidRPr="00D14840">
        <w:rPr>
          <w:rFonts w:ascii="Arial" w:hAnsi="Arial" w:cs="B Badr"/>
          <w:sz w:val="28"/>
          <w:szCs w:val="28"/>
          <w:rtl/>
        </w:rPr>
        <w:t>چون شفاعت حق انحصاری خداوند است</w:t>
      </w:r>
      <w:r w:rsidR="006B1658">
        <w:rPr>
          <w:rFonts w:ascii="Arial" w:hAnsi="Arial" w:cs="B Badr"/>
          <w:sz w:val="28"/>
          <w:szCs w:val="28"/>
          <w:rtl/>
        </w:rPr>
        <w:t xml:space="preserve">، </w:t>
      </w:r>
      <w:r w:rsidRPr="00D14840">
        <w:rPr>
          <w:rFonts w:ascii="Arial" w:hAnsi="Arial" w:cs="B Badr"/>
          <w:sz w:val="28"/>
          <w:szCs w:val="28"/>
          <w:rtl/>
        </w:rPr>
        <w:t>پس چگونه می توان آنرا از غیر خدا طلب کرد</w:t>
      </w:r>
      <w:r w:rsidR="006B1658">
        <w:rPr>
          <w:rFonts w:ascii="Arial" w:hAnsi="Arial" w:cs="B Badr"/>
          <w:sz w:val="28"/>
          <w:szCs w:val="28"/>
          <w:rtl/>
        </w:rPr>
        <w:t xml:space="preserve">، </w:t>
      </w:r>
      <w:r w:rsidRPr="00D14840">
        <w:rPr>
          <w:rFonts w:ascii="Arial" w:hAnsi="Arial" w:cs="B Badr"/>
          <w:sz w:val="28"/>
          <w:szCs w:val="28"/>
          <w:rtl/>
        </w:rPr>
        <w:t>خداوند می فرماید</w:t>
      </w:r>
      <w:r w:rsidR="00926147">
        <w:rPr>
          <w:rFonts w:ascii="Arial" w:hAnsi="Arial" w:cs="B Badr"/>
          <w:sz w:val="28"/>
          <w:szCs w:val="28"/>
          <w:rtl/>
        </w:rPr>
        <w:t xml:space="preserve">: </w:t>
      </w:r>
      <w:r w:rsidR="00EF7B41" w:rsidRPr="00FD1FBB">
        <w:rPr>
          <w:rFonts w:ascii="QCF_BSML" w:hAnsi="QCF_BSML" w:cs="QCF_BSML"/>
          <w:color w:val="000000"/>
          <w:sz w:val="30"/>
          <w:szCs w:val="30"/>
          <w:rtl/>
        </w:rPr>
        <w:t xml:space="preserve">ﭽ </w:t>
      </w:r>
      <w:r w:rsidR="00EF7B41" w:rsidRPr="00FD1FBB">
        <w:rPr>
          <w:rFonts w:ascii="QCF_P463" w:hAnsi="QCF_P463" w:cs="QCF_P463"/>
          <w:color w:val="000000"/>
          <w:sz w:val="30"/>
          <w:szCs w:val="30"/>
          <w:rtl/>
        </w:rPr>
        <w:t xml:space="preserve">ﮔ  ﮕ  ﮖ  ﮗ  ﮡ  </w:t>
      </w:r>
      <w:r w:rsidR="00EF7B41" w:rsidRPr="00FD1FBB">
        <w:rPr>
          <w:rFonts w:ascii="QCF_BSML" w:hAnsi="QCF_BSML" w:cs="QCF_BSML"/>
          <w:color w:val="000000"/>
          <w:sz w:val="30"/>
          <w:szCs w:val="30"/>
          <w:rtl/>
        </w:rPr>
        <w:t>ﭼ</w:t>
      </w:r>
      <w:r w:rsidR="00EF7B41" w:rsidRPr="00FD1FBB">
        <w:rPr>
          <w:rFonts w:ascii="Arial" w:hAnsi="Arial" w:cs="Arial"/>
          <w:color w:val="000000"/>
          <w:sz w:val="16"/>
          <w:szCs w:val="16"/>
          <w:rtl/>
        </w:rPr>
        <w:t xml:space="preserve"> </w:t>
      </w:r>
      <w:r w:rsidR="00EF7B41" w:rsidRPr="00C45E5D">
        <w:rPr>
          <w:rFonts w:ascii="Arial" w:hAnsi="Arial" w:cs="B Badr"/>
          <w:sz w:val="22"/>
          <w:szCs w:val="22"/>
          <w:rtl/>
        </w:rPr>
        <w:t>الزمر</w:t>
      </w:r>
      <w:r w:rsidR="00926147" w:rsidRPr="00C45E5D">
        <w:rPr>
          <w:rFonts w:ascii="Arial" w:hAnsi="Arial" w:cs="B Badr"/>
          <w:sz w:val="22"/>
          <w:szCs w:val="22"/>
          <w:rtl/>
        </w:rPr>
        <w:t xml:space="preserve">: </w:t>
      </w:r>
      <w:r w:rsidR="00EF7B41" w:rsidRPr="00C45E5D">
        <w:rPr>
          <w:rFonts w:ascii="Arial" w:hAnsi="Arial" w:cs="B Badr"/>
          <w:sz w:val="22"/>
          <w:szCs w:val="22"/>
          <w:rtl/>
        </w:rPr>
        <w:t>٤٤</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بگو شفاعت‏يكسره از آن خداست</w:t>
      </w:r>
    </w:p>
    <w:p w:rsidR="00384313" w:rsidRPr="00D14840" w:rsidRDefault="00384313" w:rsidP="005749C1">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2ـ هنوز اجازه شفاعت به پیامبر داده نشده بلکه چنین افتخاری به قیامت موکول شده است که بعد از طلب کردن حضرت به ایشان </w:t>
      </w:r>
      <w:r w:rsidR="005749C1">
        <w:rPr>
          <w:rFonts w:ascii="Arial" w:hAnsi="Arial" w:cs="CTraditional Arabic" w:hint="cs"/>
          <w:sz w:val="28"/>
          <w:szCs w:val="28"/>
          <w:rtl/>
        </w:rPr>
        <w:t>ص</w:t>
      </w:r>
      <w:r w:rsidR="005749C1">
        <w:rPr>
          <w:rFonts w:ascii="Arial" w:hAnsi="Arial" w:cs="B Badr" w:hint="cs"/>
          <w:sz w:val="28"/>
          <w:szCs w:val="28"/>
          <w:rtl/>
        </w:rPr>
        <w:t xml:space="preserve"> </w:t>
      </w:r>
      <w:r w:rsidRPr="00D14840">
        <w:rPr>
          <w:rFonts w:ascii="Arial" w:hAnsi="Arial" w:cs="B Badr"/>
          <w:sz w:val="28"/>
          <w:szCs w:val="28"/>
          <w:rtl/>
        </w:rPr>
        <w:t>داده می شود</w:t>
      </w:r>
      <w:r w:rsidR="00CA2310">
        <w:rPr>
          <w:rFonts w:ascii="Arial" w:hAnsi="Arial" w:cs="B Badr"/>
          <w:sz w:val="28"/>
          <w:szCs w:val="28"/>
          <w:rtl/>
        </w:rPr>
        <w:t xml:space="preserve">. </w:t>
      </w:r>
      <w:r w:rsidRPr="00D14840">
        <w:rPr>
          <w:rStyle w:val="a6"/>
          <w:rFonts w:ascii="Arial" w:hAnsi="Arial" w:cs="B Badr"/>
          <w:sz w:val="28"/>
          <w:szCs w:val="28"/>
          <w:rtl/>
        </w:rPr>
        <w:footnoteReference w:id="573"/>
      </w:r>
    </w:p>
    <w:p w:rsidR="00384313" w:rsidRDefault="00384313" w:rsidP="0006388E">
      <w:pPr>
        <w:pStyle w:val="a9"/>
        <w:bidi/>
        <w:spacing w:before="0" w:beforeAutospacing="0" w:after="0" w:afterAutospacing="0"/>
        <w:jc w:val="lowKashida"/>
        <w:rPr>
          <w:rFonts w:ascii="Arial" w:hAnsi="Arial" w:cs="B Badr" w:hint="cs"/>
          <w:sz w:val="28"/>
          <w:szCs w:val="28"/>
          <w:rtl/>
        </w:rPr>
      </w:pPr>
      <w:r w:rsidRPr="00D14840">
        <w:rPr>
          <w:rFonts w:ascii="Arial" w:hAnsi="Arial" w:cs="B Badr"/>
          <w:sz w:val="28"/>
          <w:szCs w:val="28"/>
          <w:rtl/>
        </w:rPr>
        <w:t>3ـ چنین اعتقاد و طلب کردنی مانند کار و بینش مشرکین است که قرآن در مورد آنها چنین می فرماید</w:t>
      </w:r>
      <w:r w:rsidR="00926147">
        <w:rPr>
          <w:rFonts w:ascii="Arial" w:hAnsi="Arial" w:cs="B Badr"/>
          <w:sz w:val="28"/>
          <w:szCs w:val="28"/>
          <w:rtl/>
        </w:rPr>
        <w:t xml:space="preserve">: </w:t>
      </w:r>
    </w:p>
    <w:p w:rsidR="00EF7B41" w:rsidRPr="00EF7B41" w:rsidRDefault="00EF7B41" w:rsidP="0006388E">
      <w:pPr>
        <w:pStyle w:val="a9"/>
        <w:bidi/>
        <w:spacing w:before="0" w:beforeAutospacing="0" w:after="0" w:afterAutospacing="0"/>
        <w:jc w:val="lowKashida"/>
        <w:rPr>
          <w:rFonts w:ascii="B Badr" w:hAnsi="B Badr" w:cs="B Badr" w:hint="cs"/>
          <w:sz w:val="28"/>
          <w:szCs w:val="28"/>
        </w:rPr>
      </w:pPr>
      <w:r w:rsidRPr="00EF7B41">
        <w:rPr>
          <w:rFonts w:ascii="QCF_BSML" w:hAnsi="QCF_BSML" w:cs="QCF_BSML"/>
          <w:color w:val="000000"/>
          <w:sz w:val="30"/>
          <w:szCs w:val="30"/>
          <w:rtl/>
        </w:rPr>
        <w:t xml:space="preserve">ﭽ </w:t>
      </w:r>
      <w:r w:rsidRPr="00EF7B41">
        <w:rPr>
          <w:rFonts w:ascii="QCF_P210" w:hAnsi="QCF_P210" w:cs="QCF_P210"/>
          <w:color w:val="000000"/>
          <w:sz w:val="30"/>
          <w:szCs w:val="30"/>
          <w:rtl/>
        </w:rPr>
        <w:t>ﮢ  ﮣ  ﮤ  ﮥ   ﮦ  ﮧ  ﮨ  ﮩ  ﮪ  ﮫ  ﮬ  ﮭ   ﮮ  ﮯ</w:t>
      </w:r>
      <w:r w:rsidRPr="00EF7B41">
        <w:rPr>
          <w:rFonts w:ascii="QCF_P210" w:hAnsi="QCF_P210" w:cs="QCF_P210"/>
          <w:color w:val="0000A5"/>
          <w:sz w:val="30"/>
          <w:szCs w:val="30"/>
          <w:rtl/>
        </w:rPr>
        <w:t>ﮰ</w:t>
      </w:r>
      <w:r w:rsidRPr="00EF7B41">
        <w:rPr>
          <w:rFonts w:ascii="QCF_P210" w:hAnsi="QCF_P210" w:cs="QCF_P210"/>
          <w:color w:val="000000"/>
          <w:sz w:val="30"/>
          <w:szCs w:val="30"/>
          <w:rtl/>
        </w:rPr>
        <w:t xml:space="preserve">    ﯢ  </w:t>
      </w:r>
      <w:r w:rsidRPr="00EF7B41">
        <w:rPr>
          <w:rFonts w:ascii="QCF_BSML" w:hAnsi="QCF_BSML" w:cs="QCF_BSML"/>
          <w:color w:val="000000"/>
          <w:sz w:val="30"/>
          <w:szCs w:val="30"/>
          <w:rtl/>
        </w:rPr>
        <w:t>ﭼ</w:t>
      </w:r>
      <w:r w:rsidRPr="00EF7B41">
        <w:rPr>
          <w:rFonts w:ascii="Arial" w:hAnsi="Arial" w:cs="Arial"/>
          <w:color w:val="000000"/>
          <w:sz w:val="16"/>
          <w:szCs w:val="16"/>
          <w:rtl/>
        </w:rPr>
        <w:t xml:space="preserve"> </w:t>
      </w:r>
      <w:r w:rsidRPr="00C45E5D">
        <w:rPr>
          <w:rFonts w:ascii="Arial" w:hAnsi="Arial" w:cs="B Badr"/>
          <w:sz w:val="28"/>
          <w:szCs w:val="28"/>
          <w:rtl/>
        </w:rPr>
        <w:t>يونس</w:t>
      </w:r>
      <w:r w:rsidR="00926147" w:rsidRPr="00C45E5D">
        <w:rPr>
          <w:rFonts w:ascii="Arial" w:hAnsi="Arial" w:cs="B Badr"/>
          <w:sz w:val="28"/>
          <w:szCs w:val="28"/>
          <w:rtl/>
        </w:rPr>
        <w:t xml:space="preserve">: </w:t>
      </w:r>
      <w:r w:rsidRPr="00C45E5D">
        <w:rPr>
          <w:rFonts w:ascii="Arial" w:hAnsi="Arial" w:cs="B Badr"/>
          <w:sz w:val="28"/>
          <w:szCs w:val="28"/>
          <w:rtl/>
        </w:rPr>
        <w:t>١٨</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و به جاى خدا چيزهايى را مى‏پرستند كه نه به آنان زيان مى‏رساند و نه به آنان سود مى‏دهد و مى‏گويند اينها نزد خدا شفاعتگران ما هستند</w:t>
      </w:r>
    </w:p>
    <w:p w:rsidR="00384313" w:rsidRPr="00D14840" w:rsidRDefault="00384313" w:rsidP="00765573">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4ـ اگر کسی که از رسول خدا </w:t>
      </w:r>
      <w:r w:rsidR="00765573">
        <w:rPr>
          <w:rFonts w:ascii="Arial" w:hAnsi="Arial" w:cs="CTraditional Arabic" w:hint="cs"/>
          <w:sz w:val="28"/>
          <w:szCs w:val="28"/>
          <w:rtl/>
        </w:rPr>
        <w:t>ص</w:t>
      </w:r>
      <w:r w:rsidR="00765573">
        <w:rPr>
          <w:rFonts w:ascii="Arial" w:hAnsi="Arial" w:cs="B Badr" w:hint="cs"/>
          <w:sz w:val="28"/>
          <w:szCs w:val="28"/>
          <w:rtl/>
        </w:rPr>
        <w:t xml:space="preserve"> </w:t>
      </w:r>
      <w:r w:rsidRPr="00D14840">
        <w:rPr>
          <w:rFonts w:ascii="Arial" w:hAnsi="Arial" w:cs="B Badr"/>
          <w:sz w:val="28"/>
          <w:szCs w:val="28"/>
          <w:rtl/>
        </w:rPr>
        <w:t>شفاعت می طلبد هدفش شفاعت عظمی است</w:t>
      </w:r>
      <w:r w:rsidR="006B1658">
        <w:rPr>
          <w:rFonts w:ascii="Arial" w:hAnsi="Arial" w:cs="B Badr"/>
          <w:sz w:val="28"/>
          <w:szCs w:val="28"/>
          <w:rtl/>
        </w:rPr>
        <w:t xml:space="preserve">، </w:t>
      </w:r>
      <w:r w:rsidRPr="00D14840">
        <w:rPr>
          <w:rFonts w:ascii="Arial" w:hAnsi="Arial" w:cs="B Badr"/>
          <w:sz w:val="28"/>
          <w:szCs w:val="28"/>
          <w:rtl/>
        </w:rPr>
        <w:t>چنین چیزی بدون طلبیدن حاصل می شود چون رسول خدا در آن روز برای همه شفاعت می کند</w:t>
      </w:r>
      <w:r w:rsidR="006B1658">
        <w:rPr>
          <w:rFonts w:ascii="Arial" w:hAnsi="Arial" w:cs="B Badr"/>
          <w:sz w:val="28"/>
          <w:szCs w:val="28"/>
          <w:rtl/>
        </w:rPr>
        <w:t xml:space="preserve">، </w:t>
      </w:r>
      <w:r w:rsidRPr="00D14840">
        <w:rPr>
          <w:rFonts w:ascii="Arial" w:hAnsi="Arial" w:cs="B Badr"/>
          <w:sz w:val="28"/>
          <w:szCs w:val="28"/>
          <w:rtl/>
        </w:rPr>
        <w:t>همانگونه که در حدیث مشهور شفاعت آمده</w:t>
      </w:r>
      <w:r w:rsidR="00CA2310">
        <w:rPr>
          <w:rFonts w:ascii="Arial" w:hAnsi="Arial" w:cs="B Badr"/>
          <w:sz w:val="28"/>
          <w:szCs w:val="28"/>
          <w:rtl/>
        </w:rPr>
        <w:t xml:space="preserve">.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5ـ و اگر هدفش شفاعت دیگری است</w:t>
      </w:r>
      <w:r w:rsidR="006B1658">
        <w:rPr>
          <w:rFonts w:ascii="Arial" w:hAnsi="Arial" w:cs="B Badr"/>
          <w:sz w:val="28"/>
          <w:szCs w:val="28"/>
          <w:rtl/>
        </w:rPr>
        <w:t xml:space="preserve">، </w:t>
      </w:r>
      <w:r w:rsidRPr="00D14840">
        <w:rPr>
          <w:rFonts w:ascii="Arial" w:hAnsi="Arial" w:cs="B Badr"/>
          <w:sz w:val="28"/>
          <w:szCs w:val="28"/>
          <w:rtl/>
        </w:rPr>
        <w:t>همانا حاصل شدنش با طلب کردن از پیامبر نیست</w:t>
      </w:r>
      <w:r w:rsidR="006B1658">
        <w:rPr>
          <w:rFonts w:ascii="Arial" w:hAnsi="Arial" w:cs="B Badr"/>
          <w:sz w:val="28"/>
          <w:szCs w:val="28"/>
          <w:rtl/>
        </w:rPr>
        <w:t xml:space="preserve">، </w:t>
      </w:r>
      <w:r w:rsidRPr="00D14840">
        <w:rPr>
          <w:rFonts w:ascii="Arial" w:hAnsi="Arial" w:cs="B Badr"/>
          <w:sz w:val="28"/>
          <w:szCs w:val="28"/>
          <w:rtl/>
        </w:rPr>
        <w:t>بلکه باید شروط لازم تحقق یابند</w:t>
      </w:r>
      <w:r w:rsidR="006B1658">
        <w:rPr>
          <w:rFonts w:ascii="Arial" w:hAnsi="Arial" w:cs="B Badr"/>
          <w:sz w:val="28"/>
          <w:szCs w:val="28"/>
          <w:rtl/>
        </w:rPr>
        <w:t xml:space="preserve">، </w:t>
      </w:r>
      <w:r w:rsidRPr="00D14840">
        <w:rPr>
          <w:rFonts w:ascii="Arial" w:hAnsi="Arial" w:cs="B Badr"/>
          <w:sz w:val="28"/>
          <w:szCs w:val="28"/>
          <w:rtl/>
        </w:rPr>
        <w:t xml:space="preserve">ابو هریره از رسول خدا </w:t>
      </w:r>
      <w:r w:rsidR="00C45E5D">
        <w:rPr>
          <w:rFonts w:ascii="Arial" w:hAnsi="Arial" w:cs="CTraditional Arabic" w:hint="cs"/>
          <w:sz w:val="28"/>
          <w:szCs w:val="28"/>
          <w:rtl/>
        </w:rPr>
        <w:t>ص</w:t>
      </w:r>
      <w:r w:rsidR="00C45E5D">
        <w:rPr>
          <w:rFonts w:ascii="Arial" w:hAnsi="Arial" w:cs="B Badr" w:hint="cs"/>
          <w:sz w:val="28"/>
          <w:szCs w:val="28"/>
          <w:rtl/>
        </w:rPr>
        <w:t xml:space="preserve"> </w:t>
      </w:r>
      <w:r w:rsidRPr="00D14840">
        <w:rPr>
          <w:rFonts w:ascii="Arial" w:hAnsi="Arial" w:cs="B Badr"/>
          <w:sz w:val="28"/>
          <w:szCs w:val="28"/>
          <w:rtl/>
        </w:rPr>
        <w:t>پرسید</w:t>
      </w:r>
      <w:r w:rsidR="00926147">
        <w:rPr>
          <w:rFonts w:ascii="Arial" w:hAnsi="Arial" w:cs="B Badr"/>
          <w:sz w:val="28"/>
          <w:szCs w:val="28"/>
          <w:rtl/>
        </w:rPr>
        <w:t xml:space="preserve">: </w:t>
      </w:r>
      <w:r w:rsidRPr="00D14840">
        <w:rPr>
          <w:rFonts w:ascii="Arial" w:hAnsi="Arial" w:cs="B Badr"/>
          <w:sz w:val="28"/>
          <w:szCs w:val="28"/>
          <w:rtl/>
        </w:rPr>
        <w:t xml:space="preserve">چه کسی در روز قیامت با شفاعت تو سعادت مند ترین مردم است </w:t>
      </w:r>
      <w:r w:rsidR="004E28A1">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فرمود</w:t>
      </w:r>
      <w:r w:rsidR="00926147">
        <w:rPr>
          <w:rFonts w:ascii="Arial" w:hAnsi="Arial" w:cs="B Badr"/>
          <w:sz w:val="28"/>
          <w:szCs w:val="28"/>
          <w:rtl/>
        </w:rPr>
        <w:t xml:space="preserve">: </w:t>
      </w:r>
      <w:r w:rsidRPr="00EF7B41">
        <w:rPr>
          <w:rFonts w:ascii="Lotus Linotype" w:hAnsi="Lotus Linotype" w:cs="Lotus Linotype"/>
          <w:sz w:val="28"/>
          <w:szCs w:val="28"/>
          <w:rtl/>
        </w:rPr>
        <w:t>« لقد ظننت یا ابا هریره ان لا یسألنی عن هذا الحدیث احد اول منک لما رأیت من حرصک علی الحدیث</w:t>
      </w:r>
      <w:r w:rsidR="00CA2310">
        <w:rPr>
          <w:rFonts w:ascii="Lotus Linotype" w:hAnsi="Lotus Linotype" w:cs="Lotus Linotype"/>
          <w:sz w:val="28"/>
          <w:szCs w:val="28"/>
          <w:rtl/>
        </w:rPr>
        <w:t xml:space="preserve">. </w:t>
      </w:r>
      <w:r w:rsidRPr="00EF7B41">
        <w:rPr>
          <w:rFonts w:ascii="Lotus Linotype" w:hAnsi="Lotus Linotype" w:cs="Lotus Linotype"/>
          <w:sz w:val="28"/>
          <w:szCs w:val="28"/>
          <w:rtl/>
        </w:rPr>
        <w:t xml:space="preserve"> اسعد الناس بشفاعتی یوم القیامه من قال لا اله الا الله خالصاً من قبل نفسه »</w:t>
      </w:r>
      <w:r w:rsidRPr="00D14840">
        <w:rPr>
          <w:rStyle w:val="a6"/>
          <w:rFonts w:ascii="Arial" w:hAnsi="Arial" w:cs="B Badr"/>
          <w:sz w:val="28"/>
          <w:szCs w:val="28"/>
          <w:rtl/>
        </w:rPr>
        <w:footnoteReference w:id="574"/>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(ای ابو هریره حدس می زدم که قبل از تو کسی در این مورد از نمی پرسد چون تو بر آن خیلی حریص هستی</w:t>
      </w:r>
      <w:r w:rsidR="00CA2310">
        <w:rPr>
          <w:rFonts w:ascii="Arial" w:hAnsi="Arial" w:cs="B Badr"/>
          <w:sz w:val="28"/>
          <w:szCs w:val="28"/>
          <w:rtl/>
        </w:rPr>
        <w:t xml:space="preserve">. </w:t>
      </w:r>
      <w:r w:rsidRPr="00D14840">
        <w:rPr>
          <w:rFonts w:ascii="Arial" w:hAnsi="Arial" w:cs="B Badr"/>
          <w:sz w:val="28"/>
          <w:szCs w:val="28"/>
          <w:rtl/>
        </w:rPr>
        <w:t xml:space="preserve"> سعادت مند ترین مردم به شفاعت من در روزقیامت کسی است که خالصانه بگوید</w:t>
      </w:r>
      <w:r w:rsidR="00926147">
        <w:rPr>
          <w:rFonts w:ascii="Arial" w:hAnsi="Arial" w:cs="B Badr"/>
          <w:sz w:val="28"/>
          <w:szCs w:val="28"/>
          <w:rtl/>
        </w:rPr>
        <w:t xml:space="preserve">: </w:t>
      </w:r>
      <w:r w:rsidRPr="00EF7B41">
        <w:rPr>
          <w:rFonts w:ascii="Lotus Linotype" w:hAnsi="Lotus Linotype" w:cs="Lotus Linotype"/>
          <w:sz w:val="28"/>
          <w:szCs w:val="28"/>
          <w:rtl/>
        </w:rPr>
        <w:t>لا اله الا الله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در حدیث دیگری می فرماید</w:t>
      </w:r>
      <w:r w:rsidR="00926147">
        <w:rPr>
          <w:rFonts w:ascii="Arial" w:hAnsi="Arial" w:cs="B Badr"/>
          <w:sz w:val="28"/>
          <w:szCs w:val="28"/>
          <w:rtl/>
        </w:rPr>
        <w:t xml:space="preserve">: </w:t>
      </w:r>
      <w:r w:rsidRPr="00EF7B41">
        <w:rPr>
          <w:rFonts w:ascii="Lotus Linotype" w:hAnsi="Lotus Linotype" w:cs="Lotus Linotype"/>
          <w:sz w:val="28"/>
          <w:szCs w:val="28"/>
          <w:rtl/>
        </w:rPr>
        <w:t xml:space="preserve">« من سأل الله لی الوسیله حلت له شفاعتی یوم القیامه » </w:t>
      </w:r>
      <w:r w:rsidRPr="00D14840">
        <w:rPr>
          <w:rStyle w:val="a6"/>
          <w:rFonts w:ascii="Arial" w:hAnsi="Arial" w:cs="B Badr"/>
          <w:sz w:val="28"/>
          <w:szCs w:val="28"/>
          <w:rtl/>
        </w:rPr>
        <w:footnoteReference w:id="575"/>
      </w:r>
      <w:r w:rsidR="00F362C8">
        <w:rPr>
          <w:rFonts w:ascii="Arial" w:hAnsi="Arial" w:cs="B Badr"/>
          <w:sz w:val="28"/>
          <w:szCs w:val="28"/>
          <w:rtl/>
        </w:rPr>
        <w:t>(</w:t>
      </w:r>
      <w:r w:rsidRPr="00D14840">
        <w:rPr>
          <w:rFonts w:ascii="Arial" w:hAnsi="Arial" w:cs="B Badr"/>
          <w:sz w:val="28"/>
          <w:szCs w:val="28"/>
          <w:rtl/>
        </w:rPr>
        <w:t>هر کس وسیله را از خدا برایم بخواهد</w:t>
      </w:r>
      <w:r w:rsidR="006B1658">
        <w:rPr>
          <w:rFonts w:ascii="Arial" w:hAnsi="Arial" w:cs="B Badr"/>
          <w:sz w:val="28"/>
          <w:szCs w:val="28"/>
          <w:rtl/>
        </w:rPr>
        <w:t xml:space="preserve">، </w:t>
      </w:r>
      <w:r w:rsidRPr="00D14840">
        <w:rPr>
          <w:rFonts w:ascii="Arial" w:hAnsi="Arial" w:cs="B Badr"/>
          <w:sz w:val="28"/>
          <w:szCs w:val="28"/>
          <w:rtl/>
        </w:rPr>
        <w:t>در روز قیامت شفاعتم بر او سزاوار خواهد بود )</w:t>
      </w:r>
    </w:p>
    <w:p w:rsidR="00384313" w:rsidRPr="00D14840" w:rsidRDefault="00384313" w:rsidP="00765573">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هر کس شفاعت را از رسول خدا </w:t>
      </w:r>
      <w:r w:rsidR="00765573">
        <w:rPr>
          <w:rFonts w:ascii="Arial" w:hAnsi="Arial" w:cs="CTraditional Arabic" w:hint="cs"/>
          <w:sz w:val="28"/>
          <w:szCs w:val="28"/>
          <w:rtl/>
        </w:rPr>
        <w:t>ص</w:t>
      </w:r>
      <w:r w:rsidR="00765573">
        <w:rPr>
          <w:rFonts w:ascii="Arial" w:hAnsi="Arial" w:cs="B Badr" w:hint="cs"/>
          <w:sz w:val="28"/>
          <w:szCs w:val="28"/>
          <w:rtl/>
        </w:rPr>
        <w:t xml:space="preserve"> </w:t>
      </w:r>
      <w:r w:rsidRPr="00D14840">
        <w:rPr>
          <w:rFonts w:ascii="Arial" w:hAnsi="Arial" w:cs="B Badr"/>
          <w:sz w:val="28"/>
          <w:szCs w:val="28"/>
          <w:rtl/>
        </w:rPr>
        <w:t>بطلبد بزرگ ترین ستون حصول شفاعت را ویران ساخته که همان تحقق بخشیدن به مفهوم لا اله الا الله است</w:t>
      </w:r>
      <w:r w:rsidR="00CA2310">
        <w:rPr>
          <w:rFonts w:ascii="Arial" w:hAnsi="Arial" w:cs="B Badr"/>
          <w:sz w:val="28"/>
          <w:szCs w:val="28"/>
          <w:rtl/>
        </w:rPr>
        <w:t xml:space="preserve">.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6ـ رسول خدا </w:t>
      </w:r>
      <w:r w:rsidR="00765573">
        <w:rPr>
          <w:rFonts w:ascii="Arial" w:hAnsi="Arial" w:cs="CTraditional Arabic" w:hint="cs"/>
          <w:sz w:val="28"/>
          <w:szCs w:val="28"/>
          <w:rtl/>
        </w:rPr>
        <w:t>ص</w:t>
      </w:r>
      <w:r w:rsidRPr="00D14840">
        <w:rPr>
          <w:rFonts w:ascii="Arial" w:hAnsi="Arial" w:cs="B Badr"/>
          <w:sz w:val="28"/>
          <w:szCs w:val="28"/>
          <w:rtl/>
        </w:rPr>
        <w:t xml:space="preserve"> بیان فرموده</w:t>
      </w:r>
      <w:r w:rsidRPr="00D14840">
        <w:rPr>
          <w:rStyle w:val="a6"/>
          <w:rFonts w:ascii="Arial" w:hAnsi="Arial" w:cs="B Badr"/>
          <w:sz w:val="28"/>
          <w:szCs w:val="28"/>
          <w:rtl/>
        </w:rPr>
        <w:footnoteReference w:id="576"/>
      </w:r>
      <w:r w:rsidRPr="00D14840">
        <w:rPr>
          <w:rFonts w:ascii="Arial" w:hAnsi="Arial" w:cs="B Badr"/>
          <w:sz w:val="28"/>
          <w:szCs w:val="28"/>
          <w:rtl/>
        </w:rPr>
        <w:t xml:space="preserve"> که بعضی از امتش بدون حساب وارد بهشت می شوند و بعضی دیگر از امتش برای مردم شفاعت می کنند و به شفاعت کسی نیاز ندارند پس چرا مسلمان حریص نمی شود که جزء آنها باشد</w:t>
      </w:r>
      <w:r w:rsidR="00CA2310">
        <w:rPr>
          <w:rFonts w:ascii="Arial" w:hAnsi="Arial" w:cs="B Badr"/>
          <w:sz w:val="28"/>
          <w:szCs w:val="28"/>
          <w:rtl/>
        </w:rPr>
        <w:t xml:space="preserve">. </w:t>
      </w:r>
    </w:p>
    <w:p w:rsidR="00384313" w:rsidRPr="00D14840" w:rsidRDefault="00384313" w:rsidP="00765573">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7ـ رسول خدا </w:t>
      </w:r>
      <w:r w:rsidR="00765573">
        <w:rPr>
          <w:rFonts w:ascii="Arial" w:hAnsi="Arial" w:cs="CTraditional Arabic" w:hint="cs"/>
          <w:sz w:val="28"/>
          <w:szCs w:val="28"/>
          <w:rtl/>
        </w:rPr>
        <w:t>ص</w:t>
      </w:r>
      <w:r w:rsidR="00765573">
        <w:rPr>
          <w:rFonts w:ascii="Arial" w:hAnsi="Arial" w:cs="B Badr" w:hint="cs"/>
          <w:sz w:val="28"/>
          <w:szCs w:val="28"/>
          <w:rtl/>
        </w:rPr>
        <w:t xml:space="preserve"> </w:t>
      </w:r>
      <w:r w:rsidRPr="00D14840">
        <w:rPr>
          <w:rFonts w:ascii="Arial" w:hAnsi="Arial" w:cs="B Badr"/>
          <w:sz w:val="28"/>
          <w:szCs w:val="28"/>
          <w:rtl/>
        </w:rPr>
        <w:t xml:space="preserve">بیان فرموده که چه کسی از شفاعت </w:t>
      </w:r>
      <w:r w:rsidRPr="00D14840">
        <w:rPr>
          <w:rFonts w:ascii="Arial" w:hAnsi="Arial" w:cs="B Badr" w:hint="cs"/>
          <w:sz w:val="28"/>
          <w:szCs w:val="28"/>
          <w:rtl/>
        </w:rPr>
        <w:t xml:space="preserve">در </w:t>
      </w:r>
      <w:r w:rsidRPr="00D14840">
        <w:rPr>
          <w:rFonts w:ascii="Arial" w:hAnsi="Arial" w:cs="B Badr"/>
          <w:sz w:val="28"/>
          <w:szCs w:val="28"/>
          <w:rtl/>
        </w:rPr>
        <w:t>روز قیامت بهره می برد</w:t>
      </w:r>
      <w:r w:rsidR="00CA2310">
        <w:rPr>
          <w:rFonts w:ascii="Arial" w:hAnsi="Arial" w:cs="B Badr"/>
          <w:sz w:val="28"/>
          <w:szCs w:val="28"/>
          <w:rtl/>
        </w:rPr>
        <w:t xml:space="preserve">. </w:t>
      </w:r>
      <w:r w:rsidRPr="00D14840">
        <w:rPr>
          <w:rFonts w:ascii="Arial" w:hAnsi="Arial" w:cs="B Badr"/>
          <w:sz w:val="28"/>
          <w:szCs w:val="28"/>
          <w:rtl/>
        </w:rPr>
        <w:t xml:space="preserve"> فرموده</w:t>
      </w:r>
      <w:r w:rsidR="00926147">
        <w:rPr>
          <w:rFonts w:ascii="Arial" w:hAnsi="Arial" w:cs="B Badr"/>
          <w:sz w:val="28"/>
          <w:szCs w:val="28"/>
          <w:rtl/>
        </w:rPr>
        <w:t xml:space="preserve">: </w:t>
      </w:r>
      <w:r w:rsidRPr="003E2E98">
        <w:rPr>
          <w:rFonts w:ascii="Lotus Linotype" w:hAnsi="Lotus Linotype" w:cs="Lotus Linotype"/>
          <w:sz w:val="28"/>
          <w:szCs w:val="28"/>
          <w:rtl/>
        </w:rPr>
        <w:t>« لکل نبی دعوة مستجابة و انی اختبأت دعوتی شفاعة لأمتی یوم القیامة فهی نالها ان شاء الله منهم من مات لا یشرک بالله شیئاً »</w:t>
      </w:r>
      <w:r w:rsidRPr="00D14840">
        <w:rPr>
          <w:rStyle w:val="a6"/>
          <w:rFonts w:ascii="Arial" w:hAnsi="Arial" w:cs="B Badr"/>
          <w:sz w:val="28"/>
          <w:szCs w:val="28"/>
          <w:rtl/>
        </w:rPr>
        <w:footnoteReference w:id="577"/>
      </w:r>
      <w:r w:rsidR="003E2E98">
        <w:rPr>
          <w:rFonts w:ascii="Arial" w:hAnsi="Arial" w:cs="B Badr" w:hint="cs"/>
          <w:sz w:val="28"/>
          <w:szCs w:val="28"/>
          <w:rtl/>
        </w:rPr>
        <w:t xml:space="preserve"> </w:t>
      </w:r>
      <w:r w:rsidRPr="00D14840">
        <w:rPr>
          <w:rFonts w:ascii="Arial" w:hAnsi="Arial" w:cs="B Badr"/>
          <w:sz w:val="28"/>
          <w:szCs w:val="28"/>
          <w:rtl/>
        </w:rPr>
        <w:t>(هر پیامبری دعوتی دارد که مستجاب می گردد من دعوت خود را برای شفاعت درروز قیامت ذخیره کرده ام</w:t>
      </w:r>
      <w:r w:rsidR="006B1658">
        <w:rPr>
          <w:rFonts w:ascii="Arial" w:hAnsi="Arial" w:cs="B Badr"/>
          <w:sz w:val="28"/>
          <w:szCs w:val="28"/>
          <w:rtl/>
        </w:rPr>
        <w:t xml:space="preserve">، </w:t>
      </w:r>
      <w:r w:rsidRPr="00D14840">
        <w:rPr>
          <w:rFonts w:ascii="Arial" w:hAnsi="Arial" w:cs="B Badr"/>
          <w:sz w:val="28"/>
          <w:szCs w:val="28"/>
          <w:rtl/>
        </w:rPr>
        <w:t>امیداورم هر کس در حالی مرده باشد که به خدا شرک نورزیده باشد از آن بهرمند گردد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اگر انسان حق توحید را به جایی آورد نیازمند شفاعت پیامبر در روز قیامت نیست مگر در شفاعت شروع حساب و دخول به بهشت و هر دو با به جایی آوردن توحید حاصل می شوند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اما برای شفاعت دوم یعنی شفاعت برای اهل گناهان کبیره نیازمند توبه نصوح است باید در حالی خدا را ملاقات کند که بر گناه کبیره اصرار نورزد</w:t>
      </w:r>
      <w:r w:rsidR="00CA2310">
        <w:rPr>
          <w:rFonts w:ascii="Arial" w:hAnsi="Arial" w:cs="B Badr"/>
          <w:sz w:val="28"/>
          <w:szCs w:val="28"/>
          <w:rtl/>
        </w:rPr>
        <w:t xml:space="preserve">. </w:t>
      </w:r>
      <w:r w:rsidRPr="00D14840">
        <w:rPr>
          <w:rFonts w:ascii="Arial" w:hAnsi="Arial" w:cs="B Badr"/>
          <w:sz w:val="28"/>
          <w:szCs w:val="28"/>
          <w:rtl/>
        </w:rPr>
        <w:t xml:space="preserve"> جابر می فرماید</w:t>
      </w:r>
      <w:r w:rsidR="00926147">
        <w:rPr>
          <w:rFonts w:ascii="Arial" w:hAnsi="Arial" w:cs="B Badr"/>
          <w:sz w:val="28"/>
          <w:szCs w:val="28"/>
          <w:rtl/>
        </w:rPr>
        <w:t xml:space="preserve">: </w:t>
      </w:r>
      <w:r w:rsidRPr="00D14840">
        <w:rPr>
          <w:rFonts w:ascii="Arial" w:hAnsi="Arial" w:cs="B Badr"/>
          <w:sz w:val="28"/>
          <w:szCs w:val="28"/>
          <w:rtl/>
        </w:rPr>
        <w:t>کسی که اهل گناه کبیره نباشد چه نیازی به شفاعت دارد</w:t>
      </w:r>
      <w:r w:rsidR="00CA2310">
        <w:rPr>
          <w:rFonts w:ascii="Arial" w:hAnsi="Arial" w:cs="B Badr"/>
          <w:sz w:val="28"/>
          <w:szCs w:val="28"/>
          <w:rtl/>
        </w:rPr>
        <w:t xml:space="preserve">. </w:t>
      </w:r>
      <w:r w:rsidRPr="00D14840">
        <w:rPr>
          <w:rStyle w:val="a6"/>
          <w:rFonts w:ascii="Arial" w:hAnsi="Arial" w:cs="B Badr"/>
          <w:sz w:val="28"/>
          <w:szCs w:val="28"/>
          <w:rtl/>
        </w:rPr>
        <w:footnoteReference w:id="578"/>
      </w:r>
    </w:p>
    <w:p w:rsidR="00384313" w:rsidRPr="00D14840" w:rsidRDefault="00384313" w:rsidP="00765573">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8ـ اگر کسی باز هم بر طلبیدن شفاعت اصرار می ورزد باید آنرا از صاحبش بطلبد که تنها خداوند است و مدام بگوید</w:t>
      </w:r>
      <w:r w:rsidR="00926147">
        <w:rPr>
          <w:rFonts w:ascii="Arial" w:hAnsi="Arial" w:cs="B Badr"/>
          <w:sz w:val="28"/>
          <w:szCs w:val="28"/>
          <w:rtl/>
        </w:rPr>
        <w:t xml:space="preserve">: </w:t>
      </w:r>
      <w:r w:rsidRPr="00D14840">
        <w:rPr>
          <w:rFonts w:ascii="Arial" w:hAnsi="Arial" w:cs="B Badr"/>
          <w:sz w:val="28"/>
          <w:szCs w:val="28"/>
          <w:rtl/>
        </w:rPr>
        <w:t xml:space="preserve">خداوند محمد </w:t>
      </w:r>
      <w:r w:rsidR="00765573">
        <w:rPr>
          <w:rFonts w:ascii="Arial" w:hAnsi="Arial" w:cs="CTraditional Arabic" w:hint="cs"/>
          <w:sz w:val="28"/>
          <w:szCs w:val="28"/>
          <w:rtl/>
        </w:rPr>
        <w:t>ص</w:t>
      </w:r>
      <w:r w:rsidR="00765573">
        <w:rPr>
          <w:rFonts w:ascii="Arial" w:hAnsi="Arial" w:cs="B Badr" w:hint="cs"/>
          <w:sz w:val="28"/>
          <w:szCs w:val="28"/>
          <w:rtl/>
        </w:rPr>
        <w:t xml:space="preserve"> </w:t>
      </w:r>
      <w:r w:rsidRPr="00D14840">
        <w:rPr>
          <w:rFonts w:ascii="Arial" w:hAnsi="Arial" w:cs="B Badr"/>
          <w:sz w:val="28"/>
          <w:szCs w:val="28"/>
          <w:rtl/>
        </w:rPr>
        <w:t xml:space="preserve">پیامبرت را در من شفیع </w:t>
      </w:r>
      <w:r w:rsidRPr="00D14840">
        <w:rPr>
          <w:rFonts w:ascii="Arial" w:hAnsi="Arial" w:cs="B Badr" w:hint="cs"/>
          <w:sz w:val="28"/>
          <w:szCs w:val="28"/>
          <w:rtl/>
        </w:rPr>
        <w:t>ب</w:t>
      </w:r>
      <w:r w:rsidRPr="00D14840">
        <w:rPr>
          <w:rFonts w:ascii="Arial" w:hAnsi="Arial" w:cs="B Badr"/>
          <w:sz w:val="28"/>
          <w:szCs w:val="28"/>
          <w:rtl/>
        </w:rPr>
        <w:t>گردان</w:t>
      </w:r>
      <w:r w:rsidR="00CA2310">
        <w:rPr>
          <w:rFonts w:ascii="Arial" w:hAnsi="Arial" w:cs="B Badr"/>
          <w:sz w:val="28"/>
          <w:szCs w:val="28"/>
          <w:rtl/>
        </w:rPr>
        <w:t xml:space="preserve">. </w:t>
      </w:r>
      <w:r w:rsidRPr="00D14840">
        <w:rPr>
          <w:rFonts w:ascii="Arial" w:hAnsi="Arial" w:cs="B Badr"/>
          <w:sz w:val="28"/>
          <w:szCs w:val="28"/>
          <w:rtl/>
        </w:rPr>
        <w:t xml:space="preserve"> یا بگوید</w:t>
      </w:r>
      <w:r w:rsidR="00926147">
        <w:rPr>
          <w:rFonts w:ascii="Arial" w:hAnsi="Arial" w:cs="B Badr"/>
          <w:sz w:val="28"/>
          <w:szCs w:val="28"/>
          <w:rtl/>
        </w:rPr>
        <w:t xml:space="preserve">: </w:t>
      </w:r>
      <w:r w:rsidRPr="00D14840">
        <w:rPr>
          <w:rFonts w:ascii="Arial" w:hAnsi="Arial" w:cs="B Badr"/>
          <w:sz w:val="28"/>
          <w:szCs w:val="28"/>
          <w:rtl/>
        </w:rPr>
        <w:t xml:space="preserve">خداوندا مرا از شفاعت شدگان </w:t>
      </w:r>
      <w:r w:rsidRPr="00D14840">
        <w:rPr>
          <w:rFonts w:ascii="Arial" w:hAnsi="Arial" w:cs="B Badr" w:hint="cs"/>
          <w:sz w:val="28"/>
          <w:szCs w:val="28"/>
          <w:rtl/>
        </w:rPr>
        <w:t xml:space="preserve"> پی</w:t>
      </w:r>
      <w:r w:rsidRPr="00D14840">
        <w:rPr>
          <w:rFonts w:ascii="Arial" w:hAnsi="Arial" w:cs="B Badr"/>
          <w:sz w:val="28"/>
          <w:szCs w:val="28"/>
          <w:rtl/>
        </w:rPr>
        <w:t>امبرت قرار بده</w:t>
      </w:r>
      <w:r w:rsidR="00CA2310">
        <w:rPr>
          <w:rFonts w:ascii="Arial" w:hAnsi="Arial" w:cs="B Badr"/>
          <w:sz w:val="28"/>
          <w:szCs w:val="28"/>
          <w:rtl/>
        </w:rPr>
        <w:t xml:space="preserve">. </w:t>
      </w:r>
      <w:r w:rsidRPr="00D14840">
        <w:rPr>
          <w:rFonts w:ascii="Arial" w:hAnsi="Arial" w:cs="B Badr"/>
          <w:sz w:val="28"/>
          <w:szCs w:val="28"/>
          <w:rtl/>
        </w:rPr>
        <w:t xml:space="preserve"> یا نمونه این دعاها که وسیله مشروع و مفید هستند</w:t>
      </w:r>
      <w:r w:rsidR="00CA2310">
        <w:rPr>
          <w:rFonts w:ascii="Arial" w:hAnsi="Arial" w:cs="B Badr"/>
          <w:sz w:val="28"/>
          <w:szCs w:val="28"/>
          <w:rtl/>
        </w:rPr>
        <w:t xml:space="preserve">. </w:t>
      </w:r>
      <w:r w:rsidRPr="00D14840">
        <w:rPr>
          <w:rFonts w:ascii="Arial" w:hAnsi="Arial" w:cs="B Badr"/>
          <w:sz w:val="28"/>
          <w:szCs w:val="28"/>
          <w:rtl/>
        </w:rPr>
        <w:t xml:space="preserve"> شاید در سطور گذشته حق مطلب را در مورد شناختن شفاعت حقیقی مفید بیان کرده باشیم</w:t>
      </w:r>
      <w:r w:rsidR="00CA2310">
        <w:rPr>
          <w:rFonts w:ascii="Arial" w:hAnsi="Arial" w:cs="B Badr"/>
          <w:sz w:val="28"/>
          <w:szCs w:val="28"/>
          <w:rtl/>
        </w:rPr>
        <w:t xml:space="preserve">. </w:t>
      </w:r>
    </w:p>
    <w:p w:rsidR="00384313" w:rsidRPr="00D14840" w:rsidRDefault="00384313" w:rsidP="00765573">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بیان روشن و واضحی بود از سلف صالح این امت در مورد شفاعت که امام شافعی ـ رحمه الله ـ  هم یکی از فرزانه گان سلف صالح اسلام به شمار می آید</w:t>
      </w:r>
      <w:r w:rsidR="00CA2310">
        <w:rPr>
          <w:rFonts w:ascii="Arial" w:hAnsi="Arial" w:cs="B Badr"/>
          <w:sz w:val="28"/>
          <w:szCs w:val="28"/>
          <w:rtl/>
        </w:rPr>
        <w:t xml:space="preserve">. </w:t>
      </w:r>
    </w:p>
    <w:p w:rsidR="00C45E5D" w:rsidRDefault="00C45E5D" w:rsidP="00C45E5D">
      <w:pPr>
        <w:pStyle w:val="a9"/>
        <w:bidi/>
        <w:spacing w:before="0" w:beforeAutospacing="0" w:after="0" w:afterAutospacing="0"/>
        <w:jc w:val="lowKashida"/>
        <w:rPr>
          <w:rFonts w:ascii="Arial" w:hAnsi="Arial" w:cs="B Badr" w:hint="cs"/>
          <w:sz w:val="28"/>
          <w:szCs w:val="28"/>
          <w:rtl/>
        </w:rPr>
      </w:pPr>
    </w:p>
    <w:p w:rsidR="00C45E5D" w:rsidRPr="00D14840" w:rsidRDefault="00C45E5D" w:rsidP="00C45E5D">
      <w:pPr>
        <w:pStyle w:val="a9"/>
        <w:bidi/>
        <w:spacing w:before="0" w:beforeAutospacing="0" w:after="0" w:afterAutospacing="0"/>
        <w:jc w:val="lowKashida"/>
        <w:rPr>
          <w:rFonts w:ascii="Arial" w:hAnsi="Arial" w:cs="B Badr" w:hint="cs"/>
          <w:sz w:val="28"/>
          <w:szCs w:val="28"/>
          <w:rtl/>
        </w:rPr>
      </w:pPr>
    </w:p>
    <w:p w:rsidR="00384313" w:rsidRPr="00765573" w:rsidRDefault="00384313" w:rsidP="0006388E">
      <w:pPr>
        <w:pStyle w:val="a9"/>
        <w:bidi/>
        <w:spacing w:before="0" w:beforeAutospacing="0" w:after="0" w:afterAutospacing="0"/>
        <w:jc w:val="lowKashida"/>
        <w:rPr>
          <w:rFonts w:ascii="Arial" w:hAnsi="Arial" w:cs="B Badr"/>
          <w:b/>
          <w:bCs/>
          <w:sz w:val="32"/>
          <w:szCs w:val="32"/>
        </w:rPr>
      </w:pPr>
      <w:r w:rsidRPr="00765573">
        <w:rPr>
          <w:rFonts w:ascii="Arial" w:hAnsi="Arial" w:cs="B Badr"/>
          <w:b/>
          <w:bCs/>
          <w:sz w:val="32"/>
          <w:szCs w:val="32"/>
          <w:rtl/>
        </w:rPr>
        <w:t>بحث هفتم</w:t>
      </w:r>
      <w:r w:rsidR="00926147">
        <w:rPr>
          <w:rFonts w:ascii="Arial" w:hAnsi="Arial" w:cs="B Badr"/>
          <w:b/>
          <w:bCs/>
          <w:sz w:val="32"/>
          <w:szCs w:val="32"/>
          <w:rtl/>
        </w:rPr>
        <w:t xml:space="preserve">: </w:t>
      </w:r>
      <w:r w:rsidRPr="00765573">
        <w:rPr>
          <w:rFonts w:ascii="Arial" w:hAnsi="Arial" w:cs="B Badr"/>
          <w:b/>
          <w:bCs/>
          <w:sz w:val="32"/>
          <w:szCs w:val="32"/>
          <w:rtl/>
        </w:rPr>
        <w:t xml:space="preserve">رقیه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الرقی</w:t>
      </w:r>
      <w:r w:rsidR="00926147">
        <w:rPr>
          <w:rFonts w:ascii="Arial" w:hAnsi="Arial" w:cs="B Badr"/>
          <w:sz w:val="28"/>
          <w:szCs w:val="28"/>
          <w:rtl/>
        </w:rPr>
        <w:t xml:space="preserve">: </w:t>
      </w:r>
      <w:r w:rsidRPr="00D14840">
        <w:rPr>
          <w:rFonts w:ascii="Arial" w:hAnsi="Arial" w:cs="B Badr"/>
          <w:sz w:val="28"/>
          <w:szCs w:val="28"/>
          <w:rtl/>
        </w:rPr>
        <w:t>جمع رقیه است</w:t>
      </w:r>
      <w:r w:rsidR="006B1658">
        <w:rPr>
          <w:rFonts w:ascii="Arial" w:hAnsi="Arial" w:cs="B Badr"/>
          <w:sz w:val="28"/>
          <w:szCs w:val="28"/>
          <w:rtl/>
        </w:rPr>
        <w:t xml:space="preserve">، </w:t>
      </w:r>
      <w:r w:rsidRPr="00D14840">
        <w:rPr>
          <w:rFonts w:ascii="Arial" w:hAnsi="Arial" w:cs="B Badr"/>
          <w:sz w:val="28"/>
          <w:szCs w:val="28"/>
          <w:rtl/>
        </w:rPr>
        <w:t xml:space="preserve">اوراد و کلمات یا علامات یا خطوطی بود که بر </w:t>
      </w:r>
      <w:r w:rsidRPr="00D14840">
        <w:rPr>
          <w:rFonts w:ascii="Arial" w:hAnsi="Arial" w:cs="B Badr" w:hint="cs"/>
          <w:sz w:val="28"/>
          <w:szCs w:val="28"/>
          <w:rtl/>
        </w:rPr>
        <w:t xml:space="preserve">روی </w:t>
      </w:r>
      <w:r w:rsidRPr="00D14840">
        <w:rPr>
          <w:rFonts w:ascii="Arial" w:hAnsi="Arial" w:cs="B Badr"/>
          <w:sz w:val="28"/>
          <w:szCs w:val="28"/>
          <w:rtl/>
        </w:rPr>
        <w:t>کاغذ یا پارچه یا چوب می نوشتند و باور داشتند که آنها را از بلا و بیماری مانند سر درد و تب و آفات دیگرنجات می دهد و آنرا به خود آویزان می کردند</w:t>
      </w:r>
      <w:r w:rsidR="006B1658">
        <w:rPr>
          <w:rFonts w:ascii="Arial" w:hAnsi="Arial" w:cs="B Badr"/>
          <w:sz w:val="28"/>
          <w:szCs w:val="28"/>
          <w:rtl/>
        </w:rPr>
        <w:t xml:space="preserve">، </w:t>
      </w:r>
      <w:r w:rsidRPr="00D14840">
        <w:rPr>
          <w:rFonts w:ascii="Arial" w:hAnsi="Arial" w:cs="B Badr"/>
          <w:sz w:val="28"/>
          <w:szCs w:val="28"/>
          <w:rtl/>
        </w:rPr>
        <w:t>در احادیث بعضی از آن منع شده و به بعضی هم اجازه داده شده است</w:t>
      </w:r>
      <w:r w:rsidR="00CA2310">
        <w:rPr>
          <w:rFonts w:ascii="Arial" w:hAnsi="Arial" w:cs="B Badr"/>
          <w:sz w:val="28"/>
          <w:szCs w:val="28"/>
          <w:rtl/>
        </w:rPr>
        <w:t xml:space="preserve">. </w:t>
      </w:r>
    </w:p>
    <w:p w:rsidR="00384313" w:rsidRPr="00D14840" w:rsidRDefault="00384313" w:rsidP="00765573">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احادیثی که در مورد جواز آن روایت شده اند</w:t>
      </w:r>
      <w:r w:rsidR="006B1658">
        <w:rPr>
          <w:rFonts w:ascii="Arial" w:hAnsi="Arial" w:cs="B Badr"/>
          <w:sz w:val="28"/>
          <w:szCs w:val="28"/>
          <w:rtl/>
        </w:rPr>
        <w:t xml:space="preserve">، </w:t>
      </w:r>
      <w:r w:rsidRPr="00D14840">
        <w:rPr>
          <w:rFonts w:ascii="Arial" w:hAnsi="Arial" w:cs="B Badr"/>
          <w:sz w:val="28"/>
          <w:szCs w:val="28"/>
          <w:rtl/>
        </w:rPr>
        <w:t>حدیث عائشه است که می فرماید</w:t>
      </w:r>
      <w:r w:rsidR="00926147">
        <w:rPr>
          <w:rFonts w:ascii="Arial" w:hAnsi="Arial" w:cs="B Badr"/>
          <w:sz w:val="28"/>
          <w:szCs w:val="28"/>
          <w:rtl/>
        </w:rPr>
        <w:t xml:space="preserve">: </w:t>
      </w:r>
      <w:r w:rsidRPr="00D14840">
        <w:rPr>
          <w:rFonts w:ascii="Arial" w:hAnsi="Arial" w:cs="B Badr"/>
          <w:sz w:val="28"/>
          <w:szCs w:val="28"/>
          <w:rtl/>
        </w:rPr>
        <w:t xml:space="preserve">رسول خدا ـ </w:t>
      </w:r>
      <w:r w:rsidR="00765573">
        <w:rPr>
          <w:rFonts w:ascii="Arial" w:hAnsi="Arial" w:cs="CTraditional Arabic" w:hint="cs"/>
          <w:sz w:val="28"/>
          <w:szCs w:val="28"/>
          <w:rtl/>
        </w:rPr>
        <w:t>ص</w:t>
      </w:r>
      <w:r w:rsidR="00765573">
        <w:rPr>
          <w:rFonts w:ascii="Arial" w:hAnsi="Arial" w:cs="B Badr" w:hint="cs"/>
          <w:sz w:val="28"/>
          <w:szCs w:val="28"/>
          <w:rtl/>
        </w:rPr>
        <w:t xml:space="preserve"> </w:t>
      </w:r>
      <w:r w:rsidRPr="00D14840">
        <w:rPr>
          <w:rFonts w:ascii="Arial" w:hAnsi="Arial" w:cs="B Badr"/>
          <w:sz w:val="28"/>
          <w:szCs w:val="28"/>
          <w:rtl/>
        </w:rPr>
        <w:t>در بیماری وفاتش با خواندن دو سوره معوذتین در خود می دمید</w:t>
      </w:r>
      <w:r w:rsidR="006B1658">
        <w:rPr>
          <w:rFonts w:ascii="Arial" w:hAnsi="Arial" w:cs="B Badr"/>
          <w:sz w:val="28"/>
          <w:szCs w:val="28"/>
          <w:rtl/>
        </w:rPr>
        <w:t xml:space="preserve">، </w:t>
      </w:r>
      <w:r w:rsidRPr="00D14840">
        <w:rPr>
          <w:rFonts w:ascii="Arial" w:hAnsi="Arial" w:cs="B Badr"/>
          <w:sz w:val="28"/>
          <w:szCs w:val="28"/>
          <w:rtl/>
        </w:rPr>
        <w:t>وقتی بیماری ایشان شدت گرفت</w:t>
      </w:r>
      <w:r w:rsidR="006B1658">
        <w:rPr>
          <w:rFonts w:ascii="Arial" w:hAnsi="Arial" w:cs="B Badr"/>
          <w:sz w:val="28"/>
          <w:szCs w:val="28"/>
          <w:rtl/>
        </w:rPr>
        <w:t xml:space="preserve">، </w:t>
      </w:r>
      <w:r w:rsidRPr="00D14840">
        <w:rPr>
          <w:rFonts w:ascii="Arial" w:hAnsi="Arial" w:cs="B Badr"/>
          <w:sz w:val="28"/>
          <w:szCs w:val="28"/>
          <w:rtl/>
        </w:rPr>
        <w:t>من بعد از خواندن دو سوره در او می دمیدم و دستهایم را بر پاهیش می مالیدم تا خنک شوند.</w:t>
      </w:r>
      <w:r w:rsidRPr="00D14840">
        <w:rPr>
          <w:rStyle w:val="a6"/>
          <w:rFonts w:ascii="Arial" w:hAnsi="Arial" w:cs="B Badr"/>
          <w:sz w:val="28"/>
          <w:szCs w:val="28"/>
          <w:rtl/>
        </w:rPr>
        <w:footnoteReference w:id="579"/>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دوباره از عائشه روایت شده که فرموده</w:t>
      </w:r>
      <w:r w:rsidR="00926147">
        <w:rPr>
          <w:rFonts w:ascii="Arial" w:hAnsi="Arial" w:cs="B Badr"/>
          <w:sz w:val="28"/>
          <w:szCs w:val="28"/>
          <w:rtl/>
        </w:rPr>
        <w:t xml:space="preserve">: </w:t>
      </w:r>
      <w:r w:rsidRPr="00D14840">
        <w:rPr>
          <w:rFonts w:ascii="Arial" w:hAnsi="Arial" w:cs="B Badr"/>
          <w:sz w:val="28"/>
          <w:szCs w:val="28"/>
          <w:rtl/>
        </w:rPr>
        <w:t xml:space="preserve">رسول خدا </w:t>
      </w:r>
      <w:r w:rsidR="00765573">
        <w:rPr>
          <w:rFonts w:ascii="Arial" w:hAnsi="Arial" w:cs="CTraditional Arabic" w:hint="cs"/>
          <w:sz w:val="28"/>
          <w:szCs w:val="28"/>
          <w:rtl/>
        </w:rPr>
        <w:t>ص</w:t>
      </w:r>
      <w:r w:rsidR="00C45E5D">
        <w:rPr>
          <w:rFonts w:ascii="Arial" w:hAnsi="Arial" w:cs="B Badr" w:hint="cs"/>
          <w:sz w:val="28"/>
          <w:szCs w:val="28"/>
          <w:rtl/>
        </w:rPr>
        <w:t xml:space="preserve"> </w:t>
      </w:r>
      <w:r w:rsidRPr="00D14840">
        <w:rPr>
          <w:rFonts w:ascii="Arial" w:hAnsi="Arial" w:cs="B Badr"/>
          <w:sz w:val="28"/>
          <w:szCs w:val="28"/>
          <w:rtl/>
        </w:rPr>
        <w:t>به من دستور داد یا (دستور داد)</w:t>
      </w:r>
      <w:r w:rsidRPr="00D14840">
        <w:rPr>
          <w:rFonts w:ascii="Arial" w:hAnsi="Arial" w:cs="B Badr" w:hint="cs"/>
          <w:sz w:val="28"/>
          <w:szCs w:val="28"/>
          <w:rtl/>
        </w:rPr>
        <w:t xml:space="preserve"> </w:t>
      </w:r>
      <w:r w:rsidRPr="00D14840">
        <w:rPr>
          <w:rFonts w:ascii="Arial" w:hAnsi="Arial" w:cs="B Badr"/>
          <w:sz w:val="28"/>
          <w:szCs w:val="28"/>
          <w:rtl/>
        </w:rPr>
        <w:t>بروم پیش فردی که زخم چشم را مداوا می کند</w:t>
      </w:r>
      <w:r w:rsidR="006B1658">
        <w:rPr>
          <w:rFonts w:ascii="Arial" w:hAnsi="Arial" w:cs="B Badr" w:hint="cs"/>
          <w:sz w:val="28"/>
          <w:szCs w:val="28"/>
          <w:rtl/>
        </w:rPr>
        <w:t xml:space="preserve">، </w:t>
      </w:r>
      <w:r w:rsidRPr="00D14840">
        <w:rPr>
          <w:rFonts w:ascii="Arial" w:hAnsi="Arial" w:cs="B Badr"/>
          <w:sz w:val="28"/>
          <w:szCs w:val="28"/>
          <w:rtl/>
        </w:rPr>
        <w:t>رقیه بگیرم</w:t>
      </w:r>
      <w:r w:rsidR="00CA2310">
        <w:rPr>
          <w:rFonts w:ascii="Arial" w:hAnsi="Arial" w:cs="B Badr"/>
          <w:sz w:val="28"/>
          <w:szCs w:val="28"/>
          <w:rtl/>
        </w:rPr>
        <w:t xml:space="preserve">.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از ام سلمه روایت شده که فرموده</w:t>
      </w:r>
      <w:r w:rsidR="00926147">
        <w:rPr>
          <w:rFonts w:ascii="Arial" w:hAnsi="Arial" w:cs="B Badr"/>
          <w:sz w:val="28"/>
          <w:szCs w:val="28"/>
          <w:rtl/>
        </w:rPr>
        <w:t xml:space="preserve">: </w:t>
      </w:r>
      <w:r w:rsidRPr="00D14840">
        <w:rPr>
          <w:rFonts w:ascii="Arial" w:hAnsi="Arial" w:cs="B Badr"/>
          <w:sz w:val="28"/>
          <w:szCs w:val="28"/>
          <w:rtl/>
        </w:rPr>
        <w:t xml:space="preserve">رسول خدا </w:t>
      </w:r>
      <w:r w:rsidR="00C45E5D">
        <w:rPr>
          <w:rFonts w:ascii="Arial" w:hAnsi="Arial" w:cs="CTraditional Arabic" w:hint="cs"/>
          <w:sz w:val="28"/>
          <w:szCs w:val="28"/>
          <w:rtl/>
        </w:rPr>
        <w:t>ص</w:t>
      </w:r>
      <w:r w:rsidR="00C45E5D">
        <w:rPr>
          <w:rFonts w:ascii="Arial" w:hAnsi="Arial" w:cs="B Badr" w:hint="cs"/>
          <w:sz w:val="28"/>
          <w:szCs w:val="28"/>
          <w:rtl/>
        </w:rPr>
        <w:t xml:space="preserve"> </w:t>
      </w:r>
      <w:r w:rsidRPr="00D14840">
        <w:rPr>
          <w:rFonts w:ascii="Arial" w:hAnsi="Arial" w:cs="B Badr"/>
          <w:sz w:val="28"/>
          <w:szCs w:val="28"/>
          <w:rtl/>
        </w:rPr>
        <w:t>در خانه من جاریه ای را دید که بر روی پیشانیش زردی بود</w:t>
      </w:r>
      <w:r w:rsidR="006B1658">
        <w:rPr>
          <w:rFonts w:ascii="Arial" w:hAnsi="Arial" w:cs="B Badr"/>
          <w:sz w:val="28"/>
          <w:szCs w:val="28"/>
          <w:rtl/>
        </w:rPr>
        <w:t xml:space="preserve">، </w:t>
      </w:r>
      <w:r w:rsidRPr="00D14840">
        <w:rPr>
          <w:rFonts w:ascii="Arial" w:hAnsi="Arial" w:cs="B Badr"/>
          <w:sz w:val="28"/>
          <w:szCs w:val="28"/>
          <w:rtl/>
        </w:rPr>
        <w:t xml:space="preserve">پیامبر </w:t>
      </w:r>
      <w:r w:rsidR="00765573">
        <w:rPr>
          <w:rFonts w:ascii="Arial" w:hAnsi="Arial" w:cs="CTraditional Arabic" w:hint="cs"/>
          <w:sz w:val="28"/>
          <w:szCs w:val="28"/>
          <w:rtl/>
        </w:rPr>
        <w:t>ص</w:t>
      </w:r>
      <w:r w:rsidRPr="00D14840">
        <w:rPr>
          <w:rFonts w:ascii="Arial" w:hAnsi="Arial" w:cs="B Badr"/>
          <w:sz w:val="28"/>
          <w:szCs w:val="28"/>
          <w:rtl/>
        </w:rPr>
        <w:t xml:space="preserve">  فرمود</w:t>
      </w:r>
      <w:r w:rsidR="00926147">
        <w:rPr>
          <w:rFonts w:ascii="Arial" w:hAnsi="Arial" w:cs="B Badr"/>
          <w:sz w:val="28"/>
          <w:szCs w:val="28"/>
          <w:rtl/>
        </w:rPr>
        <w:t xml:space="preserve">: </w:t>
      </w:r>
      <w:r w:rsidRPr="003E2E98">
        <w:rPr>
          <w:rFonts w:ascii="Lotus Linotype" w:hAnsi="Lotus Linotype" w:cs="Lotus Linotype"/>
          <w:sz w:val="28"/>
          <w:szCs w:val="28"/>
          <w:rtl/>
        </w:rPr>
        <w:t>استرقوا لها فان بها النظرة</w:t>
      </w:r>
      <w:r w:rsidRPr="00D14840">
        <w:rPr>
          <w:rFonts w:ascii="Arial" w:hAnsi="Arial" w:cs="B Badr"/>
          <w:sz w:val="28"/>
          <w:szCs w:val="28"/>
          <w:rtl/>
        </w:rPr>
        <w:t xml:space="preserve"> </w:t>
      </w:r>
      <w:r w:rsidRPr="00D14840">
        <w:rPr>
          <w:rStyle w:val="a6"/>
          <w:rFonts w:ascii="Arial" w:hAnsi="Arial" w:cs="B Badr"/>
          <w:sz w:val="28"/>
          <w:szCs w:val="28"/>
          <w:rtl/>
        </w:rPr>
        <w:footnoteReference w:id="580"/>
      </w:r>
      <w:r w:rsidR="003E2E98">
        <w:rPr>
          <w:rFonts w:ascii="Arial" w:hAnsi="Arial" w:cs="B Badr" w:hint="cs"/>
          <w:sz w:val="28"/>
          <w:szCs w:val="28"/>
          <w:rtl/>
        </w:rPr>
        <w:t xml:space="preserve"> </w:t>
      </w:r>
      <w:r w:rsidRPr="00D14840">
        <w:rPr>
          <w:rFonts w:ascii="Arial" w:hAnsi="Arial" w:cs="B Badr"/>
          <w:sz w:val="28"/>
          <w:szCs w:val="28"/>
          <w:rtl/>
        </w:rPr>
        <w:t>(جشم بد او را زده بروید پیش کسی که زخم چشم را علاج می کند دعا به کار گیرید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از عوف بن مالک روایت شده که گفته</w:t>
      </w:r>
      <w:r w:rsidR="00926147">
        <w:rPr>
          <w:rFonts w:ascii="Arial" w:hAnsi="Arial" w:cs="B Badr"/>
          <w:sz w:val="28"/>
          <w:szCs w:val="28"/>
          <w:rtl/>
        </w:rPr>
        <w:t xml:space="preserve">: </w:t>
      </w:r>
      <w:r w:rsidRPr="00D14840">
        <w:rPr>
          <w:rFonts w:ascii="Arial" w:hAnsi="Arial" w:cs="B Badr"/>
          <w:sz w:val="28"/>
          <w:szCs w:val="28"/>
          <w:rtl/>
        </w:rPr>
        <w:t xml:space="preserve">به رسول خدا </w:t>
      </w:r>
      <w:r w:rsidR="00C45E5D">
        <w:rPr>
          <w:rFonts w:ascii="Arial" w:hAnsi="Arial" w:cs="CTraditional Arabic" w:hint="cs"/>
          <w:sz w:val="28"/>
          <w:szCs w:val="28"/>
          <w:rtl/>
        </w:rPr>
        <w:t>ص</w:t>
      </w:r>
      <w:r w:rsidR="00C45E5D">
        <w:rPr>
          <w:rFonts w:ascii="Arial" w:hAnsi="Arial" w:cs="B Badr" w:hint="cs"/>
          <w:sz w:val="28"/>
          <w:szCs w:val="28"/>
          <w:rtl/>
        </w:rPr>
        <w:t xml:space="preserve"> </w:t>
      </w:r>
      <w:r w:rsidRPr="00D14840">
        <w:rPr>
          <w:rFonts w:ascii="Arial" w:hAnsi="Arial" w:cs="B Badr"/>
          <w:sz w:val="28"/>
          <w:szCs w:val="28"/>
          <w:rtl/>
        </w:rPr>
        <w:t xml:space="preserve"> عرض کردم</w:t>
      </w:r>
      <w:r w:rsidR="00926147">
        <w:rPr>
          <w:rFonts w:ascii="Arial" w:hAnsi="Arial" w:cs="B Badr"/>
          <w:sz w:val="28"/>
          <w:szCs w:val="28"/>
          <w:rtl/>
        </w:rPr>
        <w:t xml:space="preserve">: </w:t>
      </w:r>
      <w:r w:rsidRPr="00D14840">
        <w:rPr>
          <w:rFonts w:ascii="Arial" w:hAnsi="Arial" w:cs="B Badr"/>
          <w:sz w:val="28"/>
          <w:szCs w:val="28"/>
          <w:rtl/>
        </w:rPr>
        <w:t>ما در جاهلیت افسون می گرفتیم</w:t>
      </w:r>
      <w:r w:rsidR="006B1658">
        <w:rPr>
          <w:rFonts w:ascii="Arial" w:hAnsi="Arial" w:cs="B Badr"/>
          <w:sz w:val="28"/>
          <w:szCs w:val="28"/>
          <w:rtl/>
        </w:rPr>
        <w:t xml:space="preserve">، </w:t>
      </w:r>
      <w:r w:rsidRPr="00D14840">
        <w:rPr>
          <w:rFonts w:ascii="Arial" w:hAnsi="Arial" w:cs="B Badr"/>
          <w:sz w:val="28"/>
          <w:szCs w:val="28"/>
          <w:rtl/>
        </w:rPr>
        <w:t xml:space="preserve">شما در این مورد چه می فرماید </w:t>
      </w:r>
      <w:r w:rsidR="004E28A1">
        <w:rPr>
          <w:rFonts w:ascii="Arial" w:hAnsi="Arial" w:cs="B Badr"/>
          <w:sz w:val="28"/>
          <w:szCs w:val="28"/>
          <w:rtl/>
        </w:rPr>
        <w:t xml:space="preserve">؟ </w:t>
      </w:r>
      <w:r w:rsidRPr="00D14840">
        <w:rPr>
          <w:rFonts w:ascii="Arial" w:hAnsi="Arial" w:cs="B Badr"/>
          <w:sz w:val="28"/>
          <w:szCs w:val="28"/>
          <w:rtl/>
        </w:rPr>
        <w:t xml:space="preserve"> فرمود</w:t>
      </w:r>
      <w:r w:rsidR="00926147">
        <w:rPr>
          <w:rFonts w:ascii="Arial" w:hAnsi="Arial" w:cs="B Badr"/>
          <w:sz w:val="28"/>
          <w:szCs w:val="28"/>
          <w:rtl/>
        </w:rPr>
        <w:t xml:space="preserve">: </w:t>
      </w:r>
      <w:r w:rsidRPr="003E2E98">
        <w:rPr>
          <w:rFonts w:ascii="Lotus Linotype" w:hAnsi="Lotus Linotype" w:cs="Lotus Linotype"/>
          <w:sz w:val="28"/>
          <w:szCs w:val="28"/>
          <w:rtl/>
        </w:rPr>
        <w:t>« اعرضوا علی رقاکم</w:t>
      </w:r>
      <w:r w:rsidR="00CA2310">
        <w:rPr>
          <w:rFonts w:ascii="Lotus Linotype" w:hAnsi="Lotus Linotype" w:cs="Lotus Linotype"/>
          <w:sz w:val="28"/>
          <w:szCs w:val="28"/>
          <w:rtl/>
        </w:rPr>
        <w:t xml:space="preserve">. </w:t>
      </w:r>
      <w:r w:rsidRPr="003E2E98">
        <w:rPr>
          <w:rFonts w:ascii="Lotus Linotype" w:hAnsi="Lotus Linotype" w:cs="Lotus Linotype"/>
          <w:sz w:val="28"/>
          <w:szCs w:val="28"/>
          <w:rtl/>
        </w:rPr>
        <w:t xml:space="preserve"> لا بأس بالرقی ما لم یکن فیه شرک »</w:t>
      </w:r>
      <w:r w:rsidRPr="00D14840">
        <w:rPr>
          <w:rStyle w:val="a6"/>
          <w:rFonts w:ascii="Arial" w:hAnsi="Arial" w:cs="B Badr"/>
          <w:sz w:val="28"/>
          <w:szCs w:val="28"/>
          <w:rtl/>
        </w:rPr>
        <w:footnoteReference w:id="581"/>
      </w:r>
      <w:r w:rsidRPr="00D14840">
        <w:rPr>
          <w:rFonts w:ascii="Arial" w:hAnsi="Arial" w:cs="B Badr"/>
          <w:sz w:val="28"/>
          <w:szCs w:val="28"/>
          <w:rtl/>
        </w:rPr>
        <w:t xml:space="preserve"> رقیه را به من نشان بدهید</w:t>
      </w:r>
      <w:r w:rsidR="00CA2310">
        <w:rPr>
          <w:rFonts w:ascii="Arial" w:hAnsi="Arial" w:cs="B Badr"/>
          <w:sz w:val="28"/>
          <w:szCs w:val="28"/>
          <w:rtl/>
        </w:rPr>
        <w:t xml:space="preserve">. </w:t>
      </w:r>
      <w:r w:rsidRPr="00D14840">
        <w:rPr>
          <w:rFonts w:ascii="Arial" w:hAnsi="Arial" w:cs="B Badr"/>
          <w:sz w:val="28"/>
          <w:szCs w:val="28"/>
          <w:rtl/>
        </w:rPr>
        <w:t xml:space="preserve"> بدان نگاه کرد و فرمود</w:t>
      </w:r>
      <w:r w:rsidR="00926147">
        <w:rPr>
          <w:rFonts w:ascii="Arial" w:hAnsi="Arial" w:cs="B Badr"/>
          <w:sz w:val="28"/>
          <w:szCs w:val="28"/>
          <w:rtl/>
        </w:rPr>
        <w:t xml:space="preserve">: </w:t>
      </w:r>
      <w:r w:rsidRPr="00D14840">
        <w:rPr>
          <w:rFonts w:ascii="Arial" w:hAnsi="Arial" w:cs="B Badr"/>
          <w:sz w:val="28"/>
          <w:szCs w:val="28"/>
          <w:rtl/>
        </w:rPr>
        <w:t>اگر الوده به شرک نشود اشکالی ندارد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احادیثی که بر حرمت یا کراهت افسون دلالت می کنند</w:t>
      </w:r>
      <w:r w:rsidR="006B1658">
        <w:rPr>
          <w:rFonts w:ascii="Arial" w:hAnsi="Arial" w:cs="B Badr"/>
          <w:sz w:val="28"/>
          <w:szCs w:val="28"/>
          <w:rtl/>
        </w:rPr>
        <w:t xml:space="preserve">، </w:t>
      </w:r>
      <w:r w:rsidRPr="00D14840">
        <w:rPr>
          <w:rFonts w:ascii="Arial" w:hAnsi="Arial" w:cs="B Badr"/>
          <w:sz w:val="28"/>
          <w:szCs w:val="28"/>
          <w:rtl/>
        </w:rPr>
        <w:t xml:space="preserve">حدیث </w:t>
      </w:r>
      <w:r w:rsidRPr="003E2E98">
        <w:rPr>
          <w:rFonts w:ascii="Lotus Linotype" w:hAnsi="Lotus Linotype" w:cs="Lotus Linotype"/>
          <w:sz w:val="28"/>
          <w:szCs w:val="28"/>
          <w:rtl/>
        </w:rPr>
        <w:t xml:space="preserve">«ان الرقی و التمائم و التولة شرک » </w:t>
      </w:r>
      <w:r w:rsidRPr="00D14840">
        <w:rPr>
          <w:rFonts w:ascii="Arial" w:hAnsi="Arial" w:cs="B Badr"/>
          <w:sz w:val="28"/>
          <w:szCs w:val="28"/>
          <w:rtl/>
        </w:rPr>
        <w:t>است یعنی رقیه و افسون وسحر و جادو شرک هستند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یا حدیث </w:t>
      </w:r>
      <w:r w:rsidRPr="003E2E98">
        <w:rPr>
          <w:rFonts w:ascii="Lotus Linotype" w:hAnsi="Lotus Linotype" w:cs="Lotus Linotype"/>
          <w:sz w:val="28"/>
          <w:szCs w:val="28"/>
          <w:rtl/>
        </w:rPr>
        <w:t>« لم یتوکل من استرقی او اکتوی »</w:t>
      </w:r>
      <w:r w:rsidRPr="00D14840">
        <w:rPr>
          <w:rStyle w:val="a6"/>
          <w:rFonts w:ascii="Arial" w:hAnsi="Arial" w:cs="B Badr"/>
          <w:sz w:val="28"/>
          <w:szCs w:val="28"/>
          <w:rtl/>
        </w:rPr>
        <w:footnoteReference w:id="582"/>
      </w:r>
      <w:r w:rsidRPr="00D14840">
        <w:rPr>
          <w:rFonts w:ascii="Arial" w:hAnsi="Arial" w:cs="B Badr"/>
          <w:sz w:val="28"/>
          <w:szCs w:val="28"/>
          <w:rtl/>
        </w:rPr>
        <w:t xml:space="preserve">  (کسی که افسون می گیرد و داغ می کند توکل نکرده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یا حدیث هفتاد هزار </w:t>
      </w:r>
      <w:r w:rsidRPr="003E2E98">
        <w:rPr>
          <w:rFonts w:ascii="Lotus Linotype" w:hAnsi="Lotus Linotype" w:cs="Lotus Linotype"/>
          <w:sz w:val="28"/>
          <w:szCs w:val="28"/>
          <w:rtl/>
        </w:rPr>
        <w:t>« هم الذین لا یسترقون و لا یتطیرون و لا یکتو</w:t>
      </w:r>
      <w:r w:rsidR="003E2E98">
        <w:rPr>
          <w:rFonts w:ascii="Lotus Linotype" w:hAnsi="Lotus Linotype" w:cs="Lotus Linotype" w:hint="cs"/>
          <w:sz w:val="28"/>
          <w:szCs w:val="28"/>
          <w:rtl/>
        </w:rPr>
        <w:t>و</w:t>
      </w:r>
      <w:r w:rsidRPr="003E2E98">
        <w:rPr>
          <w:rFonts w:ascii="Lotus Linotype" w:hAnsi="Lotus Linotype" w:cs="Lotus Linotype"/>
          <w:sz w:val="28"/>
          <w:szCs w:val="28"/>
          <w:rtl/>
        </w:rPr>
        <w:t>ن و علی ربهم یتوکلون »</w:t>
      </w:r>
      <w:r w:rsidRPr="00D14840">
        <w:rPr>
          <w:rStyle w:val="a6"/>
          <w:rFonts w:ascii="Arial" w:hAnsi="Arial" w:cs="B Badr"/>
          <w:sz w:val="28"/>
          <w:szCs w:val="28"/>
          <w:rtl/>
        </w:rPr>
        <w:footnoteReference w:id="583"/>
      </w:r>
      <w:r w:rsidRPr="00D14840">
        <w:rPr>
          <w:rFonts w:ascii="Arial" w:hAnsi="Arial" w:cs="B Badr"/>
          <w:sz w:val="28"/>
          <w:szCs w:val="28"/>
          <w:rtl/>
        </w:rPr>
        <w:t xml:space="preserve"> (آنان کسانی هستند که افسون نمی کنند و با پرندگان فال نمی گیرند و همیشه بر پروردگار خود توکل می کنند) و در روایت مسلم </w:t>
      </w:r>
      <w:r w:rsidRPr="00765573">
        <w:rPr>
          <w:rFonts w:ascii="Lotus Linotype" w:hAnsi="Lotus Linotype" w:cs="Lotus Linotype"/>
          <w:sz w:val="28"/>
          <w:szCs w:val="28"/>
          <w:rtl/>
        </w:rPr>
        <w:t>« هم الذین لا یرقون و لا یسترقون »</w:t>
      </w:r>
      <w:r w:rsidRPr="00765573">
        <w:rPr>
          <w:rStyle w:val="a6"/>
          <w:rFonts w:ascii="Lotus Linotype" w:hAnsi="Lotus Linotype" w:cs="Lotus Linotype"/>
          <w:sz w:val="28"/>
          <w:szCs w:val="28"/>
          <w:rtl/>
        </w:rPr>
        <w:footnoteReference w:id="584"/>
      </w:r>
      <w:r w:rsidRPr="00D14840">
        <w:rPr>
          <w:rFonts w:ascii="Arial" w:hAnsi="Arial" w:cs="B Badr"/>
          <w:sz w:val="28"/>
          <w:szCs w:val="28"/>
          <w:rtl/>
        </w:rPr>
        <w:t xml:space="preserve"> روایت شده یعنی نه افسون می کنند و نه افسون می خواهند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بزرگان دین در پاسخ این احادیث گفته اند</w:t>
      </w:r>
      <w:r w:rsidR="00926147">
        <w:rPr>
          <w:rFonts w:ascii="Arial" w:hAnsi="Arial" w:cs="B Badr"/>
          <w:sz w:val="28"/>
          <w:szCs w:val="28"/>
          <w:rtl/>
        </w:rPr>
        <w:t xml:space="preserve">: </w:t>
      </w:r>
      <w:r w:rsidRPr="00D14840">
        <w:rPr>
          <w:rFonts w:ascii="Arial" w:hAnsi="Arial" w:cs="B Badr"/>
          <w:sz w:val="28"/>
          <w:szCs w:val="28"/>
          <w:rtl/>
        </w:rPr>
        <w:t>تعارض و تناقصی میان احادیث وجود ندارد</w:t>
      </w:r>
      <w:r w:rsidR="006B1658">
        <w:rPr>
          <w:rFonts w:ascii="Arial" w:hAnsi="Arial" w:cs="B Badr"/>
          <w:sz w:val="28"/>
          <w:szCs w:val="28"/>
          <w:rtl/>
        </w:rPr>
        <w:t xml:space="preserve">، </w:t>
      </w:r>
      <w:r w:rsidRPr="00D14840">
        <w:rPr>
          <w:rFonts w:ascii="Arial" w:hAnsi="Arial" w:cs="B Badr"/>
          <w:sz w:val="28"/>
          <w:szCs w:val="28"/>
          <w:rtl/>
        </w:rPr>
        <w:t>چون رقیه با وجود شرائطی جائز است و اگر حائز آن شرائط نباشد حرام و مکروه است</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سیوطی می فرماید</w:t>
      </w:r>
      <w:r w:rsidR="00926147">
        <w:rPr>
          <w:rFonts w:ascii="Arial" w:hAnsi="Arial" w:cs="B Badr"/>
          <w:sz w:val="28"/>
          <w:szCs w:val="28"/>
          <w:rtl/>
        </w:rPr>
        <w:t xml:space="preserve">: </w:t>
      </w:r>
      <w:r w:rsidRPr="00D14840">
        <w:rPr>
          <w:rFonts w:ascii="Arial" w:hAnsi="Arial" w:cs="B Badr"/>
          <w:sz w:val="28"/>
          <w:szCs w:val="28"/>
          <w:rtl/>
        </w:rPr>
        <w:t>بزرگان دین اتفاق دارند</w:t>
      </w:r>
      <w:r w:rsidR="006B1658">
        <w:rPr>
          <w:rFonts w:ascii="Arial" w:hAnsi="Arial" w:cs="B Badr"/>
          <w:sz w:val="28"/>
          <w:szCs w:val="28"/>
          <w:rtl/>
        </w:rPr>
        <w:t xml:space="preserve">، </w:t>
      </w:r>
      <w:r w:rsidRPr="00D14840">
        <w:rPr>
          <w:rFonts w:ascii="Arial" w:hAnsi="Arial" w:cs="B Badr"/>
          <w:sz w:val="28"/>
          <w:szCs w:val="28"/>
          <w:rtl/>
        </w:rPr>
        <w:t>اگر رقیه حائز سه شرط ذیل باشد جائز است</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1ـ باید با کلام خدا یا اسماء و صفات او باشد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2ـ باید با زبان عربی روان و خوانا باشد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3ـ باید فرد معتقد باشد که رقیه ذاتاً هیچ تأثیری ندارد</w:t>
      </w:r>
      <w:r w:rsidR="00CA2310">
        <w:rPr>
          <w:rFonts w:ascii="Arial" w:hAnsi="Arial" w:cs="B Badr"/>
          <w:sz w:val="28"/>
          <w:szCs w:val="28"/>
          <w:rtl/>
        </w:rPr>
        <w:t xml:space="preserve">. </w:t>
      </w:r>
      <w:r w:rsidRPr="00D14840">
        <w:rPr>
          <w:rStyle w:val="a6"/>
          <w:rFonts w:ascii="Arial" w:hAnsi="Arial" w:cs="B Badr"/>
          <w:sz w:val="28"/>
          <w:szCs w:val="28"/>
          <w:rtl/>
        </w:rPr>
        <w:footnoteReference w:id="585"/>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اگر یکی از این شرائط مختل شد رقیه جائز نیست</w:t>
      </w:r>
      <w:r w:rsidR="006B1658">
        <w:rPr>
          <w:rFonts w:ascii="Arial" w:hAnsi="Arial" w:cs="B Badr"/>
          <w:sz w:val="28"/>
          <w:szCs w:val="28"/>
          <w:rtl/>
        </w:rPr>
        <w:t xml:space="preserve">، </w:t>
      </w:r>
      <w:r w:rsidRPr="00D14840">
        <w:rPr>
          <w:rFonts w:ascii="Arial" w:hAnsi="Arial" w:cs="B Badr"/>
          <w:sz w:val="28"/>
          <w:szCs w:val="28"/>
          <w:rtl/>
        </w:rPr>
        <w:t>بنابراین احادیث دال بر جواز رقیه بر رقیه ای اطلاق می شود که حاوی شرائط لازم باشد و احادیث نهی هم بر رقیه ای که شرائط لازم در آن به جا نیامده است</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از حدیث هفتاد هزار فهمیده می شود که هر نوع رقیه ای با کمال توکل مخالفت دارد و همچنین بین کسی که رقیه برای خود می گیرد یا کسی از دیگری می خواهد برایش رقیه گر</w:t>
      </w:r>
      <w:r w:rsidRPr="00D14840">
        <w:rPr>
          <w:rFonts w:ascii="Arial" w:hAnsi="Arial" w:cs="B Badr" w:hint="cs"/>
          <w:sz w:val="28"/>
          <w:szCs w:val="28"/>
          <w:rtl/>
        </w:rPr>
        <w:t>ف</w:t>
      </w:r>
      <w:r w:rsidRPr="00D14840">
        <w:rPr>
          <w:rFonts w:ascii="Arial" w:hAnsi="Arial" w:cs="B Badr"/>
          <w:sz w:val="28"/>
          <w:szCs w:val="28"/>
          <w:rtl/>
        </w:rPr>
        <w:t>ته شود یا کسی بدون خواستن برایش رقیه گرفته شده تفاوتهای  وجود دارد.</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اما بزرگان در مورد حدیث امام مسلم گفته اند</w:t>
      </w:r>
      <w:r w:rsidR="00926147">
        <w:rPr>
          <w:rFonts w:ascii="Arial" w:hAnsi="Arial" w:cs="B Badr" w:hint="cs"/>
          <w:sz w:val="28"/>
          <w:szCs w:val="28"/>
          <w:rtl/>
        </w:rPr>
        <w:t xml:space="preserve">: </w:t>
      </w:r>
      <w:r w:rsidRPr="00D14840">
        <w:rPr>
          <w:rFonts w:ascii="Arial" w:hAnsi="Arial" w:cs="B Badr"/>
          <w:sz w:val="28"/>
          <w:szCs w:val="28"/>
          <w:rtl/>
        </w:rPr>
        <w:t xml:space="preserve">عبارت زیادی </w:t>
      </w:r>
      <w:r w:rsidRPr="00765573">
        <w:rPr>
          <w:rFonts w:ascii="Lotus Linotype" w:hAnsi="Lotus Linotype" w:cs="Lotus Linotype"/>
          <w:sz w:val="28"/>
          <w:szCs w:val="28"/>
          <w:rtl/>
        </w:rPr>
        <w:t>« لا یرقون  و لا یسترقون »</w:t>
      </w:r>
      <w:r w:rsidRPr="00D14840">
        <w:rPr>
          <w:rFonts w:ascii="Arial" w:hAnsi="Arial" w:cs="B Badr" w:hint="cs"/>
          <w:sz w:val="28"/>
          <w:szCs w:val="28"/>
          <w:rtl/>
        </w:rPr>
        <w:t xml:space="preserve"> </w:t>
      </w:r>
      <w:r w:rsidRPr="00D14840">
        <w:rPr>
          <w:rFonts w:ascii="Arial" w:hAnsi="Arial" w:cs="B Badr"/>
          <w:sz w:val="28"/>
          <w:szCs w:val="28"/>
          <w:rtl/>
        </w:rPr>
        <w:t>معلول و ضعیف است</w:t>
      </w:r>
      <w:r w:rsidR="00CA2310">
        <w:rPr>
          <w:rFonts w:ascii="Arial" w:hAnsi="Arial" w:cs="B Badr"/>
          <w:sz w:val="28"/>
          <w:szCs w:val="28"/>
          <w:rtl/>
        </w:rPr>
        <w:t xml:space="preserve">. </w:t>
      </w:r>
    </w:p>
    <w:p w:rsidR="00384313" w:rsidRPr="00D14840" w:rsidRDefault="00384313" w:rsidP="00FD1FBB">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ابن تیمیه می فرماید</w:t>
      </w:r>
      <w:r w:rsidR="00926147">
        <w:rPr>
          <w:rFonts w:ascii="Arial" w:hAnsi="Arial" w:cs="B Badr"/>
          <w:sz w:val="28"/>
          <w:szCs w:val="28"/>
          <w:rtl/>
        </w:rPr>
        <w:t xml:space="preserve">: </w:t>
      </w:r>
      <w:r w:rsidRPr="00D14840">
        <w:rPr>
          <w:rFonts w:ascii="Arial" w:hAnsi="Arial" w:cs="B Badr"/>
          <w:sz w:val="28"/>
          <w:szCs w:val="28"/>
          <w:rtl/>
        </w:rPr>
        <w:t>این روایت ظن و گمان راوی است</w:t>
      </w:r>
      <w:r w:rsidR="006B1658">
        <w:rPr>
          <w:rFonts w:ascii="Arial" w:hAnsi="Arial" w:cs="B Badr"/>
          <w:sz w:val="28"/>
          <w:szCs w:val="28"/>
          <w:rtl/>
        </w:rPr>
        <w:t xml:space="preserve">، </w:t>
      </w:r>
      <w:r w:rsidRPr="00D14840">
        <w:rPr>
          <w:rFonts w:ascii="Arial" w:hAnsi="Arial" w:cs="B Badr"/>
          <w:sz w:val="28"/>
          <w:szCs w:val="28"/>
          <w:rtl/>
        </w:rPr>
        <w:t xml:space="preserve">پیامبر </w:t>
      </w:r>
      <w:r w:rsidR="00FD1FBB">
        <w:rPr>
          <w:rFonts w:ascii="Arial" w:hAnsi="Arial" w:cs="CTraditional Arabic" w:hint="cs"/>
          <w:sz w:val="28"/>
          <w:szCs w:val="28"/>
          <w:rtl/>
        </w:rPr>
        <w:t>:</w:t>
      </w:r>
      <w:r w:rsidR="00FD1FBB">
        <w:rPr>
          <w:rFonts w:ascii="Arial" w:hAnsi="Arial" w:cs="B Badr" w:hint="cs"/>
          <w:sz w:val="28"/>
          <w:szCs w:val="28"/>
          <w:rtl/>
        </w:rPr>
        <w:t xml:space="preserve"> </w:t>
      </w:r>
      <w:r w:rsidRPr="00D14840">
        <w:rPr>
          <w:rFonts w:ascii="Arial" w:hAnsi="Arial" w:cs="B Badr"/>
          <w:sz w:val="28"/>
          <w:szCs w:val="28"/>
          <w:rtl/>
        </w:rPr>
        <w:t>نفرمود</w:t>
      </w:r>
      <w:r w:rsidR="00926147">
        <w:rPr>
          <w:rFonts w:ascii="Arial" w:hAnsi="Arial" w:cs="B Badr"/>
          <w:sz w:val="28"/>
          <w:szCs w:val="28"/>
          <w:rtl/>
        </w:rPr>
        <w:t xml:space="preserve">: </w:t>
      </w:r>
      <w:r w:rsidRPr="00D14840">
        <w:rPr>
          <w:rFonts w:ascii="Arial" w:hAnsi="Arial" w:cs="B Badr"/>
          <w:sz w:val="28"/>
          <w:szCs w:val="28"/>
          <w:rtl/>
        </w:rPr>
        <w:t>لا یسرقون چون راقی (رقیه کننده ) نسبت به برادر رقیه شده اش حسن ظن دارد</w:t>
      </w:r>
      <w:r w:rsidR="006B1658">
        <w:rPr>
          <w:rFonts w:ascii="Arial" w:hAnsi="Arial" w:cs="B Badr"/>
          <w:sz w:val="28"/>
          <w:szCs w:val="28"/>
          <w:rtl/>
        </w:rPr>
        <w:t xml:space="preserve">، </w:t>
      </w:r>
      <w:r w:rsidRPr="00D14840">
        <w:rPr>
          <w:rFonts w:ascii="Arial" w:hAnsi="Arial" w:cs="B Badr"/>
          <w:sz w:val="28"/>
          <w:szCs w:val="28"/>
          <w:rtl/>
        </w:rPr>
        <w:t>در مورد رقیه از پیامبر</w:t>
      </w:r>
      <w:r w:rsidR="00765573">
        <w:rPr>
          <w:rFonts w:ascii="Arial" w:hAnsi="Arial" w:cs="CTraditional Arabic" w:hint="cs"/>
          <w:sz w:val="28"/>
          <w:szCs w:val="28"/>
          <w:rtl/>
        </w:rPr>
        <w:t>ص</w:t>
      </w:r>
      <w:r w:rsidRPr="00D14840">
        <w:rPr>
          <w:rFonts w:ascii="Arial" w:hAnsi="Arial" w:cs="B Badr"/>
          <w:sz w:val="28"/>
          <w:szCs w:val="28"/>
          <w:rtl/>
        </w:rPr>
        <w:t xml:space="preserve"> سؤال</w:t>
      </w:r>
      <w:r w:rsidR="006B1658">
        <w:rPr>
          <w:rFonts w:ascii="Arial" w:hAnsi="Arial" w:cs="B Badr"/>
          <w:sz w:val="28"/>
          <w:szCs w:val="28"/>
          <w:rtl/>
        </w:rPr>
        <w:t xml:space="preserve">، </w:t>
      </w:r>
      <w:r w:rsidRPr="00D14840">
        <w:rPr>
          <w:rFonts w:ascii="Arial" w:hAnsi="Arial" w:cs="B Badr"/>
          <w:sz w:val="28"/>
          <w:szCs w:val="28"/>
          <w:rtl/>
        </w:rPr>
        <w:t>ایشان در جواب فرمودند</w:t>
      </w:r>
      <w:r w:rsidR="00926147">
        <w:rPr>
          <w:rFonts w:ascii="Arial" w:hAnsi="Arial" w:cs="B Badr"/>
          <w:sz w:val="28"/>
          <w:szCs w:val="28"/>
          <w:rtl/>
        </w:rPr>
        <w:t xml:space="preserve">: </w:t>
      </w:r>
      <w:r w:rsidRPr="003E2E98">
        <w:rPr>
          <w:rFonts w:ascii="Lotus Linotype" w:hAnsi="Lotus Linotype" w:cs="Lotus Linotype"/>
          <w:sz w:val="28"/>
          <w:szCs w:val="28"/>
          <w:rtl/>
        </w:rPr>
        <w:t>« من استطاع منکم ان ینفع أخاه فلینفعه</w:t>
      </w:r>
      <w:r w:rsidR="006B1658">
        <w:rPr>
          <w:rFonts w:ascii="Lotus Linotype" w:hAnsi="Lotus Linotype" w:cs="Lotus Linotype"/>
          <w:sz w:val="28"/>
          <w:szCs w:val="28"/>
          <w:rtl/>
        </w:rPr>
        <w:t xml:space="preserve">، </w:t>
      </w:r>
      <w:r w:rsidRPr="003E2E98">
        <w:rPr>
          <w:rFonts w:ascii="Lotus Linotype" w:hAnsi="Lotus Linotype" w:cs="Lotus Linotype"/>
          <w:sz w:val="28"/>
          <w:szCs w:val="28"/>
          <w:rtl/>
        </w:rPr>
        <w:t>و لا بأس بالرقی ما لم یکن شرکاً »</w:t>
      </w:r>
      <w:r w:rsidRPr="00D14840">
        <w:rPr>
          <w:rFonts w:ascii="Arial" w:hAnsi="Arial" w:cs="B Badr"/>
          <w:sz w:val="28"/>
          <w:szCs w:val="28"/>
          <w:rtl/>
        </w:rPr>
        <w:t xml:space="preserve"> </w:t>
      </w:r>
      <w:r w:rsidRPr="00D14840">
        <w:rPr>
          <w:rStyle w:val="a6"/>
          <w:rFonts w:ascii="Arial" w:hAnsi="Arial" w:cs="B Badr"/>
          <w:sz w:val="28"/>
          <w:szCs w:val="28"/>
          <w:rtl/>
        </w:rPr>
        <w:footnoteReference w:id="586"/>
      </w:r>
      <w:r w:rsidRPr="00D14840">
        <w:rPr>
          <w:rFonts w:ascii="Arial" w:hAnsi="Arial" w:cs="B Badr"/>
          <w:sz w:val="28"/>
          <w:szCs w:val="28"/>
          <w:rtl/>
        </w:rPr>
        <w:t xml:space="preserve"> </w:t>
      </w:r>
      <w:r w:rsidR="00F362C8">
        <w:rPr>
          <w:rFonts w:ascii="Arial" w:hAnsi="Arial" w:cs="B Badr"/>
          <w:sz w:val="28"/>
          <w:szCs w:val="28"/>
          <w:rtl/>
        </w:rPr>
        <w:t>(</w:t>
      </w:r>
      <w:r w:rsidRPr="00D14840">
        <w:rPr>
          <w:rFonts w:ascii="Arial" w:hAnsi="Arial" w:cs="B Badr"/>
          <w:sz w:val="28"/>
          <w:szCs w:val="28"/>
          <w:rtl/>
        </w:rPr>
        <w:t>هر کس می تواند به برادر ایمانیش نفع برساند</w:t>
      </w:r>
      <w:r w:rsidR="006B1658">
        <w:rPr>
          <w:rFonts w:ascii="Arial" w:hAnsi="Arial" w:cs="B Badr"/>
          <w:sz w:val="28"/>
          <w:szCs w:val="28"/>
          <w:rtl/>
        </w:rPr>
        <w:t xml:space="preserve">، </w:t>
      </w:r>
      <w:r w:rsidRPr="00D14840">
        <w:rPr>
          <w:rFonts w:ascii="Arial" w:hAnsi="Arial" w:cs="B Badr"/>
          <w:sz w:val="28"/>
          <w:szCs w:val="28"/>
          <w:rtl/>
        </w:rPr>
        <w:t>آنرا  انجام دهد</w:t>
      </w:r>
      <w:r w:rsidR="00CA2310">
        <w:rPr>
          <w:rFonts w:ascii="Arial" w:hAnsi="Arial" w:cs="B Badr"/>
          <w:sz w:val="28"/>
          <w:szCs w:val="28"/>
          <w:rtl/>
        </w:rPr>
        <w:t xml:space="preserve">. </w:t>
      </w:r>
      <w:r w:rsidRPr="00D14840">
        <w:rPr>
          <w:rFonts w:ascii="Arial" w:hAnsi="Arial" w:cs="B Badr"/>
          <w:sz w:val="28"/>
          <w:szCs w:val="28"/>
          <w:rtl/>
        </w:rPr>
        <w:t xml:space="preserve"> سپس فرمود</w:t>
      </w:r>
      <w:r w:rsidR="00926147">
        <w:rPr>
          <w:rFonts w:ascii="Arial" w:hAnsi="Arial" w:cs="B Badr"/>
          <w:sz w:val="28"/>
          <w:szCs w:val="28"/>
          <w:rtl/>
        </w:rPr>
        <w:t xml:space="preserve">: </w:t>
      </w:r>
      <w:r w:rsidRPr="00D14840">
        <w:rPr>
          <w:rFonts w:ascii="Arial" w:hAnsi="Arial" w:cs="B Badr"/>
          <w:sz w:val="28"/>
          <w:szCs w:val="28"/>
          <w:rtl/>
        </w:rPr>
        <w:t xml:space="preserve">اگر با شرک قاتی نشود اشکالی ندارد ) و همچنین پیامبر </w:t>
      </w:r>
      <w:r w:rsidR="00765573">
        <w:rPr>
          <w:rFonts w:ascii="Arial" w:hAnsi="Arial" w:cs="CTraditional Arabic" w:hint="cs"/>
          <w:sz w:val="28"/>
          <w:szCs w:val="28"/>
          <w:rtl/>
        </w:rPr>
        <w:t>ص</w:t>
      </w:r>
      <w:r w:rsidRPr="00D14840">
        <w:rPr>
          <w:rFonts w:ascii="Arial" w:hAnsi="Arial" w:cs="B Badr"/>
          <w:sz w:val="28"/>
          <w:szCs w:val="28"/>
          <w:rtl/>
        </w:rPr>
        <w:t xml:space="preserve">  برای اصحاب رقیه می گرفت</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تفاوت میان راقی و مسترقی در این است که مسترقی قلبش متوجه غیر خدا است اما راقی چنین نیست</w:t>
      </w:r>
      <w:r w:rsidR="006B1658">
        <w:rPr>
          <w:rFonts w:ascii="Arial" w:hAnsi="Arial" w:cs="B Badr"/>
          <w:sz w:val="28"/>
          <w:szCs w:val="28"/>
          <w:rtl/>
        </w:rPr>
        <w:t xml:space="preserve">، </w:t>
      </w:r>
      <w:r w:rsidRPr="00D14840">
        <w:rPr>
          <w:rFonts w:ascii="Arial" w:hAnsi="Arial" w:cs="B Badr"/>
          <w:sz w:val="28"/>
          <w:szCs w:val="28"/>
          <w:rtl/>
        </w:rPr>
        <w:t>مفهوم حدیث هفتا هزار این است که هفتاد هزاری که بدون حساب وارد بهشت می شوند توکل کامل دارند</w:t>
      </w:r>
      <w:r w:rsidR="006B1658">
        <w:rPr>
          <w:rFonts w:ascii="Arial" w:hAnsi="Arial" w:cs="B Badr"/>
          <w:sz w:val="28"/>
          <w:szCs w:val="28"/>
          <w:rtl/>
        </w:rPr>
        <w:t xml:space="preserve">، </w:t>
      </w:r>
      <w:r w:rsidRPr="00D14840">
        <w:rPr>
          <w:rFonts w:ascii="Arial" w:hAnsi="Arial" w:cs="B Badr"/>
          <w:sz w:val="28"/>
          <w:szCs w:val="28"/>
          <w:rtl/>
        </w:rPr>
        <w:t>از دیگران رقیه نمی خواهند و به داغ جاهلی ایمان ندارند و فال بد نمی گیرند</w:t>
      </w:r>
      <w:r w:rsidR="00CA2310">
        <w:rPr>
          <w:rFonts w:ascii="Arial" w:hAnsi="Arial" w:cs="B Badr"/>
          <w:sz w:val="28"/>
          <w:szCs w:val="28"/>
          <w:rtl/>
        </w:rPr>
        <w:t xml:space="preserve">. </w:t>
      </w:r>
      <w:r w:rsidRPr="00D14840">
        <w:rPr>
          <w:rStyle w:val="a6"/>
          <w:rFonts w:ascii="Arial" w:hAnsi="Arial" w:cs="B Badr"/>
          <w:sz w:val="28"/>
          <w:szCs w:val="28"/>
          <w:rtl/>
        </w:rPr>
        <w:footnoteReference w:id="587"/>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خلاصه</w:t>
      </w:r>
      <w:r w:rsidR="00926147">
        <w:rPr>
          <w:rFonts w:ascii="Arial" w:hAnsi="Arial" w:cs="B Badr"/>
          <w:sz w:val="28"/>
          <w:szCs w:val="28"/>
          <w:rtl/>
        </w:rPr>
        <w:t xml:space="preserve">: </w:t>
      </w:r>
      <w:r w:rsidRPr="00D14840">
        <w:rPr>
          <w:rFonts w:ascii="Arial" w:hAnsi="Arial" w:cs="B Badr"/>
          <w:sz w:val="28"/>
          <w:szCs w:val="28"/>
          <w:rtl/>
        </w:rPr>
        <w:t>رقیه با رعایت شرائط مذکور جائز و مشروع است و اشکالی ندارد که انسان خودش رقیه بگیرد ولی از دیگران نخواهد که چنین کاری برایش انجام دهند</w:t>
      </w:r>
      <w:r w:rsidR="00CA2310">
        <w:rPr>
          <w:rFonts w:ascii="Arial" w:hAnsi="Arial" w:cs="B Badr"/>
          <w:sz w:val="28"/>
          <w:szCs w:val="28"/>
          <w:rtl/>
        </w:rPr>
        <w:t xml:space="preserve">. </w:t>
      </w:r>
    </w:p>
    <w:p w:rsidR="00384313" w:rsidRPr="00D14840" w:rsidRDefault="00384313" w:rsidP="00FD1FBB">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امام شافعی </w:t>
      </w:r>
      <w:r w:rsidR="00FD1FBB">
        <w:rPr>
          <w:rFonts w:ascii="Arial" w:hAnsi="Arial" w:cs="CTraditional Arabic" w:hint="cs"/>
          <w:sz w:val="28"/>
          <w:szCs w:val="28"/>
          <w:rtl/>
        </w:rPr>
        <w:t>:</w:t>
      </w:r>
      <w:r w:rsidR="00FD1FBB">
        <w:rPr>
          <w:rFonts w:ascii="Arial" w:hAnsi="Arial" w:cs="B Badr" w:hint="cs"/>
          <w:sz w:val="28"/>
          <w:szCs w:val="28"/>
          <w:rtl/>
        </w:rPr>
        <w:t xml:space="preserve"> </w:t>
      </w:r>
      <w:r w:rsidRPr="00D14840">
        <w:rPr>
          <w:rFonts w:ascii="Arial" w:hAnsi="Arial" w:cs="B Badr"/>
          <w:sz w:val="28"/>
          <w:szCs w:val="28"/>
          <w:rtl/>
        </w:rPr>
        <w:t>در مورد رقیه می فرماید</w:t>
      </w:r>
      <w:r w:rsidR="00926147">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ربیع می گوید</w:t>
      </w:r>
      <w:r w:rsidR="00926147">
        <w:rPr>
          <w:rFonts w:ascii="Arial" w:hAnsi="Arial" w:cs="B Badr"/>
          <w:sz w:val="28"/>
          <w:szCs w:val="28"/>
          <w:rtl/>
        </w:rPr>
        <w:t xml:space="preserve">: </w:t>
      </w:r>
      <w:r w:rsidRPr="00D14840">
        <w:rPr>
          <w:rFonts w:ascii="Arial" w:hAnsi="Arial" w:cs="B Badr"/>
          <w:sz w:val="28"/>
          <w:szCs w:val="28"/>
          <w:rtl/>
        </w:rPr>
        <w:t xml:space="preserve">از امام در مورد رقیه پرسیدند </w:t>
      </w:r>
      <w:r w:rsidR="004E28A1">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امام فرمود</w:t>
      </w:r>
      <w:r w:rsidR="00926147">
        <w:rPr>
          <w:rFonts w:ascii="Arial" w:hAnsi="Arial" w:cs="B Badr"/>
          <w:sz w:val="28"/>
          <w:szCs w:val="28"/>
          <w:rtl/>
        </w:rPr>
        <w:t xml:space="preserve">: </w:t>
      </w:r>
      <w:r w:rsidRPr="00D14840">
        <w:rPr>
          <w:rFonts w:ascii="Arial" w:hAnsi="Arial" w:cs="B Badr"/>
          <w:sz w:val="28"/>
          <w:szCs w:val="28"/>
          <w:rtl/>
        </w:rPr>
        <w:t>اگر با کتاب خدا یا اسماء او باشد اشکالی ندارد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گفتم</w:t>
      </w:r>
      <w:r w:rsidR="00926147">
        <w:rPr>
          <w:rFonts w:ascii="Arial" w:hAnsi="Arial" w:cs="B Badr"/>
          <w:sz w:val="28"/>
          <w:szCs w:val="28"/>
          <w:rtl/>
        </w:rPr>
        <w:t xml:space="preserve">: </w:t>
      </w:r>
      <w:r w:rsidRPr="00D14840">
        <w:rPr>
          <w:rFonts w:ascii="Arial" w:hAnsi="Arial" w:cs="B Badr"/>
          <w:sz w:val="28"/>
          <w:szCs w:val="28"/>
          <w:rtl/>
        </w:rPr>
        <w:t xml:space="preserve">آیا اهل کتاب می توانند برای مسلمانان رقیه بگیرند </w:t>
      </w:r>
      <w:r w:rsidR="004E28A1">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فرمود</w:t>
      </w:r>
      <w:r w:rsidR="00926147">
        <w:rPr>
          <w:rFonts w:ascii="Arial" w:hAnsi="Arial" w:cs="B Badr"/>
          <w:sz w:val="28"/>
          <w:szCs w:val="28"/>
          <w:rtl/>
        </w:rPr>
        <w:t xml:space="preserve">: </w:t>
      </w:r>
      <w:r w:rsidRPr="00D14840">
        <w:rPr>
          <w:rFonts w:ascii="Arial" w:hAnsi="Arial" w:cs="B Badr"/>
          <w:sz w:val="28"/>
          <w:szCs w:val="28"/>
          <w:rtl/>
        </w:rPr>
        <w:t>بله</w:t>
      </w:r>
      <w:r w:rsidR="006B1658">
        <w:rPr>
          <w:rFonts w:ascii="Arial" w:hAnsi="Arial" w:cs="B Badr"/>
          <w:sz w:val="28"/>
          <w:szCs w:val="28"/>
          <w:rtl/>
        </w:rPr>
        <w:t xml:space="preserve">، </w:t>
      </w:r>
      <w:r w:rsidRPr="00D14840">
        <w:rPr>
          <w:rFonts w:ascii="Arial" w:hAnsi="Arial" w:cs="B Badr"/>
          <w:sz w:val="28"/>
          <w:szCs w:val="28"/>
          <w:rtl/>
        </w:rPr>
        <w:t>اگربه آنچه از کتاب در رقیه به کار می برند آگاه باشند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گفتم</w:t>
      </w:r>
      <w:r w:rsidR="00926147">
        <w:rPr>
          <w:rFonts w:ascii="Arial" w:hAnsi="Arial" w:cs="B Badr"/>
          <w:sz w:val="28"/>
          <w:szCs w:val="28"/>
          <w:rtl/>
        </w:rPr>
        <w:t xml:space="preserve">: </w:t>
      </w:r>
      <w:r w:rsidRPr="00D14840">
        <w:rPr>
          <w:rFonts w:ascii="Arial" w:hAnsi="Arial" w:cs="B Badr"/>
          <w:sz w:val="28"/>
          <w:szCs w:val="28"/>
          <w:rtl/>
        </w:rPr>
        <w:t xml:space="preserve">چه دلیلی دارید </w:t>
      </w:r>
      <w:r w:rsidR="004E28A1">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فرمود</w:t>
      </w:r>
      <w:r w:rsidR="00926147">
        <w:rPr>
          <w:rFonts w:ascii="Arial" w:hAnsi="Arial" w:cs="B Badr"/>
          <w:sz w:val="28"/>
          <w:szCs w:val="28"/>
          <w:rtl/>
        </w:rPr>
        <w:t xml:space="preserve">: </w:t>
      </w:r>
      <w:r w:rsidRPr="00D14840">
        <w:rPr>
          <w:rFonts w:ascii="Arial" w:hAnsi="Arial" w:cs="B Badr"/>
          <w:sz w:val="28"/>
          <w:szCs w:val="28"/>
          <w:rtl/>
        </w:rPr>
        <w:t>بجز دلیل دوست ما و شما دلیل</w:t>
      </w:r>
      <w:r w:rsidR="006B1658">
        <w:rPr>
          <w:rFonts w:ascii="Arial" w:hAnsi="Arial" w:cs="B Badr" w:hint="cs"/>
          <w:sz w:val="28"/>
          <w:szCs w:val="28"/>
          <w:rtl/>
        </w:rPr>
        <w:t xml:space="preserve">، </w:t>
      </w:r>
      <w:r w:rsidRPr="00D14840">
        <w:rPr>
          <w:rFonts w:ascii="Arial" w:hAnsi="Arial" w:cs="B Badr"/>
          <w:sz w:val="28"/>
          <w:szCs w:val="28"/>
          <w:rtl/>
        </w:rPr>
        <w:t>دیگری ندارم</w:t>
      </w:r>
      <w:r w:rsidR="006B1658">
        <w:rPr>
          <w:rFonts w:ascii="Arial" w:hAnsi="Arial" w:cs="B Badr"/>
          <w:sz w:val="28"/>
          <w:szCs w:val="28"/>
          <w:rtl/>
        </w:rPr>
        <w:t xml:space="preserve">، </w:t>
      </w:r>
      <w:r w:rsidRPr="00D14840">
        <w:rPr>
          <w:rFonts w:ascii="Arial" w:hAnsi="Arial" w:cs="B Badr"/>
          <w:sz w:val="28"/>
          <w:szCs w:val="28"/>
          <w:rtl/>
        </w:rPr>
        <w:t>مالک از یحیی بن سعید از عمرة دختر عبدالرحمان از ابابکر به ما خبر داده که در حالی پیش عائشه رفت که تب شدیدی داشت</w:t>
      </w:r>
      <w:r w:rsidR="006B1658">
        <w:rPr>
          <w:rFonts w:ascii="Arial" w:hAnsi="Arial" w:cs="B Badr"/>
          <w:sz w:val="28"/>
          <w:szCs w:val="28"/>
          <w:rtl/>
        </w:rPr>
        <w:t xml:space="preserve">، </w:t>
      </w:r>
      <w:r w:rsidRPr="00D14840">
        <w:rPr>
          <w:rFonts w:ascii="Arial" w:hAnsi="Arial" w:cs="B Badr"/>
          <w:sz w:val="28"/>
          <w:szCs w:val="28"/>
          <w:rtl/>
        </w:rPr>
        <w:t>و یهودی مشغول رقیه کردنش بود</w:t>
      </w:r>
      <w:r w:rsidR="00CA2310">
        <w:rPr>
          <w:rFonts w:ascii="Arial" w:hAnsi="Arial" w:cs="B Badr"/>
          <w:sz w:val="28"/>
          <w:szCs w:val="28"/>
          <w:rtl/>
        </w:rPr>
        <w:t xml:space="preserve">. </w:t>
      </w:r>
      <w:r w:rsidRPr="00D14840">
        <w:rPr>
          <w:rFonts w:ascii="Arial" w:hAnsi="Arial" w:cs="B Badr"/>
          <w:sz w:val="28"/>
          <w:szCs w:val="28"/>
          <w:rtl/>
        </w:rPr>
        <w:t xml:space="preserve"> ابوبکر خطاب به مرد یهودی گفت</w:t>
      </w:r>
      <w:r w:rsidR="00926147">
        <w:rPr>
          <w:rFonts w:ascii="Arial" w:hAnsi="Arial" w:cs="B Badr"/>
          <w:sz w:val="28"/>
          <w:szCs w:val="28"/>
          <w:rtl/>
        </w:rPr>
        <w:t xml:space="preserve">: </w:t>
      </w:r>
      <w:r w:rsidRPr="00D14840">
        <w:rPr>
          <w:rFonts w:ascii="Arial" w:hAnsi="Arial" w:cs="B Badr"/>
          <w:sz w:val="28"/>
          <w:szCs w:val="28"/>
          <w:rtl/>
        </w:rPr>
        <w:t>با کتاب خدا رقیه بگیر</w:t>
      </w:r>
      <w:r w:rsidR="00CA2310">
        <w:rPr>
          <w:rFonts w:ascii="Arial" w:hAnsi="Arial" w:cs="B Badr"/>
          <w:sz w:val="28"/>
          <w:szCs w:val="28"/>
          <w:rtl/>
        </w:rPr>
        <w:t xml:space="preserve">. </w:t>
      </w:r>
      <w:r w:rsidRPr="00D14840">
        <w:rPr>
          <w:rStyle w:val="a6"/>
          <w:rFonts w:ascii="Arial" w:hAnsi="Arial" w:cs="B Badr"/>
          <w:sz w:val="28"/>
          <w:szCs w:val="28"/>
          <w:rtl/>
        </w:rPr>
        <w:footnoteReference w:id="588"/>
      </w:r>
    </w:p>
    <w:p w:rsidR="00384313" w:rsidRPr="00D14840" w:rsidRDefault="00384313" w:rsidP="00FD1FBB">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به شافعی </w:t>
      </w:r>
      <w:r w:rsidR="00FD1FBB">
        <w:rPr>
          <w:rFonts w:ascii="Arial" w:hAnsi="Arial" w:cs="CTraditional Arabic" w:hint="cs"/>
          <w:sz w:val="28"/>
          <w:szCs w:val="28"/>
          <w:rtl/>
        </w:rPr>
        <w:t>:</w:t>
      </w:r>
      <w:r w:rsidR="00FD1FBB">
        <w:rPr>
          <w:rFonts w:ascii="Arial" w:hAnsi="Arial" w:cs="B Badr" w:hint="cs"/>
          <w:sz w:val="28"/>
          <w:szCs w:val="28"/>
          <w:rtl/>
        </w:rPr>
        <w:t xml:space="preserve"> </w:t>
      </w:r>
      <w:r w:rsidRPr="00D14840">
        <w:rPr>
          <w:rFonts w:ascii="Arial" w:hAnsi="Arial" w:cs="B Badr"/>
          <w:sz w:val="28"/>
          <w:szCs w:val="28"/>
          <w:rtl/>
        </w:rPr>
        <w:t>گفتم</w:t>
      </w:r>
      <w:r w:rsidR="00926147">
        <w:rPr>
          <w:rFonts w:ascii="Arial" w:hAnsi="Arial" w:cs="B Badr"/>
          <w:sz w:val="28"/>
          <w:szCs w:val="28"/>
          <w:rtl/>
        </w:rPr>
        <w:t xml:space="preserve">: </w:t>
      </w:r>
      <w:r w:rsidRPr="00D14840">
        <w:rPr>
          <w:rFonts w:ascii="Arial" w:hAnsi="Arial" w:cs="B Badr"/>
          <w:sz w:val="28"/>
          <w:szCs w:val="28"/>
          <w:rtl/>
        </w:rPr>
        <w:t>من رقیه اهل کتاب را دوست ندارم</w:t>
      </w:r>
      <w:r w:rsidR="00CA2310">
        <w:rPr>
          <w:rFonts w:ascii="Arial" w:hAnsi="Arial" w:cs="B Badr"/>
          <w:sz w:val="28"/>
          <w:szCs w:val="28"/>
          <w:rtl/>
        </w:rPr>
        <w:t xml:space="preserve">.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فرمود</w:t>
      </w:r>
      <w:r w:rsidR="00926147">
        <w:rPr>
          <w:rFonts w:ascii="Arial" w:hAnsi="Arial" w:cs="B Badr"/>
          <w:sz w:val="28"/>
          <w:szCs w:val="28"/>
          <w:rtl/>
        </w:rPr>
        <w:t xml:space="preserve">: </w:t>
      </w:r>
      <w:r w:rsidRPr="00D14840">
        <w:rPr>
          <w:rFonts w:ascii="Arial" w:hAnsi="Arial" w:cs="B Badr"/>
          <w:sz w:val="28"/>
          <w:szCs w:val="28"/>
          <w:rtl/>
        </w:rPr>
        <w:t>چرا</w:t>
      </w:r>
      <w:r w:rsidR="004E28A1">
        <w:rPr>
          <w:rFonts w:ascii="Arial" w:hAnsi="Arial" w:cs="B Badr"/>
          <w:sz w:val="28"/>
          <w:szCs w:val="28"/>
          <w:rtl/>
        </w:rPr>
        <w:t xml:space="preserve">؟ </w:t>
      </w:r>
      <w:r w:rsidRPr="00D14840">
        <w:rPr>
          <w:rFonts w:ascii="Arial" w:hAnsi="Arial" w:cs="B Badr"/>
          <w:sz w:val="28"/>
          <w:szCs w:val="28"/>
          <w:rtl/>
        </w:rPr>
        <w:t xml:space="preserve"> در حالی که شما حدیث را از ابوبکر نقل می کنید و نمی بینم که خلاف آنرا از اصحاب رسول خدا </w:t>
      </w:r>
      <w:r w:rsidR="00765573">
        <w:rPr>
          <w:rFonts w:ascii="Arial" w:hAnsi="Arial" w:cs="CTraditional Arabic" w:hint="cs"/>
          <w:sz w:val="28"/>
          <w:szCs w:val="28"/>
          <w:rtl/>
        </w:rPr>
        <w:t>ص</w:t>
      </w:r>
      <w:r w:rsidRPr="00D14840">
        <w:rPr>
          <w:rFonts w:ascii="Arial" w:hAnsi="Arial" w:cs="B Badr"/>
          <w:sz w:val="28"/>
          <w:szCs w:val="28"/>
          <w:rtl/>
        </w:rPr>
        <w:t xml:space="preserve"> نقل کرده باشید</w:t>
      </w:r>
      <w:r w:rsidR="006B1658">
        <w:rPr>
          <w:rFonts w:ascii="Arial" w:hAnsi="Arial" w:cs="B Badr"/>
          <w:sz w:val="28"/>
          <w:szCs w:val="28"/>
          <w:rtl/>
        </w:rPr>
        <w:t xml:space="preserve">، </w:t>
      </w:r>
      <w:r w:rsidRPr="00D14840">
        <w:rPr>
          <w:rFonts w:ascii="Arial" w:hAnsi="Arial" w:cs="B Badr"/>
          <w:sz w:val="28"/>
          <w:szCs w:val="28"/>
          <w:rtl/>
        </w:rPr>
        <w:t>ضمناً خداوند زناشوی با اهل کتاب و طعام آنها را حلال کرده</w:t>
      </w:r>
      <w:r w:rsidR="006B1658">
        <w:rPr>
          <w:rFonts w:ascii="Arial" w:hAnsi="Arial" w:cs="B Badr"/>
          <w:sz w:val="28"/>
          <w:szCs w:val="28"/>
          <w:rtl/>
        </w:rPr>
        <w:t xml:space="preserve">، </w:t>
      </w:r>
      <w:r w:rsidRPr="00D14840">
        <w:rPr>
          <w:rFonts w:ascii="Arial" w:hAnsi="Arial" w:cs="B Badr"/>
          <w:sz w:val="28"/>
          <w:szCs w:val="28"/>
          <w:rtl/>
        </w:rPr>
        <w:t>به نظر من قیه هم مثل اینها است یا حتی از آن هم کمتر است</w:t>
      </w:r>
      <w:r w:rsidR="00CA2310">
        <w:rPr>
          <w:rFonts w:ascii="Arial" w:hAnsi="Arial" w:cs="B Badr"/>
          <w:sz w:val="28"/>
          <w:szCs w:val="28"/>
          <w:rtl/>
        </w:rPr>
        <w:t xml:space="preserve">. </w:t>
      </w:r>
      <w:r w:rsidRPr="00D14840">
        <w:rPr>
          <w:rStyle w:val="a6"/>
          <w:rFonts w:ascii="Arial" w:hAnsi="Arial" w:cs="B Badr"/>
          <w:sz w:val="28"/>
          <w:szCs w:val="28"/>
          <w:rtl/>
        </w:rPr>
        <w:footnoteReference w:id="589"/>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در مذهب امام شافعی ـ رحمه الله ـ  رقیه جائز است اما مشروط به این شرط که با کتاب خدا یا اسمائش باشد</w:t>
      </w:r>
      <w:r w:rsidR="00CA2310">
        <w:rPr>
          <w:rFonts w:ascii="Arial" w:hAnsi="Arial" w:cs="B Badr"/>
          <w:sz w:val="28"/>
          <w:szCs w:val="28"/>
          <w:rtl/>
        </w:rPr>
        <w:t xml:space="preserve">. </w:t>
      </w:r>
      <w:r w:rsidRPr="00D14840">
        <w:rPr>
          <w:rFonts w:ascii="Arial" w:hAnsi="Arial" w:cs="B Badr"/>
          <w:sz w:val="28"/>
          <w:szCs w:val="28"/>
          <w:rtl/>
        </w:rPr>
        <w:t xml:space="preserve"> این نظری است صحیح و درست</w:t>
      </w:r>
      <w:r w:rsidR="00CA2310">
        <w:rPr>
          <w:rFonts w:ascii="Arial" w:hAnsi="Arial" w:cs="B Badr"/>
          <w:sz w:val="28"/>
          <w:szCs w:val="28"/>
          <w:rtl/>
        </w:rPr>
        <w:t xml:space="preserve">. </w:t>
      </w:r>
    </w:p>
    <w:p w:rsidR="00384313" w:rsidRDefault="00384313" w:rsidP="0006388E">
      <w:pPr>
        <w:pStyle w:val="a9"/>
        <w:bidi/>
        <w:spacing w:before="0" w:beforeAutospacing="0" w:after="0" w:afterAutospacing="0"/>
        <w:jc w:val="lowKashida"/>
        <w:rPr>
          <w:rFonts w:ascii="Arial" w:hAnsi="Arial" w:cs="B Badr" w:hint="cs"/>
          <w:sz w:val="28"/>
          <w:szCs w:val="28"/>
          <w:rtl/>
        </w:rPr>
      </w:pPr>
      <w:r w:rsidRPr="00D14840">
        <w:rPr>
          <w:rFonts w:ascii="Arial" w:hAnsi="Arial" w:cs="B Badr"/>
          <w:sz w:val="28"/>
          <w:szCs w:val="28"/>
          <w:rtl/>
        </w:rPr>
        <w:t>اما در مورد رقیه اهل کتاب میان بزرگان دین اختلاف به وجود آمده بعضی قائل به آن هستند و گروهی هم منکرش</w:t>
      </w:r>
      <w:r w:rsidR="00CA2310">
        <w:rPr>
          <w:rFonts w:ascii="Arial" w:hAnsi="Arial" w:cs="B Badr"/>
          <w:sz w:val="28"/>
          <w:szCs w:val="28"/>
          <w:rtl/>
        </w:rPr>
        <w:t xml:space="preserve">. </w:t>
      </w:r>
    </w:p>
    <w:p w:rsidR="003E2E98" w:rsidRPr="00D14840" w:rsidRDefault="003E2E98" w:rsidP="0006388E">
      <w:pPr>
        <w:pStyle w:val="a9"/>
        <w:bidi/>
        <w:spacing w:before="0" w:beforeAutospacing="0" w:after="0" w:afterAutospacing="0"/>
        <w:jc w:val="lowKashida"/>
        <w:rPr>
          <w:rFonts w:ascii="Arial" w:hAnsi="Arial" w:cs="B Badr" w:hint="cs"/>
          <w:sz w:val="28"/>
          <w:szCs w:val="28"/>
          <w:rtl/>
        </w:rPr>
      </w:pPr>
    </w:p>
    <w:p w:rsidR="00384313" w:rsidRPr="003E2E98" w:rsidRDefault="00384313" w:rsidP="0006388E">
      <w:pPr>
        <w:pStyle w:val="a9"/>
        <w:bidi/>
        <w:spacing w:before="0" w:beforeAutospacing="0" w:after="0" w:afterAutospacing="0"/>
        <w:jc w:val="lowKashida"/>
        <w:rPr>
          <w:rFonts w:ascii="Arial" w:hAnsi="Arial" w:cs="B Badr"/>
          <w:b/>
          <w:bCs/>
          <w:sz w:val="32"/>
          <w:szCs w:val="32"/>
          <w:rtl/>
        </w:rPr>
      </w:pPr>
      <w:r w:rsidRPr="003E2E98">
        <w:rPr>
          <w:rFonts w:ascii="Arial" w:hAnsi="Arial" w:cs="B Badr"/>
          <w:b/>
          <w:bCs/>
          <w:sz w:val="32"/>
          <w:szCs w:val="32"/>
          <w:rtl/>
        </w:rPr>
        <w:t>دیدگاه علماء در مورد رقیه اهل کتاب</w:t>
      </w:r>
      <w:r w:rsidR="00926147">
        <w:rPr>
          <w:rFonts w:ascii="Arial" w:hAnsi="Arial" w:cs="B Badr"/>
          <w:b/>
          <w:bCs/>
          <w:sz w:val="32"/>
          <w:szCs w:val="32"/>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دیدگاه اول</w:t>
      </w:r>
      <w:r w:rsidR="00926147">
        <w:rPr>
          <w:rFonts w:ascii="Arial" w:hAnsi="Arial" w:cs="B Badr"/>
          <w:sz w:val="28"/>
          <w:szCs w:val="28"/>
          <w:rtl/>
        </w:rPr>
        <w:t xml:space="preserve">: </w:t>
      </w:r>
      <w:r w:rsidRPr="00D14840">
        <w:rPr>
          <w:rFonts w:ascii="Arial" w:hAnsi="Arial" w:cs="B Badr"/>
          <w:sz w:val="28"/>
          <w:szCs w:val="28"/>
          <w:rtl/>
        </w:rPr>
        <w:t>درست است</w:t>
      </w:r>
      <w:r w:rsidR="006B1658">
        <w:rPr>
          <w:rFonts w:ascii="Arial" w:hAnsi="Arial" w:cs="B Badr"/>
          <w:sz w:val="28"/>
          <w:szCs w:val="28"/>
          <w:rtl/>
        </w:rPr>
        <w:t xml:space="preserve">، </w:t>
      </w:r>
      <w:r w:rsidRPr="00D14840">
        <w:rPr>
          <w:rFonts w:ascii="Arial" w:hAnsi="Arial" w:cs="B Badr"/>
          <w:sz w:val="28"/>
          <w:szCs w:val="28"/>
          <w:rtl/>
        </w:rPr>
        <w:t>شافعی ـ رحمه الله ـ  و مالک در یکی از اقوالش</w:t>
      </w:r>
      <w:r w:rsidRPr="00D14840">
        <w:rPr>
          <w:rStyle w:val="a6"/>
          <w:rFonts w:ascii="Arial" w:hAnsi="Arial" w:cs="B Badr"/>
          <w:sz w:val="28"/>
          <w:szCs w:val="28"/>
          <w:rtl/>
        </w:rPr>
        <w:footnoteReference w:id="590"/>
      </w:r>
      <w:r w:rsidRPr="00D14840">
        <w:rPr>
          <w:rFonts w:ascii="Arial" w:hAnsi="Arial" w:cs="B Badr"/>
          <w:sz w:val="28"/>
          <w:szCs w:val="28"/>
          <w:rtl/>
        </w:rPr>
        <w:t xml:space="preserve"> طرف دار این نظریه هستند</w:t>
      </w:r>
      <w:r w:rsidR="00CA2310">
        <w:rPr>
          <w:rFonts w:ascii="Arial" w:hAnsi="Arial" w:cs="B Badr"/>
          <w:sz w:val="28"/>
          <w:szCs w:val="28"/>
          <w:rtl/>
        </w:rPr>
        <w:t xml:space="preserve">. </w:t>
      </w:r>
      <w:r w:rsidRPr="00D14840">
        <w:rPr>
          <w:rStyle w:val="a6"/>
          <w:rFonts w:ascii="Arial" w:hAnsi="Arial" w:cs="B Badr"/>
          <w:sz w:val="28"/>
          <w:szCs w:val="28"/>
          <w:rtl/>
        </w:rPr>
        <w:footnoteReference w:id="591"/>
      </w:r>
      <w:r w:rsidRPr="00D14840">
        <w:rPr>
          <w:rFonts w:ascii="Arial" w:hAnsi="Arial" w:cs="B Badr"/>
          <w:sz w:val="28"/>
          <w:szCs w:val="28"/>
          <w:rtl/>
        </w:rPr>
        <w:t xml:space="preserve"> دلیل آنها حدیث ابی بکر است که در مؤطأ روایت شده و امام شافعی ـ رحمه الله ـ  در جواب ربیع به آن استناد کرد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ابن بطال می گوید</w:t>
      </w:r>
      <w:r w:rsidR="00926147">
        <w:rPr>
          <w:rFonts w:ascii="Arial" w:hAnsi="Arial" w:cs="B Badr"/>
          <w:sz w:val="28"/>
          <w:szCs w:val="28"/>
          <w:rtl/>
        </w:rPr>
        <w:t xml:space="preserve">: </w:t>
      </w:r>
      <w:r w:rsidRPr="00D14840">
        <w:rPr>
          <w:rFonts w:ascii="Arial" w:hAnsi="Arial" w:cs="B Badr"/>
          <w:sz w:val="28"/>
          <w:szCs w:val="28"/>
          <w:rtl/>
        </w:rPr>
        <w:t>منظور از کتاب در حدیث ابی بکر تورات و انجیل چون کلام خدای که شفا دهند است</w:t>
      </w:r>
      <w:r w:rsidR="00CA2310">
        <w:rPr>
          <w:rFonts w:ascii="Arial" w:hAnsi="Arial" w:cs="B Badr"/>
          <w:sz w:val="28"/>
          <w:szCs w:val="28"/>
          <w:rtl/>
        </w:rPr>
        <w:t xml:space="preserve">. </w:t>
      </w:r>
      <w:r w:rsidRPr="00D14840">
        <w:rPr>
          <w:rStyle w:val="a6"/>
          <w:rFonts w:ascii="Arial" w:hAnsi="Arial" w:cs="B Badr"/>
          <w:sz w:val="28"/>
          <w:szCs w:val="28"/>
          <w:rtl/>
        </w:rPr>
        <w:footnoteReference w:id="592"/>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زرقانی می گوید</w:t>
      </w:r>
      <w:r w:rsidR="00926147">
        <w:rPr>
          <w:rFonts w:ascii="Arial" w:hAnsi="Arial" w:cs="B Badr"/>
          <w:sz w:val="28"/>
          <w:szCs w:val="28"/>
          <w:rtl/>
        </w:rPr>
        <w:t xml:space="preserve">: </w:t>
      </w:r>
      <w:r w:rsidRPr="00D14840">
        <w:rPr>
          <w:rFonts w:ascii="Arial" w:hAnsi="Arial" w:cs="B Badr"/>
          <w:sz w:val="28"/>
          <w:szCs w:val="28"/>
          <w:rtl/>
        </w:rPr>
        <w:t>منظور ابو بکر از کتاب خدا دو احتمال دارد اگر به مسلمان شدن یهودی امیدوار بوده قرآن است و اگر امیدی نداشته تورات است</w:t>
      </w:r>
      <w:r w:rsidR="00CA2310">
        <w:rPr>
          <w:rFonts w:ascii="Arial" w:hAnsi="Arial" w:cs="B Badr"/>
          <w:sz w:val="28"/>
          <w:szCs w:val="28"/>
          <w:rtl/>
        </w:rPr>
        <w:t>.</w:t>
      </w:r>
      <w:r w:rsidRPr="00D14840">
        <w:rPr>
          <w:rStyle w:val="a6"/>
          <w:rFonts w:ascii="Arial" w:hAnsi="Arial" w:cs="B Badr"/>
          <w:sz w:val="28"/>
          <w:szCs w:val="28"/>
          <w:rtl/>
        </w:rPr>
        <w:footnoteReference w:id="593"/>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باجی می گوید</w:t>
      </w:r>
      <w:r w:rsidR="00926147">
        <w:rPr>
          <w:rFonts w:ascii="Arial" w:hAnsi="Arial" w:cs="B Badr"/>
          <w:sz w:val="28"/>
          <w:szCs w:val="28"/>
          <w:rtl/>
        </w:rPr>
        <w:t xml:space="preserve">: </w:t>
      </w:r>
      <w:r w:rsidRPr="00D14840">
        <w:rPr>
          <w:rFonts w:ascii="Arial" w:hAnsi="Arial" w:cs="B Badr"/>
          <w:sz w:val="28"/>
          <w:szCs w:val="28"/>
          <w:rtl/>
        </w:rPr>
        <w:t>ظاهراً هدفش تورات بوده چون یهودی معمولاً قرآن نمی خوانند و احتمال دارد هدفش از کتاب خدا اسماء پروردگار باشد یا گفته رقیه ای باشد موافق قرآن</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دیدگاه دوم</w:t>
      </w:r>
      <w:r w:rsidR="00926147">
        <w:rPr>
          <w:rFonts w:ascii="Arial" w:hAnsi="Arial" w:cs="B Badr"/>
          <w:sz w:val="28"/>
          <w:szCs w:val="28"/>
          <w:rtl/>
        </w:rPr>
        <w:t xml:space="preserve">: </w:t>
      </w:r>
      <w:r w:rsidRPr="00D14840">
        <w:rPr>
          <w:rFonts w:ascii="Arial" w:hAnsi="Arial" w:cs="B Badr"/>
          <w:sz w:val="28"/>
          <w:szCs w:val="28"/>
          <w:rtl/>
        </w:rPr>
        <w:t>مکروه است</w:t>
      </w:r>
      <w:r w:rsidR="006B1658">
        <w:rPr>
          <w:rFonts w:ascii="Arial" w:hAnsi="Arial" w:cs="B Badr"/>
          <w:sz w:val="28"/>
          <w:szCs w:val="28"/>
          <w:rtl/>
        </w:rPr>
        <w:t xml:space="preserve">، </w:t>
      </w:r>
      <w:r w:rsidRPr="00D14840">
        <w:rPr>
          <w:rFonts w:ascii="Arial" w:hAnsi="Arial" w:cs="B Badr"/>
          <w:sz w:val="28"/>
          <w:szCs w:val="28"/>
          <w:rtl/>
        </w:rPr>
        <w:t>ریبع بن سلیمان دوست شافعی ـ رحمه الله ـ  و مالک در قول دیگرش این نظریه را پذیرفته اند</w:t>
      </w:r>
      <w:r w:rsidR="00CA2310">
        <w:rPr>
          <w:rFonts w:ascii="Arial" w:hAnsi="Arial" w:cs="B Badr"/>
          <w:sz w:val="28"/>
          <w:szCs w:val="28"/>
          <w:rtl/>
        </w:rPr>
        <w:t xml:space="preserve">. </w:t>
      </w:r>
      <w:r w:rsidRPr="00D14840">
        <w:rPr>
          <w:rFonts w:ascii="Arial" w:hAnsi="Arial" w:cs="B Badr"/>
          <w:sz w:val="28"/>
          <w:szCs w:val="28"/>
          <w:rtl/>
        </w:rPr>
        <w:t xml:space="preserve"> سبکی این نظریه را به محمد بن حسن حنفی هم نسبت داده است</w:t>
      </w:r>
      <w:r w:rsidR="00CA2310">
        <w:rPr>
          <w:rFonts w:ascii="Arial" w:hAnsi="Arial" w:cs="B Badr"/>
          <w:sz w:val="28"/>
          <w:szCs w:val="28"/>
          <w:rtl/>
        </w:rPr>
        <w:t xml:space="preserve">. </w:t>
      </w:r>
      <w:r w:rsidRPr="00D14840">
        <w:rPr>
          <w:rStyle w:val="a6"/>
          <w:rFonts w:ascii="Arial" w:hAnsi="Arial" w:cs="B Badr"/>
          <w:sz w:val="28"/>
          <w:szCs w:val="28"/>
          <w:rtl/>
        </w:rPr>
        <w:footnoteReference w:id="594"/>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باجی می گوید</w:t>
      </w:r>
      <w:r w:rsidR="00926147">
        <w:rPr>
          <w:rFonts w:ascii="Arial" w:hAnsi="Arial" w:cs="B Badr"/>
          <w:sz w:val="28"/>
          <w:szCs w:val="28"/>
          <w:rtl/>
        </w:rPr>
        <w:t xml:space="preserve">: </w:t>
      </w:r>
      <w:r w:rsidRPr="00D14840">
        <w:rPr>
          <w:rFonts w:ascii="Arial" w:hAnsi="Arial" w:cs="B Badr"/>
          <w:sz w:val="28"/>
          <w:szCs w:val="28"/>
          <w:rtl/>
        </w:rPr>
        <w:t>از امام مالک روایت شده که گفته</w:t>
      </w:r>
      <w:r w:rsidR="00926147">
        <w:rPr>
          <w:rFonts w:ascii="Arial" w:hAnsi="Arial" w:cs="B Badr"/>
          <w:sz w:val="28"/>
          <w:szCs w:val="28"/>
          <w:rtl/>
        </w:rPr>
        <w:t xml:space="preserve">: </w:t>
      </w:r>
      <w:r w:rsidRPr="00D14840">
        <w:rPr>
          <w:rFonts w:ascii="Arial" w:hAnsi="Arial" w:cs="B Badr"/>
          <w:sz w:val="28"/>
          <w:szCs w:val="28"/>
          <w:rtl/>
        </w:rPr>
        <w:t>رقیه اهل کتاب را دوست ندارم و آنرا مکروه می دانم</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شاید منظور امام رقیه ای باشد که موافق کلام خدا نیست بلکه از جنس سحر و جادوی است  که با تعلیم شریعت مقدس اسلام منافات دارد</w:t>
      </w:r>
      <w:r w:rsidR="00CA2310">
        <w:rPr>
          <w:rFonts w:ascii="Arial" w:hAnsi="Arial" w:cs="B Badr"/>
          <w:sz w:val="28"/>
          <w:szCs w:val="28"/>
          <w:rtl/>
        </w:rPr>
        <w:t xml:space="preserve">. </w:t>
      </w:r>
      <w:r w:rsidRPr="00D14840">
        <w:rPr>
          <w:rStyle w:val="a6"/>
          <w:rFonts w:ascii="Arial" w:hAnsi="Arial" w:cs="B Badr"/>
          <w:sz w:val="28"/>
          <w:szCs w:val="28"/>
          <w:rtl/>
        </w:rPr>
        <w:footnoteReference w:id="595"/>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مازری می گوید</w:t>
      </w:r>
      <w:r w:rsidR="00926147">
        <w:rPr>
          <w:rFonts w:ascii="Arial" w:hAnsi="Arial" w:cs="B Badr"/>
          <w:sz w:val="28"/>
          <w:szCs w:val="28"/>
          <w:rtl/>
        </w:rPr>
        <w:t xml:space="preserve">: </w:t>
      </w:r>
      <w:r w:rsidRPr="00D14840">
        <w:rPr>
          <w:rFonts w:ascii="Arial" w:hAnsi="Arial" w:cs="B Badr"/>
          <w:sz w:val="28"/>
          <w:szCs w:val="28"/>
          <w:rtl/>
        </w:rPr>
        <w:t>در مورد رقیه اهل کتاب اختلاف دارند</w:t>
      </w:r>
      <w:r w:rsidR="006B1658">
        <w:rPr>
          <w:rFonts w:ascii="Arial" w:hAnsi="Arial" w:cs="B Badr"/>
          <w:sz w:val="28"/>
          <w:szCs w:val="28"/>
          <w:rtl/>
        </w:rPr>
        <w:t xml:space="preserve">، </w:t>
      </w:r>
      <w:r w:rsidRPr="00D14840">
        <w:rPr>
          <w:rFonts w:ascii="Arial" w:hAnsi="Arial" w:cs="B Badr"/>
          <w:sz w:val="28"/>
          <w:szCs w:val="28"/>
          <w:rtl/>
        </w:rPr>
        <w:t>گروهی آنرا جائز می دانند و مالک آنرا مکروه می داند چون احتمال تبدیل و تغیر از آنها بعید نیست</w:t>
      </w:r>
      <w:r w:rsidR="00CA2310">
        <w:rPr>
          <w:rFonts w:ascii="Arial" w:hAnsi="Arial" w:cs="B Badr"/>
          <w:sz w:val="28"/>
          <w:szCs w:val="28"/>
          <w:rtl/>
        </w:rPr>
        <w:t xml:space="preserve">. </w:t>
      </w:r>
      <w:r w:rsidRPr="00D14840">
        <w:rPr>
          <w:rStyle w:val="a6"/>
          <w:rFonts w:ascii="Arial" w:hAnsi="Arial" w:cs="B Badr"/>
          <w:sz w:val="28"/>
          <w:szCs w:val="28"/>
          <w:rtl/>
        </w:rPr>
        <w:footnoteReference w:id="596"/>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چیزی که از کلام قائلین به کراهت فهمیده می شود این است که برای کراهت دو علت بیان می کنند</w:t>
      </w:r>
      <w:r w:rsidR="00926147">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1ـ ترس از اینکه رقیه آنها از تورات منحرف شده باشد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2ـ رقیه ای باشد که معنی آن قابل فهم نباشد</w:t>
      </w:r>
      <w:r w:rsidR="006B1658">
        <w:rPr>
          <w:rFonts w:ascii="Arial" w:hAnsi="Arial" w:cs="B Badr"/>
          <w:sz w:val="28"/>
          <w:szCs w:val="28"/>
          <w:rtl/>
        </w:rPr>
        <w:t xml:space="preserve">، </w:t>
      </w:r>
      <w:r w:rsidRPr="00D14840">
        <w:rPr>
          <w:rFonts w:ascii="Arial" w:hAnsi="Arial" w:cs="B Badr"/>
          <w:sz w:val="28"/>
          <w:szCs w:val="28"/>
          <w:rtl/>
        </w:rPr>
        <w:t>بیشتر به سحر و شعبده بازی نزدیک باشد تا به کلام خدا</w:t>
      </w:r>
      <w:r w:rsidR="006B1658">
        <w:rPr>
          <w:rFonts w:ascii="Arial" w:hAnsi="Arial" w:cs="B Badr"/>
          <w:sz w:val="28"/>
          <w:szCs w:val="28"/>
          <w:rtl/>
        </w:rPr>
        <w:t xml:space="preserve">، </w:t>
      </w:r>
      <w:r w:rsidRPr="00D14840">
        <w:rPr>
          <w:rFonts w:ascii="Arial" w:hAnsi="Arial" w:cs="B Badr"/>
          <w:sz w:val="28"/>
          <w:szCs w:val="28"/>
          <w:rtl/>
        </w:rPr>
        <w:t>چنین چیزی در هر دو دین باطل و حرام است</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طرف داران نظریه اول اینگونه به این دو علت پاسخ داده اند که چنین چیزی بعید است چون افسونگری هم مانند طبابت است</w:t>
      </w:r>
      <w:r w:rsidR="006B1658">
        <w:rPr>
          <w:rFonts w:ascii="Arial" w:hAnsi="Arial" w:cs="B Badr"/>
          <w:sz w:val="28"/>
          <w:szCs w:val="28"/>
          <w:rtl/>
        </w:rPr>
        <w:t xml:space="preserve">، </w:t>
      </w:r>
      <w:r w:rsidRPr="00D14840">
        <w:rPr>
          <w:rFonts w:ascii="Arial" w:hAnsi="Arial" w:cs="B Badr"/>
          <w:sz w:val="28"/>
          <w:szCs w:val="28"/>
          <w:rtl/>
        </w:rPr>
        <w:t>اگر فرد ماهری نباشد خوب نمی گوید و اگر ماهر و چیره باشد به خاطر پیشه و صنعت خودش به چنین کاری دست نمی زند</w:t>
      </w:r>
      <w:r w:rsidR="00CA2310">
        <w:rPr>
          <w:rFonts w:ascii="Arial" w:hAnsi="Arial" w:cs="B Badr"/>
          <w:sz w:val="28"/>
          <w:szCs w:val="28"/>
          <w:rtl/>
        </w:rPr>
        <w:t xml:space="preserve">. </w:t>
      </w:r>
      <w:r w:rsidRPr="00D14840">
        <w:rPr>
          <w:rStyle w:val="a6"/>
          <w:rFonts w:ascii="Arial" w:hAnsi="Arial" w:cs="B Badr"/>
          <w:sz w:val="28"/>
          <w:szCs w:val="28"/>
          <w:rtl/>
        </w:rPr>
        <w:footnoteReference w:id="597"/>
      </w:r>
    </w:p>
    <w:p w:rsidR="003E2E98" w:rsidRPr="00D14840" w:rsidRDefault="003E2E98" w:rsidP="0006388E">
      <w:pPr>
        <w:pStyle w:val="a9"/>
        <w:bidi/>
        <w:spacing w:before="0" w:beforeAutospacing="0" w:after="0" w:afterAutospacing="0"/>
        <w:jc w:val="lowKashida"/>
        <w:rPr>
          <w:rFonts w:ascii="Arial" w:hAnsi="Arial" w:cs="B Badr" w:hint="cs"/>
          <w:sz w:val="28"/>
          <w:szCs w:val="28"/>
          <w:rtl/>
        </w:rPr>
      </w:pPr>
    </w:p>
    <w:p w:rsidR="00384313" w:rsidRPr="00C45E5D" w:rsidRDefault="00384313" w:rsidP="0006388E">
      <w:pPr>
        <w:pStyle w:val="a9"/>
        <w:bidi/>
        <w:spacing w:before="0" w:beforeAutospacing="0" w:after="0" w:afterAutospacing="0"/>
        <w:jc w:val="lowKashida"/>
        <w:rPr>
          <w:rFonts w:ascii="Arial" w:hAnsi="Arial" w:cs="B Badr" w:hint="cs"/>
          <w:b/>
          <w:bCs/>
          <w:sz w:val="34"/>
          <w:szCs w:val="34"/>
          <w:rtl/>
        </w:rPr>
      </w:pPr>
      <w:r w:rsidRPr="00C45E5D">
        <w:rPr>
          <w:rFonts w:ascii="Arial" w:hAnsi="Arial" w:cs="B Badr"/>
          <w:b/>
          <w:bCs/>
          <w:sz w:val="34"/>
          <w:szCs w:val="34"/>
          <w:rtl/>
        </w:rPr>
        <w:t>ترجیح اقول</w:t>
      </w:r>
      <w:r w:rsidR="00926147" w:rsidRPr="00C45E5D">
        <w:rPr>
          <w:rFonts w:ascii="Arial" w:hAnsi="Arial" w:cs="B Badr"/>
          <w:b/>
          <w:bCs/>
          <w:sz w:val="34"/>
          <w:szCs w:val="34"/>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روشن است که </w:t>
      </w:r>
      <w:r w:rsidR="003E2E98">
        <w:rPr>
          <w:rFonts w:ascii="Arial" w:hAnsi="Arial" w:cs="B Badr" w:hint="cs"/>
          <w:sz w:val="28"/>
          <w:szCs w:val="28"/>
          <w:rtl/>
        </w:rPr>
        <w:t>رقیه</w:t>
      </w:r>
      <w:r w:rsidRPr="00D14840">
        <w:rPr>
          <w:rFonts w:ascii="Arial" w:hAnsi="Arial" w:cs="B Badr"/>
          <w:sz w:val="28"/>
          <w:szCs w:val="28"/>
          <w:rtl/>
        </w:rPr>
        <w:t xml:space="preserve"> خواستن از دیگران منافی توحید و توکل کامل است همانگونه که حدیث هفتاد هزار به آن اشاره فرمود</w:t>
      </w:r>
      <w:r w:rsidR="006B1658">
        <w:rPr>
          <w:rFonts w:ascii="Arial" w:hAnsi="Arial" w:cs="B Badr"/>
          <w:sz w:val="28"/>
          <w:szCs w:val="28"/>
          <w:rtl/>
        </w:rPr>
        <w:t xml:space="preserve">، </w:t>
      </w:r>
      <w:r w:rsidRPr="00D14840">
        <w:rPr>
          <w:rFonts w:ascii="Arial" w:hAnsi="Arial" w:cs="B Badr"/>
          <w:sz w:val="28"/>
          <w:szCs w:val="28"/>
          <w:rtl/>
        </w:rPr>
        <w:t xml:space="preserve">بنابراین بر مسلمان لازم است که خودش برای خودش دعا بخواند و </w:t>
      </w:r>
      <w:r w:rsidR="003E2E98">
        <w:rPr>
          <w:rFonts w:ascii="Arial" w:hAnsi="Arial" w:cs="B Badr" w:hint="cs"/>
          <w:sz w:val="28"/>
          <w:szCs w:val="28"/>
          <w:rtl/>
        </w:rPr>
        <w:t>رقیه</w:t>
      </w:r>
      <w:r w:rsidRPr="00D14840">
        <w:rPr>
          <w:rFonts w:ascii="Arial" w:hAnsi="Arial" w:cs="B Badr"/>
          <w:sz w:val="28"/>
          <w:szCs w:val="28"/>
          <w:rtl/>
        </w:rPr>
        <w:t xml:space="preserve"> کند و اگر به دیگران نیاز داشت باید شرائط لازم را رعایت کند هر چند باز هم مکروه است.</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اگر چنین کاری نزد مسلمانان مکروه باشد پیش اهل کتاب قطعاً مکروه شدت می گیرد و شاید حکم حرام به خود بگیرد</w:t>
      </w:r>
      <w:r w:rsidR="006B1658">
        <w:rPr>
          <w:rFonts w:ascii="Arial" w:hAnsi="Arial" w:cs="B Badr"/>
          <w:sz w:val="28"/>
          <w:szCs w:val="28"/>
          <w:rtl/>
        </w:rPr>
        <w:t xml:space="preserve">، </w:t>
      </w:r>
      <w:r w:rsidRPr="00D14840">
        <w:rPr>
          <w:rFonts w:ascii="Arial" w:hAnsi="Arial" w:cs="B Badr"/>
          <w:sz w:val="28"/>
          <w:szCs w:val="28"/>
          <w:rtl/>
        </w:rPr>
        <w:t>هر چند شرائط لازم هم به تحقق بپیوندند</w:t>
      </w:r>
      <w:r w:rsidR="006B1658">
        <w:rPr>
          <w:rFonts w:ascii="Arial" w:hAnsi="Arial" w:cs="B Badr"/>
          <w:sz w:val="28"/>
          <w:szCs w:val="28"/>
          <w:rtl/>
        </w:rPr>
        <w:t xml:space="preserve">، </w:t>
      </w:r>
      <w:r w:rsidRPr="00D14840">
        <w:rPr>
          <w:rFonts w:ascii="Arial" w:hAnsi="Arial" w:cs="B Badr"/>
          <w:sz w:val="28"/>
          <w:szCs w:val="28"/>
          <w:rtl/>
        </w:rPr>
        <w:t>اما اگر شرائط به جا نیامد پیش مسلمان و غیرمسلمان حرام است</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چیزی که بر مکروه بودن افسونگری نزد اهل کتاب دلالت می کند هر چند حائز شرائط هم باشد</w:t>
      </w:r>
      <w:r w:rsidR="006B1658">
        <w:rPr>
          <w:rFonts w:ascii="Arial" w:hAnsi="Arial" w:cs="B Badr"/>
          <w:sz w:val="28"/>
          <w:szCs w:val="28"/>
          <w:rtl/>
        </w:rPr>
        <w:t xml:space="preserve">، </w:t>
      </w:r>
      <w:r w:rsidRPr="00D14840">
        <w:rPr>
          <w:rFonts w:ascii="Arial" w:hAnsi="Arial" w:cs="B Badr"/>
          <w:sz w:val="28"/>
          <w:szCs w:val="28"/>
          <w:rtl/>
        </w:rPr>
        <w:t>حدیث زینب از ابن مسعود است که می فرماید</w:t>
      </w:r>
      <w:r w:rsidR="00926147">
        <w:rPr>
          <w:rFonts w:ascii="Arial" w:hAnsi="Arial" w:cs="B Badr"/>
          <w:sz w:val="28"/>
          <w:szCs w:val="28"/>
          <w:rtl/>
        </w:rPr>
        <w:t xml:space="preserve">: </w:t>
      </w:r>
      <w:r w:rsidRPr="00D14840">
        <w:rPr>
          <w:rFonts w:ascii="Arial" w:hAnsi="Arial" w:cs="B Badr"/>
          <w:sz w:val="28"/>
          <w:szCs w:val="28"/>
          <w:rtl/>
        </w:rPr>
        <w:t>اگر عبدالله از جایی برمی گشت و به پشت در می رسید شروع می کرد به سرفه کردن و تف آنداختن تا مرا در حالی مشاهده نکند که دوست ندارد</w:t>
      </w:r>
      <w:r w:rsidR="006B1658">
        <w:rPr>
          <w:rFonts w:ascii="Arial" w:hAnsi="Arial" w:cs="B Badr"/>
          <w:sz w:val="28"/>
          <w:szCs w:val="28"/>
          <w:rtl/>
        </w:rPr>
        <w:t xml:space="preserve">، </w:t>
      </w:r>
      <w:r w:rsidRPr="00D14840">
        <w:rPr>
          <w:rFonts w:ascii="Arial" w:hAnsi="Arial" w:cs="B Badr"/>
          <w:sz w:val="28"/>
          <w:szCs w:val="28"/>
          <w:rtl/>
        </w:rPr>
        <w:t>تا اینکه روزی آمد و شروع کرد به سرفه کردن و وارد شد</w:t>
      </w:r>
      <w:r w:rsidR="006B1658">
        <w:rPr>
          <w:rFonts w:ascii="Arial" w:hAnsi="Arial" w:cs="B Badr"/>
          <w:sz w:val="28"/>
          <w:szCs w:val="28"/>
          <w:rtl/>
        </w:rPr>
        <w:t xml:space="preserve">، </w:t>
      </w:r>
      <w:r w:rsidRPr="00D14840">
        <w:rPr>
          <w:rFonts w:ascii="Arial" w:hAnsi="Arial" w:cs="B Badr"/>
          <w:sz w:val="28"/>
          <w:szCs w:val="28"/>
          <w:rtl/>
        </w:rPr>
        <w:t xml:space="preserve">اما در آن وقت پیر زن یهودی برای </w:t>
      </w:r>
      <w:r w:rsidR="003E2E98">
        <w:rPr>
          <w:rFonts w:ascii="Arial" w:hAnsi="Arial" w:cs="B Badr" w:hint="cs"/>
          <w:sz w:val="28"/>
          <w:szCs w:val="28"/>
          <w:rtl/>
        </w:rPr>
        <w:t>رقیه</w:t>
      </w:r>
      <w:r w:rsidRPr="00D14840">
        <w:rPr>
          <w:rFonts w:ascii="Arial" w:hAnsi="Arial" w:cs="B Badr"/>
          <w:sz w:val="28"/>
          <w:szCs w:val="28"/>
          <w:rtl/>
        </w:rPr>
        <w:t xml:space="preserve"> </w:t>
      </w:r>
      <w:r w:rsidR="003E2E98">
        <w:rPr>
          <w:rFonts w:ascii="Arial" w:hAnsi="Arial" w:cs="B Badr" w:hint="cs"/>
          <w:sz w:val="28"/>
          <w:szCs w:val="28"/>
          <w:rtl/>
        </w:rPr>
        <w:t>کردن</w:t>
      </w:r>
      <w:r w:rsidRPr="00D14840">
        <w:rPr>
          <w:rFonts w:ascii="Arial" w:hAnsi="Arial" w:cs="B Badr"/>
          <w:sz w:val="28"/>
          <w:szCs w:val="28"/>
          <w:rtl/>
        </w:rPr>
        <w:t xml:space="preserve"> بیماری پوستیم آنجا بود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او را زیر تختخواب پنه</w:t>
      </w:r>
      <w:r w:rsidR="008C48DF">
        <w:rPr>
          <w:rFonts w:ascii="Arial" w:hAnsi="Arial" w:cs="B Badr" w:hint="cs"/>
          <w:sz w:val="28"/>
          <w:szCs w:val="28"/>
          <w:rtl/>
        </w:rPr>
        <w:t>ا</w:t>
      </w:r>
      <w:r w:rsidRPr="00D14840">
        <w:rPr>
          <w:rFonts w:ascii="Arial" w:hAnsi="Arial" w:cs="B Badr"/>
          <w:sz w:val="28"/>
          <w:szCs w:val="28"/>
          <w:rtl/>
        </w:rPr>
        <w:t>ن کردم</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عبدالله کنارم نشست و </w:t>
      </w:r>
      <w:r w:rsidRPr="00D14840">
        <w:rPr>
          <w:rFonts w:ascii="Arial" w:hAnsi="Arial" w:cs="B Badr" w:hint="cs"/>
          <w:sz w:val="28"/>
          <w:szCs w:val="28"/>
          <w:rtl/>
        </w:rPr>
        <w:t>وچشمش به نخی که بر گردنم آویخته بودم افتاد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گفت</w:t>
      </w:r>
      <w:r w:rsidR="00926147">
        <w:rPr>
          <w:rFonts w:ascii="Arial" w:hAnsi="Arial" w:cs="B Badr"/>
          <w:sz w:val="28"/>
          <w:szCs w:val="28"/>
          <w:rtl/>
        </w:rPr>
        <w:t xml:space="preserve">: </w:t>
      </w:r>
      <w:r w:rsidRPr="00D14840">
        <w:rPr>
          <w:rFonts w:ascii="Arial" w:hAnsi="Arial" w:cs="B Badr"/>
          <w:sz w:val="28"/>
          <w:szCs w:val="28"/>
          <w:rtl/>
        </w:rPr>
        <w:t xml:space="preserve">این چیست </w:t>
      </w:r>
      <w:r w:rsidR="004E28A1">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گفتم</w:t>
      </w:r>
      <w:r w:rsidR="00926147">
        <w:rPr>
          <w:rFonts w:ascii="Arial" w:hAnsi="Arial" w:cs="B Badr"/>
          <w:sz w:val="28"/>
          <w:szCs w:val="28"/>
          <w:rtl/>
        </w:rPr>
        <w:t xml:space="preserve">: </w:t>
      </w:r>
      <w:r w:rsidRPr="00D14840">
        <w:rPr>
          <w:rFonts w:ascii="Arial" w:hAnsi="Arial" w:cs="B Badr"/>
          <w:sz w:val="28"/>
          <w:szCs w:val="28"/>
          <w:rtl/>
        </w:rPr>
        <w:t xml:space="preserve">نخی است برای </w:t>
      </w:r>
      <w:r w:rsidR="008C48DF">
        <w:rPr>
          <w:rFonts w:ascii="Arial" w:hAnsi="Arial" w:cs="B Badr" w:hint="cs"/>
          <w:sz w:val="28"/>
          <w:szCs w:val="28"/>
          <w:rtl/>
        </w:rPr>
        <w:t>رقیه</w:t>
      </w:r>
      <w:r w:rsidR="00CA2310">
        <w:rPr>
          <w:rFonts w:ascii="Arial" w:hAnsi="Arial" w:cs="B Badr"/>
          <w:sz w:val="28"/>
          <w:szCs w:val="28"/>
          <w:rtl/>
        </w:rPr>
        <w:t xml:space="preserve">.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عبدالله آنرا گرفت و پاره کرد</w:t>
      </w:r>
      <w:r w:rsidR="006B1658">
        <w:rPr>
          <w:rFonts w:ascii="Arial" w:hAnsi="Arial" w:cs="B Badr"/>
          <w:sz w:val="28"/>
          <w:szCs w:val="28"/>
          <w:rtl/>
        </w:rPr>
        <w:t xml:space="preserve">، </w:t>
      </w:r>
      <w:r w:rsidRPr="00D14840">
        <w:rPr>
          <w:rFonts w:ascii="Arial" w:hAnsi="Arial" w:cs="B Badr"/>
          <w:sz w:val="28"/>
          <w:szCs w:val="28"/>
          <w:rtl/>
        </w:rPr>
        <w:t>سپس گفت</w:t>
      </w:r>
      <w:r w:rsidR="00926147">
        <w:rPr>
          <w:rFonts w:ascii="Arial" w:hAnsi="Arial" w:cs="B Badr"/>
          <w:sz w:val="28"/>
          <w:szCs w:val="28"/>
          <w:rtl/>
        </w:rPr>
        <w:t xml:space="preserve">: </w:t>
      </w:r>
      <w:r w:rsidRPr="00D14840">
        <w:rPr>
          <w:rFonts w:ascii="Arial" w:hAnsi="Arial" w:cs="B Badr"/>
          <w:sz w:val="28"/>
          <w:szCs w:val="28"/>
          <w:rtl/>
        </w:rPr>
        <w:t>خانواده عبدالله از شرک بی نیاز هستند</w:t>
      </w:r>
      <w:r w:rsidR="006B1658">
        <w:rPr>
          <w:rFonts w:ascii="Arial" w:hAnsi="Arial" w:cs="B Badr"/>
          <w:sz w:val="28"/>
          <w:szCs w:val="28"/>
          <w:rtl/>
        </w:rPr>
        <w:t xml:space="preserve">، </w:t>
      </w:r>
      <w:r w:rsidRPr="00D14840">
        <w:rPr>
          <w:rFonts w:ascii="Arial" w:hAnsi="Arial" w:cs="B Badr"/>
          <w:sz w:val="28"/>
          <w:szCs w:val="28"/>
          <w:rtl/>
        </w:rPr>
        <w:t xml:space="preserve">از رسول خدا </w:t>
      </w:r>
      <w:r w:rsidR="00C45E5D">
        <w:rPr>
          <w:rFonts w:ascii="Arial" w:hAnsi="Arial" w:cs="CTraditional Arabic" w:hint="cs"/>
          <w:sz w:val="28"/>
          <w:szCs w:val="28"/>
          <w:rtl/>
        </w:rPr>
        <w:t>ص</w:t>
      </w:r>
      <w:r w:rsidRPr="00D14840">
        <w:rPr>
          <w:rFonts w:ascii="Arial" w:hAnsi="Arial" w:cs="B Badr"/>
          <w:sz w:val="28"/>
          <w:szCs w:val="28"/>
          <w:rtl/>
        </w:rPr>
        <w:t xml:space="preserve">  شنیدم که می فرمود</w:t>
      </w:r>
      <w:r w:rsidR="00926147">
        <w:rPr>
          <w:rFonts w:ascii="Arial" w:hAnsi="Arial" w:cs="B Badr"/>
          <w:sz w:val="28"/>
          <w:szCs w:val="28"/>
          <w:rtl/>
        </w:rPr>
        <w:t xml:space="preserve">: </w:t>
      </w:r>
      <w:r w:rsidR="008C48DF">
        <w:rPr>
          <w:rFonts w:ascii="Arial" w:hAnsi="Arial" w:cs="B Badr" w:hint="cs"/>
          <w:sz w:val="28"/>
          <w:szCs w:val="28"/>
          <w:rtl/>
        </w:rPr>
        <w:t xml:space="preserve">رقیه </w:t>
      </w:r>
      <w:r w:rsidRPr="00D14840">
        <w:rPr>
          <w:rFonts w:ascii="Arial" w:hAnsi="Arial" w:cs="B Badr"/>
          <w:sz w:val="28"/>
          <w:szCs w:val="28"/>
          <w:rtl/>
        </w:rPr>
        <w:t>و تمیمه و تولة</w:t>
      </w:r>
      <w:r w:rsidRPr="00D14840">
        <w:rPr>
          <w:rStyle w:val="a6"/>
          <w:rFonts w:ascii="Arial" w:hAnsi="Arial" w:cs="B Badr"/>
          <w:sz w:val="28"/>
          <w:szCs w:val="28"/>
          <w:rtl/>
        </w:rPr>
        <w:footnoteReference w:id="598"/>
      </w:r>
      <w:r w:rsidRPr="00D14840">
        <w:rPr>
          <w:rFonts w:ascii="Arial" w:hAnsi="Arial" w:cs="B Badr"/>
          <w:sz w:val="28"/>
          <w:szCs w:val="28"/>
          <w:rtl/>
        </w:rPr>
        <w:t xml:space="preserve"> (جادو) شرک هستند.</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گفتم</w:t>
      </w:r>
      <w:r w:rsidR="00926147">
        <w:rPr>
          <w:rFonts w:ascii="Arial" w:hAnsi="Arial" w:cs="B Badr"/>
          <w:sz w:val="28"/>
          <w:szCs w:val="28"/>
          <w:rtl/>
        </w:rPr>
        <w:t xml:space="preserve">: </w:t>
      </w:r>
      <w:r w:rsidRPr="00D14840">
        <w:rPr>
          <w:rFonts w:ascii="Arial" w:hAnsi="Arial" w:cs="B Badr"/>
          <w:sz w:val="28"/>
          <w:szCs w:val="28"/>
          <w:rtl/>
        </w:rPr>
        <w:t>چرا چنین می گوید</w:t>
      </w:r>
      <w:r w:rsidR="006B1658">
        <w:rPr>
          <w:rFonts w:ascii="Arial" w:hAnsi="Arial" w:cs="B Badr"/>
          <w:sz w:val="28"/>
          <w:szCs w:val="28"/>
          <w:rtl/>
        </w:rPr>
        <w:t xml:space="preserve">، </w:t>
      </w:r>
      <w:r w:rsidR="008C48DF">
        <w:rPr>
          <w:rFonts w:ascii="Arial" w:hAnsi="Arial" w:cs="B Badr" w:hint="cs"/>
          <w:sz w:val="28"/>
          <w:szCs w:val="28"/>
          <w:rtl/>
        </w:rPr>
        <w:t>آ</w:t>
      </w:r>
      <w:r w:rsidRPr="00D14840">
        <w:rPr>
          <w:rFonts w:ascii="Arial" w:hAnsi="Arial" w:cs="B Badr"/>
          <w:sz w:val="28"/>
          <w:szCs w:val="28"/>
          <w:rtl/>
        </w:rPr>
        <w:t xml:space="preserve">خر من چشمم درد می کرد زن یهودی پیش من آمد و برایم </w:t>
      </w:r>
      <w:r w:rsidR="008C48DF">
        <w:rPr>
          <w:rFonts w:ascii="Arial" w:hAnsi="Arial" w:cs="B Badr" w:hint="cs"/>
          <w:sz w:val="28"/>
          <w:szCs w:val="28"/>
          <w:rtl/>
        </w:rPr>
        <w:t>رقیه</w:t>
      </w:r>
      <w:r w:rsidRPr="00D14840">
        <w:rPr>
          <w:rFonts w:ascii="Arial" w:hAnsi="Arial" w:cs="B Badr"/>
          <w:sz w:val="28"/>
          <w:szCs w:val="28"/>
          <w:rtl/>
        </w:rPr>
        <w:t xml:space="preserve"> گرفت</w:t>
      </w:r>
      <w:r w:rsidR="006B1658">
        <w:rPr>
          <w:rFonts w:ascii="Arial" w:hAnsi="Arial" w:cs="B Badr"/>
          <w:sz w:val="28"/>
          <w:szCs w:val="28"/>
          <w:rtl/>
        </w:rPr>
        <w:t xml:space="preserve">، </w:t>
      </w:r>
      <w:r w:rsidRPr="00D14840">
        <w:rPr>
          <w:rFonts w:ascii="Arial" w:hAnsi="Arial" w:cs="B Badr"/>
          <w:sz w:val="28"/>
          <w:szCs w:val="28"/>
          <w:rtl/>
        </w:rPr>
        <w:t>چشمم خوب شد و دیگر درد ندارد</w:t>
      </w:r>
      <w:r w:rsidR="00CA2310">
        <w:rPr>
          <w:rFonts w:ascii="Arial" w:hAnsi="Arial" w:cs="B Badr"/>
          <w:sz w:val="28"/>
          <w:szCs w:val="28"/>
          <w:rtl/>
        </w:rPr>
        <w:t xml:space="preserve">. </w:t>
      </w:r>
    </w:p>
    <w:p w:rsidR="00384313" w:rsidRPr="00D14840" w:rsidRDefault="00384313" w:rsidP="00C45E5D">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گفت</w:t>
      </w:r>
      <w:r w:rsidR="00926147">
        <w:rPr>
          <w:rFonts w:ascii="Arial" w:hAnsi="Arial" w:cs="B Badr"/>
          <w:sz w:val="28"/>
          <w:szCs w:val="28"/>
          <w:rtl/>
        </w:rPr>
        <w:t xml:space="preserve">: </w:t>
      </w:r>
      <w:r w:rsidRPr="00D14840">
        <w:rPr>
          <w:rFonts w:ascii="Arial" w:hAnsi="Arial" w:cs="B Badr"/>
          <w:sz w:val="28"/>
          <w:szCs w:val="28"/>
          <w:rtl/>
        </w:rPr>
        <w:t>این کار شیطان است</w:t>
      </w:r>
      <w:r w:rsidR="006B1658">
        <w:rPr>
          <w:rFonts w:ascii="Arial" w:hAnsi="Arial" w:cs="B Badr"/>
          <w:sz w:val="28"/>
          <w:szCs w:val="28"/>
          <w:rtl/>
        </w:rPr>
        <w:t xml:space="preserve">، </w:t>
      </w:r>
      <w:r w:rsidRPr="00D14840">
        <w:rPr>
          <w:rFonts w:ascii="Arial" w:hAnsi="Arial" w:cs="B Badr"/>
          <w:sz w:val="28"/>
          <w:szCs w:val="28"/>
          <w:rtl/>
        </w:rPr>
        <w:t>اول آنرا به درد می آورد تا تو افسون بگیری اگر گرفتی دست بر می دارد و تو هم می گوید</w:t>
      </w:r>
      <w:r w:rsidR="00926147">
        <w:rPr>
          <w:rFonts w:ascii="Arial" w:hAnsi="Arial" w:cs="B Badr"/>
          <w:sz w:val="28"/>
          <w:szCs w:val="28"/>
          <w:rtl/>
        </w:rPr>
        <w:t xml:space="preserve">: </w:t>
      </w:r>
      <w:r w:rsidRPr="00D14840">
        <w:rPr>
          <w:rFonts w:ascii="Arial" w:hAnsi="Arial" w:cs="B Badr"/>
          <w:sz w:val="28"/>
          <w:szCs w:val="28"/>
          <w:rtl/>
        </w:rPr>
        <w:t>افسون مرا خوب کرد</w:t>
      </w:r>
      <w:r w:rsidR="00CA2310">
        <w:rPr>
          <w:rFonts w:ascii="Arial" w:hAnsi="Arial" w:cs="B Badr"/>
          <w:sz w:val="28"/>
          <w:szCs w:val="28"/>
          <w:rtl/>
        </w:rPr>
        <w:t xml:space="preserve">. </w:t>
      </w:r>
      <w:r w:rsidRPr="00D14840">
        <w:rPr>
          <w:rFonts w:ascii="Arial" w:hAnsi="Arial" w:cs="B Badr"/>
          <w:sz w:val="28"/>
          <w:szCs w:val="28"/>
          <w:rtl/>
        </w:rPr>
        <w:t xml:space="preserve"> هنگام درد ان دعا را بخوانید کافی</w:t>
      </w:r>
      <w:r w:rsidR="006B1658">
        <w:rPr>
          <w:rFonts w:ascii="Arial" w:hAnsi="Arial" w:cs="B Badr"/>
          <w:sz w:val="28"/>
          <w:szCs w:val="28"/>
          <w:rtl/>
        </w:rPr>
        <w:t xml:space="preserve">، </w:t>
      </w:r>
      <w:r w:rsidRPr="00D14840">
        <w:rPr>
          <w:rFonts w:ascii="Arial" w:hAnsi="Arial" w:cs="B Badr"/>
          <w:sz w:val="28"/>
          <w:szCs w:val="28"/>
          <w:rtl/>
        </w:rPr>
        <w:t xml:space="preserve">که رسول خدا </w:t>
      </w:r>
      <w:r w:rsidR="00C45E5D">
        <w:rPr>
          <w:rFonts w:ascii="Arial" w:hAnsi="Arial" w:cs="CTraditional Arabic" w:hint="cs"/>
          <w:sz w:val="28"/>
          <w:szCs w:val="28"/>
          <w:rtl/>
        </w:rPr>
        <w:t>ص</w:t>
      </w:r>
      <w:r w:rsidR="00C45E5D">
        <w:rPr>
          <w:rFonts w:ascii="Arial" w:hAnsi="Arial" w:cs="B Badr" w:hint="cs"/>
          <w:sz w:val="28"/>
          <w:szCs w:val="28"/>
          <w:rtl/>
        </w:rPr>
        <w:t xml:space="preserve"> </w:t>
      </w:r>
      <w:r w:rsidRPr="00D14840">
        <w:rPr>
          <w:rFonts w:ascii="Arial" w:hAnsi="Arial" w:cs="B Badr"/>
          <w:sz w:val="28"/>
          <w:szCs w:val="28"/>
          <w:rtl/>
        </w:rPr>
        <w:t>می فرماید</w:t>
      </w:r>
      <w:r w:rsidR="00926147">
        <w:rPr>
          <w:rFonts w:ascii="Arial" w:hAnsi="Arial" w:cs="B Badr"/>
          <w:sz w:val="28"/>
          <w:szCs w:val="28"/>
          <w:rtl/>
        </w:rPr>
        <w:t xml:space="preserve">: </w:t>
      </w:r>
      <w:r w:rsidRPr="008C48DF">
        <w:rPr>
          <w:rFonts w:ascii="Lotus Linotype" w:hAnsi="Lotus Linotype" w:cs="Lotus Linotype"/>
          <w:sz w:val="28"/>
          <w:szCs w:val="28"/>
          <w:rtl/>
        </w:rPr>
        <w:t xml:space="preserve">«أذهب البأس رب الناس و اشف الشافی لا شفاء الا شفاؤک شفاء لا یغادر سقماً» </w:t>
      </w:r>
      <w:r w:rsidRPr="00D14840">
        <w:rPr>
          <w:rStyle w:val="a6"/>
          <w:rFonts w:ascii="Arial" w:hAnsi="Arial" w:cs="B Badr"/>
          <w:sz w:val="28"/>
          <w:szCs w:val="28"/>
          <w:rtl/>
        </w:rPr>
        <w:footnoteReference w:id="599"/>
      </w:r>
    </w:p>
    <w:p w:rsidR="00384313" w:rsidRPr="00D14840" w:rsidRDefault="00F362C8" w:rsidP="0006388E">
      <w:pPr>
        <w:pStyle w:val="a9"/>
        <w:bidi/>
        <w:spacing w:before="0" w:beforeAutospacing="0" w:after="0" w:afterAutospacing="0"/>
        <w:jc w:val="lowKashida"/>
        <w:rPr>
          <w:rFonts w:ascii="Arial" w:hAnsi="Arial" w:cs="B Badr"/>
          <w:sz w:val="28"/>
          <w:szCs w:val="28"/>
          <w:rtl/>
        </w:rPr>
      </w:pPr>
      <w:r>
        <w:rPr>
          <w:rFonts w:ascii="Arial" w:hAnsi="Arial" w:cs="B Badr"/>
          <w:sz w:val="28"/>
          <w:szCs w:val="28"/>
          <w:rtl/>
        </w:rPr>
        <w:t>(</w:t>
      </w:r>
      <w:r w:rsidR="00384313" w:rsidRPr="00D14840">
        <w:rPr>
          <w:rFonts w:ascii="Arial" w:hAnsi="Arial" w:cs="B Badr"/>
          <w:sz w:val="28"/>
          <w:szCs w:val="28"/>
          <w:rtl/>
        </w:rPr>
        <w:t>ای پروردگار مردم درد را ببر</w:t>
      </w:r>
      <w:r w:rsidR="006B1658">
        <w:rPr>
          <w:rFonts w:ascii="Arial" w:hAnsi="Arial" w:cs="B Badr"/>
          <w:sz w:val="28"/>
          <w:szCs w:val="28"/>
          <w:rtl/>
        </w:rPr>
        <w:t xml:space="preserve">، </w:t>
      </w:r>
      <w:r w:rsidR="00384313" w:rsidRPr="00D14840">
        <w:rPr>
          <w:rFonts w:ascii="Arial" w:hAnsi="Arial" w:cs="B Badr"/>
          <w:sz w:val="28"/>
          <w:szCs w:val="28"/>
          <w:rtl/>
        </w:rPr>
        <w:t>تو شفا دهنده هستی مرا شفا بده</w:t>
      </w:r>
      <w:r w:rsidR="006B1658">
        <w:rPr>
          <w:rFonts w:ascii="Arial" w:hAnsi="Arial" w:cs="B Badr"/>
          <w:sz w:val="28"/>
          <w:szCs w:val="28"/>
          <w:rtl/>
        </w:rPr>
        <w:t xml:space="preserve">، </w:t>
      </w:r>
      <w:r w:rsidR="00384313" w:rsidRPr="00D14840">
        <w:rPr>
          <w:rFonts w:ascii="Arial" w:hAnsi="Arial" w:cs="B Badr"/>
          <w:sz w:val="28"/>
          <w:szCs w:val="28"/>
          <w:rtl/>
        </w:rPr>
        <w:t>هیچ شفا دهند ای جز تو نیست</w:t>
      </w:r>
      <w:r w:rsidR="006B1658">
        <w:rPr>
          <w:rFonts w:ascii="Arial" w:hAnsi="Arial" w:cs="B Badr"/>
          <w:sz w:val="28"/>
          <w:szCs w:val="28"/>
          <w:rtl/>
        </w:rPr>
        <w:t xml:space="preserve">، </w:t>
      </w:r>
      <w:r w:rsidR="00384313" w:rsidRPr="00D14840">
        <w:rPr>
          <w:rFonts w:ascii="Arial" w:hAnsi="Arial" w:cs="B Badr"/>
          <w:sz w:val="28"/>
          <w:szCs w:val="28"/>
          <w:rtl/>
        </w:rPr>
        <w:t>شفائی که هیچ دردی را جا نمی گذارد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 xml:space="preserve">این حدیث بر کراهت ابن مسعود از </w:t>
      </w:r>
      <w:r w:rsidR="008C48DF">
        <w:rPr>
          <w:rFonts w:ascii="Arial" w:hAnsi="Arial" w:cs="B Badr" w:hint="cs"/>
          <w:sz w:val="28"/>
          <w:szCs w:val="28"/>
          <w:rtl/>
        </w:rPr>
        <w:t>رقیه</w:t>
      </w:r>
      <w:r w:rsidRPr="00D14840">
        <w:rPr>
          <w:rFonts w:ascii="Arial" w:hAnsi="Arial" w:cs="B Badr"/>
          <w:sz w:val="28"/>
          <w:szCs w:val="28"/>
          <w:rtl/>
        </w:rPr>
        <w:t xml:space="preserve"> یهودی دلالت می کند</w:t>
      </w:r>
      <w:r w:rsidR="006B1658">
        <w:rPr>
          <w:rFonts w:ascii="Arial" w:hAnsi="Arial" w:cs="B Badr"/>
          <w:sz w:val="28"/>
          <w:szCs w:val="28"/>
          <w:rtl/>
        </w:rPr>
        <w:t xml:space="preserve">، </w:t>
      </w:r>
      <w:r w:rsidRPr="00D14840">
        <w:rPr>
          <w:rFonts w:ascii="Arial" w:hAnsi="Arial" w:cs="B Badr"/>
          <w:sz w:val="28"/>
          <w:szCs w:val="28"/>
          <w:rtl/>
        </w:rPr>
        <w:t>ایشان نپرسید آیا با کلام خدا افسون می کند یا نه بلکه مطلقاً آنرا حرام قلمداد فرمود</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r w:rsidRPr="00D14840">
        <w:rPr>
          <w:rFonts w:ascii="Arial" w:hAnsi="Arial" w:cs="B Badr"/>
          <w:sz w:val="28"/>
          <w:szCs w:val="28"/>
          <w:rtl/>
        </w:rPr>
        <w:t>لازم است بدانیم قیاس مشرکین و کاهنان و شعبده بازان بر اهل کتاب جائز نیست چون اهل کتاب</w:t>
      </w:r>
      <w:r w:rsidR="006B1658">
        <w:rPr>
          <w:rFonts w:ascii="Arial" w:hAnsi="Arial" w:cs="B Badr"/>
          <w:sz w:val="28"/>
          <w:szCs w:val="28"/>
          <w:rtl/>
        </w:rPr>
        <w:t xml:space="preserve">، </w:t>
      </w:r>
      <w:r w:rsidRPr="00D14840">
        <w:rPr>
          <w:rFonts w:ascii="Arial" w:hAnsi="Arial" w:cs="B Badr"/>
          <w:sz w:val="28"/>
          <w:szCs w:val="28"/>
          <w:rtl/>
        </w:rPr>
        <w:t>کتاب دارند که دستور خدا است و هنوز هم پیش آنها است هر چند تحریف هم شده</w:t>
      </w:r>
      <w:r w:rsidR="00CA2310">
        <w:rPr>
          <w:rFonts w:ascii="Arial" w:hAnsi="Arial" w:cs="B Badr"/>
          <w:sz w:val="28"/>
          <w:szCs w:val="28"/>
          <w:rtl/>
        </w:rPr>
        <w:t xml:space="preserve">. </w:t>
      </w:r>
      <w:r w:rsidRPr="00D14840">
        <w:rPr>
          <w:rFonts w:ascii="Arial" w:hAnsi="Arial" w:cs="B Badr"/>
          <w:sz w:val="28"/>
          <w:szCs w:val="28"/>
          <w:rtl/>
        </w:rPr>
        <w:t xml:space="preserve"> اما کاهنان و ساحران و امثال آنها از مشرکین بیشتر </w:t>
      </w:r>
      <w:r w:rsidR="008C48DF">
        <w:rPr>
          <w:rFonts w:ascii="Arial" w:hAnsi="Arial" w:cs="B Badr" w:hint="cs"/>
          <w:sz w:val="28"/>
          <w:szCs w:val="28"/>
          <w:rtl/>
        </w:rPr>
        <w:t>رقیه هایشان</w:t>
      </w:r>
      <w:r w:rsidRPr="00D14840">
        <w:rPr>
          <w:rFonts w:ascii="Arial" w:hAnsi="Arial" w:cs="B Badr"/>
          <w:sz w:val="28"/>
          <w:szCs w:val="28"/>
          <w:rtl/>
        </w:rPr>
        <w:t xml:space="preserve"> بر سحر و جادو و به کار گیری جن بنا شده</w:t>
      </w:r>
      <w:r w:rsidR="006B1658">
        <w:rPr>
          <w:rFonts w:ascii="Arial" w:hAnsi="Arial" w:cs="B Badr"/>
          <w:sz w:val="28"/>
          <w:szCs w:val="28"/>
          <w:rtl/>
        </w:rPr>
        <w:t xml:space="preserve">، </w:t>
      </w:r>
      <w:r w:rsidRPr="00D14840">
        <w:rPr>
          <w:rFonts w:ascii="Arial" w:hAnsi="Arial" w:cs="B Badr"/>
          <w:sz w:val="28"/>
          <w:szCs w:val="28"/>
          <w:rtl/>
        </w:rPr>
        <w:t>و چنین چیزی اصلاً درست نیست</w:t>
      </w:r>
      <w:r w:rsidR="006B1658">
        <w:rPr>
          <w:rFonts w:ascii="Arial" w:hAnsi="Arial" w:cs="B Badr"/>
          <w:sz w:val="28"/>
          <w:szCs w:val="28"/>
          <w:rtl/>
        </w:rPr>
        <w:t xml:space="preserve">، </w:t>
      </w:r>
      <w:r w:rsidRPr="00D14840">
        <w:rPr>
          <w:rFonts w:ascii="Arial" w:hAnsi="Arial" w:cs="B Badr"/>
          <w:sz w:val="28"/>
          <w:szCs w:val="28"/>
          <w:rtl/>
        </w:rPr>
        <w:t>در باب سحر و ساحر حکم آنرا بیان کردیم</w:t>
      </w:r>
      <w:r w:rsidR="00CA2310">
        <w:rPr>
          <w:rFonts w:ascii="Arial" w:hAnsi="Arial" w:cs="B Badr"/>
          <w:sz w:val="28"/>
          <w:szCs w:val="28"/>
          <w:rtl/>
        </w:rPr>
        <w:t xml:space="preserve">. </w:t>
      </w:r>
    </w:p>
    <w:p w:rsidR="00384313" w:rsidRPr="00D14840" w:rsidRDefault="00384313" w:rsidP="0006388E">
      <w:pPr>
        <w:pStyle w:val="a9"/>
        <w:bidi/>
        <w:spacing w:before="0" w:beforeAutospacing="0" w:after="0" w:afterAutospacing="0"/>
        <w:jc w:val="lowKashida"/>
        <w:rPr>
          <w:rFonts w:ascii="Arial" w:hAnsi="Arial" w:cs="B Badr"/>
          <w:sz w:val="28"/>
          <w:szCs w:val="28"/>
          <w:rtl/>
        </w:rPr>
      </w:pPr>
    </w:p>
    <w:p w:rsidR="00384313" w:rsidRPr="00D14840" w:rsidRDefault="00384313" w:rsidP="0006388E">
      <w:pPr>
        <w:pStyle w:val="a9"/>
        <w:bidi/>
        <w:spacing w:before="0" w:beforeAutospacing="0" w:after="0" w:afterAutospacing="0"/>
        <w:jc w:val="lowKashida"/>
        <w:rPr>
          <w:rFonts w:ascii="Arial" w:hAnsi="Arial" w:cs="B Badr"/>
          <w:sz w:val="28"/>
          <w:szCs w:val="28"/>
          <w:rtl/>
        </w:rPr>
      </w:pPr>
    </w:p>
    <w:p w:rsidR="00384313" w:rsidRPr="00D14840" w:rsidRDefault="00384313" w:rsidP="0006388E">
      <w:pPr>
        <w:pStyle w:val="a9"/>
        <w:bidi/>
        <w:spacing w:before="0" w:beforeAutospacing="0" w:after="0" w:afterAutospacing="0"/>
        <w:jc w:val="lowKashida"/>
        <w:rPr>
          <w:rFonts w:ascii="Arial" w:hAnsi="Arial" w:cs="B Badr" w:hint="cs"/>
          <w:sz w:val="28"/>
          <w:szCs w:val="28"/>
          <w:rtl/>
        </w:rPr>
      </w:pPr>
    </w:p>
    <w:p w:rsidR="00384313" w:rsidRPr="00D14840" w:rsidRDefault="00384313" w:rsidP="0006388E">
      <w:pPr>
        <w:pStyle w:val="a9"/>
        <w:bidi/>
        <w:spacing w:before="0" w:beforeAutospacing="0" w:after="0" w:afterAutospacing="0"/>
        <w:jc w:val="lowKashida"/>
        <w:rPr>
          <w:rFonts w:ascii="Arial" w:hAnsi="Arial" w:cs="B Badr"/>
          <w:sz w:val="28"/>
          <w:szCs w:val="28"/>
          <w:rtl/>
        </w:rPr>
      </w:pPr>
    </w:p>
    <w:p w:rsidR="00384313" w:rsidRPr="00D14840" w:rsidRDefault="00384313" w:rsidP="0006388E">
      <w:pPr>
        <w:pStyle w:val="a9"/>
        <w:bidi/>
        <w:spacing w:before="0" w:beforeAutospacing="0" w:after="0" w:afterAutospacing="0"/>
        <w:jc w:val="lowKashida"/>
        <w:rPr>
          <w:rFonts w:ascii="Arial" w:hAnsi="Arial" w:cs="B Badr" w:hint="cs"/>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F97BE2" w:rsidP="0006388E">
      <w:pPr>
        <w:pStyle w:val="a5"/>
        <w:jc w:val="lowKashida"/>
        <w:rPr>
          <w:rFonts w:ascii="Arial" w:hAnsi="Arial" w:cs="B Badr"/>
          <w:sz w:val="28"/>
          <w:szCs w:val="28"/>
          <w:rtl/>
        </w:rPr>
      </w:pPr>
      <w:r>
        <w:rPr>
          <w:rFonts w:ascii="Arial" w:hAnsi="Arial" w:cs="B Badr"/>
          <w:noProof/>
          <w:sz w:val="28"/>
          <w:szCs w:val="28"/>
          <w:rtl/>
        </w:rPr>
        <w:pict>
          <v:shape id="_x0000_s1081" type="#_x0000_t21" style="position:absolute;left:0;text-align:left;margin-left:45pt;margin-top:1.45pt;width:388.8pt;height:234pt;z-index:251654144" adj="1543">
            <v:textbox>
              <w:txbxContent>
                <w:p w:rsidR="00F97BE2" w:rsidRDefault="00F97BE2" w:rsidP="00F97BE2">
                  <w:pPr>
                    <w:pStyle w:val="a5"/>
                    <w:rPr>
                      <w:rFonts w:ascii="Lotus Linotype" w:hAnsi="Lotus Linotype" w:cs="Lotus Linotype" w:hint="cs"/>
                      <w:sz w:val="36"/>
                      <w:szCs w:val="36"/>
                      <w:rtl/>
                    </w:rPr>
                  </w:pPr>
                  <w:r>
                    <w:rPr>
                      <w:rFonts w:ascii="Lotus Linotype" w:hAnsi="Lotus Linotype" w:cs="Lotus Linotype" w:hint="cs"/>
                      <w:sz w:val="36"/>
                      <w:szCs w:val="36"/>
                      <w:rtl/>
                    </w:rPr>
                    <w:t xml:space="preserve">        </w:t>
                  </w:r>
                </w:p>
                <w:p w:rsidR="00F97BE2" w:rsidRPr="00176EF1" w:rsidRDefault="00F97BE2" w:rsidP="00F97BE2">
                  <w:pPr>
                    <w:pStyle w:val="a5"/>
                    <w:ind w:left="360"/>
                    <w:jc w:val="center"/>
                    <w:rPr>
                      <w:rFonts w:ascii="Lotus Linotype" w:hAnsi="Lotus Linotype" w:cs="Lotus Linotype"/>
                      <w:sz w:val="36"/>
                      <w:szCs w:val="36"/>
                      <w:rtl/>
                    </w:rPr>
                  </w:pPr>
                  <w:r w:rsidRPr="00176EF1">
                    <w:rPr>
                      <w:rFonts w:ascii="Lotus Linotype" w:hAnsi="Lotus Linotype" w:cs="Lotus Linotype"/>
                      <w:sz w:val="36"/>
                      <w:szCs w:val="36"/>
                      <w:rtl/>
                    </w:rPr>
                    <w:t xml:space="preserve">روش امام شافعی </w:t>
                  </w:r>
                  <w:r w:rsidRPr="00176EF1">
                    <w:rPr>
                      <w:rFonts w:ascii="Lotus Linotype" w:hAnsi="Lotus Linotype" w:cs="CTraditional Arabic" w:hint="cs"/>
                      <w:sz w:val="46"/>
                      <w:szCs w:val="46"/>
                      <w:rtl/>
                    </w:rPr>
                    <w:t>:</w:t>
                  </w:r>
                  <w:r>
                    <w:rPr>
                      <w:rFonts w:ascii="Lotus Linotype" w:hAnsi="Lotus Linotype" w:cs="Lotus Linotype" w:hint="cs"/>
                      <w:sz w:val="36"/>
                      <w:szCs w:val="36"/>
                      <w:rtl/>
                    </w:rPr>
                    <w:t xml:space="preserve"> </w:t>
                  </w:r>
                  <w:r w:rsidRPr="00176EF1">
                    <w:rPr>
                      <w:rFonts w:ascii="Lotus Linotype" w:hAnsi="Lotus Linotype" w:cs="Lotus Linotype"/>
                      <w:sz w:val="36"/>
                      <w:szCs w:val="36"/>
                      <w:rtl/>
                    </w:rPr>
                    <w:t>در زمینه</w:t>
                  </w:r>
                  <w:r w:rsidRPr="00176EF1">
                    <w:rPr>
                      <w:rFonts w:ascii="Lotus Linotype" w:hAnsi="Lotus Linotype" w:cs="B Badr"/>
                      <w:sz w:val="36"/>
                      <w:szCs w:val="36"/>
                      <w:rtl/>
                    </w:rPr>
                    <w:t>‌</w:t>
                  </w:r>
                  <w:r w:rsidRPr="00176EF1">
                    <w:rPr>
                      <w:rFonts w:ascii="Lotus Linotype" w:hAnsi="Lotus Linotype" w:cs="Lotus Linotype"/>
                      <w:sz w:val="36"/>
                      <w:szCs w:val="36"/>
                      <w:rtl/>
                    </w:rPr>
                    <w:t xml:space="preserve"> اثبات عقیده</w:t>
                  </w:r>
                </w:p>
                <w:p w:rsidR="00F97BE2" w:rsidRPr="00176EF1" w:rsidRDefault="00F97BE2" w:rsidP="00F97BE2">
                  <w:pPr>
                    <w:pStyle w:val="a5"/>
                    <w:rPr>
                      <w:rFonts w:ascii="Lotus Linotype" w:hAnsi="Lotus Linotype" w:cs="Lotus Linotype"/>
                      <w:sz w:val="2"/>
                      <w:szCs w:val="2"/>
                      <w:rtl/>
                    </w:rPr>
                  </w:pPr>
                </w:p>
                <w:p w:rsidR="00F97BE2" w:rsidRPr="00294EBD" w:rsidRDefault="00F97BE2" w:rsidP="00F97BE2">
                  <w:pPr>
                    <w:pStyle w:val="a5"/>
                    <w:ind w:left="540"/>
                    <w:rPr>
                      <w:rFonts w:ascii="QCF_BSML" w:hAnsi="QCF_BSML" w:cs="QCF_BSML" w:hint="cs"/>
                      <w:color w:val="000000"/>
                      <w:sz w:val="16"/>
                      <w:szCs w:val="16"/>
                      <w:rtl/>
                    </w:rPr>
                  </w:pPr>
                  <w:r w:rsidRPr="00294EBD">
                    <w:rPr>
                      <w:rFonts w:ascii="Lotus Linotype" w:hAnsi="Lotus Linotype" w:cs="Lotus Linotype"/>
                      <w:sz w:val="30"/>
                      <w:szCs w:val="30"/>
                      <w:rtl/>
                    </w:rPr>
                    <w:t>فصل اول توحید ربوبیت</w:t>
                  </w:r>
                </w:p>
                <w:p w:rsidR="00F97BE2" w:rsidRPr="00A81475" w:rsidRDefault="00F97BE2" w:rsidP="00F97BE2">
                  <w:pPr>
                    <w:pStyle w:val="a5"/>
                    <w:numPr>
                      <w:ilvl w:val="1"/>
                      <w:numId w:val="24"/>
                    </w:numPr>
                    <w:tabs>
                      <w:tab w:val="clear" w:pos="1440"/>
                      <w:tab w:val="num" w:pos="1280"/>
                    </w:tabs>
                    <w:rPr>
                      <w:rFonts w:ascii="Lotus Linotype" w:hAnsi="Lotus Linotype" w:cs="Lotus Linotype" w:hint="cs"/>
                      <w:b/>
                      <w:bCs/>
                      <w:sz w:val="26"/>
                      <w:szCs w:val="26"/>
                      <w:rtl/>
                    </w:rPr>
                  </w:pPr>
                  <w:r w:rsidRPr="00A81475">
                    <w:rPr>
                      <w:rFonts w:ascii="Lotus Linotype" w:hAnsi="Lotus Linotype" w:cs="Lotus Linotype"/>
                      <w:b/>
                      <w:bCs/>
                      <w:sz w:val="26"/>
                      <w:szCs w:val="26"/>
                      <w:rtl/>
                    </w:rPr>
                    <w:t>بحث اول: روش سلف در اثبات وجود خدا</w:t>
                  </w:r>
                </w:p>
                <w:p w:rsidR="00F97BE2" w:rsidRPr="00A81475" w:rsidRDefault="00F97BE2" w:rsidP="00F97BE2">
                  <w:pPr>
                    <w:pStyle w:val="a5"/>
                    <w:numPr>
                      <w:ilvl w:val="1"/>
                      <w:numId w:val="24"/>
                    </w:numPr>
                    <w:tabs>
                      <w:tab w:val="clear" w:pos="1440"/>
                      <w:tab w:val="num" w:pos="1280"/>
                    </w:tabs>
                    <w:rPr>
                      <w:rFonts w:ascii="Lotus Linotype" w:hAnsi="Lotus Linotype" w:cs="Lotus Linotype"/>
                      <w:b/>
                      <w:bCs/>
                      <w:sz w:val="28"/>
                      <w:szCs w:val="28"/>
                      <w:rtl/>
                    </w:rPr>
                  </w:pPr>
                  <w:r w:rsidRPr="00A81475">
                    <w:rPr>
                      <w:rFonts w:ascii="Lotus Linotype" w:hAnsi="Lotus Linotype" w:cs="Lotus Linotype"/>
                      <w:b/>
                      <w:bCs/>
                      <w:sz w:val="28"/>
                      <w:szCs w:val="28"/>
                      <w:rtl/>
                    </w:rPr>
                    <w:t>بحث دوم: روش متکلمین در اثبات وجود خدا</w:t>
                  </w:r>
                </w:p>
                <w:p w:rsidR="00F97BE2" w:rsidRPr="00A81475" w:rsidRDefault="00F97BE2" w:rsidP="00F97BE2">
                  <w:pPr>
                    <w:pStyle w:val="a5"/>
                    <w:numPr>
                      <w:ilvl w:val="1"/>
                      <w:numId w:val="24"/>
                    </w:numPr>
                    <w:tabs>
                      <w:tab w:val="clear" w:pos="1440"/>
                      <w:tab w:val="num" w:pos="1280"/>
                    </w:tabs>
                    <w:rPr>
                      <w:rFonts w:ascii="Lotus Linotype" w:hAnsi="Lotus Linotype" w:cs="Lotus Linotype"/>
                      <w:b/>
                      <w:bCs/>
                      <w:sz w:val="26"/>
                      <w:szCs w:val="26"/>
                      <w:rtl/>
                    </w:rPr>
                  </w:pPr>
                  <w:r w:rsidRPr="00A81475">
                    <w:rPr>
                      <w:rFonts w:ascii="Lotus Linotype" w:hAnsi="Lotus Linotype" w:cs="Lotus Linotype"/>
                      <w:b/>
                      <w:bCs/>
                      <w:sz w:val="26"/>
                      <w:szCs w:val="26"/>
                      <w:rtl/>
                    </w:rPr>
                    <w:t xml:space="preserve">بحث سوم: روش شافعی </w:t>
                  </w:r>
                  <w:r w:rsidRPr="00A81475">
                    <w:rPr>
                      <w:rFonts w:ascii="Lotus Linotype" w:hAnsi="Lotus Linotype" w:cs="CTraditional Arabic" w:hint="cs"/>
                      <w:sz w:val="30"/>
                      <w:szCs w:val="30"/>
                      <w:rtl/>
                    </w:rPr>
                    <w:t>:</w:t>
                  </w:r>
                  <w:r w:rsidRPr="00A81475">
                    <w:rPr>
                      <w:rFonts w:ascii="Lotus Linotype" w:hAnsi="Lotus Linotype" w:cs="Lotus Linotype" w:hint="cs"/>
                      <w:b/>
                      <w:bCs/>
                      <w:sz w:val="26"/>
                      <w:szCs w:val="26"/>
                      <w:rtl/>
                    </w:rPr>
                    <w:t xml:space="preserve"> </w:t>
                  </w:r>
                  <w:r w:rsidRPr="00A81475">
                    <w:rPr>
                      <w:rFonts w:ascii="Lotus Linotype" w:hAnsi="Lotus Linotype" w:cs="Lotus Linotype"/>
                      <w:b/>
                      <w:bCs/>
                      <w:sz w:val="26"/>
                      <w:szCs w:val="26"/>
                      <w:rtl/>
                    </w:rPr>
                    <w:t>در</w:t>
                  </w:r>
                  <w:r w:rsidRPr="00A81475">
                    <w:rPr>
                      <w:rFonts w:ascii="Lotus Linotype" w:hAnsi="Lotus Linotype" w:cs="Lotus Linotype" w:hint="cs"/>
                      <w:b/>
                      <w:bCs/>
                      <w:sz w:val="26"/>
                      <w:szCs w:val="26"/>
                      <w:rtl/>
                    </w:rPr>
                    <w:t xml:space="preserve"> زمینه‌</w:t>
                  </w:r>
                  <w:r w:rsidRPr="00A81475">
                    <w:rPr>
                      <w:rFonts w:ascii="Lotus Linotype" w:hAnsi="Lotus Linotype" w:cs="Lotus Linotype"/>
                      <w:b/>
                      <w:bCs/>
                      <w:sz w:val="26"/>
                      <w:szCs w:val="26"/>
                      <w:rtl/>
                    </w:rPr>
                    <w:t xml:space="preserve"> اثبات وجود خدا</w:t>
                  </w:r>
                </w:p>
                <w:p w:rsidR="00F97BE2" w:rsidRDefault="00F97BE2"/>
              </w:txbxContent>
            </v:textbox>
          </v:shape>
        </w:pict>
      </w: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F97BE2" w:rsidRDefault="00F97BE2" w:rsidP="00F97BE2">
      <w:pPr>
        <w:pStyle w:val="a5"/>
        <w:jc w:val="lowKashida"/>
        <w:rPr>
          <w:rFonts w:ascii="Arial" w:hAnsi="Arial" w:cs="B Badr" w:hint="cs"/>
          <w:sz w:val="28"/>
          <w:szCs w:val="28"/>
          <w:rtl/>
        </w:rPr>
      </w:pPr>
      <w:r>
        <w:rPr>
          <w:rFonts w:ascii="Arial" w:hAnsi="Arial" w:cs="B Badr"/>
          <w:noProof/>
          <w:sz w:val="134"/>
          <w:szCs w:val="134"/>
          <w:rtl/>
        </w:rPr>
      </w:r>
      <w:r w:rsidRPr="00F97BE2">
        <w:rPr>
          <w:rFonts w:ascii="Arial" w:hAnsi="Arial" w:cs="B Badr"/>
          <w:sz w:val="28"/>
          <w:szCs w:val="28"/>
        </w:rPr>
        <w:pict>
          <v:group id="_x0000_s1080" editas="canvas" style="width:378pt;height:207pt;mso-position-horizontal-relative:char;mso-position-vertical-relative:line" coordorigin="2637,3047" coordsize="7560,4140">
            <o:lock v:ext="edit" aspectratio="t"/>
            <v:shape id="_x0000_s1079" type="#_x0000_t75" style="position:absolute;left:2637;top:3047;width:7560;height:4140" o:preferrelative="f">
              <v:fill o:detectmouseclick="t"/>
              <v:path o:extrusionok="t" o:connecttype="none"/>
              <o:lock v:ext="edit" text="t"/>
            </v:shape>
            <w10:anchorlock/>
          </v:group>
        </w:pict>
      </w:r>
      <w:r w:rsidR="00384313" w:rsidRPr="00CC02F1">
        <w:rPr>
          <w:rFonts w:ascii="Arial" w:hAnsi="Arial" w:cs="B Badr" w:hint="cs"/>
          <w:sz w:val="28"/>
          <w:szCs w:val="28"/>
          <w:rtl/>
        </w:rPr>
        <w:t xml:space="preserve">             </w:t>
      </w:r>
      <w:r w:rsidR="00C45E5D">
        <w:rPr>
          <w:rFonts w:ascii="Arial" w:hAnsi="Arial" w:cs="B Badr" w:hint="cs"/>
          <w:sz w:val="28"/>
          <w:szCs w:val="28"/>
          <w:rtl/>
        </w:rPr>
        <w:t xml:space="preserve"> </w:t>
      </w:r>
      <w:r w:rsidR="00384313" w:rsidRPr="00176EF1">
        <w:rPr>
          <w:rFonts w:ascii="Arial" w:hAnsi="Arial" w:cs="Bader"/>
          <w:sz w:val="28"/>
          <w:szCs w:val="28"/>
          <w:rtl/>
        </w:rPr>
        <w:t>مقدمه</w:t>
      </w:r>
      <w:r w:rsidR="00926147" w:rsidRPr="00176EF1">
        <w:rPr>
          <w:rFonts w:ascii="Arial" w:hAnsi="Arial" w:cs="Bade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معلوم است که ایمان به وحدانیت و ربوبیت خداوند متعال امری فطری است</w:t>
      </w:r>
      <w:r w:rsidR="006B1658">
        <w:rPr>
          <w:rFonts w:ascii="Arial" w:hAnsi="Arial" w:cs="B Badr"/>
          <w:sz w:val="28"/>
          <w:szCs w:val="28"/>
          <w:rtl/>
        </w:rPr>
        <w:t xml:space="preserve">، </w:t>
      </w:r>
      <w:r w:rsidRPr="00CC02F1">
        <w:rPr>
          <w:rFonts w:ascii="Arial" w:hAnsi="Arial" w:cs="B Badr"/>
          <w:sz w:val="28"/>
          <w:szCs w:val="28"/>
          <w:rtl/>
        </w:rPr>
        <w:t xml:space="preserve">دلها بر آن </w:t>
      </w:r>
      <w:r w:rsidRPr="00CC02F1">
        <w:rPr>
          <w:rFonts w:ascii="Arial" w:hAnsi="Arial" w:cs="B Badr" w:hint="cs"/>
          <w:sz w:val="28"/>
          <w:szCs w:val="28"/>
          <w:rtl/>
        </w:rPr>
        <w:t>آفریده شده اند</w:t>
      </w:r>
      <w:r w:rsidRPr="00CC02F1">
        <w:rPr>
          <w:rFonts w:ascii="Arial" w:hAnsi="Arial" w:cs="B Badr"/>
          <w:sz w:val="28"/>
          <w:szCs w:val="28"/>
          <w:rtl/>
        </w:rPr>
        <w:t xml:space="preserve"> و سرشت نفسها </w:t>
      </w:r>
      <w:r w:rsidRPr="00CC02F1">
        <w:rPr>
          <w:rFonts w:ascii="Arial" w:hAnsi="Arial" w:cs="B Badr" w:hint="cs"/>
          <w:sz w:val="28"/>
          <w:szCs w:val="28"/>
          <w:rtl/>
        </w:rPr>
        <w:t>بر آن رشد کرده اند</w:t>
      </w:r>
      <w:r w:rsidRPr="00CC02F1">
        <w:rPr>
          <w:rFonts w:ascii="Arial" w:hAnsi="Arial" w:cs="B Badr"/>
          <w:sz w:val="28"/>
          <w:szCs w:val="28"/>
          <w:rtl/>
        </w:rPr>
        <w:t xml:space="preserve"> و همه ملتها بر آن اتفاق دارند</w:t>
      </w:r>
      <w:r w:rsidR="00CA2310">
        <w:rPr>
          <w:rFonts w:ascii="Arial" w:hAnsi="Arial" w:cs="B Badr"/>
          <w:sz w:val="28"/>
          <w:szCs w:val="28"/>
          <w:rtl/>
        </w:rPr>
        <w:t xml:space="preserve">. </w:t>
      </w:r>
      <w:r w:rsidRPr="00CC02F1">
        <w:rPr>
          <w:rFonts w:ascii="Arial" w:hAnsi="Arial" w:cs="B Badr"/>
          <w:sz w:val="28"/>
          <w:szCs w:val="28"/>
          <w:rtl/>
        </w:rPr>
        <w:t xml:space="preserve"> خداوند متعال خیلی آشکار تر است تا بر وجودش اقامه حجت شود</w:t>
      </w:r>
      <w:r w:rsidR="00CA2310">
        <w:rPr>
          <w:rFonts w:ascii="Arial" w:hAnsi="Arial" w:cs="B Badr"/>
          <w:sz w:val="28"/>
          <w:szCs w:val="28"/>
          <w:rtl/>
        </w:rPr>
        <w:t xml:space="preserve">. </w:t>
      </w:r>
      <w:r w:rsidRPr="00CC02F1">
        <w:rPr>
          <w:rFonts w:ascii="Arial" w:hAnsi="Arial" w:cs="B Badr"/>
          <w:sz w:val="28"/>
          <w:szCs w:val="28"/>
          <w:rtl/>
        </w:rPr>
        <w:t xml:space="preserve"> قرآن می فرماید</w:t>
      </w:r>
      <w:r w:rsidR="00926147">
        <w:rPr>
          <w:rFonts w:ascii="Arial" w:hAnsi="Arial" w:cs="B Badr"/>
          <w:sz w:val="28"/>
          <w:szCs w:val="28"/>
          <w:rtl/>
        </w:rPr>
        <w:t xml:space="preserve">: </w:t>
      </w:r>
    </w:p>
    <w:p w:rsidR="00384313" w:rsidRPr="00CC02F1" w:rsidRDefault="00176EF1" w:rsidP="0006388E">
      <w:pPr>
        <w:pStyle w:val="a5"/>
        <w:jc w:val="lowKashida"/>
        <w:rPr>
          <w:rFonts w:ascii="Arial" w:hAnsi="Arial" w:cs="B Badr" w:hint="cs"/>
          <w:b/>
          <w:bCs/>
          <w:sz w:val="28"/>
          <w:szCs w:val="28"/>
          <w:rtl/>
        </w:rPr>
      </w:pPr>
      <w:r w:rsidRPr="00401EB0">
        <w:rPr>
          <w:rFonts w:ascii="QCF_BSML" w:hAnsi="QCF_BSML" w:cs="QCF_BSML"/>
          <w:color w:val="000000"/>
          <w:sz w:val="31"/>
          <w:szCs w:val="31"/>
          <w:rtl/>
        </w:rPr>
        <w:t xml:space="preserve">ﮋ </w:t>
      </w:r>
      <w:r w:rsidRPr="00401EB0">
        <w:rPr>
          <w:rFonts w:ascii="QCF_P256" w:hAnsi="QCF_P256" w:cs="QCF_P256"/>
          <w:color w:val="000000"/>
          <w:sz w:val="31"/>
          <w:szCs w:val="31"/>
          <w:rtl/>
        </w:rPr>
        <w:t xml:space="preserve">ﯓ   ﯔ  ﯕ  ﯖ  ﯗ  ﯘ   ﯙ  ﯚﯛ  ﯜ   </w:t>
      </w:r>
      <w:r w:rsidRPr="00401EB0">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إبراهيم: ١٠</w:t>
      </w:r>
      <w:r>
        <w:rPr>
          <w:rFonts w:ascii="Arial" w:hAnsi="Arial" w:cs="B Badr" w:hint="cs"/>
          <w:sz w:val="26"/>
          <w:szCs w:val="26"/>
          <w:rtl/>
        </w:rPr>
        <w:t xml:space="preserve"> ترجمه: </w:t>
      </w:r>
      <w:r w:rsidR="004C6FC4">
        <w:rPr>
          <w:rFonts w:ascii="Arial" w:hAnsi="Arial" w:cs="B Badr"/>
          <w:sz w:val="28"/>
          <w:szCs w:val="28"/>
          <w:rtl/>
        </w:rPr>
        <w:t>پيامبرانشان گفتند مگر در</w:t>
      </w:r>
      <w:r w:rsidR="00384313" w:rsidRPr="00CC02F1">
        <w:rPr>
          <w:rFonts w:ascii="Arial" w:hAnsi="Arial" w:cs="B Badr"/>
          <w:sz w:val="28"/>
          <w:szCs w:val="28"/>
          <w:rtl/>
        </w:rPr>
        <w:t>باره خدا پديد آورنده آسمانها و زمين ترديدى هست او شما را دعوت مى‏كند</w:t>
      </w:r>
      <w:r>
        <w:rPr>
          <w:rFonts w:ascii="Arial" w:hAnsi="Arial" w:cs="B Badr" w:hint="cs"/>
          <w:b/>
          <w:bCs/>
          <w:sz w:val="28"/>
          <w:szCs w:val="28"/>
          <w:rtl/>
        </w:rPr>
        <w:t>.</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بدین علت قضیه اثبات وجود خدا در قرآن پر رنگ نیست بلکه خداوند آنرا امری کاملاً آشکار و بدیهی </w:t>
      </w:r>
      <w:r w:rsidRPr="00CC02F1">
        <w:rPr>
          <w:rFonts w:ascii="Arial" w:hAnsi="Arial" w:cs="B Badr" w:hint="cs"/>
          <w:sz w:val="28"/>
          <w:szCs w:val="28"/>
          <w:rtl/>
        </w:rPr>
        <w:t>جلو می دهد</w:t>
      </w:r>
      <w:r w:rsidRPr="00CC02F1">
        <w:rPr>
          <w:rFonts w:ascii="Arial" w:hAnsi="Arial" w:cs="B Badr"/>
          <w:sz w:val="28"/>
          <w:szCs w:val="28"/>
          <w:rtl/>
        </w:rPr>
        <w:t xml:space="preserve"> که نیازمند دلیل و برهان نیست</w:t>
      </w:r>
      <w:r w:rsidR="006B1658">
        <w:rPr>
          <w:rFonts w:ascii="Arial" w:hAnsi="Arial" w:cs="B Badr"/>
          <w:sz w:val="28"/>
          <w:szCs w:val="28"/>
          <w:rtl/>
        </w:rPr>
        <w:t xml:space="preserve">، </w:t>
      </w:r>
      <w:r w:rsidRPr="00CC02F1">
        <w:rPr>
          <w:rFonts w:ascii="Arial" w:hAnsi="Arial" w:cs="B Badr"/>
          <w:sz w:val="28"/>
          <w:szCs w:val="28"/>
          <w:rtl/>
        </w:rPr>
        <w:t>تنها به لوازمش که دعوت پیامبران و چکیده دعوت آنها که توحید خداوند و انحصار عبادت در حق ایشان می باشد استناد می فرماید</w:t>
      </w:r>
      <w:r w:rsidR="006B1658">
        <w:rPr>
          <w:rFonts w:ascii="Arial" w:hAnsi="Arial" w:cs="B Badr"/>
          <w:sz w:val="28"/>
          <w:szCs w:val="28"/>
          <w:rtl/>
        </w:rPr>
        <w:t xml:space="preserve">، </w:t>
      </w:r>
      <w:r w:rsidRPr="00CC02F1">
        <w:rPr>
          <w:rFonts w:ascii="Arial" w:hAnsi="Arial" w:cs="B Badr"/>
          <w:sz w:val="28"/>
          <w:szCs w:val="28"/>
          <w:rtl/>
        </w:rPr>
        <w:t>چون هر نوع کفری که احتمال وقوع آن انتظ</w:t>
      </w:r>
      <w:r w:rsidR="004C6FC4">
        <w:rPr>
          <w:rFonts w:ascii="Arial" w:hAnsi="Arial" w:cs="B Badr"/>
          <w:sz w:val="28"/>
          <w:szCs w:val="28"/>
          <w:rtl/>
        </w:rPr>
        <w:t>ار می رود در توحید بیان شده است</w:t>
      </w:r>
      <w:r w:rsidR="006B1658">
        <w:rPr>
          <w:rFonts w:ascii="Arial" w:hAnsi="Arial" w:cs="B Badr"/>
          <w:sz w:val="28"/>
          <w:szCs w:val="28"/>
          <w:rtl/>
        </w:rPr>
        <w:t xml:space="preserve">، </w:t>
      </w:r>
      <w:r w:rsidRPr="00CC02F1">
        <w:rPr>
          <w:rFonts w:ascii="Arial" w:hAnsi="Arial" w:cs="B Badr"/>
          <w:sz w:val="28"/>
          <w:szCs w:val="28"/>
          <w:rtl/>
        </w:rPr>
        <w:t>پس اگر هدف برانگیختن پیامبران مشخ</w:t>
      </w:r>
      <w:r w:rsidR="004C6FC4">
        <w:rPr>
          <w:rFonts w:ascii="Arial" w:hAnsi="Arial" w:cs="B Badr" w:hint="cs"/>
          <w:sz w:val="28"/>
          <w:szCs w:val="28"/>
          <w:rtl/>
        </w:rPr>
        <w:t>ص</w:t>
      </w:r>
      <w:r w:rsidRPr="00CC02F1">
        <w:rPr>
          <w:rFonts w:ascii="Arial" w:hAnsi="Arial" w:cs="B Badr"/>
          <w:sz w:val="28"/>
          <w:szCs w:val="28"/>
          <w:rtl/>
        </w:rPr>
        <w:t xml:space="preserve"> شد</w:t>
      </w:r>
      <w:r w:rsidR="004C6FC4">
        <w:rPr>
          <w:rFonts w:ascii="Arial" w:hAnsi="Arial" w:cs="B Badr" w:hint="cs"/>
          <w:sz w:val="28"/>
          <w:szCs w:val="28"/>
          <w:rtl/>
        </w:rPr>
        <w:t>ه</w:t>
      </w:r>
      <w:r w:rsidRPr="00CC02F1">
        <w:rPr>
          <w:rFonts w:ascii="Arial" w:hAnsi="Arial" w:cs="B Badr"/>
          <w:sz w:val="28"/>
          <w:szCs w:val="28"/>
          <w:rtl/>
        </w:rPr>
        <w:t xml:space="preserve"> همه اشکالها در مورد خدا بر طرف می گردد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خداوند می فرماید</w:t>
      </w:r>
      <w:r w:rsidR="00926147">
        <w:rPr>
          <w:rFonts w:ascii="Arial" w:hAnsi="Arial" w:cs="B Badr"/>
          <w:sz w:val="28"/>
          <w:szCs w:val="28"/>
          <w:rtl/>
        </w:rPr>
        <w:t xml:space="preserve">: </w:t>
      </w:r>
    </w:p>
    <w:p w:rsidR="00176EF1" w:rsidRDefault="00176EF1" w:rsidP="00F97BE2">
      <w:pPr>
        <w:pStyle w:val="a5"/>
        <w:tabs>
          <w:tab w:val="left" w:pos="8504"/>
        </w:tabs>
        <w:ind w:left="44"/>
        <w:jc w:val="lowKashida"/>
        <w:rPr>
          <w:rFonts w:ascii="Arial" w:hAnsi="Arial" w:cs="B Badr" w:hint="cs"/>
          <w:sz w:val="26"/>
          <w:szCs w:val="26"/>
          <w:rtl/>
        </w:rPr>
      </w:pPr>
      <w:r>
        <w:rPr>
          <w:rFonts w:ascii="QCF_BSML" w:hAnsi="QCF_BSML" w:cs="QCF_BSML" w:hint="cs"/>
          <w:color w:val="000000"/>
          <w:sz w:val="29"/>
          <w:szCs w:val="29"/>
          <w:rtl/>
        </w:rPr>
        <w:t xml:space="preserve">                                                        </w:t>
      </w:r>
      <w:r w:rsidR="00F97BE2">
        <w:rPr>
          <w:rFonts w:ascii="QCF_BSML" w:hAnsi="QCF_BSML" w:cs="QCF_BSML" w:hint="cs"/>
          <w:color w:val="000000"/>
          <w:sz w:val="31"/>
          <w:szCs w:val="31"/>
          <w:rtl/>
        </w:rPr>
        <w:t xml:space="preserve">   </w:t>
      </w:r>
      <w:r w:rsidRPr="00401EB0">
        <w:rPr>
          <w:rFonts w:ascii="QCF_BSML" w:hAnsi="QCF_BSML" w:cs="QCF_BSML"/>
          <w:color w:val="000000"/>
          <w:sz w:val="31"/>
          <w:szCs w:val="31"/>
          <w:rtl/>
        </w:rPr>
        <w:t xml:space="preserve">ﮋ </w:t>
      </w:r>
      <w:r w:rsidRPr="00401EB0">
        <w:rPr>
          <w:rFonts w:ascii="QCF_P004" w:hAnsi="QCF_P004" w:cs="QCF_P004"/>
          <w:color w:val="000000"/>
          <w:sz w:val="31"/>
          <w:szCs w:val="31"/>
          <w:rtl/>
        </w:rPr>
        <w:t xml:space="preserve">ﮜ  ﮝ  ﮞ  ﮟ  ﮠ  ﮡ   ﮢ  ﮣ  ﮤ  ﮥ  ﮦ  ﮧ  ﮨ  ﮩ  ﮪ    </w:t>
      </w:r>
      <w:r w:rsidRPr="00401EB0">
        <w:rPr>
          <w:rFonts w:ascii="QCF_P004" w:hAnsi="QCF_P004" w:cs="QCF_P004" w:hint="cs"/>
          <w:color w:val="000000"/>
          <w:sz w:val="31"/>
          <w:szCs w:val="31"/>
          <w:rtl/>
        </w:rPr>
        <w:t xml:space="preserve">                </w:t>
      </w:r>
      <w:r w:rsidRPr="00401EB0">
        <w:rPr>
          <w:rFonts w:ascii="QCF_P004" w:hAnsi="QCF_P004" w:cs="QCF_P004"/>
          <w:color w:val="000000"/>
          <w:sz w:val="31"/>
          <w:szCs w:val="31"/>
          <w:rtl/>
        </w:rPr>
        <w:t xml:space="preserve">ﮫ  ﮬ  ﮭ  ﮮ   ﮯ  ﮰ ﮱ  ﯓ  ﯔ     ﯕ  ﯖ  ﯗ  ﯘ  ﯙﯚ  ﯛ  ﯜ  ﯝ  ﯞ  ﯟ   ﯠ  ﯡ  </w:t>
      </w:r>
      <w:r w:rsidRPr="00401EB0">
        <w:rPr>
          <w:rFonts w:ascii="QCF_BSML" w:hAnsi="QCF_BSML" w:cs="QCF_BSML"/>
          <w:color w:val="000000"/>
          <w:sz w:val="31"/>
          <w:szCs w:val="31"/>
          <w:rtl/>
        </w:rPr>
        <w:t>ﮊ</w:t>
      </w:r>
      <w:r w:rsidRPr="00401EB0">
        <w:rPr>
          <w:rFonts w:ascii="Arial" w:hAnsi="Arial" w:cs="Arial"/>
          <w:color w:val="000000"/>
          <w:rtl/>
        </w:rPr>
        <w:t xml:space="preserve"> </w:t>
      </w:r>
      <w:r>
        <w:rPr>
          <w:rFonts w:ascii="B Lotus" w:hAnsi="Arial" w:cs="B Lotus"/>
          <w:color w:val="000000"/>
          <w:sz w:val="23"/>
          <w:szCs w:val="23"/>
          <w:rtl/>
        </w:rPr>
        <w:t xml:space="preserve">البقرة: ٢١ </w:t>
      </w:r>
      <w:r>
        <w:rPr>
          <w:rFonts w:hint="cs"/>
          <w:color w:val="000000"/>
          <w:sz w:val="23"/>
          <w:szCs w:val="23"/>
          <w:rtl/>
        </w:rPr>
        <w:t>–</w:t>
      </w:r>
      <w:r>
        <w:rPr>
          <w:rFonts w:ascii="B Lotus" w:hAnsi="Arial" w:cs="B Lotus"/>
          <w:color w:val="000000"/>
          <w:sz w:val="23"/>
          <w:szCs w:val="23"/>
          <w:rtl/>
        </w:rPr>
        <w:t xml:space="preserve"> ٢٢</w:t>
      </w:r>
    </w:p>
    <w:p w:rsidR="00384313" w:rsidRPr="00CC02F1" w:rsidRDefault="00176EF1" w:rsidP="0006388E">
      <w:pPr>
        <w:pStyle w:val="a5"/>
        <w:jc w:val="lowKashida"/>
        <w:rPr>
          <w:rFonts w:ascii="Arial" w:hAnsi="Arial" w:cs="B Badr"/>
          <w:sz w:val="28"/>
          <w:szCs w:val="28"/>
          <w:rtl/>
        </w:rPr>
      </w:pPr>
      <w:r w:rsidRPr="00176EF1">
        <w:rPr>
          <w:rFonts w:ascii="Arial" w:hAnsi="Arial" w:cs="B Badr" w:hint="cs"/>
          <w:sz w:val="26"/>
          <w:szCs w:val="26"/>
          <w:rtl/>
        </w:rPr>
        <w:t xml:space="preserve"> </w:t>
      </w:r>
      <w:r>
        <w:rPr>
          <w:rFonts w:ascii="Arial" w:hAnsi="Arial" w:cs="B Badr" w:hint="cs"/>
          <w:sz w:val="26"/>
          <w:szCs w:val="26"/>
          <w:rtl/>
        </w:rPr>
        <w:t xml:space="preserve">ترجمه: </w:t>
      </w:r>
      <w:r>
        <w:rPr>
          <w:rFonts w:ascii="Arial" w:hAnsi="Arial" w:cs="Arial"/>
          <w:color w:val="000000"/>
          <w:sz w:val="23"/>
          <w:szCs w:val="23"/>
        </w:rPr>
        <w:t xml:space="preserve"> </w:t>
      </w:r>
      <w:r w:rsidR="00384313" w:rsidRPr="00CC02F1">
        <w:rPr>
          <w:rFonts w:ascii="Arial" w:hAnsi="Arial" w:cs="B Badr"/>
          <w:sz w:val="28"/>
          <w:szCs w:val="28"/>
          <w:rtl/>
        </w:rPr>
        <w:t>اى مردم پروردگارتان را كه شما و كسانى را كه پيش از شما بوده‏اند آفريده است پرستش كنيد باشد كه به تقوا گراييد. همان [خدايى] كه زمين را براى شما فرشى [گسترده] و آسمان را بنايى [افراشته] قرار داد و از آسمان آبى فرود آورد و بدان ميوه‏ها رزقى براى شما بيرون آورد پس براى خدا همتايانى قرار ندهيد در حالى كه خود مى‏دانيد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آیات فراوانی در این مورد وجود دارند </w:t>
      </w:r>
      <w:r w:rsidRPr="00CC02F1">
        <w:rPr>
          <w:rFonts w:ascii="Arial" w:hAnsi="Arial" w:cs="B Badr" w:hint="cs"/>
          <w:sz w:val="28"/>
          <w:szCs w:val="28"/>
          <w:rtl/>
        </w:rPr>
        <w:t xml:space="preserve">اما ما </w:t>
      </w:r>
      <w:r w:rsidRPr="00CC02F1">
        <w:rPr>
          <w:rFonts w:ascii="Arial" w:hAnsi="Arial" w:cs="B Badr"/>
          <w:sz w:val="28"/>
          <w:szCs w:val="28"/>
          <w:rtl/>
        </w:rPr>
        <w:t xml:space="preserve"> به همین اندازه بسنده می کنیم</w:t>
      </w:r>
      <w:r w:rsidR="00CA2310">
        <w:rPr>
          <w:rFonts w:ascii="Arial" w:hAnsi="Arial" w:cs="B Badr"/>
          <w:sz w:val="28"/>
          <w:szCs w:val="28"/>
          <w:rtl/>
        </w:rPr>
        <w:t xml:space="preserve">. </w:t>
      </w:r>
      <w:r w:rsidRPr="00CC02F1">
        <w:rPr>
          <w:rStyle w:val="a6"/>
          <w:rFonts w:ascii="Arial" w:hAnsi="Arial" w:cs="B Badr"/>
          <w:sz w:val="28"/>
          <w:szCs w:val="28"/>
          <w:rtl/>
        </w:rPr>
        <w:footnoteReference w:id="600"/>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در صحیحین از ابن مسعود روایت شده که </w:t>
      </w:r>
      <w:r w:rsidR="004C6FC4">
        <w:rPr>
          <w:rFonts w:ascii="Arial" w:hAnsi="Arial" w:cs="B Badr" w:hint="cs"/>
          <w:sz w:val="28"/>
          <w:szCs w:val="28"/>
          <w:rtl/>
        </w:rPr>
        <w:t>فرمودند</w:t>
      </w:r>
      <w:r w:rsidR="00926147">
        <w:rPr>
          <w:rFonts w:ascii="Arial" w:hAnsi="Arial" w:cs="B Badr"/>
          <w:sz w:val="28"/>
          <w:szCs w:val="28"/>
          <w:rtl/>
        </w:rPr>
        <w:t xml:space="preserve">: </w:t>
      </w:r>
      <w:r w:rsidRPr="00CC02F1">
        <w:rPr>
          <w:rFonts w:ascii="Arial" w:hAnsi="Arial" w:cs="B Badr"/>
          <w:sz w:val="28"/>
          <w:szCs w:val="28"/>
          <w:rtl/>
        </w:rPr>
        <w:t>به پ</w:t>
      </w:r>
      <w:r w:rsidRPr="00CC02F1">
        <w:rPr>
          <w:rFonts w:ascii="Arial" w:hAnsi="Arial" w:cs="B Badr" w:hint="cs"/>
          <w:sz w:val="28"/>
          <w:szCs w:val="28"/>
          <w:rtl/>
        </w:rPr>
        <w:t>ی</w:t>
      </w:r>
      <w:r w:rsidRPr="00CC02F1">
        <w:rPr>
          <w:rFonts w:ascii="Arial" w:hAnsi="Arial" w:cs="B Badr"/>
          <w:sz w:val="28"/>
          <w:szCs w:val="28"/>
          <w:rtl/>
        </w:rPr>
        <w:t>امبر ـ صلی الله علیه و علی اله و سلم ـ   عرض کردم</w:t>
      </w:r>
      <w:r w:rsidR="006B1658">
        <w:rPr>
          <w:rFonts w:ascii="Arial" w:hAnsi="Arial" w:cs="B Badr"/>
          <w:sz w:val="28"/>
          <w:szCs w:val="28"/>
          <w:rtl/>
        </w:rPr>
        <w:t xml:space="preserve">، </w:t>
      </w:r>
      <w:r w:rsidRPr="00CC02F1">
        <w:rPr>
          <w:rFonts w:ascii="Arial" w:hAnsi="Arial" w:cs="B Badr"/>
          <w:sz w:val="28"/>
          <w:szCs w:val="28"/>
          <w:rtl/>
        </w:rPr>
        <w:t xml:space="preserve">چه گناهی از همه گناهان بزرگ تر است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4C6FC4">
        <w:rPr>
          <w:rFonts w:ascii="Lotus Linotype" w:hAnsi="Lotus Linotype" w:cs="Lotus Linotype"/>
          <w:b/>
          <w:bCs/>
          <w:sz w:val="28"/>
          <w:szCs w:val="28"/>
          <w:rtl/>
        </w:rPr>
        <w:t>« ان تجعل لله نداً و هو خلقک »</w:t>
      </w:r>
      <w:r w:rsidRPr="00CC02F1">
        <w:rPr>
          <w:rFonts w:ascii="Arial" w:hAnsi="Arial" w:cs="B Badr"/>
          <w:sz w:val="28"/>
          <w:szCs w:val="28"/>
          <w:rtl/>
        </w:rPr>
        <w:t xml:space="preserve"> (شرک ورزیدن به خدا در حالی که تو را آفریده ).</w:t>
      </w:r>
      <w:r w:rsidRPr="00CC02F1">
        <w:rPr>
          <w:rStyle w:val="a6"/>
          <w:rFonts w:ascii="Arial" w:hAnsi="Arial" w:cs="B Badr"/>
          <w:sz w:val="28"/>
          <w:szCs w:val="28"/>
          <w:rtl/>
        </w:rPr>
        <w:footnoteReference w:id="601"/>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تیمیه می فرماید</w:t>
      </w:r>
      <w:r w:rsidR="00926147">
        <w:rPr>
          <w:rFonts w:ascii="Arial" w:hAnsi="Arial" w:cs="B Badr"/>
          <w:sz w:val="28"/>
          <w:szCs w:val="28"/>
          <w:rtl/>
        </w:rPr>
        <w:t xml:space="preserve">: </w:t>
      </w:r>
      <w:r w:rsidRPr="00CC02F1">
        <w:rPr>
          <w:rFonts w:ascii="Arial" w:hAnsi="Arial" w:cs="B Badr"/>
          <w:sz w:val="28"/>
          <w:szCs w:val="28"/>
          <w:rtl/>
        </w:rPr>
        <w:t xml:space="preserve">وحدانیت در ربوبیت پروردگار با مشروعیت نبوت و چگونگی </w:t>
      </w:r>
      <w:r w:rsidRPr="00CC02F1">
        <w:rPr>
          <w:rFonts w:ascii="Arial" w:hAnsi="Arial" w:cs="B Badr" w:hint="cs"/>
          <w:sz w:val="28"/>
          <w:szCs w:val="28"/>
          <w:rtl/>
        </w:rPr>
        <w:t xml:space="preserve">آفرینش </w:t>
      </w:r>
      <w:r w:rsidRPr="00CC02F1">
        <w:rPr>
          <w:rFonts w:ascii="Arial" w:hAnsi="Arial" w:cs="B Badr"/>
          <w:sz w:val="28"/>
          <w:szCs w:val="28"/>
          <w:rtl/>
        </w:rPr>
        <w:t>سرشت و بدیهیات عقلی و دلائل خدشه ناپذیر نقلی و اتفاق همه ملتها و دلائل دیگر آشکار و بدیهی است</w:t>
      </w:r>
      <w:r w:rsidR="00CA2310">
        <w:rPr>
          <w:rFonts w:ascii="Arial" w:hAnsi="Arial" w:cs="B Badr"/>
          <w:sz w:val="28"/>
          <w:szCs w:val="28"/>
          <w:rtl/>
        </w:rPr>
        <w:t xml:space="preserve">. </w:t>
      </w:r>
      <w:r w:rsidRPr="00CC02F1">
        <w:rPr>
          <w:rStyle w:val="a6"/>
          <w:rFonts w:ascii="Arial" w:hAnsi="Arial" w:cs="B Badr"/>
          <w:sz w:val="28"/>
          <w:szCs w:val="28"/>
          <w:rtl/>
        </w:rPr>
        <w:footnoteReference w:id="602"/>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همچنین در جایی دیگر می فرماید</w:t>
      </w:r>
      <w:r w:rsidR="00926147">
        <w:rPr>
          <w:rFonts w:ascii="Arial" w:hAnsi="Arial" w:cs="B Badr"/>
          <w:sz w:val="28"/>
          <w:szCs w:val="28"/>
          <w:rtl/>
        </w:rPr>
        <w:t xml:space="preserve">: </w:t>
      </w:r>
      <w:r w:rsidRPr="00CC02F1">
        <w:rPr>
          <w:rFonts w:ascii="Arial" w:hAnsi="Arial" w:cs="B Badr"/>
          <w:sz w:val="28"/>
          <w:szCs w:val="28"/>
          <w:rtl/>
        </w:rPr>
        <w:t>چگونه بر وجود خدا دلیل خواسته می شود در حالی که خودش دلیل بر هر چیزی است</w:t>
      </w:r>
      <w:r w:rsidR="006B1658">
        <w:rPr>
          <w:rFonts w:ascii="Arial" w:hAnsi="Arial" w:cs="B Badr"/>
          <w:sz w:val="28"/>
          <w:szCs w:val="28"/>
          <w:rtl/>
        </w:rPr>
        <w:t xml:space="preserve">، </w:t>
      </w:r>
      <w:r w:rsidRPr="00CC02F1">
        <w:rPr>
          <w:rFonts w:ascii="Arial" w:hAnsi="Arial" w:cs="B Badr"/>
          <w:sz w:val="28"/>
          <w:szCs w:val="28"/>
          <w:rtl/>
        </w:rPr>
        <w:t>همیشه این بیت را می سراید</w:t>
      </w:r>
      <w:r w:rsidR="00176EF1">
        <w:rPr>
          <w:rFonts w:ascii="Arial" w:hAnsi="Arial" w:cs="B Badr" w:hint="cs"/>
          <w:sz w:val="28"/>
          <w:szCs w:val="28"/>
          <w:rtl/>
        </w:rPr>
        <w:t>:</w:t>
      </w:r>
      <w:r w:rsidRPr="00CC02F1">
        <w:rPr>
          <w:rFonts w:ascii="Arial" w:hAnsi="Arial" w:cs="B Badr"/>
          <w:sz w:val="28"/>
          <w:szCs w:val="28"/>
          <w:rtl/>
        </w:rPr>
        <w:t xml:space="preserve"> </w:t>
      </w:r>
    </w:p>
    <w:p w:rsidR="00384313" w:rsidRPr="00176EF1" w:rsidRDefault="00176EF1" w:rsidP="00176EF1">
      <w:pPr>
        <w:pStyle w:val="a5"/>
        <w:rPr>
          <w:rFonts w:ascii="Lotus Linotype" w:hAnsi="Lotus Linotype" w:cs="Lotus Linotype"/>
          <w:sz w:val="28"/>
          <w:szCs w:val="28"/>
          <w:rtl/>
        </w:rPr>
      </w:pPr>
      <w:r>
        <w:rPr>
          <w:rFonts w:ascii="Lotus Linotype" w:hAnsi="Lotus Linotype" w:cs="Lotus Linotype" w:hint="cs"/>
          <w:sz w:val="28"/>
          <w:szCs w:val="28"/>
          <w:rtl/>
        </w:rPr>
        <w:t xml:space="preserve">                         </w:t>
      </w:r>
      <w:r w:rsidR="00384313" w:rsidRPr="00176EF1">
        <w:rPr>
          <w:rFonts w:ascii="Lotus Linotype" w:hAnsi="Lotus Linotype" w:cs="Lotus Linotype"/>
          <w:sz w:val="28"/>
          <w:szCs w:val="28"/>
          <w:rtl/>
        </w:rPr>
        <w:t xml:space="preserve">و لیس یصح فی الاذهان شیء                        اذا احتاج النهار الی دلیل </w:t>
      </w:r>
      <w:r w:rsidR="00384313" w:rsidRPr="00176EF1">
        <w:rPr>
          <w:rStyle w:val="a6"/>
          <w:rFonts w:ascii="Lotus Linotype" w:hAnsi="Lotus Linotype" w:cs="Lotus Linotype"/>
          <w:sz w:val="28"/>
          <w:szCs w:val="28"/>
          <w:rtl/>
        </w:rPr>
        <w:footnoteReference w:id="603"/>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اگر روز نیازمند دلیل باشد اعتبار به هیچ یک از معلومات ذهن صحیح نیست</w:t>
      </w:r>
      <w:r w:rsidR="006B1658">
        <w:rPr>
          <w:rFonts w:ascii="Arial" w:hAnsi="Arial" w:cs="B Badr"/>
          <w:sz w:val="28"/>
          <w:szCs w:val="28"/>
          <w:rtl/>
        </w:rPr>
        <w:t xml:space="preserve">، </w:t>
      </w:r>
      <w:r w:rsidRPr="00CC02F1">
        <w:rPr>
          <w:rFonts w:ascii="Arial" w:hAnsi="Arial" w:cs="B Badr"/>
          <w:sz w:val="28"/>
          <w:szCs w:val="28"/>
          <w:rtl/>
        </w:rPr>
        <w:t>بلکه همه آنها ناد</w:t>
      </w:r>
      <w:r w:rsidR="004C6FC4">
        <w:rPr>
          <w:rFonts w:ascii="Arial" w:hAnsi="Arial" w:cs="B Badr" w:hint="cs"/>
          <w:sz w:val="28"/>
          <w:szCs w:val="28"/>
          <w:rtl/>
        </w:rPr>
        <w:t>ر</w:t>
      </w:r>
      <w:r w:rsidRPr="00CC02F1">
        <w:rPr>
          <w:rFonts w:ascii="Arial" w:hAnsi="Arial" w:cs="B Badr"/>
          <w:sz w:val="28"/>
          <w:szCs w:val="28"/>
          <w:rtl/>
        </w:rPr>
        <w:t>ست و بی ارزش می مانند</w:t>
      </w:r>
      <w:r w:rsidR="00CA2310">
        <w:rPr>
          <w:rFonts w:ascii="Arial" w:hAnsi="Arial" w:cs="B Badr"/>
          <w:sz w:val="28"/>
          <w:szCs w:val="28"/>
          <w:rtl/>
        </w:rPr>
        <w:t xml:space="preserve">. </w:t>
      </w:r>
    </w:p>
    <w:p w:rsidR="00384313" w:rsidRDefault="00384313" w:rsidP="0006388E">
      <w:pPr>
        <w:pStyle w:val="a5"/>
        <w:jc w:val="lowKashida"/>
        <w:rPr>
          <w:rFonts w:ascii="Arial" w:hAnsi="Arial" w:cs="B Badr" w:hint="cs"/>
          <w:sz w:val="28"/>
          <w:szCs w:val="28"/>
          <w:rtl/>
        </w:rPr>
      </w:pPr>
      <w:r w:rsidRPr="00CC02F1">
        <w:rPr>
          <w:rFonts w:ascii="Arial" w:hAnsi="Arial" w:cs="B Badr"/>
          <w:sz w:val="28"/>
          <w:szCs w:val="28"/>
          <w:rtl/>
        </w:rPr>
        <w:t xml:space="preserve">ابن قیم بعد از </w:t>
      </w:r>
      <w:r w:rsidR="004C6FC4">
        <w:rPr>
          <w:rFonts w:ascii="Arial" w:hAnsi="Arial" w:cs="B Badr"/>
          <w:sz w:val="28"/>
          <w:szCs w:val="28"/>
          <w:rtl/>
        </w:rPr>
        <w:t>ذکر کلام استاد نامورش می فرماید</w:t>
      </w:r>
      <w:r w:rsidR="00926147">
        <w:rPr>
          <w:rFonts w:ascii="Arial" w:hAnsi="Arial" w:cs="B Badr"/>
          <w:sz w:val="28"/>
          <w:szCs w:val="28"/>
          <w:rtl/>
        </w:rPr>
        <w:t xml:space="preserve">: </w:t>
      </w:r>
      <w:r w:rsidRPr="00CC02F1">
        <w:rPr>
          <w:rFonts w:ascii="Arial" w:hAnsi="Arial" w:cs="B Badr"/>
          <w:sz w:val="28"/>
          <w:szCs w:val="28"/>
          <w:rtl/>
        </w:rPr>
        <w:t>روشن است که وجود خداوند برای عقل و فطرت از روز روشن تر است</w:t>
      </w:r>
      <w:r w:rsidR="006B1658">
        <w:rPr>
          <w:rFonts w:ascii="Arial" w:hAnsi="Arial" w:cs="B Badr"/>
          <w:sz w:val="28"/>
          <w:szCs w:val="28"/>
          <w:rtl/>
        </w:rPr>
        <w:t xml:space="preserve">، </w:t>
      </w:r>
      <w:r w:rsidRPr="00CC02F1">
        <w:rPr>
          <w:rFonts w:ascii="Arial" w:hAnsi="Arial" w:cs="B Badr"/>
          <w:sz w:val="28"/>
          <w:szCs w:val="28"/>
          <w:rtl/>
        </w:rPr>
        <w:t>پس اگر در خدا شک کند و به آن اعتقاد نداشته باشد باید عقل و فطرت خودش را متهم کند</w:t>
      </w:r>
      <w:r w:rsidR="00CA2310">
        <w:rPr>
          <w:rFonts w:ascii="Arial" w:hAnsi="Arial" w:cs="B Badr"/>
          <w:sz w:val="28"/>
          <w:szCs w:val="28"/>
          <w:rtl/>
        </w:rPr>
        <w:t xml:space="preserve">. </w:t>
      </w:r>
      <w:r w:rsidRPr="00CC02F1">
        <w:rPr>
          <w:rStyle w:val="a6"/>
          <w:rFonts w:ascii="Arial" w:hAnsi="Arial" w:cs="B Badr"/>
          <w:sz w:val="28"/>
          <w:szCs w:val="28"/>
          <w:rtl/>
        </w:rPr>
        <w:footnoteReference w:id="604"/>
      </w:r>
    </w:p>
    <w:p w:rsidR="00384313" w:rsidRPr="00CC02F1" w:rsidRDefault="00384313" w:rsidP="00176EF1">
      <w:pPr>
        <w:pStyle w:val="a5"/>
        <w:jc w:val="lowKashida"/>
        <w:rPr>
          <w:rFonts w:ascii="Arial" w:hAnsi="Arial" w:cs="B Badr"/>
          <w:sz w:val="28"/>
          <w:szCs w:val="28"/>
          <w:rtl/>
          <w:lang w:bidi="fa-IR"/>
        </w:rPr>
      </w:pPr>
      <w:r w:rsidRPr="00CC02F1">
        <w:rPr>
          <w:rFonts w:ascii="Arial" w:hAnsi="Arial" w:cs="B Badr"/>
          <w:sz w:val="28"/>
          <w:szCs w:val="28"/>
          <w:rtl/>
        </w:rPr>
        <w:t>بدین علت</w:t>
      </w:r>
      <w:r w:rsidR="00B44C66" w:rsidRPr="00B44C66">
        <w:rPr>
          <w:rFonts w:ascii="Arial" w:hAnsi="Arial" w:cs="B Badr" w:hint="cs"/>
          <w:sz w:val="28"/>
          <w:szCs w:val="28"/>
          <w:rtl/>
          <w:lang w:bidi="fa-IR"/>
        </w:rPr>
        <w:t xml:space="preserve"> </w:t>
      </w:r>
      <w:r w:rsidR="00B44C66">
        <w:rPr>
          <w:rFonts w:ascii="Arial" w:hAnsi="Arial" w:cs="B Badr" w:hint="cs"/>
          <w:sz w:val="28"/>
          <w:szCs w:val="28"/>
          <w:rtl/>
          <w:lang w:bidi="fa-IR"/>
        </w:rPr>
        <w:t xml:space="preserve">هنگامی که فطرت بعضی گروها تغییر یافت و وجود خداوند را آشکارا انکار کردند و به عقیده قدیم بودن این جهان گرایش پیدا کردند </w:t>
      </w:r>
      <w:r w:rsidRPr="00CC02F1">
        <w:rPr>
          <w:rFonts w:ascii="Arial" w:hAnsi="Arial" w:cs="B Badr"/>
          <w:sz w:val="28"/>
          <w:szCs w:val="28"/>
          <w:rtl/>
        </w:rPr>
        <w:t xml:space="preserve">و </w:t>
      </w:r>
      <w:r w:rsidR="00B44C66">
        <w:rPr>
          <w:rFonts w:ascii="Arial" w:hAnsi="Arial" w:cs="B Badr" w:hint="cs"/>
          <w:sz w:val="28"/>
          <w:szCs w:val="28"/>
          <w:rtl/>
        </w:rPr>
        <w:t xml:space="preserve"> اينكه </w:t>
      </w:r>
      <w:r w:rsidRPr="00CC02F1">
        <w:rPr>
          <w:rFonts w:ascii="Arial" w:hAnsi="Arial" w:cs="B Badr"/>
          <w:sz w:val="28"/>
          <w:szCs w:val="28"/>
          <w:rtl/>
        </w:rPr>
        <w:t xml:space="preserve">نابودی آنها با گذشت شب و روز صورت می گیرد نه به دست خدا توانا و چیره دست که همان ماده پرستان </w:t>
      </w:r>
      <w:r w:rsidR="00F362C8">
        <w:rPr>
          <w:rFonts w:ascii="Arial" w:hAnsi="Arial" w:cs="B Badr"/>
          <w:sz w:val="28"/>
          <w:szCs w:val="28"/>
          <w:rtl/>
        </w:rPr>
        <w:t>(</w:t>
      </w:r>
      <w:r w:rsidRPr="00CC02F1">
        <w:rPr>
          <w:rFonts w:ascii="Arial" w:hAnsi="Arial" w:cs="B Badr"/>
          <w:sz w:val="28"/>
          <w:szCs w:val="28"/>
          <w:rtl/>
        </w:rPr>
        <w:t>ماتریالیست) بودند</w:t>
      </w:r>
      <w:r w:rsidR="006B1658">
        <w:rPr>
          <w:rFonts w:ascii="Arial" w:hAnsi="Arial" w:cs="B Badr"/>
          <w:sz w:val="28"/>
          <w:szCs w:val="28"/>
          <w:rtl/>
        </w:rPr>
        <w:t xml:space="preserve">، </w:t>
      </w:r>
      <w:r w:rsidRPr="00CC02F1">
        <w:rPr>
          <w:rFonts w:ascii="Arial" w:hAnsi="Arial" w:cs="B Badr"/>
          <w:sz w:val="28"/>
          <w:szCs w:val="28"/>
          <w:rtl/>
        </w:rPr>
        <w:t>قر</w:t>
      </w:r>
      <w:r w:rsidR="00176EF1">
        <w:rPr>
          <w:rFonts w:ascii="Arial" w:hAnsi="Arial" w:cs="B Badr" w:hint="cs"/>
          <w:sz w:val="28"/>
          <w:szCs w:val="28"/>
          <w:rtl/>
        </w:rPr>
        <w:t>آ</w:t>
      </w:r>
      <w:r w:rsidRPr="00CC02F1">
        <w:rPr>
          <w:rFonts w:ascii="Arial" w:hAnsi="Arial" w:cs="B Badr"/>
          <w:sz w:val="28"/>
          <w:szCs w:val="28"/>
          <w:rtl/>
        </w:rPr>
        <w:t xml:space="preserve">ن به گونه ای </w:t>
      </w:r>
      <w:r w:rsidRPr="00CC02F1">
        <w:rPr>
          <w:rFonts w:ascii="Arial" w:hAnsi="Arial" w:cs="B Badr" w:hint="cs"/>
          <w:sz w:val="28"/>
          <w:szCs w:val="28"/>
          <w:rtl/>
        </w:rPr>
        <w:t xml:space="preserve">مهر بطالت </w:t>
      </w:r>
      <w:r w:rsidRPr="00CC02F1">
        <w:rPr>
          <w:rFonts w:ascii="Arial" w:hAnsi="Arial" w:cs="B Badr"/>
          <w:sz w:val="28"/>
          <w:szCs w:val="28"/>
          <w:rtl/>
        </w:rPr>
        <w:t>بر عقید آنها و امثال آنها زد که اصلاً با وجود چنین پاسخی به دلائل و برهانهای اهل کلام نیازمند نیست</w:t>
      </w:r>
      <w:r w:rsidRPr="00CC02F1">
        <w:rPr>
          <w:rFonts w:ascii="Arial" w:hAnsi="Arial" w:cs="B Badr" w:hint="cs"/>
          <w:sz w:val="28"/>
          <w:szCs w:val="28"/>
          <w:rtl/>
        </w:rPr>
        <w:t>یم</w:t>
      </w:r>
      <w:r w:rsidR="00CA2310">
        <w:rPr>
          <w:rFonts w:ascii="Arial" w:hAnsi="Arial" w:cs="B Badr"/>
          <w:sz w:val="28"/>
          <w:szCs w:val="28"/>
          <w:rtl/>
        </w:rPr>
        <w:t xml:space="preserve">. </w:t>
      </w:r>
      <w:r w:rsidRPr="00CC02F1">
        <w:rPr>
          <w:rFonts w:ascii="Arial" w:hAnsi="Arial" w:cs="B Badr"/>
          <w:sz w:val="28"/>
          <w:szCs w:val="28"/>
          <w:rtl/>
        </w:rPr>
        <w:t xml:space="preserve"> </w:t>
      </w:r>
    </w:p>
    <w:p w:rsidR="00B44C66" w:rsidRDefault="00384313" w:rsidP="00176EF1">
      <w:pPr>
        <w:pStyle w:val="a5"/>
        <w:jc w:val="lowKashida"/>
        <w:rPr>
          <w:rFonts w:ascii="Arial" w:hAnsi="Arial" w:cs="B Badr" w:hint="cs"/>
          <w:sz w:val="28"/>
          <w:szCs w:val="28"/>
          <w:rtl/>
        </w:rPr>
      </w:pPr>
      <w:r w:rsidRPr="00CC02F1">
        <w:rPr>
          <w:rFonts w:ascii="Arial" w:hAnsi="Arial" w:cs="B Badr"/>
          <w:sz w:val="28"/>
          <w:szCs w:val="28"/>
          <w:rtl/>
        </w:rPr>
        <w:t xml:space="preserve">این پاسخها دلائل متقن و قویی بر  وجود خدا و </w:t>
      </w:r>
      <w:r w:rsidRPr="00CC02F1">
        <w:rPr>
          <w:rFonts w:ascii="Arial" w:hAnsi="Arial" w:cs="B Badr" w:hint="cs"/>
          <w:sz w:val="28"/>
          <w:szCs w:val="28"/>
          <w:rtl/>
        </w:rPr>
        <w:t xml:space="preserve">توحید عبادت و شرک بودن هر عبادتی برای غیر خدا </w:t>
      </w:r>
      <w:r w:rsidRPr="00CC02F1">
        <w:rPr>
          <w:rFonts w:ascii="Arial" w:hAnsi="Arial" w:cs="B Badr"/>
          <w:sz w:val="28"/>
          <w:szCs w:val="28"/>
          <w:rtl/>
        </w:rPr>
        <w:t xml:space="preserve"> می باشد</w:t>
      </w:r>
      <w:r w:rsidR="00CA2310">
        <w:rPr>
          <w:rFonts w:ascii="Arial" w:hAnsi="Arial" w:cs="B Badr"/>
          <w:sz w:val="28"/>
          <w:szCs w:val="28"/>
          <w:rtl/>
        </w:rPr>
        <w:t xml:space="preserve">. </w:t>
      </w:r>
    </w:p>
    <w:p w:rsidR="00B44C66" w:rsidRPr="00CC02F1" w:rsidRDefault="00B44C66" w:rsidP="0006388E">
      <w:pPr>
        <w:pStyle w:val="a5"/>
        <w:jc w:val="lowKashida"/>
        <w:rPr>
          <w:rFonts w:ascii="Arial" w:hAnsi="Arial" w:cs="B Badr" w:hint="cs"/>
          <w:sz w:val="28"/>
          <w:szCs w:val="28"/>
          <w:rtl/>
        </w:rPr>
      </w:pPr>
    </w:p>
    <w:p w:rsidR="00384313" w:rsidRPr="00176EF1" w:rsidRDefault="00384313" w:rsidP="00176EF1">
      <w:pPr>
        <w:pStyle w:val="a5"/>
        <w:jc w:val="lowKashida"/>
        <w:rPr>
          <w:rFonts w:ascii="Lotus Linotype" w:hAnsi="Lotus Linotype" w:cs="Lotus Linotype" w:hint="cs"/>
          <w:b/>
          <w:bCs/>
          <w:sz w:val="36"/>
          <w:szCs w:val="36"/>
          <w:rtl/>
        </w:rPr>
      </w:pPr>
      <w:r w:rsidRPr="00176EF1">
        <w:rPr>
          <w:rFonts w:ascii="Lotus Linotype" w:hAnsi="Lotus Linotype" w:cs="Lotus Linotype"/>
          <w:b/>
          <w:bCs/>
          <w:sz w:val="36"/>
          <w:szCs w:val="36"/>
          <w:rtl/>
        </w:rPr>
        <w:t>بحث اول</w:t>
      </w:r>
      <w:r w:rsidR="00926147" w:rsidRPr="00176EF1">
        <w:rPr>
          <w:rFonts w:ascii="Lotus Linotype" w:hAnsi="Lotus Linotype" w:cs="Lotus Linotype"/>
          <w:b/>
          <w:bCs/>
          <w:sz w:val="36"/>
          <w:szCs w:val="36"/>
          <w:rtl/>
        </w:rPr>
        <w:t xml:space="preserve">: </w:t>
      </w:r>
      <w:r w:rsidRPr="00176EF1">
        <w:rPr>
          <w:rFonts w:ascii="Lotus Linotype" w:hAnsi="Lotus Linotype" w:cs="Lotus Linotype"/>
          <w:b/>
          <w:bCs/>
          <w:sz w:val="36"/>
          <w:szCs w:val="36"/>
          <w:rtl/>
        </w:rPr>
        <w:t xml:space="preserve">روش سلف در اثبات وجود خدا </w:t>
      </w:r>
    </w:p>
    <w:p w:rsidR="00384313" w:rsidRPr="00CC02F1" w:rsidRDefault="00384313" w:rsidP="00176EF1">
      <w:pPr>
        <w:pStyle w:val="a5"/>
        <w:jc w:val="lowKashida"/>
        <w:rPr>
          <w:rFonts w:ascii="Arial" w:hAnsi="Arial" w:cs="B Badr"/>
          <w:sz w:val="28"/>
          <w:szCs w:val="28"/>
          <w:rtl/>
        </w:rPr>
      </w:pPr>
      <w:r w:rsidRPr="00CC02F1">
        <w:rPr>
          <w:rFonts w:ascii="Arial" w:hAnsi="Arial" w:cs="B Badr"/>
          <w:sz w:val="28"/>
          <w:szCs w:val="28"/>
          <w:rtl/>
        </w:rPr>
        <w:t>اولین دلیلی که قران در این مورد بیان می فرماید</w:t>
      </w:r>
      <w:r w:rsidR="006B1658">
        <w:rPr>
          <w:rFonts w:ascii="Arial" w:hAnsi="Arial" w:cs="B Badr"/>
          <w:sz w:val="28"/>
          <w:szCs w:val="28"/>
          <w:rtl/>
        </w:rPr>
        <w:t xml:space="preserve">، </w:t>
      </w:r>
      <w:r w:rsidRPr="00CC02F1">
        <w:rPr>
          <w:rFonts w:ascii="Arial" w:hAnsi="Arial" w:cs="B Badr"/>
          <w:sz w:val="28"/>
          <w:szCs w:val="28"/>
          <w:rtl/>
        </w:rPr>
        <w:t>همان فطرت و سرشت است</w:t>
      </w:r>
      <w:r w:rsidR="006B1658">
        <w:rPr>
          <w:rFonts w:ascii="Arial" w:hAnsi="Arial" w:cs="B Badr"/>
          <w:sz w:val="28"/>
          <w:szCs w:val="28"/>
          <w:rtl/>
        </w:rPr>
        <w:t xml:space="preserve">، </w:t>
      </w:r>
      <w:r w:rsidRPr="00CC02F1">
        <w:rPr>
          <w:rFonts w:ascii="Arial" w:hAnsi="Arial" w:cs="B Badr"/>
          <w:sz w:val="28"/>
          <w:szCs w:val="28"/>
          <w:rtl/>
        </w:rPr>
        <w:t xml:space="preserve">این همان فطرتی است که خداوند </w:t>
      </w:r>
      <w:r w:rsidR="00176EF1" w:rsidRPr="00CC02F1">
        <w:rPr>
          <w:rFonts w:ascii="Arial" w:hAnsi="Arial" w:cs="B Badr"/>
          <w:sz w:val="28"/>
          <w:szCs w:val="28"/>
          <w:rtl/>
        </w:rPr>
        <w:t xml:space="preserve">آنرا </w:t>
      </w:r>
      <w:r w:rsidRPr="00CC02F1">
        <w:rPr>
          <w:rFonts w:ascii="Arial" w:hAnsi="Arial" w:cs="B Badr"/>
          <w:sz w:val="28"/>
          <w:szCs w:val="28"/>
          <w:rtl/>
        </w:rPr>
        <w:t>در سوره روم ذکر فرموده</w:t>
      </w:r>
      <w:r w:rsidR="00926147">
        <w:rPr>
          <w:rFonts w:ascii="Arial" w:hAnsi="Arial" w:cs="B Badr"/>
          <w:sz w:val="28"/>
          <w:szCs w:val="28"/>
          <w:rtl/>
        </w:rPr>
        <w:t xml:space="preserve">: </w:t>
      </w:r>
    </w:p>
    <w:p w:rsidR="00176EF1" w:rsidRDefault="00176EF1" w:rsidP="00176EF1">
      <w:pPr>
        <w:pStyle w:val="a5"/>
        <w:tabs>
          <w:tab w:val="left" w:pos="404"/>
        </w:tabs>
        <w:ind w:left="404"/>
        <w:jc w:val="lowKashida"/>
        <w:rPr>
          <w:rFonts w:ascii="Arial" w:hAnsi="Arial" w:cs="B Badr" w:hint="cs"/>
          <w:sz w:val="28"/>
          <w:szCs w:val="28"/>
          <w:rtl/>
        </w:rPr>
      </w:pPr>
      <w:r w:rsidRPr="00401EB0">
        <w:rPr>
          <w:rFonts w:ascii="QCF_BSML" w:hAnsi="QCF_BSML" w:cs="QCF_BSML" w:hint="cs"/>
          <w:color w:val="000000"/>
          <w:sz w:val="31"/>
          <w:szCs w:val="31"/>
          <w:rtl/>
        </w:rPr>
        <w:t xml:space="preserve">           </w:t>
      </w:r>
      <w:r w:rsidRPr="00401EB0">
        <w:rPr>
          <w:rFonts w:ascii="QCF_BSML" w:hAnsi="QCF_BSML" w:cs="QCF_BSML"/>
          <w:color w:val="000000"/>
          <w:sz w:val="31"/>
          <w:szCs w:val="31"/>
          <w:rtl/>
        </w:rPr>
        <w:t xml:space="preserve">ﮋ </w:t>
      </w:r>
      <w:r w:rsidRPr="00401EB0">
        <w:rPr>
          <w:rFonts w:ascii="QCF_P407" w:hAnsi="QCF_P407" w:cs="QCF_P407"/>
          <w:color w:val="000000"/>
          <w:sz w:val="31"/>
          <w:szCs w:val="31"/>
          <w:rtl/>
        </w:rPr>
        <w:t xml:space="preserve">ﯔ  ﯕ  ﯖ       ﯗﯘ  ﯙ  ﯚ  ﯛ   ﯜ  ﯝ  ﯞﯟ  ﯠ  ﯡ  ﯢ    ﯣﯤ  ﯥ  ﯦ  </w:t>
      </w:r>
      <w:r w:rsidRPr="00401EB0">
        <w:rPr>
          <w:rFonts w:ascii="QCF_P407" w:hAnsi="QCF_P407" w:cs="QCF_P407" w:hint="cs"/>
          <w:color w:val="000000"/>
          <w:sz w:val="31"/>
          <w:szCs w:val="31"/>
          <w:rtl/>
        </w:rPr>
        <w:t xml:space="preserve">  </w:t>
      </w:r>
      <w:r w:rsidRPr="00401EB0">
        <w:rPr>
          <w:rFonts w:ascii="QCF_P407" w:hAnsi="QCF_P407" w:cs="QCF_P407"/>
          <w:color w:val="000000"/>
          <w:sz w:val="31"/>
          <w:szCs w:val="31"/>
          <w:rtl/>
        </w:rPr>
        <w:t xml:space="preserve">ﯧ  ﯨ  ﯩ  ﯪ             ﯫ  ﯬ  ﯭ  </w:t>
      </w:r>
      <w:r w:rsidRPr="00401EB0">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الروم: ٣٠</w:t>
      </w:r>
      <w:r>
        <w:rPr>
          <w:rFonts w:ascii="Arial" w:hAnsi="Arial" w:cs="Arial"/>
          <w:color w:val="000000"/>
          <w:sz w:val="23"/>
          <w:szCs w:val="23"/>
        </w:rPr>
        <w:t xml:space="preserve"> </w:t>
      </w:r>
    </w:p>
    <w:p w:rsidR="00384313" w:rsidRPr="00CC02F1" w:rsidRDefault="00176EF1" w:rsidP="00176EF1">
      <w:pPr>
        <w:pStyle w:val="a5"/>
        <w:jc w:val="lowKashida"/>
        <w:rPr>
          <w:rFonts w:ascii="Arial" w:hAnsi="Arial" w:cs="B Badr"/>
          <w:sz w:val="28"/>
          <w:szCs w:val="28"/>
          <w:rtl/>
        </w:rPr>
      </w:pPr>
      <w:r>
        <w:rPr>
          <w:rFonts w:ascii="Arial" w:hAnsi="Arial" w:cs="B Badr" w:hint="cs"/>
          <w:sz w:val="28"/>
          <w:szCs w:val="28"/>
          <w:rtl/>
        </w:rPr>
        <w:t xml:space="preserve"> ترجمه: </w:t>
      </w:r>
      <w:r w:rsidR="00384313" w:rsidRPr="00CC02F1">
        <w:rPr>
          <w:rFonts w:ascii="Arial" w:hAnsi="Arial" w:cs="B Badr"/>
          <w:sz w:val="28"/>
          <w:szCs w:val="28"/>
          <w:rtl/>
        </w:rPr>
        <w:t>پس روى خود را با گرايش تمام به حق به سوى اين دين كن با همان سرشتى كه خدا مردم را بر آن سرشته است آفرينش خداى تغييرپذير نيست اين است همان دين پايدار ولى بيشتر مردم نمى‏دانند</w:t>
      </w:r>
    </w:p>
    <w:p w:rsidR="00384313" w:rsidRPr="00CC02F1" w:rsidRDefault="00384313" w:rsidP="00176EF1">
      <w:pPr>
        <w:pStyle w:val="a5"/>
        <w:jc w:val="lowKashida"/>
        <w:rPr>
          <w:rFonts w:ascii="Arial" w:hAnsi="Arial" w:cs="B Badr"/>
          <w:sz w:val="28"/>
          <w:szCs w:val="28"/>
          <w:rtl/>
        </w:rPr>
      </w:pPr>
      <w:r w:rsidRPr="00CC02F1">
        <w:rPr>
          <w:rFonts w:ascii="Arial" w:hAnsi="Arial" w:cs="B Badr"/>
          <w:sz w:val="28"/>
          <w:szCs w:val="28"/>
          <w:rtl/>
        </w:rPr>
        <w:t xml:space="preserve">پیامبر </w:t>
      </w:r>
      <w:r w:rsidR="00176EF1">
        <w:rPr>
          <w:rFonts w:ascii="Arial" w:hAnsi="Arial" w:cs="CTraditional Arabic" w:hint="cs"/>
          <w:sz w:val="28"/>
          <w:szCs w:val="28"/>
          <w:rtl/>
        </w:rPr>
        <w:t>ص</w:t>
      </w:r>
      <w:r w:rsidR="00176EF1">
        <w:rPr>
          <w:rFonts w:ascii="Arial" w:hAnsi="Arial" w:cs="B Badr" w:hint="cs"/>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B44C66">
        <w:rPr>
          <w:rFonts w:ascii="Lotus Linotype" w:hAnsi="Lotus Linotype" w:cs="Lotus Linotype"/>
          <w:b/>
          <w:bCs/>
          <w:sz w:val="28"/>
          <w:szCs w:val="28"/>
          <w:rtl/>
        </w:rPr>
        <w:t>« کل مولود یولد علی الفطرة فابواه یهودانه واو ینصرانه او یمجسانه »</w:t>
      </w:r>
      <w:r w:rsidR="00176EF1">
        <w:rPr>
          <w:rFonts w:ascii="Lotus Linotype" w:hAnsi="Lotus Linotype" w:cs="Lotus Linotype" w:hint="cs"/>
          <w:b/>
          <w:bCs/>
          <w:sz w:val="28"/>
          <w:szCs w:val="28"/>
          <w:rtl/>
        </w:rPr>
        <w:t xml:space="preserve"> </w:t>
      </w:r>
      <w:r w:rsidR="00F362C8">
        <w:rPr>
          <w:rFonts w:ascii="Arial" w:hAnsi="Arial" w:cs="B Badr"/>
          <w:sz w:val="28"/>
          <w:szCs w:val="28"/>
          <w:rtl/>
        </w:rPr>
        <w:t>(</w:t>
      </w:r>
      <w:r w:rsidRPr="00CC02F1">
        <w:rPr>
          <w:rFonts w:ascii="Arial" w:hAnsi="Arial" w:cs="B Badr"/>
          <w:sz w:val="28"/>
          <w:szCs w:val="28"/>
          <w:rtl/>
        </w:rPr>
        <w:t xml:space="preserve">هر بچه ای </w:t>
      </w:r>
      <w:r w:rsidR="00B44C66">
        <w:rPr>
          <w:rFonts w:ascii="Arial" w:hAnsi="Arial" w:cs="B Badr" w:hint="cs"/>
          <w:sz w:val="28"/>
          <w:szCs w:val="28"/>
          <w:rtl/>
        </w:rPr>
        <w:t>با فطرت پاک اسلام بدنیا می آید ولی پدر و مادرش او را بسوی یهودیت یا نصرانیت یا آتش پرستی سوق می دهند</w:t>
      </w:r>
      <w:r w:rsidRPr="00CC02F1">
        <w:rPr>
          <w:rFonts w:ascii="Arial" w:hAnsi="Arial" w:cs="B Badr"/>
          <w:sz w:val="28"/>
          <w:szCs w:val="28"/>
          <w:rtl/>
        </w:rPr>
        <w:t xml:space="preserve"> )</w:t>
      </w:r>
      <w:r w:rsidRPr="00CC02F1">
        <w:rPr>
          <w:rStyle w:val="a6"/>
          <w:rFonts w:ascii="Arial" w:hAnsi="Arial" w:cs="B Badr"/>
          <w:sz w:val="28"/>
          <w:szCs w:val="28"/>
          <w:rtl/>
        </w:rPr>
        <w:footnoteReference w:id="605"/>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عالمان در تعریف فطرت اختلاف دارند همانگونه که ابن عبد البر می فرماید در شش دیدگاه خلاصه می شود</w:t>
      </w:r>
      <w:r w:rsidR="00926147">
        <w:rPr>
          <w:rFonts w:ascii="Arial" w:hAnsi="Arial" w:cs="B Badr"/>
          <w:sz w:val="28"/>
          <w:szCs w:val="28"/>
          <w:rtl/>
        </w:rPr>
        <w:t xml:space="preserve">: </w:t>
      </w:r>
    </w:p>
    <w:p w:rsidR="00384313" w:rsidRPr="00CC02F1" w:rsidRDefault="006B6D09" w:rsidP="0006388E">
      <w:pPr>
        <w:pStyle w:val="a5"/>
        <w:jc w:val="lowKashida"/>
        <w:rPr>
          <w:rFonts w:ascii="Arial" w:hAnsi="Arial" w:cs="B Badr" w:hint="cs"/>
          <w:sz w:val="28"/>
          <w:szCs w:val="28"/>
          <w:rtl/>
        </w:rPr>
      </w:pPr>
      <w:r>
        <w:rPr>
          <w:rFonts w:ascii="Arial" w:hAnsi="Arial" w:cs="B Badr" w:hint="cs"/>
          <w:sz w:val="28"/>
          <w:szCs w:val="28"/>
          <w:rtl/>
        </w:rPr>
        <w:t>1</w:t>
      </w:r>
      <w:r w:rsidR="00384313" w:rsidRPr="00CC02F1">
        <w:rPr>
          <w:rFonts w:ascii="Arial" w:hAnsi="Arial" w:cs="B Badr"/>
          <w:sz w:val="28"/>
          <w:szCs w:val="28"/>
          <w:rtl/>
        </w:rPr>
        <w:t>ـ بعضی می گویند</w:t>
      </w:r>
      <w:r w:rsidR="00926147">
        <w:rPr>
          <w:rFonts w:ascii="Arial" w:hAnsi="Arial" w:cs="B Badr"/>
          <w:sz w:val="28"/>
          <w:szCs w:val="28"/>
          <w:rtl/>
        </w:rPr>
        <w:t xml:space="preserve">: </w:t>
      </w:r>
      <w:r w:rsidR="00384313" w:rsidRPr="00CC02F1">
        <w:rPr>
          <w:rFonts w:ascii="Arial" w:hAnsi="Arial" w:cs="B Badr"/>
          <w:sz w:val="28"/>
          <w:szCs w:val="28"/>
          <w:rtl/>
        </w:rPr>
        <w:t>شناخت</w:t>
      </w:r>
      <w:r w:rsidR="00B44C66">
        <w:rPr>
          <w:rFonts w:ascii="Arial" w:hAnsi="Arial" w:cs="B Badr" w:hint="cs"/>
          <w:sz w:val="28"/>
          <w:szCs w:val="28"/>
          <w:rtl/>
        </w:rPr>
        <w:t xml:space="preserve"> خلقتي </w:t>
      </w:r>
      <w:r>
        <w:rPr>
          <w:rFonts w:ascii="Arial" w:hAnsi="Arial" w:cs="B Badr" w:hint="cs"/>
          <w:sz w:val="28"/>
          <w:szCs w:val="28"/>
          <w:rtl/>
        </w:rPr>
        <w:t xml:space="preserve">كه مولود در </w:t>
      </w:r>
      <w:r w:rsidRPr="00CC02F1">
        <w:rPr>
          <w:rFonts w:ascii="Arial" w:hAnsi="Arial" w:cs="B Badr"/>
          <w:sz w:val="28"/>
          <w:szCs w:val="28"/>
          <w:rtl/>
        </w:rPr>
        <w:t>بدء تولد نسبت به خدا دارد</w:t>
      </w:r>
      <w:r>
        <w:rPr>
          <w:rFonts w:ascii="Arial" w:hAnsi="Arial" w:cs="B Badr" w:hint="cs"/>
          <w:sz w:val="28"/>
          <w:szCs w:val="28"/>
          <w:rtl/>
        </w:rPr>
        <w:t xml:space="preserve"> وبعضي گفته اند اسلام است.</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2ـ سعادت و بدبختی است که در ابتداء آفرینش برای او </w:t>
      </w:r>
      <w:r w:rsidR="006B6D09">
        <w:rPr>
          <w:rFonts w:ascii="Arial" w:hAnsi="Arial" w:cs="B Badr" w:hint="cs"/>
          <w:sz w:val="28"/>
          <w:szCs w:val="28"/>
          <w:rtl/>
        </w:rPr>
        <w:t>ثبت شده</w:t>
      </w:r>
      <w:r w:rsidR="006B1658">
        <w:rPr>
          <w:rFonts w:ascii="Arial" w:hAnsi="Arial" w:cs="B Badr"/>
          <w:sz w:val="28"/>
          <w:szCs w:val="28"/>
          <w:rtl/>
        </w:rPr>
        <w:t xml:space="preserve">، </w:t>
      </w:r>
      <w:r w:rsidRPr="00CC02F1">
        <w:rPr>
          <w:rFonts w:ascii="Arial" w:hAnsi="Arial" w:cs="B Badr"/>
          <w:sz w:val="28"/>
          <w:szCs w:val="28"/>
          <w:rtl/>
        </w:rPr>
        <w:t xml:space="preserve">و بر این وضعیت ادامه پیدا می کند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3ـ  خداوند هر انسانی را بر انکار و شناخت و کفر و ایمان آفریده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4ـ فطرت همان عهد و پیمانی است که خداوند از همه انسانها در روز اول گرفته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5ـ فطرت همان تغییری است که خداوند در قلب انسانها به سوی آنچه دوست دارد ایجاد می فرماید</w:t>
      </w:r>
      <w:r w:rsidR="006B1658">
        <w:rPr>
          <w:rFonts w:ascii="Arial" w:hAnsi="Arial" w:cs="B Badr"/>
          <w:sz w:val="28"/>
          <w:szCs w:val="28"/>
          <w:rtl/>
        </w:rPr>
        <w:t xml:space="preserve">، </w:t>
      </w:r>
      <w:r w:rsidRPr="00CC02F1">
        <w:rPr>
          <w:rFonts w:ascii="Arial" w:hAnsi="Arial" w:cs="B Badr"/>
          <w:sz w:val="28"/>
          <w:szCs w:val="28"/>
          <w:rtl/>
        </w:rPr>
        <w:t xml:space="preserve">پس فطرت نزد آنها همان قضاء و قدر است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6ـ فطرت اسلام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عبدالبر دیدگاه اول را ترجیح داده</w:t>
      </w:r>
      <w:r w:rsidR="006B1658">
        <w:rPr>
          <w:rFonts w:ascii="Arial" w:hAnsi="Arial" w:cs="B Badr"/>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فطرت یعنی همان سرشتی که بچه بر آن آفریده می شود</w:t>
      </w:r>
      <w:r w:rsidR="006B1658">
        <w:rPr>
          <w:rFonts w:ascii="Arial" w:hAnsi="Arial" w:cs="B Badr"/>
          <w:sz w:val="28"/>
          <w:szCs w:val="28"/>
          <w:rtl/>
        </w:rPr>
        <w:t xml:space="preserve">، </w:t>
      </w:r>
      <w:r w:rsidRPr="00CC02F1">
        <w:rPr>
          <w:rFonts w:ascii="Arial" w:hAnsi="Arial" w:cs="B Badr"/>
          <w:sz w:val="28"/>
          <w:szCs w:val="28"/>
          <w:rtl/>
        </w:rPr>
        <w:t xml:space="preserve">سرشتی است که اگر رشد کند و به مرحله شناخت </w:t>
      </w:r>
      <w:r w:rsidRPr="00CC02F1">
        <w:rPr>
          <w:rFonts w:ascii="Arial" w:hAnsi="Arial" w:cs="B Badr" w:hint="cs"/>
          <w:sz w:val="28"/>
          <w:szCs w:val="28"/>
          <w:rtl/>
        </w:rPr>
        <w:t>ب</w:t>
      </w:r>
      <w:r w:rsidRPr="00CC02F1">
        <w:rPr>
          <w:rFonts w:ascii="Arial" w:hAnsi="Arial" w:cs="B Badr"/>
          <w:sz w:val="28"/>
          <w:szCs w:val="28"/>
          <w:rtl/>
        </w:rPr>
        <w:t>رسید می تواند خدا را بشناسد</w:t>
      </w:r>
      <w:r w:rsidR="006B1658">
        <w:rPr>
          <w:rFonts w:ascii="Arial" w:hAnsi="Arial" w:cs="B Badr"/>
          <w:sz w:val="28"/>
          <w:szCs w:val="28"/>
          <w:rtl/>
        </w:rPr>
        <w:t xml:space="preserve">، </w:t>
      </w:r>
      <w:r w:rsidRPr="00CC02F1">
        <w:rPr>
          <w:rFonts w:ascii="Arial" w:hAnsi="Arial" w:cs="B Badr"/>
          <w:sz w:val="28"/>
          <w:szCs w:val="28"/>
          <w:rtl/>
        </w:rPr>
        <w:t xml:space="preserve">سرشتی است مخالف طبیعت حیوانات چون </w:t>
      </w:r>
      <w:r w:rsidRPr="00CC02F1">
        <w:rPr>
          <w:rFonts w:ascii="Arial" w:hAnsi="Arial" w:cs="B Badr" w:hint="cs"/>
          <w:sz w:val="28"/>
          <w:szCs w:val="28"/>
          <w:rtl/>
        </w:rPr>
        <w:t xml:space="preserve">حیوانات </w:t>
      </w:r>
      <w:r w:rsidRPr="00CC02F1">
        <w:rPr>
          <w:rFonts w:ascii="Arial" w:hAnsi="Arial" w:cs="B Badr"/>
          <w:sz w:val="28"/>
          <w:szCs w:val="28"/>
          <w:rtl/>
        </w:rPr>
        <w:t>به معرفت خداوند دست پیدا نمی کنند</w:t>
      </w:r>
      <w:r w:rsidR="00CA2310">
        <w:rPr>
          <w:rFonts w:ascii="Arial" w:hAnsi="Arial" w:cs="B Badr"/>
          <w:sz w:val="28"/>
          <w:szCs w:val="28"/>
          <w:rtl/>
        </w:rPr>
        <w:t xml:space="preserve">. </w:t>
      </w:r>
      <w:r w:rsidRPr="00CC02F1">
        <w:rPr>
          <w:rStyle w:val="a6"/>
          <w:rFonts w:ascii="Arial" w:hAnsi="Arial" w:cs="B Badr"/>
          <w:sz w:val="28"/>
          <w:szCs w:val="28"/>
          <w:rtl/>
        </w:rPr>
        <w:footnoteReference w:id="606"/>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ابن تیمیه </w:t>
      </w:r>
      <w:r w:rsidRPr="00CC02F1">
        <w:rPr>
          <w:rFonts w:ascii="Arial" w:hAnsi="Arial" w:cs="B Badr" w:hint="cs"/>
          <w:sz w:val="28"/>
          <w:szCs w:val="28"/>
          <w:rtl/>
        </w:rPr>
        <w:t>د</w:t>
      </w:r>
      <w:r w:rsidRPr="00CC02F1">
        <w:rPr>
          <w:rFonts w:ascii="Arial" w:hAnsi="Arial" w:cs="B Badr"/>
          <w:sz w:val="28"/>
          <w:szCs w:val="28"/>
          <w:rtl/>
        </w:rPr>
        <w:t>یدگاه ششم را ترجیح داده چون ذات سرشت به وحدانیت و محبت خدا اقرار می کند و تسلیم پرودگار است و در مقابلش سر ذلت فرو می نهد</w:t>
      </w:r>
      <w:r w:rsidR="006B1658">
        <w:rPr>
          <w:rFonts w:ascii="Arial" w:hAnsi="Arial" w:cs="B Badr"/>
          <w:sz w:val="28"/>
          <w:szCs w:val="28"/>
          <w:rtl/>
        </w:rPr>
        <w:t xml:space="preserve">، </w:t>
      </w:r>
      <w:r w:rsidRPr="00CC02F1">
        <w:rPr>
          <w:rFonts w:ascii="Arial" w:hAnsi="Arial" w:cs="B Badr"/>
          <w:sz w:val="28"/>
          <w:szCs w:val="28"/>
          <w:rtl/>
        </w:rPr>
        <w:t xml:space="preserve">خلاصه اگر فطرت از بیماری و عوارض بیرون و درون سالم بماند </w:t>
      </w:r>
      <w:r w:rsidRPr="00CC02F1">
        <w:rPr>
          <w:rFonts w:ascii="Arial" w:hAnsi="Arial" w:cs="B Badr" w:hint="cs"/>
          <w:sz w:val="28"/>
          <w:szCs w:val="28"/>
          <w:rtl/>
        </w:rPr>
        <w:t>در برابر</w:t>
      </w:r>
      <w:r w:rsidRPr="00CC02F1">
        <w:rPr>
          <w:rFonts w:ascii="Arial" w:hAnsi="Arial" w:cs="B Badr"/>
          <w:sz w:val="28"/>
          <w:szCs w:val="28"/>
          <w:rtl/>
        </w:rPr>
        <w:t xml:space="preserve"> خدا</w:t>
      </w:r>
      <w:r w:rsidRPr="00CC02F1">
        <w:rPr>
          <w:rFonts w:ascii="Arial" w:hAnsi="Arial" w:cs="B Badr" w:hint="cs"/>
          <w:sz w:val="28"/>
          <w:szCs w:val="28"/>
          <w:rtl/>
        </w:rPr>
        <w:t>وند سر</w:t>
      </w:r>
      <w:r w:rsidRPr="00CC02F1">
        <w:rPr>
          <w:rFonts w:ascii="Arial" w:hAnsi="Arial" w:cs="B Badr"/>
          <w:sz w:val="28"/>
          <w:szCs w:val="28"/>
          <w:rtl/>
        </w:rPr>
        <w:t xml:space="preserve">تسلیم </w:t>
      </w:r>
      <w:r w:rsidRPr="00CC02F1">
        <w:rPr>
          <w:rFonts w:ascii="Arial" w:hAnsi="Arial" w:cs="B Badr" w:hint="cs"/>
          <w:sz w:val="28"/>
          <w:szCs w:val="28"/>
          <w:rtl/>
        </w:rPr>
        <w:t>فرود می آور</w:t>
      </w:r>
      <w:r w:rsidRPr="00CC02F1">
        <w:rPr>
          <w:rFonts w:ascii="Arial" w:hAnsi="Arial" w:cs="B Badr"/>
          <w:sz w:val="28"/>
          <w:szCs w:val="28"/>
          <w:rtl/>
        </w:rPr>
        <w:t>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آثار منقول از بزرگان سلف تنها به این دیدگاه اشاره می کند و تنها بر ترجیحش دلالت می نمایند</w:t>
      </w:r>
      <w:r w:rsidR="00CA2310">
        <w:rPr>
          <w:rFonts w:ascii="Arial" w:hAnsi="Arial" w:cs="B Badr"/>
          <w:sz w:val="28"/>
          <w:szCs w:val="28"/>
          <w:rtl/>
        </w:rPr>
        <w:t xml:space="preserve">. </w:t>
      </w:r>
      <w:r w:rsidRPr="00CC02F1">
        <w:rPr>
          <w:rStyle w:val="a6"/>
          <w:rFonts w:ascii="Arial" w:hAnsi="Arial" w:cs="B Badr"/>
          <w:sz w:val="28"/>
          <w:szCs w:val="28"/>
          <w:rtl/>
        </w:rPr>
        <w:footnoteReference w:id="607"/>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قیم می فرماید</w:t>
      </w:r>
      <w:r w:rsidR="00926147">
        <w:rPr>
          <w:rFonts w:ascii="Arial" w:hAnsi="Arial" w:cs="B Badr"/>
          <w:sz w:val="28"/>
          <w:szCs w:val="28"/>
          <w:rtl/>
        </w:rPr>
        <w:t xml:space="preserve">: </w:t>
      </w:r>
      <w:r w:rsidRPr="00CC02F1">
        <w:rPr>
          <w:rFonts w:ascii="Arial" w:hAnsi="Arial" w:cs="B Badr"/>
          <w:sz w:val="28"/>
          <w:szCs w:val="28"/>
          <w:rtl/>
        </w:rPr>
        <w:t>فطرت بر معرفت و محبت خدا و اخلاص در مقابل ایشان و اقرار به شریعت اسلام و ترجیح آن بر شرائع دیگر آفریده شده</w:t>
      </w:r>
      <w:r w:rsidR="006B1658">
        <w:rPr>
          <w:rFonts w:ascii="Arial" w:hAnsi="Arial" w:cs="B Badr"/>
          <w:sz w:val="28"/>
          <w:szCs w:val="28"/>
          <w:rtl/>
        </w:rPr>
        <w:t xml:space="preserve">، </w:t>
      </w:r>
      <w:r w:rsidRPr="00CC02F1">
        <w:rPr>
          <w:rFonts w:ascii="Arial" w:hAnsi="Arial" w:cs="B Badr"/>
          <w:sz w:val="28"/>
          <w:szCs w:val="28"/>
          <w:rtl/>
        </w:rPr>
        <w:t>سرشت اینها را به صورت مجمل و بعضی مواقع به صورت مفصل می شناس</w:t>
      </w:r>
      <w:r w:rsidRPr="00CC02F1">
        <w:rPr>
          <w:rFonts w:ascii="Arial" w:hAnsi="Arial" w:cs="B Badr" w:hint="cs"/>
          <w:sz w:val="28"/>
          <w:szCs w:val="28"/>
          <w:rtl/>
        </w:rPr>
        <w:t>د</w:t>
      </w:r>
      <w:r w:rsidR="006B1658">
        <w:rPr>
          <w:rFonts w:ascii="Arial" w:hAnsi="Arial" w:cs="B Badr"/>
          <w:sz w:val="28"/>
          <w:szCs w:val="28"/>
          <w:rtl/>
        </w:rPr>
        <w:t xml:space="preserve">، </w:t>
      </w:r>
      <w:r w:rsidRPr="00CC02F1">
        <w:rPr>
          <w:rFonts w:ascii="Arial" w:hAnsi="Arial" w:cs="B Badr"/>
          <w:sz w:val="28"/>
          <w:szCs w:val="28"/>
          <w:rtl/>
        </w:rPr>
        <w:t>پیامبران برانگیخته شده اند تا اینها را به انسان یادآوری کنند و مجملاتش را تفصیل فرمایند و عوامل نابودی را</w:t>
      </w:r>
      <w:r w:rsidRPr="00CC02F1">
        <w:rPr>
          <w:rFonts w:ascii="Arial" w:hAnsi="Arial" w:cs="B Badr" w:hint="cs"/>
          <w:sz w:val="28"/>
          <w:szCs w:val="28"/>
          <w:rtl/>
        </w:rPr>
        <w:t xml:space="preserve"> در صورت پیروی از آنها </w:t>
      </w:r>
      <w:r w:rsidRPr="00CC02F1">
        <w:rPr>
          <w:rFonts w:ascii="Arial" w:hAnsi="Arial" w:cs="B Badr"/>
          <w:sz w:val="28"/>
          <w:szCs w:val="28"/>
          <w:rtl/>
        </w:rPr>
        <w:t>به انسان هشدار دهند و اسباب معارض فطرت را به انسان بشناسانند</w:t>
      </w:r>
      <w:r w:rsidR="00CA2310">
        <w:rPr>
          <w:rFonts w:ascii="Arial" w:hAnsi="Arial" w:cs="B Badr"/>
          <w:sz w:val="28"/>
          <w:szCs w:val="28"/>
          <w:rtl/>
        </w:rPr>
        <w:t xml:space="preserve">. </w:t>
      </w:r>
      <w:r w:rsidRPr="00CC02F1">
        <w:rPr>
          <w:rStyle w:val="a6"/>
          <w:rFonts w:ascii="Arial" w:hAnsi="Arial" w:cs="B Badr"/>
          <w:sz w:val="28"/>
          <w:szCs w:val="28"/>
          <w:rtl/>
        </w:rPr>
        <w:footnoteReference w:id="608"/>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بخاری این دیدگاه را ترجیح داده</w:t>
      </w:r>
      <w:r w:rsidR="006B1658">
        <w:rPr>
          <w:rFonts w:ascii="Arial" w:hAnsi="Arial" w:cs="B Badr"/>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فطرت همان اسلام است</w:t>
      </w:r>
      <w:r w:rsidR="006B1658">
        <w:rPr>
          <w:rFonts w:ascii="Arial" w:hAnsi="Arial" w:cs="B Badr"/>
          <w:sz w:val="28"/>
          <w:szCs w:val="28"/>
          <w:rtl/>
        </w:rPr>
        <w:t xml:space="preserve">، </w:t>
      </w:r>
      <w:r w:rsidRPr="00CC02F1">
        <w:rPr>
          <w:rFonts w:ascii="Arial" w:hAnsi="Arial" w:cs="B Badr"/>
          <w:sz w:val="28"/>
          <w:szCs w:val="28"/>
          <w:rtl/>
        </w:rPr>
        <w:t>سپس حدیث گذشته را از ابی هریره ذکر می کنند</w:t>
      </w:r>
      <w:r w:rsidR="00CA2310">
        <w:rPr>
          <w:rFonts w:ascii="Arial" w:hAnsi="Arial" w:cs="B Badr"/>
          <w:sz w:val="28"/>
          <w:szCs w:val="28"/>
          <w:rtl/>
        </w:rPr>
        <w:t xml:space="preserve">. </w:t>
      </w:r>
      <w:r w:rsidRPr="00CC02F1">
        <w:rPr>
          <w:rStyle w:val="a6"/>
          <w:rFonts w:ascii="Arial" w:hAnsi="Arial" w:cs="B Badr"/>
          <w:sz w:val="28"/>
          <w:szCs w:val="28"/>
          <w:rtl/>
        </w:rPr>
        <w:footnoteReference w:id="609"/>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تیمیه دیدگاه ابن عبدالبر را اینگونه رد می کند</w:t>
      </w:r>
      <w:r w:rsidR="00926147">
        <w:rPr>
          <w:rFonts w:ascii="Arial" w:hAnsi="Arial" w:cs="B Badr"/>
          <w:sz w:val="28"/>
          <w:szCs w:val="28"/>
          <w:rtl/>
        </w:rPr>
        <w:t xml:space="preserve">: </w:t>
      </w:r>
      <w:r w:rsidRPr="00CC02F1">
        <w:rPr>
          <w:rFonts w:ascii="Arial" w:hAnsi="Arial" w:cs="B Badr"/>
          <w:sz w:val="28"/>
          <w:szCs w:val="28"/>
          <w:rtl/>
        </w:rPr>
        <w:t>اگر هدفش از فطرت استقرار و قدرت بر معرفت باشد</w:t>
      </w:r>
      <w:r w:rsidR="006B1658">
        <w:rPr>
          <w:rFonts w:ascii="Arial" w:hAnsi="Arial" w:cs="B Badr"/>
          <w:sz w:val="28"/>
          <w:szCs w:val="28"/>
          <w:rtl/>
        </w:rPr>
        <w:t xml:space="preserve">، </w:t>
      </w:r>
      <w:r w:rsidRPr="00CC02F1">
        <w:rPr>
          <w:rFonts w:ascii="Arial" w:hAnsi="Arial" w:cs="B Badr"/>
          <w:sz w:val="28"/>
          <w:szCs w:val="28"/>
          <w:rtl/>
        </w:rPr>
        <w:t>ضعیف است چون با قدرت تنها نمی تواند متصف به پاکی و اقرار بر دین اسلام گردد</w:t>
      </w:r>
      <w:r w:rsidR="00CA2310">
        <w:rPr>
          <w:rFonts w:ascii="Arial" w:hAnsi="Arial" w:cs="B Badr"/>
          <w:sz w:val="28"/>
          <w:szCs w:val="28"/>
          <w:rtl/>
        </w:rPr>
        <w:t xml:space="preserve">. </w:t>
      </w:r>
      <w:r w:rsidRPr="00CC02F1">
        <w:rPr>
          <w:rFonts w:ascii="Arial" w:hAnsi="Arial" w:cs="B Badr"/>
          <w:sz w:val="28"/>
          <w:szCs w:val="28"/>
          <w:rtl/>
        </w:rPr>
        <w:t xml:space="preserve"> و اگر هدفش قدرت بر معرفت همراه اراده بر آن باشد</w:t>
      </w:r>
      <w:r w:rsidR="006B1658">
        <w:rPr>
          <w:rFonts w:ascii="Arial" w:hAnsi="Arial" w:cs="B Badr"/>
          <w:sz w:val="28"/>
          <w:szCs w:val="28"/>
          <w:rtl/>
        </w:rPr>
        <w:t xml:space="preserve">، </w:t>
      </w:r>
      <w:r w:rsidRPr="00CC02F1">
        <w:rPr>
          <w:rFonts w:ascii="Arial" w:hAnsi="Arial" w:cs="B Badr"/>
          <w:sz w:val="28"/>
          <w:szCs w:val="28"/>
          <w:rtl/>
        </w:rPr>
        <w:t>قدرت تام و اراده مستلزم پدید آمدن اراده شده هستند یعنی آنها به گونه ای آفریده شده اند که بر شناخت و اراده توانا و چیره هستند چنین چیزی مستلزم ایمان است</w:t>
      </w:r>
      <w:r w:rsidR="00CA2310">
        <w:rPr>
          <w:rFonts w:ascii="Arial" w:hAnsi="Arial" w:cs="B Badr"/>
          <w:sz w:val="28"/>
          <w:szCs w:val="28"/>
          <w:rtl/>
        </w:rPr>
        <w:t xml:space="preserve">. </w:t>
      </w:r>
      <w:r w:rsidRPr="00CC02F1">
        <w:rPr>
          <w:rStyle w:val="a6"/>
          <w:rFonts w:ascii="Arial" w:hAnsi="Arial" w:cs="B Badr"/>
          <w:sz w:val="28"/>
          <w:szCs w:val="28"/>
          <w:rtl/>
        </w:rPr>
        <w:footnoteReference w:id="610"/>
      </w:r>
      <w:r w:rsidRPr="00CC02F1">
        <w:rPr>
          <w:rFonts w:ascii="Arial" w:hAnsi="Arial" w:cs="B Badr"/>
          <w:sz w:val="28"/>
          <w:szCs w:val="28"/>
          <w:rtl/>
        </w:rPr>
        <w:t xml:space="preserve">    </w:t>
      </w:r>
    </w:p>
    <w:p w:rsidR="00384313" w:rsidRPr="00CC02F1" w:rsidRDefault="00384313" w:rsidP="00176EF1">
      <w:pPr>
        <w:pStyle w:val="a5"/>
        <w:jc w:val="lowKashida"/>
        <w:rPr>
          <w:rFonts w:ascii="Arial" w:hAnsi="Arial" w:cs="B Badr"/>
          <w:sz w:val="28"/>
          <w:szCs w:val="28"/>
          <w:rtl/>
        </w:rPr>
      </w:pPr>
      <w:r w:rsidRPr="00CC02F1">
        <w:rPr>
          <w:rFonts w:ascii="Arial" w:hAnsi="Arial" w:cs="B Badr"/>
          <w:sz w:val="28"/>
          <w:szCs w:val="28"/>
          <w:rtl/>
        </w:rPr>
        <w:t xml:space="preserve">ابن تیمیه همه دیدگاه ها را در مورد فطرت نقل می کند سپس دیدگاهی را ترجیح می دهد که فطرت </w:t>
      </w:r>
      <w:r w:rsidRPr="00CC02F1">
        <w:rPr>
          <w:rFonts w:ascii="Arial" w:hAnsi="Arial" w:cs="B Badr" w:hint="cs"/>
          <w:sz w:val="28"/>
          <w:szCs w:val="28"/>
          <w:rtl/>
        </w:rPr>
        <w:t xml:space="preserve">را </w:t>
      </w:r>
      <w:r w:rsidRPr="00CC02F1">
        <w:rPr>
          <w:rFonts w:ascii="Arial" w:hAnsi="Arial" w:cs="B Badr"/>
          <w:sz w:val="28"/>
          <w:szCs w:val="28"/>
          <w:rtl/>
        </w:rPr>
        <w:t>به اسلام معنی کرده همانطور که بیان کردیم</w:t>
      </w:r>
      <w:r w:rsidR="006B1658">
        <w:rPr>
          <w:rFonts w:ascii="Arial" w:hAnsi="Arial" w:cs="B Badr"/>
          <w:sz w:val="28"/>
          <w:szCs w:val="28"/>
          <w:rtl/>
        </w:rPr>
        <w:t xml:space="preserve">، </w:t>
      </w:r>
      <w:r w:rsidRPr="00CC02F1">
        <w:rPr>
          <w:rFonts w:ascii="Arial" w:hAnsi="Arial" w:cs="B Badr"/>
          <w:sz w:val="28"/>
          <w:szCs w:val="28"/>
          <w:rtl/>
        </w:rPr>
        <w:t>در پایان می فرماید</w:t>
      </w:r>
      <w:r w:rsidR="00926147">
        <w:rPr>
          <w:rFonts w:ascii="Arial" w:hAnsi="Arial" w:cs="B Badr"/>
          <w:sz w:val="28"/>
          <w:szCs w:val="28"/>
          <w:rtl/>
        </w:rPr>
        <w:t xml:space="preserve">: </w:t>
      </w:r>
      <w:r w:rsidRPr="00CC02F1">
        <w:rPr>
          <w:rFonts w:ascii="Arial" w:hAnsi="Arial" w:cs="B Badr"/>
          <w:sz w:val="28"/>
          <w:szCs w:val="28"/>
          <w:rtl/>
        </w:rPr>
        <w:t xml:space="preserve">این همان چیزی است که رسول </w:t>
      </w:r>
      <w:r w:rsidR="00176EF1">
        <w:rPr>
          <w:rFonts w:ascii="Arial" w:hAnsi="Arial" w:cs="CTraditional Arabic" w:hint="cs"/>
          <w:sz w:val="28"/>
          <w:szCs w:val="28"/>
          <w:rtl/>
        </w:rPr>
        <w:t>ص</w:t>
      </w:r>
      <w:r w:rsidR="00176EF1">
        <w:rPr>
          <w:rFonts w:ascii="Arial" w:hAnsi="Arial" w:cs="B Badr" w:hint="cs"/>
          <w:sz w:val="28"/>
          <w:szCs w:val="28"/>
          <w:rtl/>
        </w:rPr>
        <w:t xml:space="preserve"> </w:t>
      </w:r>
      <w:r w:rsidRPr="00CC02F1">
        <w:rPr>
          <w:rFonts w:ascii="Arial" w:hAnsi="Arial" w:cs="B Badr"/>
          <w:sz w:val="28"/>
          <w:szCs w:val="28"/>
          <w:rtl/>
        </w:rPr>
        <w:t>در حدیث فطرت بدان خبر داده و دلائل عقلی بر راستی و درستی آن دلالت می کنند</w:t>
      </w:r>
      <w:r w:rsidR="006B1658">
        <w:rPr>
          <w:rFonts w:ascii="Arial" w:hAnsi="Arial" w:cs="B Badr"/>
          <w:sz w:val="28"/>
          <w:szCs w:val="28"/>
          <w:rtl/>
        </w:rPr>
        <w:t xml:space="preserve">، </w:t>
      </w:r>
      <w:r w:rsidRPr="00CC02F1">
        <w:rPr>
          <w:rFonts w:ascii="Arial" w:hAnsi="Arial" w:cs="B Badr"/>
          <w:sz w:val="28"/>
          <w:szCs w:val="28"/>
          <w:rtl/>
        </w:rPr>
        <w:t>هر کس مخالف مفهوم حدیث باشد در حقیقت گمراه است و با هشت دلیل به سوی پرتگاه در شتاب است</w:t>
      </w:r>
      <w:r w:rsidR="006B1658">
        <w:rPr>
          <w:rFonts w:ascii="Arial" w:hAnsi="Arial" w:cs="B Badr"/>
          <w:sz w:val="28"/>
          <w:szCs w:val="28"/>
          <w:rtl/>
        </w:rPr>
        <w:t xml:space="preserve">، </w:t>
      </w:r>
      <w:r w:rsidRPr="00CC02F1">
        <w:rPr>
          <w:rFonts w:ascii="Arial" w:hAnsi="Arial" w:cs="B Badr"/>
          <w:sz w:val="28"/>
          <w:szCs w:val="28"/>
          <w:rtl/>
        </w:rPr>
        <w:t>در ادامه می فرماید</w:t>
      </w:r>
      <w:r w:rsidR="00926147">
        <w:rPr>
          <w:rFonts w:ascii="Arial" w:hAnsi="Arial" w:cs="B Badr"/>
          <w:sz w:val="28"/>
          <w:szCs w:val="28"/>
          <w:rtl/>
        </w:rPr>
        <w:t xml:space="preserve">: </w:t>
      </w:r>
      <w:r w:rsidRPr="00CC02F1">
        <w:rPr>
          <w:rFonts w:ascii="Arial" w:hAnsi="Arial" w:cs="B Badr"/>
          <w:sz w:val="28"/>
          <w:szCs w:val="28"/>
          <w:rtl/>
        </w:rPr>
        <w:t xml:space="preserve">پس بچه تازه به دنیا آمده بر یهودی یا مسیحی و به طریق اولی بر آتش پرستی آفریده نشده بلکه بر دین پاکی که متضمن شناخت حقیقت و عمل بر اساس آن است پدید آمده. </w:t>
      </w:r>
      <w:r w:rsidRPr="00CC02F1">
        <w:rPr>
          <w:rStyle w:val="a6"/>
          <w:rFonts w:ascii="Arial" w:hAnsi="Arial" w:cs="B Badr"/>
          <w:sz w:val="28"/>
          <w:szCs w:val="28"/>
          <w:rtl/>
        </w:rPr>
        <w:footnoteReference w:id="611"/>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بنابر این حدیث و درستی استناد به آن و دلائلی که بعداً می آید اهمیت آفریدن انسان بر توحید الوهیت و به طریق اولی توحید ربوبیت بیان شد.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تیمیه می فرماید</w:t>
      </w:r>
      <w:r w:rsidR="00926147">
        <w:rPr>
          <w:rFonts w:ascii="Arial" w:hAnsi="Arial" w:cs="B Badr"/>
          <w:sz w:val="28"/>
          <w:szCs w:val="28"/>
          <w:rtl/>
        </w:rPr>
        <w:t xml:space="preserve">: </w:t>
      </w:r>
      <w:r w:rsidRPr="00CC02F1">
        <w:rPr>
          <w:rFonts w:ascii="Arial" w:hAnsi="Arial" w:cs="B Badr"/>
          <w:sz w:val="28"/>
          <w:szCs w:val="28"/>
          <w:rtl/>
        </w:rPr>
        <w:t>هر حقی که بر وجودش دلیل خواسته شود باید نفس در وجود آنرا احساس کند تا بتوان بر آن برهان طلبید یا حداقل بعضی از آن را احساس کرد</w:t>
      </w:r>
      <w:r w:rsidR="006B1658">
        <w:rPr>
          <w:rFonts w:ascii="Arial" w:hAnsi="Arial" w:cs="B Badr"/>
          <w:sz w:val="28"/>
          <w:szCs w:val="28"/>
          <w:rtl/>
        </w:rPr>
        <w:t xml:space="preserve">، </w:t>
      </w:r>
      <w:r w:rsidRPr="00CC02F1">
        <w:rPr>
          <w:rFonts w:ascii="Arial" w:hAnsi="Arial" w:cs="B Badr"/>
          <w:sz w:val="28"/>
          <w:szCs w:val="28"/>
          <w:rtl/>
        </w:rPr>
        <w:t>اما انچه نفس نتواند آنرا احساس کند هرگز نمی توان بر آن دلیل اقامه نمود</w:t>
      </w:r>
      <w:r w:rsidR="00CA2310">
        <w:rPr>
          <w:rFonts w:ascii="Arial" w:hAnsi="Arial" w:cs="B Badr"/>
          <w:sz w:val="28"/>
          <w:szCs w:val="28"/>
          <w:rtl/>
        </w:rPr>
        <w:t xml:space="preserve">. </w:t>
      </w:r>
      <w:r w:rsidRPr="00CC02F1">
        <w:rPr>
          <w:rStyle w:val="a6"/>
          <w:rFonts w:ascii="Arial" w:hAnsi="Arial" w:cs="B Badr"/>
          <w:sz w:val="28"/>
          <w:szCs w:val="28"/>
          <w:rtl/>
        </w:rPr>
        <w:footnoteReference w:id="612"/>
      </w:r>
    </w:p>
    <w:p w:rsidR="00384313" w:rsidRPr="00176EF1" w:rsidRDefault="00384313" w:rsidP="0006388E">
      <w:pPr>
        <w:pStyle w:val="a5"/>
        <w:jc w:val="lowKashida"/>
        <w:rPr>
          <w:rFonts w:ascii="Lotus Linotype" w:hAnsi="Lotus Linotype" w:cs="Lotus Linotype"/>
          <w:b/>
          <w:bCs/>
          <w:sz w:val="34"/>
          <w:szCs w:val="34"/>
          <w:rtl/>
        </w:rPr>
      </w:pPr>
      <w:r w:rsidRPr="00176EF1">
        <w:rPr>
          <w:rFonts w:ascii="Lotus Linotype" w:hAnsi="Lotus Linotype" w:cs="Lotus Linotype"/>
          <w:b/>
          <w:bCs/>
          <w:sz w:val="34"/>
          <w:szCs w:val="34"/>
          <w:rtl/>
        </w:rPr>
        <w:t>دلیل دوم</w:t>
      </w:r>
      <w:r w:rsidR="00926147" w:rsidRPr="00176EF1">
        <w:rPr>
          <w:rFonts w:ascii="Lotus Linotype" w:hAnsi="Lotus Linotype" w:cs="Lotus Linotype"/>
          <w:b/>
          <w:bCs/>
          <w:sz w:val="34"/>
          <w:szCs w:val="34"/>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استدلال به آیات کونی و آفاقی</w:t>
      </w:r>
      <w:r w:rsidR="006B1658">
        <w:rPr>
          <w:rFonts w:ascii="Arial" w:hAnsi="Arial" w:cs="B Badr"/>
          <w:sz w:val="28"/>
          <w:szCs w:val="28"/>
          <w:rtl/>
        </w:rPr>
        <w:t xml:space="preserve">، </w:t>
      </w:r>
      <w:r w:rsidRPr="00CC02F1">
        <w:rPr>
          <w:rFonts w:ascii="Arial" w:hAnsi="Arial" w:cs="B Badr"/>
          <w:sz w:val="28"/>
          <w:szCs w:val="28"/>
          <w:rtl/>
        </w:rPr>
        <w:t>این دلیل بیشترین فائده دارد و آسان ترین راه است و از هر دلائل دیگر نتیجه بخش تر و سالم تر و دور تر از خطا و اشتباه است</w:t>
      </w:r>
      <w:r w:rsidR="00CA2310">
        <w:rPr>
          <w:rFonts w:ascii="Arial" w:hAnsi="Arial" w:cs="B Badr"/>
          <w:sz w:val="28"/>
          <w:szCs w:val="28"/>
          <w:rtl/>
        </w:rPr>
        <w:t xml:space="preserve">. </w:t>
      </w:r>
      <w:r w:rsidRPr="00CC02F1">
        <w:rPr>
          <w:rFonts w:ascii="Arial" w:hAnsi="Arial" w:cs="B Badr"/>
          <w:sz w:val="28"/>
          <w:szCs w:val="28"/>
          <w:rtl/>
        </w:rPr>
        <w:t xml:space="preserve"> بدین علت وقتی از عرب بادیه ی نشینی در مورد وجود خدا پرسیده شد</w:t>
      </w:r>
      <w:r w:rsidR="006B1658">
        <w:rPr>
          <w:rFonts w:ascii="Arial" w:hAnsi="Arial" w:cs="B Badr"/>
          <w:sz w:val="28"/>
          <w:szCs w:val="28"/>
          <w:rtl/>
        </w:rPr>
        <w:t xml:space="preserve">، </w:t>
      </w:r>
      <w:r w:rsidRPr="00CC02F1">
        <w:rPr>
          <w:rFonts w:ascii="Arial" w:hAnsi="Arial" w:cs="B Badr"/>
          <w:sz w:val="28"/>
          <w:szCs w:val="28"/>
          <w:rtl/>
        </w:rPr>
        <w:t>در جواب گفت</w:t>
      </w:r>
      <w:r w:rsidR="00926147">
        <w:rPr>
          <w:rFonts w:ascii="Arial" w:hAnsi="Arial" w:cs="B Badr"/>
          <w:sz w:val="28"/>
          <w:szCs w:val="28"/>
          <w:rtl/>
        </w:rPr>
        <w:t xml:space="preserve">: </w:t>
      </w:r>
      <w:r w:rsidRPr="00CC02F1">
        <w:rPr>
          <w:rFonts w:ascii="Arial" w:hAnsi="Arial" w:cs="B Badr"/>
          <w:sz w:val="28"/>
          <w:szCs w:val="28"/>
          <w:rtl/>
        </w:rPr>
        <w:t>سبحان الله سرگین بر شتر دلالت می کند و هر نشانه و اثری بر مأثر دلالت می کند</w:t>
      </w:r>
      <w:r w:rsidR="006B1658">
        <w:rPr>
          <w:rFonts w:ascii="Arial" w:hAnsi="Arial" w:cs="B Badr"/>
          <w:sz w:val="28"/>
          <w:szCs w:val="28"/>
          <w:rtl/>
        </w:rPr>
        <w:t xml:space="preserve">، </w:t>
      </w:r>
      <w:r w:rsidRPr="00CC02F1">
        <w:rPr>
          <w:rFonts w:ascii="Arial" w:hAnsi="Arial" w:cs="B Badr"/>
          <w:sz w:val="28"/>
          <w:szCs w:val="28"/>
          <w:rtl/>
        </w:rPr>
        <w:t xml:space="preserve">آیا آسمان با همه برج هایش و زمین با همه شیب و دره هایش و دریا ها با همه امواجش بر وجود خداوند دانا و آگاه دلالت نمی کند </w:t>
      </w:r>
      <w:r w:rsidR="004E28A1">
        <w:rPr>
          <w:rFonts w:ascii="Arial" w:hAnsi="Arial" w:cs="B Badr"/>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613"/>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ابو نواس در جواب این پرسش می گوید</w:t>
      </w:r>
      <w:r w:rsidR="00926147">
        <w:rPr>
          <w:rFonts w:ascii="Arial" w:hAnsi="Arial" w:cs="B Badr"/>
          <w:sz w:val="28"/>
          <w:szCs w:val="28"/>
          <w:rtl/>
        </w:rPr>
        <w:t xml:space="preserve">: </w:t>
      </w:r>
    </w:p>
    <w:p w:rsidR="00384313" w:rsidRPr="006B6D09" w:rsidRDefault="00176EF1" w:rsidP="00CA2310">
      <w:pPr>
        <w:pStyle w:val="a5"/>
        <w:jc w:val="center"/>
        <w:rPr>
          <w:rFonts w:ascii="Lotus Linotype" w:hAnsi="Lotus Linotype" w:cs="Lotus Linotype"/>
          <w:b/>
          <w:bCs/>
          <w:sz w:val="28"/>
          <w:szCs w:val="28"/>
          <w:rtl/>
        </w:rPr>
      </w:pPr>
      <w:r>
        <w:rPr>
          <w:rFonts w:ascii="Lotus Linotype" w:hAnsi="Lotus Linotype" w:cs="Lotus Linotype" w:hint="cs"/>
          <w:b/>
          <w:bCs/>
          <w:sz w:val="28"/>
          <w:szCs w:val="28"/>
          <w:rtl/>
        </w:rPr>
        <w:t xml:space="preserve"> </w:t>
      </w:r>
      <w:r w:rsidR="00384313" w:rsidRPr="006B6D09">
        <w:rPr>
          <w:rFonts w:ascii="Lotus Linotype" w:hAnsi="Lotus Linotype" w:cs="Lotus Linotype"/>
          <w:b/>
          <w:bCs/>
          <w:sz w:val="28"/>
          <w:szCs w:val="28"/>
          <w:rtl/>
        </w:rPr>
        <w:t xml:space="preserve">تأمل فی نبات الارض و انظر                    </w:t>
      </w:r>
      <w:r w:rsidR="006B6D09">
        <w:rPr>
          <w:rFonts w:ascii="Lotus Linotype" w:hAnsi="Lotus Linotype" w:cs="Lotus Linotype" w:hint="cs"/>
          <w:b/>
          <w:bCs/>
          <w:sz w:val="28"/>
          <w:szCs w:val="28"/>
          <w:rtl/>
        </w:rPr>
        <w:t xml:space="preserve">   </w:t>
      </w:r>
      <w:r w:rsidR="00384313" w:rsidRPr="006B6D09">
        <w:rPr>
          <w:rFonts w:ascii="Lotus Linotype" w:hAnsi="Lotus Linotype" w:cs="Lotus Linotype"/>
          <w:b/>
          <w:bCs/>
          <w:sz w:val="28"/>
          <w:szCs w:val="28"/>
          <w:rtl/>
        </w:rPr>
        <w:t xml:space="preserve">       الی آثار ما صنع   الملیک</w:t>
      </w:r>
    </w:p>
    <w:p w:rsidR="00384313" w:rsidRPr="006B6D09" w:rsidRDefault="00176EF1" w:rsidP="00CA2310">
      <w:pPr>
        <w:pStyle w:val="a5"/>
        <w:jc w:val="center"/>
        <w:rPr>
          <w:rFonts w:ascii="Lotus Linotype" w:hAnsi="Lotus Linotype" w:cs="Lotus Linotype"/>
          <w:b/>
          <w:bCs/>
          <w:sz w:val="28"/>
          <w:szCs w:val="28"/>
          <w:rtl/>
        </w:rPr>
      </w:pPr>
      <w:r>
        <w:rPr>
          <w:rFonts w:ascii="Lotus Linotype" w:hAnsi="Lotus Linotype" w:cs="Lotus Linotype" w:hint="cs"/>
          <w:b/>
          <w:bCs/>
          <w:sz w:val="28"/>
          <w:szCs w:val="28"/>
          <w:rtl/>
        </w:rPr>
        <w:t xml:space="preserve">    </w:t>
      </w:r>
      <w:r>
        <w:rPr>
          <w:rFonts w:ascii="Lotus Linotype" w:hAnsi="Lotus Linotype" w:cs="Lotus Linotype"/>
          <w:b/>
          <w:bCs/>
          <w:sz w:val="28"/>
          <w:szCs w:val="28"/>
          <w:rtl/>
        </w:rPr>
        <w:t>عیون من لجین</w:t>
      </w:r>
      <w:r w:rsidR="00384313" w:rsidRPr="006B6D09">
        <w:rPr>
          <w:rFonts w:ascii="Lotus Linotype" w:hAnsi="Lotus Linotype" w:cs="Lotus Linotype"/>
          <w:b/>
          <w:bCs/>
          <w:sz w:val="28"/>
          <w:szCs w:val="28"/>
          <w:rtl/>
        </w:rPr>
        <w:t xml:space="preserve">  شاخصات               </w:t>
      </w:r>
      <w:r w:rsidR="006B6D09">
        <w:rPr>
          <w:rFonts w:ascii="Lotus Linotype" w:hAnsi="Lotus Linotype" w:cs="Lotus Linotype" w:hint="cs"/>
          <w:b/>
          <w:bCs/>
          <w:sz w:val="28"/>
          <w:szCs w:val="28"/>
          <w:rtl/>
        </w:rPr>
        <w:t xml:space="preserve">   </w:t>
      </w:r>
      <w:r>
        <w:rPr>
          <w:rFonts w:ascii="Lotus Linotype" w:hAnsi="Lotus Linotype" w:cs="Lotus Linotype"/>
          <w:b/>
          <w:bCs/>
          <w:sz w:val="28"/>
          <w:szCs w:val="28"/>
          <w:rtl/>
        </w:rPr>
        <w:t xml:space="preserve">   </w:t>
      </w:r>
      <w:r w:rsidR="00384313" w:rsidRPr="006B6D09">
        <w:rPr>
          <w:rFonts w:ascii="Lotus Linotype" w:hAnsi="Lotus Linotype" w:cs="Lotus Linotype"/>
          <w:b/>
          <w:bCs/>
          <w:sz w:val="28"/>
          <w:szCs w:val="28"/>
          <w:rtl/>
        </w:rPr>
        <w:t xml:space="preserve">        باحداق هی الذهب السبیک</w:t>
      </w:r>
    </w:p>
    <w:p w:rsidR="00384313" w:rsidRPr="006B6D09" w:rsidRDefault="00176EF1" w:rsidP="00176EF1">
      <w:pPr>
        <w:pStyle w:val="a5"/>
        <w:rPr>
          <w:rFonts w:ascii="Lotus Linotype" w:hAnsi="Lotus Linotype" w:cs="Lotus Linotype"/>
          <w:b/>
          <w:bCs/>
          <w:sz w:val="28"/>
          <w:szCs w:val="28"/>
          <w:rtl/>
        </w:rPr>
      </w:pPr>
      <w:r>
        <w:rPr>
          <w:rFonts w:ascii="Lotus Linotype" w:hAnsi="Lotus Linotype" w:cs="Lotus Linotype" w:hint="cs"/>
          <w:b/>
          <w:bCs/>
          <w:sz w:val="28"/>
          <w:szCs w:val="28"/>
          <w:rtl/>
        </w:rPr>
        <w:t xml:space="preserve">                              </w:t>
      </w:r>
      <w:r w:rsidR="00384313" w:rsidRPr="006B6D09">
        <w:rPr>
          <w:rFonts w:ascii="Lotus Linotype" w:hAnsi="Lotus Linotype" w:cs="Lotus Linotype"/>
          <w:b/>
          <w:bCs/>
          <w:sz w:val="28"/>
          <w:szCs w:val="28"/>
          <w:rtl/>
        </w:rPr>
        <w:t xml:space="preserve">علی قضب الزبرجد شاهدات             </w:t>
      </w:r>
      <w:r w:rsidR="006B6D09">
        <w:rPr>
          <w:rFonts w:ascii="Lotus Linotype" w:hAnsi="Lotus Linotype" w:cs="Lotus Linotype" w:hint="cs"/>
          <w:b/>
          <w:bCs/>
          <w:sz w:val="28"/>
          <w:szCs w:val="28"/>
          <w:rtl/>
        </w:rPr>
        <w:t xml:space="preserve"> </w:t>
      </w:r>
      <w:r w:rsidR="00384313" w:rsidRPr="006B6D09">
        <w:rPr>
          <w:rFonts w:ascii="Lotus Linotype" w:hAnsi="Lotus Linotype" w:cs="Lotus Linotype"/>
          <w:b/>
          <w:bCs/>
          <w:sz w:val="28"/>
          <w:szCs w:val="28"/>
          <w:rtl/>
        </w:rPr>
        <w:t xml:space="preserve"> </w:t>
      </w:r>
      <w:r>
        <w:rPr>
          <w:rFonts w:ascii="Lotus Linotype" w:hAnsi="Lotus Linotype" w:cs="Lotus Linotype"/>
          <w:b/>
          <w:bCs/>
          <w:sz w:val="28"/>
          <w:szCs w:val="28"/>
          <w:rtl/>
        </w:rPr>
        <w:t xml:space="preserve">             بان الله لیس له  </w:t>
      </w:r>
      <w:r w:rsidR="00384313" w:rsidRPr="006B6D09">
        <w:rPr>
          <w:rFonts w:ascii="Lotus Linotype" w:hAnsi="Lotus Linotype" w:cs="Lotus Linotype"/>
          <w:b/>
          <w:bCs/>
          <w:sz w:val="28"/>
          <w:szCs w:val="28"/>
          <w:rtl/>
        </w:rPr>
        <w:t>شریک</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معتز می گوید</w:t>
      </w:r>
      <w:r w:rsidR="00926147">
        <w:rPr>
          <w:rFonts w:ascii="Arial" w:hAnsi="Arial" w:cs="B Badr"/>
          <w:sz w:val="28"/>
          <w:szCs w:val="28"/>
          <w:rtl/>
        </w:rPr>
        <w:t xml:space="preserve">: </w:t>
      </w:r>
    </w:p>
    <w:p w:rsidR="00384313" w:rsidRPr="006B6D09" w:rsidRDefault="00384313" w:rsidP="00CA2310">
      <w:pPr>
        <w:pStyle w:val="a5"/>
        <w:jc w:val="center"/>
        <w:rPr>
          <w:rFonts w:ascii="Lotus Linotype" w:hAnsi="Lotus Linotype" w:cs="Lotus Linotype"/>
          <w:sz w:val="28"/>
          <w:szCs w:val="28"/>
          <w:rtl/>
        </w:rPr>
      </w:pPr>
      <w:r w:rsidRPr="006B6D09">
        <w:rPr>
          <w:rFonts w:ascii="Lotus Linotype" w:hAnsi="Lotus Linotype" w:cs="Lotus Linotype"/>
          <w:sz w:val="28"/>
          <w:szCs w:val="28"/>
          <w:rtl/>
        </w:rPr>
        <w:t xml:space="preserve">فواعجباً کیف یعصی   الاله           </w:t>
      </w:r>
      <w:r w:rsidR="006B6D09">
        <w:rPr>
          <w:rFonts w:ascii="Lotus Linotype" w:hAnsi="Lotus Linotype" w:cs="Lotus Linotype" w:hint="cs"/>
          <w:sz w:val="28"/>
          <w:szCs w:val="28"/>
          <w:rtl/>
        </w:rPr>
        <w:t xml:space="preserve">   </w:t>
      </w:r>
      <w:r w:rsidRPr="006B6D09">
        <w:rPr>
          <w:rFonts w:ascii="Lotus Linotype" w:hAnsi="Lotus Linotype" w:cs="Lotus Linotype"/>
          <w:sz w:val="28"/>
          <w:szCs w:val="28"/>
          <w:rtl/>
        </w:rPr>
        <w:t xml:space="preserve">                 ام کیف یجحده      الجاحد</w:t>
      </w:r>
    </w:p>
    <w:p w:rsidR="00384313" w:rsidRPr="006B6D09" w:rsidRDefault="006B6D09" w:rsidP="00CA2310">
      <w:pPr>
        <w:pStyle w:val="a5"/>
        <w:jc w:val="center"/>
        <w:rPr>
          <w:rFonts w:ascii="Lotus Linotype" w:hAnsi="Lotus Linotype" w:cs="Lotus Linotype"/>
          <w:sz w:val="28"/>
          <w:szCs w:val="28"/>
          <w:rtl/>
        </w:rPr>
      </w:pPr>
      <w:r w:rsidRPr="006B6D09">
        <w:rPr>
          <w:rFonts w:ascii="Lotus Linotype" w:hAnsi="Lotus Linotype" w:cs="Lotus Linotype"/>
          <w:sz w:val="28"/>
          <w:szCs w:val="28"/>
          <w:rtl/>
        </w:rPr>
        <w:t>ولله فی کل تحریکــ</w:t>
      </w:r>
      <w:r w:rsidR="00384313" w:rsidRPr="006B6D09">
        <w:rPr>
          <w:rFonts w:ascii="Lotus Linotype" w:hAnsi="Lotus Linotype" w:cs="Lotus Linotype"/>
          <w:sz w:val="28"/>
          <w:szCs w:val="28"/>
          <w:rtl/>
        </w:rPr>
        <w:t xml:space="preserve">ــــة               </w:t>
      </w:r>
      <w:r>
        <w:rPr>
          <w:rFonts w:ascii="Lotus Linotype" w:hAnsi="Lotus Linotype" w:cs="Lotus Linotype" w:hint="cs"/>
          <w:sz w:val="28"/>
          <w:szCs w:val="28"/>
          <w:rtl/>
        </w:rPr>
        <w:t xml:space="preserve">     </w:t>
      </w:r>
      <w:r w:rsidR="00384313" w:rsidRPr="006B6D09">
        <w:rPr>
          <w:rFonts w:ascii="Lotus Linotype" w:hAnsi="Lotus Linotype" w:cs="Lotus Linotype"/>
          <w:sz w:val="28"/>
          <w:szCs w:val="28"/>
          <w:rtl/>
        </w:rPr>
        <w:t xml:space="preserve">     </w:t>
      </w:r>
      <w:r w:rsidRPr="006B6D09">
        <w:rPr>
          <w:rFonts w:ascii="Lotus Linotype" w:hAnsi="Lotus Linotype" w:cs="Lotus Linotype"/>
          <w:sz w:val="28"/>
          <w:szCs w:val="28"/>
          <w:rtl/>
        </w:rPr>
        <w:t xml:space="preserve">        و تسکینة  ابداً شـــ</w:t>
      </w:r>
      <w:r w:rsidR="00384313" w:rsidRPr="006B6D09">
        <w:rPr>
          <w:rFonts w:ascii="Lotus Linotype" w:hAnsi="Lotus Linotype" w:cs="Lotus Linotype"/>
          <w:sz w:val="28"/>
          <w:szCs w:val="28"/>
          <w:rtl/>
        </w:rPr>
        <w:t>ـاهــد</w:t>
      </w:r>
    </w:p>
    <w:p w:rsidR="00384313" w:rsidRPr="006B6D09" w:rsidRDefault="006B6D09" w:rsidP="00CA2310">
      <w:pPr>
        <w:pStyle w:val="a5"/>
        <w:jc w:val="center"/>
        <w:rPr>
          <w:rFonts w:ascii="Lotus Linotype" w:hAnsi="Lotus Linotype" w:cs="Lotus Linotype"/>
          <w:sz w:val="28"/>
          <w:szCs w:val="28"/>
          <w:rtl/>
        </w:rPr>
      </w:pPr>
      <w:r w:rsidRPr="006B6D09">
        <w:rPr>
          <w:rFonts w:ascii="Lotus Linotype" w:hAnsi="Lotus Linotype" w:cs="Lotus Linotype"/>
          <w:sz w:val="28"/>
          <w:szCs w:val="28"/>
          <w:rtl/>
        </w:rPr>
        <w:t>و فی کل شیء لـه آی</w:t>
      </w:r>
      <w:r w:rsidR="00384313" w:rsidRPr="006B6D09">
        <w:rPr>
          <w:rFonts w:ascii="Lotus Linotype" w:hAnsi="Lotus Linotype" w:cs="Lotus Linotype"/>
          <w:sz w:val="28"/>
          <w:szCs w:val="28"/>
          <w:rtl/>
        </w:rPr>
        <w:t xml:space="preserve">ــة                 </w:t>
      </w:r>
      <w:r>
        <w:rPr>
          <w:rFonts w:ascii="Lotus Linotype" w:hAnsi="Lotus Linotype" w:cs="Lotus Linotype" w:hint="cs"/>
          <w:sz w:val="28"/>
          <w:szCs w:val="28"/>
          <w:rtl/>
        </w:rPr>
        <w:t xml:space="preserve">         </w:t>
      </w:r>
      <w:r w:rsidR="00384313" w:rsidRPr="006B6D09">
        <w:rPr>
          <w:rFonts w:ascii="Lotus Linotype" w:hAnsi="Lotus Linotype" w:cs="Lotus Linotype"/>
          <w:sz w:val="28"/>
          <w:szCs w:val="28"/>
          <w:rtl/>
        </w:rPr>
        <w:t xml:space="preserve">   </w:t>
      </w:r>
      <w:r w:rsidRPr="006B6D09">
        <w:rPr>
          <w:rFonts w:ascii="Lotus Linotype" w:hAnsi="Lotus Linotype" w:cs="Lotus Linotype"/>
          <w:sz w:val="28"/>
          <w:szCs w:val="28"/>
          <w:rtl/>
        </w:rPr>
        <w:t xml:space="preserve">         تدل علی ان واحــــ</w:t>
      </w:r>
      <w:r w:rsidR="00384313" w:rsidRPr="006B6D09">
        <w:rPr>
          <w:rFonts w:ascii="Lotus Linotype" w:hAnsi="Lotus Linotype" w:cs="Lotus Linotype"/>
          <w:sz w:val="28"/>
          <w:szCs w:val="28"/>
          <w:rtl/>
        </w:rPr>
        <w:t>ـــد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شگفتا چگونه خدا نافرمانی می شود</w:t>
      </w:r>
      <w:r w:rsidR="006B1658">
        <w:rPr>
          <w:rFonts w:ascii="Arial" w:hAnsi="Arial" w:cs="B Badr"/>
          <w:sz w:val="28"/>
          <w:szCs w:val="28"/>
          <w:rtl/>
        </w:rPr>
        <w:t xml:space="preserve">، </w:t>
      </w:r>
      <w:r w:rsidRPr="00CC02F1">
        <w:rPr>
          <w:rFonts w:ascii="Arial" w:hAnsi="Arial" w:cs="B Badr"/>
          <w:sz w:val="28"/>
          <w:szCs w:val="28"/>
          <w:rtl/>
        </w:rPr>
        <w:t>یا چگونه او را آنکار می کنند در حالی که در هر تحرک و سکون همیشکی شاهدی بر خدا یافت می شود</w:t>
      </w:r>
      <w:r w:rsidR="006B1658">
        <w:rPr>
          <w:rFonts w:ascii="Arial" w:hAnsi="Arial" w:cs="B Badr"/>
          <w:sz w:val="28"/>
          <w:szCs w:val="28"/>
          <w:rtl/>
        </w:rPr>
        <w:t xml:space="preserve">، </w:t>
      </w:r>
      <w:r w:rsidRPr="00CC02F1">
        <w:rPr>
          <w:rFonts w:ascii="Arial" w:hAnsi="Arial" w:cs="B Badr"/>
          <w:sz w:val="28"/>
          <w:szCs w:val="28"/>
          <w:rtl/>
        </w:rPr>
        <w:t xml:space="preserve">در هر چیزی آیت </w:t>
      </w:r>
      <w:r w:rsidRPr="00CC02F1">
        <w:rPr>
          <w:rFonts w:ascii="Arial" w:hAnsi="Arial" w:cs="B Badr" w:hint="cs"/>
          <w:sz w:val="28"/>
          <w:szCs w:val="28"/>
          <w:rtl/>
        </w:rPr>
        <w:t xml:space="preserve">و </w:t>
      </w:r>
      <w:r w:rsidRPr="00CC02F1">
        <w:rPr>
          <w:rFonts w:ascii="Arial" w:hAnsi="Arial" w:cs="B Badr"/>
          <w:sz w:val="28"/>
          <w:szCs w:val="28"/>
          <w:rtl/>
        </w:rPr>
        <w:t>نشانه</w:t>
      </w:r>
      <w:r w:rsidRPr="00CC02F1">
        <w:rPr>
          <w:rFonts w:ascii="Arial" w:hAnsi="Arial" w:cs="B Badr" w:hint="cs"/>
          <w:sz w:val="28"/>
          <w:szCs w:val="28"/>
          <w:rtl/>
        </w:rPr>
        <w:t xml:space="preserve"> ای</w:t>
      </w:r>
      <w:r w:rsidRPr="00CC02F1">
        <w:rPr>
          <w:rFonts w:ascii="Arial" w:hAnsi="Arial" w:cs="B Badr"/>
          <w:sz w:val="28"/>
          <w:szCs w:val="28"/>
          <w:rtl/>
        </w:rPr>
        <w:t xml:space="preserve"> و است که بر وحدانیت خدا دلالت می کند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یکی دیگر می گوید</w:t>
      </w:r>
      <w:r w:rsidR="00926147">
        <w:rPr>
          <w:rFonts w:ascii="Arial" w:hAnsi="Arial" w:cs="B Badr"/>
          <w:sz w:val="28"/>
          <w:szCs w:val="28"/>
          <w:rtl/>
        </w:rPr>
        <w:t xml:space="preserve">: </w:t>
      </w:r>
    </w:p>
    <w:p w:rsidR="00384313" w:rsidRPr="006B6D09" w:rsidRDefault="00384313" w:rsidP="00176EF1">
      <w:pPr>
        <w:pStyle w:val="a5"/>
        <w:jc w:val="center"/>
        <w:rPr>
          <w:rFonts w:ascii="Lotus Linotype" w:hAnsi="Lotus Linotype" w:cs="Lotus Linotype"/>
          <w:sz w:val="28"/>
          <w:szCs w:val="28"/>
          <w:rtl/>
        </w:rPr>
      </w:pPr>
      <w:r w:rsidRPr="006B6D09">
        <w:rPr>
          <w:rFonts w:ascii="Lotus Linotype" w:hAnsi="Lotus Linotype" w:cs="Lotus Linotype"/>
          <w:sz w:val="28"/>
          <w:szCs w:val="28"/>
          <w:rtl/>
        </w:rPr>
        <w:t xml:space="preserve">سل الواحة الخضراء و الماء  جاریـــاً        </w:t>
      </w:r>
      <w:r w:rsidR="006B6D09">
        <w:rPr>
          <w:rFonts w:ascii="Lotus Linotype" w:hAnsi="Lotus Linotype" w:cs="Lotus Linotype" w:hint="cs"/>
          <w:sz w:val="28"/>
          <w:szCs w:val="28"/>
          <w:rtl/>
        </w:rPr>
        <w:t xml:space="preserve">      </w:t>
      </w:r>
      <w:r w:rsidRPr="006B6D09">
        <w:rPr>
          <w:rFonts w:ascii="Lotus Linotype" w:hAnsi="Lotus Linotype" w:cs="Lotus Linotype"/>
          <w:sz w:val="28"/>
          <w:szCs w:val="28"/>
          <w:rtl/>
        </w:rPr>
        <w:t xml:space="preserve">   و هذی الصحاری و الجبال الرواسیـــا</w:t>
      </w:r>
    </w:p>
    <w:p w:rsidR="00384313" w:rsidRPr="006B6D09" w:rsidRDefault="00384313" w:rsidP="00176EF1">
      <w:pPr>
        <w:pStyle w:val="a5"/>
        <w:jc w:val="center"/>
        <w:rPr>
          <w:rFonts w:ascii="Lotus Linotype" w:hAnsi="Lotus Linotype" w:cs="Lotus Linotype"/>
          <w:sz w:val="28"/>
          <w:szCs w:val="28"/>
          <w:rtl/>
        </w:rPr>
      </w:pPr>
      <w:r w:rsidRPr="006B6D09">
        <w:rPr>
          <w:rFonts w:ascii="Lotus Linotype" w:hAnsi="Lotus Linotype" w:cs="Lotus Linotype"/>
          <w:sz w:val="28"/>
          <w:szCs w:val="28"/>
          <w:rtl/>
        </w:rPr>
        <w:t xml:space="preserve">سل الروض مزداناً سل الزهر و الندی     </w:t>
      </w:r>
      <w:r w:rsidR="006B6D09">
        <w:rPr>
          <w:rFonts w:ascii="Lotus Linotype" w:hAnsi="Lotus Linotype" w:cs="Lotus Linotype" w:hint="cs"/>
          <w:sz w:val="28"/>
          <w:szCs w:val="28"/>
          <w:rtl/>
        </w:rPr>
        <w:t xml:space="preserve">     </w:t>
      </w:r>
      <w:r w:rsidRPr="006B6D09">
        <w:rPr>
          <w:rFonts w:ascii="Lotus Linotype" w:hAnsi="Lotus Linotype" w:cs="Lotus Linotype"/>
          <w:sz w:val="28"/>
          <w:szCs w:val="28"/>
          <w:rtl/>
        </w:rPr>
        <w:t xml:space="preserve">     سل اللیل و الاصباح و الط</w:t>
      </w:r>
      <w:r w:rsidR="006B6D09">
        <w:rPr>
          <w:rFonts w:ascii="Lotus Linotype" w:hAnsi="Lotus Linotype" w:cs="Lotus Linotype"/>
          <w:sz w:val="28"/>
          <w:szCs w:val="28"/>
          <w:rtl/>
        </w:rPr>
        <w:t>یر شادیــ</w:t>
      </w:r>
      <w:r w:rsidRPr="006B6D09">
        <w:rPr>
          <w:rFonts w:ascii="Lotus Linotype" w:hAnsi="Lotus Linotype" w:cs="Lotus Linotype"/>
          <w:sz w:val="28"/>
          <w:szCs w:val="28"/>
          <w:rtl/>
        </w:rPr>
        <w:t>ـا</w:t>
      </w:r>
    </w:p>
    <w:p w:rsidR="00384313" w:rsidRPr="006B6D09" w:rsidRDefault="00384313" w:rsidP="00294EBD">
      <w:pPr>
        <w:pStyle w:val="a5"/>
        <w:jc w:val="center"/>
        <w:rPr>
          <w:rFonts w:ascii="Lotus Linotype" w:hAnsi="Lotus Linotype" w:cs="Lotus Linotype"/>
          <w:sz w:val="28"/>
          <w:szCs w:val="28"/>
          <w:rtl/>
        </w:rPr>
      </w:pPr>
      <w:r w:rsidRPr="006B6D09">
        <w:rPr>
          <w:rFonts w:ascii="Lotus Linotype" w:hAnsi="Lotus Linotype" w:cs="Lotus Linotype"/>
          <w:sz w:val="28"/>
          <w:szCs w:val="28"/>
          <w:rtl/>
        </w:rPr>
        <w:t xml:space="preserve">و سل هذه الانسام و الارض و السماء     </w:t>
      </w:r>
      <w:r w:rsidR="006B6D09">
        <w:rPr>
          <w:rFonts w:ascii="Lotus Linotype" w:hAnsi="Lotus Linotype" w:cs="Lotus Linotype" w:hint="cs"/>
          <w:sz w:val="28"/>
          <w:szCs w:val="28"/>
          <w:rtl/>
        </w:rPr>
        <w:t xml:space="preserve">        </w:t>
      </w:r>
      <w:r w:rsidRPr="006B6D09">
        <w:rPr>
          <w:rFonts w:ascii="Lotus Linotype" w:hAnsi="Lotus Linotype" w:cs="Lotus Linotype"/>
          <w:sz w:val="28"/>
          <w:szCs w:val="28"/>
          <w:rtl/>
        </w:rPr>
        <w:t xml:space="preserve">     و</w:t>
      </w:r>
      <w:r w:rsidR="006B6D09">
        <w:rPr>
          <w:rFonts w:ascii="Lotus Linotype" w:hAnsi="Lotus Linotype" w:cs="Lotus Linotype"/>
          <w:sz w:val="28"/>
          <w:szCs w:val="28"/>
          <w:rtl/>
        </w:rPr>
        <w:t xml:space="preserve"> سل کل شیء تسمع الحمد ساریــــ</w:t>
      </w:r>
      <w:r w:rsidRPr="006B6D09">
        <w:rPr>
          <w:rFonts w:ascii="Lotus Linotype" w:hAnsi="Lotus Linotype" w:cs="Lotus Linotype"/>
          <w:sz w:val="28"/>
          <w:szCs w:val="28"/>
          <w:rtl/>
        </w:rPr>
        <w:t>ا</w:t>
      </w:r>
    </w:p>
    <w:p w:rsidR="00384313" w:rsidRPr="00CC02F1" w:rsidRDefault="00384313" w:rsidP="00294EBD">
      <w:pPr>
        <w:pStyle w:val="a5"/>
        <w:jc w:val="center"/>
        <w:rPr>
          <w:rFonts w:ascii="Arial" w:hAnsi="Arial" w:cs="B Badr"/>
          <w:sz w:val="28"/>
          <w:szCs w:val="28"/>
          <w:rtl/>
        </w:rPr>
      </w:pPr>
      <w:r w:rsidRPr="006B6D09">
        <w:rPr>
          <w:rFonts w:ascii="Lotus Linotype" w:hAnsi="Lotus Linotype" w:cs="Lotus Linotype"/>
          <w:sz w:val="28"/>
          <w:szCs w:val="28"/>
          <w:rtl/>
        </w:rPr>
        <w:t>فلو</w:t>
      </w:r>
      <w:r w:rsidR="006B6D09">
        <w:rPr>
          <w:rFonts w:ascii="Lotus Linotype" w:hAnsi="Lotus Linotype" w:cs="Lotus Linotype"/>
          <w:sz w:val="28"/>
          <w:szCs w:val="28"/>
          <w:rtl/>
        </w:rPr>
        <w:t xml:space="preserve">جن جن هذا اللیل و امتد سرمــدا     </w:t>
      </w:r>
      <w:r w:rsidR="006B6D09">
        <w:rPr>
          <w:rFonts w:ascii="Lotus Linotype" w:hAnsi="Lotus Linotype" w:cs="Lotus Linotype" w:hint="cs"/>
          <w:sz w:val="28"/>
          <w:szCs w:val="28"/>
          <w:rtl/>
        </w:rPr>
        <w:t xml:space="preserve">          </w:t>
      </w:r>
      <w:r w:rsidRPr="006B6D09">
        <w:rPr>
          <w:rFonts w:ascii="Lotus Linotype" w:hAnsi="Lotus Linotype" w:cs="Lotus Linotype"/>
          <w:sz w:val="28"/>
          <w:szCs w:val="28"/>
          <w:rtl/>
        </w:rPr>
        <w:t xml:space="preserve">    فم</w:t>
      </w:r>
      <w:r w:rsidR="006B6D09">
        <w:rPr>
          <w:rFonts w:ascii="Lotus Linotype" w:hAnsi="Lotus Linotype" w:cs="Lotus Linotype"/>
          <w:sz w:val="28"/>
          <w:szCs w:val="28"/>
          <w:rtl/>
        </w:rPr>
        <w:t>ن غیر ربی یرجع الصبح ثانیـــ</w:t>
      </w:r>
      <w:r w:rsidRPr="006B6D09">
        <w:rPr>
          <w:rFonts w:ascii="Lotus Linotype" w:hAnsi="Lotus Linotype" w:cs="Lotus Linotype"/>
          <w:sz w:val="28"/>
          <w:szCs w:val="28"/>
          <w:rtl/>
        </w:rPr>
        <w:t>ــا</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از گیاه سبز و آب جاری سؤال کن و از این صحرای و بیابان و کوهای بلند بپرس </w:t>
      </w:r>
      <w:r w:rsidRPr="00CC02F1">
        <w:rPr>
          <w:rFonts w:ascii="Arial" w:hAnsi="Arial" w:cs="B Badr" w:hint="cs"/>
          <w:sz w:val="28"/>
          <w:szCs w:val="28"/>
          <w:rtl/>
        </w:rPr>
        <w:t xml:space="preserve">از باغ و گل و شب نم و شب </w:t>
      </w:r>
      <w:r w:rsidR="006B6D09">
        <w:rPr>
          <w:rFonts w:ascii="Arial" w:hAnsi="Arial" w:cs="B Badr" w:hint="cs"/>
          <w:sz w:val="28"/>
          <w:szCs w:val="28"/>
          <w:rtl/>
        </w:rPr>
        <w:t>و صبح  و پرندگان آواز خوان بپرس</w:t>
      </w:r>
      <w:r w:rsidR="006B1658">
        <w:rPr>
          <w:rFonts w:ascii="Arial" w:hAnsi="Arial" w:cs="B Badr" w:hint="cs"/>
          <w:sz w:val="28"/>
          <w:szCs w:val="28"/>
          <w:rtl/>
        </w:rPr>
        <w:t xml:space="preserve">، </w:t>
      </w:r>
      <w:r w:rsidRPr="00CC02F1">
        <w:rPr>
          <w:rFonts w:ascii="Arial" w:hAnsi="Arial" w:cs="B Badr" w:hint="cs"/>
          <w:sz w:val="28"/>
          <w:szCs w:val="28"/>
          <w:rtl/>
        </w:rPr>
        <w:t>از نسیم و زمین و آسمان و از هر کسی که ذمذمه حمد را می شنود بپرس</w:t>
      </w:r>
      <w:r w:rsidR="006B1658">
        <w:rPr>
          <w:rFonts w:ascii="Arial" w:hAnsi="Arial" w:cs="B Badr" w:hint="cs"/>
          <w:sz w:val="28"/>
          <w:szCs w:val="28"/>
          <w:rtl/>
        </w:rPr>
        <w:t xml:space="preserve">، </w:t>
      </w:r>
      <w:r w:rsidRPr="00CC02F1">
        <w:rPr>
          <w:rFonts w:ascii="Arial" w:hAnsi="Arial" w:cs="B Badr" w:hint="cs"/>
          <w:sz w:val="28"/>
          <w:szCs w:val="28"/>
          <w:rtl/>
        </w:rPr>
        <w:t xml:space="preserve">اگر این شب به روز نرسد و همیشه شب باقی بماند چه کسی غیر از خدا می تواند شب را به روز برساند و دوباره صبح را بیافریند </w:t>
      </w:r>
      <w:r w:rsidR="004E28A1">
        <w:rPr>
          <w:rFonts w:ascii="Arial" w:hAnsi="Arial" w:cs="B Badr" w:hint="cs"/>
          <w:sz w:val="28"/>
          <w:szCs w:val="28"/>
          <w:rtl/>
        </w:rPr>
        <w:t xml:space="preserve">؟ </w:t>
      </w:r>
    </w:p>
    <w:p w:rsidR="00384313" w:rsidRPr="00CC02F1" w:rsidRDefault="00384313" w:rsidP="00294EBD">
      <w:pPr>
        <w:pStyle w:val="a5"/>
        <w:jc w:val="lowKashida"/>
        <w:rPr>
          <w:rFonts w:ascii="Arial" w:hAnsi="Arial" w:cs="B Badr"/>
          <w:sz w:val="28"/>
          <w:szCs w:val="28"/>
          <w:rtl/>
        </w:rPr>
      </w:pPr>
      <w:r w:rsidRPr="00CC02F1">
        <w:rPr>
          <w:rFonts w:ascii="Arial" w:hAnsi="Arial" w:cs="B Badr"/>
          <w:sz w:val="28"/>
          <w:szCs w:val="28"/>
          <w:rtl/>
        </w:rPr>
        <w:t>خداوند در مقام رد</w:t>
      </w:r>
      <w:r w:rsidR="006B1658">
        <w:rPr>
          <w:rFonts w:ascii="Arial" w:hAnsi="Arial" w:cs="B Badr"/>
          <w:sz w:val="28"/>
          <w:szCs w:val="28"/>
          <w:rtl/>
        </w:rPr>
        <w:t xml:space="preserve">، </w:t>
      </w:r>
      <w:r w:rsidRPr="00CC02F1">
        <w:rPr>
          <w:rFonts w:ascii="Arial" w:hAnsi="Arial" w:cs="B Badr"/>
          <w:sz w:val="28"/>
          <w:szCs w:val="28"/>
          <w:rtl/>
        </w:rPr>
        <w:t>علیه افرادی که سرشتشان فاسد شده است و خدا را انکار می کنند یا برای او همباز قرار داده اند</w:t>
      </w:r>
      <w:r w:rsidR="006B1658">
        <w:rPr>
          <w:rFonts w:ascii="Arial" w:hAnsi="Arial" w:cs="B Badr"/>
          <w:sz w:val="28"/>
          <w:szCs w:val="28"/>
          <w:rtl/>
        </w:rPr>
        <w:t xml:space="preserve">، </w:t>
      </w:r>
      <w:r w:rsidRPr="00CC02F1">
        <w:rPr>
          <w:rFonts w:ascii="Arial" w:hAnsi="Arial" w:cs="B Badr"/>
          <w:sz w:val="28"/>
          <w:szCs w:val="28"/>
          <w:rtl/>
        </w:rPr>
        <w:t>بزرگ ترین دلیل و آشکار ترین برهان اقامه می فرماید</w:t>
      </w:r>
      <w:r w:rsidR="006B1658">
        <w:rPr>
          <w:rFonts w:ascii="Arial" w:hAnsi="Arial" w:cs="B Badr"/>
          <w:sz w:val="28"/>
          <w:szCs w:val="28"/>
          <w:rtl/>
        </w:rPr>
        <w:t xml:space="preserve">، </w:t>
      </w:r>
      <w:r w:rsidRPr="00CC02F1">
        <w:rPr>
          <w:rFonts w:ascii="Arial" w:hAnsi="Arial" w:cs="B Badr"/>
          <w:sz w:val="28"/>
          <w:szCs w:val="28"/>
          <w:rtl/>
        </w:rPr>
        <w:t xml:space="preserve">آن </w:t>
      </w:r>
      <w:r w:rsidR="00A40340">
        <w:rPr>
          <w:rFonts w:ascii="Arial" w:hAnsi="Arial" w:cs="B Badr"/>
          <w:sz w:val="28"/>
          <w:szCs w:val="28"/>
          <w:rtl/>
        </w:rPr>
        <w:t>آيه</w:t>
      </w:r>
      <w:r w:rsidRPr="00CC02F1">
        <w:rPr>
          <w:rFonts w:ascii="Arial" w:hAnsi="Arial" w:cs="B Badr"/>
          <w:sz w:val="28"/>
          <w:szCs w:val="28"/>
          <w:rtl/>
        </w:rPr>
        <w:t xml:space="preserve"> جزء </w:t>
      </w:r>
      <w:r w:rsidR="00A40340">
        <w:rPr>
          <w:rFonts w:ascii="Arial" w:hAnsi="Arial" w:cs="B Badr"/>
          <w:sz w:val="28"/>
          <w:szCs w:val="28"/>
          <w:rtl/>
        </w:rPr>
        <w:t>آيه</w:t>
      </w:r>
      <w:r w:rsidRPr="00CC02F1">
        <w:rPr>
          <w:rFonts w:ascii="Arial" w:hAnsi="Arial" w:cs="B Badr"/>
          <w:sz w:val="28"/>
          <w:szCs w:val="28"/>
          <w:rtl/>
        </w:rPr>
        <w:t xml:space="preserve"> سوره علق </w:t>
      </w:r>
      <w:r w:rsidR="00A40340">
        <w:rPr>
          <w:rFonts w:ascii="Arial" w:hAnsi="Arial" w:cs="B Badr"/>
          <w:sz w:val="28"/>
          <w:szCs w:val="28"/>
          <w:rtl/>
        </w:rPr>
        <w:t>آيه</w:t>
      </w:r>
      <w:r w:rsidRPr="00CC02F1">
        <w:rPr>
          <w:rFonts w:ascii="Arial" w:hAnsi="Arial" w:cs="B Badr"/>
          <w:sz w:val="28"/>
          <w:szCs w:val="28"/>
          <w:rtl/>
        </w:rPr>
        <w:t xml:space="preserve"> ی دیگری نیست</w:t>
      </w:r>
      <w:r w:rsidR="006B1658">
        <w:rPr>
          <w:rFonts w:ascii="Arial" w:hAnsi="Arial" w:cs="B Badr"/>
          <w:sz w:val="28"/>
          <w:szCs w:val="28"/>
          <w:rtl/>
        </w:rPr>
        <w:t xml:space="preserve">، </w:t>
      </w:r>
      <w:r w:rsidRPr="00CC02F1">
        <w:rPr>
          <w:rFonts w:ascii="Arial" w:hAnsi="Arial" w:cs="B Badr"/>
          <w:sz w:val="28"/>
          <w:szCs w:val="28"/>
          <w:rtl/>
        </w:rPr>
        <w:t xml:space="preserve">اولین </w:t>
      </w:r>
      <w:r w:rsidR="00A40340">
        <w:rPr>
          <w:rFonts w:ascii="Arial" w:hAnsi="Arial" w:cs="B Badr"/>
          <w:sz w:val="28"/>
          <w:szCs w:val="28"/>
          <w:rtl/>
        </w:rPr>
        <w:t>آيه</w:t>
      </w:r>
      <w:r w:rsidRPr="00CC02F1">
        <w:rPr>
          <w:rFonts w:ascii="Arial" w:hAnsi="Arial" w:cs="B Badr"/>
          <w:sz w:val="28"/>
          <w:szCs w:val="28"/>
          <w:rtl/>
        </w:rPr>
        <w:t xml:space="preserve"> ای که بر پیامبر</w:t>
      </w:r>
      <w:r w:rsidR="00294EBD">
        <w:rPr>
          <w:rFonts w:ascii="Arial" w:hAnsi="Arial" w:cs="CTraditional Arabic" w:hint="cs"/>
          <w:sz w:val="28"/>
          <w:szCs w:val="28"/>
          <w:rtl/>
        </w:rPr>
        <w:t xml:space="preserve">ص </w:t>
      </w:r>
      <w:r w:rsidRPr="00CC02F1">
        <w:rPr>
          <w:rFonts w:ascii="Arial" w:hAnsi="Arial" w:cs="B Badr"/>
          <w:sz w:val="28"/>
          <w:szCs w:val="28"/>
          <w:rtl/>
        </w:rPr>
        <w:t>نازل شده</w:t>
      </w:r>
      <w:r w:rsidR="006B1658">
        <w:rPr>
          <w:rFonts w:ascii="Arial" w:hAnsi="Arial" w:cs="B Badr"/>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p>
    <w:p w:rsidR="0055102D" w:rsidRDefault="0055102D" w:rsidP="0006388E">
      <w:pPr>
        <w:pStyle w:val="a5"/>
        <w:jc w:val="lowKashida"/>
        <w:rPr>
          <w:rFonts w:ascii="Arial" w:hAnsi="Arial" w:cs="B Badr" w:hint="cs"/>
          <w:sz w:val="26"/>
          <w:szCs w:val="26"/>
          <w:rtl/>
        </w:rPr>
      </w:pPr>
      <w:r w:rsidRPr="00401EB0">
        <w:rPr>
          <w:rFonts w:ascii="QCF_BSML" w:hAnsi="QCF_BSML" w:cs="QCF_BSML"/>
          <w:color w:val="000000"/>
          <w:sz w:val="31"/>
          <w:szCs w:val="31"/>
          <w:rtl/>
        </w:rPr>
        <w:t xml:space="preserve">ﮋ </w:t>
      </w:r>
      <w:r w:rsidRPr="00401EB0">
        <w:rPr>
          <w:rFonts w:ascii="QCF_P597" w:hAnsi="QCF_P597" w:cs="QCF_P597"/>
          <w:color w:val="000000"/>
          <w:sz w:val="31"/>
          <w:szCs w:val="31"/>
          <w:rtl/>
        </w:rPr>
        <w:t xml:space="preserve">ﭻ  ﭼ  ﭽ  ﭾ  ﭿ  ﮀ  ﮁ  ﮂ  ﮃ  ﮄ  ﮅ  </w:t>
      </w:r>
      <w:r w:rsidRPr="00401EB0">
        <w:rPr>
          <w:rFonts w:ascii="QCF_BSML" w:hAnsi="QCF_BSML" w:cs="QCF_BSML"/>
          <w:color w:val="000000"/>
          <w:sz w:val="31"/>
          <w:szCs w:val="31"/>
          <w:rtl/>
        </w:rPr>
        <w:t>ﮊ</w:t>
      </w:r>
      <w:r w:rsidRPr="00401EB0">
        <w:rPr>
          <w:rFonts w:ascii="Arial" w:hAnsi="Arial" w:cs="Arial"/>
          <w:color w:val="000000"/>
          <w:rtl/>
        </w:rPr>
        <w:t xml:space="preserve"> </w:t>
      </w:r>
      <w:r>
        <w:rPr>
          <w:rFonts w:ascii="B Lotus" w:hAnsi="Arial" w:cs="B Lotus"/>
          <w:color w:val="000000"/>
          <w:sz w:val="23"/>
          <w:szCs w:val="23"/>
          <w:rtl/>
        </w:rPr>
        <w:t>العلق: ١ - ٢</w:t>
      </w:r>
      <w:r>
        <w:rPr>
          <w:rFonts w:ascii="Arial" w:hAnsi="Arial" w:cs="Arial"/>
          <w:color w:val="000000"/>
          <w:sz w:val="23"/>
          <w:szCs w:val="23"/>
        </w:rPr>
        <w:t xml:space="preserve"> </w:t>
      </w:r>
    </w:p>
    <w:p w:rsidR="00384313" w:rsidRPr="00CC02F1" w:rsidRDefault="006B6D09" w:rsidP="0006388E">
      <w:pPr>
        <w:pStyle w:val="a5"/>
        <w:jc w:val="lowKashida"/>
        <w:rPr>
          <w:rFonts w:ascii="Arial" w:hAnsi="Arial" w:cs="B Badr"/>
          <w:sz w:val="28"/>
          <w:szCs w:val="28"/>
          <w:rtl/>
        </w:rPr>
      </w:pPr>
      <w:r>
        <w:rPr>
          <w:rFonts w:ascii="Arial" w:hAnsi="Arial" w:cs="B Badr" w:hint="cs"/>
          <w:sz w:val="28"/>
          <w:szCs w:val="28"/>
          <w:rtl/>
        </w:rPr>
        <w:t xml:space="preserve">  ترجمه</w:t>
      </w:r>
      <w:r w:rsidR="00926147">
        <w:rPr>
          <w:rFonts w:ascii="Arial" w:hAnsi="Arial" w:cs="B Badr" w:hint="cs"/>
          <w:sz w:val="28"/>
          <w:szCs w:val="28"/>
          <w:rtl/>
        </w:rPr>
        <w:t xml:space="preserve">: </w:t>
      </w:r>
      <w:r w:rsidR="00384313" w:rsidRPr="00CC02F1">
        <w:rPr>
          <w:rFonts w:ascii="Arial" w:hAnsi="Arial" w:cs="B Badr"/>
          <w:sz w:val="28"/>
          <w:szCs w:val="28"/>
          <w:rtl/>
        </w:rPr>
        <w:t>بخوان به نام پروردگارت كه آفريد  انسان را از علق آفريد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خداوند ابتداء خلق را بصورت مطلق بیان می فرماید</w:t>
      </w:r>
      <w:r w:rsidR="006B1658">
        <w:rPr>
          <w:rFonts w:ascii="Arial" w:hAnsi="Arial" w:cs="B Badr"/>
          <w:sz w:val="28"/>
          <w:szCs w:val="28"/>
          <w:rtl/>
        </w:rPr>
        <w:t xml:space="preserve">، </w:t>
      </w:r>
      <w:r w:rsidRPr="00CC02F1">
        <w:rPr>
          <w:rFonts w:ascii="Arial" w:hAnsi="Arial" w:cs="B Badr"/>
          <w:sz w:val="28"/>
          <w:szCs w:val="28"/>
          <w:rtl/>
        </w:rPr>
        <w:t xml:space="preserve">سپس آنرا </w:t>
      </w:r>
      <w:r w:rsidRPr="00CC02F1">
        <w:rPr>
          <w:rFonts w:ascii="Arial" w:hAnsi="Arial" w:cs="B Badr" w:hint="cs"/>
          <w:sz w:val="28"/>
          <w:szCs w:val="28"/>
          <w:rtl/>
        </w:rPr>
        <w:t xml:space="preserve">به </w:t>
      </w:r>
      <w:r w:rsidRPr="00CC02F1">
        <w:rPr>
          <w:rFonts w:ascii="Arial" w:hAnsi="Arial" w:cs="B Badr"/>
          <w:sz w:val="28"/>
          <w:szCs w:val="28"/>
          <w:rtl/>
        </w:rPr>
        <w:t>انسان مقید می سازد تا اعلام دارد که هر مخلوقی نیازمند خالقی است</w:t>
      </w:r>
      <w:r w:rsidR="006B1658">
        <w:rPr>
          <w:rFonts w:ascii="Arial" w:hAnsi="Arial" w:cs="B Badr"/>
          <w:sz w:val="28"/>
          <w:szCs w:val="28"/>
          <w:rtl/>
        </w:rPr>
        <w:t xml:space="preserve">، </w:t>
      </w:r>
      <w:r w:rsidRPr="00CC02F1">
        <w:rPr>
          <w:rFonts w:ascii="Arial" w:hAnsi="Arial" w:cs="B Badr"/>
          <w:sz w:val="28"/>
          <w:szCs w:val="28"/>
          <w:rtl/>
        </w:rPr>
        <w:t>علماء این دلیل را دلیل خلق می نامند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آیات فراوانی به این دلیل اشاره می فرمایند</w:t>
      </w:r>
      <w:r w:rsidR="00926147">
        <w:rPr>
          <w:rFonts w:ascii="Arial" w:hAnsi="Arial" w:cs="B Badr"/>
          <w:sz w:val="28"/>
          <w:szCs w:val="28"/>
          <w:rtl/>
        </w:rPr>
        <w:t xml:space="preserve">: </w:t>
      </w:r>
    </w:p>
    <w:p w:rsidR="0055102D" w:rsidRDefault="0055102D" w:rsidP="0006388E">
      <w:pPr>
        <w:pStyle w:val="a5"/>
        <w:jc w:val="lowKashida"/>
        <w:rPr>
          <w:rFonts w:ascii="Arial" w:hAnsi="Arial" w:cs="B Badr" w:hint="cs"/>
          <w:sz w:val="26"/>
          <w:szCs w:val="26"/>
          <w:rtl/>
        </w:rPr>
      </w:pPr>
      <w:r w:rsidRPr="00401EB0">
        <w:rPr>
          <w:rFonts w:ascii="QCF_BSML" w:hAnsi="QCF_BSML" w:cs="QCF_BSML"/>
          <w:color w:val="000000"/>
          <w:sz w:val="31"/>
          <w:szCs w:val="31"/>
          <w:rtl/>
        </w:rPr>
        <w:t xml:space="preserve">ﮋ </w:t>
      </w:r>
      <w:r w:rsidRPr="00401EB0">
        <w:rPr>
          <w:rFonts w:ascii="QCF_P591" w:hAnsi="QCF_P591" w:cs="QCF_P591"/>
          <w:color w:val="000000"/>
          <w:sz w:val="31"/>
          <w:szCs w:val="31"/>
          <w:rtl/>
        </w:rPr>
        <w:t xml:space="preserve">ﭣ  ﭤ  ﭥ  ﭦ  ﭧ  ﭨ  ﭩ  ﭪ   ﭫ   ﭬ  </w:t>
      </w:r>
      <w:r w:rsidRPr="00401EB0">
        <w:rPr>
          <w:rFonts w:ascii="QCF_BSML" w:hAnsi="QCF_BSML" w:cs="QCF_BSML"/>
          <w:color w:val="000000"/>
          <w:sz w:val="31"/>
          <w:szCs w:val="31"/>
          <w:rtl/>
        </w:rPr>
        <w:t>ﮊ</w:t>
      </w:r>
      <w:r w:rsidRPr="00401EB0">
        <w:rPr>
          <w:rFonts w:ascii="Arial" w:hAnsi="Arial" w:cs="Arial"/>
          <w:color w:val="000000"/>
          <w:rtl/>
        </w:rPr>
        <w:t xml:space="preserve"> </w:t>
      </w:r>
      <w:r>
        <w:rPr>
          <w:rFonts w:ascii="B Lotus" w:hAnsi="Arial" w:cs="B Lotus"/>
          <w:color w:val="000000"/>
          <w:sz w:val="23"/>
          <w:szCs w:val="23"/>
          <w:rtl/>
        </w:rPr>
        <w:t>الطارق: ٥ - ٦</w:t>
      </w:r>
      <w:r>
        <w:rPr>
          <w:rFonts w:ascii="Arial" w:hAnsi="Arial" w:cs="Arial"/>
          <w:color w:val="000000"/>
          <w:sz w:val="23"/>
          <w:szCs w:val="23"/>
        </w:rPr>
        <w:t xml:space="preserve"> </w:t>
      </w:r>
    </w:p>
    <w:p w:rsidR="00384313" w:rsidRPr="00CC02F1" w:rsidRDefault="006B6D09" w:rsidP="0006388E">
      <w:pPr>
        <w:pStyle w:val="a5"/>
        <w:jc w:val="lowKashida"/>
        <w:rPr>
          <w:rFonts w:ascii="Arial" w:hAnsi="Arial" w:cs="B Badr"/>
          <w:b/>
          <w:bCs/>
          <w:sz w:val="28"/>
          <w:szCs w:val="28"/>
          <w:rtl/>
        </w:rPr>
      </w:pPr>
      <w:r>
        <w:rPr>
          <w:rFonts w:ascii="Arial" w:hAnsi="Arial" w:cs="B Badr" w:hint="cs"/>
          <w:sz w:val="28"/>
          <w:szCs w:val="28"/>
          <w:rtl/>
        </w:rPr>
        <w:t xml:space="preserve"> ترجمه</w:t>
      </w:r>
      <w:r w:rsidR="00926147">
        <w:rPr>
          <w:rFonts w:ascii="Arial" w:hAnsi="Arial" w:cs="B Badr" w:hint="cs"/>
          <w:sz w:val="28"/>
          <w:szCs w:val="28"/>
          <w:rtl/>
        </w:rPr>
        <w:t xml:space="preserve">: </w:t>
      </w:r>
      <w:r w:rsidR="00384313" w:rsidRPr="00CC02F1">
        <w:rPr>
          <w:rFonts w:ascii="Arial" w:hAnsi="Arial" w:cs="B Badr"/>
          <w:sz w:val="28"/>
          <w:szCs w:val="28"/>
          <w:rtl/>
        </w:rPr>
        <w:t>پس انسان بايد بنگرد كه از چه آفريده شده است</w:t>
      </w:r>
      <w:r w:rsidR="0094444F">
        <w:rPr>
          <w:rFonts w:ascii="Arial" w:hAnsi="Arial" w:cs="B Badr" w:hint="cs"/>
          <w:sz w:val="28"/>
          <w:szCs w:val="28"/>
          <w:rtl/>
        </w:rPr>
        <w:t xml:space="preserve"> </w:t>
      </w:r>
      <w:r w:rsidR="00384313" w:rsidRPr="00CC02F1">
        <w:rPr>
          <w:rFonts w:ascii="Arial" w:hAnsi="Arial" w:cs="B Badr"/>
          <w:sz w:val="28"/>
          <w:szCs w:val="28"/>
          <w:rtl/>
        </w:rPr>
        <w:t>از آب جهنده‏اى خلق شده</w:t>
      </w:r>
    </w:p>
    <w:p w:rsidR="0055102D" w:rsidRDefault="0055102D" w:rsidP="0006388E">
      <w:pPr>
        <w:pStyle w:val="a5"/>
        <w:jc w:val="lowKashida"/>
        <w:rPr>
          <w:rFonts w:ascii="Arial" w:hAnsi="Arial" w:cs="B Badr" w:hint="cs"/>
          <w:sz w:val="26"/>
          <w:szCs w:val="26"/>
          <w:rtl/>
        </w:rPr>
      </w:pPr>
      <w:r w:rsidRPr="00401EB0">
        <w:rPr>
          <w:rFonts w:ascii="QCF_BSML" w:hAnsi="QCF_BSML" w:cs="QCF_BSML"/>
          <w:color w:val="000000"/>
          <w:sz w:val="31"/>
          <w:szCs w:val="31"/>
          <w:rtl/>
        </w:rPr>
        <w:t xml:space="preserve">ﮋ </w:t>
      </w:r>
      <w:r w:rsidRPr="00401EB0">
        <w:rPr>
          <w:rFonts w:ascii="QCF_P592" w:hAnsi="QCF_P592" w:cs="QCF_P592"/>
          <w:color w:val="000000"/>
          <w:sz w:val="31"/>
          <w:szCs w:val="31"/>
          <w:rtl/>
        </w:rPr>
        <w:t xml:space="preserve">ﮨ  ﮩ  ﮪ  ﮫ  ﮬ  ﮭ  ﮮ  </w:t>
      </w:r>
      <w:r w:rsidRPr="00401EB0">
        <w:rPr>
          <w:rFonts w:ascii="QCF_BSML" w:hAnsi="QCF_BSML" w:cs="QCF_BSML"/>
          <w:color w:val="000000"/>
          <w:sz w:val="31"/>
          <w:szCs w:val="31"/>
          <w:rtl/>
        </w:rPr>
        <w:t>ﮊ</w:t>
      </w:r>
      <w:r w:rsidRPr="00401EB0">
        <w:rPr>
          <w:rFonts w:ascii="Arial" w:hAnsi="Arial" w:cs="Arial"/>
          <w:color w:val="000000"/>
          <w:rtl/>
        </w:rPr>
        <w:t xml:space="preserve"> </w:t>
      </w:r>
      <w:r>
        <w:rPr>
          <w:rFonts w:ascii="B Lotus" w:hAnsi="Arial" w:cs="B Lotus"/>
          <w:color w:val="000000"/>
          <w:sz w:val="23"/>
          <w:szCs w:val="23"/>
          <w:rtl/>
        </w:rPr>
        <w:t>الغاشية: ١٧</w:t>
      </w:r>
      <w:r>
        <w:rPr>
          <w:rFonts w:ascii="Arial" w:hAnsi="Arial" w:cs="Arial"/>
          <w:color w:val="000000"/>
          <w:sz w:val="23"/>
          <w:szCs w:val="23"/>
        </w:rPr>
        <w:t xml:space="preserve"> </w:t>
      </w:r>
    </w:p>
    <w:p w:rsidR="00384313" w:rsidRPr="00CC02F1" w:rsidRDefault="0094444F" w:rsidP="0006388E">
      <w:pPr>
        <w:pStyle w:val="a5"/>
        <w:jc w:val="lowKashida"/>
        <w:rPr>
          <w:rFonts w:ascii="Arial" w:hAnsi="Arial" w:cs="B Badr"/>
          <w:b/>
          <w:bCs/>
          <w:sz w:val="28"/>
          <w:szCs w:val="28"/>
          <w:rtl/>
        </w:rPr>
      </w:pPr>
      <w:r>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آيا به شتر نمى‏نگرند كه چگونه آفريده شده</w:t>
      </w:r>
    </w:p>
    <w:p w:rsidR="0055102D" w:rsidRDefault="0055102D" w:rsidP="0006388E">
      <w:pPr>
        <w:pStyle w:val="a5"/>
        <w:jc w:val="lowKashida"/>
        <w:rPr>
          <w:rFonts w:ascii="Arial" w:hAnsi="Arial" w:cs="B Badr" w:hint="cs"/>
          <w:sz w:val="26"/>
          <w:szCs w:val="26"/>
          <w:rtl/>
        </w:rPr>
      </w:pPr>
      <w:r w:rsidRPr="00401EB0">
        <w:rPr>
          <w:rFonts w:ascii="QCF_BSML" w:hAnsi="QCF_BSML" w:cs="QCF_BSML"/>
          <w:color w:val="000000"/>
          <w:sz w:val="31"/>
          <w:szCs w:val="31"/>
          <w:rtl/>
        </w:rPr>
        <w:t xml:space="preserve">ﮋ </w:t>
      </w:r>
      <w:r w:rsidRPr="00401EB0">
        <w:rPr>
          <w:rFonts w:ascii="QCF_P525" w:hAnsi="QCF_P525" w:cs="QCF_P525"/>
          <w:color w:val="000000"/>
          <w:sz w:val="31"/>
          <w:szCs w:val="31"/>
          <w:rtl/>
        </w:rPr>
        <w:t xml:space="preserve">ﭪ  ﭫ  ﭬ    ﭭ  ﭮ  ﭯ  ﭰ  ﭱ  ﭲ  </w:t>
      </w:r>
      <w:r w:rsidRPr="00401EB0">
        <w:rPr>
          <w:rFonts w:ascii="QCF_BSML" w:hAnsi="QCF_BSML" w:cs="QCF_BSML"/>
          <w:color w:val="000000"/>
          <w:sz w:val="31"/>
          <w:szCs w:val="31"/>
          <w:rtl/>
        </w:rPr>
        <w:t>ﮊ</w:t>
      </w:r>
      <w:r w:rsidRPr="00401EB0">
        <w:rPr>
          <w:rFonts w:ascii="Arial" w:hAnsi="Arial" w:cs="Arial"/>
          <w:color w:val="000000"/>
          <w:rtl/>
        </w:rPr>
        <w:t xml:space="preserve"> </w:t>
      </w:r>
      <w:r>
        <w:rPr>
          <w:rFonts w:ascii="B Lotus" w:hAnsi="Arial" w:cs="B Lotus"/>
          <w:color w:val="000000"/>
          <w:sz w:val="23"/>
          <w:szCs w:val="23"/>
          <w:rtl/>
        </w:rPr>
        <w:t>الطور: ٣٥</w:t>
      </w:r>
      <w:r>
        <w:rPr>
          <w:rFonts w:ascii="Arial" w:hAnsi="Arial" w:cs="Arial"/>
          <w:color w:val="000000"/>
          <w:sz w:val="23"/>
          <w:szCs w:val="23"/>
        </w:rPr>
        <w:t xml:space="preserve"> </w:t>
      </w:r>
    </w:p>
    <w:p w:rsidR="00384313" w:rsidRPr="00CC02F1" w:rsidRDefault="0094444F" w:rsidP="0006388E">
      <w:pPr>
        <w:pStyle w:val="a5"/>
        <w:jc w:val="lowKashida"/>
        <w:rPr>
          <w:rFonts w:ascii="Arial" w:hAnsi="Arial" w:cs="B Badr"/>
          <w:b/>
          <w:bCs/>
          <w:sz w:val="28"/>
          <w:szCs w:val="28"/>
          <w:rtl/>
        </w:rPr>
      </w:pPr>
      <w:r>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آيا از هيچ خلق شده‏اند يا آنكه خودشان خالق [خود] هستند</w:t>
      </w:r>
    </w:p>
    <w:p w:rsidR="00384313" w:rsidRPr="00CC02F1" w:rsidRDefault="0055102D" w:rsidP="0055102D">
      <w:pPr>
        <w:pStyle w:val="a5"/>
        <w:jc w:val="lowKashida"/>
        <w:rPr>
          <w:rFonts w:ascii="Arial" w:hAnsi="Arial" w:cs="B Badr"/>
          <w:b/>
          <w:bCs/>
          <w:sz w:val="28"/>
          <w:szCs w:val="28"/>
          <w:rtl/>
        </w:rPr>
      </w:pPr>
      <w:r w:rsidRPr="00523F20">
        <w:rPr>
          <w:rFonts w:ascii="QCF_BSML" w:hAnsi="QCF_BSML" w:cs="QCF_BSML"/>
          <w:color w:val="000000"/>
          <w:sz w:val="31"/>
          <w:szCs w:val="31"/>
          <w:rtl/>
        </w:rPr>
        <w:t xml:space="preserve">ﮋ </w:t>
      </w:r>
      <w:r w:rsidRPr="00523F20">
        <w:rPr>
          <w:rFonts w:ascii="QCF_P341" w:hAnsi="QCF_P341" w:cs="QCF_P341"/>
          <w:color w:val="000000"/>
          <w:sz w:val="31"/>
          <w:szCs w:val="31"/>
          <w:rtl/>
        </w:rPr>
        <w:t xml:space="preserve">ﭑ  ﭒ     ﭓ  ﭔ  ﭕ  ﭖﭗ  ﭘ  ﭙ    ﭚ  ﭛ  ﭜ  ﭝ  ﭞ  ﭟ  ﭠ  ﭡ   ﭢ  ﭣﭤ   ﭥ  ﭦ  ﭧ  ﭨ  ﭩ  ﭪ  ﭫﭬ  ﭭ   ﭮ  ﭯ  ﭰ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الحج: ٧٣</w:t>
      </w:r>
      <w:r>
        <w:rPr>
          <w:rFonts w:ascii="Arial" w:hAnsi="Arial" w:cs="Arial"/>
          <w:color w:val="000000"/>
          <w:sz w:val="23"/>
          <w:szCs w:val="23"/>
        </w:rPr>
        <w:t xml:space="preserve"> </w:t>
      </w:r>
      <w:r w:rsidR="0094444F">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b/>
          <w:bCs/>
          <w:sz w:val="28"/>
          <w:szCs w:val="28"/>
          <w:rtl/>
        </w:rPr>
        <w:t xml:space="preserve"> </w:t>
      </w:r>
      <w:r w:rsidR="0094444F">
        <w:rPr>
          <w:rFonts w:ascii="Arial" w:hAnsi="Arial" w:cs="B Badr"/>
          <w:sz w:val="28"/>
          <w:szCs w:val="28"/>
          <w:rtl/>
        </w:rPr>
        <w:t xml:space="preserve">اى مردم </w:t>
      </w:r>
      <w:r w:rsidR="0094444F">
        <w:rPr>
          <w:rFonts w:ascii="Arial" w:hAnsi="Arial" w:cs="B Badr" w:hint="cs"/>
          <w:sz w:val="28"/>
          <w:szCs w:val="28"/>
          <w:rtl/>
        </w:rPr>
        <w:t xml:space="preserve">مثلي </w:t>
      </w:r>
      <w:r w:rsidR="00384313" w:rsidRPr="00CC02F1">
        <w:rPr>
          <w:rFonts w:ascii="Arial" w:hAnsi="Arial" w:cs="B Badr"/>
          <w:sz w:val="28"/>
          <w:szCs w:val="28"/>
          <w:rtl/>
        </w:rPr>
        <w:t xml:space="preserve">زده شد پس بدان گوش فرا دهيد كسانى را كه جز خدا مى‏خوانيد هرگز [حتى] مگسى نمى‏آفرينند هر چند براى [آفريدن] آن </w:t>
      </w:r>
      <w:r>
        <w:rPr>
          <w:rFonts w:ascii="Arial" w:hAnsi="Arial" w:cs="B Badr" w:hint="cs"/>
          <w:sz w:val="28"/>
          <w:szCs w:val="28"/>
          <w:rtl/>
          <w:lang w:bidi="fa-IR"/>
        </w:rPr>
        <w:t>گردآیند</w:t>
      </w:r>
      <w:r w:rsidR="00384313" w:rsidRPr="00CC02F1">
        <w:rPr>
          <w:rFonts w:ascii="Arial" w:hAnsi="Arial" w:cs="B Badr"/>
          <w:sz w:val="28"/>
          <w:szCs w:val="28"/>
          <w:rtl/>
        </w:rPr>
        <w:t xml:space="preserve"> و اگر آن مگس چيزى از آنان بربايد نمى‏توانند آن را بازپس گيرند طالب و مطلوب هر دو ناتوانند</w:t>
      </w:r>
      <w:r>
        <w:rPr>
          <w:rFonts w:ascii="Arial" w:hAnsi="Arial" w:cs="B Badr" w:hint="cs"/>
          <w:sz w:val="28"/>
          <w:szCs w:val="28"/>
          <w:rtl/>
        </w:rPr>
        <w:t>.</w:t>
      </w:r>
      <w:r w:rsidR="00384313" w:rsidRPr="00CC02F1">
        <w:rPr>
          <w:rFonts w:ascii="Arial" w:hAnsi="Arial" w:cs="B Badr"/>
          <w:sz w:val="28"/>
          <w:szCs w:val="28"/>
          <w:rtl/>
        </w:rPr>
        <w:t xml:space="preserve"> </w:t>
      </w:r>
    </w:p>
    <w:p w:rsidR="00384313" w:rsidRPr="00CC02F1" w:rsidRDefault="0055102D" w:rsidP="00523F20">
      <w:pPr>
        <w:pStyle w:val="a5"/>
        <w:ind w:left="44" w:right="360" w:hanging="360"/>
        <w:jc w:val="lowKashida"/>
        <w:rPr>
          <w:rFonts w:ascii="Arial" w:hAnsi="Arial" w:cs="B Badr"/>
          <w:b/>
          <w:bCs/>
          <w:sz w:val="28"/>
          <w:szCs w:val="28"/>
          <w:rtl/>
        </w:rPr>
      </w:pPr>
      <w:r w:rsidRPr="00523F20">
        <w:rPr>
          <w:rFonts w:ascii="QCF_BSML" w:hAnsi="QCF_BSML" w:cs="QCF_BSML" w:hint="cs"/>
          <w:color w:val="000000"/>
          <w:sz w:val="31"/>
          <w:szCs w:val="31"/>
          <w:rtl/>
        </w:rPr>
        <w:t xml:space="preserve">                                   </w:t>
      </w:r>
      <w:r w:rsidRPr="00523F20">
        <w:rPr>
          <w:rFonts w:ascii="QCF_BSML" w:hAnsi="QCF_BSML" w:cs="QCF_BSML"/>
          <w:color w:val="000000"/>
          <w:sz w:val="31"/>
          <w:szCs w:val="31"/>
          <w:rtl/>
        </w:rPr>
        <w:t xml:space="preserve">ﮋ </w:t>
      </w:r>
      <w:r w:rsidRPr="00523F20">
        <w:rPr>
          <w:rFonts w:ascii="QCF_P258" w:hAnsi="QCF_P258" w:cs="QCF_P258"/>
          <w:color w:val="000000"/>
          <w:sz w:val="31"/>
          <w:szCs w:val="31"/>
          <w:rtl/>
        </w:rPr>
        <w:t xml:space="preserve">ﭑ  ﭒ    ﭓ  ﭔ  ﭕ  ﭖ  ﭗ  ﭘﭙ  ﭚ   ﭛ   ﭜ  ﭝ  ﭞ    ﭟ  ﭠ  </w:t>
      </w:r>
      <w:r w:rsidRPr="00523F20">
        <w:rPr>
          <w:rFonts w:ascii="QCF_BSML" w:hAnsi="QCF_BSML" w:cs="QCF_BSML"/>
          <w:color w:val="000000"/>
          <w:sz w:val="31"/>
          <w:szCs w:val="31"/>
          <w:rtl/>
        </w:rPr>
        <w:t>ﮊ</w:t>
      </w:r>
      <w:r w:rsidRPr="00523F20">
        <w:rPr>
          <w:rFonts w:ascii="Arial" w:hAnsi="Arial" w:cs="Arial"/>
          <w:color w:val="000000"/>
          <w:rtl/>
        </w:rPr>
        <w:t xml:space="preserve"> </w:t>
      </w:r>
      <w:r w:rsidR="00523F20">
        <w:rPr>
          <w:rFonts w:ascii="B Lotus" w:hAnsi="Arial" w:cs="B Lotus" w:hint="cs"/>
          <w:color w:val="000000"/>
          <w:sz w:val="23"/>
          <w:szCs w:val="23"/>
          <w:rtl/>
        </w:rPr>
        <w:t xml:space="preserve">   </w:t>
      </w:r>
      <w:r>
        <w:rPr>
          <w:rFonts w:ascii="B Lotus" w:hAnsi="Arial" w:cs="B Lotus"/>
          <w:color w:val="000000"/>
          <w:sz w:val="23"/>
          <w:szCs w:val="23"/>
          <w:rtl/>
        </w:rPr>
        <w:t>إبراهيم: ١٩</w:t>
      </w:r>
      <w:r>
        <w:rPr>
          <w:rFonts w:ascii="Arial" w:hAnsi="Arial" w:cs="Arial"/>
          <w:color w:val="000000"/>
          <w:sz w:val="23"/>
          <w:szCs w:val="23"/>
        </w:rPr>
        <w:t xml:space="preserve"> </w:t>
      </w:r>
      <w:r w:rsidR="0094444F">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آيا در نيافته‏اى كه خدا آسمانها و زمين را به حق آفريده اگر بخواهد شما را مى‏برد و خلق تازه‏اى مى‏آورد</w:t>
      </w:r>
    </w:p>
    <w:p w:rsidR="00384313" w:rsidRPr="00CC02F1" w:rsidRDefault="0055102D" w:rsidP="00523F20">
      <w:pPr>
        <w:pStyle w:val="a5"/>
        <w:ind w:left="44" w:right="360" w:hanging="360"/>
        <w:jc w:val="lowKashida"/>
        <w:rPr>
          <w:rFonts w:ascii="Arial" w:hAnsi="Arial" w:cs="B Badr"/>
          <w:b/>
          <w:bCs/>
          <w:sz w:val="28"/>
          <w:szCs w:val="28"/>
          <w:rtl/>
        </w:rPr>
      </w:pPr>
      <w:r w:rsidRPr="00523F20">
        <w:rPr>
          <w:rFonts w:ascii="QCF_BSML" w:hAnsi="QCF_BSML" w:cs="QCF_BSML" w:hint="cs"/>
          <w:color w:val="000000"/>
          <w:sz w:val="31"/>
          <w:szCs w:val="31"/>
          <w:rtl/>
        </w:rPr>
        <w:t xml:space="preserve">                                           </w:t>
      </w:r>
      <w:r w:rsidRPr="00523F20">
        <w:rPr>
          <w:rFonts w:ascii="QCF_BSML" w:hAnsi="QCF_BSML" w:cs="QCF_BSML"/>
          <w:color w:val="000000"/>
          <w:sz w:val="31"/>
          <w:szCs w:val="31"/>
          <w:rtl/>
        </w:rPr>
        <w:t xml:space="preserve">ﮋ </w:t>
      </w:r>
      <w:r w:rsidRPr="00523F20">
        <w:rPr>
          <w:rFonts w:ascii="QCF_P477" w:hAnsi="QCF_P477" w:cs="QCF_P477"/>
          <w:color w:val="000000"/>
          <w:sz w:val="31"/>
          <w:szCs w:val="31"/>
          <w:rtl/>
        </w:rPr>
        <w:t xml:space="preserve">ﮠ  ﮡ  ﮢ  ﮣ  ﮤ   ﮥ  ﮦ  ﮧ  ﮨ  ﮩ  ﮪﮫ  ﮬ  ﮭ  ﮮ  ﮯ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فصلت: ٩</w:t>
      </w:r>
      <w:r>
        <w:rPr>
          <w:rFonts w:ascii="Arial" w:hAnsi="Arial" w:cs="Arial"/>
          <w:color w:val="000000"/>
          <w:sz w:val="23"/>
          <w:szCs w:val="23"/>
        </w:rPr>
        <w:t xml:space="preserve"> </w:t>
      </w:r>
      <w:r>
        <w:rPr>
          <w:rFonts w:ascii="Arial" w:hAnsi="Arial" w:cs="B Badr" w:hint="cs"/>
          <w:sz w:val="28"/>
          <w:szCs w:val="28"/>
          <w:rtl/>
        </w:rPr>
        <w:t xml:space="preserve"> </w:t>
      </w:r>
      <w:r w:rsidR="0094444F">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گو آيا اين شماييد كه واقعا به آن كسى كه زمين را در دو هنگام آفريد كفر مى‏ورزيد و براى او همتايانى قرار مى‏دهيد اين است پروردگار جهانيان</w:t>
      </w:r>
    </w:p>
    <w:p w:rsidR="00384313" w:rsidRPr="00CC02F1" w:rsidRDefault="0055102D" w:rsidP="00523F20">
      <w:pPr>
        <w:pStyle w:val="a5"/>
        <w:ind w:left="44" w:right="360" w:hanging="360"/>
        <w:jc w:val="lowKashida"/>
        <w:rPr>
          <w:rFonts w:ascii="Arial" w:hAnsi="Arial" w:cs="B Badr"/>
          <w:b/>
          <w:bCs/>
          <w:sz w:val="28"/>
          <w:szCs w:val="28"/>
          <w:rtl/>
        </w:rPr>
      </w:pPr>
      <w:r>
        <w:rPr>
          <w:rFonts w:ascii="QCF_BSML" w:hAnsi="QCF_BSML" w:cs="QCF_BSML" w:hint="cs"/>
          <w:color w:val="000000"/>
          <w:sz w:val="29"/>
          <w:szCs w:val="29"/>
          <w:rtl/>
        </w:rPr>
        <w:t xml:space="preserve">                                            </w:t>
      </w:r>
      <w:r w:rsidRPr="00523F20">
        <w:rPr>
          <w:rFonts w:ascii="QCF_BSML" w:hAnsi="QCF_BSML" w:cs="QCF_BSML"/>
          <w:color w:val="000000"/>
          <w:sz w:val="31"/>
          <w:szCs w:val="31"/>
          <w:rtl/>
        </w:rPr>
        <w:t xml:space="preserve">ﮋ </w:t>
      </w:r>
      <w:r w:rsidRPr="00523F20">
        <w:rPr>
          <w:rFonts w:ascii="QCF_P383" w:hAnsi="QCF_P383" w:cs="QCF_P383"/>
          <w:color w:val="000000"/>
          <w:sz w:val="31"/>
          <w:szCs w:val="31"/>
          <w:rtl/>
        </w:rPr>
        <w:t xml:space="preserve">ﭑ  ﭒ  ﭓ  ﭔ  ﭕ  ﭖ  ﭗ   ﭘ  ﭙ  ﭚﭛ   ﭜ  ﭝ  ﭞﭟ  ﭠ  ﭡ  ﭢ  ﭣ  ﭤ             ﭥ  ﭦ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النمل: ٦٤</w:t>
      </w:r>
      <w:r>
        <w:rPr>
          <w:rFonts w:ascii="Arial" w:hAnsi="Arial" w:cs="Arial"/>
          <w:color w:val="000000"/>
          <w:sz w:val="23"/>
          <w:szCs w:val="23"/>
        </w:rPr>
        <w:t xml:space="preserve"> </w:t>
      </w:r>
      <w:r w:rsidR="00384313" w:rsidRPr="00CC02F1">
        <w:rPr>
          <w:rFonts w:ascii="Arial" w:hAnsi="Arial" w:cs="B Badr"/>
          <w:sz w:val="28"/>
          <w:szCs w:val="28"/>
          <w:rtl/>
        </w:rPr>
        <w:t>يا آن كس كه خلق را آغاز مى‏كند و سپس آن را بازمى‏آورد و آن كس كه از آسمان و زمين به شما روزى مى‏دهد آيا معبودى با خداست بگو اگر راست مى‏گوييد برهان خويش را بياوريد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آیات فراوان دیگری در این مورد وجود دارد که بر وحدانیت خداوند و توحید ربوبیت پرودگار دلالت می کنند و اینکه تنها خداوند منان شایسته الوهیت  و بدون انباز است. </w:t>
      </w:r>
      <w:r w:rsidRPr="00CC02F1">
        <w:rPr>
          <w:rStyle w:val="a6"/>
          <w:rFonts w:ascii="Arial" w:hAnsi="Arial" w:cs="B Badr"/>
          <w:sz w:val="28"/>
          <w:szCs w:val="28"/>
          <w:rtl/>
        </w:rPr>
        <w:footnoteReference w:id="614"/>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hint="cs"/>
          <w:b/>
          <w:bCs/>
          <w:sz w:val="28"/>
          <w:szCs w:val="28"/>
          <w:rtl/>
        </w:rPr>
      </w:pPr>
    </w:p>
    <w:p w:rsidR="00384313" w:rsidRPr="0094444F" w:rsidRDefault="00384313" w:rsidP="0006388E">
      <w:pPr>
        <w:pStyle w:val="a5"/>
        <w:jc w:val="lowKashida"/>
        <w:rPr>
          <w:rFonts w:ascii="Lotus Linotype" w:hAnsi="Lotus Linotype" w:cs="Lotus Linotype"/>
          <w:b/>
          <w:bCs/>
          <w:sz w:val="36"/>
          <w:szCs w:val="36"/>
          <w:rtl/>
        </w:rPr>
      </w:pPr>
      <w:r w:rsidRPr="0094444F">
        <w:rPr>
          <w:rFonts w:ascii="Lotus Linotype" w:hAnsi="Lotus Linotype" w:cs="Lotus Linotype"/>
          <w:b/>
          <w:bCs/>
          <w:sz w:val="36"/>
          <w:szCs w:val="36"/>
          <w:rtl/>
        </w:rPr>
        <w:t>دلیل عنایت</w:t>
      </w:r>
      <w:r w:rsidR="00926147">
        <w:rPr>
          <w:rFonts w:ascii="Lotus Linotype" w:hAnsi="Lotus Linotype" w:cs="Lotus Linotype"/>
          <w:b/>
          <w:bCs/>
          <w:sz w:val="36"/>
          <w:szCs w:val="36"/>
          <w:rtl/>
        </w:rPr>
        <w:t xml:space="preserve">: </w:t>
      </w:r>
    </w:p>
    <w:p w:rsidR="00384313" w:rsidRPr="00CC02F1" w:rsidRDefault="00384313" w:rsidP="00B06964">
      <w:pPr>
        <w:pStyle w:val="a5"/>
        <w:jc w:val="lowKashida"/>
        <w:rPr>
          <w:rFonts w:ascii="Arial" w:hAnsi="Arial" w:cs="B Badr"/>
          <w:sz w:val="28"/>
          <w:szCs w:val="28"/>
          <w:rtl/>
        </w:rPr>
      </w:pPr>
      <w:r w:rsidRPr="00CC02F1">
        <w:rPr>
          <w:rFonts w:ascii="Arial" w:hAnsi="Arial" w:cs="B Badr"/>
          <w:sz w:val="28"/>
          <w:szCs w:val="28"/>
          <w:rtl/>
        </w:rPr>
        <w:t>علماء دلیل دیگری استنباط کرده اند که به آن دلیل عنایت گفته می شود</w:t>
      </w:r>
      <w:r w:rsidR="006B1658">
        <w:rPr>
          <w:rFonts w:ascii="Arial" w:hAnsi="Arial" w:cs="B Badr"/>
          <w:sz w:val="28"/>
          <w:szCs w:val="28"/>
          <w:rtl/>
        </w:rPr>
        <w:t xml:space="preserve">، </w:t>
      </w:r>
      <w:r w:rsidRPr="00CC02F1">
        <w:rPr>
          <w:rFonts w:ascii="Arial" w:hAnsi="Arial" w:cs="B Badr"/>
          <w:sz w:val="28"/>
          <w:szCs w:val="28"/>
          <w:rtl/>
        </w:rPr>
        <w:t xml:space="preserve">دلیل عنایت </w:t>
      </w:r>
      <w:r w:rsidR="00B06964">
        <w:rPr>
          <w:rFonts w:ascii="Arial" w:hAnsi="Arial" w:cs="B Badr" w:hint="cs"/>
          <w:sz w:val="28"/>
          <w:szCs w:val="28"/>
          <w:rtl/>
        </w:rPr>
        <w:t>از جمله ي</w:t>
      </w:r>
      <w:r w:rsidRPr="00CC02F1">
        <w:rPr>
          <w:rFonts w:ascii="Arial" w:hAnsi="Arial" w:cs="B Badr"/>
          <w:sz w:val="28"/>
          <w:szCs w:val="28"/>
          <w:rtl/>
        </w:rPr>
        <w:t xml:space="preserve"> دلائل وحدانیت پروردگار است اگر عالمانه به جهان محسوس گردا</w:t>
      </w:r>
      <w:r w:rsidR="00B06964">
        <w:rPr>
          <w:rFonts w:ascii="Arial" w:hAnsi="Arial" w:cs="B Badr" w:hint="cs"/>
          <w:sz w:val="28"/>
          <w:szCs w:val="28"/>
          <w:rtl/>
        </w:rPr>
        <w:t xml:space="preserve"> </w:t>
      </w:r>
      <w:r w:rsidRPr="00CC02F1">
        <w:rPr>
          <w:rFonts w:ascii="Arial" w:hAnsi="Arial" w:cs="B Badr"/>
          <w:sz w:val="28"/>
          <w:szCs w:val="28"/>
          <w:rtl/>
        </w:rPr>
        <w:t>گرد خود نظر بیفکنیم متوجه می شویم که این عالم ارتباط دقیق و عمیقی به هم دارند</w:t>
      </w:r>
      <w:r w:rsidR="006B1658">
        <w:rPr>
          <w:rFonts w:ascii="Arial" w:hAnsi="Arial" w:cs="B Badr"/>
          <w:sz w:val="28"/>
          <w:szCs w:val="28"/>
          <w:rtl/>
        </w:rPr>
        <w:t xml:space="preserve">، </w:t>
      </w:r>
      <w:r w:rsidRPr="00CC02F1">
        <w:rPr>
          <w:rFonts w:ascii="Arial" w:hAnsi="Arial" w:cs="B Badr"/>
          <w:sz w:val="28"/>
          <w:szCs w:val="28"/>
          <w:rtl/>
        </w:rPr>
        <w:t>بعضی از بزرگان می گویند</w:t>
      </w:r>
      <w:r w:rsidR="00926147">
        <w:rPr>
          <w:rFonts w:ascii="Arial" w:hAnsi="Arial" w:cs="B Badr"/>
          <w:sz w:val="28"/>
          <w:szCs w:val="28"/>
          <w:rtl/>
        </w:rPr>
        <w:t xml:space="preserve">: </w:t>
      </w:r>
      <w:r w:rsidRPr="00CC02F1">
        <w:rPr>
          <w:rFonts w:ascii="Arial" w:hAnsi="Arial" w:cs="B Badr"/>
          <w:sz w:val="28"/>
          <w:szCs w:val="28"/>
          <w:rtl/>
        </w:rPr>
        <w:t>اگر این حهان بدون آفریننده باشد بدترین وضعیت ایجاد می شود</w:t>
      </w:r>
      <w:r w:rsidR="006B1658">
        <w:rPr>
          <w:rFonts w:ascii="Arial" w:hAnsi="Arial" w:cs="B Badr"/>
          <w:sz w:val="28"/>
          <w:szCs w:val="28"/>
          <w:rtl/>
        </w:rPr>
        <w:t xml:space="preserve">، </w:t>
      </w:r>
      <w:r w:rsidRPr="00CC02F1">
        <w:rPr>
          <w:rFonts w:ascii="Arial" w:hAnsi="Arial" w:cs="B Badr"/>
          <w:sz w:val="28"/>
          <w:szCs w:val="28"/>
          <w:rtl/>
        </w:rPr>
        <w:t>آیا درست شده ای دیده اید که سازنده نداشته باشد</w:t>
      </w:r>
      <w:r w:rsidR="006B1658">
        <w:rPr>
          <w:rFonts w:ascii="Arial" w:hAnsi="Arial" w:cs="B Badr"/>
          <w:sz w:val="28"/>
          <w:szCs w:val="28"/>
          <w:rtl/>
        </w:rPr>
        <w:t xml:space="preserve">، </w:t>
      </w:r>
      <w:r w:rsidRPr="00CC02F1">
        <w:rPr>
          <w:rFonts w:ascii="Arial" w:hAnsi="Arial" w:cs="B Badr"/>
          <w:sz w:val="28"/>
          <w:szCs w:val="28"/>
          <w:rtl/>
        </w:rPr>
        <w:t>یا سقف بلند شده ی بدون دیوار یافت می شود</w:t>
      </w:r>
      <w:r w:rsidR="004E28A1">
        <w:rPr>
          <w:rFonts w:ascii="Arial" w:hAnsi="Arial" w:cs="B Badr"/>
          <w:sz w:val="28"/>
          <w:szCs w:val="28"/>
          <w:rtl/>
        </w:rPr>
        <w:t xml:space="preserve">؟ </w:t>
      </w:r>
      <w:r w:rsidRPr="00CC02F1">
        <w:rPr>
          <w:rFonts w:ascii="Arial" w:hAnsi="Arial" w:cs="B Badr"/>
          <w:sz w:val="28"/>
          <w:szCs w:val="28"/>
          <w:rtl/>
        </w:rPr>
        <w:t xml:space="preserve"> آیا انکار س</w:t>
      </w:r>
      <w:r w:rsidR="00B06964">
        <w:rPr>
          <w:rFonts w:ascii="Arial" w:hAnsi="Arial" w:cs="B Badr"/>
          <w:sz w:val="28"/>
          <w:szCs w:val="28"/>
          <w:rtl/>
        </w:rPr>
        <w:t>ازنده تنها تکبر و فخرفروشی نیست</w:t>
      </w:r>
      <w:r w:rsidR="004E28A1">
        <w:rPr>
          <w:rFonts w:ascii="Arial" w:hAnsi="Arial" w:cs="B Badr"/>
          <w:sz w:val="28"/>
          <w:szCs w:val="28"/>
          <w:rtl/>
        </w:rPr>
        <w:t xml:space="preserve">؟ </w:t>
      </w:r>
      <w:r w:rsidRPr="00CC02F1">
        <w:rPr>
          <w:rFonts w:ascii="Arial" w:hAnsi="Arial" w:cs="B Badr"/>
          <w:sz w:val="28"/>
          <w:szCs w:val="28"/>
          <w:rtl/>
        </w:rPr>
        <w:t xml:space="preserve"> و تنها کافران و عقل مسخ شده ها خداوند را انکار می کنند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یکی دیگر می گوید</w:t>
      </w:r>
      <w:r w:rsidR="00926147">
        <w:rPr>
          <w:rFonts w:ascii="Arial" w:hAnsi="Arial" w:cs="B Badr"/>
          <w:sz w:val="28"/>
          <w:szCs w:val="28"/>
          <w:rtl/>
        </w:rPr>
        <w:t xml:space="preserve">: </w:t>
      </w:r>
      <w:r w:rsidRPr="00CC02F1">
        <w:rPr>
          <w:rFonts w:ascii="Arial" w:hAnsi="Arial" w:cs="B Badr"/>
          <w:sz w:val="28"/>
          <w:szCs w:val="28"/>
          <w:rtl/>
        </w:rPr>
        <w:t>به سوی آسمان پرواز کن و خوب بدان خیره شو و آثار را پی چوی و اخبار را جمع آوری کن</w:t>
      </w:r>
      <w:r w:rsidR="006B1658">
        <w:rPr>
          <w:rFonts w:ascii="Arial" w:hAnsi="Arial" w:cs="B Badr"/>
          <w:sz w:val="28"/>
          <w:szCs w:val="28"/>
          <w:rtl/>
        </w:rPr>
        <w:t xml:space="preserve">، </w:t>
      </w:r>
      <w:r w:rsidRPr="00CC02F1">
        <w:rPr>
          <w:rFonts w:ascii="Arial" w:hAnsi="Arial" w:cs="B Badr"/>
          <w:sz w:val="28"/>
          <w:szCs w:val="28"/>
          <w:rtl/>
        </w:rPr>
        <w:t>هماهنگی کهکشان ها و اختلاف نور و تاریکی و این هوای مشترک را چگونه می بینید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آیات فراوانی به این دلیل اشاره می فرمایند</w:t>
      </w:r>
      <w:r w:rsidR="00926147">
        <w:rPr>
          <w:rFonts w:ascii="Arial" w:hAnsi="Arial" w:cs="B Badr"/>
          <w:sz w:val="28"/>
          <w:szCs w:val="28"/>
          <w:rtl/>
        </w:rPr>
        <w:t xml:space="preserve">: </w:t>
      </w:r>
    </w:p>
    <w:p w:rsidR="00384313" w:rsidRPr="00CC02F1" w:rsidRDefault="00B06964" w:rsidP="0006388E">
      <w:pPr>
        <w:pStyle w:val="a5"/>
        <w:jc w:val="lowKashida"/>
        <w:rPr>
          <w:rFonts w:ascii="Arial" w:hAnsi="Arial" w:cs="B Badr"/>
          <w:b/>
          <w:bCs/>
          <w:sz w:val="28"/>
          <w:szCs w:val="28"/>
          <w:rtl/>
        </w:rPr>
      </w:pPr>
      <w:r w:rsidRPr="00523F20">
        <w:rPr>
          <w:rFonts w:ascii="QCF_BSML" w:hAnsi="QCF_BSML" w:cs="QCF_BSML"/>
          <w:color w:val="000000"/>
          <w:sz w:val="31"/>
          <w:szCs w:val="31"/>
          <w:rtl/>
        </w:rPr>
        <w:t xml:space="preserve">ﮋ </w:t>
      </w:r>
      <w:r w:rsidRPr="00523F20">
        <w:rPr>
          <w:rFonts w:ascii="QCF_P482" w:hAnsi="QCF_P482" w:cs="QCF_P482"/>
          <w:color w:val="000000"/>
          <w:sz w:val="31"/>
          <w:szCs w:val="31"/>
          <w:rtl/>
        </w:rPr>
        <w:t xml:space="preserve">ﯮ   ﯯ  ﯰ  ﯱ  ﯲ  ﯳ   ﯴ  ﯵ  ﯶ  ﯷ  ﯸﯹ   ﯺ  ﯻ  ﯼ  ﯽ  ﯾ  ﯿ           ﰀ  ﰁ  ﰂ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فصلت: ٥٣</w:t>
      </w:r>
      <w:r>
        <w:rPr>
          <w:rFonts w:ascii="Arial" w:hAnsi="Arial" w:cs="Arial"/>
          <w:color w:val="000000"/>
          <w:sz w:val="23"/>
          <w:szCs w:val="23"/>
        </w:rPr>
        <w:t xml:space="preserve"> </w:t>
      </w:r>
      <w:r w:rsidR="00D377A2">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به زودى نشانه‏هاى خود را در افقها[ى گوناگون] و در دلهايشان بديشان خواهيم نمود تا برايشان روشن گردد كه او خود حق است آيا كافى نيست كه پروردگارت خود شاهد هر چيزى است</w:t>
      </w:r>
    </w:p>
    <w:p w:rsidR="00384313" w:rsidRPr="00CC02F1" w:rsidRDefault="00B06964" w:rsidP="0006388E">
      <w:pPr>
        <w:pStyle w:val="a5"/>
        <w:jc w:val="lowKashida"/>
        <w:rPr>
          <w:rFonts w:ascii="Arial" w:hAnsi="Arial" w:cs="B Badr"/>
          <w:b/>
          <w:bCs/>
          <w:sz w:val="28"/>
          <w:szCs w:val="28"/>
          <w:rtl/>
        </w:rPr>
      </w:pPr>
      <w:r w:rsidRPr="00523F20">
        <w:rPr>
          <w:rFonts w:ascii="QCF_BSML" w:hAnsi="QCF_BSML" w:cs="QCF_BSML"/>
          <w:color w:val="000000"/>
          <w:sz w:val="31"/>
          <w:szCs w:val="31"/>
          <w:rtl/>
        </w:rPr>
        <w:t xml:space="preserve">ﮋ </w:t>
      </w:r>
      <w:r w:rsidRPr="00523F20">
        <w:rPr>
          <w:rFonts w:ascii="QCF_P499" w:hAnsi="QCF_P499" w:cs="QCF_P499"/>
          <w:color w:val="000000"/>
          <w:sz w:val="31"/>
          <w:szCs w:val="31"/>
          <w:rtl/>
        </w:rPr>
        <w:t xml:space="preserve">ﭚ  ﭛ  ﭜ       ﭝ  ﭞ  ﭟ  ﭠ  ﭡ  ﭢ   ﭣ  ﭤ  ﭥ  ﭦ  ﭧ   ﭨ       ﭩ  ﭪ  ﭫ  ﭬ  ﭭ  ﭮ  ﭯ  ﭰ  ﭱ  ﭲ       ﭳ  ﭴ  ﭵ  ﭶ  ﭷ  ﭸ  ﭹ  ﭺ  ﭻ  ﭼ  ﭽ       ﭾ  ﭿ  ﮀ  ﮁ  ﮂ  ﮃ   ﮄ  ﮅﮆ  ﮇ  ﮈ  ﮉ      ﮊ  ﮋ  ﮌ  ﮍ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الجاثية: ٣ - ٦</w:t>
      </w:r>
      <w:r>
        <w:rPr>
          <w:rFonts w:ascii="Arial" w:hAnsi="Arial" w:cs="Arial"/>
          <w:color w:val="000000"/>
          <w:sz w:val="23"/>
          <w:szCs w:val="23"/>
        </w:rPr>
        <w:t xml:space="preserve"> </w:t>
      </w:r>
      <w:r w:rsidR="00D377A2">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 xml:space="preserve">به راستى در آسمانها و زمين براى مؤمنان نشانه‏هايى است </w:t>
      </w:r>
      <w:r w:rsidR="00384313" w:rsidRPr="00CC02F1">
        <w:rPr>
          <w:rFonts w:ascii="Arial" w:hAnsi="Arial" w:cs="B Badr"/>
          <w:b/>
          <w:bCs/>
          <w:sz w:val="28"/>
          <w:szCs w:val="28"/>
          <w:rtl/>
        </w:rPr>
        <w:t xml:space="preserve"> </w:t>
      </w:r>
      <w:r w:rsidR="00384313" w:rsidRPr="00CC02F1">
        <w:rPr>
          <w:rFonts w:ascii="Arial" w:hAnsi="Arial" w:cs="B Badr"/>
          <w:sz w:val="28"/>
          <w:szCs w:val="28"/>
          <w:rtl/>
        </w:rPr>
        <w:t>و در آفرينش خودتان و آنچه از [انواع] جنبنده[ها] پراكنده مى‏گرداند براى مردمى كه يقين دارند نشانه‏هايى است</w:t>
      </w:r>
      <w:r w:rsidR="00D377A2">
        <w:rPr>
          <w:rFonts w:ascii="Arial" w:hAnsi="Arial" w:cs="B Badr" w:hint="cs"/>
          <w:sz w:val="28"/>
          <w:szCs w:val="28"/>
          <w:rtl/>
        </w:rPr>
        <w:t xml:space="preserve"> </w:t>
      </w:r>
      <w:r w:rsidR="00384313" w:rsidRPr="00CC02F1">
        <w:rPr>
          <w:rFonts w:ascii="Arial" w:hAnsi="Arial" w:cs="B Badr"/>
          <w:sz w:val="28"/>
          <w:szCs w:val="28"/>
          <w:rtl/>
        </w:rPr>
        <w:t>و [نيز در] پياپى آمدن شب و روز و آنچه خدا از روزى از آسمان فرود آورده و به [وسيله] آن زمين را پس از مرگش زنده گردانيده است و [همچنين در] گردش بادها [به هر سو] براى مردمى كه مى‏انديشند نشانه‏هايى است</w:t>
      </w:r>
      <w:r w:rsidR="00D377A2">
        <w:rPr>
          <w:rFonts w:ascii="Arial" w:hAnsi="Arial" w:cs="B Badr" w:hint="cs"/>
          <w:sz w:val="28"/>
          <w:szCs w:val="28"/>
          <w:rtl/>
        </w:rPr>
        <w:t xml:space="preserve"> </w:t>
      </w:r>
      <w:r w:rsidR="00384313" w:rsidRPr="00CC02F1">
        <w:rPr>
          <w:rFonts w:ascii="Arial" w:hAnsi="Arial" w:cs="B Badr"/>
          <w:sz w:val="28"/>
          <w:szCs w:val="28"/>
          <w:rtl/>
        </w:rPr>
        <w:t>اين[ها]ست آيات خدا كه به راستى آن را بر تو مى‏خوانيم پس بعد از خدا و نشانه‏هاى او به كدام سخن خواهند گرويد</w:t>
      </w:r>
      <w:r w:rsidR="00384313" w:rsidRPr="00CC02F1">
        <w:rPr>
          <w:rFonts w:ascii="Arial" w:hAnsi="Arial" w:cs="B Badr"/>
          <w:b/>
          <w:bCs/>
          <w:sz w:val="28"/>
          <w:szCs w:val="28"/>
          <w:rtl/>
        </w:rPr>
        <w:t>.</w:t>
      </w:r>
    </w:p>
    <w:p w:rsidR="00384313" w:rsidRPr="00CC02F1" w:rsidRDefault="00B06964" w:rsidP="0006388E">
      <w:pPr>
        <w:pStyle w:val="a5"/>
        <w:jc w:val="lowKashida"/>
        <w:rPr>
          <w:rFonts w:ascii="Arial" w:hAnsi="Arial" w:cs="B Badr"/>
          <w:b/>
          <w:bCs/>
          <w:sz w:val="28"/>
          <w:szCs w:val="28"/>
          <w:rtl/>
        </w:rPr>
      </w:pPr>
      <w:r w:rsidRPr="00523F20">
        <w:rPr>
          <w:rFonts w:ascii="QCF_BSML" w:hAnsi="QCF_BSML" w:cs="QCF_BSML"/>
          <w:color w:val="000000"/>
          <w:sz w:val="31"/>
          <w:szCs w:val="31"/>
          <w:rtl/>
        </w:rPr>
        <w:t xml:space="preserve">ﮋ </w:t>
      </w:r>
      <w:r w:rsidRPr="00523F20">
        <w:rPr>
          <w:rFonts w:ascii="QCF_P582" w:hAnsi="QCF_P582" w:cs="QCF_P582"/>
          <w:color w:val="000000"/>
          <w:sz w:val="31"/>
          <w:szCs w:val="31"/>
          <w:rtl/>
        </w:rPr>
        <w:t xml:space="preserve">ﭤ  ﭥ      ﭦ    ﭧ  ﭨ   ﭩ  ﭪ  ﭫ  ﭬ  ﭭ  ﭮ  ﭯ  ﭰ  ﭱ   ﭲ  ﭳ  ﭴ  ﭵ    ﭶ  ﭷ  ﭸ      ﭹ  ﭺ  ﭻ   ﭼ  ﭽ  ﭾ  ﭿ  ﮀ  ﮁ  ﮂ  ﮃ  ﮄ   ﮅ  ﮆ  ﮇ  ﮈ  ﮉ  ﮊ  ﮋ    ﮌ  ﮍ  ﮎ  ﮏ   ﮐ  ﮑ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النبأ: ٦ - ١٦</w:t>
      </w:r>
      <w:r w:rsidR="00D377A2">
        <w:rPr>
          <w:rFonts w:ascii="Arial" w:hAnsi="Arial" w:cs="B Badr" w:hint="cs"/>
          <w:sz w:val="28"/>
          <w:szCs w:val="28"/>
          <w:rtl/>
        </w:rPr>
        <w:t xml:space="preserve"> ترجمه</w:t>
      </w:r>
      <w:r w:rsidR="00926147">
        <w:rPr>
          <w:rFonts w:ascii="Arial" w:hAnsi="Arial" w:cs="B Badr" w:hint="cs"/>
          <w:sz w:val="28"/>
          <w:szCs w:val="28"/>
          <w:rtl/>
        </w:rPr>
        <w:t xml:space="preserve">: </w:t>
      </w:r>
      <w:r w:rsidR="00384313" w:rsidRPr="00CC02F1">
        <w:rPr>
          <w:rFonts w:ascii="Arial" w:hAnsi="Arial" w:cs="B Badr"/>
          <w:sz w:val="28"/>
          <w:szCs w:val="28"/>
          <w:rtl/>
        </w:rPr>
        <w:t>آيا زمين را گهواره‏اى نگردانيديم و كوهها را [چون] ميخهايى [نگذاشتيم]و شما را جفت آفريديم</w:t>
      </w:r>
      <w:r w:rsidR="00CA2310">
        <w:rPr>
          <w:rFonts w:ascii="Arial" w:hAnsi="Arial" w:cs="B Badr"/>
          <w:b/>
          <w:bCs/>
          <w:sz w:val="28"/>
          <w:szCs w:val="28"/>
          <w:rtl/>
        </w:rPr>
        <w:t xml:space="preserve">. </w:t>
      </w:r>
      <w:r w:rsidR="00384313" w:rsidRPr="00CC02F1">
        <w:rPr>
          <w:rFonts w:ascii="Arial" w:hAnsi="Arial" w:cs="B Badr"/>
          <w:b/>
          <w:bCs/>
          <w:sz w:val="28"/>
          <w:szCs w:val="28"/>
          <w:rtl/>
        </w:rPr>
        <w:t xml:space="preserve"> </w:t>
      </w:r>
      <w:r w:rsidR="00384313" w:rsidRPr="00CC02F1">
        <w:rPr>
          <w:rFonts w:ascii="Arial" w:hAnsi="Arial" w:cs="B Badr"/>
          <w:sz w:val="28"/>
          <w:szCs w:val="28"/>
          <w:rtl/>
        </w:rPr>
        <w:t>و خواب شما را [مايه] آسايش گردانيديم</w:t>
      </w:r>
      <w:r w:rsidR="00384313" w:rsidRPr="00CC02F1">
        <w:rPr>
          <w:rFonts w:ascii="Arial" w:hAnsi="Arial" w:cs="B Badr"/>
          <w:b/>
          <w:bCs/>
          <w:sz w:val="28"/>
          <w:szCs w:val="28"/>
          <w:rtl/>
        </w:rPr>
        <w:t>.</w:t>
      </w:r>
      <w:r w:rsidR="00384313" w:rsidRPr="00CC02F1">
        <w:rPr>
          <w:rFonts w:ascii="Arial" w:hAnsi="Arial" w:cs="B Badr"/>
          <w:sz w:val="28"/>
          <w:szCs w:val="28"/>
          <w:rtl/>
        </w:rPr>
        <w:t xml:space="preserve"> و شب را [براى شما] پوششى قرار داديم</w:t>
      </w:r>
      <w:r w:rsidR="00384313" w:rsidRPr="00CC02F1">
        <w:rPr>
          <w:rFonts w:ascii="Arial" w:hAnsi="Arial" w:cs="B Badr"/>
          <w:b/>
          <w:bCs/>
          <w:sz w:val="28"/>
          <w:szCs w:val="28"/>
          <w:rtl/>
        </w:rPr>
        <w:t>.</w:t>
      </w:r>
      <w:r w:rsidR="00384313" w:rsidRPr="00CC02F1">
        <w:rPr>
          <w:rFonts w:ascii="Arial" w:hAnsi="Arial" w:cs="B Badr"/>
          <w:sz w:val="28"/>
          <w:szCs w:val="28"/>
          <w:rtl/>
        </w:rPr>
        <w:t xml:space="preserve"> و روز را [براى] معاش [شما] نهاديم</w:t>
      </w:r>
      <w:r w:rsidR="00384313" w:rsidRPr="00CC02F1">
        <w:rPr>
          <w:rFonts w:ascii="Arial" w:hAnsi="Arial" w:cs="B Badr"/>
          <w:b/>
          <w:bCs/>
          <w:sz w:val="28"/>
          <w:szCs w:val="28"/>
          <w:rtl/>
        </w:rPr>
        <w:t>.</w:t>
      </w:r>
      <w:r w:rsidR="00384313" w:rsidRPr="00CC02F1">
        <w:rPr>
          <w:rFonts w:ascii="Arial" w:hAnsi="Arial" w:cs="B Badr"/>
          <w:sz w:val="28"/>
          <w:szCs w:val="28"/>
          <w:rtl/>
        </w:rPr>
        <w:t xml:space="preserve"> و بر فراز شما هفت [آسمان] استوار بنا كرديم</w:t>
      </w:r>
      <w:r w:rsidR="00384313" w:rsidRPr="00CC02F1">
        <w:rPr>
          <w:rFonts w:ascii="Arial" w:hAnsi="Arial" w:cs="B Badr"/>
          <w:b/>
          <w:bCs/>
          <w:sz w:val="28"/>
          <w:szCs w:val="28"/>
          <w:rtl/>
        </w:rPr>
        <w:t>.</w:t>
      </w:r>
      <w:r w:rsidR="00384313" w:rsidRPr="00CC02F1">
        <w:rPr>
          <w:rFonts w:ascii="Arial" w:hAnsi="Arial" w:cs="B Badr"/>
          <w:sz w:val="28"/>
          <w:szCs w:val="28"/>
          <w:rtl/>
        </w:rPr>
        <w:t xml:space="preserve"> و چراغى فروزان گذارديم</w:t>
      </w:r>
      <w:r w:rsidR="00384313" w:rsidRPr="00CC02F1">
        <w:rPr>
          <w:rFonts w:ascii="Arial" w:hAnsi="Arial" w:cs="B Badr"/>
          <w:b/>
          <w:bCs/>
          <w:sz w:val="28"/>
          <w:szCs w:val="28"/>
          <w:rtl/>
        </w:rPr>
        <w:t>.</w:t>
      </w:r>
      <w:r w:rsidR="00384313" w:rsidRPr="00CC02F1">
        <w:rPr>
          <w:rFonts w:ascii="Arial" w:hAnsi="Arial" w:cs="B Badr"/>
          <w:sz w:val="28"/>
          <w:szCs w:val="28"/>
          <w:rtl/>
        </w:rPr>
        <w:t xml:space="preserve"> و از ابرهاى متراكم آبى ريزان فرود آورديم</w:t>
      </w:r>
      <w:r w:rsidR="00384313" w:rsidRPr="00CC02F1">
        <w:rPr>
          <w:rFonts w:ascii="Arial" w:hAnsi="Arial" w:cs="B Badr"/>
          <w:b/>
          <w:bCs/>
          <w:sz w:val="28"/>
          <w:szCs w:val="28"/>
          <w:rtl/>
        </w:rPr>
        <w:t xml:space="preserve">. </w:t>
      </w:r>
      <w:r w:rsidR="00384313" w:rsidRPr="00CC02F1">
        <w:rPr>
          <w:rFonts w:ascii="Arial" w:hAnsi="Arial" w:cs="B Badr"/>
          <w:sz w:val="28"/>
          <w:szCs w:val="28"/>
          <w:rtl/>
        </w:rPr>
        <w:t>تا بدان دانه و گياه برويانيم</w:t>
      </w:r>
      <w:r w:rsidR="00384313" w:rsidRPr="00CC02F1">
        <w:rPr>
          <w:rFonts w:ascii="Arial" w:hAnsi="Arial" w:cs="B Badr"/>
          <w:b/>
          <w:bCs/>
          <w:sz w:val="28"/>
          <w:szCs w:val="28"/>
          <w:rtl/>
        </w:rPr>
        <w:t>.</w:t>
      </w:r>
      <w:r w:rsidR="00384313" w:rsidRPr="00CC02F1">
        <w:rPr>
          <w:rFonts w:ascii="Arial" w:hAnsi="Arial" w:cs="B Badr"/>
          <w:sz w:val="28"/>
          <w:szCs w:val="28"/>
          <w:rtl/>
        </w:rPr>
        <w:t xml:space="preserve"> و باغهاى در هم پيچيده و انبوه</w:t>
      </w:r>
      <w:r w:rsidR="00384313" w:rsidRPr="00CC02F1">
        <w:rPr>
          <w:rFonts w:ascii="Arial" w:hAnsi="Arial" w:cs="B Badr"/>
          <w:b/>
          <w:bCs/>
          <w:sz w:val="28"/>
          <w:szCs w:val="28"/>
          <w:rtl/>
        </w:rPr>
        <w:t>.</w:t>
      </w:r>
    </w:p>
    <w:p w:rsidR="00384313" w:rsidRPr="00CC02F1" w:rsidRDefault="00B06964" w:rsidP="0006388E">
      <w:pPr>
        <w:pStyle w:val="a5"/>
        <w:jc w:val="lowKashida"/>
        <w:rPr>
          <w:rFonts w:ascii="Arial" w:hAnsi="Arial" w:cs="B Badr"/>
          <w:b/>
          <w:bCs/>
          <w:sz w:val="28"/>
          <w:szCs w:val="28"/>
          <w:rtl/>
        </w:rPr>
      </w:pPr>
      <w:r w:rsidRPr="00523F20">
        <w:rPr>
          <w:rFonts w:ascii="QCF_BSML" w:hAnsi="QCF_BSML" w:cs="QCF_BSML"/>
          <w:color w:val="000000"/>
          <w:sz w:val="31"/>
          <w:szCs w:val="31"/>
          <w:rtl/>
        </w:rPr>
        <w:t xml:space="preserve">ﮋ </w:t>
      </w:r>
      <w:r w:rsidRPr="00523F20">
        <w:rPr>
          <w:rFonts w:ascii="QCF_P585" w:hAnsi="QCF_P585" w:cs="QCF_P585"/>
          <w:color w:val="000000"/>
          <w:sz w:val="31"/>
          <w:szCs w:val="31"/>
          <w:rtl/>
        </w:rPr>
        <w:t xml:space="preserve">ﯓ   ﯔ  ﯕ  ﯖ  ﯗ  ﯘ  ﯙ  ﯚ  ﯛ   ﯜ  ﯝ  ﯞ  ﯟ  ﯠ  ﯡ  ﯢ  ﯣ    ﯤ  ﯥ  ﯦ  ﯧ  ﯨ   ﯩ  ﯪ  ﯫ  ﯬ  ﯭ  ﯮ  ﯯ  ﯰ  ﯱ  ﯲ  ﯳ   ﯴ  ﯵ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عبس: ٢٤ - ٣٢</w:t>
      </w:r>
      <w:r>
        <w:rPr>
          <w:rFonts w:ascii="Arial" w:hAnsi="Arial" w:cs="Arial"/>
          <w:color w:val="000000"/>
          <w:sz w:val="23"/>
          <w:szCs w:val="23"/>
        </w:rPr>
        <w:t xml:space="preserve"> </w:t>
      </w:r>
      <w:r w:rsidR="00384313" w:rsidRPr="00CC02F1">
        <w:rPr>
          <w:rFonts w:ascii="Arial" w:hAnsi="Arial" w:cs="B Badr"/>
          <w:b/>
          <w:bCs/>
          <w:sz w:val="28"/>
          <w:szCs w:val="28"/>
          <w:rtl/>
        </w:rPr>
        <w:t xml:space="preserve"> </w:t>
      </w:r>
      <w:r w:rsidR="00D377A2">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پس انسان بايد به خوراك خود بنگرد</w:t>
      </w:r>
      <w:r w:rsidR="00384313" w:rsidRPr="00CC02F1">
        <w:rPr>
          <w:rFonts w:ascii="Arial" w:hAnsi="Arial" w:cs="B Badr"/>
          <w:b/>
          <w:bCs/>
          <w:sz w:val="28"/>
          <w:szCs w:val="28"/>
          <w:rtl/>
        </w:rPr>
        <w:t>.</w:t>
      </w:r>
      <w:r w:rsidR="00384313" w:rsidRPr="00CC02F1">
        <w:rPr>
          <w:rFonts w:ascii="Arial" w:hAnsi="Arial" w:cs="B Badr"/>
          <w:sz w:val="28"/>
          <w:szCs w:val="28"/>
          <w:rtl/>
        </w:rPr>
        <w:t xml:space="preserve"> كه ما آب را به صورت بارشى فرو ريختيم</w:t>
      </w:r>
      <w:r w:rsidR="00384313" w:rsidRPr="00CC02F1">
        <w:rPr>
          <w:rFonts w:ascii="Arial" w:hAnsi="Arial" w:cs="B Badr"/>
          <w:b/>
          <w:bCs/>
          <w:sz w:val="28"/>
          <w:szCs w:val="28"/>
          <w:rtl/>
        </w:rPr>
        <w:t>.</w:t>
      </w:r>
      <w:r w:rsidR="00384313" w:rsidRPr="00CC02F1">
        <w:rPr>
          <w:rFonts w:ascii="Arial" w:hAnsi="Arial" w:cs="B Badr"/>
          <w:sz w:val="28"/>
          <w:szCs w:val="28"/>
          <w:rtl/>
        </w:rPr>
        <w:t xml:space="preserve"> آنگاه زمين را با شكافتنى [لازم] شكافتيم</w:t>
      </w:r>
      <w:r w:rsidR="00384313" w:rsidRPr="00CC02F1">
        <w:rPr>
          <w:rFonts w:ascii="Arial" w:hAnsi="Arial" w:cs="B Badr"/>
          <w:b/>
          <w:bCs/>
          <w:sz w:val="28"/>
          <w:szCs w:val="28"/>
          <w:rtl/>
        </w:rPr>
        <w:t>.</w:t>
      </w:r>
      <w:r w:rsidR="00384313" w:rsidRPr="00CC02F1">
        <w:rPr>
          <w:rFonts w:ascii="Arial" w:hAnsi="Arial" w:cs="B Badr"/>
          <w:sz w:val="28"/>
          <w:szCs w:val="28"/>
          <w:rtl/>
        </w:rPr>
        <w:t xml:space="preserve"> پس در آن دانه رويانيديم</w:t>
      </w:r>
      <w:r w:rsidR="00384313" w:rsidRPr="00CC02F1">
        <w:rPr>
          <w:rFonts w:ascii="Arial" w:hAnsi="Arial" w:cs="B Badr"/>
          <w:b/>
          <w:bCs/>
          <w:sz w:val="28"/>
          <w:szCs w:val="28"/>
          <w:rtl/>
        </w:rPr>
        <w:t>.</w:t>
      </w:r>
      <w:r w:rsidR="00384313" w:rsidRPr="00CC02F1">
        <w:rPr>
          <w:rFonts w:ascii="Arial" w:hAnsi="Arial" w:cs="B Badr"/>
          <w:sz w:val="28"/>
          <w:szCs w:val="28"/>
          <w:rtl/>
        </w:rPr>
        <w:t xml:space="preserve"> و انگور و سبزى</w:t>
      </w:r>
      <w:r w:rsidR="00384313" w:rsidRPr="00CC02F1">
        <w:rPr>
          <w:rFonts w:ascii="Arial" w:hAnsi="Arial" w:cs="B Badr"/>
          <w:b/>
          <w:bCs/>
          <w:sz w:val="28"/>
          <w:szCs w:val="28"/>
          <w:rtl/>
        </w:rPr>
        <w:t>.</w:t>
      </w:r>
      <w:r w:rsidR="00384313" w:rsidRPr="00CC02F1">
        <w:rPr>
          <w:rFonts w:ascii="Arial" w:hAnsi="Arial" w:cs="B Badr"/>
          <w:sz w:val="28"/>
          <w:szCs w:val="28"/>
          <w:rtl/>
        </w:rPr>
        <w:t xml:space="preserve"> و زيتون و درخت‏خرما</w:t>
      </w:r>
      <w:r w:rsidR="00384313" w:rsidRPr="00CC02F1">
        <w:rPr>
          <w:rFonts w:ascii="Arial" w:hAnsi="Arial" w:cs="B Badr"/>
          <w:b/>
          <w:bCs/>
          <w:sz w:val="28"/>
          <w:szCs w:val="28"/>
          <w:rtl/>
        </w:rPr>
        <w:t>.</w:t>
      </w:r>
      <w:r w:rsidR="00384313" w:rsidRPr="00CC02F1">
        <w:rPr>
          <w:rFonts w:ascii="Arial" w:hAnsi="Arial" w:cs="B Badr"/>
          <w:sz w:val="28"/>
          <w:szCs w:val="28"/>
          <w:rtl/>
        </w:rPr>
        <w:t xml:space="preserve"> و باغهاى انبوه</w:t>
      </w:r>
      <w:r w:rsidR="00384313" w:rsidRPr="00CC02F1">
        <w:rPr>
          <w:rFonts w:ascii="Arial" w:hAnsi="Arial" w:cs="B Badr"/>
          <w:b/>
          <w:bCs/>
          <w:sz w:val="28"/>
          <w:szCs w:val="28"/>
          <w:rtl/>
        </w:rPr>
        <w:t>.</w:t>
      </w:r>
      <w:r w:rsidR="00384313" w:rsidRPr="00CC02F1">
        <w:rPr>
          <w:rFonts w:ascii="Arial" w:hAnsi="Arial" w:cs="B Badr"/>
          <w:sz w:val="28"/>
          <w:szCs w:val="28"/>
          <w:rtl/>
        </w:rPr>
        <w:t xml:space="preserve"> و ميوه و چراگاه</w:t>
      </w:r>
      <w:r w:rsidR="00384313" w:rsidRPr="00CC02F1">
        <w:rPr>
          <w:rFonts w:ascii="Arial" w:hAnsi="Arial" w:cs="B Badr"/>
          <w:b/>
          <w:bCs/>
          <w:sz w:val="28"/>
          <w:szCs w:val="28"/>
          <w:rtl/>
        </w:rPr>
        <w:t>.</w:t>
      </w:r>
      <w:r w:rsidR="00384313" w:rsidRPr="00CC02F1">
        <w:rPr>
          <w:rFonts w:ascii="Arial" w:hAnsi="Arial" w:cs="B Badr"/>
          <w:sz w:val="28"/>
          <w:szCs w:val="28"/>
          <w:rtl/>
        </w:rPr>
        <w:t xml:space="preserve"> [تا وسيله] استفاده شما و دامهايتان باشد</w:t>
      </w:r>
      <w:r w:rsidR="00384313" w:rsidRPr="00CC02F1">
        <w:rPr>
          <w:rFonts w:ascii="Arial" w:hAnsi="Arial" w:cs="B Badr"/>
          <w:b/>
          <w:bCs/>
          <w:sz w:val="28"/>
          <w:szCs w:val="28"/>
          <w:rtl/>
        </w:rPr>
        <w:t>.</w:t>
      </w:r>
    </w:p>
    <w:p w:rsidR="00384313" w:rsidRPr="00CC02F1" w:rsidRDefault="003B50CB" w:rsidP="0006388E">
      <w:pPr>
        <w:pStyle w:val="a5"/>
        <w:jc w:val="lowKashida"/>
        <w:rPr>
          <w:rFonts w:ascii="Arial" w:hAnsi="Arial" w:cs="B Badr"/>
          <w:b/>
          <w:bCs/>
          <w:sz w:val="28"/>
          <w:szCs w:val="28"/>
          <w:rtl/>
        </w:rPr>
      </w:pPr>
      <w:r w:rsidRPr="00523F20">
        <w:rPr>
          <w:rFonts w:ascii="QCF_BSML" w:hAnsi="QCF_BSML" w:cs="QCF_BSML"/>
          <w:color w:val="000000"/>
          <w:sz w:val="31"/>
          <w:szCs w:val="31"/>
          <w:rtl/>
        </w:rPr>
        <w:t xml:space="preserve">ﮋ </w:t>
      </w:r>
      <w:r w:rsidRPr="00523F20">
        <w:rPr>
          <w:rFonts w:ascii="QCF_P075" w:hAnsi="QCF_P075" w:cs="QCF_P075"/>
          <w:color w:val="000000"/>
          <w:sz w:val="31"/>
          <w:szCs w:val="31"/>
          <w:rtl/>
        </w:rPr>
        <w:t xml:space="preserve">ﮉ  ﮊ      ﮋ  ﮌ  ﮍ  ﮎ  ﮏ  ﮐ  ﮑ     ﮒ  ﮓ  ﮔ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آل عمران: ١٩٠</w:t>
      </w:r>
      <w:r>
        <w:rPr>
          <w:rFonts w:ascii="Arial" w:hAnsi="Arial" w:cs="Arial"/>
          <w:color w:val="000000"/>
          <w:sz w:val="23"/>
          <w:szCs w:val="23"/>
        </w:rPr>
        <w:t xml:space="preserve"> </w:t>
      </w:r>
      <w:r w:rsidR="00384313" w:rsidRPr="00CC02F1">
        <w:rPr>
          <w:rFonts w:ascii="Arial" w:hAnsi="Arial" w:cs="B Badr"/>
          <w:sz w:val="28"/>
          <w:szCs w:val="28"/>
          <w:rtl/>
        </w:rPr>
        <w:t>مسلما در آفرينش آسمانها و زمين و در پى يكديگر آمدن شب و روز براى خردمندان نشانه‏هايى [قانع كننده] است</w:t>
      </w:r>
      <w:r w:rsidR="00384313" w:rsidRPr="00CC02F1">
        <w:rPr>
          <w:rFonts w:ascii="Arial" w:hAnsi="Arial" w:cs="B Badr"/>
          <w:b/>
          <w:bCs/>
          <w:sz w:val="28"/>
          <w:szCs w:val="28"/>
          <w:rtl/>
        </w:rPr>
        <w:t>.</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و آیات فراوان دیگری که انسان را متوجه جهان و مخلوقات موجود درآن می کند که با چه نظام شگفت آور و دقیقی در حرکت به سوی هدف خ</w:t>
      </w:r>
      <w:r w:rsidRPr="00CC02F1">
        <w:rPr>
          <w:rFonts w:ascii="Arial" w:hAnsi="Arial" w:cs="B Badr" w:hint="cs"/>
          <w:sz w:val="28"/>
          <w:szCs w:val="28"/>
          <w:rtl/>
        </w:rPr>
        <w:t>و</w:t>
      </w:r>
      <w:r w:rsidRPr="00CC02F1">
        <w:rPr>
          <w:rFonts w:ascii="Arial" w:hAnsi="Arial" w:cs="B Badr"/>
          <w:sz w:val="28"/>
          <w:szCs w:val="28"/>
          <w:rtl/>
        </w:rPr>
        <w:t>یش می باشد</w:t>
      </w:r>
      <w:r w:rsidR="006B1658">
        <w:rPr>
          <w:rFonts w:ascii="Arial" w:hAnsi="Arial" w:cs="B Badr"/>
          <w:sz w:val="28"/>
          <w:szCs w:val="28"/>
          <w:rtl/>
        </w:rPr>
        <w:t xml:space="preserve">، </w:t>
      </w:r>
      <w:r w:rsidRPr="00CC02F1">
        <w:rPr>
          <w:rFonts w:ascii="Arial" w:hAnsi="Arial" w:cs="B Badr"/>
          <w:sz w:val="28"/>
          <w:szCs w:val="28"/>
          <w:rtl/>
        </w:rPr>
        <w:t>همه اینها عقل انسان را رهنمائی می کنند که پشت این مخلوقات خداوند گار حکیم و تدبیر کننده ای و متصرف تنها وجود دارد</w:t>
      </w:r>
      <w:r w:rsidR="006B1658">
        <w:rPr>
          <w:rFonts w:ascii="Arial" w:hAnsi="Arial" w:cs="B Badr"/>
          <w:sz w:val="28"/>
          <w:szCs w:val="28"/>
          <w:rtl/>
        </w:rPr>
        <w:t xml:space="preserve">، </w:t>
      </w:r>
      <w:r w:rsidRPr="00CC02F1">
        <w:rPr>
          <w:rFonts w:ascii="Arial" w:hAnsi="Arial" w:cs="B Badr"/>
          <w:sz w:val="28"/>
          <w:szCs w:val="28"/>
          <w:rtl/>
        </w:rPr>
        <w:t>حتی خداوند انسان و آنچه در درونش نهفته هست دلیل بر تنهای خود و استحقاق عبودیت انحصاری و که هیچ شریک و انبازی ندارد قرار داده است</w:t>
      </w:r>
      <w:r w:rsidR="00CA2310">
        <w:rPr>
          <w:rFonts w:ascii="Arial" w:hAnsi="Arial" w:cs="B Badr"/>
          <w:sz w:val="28"/>
          <w:szCs w:val="28"/>
          <w:rtl/>
        </w:rPr>
        <w:t xml:space="preserve">. </w:t>
      </w:r>
      <w:r w:rsidRPr="00CC02F1">
        <w:rPr>
          <w:rFonts w:ascii="Arial" w:hAnsi="Arial" w:cs="B Badr"/>
          <w:sz w:val="28"/>
          <w:szCs w:val="28"/>
          <w:rtl/>
        </w:rPr>
        <w:t xml:space="preserve"> خداوند می فرماید</w:t>
      </w:r>
      <w:r w:rsidR="00926147">
        <w:rPr>
          <w:rFonts w:ascii="Arial" w:hAnsi="Arial" w:cs="B Badr"/>
          <w:sz w:val="28"/>
          <w:szCs w:val="28"/>
          <w:rtl/>
        </w:rPr>
        <w:t xml:space="preserve">: </w:t>
      </w:r>
    </w:p>
    <w:p w:rsidR="00384313" w:rsidRPr="00CC02F1" w:rsidRDefault="003B50CB" w:rsidP="003B50CB">
      <w:pPr>
        <w:pStyle w:val="a5"/>
        <w:jc w:val="lowKashida"/>
        <w:rPr>
          <w:rFonts w:ascii="Arial" w:hAnsi="Arial" w:cs="B Badr" w:hint="cs"/>
          <w:sz w:val="28"/>
          <w:szCs w:val="28"/>
          <w:rtl/>
        </w:rPr>
      </w:pPr>
      <w:r>
        <w:rPr>
          <w:rFonts w:ascii="QCF_BSML" w:hAnsi="QCF_BSML" w:cs="QCF_BSML"/>
          <w:color w:val="000000"/>
          <w:sz w:val="29"/>
          <w:szCs w:val="29"/>
          <w:rtl/>
        </w:rPr>
        <w:t xml:space="preserve">ﮋ </w:t>
      </w:r>
      <w:r>
        <w:rPr>
          <w:rFonts w:ascii="QCF_P521" w:hAnsi="QCF_P521" w:cs="QCF_P521"/>
          <w:color w:val="000000"/>
          <w:sz w:val="29"/>
          <w:szCs w:val="29"/>
          <w:rtl/>
        </w:rPr>
        <w:t xml:space="preserve">ﮢ  ﮣﮤ  ﮥ  ﮦ  ﮧ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الذاريات: ٢١</w:t>
      </w:r>
      <w:r>
        <w:rPr>
          <w:rFonts w:ascii="Arial" w:hAnsi="Arial" w:cs="B Badr" w:hint="cs"/>
          <w:sz w:val="28"/>
          <w:szCs w:val="28"/>
          <w:rtl/>
        </w:rPr>
        <w:t xml:space="preserve"> ترجمه: </w:t>
      </w:r>
      <w:r w:rsidR="00384313" w:rsidRPr="00CC02F1">
        <w:rPr>
          <w:rFonts w:ascii="Arial" w:hAnsi="Arial" w:cs="B Badr"/>
          <w:sz w:val="28"/>
          <w:szCs w:val="28"/>
          <w:rtl/>
        </w:rPr>
        <w:t>و در خود شما پس مگر نمى‏بينيد</w:t>
      </w:r>
      <w:r>
        <w:rPr>
          <w:rFonts w:ascii="Arial" w:hAnsi="Arial" w:cs="B Badr" w:hint="cs"/>
          <w:sz w:val="28"/>
          <w:szCs w:val="28"/>
          <w:rtl/>
        </w:rPr>
        <w:t>.</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و آیات فراوان دیگر در این مورد وجود دارند</w:t>
      </w:r>
      <w:r w:rsidR="00CA2310">
        <w:rPr>
          <w:rFonts w:ascii="Arial" w:hAnsi="Arial" w:cs="B Badr"/>
          <w:sz w:val="28"/>
          <w:szCs w:val="28"/>
          <w:rtl/>
        </w:rPr>
        <w:t xml:space="preserve">. </w:t>
      </w:r>
      <w:r w:rsidRPr="00CC02F1">
        <w:rPr>
          <w:rStyle w:val="a6"/>
          <w:rFonts w:ascii="Arial" w:hAnsi="Arial" w:cs="B Badr"/>
          <w:sz w:val="28"/>
          <w:szCs w:val="28"/>
          <w:rtl/>
        </w:rPr>
        <w:footnoteReference w:id="615"/>
      </w:r>
    </w:p>
    <w:p w:rsidR="00384313" w:rsidRPr="00CC02F1" w:rsidRDefault="00384313" w:rsidP="003B50CB">
      <w:pPr>
        <w:pStyle w:val="a5"/>
        <w:jc w:val="lowKashida"/>
        <w:rPr>
          <w:rFonts w:ascii="Arial" w:hAnsi="Arial" w:cs="B Badr"/>
          <w:sz w:val="28"/>
          <w:szCs w:val="28"/>
          <w:rtl/>
        </w:rPr>
      </w:pPr>
      <w:r w:rsidRPr="00CC02F1">
        <w:rPr>
          <w:rFonts w:ascii="Arial" w:hAnsi="Arial" w:cs="B Badr"/>
          <w:sz w:val="28"/>
          <w:szCs w:val="28"/>
          <w:rtl/>
        </w:rPr>
        <w:t>علماء دلیل چهارمی به دلائل سه گانه بیش افزوده اند که به دلیل معجزه معروف است</w:t>
      </w:r>
      <w:r w:rsidR="006B1658">
        <w:rPr>
          <w:rFonts w:ascii="Arial" w:hAnsi="Arial" w:cs="B Badr"/>
          <w:sz w:val="28"/>
          <w:szCs w:val="28"/>
          <w:rtl/>
        </w:rPr>
        <w:t xml:space="preserve">، </w:t>
      </w:r>
      <w:r w:rsidRPr="00CC02F1">
        <w:rPr>
          <w:rFonts w:ascii="Arial" w:hAnsi="Arial" w:cs="B Badr"/>
          <w:sz w:val="28"/>
          <w:szCs w:val="28"/>
          <w:rtl/>
        </w:rPr>
        <w:t xml:space="preserve">که با پشت گیری دلائل گذشته دال بر صدق نبوت محمد </w:t>
      </w:r>
      <w:r w:rsidR="003B50CB">
        <w:rPr>
          <w:rFonts w:ascii="Arial" w:hAnsi="Arial" w:cs="CTraditional Arabic" w:hint="cs"/>
          <w:sz w:val="28"/>
          <w:szCs w:val="28"/>
          <w:rtl/>
        </w:rPr>
        <w:t>ص</w:t>
      </w:r>
      <w:r w:rsidRPr="00CC02F1">
        <w:rPr>
          <w:rFonts w:ascii="Arial" w:hAnsi="Arial" w:cs="B Badr"/>
          <w:sz w:val="28"/>
          <w:szCs w:val="28"/>
          <w:rtl/>
        </w:rPr>
        <w:t xml:space="preserve"> هستند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تیمیه می فرماید</w:t>
      </w:r>
      <w:r w:rsidR="00926147">
        <w:rPr>
          <w:rFonts w:ascii="Arial" w:hAnsi="Arial" w:cs="B Badr"/>
          <w:sz w:val="28"/>
          <w:szCs w:val="28"/>
          <w:rtl/>
        </w:rPr>
        <w:t xml:space="preserve">: </w:t>
      </w:r>
      <w:r w:rsidRPr="00CC02F1">
        <w:rPr>
          <w:rFonts w:ascii="Arial" w:hAnsi="Arial" w:cs="B Badr"/>
          <w:sz w:val="28"/>
          <w:szCs w:val="28"/>
          <w:rtl/>
        </w:rPr>
        <w:t>ابو یعلی در عیون المسائل گفته</w:t>
      </w:r>
      <w:r w:rsidR="00926147">
        <w:rPr>
          <w:rFonts w:ascii="Arial" w:hAnsi="Arial" w:cs="B Badr"/>
          <w:sz w:val="28"/>
          <w:szCs w:val="28"/>
          <w:rtl/>
        </w:rPr>
        <w:t xml:space="preserve">: </w:t>
      </w:r>
      <w:r w:rsidRPr="00CC02F1">
        <w:rPr>
          <w:rFonts w:ascii="Arial" w:hAnsi="Arial" w:cs="B Badr"/>
          <w:sz w:val="28"/>
          <w:szCs w:val="28"/>
          <w:rtl/>
        </w:rPr>
        <w:t>آنهای که نبوت را پذیرفته اند به م</w:t>
      </w:r>
      <w:r w:rsidR="00D377A2">
        <w:rPr>
          <w:rFonts w:ascii="Arial" w:hAnsi="Arial" w:cs="B Badr" w:hint="cs"/>
          <w:sz w:val="28"/>
          <w:szCs w:val="28"/>
          <w:rtl/>
        </w:rPr>
        <w:t>ح</w:t>
      </w:r>
      <w:r w:rsidRPr="00CC02F1">
        <w:rPr>
          <w:rFonts w:ascii="Arial" w:hAnsi="Arial" w:cs="B Badr"/>
          <w:sz w:val="28"/>
          <w:szCs w:val="28"/>
          <w:rtl/>
        </w:rPr>
        <w:t>ض پذیرش آن</w:t>
      </w:r>
      <w:r w:rsidR="006B1658">
        <w:rPr>
          <w:rFonts w:ascii="Arial" w:hAnsi="Arial" w:cs="B Badr"/>
          <w:sz w:val="28"/>
          <w:szCs w:val="28"/>
          <w:rtl/>
        </w:rPr>
        <w:t xml:space="preserve">، </w:t>
      </w:r>
      <w:r w:rsidRPr="00CC02F1">
        <w:rPr>
          <w:rFonts w:ascii="Arial" w:hAnsi="Arial" w:cs="B Badr"/>
          <w:sz w:val="28"/>
          <w:szCs w:val="28"/>
          <w:rtl/>
        </w:rPr>
        <w:t>شناخت خدا را به دست آورده اند بر خلاف اشاعره که می گویند</w:t>
      </w:r>
      <w:r w:rsidR="00926147">
        <w:rPr>
          <w:rFonts w:ascii="Arial" w:hAnsi="Arial" w:cs="B Badr"/>
          <w:sz w:val="28"/>
          <w:szCs w:val="28"/>
          <w:rtl/>
        </w:rPr>
        <w:t xml:space="preserve">: </w:t>
      </w:r>
      <w:r w:rsidRPr="00CC02F1">
        <w:rPr>
          <w:rFonts w:ascii="Arial" w:hAnsi="Arial" w:cs="B Badr"/>
          <w:sz w:val="28"/>
          <w:szCs w:val="28"/>
          <w:rtl/>
        </w:rPr>
        <w:t>شناخت خدا بدون دلیل عقلی امکان حصولش نیست</w:t>
      </w:r>
      <w:r w:rsidR="00CA2310">
        <w:rPr>
          <w:rFonts w:ascii="Arial" w:hAnsi="Arial" w:cs="B Badr"/>
          <w:sz w:val="28"/>
          <w:szCs w:val="28"/>
          <w:rtl/>
        </w:rPr>
        <w:t xml:space="preserve">. </w:t>
      </w:r>
    </w:p>
    <w:p w:rsidR="00384313" w:rsidRPr="00CC02F1" w:rsidRDefault="00384313" w:rsidP="003B50CB">
      <w:pPr>
        <w:pStyle w:val="a5"/>
        <w:jc w:val="lowKashida"/>
        <w:rPr>
          <w:rFonts w:ascii="Arial" w:hAnsi="Arial" w:cs="B Badr"/>
          <w:sz w:val="28"/>
          <w:szCs w:val="28"/>
          <w:rtl/>
        </w:rPr>
      </w:pPr>
      <w:r w:rsidRPr="00CC02F1">
        <w:rPr>
          <w:rFonts w:ascii="Arial" w:hAnsi="Arial" w:cs="B Badr"/>
          <w:sz w:val="28"/>
          <w:szCs w:val="28"/>
          <w:rtl/>
        </w:rPr>
        <w:t>قاضی ابو یعلی می گوید</w:t>
      </w:r>
      <w:r w:rsidR="00926147">
        <w:rPr>
          <w:rFonts w:ascii="Arial" w:hAnsi="Arial" w:cs="B Badr"/>
          <w:sz w:val="28"/>
          <w:szCs w:val="28"/>
          <w:rtl/>
        </w:rPr>
        <w:t xml:space="preserve">: </w:t>
      </w:r>
      <w:r w:rsidRPr="00CC02F1">
        <w:rPr>
          <w:rFonts w:ascii="Arial" w:hAnsi="Arial" w:cs="B Badr"/>
          <w:sz w:val="28"/>
          <w:szCs w:val="28"/>
          <w:rtl/>
        </w:rPr>
        <w:t>ما منکر تفکر نیستیم و شناخت را هم قدغن نمی کنیم</w:t>
      </w:r>
      <w:r w:rsidR="006B1658">
        <w:rPr>
          <w:rFonts w:ascii="Arial" w:hAnsi="Arial" w:cs="B Badr"/>
          <w:sz w:val="28"/>
          <w:szCs w:val="28"/>
          <w:rtl/>
        </w:rPr>
        <w:t xml:space="preserve">، </w:t>
      </w:r>
      <w:r w:rsidRPr="00CC02F1">
        <w:rPr>
          <w:rFonts w:ascii="Arial" w:hAnsi="Arial" w:cs="B Badr"/>
          <w:sz w:val="28"/>
          <w:szCs w:val="28"/>
          <w:rtl/>
        </w:rPr>
        <w:t>در این اختلاف داریم آیا شناخت بدون دلیل عقلی حاصل نمی شود</w:t>
      </w:r>
      <w:r w:rsidR="006B1658">
        <w:rPr>
          <w:rFonts w:ascii="Arial" w:hAnsi="Arial" w:cs="B Badr"/>
          <w:sz w:val="28"/>
          <w:szCs w:val="28"/>
          <w:rtl/>
        </w:rPr>
        <w:t xml:space="preserve">، </w:t>
      </w:r>
      <w:r w:rsidRPr="00CC02F1">
        <w:rPr>
          <w:rFonts w:ascii="Arial" w:hAnsi="Arial" w:cs="B Badr"/>
          <w:sz w:val="28"/>
          <w:szCs w:val="28"/>
          <w:rtl/>
        </w:rPr>
        <w:t>ما می گویم</w:t>
      </w:r>
      <w:r w:rsidR="00926147">
        <w:rPr>
          <w:rFonts w:ascii="Arial" w:hAnsi="Arial" w:cs="B Badr"/>
          <w:sz w:val="28"/>
          <w:szCs w:val="28"/>
          <w:rtl/>
        </w:rPr>
        <w:t xml:space="preserve">: </w:t>
      </w:r>
      <w:r w:rsidRPr="00CC02F1">
        <w:rPr>
          <w:rFonts w:ascii="Arial" w:hAnsi="Arial" w:cs="B Badr"/>
          <w:sz w:val="28"/>
          <w:szCs w:val="28"/>
          <w:rtl/>
        </w:rPr>
        <w:t>اگر نبوت پیامبر</w:t>
      </w:r>
      <w:r w:rsidR="003B50CB">
        <w:rPr>
          <w:rFonts w:ascii="Arial" w:hAnsi="Arial" w:cs="CTraditional Arabic" w:hint="cs"/>
          <w:sz w:val="28"/>
          <w:szCs w:val="28"/>
          <w:rtl/>
        </w:rPr>
        <w:t>ص</w:t>
      </w:r>
      <w:r w:rsidRPr="00CC02F1">
        <w:rPr>
          <w:rFonts w:ascii="Arial" w:hAnsi="Arial" w:cs="B Badr"/>
          <w:sz w:val="28"/>
          <w:szCs w:val="28"/>
          <w:rtl/>
        </w:rPr>
        <w:t xml:space="preserve"> را با معجزه پذیرفتیم</w:t>
      </w:r>
      <w:r w:rsidR="006B1658">
        <w:rPr>
          <w:rFonts w:ascii="Arial" w:hAnsi="Arial" w:cs="B Badr"/>
          <w:sz w:val="28"/>
          <w:szCs w:val="28"/>
          <w:rtl/>
        </w:rPr>
        <w:t xml:space="preserve">، </w:t>
      </w:r>
      <w:r w:rsidRPr="00CC02F1">
        <w:rPr>
          <w:rFonts w:ascii="Arial" w:hAnsi="Arial" w:cs="B Badr"/>
          <w:sz w:val="28"/>
          <w:szCs w:val="28"/>
          <w:rtl/>
        </w:rPr>
        <w:t>می دانیم که حتماً خدایی هم وجود دارد</w:t>
      </w:r>
      <w:r w:rsidR="006B1658">
        <w:rPr>
          <w:rFonts w:ascii="Arial" w:hAnsi="Arial" w:cs="B Badr"/>
          <w:sz w:val="28"/>
          <w:szCs w:val="28"/>
          <w:rtl/>
        </w:rPr>
        <w:t xml:space="preserve">، </w:t>
      </w:r>
      <w:r w:rsidRPr="00CC02F1">
        <w:rPr>
          <w:rFonts w:ascii="Arial" w:hAnsi="Arial" w:cs="B Badr"/>
          <w:sz w:val="28"/>
          <w:szCs w:val="28"/>
          <w:rtl/>
        </w:rPr>
        <w:t>چون امکان برانگیختن رسل بدون خدا ممکن نیست</w:t>
      </w:r>
      <w:r w:rsidR="006B1658">
        <w:rPr>
          <w:rFonts w:ascii="Arial" w:hAnsi="Arial" w:cs="B Badr"/>
          <w:sz w:val="28"/>
          <w:szCs w:val="28"/>
          <w:rtl/>
        </w:rPr>
        <w:t xml:space="preserve">، </w:t>
      </w:r>
      <w:r w:rsidRPr="00CC02F1">
        <w:rPr>
          <w:rFonts w:ascii="Arial" w:hAnsi="Arial" w:cs="B Badr"/>
          <w:sz w:val="28"/>
          <w:szCs w:val="28"/>
          <w:rtl/>
        </w:rPr>
        <w:t>حالا پیامبری هست</w:t>
      </w:r>
      <w:r w:rsidR="006B1658">
        <w:rPr>
          <w:rFonts w:ascii="Arial" w:hAnsi="Arial" w:cs="B Badr"/>
          <w:sz w:val="28"/>
          <w:szCs w:val="28"/>
          <w:rtl/>
        </w:rPr>
        <w:t xml:space="preserve">، </w:t>
      </w:r>
      <w:r w:rsidRPr="00CC02F1">
        <w:rPr>
          <w:rFonts w:ascii="Arial" w:hAnsi="Arial" w:cs="B Badr"/>
          <w:sz w:val="28"/>
          <w:szCs w:val="28"/>
          <w:rtl/>
        </w:rPr>
        <w:t>اگر وجود پیامبر ثابت شد از استدلال عقلی بر وجود خدا بی نیاز خواهیم گشت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سپس ابن تیمیه کلام بیهقی را در این مورد نقل می کند که می فرماید</w:t>
      </w:r>
      <w:r w:rsidR="00926147">
        <w:rPr>
          <w:rFonts w:ascii="Arial" w:hAnsi="Arial" w:cs="B Badr"/>
          <w:sz w:val="28"/>
          <w:szCs w:val="28"/>
          <w:rtl/>
        </w:rPr>
        <w:t xml:space="preserve">: </w:t>
      </w:r>
      <w:r w:rsidRPr="00CC02F1">
        <w:rPr>
          <w:rFonts w:ascii="Arial" w:hAnsi="Arial" w:cs="B Badr"/>
          <w:sz w:val="28"/>
          <w:szCs w:val="28"/>
          <w:rtl/>
        </w:rPr>
        <w:t xml:space="preserve">اگر استدلال گذشتگان تحقیق </w:t>
      </w:r>
      <w:r w:rsidRPr="00CC02F1">
        <w:rPr>
          <w:rFonts w:ascii="Arial" w:hAnsi="Arial" w:cs="B Badr" w:hint="cs"/>
          <w:sz w:val="28"/>
          <w:szCs w:val="28"/>
          <w:rtl/>
        </w:rPr>
        <w:t>یابد</w:t>
      </w:r>
      <w:r w:rsidR="006B1658">
        <w:rPr>
          <w:rFonts w:ascii="Arial" w:hAnsi="Arial" w:cs="B Badr"/>
          <w:sz w:val="28"/>
          <w:szCs w:val="28"/>
          <w:rtl/>
        </w:rPr>
        <w:t xml:space="preserve">، </w:t>
      </w:r>
      <w:r w:rsidRPr="00CC02F1">
        <w:rPr>
          <w:rFonts w:ascii="Arial" w:hAnsi="Arial" w:cs="B Badr"/>
          <w:sz w:val="28"/>
          <w:szCs w:val="28"/>
          <w:rtl/>
        </w:rPr>
        <w:t>کافی و کامل و صحیح است</w:t>
      </w:r>
      <w:r w:rsidR="006B1658">
        <w:rPr>
          <w:rFonts w:ascii="Arial" w:hAnsi="Arial" w:cs="B Badr"/>
          <w:sz w:val="28"/>
          <w:szCs w:val="28"/>
          <w:rtl/>
        </w:rPr>
        <w:t xml:space="preserve">، </w:t>
      </w:r>
      <w:r w:rsidRPr="00CC02F1">
        <w:rPr>
          <w:rFonts w:ascii="Arial" w:hAnsi="Arial" w:cs="B Badr"/>
          <w:sz w:val="28"/>
          <w:szCs w:val="28"/>
          <w:rtl/>
        </w:rPr>
        <w:t>چون خداوند در قرآن داستان انکار خدا را توسط فرعون چنین بیان می فرماید</w:t>
      </w:r>
      <w:r w:rsidR="00926147">
        <w:rPr>
          <w:rFonts w:ascii="Arial" w:hAnsi="Arial" w:cs="B Badr"/>
          <w:sz w:val="28"/>
          <w:szCs w:val="28"/>
          <w:rtl/>
        </w:rPr>
        <w:t xml:space="preserve">: </w:t>
      </w:r>
    </w:p>
    <w:p w:rsidR="00384313" w:rsidRPr="00CC02F1" w:rsidRDefault="003B50CB" w:rsidP="0006388E">
      <w:pPr>
        <w:pStyle w:val="a5"/>
        <w:jc w:val="lowKashida"/>
        <w:rPr>
          <w:rFonts w:ascii="Arial" w:hAnsi="Arial" w:cs="B Badr"/>
          <w:b/>
          <w:bCs/>
          <w:sz w:val="28"/>
          <w:szCs w:val="28"/>
          <w:rtl/>
        </w:rPr>
      </w:pPr>
      <w:r w:rsidRPr="00523F20">
        <w:rPr>
          <w:rFonts w:ascii="QCF_BSML" w:hAnsi="QCF_BSML" w:cs="QCF_BSML"/>
          <w:color w:val="000000"/>
          <w:sz w:val="31"/>
          <w:szCs w:val="31"/>
          <w:rtl/>
        </w:rPr>
        <w:t xml:space="preserve">ﮋ </w:t>
      </w:r>
      <w:r w:rsidRPr="00523F20">
        <w:rPr>
          <w:rFonts w:ascii="QCF_P367" w:hAnsi="QCF_P367" w:cs="QCF_P367"/>
          <w:color w:val="000000"/>
          <w:sz w:val="31"/>
          <w:szCs w:val="31"/>
          <w:rtl/>
        </w:rPr>
        <w:t xml:space="preserve">ﯭ  ﯮ       ﯯ  ﯰ   ﯱ  ﯲ  ﯳ  ﯴ  ﯵ  ﯶ  ﯷ  ﯸ  ﯹ     ﯺ  ﯻ  ﯼ   ﯽ  ﯾ  ﯿ  ﰀ  ﰁ  ﰂ    ﰃ  ﰄ  ﰅ   ﰆ  ﰇ  ﰈ  ﰉ  ﰊ  ﰋ  ﰌ  ﰍ   </w:t>
      </w:r>
      <w:r w:rsidRPr="00523F20">
        <w:rPr>
          <w:rFonts w:ascii="QCF_P368" w:hAnsi="QCF_P368" w:cs="QCF_P368"/>
          <w:color w:val="000000"/>
          <w:sz w:val="31"/>
          <w:szCs w:val="31"/>
          <w:rtl/>
        </w:rPr>
        <w:t xml:space="preserve">ﭑ  ﭒ  ﭓ  ﭔ  ﭕ  ﭖ  ﭗ  ﭘ  ﭙ  ﭚ  ﭛ   ﭜ  ﭝ  ﭞ  ﭟ  ﭠ  ﭡ  ﭢ   ﭣ  ﭤ  ﭥ  ﭦ   ﭧ  ﭨ  ﭩ  ﭪ  ﭫ  ﭬ  ﭭ  ﭮ  ﭯ  ﭰ  ﭱ       ﭲ  ﭳ  ﭴ  ﭵ  ﭶ  ﭷ  ﭸﭹ  ﭺ      ﭻ            ﭼ    ﭽ  ﭾ  ﭿ       ﮀ  ﮁ  ﮂ  ﮃ  ﮄ  ﮅ  ﮆ  ﮇ   ﮈ  ﮉ  ﮊ  ﮋ      ﮌ  ﮍ  ﮎ  ﮏ   ﮐ  ﮑ   ﮒ  ﮓ  ﮔ  ﮕ  ﮖ  ﮗﮘ  ﮙ  ﮚ            ﮛ  ﮜ  ﮝ   ﮞ  ﮟ  ﮠ  ﮡ  ﮢ  ﮣ  ﮤ  ﮥ  ﮦ   ﮧ  ﮨ  ﮩ     ﮪ   ﮫ  ﮬ  ﮭ  ﮮ  ﮯ  ﮰ  ﮱ    ﯓ  ﯔ  ﯕ  ﯖ  ﯗ  ﯘ  ﯙ  ﯚ  ﯛ  ﯜ  ﯝ    ﯞ  ﯟ  ﯠ  ﯡ  ﯢ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الشعراء: ١٦ - ٣٣</w:t>
      </w:r>
      <w:r>
        <w:rPr>
          <w:rFonts w:ascii="Arial" w:hAnsi="Arial" w:cs="Arial"/>
          <w:color w:val="000000"/>
          <w:sz w:val="23"/>
          <w:szCs w:val="23"/>
        </w:rPr>
        <w:t xml:space="preserve"> </w:t>
      </w:r>
      <w:r w:rsidR="00D377A2">
        <w:rPr>
          <w:rFonts w:ascii="Arial" w:hAnsi="Arial" w:cs="B Badr" w:hint="cs"/>
          <w:sz w:val="28"/>
          <w:szCs w:val="28"/>
          <w:rtl/>
        </w:rPr>
        <w:t xml:space="preserve"> ترجمه</w:t>
      </w:r>
      <w:r w:rsidR="00926147">
        <w:rPr>
          <w:rFonts w:ascii="Arial" w:hAnsi="Arial" w:cs="B Badr" w:hint="cs"/>
          <w:sz w:val="28"/>
          <w:szCs w:val="28"/>
          <w:rtl/>
        </w:rPr>
        <w:t xml:space="preserve">: </w:t>
      </w:r>
      <w:r w:rsidR="00384313" w:rsidRPr="00CC02F1">
        <w:rPr>
          <w:rFonts w:ascii="Arial" w:hAnsi="Arial" w:cs="B Badr"/>
          <w:sz w:val="28"/>
          <w:szCs w:val="28"/>
          <w:rtl/>
        </w:rPr>
        <w:t>پس به سوى فرعون برويد و بگوييد ما پيامبر پروردگار جهانيانيم</w:t>
      </w:r>
      <w:r w:rsidR="00384313" w:rsidRPr="00CC02F1">
        <w:rPr>
          <w:rFonts w:ascii="Arial" w:hAnsi="Arial" w:cs="B Badr"/>
          <w:b/>
          <w:bCs/>
          <w:sz w:val="28"/>
          <w:szCs w:val="28"/>
          <w:rtl/>
        </w:rPr>
        <w:t>.</w:t>
      </w:r>
      <w:r w:rsidR="00384313" w:rsidRPr="00CC02F1">
        <w:rPr>
          <w:rFonts w:ascii="Arial" w:hAnsi="Arial" w:cs="B Badr"/>
          <w:sz w:val="28"/>
          <w:szCs w:val="28"/>
          <w:rtl/>
        </w:rPr>
        <w:t xml:space="preserve"> فرزندان اسرائيل را با ما بفرست</w:t>
      </w:r>
      <w:r w:rsidR="00384313" w:rsidRPr="00CC02F1">
        <w:rPr>
          <w:rFonts w:ascii="Arial" w:hAnsi="Arial" w:cs="B Badr"/>
          <w:b/>
          <w:bCs/>
          <w:sz w:val="28"/>
          <w:szCs w:val="28"/>
          <w:rtl/>
        </w:rPr>
        <w:t>.</w:t>
      </w:r>
      <w:r w:rsidR="00384313" w:rsidRPr="00CC02F1">
        <w:rPr>
          <w:rFonts w:ascii="Arial" w:hAnsi="Arial" w:cs="B Badr"/>
          <w:sz w:val="28"/>
          <w:szCs w:val="28"/>
          <w:rtl/>
        </w:rPr>
        <w:t xml:space="preserve"> {فرعون] گفت آيا تو را از كودكى در ميان خود نپرورديم و ساليانى چند از عمرت را پيش ما نماندى</w:t>
      </w:r>
      <w:r w:rsidR="00384313" w:rsidRPr="00CC02F1">
        <w:rPr>
          <w:rFonts w:ascii="Arial" w:hAnsi="Arial" w:cs="B Badr"/>
          <w:b/>
          <w:bCs/>
          <w:sz w:val="28"/>
          <w:szCs w:val="28"/>
          <w:rtl/>
        </w:rPr>
        <w:t>.</w:t>
      </w:r>
      <w:r w:rsidR="00384313" w:rsidRPr="00CC02F1">
        <w:rPr>
          <w:rFonts w:ascii="Arial" w:hAnsi="Arial" w:cs="B Badr"/>
          <w:sz w:val="28"/>
          <w:szCs w:val="28"/>
          <w:rtl/>
        </w:rPr>
        <w:t xml:space="preserve"> و [سرانجام] كار خود را كردى و تو از ناسپاسانى</w:t>
      </w:r>
      <w:r w:rsidR="00384313" w:rsidRPr="00CC02F1">
        <w:rPr>
          <w:rFonts w:ascii="Arial" w:hAnsi="Arial" w:cs="B Badr"/>
          <w:b/>
          <w:bCs/>
          <w:sz w:val="28"/>
          <w:szCs w:val="28"/>
          <w:rtl/>
        </w:rPr>
        <w:t>.</w:t>
      </w:r>
      <w:r w:rsidR="00384313" w:rsidRPr="00CC02F1">
        <w:rPr>
          <w:rFonts w:ascii="Arial" w:hAnsi="Arial" w:cs="B Badr"/>
          <w:sz w:val="28"/>
          <w:szCs w:val="28"/>
          <w:rtl/>
        </w:rPr>
        <w:t xml:space="preserve"> گفت آن را هنگامى مرتكب شدم كه از گمراهان بودم</w:t>
      </w:r>
      <w:r w:rsidR="00384313" w:rsidRPr="00CC02F1">
        <w:rPr>
          <w:rFonts w:ascii="Arial" w:hAnsi="Arial" w:cs="B Badr"/>
          <w:b/>
          <w:bCs/>
          <w:sz w:val="28"/>
          <w:szCs w:val="28"/>
          <w:rtl/>
        </w:rPr>
        <w:t>.</w:t>
      </w:r>
      <w:r w:rsidR="00384313" w:rsidRPr="00CC02F1">
        <w:rPr>
          <w:rFonts w:ascii="Arial" w:hAnsi="Arial" w:cs="B Badr"/>
          <w:sz w:val="28"/>
          <w:szCs w:val="28"/>
          <w:rtl/>
        </w:rPr>
        <w:t xml:space="preserve"> و چون از شما ترسيدم از شما گريختم تا پروردگارم به من دانش بخشيد و مرا از پيامبران قرار داد</w:t>
      </w:r>
      <w:r w:rsidR="00384313" w:rsidRPr="00CC02F1">
        <w:rPr>
          <w:rFonts w:ascii="Arial" w:hAnsi="Arial" w:cs="B Badr"/>
          <w:b/>
          <w:bCs/>
          <w:sz w:val="28"/>
          <w:szCs w:val="28"/>
          <w:rtl/>
        </w:rPr>
        <w:t>.</w:t>
      </w:r>
      <w:r w:rsidR="00384313" w:rsidRPr="00CC02F1">
        <w:rPr>
          <w:rFonts w:ascii="Arial" w:hAnsi="Arial" w:cs="B Badr"/>
          <w:sz w:val="28"/>
          <w:szCs w:val="28"/>
          <w:rtl/>
        </w:rPr>
        <w:t xml:space="preserve"> و [آيا] اينكه فرزندان اسرائيل را بنده [خود] ساخته‏اى نعمتى است كه منتش را بر من مى‏نهى</w:t>
      </w:r>
      <w:r w:rsidR="00384313" w:rsidRPr="00CC02F1">
        <w:rPr>
          <w:rFonts w:ascii="Arial" w:hAnsi="Arial" w:cs="B Badr"/>
          <w:b/>
          <w:bCs/>
          <w:sz w:val="28"/>
          <w:szCs w:val="28"/>
          <w:rtl/>
        </w:rPr>
        <w:t xml:space="preserve">. </w:t>
      </w:r>
      <w:r w:rsidR="00384313" w:rsidRPr="00CC02F1">
        <w:rPr>
          <w:rFonts w:ascii="Arial" w:hAnsi="Arial" w:cs="B Badr"/>
          <w:sz w:val="28"/>
          <w:szCs w:val="28"/>
          <w:rtl/>
        </w:rPr>
        <w:t>فرعون گفت و پروردگار جهانيان چيست</w:t>
      </w:r>
      <w:r w:rsidR="00384313" w:rsidRPr="00CC02F1">
        <w:rPr>
          <w:rFonts w:ascii="Arial" w:hAnsi="Arial" w:cs="B Badr"/>
          <w:b/>
          <w:bCs/>
          <w:sz w:val="28"/>
          <w:szCs w:val="28"/>
          <w:rtl/>
        </w:rPr>
        <w:t>.</w:t>
      </w:r>
      <w:r w:rsidR="00384313" w:rsidRPr="00CC02F1">
        <w:rPr>
          <w:rFonts w:ascii="Arial" w:hAnsi="Arial" w:cs="B Badr"/>
          <w:sz w:val="28"/>
          <w:szCs w:val="28"/>
          <w:rtl/>
        </w:rPr>
        <w:t xml:space="preserve"> گفت پروردگار آسمانها و زمين و آنچه ميان آن دو است‏اگر اهل يقين باشيد</w:t>
      </w:r>
      <w:r w:rsidR="00384313" w:rsidRPr="00CC02F1">
        <w:rPr>
          <w:rFonts w:ascii="Arial" w:hAnsi="Arial" w:cs="B Badr"/>
          <w:b/>
          <w:bCs/>
          <w:sz w:val="28"/>
          <w:szCs w:val="28"/>
          <w:rtl/>
        </w:rPr>
        <w:t>.</w:t>
      </w:r>
      <w:r w:rsidR="00384313" w:rsidRPr="00CC02F1">
        <w:rPr>
          <w:rFonts w:ascii="Arial" w:hAnsi="Arial" w:cs="B Badr"/>
          <w:sz w:val="28"/>
          <w:szCs w:val="28"/>
          <w:rtl/>
        </w:rPr>
        <w:t xml:space="preserve"> [فرعون] به كسانى كه پيرامونش بودند گفت آيا نمى‏شنويد</w:t>
      </w:r>
      <w:r w:rsidR="00384313" w:rsidRPr="00CC02F1">
        <w:rPr>
          <w:rFonts w:ascii="Arial" w:hAnsi="Arial" w:cs="B Badr"/>
          <w:b/>
          <w:bCs/>
          <w:sz w:val="28"/>
          <w:szCs w:val="28"/>
          <w:rtl/>
        </w:rPr>
        <w:t>.</w:t>
      </w:r>
      <w:r w:rsidR="00384313" w:rsidRPr="00CC02F1">
        <w:rPr>
          <w:rFonts w:ascii="Arial" w:hAnsi="Arial" w:cs="B Badr"/>
          <w:sz w:val="28"/>
          <w:szCs w:val="28"/>
          <w:rtl/>
        </w:rPr>
        <w:t xml:space="preserve"> [موسى دوباره] گفت پروردگار شما و پروردگار پدران پيشين شما. [فرعون] گفت واقعا اين پيامبرى كه به سوى شما فرستاده شده سخت ديوانه است</w:t>
      </w:r>
      <w:r w:rsidR="00384313" w:rsidRPr="00CC02F1">
        <w:rPr>
          <w:rFonts w:ascii="Arial" w:hAnsi="Arial" w:cs="B Badr"/>
          <w:b/>
          <w:bCs/>
          <w:sz w:val="28"/>
          <w:szCs w:val="28"/>
          <w:rtl/>
        </w:rPr>
        <w:t>.</w:t>
      </w:r>
      <w:r w:rsidR="00384313" w:rsidRPr="00CC02F1">
        <w:rPr>
          <w:rFonts w:ascii="Arial" w:hAnsi="Arial" w:cs="B Badr"/>
          <w:sz w:val="28"/>
          <w:szCs w:val="28"/>
          <w:rtl/>
        </w:rPr>
        <w:t xml:space="preserve"> [موسى] گفت پروردگار خاور و باختر و آنچه ميان آن دو است‏اگر تعقل كنيد</w:t>
      </w:r>
      <w:r w:rsidR="00384313" w:rsidRPr="00CC02F1">
        <w:rPr>
          <w:rFonts w:ascii="Arial" w:hAnsi="Arial" w:cs="B Badr"/>
          <w:b/>
          <w:bCs/>
          <w:sz w:val="28"/>
          <w:szCs w:val="28"/>
          <w:rtl/>
        </w:rPr>
        <w:t>.</w:t>
      </w:r>
      <w:r w:rsidR="00384313" w:rsidRPr="00CC02F1">
        <w:rPr>
          <w:rFonts w:ascii="Arial" w:hAnsi="Arial" w:cs="B Badr"/>
          <w:sz w:val="28"/>
          <w:szCs w:val="28"/>
          <w:rtl/>
        </w:rPr>
        <w:t xml:space="preserve"> [فرعون] گفت اگر خدايى غير از من اختيار كنى قطعا تو را از [جمله] زندانيان خواهم ساخت</w:t>
      </w:r>
      <w:r w:rsidR="00384313" w:rsidRPr="00CC02F1">
        <w:rPr>
          <w:rFonts w:ascii="Arial" w:hAnsi="Arial" w:cs="B Badr"/>
          <w:b/>
          <w:bCs/>
          <w:sz w:val="28"/>
          <w:szCs w:val="28"/>
          <w:rtl/>
        </w:rPr>
        <w:t>.</w:t>
      </w:r>
      <w:r w:rsidR="00384313" w:rsidRPr="00CC02F1">
        <w:rPr>
          <w:rFonts w:ascii="Arial" w:hAnsi="Arial" w:cs="B Badr"/>
          <w:sz w:val="28"/>
          <w:szCs w:val="28"/>
          <w:rtl/>
        </w:rPr>
        <w:t xml:space="preserve"> گفت گر چه براى تو چيزى آشكار بياورم</w:t>
      </w:r>
      <w:r w:rsidR="00384313" w:rsidRPr="00CC02F1">
        <w:rPr>
          <w:rFonts w:ascii="Arial" w:hAnsi="Arial" w:cs="B Badr"/>
          <w:b/>
          <w:bCs/>
          <w:sz w:val="28"/>
          <w:szCs w:val="28"/>
          <w:rtl/>
        </w:rPr>
        <w:t>.</w:t>
      </w:r>
      <w:r w:rsidR="00384313" w:rsidRPr="00CC02F1">
        <w:rPr>
          <w:rFonts w:ascii="Arial" w:hAnsi="Arial" w:cs="B Badr"/>
          <w:sz w:val="28"/>
          <w:szCs w:val="28"/>
          <w:rtl/>
        </w:rPr>
        <w:t xml:space="preserve"> گفت اگر راست مى‏گويى آن را بياور</w:t>
      </w:r>
      <w:r w:rsidR="00384313" w:rsidRPr="00CC02F1">
        <w:rPr>
          <w:rFonts w:ascii="Arial" w:hAnsi="Arial" w:cs="B Badr"/>
          <w:b/>
          <w:bCs/>
          <w:sz w:val="28"/>
          <w:szCs w:val="28"/>
          <w:rtl/>
        </w:rPr>
        <w:t>.</w:t>
      </w:r>
      <w:r w:rsidR="00384313" w:rsidRPr="00CC02F1">
        <w:rPr>
          <w:rFonts w:ascii="Arial" w:hAnsi="Arial" w:cs="B Badr"/>
          <w:sz w:val="28"/>
          <w:szCs w:val="28"/>
          <w:rtl/>
        </w:rPr>
        <w:t xml:space="preserve"> پس عصاى خود بيفكند و بناگاه آن اژدرى نمايان شد</w:t>
      </w:r>
      <w:r w:rsidR="00384313" w:rsidRPr="00CC02F1">
        <w:rPr>
          <w:rFonts w:ascii="Arial" w:hAnsi="Arial" w:cs="B Badr"/>
          <w:b/>
          <w:bCs/>
          <w:sz w:val="28"/>
          <w:szCs w:val="28"/>
          <w:rtl/>
        </w:rPr>
        <w:t>.</w:t>
      </w:r>
      <w:r w:rsidR="00384313" w:rsidRPr="00CC02F1">
        <w:rPr>
          <w:rFonts w:ascii="Arial" w:hAnsi="Arial" w:cs="B Badr"/>
          <w:sz w:val="28"/>
          <w:szCs w:val="28"/>
          <w:rtl/>
        </w:rPr>
        <w:t xml:space="preserve"> و دستش را بيرون كشيد و بناگاه آن براى تماشاگران سپيد مى‏نمود</w:t>
      </w:r>
      <w:r w:rsidR="00384313" w:rsidRPr="00CC02F1">
        <w:rPr>
          <w:rFonts w:ascii="Arial" w:hAnsi="Arial" w:cs="B Badr"/>
          <w:b/>
          <w:bCs/>
          <w:sz w:val="28"/>
          <w:szCs w:val="28"/>
          <w:rtl/>
        </w:rPr>
        <w:t>.</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در این آیات بیا</w:t>
      </w:r>
      <w:r w:rsidR="004E2059">
        <w:rPr>
          <w:rFonts w:ascii="Arial" w:hAnsi="Arial" w:cs="B Badr" w:hint="cs"/>
          <w:sz w:val="28"/>
          <w:szCs w:val="28"/>
          <w:rtl/>
        </w:rPr>
        <w:t>ن</w:t>
      </w:r>
      <w:r w:rsidRPr="00CC02F1">
        <w:rPr>
          <w:rFonts w:ascii="Arial" w:hAnsi="Arial" w:cs="B Badr"/>
          <w:sz w:val="28"/>
          <w:szCs w:val="28"/>
          <w:rtl/>
        </w:rPr>
        <w:t xml:space="preserve"> شد که موسی در مقابل فرعون و اط</w:t>
      </w:r>
      <w:r w:rsidR="00D377A2">
        <w:rPr>
          <w:rFonts w:ascii="Arial" w:hAnsi="Arial" w:cs="B Badr" w:hint="cs"/>
          <w:sz w:val="28"/>
          <w:szCs w:val="28"/>
          <w:rtl/>
        </w:rPr>
        <w:t>ر</w:t>
      </w:r>
      <w:r w:rsidRPr="00CC02F1">
        <w:rPr>
          <w:rFonts w:ascii="Arial" w:hAnsi="Arial" w:cs="B Badr"/>
          <w:sz w:val="28"/>
          <w:szCs w:val="28"/>
          <w:rtl/>
        </w:rPr>
        <w:t>افیانش معجزه دال بر نبوتش را نشان می دهد که خداوند برای تأیید نبوتش به او داده</w:t>
      </w:r>
      <w:r w:rsidR="006B1658">
        <w:rPr>
          <w:rFonts w:ascii="Arial" w:hAnsi="Arial" w:cs="B Badr"/>
          <w:sz w:val="28"/>
          <w:szCs w:val="28"/>
          <w:rtl/>
        </w:rPr>
        <w:t xml:space="preserve">، </w:t>
      </w:r>
      <w:r w:rsidRPr="00CC02F1">
        <w:rPr>
          <w:rFonts w:ascii="Arial" w:hAnsi="Arial" w:cs="B Badr"/>
          <w:sz w:val="28"/>
          <w:szCs w:val="28"/>
          <w:rtl/>
        </w:rPr>
        <w:t>ایشان با همین معجزه به فرعون ثابت می کند که او خدا نیست بلکه خودش خدای دارد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یا در </w:t>
      </w:r>
      <w:r w:rsidR="00A40340">
        <w:rPr>
          <w:rFonts w:ascii="Arial" w:hAnsi="Arial" w:cs="B Badr" w:hint="cs"/>
          <w:sz w:val="28"/>
          <w:szCs w:val="28"/>
          <w:rtl/>
        </w:rPr>
        <w:t>آيه</w:t>
      </w:r>
      <w:r w:rsidRPr="00CC02F1">
        <w:rPr>
          <w:rFonts w:ascii="Arial" w:hAnsi="Arial" w:cs="B Badr"/>
          <w:sz w:val="28"/>
          <w:szCs w:val="28"/>
          <w:rtl/>
        </w:rPr>
        <w:t xml:space="preserve"> دیگری خدا می فرماید</w:t>
      </w:r>
      <w:r w:rsidR="00926147">
        <w:rPr>
          <w:rFonts w:ascii="Arial" w:hAnsi="Arial" w:cs="B Badr"/>
          <w:sz w:val="28"/>
          <w:szCs w:val="28"/>
          <w:rtl/>
        </w:rPr>
        <w:t xml:space="preserve">: </w:t>
      </w:r>
    </w:p>
    <w:p w:rsidR="00384313" w:rsidRPr="00CC02F1" w:rsidRDefault="003B50CB" w:rsidP="0006388E">
      <w:pPr>
        <w:pStyle w:val="a5"/>
        <w:jc w:val="lowKashida"/>
        <w:rPr>
          <w:rFonts w:ascii="Arial" w:hAnsi="Arial" w:cs="B Badr"/>
          <w:sz w:val="28"/>
          <w:szCs w:val="28"/>
          <w:rtl/>
        </w:rPr>
      </w:pPr>
      <w:r w:rsidRPr="00523F20">
        <w:rPr>
          <w:rFonts w:ascii="QCF_BSML" w:hAnsi="QCF_BSML" w:cs="QCF_BSML"/>
          <w:color w:val="000000"/>
          <w:sz w:val="31"/>
          <w:szCs w:val="31"/>
          <w:rtl/>
        </w:rPr>
        <w:t xml:space="preserve">ﮋ </w:t>
      </w:r>
      <w:r w:rsidRPr="00523F20">
        <w:rPr>
          <w:rFonts w:ascii="QCF_P223" w:hAnsi="QCF_P223" w:cs="QCF_P223"/>
          <w:color w:val="000000"/>
          <w:sz w:val="31"/>
          <w:szCs w:val="31"/>
          <w:rtl/>
        </w:rPr>
        <w:t xml:space="preserve">ﭥ  ﭦ  ﭧ  ﭨ  ﭩ  ﭪ  ﭫ  ﭬ  ﭭ  ﭮ    ﭯ         ﭰ   ﭱﭲ  ﭳ  ﭴ  ﭵ  ﭶ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هود: ١٤</w:t>
      </w:r>
      <w:r>
        <w:rPr>
          <w:rFonts w:ascii="Arial" w:hAnsi="Arial" w:cs="Arial"/>
          <w:color w:val="000000"/>
          <w:sz w:val="23"/>
          <w:szCs w:val="23"/>
        </w:rPr>
        <w:t xml:space="preserve"> </w:t>
      </w:r>
      <w:r w:rsidR="00384313" w:rsidRPr="00CC02F1">
        <w:rPr>
          <w:rFonts w:ascii="Arial" w:hAnsi="Arial" w:cs="B Badr"/>
          <w:sz w:val="28"/>
          <w:szCs w:val="28"/>
          <w:rtl/>
        </w:rPr>
        <w:t>پس اگر شما را اجابت نكردند بدانيد كه آنچه نازل شده است به علم خداست و اينكه معبودى جز او نيست پس آيا شما گردن مى‏نهيد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بیان شد که انجام دادن کار خارق العاده خودش دال بر سازنده ای است مانند همه رخدادهای دیگر جهان</w:t>
      </w:r>
      <w:r w:rsidR="006B1658">
        <w:rPr>
          <w:rFonts w:ascii="Arial" w:hAnsi="Arial" w:cs="B Badr"/>
          <w:sz w:val="28"/>
          <w:szCs w:val="28"/>
          <w:rtl/>
        </w:rPr>
        <w:t xml:space="preserve">، </w:t>
      </w:r>
      <w:r w:rsidRPr="00CC02F1">
        <w:rPr>
          <w:rFonts w:ascii="Arial" w:hAnsi="Arial" w:cs="B Badr"/>
          <w:sz w:val="28"/>
          <w:szCs w:val="28"/>
          <w:rtl/>
        </w:rPr>
        <w:t>حتی از آنها هم بهتر چون معمولاً رخداد خارق العاده شگفت انگیز تر است</w:t>
      </w:r>
      <w:r w:rsidR="00CA2310">
        <w:rPr>
          <w:rFonts w:ascii="Arial" w:hAnsi="Arial" w:cs="B Badr"/>
          <w:sz w:val="28"/>
          <w:szCs w:val="28"/>
          <w:rtl/>
        </w:rPr>
        <w:t xml:space="preserve">. </w:t>
      </w:r>
      <w:r w:rsidRPr="00CC02F1">
        <w:rPr>
          <w:rFonts w:ascii="Arial" w:hAnsi="Arial" w:cs="B Badr"/>
          <w:sz w:val="28"/>
          <w:szCs w:val="28"/>
          <w:rtl/>
        </w:rPr>
        <w:t xml:space="preserve"> بدین علت هنگام ارائه حوادث غیر عادی خداوند تسبیح و تمجید می شود به گونه ای که هنگام رخداد عادی اینگونه نیست</w:t>
      </w:r>
      <w:r w:rsidR="00CA2310">
        <w:rPr>
          <w:rFonts w:ascii="Arial" w:hAnsi="Arial" w:cs="B Badr"/>
          <w:sz w:val="28"/>
          <w:szCs w:val="28"/>
          <w:rtl/>
        </w:rPr>
        <w:t xml:space="preserve">. </w:t>
      </w:r>
      <w:r w:rsidRPr="00CC02F1">
        <w:rPr>
          <w:rFonts w:ascii="Arial" w:hAnsi="Arial" w:cs="B Badr"/>
          <w:sz w:val="28"/>
          <w:szCs w:val="28"/>
          <w:rtl/>
        </w:rPr>
        <w:t xml:space="preserve"> و نفس انسان به ذلتی دست پیدا می کند که با دیدن حوادث عادی به آن نمی رسد</w:t>
      </w:r>
      <w:r w:rsidR="00CA2310">
        <w:rPr>
          <w:rFonts w:ascii="Arial" w:hAnsi="Arial" w:cs="B Badr"/>
          <w:sz w:val="28"/>
          <w:szCs w:val="28"/>
          <w:rtl/>
        </w:rPr>
        <w:t xml:space="preserve">. </w:t>
      </w:r>
      <w:r w:rsidRPr="00CC02F1">
        <w:rPr>
          <w:rFonts w:ascii="Arial" w:hAnsi="Arial" w:cs="B Badr"/>
          <w:sz w:val="28"/>
          <w:szCs w:val="28"/>
          <w:rtl/>
        </w:rPr>
        <w:t xml:space="preserve"> چون نشانه </w:t>
      </w:r>
      <w:r w:rsidRPr="00CC02F1">
        <w:rPr>
          <w:rFonts w:ascii="Arial" w:hAnsi="Arial" w:cs="B Badr" w:hint="cs"/>
          <w:sz w:val="28"/>
          <w:szCs w:val="28"/>
          <w:rtl/>
        </w:rPr>
        <w:t xml:space="preserve">ی </w:t>
      </w:r>
      <w:r w:rsidRPr="00CC02F1">
        <w:rPr>
          <w:rFonts w:ascii="Arial" w:hAnsi="Arial" w:cs="B Badr"/>
          <w:sz w:val="28"/>
          <w:szCs w:val="28"/>
          <w:rtl/>
        </w:rPr>
        <w:t>تازه ای است حق خود را به جایی می آورد و با آشکار شدنش بر نبوت دلالت می نماید</w:t>
      </w:r>
      <w:r w:rsidR="00CA2310">
        <w:rPr>
          <w:rFonts w:ascii="Arial" w:hAnsi="Arial" w:cs="B Badr"/>
          <w:sz w:val="28"/>
          <w:szCs w:val="28"/>
          <w:rtl/>
        </w:rPr>
        <w:t xml:space="preserve">. </w:t>
      </w:r>
      <w:r w:rsidRPr="00CC02F1">
        <w:rPr>
          <w:rFonts w:ascii="Arial" w:hAnsi="Arial" w:cs="B Badr" w:hint="cs"/>
          <w:sz w:val="28"/>
          <w:szCs w:val="28"/>
          <w:rtl/>
        </w:rPr>
        <w:t xml:space="preserve"> </w:t>
      </w:r>
      <w:r w:rsidRPr="00CC02F1">
        <w:rPr>
          <w:rFonts w:ascii="Arial" w:hAnsi="Arial" w:cs="B Badr"/>
          <w:sz w:val="28"/>
          <w:szCs w:val="28"/>
          <w:rtl/>
        </w:rPr>
        <w:t xml:space="preserve">اگر </w:t>
      </w:r>
      <w:r w:rsidRPr="00CC02F1">
        <w:rPr>
          <w:rFonts w:ascii="Arial" w:hAnsi="Arial" w:cs="B Badr" w:hint="cs"/>
          <w:sz w:val="28"/>
          <w:szCs w:val="28"/>
          <w:rtl/>
        </w:rPr>
        <w:t>ثابت</w:t>
      </w:r>
      <w:r w:rsidRPr="00CC02F1">
        <w:rPr>
          <w:rFonts w:ascii="Arial" w:hAnsi="Arial" w:cs="B Badr"/>
          <w:sz w:val="28"/>
          <w:szCs w:val="28"/>
          <w:rtl/>
        </w:rPr>
        <w:t xml:space="preserve"> ش</w:t>
      </w:r>
      <w:r w:rsidRPr="00CC02F1">
        <w:rPr>
          <w:rFonts w:ascii="Arial" w:hAnsi="Arial" w:cs="B Badr" w:hint="cs"/>
          <w:sz w:val="28"/>
          <w:szCs w:val="28"/>
          <w:rtl/>
        </w:rPr>
        <w:t>و</w:t>
      </w:r>
      <w:r w:rsidRPr="00CC02F1">
        <w:rPr>
          <w:rFonts w:ascii="Arial" w:hAnsi="Arial" w:cs="B Badr"/>
          <w:sz w:val="28"/>
          <w:szCs w:val="28"/>
          <w:rtl/>
        </w:rPr>
        <w:t>د که معجزه دال بر نبوت است</w:t>
      </w:r>
      <w:r w:rsidR="006B1658">
        <w:rPr>
          <w:rFonts w:ascii="Arial" w:hAnsi="Arial" w:cs="B Badr"/>
          <w:sz w:val="28"/>
          <w:szCs w:val="28"/>
          <w:rtl/>
        </w:rPr>
        <w:t xml:space="preserve">، </w:t>
      </w:r>
      <w:r w:rsidRPr="00CC02F1">
        <w:rPr>
          <w:rFonts w:ascii="Arial" w:hAnsi="Arial" w:cs="B Badr"/>
          <w:sz w:val="28"/>
          <w:szCs w:val="28"/>
          <w:rtl/>
        </w:rPr>
        <w:t>ثابت می گردد که برای این رسالت پروردگار هم باید باشد</w:t>
      </w:r>
      <w:r w:rsidR="00CA2310">
        <w:rPr>
          <w:rFonts w:ascii="Arial" w:hAnsi="Arial" w:cs="B Badr"/>
          <w:sz w:val="28"/>
          <w:szCs w:val="28"/>
          <w:rtl/>
        </w:rPr>
        <w:t xml:space="preserve">. </w:t>
      </w:r>
      <w:r w:rsidRPr="00CC02F1">
        <w:rPr>
          <w:rStyle w:val="a6"/>
          <w:rFonts w:ascii="Arial" w:hAnsi="Arial" w:cs="B Badr"/>
          <w:sz w:val="28"/>
          <w:szCs w:val="28"/>
          <w:rtl/>
        </w:rPr>
        <w:footnoteReference w:id="616"/>
      </w:r>
      <w:r w:rsidRPr="00CC02F1">
        <w:rPr>
          <w:rFonts w:ascii="Arial" w:hAnsi="Arial" w:cs="B Badr"/>
          <w:sz w:val="28"/>
          <w:szCs w:val="28"/>
          <w:rtl/>
        </w:rPr>
        <w:t xml:space="preserve"> </w:t>
      </w:r>
    </w:p>
    <w:p w:rsidR="00384313" w:rsidRPr="00CC02F1" w:rsidRDefault="00384313" w:rsidP="003B50CB">
      <w:pPr>
        <w:pStyle w:val="a5"/>
        <w:jc w:val="lowKashida"/>
        <w:rPr>
          <w:rFonts w:ascii="Arial" w:hAnsi="Arial" w:cs="B Badr"/>
          <w:sz w:val="28"/>
          <w:szCs w:val="28"/>
          <w:rtl/>
        </w:rPr>
      </w:pPr>
      <w:r w:rsidRPr="00CC02F1">
        <w:rPr>
          <w:rFonts w:ascii="Arial" w:hAnsi="Arial" w:cs="B Badr"/>
          <w:sz w:val="28"/>
          <w:szCs w:val="28"/>
          <w:rtl/>
        </w:rPr>
        <w:t xml:space="preserve">این مهمترین دلیلی است که بزرگان در رد منکرین خدا یا قائلین به شرک در قدرت و افعال خداوند یا در الوهیت </w:t>
      </w:r>
      <w:r w:rsidRPr="00CC02F1">
        <w:rPr>
          <w:rFonts w:ascii="Arial" w:hAnsi="Arial" w:cs="B Badr" w:hint="cs"/>
          <w:sz w:val="28"/>
          <w:szCs w:val="28"/>
          <w:rtl/>
        </w:rPr>
        <w:t>اقامه نموده ان</w:t>
      </w:r>
      <w:r w:rsidRPr="00CC02F1">
        <w:rPr>
          <w:rFonts w:ascii="Arial" w:hAnsi="Arial" w:cs="B Badr"/>
          <w:sz w:val="28"/>
          <w:szCs w:val="28"/>
          <w:rtl/>
        </w:rPr>
        <w:t>د</w:t>
      </w:r>
      <w:r w:rsidR="00CA2310">
        <w:rPr>
          <w:rFonts w:ascii="Arial" w:hAnsi="Arial" w:cs="B Badr"/>
          <w:sz w:val="28"/>
          <w:szCs w:val="28"/>
          <w:rtl/>
        </w:rPr>
        <w:t xml:space="preserve">. </w:t>
      </w:r>
      <w:r w:rsidRPr="00CC02F1">
        <w:rPr>
          <w:rFonts w:ascii="Arial" w:hAnsi="Arial" w:cs="B Badr"/>
          <w:sz w:val="28"/>
          <w:szCs w:val="28"/>
          <w:rtl/>
        </w:rPr>
        <w:t xml:space="preserve"> سپاس خدا که دلیل مهمی است و قرآن هم بدان اشاره فرموده و سنت رسول </w:t>
      </w:r>
      <w:r w:rsidR="003B50CB">
        <w:rPr>
          <w:rFonts w:ascii="Arial" w:hAnsi="Arial" w:cs="CTraditional Arabic" w:hint="cs"/>
          <w:sz w:val="28"/>
          <w:szCs w:val="28"/>
          <w:rtl/>
        </w:rPr>
        <w:t>ص</w:t>
      </w:r>
      <w:r w:rsidRPr="00CC02F1">
        <w:rPr>
          <w:rFonts w:ascii="Arial" w:hAnsi="Arial" w:cs="B Badr"/>
          <w:sz w:val="28"/>
          <w:szCs w:val="28"/>
          <w:rtl/>
        </w:rPr>
        <w:t xml:space="preserve"> هم </w:t>
      </w:r>
      <w:r w:rsidR="004E2059">
        <w:rPr>
          <w:rFonts w:ascii="Arial" w:hAnsi="Arial" w:cs="B Badr" w:hint="cs"/>
          <w:sz w:val="28"/>
          <w:szCs w:val="28"/>
          <w:rtl/>
        </w:rPr>
        <w:t>آ</w:t>
      </w:r>
      <w:r w:rsidRPr="00CC02F1">
        <w:rPr>
          <w:rFonts w:ascii="Arial" w:hAnsi="Arial" w:cs="B Badr"/>
          <w:sz w:val="28"/>
          <w:szCs w:val="28"/>
          <w:rtl/>
        </w:rPr>
        <w:t>ل بر آن است</w:t>
      </w:r>
      <w:r w:rsidR="00CA2310">
        <w:rPr>
          <w:rFonts w:ascii="Arial" w:hAnsi="Arial" w:cs="B Badr"/>
          <w:sz w:val="28"/>
          <w:szCs w:val="28"/>
          <w:rtl/>
        </w:rPr>
        <w:t xml:space="preserve">. </w:t>
      </w:r>
      <w:r w:rsidRPr="00CC02F1">
        <w:rPr>
          <w:rFonts w:ascii="Arial" w:hAnsi="Arial" w:cs="B Badr"/>
          <w:sz w:val="28"/>
          <w:szCs w:val="28"/>
          <w:rtl/>
        </w:rPr>
        <w:t xml:space="preserve"> برای هر انسانی در گذشته و حال دلیل کافی و شافی بوده</w:t>
      </w:r>
      <w:r w:rsidR="006B1658">
        <w:rPr>
          <w:rFonts w:ascii="Arial" w:hAnsi="Arial" w:cs="B Badr"/>
          <w:sz w:val="28"/>
          <w:szCs w:val="28"/>
          <w:rtl/>
        </w:rPr>
        <w:t xml:space="preserve">، </w:t>
      </w:r>
      <w:r w:rsidRPr="00CC02F1">
        <w:rPr>
          <w:rFonts w:ascii="Arial" w:hAnsi="Arial" w:cs="B Badr"/>
          <w:sz w:val="28"/>
          <w:szCs w:val="28"/>
          <w:rtl/>
        </w:rPr>
        <w:t>پس با وجود آن برای اثبات توحید ربوبیت نیازمند راهای پر پیچ و خم متکلمین نیستیم که آنها را از فلاسفه گمراه  به ارث برده اند</w:t>
      </w:r>
      <w:r w:rsidR="006B1658">
        <w:rPr>
          <w:rFonts w:ascii="Arial" w:hAnsi="Arial" w:cs="B Badr"/>
          <w:sz w:val="28"/>
          <w:szCs w:val="28"/>
          <w:rtl/>
        </w:rPr>
        <w:t xml:space="preserve">، </w:t>
      </w:r>
      <w:r w:rsidRPr="00CC02F1">
        <w:rPr>
          <w:rFonts w:ascii="Arial" w:hAnsi="Arial" w:cs="B Badr"/>
          <w:sz w:val="28"/>
          <w:szCs w:val="28"/>
          <w:rtl/>
        </w:rPr>
        <w:t>حتی از این بدتر آن دلائل را اصلی از اصول اسلام قرار داده اند و گمان می کنند کسی که آنها را نشناسد هرگز به خدا راه پیدا نمی کند</w:t>
      </w:r>
      <w:r w:rsidR="00CA2310">
        <w:rPr>
          <w:rFonts w:ascii="Arial" w:hAnsi="Arial" w:cs="B Badr"/>
          <w:sz w:val="28"/>
          <w:szCs w:val="28"/>
          <w:rtl/>
        </w:rPr>
        <w:t xml:space="preserve">. </w:t>
      </w:r>
      <w:r w:rsidRPr="00CC02F1">
        <w:rPr>
          <w:rStyle w:val="a6"/>
          <w:rFonts w:ascii="Arial" w:hAnsi="Arial" w:cs="B Badr"/>
          <w:sz w:val="28"/>
          <w:szCs w:val="28"/>
          <w:rtl/>
        </w:rPr>
        <w:footnoteReference w:id="617"/>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این بیماری است که اهل کلام برای  پیروانشان ایجاد می کنند و سم آنرا می پاشند</w:t>
      </w:r>
      <w:r w:rsidR="006B1658">
        <w:rPr>
          <w:rFonts w:ascii="Arial" w:hAnsi="Arial" w:cs="B Badr"/>
          <w:sz w:val="28"/>
          <w:szCs w:val="28"/>
          <w:rtl/>
        </w:rPr>
        <w:t xml:space="preserve">، </w:t>
      </w:r>
      <w:r w:rsidRPr="00CC02F1">
        <w:rPr>
          <w:rFonts w:ascii="Arial" w:hAnsi="Arial" w:cs="B Badr"/>
          <w:sz w:val="28"/>
          <w:szCs w:val="28"/>
          <w:rtl/>
        </w:rPr>
        <w:t>از خدا می خواهیم که از چنین عقیده ای دور باشیم چون با قبول کردنش باید به عدم ایمان بهترین گروه این امت معتقد باشیم</w:t>
      </w:r>
      <w:r w:rsidR="006B1658">
        <w:rPr>
          <w:rFonts w:ascii="Arial" w:hAnsi="Arial" w:cs="B Badr"/>
          <w:sz w:val="28"/>
          <w:szCs w:val="28"/>
          <w:rtl/>
        </w:rPr>
        <w:t xml:space="preserve">، </w:t>
      </w:r>
      <w:r w:rsidRPr="00CC02F1">
        <w:rPr>
          <w:rFonts w:ascii="Arial" w:hAnsi="Arial" w:cs="B Badr"/>
          <w:sz w:val="28"/>
          <w:szCs w:val="28"/>
          <w:rtl/>
        </w:rPr>
        <w:t>در صفحات آینده روش اهل کلام و رد آنرا را مختصراً بیان می کنیم</w:t>
      </w:r>
      <w:r w:rsidR="00CA2310">
        <w:rPr>
          <w:rFonts w:ascii="Arial" w:hAnsi="Arial" w:cs="B Badr"/>
          <w:sz w:val="28"/>
          <w:szCs w:val="28"/>
          <w:rtl/>
        </w:rPr>
        <w:t xml:space="preserve">. </w:t>
      </w:r>
    </w:p>
    <w:p w:rsidR="003B50CB" w:rsidRDefault="003B50CB" w:rsidP="0006388E">
      <w:pPr>
        <w:pStyle w:val="a5"/>
        <w:jc w:val="lowKashida"/>
        <w:rPr>
          <w:rFonts w:ascii="Lotus Linotype" w:hAnsi="Lotus Linotype" w:cs="Lotus Linotype" w:hint="cs"/>
          <w:b/>
          <w:bCs/>
          <w:sz w:val="32"/>
          <w:szCs w:val="32"/>
          <w:rtl/>
        </w:rPr>
      </w:pPr>
    </w:p>
    <w:p w:rsidR="00384313" w:rsidRPr="004E2059" w:rsidRDefault="00384313" w:rsidP="0006388E">
      <w:pPr>
        <w:pStyle w:val="a5"/>
        <w:jc w:val="lowKashida"/>
        <w:rPr>
          <w:rFonts w:ascii="Lotus Linotype" w:hAnsi="Lotus Linotype" w:cs="Lotus Linotype"/>
          <w:b/>
          <w:bCs/>
          <w:sz w:val="32"/>
          <w:szCs w:val="32"/>
          <w:rtl/>
        </w:rPr>
      </w:pPr>
      <w:r w:rsidRPr="004E2059">
        <w:rPr>
          <w:rFonts w:ascii="Lotus Linotype" w:hAnsi="Lotus Linotype" w:cs="Lotus Linotype"/>
          <w:b/>
          <w:bCs/>
          <w:sz w:val="32"/>
          <w:szCs w:val="32"/>
          <w:rtl/>
        </w:rPr>
        <w:t>بحث دوم</w:t>
      </w:r>
      <w:r w:rsidR="00926147">
        <w:rPr>
          <w:rFonts w:ascii="Lotus Linotype" w:hAnsi="Lotus Linotype" w:cs="Lotus Linotype"/>
          <w:b/>
          <w:bCs/>
          <w:sz w:val="32"/>
          <w:szCs w:val="32"/>
          <w:rtl/>
        </w:rPr>
        <w:t xml:space="preserve">: </w:t>
      </w:r>
      <w:r w:rsidRPr="004E2059">
        <w:rPr>
          <w:rFonts w:ascii="Lotus Linotype" w:hAnsi="Lotus Linotype" w:cs="Lotus Linotype"/>
          <w:b/>
          <w:bCs/>
          <w:sz w:val="32"/>
          <w:szCs w:val="32"/>
          <w:rtl/>
        </w:rPr>
        <w:t xml:space="preserve">روش متکلمین در اثبات وجود خدا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متکلمین در این مورد به اعراض و جوهر استدلال کرده اند</w:t>
      </w:r>
      <w:r w:rsidR="006B1658">
        <w:rPr>
          <w:rFonts w:ascii="Arial" w:hAnsi="Arial" w:cs="B Badr"/>
          <w:sz w:val="28"/>
          <w:szCs w:val="28"/>
          <w:rtl/>
        </w:rPr>
        <w:t xml:space="preserve">، </w:t>
      </w:r>
      <w:r w:rsidRPr="00CC02F1">
        <w:rPr>
          <w:rFonts w:ascii="Arial" w:hAnsi="Arial" w:cs="B Badr"/>
          <w:sz w:val="28"/>
          <w:szCs w:val="28"/>
          <w:rtl/>
        </w:rPr>
        <w:t>به این گونه که ثابت کرده اند هر دو حادث و پدید آمده هستند و با اثبات حدوثیت آنها</w:t>
      </w:r>
      <w:r w:rsidR="006B1658">
        <w:rPr>
          <w:rFonts w:ascii="Arial" w:hAnsi="Arial" w:cs="B Badr"/>
          <w:sz w:val="28"/>
          <w:szCs w:val="28"/>
          <w:rtl/>
        </w:rPr>
        <w:t xml:space="preserve">، </w:t>
      </w:r>
      <w:r w:rsidRPr="00CC02F1">
        <w:rPr>
          <w:rFonts w:ascii="Arial" w:hAnsi="Arial" w:cs="B Badr"/>
          <w:sz w:val="28"/>
          <w:szCs w:val="28"/>
          <w:rtl/>
        </w:rPr>
        <w:t>حادث بودن جهان را هم به اثبات رسانده اند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عضد الدین ایجی در المواقف خود به این استدلال اشاره کرده است</w:t>
      </w:r>
      <w:r w:rsidR="006B1658">
        <w:rPr>
          <w:rFonts w:ascii="Arial" w:hAnsi="Arial" w:cs="B Badr"/>
          <w:sz w:val="28"/>
          <w:szCs w:val="28"/>
          <w:rtl/>
        </w:rPr>
        <w:t xml:space="preserve">، </w:t>
      </w: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 xml:space="preserve">ثابت شد </w:t>
      </w:r>
      <w:r w:rsidRPr="00CC02F1">
        <w:rPr>
          <w:rFonts w:ascii="Arial" w:hAnsi="Arial" w:cs="B Badr" w:hint="cs"/>
          <w:sz w:val="28"/>
          <w:szCs w:val="28"/>
          <w:rtl/>
        </w:rPr>
        <w:t xml:space="preserve">که </w:t>
      </w:r>
      <w:r w:rsidRPr="00CC02F1">
        <w:rPr>
          <w:rFonts w:ascii="Arial" w:hAnsi="Arial" w:cs="B Badr"/>
          <w:sz w:val="28"/>
          <w:szCs w:val="28"/>
          <w:rtl/>
        </w:rPr>
        <w:t>حهان یا جوهر است یا ماده</w:t>
      </w:r>
      <w:r w:rsidR="006B1658">
        <w:rPr>
          <w:rFonts w:ascii="Arial" w:hAnsi="Arial" w:cs="B Badr"/>
          <w:sz w:val="28"/>
          <w:szCs w:val="28"/>
          <w:rtl/>
        </w:rPr>
        <w:t xml:space="preserve">، </w:t>
      </w:r>
      <w:r w:rsidRPr="00CC02F1">
        <w:rPr>
          <w:rFonts w:ascii="Arial" w:hAnsi="Arial" w:cs="B Badr"/>
          <w:sz w:val="28"/>
          <w:szCs w:val="28"/>
          <w:rtl/>
        </w:rPr>
        <w:t>ب</w:t>
      </w:r>
      <w:r w:rsidRPr="00CC02F1">
        <w:rPr>
          <w:rFonts w:ascii="Arial" w:hAnsi="Arial" w:cs="B Badr" w:hint="cs"/>
          <w:sz w:val="28"/>
          <w:szCs w:val="28"/>
          <w:rtl/>
        </w:rPr>
        <w:t>رای</w:t>
      </w:r>
      <w:r w:rsidRPr="00CC02F1">
        <w:rPr>
          <w:rFonts w:ascii="Arial" w:hAnsi="Arial" w:cs="B Badr"/>
          <w:sz w:val="28"/>
          <w:szCs w:val="28"/>
          <w:rtl/>
        </w:rPr>
        <w:t xml:space="preserve"> اثبات سازنده به هر کدام از اینها استدلال کرده اند</w:t>
      </w:r>
      <w:r w:rsidR="006B1658">
        <w:rPr>
          <w:rFonts w:ascii="Arial" w:hAnsi="Arial" w:cs="B Badr"/>
          <w:sz w:val="28"/>
          <w:szCs w:val="28"/>
          <w:rtl/>
        </w:rPr>
        <w:t xml:space="preserve">، </w:t>
      </w:r>
      <w:r w:rsidRPr="00CC02F1">
        <w:rPr>
          <w:rFonts w:ascii="Arial" w:hAnsi="Arial" w:cs="B Badr"/>
          <w:sz w:val="28"/>
          <w:szCs w:val="28"/>
          <w:rtl/>
        </w:rPr>
        <w:t>بنابراین برای اثبات وجود خدا  چهار دلیل وجود دارد</w:t>
      </w:r>
      <w:r w:rsidR="00CA2310">
        <w:rPr>
          <w:rFonts w:ascii="Arial" w:hAnsi="Arial" w:cs="B Badr"/>
          <w:sz w:val="28"/>
          <w:szCs w:val="28"/>
          <w:rtl/>
        </w:rPr>
        <w:t xml:space="preserve">. </w:t>
      </w:r>
      <w:r w:rsidRPr="00CC02F1">
        <w:rPr>
          <w:rStyle w:val="a6"/>
          <w:rFonts w:ascii="Arial" w:hAnsi="Arial" w:cs="B Badr"/>
          <w:sz w:val="28"/>
          <w:szCs w:val="28"/>
          <w:rtl/>
        </w:rPr>
        <w:footnoteReference w:id="618"/>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متکلمین این روش اینگونه شرح می دهند</w:t>
      </w:r>
      <w:r w:rsidR="00926147">
        <w:rPr>
          <w:rFonts w:ascii="Arial" w:hAnsi="Arial" w:cs="B Badr"/>
          <w:sz w:val="28"/>
          <w:szCs w:val="28"/>
          <w:rtl/>
        </w:rPr>
        <w:t xml:space="preserve">: </w:t>
      </w:r>
      <w:r w:rsidRPr="00CC02F1">
        <w:rPr>
          <w:rFonts w:ascii="Arial" w:hAnsi="Arial" w:cs="B Badr"/>
          <w:sz w:val="28"/>
          <w:szCs w:val="28"/>
          <w:rtl/>
        </w:rPr>
        <w:t>جهان به دو قسم جوهر و حادث تقسیم می شود</w:t>
      </w:r>
      <w:r w:rsidR="006B1658">
        <w:rPr>
          <w:rFonts w:ascii="Arial" w:hAnsi="Arial" w:cs="B Badr"/>
          <w:sz w:val="28"/>
          <w:szCs w:val="28"/>
          <w:rtl/>
        </w:rPr>
        <w:t xml:space="preserve">، </w:t>
      </w:r>
      <w:r w:rsidRPr="00CC02F1">
        <w:rPr>
          <w:rFonts w:ascii="Arial" w:hAnsi="Arial" w:cs="B Badr"/>
          <w:sz w:val="28"/>
          <w:szCs w:val="28"/>
          <w:rtl/>
        </w:rPr>
        <w:t>و عرض ها هرگز دو زمان متوالی در یک حالت باقی نمی مانند بلکه مدام در حال تغییر و دگرگونی هستند</w:t>
      </w:r>
      <w:r w:rsidR="006B1658">
        <w:rPr>
          <w:rFonts w:ascii="Arial" w:hAnsi="Arial" w:cs="B Badr"/>
          <w:sz w:val="28"/>
          <w:szCs w:val="28"/>
          <w:rtl/>
        </w:rPr>
        <w:t xml:space="preserve">، </w:t>
      </w:r>
      <w:r w:rsidRPr="00CC02F1">
        <w:rPr>
          <w:rFonts w:ascii="Arial" w:hAnsi="Arial" w:cs="B Badr"/>
          <w:sz w:val="28"/>
          <w:szCs w:val="28"/>
          <w:rtl/>
        </w:rPr>
        <w:t>چنین چیزی حادث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و جوهر هرگز از عرض ها جدا نمی شود بلکه عرضها ملازم جوهر هستند</w:t>
      </w:r>
      <w:r w:rsidR="006B1658">
        <w:rPr>
          <w:rFonts w:ascii="Arial" w:hAnsi="Arial" w:cs="B Badr"/>
          <w:sz w:val="28"/>
          <w:szCs w:val="28"/>
          <w:rtl/>
        </w:rPr>
        <w:t xml:space="preserve">، </w:t>
      </w:r>
      <w:r w:rsidRPr="00CC02F1">
        <w:rPr>
          <w:rFonts w:ascii="Arial" w:hAnsi="Arial" w:cs="B Badr"/>
          <w:sz w:val="28"/>
          <w:szCs w:val="28"/>
          <w:rtl/>
        </w:rPr>
        <w:t>مادام که جواهر از اعراض غیر قابل انفکاک اند</w:t>
      </w:r>
      <w:r w:rsidR="006B1658">
        <w:rPr>
          <w:rFonts w:ascii="Arial" w:hAnsi="Arial" w:cs="B Badr"/>
          <w:sz w:val="28"/>
          <w:szCs w:val="28"/>
          <w:rtl/>
        </w:rPr>
        <w:t xml:space="preserve">، </w:t>
      </w:r>
      <w:r w:rsidRPr="00CC02F1">
        <w:rPr>
          <w:rFonts w:ascii="Arial" w:hAnsi="Arial" w:cs="B Badr"/>
          <w:sz w:val="28"/>
          <w:szCs w:val="28"/>
          <w:rtl/>
        </w:rPr>
        <w:t>نتیجه می گیریم که جوهر هم حادث است چون لازمه حادث هستند</w:t>
      </w:r>
      <w:r w:rsidR="006B1658">
        <w:rPr>
          <w:rFonts w:ascii="Arial" w:hAnsi="Arial" w:cs="B Badr"/>
          <w:sz w:val="28"/>
          <w:szCs w:val="28"/>
          <w:rtl/>
        </w:rPr>
        <w:t xml:space="preserve">، </w:t>
      </w:r>
      <w:r w:rsidRPr="00CC02F1">
        <w:rPr>
          <w:rFonts w:ascii="Arial" w:hAnsi="Arial" w:cs="B Badr"/>
          <w:sz w:val="28"/>
          <w:szCs w:val="28"/>
          <w:rtl/>
        </w:rPr>
        <w:t>اگر جهان از جوهر و عرض درست شده و حدوث هر دو آنها ثابت شد</w:t>
      </w:r>
      <w:r w:rsidR="006B1658">
        <w:rPr>
          <w:rFonts w:ascii="Arial" w:hAnsi="Arial" w:cs="B Badr"/>
          <w:sz w:val="28"/>
          <w:szCs w:val="28"/>
          <w:rtl/>
        </w:rPr>
        <w:t xml:space="preserve">، </w:t>
      </w:r>
      <w:r w:rsidRPr="00CC02F1">
        <w:rPr>
          <w:rFonts w:ascii="Arial" w:hAnsi="Arial" w:cs="B Badr"/>
          <w:sz w:val="28"/>
          <w:szCs w:val="28"/>
          <w:rtl/>
        </w:rPr>
        <w:t>حدوث جهان هم غیر قابل انکار است و هر چیزی که ایجاد شده باشد باید ایجاد کننده ای داشته باشد</w:t>
      </w:r>
      <w:r w:rsidR="00CA2310">
        <w:rPr>
          <w:rFonts w:ascii="Arial" w:hAnsi="Arial" w:cs="B Badr"/>
          <w:sz w:val="28"/>
          <w:szCs w:val="28"/>
          <w:rtl/>
        </w:rPr>
        <w:t xml:space="preserve">. </w:t>
      </w:r>
      <w:r w:rsidRPr="00CC02F1">
        <w:rPr>
          <w:rStyle w:val="a6"/>
          <w:rFonts w:ascii="Arial" w:hAnsi="Arial" w:cs="B Badr"/>
          <w:sz w:val="28"/>
          <w:szCs w:val="28"/>
          <w:rtl/>
        </w:rPr>
        <w:footnoteReference w:id="619"/>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رشد در کتاب مناهج الادلة دلیل را بررسی و در نهایت رد می نماید</w:t>
      </w:r>
      <w:r w:rsidR="006B1658">
        <w:rPr>
          <w:rFonts w:ascii="Arial" w:hAnsi="Arial" w:cs="B Badr"/>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روشی که برای بیان حدوثیت جزئی که قابل تجزیه نیست به نام جوهر پیموده اند روشی سخت است که تنها ریاضی دانان می توانند قله های آنرا در جدل و مباحثه فتح کنند</w:t>
      </w:r>
      <w:r w:rsidR="006B1658">
        <w:rPr>
          <w:rFonts w:ascii="Arial" w:hAnsi="Arial" w:cs="B Badr"/>
          <w:sz w:val="28"/>
          <w:szCs w:val="28"/>
          <w:rtl/>
        </w:rPr>
        <w:t xml:space="preserve">، </w:t>
      </w:r>
      <w:r w:rsidRPr="00CC02F1">
        <w:rPr>
          <w:rFonts w:ascii="Arial" w:hAnsi="Arial" w:cs="B Badr"/>
          <w:sz w:val="28"/>
          <w:szCs w:val="28"/>
          <w:rtl/>
        </w:rPr>
        <w:t>با این وجود که روش غیر برهانی و استدلالی است و در اثبات خدا به یقین منجر نمی شود</w:t>
      </w:r>
      <w:r w:rsidR="00CA2310">
        <w:rPr>
          <w:rFonts w:ascii="Arial" w:hAnsi="Arial" w:cs="B Badr"/>
          <w:sz w:val="28"/>
          <w:szCs w:val="28"/>
          <w:rtl/>
        </w:rPr>
        <w:t xml:space="preserve">. </w:t>
      </w:r>
      <w:r w:rsidRPr="00CC02F1">
        <w:rPr>
          <w:rStyle w:val="a6"/>
          <w:rFonts w:ascii="Arial" w:hAnsi="Arial" w:cs="B Badr"/>
          <w:sz w:val="28"/>
          <w:szCs w:val="28"/>
          <w:rtl/>
        </w:rPr>
        <w:footnoteReference w:id="620"/>
      </w:r>
    </w:p>
    <w:p w:rsidR="00384313" w:rsidRPr="00CC02F1" w:rsidRDefault="00384313" w:rsidP="003B50CB">
      <w:pPr>
        <w:pStyle w:val="a5"/>
        <w:jc w:val="lowKashida"/>
        <w:rPr>
          <w:rFonts w:ascii="Arial" w:hAnsi="Arial" w:cs="B Badr"/>
          <w:sz w:val="28"/>
          <w:szCs w:val="28"/>
          <w:rtl/>
        </w:rPr>
      </w:pPr>
      <w:r w:rsidRPr="00CC02F1">
        <w:rPr>
          <w:rFonts w:ascii="Arial" w:hAnsi="Arial" w:cs="B Badr"/>
          <w:sz w:val="28"/>
          <w:szCs w:val="28"/>
          <w:rtl/>
        </w:rPr>
        <w:t>ابن تیمیه می فرماید</w:t>
      </w:r>
      <w:r w:rsidR="00926147">
        <w:rPr>
          <w:rFonts w:ascii="Arial" w:hAnsi="Arial" w:cs="B Badr"/>
          <w:sz w:val="28"/>
          <w:szCs w:val="28"/>
          <w:rtl/>
        </w:rPr>
        <w:t xml:space="preserve">: </w:t>
      </w:r>
      <w:r w:rsidRPr="00CC02F1">
        <w:rPr>
          <w:rFonts w:ascii="Arial" w:hAnsi="Arial" w:cs="B Badr"/>
          <w:sz w:val="28"/>
          <w:szCs w:val="28"/>
          <w:rtl/>
        </w:rPr>
        <w:t xml:space="preserve">از این دلیل به ناچار فهمیده می شود که محمد </w:t>
      </w:r>
      <w:r w:rsidR="003B50CB">
        <w:rPr>
          <w:rFonts w:ascii="Arial" w:hAnsi="Arial" w:cs="CTraditional Arabic" w:hint="cs"/>
          <w:sz w:val="28"/>
          <w:szCs w:val="28"/>
          <w:rtl/>
        </w:rPr>
        <w:t>ص</w:t>
      </w:r>
      <w:r w:rsidRPr="00CC02F1">
        <w:rPr>
          <w:rFonts w:ascii="Arial" w:hAnsi="Arial" w:cs="B Badr"/>
          <w:sz w:val="28"/>
          <w:szCs w:val="28"/>
          <w:rtl/>
        </w:rPr>
        <w:t xml:space="preserve"> مردم را به اقرار به پروردگار فرا نخوانده بدین علت است که فریخته گان این علم مانند اشعری و غیره گفته اند</w:t>
      </w:r>
      <w:r w:rsidR="00926147">
        <w:rPr>
          <w:rFonts w:ascii="Arial" w:hAnsi="Arial" w:cs="B Badr"/>
          <w:sz w:val="28"/>
          <w:szCs w:val="28"/>
          <w:rtl/>
        </w:rPr>
        <w:t xml:space="preserve">: </w:t>
      </w:r>
      <w:r w:rsidRPr="00CC02F1">
        <w:rPr>
          <w:rFonts w:ascii="Arial" w:hAnsi="Arial" w:cs="B Badr"/>
          <w:sz w:val="28"/>
          <w:szCs w:val="28"/>
          <w:rtl/>
        </w:rPr>
        <w:t>این روش پیامبران و پیروان آنها و سلف این امت نیست</w:t>
      </w:r>
      <w:r w:rsidR="006B1658">
        <w:rPr>
          <w:rFonts w:ascii="Arial" w:hAnsi="Arial" w:cs="B Badr"/>
          <w:sz w:val="28"/>
          <w:szCs w:val="28"/>
          <w:rtl/>
        </w:rPr>
        <w:t xml:space="preserve">، </w:t>
      </w:r>
      <w:r w:rsidRPr="00CC02F1">
        <w:rPr>
          <w:rFonts w:ascii="Arial" w:hAnsi="Arial" w:cs="B Badr"/>
          <w:sz w:val="28"/>
          <w:szCs w:val="28"/>
          <w:rtl/>
        </w:rPr>
        <w:t xml:space="preserve">گفته اند چنین روشی حرام است و حتی محققین فرموده اند روش باطلی است چون مقدمه ی آن دارای تفاصیل و تقسیماتی است که مانع اثبات </w:t>
      </w:r>
      <w:r w:rsidRPr="00CC02F1">
        <w:rPr>
          <w:rFonts w:ascii="Arial" w:hAnsi="Arial" w:cs="B Badr" w:hint="cs"/>
          <w:sz w:val="28"/>
          <w:szCs w:val="28"/>
          <w:rtl/>
        </w:rPr>
        <w:t>خ</w:t>
      </w:r>
      <w:r w:rsidRPr="00CC02F1">
        <w:rPr>
          <w:rFonts w:ascii="Arial" w:hAnsi="Arial" w:cs="B Badr"/>
          <w:sz w:val="28"/>
          <w:szCs w:val="28"/>
          <w:rtl/>
        </w:rPr>
        <w:t>دا می گردد</w:t>
      </w:r>
      <w:r w:rsidR="00CA2310">
        <w:rPr>
          <w:rFonts w:ascii="Arial" w:hAnsi="Arial" w:cs="B Badr"/>
          <w:sz w:val="28"/>
          <w:szCs w:val="28"/>
          <w:rtl/>
        </w:rPr>
        <w:t xml:space="preserve">. </w:t>
      </w:r>
      <w:r w:rsidRPr="00CC02F1">
        <w:rPr>
          <w:rFonts w:ascii="Arial" w:hAnsi="Arial" w:cs="B Badr"/>
          <w:sz w:val="28"/>
          <w:szCs w:val="28"/>
          <w:rtl/>
        </w:rPr>
        <w:t xml:space="preserve"> بدین علت می بینیم اگر کسی در اصول دین بر این روش اعتماد کرده باشد لازمه استدلالش یکی از این دو امر </w:t>
      </w:r>
      <w:r w:rsidRPr="00CC02F1">
        <w:rPr>
          <w:rFonts w:ascii="Arial" w:hAnsi="Arial" w:cs="B Badr" w:hint="cs"/>
          <w:sz w:val="28"/>
          <w:szCs w:val="28"/>
          <w:rtl/>
        </w:rPr>
        <w:t xml:space="preserve">ذیل </w:t>
      </w:r>
      <w:r w:rsidRPr="00CC02F1">
        <w:rPr>
          <w:rFonts w:ascii="Arial" w:hAnsi="Arial" w:cs="B Badr"/>
          <w:sz w:val="28"/>
          <w:szCs w:val="28"/>
          <w:rtl/>
        </w:rPr>
        <w:t>می باشد</w:t>
      </w:r>
      <w:r w:rsidR="00926147">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یا به ضعف آن اطلاع پیدا کرده و بین دلائل خود و دلائل قائلین به قدم جهان مقایسه نموده به تکافأ ادله رسیده</w:t>
      </w:r>
      <w:r w:rsidR="006B1658">
        <w:rPr>
          <w:rFonts w:ascii="Arial" w:hAnsi="Arial" w:cs="B Badr"/>
          <w:sz w:val="28"/>
          <w:szCs w:val="28"/>
          <w:rtl/>
        </w:rPr>
        <w:t xml:space="preserve">، </w:t>
      </w:r>
      <w:r w:rsidRPr="00CC02F1">
        <w:rPr>
          <w:rFonts w:ascii="Arial" w:hAnsi="Arial" w:cs="B Badr"/>
          <w:sz w:val="28"/>
          <w:szCs w:val="28"/>
          <w:rtl/>
        </w:rPr>
        <w:t>باری نظر خود را ترجیح می دهد و بار دیگر نظر مخالفان را</w:t>
      </w:r>
      <w:r w:rsidR="006B1658">
        <w:rPr>
          <w:rFonts w:ascii="Arial" w:hAnsi="Arial" w:cs="B Badr"/>
          <w:sz w:val="28"/>
          <w:szCs w:val="28"/>
          <w:rtl/>
        </w:rPr>
        <w:t xml:space="preserve">، </w:t>
      </w:r>
      <w:r w:rsidRPr="00CC02F1">
        <w:rPr>
          <w:rFonts w:ascii="Arial" w:hAnsi="Arial" w:cs="B Badr"/>
          <w:sz w:val="28"/>
          <w:szCs w:val="28"/>
          <w:rtl/>
        </w:rPr>
        <w:t>همانگونه که حال بیشتر متکلمین چنین است</w:t>
      </w:r>
      <w:r w:rsidR="00CA2310">
        <w:rPr>
          <w:rFonts w:ascii="Arial" w:hAnsi="Arial" w:cs="B Badr"/>
          <w:sz w:val="28"/>
          <w:szCs w:val="28"/>
          <w:rtl/>
        </w:rPr>
        <w:t xml:space="preserve">. </w:t>
      </w:r>
    </w:p>
    <w:p w:rsidR="00384313" w:rsidRPr="00CC02F1" w:rsidRDefault="00384313" w:rsidP="00A81475">
      <w:pPr>
        <w:pStyle w:val="a5"/>
        <w:jc w:val="lowKashida"/>
        <w:rPr>
          <w:rFonts w:ascii="Arial" w:hAnsi="Arial" w:cs="B Badr"/>
          <w:sz w:val="28"/>
          <w:szCs w:val="28"/>
          <w:rtl/>
        </w:rPr>
      </w:pPr>
      <w:r w:rsidRPr="00CC02F1">
        <w:rPr>
          <w:rFonts w:ascii="Arial" w:hAnsi="Arial" w:cs="B Badr"/>
          <w:sz w:val="28"/>
          <w:szCs w:val="28"/>
          <w:rtl/>
        </w:rPr>
        <w:t xml:space="preserve">یا باید  لوازم روشن </w:t>
      </w:r>
      <w:r w:rsidR="00A81475">
        <w:rPr>
          <w:rFonts w:ascii="Arial" w:hAnsi="Arial" w:cs="B Badr" w:hint="cs"/>
          <w:sz w:val="28"/>
          <w:szCs w:val="28"/>
          <w:rtl/>
        </w:rPr>
        <w:t xml:space="preserve">و </w:t>
      </w:r>
      <w:r w:rsidRPr="00CC02F1">
        <w:rPr>
          <w:rFonts w:ascii="Arial" w:hAnsi="Arial" w:cs="B Badr"/>
          <w:sz w:val="28"/>
          <w:szCs w:val="28"/>
          <w:rtl/>
        </w:rPr>
        <w:t>فساد آن از دیدگاه شرع و عقل را بپذیرد</w:t>
      </w:r>
      <w:r w:rsidR="00CA2310">
        <w:rPr>
          <w:rFonts w:ascii="Arial" w:hAnsi="Arial" w:cs="B Badr"/>
          <w:sz w:val="28"/>
          <w:szCs w:val="28"/>
          <w:rtl/>
        </w:rPr>
        <w:t xml:space="preserve">. </w:t>
      </w:r>
      <w:r w:rsidRPr="00CC02F1">
        <w:rPr>
          <w:rFonts w:ascii="Arial" w:hAnsi="Arial" w:cs="B Badr"/>
          <w:sz w:val="28"/>
          <w:szCs w:val="28"/>
          <w:rtl/>
        </w:rPr>
        <w:t xml:space="preserve"> همانطور که جهمیه بنا به این استدلال به نابودی جهنم و بهشت ملتزم شده اند</w:t>
      </w:r>
      <w:r w:rsidR="00CA2310">
        <w:rPr>
          <w:rFonts w:ascii="Arial" w:hAnsi="Arial" w:cs="B Badr"/>
          <w:sz w:val="28"/>
          <w:szCs w:val="28"/>
          <w:rtl/>
        </w:rPr>
        <w:t xml:space="preserve">. </w:t>
      </w:r>
      <w:r w:rsidRPr="00CC02F1">
        <w:rPr>
          <w:rFonts w:ascii="Arial" w:hAnsi="Arial" w:cs="B Badr"/>
          <w:sz w:val="28"/>
          <w:szCs w:val="28"/>
          <w:rtl/>
        </w:rPr>
        <w:t xml:space="preserve"> یا ابو هذیل به تمام شدن حرکت اهل بهشت حکم کرده</w:t>
      </w:r>
      <w:r w:rsidR="00CA2310">
        <w:rPr>
          <w:rFonts w:ascii="Arial" w:hAnsi="Arial" w:cs="B Badr"/>
          <w:sz w:val="28"/>
          <w:szCs w:val="28"/>
          <w:rtl/>
        </w:rPr>
        <w:t xml:space="preserve">. </w:t>
      </w:r>
      <w:r w:rsidRPr="00CC02F1">
        <w:rPr>
          <w:rFonts w:ascii="Arial" w:hAnsi="Arial" w:cs="B Badr"/>
          <w:sz w:val="28"/>
          <w:szCs w:val="28"/>
          <w:rtl/>
        </w:rPr>
        <w:t xml:space="preserve"> یا گروهی مانند اشعری اعتقاد پیدا کرده اند که آب و خاک دارای طعم و بو و رنگ هستند</w:t>
      </w:r>
      <w:r w:rsidR="00CA2310">
        <w:rPr>
          <w:rFonts w:ascii="Arial" w:hAnsi="Arial" w:cs="B Badr"/>
          <w:sz w:val="28"/>
          <w:szCs w:val="28"/>
          <w:rtl/>
        </w:rPr>
        <w:t xml:space="preserve">. </w:t>
      </w:r>
      <w:r w:rsidRPr="00CC02F1">
        <w:rPr>
          <w:rFonts w:ascii="Arial" w:hAnsi="Arial" w:cs="B Badr"/>
          <w:sz w:val="28"/>
          <w:szCs w:val="28"/>
          <w:rtl/>
        </w:rPr>
        <w:t xml:space="preserve"> یا نمونه های بی شمار دیگر.</w:t>
      </w:r>
      <w:r w:rsidRPr="00CC02F1">
        <w:rPr>
          <w:rStyle w:val="a6"/>
          <w:rFonts w:ascii="Arial" w:hAnsi="Arial" w:cs="B Badr"/>
          <w:sz w:val="28"/>
          <w:szCs w:val="28"/>
          <w:rtl/>
        </w:rPr>
        <w:footnoteReference w:id="621"/>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همچنین گروهی گفته اند</w:t>
      </w:r>
      <w:r w:rsidR="00926147">
        <w:rPr>
          <w:rFonts w:ascii="Arial" w:hAnsi="Arial" w:cs="B Badr"/>
          <w:sz w:val="28"/>
          <w:szCs w:val="28"/>
          <w:rtl/>
        </w:rPr>
        <w:t xml:space="preserve">: </w:t>
      </w:r>
      <w:r w:rsidRPr="00CC02F1">
        <w:rPr>
          <w:rFonts w:ascii="Arial" w:hAnsi="Arial" w:cs="B Badr"/>
          <w:sz w:val="28"/>
          <w:szCs w:val="28"/>
          <w:rtl/>
        </w:rPr>
        <w:t>همه اعراض مانند طعم و رنگ و بو بر یک حالت باقی نمی مانند چون همیشه دست خوش تغیرات وارده هستند</w:t>
      </w:r>
      <w:r w:rsidR="006B1658">
        <w:rPr>
          <w:rFonts w:ascii="Arial" w:hAnsi="Arial" w:cs="B Badr"/>
          <w:sz w:val="28"/>
          <w:szCs w:val="28"/>
          <w:rtl/>
        </w:rPr>
        <w:t xml:space="preserve">، </w:t>
      </w:r>
      <w:r w:rsidRPr="00CC02F1">
        <w:rPr>
          <w:rFonts w:ascii="Arial" w:hAnsi="Arial" w:cs="B Badr"/>
          <w:sz w:val="28"/>
          <w:szCs w:val="28"/>
          <w:rtl/>
        </w:rPr>
        <w:t>هنگام اثبات صفات برای خدا همراه استدلال بر حدوث جهان گفتند</w:t>
      </w:r>
      <w:r w:rsidR="00926147">
        <w:rPr>
          <w:rFonts w:ascii="Arial" w:hAnsi="Arial" w:cs="B Badr"/>
          <w:sz w:val="28"/>
          <w:szCs w:val="28"/>
          <w:rtl/>
        </w:rPr>
        <w:t xml:space="preserve">: </w:t>
      </w:r>
      <w:r w:rsidRPr="00CC02F1">
        <w:rPr>
          <w:rFonts w:ascii="Arial" w:hAnsi="Arial" w:cs="B Badr"/>
          <w:sz w:val="28"/>
          <w:szCs w:val="28"/>
          <w:rtl/>
        </w:rPr>
        <w:t>صفات اجسام اعراض هستند یعنی نابود شدنی هستند مگر صفات خدا که همیشه ماندگار باقی می مانند</w:t>
      </w:r>
      <w:r w:rsidR="00CA2310">
        <w:rPr>
          <w:rFonts w:ascii="Arial" w:hAnsi="Arial" w:cs="B Badr"/>
          <w:sz w:val="28"/>
          <w:szCs w:val="28"/>
          <w:rtl/>
        </w:rPr>
        <w:t xml:space="preserve">. </w:t>
      </w:r>
      <w:r w:rsidRPr="00CC02F1">
        <w:rPr>
          <w:rFonts w:ascii="Arial" w:hAnsi="Arial" w:cs="B Badr"/>
          <w:sz w:val="28"/>
          <w:szCs w:val="28"/>
          <w:rtl/>
        </w:rPr>
        <w:t>..... این نمونه و نمونه های دیگر از لوازم چنین استدلالی که مقدمات را باید طرد کرد</w:t>
      </w:r>
      <w:r w:rsidR="006B1658">
        <w:rPr>
          <w:rFonts w:ascii="Arial" w:hAnsi="Arial" w:cs="B Badr"/>
          <w:sz w:val="28"/>
          <w:szCs w:val="28"/>
          <w:rtl/>
        </w:rPr>
        <w:t xml:space="preserve">، </w:t>
      </w:r>
      <w:r w:rsidRPr="00CC02F1">
        <w:rPr>
          <w:rFonts w:ascii="Arial" w:hAnsi="Arial" w:cs="B Badr"/>
          <w:sz w:val="28"/>
          <w:szCs w:val="28"/>
          <w:rtl/>
        </w:rPr>
        <w:t>ولی معتزله آنرا اساس دین خود قرار داده اند</w:t>
      </w:r>
      <w:r w:rsidR="006B1658">
        <w:rPr>
          <w:rFonts w:ascii="Arial" w:hAnsi="Arial" w:cs="B Badr"/>
          <w:sz w:val="28"/>
          <w:szCs w:val="28"/>
          <w:rtl/>
        </w:rPr>
        <w:t xml:space="preserve">، </w:t>
      </w:r>
      <w:r w:rsidRPr="00CC02F1">
        <w:rPr>
          <w:rFonts w:ascii="Arial" w:hAnsi="Arial" w:cs="B Badr"/>
          <w:sz w:val="28"/>
          <w:szCs w:val="28"/>
          <w:rtl/>
        </w:rPr>
        <w:t>در حالی که اصلی در دین ندارد و دین هرگز به آن دعوت نکرده است</w:t>
      </w:r>
      <w:r w:rsidR="00CA2310">
        <w:rPr>
          <w:rFonts w:ascii="Arial" w:hAnsi="Arial" w:cs="B Badr"/>
          <w:sz w:val="28"/>
          <w:szCs w:val="28"/>
          <w:rtl/>
        </w:rPr>
        <w:t xml:space="preserve">. </w:t>
      </w:r>
      <w:r w:rsidRPr="00CC02F1">
        <w:rPr>
          <w:rStyle w:val="a6"/>
          <w:rFonts w:ascii="Arial" w:hAnsi="Arial" w:cs="B Badr"/>
          <w:sz w:val="28"/>
          <w:szCs w:val="28"/>
          <w:rtl/>
        </w:rPr>
        <w:footnoteReference w:id="622"/>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تیمیه در جای دیگر می فرماید</w:t>
      </w:r>
      <w:r w:rsidR="00926147">
        <w:rPr>
          <w:rFonts w:ascii="Arial" w:hAnsi="Arial" w:cs="B Badr"/>
          <w:sz w:val="28"/>
          <w:szCs w:val="28"/>
          <w:rtl/>
        </w:rPr>
        <w:t xml:space="preserve">: </w:t>
      </w:r>
      <w:r w:rsidRPr="00CC02F1">
        <w:rPr>
          <w:rFonts w:ascii="Arial" w:hAnsi="Arial" w:cs="B Badr"/>
          <w:sz w:val="28"/>
          <w:szCs w:val="28"/>
          <w:rtl/>
        </w:rPr>
        <w:t>اینها چیزهای را واجب کرده اند که خداوند آنها را حرام فرموده و چیزهای را حرام کرده اند که خداوند انرا واجب نم</w:t>
      </w:r>
      <w:r w:rsidRPr="00CC02F1">
        <w:rPr>
          <w:rFonts w:ascii="Arial" w:hAnsi="Arial" w:cs="B Badr" w:hint="cs"/>
          <w:sz w:val="28"/>
          <w:szCs w:val="28"/>
          <w:rtl/>
        </w:rPr>
        <w:t>و</w:t>
      </w:r>
      <w:r w:rsidRPr="00CC02F1">
        <w:rPr>
          <w:rFonts w:ascii="Arial" w:hAnsi="Arial" w:cs="B Badr"/>
          <w:sz w:val="28"/>
          <w:szCs w:val="28"/>
          <w:rtl/>
        </w:rPr>
        <w:t>ده مثلاً واجب کرده اند که به این اقوال و دیدگاهای متناقص ایمان بیاورید و با اهل آن دوستی می گیرند و با مخالفان سر دشمنی باز می کنند</w:t>
      </w:r>
      <w:r w:rsidR="006B1658">
        <w:rPr>
          <w:rFonts w:ascii="Arial" w:hAnsi="Arial" w:cs="B Badr"/>
          <w:sz w:val="28"/>
          <w:szCs w:val="28"/>
          <w:rtl/>
        </w:rPr>
        <w:t xml:space="preserve">، </w:t>
      </w:r>
      <w:r w:rsidRPr="00CC02F1">
        <w:rPr>
          <w:rFonts w:ascii="Arial" w:hAnsi="Arial" w:cs="B Badr"/>
          <w:sz w:val="28"/>
          <w:szCs w:val="28"/>
          <w:rtl/>
        </w:rPr>
        <w:t>و نگاه کردن به سرچشمه ی این استدلال نوآور را واجب می دانند</w:t>
      </w:r>
      <w:r w:rsidR="006B1658">
        <w:rPr>
          <w:rFonts w:ascii="Arial" w:hAnsi="Arial" w:cs="B Badr"/>
          <w:sz w:val="28"/>
          <w:szCs w:val="28"/>
          <w:rtl/>
        </w:rPr>
        <w:t xml:space="preserve">، </w:t>
      </w:r>
      <w:r w:rsidRPr="00CC02F1">
        <w:rPr>
          <w:rFonts w:ascii="Arial" w:hAnsi="Arial" w:cs="B Badr"/>
          <w:sz w:val="28"/>
          <w:szCs w:val="28"/>
          <w:rtl/>
        </w:rPr>
        <w:t>همچنین واجب گردانیده اند که به دلیل اعراض که برای اثبات حدوث جهان بدان استدلال کرده اند متوجه شویم</w:t>
      </w:r>
      <w:r w:rsidR="006B1658">
        <w:rPr>
          <w:rFonts w:ascii="Arial" w:hAnsi="Arial" w:cs="B Badr"/>
          <w:sz w:val="28"/>
          <w:szCs w:val="28"/>
          <w:rtl/>
        </w:rPr>
        <w:t xml:space="preserve">، </w:t>
      </w:r>
      <w:r w:rsidRPr="00CC02F1">
        <w:rPr>
          <w:rFonts w:ascii="Arial" w:hAnsi="Arial" w:cs="B Badr"/>
          <w:sz w:val="28"/>
          <w:szCs w:val="28"/>
          <w:rtl/>
        </w:rPr>
        <w:t>گفته اند بر هر مکلفی لازم است که به آن نگاه کند تا به اثبات سازنده علم و آگاهی پیدا کند</w:t>
      </w:r>
      <w:r w:rsidR="00CA2310">
        <w:rPr>
          <w:rFonts w:ascii="Arial" w:hAnsi="Arial" w:cs="B Badr"/>
          <w:sz w:val="28"/>
          <w:szCs w:val="28"/>
          <w:rtl/>
        </w:rPr>
        <w:t xml:space="preserve">. </w:t>
      </w:r>
      <w:r w:rsidRPr="00CC02F1">
        <w:rPr>
          <w:rFonts w:ascii="Arial" w:hAnsi="Arial" w:cs="B Badr"/>
          <w:sz w:val="28"/>
          <w:szCs w:val="28"/>
          <w:rtl/>
        </w:rPr>
        <w:t xml:space="preserve"> می گویند</w:t>
      </w:r>
      <w:r w:rsidR="00926147">
        <w:rPr>
          <w:rFonts w:ascii="Arial" w:hAnsi="Arial" w:cs="B Badr"/>
          <w:sz w:val="28"/>
          <w:szCs w:val="28"/>
          <w:rtl/>
        </w:rPr>
        <w:t xml:space="preserve">: </w:t>
      </w:r>
      <w:r w:rsidRPr="00CC02F1">
        <w:rPr>
          <w:rFonts w:ascii="Arial" w:hAnsi="Arial" w:cs="B Badr"/>
          <w:sz w:val="28"/>
          <w:szCs w:val="28"/>
          <w:rtl/>
        </w:rPr>
        <w:t>شناختن خدا واجب است و تنها راه رسیدن به شناخت همین است و بس</w:t>
      </w:r>
      <w:r w:rsidR="00CA2310">
        <w:rPr>
          <w:rFonts w:ascii="Arial" w:hAnsi="Arial" w:cs="B Badr"/>
          <w:sz w:val="28"/>
          <w:szCs w:val="28"/>
          <w:rtl/>
        </w:rPr>
        <w:t xml:space="preserve">. </w:t>
      </w:r>
      <w:r w:rsidRPr="00CC02F1">
        <w:rPr>
          <w:rFonts w:ascii="Arial" w:hAnsi="Arial" w:cs="B Badr"/>
          <w:sz w:val="28"/>
          <w:szCs w:val="28"/>
          <w:rtl/>
        </w:rPr>
        <w:t xml:space="preserve"> چون تعدادی از آنها دانستند که رسل این نوع استدلال را واجب نگردانیده اند در وجوبش مخالفت نمودند هر چند در صحت بر سخن خود پافشاری کردند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 حقیقت همان است که سلف امت به آن اعتقاد داشتند که واجب نبودن است</w:t>
      </w:r>
      <w:r w:rsidR="006B1658">
        <w:rPr>
          <w:rFonts w:ascii="Arial" w:hAnsi="Arial" w:cs="B Badr"/>
          <w:sz w:val="28"/>
          <w:szCs w:val="28"/>
          <w:rtl/>
        </w:rPr>
        <w:t xml:space="preserve">، </w:t>
      </w:r>
      <w:r w:rsidRPr="00CC02F1">
        <w:rPr>
          <w:rFonts w:ascii="Arial" w:hAnsi="Arial" w:cs="B Badr"/>
          <w:sz w:val="28"/>
          <w:szCs w:val="28"/>
          <w:rtl/>
        </w:rPr>
        <w:t>چون حدیث صحیحی در این مورد روایت نشده بلکه شرع آنرا نهی فرموده</w:t>
      </w:r>
      <w:r w:rsidR="006B1658">
        <w:rPr>
          <w:rFonts w:ascii="Arial" w:hAnsi="Arial" w:cs="B Badr"/>
          <w:sz w:val="28"/>
          <w:szCs w:val="28"/>
          <w:rtl/>
        </w:rPr>
        <w:t xml:space="preserve">، </w:t>
      </w:r>
      <w:r w:rsidRPr="00CC02F1">
        <w:rPr>
          <w:rFonts w:ascii="Arial" w:hAnsi="Arial" w:cs="B Badr"/>
          <w:sz w:val="28"/>
          <w:szCs w:val="28"/>
          <w:rtl/>
        </w:rPr>
        <w:t>اخر مگر شرع خداوند به دروغ و باطل دستور می دهد هرگز بلکه آنرا منع می فرماید</w:t>
      </w:r>
      <w:r w:rsidR="00CA2310">
        <w:rPr>
          <w:rFonts w:ascii="Arial" w:hAnsi="Arial" w:cs="B Badr"/>
          <w:sz w:val="28"/>
          <w:szCs w:val="28"/>
          <w:rtl/>
        </w:rPr>
        <w:t xml:space="preserve">. </w:t>
      </w:r>
      <w:r w:rsidRPr="00CC02F1">
        <w:rPr>
          <w:rFonts w:ascii="Arial" w:hAnsi="Arial" w:cs="B Badr"/>
          <w:sz w:val="28"/>
          <w:szCs w:val="28"/>
          <w:rtl/>
        </w:rPr>
        <w:t>اما به اشتباه افتاده اند چون اعتقاد دارند که حق است و دین تنها بر آن استدلال استوار است که خود پدید آورده اند</w:t>
      </w:r>
      <w:r w:rsidR="00CA2310">
        <w:rPr>
          <w:rFonts w:ascii="Arial" w:hAnsi="Arial" w:cs="B Badr"/>
          <w:sz w:val="28"/>
          <w:szCs w:val="28"/>
          <w:rtl/>
        </w:rPr>
        <w:t xml:space="preserve">. </w:t>
      </w:r>
      <w:r w:rsidRPr="00CC02F1">
        <w:rPr>
          <w:rStyle w:val="a6"/>
          <w:rFonts w:ascii="Arial" w:hAnsi="Arial" w:cs="B Badr"/>
          <w:sz w:val="28"/>
          <w:szCs w:val="28"/>
          <w:rtl/>
        </w:rPr>
        <w:footnoteReference w:id="623"/>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بدین سبب اشتباه متکلمین و دوری آنها از روش قرآنی در این مورد روشن ش</w:t>
      </w:r>
      <w:r w:rsidRPr="00CC02F1">
        <w:rPr>
          <w:rFonts w:ascii="Arial" w:hAnsi="Arial" w:cs="B Badr" w:hint="cs"/>
          <w:sz w:val="28"/>
          <w:szCs w:val="28"/>
          <w:rtl/>
        </w:rPr>
        <w:t>و</w:t>
      </w:r>
      <w:r w:rsidRPr="00CC02F1">
        <w:rPr>
          <w:rFonts w:ascii="Arial" w:hAnsi="Arial" w:cs="B Badr"/>
          <w:sz w:val="28"/>
          <w:szCs w:val="28"/>
          <w:rtl/>
        </w:rPr>
        <w:t>د</w:t>
      </w:r>
      <w:r w:rsidR="006B1658">
        <w:rPr>
          <w:rFonts w:ascii="Arial" w:hAnsi="Arial" w:cs="B Badr"/>
          <w:sz w:val="28"/>
          <w:szCs w:val="28"/>
          <w:rtl/>
        </w:rPr>
        <w:t xml:space="preserve">، </w:t>
      </w:r>
      <w:r w:rsidRPr="00CC02F1">
        <w:rPr>
          <w:rFonts w:ascii="Arial" w:hAnsi="Arial" w:cs="B Badr"/>
          <w:sz w:val="28"/>
          <w:szCs w:val="28"/>
          <w:rtl/>
        </w:rPr>
        <w:t>افرادی که در این دوره بر این اعتقاد هستند باید تقوای خدا پیشه کنند و از این دوری و فاصله گرفتن از قرآن و پیروی ازدیدگاه بی ارزش فلاسفه یونانی تبار توبه کنند</w:t>
      </w:r>
      <w:r w:rsidR="006B1658">
        <w:rPr>
          <w:rFonts w:ascii="Arial" w:hAnsi="Arial" w:cs="B Badr" w:hint="cs"/>
          <w:sz w:val="28"/>
          <w:szCs w:val="28"/>
          <w:rtl/>
        </w:rPr>
        <w:t xml:space="preserve">، </w:t>
      </w:r>
      <w:r w:rsidRPr="00CC02F1">
        <w:rPr>
          <w:rFonts w:ascii="Arial" w:hAnsi="Arial" w:cs="B Badr"/>
          <w:sz w:val="28"/>
          <w:szCs w:val="28"/>
          <w:rtl/>
        </w:rPr>
        <w:t xml:space="preserve">چون با آن </w:t>
      </w:r>
      <w:r w:rsidRPr="00CC02F1">
        <w:rPr>
          <w:rFonts w:ascii="Arial" w:hAnsi="Arial" w:cs="B Badr" w:hint="cs"/>
          <w:sz w:val="28"/>
          <w:szCs w:val="28"/>
          <w:rtl/>
        </w:rPr>
        <w:t xml:space="preserve">مردم را </w:t>
      </w:r>
      <w:r w:rsidRPr="00CC02F1">
        <w:rPr>
          <w:rFonts w:ascii="Arial" w:hAnsi="Arial" w:cs="B Badr"/>
          <w:sz w:val="28"/>
          <w:szCs w:val="28"/>
          <w:rtl/>
        </w:rPr>
        <w:t>از راه خدا باز می دارند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Default="00384313"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Default="005063F1" w:rsidP="0006388E">
      <w:pPr>
        <w:pStyle w:val="a5"/>
        <w:jc w:val="lowKashida"/>
        <w:rPr>
          <w:rFonts w:ascii="Arial" w:hAnsi="Arial" w:cs="B Badr" w:hint="cs"/>
          <w:sz w:val="28"/>
          <w:szCs w:val="28"/>
          <w:rtl/>
        </w:rPr>
      </w:pPr>
    </w:p>
    <w:p w:rsidR="005063F1" w:rsidRPr="00CC02F1" w:rsidRDefault="005063F1" w:rsidP="0006388E">
      <w:pPr>
        <w:pStyle w:val="a5"/>
        <w:jc w:val="lowKashida"/>
        <w:rPr>
          <w:rFonts w:ascii="Arial" w:hAnsi="Arial" w:cs="B Badr" w:hint="cs"/>
          <w:sz w:val="28"/>
          <w:szCs w:val="28"/>
          <w:rtl/>
        </w:rPr>
      </w:pPr>
    </w:p>
    <w:p w:rsidR="004E2059" w:rsidRPr="00CC02F1" w:rsidRDefault="004E2059" w:rsidP="0006388E">
      <w:pPr>
        <w:pStyle w:val="a5"/>
        <w:jc w:val="lowKashida"/>
        <w:rPr>
          <w:rFonts w:ascii="Arial" w:hAnsi="Arial" w:cs="B Badr" w:hint="cs"/>
          <w:sz w:val="28"/>
          <w:szCs w:val="28"/>
          <w:rtl/>
        </w:rPr>
      </w:pPr>
    </w:p>
    <w:p w:rsidR="00A81475" w:rsidRDefault="00A81475" w:rsidP="00A81475">
      <w:pPr>
        <w:pStyle w:val="a5"/>
        <w:jc w:val="lowKashida"/>
        <w:rPr>
          <w:rFonts w:ascii="Arial" w:hAnsi="Arial" w:cs="B Badr" w:hint="cs"/>
          <w:b/>
          <w:bCs/>
          <w:sz w:val="40"/>
          <w:szCs w:val="40"/>
          <w:rtl/>
        </w:rPr>
      </w:pPr>
    </w:p>
    <w:p w:rsidR="00384313" w:rsidRPr="00A81475" w:rsidRDefault="00384313" w:rsidP="00A81475">
      <w:pPr>
        <w:pStyle w:val="a5"/>
        <w:jc w:val="lowKashida"/>
        <w:rPr>
          <w:rFonts w:ascii="Arial" w:hAnsi="Arial" w:cs="B Badr"/>
          <w:b/>
          <w:bCs/>
          <w:sz w:val="40"/>
          <w:szCs w:val="40"/>
          <w:rtl/>
        </w:rPr>
      </w:pPr>
      <w:r w:rsidRPr="00A81475">
        <w:rPr>
          <w:rFonts w:ascii="Arial" w:hAnsi="Arial" w:cs="B Badr"/>
          <w:b/>
          <w:bCs/>
          <w:sz w:val="40"/>
          <w:szCs w:val="40"/>
          <w:rtl/>
        </w:rPr>
        <w:t>بحث سوم</w:t>
      </w:r>
      <w:r w:rsidR="00926147" w:rsidRPr="00A81475">
        <w:rPr>
          <w:rFonts w:ascii="Arial" w:hAnsi="Arial" w:cs="B Badr"/>
          <w:b/>
          <w:bCs/>
          <w:sz w:val="40"/>
          <w:szCs w:val="40"/>
          <w:rtl/>
        </w:rPr>
        <w:t xml:space="preserve">: </w:t>
      </w:r>
      <w:r w:rsidRPr="00A81475">
        <w:rPr>
          <w:rFonts w:ascii="Arial" w:hAnsi="Arial" w:cs="B Badr"/>
          <w:b/>
          <w:bCs/>
          <w:sz w:val="40"/>
          <w:szCs w:val="40"/>
          <w:rtl/>
        </w:rPr>
        <w:t xml:space="preserve">روش شافعی </w:t>
      </w:r>
      <w:r w:rsidR="00A81475" w:rsidRPr="00A81475">
        <w:rPr>
          <w:rFonts w:ascii="Arial" w:hAnsi="Arial" w:cs="CTraditional Arabic" w:hint="cs"/>
          <w:sz w:val="46"/>
          <w:szCs w:val="46"/>
          <w:rtl/>
        </w:rPr>
        <w:t>:</w:t>
      </w:r>
      <w:r w:rsidR="00A81475" w:rsidRPr="00A81475">
        <w:rPr>
          <w:rFonts w:ascii="Arial" w:hAnsi="Arial" w:cs="B Badr" w:hint="cs"/>
          <w:b/>
          <w:bCs/>
          <w:sz w:val="40"/>
          <w:szCs w:val="40"/>
          <w:rtl/>
        </w:rPr>
        <w:t xml:space="preserve"> </w:t>
      </w:r>
      <w:r w:rsidRPr="00A81475">
        <w:rPr>
          <w:rFonts w:ascii="Arial" w:hAnsi="Arial" w:cs="B Badr"/>
          <w:b/>
          <w:bCs/>
          <w:sz w:val="40"/>
          <w:szCs w:val="40"/>
          <w:rtl/>
        </w:rPr>
        <w:t>در</w:t>
      </w:r>
      <w:r w:rsidR="005063F1" w:rsidRPr="00A81475">
        <w:rPr>
          <w:rFonts w:ascii="Arial" w:hAnsi="Arial" w:cs="B Badr" w:hint="cs"/>
          <w:b/>
          <w:bCs/>
          <w:sz w:val="40"/>
          <w:szCs w:val="40"/>
          <w:rtl/>
        </w:rPr>
        <w:t xml:space="preserve"> زمینه‌</w:t>
      </w:r>
      <w:r w:rsidRPr="00A81475">
        <w:rPr>
          <w:rFonts w:ascii="Arial" w:hAnsi="Arial" w:cs="B Badr"/>
          <w:b/>
          <w:bCs/>
          <w:sz w:val="40"/>
          <w:szCs w:val="40"/>
          <w:rtl/>
        </w:rPr>
        <w:t xml:space="preserve"> اثبات وجود خدا </w:t>
      </w:r>
    </w:p>
    <w:p w:rsidR="00384313" w:rsidRPr="00CC02F1" w:rsidRDefault="00A81475" w:rsidP="00A81475">
      <w:pPr>
        <w:pStyle w:val="a5"/>
        <w:jc w:val="lowKashida"/>
        <w:rPr>
          <w:rFonts w:ascii="Arial" w:hAnsi="Arial" w:cs="B Badr"/>
          <w:sz w:val="28"/>
          <w:szCs w:val="28"/>
          <w:rtl/>
        </w:rPr>
      </w:pPr>
      <w:r>
        <w:rPr>
          <w:rFonts w:ascii="Arial" w:hAnsi="Arial" w:cs="B Badr" w:hint="cs"/>
          <w:sz w:val="28"/>
          <w:szCs w:val="28"/>
          <w:rtl/>
        </w:rPr>
        <w:t xml:space="preserve">         </w:t>
      </w:r>
      <w:r w:rsidR="00384313" w:rsidRPr="00CC02F1">
        <w:rPr>
          <w:rFonts w:ascii="Arial" w:hAnsi="Arial" w:cs="B Badr"/>
          <w:sz w:val="28"/>
          <w:szCs w:val="28"/>
          <w:rtl/>
        </w:rPr>
        <w:t xml:space="preserve">شافعی </w:t>
      </w:r>
      <w:r>
        <w:rPr>
          <w:rFonts w:ascii="Arial" w:hAnsi="Arial" w:cs="CTraditional Arabic" w:hint="cs"/>
          <w:sz w:val="28"/>
          <w:szCs w:val="28"/>
          <w:rtl/>
        </w:rPr>
        <w:t>:</w:t>
      </w:r>
      <w:r>
        <w:rPr>
          <w:rFonts w:ascii="Arial" w:hAnsi="Arial" w:cs="B Badr" w:hint="cs"/>
          <w:sz w:val="28"/>
          <w:szCs w:val="28"/>
          <w:rtl/>
        </w:rPr>
        <w:t xml:space="preserve"> </w:t>
      </w:r>
      <w:r w:rsidR="00384313" w:rsidRPr="00CC02F1">
        <w:rPr>
          <w:rFonts w:ascii="Arial" w:hAnsi="Arial" w:cs="B Badr"/>
          <w:sz w:val="28"/>
          <w:szCs w:val="28"/>
          <w:rtl/>
        </w:rPr>
        <w:t>یکی از امامان سلف صالح و یکی از راد مردانی که در مقابل علم کلام قد علم کرد</w:t>
      </w:r>
      <w:r w:rsidR="00384313" w:rsidRPr="00CC02F1">
        <w:rPr>
          <w:rFonts w:ascii="Arial" w:hAnsi="Arial" w:cs="B Badr" w:hint="cs"/>
          <w:sz w:val="28"/>
          <w:szCs w:val="28"/>
          <w:rtl/>
        </w:rPr>
        <w:t>ه</w:t>
      </w:r>
      <w:r w:rsidR="006B1658">
        <w:rPr>
          <w:rFonts w:ascii="Arial" w:hAnsi="Arial" w:cs="B Badr" w:hint="cs"/>
          <w:sz w:val="28"/>
          <w:szCs w:val="28"/>
          <w:rtl/>
        </w:rPr>
        <w:t xml:space="preserve">، </w:t>
      </w:r>
      <w:r w:rsidR="00384313" w:rsidRPr="00CC02F1">
        <w:rPr>
          <w:rFonts w:ascii="Arial" w:hAnsi="Arial" w:cs="B Badr"/>
          <w:sz w:val="28"/>
          <w:szCs w:val="28"/>
          <w:rtl/>
        </w:rPr>
        <w:t>به شمار می آید</w:t>
      </w:r>
      <w:r w:rsidR="00CA2310">
        <w:rPr>
          <w:rFonts w:ascii="Arial" w:hAnsi="Arial" w:cs="B Badr"/>
          <w:sz w:val="28"/>
          <w:szCs w:val="28"/>
          <w:rtl/>
        </w:rPr>
        <w:t xml:space="preserve">. </w:t>
      </w:r>
      <w:r w:rsidR="00384313" w:rsidRPr="00CC02F1">
        <w:rPr>
          <w:rFonts w:ascii="Arial" w:hAnsi="Arial" w:cs="B Badr"/>
          <w:sz w:val="28"/>
          <w:szCs w:val="28"/>
          <w:rtl/>
        </w:rPr>
        <w:t xml:space="preserve"> امام در این مورد روش سلف را پیموده که بر گرفته از قرآن و سنت است</w:t>
      </w:r>
      <w:r w:rsidR="006B1658">
        <w:rPr>
          <w:rFonts w:ascii="Arial" w:hAnsi="Arial" w:cs="B Badr"/>
          <w:sz w:val="28"/>
          <w:szCs w:val="28"/>
          <w:rtl/>
        </w:rPr>
        <w:t xml:space="preserve">، </w:t>
      </w:r>
      <w:r w:rsidR="00384313" w:rsidRPr="00CC02F1">
        <w:rPr>
          <w:rFonts w:ascii="Arial" w:hAnsi="Arial" w:cs="B Badr"/>
          <w:sz w:val="28"/>
          <w:szCs w:val="28"/>
          <w:rtl/>
        </w:rPr>
        <w:t>اگر در این مورد از او پرسش به عمل می آوردند به آیات گذشته استدلال می فرمودند</w:t>
      </w:r>
      <w:r w:rsidR="00CA2310">
        <w:rPr>
          <w:rFonts w:ascii="Arial" w:hAnsi="Arial" w:cs="B Badr"/>
          <w:sz w:val="28"/>
          <w:szCs w:val="28"/>
          <w:rtl/>
        </w:rPr>
        <w:t xml:space="preserve">. </w:t>
      </w:r>
      <w:r w:rsidR="00384313" w:rsidRPr="00CC02F1">
        <w:rPr>
          <w:rFonts w:ascii="Arial" w:hAnsi="Arial" w:cs="B Badr"/>
          <w:sz w:val="28"/>
          <w:szCs w:val="28"/>
          <w:rtl/>
        </w:rPr>
        <w:t xml:space="preserve"> ابو نعیم با سند خودش مناظره امام و بشر مریسی در حضور هارون رشید</w:t>
      </w:r>
      <w:r w:rsidR="00384313" w:rsidRPr="00CC02F1">
        <w:rPr>
          <w:rStyle w:val="a6"/>
          <w:rFonts w:ascii="Arial" w:hAnsi="Arial" w:cs="B Badr"/>
          <w:sz w:val="28"/>
          <w:szCs w:val="28"/>
          <w:rtl/>
        </w:rPr>
        <w:footnoteReference w:id="624"/>
      </w:r>
      <w:r w:rsidR="00384313" w:rsidRPr="00CC02F1">
        <w:rPr>
          <w:rFonts w:ascii="Arial" w:hAnsi="Arial" w:cs="B Badr"/>
          <w:sz w:val="28"/>
          <w:szCs w:val="28"/>
          <w:rtl/>
        </w:rPr>
        <w:t xml:space="preserve"> را اینگونه نقل می کند</w:t>
      </w:r>
      <w:r w:rsidR="00926147">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بشر گفت</w:t>
      </w:r>
      <w:r w:rsidR="00926147">
        <w:rPr>
          <w:rFonts w:ascii="Arial" w:hAnsi="Arial" w:cs="B Badr"/>
          <w:sz w:val="28"/>
          <w:szCs w:val="28"/>
          <w:rtl/>
        </w:rPr>
        <w:t xml:space="preserve">: </w:t>
      </w:r>
      <w:r w:rsidRPr="00CC02F1">
        <w:rPr>
          <w:rFonts w:ascii="Arial" w:hAnsi="Arial" w:cs="B Badr"/>
          <w:sz w:val="28"/>
          <w:szCs w:val="28"/>
          <w:rtl/>
        </w:rPr>
        <w:t xml:space="preserve">به من بگو چه دلیلی بر وجود خدا واحد دارید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فرمود</w:t>
      </w:r>
      <w:r w:rsidR="00926147">
        <w:rPr>
          <w:rFonts w:ascii="Arial" w:hAnsi="Arial" w:cs="B Badr"/>
          <w:sz w:val="28"/>
          <w:szCs w:val="28"/>
          <w:rtl/>
        </w:rPr>
        <w:t xml:space="preserve">: </w:t>
      </w:r>
      <w:r w:rsidRPr="00CC02F1">
        <w:rPr>
          <w:rFonts w:ascii="Arial" w:hAnsi="Arial" w:cs="B Badr"/>
          <w:sz w:val="28"/>
          <w:szCs w:val="28"/>
          <w:rtl/>
        </w:rPr>
        <w:t xml:space="preserve">ای بشر از علم اهل سنت چه می دانید تا با </w:t>
      </w:r>
      <w:r w:rsidRPr="00CC02F1">
        <w:rPr>
          <w:rFonts w:ascii="Arial" w:hAnsi="Arial" w:cs="B Badr" w:hint="cs"/>
          <w:sz w:val="28"/>
          <w:szCs w:val="28"/>
          <w:rtl/>
        </w:rPr>
        <w:t>زبان و ادبیات اهل علم</w:t>
      </w:r>
      <w:r w:rsidRPr="00CC02F1">
        <w:rPr>
          <w:rFonts w:ascii="Arial" w:hAnsi="Arial" w:cs="B Badr"/>
          <w:sz w:val="28"/>
          <w:szCs w:val="28"/>
          <w:rtl/>
        </w:rPr>
        <w:t xml:space="preserve"> ب</w:t>
      </w:r>
      <w:r w:rsidRPr="00CC02F1">
        <w:rPr>
          <w:rFonts w:ascii="Arial" w:hAnsi="Arial" w:cs="B Badr" w:hint="cs"/>
          <w:sz w:val="28"/>
          <w:szCs w:val="28"/>
          <w:rtl/>
        </w:rPr>
        <w:t>ه</w:t>
      </w:r>
      <w:r w:rsidRPr="00CC02F1">
        <w:rPr>
          <w:rFonts w:ascii="Arial" w:hAnsi="Arial" w:cs="B Badr"/>
          <w:sz w:val="28"/>
          <w:szCs w:val="28"/>
          <w:rtl/>
        </w:rPr>
        <w:t xml:space="preserve"> تو سخن بگویم </w:t>
      </w:r>
      <w:r w:rsidR="004E28A1">
        <w:rPr>
          <w:rFonts w:ascii="Arial" w:hAnsi="Arial" w:cs="B Badr"/>
          <w:sz w:val="28"/>
          <w:szCs w:val="28"/>
          <w:rtl/>
        </w:rPr>
        <w:t xml:space="preserve">؟ </w:t>
      </w:r>
      <w:r w:rsidRPr="00CC02F1">
        <w:rPr>
          <w:rFonts w:ascii="Arial" w:hAnsi="Arial" w:cs="B Badr"/>
          <w:sz w:val="28"/>
          <w:szCs w:val="28"/>
          <w:rtl/>
        </w:rPr>
        <w:t xml:space="preserve"> چون </w:t>
      </w:r>
      <w:r w:rsidRPr="00CC02F1">
        <w:rPr>
          <w:rFonts w:ascii="Arial" w:hAnsi="Arial" w:cs="B Badr" w:hint="cs"/>
          <w:sz w:val="28"/>
          <w:szCs w:val="28"/>
          <w:rtl/>
        </w:rPr>
        <w:t xml:space="preserve">مجبورم </w:t>
      </w:r>
      <w:r w:rsidR="004E2059">
        <w:rPr>
          <w:rFonts w:ascii="Arial" w:hAnsi="Arial" w:cs="B Badr" w:hint="cs"/>
          <w:sz w:val="28"/>
          <w:szCs w:val="28"/>
          <w:rtl/>
        </w:rPr>
        <w:t xml:space="preserve"> به </w:t>
      </w:r>
      <w:r w:rsidRPr="00CC02F1">
        <w:rPr>
          <w:rFonts w:ascii="Arial" w:hAnsi="Arial" w:cs="B Badr" w:hint="cs"/>
          <w:sz w:val="28"/>
          <w:szCs w:val="28"/>
          <w:rtl/>
        </w:rPr>
        <w:t>فراخور حال و</w:t>
      </w:r>
      <w:r w:rsidRPr="00CC02F1">
        <w:rPr>
          <w:rFonts w:ascii="Arial" w:hAnsi="Arial" w:cs="B Badr"/>
          <w:sz w:val="28"/>
          <w:szCs w:val="28"/>
          <w:rtl/>
        </w:rPr>
        <w:t xml:space="preserve"> به اندازه ی علمت پاسخ بدهم</w:t>
      </w:r>
      <w:r w:rsidR="006B1658">
        <w:rPr>
          <w:rFonts w:ascii="Arial" w:hAnsi="Arial" w:cs="B Badr"/>
          <w:sz w:val="28"/>
          <w:szCs w:val="28"/>
          <w:rtl/>
        </w:rPr>
        <w:t xml:space="preserve">، </w:t>
      </w:r>
      <w:r w:rsidRPr="00CC02F1">
        <w:rPr>
          <w:rFonts w:ascii="Arial" w:hAnsi="Arial" w:cs="B Badr"/>
          <w:sz w:val="28"/>
          <w:szCs w:val="28"/>
          <w:rtl/>
        </w:rPr>
        <w:t>دلیل بر خدا</w:t>
      </w:r>
      <w:r w:rsidR="006B1658">
        <w:rPr>
          <w:rFonts w:ascii="Arial" w:hAnsi="Arial" w:cs="B Badr"/>
          <w:sz w:val="28"/>
          <w:szCs w:val="28"/>
          <w:rtl/>
        </w:rPr>
        <w:t xml:space="preserve">، </w:t>
      </w:r>
      <w:r w:rsidRPr="00CC02F1">
        <w:rPr>
          <w:rFonts w:ascii="Arial" w:hAnsi="Arial" w:cs="B Badr"/>
          <w:sz w:val="28"/>
          <w:szCs w:val="28"/>
          <w:rtl/>
        </w:rPr>
        <w:t>تنها از خودش آورده می شود و هر دلیلی به سوی او بر می گردد</w:t>
      </w:r>
      <w:r w:rsidR="006B1658">
        <w:rPr>
          <w:rFonts w:ascii="Arial" w:hAnsi="Arial" w:cs="B Badr"/>
          <w:sz w:val="28"/>
          <w:szCs w:val="28"/>
          <w:rtl/>
        </w:rPr>
        <w:t xml:space="preserve">، </w:t>
      </w:r>
      <w:r w:rsidRPr="00CC02F1">
        <w:rPr>
          <w:rFonts w:ascii="Arial" w:hAnsi="Arial" w:cs="B Badr"/>
          <w:sz w:val="28"/>
          <w:szCs w:val="28"/>
          <w:rtl/>
        </w:rPr>
        <w:t>اختلاف اصوات و صور هر چند از یک اصل هستند</w:t>
      </w:r>
      <w:r w:rsidR="006B1658">
        <w:rPr>
          <w:rFonts w:ascii="Arial" w:hAnsi="Arial" w:cs="B Badr"/>
          <w:sz w:val="28"/>
          <w:szCs w:val="28"/>
          <w:rtl/>
        </w:rPr>
        <w:t xml:space="preserve">، </w:t>
      </w:r>
      <w:r w:rsidRPr="00CC02F1">
        <w:rPr>
          <w:rFonts w:ascii="Arial" w:hAnsi="Arial" w:cs="B Badr"/>
          <w:sz w:val="28"/>
          <w:szCs w:val="28"/>
          <w:rtl/>
        </w:rPr>
        <w:t>دلیل بر وحدت او است</w:t>
      </w:r>
      <w:r w:rsidR="00CA2310">
        <w:rPr>
          <w:rFonts w:ascii="Arial" w:hAnsi="Arial" w:cs="B Badr"/>
          <w:sz w:val="28"/>
          <w:szCs w:val="28"/>
          <w:rtl/>
        </w:rPr>
        <w:t xml:space="preserve">. </w:t>
      </w:r>
      <w:r w:rsidRPr="00CC02F1">
        <w:rPr>
          <w:rStyle w:val="a6"/>
          <w:rFonts w:ascii="Arial" w:hAnsi="Arial" w:cs="B Badr"/>
          <w:sz w:val="28"/>
          <w:szCs w:val="28"/>
          <w:rtl/>
        </w:rPr>
        <w:footnoteReference w:id="625"/>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همچنین عدم تناقص در همه اشیاء برای همیشه</w:t>
      </w:r>
      <w:r w:rsidRPr="00CC02F1">
        <w:rPr>
          <w:rFonts w:ascii="Arial" w:hAnsi="Arial" w:cs="B Badr" w:hint="cs"/>
          <w:sz w:val="28"/>
          <w:szCs w:val="28"/>
          <w:rtl/>
        </w:rPr>
        <w:t xml:space="preserve"> </w:t>
      </w:r>
      <w:r w:rsidRPr="00CC02F1">
        <w:rPr>
          <w:rStyle w:val="a6"/>
          <w:rFonts w:ascii="Arial" w:hAnsi="Arial" w:cs="B Badr"/>
          <w:sz w:val="28"/>
          <w:szCs w:val="28"/>
          <w:rtl/>
        </w:rPr>
        <w:footnoteReference w:id="626"/>
      </w:r>
      <w:r w:rsidRPr="00CC02F1">
        <w:rPr>
          <w:rFonts w:ascii="Arial" w:hAnsi="Arial" w:cs="B Badr"/>
          <w:sz w:val="28"/>
          <w:szCs w:val="28"/>
          <w:rtl/>
        </w:rPr>
        <w:t>و چهار آتش روشن در یک بدن که با ترکیب هر چهار تا شخصیت آدم درست می شود دال بر وحدانیت او هستند.</w:t>
      </w:r>
      <w:r w:rsidRPr="00CC02F1">
        <w:rPr>
          <w:rStyle w:val="a6"/>
          <w:rFonts w:ascii="Arial" w:hAnsi="Arial" w:cs="B Badr"/>
          <w:sz w:val="28"/>
          <w:szCs w:val="28"/>
          <w:rtl/>
        </w:rPr>
        <w:footnoteReference w:id="627"/>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و چهار طبیعت مختلف و متضاد و چند شکل در جنبندگان که با هماهنگی هم</w:t>
      </w:r>
      <w:r w:rsidR="006B1658">
        <w:rPr>
          <w:rFonts w:ascii="Arial" w:hAnsi="Arial" w:cs="B Badr"/>
          <w:sz w:val="28"/>
          <w:szCs w:val="28"/>
          <w:rtl/>
        </w:rPr>
        <w:t xml:space="preserve">، </w:t>
      </w:r>
      <w:r w:rsidRPr="00CC02F1">
        <w:rPr>
          <w:rFonts w:ascii="Arial" w:hAnsi="Arial" w:cs="B Badr"/>
          <w:sz w:val="28"/>
          <w:szCs w:val="28"/>
          <w:rtl/>
        </w:rPr>
        <w:t>زندگی حیوان را منظم می کنند</w:t>
      </w:r>
      <w:r w:rsidR="006B1658">
        <w:rPr>
          <w:rFonts w:ascii="Arial" w:hAnsi="Arial" w:cs="B Badr"/>
          <w:sz w:val="28"/>
          <w:szCs w:val="28"/>
          <w:rtl/>
        </w:rPr>
        <w:t xml:space="preserve">، </w:t>
      </w:r>
      <w:r w:rsidRPr="00CC02F1">
        <w:rPr>
          <w:rFonts w:ascii="Arial" w:hAnsi="Arial" w:cs="B Badr"/>
          <w:sz w:val="28"/>
          <w:szCs w:val="28"/>
          <w:rtl/>
        </w:rPr>
        <w:t>دال بر وحدانیت پروردگار است</w:t>
      </w:r>
      <w:r w:rsidR="00CA2310">
        <w:rPr>
          <w:rFonts w:ascii="Arial" w:hAnsi="Arial" w:cs="B Badr"/>
          <w:sz w:val="28"/>
          <w:szCs w:val="28"/>
          <w:rtl/>
        </w:rPr>
        <w:t xml:space="preserve">. </w:t>
      </w:r>
      <w:r w:rsidRPr="00CC02F1">
        <w:rPr>
          <w:rStyle w:val="a6"/>
          <w:rFonts w:ascii="Arial" w:hAnsi="Arial" w:cs="B Badr"/>
          <w:sz w:val="28"/>
          <w:szCs w:val="28"/>
          <w:rtl/>
        </w:rPr>
        <w:footnoteReference w:id="628"/>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خداوند می فرماید</w:t>
      </w:r>
      <w:r w:rsidR="00926147">
        <w:rPr>
          <w:rFonts w:ascii="Arial" w:hAnsi="Arial" w:cs="B Badr"/>
          <w:sz w:val="28"/>
          <w:szCs w:val="28"/>
          <w:rtl/>
        </w:rPr>
        <w:t xml:space="preserve">: </w:t>
      </w:r>
    </w:p>
    <w:p w:rsidR="00384313" w:rsidRPr="00CC02F1" w:rsidRDefault="003043B7" w:rsidP="0006388E">
      <w:pPr>
        <w:pStyle w:val="a5"/>
        <w:jc w:val="lowKashida"/>
        <w:rPr>
          <w:rFonts w:ascii="Arial" w:hAnsi="Arial" w:cs="B Badr" w:hint="cs"/>
          <w:b/>
          <w:bCs/>
          <w:sz w:val="28"/>
          <w:szCs w:val="28"/>
          <w:rtl/>
        </w:rPr>
      </w:pPr>
      <w:r w:rsidRPr="003043B7">
        <w:rPr>
          <w:rFonts w:ascii="QCF_BSML" w:hAnsi="QCF_BSML" w:cs="QCF_BSML"/>
          <w:color w:val="000000"/>
          <w:sz w:val="31"/>
          <w:szCs w:val="31"/>
          <w:rtl/>
        </w:rPr>
        <w:t xml:space="preserve">ﮋ </w:t>
      </w:r>
      <w:r w:rsidRPr="003043B7">
        <w:rPr>
          <w:rFonts w:ascii="QCF_P025" w:hAnsi="QCF_P025" w:cs="QCF_P025"/>
          <w:color w:val="000000"/>
          <w:sz w:val="31"/>
          <w:szCs w:val="31"/>
          <w:rtl/>
        </w:rPr>
        <w:t xml:space="preserve">ﭑ  ﭒ  ﭓ  ﭔ  ﭕ  ﭖ  ﭗ  ﭘ   ﭙ  ﭚ  ﭛ  ﭜ  ﭝ    ﭞ  ﭟ  ﭠ  ﭡ  ﭢ  ﭣ   ﭤ  ﭥ  ﭦ  ﭧ  ﭨ  ﭩ  ﭪ  ﭫ  ﭬ  ﭭ  ﭮ    ﭯ  ﭰ  ﭱ  ﭲ  ﭳ  ﭴ  ﭵ   ﭶ  ﭷ  ﭸ  ﭹ  ﭺ  ﭻ  ﭼ  </w:t>
      </w:r>
      <w:r w:rsidRPr="003043B7">
        <w:rPr>
          <w:rFonts w:ascii="QCF_BSML" w:hAnsi="QCF_BSML" w:cs="QCF_BSML"/>
          <w:color w:val="000000"/>
          <w:sz w:val="31"/>
          <w:szCs w:val="31"/>
          <w:rtl/>
        </w:rPr>
        <w:t>ﮊ</w:t>
      </w:r>
      <w:r w:rsidRPr="003043B7">
        <w:rPr>
          <w:rFonts w:ascii="Arial" w:hAnsi="Arial" w:cs="Arial"/>
          <w:color w:val="000000"/>
          <w:rtl/>
        </w:rPr>
        <w:t xml:space="preserve"> </w:t>
      </w:r>
      <w:r>
        <w:rPr>
          <w:rFonts w:ascii="B Lotus" w:hAnsi="Arial" w:cs="B Lotus"/>
          <w:color w:val="000000"/>
          <w:sz w:val="23"/>
          <w:szCs w:val="23"/>
          <w:rtl/>
        </w:rPr>
        <w:t>البقرة: ١٦٤</w:t>
      </w:r>
      <w:r>
        <w:rPr>
          <w:rFonts w:ascii="Arial" w:hAnsi="Arial" w:cs="Arial"/>
          <w:color w:val="000000"/>
          <w:sz w:val="23"/>
          <w:szCs w:val="23"/>
        </w:rPr>
        <w:t xml:space="preserve"> </w:t>
      </w:r>
      <w:r w:rsidR="00657C4A">
        <w:rPr>
          <w:rFonts w:ascii="Arial" w:hAnsi="Arial" w:cs="B Badr" w:hint="cs"/>
          <w:sz w:val="28"/>
          <w:szCs w:val="28"/>
          <w:rtl/>
        </w:rPr>
        <w:t>ترجمه</w:t>
      </w:r>
      <w:r w:rsidR="00926147">
        <w:rPr>
          <w:rFonts w:ascii="Arial" w:hAnsi="Arial" w:cs="B Badr" w:hint="cs"/>
          <w:sz w:val="28"/>
          <w:szCs w:val="28"/>
          <w:rtl/>
        </w:rPr>
        <w:t xml:space="preserve">: </w:t>
      </w:r>
      <w:r w:rsidR="00384313" w:rsidRPr="00CC02F1">
        <w:rPr>
          <w:rFonts w:ascii="Arial" w:hAnsi="Arial" w:cs="B Badr"/>
          <w:sz w:val="28"/>
          <w:szCs w:val="28"/>
          <w:rtl/>
        </w:rPr>
        <w:t>راستى كه در آفرينش آسمانها و زمين و در پى يكديگر آمدن شب و روز و كشتيهايى كه در دريا روانند با آنچه به مردم سود مى‏رساند و [همچنين] آبى كه خدا از آسمان فرو فرستاده و با آن زمين را پس از مردنش زنده گردانيده و در آن هر گونه جنبنده‏اى پراكنده كرده و [نيز در] گردانيدن بادها و ابرى كه ميان آسمان و زمين آرميده است براى گروهى كه مى‏انديشند واقعا نشانه‏هايى [گويا] وجود دارد</w:t>
      </w:r>
      <w:r w:rsidR="00765573">
        <w:rPr>
          <w:rFonts w:ascii="Arial" w:hAnsi="Arial" w:cs="B Badr" w:hint="cs"/>
          <w:sz w:val="28"/>
          <w:szCs w:val="28"/>
          <w:rtl/>
        </w:rPr>
        <w:t>.</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همه اینها دال بر وحدانیت و بدون انبازی خدا</w:t>
      </w:r>
      <w:r w:rsidRPr="00CC02F1">
        <w:rPr>
          <w:rFonts w:ascii="Arial" w:hAnsi="Arial" w:cs="B Badr" w:hint="cs"/>
          <w:sz w:val="28"/>
          <w:szCs w:val="28"/>
          <w:rtl/>
        </w:rPr>
        <w:t>وند</w:t>
      </w:r>
      <w:r w:rsidRPr="00CC02F1">
        <w:rPr>
          <w:rFonts w:ascii="Arial" w:hAnsi="Arial" w:cs="B Badr"/>
          <w:sz w:val="28"/>
          <w:szCs w:val="28"/>
          <w:rtl/>
        </w:rPr>
        <w:t xml:space="preserve"> هستند</w:t>
      </w:r>
      <w:r w:rsidR="00CA2310">
        <w:rPr>
          <w:rFonts w:ascii="Arial" w:hAnsi="Arial" w:cs="B Badr"/>
          <w:sz w:val="28"/>
          <w:szCs w:val="28"/>
          <w:rtl/>
        </w:rPr>
        <w:t xml:space="preserve">. </w:t>
      </w:r>
    </w:p>
    <w:p w:rsidR="00384313" w:rsidRPr="00CC02F1" w:rsidRDefault="00384313" w:rsidP="003043B7">
      <w:pPr>
        <w:pStyle w:val="a5"/>
        <w:jc w:val="lowKashida"/>
        <w:rPr>
          <w:rFonts w:ascii="Arial" w:hAnsi="Arial" w:cs="B Badr"/>
          <w:sz w:val="28"/>
          <w:szCs w:val="28"/>
          <w:rtl/>
        </w:rPr>
      </w:pPr>
      <w:r w:rsidRPr="00CC02F1">
        <w:rPr>
          <w:rFonts w:ascii="Arial" w:hAnsi="Arial" w:cs="B Badr"/>
          <w:sz w:val="28"/>
          <w:szCs w:val="28"/>
          <w:rtl/>
        </w:rPr>
        <w:t>ابن عساکر با سندش از مزنی روایت می کند که گفته</w:t>
      </w:r>
      <w:r w:rsidR="00926147">
        <w:rPr>
          <w:rFonts w:ascii="Arial" w:hAnsi="Arial" w:cs="B Badr"/>
          <w:sz w:val="28"/>
          <w:szCs w:val="28"/>
          <w:rtl/>
        </w:rPr>
        <w:t xml:space="preserve">: </w:t>
      </w:r>
      <w:r w:rsidRPr="00CC02F1">
        <w:rPr>
          <w:rFonts w:ascii="Arial" w:hAnsi="Arial" w:cs="B Badr"/>
          <w:sz w:val="28"/>
          <w:szCs w:val="28"/>
          <w:rtl/>
        </w:rPr>
        <w:t xml:space="preserve">وقتی شافعی </w:t>
      </w:r>
      <w:r w:rsidR="003043B7">
        <w:rPr>
          <w:rFonts w:ascii="Arial" w:hAnsi="Arial" w:cs="CTraditional Arabic" w:hint="cs"/>
          <w:sz w:val="28"/>
          <w:szCs w:val="28"/>
          <w:rtl/>
        </w:rPr>
        <w:t>:</w:t>
      </w:r>
      <w:r w:rsidR="003043B7">
        <w:rPr>
          <w:rFonts w:ascii="Arial" w:hAnsi="Arial" w:cs="B Badr" w:hint="cs"/>
          <w:sz w:val="28"/>
          <w:szCs w:val="28"/>
          <w:rtl/>
        </w:rPr>
        <w:t xml:space="preserve"> </w:t>
      </w:r>
      <w:r w:rsidRPr="00CC02F1">
        <w:rPr>
          <w:rFonts w:ascii="Arial" w:hAnsi="Arial" w:cs="B Badr"/>
          <w:sz w:val="28"/>
          <w:szCs w:val="28"/>
          <w:rtl/>
        </w:rPr>
        <w:t>به مصر آمد</w:t>
      </w:r>
      <w:r w:rsidR="006B1658">
        <w:rPr>
          <w:rFonts w:ascii="Arial" w:hAnsi="Arial" w:cs="B Badr"/>
          <w:sz w:val="28"/>
          <w:szCs w:val="28"/>
          <w:rtl/>
        </w:rPr>
        <w:t xml:space="preserve">، </w:t>
      </w:r>
      <w:r w:rsidRPr="00CC02F1">
        <w:rPr>
          <w:rFonts w:ascii="Arial" w:hAnsi="Arial" w:cs="B Badr"/>
          <w:sz w:val="28"/>
          <w:szCs w:val="28"/>
          <w:rtl/>
        </w:rPr>
        <w:t xml:space="preserve">در حالی که شافعی </w:t>
      </w:r>
      <w:r w:rsidR="003043B7">
        <w:rPr>
          <w:rFonts w:ascii="Arial" w:hAnsi="Arial" w:cs="CTraditional Arabic" w:hint="cs"/>
          <w:sz w:val="28"/>
          <w:szCs w:val="28"/>
          <w:rtl/>
        </w:rPr>
        <w:t>:</w:t>
      </w:r>
      <w:r w:rsidR="003043B7">
        <w:rPr>
          <w:rFonts w:ascii="Arial" w:hAnsi="Arial" w:cs="B Badr" w:hint="cs"/>
          <w:sz w:val="28"/>
          <w:szCs w:val="28"/>
          <w:rtl/>
        </w:rPr>
        <w:t xml:space="preserve"> </w:t>
      </w:r>
      <w:r w:rsidRPr="00CC02F1">
        <w:rPr>
          <w:rFonts w:ascii="Arial" w:hAnsi="Arial" w:cs="B Badr"/>
          <w:sz w:val="28"/>
          <w:szCs w:val="28"/>
          <w:rtl/>
        </w:rPr>
        <w:t>در مسجد نشسته بود</w:t>
      </w:r>
      <w:r w:rsidR="006B1658">
        <w:rPr>
          <w:rFonts w:ascii="Arial" w:hAnsi="Arial" w:cs="B Badr"/>
          <w:sz w:val="28"/>
          <w:szCs w:val="28"/>
          <w:rtl/>
        </w:rPr>
        <w:t xml:space="preserve">، </w:t>
      </w:r>
      <w:r w:rsidRPr="00CC02F1">
        <w:rPr>
          <w:rFonts w:ascii="Arial" w:hAnsi="Arial" w:cs="B Badr"/>
          <w:sz w:val="28"/>
          <w:szCs w:val="28"/>
          <w:rtl/>
        </w:rPr>
        <w:t>با خودم گفتم</w:t>
      </w:r>
      <w:r w:rsidR="00926147">
        <w:rPr>
          <w:rFonts w:ascii="Arial" w:hAnsi="Arial" w:cs="B Badr"/>
          <w:sz w:val="28"/>
          <w:szCs w:val="28"/>
          <w:rtl/>
        </w:rPr>
        <w:t xml:space="preserve">: </w:t>
      </w:r>
      <w:r w:rsidRPr="00CC02F1">
        <w:rPr>
          <w:rFonts w:ascii="Arial" w:hAnsi="Arial" w:cs="B Badr"/>
          <w:sz w:val="28"/>
          <w:szCs w:val="28"/>
          <w:rtl/>
        </w:rPr>
        <w:t>اگر فردی باشد که مشکلاتم را در مورد توحید بر طرف کند به سویش می رفتم</w:t>
      </w:r>
      <w:r w:rsidR="00CA2310">
        <w:rPr>
          <w:rFonts w:ascii="Arial" w:hAnsi="Arial" w:cs="B Badr"/>
          <w:sz w:val="28"/>
          <w:szCs w:val="28"/>
          <w:rtl/>
        </w:rPr>
        <w:t xml:space="preserve">. </w:t>
      </w:r>
      <w:r w:rsidRPr="00CC02F1">
        <w:rPr>
          <w:rFonts w:ascii="Arial" w:hAnsi="Arial" w:cs="B Badr"/>
          <w:sz w:val="28"/>
          <w:szCs w:val="28"/>
          <w:rtl/>
        </w:rPr>
        <w:t xml:space="preserve"> سپس در مقابل امام زانو زدم و به او گفتم</w:t>
      </w:r>
      <w:r w:rsidR="00926147">
        <w:rPr>
          <w:rFonts w:ascii="Arial" w:hAnsi="Arial" w:cs="B Badr"/>
          <w:sz w:val="28"/>
          <w:szCs w:val="28"/>
          <w:rtl/>
        </w:rPr>
        <w:t xml:space="preserve">: </w:t>
      </w:r>
      <w:r w:rsidRPr="00CC02F1">
        <w:rPr>
          <w:rFonts w:ascii="Arial" w:hAnsi="Arial" w:cs="B Badr"/>
          <w:sz w:val="28"/>
          <w:szCs w:val="28"/>
          <w:rtl/>
        </w:rPr>
        <w:t xml:space="preserve">در مورد توحید با خودم نجوا </w:t>
      </w:r>
      <w:r w:rsidRPr="00CC02F1">
        <w:rPr>
          <w:rFonts w:ascii="Arial" w:hAnsi="Arial" w:cs="B Badr" w:hint="cs"/>
          <w:sz w:val="28"/>
          <w:szCs w:val="28"/>
          <w:rtl/>
        </w:rPr>
        <w:t xml:space="preserve">می </w:t>
      </w:r>
      <w:r w:rsidRPr="00CC02F1">
        <w:rPr>
          <w:rFonts w:ascii="Arial" w:hAnsi="Arial" w:cs="B Badr"/>
          <w:sz w:val="28"/>
          <w:szCs w:val="28"/>
          <w:rtl/>
        </w:rPr>
        <w:t>کردم</w:t>
      </w:r>
      <w:r w:rsidR="006B1658">
        <w:rPr>
          <w:rFonts w:ascii="Arial" w:hAnsi="Arial" w:cs="B Badr"/>
          <w:sz w:val="28"/>
          <w:szCs w:val="28"/>
          <w:rtl/>
        </w:rPr>
        <w:t xml:space="preserve">، </w:t>
      </w:r>
      <w:r w:rsidRPr="00CC02F1">
        <w:rPr>
          <w:rFonts w:ascii="Arial" w:hAnsi="Arial" w:cs="B Badr"/>
          <w:sz w:val="28"/>
          <w:szCs w:val="28"/>
          <w:rtl/>
        </w:rPr>
        <w:t>که فردی از تو دانا تر را نمی شناسم</w:t>
      </w:r>
      <w:r w:rsidR="006B1658">
        <w:rPr>
          <w:rFonts w:ascii="Arial" w:hAnsi="Arial" w:cs="B Badr"/>
          <w:sz w:val="28"/>
          <w:szCs w:val="28"/>
          <w:rtl/>
        </w:rPr>
        <w:t xml:space="preserve">، </w:t>
      </w:r>
      <w:r w:rsidRPr="00CC02F1">
        <w:rPr>
          <w:rFonts w:ascii="Arial" w:hAnsi="Arial" w:cs="B Badr"/>
          <w:sz w:val="28"/>
          <w:szCs w:val="28"/>
          <w:rtl/>
        </w:rPr>
        <w:t xml:space="preserve">در مورد توحید چه می گویید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نگران شد و فرمود</w:t>
      </w:r>
      <w:r w:rsidR="00926147">
        <w:rPr>
          <w:rFonts w:ascii="Arial" w:hAnsi="Arial" w:cs="B Badr"/>
          <w:sz w:val="28"/>
          <w:szCs w:val="28"/>
          <w:rtl/>
        </w:rPr>
        <w:t xml:space="preserve">: </w:t>
      </w:r>
      <w:r w:rsidRPr="00CC02F1">
        <w:rPr>
          <w:rFonts w:ascii="Arial" w:hAnsi="Arial" w:cs="B Badr"/>
          <w:sz w:val="28"/>
          <w:szCs w:val="28"/>
          <w:rtl/>
        </w:rPr>
        <w:t xml:space="preserve">می دانید کجا هستی </w:t>
      </w:r>
      <w:r w:rsidR="004E28A1">
        <w:rPr>
          <w:rFonts w:ascii="Arial" w:hAnsi="Arial" w:cs="B Badr"/>
          <w:sz w:val="28"/>
          <w:szCs w:val="28"/>
          <w:rtl/>
        </w:rPr>
        <w:t xml:space="preserve">؟ </w:t>
      </w:r>
    </w:p>
    <w:p w:rsidR="00384313" w:rsidRPr="00CC02F1" w:rsidRDefault="00384313" w:rsidP="003043B7">
      <w:pPr>
        <w:pStyle w:val="a5"/>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 xml:space="preserve">من در مسجد فسطاط مصر پیش محمد بن ادریس شافعی </w:t>
      </w:r>
      <w:r w:rsidR="003043B7">
        <w:rPr>
          <w:rFonts w:ascii="Arial" w:hAnsi="Arial" w:cs="CTraditional Arabic" w:hint="cs"/>
          <w:sz w:val="28"/>
          <w:szCs w:val="28"/>
          <w:rtl/>
        </w:rPr>
        <w:t>:</w:t>
      </w:r>
      <w:r w:rsidR="003043B7">
        <w:rPr>
          <w:rFonts w:ascii="Arial" w:hAnsi="Arial" w:cs="B Badr" w:hint="cs"/>
          <w:sz w:val="28"/>
          <w:szCs w:val="28"/>
          <w:rtl/>
        </w:rPr>
        <w:t xml:space="preserve"> </w:t>
      </w:r>
      <w:r w:rsidRPr="00CC02F1">
        <w:rPr>
          <w:rFonts w:ascii="Arial" w:hAnsi="Arial" w:cs="B Badr"/>
          <w:sz w:val="28"/>
          <w:szCs w:val="28"/>
          <w:rtl/>
        </w:rPr>
        <w:t>نشسته ام</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وای به حالت تو</w:t>
      </w:r>
      <w:r w:rsidR="006B1658">
        <w:rPr>
          <w:rFonts w:ascii="Arial" w:hAnsi="Arial" w:cs="B Badr"/>
          <w:sz w:val="28"/>
          <w:szCs w:val="28"/>
          <w:rtl/>
        </w:rPr>
        <w:t xml:space="preserve">، </w:t>
      </w:r>
      <w:r w:rsidRPr="00CC02F1">
        <w:rPr>
          <w:rFonts w:ascii="Arial" w:hAnsi="Arial" w:cs="B Badr" w:hint="cs"/>
          <w:sz w:val="28"/>
          <w:szCs w:val="28"/>
          <w:rtl/>
        </w:rPr>
        <w:t>نمی دانید تو</w:t>
      </w:r>
      <w:r w:rsidRPr="00CC02F1">
        <w:rPr>
          <w:rFonts w:ascii="Arial" w:hAnsi="Arial" w:cs="B Badr"/>
          <w:sz w:val="28"/>
          <w:szCs w:val="28"/>
          <w:rtl/>
        </w:rPr>
        <w:t xml:space="preserve"> در لجنزار(تاران ) در دریا قلزم که فرعون در آن غرق شد گیر افتاده اید</w:t>
      </w:r>
      <w:r w:rsidR="00CA2310">
        <w:rPr>
          <w:rFonts w:ascii="Arial" w:hAnsi="Arial" w:cs="B Badr"/>
          <w:sz w:val="28"/>
          <w:szCs w:val="28"/>
          <w:rtl/>
        </w:rPr>
        <w:t xml:space="preserve">. </w:t>
      </w:r>
      <w:r w:rsidRPr="00CC02F1">
        <w:rPr>
          <w:rStyle w:val="a6"/>
          <w:rFonts w:ascii="Arial" w:hAnsi="Arial" w:cs="B Badr"/>
          <w:sz w:val="28"/>
          <w:szCs w:val="28"/>
          <w:rtl/>
        </w:rPr>
        <w:footnoteReference w:id="629"/>
      </w:r>
      <w:r w:rsidRPr="00CC02F1">
        <w:rPr>
          <w:rFonts w:ascii="Arial" w:hAnsi="Arial" w:cs="B Badr"/>
          <w:sz w:val="28"/>
          <w:szCs w:val="28"/>
          <w:rtl/>
        </w:rPr>
        <w:t xml:space="preserve"> </w:t>
      </w:r>
    </w:p>
    <w:p w:rsidR="00384313" w:rsidRPr="00CC02F1" w:rsidRDefault="00384313" w:rsidP="003043B7">
      <w:pPr>
        <w:pStyle w:val="a5"/>
        <w:jc w:val="lowKashida"/>
        <w:rPr>
          <w:rFonts w:ascii="Arial" w:hAnsi="Arial" w:cs="B Badr"/>
          <w:sz w:val="28"/>
          <w:szCs w:val="28"/>
          <w:rtl/>
        </w:rPr>
      </w:pPr>
      <w:r w:rsidRPr="00CC02F1">
        <w:rPr>
          <w:rFonts w:ascii="Arial" w:hAnsi="Arial" w:cs="B Badr"/>
          <w:sz w:val="28"/>
          <w:szCs w:val="28"/>
          <w:rtl/>
        </w:rPr>
        <w:t>سپس گفت</w:t>
      </w:r>
      <w:r w:rsidR="00926147">
        <w:rPr>
          <w:rFonts w:ascii="Arial" w:hAnsi="Arial" w:cs="B Badr"/>
          <w:sz w:val="28"/>
          <w:szCs w:val="28"/>
          <w:rtl/>
        </w:rPr>
        <w:t xml:space="preserve">: </w:t>
      </w:r>
      <w:r w:rsidRPr="00CC02F1">
        <w:rPr>
          <w:rFonts w:ascii="Arial" w:hAnsi="Arial" w:cs="B Badr"/>
          <w:sz w:val="28"/>
          <w:szCs w:val="28"/>
          <w:rtl/>
        </w:rPr>
        <w:t>بگو آیا رسول خدا</w:t>
      </w:r>
      <w:r w:rsidR="003043B7">
        <w:rPr>
          <w:rFonts w:ascii="Arial" w:hAnsi="Arial" w:cs="CTraditional Arabic" w:hint="cs"/>
          <w:sz w:val="28"/>
          <w:szCs w:val="28"/>
          <w:rtl/>
        </w:rPr>
        <w:t>ص</w:t>
      </w:r>
      <w:r w:rsidRPr="00CC02F1">
        <w:rPr>
          <w:rFonts w:ascii="Arial" w:hAnsi="Arial" w:cs="B Badr"/>
          <w:sz w:val="28"/>
          <w:szCs w:val="28"/>
          <w:rtl/>
        </w:rPr>
        <w:t xml:space="preserve"> بدان دستور داده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نه</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اصحاب در مورد آن سخن گفته اند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نه</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آیا می دانید در آسمان چند ستاره وجود دارد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 xml:space="preserve">نه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کدام یک از ستارگان آسمان را دیده اید و جنس طلوع و غروبش را می شناسید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نه</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آنچه تو می بینید جزء کوچکی است از مخلوقات خداوند</w:t>
      </w:r>
      <w:r w:rsidR="006B1658">
        <w:rPr>
          <w:rFonts w:ascii="Arial" w:hAnsi="Arial" w:cs="B Badr"/>
          <w:sz w:val="28"/>
          <w:szCs w:val="28"/>
          <w:rtl/>
        </w:rPr>
        <w:t xml:space="preserve">، </w:t>
      </w:r>
      <w:r w:rsidRPr="00CC02F1">
        <w:rPr>
          <w:rFonts w:ascii="Arial" w:hAnsi="Arial" w:cs="B Badr"/>
          <w:sz w:val="28"/>
          <w:szCs w:val="28"/>
          <w:rtl/>
        </w:rPr>
        <w:t>تو آنها را نمی شناسید</w:t>
      </w:r>
      <w:r w:rsidR="006B1658">
        <w:rPr>
          <w:rFonts w:ascii="Arial" w:hAnsi="Arial" w:cs="B Badr"/>
          <w:sz w:val="28"/>
          <w:szCs w:val="28"/>
          <w:rtl/>
        </w:rPr>
        <w:t xml:space="preserve">، </w:t>
      </w:r>
      <w:r w:rsidRPr="00CC02F1">
        <w:rPr>
          <w:rFonts w:ascii="Arial" w:hAnsi="Arial" w:cs="B Badr"/>
          <w:sz w:val="28"/>
          <w:szCs w:val="28"/>
          <w:rtl/>
        </w:rPr>
        <w:t>پس چگونه در مورد خالقش می خواهید بحث کنید و انتظار دارید آنرا درک کنید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3C308E">
      <w:pPr>
        <w:pStyle w:val="a5"/>
        <w:jc w:val="lowKashida"/>
        <w:rPr>
          <w:rFonts w:ascii="Arial" w:hAnsi="Arial" w:cs="B Badr"/>
          <w:sz w:val="28"/>
          <w:szCs w:val="28"/>
          <w:rtl/>
        </w:rPr>
      </w:pPr>
      <w:r w:rsidRPr="00CC02F1">
        <w:rPr>
          <w:rFonts w:ascii="Arial" w:hAnsi="Arial" w:cs="B Badr"/>
          <w:sz w:val="28"/>
          <w:szCs w:val="28"/>
          <w:rtl/>
        </w:rPr>
        <w:t>مزنی می گوید</w:t>
      </w:r>
      <w:r w:rsidR="00926147">
        <w:rPr>
          <w:rFonts w:ascii="Arial" w:hAnsi="Arial" w:cs="B Badr"/>
          <w:sz w:val="28"/>
          <w:szCs w:val="28"/>
          <w:rtl/>
        </w:rPr>
        <w:t xml:space="preserve">: </w:t>
      </w:r>
      <w:r w:rsidRPr="00CC02F1">
        <w:rPr>
          <w:rFonts w:ascii="Arial" w:hAnsi="Arial" w:cs="B Badr"/>
          <w:sz w:val="28"/>
          <w:szCs w:val="28"/>
          <w:rtl/>
        </w:rPr>
        <w:t>سپس امام در مورد مسئله ی وضو از من پرسید</w:t>
      </w:r>
      <w:r w:rsidR="006B1658">
        <w:rPr>
          <w:rFonts w:ascii="Arial" w:hAnsi="Arial" w:cs="B Badr"/>
          <w:sz w:val="28"/>
          <w:szCs w:val="28"/>
          <w:rtl/>
        </w:rPr>
        <w:t xml:space="preserve">، </w:t>
      </w:r>
      <w:r w:rsidRPr="00CC02F1">
        <w:rPr>
          <w:rFonts w:ascii="Arial" w:hAnsi="Arial" w:cs="B Badr"/>
          <w:sz w:val="28"/>
          <w:szCs w:val="28"/>
          <w:rtl/>
        </w:rPr>
        <w:t>من در جواب</w:t>
      </w:r>
      <w:r w:rsidR="006B1658">
        <w:rPr>
          <w:rFonts w:ascii="Arial" w:hAnsi="Arial" w:cs="B Badr"/>
          <w:sz w:val="28"/>
          <w:szCs w:val="28"/>
          <w:rtl/>
        </w:rPr>
        <w:t xml:space="preserve">، </w:t>
      </w:r>
      <w:r w:rsidRPr="00CC02F1">
        <w:rPr>
          <w:rFonts w:ascii="Arial" w:hAnsi="Arial" w:cs="B Badr"/>
          <w:sz w:val="28"/>
          <w:szCs w:val="28"/>
          <w:rtl/>
        </w:rPr>
        <w:t>آن مسئله را به چهار بخش تقسیم کردم  ولی اشتباه کردم و هیچ کدام را درست جواب ندادم</w:t>
      </w:r>
      <w:r w:rsidR="00CA2310">
        <w:rPr>
          <w:rFonts w:ascii="Arial" w:hAnsi="Arial" w:cs="B Badr"/>
          <w:sz w:val="28"/>
          <w:szCs w:val="28"/>
          <w:rtl/>
        </w:rPr>
        <w:t xml:space="preserve">. </w:t>
      </w:r>
      <w:r w:rsidRPr="00CC02F1">
        <w:rPr>
          <w:rFonts w:ascii="Arial" w:hAnsi="Arial" w:cs="B Badr"/>
          <w:sz w:val="28"/>
          <w:szCs w:val="28"/>
          <w:rtl/>
        </w:rPr>
        <w:t xml:space="preserve"> سپس به من گفت</w:t>
      </w:r>
      <w:r w:rsidR="00926147">
        <w:rPr>
          <w:rFonts w:ascii="Arial" w:hAnsi="Arial" w:cs="B Badr"/>
          <w:sz w:val="28"/>
          <w:szCs w:val="28"/>
          <w:rtl/>
        </w:rPr>
        <w:t xml:space="preserve">: </w:t>
      </w:r>
      <w:r w:rsidRPr="00CC02F1">
        <w:rPr>
          <w:rFonts w:ascii="Arial" w:hAnsi="Arial" w:cs="B Badr"/>
          <w:sz w:val="28"/>
          <w:szCs w:val="28"/>
          <w:rtl/>
        </w:rPr>
        <w:t xml:space="preserve">تو </w:t>
      </w:r>
      <w:r w:rsidRPr="00CC02F1">
        <w:rPr>
          <w:rFonts w:ascii="Arial" w:hAnsi="Arial" w:cs="B Badr" w:hint="cs"/>
          <w:sz w:val="28"/>
          <w:szCs w:val="28"/>
          <w:rtl/>
        </w:rPr>
        <w:t>در</w:t>
      </w:r>
      <w:r w:rsidRPr="00CC02F1">
        <w:rPr>
          <w:rFonts w:ascii="Arial" w:hAnsi="Arial" w:cs="B Badr"/>
          <w:sz w:val="28"/>
          <w:szCs w:val="28"/>
          <w:rtl/>
        </w:rPr>
        <w:t xml:space="preserve"> چیزی که </w:t>
      </w:r>
      <w:r w:rsidRPr="00CC02F1">
        <w:rPr>
          <w:rFonts w:ascii="Arial" w:hAnsi="Arial" w:cs="B Badr" w:hint="cs"/>
          <w:sz w:val="28"/>
          <w:szCs w:val="28"/>
          <w:rtl/>
        </w:rPr>
        <w:t>ه</w:t>
      </w:r>
      <w:r w:rsidRPr="00CC02F1">
        <w:rPr>
          <w:rFonts w:ascii="Arial" w:hAnsi="Arial" w:cs="B Badr"/>
          <w:sz w:val="28"/>
          <w:szCs w:val="28"/>
          <w:rtl/>
        </w:rPr>
        <w:t>ر روز پنچ دفعه ب</w:t>
      </w:r>
      <w:r w:rsidRPr="00CC02F1">
        <w:rPr>
          <w:rFonts w:ascii="Arial" w:hAnsi="Arial" w:cs="B Badr" w:hint="cs"/>
          <w:sz w:val="28"/>
          <w:szCs w:val="28"/>
          <w:rtl/>
        </w:rPr>
        <w:t>دا</w:t>
      </w:r>
      <w:r w:rsidRPr="00CC02F1">
        <w:rPr>
          <w:rFonts w:ascii="Arial" w:hAnsi="Arial" w:cs="B Badr"/>
          <w:sz w:val="28"/>
          <w:szCs w:val="28"/>
          <w:rtl/>
        </w:rPr>
        <w:t>ن نیاز دارید اشتباه می کنید و علم آنرا رها کرده اید و در مورد خالق تکلف به خرج می دهید</w:t>
      </w:r>
      <w:r w:rsidR="006B1658">
        <w:rPr>
          <w:rFonts w:ascii="Arial" w:hAnsi="Arial" w:cs="B Badr"/>
          <w:sz w:val="28"/>
          <w:szCs w:val="28"/>
          <w:rtl/>
        </w:rPr>
        <w:t xml:space="preserve">، </w:t>
      </w:r>
      <w:r w:rsidRPr="00CC02F1">
        <w:rPr>
          <w:rFonts w:ascii="Arial" w:hAnsi="Arial" w:cs="B Badr"/>
          <w:sz w:val="28"/>
          <w:szCs w:val="28"/>
          <w:rtl/>
        </w:rPr>
        <w:t xml:space="preserve">اگر چنین چیزی به قلبت خطور کرد به سوی خدا برگرد و </w:t>
      </w:r>
      <w:r w:rsidR="00A40340">
        <w:rPr>
          <w:rFonts w:ascii="Arial" w:hAnsi="Arial" w:cs="B Badr" w:hint="cs"/>
          <w:sz w:val="28"/>
          <w:szCs w:val="28"/>
          <w:rtl/>
        </w:rPr>
        <w:t>آيه</w:t>
      </w:r>
      <w:r w:rsidRPr="00CC02F1">
        <w:rPr>
          <w:rFonts w:ascii="Arial" w:hAnsi="Arial" w:cs="B Badr"/>
          <w:sz w:val="28"/>
          <w:szCs w:val="28"/>
          <w:rtl/>
        </w:rPr>
        <w:t xml:space="preserve"> 163و 164 سوره بقره</w:t>
      </w:r>
      <w:r w:rsidRPr="00CC02F1">
        <w:rPr>
          <w:rFonts w:ascii="Arial" w:hAnsi="Arial" w:cs="B Badr" w:hint="cs"/>
          <w:sz w:val="28"/>
          <w:szCs w:val="28"/>
          <w:rtl/>
        </w:rPr>
        <w:t xml:space="preserve"> را زمزمه کن</w:t>
      </w:r>
      <w:r w:rsidR="00926147">
        <w:rPr>
          <w:rFonts w:ascii="Arial" w:hAnsi="Arial" w:cs="B Badr"/>
          <w:sz w:val="28"/>
          <w:szCs w:val="28"/>
          <w:rtl/>
        </w:rPr>
        <w:t xml:space="preserve">: </w:t>
      </w:r>
    </w:p>
    <w:p w:rsidR="003C308E" w:rsidRPr="003043B7" w:rsidRDefault="003C308E" w:rsidP="003C308E">
      <w:pPr>
        <w:pStyle w:val="a5"/>
        <w:jc w:val="lowKashida"/>
        <w:rPr>
          <w:rFonts w:ascii="B Badr" w:hAnsi="B Badr" w:cs="B Badr" w:hint="cs"/>
          <w:sz w:val="26"/>
          <w:szCs w:val="26"/>
        </w:rPr>
      </w:pPr>
      <w:r w:rsidRPr="003043B7">
        <w:rPr>
          <w:rFonts w:ascii="QCF_BSML" w:hAnsi="QCF_BSML" w:cs="QCF_BSML"/>
          <w:sz w:val="30"/>
          <w:szCs w:val="30"/>
          <w:rtl/>
        </w:rPr>
        <w:t xml:space="preserve">ﭽ </w:t>
      </w:r>
      <w:r w:rsidRPr="003043B7">
        <w:rPr>
          <w:rFonts w:ascii="QCF_P024" w:hAnsi="QCF_P024" w:cs="QCF_P024"/>
          <w:sz w:val="30"/>
          <w:szCs w:val="30"/>
          <w:rtl/>
        </w:rPr>
        <w:t xml:space="preserve">ﯽ  ﯾ           ﯿﰀ  ﰁ      ﰂ       ﰃ        ﰄ    ﰅ  ﰆ    ﰇ   </w:t>
      </w:r>
      <w:r w:rsidRPr="003043B7">
        <w:rPr>
          <w:rFonts w:ascii="QCF_P025" w:hAnsi="QCF_P025" w:cs="QCF_P025"/>
          <w:sz w:val="30"/>
          <w:szCs w:val="30"/>
          <w:rtl/>
        </w:rPr>
        <w:t xml:space="preserve">ﭑ  ﭒ  ﭓ  ﭔ  ﭕ  ﭖ  ﭗ  ﭘ   ﭙ  ﭚ  ﭛ  ﭜ  ﭝ    ﭞ  ﭟ  ﭠ  ﭡ  ﭢ  ﭣ   ﭤ  ﭥ  ﭦ  ﭧ  ﭨ  ﭩ  ﭪ  ﭫ  ﭬ  ﭭ  ﭮ    ﭯ  ﭰ  ﭱ  ﭲ  ﭳ  ﭴ  ﭵ   ﭶ  ﭷ  ﭸ  ﭹ  ﭺ  ﭻ  ﭼ  </w:t>
      </w:r>
      <w:r w:rsidRPr="003043B7">
        <w:rPr>
          <w:rFonts w:ascii="QCF_BSML" w:hAnsi="QCF_BSML" w:cs="QCF_BSML"/>
          <w:sz w:val="30"/>
          <w:szCs w:val="30"/>
          <w:rtl/>
        </w:rPr>
        <w:t>ﭼ</w:t>
      </w:r>
      <w:r w:rsidRPr="003043B7">
        <w:rPr>
          <w:rFonts w:ascii="Arial" w:hAnsi="Arial" w:cs="Arial"/>
          <w:sz w:val="16"/>
          <w:szCs w:val="16"/>
          <w:rtl/>
        </w:rPr>
        <w:t xml:space="preserve"> </w:t>
      </w:r>
    </w:p>
    <w:p w:rsidR="00384313" w:rsidRPr="003C308E" w:rsidRDefault="003C308E" w:rsidP="003C308E">
      <w:pPr>
        <w:pStyle w:val="a5"/>
        <w:jc w:val="lowKashida"/>
        <w:rPr>
          <w:rFonts w:ascii="Arial" w:hAnsi="Arial" w:cs="B Badr"/>
          <w:sz w:val="28"/>
          <w:szCs w:val="28"/>
          <w:rtl/>
        </w:rPr>
      </w:pPr>
      <w:r>
        <w:rPr>
          <w:rFonts w:ascii="Arial" w:hAnsi="Arial" w:cs="B Badr" w:hint="cs"/>
          <w:sz w:val="28"/>
          <w:szCs w:val="28"/>
          <w:rtl/>
        </w:rPr>
        <w:t>ترجمه</w:t>
      </w:r>
      <w:r w:rsidR="00926147">
        <w:rPr>
          <w:rFonts w:ascii="Arial" w:hAnsi="Arial" w:cs="B Badr" w:hint="cs"/>
          <w:sz w:val="28"/>
          <w:szCs w:val="28"/>
          <w:rtl/>
        </w:rPr>
        <w:t xml:space="preserve">: </w:t>
      </w:r>
      <w:r w:rsidRPr="003C308E">
        <w:rPr>
          <w:rFonts w:ascii="Arial" w:hAnsi="Arial" w:cs="B Badr"/>
          <w:sz w:val="28"/>
          <w:szCs w:val="28"/>
          <w:rtl/>
        </w:rPr>
        <w:t>و خداى شما</w:t>
      </w:r>
      <w:r w:rsidR="006B1658">
        <w:rPr>
          <w:rFonts w:ascii="Arial" w:hAnsi="Arial" w:cs="B Badr"/>
          <w:sz w:val="28"/>
          <w:szCs w:val="28"/>
          <w:rtl/>
        </w:rPr>
        <w:t xml:space="preserve">، </w:t>
      </w:r>
      <w:r w:rsidRPr="003C308E">
        <w:rPr>
          <w:rFonts w:ascii="Arial" w:hAnsi="Arial" w:cs="B Badr"/>
          <w:sz w:val="28"/>
          <w:szCs w:val="28"/>
          <w:rtl/>
        </w:rPr>
        <w:t>خداوند يگانه‏اى است</w:t>
      </w:r>
      <w:r w:rsidR="006B1658">
        <w:rPr>
          <w:rFonts w:ascii="Arial" w:hAnsi="Arial" w:cs="B Badr"/>
          <w:sz w:val="28"/>
          <w:szCs w:val="28"/>
          <w:rtl/>
        </w:rPr>
        <w:t xml:space="preserve">، </w:t>
      </w:r>
      <w:r w:rsidRPr="003C308E">
        <w:rPr>
          <w:rFonts w:ascii="Arial" w:hAnsi="Arial" w:cs="B Badr"/>
          <w:sz w:val="28"/>
          <w:szCs w:val="28"/>
          <w:rtl/>
        </w:rPr>
        <w:t>که غير از او معبودى نيست! اوست بخشنده و مهربان (</w:t>
      </w:r>
      <w:r>
        <w:rPr>
          <w:rFonts w:ascii="Arial" w:hAnsi="Arial" w:cs="B Badr"/>
          <w:sz w:val="28"/>
          <w:szCs w:val="28"/>
          <w:rtl/>
        </w:rPr>
        <w:t>و داراى رحمت عام و خاص</w:t>
      </w:r>
      <w:r>
        <w:rPr>
          <w:rFonts w:ascii="Arial" w:hAnsi="Arial" w:cs="B Badr" w:hint="cs"/>
          <w:sz w:val="28"/>
          <w:szCs w:val="28"/>
          <w:rtl/>
        </w:rPr>
        <w:t xml:space="preserve"> است</w:t>
      </w:r>
      <w:r w:rsidRPr="003C308E">
        <w:rPr>
          <w:rFonts w:ascii="Arial" w:hAnsi="Arial" w:cs="B Badr"/>
          <w:sz w:val="28"/>
          <w:szCs w:val="28"/>
          <w:rtl/>
        </w:rPr>
        <w:t>)</w:t>
      </w:r>
      <w:r w:rsidRPr="003C308E">
        <w:rPr>
          <w:rtl/>
        </w:rPr>
        <w:t xml:space="preserve"> </w:t>
      </w:r>
      <w:r w:rsidRPr="003C308E">
        <w:rPr>
          <w:rFonts w:ascii="Arial" w:hAnsi="Arial" w:cs="B Badr"/>
          <w:sz w:val="28"/>
          <w:szCs w:val="28"/>
          <w:rtl/>
        </w:rPr>
        <w:t>در آفرينش آسمانها و زمين</w:t>
      </w:r>
      <w:r w:rsidR="006B1658">
        <w:rPr>
          <w:rFonts w:ascii="Arial" w:hAnsi="Arial" w:cs="B Badr"/>
          <w:sz w:val="28"/>
          <w:szCs w:val="28"/>
          <w:rtl/>
        </w:rPr>
        <w:t xml:space="preserve">، </w:t>
      </w:r>
      <w:r w:rsidRPr="003C308E">
        <w:rPr>
          <w:rFonts w:ascii="Arial" w:hAnsi="Arial" w:cs="B Badr"/>
          <w:sz w:val="28"/>
          <w:szCs w:val="28"/>
          <w:rtl/>
        </w:rPr>
        <w:t>و آمد و شد شب و روز</w:t>
      </w:r>
      <w:r w:rsidR="006B1658">
        <w:rPr>
          <w:rFonts w:ascii="Arial" w:hAnsi="Arial" w:cs="B Badr"/>
          <w:sz w:val="28"/>
          <w:szCs w:val="28"/>
          <w:rtl/>
        </w:rPr>
        <w:t xml:space="preserve">، </w:t>
      </w:r>
      <w:r w:rsidRPr="003C308E">
        <w:rPr>
          <w:rFonts w:ascii="Arial" w:hAnsi="Arial" w:cs="B Badr"/>
          <w:sz w:val="28"/>
          <w:szCs w:val="28"/>
          <w:rtl/>
        </w:rPr>
        <w:t>و کشتيهايى که در دريا به سود مردم در حرکتند</w:t>
      </w:r>
      <w:r w:rsidR="006B1658">
        <w:rPr>
          <w:rFonts w:ascii="Arial" w:hAnsi="Arial" w:cs="B Badr"/>
          <w:sz w:val="28"/>
          <w:szCs w:val="28"/>
          <w:rtl/>
        </w:rPr>
        <w:t xml:space="preserve">، </w:t>
      </w:r>
      <w:r w:rsidRPr="003C308E">
        <w:rPr>
          <w:rFonts w:ascii="Arial" w:hAnsi="Arial" w:cs="B Badr"/>
          <w:sz w:val="28"/>
          <w:szCs w:val="28"/>
          <w:rtl/>
        </w:rPr>
        <w:t>و آبى که خداوند از آسمان نازل کرده</w:t>
      </w:r>
      <w:r w:rsidR="006B1658">
        <w:rPr>
          <w:rFonts w:ascii="Arial" w:hAnsi="Arial" w:cs="B Badr"/>
          <w:sz w:val="28"/>
          <w:szCs w:val="28"/>
          <w:rtl/>
        </w:rPr>
        <w:t xml:space="preserve">، </w:t>
      </w:r>
      <w:r w:rsidRPr="003C308E">
        <w:rPr>
          <w:rFonts w:ascii="Arial" w:hAnsi="Arial" w:cs="B Badr"/>
          <w:sz w:val="28"/>
          <w:szCs w:val="28"/>
          <w:rtl/>
        </w:rPr>
        <w:t>و با آن</w:t>
      </w:r>
      <w:r w:rsidR="006B1658">
        <w:rPr>
          <w:rFonts w:ascii="Arial" w:hAnsi="Arial" w:cs="B Badr"/>
          <w:sz w:val="28"/>
          <w:szCs w:val="28"/>
          <w:rtl/>
        </w:rPr>
        <w:t xml:space="preserve">، </w:t>
      </w:r>
      <w:r w:rsidRPr="003C308E">
        <w:rPr>
          <w:rFonts w:ascii="Arial" w:hAnsi="Arial" w:cs="B Badr"/>
          <w:sz w:val="28"/>
          <w:szCs w:val="28"/>
          <w:rtl/>
        </w:rPr>
        <w:t>زمين را پس از مرگ</w:t>
      </w:r>
      <w:r w:rsidR="006B1658">
        <w:rPr>
          <w:rFonts w:ascii="Arial" w:hAnsi="Arial" w:cs="B Badr"/>
          <w:sz w:val="28"/>
          <w:szCs w:val="28"/>
          <w:rtl/>
        </w:rPr>
        <w:t xml:space="preserve">، </w:t>
      </w:r>
      <w:r w:rsidRPr="003C308E">
        <w:rPr>
          <w:rFonts w:ascii="Arial" w:hAnsi="Arial" w:cs="B Badr"/>
          <w:sz w:val="28"/>
          <w:szCs w:val="28"/>
          <w:rtl/>
        </w:rPr>
        <w:t>زنده نموده</w:t>
      </w:r>
      <w:r w:rsidR="006B1658">
        <w:rPr>
          <w:rFonts w:ascii="Arial" w:hAnsi="Arial" w:cs="B Badr"/>
          <w:sz w:val="28"/>
          <w:szCs w:val="28"/>
          <w:rtl/>
        </w:rPr>
        <w:t xml:space="preserve">، </w:t>
      </w:r>
      <w:r w:rsidRPr="003C308E">
        <w:rPr>
          <w:rFonts w:ascii="Arial" w:hAnsi="Arial" w:cs="B Badr"/>
          <w:sz w:val="28"/>
          <w:szCs w:val="28"/>
          <w:rtl/>
        </w:rPr>
        <w:t>و انواع جنبندگان را در آن گسترده</w:t>
      </w:r>
      <w:r w:rsidR="006B1658">
        <w:rPr>
          <w:rFonts w:ascii="Arial" w:hAnsi="Arial" w:cs="B Badr"/>
          <w:sz w:val="28"/>
          <w:szCs w:val="28"/>
          <w:rtl/>
        </w:rPr>
        <w:t xml:space="preserve">، </w:t>
      </w:r>
      <w:r w:rsidRPr="003C308E">
        <w:rPr>
          <w:rFonts w:ascii="Arial" w:hAnsi="Arial" w:cs="B Badr"/>
          <w:sz w:val="28"/>
          <w:szCs w:val="28"/>
          <w:rtl/>
        </w:rPr>
        <w:t>و (همچنين) در تغيير مسير بادها و ابرهايى که ميان زمين و آسمان مسخرند</w:t>
      </w:r>
      <w:r w:rsidR="006B1658">
        <w:rPr>
          <w:rFonts w:ascii="Arial" w:hAnsi="Arial" w:cs="B Badr"/>
          <w:sz w:val="28"/>
          <w:szCs w:val="28"/>
          <w:rtl/>
        </w:rPr>
        <w:t xml:space="preserve">، </w:t>
      </w:r>
      <w:r w:rsidRPr="003C308E">
        <w:rPr>
          <w:rFonts w:ascii="Arial" w:hAnsi="Arial" w:cs="B Badr"/>
          <w:sz w:val="28"/>
          <w:szCs w:val="28"/>
          <w:rtl/>
        </w:rPr>
        <w:t>نشانه‏هايى است (از ذات پاک خدا و يگانگى او) براى مردمى که عقل دارند و مى‏انديشند!</w:t>
      </w:r>
    </w:p>
    <w:p w:rsidR="00384313" w:rsidRPr="00CC02F1" w:rsidRDefault="00384313" w:rsidP="003C308E">
      <w:pPr>
        <w:pStyle w:val="a5"/>
        <w:jc w:val="lowKashida"/>
        <w:rPr>
          <w:rFonts w:ascii="Arial" w:hAnsi="Arial" w:cs="B Badr" w:hint="cs"/>
          <w:sz w:val="28"/>
          <w:szCs w:val="28"/>
          <w:rtl/>
        </w:rPr>
      </w:pPr>
      <w:r w:rsidRPr="00CC02F1">
        <w:rPr>
          <w:rFonts w:ascii="Arial" w:hAnsi="Arial" w:cs="B Badr"/>
          <w:sz w:val="28"/>
          <w:szCs w:val="28"/>
          <w:rtl/>
        </w:rPr>
        <w:t xml:space="preserve">با آفریده ها بر آفریننده استدلال کن و از این تکلفات کلامی که عقلت به آنها نمی رسد دوری </w:t>
      </w:r>
      <w:r w:rsidRPr="00CC02F1">
        <w:rPr>
          <w:rFonts w:ascii="Arial" w:hAnsi="Arial" w:cs="B Badr" w:hint="cs"/>
          <w:sz w:val="28"/>
          <w:szCs w:val="28"/>
          <w:rtl/>
        </w:rPr>
        <w:t>گزی</w:t>
      </w:r>
      <w:r w:rsidR="003C308E">
        <w:rPr>
          <w:rFonts w:ascii="Arial" w:hAnsi="Arial" w:cs="B Badr"/>
          <w:sz w:val="28"/>
          <w:szCs w:val="28"/>
          <w:rtl/>
        </w:rPr>
        <w:t>ن</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نابود شوم اگر دفعه ای دیگر به آن فکر کنم</w:t>
      </w:r>
      <w:r w:rsidR="00CA2310">
        <w:rPr>
          <w:rFonts w:ascii="Arial" w:hAnsi="Arial" w:cs="B Badr"/>
          <w:sz w:val="28"/>
          <w:szCs w:val="28"/>
          <w:rtl/>
        </w:rPr>
        <w:t xml:space="preserve">. </w:t>
      </w:r>
      <w:r w:rsidRPr="00CC02F1">
        <w:rPr>
          <w:rStyle w:val="a6"/>
          <w:rFonts w:ascii="Arial" w:hAnsi="Arial" w:cs="B Badr"/>
          <w:sz w:val="28"/>
          <w:szCs w:val="28"/>
          <w:rtl/>
        </w:rPr>
        <w:footnoteReference w:id="630"/>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بیهقی می افزاید</w:t>
      </w:r>
      <w:r w:rsidR="00926147">
        <w:rPr>
          <w:rFonts w:ascii="Arial" w:hAnsi="Arial" w:cs="B Badr"/>
          <w:sz w:val="28"/>
          <w:szCs w:val="28"/>
          <w:rtl/>
        </w:rPr>
        <w:t xml:space="preserve">: </w:t>
      </w:r>
      <w:r w:rsidRPr="00CC02F1">
        <w:rPr>
          <w:rFonts w:ascii="Arial" w:hAnsi="Arial" w:cs="B Badr"/>
          <w:sz w:val="28"/>
          <w:szCs w:val="28"/>
          <w:rtl/>
        </w:rPr>
        <w:t>امام فرمود</w:t>
      </w:r>
      <w:r w:rsidR="00926147">
        <w:rPr>
          <w:rFonts w:ascii="Arial" w:hAnsi="Arial" w:cs="B Badr"/>
          <w:sz w:val="28"/>
          <w:szCs w:val="28"/>
          <w:rtl/>
        </w:rPr>
        <w:t xml:space="preserve">: </w:t>
      </w:r>
      <w:r w:rsidRPr="00CC02F1">
        <w:rPr>
          <w:rFonts w:ascii="Arial" w:hAnsi="Arial" w:cs="B Badr"/>
          <w:sz w:val="28"/>
          <w:szCs w:val="28"/>
          <w:rtl/>
        </w:rPr>
        <w:t>اگر انسان به همه زیان ها مبتلا شود بهتر از این است که به علم کلام رو آورد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بیهقی می گوید</w:t>
      </w:r>
      <w:r w:rsidR="00926147">
        <w:rPr>
          <w:rFonts w:ascii="Arial" w:hAnsi="Arial" w:cs="B Badr"/>
          <w:sz w:val="28"/>
          <w:szCs w:val="28"/>
          <w:rtl/>
        </w:rPr>
        <w:t xml:space="preserve">: </w:t>
      </w:r>
      <w:r w:rsidRPr="00CC02F1">
        <w:rPr>
          <w:rFonts w:ascii="Arial" w:hAnsi="Arial" w:cs="B Badr"/>
          <w:sz w:val="28"/>
          <w:szCs w:val="28"/>
          <w:rtl/>
        </w:rPr>
        <w:t>تاران در بحر قلزم قرار دارد</w:t>
      </w:r>
      <w:r w:rsidR="006B1658">
        <w:rPr>
          <w:rFonts w:ascii="Arial" w:hAnsi="Arial" w:cs="B Badr"/>
          <w:sz w:val="28"/>
          <w:szCs w:val="28"/>
          <w:rtl/>
        </w:rPr>
        <w:t xml:space="preserve">، </w:t>
      </w:r>
      <w:r w:rsidRPr="00CC02F1">
        <w:rPr>
          <w:rFonts w:ascii="Arial" w:hAnsi="Arial" w:cs="B Badr"/>
          <w:sz w:val="28"/>
          <w:szCs w:val="28"/>
          <w:rtl/>
        </w:rPr>
        <w:t>می گویند</w:t>
      </w:r>
      <w:r w:rsidR="00926147">
        <w:rPr>
          <w:rFonts w:ascii="Arial" w:hAnsi="Arial" w:cs="B Badr"/>
          <w:sz w:val="28"/>
          <w:szCs w:val="28"/>
          <w:rtl/>
        </w:rPr>
        <w:t xml:space="preserve">: </w:t>
      </w:r>
      <w:r w:rsidRPr="00CC02F1">
        <w:rPr>
          <w:rFonts w:ascii="Arial" w:hAnsi="Arial" w:cs="B Badr"/>
          <w:sz w:val="28"/>
          <w:szCs w:val="28"/>
          <w:rtl/>
        </w:rPr>
        <w:t xml:space="preserve">فرعون و قومش در آن </w:t>
      </w:r>
      <w:r w:rsidRPr="00CC02F1">
        <w:rPr>
          <w:rFonts w:ascii="Arial" w:hAnsi="Arial" w:cs="B Badr" w:hint="cs"/>
          <w:sz w:val="28"/>
          <w:szCs w:val="28"/>
          <w:rtl/>
        </w:rPr>
        <w:t xml:space="preserve">مکان </w:t>
      </w:r>
      <w:r w:rsidRPr="00CC02F1">
        <w:rPr>
          <w:rFonts w:ascii="Arial" w:hAnsi="Arial" w:cs="B Badr"/>
          <w:sz w:val="28"/>
          <w:szCs w:val="28"/>
          <w:rtl/>
        </w:rPr>
        <w:t>غرق شدند و نابود گشت</w:t>
      </w:r>
      <w:r w:rsidRPr="00CC02F1">
        <w:rPr>
          <w:rFonts w:ascii="Arial" w:hAnsi="Arial" w:cs="B Badr" w:hint="cs"/>
          <w:sz w:val="28"/>
          <w:szCs w:val="28"/>
          <w:rtl/>
        </w:rPr>
        <w:t>ه ا</w:t>
      </w:r>
      <w:r w:rsidRPr="00CC02F1">
        <w:rPr>
          <w:rFonts w:ascii="Arial" w:hAnsi="Arial" w:cs="B Badr"/>
          <w:sz w:val="28"/>
          <w:szCs w:val="28"/>
          <w:rtl/>
        </w:rPr>
        <w:t>ند</w:t>
      </w:r>
      <w:r w:rsidR="00CA2310">
        <w:rPr>
          <w:rFonts w:ascii="Arial" w:hAnsi="Arial" w:cs="B Badr"/>
          <w:sz w:val="28"/>
          <w:szCs w:val="28"/>
          <w:rtl/>
        </w:rPr>
        <w:t xml:space="preserve">. </w:t>
      </w:r>
      <w:r w:rsidRPr="00CC02F1">
        <w:rPr>
          <w:rStyle w:val="a6"/>
          <w:rFonts w:ascii="Arial" w:hAnsi="Arial" w:cs="B Badr"/>
          <w:sz w:val="28"/>
          <w:szCs w:val="28"/>
          <w:rtl/>
        </w:rPr>
        <w:footnoteReference w:id="631"/>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شافعی ـ رحمه الله ـ  از علم کلام خیلی بدش می آمد و جدل با اهل کلام را هم دوست ن</w:t>
      </w:r>
      <w:r w:rsidRPr="00CC02F1">
        <w:rPr>
          <w:rFonts w:ascii="Arial" w:hAnsi="Arial" w:cs="B Badr" w:hint="cs"/>
          <w:sz w:val="28"/>
          <w:szCs w:val="28"/>
          <w:rtl/>
        </w:rPr>
        <w:t xml:space="preserve">می </w:t>
      </w:r>
      <w:r w:rsidRPr="00CC02F1">
        <w:rPr>
          <w:rFonts w:ascii="Arial" w:hAnsi="Arial" w:cs="B Badr"/>
          <w:sz w:val="28"/>
          <w:szCs w:val="28"/>
          <w:rtl/>
        </w:rPr>
        <w:t>داشت</w:t>
      </w:r>
      <w:r w:rsidR="006B1658">
        <w:rPr>
          <w:rFonts w:ascii="Arial" w:hAnsi="Arial" w:cs="B Badr"/>
          <w:sz w:val="28"/>
          <w:szCs w:val="28"/>
          <w:rtl/>
        </w:rPr>
        <w:t xml:space="preserve">، </w:t>
      </w:r>
      <w:r w:rsidRPr="00CC02F1">
        <w:rPr>
          <w:rFonts w:ascii="Arial" w:hAnsi="Arial" w:cs="B Badr"/>
          <w:sz w:val="28"/>
          <w:szCs w:val="28"/>
          <w:rtl/>
        </w:rPr>
        <w:t>وقتی مزنی در مورد مسئله ای که از اهل شرک و ملاحده به ارث برده شده بود پرسید خیلی نگران شد و او را به راه شرع هدایت کرد و راهنمای داد</w:t>
      </w:r>
      <w:r w:rsidR="00CA2310">
        <w:rPr>
          <w:rFonts w:ascii="Arial" w:hAnsi="Arial" w:cs="B Badr"/>
          <w:sz w:val="28"/>
          <w:szCs w:val="28"/>
          <w:rtl/>
        </w:rPr>
        <w:t xml:space="preserve">. </w:t>
      </w:r>
      <w:r w:rsidRPr="00CC02F1">
        <w:rPr>
          <w:rFonts w:ascii="Arial" w:hAnsi="Arial" w:cs="B Badr"/>
          <w:sz w:val="28"/>
          <w:szCs w:val="28"/>
          <w:rtl/>
        </w:rPr>
        <w:t xml:space="preserve"> چون در چنین مسائل خطر ناکی خیلی ها گمراه شدند و گروه زیادی از علماء در این مورد لغزش کردند</w:t>
      </w:r>
      <w:r w:rsidR="006B1658">
        <w:rPr>
          <w:rFonts w:ascii="Arial" w:hAnsi="Arial" w:cs="B Badr"/>
          <w:sz w:val="28"/>
          <w:szCs w:val="28"/>
          <w:rtl/>
        </w:rPr>
        <w:t xml:space="preserve">، </w:t>
      </w:r>
      <w:r w:rsidRPr="00CC02F1">
        <w:rPr>
          <w:rFonts w:ascii="Arial" w:hAnsi="Arial" w:cs="B Badr"/>
          <w:sz w:val="28"/>
          <w:szCs w:val="28"/>
          <w:rtl/>
        </w:rPr>
        <w:t>اما راه قرآن بهترین و آسان ترین و سالم ترین راه از خطأ و اشتباه است</w:t>
      </w:r>
      <w:r w:rsidR="00CA2310">
        <w:rPr>
          <w:rFonts w:ascii="Arial" w:hAnsi="Arial" w:cs="B Badr"/>
          <w:sz w:val="28"/>
          <w:szCs w:val="28"/>
          <w:rtl/>
        </w:rPr>
        <w:t xml:space="preserve">. </w:t>
      </w:r>
      <w:r w:rsidRPr="00CC02F1">
        <w:rPr>
          <w:rFonts w:ascii="Arial" w:hAnsi="Arial" w:cs="B Badr"/>
          <w:sz w:val="28"/>
          <w:szCs w:val="28"/>
          <w:rtl/>
        </w:rPr>
        <w:t xml:space="preserve"> بدین علت امام او را به این راه هدایت فرمود</w:t>
      </w:r>
      <w:r w:rsidR="00CA2310">
        <w:rPr>
          <w:rFonts w:ascii="Arial" w:hAnsi="Arial" w:cs="B Badr"/>
          <w:sz w:val="28"/>
          <w:szCs w:val="28"/>
          <w:rtl/>
        </w:rPr>
        <w:t xml:space="preserve">. </w:t>
      </w:r>
      <w:r w:rsidRPr="00CC02F1">
        <w:rPr>
          <w:rFonts w:ascii="Arial" w:hAnsi="Arial" w:cs="B Badr"/>
          <w:sz w:val="28"/>
          <w:szCs w:val="28"/>
          <w:rtl/>
        </w:rPr>
        <w:t xml:space="preserve"> و در نهایت خطاب به او می فرماید</w:t>
      </w:r>
      <w:r w:rsidR="00926147">
        <w:rPr>
          <w:rFonts w:ascii="Arial" w:hAnsi="Arial" w:cs="B Badr"/>
          <w:sz w:val="28"/>
          <w:szCs w:val="28"/>
          <w:rtl/>
        </w:rPr>
        <w:t xml:space="preserve">: </w:t>
      </w:r>
      <w:r w:rsidRPr="00CC02F1">
        <w:rPr>
          <w:rFonts w:ascii="Arial" w:hAnsi="Arial" w:cs="B Badr"/>
          <w:sz w:val="28"/>
          <w:szCs w:val="28"/>
          <w:rtl/>
        </w:rPr>
        <w:t>با آفریده ها بر آفریننده استدلال کن و از این تکلفات کلامی که عقلت به آنها نمی رسید دوری گزین</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از امام شافعی ـ رحمه الله ـ  روایت شده</w:t>
      </w:r>
      <w:r w:rsidR="006B1658">
        <w:rPr>
          <w:rFonts w:ascii="Arial" w:hAnsi="Arial" w:cs="B Badr"/>
          <w:sz w:val="28"/>
          <w:szCs w:val="28"/>
          <w:rtl/>
        </w:rPr>
        <w:t xml:space="preserve">، </w:t>
      </w:r>
      <w:r w:rsidRPr="00CC02F1">
        <w:rPr>
          <w:rFonts w:ascii="Arial" w:hAnsi="Arial" w:cs="B Badr"/>
          <w:sz w:val="28"/>
          <w:szCs w:val="28"/>
          <w:rtl/>
        </w:rPr>
        <w:t>فرموده</w:t>
      </w:r>
      <w:r w:rsidR="00926147">
        <w:rPr>
          <w:rFonts w:ascii="Arial" w:hAnsi="Arial" w:cs="B Badr"/>
          <w:sz w:val="28"/>
          <w:szCs w:val="28"/>
          <w:rtl/>
        </w:rPr>
        <w:t xml:space="preserve">: </w:t>
      </w:r>
      <w:r w:rsidRPr="00CC02F1">
        <w:rPr>
          <w:rFonts w:ascii="Arial" w:hAnsi="Arial" w:cs="B Badr"/>
          <w:sz w:val="28"/>
          <w:szCs w:val="28"/>
          <w:rtl/>
        </w:rPr>
        <w:t>در راه غزه هفده نفر از زنادقه به استقبالم آمدند</w:t>
      </w:r>
      <w:r w:rsidR="006B1658">
        <w:rPr>
          <w:rFonts w:ascii="Arial" w:hAnsi="Arial" w:cs="B Badr"/>
          <w:sz w:val="28"/>
          <w:szCs w:val="28"/>
          <w:rtl/>
        </w:rPr>
        <w:t xml:space="preserve">، </w:t>
      </w:r>
      <w:r w:rsidRPr="00CC02F1">
        <w:rPr>
          <w:rFonts w:ascii="Arial" w:hAnsi="Arial" w:cs="B Badr"/>
          <w:sz w:val="28"/>
          <w:szCs w:val="28"/>
          <w:rtl/>
        </w:rPr>
        <w:t>گفتند</w:t>
      </w:r>
      <w:r w:rsidR="00926147">
        <w:rPr>
          <w:rFonts w:ascii="Arial" w:hAnsi="Arial" w:cs="B Badr"/>
          <w:sz w:val="28"/>
          <w:szCs w:val="28"/>
          <w:rtl/>
        </w:rPr>
        <w:t xml:space="preserve">: </w:t>
      </w:r>
      <w:r w:rsidRPr="00CC02F1">
        <w:rPr>
          <w:rFonts w:ascii="Arial" w:hAnsi="Arial" w:cs="B Badr"/>
          <w:sz w:val="28"/>
          <w:szCs w:val="28"/>
          <w:rtl/>
        </w:rPr>
        <w:t>چه دلیلی</w:t>
      </w:r>
      <w:r w:rsidR="003C308E">
        <w:rPr>
          <w:rFonts w:ascii="Arial" w:hAnsi="Arial" w:cs="B Badr" w:hint="cs"/>
          <w:sz w:val="28"/>
          <w:szCs w:val="28"/>
          <w:rtl/>
        </w:rPr>
        <w:t xml:space="preserve"> را</w:t>
      </w:r>
      <w:r w:rsidRPr="00CC02F1">
        <w:rPr>
          <w:rFonts w:ascii="Arial" w:hAnsi="Arial" w:cs="B Badr"/>
          <w:sz w:val="28"/>
          <w:szCs w:val="28"/>
          <w:rtl/>
        </w:rPr>
        <w:t xml:space="preserve"> بر اثبات وجود خدا دارید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hint="cs"/>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 xml:space="preserve">اگر دلیل کافی و شافی بیاورم ایمان خواهید آورد </w:t>
      </w:r>
      <w:r w:rsidR="004E28A1">
        <w:rPr>
          <w:rFonts w:ascii="Arial" w:hAnsi="Arial" w:cs="B Badr"/>
          <w:sz w:val="28"/>
          <w:szCs w:val="28"/>
          <w:rtl/>
        </w:rPr>
        <w:t xml:space="preserve">؟  </w:t>
      </w:r>
      <w:r w:rsidR="00D97A2B">
        <w:rPr>
          <w:rFonts w:ascii="Arial" w:hAnsi="Arial" w:cs="B Badr" w:hint="cs"/>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گفتند</w:t>
      </w:r>
      <w:r w:rsidR="00926147">
        <w:rPr>
          <w:rFonts w:ascii="Arial" w:hAnsi="Arial" w:cs="B Badr"/>
          <w:sz w:val="28"/>
          <w:szCs w:val="28"/>
          <w:rtl/>
        </w:rPr>
        <w:t xml:space="preserve">: </w:t>
      </w:r>
      <w:r w:rsidRPr="00CC02F1">
        <w:rPr>
          <w:rFonts w:ascii="Arial" w:hAnsi="Arial" w:cs="B Badr"/>
          <w:sz w:val="28"/>
          <w:szCs w:val="28"/>
          <w:rtl/>
        </w:rPr>
        <w:t xml:space="preserve">بله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برگ توت یک طعم و یک رنگ و یک بو دارد</w:t>
      </w:r>
      <w:r w:rsidR="006B1658">
        <w:rPr>
          <w:rFonts w:ascii="Arial" w:hAnsi="Arial" w:cs="B Badr"/>
          <w:sz w:val="28"/>
          <w:szCs w:val="28"/>
          <w:rtl/>
        </w:rPr>
        <w:t xml:space="preserve">، </w:t>
      </w:r>
      <w:r w:rsidRPr="00CC02F1">
        <w:rPr>
          <w:rFonts w:ascii="Arial" w:hAnsi="Arial" w:cs="B Badr"/>
          <w:sz w:val="28"/>
          <w:szCs w:val="28"/>
          <w:rtl/>
        </w:rPr>
        <w:t xml:space="preserve">کرم ابریشم </w:t>
      </w:r>
      <w:r w:rsidRPr="00CC02F1">
        <w:rPr>
          <w:rFonts w:ascii="Arial" w:hAnsi="Arial" w:cs="B Badr" w:hint="cs"/>
          <w:sz w:val="28"/>
          <w:szCs w:val="28"/>
          <w:rtl/>
        </w:rPr>
        <w:t>آ</w:t>
      </w:r>
      <w:r w:rsidRPr="00CC02F1">
        <w:rPr>
          <w:rFonts w:ascii="Arial" w:hAnsi="Arial" w:cs="B Badr"/>
          <w:sz w:val="28"/>
          <w:szCs w:val="28"/>
          <w:rtl/>
        </w:rPr>
        <w:t>نرا می خورد و به ابریشم تبدیل می کند و زنبور عسل آنرا به عسل مبدل می گرداند و گوسفند با خوردن آن فضولات بیرون می ریزد</w:t>
      </w:r>
      <w:r w:rsidR="006B1658">
        <w:rPr>
          <w:rFonts w:ascii="Arial" w:hAnsi="Arial" w:cs="B Badr"/>
          <w:sz w:val="28"/>
          <w:szCs w:val="28"/>
          <w:rtl/>
        </w:rPr>
        <w:t xml:space="preserve">، </w:t>
      </w:r>
      <w:r w:rsidRPr="00CC02F1">
        <w:rPr>
          <w:rFonts w:ascii="Arial" w:hAnsi="Arial" w:cs="B Badr"/>
          <w:sz w:val="28"/>
          <w:szCs w:val="28"/>
          <w:rtl/>
        </w:rPr>
        <w:t>در حالی که جنس و نوع توت یکی است</w:t>
      </w:r>
      <w:r w:rsidR="006B1658">
        <w:rPr>
          <w:rFonts w:ascii="Arial" w:hAnsi="Arial" w:cs="B Badr"/>
          <w:sz w:val="28"/>
          <w:szCs w:val="28"/>
          <w:rtl/>
        </w:rPr>
        <w:t xml:space="preserve">، </w:t>
      </w:r>
      <w:r w:rsidRPr="00CC02F1">
        <w:rPr>
          <w:rFonts w:ascii="Arial" w:hAnsi="Arial" w:cs="B Badr"/>
          <w:sz w:val="28"/>
          <w:szCs w:val="28"/>
          <w:rtl/>
        </w:rPr>
        <w:t>اگر سخن شما را بپذیریم باید از شکم هر کدام یک چیز بیرون می آمد چون توت یک جنس و حقیقیت است باید حتماً به یک چیز هم مبدل گردد</w:t>
      </w:r>
      <w:r w:rsidR="006B1658">
        <w:rPr>
          <w:rFonts w:ascii="Arial" w:hAnsi="Arial" w:cs="B Badr"/>
          <w:sz w:val="28"/>
          <w:szCs w:val="28"/>
          <w:rtl/>
        </w:rPr>
        <w:t xml:space="preserve">، </w:t>
      </w:r>
      <w:r w:rsidRPr="00CC02F1">
        <w:rPr>
          <w:rFonts w:ascii="Arial" w:hAnsi="Arial" w:cs="B Badr"/>
          <w:sz w:val="28"/>
          <w:szCs w:val="28"/>
          <w:rtl/>
        </w:rPr>
        <w:t>نباید چیزهای متفاوت و حتی متضادی ایجاد شود</w:t>
      </w:r>
      <w:r w:rsidR="006B1658">
        <w:rPr>
          <w:rFonts w:ascii="Arial" w:hAnsi="Arial" w:cs="B Badr"/>
          <w:sz w:val="28"/>
          <w:szCs w:val="28"/>
          <w:rtl/>
        </w:rPr>
        <w:t xml:space="preserve">، </w:t>
      </w:r>
      <w:r w:rsidRPr="00CC02F1">
        <w:rPr>
          <w:rFonts w:ascii="Arial" w:hAnsi="Arial" w:cs="B Badr"/>
          <w:sz w:val="28"/>
          <w:szCs w:val="28"/>
          <w:rtl/>
        </w:rPr>
        <w:t>هر کس از این روش سر باز زند</w:t>
      </w:r>
      <w:r w:rsidR="006B1658">
        <w:rPr>
          <w:rFonts w:ascii="Arial" w:hAnsi="Arial" w:cs="B Badr"/>
          <w:sz w:val="28"/>
          <w:szCs w:val="28"/>
          <w:rtl/>
        </w:rPr>
        <w:t xml:space="preserve">، </w:t>
      </w:r>
      <w:r w:rsidRPr="00CC02F1">
        <w:rPr>
          <w:rFonts w:ascii="Arial" w:hAnsi="Arial" w:cs="B Badr"/>
          <w:sz w:val="28"/>
          <w:szCs w:val="28"/>
          <w:rtl/>
        </w:rPr>
        <w:t>از منقول خارج گشته و به بیابان</w:t>
      </w:r>
      <w:r w:rsidRPr="00CC02F1">
        <w:rPr>
          <w:rFonts w:ascii="Arial" w:hAnsi="Arial" w:cs="B Badr" w:hint="cs"/>
          <w:sz w:val="28"/>
          <w:szCs w:val="28"/>
          <w:rtl/>
        </w:rPr>
        <w:t xml:space="preserve"> و</w:t>
      </w:r>
      <w:r w:rsidRPr="00CC02F1">
        <w:rPr>
          <w:rFonts w:ascii="Arial" w:hAnsi="Arial" w:cs="B Badr"/>
          <w:sz w:val="28"/>
          <w:szCs w:val="28"/>
          <w:rtl/>
        </w:rPr>
        <w:t xml:space="preserve"> صحرا وارد شده</w:t>
      </w:r>
      <w:r w:rsidR="006B1658">
        <w:rPr>
          <w:rFonts w:ascii="Arial" w:hAnsi="Arial" w:cs="B Badr"/>
          <w:sz w:val="28"/>
          <w:szCs w:val="28"/>
          <w:rtl/>
        </w:rPr>
        <w:t xml:space="preserve">، </w:t>
      </w:r>
      <w:r w:rsidRPr="00CC02F1">
        <w:rPr>
          <w:rFonts w:ascii="Arial" w:hAnsi="Arial" w:cs="B Badr"/>
          <w:sz w:val="28"/>
          <w:szCs w:val="28"/>
          <w:rtl/>
        </w:rPr>
        <w:t>نگاه کن چگونه حالات تغییر می کنند پس چاره ای نداریم جز اینکه در مقابل سازنده توانا و چیره سر خم کنیم</w:t>
      </w:r>
      <w:r w:rsidR="006B1658">
        <w:rPr>
          <w:rFonts w:ascii="Arial" w:hAnsi="Arial" w:cs="B Badr"/>
          <w:sz w:val="28"/>
          <w:szCs w:val="28"/>
          <w:rtl/>
        </w:rPr>
        <w:t xml:space="preserve">، </w:t>
      </w:r>
      <w:r w:rsidRPr="00CC02F1">
        <w:rPr>
          <w:rFonts w:ascii="Arial" w:hAnsi="Arial" w:cs="B Badr"/>
          <w:sz w:val="28"/>
          <w:szCs w:val="28"/>
          <w:rtl/>
        </w:rPr>
        <w:t>خداوندی که گرداننده حالات و تغییره دهنده وضعیات است</w:t>
      </w:r>
      <w:r w:rsidR="00CA2310">
        <w:rPr>
          <w:rFonts w:ascii="Arial" w:hAnsi="Arial" w:cs="B Badr"/>
          <w:sz w:val="28"/>
          <w:szCs w:val="28"/>
          <w:rtl/>
        </w:rPr>
        <w:t xml:space="preserve">. </w:t>
      </w:r>
    </w:p>
    <w:p w:rsidR="00384313" w:rsidRPr="00CC02F1" w:rsidRDefault="00384313" w:rsidP="00D97A2B">
      <w:pPr>
        <w:pStyle w:val="a5"/>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همه آنها گفتند</w:t>
      </w:r>
      <w:r w:rsidR="00926147">
        <w:rPr>
          <w:rFonts w:ascii="Arial" w:hAnsi="Arial" w:cs="B Badr"/>
          <w:sz w:val="28"/>
          <w:szCs w:val="28"/>
          <w:rtl/>
        </w:rPr>
        <w:t xml:space="preserve">: </w:t>
      </w:r>
      <w:r w:rsidRPr="00CC02F1">
        <w:rPr>
          <w:rFonts w:ascii="Arial" w:hAnsi="Arial" w:cs="B Badr"/>
          <w:sz w:val="28"/>
          <w:szCs w:val="28"/>
          <w:rtl/>
        </w:rPr>
        <w:t>واقعاً عجیب ترین استدلال را ارائه دادید همه ایمان آوردند و بر ایمانشان اس</w:t>
      </w:r>
      <w:r w:rsidR="00D97A2B">
        <w:rPr>
          <w:rFonts w:ascii="Arial" w:hAnsi="Arial" w:cs="B Badr" w:hint="cs"/>
          <w:sz w:val="28"/>
          <w:szCs w:val="28"/>
          <w:rtl/>
        </w:rPr>
        <w:t>ت</w:t>
      </w:r>
      <w:r w:rsidRPr="00CC02F1">
        <w:rPr>
          <w:rFonts w:ascii="Arial" w:hAnsi="Arial" w:cs="B Badr"/>
          <w:sz w:val="28"/>
          <w:szCs w:val="28"/>
          <w:rtl/>
        </w:rPr>
        <w:t>قا</w:t>
      </w:r>
      <w:r w:rsidR="00D97A2B">
        <w:rPr>
          <w:rFonts w:ascii="Arial" w:hAnsi="Arial" w:cs="B Badr" w:hint="cs"/>
          <w:sz w:val="28"/>
          <w:szCs w:val="28"/>
          <w:rtl/>
        </w:rPr>
        <w:t>م</w:t>
      </w:r>
      <w:r w:rsidRPr="00CC02F1">
        <w:rPr>
          <w:rFonts w:ascii="Arial" w:hAnsi="Arial" w:cs="B Badr"/>
          <w:sz w:val="28"/>
          <w:szCs w:val="28"/>
          <w:rtl/>
        </w:rPr>
        <w:t>ت نمودند</w:t>
      </w:r>
      <w:r w:rsidR="00CA2310">
        <w:rPr>
          <w:rFonts w:ascii="Arial" w:hAnsi="Arial" w:cs="B Badr"/>
          <w:sz w:val="28"/>
          <w:szCs w:val="28"/>
          <w:rtl/>
        </w:rPr>
        <w:t xml:space="preserve">. </w:t>
      </w:r>
      <w:r w:rsidRPr="00CC02F1">
        <w:rPr>
          <w:rStyle w:val="a6"/>
          <w:rFonts w:ascii="Arial" w:hAnsi="Arial" w:cs="B Badr"/>
          <w:sz w:val="28"/>
          <w:szCs w:val="28"/>
          <w:rtl/>
        </w:rPr>
        <w:footnoteReference w:id="632"/>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باز هم امام می فرماید</w:t>
      </w:r>
      <w:r w:rsidR="00926147">
        <w:rPr>
          <w:rFonts w:ascii="Arial" w:hAnsi="Arial" w:cs="B Badr"/>
          <w:sz w:val="28"/>
          <w:szCs w:val="28"/>
          <w:rtl/>
        </w:rPr>
        <w:t xml:space="preserve">: </w:t>
      </w:r>
      <w:r w:rsidRPr="00CC02F1">
        <w:rPr>
          <w:rFonts w:ascii="Arial" w:hAnsi="Arial" w:cs="B Badr"/>
          <w:sz w:val="28"/>
          <w:szCs w:val="28"/>
          <w:rtl/>
        </w:rPr>
        <w:t>قلعه</w:t>
      </w:r>
      <w:r w:rsidRPr="00CC02F1">
        <w:rPr>
          <w:rFonts w:ascii="Arial" w:hAnsi="Arial" w:cs="B Badr" w:hint="cs"/>
          <w:sz w:val="28"/>
          <w:szCs w:val="28"/>
          <w:rtl/>
        </w:rPr>
        <w:t xml:space="preserve"> </w:t>
      </w:r>
      <w:r w:rsidRPr="00CC02F1">
        <w:rPr>
          <w:rFonts w:ascii="Arial" w:hAnsi="Arial" w:cs="B Badr"/>
          <w:sz w:val="28"/>
          <w:szCs w:val="28"/>
          <w:rtl/>
        </w:rPr>
        <w:t xml:space="preserve">ی مستحکم و براقی </w:t>
      </w:r>
      <w:r w:rsidR="00F362C8">
        <w:rPr>
          <w:rFonts w:ascii="Arial" w:hAnsi="Arial" w:cs="B Badr" w:hint="cs"/>
          <w:sz w:val="28"/>
          <w:szCs w:val="28"/>
          <w:rtl/>
        </w:rPr>
        <w:t>(</w:t>
      </w:r>
      <w:r w:rsidRPr="00CC02F1">
        <w:rPr>
          <w:rFonts w:ascii="Arial" w:hAnsi="Arial" w:cs="B Badr" w:hint="cs"/>
          <w:sz w:val="28"/>
          <w:szCs w:val="28"/>
          <w:rtl/>
        </w:rPr>
        <w:t xml:space="preserve">تخک مرغ ) </w:t>
      </w:r>
      <w:r w:rsidRPr="00CC02F1">
        <w:rPr>
          <w:rFonts w:ascii="Arial" w:hAnsi="Arial" w:cs="B Badr"/>
          <w:sz w:val="28"/>
          <w:szCs w:val="28"/>
          <w:rtl/>
        </w:rPr>
        <w:t>را دیدم که ظاهرش از نقره و داخلش از طلا ساخته شده بود و هیچ سوراخ و دریچه ای در آن وجود نداشت</w:t>
      </w:r>
      <w:r w:rsidR="006B1658">
        <w:rPr>
          <w:rFonts w:ascii="Arial" w:hAnsi="Arial" w:cs="B Badr"/>
          <w:sz w:val="28"/>
          <w:szCs w:val="28"/>
          <w:rtl/>
        </w:rPr>
        <w:t xml:space="preserve">، </w:t>
      </w:r>
      <w:r w:rsidRPr="00CC02F1">
        <w:rPr>
          <w:rFonts w:ascii="Arial" w:hAnsi="Arial" w:cs="B Badr"/>
          <w:sz w:val="28"/>
          <w:szCs w:val="28"/>
          <w:rtl/>
        </w:rPr>
        <w:t xml:space="preserve">دیوارهایش خیلی محکم بودند سپس دیوار را دیدم که شکاف برداشت و حیوان شنوا و بینا و </w:t>
      </w:r>
      <w:r w:rsidRPr="00CC02F1">
        <w:rPr>
          <w:rFonts w:ascii="Arial" w:hAnsi="Arial" w:cs="B Badr" w:hint="cs"/>
          <w:sz w:val="28"/>
          <w:szCs w:val="28"/>
          <w:rtl/>
        </w:rPr>
        <w:t>آواز خوان</w:t>
      </w:r>
      <w:r w:rsidRPr="00CC02F1">
        <w:rPr>
          <w:rFonts w:ascii="Arial" w:hAnsi="Arial" w:cs="B Badr"/>
          <w:sz w:val="28"/>
          <w:szCs w:val="28"/>
          <w:rtl/>
        </w:rPr>
        <w:t xml:space="preserve"> از آن بیرون آمد</w:t>
      </w:r>
      <w:r w:rsidR="006B1658">
        <w:rPr>
          <w:rFonts w:ascii="Arial" w:hAnsi="Arial" w:cs="B Badr"/>
          <w:sz w:val="28"/>
          <w:szCs w:val="28"/>
          <w:rtl/>
        </w:rPr>
        <w:t xml:space="preserve">، </w:t>
      </w:r>
      <w:r w:rsidRPr="00CC02F1">
        <w:rPr>
          <w:rFonts w:ascii="Arial" w:hAnsi="Arial" w:cs="B Badr"/>
          <w:sz w:val="28"/>
          <w:szCs w:val="28"/>
          <w:rtl/>
        </w:rPr>
        <w:t>یقین پیدا کردم که این کار طبیعت نیست بلکه دست سازنده حکیم</w:t>
      </w:r>
      <w:r w:rsidRPr="00CC02F1">
        <w:rPr>
          <w:rFonts w:ascii="Arial" w:hAnsi="Arial" w:cs="B Badr" w:hint="cs"/>
          <w:sz w:val="28"/>
          <w:szCs w:val="28"/>
          <w:rtl/>
        </w:rPr>
        <w:t>ی</w:t>
      </w:r>
      <w:r w:rsidRPr="00CC02F1">
        <w:rPr>
          <w:rFonts w:ascii="Arial" w:hAnsi="Arial" w:cs="B Badr"/>
          <w:sz w:val="28"/>
          <w:szCs w:val="28"/>
          <w:rtl/>
        </w:rPr>
        <w:t xml:space="preserve"> پشت آن است</w:t>
      </w:r>
      <w:r w:rsidR="00CA2310">
        <w:rPr>
          <w:rFonts w:ascii="Arial" w:hAnsi="Arial" w:cs="B Badr"/>
          <w:sz w:val="28"/>
          <w:szCs w:val="28"/>
          <w:rtl/>
        </w:rPr>
        <w:t xml:space="preserve">. </w:t>
      </w:r>
      <w:r w:rsidRPr="00CC02F1">
        <w:rPr>
          <w:rFonts w:ascii="Arial" w:hAnsi="Arial" w:cs="B Badr"/>
          <w:sz w:val="28"/>
          <w:szCs w:val="28"/>
          <w:rtl/>
        </w:rPr>
        <w:t xml:space="preserve"> قلعه تخم و حیوان هم جوجه بود</w:t>
      </w:r>
      <w:r w:rsidR="00CA2310">
        <w:rPr>
          <w:rFonts w:ascii="Arial" w:hAnsi="Arial" w:cs="B Badr"/>
          <w:sz w:val="28"/>
          <w:szCs w:val="28"/>
          <w:rtl/>
        </w:rPr>
        <w:t xml:space="preserve">. </w:t>
      </w:r>
      <w:r w:rsidRPr="00CC02F1">
        <w:rPr>
          <w:rStyle w:val="a6"/>
          <w:rFonts w:ascii="Arial" w:hAnsi="Arial" w:cs="B Badr"/>
          <w:sz w:val="28"/>
          <w:szCs w:val="28"/>
          <w:rtl/>
        </w:rPr>
        <w:footnoteReference w:id="633"/>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همیشه امام به این ابیات تمثل می آوردند</w:t>
      </w:r>
      <w:r w:rsidR="00926147">
        <w:rPr>
          <w:rFonts w:ascii="Arial" w:hAnsi="Arial" w:cs="B Badr"/>
          <w:sz w:val="28"/>
          <w:szCs w:val="28"/>
          <w:rtl/>
        </w:rPr>
        <w:t xml:space="preserve">: </w:t>
      </w:r>
    </w:p>
    <w:p w:rsidR="00384313" w:rsidRPr="00D97A2B" w:rsidRDefault="00384313" w:rsidP="00D97A2B">
      <w:pPr>
        <w:pStyle w:val="a5"/>
        <w:jc w:val="center"/>
        <w:rPr>
          <w:rFonts w:ascii="Lotus Linotype" w:hAnsi="Lotus Linotype" w:cs="Lotus Linotype"/>
          <w:sz w:val="28"/>
          <w:szCs w:val="28"/>
          <w:rtl/>
        </w:rPr>
      </w:pPr>
      <w:r w:rsidRPr="00D97A2B">
        <w:rPr>
          <w:rFonts w:ascii="Lotus Linotype" w:hAnsi="Lotus Linotype" w:cs="Lotus Linotype"/>
          <w:sz w:val="28"/>
          <w:szCs w:val="28"/>
          <w:rtl/>
        </w:rPr>
        <w:t xml:space="preserve">فواعجباً کیف یعصی   الاله              </w:t>
      </w:r>
      <w:r w:rsidR="00D97A2B">
        <w:rPr>
          <w:rFonts w:ascii="Lotus Linotype" w:hAnsi="Lotus Linotype" w:cs="Lotus Linotype" w:hint="cs"/>
          <w:sz w:val="28"/>
          <w:szCs w:val="28"/>
          <w:rtl/>
        </w:rPr>
        <w:t xml:space="preserve">           </w:t>
      </w:r>
      <w:r w:rsidRPr="00D97A2B">
        <w:rPr>
          <w:rFonts w:ascii="Lotus Linotype" w:hAnsi="Lotus Linotype" w:cs="Lotus Linotype"/>
          <w:sz w:val="28"/>
          <w:szCs w:val="28"/>
          <w:rtl/>
        </w:rPr>
        <w:t xml:space="preserve">     </w:t>
      </w:r>
      <w:r w:rsidR="003043B7">
        <w:rPr>
          <w:rFonts w:ascii="Lotus Linotype" w:hAnsi="Lotus Linotype" w:cs="Lotus Linotype"/>
          <w:sz w:val="28"/>
          <w:szCs w:val="28"/>
          <w:rtl/>
        </w:rPr>
        <w:t xml:space="preserve">         ام کیف یجحده </w:t>
      </w:r>
      <w:r w:rsidRPr="00D97A2B">
        <w:rPr>
          <w:rFonts w:ascii="Lotus Linotype" w:hAnsi="Lotus Linotype" w:cs="Lotus Linotype"/>
          <w:sz w:val="28"/>
          <w:szCs w:val="28"/>
          <w:rtl/>
        </w:rPr>
        <w:t xml:space="preserve"> الجاحد</w:t>
      </w:r>
    </w:p>
    <w:p w:rsidR="00384313" w:rsidRPr="00D97A2B" w:rsidRDefault="003043B7" w:rsidP="00D97A2B">
      <w:pPr>
        <w:pStyle w:val="a5"/>
        <w:jc w:val="center"/>
        <w:rPr>
          <w:rFonts w:ascii="Lotus Linotype" w:hAnsi="Lotus Linotype" w:cs="Lotus Linotype"/>
          <w:sz w:val="28"/>
          <w:szCs w:val="28"/>
          <w:rtl/>
        </w:rPr>
      </w:pPr>
      <w:r>
        <w:rPr>
          <w:rFonts w:ascii="Lotus Linotype" w:hAnsi="Lotus Linotype" w:cs="Lotus Linotype" w:hint="cs"/>
          <w:sz w:val="28"/>
          <w:szCs w:val="28"/>
          <w:rtl/>
        </w:rPr>
        <w:t xml:space="preserve">     </w:t>
      </w:r>
      <w:r w:rsidR="00D97A2B">
        <w:rPr>
          <w:rFonts w:ascii="Lotus Linotype" w:hAnsi="Lotus Linotype" w:cs="Lotus Linotype"/>
          <w:sz w:val="28"/>
          <w:szCs w:val="28"/>
          <w:rtl/>
        </w:rPr>
        <w:t>ولله فی کل تحریکــــــ</w:t>
      </w:r>
      <w:r w:rsidR="00384313" w:rsidRPr="00D97A2B">
        <w:rPr>
          <w:rFonts w:ascii="Lotus Linotype" w:hAnsi="Lotus Linotype" w:cs="Lotus Linotype"/>
          <w:sz w:val="28"/>
          <w:szCs w:val="28"/>
          <w:rtl/>
        </w:rPr>
        <w:t xml:space="preserve">ــة        </w:t>
      </w:r>
      <w:r w:rsidR="00D97A2B">
        <w:rPr>
          <w:rFonts w:ascii="Lotus Linotype" w:hAnsi="Lotus Linotype" w:cs="Lotus Linotype" w:hint="cs"/>
          <w:sz w:val="28"/>
          <w:szCs w:val="28"/>
          <w:rtl/>
        </w:rPr>
        <w:t xml:space="preserve">    </w:t>
      </w:r>
      <w:r w:rsidR="00384313" w:rsidRPr="00D97A2B">
        <w:rPr>
          <w:rFonts w:ascii="Lotus Linotype" w:hAnsi="Lotus Linotype" w:cs="Lotus Linotype"/>
          <w:sz w:val="28"/>
          <w:szCs w:val="28"/>
          <w:rtl/>
        </w:rPr>
        <w:t xml:space="preserve">     </w:t>
      </w:r>
      <w:r w:rsidR="00D97A2B">
        <w:rPr>
          <w:rFonts w:ascii="Lotus Linotype" w:hAnsi="Lotus Linotype" w:cs="Lotus Linotype" w:hint="cs"/>
          <w:sz w:val="28"/>
          <w:szCs w:val="28"/>
          <w:rtl/>
        </w:rPr>
        <w:t xml:space="preserve">   </w:t>
      </w:r>
      <w:r w:rsidR="00384313" w:rsidRPr="00D97A2B">
        <w:rPr>
          <w:rFonts w:ascii="Lotus Linotype" w:hAnsi="Lotus Linotype" w:cs="Lotus Linotype"/>
          <w:sz w:val="28"/>
          <w:szCs w:val="28"/>
          <w:rtl/>
        </w:rPr>
        <w:t xml:space="preserve">    </w:t>
      </w:r>
      <w:r>
        <w:rPr>
          <w:rFonts w:ascii="Lotus Linotype" w:hAnsi="Lotus Linotype" w:cs="Lotus Linotype" w:hint="cs"/>
          <w:sz w:val="28"/>
          <w:szCs w:val="28"/>
          <w:rtl/>
        </w:rPr>
        <w:t xml:space="preserve">   </w:t>
      </w:r>
      <w:r w:rsidR="00384313" w:rsidRPr="00D97A2B">
        <w:rPr>
          <w:rFonts w:ascii="Lotus Linotype" w:hAnsi="Lotus Linotype" w:cs="Lotus Linotype"/>
          <w:sz w:val="28"/>
          <w:szCs w:val="28"/>
          <w:rtl/>
        </w:rPr>
        <w:t xml:space="preserve">    </w:t>
      </w:r>
      <w:r>
        <w:rPr>
          <w:rFonts w:ascii="Lotus Linotype" w:hAnsi="Lotus Linotype" w:cs="Lotus Linotype"/>
          <w:sz w:val="28"/>
          <w:szCs w:val="28"/>
          <w:rtl/>
        </w:rPr>
        <w:t xml:space="preserve"> </w:t>
      </w:r>
      <w:r w:rsidR="00D97A2B">
        <w:rPr>
          <w:rFonts w:ascii="Lotus Linotype" w:hAnsi="Lotus Linotype" w:cs="Lotus Linotype"/>
          <w:sz w:val="28"/>
          <w:szCs w:val="28"/>
          <w:rtl/>
        </w:rPr>
        <w:t xml:space="preserve">    و تسکینة  ابداً شــــــ</w:t>
      </w:r>
      <w:r w:rsidR="00384313" w:rsidRPr="00D97A2B">
        <w:rPr>
          <w:rFonts w:ascii="Lotus Linotype" w:hAnsi="Lotus Linotype" w:cs="Lotus Linotype"/>
          <w:sz w:val="28"/>
          <w:szCs w:val="28"/>
          <w:rtl/>
        </w:rPr>
        <w:t>اهــد</w:t>
      </w:r>
    </w:p>
    <w:p w:rsidR="00384313" w:rsidRPr="00D97A2B" w:rsidRDefault="00384313" w:rsidP="00D97A2B">
      <w:pPr>
        <w:pStyle w:val="a5"/>
        <w:jc w:val="center"/>
        <w:rPr>
          <w:rFonts w:ascii="Lotus Linotype" w:hAnsi="Lotus Linotype" w:cs="Lotus Linotype"/>
          <w:sz w:val="28"/>
          <w:szCs w:val="28"/>
          <w:rtl/>
        </w:rPr>
      </w:pPr>
      <w:r w:rsidRPr="00D97A2B">
        <w:rPr>
          <w:rFonts w:ascii="Lotus Linotype" w:hAnsi="Lotus Linotype" w:cs="Lotus Linotype"/>
          <w:sz w:val="28"/>
          <w:szCs w:val="28"/>
          <w:rtl/>
        </w:rPr>
        <w:t xml:space="preserve">و فی کل شیء لــــه آیـــــة                </w:t>
      </w:r>
      <w:r w:rsidR="00D97A2B">
        <w:rPr>
          <w:rFonts w:ascii="Lotus Linotype" w:hAnsi="Lotus Linotype" w:cs="Lotus Linotype" w:hint="cs"/>
          <w:sz w:val="28"/>
          <w:szCs w:val="28"/>
          <w:rtl/>
        </w:rPr>
        <w:t xml:space="preserve">     </w:t>
      </w:r>
      <w:r w:rsidRPr="00D97A2B">
        <w:rPr>
          <w:rFonts w:ascii="Lotus Linotype" w:hAnsi="Lotus Linotype" w:cs="Lotus Linotype"/>
          <w:sz w:val="28"/>
          <w:szCs w:val="28"/>
          <w:rtl/>
        </w:rPr>
        <w:t xml:space="preserve">    </w:t>
      </w:r>
      <w:r w:rsidR="00D97A2B">
        <w:rPr>
          <w:rFonts w:ascii="Lotus Linotype" w:hAnsi="Lotus Linotype" w:cs="Lotus Linotype"/>
          <w:sz w:val="28"/>
          <w:szCs w:val="28"/>
          <w:rtl/>
        </w:rPr>
        <w:t xml:space="preserve">         تدل علی انه واحــــ</w:t>
      </w:r>
      <w:r w:rsidRPr="00D97A2B">
        <w:rPr>
          <w:rFonts w:ascii="Lotus Linotype" w:hAnsi="Lotus Linotype" w:cs="Lotus Linotype"/>
          <w:sz w:val="28"/>
          <w:szCs w:val="28"/>
          <w:rtl/>
        </w:rPr>
        <w:t>ــــد</w:t>
      </w:r>
      <w:r w:rsidRPr="00D97A2B">
        <w:rPr>
          <w:rStyle w:val="a6"/>
          <w:rFonts w:ascii="Lotus Linotype" w:hAnsi="Lotus Linotype" w:cs="Lotus Linotype"/>
          <w:sz w:val="28"/>
          <w:szCs w:val="28"/>
          <w:rtl/>
        </w:rPr>
        <w:footnoteReference w:id="634"/>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شگفتا چگونه خدا نافرمانی می شود</w:t>
      </w:r>
      <w:r w:rsidR="006B1658">
        <w:rPr>
          <w:rFonts w:ascii="Arial" w:hAnsi="Arial" w:cs="B Badr"/>
          <w:sz w:val="28"/>
          <w:szCs w:val="28"/>
          <w:rtl/>
        </w:rPr>
        <w:t xml:space="preserve">، </w:t>
      </w:r>
      <w:r w:rsidRPr="00CC02F1">
        <w:rPr>
          <w:rFonts w:ascii="Arial" w:hAnsi="Arial" w:cs="B Badr"/>
          <w:sz w:val="28"/>
          <w:szCs w:val="28"/>
          <w:rtl/>
        </w:rPr>
        <w:t>یا چگونه او را آنکار می کنند در حالی که در هر تحرک و سکون همیشکی شاهدی بر خدا یافت می شود</w:t>
      </w:r>
      <w:r w:rsidR="006B1658">
        <w:rPr>
          <w:rFonts w:ascii="Arial" w:hAnsi="Arial" w:cs="B Badr"/>
          <w:sz w:val="28"/>
          <w:szCs w:val="28"/>
          <w:rtl/>
        </w:rPr>
        <w:t xml:space="preserve">، </w:t>
      </w:r>
      <w:r w:rsidRPr="00CC02F1">
        <w:rPr>
          <w:rFonts w:ascii="Arial" w:hAnsi="Arial" w:cs="B Badr"/>
          <w:sz w:val="28"/>
          <w:szCs w:val="28"/>
          <w:rtl/>
        </w:rPr>
        <w:t>در هر چیزی بر او نشانه و آیتی است که بر وحدانیت خدا دلالت می کند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3043B7">
      <w:pPr>
        <w:pStyle w:val="a5"/>
        <w:jc w:val="lowKashida"/>
        <w:rPr>
          <w:rFonts w:ascii="Arial" w:hAnsi="Arial" w:cs="B Badr"/>
          <w:sz w:val="28"/>
          <w:szCs w:val="28"/>
          <w:rtl/>
        </w:rPr>
      </w:pPr>
      <w:r w:rsidRPr="00CC02F1">
        <w:rPr>
          <w:rFonts w:ascii="Arial" w:hAnsi="Arial" w:cs="B Badr"/>
          <w:sz w:val="28"/>
          <w:szCs w:val="28"/>
          <w:rtl/>
        </w:rPr>
        <w:t>خلاصه</w:t>
      </w:r>
      <w:r w:rsidR="00926147">
        <w:rPr>
          <w:rFonts w:ascii="Arial" w:hAnsi="Arial" w:cs="B Badr"/>
          <w:sz w:val="28"/>
          <w:szCs w:val="28"/>
          <w:rtl/>
        </w:rPr>
        <w:t xml:space="preserve">: </w:t>
      </w:r>
      <w:r w:rsidRPr="00CC02F1">
        <w:rPr>
          <w:rFonts w:ascii="Arial" w:hAnsi="Arial" w:cs="B Badr"/>
          <w:sz w:val="28"/>
          <w:szCs w:val="28"/>
          <w:rtl/>
        </w:rPr>
        <w:t xml:space="preserve">امام شافعی </w:t>
      </w:r>
      <w:r w:rsidR="003043B7">
        <w:rPr>
          <w:rFonts w:ascii="Arial" w:hAnsi="Arial" w:cs="CTraditional Arabic" w:hint="cs"/>
          <w:sz w:val="28"/>
          <w:szCs w:val="28"/>
          <w:rtl/>
        </w:rPr>
        <w:t>:</w:t>
      </w:r>
      <w:r w:rsidR="003043B7">
        <w:rPr>
          <w:rFonts w:ascii="Arial" w:hAnsi="Arial" w:cs="B Badr" w:hint="cs"/>
          <w:sz w:val="28"/>
          <w:szCs w:val="28"/>
          <w:rtl/>
        </w:rPr>
        <w:t xml:space="preserve"> </w:t>
      </w:r>
      <w:r w:rsidRPr="00CC02F1">
        <w:rPr>
          <w:rFonts w:ascii="Arial" w:hAnsi="Arial" w:cs="B Badr"/>
          <w:sz w:val="28"/>
          <w:szCs w:val="28"/>
          <w:rtl/>
        </w:rPr>
        <w:t>در این مورد روش سلف صالح را پذیرفته است و به شاگردانش هشدار می داد که از این روش هرگز خارج نشوند</w:t>
      </w:r>
      <w:r w:rsidR="00CA2310">
        <w:rPr>
          <w:rFonts w:ascii="Arial" w:hAnsi="Arial" w:cs="B Badr"/>
          <w:sz w:val="28"/>
          <w:szCs w:val="28"/>
          <w:rtl/>
        </w:rPr>
        <w:t xml:space="preserve">. </w:t>
      </w:r>
      <w:r w:rsidRPr="00CC02F1">
        <w:rPr>
          <w:rFonts w:ascii="Arial" w:hAnsi="Arial" w:cs="B Badr"/>
          <w:sz w:val="28"/>
          <w:szCs w:val="28"/>
          <w:rtl/>
        </w:rPr>
        <w:t xml:space="preserve"> می بینیم کلامش از هر بدعت و الفاظ مذمومی که اهل کلام آنها را به کار می بردند و کتاب ها را از آنها پر کرده اند مبرا</w:t>
      </w:r>
      <w:r w:rsidRPr="00CC02F1">
        <w:rPr>
          <w:rFonts w:ascii="Arial" w:hAnsi="Arial" w:cs="B Badr" w:hint="cs"/>
          <w:sz w:val="28"/>
          <w:szCs w:val="28"/>
          <w:rtl/>
        </w:rPr>
        <w:t xml:space="preserve"> و خالی</w:t>
      </w:r>
      <w:r w:rsidRPr="00CC02F1">
        <w:rPr>
          <w:rFonts w:ascii="Arial" w:hAnsi="Arial" w:cs="B Badr"/>
          <w:sz w:val="28"/>
          <w:szCs w:val="28"/>
          <w:rtl/>
        </w:rPr>
        <w:t xml:space="preserve"> است</w:t>
      </w:r>
      <w:r w:rsidR="006B1658">
        <w:rPr>
          <w:rFonts w:ascii="Arial" w:hAnsi="Arial" w:cs="B Badr"/>
          <w:sz w:val="28"/>
          <w:szCs w:val="28"/>
          <w:rtl/>
        </w:rPr>
        <w:t xml:space="preserve">، </w:t>
      </w:r>
      <w:r w:rsidRPr="00CC02F1">
        <w:rPr>
          <w:rFonts w:ascii="Arial" w:hAnsi="Arial" w:cs="B Badr"/>
          <w:sz w:val="28"/>
          <w:szCs w:val="28"/>
          <w:rtl/>
        </w:rPr>
        <w:t>این روش به اندازه ای بدیهی است که نیازمند استدلال و احتجاج نیست</w:t>
      </w:r>
      <w:r w:rsidR="006B1658">
        <w:rPr>
          <w:rFonts w:ascii="Arial" w:hAnsi="Arial" w:cs="B Badr"/>
          <w:sz w:val="28"/>
          <w:szCs w:val="28"/>
          <w:rtl/>
        </w:rPr>
        <w:t xml:space="preserve">، </w:t>
      </w:r>
      <w:r w:rsidRPr="00CC02F1">
        <w:rPr>
          <w:rFonts w:ascii="Arial" w:hAnsi="Arial" w:cs="B Badr"/>
          <w:sz w:val="28"/>
          <w:szCs w:val="28"/>
          <w:rtl/>
        </w:rPr>
        <w:t>هر کس که فطرتش فاسد شده و ما هم برای اثبات موضوع نیازمند استدلال باشیم قرآن ما را از پیروی اهل کلام و فلاسفه بی نیاز فرموده است</w:t>
      </w:r>
      <w:r w:rsidR="006B1658">
        <w:rPr>
          <w:rFonts w:ascii="Arial" w:hAnsi="Arial" w:cs="B Badr"/>
          <w:sz w:val="28"/>
          <w:szCs w:val="28"/>
          <w:rtl/>
        </w:rPr>
        <w:t xml:space="preserve">، </w:t>
      </w:r>
      <w:r w:rsidRPr="00CC02F1">
        <w:rPr>
          <w:rFonts w:ascii="Arial" w:hAnsi="Arial" w:cs="B Badr"/>
          <w:sz w:val="28"/>
          <w:szCs w:val="28"/>
          <w:rtl/>
        </w:rPr>
        <w:t>با این حال استدلال کلامی بعد از تلاش فروان</w:t>
      </w:r>
      <w:r w:rsidR="006B1658">
        <w:rPr>
          <w:rFonts w:ascii="Arial" w:hAnsi="Arial" w:cs="B Badr" w:hint="cs"/>
          <w:sz w:val="28"/>
          <w:szCs w:val="28"/>
          <w:rtl/>
        </w:rPr>
        <w:t xml:space="preserve">، </w:t>
      </w:r>
      <w:r w:rsidRPr="00CC02F1">
        <w:rPr>
          <w:rFonts w:ascii="Arial" w:hAnsi="Arial" w:cs="B Badr"/>
          <w:sz w:val="28"/>
          <w:szCs w:val="28"/>
          <w:rtl/>
        </w:rPr>
        <w:t xml:space="preserve">انسان را به هدف نمی رساند بلکه </w:t>
      </w:r>
      <w:r w:rsidRPr="00CC02F1">
        <w:rPr>
          <w:rFonts w:ascii="Arial" w:hAnsi="Arial" w:cs="B Badr" w:hint="cs"/>
          <w:sz w:val="28"/>
          <w:szCs w:val="28"/>
          <w:rtl/>
        </w:rPr>
        <w:t xml:space="preserve">در نهایت </w:t>
      </w:r>
      <w:r w:rsidRPr="00CC02F1">
        <w:rPr>
          <w:rFonts w:ascii="Arial" w:hAnsi="Arial" w:cs="B Badr"/>
          <w:sz w:val="28"/>
          <w:szCs w:val="28"/>
          <w:rtl/>
        </w:rPr>
        <w:t>از مذاهب گمراه و رد شده فلاسفه سر در می آورد</w:t>
      </w:r>
      <w:r w:rsidR="00CA2310">
        <w:rPr>
          <w:rFonts w:ascii="Arial" w:hAnsi="Arial" w:cs="B Badr"/>
          <w:sz w:val="28"/>
          <w:szCs w:val="28"/>
          <w:rtl/>
        </w:rPr>
        <w:t xml:space="preserve">. </w:t>
      </w:r>
      <w:r w:rsidRPr="00CC02F1">
        <w:rPr>
          <w:rStyle w:val="a6"/>
          <w:rFonts w:ascii="Arial" w:hAnsi="Arial" w:cs="B Badr"/>
          <w:sz w:val="28"/>
          <w:szCs w:val="28"/>
          <w:rtl/>
        </w:rPr>
        <w:footnoteReference w:id="635"/>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از خداوند منان طلب بخشش داریم</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9549CF" w:rsidP="0006388E">
      <w:pPr>
        <w:pStyle w:val="a5"/>
        <w:jc w:val="lowKashida"/>
        <w:rPr>
          <w:rFonts w:ascii="Arial" w:hAnsi="Arial" w:cs="B Badr"/>
          <w:sz w:val="28"/>
          <w:szCs w:val="28"/>
          <w:rtl/>
        </w:rPr>
      </w:pPr>
      <w:r>
        <w:rPr>
          <w:rFonts w:ascii="Arial" w:hAnsi="Arial" w:cs="B Badr" w:hint="cs"/>
          <w:noProof/>
          <w:sz w:val="28"/>
          <w:szCs w:val="28"/>
          <w:rtl/>
        </w:rPr>
      </w:r>
      <w:r w:rsidRPr="009549CF">
        <w:rPr>
          <w:rFonts w:ascii="Arial" w:hAnsi="Arial" w:cs="B Badr"/>
          <w:sz w:val="28"/>
          <w:szCs w:val="28"/>
        </w:rPr>
        <w:pict>
          <v:group id="_x0000_s1083" editas="canvas" style="width:423pt;height:252pt;mso-position-horizontal-relative:char;mso-position-vertical-relative:line" coordorigin="2289,6247" coordsize="7200,4320">
            <o:lock v:ext="edit" aspectratio="t"/>
            <v:shape id="_x0000_s1082" type="#_x0000_t75" style="position:absolute;left:2289;top:6247;width:7200;height:4320" o:preferrelative="f">
              <v:fill o:detectmouseclick="t"/>
              <v:path o:extrusionok="t" o:connecttype="none"/>
              <o:lock v:ext="edit" text="t"/>
            </v:shape>
            <v:shape id="_x0000_s1084" type="#_x0000_t21" style="position:absolute;left:2289;top:6401;width:7047;height:4012">
              <v:textbox>
                <w:txbxContent>
                  <w:p w:rsidR="009549CF" w:rsidRPr="003043B7" w:rsidRDefault="009549CF" w:rsidP="009549CF">
                    <w:pPr>
                      <w:pStyle w:val="a5"/>
                      <w:jc w:val="center"/>
                      <w:rPr>
                        <w:rFonts w:ascii="Lotus Linotype" w:hAnsi="Lotus Linotype" w:cs="Lotus Linotype"/>
                        <w:b/>
                        <w:bCs/>
                        <w:sz w:val="52"/>
                        <w:szCs w:val="52"/>
                        <w:rtl/>
                      </w:rPr>
                    </w:pPr>
                    <w:r w:rsidRPr="003043B7">
                      <w:rPr>
                        <w:rFonts w:ascii="Lotus Linotype" w:hAnsi="Lotus Linotype" w:cs="Lotus Linotype"/>
                        <w:b/>
                        <w:bCs/>
                        <w:sz w:val="40"/>
                        <w:szCs w:val="40"/>
                        <w:rtl/>
                      </w:rPr>
                      <w:t>توحید اسماء و صفات</w:t>
                    </w:r>
                  </w:p>
                  <w:p w:rsidR="009549CF" w:rsidRPr="003043B7" w:rsidRDefault="009549CF" w:rsidP="009549CF">
                    <w:pPr>
                      <w:pStyle w:val="a5"/>
                      <w:ind w:left="420"/>
                      <w:rPr>
                        <w:rFonts w:ascii="Lotus Linotype" w:hAnsi="Lotus Linotype" w:cs="Lotus Linotype"/>
                        <w:b/>
                        <w:bCs/>
                        <w:sz w:val="32"/>
                        <w:szCs w:val="32"/>
                        <w:rtl/>
                      </w:rPr>
                    </w:pPr>
                    <w:r w:rsidRPr="003043B7">
                      <w:rPr>
                        <w:rFonts w:ascii="Lotus Linotype" w:hAnsi="Lotus Linotype" w:cs="Lotus Linotype"/>
                        <w:b/>
                        <w:bCs/>
                        <w:sz w:val="32"/>
                        <w:szCs w:val="32"/>
                        <w:rtl/>
                      </w:rPr>
                      <w:t xml:space="preserve">دارای یک مقدمه و سه بحث است: </w:t>
                    </w:r>
                  </w:p>
                  <w:p w:rsidR="009549CF" w:rsidRPr="003043B7" w:rsidRDefault="009549CF" w:rsidP="009549CF">
                    <w:pPr>
                      <w:pStyle w:val="a5"/>
                      <w:numPr>
                        <w:ilvl w:val="0"/>
                        <w:numId w:val="13"/>
                      </w:numPr>
                      <w:tabs>
                        <w:tab w:val="clear" w:pos="720"/>
                        <w:tab w:val="num" w:pos="1140"/>
                      </w:tabs>
                      <w:ind w:firstLine="420"/>
                      <w:rPr>
                        <w:rFonts w:ascii="Lotus Linotype" w:hAnsi="Lotus Linotype" w:cs="Lotus Linotype"/>
                        <w:b/>
                        <w:bCs/>
                        <w:sz w:val="32"/>
                        <w:szCs w:val="32"/>
                        <w:rtl/>
                      </w:rPr>
                    </w:pPr>
                    <w:r w:rsidRPr="003043B7">
                      <w:rPr>
                        <w:rFonts w:ascii="Lotus Linotype" w:hAnsi="Lotus Linotype" w:cs="Lotus Linotype"/>
                        <w:b/>
                        <w:bCs/>
                        <w:sz w:val="32"/>
                        <w:szCs w:val="32"/>
                        <w:rtl/>
                      </w:rPr>
                      <w:t>بحث اول: گزیده عقیده امام در اسماء و صفات</w:t>
                    </w:r>
                  </w:p>
                  <w:p w:rsidR="009549CF" w:rsidRPr="003043B7" w:rsidRDefault="009549CF" w:rsidP="009549CF">
                    <w:pPr>
                      <w:pStyle w:val="a5"/>
                      <w:numPr>
                        <w:ilvl w:val="0"/>
                        <w:numId w:val="13"/>
                      </w:numPr>
                      <w:tabs>
                        <w:tab w:val="clear" w:pos="720"/>
                        <w:tab w:val="num" w:pos="1140"/>
                      </w:tabs>
                      <w:ind w:firstLine="420"/>
                      <w:rPr>
                        <w:rFonts w:ascii="Lotus Linotype" w:hAnsi="Lotus Linotype" w:cs="Lotus Linotype"/>
                        <w:b/>
                        <w:bCs/>
                        <w:sz w:val="32"/>
                        <w:szCs w:val="32"/>
                        <w:rtl/>
                      </w:rPr>
                    </w:pPr>
                    <w:r w:rsidRPr="003043B7">
                      <w:rPr>
                        <w:rFonts w:ascii="Lotus Linotype" w:hAnsi="Lotus Linotype" w:cs="Lotus Linotype"/>
                        <w:b/>
                        <w:bCs/>
                        <w:sz w:val="32"/>
                        <w:szCs w:val="32"/>
                        <w:rtl/>
                      </w:rPr>
                      <w:t>بحت دوم: تفصیل عقیده امام در اسماء</w:t>
                    </w:r>
                  </w:p>
                  <w:p w:rsidR="009549CF" w:rsidRPr="003043B7" w:rsidRDefault="009549CF" w:rsidP="009549CF">
                    <w:pPr>
                      <w:pStyle w:val="a5"/>
                      <w:numPr>
                        <w:ilvl w:val="0"/>
                        <w:numId w:val="13"/>
                      </w:numPr>
                      <w:tabs>
                        <w:tab w:val="clear" w:pos="720"/>
                        <w:tab w:val="num" w:pos="1140"/>
                      </w:tabs>
                      <w:ind w:firstLine="420"/>
                      <w:rPr>
                        <w:rFonts w:ascii="Lotus Linotype" w:hAnsi="Lotus Linotype" w:cs="Lotus Linotype"/>
                        <w:b/>
                        <w:bCs/>
                        <w:sz w:val="32"/>
                        <w:szCs w:val="32"/>
                        <w:rtl/>
                      </w:rPr>
                    </w:pPr>
                    <w:r w:rsidRPr="003043B7">
                      <w:rPr>
                        <w:rFonts w:ascii="Lotus Linotype" w:hAnsi="Lotus Linotype" w:cs="Lotus Linotype"/>
                        <w:b/>
                        <w:bCs/>
                        <w:sz w:val="32"/>
                        <w:szCs w:val="32"/>
                        <w:rtl/>
                      </w:rPr>
                      <w:t>بحث سوم: تفصیل عقیده امام در صفات</w:t>
                    </w:r>
                  </w:p>
                  <w:p w:rsidR="009549CF" w:rsidRPr="003043B7" w:rsidRDefault="009549CF" w:rsidP="009549CF">
                    <w:pPr>
                      <w:tabs>
                        <w:tab w:val="num" w:pos="1140"/>
                      </w:tabs>
                      <w:ind w:firstLine="420"/>
                      <w:rPr>
                        <w:sz w:val="36"/>
                        <w:szCs w:val="36"/>
                      </w:rPr>
                    </w:pPr>
                  </w:p>
                  <w:p w:rsidR="009549CF" w:rsidRDefault="009549CF"/>
                </w:txbxContent>
              </v:textbox>
            </v:shape>
            <w10:anchorlock/>
          </v:group>
        </w:pict>
      </w:r>
    </w:p>
    <w:p w:rsidR="003043B7" w:rsidRDefault="003043B7" w:rsidP="0006388E">
      <w:pPr>
        <w:pStyle w:val="a5"/>
        <w:jc w:val="lowKashida"/>
        <w:rPr>
          <w:rFonts w:ascii="Arial" w:hAnsi="Arial" w:cs="Bader" w:hint="cs"/>
          <w:sz w:val="40"/>
          <w:szCs w:val="40"/>
          <w:rtl/>
        </w:rPr>
      </w:pPr>
    </w:p>
    <w:p w:rsidR="00384313" w:rsidRPr="003043B7" w:rsidRDefault="003043B7" w:rsidP="0006388E">
      <w:pPr>
        <w:pStyle w:val="a5"/>
        <w:jc w:val="lowKashida"/>
        <w:rPr>
          <w:rFonts w:ascii="Arial" w:hAnsi="Arial" w:cs="Bader"/>
          <w:sz w:val="40"/>
          <w:szCs w:val="40"/>
          <w:rtl/>
        </w:rPr>
      </w:pPr>
      <w:r>
        <w:rPr>
          <w:rFonts w:ascii="Arial" w:hAnsi="Arial" w:cs="Bader" w:hint="cs"/>
          <w:sz w:val="40"/>
          <w:szCs w:val="40"/>
          <w:rtl/>
        </w:rPr>
        <w:t xml:space="preserve">  </w:t>
      </w:r>
      <w:r w:rsidR="00384313" w:rsidRPr="003043B7">
        <w:rPr>
          <w:rFonts w:ascii="Arial" w:hAnsi="Arial" w:cs="Bader"/>
          <w:sz w:val="40"/>
          <w:szCs w:val="40"/>
          <w:rtl/>
        </w:rPr>
        <w:t>مقدمه</w:t>
      </w:r>
      <w:r w:rsidR="00926147" w:rsidRPr="003043B7">
        <w:rPr>
          <w:rFonts w:ascii="Arial" w:hAnsi="Arial" w:cs="Bader"/>
          <w:sz w:val="40"/>
          <w:szCs w:val="40"/>
          <w:rtl/>
        </w:rPr>
        <w:t xml:space="preserve">: </w:t>
      </w:r>
    </w:p>
    <w:p w:rsidR="00384313" w:rsidRPr="00523F20" w:rsidRDefault="00384313" w:rsidP="0006388E">
      <w:pPr>
        <w:pStyle w:val="a5"/>
        <w:jc w:val="lowKashida"/>
        <w:rPr>
          <w:rFonts w:ascii="Arial" w:hAnsi="Arial" w:cs="B Badr"/>
          <w:b/>
          <w:bCs/>
          <w:sz w:val="32"/>
          <w:szCs w:val="32"/>
          <w:rtl/>
        </w:rPr>
      </w:pPr>
      <w:r w:rsidRPr="00523F20">
        <w:rPr>
          <w:rFonts w:ascii="Arial" w:hAnsi="Arial" w:cs="B Badr"/>
          <w:b/>
          <w:bCs/>
          <w:sz w:val="32"/>
          <w:szCs w:val="32"/>
          <w:rtl/>
        </w:rPr>
        <w:t>عقیده سلف در مورد اسماء و صفات</w:t>
      </w:r>
      <w:r w:rsidR="00926147" w:rsidRPr="00523F20">
        <w:rPr>
          <w:rFonts w:ascii="Arial" w:hAnsi="Arial" w:cs="B Badr"/>
          <w:b/>
          <w:bCs/>
          <w:sz w:val="32"/>
          <w:szCs w:val="32"/>
          <w:rtl/>
        </w:rPr>
        <w:t xml:space="preserve">: </w:t>
      </w:r>
    </w:p>
    <w:p w:rsidR="00B93401" w:rsidRDefault="00384313" w:rsidP="003043B7">
      <w:pPr>
        <w:pStyle w:val="a5"/>
        <w:jc w:val="lowKashida"/>
        <w:rPr>
          <w:rFonts w:ascii="QCF_BSML" w:hAnsi="QCF_BSML" w:cs="QCF_BSML" w:hint="cs"/>
          <w:color w:val="000000"/>
          <w:sz w:val="35"/>
          <w:szCs w:val="35"/>
          <w:rtl/>
        </w:rPr>
      </w:pPr>
      <w:r w:rsidRPr="00CC02F1">
        <w:rPr>
          <w:rFonts w:ascii="Arial" w:hAnsi="Arial" w:cs="B Badr"/>
          <w:sz w:val="28"/>
          <w:szCs w:val="28"/>
          <w:rtl/>
        </w:rPr>
        <w:t xml:space="preserve">روش اهل سنت و جماعت در باب اسماء و صفات خداوند چنین است که خدا را با همان صفاتی که خودش در وصف خود یا رسول </w:t>
      </w:r>
      <w:r w:rsidR="003043B7">
        <w:rPr>
          <w:rFonts w:ascii="Arial" w:hAnsi="Arial" w:cs="CTraditional Arabic" w:hint="cs"/>
          <w:sz w:val="28"/>
          <w:szCs w:val="28"/>
          <w:rtl/>
        </w:rPr>
        <w:t>ص</w:t>
      </w:r>
      <w:r w:rsidRPr="00CC02F1">
        <w:rPr>
          <w:rFonts w:ascii="Arial" w:hAnsi="Arial" w:cs="B Badr"/>
          <w:sz w:val="28"/>
          <w:szCs w:val="28"/>
          <w:rtl/>
        </w:rPr>
        <w:t xml:space="preserve"> فرموده اند بدون تأویل و کیفیت قرار دادن </w:t>
      </w:r>
      <w:r w:rsidR="00D97A2B">
        <w:rPr>
          <w:rFonts w:ascii="Arial" w:hAnsi="Arial" w:cs="B Badr" w:hint="cs"/>
          <w:sz w:val="28"/>
          <w:szCs w:val="28"/>
          <w:rtl/>
        </w:rPr>
        <w:t xml:space="preserve">و </w:t>
      </w:r>
      <w:r w:rsidRPr="00CC02F1">
        <w:rPr>
          <w:rFonts w:ascii="Arial" w:hAnsi="Arial" w:cs="B Badr"/>
          <w:sz w:val="28"/>
          <w:szCs w:val="28"/>
          <w:rtl/>
        </w:rPr>
        <w:t>تمثیل و تشبیه توصیف می کنند</w:t>
      </w:r>
      <w:r w:rsidR="00CA2310">
        <w:rPr>
          <w:rFonts w:ascii="Arial" w:hAnsi="Arial" w:cs="B Badr"/>
          <w:sz w:val="28"/>
          <w:szCs w:val="28"/>
          <w:rtl/>
        </w:rPr>
        <w:t xml:space="preserve">. </w:t>
      </w:r>
      <w:r w:rsidRPr="00CC02F1">
        <w:rPr>
          <w:rFonts w:ascii="Arial" w:hAnsi="Arial" w:cs="B Badr"/>
          <w:sz w:val="28"/>
          <w:szCs w:val="28"/>
          <w:rtl/>
        </w:rPr>
        <w:t xml:space="preserve"> بنا به </w:t>
      </w:r>
      <w:r w:rsidR="00A40340">
        <w:rPr>
          <w:rFonts w:ascii="Arial" w:hAnsi="Arial" w:cs="B Badr"/>
          <w:sz w:val="28"/>
          <w:szCs w:val="28"/>
          <w:rtl/>
        </w:rPr>
        <w:t>آيه</w:t>
      </w:r>
      <w:r w:rsidRPr="00CC02F1">
        <w:rPr>
          <w:rFonts w:ascii="Arial" w:hAnsi="Arial" w:cs="B Badr"/>
          <w:sz w:val="28"/>
          <w:szCs w:val="28"/>
          <w:rtl/>
        </w:rPr>
        <w:t xml:space="preserve"> 11 سوره شوری</w:t>
      </w:r>
      <w:r w:rsidR="00926147">
        <w:rPr>
          <w:rFonts w:ascii="Arial" w:hAnsi="Arial" w:cs="B Badr"/>
          <w:sz w:val="28"/>
          <w:szCs w:val="28"/>
          <w:rtl/>
        </w:rPr>
        <w:t xml:space="preserve">: </w:t>
      </w:r>
    </w:p>
    <w:p w:rsidR="00B93401" w:rsidRDefault="00B93401" w:rsidP="00B93401">
      <w:pPr>
        <w:autoSpaceDE w:val="0"/>
        <w:autoSpaceDN w:val="0"/>
        <w:bidi w:val="0"/>
        <w:adjustRightInd w:val="0"/>
        <w:jc w:val="right"/>
        <w:rPr>
          <w:rFonts w:ascii="Arial" w:hAnsi="Arial" w:cs="Arial"/>
          <w:color w:val="000000"/>
          <w:sz w:val="18"/>
          <w:szCs w:val="18"/>
        </w:rPr>
      </w:pPr>
      <w:r w:rsidRPr="003043B7">
        <w:rPr>
          <w:rFonts w:ascii="QCF_BSML" w:hAnsi="QCF_BSML" w:cs="QCF_BSML"/>
          <w:sz w:val="29"/>
          <w:szCs w:val="29"/>
          <w:rtl/>
        </w:rPr>
        <w:t xml:space="preserve"> </w:t>
      </w:r>
      <w:r w:rsidRPr="00523F20">
        <w:rPr>
          <w:rFonts w:ascii="QCF_BSML" w:hAnsi="QCF_BSML" w:cs="QCF_BSML"/>
          <w:sz w:val="27"/>
          <w:szCs w:val="27"/>
          <w:rtl/>
        </w:rPr>
        <w:t xml:space="preserve">ﭽ </w:t>
      </w:r>
      <w:r w:rsidRPr="00523F20">
        <w:rPr>
          <w:rFonts w:ascii="QCF_P484" w:hAnsi="QCF_P484" w:cs="QCF_P484"/>
          <w:sz w:val="27"/>
          <w:szCs w:val="27"/>
          <w:rtl/>
        </w:rPr>
        <w:t xml:space="preserve">ﭡ  ﭢ        ﭣﭤ   ﭥ     ﭦ  ﭧ  ﭨ  </w:t>
      </w:r>
      <w:r w:rsidRPr="00523F20">
        <w:rPr>
          <w:rFonts w:ascii="QCF_BSML" w:hAnsi="QCF_BSML" w:cs="QCF_BSML"/>
          <w:sz w:val="27"/>
          <w:szCs w:val="27"/>
          <w:rtl/>
        </w:rPr>
        <w:t>ﭼ</w:t>
      </w:r>
      <w:r w:rsidRPr="003043B7">
        <w:rPr>
          <w:rFonts w:ascii="Arial" w:hAnsi="Arial" w:cs="Arial"/>
          <w:sz w:val="12"/>
          <w:szCs w:val="12"/>
          <w:rtl/>
        </w:rPr>
        <w:t xml:space="preserve"> </w:t>
      </w:r>
      <w:r w:rsidRPr="003043B7">
        <w:rPr>
          <w:rFonts w:ascii="Lotus Linotype" w:hAnsi="Lotus Linotype" w:cs="Lotus Linotype"/>
          <w:sz w:val="15"/>
          <w:szCs w:val="15"/>
          <w:rtl/>
        </w:rPr>
        <w:t>الشورى</w:t>
      </w:r>
      <w:r w:rsidR="00926147" w:rsidRPr="003043B7">
        <w:rPr>
          <w:rFonts w:ascii="Lotus Linotype" w:hAnsi="Lotus Linotype" w:cs="Lotus Linotype"/>
          <w:sz w:val="15"/>
          <w:szCs w:val="15"/>
          <w:rtl/>
        </w:rPr>
        <w:t xml:space="preserve">: </w:t>
      </w:r>
      <w:r w:rsidRPr="003043B7">
        <w:rPr>
          <w:rFonts w:ascii="Lotus Linotype" w:hAnsi="Lotus Linotype" w:cs="Lotus Linotype"/>
          <w:sz w:val="15"/>
          <w:szCs w:val="15"/>
          <w:rtl/>
        </w:rPr>
        <w:t>١١</w:t>
      </w:r>
      <w:r w:rsidRPr="003043B7">
        <w:rPr>
          <w:rFonts w:ascii="Arial" w:hAnsi="Arial" w:cs="B Badr" w:hint="cs"/>
          <w:sz w:val="28"/>
          <w:szCs w:val="28"/>
          <w:rtl/>
        </w:rPr>
        <w:t xml:space="preserve"> ترجمه</w:t>
      </w:r>
      <w:r w:rsidR="00926147" w:rsidRPr="003043B7">
        <w:rPr>
          <w:rFonts w:ascii="Arial" w:hAnsi="Arial" w:cs="B Badr" w:hint="cs"/>
          <w:sz w:val="28"/>
          <w:szCs w:val="28"/>
          <w:rtl/>
        </w:rPr>
        <w:t xml:space="preserve">: </w:t>
      </w:r>
      <w:r w:rsidRPr="003043B7">
        <w:rPr>
          <w:rFonts w:ascii="Arial" w:hAnsi="Arial" w:cs="B Badr" w:hint="cs"/>
          <w:sz w:val="28"/>
          <w:szCs w:val="28"/>
          <w:rtl/>
        </w:rPr>
        <w:t xml:space="preserve">هيچ </w:t>
      </w:r>
      <w:r w:rsidRPr="003043B7">
        <w:rPr>
          <w:rFonts w:ascii="Arial" w:hAnsi="Arial" w:cs="B Badr"/>
          <w:sz w:val="28"/>
          <w:szCs w:val="28"/>
          <w:rtl/>
        </w:rPr>
        <w:t>چيزى مانند او نيست و اوست</w:t>
      </w:r>
      <w:r>
        <w:rPr>
          <w:rFonts w:ascii="Arial" w:hAnsi="Arial" w:cs="B Badr" w:hint="cs"/>
          <w:sz w:val="28"/>
          <w:szCs w:val="28"/>
          <w:rtl/>
        </w:rPr>
        <w:t xml:space="preserve"> </w:t>
      </w:r>
      <w:r w:rsidRPr="00CC02F1">
        <w:rPr>
          <w:rFonts w:ascii="Arial" w:hAnsi="Arial" w:cs="B Badr"/>
          <w:sz w:val="28"/>
          <w:szCs w:val="28"/>
          <w:rtl/>
        </w:rPr>
        <w:t>‏شنواى بينا</w:t>
      </w:r>
      <w:r>
        <w:rPr>
          <w:rFonts w:ascii="Arial" w:hAnsi="Arial" w:cs="B Badr" w:hint="cs"/>
          <w:sz w:val="8"/>
          <w:szCs w:val="8"/>
          <w:rtl/>
        </w:rPr>
        <w:t>0</w:t>
      </w:r>
      <w:r w:rsidRPr="00D97A2B">
        <w:rPr>
          <w:rFonts w:ascii="QCF_BSML" w:hAnsi="QCF_BSML" w:cs="QCF_BSML"/>
          <w:color w:val="000000"/>
          <w:sz w:val="32"/>
          <w:szCs w:val="32"/>
          <w:rtl/>
        </w:rPr>
        <w:t xml:space="preserve"> </w:t>
      </w:r>
    </w:p>
    <w:p w:rsidR="00D97A2B" w:rsidRPr="003043B7" w:rsidRDefault="00D97A2B" w:rsidP="00D97A2B">
      <w:pPr>
        <w:pStyle w:val="a5"/>
        <w:jc w:val="lowKashida"/>
        <w:rPr>
          <w:rFonts w:ascii="Arial" w:hAnsi="Arial" w:cs="B Badr" w:hint="cs"/>
          <w:sz w:val="4"/>
          <w:szCs w:val="4"/>
          <w:rtl/>
        </w:rPr>
      </w:pPr>
    </w:p>
    <w:p w:rsidR="00384313" w:rsidRPr="00CC02F1" w:rsidRDefault="003043B7" w:rsidP="003043B7">
      <w:pPr>
        <w:pStyle w:val="a5"/>
        <w:jc w:val="lowKashida"/>
        <w:rPr>
          <w:rFonts w:ascii="Arial" w:hAnsi="Arial" w:cs="B Badr"/>
          <w:sz w:val="28"/>
          <w:szCs w:val="28"/>
          <w:rtl/>
        </w:rPr>
      </w:pPr>
      <w:r>
        <w:rPr>
          <w:rFonts w:ascii="Arial" w:hAnsi="Arial" w:cs="B Badr" w:hint="cs"/>
          <w:sz w:val="28"/>
          <w:szCs w:val="28"/>
          <w:rtl/>
        </w:rPr>
        <w:t xml:space="preserve">         </w:t>
      </w:r>
      <w:r w:rsidR="00384313" w:rsidRPr="00CC02F1">
        <w:rPr>
          <w:rFonts w:ascii="Arial" w:hAnsi="Arial" w:cs="B Badr"/>
          <w:sz w:val="28"/>
          <w:szCs w:val="28"/>
          <w:rtl/>
        </w:rPr>
        <w:t>ابو عثمان صابونی می گوید</w:t>
      </w:r>
      <w:r w:rsidR="00926147">
        <w:rPr>
          <w:rFonts w:ascii="Arial" w:hAnsi="Arial" w:cs="B Badr"/>
          <w:sz w:val="28"/>
          <w:szCs w:val="28"/>
          <w:rtl/>
        </w:rPr>
        <w:t xml:space="preserve">: </w:t>
      </w:r>
      <w:r w:rsidR="00384313" w:rsidRPr="00CC02F1">
        <w:rPr>
          <w:rFonts w:ascii="Arial" w:hAnsi="Arial" w:cs="B Badr"/>
          <w:sz w:val="28"/>
          <w:szCs w:val="28"/>
          <w:rtl/>
        </w:rPr>
        <w:t xml:space="preserve">یاران سنت ـ خداوند زندگانشان را </w:t>
      </w:r>
      <w:r w:rsidR="00B93401">
        <w:rPr>
          <w:rFonts w:ascii="Arial" w:hAnsi="Arial" w:cs="B Badr" w:hint="cs"/>
          <w:sz w:val="28"/>
          <w:szCs w:val="28"/>
          <w:rtl/>
        </w:rPr>
        <w:t>ح</w:t>
      </w:r>
      <w:r w:rsidR="00384313" w:rsidRPr="00CC02F1">
        <w:rPr>
          <w:rFonts w:ascii="Arial" w:hAnsi="Arial" w:cs="B Badr"/>
          <w:sz w:val="28"/>
          <w:szCs w:val="28"/>
          <w:rtl/>
        </w:rPr>
        <w:t>فظ و مردگانشان را رحم</w:t>
      </w:r>
      <w:r>
        <w:rPr>
          <w:rFonts w:ascii="Arial" w:hAnsi="Arial" w:cs="B Badr" w:hint="cs"/>
          <w:sz w:val="28"/>
          <w:szCs w:val="28"/>
          <w:rtl/>
        </w:rPr>
        <w:t>ت</w:t>
      </w:r>
      <w:r w:rsidR="00384313" w:rsidRPr="00CC02F1">
        <w:rPr>
          <w:rFonts w:ascii="Arial" w:hAnsi="Arial" w:cs="B Badr"/>
          <w:sz w:val="28"/>
          <w:szCs w:val="28"/>
          <w:rtl/>
        </w:rPr>
        <w:t xml:space="preserve"> کند ـ بر وحدانیت خداوند و رسالت محمد </w:t>
      </w:r>
      <w:r>
        <w:rPr>
          <w:rFonts w:ascii="Arial" w:hAnsi="Arial" w:cs="CTraditional Arabic" w:hint="cs"/>
          <w:sz w:val="28"/>
          <w:szCs w:val="28"/>
          <w:rtl/>
        </w:rPr>
        <w:t>ص</w:t>
      </w:r>
      <w:r w:rsidR="00384313" w:rsidRPr="00CC02F1">
        <w:rPr>
          <w:rFonts w:ascii="Arial" w:hAnsi="Arial" w:cs="B Badr"/>
          <w:sz w:val="28"/>
          <w:szCs w:val="28"/>
          <w:rtl/>
        </w:rPr>
        <w:t xml:space="preserve"> شهادت می دهند</w:t>
      </w:r>
      <w:r w:rsidR="006B1658">
        <w:rPr>
          <w:rFonts w:ascii="Arial" w:hAnsi="Arial" w:cs="B Badr"/>
          <w:sz w:val="28"/>
          <w:szCs w:val="28"/>
          <w:rtl/>
        </w:rPr>
        <w:t xml:space="preserve">، </w:t>
      </w:r>
      <w:r w:rsidR="00384313" w:rsidRPr="00CC02F1">
        <w:rPr>
          <w:rFonts w:ascii="Arial" w:hAnsi="Arial" w:cs="B Badr"/>
          <w:sz w:val="28"/>
          <w:szCs w:val="28"/>
          <w:rtl/>
        </w:rPr>
        <w:t xml:space="preserve">خداوند را با همان صفاتی می شناسند که خود در وصف خود فرموده یا محمد </w:t>
      </w:r>
      <w:r>
        <w:rPr>
          <w:rFonts w:ascii="Arial" w:hAnsi="Arial" w:cs="CTraditional Arabic" w:hint="cs"/>
          <w:sz w:val="28"/>
          <w:szCs w:val="28"/>
          <w:rtl/>
        </w:rPr>
        <w:t>ص</w:t>
      </w:r>
      <w:r w:rsidR="00384313" w:rsidRPr="00CC02F1">
        <w:rPr>
          <w:rFonts w:ascii="Arial" w:hAnsi="Arial" w:cs="B Badr"/>
          <w:sz w:val="28"/>
          <w:szCs w:val="28"/>
          <w:rtl/>
        </w:rPr>
        <w:t xml:space="preserve"> در اخبار صحیح بدان اشاره نموده است</w:t>
      </w:r>
      <w:r w:rsidR="006B1658">
        <w:rPr>
          <w:rFonts w:ascii="Arial" w:hAnsi="Arial" w:cs="B Badr"/>
          <w:sz w:val="28"/>
          <w:szCs w:val="28"/>
          <w:rtl/>
        </w:rPr>
        <w:t xml:space="preserve">، </w:t>
      </w:r>
      <w:r w:rsidR="00384313" w:rsidRPr="00CC02F1">
        <w:rPr>
          <w:rFonts w:ascii="Arial" w:hAnsi="Arial" w:cs="B Badr"/>
          <w:sz w:val="28"/>
          <w:szCs w:val="28"/>
          <w:rtl/>
        </w:rPr>
        <w:t xml:space="preserve">و همچنین چیزهای را برای خداوند منان ثابت می کنند که خودش در قرآن یا پیامبرش </w:t>
      </w:r>
      <w:r>
        <w:rPr>
          <w:rFonts w:ascii="Arial" w:hAnsi="Arial" w:cs="CTraditional Arabic" w:hint="cs"/>
          <w:sz w:val="28"/>
          <w:szCs w:val="28"/>
          <w:rtl/>
        </w:rPr>
        <w:t>ص</w:t>
      </w:r>
      <w:r w:rsidR="00384313" w:rsidRPr="00CC02F1">
        <w:rPr>
          <w:rFonts w:ascii="Arial" w:hAnsi="Arial" w:cs="B Badr"/>
          <w:sz w:val="28"/>
          <w:szCs w:val="28"/>
          <w:rtl/>
        </w:rPr>
        <w:t>در سنت آنرا برای حق تعالی ثابت کرده است</w:t>
      </w:r>
      <w:r w:rsidR="006B1658">
        <w:rPr>
          <w:rFonts w:ascii="Arial" w:hAnsi="Arial" w:cs="B Badr"/>
          <w:sz w:val="28"/>
          <w:szCs w:val="28"/>
          <w:rtl/>
        </w:rPr>
        <w:t xml:space="preserve">، </w:t>
      </w:r>
      <w:r w:rsidR="00384313" w:rsidRPr="00CC02F1">
        <w:rPr>
          <w:rFonts w:ascii="Arial" w:hAnsi="Arial" w:cs="B Badr"/>
          <w:sz w:val="28"/>
          <w:szCs w:val="28"/>
          <w:rtl/>
        </w:rPr>
        <w:t>هرگز قائل به تشیبه خداوند به مخلوقاتش نیستند</w:t>
      </w:r>
      <w:r w:rsidR="006B1658">
        <w:rPr>
          <w:rFonts w:ascii="Arial" w:hAnsi="Arial" w:cs="B Badr"/>
          <w:sz w:val="28"/>
          <w:szCs w:val="28"/>
          <w:rtl/>
        </w:rPr>
        <w:t xml:space="preserve">، </w:t>
      </w:r>
      <w:r w:rsidR="00384313" w:rsidRPr="00CC02F1">
        <w:rPr>
          <w:rFonts w:ascii="Arial" w:hAnsi="Arial" w:cs="B Badr"/>
          <w:sz w:val="28"/>
          <w:szCs w:val="28"/>
          <w:rtl/>
        </w:rPr>
        <w:t>می گویند</w:t>
      </w:r>
      <w:r w:rsidR="00926147">
        <w:rPr>
          <w:rFonts w:ascii="Arial" w:hAnsi="Arial" w:cs="B Badr"/>
          <w:sz w:val="28"/>
          <w:szCs w:val="28"/>
          <w:rtl/>
        </w:rPr>
        <w:t xml:space="preserve">: </w:t>
      </w:r>
      <w:r w:rsidR="00384313" w:rsidRPr="00CC02F1">
        <w:rPr>
          <w:rFonts w:ascii="Arial" w:hAnsi="Arial" w:cs="B Badr"/>
          <w:sz w:val="28"/>
          <w:szCs w:val="28"/>
          <w:rtl/>
        </w:rPr>
        <w:t>خداوند آدم را با دست خودش آفریده همان طور که قرآن می فرماید</w:t>
      </w:r>
      <w:r w:rsidR="00926147">
        <w:rPr>
          <w:rFonts w:ascii="Arial" w:hAnsi="Arial" w:cs="B Badr"/>
          <w:sz w:val="28"/>
          <w:szCs w:val="28"/>
          <w:rtl/>
        </w:rPr>
        <w:t xml:space="preserve">: </w:t>
      </w:r>
    </w:p>
    <w:p w:rsidR="00384313" w:rsidRPr="00CC02F1" w:rsidRDefault="003043B7" w:rsidP="003043B7">
      <w:pPr>
        <w:pStyle w:val="a5"/>
        <w:jc w:val="lowKashida"/>
        <w:rPr>
          <w:rFonts w:ascii="Arial" w:hAnsi="Arial" w:cs="B Badr"/>
          <w:sz w:val="28"/>
          <w:szCs w:val="28"/>
          <w:rtl/>
        </w:rPr>
      </w:pPr>
      <w:r w:rsidRPr="00523F20">
        <w:rPr>
          <w:rFonts w:ascii="QCF_BSML" w:hAnsi="QCF_BSML" w:cs="QCF_BSML"/>
          <w:color w:val="000000"/>
          <w:sz w:val="31"/>
          <w:szCs w:val="31"/>
          <w:rtl/>
        </w:rPr>
        <w:t xml:space="preserve">ﮋ </w:t>
      </w:r>
      <w:r w:rsidRPr="00523F20">
        <w:rPr>
          <w:rFonts w:ascii="QCF_P457" w:hAnsi="QCF_P457" w:cs="QCF_P457"/>
          <w:color w:val="000000"/>
          <w:sz w:val="31"/>
          <w:szCs w:val="31"/>
          <w:rtl/>
        </w:rPr>
        <w:t xml:space="preserve">ﯜ   ﯝ  ﯞ  ﯟ  ﯠ  ﯡ  ﯢ  ﯣ  ﯤﯥ  ﯦ  ﯧ  ﯨ ﯩ  ﯪ  ﯫ  </w:t>
      </w:r>
      <w:r w:rsidRPr="00523F20">
        <w:rPr>
          <w:rFonts w:ascii="QCF_BSML" w:hAnsi="QCF_BSML" w:cs="QCF_BSML"/>
          <w:color w:val="000000"/>
          <w:sz w:val="31"/>
          <w:szCs w:val="31"/>
          <w:rtl/>
        </w:rPr>
        <w:t>ﮊ</w:t>
      </w:r>
      <w:r w:rsidRPr="00523F20">
        <w:rPr>
          <w:rFonts w:ascii="Arial" w:hAnsi="Arial" w:cs="Arial"/>
          <w:color w:val="000000"/>
          <w:rtl/>
        </w:rPr>
        <w:t xml:space="preserve"> </w:t>
      </w:r>
      <w:r>
        <w:rPr>
          <w:rFonts w:ascii="B Lotus" w:hAnsi="Arial" w:cs="B Lotus"/>
          <w:color w:val="000000"/>
          <w:sz w:val="23"/>
          <w:szCs w:val="23"/>
          <w:rtl/>
        </w:rPr>
        <w:t>ص: ٧٥</w:t>
      </w:r>
      <w:r>
        <w:rPr>
          <w:rFonts w:ascii="Arial" w:hAnsi="Arial" w:cs="Arial"/>
          <w:color w:val="000000"/>
          <w:sz w:val="23"/>
          <w:szCs w:val="23"/>
        </w:rPr>
        <w:t xml:space="preserve"> </w:t>
      </w:r>
      <w:r w:rsidR="00384313" w:rsidRPr="00CC02F1">
        <w:rPr>
          <w:rFonts w:ascii="Arial" w:hAnsi="Arial" w:cs="B Badr"/>
          <w:sz w:val="28"/>
          <w:szCs w:val="28"/>
          <w:rtl/>
        </w:rPr>
        <w:t>فرمود اى ابليس چه چيز تو را مانع شد كه براى چيزى كه به دستان خويش خلق كردم سجده آورى آيا تكبر نمودى يا از [جمله] برترى‏جويانى</w:t>
      </w:r>
      <w:r w:rsidR="00B93401">
        <w:rPr>
          <w:rFonts w:ascii="Arial" w:hAnsi="Arial" w:cs="B Badr" w:hint="cs"/>
          <w:sz w:val="28"/>
          <w:szCs w:val="28"/>
          <w:rtl/>
        </w:rPr>
        <w:t>.</w:t>
      </w:r>
      <w:r w:rsidR="00384313"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کلام را از جایی خود منحرف نمی گردانند مثلاً دست را مانند معتزله ـ خداوند آنها نابود کند ـ بر نعمت یا قدرت حمل نمی کنند</w:t>
      </w:r>
      <w:r w:rsidR="006B1658">
        <w:rPr>
          <w:rFonts w:ascii="Arial" w:hAnsi="Arial" w:cs="B Badr"/>
          <w:sz w:val="28"/>
          <w:szCs w:val="28"/>
          <w:rtl/>
        </w:rPr>
        <w:t xml:space="preserve">، </w:t>
      </w:r>
      <w:r w:rsidRPr="00CC02F1">
        <w:rPr>
          <w:rFonts w:ascii="Arial" w:hAnsi="Arial" w:cs="B Badr"/>
          <w:sz w:val="28"/>
          <w:szCs w:val="28"/>
          <w:rtl/>
        </w:rPr>
        <w:t>یا مانند مشبه ـ خداوند آنها را رسوا کند ـ برای دست خدا کیفیت قائل نیستند</w:t>
      </w:r>
      <w:r w:rsidR="006B1658">
        <w:rPr>
          <w:rFonts w:ascii="Arial" w:hAnsi="Arial" w:cs="B Badr"/>
          <w:sz w:val="28"/>
          <w:szCs w:val="28"/>
          <w:rtl/>
        </w:rPr>
        <w:t xml:space="preserve">، </w:t>
      </w:r>
      <w:r w:rsidRPr="00CC02F1">
        <w:rPr>
          <w:rFonts w:ascii="Arial" w:hAnsi="Arial" w:cs="B Badr"/>
          <w:sz w:val="28"/>
          <w:szCs w:val="28"/>
          <w:rtl/>
        </w:rPr>
        <w:t>دست خدا را به دست مخلوقات تشبیه نمی نمایند</w:t>
      </w:r>
      <w:r w:rsidR="00CA2310">
        <w:rPr>
          <w:rFonts w:ascii="Arial" w:hAnsi="Arial" w:cs="B Badr"/>
          <w:sz w:val="28"/>
          <w:szCs w:val="28"/>
          <w:rtl/>
        </w:rPr>
        <w:t xml:space="preserve">. </w:t>
      </w:r>
      <w:r w:rsidRPr="00CC02F1">
        <w:rPr>
          <w:rFonts w:ascii="Arial" w:hAnsi="Arial" w:cs="B Badr"/>
          <w:sz w:val="28"/>
          <w:szCs w:val="28"/>
          <w:rtl/>
        </w:rPr>
        <w:t xml:space="preserve"> </w:t>
      </w:r>
    </w:p>
    <w:p w:rsidR="003043B7" w:rsidRDefault="00384313" w:rsidP="00523F20">
      <w:pPr>
        <w:pStyle w:val="a5"/>
        <w:jc w:val="lowKashida"/>
        <w:rPr>
          <w:rFonts w:ascii="Arial" w:hAnsi="Arial" w:cs="B Badr" w:hint="cs"/>
          <w:sz w:val="28"/>
          <w:szCs w:val="28"/>
          <w:rtl/>
        </w:rPr>
      </w:pPr>
      <w:r w:rsidRPr="00CC02F1">
        <w:rPr>
          <w:rFonts w:ascii="Arial" w:hAnsi="Arial" w:cs="B Badr"/>
          <w:sz w:val="28"/>
          <w:szCs w:val="28"/>
          <w:rtl/>
        </w:rPr>
        <w:t xml:space="preserve">خداوند اهل سنت را از تحریف و تبدیل و صورت دادن پناه داده بلکه تنها با شناختن و فهم کردن بر آنها نعمت ارزانی داده تا راه توحید و تنزیه را بپیمایند و قول به تعلیل و تشبیه را رها کنند و دنباله رو  </w:t>
      </w:r>
      <w:r w:rsidR="00A40340">
        <w:rPr>
          <w:rFonts w:ascii="Arial" w:hAnsi="Arial" w:cs="B Badr" w:hint="cs"/>
          <w:sz w:val="28"/>
          <w:szCs w:val="28"/>
          <w:rtl/>
        </w:rPr>
        <w:t>آيه</w:t>
      </w:r>
      <w:r w:rsidRPr="00CC02F1">
        <w:rPr>
          <w:rFonts w:ascii="Arial" w:hAnsi="Arial" w:cs="B Badr"/>
          <w:sz w:val="28"/>
          <w:szCs w:val="28"/>
          <w:rtl/>
        </w:rPr>
        <w:t xml:space="preserve"> 11 سوره شوری باشند</w:t>
      </w:r>
      <w:r w:rsidR="00926147">
        <w:rPr>
          <w:rFonts w:ascii="Arial" w:hAnsi="Arial" w:cs="B Badr"/>
          <w:sz w:val="28"/>
          <w:szCs w:val="28"/>
          <w:rtl/>
        </w:rPr>
        <w:t xml:space="preserve">: </w:t>
      </w:r>
      <w:r w:rsidR="003043B7" w:rsidRPr="00523F20">
        <w:rPr>
          <w:rFonts w:ascii="QCF_BSML" w:hAnsi="QCF_BSML" w:cs="QCF_BSML"/>
          <w:color w:val="000000"/>
          <w:sz w:val="31"/>
          <w:szCs w:val="31"/>
          <w:rtl/>
        </w:rPr>
        <w:t xml:space="preserve">ﭽ </w:t>
      </w:r>
      <w:r w:rsidR="003043B7" w:rsidRPr="00523F20">
        <w:rPr>
          <w:rFonts w:ascii="QCF_P484" w:hAnsi="QCF_P484" w:cs="QCF_P484"/>
          <w:color w:val="000000"/>
          <w:sz w:val="31"/>
          <w:szCs w:val="31"/>
          <w:rtl/>
        </w:rPr>
        <w:t>ﭡ  ﭢ  ﭣ</w:t>
      </w:r>
      <w:r w:rsidR="003043B7" w:rsidRPr="00523F20">
        <w:rPr>
          <w:rFonts w:ascii="QCF_P484" w:hAnsi="QCF_P484" w:cs="QCF_P484"/>
          <w:color w:val="0000A5"/>
          <w:sz w:val="31"/>
          <w:szCs w:val="31"/>
          <w:rtl/>
        </w:rPr>
        <w:t>ﭤ</w:t>
      </w:r>
      <w:r w:rsidR="003043B7" w:rsidRPr="00523F20">
        <w:rPr>
          <w:rFonts w:ascii="QCF_P484" w:hAnsi="QCF_P484" w:cs="QCF_P484"/>
          <w:color w:val="000000"/>
          <w:sz w:val="31"/>
          <w:szCs w:val="31"/>
          <w:rtl/>
        </w:rPr>
        <w:t xml:space="preserve">   ﭥ     ﭦ  ﭧ  ﭨ  </w:t>
      </w:r>
      <w:r w:rsidR="003043B7" w:rsidRPr="00523F20">
        <w:rPr>
          <w:rFonts w:ascii="QCF_BSML" w:hAnsi="QCF_BSML" w:cs="QCF_BSML"/>
          <w:color w:val="000000"/>
          <w:sz w:val="31"/>
          <w:szCs w:val="31"/>
          <w:rtl/>
        </w:rPr>
        <w:t>ﭼ</w:t>
      </w:r>
      <w:r w:rsidR="003043B7" w:rsidRPr="00B93401">
        <w:rPr>
          <w:rFonts w:ascii="Arial" w:hAnsi="Arial" w:cs="Arial"/>
          <w:color w:val="000000"/>
          <w:sz w:val="12"/>
          <w:szCs w:val="12"/>
          <w:rtl/>
        </w:rPr>
        <w:t xml:space="preserve"> </w:t>
      </w:r>
      <w:r w:rsidR="003043B7" w:rsidRPr="00B93401">
        <w:rPr>
          <w:rFonts w:ascii="Lotus Linotype" w:hAnsi="Lotus Linotype" w:cs="Lotus Linotype"/>
          <w:color w:val="000000"/>
          <w:sz w:val="15"/>
          <w:szCs w:val="15"/>
          <w:rtl/>
        </w:rPr>
        <w:t>الشورى</w:t>
      </w:r>
      <w:r w:rsidR="003043B7">
        <w:rPr>
          <w:rFonts w:ascii="Lotus Linotype" w:hAnsi="Lotus Linotype" w:cs="Lotus Linotype"/>
          <w:color w:val="000000"/>
          <w:sz w:val="15"/>
          <w:szCs w:val="15"/>
          <w:rtl/>
        </w:rPr>
        <w:t xml:space="preserve">: </w:t>
      </w:r>
      <w:r w:rsidR="003043B7" w:rsidRPr="00B93401">
        <w:rPr>
          <w:rFonts w:ascii="Lotus Linotype" w:hAnsi="Lotus Linotype" w:cs="Lotus Linotype"/>
          <w:color w:val="000000"/>
          <w:sz w:val="15"/>
          <w:szCs w:val="15"/>
          <w:rtl/>
        </w:rPr>
        <w:t>١١</w:t>
      </w:r>
      <w:r w:rsidR="003043B7" w:rsidRPr="00B93401">
        <w:rPr>
          <w:rFonts w:ascii="Arial" w:hAnsi="Arial" w:cs="B Badr" w:hint="cs"/>
          <w:sz w:val="28"/>
          <w:szCs w:val="28"/>
          <w:rtl/>
        </w:rPr>
        <w:t xml:space="preserve"> </w:t>
      </w:r>
    </w:p>
    <w:p w:rsidR="00384313" w:rsidRPr="00CC02F1" w:rsidRDefault="00384313" w:rsidP="00B93401">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در مورد تمام صفاتی که قرآن آنها را ذکر کرده و در اخبار صحیح روایت شده اند چنین عقیده ای داشتند</w:t>
      </w:r>
      <w:r w:rsidR="00CA2310">
        <w:rPr>
          <w:rFonts w:ascii="Arial" w:hAnsi="Arial" w:cs="B Badr"/>
          <w:sz w:val="28"/>
          <w:szCs w:val="28"/>
          <w:rtl/>
        </w:rPr>
        <w:t xml:space="preserve">. </w:t>
      </w:r>
      <w:r w:rsidRPr="00CC02F1">
        <w:rPr>
          <w:rFonts w:ascii="Arial" w:hAnsi="Arial" w:cs="B Badr"/>
          <w:sz w:val="28"/>
          <w:szCs w:val="28"/>
          <w:rtl/>
        </w:rPr>
        <w:t>..</w:t>
      </w:r>
      <w:r w:rsidRPr="00CC02F1">
        <w:rPr>
          <w:rFonts w:ascii="Arial" w:hAnsi="Arial" w:cs="B Badr" w:hint="cs"/>
          <w:sz w:val="28"/>
          <w:szCs w:val="28"/>
          <w:rtl/>
        </w:rPr>
        <w:t xml:space="preserve"> </w:t>
      </w:r>
      <w:r w:rsidRPr="00CC02F1">
        <w:rPr>
          <w:rFonts w:ascii="Arial" w:hAnsi="Arial" w:cs="B Badr"/>
          <w:sz w:val="28"/>
          <w:szCs w:val="28"/>
          <w:rtl/>
        </w:rPr>
        <w:t>هیچ کدام از صفات را به صفات آفریده شده ها تشبیه نمی کردند</w:t>
      </w:r>
      <w:r w:rsidR="006B1658">
        <w:rPr>
          <w:rFonts w:ascii="Arial" w:hAnsi="Arial" w:cs="B Badr"/>
          <w:sz w:val="28"/>
          <w:szCs w:val="28"/>
          <w:rtl/>
        </w:rPr>
        <w:t xml:space="preserve">، </w:t>
      </w:r>
      <w:r w:rsidRPr="00CC02F1">
        <w:rPr>
          <w:rFonts w:ascii="Arial" w:hAnsi="Arial" w:cs="B Badr"/>
          <w:sz w:val="28"/>
          <w:szCs w:val="28"/>
          <w:rtl/>
        </w:rPr>
        <w:t>بلکه تمام سخن را به قول خدا و رسولش می رساندند بدون اینکه چیزی بیفزایند یا مطلبی بدان ضمیمه کنند یا برای آن کیفیتی قرار دهند یا به تشبیه و تمثیل رو آورند و از تحریف و تبدیل هم فرسنگها فاصله داشتند و هرگز مفاهیمی که در لغت عرب از لفظ فهمیده می شود بر نمی داشتند و آنرا تأویل نمی کردند بلکه لفظ را بر ظاهر حمل می کردند</w:t>
      </w:r>
      <w:r w:rsidR="00CA2310">
        <w:rPr>
          <w:rFonts w:ascii="Arial" w:hAnsi="Arial" w:cs="B Badr"/>
          <w:sz w:val="28"/>
          <w:szCs w:val="28"/>
          <w:rtl/>
        </w:rPr>
        <w:t xml:space="preserve">. </w:t>
      </w:r>
      <w:r w:rsidRPr="00CC02F1">
        <w:rPr>
          <w:rStyle w:val="a6"/>
          <w:rFonts w:ascii="Arial" w:hAnsi="Arial" w:cs="B Badr"/>
          <w:sz w:val="28"/>
          <w:szCs w:val="28"/>
          <w:rtl/>
        </w:rPr>
        <w:footnoteReference w:id="636"/>
      </w:r>
      <w:r w:rsidRPr="00CC02F1">
        <w:rPr>
          <w:rFonts w:ascii="Arial" w:hAnsi="Arial" w:cs="B Badr"/>
          <w:sz w:val="28"/>
          <w:szCs w:val="28"/>
          <w:rtl/>
        </w:rPr>
        <w:t xml:space="preserve">  </w:t>
      </w:r>
    </w:p>
    <w:p w:rsidR="00384313" w:rsidRPr="00CC02F1" w:rsidRDefault="003043B7" w:rsidP="0006388E">
      <w:pPr>
        <w:pStyle w:val="a5"/>
        <w:jc w:val="lowKashida"/>
        <w:rPr>
          <w:rFonts w:ascii="Arial" w:hAnsi="Arial" w:cs="B Badr"/>
          <w:sz w:val="28"/>
          <w:szCs w:val="28"/>
          <w:rtl/>
        </w:rPr>
      </w:pPr>
      <w:r>
        <w:rPr>
          <w:rFonts w:ascii="Arial" w:hAnsi="Arial" w:cs="B Badr" w:hint="cs"/>
          <w:sz w:val="28"/>
          <w:szCs w:val="28"/>
          <w:rtl/>
        </w:rPr>
        <w:t xml:space="preserve">          </w:t>
      </w:r>
      <w:r w:rsidR="00384313" w:rsidRPr="00CC02F1">
        <w:rPr>
          <w:rFonts w:ascii="Arial" w:hAnsi="Arial" w:cs="B Badr"/>
          <w:sz w:val="28"/>
          <w:szCs w:val="28"/>
          <w:rtl/>
        </w:rPr>
        <w:t>ابن تیمیه</w:t>
      </w:r>
      <w:r w:rsidR="00523F20">
        <w:rPr>
          <w:rFonts w:ascii="Arial" w:hAnsi="Arial" w:cs="CTraditional Arabic" w:hint="cs"/>
          <w:sz w:val="28"/>
          <w:szCs w:val="28"/>
          <w:rtl/>
        </w:rPr>
        <w:t>:</w:t>
      </w:r>
      <w:r w:rsidR="00523F20">
        <w:rPr>
          <w:rFonts w:ascii="Arial" w:hAnsi="Arial" w:cs="B Badr" w:hint="cs"/>
          <w:sz w:val="28"/>
          <w:szCs w:val="28"/>
          <w:rtl/>
        </w:rPr>
        <w:t xml:space="preserve"> </w:t>
      </w:r>
      <w:r w:rsidR="00384313" w:rsidRPr="00CC02F1">
        <w:rPr>
          <w:rFonts w:ascii="Arial" w:hAnsi="Arial" w:cs="B Badr"/>
          <w:sz w:val="28"/>
          <w:szCs w:val="28"/>
          <w:rtl/>
        </w:rPr>
        <w:t xml:space="preserve"> می فرماید</w:t>
      </w:r>
      <w:r w:rsidR="00926147">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مذهب سلف این است که خداوند را همان گونه توصیف می کنند که خود در قرآن توصیف فرموده یا رسول اکرم </w:t>
      </w:r>
      <w:r w:rsidRPr="00CC02F1">
        <w:rPr>
          <w:rFonts w:ascii="Arial" w:hAnsi="Arial" w:cs="B Badr"/>
          <w:sz w:val="28"/>
          <w:szCs w:val="28"/>
        </w:rPr>
        <w:sym w:font="AGA Arabesque" w:char="F072"/>
      </w:r>
      <w:r w:rsidRPr="00CC02F1">
        <w:rPr>
          <w:rFonts w:ascii="Arial" w:hAnsi="Arial" w:cs="B Badr"/>
          <w:sz w:val="28"/>
          <w:szCs w:val="28"/>
          <w:rtl/>
        </w:rPr>
        <w:t xml:space="preserve"> در سنت از آن خبر داده است</w:t>
      </w:r>
      <w:r w:rsidR="006B1658">
        <w:rPr>
          <w:rFonts w:ascii="Arial" w:hAnsi="Arial" w:cs="B Badr"/>
          <w:sz w:val="28"/>
          <w:szCs w:val="28"/>
          <w:rtl/>
        </w:rPr>
        <w:t xml:space="preserve">، </w:t>
      </w:r>
      <w:r w:rsidRPr="00CC02F1">
        <w:rPr>
          <w:rFonts w:ascii="Arial" w:hAnsi="Arial" w:cs="B Badr"/>
          <w:sz w:val="28"/>
          <w:szCs w:val="28"/>
          <w:rtl/>
        </w:rPr>
        <w:t>هرگز به تحریف و تأویل و تعطیل و تمثیل رو نمی آوردند</w:t>
      </w:r>
      <w:r w:rsidR="00CA2310">
        <w:rPr>
          <w:rFonts w:ascii="Arial" w:hAnsi="Arial" w:cs="B Badr"/>
          <w:sz w:val="28"/>
          <w:szCs w:val="28"/>
          <w:rtl/>
        </w:rPr>
        <w:t xml:space="preserve">. </w:t>
      </w:r>
      <w:r w:rsidRPr="00CC02F1">
        <w:rPr>
          <w:rFonts w:ascii="Arial" w:hAnsi="Arial" w:cs="B Badr"/>
          <w:sz w:val="28"/>
          <w:szCs w:val="28"/>
          <w:rtl/>
        </w:rPr>
        <w:t xml:space="preserve"> روشن است توصیفات خداوند حقیقت دارند و از لغز و معما و غیره بدور هستند</w:t>
      </w:r>
      <w:r w:rsidR="006B1658">
        <w:rPr>
          <w:rFonts w:ascii="Arial" w:hAnsi="Arial" w:cs="B Badr"/>
          <w:sz w:val="28"/>
          <w:szCs w:val="28"/>
          <w:rtl/>
        </w:rPr>
        <w:t xml:space="preserve">، </w:t>
      </w:r>
      <w:r w:rsidRPr="00CC02F1">
        <w:rPr>
          <w:rFonts w:ascii="Arial" w:hAnsi="Arial" w:cs="B Badr"/>
          <w:sz w:val="28"/>
          <w:szCs w:val="28"/>
          <w:rtl/>
        </w:rPr>
        <w:t>بلکه مخاطب کلام را همانند هدف متکلم فهم می کند مخصوصاً اگر متکلم در بیان و دلالت و راهنمای از همه دانا تر و فصیح تر باشد</w:t>
      </w:r>
      <w:r w:rsidR="006B1658">
        <w:rPr>
          <w:rFonts w:ascii="Arial" w:hAnsi="Arial" w:cs="B Badr"/>
          <w:sz w:val="28"/>
          <w:szCs w:val="28"/>
          <w:rtl/>
        </w:rPr>
        <w:t xml:space="preserve">، </w:t>
      </w:r>
      <w:r w:rsidRPr="00CC02F1">
        <w:rPr>
          <w:rFonts w:ascii="Arial" w:hAnsi="Arial" w:cs="B Badr"/>
          <w:sz w:val="28"/>
          <w:szCs w:val="28"/>
          <w:rtl/>
        </w:rPr>
        <w:t>او خداوندی است که نه در صفات نه در افعال  به هیچ کدام از مخلوقاتش نمی ماند</w:t>
      </w:r>
      <w:r w:rsidR="006B1658">
        <w:rPr>
          <w:rFonts w:ascii="Arial" w:hAnsi="Arial" w:cs="B Badr"/>
          <w:sz w:val="28"/>
          <w:szCs w:val="28"/>
          <w:rtl/>
        </w:rPr>
        <w:t xml:space="preserve">، </w:t>
      </w:r>
      <w:r w:rsidRPr="00CC02F1">
        <w:rPr>
          <w:rFonts w:ascii="Arial" w:hAnsi="Arial" w:cs="B Badr"/>
          <w:sz w:val="28"/>
          <w:szCs w:val="28"/>
          <w:rtl/>
        </w:rPr>
        <w:t>همانگونه که یقین داریم خداوند دارای صفات و افعال است یقین هم داریم که خداوند در ذات خود صفات  حقیقی دارد و هیچ کس و چیزی مثل او نیست و هر چیزی که موجب نقص و حدوث خداوند باشد از آن منزه است</w:t>
      </w:r>
      <w:r w:rsidR="006B1658">
        <w:rPr>
          <w:rFonts w:ascii="Arial" w:hAnsi="Arial" w:cs="B Badr"/>
          <w:sz w:val="28"/>
          <w:szCs w:val="28"/>
          <w:rtl/>
        </w:rPr>
        <w:t xml:space="preserve">، </w:t>
      </w:r>
      <w:r w:rsidRPr="00CC02F1">
        <w:rPr>
          <w:rFonts w:ascii="Arial" w:hAnsi="Arial" w:cs="B Badr"/>
          <w:sz w:val="28"/>
          <w:szCs w:val="28"/>
          <w:rtl/>
        </w:rPr>
        <w:t>خداوند شایسته کمالی است که بعد از آن کمالی نیست</w:t>
      </w:r>
      <w:r w:rsidR="00CA2310">
        <w:rPr>
          <w:rFonts w:ascii="Arial" w:hAnsi="Arial" w:cs="B Badr"/>
          <w:sz w:val="28"/>
          <w:szCs w:val="28"/>
          <w:rtl/>
        </w:rPr>
        <w:t xml:space="preserve">. </w:t>
      </w:r>
      <w:r w:rsidRPr="00CC02F1">
        <w:rPr>
          <w:rStyle w:val="a6"/>
          <w:rFonts w:ascii="Arial" w:hAnsi="Arial" w:cs="B Badr"/>
          <w:sz w:val="28"/>
          <w:szCs w:val="28"/>
          <w:rtl/>
        </w:rPr>
        <w:footnoteReference w:id="637"/>
      </w:r>
    </w:p>
    <w:p w:rsidR="00081EA6" w:rsidRPr="00081EA6" w:rsidRDefault="00384313" w:rsidP="00081EA6">
      <w:pPr>
        <w:pStyle w:val="a5"/>
        <w:jc w:val="lowKashida"/>
        <w:rPr>
          <w:rFonts w:ascii="Arial" w:hAnsi="Arial" w:cs="B Badr" w:hint="cs"/>
          <w:sz w:val="28"/>
          <w:szCs w:val="28"/>
          <w:rtl/>
        </w:rPr>
      </w:pPr>
      <w:r w:rsidRPr="00CC02F1">
        <w:rPr>
          <w:rFonts w:ascii="Arial" w:hAnsi="Arial" w:cs="B Badr"/>
          <w:sz w:val="28"/>
          <w:szCs w:val="28"/>
          <w:rtl/>
        </w:rPr>
        <w:t>ابن کثیر می فرماید</w:t>
      </w:r>
      <w:r w:rsidR="00926147">
        <w:rPr>
          <w:rFonts w:ascii="Arial" w:hAnsi="Arial" w:cs="B Badr"/>
          <w:sz w:val="28"/>
          <w:szCs w:val="28"/>
          <w:rtl/>
        </w:rPr>
        <w:t xml:space="preserve">: </w:t>
      </w:r>
      <w:r w:rsidRPr="00CC02F1">
        <w:rPr>
          <w:rFonts w:ascii="Arial" w:hAnsi="Arial" w:cs="B Badr"/>
          <w:sz w:val="28"/>
          <w:szCs w:val="28"/>
          <w:rtl/>
        </w:rPr>
        <w:t xml:space="preserve">در مورد </w:t>
      </w:r>
      <w:r w:rsidR="00A40340">
        <w:rPr>
          <w:rFonts w:ascii="Arial" w:hAnsi="Arial" w:cs="B Badr" w:hint="cs"/>
          <w:sz w:val="28"/>
          <w:szCs w:val="28"/>
          <w:rtl/>
        </w:rPr>
        <w:t>آيه</w:t>
      </w:r>
      <w:r w:rsidRPr="00CC02F1">
        <w:rPr>
          <w:rFonts w:ascii="Arial" w:hAnsi="Arial" w:cs="B Badr"/>
          <w:sz w:val="28"/>
          <w:szCs w:val="28"/>
          <w:rtl/>
        </w:rPr>
        <w:t xml:space="preserve"> </w:t>
      </w:r>
      <w:r w:rsidR="00081EA6">
        <w:rPr>
          <w:rFonts w:ascii="QCF_BSML" w:hAnsi="QCF_BSML" w:cs="QCF_BSML"/>
          <w:color w:val="000000"/>
          <w:sz w:val="29"/>
          <w:szCs w:val="29"/>
          <w:rtl/>
        </w:rPr>
        <w:t xml:space="preserve">ﮋ </w:t>
      </w:r>
      <w:r w:rsidR="00081EA6">
        <w:rPr>
          <w:rFonts w:ascii="QCF_P157" w:hAnsi="QCF_P157" w:cs="QCF_P157"/>
          <w:color w:val="000000"/>
          <w:sz w:val="29"/>
          <w:szCs w:val="29"/>
          <w:rtl/>
        </w:rPr>
        <w:t xml:space="preserve">ﮏ  ﮐ  ﮑ  ﮒ  </w:t>
      </w:r>
      <w:r w:rsidR="00081EA6">
        <w:rPr>
          <w:rFonts w:ascii="QCF_BSML" w:hAnsi="QCF_BSML" w:cs="QCF_BSML"/>
          <w:color w:val="000000"/>
          <w:sz w:val="29"/>
          <w:szCs w:val="29"/>
          <w:rtl/>
        </w:rPr>
        <w:t>ﮊ</w:t>
      </w:r>
      <w:r w:rsidR="00081EA6">
        <w:rPr>
          <w:rFonts w:ascii="Arial" w:hAnsi="Arial" w:cs="Arial"/>
          <w:color w:val="000000"/>
          <w:sz w:val="18"/>
          <w:szCs w:val="18"/>
          <w:rtl/>
        </w:rPr>
        <w:t xml:space="preserve"> </w:t>
      </w:r>
      <w:r w:rsidR="00081EA6">
        <w:rPr>
          <w:rFonts w:ascii="B Lotus" w:hAnsi="Arial" w:cs="B Lotus"/>
          <w:color w:val="000000"/>
          <w:sz w:val="23"/>
          <w:szCs w:val="23"/>
          <w:rtl/>
        </w:rPr>
        <w:t>الأعراف: ٥٤</w:t>
      </w:r>
      <w:r w:rsidR="00081EA6">
        <w:rPr>
          <w:rFonts w:ascii="Arial" w:hAnsi="Arial" w:cs="Arial"/>
          <w:color w:val="000000"/>
          <w:sz w:val="23"/>
          <w:szCs w:val="23"/>
        </w:rPr>
        <w:t xml:space="preserve"> </w:t>
      </w:r>
      <w:r w:rsidRPr="00CC02F1">
        <w:rPr>
          <w:rStyle w:val="a6"/>
          <w:rFonts w:ascii="Arial" w:hAnsi="Arial" w:cs="B Badr"/>
          <w:sz w:val="28"/>
          <w:szCs w:val="28"/>
          <w:rtl/>
        </w:rPr>
        <w:footnoteReference w:id="638"/>
      </w:r>
      <w:r w:rsidRPr="00CC02F1">
        <w:rPr>
          <w:rFonts w:ascii="Arial" w:hAnsi="Arial" w:cs="B Badr"/>
          <w:sz w:val="28"/>
          <w:szCs w:val="28"/>
          <w:rtl/>
        </w:rPr>
        <w:t>دیدگاهای مختلفی وجود دارد که در ای</w:t>
      </w:r>
      <w:r w:rsidR="00081EA6">
        <w:rPr>
          <w:rFonts w:ascii="Arial" w:hAnsi="Arial" w:cs="B Badr" w:hint="cs"/>
          <w:sz w:val="28"/>
          <w:szCs w:val="28"/>
          <w:rtl/>
        </w:rPr>
        <w:t>ن</w:t>
      </w:r>
      <w:r w:rsidRPr="00CC02F1">
        <w:rPr>
          <w:rFonts w:ascii="Arial" w:hAnsi="Arial" w:cs="B Badr"/>
          <w:sz w:val="28"/>
          <w:szCs w:val="28"/>
          <w:rtl/>
        </w:rPr>
        <w:t>جا مجال بسط و تفصیل آنها نیست</w:t>
      </w:r>
      <w:r w:rsidR="006B1658">
        <w:rPr>
          <w:rFonts w:ascii="Arial" w:hAnsi="Arial" w:cs="B Badr"/>
          <w:sz w:val="28"/>
          <w:szCs w:val="28"/>
          <w:rtl/>
        </w:rPr>
        <w:t xml:space="preserve">، </w:t>
      </w:r>
      <w:r w:rsidRPr="00CC02F1">
        <w:rPr>
          <w:rFonts w:ascii="Arial" w:hAnsi="Arial" w:cs="B Badr"/>
          <w:sz w:val="28"/>
          <w:szCs w:val="28"/>
          <w:rtl/>
        </w:rPr>
        <w:t xml:space="preserve">تنها به این اشاره می کنم که در این مورد روش سلف صالح مانند مالک و اوزاعی و ثوری و لیث و ابی سعد و شافعی و احمد </w:t>
      </w:r>
      <w:r w:rsidRPr="00081EA6">
        <w:rPr>
          <w:rFonts w:ascii="Arial" w:hAnsi="Arial" w:cs="B Badr"/>
          <w:sz w:val="28"/>
          <w:szCs w:val="28"/>
          <w:rtl/>
        </w:rPr>
        <w:t xml:space="preserve">و اسحاق بن راهویه </w:t>
      </w:r>
      <w:r w:rsidR="00B93401" w:rsidRPr="00081EA6">
        <w:rPr>
          <w:rFonts w:ascii="Arial" w:hAnsi="Arial" w:cs="B Badr" w:hint="cs"/>
          <w:sz w:val="28"/>
          <w:szCs w:val="28"/>
          <w:rtl/>
        </w:rPr>
        <w:t>و</w:t>
      </w:r>
      <w:r w:rsidRPr="00081EA6">
        <w:rPr>
          <w:rFonts w:ascii="Arial" w:hAnsi="Arial" w:cs="B Badr"/>
          <w:sz w:val="28"/>
          <w:szCs w:val="28"/>
          <w:rtl/>
        </w:rPr>
        <w:t xml:space="preserve"> دیگر </w:t>
      </w:r>
      <w:r w:rsidR="00B93401" w:rsidRPr="00081EA6">
        <w:rPr>
          <w:rFonts w:ascii="Arial" w:hAnsi="Arial" w:cs="B Badr"/>
          <w:sz w:val="28"/>
          <w:szCs w:val="28"/>
          <w:rtl/>
        </w:rPr>
        <w:t>ائمه</w:t>
      </w:r>
      <w:r w:rsidRPr="00081EA6">
        <w:rPr>
          <w:rFonts w:ascii="Arial" w:hAnsi="Arial" w:cs="B Badr"/>
          <w:sz w:val="28"/>
          <w:szCs w:val="28"/>
          <w:rtl/>
        </w:rPr>
        <w:t xml:space="preserve">  از گذشته </w:t>
      </w:r>
      <w:r w:rsidR="00F7245B" w:rsidRPr="00081EA6">
        <w:rPr>
          <w:rFonts w:ascii="Arial" w:hAnsi="Arial" w:cs="B Badr" w:hint="cs"/>
          <w:sz w:val="28"/>
          <w:szCs w:val="28"/>
          <w:rtl/>
        </w:rPr>
        <w:t>تا</w:t>
      </w:r>
      <w:r w:rsidRPr="00081EA6">
        <w:rPr>
          <w:rFonts w:ascii="Arial" w:hAnsi="Arial" w:cs="B Badr"/>
          <w:sz w:val="28"/>
          <w:szCs w:val="28"/>
          <w:rtl/>
        </w:rPr>
        <w:t xml:space="preserve"> حال </w:t>
      </w:r>
      <w:r w:rsidR="00081EA6" w:rsidRPr="00081EA6">
        <w:rPr>
          <w:rFonts w:ascii="Arial" w:hAnsi="Arial" w:cs="B Badr" w:hint="cs"/>
          <w:sz w:val="28"/>
          <w:szCs w:val="28"/>
          <w:rtl/>
        </w:rPr>
        <w:t>چنان بوده</w:t>
      </w:r>
      <w:r w:rsidR="006B1658" w:rsidRPr="00081EA6">
        <w:rPr>
          <w:rFonts w:ascii="Arial" w:hAnsi="Arial" w:cs="B Badr"/>
          <w:sz w:val="28"/>
          <w:szCs w:val="28"/>
          <w:rtl/>
        </w:rPr>
        <w:t xml:space="preserve">، </w:t>
      </w:r>
      <w:r w:rsidRPr="00081EA6">
        <w:rPr>
          <w:rFonts w:ascii="Arial" w:hAnsi="Arial" w:cs="B Badr"/>
          <w:sz w:val="28"/>
          <w:szCs w:val="28"/>
          <w:rtl/>
        </w:rPr>
        <w:t xml:space="preserve">که عبارت است از </w:t>
      </w:r>
      <w:r w:rsidR="00081EA6" w:rsidRPr="00081EA6">
        <w:rPr>
          <w:rFonts w:ascii="Arial" w:hAnsi="Arial" w:cs="B Badr" w:hint="cs"/>
          <w:sz w:val="28"/>
          <w:szCs w:val="28"/>
          <w:rtl/>
        </w:rPr>
        <w:t>واگذاری</w:t>
      </w:r>
      <w:r w:rsidR="00F7245B" w:rsidRPr="00081EA6">
        <w:rPr>
          <w:rFonts w:ascii="Arial" w:hAnsi="Arial" w:cs="B Badr" w:hint="cs"/>
          <w:sz w:val="28"/>
          <w:szCs w:val="28"/>
          <w:rtl/>
        </w:rPr>
        <w:t xml:space="preserve"> آن به همان</w:t>
      </w:r>
      <w:r w:rsidR="00F7245B" w:rsidRPr="00081EA6">
        <w:rPr>
          <w:rFonts w:ascii="Arial" w:hAnsi="Arial" w:cs="B Badr" w:hint="cs"/>
          <w:sz w:val="28"/>
          <w:szCs w:val="28"/>
          <w:rtl/>
          <w:lang w:bidi="fa-IR"/>
        </w:rPr>
        <w:t xml:space="preserve"> گونه که ثابت شده است</w:t>
      </w:r>
      <w:r w:rsidR="00081EA6" w:rsidRPr="00081EA6">
        <w:rPr>
          <w:rFonts w:ascii="Arial" w:hAnsi="Arial" w:cs="B Badr" w:hint="cs"/>
          <w:sz w:val="28"/>
          <w:szCs w:val="28"/>
          <w:rtl/>
          <w:lang w:bidi="fa-IR"/>
        </w:rPr>
        <w:t>،</w:t>
      </w:r>
      <w:r w:rsidR="00F7245B" w:rsidRPr="00081EA6">
        <w:rPr>
          <w:rFonts w:ascii="Arial" w:hAnsi="Arial" w:cs="B Badr" w:hint="cs"/>
          <w:sz w:val="28"/>
          <w:szCs w:val="28"/>
          <w:rtl/>
          <w:lang w:bidi="fa-IR"/>
        </w:rPr>
        <w:t xml:space="preserve"> بدور از </w:t>
      </w:r>
      <w:r w:rsidR="00081EA6" w:rsidRPr="00081EA6">
        <w:rPr>
          <w:rFonts w:ascii="Arial" w:hAnsi="Arial" w:cs="B Badr" w:hint="cs"/>
          <w:sz w:val="28"/>
          <w:szCs w:val="28"/>
          <w:rtl/>
          <w:lang w:bidi="fa-IR"/>
        </w:rPr>
        <w:t xml:space="preserve">بیان </w:t>
      </w:r>
      <w:r w:rsidR="00F7245B" w:rsidRPr="00081EA6">
        <w:rPr>
          <w:rFonts w:ascii="Arial" w:hAnsi="Arial" w:cs="B Badr" w:hint="cs"/>
          <w:sz w:val="28"/>
          <w:szCs w:val="28"/>
          <w:rtl/>
          <w:lang w:bidi="fa-IR"/>
        </w:rPr>
        <w:t xml:space="preserve">چکونگی آن,  </w:t>
      </w:r>
      <w:r w:rsidR="00F7245B" w:rsidRPr="00081EA6">
        <w:rPr>
          <w:rFonts w:ascii="Arial" w:hAnsi="Arial" w:cs="B Badr"/>
          <w:sz w:val="28"/>
          <w:szCs w:val="28"/>
          <w:rtl/>
        </w:rPr>
        <w:t>و</w:t>
      </w:r>
      <w:r w:rsidR="00081EA6" w:rsidRPr="00081EA6">
        <w:rPr>
          <w:rFonts w:ascii="Arial" w:hAnsi="Arial" w:cs="B Badr" w:hint="cs"/>
          <w:sz w:val="28"/>
          <w:szCs w:val="28"/>
          <w:rtl/>
          <w:lang w:bidi="fa-IR"/>
        </w:rPr>
        <w:t xml:space="preserve"> بدور از</w:t>
      </w:r>
      <w:r w:rsidR="00081EA6" w:rsidRPr="00081EA6">
        <w:rPr>
          <w:rFonts w:ascii="Arial" w:hAnsi="Arial" w:cs="B Badr"/>
          <w:sz w:val="28"/>
          <w:szCs w:val="28"/>
          <w:rtl/>
        </w:rPr>
        <w:t xml:space="preserve"> تشبیه</w:t>
      </w:r>
      <w:r w:rsidR="00081EA6" w:rsidRPr="00081EA6">
        <w:rPr>
          <w:rFonts w:ascii="Arial" w:hAnsi="Arial" w:cs="B Badr" w:hint="cs"/>
          <w:sz w:val="28"/>
          <w:szCs w:val="28"/>
          <w:rtl/>
        </w:rPr>
        <w:t xml:space="preserve"> </w:t>
      </w:r>
      <w:r w:rsidR="00F7245B" w:rsidRPr="00081EA6">
        <w:rPr>
          <w:rFonts w:ascii="Arial" w:hAnsi="Arial" w:cs="B Badr"/>
          <w:sz w:val="28"/>
          <w:szCs w:val="28"/>
          <w:rtl/>
        </w:rPr>
        <w:t xml:space="preserve">کردن و تعطیل نمودن </w:t>
      </w:r>
      <w:r w:rsidR="00F7245B" w:rsidRPr="00081EA6">
        <w:rPr>
          <w:rFonts w:ascii="Arial" w:hAnsi="Arial" w:cs="B Badr" w:hint="cs"/>
          <w:sz w:val="28"/>
          <w:szCs w:val="28"/>
          <w:rtl/>
          <w:lang w:bidi="fa-IR"/>
        </w:rPr>
        <w:t>و</w:t>
      </w:r>
      <w:r w:rsidR="00081EA6" w:rsidRPr="00081EA6">
        <w:rPr>
          <w:rFonts w:ascii="Arial" w:hAnsi="Arial" w:cs="B Badr" w:hint="cs"/>
          <w:sz w:val="28"/>
          <w:szCs w:val="28"/>
          <w:rtl/>
          <w:lang w:bidi="fa-IR"/>
        </w:rPr>
        <w:t xml:space="preserve"> بیان</w:t>
      </w:r>
      <w:r w:rsidR="00F7245B" w:rsidRPr="00081EA6">
        <w:rPr>
          <w:rFonts w:ascii="Arial" w:hAnsi="Arial" w:cs="B Badr" w:hint="cs"/>
          <w:sz w:val="28"/>
          <w:szCs w:val="28"/>
          <w:rtl/>
          <w:lang w:bidi="fa-IR"/>
        </w:rPr>
        <w:t xml:space="preserve"> </w:t>
      </w:r>
      <w:r w:rsidR="00081EA6" w:rsidRPr="00081EA6">
        <w:rPr>
          <w:rFonts w:ascii="Arial" w:hAnsi="Arial" w:cs="B Badr" w:hint="cs"/>
          <w:sz w:val="28"/>
          <w:szCs w:val="28"/>
          <w:rtl/>
        </w:rPr>
        <w:t>كيفيت</w:t>
      </w:r>
      <w:r w:rsidRPr="00081EA6">
        <w:rPr>
          <w:rFonts w:ascii="Arial" w:hAnsi="Arial" w:cs="B Badr"/>
          <w:sz w:val="28"/>
          <w:szCs w:val="28"/>
          <w:rtl/>
        </w:rPr>
        <w:t xml:space="preserve"> </w:t>
      </w:r>
      <w:r w:rsidR="00081EA6" w:rsidRPr="00081EA6">
        <w:rPr>
          <w:rFonts w:ascii="Arial" w:hAnsi="Arial" w:cs="B Badr" w:hint="cs"/>
          <w:sz w:val="28"/>
          <w:szCs w:val="28"/>
          <w:rtl/>
        </w:rPr>
        <w:t>آن</w:t>
      </w:r>
      <w:r w:rsidR="006B1658" w:rsidRPr="00081EA6">
        <w:rPr>
          <w:rFonts w:ascii="Arial" w:hAnsi="Arial" w:cs="B Badr"/>
          <w:sz w:val="28"/>
          <w:szCs w:val="28"/>
          <w:rtl/>
        </w:rPr>
        <w:t xml:space="preserve">، </w:t>
      </w:r>
      <w:r w:rsidR="00F7245B" w:rsidRPr="00081EA6">
        <w:rPr>
          <w:rFonts w:ascii="Arial" w:hAnsi="Arial" w:cs="B Badr" w:hint="cs"/>
          <w:sz w:val="28"/>
          <w:szCs w:val="28"/>
          <w:rtl/>
        </w:rPr>
        <w:t>آنطور كه در</w:t>
      </w:r>
      <w:r w:rsidRPr="00081EA6">
        <w:rPr>
          <w:rFonts w:ascii="Arial" w:hAnsi="Arial" w:cs="B Badr"/>
          <w:sz w:val="28"/>
          <w:szCs w:val="28"/>
          <w:rtl/>
        </w:rPr>
        <w:t xml:space="preserve"> ذهن مشبهین خطور می کند</w:t>
      </w:r>
      <w:r w:rsidR="00081EA6" w:rsidRPr="00081EA6">
        <w:rPr>
          <w:rFonts w:ascii="Arial" w:hAnsi="Arial" w:cs="B Badr" w:hint="cs"/>
          <w:sz w:val="28"/>
          <w:szCs w:val="28"/>
          <w:rtl/>
        </w:rPr>
        <w:t>،</w:t>
      </w:r>
      <w:r w:rsidR="00F7245B" w:rsidRPr="00081EA6">
        <w:rPr>
          <w:rFonts w:ascii="Arial" w:hAnsi="Arial" w:cs="B Badr" w:hint="cs"/>
          <w:sz w:val="28"/>
          <w:szCs w:val="28"/>
          <w:rtl/>
        </w:rPr>
        <w:t xml:space="preserve">  </w:t>
      </w:r>
      <w:r w:rsidR="00081EA6" w:rsidRPr="00081EA6">
        <w:rPr>
          <w:rFonts w:ascii="Arial" w:hAnsi="Arial" w:cs="B Badr" w:hint="cs"/>
          <w:sz w:val="28"/>
          <w:szCs w:val="28"/>
          <w:rtl/>
        </w:rPr>
        <w:t>چرا كه</w:t>
      </w:r>
      <w:r w:rsidR="00F7245B" w:rsidRPr="00081EA6">
        <w:rPr>
          <w:rFonts w:ascii="Arial" w:hAnsi="Arial" w:cs="B Badr" w:hint="cs"/>
          <w:sz w:val="28"/>
          <w:szCs w:val="28"/>
          <w:rtl/>
        </w:rPr>
        <w:t xml:space="preserve"> اين امور در مورد خداوند شايسته نيست </w:t>
      </w:r>
      <w:r w:rsidRPr="00081EA6">
        <w:rPr>
          <w:rFonts w:ascii="Arial" w:hAnsi="Arial" w:cs="B Badr"/>
          <w:sz w:val="28"/>
          <w:szCs w:val="28"/>
          <w:rtl/>
        </w:rPr>
        <w:t xml:space="preserve"> </w:t>
      </w:r>
      <w:r w:rsidR="00081EA6" w:rsidRPr="00081EA6">
        <w:rPr>
          <w:rFonts w:ascii="Arial" w:hAnsi="Arial" w:cs="B Badr" w:hint="cs"/>
          <w:sz w:val="28"/>
          <w:szCs w:val="28"/>
          <w:rtl/>
        </w:rPr>
        <w:t>و</w:t>
      </w:r>
      <w:r w:rsidRPr="00081EA6">
        <w:rPr>
          <w:rFonts w:ascii="Arial" w:hAnsi="Arial" w:cs="B Badr"/>
          <w:sz w:val="28"/>
          <w:szCs w:val="28"/>
          <w:rtl/>
        </w:rPr>
        <w:t xml:space="preserve"> خداوند مثل</w:t>
      </w:r>
      <w:r w:rsidR="00F7245B" w:rsidRPr="00081EA6">
        <w:rPr>
          <w:rFonts w:ascii="Arial" w:hAnsi="Arial" w:cs="B Badr" w:hint="cs"/>
          <w:sz w:val="28"/>
          <w:szCs w:val="28"/>
          <w:rtl/>
        </w:rPr>
        <w:t xml:space="preserve"> و مانندي</w:t>
      </w:r>
      <w:r w:rsidRPr="00081EA6">
        <w:rPr>
          <w:rFonts w:ascii="Arial" w:hAnsi="Arial" w:cs="B Badr"/>
          <w:sz w:val="28"/>
          <w:szCs w:val="28"/>
          <w:rtl/>
        </w:rPr>
        <w:t xml:space="preserve"> ندارد و به چیزی تشبیه نمی شود</w:t>
      </w:r>
      <w:r w:rsidR="006B1658" w:rsidRPr="00081EA6">
        <w:rPr>
          <w:rFonts w:ascii="Arial" w:hAnsi="Arial" w:cs="B Badr"/>
          <w:sz w:val="28"/>
          <w:szCs w:val="28"/>
          <w:rtl/>
        </w:rPr>
        <w:t xml:space="preserve">، </w:t>
      </w:r>
      <w:r w:rsidRPr="00081EA6">
        <w:rPr>
          <w:rFonts w:ascii="Arial" w:hAnsi="Arial" w:cs="B Badr"/>
          <w:sz w:val="28"/>
          <w:szCs w:val="28"/>
          <w:rtl/>
        </w:rPr>
        <w:t xml:space="preserve">خداوند </w:t>
      </w:r>
      <w:r w:rsidR="00F7245B" w:rsidRPr="00081EA6">
        <w:rPr>
          <w:rFonts w:ascii="Arial" w:hAnsi="Arial" w:cs="B Badr"/>
          <w:sz w:val="28"/>
          <w:szCs w:val="28"/>
          <w:rtl/>
        </w:rPr>
        <w:t xml:space="preserve">شنوا و </w:t>
      </w:r>
      <w:r w:rsidRPr="00081EA6">
        <w:rPr>
          <w:rFonts w:ascii="Arial" w:hAnsi="Arial" w:cs="B Badr"/>
          <w:sz w:val="28"/>
          <w:szCs w:val="28"/>
          <w:rtl/>
        </w:rPr>
        <w:t xml:space="preserve">بینا است به همان </w:t>
      </w:r>
      <w:r w:rsidR="001654FF" w:rsidRPr="00081EA6">
        <w:rPr>
          <w:rFonts w:ascii="Arial" w:hAnsi="Arial" w:cs="B Badr" w:hint="cs"/>
          <w:sz w:val="28"/>
          <w:szCs w:val="28"/>
          <w:rtl/>
        </w:rPr>
        <w:t xml:space="preserve">طور </w:t>
      </w:r>
      <w:r w:rsidRPr="00081EA6">
        <w:rPr>
          <w:rFonts w:ascii="Arial" w:hAnsi="Arial" w:cs="B Badr"/>
          <w:sz w:val="28"/>
          <w:szCs w:val="28"/>
          <w:rtl/>
        </w:rPr>
        <w:t xml:space="preserve"> که</w:t>
      </w:r>
      <w:r w:rsidR="001654FF" w:rsidRPr="00081EA6">
        <w:rPr>
          <w:rFonts w:ascii="Arial" w:hAnsi="Arial" w:cs="B Badr" w:hint="cs"/>
          <w:sz w:val="28"/>
          <w:szCs w:val="28"/>
          <w:rtl/>
        </w:rPr>
        <w:t xml:space="preserve"> از </w:t>
      </w:r>
      <w:r w:rsidR="001654FF" w:rsidRPr="00081EA6">
        <w:rPr>
          <w:rFonts w:ascii="Arial" w:hAnsi="Arial" w:cs="B Badr"/>
          <w:sz w:val="28"/>
          <w:szCs w:val="28"/>
          <w:rtl/>
        </w:rPr>
        <w:t>ائمه</w:t>
      </w:r>
      <w:r w:rsidR="001654FF" w:rsidRPr="00081EA6">
        <w:rPr>
          <w:rFonts w:ascii="Arial" w:hAnsi="Arial" w:cs="B Badr" w:hint="cs"/>
          <w:sz w:val="28"/>
          <w:szCs w:val="28"/>
          <w:rtl/>
        </w:rPr>
        <w:t xml:space="preserve"> ثابت شده است.</w:t>
      </w:r>
    </w:p>
    <w:p w:rsidR="00384313" w:rsidRPr="00F7245B" w:rsidRDefault="00384313" w:rsidP="00081EA6">
      <w:pPr>
        <w:pStyle w:val="a5"/>
        <w:jc w:val="lowKashida"/>
        <w:rPr>
          <w:rFonts w:ascii="Arial" w:hAnsi="Arial" w:cs="B Badr"/>
          <w:sz w:val="28"/>
          <w:szCs w:val="28"/>
          <w:u w:val="single"/>
          <w:rtl/>
          <w:lang w:bidi="fa-IR"/>
        </w:rPr>
      </w:pPr>
      <w:r w:rsidRPr="00081EA6">
        <w:rPr>
          <w:rFonts w:ascii="Arial" w:hAnsi="Arial" w:cs="B Badr"/>
          <w:sz w:val="28"/>
          <w:szCs w:val="28"/>
          <w:rtl/>
        </w:rPr>
        <w:t xml:space="preserve"> یکی از ائمه به نام نعیم بن حماد استاد بخاری فرموده</w:t>
      </w:r>
      <w:r w:rsidR="00926147" w:rsidRPr="00081EA6">
        <w:rPr>
          <w:rFonts w:ascii="Arial" w:hAnsi="Arial" w:cs="B Badr"/>
          <w:sz w:val="28"/>
          <w:szCs w:val="28"/>
          <w:rtl/>
        </w:rPr>
        <w:t xml:space="preserve">: </w:t>
      </w:r>
      <w:r w:rsidRPr="00081EA6">
        <w:rPr>
          <w:rFonts w:ascii="Arial" w:hAnsi="Arial" w:cs="B Badr"/>
          <w:sz w:val="28"/>
          <w:szCs w:val="28"/>
          <w:rtl/>
        </w:rPr>
        <w:t>کسی که خدا را به مخلوقات تشبیه کند یا منکر</w:t>
      </w:r>
      <w:r w:rsidRPr="00CC02F1">
        <w:rPr>
          <w:rFonts w:ascii="Arial" w:hAnsi="Arial" w:cs="B Badr"/>
          <w:sz w:val="28"/>
          <w:szCs w:val="28"/>
          <w:rtl/>
        </w:rPr>
        <w:t xml:space="preserve"> صفات باشد کفر ورزیده است</w:t>
      </w:r>
      <w:r w:rsidR="006B1658">
        <w:rPr>
          <w:rFonts w:ascii="Arial" w:hAnsi="Arial" w:cs="B Badr"/>
          <w:sz w:val="28"/>
          <w:szCs w:val="28"/>
          <w:rtl/>
        </w:rPr>
        <w:t xml:space="preserve">، </w:t>
      </w:r>
      <w:r w:rsidRPr="00CC02F1">
        <w:rPr>
          <w:rFonts w:ascii="Arial" w:hAnsi="Arial" w:cs="B Badr"/>
          <w:sz w:val="28"/>
          <w:szCs w:val="28"/>
          <w:rtl/>
        </w:rPr>
        <w:t xml:space="preserve">در </w:t>
      </w:r>
      <w:r w:rsidR="001654FF">
        <w:rPr>
          <w:rFonts w:ascii="Arial" w:hAnsi="Arial" w:cs="B Badr" w:hint="cs"/>
          <w:sz w:val="28"/>
          <w:szCs w:val="28"/>
          <w:rtl/>
        </w:rPr>
        <w:t xml:space="preserve">اوصافي كه </w:t>
      </w:r>
      <w:r w:rsidRPr="00CC02F1">
        <w:rPr>
          <w:rFonts w:ascii="Arial" w:hAnsi="Arial" w:cs="B Badr"/>
          <w:sz w:val="28"/>
          <w:szCs w:val="28"/>
          <w:rtl/>
        </w:rPr>
        <w:t xml:space="preserve"> خدا و رسولش</w:t>
      </w:r>
      <w:r w:rsidR="00081EA6">
        <w:rPr>
          <w:rFonts w:ascii="Arial" w:hAnsi="Arial" w:cs="CTraditional Arabic" w:hint="cs"/>
          <w:sz w:val="28"/>
          <w:szCs w:val="28"/>
          <w:rtl/>
        </w:rPr>
        <w:t>ص</w:t>
      </w:r>
      <w:r w:rsidRPr="00CC02F1">
        <w:rPr>
          <w:rFonts w:ascii="Arial" w:hAnsi="Arial" w:cs="B Badr"/>
          <w:sz w:val="28"/>
          <w:szCs w:val="28"/>
          <w:rtl/>
        </w:rPr>
        <w:t xml:space="preserve"> </w:t>
      </w:r>
      <w:r w:rsidR="001654FF">
        <w:rPr>
          <w:rFonts w:ascii="Arial" w:hAnsi="Arial" w:cs="B Badr" w:hint="cs"/>
          <w:sz w:val="28"/>
          <w:szCs w:val="28"/>
          <w:rtl/>
        </w:rPr>
        <w:t xml:space="preserve">بيان نموده اند </w:t>
      </w:r>
      <w:r w:rsidRPr="00CC02F1">
        <w:rPr>
          <w:rFonts w:ascii="Arial" w:hAnsi="Arial" w:cs="B Badr"/>
          <w:sz w:val="28"/>
          <w:szCs w:val="28"/>
          <w:rtl/>
        </w:rPr>
        <w:t>تشبیهی دیده نمی شود</w:t>
      </w:r>
      <w:r w:rsidR="00CA2310">
        <w:rPr>
          <w:rFonts w:ascii="Arial" w:hAnsi="Arial" w:cs="B Badr"/>
          <w:sz w:val="28"/>
          <w:szCs w:val="28"/>
          <w:rtl/>
        </w:rPr>
        <w:t xml:space="preserve">. </w:t>
      </w:r>
      <w:r w:rsidRPr="00CC02F1">
        <w:rPr>
          <w:rFonts w:ascii="Arial" w:hAnsi="Arial" w:cs="B Badr"/>
          <w:sz w:val="28"/>
          <w:szCs w:val="28"/>
          <w:rtl/>
        </w:rPr>
        <w:t xml:space="preserve"> هر کس خدا را بر اساس همان صفاتی که در قرآن و سنت صحیح وجود دارد توصیف نماید و نقص و ضعف را از خدا نفی کند روش </w:t>
      </w:r>
      <w:r w:rsidRPr="001654FF">
        <w:rPr>
          <w:rFonts w:ascii="Arial" w:hAnsi="Arial" w:cs="B Badr"/>
          <w:sz w:val="28"/>
          <w:szCs w:val="28"/>
          <w:rtl/>
        </w:rPr>
        <w:t xml:space="preserve">هدایت </w:t>
      </w:r>
      <w:r w:rsidR="001654FF">
        <w:rPr>
          <w:rFonts w:ascii="Arial" w:hAnsi="Arial" w:cs="B Badr" w:hint="cs"/>
          <w:sz w:val="28"/>
          <w:szCs w:val="28"/>
          <w:rtl/>
        </w:rPr>
        <w:t xml:space="preserve">يافته </w:t>
      </w:r>
      <w:r w:rsidR="001654FF" w:rsidRPr="001654FF">
        <w:rPr>
          <w:rFonts w:ascii="Arial" w:hAnsi="Arial" w:cs="B Badr" w:hint="cs"/>
          <w:sz w:val="28"/>
          <w:szCs w:val="28"/>
          <w:rtl/>
          <w:lang w:bidi="fa-IR"/>
        </w:rPr>
        <w:t>گان</w:t>
      </w:r>
      <w:r w:rsidR="001654FF" w:rsidRPr="001654FF">
        <w:rPr>
          <w:rFonts w:ascii="Arial" w:hAnsi="Arial" w:cs="B Badr" w:hint="cs"/>
          <w:sz w:val="28"/>
          <w:szCs w:val="28"/>
          <w:rtl/>
        </w:rPr>
        <w:t xml:space="preserve"> </w:t>
      </w:r>
      <w:r w:rsidRPr="001654FF">
        <w:rPr>
          <w:rFonts w:ascii="Arial" w:hAnsi="Arial" w:cs="B Badr"/>
          <w:sz w:val="28"/>
          <w:szCs w:val="28"/>
          <w:rtl/>
        </w:rPr>
        <w:t>را</w:t>
      </w:r>
      <w:r w:rsidRPr="00CC02F1">
        <w:rPr>
          <w:rFonts w:ascii="Arial" w:hAnsi="Arial" w:cs="B Badr"/>
          <w:sz w:val="28"/>
          <w:szCs w:val="28"/>
          <w:rtl/>
        </w:rPr>
        <w:t xml:space="preserve"> پیموده است</w:t>
      </w:r>
      <w:r w:rsidR="00CA2310">
        <w:rPr>
          <w:rFonts w:ascii="Arial" w:hAnsi="Arial" w:cs="B Badr"/>
          <w:sz w:val="28"/>
          <w:szCs w:val="28"/>
          <w:rtl/>
        </w:rPr>
        <w:t xml:space="preserve">. </w:t>
      </w:r>
      <w:r w:rsidRPr="00CC02F1">
        <w:rPr>
          <w:rStyle w:val="a6"/>
          <w:rFonts w:ascii="Arial" w:hAnsi="Arial" w:cs="B Badr"/>
          <w:sz w:val="28"/>
          <w:szCs w:val="28"/>
          <w:rtl/>
        </w:rPr>
        <w:footnoteReference w:id="639"/>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این خلاصه عقیده سلف صالح بود در مورد اسماء و صفات</w:t>
      </w:r>
      <w:r w:rsidR="006B1658">
        <w:rPr>
          <w:rFonts w:ascii="Arial" w:hAnsi="Arial" w:cs="B Badr"/>
          <w:sz w:val="28"/>
          <w:szCs w:val="28"/>
          <w:rtl/>
        </w:rPr>
        <w:t xml:space="preserve">، </w:t>
      </w:r>
      <w:r w:rsidRPr="00CC02F1">
        <w:rPr>
          <w:rFonts w:ascii="Arial" w:hAnsi="Arial" w:cs="B Badr"/>
          <w:sz w:val="28"/>
          <w:szCs w:val="28"/>
          <w:rtl/>
        </w:rPr>
        <w:t>اما روشی که در اثبات و نفی پیموده اند بنا بر قرآن و سنت است که در باب گذشته آنرا بیان کردیم</w:t>
      </w:r>
      <w:r w:rsidR="00CA2310">
        <w:rPr>
          <w:rFonts w:ascii="Arial" w:hAnsi="Arial" w:cs="B Badr"/>
          <w:sz w:val="28"/>
          <w:szCs w:val="28"/>
          <w:rtl/>
        </w:rPr>
        <w:t xml:space="preserve">. </w:t>
      </w:r>
      <w:r w:rsidRPr="00CC02F1">
        <w:rPr>
          <w:rStyle w:val="a6"/>
          <w:rFonts w:ascii="Arial" w:hAnsi="Arial" w:cs="B Badr"/>
          <w:sz w:val="28"/>
          <w:szCs w:val="28"/>
          <w:rtl/>
        </w:rPr>
        <w:footnoteReference w:id="640"/>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   </w:t>
      </w:r>
    </w:p>
    <w:p w:rsidR="00384313" w:rsidRPr="001654FF" w:rsidRDefault="00384313" w:rsidP="0006388E">
      <w:pPr>
        <w:pStyle w:val="a5"/>
        <w:jc w:val="lowKashida"/>
        <w:rPr>
          <w:rFonts w:ascii="Lotus Linotype" w:hAnsi="Lotus Linotype" w:cs="Lotus Linotype"/>
          <w:b/>
          <w:bCs/>
          <w:sz w:val="32"/>
          <w:szCs w:val="32"/>
          <w:rtl/>
        </w:rPr>
      </w:pPr>
      <w:r w:rsidRPr="001654FF">
        <w:rPr>
          <w:rFonts w:ascii="Lotus Linotype" w:hAnsi="Lotus Linotype" w:cs="Lotus Linotype"/>
          <w:b/>
          <w:bCs/>
          <w:sz w:val="32"/>
          <w:szCs w:val="32"/>
          <w:rtl/>
        </w:rPr>
        <w:t>بحث اول</w:t>
      </w:r>
      <w:r w:rsidR="00926147">
        <w:rPr>
          <w:rFonts w:ascii="Lotus Linotype" w:hAnsi="Lotus Linotype" w:cs="Lotus Linotype"/>
          <w:b/>
          <w:bCs/>
          <w:sz w:val="32"/>
          <w:szCs w:val="32"/>
          <w:rtl/>
        </w:rPr>
        <w:t xml:space="preserve">: </w:t>
      </w:r>
      <w:r w:rsidRPr="001654FF">
        <w:rPr>
          <w:rFonts w:ascii="Lotus Linotype" w:hAnsi="Lotus Linotype" w:cs="Lotus Linotype"/>
          <w:b/>
          <w:bCs/>
          <w:sz w:val="32"/>
          <w:szCs w:val="32"/>
          <w:rtl/>
        </w:rPr>
        <w:t>چکیده ی عقیده امام</w:t>
      </w:r>
      <w:r w:rsidR="00926147">
        <w:rPr>
          <w:rFonts w:ascii="Lotus Linotype" w:hAnsi="Lotus Linotype" w:cs="Lotus Linotype"/>
          <w:b/>
          <w:bCs/>
          <w:sz w:val="32"/>
          <w:szCs w:val="32"/>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شافعی ـ رحمه الله ـ  یکی از سلف صالح این امت به شمار می آید و در این مورد راه آنها را پیموده است حتی با مخالفین مناظره داشته و علیه آنها جحت اقامه کرده و از او ثابت شده که بعضی از مخالفان فکری خود را که از روش سلف صالح پیروی نکرده اند تکفیر فرموده</w:t>
      </w:r>
      <w:r w:rsidR="006B1658">
        <w:rPr>
          <w:rFonts w:ascii="Arial" w:hAnsi="Arial" w:cs="B Badr"/>
          <w:sz w:val="28"/>
          <w:szCs w:val="28"/>
          <w:rtl/>
        </w:rPr>
        <w:t xml:space="preserve">، </w:t>
      </w:r>
      <w:r w:rsidRPr="00CC02F1">
        <w:rPr>
          <w:rFonts w:ascii="Arial" w:hAnsi="Arial" w:cs="B Badr"/>
          <w:sz w:val="28"/>
          <w:szCs w:val="28"/>
          <w:rtl/>
        </w:rPr>
        <w:t>دلیل بر تمسک امام به روش سلف این است که در تمام کتاب های ایشان خداوند را با همان صفاتی توصیف می کند که در قرآن و سنت صحیح روایت شده اند ب</w:t>
      </w:r>
      <w:r w:rsidRPr="00CC02F1">
        <w:rPr>
          <w:rFonts w:ascii="Arial" w:hAnsi="Arial" w:cs="B Badr" w:hint="cs"/>
          <w:sz w:val="28"/>
          <w:szCs w:val="28"/>
          <w:rtl/>
        </w:rPr>
        <w:t>د</w:t>
      </w:r>
      <w:r w:rsidRPr="00CC02F1">
        <w:rPr>
          <w:rFonts w:ascii="Arial" w:hAnsi="Arial" w:cs="B Badr"/>
          <w:sz w:val="28"/>
          <w:szCs w:val="28"/>
          <w:rtl/>
        </w:rPr>
        <w:t>ون اینکه در مورد یکی از آنها راه تکییف یا تمثیل یا تعطیل یا تشبیه را پیموده باشد.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از ابن تیمیه در مورد دو مردی که در مورد صفات بحث می کردند پرسش به عمل آوردند</w:t>
      </w:r>
      <w:r w:rsidR="006B1658">
        <w:rPr>
          <w:rFonts w:ascii="Arial" w:hAnsi="Arial" w:cs="B Badr"/>
          <w:sz w:val="28"/>
          <w:szCs w:val="28"/>
          <w:rtl/>
        </w:rPr>
        <w:t xml:space="preserve">، </w:t>
      </w:r>
      <w:r w:rsidRPr="00CC02F1">
        <w:rPr>
          <w:rFonts w:ascii="Arial" w:hAnsi="Arial" w:cs="B Badr"/>
          <w:sz w:val="28"/>
          <w:szCs w:val="28"/>
          <w:rtl/>
        </w:rPr>
        <w:t>قضیه از این قرار بود</w:t>
      </w:r>
      <w:r w:rsidR="00926147">
        <w:rPr>
          <w:rFonts w:ascii="Arial" w:hAnsi="Arial" w:cs="B Badr"/>
          <w:sz w:val="28"/>
          <w:szCs w:val="28"/>
          <w:rtl/>
        </w:rPr>
        <w:t xml:space="preserve">: </w:t>
      </w:r>
      <w:r w:rsidRPr="00CC02F1">
        <w:rPr>
          <w:rFonts w:ascii="Arial" w:hAnsi="Arial" w:cs="B Badr"/>
          <w:sz w:val="28"/>
          <w:szCs w:val="28"/>
          <w:rtl/>
        </w:rPr>
        <w:t>یکی می گفت</w:t>
      </w:r>
      <w:r w:rsidR="00926147">
        <w:rPr>
          <w:rFonts w:ascii="Arial" w:hAnsi="Arial" w:cs="B Badr"/>
          <w:sz w:val="28"/>
          <w:szCs w:val="28"/>
          <w:rtl/>
        </w:rPr>
        <w:t xml:space="preserve">: </w:t>
      </w:r>
      <w:r w:rsidRPr="00CC02F1">
        <w:rPr>
          <w:rFonts w:ascii="Arial" w:hAnsi="Arial" w:cs="B Badr"/>
          <w:sz w:val="28"/>
          <w:szCs w:val="28"/>
          <w:rtl/>
        </w:rPr>
        <w:t>هر کس بگوید خدا در آسمان است گمراه است و دیگری می گفت</w:t>
      </w:r>
      <w:r w:rsidR="00926147">
        <w:rPr>
          <w:rFonts w:ascii="Arial" w:hAnsi="Arial" w:cs="B Badr"/>
          <w:sz w:val="28"/>
          <w:szCs w:val="28"/>
          <w:rtl/>
        </w:rPr>
        <w:t xml:space="preserve">: </w:t>
      </w:r>
      <w:r w:rsidRPr="00CC02F1">
        <w:rPr>
          <w:rFonts w:ascii="Arial" w:hAnsi="Arial" w:cs="B Badr"/>
          <w:sz w:val="28"/>
          <w:szCs w:val="28"/>
          <w:rtl/>
        </w:rPr>
        <w:t>خداوند در مکانی منحصر نمی شود</w:t>
      </w:r>
      <w:r w:rsidR="006B1658">
        <w:rPr>
          <w:rFonts w:ascii="Arial" w:hAnsi="Arial" w:cs="B Badr"/>
          <w:sz w:val="28"/>
          <w:szCs w:val="28"/>
          <w:rtl/>
        </w:rPr>
        <w:t xml:space="preserve">، </w:t>
      </w:r>
      <w:r w:rsidRPr="00CC02F1">
        <w:rPr>
          <w:rFonts w:ascii="Arial" w:hAnsi="Arial" w:cs="B Badr"/>
          <w:sz w:val="28"/>
          <w:szCs w:val="28"/>
          <w:rtl/>
        </w:rPr>
        <w:t>در حالی که هر دو شافعی  مذهب بودند</w:t>
      </w:r>
      <w:r w:rsidR="00C731A3">
        <w:rPr>
          <w:rFonts w:ascii="Arial" w:hAnsi="Arial" w:cs="B Badr"/>
          <w:sz w:val="28"/>
          <w:szCs w:val="28"/>
          <w:rtl/>
        </w:rPr>
        <w:t>؛</w:t>
      </w:r>
      <w:r w:rsidRPr="00CC02F1">
        <w:rPr>
          <w:rFonts w:ascii="Arial" w:hAnsi="Arial" w:cs="B Badr"/>
          <w:sz w:val="28"/>
          <w:szCs w:val="28"/>
          <w:rtl/>
        </w:rPr>
        <w:t xml:space="preserve"> از ابن تیمیه پرسیدند عقیده ی امام شافعی ـ رحمه الله ـ  در این مورد چیست و حقیقت کدام است </w:t>
      </w:r>
      <w:r w:rsidR="004E28A1">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امام فرمود</w:t>
      </w:r>
      <w:r w:rsidR="00926147">
        <w:rPr>
          <w:rFonts w:ascii="Arial" w:hAnsi="Arial" w:cs="B Badr"/>
          <w:sz w:val="28"/>
          <w:szCs w:val="28"/>
          <w:rtl/>
        </w:rPr>
        <w:t xml:space="preserve">: </w:t>
      </w:r>
      <w:r w:rsidRPr="00CC02F1">
        <w:rPr>
          <w:rFonts w:ascii="Arial" w:hAnsi="Arial" w:cs="B Badr"/>
          <w:sz w:val="28"/>
          <w:szCs w:val="28"/>
          <w:rtl/>
        </w:rPr>
        <w:t xml:space="preserve">عقیده امام شافعی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مانند سلف صالح امت همچو</w:t>
      </w:r>
      <w:r w:rsidRPr="00CC02F1">
        <w:rPr>
          <w:rFonts w:ascii="Arial" w:hAnsi="Arial" w:cs="B Badr" w:hint="cs"/>
          <w:sz w:val="28"/>
          <w:szCs w:val="28"/>
          <w:rtl/>
        </w:rPr>
        <w:t>ن</w:t>
      </w:r>
      <w:r w:rsidRPr="00CC02F1">
        <w:rPr>
          <w:rFonts w:ascii="Arial" w:hAnsi="Arial" w:cs="B Badr"/>
          <w:sz w:val="28"/>
          <w:szCs w:val="28"/>
          <w:rtl/>
        </w:rPr>
        <w:t xml:space="preserve"> مالک و ثوری و اوزاعی و ابن مبارک و احمد بن حنبل و اسحاق و فضیل بن عیاض و ابی سلیمان دارانی و سهل بن عبدالله تستری و دیگران بود</w:t>
      </w:r>
      <w:r w:rsidR="006B1658">
        <w:rPr>
          <w:rFonts w:ascii="Arial" w:hAnsi="Arial" w:cs="B Badr"/>
          <w:sz w:val="28"/>
          <w:szCs w:val="28"/>
          <w:rtl/>
        </w:rPr>
        <w:t xml:space="preserve">، </w:t>
      </w:r>
      <w:r w:rsidRPr="00CC02F1">
        <w:rPr>
          <w:rFonts w:ascii="Arial" w:hAnsi="Arial" w:cs="B Badr"/>
          <w:sz w:val="28"/>
          <w:szCs w:val="28"/>
          <w:rtl/>
        </w:rPr>
        <w:t>چون بین امام شافعی ـ رحمه الله ـ  و این أئمه در اصول دین اختلافی وجود نداشت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همچنین ابو حنیفه روش اینها را برگزیده و اعتقاد همه اینها از اعتقاد اصحاب و تابعین سرچشمه گرفته بود و لب عقیده اصحاب در این خلاصه می شود که منطوق قرآن وسنت را بپذیر</w:t>
      </w:r>
      <w:r w:rsidRPr="00CC02F1">
        <w:rPr>
          <w:rFonts w:ascii="Arial" w:hAnsi="Arial" w:cs="B Badr" w:hint="cs"/>
          <w:sz w:val="28"/>
          <w:szCs w:val="28"/>
          <w:rtl/>
        </w:rPr>
        <w:t>فته اند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شافعی ـ رحمه الله ـ  در ابت</w:t>
      </w:r>
      <w:r w:rsidRPr="00CC02F1">
        <w:rPr>
          <w:rFonts w:ascii="Arial" w:hAnsi="Arial" w:cs="B Badr" w:hint="cs"/>
          <w:sz w:val="28"/>
          <w:szCs w:val="28"/>
          <w:rtl/>
        </w:rPr>
        <w:t>د</w:t>
      </w:r>
      <w:r w:rsidRPr="00CC02F1">
        <w:rPr>
          <w:rFonts w:ascii="Arial" w:hAnsi="Arial" w:cs="B Badr"/>
          <w:sz w:val="28"/>
          <w:szCs w:val="28"/>
          <w:rtl/>
        </w:rPr>
        <w:t>اء مقدمه الرساله می فرماید</w:t>
      </w:r>
      <w:r w:rsidR="00926147">
        <w:rPr>
          <w:rFonts w:ascii="Arial" w:hAnsi="Arial" w:cs="B Badr"/>
          <w:sz w:val="28"/>
          <w:szCs w:val="28"/>
          <w:rtl/>
        </w:rPr>
        <w:t xml:space="preserve">: </w:t>
      </w:r>
      <w:r w:rsidRPr="00CC02F1">
        <w:rPr>
          <w:rFonts w:ascii="Arial" w:hAnsi="Arial" w:cs="B Badr"/>
          <w:sz w:val="28"/>
          <w:szCs w:val="28"/>
          <w:rtl/>
        </w:rPr>
        <w:t>سپاس خداوندی که دارای همان صفاتی است که خود بیان فرموده و بالاتر از توصیف مخلوقات است</w:t>
      </w:r>
      <w:r w:rsidR="00CA2310">
        <w:rPr>
          <w:rFonts w:ascii="Arial" w:hAnsi="Arial" w:cs="B Badr"/>
          <w:sz w:val="28"/>
          <w:szCs w:val="28"/>
          <w:rtl/>
        </w:rPr>
        <w:t xml:space="preserve">. </w:t>
      </w:r>
      <w:r w:rsidRPr="00CC02F1">
        <w:rPr>
          <w:rStyle w:val="a6"/>
          <w:rFonts w:ascii="Arial" w:hAnsi="Arial" w:cs="B Badr"/>
          <w:sz w:val="28"/>
          <w:szCs w:val="28"/>
          <w:rtl/>
        </w:rPr>
        <w:footnoteReference w:id="641"/>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امام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بیان فرموده که خداوند با همان صفاتی متصف می شود که در قرآن ذکر شده یا بر زبان پیامبرش</w:t>
      </w:r>
      <w:r w:rsidR="00081EA6">
        <w:rPr>
          <w:rFonts w:ascii="Arial" w:hAnsi="Arial" w:cs="CTraditional Arabic" w:hint="cs"/>
          <w:sz w:val="28"/>
          <w:szCs w:val="28"/>
          <w:rtl/>
        </w:rPr>
        <w:t>ص</w:t>
      </w:r>
      <w:r w:rsidRPr="00CC02F1">
        <w:rPr>
          <w:rFonts w:ascii="Arial" w:hAnsi="Arial" w:cs="B Badr"/>
          <w:sz w:val="28"/>
          <w:szCs w:val="28"/>
          <w:rtl/>
        </w:rPr>
        <w:t xml:space="preserve"> جاری گشته</w:t>
      </w:r>
      <w:r w:rsidR="00CA2310">
        <w:rPr>
          <w:rFonts w:ascii="Arial" w:hAnsi="Arial" w:cs="B Badr"/>
          <w:sz w:val="28"/>
          <w:szCs w:val="28"/>
          <w:rtl/>
        </w:rPr>
        <w:t xml:space="preserve">. </w:t>
      </w:r>
      <w:r w:rsidRPr="00CC02F1">
        <w:rPr>
          <w:rStyle w:val="a6"/>
          <w:rFonts w:ascii="Arial" w:hAnsi="Arial" w:cs="B Badr"/>
          <w:sz w:val="28"/>
          <w:szCs w:val="28"/>
          <w:rtl/>
        </w:rPr>
        <w:footnoteReference w:id="642"/>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از این نص و نصوص دیگر به مذهب امام پی می بریم و همچنین متوجه می شویم که مذهبش از بدعت و گمراهیهای اهل کلام که در کتابه هایشان ذکر شده و آنرا دین می دانند سالم است</w:t>
      </w:r>
      <w:r w:rsidR="006B1658">
        <w:rPr>
          <w:rFonts w:ascii="Arial" w:hAnsi="Arial" w:cs="B Badr"/>
          <w:sz w:val="28"/>
          <w:szCs w:val="28"/>
          <w:rtl/>
        </w:rPr>
        <w:t xml:space="preserve">، </w:t>
      </w:r>
      <w:r w:rsidRPr="00CC02F1">
        <w:rPr>
          <w:rFonts w:ascii="Arial" w:hAnsi="Arial" w:cs="B Badr"/>
          <w:sz w:val="28"/>
          <w:szCs w:val="28"/>
          <w:rtl/>
        </w:rPr>
        <w:t>همانطور که ابو یعلی با سندش از یونس بن عبدالاعلی مصری نقل کرده که گفته</w:t>
      </w:r>
      <w:r w:rsidR="00926147">
        <w:rPr>
          <w:rFonts w:ascii="Arial" w:hAnsi="Arial" w:cs="B Badr"/>
          <w:sz w:val="28"/>
          <w:szCs w:val="28"/>
          <w:rtl/>
        </w:rPr>
        <w:t xml:space="preserve">: </w:t>
      </w:r>
      <w:r w:rsidRPr="00CC02F1">
        <w:rPr>
          <w:rFonts w:ascii="Arial" w:hAnsi="Arial" w:cs="B Badr"/>
          <w:sz w:val="28"/>
          <w:szCs w:val="28"/>
          <w:rtl/>
        </w:rPr>
        <w:t>از امام ابا عبدالله محمد بن ادریس شافعی ـ رحمه الله ـ  شنیدم وقتی که در مورد صفات از او پرسیدند  می فرمود</w:t>
      </w:r>
      <w:r w:rsidR="00926147">
        <w:rPr>
          <w:rFonts w:ascii="Arial" w:hAnsi="Arial" w:cs="B Badr"/>
          <w:sz w:val="28"/>
          <w:szCs w:val="28"/>
          <w:rtl/>
        </w:rPr>
        <w:t xml:space="preserve">: </w:t>
      </w:r>
      <w:r w:rsidRPr="00CC02F1">
        <w:rPr>
          <w:rFonts w:ascii="Arial" w:hAnsi="Arial" w:cs="B Badr"/>
          <w:sz w:val="28"/>
          <w:szCs w:val="28"/>
          <w:rtl/>
        </w:rPr>
        <w:t>خداوند دارای اسماء و صفاتی است که در قرآن آمده اند یا سنت مطهر از آن خبر داده اند</w:t>
      </w:r>
      <w:r w:rsidR="006B1658">
        <w:rPr>
          <w:rFonts w:ascii="Arial" w:hAnsi="Arial" w:cs="B Badr"/>
          <w:sz w:val="28"/>
          <w:szCs w:val="28"/>
          <w:rtl/>
        </w:rPr>
        <w:t xml:space="preserve">، </w:t>
      </w:r>
      <w:r w:rsidRPr="00CC02F1">
        <w:rPr>
          <w:rFonts w:ascii="Arial" w:hAnsi="Arial" w:cs="B Badr"/>
          <w:sz w:val="28"/>
          <w:szCs w:val="28"/>
          <w:rtl/>
        </w:rPr>
        <w:t>هر کس که بر او اقامه جحت شده باشد نمی تواند اسماء ذکر شده در قرآن و سنت را رد کند</w:t>
      </w:r>
      <w:r w:rsidR="006B1658">
        <w:rPr>
          <w:rFonts w:ascii="Arial" w:hAnsi="Arial" w:cs="B Badr"/>
          <w:sz w:val="28"/>
          <w:szCs w:val="28"/>
          <w:rtl/>
        </w:rPr>
        <w:t xml:space="preserve">، </w:t>
      </w:r>
      <w:r w:rsidRPr="00CC02F1">
        <w:rPr>
          <w:rFonts w:ascii="Arial" w:hAnsi="Arial" w:cs="B Badr"/>
          <w:sz w:val="28"/>
          <w:szCs w:val="28"/>
          <w:rtl/>
        </w:rPr>
        <w:t>اگر بعد ار اقامه جحت مرتکب چنین کاری شد از دائره اسلام بدر می رود</w:t>
      </w:r>
      <w:r w:rsidR="00CA2310">
        <w:rPr>
          <w:rFonts w:ascii="Arial" w:hAnsi="Arial" w:cs="B Badr"/>
          <w:sz w:val="28"/>
          <w:szCs w:val="28"/>
          <w:rtl/>
        </w:rPr>
        <w:t xml:space="preserve">. </w:t>
      </w:r>
      <w:r w:rsidRPr="00CC02F1">
        <w:rPr>
          <w:rFonts w:ascii="Arial" w:hAnsi="Arial" w:cs="B Badr"/>
          <w:sz w:val="28"/>
          <w:szCs w:val="28"/>
          <w:rtl/>
        </w:rPr>
        <w:t xml:space="preserve"> اما اگر قبل از اقامه جحت باشد به خاطر جهل و نادانی معذور است چون اسماء با عقل و تفکر قابل درک نیستند</w:t>
      </w:r>
      <w:r w:rsidR="00CA2310">
        <w:rPr>
          <w:rFonts w:ascii="Arial" w:hAnsi="Arial" w:cs="B Badr"/>
          <w:sz w:val="28"/>
          <w:szCs w:val="28"/>
          <w:rtl/>
        </w:rPr>
        <w:t xml:space="preserve">. </w:t>
      </w:r>
      <w:r w:rsidRPr="00CC02F1">
        <w:rPr>
          <w:rFonts w:ascii="Arial" w:hAnsi="Arial" w:cs="B Badr"/>
          <w:sz w:val="28"/>
          <w:szCs w:val="28"/>
          <w:rtl/>
        </w:rPr>
        <w:t>... یعنی اسمائی که در قرآن بیان شده اند یا در سنت بدانها خبر داده شده به دام عقل و تفکر انسانی در نمی آیند و انسان با عقل نمی تواند به آنها پی برد</w:t>
      </w:r>
      <w:r w:rsidR="006B1658">
        <w:rPr>
          <w:rFonts w:ascii="Arial" w:hAnsi="Arial" w:cs="B Badr"/>
          <w:sz w:val="28"/>
          <w:szCs w:val="28"/>
          <w:rtl/>
        </w:rPr>
        <w:t xml:space="preserve">، </w:t>
      </w:r>
      <w:r w:rsidRPr="00CC02F1">
        <w:rPr>
          <w:rFonts w:ascii="Arial" w:hAnsi="Arial" w:cs="B Badr"/>
          <w:sz w:val="28"/>
          <w:szCs w:val="28"/>
          <w:rtl/>
        </w:rPr>
        <w:t>در نتیجه هیچ کس قبل از اقامه جحت و خبر دار نشدن تکفیر نمی شود</w:t>
      </w:r>
      <w:r w:rsidR="006B1658">
        <w:rPr>
          <w:rFonts w:ascii="Arial" w:hAnsi="Arial" w:cs="B Badr"/>
          <w:sz w:val="28"/>
          <w:szCs w:val="28"/>
          <w:rtl/>
        </w:rPr>
        <w:t xml:space="preserve">، </w:t>
      </w:r>
      <w:r w:rsidRPr="00CC02F1">
        <w:rPr>
          <w:rFonts w:ascii="Arial" w:hAnsi="Arial" w:cs="B Badr"/>
          <w:sz w:val="28"/>
          <w:szCs w:val="28"/>
          <w:rtl/>
        </w:rPr>
        <w:t>اما اگر در خبری وارد شد که در حکم مشاهده بود بر شنونده واجب است بدان تسلیم شود و به صحتش شهادت بدهد همنطور که از رسول خدا</w:t>
      </w:r>
      <w:r w:rsidR="00081EA6">
        <w:rPr>
          <w:rFonts w:ascii="Arial" w:hAnsi="Arial" w:cs="CTraditional Arabic" w:hint="cs"/>
          <w:sz w:val="28"/>
          <w:szCs w:val="28"/>
          <w:rtl/>
        </w:rPr>
        <w:t>ص</w:t>
      </w:r>
      <w:r w:rsidRPr="00CC02F1">
        <w:rPr>
          <w:rFonts w:ascii="Arial" w:hAnsi="Arial" w:cs="B Badr"/>
          <w:sz w:val="28"/>
          <w:szCs w:val="28"/>
          <w:rtl/>
        </w:rPr>
        <w:t xml:space="preserve"> دیده و شنیده باشد</w:t>
      </w:r>
      <w:r w:rsidR="006B1658">
        <w:rPr>
          <w:rFonts w:ascii="Arial" w:hAnsi="Arial" w:cs="B Badr"/>
          <w:sz w:val="28"/>
          <w:szCs w:val="28"/>
          <w:rtl/>
        </w:rPr>
        <w:t xml:space="preserve">، </w:t>
      </w:r>
      <w:r w:rsidRPr="00CC02F1">
        <w:rPr>
          <w:rFonts w:ascii="Arial" w:hAnsi="Arial" w:cs="B Badr"/>
          <w:sz w:val="28"/>
          <w:szCs w:val="28"/>
          <w:rtl/>
        </w:rPr>
        <w:t>اما این صفات برای خدا ثابت می گردد و تشبیه نفی می شود همانطور که خداوند می فرماید</w:t>
      </w:r>
      <w:r w:rsidR="00926147">
        <w:rPr>
          <w:rFonts w:ascii="Arial" w:hAnsi="Arial" w:cs="B Badr"/>
          <w:sz w:val="28"/>
          <w:szCs w:val="28"/>
          <w:rtl/>
        </w:rPr>
        <w:t xml:space="preserve">: </w:t>
      </w:r>
    </w:p>
    <w:p w:rsidR="001654FF" w:rsidRDefault="001654FF" w:rsidP="001654FF">
      <w:pPr>
        <w:pStyle w:val="a5"/>
        <w:jc w:val="lowKashida"/>
        <w:rPr>
          <w:rFonts w:ascii="Arial" w:hAnsi="Arial" w:cs="B Badr" w:hint="cs"/>
          <w:sz w:val="28"/>
          <w:szCs w:val="28"/>
          <w:rtl/>
        </w:rPr>
      </w:pPr>
      <w:r w:rsidRPr="00B93401">
        <w:rPr>
          <w:rFonts w:ascii="QCF_BSML" w:hAnsi="QCF_BSML" w:cs="QCF_BSML"/>
          <w:color w:val="000000"/>
          <w:sz w:val="29"/>
          <w:szCs w:val="29"/>
          <w:rtl/>
        </w:rPr>
        <w:t xml:space="preserve">ﭽ </w:t>
      </w:r>
      <w:r w:rsidRPr="00B93401">
        <w:rPr>
          <w:rFonts w:ascii="QCF_P484" w:hAnsi="QCF_P484" w:cs="QCF_P484"/>
          <w:color w:val="000000"/>
          <w:sz w:val="29"/>
          <w:szCs w:val="29"/>
          <w:rtl/>
        </w:rPr>
        <w:t>ﭡ  ﭢ        ﭣ</w:t>
      </w:r>
      <w:r w:rsidRPr="00B93401">
        <w:rPr>
          <w:rFonts w:ascii="QCF_P484" w:hAnsi="QCF_P484" w:cs="QCF_P484"/>
          <w:color w:val="0000A5"/>
          <w:sz w:val="29"/>
          <w:szCs w:val="29"/>
          <w:rtl/>
        </w:rPr>
        <w:t>ﭤ</w:t>
      </w:r>
      <w:r w:rsidRPr="00B93401">
        <w:rPr>
          <w:rFonts w:ascii="QCF_P484" w:hAnsi="QCF_P484" w:cs="QCF_P484"/>
          <w:color w:val="000000"/>
          <w:sz w:val="29"/>
          <w:szCs w:val="29"/>
          <w:rtl/>
        </w:rPr>
        <w:t xml:space="preserve">   ﭥ     ﭦ  ﭧ  ﭨ  </w:t>
      </w:r>
      <w:r w:rsidRPr="00B93401">
        <w:rPr>
          <w:rFonts w:ascii="QCF_BSML" w:hAnsi="QCF_BSML" w:cs="QCF_BSML"/>
          <w:color w:val="000000"/>
          <w:sz w:val="29"/>
          <w:szCs w:val="29"/>
          <w:rtl/>
        </w:rPr>
        <w:t>ﭼ</w:t>
      </w:r>
      <w:r w:rsidRPr="00B93401">
        <w:rPr>
          <w:rFonts w:ascii="Arial" w:hAnsi="Arial" w:cs="Arial"/>
          <w:color w:val="000000"/>
          <w:sz w:val="12"/>
          <w:szCs w:val="12"/>
          <w:rtl/>
        </w:rPr>
        <w:t xml:space="preserve"> </w:t>
      </w:r>
      <w:r w:rsidRPr="00B93401">
        <w:rPr>
          <w:rFonts w:ascii="Lotus Linotype" w:hAnsi="Lotus Linotype" w:cs="Lotus Linotype"/>
          <w:color w:val="000000"/>
          <w:sz w:val="15"/>
          <w:szCs w:val="15"/>
          <w:rtl/>
        </w:rPr>
        <w:t>الشورى</w:t>
      </w:r>
      <w:r w:rsidR="00926147">
        <w:rPr>
          <w:rFonts w:ascii="Lotus Linotype" w:hAnsi="Lotus Linotype" w:cs="Lotus Linotype"/>
          <w:color w:val="000000"/>
          <w:sz w:val="15"/>
          <w:szCs w:val="15"/>
          <w:rtl/>
        </w:rPr>
        <w:t xml:space="preserve">: </w:t>
      </w:r>
      <w:r w:rsidRPr="00B93401">
        <w:rPr>
          <w:rFonts w:ascii="Lotus Linotype" w:hAnsi="Lotus Linotype" w:cs="Lotus Linotype"/>
          <w:color w:val="000000"/>
          <w:sz w:val="15"/>
          <w:szCs w:val="15"/>
          <w:rtl/>
        </w:rPr>
        <w:t>١١</w:t>
      </w:r>
      <w:r w:rsidRPr="00B93401">
        <w:rPr>
          <w:rFonts w:ascii="Arial" w:hAnsi="Arial" w:cs="B Badr" w:hint="cs"/>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بیهقی با سندش از سعید بن اسد روایت کرده</w:t>
      </w:r>
      <w:r w:rsidR="006B1658">
        <w:rPr>
          <w:rFonts w:ascii="Arial" w:hAnsi="Arial" w:cs="B Badr"/>
          <w:sz w:val="28"/>
          <w:szCs w:val="28"/>
          <w:rtl/>
        </w:rPr>
        <w:t xml:space="preserve">، </w:t>
      </w:r>
      <w:r w:rsidRPr="00CC02F1">
        <w:rPr>
          <w:rFonts w:ascii="Arial" w:hAnsi="Arial" w:cs="B Badr"/>
          <w:sz w:val="28"/>
          <w:szCs w:val="28"/>
          <w:rtl/>
        </w:rPr>
        <w:t xml:space="preserve">ابن اسد به شافعی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گقت</w:t>
      </w:r>
      <w:r w:rsidR="00926147">
        <w:rPr>
          <w:rFonts w:ascii="Arial" w:hAnsi="Arial" w:cs="B Badr"/>
          <w:sz w:val="28"/>
          <w:szCs w:val="28"/>
          <w:rtl/>
        </w:rPr>
        <w:t xml:space="preserve">: </w:t>
      </w:r>
      <w:r w:rsidRPr="00CC02F1">
        <w:rPr>
          <w:rFonts w:ascii="Arial" w:hAnsi="Arial" w:cs="B Badr"/>
          <w:sz w:val="28"/>
          <w:szCs w:val="28"/>
          <w:rtl/>
        </w:rPr>
        <w:t xml:space="preserve">در مورد حدیث رؤیت چه می فرماید </w:t>
      </w:r>
      <w:r w:rsidR="004E28A1">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ای ابن اسد</w:t>
      </w:r>
      <w:r w:rsidR="006B1658">
        <w:rPr>
          <w:rFonts w:ascii="Arial" w:hAnsi="Arial" w:cs="B Badr"/>
          <w:sz w:val="28"/>
          <w:szCs w:val="28"/>
          <w:rtl/>
        </w:rPr>
        <w:t xml:space="preserve">، </w:t>
      </w:r>
      <w:r w:rsidRPr="00CC02F1">
        <w:rPr>
          <w:rFonts w:ascii="Arial" w:hAnsi="Arial" w:cs="B Badr"/>
          <w:sz w:val="28"/>
          <w:szCs w:val="28"/>
          <w:rtl/>
        </w:rPr>
        <w:t>در مورد من اینگونه قضاوت کن</w:t>
      </w:r>
      <w:r w:rsidR="006B1658">
        <w:rPr>
          <w:rFonts w:ascii="Arial" w:hAnsi="Arial" w:cs="B Badr"/>
          <w:sz w:val="28"/>
          <w:szCs w:val="28"/>
          <w:rtl/>
        </w:rPr>
        <w:t xml:space="preserve">، </w:t>
      </w:r>
      <w:r w:rsidRPr="00CC02F1">
        <w:rPr>
          <w:rFonts w:ascii="Arial" w:hAnsi="Arial" w:cs="B Badr"/>
          <w:sz w:val="28"/>
          <w:szCs w:val="28"/>
          <w:rtl/>
        </w:rPr>
        <w:t>زنده باشم یا مرده</w:t>
      </w:r>
      <w:r w:rsidR="006B1658">
        <w:rPr>
          <w:rFonts w:ascii="Arial" w:hAnsi="Arial" w:cs="B Badr"/>
          <w:sz w:val="28"/>
          <w:szCs w:val="28"/>
          <w:rtl/>
        </w:rPr>
        <w:t xml:space="preserve">، </w:t>
      </w:r>
      <w:r w:rsidRPr="00CC02F1">
        <w:rPr>
          <w:rFonts w:ascii="Arial" w:hAnsi="Arial" w:cs="B Badr"/>
          <w:sz w:val="28"/>
          <w:szCs w:val="28"/>
          <w:rtl/>
        </w:rPr>
        <w:t>هر حدیثی که از رسول خدا</w:t>
      </w:r>
      <w:r w:rsidR="00081EA6">
        <w:rPr>
          <w:rFonts w:ascii="Arial" w:hAnsi="Arial" w:cs="CTraditional Arabic" w:hint="cs"/>
          <w:sz w:val="28"/>
          <w:szCs w:val="28"/>
          <w:rtl/>
        </w:rPr>
        <w:t>ص</w:t>
      </w:r>
      <w:r w:rsidR="00081EA6">
        <w:rPr>
          <w:rFonts w:ascii="Arial" w:hAnsi="Arial" w:cs="B Badr" w:hint="cs"/>
          <w:sz w:val="28"/>
          <w:szCs w:val="28"/>
          <w:rtl/>
        </w:rPr>
        <w:t xml:space="preserve"> </w:t>
      </w:r>
      <w:r w:rsidRPr="00CC02F1">
        <w:rPr>
          <w:rFonts w:ascii="Arial" w:hAnsi="Arial" w:cs="B Badr"/>
          <w:sz w:val="28"/>
          <w:szCs w:val="28"/>
          <w:rtl/>
        </w:rPr>
        <w:t>به صحت رسیده باشد من بدان فتوا می دهم هر چند آنرا هم ندیده باشم</w:t>
      </w:r>
      <w:r w:rsidR="00CA2310">
        <w:rPr>
          <w:rFonts w:ascii="Arial" w:hAnsi="Arial" w:cs="B Badr"/>
          <w:sz w:val="28"/>
          <w:szCs w:val="28"/>
          <w:rtl/>
        </w:rPr>
        <w:t xml:space="preserve">. </w:t>
      </w:r>
      <w:r w:rsidRPr="00CC02F1">
        <w:rPr>
          <w:rStyle w:val="a6"/>
          <w:rFonts w:ascii="Arial" w:hAnsi="Arial" w:cs="B Badr"/>
          <w:sz w:val="28"/>
          <w:szCs w:val="28"/>
          <w:rtl/>
        </w:rPr>
        <w:footnoteReference w:id="643"/>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کثیر می فرماید</w:t>
      </w:r>
      <w:r w:rsidR="00926147">
        <w:rPr>
          <w:rFonts w:ascii="Arial" w:hAnsi="Arial" w:cs="B Badr"/>
          <w:sz w:val="28"/>
          <w:szCs w:val="28"/>
          <w:rtl/>
        </w:rPr>
        <w:t xml:space="preserve">: </w:t>
      </w:r>
      <w:r w:rsidRPr="00CC02F1">
        <w:rPr>
          <w:rFonts w:ascii="Arial" w:hAnsi="Arial" w:cs="B Badr"/>
          <w:sz w:val="28"/>
          <w:szCs w:val="28"/>
          <w:rtl/>
        </w:rPr>
        <w:t xml:space="preserve">از ربیع و چند نفر از یاران شافعی ـ رحمه الله ـ  روایت شده که امام هنگام خواندن آیات یا احادیث صفات بدون صورت دادن و تعطیل و تشبیه کردن و تحریف از روش سلف صالح آنرا  می پذیرفت. </w:t>
      </w:r>
      <w:r w:rsidRPr="00CC02F1">
        <w:rPr>
          <w:rStyle w:val="a6"/>
          <w:rFonts w:ascii="Arial" w:hAnsi="Arial" w:cs="B Badr"/>
          <w:sz w:val="28"/>
          <w:szCs w:val="28"/>
          <w:rtl/>
        </w:rPr>
        <w:footnoteReference w:id="644"/>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از امام محمد بن شهاب زهری و مکحول در مورد تفسیر آیات صفات سؤال شد </w:t>
      </w:r>
      <w:r w:rsidR="004E28A1">
        <w:rPr>
          <w:rFonts w:ascii="Arial" w:hAnsi="Arial" w:cs="B Badr"/>
          <w:sz w:val="28"/>
          <w:szCs w:val="28"/>
          <w:rtl/>
        </w:rPr>
        <w:t xml:space="preserve">؟ </w:t>
      </w:r>
      <w:r w:rsidRPr="00CC02F1">
        <w:rPr>
          <w:rFonts w:ascii="Arial" w:hAnsi="Arial" w:cs="B Badr"/>
          <w:sz w:val="28"/>
          <w:szCs w:val="28"/>
          <w:rtl/>
        </w:rPr>
        <w:t xml:space="preserve"> فرمودند</w:t>
      </w:r>
      <w:r w:rsidR="00926147">
        <w:rPr>
          <w:rFonts w:ascii="Arial" w:hAnsi="Arial" w:cs="B Badr"/>
          <w:sz w:val="28"/>
          <w:szCs w:val="28"/>
          <w:rtl/>
        </w:rPr>
        <w:t xml:space="preserve">: </w:t>
      </w:r>
      <w:r w:rsidRPr="00CC02F1">
        <w:rPr>
          <w:rFonts w:ascii="Arial" w:hAnsi="Arial" w:cs="B Badr"/>
          <w:sz w:val="28"/>
          <w:szCs w:val="28"/>
          <w:rtl/>
        </w:rPr>
        <w:t>همنگونه که ذکر شده اند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نمونه این کلام از مالک و لیث و ثوری روایت شده اند </w:t>
      </w:r>
      <w:r w:rsidRPr="00CC02F1">
        <w:rPr>
          <w:rStyle w:val="a6"/>
          <w:rFonts w:ascii="Arial" w:hAnsi="Arial" w:cs="B Badr"/>
          <w:sz w:val="28"/>
          <w:szCs w:val="28"/>
          <w:rtl/>
        </w:rPr>
        <w:footnoteReference w:id="645"/>
      </w:r>
      <w:r w:rsidRPr="00CC02F1">
        <w:rPr>
          <w:rFonts w:ascii="Arial" w:hAnsi="Arial" w:cs="B Badr"/>
          <w:sz w:val="28"/>
          <w:szCs w:val="28"/>
          <w:rtl/>
        </w:rPr>
        <w:t>.</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در بیانات گذشته مذهب امام شافعی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در مورد اسماء روشن شد</w:t>
      </w:r>
      <w:r w:rsidR="006B1658">
        <w:rPr>
          <w:rFonts w:ascii="Arial" w:hAnsi="Arial" w:cs="B Badr"/>
          <w:sz w:val="28"/>
          <w:szCs w:val="28"/>
          <w:rtl/>
        </w:rPr>
        <w:t xml:space="preserve">، </w:t>
      </w:r>
      <w:r w:rsidRPr="00CC02F1">
        <w:rPr>
          <w:rFonts w:ascii="Arial" w:hAnsi="Arial" w:cs="B Badr" w:hint="cs"/>
          <w:sz w:val="28"/>
          <w:szCs w:val="28"/>
          <w:rtl/>
        </w:rPr>
        <w:t>م</w:t>
      </w:r>
      <w:r w:rsidRPr="00CC02F1">
        <w:rPr>
          <w:rFonts w:ascii="Arial" w:hAnsi="Arial" w:cs="B Badr"/>
          <w:sz w:val="28"/>
          <w:szCs w:val="28"/>
          <w:rtl/>
        </w:rPr>
        <w:t>ی توان آنرا در چند قواعد ذیل خلاصه نمود</w:t>
      </w:r>
      <w:r w:rsidR="00926147">
        <w:rPr>
          <w:rFonts w:ascii="Arial" w:hAnsi="Arial" w:cs="B Badr"/>
          <w:sz w:val="28"/>
          <w:szCs w:val="28"/>
          <w:rtl/>
        </w:rPr>
        <w:t xml:space="preserve">: </w:t>
      </w:r>
    </w:p>
    <w:p w:rsidR="001654FF" w:rsidRDefault="00384313" w:rsidP="001654FF">
      <w:pPr>
        <w:pStyle w:val="a5"/>
        <w:jc w:val="lowKashida"/>
        <w:rPr>
          <w:rFonts w:ascii="Arial" w:hAnsi="Arial" w:cs="B Badr" w:hint="cs"/>
          <w:sz w:val="28"/>
          <w:szCs w:val="28"/>
          <w:rtl/>
        </w:rPr>
      </w:pPr>
      <w:r w:rsidRPr="00CC02F1">
        <w:rPr>
          <w:rFonts w:ascii="Arial" w:hAnsi="Arial" w:cs="B Badr"/>
          <w:sz w:val="28"/>
          <w:szCs w:val="28"/>
          <w:rtl/>
        </w:rPr>
        <w:t>1ـ هر صفتی که قرآن بدان نطق کرده یا سنت صحیح دال بر آن هستند بدون تشبیه و تعطیل هم</w:t>
      </w:r>
      <w:r w:rsidR="001654FF">
        <w:rPr>
          <w:rFonts w:ascii="Arial" w:hAnsi="Arial" w:cs="B Badr" w:hint="cs"/>
          <w:sz w:val="28"/>
          <w:szCs w:val="28"/>
          <w:rtl/>
        </w:rPr>
        <w:t>ي</w:t>
      </w:r>
      <w:r w:rsidRPr="00CC02F1">
        <w:rPr>
          <w:rFonts w:ascii="Arial" w:hAnsi="Arial" w:cs="B Badr"/>
          <w:sz w:val="28"/>
          <w:szCs w:val="28"/>
          <w:rtl/>
        </w:rPr>
        <w:t xml:space="preserve">نطور که در </w:t>
      </w:r>
      <w:r w:rsidR="00A40340">
        <w:rPr>
          <w:rFonts w:ascii="Arial" w:hAnsi="Arial" w:cs="B Badr" w:hint="cs"/>
          <w:sz w:val="28"/>
          <w:szCs w:val="28"/>
          <w:rtl/>
        </w:rPr>
        <w:t>آيه</w:t>
      </w:r>
      <w:r w:rsidR="00926147">
        <w:rPr>
          <w:rFonts w:ascii="Arial" w:hAnsi="Arial" w:cs="B Badr" w:hint="cs"/>
          <w:sz w:val="28"/>
          <w:szCs w:val="28"/>
          <w:rtl/>
        </w:rPr>
        <w:t xml:space="preserve">: </w:t>
      </w:r>
      <w:r w:rsidR="001654FF" w:rsidRPr="00B93401">
        <w:rPr>
          <w:rFonts w:ascii="QCF_BSML" w:hAnsi="QCF_BSML" w:cs="QCF_BSML"/>
          <w:color w:val="000000"/>
          <w:sz w:val="29"/>
          <w:szCs w:val="29"/>
          <w:rtl/>
        </w:rPr>
        <w:t xml:space="preserve">ﭽ </w:t>
      </w:r>
      <w:r w:rsidR="001654FF" w:rsidRPr="00B93401">
        <w:rPr>
          <w:rFonts w:ascii="QCF_P484" w:hAnsi="QCF_P484" w:cs="QCF_P484"/>
          <w:color w:val="000000"/>
          <w:sz w:val="29"/>
          <w:szCs w:val="29"/>
          <w:rtl/>
        </w:rPr>
        <w:t>ﭡ  ﭢ        ﭣ</w:t>
      </w:r>
      <w:r w:rsidR="001654FF" w:rsidRPr="00B93401">
        <w:rPr>
          <w:rFonts w:ascii="QCF_P484" w:hAnsi="QCF_P484" w:cs="QCF_P484"/>
          <w:color w:val="0000A5"/>
          <w:sz w:val="29"/>
          <w:szCs w:val="29"/>
          <w:rtl/>
        </w:rPr>
        <w:t>ﭤ</w:t>
      </w:r>
      <w:r w:rsidR="001654FF" w:rsidRPr="00B93401">
        <w:rPr>
          <w:rFonts w:ascii="QCF_P484" w:hAnsi="QCF_P484" w:cs="QCF_P484"/>
          <w:color w:val="000000"/>
          <w:sz w:val="29"/>
          <w:szCs w:val="29"/>
          <w:rtl/>
        </w:rPr>
        <w:t xml:space="preserve">   ﭥ     ﭦ  ﭧ  ﭨ  </w:t>
      </w:r>
      <w:r w:rsidR="001654FF" w:rsidRPr="00B93401">
        <w:rPr>
          <w:rFonts w:ascii="QCF_BSML" w:hAnsi="QCF_BSML" w:cs="QCF_BSML"/>
          <w:color w:val="000000"/>
          <w:sz w:val="29"/>
          <w:szCs w:val="29"/>
          <w:rtl/>
        </w:rPr>
        <w:t>ﭼ</w:t>
      </w:r>
      <w:r w:rsidR="001654FF" w:rsidRPr="00B93401">
        <w:rPr>
          <w:rFonts w:ascii="Arial" w:hAnsi="Arial" w:cs="Arial"/>
          <w:color w:val="000000"/>
          <w:sz w:val="12"/>
          <w:szCs w:val="12"/>
          <w:rtl/>
        </w:rPr>
        <w:t xml:space="preserve"> </w:t>
      </w:r>
      <w:r w:rsidR="001654FF" w:rsidRPr="00B93401">
        <w:rPr>
          <w:rFonts w:ascii="Lotus Linotype" w:hAnsi="Lotus Linotype" w:cs="Lotus Linotype"/>
          <w:color w:val="000000"/>
          <w:sz w:val="15"/>
          <w:szCs w:val="15"/>
          <w:rtl/>
        </w:rPr>
        <w:t>الشورى</w:t>
      </w:r>
      <w:r w:rsidR="00926147">
        <w:rPr>
          <w:rFonts w:ascii="Lotus Linotype" w:hAnsi="Lotus Linotype" w:cs="Lotus Linotype"/>
          <w:color w:val="000000"/>
          <w:sz w:val="15"/>
          <w:szCs w:val="15"/>
          <w:rtl/>
        </w:rPr>
        <w:t xml:space="preserve">: </w:t>
      </w:r>
      <w:r w:rsidR="001654FF" w:rsidRPr="00B93401">
        <w:rPr>
          <w:rFonts w:ascii="Lotus Linotype" w:hAnsi="Lotus Linotype" w:cs="Lotus Linotype"/>
          <w:color w:val="000000"/>
          <w:sz w:val="15"/>
          <w:szCs w:val="15"/>
          <w:rtl/>
        </w:rPr>
        <w:t>١١</w:t>
      </w:r>
      <w:r w:rsidR="001654FF" w:rsidRPr="00B93401">
        <w:rPr>
          <w:rFonts w:ascii="Arial" w:hAnsi="Arial" w:cs="B Badr" w:hint="cs"/>
          <w:sz w:val="28"/>
          <w:szCs w:val="28"/>
          <w:rtl/>
        </w:rPr>
        <w:t xml:space="preserve"> </w:t>
      </w:r>
      <w:r w:rsidR="001654FF" w:rsidRPr="00CC02F1">
        <w:rPr>
          <w:rFonts w:ascii="Arial" w:hAnsi="Arial" w:cs="B Badr"/>
          <w:sz w:val="28"/>
          <w:szCs w:val="28"/>
          <w:rtl/>
        </w:rPr>
        <w:t>بی</w:t>
      </w:r>
      <w:r w:rsidR="001654FF">
        <w:rPr>
          <w:rFonts w:ascii="Arial" w:hAnsi="Arial" w:cs="B Badr"/>
          <w:sz w:val="28"/>
          <w:szCs w:val="28"/>
          <w:rtl/>
        </w:rPr>
        <w:t>ان شده برای خداوند ثابت می شود.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2ـ تشبیه به مخلوقات از خدا نفی می شود و حقیقت صفات ثابت می گردد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3ـ در مجالی که عقل حق کاویدن ندارد فرو نمی رویم و از درک کیفیت آنها قطع امید می کنیم همانگونه که ابن ابی حاتم با سندش از ابی اسحاق بن محمد روایت کرده که از شافعی ـ رحمه الله ـ  شنیده که فرموده</w:t>
      </w:r>
      <w:r w:rsidR="00926147">
        <w:rPr>
          <w:rFonts w:ascii="Arial" w:hAnsi="Arial" w:cs="B Badr"/>
          <w:sz w:val="28"/>
          <w:szCs w:val="28"/>
          <w:rtl/>
        </w:rPr>
        <w:t xml:space="preserve">: </w:t>
      </w:r>
      <w:r w:rsidRPr="00CC02F1">
        <w:rPr>
          <w:rFonts w:ascii="Arial" w:hAnsi="Arial" w:cs="B Badr"/>
          <w:sz w:val="28"/>
          <w:szCs w:val="28"/>
          <w:rtl/>
        </w:rPr>
        <w:t xml:space="preserve">عقل هم مانند چشم دارای حد و مرزی </w:t>
      </w:r>
      <w:r w:rsidRPr="00CC02F1">
        <w:rPr>
          <w:rFonts w:ascii="Arial" w:hAnsi="Arial" w:cs="B Badr" w:hint="cs"/>
          <w:sz w:val="28"/>
          <w:szCs w:val="28"/>
          <w:rtl/>
        </w:rPr>
        <w:t xml:space="preserve">است </w:t>
      </w:r>
      <w:r w:rsidRPr="00CC02F1">
        <w:rPr>
          <w:rFonts w:ascii="Arial" w:hAnsi="Arial" w:cs="B Badr"/>
          <w:sz w:val="28"/>
          <w:szCs w:val="28"/>
          <w:rtl/>
        </w:rPr>
        <w:t>تا سر مرز خود می تواند حرکت کند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hint="cs"/>
          <w:sz w:val="28"/>
          <w:szCs w:val="28"/>
          <w:rtl/>
        </w:rPr>
      </w:pPr>
    </w:p>
    <w:p w:rsidR="00384313" w:rsidRPr="001654FF" w:rsidRDefault="00384313" w:rsidP="0006388E">
      <w:pPr>
        <w:pStyle w:val="a5"/>
        <w:jc w:val="lowKashida"/>
        <w:rPr>
          <w:rFonts w:ascii="Lotus Linotype" w:hAnsi="Lotus Linotype" w:cs="Lotus Linotype"/>
          <w:b/>
          <w:bCs/>
          <w:sz w:val="32"/>
          <w:szCs w:val="32"/>
          <w:rtl/>
        </w:rPr>
      </w:pPr>
      <w:r w:rsidRPr="001654FF">
        <w:rPr>
          <w:rFonts w:ascii="Lotus Linotype" w:hAnsi="Lotus Linotype" w:cs="Lotus Linotype"/>
          <w:b/>
          <w:bCs/>
          <w:sz w:val="32"/>
          <w:szCs w:val="32"/>
          <w:rtl/>
        </w:rPr>
        <w:t>بحث دوم</w:t>
      </w:r>
      <w:r w:rsidR="00926147">
        <w:rPr>
          <w:rFonts w:ascii="Lotus Linotype" w:hAnsi="Lotus Linotype" w:cs="Lotus Linotype"/>
          <w:b/>
          <w:bCs/>
          <w:sz w:val="32"/>
          <w:szCs w:val="32"/>
          <w:rtl/>
        </w:rPr>
        <w:t xml:space="preserve">: </w:t>
      </w:r>
      <w:r w:rsidRPr="001654FF">
        <w:rPr>
          <w:rFonts w:ascii="Lotus Linotype" w:hAnsi="Lotus Linotype" w:cs="Lotus Linotype"/>
          <w:b/>
          <w:bCs/>
          <w:sz w:val="32"/>
          <w:szCs w:val="32"/>
          <w:rtl/>
        </w:rPr>
        <w:t xml:space="preserve">عقیده امام در مورد اسماء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اهل سنت و جماعت اتفاق دارند که خداوند دارای صفاتی است که خودش را بدان نام نهاده است و بنا بر </w:t>
      </w:r>
      <w:r w:rsidR="00A40340">
        <w:rPr>
          <w:rFonts w:ascii="Arial" w:hAnsi="Arial" w:cs="B Badr"/>
          <w:sz w:val="28"/>
          <w:szCs w:val="28"/>
          <w:rtl/>
        </w:rPr>
        <w:t>آيه</w:t>
      </w:r>
      <w:r w:rsidRPr="00CC02F1">
        <w:rPr>
          <w:rFonts w:ascii="Arial" w:hAnsi="Arial" w:cs="B Badr"/>
          <w:sz w:val="28"/>
          <w:szCs w:val="28"/>
          <w:rtl/>
        </w:rPr>
        <w:t xml:space="preserve"> 180 سوره اعراف همه اسماء خدا حسنی هستند</w:t>
      </w:r>
      <w:r w:rsidR="00926147">
        <w:rPr>
          <w:rFonts w:ascii="Arial" w:hAnsi="Arial" w:cs="B Badr"/>
          <w:sz w:val="28"/>
          <w:szCs w:val="28"/>
          <w:rtl/>
        </w:rPr>
        <w:t xml:space="preserve">: </w:t>
      </w:r>
    </w:p>
    <w:p w:rsidR="001654FF" w:rsidRPr="00601B31" w:rsidRDefault="001654FF" w:rsidP="001654FF">
      <w:pPr>
        <w:pStyle w:val="a5"/>
        <w:jc w:val="lowKashida"/>
        <w:rPr>
          <w:rFonts w:ascii="Arial" w:hAnsi="Arial" w:cs="B Badr" w:hint="cs"/>
          <w:sz w:val="24"/>
          <w:szCs w:val="24"/>
          <w:rtl/>
        </w:rPr>
      </w:pPr>
      <w:r w:rsidRPr="00523F20">
        <w:rPr>
          <w:rFonts w:ascii="QCF_BSML" w:hAnsi="QCF_BSML" w:cs="QCF_BSML"/>
          <w:sz w:val="30"/>
          <w:szCs w:val="30"/>
          <w:rtl/>
        </w:rPr>
        <w:t xml:space="preserve">ﭽ </w:t>
      </w:r>
      <w:r w:rsidRPr="00523F20">
        <w:rPr>
          <w:rFonts w:ascii="QCF_P174" w:hAnsi="QCF_P174" w:cs="QCF_P174"/>
          <w:sz w:val="30"/>
          <w:szCs w:val="30"/>
          <w:rtl/>
        </w:rPr>
        <w:t xml:space="preserve">ﭳ  ﭴ  ﭵ  ﭶ  ﭷﭸ    ﮃ  </w:t>
      </w:r>
      <w:r w:rsidRPr="00523F20">
        <w:rPr>
          <w:rFonts w:ascii="QCF_BSML" w:hAnsi="QCF_BSML" w:cs="QCF_BSML"/>
          <w:sz w:val="30"/>
          <w:szCs w:val="30"/>
          <w:rtl/>
        </w:rPr>
        <w:t>ﭼ</w:t>
      </w:r>
      <w:r w:rsidRPr="00523F20">
        <w:rPr>
          <w:rFonts w:ascii="Arial" w:hAnsi="Arial" w:cs="Arial"/>
          <w:color w:val="000000"/>
          <w:sz w:val="16"/>
          <w:szCs w:val="16"/>
          <w:rtl/>
        </w:rPr>
        <w:t xml:space="preserve"> </w:t>
      </w:r>
      <w:r>
        <w:rPr>
          <w:rFonts w:ascii="Lotus Linotype" w:hAnsi="Lotus Linotype" w:cs="Lotus Linotype"/>
          <w:color w:val="000000"/>
          <w:sz w:val="21"/>
          <w:szCs w:val="21"/>
          <w:rtl/>
        </w:rPr>
        <w:t>الأعراف</w:t>
      </w:r>
      <w:r w:rsidR="00926147">
        <w:rPr>
          <w:rFonts w:ascii="Lotus Linotype" w:hAnsi="Lotus Linotype" w:cs="Lotus Linotype"/>
          <w:color w:val="000000"/>
          <w:sz w:val="21"/>
          <w:szCs w:val="21"/>
          <w:rtl/>
        </w:rPr>
        <w:t xml:space="preserve">: </w:t>
      </w:r>
      <w:r w:rsidR="00601B31">
        <w:rPr>
          <w:rFonts w:ascii="Lotus Linotype" w:hAnsi="Lotus Linotype" w:cs="Lotus Linotype" w:hint="cs"/>
          <w:color w:val="000000"/>
          <w:sz w:val="21"/>
          <w:szCs w:val="21"/>
          <w:rtl/>
        </w:rPr>
        <w:t xml:space="preserve"> </w:t>
      </w:r>
      <w:r>
        <w:rPr>
          <w:rFonts w:ascii="Lotus Linotype" w:hAnsi="Lotus Linotype" w:cs="Lotus Linotype"/>
          <w:color w:val="000000"/>
          <w:sz w:val="21"/>
          <w:szCs w:val="21"/>
          <w:rtl/>
        </w:rPr>
        <w:t>١٨٠</w:t>
      </w:r>
      <w:r w:rsidR="00601B31">
        <w:rPr>
          <w:rFonts w:ascii="Lotus Linotype" w:hAnsi="Lotus Linotype" w:cs="Lotus Linotype" w:hint="cs"/>
          <w:color w:val="000000"/>
          <w:sz w:val="21"/>
          <w:szCs w:val="21"/>
          <w:rtl/>
        </w:rPr>
        <w:t xml:space="preserve">   </w:t>
      </w:r>
      <w:r>
        <w:rPr>
          <w:rFonts w:ascii="QCF_BSML" w:hAnsi="QCF_BSML" w:cs="QCF_BSML" w:hint="cs"/>
          <w:color w:val="000000"/>
          <w:sz w:val="26"/>
          <w:szCs w:val="26"/>
          <w:rtl/>
        </w:rPr>
        <w:t xml:space="preserve"> </w:t>
      </w:r>
      <w:r w:rsidRPr="00601B31">
        <w:rPr>
          <w:rFonts w:ascii="Arial" w:hAnsi="Arial" w:cs="B Badr"/>
          <w:sz w:val="24"/>
          <w:szCs w:val="24"/>
          <w:rtl/>
        </w:rPr>
        <w:t>براى خدا</w:t>
      </w:r>
      <w:r w:rsidR="006B1658">
        <w:rPr>
          <w:rFonts w:ascii="Arial" w:hAnsi="Arial" w:cs="B Badr"/>
          <w:sz w:val="24"/>
          <w:szCs w:val="24"/>
          <w:rtl/>
        </w:rPr>
        <w:t xml:space="preserve">، </w:t>
      </w:r>
      <w:r w:rsidRPr="00601B31">
        <w:rPr>
          <w:rFonts w:ascii="Arial" w:hAnsi="Arial" w:cs="B Badr"/>
          <w:sz w:val="24"/>
          <w:szCs w:val="24"/>
          <w:rtl/>
        </w:rPr>
        <w:t>نامهاى نيک است؛ خدا را به آن (نامها) بخوانيد</w:t>
      </w:r>
      <w:r w:rsidR="00601B31">
        <w:rPr>
          <w:rFonts w:ascii="Arial" w:hAnsi="Arial" w:cs="B Badr" w:hint="cs"/>
          <w:sz w:val="24"/>
          <w:szCs w:val="24"/>
          <w:rtl/>
        </w:rPr>
        <w:t>.</w:t>
      </w:r>
    </w:p>
    <w:p w:rsidR="00384313" w:rsidRPr="00CC02F1" w:rsidRDefault="00384313" w:rsidP="00601B31">
      <w:pPr>
        <w:pStyle w:val="a5"/>
        <w:jc w:val="lowKashida"/>
        <w:rPr>
          <w:rFonts w:ascii="Arial" w:hAnsi="Arial" w:cs="B Badr"/>
          <w:sz w:val="28"/>
          <w:szCs w:val="28"/>
          <w:rtl/>
        </w:rPr>
      </w:pPr>
      <w:r w:rsidRPr="00CC02F1">
        <w:rPr>
          <w:rFonts w:ascii="Arial" w:hAnsi="Arial" w:cs="B Badr"/>
          <w:sz w:val="28"/>
          <w:szCs w:val="28"/>
          <w:rtl/>
        </w:rPr>
        <w:t>ابن قیم می فرماید</w:t>
      </w:r>
      <w:r w:rsidR="00926147">
        <w:rPr>
          <w:rFonts w:ascii="Arial" w:hAnsi="Arial" w:cs="B Badr"/>
          <w:sz w:val="28"/>
          <w:szCs w:val="28"/>
          <w:rtl/>
        </w:rPr>
        <w:t xml:space="preserve">: </w:t>
      </w:r>
      <w:r w:rsidRPr="00CC02F1">
        <w:rPr>
          <w:rFonts w:ascii="Arial" w:hAnsi="Arial" w:cs="B Badr"/>
          <w:sz w:val="28"/>
          <w:szCs w:val="28"/>
          <w:rtl/>
        </w:rPr>
        <w:t>اسماء خداوند دال بر صفات کمال ایشان هستند که هر کدام از آنها از صفاتی درست شده اند</w:t>
      </w:r>
      <w:r w:rsidR="006B1658">
        <w:rPr>
          <w:rFonts w:ascii="Arial" w:hAnsi="Arial" w:cs="B Badr"/>
          <w:sz w:val="28"/>
          <w:szCs w:val="28"/>
          <w:rtl/>
        </w:rPr>
        <w:t xml:space="preserve">، </w:t>
      </w:r>
      <w:r w:rsidRPr="00CC02F1">
        <w:rPr>
          <w:rFonts w:ascii="Arial" w:hAnsi="Arial" w:cs="B Badr"/>
          <w:sz w:val="28"/>
          <w:szCs w:val="28"/>
          <w:rtl/>
        </w:rPr>
        <w:t>بدین علت به حسنی معروف هستند چون اگر الفاظ بدون معنی باشند حسنی نیستند و بر مدح و کمال دلالت نمی کنند</w:t>
      </w:r>
      <w:r w:rsidR="00CA2310">
        <w:rPr>
          <w:rFonts w:ascii="Arial" w:hAnsi="Arial" w:cs="B Badr"/>
          <w:sz w:val="28"/>
          <w:szCs w:val="28"/>
          <w:rtl/>
        </w:rPr>
        <w:t xml:space="preserve">. </w:t>
      </w:r>
      <w:r w:rsidRPr="00CC02F1">
        <w:rPr>
          <w:rFonts w:ascii="Arial" w:hAnsi="Arial" w:cs="B Badr"/>
          <w:sz w:val="28"/>
          <w:szCs w:val="28"/>
          <w:rtl/>
        </w:rPr>
        <w:t>....</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دوباره می فرماید</w:t>
      </w:r>
      <w:r w:rsidR="00926147">
        <w:rPr>
          <w:rFonts w:ascii="Arial" w:hAnsi="Arial" w:cs="B Badr"/>
          <w:sz w:val="28"/>
          <w:szCs w:val="28"/>
          <w:rtl/>
        </w:rPr>
        <w:t xml:space="preserve">: </w:t>
      </w:r>
      <w:r w:rsidRPr="00CC02F1">
        <w:rPr>
          <w:rFonts w:ascii="Arial" w:hAnsi="Arial" w:cs="B Badr"/>
          <w:sz w:val="28"/>
          <w:szCs w:val="28"/>
          <w:rtl/>
        </w:rPr>
        <w:t>همانطور که اسمی از اسماء خدا و صفتی که از آن درست شده به دلالت مطابقه دال بر ذات هستند</w:t>
      </w:r>
      <w:r w:rsidR="006B1658">
        <w:rPr>
          <w:rFonts w:ascii="Arial" w:hAnsi="Arial" w:cs="B Badr"/>
          <w:sz w:val="28"/>
          <w:szCs w:val="28"/>
          <w:rtl/>
        </w:rPr>
        <w:t xml:space="preserve">، </w:t>
      </w:r>
      <w:r w:rsidRPr="00CC02F1">
        <w:rPr>
          <w:rFonts w:ascii="Arial" w:hAnsi="Arial" w:cs="B Badr"/>
          <w:sz w:val="28"/>
          <w:szCs w:val="28"/>
          <w:rtl/>
        </w:rPr>
        <w:t>با دو دلالت التزام و تضمن دیگر هم بر چیزهای دیگر دلالت می کنند یعنی با دلالت تضمن بر همان صفت دلالت می کند و با دلالت التزام بر صفت دیگر مثلاً صفت سمیع با دلالت مطابقه تنها بر ذات خدا دلالت می کند و با دلالت تضمن بر صفت سمع و با دلالت التزام بر صفت حیات دلالت می کند چون شنوای بدون حیات وجود ندارد</w:t>
      </w:r>
      <w:r w:rsidR="00CA2310">
        <w:rPr>
          <w:rFonts w:ascii="Arial" w:hAnsi="Arial" w:cs="B Badr"/>
          <w:sz w:val="28"/>
          <w:szCs w:val="28"/>
          <w:rtl/>
        </w:rPr>
        <w:t xml:space="preserve">. </w:t>
      </w:r>
      <w:r w:rsidRPr="00CC02F1">
        <w:rPr>
          <w:rFonts w:ascii="Arial" w:hAnsi="Arial" w:cs="B Badr"/>
          <w:sz w:val="28"/>
          <w:szCs w:val="28"/>
          <w:rtl/>
        </w:rPr>
        <w:t xml:space="preserve"> صفات دیگر خداوند هم بر همین منوال هستند.</w:t>
      </w:r>
      <w:r w:rsidRPr="00CC02F1">
        <w:rPr>
          <w:rStyle w:val="a6"/>
          <w:rFonts w:ascii="Arial" w:hAnsi="Arial" w:cs="B Badr"/>
          <w:sz w:val="28"/>
          <w:szCs w:val="28"/>
          <w:rtl/>
        </w:rPr>
        <w:footnoteReference w:id="646"/>
      </w:r>
      <w:r w:rsidRPr="00CC02F1">
        <w:rPr>
          <w:rFonts w:ascii="Arial" w:hAnsi="Arial" w:cs="B Badr"/>
          <w:sz w:val="28"/>
          <w:szCs w:val="28"/>
          <w:rtl/>
        </w:rPr>
        <w:t xml:space="preserve"> </w:t>
      </w:r>
    </w:p>
    <w:p w:rsidR="00384313" w:rsidRDefault="00384313" w:rsidP="0006388E">
      <w:pPr>
        <w:pStyle w:val="a5"/>
        <w:jc w:val="lowKashida"/>
        <w:rPr>
          <w:rFonts w:ascii="Arial" w:hAnsi="Arial" w:cs="B Badr" w:hint="cs"/>
          <w:sz w:val="28"/>
          <w:szCs w:val="28"/>
          <w:rtl/>
        </w:rPr>
      </w:pPr>
      <w:r w:rsidRPr="00CC02F1">
        <w:rPr>
          <w:rFonts w:ascii="Arial" w:hAnsi="Arial" w:cs="B Badr"/>
          <w:sz w:val="28"/>
          <w:szCs w:val="28"/>
          <w:rtl/>
        </w:rPr>
        <w:t>بدین علت خداوند به ما فرمان داده که با این اسماء دعا کنیم و از خدا چیزی بخواهیم و به ما هشدار داده که با اسماء از دلالت اسماء منحرف و رو گردان نشویم</w:t>
      </w:r>
      <w:r w:rsidR="00CA2310">
        <w:rPr>
          <w:rFonts w:ascii="Arial" w:hAnsi="Arial" w:cs="B Badr"/>
          <w:sz w:val="28"/>
          <w:szCs w:val="28"/>
          <w:rtl/>
        </w:rPr>
        <w:t xml:space="preserve">. </w:t>
      </w:r>
    </w:p>
    <w:p w:rsidR="00FF68F9" w:rsidRPr="00CC02F1" w:rsidRDefault="00FF68F9" w:rsidP="0006388E">
      <w:pPr>
        <w:pStyle w:val="a5"/>
        <w:jc w:val="lowKashida"/>
        <w:rPr>
          <w:rFonts w:ascii="Arial" w:hAnsi="Arial" w:cs="B Badr" w:hint="cs"/>
          <w:sz w:val="28"/>
          <w:szCs w:val="28"/>
          <w:rtl/>
        </w:rPr>
      </w:pPr>
    </w:p>
    <w:p w:rsidR="00384313" w:rsidRPr="00FF68F9" w:rsidRDefault="00384313" w:rsidP="00FF68F9">
      <w:pPr>
        <w:pStyle w:val="a5"/>
        <w:jc w:val="lowKashida"/>
        <w:rPr>
          <w:rFonts w:ascii="Arial" w:hAnsi="Arial" w:cs="B Badr"/>
          <w:b/>
          <w:bCs/>
          <w:sz w:val="32"/>
          <w:szCs w:val="32"/>
          <w:rtl/>
        </w:rPr>
      </w:pPr>
      <w:r w:rsidRPr="00FF68F9">
        <w:rPr>
          <w:rFonts w:ascii="Arial" w:hAnsi="Arial" w:cs="B Badr"/>
          <w:b/>
          <w:bCs/>
          <w:sz w:val="32"/>
          <w:szCs w:val="32"/>
          <w:rtl/>
        </w:rPr>
        <w:t xml:space="preserve">انواع منحرف شدن و </w:t>
      </w:r>
      <w:r w:rsidR="00601B31" w:rsidRPr="00FF68F9">
        <w:rPr>
          <w:rFonts w:ascii="Arial" w:hAnsi="Arial" w:cs="B Badr" w:hint="cs"/>
          <w:b/>
          <w:bCs/>
          <w:sz w:val="32"/>
          <w:szCs w:val="32"/>
          <w:rtl/>
        </w:rPr>
        <w:t xml:space="preserve">كجروي در </w:t>
      </w:r>
      <w:r w:rsidR="00FF68F9">
        <w:rPr>
          <w:rFonts w:ascii="Arial" w:hAnsi="Arial" w:cs="B Badr" w:hint="cs"/>
          <w:b/>
          <w:bCs/>
          <w:sz w:val="32"/>
          <w:szCs w:val="32"/>
          <w:rtl/>
        </w:rPr>
        <w:t>مورد حقوق</w:t>
      </w:r>
      <w:r w:rsidR="00601B31" w:rsidRPr="00FF68F9">
        <w:rPr>
          <w:rFonts w:ascii="Arial" w:hAnsi="Arial" w:cs="B Badr" w:hint="cs"/>
          <w:b/>
          <w:bCs/>
          <w:sz w:val="32"/>
          <w:szCs w:val="32"/>
          <w:rtl/>
        </w:rPr>
        <w:t xml:space="preserve"> </w:t>
      </w:r>
      <w:r w:rsidRPr="00FF68F9">
        <w:rPr>
          <w:rFonts w:ascii="Arial" w:hAnsi="Arial" w:cs="B Badr"/>
          <w:b/>
          <w:bCs/>
          <w:sz w:val="32"/>
          <w:szCs w:val="32"/>
          <w:rtl/>
        </w:rPr>
        <w:t>اسماء</w:t>
      </w:r>
      <w:r w:rsidR="00926147">
        <w:rPr>
          <w:rFonts w:ascii="Arial" w:hAnsi="Arial" w:cs="B Badr"/>
          <w:b/>
          <w:bCs/>
          <w:sz w:val="32"/>
          <w:szCs w:val="32"/>
          <w:rtl/>
        </w:rPr>
        <w:t xml:space="preserve">: </w:t>
      </w:r>
    </w:p>
    <w:p w:rsidR="00384313" w:rsidRPr="00CC02F1" w:rsidRDefault="00384313" w:rsidP="00601B31">
      <w:pPr>
        <w:pStyle w:val="a5"/>
        <w:jc w:val="lowKashida"/>
        <w:rPr>
          <w:rFonts w:ascii="Arial" w:hAnsi="Arial" w:cs="B Badr"/>
          <w:sz w:val="28"/>
          <w:szCs w:val="28"/>
          <w:rtl/>
        </w:rPr>
      </w:pPr>
      <w:r w:rsidRPr="00CC02F1">
        <w:rPr>
          <w:rFonts w:ascii="Arial" w:hAnsi="Arial" w:cs="B Badr"/>
          <w:sz w:val="28"/>
          <w:szCs w:val="28"/>
          <w:rtl/>
        </w:rPr>
        <w:t xml:space="preserve">1ـ منکر </w:t>
      </w:r>
      <w:r w:rsidR="00601B31">
        <w:rPr>
          <w:rFonts w:ascii="Arial" w:hAnsi="Arial" w:cs="B Badr" w:hint="cs"/>
          <w:sz w:val="28"/>
          <w:szCs w:val="28"/>
          <w:rtl/>
        </w:rPr>
        <w:t xml:space="preserve">شدن </w:t>
      </w:r>
      <w:r w:rsidRPr="00CC02F1">
        <w:rPr>
          <w:rFonts w:ascii="Arial" w:hAnsi="Arial" w:cs="B Badr"/>
          <w:sz w:val="28"/>
          <w:szCs w:val="28"/>
          <w:rtl/>
        </w:rPr>
        <w:t xml:space="preserve">از </w:t>
      </w:r>
      <w:r w:rsidR="00601B31" w:rsidRPr="00CC02F1">
        <w:rPr>
          <w:rFonts w:ascii="Arial" w:hAnsi="Arial" w:cs="B Badr"/>
          <w:sz w:val="28"/>
          <w:szCs w:val="28"/>
          <w:rtl/>
        </w:rPr>
        <w:t xml:space="preserve">چیزی </w:t>
      </w:r>
      <w:r w:rsidR="00601B31">
        <w:rPr>
          <w:rFonts w:ascii="Arial" w:hAnsi="Arial" w:cs="B Badr"/>
          <w:sz w:val="28"/>
          <w:szCs w:val="28"/>
          <w:rtl/>
        </w:rPr>
        <w:t>اسماء یا دلالت یا احکامش</w:t>
      </w:r>
      <w:r w:rsidR="006B1658">
        <w:rPr>
          <w:rFonts w:ascii="Arial" w:hAnsi="Arial" w:cs="B Badr" w:hint="cs"/>
          <w:sz w:val="28"/>
          <w:szCs w:val="28"/>
          <w:rtl/>
        </w:rPr>
        <w:t xml:space="preserve">، </w:t>
      </w:r>
      <w:r w:rsidRPr="00CC02F1">
        <w:rPr>
          <w:rFonts w:ascii="Arial" w:hAnsi="Arial" w:cs="B Badr"/>
          <w:sz w:val="28"/>
          <w:szCs w:val="28"/>
          <w:rtl/>
        </w:rPr>
        <w:t>مانند اهل تعطیل از جهمیه که منکر بعضی از دلالت اسماء شدند</w:t>
      </w:r>
      <w:r w:rsidR="00CA2310">
        <w:rPr>
          <w:rFonts w:ascii="Arial" w:hAnsi="Arial" w:cs="B Badr"/>
          <w:sz w:val="28"/>
          <w:szCs w:val="28"/>
          <w:rtl/>
        </w:rPr>
        <w:t xml:space="preserve">. </w:t>
      </w:r>
    </w:p>
    <w:p w:rsidR="00384313" w:rsidRPr="00CC02F1" w:rsidRDefault="00384313" w:rsidP="007856F6">
      <w:pPr>
        <w:pStyle w:val="a5"/>
        <w:jc w:val="lowKashida"/>
        <w:rPr>
          <w:rFonts w:ascii="Arial" w:hAnsi="Arial" w:cs="B Badr"/>
          <w:sz w:val="28"/>
          <w:szCs w:val="28"/>
          <w:rtl/>
        </w:rPr>
      </w:pPr>
      <w:r w:rsidRPr="00CC02F1">
        <w:rPr>
          <w:rFonts w:ascii="Arial" w:hAnsi="Arial" w:cs="B Badr"/>
          <w:sz w:val="28"/>
          <w:szCs w:val="28"/>
          <w:rtl/>
        </w:rPr>
        <w:t xml:space="preserve">2ـ </w:t>
      </w:r>
      <w:r w:rsidR="00601B31">
        <w:rPr>
          <w:rFonts w:ascii="Arial" w:hAnsi="Arial" w:cs="B Badr" w:hint="cs"/>
          <w:sz w:val="28"/>
          <w:szCs w:val="28"/>
          <w:rtl/>
        </w:rPr>
        <w:t xml:space="preserve">معنا كردن </w:t>
      </w:r>
      <w:r w:rsidRPr="00CC02F1">
        <w:rPr>
          <w:rFonts w:ascii="Arial" w:hAnsi="Arial" w:cs="B Badr"/>
          <w:sz w:val="28"/>
          <w:szCs w:val="28"/>
          <w:rtl/>
        </w:rPr>
        <w:t>آنها را به گونه ای که به</w:t>
      </w:r>
      <w:r w:rsidR="00601B31">
        <w:rPr>
          <w:rFonts w:ascii="Arial" w:hAnsi="Arial" w:cs="B Badr" w:hint="cs"/>
          <w:sz w:val="28"/>
          <w:szCs w:val="28"/>
          <w:rtl/>
        </w:rPr>
        <w:t xml:space="preserve"> مشابه</w:t>
      </w:r>
      <w:r w:rsidRPr="00CC02F1">
        <w:rPr>
          <w:rFonts w:ascii="Arial" w:hAnsi="Arial" w:cs="B Badr"/>
          <w:sz w:val="28"/>
          <w:szCs w:val="28"/>
          <w:rtl/>
        </w:rPr>
        <w:t xml:space="preserve"> صفات </w:t>
      </w:r>
      <w:r w:rsidR="00601B31">
        <w:rPr>
          <w:rFonts w:ascii="Arial" w:hAnsi="Arial" w:cs="B Badr" w:hint="cs"/>
          <w:sz w:val="28"/>
          <w:szCs w:val="28"/>
          <w:rtl/>
        </w:rPr>
        <w:t>مخلوقين باشد</w:t>
      </w:r>
      <w:r w:rsidR="006B1658">
        <w:rPr>
          <w:rFonts w:ascii="Arial" w:hAnsi="Arial" w:cs="B Badr"/>
          <w:sz w:val="28"/>
          <w:szCs w:val="28"/>
          <w:rtl/>
        </w:rPr>
        <w:t xml:space="preserve">، </w:t>
      </w:r>
      <w:r w:rsidRPr="00CC02F1">
        <w:rPr>
          <w:rFonts w:ascii="Arial" w:hAnsi="Arial" w:cs="B Badr"/>
          <w:sz w:val="28"/>
          <w:szCs w:val="28"/>
          <w:rtl/>
        </w:rPr>
        <w:t>همانطور که اهل تشبیه دچار آن شده اند</w:t>
      </w:r>
      <w:r w:rsidR="006B1658">
        <w:rPr>
          <w:rFonts w:ascii="Arial" w:hAnsi="Arial" w:cs="B Badr"/>
          <w:sz w:val="28"/>
          <w:szCs w:val="28"/>
          <w:rtl/>
        </w:rPr>
        <w:t xml:space="preserve">، </w:t>
      </w:r>
      <w:r w:rsidRPr="00CC02F1">
        <w:rPr>
          <w:rFonts w:ascii="Arial" w:hAnsi="Arial" w:cs="B Badr"/>
          <w:sz w:val="28"/>
          <w:szCs w:val="28"/>
          <w:rtl/>
        </w:rPr>
        <w:t xml:space="preserve">چون </w:t>
      </w:r>
      <w:r w:rsidR="00601B31" w:rsidRPr="00CC02F1">
        <w:rPr>
          <w:rFonts w:ascii="Arial" w:hAnsi="Arial" w:cs="B Badr"/>
          <w:sz w:val="28"/>
          <w:szCs w:val="28"/>
          <w:rtl/>
        </w:rPr>
        <w:t xml:space="preserve">معنی </w:t>
      </w:r>
      <w:r w:rsidRPr="00CC02F1">
        <w:rPr>
          <w:rFonts w:ascii="Arial" w:hAnsi="Arial" w:cs="B Badr"/>
          <w:sz w:val="28"/>
          <w:szCs w:val="28"/>
          <w:rtl/>
        </w:rPr>
        <w:t>تشبیه باطل است و نصوص آنرا</w:t>
      </w:r>
      <w:r w:rsidR="00601B31">
        <w:rPr>
          <w:rFonts w:ascii="Arial" w:hAnsi="Arial" w:cs="B Badr" w:hint="cs"/>
          <w:sz w:val="28"/>
          <w:szCs w:val="28"/>
          <w:rtl/>
        </w:rPr>
        <w:t xml:space="preserve"> نمي</w:t>
      </w:r>
      <w:r w:rsidRPr="00CC02F1">
        <w:rPr>
          <w:rFonts w:ascii="Arial" w:hAnsi="Arial" w:cs="B Badr"/>
          <w:sz w:val="28"/>
          <w:szCs w:val="28"/>
          <w:rtl/>
        </w:rPr>
        <w:t xml:space="preserve"> بپذیرند بلکه نصوص د</w:t>
      </w:r>
      <w:r w:rsidR="00601B31">
        <w:rPr>
          <w:rFonts w:ascii="Arial" w:hAnsi="Arial" w:cs="B Badr" w:hint="cs"/>
          <w:sz w:val="28"/>
          <w:szCs w:val="28"/>
          <w:rtl/>
        </w:rPr>
        <w:t xml:space="preserve">لالت </w:t>
      </w:r>
      <w:r w:rsidRPr="00CC02F1">
        <w:rPr>
          <w:rFonts w:ascii="Arial" w:hAnsi="Arial" w:cs="B Badr"/>
          <w:sz w:val="28"/>
          <w:szCs w:val="28"/>
          <w:rtl/>
        </w:rPr>
        <w:t xml:space="preserve"> بر بطلان </w:t>
      </w:r>
      <w:r w:rsidR="007856F6">
        <w:rPr>
          <w:rFonts w:ascii="Arial" w:hAnsi="Arial" w:cs="B Badr" w:hint="cs"/>
          <w:sz w:val="28"/>
          <w:szCs w:val="28"/>
          <w:rtl/>
        </w:rPr>
        <w:t xml:space="preserve">آن مي </w:t>
      </w:r>
      <w:r w:rsidR="00601B31">
        <w:rPr>
          <w:rFonts w:ascii="Arial" w:hAnsi="Arial" w:cs="B Badr" w:hint="cs"/>
          <w:sz w:val="28"/>
          <w:szCs w:val="28"/>
          <w:rtl/>
        </w:rPr>
        <w:t>كنند</w:t>
      </w:r>
      <w:r w:rsidR="006B1658">
        <w:rPr>
          <w:rFonts w:ascii="Arial" w:hAnsi="Arial" w:cs="B Badr"/>
          <w:sz w:val="28"/>
          <w:szCs w:val="28"/>
          <w:rtl/>
        </w:rPr>
        <w:t xml:space="preserve">، </w:t>
      </w:r>
      <w:r w:rsidRPr="00CC02F1">
        <w:rPr>
          <w:rFonts w:ascii="Arial" w:hAnsi="Arial" w:cs="B Badr"/>
          <w:sz w:val="28"/>
          <w:szCs w:val="28"/>
          <w:rtl/>
        </w:rPr>
        <w:t>قرار دادن چنین معنی برای اسماء خدا رو گردانیدن از اسماء است</w:t>
      </w:r>
      <w:r w:rsidR="00CA2310">
        <w:rPr>
          <w:rFonts w:ascii="Arial" w:hAnsi="Arial" w:cs="B Badr"/>
          <w:sz w:val="28"/>
          <w:szCs w:val="28"/>
          <w:rtl/>
        </w:rPr>
        <w:t xml:space="preserve">. </w:t>
      </w:r>
    </w:p>
    <w:p w:rsidR="00384313" w:rsidRPr="00CC02F1" w:rsidRDefault="00384313" w:rsidP="00FF68F9">
      <w:pPr>
        <w:pStyle w:val="a5"/>
        <w:jc w:val="lowKashida"/>
        <w:rPr>
          <w:rFonts w:ascii="Arial" w:hAnsi="Arial" w:cs="B Badr"/>
          <w:sz w:val="28"/>
          <w:szCs w:val="28"/>
          <w:rtl/>
        </w:rPr>
      </w:pPr>
      <w:r w:rsidRPr="00CC02F1">
        <w:rPr>
          <w:rFonts w:ascii="Arial" w:hAnsi="Arial" w:cs="B Badr"/>
          <w:sz w:val="28"/>
          <w:szCs w:val="28"/>
          <w:rtl/>
        </w:rPr>
        <w:t xml:space="preserve">3ـ </w:t>
      </w:r>
      <w:r w:rsidR="00FF68F9" w:rsidRPr="00CC02F1">
        <w:rPr>
          <w:rFonts w:ascii="Arial" w:hAnsi="Arial" w:cs="B Badr"/>
          <w:sz w:val="28"/>
          <w:szCs w:val="28"/>
          <w:rtl/>
        </w:rPr>
        <w:t xml:space="preserve">متصف </w:t>
      </w:r>
      <w:r w:rsidR="00FF68F9">
        <w:rPr>
          <w:rFonts w:ascii="Arial" w:hAnsi="Arial" w:cs="B Badr" w:hint="cs"/>
          <w:sz w:val="28"/>
          <w:szCs w:val="28"/>
          <w:rtl/>
        </w:rPr>
        <w:t xml:space="preserve">كردن </w:t>
      </w:r>
      <w:r w:rsidRPr="00CC02F1">
        <w:rPr>
          <w:rFonts w:ascii="Arial" w:hAnsi="Arial" w:cs="B Badr"/>
          <w:sz w:val="28"/>
          <w:szCs w:val="28"/>
          <w:rtl/>
        </w:rPr>
        <w:t xml:space="preserve">خداوند </w:t>
      </w:r>
      <w:r w:rsidR="00FF68F9">
        <w:rPr>
          <w:rFonts w:ascii="Arial" w:hAnsi="Arial" w:cs="B Badr" w:hint="cs"/>
          <w:sz w:val="28"/>
          <w:szCs w:val="28"/>
          <w:rtl/>
        </w:rPr>
        <w:t xml:space="preserve"> به </w:t>
      </w:r>
      <w:r w:rsidRPr="00CC02F1">
        <w:rPr>
          <w:rFonts w:ascii="Arial" w:hAnsi="Arial" w:cs="B Badr"/>
          <w:sz w:val="28"/>
          <w:szCs w:val="28"/>
          <w:rtl/>
        </w:rPr>
        <w:t>اسماء و صفاتی</w:t>
      </w:r>
      <w:r w:rsidR="00FF68F9">
        <w:rPr>
          <w:rFonts w:ascii="Arial" w:hAnsi="Arial" w:cs="B Badr" w:hint="cs"/>
          <w:sz w:val="28"/>
          <w:szCs w:val="28"/>
          <w:rtl/>
        </w:rPr>
        <w:t xml:space="preserve"> </w:t>
      </w:r>
      <w:r w:rsidR="00FF68F9">
        <w:rPr>
          <w:rFonts w:ascii="Arial" w:hAnsi="Arial" w:cs="B Badr"/>
          <w:sz w:val="28"/>
          <w:szCs w:val="28"/>
          <w:rtl/>
        </w:rPr>
        <w:t>که خ</w:t>
      </w:r>
      <w:r w:rsidR="00FF68F9">
        <w:rPr>
          <w:rFonts w:ascii="Arial" w:hAnsi="Arial" w:cs="B Badr" w:hint="cs"/>
          <w:sz w:val="28"/>
          <w:szCs w:val="28"/>
          <w:rtl/>
        </w:rPr>
        <w:t xml:space="preserve">داوند براي خود نپذیرفته است </w:t>
      </w:r>
      <w:r w:rsidRPr="00CC02F1">
        <w:rPr>
          <w:rFonts w:ascii="Arial" w:hAnsi="Arial" w:cs="B Badr"/>
          <w:sz w:val="28"/>
          <w:szCs w:val="28"/>
          <w:rtl/>
        </w:rPr>
        <w:t xml:space="preserve">مانند مسیحیان که خدا را </w:t>
      </w:r>
      <w:r w:rsidR="00F362C8">
        <w:rPr>
          <w:rFonts w:ascii="Arial" w:hAnsi="Arial" w:cs="B Badr"/>
          <w:sz w:val="28"/>
          <w:szCs w:val="28"/>
          <w:rtl/>
        </w:rPr>
        <w:t>(</w:t>
      </w:r>
      <w:r w:rsidRPr="00CC02F1">
        <w:rPr>
          <w:rFonts w:ascii="Arial" w:hAnsi="Arial" w:cs="B Badr"/>
          <w:sz w:val="28"/>
          <w:szCs w:val="28"/>
          <w:rtl/>
        </w:rPr>
        <w:t>پدر )</w:t>
      </w:r>
      <w:r w:rsidR="00FF68F9">
        <w:rPr>
          <w:rFonts w:ascii="Arial" w:hAnsi="Arial" w:cs="B Badr" w:hint="cs"/>
          <w:sz w:val="28"/>
          <w:szCs w:val="28"/>
          <w:rtl/>
        </w:rPr>
        <w:t xml:space="preserve"> </w:t>
      </w:r>
      <w:r w:rsidRPr="00CC02F1">
        <w:rPr>
          <w:rFonts w:ascii="Arial" w:hAnsi="Arial" w:cs="B Badr"/>
          <w:sz w:val="28"/>
          <w:szCs w:val="28"/>
          <w:rtl/>
        </w:rPr>
        <w:t xml:space="preserve">نامیده اند یا فلاسفه </w:t>
      </w:r>
      <w:r w:rsidR="00FF68F9">
        <w:rPr>
          <w:rFonts w:ascii="Arial" w:hAnsi="Arial" w:cs="B Badr" w:hint="cs"/>
          <w:sz w:val="28"/>
          <w:szCs w:val="28"/>
          <w:rtl/>
        </w:rPr>
        <w:t xml:space="preserve"> كلمه </w:t>
      </w:r>
      <w:r w:rsidR="00F362C8">
        <w:rPr>
          <w:rFonts w:ascii="Arial" w:hAnsi="Arial" w:cs="B Badr"/>
          <w:sz w:val="28"/>
          <w:szCs w:val="28"/>
          <w:rtl/>
        </w:rPr>
        <w:t>(</w:t>
      </w:r>
      <w:r w:rsidRPr="00CC02F1">
        <w:rPr>
          <w:rFonts w:ascii="Arial" w:hAnsi="Arial" w:cs="B Badr"/>
          <w:sz w:val="28"/>
          <w:szCs w:val="28"/>
          <w:rtl/>
        </w:rPr>
        <w:t>علة العلل ) را بر خدا اطلاق می کنند</w:t>
      </w:r>
      <w:r w:rsidR="006B1658">
        <w:rPr>
          <w:rFonts w:ascii="Arial" w:hAnsi="Arial" w:cs="B Badr"/>
          <w:sz w:val="28"/>
          <w:szCs w:val="28"/>
          <w:rtl/>
        </w:rPr>
        <w:t xml:space="preserve">، </w:t>
      </w:r>
      <w:r w:rsidRPr="00CC02F1">
        <w:rPr>
          <w:rFonts w:ascii="Arial" w:hAnsi="Arial" w:cs="B Badr"/>
          <w:sz w:val="28"/>
          <w:szCs w:val="28"/>
          <w:rtl/>
        </w:rPr>
        <w:t>چون اسماء خدا توقیفی هستند و نمی توان از این دائره بیرون رفت بیرون رفتن از آن مساوی است با روگردانیدن از واجبات اسماء</w:t>
      </w:r>
      <w:r w:rsidR="00CA2310">
        <w:rPr>
          <w:rFonts w:ascii="Arial" w:hAnsi="Arial" w:cs="B Badr"/>
          <w:sz w:val="28"/>
          <w:szCs w:val="28"/>
          <w:rtl/>
        </w:rPr>
        <w:t xml:space="preserve">. </w:t>
      </w:r>
    </w:p>
    <w:p w:rsidR="00384313" w:rsidRPr="00CC02F1" w:rsidRDefault="00384313" w:rsidP="00FF68F9">
      <w:pPr>
        <w:pStyle w:val="a5"/>
        <w:jc w:val="lowKashida"/>
        <w:rPr>
          <w:rFonts w:ascii="Arial" w:hAnsi="Arial" w:cs="B Badr"/>
          <w:sz w:val="28"/>
          <w:szCs w:val="28"/>
          <w:rtl/>
        </w:rPr>
      </w:pPr>
      <w:r w:rsidRPr="00CC02F1">
        <w:rPr>
          <w:rFonts w:ascii="Arial" w:hAnsi="Arial" w:cs="B Badr"/>
          <w:sz w:val="28"/>
          <w:szCs w:val="28"/>
          <w:rtl/>
        </w:rPr>
        <w:t>4ـ</w:t>
      </w:r>
      <w:r w:rsidR="00FF68F9">
        <w:rPr>
          <w:rFonts w:ascii="Arial" w:hAnsi="Arial" w:cs="B Badr" w:hint="cs"/>
          <w:sz w:val="28"/>
          <w:szCs w:val="28"/>
          <w:rtl/>
        </w:rPr>
        <w:t xml:space="preserve"> اشتقاق نمودن اسماء معبوداتي ديگر</w:t>
      </w:r>
      <w:r w:rsidRPr="00CC02F1">
        <w:rPr>
          <w:rFonts w:ascii="Arial" w:hAnsi="Arial" w:cs="B Badr"/>
          <w:sz w:val="28"/>
          <w:szCs w:val="28"/>
          <w:rtl/>
        </w:rPr>
        <w:t xml:space="preserve"> از اسماء خدا</w:t>
      </w:r>
      <w:r w:rsidR="00FF68F9">
        <w:rPr>
          <w:rFonts w:ascii="Arial" w:hAnsi="Arial" w:cs="B Badr" w:hint="cs"/>
          <w:sz w:val="28"/>
          <w:szCs w:val="28"/>
          <w:rtl/>
        </w:rPr>
        <w:t>وند</w:t>
      </w:r>
      <w:r w:rsidR="006B1658">
        <w:rPr>
          <w:rFonts w:ascii="Arial" w:hAnsi="Arial" w:cs="B Badr" w:hint="cs"/>
          <w:sz w:val="28"/>
          <w:szCs w:val="28"/>
          <w:rtl/>
        </w:rPr>
        <w:t xml:space="preserve">، </w:t>
      </w:r>
      <w:r w:rsidRPr="00CC02F1">
        <w:rPr>
          <w:rFonts w:ascii="Arial" w:hAnsi="Arial" w:cs="B Badr"/>
          <w:sz w:val="28"/>
          <w:szCs w:val="28"/>
          <w:rtl/>
        </w:rPr>
        <w:t xml:space="preserve">مانند مشرکین که به بت های خود </w:t>
      </w:r>
      <w:r w:rsidR="00FF68F9">
        <w:rPr>
          <w:rFonts w:ascii="Arial" w:hAnsi="Arial" w:cs="B Badr" w:hint="cs"/>
          <w:sz w:val="28"/>
          <w:szCs w:val="28"/>
          <w:rtl/>
        </w:rPr>
        <w:t xml:space="preserve"> را </w:t>
      </w:r>
      <w:r w:rsidRPr="00CC02F1">
        <w:rPr>
          <w:rFonts w:ascii="Arial" w:hAnsi="Arial" w:cs="B Badr"/>
          <w:sz w:val="28"/>
          <w:szCs w:val="28"/>
          <w:rtl/>
        </w:rPr>
        <w:t xml:space="preserve">لات و </w:t>
      </w:r>
      <w:r w:rsidR="00FF68F9">
        <w:rPr>
          <w:rFonts w:ascii="Arial" w:hAnsi="Arial" w:cs="B Badr" w:hint="cs"/>
          <w:sz w:val="28"/>
          <w:szCs w:val="28"/>
          <w:rtl/>
        </w:rPr>
        <w:t>ع</w:t>
      </w:r>
      <w:r w:rsidRPr="00CC02F1">
        <w:rPr>
          <w:rFonts w:ascii="Arial" w:hAnsi="Arial" w:cs="B Badr"/>
          <w:sz w:val="28"/>
          <w:szCs w:val="28"/>
          <w:rtl/>
        </w:rPr>
        <w:t xml:space="preserve">زی و غیره </w:t>
      </w:r>
      <w:r w:rsidR="00FF68F9">
        <w:rPr>
          <w:rFonts w:ascii="Arial" w:hAnsi="Arial" w:cs="B Badr" w:hint="cs"/>
          <w:sz w:val="28"/>
          <w:szCs w:val="28"/>
          <w:rtl/>
        </w:rPr>
        <w:t>مي خوانندند</w:t>
      </w:r>
      <w:r w:rsidRPr="00CC02F1">
        <w:rPr>
          <w:rFonts w:ascii="Arial" w:hAnsi="Arial" w:cs="B Badr"/>
          <w:sz w:val="28"/>
          <w:szCs w:val="28"/>
          <w:rtl/>
        </w:rPr>
        <w:t xml:space="preserve"> </w:t>
      </w:r>
      <w:r w:rsidR="00FF68F9">
        <w:rPr>
          <w:rFonts w:ascii="Arial" w:hAnsi="Arial" w:cs="B Badr" w:hint="cs"/>
          <w:sz w:val="28"/>
          <w:szCs w:val="28"/>
          <w:rtl/>
        </w:rPr>
        <w:t>و معتقد بودن اين نامها از اسماء خداوند گرفته شده</w:t>
      </w:r>
      <w:r w:rsidRPr="00CC02F1">
        <w:rPr>
          <w:rStyle w:val="a6"/>
          <w:rFonts w:ascii="Arial" w:hAnsi="Arial" w:cs="B Badr"/>
          <w:sz w:val="28"/>
          <w:szCs w:val="28"/>
          <w:rtl/>
        </w:rPr>
        <w:footnoteReference w:id="647"/>
      </w:r>
      <w:r w:rsidRPr="00CC02F1">
        <w:rPr>
          <w:rFonts w:ascii="Arial" w:hAnsi="Arial" w:cs="B Badr"/>
          <w:sz w:val="28"/>
          <w:szCs w:val="28"/>
          <w:rtl/>
        </w:rPr>
        <w:t>.</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اسماء خداوند محصور به عدد معینی نیستند همانطور که رسول خدا </w:t>
      </w:r>
      <w:r w:rsidR="00081EA6">
        <w:rPr>
          <w:rFonts w:ascii="Arial" w:hAnsi="Arial" w:cs="CTraditional Arabic" w:hint="cs"/>
          <w:sz w:val="28"/>
          <w:szCs w:val="28"/>
          <w:rtl/>
        </w:rPr>
        <w:t>ص</w:t>
      </w:r>
      <w:r w:rsidRPr="00CC02F1">
        <w:rPr>
          <w:rFonts w:ascii="Arial" w:hAnsi="Arial" w:cs="B Badr"/>
          <w:sz w:val="28"/>
          <w:szCs w:val="28"/>
          <w:rtl/>
        </w:rPr>
        <w:t xml:space="preserve"> در حدیث مشهورش می فرماید</w:t>
      </w:r>
      <w:r w:rsidR="00926147">
        <w:rPr>
          <w:rFonts w:ascii="Arial" w:hAnsi="Arial" w:cs="B Badr" w:hint="cs"/>
          <w:sz w:val="28"/>
          <w:szCs w:val="28"/>
          <w:rtl/>
        </w:rPr>
        <w:t xml:space="preserve">: </w:t>
      </w:r>
      <w:r w:rsidRPr="00FF68F9">
        <w:rPr>
          <w:rFonts w:ascii="Lotus Linotype" w:hAnsi="Lotus Linotype" w:cs="Lotus Linotype"/>
          <w:b/>
          <w:bCs/>
          <w:sz w:val="28"/>
          <w:szCs w:val="28"/>
          <w:rtl/>
        </w:rPr>
        <w:t>« أسألک بکل اسم هو لک سمیت به نفسک أو انزله فی کتابک أو علمته احداً من خلقک أو استأثرت به فی غلم الغیب عندک »</w:t>
      </w:r>
      <w:r w:rsidRPr="00CC02F1">
        <w:rPr>
          <w:rStyle w:val="a6"/>
          <w:rFonts w:ascii="Arial" w:hAnsi="Arial" w:cs="B Badr"/>
          <w:sz w:val="28"/>
          <w:szCs w:val="28"/>
          <w:rtl/>
        </w:rPr>
        <w:footnoteReference w:id="648"/>
      </w: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خداوندا با هر اسمی که خودت بر خود گذاشته اید یا در قرآن نازل فرموده اید یا به کسی از مخلوقاتت یاد داده اید یا هر اسمی که علمش را در غیب به خودت اختصاص داده اید از تو می خواهیم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اما حدیث </w:t>
      </w:r>
      <w:r w:rsidRPr="00856B02">
        <w:rPr>
          <w:rFonts w:ascii="Lotus Linotype" w:hAnsi="Lotus Linotype" w:cs="Lotus Linotype"/>
          <w:b/>
          <w:bCs/>
          <w:sz w:val="28"/>
          <w:szCs w:val="28"/>
          <w:rtl/>
        </w:rPr>
        <w:t xml:space="preserve">«ان لله تسعة و تسعین اسماً مائة الا واحداً من احصاها دخل الجنة »  </w:t>
      </w:r>
      <w:r w:rsidRPr="00CC02F1">
        <w:rPr>
          <w:rFonts w:ascii="Arial" w:hAnsi="Arial" w:cs="B Badr"/>
          <w:sz w:val="28"/>
          <w:szCs w:val="28"/>
          <w:rtl/>
        </w:rPr>
        <w:t>(خداوند دارای نود و نو اسم است هر کس در مقابل همه آنها موضع گیری شایسته داشته باشد</w:t>
      </w:r>
      <w:r w:rsidR="006B1658">
        <w:rPr>
          <w:rFonts w:ascii="Arial" w:hAnsi="Arial" w:cs="B Badr"/>
          <w:sz w:val="28"/>
          <w:szCs w:val="28"/>
          <w:rtl/>
        </w:rPr>
        <w:t xml:space="preserve">، </w:t>
      </w:r>
      <w:r w:rsidRPr="00CC02F1">
        <w:rPr>
          <w:rFonts w:ascii="Arial" w:hAnsi="Arial" w:cs="B Badr"/>
          <w:sz w:val="28"/>
          <w:szCs w:val="28"/>
          <w:rtl/>
        </w:rPr>
        <w:t>وارد بهشت می شود )</w:t>
      </w:r>
    </w:p>
    <w:p w:rsidR="00384313" w:rsidRPr="00856B02" w:rsidRDefault="00384313" w:rsidP="0006388E">
      <w:pPr>
        <w:pStyle w:val="a5"/>
        <w:jc w:val="lowKashida"/>
        <w:rPr>
          <w:rFonts w:ascii="Lotus Linotype" w:hAnsi="Lotus Linotype" w:cs="Lotus Linotype"/>
          <w:b/>
          <w:bCs/>
          <w:sz w:val="28"/>
          <w:szCs w:val="28"/>
          <w:rtl/>
        </w:rPr>
      </w:pPr>
      <w:r w:rsidRPr="00CC02F1">
        <w:rPr>
          <w:rFonts w:ascii="Arial" w:hAnsi="Arial" w:cs="B Badr"/>
          <w:sz w:val="28"/>
          <w:szCs w:val="28"/>
          <w:rtl/>
        </w:rPr>
        <w:t>بر حصر اسماء دلالت نمی کند چون اگر هدفش حصر می بود</w:t>
      </w:r>
      <w:r w:rsidR="006B1658">
        <w:rPr>
          <w:rFonts w:ascii="Arial" w:hAnsi="Arial" w:cs="B Badr"/>
          <w:sz w:val="28"/>
          <w:szCs w:val="28"/>
          <w:rtl/>
        </w:rPr>
        <w:t xml:space="preserve">، </w:t>
      </w:r>
      <w:r w:rsidRPr="00CC02F1">
        <w:rPr>
          <w:rFonts w:ascii="Arial" w:hAnsi="Arial" w:cs="B Badr"/>
          <w:sz w:val="28"/>
          <w:szCs w:val="28"/>
          <w:rtl/>
        </w:rPr>
        <w:t xml:space="preserve">باید عبارت اینگونه اداء می شود « </w:t>
      </w:r>
      <w:r w:rsidRPr="00856B02">
        <w:rPr>
          <w:rFonts w:ascii="Lotus Linotype" w:hAnsi="Lotus Linotype" w:cs="Lotus Linotype"/>
          <w:sz w:val="28"/>
          <w:szCs w:val="28"/>
          <w:rtl/>
        </w:rPr>
        <w:t>ان</w:t>
      </w:r>
      <w:r w:rsidR="00856B02">
        <w:rPr>
          <w:rFonts w:ascii="Lotus Linotype" w:hAnsi="Lotus Linotype" w:cs="Lotus Linotype" w:hint="cs"/>
          <w:sz w:val="28"/>
          <w:szCs w:val="28"/>
          <w:rtl/>
        </w:rPr>
        <w:t xml:space="preserve"> اسماء</w:t>
      </w:r>
      <w:r w:rsidRPr="00856B02">
        <w:rPr>
          <w:rFonts w:ascii="Lotus Linotype" w:hAnsi="Lotus Linotype" w:cs="Lotus Linotype"/>
          <w:sz w:val="28"/>
          <w:szCs w:val="28"/>
          <w:rtl/>
        </w:rPr>
        <w:t xml:space="preserve"> الله تعالی تسعة و تسعون من</w:t>
      </w:r>
      <w:r w:rsidR="00CA2310">
        <w:rPr>
          <w:rFonts w:ascii="Lotus Linotype" w:hAnsi="Lotus Linotype" w:cs="Lotus Linotype"/>
          <w:sz w:val="28"/>
          <w:szCs w:val="28"/>
          <w:rtl/>
        </w:rPr>
        <w:t xml:space="preserve">. </w:t>
      </w:r>
      <w:r w:rsidRPr="00856B02">
        <w:rPr>
          <w:rFonts w:ascii="Lotus Linotype" w:hAnsi="Lotus Linotype" w:cs="Lotus Linotype"/>
          <w:sz w:val="28"/>
          <w:szCs w:val="28"/>
          <w:rtl/>
        </w:rPr>
        <w:t>........... »</w:t>
      </w:r>
      <w:r w:rsidRPr="00856B02">
        <w:rPr>
          <w:rFonts w:ascii="Lotus Linotype" w:hAnsi="Lotus Linotype" w:cs="Lotus Linotype"/>
          <w:b/>
          <w:bCs/>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پس معنی حدیث چنین است</w:t>
      </w:r>
      <w:r w:rsidR="00926147">
        <w:rPr>
          <w:rFonts w:ascii="Arial" w:hAnsi="Arial" w:cs="B Badr"/>
          <w:sz w:val="28"/>
          <w:szCs w:val="28"/>
          <w:rtl/>
        </w:rPr>
        <w:t xml:space="preserve">: </w:t>
      </w:r>
      <w:r w:rsidRPr="00CC02F1">
        <w:rPr>
          <w:rFonts w:ascii="Arial" w:hAnsi="Arial" w:cs="B Badr"/>
          <w:sz w:val="28"/>
          <w:szCs w:val="28"/>
          <w:rtl/>
        </w:rPr>
        <w:t>هر کس این مقدار نام را ح</w:t>
      </w:r>
      <w:r w:rsidRPr="00CC02F1">
        <w:rPr>
          <w:rFonts w:ascii="Arial" w:hAnsi="Arial" w:cs="B Badr" w:hint="cs"/>
          <w:sz w:val="28"/>
          <w:szCs w:val="28"/>
          <w:rtl/>
        </w:rPr>
        <w:t>ف</w:t>
      </w:r>
      <w:r w:rsidRPr="00CC02F1">
        <w:rPr>
          <w:rFonts w:ascii="Arial" w:hAnsi="Arial" w:cs="B Badr"/>
          <w:sz w:val="28"/>
          <w:szCs w:val="28"/>
          <w:rtl/>
        </w:rPr>
        <w:t>ظ کند و موض</w:t>
      </w:r>
      <w:r w:rsidRPr="00CC02F1">
        <w:rPr>
          <w:rFonts w:ascii="Arial" w:hAnsi="Arial" w:cs="B Badr" w:hint="cs"/>
          <w:sz w:val="28"/>
          <w:szCs w:val="28"/>
          <w:rtl/>
        </w:rPr>
        <w:t>ع</w:t>
      </w:r>
      <w:r w:rsidRPr="00CC02F1">
        <w:rPr>
          <w:rFonts w:ascii="Arial" w:hAnsi="Arial" w:cs="B Badr"/>
          <w:sz w:val="28"/>
          <w:szCs w:val="28"/>
          <w:rtl/>
        </w:rPr>
        <w:t xml:space="preserve"> گیری مناسبی در مقابل آنها داشته باشد</w:t>
      </w:r>
      <w:r w:rsidR="006B1658">
        <w:rPr>
          <w:rFonts w:ascii="Arial" w:hAnsi="Arial" w:cs="B Badr"/>
          <w:sz w:val="28"/>
          <w:szCs w:val="28"/>
          <w:rtl/>
        </w:rPr>
        <w:t xml:space="preserve">، </w:t>
      </w:r>
      <w:r w:rsidRPr="00CC02F1">
        <w:rPr>
          <w:rFonts w:ascii="Arial" w:hAnsi="Arial" w:cs="B Badr"/>
          <w:sz w:val="28"/>
          <w:szCs w:val="28"/>
          <w:rtl/>
        </w:rPr>
        <w:t>وارد بهشت می شود</w:t>
      </w:r>
      <w:r w:rsidR="006B1658">
        <w:rPr>
          <w:rFonts w:ascii="Arial" w:hAnsi="Arial" w:cs="B Badr"/>
          <w:sz w:val="28"/>
          <w:szCs w:val="28"/>
          <w:rtl/>
        </w:rPr>
        <w:t xml:space="preserve">، </w:t>
      </w:r>
      <w:r w:rsidRPr="00CC02F1">
        <w:rPr>
          <w:rFonts w:ascii="Arial" w:hAnsi="Arial" w:cs="B Badr"/>
          <w:sz w:val="28"/>
          <w:szCs w:val="28"/>
          <w:rtl/>
        </w:rPr>
        <w:t>نمونه این کلام مانند این جمله عربی است</w:t>
      </w:r>
      <w:r w:rsidR="006B1658">
        <w:rPr>
          <w:rFonts w:ascii="Arial" w:hAnsi="Arial" w:cs="B Badr"/>
          <w:sz w:val="28"/>
          <w:szCs w:val="28"/>
          <w:rtl/>
        </w:rPr>
        <w:t xml:space="preserve">، </w:t>
      </w:r>
      <w:r w:rsidRPr="00CC02F1">
        <w:rPr>
          <w:rFonts w:ascii="Arial" w:hAnsi="Arial" w:cs="B Badr"/>
          <w:sz w:val="28"/>
          <w:szCs w:val="28"/>
          <w:rtl/>
        </w:rPr>
        <w:t>من صد تومان دارم آنها را برای صدقه نگه داشته ام</w:t>
      </w:r>
      <w:r w:rsidR="00CA2310">
        <w:rPr>
          <w:rFonts w:ascii="Arial" w:hAnsi="Arial" w:cs="B Badr"/>
          <w:sz w:val="28"/>
          <w:szCs w:val="28"/>
          <w:rtl/>
        </w:rPr>
        <w:t xml:space="preserve">. </w:t>
      </w:r>
      <w:r w:rsidRPr="00CC02F1">
        <w:rPr>
          <w:rFonts w:ascii="Arial" w:hAnsi="Arial" w:cs="B Badr"/>
          <w:sz w:val="28"/>
          <w:szCs w:val="28"/>
          <w:rtl/>
        </w:rPr>
        <w:t xml:space="preserve"> از این جمله چنین چیزی فهمیده نمی شود که من هیچ پول دیگری ندارم</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احصاؤها</w:t>
      </w:r>
      <w:r w:rsidR="00926147">
        <w:rPr>
          <w:rFonts w:ascii="Arial" w:hAnsi="Arial" w:cs="B Badr"/>
          <w:sz w:val="28"/>
          <w:szCs w:val="28"/>
          <w:rtl/>
        </w:rPr>
        <w:t xml:space="preserve">: </w:t>
      </w:r>
      <w:r w:rsidRPr="00CC02F1">
        <w:rPr>
          <w:rFonts w:ascii="Arial" w:hAnsi="Arial" w:cs="B Badr"/>
          <w:sz w:val="28"/>
          <w:szCs w:val="28"/>
          <w:rtl/>
        </w:rPr>
        <w:t>یعنی آنها را خوب حفظ و فهم کند و به مقتضای آنها خداوند را عبادت نماید.</w:t>
      </w:r>
      <w:r w:rsidRPr="00CC02F1">
        <w:rPr>
          <w:rStyle w:val="a6"/>
          <w:rFonts w:ascii="Arial" w:hAnsi="Arial" w:cs="B Badr"/>
          <w:sz w:val="28"/>
          <w:szCs w:val="28"/>
          <w:rtl/>
        </w:rPr>
        <w:footnoteReference w:id="649"/>
      </w:r>
      <w:r w:rsidRPr="00CC02F1">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در احادیث دیگر این اسماء معین شده است مثلاً در حدیث ابو هریره که ترمذی آنرا روایت کرده آمده</w:t>
      </w:r>
      <w:r w:rsidR="006B1658">
        <w:rPr>
          <w:rFonts w:ascii="Arial" w:hAnsi="Arial" w:cs="B Badr"/>
          <w:sz w:val="28"/>
          <w:szCs w:val="28"/>
          <w:rtl/>
        </w:rPr>
        <w:t xml:space="preserve">، </w:t>
      </w:r>
      <w:r w:rsidRPr="00CC02F1">
        <w:rPr>
          <w:rFonts w:ascii="Arial" w:hAnsi="Arial" w:cs="B Badr"/>
          <w:sz w:val="28"/>
          <w:szCs w:val="28"/>
          <w:rtl/>
        </w:rPr>
        <w:t>ترمذی می فرماید</w:t>
      </w:r>
      <w:r w:rsidR="00926147">
        <w:rPr>
          <w:rFonts w:ascii="Arial" w:hAnsi="Arial" w:cs="B Badr"/>
          <w:sz w:val="28"/>
          <w:szCs w:val="28"/>
          <w:rtl/>
        </w:rPr>
        <w:t xml:space="preserve">: </w:t>
      </w:r>
      <w:r w:rsidRPr="00CC02F1">
        <w:rPr>
          <w:rFonts w:ascii="Arial" w:hAnsi="Arial" w:cs="B Badr"/>
          <w:sz w:val="28"/>
          <w:szCs w:val="28"/>
          <w:rtl/>
        </w:rPr>
        <w:t xml:space="preserve">ابراهیم بن یعقوب از صفوان بن صالح از ولید بن مسلم از شعیب بن ابی حمزه از ابی زناد از اعرج از ابی هریره روایت کرده که پیامبر </w:t>
      </w:r>
      <w:r w:rsidR="00081EA6">
        <w:rPr>
          <w:rFonts w:ascii="Arial" w:hAnsi="Arial" w:cs="CTraditional Arabic" w:hint="cs"/>
          <w:sz w:val="28"/>
          <w:szCs w:val="28"/>
          <w:rtl/>
        </w:rPr>
        <w:t>ص</w:t>
      </w:r>
      <w:r w:rsidRPr="00CC02F1">
        <w:rPr>
          <w:rFonts w:ascii="Arial" w:hAnsi="Arial" w:cs="B Badr"/>
          <w:sz w:val="28"/>
          <w:szCs w:val="28"/>
          <w:rtl/>
        </w:rPr>
        <w:t xml:space="preserve"> فرموده </w:t>
      </w:r>
      <w:r w:rsidRPr="00856B02">
        <w:rPr>
          <w:rFonts w:ascii="Lotus Linotype" w:hAnsi="Lotus Linotype" w:cs="Lotus Linotype"/>
          <w:sz w:val="28"/>
          <w:szCs w:val="28"/>
          <w:rtl/>
        </w:rPr>
        <w:t xml:space="preserve">« ان لله تسعة و تسعین اسماً </w:t>
      </w:r>
      <w:r w:rsidR="00856B02" w:rsidRPr="00856B02">
        <w:rPr>
          <w:rFonts w:ascii="Lotus Linotype" w:hAnsi="Lotus Linotype" w:cs="Lotus Linotype"/>
          <w:sz w:val="28"/>
          <w:szCs w:val="28"/>
          <w:rtl/>
        </w:rPr>
        <w:t>مائة غیر واحد من احصا</w:t>
      </w:r>
      <w:r w:rsidRPr="00856B02">
        <w:rPr>
          <w:rFonts w:ascii="Lotus Linotype" w:hAnsi="Lotus Linotype" w:cs="Lotus Linotype"/>
          <w:sz w:val="28"/>
          <w:szCs w:val="28"/>
          <w:rtl/>
        </w:rPr>
        <w:t>ها دخل الجنة</w:t>
      </w:r>
      <w:r w:rsidR="00CA2310">
        <w:rPr>
          <w:rFonts w:ascii="Lotus Linotype" w:hAnsi="Lotus Linotype" w:cs="Lotus Linotype"/>
          <w:sz w:val="28"/>
          <w:szCs w:val="28"/>
          <w:rtl/>
        </w:rPr>
        <w:t xml:space="preserve">. </w:t>
      </w:r>
      <w:r w:rsidRPr="00856B02">
        <w:rPr>
          <w:rFonts w:ascii="Lotus Linotype" w:hAnsi="Lotus Linotype" w:cs="Lotus Linotype"/>
          <w:sz w:val="28"/>
          <w:szCs w:val="28"/>
          <w:rtl/>
        </w:rPr>
        <w:t xml:space="preserve"> </w:t>
      </w:r>
      <w:r w:rsidRPr="00856B02">
        <w:rPr>
          <w:rFonts w:ascii="Lotus Linotype" w:hAnsi="Lotus Linotype" w:cs="Lotus Linotype"/>
          <w:color w:val="000000"/>
          <w:sz w:val="28"/>
          <w:szCs w:val="28"/>
          <w:rtl/>
        </w:rPr>
        <w:t xml:space="preserve">وهو الله الذي لا إله إلا هو الرحمن الرحيم الملك القدوس السلام المؤمن المهيمن العزيز الجبار المتكبر الخالق البارئ المصور الغفار القهار الوهاب الرزاق الفتاح العليم القابض الباسط الخافض الرافع المعز المذل السميع البصير الحكم العدل اللطيف الخبير الحليم العظيم الغفور الشكور العلي الكبير الحفيظ المقيت الحسيب الجليل الكريم الرقيب المجيب الواسع الحكيم الودود المجيد الباعث الشهيد الحق الوكيل القوي المتين الولي الحميد المحصي المبدئ المعيد المحيي المميت الحي القيوم الواجد الماجد الواحد الصمد القادر المقتدر المقدم المؤخر الأول الآخر الظاهر الباطن الوالي المتعالي البر التواب المنتقم العفو الرؤوف مالك الملك ذو الجلال والإكرام المقسط الجامع الغني المغني المانع الضار النافع النور الهادي البديع الباقي الوارث الرشيد الصبور» </w:t>
      </w:r>
      <w:r w:rsidRPr="00CC02F1">
        <w:rPr>
          <w:rStyle w:val="a6"/>
          <w:rFonts w:ascii="Arial" w:hAnsi="Arial" w:cs="B Badr"/>
          <w:color w:val="000000"/>
          <w:sz w:val="28"/>
          <w:szCs w:val="28"/>
          <w:rtl/>
        </w:rPr>
        <w:footnoteReference w:id="650"/>
      </w:r>
    </w:p>
    <w:p w:rsidR="00384313" w:rsidRPr="00856B02" w:rsidRDefault="00384313" w:rsidP="0006388E">
      <w:pPr>
        <w:pStyle w:val="a5"/>
        <w:jc w:val="lowKashida"/>
        <w:rPr>
          <w:rFonts w:ascii="Lotus Linotype" w:hAnsi="Lotus Linotype" w:cs="Lotus Linotype"/>
          <w:b/>
          <w:bCs/>
          <w:sz w:val="28"/>
          <w:szCs w:val="28"/>
          <w:rtl/>
        </w:rPr>
      </w:pPr>
      <w:r w:rsidRPr="00856B02">
        <w:rPr>
          <w:rFonts w:ascii="Lotus Linotype" w:hAnsi="Lotus Linotype" w:cs="Lotus Linotype"/>
          <w:b/>
          <w:bCs/>
          <w:sz w:val="28"/>
          <w:szCs w:val="28"/>
          <w:rtl/>
        </w:rPr>
        <w:t>بحث اسم و مسمی</w:t>
      </w:r>
      <w:r w:rsidR="00926147">
        <w:rPr>
          <w:rFonts w:ascii="Lotus Linotype" w:hAnsi="Lotus Linotype" w:cs="Lotus Linotype"/>
          <w:b/>
          <w:bCs/>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ابن تیمیه ـ رحمه الله ـ  می فرماید</w:t>
      </w:r>
      <w:r w:rsidR="00926147">
        <w:rPr>
          <w:rFonts w:ascii="Arial" w:hAnsi="Arial" w:cs="B Badr"/>
          <w:sz w:val="28"/>
          <w:szCs w:val="28"/>
          <w:rtl/>
        </w:rPr>
        <w:t xml:space="preserve">: </w:t>
      </w:r>
      <w:r w:rsidRPr="00CC02F1">
        <w:rPr>
          <w:rFonts w:ascii="Arial" w:hAnsi="Arial" w:cs="B Badr"/>
          <w:sz w:val="28"/>
          <w:szCs w:val="28"/>
          <w:rtl/>
        </w:rPr>
        <w:t>فصلی در مورد اسم و مسمی</w:t>
      </w:r>
      <w:r w:rsidR="006B1658">
        <w:rPr>
          <w:rFonts w:ascii="Arial" w:hAnsi="Arial" w:cs="B Badr"/>
          <w:sz w:val="28"/>
          <w:szCs w:val="28"/>
          <w:rtl/>
        </w:rPr>
        <w:t xml:space="preserve">، </w:t>
      </w:r>
      <w:r w:rsidRPr="00CC02F1">
        <w:rPr>
          <w:rFonts w:ascii="Arial" w:hAnsi="Arial" w:cs="B Badr"/>
          <w:sz w:val="28"/>
          <w:szCs w:val="28"/>
          <w:rtl/>
        </w:rPr>
        <w:t xml:space="preserve">آیا اسم و مسمی یکی هستند </w:t>
      </w:r>
      <w:r w:rsidR="004E28A1">
        <w:rPr>
          <w:rFonts w:ascii="Arial" w:hAnsi="Arial" w:cs="B Badr"/>
          <w:sz w:val="28"/>
          <w:szCs w:val="28"/>
          <w:rtl/>
        </w:rPr>
        <w:t xml:space="preserve">؟ </w:t>
      </w:r>
      <w:r w:rsidRPr="00CC02F1">
        <w:rPr>
          <w:rFonts w:ascii="Arial" w:hAnsi="Arial" w:cs="B Badr"/>
          <w:sz w:val="28"/>
          <w:szCs w:val="28"/>
          <w:rtl/>
        </w:rPr>
        <w:t xml:space="preserve"> یا دو مقوله جدا از هم اند </w:t>
      </w:r>
      <w:r w:rsidR="004E28A1">
        <w:rPr>
          <w:rFonts w:ascii="Arial" w:hAnsi="Arial" w:cs="B Badr"/>
          <w:sz w:val="28"/>
          <w:szCs w:val="28"/>
          <w:rtl/>
        </w:rPr>
        <w:t xml:space="preserve">؟ </w:t>
      </w:r>
      <w:r w:rsidRPr="00CC02F1">
        <w:rPr>
          <w:rFonts w:ascii="Arial" w:hAnsi="Arial" w:cs="B Badr"/>
          <w:sz w:val="28"/>
          <w:szCs w:val="28"/>
          <w:rtl/>
        </w:rPr>
        <w:t xml:space="preserve"> یا اصلاً گفته نمی شود آیا اسم و مسمی از هم جدا هستند یا نه </w:t>
      </w:r>
      <w:r w:rsidR="004E28A1">
        <w:rPr>
          <w:rFonts w:ascii="Arial" w:hAnsi="Arial" w:cs="B Badr" w:hint="cs"/>
          <w:sz w:val="28"/>
          <w:szCs w:val="28"/>
          <w:rtl/>
        </w:rPr>
        <w:t xml:space="preserve">؟ </w:t>
      </w:r>
      <w:r w:rsidRPr="00CC02F1">
        <w:rPr>
          <w:rFonts w:ascii="Arial" w:hAnsi="Arial" w:cs="B Badr" w:hint="cs"/>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مردم در این مورد با هم اختلاف فراوانی دارند</w:t>
      </w:r>
      <w:r w:rsidR="006B1658">
        <w:rPr>
          <w:rFonts w:ascii="Arial" w:hAnsi="Arial" w:cs="B Badr"/>
          <w:sz w:val="28"/>
          <w:szCs w:val="28"/>
          <w:rtl/>
        </w:rPr>
        <w:t xml:space="preserve">، </w:t>
      </w:r>
      <w:r w:rsidRPr="00CC02F1">
        <w:rPr>
          <w:rFonts w:ascii="Arial" w:hAnsi="Arial" w:cs="B Badr"/>
          <w:sz w:val="28"/>
          <w:szCs w:val="28"/>
          <w:rtl/>
        </w:rPr>
        <w:t>نزاع بین آنها بعد از امام احمد و غیره  شهرت پیدا کرده</w:t>
      </w:r>
      <w:r w:rsidR="006B1658">
        <w:rPr>
          <w:rFonts w:ascii="Arial" w:hAnsi="Arial" w:cs="B Badr"/>
          <w:sz w:val="28"/>
          <w:szCs w:val="28"/>
          <w:rtl/>
        </w:rPr>
        <w:t xml:space="preserve">، </w:t>
      </w:r>
      <w:r w:rsidRPr="00CC02F1">
        <w:rPr>
          <w:rFonts w:ascii="Arial" w:hAnsi="Arial" w:cs="B Badr"/>
          <w:sz w:val="28"/>
          <w:szCs w:val="28"/>
          <w:rtl/>
        </w:rPr>
        <w:t>میان اهل سنت امام احمد و مخالفانش مطرح هستند</w:t>
      </w:r>
      <w:r w:rsidR="006B1658">
        <w:rPr>
          <w:rFonts w:ascii="Arial" w:hAnsi="Arial" w:cs="B Badr"/>
          <w:sz w:val="28"/>
          <w:szCs w:val="28"/>
          <w:rtl/>
        </w:rPr>
        <w:t xml:space="preserve">، </w:t>
      </w:r>
      <w:r w:rsidRPr="00CC02F1">
        <w:rPr>
          <w:rFonts w:ascii="Arial" w:hAnsi="Arial" w:cs="B Badr"/>
          <w:sz w:val="28"/>
          <w:szCs w:val="28"/>
          <w:rtl/>
        </w:rPr>
        <w:t>و همچنین رد و انکار جهمیه که می گفتند</w:t>
      </w:r>
      <w:r w:rsidR="00926147">
        <w:rPr>
          <w:rFonts w:ascii="Arial" w:hAnsi="Arial" w:cs="B Badr"/>
          <w:sz w:val="28"/>
          <w:szCs w:val="28"/>
          <w:rtl/>
        </w:rPr>
        <w:t xml:space="preserve">: </w:t>
      </w:r>
      <w:r w:rsidRPr="00CC02F1">
        <w:rPr>
          <w:rFonts w:ascii="Arial" w:hAnsi="Arial" w:cs="B Badr"/>
          <w:sz w:val="28"/>
          <w:szCs w:val="28"/>
          <w:rtl/>
        </w:rPr>
        <w:t>اسماء خدا مخلوق هستند</w:t>
      </w:r>
      <w:r w:rsidR="006B1658">
        <w:rPr>
          <w:rFonts w:ascii="Arial" w:hAnsi="Arial" w:cs="B Badr"/>
          <w:sz w:val="28"/>
          <w:szCs w:val="28"/>
          <w:rtl/>
        </w:rPr>
        <w:t xml:space="preserve">، </w:t>
      </w:r>
      <w:r w:rsidRPr="00CC02F1">
        <w:rPr>
          <w:rFonts w:ascii="Arial" w:hAnsi="Arial" w:cs="B Badr"/>
          <w:sz w:val="28"/>
          <w:szCs w:val="28"/>
          <w:rtl/>
        </w:rPr>
        <w:t>میدان بحث را به خود احتصاص داده اند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جهمیه می گفتند</w:t>
      </w:r>
      <w:r w:rsidR="00926147">
        <w:rPr>
          <w:rFonts w:ascii="Arial" w:hAnsi="Arial" w:cs="B Badr"/>
          <w:sz w:val="28"/>
          <w:szCs w:val="28"/>
          <w:rtl/>
        </w:rPr>
        <w:t xml:space="preserve">: </w:t>
      </w:r>
      <w:r w:rsidRPr="00CC02F1">
        <w:rPr>
          <w:rFonts w:ascii="Arial" w:hAnsi="Arial" w:cs="B Badr"/>
          <w:sz w:val="28"/>
          <w:szCs w:val="28"/>
          <w:rtl/>
        </w:rPr>
        <w:t>اسم غیر مسمی است</w:t>
      </w:r>
      <w:r w:rsidR="00CA2310">
        <w:rPr>
          <w:rFonts w:ascii="Arial" w:hAnsi="Arial" w:cs="B Badr"/>
          <w:sz w:val="28"/>
          <w:szCs w:val="28"/>
          <w:rtl/>
        </w:rPr>
        <w:t xml:space="preserve">. </w:t>
      </w:r>
      <w:r w:rsidRPr="00CC02F1">
        <w:rPr>
          <w:rFonts w:ascii="Arial" w:hAnsi="Arial" w:cs="B Badr"/>
          <w:sz w:val="28"/>
          <w:szCs w:val="28"/>
          <w:rtl/>
        </w:rPr>
        <w:t xml:space="preserve"> أسماء خداوند غیر ذاتش می باشد</w:t>
      </w:r>
      <w:r w:rsidR="006B1658">
        <w:rPr>
          <w:rFonts w:ascii="Arial" w:hAnsi="Arial" w:cs="B Badr"/>
          <w:sz w:val="28"/>
          <w:szCs w:val="28"/>
          <w:rtl/>
        </w:rPr>
        <w:t xml:space="preserve">، </w:t>
      </w:r>
      <w:r w:rsidRPr="00CC02F1">
        <w:rPr>
          <w:rFonts w:ascii="Arial" w:hAnsi="Arial" w:cs="B Badr"/>
          <w:sz w:val="28"/>
          <w:szCs w:val="28"/>
          <w:rtl/>
        </w:rPr>
        <w:t>و هر چه غیر خدا باشد آفریده شده است پس اسماء خدا مخلوق هستند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این گروه همان افرادی هستند که سلف صالح به چنگ آنها رفتند و سخت بر آنها تازیدند</w:t>
      </w:r>
      <w:r w:rsidR="006B1658">
        <w:rPr>
          <w:rFonts w:ascii="Arial" w:hAnsi="Arial" w:cs="B Badr"/>
          <w:sz w:val="28"/>
          <w:szCs w:val="28"/>
          <w:rtl/>
        </w:rPr>
        <w:t xml:space="preserve">، </w:t>
      </w:r>
      <w:r w:rsidRPr="00CC02F1">
        <w:rPr>
          <w:rFonts w:ascii="Arial" w:hAnsi="Arial" w:cs="B Badr"/>
          <w:sz w:val="28"/>
          <w:szCs w:val="28"/>
          <w:rtl/>
        </w:rPr>
        <w:t>چون أسماء خدا زیر مجموعه کلام خدا هستند و کلام خدا غیر مخلوق است</w:t>
      </w:r>
      <w:r w:rsidR="006B1658">
        <w:rPr>
          <w:rFonts w:ascii="Arial" w:hAnsi="Arial" w:cs="B Badr"/>
          <w:sz w:val="28"/>
          <w:szCs w:val="28"/>
          <w:rtl/>
        </w:rPr>
        <w:t xml:space="preserve">، </w:t>
      </w:r>
      <w:r w:rsidRPr="00CC02F1">
        <w:rPr>
          <w:rFonts w:ascii="Arial" w:hAnsi="Arial" w:cs="B Badr"/>
          <w:sz w:val="28"/>
          <w:szCs w:val="28"/>
          <w:rtl/>
        </w:rPr>
        <w:t>خداوند متکلم است و در قرآن این صفت را برای خد</w:t>
      </w:r>
      <w:r w:rsidRPr="00CC02F1">
        <w:rPr>
          <w:rFonts w:ascii="Arial" w:hAnsi="Arial" w:cs="B Badr" w:hint="cs"/>
          <w:sz w:val="28"/>
          <w:szCs w:val="28"/>
          <w:rtl/>
        </w:rPr>
        <w:t>ا</w:t>
      </w:r>
      <w:r w:rsidRPr="00CC02F1">
        <w:rPr>
          <w:rFonts w:ascii="Arial" w:hAnsi="Arial" w:cs="B Badr"/>
          <w:sz w:val="28"/>
          <w:szCs w:val="28"/>
          <w:rtl/>
        </w:rPr>
        <w:t xml:space="preserve"> ثابت فرموده و خودش را به آنها نام گذاری کرده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جهمیه می گویند</w:t>
      </w:r>
      <w:r w:rsidR="00926147">
        <w:rPr>
          <w:rFonts w:ascii="Arial" w:hAnsi="Arial" w:cs="B Badr"/>
          <w:sz w:val="28"/>
          <w:szCs w:val="28"/>
          <w:rtl/>
        </w:rPr>
        <w:t xml:space="preserve">: </w:t>
      </w:r>
      <w:r w:rsidRPr="00CC02F1">
        <w:rPr>
          <w:rFonts w:ascii="Arial" w:hAnsi="Arial" w:cs="B Badr"/>
          <w:sz w:val="28"/>
          <w:szCs w:val="28"/>
          <w:rtl/>
        </w:rPr>
        <w:t>أسماء و کلام خدا هر دو مخلوق هستند و خداوند هرگز کلامی که قائم به ذات خود باشد نفرموده و خودش را متکلم ننامیده بلکه تنها مخالفان می گویند</w:t>
      </w:r>
      <w:r w:rsidR="00926147">
        <w:rPr>
          <w:rFonts w:ascii="Arial" w:hAnsi="Arial" w:cs="B Badr"/>
          <w:sz w:val="28"/>
          <w:szCs w:val="28"/>
          <w:rtl/>
        </w:rPr>
        <w:t xml:space="preserve">: </w:t>
      </w:r>
      <w:r w:rsidRPr="00CC02F1">
        <w:rPr>
          <w:rFonts w:ascii="Arial" w:hAnsi="Arial" w:cs="B Badr"/>
          <w:sz w:val="28"/>
          <w:szCs w:val="28"/>
          <w:rtl/>
        </w:rPr>
        <w:t>خداوند سخن فرموده و خودش را با این أسماء نامیده است اما چنین نیست</w:t>
      </w:r>
      <w:r w:rsidR="006B1658">
        <w:rPr>
          <w:rFonts w:ascii="Arial" w:hAnsi="Arial" w:cs="B Badr"/>
          <w:sz w:val="28"/>
          <w:szCs w:val="28"/>
          <w:rtl/>
        </w:rPr>
        <w:t xml:space="preserve">، </w:t>
      </w:r>
      <w:r w:rsidRPr="00CC02F1">
        <w:rPr>
          <w:rFonts w:ascii="Arial" w:hAnsi="Arial" w:cs="B Badr"/>
          <w:sz w:val="28"/>
          <w:szCs w:val="28"/>
          <w:rtl/>
        </w:rPr>
        <w:t>تنها بدین معنی است که کلام را در مخلوقات خودش ایجاد کرده نه اینکه کلامی قائم به ذات</w:t>
      </w:r>
      <w:r w:rsidRPr="00CC02F1">
        <w:rPr>
          <w:rFonts w:ascii="Arial" w:hAnsi="Arial" w:cs="B Badr" w:hint="cs"/>
          <w:sz w:val="28"/>
          <w:szCs w:val="28"/>
          <w:rtl/>
        </w:rPr>
        <w:t xml:space="preserve"> خود</w:t>
      </w:r>
      <w:r w:rsidRPr="00CC02F1">
        <w:rPr>
          <w:rFonts w:ascii="Arial" w:hAnsi="Arial" w:cs="B Badr"/>
          <w:sz w:val="28"/>
          <w:szCs w:val="28"/>
          <w:rtl/>
        </w:rPr>
        <w:t xml:space="preserve"> فرموده است</w:t>
      </w:r>
      <w:r w:rsidR="00CA2310">
        <w:rPr>
          <w:rFonts w:ascii="Arial" w:hAnsi="Arial" w:cs="B Badr"/>
          <w:sz w:val="28"/>
          <w:szCs w:val="28"/>
          <w:rtl/>
        </w:rPr>
        <w:t xml:space="preserve">. </w:t>
      </w:r>
      <w:r w:rsidRPr="00CC02F1">
        <w:rPr>
          <w:rFonts w:ascii="Arial" w:hAnsi="Arial" w:cs="B Badr"/>
          <w:sz w:val="28"/>
          <w:szCs w:val="28"/>
          <w:rtl/>
        </w:rPr>
        <w:t xml:space="preserve"> بحث و بررسی در مورد أسماء خداوند از مقوله کلامش می باشد یعنی بحث أسماء خدا و بحث کلام خدا </w:t>
      </w:r>
      <w:r w:rsidRPr="00CC02F1">
        <w:rPr>
          <w:rFonts w:ascii="Arial" w:hAnsi="Arial" w:cs="B Badr" w:hint="cs"/>
          <w:sz w:val="28"/>
          <w:szCs w:val="28"/>
          <w:rtl/>
        </w:rPr>
        <w:t xml:space="preserve">از </w:t>
      </w:r>
      <w:r w:rsidRPr="00CC02F1">
        <w:rPr>
          <w:rFonts w:ascii="Arial" w:hAnsi="Arial" w:cs="B Badr"/>
          <w:sz w:val="28"/>
          <w:szCs w:val="28"/>
          <w:rtl/>
        </w:rPr>
        <w:t>یک مقوله و بابت هستند</w:t>
      </w:r>
      <w:r w:rsidR="00CA2310">
        <w:rPr>
          <w:rFonts w:ascii="Arial" w:hAnsi="Arial" w:cs="B Badr"/>
          <w:sz w:val="28"/>
          <w:szCs w:val="28"/>
          <w:rtl/>
        </w:rPr>
        <w:t xml:space="preserve">. .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هدف این است که فرزانگان اهل سنت یک صدا مخلوق بودن أسماء خدا را انکار کرده اند و افرادی که می گویند</w:t>
      </w:r>
      <w:r w:rsidR="00926147">
        <w:rPr>
          <w:rFonts w:ascii="Arial" w:hAnsi="Arial" w:cs="B Badr"/>
          <w:sz w:val="28"/>
          <w:szCs w:val="28"/>
          <w:rtl/>
        </w:rPr>
        <w:t xml:space="preserve">: </w:t>
      </w:r>
      <w:r w:rsidRPr="00CC02F1">
        <w:rPr>
          <w:rFonts w:ascii="Arial" w:hAnsi="Arial" w:cs="B Badr"/>
          <w:sz w:val="28"/>
          <w:szCs w:val="28"/>
          <w:rtl/>
        </w:rPr>
        <w:t>هدف آنها از اینکه می گویند</w:t>
      </w:r>
      <w:r w:rsidR="00926147">
        <w:rPr>
          <w:rFonts w:ascii="Arial" w:hAnsi="Arial" w:cs="B Badr"/>
          <w:sz w:val="28"/>
          <w:szCs w:val="28"/>
          <w:rtl/>
        </w:rPr>
        <w:t xml:space="preserve">: </w:t>
      </w:r>
      <w:r w:rsidRPr="00CC02F1">
        <w:rPr>
          <w:rFonts w:ascii="Arial" w:hAnsi="Arial" w:cs="B Badr"/>
          <w:sz w:val="28"/>
          <w:szCs w:val="28"/>
          <w:rtl/>
        </w:rPr>
        <w:t>اسم غیر مسمی</w:t>
      </w:r>
      <w:r w:rsidR="006B1658">
        <w:rPr>
          <w:rFonts w:ascii="Arial" w:hAnsi="Arial" w:cs="B Badr" w:hint="cs"/>
          <w:sz w:val="28"/>
          <w:szCs w:val="28"/>
          <w:rtl/>
        </w:rPr>
        <w:t xml:space="preserve">، </w:t>
      </w:r>
      <w:r w:rsidRPr="00CC02F1">
        <w:rPr>
          <w:rFonts w:ascii="Arial" w:hAnsi="Arial" w:cs="B Badr"/>
          <w:sz w:val="28"/>
          <w:szCs w:val="28"/>
          <w:rtl/>
        </w:rPr>
        <w:t>اعلام همین عقیده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هیچ کدام از بزرگان سلف نفرموده اند که اسم عین مسمی است بلکه منسوبین به اهل سنت بعد از سلف صالح چنین تعبیری را به کار برده اند و از نقد و حمله ی راد مردان اهل سنت مصون نمانده اند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وبعضی از بزرگان هم اثباتا</w:t>
      </w:r>
      <w:r w:rsidRPr="00CC02F1">
        <w:rPr>
          <w:rFonts w:ascii="Arial" w:hAnsi="Arial" w:cs="B Badr" w:hint="cs"/>
          <w:sz w:val="28"/>
          <w:szCs w:val="28"/>
          <w:rtl/>
        </w:rPr>
        <w:t>ً</w:t>
      </w:r>
      <w:r w:rsidRPr="00CC02F1">
        <w:rPr>
          <w:rFonts w:ascii="Arial" w:hAnsi="Arial" w:cs="B Badr"/>
          <w:sz w:val="28"/>
          <w:szCs w:val="28"/>
          <w:rtl/>
        </w:rPr>
        <w:t xml:space="preserve"> و نفیاً در این مورد چیزی نگفته اند چون هر دو تعبیر را بدعت به شمار می آوردند</w:t>
      </w:r>
      <w:r w:rsidR="00CA2310">
        <w:rPr>
          <w:rFonts w:ascii="Arial" w:hAnsi="Arial" w:cs="B Badr"/>
          <w:sz w:val="28"/>
          <w:szCs w:val="28"/>
          <w:rtl/>
        </w:rPr>
        <w:t xml:space="preserve">. </w:t>
      </w:r>
      <w:r w:rsidRPr="00CC02F1">
        <w:rPr>
          <w:rStyle w:val="a6"/>
          <w:rFonts w:ascii="Arial" w:hAnsi="Arial" w:cs="B Badr"/>
          <w:sz w:val="28"/>
          <w:szCs w:val="28"/>
          <w:rtl/>
        </w:rPr>
        <w:footnoteReference w:id="651"/>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در جایی دیگر می فرماید</w:t>
      </w:r>
      <w:r w:rsidR="00926147">
        <w:rPr>
          <w:rFonts w:ascii="Arial" w:hAnsi="Arial" w:cs="B Badr"/>
          <w:sz w:val="28"/>
          <w:szCs w:val="28"/>
          <w:rtl/>
        </w:rPr>
        <w:t xml:space="preserve">: </w:t>
      </w:r>
      <w:r w:rsidRPr="00CC02F1">
        <w:rPr>
          <w:rFonts w:ascii="Arial" w:hAnsi="Arial" w:cs="B Badr"/>
          <w:sz w:val="28"/>
          <w:szCs w:val="28"/>
          <w:rtl/>
        </w:rPr>
        <w:t>وقتی طلب کننده می گوید</w:t>
      </w:r>
      <w:r w:rsidR="00926147">
        <w:rPr>
          <w:rFonts w:ascii="Arial" w:hAnsi="Arial" w:cs="B Badr"/>
          <w:sz w:val="28"/>
          <w:szCs w:val="28"/>
          <w:rtl/>
        </w:rPr>
        <w:t xml:space="preserve">: </w:t>
      </w:r>
      <w:r w:rsidRPr="00CC02F1">
        <w:rPr>
          <w:rFonts w:ascii="Arial" w:hAnsi="Arial" w:cs="B Badr"/>
          <w:sz w:val="28"/>
          <w:szCs w:val="28"/>
          <w:rtl/>
        </w:rPr>
        <w:t>ای خداوندا ای مهربان هدفش مسمی است پس فراخواندن اسم دقیقاً فراخواندن مسمی است</w:t>
      </w:r>
      <w:r w:rsidR="006B1658">
        <w:rPr>
          <w:rFonts w:ascii="Arial" w:hAnsi="Arial" w:cs="B Badr"/>
          <w:sz w:val="28"/>
          <w:szCs w:val="28"/>
          <w:rtl/>
        </w:rPr>
        <w:t xml:space="preserve">، </w:t>
      </w:r>
      <w:r w:rsidRPr="00CC02F1">
        <w:rPr>
          <w:rFonts w:ascii="Arial" w:hAnsi="Arial" w:cs="B Badr"/>
          <w:sz w:val="28"/>
          <w:szCs w:val="28"/>
          <w:rtl/>
        </w:rPr>
        <w:t>کلام بعضی از اهل سنت که می فرمایند</w:t>
      </w:r>
      <w:r w:rsidR="00926147">
        <w:rPr>
          <w:rFonts w:ascii="Arial" w:hAnsi="Arial" w:cs="B Badr"/>
          <w:sz w:val="28"/>
          <w:szCs w:val="28"/>
          <w:rtl/>
        </w:rPr>
        <w:t xml:space="preserve">: </w:t>
      </w:r>
      <w:r w:rsidRPr="00CC02F1">
        <w:rPr>
          <w:rFonts w:ascii="Arial" w:hAnsi="Arial" w:cs="B Badr"/>
          <w:sz w:val="28"/>
          <w:szCs w:val="28"/>
          <w:rtl/>
        </w:rPr>
        <w:t>اسم</w:t>
      </w:r>
      <w:r w:rsidR="006B1658">
        <w:rPr>
          <w:rFonts w:ascii="Arial" w:hAnsi="Arial" w:cs="B Badr"/>
          <w:sz w:val="28"/>
          <w:szCs w:val="28"/>
          <w:rtl/>
        </w:rPr>
        <w:t xml:space="preserve">، </w:t>
      </w:r>
      <w:r w:rsidRPr="00CC02F1">
        <w:rPr>
          <w:rFonts w:ascii="Arial" w:hAnsi="Arial" w:cs="B Badr"/>
          <w:sz w:val="28"/>
          <w:szCs w:val="28"/>
          <w:rtl/>
        </w:rPr>
        <w:t>مسمی است اشاره به این اصل می باشد</w:t>
      </w:r>
      <w:r w:rsidR="006B1658">
        <w:rPr>
          <w:rFonts w:ascii="Arial" w:hAnsi="Arial" w:cs="B Badr"/>
          <w:sz w:val="28"/>
          <w:szCs w:val="28"/>
          <w:rtl/>
        </w:rPr>
        <w:t xml:space="preserve">، </w:t>
      </w:r>
      <w:r w:rsidRPr="00CC02F1">
        <w:rPr>
          <w:rFonts w:ascii="Arial" w:hAnsi="Arial" w:cs="B Badr"/>
          <w:sz w:val="28"/>
          <w:szCs w:val="28"/>
          <w:rtl/>
        </w:rPr>
        <w:t>یعنی می خواستند اعلام کنند اگر چیزی از اسم طلبیده شود هدف مسمی است نه لفظ اسم</w:t>
      </w:r>
      <w:r w:rsidR="006B1658">
        <w:rPr>
          <w:rFonts w:ascii="Arial" w:hAnsi="Arial" w:cs="B Badr"/>
          <w:sz w:val="28"/>
          <w:szCs w:val="28"/>
          <w:rtl/>
        </w:rPr>
        <w:t xml:space="preserve">، </w:t>
      </w:r>
      <w:r w:rsidRPr="00CC02F1">
        <w:rPr>
          <w:rFonts w:ascii="Arial" w:hAnsi="Arial" w:cs="B Badr"/>
          <w:sz w:val="28"/>
          <w:szCs w:val="28"/>
          <w:rtl/>
        </w:rPr>
        <w:t>هرگاه نماز خوان می گوید</w:t>
      </w:r>
      <w:r w:rsidR="00926147">
        <w:rPr>
          <w:rFonts w:ascii="Arial" w:hAnsi="Arial" w:cs="B Badr"/>
          <w:sz w:val="28"/>
          <w:szCs w:val="28"/>
          <w:rtl/>
        </w:rPr>
        <w:t xml:space="preserve">: </w:t>
      </w:r>
      <w:r w:rsidRPr="00CC02F1">
        <w:rPr>
          <w:rFonts w:ascii="Arial" w:hAnsi="Arial" w:cs="B Badr"/>
          <w:sz w:val="28"/>
          <w:szCs w:val="28"/>
          <w:rtl/>
        </w:rPr>
        <w:t>الله اکبر</w:t>
      </w:r>
      <w:r w:rsidR="006B1658">
        <w:rPr>
          <w:rFonts w:ascii="Arial" w:hAnsi="Arial" w:cs="B Badr"/>
          <w:sz w:val="28"/>
          <w:szCs w:val="28"/>
          <w:rtl/>
        </w:rPr>
        <w:t xml:space="preserve">، </w:t>
      </w:r>
      <w:r w:rsidRPr="00CC02F1">
        <w:rPr>
          <w:rFonts w:ascii="Arial" w:hAnsi="Arial" w:cs="B Badr"/>
          <w:sz w:val="28"/>
          <w:szCs w:val="28"/>
          <w:rtl/>
        </w:rPr>
        <w:t>نام خدا را بر زبان آورده و هدفش ذات پروردگار است نه لفظ الله اکبر که در خارج و در عالم واقع تلفظ می شود چون غلط و بی ارزش بودن چنین عقیده ای خیلی بدیهی است</w:t>
      </w:r>
      <w:r w:rsidR="006B1658">
        <w:rPr>
          <w:rFonts w:ascii="Arial" w:hAnsi="Arial" w:cs="B Badr"/>
          <w:sz w:val="28"/>
          <w:szCs w:val="28"/>
          <w:rtl/>
        </w:rPr>
        <w:t xml:space="preserve">، </w:t>
      </w:r>
      <w:r w:rsidRPr="00CC02F1">
        <w:rPr>
          <w:rFonts w:ascii="Arial" w:hAnsi="Arial" w:cs="B Badr"/>
          <w:sz w:val="28"/>
          <w:szCs w:val="28"/>
          <w:rtl/>
        </w:rPr>
        <w:t>اگر چنین عقیده ای حقیقت می داشت باید انسان هنگام تلفظ کردن آتش دهانش می سوخت</w:t>
      </w:r>
      <w:r w:rsidR="00CA2310">
        <w:rPr>
          <w:rFonts w:ascii="Arial" w:hAnsi="Arial" w:cs="B Badr"/>
          <w:sz w:val="28"/>
          <w:szCs w:val="28"/>
          <w:rtl/>
        </w:rPr>
        <w:t xml:space="preserve">. </w:t>
      </w:r>
      <w:r w:rsidRPr="00CC02F1">
        <w:rPr>
          <w:rStyle w:val="a6"/>
          <w:rFonts w:ascii="Arial" w:hAnsi="Arial" w:cs="B Badr"/>
          <w:sz w:val="28"/>
          <w:szCs w:val="28"/>
          <w:rtl/>
        </w:rPr>
        <w:footnoteReference w:id="652"/>
      </w:r>
      <w:r w:rsidRPr="00CC02F1">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ابن ابی العز حنفی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بسیاری از مردم در جمله اسم عین مسمی است دچار اشتباه و لغزش شده اند</w:t>
      </w:r>
      <w:r w:rsidR="006B1658">
        <w:rPr>
          <w:rFonts w:ascii="Arial" w:hAnsi="Arial" w:cs="B Badr"/>
          <w:sz w:val="28"/>
          <w:szCs w:val="28"/>
          <w:rtl/>
        </w:rPr>
        <w:t xml:space="preserve">، </w:t>
      </w:r>
      <w:r w:rsidRPr="00CC02F1">
        <w:rPr>
          <w:rFonts w:ascii="Arial" w:hAnsi="Arial" w:cs="B Badr"/>
          <w:sz w:val="28"/>
          <w:szCs w:val="28"/>
          <w:rtl/>
        </w:rPr>
        <w:t>چون لفظ اسم بعضی مواقع بر مسمی اطلاق می گردد و در حالات دیگر بر لفظ اسم استعمال می شود مثلاً اگر گفته شود</w:t>
      </w:r>
      <w:r w:rsidR="00926147">
        <w:rPr>
          <w:rFonts w:ascii="Arial" w:hAnsi="Arial" w:cs="B Badr"/>
          <w:sz w:val="28"/>
          <w:szCs w:val="28"/>
          <w:rtl/>
        </w:rPr>
        <w:t xml:space="preserve">: </w:t>
      </w:r>
      <w:r w:rsidRPr="00CC02F1">
        <w:rPr>
          <w:rFonts w:ascii="Arial" w:hAnsi="Arial" w:cs="B Badr"/>
          <w:sz w:val="28"/>
          <w:szCs w:val="28"/>
          <w:rtl/>
        </w:rPr>
        <w:t>الله اکبر یا سمع الله لمن حمده و یا نمونه اینها هدف نفس مسمی است و هرگاه گفته شود</w:t>
      </w:r>
      <w:r w:rsidR="00926147">
        <w:rPr>
          <w:rFonts w:ascii="Arial" w:hAnsi="Arial" w:cs="B Badr"/>
          <w:sz w:val="28"/>
          <w:szCs w:val="28"/>
          <w:rtl/>
        </w:rPr>
        <w:t xml:space="preserve">: </w:t>
      </w:r>
      <w:r w:rsidRPr="00CC02F1">
        <w:rPr>
          <w:rFonts w:ascii="Arial" w:hAnsi="Arial" w:cs="B Badr"/>
          <w:sz w:val="28"/>
          <w:szCs w:val="28"/>
          <w:rtl/>
        </w:rPr>
        <w:t>الله یا الرحمان اسم عربی هستند منظور لفظ الله یا رحمان است نه مسمی آن</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گفته نمی شود اسم غیر مسمی است چون لفظ غیر</w:t>
      </w:r>
      <w:r w:rsidR="006B1658">
        <w:rPr>
          <w:rFonts w:ascii="Arial" w:hAnsi="Arial" w:cs="B Badr" w:hint="cs"/>
          <w:sz w:val="28"/>
          <w:szCs w:val="28"/>
          <w:rtl/>
        </w:rPr>
        <w:t xml:space="preserve">، </w:t>
      </w:r>
      <w:r w:rsidRPr="00CC02F1">
        <w:rPr>
          <w:rFonts w:ascii="Arial" w:hAnsi="Arial" w:cs="B Badr"/>
          <w:sz w:val="28"/>
          <w:szCs w:val="28"/>
          <w:rtl/>
        </w:rPr>
        <w:t>ابهام برانگیز است</w:t>
      </w:r>
      <w:r w:rsidR="006B1658">
        <w:rPr>
          <w:rFonts w:ascii="Arial" w:hAnsi="Arial" w:cs="B Badr"/>
          <w:sz w:val="28"/>
          <w:szCs w:val="28"/>
          <w:rtl/>
        </w:rPr>
        <w:t xml:space="preserve">، </w:t>
      </w:r>
      <w:r w:rsidRPr="00CC02F1">
        <w:rPr>
          <w:rFonts w:ascii="Arial" w:hAnsi="Arial" w:cs="B Badr"/>
          <w:sz w:val="28"/>
          <w:szCs w:val="28"/>
          <w:rtl/>
        </w:rPr>
        <w:t>بدین گونه اگر هدف متکلم این باشد که لفظ اسم</w:t>
      </w:r>
      <w:r w:rsidR="006B1658">
        <w:rPr>
          <w:rFonts w:ascii="Arial" w:hAnsi="Arial" w:cs="B Badr"/>
          <w:sz w:val="28"/>
          <w:szCs w:val="28"/>
          <w:rtl/>
        </w:rPr>
        <w:t xml:space="preserve">، </w:t>
      </w:r>
      <w:r w:rsidRPr="00CC02F1">
        <w:rPr>
          <w:rFonts w:ascii="Arial" w:hAnsi="Arial" w:cs="B Badr"/>
          <w:sz w:val="28"/>
          <w:szCs w:val="28"/>
          <w:rtl/>
        </w:rPr>
        <w:t>غیر از معنی است سخنی روا و حق رانده است اما اگر منظورش این باشد خداوند در ابتداء بدون اسم بود و بعد از آن برای خود  اسم آفرید ه یا مردم او را به أسماء مخلوقات خود نام نهادند</w:t>
      </w:r>
      <w:r w:rsidR="006B1658">
        <w:rPr>
          <w:rFonts w:ascii="Arial" w:hAnsi="Arial" w:cs="B Badr"/>
          <w:sz w:val="28"/>
          <w:szCs w:val="28"/>
          <w:rtl/>
        </w:rPr>
        <w:t xml:space="preserve">، </w:t>
      </w:r>
      <w:r w:rsidRPr="00CC02F1">
        <w:rPr>
          <w:rFonts w:ascii="Arial" w:hAnsi="Arial" w:cs="B Badr"/>
          <w:sz w:val="28"/>
          <w:szCs w:val="28"/>
          <w:rtl/>
        </w:rPr>
        <w:t>از بزرگ ترین گمراهی و الحاد در أسماء خدا بشمار می آید</w:t>
      </w:r>
      <w:r w:rsidR="00CA2310">
        <w:rPr>
          <w:rFonts w:ascii="Arial" w:hAnsi="Arial" w:cs="B Badr"/>
          <w:sz w:val="28"/>
          <w:szCs w:val="28"/>
          <w:rtl/>
        </w:rPr>
        <w:t xml:space="preserve">. </w:t>
      </w:r>
      <w:r w:rsidRPr="00CC02F1">
        <w:rPr>
          <w:rStyle w:val="a6"/>
          <w:rFonts w:ascii="Arial" w:hAnsi="Arial" w:cs="B Badr"/>
          <w:sz w:val="28"/>
          <w:szCs w:val="28"/>
          <w:rtl/>
        </w:rPr>
        <w:footnoteReference w:id="653"/>
      </w:r>
      <w:r w:rsidRPr="00CC02F1">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بدین علت شدت و تندی بر افرادی که گمان می کنند اسم غیر مسمی است از امام شافعی </w:t>
      </w:r>
      <w:r w:rsidR="00081EA6">
        <w:rPr>
          <w:rFonts w:ascii="Arial" w:hAnsi="Arial" w:cs="CTraditional Arabic" w:hint="cs"/>
          <w:sz w:val="28"/>
          <w:szCs w:val="28"/>
          <w:rtl/>
        </w:rPr>
        <w:t xml:space="preserve">: </w:t>
      </w:r>
      <w:r w:rsidRPr="00CC02F1">
        <w:rPr>
          <w:rFonts w:ascii="Arial" w:hAnsi="Arial" w:cs="B Badr"/>
          <w:sz w:val="28"/>
          <w:szCs w:val="28"/>
          <w:rtl/>
        </w:rPr>
        <w:t>روایت شده</w:t>
      </w:r>
      <w:r w:rsidR="006B1658">
        <w:rPr>
          <w:rFonts w:ascii="Arial" w:hAnsi="Arial" w:cs="B Badr"/>
          <w:sz w:val="28"/>
          <w:szCs w:val="28"/>
          <w:rtl/>
        </w:rPr>
        <w:t xml:space="preserve">، </w:t>
      </w:r>
      <w:r w:rsidRPr="00CC02F1">
        <w:rPr>
          <w:rFonts w:ascii="Arial" w:hAnsi="Arial" w:cs="B Badr"/>
          <w:sz w:val="28"/>
          <w:szCs w:val="28"/>
          <w:rtl/>
        </w:rPr>
        <w:t>و حتی چنین افرادی را به زنادقه ملقب فرموده است</w:t>
      </w:r>
      <w:r w:rsidR="006B1658">
        <w:rPr>
          <w:rFonts w:ascii="Arial" w:hAnsi="Arial" w:cs="B Badr"/>
          <w:sz w:val="28"/>
          <w:szCs w:val="28"/>
          <w:rtl/>
        </w:rPr>
        <w:t xml:space="preserve">، </w:t>
      </w:r>
      <w:r w:rsidRPr="00CC02F1">
        <w:rPr>
          <w:rFonts w:ascii="Arial" w:hAnsi="Arial" w:cs="B Badr"/>
          <w:sz w:val="28"/>
          <w:szCs w:val="28"/>
          <w:rtl/>
        </w:rPr>
        <w:t xml:space="preserve">بیهقی با سندش از امام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روایت می کند که فرموده</w:t>
      </w:r>
      <w:r w:rsidR="00926147">
        <w:rPr>
          <w:rFonts w:ascii="Arial" w:hAnsi="Arial" w:cs="B Badr"/>
          <w:sz w:val="28"/>
          <w:szCs w:val="28"/>
          <w:rtl/>
        </w:rPr>
        <w:t xml:space="preserve">: </w:t>
      </w:r>
      <w:r w:rsidRPr="00CC02F1">
        <w:rPr>
          <w:rFonts w:ascii="Arial" w:hAnsi="Arial" w:cs="B Badr"/>
          <w:sz w:val="28"/>
          <w:szCs w:val="28"/>
          <w:rtl/>
        </w:rPr>
        <w:t>هرگاه شنیدی مردی می گوید</w:t>
      </w:r>
      <w:r w:rsidR="00926147">
        <w:rPr>
          <w:rFonts w:ascii="Arial" w:hAnsi="Arial" w:cs="B Badr"/>
          <w:sz w:val="28"/>
          <w:szCs w:val="28"/>
          <w:rtl/>
        </w:rPr>
        <w:t xml:space="preserve">: </w:t>
      </w:r>
      <w:r w:rsidRPr="00CC02F1">
        <w:rPr>
          <w:rFonts w:ascii="Arial" w:hAnsi="Arial" w:cs="B Badr"/>
          <w:sz w:val="28"/>
          <w:szCs w:val="28"/>
          <w:rtl/>
        </w:rPr>
        <w:t>اسم غیر مسمی است بر او شهادت بده که به کیش زندیق در آمده</w:t>
      </w:r>
      <w:r w:rsidR="00CA2310">
        <w:rPr>
          <w:rFonts w:ascii="Arial" w:hAnsi="Arial" w:cs="B Badr"/>
          <w:sz w:val="28"/>
          <w:szCs w:val="28"/>
          <w:rtl/>
        </w:rPr>
        <w:t xml:space="preserve">. </w:t>
      </w:r>
      <w:r w:rsidRPr="00CC02F1">
        <w:rPr>
          <w:rStyle w:val="a6"/>
          <w:rFonts w:ascii="Arial" w:hAnsi="Arial" w:cs="B Badr"/>
          <w:sz w:val="28"/>
          <w:szCs w:val="28"/>
          <w:rtl/>
        </w:rPr>
        <w:footnoteReference w:id="654"/>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چون این کلام نزد افرادی که معتقد به مخلوق بودن قرآن بودند رواج داشت و خیلی آنرا بر زبان می آوردند..... ابن تیمیه در مورد اسم و مسمی خیلی توضیح داده است هر کس خواهان اطلاعات بیشتر است می تواند بدان مراجعه فرماید</w:t>
      </w:r>
      <w:r w:rsidR="00CA2310">
        <w:rPr>
          <w:rFonts w:ascii="Arial" w:hAnsi="Arial" w:cs="B Badr"/>
          <w:sz w:val="28"/>
          <w:szCs w:val="28"/>
          <w:rtl/>
        </w:rPr>
        <w:t xml:space="preserve">. </w:t>
      </w:r>
      <w:r w:rsidRPr="00CC02F1">
        <w:rPr>
          <w:rStyle w:val="a6"/>
          <w:rFonts w:ascii="Arial" w:hAnsi="Arial" w:cs="B Badr"/>
          <w:sz w:val="28"/>
          <w:szCs w:val="28"/>
          <w:rtl/>
        </w:rPr>
        <w:footnoteReference w:id="655"/>
      </w:r>
      <w:r w:rsidRPr="00CC02F1">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بیهقی با سندش از ربیع بن سلیمان روایت می کند که امام شافعی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فرموده</w:t>
      </w:r>
      <w:r w:rsidR="00926147">
        <w:rPr>
          <w:rFonts w:ascii="Arial" w:hAnsi="Arial" w:cs="B Badr"/>
          <w:sz w:val="28"/>
          <w:szCs w:val="28"/>
          <w:rtl/>
        </w:rPr>
        <w:t xml:space="preserve">: </w:t>
      </w:r>
      <w:r w:rsidRPr="00CC02F1">
        <w:rPr>
          <w:rFonts w:ascii="Arial" w:hAnsi="Arial" w:cs="B Badr"/>
          <w:sz w:val="28"/>
          <w:szCs w:val="28"/>
          <w:rtl/>
        </w:rPr>
        <w:t xml:space="preserve">هر کس به اسم الله یا اسمی از أسماء خدا سوگند یاد کند و آنرا بشکند باید کفاره بپردازد و هر کس به غیر خدا مانند کعبه یا انسانی یا پدرش یا چیزی دیگر سوگند بخورد و آنرا بشکند کفاره لازم نیست و هر سوگندی که به غیر خدا خورده شود کراهت دارد و در حدیث از آن نهی شده است پیامبر </w:t>
      </w:r>
      <w:r w:rsidR="00081EA6">
        <w:rPr>
          <w:rFonts w:ascii="Arial" w:hAnsi="Arial" w:cs="CTraditional Arabic" w:hint="cs"/>
          <w:sz w:val="28"/>
          <w:szCs w:val="28"/>
          <w:rtl/>
        </w:rPr>
        <w:t>ص</w:t>
      </w:r>
      <w:r w:rsidRPr="00CC02F1">
        <w:rPr>
          <w:rFonts w:ascii="Arial" w:hAnsi="Arial" w:cs="B Badr"/>
          <w:sz w:val="28"/>
          <w:szCs w:val="28"/>
          <w:rtl/>
        </w:rPr>
        <w:t xml:space="preserve"> می فرماید</w:t>
      </w:r>
      <w:r w:rsidR="00926147">
        <w:rPr>
          <w:rFonts w:ascii="Arial" w:hAnsi="Arial" w:cs="B Badr"/>
          <w:sz w:val="28"/>
          <w:szCs w:val="28"/>
          <w:rtl/>
        </w:rPr>
        <w:t xml:space="preserve">: </w:t>
      </w:r>
      <w:r w:rsidRPr="00856B02">
        <w:rPr>
          <w:rFonts w:ascii="Lotus Linotype" w:hAnsi="Lotus Linotype" w:cs="Lotus Linotype"/>
          <w:b/>
          <w:bCs/>
          <w:sz w:val="28"/>
          <w:szCs w:val="28"/>
          <w:rtl/>
        </w:rPr>
        <w:t>الا ان الله ینهاکم ان تحلفوا بابائکم من کان حالفاً فلیحلف بالله او لیصمت</w:t>
      </w:r>
      <w:r w:rsidRPr="00CC02F1">
        <w:rPr>
          <w:rFonts w:ascii="Arial" w:hAnsi="Arial" w:cs="B Badr"/>
          <w:b/>
          <w:bCs/>
          <w:sz w:val="28"/>
          <w:szCs w:val="28"/>
          <w:rtl/>
        </w:rPr>
        <w:t xml:space="preserve"> </w:t>
      </w:r>
      <w:r w:rsidRPr="00CC02F1">
        <w:rPr>
          <w:rFonts w:ascii="Arial" w:hAnsi="Arial" w:cs="B Badr"/>
          <w:sz w:val="28"/>
          <w:szCs w:val="28"/>
          <w:rtl/>
        </w:rPr>
        <w:t>(خداوند شما را از سوگند خوردن به پدران خود</w:t>
      </w:r>
      <w:r w:rsidR="006B1658">
        <w:rPr>
          <w:rFonts w:ascii="Arial" w:hAnsi="Arial" w:cs="B Badr"/>
          <w:sz w:val="28"/>
          <w:szCs w:val="28"/>
          <w:rtl/>
        </w:rPr>
        <w:t xml:space="preserve">، </w:t>
      </w:r>
      <w:r w:rsidRPr="00CC02F1">
        <w:rPr>
          <w:rFonts w:ascii="Arial" w:hAnsi="Arial" w:cs="B Badr"/>
          <w:sz w:val="28"/>
          <w:szCs w:val="28"/>
          <w:rtl/>
        </w:rPr>
        <w:t>نهی کرده</w:t>
      </w:r>
      <w:r w:rsidR="006B1658">
        <w:rPr>
          <w:rFonts w:ascii="Arial" w:hAnsi="Arial" w:cs="B Badr"/>
          <w:sz w:val="28"/>
          <w:szCs w:val="28"/>
          <w:rtl/>
        </w:rPr>
        <w:t xml:space="preserve">، </w:t>
      </w:r>
      <w:r w:rsidRPr="00CC02F1">
        <w:rPr>
          <w:rFonts w:ascii="Arial" w:hAnsi="Arial" w:cs="B Badr"/>
          <w:sz w:val="28"/>
          <w:szCs w:val="28"/>
          <w:rtl/>
        </w:rPr>
        <w:t>پس هر کسی که سوگند می خورد باید به خدا سوگند بخورد یا ساکت شود)</w:t>
      </w:r>
      <w:r w:rsidRPr="00CC02F1">
        <w:rPr>
          <w:rStyle w:val="a6"/>
          <w:rFonts w:ascii="Arial" w:hAnsi="Arial" w:cs="B Badr"/>
          <w:sz w:val="28"/>
          <w:szCs w:val="28"/>
          <w:rtl/>
        </w:rPr>
        <w:footnoteReference w:id="656"/>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بیهقی می فرماید</w:t>
      </w:r>
      <w:r w:rsidR="00926147">
        <w:rPr>
          <w:rFonts w:ascii="Arial" w:hAnsi="Arial" w:cs="B Badr"/>
          <w:sz w:val="28"/>
          <w:szCs w:val="28"/>
          <w:rtl/>
        </w:rPr>
        <w:t xml:space="preserve">: </w:t>
      </w:r>
      <w:r w:rsidRPr="00CC02F1">
        <w:rPr>
          <w:rFonts w:ascii="Arial" w:hAnsi="Arial" w:cs="B Badr"/>
          <w:sz w:val="28"/>
          <w:szCs w:val="28"/>
          <w:rtl/>
        </w:rPr>
        <w:t>امام شافعی ـ رحمه الله ـ  سوگند خوردن به اسمی از اسماء را مانند سوگند خوردن به الله تلقی می نماید</w:t>
      </w:r>
      <w:r w:rsidR="006B1658">
        <w:rPr>
          <w:rFonts w:ascii="Arial" w:hAnsi="Arial" w:cs="B Badr"/>
          <w:sz w:val="28"/>
          <w:szCs w:val="28"/>
          <w:rtl/>
        </w:rPr>
        <w:t xml:space="preserve">، </w:t>
      </w:r>
      <w:r w:rsidRPr="00CC02F1">
        <w:rPr>
          <w:rFonts w:ascii="Arial" w:hAnsi="Arial" w:cs="B Badr"/>
          <w:sz w:val="28"/>
          <w:szCs w:val="28"/>
          <w:rtl/>
        </w:rPr>
        <w:t>اما برای سوگند خوردن به غیر خدا کفاره قائل نیست</w:t>
      </w:r>
      <w:r w:rsidR="00CA2310">
        <w:rPr>
          <w:rFonts w:ascii="Arial" w:hAnsi="Arial" w:cs="B Badr"/>
          <w:sz w:val="28"/>
          <w:szCs w:val="28"/>
          <w:rtl/>
        </w:rPr>
        <w:t xml:space="preserve">. </w:t>
      </w:r>
      <w:r w:rsidRPr="00CC02F1">
        <w:rPr>
          <w:rFonts w:ascii="Arial" w:hAnsi="Arial" w:cs="B Badr"/>
          <w:sz w:val="28"/>
          <w:szCs w:val="28"/>
          <w:rtl/>
        </w:rPr>
        <w:t xml:space="preserve"> یعنی امام بیان می کند نمی توان بگوید</w:t>
      </w:r>
      <w:r w:rsidR="00926147">
        <w:rPr>
          <w:rFonts w:ascii="Arial" w:hAnsi="Arial" w:cs="B Badr"/>
          <w:sz w:val="28"/>
          <w:szCs w:val="28"/>
          <w:rtl/>
        </w:rPr>
        <w:t xml:space="preserve">: </w:t>
      </w:r>
      <w:r w:rsidRPr="00CC02F1">
        <w:rPr>
          <w:rFonts w:ascii="Arial" w:hAnsi="Arial" w:cs="B Badr"/>
          <w:sz w:val="28"/>
          <w:szCs w:val="28"/>
          <w:rtl/>
        </w:rPr>
        <w:t>اسماء و صفات غیر خدا هستند چون وقتی حکم غیر بر چیزی اطلاق می شود که آفریده شده باشد</w:t>
      </w:r>
      <w:r w:rsidR="00CA2310">
        <w:rPr>
          <w:rFonts w:ascii="Arial" w:hAnsi="Arial" w:cs="B Badr"/>
          <w:sz w:val="28"/>
          <w:szCs w:val="28"/>
          <w:rtl/>
        </w:rPr>
        <w:t xml:space="preserve">. </w:t>
      </w:r>
      <w:r w:rsidRPr="00CC02F1">
        <w:rPr>
          <w:rStyle w:val="a6"/>
          <w:rFonts w:ascii="Arial" w:hAnsi="Arial" w:cs="B Badr"/>
          <w:sz w:val="28"/>
          <w:szCs w:val="28"/>
          <w:rtl/>
        </w:rPr>
        <w:footnoteReference w:id="657"/>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دوباره بیهقی با سندش از ربیع بن سلیمان روایت می کند که گفته</w:t>
      </w:r>
      <w:r w:rsidR="00926147">
        <w:rPr>
          <w:rFonts w:ascii="Arial" w:hAnsi="Arial" w:cs="B Badr"/>
          <w:sz w:val="28"/>
          <w:szCs w:val="28"/>
          <w:rtl/>
        </w:rPr>
        <w:t xml:space="preserve">: </w:t>
      </w:r>
      <w:r w:rsidRPr="00CC02F1">
        <w:rPr>
          <w:rFonts w:ascii="Arial" w:hAnsi="Arial" w:cs="B Badr"/>
          <w:sz w:val="28"/>
          <w:szCs w:val="28"/>
          <w:rtl/>
        </w:rPr>
        <w:t>از امام شافعی ـ رحمه الله ـ  شنیدم که می فرمود</w:t>
      </w:r>
      <w:r w:rsidR="00926147">
        <w:rPr>
          <w:rFonts w:ascii="Arial" w:hAnsi="Arial" w:cs="B Badr"/>
          <w:sz w:val="28"/>
          <w:szCs w:val="28"/>
          <w:rtl/>
        </w:rPr>
        <w:t xml:space="preserve">: </w:t>
      </w:r>
      <w:r w:rsidRPr="00CC02F1">
        <w:rPr>
          <w:rFonts w:ascii="Arial" w:hAnsi="Arial" w:cs="B Badr"/>
          <w:sz w:val="28"/>
          <w:szCs w:val="28"/>
          <w:rtl/>
        </w:rPr>
        <w:t>هر کس به اسمی از اسماء خدا سوگند یاد کند باید کفاره بپردازد چون أسماء خدا مخلوق نیستند</w:t>
      </w:r>
      <w:r w:rsidR="006B1658">
        <w:rPr>
          <w:rFonts w:ascii="Arial" w:hAnsi="Arial" w:cs="B Badr"/>
          <w:sz w:val="28"/>
          <w:szCs w:val="28"/>
          <w:rtl/>
        </w:rPr>
        <w:t xml:space="preserve">، </w:t>
      </w:r>
      <w:r w:rsidRPr="00CC02F1">
        <w:rPr>
          <w:rFonts w:ascii="Arial" w:hAnsi="Arial" w:cs="B Badr"/>
          <w:sz w:val="28"/>
          <w:szCs w:val="28"/>
          <w:rtl/>
        </w:rPr>
        <w:t>اما اگر به کعبه یا خانه خدا سوگند یاد کند کفاره لازم نیست</w:t>
      </w:r>
      <w:r w:rsidR="00CA2310">
        <w:rPr>
          <w:rFonts w:ascii="Arial" w:hAnsi="Arial" w:cs="B Badr"/>
          <w:sz w:val="28"/>
          <w:szCs w:val="28"/>
          <w:rtl/>
        </w:rPr>
        <w:t xml:space="preserve">. </w:t>
      </w:r>
      <w:r w:rsidRPr="00CC02F1">
        <w:rPr>
          <w:rStyle w:val="a6"/>
          <w:rFonts w:ascii="Arial" w:hAnsi="Arial" w:cs="B Badr"/>
          <w:sz w:val="28"/>
          <w:szCs w:val="28"/>
          <w:rtl/>
        </w:rPr>
        <w:footnoteReference w:id="658"/>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بیهقی روایات فراوانی در این مورد از امام شافعی ـ رحمه الله ـ  نقل می کند که مجال ذکر همه آنها در این مختصر نیست</w:t>
      </w:r>
      <w:r w:rsidR="00CA2310">
        <w:rPr>
          <w:rFonts w:ascii="Arial" w:hAnsi="Arial" w:cs="B Badr"/>
          <w:sz w:val="28"/>
          <w:szCs w:val="28"/>
          <w:rtl/>
        </w:rPr>
        <w:t xml:space="preserve">. </w:t>
      </w:r>
      <w:r w:rsidRPr="00CC02F1">
        <w:rPr>
          <w:rStyle w:val="a6"/>
          <w:rFonts w:ascii="Arial" w:hAnsi="Arial" w:cs="B Badr"/>
          <w:sz w:val="28"/>
          <w:szCs w:val="28"/>
          <w:rtl/>
        </w:rPr>
        <w:footnoteReference w:id="659"/>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بنابراین دیدگاه امام شافعی ـ رحمه الله ـ  در این راستا روشن شد و موافقیت امام با سلف صالح و هجوم کردن ایشان به مخالفان از اهل بدعت و گمراهی به اثبات رسید.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آیا طبیعت اسمی از أسماء خداوند است </w:t>
      </w:r>
      <w:r w:rsidR="004E28A1">
        <w:rPr>
          <w:rFonts w:ascii="Arial" w:hAnsi="Arial" w:cs="B Badr"/>
          <w:sz w:val="28"/>
          <w:szCs w:val="28"/>
          <w:rtl/>
        </w:rPr>
        <w:t xml:space="preserve">؟ </w:t>
      </w:r>
    </w:p>
    <w:p w:rsidR="00856B02" w:rsidRDefault="00384313" w:rsidP="00856B02">
      <w:pPr>
        <w:pStyle w:val="a5"/>
        <w:jc w:val="lowKashida"/>
        <w:rPr>
          <w:rFonts w:ascii="Lotus Linotype" w:hAnsi="Lotus Linotype" w:cs="Lotus Linotype" w:hint="cs"/>
          <w:b/>
          <w:bCs/>
          <w:sz w:val="24"/>
          <w:szCs w:val="24"/>
          <w:rtl/>
        </w:rPr>
      </w:pPr>
      <w:r w:rsidRPr="00CC02F1">
        <w:rPr>
          <w:rFonts w:ascii="Arial" w:hAnsi="Arial" w:cs="B Badr"/>
          <w:sz w:val="28"/>
          <w:szCs w:val="28"/>
          <w:rtl/>
        </w:rPr>
        <w:t xml:space="preserve">بیهقی با سندش از امام شافعی ـ رحمه الله ـ  نقل کرده که امام در مورد </w:t>
      </w:r>
      <w:r w:rsidR="00A40340">
        <w:rPr>
          <w:rFonts w:ascii="Arial" w:hAnsi="Arial" w:cs="B Badr"/>
          <w:sz w:val="28"/>
          <w:szCs w:val="28"/>
          <w:rtl/>
        </w:rPr>
        <w:t>آيه</w:t>
      </w:r>
      <w:r w:rsidRPr="00CC02F1">
        <w:rPr>
          <w:rFonts w:ascii="Arial" w:hAnsi="Arial" w:cs="B Badr"/>
          <w:sz w:val="28"/>
          <w:szCs w:val="28"/>
          <w:rtl/>
        </w:rPr>
        <w:t xml:space="preserve"> 24 سوره جاثیه</w:t>
      </w:r>
      <w:r w:rsidR="00926147">
        <w:rPr>
          <w:rFonts w:ascii="Arial" w:hAnsi="Arial" w:cs="B Badr" w:hint="cs"/>
          <w:sz w:val="28"/>
          <w:szCs w:val="28"/>
          <w:rtl/>
        </w:rPr>
        <w:t xml:space="preserve">: </w:t>
      </w:r>
    </w:p>
    <w:p w:rsidR="00856B02" w:rsidRPr="00F06268" w:rsidRDefault="00856B02" w:rsidP="00F06268">
      <w:pPr>
        <w:pStyle w:val="a5"/>
        <w:jc w:val="lowKashida"/>
        <w:rPr>
          <w:rFonts w:ascii="Arial" w:hAnsi="Arial" w:cs="B Badr" w:hint="cs"/>
          <w:b/>
          <w:bCs/>
          <w:sz w:val="28"/>
          <w:szCs w:val="28"/>
          <w:rtl/>
        </w:rPr>
      </w:pPr>
      <w:r w:rsidRPr="00856B02">
        <w:rPr>
          <w:rFonts w:ascii="QCF_BSML" w:hAnsi="QCF_BSML" w:cs="QCF_BSML"/>
          <w:color w:val="000000"/>
          <w:sz w:val="34"/>
          <w:szCs w:val="34"/>
          <w:rtl/>
        </w:rPr>
        <w:t xml:space="preserve">ﭽ </w:t>
      </w:r>
      <w:r w:rsidRPr="00856B02">
        <w:rPr>
          <w:rFonts w:ascii="QCF_P501" w:hAnsi="QCF_P501" w:cs="QCF_P501"/>
          <w:color w:val="000000"/>
          <w:sz w:val="34"/>
          <w:szCs w:val="34"/>
          <w:rtl/>
        </w:rPr>
        <w:t>ﭫ  ﭬ  ﭭ   ﭮ      ﭯ  ﭰ   ﭱ  ﭲ  ﭳ  ﭴ      ﭵ  ﭶ</w:t>
      </w:r>
      <w:r w:rsidRPr="00856B02">
        <w:rPr>
          <w:rFonts w:ascii="QCF_P501" w:hAnsi="QCF_P501" w:cs="QCF_P501"/>
          <w:color w:val="0000A5"/>
          <w:sz w:val="34"/>
          <w:szCs w:val="34"/>
          <w:rtl/>
        </w:rPr>
        <w:t>ﭷ</w:t>
      </w:r>
      <w:r w:rsidRPr="00856B02">
        <w:rPr>
          <w:rFonts w:ascii="QCF_P501" w:hAnsi="QCF_P501" w:cs="QCF_P501"/>
          <w:color w:val="000000"/>
          <w:sz w:val="34"/>
          <w:szCs w:val="34"/>
          <w:rtl/>
        </w:rPr>
        <w:t xml:space="preserve">  ﭸ  ﭹ  ﭺ  ﭻ   ﭼ</w:t>
      </w:r>
      <w:r w:rsidRPr="00856B02">
        <w:rPr>
          <w:rFonts w:ascii="QCF_P501" w:hAnsi="QCF_P501" w:cs="QCF_P501"/>
          <w:color w:val="0000A5"/>
          <w:sz w:val="34"/>
          <w:szCs w:val="34"/>
          <w:rtl/>
        </w:rPr>
        <w:t>ﭽ</w:t>
      </w:r>
      <w:r w:rsidRPr="00856B02">
        <w:rPr>
          <w:rFonts w:ascii="QCF_P501" w:hAnsi="QCF_P501" w:cs="QCF_P501"/>
          <w:color w:val="000000"/>
          <w:sz w:val="34"/>
          <w:szCs w:val="34"/>
          <w:rtl/>
        </w:rPr>
        <w:t xml:space="preserve">  ﭾ     ﭿ  ﮀ   ﮁ  ﮂ  </w:t>
      </w:r>
      <w:r w:rsidRPr="00856B02">
        <w:rPr>
          <w:rFonts w:ascii="QCF_BSML" w:hAnsi="QCF_BSML" w:cs="QCF_BSML"/>
          <w:color w:val="000000"/>
          <w:sz w:val="34"/>
          <w:szCs w:val="34"/>
          <w:rtl/>
        </w:rPr>
        <w:t>ﭼ</w:t>
      </w:r>
      <w:r w:rsidR="00F06268">
        <w:rPr>
          <w:rFonts w:ascii="QCF_BSML" w:hAnsi="QCF_BSML" w:cs="QCF_BSML" w:hint="cs"/>
          <w:color w:val="000000"/>
          <w:sz w:val="34"/>
          <w:szCs w:val="34"/>
          <w:rtl/>
        </w:rPr>
        <w:t xml:space="preserve"> </w:t>
      </w:r>
      <w:r w:rsidRPr="00856B02">
        <w:rPr>
          <w:rFonts w:ascii="Arial" w:hAnsi="Arial" w:cs="Arial"/>
          <w:color w:val="000000"/>
          <w:rtl/>
        </w:rPr>
        <w:t xml:space="preserve"> </w:t>
      </w:r>
      <w:r w:rsidR="00F06268" w:rsidRPr="00F06268">
        <w:rPr>
          <w:rFonts w:ascii="Arial" w:hAnsi="Arial" w:cs="B Badr" w:hint="cs"/>
          <w:sz w:val="28"/>
          <w:szCs w:val="28"/>
          <w:rtl/>
        </w:rPr>
        <w:t>ترجمه</w:t>
      </w:r>
      <w:r w:rsidR="00926147">
        <w:rPr>
          <w:rFonts w:ascii="Arial" w:hAnsi="Arial" w:cs="B Badr" w:hint="cs"/>
          <w:sz w:val="28"/>
          <w:szCs w:val="28"/>
          <w:rtl/>
        </w:rPr>
        <w:t xml:space="preserve">: </w:t>
      </w:r>
      <w:r w:rsidR="00F06268" w:rsidRPr="00CC02F1">
        <w:rPr>
          <w:rFonts w:ascii="Arial" w:hAnsi="Arial" w:cs="B Badr"/>
          <w:sz w:val="28"/>
          <w:szCs w:val="28"/>
          <w:rtl/>
        </w:rPr>
        <w:t>و گفتند غير از زندگانى دنياى ما [چيز ديگرى] نيست مى‏ميريم و زنده مى‏شويم و ما را جز طبيعت هلاك نمى‏كند و[لى] به اين [مطلب] هيچ دانشى ندارند [و] جز [طريق] گمان نمى‏سپرند</w:t>
      </w:r>
      <w:r w:rsidR="00F06268">
        <w:rPr>
          <w:rFonts w:ascii="Arial" w:hAnsi="Arial" w:cs="B Badr" w:hint="cs"/>
          <w:sz w:val="28"/>
          <w:szCs w:val="28"/>
          <w:rtl/>
        </w:rPr>
        <w:t>.</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و حدیث رسول اکرم </w:t>
      </w:r>
      <w:r w:rsidR="00081EA6" w:rsidRPr="00081EA6">
        <w:rPr>
          <w:rFonts w:ascii="Arial" w:hAnsi="Arial" w:cs="CTraditional Arabic" w:hint="cs"/>
          <w:sz w:val="24"/>
          <w:szCs w:val="24"/>
          <w:rtl/>
        </w:rPr>
        <w:t>ص</w:t>
      </w:r>
      <w:r w:rsidRPr="00F06268">
        <w:rPr>
          <w:rFonts w:ascii="Lotus Linotype" w:hAnsi="Lotus Linotype" w:cs="Lotus Linotype"/>
          <w:b/>
          <w:bCs/>
          <w:sz w:val="28"/>
          <w:szCs w:val="28"/>
          <w:rtl/>
        </w:rPr>
        <w:t>« لا تسبوا الدهر فان الله هو الدهر »</w:t>
      </w: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 xml:space="preserve">به </w:t>
      </w:r>
      <w:r w:rsidR="00F06268">
        <w:rPr>
          <w:rFonts w:ascii="Arial" w:hAnsi="Arial" w:cs="B Badr" w:hint="cs"/>
          <w:sz w:val="28"/>
          <w:szCs w:val="28"/>
          <w:rtl/>
        </w:rPr>
        <w:t>زمان</w:t>
      </w:r>
      <w:r w:rsidRPr="00CC02F1">
        <w:rPr>
          <w:rFonts w:ascii="Arial" w:hAnsi="Arial" w:cs="B Badr"/>
          <w:sz w:val="28"/>
          <w:szCs w:val="28"/>
          <w:rtl/>
        </w:rPr>
        <w:t xml:space="preserve"> ناسزا نگوید چون </w:t>
      </w:r>
      <w:r w:rsidR="00F06268">
        <w:rPr>
          <w:rFonts w:ascii="Arial" w:hAnsi="Arial" w:cs="B Badr" w:hint="cs"/>
          <w:sz w:val="28"/>
          <w:szCs w:val="28"/>
          <w:rtl/>
        </w:rPr>
        <w:t>زمان</w:t>
      </w:r>
      <w:r w:rsidRPr="00CC02F1">
        <w:rPr>
          <w:rFonts w:ascii="Arial" w:hAnsi="Arial" w:cs="B Badr"/>
          <w:sz w:val="28"/>
          <w:szCs w:val="28"/>
          <w:rtl/>
        </w:rPr>
        <w:t xml:space="preserve"> خدا است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فرموده</w:t>
      </w:r>
      <w:r w:rsidR="00926147">
        <w:rPr>
          <w:rFonts w:ascii="Arial" w:hAnsi="Arial" w:cs="B Badr"/>
          <w:sz w:val="28"/>
          <w:szCs w:val="28"/>
          <w:rtl/>
        </w:rPr>
        <w:t xml:space="preserve">: </w:t>
      </w:r>
      <w:r w:rsidRPr="00CC02F1">
        <w:rPr>
          <w:rFonts w:ascii="Arial" w:hAnsi="Arial" w:cs="B Badr"/>
          <w:sz w:val="28"/>
          <w:szCs w:val="28"/>
          <w:rtl/>
        </w:rPr>
        <w:t>معنی حدیث چنین است</w:t>
      </w:r>
      <w:r w:rsidR="006B1658">
        <w:rPr>
          <w:rFonts w:ascii="Arial" w:hAnsi="Arial" w:cs="B Badr"/>
          <w:sz w:val="28"/>
          <w:szCs w:val="28"/>
          <w:rtl/>
        </w:rPr>
        <w:t xml:space="preserve">، </w:t>
      </w:r>
      <w:r w:rsidRPr="00CC02F1">
        <w:rPr>
          <w:rFonts w:ascii="Arial" w:hAnsi="Arial" w:cs="B Badr"/>
          <w:sz w:val="28"/>
          <w:szCs w:val="28"/>
          <w:rtl/>
        </w:rPr>
        <w:t>عرب عادت داشتند که طبیعت را ذم می کردند و هنگام سرازیر شدن بلا و مصیبت مانند مرگ و تخریب و نابودی مال و غیره طیبعت را ناسزا می گفتند و همچنین شب و روز را مورد آماج دشنامهای خود قرار می دادند</w:t>
      </w:r>
      <w:r w:rsidR="006B1658">
        <w:rPr>
          <w:rFonts w:ascii="Arial" w:hAnsi="Arial" w:cs="B Badr"/>
          <w:sz w:val="28"/>
          <w:szCs w:val="28"/>
          <w:rtl/>
        </w:rPr>
        <w:t xml:space="preserve">، </w:t>
      </w:r>
      <w:r w:rsidRPr="00CC02F1">
        <w:rPr>
          <w:rFonts w:ascii="Arial" w:hAnsi="Arial" w:cs="B Badr"/>
          <w:sz w:val="28"/>
          <w:szCs w:val="28"/>
          <w:rtl/>
        </w:rPr>
        <w:t>می گفتند</w:t>
      </w:r>
      <w:r w:rsidR="00926147">
        <w:rPr>
          <w:rFonts w:ascii="Arial" w:hAnsi="Arial" w:cs="B Badr"/>
          <w:sz w:val="28"/>
          <w:szCs w:val="28"/>
          <w:rtl/>
        </w:rPr>
        <w:t xml:space="preserve">: </w:t>
      </w:r>
      <w:r w:rsidRPr="00CC02F1">
        <w:rPr>
          <w:rFonts w:ascii="Arial" w:hAnsi="Arial" w:cs="B Badr"/>
          <w:sz w:val="28"/>
          <w:szCs w:val="28"/>
          <w:rtl/>
        </w:rPr>
        <w:t>ضربه های طبیعت یا طبیعت آنها را نابود کرد</w:t>
      </w:r>
      <w:r w:rsidR="006B1658">
        <w:rPr>
          <w:rFonts w:ascii="Arial" w:hAnsi="Arial" w:cs="B Badr"/>
          <w:sz w:val="28"/>
          <w:szCs w:val="28"/>
          <w:rtl/>
        </w:rPr>
        <w:t xml:space="preserve">، </w:t>
      </w:r>
      <w:r w:rsidRPr="00CC02F1">
        <w:rPr>
          <w:rFonts w:ascii="Arial" w:hAnsi="Arial" w:cs="B Badr"/>
          <w:sz w:val="28"/>
          <w:szCs w:val="28"/>
          <w:rtl/>
        </w:rPr>
        <w:t>رخداد ها را به شب و روز نسبت می دادند</w:t>
      </w:r>
      <w:r w:rsidR="006B1658">
        <w:rPr>
          <w:rFonts w:ascii="Arial" w:hAnsi="Arial" w:cs="B Badr"/>
          <w:sz w:val="28"/>
          <w:szCs w:val="28"/>
          <w:rtl/>
        </w:rPr>
        <w:t xml:space="preserve">، </w:t>
      </w:r>
      <w:r w:rsidRPr="00CC02F1">
        <w:rPr>
          <w:rFonts w:ascii="Arial" w:hAnsi="Arial" w:cs="B Badr"/>
          <w:sz w:val="28"/>
          <w:szCs w:val="28"/>
          <w:rtl/>
        </w:rPr>
        <w:t xml:space="preserve">رسول خدا </w:t>
      </w:r>
      <w:r w:rsidR="00081EA6">
        <w:rPr>
          <w:rFonts w:ascii="Arial" w:hAnsi="Arial" w:cs="CTraditional Arabic" w:hint="cs"/>
          <w:sz w:val="28"/>
          <w:szCs w:val="28"/>
          <w:rtl/>
        </w:rPr>
        <w:t>ص</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CC02F1">
        <w:rPr>
          <w:rFonts w:ascii="Arial" w:hAnsi="Arial" w:cs="B Badr"/>
          <w:sz w:val="28"/>
          <w:szCs w:val="28"/>
          <w:rtl/>
        </w:rPr>
        <w:t>به طبیعت ناسزا نگوید چون همه کارها را خدا انجام می دهد اگر شما گمان می کنید آنها مسبب هستند و می خواهید به آنها بد بگوید در حقیقت به خدا بد گفته اید چون خدا مسبب همه کارها است</w:t>
      </w:r>
      <w:r w:rsidR="00CA2310">
        <w:rPr>
          <w:rFonts w:ascii="Arial" w:hAnsi="Arial" w:cs="B Badr"/>
          <w:sz w:val="28"/>
          <w:szCs w:val="28"/>
          <w:rtl/>
        </w:rPr>
        <w:t xml:space="preserve">. </w:t>
      </w:r>
      <w:r w:rsidRPr="00CC02F1">
        <w:rPr>
          <w:rStyle w:val="a6"/>
          <w:rFonts w:ascii="Arial" w:hAnsi="Arial" w:cs="B Badr"/>
          <w:sz w:val="28"/>
          <w:szCs w:val="28"/>
          <w:rtl/>
        </w:rPr>
        <w:footnoteReference w:id="660"/>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پس طبیعت اسمی از أسماء خدا نیست</w:t>
      </w:r>
      <w:r w:rsidR="006B1658">
        <w:rPr>
          <w:rFonts w:ascii="Arial" w:hAnsi="Arial" w:cs="B Badr"/>
          <w:sz w:val="28"/>
          <w:szCs w:val="28"/>
          <w:rtl/>
        </w:rPr>
        <w:t xml:space="preserve">، </w:t>
      </w:r>
      <w:r w:rsidRPr="00CC02F1">
        <w:rPr>
          <w:rFonts w:ascii="Arial" w:hAnsi="Arial" w:cs="B Badr"/>
          <w:sz w:val="28"/>
          <w:szCs w:val="28"/>
          <w:rtl/>
        </w:rPr>
        <w:t xml:space="preserve">و علت نهی رسول اکرم </w:t>
      </w:r>
      <w:r w:rsidR="00081EA6">
        <w:rPr>
          <w:rFonts w:ascii="Arial" w:hAnsi="Arial" w:cs="CTraditional Arabic" w:hint="cs"/>
          <w:sz w:val="28"/>
          <w:szCs w:val="28"/>
          <w:rtl/>
        </w:rPr>
        <w:t>ص</w:t>
      </w:r>
      <w:r w:rsidRPr="00CC02F1">
        <w:rPr>
          <w:rFonts w:ascii="Arial" w:hAnsi="Arial" w:cs="B Badr" w:hint="cs"/>
          <w:sz w:val="28"/>
          <w:szCs w:val="28"/>
          <w:rtl/>
        </w:rPr>
        <w:t xml:space="preserve"> </w:t>
      </w:r>
      <w:r w:rsidRPr="00CC02F1">
        <w:rPr>
          <w:rFonts w:ascii="Arial" w:hAnsi="Arial" w:cs="B Badr"/>
          <w:sz w:val="28"/>
          <w:szCs w:val="28"/>
          <w:rtl/>
        </w:rPr>
        <w:t>از دشنام دادن به طبیعت نفی علاقه بین رخداد ها و طبیعت بود</w:t>
      </w:r>
      <w:r w:rsidR="006B1658">
        <w:rPr>
          <w:rFonts w:ascii="Arial" w:hAnsi="Arial" w:cs="B Badr"/>
          <w:sz w:val="28"/>
          <w:szCs w:val="28"/>
          <w:rtl/>
        </w:rPr>
        <w:t xml:space="preserve">، </w:t>
      </w:r>
      <w:r w:rsidRPr="00CC02F1">
        <w:rPr>
          <w:rFonts w:ascii="Arial" w:hAnsi="Arial" w:cs="B Badr"/>
          <w:sz w:val="28"/>
          <w:szCs w:val="28"/>
          <w:rtl/>
        </w:rPr>
        <w:t>و علت اساسی دشنام دادن آنها انتقام از مسبب بود ولی گمان می کردند که طبیعت مسؤول همه اینها است پس در حقیقت آنها می خواستند که به مسبب ناسزا بگویند</w:t>
      </w:r>
      <w:r w:rsidR="006B1658">
        <w:rPr>
          <w:rFonts w:ascii="Arial" w:hAnsi="Arial" w:cs="B Badr"/>
          <w:sz w:val="28"/>
          <w:szCs w:val="28"/>
          <w:rtl/>
        </w:rPr>
        <w:t xml:space="preserve">، </w:t>
      </w:r>
      <w:r w:rsidRPr="00CC02F1">
        <w:rPr>
          <w:rFonts w:ascii="Arial" w:hAnsi="Arial" w:cs="B Badr"/>
          <w:sz w:val="28"/>
          <w:szCs w:val="28"/>
          <w:rtl/>
        </w:rPr>
        <w:t>در نتیجه دشنام آنها به خدا بر می گرد بدین علت پیامبر</w:t>
      </w:r>
      <w:r w:rsidR="00081EA6">
        <w:rPr>
          <w:rFonts w:ascii="Arial" w:hAnsi="Arial" w:cs="CTraditional Arabic" w:hint="cs"/>
          <w:sz w:val="28"/>
          <w:szCs w:val="28"/>
          <w:rtl/>
        </w:rPr>
        <w:t>ص</w:t>
      </w:r>
      <w:r w:rsidRPr="00CC02F1">
        <w:rPr>
          <w:rFonts w:ascii="Arial" w:hAnsi="Arial" w:cs="B Badr"/>
          <w:sz w:val="28"/>
          <w:szCs w:val="28"/>
          <w:rtl/>
        </w:rPr>
        <w:t xml:space="preserve"> آنها را از این کار منع می فرماید همانطور که در صحیح مسلم آمده پیامبر</w:t>
      </w:r>
      <w:r w:rsidR="00081EA6">
        <w:rPr>
          <w:rFonts w:ascii="Arial" w:hAnsi="Arial" w:cs="CTraditional Arabic" w:hint="cs"/>
          <w:sz w:val="28"/>
          <w:szCs w:val="28"/>
          <w:rtl/>
        </w:rPr>
        <w:t>ص</w:t>
      </w:r>
      <w:r w:rsidRPr="00CC02F1">
        <w:rPr>
          <w:rFonts w:ascii="Arial" w:hAnsi="Arial" w:cs="B Badr"/>
          <w:sz w:val="28"/>
          <w:szCs w:val="28"/>
          <w:rtl/>
        </w:rPr>
        <w:t xml:space="preserve"> فرمود </w:t>
      </w:r>
      <w:r w:rsidRPr="00F06268">
        <w:rPr>
          <w:rFonts w:ascii="Lotus Linotype" w:hAnsi="Lotus Linotype" w:cs="Lotus Linotype"/>
          <w:b/>
          <w:bCs/>
          <w:sz w:val="28"/>
          <w:szCs w:val="28"/>
          <w:rtl/>
        </w:rPr>
        <w:t>« قال الله عزوجل یؤذینی ابن آدم یقول</w:t>
      </w:r>
      <w:r w:rsidR="00926147">
        <w:rPr>
          <w:rFonts w:ascii="Lotus Linotype" w:hAnsi="Lotus Linotype" w:cs="Lotus Linotype"/>
          <w:b/>
          <w:bCs/>
          <w:sz w:val="28"/>
          <w:szCs w:val="28"/>
          <w:rtl/>
        </w:rPr>
        <w:t xml:space="preserve">: </w:t>
      </w:r>
      <w:r w:rsidRPr="00F06268">
        <w:rPr>
          <w:rFonts w:ascii="Lotus Linotype" w:hAnsi="Lotus Linotype" w:cs="Lotus Linotype"/>
          <w:b/>
          <w:bCs/>
          <w:sz w:val="28"/>
          <w:szCs w:val="28"/>
          <w:rtl/>
        </w:rPr>
        <w:t>یا خیبة الدهر فلا یقولن احدکم یا خیبة الدهر فانی الدهر</w:t>
      </w:r>
      <w:r w:rsidR="00926147">
        <w:rPr>
          <w:rFonts w:ascii="Lotus Linotype" w:hAnsi="Lotus Linotype" w:cs="Lotus Linotype"/>
          <w:b/>
          <w:bCs/>
          <w:sz w:val="28"/>
          <w:szCs w:val="28"/>
          <w:rtl/>
        </w:rPr>
        <w:t xml:space="preserve">: </w:t>
      </w:r>
      <w:r w:rsidRPr="00F06268">
        <w:rPr>
          <w:rFonts w:ascii="Lotus Linotype" w:hAnsi="Lotus Linotype" w:cs="Lotus Linotype"/>
          <w:b/>
          <w:bCs/>
          <w:sz w:val="28"/>
          <w:szCs w:val="28"/>
          <w:rtl/>
        </w:rPr>
        <w:t xml:space="preserve">اقلب لیله و نهاره فان شئت قبضتها </w:t>
      </w:r>
      <w:r w:rsidRPr="00F06268">
        <w:rPr>
          <w:rFonts w:ascii="Lotus Linotype" w:hAnsi="Lotus Linotype" w:cs="Lotus Linotype"/>
          <w:sz w:val="28"/>
          <w:szCs w:val="28"/>
          <w:rtl/>
        </w:rPr>
        <w:t>»</w:t>
      </w:r>
      <w:r w:rsidRPr="00CC02F1">
        <w:rPr>
          <w:rFonts w:ascii="Arial" w:hAnsi="Arial" w:cs="B Badr"/>
          <w:sz w:val="28"/>
          <w:szCs w:val="28"/>
          <w:rtl/>
        </w:rPr>
        <w:t xml:space="preserve"> </w:t>
      </w:r>
      <w:r w:rsidRPr="00CC02F1">
        <w:rPr>
          <w:rStyle w:val="a6"/>
          <w:rFonts w:ascii="Arial" w:hAnsi="Arial" w:cs="B Badr"/>
          <w:sz w:val="28"/>
          <w:szCs w:val="28"/>
          <w:rtl/>
        </w:rPr>
        <w:footnoteReference w:id="661"/>
      </w:r>
    </w:p>
    <w:p w:rsidR="00384313" w:rsidRPr="00CC02F1" w:rsidRDefault="00F362C8" w:rsidP="00F06268">
      <w:pPr>
        <w:pStyle w:val="a5"/>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خداوند در حدیث قدسی می فرماید</w:t>
      </w:r>
      <w:r w:rsidR="00926147">
        <w:rPr>
          <w:rFonts w:ascii="Arial" w:hAnsi="Arial" w:cs="B Badr"/>
          <w:sz w:val="28"/>
          <w:szCs w:val="28"/>
          <w:rtl/>
        </w:rPr>
        <w:t xml:space="preserve">: </w:t>
      </w:r>
      <w:r w:rsidR="00384313" w:rsidRPr="00CC02F1">
        <w:rPr>
          <w:rFonts w:ascii="Arial" w:hAnsi="Arial" w:cs="B Badr"/>
          <w:sz w:val="28"/>
          <w:szCs w:val="28"/>
          <w:rtl/>
        </w:rPr>
        <w:t>سخن انسان وقتی که می گوید</w:t>
      </w:r>
      <w:r w:rsidR="00926147">
        <w:rPr>
          <w:rFonts w:ascii="Arial" w:hAnsi="Arial" w:cs="B Badr"/>
          <w:sz w:val="28"/>
          <w:szCs w:val="28"/>
          <w:rtl/>
        </w:rPr>
        <w:t xml:space="preserve">: </w:t>
      </w:r>
      <w:r w:rsidR="00384313" w:rsidRPr="00CC02F1">
        <w:rPr>
          <w:rFonts w:ascii="Arial" w:hAnsi="Arial" w:cs="B Badr"/>
          <w:sz w:val="28"/>
          <w:szCs w:val="28"/>
          <w:rtl/>
        </w:rPr>
        <w:t>ای طبیعت ناکام شوی</w:t>
      </w:r>
      <w:r w:rsidR="006B1658">
        <w:rPr>
          <w:rFonts w:ascii="Arial" w:hAnsi="Arial" w:cs="B Badr"/>
          <w:sz w:val="28"/>
          <w:szCs w:val="28"/>
          <w:rtl/>
        </w:rPr>
        <w:t xml:space="preserve">، </w:t>
      </w:r>
      <w:r w:rsidR="00384313" w:rsidRPr="00CC02F1">
        <w:rPr>
          <w:rFonts w:ascii="Arial" w:hAnsi="Arial" w:cs="B Badr"/>
          <w:sz w:val="28"/>
          <w:szCs w:val="28"/>
          <w:rtl/>
        </w:rPr>
        <w:t>مرا اذیت می کند</w:t>
      </w:r>
      <w:r w:rsidR="006B1658">
        <w:rPr>
          <w:rFonts w:ascii="Arial" w:hAnsi="Arial" w:cs="B Badr"/>
          <w:sz w:val="28"/>
          <w:szCs w:val="28"/>
          <w:rtl/>
        </w:rPr>
        <w:t xml:space="preserve">، </w:t>
      </w:r>
      <w:r w:rsidR="00384313" w:rsidRPr="00CC02F1">
        <w:rPr>
          <w:rFonts w:ascii="Arial" w:hAnsi="Arial" w:cs="B Badr"/>
          <w:sz w:val="28"/>
          <w:szCs w:val="28"/>
          <w:rtl/>
        </w:rPr>
        <w:t>هیچ کدام نگوید</w:t>
      </w:r>
      <w:r w:rsidR="00926147">
        <w:rPr>
          <w:rFonts w:ascii="Arial" w:hAnsi="Arial" w:cs="B Badr"/>
          <w:sz w:val="28"/>
          <w:szCs w:val="28"/>
          <w:rtl/>
        </w:rPr>
        <w:t xml:space="preserve">: </w:t>
      </w:r>
      <w:r w:rsidR="00384313" w:rsidRPr="00CC02F1">
        <w:rPr>
          <w:rFonts w:ascii="Arial" w:hAnsi="Arial" w:cs="B Badr"/>
          <w:sz w:val="28"/>
          <w:szCs w:val="28"/>
          <w:rtl/>
        </w:rPr>
        <w:t>طبیعت ناکام شوی چون طبیعت من هستم</w:t>
      </w:r>
      <w:r w:rsidR="006B1658">
        <w:rPr>
          <w:rFonts w:ascii="Arial" w:hAnsi="Arial" w:cs="B Badr"/>
          <w:sz w:val="28"/>
          <w:szCs w:val="28"/>
          <w:rtl/>
        </w:rPr>
        <w:t xml:space="preserve">، </w:t>
      </w:r>
      <w:r w:rsidR="00384313" w:rsidRPr="00CC02F1">
        <w:rPr>
          <w:rFonts w:ascii="Arial" w:hAnsi="Arial" w:cs="B Badr"/>
          <w:sz w:val="28"/>
          <w:szCs w:val="28"/>
          <w:rtl/>
        </w:rPr>
        <w:t xml:space="preserve">شب و </w:t>
      </w:r>
      <w:r w:rsidR="00F06268" w:rsidRPr="00CC02F1">
        <w:rPr>
          <w:rFonts w:ascii="Arial" w:hAnsi="Arial" w:cs="B Badr"/>
          <w:sz w:val="28"/>
          <w:szCs w:val="28"/>
          <w:rtl/>
        </w:rPr>
        <w:t>ر</w:t>
      </w:r>
      <w:r w:rsidR="00384313" w:rsidRPr="00CC02F1">
        <w:rPr>
          <w:rFonts w:ascii="Arial" w:hAnsi="Arial" w:cs="B Badr"/>
          <w:sz w:val="28"/>
          <w:szCs w:val="28"/>
          <w:rtl/>
        </w:rPr>
        <w:t>وز را می چرخانم و اگر بخواهم آنها را جمع می کنم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روشن شد  که حدیث می خواهد بیان کند که طبیعت بی اثر و </w:t>
      </w:r>
      <w:r w:rsidR="00F06268">
        <w:rPr>
          <w:rFonts w:ascii="Arial" w:hAnsi="Arial" w:cs="B Badr" w:hint="cs"/>
          <w:sz w:val="28"/>
          <w:szCs w:val="28"/>
          <w:rtl/>
        </w:rPr>
        <w:t xml:space="preserve">بي </w:t>
      </w:r>
      <w:r w:rsidRPr="00CC02F1">
        <w:rPr>
          <w:rFonts w:ascii="Arial" w:hAnsi="Arial" w:cs="B Badr"/>
          <w:sz w:val="28"/>
          <w:szCs w:val="28"/>
          <w:rtl/>
        </w:rPr>
        <w:t>قدرت است و هیچ ارتباطی به حوادث و رخدادها ندارد بلکه همه آنها دست توان مند خداوند توانا و چیره است و تنها ایشان در جهان دخل و تصرف دارند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384313" w:rsidRPr="00CC02F1" w:rsidRDefault="00384313" w:rsidP="0006388E">
      <w:pPr>
        <w:pStyle w:val="a5"/>
        <w:jc w:val="lowKashida"/>
        <w:rPr>
          <w:rFonts w:ascii="Arial" w:hAnsi="Arial" w:cs="B Badr"/>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081EA6" w:rsidRDefault="00081EA6" w:rsidP="0006388E">
      <w:pPr>
        <w:pStyle w:val="a5"/>
        <w:jc w:val="lowKashida"/>
        <w:rPr>
          <w:rFonts w:ascii="Arial" w:hAnsi="Arial" w:cs="B Badr" w:hint="cs"/>
          <w:b/>
          <w:bCs/>
          <w:sz w:val="28"/>
          <w:szCs w:val="28"/>
          <w:rtl/>
        </w:rPr>
      </w:pPr>
    </w:p>
    <w:p w:rsidR="00384313" w:rsidRPr="00F06268" w:rsidRDefault="00384313" w:rsidP="0006388E">
      <w:pPr>
        <w:pStyle w:val="a5"/>
        <w:jc w:val="lowKashida"/>
        <w:rPr>
          <w:rFonts w:ascii="Arial" w:hAnsi="Arial" w:cs="B Badr"/>
          <w:b/>
          <w:bCs/>
          <w:sz w:val="38"/>
          <w:szCs w:val="38"/>
          <w:rtl/>
        </w:rPr>
      </w:pPr>
      <w:r w:rsidRPr="00F06268">
        <w:rPr>
          <w:rFonts w:ascii="Arial" w:hAnsi="Arial" w:cs="B Badr"/>
          <w:b/>
          <w:bCs/>
          <w:sz w:val="38"/>
          <w:szCs w:val="38"/>
          <w:rtl/>
        </w:rPr>
        <w:t>بحث سوم</w:t>
      </w:r>
      <w:r w:rsidR="00926147">
        <w:rPr>
          <w:rFonts w:ascii="Arial" w:hAnsi="Arial" w:cs="B Badr"/>
          <w:b/>
          <w:bCs/>
          <w:sz w:val="38"/>
          <w:szCs w:val="38"/>
          <w:rtl/>
        </w:rPr>
        <w:t xml:space="preserve">: </w:t>
      </w:r>
      <w:r w:rsidRPr="00F06268">
        <w:rPr>
          <w:rFonts w:ascii="Arial" w:hAnsi="Arial" w:cs="B Badr"/>
          <w:b/>
          <w:bCs/>
          <w:sz w:val="38"/>
          <w:szCs w:val="38"/>
          <w:rtl/>
        </w:rPr>
        <w:t xml:space="preserve">عقیده امام در مورد صفات </w:t>
      </w:r>
    </w:p>
    <w:p w:rsidR="00384313" w:rsidRPr="005063F1" w:rsidRDefault="00384313" w:rsidP="0006388E">
      <w:pPr>
        <w:pStyle w:val="a5"/>
        <w:jc w:val="lowKashida"/>
        <w:rPr>
          <w:rFonts w:ascii="Arial" w:hAnsi="Arial" w:cs="B Badr"/>
          <w:sz w:val="32"/>
          <w:szCs w:val="32"/>
          <w:rtl/>
        </w:rPr>
      </w:pPr>
      <w:r w:rsidRPr="005063F1">
        <w:rPr>
          <w:rFonts w:ascii="Arial" w:hAnsi="Arial" w:cs="B Badr"/>
          <w:sz w:val="32"/>
          <w:szCs w:val="32"/>
          <w:rtl/>
        </w:rPr>
        <w:t>صفت اول</w:t>
      </w:r>
      <w:r w:rsidR="00926147">
        <w:rPr>
          <w:rFonts w:ascii="Arial" w:hAnsi="Arial" w:cs="B Badr"/>
          <w:sz w:val="32"/>
          <w:szCs w:val="32"/>
          <w:rtl/>
        </w:rPr>
        <w:t xml:space="preserve">: </w:t>
      </w:r>
      <w:r w:rsidRPr="005063F1">
        <w:rPr>
          <w:rFonts w:ascii="Arial" w:hAnsi="Arial" w:cs="B Badr"/>
          <w:sz w:val="32"/>
          <w:szCs w:val="32"/>
          <w:rtl/>
        </w:rPr>
        <w:t xml:space="preserve">العلو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علو صفتی از اوصاف ذاتی خداوند متعال است که همانند صفات دیگر هرگز از خدا جدا نمی شود</w:t>
      </w:r>
      <w:r w:rsidR="006B1658">
        <w:rPr>
          <w:rFonts w:ascii="Arial" w:hAnsi="Arial" w:cs="B Badr"/>
          <w:sz w:val="28"/>
          <w:szCs w:val="28"/>
          <w:rtl/>
        </w:rPr>
        <w:t xml:space="preserve">، </w:t>
      </w:r>
      <w:r w:rsidRPr="00CC02F1">
        <w:rPr>
          <w:rFonts w:ascii="Arial" w:hAnsi="Arial" w:cs="B Badr"/>
          <w:sz w:val="28"/>
          <w:szCs w:val="28"/>
          <w:rtl/>
        </w:rPr>
        <w:t xml:space="preserve">اهل سنت آنرا پذیرفته اند و بدان ایمان آورده اند و خداوند را بنا به </w:t>
      </w:r>
      <w:r w:rsidR="00A40340">
        <w:rPr>
          <w:rFonts w:ascii="Arial" w:hAnsi="Arial" w:cs="B Badr"/>
          <w:sz w:val="28"/>
          <w:szCs w:val="28"/>
          <w:rtl/>
        </w:rPr>
        <w:t>آيه</w:t>
      </w:r>
      <w:r w:rsidRPr="00CC02F1">
        <w:rPr>
          <w:rFonts w:ascii="Arial" w:hAnsi="Arial" w:cs="B Badr"/>
          <w:sz w:val="28"/>
          <w:szCs w:val="28"/>
          <w:rtl/>
        </w:rPr>
        <w:t xml:space="preserve"> ذیل به آن متصف نموده اند</w:t>
      </w:r>
      <w:r w:rsidR="00926147">
        <w:rPr>
          <w:rFonts w:ascii="Arial" w:hAnsi="Arial" w:cs="B Badr"/>
          <w:sz w:val="28"/>
          <w:szCs w:val="28"/>
          <w:rtl/>
        </w:rPr>
        <w:t xml:space="preserve">: </w:t>
      </w:r>
    </w:p>
    <w:p w:rsidR="00F06268" w:rsidRDefault="00F06268" w:rsidP="00F06268">
      <w:pPr>
        <w:pStyle w:val="a5"/>
        <w:jc w:val="lowKashida"/>
        <w:rPr>
          <w:rFonts w:ascii="Lotus Linotype" w:hAnsi="Lotus Linotype" w:cs="Lotus Linotype"/>
          <w:color w:val="000000"/>
          <w:sz w:val="21"/>
          <w:szCs w:val="21"/>
        </w:rPr>
      </w:pPr>
      <w:r>
        <w:rPr>
          <w:rFonts w:ascii="QCF_BSML" w:hAnsi="QCF_BSML" w:cs="QCF_BSML"/>
          <w:color w:val="000000"/>
          <w:sz w:val="32"/>
          <w:szCs w:val="32"/>
          <w:rtl/>
        </w:rPr>
        <w:t xml:space="preserve">ﭽ </w:t>
      </w:r>
      <w:r>
        <w:rPr>
          <w:rFonts w:ascii="QCF_P484" w:hAnsi="QCF_P484" w:cs="QCF_P484"/>
          <w:color w:val="000000"/>
          <w:sz w:val="32"/>
          <w:szCs w:val="32"/>
          <w:rtl/>
        </w:rPr>
        <w:t>ﭡ  ﭢ        ﭣ</w:t>
      </w:r>
      <w:r>
        <w:rPr>
          <w:rFonts w:ascii="QCF_P484" w:hAnsi="QCF_P484" w:cs="QCF_P484"/>
          <w:color w:val="0000A5"/>
          <w:sz w:val="32"/>
          <w:szCs w:val="32"/>
          <w:rtl/>
        </w:rPr>
        <w:t>ﭤ</w:t>
      </w:r>
      <w:r>
        <w:rPr>
          <w:rFonts w:ascii="QCF_P484" w:hAnsi="QCF_P484" w:cs="QCF_P484"/>
          <w:color w:val="000000"/>
          <w:sz w:val="32"/>
          <w:szCs w:val="32"/>
          <w:rtl/>
        </w:rPr>
        <w:t xml:space="preserve">   ﭥ     ﭦ  ﭧ  ﭨ  </w:t>
      </w:r>
      <w:r>
        <w:rPr>
          <w:rFonts w:ascii="QCF_BSML" w:hAnsi="QCF_BSML" w:cs="QCF_BSML"/>
          <w:color w:val="000000"/>
          <w:sz w:val="32"/>
          <w:szCs w:val="32"/>
          <w:rtl/>
        </w:rPr>
        <w:t>ﭼ</w:t>
      </w:r>
      <w:r>
        <w:rPr>
          <w:rFonts w:ascii="Arial" w:hAnsi="Arial" w:cs="Arial"/>
          <w:color w:val="000000"/>
          <w:sz w:val="18"/>
          <w:szCs w:val="18"/>
          <w:rtl/>
        </w:rPr>
        <w:t xml:space="preserve"> </w:t>
      </w:r>
      <w:r>
        <w:rPr>
          <w:rFonts w:ascii="Lotus Linotype" w:hAnsi="Lotus Linotype" w:cs="Lotus Linotype"/>
          <w:color w:val="000000"/>
          <w:sz w:val="21"/>
          <w:szCs w:val="21"/>
          <w:rtl/>
        </w:rPr>
        <w:t>الشورى</w:t>
      </w:r>
      <w:r w:rsidR="00926147">
        <w:rPr>
          <w:rFonts w:ascii="Lotus Linotype" w:hAnsi="Lotus Linotype" w:cs="Lotus Linotype"/>
          <w:color w:val="000000"/>
          <w:sz w:val="21"/>
          <w:szCs w:val="21"/>
          <w:rtl/>
        </w:rPr>
        <w:t xml:space="preserve">: </w:t>
      </w:r>
      <w:r>
        <w:rPr>
          <w:rFonts w:ascii="Lotus Linotype" w:hAnsi="Lotus Linotype" w:cs="Lotus Linotype"/>
          <w:color w:val="000000"/>
          <w:sz w:val="21"/>
          <w:szCs w:val="21"/>
          <w:rtl/>
        </w:rPr>
        <w:t>١١</w:t>
      </w:r>
    </w:p>
    <w:p w:rsidR="00384313" w:rsidRPr="00CC02F1" w:rsidRDefault="00F06268" w:rsidP="00F06268">
      <w:pPr>
        <w:pStyle w:val="a5"/>
        <w:jc w:val="lowKashida"/>
        <w:rPr>
          <w:rFonts w:ascii="Arial" w:hAnsi="Arial" w:cs="B Badr"/>
          <w:sz w:val="28"/>
          <w:szCs w:val="28"/>
          <w:rtl/>
        </w:rPr>
      </w:pPr>
      <w:r>
        <w:rPr>
          <w:rFonts w:ascii="Lotus Linotype" w:hAnsi="Lotus Linotype" w:cs="Lotus Linotype"/>
          <w:color w:val="000000"/>
          <w:sz w:val="21"/>
          <w:szCs w:val="21"/>
        </w:rPr>
        <w:t xml:space="preserve"> </w:t>
      </w:r>
      <w:r w:rsidR="00384313" w:rsidRPr="00CC02F1">
        <w:rPr>
          <w:rFonts w:ascii="Arial" w:hAnsi="Arial" w:cs="B Badr"/>
          <w:sz w:val="28"/>
          <w:szCs w:val="28"/>
          <w:rtl/>
        </w:rPr>
        <w:t>عقل و وحی و فطرت انسان بر این صفت دلالت می کنند و آنرا به اثبات می رسانند</w:t>
      </w:r>
      <w:r w:rsidR="006B1658">
        <w:rPr>
          <w:rFonts w:ascii="Arial" w:hAnsi="Arial" w:cs="B Badr"/>
          <w:sz w:val="28"/>
          <w:szCs w:val="28"/>
          <w:rtl/>
        </w:rPr>
        <w:t xml:space="preserve">، </w:t>
      </w:r>
      <w:r w:rsidR="00384313" w:rsidRPr="00CC02F1">
        <w:rPr>
          <w:rFonts w:ascii="Arial" w:hAnsi="Arial" w:cs="B Badr"/>
          <w:sz w:val="28"/>
          <w:szCs w:val="28"/>
          <w:rtl/>
        </w:rPr>
        <w:t>دلائل فراوانی از قرآن و سنت براثبات این صفت به چشم می خورد</w:t>
      </w:r>
      <w:r w:rsidR="006B1658">
        <w:rPr>
          <w:rFonts w:ascii="Arial" w:hAnsi="Arial" w:cs="B Badr"/>
          <w:sz w:val="28"/>
          <w:szCs w:val="28"/>
          <w:rtl/>
        </w:rPr>
        <w:t xml:space="preserve">، </w:t>
      </w:r>
      <w:r w:rsidR="00384313" w:rsidRPr="00CC02F1">
        <w:rPr>
          <w:rFonts w:ascii="Arial" w:hAnsi="Arial" w:cs="B Badr"/>
          <w:sz w:val="28"/>
          <w:szCs w:val="28"/>
          <w:rtl/>
        </w:rPr>
        <w:t>ما هم به بعضی از آنها اشاره می کنیم</w:t>
      </w:r>
      <w:r w:rsidR="00CA2310">
        <w:rPr>
          <w:rFonts w:ascii="Arial" w:hAnsi="Arial" w:cs="B Badr"/>
          <w:sz w:val="28"/>
          <w:szCs w:val="28"/>
          <w:rtl/>
        </w:rPr>
        <w:t xml:space="preserve">. </w:t>
      </w:r>
    </w:p>
    <w:p w:rsidR="00384313" w:rsidRPr="00CC02F1" w:rsidRDefault="00384313" w:rsidP="00F06268">
      <w:pPr>
        <w:pStyle w:val="a5"/>
        <w:jc w:val="lowKashida"/>
        <w:rPr>
          <w:rFonts w:ascii="Arial" w:hAnsi="Arial" w:cs="B Badr"/>
          <w:sz w:val="28"/>
          <w:szCs w:val="28"/>
          <w:rtl/>
        </w:rPr>
      </w:pPr>
      <w:r w:rsidRPr="00CC02F1">
        <w:rPr>
          <w:rFonts w:ascii="Arial" w:hAnsi="Arial" w:cs="B Badr"/>
          <w:sz w:val="28"/>
          <w:szCs w:val="28"/>
          <w:rtl/>
        </w:rPr>
        <w:t>1</w:t>
      </w:r>
      <w:r w:rsidRPr="00F06268">
        <w:rPr>
          <w:rFonts w:ascii="Arial" w:hAnsi="Arial" w:cs="B Badr"/>
          <w:sz w:val="26"/>
          <w:szCs w:val="26"/>
          <w:rtl/>
        </w:rPr>
        <w:t xml:space="preserve">ـ </w:t>
      </w:r>
      <w:r w:rsidR="00F06268" w:rsidRPr="00523F20">
        <w:rPr>
          <w:rFonts w:ascii="QCF_BSML" w:hAnsi="QCF_BSML" w:cs="QCF_BSML"/>
          <w:color w:val="000000"/>
          <w:sz w:val="30"/>
          <w:szCs w:val="30"/>
          <w:rtl/>
        </w:rPr>
        <w:t xml:space="preserve">ﭽ </w:t>
      </w:r>
      <w:r w:rsidR="00F06268" w:rsidRPr="00523F20">
        <w:rPr>
          <w:rFonts w:ascii="QCF_P563" w:hAnsi="QCF_P563" w:cs="QCF_P563"/>
          <w:color w:val="000000"/>
          <w:sz w:val="30"/>
          <w:szCs w:val="30"/>
          <w:rtl/>
        </w:rPr>
        <w:t xml:space="preserve">ﭴ  ﭵ  ﭶ  ﭷ  ﭸ  ﭹ  ﭺ  ﭻ  ﭼ  ﭽ   ﭾ  ﭿ  </w:t>
      </w:r>
      <w:r w:rsidR="00F06268" w:rsidRPr="00523F20">
        <w:rPr>
          <w:rFonts w:ascii="QCF_BSML" w:hAnsi="QCF_BSML" w:cs="QCF_BSML"/>
          <w:color w:val="000000"/>
          <w:sz w:val="30"/>
          <w:szCs w:val="30"/>
          <w:rtl/>
        </w:rPr>
        <w:t>ﭼ</w:t>
      </w:r>
      <w:r w:rsidR="00F06268" w:rsidRPr="00523F20">
        <w:rPr>
          <w:rFonts w:ascii="Arial" w:hAnsi="Arial" w:cs="Arial"/>
          <w:color w:val="000000"/>
          <w:sz w:val="16"/>
          <w:szCs w:val="16"/>
          <w:rtl/>
        </w:rPr>
        <w:t xml:space="preserve"> </w:t>
      </w:r>
      <w:r w:rsidR="00F06268">
        <w:rPr>
          <w:rFonts w:ascii="Lotus Linotype" w:hAnsi="Lotus Linotype" w:cs="Lotus Linotype"/>
          <w:color w:val="000000"/>
          <w:sz w:val="21"/>
          <w:szCs w:val="21"/>
          <w:rtl/>
        </w:rPr>
        <w:t>الملك</w:t>
      </w:r>
      <w:r w:rsidR="00926147">
        <w:rPr>
          <w:rFonts w:ascii="Lotus Linotype" w:hAnsi="Lotus Linotype" w:cs="Lotus Linotype"/>
          <w:color w:val="000000"/>
          <w:sz w:val="21"/>
          <w:szCs w:val="21"/>
          <w:rtl/>
        </w:rPr>
        <w:t xml:space="preserve">: </w:t>
      </w:r>
      <w:r w:rsidR="00F06268">
        <w:rPr>
          <w:rFonts w:ascii="Lotus Linotype" w:hAnsi="Lotus Linotype" w:cs="Lotus Linotype"/>
          <w:color w:val="000000"/>
          <w:sz w:val="21"/>
          <w:szCs w:val="21"/>
          <w:rtl/>
        </w:rPr>
        <w:t>١٦</w:t>
      </w:r>
      <w:r w:rsidRPr="00CC02F1">
        <w:rPr>
          <w:rFonts w:ascii="Arial" w:hAnsi="Arial" w:cs="B Badr"/>
          <w:sz w:val="28"/>
          <w:szCs w:val="28"/>
          <w:rtl/>
        </w:rPr>
        <w:t xml:space="preserve">  </w:t>
      </w:r>
    </w:p>
    <w:p w:rsidR="00F06268" w:rsidRDefault="00384313" w:rsidP="00F06268">
      <w:pPr>
        <w:pStyle w:val="a5"/>
        <w:jc w:val="lowKashida"/>
        <w:rPr>
          <w:rFonts w:ascii="QCF_BSML" w:hAnsi="QCF_BSML" w:cs="QCF_BSML" w:hint="cs"/>
          <w:color w:val="000000"/>
          <w:sz w:val="32"/>
          <w:szCs w:val="32"/>
          <w:rtl/>
        </w:rPr>
      </w:pPr>
      <w:r w:rsidRPr="00CC02F1">
        <w:rPr>
          <w:rFonts w:ascii="Arial" w:hAnsi="Arial" w:cs="B Badr"/>
          <w:sz w:val="28"/>
          <w:szCs w:val="28"/>
          <w:rtl/>
        </w:rPr>
        <w:t>آيا از آن كس كه در آسمان است ايمن شده‏ايد كه شما را در زمين فرو برد پس بناگاه [زمين] به تپيدن افتد</w:t>
      </w:r>
      <w:r w:rsidR="00F06268">
        <w:rPr>
          <w:rFonts w:ascii="Arial" w:hAnsi="Arial" w:cs="B Badr" w:hint="cs"/>
          <w:sz w:val="28"/>
          <w:szCs w:val="28"/>
          <w:rtl/>
        </w:rPr>
        <w:t>.</w:t>
      </w:r>
      <w:r w:rsidR="00F06268" w:rsidRPr="00F06268">
        <w:rPr>
          <w:rFonts w:ascii="QCF_BSML" w:hAnsi="QCF_BSML" w:cs="QCF_BSML"/>
          <w:color w:val="000000"/>
          <w:sz w:val="32"/>
          <w:szCs w:val="32"/>
          <w:rtl/>
        </w:rPr>
        <w:t xml:space="preserve"> </w:t>
      </w:r>
    </w:p>
    <w:p w:rsidR="00F06268" w:rsidRDefault="00F06268" w:rsidP="00F06268">
      <w:pPr>
        <w:pStyle w:val="a5"/>
        <w:jc w:val="lowKashida"/>
        <w:rPr>
          <w:rFonts w:ascii="QCF_BSML" w:hAnsi="QCF_BSML" w:cs="QCF_BSML" w:hint="cs"/>
          <w:color w:val="000000"/>
          <w:sz w:val="32"/>
          <w:szCs w:val="32"/>
          <w:rtl/>
        </w:rPr>
      </w:pPr>
      <w:r>
        <w:rPr>
          <w:rFonts w:ascii="Arial" w:hAnsi="Arial" w:cs="B Badr"/>
          <w:sz w:val="28"/>
          <w:szCs w:val="28"/>
        </w:rPr>
        <w:t>2</w:t>
      </w:r>
      <w:r w:rsidR="00384313" w:rsidRPr="00CC02F1">
        <w:rPr>
          <w:rFonts w:ascii="Arial" w:hAnsi="Arial" w:cs="B Badr"/>
          <w:sz w:val="28"/>
          <w:szCs w:val="28"/>
          <w:rtl/>
        </w:rPr>
        <w:t xml:space="preserve">ـ </w:t>
      </w:r>
      <w:r w:rsidRPr="00523F20">
        <w:rPr>
          <w:rFonts w:ascii="QCF_BSML" w:hAnsi="QCF_BSML" w:cs="QCF_BSML"/>
          <w:color w:val="000000"/>
          <w:sz w:val="30"/>
          <w:szCs w:val="30"/>
          <w:rtl/>
        </w:rPr>
        <w:t>ﭽ</w:t>
      </w:r>
      <w:r w:rsidRPr="00523F20">
        <w:rPr>
          <w:rFonts w:ascii="QCF_P435" w:hAnsi="QCF_P435" w:cs="QCF_P435"/>
          <w:color w:val="000000"/>
          <w:sz w:val="30"/>
          <w:szCs w:val="30"/>
          <w:rtl/>
        </w:rPr>
        <w:t xml:space="preserve">   ﯦ  ﯧ  ﯨ  ﯩ  ﯪ  ﯫ         ﯹ  </w:t>
      </w:r>
      <w:r w:rsidRPr="00523F20">
        <w:rPr>
          <w:rFonts w:ascii="QCF_BSML" w:hAnsi="QCF_BSML" w:cs="QCF_BSML"/>
          <w:color w:val="000000"/>
          <w:sz w:val="30"/>
          <w:szCs w:val="30"/>
          <w:rtl/>
        </w:rPr>
        <w:t>ﭼ</w:t>
      </w:r>
      <w:r w:rsidRPr="00523F20">
        <w:rPr>
          <w:rFonts w:ascii="Arial" w:hAnsi="Arial" w:cs="Arial"/>
          <w:color w:val="000000"/>
          <w:sz w:val="16"/>
          <w:szCs w:val="16"/>
          <w:rtl/>
        </w:rPr>
        <w:t xml:space="preserve"> </w:t>
      </w:r>
      <w:r>
        <w:rPr>
          <w:rFonts w:ascii="Lotus Linotype" w:hAnsi="Lotus Linotype" w:cs="Lotus Linotype"/>
          <w:color w:val="000000"/>
          <w:sz w:val="21"/>
          <w:szCs w:val="21"/>
          <w:rtl/>
        </w:rPr>
        <w:t>فاطر</w:t>
      </w:r>
      <w:r w:rsidR="00926147">
        <w:rPr>
          <w:rFonts w:ascii="Lotus Linotype" w:hAnsi="Lotus Linotype" w:cs="Lotus Linotype"/>
          <w:color w:val="000000"/>
          <w:sz w:val="21"/>
          <w:szCs w:val="21"/>
          <w:rtl/>
        </w:rPr>
        <w:t xml:space="preserve">: </w:t>
      </w:r>
      <w:r>
        <w:rPr>
          <w:rFonts w:ascii="Lotus Linotype" w:hAnsi="Lotus Linotype" w:cs="Lotus Linotype"/>
          <w:color w:val="000000"/>
          <w:sz w:val="21"/>
          <w:szCs w:val="21"/>
          <w:rtl/>
        </w:rPr>
        <w:t>١٠</w:t>
      </w:r>
      <w:r w:rsidRPr="00F06268">
        <w:rPr>
          <w:rFonts w:ascii="QCF_BSML" w:hAnsi="QCF_BSML" w:cs="QCF_BSML"/>
          <w:color w:val="000000"/>
          <w:sz w:val="32"/>
          <w:szCs w:val="32"/>
          <w:rtl/>
        </w:rPr>
        <w:t xml:space="preserve"> </w:t>
      </w:r>
    </w:p>
    <w:p w:rsidR="00384313" w:rsidRPr="00CC02F1" w:rsidRDefault="00384313" w:rsidP="0006388E">
      <w:pPr>
        <w:pStyle w:val="a5"/>
        <w:jc w:val="lowKashida"/>
        <w:rPr>
          <w:rFonts w:ascii="Arial" w:hAnsi="Arial" w:cs="B Badr" w:hint="cs"/>
          <w:sz w:val="28"/>
          <w:szCs w:val="28"/>
          <w:rtl/>
        </w:rPr>
      </w:pPr>
      <w:r w:rsidRPr="00CC02F1">
        <w:rPr>
          <w:rFonts w:ascii="Arial" w:hAnsi="Arial" w:cs="B Badr"/>
          <w:sz w:val="28"/>
          <w:szCs w:val="28"/>
          <w:rtl/>
        </w:rPr>
        <w:t>از آن خداست‏سخنان پاكيزه به سوى او بالا مى‏رود و كار شايسته به آن رفعت مى‏بخشد</w:t>
      </w:r>
      <w:r w:rsidR="00F06268">
        <w:rPr>
          <w:rFonts w:ascii="Arial" w:hAnsi="Arial" w:cs="B Badr" w:hint="cs"/>
          <w:sz w:val="28"/>
          <w:szCs w:val="28"/>
          <w:rtl/>
        </w:rPr>
        <w:t>.</w:t>
      </w:r>
    </w:p>
    <w:p w:rsidR="00384313" w:rsidRPr="00F06268" w:rsidRDefault="00384313" w:rsidP="00F06268">
      <w:pPr>
        <w:pStyle w:val="a5"/>
        <w:jc w:val="lowKashida"/>
        <w:rPr>
          <w:rFonts w:ascii="B Badr" w:hAnsi="B Badr" w:cs="B Badr" w:hint="cs"/>
          <w:sz w:val="28"/>
          <w:szCs w:val="28"/>
          <w:rtl/>
        </w:rPr>
      </w:pPr>
      <w:r w:rsidRPr="00CC02F1">
        <w:rPr>
          <w:rFonts w:ascii="Arial" w:hAnsi="Arial" w:cs="B Badr"/>
          <w:sz w:val="28"/>
          <w:szCs w:val="28"/>
          <w:rtl/>
        </w:rPr>
        <w:t>3ـ</w:t>
      </w:r>
      <w:r w:rsidRPr="00F06268">
        <w:rPr>
          <w:rFonts w:ascii="Arial" w:hAnsi="Arial" w:cs="B Badr"/>
          <w:sz w:val="26"/>
          <w:szCs w:val="26"/>
          <w:rtl/>
        </w:rPr>
        <w:t xml:space="preserve"> </w:t>
      </w:r>
      <w:r w:rsidR="00F06268">
        <w:rPr>
          <w:rFonts w:ascii="QCF_BSML" w:hAnsi="QCF_BSML" w:cs="QCF_BSML"/>
          <w:color w:val="000000"/>
          <w:sz w:val="32"/>
          <w:szCs w:val="32"/>
          <w:rtl/>
        </w:rPr>
        <w:t xml:space="preserve">ﭽ </w:t>
      </w:r>
      <w:r w:rsidR="00F06268">
        <w:rPr>
          <w:rFonts w:ascii="QCF_P272" w:hAnsi="QCF_P272" w:cs="QCF_P272"/>
          <w:color w:val="000000"/>
          <w:sz w:val="32"/>
          <w:szCs w:val="32"/>
          <w:rtl/>
        </w:rPr>
        <w:t xml:space="preserve">ﯔ  ﯕ  ﯖ  ﯗ   ﯘ  ﯙ  ﯚ  </w:t>
      </w:r>
      <w:r w:rsidR="00F06268" w:rsidRPr="00F06268">
        <w:rPr>
          <w:rFonts w:ascii="QCF_P272" w:hAnsi="QCF_P272" w:cs="QCF_P272"/>
          <w:sz w:val="32"/>
          <w:szCs w:val="32"/>
          <w:rtl/>
        </w:rPr>
        <w:t>ﯛ</w:t>
      </w:r>
      <w:r w:rsidR="00F06268">
        <w:rPr>
          <w:rFonts w:ascii="QCF_P272" w:hAnsi="QCF_P272" w:cs="QCF_P272"/>
          <w:color w:val="000000"/>
          <w:sz w:val="32"/>
          <w:szCs w:val="32"/>
          <w:rtl/>
        </w:rPr>
        <w:t xml:space="preserve">  ﯜ  </w:t>
      </w:r>
      <w:r w:rsidR="00F06268">
        <w:rPr>
          <w:rFonts w:ascii="QCF_BSML" w:hAnsi="QCF_BSML" w:cs="QCF_BSML"/>
          <w:color w:val="000000"/>
          <w:sz w:val="32"/>
          <w:szCs w:val="32"/>
          <w:rtl/>
        </w:rPr>
        <w:t>ﭼ</w:t>
      </w:r>
      <w:r w:rsidR="00F06268">
        <w:rPr>
          <w:rFonts w:ascii="Arial" w:hAnsi="Arial" w:cs="Arial"/>
          <w:color w:val="000000"/>
          <w:sz w:val="18"/>
          <w:szCs w:val="18"/>
          <w:rtl/>
        </w:rPr>
        <w:t xml:space="preserve"> </w:t>
      </w:r>
      <w:r w:rsidR="00F06268">
        <w:rPr>
          <w:rFonts w:ascii="Lotus Linotype" w:hAnsi="Lotus Linotype" w:cs="Lotus Linotype"/>
          <w:color w:val="000000"/>
          <w:sz w:val="21"/>
          <w:szCs w:val="21"/>
          <w:rtl/>
        </w:rPr>
        <w:t>النحل</w:t>
      </w:r>
      <w:r w:rsidR="00926147">
        <w:rPr>
          <w:rFonts w:ascii="Lotus Linotype" w:hAnsi="Lotus Linotype" w:cs="Lotus Linotype"/>
          <w:color w:val="000000"/>
          <w:sz w:val="21"/>
          <w:szCs w:val="21"/>
          <w:rtl/>
        </w:rPr>
        <w:t xml:space="preserve">: </w:t>
      </w:r>
      <w:r w:rsidR="00F06268">
        <w:rPr>
          <w:rFonts w:ascii="Lotus Linotype" w:hAnsi="Lotus Linotype" w:cs="Lotus Linotype"/>
          <w:color w:val="000000"/>
          <w:sz w:val="21"/>
          <w:szCs w:val="21"/>
          <w:rtl/>
        </w:rPr>
        <w:t>٥٠</w:t>
      </w:r>
    </w:p>
    <w:p w:rsidR="00384313" w:rsidRPr="00CC02F1" w:rsidRDefault="00384313" w:rsidP="0006388E">
      <w:pPr>
        <w:pStyle w:val="a5"/>
        <w:jc w:val="lowKashida"/>
        <w:rPr>
          <w:rFonts w:ascii="Arial" w:hAnsi="Arial" w:cs="B Badr" w:hint="cs"/>
          <w:sz w:val="28"/>
          <w:szCs w:val="28"/>
          <w:rtl/>
        </w:rPr>
      </w:pPr>
      <w:r w:rsidRPr="00CC02F1">
        <w:rPr>
          <w:rFonts w:ascii="Arial" w:hAnsi="Arial" w:cs="B Badr"/>
          <w:sz w:val="28"/>
          <w:szCs w:val="28"/>
          <w:rtl/>
        </w:rPr>
        <w:t>از پروردگارشان كه حاكم بر آنهاست مى‏ترسند و آنچه را مامورند انجام مى‏دهند</w:t>
      </w:r>
      <w:r w:rsidR="00F06268">
        <w:rPr>
          <w:rFonts w:ascii="Arial" w:hAnsi="Arial" w:cs="B Badr" w:hint="cs"/>
          <w:sz w:val="28"/>
          <w:szCs w:val="28"/>
          <w:rtl/>
        </w:rPr>
        <w:t>.</w:t>
      </w:r>
    </w:p>
    <w:p w:rsidR="00F06268" w:rsidRPr="00F06268" w:rsidRDefault="00384313" w:rsidP="00F06268">
      <w:pPr>
        <w:pStyle w:val="a5"/>
        <w:jc w:val="lowKashida"/>
        <w:rPr>
          <w:rFonts w:ascii="B Badr" w:hAnsi="B Badr" w:cs="B Badr" w:hint="cs"/>
          <w:sz w:val="26"/>
          <w:szCs w:val="26"/>
          <w:rtl/>
        </w:rPr>
      </w:pPr>
      <w:r w:rsidRPr="00F06268">
        <w:rPr>
          <w:rFonts w:ascii="Arial" w:hAnsi="Arial" w:cs="B Badr"/>
          <w:sz w:val="26"/>
          <w:szCs w:val="26"/>
          <w:rtl/>
        </w:rPr>
        <w:t xml:space="preserve">4ـ </w:t>
      </w:r>
      <w:r w:rsidR="00F06268">
        <w:rPr>
          <w:rFonts w:ascii="QCF_BSML" w:hAnsi="QCF_BSML" w:cs="QCF_BSML"/>
          <w:color w:val="000000"/>
          <w:sz w:val="32"/>
          <w:szCs w:val="32"/>
          <w:rtl/>
        </w:rPr>
        <w:t xml:space="preserve">ﭽ </w:t>
      </w:r>
      <w:r w:rsidR="00F06268">
        <w:rPr>
          <w:rFonts w:ascii="QCF_P057" w:hAnsi="QCF_P057" w:cs="QCF_P057"/>
          <w:color w:val="000000"/>
          <w:sz w:val="32"/>
          <w:szCs w:val="32"/>
          <w:rtl/>
        </w:rPr>
        <w:t xml:space="preserve">ﭣ  ﭤ  ﭥ  ﭦ  ﭧ  ﭨ  ﭩ   ﭪ    ﮂ  </w:t>
      </w:r>
      <w:r w:rsidR="00F06268">
        <w:rPr>
          <w:rFonts w:ascii="QCF_BSML" w:hAnsi="QCF_BSML" w:cs="QCF_BSML"/>
          <w:color w:val="000000"/>
          <w:sz w:val="32"/>
          <w:szCs w:val="32"/>
          <w:rtl/>
        </w:rPr>
        <w:t>ﭼ</w:t>
      </w:r>
      <w:r w:rsidR="00F06268">
        <w:rPr>
          <w:rFonts w:ascii="Arial" w:hAnsi="Arial" w:cs="Arial"/>
          <w:color w:val="000000"/>
          <w:sz w:val="18"/>
          <w:szCs w:val="18"/>
          <w:rtl/>
        </w:rPr>
        <w:t xml:space="preserve"> </w:t>
      </w:r>
      <w:r w:rsidR="00F06268">
        <w:rPr>
          <w:rFonts w:ascii="Lotus Linotype" w:hAnsi="Lotus Linotype" w:cs="Lotus Linotype"/>
          <w:color w:val="000000"/>
          <w:sz w:val="21"/>
          <w:szCs w:val="21"/>
          <w:rtl/>
        </w:rPr>
        <w:t>آل عمران</w:t>
      </w:r>
      <w:r w:rsidR="00926147">
        <w:rPr>
          <w:rFonts w:ascii="Lotus Linotype" w:hAnsi="Lotus Linotype" w:cs="Lotus Linotype"/>
          <w:color w:val="000000"/>
          <w:sz w:val="21"/>
          <w:szCs w:val="21"/>
          <w:rtl/>
        </w:rPr>
        <w:t xml:space="preserve">: </w:t>
      </w:r>
      <w:r w:rsidR="00F06268">
        <w:rPr>
          <w:rFonts w:ascii="Lotus Linotype" w:hAnsi="Lotus Linotype" w:cs="Lotus Linotype"/>
          <w:color w:val="000000"/>
          <w:sz w:val="21"/>
          <w:szCs w:val="21"/>
          <w:rtl/>
        </w:rPr>
        <w:t>٥٥</w:t>
      </w:r>
    </w:p>
    <w:p w:rsidR="00384313" w:rsidRPr="00CC02F1" w:rsidRDefault="00384313" w:rsidP="00F06268">
      <w:pPr>
        <w:pStyle w:val="a5"/>
        <w:jc w:val="lowKashida"/>
        <w:rPr>
          <w:rFonts w:ascii="Arial" w:hAnsi="Arial" w:cs="B Badr"/>
          <w:sz w:val="28"/>
          <w:szCs w:val="28"/>
          <w:rtl/>
        </w:rPr>
      </w:pPr>
      <w:r w:rsidRPr="00CC02F1">
        <w:rPr>
          <w:rFonts w:ascii="Arial" w:hAnsi="Arial" w:cs="B Badr"/>
          <w:sz w:val="28"/>
          <w:szCs w:val="28"/>
          <w:rtl/>
        </w:rPr>
        <w:t>[ياد كن] هنگامى را كه خدا گفت اى عيسى من تو را برگرفته و به سوى خويش بالا مى‏برم</w:t>
      </w:r>
    </w:p>
    <w:p w:rsidR="00384313" w:rsidRPr="00F06268" w:rsidRDefault="00F06268" w:rsidP="0006388E">
      <w:pPr>
        <w:pStyle w:val="a5"/>
        <w:jc w:val="lowKashida"/>
        <w:rPr>
          <w:rFonts w:ascii="B Badr" w:hAnsi="B Badr" w:cs="B Badr" w:hint="cs"/>
          <w:sz w:val="26"/>
          <w:szCs w:val="26"/>
          <w:rtl/>
        </w:rPr>
      </w:pPr>
      <w:r>
        <w:rPr>
          <w:rFonts w:ascii="Arial" w:hAnsi="Arial" w:cs="B Badr" w:hint="cs"/>
          <w:sz w:val="26"/>
          <w:szCs w:val="26"/>
          <w:rtl/>
        </w:rPr>
        <w:t xml:space="preserve">5- </w:t>
      </w:r>
      <w:r>
        <w:rPr>
          <w:rFonts w:ascii="QCF_BSML" w:hAnsi="QCF_BSML" w:cs="QCF_BSML"/>
          <w:color w:val="000000"/>
          <w:sz w:val="32"/>
          <w:szCs w:val="32"/>
          <w:rtl/>
        </w:rPr>
        <w:t xml:space="preserve">ﭽ </w:t>
      </w:r>
      <w:r>
        <w:rPr>
          <w:rFonts w:ascii="QCF_P591" w:hAnsi="QCF_P591" w:cs="QCF_P591"/>
          <w:color w:val="000000"/>
          <w:sz w:val="32"/>
          <w:szCs w:val="32"/>
          <w:rtl/>
        </w:rPr>
        <w:t xml:space="preserve">ﮟ  ﮠ  ﮡ  ﮢ  ﮣ  </w:t>
      </w:r>
      <w:r>
        <w:rPr>
          <w:rFonts w:ascii="QCF_BSML" w:hAnsi="QCF_BSML" w:cs="QCF_BSML"/>
          <w:color w:val="000000"/>
          <w:sz w:val="32"/>
          <w:szCs w:val="32"/>
          <w:rtl/>
        </w:rPr>
        <w:t>ﭼ</w:t>
      </w:r>
      <w:r>
        <w:rPr>
          <w:rFonts w:ascii="Arial" w:hAnsi="Arial" w:cs="Arial"/>
          <w:color w:val="000000"/>
          <w:sz w:val="18"/>
          <w:szCs w:val="18"/>
          <w:rtl/>
        </w:rPr>
        <w:t xml:space="preserve"> </w:t>
      </w:r>
      <w:r>
        <w:rPr>
          <w:rFonts w:ascii="Lotus Linotype" w:hAnsi="Lotus Linotype" w:cs="Lotus Linotype"/>
          <w:color w:val="000000"/>
          <w:sz w:val="21"/>
          <w:szCs w:val="21"/>
          <w:rtl/>
        </w:rPr>
        <w:t>الأعلى</w:t>
      </w:r>
      <w:r w:rsidR="00926147">
        <w:rPr>
          <w:rFonts w:ascii="Lotus Linotype" w:hAnsi="Lotus Linotype" w:cs="Lotus Linotype"/>
          <w:color w:val="000000"/>
          <w:sz w:val="21"/>
          <w:szCs w:val="21"/>
          <w:rtl/>
        </w:rPr>
        <w:t xml:space="preserve">: </w:t>
      </w:r>
      <w:r>
        <w:rPr>
          <w:rFonts w:ascii="Lotus Linotype" w:hAnsi="Lotus Linotype" w:cs="Lotus Linotype"/>
          <w:color w:val="000000"/>
          <w:sz w:val="21"/>
          <w:szCs w:val="21"/>
          <w:rtl/>
        </w:rPr>
        <w:t>١</w:t>
      </w:r>
    </w:p>
    <w:p w:rsidR="00384313" w:rsidRPr="00CC02F1" w:rsidRDefault="00384313" w:rsidP="00BC705C">
      <w:pPr>
        <w:pStyle w:val="a5"/>
        <w:jc w:val="lowKashida"/>
        <w:rPr>
          <w:rFonts w:ascii="Arial" w:hAnsi="Arial" w:cs="B Badr" w:hint="cs"/>
          <w:sz w:val="28"/>
          <w:szCs w:val="28"/>
          <w:rtl/>
        </w:rPr>
      </w:pPr>
      <w:r w:rsidRPr="00CC02F1">
        <w:rPr>
          <w:rFonts w:ascii="Arial" w:hAnsi="Arial" w:cs="B Badr"/>
          <w:sz w:val="28"/>
          <w:szCs w:val="28"/>
          <w:rtl/>
        </w:rPr>
        <w:t>نام پروردگار والاى خود را به پاكى بستا</w:t>
      </w:r>
      <w:r w:rsidR="00BC705C">
        <w:rPr>
          <w:rFonts w:ascii="Arial" w:hAnsi="Arial" w:cs="B Badr" w:hint="cs"/>
          <w:sz w:val="28"/>
          <w:szCs w:val="28"/>
          <w:rtl/>
        </w:rPr>
        <w:t>ن.</w:t>
      </w:r>
    </w:p>
    <w:p w:rsidR="00F06268" w:rsidRPr="00BC705C" w:rsidRDefault="00F06268" w:rsidP="0006388E">
      <w:pPr>
        <w:pStyle w:val="a5"/>
        <w:jc w:val="lowKashida"/>
        <w:rPr>
          <w:rFonts w:ascii="B Badr" w:hAnsi="B Badr" w:cs="B Badr" w:hint="cs"/>
          <w:sz w:val="26"/>
          <w:szCs w:val="26"/>
          <w:rtl/>
        </w:rPr>
      </w:pPr>
      <w:r>
        <w:rPr>
          <w:rFonts w:ascii="Arial" w:hAnsi="Arial" w:cs="B Badr" w:hint="cs"/>
          <w:sz w:val="26"/>
          <w:szCs w:val="26"/>
          <w:rtl/>
        </w:rPr>
        <w:t xml:space="preserve">6- </w:t>
      </w:r>
      <w:r w:rsidR="00BC705C">
        <w:rPr>
          <w:rFonts w:ascii="QCF_BSML" w:hAnsi="QCF_BSML" w:cs="QCF_BSML"/>
          <w:color w:val="000000"/>
          <w:sz w:val="32"/>
          <w:szCs w:val="32"/>
          <w:rtl/>
        </w:rPr>
        <w:t xml:space="preserve">ﭽ </w:t>
      </w:r>
      <w:r w:rsidR="00BC705C">
        <w:rPr>
          <w:rFonts w:ascii="QCF_P568" w:hAnsi="QCF_P568" w:cs="QCF_P568"/>
          <w:color w:val="000000"/>
          <w:sz w:val="32"/>
          <w:szCs w:val="32"/>
          <w:rtl/>
        </w:rPr>
        <w:t xml:space="preserve">ﯤ  ﯥ  ﯦ  ﯧ  ﯨ   ﯩ    ﯪ       ﯫ   ﯬ  ﯭ  ﯮ  ﯯ  </w:t>
      </w:r>
      <w:r w:rsidR="00BC705C">
        <w:rPr>
          <w:rFonts w:ascii="QCF_BSML" w:hAnsi="QCF_BSML" w:cs="QCF_BSML"/>
          <w:color w:val="000000"/>
          <w:sz w:val="32"/>
          <w:szCs w:val="32"/>
          <w:rtl/>
        </w:rPr>
        <w:t>ﭼ</w:t>
      </w:r>
      <w:r w:rsidR="00BC705C">
        <w:rPr>
          <w:rFonts w:ascii="Arial" w:hAnsi="Arial" w:cs="Arial"/>
          <w:color w:val="000000"/>
          <w:sz w:val="18"/>
          <w:szCs w:val="18"/>
          <w:rtl/>
        </w:rPr>
        <w:t xml:space="preserve"> </w:t>
      </w:r>
      <w:r w:rsidR="00BC705C">
        <w:rPr>
          <w:rFonts w:ascii="Lotus Linotype" w:hAnsi="Lotus Linotype" w:cs="Lotus Linotype"/>
          <w:color w:val="000000"/>
          <w:sz w:val="21"/>
          <w:szCs w:val="21"/>
          <w:rtl/>
        </w:rPr>
        <w:t>المعارج</w:t>
      </w:r>
      <w:r w:rsidR="00926147">
        <w:rPr>
          <w:rFonts w:ascii="Lotus Linotype" w:hAnsi="Lotus Linotype" w:cs="Lotus Linotype"/>
          <w:color w:val="000000"/>
          <w:sz w:val="21"/>
          <w:szCs w:val="21"/>
          <w:rtl/>
        </w:rPr>
        <w:t xml:space="preserve">: </w:t>
      </w:r>
      <w:r w:rsidR="00BC705C">
        <w:rPr>
          <w:rFonts w:ascii="Lotus Linotype" w:hAnsi="Lotus Linotype" w:cs="Lotus Linotype"/>
          <w:color w:val="000000"/>
          <w:sz w:val="21"/>
          <w:szCs w:val="21"/>
          <w:rtl/>
        </w:rPr>
        <w:t>٤</w:t>
      </w:r>
    </w:p>
    <w:p w:rsidR="00384313" w:rsidRPr="00CC02F1" w:rsidRDefault="00F06268" w:rsidP="0006388E">
      <w:pPr>
        <w:pStyle w:val="a5"/>
        <w:jc w:val="lowKashida"/>
        <w:rPr>
          <w:rFonts w:ascii="Arial" w:hAnsi="Arial" w:cs="B Badr"/>
          <w:sz w:val="28"/>
          <w:szCs w:val="28"/>
          <w:rtl/>
        </w:rPr>
      </w:pPr>
      <w:r>
        <w:rPr>
          <w:rFonts w:ascii="Arial" w:hAnsi="Arial" w:cs="B Badr" w:hint="cs"/>
          <w:sz w:val="26"/>
          <w:szCs w:val="26"/>
          <w:rtl/>
        </w:rPr>
        <w:t xml:space="preserve"> </w:t>
      </w:r>
      <w:r w:rsidR="00384313" w:rsidRPr="00CC02F1">
        <w:rPr>
          <w:rFonts w:ascii="Arial" w:hAnsi="Arial" w:cs="B Badr"/>
          <w:sz w:val="28"/>
          <w:szCs w:val="28"/>
          <w:rtl/>
        </w:rPr>
        <w:t>فرشتگان و روح در روزى كه مقدارش پنجاه هزار سال است به سوى او بالا مى‏روند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آیات ذکر شده به صراحت بر علوی خداوند </w:t>
      </w:r>
      <w:r w:rsidR="00F362C8">
        <w:rPr>
          <w:rFonts w:ascii="Arial" w:hAnsi="Arial" w:cs="B Badr"/>
          <w:sz w:val="28"/>
          <w:szCs w:val="28"/>
          <w:rtl/>
        </w:rPr>
        <w:t>(</w:t>
      </w:r>
      <w:r w:rsidRPr="00CC02F1">
        <w:rPr>
          <w:rFonts w:ascii="Arial" w:hAnsi="Arial" w:cs="B Badr"/>
          <w:sz w:val="28"/>
          <w:szCs w:val="28"/>
          <w:rtl/>
        </w:rPr>
        <w:t>بلندی خدا بر مخلوقانش ) دلالت می کنند</w:t>
      </w:r>
      <w:r w:rsidR="006B1658">
        <w:rPr>
          <w:rFonts w:ascii="Arial" w:hAnsi="Arial" w:cs="B Badr"/>
          <w:sz w:val="28"/>
          <w:szCs w:val="28"/>
          <w:rtl/>
        </w:rPr>
        <w:t xml:space="preserve">، </w:t>
      </w:r>
      <w:r w:rsidRPr="00CC02F1">
        <w:rPr>
          <w:rFonts w:ascii="Arial" w:hAnsi="Arial" w:cs="B Badr"/>
          <w:sz w:val="28"/>
          <w:szCs w:val="28"/>
          <w:rtl/>
        </w:rPr>
        <w:t>هر چند دلائل دیگری از قرآن وجود دارد ولی به این مقدار بسنده می کنیم</w:t>
      </w:r>
      <w:r w:rsidR="00CA2310">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اما احادیث رسول </w:t>
      </w:r>
      <w:r w:rsidR="00081EA6">
        <w:rPr>
          <w:rFonts w:ascii="Arial" w:hAnsi="Arial" w:cs="CTraditional Arabic" w:hint="cs"/>
          <w:sz w:val="28"/>
          <w:szCs w:val="28"/>
          <w:rtl/>
        </w:rPr>
        <w:t>ص</w:t>
      </w:r>
      <w:r w:rsidRPr="00CC02F1">
        <w:rPr>
          <w:rFonts w:ascii="Arial" w:hAnsi="Arial" w:cs="B Badr"/>
          <w:sz w:val="28"/>
          <w:szCs w:val="28"/>
          <w:rtl/>
        </w:rPr>
        <w:t xml:space="preserve"> در این مورد قابل شمارش نیستند</w:t>
      </w:r>
      <w:r w:rsidR="006B1658">
        <w:rPr>
          <w:rFonts w:ascii="Arial" w:hAnsi="Arial" w:cs="B Badr"/>
          <w:sz w:val="28"/>
          <w:szCs w:val="28"/>
          <w:rtl/>
        </w:rPr>
        <w:t xml:space="preserve">، </w:t>
      </w:r>
      <w:r w:rsidRPr="00CC02F1">
        <w:rPr>
          <w:rFonts w:ascii="Arial" w:hAnsi="Arial" w:cs="B Badr"/>
          <w:sz w:val="28"/>
          <w:szCs w:val="28"/>
          <w:rtl/>
        </w:rPr>
        <w:t xml:space="preserve">بسیاری از علماء گفته اند که به </w:t>
      </w:r>
      <w:r w:rsidRPr="00CC02F1">
        <w:rPr>
          <w:rFonts w:ascii="Arial" w:hAnsi="Arial" w:cs="B Badr" w:hint="cs"/>
          <w:sz w:val="28"/>
          <w:szCs w:val="28"/>
          <w:rtl/>
        </w:rPr>
        <w:t>درجه</w:t>
      </w:r>
      <w:r w:rsidRPr="00CC02F1">
        <w:rPr>
          <w:rFonts w:ascii="Arial" w:hAnsi="Arial" w:cs="B Badr"/>
          <w:sz w:val="28"/>
          <w:szCs w:val="28"/>
          <w:rtl/>
        </w:rPr>
        <w:t xml:space="preserve"> تواتر رسیده اند مثلاً امام ذهبی </w:t>
      </w:r>
      <w:r w:rsidRPr="00CC02F1">
        <w:rPr>
          <w:rStyle w:val="a6"/>
          <w:rFonts w:ascii="Arial" w:hAnsi="Arial" w:cs="B Badr"/>
          <w:sz w:val="28"/>
          <w:szCs w:val="28"/>
          <w:rtl/>
        </w:rPr>
        <w:footnoteReference w:id="662"/>
      </w:r>
      <w:r w:rsidRPr="00CC02F1">
        <w:rPr>
          <w:rFonts w:ascii="Arial" w:hAnsi="Arial" w:cs="B Badr" w:hint="cs"/>
          <w:sz w:val="28"/>
          <w:szCs w:val="28"/>
          <w:rtl/>
        </w:rPr>
        <w:t xml:space="preserve"> </w:t>
      </w:r>
      <w:r w:rsidRPr="00CC02F1">
        <w:rPr>
          <w:rFonts w:ascii="Arial" w:hAnsi="Arial" w:cs="B Badr"/>
          <w:sz w:val="28"/>
          <w:szCs w:val="28"/>
          <w:rtl/>
        </w:rPr>
        <w:t>کتاب مخصوصی در مورد این صفت تحریر نم</w:t>
      </w:r>
      <w:r w:rsidRPr="00CC02F1">
        <w:rPr>
          <w:rFonts w:ascii="Arial" w:hAnsi="Arial" w:cs="B Badr" w:hint="cs"/>
          <w:sz w:val="28"/>
          <w:szCs w:val="28"/>
          <w:rtl/>
        </w:rPr>
        <w:t>و</w:t>
      </w:r>
      <w:r w:rsidRPr="00CC02F1">
        <w:rPr>
          <w:rFonts w:ascii="Arial" w:hAnsi="Arial" w:cs="B Badr"/>
          <w:sz w:val="28"/>
          <w:szCs w:val="28"/>
          <w:rtl/>
        </w:rPr>
        <w:t xml:space="preserve">ده و آنرا العلو نامیده و همچنین ابن ابی العز الحنفی </w:t>
      </w:r>
      <w:r w:rsidR="00081EA6">
        <w:rPr>
          <w:rFonts w:ascii="Arial" w:hAnsi="Arial" w:cs="CTraditional Arabic" w:hint="cs"/>
          <w:sz w:val="28"/>
          <w:szCs w:val="28"/>
          <w:rtl/>
        </w:rPr>
        <w:t>:</w:t>
      </w:r>
      <w:r w:rsidR="00081EA6">
        <w:rPr>
          <w:rFonts w:ascii="Arial" w:hAnsi="Arial" w:cs="B Badr" w:hint="cs"/>
          <w:sz w:val="28"/>
          <w:szCs w:val="28"/>
          <w:rtl/>
        </w:rPr>
        <w:t xml:space="preserve"> </w:t>
      </w:r>
      <w:r w:rsidRPr="00CC02F1">
        <w:rPr>
          <w:rFonts w:ascii="Arial" w:hAnsi="Arial" w:cs="B Badr"/>
          <w:sz w:val="28"/>
          <w:szCs w:val="28"/>
          <w:rtl/>
        </w:rPr>
        <w:t>در شرح طحاویه بیست نوع دلیل را در اثبات این صفت ذکر کرده است سپس در پایان می فرماید</w:t>
      </w:r>
      <w:r w:rsidR="00926147">
        <w:rPr>
          <w:rFonts w:ascii="Arial" w:hAnsi="Arial" w:cs="B Badr"/>
          <w:sz w:val="28"/>
          <w:szCs w:val="28"/>
          <w:rtl/>
        </w:rPr>
        <w:t xml:space="preserve">: </w:t>
      </w:r>
      <w:r w:rsidRPr="00CC02F1">
        <w:rPr>
          <w:rFonts w:ascii="Arial" w:hAnsi="Arial" w:cs="B Badr"/>
          <w:sz w:val="28"/>
          <w:szCs w:val="28"/>
          <w:rtl/>
        </w:rPr>
        <w:t>این چند نوع ادله است اگر کلام را بسط بدهم به صد دلیل می رسد</w:t>
      </w:r>
      <w:r w:rsidR="006B1658">
        <w:rPr>
          <w:rFonts w:ascii="Arial" w:hAnsi="Arial" w:cs="B Badr"/>
          <w:sz w:val="28"/>
          <w:szCs w:val="28"/>
          <w:rtl/>
        </w:rPr>
        <w:t xml:space="preserve">، </w:t>
      </w:r>
      <w:r w:rsidRPr="00CC02F1">
        <w:rPr>
          <w:rFonts w:ascii="Arial" w:hAnsi="Arial" w:cs="B Badr"/>
          <w:sz w:val="28"/>
          <w:szCs w:val="28"/>
          <w:rtl/>
        </w:rPr>
        <w:t>اگر کسی می خواهد این صفت را تأویل کند باید به همه دلائل پاسخ بگوید اما هرگز نمی تواند جواب صحیحی ارائه دهد</w:t>
      </w:r>
      <w:r w:rsidR="00CA2310">
        <w:rPr>
          <w:rFonts w:ascii="Arial" w:hAnsi="Arial" w:cs="B Badr"/>
          <w:sz w:val="28"/>
          <w:szCs w:val="28"/>
          <w:rtl/>
        </w:rPr>
        <w:t xml:space="preserve">. </w:t>
      </w:r>
      <w:r w:rsidRPr="00CC02F1">
        <w:rPr>
          <w:rStyle w:val="a6"/>
          <w:rFonts w:ascii="Arial" w:hAnsi="Arial" w:cs="B Badr"/>
          <w:sz w:val="28"/>
          <w:szCs w:val="28"/>
          <w:rtl/>
        </w:rPr>
        <w:footnoteReference w:id="663"/>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بعضی از احادیث دال بر این صفت را ذکر می کنیم</w:t>
      </w:r>
      <w:r w:rsidR="00926147">
        <w:rPr>
          <w:rFonts w:ascii="Arial" w:hAnsi="Arial" w:cs="B Badr"/>
          <w:sz w:val="28"/>
          <w:szCs w:val="28"/>
          <w:rtl/>
        </w:rPr>
        <w:t xml:space="preserve">: </w:t>
      </w:r>
    </w:p>
    <w:p w:rsidR="00384313" w:rsidRPr="002B14AB" w:rsidRDefault="00384313" w:rsidP="0006388E">
      <w:pPr>
        <w:pStyle w:val="a5"/>
        <w:jc w:val="lowKashida"/>
        <w:rPr>
          <w:rFonts w:ascii="Lotus Linotype" w:hAnsi="Lotus Linotype" w:cs="Lotus Linotype"/>
          <w:sz w:val="28"/>
          <w:szCs w:val="28"/>
          <w:rtl/>
        </w:rPr>
      </w:pPr>
      <w:r w:rsidRPr="00CC02F1">
        <w:rPr>
          <w:rFonts w:ascii="Arial" w:hAnsi="Arial" w:cs="B Badr"/>
          <w:sz w:val="28"/>
          <w:szCs w:val="28"/>
          <w:rtl/>
        </w:rPr>
        <w:t>1ـ حدیث معاویه بن حکم سلمی</w:t>
      </w:r>
      <w:r w:rsidR="00926147">
        <w:rPr>
          <w:rFonts w:ascii="Arial" w:hAnsi="Arial" w:cs="B Badr"/>
          <w:sz w:val="28"/>
          <w:szCs w:val="28"/>
          <w:rtl/>
        </w:rPr>
        <w:t xml:space="preserve">: </w:t>
      </w:r>
      <w:r w:rsidRPr="002B14AB">
        <w:rPr>
          <w:rFonts w:ascii="Lotus Linotype" w:hAnsi="Lotus Linotype" w:cs="Lotus Linotype"/>
          <w:b/>
          <w:bCs/>
          <w:color w:val="000000"/>
          <w:sz w:val="28"/>
          <w:szCs w:val="28"/>
          <w:rtl/>
        </w:rPr>
        <w:t>ثم أطلعت غنيمة ترعاها جارية لي قبل</w:t>
      </w:r>
      <w:r w:rsidR="002B14AB" w:rsidRPr="002B14AB">
        <w:rPr>
          <w:rFonts w:ascii="Lotus Linotype" w:hAnsi="Lotus Linotype" w:cs="Lotus Linotype"/>
          <w:b/>
          <w:bCs/>
          <w:color w:val="000000"/>
          <w:sz w:val="28"/>
          <w:szCs w:val="28"/>
          <w:rtl/>
        </w:rPr>
        <w:t>َ</w:t>
      </w:r>
      <w:r w:rsidRPr="002B14AB">
        <w:rPr>
          <w:rFonts w:ascii="Lotus Linotype" w:hAnsi="Lotus Linotype" w:cs="Lotus Linotype"/>
          <w:b/>
          <w:bCs/>
          <w:color w:val="000000"/>
          <w:sz w:val="28"/>
          <w:szCs w:val="28"/>
          <w:rtl/>
        </w:rPr>
        <w:t xml:space="preserve"> أحد والجوانية</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فوجدت الذئب قد أصاب منها شاة</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وأنا رجل من بني آدم آسف  كما يأسفون</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فصككتها  صكة </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ثم انصرفت إلى رسول الله صلى الله عليه وسلم</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فأخبرته فعظم ذلك علي</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قال</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فقلت يا رسول الله</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أفلا أعتقها </w:t>
      </w:r>
      <w:r w:rsidR="004E28A1">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قال</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بلى إيتني بها »</w:t>
      </w:r>
      <w:r w:rsidR="00CA2310">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قال</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فجئت بها رسول الله صلى الله عليه وسلم</w:t>
      </w:r>
      <w:r w:rsidR="006B1658">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فقال لها</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أين الله </w:t>
      </w:r>
      <w:r w:rsidR="004E28A1">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 قالت</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الله في السماء</w:t>
      </w:r>
      <w:r w:rsidR="00CA2310">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قال</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من أنا </w:t>
      </w:r>
      <w:r w:rsidR="004E28A1">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 فقالت</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أنت رسول الله</w:t>
      </w:r>
      <w:r w:rsidR="00CA2310">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xml:space="preserve"> قال</w:t>
      </w:r>
      <w:r w:rsidR="00926147">
        <w:rPr>
          <w:rFonts w:ascii="Lotus Linotype" w:hAnsi="Lotus Linotype" w:cs="Lotus Linotype"/>
          <w:b/>
          <w:bCs/>
          <w:color w:val="000000"/>
          <w:sz w:val="28"/>
          <w:szCs w:val="28"/>
          <w:rtl/>
        </w:rPr>
        <w:t xml:space="preserve">: </w:t>
      </w:r>
      <w:r w:rsidRPr="002B14AB">
        <w:rPr>
          <w:rFonts w:ascii="Lotus Linotype" w:hAnsi="Lotus Linotype" w:cs="Lotus Linotype"/>
          <w:b/>
          <w:bCs/>
          <w:color w:val="000000"/>
          <w:sz w:val="28"/>
          <w:szCs w:val="28"/>
          <w:rtl/>
        </w:rPr>
        <w:t>« إنها مؤمنة فأعتقها »</w:t>
      </w:r>
    </w:p>
    <w:p w:rsidR="00384313" w:rsidRPr="00CC02F1" w:rsidRDefault="00384313" w:rsidP="00081EA6">
      <w:pPr>
        <w:pStyle w:val="a5"/>
        <w:jc w:val="lowKashida"/>
        <w:rPr>
          <w:rFonts w:ascii="Arial" w:hAnsi="Arial" w:cs="B Badr" w:hint="cs"/>
          <w:sz w:val="28"/>
          <w:szCs w:val="28"/>
          <w:rtl/>
        </w:rPr>
      </w:pP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جاریه ای داشتم که کنار کوه احد و اطرافش گوسفندانم را می چراند</w:t>
      </w:r>
      <w:r w:rsidR="00CA2310">
        <w:rPr>
          <w:rFonts w:ascii="Arial" w:hAnsi="Arial" w:cs="B Badr"/>
          <w:sz w:val="28"/>
          <w:szCs w:val="28"/>
          <w:rtl/>
        </w:rPr>
        <w:t xml:space="preserve">. </w:t>
      </w:r>
      <w:r w:rsidRPr="00CC02F1">
        <w:rPr>
          <w:rFonts w:ascii="Arial" w:hAnsi="Arial" w:cs="B Badr"/>
          <w:sz w:val="28"/>
          <w:szCs w:val="28"/>
          <w:rtl/>
        </w:rPr>
        <w:t xml:space="preserve"> روزی اطلاع پیدا کردم که گرگ یکی از گوسفندانم را ربوده بود من هم آدم بودم و از این کار خیلی نگران شدم و سیلی به او زدم و پیش پیامبر</w:t>
      </w:r>
      <w:r w:rsidR="00081EA6">
        <w:rPr>
          <w:rFonts w:ascii="Arial" w:hAnsi="Arial" w:cs="CTraditional Arabic" w:hint="cs"/>
          <w:sz w:val="28"/>
          <w:szCs w:val="28"/>
          <w:rtl/>
        </w:rPr>
        <w:t>ص</w:t>
      </w:r>
      <w:r w:rsidRPr="00CC02F1">
        <w:rPr>
          <w:rFonts w:ascii="Arial" w:hAnsi="Arial" w:cs="B Badr"/>
          <w:sz w:val="28"/>
          <w:szCs w:val="28"/>
          <w:rtl/>
        </w:rPr>
        <w:t xml:space="preserve"> رفتم و داستان را برای او تعریف کردم</w:t>
      </w:r>
      <w:r w:rsidR="006B1658">
        <w:rPr>
          <w:rFonts w:ascii="Arial" w:hAnsi="Arial" w:cs="B Badr"/>
          <w:sz w:val="28"/>
          <w:szCs w:val="28"/>
          <w:rtl/>
        </w:rPr>
        <w:t xml:space="preserve">، </w:t>
      </w:r>
      <w:r w:rsidRPr="00CC02F1">
        <w:rPr>
          <w:rFonts w:ascii="Arial" w:hAnsi="Arial" w:cs="B Badr"/>
          <w:sz w:val="28"/>
          <w:szCs w:val="28"/>
          <w:rtl/>
        </w:rPr>
        <w:t xml:space="preserve">پیامبر </w:t>
      </w:r>
      <w:r w:rsidR="00081EA6">
        <w:rPr>
          <w:rFonts w:ascii="Arial" w:hAnsi="Arial" w:cs="CTraditional Arabic" w:hint="cs"/>
          <w:sz w:val="28"/>
          <w:szCs w:val="28"/>
          <w:rtl/>
        </w:rPr>
        <w:t>ص</w:t>
      </w:r>
      <w:r w:rsidRPr="00CC02F1">
        <w:rPr>
          <w:rFonts w:ascii="Arial" w:hAnsi="Arial" w:cs="B Badr"/>
          <w:sz w:val="28"/>
          <w:szCs w:val="28"/>
          <w:rtl/>
        </w:rPr>
        <w:t xml:space="preserve"> کارم را خیلی بد جلو داد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 گفتم</w:t>
      </w:r>
      <w:r w:rsidR="00926147">
        <w:rPr>
          <w:rFonts w:ascii="Arial" w:hAnsi="Arial" w:cs="B Badr"/>
          <w:sz w:val="28"/>
          <w:szCs w:val="28"/>
          <w:rtl/>
        </w:rPr>
        <w:t xml:space="preserve">: </w:t>
      </w:r>
      <w:r w:rsidRPr="00CC02F1">
        <w:rPr>
          <w:rFonts w:ascii="Arial" w:hAnsi="Arial" w:cs="B Badr"/>
          <w:sz w:val="28"/>
          <w:szCs w:val="28"/>
          <w:rtl/>
        </w:rPr>
        <w:t xml:space="preserve">ای رسول خدا او را آزاد کنم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او را پیش من بیاور</w:t>
      </w:r>
      <w:r w:rsidR="00CA2310">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آمد و پیامبر</w:t>
      </w:r>
      <w:r w:rsidR="00081EA6">
        <w:rPr>
          <w:rFonts w:ascii="Arial" w:hAnsi="Arial" w:cs="CTraditional Arabic" w:hint="cs"/>
          <w:sz w:val="28"/>
          <w:szCs w:val="28"/>
          <w:rtl/>
        </w:rPr>
        <w:t>ص</w:t>
      </w:r>
      <w:r w:rsidRPr="00CC02F1">
        <w:rPr>
          <w:rFonts w:ascii="Arial" w:hAnsi="Arial" w:cs="B Badr"/>
          <w:sz w:val="28"/>
          <w:szCs w:val="28"/>
          <w:rtl/>
        </w:rPr>
        <w:t xml:space="preserve"> خطاب به او فرمود</w:t>
      </w:r>
      <w:r w:rsidR="00926147">
        <w:rPr>
          <w:rFonts w:ascii="Arial" w:hAnsi="Arial" w:cs="B Badr"/>
          <w:sz w:val="28"/>
          <w:szCs w:val="28"/>
          <w:rtl/>
        </w:rPr>
        <w:t xml:space="preserve">: </w:t>
      </w:r>
      <w:r w:rsidRPr="00CC02F1">
        <w:rPr>
          <w:rFonts w:ascii="Arial" w:hAnsi="Arial" w:cs="B Badr"/>
          <w:sz w:val="28"/>
          <w:szCs w:val="28"/>
          <w:rtl/>
        </w:rPr>
        <w:t xml:space="preserve">خدا کجا است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در آسمان</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من کیستم </w:t>
      </w:r>
      <w:r w:rsidR="004E28A1">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رسول خدا</w:t>
      </w:r>
      <w:r w:rsidR="00CA2310">
        <w:rPr>
          <w:rFonts w:ascii="Arial" w:hAnsi="Arial" w:cs="B Badr"/>
          <w:sz w:val="28"/>
          <w:szCs w:val="28"/>
          <w:rtl/>
        </w:rPr>
        <w:t xml:space="preserve">. </w:t>
      </w:r>
      <w:r w:rsidRPr="00CC02F1">
        <w:rPr>
          <w:rFonts w:ascii="Arial" w:hAnsi="Arial" w:cs="B Badr"/>
          <w:sz w:val="28"/>
          <w:szCs w:val="28"/>
          <w:rtl/>
        </w:rPr>
        <w:t xml:space="preserve"> پیامبر</w:t>
      </w:r>
      <w:r w:rsidR="00081EA6">
        <w:rPr>
          <w:rFonts w:ascii="Arial" w:hAnsi="Arial" w:cs="CTraditional Arabic" w:hint="cs"/>
          <w:sz w:val="28"/>
          <w:szCs w:val="28"/>
          <w:rtl/>
        </w:rPr>
        <w:t>ص</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CC02F1">
        <w:rPr>
          <w:rFonts w:ascii="Arial" w:hAnsi="Arial" w:cs="B Badr"/>
          <w:sz w:val="28"/>
          <w:szCs w:val="28"/>
          <w:rtl/>
        </w:rPr>
        <w:t>آزادش کن مؤمن است</w:t>
      </w:r>
      <w:r w:rsidR="00CA2310">
        <w:rPr>
          <w:rFonts w:ascii="Arial" w:hAnsi="Arial" w:cs="B Badr"/>
          <w:sz w:val="28"/>
          <w:szCs w:val="28"/>
          <w:rtl/>
        </w:rPr>
        <w:t xml:space="preserve">. </w:t>
      </w:r>
      <w:r w:rsidRPr="00CC02F1">
        <w:rPr>
          <w:rStyle w:val="a6"/>
          <w:rFonts w:ascii="Arial" w:hAnsi="Arial" w:cs="B Badr"/>
          <w:sz w:val="28"/>
          <w:szCs w:val="28"/>
          <w:rtl/>
        </w:rPr>
        <w:footnoteReference w:id="664"/>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ذهبی بعد از ذکر حدیث می فرماید</w:t>
      </w:r>
      <w:r w:rsidR="00926147">
        <w:rPr>
          <w:rFonts w:ascii="Arial" w:hAnsi="Arial" w:cs="B Badr"/>
          <w:sz w:val="28"/>
          <w:szCs w:val="28"/>
          <w:rtl/>
        </w:rPr>
        <w:t xml:space="preserve">: </w:t>
      </w:r>
      <w:r w:rsidRPr="00CC02F1">
        <w:rPr>
          <w:rFonts w:ascii="Arial" w:hAnsi="Arial" w:cs="B Badr"/>
          <w:sz w:val="28"/>
          <w:szCs w:val="28"/>
          <w:rtl/>
        </w:rPr>
        <w:t>این حدیث صحیح است و مسلم و ابوداود و نسائی و غیره آنرا روایت کرده اند و همانگونه که روایت شده بدون تأویل و تحریف آنرا نقل می نمایند</w:t>
      </w:r>
      <w:r w:rsidR="006B1658">
        <w:rPr>
          <w:rFonts w:ascii="Arial" w:hAnsi="Arial" w:cs="B Badr"/>
          <w:sz w:val="28"/>
          <w:szCs w:val="28"/>
          <w:rtl/>
        </w:rPr>
        <w:t xml:space="preserve">، </w:t>
      </w:r>
      <w:r w:rsidRPr="00CC02F1">
        <w:rPr>
          <w:rFonts w:ascii="Arial" w:hAnsi="Arial" w:cs="B Badr"/>
          <w:sz w:val="28"/>
          <w:szCs w:val="28"/>
          <w:rtl/>
        </w:rPr>
        <w:t xml:space="preserve">اگر از هر انسان دیگری بپرسی خدا کجا است </w:t>
      </w:r>
      <w:r w:rsidR="004E28A1">
        <w:rPr>
          <w:rFonts w:ascii="Arial" w:hAnsi="Arial" w:cs="B Badr"/>
          <w:sz w:val="28"/>
          <w:szCs w:val="28"/>
          <w:rtl/>
        </w:rPr>
        <w:t xml:space="preserve">؟ </w:t>
      </w:r>
      <w:r w:rsidRPr="00CC02F1">
        <w:rPr>
          <w:rFonts w:ascii="Arial" w:hAnsi="Arial" w:cs="B Badr"/>
          <w:sz w:val="28"/>
          <w:szCs w:val="28"/>
          <w:rtl/>
        </w:rPr>
        <w:t xml:space="preserve"> می گوید</w:t>
      </w:r>
      <w:r w:rsidR="00926147">
        <w:rPr>
          <w:rFonts w:ascii="Arial" w:hAnsi="Arial" w:cs="B Badr"/>
          <w:sz w:val="28"/>
          <w:szCs w:val="28"/>
          <w:rtl/>
        </w:rPr>
        <w:t xml:space="preserve">: </w:t>
      </w:r>
      <w:r w:rsidRPr="00CC02F1">
        <w:rPr>
          <w:rFonts w:ascii="Arial" w:hAnsi="Arial" w:cs="B Badr"/>
          <w:sz w:val="28"/>
          <w:szCs w:val="28"/>
          <w:rtl/>
        </w:rPr>
        <w:t>در آسمان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دو نکته مهم در حدیث وجود دارد</w:t>
      </w:r>
      <w:r w:rsidR="00926147">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1ـ خدا کجا است</w:t>
      </w:r>
      <w:r w:rsidR="006B1658">
        <w:rPr>
          <w:rFonts w:ascii="Arial" w:hAnsi="Arial" w:cs="B Badr"/>
          <w:sz w:val="28"/>
          <w:szCs w:val="28"/>
          <w:rtl/>
        </w:rPr>
        <w:t xml:space="preserve">، </w:t>
      </w:r>
      <w:r w:rsidRPr="00CC02F1">
        <w:rPr>
          <w:rFonts w:ascii="Arial" w:hAnsi="Arial" w:cs="B Badr"/>
          <w:sz w:val="28"/>
          <w:szCs w:val="28"/>
          <w:rtl/>
        </w:rPr>
        <w:t>سؤال مشروع و جائزی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2ـ جواب مخاطب که بگوید</w:t>
      </w:r>
      <w:r w:rsidR="00926147">
        <w:rPr>
          <w:rFonts w:ascii="Arial" w:hAnsi="Arial" w:cs="B Badr"/>
          <w:sz w:val="28"/>
          <w:szCs w:val="28"/>
          <w:rtl/>
        </w:rPr>
        <w:t xml:space="preserve">: </w:t>
      </w:r>
      <w:r w:rsidRPr="00CC02F1">
        <w:rPr>
          <w:rFonts w:ascii="Arial" w:hAnsi="Arial" w:cs="B Badr"/>
          <w:sz w:val="28"/>
          <w:szCs w:val="28"/>
          <w:rtl/>
        </w:rPr>
        <w:t>در آسمان هم مشروع است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کسی که منکر این دو نکته باشد در حقیقت سخن پیامبر را انکار کرده است</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2B14AB">
      <w:pPr>
        <w:pStyle w:val="a5"/>
        <w:jc w:val="lowKashida"/>
        <w:rPr>
          <w:rFonts w:ascii="Arial" w:hAnsi="Arial" w:cs="B Badr"/>
          <w:sz w:val="28"/>
          <w:szCs w:val="28"/>
          <w:rtl/>
        </w:rPr>
      </w:pPr>
      <w:r w:rsidRPr="00CC02F1">
        <w:rPr>
          <w:rFonts w:ascii="Arial" w:hAnsi="Arial" w:cs="B Badr"/>
          <w:sz w:val="28"/>
          <w:szCs w:val="28"/>
          <w:rtl/>
        </w:rPr>
        <w:t>کلام بیهقی را بدون کم و کاست و تغییر ذکرکردم</w:t>
      </w:r>
      <w:r w:rsidR="006B1658">
        <w:rPr>
          <w:rFonts w:ascii="Arial" w:hAnsi="Arial" w:cs="B Badr"/>
          <w:sz w:val="28"/>
          <w:szCs w:val="28"/>
          <w:rtl/>
        </w:rPr>
        <w:t xml:space="preserve">، </w:t>
      </w:r>
      <w:r w:rsidRPr="00CC02F1">
        <w:rPr>
          <w:rFonts w:ascii="Arial" w:hAnsi="Arial" w:cs="B Badr"/>
          <w:sz w:val="28"/>
          <w:szCs w:val="28"/>
          <w:rtl/>
        </w:rPr>
        <w:t>ایشان برای اثبات کلام خودش به اح</w:t>
      </w:r>
      <w:r w:rsidR="002B14AB">
        <w:rPr>
          <w:rFonts w:ascii="Arial" w:hAnsi="Arial" w:cs="B Badr" w:hint="cs"/>
          <w:sz w:val="28"/>
          <w:szCs w:val="28"/>
          <w:rtl/>
        </w:rPr>
        <w:t>ا</w:t>
      </w:r>
      <w:r w:rsidRPr="00CC02F1">
        <w:rPr>
          <w:rFonts w:ascii="Arial" w:hAnsi="Arial" w:cs="B Badr"/>
          <w:sz w:val="28"/>
          <w:szCs w:val="28"/>
          <w:rtl/>
        </w:rPr>
        <w:t>دیث و روایات دیگری استناد می کند</w:t>
      </w:r>
      <w:r w:rsidR="006B1658">
        <w:rPr>
          <w:rFonts w:ascii="Arial" w:hAnsi="Arial" w:cs="B Badr"/>
          <w:sz w:val="28"/>
          <w:szCs w:val="28"/>
          <w:rtl/>
        </w:rPr>
        <w:t xml:space="preserve">، </w:t>
      </w:r>
      <w:r w:rsidRPr="00CC02F1">
        <w:rPr>
          <w:rFonts w:ascii="Arial" w:hAnsi="Arial" w:cs="B Badr"/>
          <w:sz w:val="28"/>
          <w:szCs w:val="28"/>
          <w:rtl/>
        </w:rPr>
        <w:t xml:space="preserve">خداوند سلف صالح ما را مشمول رحمت خودش قرار دهد </w:t>
      </w:r>
      <w:r w:rsidR="002B14AB">
        <w:rPr>
          <w:rFonts w:ascii="Arial" w:hAnsi="Arial" w:cs="B Badr" w:hint="cs"/>
          <w:sz w:val="28"/>
          <w:szCs w:val="28"/>
          <w:rtl/>
        </w:rPr>
        <w:t xml:space="preserve">كه چنین </w:t>
      </w:r>
      <w:r w:rsidRPr="00CC02F1">
        <w:rPr>
          <w:rFonts w:ascii="Arial" w:hAnsi="Arial" w:cs="B Badr"/>
          <w:sz w:val="28"/>
          <w:szCs w:val="28"/>
          <w:rtl/>
        </w:rPr>
        <w:t>فقهی دارند و متمسک به نصوص هستند</w:t>
      </w:r>
      <w:r w:rsidR="00CA2310">
        <w:rPr>
          <w:rFonts w:ascii="Arial" w:hAnsi="Arial" w:cs="B Badr"/>
          <w:sz w:val="28"/>
          <w:szCs w:val="28"/>
          <w:rtl/>
        </w:rPr>
        <w:t xml:space="preserve">. </w:t>
      </w:r>
      <w:r w:rsidRPr="00CC02F1">
        <w:rPr>
          <w:rFonts w:ascii="Arial" w:hAnsi="Arial" w:cs="B Badr"/>
          <w:sz w:val="28"/>
          <w:szCs w:val="28"/>
          <w:rtl/>
        </w:rPr>
        <w:t xml:space="preserve"> اگر می خواهید میان عقیده سلف و خلف در این راستا تحقیقی به عمل بیاورید به نوشته های کوثری در شرح این حدیث در کتاب آلاسماء و صفات بیهقی نگاه کنید</w:t>
      </w:r>
      <w:r w:rsidR="00CA2310">
        <w:rPr>
          <w:rFonts w:ascii="Arial" w:hAnsi="Arial" w:cs="B Badr"/>
          <w:sz w:val="28"/>
          <w:szCs w:val="28"/>
          <w:rtl/>
        </w:rPr>
        <w:t xml:space="preserve">. </w:t>
      </w:r>
      <w:r w:rsidRPr="00CC02F1">
        <w:rPr>
          <w:rStyle w:val="a6"/>
          <w:rFonts w:ascii="Arial" w:hAnsi="Arial" w:cs="B Badr"/>
          <w:sz w:val="28"/>
          <w:szCs w:val="28"/>
          <w:rtl/>
        </w:rPr>
        <w:footnoteReference w:id="665"/>
      </w:r>
      <w:r w:rsidRPr="00CC02F1">
        <w:rPr>
          <w:rFonts w:ascii="Arial" w:hAnsi="Arial" w:cs="B Badr"/>
          <w:sz w:val="28"/>
          <w:szCs w:val="28"/>
          <w:rtl/>
        </w:rPr>
        <w:t xml:space="preserve"> </w:t>
      </w:r>
    </w:p>
    <w:p w:rsidR="00384313" w:rsidRPr="00CC02F1" w:rsidRDefault="00384313" w:rsidP="002B14AB">
      <w:pPr>
        <w:pStyle w:val="a5"/>
        <w:jc w:val="lowKashida"/>
        <w:rPr>
          <w:rFonts w:ascii="Arial" w:hAnsi="Arial" w:cs="B Badr"/>
          <w:sz w:val="28"/>
          <w:szCs w:val="28"/>
          <w:rtl/>
        </w:rPr>
      </w:pPr>
      <w:r w:rsidRPr="00CC02F1">
        <w:rPr>
          <w:rFonts w:ascii="Arial" w:hAnsi="Arial" w:cs="B Badr"/>
          <w:sz w:val="28"/>
          <w:szCs w:val="28"/>
          <w:rtl/>
        </w:rPr>
        <w:t xml:space="preserve">2ـ حدیث اسراء و </w:t>
      </w:r>
      <w:r w:rsidR="002B14AB">
        <w:rPr>
          <w:rFonts w:ascii="Arial" w:hAnsi="Arial" w:cs="B Badr" w:hint="cs"/>
          <w:sz w:val="28"/>
          <w:szCs w:val="28"/>
          <w:rtl/>
        </w:rPr>
        <w:t>م</w:t>
      </w:r>
      <w:r w:rsidRPr="00CC02F1">
        <w:rPr>
          <w:rFonts w:ascii="Arial" w:hAnsi="Arial" w:cs="B Badr"/>
          <w:sz w:val="28"/>
          <w:szCs w:val="28"/>
          <w:rtl/>
        </w:rPr>
        <w:t>عراج</w:t>
      </w:r>
      <w:r w:rsidR="00926147">
        <w:rPr>
          <w:rFonts w:ascii="Arial" w:hAnsi="Arial" w:cs="B Badr"/>
          <w:sz w:val="28"/>
          <w:szCs w:val="28"/>
          <w:rtl/>
        </w:rPr>
        <w:t xml:space="preserve">: </w:t>
      </w:r>
      <w:r w:rsidRPr="00CC02F1">
        <w:rPr>
          <w:rFonts w:ascii="Arial" w:hAnsi="Arial" w:cs="B Badr"/>
          <w:sz w:val="28"/>
          <w:szCs w:val="28"/>
          <w:rtl/>
        </w:rPr>
        <w:t>حدیث متواتری است که چندین نفر از علماء از جمله ابن قیم ـ رحمه الله ـ  به متواتر بودنش حکم فرموده اند</w:t>
      </w:r>
      <w:r w:rsidR="00CA2310">
        <w:rPr>
          <w:rFonts w:ascii="Arial" w:hAnsi="Arial" w:cs="B Badr"/>
          <w:sz w:val="28"/>
          <w:szCs w:val="28"/>
          <w:rtl/>
        </w:rPr>
        <w:t xml:space="preserve">. </w:t>
      </w:r>
      <w:r w:rsidRPr="00CC02F1">
        <w:rPr>
          <w:rStyle w:val="a6"/>
          <w:rFonts w:ascii="Arial" w:hAnsi="Arial" w:cs="B Badr"/>
          <w:sz w:val="28"/>
          <w:szCs w:val="28"/>
          <w:rtl/>
        </w:rPr>
        <w:footnoteReference w:id="666"/>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الفاظ حدیث بر این دلالت می کنند که خداوند بر روی عرش خودش قرار گرفته مثلا ً به این عبارت حدیث خوب نگاه کنید </w:t>
      </w:r>
      <w:r w:rsidRPr="00CC02F1">
        <w:rPr>
          <w:rFonts w:ascii="Arial" w:hAnsi="Arial" w:cs="B Badr" w:hint="cs"/>
          <w:sz w:val="28"/>
          <w:szCs w:val="28"/>
          <w:rtl/>
        </w:rPr>
        <w:t>که</w:t>
      </w:r>
      <w:r w:rsidRPr="00CC02F1">
        <w:rPr>
          <w:rFonts w:ascii="Arial" w:hAnsi="Arial" w:cs="B Badr"/>
          <w:sz w:val="28"/>
          <w:szCs w:val="28"/>
          <w:rtl/>
        </w:rPr>
        <w:t xml:space="preserve"> می فرماید</w:t>
      </w:r>
      <w:r w:rsidR="00926147">
        <w:rPr>
          <w:rFonts w:ascii="Arial" w:hAnsi="Arial" w:cs="B Badr"/>
          <w:sz w:val="28"/>
          <w:szCs w:val="28"/>
          <w:rtl/>
        </w:rPr>
        <w:t xml:space="preserve">: </w:t>
      </w:r>
      <w:r w:rsidRPr="00CC02F1">
        <w:rPr>
          <w:rFonts w:ascii="Arial" w:hAnsi="Arial" w:cs="B Badr"/>
          <w:sz w:val="28"/>
          <w:szCs w:val="28"/>
          <w:rtl/>
        </w:rPr>
        <w:t>« مرا بر آن سوار کرد همرا جبریل به راه افتادیم تا به آسمان رسیدیم</w:t>
      </w:r>
      <w:r w:rsidR="00CA2310">
        <w:rPr>
          <w:rFonts w:ascii="Arial" w:hAnsi="Arial" w:cs="B Badr"/>
          <w:sz w:val="28"/>
          <w:szCs w:val="28"/>
          <w:rtl/>
        </w:rPr>
        <w:t xml:space="preserve">. </w:t>
      </w:r>
      <w:r w:rsidRPr="00CC02F1">
        <w:rPr>
          <w:rFonts w:ascii="Arial" w:hAnsi="Arial" w:cs="B Badr"/>
          <w:sz w:val="28"/>
          <w:szCs w:val="28"/>
          <w:rtl/>
        </w:rPr>
        <w:t>.......... در ادامه حدیث که بالا می روند  تا به آسمان هفتیم می رسند و در نهایت نزد پروردگار و واجب شدن نماز</w:t>
      </w:r>
      <w:r w:rsidR="00CA2310">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همچنین رفت و آمد حضرت</w:t>
      </w:r>
      <w:r w:rsidR="00081EA6">
        <w:rPr>
          <w:rFonts w:ascii="Arial" w:hAnsi="Arial" w:cs="CTraditional Arabic" w:hint="cs"/>
          <w:sz w:val="28"/>
          <w:szCs w:val="28"/>
          <w:rtl/>
        </w:rPr>
        <w:t>ص</w:t>
      </w:r>
      <w:r w:rsidRPr="00CC02F1">
        <w:rPr>
          <w:rFonts w:ascii="Arial" w:hAnsi="Arial" w:cs="B Badr"/>
          <w:sz w:val="28"/>
          <w:szCs w:val="28"/>
          <w:rtl/>
        </w:rPr>
        <w:t xml:space="preserve"> بین موسی و خداوند برای تخفیف نماز تا نماز بر امت تخفیف داده شود</w:t>
      </w:r>
      <w:r w:rsidR="00CA2310">
        <w:rPr>
          <w:rFonts w:ascii="Arial" w:hAnsi="Arial" w:cs="B Badr"/>
          <w:sz w:val="28"/>
          <w:szCs w:val="28"/>
          <w:rtl/>
        </w:rPr>
        <w:t xml:space="preserve">. </w:t>
      </w:r>
      <w:r w:rsidRPr="00CC02F1">
        <w:rPr>
          <w:rFonts w:ascii="Arial" w:hAnsi="Arial" w:cs="B Badr"/>
          <w:sz w:val="28"/>
          <w:szCs w:val="28"/>
          <w:rtl/>
        </w:rPr>
        <w:t xml:space="preserve"> امام بخاری و دیگران در حدیث انس بن مالک </w:t>
      </w:r>
      <w:r w:rsidRPr="00081EA6">
        <w:rPr>
          <w:rFonts w:ascii="Arial" w:hAnsi="Arial" w:cs="B Badr"/>
          <w:sz w:val="28"/>
          <w:szCs w:val="28"/>
        </w:rPr>
        <w:sym w:font="AGA Arabesque" w:char="F074"/>
      </w:r>
      <w:r w:rsidRPr="00CC02F1">
        <w:rPr>
          <w:rFonts w:ascii="Arial" w:hAnsi="Arial" w:cs="B Badr"/>
          <w:sz w:val="28"/>
          <w:szCs w:val="28"/>
          <w:rtl/>
        </w:rPr>
        <w:t xml:space="preserve"> لفظ علو را ذکر می کنند که می فرماید</w:t>
      </w:r>
      <w:r w:rsidR="00926147">
        <w:rPr>
          <w:rFonts w:ascii="Arial" w:hAnsi="Arial" w:cs="B Badr"/>
          <w:sz w:val="28"/>
          <w:szCs w:val="28"/>
          <w:rtl/>
        </w:rPr>
        <w:t xml:space="preserve">: </w:t>
      </w:r>
      <w:r w:rsidRPr="002B14AB">
        <w:rPr>
          <w:rFonts w:ascii="Lotus Linotype" w:hAnsi="Lotus Linotype" w:cs="Lotus Linotype"/>
          <w:b/>
          <w:bCs/>
          <w:sz w:val="28"/>
          <w:szCs w:val="28"/>
          <w:rtl/>
        </w:rPr>
        <w:t>« ثم علا به جبریل</w:t>
      </w:r>
      <w:r w:rsidR="00CA2310">
        <w:rPr>
          <w:rFonts w:ascii="Lotus Linotype" w:hAnsi="Lotus Linotype" w:cs="Lotus Linotype"/>
          <w:b/>
          <w:bCs/>
          <w:sz w:val="28"/>
          <w:szCs w:val="28"/>
          <w:rtl/>
        </w:rPr>
        <w:t xml:space="preserve">. </w:t>
      </w:r>
      <w:r w:rsidRPr="002B14AB">
        <w:rPr>
          <w:rFonts w:ascii="Lotus Linotype" w:hAnsi="Lotus Linotype" w:cs="Lotus Linotype"/>
          <w:b/>
          <w:bCs/>
          <w:sz w:val="28"/>
          <w:szCs w:val="28"/>
          <w:rtl/>
        </w:rPr>
        <w:t xml:space="preserve"> فوق ذلک بما لا یعلمه الا الله حتی جاوز سدرة المنتهی</w:t>
      </w:r>
      <w:r w:rsidR="00CA2310">
        <w:rPr>
          <w:rFonts w:ascii="Lotus Linotype" w:hAnsi="Lotus Linotype" w:cs="Lotus Linotype"/>
          <w:b/>
          <w:bCs/>
          <w:sz w:val="28"/>
          <w:szCs w:val="28"/>
          <w:rtl/>
        </w:rPr>
        <w:t xml:space="preserve">. </w:t>
      </w:r>
      <w:r w:rsidRPr="002B14AB">
        <w:rPr>
          <w:rFonts w:ascii="Lotus Linotype" w:hAnsi="Lotus Linotype" w:cs="Lotus Linotype"/>
          <w:b/>
          <w:bCs/>
          <w:sz w:val="28"/>
          <w:szCs w:val="28"/>
          <w:rtl/>
        </w:rPr>
        <w:t>.. ثم هبط حتی بلغ موسی فأحتبسه »</w:t>
      </w:r>
      <w:r w:rsidRPr="002B14AB">
        <w:rPr>
          <w:rFonts w:ascii="Arial" w:hAnsi="Arial" w:cs="B Badr"/>
          <w:sz w:val="28"/>
          <w:szCs w:val="28"/>
          <w:rtl/>
        </w:rPr>
        <w:t xml:space="preserve"> </w:t>
      </w:r>
      <w:r w:rsidRPr="00CC02F1">
        <w:rPr>
          <w:rStyle w:val="a6"/>
          <w:rFonts w:ascii="Arial" w:hAnsi="Arial" w:cs="B Badr"/>
          <w:sz w:val="28"/>
          <w:szCs w:val="28"/>
          <w:rtl/>
        </w:rPr>
        <w:footnoteReference w:id="667"/>
      </w: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سپس بالا رفت به جایی که تنها خدا می داند و تا از سدرة المنتهی گذشت</w:t>
      </w:r>
      <w:r w:rsidR="00CA2310">
        <w:rPr>
          <w:rFonts w:ascii="Arial" w:hAnsi="Arial" w:cs="B Badr"/>
          <w:sz w:val="28"/>
          <w:szCs w:val="28"/>
          <w:rtl/>
        </w:rPr>
        <w:t xml:space="preserve">. </w:t>
      </w:r>
      <w:r w:rsidRPr="00CC02F1">
        <w:rPr>
          <w:rFonts w:ascii="Arial" w:hAnsi="Arial" w:cs="B Badr"/>
          <w:sz w:val="28"/>
          <w:szCs w:val="28"/>
          <w:rtl/>
        </w:rPr>
        <w:t>... سپس پایین آمد و موسی را ملاقات کرد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این حدیث قوی ترین دلیل است برای اثبات بلندی مکان خدا بر همه مخلوقات</w:t>
      </w:r>
      <w:r w:rsidR="00CA2310">
        <w:rPr>
          <w:rFonts w:ascii="Arial" w:hAnsi="Arial" w:cs="B Badr"/>
          <w:sz w:val="28"/>
          <w:szCs w:val="28"/>
          <w:rtl/>
        </w:rPr>
        <w:t xml:space="preserve">. </w:t>
      </w:r>
    </w:p>
    <w:p w:rsidR="00384313" w:rsidRPr="00CC02F1" w:rsidRDefault="00384313" w:rsidP="00081EA6">
      <w:pPr>
        <w:pStyle w:val="a5"/>
        <w:jc w:val="lowKashida"/>
        <w:rPr>
          <w:rFonts w:ascii="Arial" w:hAnsi="Arial" w:cs="B Badr"/>
          <w:sz w:val="28"/>
          <w:szCs w:val="28"/>
          <w:rtl/>
        </w:rPr>
      </w:pPr>
      <w:r w:rsidRPr="00CC02F1">
        <w:rPr>
          <w:rFonts w:ascii="Arial" w:hAnsi="Arial" w:cs="B Badr"/>
          <w:sz w:val="28"/>
          <w:szCs w:val="28"/>
          <w:rtl/>
        </w:rPr>
        <w:t xml:space="preserve">3ـ حدیث ابی سعید </w:t>
      </w:r>
      <w:r w:rsidRPr="00CC02F1">
        <w:rPr>
          <w:rFonts w:ascii="Arial" w:hAnsi="Arial" w:cs="B Badr"/>
          <w:sz w:val="28"/>
          <w:szCs w:val="28"/>
        </w:rPr>
        <w:sym w:font="AGA Arabesque" w:char="F074"/>
      </w:r>
      <w:r w:rsidR="00926147">
        <w:rPr>
          <w:rFonts w:ascii="Arial" w:hAnsi="Arial" w:cs="B Badr"/>
          <w:sz w:val="28"/>
          <w:szCs w:val="28"/>
          <w:rtl/>
        </w:rPr>
        <w:t xml:space="preserve">: </w:t>
      </w:r>
      <w:r w:rsidRPr="00CC02F1">
        <w:rPr>
          <w:rFonts w:ascii="Arial" w:hAnsi="Arial" w:cs="B Badr"/>
          <w:sz w:val="28"/>
          <w:szCs w:val="28"/>
          <w:rtl/>
        </w:rPr>
        <w:t>رسول خدا</w:t>
      </w:r>
      <w:r w:rsidR="00081EA6">
        <w:rPr>
          <w:rFonts w:ascii="Arial" w:hAnsi="Arial" w:cs="CTraditional Arabic" w:hint="cs"/>
          <w:sz w:val="28"/>
          <w:szCs w:val="28"/>
          <w:rtl/>
        </w:rPr>
        <w:t>ص</w:t>
      </w:r>
      <w:r w:rsidRPr="00CC02F1">
        <w:rPr>
          <w:rFonts w:ascii="Arial" w:hAnsi="Arial" w:cs="B Badr"/>
          <w:sz w:val="28"/>
          <w:szCs w:val="28"/>
          <w:rtl/>
        </w:rPr>
        <w:t xml:space="preserve"> می فرماید</w:t>
      </w:r>
      <w:r w:rsidR="00926147">
        <w:rPr>
          <w:rFonts w:ascii="Arial" w:hAnsi="Arial" w:cs="B Badr"/>
          <w:sz w:val="28"/>
          <w:szCs w:val="28"/>
          <w:rtl/>
        </w:rPr>
        <w:t xml:space="preserve">: </w:t>
      </w:r>
      <w:r w:rsidRPr="002B14AB">
        <w:rPr>
          <w:rFonts w:ascii="Lotus Linotype" w:hAnsi="Lotus Linotype" w:cs="Lotus Linotype"/>
          <w:b/>
          <w:bCs/>
          <w:sz w:val="28"/>
          <w:szCs w:val="28"/>
          <w:rtl/>
        </w:rPr>
        <w:t xml:space="preserve">« </w:t>
      </w:r>
      <w:r w:rsidR="00081EA6">
        <w:rPr>
          <w:rFonts w:ascii="Lotus Linotype" w:hAnsi="Lotus Linotype" w:cs="Lotus Linotype" w:hint="cs"/>
          <w:b/>
          <w:bCs/>
          <w:sz w:val="28"/>
          <w:szCs w:val="28"/>
          <w:rtl/>
        </w:rPr>
        <w:t>أ</w:t>
      </w:r>
      <w:r w:rsidRPr="002B14AB">
        <w:rPr>
          <w:rFonts w:ascii="Lotus Linotype" w:hAnsi="Lotus Linotype" w:cs="Lotus Linotype"/>
          <w:b/>
          <w:bCs/>
          <w:sz w:val="28"/>
          <w:szCs w:val="28"/>
          <w:rtl/>
        </w:rPr>
        <w:t>لا تأمنونی و انا أمین من فی السماء یأتینی خبر السماء مساء و صباحاً »</w:t>
      </w:r>
      <w:r w:rsidRPr="00CC02F1">
        <w:rPr>
          <w:rStyle w:val="a6"/>
          <w:rFonts w:ascii="Arial" w:hAnsi="Arial" w:cs="B Badr"/>
          <w:sz w:val="28"/>
          <w:szCs w:val="28"/>
          <w:rtl/>
        </w:rPr>
        <w:footnoteReference w:id="668"/>
      </w:r>
    </w:p>
    <w:p w:rsidR="00384313" w:rsidRPr="00CC02F1" w:rsidRDefault="00F362C8" w:rsidP="0006388E">
      <w:pPr>
        <w:pStyle w:val="a5"/>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آیا مرا امین نمی پندار</w:t>
      </w:r>
      <w:r w:rsidR="00384313" w:rsidRPr="00CC02F1">
        <w:rPr>
          <w:rFonts w:ascii="Arial" w:hAnsi="Arial" w:cs="B Badr" w:hint="cs"/>
          <w:sz w:val="28"/>
          <w:szCs w:val="28"/>
          <w:rtl/>
        </w:rPr>
        <w:t>ی</w:t>
      </w:r>
      <w:r w:rsidR="00384313" w:rsidRPr="00CC02F1">
        <w:rPr>
          <w:rFonts w:ascii="Arial" w:hAnsi="Arial" w:cs="B Badr"/>
          <w:sz w:val="28"/>
          <w:szCs w:val="28"/>
          <w:rtl/>
        </w:rPr>
        <w:t xml:space="preserve"> در حالی که کسی که در آسمان است مرا امین می دانی</w:t>
      </w:r>
      <w:r w:rsidR="00384313" w:rsidRPr="00CC02F1">
        <w:rPr>
          <w:rFonts w:ascii="Arial" w:hAnsi="Arial" w:cs="B Badr" w:hint="cs"/>
          <w:sz w:val="28"/>
          <w:szCs w:val="28"/>
          <w:rtl/>
        </w:rPr>
        <w:t>د</w:t>
      </w:r>
      <w:r w:rsidR="00384313" w:rsidRPr="00CC02F1">
        <w:rPr>
          <w:rFonts w:ascii="Arial" w:hAnsi="Arial" w:cs="B Badr"/>
          <w:sz w:val="28"/>
          <w:szCs w:val="28"/>
          <w:rtl/>
        </w:rPr>
        <w:t xml:space="preserve"> و صبح و شام خبر آسمان را </w:t>
      </w:r>
      <w:r w:rsidR="00384313" w:rsidRPr="00CC02F1">
        <w:rPr>
          <w:rFonts w:ascii="Arial" w:hAnsi="Arial" w:cs="B Badr" w:hint="cs"/>
          <w:sz w:val="28"/>
          <w:szCs w:val="28"/>
          <w:rtl/>
        </w:rPr>
        <w:t xml:space="preserve">به سوی </w:t>
      </w:r>
      <w:r w:rsidR="00384313" w:rsidRPr="00CC02F1">
        <w:rPr>
          <w:rFonts w:ascii="Arial" w:hAnsi="Arial" w:cs="B Badr"/>
          <w:sz w:val="28"/>
          <w:szCs w:val="28"/>
          <w:rtl/>
        </w:rPr>
        <w:t xml:space="preserve">من می </w:t>
      </w:r>
      <w:r w:rsidR="00384313" w:rsidRPr="00CC02F1">
        <w:rPr>
          <w:rFonts w:ascii="Arial" w:hAnsi="Arial" w:cs="B Badr" w:hint="cs"/>
          <w:sz w:val="28"/>
          <w:szCs w:val="28"/>
          <w:rtl/>
        </w:rPr>
        <w:t>فرستد</w:t>
      </w:r>
      <w:r w:rsidR="00384313" w:rsidRPr="00CC02F1">
        <w:rPr>
          <w:rFonts w:ascii="Arial" w:hAnsi="Arial" w:cs="B Badr"/>
          <w:sz w:val="28"/>
          <w:szCs w:val="28"/>
          <w:rtl/>
        </w:rPr>
        <w:t xml:space="preserve"> )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احادیث فراوانی دیگری در این مورد روایت شده</w:t>
      </w:r>
      <w:r w:rsidR="00CA2310">
        <w:rPr>
          <w:rFonts w:ascii="Arial" w:hAnsi="Arial" w:cs="B Badr"/>
          <w:sz w:val="28"/>
          <w:szCs w:val="28"/>
          <w:rtl/>
        </w:rPr>
        <w:t xml:space="preserve">. </w:t>
      </w:r>
      <w:r w:rsidRPr="00CC02F1">
        <w:rPr>
          <w:rStyle w:val="a6"/>
          <w:rFonts w:ascii="Arial" w:hAnsi="Arial" w:cs="B Badr"/>
          <w:sz w:val="28"/>
          <w:szCs w:val="28"/>
          <w:rtl/>
        </w:rPr>
        <w:footnoteReference w:id="669"/>
      </w:r>
    </w:p>
    <w:p w:rsidR="00384313" w:rsidRPr="00CC02F1" w:rsidRDefault="00384313" w:rsidP="002B14AB">
      <w:pPr>
        <w:pStyle w:val="a5"/>
        <w:jc w:val="lowKashida"/>
        <w:rPr>
          <w:rFonts w:ascii="Arial" w:hAnsi="Arial" w:cs="B Badr"/>
          <w:sz w:val="28"/>
          <w:szCs w:val="28"/>
          <w:rtl/>
        </w:rPr>
      </w:pPr>
      <w:r w:rsidRPr="00CC02F1">
        <w:rPr>
          <w:rFonts w:ascii="Arial" w:hAnsi="Arial" w:cs="B Badr"/>
          <w:sz w:val="28"/>
          <w:szCs w:val="28"/>
          <w:rtl/>
        </w:rPr>
        <w:t xml:space="preserve">همانگونه که دلائل سمعی </w:t>
      </w:r>
      <w:r w:rsidR="002B14AB">
        <w:rPr>
          <w:rFonts w:ascii="Arial" w:hAnsi="Arial" w:cs="B Badr" w:hint="cs"/>
          <w:sz w:val="28"/>
          <w:szCs w:val="28"/>
          <w:rtl/>
        </w:rPr>
        <w:t xml:space="preserve">بر اين امر دلالت مي نماييد دلايل عقلي نيز </w:t>
      </w:r>
      <w:r w:rsidR="002B14AB">
        <w:rPr>
          <w:rFonts w:ascii="Arial" w:hAnsi="Arial" w:cs="B Badr" w:hint="cs"/>
          <w:sz w:val="28"/>
          <w:szCs w:val="28"/>
          <w:rtl/>
          <w:lang w:bidi="fa-IR"/>
        </w:rPr>
        <w:t>چنین هستند</w:t>
      </w:r>
      <w:r w:rsidRPr="00CC02F1">
        <w:rPr>
          <w:rFonts w:ascii="Arial" w:hAnsi="Arial" w:cs="B Badr"/>
          <w:sz w:val="28"/>
          <w:szCs w:val="28"/>
          <w:rtl/>
        </w:rPr>
        <w:t>. ابن ابی العز حنفی ـ رحمه الله ـ  می گوید</w:t>
      </w:r>
      <w:r w:rsidR="00926147">
        <w:rPr>
          <w:rFonts w:ascii="Arial" w:hAnsi="Arial" w:cs="B Badr"/>
          <w:sz w:val="28"/>
          <w:szCs w:val="28"/>
          <w:rtl/>
        </w:rPr>
        <w:t xml:space="preserve">: </w:t>
      </w:r>
      <w:r w:rsidRPr="00CC02F1">
        <w:rPr>
          <w:rFonts w:ascii="Arial" w:hAnsi="Arial" w:cs="B Badr"/>
          <w:sz w:val="28"/>
          <w:szCs w:val="28"/>
          <w:rtl/>
        </w:rPr>
        <w:t>بلند مکانی خدا با دلیل سمعی و عقلی و فطری ثابت شده است</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دلائل عقلی آن چند نوع هستند</w:t>
      </w:r>
      <w:r w:rsidR="00926147">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1ـ علم بدیهی داریم به اینکه هر دو موجود نسبت به هم یا مانن</w:t>
      </w:r>
      <w:r w:rsidRPr="00CC02F1">
        <w:rPr>
          <w:rFonts w:ascii="Arial" w:hAnsi="Arial" w:cs="B Badr" w:hint="cs"/>
          <w:sz w:val="28"/>
          <w:szCs w:val="28"/>
          <w:rtl/>
        </w:rPr>
        <w:t>د</w:t>
      </w:r>
      <w:r w:rsidRPr="00CC02F1">
        <w:rPr>
          <w:rFonts w:ascii="Arial" w:hAnsi="Arial" w:cs="B Badr"/>
          <w:sz w:val="28"/>
          <w:szCs w:val="28"/>
          <w:rtl/>
        </w:rPr>
        <w:t xml:space="preserve"> صفت و موصوف هستند که صفت قائم به موصوف است یا یکی در ذات دیگری یا از هم جدا هستند</w:t>
      </w:r>
      <w:r w:rsidR="006B1658">
        <w:rPr>
          <w:rFonts w:ascii="Arial" w:hAnsi="Arial" w:cs="B Badr"/>
          <w:sz w:val="28"/>
          <w:szCs w:val="28"/>
          <w:rtl/>
        </w:rPr>
        <w:t xml:space="preserve">، </w:t>
      </w:r>
      <w:r w:rsidRPr="00CC02F1">
        <w:rPr>
          <w:rFonts w:ascii="Arial" w:hAnsi="Arial" w:cs="B Badr"/>
          <w:sz w:val="28"/>
          <w:szCs w:val="28"/>
          <w:rtl/>
        </w:rPr>
        <w:t xml:space="preserve">اولی باطل است و دومی چون لازمه اش این است خداوند محل پستی و کثافات باشد ـ خداوند از چنین چیزی پاک و مبرا است ـ </w:t>
      </w:r>
      <w:r w:rsidR="00F5729A">
        <w:rPr>
          <w:rFonts w:ascii="Arial" w:hAnsi="Arial" w:cs="B Badr" w:hint="cs"/>
          <w:sz w:val="28"/>
          <w:szCs w:val="28"/>
          <w:rtl/>
        </w:rPr>
        <w:t xml:space="preserve"> و </w:t>
      </w:r>
      <w:r w:rsidRPr="00CC02F1">
        <w:rPr>
          <w:rFonts w:ascii="Arial" w:hAnsi="Arial" w:cs="B Badr"/>
          <w:sz w:val="28"/>
          <w:szCs w:val="28"/>
          <w:rtl/>
        </w:rPr>
        <w:t>باید خط بطلان بر آن کشید در نتیجه تنها فرضیه سوم باقی می ماند که بگویم خداوند از مخلوقات جدا است چون غیر معقول است که گفته شود خداوند نه متصل به عالم است نه منفصل از آن</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2ـ اگر بگویم</w:t>
      </w:r>
      <w:r w:rsidR="00926147">
        <w:rPr>
          <w:rFonts w:ascii="Arial" w:hAnsi="Arial" w:cs="B Badr"/>
          <w:sz w:val="28"/>
          <w:szCs w:val="28"/>
          <w:rtl/>
        </w:rPr>
        <w:t xml:space="preserve">: </w:t>
      </w:r>
      <w:r w:rsidRPr="00CC02F1">
        <w:rPr>
          <w:rFonts w:ascii="Arial" w:hAnsi="Arial" w:cs="B Badr"/>
          <w:sz w:val="28"/>
          <w:szCs w:val="28"/>
          <w:rtl/>
        </w:rPr>
        <w:t>خداوند نه داخل جهان است نه خارج آن مقتضی نفی وجود خداوند است</w:t>
      </w:r>
      <w:r w:rsidR="006B1658">
        <w:rPr>
          <w:rFonts w:ascii="Arial" w:hAnsi="Arial" w:cs="B Badr"/>
          <w:sz w:val="28"/>
          <w:szCs w:val="28"/>
          <w:rtl/>
        </w:rPr>
        <w:t xml:space="preserve">، </w:t>
      </w:r>
      <w:r w:rsidRPr="00CC02F1">
        <w:rPr>
          <w:rFonts w:ascii="Arial" w:hAnsi="Arial" w:cs="B Badr"/>
          <w:sz w:val="28"/>
          <w:szCs w:val="28"/>
          <w:rtl/>
        </w:rPr>
        <w:t>چون یا خارج آن است یا داخل</w:t>
      </w:r>
      <w:r w:rsidR="006B1658">
        <w:rPr>
          <w:rFonts w:ascii="Arial" w:hAnsi="Arial" w:cs="B Badr"/>
          <w:sz w:val="28"/>
          <w:szCs w:val="28"/>
          <w:rtl/>
        </w:rPr>
        <w:t xml:space="preserve">، </w:t>
      </w:r>
      <w:r w:rsidRPr="00CC02F1">
        <w:rPr>
          <w:rFonts w:ascii="Arial" w:hAnsi="Arial" w:cs="B Badr"/>
          <w:sz w:val="28"/>
          <w:szCs w:val="28"/>
          <w:rtl/>
        </w:rPr>
        <w:t>دومی باطل است تنها گزینه اولی باقی می ماند پس باید خدا از جهان جدا باشد</w:t>
      </w:r>
      <w:r w:rsidR="00CA2310">
        <w:rPr>
          <w:rFonts w:ascii="Arial" w:hAnsi="Arial" w:cs="B Badr"/>
          <w:sz w:val="28"/>
          <w:szCs w:val="28"/>
          <w:rtl/>
        </w:rPr>
        <w:t xml:space="preserve">. </w:t>
      </w:r>
      <w:r w:rsidRPr="00CC02F1">
        <w:rPr>
          <w:rStyle w:val="a6"/>
          <w:rFonts w:ascii="Arial" w:hAnsi="Arial" w:cs="B Badr"/>
          <w:sz w:val="28"/>
          <w:szCs w:val="28"/>
          <w:rtl/>
        </w:rPr>
        <w:footnoteReference w:id="670"/>
      </w:r>
      <w:r w:rsidRPr="00CC02F1">
        <w:rPr>
          <w:rFonts w:ascii="Arial" w:hAnsi="Arial" w:cs="B Badr"/>
          <w:sz w:val="28"/>
          <w:szCs w:val="28"/>
          <w:rtl/>
        </w:rPr>
        <w:t xml:space="preserve"> </w:t>
      </w:r>
    </w:p>
    <w:p w:rsidR="00081EA6" w:rsidRDefault="00081EA6" w:rsidP="0006388E">
      <w:pPr>
        <w:pStyle w:val="a5"/>
        <w:jc w:val="lowKashida"/>
        <w:rPr>
          <w:rFonts w:ascii="Arial" w:hAnsi="Arial" w:cs="B Badr" w:hint="cs"/>
          <w:b/>
          <w:bCs/>
          <w:sz w:val="32"/>
          <w:szCs w:val="32"/>
          <w:rtl/>
        </w:rPr>
      </w:pPr>
    </w:p>
    <w:p w:rsidR="00384313" w:rsidRPr="00F5729A" w:rsidRDefault="00384313" w:rsidP="0006388E">
      <w:pPr>
        <w:pStyle w:val="a5"/>
        <w:jc w:val="lowKashida"/>
        <w:rPr>
          <w:rFonts w:ascii="Arial" w:hAnsi="Arial" w:cs="B Badr"/>
          <w:b/>
          <w:bCs/>
          <w:sz w:val="32"/>
          <w:szCs w:val="32"/>
          <w:rtl/>
        </w:rPr>
      </w:pPr>
      <w:r w:rsidRPr="00F5729A">
        <w:rPr>
          <w:rFonts w:ascii="Arial" w:hAnsi="Arial" w:cs="B Badr"/>
          <w:b/>
          <w:bCs/>
          <w:sz w:val="32"/>
          <w:szCs w:val="32"/>
          <w:rtl/>
        </w:rPr>
        <w:t>دلیل فطری</w:t>
      </w:r>
      <w:r w:rsidR="00926147">
        <w:rPr>
          <w:rFonts w:ascii="Arial" w:hAnsi="Arial" w:cs="B Badr"/>
          <w:b/>
          <w:bCs/>
          <w:sz w:val="32"/>
          <w:szCs w:val="32"/>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هر انسانی که خدا را می خواند دست ها را </w:t>
      </w:r>
      <w:r w:rsidRPr="00CC02F1">
        <w:rPr>
          <w:rFonts w:ascii="Arial" w:hAnsi="Arial" w:cs="B Badr" w:hint="cs"/>
          <w:sz w:val="28"/>
          <w:szCs w:val="28"/>
          <w:rtl/>
        </w:rPr>
        <w:t>بالا می برد</w:t>
      </w:r>
      <w:r w:rsidRPr="00CC02F1">
        <w:rPr>
          <w:rFonts w:ascii="Arial" w:hAnsi="Arial" w:cs="B Badr"/>
          <w:sz w:val="28"/>
          <w:szCs w:val="28"/>
          <w:rtl/>
        </w:rPr>
        <w:t xml:space="preserve"> و قلبش رو به آسمان است و حتی چشمانش به طرف بالا خیره می شود</w:t>
      </w:r>
      <w:r w:rsidR="006B1658">
        <w:rPr>
          <w:rFonts w:ascii="Arial" w:hAnsi="Arial" w:cs="B Badr"/>
          <w:sz w:val="28"/>
          <w:szCs w:val="28"/>
          <w:rtl/>
        </w:rPr>
        <w:t xml:space="preserve">، </w:t>
      </w:r>
      <w:r w:rsidRPr="00CC02F1">
        <w:rPr>
          <w:rFonts w:ascii="Arial" w:hAnsi="Arial" w:cs="B Badr"/>
          <w:sz w:val="28"/>
          <w:szCs w:val="28"/>
          <w:rtl/>
        </w:rPr>
        <w:t>این وضعیت برای کوچک و بزرگ</w:t>
      </w:r>
      <w:r w:rsidR="006B1658">
        <w:rPr>
          <w:rFonts w:ascii="Arial" w:hAnsi="Arial" w:cs="B Badr"/>
          <w:sz w:val="28"/>
          <w:szCs w:val="28"/>
          <w:rtl/>
        </w:rPr>
        <w:t xml:space="preserve">، </w:t>
      </w:r>
      <w:r w:rsidRPr="00CC02F1">
        <w:rPr>
          <w:rFonts w:ascii="Arial" w:hAnsi="Arial" w:cs="B Badr"/>
          <w:sz w:val="28"/>
          <w:szCs w:val="28"/>
          <w:rtl/>
        </w:rPr>
        <w:t>دانا و نادان مساوی است</w:t>
      </w:r>
      <w:r w:rsidR="006B1658">
        <w:rPr>
          <w:rFonts w:ascii="Arial" w:hAnsi="Arial" w:cs="B Badr"/>
          <w:sz w:val="28"/>
          <w:szCs w:val="28"/>
          <w:rtl/>
        </w:rPr>
        <w:t xml:space="preserve">، </w:t>
      </w:r>
      <w:r w:rsidRPr="00CC02F1">
        <w:rPr>
          <w:rFonts w:ascii="Arial" w:hAnsi="Arial" w:cs="B Badr"/>
          <w:sz w:val="28"/>
          <w:szCs w:val="28"/>
          <w:rtl/>
        </w:rPr>
        <w:t>هیچ کس نمی تواند منکر آن باشد و بگوید قلبش به طرف راست یا چپ تمایل می کند</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لطیفه ای در این مورد از ابی جعفر همدانی روایت شده که در مجلس ابی معالی معروف به امام حرمین حضور پیدا کرد</w:t>
      </w:r>
      <w:r w:rsidR="006B1658">
        <w:rPr>
          <w:rFonts w:ascii="Arial" w:hAnsi="Arial" w:cs="B Badr"/>
          <w:sz w:val="28"/>
          <w:szCs w:val="28"/>
          <w:rtl/>
        </w:rPr>
        <w:t xml:space="preserve">، </w:t>
      </w:r>
      <w:r w:rsidRPr="00CC02F1">
        <w:rPr>
          <w:rFonts w:ascii="Arial" w:hAnsi="Arial" w:cs="B Badr"/>
          <w:sz w:val="28"/>
          <w:szCs w:val="28"/>
          <w:rtl/>
        </w:rPr>
        <w:t>امام در مورد نفی صفت سخنرانی می کرد و می فرمود</w:t>
      </w:r>
      <w:r w:rsidR="00926147">
        <w:rPr>
          <w:rFonts w:ascii="Arial" w:hAnsi="Arial" w:cs="B Badr"/>
          <w:sz w:val="28"/>
          <w:szCs w:val="28"/>
          <w:rtl/>
        </w:rPr>
        <w:t xml:space="preserve">: </w:t>
      </w:r>
      <w:r w:rsidRPr="00CC02F1">
        <w:rPr>
          <w:rFonts w:ascii="Arial" w:hAnsi="Arial" w:cs="B Badr"/>
          <w:sz w:val="28"/>
          <w:szCs w:val="28"/>
          <w:rtl/>
        </w:rPr>
        <w:t>خداوند وجود داشت نه عرش بود نه چیز دیگر</w:t>
      </w:r>
      <w:r w:rsidR="006B1658">
        <w:rPr>
          <w:rFonts w:ascii="Arial" w:hAnsi="Arial" w:cs="B Badr"/>
          <w:sz w:val="28"/>
          <w:szCs w:val="28"/>
          <w:rtl/>
        </w:rPr>
        <w:t xml:space="preserve">، </w:t>
      </w:r>
      <w:r w:rsidRPr="00CC02F1">
        <w:rPr>
          <w:rFonts w:ascii="Arial" w:hAnsi="Arial" w:cs="B Badr"/>
          <w:sz w:val="28"/>
          <w:szCs w:val="28"/>
          <w:rtl/>
        </w:rPr>
        <w:t>خداوند بر همان جایی است که قبل از آفریدن آنها قرار داشت</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شیخ ابو جعفر می فرماید</w:t>
      </w:r>
      <w:r w:rsidR="00926147">
        <w:rPr>
          <w:rFonts w:ascii="Arial" w:hAnsi="Arial" w:cs="B Badr"/>
          <w:sz w:val="28"/>
          <w:szCs w:val="28"/>
          <w:rtl/>
        </w:rPr>
        <w:t xml:space="preserve">: </w:t>
      </w:r>
      <w:r w:rsidRPr="00CC02F1">
        <w:rPr>
          <w:rFonts w:ascii="Arial" w:hAnsi="Arial" w:cs="B Badr"/>
          <w:sz w:val="28"/>
          <w:szCs w:val="28"/>
          <w:rtl/>
        </w:rPr>
        <w:t>ای استاد در این مورد برای ما بیان کن</w:t>
      </w:r>
      <w:r w:rsidR="006B1658">
        <w:rPr>
          <w:rFonts w:ascii="Arial" w:hAnsi="Arial" w:cs="B Badr"/>
          <w:sz w:val="28"/>
          <w:szCs w:val="28"/>
          <w:rtl/>
        </w:rPr>
        <w:t xml:space="preserve">، </w:t>
      </w:r>
      <w:r w:rsidRPr="00CC02F1">
        <w:rPr>
          <w:rFonts w:ascii="Arial" w:hAnsi="Arial" w:cs="B Badr"/>
          <w:sz w:val="28"/>
          <w:szCs w:val="28"/>
          <w:rtl/>
        </w:rPr>
        <w:t>چه حالتی است هنگام دعا کردن به ما دست می زند</w:t>
      </w:r>
      <w:r w:rsidR="006B1658">
        <w:rPr>
          <w:rFonts w:ascii="Arial" w:hAnsi="Arial" w:cs="B Badr"/>
          <w:sz w:val="28"/>
          <w:szCs w:val="28"/>
          <w:rtl/>
        </w:rPr>
        <w:t xml:space="preserve">، </w:t>
      </w:r>
      <w:r w:rsidRPr="00CC02F1">
        <w:rPr>
          <w:rFonts w:ascii="Arial" w:hAnsi="Arial" w:cs="B Badr"/>
          <w:sz w:val="28"/>
          <w:szCs w:val="28"/>
          <w:rtl/>
        </w:rPr>
        <w:t>چون هیچ عارفی نیست مگر اینکه در قلبش احساس طلب بالا دارد و هرگز متوجه طرف راست یا چپ خود نمی شود</w:t>
      </w:r>
      <w:r w:rsidR="006B1658">
        <w:rPr>
          <w:rFonts w:ascii="Arial" w:hAnsi="Arial" w:cs="B Badr"/>
          <w:sz w:val="28"/>
          <w:szCs w:val="28"/>
          <w:rtl/>
        </w:rPr>
        <w:t xml:space="preserve">، </w:t>
      </w:r>
      <w:r w:rsidRPr="00CC02F1">
        <w:rPr>
          <w:rFonts w:ascii="Arial" w:hAnsi="Arial" w:cs="B Badr"/>
          <w:sz w:val="28"/>
          <w:szCs w:val="28"/>
          <w:rtl/>
        </w:rPr>
        <w:t>چگونه آنرا مداوا کنیم</w:t>
      </w:r>
      <w:r w:rsidR="006B1658">
        <w:rPr>
          <w:rFonts w:ascii="Arial" w:hAnsi="Arial" w:cs="B Badr"/>
          <w:sz w:val="28"/>
          <w:szCs w:val="28"/>
          <w:rtl/>
        </w:rPr>
        <w:t xml:space="preserve">، </w:t>
      </w:r>
      <w:r w:rsidRPr="00CC02F1">
        <w:rPr>
          <w:rFonts w:ascii="Arial" w:hAnsi="Arial" w:cs="B Badr"/>
          <w:sz w:val="28"/>
          <w:szCs w:val="28"/>
          <w:rtl/>
        </w:rPr>
        <w:t>امام بر سر و صورت خود زد و گریه کرد و فرمود</w:t>
      </w:r>
      <w:r w:rsidR="00926147">
        <w:rPr>
          <w:rFonts w:ascii="Arial" w:hAnsi="Arial" w:cs="B Badr"/>
          <w:sz w:val="28"/>
          <w:szCs w:val="28"/>
          <w:rtl/>
        </w:rPr>
        <w:t xml:space="preserve">: </w:t>
      </w:r>
      <w:r w:rsidRPr="00CC02F1">
        <w:rPr>
          <w:rFonts w:ascii="Arial" w:hAnsi="Arial" w:cs="B Badr"/>
          <w:sz w:val="28"/>
          <w:szCs w:val="28"/>
          <w:rtl/>
        </w:rPr>
        <w:t>هدانی مرا شگفت زده کرد</w:t>
      </w:r>
      <w:r w:rsidR="00CA2310">
        <w:rPr>
          <w:rFonts w:ascii="Arial" w:hAnsi="Arial" w:cs="B Badr"/>
          <w:sz w:val="28"/>
          <w:szCs w:val="28"/>
          <w:rtl/>
        </w:rPr>
        <w:t xml:space="preserve">. </w:t>
      </w:r>
      <w:r w:rsidRPr="00CC02F1">
        <w:rPr>
          <w:rStyle w:val="a6"/>
          <w:rFonts w:ascii="Arial" w:hAnsi="Arial" w:cs="B Badr"/>
          <w:sz w:val="28"/>
          <w:szCs w:val="28"/>
          <w:rtl/>
        </w:rPr>
        <w:footnoteReference w:id="671"/>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این چند ادله ای بود در مورد اثبات بلند مکانی خداوند بر مخلوقاتش که از روز روشن واضح تر است و نیازمند مناقشه و حاشیه گذاری نیست و برای افرادی که خداوند نور بصیرت </w:t>
      </w:r>
      <w:r w:rsidRPr="00CC02F1">
        <w:rPr>
          <w:rFonts w:ascii="Arial" w:hAnsi="Arial" w:cs="B Badr" w:hint="cs"/>
          <w:sz w:val="28"/>
          <w:szCs w:val="28"/>
          <w:rtl/>
        </w:rPr>
        <w:t xml:space="preserve">بدانها بخشیده </w:t>
      </w:r>
      <w:r w:rsidRPr="00CC02F1">
        <w:rPr>
          <w:rFonts w:ascii="Arial" w:hAnsi="Arial" w:cs="B Badr"/>
          <w:sz w:val="28"/>
          <w:szCs w:val="28"/>
          <w:rtl/>
        </w:rPr>
        <w:t xml:space="preserve">و از ترهات اهل کلام سالم مانده </w:t>
      </w:r>
      <w:r w:rsidRPr="00CC02F1">
        <w:rPr>
          <w:rFonts w:ascii="Arial" w:hAnsi="Arial" w:cs="B Badr" w:hint="cs"/>
          <w:sz w:val="28"/>
          <w:szCs w:val="28"/>
          <w:rtl/>
        </w:rPr>
        <w:t>باشد</w:t>
      </w:r>
      <w:r w:rsidR="006B1658">
        <w:rPr>
          <w:rFonts w:ascii="Arial" w:hAnsi="Arial" w:cs="B Badr" w:hint="cs"/>
          <w:sz w:val="28"/>
          <w:szCs w:val="28"/>
          <w:rtl/>
        </w:rPr>
        <w:t xml:space="preserve">، </w:t>
      </w:r>
      <w:r w:rsidRPr="00CC02F1">
        <w:rPr>
          <w:rFonts w:ascii="Arial" w:hAnsi="Arial" w:cs="B Badr"/>
          <w:sz w:val="28"/>
          <w:szCs w:val="28"/>
          <w:rtl/>
        </w:rPr>
        <w:t>کافی و شافی است</w:t>
      </w:r>
      <w:r w:rsidR="00CA2310">
        <w:rPr>
          <w:rFonts w:ascii="Arial" w:hAnsi="Arial" w:cs="B Badr"/>
          <w:sz w:val="28"/>
          <w:szCs w:val="28"/>
          <w:rtl/>
        </w:rPr>
        <w:t xml:space="preserve">. </w:t>
      </w:r>
      <w:r w:rsidRPr="00CC02F1">
        <w:rPr>
          <w:rStyle w:val="a6"/>
          <w:rFonts w:ascii="Arial" w:hAnsi="Arial" w:cs="B Badr"/>
          <w:sz w:val="28"/>
          <w:szCs w:val="28"/>
          <w:rtl/>
        </w:rPr>
        <w:footnoteReference w:id="672"/>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hint="cs"/>
          <w:b/>
          <w:bCs/>
          <w:sz w:val="28"/>
          <w:szCs w:val="28"/>
          <w:rtl/>
        </w:rPr>
      </w:pPr>
    </w:p>
    <w:p w:rsidR="00384313" w:rsidRPr="00CC02F1" w:rsidRDefault="00384313" w:rsidP="0006388E">
      <w:pPr>
        <w:pStyle w:val="a5"/>
        <w:jc w:val="lowKashida"/>
        <w:rPr>
          <w:rFonts w:ascii="Arial" w:hAnsi="Arial" w:cs="B Badr" w:hint="cs"/>
          <w:b/>
          <w:bCs/>
          <w:sz w:val="28"/>
          <w:szCs w:val="28"/>
          <w:rtl/>
        </w:rPr>
      </w:pPr>
    </w:p>
    <w:p w:rsidR="00384313" w:rsidRPr="00CC02F1" w:rsidRDefault="00384313" w:rsidP="0006388E">
      <w:pPr>
        <w:pStyle w:val="a5"/>
        <w:jc w:val="lowKashida"/>
        <w:rPr>
          <w:rFonts w:ascii="Arial" w:hAnsi="Arial" w:cs="B Badr" w:hint="cs"/>
          <w:b/>
          <w:bCs/>
          <w:sz w:val="28"/>
          <w:szCs w:val="28"/>
          <w:rtl/>
        </w:rPr>
      </w:pPr>
    </w:p>
    <w:p w:rsidR="00384313" w:rsidRPr="00CC02F1" w:rsidRDefault="00384313"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5063F1" w:rsidRDefault="005063F1" w:rsidP="0006388E">
      <w:pPr>
        <w:pStyle w:val="a5"/>
        <w:jc w:val="lowKashida"/>
        <w:rPr>
          <w:rFonts w:ascii="Arial" w:hAnsi="Arial" w:cs="B Badr" w:hint="cs"/>
          <w:b/>
          <w:bCs/>
          <w:sz w:val="28"/>
          <w:szCs w:val="28"/>
          <w:rtl/>
        </w:rPr>
      </w:pPr>
    </w:p>
    <w:p w:rsidR="00384313" w:rsidRPr="00F5729A" w:rsidRDefault="00384313" w:rsidP="0006388E">
      <w:pPr>
        <w:pStyle w:val="a5"/>
        <w:jc w:val="lowKashida"/>
        <w:rPr>
          <w:rFonts w:ascii="Arial" w:hAnsi="Arial" w:cs="B Badr"/>
          <w:b/>
          <w:bCs/>
          <w:sz w:val="32"/>
          <w:szCs w:val="32"/>
          <w:rtl/>
        </w:rPr>
      </w:pPr>
      <w:r w:rsidRPr="00F5729A">
        <w:rPr>
          <w:rFonts w:ascii="Arial" w:hAnsi="Arial" w:cs="B Badr"/>
          <w:b/>
          <w:bCs/>
          <w:sz w:val="32"/>
          <w:szCs w:val="32"/>
          <w:rtl/>
        </w:rPr>
        <w:t>صفت دوم</w:t>
      </w:r>
      <w:r w:rsidR="00926147">
        <w:rPr>
          <w:rFonts w:ascii="Arial" w:hAnsi="Arial" w:cs="B Badr"/>
          <w:b/>
          <w:bCs/>
          <w:sz w:val="32"/>
          <w:szCs w:val="32"/>
          <w:rtl/>
        </w:rPr>
        <w:t xml:space="preserve">: </w:t>
      </w:r>
      <w:r w:rsidRPr="00F5729A">
        <w:rPr>
          <w:rFonts w:ascii="Arial" w:hAnsi="Arial" w:cs="B Badr"/>
          <w:b/>
          <w:bCs/>
          <w:sz w:val="32"/>
          <w:szCs w:val="32"/>
          <w:rtl/>
        </w:rPr>
        <w:t xml:space="preserve">استواء </w:t>
      </w:r>
    </w:p>
    <w:p w:rsidR="00384313" w:rsidRPr="00CC02F1" w:rsidRDefault="00384313" w:rsidP="00F5729A">
      <w:pPr>
        <w:pStyle w:val="a5"/>
        <w:jc w:val="lowKashida"/>
        <w:rPr>
          <w:rFonts w:ascii="Arial" w:hAnsi="Arial" w:cs="B Badr"/>
          <w:sz w:val="28"/>
          <w:szCs w:val="28"/>
          <w:rtl/>
        </w:rPr>
      </w:pPr>
      <w:r w:rsidRPr="00CC02F1">
        <w:rPr>
          <w:rFonts w:ascii="Arial" w:hAnsi="Arial" w:cs="B Badr"/>
          <w:sz w:val="28"/>
          <w:szCs w:val="28"/>
          <w:rtl/>
        </w:rPr>
        <w:t xml:space="preserve">صفت فعلی خداوند است که در هفت </w:t>
      </w:r>
      <w:r w:rsidR="00A40340">
        <w:rPr>
          <w:rFonts w:ascii="Arial" w:hAnsi="Arial" w:cs="B Badr" w:hint="cs"/>
          <w:sz w:val="28"/>
          <w:szCs w:val="28"/>
          <w:rtl/>
        </w:rPr>
        <w:t>آيه</w:t>
      </w:r>
      <w:r w:rsidRPr="00CC02F1">
        <w:rPr>
          <w:rFonts w:ascii="Arial" w:hAnsi="Arial" w:cs="B Badr"/>
          <w:sz w:val="28"/>
          <w:szCs w:val="28"/>
          <w:rtl/>
        </w:rPr>
        <w:t xml:space="preserve"> قرآن بیان شده است</w:t>
      </w:r>
      <w:r w:rsidR="00926147">
        <w:rPr>
          <w:rFonts w:ascii="Arial" w:hAnsi="Arial" w:cs="B Badr"/>
          <w:sz w:val="28"/>
          <w:szCs w:val="28"/>
          <w:rtl/>
        </w:rPr>
        <w:t xml:space="preserve">: </w:t>
      </w:r>
    </w:p>
    <w:p w:rsidR="00384313" w:rsidRPr="00CC02F1" w:rsidRDefault="00384313" w:rsidP="00585A2D">
      <w:pPr>
        <w:pStyle w:val="a5"/>
        <w:jc w:val="lowKashida"/>
        <w:rPr>
          <w:rFonts w:ascii="Arial" w:hAnsi="Arial" w:cs="B Badr"/>
          <w:b/>
          <w:bCs/>
          <w:sz w:val="28"/>
          <w:szCs w:val="28"/>
          <w:rtl/>
        </w:rPr>
      </w:pPr>
      <w:r w:rsidRPr="00CC02F1">
        <w:rPr>
          <w:rFonts w:ascii="Arial" w:hAnsi="Arial" w:cs="B Badr"/>
          <w:b/>
          <w:bCs/>
          <w:sz w:val="28"/>
          <w:szCs w:val="28"/>
          <w:rtl/>
        </w:rPr>
        <w:t>1ـ</w:t>
      </w:r>
      <w:r w:rsidRPr="00F5729A">
        <w:rPr>
          <w:rFonts w:ascii="Arial" w:hAnsi="Arial" w:cs="B Badr"/>
          <w:b/>
          <w:bCs/>
          <w:sz w:val="26"/>
          <w:szCs w:val="26"/>
          <w:rtl/>
        </w:rPr>
        <w:t xml:space="preserve"> </w:t>
      </w:r>
      <w:r w:rsidR="00585A2D" w:rsidRPr="00523F20">
        <w:rPr>
          <w:rFonts w:ascii="QCF_BSML" w:hAnsi="QCF_BSML" w:cs="QCF_BSML"/>
          <w:color w:val="000000"/>
          <w:sz w:val="31"/>
          <w:szCs w:val="31"/>
          <w:rtl/>
        </w:rPr>
        <w:t xml:space="preserve">ﮋ </w:t>
      </w:r>
      <w:r w:rsidR="00585A2D" w:rsidRPr="00523F20">
        <w:rPr>
          <w:rFonts w:ascii="QCF_P157" w:hAnsi="QCF_P157" w:cs="QCF_P157"/>
          <w:color w:val="000000"/>
          <w:sz w:val="31"/>
          <w:szCs w:val="31"/>
          <w:rtl/>
        </w:rPr>
        <w:t xml:space="preserve">ﮅ    ﮆ  ﮇ  ﮈ  ﮉ  ﮊ  ﮋ  ﮌ  ﮍ   ﮎ  ﮏ  ﮐ  ﮑ  ﮒ  </w:t>
      </w:r>
      <w:r w:rsidR="00585A2D" w:rsidRPr="00523F20">
        <w:rPr>
          <w:rFonts w:ascii="QCF_BSML" w:hAnsi="QCF_BSML" w:cs="QCF_BSML"/>
          <w:color w:val="000000"/>
          <w:sz w:val="31"/>
          <w:szCs w:val="31"/>
          <w:rtl/>
        </w:rPr>
        <w:t>ﮊ</w:t>
      </w:r>
      <w:r w:rsidR="00585A2D">
        <w:rPr>
          <w:rFonts w:ascii="Arial" w:hAnsi="Arial" w:cs="Arial"/>
          <w:color w:val="000000"/>
          <w:sz w:val="18"/>
          <w:szCs w:val="18"/>
          <w:rtl/>
        </w:rPr>
        <w:t xml:space="preserve"> </w:t>
      </w:r>
      <w:r w:rsidR="00585A2D">
        <w:rPr>
          <w:rFonts w:ascii="B Lotus" w:hAnsi="Arial" w:cs="B Lotus"/>
          <w:color w:val="000000"/>
          <w:sz w:val="23"/>
          <w:szCs w:val="23"/>
          <w:rtl/>
        </w:rPr>
        <w:t>الأعراف: ٥٤</w:t>
      </w:r>
      <w:r w:rsidR="00585A2D">
        <w:rPr>
          <w:rFonts w:ascii="Arial" w:hAnsi="Arial" w:cs="Arial"/>
          <w:color w:val="000000"/>
          <w:sz w:val="23"/>
          <w:szCs w:val="23"/>
        </w:rPr>
        <w:t xml:space="preserve"> </w:t>
      </w:r>
      <w:r w:rsidRPr="00CC02F1">
        <w:rPr>
          <w:rFonts w:ascii="Arial" w:hAnsi="Arial" w:cs="B Badr"/>
          <w:sz w:val="28"/>
          <w:szCs w:val="28"/>
          <w:rtl/>
        </w:rPr>
        <w:t>در حقيقت پروردگار شما آن خدايى است كه آسمانها و زمين را در شش روز آفريد سپس بر عرش [جهاندارى] استيلا يافت</w:t>
      </w:r>
    </w:p>
    <w:p w:rsidR="00F5729A" w:rsidRDefault="00384313" w:rsidP="00585A2D">
      <w:pPr>
        <w:pStyle w:val="a5"/>
        <w:jc w:val="lowKashida"/>
        <w:rPr>
          <w:rFonts w:ascii="Arial" w:hAnsi="Arial" w:cs="B Badr" w:hint="cs"/>
          <w:sz w:val="28"/>
          <w:szCs w:val="28"/>
          <w:rtl/>
        </w:rPr>
      </w:pPr>
      <w:r w:rsidRPr="00CC02F1">
        <w:rPr>
          <w:rFonts w:ascii="Arial" w:hAnsi="Arial" w:cs="B Badr"/>
          <w:b/>
          <w:bCs/>
          <w:sz w:val="28"/>
          <w:szCs w:val="28"/>
          <w:rtl/>
        </w:rPr>
        <w:t xml:space="preserve">2ـ </w:t>
      </w:r>
      <w:r w:rsidR="00585A2D" w:rsidRPr="00523F20">
        <w:rPr>
          <w:rFonts w:ascii="QCF_BSML" w:hAnsi="QCF_BSML" w:cs="QCF_BSML"/>
          <w:color w:val="000000"/>
          <w:sz w:val="31"/>
          <w:szCs w:val="31"/>
          <w:rtl/>
        </w:rPr>
        <w:t xml:space="preserve">ﮋ </w:t>
      </w:r>
      <w:r w:rsidR="00585A2D" w:rsidRPr="00523F20">
        <w:rPr>
          <w:rFonts w:ascii="QCF_P208" w:hAnsi="QCF_P208" w:cs="QCF_P208"/>
          <w:color w:val="000000"/>
          <w:sz w:val="31"/>
          <w:szCs w:val="31"/>
          <w:rtl/>
        </w:rPr>
        <w:t xml:space="preserve">ﭴ  ﭵ  ﭶ  ﭷ  ﭸ  ﭹ  ﭺ     ﭻ  ﭼ  ﭽ  ﭾ  ﭿ  ﮀ  ﮁﮂ  ﮃ  ﮄﮅ  ﮆ  ﮇ  ﮈ   ﮉ      ﮊ  ﮋ  ﮌﮍ  </w:t>
      </w:r>
      <w:r w:rsidR="00585A2D" w:rsidRPr="00523F20">
        <w:rPr>
          <w:rFonts w:ascii="QCF_BSML" w:hAnsi="QCF_BSML" w:cs="QCF_BSML"/>
          <w:color w:val="000000"/>
          <w:sz w:val="31"/>
          <w:szCs w:val="31"/>
          <w:rtl/>
        </w:rPr>
        <w:t>ﮊ</w:t>
      </w:r>
      <w:r w:rsidR="00585A2D">
        <w:rPr>
          <w:rFonts w:ascii="Arial" w:hAnsi="Arial" w:cs="Arial"/>
          <w:color w:val="000000"/>
          <w:sz w:val="18"/>
          <w:szCs w:val="18"/>
          <w:rtl/>
        </w:rPr>
        <w:t xml:space="preserve"> </w:t>
      </w:r>
      <w:r w:rsidR="00585A2D">
        <w:rPr>
          <w:rFonts w:ascii="B Lotus" w:hAnsi="Arial" w:cs="B Lotus"/>
          <w:color w:val="000000"/>
          <w:sz w:val="23"/>
          <w:szCs w:val="23"/>
          <w:rtl/>
        </w:rPr>
        <w:t>يونس: ٣</w:t>
      </w:r>
      <w:r w:rsidR="00585A2D">
        <w:rPr>
          <w:rFonts w:ascii="Arial" w:hAnsi="Arial" w:cs="Arial"/>
          <w:color w:val="000000"/>
          <w:sz w:val="23"/>
          <w:szCs w:val="23"/>
        </w:rPr>
        <w:t xml:space="preserve">  </w:t>
      </w:r>
      <w:r w:rsidRPr="00CC02F1">
        <w:rPr>
          <w:rFonts w:ascii="Arial" w:hAnsi="Arial" w:cs="B Badr"/>
          <w:sz w:val="28"/>
          <w:szCs w:val="28"/>
          <w:rtl/>
        </w:rPr>
        <w:t xml:space="preserve">پروردگار شما آن خدايى است كه آسمانها و زمين را در شش هنگام آفريد سپس بر عرش استيلا يافت كار [آفرينش] را تدبير مى‏كند </w:t>
      </w:r>
      <w:r w:rsidR="00F5729A" w:rsidRPr="00F5729A">
        <w:rPr>
          <w:rFonts w:ascii="Arial" w:hAnsi="Arial" w:cs="B Badr"/>
          <w:sz w:val="28"/>
          <w:szCs w:val="28"/>
          <w:rtl/>
        </w:rPr>
        <w:t>هيچ شفاعت کننده‏اى</w:t>
      </w:r>
      <w:r w:rsidR="006B1658">
        <w:rPr>
          <w:rFonts w:ascii="Arial" w:hAnsi="Arial" w:cs="B Badr"/>
          <w:sz w:val="28"/>
          <w:szCs w:val="28"/>
          <w:rtl/>
        </w:rPr>
        <w:t xml:space="preserve">، </w:t>
      </w:r>
      <w:r w:rsidR="00F5729A" w:rsidRPr="00F5729A">
        <w:rPr>
          <w:rFonts w:ascii="Arial" w:hAnsi="Arial" w:cs="B Badr"/>
          <w:sz w:val="28"/>
          <w:szCs w:val="28"/>
          <w:rtl/>
        </w:rPr>
        <w:t>جز با اذن او نيست</w:t>
      </w:r>
      <w:r w:rsidR="00F5729A">
        <w:rPr>
          <w:rFonts w:ascii="Arial" w:hAnsi="Arial" w:cs="B Badr" w:hint="cs"/>
          <w:sz w:val="28"/>
          <w:szCs w:val="28"/>
          <w:rtl/>
        </w:rPr>
        <w:t>.</w:t>
      </w:r>
    </w:p>
    <w:p w:rsidR="00384313" w:rsidRPr="00585A2D" w:rsidRDefault="00384313" w:rsidP="00585A2D">
      <w:pPr>
        <w:pStyle w:val="a5"/>
        <w:jc w:val="lowKashida"/>
        <w:rPr>
          <w:rFonts w:ascii="Arial" w:hAnsi="Arial" w:cs="B Badr"/>
          <w:b/>
          <w:bCs/>
          <w:sz w:val="28"/>
          <w:szCs w:val="28"/>
          <w:rtl/>
        </w:rPr>
      </w:pPr>
      <w:r w:rsidRPr="00CC02F1">
        <w:rPr>
          <w:rFonts w:ascii="Arial" w:hAnsi="Arial" w:cs="B Badr"/>
          <w:b/>
          <w:bCs/>
          <w:sz w:val="28"/>
          <w:szCs w:val="28"/>
          <w:rtl/>
        </w:rPr>
        <w:t xml:space="preserve">3ـ </w:t>
      </w:r>
      <w:r w:rsidR="00585A2D" w:rsidRPr="00523F20">
        <w:rPr>
          <w:rFonts w:ascii="QCF_BSML" w:hAnsi="QCF_BSML" w:cs="QCF_BSML"/>
          <w:color w:val="000000"/>
          <w:sz w:val="31"/>
          <w:szCs w:val="31"/>
          <w:rtl/>
        </w:rPr>
        <w:t xml:space="preserve">ﮋ </w:t>
      </w:r>
      <w:r w:rsidR="00585A2D" w:rsidRPr="00523F20">
        <w:rPr>
          <w:rFonts w:ascii="QCF_P249" w:hAnsi="QCF_P249" w:cs="QCF_P249"/>
          <w:color w:val="000000"/>
          <w:sz w:val="31"/>
          <w:szCs w:val="31"/>
          <w:rtl/>
        </w:rPr>
        <w:t xml:space="preserve">ﭣ  ﭤ  ﭥ  ﭦ  ﭧ         ﭨ  ﭩﭪ  ﭫ  ﭬ  ﭭ  ﭮﭯ  ﭰ  ﭱ  ﭲﭳ  ﭴ           ﭵ  ﭶ  ﭷﭸ  ﭹ  ﭺ   ﭻ  ﭼ  ﭽ  ﭾ     ﭿ  ﮀ  ﮁ  </w:t>
      </w:r>
      <w:r w:rsidR="00585A2D" w:rsidRPr="00523F20">
        <w:rPr>
          <w:rFonts w:ascii="QCF_BSML" w:hAnsi="QCF_BSML" w:cs="QCF_BSML"/>
          <w:color w:val="000000"/>
          <w:sz w:val="31"/>
          <w:szCs w:val="31"/>
          <w:rtl/>
        </w:rPr>
        <w:t>ﮊ</w:t>
      </w:r>
      <w:r w:rsidR="00585A2D" w:rsidRPr="00523F20">
        <w:rPr>
          <w:rFonts w:ascii="Arial" w:hAnsi="Arial" w:cs="Arial"/>
          <w:color w:val="000000"/>
          <w:rtl/>
        </w:rPr>
        <w:t xml:space="preserve"> </w:t>
      </w:r>
      <w:r w:rsidR="00585A2D">
        <w:rPr>
          <w:rFonts w:ascii="B Lotus" w:hAnsi="Arial" w:cs="B Lotus"/>
          <w:color w:val="000000"/>
          <w:sz w:val="23"/>
          <w:szCs w:val="23"/>
          <w:rtl/>
        </w:rPr>
        <w:t>الرعد: ٢</w:t>
      </w:r>
    </w:p>
    <w:p w:rsidR="00384313" w:rsidRPr="00CC02F1" w:rsidRDefault="00384313" w:rsidP="0006388E">
      <w:pPr>
        <w:pStyle w:val="a5"/>
        <w:jc w:val="lowKashida"/>
        <w:rPr>
          <w:rFonts w:ascii="Arial" w:hAnsi="Arial" w:cs="B Badr"/>
          <w:b/>
          <w:bCs/>
          <w:sz w:val="28"/>
          <w:szCs w:val="28"/>
          <w:rtl/>
        </w:rPr>
      </w:pPr>
      <w:r w:rsidRPr="00CC02F1">
        <w:rPr>
          <w:rFonts w:ascii="Arial" w:hAnsi="Arial" w:cs="B Badr"/>
          <w:sz w:val="28"/>
          <w:szCs w:val="28"/>
          <w:rtl/>
        </w:rPr>
        <w:t xml:space="preserve">خدا [همان] كسى است كه آسمانها را بدون ستونهايى كه آنها را ببينيد برافراشت آنگاه بر عرش استيلا يافت و خورشيد و ماه را رام گردانيد هر كدام براى مدتى معين به سير خود ادامه مى‏دهند </w:t>
      </w:r>
    </w:p>
    <w:p w:rsidR="00384313" w:rsidRPr="00585A2D" w:rsidRDefault="00384313" w:rsidP="00585A2D">
      <w:pPr>
        <w:pStyle w:val="a5"/>
        <w:jc w:val="lowKashida"/>
        <w:rPr>
          <w:rFonts w:ascii="Arial" w:hAnsi="Arial" w:cs="B Badr"/>
          <w:b/>
          <w:bCs/>
          <w:sz w:val="28"/>
          <w:szCs w:val="28"/>
          <w:rtl/>
        </w:rPr>
      </w:pPr>
      <w:r w:rsidRPr="00CC02F1">
        <w:rPr>
          <w:rFonts w:ascii="Arial" w:hAnsi="Arial" w:cs="B Badr"/>
          <w:b/>
          <w:bCs/>
          <w:sz w:val="28"/>
          <w:szCs w:val="28"/>
          <w:rtl/>
        </w:rPr>
        <w:t xml:space="preserve">4ـ </w:t>
      </w:r>
      <w:r w:rsidR="00585A2D" w:rsidRPr="00523F20">
        <w:rPr>
          <w:rFonts w:ascii="QCF_BSML" w:hAnsi="QCF_BSML" w:cs="QCF_BSML"/>
          <w:color w:val="000000"/>
          <w:sz w:val="31"/>
          <w:szCs w:val="31"/>
          <w:rtl/>
        </w:rPr>
        <w:t xml:space="preserve">ﮋ </w:t>
      </w:r>
      <w:r w:rsidR="00585A2D" w:rsidRPr="00523F20">
        <w:rPr>
          <w:rFonts w:ascii="QCF_P312" w:hAnsi="QCF_P312" w:cs="QCF_P312"/>
          <w:color w:val="000000"/>
          <w:sz w:val="31"/>
          <w:szCs w:val="31"/>
          <w:rtl/>
        </w:rPr>
        <w:t xml:space="preserve">ﮉ     ﮊ  ﮋ  ﮌ  ﮍ  </w:t>
      </w:r>
      <w:r w:rsidR="00585A2D" w:rsidRPr="00523F20">
        <w:rPr>
          <w:rFonts w:ascii="QCF_BSML" w:hAnsi="QCF_BSML" w:cs="QCF_BSML"/>
          <w:color w:val="000000"/>
          <w:sz w:val="31"/>
          <w:szCs w:val="31"/>
          <w:rtl/>
        </w:rPr>
        <w:t>ﮊ</w:t>
      </w:r>
      <w:r w:rsidR="00585A2D" w:rsidRPr="00523F20">
        <w:rPr>
          <w:rFonts w:ascii="Arial" w:hAnsi="Arial" w:cs="Arial"/>
          <w:color w:val="000000"/>
          <w:rtl/>
        </w:rPr>
        <w:t xml:space="preserve"> </w:t>
      </w:r>
      <w:r w:rsidR="00585A2D">
        <w:rPr>
          <w:rFonts w:ascii="B Lotus" w:hAnsi="Arial" w:cs="B Lotus"/>
          <w:color w:val="000000"/>
          <w:sz w:val="23"/>
          <w:szCs w:val="23"/>
          <w:rtl/>
        </w:rPr>
        <w:t>طه: ٥</w:t>
      </w:r>
    </w:p>
    <w:p w:rsidR="00384313" w:rsidRPr="00CC02F1" w:rsidRDefault="00384313" w:rsidP="0006388E">
      <w:pPr>
        <w:pStyle w:val="a5"/>
        <w:jc w:val="lowKashida"/>
        <w:rPr>
          <w:rFonts w:ascii="Arial" w:hAnsi="Arial" w:cs="B Badr"/>
          <w:b/>
          <w:bCs/>
          <w:sz w:val="28"/>
          <w:szCs w:val="28"/>
          <w:rtl/>
        </w:rPr>
      </w:pPr>
      <w:r w:rsidRPr="00CC02F1">
        <w:rPr>
          <w:rFonts w:ascii="Arial" w:hAnsi="Arial" w:cs="B Badr"/>
          <w:sz w:val="28"/>
          <w:szCs w:val="28"/>
          <w:rtl/>
        </w:rPr>
        <w:t>خداى رحمان كه بر عرش استيلا يافته است</w:t>
      </w:r>
    </w:p>
    <w:p w:rsidR="00384313" w:rsidRPr="00585A2D" w:rsidRDefault="00384313" w:rsidP="00585A2D">
      <w:pPr>
        <w:pStyle w:val="a5"/>
        <w:jc w:val="lowKashida"/>
        <w:rPr>
          <w:rFonts w:ascii="Arial" w:hAnsi="Arial" w:cs="B Badr"/>
          <w:b/>
          <w:bCs/>
          <w:sz w:val="28"/>
          <w:szCs w:val="28"/>
          <w:rtl/>
        </w:rPr>
      </w:pPr>
      <w:r w:rsidRPr="00CC02F1">
        <w:rPr>
          <w:rFonts w:ascii="Arial" w:hAnsi="Arial" w:cs="B Badr"/>
          <w:b/>
          <w:bCs/>
          <w:sz w:val="28"/>
          <w:szCs w:val="28"/>
          <w:rtl/>
        </w:rPr>
        <w:t xml:space="preserve">5ـ </w:t>
      </w:r>
      <w:r w:rsidR="00585A2D" w:rsidRPr="00523F20">
        <w:rPr>
          <w:rFonts w:ascii="QCF_BSML" w:hAnsi="QCF_BSML" w:cs="QCF_BSML"/>
          <w:color w:val="000000"/>
          <w:sz w:val="31"/>
          <w:szCs w:val="31"/>
          <w:rtl/>
        </w:rPr>
        <w:t xml:space="preserve">ﮋ </w:t>
      </w:r>
      <w:r w:rsidR="00585A2D" w:rsidRPr="00523F20">
        <w:rPr>
          <w:rFonts w:ascii="QCF_P365" w:hAnsi="QCF_P365" w:cs="QCF_P365"/>
          <w:color w:val="000000"/>
          <w:sz w:val="31"/>
          <w:szCs w:val="31"/>
          <w:rtl/>
        </w:rPr>
        <w:t xml:space="preserve">ﭵ  ﭶ  ﭷ  ﭸ   ﭹ  ﭺ     ﭻ  ﭼ  ﭽ  ﭾ  ﭿ  ﮀ  ﮁﮂ  ﮃ  ﮄ  ﮅ   ﮆ  ﮇ  </w:t>
      </w:r>
      <w:r w:rsidR="00585A2D" w:rsidRPr="00523F20">
        <w:rPr>
          <w:rFonts w:ascii="QCF_BSML" w:hAnsi="QCF_BSML" w:cs="QCF_BSML"/>
          <w:color w:val="000000"/>
          <w:sz w:val="31"/>
          <w:szCs w:val="31"/>
          <w:rtl/>
        </w:rPr>
        <w:t>ﮊ</w:t>
      </w:r>
      <w:r w:rsidR="00585A2D">
        <w:rPr>
          <w:rFonts w:ascii="Arial" w:hAnsi="Arial" w:cs="Arial"/>
          <w:color w:val="000000"/>
          <w:sz w:val="18"/>
          <w:szCs w:val="18"/>
          <w:rtl/>
        </w:rPr>
        <w:t xml:space="preserve"> </w:t>
      </w:r>
      <w:r w:rsidR="00585A2D">
        <w:rPr>
          <w:rFonts w:ascii="B Lotus" w:hAnsi="Arial" w:cs="B Lotus"/>
          <w:color w:val="000000"/>
          <w:sz w:val="23"/>
          <w:szCs w:val="23"/>
          <w:rtl/>
        </w:rPr>
        <w:t>الفرقان: ٥٩</w:t>
      </w:r>
    </w:p>
    <w:p w:rsidR="00384313" w:rsidRPr="00CC02F1" w:rsidRDefault="00384313" w:rsidP="0006388E">
      <w:pPr>
        <w:pStyle w:val="a5"/>
        <w:jc w:val="lowKashida"/>
        <w:rPr>
          <w:rFonts w:ascii="Arial" w:hAnsi="Arial" w:cs="B Badr"/>
          <w:b/>
          <w:bCs/>
          <w:sz w:val="28"/>
          <w:szCs w:val="28"/>
          <w:rtl/>
        </w:rPr>
      </w:pPr>
      <w:r w:rsidRPr="00CC02F1">
        <w:rPr>
          <w:rFonts w:ascii="Arial" w:hAnsi="Arial" w:cs="B Badr"/>
          <w:sz w:val="28"/>
          <w:szCs w:val="28"/>
          <w:rtl/>
        </w:rPr>
        <w:t>همان كسى كه آسمانها و زمين و آنچه را كه ميان آن دو است در شش روز آفريد آنگاه بر عرش استيلا يافت رحمتگر عام [اوست] در باره وى از خبره‏اى بپرس [كه مى‏داند]</w:t>
      </w:r>
    </w:p>
    <w:p w:rsidR="00384313" w:rsidRPr="00585A2D" w:rsidRDefault="00384313" w:rsidP="00585A2D">
      <w:pPr>
        <w:pStyle w:val="a5"/>
        <w:jc w:val="lowKashida"/>
        <w:rPr>
          <w:rFonts w:ascii="Arial" w:hAnsi="Arial" w:cs="B Badr"/>
          <w:b/>
          <w:bCs/>
          <w:sz w:val="28"/>
          <w:szCs w:val="28"/>
          <w:rtl/>
        </w:rPr>
      </w:pPr>
      <w:r w:rsidRPr="00CC02F1">
        <w:rPr>
          <w:rFonts w:ascii="Arial" w:hAnsi="Arial" w:cs="B Badr"/>
          <w:b/>
          <w:bCs/>
          <w:sz w:val="28"/>
          <w:szCs w:val="28"/>
          <w:rtl/>
        </w:rPr>
        <w:t>6</w:t>
      </w:r>
      <w:r w:rsidR="00585A2D">
        <w:rPr>
          <w:rFonts w:ascii="Arial" w:hAnsi="Arial" w:cs="B Badr" w:hint="cs"/>
          <w:b/>
          <w:bCs/>
          <w:sz w:val="28"/>
          <w:szCs w:val="28"/>
          <w:rtl/>
        </w:rPr>
        <w:t xml:space="preserve">   </w:t>
      </w:r>
      <w:r w:rsidRPr="00CC02F1">
        <w:rPr>
          <w:rFonts w:ascii="Arial" w:hAnsi="Arial" w:cs="B Badr"/>
          <w:b/>
          <w:bCs/>
          <w:sz w:val="28"/>
          <w:szCs w:val="28"/>
          <w:rtl/>
        </w:rPr>
        <w:t>ـ</w:t>
      </w:r>
      <w:r w:rsidR="00585A2D">
        <w:rPr>
          <w:rFonts w:ascii="Arial" w:hAnsi="Arial" w:cs="B Badr" w:hint="cs"/>
          <w:b/>
          <w:bCs/>
          <w:sz w:val="28"/>
          <w:szCs w:val="28"/>
          <w:rtl/>
        </w:rPr>
        <w:t xml:space="preserve"> </w:t>
      </w:r>
      <w:r w:rsidR="00585A2D" w:rsidRPr="00523F20">
        <w:rPr>
          <w:rFonts w:ascii="QCF_BSML" w:hAnsi="QCF_BSML" w:cs="QCF_BSML"/>
          <w:color w:val="000000"/>
          <w:sz w:val="31"/>
          <w:szCs w:val="31"/>
          <w:rtl/>
        </w:rPr>
        <w:t xml:space="preserve">ﮋ </w:t>
      </w:r>
      <w:r w:rsidR="00585A2D" w:rsidRPr="00523F20">
        <w:rPr>
          <w:rFonts w:ascii="QCF_P415" w:hAnsi="QCF_P415" w:cs="QCF_P415"/>
          <w:color w:val="000000"/>
          <w:sz w:val="31"/>
          <w:szCs w:val="31"/>
          <w:rtl/>
        </w:rPr>
        <w:t xml:space="preserve">ﭰ   ﭱ   ﭲ  ﭳ  ﭴ  ﭵ  ﭶ  ﭷ  ﭸ  ﭹ   ﭺ   ﭻ  ﭼ  ﭽﭾ  ﭿ  ﮀ  ﮁ  ﮂ  ﮃ  ﮄ  ﮅ   ﮆﮇ  ﮈ   ﮉ  ﮊ  </w:t>
      </w:r>
      <w:r w:rsidR="00585A2D" w:rsidRPr="00523F20">
        <w:rPr>
          <w:rFonts w:ascii="QCF_BSML" w:hAnsi="QCF_BSML" w:cs="QCF_BSML"/>
          <w:color w:val="000000"/>
          <w:sz w:val="31"/>
          <w:szCs w:val="31"/>
          <w:rtl/>
        </w:rPr>
        <w:t>ﮊ</w:t>
      </w:r>
      <w:r w:rsidR="00585A2D" w:rsidRPr="00523F20">
        <w:rPr>
          <w:rFonts w:ascii="Arial" w:hAnsi="Arial" w:cs="Arial"/>
          <w:color w:val="000000"/>
          <w:rtl/>
        </w:rPr>
        <w:t xml:space="preserve"> </w:t>
      </w:r>
      <w:r w:rsidR="00585A2D">
        <w:rPr>
          <w:rFonts w:ascii="B Lotus" w:hAnsi="Arial" w:cs="B Lotus"/>
          <w:color w:val="000000"/>
          <w:sz w:val="23"/>
          <w:szCs w:val="23"/>
          <w:rtl/>
        </w:rPr>
        <w:t>السجدة: ٤</w:t>
      </w:r>
    </w:p>
    <w:p w:rsidR="00370AB0" w:rsidRDefault="00384313" w:rsidP="00370AB0">
      <w:pPr>
        <w:pStyle w:val="a5"/>
        <w:jc w:val="lowKashida"/>
        <w:rPr>
          <w:rFonts w:ascii="Arial" w:hAnsi="Arial" w:cs="B Badr" w:hint="cs"/>
          <w:sz w:val="28"/>
          <w:szCs w:val="28"/>
          <w:rtl/>
        </w:rPr>
      </w:pPr>
      <w:r w:rsidRPr="00CC02F1">
        <w:rPr>
          <w:rFonts w:ascii="Arial" w:hAnsi="Arial" w:cs="B Badr"/>
          <w:sz w:val="28"/>
          <w:szCs w:val="28"/>
          <w:rtl/>
        </w:rPr>
        <w:t xml:space="preserve">خدا كسى است كه آسمانها و زمين و آنچه را كه ميان آن دو است در </w:t>
      </w:r>
      <w:r w:rsidR="00370AB0" w:rsidRPr="00370AB0">
        <w:rPr>
          <w:rFonts w:ascii="Arial" w:hAnsi="Arial" w:cs="B Badr"/>
          <w:sz w:val="28"/>
          <w:szCs w:val="28"/>
          <w:rtl/>
        </w:rPr>
        <w:t>شش روز [شش دوران‏] آفريد</w:t>
      </w:r>
      <w:r w:rsidR="00370AB0">
        <w:rPr>
          <w:rFonts w:ascii="Arial" w:hAnsi="Arial" w:cs="B Badr" w:hint="cs"/>
          <w:sz w:val="28"/>
          <w:szCs w:val="28"/>
          <w:rtl/>
        </w:rPr>
        <w:t xml:space="preserve"> </w:t>
      </w:r>
      <w:r w:rsidRPr="00CC02F1">
        <w:rPr>
          <w:rFonts w:ascii="Arial" w:hAnsi="Arial" w:cs="B Badr"/>
          <w:sz w:val="28"/>
          <w:szCs w:val="28"/>
          <w:rtl/>
        </w:rPr>
        <w:t xml:space="preserve">آنگاه بر عرش [قدرت] استيلا يافت </w:t>
      </w:r>
      <w:r w:rsidR="00370AB0" w:rsidRPr="00370AB0">
        <w:rPr>
          <w:rFonts w:ascii="Arial" w:hAnsi="Arial" w:cs="B Badr"/>
          <w:sz w:val="28"/>
          <w:szCs w:val="28"/>
          <w:rtl/>
        </w:rPr>
        <w:t>هيچ سرپرست و شفاعت کننده‏اى براى شما جز او نيست؛ آيا متذکّر نمى‏شويد</w:t>
      </w:r>
      <w:r w:rsidR="004E28A1">
        <w:rPr>
          <w:rFonts w:ascii="Arial" w:hAnsi="Arial" w:cs="B Badr"/>
          <w:sz w:val="28"/>
          <w:szCs w:val="28"/>
          <w:rtl/>
        </w:rPr>
        <w:t xml:space="preserve">؟ </w:t>
      </w:r>
      <w:r w:rsidR="00370AB0" w:rsidRPr="00370AB0">
        <w:rPr>
          <w:rFonts w:ascii="Arial" w:hAnsi="Arial" w:cs="B Badr"/>
          <w:sz w:val="28"/>
          <w:szCs w:val="28"/>
          <w:rtl/>
        </w:rPr>
        <w:t>!</w:t>
      </w:r>
    </w:p>
    <w:p w:rsidR="00384313" w:rsidRPr="00CC02F1" w:rsidRDefault="00384313" w:rsidP="009549CF">
      <w:pPr>
        <w:pStyle w:val="a5"/>
        <w:jc w:val="lowKashida"/>
        <w:rPr>
          <w:rFonts w:ascii="Arial" w:hAnsi="Arial" w:cs="B Badr"/>
          <w:b/>
          <w:bCs/>
          <w:sz w:val="28"/>
          <w:szCs w:val="28"/>
          <w:rtl/>
        </w:rPr>
      </w:pPr>
      <w:r w:rsidRPr="00CC02F1">
        <w:rPr>
          <w:rFonts w:ascii="Arial" w:hAnsi="Arial" w:cs="B Badr"/>
          <w:b/>
          <w:bCs/>
          <w:sz w:val="28"/>
          <w:szCs w:val="28"/>
          <w:rtl/>
        </w:rPr>
        <w:t>7</w:t>
      </w:r>
      <w:r w:rsidR="009549CF">
        <w:rPr>
          <w:rFonts w:ascii="Arial" w:hAnsi="Arial" w:cs="B Badr" w:hint="cs"/>
          <w:b/>
          <w:bCs/>
          <w:sz w:val="28"/>
          <w:szCs w:val="28"/>
          <w:rtl/>
        </w:rPr>
        <w:t xml:space="preserve">- </w:t>
      </w:r>
      <w:r w:rsidRPr="00CC02F1">
        <w:rPr>
          <w:rFonts w:ascii="Arial" w:hAnsi="Arial" w:cs="B Badr"/>
          <w:b/>
          <w:bCs/>
          <w:sz w:val="28"/>
          <w:szCs w:val="28"/>
          <w:rtl/>
        </w:rPr>
        <w:t xml:space="preserve"> </w:t>
      </w:r>
      <w:r w:rsidR="00585A2D" w:rsidRPr="00523F20">
        <w:rPr>
          <w:rFonts w:ascii="QCF_BSML" w:hAnsi="QCF_BSML" w:cs="QCF_BSML"/>
          <w:color w:val="000000"/>
          <w:sz w:val="31"/>
          <w:szCs w:val="31"/>
          <w:rtl/>
        </w:rPr>
        <w:t xml:space="preserve">ﮋ </w:t>
      </w:r>
      <w:r w:rsidR="00585A2D" w:rsidRPr="00523F20">
        <w:rPr>
          <w:rFonts w:ascii="QCF_P538" w:hAnsi="QCF_P538" w:cs="QCF_P538"/>
          <w:color w:val="000000"/>
          <w:sz w:val="31"/>
          <w:szCs w:val="31"/>
          <w:rtl/>
        </w:rPr>
        <w:t xml:space="preserve">ﭑ  ﭒ  ﭓ  ﭔ  ﭕ  ﭖ  ﭗ  ﭘ  ﭙ  ﭚ    ﭛ  ﭜﭝ  ﭞ  ﭟ  ﭠ  ﭡ  ﭢ  ﭣ  ﭤ  ﭥ  ﭦ  ﭧ  ﭨ    ﭩ  ﭪ  ﭫ  ﭬﭭ  ﭮ  ﭯ  ﭰ  ﭱ  ﭲﭳ  ﭴ  ﭵ    ﭶ    ﭷ  ﭸ  </w:t>
      </w:r>
      <w:r w:rsidR="00585A2D" w:rsidRPr="00523F20">
        <w:rPr>
          <w:rFonts w:ascii="QCF_BSML" w:hAnsi="QCF_BSML" w:cs="QCF_BSML"/>
          <w:color w:val="000000"/>
          <w:sz w:val="31"/>
          <w:szCs w:val="31"/>
          <w:rtl/>
        </w:rPr>
        <w:t>ﮊ</w:t>
      </w:r>
      <w:r w:rsidR="00585A2D" w:rsidRPr="00523F20">
        <w:rPr>
          <w:rFonts w:ascii="Arial" w:hAnsi="Arial" w:cs="Arial"/>
          <w:color w:val="000000"/>
          <w:rtl/>
        </w:rPr>
        <w:t xml:space="preserve"> </w:t>
      </w:r>
      <w:r w:rsidR="00585A2D">
        <w:rPr>
          <w:rFonts w:ascii="B Lotus" w:hAnsi="Arial" w:cs="B Lotus"/>
          <w:color w:val="000000"/>
          <w:sz w:val="23"/>
          <w:szCs w:val="23"/>
          <w:rtl/>
        </w:rPr>
        <w:t>الحديد: ٤</w:t>
      </w:r>
      <w:r w:rsidR="00585A2D">
        <w:rPr>
          <w:rFonts w:ascii="Arial" w:hAnsi="Arial" w:cs="Arial"/>
          <w:color w:val="000000"/>
          <w:sz w:val="23"/>
          <w:szCs w:val="23"/>
        </w:rPr>
        <w:t xml:space="preserve"> </w:t>
      </w:r>
      <w:r w:rsidRPr="00CC02F1">
        <w:rPr>
          <w:rFonts w:ascii="Arial" w:hAnsi="Arial" w:cs="B Badr"/>
          <w:sz w:val="28"/>
          <w:szCs w:val="28"/>
          <w:rtl/>
        </w:rPr>
        <w:t>اوست آن كس كه آسمانها و زمين را در شش هنگام آفريد آنگاه بر عرش استيلا يافت آنچه در زمين درآيد و آنچه از آن برآيد و آنچه در آن بالارود [همه را] مى‏داند و هر كجا باشيد او با شماست و خدا به هر چه مى‏كنيد بيناست</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همه آیات دال بر این هستند که خداوند بعد از آفریدن زمین و آسمان بر عرش مستقر شد به گونه ای که شایسته ذات اقدسش باشد</w:t>
      </w:r>
      <w:r w:rsidR="00CA2310">
        <w:rPr>
          <w:rFonts w:ascii="Arial" w:hAnsi="Arial" w:cs="B Badr"/>
          <w:sz w:val="28"/>
          <w:szCs w:val="28"/>
          <w:rtl/>
        </w:rPr>
        <w:t xml:space="preserve">. </w:t>
      </w:r>
    </w:p>
    <w:p w:rsidR="00384313" w:rsidRPr="00CC02F1" w:rsidRDefault="00384313" w:rsidP="00585A2D">
      <w:pPr>
        <w:pStyle w:val="a5"/>
        <w:jc w:val="lowKashida"/>
        <w:rPr>
          <w:rFonts w:ascii="Arial" w:hAnsi="Arial" w:cs="B Badr"/>
          <w:sz w:val="28"/>
          <w:szCs w:val="28"/>
          <w:rtl/>
        </w:rPr>
      </w:pPr>
      <w:r w:rsidRPr="00CC02F1">
        <w:rPr>
          <w:rFonts w:ascii="Arial" w:hAnsi="Arial" w:cs="B Badr"/>
          <w:sz w:val="28"/>
          <w:szCs w:val="28"/>
          <w:rtl/>
        </w:rPr>
        <w:t xml:space="preserve">احادیث فراوانی از حضرت </w:t>
      </w:r>
      <w:r w:rsidR="00585A2D">
        <w:rPr>
          <w:rFonts w:ascii="Arial" w:hAnsi="Arial" w:cs="CTraditional Arabic" w:hint="cs"/>
          <w:sz w:val="28"/>
          <w:szCs w:val="28"/>
          <w:rtl/>
        </w:rPr>
        <w:t>ص</w:t>
      </w:r>
      <w:r w:rsidRPr="00CC02F1">
        <w:rPr>
          <w:rFonts w:ascii="Arial" w:hAnsi="Arial" w:cs="B Badr"/>
          <w:sz w:val="28"/>
          <w:szCs w:val="28"/>
          <w:rtl/>
        </w:rPr>
        <w:t xml:space="preserve"> روایت شده اند که مفهوم آیات گذشته را تأیید می کنند</w:t>
      </w:r>
      <w:r w:rsidR="00926147">
        <w:rPr>
          <w:rFonts w:ascii="Arial" w:hAnsi="Arial" w:cs="B Badr"/>
          <w:sz w:val="28"/>
          <w:szCs w:val="28"/>
          <w:rtl/>
        </w:rPr>
        <w:t xml:space="preserve">: </w:t>
      </w:r>
    </w:p>
    <w:p w:rsidR="00384313" w:rsidRPr="00CC02F1" w:rsidRDefault="00384313" w:rsidP="00585A2D">
      <w:pPr>
        <w:pStyle w:val="a5"/>
        <w:jc w:val="lowKashida"/>
        <w:rPr>
          <w:rFonts w:ascii="Arial" w:hAnsi="Arial" w:cs="B Badr"/>
          <w:sz w:val="28"/>
          <w:szCs w:val="28"/>
          <w:rtl/>
        </w:rPr>
      </w:pPr>
      <w:r w:rsidRPr="00CC02F1">
        <w:rPr>
          <w:rFonts w:ascii="Arial" w:hAnsi="Arial" w:cs="B Badr"/>
          <w:sz w:val="28"/>
          <w:szCs w:val="28"/>
          <w:rtl/>
        </w:rPr>
        <w:t xml:space="preserve">1ـ حدیث ابی هریره از پیامبر </w:t>
      </w:r>
      <w:r w:rsidR="00585A2D">
        <w:rPr>
          <w:rFonts w:ascii="Arial" w:hAnsi="Arial" w:cs="CTraditional Arabic" w:hint="cs"/>
          <w:sz w:val="28"/>
          <w:szCs w:val="28"/>
          <w:rtl/>
        </w:rPr>
        <w:t>ص</w:t>
      </w:r>
      <w:r w:rsidRPr="00CC02F1">
        <w:rPr>
          <w:rFonts w:ascii="Arial" w:hAnsi="Arial" w:cs="B Badr"/>
          <w:sz w:val="28"/>
          <w:szCs w:val="28"/>
          <w:rtl/>
        </w:rPr>
        <w:t xml:space="preserve"> که می فرماید</w:t>
      </w:r>
      <w:r w:rsidR="00926147">
        <w:rPr>
          <w:rFonts w:ascii="Arial" w:hAnsi="Arial" w:cs="B Badr"/>
          <w:sz w:val="28"/>
          <w:szCs w:val="28"/>
          <w:rtl/>
        </w:rPr>
        <w:t xml:space="preserve">: </w:t>
      </w:r>
      <w:r w:rsidRPr="00CC02F1">
        <w:rPr>
          <w:rFonts w:ascii="Arial" w:hAnsi="Arial" w:cs="B Badr"/>
          <w:b/>
          <w:bCs/>
          <w:sz w:val="28"/>
          <w:szCs w:val="28"/>
          <w:rtl/>
        </w:rPr>
        <w:t xml:space="preserve">« </w:t>
      </w:r>
      <w:r w:rsidRPr="00370AB0">
        <w:rPr>
          <w:rFonts w:ascii="Lotus Linotype" w:hAnsi="Lotus Linotype" w:cs="Lotus Linotype"/>
          <w:b/>
          <w:bCs/>
          <w:sz w:val="28"/>
          <w:szCs w:val="28"/>
          <w:rtl/>
        </w:rPr>
        <w:t>ان الله لما قضی الخلق کتب عنده ف</w:t>
      </w:r>
      <w:r w:rsidR="00370AB0">
        <w:rPr>
          <w:rFonts w:ascii="Lotus Linotype" w:hAnsi="Lotus Linotype" w:cs="Lotus Linotype" w:hint="cs"/>
          <w:b/>
          <w:bCs/>
          <w:sz w:val="28"/>
          <w:szCs w:val="28"/>
          <w:rtl/>
        </w:rPr>
        <w:t>ي</w:t>
      </w:r>
      <w:r w:rsidRPr="00370AB0">
        <w:rPr>
          <w:rFonts w:ascii="Lotus Linotype" w:hAnsi="Lotus Linotype" w:cs="Lotus Linotype"/>
          <w:b/>
          <w:bCs/>
          <w:sz w:val="28"/>
          <w:szCs w:val="28"/>
          <w:rtl/>
        </w:rPr>
        <w:t xml:space="preserve"> الکتاب و هو عنده فوق عرشه ان رحمتی سبقت غضبی »</w:t>
      </w:r>
      <w:r w:rsidRPr="00CC02F1">
        <w:rPr>
          <w:rStyle w:val="a6"/>
          <w:rFonts w:ascii="Arial" w:hAnsi="Arial" w:cs="B Badr"/>
          <w:sz w:val="28"/>
          <w:szCs w:val="28"/>
          <w:rtl/>
        </w:rPr>
        <w:footnoteReference w:id="673"/>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وقتی که خداوند آفریدن آسمانها و زمین را به پایان رساند در کتابی نزد خود بر روی عرش نوشت ـ و هنوز هم نزد خودش بر روی عرش قرار دارد ـ رحمت من بر خشمم پیشی گرفته است )</w:t>
      </w:r>
    </w:p>
    <w:p w:rsidR="00384313" w:rsidRPr="00CC02F1" w:rsidRDefault="00384313" w:rsidP="00585A2D">
      <w:pPr>
        <w:jc w:val="lowKashida"/>
        <w:rPr>
          <w:rFonts w:ascii="Arial" w:hAnsi="Arial" w:cs="B Badr"/>
          <w:b/>
          <w:bCs/>
          <w:sz w:val="28"/>
          <w:szCs w:val="28"/>
          <w:rtl/>
        </w:rPr>
      </w:pPr>
      <w:r w:rsidRPr="00CC02F1">
        <w:rPr>
          <w:rFonts w:ascii="Arial" w:hAnsi="Arial" w:cs="B Badr"/>
          <w:sz w:val="28"/>
          <w:szCs w:val="28"/>
          <w:rtl/>
        </w:rPr>
        <w:t xml:space="preserve">2ـ حدیث ابی هریره از رسول خدا </w:t>
      </w:r>
      <w:r w:rsidR="00585A2D">
        <w:rPr>
          <w:rFonts w:ascii="Arial" w:hAnsi="Arial" w:cs="CTraditional Arabic" w:hint="cs"/>
          <w:sz w:val="28"/>
          <w:szCs w:val="28"/>
          <w:rtl/>
        </w:rPr>
        <w:t>ص</w:t>
      </w:r>
      <w:r w:rsidRPr="00CC02F1">
        <w:rPr>
          <w:rFonts w:ascii="Arial" w:hAnsi="Arial" w:cs="B Badr"/>
          <w:sz w:val="28"/>
          <w:szCs w:val="28"/>
          <w:rtl/>
        </w:rPr>
        <w:t xml:space="preserve"> که می فرماید</w:t>
      </w:r>
      <w:r w:rsidR="00926147">
        <w:rPr>
          <w:rFonts w:ascii="Arial" w:hAnsi="Arial" w:cs="B Badr"/>
          <w:sz w:val="28"/>
          <w:szCs w:val="28"/>
          <w:rtl/>
        </w:rPr>
        <w:t xml:space="preserve">: </w:t>
      </w:r>
      <w:r w:rsidRPr="00370AB0">
        <w:rPr>
          <w:rFonts w:ascii="Lotus Linotype" w:hAnsi="Lotus Linotype" w:cs="Lotus Linotype"/>
          <w:sz w:val="28"/>
          <w:szCs w:val="28"/>
          <w:rtl/>
        </w:rPr>
        <w:t xml:space="preserve">« </w:t>
      </w:r>
      <w:r w:rsidRPr="00370AB0">
        <w:rPr>
          <w:rFonts w:ascii="Lotus Linotype" w:hAnsi="Lotus Linotype" w:cs="Lotus Linotype"/>
          <w:b/>
          <w:bCs/>
          <w:color w:val="000000"/>
          <w:sz w:val="28"/>
          <w:szCs w:val="28"/>
          <w:rtl/>
        </w:rPr>
        <w:t>إِنَّ فِي الْجَنَّةِ مِائَةَ دَرَجَةٍ أَعَدَّهَا اللَّهُ لِلْمُجَاهِدِينَ فِي سَبِيلِهِ كُلُّ دَرَجَتَيْنِ مَا بَيْنَهُمَا كَمَا بَيْنَ السَّمَاءِ وَالْأَرْضِ فَإِذَا سَأَلْتُمُ اللَّهَ فَسَلُوهُ الْفِرْدَوْسَ فَإِنَّهُ أَوْسَطُ الْجَنَّةِ وَأَعْلَى الْجَنَّةِ وَفَوْقَهُ عَرْشُ الرَّحْمَنِ وَمِنْهُ تَفَجَّرُ أَنْهَارُ الْجَنَّةِ</w:t>
      </w:r>
      <w:r w:rsidRPr="00370AB0">
        <w:rPr>
          <w:rFonts w:ascii="Lotus Linotype" w:hAnsi="Lotus Linotype" w:cs="Lotus Linotype"/>
          <w:b/>
          <w:bCs/>
          <w:sz w:val="28"/>
          <w:szCs w:val="28"/>
          <w:rtl/>
        </w:rPr>
        <w:t xml:space="preserve"> »</w:t>
      </w:r>
      <w:r w:rsidRPr="00CC02F1">
        <w:rPr>
          <w:rStyle w:val="a6"/>
          <w:rFonts w:ascii="Arial" w:hAnsi="Arial" w:cs="B Badr"/>
          <w:b/>
          <w:bCs/>
          <w:sz w:val="28"/>
          <w:szCs w:val="28"/>
          <w:rtl/>
        </w:rPr>
        <w:footnoteReference w:id="674"/>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در بهشت صد جایگاه وجود دارد که خداوند آنها را برای مجاهدین مهیا فرموده است</w:t>
      </w:r>
      <w:r w:rsidR="006B1658">
        <w:rPr>
          <w:rFonts w:ascii="Arial" w:hAnsi="Arial" w:cs="B Badr"/>
          <w:sz w:val="28"/>
          <w:szCs w:val="28"/>
          <w:rtl/>
        </w:rPr>
        <w:t xml:space="preserve">، </w:t>
      </w:r>
      <w:r w:rsidRPr="00CC02F1">
        <w:rPr>
          <w:rFonts w:ascii="Arial" w:hAnsi="Arial" w:cs="B Badr"/>
          <w:sz w:val="28"/>
          <w:szCs w:val="28"/>
          <w:rtl/>
        </w:rPr>
        <w:t>میان هر درجه به اندازه بین آسمان و زمین است اگر از خدا چیزی خواستی</w:t>
      </w:r>
      <w:r w:rsidR="00370AB0">
        <w:rPr>
          <w:rFonts w:ascii="Arial" w:hAnsi="Arial" w:cs="B Badr" w:hint="cs"/>
          <w:sz w:val="28"/>
          <w:szCs w:val="28"/>
          <w:rtl/>
        </w:rPr>
        <w:t>د</w:t>
      </w:r>
      <w:r w:rsidR="006B1658">
        <w:rPr>
          <w:rFonts w:ascii="Arial" w:hAnsi="Arial" w:cs="B Badr"/>
          <w:sz w:val="28"/>
          <w:szCs w:val="28"/>
          <w:rtl/>
        </w:rPr>
        <w:t xml:space="preserve">، </w:t>
      </w:r>
      <w:r w:rsidRPr="00CC02F1">
        <w:rPr>
          <w:rFonts w:ascii="Arial" w:hAnsi="Arial" w:cs="B Badr"/>
          <w:sz w:val="28"/>
          <w:szCs w:val="28"/>
          <w:rtl/>
        </w:rPr>
        <w:t>فردوس را بطلبید چون وسط بهشت است و از همه جا بهشت بلند تر است و بالای آن عرش پروردگار قرار گرفته و همه سرچشمه های بهشت از آنجا می چوشند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ابن خزیمه در تعلیقی بر این حدیث می فرماید</w:t>
      </w:r>
      <w:r w:rsidR="00926147">
        <w:rPr>
          <w:rFonts w:ascii="Arial" w:hAnsi="Arial" w:cs="B Badr"/>
          <w:sz w:val="28"/>
          <w:szCs w:val="28"/>
          <w:rtl/>
        </w:rPr>
        <w:t xml:space="preserve">: </w:t>
      </w:r>
      <w:r w:rsidRPr="00CC02F1">
        <w:rPr>
          <w:rFonts w:ascii="Arial" w:hAnsi="Arial" w:cs="B Badr"/>
          <w:sz w:val="28"/>
          <w:szCs w:val="28"/>
          <w:rtl/>
        </w:rPr>
        <w:t>حدیث صراحتاً بیان می کند که عرش بالای بهشت قرار دارد و در آیات دیگر ثابت شده که خداوند بر روی عرش قرار گرفته</w:t>
      </w:r>
      <w:r w:rsidR="006B1658">
        <w:rPr>
          <w:rFonts w:ascii="Arial" w:hAnsi="Arial" w:cs="B Badr"/>
          <w:sz w:val="28"/>
          <w:szCs w:val="28"/>
          <w:rtl/>
        </w:rPr>
        <w:t xml:space="preserve">، </w:t>
      </w:r>
      <w:r w:rsidRPr="00CC02F1">
        <w:rPr>
          <w:rFonts w:ascii="Arial" w:hAnsi="Arial" w:cs="B Badr"/>
          <w:sz w:val="28"/>
          <w:szCs w:val="28"/>
          <w:rtl/>
        </w:rPr>
        <w:t>پس خداوند ما بالای عرش بالای بهشت هستند</w:t>
      </w:r>
      <w:r w:rsidR="00CA2310">
        <w:rPr>
          <w:rFonts w:ascii="Arial" w:hAnsi="Arial" w:cs="B Badr"/>
          <w:sz w:val="28"/>
          <w:szCs w:val="28"/>
          <w:rtl/>
        </w:rPr>
        <w:t xml:space="preserve">. </w:t>
      </w:r>
      <w:r w:rsidRPr="00CC02F1">
        <w:rPr>
          <w:rStyle w:val="a6"/>
          <w:rFonts w:ascii="Arial" w:hAnsi="Arial" w:cs="B Badr"/>
          <w:sz w:val="28"/>
          <w:szCs w:val="28"/>
          <w:rtl/>
        </w:rPr>
        <w:footnoteReference w:id="675"/>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احادیث فراوانی در این مورد روایت شده اند</w:t>
      </w:r>
      <w:r w:rsidR="00CA2310">
        <w:rPr>
          <w:rFonts w:ascii="Arial" w:hAnsi="Arial" w:cs="B Badr"/>
          <w:sz w:val="28"/>
          <w:szCs w:val="28"/>
          <w:rtl/>
        </w:rPr>
        <w:t xml:space="preserve">. </w:t>
      </w:r>
      <w:r w:rsidRPr="00CC02F1">
        <w:rPr>
          <w:rStyle w:val="a6"/>
          <w:rFonts w:ascii="Arial" w:hAnsi="Arial" w:cs="B Badr"/>
          <w:sz w:val="28"/>
          <w:szCs w:val="28"/>
          <w:rtl/>
        </w:rPr>
        <w:footnoteReference w:id="676"/>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اهل سنت و جماعت به این نصوص ایمان دارند و ظاهر آنها را پذیرفته اند هر چند استوای شایسته ذات پروردگار اعتقاد دارند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خزیمه ـ رحمه الله ـ  می فرماید</w:t>
      </w:r>
      <w:r w:rsidR="00926147">
        <w:rPr>
          <w:rFonts w:ascii="Arial" w:hAnsi="Arial" w:cs="B Badr"/>
          <w:sz w:val="28"/>
          <w:szCs w:val="28"/>
          <w:rtl/>
        </w:rPr>
        <w:t xml:space="preserve">: </w:t>
      </w:r>
      <w:r w:rsidRPr="00CC02F1">
        <w:rPr>
          <w:rFonts w:ascii="Arial" w:hAnsi="Arial" w:cs="B Badr"/>
          <w:sz w:val="28"/>
          <w:szCs w:val="28"/>
          <w:rtl/>
        </w:rPr>
        <w:t>ما به خبر ایمان داریم</w:t>
      </w:r>
      <w:r w:rsidR="00CA2310">
        <w:rPr>
          <w:rFonts w:ascii="Arial" w:hAnsi="Arial" w:cs="B Badr"/>
          <w:sz w:val="28"/>
          <w:szCs w:val="28"/>
          <w:rtl/>
        </w:rPr>
        <w:t xml:space="preserve">. </w:t>
      </w:r>
      <w:r w:rsidRPr="00CC02F1">
        <w:rPr>
          <w:rFonts w:ascii="Arial" w:hAnsi="Arial" w:cs="B Badr"/>
          <w:sz w:val="28"/>
          <w:szCs w:val="28"/>
          <w:rtl/>
        </w:rPr>
        <w:t xml:space="preserve"> و ایمان داریم که پروردگار ما بر روی عرش است و کلام خدا را تبدیل نمی کنیم و تنها سخنی بر زبان می آوریم که به ما خبر داده شده</w:t>
      </w:r>
      <w:r w:rsidR="00CA2310">
        <w:rPr>
          <w:rFonts w:ascii="Arial" w:hAnsi="Arial" w:cs="B Badr"/>
          <w:sz w:val="28"/>
          <w:szCs w:val="28"/>
          <w:rtl/>
        </w:rPr>
        <w:t xml:space="preserve">. </w:t>
      </w:r>
    </w:p>
    <w:p w:rsidR="00384313" w:rsidRPr="00CC02F1" w:rsidRDefault="00384313" w:rsidP="00370AB0">
      <w:pPr>
        <w:jc w:val="lowKashida"/>
        <w:rPr>
          <w:rFonts w:ascii="Arial" w:hAnsi="Arial" w:cs="B Badr"/>
          <w:sz w:val="28"/>
          <w:szCs w:val="28"/>
          <w:rtl/>
        </w:rPr>
      </w:pPr>
      <w:r w:rsidRPr="00CC02F1">
        <w:rPr>
          <w:rFonts w:ascii="Arial" w:hAnsi="Arial" w:cs="B Badr"/>
          <w:sz w:val="28"/>
          <w:szCs w:val="28"/>
          <w:rtl/>
        </w:rPr>
        <w:t>ما کلام را مانند معطله تبدیل نمی کنیم که استوا را از معنی خود منحرف می کنند  مانند یهود که لف</w:t>
      </w:r>
      <w:r w:rsidR="00370AB0">
        <w:rPr>
          <w:rFonts w:ascii="Arial" w:hAnsi="Arial" w:cs="B Badr" w:hint="cs"/>
          <w:sz w:val="28"/>
          <w:szCs w:val="28"/>
          <w:rtl/>
        </w:rPr>
        <w:t>ظ</w:t>
      </w:r>
      <w:r w:rsidRPr="00CC02F1">
        <w:rPr>
          <w:rFonts w:ascii="Arial" w:hAnsi="Arial" w:cs="B Badr"/>
          <w:sz w:val="28"/>
          <w:szCs w:val="28"/>
          <w:rtl/>
        </w:rPr>
        <w:t xml:space="preserve"> حطة را به حنطة تغییر داده اند</w:t>
      </w:r>
      <w:r w:rsidR="00CA2310">
        <w:rPr>
          <w:rFonts w:ascii="Arial" w:hAnsi="Arial" w:cs="B Badr"/>
          <w:sz w:val="28"/>
          <w:szCs w:val="28"/>
          <w:rtl/>
        </w:rPr>
        <w:t xml:space="preserve">. </w:t>
      </w:r>
      <w:r w:rsidRPr="00CC02F1">
        <w:rPr>
          <w:rStyle w:val="a6"/>
          <w:rFonts w:ascii="Arial" w:hAnsi="Arial" w:cs="B Badr"/>
          <w:sz w:val="28"/>
          <w:szCs w:val="28"/>
          <w:rtl/>
        </w:rPr>
        <w:footnoteReference w:id="677"/>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سلف اجماع دارند که خداوند بر عرش استوا فرموده و هیچ عملی از او پوشیده نیست</w:t>
      </w:r>
      <w:r w:rsidR="006B1658">
        <w:rPr>
          <w:rFonts w:ascii="Arial" w:hAnsi="Arial" w:cs="B Badr"/>
          <w:sz w:val="28"/>
          <w:szCs w:val="28"/>
          <w:rtl/>
        </w:rPr>
        <w:t xml:space="preserve">، </w:t>
      </w:r>
      <w:r w:rsidRPr="00CC02F1">
        <w:rPr>
          <w:rFonts w:ascii="Arial" w:hAnsi="Arial" w:cs="B Badr"/>
          <w:sz w:val="28"/>
          <w:szCs w:val="28"/>
          <w:rtl/>
        </w:rPr>
        <w:t>آثاری که از اصحاب و تابعین در اثبات این مورد روایت شده قابل شمارش نیست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مثلاً از ابن مسعود </w:t>
      </w:r>
      <w:r w:rsidRPr="00CC02F1">
        <w:rPr>
          <w:rFonts w:ascii="Arial" w:hAnsi="Arial" w:cs="B Badr"/>
          <w:sz w:val="28"/>
          <w:szCs w:val="28"/>
        </w:rPr>
        <w:sym w:font="AGA Arabesque" w:char="F074"/>
      </w:r>
      <w:r w:rsidRPr="00CC02F1">
        <w:rPr>
          <w:rFonts w:ascii="Arial" w:hAnsi="Arial" w:cs="B Badr"/>
          <w:sz w:val="28"/>
          <w:szCs w:val="28"/>
          <w:rtl/>
        </w:rPr>
        <w:t xml:space="preserve"> روایت شده که فرموده</w:t>
      </w:r>
      <w:r w:rsidR="00926147">
        <w:rPr>
          <w:rFonts w:ascii="Arial" w:hAnsi="Arial" w:cs="B Badr"/>
          <w:sz w:val="28"/>
          <w:szCs w:val="28"/>
          <w:rtl/>
        </w:rPr>
        <w:t xml:space="preserve">: </w:t>
      </w:r>
      <w:r w:rsidRPr="00CC02F1">
        <w:rPr>
          <w:rFonts w:ascii="Arial" w:hAnsi="Arial" w:cs="B Badr"/>
          <w:sz w:val="28"/>
          <w:szCs w:val="28"/>
          <w:rtl/>
        </w:rPr>
        <w:t>عرش بر روی آب است و خداوند بالای عرش و هیچ چیزی از اعمال ما بر او پوشیده و پنهان نیست</w:t>
      </w:r>
      <w:r w:rsidR="00CA2310">
        <w:rPr>
          <w:rFonts w:ascii="Arial" w:hAnsi="Arial" w:cs="B Badr"/>
          <w:sz w:val="28"/>
          <w:szCs w:val="28"/>
          <w:rtl/>
        </w:rPr>
        <w:t xml:space="preserve">. </w:t>
      </w:r>
      <w:r w:rsidRPr="00CC02F1">
        <w:rPr>
          <w:rStyle w:val="a6"/>
          <w:rFonts w:ascii="Arial" w:hAnsi="Arial" w:cs="B Badr"/>
          <w:sz w:val="28"/>
          <w:szCs w:val="28"/>
          <w:rtl/>
        </w:rPr>
        <w:footnoteReference w:id="678"/>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یا امام بیهقی با سندش از اوزاعی روایت می کند</w:t>
      </w:r>
      <w:r w:rsidR="00926147">
        <w:rPr>
          <w:rFonts w:ascii="Arial" w:hAnsi="Arial" w:cs="B Badr"/>
          <w:sz w:val="28"/>
          <w:szCs w:val="28"/>
          <w:rtl/>
        </w:rPr>
        <w:t xml:space="preserve">: </w:t>
      </w:r>
      <w:r w:rsidRPr="00CC02F1">
        <w:rPr>
          <w:rFonts w:ascii="Arial" w:hAnsi="Arial" w:cs="B Badr"/>
          <w:sz w:val="28"/>
          <w:szCs w:val="28"/>
          <w:rtl/>
        </w:rPr>
        <w:t>ما همه اعتقاد داریم که خداوند بر روی عرش قرار دارد و به ظاهر روایت در مورد صفات ایمان داریم</w:t>
      </w:r>
      <w:r w:rsidR="00CA2310">
        <w:rPr>
          <w:rFonts w:ascii="Arial" w:hAnsi="Arial" w:cs="B Badr"/>
          <w:sz w:val="28"/>
          <w:szCs w:val="28"/>
          <w:rtl/>
        </w:rPr>
        <w:t xml:space="preserve">. </w:t>
      </w:r>
      <w:r w:rsidRPr="00CC02F1">
        <w:rPr>
          <w:rStyle w:val="a6"/>
          <w:rFonts w:ascii="Arial" w:hAnsi="Arial" w:cs="B Badr"/>
          <w:sz w:val="28"/>
          <w:szCs w:val="28"/>
          <w:rtl/>
        </w:rPr>
        <w:footnoteReference w:id="679"/>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یکی از مشهور ترین روایت در این باب روایت از امام مالک است که در پاسخ مردی از </w:t>
      </w:r>
      <w:r w:rsidR="00A40340">
        <w:rPr>
          <w:rFonts w:ascii="Arial" w:hAnsi="Arial" w:cs="B Badr"/>
          <w:sz w:val="28"/>
          <w:szCs w:val="28"/>
          <w:rtl/>
        </w:rPr>
        <w:t>آيه</w:t>
      </w:r>
      <w:r w:rsidRPr="00CC02F1">
        <w:rPr>
          <w:rFonts w:ascii="Arial" w:hAnsi="Arial" w:cs="B Badr"/>
          <w:sz w:val="28"/>
          <w:szCs w:val="28"/>
          <w:rtl/>
        </w:rPr>
        <w:t xml:space="preserve"> </w:t>
      </w:r>
      <w:r w:rsidR="00585A2D" w:rsidRPr="00523F20">
        <w:rPr>
          <w:rFonts w:ascii="QCF_BSML" w:hAnsi="QCF_BSML" w:cs="QCF_BSML"/>
          <w:color w:val="000000"/>
          <w:sz w:val="31"/>
          <w:szCs w:val="31"/>
          <w:rtl/>
        </w:rPr>
        <w:t xml:space="preserve">ﮋ </w:t>
      </w:r>
      <w:r w:rsidR="00585A2D" w:rsidRPr="00523F20">
        <w:rPr>
          <w:rFonts w:ascii="QCF_P312" w:hAnsi="QCF_P312" w:cs="QCF_P312"/>
          <w:color w:val="000000"/>
          <w:sz w:val="31"/>
          <w:szCs w:val="31"/>
          <w:rtl/>
        </w:rPr>
        <w:t xml:space="preserve">ﮉ     ﮊ  ﮋ  ﮌ  ﮍ  </w:t>
      </w:r>
      <w:r w:rsidR="00585A2D" w:rsidRPr="00523F20">
        <w:rPr>
          <w:rFonts w:ascii="QCF_BSML" w:hAnsi="QCF_BSML" w:cs="QCF_BSML"/>
          <w:color w:val="000000"/>
          <w:sz w:val="31"/>
          <w:szCs w:val="31"/>
          <w:rtl/>
        </w:rPr>
        <w:t>ﮊ</w:t>
      </w:r>
      <w:r w:rsidR="00585A2D" w:rsidRPr="00523F20">
        <w:rPr>
          <w:rFonts w:ascii="Arial" w:hAnsi="Arial" w:cs="Arial"/>
          <w:color w:val="000000"/>
          <w:sz w:val="20"/>
          <w:szCs w:val="20"/>
          <w:rtl/>
        </w:rPr>
        <w:t xml:space="preserve"> </w:t>
      </w:r>
      <w:r w:rsidR="00585A2D">
        <w:rPr>
          <w:rFonts w:ascii="B Lotus" w:hAnsi="Arial" w:cs="B Lotus"/>
          <w:color w:val="000000"/>
          <w:sz w:val="23"/>
          <w:szCs w:val="23"/>
          <w:rtl/>
        </w:rPr>
        <w:t>طه: ٥</w:t>
      </w:r>
      <w:r w:rsidRPr="00370AB0">
        <w:rPr>
          <w:rFonts w:ascii="Arial" w:hAnsi="Arial" w:cs="B Badr"/>
          <w:sz w:val="26"/>
          <w:szCs w:val="26"/>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استواء خدا معقول است اما کیفیت آن مجهول و پرسش از آن بدعت است و تو که از آن می پرسی مرد خوبی نیستید</w:t>
      </w:r>
      <w:r w:rsidR="00CA2310">
        <w:rPr>
          <w:rFonts w:ascii="Arial" w:hAnsi="Arial" w:cs="B Badr"/>
          <w:sz w:val="28"/>
          <w:szCs w:val="28"/>
          <w:rtl/>
        </w:rPr>
        <w:t xml:space="preserve">. </w:t>
      </w:r>
      <w:r w:rsidRPr="00CC02F1">
        <w:rPr>
          <w:rStyle w:val="a6"/>
          <w:rFonts w:ascii="Arial" w:hAnsi="Arial" w:cs="B Badr"/>
          <w:sz w:val="28"/>
          <w:szCs w:val="28"/>
          <w:rtl/>
        </w:rPr>
        <w:footnoteReference w:id="680"/>
      </w:r>
    </w:p>
    <w:p w:rsidR="00384313" w:rsidRPr="00CC02F1" w:rsidRDefault="00384313" w:rsidP="00370AB0">
      <w:pPr>
        <w:jc w:val="lowKashida"/>
        <w:rPr>
          <w:rFonts w:ascii="Arial" w:hAnsi="Arial" w:cs="B Badr"/>
          <w:sz w:val="28"/>
          <w:szCs w:val="28"/>
          <w:rtl/>
        </w:rPr>
      </w:pPr>
      <w:r w:rsidRPr="00CC02F1">
        <w:rPr>
          <w:rFonts w:ascii="Arial" w:hAnsi="Arial" w:cs="B Badr"/>
          <w:sz w:val="28"/>
          <w:szCs w:val="28"/>
          <w:rtl/>
        </w:rPr>
        <w:t>ابن تیمیه می فرماید</w:t>
      </w:r>
      <w:r w:rsidR="00926147">
        <w:rPr>
          <w:rFonts w:ascii="Arial" w:hAnsi="Arial" w:cs="B Badr"/>
          <w:sz w:val="28"/>
          <w:szCs w:val="28"/>
          <w:rtl/>
        </w:rPr>
        <w:t xml:space="preserve">: </w:t>
      </w:r>
      <w:r w:rsidRPr="00CC02F1">
        <w:rPr>
          <w:rFonts w:ascii="Arial" w:hAnsi="Arial" w:cs="B Badr"/>
          <w:sz w:val="28"/>
          <w:szCs w:val="28"/>
          <w:rtl/>
        </w:rPr>
        <w:t>قول کردن به قرار گرفتن خداوند بر روی عرش مورد اتفاق همه پیامبران است</w:t>
      </w:r>
      <w:r w:rsidR="006B1658">
        <w:rPr>
          <w:rFonts w:ascii="Arial" w:hAnsi="Arial" w:cs="B Badr"/>
          <w:sz w:val="28"/>
          <w:szCs w:val="28"/>
          <w:rtl/>
        </w:rPr>
        <w:t xml:space="preserve">، </w:t>
      </w:r>
      <w:r w:rsidRPr="00CC02F1">
        <w:rPr>
          <w:rFonts w:ascii="Arial" w:hAnsi="Arial" w:cs="B Badr"/>
          <w:sz w:val="28"/>
          <w:szCs w:val="28"/>
          <w:rtl/>
        </w:rPr>
        <w:t>در هر کتابی که بر پیامبران نازل فرموده بیان</w:t>
      </w:r>
      <w:r w:rsidR="00370AB0">
        <w:rPr>
          <w:rFonts w:ascii="Arial" w:hAnsi="Arial" w:cs="B Badr" w:hint="cs"/>
          <w:sz w:val="28"/>
          <w:szCs w:val="28"/>
          <w:rtl/>
        </w:rPr>
        <w:t xml:space="preserve"> گردیده است</w:t>
      </w:r>
      <w:r w:rsidRPr="00CC02F1">
        <w:rPr>
          <w:rFonts w:ascii="Arial" w:hAnsi="Arial" w:cs="B Badr"/>
          <w:sz w:val="28"/>
          <w:szCs w:val="28"/>
          <w:rtl/>
        </w:rPr>
        <w:t xml:space="preserve"> و سلف این امت هم از هر گروهی که باشند بر آن اتفاق دارند. </w:t>
      </w:r>
      <w:r w:rsidRPr="00CC02F1">
        <w:rPr>
          <w:rStyle w:val="a6"/>
          <w:rFonts w:ascii="Arial" w:hAnsi="Arial" w:cs="B Badr"/>
          <w:sz w:val="28"/>
          <w:szCs w:val="28"/>
          <w:rtl/>
        </w:rPr>
        <w:footnoteReference w:id="681"/>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سلف صالح ـ رحم</w:t>
      </w:r>
      <w:r w:rsidRPr="00CC02F1">
        <w:rPr>
          <w:rFonts w:ascii="Arial" w:hAnsi="Arial" w:cs="B Badr" w:hint="cs"/>
          <w:sz w:val="28"/>
          <w:szCs w:val="28"/>
          <w:rtl/>
        </w:rPr>
        <w:t>هم</w:t>
      </w:r>
      <w:r w:rsidRPr="00CC02F1">
        <w:rPr>
          <w:rFonts w:ascii="Arial" w:hAnsi="Arial" w:cs="B Badr"/>
          <w:sz w:val="28"/>
          <w:szCs w:val="28"/>
          <w:rtl/>
        </w:rPr>
        <w:t xml:space="preserve"> الله ـ  در تفسیر استواء چهار عبارت به کار برده اند</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1ـ علو </w:t>
      </w:r>
      <w:r w:rsidR="00F362C8">
        <w:rPr>
          <w:rFonts w:ascii="Arial" w:hAnsi="Arial" w:cs="B Badr"/>
          <w:sz w:val="28"/>
          <w:szCs w:val="28"/>
          <w:rtl/>
        </w:rPr>
        <w:t>(</w:t>
      </w:r>
      <w:r w:rsidRPr="00CC02F1">
        <w:rPr>
          <w:rFonts w:ascii="Arial" w:hAnsi="Arial" w:cs="B Badr"/>
          <w:sz w:val="28"/>
          <w:szCs w:val="28"/>
          <w:rtl/>
        </w:rPr>
        <w:t>بلند مکانی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2ـ ارتفاع</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3ـ صعود.</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4ـ استقرار.</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ابن قیم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 xml:space="preserve"> </w:t>
      </w:r>
    </w:p>
    <w:p w:rsidR="00384313" w:rsidRPr="00370AB0" w:rsidRDefault="00384313" w:rsidP="00370AB0">
      <w:pPr>
        <w:jc w:val="center"/>
        <w:rPr>
          <w:rFonts w:ascii="Lotus Linotype" w:hAnsi="Lotus Linotype" w:cs="Lotus Linotype"/>
          <w:sz w:val="28"/>
          <w:szCs w:val="28"/>
          <w:rtl/>
        </w:rPr>
      </w:pPr>
      <w:r w:rsidRPr="00370AB0">
        <w:rPr>
          <w:rFonts w:ascii="Lotus Linotype" w:hAnsi="Lotus Linotype" w:cs="Lotus Linotype"/>
          <w:sz w:val="28"/>
          <w:szCs w:val="28"/>
          <w:rtl/>
        </w:rPr>
        <w:t>فلهم عبارات علیها</w:t>
      </w:r>
      <w:r w:rsidR="00370AB0">
        <w:rPr>
          <w:rFonts w:ascii="Lotus Linotype" w:hAnsi="Lotus Linotype" w:cs="Lotus Linotype"/>
          <w:sz w:val="28"/>
          <w:szCs w:val="28"/>
          <w:rtl/>
        </w:rPr>
        <w:t xml:space="preserve">     اربــــــــع </w:t>
      </w:r>
      <w:r w:rsidR="00CA2310">
        <w:rPr>
          <w:rFonts w:ascii="Lotus Linotype" w:hAnsi="Lotus Linotype" w:cs="Lotus Linotype"/>
          <w:sz w:val="28"/>
          <w:szCs w:val="28"/>
          <w:rtl/>
        </w:rPr>
        <w:t xml:space="preserve">. </w:t>
      </w:r>
      <w:r w:rsidR="00370AB0">
        <w:rPr>
          <w:rFonts w:ascii="Lotus Linotype" w:hAnsi="Lotus Linotype" w:cs="Lotus Linotype"/>
          <w:sz w:val="28"/>
          <w:szCs w:val="28"/>
          <w:rtl/>
        </w:rPr>
        <w:t>.......</w:t>
      </w:r>
      <w:r w:rsidRPr="00370AB0">
        <w:rPr>
          <w:rFonts w:ascii="Lotus Linotype" w:hAnsi="Lotus Linotype" w:cs="Lotus Linotype"/>
          <w:sz w:val="28"/>
          <w:szCs w:val="28"/>
          <w:rtl/>
        </w:rPr>
        <w:t>.......... قد حصلت للفارس الطــــعان</w:t>
      </w:r>
    </w:p>
    <w:p w:rsidR="00384313" w:rsidRPr="00370AB0" w:rsidRDefault="00384313" w:rsidP="00370AB0">
      <w:pPr>
        <w:jc w:val="center"/>
        <w:rPr>
          <w:rFonts w:ascii="Lotus Linotype" w:hAnsi="Lotus Linotype" w:cs="Lotus Linotype"/>
          <w:sz w:val="28"/>
          <w:szCs w:val="28"/>
          <w:rtl/>
        </w:rPr>
      </w:pPr>
      <w:r w:rsidRPr="00370AB0">
        <w:rPr>
          <w:rFonts w:ascii="Lotus Linotype" w:hAnsi="Lotus Linotype" w:cs="Lotus Linotype"/>
          <w:sz w:val="28"/>
          <w:szCs w:val="28"/>
          <w:rtl/>
        </w:rPr>
        <w:t xml:space="preserve">و هی استقر </w:t>
      </w:r>
      <w:r w:rsidR="00370AB0">
        <w:rPr>
          <w:rFonts w:ascii="Lotus Linotype" w:hAnsi="Lotus Linotype" w:cs="Lotus Linotype"/>
          <w:sz w:val="28"/>
          <w:szCs w:val="28"/>
          <w:rtl/>
        </w:rPr>
        <w:t>و قد و کذالک ارت.</w:t>
      </w:r>
      <w:r w:rsidR="00CA2310">
        <w:rPr>
          <w:rFonts w:ascii="Lotus Linotype" w:hAnsi="Lotus Linotype" w:cs="Lotus Linotype"/>
          <w:sz w:val="28"/>
          <w:szCs w:val="28"/>
          <w:rtl/>
        </w:rPr>
        <w:t xml:space="preserve">. </w:t>
      </w:r>
      <w:r w:rsidR="00370AB0">
        <w:rPr>
          <w:rFonts w:ascii="Lotus Linotype" w:hAnsi="Lotus Linotype" w:cs="Lotus Linotype"/>
          <w:sz w:val="28"/>
          <w:szCs w:val="28"/>
          <w:rtl/>
        </w:rPr>
        <w:t>...........</w:t>
      </w:r>
      <w:r w:rsidRPr="00370AB0">
        <w:rPr>
          <w:rFonts w:ascii="Lotus Linotype" w:hAnsi="Lotus Linotype" w:cs="Lotus Linotype"/>
          <w:sz w:val="28"/>
          <w:szCs w:val="28"/>
          <w:rtl/>
        </w:rPr>
        <w:t>......... ـع الذی ما فیه من نــــــکران</w:t>
      </w:r>
    </w:p>
    <w:p w:rsidR="00384313" w:rsidRPr="00370AB0" w:rsidRDefault="00384313" w:rsidP="00370AB0">
      <w:pPr>
        <w:jc w:val="center"/>
        <w:rPr>
          <w:rFonts w:ascii="Lotus Linotype" w:hAnsi="Lotus Linotype" w:cs="Lotus Linotype"/>
          <w:sz w:val="28"/>
          <w:szCs w:val="28"/>
          <w:rtl/>
        </w:rPr>
      </w:pPr>
      <w:r w:rsidRPr="00370AB0">
        <w:rPr>
          <w:rFonts w:ascii="Lotus Linotype" w:hAnsi="Lotus Linotype" w:cs="Lotus Linotype"/>
          <w:sz w:val="28"/>
          <w:szCs w:val="28"/>
          <w:rtl/>
        </w:rPr>
        <w:t xml:space="preserve">و کذلک قد </w:t>
      </w:r>
      <w:r w:rsidR="00370AB0">
        <w:rPr>
          <w:rFonts w:ascii="Lotus Linotype" w:hAnsi="Lotus Linotype" w:cs="Lotus Linotype"/>
          <w:sz w:val="28"/>
          <w:szCs w:val="28"/>
          <w:rtl/>
        </w:rPr>
        <w:t xml:space="preserve">صعد الذی هم رابـــع </w:t>
      </w:r>
      <w:r w:rsidR="00CA2310">
        <w:rPr>
          <w:rFonts w:ascii="Lotus Linotype" w:hAnsi="Lotus Linotype" w:cs="Lotus Linotype"/>
          <w:sz w:val="28"/>
          <w:szCs w:val="28"/>
          <w:rtl/>
        </w:rPr>
        <w:t xml:space="preserve">. </w:t>
      </w:r>
      <w:r w:rsidR="00370AB0">
        <w:rPr>
          <w:rFonts w:ascii="Lotus Linotype" w:hAnsi="Lotus Linotype" w:cs="Lotus Linotype"/>
          <w:sz w:val="28"/>
          <w:szCs w:val="28"/>
          <w:rtl/>
        </w:rPr>
        <w:t>........</w:t>
      </w:r>
      <w:r w:rsidRPr="00370AB0">
        <w:rPr>
          <w:rFonts w:ascii="Lotus Linotype" w:hAnsi="Lotus Linotype" w:cs="Lotus Linotype"/>
          <w:sz w:val="28"/>
          <w:szCs w:val="28"/>
          <w:rtl/>
        </w:rPr>
        <w:t>............ و ابو عبیده صاحب الشیبانی</w:t>
      </w:r>
    </w:p>
    <w:p w:rsidR="00384313" w:rsidRPr="00370AB0" w:rsidRDefault="00384313" w:rsidP="00370AB0">
      <w:pPr>
        <w:jc w:val="center"/>
        <w:rPr>
          <w:rFonts w:ascii="Lotus Linotype" w:hAnsi="Lotus Linotype" w:cs="Lotus Linotype"/>
          <w:sz w:val="28"/>
          <w:szCs w:val="28"/>
          <w:rtl/>
        </w:rPr>
      </w:pPr>
      <w:r w:rsidRPr="00370AB0">
        <w:rPr>
          <w:rFonts w:ascii="Lotus Linotype" w:hAnsi="Lotus Linotype" w:cs="Lotus Linotype"/>
          <w:sz w:val="28"/>
          <w:szCs w:val="28"/>
          <w:rtl/>
        </w:rPr>
        <w:t>یختار هذا القو</w:t>
      </w:r>
      <w:r w:rsidR="00370AB0">
        <w:rPr>
          <w:rFonts w:ascii="Lotus Linotype" w:hAnsi="Lotus Linotype" w:cs="Lotus Linotype"/>
          <w:sz w:val="28"/>
          <w:szCs w:val="28"/>
          <w:rtl/>
        </w:rPr>
        <w:t xml:space="preserve">ل فی تفســـــــــیره </w:t>
      </w:r>
      <w:r w:rsidR="00CA2310">
        <w:rPr>
          <w:rFonts w:ascii="Lotus Linotype" w:hAnsi="Lotus Linotype" w:cs="Lotus Linotype"/>
          <w:sz w:val="28"/>
          <w:szCs w:val="28"/>
          <w:rtl/>
        </w:rPr>
        <w:t xml:space="preserve">. </w:t>
      </w:r>
      <w:r w:rsidR="00370AB0">
        <w:rPr>
          <w:rFonts w:ascii="Lotus Linotype" w:hAnsi="Lotus Linotype" w:cs="Lotus Linotype"/>
          <w:sz w:val="28"/>
          <w:szCs w:val="28"/>
          <w:rtl/>
        </w:rPr>
        <w:t>.......</w:t>
      </w:r>
      <w:r w:rsidRPr="00370AB0">
        <w:rPr>
          <w:rFonts w:ascii="Lotus Linotype" w:hAnsi="Lotus Linotype" w:cs="Lotus Linotype"/>
          <w:sz w:val="28"/>
          <w:szCs w:val="28"/>
          <w:rtl/>
        </w:rPr>
        <w:t>............. ادری من الجهمـــــی بالقرآن</w:t>
      </w:r>
    </w:p>
    <w:p w:rsidR="00384313" w:rsidRPr="00CC02F1" w:rsidRDefault="00384313" w:rsidP="0006388E">
      <w:pPr>
        <w:jc w:val="lowKashida"/>
        <w:rPr>
          <w:rFonts w:ascii="Arial" w:hAnsi="Arial" w:cs="B Badr"/>
          <w:sz w:val="28"/>
          <w:szCs w:val="28"/>
          <w:rtl/>
        </w:rPr>
      </w:pPr>
    </w:p>
    <w:p w:rsidR="00384313" w:rsidRPr="00CC02F1" w:rsidRDefault="00384313" w:rsidP="00370AB0">
      <w:pPr>
        <w:jc w:val="lowKashida"/>
        <w:rPr>
          <w:rFonts w:ascii="Arial" w:hAnsi="Arial" w:cs="B Badr"/>
          <w:sz w:val="28"/>
          <w:szCs w:val="28"/>
          <w:rtl/>
        </w:rPr>
      </w:pPr>
      <w:r w:rsidRPr="00CC02F1">
        <w:rPr>
          <w:rFonts w:ascii="Arial" w:hAnsi="Arial" w:cs="B Badr"/>
          <w:sz w:val="28"/>
          <w:szCs w:val="28"/>
          <w:rtl/>
        </w:rPr>
        <w:t>آنها در مورد بلندی مکان خداوند چهار عبارت دارند که با آنها نیزه برای سواره نظام درست می شود</w:t>
      </w:r>
      <w:r w:rsidR="006B1658">
        <w:rPr>
          <w:rFonts w:ascii="Arial" w:hAnsi="Arial" w:cs="B Badr"/>
          <w:sz w:val="28"/>
          <w:szCs w:val="28"/>
          <w:rtl/>
        </w:rPr>
        <w:t xml:space="preserve">، </w:t>
      </w:r>
      <w:r w:rsidRPr="00CC02F1">
        <w:rPr>
          <w:rFonts w:ascii="Arial" w:hAnsi="Arial" w:cs="B Badr"/>
          <w:sz w:val="28"/>
          <w:szCs w:val="28"/>
          <w:rtl/>
        </w:rPr>
        <w:t>عبارات استقر و علی و ارتفع هستند که ارتفع مخالفان فراوانی دارد</w:t>
      </w:r>
      <w:r w:rsidR="006B1658">
        <w:rPr>
          <w:rFonts w:ascii="Arial" w:hAnsi="Arial" w:cs="B Badr"/>
          <w:sz w:val="28"/>
          <w:szCs w:val="28"/>
          <w:rtl/>
        </w:rPr>
        <w:t xml:space="preserve">، </w:t>
      </w:r>
      <w:r w:rsidRPr="00CC02F1">
        <w:rPr>
          <w:rFonts w:ascii="Arial" w:hAnsi="Arial" w:cs="B Badr"/>
          <w:sz w:val="28"/>
          <w:szCs w:val="28"/>
          <w:rtl/>
        </w:rPr>
        <w:t>و همچنین ص</w:t>
      </w:r>
      <w:r w:rsidR="00370AB0">
        <w:rPr>
          <w:rFonts w:ascii="Arial" w:hAnsi="Arial" w:cs="B Badr" w:hint="cs"/>
          <w:sz w:val="28"/>
          <w:szCs w:val="28"/>
          <w:rtl/>
        </w:rPr>
        <w:t>ع</w:t>
      </w:r>
      <w:r w:rsidRPr="00CC02F1">
        <w:rPr>
          <w:rFonts w:ascii="Arial" w:hAnsi="Arial" w:cs="B Badr"/>
          <w:sz w:val="28"/>
          <w:szCs w:val="28"/>
          <w:rtl/>
        </w:rPr>
        <w:t>د عبارت چهارمی آنها است که ابو عبیده دوست حسن شیبانی این نظریه را در تفسیریش برگزیده</w:t>
      </w:r>
      <w:r w:rsidR="006B1658">
        <w:rPr>
          <w:rFonts w:ascii="Arial" w:hAnsi="Arial" w:cs="B Badr"/>
          <w:sz w:val="28"/>
          <w:szCs w:val="28"/>
          <w:rtl/>
        </w:rPr>
        <w:t xml:space="preserve">، </w:t>
      </w:r>
      <w:r w:rsidRPr="00CC02F1">
        <w:rPr>
          <w:rFonts w:ascii="Arial" w:hAnsi="Arial" w:cs="B Badr"/>
          <w:sz w:val="28"/>
          <w:szCs w:val="28"/>
          <w:rtl/>
        </w:rPr>
        <w:t>ابو عبیده از جهمیان دانا تر به قرآن است</w:t>
      </w:r>
      <w:r w:rsidR="00CA2310">
        <w:rPr>
          <w:rFonts w:ascii="Arial" w:hAnsi="Arial" w:cs="B Badr"/>
          <w:sz w:val="28"/>
          <w:szCs w:val="28"/>
          <w:rtl/>
        </w:rPr>
        <w:t xml:space="preserve">. </w:t>
      </w:r>
      <w:r w:rsidRPr="00CC02F1">
        <w:rPr>
          <w:rStyle w:val="a6"/>
          <w:rFonts w:ascii="Arial" w:hAnsi="Arial" w:cs="B Badr"/>
          <w:sz w:val="28"/>
          <w:szCs w:val="28"/>
          <w:rtl/>
        </w:rPr>
        <w:footnoteReference w:id="682"/>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همه اینها مذهب و دیدگاه سلف صالح را در مورد ایمان به صفات خداوند بیان می کند و همچنین اعتقاد آنها را در مورد صفات همانگونه که شایسته ذات پروردگار است آشکار می نماید</w:t>
      </w:r>
      <w:r w:rsidR="006B1658">
        <w:rPr>
          <w:rFonts w:ascii="Arial" w:hAnsi="Arial" w:cs="B Badr"/>
          <w:sz w:val="28"/>
          <w:szCs w:val="28"/>
          <w:rtl/>
        </w:rPr>
        <w:t xml:space="preserve">، </w:t>
      </w:r>
      <w:r w:rsidRPr="00CC02F1">
        <w:rPr>
          <w:rFonts w:ascii="Arial" w:hAnsi="Arial" w:cs="B Badr"/>
          <w:sz w:val="28"/>
          <w:szCs w:val="28"/>
          <w:rtl/>
        </w:rPr>
        <w:t>نه اینکه این الفاظ</w:t>
      </w:r>
      <w:r w:rsidR="006B1658">
        <w:rPr>
          <w:rFonts w:ascii="Arial" w:hAnsi="Arial" w:cs="B Badr"/>
          <w:sz w:val="28"/>
          <w:szCs w:val="28"/>
          <w:rtl/>
        </w:rPr>
        <w:t xml:space="preserve">، </w:t>
      </w:r>
      <w:r w:rsidRPr="00CC02F1">
        <w:rPr>
          <w:rFonts w:ascii="Arial" w:hAnsi="Arial" w:cs="B Badr"/>
          <w:sz w:val="28"/>
          <w:szCs w:val="28"/>
          <w:rtl/>
        </w:rPr>
        <w:t>خوشک و بی معنی هستند همانطور که بعضی چنین گمان کرده اند و آنرا مذهب سلف تلقی می کنند در حالی که چیزی از مذهب سلف نمی دانند</w:t>
      </w:r>
      <w:r w:rsidR="006B1658">
        <w:rPr>
          <w:rFonts w:ascii="Arial" w:hAnsi="Arial" w:cs="B Badr"/>
          <w:sz w:val="28"/>
          <w:szCs w:val="28"/>
          <w:rtl/>
        </w:rPr>
        <w:t xml:space="preserve">، </w:t>
      </w:r>
      <w:r w:rsidRPr="00CC02F1">
        <w:rPr>
          <w:rFonts w:ascii="Arial" w:hAnsi="Arial" w:cs="B Badr"/>
          <w:sz w:val="28"/>
          <w:szCs w:val="28"/>
          <w:rtl/>
        </w:rPr>
        <w:t>مذهب سلف در بابی و دیدگاه آنان در باب دیگر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خلاصه اینکه سلف صالح به بلند مکانی خداوند و استوای ایشان بر عرش به گونه ای که شایسته حی منان  باشد</w:t>
      </w:r>
      <w:r w:rsidRPr="00CC02F1">
        <w:rPr>
          <w:rFonts w:ascii="Arial" w:hAnsi="Arial" w:cs="B Badr" w:hint="cs"/>
          <w:sz w:val="28"/>
          <w:szCs w:val="28"/>
          <w:rtl/>
        </w:rPr>
        <w:t xml:space="preserve"> </w:t>
      </w:r>
      <w:r w:rsidRPr="00CC02F1">
        <w:rPr>
          <w:rFonts w:ascii="Arial" w:hAnsi="Arial" w:cs="B Badr"/>
          <w:sz w:val="28"/>
          <w:szCs w:val="28"/>
          <w:rtl/>
        </w:rPr>
        <w:t>ایمان دارند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ذهبی در این مورد می فرماید</w:t>
      </w:r>
      <w:r w:rsidR="00926147">
        <w:rPr>
          <w:rFonts w:ascii="Arial" w:hAnsi="Arial" w:cs="B Badr"/>
          <w:sz w:val="28"/>
          <w:szCs w:val="28"/>
          <w:rtl/>
        </w:rPr>
        <w:t xml:space="preserve">: </w:t>
      </w:r>
      <w:r w:rsidRPr="00CC02F1">
        <w:rPr>
          <w:rFonts w:ascii="Arial" w:hAnsi="Arial" w:cs="B Badr"/>
          <w:sz w:val="28"/>
          <w:szCs w:val="28"/>
          <w:rtl/>
        </w:rPr>
        <w:t>شیخ الاسلام ابو حسن هکاری و حافظ ابو محمد مقدسی با دو اسناد که به ابی ثوره و ابی شعیب بر می گردد و هر دو نفر از امام محمد بن ادریس شافعی ـ رحمه الله ـ  یاور سنت روایت می کنند که امام فرموده</w:t>
      </w:r>
      <w:r w:rsidR="00926147">
        <w:rPr>
          <w:rFonts w:ascii="Arial" w:hAnsi="Arial" w:cs="B Badr"/>
          <w:sz w:val="28"/>
          <w:szCs w:val="28"/>
          <w:rtl/>
        </w:rPr>
        <w:t xml:space="preserve">: </w:t>
      </w:r>
      <w:r w:rsidRPr="00CC02F1">
        <w:rPr>
          <w:rFonts w:ascii="Arial" w:hAnsi="Arial" w:cs="B Badr"/>
          <w:sz w:val="28"/>
          <w:szCs w:val="28"/>
          <w:rtl/>
        </w:rPr>
        <w:t>دیدگاه من و افرادی که من</w:t>
      </w:r>
      <w:r w:rsidRPr="00CC02F1">
        <w:rPr>
          <w:rFonts w:ascii="Arial" w:hAnsi="Arial" w:cs="B Badr" w:hint="cs"/>
          <w:sz w:val="28"/>
          <w:szCs w:val="28"/>
          <w:rtl/>
        </w:rPr>
        <w:t xml:space="preserve"> آنها را</w:t>
      </w:r>
      <w:r w:rsidRPr="00CC02F1">
        <w:rPr>
          <w:rFonts w:ascii="Arial" w:hAnsi="Arial" w:cs="B Badr"/>
          <w:sz w:val="28"/>
          <w:szCs w:val="28"/>
          <w:rtl/>
        </w:rPr>
        <w:t xml:space="preserve"> دیده ام مانند سفیان ثوری و مالک و دیگران این است که به شهادتین اقرار می نمایند و اعتقاد دارند که خداوند بر روی عرشش قرار گرفته و هر طور بخواهد به دنیا نزدیک می شود یا بر آسمان پایین می آید</w:t>
      </w:r>
      <w:r w:rsidR="00CA2310">
        <w:rPr>
          <w:rFonts w:ascii="Arial" w:hAnsi="Arial" w:cs="B Badr"/>
          <w:sz w:val="28"/>
          <w:szCs w:val="28"/>
          <w:rtl/>
        </w:rPr>
        <w:t xml:space="preserve">. </w:t>
      </w:r>
      <w:r w:rsidRPr="00CC02F1">
        <w:rPr>
          <w:rFonts w:ascii="Arial" w:hAnsi="Arial" w:cs="B Badr"/>
          <w:sz w:val="28"/>
          <w:szCs w:val="28"/>
          <w:rtl/>
        </w:rPr>
        <w:t>.... سپس امام سایر اعتقادات اهل سنت را ذکر می کند</w:t>
      </w:r>
      <w:r w:rsidR="00CA2310">
        <w:rPr>
          <w:rFonts w:ascii="Arial" w:hAnsi="Arial" w:cs="B Badr"/>
          <w:sz w:val="28"/>
          <w:szCs w:val="28"/>
          <w:rtl/>
        </w:rPr>
        <w:t xml:space="preserve">. </w:t>
      </w:r>
      <w:r w:rsidRPr="00CC02F1">
        <w:rPr>
          <w:rStyle w:val="a6"/>
          <w:rFonts w:ascii="Arial" w:hAnsi="Arial" w:cs="B Badr"/>
          <w:sz w:val="28"/>
          <w:szCs w:val="28"/>
          <w:rtl/>
        </w:rPr>
        <w:footnoteReference w:id="683"/>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تیمیه ـ رحمه الله ـ  می فرماید</w:t>
      </w:r>
      <w:r w:rsidR="00926147">
        <w:rPr>
          <w:rFonts w:ascii="Arial" w:hAnsi="Arial" w:cs="B Badr"/>
          <w:sz w:val="28"/>
          <w:szCs w:val="28"/>
          <w:rtl/>
        </w:rPr>
        <w:t xml:space="preserve">: </w:t>
      </w:r>
      <w:r w:rsidRPr="00CC02F1">
        <w:rPr>
          <w:rFonts w:ascii="Arial" w:hAnsi="Arial" w:cs="B Badr"/>
          <w:sz w:val="28"/>
          <w:szCs w:val="28"/>
          <w:rtl/>
        </w:rPr>
        <w:t>امام شافعی ـ رحمه الله ـ  در مورد خلافت ابی بکر فرموده</w:t>
      </w:r>
      <w:r w:rsidR="00926147">
        <w:rPr>
          <w:rFonts w:ascii="Arial" w:hAnsi="Arial" w:cs="B Badr"/>
          <w:sz w:val="28"/>
          <w:szCs w:val="28"/>
          <w:rtl/>
        </w:rPr>
        <w:t xml:space="preserve">: </w:t>
      </w:r>
      <w:r w:rsidRPr="00CC02F1">
        <w:rPr>
          <w:rFonts w:ascii="Arial" w:hAnsi="Arial" w:cs="B Badr"/>
          <w:sz w:val="28"/>
          <w:szCs w:val="28"/>
          <w:rtl/>
        </w:rPr>
        <w:t>خلافت ابو</w:t>
      </w:r>
      <w:r w:rsidRPr="00CC02F1">
        <w:rPr>
          <w:rFonts w:ascii="Arial" w:hAnsi="Arial" w:cs="B Badr" w:hint="cs"/>
          <w:sz w:val="28"/>
          <w:szCs w:val="28"/>
          <w:rtl/>
        </w:rPr>
        <w:t>ب</w:t>
      </w:r>
      <w:r w:rsidRPr="00CC02F1">
        <w:rPr>
          <w:rFonts w:ascii="Arial" w:hAnsi="Arial" w:cs="B Badr"/>
          <w:sz w:val="28"/>
          <w:szCs w:val="28"/>
          <w:rtl/>
        </w:rPr>
        <w:t>کر حق بود و خداوند در آسمان بدان قضاوت نمود و دلها را بر آن جمع کرد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سپس ابن تیمیه می فرماید</w:t>
      </w:r>
      <w:r w:rsidR="00926147">
        <w:rPr>
          <w:rFonts w:ascii="Arial" w:hAnsi="Arial" w:cs="B Badr"/>
          <w:sz w:val="28"/>
          <w:szCs w:val="28"/>
          <w:rtl/>
        </w:rPr>
        <w:t xml:space="preserve">: </w:t>
      </w:r>
      <w:r w:rsidRPr="00CC02F1">
        <w:rPr>
          <w:rFonts w:ascii="Arial" w:hAnsi="Arial" w:cs="B Badr"/>
          <w:sz w:val="28"/>
          <w:szCs w:val="28"/>
          <w:rtl/>
        </w:rPr>
        <w:t>اگر در این مورد تنها جملات امام شافعی ـ رحمه الله ـ  جمع آوری شود حق باب اداء شده و نیازمند سخن کسی دیگر نخواهیم بود</w:t>
      </w:r>
      <w:r w:rsidR="00CA2310">
        <w:rPr>
          <w:rFonts w:ascii="Arial" w:hAnsi="Arial" w:cs="B Badr"/>
          <w:sz w:val="28"/>
          <w:szCs w:val="28"/>
          <w:rtl/>
        </w:rPr>
        <w:t xml:space="preserve">. </w:t>
      </w:r>
      <w:r w:rsidRPr="00CC02F1">
        <w:rPr>
          <w:rStyle w:val="a6"/>
          <w:rFonts w:ascii="Arial" w:hAnsi="Arial" w:cs="B Badr"/>
          <w:sz w:val="28"/>
          <w:szCs w:val="28"/>
          <w:rtl/>
        </w:rPr>
        <w:footnoteReference w:id="684"/>
      </w:r>
      <w:r w:rsidRPr="00CC02F1">
        <w:rPr>
          <w:rFonts w:ascii="Arial" w:hAnsi="Arial" w:cs="B Badr"/>
          <w:sz w:val="28"/>
          <w:szCs w:val="28"/>
          <w:rtl/>
        </w:rPr>
        <w:t xml:space="preserve"> </w:t>
      </w:r>
    </w:p>
    <w:p w:rsidR="00384313" w:rsidRPr="00370AB0" w:rsidRDefault="00384313" w:rsidP="00585A2D">
      <w:pPr>
        <w:jc w:val="lowKashida"/>
        <w:rPr>
          <w:rFonts w:ascii="Lotus Linotype" w:hAnsi="Lotus Linotype" w:cs="Lotus Linotype"/>
          <w:sz w:val="30"/>
          <w:szCs w:val="30"/>
          <w:rtl/>
        </w:rPr>
      </w:pPr>
      <w:r w:rsidRPr="00CC02F1">
        <w:rPr>
          <w:rFonts w:ascii="Arial" w:hAnsi="Arial" w:cs="B Badr"/>
          <w:rtl/>
        </w:rPr>
        <w:t>امام شافعی ـ رحمه الله ـ  در این مورد به حدیث معاویه استدلال فرموده</w:t>
      </w:r>
      <w:r w:rsidRPr="00CC02F1">
        <w:rPr>
          <w:rFonts w:ascii="Arial" w:hAnsi="Arial" w:cs="B Badr" w:hint="cs"/>
          <w:rtl/>
        </w:rPr>
        <w:t xml:space="preserve"> است </w:t>
      </w:r>
      <w:r w:rsidRPr="00CC02F1">
        <w:rPr>
          <w:rFonts w:ascii="Arial" w:hAnsi="Arial" w:cs="B Badr"/>
          <w:rtl/>
        </w:rPr>
        <w:t xml:space="preserve"> که معاوی</w:t>
      </w:r>
      <w:r w:rsidR="00370AB0">
        <w:rPr>
          <w:rFonts w:ascii="Arial" w:hAnsi="Arial" w:cs="B Badr"/>
          <w:rtl/>
        </w:rPr>
        <w:t>ه می فرماید</w:t>
      </w:r>
      <w:r w:rsidR="00926147">
        <w:rPr>
          <w:rFonts w:ascii="Arial" w:hAnsi="Arial" w:cs="B Badr"/>
          <w:rtl/>
        </w:rPr>
        <w:t xml:space="preserve">: </w:t>
      </w:r>
      <w:r w:rsidRPr="00370AB0">
        <w:rPr>
          <w:rFonts w:ascii="Lotus Linotype" w:hAnsi="Lotus Linotype" w:cs="Lotus Linotype"/>
          <w:sz w:val="26"/>
          <w:szCs w:val="26"/>
          <w:rtl/>
        </w:rPr>
        <w:t>ثم أطلعت غنيمة ترعاها جارية لي قبل أحد والجوانية</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فوجدت الذئب قد أصاب منها شاة</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وأنا رجل من بني آدم آسف  كما يأسفون</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فصككتها  صكة </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ثم انصرفت إلى رسول الله </w:t>
      </w:r>
      <w:r w:rsidR="00585A2D">
        <w:rPr>
          <w:rFonts w:ascii="Lotus Linotype" w:hAnsi="Lotus Linotype" w:cs="CTraditional Arabic" w:hint="cs"/>
          <w:sz w:val="26"/>
          <w:szCs w:val="26"/>
          <w:rtl/>
        </w:rPr>
        <w:t>ص</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فأخبرته فعظم ذلك علي</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قال</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فقلت يا رسول الله</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أفلا أعتقها </w:t>
      </w:r>
      <w:r w:rsidR="004E28A1">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قال</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 بلى إيتني بها »</w:t>
      </w:r>
      <w:r w:rsidR="00CA2310">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قال</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فجئت بها رسول الله </w:t>
      </w:r>
      <w:r w:rsidR="00585A2D">
        <w:rPr>
          <w:rFonts w:ascii="Lotus Linotype" w:hAnsi="Lotus Linotype" w:cs="CTraditional Arabic" w:hint="cs"/>
          <w:sz w:val="26"/>
          <w:szCs w:val="26"/>
          <w:rtl/>
        </w:rPr>
        <w:t>ص</w:t>
      </w:r>
      <w:r w:rsidR="00585A2D">
        <w:rPr>
          <w:rFonts w:ascii="Lotus Linotype" w:hAnsi="Lotus Linotype" w:cs="Lotus Linotype" w:hint="cs"/>
          <w:sz w:val="26"/>
          <w:szCs w:val="26"/>
          <w:rtl/>
        </w:rPr>
        <w:t xml:space="preserve"> </w:t>
      </w:r>
      <w:r w:rsidR="006B1658">
        <w:rPr>
          <w:rFonts w:ascii="Lotus Linotype" w:hAnsi="Lotus Linotype" w:cs="Lotus Linotype"/>
          <w:sz w:val="26"/>
          <w:szCs w:val="26"/>
          <w:rtl/>
        </w:rPr>
        <w:t xml:space="preserve">، </w:t>
      </w:r>
      <w:r w:rsidRPr="00370AB0">
        <w:rPr>
          <w:rFonts w:ascii="Lotus Linotype" w:hAnsi="Lotus Linotype" w:cs="Lotus Linotype"/>
          <w:sz w:val="26"/>
          <w:szCs w:val="26"/>
          <w:rtl/>
        </w:rPr>
        <w:t>فقال لها</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أين الله </w:t>
      </w:r>
      <w:r w:rsidR="004E28A1">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 قالت</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الله في السماء</w:t>
      </w:r>
      <w:r w:rsidR="00CA2310">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قال</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من أنا </w:t>
      </w:r>
      <w:r w:rsidR="004E28A1">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 فقالت</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أنت رسول الله</w:t>
      </w:r>
      <w:r w:rsidR="00CA2310">
        <w:rPr>
          <w:rFonts w:ascii="Lotus Linotype" w:hAnsi="Lotus Linotype" w:cs="Lotus Linotype"/>
          <w:sz w:val="26"/>
          <w:szCs w:val="26"/>
          <w:rtl/>
        </w:rPr>
        <w:t xml:space="preserve">. </w:t>
      </w:r>
      <w:r w:rsidRPr="00370AB0">
        <w:rPr>
          <w:rFonts w:ascii="Lotus Linotype" w:hAnsi="Lotus Linotype" w:cs="Lotus Linotype"/>
          <w:sz w:val="26"/>
          <w:szCs w:val="26"/>
          <w:rtl/>
        </w:rPr>
        <w:t xml:space="preserve"> قال</w:t>
      </w:r>
      <w:r w:rsidR="00926147">
        <w:rPr>
          <w:rFonts w:ascii="Lotus Linotype" w:hAnsi="Lotus Linotype" w:cs="Lotus Linotype"/>
          <w:sz w:val="26"/>
          <w:szCs w:val="26"/>
          <w:rtl/>
        </w:rPr>
        <w:t xml:space="preserve">: </w:t>
      </w:r>
      <w:r w:rsidRPr="00370AB0">
        <w:rPr>
          <w:rFonts w:ascii="Lotus Linotype" w:hAnsi="Lotus Linotype" w:cs="Lotus Linotype"/>
          <w:sz w:val="26"/>
          <w:szCs w:val="26"/>
          <w:rtl/>
        </w:rPr>
        <w:t>« إنها مؤمنة فأعتقها »</w:t>
      </w:r>
    </w:p>
    <w:p w:rsidR="00384313" w:rsidRPr="00CC02F1" w:rsidRDefault="00384313" w:rsidP="00585A2D">
      <w:pPr>
        <w:pStyle w:val="a5"/>
        <w:jc w:val="lowKashida"/>
        <w:rPr>
          <w:rFonts w:ascii="Arial" w:hAnsi="Arial" w:cs="B Badr"/>
          <w:sz w:val="28"/>
          <w:szCs w:val="28"/>
          <w:rtl/>
        </w:rPr>
      </w:pP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جاریه ای داشتم که کنار کوه احد و اطرافش گوسفندانم را می چراند</w:t>
      </w:r>
      <w:r w:rsidR="00CA2310">
        <w:rPr>
          <w:rFonts w:ascii="Arial" w:hAnsi="Arial" w:cs="B Badr"/>
          <w:sz w:val="28"/>
          <w:szCs w:val="28"/>
          <w:rtl/>
        </w:rPr>
        <w:t xml:space="preserve">. </w:t>
      </w:r>
      <w:r w:rsidRPr="00CC02F1">
        <w:rPr>
          <w:rFonts w:ascii="Arial" w:hAnsi="Arial" w:cs="B Badr"/>
          <w:sz w:val="28"/>
          <w:szCs w:val="28"/>
          <w:rtl/>
        </w:rPr>
        <w:t xml:space="preserve"> روزی اطلاع پیدا کردم که گرگ یکی از گوسفندانم را ربوده بود من هم آدم بودم و از این کار خیلی نگران شدم و سیلی به او زدم و پیش پیامبر </w:t>
      </w:r>
      <w:r w:rsidR="00585A2D">
        <w:rPr>
          <w:rFonts w:ascii="Arial" w:hAnsi="Arial" w:cs="CTraditional Arabic" w:hint="cs"/>
          <w:sz w:val="28"/>
          <w:szCs w:val="28"/>
          <w:rtl/>
        </w:rPr>
        <w:t>ص</w:t>
      </w:r>
      <w:r w:rsidRPr="00CC02F1">
        <w:rPr>
          <w:rFonts w:ascii="Arial" w:hAnsi="Arial" w:cs="B Badr"/>
          <w:sz w:val="28"/>
          <w:szCs w:val="28"/>
          <w:rtl/>
        </w:rPr>
        <w:t xml:space="preserve"> رفتم و داستان را برای او تعریف کردم</w:t>
      </w:r>
      <w:r w:rsidR="006B1658">
        <w:rPr>
          <w:rFonts w:ascii="Arial" w:hAnsi="Arial" w:cs="B Badr"/>
          <w:sz w:val="28"/>
          <w:szCs w:val="28"/>
          <w:rtl/>
        </w:rPr>
        <w:t xml:space="preserve">، </w:t>
      </w:r>
      <w:r w:rsidRPr="00CC02F1">
        <w:rPr>
          <w:rFonts w:ascii="Arial" w:hAnsi="Arial" w:cs="B Badr"/>
          <w:sz w:val="28"/>
          <w:szCs w:val="28"/>
          <w:rtl/>
        </w:rPr>
        <w:t xml:space="preserve">پیامبر </w:t>
      </w:r>
      <w:r w:rsidR="00585A2D">
        <w:rPr>
          <w:rFonts w:ascii="Arial" w:hAnsi="Arial" w:cs="CTraditional Arabic" w:hint="cs"/>
          <w:sz w:val="28"/>
          <w:szCs w:val="28"/>
          <w:rtl/>
        </w:rPr>
        <w:t>ص</w:t>
      </w:r>
      <w:r w:rsidRPr="00CC02F1">
        <w:rPr>
          <w:rFonts w:ascii="Arial" w:hAnsi="Arial" w:cs="B Badr"/>
          <w:sz w:val="28"/>
          <w:szCs w:val="28"/>
          <w:rtl/>
        </w:rPr>
        <w:t xml:space="preserve">  کارم را </w:t>
      </w:r>
      <w:r w:rsidR="00370AB0">
        <w:rPr>
          <w:rFonts w:ascii="Arial" w:hAnsi="Arial" w:cs="B Badr" w:hint="cs"/>
          <w:sz w:val="28"/>
          <w:szCs w:val="28"/>
          <w:rtl/>
        </w:rPr>
        <w:t>نكوهش نمود</w:t>
      </w:r>
      <w:r w:rsidR="006B1658">
        <w:rPr>
          <w:rFonts w:ascii="Arial" w:hAnsi="Arial" w:cs="B Badr"/>
          <w:sz w:val="28"/>
          <w:szCs w:val="28"/>
          <w:rtl/>
        </w:rPr>
        <w:t xml:space="preserve">، </w:t>
      </w: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 xml:space="preserve">ای رسول خدا او را آزاد کنم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او را پیش من بیاور</w:t>
      </w:r>
      <w:r w:rsidR="00CA2310">
        <w:rPr>
          <w:rFonts w:ascii="Arial" w:hAnsi="Arial" w:cs="B Badr"/>
          <w:sz w:val="28"/>
          <w:szCs w:val="28"/>
          <w:rtl/>
        </w:rPr>
        <w:t xml:space="preserve">. </w:t>
      </w:r>
    </w:p>
    <w:p w:rsidR="00384313" w:rsidRPr="00CC02F1" w:rsidRDefault="00384313" w:rsidP="00585A2D">
      <w:pPr>
        <w:pStyle w:val="a5"/>
        <w:jc w:val="lowKashida"/>
        <w:rPr>
          <w:rFonts w:ascii="Arial" w:hAnsi="Arial" w:cs="B Badr"/>
          <w:sz w:val="28"/>
          <w:szCs w:val="28"/>
          <w:rtl/>
        </w:rPr>
      </w:pPr>
      <w:r w:rsidRPr="00CC02F1">
        <w:rPr>
          <w:rFonts w:ascii="Arial" w:hAnsi="Arial" w:cs="B Badr"/>
          <w:sz w:val="28"/>
          <w:szCs w:val="28"/>
          <w:rtl/>
        </w:rPr>
        <w:t xml:space="preserve">آمد و پیامبر </w:t>
      </w:r>
      <w:r w:rsidR="00585A2D">
        <w:rPr>
          <w:rFonts w:ascii="Arial" w:hAnsi="Arial" w:cs="CTraditional Arabic" w:hint="cs"/>
          <w:sz w:val="28"/>
          <w:szCs w:val="28"/>
          <w:rtl/>
        </w:rPr>
        <w:t>ص</w:t>
      </w:r>
      <w:r w:rsidRPr="00CC02F1">
        <w:rPr>
          <w:rFonts w:ascii="Arial" w:hAnsi="Arial" w:cs="B Badr"/>
          <w:sz w:val="28"/>
          <w:szCs w:val="28"/>
          <w:rtl/>
        </w:rPr>
        <w:t xml:space="preserve"> خطاب به او فرمود</w:t>
      </w:r>
      <w:r w:rsidR="00926147">
        <w:rPr>
          <w:rFonts w:ascii="Arial" w:hAnsi="Arial" w:cs="B Badr"/>
          <w:sz w:val="28"/>
          <w:szCs w:val="28"/>
          <w:rtl/>
        </w:rPr>
        <w:t xml:space="preserve">: </w:t>
      </w:r>
      <w:r w:rsidRPr="00CC02F1">
        <w:rPr>
          <w:rFonts w:ascii="Arial" w:hAnsi="Arial" w:cs="B Badr"/>
          <w:sz w:val="28"/>
          <w:szCs w:val="28"/>
          <w:rtl/>
        </w:rPr>
        <w:t xml:space="preserve">خدا کجا است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در آسمان</w:t>
      </w:r>
      <w:r w:rsidR="00CA2310">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من کیستم </w:t>
      </w:r>
      <w:r w:rsidR="004E28A1">
        <w:rPr>
          <w:rFonts w:ascii="Arial" w:hAnsi="Arial" w:cs="B Badr"/>
          <w:sz w:val="28"/>
          <w:szCs w:val="28"/>
          <w:rtl/>
        </w:rPr>
        <w:t xml:space="preserve">؟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رسول خدا</w:t>
      </w:r>
      <w:r w:rsidR="00CA2310">
        <w:rPr>
          <w:rFonts w:ascii="Arial" w:hAnsi="Arial" w:cs="B Badr"/>
          <w:sz w:val="28"/>
          <w:szCs w:val="28"/>
          <w:rtl/>
        </w:rPr>
        <w:t xml:space="preserve">. </w:t>
      </w:r>
      <w:r w:rsidRPr="00CC02F1">
        <w:rPr>
          <w:rFonts w:ascii="Arial" w:hAnsi="Arial" w:cs="B Badr"/>
          <w:sz w:val="28"/>
          <w:szCs w:val="28"/>
          <w:rtl/>
        </w:rPr>
        <w:t xml:space="preserve"> پیامبر </w:t>
      </w:r>
      <w:r w:rsidR="00585A2D">
        <w:rPr>
          <w:rFonts w:ascii="Arial" w:hAnsi="Arial" w:cs="CTraditional Arabic" w:hint="cs"/>
          <w:sz w:val="28"/>
          <w:szCs w:val="28"/>
          <w:rtl/>
        </w:rPr>
        <w:t>ص</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CC02F1">
        <w:rPr>
          <w:rFonts w:ascii="Arial" w:hAnsi="Arial" w:cs="B Badr"/>
          <w:sz w:val="28"/>
          <w:szCs w:val="28"/>
          <w:rtl/>
        </w:rPr>
        <w:t>آزادش کن مؤمن است.</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پیامبر </w:t>
      </w:r>
      <w:r w:rsidR="00585A2D">
        <w:rPr>
          <w:rFonts w:ascii="Arial" w:hAnsi="Arial" w:cs="CTraditional Arabic" w:hint="cs"/>
          <w:sz w:val="28"/>
          <w:szCs w:val="28"/>
          <w:rtl/>
        </w:rPr>
        <w:t>ص</w:t>
      </w:r>
      <w:r w:rsidRPr="00CC02F1">
        <w:rPr>
          <w:rFonts w:ascii="Arial" w:hAnsi="Arial" w:cs="B Badr"/>
          <w:sz w:val="28"/>
          <w:szCs w:val="28"/>
          <w:rtl/>
        </w:rPr>
        <w:t xml:space="preserve"> به ایمانش حکم می کند وقتی که اقرار کرد خداوند در آسمان است و صفت بلند مکانی خداوند را شناخت</w:t>
      </w:r>
      <w:r w:rsidR="00CA2310">
        <w:rPr>
          <w:rFonts w:ascii="Arial" w:hAnsi="Arial" w:cs="B Badr"/>
          <w:sz w:val="28"/>
          <w:szCs w:val="28"/>
          <w:rtl/>
        </w:rPr>
        <w:t xml:space="preserve">. </w:t>
      </w:r>
      <w:r w:rsidRPr="00CC02F1">
        <w:rPr>
          <w:rStyle w:val="a6"/>
          <w:rFonts w:ascii="Arial" w:hAnsi="Arial" w:cs="B Badr"/>
          <w:sz w:val="28"/>
          <w:szCs w:val="28"/>
          <w:rtl/>
        </w:rPr>
        <w:footnoteReference w:id="685"/>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بیهقی ـ رحمه الله ـ  بعد از ذکر ادله بر استواء خداوند و استقرار ایشان بر عرش می فرماید</w:t>
      </w:r>
      <w:r w:rsidR="00926147">
        <w:rPr>
          <w:rFonts w:ascii="Arial" w:hAnsi="Arial" w:cs="B Badr"/>
          <w:sz w:val="28"/>
          <w:szCs w:val="28"/>
          <w:rtl/>
        </w:rPr>
        <w:t xml:space="preserve">: </w:t>
      </w:r>
      <w:r w:rsidRPr="00CC02F1">
        <w:rPr>
          <w:rFonts w:ascii="Arial" w:hAnsi="Arial" w:cs="B Badr"/>
          <w:sz w:val="28"/>
          <w:szCs w:val="28"/>
          <w:rtl/>
        </w:rPr>
        <w:t xml:space="preserve">آثار فراوانی در این مورد از سلف صالح روایت شده است و امام شافعی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هم پرچم دار و راه رو این طرز تفکر است</w:t>
      </w:r>
      <w:r w:rsidR="00CA2310">
        <w:rPr>
          <w:rFonts w:ascii="Arial" w:hAnsi="Arial" w:cs="B Badr"/>
          <w:sz w:val="28"/>
          <w:szCs w:val="28"/>
          <w:rtl/>
        </w:rPr>
        <w:t xml:space="preserve">. </w:t>
      </w:r>
      <w:r w:rsidRPr="00CC02F1">
        <w:rPr>
          <w:rStyle w:val="a6"/>
          <w:rFonts w:ascii="Arial" w:hAnsi="Arial" w:cs="B Badr"/>
          <w:sz w:val="28"/>
          <w:szCs w:val="28"/>
          <w:rtl/>
        </w:rPr>
        <w:footnoteReference w:id="686"/>
      </w:r>
      <w:r w:rsidRPr="00CC02F1">
        <w:rPr>
          <w:rFonts w:ascii="Arial" w:hAnsi="Arial" w:cs="B Badr"/>
          <w:sz w:val="28"/>
          <w:szCs w:val="28"/>
          <w:rtl/>
        </w:rPr>
        <w:t xml:space="preserve">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این </w:t>
      </w:r>
      <w:r w:rsidR="00385BFD">
        <w:rPr>
          <w:rFonts w:ascii="Arial" w:hAnsi="Arial" w:cs="B Badr" w:hint="cs"/>
          <w:sz w:val="28"/>
          <w:szCs w:val="28"/>
          <w:rtl/>
        </w:rPr>
        <w:t xml:space="preserve"> بعضي از </w:t>
      </w:r>
      <w:r w:rsidRPr="00CC02F1">
        <w:rPr>
          <w:rFonts w:ascii="Arial" w:hAnsi="Arial" w:cs="B Badr"/>
          <w:sz w:val="28"/>
          <w:szCs w:val="28"/>
          <w:rtl/>
        </w:rPr>
        <w:t>نصوص</w:t>
      </w:r>
      <w:r w:rsidR="00385BFD">
        <w:rPr>
          <w:rFonts w:ascii="Arial" w:hAnsi="Arial" w:cs="B Badr" w:hint="cs"/>
          <w:sz w:val="28"/>
          <w:szCs w:val="28"/>
          <w:rtl/>
        </w:rPr>
        <w:t xml:space="preserve">ي است راجع به </w:t>
      </w:r>
      <w:r w:rsidRPr="00CC02F1">
        <w:rPr>
          <w:rFonts w:ascii="Arial" w:hAnsi="Arial" w:cs="B Badr"/>
          <w:sz w:val="28"/>
          <w:szCs w:val="28"/>
          <w:rtl/>
        </w:rPr>
        <w:t xml:space="preserve"> اعتقاد امام شافعی </w:t>
      </w:r>
      <w:r w:rsidR="00585A2D">
        <w:rPr>
          <w:rFonts w:ascii="Arial" w:hAnsi="Arial" w:cs="CTraditional Arabic" w:hint="cs"/>
          <w:sz w:val="28"/>
          <w:szCs w:val="28"/>
          <w:rtl/>
        </w:rPr>
        <w:t>:</w:t>
      </w:r>
      <w:r w:rsidR="00585A2D">
        <w:rPr>
          <w:rFonts w:ascii="Arial" w:hAnsi="Arial" w:cs="B Badr" w:hint="cs"/>
          <w:sz w:val="28"/>
          <w:szCs w:val="28"/>
          <w:rtl/>
        </w:rPr>
        <w:t xml:space="preserve"> </w:t>
      </w:r>
      <w:r w:rsidR="00385BFD">
        <w:rPr>
          <w:rFonts w:ascii="Arial" w:hAnsi="Arial" w:cs="B Badr" w:hint="cs"/>
          <w:sz w:val="28"/>
          <w:szCs w:val="28"/>
          <w:rtl/>
        </w:rPr>
        <w:t xml:space="preserve">و اينكه ايشان به همه صفات </w:t>
      </w:r>
      <w:r w:rsidR="00385BFD" w:rsidRPr="00CC02F1">
        <w:rPr>
          <w:rFonts w:ascii="Arial" w:hAnsi="Arial" w:cs="B Badr"/>
          <w:sz w:val="28"/>
          <w:szCs w:val="28"/>
          <w:rtl/>
        </w:rPr>
        <w:t xml:space="preserve">خداوند که </w:t>
      </w:r>
      <w:r w:rsidR="00385BFD">
        <w:rPr>
          <w:rFonts w:ascii="Arial" w:hAnsi="Arial" w:cs="B Badr"/>
          <w:sz w:val="28"/>
          <w:szCs w:val="28"/>
          <w:rtl/>
        </w:rPr>
        <w:t>بدان متصف</w:t>
      </w:r>
      <w:r w:rsidR="00385BFD" w:rsidRPr="00CC02F1">
        <w:rPr>
          <w:rFonts w:ascii="Arial" w:hAnsi="Arial" w:cs="B Badr"/>
          <w:sz w:val="28"/>
          <w:szCs w:val="28"/>
          <w:rtl/>
        </w:rPr>
        <w:t xml:space="preserve"> </w:t>
      </w:r>
      <w:r w:rsidR="00385BFD">
        <w:rPr>
          <w:rFonts w:ascii="Arial" w:hAnsi="Arial" w:cs="B Badr"/>
          <w:sz w:val="28"/>
          <w:szCs w:val="28"/>
          <w:rtl/>
        </w:rPr>
        <w:t>هستند و</w:t>
      </w:r>
      <w:r w:rsidR="00370AB0">
        <w:rPr>
          <w:rFonts w:ascii="Arial" w:hAnsi="Arial" w:cs="B Badr"/>
          <w:sz w:val="28"/>
          <w:szCs w:val="28"/>
          <w:rtl/>
        </w:rPr>
        <w:t xml:space="preserve"> یا رسول</w:t>
      </w:r>
      <w:r w:rsidR="00370AB0">
        <w:rPr>
          <w:rFonts w:ascii="Arial" w:hAnsi="Arial" w:cs="B Badr" w:hint="cs"/>
          <w:sz w:val="28"/>
          <w:szCs w:val="28"/>
          <w:rtl/>
        </w:rPr>
        <w:t xml:space="preserve"> </w:t>
      </w:r>
      <w:r w:rsidR="00385BFD">
        <w:rPr>
          <w:rFonts w:ascii="Arial" w:hAnsi="Arial" w:cs="CTraditional Arabic" w:hint="cs"/>
          <w:sz w:val="28"/>
          <w:szCs w:val="28"/>
          <w:rtl/>
        </w:rPr>
        <w:t>ص</w:t>
      </w:r>
      <w:r w:rsidR="00385BFD">
        <w:rPr>
          <w:rFonts w:ascii="Arial" w:hAnsi="Arial" w:cs="B Badr" w:hint="cs"/>
          <w:sz w:val="28"/>
          <w:szCs w:val="28"/>
          <w:rtl/>
        </w:rPr>
        <w:t xml:space="preserve"> </w:t>
      </w:r>
      <w:r w:rsidRPr="00CC02F1">
        <w:rPr>
          <w:rFonts w:ascii="Arial" w:hAnsi="Arial" w:cs="B Badr"/>
          <w:sz w:val="28"/>
          <w:szCs w:val="28"/>
          <w:rtl/>
        </w:rPr>
        <w:t>بدان خبر داده</w:t>
      </w:r>
      <w:r w:rsidR="00385BFD">
        <w:rPr>
          <w:rFonts w:ascii="Arial" w:hAnsi="Arial" w:cs="B Badr" w:hint="cs"/>
          <w:sz w:val="28"/>
          <w:szCs w:val="28"/>
          <w:rtl/>
        </w:rPr>
        <w:t xml:space="preserve"> اند</w:t>
      </w:r>
      <w:r w:rsidRPr="00CC02F1">
        <w:rPr>
          <w:rFonts w:ascii="Arial" w:hAnsi="Arial" w:cs="B Badr"/>
          <w:sz w:val="28"/>
          <w:szCs w:val="28"/>
          <w:rtl/>
        </w:rPr>
        <w:t xml:space="preserve"> اعتقاد دارد و از مذهب سلف صالح پیروی فرموده است</w:t>
      </w:r>
      <w:r w:rsidR="006B1658">
        <w:rPr>
          <w:rFonts w:ascii="Arial" w:hAnsi="Arial" w:cs="B Badr"/>
          <w:sz w:val="28"/>
          <w:szCs w:val="28"/>
          <w:rtl/>
        </w:rPr>
        <w:t xml:space="preserve">، </w:t>
      </w:r>
      <w:r w:rsidRPr="00CC02F1">
        <w:rPr>
          <w:rFonts w:ascii="Arial" w:hAnsi="Arial" w:cs="B Badr"/>
          <w:sz w:val="28"/>
          <w:szCs w:val="28"/>
          <w:rtl/>
        </w:rPr>
        <w:t>یعنی امام شافعی ـ رحمه الله ـ  به صفاتی همچون علو و استواء ایمان داشته</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hint="cs"/>
          <w:b/>
          <w:bCs/>
          <w:sz w:val="28"/>
          <w:szCs w:val="28"/>
          <w:rtl/>
        </w:rPr>
      </w:pPr>
    </w:p>
    <w:p w:rsidR="00384313" w:rsidRPr="00216561" w:rsidRDefault="00384313" w:rsidP="00370AB0">
      <w:pPr>
        <w:jc w:val="lowKashida"/>
        <w:rPr>
          <w:rFonts w:ascii="Arial" w:hAnsi="Arial" w:cs="B Badr" w:hint="cs"/>
          <w:b/>
          <w:bCs/>
          <w:sz w:val="32"/>
          <w:szCs w:val="32"/>
          <w:rtl/>
        </w:rPr>
      </w:pPr>
      <w:r w:rsidRPr="00216561">
        <w:rPr>
          <w:rFonts w:ascii="Arial" w:hAnsi="Arial" w:cs="B Badr"/>
          <w:b/>
          <w:bCs/>
          <w:sz w:val="32"/>
          <w:szCs w:val="32"/>
          <w:rtl/>
        </w:rPr>
        <w:t>صفت سوم</w:t>
      </w:r>
      <w:r w:rsidR="00926147">
        <w:rPr>
          <w:rFonts w:ascii="Arial" w:hAnsi="Arial" w:cs="B Badr"/>
          <w:b/>
          <w:bCs/>
          <w:sz w:val="32"/>
          <w:szCs w:val="32"/>
          <w:rtl/>
        </w:rPr>
        <w:t xml:space="preserve">: </w:t>
      </w:r>
      <w:r w:rsidRPr="00216561">
        <w:rPr>
          <w:rFonts w:ascii="Arial" w:hAnsi="Arial" w:cs="B Badr"/>
          <w:b/>
          <w:bCs/>
          <w:sz w:val="32"/>
          <w:szCs w:val="32"/>
          <w:rtl/>
        </w:rPr>
        <w:t xml:space="preserve">نزول (پایین آمدن ) </w:t>
      </w:r>
    </w:p>
    <w:p w:rsidR="00384313" w:rsidRPr="00CC02F1" w:rsidRDefault="00384313" w:rsidP="00216561">
      <w:pPr>
        <w:jc w:val="lowKashida"/>
        <w:rPr>
          <w:rFonts w:ascii="Arial" w:hAnsi="Arial" w:cs="B Badr"/>
          <w:sz w:val="28"/>
          <w:szCs w:val="28"/>
          <w:rtl/>
        </w:rPr>
      </w:pPr>
      <w:r w:rsidRPr="00CC02F1">
        <w:rPr>
          <w:rFonts w:ascii="Arial" w:hAnsi="Arial" w:cs="B Badr"/>
          <w:sz w:val="28"/>
          <w:szCs w:val="28"/>
          <w:rtl/>
        </w:rPr>
        <w:t>نزول یکی ازصفات فعلی  خداوند است بدین علت ادله دال بر آن هستند که خداوند هر شب به آسمان دنیا پایین می آید و می فرماید</w:t>
      </w:r>
      <w:r w:rsidR="00926147">
        <w:rPr>
          <w:rFonts w:ascii="Arial" w:hAnsi="Arial" w:cs="B Badr"/>
          <w:sz w:val="28"/>
          <w:szCs w:val="28"/>
          <w:rtl/>
        </w:rPr>
        <w:t xml:space="preserve">: </w:t>
      </w:r>
      <w:r w:rsidRPr="00CC02F1">
        <w:rPr>
          <w:rFonts w:ascii="Arial" w:hAnsi="Arial" w:cs="B Badr"/>
          <w:sz w:val="28"/>
          <w:szCs w:val="28"/>
          <w:rtl/>
        </w:rPr>
        <w:t>چه کسی مرا فرا می خواند تا دعوتش را اجابه کنم</w:t>
      </w:r>
      <w:r w:rsidR="006B1658">
        <w:rPr>
          <w:rFonts w:ascii="Arial" w:hAnsi="Arial" w:cs="B Badr"/>
          <w:sz w:val="28"/>
          <w:szCs w:val="28"/>
          <w:rtl/>
        </w:rPr>
        <w:t xml:space="preserve">، </w:t>
      </w:r>
      <w:r w:rsidRPr="00CC02F1">
        <w:rPr>
          <w:rFonts w:ascii="Arial" w:hAnsi="Arial" w:cs="B Badr"/>
          <w:sz w:val="28"/>
          <w:szCs w:val="28"/>
          <w:rtl/>
        </w:rPr>
        <w:t>چه کسی از</w:t>
      </w:r>
      <w:r w:rsidR="00216561">
        <w:rPr>
          <w:rFonts w:ascii="Arial" w:hAnsi="Arial" w:cs="B Badr" w:hint="cs"/>
          <w:sz w:val="28"/>
          <w:szCs w:val="28"/>
          <w:rtl/>
        </w:rPr>
        <w:t xml:space="preserve"> </w:t>
      </w:r>
      <w:r w:rsidRPr="00CC02F1">
        <w:rPr>
          <w:rFonts w:ascii="Arial" w:hAnsi="Arial" w:cs="B Badr"/>
          <w:sz w:val="28"/>
          <w:szCs w:val="28"/>
          <w:rtl/>
        </w:rPr>
        <w:t>م</w:t>
      </w:r>
      <w:r w:rsidR="00216561">
        <w:rPr>
          <w:rFonts w:ascii="Arial" w:hAnsi="Arial" w:cs="B Badr" w:hint="cs"/>
          <w:sz w:val="28"/>
          <w:szCs w:val="28"/>
          <w:rtl/>
        </w:rPr>
        <w:t>ن</w:t>
      </w:r>
      <w:r w:rsidRPr="00CC02F1">
        <w:rPr>
          <w:rFonts w:ascii="Arial" w:hAnsi="Arial" w:cs="B Badr"/>
          <w:sz w:val="28"/>
          <w:szCs w:val="28"/>
          <w:rtl/>
        </w:rPr>
        <w:t xml:space="preserve"> چیزی می خواهد تا به او ارزانی </w:t>
      </w:r>
      <w:r w:rsidR="00216561">
        <w:rPr>
          <w:rFonts w:ascii="Arial" w:hAnsi="Arial" w:cs="B Badr" w:hint="cs"/>
          <w:sz w:val="28"/>
          <w:szCs w:val="28"/>
          <w:rtl/>
        </w:rPr>
        <w:t>بخشم</w:t>
      </w:r>
      <w:r w:rsidR="006B1658">
        <w:rPr>
          <w:rFonts w:ascii="Arial" w:hAnsi="Arial" w:cs="B Badr"/>
          <w:sz w:val="28"/>
          <w:szCs w:val="28"/>
          <w:rtl/>
        </w:rPr>
        <w:t xml:space="preserve">، </w:t>
      </w:r>
      <w:r w:rsidRPr="00CC02F1">
        <w:rPr>
          <w:rFonts w:ascii="Arial" w:hAnsi="Arial" w:cs="B Badr"/>
          <w:sz w:val="28"/>
          <w:szCs w:val="28"/>
          <w:rtl/>
        </w:rPr>
        <w:t>چه کسی از من طلب بخشش می کند تا او را ببخشایم</w:t>
      </w:r>
      <w:r w:rsidR="00CA2310">
        <w:rPr>
          <w:rFonts w:ascii="Arial" w:hAnsi="Arial" w:cs="B Badr"/>
          <w:sz w:val="28"/>
          <w:szCs w:val="28"/>
          <w:rtl/>
        </w:rPr>
        <w:t xml:space="preserve">. </w:t>
      </w:r>
      <w:r w:rsidRPr="00CC02F1">
        <w:rPr>
          <w:rFonts w:ascii="Arial" w:hAnsi="Arial" w:cs="B Badr"/>
          <w:sz w:val="28"/>
          <w:szCs w:val="28"/>
          <w:rtl/>
        </w:rPr>
        <w:t xml:space="preserve"> همانطور که در احادیث روایت شده است</w:t>
      </w:r>
      <w:r w:rsidR="00CA2310">
        <w:rPr>
          <w:rFonts w:ascii="Arial" w:hAnsi="Arial" w:cs="B Badr"/>
          <w:sz w:val="28"/>
          <w:szCs w:val="28"/>
          <w:rtl/>
        </w:rPr>
        <w:t xml:space="preserve">.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ابو عثمان صابونی ـ رحمه الله ـ  می فرماید</w:t>
      </w:r>
      <w:r w:rsidR="00926147">
        <w:rPr>
          <w:rFonts w:ascii="Arial" w:hAnsi="Arial" w:cs="B Badr"/>
          <w:sz w:val="28"/>
          <w:szCs w:val="28"/>
          <w:rtl/>
        </w:rPr>
        <w:t xml:space="preserve">: </w:t>
      </w:r>
      <w:r w:rsidRPr="00CC02F1">
        <w:rPr>
          <w:rFonts w:ascii="Arial" w:hAnsi="Arial" w:cs="B Badr"/>
          <w:sz w:val="28"/>
          <w:szCs w:val="28"/>
          <w:rtl/>
        </w:rPr>
        <w:t xml:space="preserve">یاران حدیث نزول هر شب پروردگار به آسمان دنیا را بدون تشبیه به نزول مخلوقات یا تبدیل و تحریف وکیفیت دادن همانگونه که رسول </w:t>
      </w:r>
      <w:r w:rsidR="00585A2D">
        <w:rPr>
          <w:rFonts w:ascii="Arial" w:hAnsi="Arial" w:cs="CTraditional Arabic" w:hint="cs"/>
          <w:sz w:val="28"/>
          <w:szCs w:val="28"/>
          <w:rtl/>
        </w:rPr>
        <w:t>ص</w:t>
      </w:r>
      <w:r w:rsidRPr="00CC02F1">
        <w:rPr>
          <w:rFonts w:ascii="Arial" w:hAnsi="Arial" w:cs="B Badr"/>
          <w:sz w:val="28"/>
          <w:szCs w:val="28"/>
          <w:rtl/>
        </w:rPr>
        <w:t xml:space="preserve"> ثابت فرموده</w:t>
      </w:r>
      <w:r w:rsidR="006B1658">
        <w:rPr>
          <w:rFonts w:ascii="Arial" w:hAnsi="Arial" w:cs="B Badr"/>
          <w:sz w:val="28"/>
          <w:szCs w:val="28"/>
          <w:rtl/>
        </w:rPr>
        <w:t xml:space="preserve">، </w:t>
      </w:r>
      <w:r w:rsidRPr="00CC02F1">
        <w:rPr>
          <w:rFonts w:ascii="Arial" w:hAnsi="Arial" w:cs="B Badr"/>
          <w:sz w:val="28"/>
          <w:szCs w:val="28"/>
          <w:rtl/>
        </w:rPr>
        <w:t>ثابت می کنند و حدیث را بر ظاهر معنی حمل می نمایند و علمش را به خدا موکول می کنند</w:t>
      </w:r>
      <w:r w:rsidR="00CA2310">
        <w:rPr>
          <w:rFonts w:ascii="Arial" w:hAnsi="Arial" w:cs="B Badr"/>
          <w:sz w:val="28"/>
          <w:szCs w:val="28"/>
          <w:rtl/>
        </w:rPr>
        <w:t xml:space="preserve">. </w:t>
      </w:r>
      <w:r w:rsidRPr="00CC02F1">
        <w:rPr>
          <w:rStyle w:val="a6"/>
          <w:rFonts w:ascii="Arial" w:hAnsi="Arial" w:cs="B Badr"/>
          <w:sz w:val="28"/>
          <w:szCs w:val="28"/>
          <w:rtl/>
        </w:rPr>
        <w:footnoteReference w:id="687"/>
      </w:r>
      <w:r w:rsidRPr="00CC02F1">
        <w:rPr>
          <w:rFonts w:ascii="Arial" w:hAnsi="Arial" w:cs="B Badr"/>
          <w:sz w:val="28"/>
          <w:szCs w:val="28"/>
          <w:rtl/>
        </w:rPr>
        <w:t xml:space="preserve">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ابن خزیمه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00216561">
        <w:rPr>
          <w:rFonts w:ascii="Arial" w:hAnsi="Arial" w:cs="B Badr"/>
          <w:sz w:val="28"/>
          <w:szCs w:val="28"/>
          <w:rtl/>
        </w:rPr>
        <w:t>علماء حجاز و عراق نزول هر شب</w:t>
      </w:r>
      <w:r w:rsidRPr="00CC02F1">
        <w:rPr>
          <w:rFonts w:ascii="Arial" w:hAnsi="Arial" w:cs="B Badr"/>
          <w:sz w:val="28"/>
          <w:szCs w:val="28"/>
          <w:rtl/>
        </w:rPr>
        <w:t xml:space="preserve"> خداوند به آسمان دنیا را از پیامبر اکرم </w:t>
      </w:r>
      <w:r w:rsidR="00585A2D">
        <w:rPr>
          <w:rFonts w:ascii="Arial" w:hAnsi="Arial" w:cs="CTraditional Arabic" w:hint="cs"/>
          <w:sz w:val="28"/>
          <w:szCs w:val="28"/>
          <w:rtl/>
        </w:rPr>
        <w:t>ص</w:t>
      </w:r>
      <w:r w:rsidRPr="00CC02F1">
        <w:rPr>
          <w:rFonts w:ascii="Arial" w:hAnsi="Arial" w:cs="B Badr"/>
          <w:sz w:val="28"/>
          <w:szCs w:val="28"/>
          <w:rtl/>
        </w:rPr>
        <w:t xml:space="preserve"> روایت کرده اند و ما هم بر صحت اخبار نزول خداوند به آسمان دنیا شهادت می دهیم و با زبان بدان اقرار می کنیم و قلباً آنها را می پزیریم</w:t>
      </w:r>
      <w:r w:rsidR="006B1658">
        <w:rPr>
          <w:rFonts w:ascii="Arial" w:hAnsi="Arial" w:cs="B Badr"/>
          <w:sz w:val="28"/>
          <w:szCs w:val="28"/>
          <w:rtl/>
        </w:rPr>
        <w:t xml:space="preserve">، </w:t>
      </w:r>
      <w:r w:rsidRPr="00CC02F1">
        <w:rPr>
          <w:rFonts w:ascii="Arial" w:hAnsi="Arial" w:cs="B Badr"/>
          <w:sz w:val="28"/>
          <w:szCs w:val="28"/>
          <w:rtl/>
        </w:rPr>
        <w:t xml:space="preserve">اما قائل به کیفیت و صورت نیستیم چون پیامبر ما </w:t>
      </w:r>
      <w:r w:rsidR="00585A2D">
        <w:rPr>
          <w:rFonts w:ascii="Arial" w:hAnsi="Arial" w:cs="CTraditional Arabic" w:hint="cs"/>
          <w:sz w:val="28"/>
          <w:szCs w:val="28"/>
          <w:rtl/>
        </w:rPr>
        <w:t>ص</w:t>
      </w:r>
      <w:r w:rsidRPr="00CC02F1">
        <w:rPr>
          <w:rFonts w:ascii="Arial" w:hAnsi="Arial" w:cs="B Badr"/>
          <w:sz w:val="28"/>
          <w:szCs w:val="28"/>
          <w:rtl/>
        </w:rPr>
        <w:t xml:space="preserve"> کیفیت را برای ما بیان نفرموده است</w:t>
      </w:r>
      <w:r w:rsidR="006B1658">
        <w:rPr>
          <w:rFonts w:ascii="Arial" w:hAnsi="Arial" w:cs="B Badr"/>
          <w:sz w:val="28"/>
          <w:szCs w:val="28"/>
          <w:rtl/>
        </w:rPr>
        <w:t xml:space="preserve">، </w:t>
      </w:r>
      <w:r w:rsidRPr="00CC02F1">
        <w:rPr>
          <w:rFonts w:ascii="Arial" w:hAnsi="Arial" w:cs="B Badr"/>
          <w:sz w:val="28"/>
          <w:szCs w:val="28"/>
          <w:rtl/>
        </w:rPr>
        <w:t>بلکه به ما یاد داده که خداوند به آسمان پایین می آید</w:t>
      </w:r>
      <w:r w:rsidR="006B1658">
        <w:rPr>
          <w:rFonts w:ascii="Arial" w:hAnsi="Arial" w:cs="B Badr"/>
          <w:sz w:val="28"/>
          <w:szCs w:val="28"/>
          <w:rtl/>
        </w:rPr>
        <w:t xml:space="preserve">، </w:t>
      </w:r>
      <w:r w:rsidRPr="00CC02F1">
        <w:rPr>
          <w:rFonts w:ascii="Arial" w:hAnsi="Arial" w:cs="B Badr"/>
          <w:sz w:val="28"/>
          <w:szCs w:val="28"/>
          <w:rtl/>
        </w:rPr>
        <w:t>خدا و رسولش چیز</w:t>
      </w:r>
      <w:r w:rsidR="00216561">
        <w:rPr>
          <w:rFonts w:ascii="Arial" w:hAnsi="Arial" w:cs="B Badr"/>
          <w:sz w:val="28"/>
          <w:szCs w:val="28"/>
          <w:rtl/>
        </w:rPr>
        <w:t>ی که مسلمانان در امور دینی نیازمند ب</w:t>
      </w:r>
      <w:r w:rsidR="00216561">
        <w:rPr>
          <w:rFonts w:ascii="Arial" w:hAnsi="Arial" w:cs="B Badr" w:hint="cs"/>
          <w:sz w:val="28"/>
          <w:szCs w:val="28"/>
          <w:rtl/>
        </w:rPr>
        <w:t xml:space="preserve">ه </w:t>
      </w:r>
      <w:r w:rsidRPr="00CC02F1">
        <w:rPr>
          <w:rFonts w:ascii="Arial" w:hAnsi="Arial" w:cs="B Badr"/>
          <w:sz w:val="28"/>
          <w:szCs w:val="28"/>
          <w:rtl/>
        </w:rPr>
        <w:t>آن باشند رها نفرموده اند</w:t>
      </w:r>
      <w:r w:rsidR="006B1658">
        <w:rPr>
          <w:rFonts w:ascii="Arial" w:hAnsi="Arial" w:cs="B Badr"/>
          <w:sz w:val="28"/>
          <w:szCs w:val="28"/>
          <w:rtl/>
        </w:rPr>
        <w:t xml:space="preserve">، </w:t>
      </w:r>
      <w:r w:rsidRPr="00CC02F1">
        <w:rPr>
          <w:rFonts w:ascii="Arial" w:hAnsi="Arial" w:cs="B Badr"/>
          <w:sz w:val="28"/>
          <w:szCs w:val="28"/>
          <w:rtl/>
        </w:rPr>
        <w:t>ما هم قائل به آنها هستیم و آنها را تصدیق می نمایم ولی هرگز دم به تأویل و تحریف و تکییف هم نمی زنیم</w:t>
      </w:r>
      <w:r w:rsidR="006B1658">
        <w:rPr>
          <w:rFonts w:ascii="Arial" w:hAnsi="Arial" w:cs="B Badr"/>
          <w:sz w:val="28"/>
          <w:szCs w:val="28"/>
          <w:rtl/>
        </w:rPr>
        <w:t xml:space="preserve">، </w:t>
      </w:r>
      <w:r w:rsidRPr="00CC02F1">
        <w:rPr>
          <w:rFonts w:ascii="Arial" w:hAnsi="Arial" w:cs="B Badr"/>
          <w:sz w:val="28"/>
          <w:szCs w:val="28"/>
          <w:rtl/>
        </w:rPr>
        <w:t xml:space="preserve">چون رسول اکرم </w:t>
      </w:r>
      <w:r w:rsidR="00585A2D">
        <w:rPr>
          <w:rFonts w:ascii="Arial" w:hAnsi="Arial" w:cs="CTraditional Arabic" w:hint="cs"/>
          <w:sz w:val="28"/>
          <w:szCs w:val="28"/>
          <w:rtl/>
        </w:rPr>
        <w:t>ص</w:t>
      </w:r>
      <w:r w:rsidR="00585A2D">
        <w:rPr>
          <w:rFonts w:ascii="Arial" w:hAnsi="Arial" w:cs="B Badr" w:hint="cs"/>
          <w:sz w:val="28"/>
          <w:szCs w:val="28"/>
          <w:rtl/>
        </w:rPr>
        <w:t xml:space="preserve"> </w:t>
      </w:r>
      <w:r w:rsidRPr="00CC02F1">
        <w:rPr>
          <w:rFonts w:ascii="Arial" w:hAnsi="Arial" w:cs="B Badr"/>
          <w:sz w:val="28"/>
          <w:szCs w:val="28"/>
          <w:rtl/>
        </w:rPr>
        <w:t>چنین نکرده اند</w:t>
      </w:r>
      <w:r w:rsidR="00CA2310">
        <w:rPr>
          <w:rFonts w:ascii="Arial" w:hAnsi="Arial" w:cs="B Badr"/>
          <w:sz w:val="28"/>
          <w:szCs w:val="28"/>
          <w:rtl/>
        </w:rPr>
        <w:t xml:space="preserve">. </w:t>
      </w:r>
      <w:r w:rsidRPr="00CC02F1">
        <w:rPr>
          <w:rStyle w:val="a6"/>
          <w:rFonts w:ascii="Arial" w:hAnsi="Arial" w:cs="B Badr"/>
          <w:sz w:val="28"/>
          <w:szCs w:val="28"/>
          <w:rtl/>
        </w:rPr>
        <w:footnoteReference w:id="688"/>
      </w:r>
      <w:r w:rsidRPr="00CC02F1">
        <w:rPr>
          <w:rFonts w:ascii="Arial" w:hAnsi="Arial" w:cs="B Badr"/>
          <w:sz w:val="28"/>
          <w:szCs w:val="28"/>
          <w:rtl/>
        </w:rPr>
        <w:t xml:space="preserve">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سپس امام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به ذکر احادیث دال بر نزول می پردازد</w:t>
      </w:r>
      <w:r w:rsidR="00926147">
        <w:rPr>
          <w:rFonts w:ascii="Arial" w:hAnsi="Arial" w:cs="B Badr"/>
          <w:sz w:val="28"/>
          <w:szCs w:val="28"/>
          <w:rtl/>
        </w:rPr>
        <w:t xml:space="preserve">: </w:t>
      </w:r>
    </w:p>
    <w:p w:rsidR="00384313" w:rsidRPr="00216561" w:rsidRDefault="00384313" w:rsidP="00585A2D">
      <w:pPr>
        <w:jc w:val="lowKashida"/>
        <w:rPr>
          <w:rFonts w:ascii="Lotus Linotype" w:hAnsi="Lotus Linotype" w:cs="Lotus Linotype"/>
          <w:b/>
          <w:bCs/>
          <w:sz w:val="28"/>
          <w:szCs w:val="28"/>
          <w:rtl/>
        </w:rPr>
      </w:pPr>
      <w:r w:rsidRPr="00CC02F1">
        <w:rPr>
          <w:rFonts w:ascii="Arial" w:hAnsi="Arial" w:cs="B Badr"/>
          <w:sz w:val="28"/>
          <w:szCs w:val="28"/>
          <w:rtl/>
        </w:rPr>
        <w:t>یکی از احادیث</w:t>
      </w:r>
      <w:r w:rsidR="006B1658">
        <w:rPr>
          <w:rFonts w:ascii="Arial" w:hAnsi="Arial" w:cs="B Badr"/>
          <w:sz w:val="28"/>
          <w:szCs w:val="28"/>
          <w:rtl/>
        </w:rPr>
        <w:t xml:space="preserve">، </w:t>
      </w:r>
      <w:r w:rsidRPr="00CC02F1">
        <w:rPr>
          <w:rFonts w:ascii="Arial" w:hAnsi="Arial" w:cs="B Badr"/>
          <w:sz w:val="28"/>
          <w:szCs w:val="28"/>
          <w:rtl/>
        </w:rPr>
        <w:t>حدیث ابو هریره است که می فرماید</w:t>
      </w:r>
      <w:r w:rsidR="00926147">
        <w:rPr>
          <w:rFonts w:ascii="Arial" w:hAnsi="Arial" w:cs="B Badr"/>
          <w:sz w:val="28"/>
          <w:szCs w:val="28"/>
          <w:rtl/>
        </w:rPr>
        <w:t xml:space="preserve">: </w:t>
      </w:r>
      <w:r w:rsidRPr="00CC02F1">
        <w:rPr>
          <w:rFonts w:ascii="Arial" w:hAnsi="Arial" w:cs="B Badr"/>
          <w:sz w:val="28"/>
          <w:szCs w:val="28"/>
          <w:rtl/>
        </w:rPr>
        <w:t xml:space="preserve">رسول خدا </w:t>
      </w:r>
      <w:r w:rsidR="00585A2D">
        <w:rPr>
          <w:rFonts w:ascii="Arial" w:hAnsi="Arial" w:cs="CTraditional Arabic" w:hint="cs"/>
          <w:sz w:val="28"/>
          <w:szCs w:val="28"/>
          <w:rtl/>
        </w:rPr>
        <w:t>ص</w:t>
      </w:r>
      <w:r w:rsidRPr="00F7288F">
        <w:rPr>
          <w:rFonts w:ascii="Arial" w:hAnsi="Arial" w:cs="B Badr"/>
          <w:color w:val="000000"/>
          <w:sz w:val="28"/>
          <w:szCs w:val="28"/>
          <w:rtl/>
        </w:rPr>
        <w:t>فرمودند</w:t>
      </w:r>
      <w:r w:rsidR="00926147">
        <w:rPr>
          <w:rFonts w:ascii="Arial" w:hAnsi="Arial" w:cs="B Badr"/>
          <w:color w:val="000000"/>
          <w:sz w:val="28"/>
          <w:szCs w:val="28"/>
          <w:rtl/>
        </w:rPr>
        <w:t xml:space="preserve">: </w:t>
      </w:r>
      <w:r w:rsidRPr="00216561">
        <w:rPr>
          <w:rFonts w:ascii="Lotus Linotype" w:hAnsi="Lotus Linotype" w:cs="Lotus Linotype"/>
          <w:color w:val="000000"/>
          <w:sz w:val="28"/>
          <w:szCs w:val="28"/>
          <w:rtl/>
        </w:rPr>
        <w:t xml:space="preserve">« </w:t>
      </w:r>
      <w:r w:rsidRPr="00216561">
        <w:rPr>
          <w:rFonts w:ascii="Lotus Linotype" w:hAnsi="Lotus Linotype" w:cs="Lotus Linotype"/>
          <w:b/>
          <w:bCs/>
          <w:color w:val="000000"/>
          <w:sz w:val="28"/>
          <w:szCs w:val="28"/>
          <w:rtl/>
        </w:rPr>
        <w:t>يَنْزِلُ رَبُّنَا تَبَارَكَ وَتَعَالَى كُلَّ لَيْلَةٍ إِلَى السَّمَاءِ الدُّنْيَا حِينَ يَبْقَى ثُلُثُ اللَّيْلِ الْآخِرُ يَقُولُ مَنْ يَدْعُونِي فَأَسْتَجِيبَ لَهُ مَنْ يَسْأَلُنِي فَأُعْطِيَهُ مَنْ يَسْتَغْفِرُنِي فَأَغْفِرَ لَهُ</w:t>
      </w:r>
      <w:r w:rsidRPr="00216561">
        <w:rPr>
          <w:rFonts w:ascii="Lotus Linotype" w:hAnsi="Lotus Linotype" w:cs="Lotus Linotype"/>
          <w:b/>
          <w:bCs/>
          <w:sz w:val="28"/>
          <w:szCs w:val="28"/>
          <w:rtl/>
        </w:rPr>
        <w:t xml:space="preserve"> » </w:t>
      </w:r>
      <w:r w:rsidRPr="00216561">
        <w:rPr>
          <w:rStyle w:val="a6"/>
          <w:rFonts w:ascii="Lotus Linotype" w:hAnsi="Lotus Linotype" w:cs="Lotus Linotype"/>
          <w:b/>
          <w:bCs/>
          <w:sz w:val="28"/>
          <w:szCs w:val="28"/>
          <w:rtl/>
        </w:rPr>
        <w:footnoteReference w:id="689"/>
      </w:r>
    </w:p>
    <w:p w:rsidR="00384313" w:rsidRPr="00CC02F1" w:rsidRDefault="00F362C8" w:rsidP="0006388E">
      <w:pPr>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پروردگار ما هر شب وقتی که یک سوم شب باقی بماند به آسمان دنیا پایین می آید و می فرماید</w:t>
      </w:r>
      <w:r w:rsidR="00926147">
        <w:rPr>
          <w:rFonts w:ascii="Arial" w:hAnsi="Arial" w:cs="B Badr"/>
          <w:sz w:val="28"/>
          <w:szCs w:val="28"/>
          <w:rtl/>
        </w:rPr>
        <w:t xml:space="preserve">: </w:t>
      </w:r>
      <w:r w:rsidR="00384313" w:rsidRPr="00CC02F1">
        <w:rPr>
          <w:rFonts w:ascii="Arial" w:hAnsi="Arial" w:cs="B Badr"/>
          <w:sz w:val="28"/>
          <w:szCs w:val="28"/>
          <w:rtl/>
        </w:rPr>
        <w:t>چه کسی مرا فرا می خواند تا دعوتش را اجابه کنم</w:t>
      </w:r>
      <w:r w:rsidR="006B1658">
        <w:rPr>
          <w:rFonts w:ascii="Arial" w:hAnsi="Arial" w:cs="B Badr"/>
          <w:sz w:val="28"/>
          <w:szCs w:val="28"/>
          <w:rtl/>
        </w:rPr>
        <w:t xml:space="preserve">، </w:t>
      </w:r>
      <w:r w:rsidR="00384313" w:rsidRPr="00CC02F1">
        <w:rPr>
          <w:rFonts w:ascii="Arial" w:hAnsi="Arial" w:cs="B Badr"/>
          <w:sz w:val="28"/>
          <w:szCs w:val="28"/>
          <w:rtl/>
        </w:rPr>
        <w:t>چه کسی از</w:t>
      </w:r>
      <w:r w:rsidR="00216561">
        <w:rPr>
          <w:rFonts w:ascii="Arial" w:hAnsi="Arial" w:cs="B Badr" w:hint="cs"/>
          <w:sz w:val="28"/>
          <w:szCs w:val="28"/>
          <w:rtl/>
        </w:rPr>
        <w:t xml:space="preserve"> </w:t>
      </w:r>
      <w:r w:rsidR="00384313" w:rsidRPr="00CC02F1">
        <w:rPr>
          <w:rFonts w:ascii="Arial" w:hAnsi="Arial" w:cs="B Badr"/>
          <w:sz w:val="28"/>
          <w:szCs w:val="28"/>
          <w:rtl/>
        </w:rPr>
        <w:t>م</w:t>
      </w:r>
      <w:r w:rsidR="00216561">
        <w:rPr>
          <w:rFonts w:ascii="Arial" w:hAnsi="Arial" w:cs="B Badr" w:hint="cs"/>
          <w:sz w:val="28"/>
          <w:szCs w:val="28"/>
          <w:rtl/>
        </w:rPr>
        <w:t>ن</w:t>
      </w:r>
      <w:r w:rsidR="00384313" w:rsidRPr="00CC02F1">
        <w:rPr>
          <w:rFonts w:ascii="Arial" w:hAnsi="Arial" w:cs="B Badr"/>
          <w:sz w:val="28"/>
          <w:szCs w:val="28"/>
          <w:rtl/>
        </w:rPr>
        <w:t xml:space="preserve"> چیزی می خواهد تا به او ارزانی دهم</w:t>
      </w:r>
      <w:r w:rsidR="006B1658">
        <w:rPr>
          <w:rFonts w:ascii="Arial" w:hAnsi="Arial" w:cs="B Badr"/>
          <w:sz w:val="28"/>
          <w:szCs w:val="28"/>
          <w:rtl/>
        </w:rPr>
        <w:t xml:space="preserve">، </w:t>
      </w:r>
      <w:r w:rsidR="00384313" w:rsidRPr="00CC02F1">
        <w:rPr>
          <w:rFonts w:ascii="Arial" w:hAnsi="Arial" w:cs="B Badr"/>
          <w:sz w:val="28"/>
          <w:szCs w:val="28"/>
          <w:rtl/>
        </w:rPr>
        <w:t>چه کسی از من طلب بخشش می کند تا او را ببخشایم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احادیث در مورد فراوان هستند</w:t>
      </w:r>
      <w:r w:rsidR="006B1658">
        <w:rPr>
          <w:rFonts w:ascii="Arial" w:hAnsi="Arial" w:cs="B Badr"/>
          <w:sz w:val="28"/>
          <w:szCs w:val="28"/>
          <w:rtl/>
        </w:rPr>
        <w:t xml:space="preserve">، </w:t>
      </w:r>
      <w:r w:rsidRPr="00CC02F1">
        <w:rPr>
          <w:rFonts w:ascii="Arial" w:hAnsi="Arial" w:cs="B Badr"/>
          <w:sz w:val="28"/>
          <w:szCs w:val="28"/>
          <w:rtl/>
        </w:rPr>
        <w:t xml:space="preserve">امام ابن تیمیه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همه احادیث را در کتابی به نام « شرح حدیث النزول » ذکر کرده</w:t>
      </w:r>
      <w:r w:rsidR="006B1658">
        <w:rPr>
          <w:rFonts w:ascii="Arial" w:hAnsi="Arial" w:cs="B Badr"/>
          <w:sz w:val="28"/>
          <w:szCs w:val="28"/>
          <w:rtl/>
        </w:rPr>
        <w:t xml:space="preserve">، </w:t>
      </w:r>
      <w:r w:rsidRPr="00CC02F1">
        <w:rPr>
          <w:rFonts w:ascii="Arial" w:hAnsi="Arial" w:cs="B Badr"/>
          <w:sz w:val="28"/>
          <w:szCs w:val="28"/>
          <w:rtl/>
        </w:rPr>
        <w:t>امام در آن کتاب می فرماید</w:t>
      </w:r>
      <w:r w:rsidR="00926147">
        <w:rPr>
          <w:rFonts w:ascii="Arial" w:hAnsi="Arial" w:cs="B Badr"/>
          <w:sz w:val="28"/>
          <w:szCs w:val="28"/>
          <w:rtl/>
        </w:rPr>
        <w:t xml:space="preserve">: </w:t>
      </w:r>
      <w:r w:rsidRPr="00CC02F1">
        <w:rPr>
          <w:rFonts w:ascii="Arial" w:hAnsi="Arial" w:cs="B Badr"/>
          <w:sz w:val="28"/>
          <w:szCs w:val="28"/>
          <w:rtl/>
        </w:rPr>
        <w:t xml:space="preserve">این سخن که خداوند هر شب به آسمان دنیا می آید در سنت رسول خدا </w:t>
      </w:r>
      <w:r w:rsidR="00585A2D">
        <w:rPr>
          <w:rFonts w:ascii="Arial" w:hAnsi="Arial" w:cs="CTraditional Arabic" w:hint="cs"/>
          <w:sz w:val="28"/>
          <w:szCs w:val="28"/>
          <w:rtl/>
        </w:rPr>
        <w:t>ص</w:t>
      </w:r>
      <w:r w:rsidR="00585A2D">
        <w:rPr>
          <w:rFonts w:ascii="Arial" w:hAnsi="Arial" w:cs="B Badr" w:hint="cs"/>
          <w:sz w:val="28"/>
          <w:szCs w:val="28"/>
          <w:rtl/>
        </w:rPr>
        <w:t xml:space="preserve"> </w:t>
      </w:r>
      <w:r w:rsidRPr="00CC02F1">
        <w:rPr>
          <w:rFonts w:ascii="Arial" w:hAnsi="Arial" w:cs="B Badr"/>
          <w:sz w:val="28"/>
          <w:szCs w:val="28"/>
          <w:rtl/>
        </w:rPr>
        <w:t xml:space="preserve"> به وفور دیده می شود و سلف صالح امت بر آن اتفاق دارند</w:t>
      </w:r>
      <w:r w:rsidR="006B1658">
        <w:rPr>
          <w:rFonts w:ascii="Arial" w:hAnsi="Arial" w:cs="B Badr"/>
          <w:sz w:val="28"/>
          <w:szCs w:val="28"/>
          <w:rtl/>
        </w:rPr>
        <w:t xml:space="preserve">، </w:t>
      </w:r>
      <w:r w:rsidRPr="00CC02F1">
        <w:rPr>
          <w:rFonts w:ascii="Arial" w:hAnsi="Arial" w:cs="B Badr"/>
          <w:sz w:val="28"/>
          <w:szCs w:val="28"/>
          <w:rtl/>
        </w:rPr>
        <w:t xml:space="preserve">هر کس سخن رسول </w:t>
      </w:r>
      <w:r w:rsidR="00585A2D">
        <w:rPr>
          <w:rFonts w:ascii="Arial" w:hAnsi="Arial" w:cs="CTraditional Arabic" w:hint="cs"/>
          <w:sz w:val="28"/>
          <w:szCs w:val="28"/>
          <w:rtl/>
        </w:rPr>
        <w:t>ص</w:t>
      </w:r>
      <w:r w:rsidRPr="00CC02F1">
        <w:rPr>
          <w:rFonts w:ascii="Arial" w:hAnsi="Arial" w:cs="B Badr"/>
          <w:sz w:val="28"/>
          <w:szCs w:val="28"/>
          <w:rtl/>
        </w:rPr>
        <w:t xml:space="preserve"> را تکرار کند مسلماً به حق اصابت کرده و راست گفته هر چند حقیقت کلام رسول خدا را هم درک نکرده باشد مانند کسی که قرآن می خواند ولی مفهوم آنرا درک نمی کند</w:t>
      </w:r>
      <w:r w:rsidR="006B1658">
        <w:rPr>
          <w:rFonts w:ascii="Arial" w:hAnsi="Arial" w:cs="B Badr"/>
          <w:sz w:val="28"/>
          <w:szCs w:val="28"/>
          <w:rtl/>
        </w:rPr>
        <w:t xml:space="preserve">، </w:t>
      </w:r>
      <w:r w:rsidRPr="00CC02F1">
        <w:rPr>
          <w:rFonts w:ascii="Arial" w:hAnsi="Arial" w:cs="B Badr"/>
          <w:sz w:val="28"/>
          <w:szCs w:val="28"/>
          <w:rtl/>
        </w:rPr>
        <w:t xml:space="preserve">چون راست ترین کلام و بهترین هدیه کلام خدا و سنت رسول اکرم </w:t>
      </w:r>
      <w:r w:rsidR="00585A2D">
        <w:rPr>
          <w:rFonts w:ascii="Arial" w:hAnsi="Arial" w:cs="CTraditional Arabic" w:hint="cs"/>
          <w:sz w:val="28"/>
          <w:szCs w:val="28"/>
          <w:rtl/>
        </w:rPr>
        <w:t>ص</w:t>
      </w:r>
      <w:r w:rsidRPr="00CC02F1">
        <w:rPr>
          <w:rFonts w:ascii="Arial" w:hAnsi="Arial" w:cs="B Badr"/>
          <w:sz w:val="28"/>
          <w:szCs w:val="28"/>
          <w:rtl/>
        </w:rPr>
        <w:t xml:space="preserve"> است</w:t>
      </w:r>
      <w:r w:rsidR="00CA2310">
        <w:rPr>
          <w:rFonts w:ascii="Arial" w:hAnsi="Arial" w:cs="B Badr"/>
          <w:sz w:val="28"/>
          <w:szCs w:val="28"/>
          <w:rtl/>
        </w:rPr>
        <w:t xml:space="preserve">. </w:t>
      </w:r>
      <w:r w:rsidRPr="00CC02F1">
        <w:rPr>
          <w:rFonts w:ascii="Arial" w:hAnsi="Arial" w:cs="B Badr"/>
          <w:sz w:val="28"/>
          <w:szCs w:val="28"/>
          <w:rtl/>
        </w:rPr>
        <w:t xml:space="preserve"> رسول خدا این کلام را فرموده و به امت اعلام </w:t>
      </w:r>
      <w:r w:rsidR="00216561">
        <w:rPr>
          <w:rFonts w:ascii="Arial" w:hAnsi="Arial" w:cs="B Badr" w:hint="cs"/>
          <w:sz w:val="28"/>
          <w:szCs w:val="28"/>
          <w:rtl/>
        </w:rPr>
        <w:t>نمود</w:t>
      </w:r>
      <w:r w:rsidR="006B1658">
        <w:rPr>
          <w:rFonts w:ascii="Arial" w:hAnsi="Arial" w:cs="B Badr"/>
          <w:sz w:val="28"/>
          <w:szCs w:val="28"/>
          <w:rtl/>
        </w:rPr>
        <w:t xml:space="preserve">، </w:t>
      </w:r>
      <w:r w:rsidRPr="00CC02F1">
        <w:rPr>
          <w:rFonts w:ascii="Arial" w:hAnsi="Arial" w:cs="B Badr"/>
          <w:sz w:val="28"/>
          <w:szCs w:val="28"/>
          <w:rtl/>
        </w:rPr>
        <w:t>و هیچ کدام ار اصحاب آنرا کتمان ننمودند تا به دست تابعین دادند و آنها هم بدون کم و کاست تبلیغ کردند و بدان متأثر شدند و مردم را به صورت عمومی و خصوصی بدان فرا خواندند و کتب صحیح نزد خاص و عام مانند صحیح بخاری و مسلم و موطأ و مسند امام احمد و ابی داود و ترمذی و نسائی و غیره آنرا روایت کردند</w:t>
      </w:r>
      <w:r w:rsidR="00CA2310">
        <w:rPr>
          <w:rFonts w:ascii="Arial" w:hAnsi="Arial" w:cs="B Badr"/>
          <w:sz w:val="28"/>
          <w:szCs w:val="28"/>
          <w:rtl/>
        </w:rPr>
        <w:t xml:space="preserve">. </w:t>
      </w:r>
      <w:r w:rsidRPr="00CC02F1">
        <w:rPr>
          <w:rStyle w:val="a6"/>
          <w:rFonts w:ascii="Arial" w:hAnsi="Arial" w:cs="B Badr"/>
          <w:sz w:val="28"/>
          <w:szCs w:val="28"/>
          <w:rtl/>
        </w:rPr>
        <w:footnoteReference w:id="690"/>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چیز های از امام شافعی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روایت شده است که دال بر این هستند امام بدون تشبیه و کیفیت دادن و تحریف و تبدیل و تعطیل به این صفت ایمان داشته</w:t>
      </w:r>
      <w:r w:rsidR="006B1658">
        <w:rPr>
          <w:rFonts w:ascii="Arial" w:hAnsi="Arial" w:cs="B Badr"/>
          <w:sz w:val="28"/>
          <w:szCs w:val="28"/>
          <w:rtl/>
        </w:rPr>
        <w:t xml:space="preserve">، </w:t>
      </w:r>
      <w:r w:rsidRPr="00CC02F1">
        <w:rPr>
          <w:rFonts w:ascii="Arial" w:hAnsi="Arial" w:cs="B Badr"/>
          <w:sz w:val="28"/>
          <w:szCs w:val="28"/>
          <w:rtl/>
        </w:rPr>
        <w:t xml:space="preserve">ابو حسین بن ابی یعلی با سندش از امام شافعی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نقل کرده که فرموده</w:t>
      </w:r>
      <w:r w:rsidR="00926147">
        <w:rPr>
          <w:rFonts w:ascii="Arial" w:hAnsi="Arial" w:cs="B Badr"/>
          <w:sz w:val="28"/>
          <w:szCs w:val="28"/>
          <w:rtl/>
        </w:rPr>
        <w:t xml:space="preserve">: </w:t>
      </w:r>
      <w:r w:rsidRPr="00CC02F1">
        <w:rPr>
          <w:rFonts w:ascii="Arial" w:hAnsi="Arial" w:cs="B Badr"/>
          <w:sz w:val="28"/>
          <w:szCs w:val="28"/>
          <w:rtl/>
        </w:rPr>
        <w:t xml:space="preserve">بنا به خبر رسول </w:t>
      </w:r>
      <w:r w:rsidR="00585A2D">
        <w:rPr>
          <w:rFonts w:ascii="Arial" w:hAnsi="Arial" w:cs="CTraditional Arabic" w:hint="cs"/>
          <w:sz w:val="28"/>
          <w:szCs w:val="28"/>
          <w:rtl/>
        </w:rPr>
        <w:t>ص</w:t>
      </w:r>
      <w:r w:rsidRPr="00CC02F1">
        <w:rPr>
          <w:rFonts w:ascii="Arial" w:hAnsi="Arial" w:cs="B Badr"/>
          <w:sz w:val="28"/>
          <w:szCs w:val="28"/>
          <w:rtl/>
        </w:rPr>
        <w:t xml:space="preserve"> خداوند هر شب به آسمان دنیا می آید</w:t>
      </w:r>
      <w:r w:rsidR="00CA2310">
        <w:rPr>
          <w:rFonts w:ascii="Arial" w:hAnsi="Arial" w:cs="B Badr"/>
          <w:sz w:val="28"/>
          <w:szCs w:val="28"/>
          <w:rtl/>
        </w:rPr>
        <w:t xml:space="preserve">. </w:t>
      </w:r>
      <w:r w:rsidRPr="00CC02F1">
        <w:rPr>
          <w:rStyle w:val="a6"/>
          <w:rFonts w:ascii="Arial" w:hAnsi="Arial" w:cs="B Badr"/>
          <w:sz w:val="28"/>
          <w:szCs w:val="28"/>
          <w:rtl/>
        </w:rPr>
        <w:footnoteReference w:id="691"/>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 xml:space="preserve">در اجتماع الجیوش ابن قیم از عبدالرحمان بن ابی حاتم رازی از ابو شعیب و ابو ثور از ابی عبدالله محمد بن ادریس شافعی </w:t>
      </w:r>
      <w:r w:rsidR="00585A2D">
        <w:rPr>
          <w:rFonts w:ascii="Arial" w:hAnsi="Arial" w:cs="CTraditional Arabic" w:hint="cs"/>
          <w:sz w:val="28"/>
          <w:szCs w:val="28"/>
          <w:rtl/>
        </w:rPr>
        <w:t>:</w:t>
      </w:r>
      <w:r w:rsidR="00585A2D">
        <w:rPr>
          <w:rFonts w:ascii="Arial" w:hAnsi="Arial" w:cs="B Badr" w:hint="cs"/>
          <w:sz w:val="28"/>
          <w:szCs w:val="28"/>
          <w:rtl/>
        </w:rPr>
        <w:t xml:space="preserve"> </w:t>
      </w:r>
      <w:r w:rsidRPr="00CC02F1">
        <w:rPr>
          <w:rFonts w:ascii="Arial" w:hAnsi="Arial" w:cs="B Badr"/>
          <w:sz w:val="28"/>
          <w:szCs w:val="28"/>
          <w:rtl/>
        </w:rPr>
        <w:t>روایت شده که فرموده</w:t>
      </w:r>
      <w:r w:rsidR="00926147">
        <w:rPr>
          <w:rFonts w:ascii="Arial" w:hAnsi="Arial" w:cs="B Badr"/>
          <w:sz w:val="28"/>
          <w:szCs w:val="28"/>
          <w:rtl/>
        </w:rPr>
        <w:t xml:space="preserve">: </w:t>
      </w:r>
      <w:r w:rsidRPr="00CC02F1">
        <w:rPr>
          <w:rFonts w:ascii="Arial" w:hAnsi="Arial" w:cs="B Badr"/>
          <w:sz w:val="28"/>
          <w:szCs w:val="28"/>
          <w:rtl/>
        </w:rPr>
        <w:t>خداوند بر روی عرشش است هر گاه بخواه</w:t>
      </w:r>
      <w:r w:rsidR="00216561">
        <w:rPr>
          <w:rFonts w:ascii="Arial" w:hAnsi="Arial" w:cs="B Badr"/>
          <w:sz w:val="28"/>
          <w:szCs w:val="28"/>
          <w:rtl/>
        </w:rPr>
        <w:t>د به مخلوقاتش نزدیک می شود و هر</w:t>
      </w:r>
      <w:r w:rsidRPr="00CC02F1">
        <w:rPr>
          <w:rFonts w:ascii="Arial" w:hAnsi="Arial" w:cs="B Badr"/>
          <w:sz w:val="28"/>
          <w:szCs w:val="28"/>
          <w:rtl/>
        </w:rPr>
        <w:t>گاه آرزو کند به آسمان دنیا می آید</w:t>
      </w:r>
      <w:r w:rsidR="00CA2310">
        <w:rPr>
          <w:rFonts w:ascii="Arial" w:hAnsi="Arial" w:cs="B Badr"/>
          <w:sz w:val="28"/>
          <w:szCs w:val="28"/>
          <w:rtl/>
        </w:rPr>
        <w:t xml:space="preserve">. </w:t>
      </w:r>
      <w:r w:rsidRPr="00CC02F1">
        <w:rPr>
          <w:rStyle w:val="a6"/>
          <w:rFonts w:ascii="Arial" w:hAnsi="Arial" w:cs="B Badr"/>
          <w:sz w:val="28"/>
          <w:szCs w:val="28"/>
          <w:rtl/>
        </w:rPr>
        <w:footnoteReference w:id="692"/>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نصوص شرعی کلام امام را تأیید می کنند و عین عقیده سلف پرافتخار این امت است و لازم است که مؤمنین به چنین طرز تفکری رو آورند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p>
    <w:p w:rsidR="00384313" w:rsidRPr="00585A2D" w:rsidRDefault="00384313" w:rsidP="00216561">
      <w:pPr>
        <w:jc w:val="lowKashida"/>
        <w:rPr>
          <w:rFonts w:ascii="Arial" w:hAnsi="Arial" w:cs="B Badr" w:hint="cs"/>
          <w:b/>
          <w:bCs/>
          <w:sz w:val="32"/>
          <w:szCs w:val="32"/>
          <w:rtl/>
        </w:rPr>
      </w:pPr>
      <w:r w:rsidRPr="00585A2D">
        <w:rPr>
          <w:rFonts w:ascii="Arial" w:hAnsi="Arial" w:cs="B Badr"/>
          <w:b/>
          <w:bCs/>
          <w:sz w:val="32"/>
          <w:szCs w:val="32"/>
          <w:rtl/>
        </w:rPr>
        <w:t>صفت چهارم</w:t>
      </w:r>
      <w:r w:rsidR="00926147" w:rsidRPr="00585A2D">
        <w:rPr>
          <w:rFonts w:ascii="Arial" w:hAnsi="Arial" w:cs="B Badr"/>
          <w:b/>
          <w:bCs/>
          <w:sz w:val="32"/>
          <w:szCs w:val="32"/>
          <w:rtl/>
        </w:rPr>
        <w:t xml:space="preserve">: </w:t>
      </w:r>
      <w:r w:rsidRPr="00585A2D">
        <w:rPr>
          <w:rFonts w:ascii="Arial" w:hAnsi="Arial" w:cs="B Badr"/>
          <w:b/>
          <w:bCs/>
          <w:sz w:val="32"/>
          <w:szCs w:val="32"/>
          <w:rtl/>
        </w:rPr>
        <w:t>کلام خدا</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یکی از بزرگ ترین مسئله اختلافی میان اهل سنت و گروه های دیگر است</w:t>
      </w:r>
      <w:r w:rsidR="006B1658">
        <w:rPr>
          <w:rFonts w:ascii="Arial" w:hAnsi="Arial" w:cs="B Badr"/>
          <w:sz w:val="28"/>
          <w:szCs w:val="28"/>
          <w:rtl/>
        </w:rPr>
        <w:t xml:space="preserve">، </w:t>
      </w:r>
      <w:r w:rsidRPr="00CC02F1">
        <w:rPr>
          <w:rFonts w:ascii="Arial" w:hAnsi="Arial" w:cs="B Badr"/>
          <w:sz w:val="28"/>
          <w:szCs w:val="28"/>
          <w:rtl/>
        </w:rPr>
        <w:t xml:space="preserve">مردم </w:t>
      </w:r>
      <w:r w:rsidRPr="00CC02F1">
        <w:rPr>
          <w:rFonts w:ascii="Arial" w:hAnsi="Arial" w:cs="B Badr" w:hint="cs"/>
          <w:sz w:val="28"/>
          <w:szCs w:val="28"/>
          <w:rtl/>
        </w:rPr>
        <w:t>د</w:t>
      </w:r>
      <w:r w:rsidRPr="00CC02F1">
        <w:rPr>
          <w:rFonts w:ascii="Arial" w:hAnsi="Arial" w:cs="B Badr"/>
          <w:sz w:val="28"/>
          <w:szCs w:val="28"/>
          <w:rtl/>
        </w:rPr>
        <w:t xml:space="preserve">یدگاه های گوناگونی در این مورد داشته اند </w:t>
      </w:r>
      <w:r w:rsidRPr="00CC02F1">
        <w:rPr>
          <w:rStyle w:val="a6"/>
          <w:rFonts w:ascii="Arial" w:hAnsi="Arial" w:cs="B Badr"/>
          <w:sz w:val="28"/>
          <w:szCs w:val="28"/>
          <w:rtl/>
        </w:rPr>
        <w:footnoteReference w:id="693"/>
      </w:r>
      <w:r w:rsidRPr="00CC02F1">
        <w:rPr>
          <w:rFonts w:ascii="Arial" w:hAnsi="Arial" w:cs="B Badr"/>
          <w:sz w:val="28"/>
          <w:szCs w:val="28"/>
          <w:rtl/>
        </w:rPr>
        <w:t xml:space="preserve"> و به خاطر آن این امت پا</w:t>
      </w:r>
      <w:r w:rsidR="00585A2D">
        <w:rPr>
          <w:rFonts w:ascii="Arial" w:hAnsi="Arial" w:cs="B Badr" w:hint="cs"/>
          <w:sz w:val="28"/>
          <w:szCs w:val="28"/>
          <w:rtl/>
        </w:rPr>
        <w:t xml:space="preserve"> </w:t>
      </w:r>
      <w:r w:rsidRPr="00CC02F1">
        <w:rPr>
          <w:rFonts w:ascii="Arial" w:hAnsi="Arial" w:cs="B Badr"/>
          <w:sz w:val="28"/>
          <w:szCs w:val="28"/>
          <w:rtl/>
        </w:rPr>
        <w:t>برجا و مقوم دچار بلا و مصیبت های کمر شکن شده</w:t>
      </w:r>
      <w:r w:rsidR="006B1658">
        <w:rPr>
          <w:rFonts w:ascii="Arial" w:hAnsi="Arial" w:cs="B Badr"/>
          <w:sz w:val="28"/>
          <w:szCs w:val="28"/>
          <w:rtl/>
        </w:rPr>
        <w:t xml:space="preserve">، </w:t>
      </w:r>
      <w:r w:rsidRPr="00CC02F1">
        <w:rPr>
          <w:rFonts w:ascii="Arial" w:hAnsi="Arial" w:cs="B Badr"/>
          <w:sz w:val="28"/>
          <w:szCs w:val="28"/>
          <w:rtl/>
        </w:rPr>
        <w:t>خون بسیاری از آن راد مردان ریخته شد</w:t>
      </w:r>
      <w:r w:rsidR="006B1658">
        <w:rPr>
          <w:rFonts w:ascii="Arial" w:hAnsi="Arial" w:cs="B Badr"/>
          <w:sz w:val="28"/>
          <w:szCs w:val="28"/>
          <w:rtl/>
        </w:rPr>
        <w:t xml:space="preserve">، </w:t>
      </w:r>
      <w:r w:rsidRPr="00CC02F1">
        <w:rPr>
          <w:rFonts w:ascii="Arial" w:hAnsi="Arial" w:cs="B Badr"/>
          <w:sz w:val="28"/>
          <w:szCs w:val="28"/>
          <w:rtl/>
        </w:rPr>
        <w:t>متأسفانه معتزله و همفکرانشان بر مسند قدرت تکیه زدند و برای مردم انگزسیون ایجاد می کردند</w:t>
      </w:r>
      <w:r w:rsidR="006B1658">
        <w:rPr>
          <w:rFonts w:ascii="Arial" w:hAnsi="Arial" w:cs="B Badr"/>
          <w:sz w:val="28"/>
          <w:szCs w:val="28"/>
          <w:rtl/>
        </w:rPr>
        <w:t xml:space="preserve">، </w:t>
      </w:r>
      <w:r w:rsidRPr="00CC02F1">
        <w:rPr>
          <w:rFonts w:ascii="Arial" w:hAnsi="Arial" w:cs="B Badr"/>
          <w:sz w:val="28"/>
          <w:szCs w:val="28"/>
          <w:rtl/>
        </w:rPr>
        <w:t>یکی از بزرگ ترین مردانی که آستین همت بالا کشید و تمام سختی و بدبختیهای این راه را با جان و دل خرید کسی جز امام اهل سنت و پیشوای حدیث احمد بن حنبل شیبانی نبود هزار رحمت بر روح پاکش</w:t>
      </w:r>
      <w:r w:rsidR="006B1658">
        <w:rPr>
          <w:rFonts w:ascii="Arial" w:hAnsi="Arial" w:cs="B Badr"/>
          <w:sz w:val="28"/>
          <w:szCs w:val="28"/>
          <w:rtl/>
        </w:rPr>
        <w:t xml:space="preserve">، </w:t>
      </w:r>
      <w:r w:rsidRPr="00CC02F1">
        <w:rPr>
          <w:rFonts w:ascii="Arial" w:hAnsi="Arial" w:cs="B Badr"/>
          <w:sz w:val="28"/>
          <w:szCs w:val="28"/>
          <w:rtl/>
        </w:rPr>
        <w:t>بر حق پابرجا ماند و درس مقاومت را به امت اسلامی یاد داد حتی بعضی می گویند</w:t>
      </w:r>
      <w:r w:rsidR="00926147">
        <w:rPr>
          <w:rFonts w:ascii="Arial" w:hAnsi="Arial" w:cs="B Badr"/>
          <w:sz w:val="28"/>
          <w:szCs w:val="28"/>
          <w:rtl/>
        </w:rPr>
        <w:t xml:space="preserve">: </w:t>
      </w:r>
      <w:r w:rsidRPr="00CC02F1">
        <w:rPr>
          <w:rFonts w:ascii="Arial" w:hAnsi="Arial" w:cs="B Badr"/>
          <w:sz w:val="28"/>
          <w:szCs w:val="28"/>
          <w:rtl/>
        </w:rPr>
        <w:t>اسلام با دو نفر به فتح و پیروزی رسید</w:t>
      </w:r>
      <w:r w:rsidR="006B1658">
        <w:rPr>
          <w:rFonts w:ascii="Arial" w:hAnsi="Arial" w:cs="B Badr"/>
          <w:sz w:val="28"/>
          <w:szCs w:val="28"/>
          <w:rtl/>
        </w:rPr>
        <w:t xml:space="preserve">، </w:t>
      </w:r>
      <w:r w:rsidRPr="00CC02F1">
        <w:rPr>
          <w:rFonts w:ascii="Arial" w:hAnsi="Arial" w:cs="B Badr"/>
          <w:sz w:val="28"/>
          <w:szCs w:val="28"/>
          <w:rtl/>
        </w:rPr>
        <w:t>در چنگ رده توسط ابوبکر و در فتنه خلق قرآن توسط احمد بن حنبل</w:t>
      </w:r>
      <w:r w:rsidR="006B1658">
        <w:rPr>
          <w:rFonts w:ascii="Arial" w:hAnsi="Arial" w:cs="B Badr"/>
          <w:sz w:val="28"/>
          <w:szCs w:val="28"/>
          <w:rtl/>
        </w:rPr>
        <w:t xml:space="preserve">، </w:t>
      </w:r>
      <w:r w:rsidRPr="00CC02F1">
        <w:rPr>
          <w:rFonts w:ascii="Arial" w:hAnsi="Arial" w:cs="B Badr"/>
          <w:sz w:val="28"/>
          <w:szCs w:val="28"/>
          <w:rtl/>
        </w:rPr>
        <w:t>تا خداوند به داد مسلمین آمد و اهل سنت را از این مخمصه نجات داد</w:t>
      </w:r>
      <w:r w:rsidR="00CA2310">
        <w:rPr>
          <w:rFonts w:ascii="Arial" w:hAnsi="Arial" w:cs="B Badr"/>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694"/>
      </w:r>
    </w:p>
    <w:p w:rsidR="00384313" w:rsidRPr="00CC02F1" w:rsidRDefault="00384313" w:rsidP="0006388E">
      <w:pPr>
        <w:jc w:val="lowKashida"/>
        <w:rPr>
          <w:rFonts w:ascii="Arial" w:hAnsi="Arial" w:cs="B Badr" w:hint="cs"/>
          <w:b/>
          <w:bCs/>
          <w:sz w:val="28"/>
          <w:szCs w:val="28"/>
          <w:rtl/>
        </w:rPr>
      </w:pPr>
    </w:p>
    <w:p w:rsidR="00384313" w:rsidRPr="00585A2D" w:rsidRDefault="00384313" w:rsidP="00216561">
      <w:pPr>
        <w:jc w:val="lowKashida"/>
        <w:rPr>
          <w:rFonts w:ascii="Arial" w:hAnsi="Arial" w:cs="B Badr" w:hint="cs"/>
          <w:b/>
          <w:bCs/>
          <w:sz w:val="32"/>
          <w:szCs w:val="32"/>
          <w:rtl/>
        </w:rPr>
      </w:pPr>
      <w:r w:rsidRPr="00585A2D">
        <w:rPr>
          <w:rFonts w:ascii="Arial" w:hAnsi="Arial" w:cs="B Badr"/>
          <w:b/>
          <w:bCs/>
          <w:sz w:val="32"/>
          <w:szCs w:val="32"/>
          <w:rtl/>
        </w:rPr>
        <w:t>عقیده اهل سنت و جماعت</w:t>
      </w:r>
      <w:r w:rsidR="00926147" w:rsidRPr="00585A2D">
        <w:rPr>
          <w:rFonts w:ascii="Arial" w:hAnsi="Arial" w:cs="B Badr"/>
          <w:b/>
          <w:bCs/>
          <w:sz w:val="32"/>
          <w:szCs w:val="32"/>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خداوند دارای صفت کلام است</w:t>
      </w:r>
      <w:r w:rsidR="006B1658">
        <w:rPr>
          <w:rFonts w:ascii="Arial" w:hAnsi="Arial" w:cs="B Badr"/>
          <w:sz w:val="28"/>
          <w:szCs w:val="28"/>
          <w:rtl/>
        </w:rPr>
        <w:t xml:space="preserve">، </w:t>
      </w:r>
      <w:r w:rsidRPr="00CC02F1">
        <w:rPr>
          <w:rFonts w:ascii="Arial" w:hAnsi="Arial" w:cs="B Badr"/>
          <w:sz w:val="28"/>
          <w:szCs w:val="28"/>
          <w:rtl/>
        </w:rPr>
        <w:t>صفتی که قائم به ذات حکیم منان است و هرگز از او جدا نگشته یعنی همیشه سخن فرموده و تا قیام قیامت هم سخن خواهد فرمود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کلام خداوند زیبا ترین کلام است و به کلام انسانها نمی ماند چون تشبیه بین خدا و مخلوق باطل وبی معنی است</w:t>
      </w:r>
      <w:r w:rsidR="00CA2310">
        <w:rPr>
          <w:rFonts w:ascii="Arial" w:hAnsi="Arial" w:cs="B Badr"/>
          <w:sz w:val="28"/>
          <w:szCs w:val="28"/>
          <w:rtl/>
        </w:rPr>
        <w:t xml:space="preserve">. </w:t>
      </w:r>
    </w:p>
    <w:p w:rsidR="00384313" w:rsidRPr="00CC02F1" w:rsidRDefault="00384313" w:rsidP="00216561">
      <w:pPr>
        <w:jc w:val="lowKashida"/>
        <w:rPr>
          <w:rFonts w:ascii="Arial" w:hAnsi="Arial" w:cs="B Badr"/>
          <w:sz w:val="28"/>
          <w:szCs w:val="28"/>
          <w:rtl/>
        </w:rPr>
      </w:pPr>
      <w:r w:rsidRPr="00CC02F1">
        <w:rPr>
          <w:rFonts w:ascii="Arial" w:hAnsi="Arial" w:cs="B Badr"/>
          <w:sz w:val="28"/>
          <w:szCs w:val="28"/>
          <w:rtl/>
        </w:rPr>
        <w:t>و با هر کدام از مخلوقاتش مانند فرشتگان و پیامبران و بندگان صالحش که دوست دارد با واسطه یا بدون واسطه سخن می فرماید</w:t>
      </w:r>
      <w:r w:rsidR="006B1658">
        <w:rPr>
          <w:rFonts w:ascii="Arial" w:hAnsi="Arial" w:cs="B Badr"/>
          <w:sz w:val="28"/>
          <w:szCs w:val="28"/>
          <w:rtl/>
        </w:rPr>
        <w:t xml:space="preserve">، </w:t>
      </w:r>
      <w:r w:rsidRPr="00CC02F1">
        <w:rPr>
          <w:rFonts w:ascii="Arial" w:hAnsi="Arial" w:cs="B Badr"/>
          <w:sz w:val="28"/>
          <w:szCs w:val="28"/>
          <w:rtl/>
        </w:rPr>
        <w:t>در بعضی مواقع مخاطب حکیم منان</w:t>
      </w:r>
      <w:r w:rsidR="006B1658">
        <w:rPr>
          <w:rFonts w:ascii="Arial" w:hAnsi="Arial" w:cs="B Badr"/>
          <w:sz w:val="28"/>
          <w:szCs w:val="28"/>
          <w:rtl/>
        </w:rPr>
        <w:t xml:space="preserve">، </w:t>
      </w:r>
      <w:r w:rsidRPr="00CC02F1">
        <w:rPr>
          <w:rFonts w:ascii="Arial" w:hAnsi="Arial" w:cs="B Badr"/>
          <w:sz w:val="28"/>
          <w:szCs w:val="28"/>
          <w:rtl/>
        </w:rPr>
        <w:t>حقیقت صدای الله را می شنود مانند  مؤمنین در قیامت</w:t>
      </w:r>
      <w:r w:rsidR="006B1658">
        <w:rPr>
          <w:rFonts w:ascii="Arial" w:hAnsi="Arial" w:cs="B Badr"/>
          <w:sz w:val="28"/>
          <w:szCs w:val="28"/>
          <w:rtl/>
        </w:rPr>
        <w:t xml:space="preserve">، </w:t>
      </w:r>
      <w:r w:rsidRPr="00CC02F1">
        <w:rPr>
          <w:rFonts w:ascii="Arial" w:hAnsi="Arial" w:cs="B Badr"/>
          <w:sz w:val="28"/>
          <w:szCs w:val="28"/>
          <w:rtl/>
        </w:rPr>
        <w:t xml:space="preserve">یا </w:t>
      </w:r>
      <w:r w:rsidR="00216561">
        <w:rPr>
          <w:rFonts w:ascii="Arial" w:hAnsi="Arial" w:cs="B Badr" w:hint="cs"/>
          <w:sz w:val="28"/>
          <w:szCs w:val="28"/>
          <w:rtl/>
        </w:rPr>
        <w:t>خود</w:t>
      </w:r>
      <w:r w:rsidRPr="00CC02F1">
        <w:rPr>
          <w:rFonts w:ascii="Arial" w:hAnsi="Arial" w:cs="B Badr"/>
          <w:sz w:val="28"/>
          <w:szCs w:val="28"/>
          <w:rtl/>
        </w:rPr>
        <w:t xml:space="preserve"> صدا را می شنوند مانند موسی در دنیا که بر روی طور و کنار درخت با حیی منان به گفت وگو پرداخت</w:t>
      </w:r>
      <w:r w:rsidR="00CA2310">
        <w:rPr>
          <w:rFonts w:ascii="Arial" w:hAnsi="Arial" w:cs="B Badr"/>
          <w:sz w:val="28"/>
          <w:szCs w:val="28"/>
          <w:rtl/>
        </w:rPr>
        <w:t xml:space="preserve">. </w:t>
      </w:r>
    </w:p>
    <w:p w:rsidR="00384313" w:rsidRPr="00CC02F1" w:rsidRDefault="00384313" w:rsidP="00216561">
      <w:pPr>
        <w:jc w:val="lowKashida"/>
        <w:rPr>
          <w:rFonts w:ascii="Arial" w:hAnsi="Arial" w:cs="B Badr"/>
          <w:sz w:val="28"/>
          <w:szCs w:val="28"/>
          <w:rtl/>
        </w:rPr>
      </w:pPr>
      <w:r w:rsidRPr="00CC02F1">
        <w:rPr>
          <w:rFonts w:ascii="Arial" w:hAnsi="Arial" w:cs="B Badr"/>
          <w:sz w:val="28"/>
          <w:szCs w:val="28"/>
          <w:rtl/>
        </w:rPr>
        <w:t>همان</w:t>
      </w:r>
      <w:r w:rsidRPr="00CC02F1">
        <w:rPr>
          <w:rFonts w:ascii="Arial" w:hAnsi="Arial" w:cs="B Badr" w:hint="cs"/>
          <w:sz w:val="28"/>
          <w:szCs w:val="28"/>
          <w:rtl/>
        </w:rPr>
        <w:t>ط</w:t>
      </w:r>
      <w:r w:rsidRPr="00CC02F1">
        <w:rPr>
          <w:rFonts w:ascii="Arial" w:hAnsi="Arial" w:cs="B Badr"/>
          <w:sz w:val="28"/>
          <w:szCs w:val="28"/>
          <w:rtl/>
        </w:rPr>
        <w:t xml:space="preserve">ور که کلامش به کلام مخلوقات نمی ماند صدایش هم با صدای مخلوقات </w:t>
      </w:r>
      <w:r w:rsidR="00216561">
        <w:rPr>
          <w:rFonts w:ascii="Arial" w:hAnsi="Arial" w:cs="B Badr" w:hint="cs"/>
          <w:sz w:val="28"/>
          <w:szCs w:val="28"/>
          <w:rtl/>
        </w:rPr>
        <w:t>قابل</w:t>
      </w:r>
      <w:r w:rsidRPr="00CC02F1">
        <w:rPr>
          <w:rFonts w:ascii="Arial" w:hAnsi="Arial" w:cs="B Badr"/>
          <w:sz w:val="28"/>
          <w:szCs w:val="28"/>
          <w:rtl/>
        </w:rPr>
        <w:t xml:space="preserve"> تشبیه نیست</w:t>
      </w:r>
      <w:r w:rsidR="00CA2310">
        <w:rPr>
          <w:rFonts w:ascii="Arial" w:hAnsi="Arial" w:cs="B Badr"/>
          <w:sz w:val="28"/>
          <w:szCs w:val="28"/>
          <w:rtl/>
        </w:rPr>
        <w:t xml:space="preserve">. </w:t>
      </w:r>
      <w:r w:rsidRPr="00CC02F1">
        <w:rPr>
          <w:rFonts w:ascii="Arial" w:hAnsi="Arial" w:cs="B Badr"/>
          <w:sz w:val="28"/>
          <w:szCs w:val="28"/>
          <w:rtl/>
        </w:rPr>
        <w:t xml:space="preserve"> چون کلمات خداوند تمام نشدنی هستند</w:t>
      </w:r>
      <w:r w:rsidR="00CA2310">
        <w:rPr>
          <w:rFonts w:ascii="Arial" w:hAnsi="Arial" w:cs="B Badr"/>
          <w:sz w:val="28"/>
          <w:szCs w:val="28"/>
          <w:rtl/>
        </w:rPr>
        <w:t xml:space="preserve">.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یکی از کلامهای خداوند قرآن و تورات و انجیل است</w:t>
      </w:r>
      <w:r w:rsidR="00CA2310">
        <w:rPr>
          <w:rFonts w:ascii="Arial" w:hAnsi="Arial" w:cs="B Badr"/>
          <w:sz w:val="28"/>
          <w:szCs w:val="28"/>
          <w:rtl/>
        </w:rPr>
        <w:t xml:space="preserve">. </w:t>
      </w:r>
      <w:r w:rsidRPr="00CC02F1">
        <w:rPr>
          <w:rFonts w:ascii="Arial" w:hAnsi="Arial" w:cs="B Badr"/>
          <w:sz w:val="28"/>
          <w:szCs w:val="28"/>
          <w:rtl/>
        </w:rPr>
        <w:t xml:space="preserve"> همه قرآن با سور</w:t>
      </w:r>
      <w:r w:rsidR="00CF78B7">
        <w:rPr>
          <w:rFonts w:ascii="Arial" w:hAnsi="Arial" w:cs="B Badr" w:hint="cs"/>
          <w:sz w:val="28"/>
          <w:szCs w:val="28"/>
          <w:rtl/>
        </w:rPr>
        <w:t>ه</w:t>
      </w:r>
      <w:r w:rsidRPr="00CC02F1">
        <w:rPr>
          <w:rFonts w:ascii="Arial" w:hAnsi="Arial" w:cs="B Badr"/>
          <w:sz w:val="28"/>
          <w:szCs w:val="28"/>
          <w:rtl/>
        </w:rPr>
        <w:t xml:space="preserve"> و </w:t>
      </w:r>
      <w:r w:rsidR="00A40340">
        <w:rPr>
          <w:rFonts w:ascii="Arial" w:hAnsi="Arial" w:cs="B Badr" w:hint="cs"/>
          <w:sz w:val="28"/>
          <w:szCs w:val="28"/>
          <w:rtl/>
        </w:rPr>
        <w:t>آيه</w:t>
      </w:r>
      <w:r w:rsidRPr="00CC02F1">
        <w:rPr>
          <w:rFonts w:ascii="Arial" w:hAnsi="Arial" w:cs="B Badr"/>
          <w:sz w:val="28"/>
          <w:szCs w:val="28"/>
          <w:rtl/>
        </w:rPr>
        <w:t xml:space="preserve"> و حروف و معانی کلام خدا می باش</w:t>
      </w:r>
      <w:r w:rsidR="00CF78B7">
        <w:rPr>
          <w:rFonts w:ascii="Arial" w:hAnsi="Arial" w:cs="B Badr" w:hint="cs"/>
          <w:sz w:val="28"/>
          <w:szCs w:val="28"/>
          <w:rtl/>
        </w:rPr>
        <w:t>ن</w:t>
      </w:r>
      <w:r w:rsidRPr="00CC02F1">
        <w:rPr>
          <w:rFonts w:ascii="Arial" w:hAnsi="Arial" w:cs="B Badr"/>
          <w:sz w:val="28"/>
          <w:szCs w:val="28"/>
          <w:rtl/>
        </w:rPr>
        <w:t>د و قبل از محمد</w:t>
      </w:r>
      <w:r w:rsidR="00585A2D">
        <w:rPr>
          <w:rFonts w:ascii="Arial" w:hAnsi="Arial" w:cs="CTraditional Arabic" w:hint="cs"/>
          <w:sz w:val="28"/>
          <w:szCs w:val="28"/>
          <w:rtl/>
        </w:rPr>
        <w:t>ص</w:t>
      </w:r>
      <w:r w:rsidRPr="00CC02F1">
        <w:rPr>
          <w:rFonts w:ascii="Arial" w:hAnsi="Arial" w:cs="B Badr"/>
          <w:sz w:val="28"/>
          <w:szCs w:val="28"/>
          <w:rtl/>
        </w:rPr>
        <w:t xml:space="preserve"> قرآن را بر کسی فرود نفرستاده</w:t>
      </w:r>
      <w:r w:rsidR="00CA2310">
        <w:rPr>
          <w:rFonts w:ascii="Arial" w:hAnsi="Arial" w:cs="B Badr"/>
          <w:sz w:val="28"/>
          <w:szCs w:val="28"/>
          <w:rtl/>
        </w:rPr>
        <w:t xml:space="preserve">. </w:t>
      </w:r>
    </w:p>
    <w:p w:rsidR="00384313" w:rsidRPr="00CC02F1" w:rsidRDefault="00384313" w:rsidP="00585A2D">
      <w:pPr>
        <w:jc w:val="lowKashida"/>
        <w:rPr>
          <w:rFonts w:ascii="Arial" w:hAnsi="Arial" w:cs="B Badr"/>
          <w:sz w:val="28"/>
          <w:szCs w:val="28"/>
          <w:rtl/>
        </w:rPr>
      </w:pPr>
      <w:r w:rsidRPr="00CC02F1">
        <w:rPr>
          <w:rFonts w:ascii="Arial" w:hAnsi="Arial" w:cs="B Badr"/>
          <w:sz w:val="28"/>
          <w:szCs w:val="28"/>
          <w:rtl/>
        </w:rPr>
        <w:t>ابتداء جبریل از خداوند می شنید و محمد</w:t>
      </w:r>
      <w:r w:rsidR="00585A2D">
        <w:rPr>
          <w:rFonts w:ascii="Arial" w:hAnsi="Arial" w:cs="CTraditional Arabic" w:hint="cs"/>
          <w:sz w:val="28"/>
          <w:szCs w:val="28"/>
          <w:rtl/>
        </w:rPr>
        <w:t>ص</w:t>
      </w:r>
      <w:r w:rsidRPr="00CC02F1">
        <w:rPr>
          <w:rFonts w:ascii="Arial" w:hAnsi="Arial" w:cs="B Badr"/>
          <w:sz w:val="28"/>
          <w:szCs w:val="28"/>
          <w:rtl/>
        </w:rPr>
        <w:t xml:space="preserve"> از جبریل می گرفت و امت اسلامی هم ا</w:t>
      </w:r>
      <w:r w:rsidR="00CF78B7">
        <w:rPr>
          <w:rFonts w:ascii="Arial" w:hAnsi="Arial" w:cs="B Badr" w:hint="cs"/>
          <w:sz w:val="28"/>
          <w:szCs w:val="28"/>
          <w:rtl/>
        </w:rPr>
        <w:t>ز</w:t>
      </w:r>
      <w:r w:rsidRPr="00CC02F1">
        <w:rPr>
          <w:rFonts w:ascii="Arial" w:hAnsi="Arial" w:cs="B Badr"/>
          <w:sz w:val="28"/>
          <w:szCs w:val="28"/>
          <w:rtl/>
        </w:rPr>
        <w:t xml:space="preserve"> رسول اکرم </w:t>
      </w:r>
      <w:r w:rsidR="00585A2D">
        <w:rPr>
          <w:rFonts w:ascii="Arial" w:hAnsi="Arial" w:cs="CTraditional Arabic" w:hint="cs"/>
          <w:sz w:val="28"/>
          <w:szCs w:val="28"/>
          <w:rtl/>
        </w:rPr>
        <w:t>ص</w:t>
      </w:r>
      <w:r w:rsidR="006B1658">
        <w:rPr>
          <w:rFonts w:ascii="Arial" w:hAnsi="Arial" w:cs="B Badr"/>
          <w:sz w:val="28"/>
          <w:szCs w:val="28"/>
          <w:rtl/>
        </w:rPr>
        <w:t xml:space="preserve">، </w:t>
      </w:r>
      <w:r w:rsidRPr="00CC02F1">
        <w:rPr>
          <w:rFonts w:ascii="Arial" w:hAnsi="Arial" w:cs="B Badr"/>
          <w:sz w:val="28"/>
          <w:szCs w:val="28"/>
          <w:rtl/>
        </w:rPr>
        <w:t>پس جبریل و محمد</w:t>
      </w:r>
      <w:r w:rsidR="00585A2D">
        <w:rPr>
          <w:rFonts w:ascii="Arial" w:hAnsi="Arial" w:cs="CTraditional Arabic" w:hint="cs"/>
          <w:sz w:val="28"/>
          <w:szCs w:val="28"/>
          <w:rtl/>
        </w:rPr>
        <w:t>ص</w:t>
      </w:r>
      <w:r w:rsidRPr="00CC02F1">
        <w:rPr>
          <w:rFonts w:ascii="Arial" w:hAnsi="Arial" w:cs="B Badr"/>
          <w:sz w:val="28"/>
          <w:szCs w:val="28"/>
          <w:rtl/>
        </w:rPr>
        <w:t xml:space="preserve"> وظیفه ای جز اداء کلام خدا نداشتند</w:t>
      </w:r>
      <w:r w:rsidR="006B1658">
        <w:rPr>
          <w:rFonts w:ascii="Arial" w:hAnsi="Arial" w:cs="B Badr"/>
          <w:sz w:val="28"/>
          <w:szCs w:val="28"/>
          <w:rtl/>
        </w:rPr>
        <w:t xml:space="preserve">، </w:t>
      </w:r>
      <w:r w:rsidRPr="00CC02F1">
        <w:rPr>
          <w:rFonts w:ascii="Arial" w:hAnsi="Arial" w:cs="B Badr"/>
          <w:sz w:val="28"/>
          <w:szCs w:val="28"/>
          <w:rtl/>
        </w:rPr>
        <w:t>قرآن کلامی است محفوظ</w:t>
      </w:r>
      <w:r w:rsidR="006B1658">
        <w:rPr>
          <w:rFonts w:ascii="Arial" w:hAnsi="Arial" w:cs="B Badr"/>
          <w:sz w:val="28"/>
          <w:szCs w:val="28"/>
          <w:rtl/>
        </w:rPr>
        <w:t xml:space="preserve">، </w:t>
      </w:r>
      <w:r w:rsidRPr="00CC02F1">
        <w:rPr>
          <w:rFonts w:ascii="Arial" w:hAnsi="Arial" w:cs="B Badr"/>
          <w:sz w:val="28"/>
          <w:szCs w:val="28"/>
          <w:rtl/>
        </w:rPr>
        <w:t>در لوح المحفوظ و آنچه در کتب و مصاحف هست و مردم با زبان آنرا تلاوت می کنند و با گوش سر آنها را می شنوند و در چاپ خانه آنها چاپ می کنند و از آن نسخه برداری می شود و در قلب حافظان قرآن با حروف و معانیش ثبت می شود</w:t>
      </w:r>
      <w:r w:rsidR="006B1658">
        <w:rPr>
          <w:rFonts w:ascii="Arial" w:hAnsi="Arial" w:cs="B Badr"/>
          <w:sz w:val="28"/>
          <w:szCs w:val="28"/>
          <w:rtl/>
        </w:rPr>
        <w:t xml:space="preserve">، </w:t>
      </w:r>
      <w:r w:rsidRPr="00CC02F1">
        <w:rPr>
          <w:rFonts w:ascii="Arial" w:hAnsi="Arial" w:cs="B Badr"/>
          <w:sz w:val="28"/>
          <w:szCs w:val="28"/>
          <w:rtl/>
        </w:rPr>
        <w:t>حقیقت کلامی است که خداوند فرموده است</w:t>
      </w:r>
      <w:r w:rsidR="006B1658">
        <w:rPr>
          <w:rFonts w:ascii="Arial" w:hAnsi="Arial" w:cs="B Badr"/>
          <w:sz w:val="28"/>
          <w:szCs w:val="28"/>
          <w:rtl/>
        </w:rPr>
        <w:t xml:space="preserve">، </w:t>
      </w:r>
      <w:r w:rsidRPr="00CC02F1">
        <w:rPr>
          <w:rFonts w:ascii="Arial" w:hAnsi="Arial" w:cs="B Badr"/>
          <w:sz w:val="28"/>
          <w:szCs w:val="28"/>
          <w:rtl/>
        </w:rPr>
        <w:t>کلام غیر خدا نیست</w:t>
      </w:r>
      <w:r w:rsidR="006B1658">
        <w:rPr>
          <w:rFonts w:ascii="Arial" w:hAnsi="Arial" w:cs="B Badr"/>
          <w:sz w:val="28"/>
          <w:szCs w:val="28"/>
          <w:rtl/>
        </w:rPr>
        <w:t xml:space="preserve">، </w:t>
      </w:r>
      <w:r w:rsidRPr="00CC02F1">
        <w:rPr>
          <w:rFonts w:ascii="Arial" w:hAnsi="Arial" w:cs="B Badr"/>
          <w:sz w:val="28"/>
          <w:szCs w:val="28"/>
          <w:rtl/>
        </w:rPr>
        <w:t>قرآنی است غیر مخلوق هر چند با قرائت و حفظ و چاپ و غیره در آن تصرف شود</w:t>
      </w:r>
      <w:r w:rsidR="006B1658">
        <w:rPr>
          <w:rFonts w:ascii="Arial" w:hAnsi="Arial" w:cs="B Badr"/>
          <w:sz w:val="28"/>
          <w:szCs w:val="28"/>
          <w:rtl/>
        </w:rPr>
        <w:t xml:space="preserve">، </w:t>
      </w:r>
      <w:r w:rsidRPr="00CC02F1">
        <w:rPr>
          <w:rFonts w:ascii="Arial" w:hAnsi="Arial" w:cs="B Badr"/>
          <w:sz w:val="28"/>
          <w:szCs w:val="28"/>
          <w:rtl/>
        </w:rPr>
        <w:t>هر کس آنرا بشنود و گمان کند که مخلوق است به خداوند کفر ورزیده است</w:t>
      </w:r>
      <w:r w:rsidR="00CA2310">
        <w:rPr>
          <w:rFonts w:ascii="Arial" w:hAnsi="Arial" w:cs="B Badr"/>
          <w:sz w:val="28"/>
          <w:szCs w:val="28"/>
          <w:rtl/>
        </w:rPr>
        <w:t xml:space="preserve">. </w:t>
      </w:r>
    </w:p>
    <w:p w:rsidR="00384313" w:rsidRPr="00CC02F1" w:rsidRDefault="00384313" w:rsidP="00CF78B7">
      <w:pPr>
        <w:jc w:val="lowKashida"/>
        <w:rPr>
          <w:rFonts w:ascii="Arial" w:hAnsi="Arial" w:cs="B Badr"/>
          <w:sz w:val="28"/>
          <w:szCs w:val="28"/>
          <w:rtl/>
        </w:rPr>
      </w:pPr>
      <w:r w:rsidRPr="00CC02F1">
        <w:rPr>
          <w:rFonts w:ascii="Arial" w:hAnsi="Arial" w:cs="B Badr"/>
          <w:sz w:val="28"/>
          <w:szCs w:val="28"/>
          <w:rtl/>
        </w:rPr>
        <w:t xml:space="preserve">خداوند تورات </w:t>
      </w:r>
      <w:r w:rsidR="00CF78B7">
        <w:rPr>
          <w:rFonts w:ascii="Arial" w:hAnsi="Arial" w:cs="B Badr"/>
          <w:sz w:val="28"/>
          <w:szCs w:val="28"/>
          <w:rtl/>
        </w:rPr>
        <w:t>را با دستان خود برای موسی نوشت</w:t>
      </w:r>
      <w:r w:rsidR="006B1658">
        <w:rPr>
          <w:rFonts w:ascii="Arial" w:hAnsi="Arial" w:cs="B Badr"/>
          <w:sz w:val="28"/>
          <w:szCs w:val="28"/>
          <w:rtl/>
        </w:rPr>
        <w:t xml:space="preserve">، </w:t>
      </w:r>
      <w:r w:rsidRPr="00CC02F1">
        <w:rPr>
          <w:rFonts w:ascii="Arial" w:hAnsi="Arial" w:cs="B Badr"/>
          <w:sz w:val="28"/>
          <w:szCs w:val="28"/>
          <w:rtl/>
        </w:rPr>
        <w:t xml:space="preserve">و </w:t>
      </w:r>
      <w:r w:rsidR="00CF78B7">
        <w:rPr>
          <w:rFonts w:ascii="Arial" w:hAnsi="Arial" w:cs="B Badr" w:hint="cs"/>
          <w:sz w:val="28"/>
          <w:szCs w:val="28"/>
          <w:rtl/>
        </w:rPr>
        <w:t>آ</w:t>
      </w:r>
      <w:r w:rsidRPr="00CC02F1">
        <w:rPr>
          <w:rFonts w:ascii="Arial" w:hAnsi="Arial" w:cs="B Badr"/>
          <w:sz w:val="28"/>
          <w:szCs w:val="28"/>
          <w:rtl/>
        </w:rPr>
        <w:t>نچه در لوح المحفوظ است چهل سال قبل از آفریدن آدم با دست خداوند به تحریر در آمده</w:t>
      </w:r>
      <w:r w:rsidR="006B1658">
        <w:rPr>
          <w:rFonts w:ascii="Arial" w:hAnsi="Arial" w:cs="B Badr"/>
          <w:sz w:val="28"/>
          <w:szCs w:val="28"/>
          <w:rtl/>
        </w:rPr>
        <w:t xml:space="preserve">، </w:t>
      </w:r>
      <w:r w:rsidRPr="00CC02F1">
        <w:rPr>
          <w:rFonts w:ascii="Arial" w:hAnsi="Arial" w:cs="B Badr"/>
          <w:sz w:val="28"/>
          <w:szCs w:val="28"/>
          <w:rtl/>
        </w:rPr>
        <w:t>همنطور که در حدیث صحیح روایت شده است</w:t>
      </w:r>
      <w:r w:rsidR="00CA2310">
        <w:rPr>
          <w:rFonts w:ascii="Arial" w:hAnsi="Arial" w:cs="B Badr"/>
          <w:sz w:val="28"/>
          <w:szCs w:val="28"/>
          <w:rtl/>
        </w:rPr>
        <w:t xml:space="preserve">. </w:t>
      </w:r>
      <w:r w:rsidRPr="00CC02F1">
        <w:rPr>
          <w:rStyle w:val="a6"/>
          <w:rFonts w:ascii="Arial" w:hAnsi="Arial" w:cs="B Badr"/>
          <w:sz w:val="28"/>
          <w:szCs w:val="28"/>
          <w:rtl/>
        </w:rPr>
        <w:footnoteReference w:id="695"/>
      </w:r>
    </w:p>
    <w:p w:rsidR="00384313" w:rsidRPr="00CC02F1" w:rsidRDefault="00384313" w:rsidP="00CF78B7">
      <w:pPr>
        <w:jc w:val="lowKashida"/>
        <w:rPr>
          <w:rFonts w:ascii="Arial" w:hAnsi="Arial" w:cs="B Badr"/>
          <w:sz w:val="28"/>
          <w:szCs w:val="28"/>
          <w:rtl/>
        </w:rPr>
      </w:pPr>
      <w:r w:rsidRPr="00CC02F1">
        <w:rPr>
          <w:rFonts w:ascii="Arial" w:hAnsi="Arial" w:cs="B Badr"/>
          <w:sz w:val="28"/>
          <w:szCs w:val="28"/>
          <w:rtl/>
        </w:rPr>
        <w:t>کلام خداوند قابل تجزیه و تقسیم است قرآن و تورات و انجیل همه کلام خدا هستند در حالی که قرآن غیر انجیل و تورات است و تورات غیر انجیل است حتی در قر</w:t>
      </w:r>
      <w:r w:rsidR="00CF78B7">
        <w:rPr>
          <w:rFonts w:ascii="Arial" w:hAnsi="Arial" w:cs="B Badr" w:hint="cs"/>
          <w:sz w:val="28"/>
          <w:szCs w:val="28"/>
          <w:rtl/>
        </w:rPr>
        <w:t>آ</w:t>
      </w:r>
      <w:r w:rsidRPr="00CC02F1">
        <w:rPr>
          <w:rFonts w:ascii="Arial" w:hAnsi="Arial" w:cs="B Badr"/>
          <w:sz w:val="28"/>
          <w:szCs w:val="28"/>
          <w:rtl/>
        </w:rPr>
        <w:t>ن</w:t>
      </w:r>
      <w:r w:rsidR="006B1658">
        <w:rPr>
          <w:rFonts w:ascii="Arial" w:hAnsi="Arial" w:cs="B Badr"/>
          <w:sz w:val="28"/>
          <w:szCs w:val="28"/>
          <w:rtl/>
        </w:rPr>
        <w:t xml:space="preserve">، </w:t>
      </w:r>
      <w:r w:rsidRPr="00CC02F1">
        <w:rPr>
          <w:rFonts w:ascii="Arial" w:hAnsi="Arial" w:cs="B Badr"/>
          <w:sz w:val="28"/>
          <w:szCs w:val="28"/>
          <w:rtl/>
        </w:rPr>
        <w:t>سوره فاتحه غیر ایة الکرسی است</w:t>
      </w:r>
      <w:r w:rsidR="006B1658">
        <w:rPr>
          <w:rFonts w:ascii="Arial" w:hAnsi="Arial" w:cs="B Badr"/>
          <w:sz w:val="28"/>
          <w:szCs w:val="28"/>
          <w:rtl/>
        </w:rPr>
        <w:t xml:space="preserve">، </w:t>
      </w:r>
      <w:r w:rsidRPr="00CC02F1">
        <w:rPr>
          <w:rFonts w:ascii="Arial" w:hAnsi="Arial" w:cs="B Badr"/>
          <w:sz w:val="28"/>
          <w:szCs w:val="28"/>
          <w:rtl/>
        </w:rPr>
        <w:t>یا سوره بقره غیراز سوره العمران است</w:t>
      </w:r>
      <w:r w:rsidR="006B1658">
        <w:rPr>
          <w:rFonts w:ascii="Arial" w:hAnsi="Arial" w:cs="B Badr"/>
          <w:sz w:val="28"/>
          <w:szCs w:val="28"/>
          <w:rtl/>
        </w:rPr>
        <w:t xml:space="preserve">، </w:t>
      </w:r>
      <w:r w:rsidRPr="00CC02F1">
        <w:rPr>
          <w:rFonts w:ascii="Arial" w:hAnsi="Arial" w:cs="B Badr"/>
          <w:sz w:val="28"/>
          <w:szCs w:val="28"/>
          <w:rtl/>
        </w:rPr>
        <w:t>و همچنین بقیه کلام خدا از این قاعده مستثنی نیست</w:t>
      </w:r>
      <w:r w:rsidR="006B1658">
        <w:rPr>
          <w:rFonts w:ascii="Arial" w:hAnsi="Arial" w:cs="B Badr"/>
          <w:sz w:val="28"/>
          <w:szCs w:val="28"/>
          <w:rtl/>
        </w:rPr>
        <w:t xml:space="preserve">، </w:t>
      </w:r>
      <w:r w:rsidRPr="00CC02F1">
        <w:rPr>
          <w:rFonts w:ascii="Arial" w:hAnsi="Arial" w:cs="B Badr"/>
          <w:sz w:val="28"/>
          <w:szCs w:val="28"/>
          <w:rtl/>
        </w:rPr>
        <w:t>و خداند با لغات مختلف با بندگانش سخن می فرماید</w:t>
      </w:r>
      <w:r w:rsidR="006B1658">
        <w:rPr>
          <w:rFonts w:ascii="Arial" w:hAnsi="Arial" w:cs="B Badr"/>
          <w:sz w:val="28"/>
          <w:szCs w:val="28"/>
          <w:rtl/>
        </w:rPr>
        <w:t xml:space="preserve">، </w:t>
      </w:r>
      <w:r w:rsidRPr="00CC02F1">
        <w:rPr>
          <w:rFonts w:ascii="Arial" w:hAnsi="Arial" w:cs="B Badr"/>
          <w:sz w:val="28"/>
          <w:szCs w:val="28"/>
          <w:rtl/>
        </w:rPr>
        <w:t>قران عربی است و تورات عبری و انجیل سریانی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در قرآن معانی و مفاهیمی وجود دارد که در تورات به چشم نمی خورد</w:t>
      </w:r>
      <w:r w:rsidR="006B1658">
        <w:rPr>
          <w:rFonts w:ascii="Arial" w:hAnsi="Arial" w:cs="B Badr"/>
          <w:sz w:val="28"/>
          <w:szCs w:val="28"/>
          <w:rtl/>
        </w:rPr>
        <w:t xml:space="preserve">، </w:t>
      </w:r>
      <w:r w:rsidRPr="00CC02F1">
        <w:rPr>
          <w:rFonts w:ascii="Arial" w:hAnsi="Arial" w:cs="B Badr"/>
          <w:sz w:val="28"/>
          <w:szCs w:val="28"/>
          <w:rtl/>
        </w:rPr>
        <w:t>همچنین کلام خدا قابل تفضیل و ترجیح هستند مثلاً ایة الکرسی از از تمام آیات دیگر بزرگ تر است</w:t>
      </w:r>
      <w:r w:rsidR="006B1658">
        <w:rPr>
          <w:rFonts w:ascii="Arial" w:hAnsi="Arial" w:cs="B Badr"/>
          <w:sz w:val="28"/>
          <w:szCs w:val="28"/>
          <w:rtl/>
        </w:rPr>
        <w:t xml:space="preserve">، </w:t>
      </w:r>
      <w:r w:rsidRPr="00CC02F1">
        <w:rPr>
          <w:rFonts w:ascii="Arial" w:hAnsi="Arial" w:cs="B Badr"/>
          <w:sz w:val="28"/>
          <w:szCs w:val="28"/>
          <w:rtl/>
        </w:rPr>
        <w:t>مانند سوره فاتحه نه در قرآن نه در تورات و نه در انجیل نازل نشده است</w:t>
      </w:r>
      <w:r w:rsidR="006B1658">
        <w:rPr>
          <w:rFonts w:ascii="Arial" w:hAnsi="Arial" w:cs="B Badr"/>
          <w:sz w:val="28"/>
          <w:szCs w:val="28"/>
          <w:rtl/>
        </w:rPr>
        <w:t xml:space="preserve">، </w:t>
      </w:r>
      <w:r w:rsidRPr="00CC02F1">
        <w:rPr>
          <w:rFonts w:ascii="Arial" w:hAnsi="Arial" w:cs="B Badr"/>
          <w:sz w:val="28"/>
          <w:szCs w:val="28"/>
          <w:rtl/>
        </w:rPr>
        <w:t>یا سوره اخلاص یک سوم قرآن است</w:t>
      </w:r>
      <w:r w:rsidR="006B1658">
        <w:rPr>
          <w:rFonts w:ascii="Arial" w:hAnsi="Arial" w:cs="B Badr"/>
          <w:sz w:val="28"/>
          <w:szCs w:val="28"/>
          <w:rtl/>
        </w:rPr>
        <w:t xml:space="preserve">، </w:t>
      </w:r>
      <w:r w:rsidRPr="00CC02F1">
        <w:rPr>
          <w:rFonts w:ascii="Arial" w:hAnsi="Arial" w:cs="B Badr"/>
          <w:sz w:val="28"/>
          <w:szCs w:val="28"/>
          <w:rtl/>
        </w:rPr>
        <w:t>از این گذشته کلام خدا تقدیم و تأخیر دارند مثلاً در « بسم الله » الله بعد از اسم  می آید</w:t>
      </w:r>
      <w:r w:rsidR="006B1658">
        <w:rPr>
          <w:rFonts w:ascii="Arial" w:hAnsi="Arial" w:cs="B Badr"/>
          <w:sz w:val="28"/>
          <w:szCs w:val="28"/>
          <w:rtl/>
        </w:rPr>
        <w:t xml:space="preserve">، </w:t>
      </w:r>
      <w:r w:rsidRPr="00CC02F1">
        <w:rPr>
          <w:rFonts w:ascii="Arial" w:hAnsi="Arial" w:cs="B Badr"/>
          <w:sz w:val="28"/>
          <w:szCs w:val="28"/>
          <w:rtl/>
        </w:rPr>
        <w:t>همه اینها با لفظ و حروف کلام غیر مخلوق خداوند هستند و اصلاً با کلام مخلوقات قابل تشبیه نیستند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فراموش نکنیم اصوات و ورق و مداد و جلد قرآن و جوهر همه مخلوق و مصنوع هستند اما آنچه از حروفِ منطوقِ  نوشته شدهِ  نگه داری شده به دست می آید  با حروف و معانی کلام خدا وغیر مخلوق می باشد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اهل سنت و جماعت با ادله فراوانی از قران و سنت غیر مخلوق بودن کلام خدا را به اثبات رسانیده اند</w:t>
      </w:r>
      <w:r w:rsidR="006B1658">
        <w:rPr>
          <w:rFonts w:ascii="Arial" w:hAnsi="Arial" w:cs="B Badr"/>
          <w:sz w:val="28"/>
          <w:szCs w:val="28"/>
          <w:rtl/>
        </w:rPr>
        <w:t xml:space="preserve">، </w:t>
      </w:r>
      <w:r w:rsidRPr="00CC02F1">
        <w:rPr>
          <w:rFonts w:ascii="Arial" w:hAnsi="Arial" w:cs="B Badr"/>
          <w:sz w:val="28"/>
          <w:szCs w:val="28"/>
          <w:rtl/>
        </w:rPr>
        <w:t>مثلاً</w:t>
      </w:r>
      <w:r w:rsidR="00926147">
        <w:rPr>
          <w:rFonts w:ascii="Arial" w:hAnsi="Arial" w:cs="B Badr"/>
          <w:sz w:val="28"/>
          <w:szCs w:val="28"/>
          <w:rtl/>
        </w:rPr>
        <w:t xml:space="preserve">: </w:t>
      </w:r>
    </w:p>
    <w:p w:rsidR="00384313" w:rsidRPr="00CC02F1" w:rsidRDefault="00384313" w:rsidP="00564719">
      <w:pPr>
        <w:jc w:val="lowKashida"/>
        <w:rPr>
          <w:rFonts w:ascii="Arial" w:hAnsi="Arial" w:cs="B Badr"/>
          <w:b/>
          <w:bCs/>
          <w:sz w:val="28"/>
          <w:szCs w:val="28"/>
          <w:rtl/>
        </w:rPr>
      </w:pPr>
      <w:r w:rsidRPr="00CC02F1">
        <w:rPr>
          <w:rFonts w:ascii="Arial" w:hAnsi="Arial" w:cs="B Badr"/>
          <w:b/>
          <w:bCs/>
          <w:sz w:val="28"/>
          <w:szCs w:val="28"/>
          <w:rtl/>
        </w:rPr>
        <w:t>1</w:t>
      </w:r>
      <w:r w:rsidR="00564719">
        <w:rPr>
          <w:rFonts w:ascii="Arial" w:hAnsi="Arial" w:cs="B Badr" w:hint="cs"/>
          <w:b/>
          <w:bCs/>
          <w:sz w:val="28"/>
          <w:szCs w:val="28"/>
          <w:rtl/>
        </w:rPr>
        <w:t>-</w:t>
      </w:r>
      <w:r w:rsidRPr="00CC02F1">
        <w:rPr>
          <w:rFonts w:ascii="Arial" w:hAnsi="Arial" w:cs="B Badr"/>
          <w:b/>
          <w:bCs/>
          <w:sz w:val="28"/>
          <w:szCs w:val="28"/>
          <w:rtl/>
        </w:rPr>
        <w:t xml:space="preserve"> </w:t>
      </w:r>
      <w:r w:rsidR="00564719" w:rsidRPr="00523F20">
        <w:rPr>
          <w:rFonts w:ascii="QCF_BSML" w:hAnsi="QCF_BSML" w:cs="QCF_BSML"/>
          <w:color w:val="000000"/>
          <w:sz w:val="31"/>
          <w:szCs w:val="31"/>
          <w:rtl/>
        </w:rPr>
        <w:t xml:space="preserve">ﮋ </w:t>
      </w:r>
      <w:r w:rsidR="00564719" w:rsidRPr="00523F20">
        <w:rPr>
          <w:rFonts w:ascii="QCF_P042" w:hAnsi="QCF_P042" w:cs="QCF_P042"/>
          <w:color w:val="000000"/>
          <w:sz w:val="31"/>
          <w:szCs w:val="31"/>
          <w:rtl/>
        </w:rPr>
        <w:t xml:space="preserve">ﭒ  ﭓ  ﭔ  ﭕ  ﭖ  ﭗﭘ  ﭙ  ﭚ  ﭛ       ﭜﭝ   ﭞ  ﭟ  ﭠﭡ  ﭢ  ﭣ  ﭤ  ﭥ  ﭦ      ﭧ  ﭨ  ﭩﭪ  </w:t>
      </w:r>
      <w:r w:rsidR="00564719" w:rsidRPr="00523F20">
        <w:rPr>
          <w:rFonts w:ascii="QCF_BSML" w:hAnsi="QCF_BSML" w:cs="QCF_BSML"/>
          <w:color w:val="000000"/>
          <w:sz w:val="31"/>
          <w:szCs w:val="31"/>
          <w:rtl/>
        </w:rPr>
        <w:t>ﮊ</w:t>
      </w:r>
      <w:r w:rsidR="00564719" w:rsidRPr="00523F20">
        <w:rPr>
          <w:rFonts w:ascii="Arial" w:hAnsi="Arial" w:cs="Arial"/>
          <w:color w:val="000000"/>
          <w:sz w:val="20"/>
          <w:szCs w:val="20"/>
          <w:rtl/>
        </w:rPr>
        <w:t xml:space="preserve"> </w:t>
      </w:r>
      <w:r w:rsidR="00564719">
        <w:rPr>
          <w:rFonts w:ascii="B Lotus" w:hAnsi="Arial" w:cs="B Lotus"/>
          <w:color w:val="000000"/>
          <w:sz w:val="23"/>
          <w:szCs w:val="23"/>
          <w:rtl/>
        </w:rPr>
        <w:t>البقرة: ٢٥٣</w:t>
      </w:r>
      <w:r w:rsidR="00564719">
        <w:rPr>
          <w:rFonts w:ascii="Arial" w:hAnsi="Arial" w:cs="Arial"/>
          <w:color w:val="000000"/>
          <w:sz w:val="23"/>
          <w:szCs w:val="23"/>
        </w:rPr>
        <w:t xml:space="preserve"> </w:t>
      </w:r>
      <w:r w:rsidRPr="00CC02F1">
        <w:rPr>
          <w:rFonts w:ascii="Arial" w:hAnsi="Arial" w:cs="B Badr"/>
          <w:sz w:val="28"/>
          <w:szCs w:val="28"/>
          <w:rtl/>
        </w:rPr>
        <w:t>برخى از آن پيامبران را بر برخى ديگر برترى بخشيديم از آنان كسى بود كه خدا با او سخن گفت و درجات بعضى از آنان را بالا برد و به عيسى پسر مريم دلايل آشكار داديم و او را به وسيله روح القدس تاييد كرديم</w:t>
      </w:r>
    </w:p>
    <w:p w:rsidR="00384313" w:rsidRPr="00564719" w:rsidRDefault="00384313" w:rsidP="00564719">
      <w:pPr>
        <w:jc w:val="lowKashida"/>
        <w:rPr>
          <w:rFonts w:ascii="Arial" w:hAnsi="Arial" w:cs="B Badr" w:hint="cs"/>
          <w:b/>
          <w:bCs/>
          <w:sz w:val="28"/>
          <w:szCs w:val="28"/>
          <w:rtl/>
        </w:rPr>
      </w:pPr>
      <w:r w:rsidRPr="00CC02F1">
        <w:rPr>
          <w:rFonts w:ascii="Arial" w:hAnsi="Arial" w:cs="B Badr"/>
          <w:b/>
          <w:bCs/>
          <w:sz w:val="28"/>
          <w:szCs w:val="28"/>
          <w:rtl/>
        </w:rPr>
        <w:t xml:space="preserve">2ـ </w:t>
      </w:r>
      <w:r w:rsidR="00564719" w:rsidRPr="00523F20">
        <w:rPr>
          <w:rFonts w:ascii="QCF_BSML" w:hAnsi="QCF_BSML" w:cs="QCF_BSML"/>
          <w:color w:val="000000"/>
          <w:sz w:val="31"/>
          <w:szCs w:val="31"/>
          <w:rtl/>
        </w:rPr>
        <w:t xml:space="preserve">ﮋ </w:t>
      </w:r>
      <w:r w:rsidR="00564719" w:rsidRPr="00523F20">
        <w:rPr>
          <w:rFonts w:ascii="QCF_P104" w:hAnsi="QCF_P104" w:cs="QCF_P104"/>
          <w:color w:val="000000"/>
          <w:sz w:val="31"/>
          <w:szCs w:val="31"/>
          <w:rtl/>
        </w:rPr>
        <w:t xml:space="preserve">ﭹ  ﭺ  ﭻ   ﭼ  ﭽ  </w:t>
      </w:r>
      <w:r w:rsidR="00564719">
        <w:rPr>
          <w:rFonts w:ascii="QCF_BSML" w:hAnsi="QCF_BSML" w:cs="QCF_BSML"/>
          <w:color w:val="000000"/>
          <w:sz w:val="29"/>
          <w:szCs w:val="29"/>
          <w:rtl/>
        </w:rPr>
        <w:t>ﮊ</w:t>
      </w:r>
      <w:r w:rsidR="00564719">
        <w:rPr>
          <w:rFonts w:ascii="Arial" w:hAnsi="Arial" w:cs="Arial"/>
          <w:color w:val="000000"/>
          <w:sz w:val="18"/>
          <w:szCs w:val="18"/>
          <w:rtl/>
        </w:rPr>
        <w:t xml:space="preserve"> </w:t>
      </w:r>
      <w:r w:rsidR="00564719">
        <w:rPr>
          <w:rFonts w:ascii="B Lotus" w:hAnsi="Arial" w:cs="B Lotus"/>
          <w:color w:val="000000"/>
          <w:sz w:val="23"/>
          <w:szCs w:val="23"/>
          <w:rtl/>
        </w:rPr>
        <w:t>النساء:</w:t>
      </w:r>
      <w:r w:rsidR="00564719" w:rsidRPr="00564719">
        <w:rPr>
          <w:rFonts w:ascii="B Lotus" w:hAnsi="Arial" w:cs="B Lotus"/>
          <w:color w:val="000000"/>
          <w:sz w:val="23"/>
          <w:szCs w:val="23"/>
          <w:rtl/>
        </w:rPr>
        <w:t xml:space="preserve"> </w:t>
      </w:r>
      <w:r w:rsidR="00564719">
        <w:rPr>
          <w:rFonts w:ascii="B Lotus" w:hAnsi="Arial" w:cs="B Lotus"/>
          <w:color w:val="000000"/>
          <w:sz w:val="23"/>
          <w:szCs w:val="23"/>
          <w:rtl/>
        </w:rPr>
        <w:t>١٦٤</w:t>
      </w:r>
      <w:r w:rsidR="00564719">
        <w:rPr>
          <w:rFonts w:ascii="B Lotus" w:hAnsi="Arial" w:cs="B Lotus" w:hint="cs"/>
          <w:color w:val="000000"/>
          <w:sz w:val="23"/>
          <w:szCs w:val="23"/>
          <w:rtl/>
        </w:rPr>
        <w:t xml:space="preserve">  </w:t>
      </w:r>
      <w:r w:rsidR="00564719">
        <w:rPr>
          <w:rFonts w:ascii="Arial" w:hAnsi="Arial" w:cs="B Badr" w:hint="cs"/>
          <w:sz w:val="28"/>
          <w:szCs w:val="28"/>
          <w:rtl/>
        </w:rPr>
        <w:t>ترجمه:</w:t>
      </w:r>
      <w:r w:rsidR="00564719" w:rsidRPr="00564719">
        <w:rPr>
          <w:rFonts w:ascii="Arial" w:hAnsi="Arial" w:cs="B Badr"/>
          <w:sz w:val="28"/>
          <w:szCs w:val="28"/>
          <w:rtl/>
        </w:rPr>
        <w:t xml:space="preserve"> </w:t>
      </w:r>
      <w:r w:rsidR="00564719">
        <w:rPr>
          <w:rFonts w:ascii="Arial" w:hAnsi="Arial" w:cs="B Badr" w:hint="cs"/>
          <w:sz w:val="28"/>
          <w:szCs w:val="28"/>
          <w:rtl/>
        </w:rPr>
        <w:t>و</w:t>
      </w:r>
      <w:r w:rsidR="00564719" w:rsidRPr="00CC02F1">
        <w:rPr>
          <w:rFonts w:ascii="Arial" w:hAnsi="Arial" w:cs="B Badr"/>
          <w:sz w:val="28"/>
          <w:szCs w:val="28"/>
          <w:rtl/>
        </w:rPr>
        <w:t>خدا</w:t>
      </w:r>
      <w:r w:rsidR="00564719">
        <w:rPr>
          <w:rFonts w:ascii="Arial" w:hAnsi="Arial" w:cs="B Badr" w:hint="cs"/>
          <w:sz w:val="28"/>
          <w:szCs w:val="28"/>
          <w:rtl/>
        </w:rPr>
        <w:t>وند</w:t>
      </w:r>
      <w:r w:rsidR="00564719" w:rsidRPr="00CC02F1">
        <w:rPr>
          <w:rFonts w:ascii="Arial" w:hAnsi="Arial" w:cs="B Badr"/>
          <w:sz w:val="28"/>
          <w:szCs w:val="28"/>
          <w:rtl/>
        </w:rPr>
        <w:t xml:space="preserve"> با موسى آشكارا سخن گفت</w:t>
      </w:r>
    </w:p>
    <w:p w:rsidR="00384313" w:rsidRPr="00564719" w:rsidRDefault="00384313" w:rsidP="00564719">
      <w:pPr>
        <w:jc w:val="lowKashida"/>
        <w:rPr>
          <w:rFonts w:ascii="Arial" w:hAnsi="Arial" w:cs="B Badr" w:hint="cs"/>
          <w:b/>
          <w:bCs/>
          <w:sz w:val="28"/>
          <w:szCs w:val="28"/>
          <w:rtl/>
        </w:rPr>
      </w:pPr>
      <w:r w:rsidRPr="00CC02F1">
        <w:rPr>
          <w:rFonts w:ascii="Arial" w:hAnsi="Arial" w:cs="B Badr"/>
          <w:b/>
          <w:bCs/>
          <w:sz w:val="28"/>
          <w:szCs w:val="28"/>
          <w:rtl/>
        </w:rPr>
        <w:t xml:space="preserve">3ـ </w:t>
      </w:r>
      <w:r w:rsidR="00564719" w:rsidRPr="00523F20">
        <w:rPr>
          <w:rFonts w:ascii="QCF_BSML" w:hAnsi="QCF_BSML" w:cs="QCF_BSML"/>
          <w:color w:val="000000"/>
          <w:sz w:val="31"/>
          <w:szCs w:val="31"/>
          <w:rtl/>
        </w:rPr>
        <w:t xml:space="preserve">ﮋ </w:t>
      </w:r>
      <w:r w:rsidR="00564719" w:rsidRPr="00523F20">
        <w:rPr>
          <w:rFonts w:ascii="QCF_P167" w:hAnsi="QCF_P167" w:cs="QCF_P167"/>
          <w:color w:val="000000"/>
          <w:sz w:val="31"/>
          <w:szCs w:val="31"/>
          <w:rtl/>
        </w:rPr>
        <w:t xml:space="preserve">ﮯ  ﮰ  ﮱ  ﯓ  ﯔ   ﯕ  ﯖ  ﯗ  ﯘ  ﯙ  ﯚﯛ  </w:t>
      </w:r>
      <w:r w:rsidR="00564719" w:rsidRPr="00523F20">
        <w:rPr>
          <w:rFonts w:ascii="QCF_BSML" w:hAnsi="QCF_BSML" w:cs="QCF_BSML"/>
          <w:color w:val="000000"/>
          <w:sz w:val="31"/>
          <w:szCs w:val="31"/>
          <w:rtl/>
        </w:rPr>
        <w:t>ﮊ</w:t>
      </w:r>
      <w:r w:rsidR="00564719" w:rsidRPr="00523F20">
        <w:rPr>
          <w:rFonts w:ascii="Arial" w:hAnsi="Arial" w:cs="Arial"/>
          <w:color w:val="000000"/>
          <w:sz w:val="20"/>
          <w:szCs w:val="20"/>
          <w:rtl/>
        </w:rPr>
        <w:t xml:space="preserve"> </w:t>
      </w:r>
      <w:r w:rsidR="00564719">
        <w:rPr>
          <w:rFonts w:ascii="B Lotus" w:hAnsi="Arial" w:cs="B Lotus"/>
          <w:color w:val="000000"/>
          <w:sz w:val="23"/>
          <w:szCs w:val="23"/>
          <w:rtl/>
        </w:rPr>
        <w:t>الأعراف: ١٤٣</w:t>
      </w:r>
      <w:r w:rsidR="00564719">
        <w:rPr>
          <w:rFonts w:ascii="Arial" w:hAnsi="Arial" w:cs="Arial"/>
          <w:color w:val="000000"/>
          <w:sz w:val="23"/>
          <w:szCs w:val="23"/>
        </w:rPr>
        <w:t xml:space="preserve"> </w:t>
      </w:r>
      <w:r w:rsidR="00564719">
        <w:rPr>
          <w:rFonts w:ascii="Arial" w:hAnsi="Arial" w:cs="B Badr" w:hint="cs"/>
          <w:sz w:val="28"/>
          <w:szCs w:val="28"/>
          <w:rtl/>
        </w:rPr>
        <w:t>ترجمه:</w:t>
      </w:r>
      <w:r w:rsidR="00564719" w:rsidRPr="00564719">
        <w:rPr>
          <w:rFonts w:ascii="Arial" w:hAnsi="Arial" w:cs="B Badr"/>
          <w:sz w:val="28"/>
          <w:szCs w:val="28"/>
          <w:rtl/>
        </w:rPr>
        <w:t xml:space="preserve"> </w:t>
      </w:r>
      <w:r w:rsidRPr="00CC02F1">
        <w:rPr>
          <w:rFonts w:ascii="Arial" w:hAnsi="Arial" w:cs="B Badr"/>
          <w:sz w:val="28"/>
          <w:szCs w:val="28"/>
          <w:rtl/>
        </w:rPr>
        <w:t>و چون موسى به ميعاد ما آمد و پروردگارش با او سخن گفت عرض كرد پروردگارا خود را به من بنماى</w:t>
      </w:r>
    </w:p>
    <w:p w:rsidR="00384313" w:rsidRPr="00CC02F1" w:rsidRDefault="00384313" w:rsidP="00564719">
      <w:pPr>
        <w:jc w:val="lowKashida"/>
        <w:rPr>
          <w:rFonts w:ascii="Arial" w:hAnsi="Arial" w:cs="B Badr" w:hint="cs"/>
          <w:sz w:val="28"/>
          <w:szCs w:val="28"/>
          <w:rtl/>
        </w:rPr>
      </w:pPr>
      <w:r w:rsidRPr="00CC02F1">
        <w:rPr>
          <w:rFonts w:ascii="Arial" w:hAnsi="Arial" w:cs="B Badr"/>
          <w:b/>
          <w:bCs/>
          <w:sz w:val="28"/>
          <w:szCs w:val="28"/>
          <w:rtl/>
        </w:rPr>
        <w:t>4</w:t>
      </w:r>
      <w:r w:rsidR="00564719">
        <w:rPr>
          <w:rFonts w:ascii="Arial" w:hAnsi="Arial" w:cs="B Badr" w:hint="cs"/>
          <w:b/>
          <w:bCs/>
          <w:sz w:val="28"/>
          <w:szCs w:val="28"/>
          <w:rtl/>
        </w:rPr>
        <w:t>-</w:t>
      </w:r>
      <w:r w:rsidRPr="00CC02F1">
        <w:rPr>
          <w:rFonts w:ascii="Arial" w:hAnsi="Arial" w:cs="B Badr"/>
          <w:b/>
          <w:bCs/>
          <w:sz w:val="28"/>
          <w:szCs w:val="28"/>
          <w:rtl/>
        </w:rPr>
        <w:t xml:space="preserve"> </w:t>
      </w:r>
      <w:r w:rsidR="00564719" w:rsidRPr="00523F20">
        <w:rPr>
          <w:rFonts w:ascii="QCF_BSML" w:hAnsi="QCF_BSML" w:cs="QCF_BSML"/>
          <w:color w:val="000000"/>
          <w:sz w:val="31"/>
          <w:szCs w:val="31"/>
          <w:rtl/>
        </w:rPr>
        <w:t xml:space="preserve">ﮋ </w:t>
      </w:r>
      <w:r w:rsidR="00564719" w:rsidRPr="00523F20">
        <w:rPr>
          <w:rFonts w:ascii="QCF_P389" w:hAnsi="QCF_P389" w:cs="QCF_P389"/>
          <w:color w:val="000000"/>
          <w:sz w:val="31"/>
          <w:szCs w:val="31"/>
          <w:rtl/>
        </w:rPr>
        <w:t xml:space="preserve">ﭮ  ﭯ  ﭰ  ﭱ  ﭲ  ﭳ       ﭴ  ﭵ  ﭶ        ﭷ  ﭸ  ﭹ  ﭺ  ﭻ  ﭼ  ﭽ  ﭾ  ﭿ   ﮀ  ﮁ  </w:t>
      </w:r>
      <w:r w:rsidR="00564719" w:rsidRPr="00523F20">
        <w:rPr>
          <w:rFonts w:ascii="QCF_BSML" w:hAnsi="QCF_BSML" w:cs="QCF_BSML"/>
          <w:color w:val="000000"/>
          <w:sz w:val="31"/>
          <w:szCs w:val="31"/>
          <w:rtl/>
        </w:rPr>
        <w:t>ﮊ</w:t>
      </w:r>
      <w:r w:rsidR="00564719" w:rsidRPr="00523F20">
        <w:rPr>
          <w:rFonts w:ascii="Arial" w:hAnsi="Arial" w:cs="Arial"/>
          <w:color w:val="000000"/>
          <w:sz w:val="20"/>
          <w:szCs w:val="20"/>
          <w:rtl/>
        </w:rPr>
        <w:t xml:space="preserve"> </w:t>
      </w:r>
      <w:r w:rsidR="00564719">
        <w:rPr>
          <w:rFonts w:ascii="B Lotus" w:hAnsi="Arial" w:cs="B Lotus"/>
          <w:color w:val="000000"/>
          <w:sz w:val="23"/>
          <w:szCs w:val="23"/>
          <w:rtl/>
        </w:rPr>
        <w:t>القصص: ٣٠</w:t>
      </w:r>
      <w:r w:rsidR="00564719" w:rsidRPr="00564719">
        <w:rPr>
          <w:rFonts w:ascii="Arial" w:hAnsi="Arial" w:cs="B Badr" w:hint="cs"/>
          <w:sz w:val="28"/>
          <w:szCs w:val="28"/>
          <w:rtl/>
        </w:rPr>
        <w:t xml:space="preserve"> </w:t>
      </w:r>
      <w:r w:rsidR="00564719">
        <w:rPr>
          <w:rFonts w:ascii="Arial" w:hAnsi="Arial" w:cs="B Badr" w:hint="cs"/>
          <w:sz w:val="28"/>
          <w:szCs w:val="28"/>
          <w:rtl/>
        </w:rPr>
        <w:t>ترجمه:</w:t>
      </w:r>
      <w:r w:rsidR="00564719">
        <w:rPr>
          <w:rFonts w:ascii="Arial" w:hAnsi="Arial" w:cs="Arial"/>
          <w:color w:val="000000"/>
          <w:sz w:val="23"/>
          <w:szCs w:val="23"/>
        </w:rPr>
        <w:t xml:space="preserve"> </w:t>
      </w:r>
      <w:r w:rsidRPr="00CC02F1">
        <w:rPr>
          <w:rFonts w:ascii="Arial" w:hAnsi="Arial" w:cs="B Badr"/>
          <w:sz w:val="28"/>
          <w:szCs w:val="28"/>
          <w:rtl/>
        </w:rPr>
        <w:t>پس چون به آن [آتش] رسيد از جانب راست وادى در آن جايگاه مبارك ا</w:t>
      </w:r>
      <w:r w:rsidR="006F6245">
        <w:rPr>
          <w:rFonts w:ascii="Arial" w:hAnsi="Arial" w:cs="B Badr"/>
          <w:sz w:val="28"/>
          <w:szCs w:val="28"/>
          <w:rtl/>
        </w:rPr>
        <w:t>ز آن درخت ندا آمد كه اى موسى من</w:t>
      </w:r>
      <w:r w:rsidR="006F6245">
        <w:rPr>
          <w:rFonts w:ascii="Arial" w:hAnsi="Arial" w:cs="B Badr" w:hint="cs"/>
          <w:sz w:val="28"/>
          <w:szCs w:val="28"/>
          <w:rtl/>
        </w:rPr>
        <w:t xml:space="preserve"> هستم</w:t>
      </w:r>
      <w:r w:rsidRPr="00CC02F1">
        <w:rPr>
          <w:rFonts w:ascii="Arial" w:hAnsi="Arial" w:cs="B Badr"/>
          <w:sz w:val="28"/>
          <w:szCs w:val="28"/>
          <w:rtl/>
        </w:rPr>
        <w:t xml:space="preserve"> خداوند</w:t>
      </w:r>
      <w:r w:rsidR="006B1658">
        <w:rPr>
          <w:rFonts w:ascii="Arial" w:hAnsi="Arial" w:cs="B Badr" w:hint="cs"/>
          <w:sz w:val="28"/>
          <w:szCs w:val="28"/>
          <w:rtl/>
        </w:rPr>
        <w:t xml:space="preserve">، </w:t>
      </w:r>
      <w:r w:rsidRPr="00CC02F1">
        <w:rPr>
          <w:rFonts w:ascii="Arial" w:hAnsi="Arial" w:cs="B Badr"/>
          <w:sz w:val="28"/>
          <w:szCs w:val="28"/>
          <w:rtl/>
        </w:rPr>
        <w:t>پروردگار جهانيان</w:t>
      </w:r>
      <w:r w:rsidR="006F6245">
        <w:rPr>
          <w:rFonts w:ascii="Arial" w:hAnsi="Arial" w:cs="B Badr" w:hint="cs"/>
          <w:sz w:val="28"/>
          <w:szCs w:val="28"/>
          <w:rtl/>
        </w:rPr>
        <w:t>.</w:t>
      </w:r>
    </w:p>
    <w:p w:rsidR="00384313" w:rsidRPr="00CC02F1" w:rsidRDefault="00384313" w:rsidP="00564719">
      <w:pPr>
        <w:jc w:val="lowKashida"/>
        <w:rPr>
          <w:rFonts w:ascii="Arial" w:hAnsi="Arial" w:cs="B Badr"/>
          <w:b/>
          <w:bCs/>
          <w:sz w:val="28"/>
          <w:szCs w:val="28"/>
          <w:rtl/>
        </w:rPr>
      </w:pPr>
      <w:r w:rsidRPr="00CC02F1">
        <w:rPr>
          <w:rFonts w:ascii="Arial" w:hAnsi="Arial" w:cs="B Badr"/>
          <w:b/>
          <w:bCs/>
          <w:sz w:val="28"/>
          <w:szCs w:val="28"/>
          <w:rtl/>
        </w:rPr>
        <w:t xml:space="preserve">5ـ </w:t>
      </w:r>
      <w:r w:rsidR="00564719" w:rsidRPr="00523F20">
        <w:rPr>
          <w:rFonts w:ascii="QCF_BSML" w:hAnsi="QCF_BSML" w:cs="QCF_BSML"/>
          <w:color w:val="000000"/>
          <w:sz w:val="31"/>
          <w:szCs w:val="31"/>
          <w:rtl/>
        </w:rPr>
        <w:t xml:space="preserve">ﮋ </w:t>
      </w:r>
      <w:r w:rsidR="00564719" w:rsidRPr="00523F20">
        <w:rPr>
          <w:rFonts w:ascii="QCF_P271" w:hAnsi="QCF_P271" w:cs="QCF_P271"/>
          <w:color w:val="000000"/>
          <w:sz w:val="31"/>
          <w:szCs w:val="31"/>
          <w:rtl/>
        </w:rPr>
        <w:t xml:space="preserve">ﯥ   ﯦ  ﯧ  ﯨ      ﯩ  ﯪ  ﯫ   ﯬ  ﯭ          ﯮ  ﯯ  </w:t>
      </w:r>
      <w:r w:rsidR="00564719" w:rsidRPr="00523F20">
        <w:rPr>
          <w:rFonts w:ascii="QCF_BSML" w:hAnsi="QCF_BSML" w:cs="QCF_BSML"/>
          <w:color w:val="000000"/>
          <w:sz w:val="31"/>
          <w:szCs w:val="31"/>
          <w:rtl/>
        </w:rPr>
        <w:t>ﮊ</w:t>
      </w:r>
      <w:r w:rsidR="00564719" w:rsidRPr="00523F20">
        <w:rPr>
          <w:rFonts w:ascii="Arial" w:hAnsi="Arial" w:cs="Arial"/>
          <w:color w:val="000000"/>
          <w:sz w:val="20"/>
          <w:szCs w:val="20"/>
          <w:rtl/>
        </w:rPr>
        <w:t xml:space="preserve"> </w:t>
      </w:r>
      <w:r w:rsidR="00564719">
        <w:rPr>
          <w:rFonts w:ascii="B Lotus" w:hAnsi="Arial" w:cs="B Lotus"/>
          <w:color w:val="000000"/>
          <w:sz w:val="23"/>
          <w:szCs w:val="23"/>
          <w:rtl/>
        </w:rPr>
        <w:t>النحل: ٤٠</w:t>
      </w:r>
      <w:r w:rsidR="00564719" w:rsidRPr="00564719">
        <w:rPr>
          <w:rFonts w:ascii="Arial" w:hAnsi="Arial" w:cs="B Badr" w:hint="cs"/>
          <w:sz w:val="28"/>
          <w:szCs w:val="28"/>
          <w:rtl/>
        </w:rPr>
        <w:t xml:space="preserve"> </w:t>
      </w:r>
      <w:r w:rsidR="00564719">
        <w:rPr>
          <w:rFonts w:ascii="Arial" w:hAnsi="Arial" w:cs="B Badr" w:hint="cs"/>
          <w:sz w:val="28"/>
          <w:szCs w:val="28"/>
          <w:rtl/>
        </w:rPr>
        <w:t>ترجمه:</w:t>
      </w:r>
      <w:r w:rsidR="00564719">
        <w:rPr>
          <w:rFonts w:ascii="Arial" w:hAnsi="Arial" w:cs="Arial"/>
          <w:color w:val="000000"/>
          <w:sz w:val="23"/>
          <w:szCs w:val="23"/>
        </w:rPr>
        <w:t xml:space="preserve"> </w:t>
      </w:r>
      <w:r w:rsidRPr="00CC02F1">
        <w:rPr>
          <w:rFonts w:ascii="Arial" w:hAnsi="Arial" w:cs="B Badr"/>
          <w:sz w:val="28"/>
          <w:szCs w:val="28"/>
          <w:rtl/>
        </w:rPr>
        <w:t>ما وقتى چيزى را اراده كنيم همين قدر به آن مى‏گوييم باش بى‏درنگ موجود مى‏شود</w:t>
      </w:r>
    </w:p>
    <w:p w:rsidR="00384313" w:rsidRPr="00CC02F1" w:rsidRDefault="00384313" w:rsidP="00564719">
      <w:pPr>
        <w:jc w:val="lowKashida"/>
        <w:rPr>
          <w:rFonts w:ascii="Arial" w:hAnsi="Arial" w:cs="B Badr"/>
          <w:b/>
          <w:bCs/>
          <w:sz w:val="28"/>
          <w:szCs w:val="28"/>
          <w:rtl/>
        </w:rPr>
      </w:pPr>
      <w:r w:rsidRPr="00CC02F1">
        <w:rPr>
          <w:rFonts w:ascii="Arial" w:hAnsi="Arial" w:cs="B Badr"/>
          <w:b/>
          <w:bCs/>
          <w:sz w:val="28"/>
          <w:szCs w:val="28"/>
          <w:rtl/>
        </w:rPr>
        <w:t>6</w:t>
      </w:r>
      <w:r w:rsidR="00564719">
        <w:rPr>
          <w:rFonts w:ascii="Arial" w:hAnsi="Arial" w:cs="B Badr" w:hint="cs"/>
          <w:b/>
          <w:bCs/>
          <w:sz w:val="28"/>
          <w:szCs w:val="28"/>
          <w:rtl/>
        </w:rPr>
        <w:t xml:space="preserve">- </w:t>
      </w:r>
      <w:r w:rsidR="00564719" w:rsidRPr="00523F20">
        <w:rPr>
          <w:rFonts w:ascii="QCF_BSML" w:hAnsi="QCF_BSML" w:cs="QCF_BSML"/>
          <w:color w:val="000000"/>
          <w:sz w:val="31"/>
          <w:szCs w:val="31"/>
          <w:rtl/>
        </w:rPr>
        <w:t xml:space="preserve">ﮋ </w:t>
      </w:r>
      <w:r w:rsidR="00564719" w:rsidRPr="00523F20">
        <w:rPr>
          <w:rFonts w:ascii="QCF_P187" w:hAnsi="QCF_P187" w:cs="QCF_P187"/>
          <w:color w:val="000000"/>
          <w:sz w:val="31"/>
          <w:szCs w:val="31"/>
          <w:rtl/>
        </w:rPr>
        <w:t xml:space="preserve">ﯦ  ﯧ   ﯨ  ﯩ  ﯪ  ﯫ  ﯬ  ﯭ   ﯮ  ﯯ  ﯰ  ﯱ  ﯲﯳ  ﯴ  ﯵ  ﯶ  ﯷ  ﯸ   ﯹ   </w:t>
      </w:r>
      <w:r w:rsidR="00564719" w:rsidRPr="00523F20">
        <w:rPr>
          <w:rFonts w:ascii="QCF_BSML" w:hAnsi="QCF_BSML" w:cs="QCF_BSML"/>
          <w:color w:val="000000"/>
          <w:sz w:val="31"/>
          <w:szCs w:val="31"/>
          <w:rtl/>
        </w:rPr>
        <w:t>ﮊ</w:t>
      </w:r>
      <w:r w:rsidR="00564719" w:rsidRPr="00523F20">
        <w:rPr>
          <w:rFonts w:ascii="Arial" w:hAnsi="Arial" w:cs="Arial"/>
          <w:color w:val="000000"/>
          <w:sz w:val="20"/>
          <w:szCs w:val="20"/>
          <w:rtl/>
        </w:rPr>
        <w:t xml:space="preserve"> </w:t>
      </w:r>
      <w:r w:rsidR="00564719">
        <w:rPr>
          <w:rFonts w:ascii="B Lotus" w:hAnsi="Arial" w:cs="B Lotus"/>
          <w:color w:val="000000"/>
          <w:sz w:val="23"/>
          <w:szCs w:val="23"/>
          <w:rtl/>
        </w:rPr>
        <w:t>التوبة: ٦</w:t>
      </w:r>
      <w:r w:rsidR="00564719">
        <w:rPr>
          <w:rFonts w:ascii="Arial" w:hAnsi="Arial" w:cs="Arial"/>
          <w:color w:val="000000"/>
          <w:sz w:val="23"/>
          <w:szCs w:val="23"/>
        </w:rPr>
        <w:t xml:space="preserve"> </w:t>
      </w:r>
      <w:r w:rsidR="00564719">
        <w:rPr>
          <w:rFonts w:ascii="Arial" w:hAnsi="Arial" w:cs="B Badr" w:hint="cs"/>
          <w:sz w:val="28"/>
          <w:szCs w:val="28"/>
          <w:rtl/>
        </w:rPr>
        <w:t>ترجمه:</w:t>
      </w:r>
      <w:r w:rsidRPr="00CC02F1">
        <w:rPr>
          <w:rFonts w:ascii="Arial" w:hAnsi="Arial" w:cs="B Badr"/>
          <w:sz w:val="28"/>
          <w:szCs w:val="28"/>
          <w:rtl/>
        </w:rPr>
        <w:t>و اگر يكى از مشركان از تو پناه خواست پناهش ده تا كلام خدا را بشنود سپس او را به مكان امنش برسان چرا كه آنان قومى نادانند</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آیات در این مورد فراوان هستند امام ابن تیمیه همه آنها را در کتابی به نام « شرح العقیدة الاصفهانیة » ص 66 جمع آوری کرده است</w:t>
      </w:r>
      <w:r w:rsidR="00CA2310">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همچنی احادیث صحیحی در تأیید این مطلب از حضرت ختمی مرتبت </w:t>
      </w:r>
      <w:r w:rsidR="00564719">
        <w:rPr>
          <w:rFonts w:ascii="Arial" w:hAnsi="Arial" w:cs="CTraditional Arabic" w:hint="cs"/>
          <w:sz w:val="28"/>
          <w:szCs w:val="28"/>
          <w:rtl/>
        </w:rPr>
        <w:t>ص</w:t>
      </w:r>
      <w:r w:rsidRPr="00CC02F1">
        <w:rPr>
          <w:rFonts w:ascii="Arial" w:hAnsi="Arial" w:cs="B Badr"/>
          <w:sz w:val="28"/>
          <w:szCs w:val="28"/>
          <w:rtl/>
        </w:rPr>
        <w:t xml:space="preserve">  روایت شده است</w:t>
      </w:r>
      <w:r w:rsidR="006B1658">
        <w:rPr>
          <w:rFonts w:ascii="Arial" w:hAnsi="Arial" w:cs="B Badr"/>
          <w:sz w:val="28"/>
          <w:szCs w:val="28"/>
          <w:rtl/>
        </w:rPr>
        <w:t xml:space="preserve">، </w:t>
      </w:r>
      <w:r w:rsidRPr="00CC02F1">
        <w:rPr>
          <w:rFonts w:ascii="Arial" w:hAnsi="Arial" w:cs="B Badr"/>
          <w:sz w:val="28"/>
          <w:szCs w:val="28"/>
          <w:rtl/>
        </w:rPr>
        <w:t>به بعضی از آنها اشاره می کنیم</w:t>
      </w:r>
      <w:r w:rsidR="00CA2310">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1ـ حدیث ابو هریره از پیامبر </w:t>
      </w:r>
      <w:r w:rsidR="00564719">
        <w:rPr>
          <w:rFonts w:ascii="Arial" w:hAnsi="Arial" w:cs="CTraditional Arabic" w:hint="cs"/>
          <w:sz w:val="28"/>
          <w:szCs w:val="28"/>
          <w:rtl/>
        </w:rPr>
        <w:t>ص</w:t>
      </w:r>
      <w:r w:rsidRPr="00CC02F1">
        <w:rPr>
          <w:rFonts w:ascii="Arial" w:hAnsi="Arial" w:cs="B Badr"/>
          <w:sz w:val="28"/>
          <w:szCs w:val="28"/>
          <w:rtl/>
        </w:rPr>
        <w:t xml:space="preserve"> که می فرماید </w:t>
      </w:r>
      <w:r w:rsidR="00926147">
        <w:rPr>
          <w:rFonts w:ascii="Arial" w:hAnsi="Arial" w:cs="B Badr"/>
          <w:sz w:val="28"/>
          <w:szCs w:val="28"/>
          <w:rtl/>
        </w:rPr>
        <w:t xml:space="preserve">: </w:t>
      </w:r>
      <w:r w:rsidRPr="006F6245">
        <w:rPr>
          <w:rFonts w:ascii="Lotus Linotype" w:hAnsi="Lotus Linotype" w:cs="Lotus Linotype"/>
          <w:sz w:val="28"/>
          <w:szCs w:val="28"/>
          <w:rtl/>
        </w:rPr>
        <w:t xml:space="preserve">« </w:t>
      </w:r>
      <w:r w:rsidRPr="006F6245">
        <w:rPr>
          <w:rFonts w:ascii="Lotus Linotype" w:hAnsi="Lotus Linotype" w:cs="Lotus Linotype"/>
          <w:b/>
          <w:bCs/>
          <w:sz w:val="28"/>
          <w:szCs w:val="28"/>
          <w:rtl/>
        </w:rPr>
        <w:t xml:space="preserve">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رَسُولُ اللَّهِ صَلَّى اللَّهُ عَلَيْهِ وَسَلَّمَ فَحَجَّ آدَمُ مُوسَى مَرَّتَيْنِ </w:t>
      </w:r>
      <w:r w:rsidRPr="006F6245">
        <w:rPr>
          <w:rFonts w:ascii="Lotus Linotype" w:hAnsi="Lotus Linotype" w:cs="Lotus Linotype"/>
          <w:sz w:val="28"/>
          <w:szCs w:val="28"/>
          <w:rtl/>
        </w:rPr>
        <w:t>»</w:t>
      </w:r>
      <w:r w:rsidRPr="006F6245">
        <w:rPr>
          <w:rFonts w:ascii="Lotus Linotype" w:hAnsi="Lotus Linotype" w:cs="Lotus Linotype"/>
          <w:b/>
          <w:bCs/>
          <w:sz w:val="28"/>
          <w:szCs w:val="28"/>
          <w:rtl/>
        </w:rPr>
        <w:t xml:space="preserve"> </w:t>
      </w:r>
      <w:r w:rsidR="00F362C8">
        <w:rPr>
          <w:rFonts w:ascii="Arial" w:hAnsi="Arial" w:cs="B Badr"/>
          <w:sz w:val="28"/>
          <w:szCs w:val="28"/>
          <w:rtl/>
        </w:rPr>
        <w:t>(</w:t>
      </w:r>
      <w:r w:rsidRPr="00CC02F1">
        <w:rPr>
          <w:rFonts w:ascii="Arial" w:hAnsi="Arial" w:cs="B Badr"/>
          <w:sz w:val="28"/>
          <w:szCs w:val="28"/>
          <w:rtl/>
        </w:rPr>
        <w:t>موسی و آدم به بحث و گفت وگو پرداختند</w:t>
      </w:r>
      <w:r w:rsidR="00926147">
        <w:rPr>
          <w:rFonts w:ascii="Arial" w:hAnsi="Arial" w:cs="B Badr"/>
          <w:sz w:val="28"/>
          <w:szCs w:val="28"/>
          <w:rtl/>
        </w:rPr>
        <w:t xml:space="preserve">: </w:t>
      </w:r>
      <w:r w:rsidRPr="00CC02F1">
        <w:rPr>
          <w:rFonts w:ascii="Arial" w:hAnsi="Arial" w:cs="B Badr"/>
          <w:sz w:val="28"/>
          <w:szCs w:val="28"/>
          <w:rtl/>
        </w:rPr>
        <w:t>موسی گفت</w:t>
      </w:r>
      <w:r w:rsidR="00926147">
        <w:rPr>
          <w:rFonts w:ascii="Arial" w:hAnsi="Arial" w:cs="B Badr"/>
          <w:sz w:val="28"/>
          <w:szCs w:val="28"/>
          <w:rtl/>
        </w:rPr>
        <w:t xml:space="preserve">: </w:t>
      </w:r>
      <w:r w:rsidRPr="00CC02F1">
        <w:rPr>
          <w:rFonts w:ascii="Arial" w:hAnsi="Arial" w:cs="B Badr"/>
          <w:sz w:val="28"/>
          <w:szCs w:val="28"/>
          <w:rtl/>
        </w:rPr>
        <w:t>تو پدر ما هستی اما با یک گناه ما را از بهشت بیرون آوردی</w:t>
      </w:r>
      <w:r w:rsidR="006B1658">
        <w:rPr>
          <w:rFonts w:ascii="Arial" w:hAnsi="Arial" w:cs="B Badr"/>
          <w:sz w:val="28"/>
          <w:szCs w:val="28"/>
          <w:rtl/>
        </w:rPr>
        <w:t xml:space="preserve">، </w:t>
      </w:r>
      <w:r w:rsidRPr="00CC02F1">
        <w:rPr>
          <w:rFonts w:ascii="Arial" w:hAnsi="Arial" w:cs="B Badr"/>
          <w:sz w:val="28"/>
          <w:szCs w:val="28"/>
          <w:rtl/>
        </w:rPr>
        <w:t>آدم هم گفت</w:t>
      </w:r>
      <w:r w:rsidR="00926147">
        <w:rPr>
          <w:rFonts w:ascii="Arial" w:hAnsi="Arial" w:cs="B Badr"/>
          <w:sz w:val="28"/>
          <w:szCs w:val="28"/>
          <w:rtl/>
        </w:rPr>
        <w:t xml:space="preserve">: </w:t>
      </w:r>
      <w:r w:rsidRPr="00CC02F1">
        <w:rPr>
          <w:rFonts w:ascii="Arial" w:hAnsi="Arial" w:cs="B Badr"/>
          <w:sz w:val="28"/>
          <w:szCs w:val="28"/>
          <w:rtl/>
        </w:rPr>
        <w:t>تو فرستادی خدا هستی خداوند با دست خودش به تو تورات داه</w:t>
      </w:r>
      <w:r w:rsidR="006B1658">
        <w:rPr>
          <w:rFonts w:ascii="Arial" w:hAnsi="Arial" w:cs="B Badr"/>
          <w:sz w:val="28"/>
          <w:szCs w:val="28"/>
          <w:rtl/>
        </w:rPr>
        <w:t xml:space="preserve">، </w:t>
      </w:r>
      <w:r w:rsidRPr="00CC02F1">
        <w:rPr>
          <w:rFonts w:ascii="Arial" w:hAnsi="Arial" w:cs="B Badr"/>
          <w:sz w:val="28"/>
          <w:szCs w:val="28"/>
          <w:rtl/>
        </w:rPr>
        <w:t>آیا بر کاری مرا ملامت می کنید که چهل سال قب</w:t>
      </w:r>
      <w:r w:rsidR="006F6245">
        <w:rPr>
          <w:rFonts w:ascii="Arial" w:hAnsi="Arial" w:cs="B Badr" w:hint="cs"/>
          <w:sz w:val="28"/>
          <w:szCs w:val="28"/>
          <w:rtl/>
        </w:rPr>
        <w:t>ل</w:t>
      </w:r>
      <w:r w:rsidRPr="00CC02F1">
        <w:rPr>
          <w:rFonts w:ascii="Arial" w:hAnsi="Arial" w:cs="B Badr"/>
          <w:sz w:val="28"/>
          <w:szCs w:val="28"/>
          <w:rtl/>
        </w:rPr>
        <w:t xml:space="preserve"> از آفرید</w:t>
      </w:r>
      <w:r w:rsidR="006F6245">
        <w:rPr>
          <w:rFonts w:ascii="Arial" w:hAnsi="Arial" w:cs="B Badr" w:hint="cs"/>
          <w:sz w:val="28"/>
          <w:szCs w:val="28"/>
          <w:rtl/>
        </w:rPr>
        <w:t>ن</w:t>
      </w:r>
      <w:r w:rsidRPr="00CC02F1">
        <w:rPr>
          <w:rFonts w:ascii="Arial" w:hAnsi="Arial" w:cs="B Badr"/>
          <w:sz w:val="28"/>
          <w:szCs w:val="28"/>
          <w:rtl/>
        </w:rPr>
        <w:t>م خداوند آنرا مقدر کرده بود</w:t>
      </w:r>
      <w:r w:rsidR="006B1658">
        <w:rPr>
          <w:rFonts w:ascii="Arial" w:hAnsi="Arial" w:cs="B Badr"/>
          <w:sz w:val="28"/>
          <w:szCs w:val="28"/>
          <w:rtl/>
        </w:rPr>
        <w:t xml:space="preserve">، </w:t>
      </w:r>
      <w:r w:rsidR="006F6245">
        <w:rPr>
          <w:rFonts w:ascii="Arial" w:hAnsi="Arial" w:cs="B Badr" w:hint="cs"/>
          <w:rtl/>
        </w:rPr>
        <w:t xml:space="preserve">سپس پیامبر </w:t>
      </w:r>
      <w:r w:rsidR="00564719">
        <w:rPr>
          <w:rFonts w:ascii="Arial" w:hAnsi="Arial" w:cs="CTraditional Arabic" w:hint="cs"/>
          <w:rtl/>
          <w:lang w:bidi="fa-IR"/>
        </w:rPr>
        <w:t>ص</w:t>
      </w:r>
      <w:r w:rsidR="006F6245">
        <w:rPr>
          <w:rFonts w:ascii="Arial" w:hAnsi="Arial" w:cs="B Badr" w:hint="cs"/>
          <w:rtl/>
          <w:lang w:bidi="fa-IR"/>
        </w:rPr>
        <w:t xml:space="preserve"> فرمودند بدین علت آدم دو با بر موسی اقامه حجت کرد</w:t>
      </w:r>
      <w:r w:rsidRPr="00CC02F1">
        <w:rPr>
          <w:rFonts w:ascii="Arial" w:hAnsi="Arial" w:cs="B Badr"/>
          <w:sz w:val="28"/>
          <w:szCs w:val="28"/>
          <w:rtl/>
        </w:rPr>
        <w:t>)</w:t>
      </w:r>
    </w:p>
    <w:p w:rsidR="00384313" w:rsidRPr="00CC02F1" w:rsidRDefault="00384313" w:rsidP="0006388E">
      <w:pPr>
        <w:jc w:val="lowKashida"/>
        <w:rPr>
          <w:rFonts w:ascii="Arial" w:hAnsi="Arial" w:cs="B Badr"/>
          <w:sz w:val="28"/>
          <w:szCs w:val="28"/>
          <w:rtl/>
        </w:rPr>
      </w:pP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2ـ حدیث ابی سعید خدری از پیامبر </w:t>
      </w:r>
      <w:r w:rsidR="00564719">
        <w:rPr>
          <w:rFonts w:ascii="Arial" w:hAnsi="Arial" w:cs="CTraditional Arabic" w:hint="cs"/>
          <w:sz w:val="28"/>
          <w:szCs w:val="28"/>
          <w:rtl/>
        </w:rPr>
        <w:t>ص</w:t>
      </w:r>
      <w:r w:rsidRPr="00CC02F1">
        <w:rPr>
          <w:rFonts w:ascii="Arial" w:hAnsi="Arial" w:cs="B Badr"/>
          <w:sz w:val="28"/>
          <w:szCs w:val="28"/>
          <w:rtl/>
        </w:rPr>
        <w:t xml:space="preserve"> که می فرماید</w:t>
      </w:r>
      <w:r w:rsidR="00926147">
        <w:rPr>
          <w:rFonts w:ascii="Arial" w:hAnsi="Arial" w:cs="B Badr"/>
          <w:sz w:val="28"/>
          <w:szCs w:val="28"/>
          <w:rtl/>
        </w:rPr>
        <w:t xml:space="preserve">: </w:t>
      </w:r>
      <w:r w:rsidRPr="006F6245">
        <w:rPr>
          <w:rFonts w:ascii="Lotus Linotype" w:hAnsi="Lotus Linotype" w:cs="Lotus Linotype"/>
          <w:sz w:val="28"/>
          <w:szCs w:val="28"/>
          <w:rtl/>
        </w:rPr>
        <w:t xml:space="preserve">«  </w:t>
      </w:r>
      <w:r w:rsidRPr="006F6245">
        <w:rPr>
          <w:rFonts w:ascii="Lotus Linotype" w:hAnsi="Lotus Linotype" w:cs="Lotus Linotype"/>
          <w:b/>
          <w:bCs/>
          <w:sz w:val="28"/>
          <w:szCs w:val="28"/>
          <w:rtl/>
        </w:rPr>
        <w:t xml:space="preserve">يَقُولُ اللَّهُ يَا آدَمُ فَيَقُولُ لَبَّيْكَ وَسَعْدَيْكَ فَيُنَادَى بِصَوْتٍ إِنَّ اللَّهَ يَأْمُرُكَ أَنْ تُخْرِجَ مِنْ ذُرِّيَّتِكَ بَعْثًا إِلَى النَّارِ </w:t>
      </w:r>
      <w:r w:rsidRPr="006F6245">
        <w:rPr>
          <w:rFonts w:ascii="Lotus Linotype" w:hAnsi="Lotus Linotype" w:cs="Lotus Linotype"/>
          <w:sz w:val="28"/>
          <w:szCs w:val="28"/>
          <w:rtl/>
        </w:rPr>
        <w:t>»</w:t>
      </w: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خداوند می فرماید</w:t>
      </w:r>
      <w:r w:rsidR="00926147">
        <w:rPr>
          <w:rFonts w:ascii="Arial" w:hAnsi="Arial" w:cs="B Badr"/>
          <w:sz w:val="28"/>
          <w:szCs w:val="28"/>
          <w:rtl/>
        </w:rPr>
        <w:t xml:space="preserve">: </w:t>
      </w:r>
      <w:r w:rsidRPr="00CC02F1">
        <w:rPr>
          <w:rFonts w:ascii="Arial" w:hAnsi="Arial" w:cs="B Badr"/>
          <w:sz w:val="28"/>
          <w:szCs w:val="28"/>
          <w:rtl/>
        </w:rPr>
        <w:t>ای آدم</w:t>
      </w:r>
      <w:r w:rsidR="006B1658">
        <w:rPr>
          <w:rFonts w:ascii="Arial" w:hAnsi="Arial" w:cs="B Badr"/>
          <w:sz w:val="28"/>
          <w:szCs w:val="28"/>
          <w:rtl/>
        </w:rPr>
        <w:t xml:space="preserve">، </w:t>
      </w:r>
      <w:r w:rsidRPr="00CC02F1">
        <w:rPr>
          <w:rFonts w:ascii="Arial" w:hAnsi="Arial" w:cs="B Badr"/>
          <w:sz w:val="28"/>
          <w:szCs w:val="28"/>
          <w:rtl/>
        </w:rPr>
        <w:t>آدم می گوید</w:t>
      </w:r>
      <w:r w:rsidR="00926147">
        <w:rPr>
          <w:rFonts w:ascii="Arial" w:hAnsi="Arial" w:cs="B Badr"/>
          <w:sz w:val="28"/>
          <w:szCs w:val="28"/>
          <w:rtl/>
        </w:rPr>
        <w:t xml:space="preserve">: </w:t>
      </w:r>
      <w:r w:rsidRPr="00CC02F1">
        <w:rPr>
          <w:rFonts w:ascii="Arial" w:hAnsi="Arial" w:cs="B Badr"/>
          <w:sz w:val="28"/>
          <w:szCs w:val="28"/>
          <w:rtl/>
        </w:rPr>
        <w:t>در خدمتم</w:t>
      </w:r>
      <w:r w:rsidR="006B1658">
        <w:rPr>
          <w:rFonts w:ascii="Arial" w:hAnsi="Arial" w:cs="B Badr"/>
          <w:sz w:val="28"/>
          <w:szCs w:val="28"/>
          <w:rtl/>
        </w:rPr>
        <w:t xml:space="preserve">، </w:t>
      </w:r>
      <w:r w:rsidR="006F6245">
        <w:rPr>
          <w:rFonts w:ascii="Arial" w:hAnsi="Arial" w:cs="B Badr" w:hint="cs"/>
          <w:sz w:val="28"/>
          <w:szCs w:val="28"/>
          <w:rtl/>
        </w:rPr>
        <w:t xml:space="preserve">و </w:t>
      </w:r>
      <w:r w:rsidRPr="00CC02F1">
        <w:rPr>
          <w:rFonts w:ascii="Arial" w:hAnsi="Arial" w:cs="B Badr"/>
          <w:sz w:val="28"/>
          <w:szCs w:val="28"/>
          <w:rtl/>
        </w:rPr>
        <w:t xml:space="preserve">با صدای بلند </w:t>
      </w:r>
      <w:r w:rsidR="006F6245">
        <w:rPr>
          <w:rFonts w:ascii="Arial" w:hAnsi="Arial" w:cs="B Badr" w:hint="cs"/>
          <w:sz w:val="28"/>
          <w:szCs w:val="28"/>
          <w:rtl/>
        </w:rPr>
        <w:t>فرا خوانده مي شود</w:t>
      </w:r>
      <w:r w:rsidRPr="00CC02F1">
        <w:rPr>
          <w:rFonts w:ascii="Arial" w:hAnsi="Arial" w:cs="B Badr"/>
          <w:sz w:val="28"/>
          <w:szCs w:val="28"/>
          <w:rtl/>
        </w:rPr>
        <w:t xml:space="preserve"> </w:t>
      </w:r>
      <w:r w:rsidR="006F6245">
        <w:rPr>
          <w:rFonts w:ascii="Arial" w:hAnsi="Arial" w:cs="B Badr" w:hint="cs"/>
          <w:sz w:val="28"/>
          <w:szCs w:val="28"/>
          <w:rtl/>
        </w:rPr>
        <w:t xml:space="preserve">كه </w:t>
      </w:r>
      <w:r w:rsidR="006F6245" w:rsidRPr="00CC02F1">
        <w:rPr>
          <w:rFonts w:ascii="Arial" w:hAnsi="Arial" w:cs="B Badr"/>
          <w:sz w:val="28"/>
          <w:szCs w:val="28"/>
          <w:rtl/>
        </w:rPr>
        <w:t>گ</w:t>
      </w:r>
      <w:r w:rsidR="006F6245">
        <w:rPr>
          <w:rFonts w:ascii="Arial" w:hAnsi="Arial" w:cs="B Badr" w:hint="cs"/>
          <w:sz w:val="28"/>
          <w:szCs w:val="28"/>
          <w:rtl/>
        </w:rPr>
        <w:t>روه جهنمي را  از ميان فرزندانت بران</w:t>
      </w:r>
      <w:r w:rsidR="006F6245" w:rsidRPr="00CC02F1">
        <w:rPr>
          <w:rFonts w:ascii="Arial" w:hAnsi="Arial" w:cs="B Badr"/>
          <w:sz w:val="28"/>
          <w:szCs w:val="28"/>
          <w:rtl/>
        </w:rPr>
        <w:t>گ</w:t>
      </w:r>
      <w:r w:rsidR="006F6245">
        <w:rPr>
          <w:rFonts w:ascii="Arial" w:hAnsi="Arial" w:cs="B Badr" w:hint="cs"/>
          <w:sz w:val="28"/>
          <w:szCs w:val="28"/>
          <w:rtl/>
        </w:rPr>
        <w:t xml:space="preserve">يز </w:t>
      </w:r>
      <w:r w:rsidRPr="00CC02F1">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امام بخاری در صحیحش تحت عنوان </w:t>
      </w:r>
      <w:r w:rsidR="00A40340">
        <w:rPr>
          <w:rFonts w:ascii="Arial" w:hAnsi="Arial" w:cs="B Badr" w:hint="cs"/>
          <w:sz w:val="28"/>
          <w:szCs w:val="28"/>
          <w:rtl/>
        </w:rPr>
        <w:t>آيه</w:t>
      </w:r>
      <w:r w:rsidRPr="00CC02F1">
        <w:rPr>
          <w:rFonts w:ascii="Arial" w:hAnsi="Arial" w:cs="B Badr"/>
          <w:sz w:val="28"/>
          <w:szCs w:val="28"/>
          <w:rtl/>
        </w:rPr>
        <w:t xml:space="preserve"> </w:t>
      </w:r>
      <w:r w:rsidR="00564719" w:rsidRPr="00523F20">
        <w:rPr>
          <w:rFonts w:ascii="QCF_BSML" w:hAnsi="QCF_BSML" w:cs="QCF_BSML"/>
          <w:color w:val="000000"/>
          <w:sz w:val="31"/>
          <w:szCs w:val="31"/>
          <w:rtl/>
        </w:rPr>
        <w:t xml:space="preserve">ﮋ </w:t>
      </w:r>
      <w:r w:rsidR="00564719" w:rsidRPr="00523F20">
        <w:rPr>
          <w:rFonts w:ascii="QCF_P431" w:hAnsi="QCF_P431" w:cs="QCF_P431"/>
          <w:color w:val="000000"/>
          <w:sz w:val="31"/>
          <w:szCs w:val="31"/>
          <w:rtl/>
        </w:rPr>
        <w:t xml:space="preserve">ﭑ  ﭒ   ﭓ  ﭔ  ﭕ  ﭖ  ﭗ  ﭘﭙ  ﭚ  ﭛ  ﭜ  ﭝ   ﭞ  ﭟ  ﭠ  ﭡ  ﭢﭣ  ﭤ  ﭥﭦ  ﭧ  ﭨ  ﭩ   ﭪ  </w:t>
      </w:r>
      <w:r w:rsidR="00564719">
        <w:rPr>
          <w:rFonts w:ascii="QCF_BSML" w:hAnsi="QCF_BSML" w:cs="QCF_BSML"/>
          <w:color w:val="000000"/>
          <w:sz w:val="29"/>
          <w:szCs w:val="29"/>
          <w:rtl/>
        </w:rPr>
        <w:t>ﮊ</w:t>
      </w:r>
      <w:r w:rsidR="00564719">
        <w:rPr>
          <w:rFonts w:ascii="Arial" w:hAnsi="Arial" w:cs="Arial"/>
          <w:color w:val="000000"/>
          <w:sz w:val="18"/>
          <w:szCs w:val="18"/>
          <w:rtl/>
        </w:rPr>
        <w:t xml:space="preserve"> </w:t>
      </w:r>
      <w:r w:rsidR="00564719">
        <w:rPr>
          <w:rFonts w:ascii="B Lotus" w:hAnsi="Arial" w:cs="B Lotus"/>
          <w:color w:val="000000"/>
          <w:sz w:val="23"/>
          <w:szCs w:val="23"/>
          <w:rtl/>
        </w:rPr>
        <w:t>سبأ: ٢٣</w:t>
      </w:r>
      <w:r w:rsidR="00564719">
        <w:rPr>
          <w:rFonts w:ascii="Arial" w:hAnsi="Arial" w:cs="Arial"/>
          <w:color w:val="000000"/>
          <w:sz w:val="23"/>
          <w:szCs w:val="23"/>
        </w:rPr>
        <w:t xml:space="preserve"> </w:t>
      </w:r>
      <w:r w:rsidR="006F6245" w:rsidRPr="00CC02F1">
        <w:rPr>
          <w:rFonts w:ascii="Arial" w:hAnsi="Arial" w:cs="B Badr"/>
          <w:sz w:val="28"/>
          <w:szCs w:val="28"/>
          <w:rtl/>
        </w:rPr>
        <w:t>باب</w:t>
      </w:r>
      <w:r w:rsidR="006F6245">
        <w:rPr>
          <w:rFonts w:ascii="Arial" w:hAnsi="Arial" w:cs="B Badr" w:hint="cs"/>
          <w:sz w:val="28"/>
          <w:szCs w:val="28"/>
          <w:rtl/>
        </w:rPr>
        <w:t>ي</w:t>
      </w:r>
      <w:r w:rsidR="006F6245" w:rsidRPr="00CC02F1">
        <w:rPr>
          <w:rFonts w:ascii="Arial" w:hAnsi="Arial" w:cs="B Badr"/>
          <w:sz w:val="28"/>
          <w:szCs w:val="28"/>
          <w:rtl/>
        </w:rPr>
        <w:t xml:space="preserve"> </w:t>
      </w:r>
      <w:r w:rsidR="006F6245">
        <w:rPr>
          <w:rFonts w:ascii="Arial" w:hAnsi="Arial" w:cs="B Badr" w:hint="cs"/>
          <w:sz w:val="28"/>
          <w:szCs w:val="28"/>
          <w:rtl/>
        </w:rPr>
        <w:t>عنوان كرده</w:t>
      </w:r>
      <w:r w:rsidRPr="00CC02F1">
        <w:rPr>
          <w:rFonts w:ascii="Arial" w:hAnsi="Arial" w:cs="B Badr"/>
          <w:sz w:val="28"/>
          <w:szCs w:val="28"/>
          <w:rtl/>
        </w:rPr>
        <w:t xml:space="preserve"> و در آن می فرماید</w:t>
      </w:r>
      <w:r w:rsidR="00926147">
        <w:rPr>
          <w:rFonts w:ascii="Arial" w:hAnsi="Arial" w:cs="B Badr"/>
          <w:sz w:val="28"/>
          <w:szCs w:val="28"/>
          <w:rtl/>
        </w:rPr>
        <w:t xml:space="preserve">: </w:t>
      </w:r>
      <w:r w:rsidRPr="00CC02F1">
        <w:rPr>
          <w:rFonts w:ascii="Arial" w:hAnsi="Arial" w:cs="B Badr"/>
          <w:sz w:val="28"/>
          <w:szCs w:val="28"/>
          <w:rtl/>
        </w:rPr>
        <w:t>خداوند نفرمود</w:t>
      </w:r>
      <w:r w:rsidR="00926147">
        <w:rPr>
          <w:rFonts w:ascii="Arial" w:hAnsi="Arial" w:cs="B Badr"/>
          <w:sz w:val="28"/>
          <w:szCs w:val="28"/>
          <w:rtl/>
        </w:rPr>
        <w:t xml:space="preserve">: </w:t>
      </w:r>
      <w:r w:rsidRPr="006F6245">
        <w:rPr>
          <w:rFonts w:ascii="Lotus Linotype" w:hAnsi="Lotus Linotype" w:cs="Lotus Linotype"/>
          <w:sz w:val="28"/>
          <w:szCs w:val="28"/>
          <w:rtl/>
        </w:rPr>
        <w:t>« ماذا خلق ربکم »</w:t>
      </w: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خداوند چه چیزی را آفرید)</w:t>
      </w:r>
      <w:r w:rsidRPr="00CC02F1">
        <w:rPr>
          <w:rStyle w:val="a6"/>
          <w:rFonts w:ascii="Arial" w:hAnsi="Arial" w:cs="B Badr"/>
          <w:sz w:val="28"/>
          <w:szCs w:val="28"/>
          <w:rtl/>
        </w:rPr>
        <w:footnoteReference w:id="696"/>
      </w:r>
      <w:r w:rsidRPr="00CC02F1">
        <w:rPr>
          <w:rFonts w:ascii="Arial" w:hAnsi="Arial" w:cs="B Badr"/>
          <w:sz w:val="28"/>
          <w:szCs w:val="28"/>
          <w:rtl/>
        </w:rPr>
        <w:t xml:space="preserve"> چنین چیزی نشانه فقه و دقت فهم و حسن اعتقاد است در مورد کلام خداوند منان که مخلوق نیست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3ـ حدیث عدی بن حاتم </w:t>
      </w:r>
      <w:r w:rsidRPr="00CC02F1">
        <w:rPr>
          <w:rFonts w:ascii="Arial" w:hAnsi="Arial" w:cs="B Badr"/>
          <w:sz w:val="28"/>
          <w:szCs w:val="28"/>
        </w:rPr>
        <w:sym w:font="AGA Arabesque" w:char="F074"/>
      </w:r>
      <w:r w:rsidRPr="00CC02F1">
        <w:rPr>
          <w:rFonts w:ascii="Arial" w:hAnsi="Arial" w:cs="B Badr"/>
          <w:sz w:val="28"/>
          <w:szCs w:val="28"/>
          <w:rtl/>
        </w:rPr>
        <w:t xml:space="preserve"> از رسول خدا </w:t>
      </w:r>
      <w:r w:rsidR="00564719">
        <w:rPr>
          <w:rFonts w:ascii="Arial" w:hAnsi="Arial" w:cs="CTraditional Arabic" w:hint="cs"/>
          <w:sz w:val="28"/>
          <w:szCs w:val="28"/>
          <w:rtl/>
        </w:rPr>
        <w:t>ص</w:t>
      </w:r>
      <w:r w:rsidRPr="00CC02F1">
        <w:rPr>
          <w:rFonts w:ascii="Arial" w:hAnsi="Arial" w:cs="B Badr"/>
          <w:sz w:val="28"/>
          <w:szCs w:val="28"/>
          <w:rtl/>
        </w:rPr>
        <w:t xml:space="preserve"> که می فرماید</w:t>
      </w:r>
      <w:r w:rsidR="00926147">
        <w:rPr>
          <w:rFonts w:ascii="Arial" w:hAnsi="Arial" w:cs="B Badr"/>
          <w:sz w:val="28"/>
          <w:szCs w:val="28"/>
          <w:rtl/>
        </w:rPr>
        <w:t xml:space="preserve">: </w:t>
      </w:r>
      <w:r w:rsidRPr="006F6245">
        <w:rPr>
          <w:rFonts w:ascii="Lotus Linotype" w:hAnsi="Lotus Linotype" w:cs="Lotus Linotype"/>
          <w:sz w:val="28"/>
          <w:szCs w:val="28"/>
          <w:rtl/>
        </w:rPr>
        <w:t xml:space="preserve">« مَا مِنْكُمْ مِنْ أَحَدٍ إِلَّا سَيُكَلِّمُهُ رَبُّهُ لَيْسَ بَيْنَهُ وَبَيْنَهُ تُرْجُمَانٌ » </w:t>
      </w:r>
      <w:r w:rsidRPr="00CC02F1">
        <w:rPr>
          <w:rStyle w:val="a6"/>
          <w:rFonts w:ascii="Arial" w:hAnsi="Arial" w:cs="B Badr"/>
          <w:sz w:val="28"/>
          <w:szCs w:val="28"/>
          <w:rtl/>
        </w:rPr>
        <w:footnoteReference w:id="697"/>
      </w:r>
      <w:r w:rsidR="00F362C8">
        <w:rPr>
          <w:rFonts w:ascii="Arial" w:hAnsi="Arial" w:cs="B Badr"/>
          <w:sz w:val="28"/>
          <w:szCs w:val="28"/>
          <w:rtl/>
        </w:rPr>
        <w:t>(</w:t>
      </w:r>
      <w:r w:rsidRPr="00CC02F1">
        <w:rPr>
          <w:rFonts w:ascii="Arial" w:hAnsi="Arial" w:cs="B Badr"/>
          <w:sz w:val="28"/>
          <w:szCs w:val="28"/>
          <w:rtl/>
        </w:rPr>
        <w:t>هر کدام از شما بدون مترجم با خدا سخن خواهید گفت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آیات و احادیث فراوانی بر اثبات کلام خداوند و غیر مخلوق بودن کلامش وجود دارند که برای جویندگان حق شک و شبهه ای باقی نمی گذارند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خزیمه در التوحید 1/328 و اللالکائی در شرح اعتقاد اهل السنة و الجماعة 2/216 بیشتر آنها را روایت فرموده اند</w:t>
      </w:r>
      <w:r w:rsidR="00CA2310">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امام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یکی از پیشتازان این فتنه بود</w:t>
      </w:r>
      <w:r w:rsidR="006B1658">
        <w:rPr>
          <w:rFonts w:ascii="Arial" w:hAnsi="Arial" w:cs="B Badr"/>
          <w:sz w:val="28"/>
          <w:szCs w:val="28"/>
          <w:rtl/>
        </w:rPr>
        <w:t xml:space="preserve">، </w:t>
      </w:r>
      <w:r w:rsidRPr="00CC02F1">
        <w:rPr>
          <w:rFonts w:ascii="Arial" w:hAnsi="Arial" w:cs="B Badr"/>
          <w:sz w:val="28"/>
          <w:szCs w:val="28"/>
          <w:rtl/>
        </w:rPr>
        <w:t>با مخالفان</w:t>
      </w:r>
      <w:r w:rsidR="006B1658">
        <w:rPr>
          <w:rFonts w:ascii="Arial" w:hAnsi="Arial" w:cs="B Badr"/>
          <w:sz w:val="28"/>
          <w:szCs w:val="28"/>
          <w:rtl/>
        </w:rPr>
        <w:t xml:space="preserve">، </w:t>
      </w:r>
      <w:r w:rsidRPr="00CC02F1">
        <w:rPr>
          <w:rFonts w:ascii="Arial" w:hAnsi="Arial" w:cs="B Badr"/>
          <w:sz w:val="28"/>
          <w:szCs w:val="28"/>
          <w:rtl/>
        </w:rPr>
        <w:t>مجلس مناظره باز کرد و به امت اسلامی از در افتادن در این سیاه چاله ها هشدار داد و مردم را به دوری از آن فرا خواند حتی حکم تکفیر مخالفانی چون حفص الفرد را صادر کرد</w:t>
      </w:r>
      <w:r w:rsidR="006B1658">
        <w:rPr>
          <w:rFonts w:ascii="Arial" w:hAnsi="Arial" w:cs="B Badr"/>
          <w:sz w:val="28"/>
          <w:szCs w:val="28"/>
          <w:rtl/>
        </w:rPr>
        <w:t xml:space="preserve">، </w:t>
      </w:r>
      <w:r w:rsidRPr="00CC02F1">
        <w:rPr>
          <w:rFonts w:ascii="Arial" w:hAnsi="Arial" w:cs="B Badr"/>
          <w:sz w:val="28"/>
          <w:szCs w:val="28"/>
          <w:rtl/>
        </w:rPr>
        <w:t>نصوص فراوانی بر عقیده امام دلالت می کنند</w:t>
      </w:r>
      <w:r w:rsidR="00CA2310">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بیهقی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 xml:space="preserve">با سندش از ابی عبدالله محمد بن ادریس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روایت کرده که فرموده</w:t>
      </w:r>
      <w:r w:rsidR="00926147">
        <w:rPr>
          <w:rFonts w:ascii="Arial" w:hAnsi="Arial" w:cs="B Badr"/>
          <w:sz w:val="28"/>
          <w:szCs w:val="28"/>
          <w:rtl/>
        </w:rPr>
        <w:t xml:space="preserve">: </w:t>
      </w:r>
      <w:r w:rsidRPr="00CC02F1">
        <w:rPr>
          <w:rFonts w:ascii="Arial" w:hAnsi="Arial" w:cs="B Badr"/>
          <w:sz w:val="28"/>
          <w:szCs w:val="28"/>
          <w:rtl/>
        </w:rPr>
        <w:t>قرآن کلام خدا و غیر مخلوق است</w:t>
      </w:r>
      <w:r w:rsidR="00CA2310">
        <w:rPr>
          <w:rFonts w:ascii="Arial" w:hAnsi="Arial" w:cs="B Badr"/>
          <w:sz w:val="28"/>
          <w:szCs w:val="28"/>
          <w:rtl/>
        </w:rPr>
        <w:t xml:space="preserve">. </w:t>
      </w:r>
      <w:r w:rsidRPr="00CC02F1">
        <w:rPr>
          <w:rStyle w:val="a6"/>
          <w:rFonts w:ascii="Arial" w:hAnsi="Arial" w:cs="B Badr"/>
          <w:sz w:val="28"/>
          <w:szCs w:val="28"/>
          <w:rtl/>
        </w:rPr>
        <w:footnoteReference w:id="698"/>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 xml:space="preserve">امام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نسبت به افرادی که مخالف عقیده اهل سنت و جماعت بودند خیلی سخت گیر بود و خطر ناک بر آنها می تازید</w:t>
      </w:r>
      <w:r w:rsidR="00CA2310">
        <w:rPr>
          <w:rFonts w:ascii="Arial" w:hAnsi="Arial" w:cs="B Badr"/>
          <w:sz w:val="28"/>
          <w:szCs w:val="28"/>
          <w:rtl/>
        </w:rPr>
        <w:t xml:space="preserve">. </w:t>
      </w:r>
    </w:p>
    <w:p w:rsidR="00384313" w:rsidRPr="00CC02F1" w:rsidRDefault="00384313" w:rsidP="00564719">
      <w:pPr>
        <w:jc w:val="lowKashida"/>
        <w:rPr>
          <w:rFonts w:ascii="Arial" w:hAnsi="Arial" w:cs="B Badr" w:hint="cs"/>
          <w:sz w:val="28"/>
          <w:szCs w:val="28"/>
          <w:rtl/>
        </w:rPr>
      </w:pPr>
      <w:r w:rsidRPr="00CC02F1">
        <w:rPr>
          <w:rFonts w:ascii="Arial" w:hAnsi="Arial" w:cs="B Badr"/>
          <w:sz w:val="28"/>
          <w:szCs w:val="28"/>
          <w:rtl/>
        </w:rPr>
        <w:t>بیهقی با سندش از ابی شعیب روایت می کند</w:t>
      </w:r>
      <w:r w:rsidR="00926147">
        <w:rPr>
          <w:rFonts w:ascii="Arial" w:hAnsi="Arial" w:cs="B Badr"/>
          <w:sz w:val="28"/>
          <w:szCs w:val="28"/>
          <w:rtl/>
        </w:rPr>
        <w:t xml:space="preserve">: </w:t>
      </w:r>
      <w:r w:rsidRPr="00CC02F1">
        <w:rPr>
          <w:rFonts w:ascii="Arial" w:hAnsi="Arial" w:cs="B Badr"/>
          <w:sz w:val="28"/>
          <w:szCs w:val="28"/>
          <w:rtl/>
        </w:rPr>
        <w:t xml:space="preserve">ابی شعیب در مجلس امام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 xml:space="preserve">در حالی که یوسف بن عمرو بن یزید و عبدالله بن حکم در </w:t>
      </w:r>
      <w:r w:rsidR="006F6245">
        <w:rPr>
          <w:rFonts w:ascii="Arial" w:hAnsi="Arial" w:cs="B Badr" w:hint="cs"/>
          <w:sz w:val="28"/>
          <w:szCs w:val="28"/>
          <w:rtl/>
        </w:rPr>
        <w:t>آ</w:t>
      </w:r>
      <w:r w:rsidRPr="00CC02F1">
        <w:rPr>
          <w:rFonts w:ascii="Arial" w:hAnsi="Arial" w:cs="B Badr"/>
          <w:sz w:val="28"/>
          <w:szCs w:val="28"/>
          <w:rtl/>
        </w:rPr>
        <w:t>ن مجلس بودند حضور پیدا کرد</w:t>
      </w:r>
      <w:r w:rsidR="006B1658">
        <w:rPr>
          <w:rFonts w:ascii="Arial" w:hAnsi="Arial" w:cs="B Badr"/>
          <w:sz w:val="28"/>
          <w:szCs w:val="28"/>
          <w:rtl/>
        </w:rPr>
        <w:t xml:space="preserve">، </w:t>
      </w:r>
      <w:r w:rsidRPr="00CC02F1">
        <w:rPr>
          <w:rFonts w:ascii="Arial" w:hAnsi="Arial" w:cs="B Badr"/>
          <w:sz w:val="28"/>
          <w:szCs w:val="28"/>
          <w:rtl/>
        </w:rPr>
        <w:t xml:space="preserve">بعد از مدتی حفص الفرد که </w:t>
      </w:r>
      <w:r w:rsidR="006F6245">
        <w:rPr>
          <w:rFonts w:ascii="Arial" w:hAnsi="Arial" w:cs="B Badr"/>
          <w:sz w:val="28"/>
          <w:szCs w:val="28"/>
          <w:rtl/>
        </w:rPr>
        <w:t>متکلم تمام عیار بود وارد مجلس ش</w:t>
      </w:r>
      <w:r w:rsidRPr="00CC02F1">
        <w:rPr>
          <w:rFonts w:ascii="Arial" w:hAnsi="Arial" w:cs="B Badr"/>
          <w:sz w:val="28"/>
          <w:szCs w:val="28"/>
          <w:rtl/>
        </w:rPr>
        <w:t>د</w:t>
      </w:r>
      <w:r w:rsidR="006B1658">
        <w:rPr>
          <w:rFonts w:ascii="Arial" w:hAnsi="Arial" w:cs="B Badr"/>
          <w:sz w:val="28"/>
          <w:szCs w:val="28"/>
          <w:rtl/>
        </w:rPr>
        <w:t xml:space="preserve">، </w:t>
      </w:r>
      <w:r w:rsidRPr="00CC02F1">
        <w:rPr>
          <w:rFonts w:ascii="Arial" w:hAnsi="Arial" w:cs="B Badr"/>
          <w:sz w:val="28"/>
          <w:szCs w:val="28"/>
          <w:rtl/>
        </w:rPr>
        <w:t>حفص به یوسف گفت</w:t>
      </w:r>
      <w:r w:rsidR="00926147">
        <w:rPr>
          <w:rFonts w:ascii="Arial" w:hAnsi="Arial" w:cs="B Badr"/>
          <w:sz w:val="28"/>
          <w:szCs w:val="28"/>
          <w:rtl/>
        </w:rPr>
        <w:t xml:space="preserve">: </w:t>
      </w:r>
      <w:r w:rsidRPr="00CC02F1">
        <w:rPr>
          <w:rFonts w:ascii="Arial" w:hAnsi="Arial" w:cs="B Badr"/>
          <w:sz w:val="28"/>
          <w:szCs w:val="28"/>
          <w:rtl/>
        </w:rPr>
        <w:t xml:space="preserve">در مورد قرآن چه می گوید </w:t>
      </w:r>
      <w:r w:rsidR="004E28A1">
        <w:rPr>
          <w:rFonts w:ascii="Arial" w:hAnsi="Arial" w:cs="B Badr" w:hint="cs"/>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hint="cs"/>
          <w:sz w:val="28"/>
          <w:szCs w:val="28"/>
          <w:rtl/>
        </w:rPr>
        <w:t>گفت</w:t>
      </w:r>
      <w:r w:rsidR="00926147">
        <w:rPr>
          <w:rFonts w:ascii="Arial" w:hAnsi="Arial" w:cs="B Badr" w:hint="cs"/>
          <w:sz w:val="28"/>
          <w:szCs w:val="28"/>
          <w:rtl/>
        </w:rPr>
        <w:t xml:space="preserve">: </w:t>
      </w:r>
      <w:r w:rsidRPr="00CC02F1">
        <w:rPr>
          <w:rFonts w:ascii="Arial" w:hAnsi="Arial" w:cs="B Badr"/>
          <w:sz w:val="28"/>
          <w:szCs w:val="28"/>
          <w:rtl/>
        </w:rPr>
        <w:t>کلام خدا است</w:t>
      </w:r>
      <w:r w:rsidR="006B1658">
        <w:rPr>
          <w:rFonts w:ascii="Arial" w:hAnsi="Arial" w:cs="B Badr"/>
          <w:sz w:val="28"/>
          <w:szCs w:val="28"/>
          <w:rtl/>
        </w:rPr>
        <w:t xml:space="preserve">، </w:t>
      </w:r>
      <w:r w:rsidRPr="00CC02F1">
        <w:rPr>
          <w:rFonts w:ascii="Arial" w:hAnsi="Arial" w:cs="B Badr"/>
          <w:sz w:val="28"/>
          <w:szCs w:val="28"/>
          <w:rtl/>
        </w:rPr>
        <w:t>غیر از این هیچ چیزی در موردش نمی دانم</w:t>
      </w:r>
      <w:r w:rsidR="006B1658">
        <w:rPr>
          <w:rFonts w:ascii="Arial" w:hAnsi="Arial" w:cs="B Badr"/>
          <w:sz w:val="28"/>
          <w:szCs w:val="28"/>
          <w:rtl/>
        </w:rPr>
        <w:t xml:space="preserve">، </w:t>
      </w:r>
      <w:r w:rsidRPr="00CC02F1">
        <w:rPr>
          <w:rFonts w:ascii="Arial" w:hAnsi="Arial" w:cs="B Badr"/>
          <w:sz w:val="28"/>
          <w:szCs w:val="28"/>
          <w:rtl/>
        </w:rPr>
        <w:t xml:space="preserve">می خواستند دنباله سخن را به امام بسپارند تا اینکه حفص به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رو آورد و گفت</w:t>
      </w:r>
      <w:r w:rsidR="00926147">
        <w:rPr>
          <w:rFonts w:ascii="Arial" w:hAnsi="Arial" w:cs="B Badr"/>
          <w:sz w:val="28"/>
          <w:szCs w:val="28"/>
          <w:rtl/>
        </w:rPr>
        <w:t xml:space="preserve">: </w:t>
      </w:r>
      <w:r w:rsidRPr="00CC02F1">
        <w:rPr>
          <w:rFonts w:ascii="Arial" w:hAnsi="Arial" w:cs="B Badr"/>
          <w:sz w:val="28"/>
          <w:szCs w:val="28"/>
          <w:rtl/>
        </w:rPr>
        <w:t>اینها می خواهند تو نظر خود را بیان کنید</w:t>
      </w:r>
      <w:r w:rsidR="00CA2310">
        <w:rPr>
          <w:rFonts w:ascii="Arial" w:hAnsi="Arial" w:cs="B Badr"/>
          <w:sz w:val="28"/>
          <w:szCs w:val="28"/>
          <w:rtl/>
        </w:rPr>
        <w:t xml:space="preserve">. </w:t>
      </w:r>
      <w:r w:rsidRPr="00CC02F1">
        <w:rPr>
          <w:rFonts w:ascii="Arial" w:hAnsi="Arial" w:cs="B Badr"/>
          <w:sz w:val="28"/>
          <w:szCs w:val="28"/>
          <w:rtl/>
        </w:rPr>
        <w:t xml:space="preserve">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این را رها کن</w:t>
      </w:r>
      <w:r w:rsidR="006B1658">
        <w:rPr>
          <w:rFonts w:ascii="Arial" w:hAnsi="Arial" w:cs="B Badr"/>
          <w:sz w:val="28"/>
          <w:szCs w:val="28"/>
          <w:rtl/>
        </w:rPr>
        <w:t xml:space="preserve">، </w:t>
      </w:r>
      <w:r w:rsidRPr="00CC02F1">
        <w:rPr>
          <w:rFonts w:ascii="Arial" w:hAnsi="Arial" w:cs="B Badr"/>
          <w:sz w:val="28"/>
          <w:szCs w:val="28"/>
          <w:rtl/>
        </w:rPr>
        <w:t xml:space="preserve">اما باز هم اصرار می کند تا اینکه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به سخن آمد و فرمود</w:t>
      </w:r>
      <w:r w:rsidR="00926147">
        <w:rPr>
          <w:rFonts w:ascii="Arial" w:hAnsi="Arial" w:cs="B Badr"/>
          <w:sz w:val="28"/>
          <w:szCs w:val="28"/>
          <w:rtl/>
        </w:rPr>
        <w:t xml:space="preserve">: </w:t>
      </w:r>
      <w:r w:rsidRPr="00CC02F1">
        <w:rPr>
          <w:rFonts w:ascii="Arial" w:hAnsi="Arial" w:cs="B Badr"/>
          <w:sz w:val="28"/>
          <w:szCs w:val="28"/>
          <w:rtl/>
        </w:rPr>
        <w:t xml:space="preserve">تو در مورد قرآن چه می گوید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من می گویم مخلوق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به چه دلیل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راوی می گوید</w:t>
      </w:r>
      <w:r w:rsidR="00926147">
        <w:rPr>
          <w:rFonts w:ascii="Arial" w:hAnsi="Arial" w:cs="B Badr"/>
          <w:sz w:val="28"/>
          <w:szCs w:val="28"/>
          <w:rtl/>
        </w:rPr>
        <w:t xml:space="preserve">: </w:t>
      </w:r>
      <w:r w:rsidRPr="00CC02F1">
        <w:rPr>
          <w:rFonts w:ascii="Arial" w:hAnsi="Arial" w:cs="B Badr"/>
          <w:sz w:val="28"/>
          <w:szCs w:val="28"/>
          <w:rtl/>
        </w:rPr>
        <w:t xml:space="preserve">حفص بر مخلوق بودن و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بر غیر مخلوق بودن ساعتها استدلال کردند</w:t>
      </w:r>
      <w:r w:rsidR="006B1658">
        <w:rPr>
          <w:rFonts w:ascii="Arial" w:hAnsi="Arial" w:cs="B Badr"/>
          <w:sz w:val="28"/>
          <w:szCs w:val="28"/>
          <w:rtl/>
        </w:rPr>
        <w:t xml:space="preserve">، </w:t>
      </w:r>
      <w:r w:rsidRPr="00CC02F1">
        <w:rPr>
          <w:rFonts w:ascii="Arial" w:hAnsi="Arial" w:cs="B Badr"/>
          <w:sz w:val="28"/>
          <w:szCs w:val="28"/>
          <w:rtl/>
        </w:rPr>
        <w:t xml:space="preserve">تا اینکه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او را تکفیر کرد و سخن را به پایان رساند</w:t>
      </w:r>
      <w:r w:rsidR="00CA2310">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ابو شغیب می گوید</w:t>
      </w:r>
      <w:r w:rsidR="00926147">
        <w:rPr>
          <w:rFonts w:ascii="Arial" w:hAnsi="Arial" w:cs="B Badr"/>
          <w:sz w:val="28"/>
          <w:szCs w:val="28"/>
          <w:rtl/>
        </w:rPr>
        <w:t xml:space="preserve">: </w:t>
      </w:r>
      <w:r w:rsidRPr="00CC02F1">
        <w:rPr>
          <w:rFonts w:ascii="Arial" w:hAnsi="Arial" w:cs="B Badr"/>
          <w:sz w:val="28"/>
          <w:szCs w:val="28"/>
          <w:rtl/>
        </w:rPr>
        <w:t xml:space="preserve">تمام استدلالهای امام شافعی </w:t>
      </w:r>
      <w:r w:rsidR="00564719" w:rsidRPr="00564719">
        <w:rPr>
          <w:rFonts w:ascii="Arial" w:hAnsi="Arial" w:cs="CTraditional Arabic" w:hint="cs"/>
          <w:sz w:val="32"/>
          <w:szCs w:val="32"/>
          <w:rtl/>
        </w:rPr>
        <w:t>:</w:t>
      </w:r>
      <w:r w:rsidR="00564719">
        <w:rPr>
          <w:rFonts w:ascii="Arial" w:hAnsi="Arial" w:cs="B Badr" w:hint="cs"/>
          <w:sz w:val="28"/>
          <w:szCs w:val="28"/>
          <w:rtl/>
        </w:rPr>
        <w:t xml:space="preserve"> </w:t>
      </w:r>
      <w:r w:rsidRPr="00CC02F1">
        <w:rPr>
          <w:rFonts w:ascii="Arial" w:hAnsi="Arial" w:cs="B Badr"/>
          <w:sz w:val="28"/>
          <w:szCs w:val="28"/>
          <w:rtl/>
        </w:rPr>
        <w:t>را نزد خودم در کتابی نگه داری کردم</w:t>
      </w:r>
      <w:r w:rsidR="006B1658">
        <w:rPr>
          <w:rFonts w:ascii="Arial" w:hAnsi="Arial" w:cs="B Badr"/>
          <w:sz w:val="28"/>
          <w:szCs w:val="28"/>
          <w:rtl/>
        </w:rPr>
        <w:t xml:space="preserve">، </w:t>
      </w:r>
      <w:r w:rsidRPr="00CC02F1">
        <w:rPr>
          <w:rFonts w:ascii="Arial" w:hAnsi="Arial" w:cs="B Badr"/>
          <w:sz w:val="28"/>
          <w:szCs w:val="28"/>
          <w:rtl/>
        </w:rPr>
        <w:t>روز بعد در بازار شیشه به حفص الفرد رسیدم</w:t>
      </w:r>
      <w:r w:rsidR="006B1658">
        <w:rPr>
          <w:rFonts w:ascii="Arial" w:hAnsi="Arial" w:cs="B Badr"/>
          <w:sz w:val="28"/>
          <w:szCs w:val="28"/>
          <w:rtl/>
        </w:rPr>
        <w:t xml:space="preserve">، </w:t>
      </w: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 xml:space="preserve">دیروز دیدی شافعی </w:t>
      </w:r>
      <w:r w:rsidR="00564719" w:rsidRPr="00564719">
        <w:rPr>
          <w:rFonts w:ascii="Arial" w:hAnsi="Arial" w:cs="CTraditional Arabic" w:hint="cs"/>
          <w:sz w:val="30"/>
          <w:szCs w:val="30"/>
          <w:rtl/>
        </w:rPr>
        <w:t>:</w:t>
      </w:r>
      <w:r w:rsidR="00564719">
        <w:rPr>
          <w:rFonts w:ascii="Arial" w:hAnsi="Arial" w:cs="B Badr" w:hint="cs"/>
          <w:sz w:val="28"/>
          <w:szCs w:val="28"/>
          <w:rtl/>
        </w:rPr>
        <w:t xml:space="preserve"> </w:t>
      </w:r>
      <w:r w:rsidRPr="00CC02F1">
        <w:rPr>
          <w:rFonts w:ascii="Arial" w:hAnsi="Arial" w:cs="B Badr"/>
          <w:sz w:val="28"/>
          <w:szCs w:val="28"/>
          <w:rtl/>
        </w:rPr>
        <w:t xml:space="preserve">چه کار کرد </w:t>
      </w:r>
      <w:r w:rsidR="004E28A1">
        <w:rPr>
          <w:rFonts w:ascii="Arial" w:hAnsi="Arial" w:cs="B Badr"/>
          <w:sz w:val="28"/>
          <w:szCs w:val="28"/>
          <w:rtl/>
        </w:rPr>
        <w:t xml:space="preserve">؟ </w:t>
      </w:r>
      <w:r w:rsidRPr="00CC02F1">
        <w:rPr>
          <w:rFonts w:ascii="Arial" w:hAnsi="Arial" w:cs="B Badr"/>
          <w:sz w:val="28"/>
          <w:szCs w:val="28"/>
          <w:rtl/>
        </w:rPr>
        <w:t xml:space="preserve"> خواستم به آنها نشان دهم که </w:t>
      </w:r>
      <w:r w:rsidRPr="00CC02F1">
        <w:rPr>
          <w:rFonts w:ascii="Arial" w:hAnsi="Arial" w:cs="B Badr" w:hint="cs"/>
          <w:sz w:val="28"/>
          <w:szCs w:val="28"/>
          <w:rtl/>
        </w:rPr>
        <w:t xml:space="preserve">امام </w:t>
      </w:r>
      <w:r w:rsidRPr="00CC02F1">
        <w:rPr>
          <w:rFonts w:ascii="Arial" w:hAnsi="Arial" w:cs="B Badr"/>
          <w:sz w:val="28"/>
          <w:szCs w:val="28"/>
          <w:rtl/>
        </w:rPr>
        <w:t>شافعی ـ رحمه الله ـ  عالم و دانا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سپس به من رو کرد و گفت</w:t>
      </w:r>
      <w:r w:rsidR="00926147">
        <w:rPr>
          <w:rFonts w:ascii="Arial" w:hAnsi="Arial" w:cs="B Badr"/>
          <w:sz w:val="28"/>
          <w:szCs w:val="28"/>
          <w:rtl/>
        </w:rPr>
        <w:t xml:space="preserve">: </w:t>
      </w:r>
      <w:r w:rsidRPr="00CC02F1">
        <w:rPr>
          <w:rFonts w:ascii="Arial" w:hAnsi="Arial" w:cs="B Badr"/>
          <w:sz w:val="28"/>
          <w:szCs w:val="28"/>
          <w:rtl/>
        </w:rPr>
        <w:t>هر چند هیچ کس در این مورد با او سخن نگفته و اهل کلام نیست ولی من بر او چیره نشدم هر چند من در این مورد تحقیق و بررسی می کنم و اهل کلام هستم</w:t>
      </w:r>
      <w:r w:rsidR="00CA2310">
        <w:rPr>
          <w:rFonts w:ascii="Arial" w:hAnsi="Arial" w:cs="B Badr"/>
          <w:sz w:val="28"/>
          <w:szCs w:val="28"/>
          <w:rtl/>
        </w:rPr>
        <w:t xml:space="preserve">. </w:t>
      </w:r>
      <w:r w:rsidRPr="00CC02F1">
        <w:rPr>
          <w:rStyle w:val="a6"/>
          <w:rFonts w:ascii="Arial" w:hAnsi="Arial" w:cs="B Badr"/>
          <w:sz w:val="28"/>
          <w:szCs w:val="28"/>
          <w:rtl/>
        </w:rPr>
        <w:footnoteReference w:id="699"/>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بیهقی همین روایت را با سندی دیگر از ربیع بن سلیمان نقل کرده</w:t>
      </w:r>
      <w:r w:rsidR="006B1658">
        <w:rPr>
          <w:rFonts w:ascii="Arial" w:hAnsi="Arial" w:cs="B Badr"/>
          <w:sz w:val="28"/>
          <w:szCs w:val="28"/>
          <w:rtl/>
        </w:rPr>
        <w:t xml:space="preserve">، </w:t>
      </w:r>
      <w:r w:rsidRPr="00CC02F1">
        <w:rPr>
          <w:rFonts w:ascii="Arial" w:hAnsi="Arial" w:cs="B Badr"/>
          <w:sz w:val="28"/>
          <w:szCs w:val="28"/>
          <w:rtl/>
        </w:rPr>
        <w:t>اما در پایان روایت آمده که حفص الفرد گفته</w:t>
      </w:r>
      <w:r w:rsidR="00926147">
        <w:rPr>
          <w:rFonts w:ascii="Arial" w:hAnsi="Arial" w:cs="B Badr"/>
          <w:sz w:val="28"/>
          <w:szCs w:val="28"/>
          <w:rtl/>
        </w:rPr>
        <w:t xml:space="preserve">: </w:t>
      </w:r>
      <w:r w:rsidRPr="00CC02F1">
        <w:rPr>
          <w:rFonts w:ascii="Arial" w:hAnsi="Arial" w:cs="B Badr"/>
          <w:sz w:val="28"/>
          <w:szCs w:val="28"/>
          <w:rtl/>
        </w:rPr>
        <w:t>شافعی ـ رحمه الله ـ  تصمیم داشت مرا به قتل برساند یعنی تا این حد از سخنان من عصبانی شده بود</w:t>
      </w:r>
      <w:r w:rsidR="00CA2310">
        <w:rPr>
          <w:rFonts w:ascii="Arial" w:hAnsi="Arial" w:cs="B Badr"/>
          <w:sz w:val="28"/>
          <w:szCs w:val="28"/>
          <w:rtl/>
        </w:rPr>
        <w:t xml:space="preserve">. </w:t>
      </w:r>
      <w:r w:rsidRPr="00CC02F1">
        <w:rPr>
          <w:rStyle w:val="a6"/>
          <w:rFonts w:ascii="Arial" w:hAnsi="Arial" w:cs="B Badr"/>
          <w:sz w:val="28"/>
          <w:szCs w:val="28"/>
          <w:rtl/>
        </w:rPr>
        <w:footnoteReference w:id="700"/>
      </w:r>
      <w:r w:rsidRPr="00CC02F1">
        <w:rPr>
          <w:rFonts w:ascii="Arial" w:hAnsi="Arial" w:cs="B Badr"/>
          <w:sz w:val="28"/>
          <w:szCs w:val="28"/>
          <w:rtl/>
        </w:rPr>
        <w:t xml:space="preserve"> </w:t>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در سند ربیع آمده</w:t>
      </w:r>
      <w:r w:rsidR="00926147">
        <w:rPr>
          <w:rFonts w:ascii="Arial" w:hAnsi="Arial" w:cs="B Badr"/>
          <w:sz w:val="28"/>
          <w:szCs w:val="28"/>
          <w:rtl/>
        </w:rPr>
        <w:t xml:space="preserve">: </w:t>
      </w:r>
      <w:r w:rsidRPr="00CC02F1">
        <w:rPr>
          <w:rFonts w:ascii="Arial" w:hAnsi="Arial" w:cs="B Badr"/>
          <w:sz w:val="28"/>
          <w:szCs w:val="28"/>
          <w:rtl/>
        </w:rPr>
        <w:t>وقتی شافعی با حفص به بحث</w:t>
      </w:r>
      <w:r w:rsidRPr="00CC02F1">
        <w:rPr>
          <w:rFonts w:ascii="Arial" w:hAnsi="Arial" w:cs="B Badr" w:hint="cs"/>
          <w:sz w:val="28"/>
          <w:szCs w:val="28"/>
          <w:rtl/>
        </w:rPr>
        <w:t xml:space="preserve"> و مناظره</w:t>
      </w:r>
      <w:r w:rsidRPr="00CC02F1">
        <w:rPr>
          <w:rFonts w:ascii="Arial" w:hAnsi="Arial" w:cs="B Badr"/>
          <w:sz w:val="28"/>
          <w:szCs w:val="28"/>
          <w:rtl/>
        </w:rPr>
        <w:t xml:space="preserve"> پرداخت</w:t>
      </w:r>
      <w:r w:rsidR="006B1658">
        <w:rPr>
          <w:rFonts w:ascii="Arial" w:hAnsi="Arial" w:cs="B Badr"/>
          <w:sz w:val="28"/>
          <w:szCs w:val="28"/>
          <w:rtl/>
        </w:rPr>
        <w:t xml:space="preserve">، </w:t>
      </w:r>
      <w:r w:rsidRPr="00CC02F1">
        <w:rPr>
          <w:rFonts w:ascii="Arial" w:hAnsi="Arial" w:cs="B Badr"/>
          <w:sz w:val="28"/>
          <w:szCs w:val="28"/>
          <w:rtl/>
        </w:rPr>
        <w:t>حفص گفت</w:t>
      </w:r>
      <w:r w:rsidR="00926147">
        <w:rPr>
          <w:rFonts w:ascii="Arial" w:hAnsi="Arial" w:cs="B Badr"/>
          <w:sz w:val="28"/>
          <w:szCs w:val="28"/>
          <w:rtl/>
        </w:rPr>
        <w:t xml:space="preserve">: </w:t>
      </w:r>
      <w:r w:rsidRPr="00CC02F1">
        <w:rPr>
          <w:rFonts w:ascii="Arial" w:hAnsi="Arial" w:cs="B Badr"/>
          <w:sz w:val="28"/>
          <w:szCs w:val="28"/>
          <w:rtl/>
        </w:rPr>
        <w:t>قرآن مخلوق است</w:t>
      </w:r>
      <w:r w:rsidR="006B1658">
        <w:rPr>
          <w:rFonts w:ascii="Arial" w:hAnsi="Arial" w:cs="B Badr"/>
          <w:sz w:val="28"/>
          <w:szCs w:val="28"/>
          <w:rtl/>
        </w:rPr>
        <w:t xml:space="preserve">، </w:t>
      </w:r>
      <w:r w:rsidRPr="00CC02F1">
        <w:rPr>
          <w:rFonts w:ascii="Arial" w:hAnsi="Arial" w:cs="B Badr"/>
          <w:sz w:val="28"/>
          <w:szCs w:val="28"/>
          <w:rtl/>
        </w:rPr>
        <w:t>امام فرمود</w:t>
      </w:r>
      <w:r w:rsidR="00926147">
        <w:rPr>
          <w:rFonts w:ascii="Arial" w:hAnsi="Arial" w:cs="B Badr"/>
          <w:sz w:val="28"/>
          <w:szCs w:val="28"/>
          <w:rtl/>
        </w:rPr>
        <w:t xml:space="preserve">: </w:t>
      </w:r>
      <w:r w:rsidRPr="00CC02F1">
        <w:rPr>
          <w:rFonts w:ascii="Arial" w:hAnsi="Arial" w:cs="B Badr"/>
          <w:sz w:val="28"/>
          <w:szCs w:val="28"/>
          <w:rtl/>
        </w:rPr>
        <w:t>به خداوند منان کفر ورزیدید</w:t>
      </w:r>
      <w:r w:rsidR="00CA2310">
        <w:rPr>
          <w:rFonts w:ascii="Arial" w:hAnsi="Arial" w:cs="B Badr"/>
          <w:sz w:val="28"/>
          <w:szCs w:val="28"/>
          <w:rtl/>
        </w:rPr>
        <w:t xml:space="preserve">. </w:t>
      </w:r>
      <w:r w:rsidRPr="00CC02F1">
        <w:rPr>
          <w:rStyle w:val="a6"/>
          <w:rFonts w:ascii="Arial" w:hAnsi="Arial" w:cs="B Badr"/>
          <w:sz w:val="28"/>
          <w:szCs w:val="28"/>
          <w:rtl/>
        </w:rPr>
        <w:footnoteReference w:id="701"/>
      </w:r>
    </w:p>
    <w:p w:rsidR="00384313" w:rsidRPr="00CC02F1" w:rsidRDefault="00384313" w:rsidP="00564719">
      <w:pPr>
        <w:jc w:val="lowKashida"/>
        <w:rPr>
          <w:rFonts w:ascii="Arial" w:hAnsi="Arial" w:cs="B Badr"/>
          <w:sz w:val="28"/>
          <w:szCs w:val="28"/>
          <w:rtl/>
        </w:rPr>
      </w:pPr>
      <w:r w:rsidRPr="00CC02F1">
        <w:rPr>
          <w:rFonts w:ascii="Arial" w:hAnsi="Arial" w:cs="B Badr"/>
          <w:sz w:val="28"/>
          <w:szCs w:val="28"/>
          <w:rtl/>
        </w:rPr>
        <w:t>بیهقی با سندش مناظره دیگرِ امام شافعی را از ابی محمد زبیری نقل می کند که مردی به امام شافعی ـ رحمه الله ـ  گفت</w:t>
      </w:r>
      <w:r w:rsidR="00926147">
        <w:rPr>
          <w:rFonts w:ascii="Arial" w:hAnsi="Arial" w:cs="B Badr"/>
          <w:sz w:val="28"/>
          <w:szCs w:val="28"/>
          <w:rtl/>
        </w:rPr>
        <w:t xml:space="preserve">: </w:t>
      </w:r>
      <w:r w:rsidRPr="00CC02F1">
        <w:rPr>
          <w:rFonts w:ascii="Arial" w:hAnsi="Arial" w:cs="B Badr"/>
          <w:sz w:val="28"/>
          <w:szCs w:val="28"/>
          <w:rtl/>
        </w:rPr>
        <w:t xml:space="preserve">به من بگو قرآن خالق است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فرمود</w:t>
      </w:r>
      <w:r w:rsidR="00926147">
        <w:rPr>
          <w:rFonts w:ascii="Arial" w:hAnsi="Arial" w:cs="B Badr"/>
          <w:sz w:val="28"/>
          <w:szCs w:val="28"/>
          <w:rtl/>
        </w:rPr>
        <w:t xml:space="preserve">: </w:t>
      </w:r>
      <w:r w:rsidRPr="00CC02F1">
        <w:rPr>
          <w:rFonts w:ascii="Arial" w:hAnsi="Arial" w:cs="B Badr"/>
          <w:sz w:val="28"/>
          <w:szCs w:val="28"/>
          <w:rtl/>
        </w:rPr>
        <w:t>سوگند به خدا خالق نیست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 xml:space="preserve">پس قرآن مخلوق است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فرمود</w:t>
      </w:r>
      <w:r w:rsidR="00926147">
        <w:rPr>
          <w:rFonts w:ascii="Arial" w:hAnsi="Arial" w:cs="B Badr"/>
          <w:sz w:val="28"/>
          <w:szCs w:val="28"/>
          <w:rtl/>
        </w:rPr>
        <w:t xml:space="preserve">: </w:t>
      </w:r>
      <w:r w:rsidRPr="00CC02F1">
        <w:rPr>
          <w:rFonts w:ascii="Arial" w:hAnsi="Arial" w:cs="B Badr"/>
          <w:sz w:val="28"/>
          <w:szCs w:val="28"/>
          <w:rtl/>
        </w:rPr>
        <w:t>سوگند به خدا مخلوق نیست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 xml:space="preserve">چه دلیلی دارید که قرآن مخلوق نباشد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سرش را بلند کرد و فرمود</w:t>
      </w:r>
      <w:r w:rsidR="00926147">
        <w:rPr>
          <w:rFonts w:ascii="Arial" w:hAnsi="Arial" w:cs="B Badr"/>
          <w:sz w:val="28"/>
          <w:szCs w:val="28"/>
          <w:rtl/>
        </w:rPr>
        <w:t xml:space="preserve">: </w:t>
      </w:r>
      <w:r w:rsidRPr="00CC02F1">
        <w:rPr>
          <w:rFonts w:ascii="Arial" w:hAnsi="Arial" w:cs="B Badr"/>
          <w:sz w:val="28"/>
          <w:szCs w:val="28"/>
          <w:rtl/>
        </w:rPr>
        <w:t xml:space="preserve">قبول دارید که قرآن کلام خدا است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بله</w:t>
      </w:r>
      <w:r w:rsidR="00CA2310">
        <w:rPr>
          <w:rFonts w:ascii="Arial" w:hAnsi="Arial" w:cs="B Badr"/>
          <w:sz w:val="28"/>
          <w:szCs w:val="28"/>
          <w:rtl/>
        </w:rPr>
        <w:t xml:space="preserve">. </w:t>
      </w:r>
    </w:p>
    <w:p w:rsidR="00384313" w:rsidRPr="00CC02F1" w:rsidRDefault="00384313" w:rsidP="00861FDF">
      <w:pPr>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00A40340">
        <w:rPr>
          <w:rFonts w:ascii="Arial" w:hAnsi="Arial" w:cs="B Badr" w:hint="cs"/>
          <w:sz w:val="28"/>
          <w:szCs w:val="28"/>
          <w:rtl/>
        </w:rPr>
        <w:t>آيه</w:t>
      </w:r>
      <w:r w:rsidRPr="00CC02F1">
        <w:rPr>
          <w:rFonts w:ascii="Arial" w:hAnsi="Arial" w:cs="B Badr"/>
          <w:sz w:val="28"/>
          <w:szCs w:val="28"/>
          <w:rtl/>
        </w:rPr>
        <w:t xml:space="preserve"> </w:t>
      </w:r>
      <w:r w:rsidRPr="00861FDF">
        <w:rPr>
          <w:rFonts w:ascii="Lotus Linotype" w:hAnsi="Lotus Linotype" w:cs="Lotus Linotype"/>
          <w:rtl/>
        </w:rPr>
        <w:t xml:space="preserve">« </w:t>
      </w:r>
      <w:r w:rsidRPr="00861FDF">
        <w:rPr>
          <w:rFonts w:ascii="Lotus Linotype" w:hAnsi="Lotus Linotype" w:cs="Lotus Linotype"/>
        </w:rPr>
        <w:sym w:font="HQPB5" w:char="F07A"/>
      </w:r>
      <w:r w:rsidRPr="00861FDF">
        <w:rPr>
          <w:rFonts w:ascii="Lotus Linotype" w:hAnsi="Lotus Linotype" w:cs="Lotus Linotype"/>
        </w:rPr>
        <w:sym w:font="HQPB2" w:char="F04E"/>
      </w:r>
      <w:r w:rsidRPr="00861FDF">
        <w:rPr>
          <w:rFonts w:ascii="Lotus Linotype" w:hAnsi="Lotus Linotype" w:cs="Lotus Linotype"/>
        </w:rPr>
        <w:sym w:font="HQPB4" w:char="F0AF"/>
      </w:r>
      <w:r w:rsidRPr="00861FDF">
        <w:rPr>
          <w:rFonts w:ascii="Lotus Linotype" w:hAnsi="Lotus Linotype" w:cs="Lotus Linotype"/>
        </w:rPr>
        <w:sym w:font="HQPB2" w:char="F03D"/>
      </w:r>
      <w:r w:rsidRPr="00861FDF">
        <w:rPr>
          <w:rFonts w:ascii="Lotus Linotype" w:hAnsi="Lotus Linotype" w:cs="Lotus Linotype"/>
        </w:rPr>
        <w:sym w:font="HQPB5" w:char="F078"/>
      </w:r>
      <w:r w:rsidRPr="00861FDF">
        <w:rPr>
          <w:rFonts w:ascii="Lotus Linotype" w:hAnsi="Lotus Linotype" w:cs="Lotus Linotype"/>
        </w:rPr>
        <w:sym w:font="HQPB2" w:char="F02E"/>
      </w:r>
      <w:r w:rsidRPr="00861FDF">
        <w:rPr>
          <w:rFonts w:ascii="Lotus Linotype" w:hAnsi="Lotus Linotype" w:cs="Lotus Linotype"/>
        </w:rPr>
        <w:sym w:font="HQPB5" w:char="F075"/>
      </w:r>
      <w:r w:rsidRPr="00861FDF">
        <w:rPr>
          <w:rFonts w:ascii="Lotus Linotype" w:hAnsi="Lotus Linotype" w:cs="Lotus Linotype"/>
        </w:rPr>
        <w:sym w:font="HQPB2" w:char="F072"/>
      </w:r>
      <w:r w:rsidRPr="00861FDF">
        <w:rPr>
          <w:rFonts w:ascii="Lotus Linotype" w:hAnsi="Lotus Linotype" w:cs="Lotus Linotype"/>
          <w:rtl/>
        </w:rPr>
        <w:t xml:space="preserve"> </w:t>
      </w:r>
      <w:r w:rsidRPr="00861FDF">
        <w:rPr>
          <w:rFonts w:ascii="Lotus Linotype" w:hAnsi="Lotus Linotype" w:cs="Lotus Linotype"/>
        </w:rPr>
        <w:sym w:font="HQPB5" w:char="F0AA"/>
      </w:r>
      <w:r w:rsidRPr="00861FDF">
        <w:rPr>
          <w:rFonts w:ascii="Lotus Linotype" w:hAnsi="Lotus Linotype" w:cs="Lotus Linotype"/>
        </w:rPr>
        <w:sym w:font="HQPB1" w:char="F021"/>
      </w:r>
      <w:r w:rsidRPr="00861FDF">
        <w:rPr>
          <w:rFonts w:ascii="Lotus Linotype" w:hAnsi="Lotus Linotype" w:cs="Lotus Linotype"/>
        </w:rPr>
        <w:sym w:font="HQPB5" w:char="F024"/>
      </w:r>
      <w:r w:rsidRPr="00861FDF">
        <w:rPr>
          <w:rFonts w:ascii="Lotus Linotype" w:hAnsi="Lotus Linotype" w:cs="Lotus Linotype"/>
        </w:rPr>
        <w:sym w:font="HQPB1" w:char="F023"/>
      </w:r>
      <w:r w:rsidRPr="00861FDF">
        <w:rPr>
          <w:rFonts w:ascii="Lotus Linotype" w:hAnsi="Lotus Linotype" w:cs="Lotus Linotype"/>
          <w:rtl/>
        </w:rPr>
        <w:t xml:space="preserve"> </w:t>
      </w:r>
      <w:r w:rsidRPr="00861FDF">
        <w:rPr>
          <w:rFonts w:ascii="Lotus Linotype" w:hAnsi="Lotus Linotype" w:cs="Lotus Linotype"/>
        </w:rPr>
        <w:sym w:font="HQPB5" w:char="F034"/>
      </w:r>
      <w:r w:rsidRPr="00861FDF">
        <w:rPr>
          <w:rFonts w:ascii="Lotus Linotype" w:hAnsi="Lotus Linotype" w:cs="Lotus Linotype"/>
        </w:rPr>
        <w:sym w:font="HQPB2" w:char="F0D3"/>
      </w:r>
      <w:r w:rsidRPr="00861FDF">
        <w:rPr>
          <w:rFonts w:ascii="Lotus Linotype" w:hAnsi="Lotus Linotype" w:cs="Lotus Linotype"/>
        </w:rPr>
        <w:sym w:font="HQPB5" w:char="F079"/>
      </w:r>
      <w:r w:rsidRPr="00861FDF">
        <w:rPr>
          <w:rFonts w:ascii="Lotus Linotype" w:hAnsi="Lotus Linotype" w:cs="Lotus Linotype"/>
        </w:rPr>
        <w:sym w:font="HQPB1" w:char="F09B"/>
      </w:r>
      <w:r w:rsidRPr="00861FDF">
        <w:rPr>
          <w:rFonts w:ascii="Lotus Linotype" w:hAnsi="Lotus Linotype" w:cs="Lotus Linotype"/>
        </w:rPr>
        <w:sym w:font="HQPB2" w:char="F071"/>
      </w:r>
      <w:r w:rsidRPr="00861FDF">
        <w:rPr>
          <w:rFonts w:ascii="Lotus Linotype" w:hAnsi="Lotus Linotype" w:cs="Lotus Linotype"/>
        </w:rPr>
        <w:sym w:font="HQPB4" w:char="F0E3"/>
      </w:r>
      <w:r w:rsidRPr="00861FDF">
        <w:rPr>
          <w:rFonts w:ascii="Lotus Linotype" w:hAnsi="Lotus Linotype" w:cs="Lotus Linotype"/>
        </w:rPr>
        <w:sym w:font="HQPB2" w:char="F042"/>
      </w:r>
      <w:r w:rsidRPr="00861FDF">
        <w:rPr>
          <w:rFonts w:ascii="Lotus Linotype" w:hAnsi="Lotus Linotype" w:cs="Lotus Linotype"/>
          <w:rtl/>
        </w:rPr>
        <w:t xml:space="preserve"> »</w:t>
      </w:r>
      <w:r w:rsidRPr="00861FDF">
        <w:rPr>
          <w:rFonts w:ascii="Arial" w:hAnsi="Arial" w:cs="B Badr"/>
          <w:rtl/>
        </w:rPr>
        <w:t xml:space="preserve"> </w:t>
      </w:r>
      <w:r w:rsidRPr="00CC02F1">
        <w:rPr>
          <w:rFonts w:ascii="Arial" w:hAnsi="Arial" w:cs="B Badr"/>
          <w:sz w:val="28"/>
          <w:szCs w:val="28"/>
          <w:rtl/>
        </w:rPr>
        <w:t xml:space="preserve">از نظر زمانی بر </w:t>
      </w:r>
      <w:r w:rsidR="00A40340">
        <w:rPr>
          <w:rFonts w:ascii="Arial" w:hAnsi="Arial" w:cs="B Badr" w:hint="cs"/>
          <w:sz w:val="28"/>
          <w:szCs w:val="28"/>
          <w:rtl/>
        </w:rPr>
        <w:t>آيه</w:t>
      </w:r>
      <w:r w:rsidRPr="00CC02F1">
        <w:rPr>
          <w:rFonts w:ascii="Arial" w:hAnsi="Arial" w:cs="B Badr"/>
          <w:sz w:val="28"/>
          <w:szCs w:val="28"/>
          <w:rtl/>
        </w:rPr>
        <w:t xml:space="preserve"> </w:t>
      </w:r>
      <w:r w:rsidR="00861FDF" w:rsidRPr="00523F20">
        <w:rPr>
          <w:rFonts w:ascii="QCF_BSML" w:hAnsi="QCF_BSML" w:cs="QCF_BSML"/>
          <w:color w:val="000000"/>
          <w:sz w:val="31"/>
          <w:szCs w:val="31"/>
          <w:rtl/>
        </w:rPr>
        <w:t xml:space="preserve">ﮋ </w:t>
      </w:r>
      <w:r w:rsidR="00861FDF" w:rsidRPr="00523F20">
        <w:rPr>
          <w:rFonts w:ascii="QCF_P187" w:hAnsi="QCF_P187" w:cs="QCF_P187"/>
          <w:color w:val="000000"/>
          <w:sz w:val="31"/>
          <w:szCs w:val="31"/>
          <w:rtl/>
        </w:rPr>
        <w:t xml:space="preserve">ﯦ  ﯧ   ﯨ  ﯩ  ﯪ  ﯫ  ﯬ  ﯭ   ﯮ  ﯯ  ﯰ  ﯱ  ﯲﯳ  ﯴ  ﯵ  ﯶ  ﯷ  ﯸ   ﯹ   </w:t>
      </w:r>
      <w:r w:rsidR="00861FDF" w:rsidRPr="00523F20">
        <w:rPr>
          <w:rFonts w:ascii="QCF_BSML" w:hAnsi="QCF_BSML" w:cs="QCF_BSML"/>
          <w:color w:val="000000"/>
          <w:sz w:val="31"/>
          <w:szCs w:val="31"/>
          <w:rtl/>
        </w:rPr>
        <w:t>ﮊ</w:t>
      </w:r>
      <w:r w:rsidR="00861FDF" w:rsidRPr="00523F20">
        <w:rPr>
          <w:rFonts w:ascii="Arial" w:hAnsi="Arial" w:cs="Arial"/>
          <w:color w:val="000000"/>
          <w:sz w:val="20"/>
          <w:szCs w:val="20"/>
          <w:rtl/>
        </w:rPr>
        <w:t xml:space="preserve"> </w:t>
      </w:r>
      <w:r w:rsidR="00861FDF">
        <w:rPr>
          <w:rFonts w:ascii="B Lotus" w:hAnsi="Arial" w:cs="B Lotus"/>
          <w:color w:val="000000"/>
          <w:sz w:val="23"/>
          <w:szCs w:val="23"/>
          <w:rtl/>
        </w:rPr>
        <w:t>التوبة: ٦</w:t>
      </w:r>
      <w:r w:rsidR="00861FDF">
        <w:rPr>
          <w:rFonts w:ascii="Arial" w:hAnsi="Arial" w:cs="Arial"/>
          <w:color w:val="000000"/>
          <w:sz w:val="23"/>
          <w:szCs w:val="23"/>
        </w:rPr>
        <w:t xml:space="preserve"> </w:t>
      </w:r>
      <w:r w:rsidRPr="00CC02F1">
        <w:rPr>
          <w:rFonts w:ascii="Arial" w:hAnsi="Arial" w:cs="B Badr"/>
          <w:sz w:val="28"/>
          <w:szCs w:val="28"/>
          <w:rtl/>
        </w:rPr>
        <w:t>پیشی گرفته</w:t>
      </w:r>
      <w:r w:rsidR="00CA2310">
        <w:rPr>
          <w:rFonts w:ascii="Arial" w:hAnsi="Arial" w:cs="B Badr"/>
          <w:sz w:val="28"/>
          <w:szCs w:val="28"/>
          <w:rtl/>
        </w:rPr>
        <w:t xml:space="preserve">. </w:t>
      </w:r>
      <w:r w:rsidRPr="00CC02F1">
        <w:rPr>
          <w:rFonts w:ascii="Arial" w:hAnsi="Arial" w:cs="B Badr"/>
          <w:sz w:val="28"/>
          <w:szCs w:val="28"/>
          <w:rtl/>
        </w:rPr>
        <w:t xml:space="preserve"> ولی از نظر ترتیب بعد از آن قرار گرفته</w:t>
      </w:r>
      <w:r w:rsidR="006B1658">
        <w:rPr>
          <w:rFonts w:ascii="Arial" w:hAnsi="Arial" w:cs="B Badr"/>
          <w:sz w:val="28"/>
          <w:szCs w:val="28"/>
          <w:rtl/>
        </w:rPr>
        <w:t xml:space="preserve">، </w:t>
      </w:r>
      <w:r w:rsidRPr="00CC02F1">
        <w:rPr>
          <w:rFonts w:ascii="Arial" w:hAnsi="Arial" w:cs="B Badr"/>
          <w:sz w:val="28"/>
          <w:szCs w:val="28"/>
          <w:rtl/>
        </w:rPr>
        <w:t>حالا این سؤال مطرح است</w:t>
      </w:r>
      <w:r w:rsidR="006B1658">
        <w:rPr>
          <w:rFonts w:ascii="Arial" w:hAnsi="Arial" w:cs="B Badr"/>
          <w:sz w:val="28"/>
          <w:szCs w:val="28"/>
          <w:rtl/>
        </w:rPr>
        <w:t xml:space="preserve">، </w:t>
      </w:r>
      <w:r w:rsidRPr="00CC02F1">
        <w:rPr>
          <w:rFonts w:ascii="Arial" w:hAnsi="Arial" w:cs="B Badr"/>
          <w:sz w:val="28"/>
          <w:szCs w:val="28"/>
          <w:rtl/>
        </w:rPr>
        <w:t>آیا قبول دارید که خدا و کلامش با هم بوده اند</w:t>
      </w:r>
      <w:r w:rsidR="006B1658">
        <w:rPr>
          <w:rFonts w:ascii="Arial" w:hAnsi="Arial" w:cs="B Badr"/>
          <w:sz w:val="28"/>
          <w:szCs w:val="28"/>
          <w:rtl/>
        </w:rPr>
        <w:t xml:space="preserve">، </w:t>
      </w:r>
      <w:r w:rsidRPr="00CC02F1">
        <w:rPr>
          <w:rFonts w:ascii="Arial" w:hAnsi="Arial" w:cs="B Badr"/>
          <w:sz w:val="28"/>
          <w:szCs w:val="28"/>
          <w:rtl/>
        </w:rPr>
        <w:t xml:space="preserve">یا خودش بوده و کلامش موجود نباشد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مرد گفت</w:t>
      </w:r>
      <w:r w:rsidR="00926147">
        <w:rPr>
          <w:rFonts w:ascii="Arial" w:hAnsi="Arial" w:cs="B Badr"/>
          <w:sz w:val="28"/>
          <w:szCs w:val="28"/>
          <w:rtl/>
        </w:rPr>
        <w:t xml:space="preserve">: </w:t>
      </w:r>
      <w:r w:rsidRPr="00CC02F1">
        <w:rPr>
          <w:rFonts w:ascii="Arial" w:hAnsi="Arial" w:cs="B Badr"/>
          <w:sz w:val="28"/>
          <w:szCs w:val="28"/>
          <w:rtl/>
        </w:rPr>
        <w:t>هم خدا</w:t>
      </w:r>
      <w:r w:rsidR="006B1658">
        <w:rPr>
          <w:rFonts w:ascii="Arial" w:hAnsi="Arial" w:cs="B Badr"/>
          <w:sz w:val="28"/>
          <w:szCs w:val="28"/>
          <w:rtl/>
        </w:rPr>
        <w:t xml:space="preserve">، </w:t>
      </w:r>
      <w:r w:rsidRPr="00CC02F1">
        <w:rPr>
          <w:rFonts w:ascii="Arial" w:hAnsi="Arial" w:cs="B Badr"/>
          <w:sz w:val="28"/>
          <w:szCs w:val="28"/>
          <w:rtl/>
        </w:rPr>
        <w:t>هم کلامش هر دو بوده اند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شافعی ـ رحمه الله ـ  تبسمی کرد و فرمود</w:t>
      </w:r>
      <w:r w:rsidR="00926147">
        <w:rPr>
          <w:rFonts w:ascii="Arial" w:hAnsi="Arial" w:cs="B Badr"/>
          <w:sz w:val="28"/>
          <w:szCs w:val="28"/>
          <w:rtl/>
        </w:rPr>
        <w:t xml:space="preserve">: </w:t>
      </w:r>
      <w:r w:rsidRPr="00CC02F1">
        <w:rPr>
          <w:rFonts w:ascii="Arial" w:hAnsi="Arial" w:cs="B Badr"/>
          <w:sz w:val="28"/>
          <w:szCs w:val="28"/>
          <w:rtl/>
        </w:rPr>
        <w:t>ای کوفیان</w:t>
      </w:r>
      <w:r w:rsidR="006B1658">
        <w:rPr>
          <w:rFonts w:ascii="Arial" w:hAnsi="Arial" w:cs="B Badr"/>
          <w:sz w:val="28"/>
          <w:szCs w:val="28"/>
          <w:rtl/>
        </w:rPr>
        <w:t xml:space="preserve">، </w:t>
      </w:r>
      <w:r w:rsidRPr="00CC02F1">
        <w:rPr>
          <w:rFonts w:ascii="Arial" w:hAnsi="Arial" w:cs="B Badr"/>
          <w:sz w:val="28"/>
          <w:szCs w:val="28"/>
          <w:rtl/>
        </w:rPr>
        <w:t>شما کلام بزرگی بر زبان می آورید</w:t>
      </w:r>
      <w:r w:rsidR="006B1658">
        <w:rPr>
          <w:rFonts w:ascii="Arial" w:hAnsi="Arial" w:cs="B Badr"/>
          <w:sz w:val="28"/>
          <w:szCs w:val="28"/>
          <w:rtl/>
        </w:rPr>
        <w:t xml:space="preserve">، </w:t>
      </w:r>
      <w:r w:rsidRPr="00CC02F1">
        <w:rPr>
          <w:rFonts w:ascii="Arial" w:hAnsi="Arial" w:cs="B Badr"/>
          <w:sz w:val="28"/>
          <w:szCs w:val="28"/>
          <w:rtl/>
        </w:rPr>
        <w:t>شما قبول دارید که خدا و کلامش هر دو قدیم هستند</w:t>
      </w:r>
      <w:r w:rsidR="00CA2310">
        <w:rPr>
          <w:rFonts w:ascii="Arial" w:hAnsi="Arial" w:cs="B Badr"/>
          <w:sz w:val="28"/>
          <w:szCs w:val="28"/>
          <w:rtl/>
        </w:rPr>
        <w:t xml:space="preserve">. </w:t>
      </w:r>
      <w:r w:rsidRPr="00CC02F1">
        <w:rPr>
          <w:rFonts w:ascii="Arial" w:hAnsi="Arial" w:cs="B Badr"/>
          <w:sz w:val="28"/>
          <w:szCs w:val="28"/>
          <w:rtl/>
        </w:rPr>
        <w:t xml:space="preserve"> پس چگونه می توانید بگوید</w:t>
      </w:r>
      <w:r w:rsidR="00926147">
        <w:rPr>
          <w:rFonts w:ascii="Arial" w:hAnsi="Arial" w:cs="B Badr"/>
          <w:sz w:val="28"/>
          <w:szCs w:val="28"/>
          <w:rtl/>
        </w:rPr>
        <w:t xml:space="preserve">: </w:t>
      </w:r>
      <w:r w:rsidRPr="00CC02F1">
        <w:rPr>
          <w:rFonts w:ascii="Arial" w:hAnsi="Arial" w:cs="B Badr"/>
          <w:sz w:val="28"/>
          <w:szCs w:val="28"/>
          <w:rtl/>
        </w:rPr>
        <w:t>کلام خدا</w:t>
      </w:r>
      <w:r w:rsidR="006B1658">
        <w:rPr>
          <w:rFonts w:ascii="Arial" w:hAnsi="Arial" w:cs="B Badr"/>
          <w:sz w:val="28"/>
          <w:szCs w:val="28"/>
          <w:rtl/>
        </w:rPr>
        <w:t xml:space="preserve">، </w:t>
      </w:r>
      <w:r w:rsidRPr="00CC02F1">
        <w:rPr>
          <w:rFonts w:ascii="Arial" w:hAnsi="Arial" w:cs="B Badr"/>
          <w:sz w:val="28"/>
          <w:szCs w:val="28"/>
          <w:rtl/>
        </w:rPr>
        <w:t xml:space="preserve">غیر خدا است یا چیزهای دیگری که بر زبان می آورید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روای می گوید</w:t>
      </w:r>
      <w:r w:rsidR="00926147">
        <w:rPr>
          <w:rFonts w:ascii="Arial" w:hAnsi="Arial" w:cs="B Badr"/>
          <w:sz w:val="28"/>
          <w:szCs w:val="28"/>
          <w:rtl/>
        </w:rPr>
        <w:t xml:space="preserve">: </w:t>
      </w:r>
      <w:r w:rsidRPr="00CC02F1">
        <w:rPr>
          <w:rFonts w:ascii="Arial" w:hAnsi="Arial" w:cs="B Badr"/>
          <w:sz w:val="28"/>
          <w:szCs w:val="28"/>
          <w:rtl/>
        </w:rPr>
        <w:t xml:space="preserve">مرد سؤال کننده سکوت اختیار کرد </w:t>
      </w:r>
      <w:r w:rsidRPr="00CC02F1">
        <w:rPr>
          <w:rFonts w:ascii="Arial" w:hAnsi="Arial" w:cs="B Badr" w:hint="cs"/>
          <w:sz w:val="28"/>
          <w:szCs w:val="28"/>
          <w:rtl/>
        </w:rPr>
        <w:t>و دم در نداد</w:t>
      </w:r>
      <w:r w:rsidRPr="00CC02F1">
        <w:rPr>
          <w:rFonts w:ascii="Arial" w:hAnsi="Arial" w:cs="B Badr"/>
          <w:sz w:val="28"/>
          <w:szCs w:val="28"/>
          <w:rtl/>
        </w:rPr>
        <w:t>.</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هدف امام این است هر کس اقرار کند که کلام صفت خدا است</w:t>
      </w:r>
      <w:r w:rsidR="006B1658">
        <w:rPr>
          <w:rFonts w:ascii="Arial" w:hAnsi="Arial" w:cs="B Badr"/>
          <w:sz w:val="28"/>
          <w:szCs w:val="28"/>
          <w:rtl/>
        </w:rPr>
        <w:t xml:space="preserve">، </w:t>
      </w:r>
      <w:r w:rsidRPr="00CC02F1">
        <w:rPr>
          <w:rFonts w:ascii="Arial" w:hAnsi="Arial" w:cs="B Badr"/>
          <w:sz w:val="28"/>
          <w:szCs w:val="28"/>
          <w:rtl/>
        </w:rPr>
        <w:t>و صفات خدا از ذاتش جدا ناپذیر هستند و دوباره اقرار کند که قرآن کلام خدا است</w:t>
      </w:r>
      <w:r w:rsidR="006B1658">
        <w:rPr>
          <w:rFonts w:ascii="Arial" w:hAnsi="Arial" w:cs="B Badr"/>
          <w:sz w:val="28"/>
          <w:szCs w:val="28"/>
          <w:rtl/>
        </w:rPr>
        <w:t xml:space="preserve">، </w:t>
      </w:r>
      <w:r w:rsidRPr="00CC02F1">
        <w:rPr>
          <w:rFonts w:ascii="Arial" w:hAnsi="Arial" w:cs="B Badr"/>
          <w:sz w:val="28"/>
          <w:szCs w:val="28"/>
          <w:rtl/>
        </w:rPr>
        <w:t>پس چرا باید در غیر مخلوق بودن قرآن شک کند مگر قرآن هم یکی از صفات خداوند نیست و صفات خداوند لا یزا</w:t>
      </w:r>
      <w:r w:rsidRPr="00CC02F1">
        <w:rPr>
          <w:rFonts w:ascii="Arial" w:hAnsi="Arial" w:cs="B Badr" w:hint="cs"/>
          <w:sz w:val="28"/>
          <w:szCs w:val="28"/>
          <w:rtl/>
        </w:rPr>
        <w:t>ل</w:t>
      </w:r>
      <w:r w:rsidRPr="00CC02F1">
        <w:rPr>
          <w:rFonts w:ascii="Arial" w:hAnsi="Arial" w:cs="B Badr"/>
          <w:sz w:val="28"/>
          <w:szCs w:val="28"/>
          <w:rtl/>
        </w:rPr>
        <w:t xml:space="preserve"> همراه ذات خداوند بوده اند و هیچ کدام مخلوق نیستند تا قرآن دومی باشد</w:t>
      </w:r>
      <w:r w:rsidR="006B1658">
        <w:rPr>
          <w:rFonts w:ascii="Arial" w:hAnsi="Arial" w:cs="B Badr"/>
          <w:sz w:val="28"/>
          <w:szCs w:val="28"/>
          <w:rtl/>
        </w:rPr>
        <w:t xml:space="preserve">، </w:t>
      </w:r>
      <w:r w:rsidRPr="00CC02F1">
        <w:rPr>
          <w:rFonts w:ascii="Arial" w:hAnsi="Arial" w:cs="B Badr"/>
          <w:sz w:val="28"/>
          <w:szCs w:val="28"/>
          <w:rtl/>
        </w:rPr>
        <w:t>همچنین امام می خواهد به او هشدار دهد که از این مغال</w:t>
      </w:r>
      <w:r w:rsidRPr="00CC02F1">
        <w:rPr>
          <w:rFonts w:ascii="Arial" w:hAnsi="Arial" w:cs="B Badr" w:hint="cs"/>
          <w:sz w:val="28"/>
          <w:szCs w:val="28"/>
          <w:rtl/>
        </w:rPr>
        <w:t>ط</w:t>
      </w:r>
      <w:r w:rsidRPr="00CC02F1">
        <w:rPr>
          <w:rFonts w:ascii="Arial" w:hAnsi="Arial" w:cs="B Badr"/>
          <w:sz w:val="28"/>
          <w:szCs w:val="28"/>
          <w:rtl/>
        </w:rPr>
        <w:t>ات که وسوسه های شیطانی  هستند فاصله بگیرد و نگذار وارد منطقه ممنوعه  عقل انسان شوند چون تفکر را فاسد می کنند</w:t>
      </w:r>
      <w:r w:rsidR="006B1658">
        <w:rPr>
          <w:rFonts w:ascii="Arial" w:hAnsi="Arial" w:cs="B Badr"/>
          <w:sz w:val="28"/>
          <w:szCs w:val="28"/>
          <w:rtl/>
        </w:rPr>
        <w:t xml:space="preserve">، </w:t>
      </w:r>
      <w:r w:rsidRPr="00CC02F1">
        <w:rPr>
          <w:rFonts w:ascii="Arial" w:hAnsi="Arial" w:cs="B Badr"/>
          <w:sz w:val="28"/>
          <w:szCs w:val="28"/>
          <w:rtl/>
        </w:rPr>
        <w:t>متأسفانه امروزه هم این وسوسه های شیطانی رخت بر نبسته اند و هر روز در</w:t>
      </w:r>
      <w:r w:rsidRPr="00CC02F1">
        <w:rPr>
          <w:rFonts w:ascii="Arial" w:hAnsi="Arial" w:cs="B Badr" w:hint="cs"/>
          <w:sz w:val="28"/>
          <w:szCs w:val="28"/>
          <w:rtl/>
        </w:rPr>
        <w:t>ِ</w:t>
      </w:r>
      <w:r w:rsidRPr="00CC02F1">
        <w:rPr>
          <w:rFonts w:ascii="Arial" w:hAnsi="Arial" w:cs="B Badr"/>
          <w:sz w:val="28"/>
          <w:szCs w:val="28"/>
          <w:rtl/>
        </w:rPr>
        <w:t xml:space="preserve"> فکر کسی را می زنند و آنرا به بی راه می کشان</w:t>
      </w:r>
      <w:r w:rsidRPr="00CC02F1">
        <w:rPr>
          <w:rFonts w:ascii="Arial" w:hAnsi="Arial" w:cs="B Badr" w:hint="cs"/>
          <w:sz w:val="28"/>
          <w:szCs w:val="28"/>
          <w:rtl/>
        </w:rPr>
        <w:t>ن</w:t>
      </w:r>
      <w:r w:rsidRPr="00CC02F1">
        <w:rPr>
          <w:rFonts w:ascii="Arial" w:hAnsi="Arial" w:cs="B Badr"/>
          <w:sz w:val="28"/>
          <w:szCs w:val="28"/>
          <w:rtl/>
        </w:rPr>
        <w:t>د</w:t>
      </w:r>
      <w:r w:rsidR="006B1658">
        <w:rPr>
          <w:rFonts w:ascii="Arial" w:hAnsi="Arial" w:cs="B Badr"/>
          <w:sz w:val="28"/>
          <w:szCs w:val="28"/>
          <w:rtl/>
        </w:rPr>
        <w:t xml:space="preserve">، </w:t>
      </w:r>
      <w:r w:rsidRPr="00CC02F1">
        <w:rPr>
          <w:rFonts w:ascii="Arial" w:hAnsi="Arial" w:cs="B Badr"/>
          <w:sz w:val="28"/>
          <w:szCs w:val="28"/>
          <w:rtl/>
        </w:rPr>
        <w:t>امروزه و روزگار قدیم قائلین به خلق قرآن می گویند</w:t>
      </w:r>
      <w:r w:rsidR="00926147">
        <w:rPr>
          <w:rFonts w:ascii="Arial" w:hAnsi="Arial" w:cs="B Badr"/>
          <w:sz w:val="28"/>
          <w:szCs w:val="28"/>
          <w:rtl/>
        </w:rPr>
        <w:t xml:space="preserve">: </w:t>
      </w:r>
      <w:r w:rsidRPr="00CC02F1">
        <w:rPr>
          <w:rFonts w:ascii="Arial" w:hAnsi="Arial" w:cs="B Badr"/>
          <w:sz w:val="28"/>
          <w:szCs w:val="28"/>
          <w:rtl/>
        </w:rPr>
        <w:t>هر چیزی یا مخلوق است یا غیر مخلوق</w:t>
      </w:r>
      <w:r w:rsidR="006B1658">
        <w:rPr>
          <w:rFonts w:ascii="Arial" w:hAnsi="Arial" w:cs="B Badr"/>
          <w:sz w:val="28"/>
          <w:szCs w:val="28"/>
          <w:rtl/>
        </w:rPr>
        <w:t xml:space="preserve">، </w:t>
      </w:r>
      <w:r w:rsidRPr="00CC02F1">
        <w:rPr>
          <w:rFonts w:ascii="Arial" w:hAnsi="Arial" w:cs="B Badr"/>
          <w:sz w:val="28"/>
          <w:szCs w:val="28"/>
          <w:rtl/>
        </w:rPr>
        <w:t xml:space="preserve">قرآن کدام یکی است </w:t>
      </w:r>
      <w:r w:rsidR="004E28A1">
        <w:rPr>
          <w:rFonts w:ascii="Arial" w:hAnsi="Arial" w:cs="B Badr"/>
          <w:sz w:val="28"/>
          <w:szCs w:val="28"/>
          <w:rtl/>
        </w:rPr>
        <w:t xml:space="preserve">؟ </w:t>
      </w:r>
      <w:r w:rsidRPr="00CC02F1">
        <w:rPr>
          <w:rFonts w:ascii="Arial" w:hAnsi="Arial" w:cs="B Badr"/>
          <w:sz w:val="28"/>
          <w:szCs w:val="28"/>
          <w:rtl/>
        </w:rPr>
        <w:t xml:space="preserve"> مخلوق یا خالق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گمان می کنند که با این یاوه و چرند و پرند می توانند به مردم دروغ بگویند و آنها را گمراه سازند و اعتقادات مردم را فاسد و ویران  کنند</w:t>
      </w:r>
      <w:r w:rsidR="006B1658">
        <w:rPr>
          <w:rFonts w:ascii="Arial" w:hAnsi="Arial" w:cs="B Badr"/>
          <w:sz w:val="28"/>
          <w:szCs w:val="28"/>
          <w:rtl/>
        </w:rPr>
        <w:t xml:space="preserve">، </w:t>
      </w:r>
      <w:r w:rsidRPr="00CC02F1">
        <w:rPr>
          <w:rFonts w:ascii="Arial" w:hAnsi="Arial" w:cs="B Badr"/>
          <w:sz w:val="28"/>
          <w:szCs w:val="28"/>
          <w:rtl/>
        </w:rPr>
        <w:t>اما قرآن کلام خدا است و کلام صفتی از صفات حیی منان است و صفات خداوند غیر مخلوق هستند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شافعی ـ رحمه الله ـ  برای آن مرد بیان می کند که این عقیده سلف صالح این امت اسلامی بوده و سلف بر این اعتقاد پافشاری فرموده اند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بیهقی با سندش از امام روایت می کند که فرموده</w:t>
      </w:r>
      <w:r w:rsidR="00926147">
        <w:rPr>
          <w:rFonts w:ascii="Arial" w:hAnsi="Arial" w:cs="B Badr"/>
          <w:sz w:val="28"/>
          <w:szCs w:val="28"/>
          <w:rtl/>
        </w:rPr>
        <w:t xml:space="preserve">: </w:t>
      </w:r>
      <w:r w:rsidRPr="00CC02F1">
        <w:rPr>
          <w:rFonts w:ascii="Arial" w:hAnsi="Arial" w:cs="B Badr"/>
          <w:sz w:val="28"/>
          <w:szCs w:val="28"/>
          <w:rtl/>
        </w:rPr>
        <w:t>من سفیان بن عیینه را دیدم که بر در خانه نویسنده ایستاده بود</w:t>
      </w:r>
      <w:r w:rsidR="006B1658">
        <w:rPr>
          <w:rFonts w:ascii="Arial" w:hAnsi="Arial" w:cs="B Badr"/>
          <w:sz w:val="28"/>
          <w:szCs w:val="28"/>
          <w:rtl/>
        </w:rPr>
        <w:t xml:space="preserve">، </w:t>
      </w:r>
      <w:r w:rsidRPr="00CC02F1">
        <w:rPr>
          <w:rFonts w:ascii="Arial" w:hAnsi="Arial" w:cs="B Badr"/>
          <w:sz w:val="28"/>
          <w:szCs w:val="28"/>
          <w:rtl/>
        </w:rPr>
        <w:t>خطاب به او گفتم</w:t>
      </w:r>
      <w:r w:rsidR="00926147">
        <w:rPr>
          <w:rFonts w:ascii="Arial" w:hAnsi="Arial" w:cs="B Badr"/>
          <w:sz w:val="28"/>
          <w:szCs w:val="28"/>
          <w:rtl/>
        </w:rPr>
        <w:t xml:space="preserve">: </w:t>
      </w:r>
      <w:r w:rsidRPr="00CC02F1">
        <w:rPr>
          <w:rFonts w:ascii="Arial" w:hAnsi="Arial" w:cs="B Badr"/>
          <w:sz w:val="28"/>
          <w:szCs w:val="28"/>
          <w:rtl/>
        </w:rPr>
        <w:t xml:space="preserve">ای ابا محمد اینجا چکار می کنید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دور شو</w:t>
      </w:r>
      <w:r w:rsidR="006B1658">
        <w:rPr>
          <w:rFonts w:ascii="Arial" w:hAnsi="Arial" w:cs="B Badr"/>
          <w:sz w:val="28"/>
          <w:szCs w:val="28"/>
          <w:rtl/>
        </w:rPr>
        <w:t xml:space="preserve">، </w:t>
      </w:r>
      <w:r w:rsidRPr="00CC02F1">
        <w:rPr>
          <w:rFonts w:ascii="Arial" w:hAnsi="Arial" w:cs="B Badr"/>
          <w:sz w:val="28"/>
          <w:szCs w:val="28"/>
          <w:rtl/>
        </w:rPr>
        <w:t>وای به حالت</w:t>
      </w:r>
      <w:r w:rsidR="006B1658">
        <w:rPr>
          <w:rFonts w:ascii="Arial" w:hAnsi="Arial" w:cs="B Badr"/>
          <w:sz w:val="28"/>
          <w:szCs w:val="28"/>
          <w:rtl/>
        </w:rPr>
        <w:t xml:space="preserve">، </w:t>
      </w:r>
      <w:r w:rsidRPr="00CC02F1">
        <w:rPr>
          <w:rFonts w:ascii="Arial" w:hAnsi="Arial" w:cs="B Badr"/>
          <w:sz w:val="28"/>
          <w:szCs w:val="28"/>
          <w:rtl/>
        </w:rPr>
        <w:t>من دارم کلام خدا را از دهان این بچه می شنوم</w:t>
      </w:r>
      <w:r w:rsidR="00CA2310">
        <w:rPr>
          <w:rFonts w:ascii="Arial" w:hAnsi="Arial" w:cs="B Badr"/>
          <w:sz w:val="28"/>
          <w:szCs w:val="28"/>
          <w:rtl/>
        </w:rPr>
        <w:t xml:space="preserve">. </w:t>
      </w:r>
      <w:r w:rsidRPr="00CC02F1">
        <w:rPr>
          <w:rStyle w:val="a6"/>
          <w:rFonts w:ascii="Arial" w:hAnsi="Arial" w:cs="B Badr"/>
          <w:sz w:val="28"/>
          <w:szCs w:val="28"/>
          <w:rtl/>
        </w:rPr>
        <w:footnoteReference w:id="702"/>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شافعی ـ رحمه الله ـ  جوان مردانه در مقابل افرادی که قائل به خلق قرآن بودند ایستاد</w:t>
      </w:r>
      <w:r w:rsidR="006B1658">
        <w:rPr>
          <w:rFonts w:ascii="Arial" w:hAnsi="Arial" w:cs="B Badr"/>
          <w:sz w:val="28"/>
          <w:szCs w:val="28"/>
          <w:rtl/>
        </w:rPr>
        <w:t xml:space="preserve">، </w:t>
      </w:r>
      <w:r w:rsidRPr="00CC02F1">
        <w:rPr>
          <w:rFonts w:ascii="Arial" w:hAnsi="Arial" w:cs="B Badr"/>
          <w:sz w:val="28"/>
          <w:szCs w:val="28"/>
          <w:rtl/>
        </w:rPr>
        <w:t xml:space="preserve">روزی نز د امام ذکر خیر ابراهیم بن سلیمان ابن علیه جهمی </w:t>
      </w:r>
      <w:r w:rsidRPr="00CC02F1">
        <w:rPr>
          <w:rFonts w:ascii="Arial" w:hAnsi="Arial" w:cs="B Badr" w:hint="cs"/>
          <w:sz w:val="28"/>
          <w:szCs w:val="28"/>
          <w:rtl/>
        </w:rPr>
        <w:t xml:space="preserve">ـ </w:t>
      </w:r>
      <w:r w:rsidRPr="00CC02F1">
        <w:rPr>
          <w:rFonts w:ascii="Arial" w:hAnsi="Arial" w:cs="B Badr"/>
          <w:sz w:val="28"/>
          <w:szCs w:val="28"/>
          <w:rtl/>
        </w:rPr>
        <w:t xml:space="preserve">که معتقد به خلق قرآن بود </w:t>
      </w:r>
      <w:r w:rsidRPr="00CC02F1">
        <w:rPr>
          <w:rFonts w:ascii="Arial" w:hAnsi="Arial" w:cs="B Badr" w:hint="cs"/>
          <w:sz w:val="28"/>
          <w:szCs w:val="28"/>
          <w:rtl/>
        </w:rPr>
        <w:t xml:space="preserve">ـ </w:t>
      </w:r>
      <w:r w:rsidRPr="00CC02F1">
        <w:rPr>
          <w:rFonts w:ascii="Arial" w:hAnsi="Arial" w:cs="B Badr"/>
          <w:sz w:val="28"/>
          <w:szCs w:val="28"/>
          <w:rtl/>
        </w:rPr>
        <w:t>شد</w:t>
      </w:r>
      <w:r w:rsidR="006B1658">
        <w:rPr>
          <w:rFonts w:ascii="Arial" w:hAnsi="Arial" w:cs="B Badr"/>
          <w:sz w:val="28"/>
          <w:szCs w:val="28"/>
          <w:rtl/>
        </w:rPr>
        <w:t xml:space="preserve">، </w:t>
      </w:r>
      <w:r w:rsidRPr="00CC02F1">
        <w:rPr>
          <w:rFonts w:ascii="Arial" w:hAnsi="Arial" w:cs="B Badr"/>
          <w:sz w:val="28"/>
          <w:szCs w:val="28"/>
          <w:rtl/>
        </w:rPr>
        <w:t>امام فرمود</w:t>
      </w:r>
      <w:r w:rsidR="00926147">
        <w:rPr>
          <w:rFonts w:ascii="Arial" w:hAnsi="Arial" w:cs="B Badr"/>
          <w:sz w:val="28"/>
          <w:szCs w:val="28"/>
          <w:rtl/>
        </w:rPr>
        <w:t xml:space="preserve">: </w:t>
      </w:r>
      <w:r w:rsidRPr="00CC02F1">
        <w:rPr>
          <w:rFonts w:ascii="Arial" w:hAnsi="Arial" w:cs="B Badr"/>
          <w:sz w:val="28"/>
          <w:szCs w:val="28"/>
          <w:rtl/>
        </w:rPr>
        <w:t>من در هر چیزی مخالف او هستم حتی در گفتن لااله الا الله چون من می گویم</w:t>
      </w:r>
      <w:r w:rsidR="00926147">
        <w:rPr>
          <w:rFonts w:ascii="Arial" w:hAnsi="Arial" w:cs="B Badr"/>
          <w:sz w:val="28"/>
          <w:szCs w:val="28"/>
          <w:rtl/>
        </w:rPr>
        <w:t xml:space="preserve">: </w:t>
      </w:r>
      <w:r w:rsidRPr="00CC02F1">
        <w:rPr>
          <w:rFonts w:ascii="Arial" w:hAnsi="Arial" w:cs="B Badr"/>
          <w:sz w:val="28"/>
          <w:szCs w:val="28"/>
          <w:rtl/>
        </w:rPr>
        <w:t xml:space="preserve">لا اله الا الله ای که پشت حجاب با موسی سخن گفت ولی او می گوید خدای که کلامی را آفرید و به موسی شنواند </w:t>
      </w:r>
      <w:r w:rsidRPr="00CC02F1">
        <w:rPr>
          <w:rStyle w:val="a6"/>
          <w:rFonts w:ascii="Arial" w:hAnsi="Arial" w:cs="B Badr"/>
          <w:sz w:val="28"/>
          <w:szCs w:val="28"/>
          <w:rtl/>
        </w:rPr>
        <w:footnoteReference w:id="703"/>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فقه و درک امام بزرگ وار است</w:t>
      </w:r>
      <w:r w:rsidR="006B1658">
        <w:rPr>
          <w:rFonts w:ascii="Arial" w:hAnsi="Arial" w:cs="B Badr"/>
          <w:sz w:val="28"/>
          <w:szCs w:val="28"/>
          <w:rtl/>
        </w:rPr>
        <w:t xml:space="preserve">، </w:t>
      </w:r>
      <w:r w:rsidRPr="00CC02F1">
        <w:rPr>
          <w:rFonts w:ascii="Arial" w:hAnsi="Arial" w:cs="B Badr"/>
          <w:sz w:val="28"/>
          <w:szCs w:val="28"/>
          <w:rtl/>
        </w:rPr>
        <w:t xml:space="preserve">بیان می کند که انکار صفت کلام برای خدا به مفهوم کلمه توحید خدشه وارد می سازد و مشت محکمی به دهان افرادی می کویبد که عقیده اسماء و صفات را مورد اهانت قرار می دهند </w:t>
      </w:r>
      <w:r w:rsidRPr="00CC02F1">
        <w:rPr>
          <w:rFonts w:ascii="Arial" w:hAnsi="Arial" w:cs="B Badr" w:hint="cs"/>
          <w:sz w:val="28"/>
          <w:szCs w:val="28"/>
          <w:rtl/>
        </w:rPr>
        <w:t xml:space="preserve">و چماغ تکفیر را بر سر آنها بلند می کند </w:t>
      </w:r>
      <w:r w:rsidRPr="00CC02F1">
        <w:rPr>
          <w:rFonts w:ascii="Arial" w:hAnsi="Arial" w:cs="B Badr"/>
          <w:sz w:val="28"/>
          <w:szCs w:val="28"/>
          <w:rtl/>
        </w:rPr>
        <w:t>چون چنین عقیده ای امت را به تفرق و اختلاف می کشاند نه به خیر و نیکی و صلاح.</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این کلام امام شافعی ـ رحمه الله ـ  بود در مورد برائت از افراد و گروهی که از خط و مشی سلف صالح منحرف می شود و نحله ای دیگر </w:t>
      </w:r>
      <w:r w:rsidRPr="00CC02F1">
        <w:rPr>
          <w:rFonts w:ascii="Arial" w:hAnsi="Arial" w:cs="B Badr" w:hint="cs"/>
          <w:sz w:val="28"/>
          <w:szCs w:val="28"/>
          <w:rtl/>
        </w:rPr>
        <w:t xml:space="preserve">را برای خود </w:t>
      </w:r>
      <w:r w:rsidRPr="00CC02F1">
        <w:rPr>
          <w:rFonts w:ascii="Arial" w:hAnsi="Arial" w:cs="B Badr"/>
          <w:sz w:val="28"/>
          <w:szCs w:val="28"/>
          <w:rtl/>
        </w:rPr>
        <w:t>بر می گزینند و به خلق قرآن نظر می دهند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هیچ روایتی در مورد لفظ از امام شافعی ـ رحمه الله ـ  نقل نشده چون در دوران ایشان چنین چیزی مطرح نبود بلکه ساخته و پرداخته نسل بعد از شافعی ـ رحمه الله ـ  است و عادتاً نباید چیزی در این مورد از ایشان روایت شود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 روایت شده که ایشان میان صدای خواننده (قارئ) و خوانده شده</w:t>
      </w:r>
      <w:r w:rsidRPr="00CC02F1">
        <w:rPr>
          <w:rFonts w:ascii="Arial" w:hAnsi="Arial" w:cs="B Badr" w:hint="cs"/>
          <w:sz w:val="28"/>
          <w:szCs w:val="28"/>
          <w:rtl/>
        </w:rPr>
        <w:t xml:space="preserve"> </w:t>
      </w:r>
      <w:r w:rsidR="00F362C8">
        <w:rPr>
          <w:rFonts w:ascii="Arial" w:hAnsi="Arial" w:cs="B Badr" w:hint="cs"/>
          <w:sz w:val="28"/>
          <w:szCs w:val="28"/>
          <w:rtl/>
        </w:rPr>
        <w:t>(</w:t>
      </w:r>
      <w:r w:rsidRPr="00CC02F1">
        <w:rPr>
          <w:rFonts w:ascii="Arial" w:hAnsi="Arial" w:cs="B Badr" w:hint="cs"/>
          <w:sz w:val="28"/>
          <w:szCs w:val="28"/>
          <w:rtl/>
        </w:rPr>
        <w:t>مقروء )</w:t>
      </w:r>
      <w:r w:rsidRPr="00CC02F1">
        <w:rPr>
          <w:rFonts w:ascii="Arial" w:hAnsi="Arial" w:cs="B Badr"/>
          <w:sz w:val="28"/>
          <w:szCs w:val="28"/>
          <w:rtl/>
        </w:rPr>
        <w:t xml:space="preserve"> تفاوتی قائل بوده</w:t>
      </w:r>
      <w:r w:rsidRPr="00CC02F1">
        <w:rPr>
          <w:rFonts w:ascii="Arial" w:hAnsi="Arial" w:cs="B Badr" w:hint="cs"/>
          <w:sz w:val="28"/>
          <w:szCs w:val="28"/>
          <w:rtl/>
        </w:rPr>
        <w:t xml:space="preserve"> اند</w:t>
      </w:r>
      <w:r w:rsidRPr="00CC02F1">
        <w:rPr>
          <w:rFonts w:ascii="Arial" w:hAnsi="Arial" w:cs="B Badr"/>
          <w:sz w:val="28"/>
          <w:szCs w:val="28"/>
          <w:rtl/>
        </w:rPr>
        <w:t xml:space="preserve"> ولی بدان تصریح نفرموده</w:t>
      </w:r>
      <w:r w:rsidR="006B1658">
        <w:rPr>
          <w:rFonts w:ascii="Arial" w:hAnsi="Arial" w:cs="B Badr"/>
          <w:sz w:val="28"/>
          <w:szCs w:val="28"/>
          <w:rtl/>
        </w:rPr>
        <w:t xml:space="preserve">، </w:t>
      </w:r>
      <w:r w:rsidRPr="00CC02F1">
        <w:rPr>
          <w:rFonts w:ascii="Arial" w:hAnsi="Arial" w:cs="B Badr"/>
          <w:sz w:val="28"/>
          <w:szCs w:val="28"/>
          <w:rtl/>
        </w:rPr>
        <w:t>بیهقی با سندش از ربیع بن سلیمان روایت می کند که شافعی ـ رحمه الله ـ  فرموده</w:t>
      </w:r>
      <w:r w:rsidR="00926147">
        <w:rPr>
          <w:rFonts w:ascii="Arial" w:hAnsi="Arial" w:cs="B Badr"/>
          <w:sz w:val="28"/>
          <w:szCs w:val="28"/>
          <w:rtl/>
        </w:rPr>
        <w:t xml:space="preserve">: </w:t>
      </w:r>
      <w:r w:rsidRPr="00CC02F1">
        <w:rPr>
          <w:rFonts w:ascii="Arial" w:hAnsi="Arial" w:cs="B Badr"/>
          <w:sz w:val="28"/>
          <w:szCs w:val="28"/>
          <w:rtl/>
        </w:rPr>
        <w:t>قرآن خواندن در طواف سنت است و بهترین کلام انسان در طواف خواندن قرآن است</w:t>
      </w:r>
      <w:r w:rsidR="00CA2310">
        <w:rPr>
          <w:rFonts w:ascii="Arial" w:hAnsi="Arial" w:cs="B Badr"/>
          <w:sz w:val="28"/>
          <w:szCs w:val="28"/>
          <w:rtl/>
        </w:rPr>
        <w:t xml:space="preserve">. </w:t>
      </w:r>
      <w:r w:rsidRPr="00CC02F1">
        <w:rPr>
          <w:rStyle w:val="a6"/>
          <w:rFonts w:ascii="Arial" w:hAnsi="Arial" w:cs="B Badr"/>
          <w:sz w:val="28"/>
          <w:szCs w:val="28"/>
          <w:rtl/>
        </w:rPr>
        <w:footnoteReference w:id="704"/>
      </w:r>
    </w:p>
    <w:p w:rsidR="00384313" w:rsidRPr="00CC02F1" w:rsidRDefault="00384313" w:rsidP="00861FDF">
      <w:pPr>
        <w:jc w:val="lowKashida"/>
        <w:rPr>
          <w:rFonts w:ascii="Arial" w:hAnsi="Arial" w:cs="B Badr"/>
          <w:sz w:val="28"/>
          <w:szCs w:val="28"/>
          <w:rtl/>
        </w:rPr>
      </w:pPr>
      <w:r w:rsidRPr="00CC02F1">
        <w:rPr>
          <w:rFonts w:ascii="Arial" w:hAnsi="Arial" w:cs="B Badr"/>
          <w:sz w:val="28"/>
          <w:szCs w:val="28"/>
          <w:rtl/>
        </w:rPr>
        <w:t>ابن تیمیه می فرماید</w:t>
      </w:r>
      <w:r w:rsidR="00926147">
        <w:rPr>
          <w:rFonts w:ascii="Arial" w:hAnsi="Arial" w:cs="B Badr"/>
          <w:sz w:val="28"/>
          <w:szCs w:val="28"/>
          <w:rtl/>
        </w:rPr>
        <w:t xml:space="preserve">: </w:t>
      </w:r>
      <w:r w:rsidRPr="00CC02F1">
        <w:rPr>
          <w:rFonts w:ascii="Arial" w:hAnsi="Arial" w:cs="B Badr"/>
          <w:sz w:val="28"/>
          <w:szCs w:val="28"/>
          <w:rtl/>
        </w:rPr>
        <w:t>سلف امت اتفاق دارند قرآنی که توسط مسلمین خوانده می شود کلام خدا است</w:t>
      </w:r>
      <w:r w:rsidR="006B1658">
        <w:rPr>
          <w:rFonts w:ascii="Arial" w:hAnsi="Arial" w:cs="B Badr"/>
          <w:sz w:val="28"/>
          <w:szCs w:val="28"/>
          <w:rtl/>
        </w:rPr>
        <w:t xml:space="preserve">، </w:t>
      </w:r>
      <w:r w:rsidRPr="00CC02F1">
        <w:rPr>
          <w:rFonts w:ascii="Arial" w:hAnsi="Arial" w:cs="B Badr"/>
          <w:sz w:val="28"/>
          <w:szCs w:val="28"/>
          <w:rtl/>
        </w:rPr>
        <w:t xml:space="preserve">اما هیچ کدام از آنها نفرموده اند که اصوات قاری و مداد و جوهری و مصحف قدیم و ازلی هستند مانند قرآن هر چند اتفاق دارند که وحی میان دو لوح (قرآن ) کلام خدا است و پیامبر </w:t>
      </w:r>
      <w:r w:rsidR="00861FDF">
        <w:rPr>
          <w:rFonts w:ascii="Arial" w:hAnsi="Arial" w:cs="CTraditional Arabic" w:hint="cs"/>
          <w:sz w:val="28"/>
          <w:szCs w:val="28"/>
          <w:rtl/>
        </w:rPr>
        <w:t>ص</w:t>
      </w:r>
      <w:r w:rsidR="00861FDF">
        <w:rPr>
          <w:rFonts w:ascii="Arial" w:hAnsi="Arial" w:cs="B Badr" w:hint="cs"/>
          <w:sz w:val="28"/>
          <w:szCs w:val="28"/>
          <w:rtl/>
        </w:rPr>
        <w:t xml:space="preserve"> </w:t>
      </w:r>
      <w:r w:rsidRPr="00CC02F1">
        <w:rPr>
          <w:rFonts w:ascii="Arial" w:hAnsi="Arial" w:cs="B Badr"/>
          <w:sz w:val="28"/>
          <w:szCs w:val="28"/>
          <w:rtl/>
        </w:rPr>
        <w:t xml:space="preserve"> فرموده</w:t>
      </w:r>
      <w:r w:rsidR="00926147">
        <w:rPr>
          <w:rFonts w:ascii="Arial" w:hAnsi="Arial" w:cs="B Badr"/>
          <w:sz w:val="28"/>
          <w:szCs w:val="28"/>
          <w:rtl/>
        </w:rPr>
        <w:t xml:space="preserve">: </w:t>
      </w:r>
      <w:r w:rsidRPr="00CC02F1">
        <w:rPr>
          <w:rFonts w:ascii="Arial" w:hAnsi="Arial" w:cs="B Badr"/>
          <w:sz w:val="28"/>
          <w:szCs w:val="28"/>
          <w:rtl/>
        </w:rPr>
        <w:t xml:space="preserve">قرآن را با صدا های زیبای خود مزین کنید </w:t>
      </w:r>
      <w:r w:rsidRPr="00CC02F1">
        <w:rPr>
          <w:rStyle w:val="a6"/>
          <w:rFonts w:ascii="Arial" w:hAnsi="Arial" w:cs="B Badr"/>
          <w:sz w:val="28"/>
          <w:szCs w:val="28"/>
          <w:rtl/>
        </w:rPr>
        <w:footnoteReference w:id="705"/>
      </w:r>
      <w:r w:rsidR="006B1658">
        <w:rPr>
          <w:rFonts w:ascii="Arial" w:hAnsi="Arial" w:cs="B Badr"/>
          <w:sz w:val="28"/>
          <w:szCs w:val="28"/>
          <w:rtl/>
        </w:rPr>
        <w:t xml:space="preserve">، </w:t>
      </w:r>
      <w:r w:rsidRPr="00CC02F1">
        <w:rPr>
          <w:rFonts w:ascii="Arial" w:hAnsi="Arial" w:cs="B Badr"/>
          <w:sz w:val="28"/>
          <w:szCs w:val="28"/>
          <w:rtl/>
        </w:rPr>
        <w:t xml:space="preserve">پس کلامی که مسلمین می خوانند کلام خدا است اما اصوات و لفظی که با آن قرآن </w:t>
      </w:r>
      <w:r w:rsidRPr="00CC02F1">
        <w:rPr>
          <w:rFonts w:ascii="Arial" w:hAnsi="Arial" w:cs="B Badr" w:hint="cs"/>
          <w:sz w:val="28"/>
          <w:szCs w:val="28"/>
          <w:rtl/>
        </w:rPr>
        <w:t>را تلاوت می کنند</w:t>
      </w:r>
      <w:r w:rsidRPr="00CC02F1">
        <w:rPr>
          <w:rFonts w:ascii="Arial" w:hAnsi="Arial" w:cs="B Badr"/>
          <w:sz w:val="28"/>
          <w:szCs w:val="28"/>
          <w:rtl/>
        </w:rPr>
        <w:t xml:space="preserve"> کلام خدا نیست</w:t>
      </w:r>
      <w:r w:rsidR="00CA2310">
        <w:rPr>
          <w:rFonts w:ascii="Arial" w:hAnsi="Arial" w:cs="B Badr"/>
          <w:sz w:val="28"/>
          <w:szCs w:val="28"/>
          <w:rtl/>
        </w:rPr>
        <w:t xml:space="preserve">. </w:t>
      </w:r>
      <w:r w:rsidRPr="00CC02F1">
        <w:rPr>
          <w:rStyle w:val="a6"/>
          <w:rFonts w:ascii="Arial" w:hAnsi="Arial" w:cs="B Badr"/>
          <w:sz w:val="28"/>
          <w:szCs w:val="28"/>
          <w:rtl/>
        </w:rPr>
        <w:footnoteReference w:id="706"/>
      </w:r>
    </w:p>
    <w:p w:rsidR="00384313" w:rsidRPr="00CC02F1" w:rsidRDefault="00384313" w:rsidP="00861FDF">
      <w:pPr>
        <w:jc w:val="lowKashida"/>
        <w:rPr>
          <w:rFonts w:ascii="Arial" w:hAnsi="Arial" w:cs="B Badr"/>
          <w:sz w:val="28"/>
          <w:szCs w:val="28"/>
          <w:rtl/>
        </w:rPr>
      </w:pPr>
      <w:r w:rsidRPr="00CC02F1">
        <w:rPr>
          <w:rFonts w:ascii="Arial" w:hAnsi="Arial" w:cs="B Badr"/>
          <w:sz w:val="28"/>
          <w:szCs w:val="28"/>
          <w:rtl/>
        </w:rPr>
        <w:t>در جای دیگری می فرماید</w:t>
      </w:r>
      <w:r w:rsidR="00926147">
        <w:rPr>
          <w:rFonts w:ascii="Arial" w:hAnsi="Arial" w:cs="B Badr"/>
          <w:sz w:val="28"/>
          <w:szCs w:val="28"/>
          <w:rtl/>
        </w:rPr>
        <w:t xml:space="preserve">: </w:t>
      </w:r>
      <w:r w:rsidRPr="00CC02F1">
        <w:rPr>
          <w:rFonts w:ascii="Arial" w:hAnsi="Arial" w:cs="B Badr"/>
          <w:sz w:val="28"/>
          <w:szCs w:val="28"/>
          <w:rtl/>
        </w:rPr>
        <w:t xml:space="preserve">اگر چنین باشد </w:t>
      </w:r>
      <w:r w:rsidR="00F362C8">
        <w:rPr>
          <w:rFonts w:ascii="Arial" w:hAnsi="Arial" w:cs="B Badr"/>
          <w:sz w:val="28"/>
          <w:szCs w:val="28"/>
          <w:rtl/>
        </w:rPr>
        <w:t>(</w:t>
      </w:r>
      <w:r w:rsidRPr="00CC02F1">
        <w:rPr>
          <w:rFonts w:ascii="Arial" w:hAnsi="Arial" w:cs="B Badr"/>
          <w:sz w:val="28"/>
          <w:szCs w:val="28"/>
          <w:rtl/>
        </w:rPr>
        <w:t xml:space="preserve">اصوات قاری </w:t>
      </w:r>
      <w:r w:rsidR="00E7477B">
        <w:rPr>
          <w:rFonts w:ascii="Arial" w:hAnsi="Arial" w:cs="B Badr"/>
          <w:sz w:val="28"/>
          <w:szCs w:val="28"/>
          <w:rtl/>
        </w:rPr>
        <w:t>کلام خدا باشد ) باید مداد و دوا</w:t>
      </w:r>
      <w:r w:rsidR="00E7477B">
        <w:rPr>
          <w:rFonts w:ascii="Arial" w:hAnsi="Arial" w:cs="B Badr" w:hint="cs"/>
          <w:sz w:val="28"/>
          <w:szCs w:val="28"/>
          <w:rtl/>
        </w:rPr>
        <w:t>ت</w:t>
      </w:r>
      <w:r w:rsidRPr="00CC02F1">
        <w:rPr>
          <w:rFonts w:ascii="Arial" w:hAnsi="Arial" w:cs="B Badr"/>
          <w:sz w:val="28"/>
          <w:szCs w:val="28"/>
          <w:rtl/>
        </w:rPr>
        <w:t xml:space="preserve"> و نقطه و حرکات همه غیر مخلوق باشند در حالی که چنین نیست و مخلوقیت آنها واضح و بدیهی است</w:t>
      </w:r>
      <w:r w:rsidR="006B1658">
        <w:rPr>
          <w:rFonts w:ascii="Arial" w:hAnsi="Arial" w:cs="B Badr"/>
          <w:sz w:val="28"/>
          <w:szCs w:val="28"/>
          <w:rtl/>
        </w:rPr>
        <w:t xml:space="preserve">، </w:t>
      </w:r>
      <w:r w:rsidRPr="00CC02F1">
        <w:rPr>
          <w:rFonts w:ascii="Arial" w:hAnsi="Arial" w:cs="B Badr"/>
          <w:sz w:val="28"/>
          <w:szCs w:val="28"/>
          <w:rtl/>
        </w:rPr>
        <w:t>پس صوتی که مردم با آن قرآن را می خوانند صدای بندگان است اما کلام</w:t>
      </w:r>
      <w:r w:rsidR="006B1658">
        <w:rPr>
          <w:rFonts w:ascii="Arial" w:hAnsi="Arial" w:cs="B Badr"/>
          <w:sz w:val="28"/>
          <w:szCs w:val="28"/>
          <w:rtl/>
        </w:rPr>
        <w:t xml:space="preserve">، </w:t>
      </w:r>
      <w:r w:rsidRPr="00CC02F1">
        <w:rPr>
          <w:rFonts w:ascii="Arial" w:hAnsi="Arial" w:cs="B Badr"/>
          <w:sz w:val="28"/>
          <w:szCs w:val="28"/>
          <w:rtl/>
        </w:rPr>
        <w:t>کلام خدا است خداوند می فرماید</w:t>
      </w:r>
      <w:r w:rsidR="00926147">
        <w:rPr>
          <w:rFonts w:ascii="Arial" w:hAnsi="Arial" w:cs="B Badr"/>
          <w:sz w:val="28"/>
          <w:szCs w:val="28"/>
          <w:rtl/>
        </w:rPr>
        <w:t xml:space="preserve">: </w:t>
      </w:r>
      <w:r w:rsidR="00861FDF" w:rsidRPr="00523F20">
        <w:rPr>
          <w:rFonts w:ascii="QCF_BSML" w:hAnsi="QCF_BSML" w:cs="QCF_BSML"/>
          <w:color w:val="000000"/>
          <w:sz w:val="31"/>
          <w:szCs w:val="31"/>
          <w:rtl/>
        </w:rPr>
        <w:t xml:space="preserve">ﮋ </w:t>
      </w:r>
      <w:r w:rsidR="00861FDF" w:rsidRPr="00523F20">
        <w:rPr>
          <w:rFonts w:ascii="QCF_P187" w:hAnsi="QCF_P187" w:cs="QCF_P187"/>
          <w:color w:val="000000"/>
          <w:sz w:val="31"/>
          <w:szCs w:val="31"/>
          <w:rtl/>
        </w:rPr>
        <w:t xml:space="preserve">ﯦ  ﯧ   ﯨ  ﯩ  ﯪ  ﯫ  ﯬ  ﯭ   ﯮ  ﯯ  ﯰ  ﯱ  ﯲﯳ  ﯴ  ﯵ  ﯶ  ﯷ  ﯸ   ﯹ   </w:t>
      </w:r>
      <w:r w:rsidR="00861FDF" w:rsidRPr="00523F20">
        <w:rPr>
          <w:rFonts w:ascii="QCF_BSML" w:hAnsi="QCF_BSML" w:cs="QCF_BSML"/>
          <w:color w:val="000000"/>
          <w:sz w:val="31"/>
          <w:szCs w:val="31"/>
          <w:rtl/>
        </w:rPr>
        <w:t>ﮊ</w:t>
      </w:r>
      <w:r w:rsidR="00861FDF" w:rsidRPr="00523F20">
        <w:rPr>
          <w:rFonts w:ascii="Arial" w:hAnsi="Arial" w:cs="Arial"/>
          <w:color w:val="000000"/>
          <w:sz w:val="20"/>
          <w:szCs w:val="20"/>
          <w:rtl/>
        </w:rPr>
        <w:t xml:space="preserve"> </w:t>
      </w:r>
      <w:r w:rsidR="00861FDF">
        <w:rPr>
          <w:rFonts w:ascii="B Lotus" w:hAnsi="Arial" w:cs="B Lotus"/>
          <w:color w:val="000000"/>
          <w:sz w:val="23"/>
          <w:szCs w:val="23"/>
          <w:rtl/>
        </w:rPr>
        <w:t>التوبة: ٦</w:t>
      </w:r>
      <w:r w:rsidR="00861FDF">
        <w:rPr>
          <w:rFonts w:ascii="Arial" w:hAnsi="Arial" w:cs="Arial"/>
          <w:color w:val="000000"/>
          <w:sz w:val="23"/>
          <w:szCs w:val="23"/>
        </w:rPr>
        <w:t xml:space="preserve"> </w:t>
      </w:r>
      <w:r w:rsidRPr="00CC02F1">
        <w:rPr>
          <w:rFonts w:ascii="Arial" w:hAnsi="Arial" w:cs="B Badr"/>
          <w:sz w:val="28"/>
          <w:szCs w:val="28"/>
          <w:rtl/>
        </w:rPr>
        <w:t xml:space="preserve">یا پیامبر </w:t>
      </w:r>
      <w:r w:rsidR="00861FDF">
        <w:rPr>
          <w:rFonts w:ascii="Arial" w:hAnsi="Arial" w:cs="CTraditional Arabic" w:hint="cs"/>
          <w:sz w:val="28"/>
          <w:szCs w:val="28"/>
          <w:rtl/>
        </w:rPr>
        <w:t>ص</w:t>
      </w:r>
      <w:r w:rsidRPr="00CC02F1">
        <w:rPr>
          <w:rFonts w:ascii="Arial" w:hAnsi="Arial" w:cs="B Badr"/>
          <w:sz w:val="28"/>
          <w:szCs w:val="28"/>
          <w:rtl/>
        </w:rPr>
        <w:t xml:space="preserve"> می فرماید</w:t>
      </w:r>
      <w:r w:rsidR="00926147">
        <w:rPr>
          <w:rFonts w:ascii="Arial" w:hAnsi="Arial" w:cs="B Badr"/>
          <w:sz w:val="28"/>
          <w:szCs w:val="28"/>
          <w:rtl/>
        </w:rPr>
        <w:t xml:space="preserve">: </w:t>
      </w:r>
      <w:r w:rsidRPr="00E7477B">
        <w:rPr>
          <w:rFonts w:ascii="Lotus Linotype" w:hAnsi="Lotus Linotype" w:cs="Lotus Linotype"/>
          <w:b/>
          <w:bCs/>
          <w:sz w:val="28"/>
          <w:szCs w:val="28"/>
          <w:rtl/>
        </w:rPr>
        <w:t>« زینوا القرآن باصواتکم »</w:t>
      </w:r>
      <w:r w:rsidRPr="00CC02F1">
        <w:rPr>
          <w:rFonts w:ascii="Arial" w:hAnsi="Arial" w:cs="B Badr"/>
          <w:sz w:val="28"/>
          <w:szCs w:val="28"/>
          <w:rtl/>
        </w:rPr>
        <w:t xml:space="preserve"> کلام</w:t>
      </w:r>
      <w:r w:rsidR="006B1658">
        <w:rPr>
          <w:rFonts w:ascii="Arial" w:hAnsi="Arial" w:cs="B Badr"/>
          <w:sz w:val="28"/>
          <w:szCs w:val="28"/>
          <w:rtl/>
        </w:rPr>
        <w:t xml:space="preserve">، </w:t>
      </w:r>
      <w:r w:rsidRPr="00CC02F1">
        <w:rPr>
          <w:rFonts w:ascii="Arial" w:hAnsi="Arial" w:cs="B Badr"/>
          <w:sz w:val="28"/>
          <w:szCs w:val="28"/>
          <w:rtl/>
        </w:rPr>
        <w:t>کلام خداوند است اما صدا</w:t>
      </w:r>
      <w:r w:rsidR="006B1658">
        <w:rPr>
          <w:rFonts w:ascii="Arial" w:hAnsi="Arial" w:cs="B Badr"/>
          <w:sz w:val="28"/>
          <w:szCs w:val="28"/>
          <w:rtl/>
        </w:rPr>
        <w:t xml:space="preserve">، </w:t>
      </w:r>
      <w:r w:rsidRPr="00CC02F1">
        <w:rPr>
          <w:rFonts w:ascii="Arial" w:hAnsi="Arial" w:cs="B Badr"/>
          <w:sz w:val="28"/>
          <w:szCs w:val="28"/>
          <w:rtl/>
        </w:rPr>
        <w:t>صدای بنده است</w:t>
      </w:r>
      <w:r w:rsidR="006B1658">
        <w:rPr>
          <w:rFonts w:ascii="Arial" w:hAnsi="Arial" w:cs="B Badr"/>
          <w:sz w:val="28"/>
          <w:szCs w:val="28"/>
          <w:rtl/>
        </w:rPr>
        <w:t xml:space="preserve">، </w:t>
      </w:r>
      <w:r w:rsidRPr="00CC02F1">
        <w:rPr>
          <w:rFonts w:ascii="Arial" w:hAnsi="Arial" w:cs="B Badr"/>
          <w:sz w:val="28"/>
          <w:szCs w:val="28"/>
          <w:rtl/>
        </w:rPr>
        <w:t>خداوند با این صدا مردم را فرا نمی خواند و با موسی و دیگران سخن نمی فرماید</w:t>
      </w:r>
      <w:r w:rsidR="006B1658">
        <w:rPr>
          <w:rFonts w:ascii="Arial" w:hAnsi="Arial" w:cs="B Badr"/>
          <w:sz w:val="28"/>
          <w:szCs w:val="28"/>
          <w:rtl/>
        </w:rPr>
        <w:t xml:space="preserve">، </w:t>
      </w:r>
      <w:r w:rsidRPr="00CC02F1">
        <w:rPr>
          <w:rFonts w:ascii="Arial" w:hAnsi="Arial" w:cs="B Badr"/>
          <w:sz w:val="28"/>
          <w:szCs w:val="28"/>
          <w:rtl/>
        </w:rPr>
        <w:t>قرآن و سنت اینرا تأیید می کنند و سلف صالح بر این عقیده بوده اند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خلاصه مذهب امام شافعی ـ رحمه الله ـ  در این مورد چنین است</w:t>
      </w:r>
      <w:r w:rsidR="00926147">
        <w:rPr>
          <w:rFonts w:ascii="Arial" w:hAnsi="Arial" w:cs="B Badr"/>
          <w:sz w:val="28"/>
          <w:szCs w:val="28"/>
          <w:rtl/>
        </w:rPr>
        <w:t xml:space="preserve">: </w:t>
      </w:r>
      <w:r w:rsidRPr="00CC02F1">
        <w:rPr>
          <w:rFonts w:ascii="Arial" w:hAnsi="Arial" w:cs="B Badr"/>
          <w:sz w:val="28"/>
          <w:szCs w:val="28"/>
          <w:rtl/>
        </w:rPr>
        <w:t>معتقد بود که کلام صفت ازلی خداوند است و قرآن کلام خدا و غیر مخلوق است و هر کس قائل به خلق قرآن باشد از دین خارج است و میان صدای قاری و قرآن تفاوت وجود دارد</w:t>
      </w:r>
      <w:r w:rsidR="006B1658">
        <w:rPr>
          <w:rFonts w:ascii="Arial" w:hAnsi="Arial" w:cs="B Badr"/>
          <w:sz w:val="28"/>
          <w:szCs w:val="28"/>
          <w:rtl/>
        </w:rPr>
        <w:t xml:space="preserve">، </w:t>
      </w:r>
      <w:r w:rsidRPr="00CC02F1">
        <w:rPr>
          <w:rFonts w:ascii="Arial" w:hAnsi="Arial" w:cs="B Badr"/>
          <w:sz w:val="28"/>
          <w:szCs w:val="28"/>
          <w:rtl/>
        </w:rPr>
        <w:t xml:space="preserve">صدای قاری مخلوق و خوانده شده </w:t>
      </w:r>
      <w:r w:rsidR="00F362C8">
        <w:rPr>
          <w:rFonts w:ascii="Arial" w:hAnsi="Arial" w:cs="B Badr"/>
          <w:sz w:val="28"/>
          <w:szCs w:val="28"/>
          <w:rtl/>
        </w:rPr>
        <w:t>(</w:t>
      </w:r>
      <w:r w:rsidRPr="00CC02F1">
        <w:rPr>
          <w:rFonts w:ascii="Arial" w:hAnsi="Arial" w:cs="B Badr"/>
          <w:sz w:val="28"/>
          <w:szCs w:val="28"/>
          <w:rtl/>
        </w:rPr>
        <w:t>قرآن ) غیر مخلوق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این مطلب را با روایتی از بیهقی با سندش از علی بن سهل رملی به پایان می رسانم که می فرماید</w:t>
      </w:r>
      <w:r w:rsidR="00926147">
        <w:rPr>
          <w:rFonts w:ascii="Arial" w:hAnsi="Arial" w:cs="B Badr"/>
          <w:sz w:val="28"/>
          <w:szCs w:val="28"/>
          <w:rtl/>
        </w:rPr>
        <w:t xml:space="preserve">: </w:t>
      </w:r>
      <w:r w:rsidRPr="00CC02F1">
        <w:rPr>
          <w:rFonts w:ascii="Arial" w:hAnsi="Arial" w:cs="B Badr"/>
          <w:sz w:val="28"/>
          <w:szCs w:val="28"/>
          <w:rtl/>
        </w:rPr>
        <w:t>از امام شافعی ـ رحمه الله ـ  در مورد قرآن پرسیدم</w:t>
      </w:r>
      <w:r w:rsidR="006B1658">
        <w:rPr>
          <w:rFonts w:ascii="Arial" w:hAnsi="Arial" w:cs="B Badr"/>
          <w:sz w:val="28"/>
          <w:szCs w:val="28"/>
          <w:rtl/>
        </w:rPr>
        <w:t xml:space="preserve">، </w:t>
      </w: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قرآن کلام خدا و غیر مخلوق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گفتم</w:t>
      </w:r>
      <w:r w:rsidR="00926147">
        <w:rPr>
          <w:rFonts w:ascii="Arial" w:hAnsi="Arial" w:cs="B Badr"/>
          <w:sz w:val="28"/>
          <w:szCs w:val="28"/>
          <w:rtl/>
        </w:rPr>
        <w:t xml:space="preserve">: </w:t>
      </w:r>
      <w:r w:rsidRPr="00CC02F1">
        <w:rPr>
          <w:rFonts w:ascii="Arial" w:hAnsi="Arial" w:cs="B Badr"/>
          <w:sz w:val="28"/>
          <w:szCs w:val="28"/>
          <w:rtl/>
        </w:rPr>
        <w:t xml:space="preserve">اگر کسی قائل به مخلوق بودن قرآن باشد چه حکمی دارد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کافر است</w:t>
      </w:r>
      <w:r w:rsidR="006B1658">
        <w:rPr>
          <w:rFonts w:ascii="Arial" w:hAnsi="Arial" w:cs="B Badr"/>
          <w:sz w:val="28"/>
          <w:szCs w:val="28"/>
          <w:rtl/>
        </w:rPr>
        <w:t xml:space="preserve">، </w:t>
      </w:r>
      <w:r w:rsidRPr="00CC02F1">
        <w:rPr>
          <w:rFonts w:ascii="Arial" w:hAnsi="Arial" w:cs="B Badr"/>
          <w:sz w:val="28"/>
          <w:szCs w:val="28"/>
          <w:rtl/>
        </w:rPr>
        <w:t>هیچ کدام از بزرگان دین را ندیدم مگر اینکه همه آنها</w:t>
      </w:r>
      <w:r w:rsidR="006B1658">
        <w:rPr>
          <w:rFonts w:ascii="Arial" w:hAnsi="Arial" w:cs="B Badr"/>
          <w:sz w:val="28"/>
          <w:szCs w:val="28"/>
          <w:rtl/>
        </w:rPr>
        <w:t xml:space="preserve">، </w:t>
      </w:r>
      <w:r w:rsidRPr="00CC02F1">
        <w:rPr>
          <w:rFonts w:ascii="Arial" w:hAnsi="Arial" w:cs="B Badr"/>
          <w:sz w:val="28"/>
          <w:szCs w:val="28"/>
          <w:rtl/>
        </w:rPr>
        <w:t xml:space="preserve">قائلین به خلق قرآن را کافر قلمداد می کردند </w:t>
      </w:r>
      <w:r w:rsidRPr="00CC02F1">
        <w:rPr>
          <w:rStyle w:val="a6"/>
          <w:rFonts w:ascii="Arial" w:hAnsi="Arial" w:cs="B Badr"/>
          <w:sz w:val="28"/>
          <w:szCs w:val="28"/>
          <w:rtl/>
        </w:rPr>
        <w:footnoteReference w:id="707"/>
      </w:r>
      <w:r w:rsidR="00CA2310">
        <w:rPr>
          <w:rFonts w:ascii="Arial" w:hAnsi="Arial" w:cs="B Badr"/>
          <w:sz w:val="28"/>
          <w:szCs w:val="28"/>
          <w:rtl/>
        </w:rPr>
        <w:t xml:space="preserve">. </w:t>
      </w:r>
    </w:p>
    <w:p w:rsidR="00E7477B" w:rsidRDefault="00384313" w:rsidP="00484332">
      <w:pPr>
        <w:jc w:val="lowKashida"/>
        <w:rPr>
          <w:rFonts w:ascii="Arial" w:hAnsi="Arial" w:cs="B Badr" w:hint="cs"/>
          <w:sz w:val="28"/>
          <w:szCs w:val="28"/>
          <w:rtl/>
        </w:rPr>
      </w:pPr>
      <w:r w:rsidRPr="00CC02F1">
        <w:rPr>
          <w:rFonts w:ascii="Arial" w:hAnsi="Arial" w:cs="B Badr"/>
          <w:sz w:val="28"/>
          <w:szCs w:val="28"/>
          <w:rtl/>
        </w:rPr>
        <w:t>بیهقی در کتاب « الاعتقاد » می گوید</w:t>
      </w:r>
      <w:r w:rsidR="00926147">
        <w:rPr>
          <w:rFonts w:ascii="Arial" w:hAnsi="Arial" w:cs="B Badr"/>
          <w:sz w:val="28"/>
          <w:szCs w:val="28"/>
          <w:rtl/>
        </w:rPr>
        <w:t xml:space="preserve">: </w:t>
      </w:r>
      <w:r w:rsidRPr="00CC02F1">
        <w:rPr>
          <w:rFonts w:ascii="Arial" w:hAnsi="Arial" w:cs="B Badr"/>
          <w:sz w:val="28"/>
          <w:szCs w:val="28"/>
          <w:rtl/>
        </w:rPr>
        <w:t xml:space="preserve">شافعی </w:t>
      </w:r>
      <w:r w:rsidR="00484332">
        <w:rPr>
          <w:rFonts w:ascii="Arial" w:hAnsi="Arial" w:cs="CTraditional Arabic" w:hint="cs"/>
          <w:sz w:val="28"/>
          <w:szCs w:val="28"/>
          <w:rtl/>
        </w:rPr>
        <w:t>:</w:t>
      </w:r>
      <w:r w:rsidR="00484332">
        <w:rPr>
          <w:rFonts w:ascii="Arial" w:hAnsi="Arial" w:cs="B Badr" w:hint="cs"/>
          <w:sz w:val="28"/>
          <w:szCs w:val="28"/>
          <w:rtl/>
        </w:rPr>
        <w:t xml:space="preserve"> </w:t>
      </w:r>
      <w:r w:rsidRPr="00CC02F1">
        <w:rPr>
          <w:rFonts w:ascii="Arial" w:hAnsi="Arial" w:cs="B Badr"/>
          <w:sz w:val="28"/>
          <w:szCs w:val="28"/>
          <w:rtl/>
        </w:rPr>
        <w:t>می فرمود</w:t>
      </w:r>
      <w:r w:rsidR="00926147">
        <w:rPr>
          <w:rFonts w:ascii="Arial" w:hAnsi="Arial" w:cs="B Badr"/>
          <w:sz w:val="28"/>
          <w:szCs w:val="28"/>
          <w:rtl/>
        </w:rPr>
        <w:t xml:space="preserve">: </w:t>
      </w:r>
      <w:r w:rsidRPr="00CC02F1">
        <w:rPr>
          <w:rFonts w:ascii="Arial" w:hAnsi="Arial" w:cs="B Badr"/>
          <w:sz w:val="28"/>
          <w:szCs w:val="28"/>
          <w:rtl/>
        </w:rPr>
        <w:t>آنچه با زبان تلاوت می کنیم و با گوش آنرا می شنویم و در مصاحف می نویسیم</w:t>
      </w:r>
      <w:r w:rsidR="006B1658">
        <w:rPr>
          <w:rFonts w:ascii="Arial" w:hAnsi="Arial" w:cs="B Badr"/>
          <w:sz w:val="28"/>
          <w:szCs w:val="28"/>
          <w:rtl/>
        </w:rPr>
        <w:t xml:space="preserve">، </w:t>
      </w:r>
      <w:r w:rsidRPr="00CC02F1">
        <w:rPr>
          <w:rFonts w:ascii="Arial" w:hAnsi="Arial" w:cs="B Badr"/>
          <w:sz w:val="28"/>
          <w:szCs w:val="28"/>
          <w:rtl/>
        </w:rPr>
        <w:t xml:space="preserve">همه کلام خدا هستند و خداوند اوامر و نواهی خود را با این کلام توسط پیامبر </w:t>
      </w:r>
      <w:r w:rsidR="0012692F">
        <w:rPr>
          <w:rFonts w:ascii="Arial" w:hAnsi="Arial" w:cs="CTraditional Arabic" w:hint="cs"/>
          <w:sz w:val="28"/>
          <w:szCs w:val="28"/>
          <w:rtl/>
        </w:rPr>
        <w:t>ص</w:t>
      </w:r>
      <w:r w:rsidRPr="00CC02F1">
        <w:rPr>
          <w:rFonts w:ascii="Arial" w:hAnsi="Arial" w:cs="B Badr"/>
          <w:sz w:val="28"/>
          <w:szCs w:val="28"/>
          <w:rtl/>
        </w:rPr>
        <w:t xml:space="preserve"> به بندگان ابلاغ فرموده است.</w:t>
      </w:r>
      <w:r w:rsidRPr="00CC02F1">
        <w:rPr>
          <w:rStyle w:val="a6"/>
          <w:rFonts w:ascii="Arial" w:hAnsi="Arial" w:cs="B Badr"/>
          <w:sz w:val="28"/>
          <w:szCs w:val="28"/>
          <w:rtl/>
        </w:rPr>
        <w:footnoteReference w:id="708"/>
      </w:r>
      <w:r w:rsidRPr="00CC02F1">
        <w:rPr>
          <w:rFonts w:ascii="Arial" w:hAnsi="Arial" w:cs="B Badr"/>
          <w:sz w:val="28"/>
          <w:szCs w:val="28"/>
          <w:rtl/>
        </w:rPr>
        <w:t xml:space="preserve"> </w:t>
      </w:r>
    </w:p>
    <w:p w:rsidR="00E7477B" w:rsidRPr="00CC02F1" w:rsidRDefault="00E7477B" w:rsidP="0006388E">
      <w:pPr>
        <w:jc w:val="lowKashida"/>
        <w:rPr>
          <w:rFonts w:ascii="Arial" w:hAnsi="Arial" w:cs="B Badr" w:hint="cs"/>
          <w:sz w:val="28"/>
          <w:szCs w:val="28"/>
          <w:rtl/>
        </w:rPr>
      </w:pPr>
    </w:p>
    <w:p w:rsidR="00384313" w:rsidRPr="0012692F" w:rsidRDefault="00384313" w:rsidP="00E7477B">
      <w:pPr>
        <w:jc w:val="lowKashida"/>
        <w:rPr>
          <w:rFonts w:ascii="Arial" w:hAnsi="Arial" w:cs="B Badr" w:hint="cs"/>
          <w:b/>
          <w:bCs/>
          <w:sz w:val="32"/>
          <w:szCs w:val="32"/>
          <w:rtl/>
        </w:rPr>
      </w:pPr>
      <w:r w:rsidRPr="0012692F">
        <w:rPr>
          <w:rFonts w:ascii="Arial" w:hAnsi="Arial" w:cs="B Badr"/>
          <w:b/>
          <w:bCs/>
          <w:sz w:val="32"/>
          <w:szCs w:val="32"/>
          <w:rtl/>
        </w:rPr>
        <w:t>صفت پنچم</w:t>
      </w:r>
      <w:r w:rsidR="00926147" w:rsidRPr="0012692F">
        <w:rPr>
          <w:rFonts w:ascii="Arial" w:hAnsi="Arial" w:cs="B Badr"/>
          <w:b/>
          <w:bCs/>
          <w:sz w:val="32"/>
          <w:szCs w:val="32"/>
          <w:rtl/>
        </w:rPr>
        <w:t xml:space="preserve">: </w:t>
      </w:r>
      <w:r w:rsidRPr="0012692F">
        <w:rPr>
          <w:rFonts w:ascii="Arial" w:hAnsi="Arial" w:cs="B Badr"/>
          <w:b/>
          <w:bCs/>
          <w:sz w:val="32"/>
          <w:szCs w:val="32"/>
          <w:rtl/>
        </w:rPr>
        <w:t xml:space="preserve">دست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یکی دیگر از صفات ذاتی پروردگار دست است نصوص فراوانی از قرآن و حدیث خداوند را انگونه که شایسته ایشان است به این صفت متصف می نمایند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خداوند می فرماید</w:t>
      </w:r>
      <w:r w:rsidR="00926147">
        <w:rPr>
          <w:rFonts w:ascii="Arial" w:hAnsi="Arial" w:cs="B Badr"/>
          <w:sz w:val="28"/>
          <w:szCs w:val="28"/>
          <w:rtl/>
        </w:rPr>
        <w:t xml:space="preserve">: </w:t>
      </w:r>
    </w:p>
    <w:p w:rsidR="00384313" w:rsidRPr="00484332" w:rsidRDefault="00384313" w:rsidP="00484332">
      <w:pPr>
        <w:jc w:val="lowKashida"/>
        <w:rPr>
          <w:rFonts w:ascii="Arial" w:hAnsi="Arial" w:cs="B Badr"/>
          <w:b/>
          <w:bCs/>
          <w:sz w:val="28"/>
          <w:szCs w:val="28"/>
          <w:rtl/>
        </w:rPr>
      </w:pPr>
      <w:r w:rsidRPr="00CC02F1">
        <w:rPr>
          <w:rFonts w:ascii="Arial" w:hAnsi="Arial" w:cs="B Badr"/>
          <w:b/>
          <w:bCs/>
          <w:sz w:val="28"/>
          <w:szCs w:val="28"/>
          <w:rtl/>
        </w:rPr>
        <w:t xml:space="preserve">1ـ </w:t>
      </w:r>
      <w:r w:rsidR="00484332" w:rsidRPr="00523F20">
        <w:rPr>
          <w:rFonts w:ascii="QCF_BSML" w:hAnsi="QCF_BSML" w:cs="QCF_BSML"/>
          <w:color w:val="000000"/>
          <w:sz w:val="31"/>
          <w:szCs w:val="31"/>
          <w:rtl/>
        </w:rPr>
        <w:t xml:space="preserve">ﮋ </w:t>
      </w:r>
      <w:r w:rsidR="00484332" w:rsidRPr="00523F20">
        <w:rPr>
          <w:rFonts w:ascii="QCF_P457" w:hAnsi="QCF_P457" w:cs="QCF_P457"/>
          <w:color w:val="000000"/>
          <w:sz w:val="31"/>
          <w:szCs w:val="31"/>
          <w:rtl/>
        </w:rPr>
        <w:t xml:space="preserve">ﯜ   ﯝ  ﯞ  ﯟ  ﯠ  ﯡ  ﯢ  ﯣ  ﯤﯥ  ﯦ  ﯧ  ﯨ   ﯩ  ﯪ  ﯫ  </w:t>
      </w:r>
      <w:r w:rsidR="00484332" w:rsidRPr="00523F20">
        <w:rPr>
          <w:rFonts w:ascii="QCF_BSML" w:hAnsi="QCF_BSML" w:cs="QCF_BSML"/>
          <w:color w:val="000000"/>
          <w:sz w:val="31"/>
          <w:szCs w:val="31"/>
          <w:rtl/>
        </w:rPr>
        <w:t>ﮊ</w:t>
      </w:r>
      <w:r w:rsidR="00484332" w:rsidRPr="00523F20">
        <w:rPr>
          <w:rFonts w:ascii="Arial" w:hAnsi="Arial" w:cs="Arial"/>
          <w:color w:val="000000"/>
          <w:sz w:val="20"/>
          <w:szCs w:val="20"/>
          <w:rtl/>
        </w:rPr>
        <w:t xml:space="preserve"> </w:t>
      </w:r>
      <w:r w:rsidR="00484332">
        <w:rPr>
          <w:rFonts w:ascii="B Lotus" w:hAnsi="Arial" w:cs="B Lotus"/>
          <w:color w:val="000000"/>
          <w:sz w:val="23"/>
          <w:szCs w:val="23"/>
          <w:rtl/>
        </w:rPr>
        <w:t>ص: ٧٥</w:t>
      </w:r>
    </w:p>
    <w:p w:rsidR="00384313" w:rsidRPr="00CC02F1" w:rsidRDefault="00484332" w:rsidP="00E7477B">
      <w:pPr>
        <w:jc w:val="lowKashida"/>
        <w:rPr>
          <w:rFonts w:ascii="Arial" w:hAnsi="Arial" w:cs="B Badr" w:hint="cs"/>
          <w:sz w:val="28"/>
          <w:szCs w:val="28"/>
          <w:rtl/>
        </w:rPr>
      </w:pPr>
      <w:r>
        <w:rPr>
          <w:rFonts w:ascii="Arial" w:hAnsi="Arial" w:cs="B Badr" w:hint="cs"/>
          <w:sz w:val="28"/>
          <w:szCs w:val="28"/>
          <w:rtl/>
        </w:rPr>
        <w:t xml:space="preserve">ترجمه: </w:t>
      </w:r>
      <w:r w:rsidR="00384313" w:rsidRPr="00CC02F1">
        <w:rPr>
          <w:rFonts w:ascii="Arial" w:hAnsi="Arial" w:cs="B Badr"/>
          <w:sz w:val="28"/>
          <w:szCs w:val="28"/>
          <w:rtl/>
        </w:rPr>
        <w:t>فرمود اى ابليس چه چيز تو را مانع شد كه براى چيزى كه به دستان خويش خلق كردم سجده آورى آيا تكبر نمودى يا از [جمله] برترى‏جويانى</w:t>
      </w:r>
      <w:r>
        <w:rPr>
          <w:rFonts w:ascii="Arial" w:hAnsi="Arial" w:cs="B Badr" w:hint="cs"/>
          <w:sz w:val="28"/>
          <w:szCs w:val="28"/>
          <w:rtl/>
        </w:rPr>
        <w:t>.</w:t>
      </w:r>
    </w:p>
    <w:p w:rsidR="00384313" w:rsidRPr="00CC02F1" w:rsidRDefault="00484332" w:rsidP="00484332">
      <w:pPr>
        <w:jc w:val="lowKashida"/>
        <w:rPr>
          <w:rFonts w:ascii="Arial" w:hAnsi="Arial" w:cs="B Badr" w:hint="cs"/>
          <w:sz w:val="28"/>
          <w:szCs w:val="28"/>
          <w:rtl/>
        </w:rPr>
      </w:pPr>
      <w:r>
        <w:rPr>
          <w:rFonts w:ascii="Arial" w:hAnsi="Arial" w:cs="B Badr"/>
          <w:b/>
          <w:bCs/>
          <w:sz w:val="28"/>
          <w:szCs w:val="28"/>
          <w:rtl/>
        </w:rPr>
        <w:t>2</w:t>
      </w:r>
      <w:r w:rsidR="00384313" w:rsidRPr="00CC02F1">
        <w:rPr>
          <w:rFonts w:ascii="Arial" w:hAnsi="Arial" w:cs="B Badr"/>
          <w:b/>
          <w:bCs/>
          <w:sz w:val="28"/>
          <w:szCs w:val="28"/>
          <w:rtl/>
        </w:rPr>
        <w:t xml:space="preserve"> </w:t>
      </w:r>
      <w:r>
        <w:rPr>
          <w:rFonts w:ascii="Arial" w:hAnsi="Arial" w:cs="B Badr" w:hint="cs"/>
          <w:b/>
          <w:bCs/>
          <w:sz w:val="28"/>
          <w:szCs w:val="28"/>
          <w:rtl/>
        </w:rPr>
        <w:t xml:space="preserve">- </w:t>
      </w:r>
      <w:r w:rsidRPr="00523F20">
        <w:rPr>
          <w:rFonts w:ascii="QCF_BSML" w:hAnsi="QCF_BSML" w:cs="QCF_BSML"/>
          <w:color w:val="000000"/>
          <w:sz w:val="31"/>
          <w:szCs w:val="31"/>
          <w:rtl/>
        </w:rPr>
        <w:t xml:space="preserve">ﮋ </w:t>
      </w:r>
      <w:r w:rsidRPr="00523F20">
        <w:rPr>
          <w:rFonts w:ascii="QCF_P118" w:hAnsi="QCF_P118" w:cs="QCF_P118"/>
          <w:color w:val="000000"/>
          <w:sz w:val="31"/>
          <w:szCs w:val="31"/>
          <w:rtl/>
        </w:rPr>
        <w:t xml:space="preserve">ﯣ  ﯤ  ﯥ  ﯦ  ﯧﯨ  ﯩ  ﯪ  ﯫ   ﯬ  ﯭﯮ  ﯯ  ﯰ  ﯱ  ﯲ  ﯳ       ﯴﯵ  </w:t>
      </w:r>
      <w:r w:rsidRPr="00523F20">
        <w:rPr>
          <w:rFonts w:ascii="QCF_BSML" w:hAnsi="QCF_BSML" w:cs="QCF_BSML"/>
          <w:color w:val="000000"/>
          <w:sz w:val="31"/>
          <w:szCs w:val="31"/>
          <w:rtl/>
        </w:rPr>
        <w:t>ﮊ</w:t>
      </w:r>
      <w:r w:rsidRPr="00523F20">
        <w:rPr>
          <w:rFonts w:ascii="Arial" w:hAnsi="Arial" w:cs="Arial"/>
          <w:color w:val="000000"/>
          <w:sz w:val="20"/>
          <w:szCs w:val="20"/>
          <w:rtl/>
        </w:rPr>
        <w:t xml:space="preserve"> </w:t>
      </w:r>
      <w:r>
        <w:rPr>
          <w:rFonts w:ascii="B Lotus" w:hAnsi="Arial" w:cs="B Lotus"/>
          <w:color w:val="000000"/>
          <w:sz w:val="23"/>
          <w:szCs w:val="23"/>
          <w:rtl/>
        </w:rPr>
        <w:t>المائدة: ٦٤</w:t>
      </w:r>
      <w:r w:rsidR="00384313" w:rsidRPr="00CC02F1">
        <w:rPr>
          <w:rFonts w:ascii="Arial" w:hAnsi="Arial" w:cs="B Badr"/>
          <w:sz w:val="28"/>
          <w:szCs w:val="28"/>
          <w:rtl/>
        </w:rPr>
        <w:t>و يهود گفتند دست‏خدا بسته است دستهاى خودشان بسته باد و به [سزاى ] آنچه گفتند از رحمت‏خدا دور شوند بلكه هر دو دست او گشاده است هر گونه بخواهد مى‏بخشد</w:t>
      </w:r>
      <w:r>
        <w:rPr>
          <w:rFonts w:ascii="Arial" w:hAnsi="Arial" w:cs="B Badr" w:hint="cs"/>
          <w:sz w:val="28"/>
          <w:szCs w:val="28"/>
          <w:rtl/>
        </w:rPr>
        <w:t>.</w:t>
      </w:r>
    </w:p>
    <w:p w:rsidR="00384313" w:rsidRPr="00CC02F1" w:rsidRDefault="00384313" w:rsidP="00484332">
      <w:pPr>
        <w:jc w:val="lowKashida"/>
        <w:rPr>
          <w:rFonts w:ascii="Arial" w:hAnsi="Arial" w:cs="B Badr" w:hint="cs"/>
          <w:sz w:val="28"/>
          <w:szCs w:val="28"/>
          <w:rtl/>
        </w:rPr>
      </w:pPr>
      <w:r w:rsidRPr="00E7477B">
        <w:rPr>
          <w:rFonts w:ascii="Arial" w:hAnsi="Arial" w:cs="B Badr"/>
          <w:b/>
          <w:bCs/>
          <w:sz w:val="26"/>
          <w:szCs w:val="26"/>
          <w:rtl/>
        </w:rPr>
        <w:t>3</w:t>
      </w:r>
      <w:r w:rsidR="00484332">
        <w:rPr>
          <w:rFonts w:ascii="Arial" w:hAnsi="Arial" w:cs="B Badr" w:hint="cs"/>
          <w:b/>
          <w:bCs/>
          <w:sz w:val="26"/>
          <w:szCs w:val="26"/>
          <w:rtl/>
        </w:rPr>
        <w:t xml:space="preserve"> </w:t>
      </w:r>
      <w:r w:rsidRPr="00E7477B">
        <w:rPr>
          <w:rFonts w:ascii="Arial" w:hAnsi="Arial" w:cs="B Badr"/>
          <w:b/>
          <w:bCs/>
          <w:sz w:val="26"/>
          <w:szCs w:val="26"/>
          <w:rtl/>
        </w:rPr>
        <w:t xml:space="preserve">ـ </w:t>
      </w:r>
      <w:r w:rsidR="00484332">
        <w:rPr>
          <w:rFonts w:ascii="QCF_BSML" w:hAnsi="QCF_BSML" w:cs="QCF_BSML"/>
          <w:color w:val="000000"/>
          <w:sz w:val="29"/>
          <w:szCs w:val="29"/>
          <w:rtl/>
        </w:rPr>
        <w:t xml:space="preserve">ﮋ </w:t>
      </w:r>
      <w:r w:rsidR="00484332">
        <w:rPr>
          <w:rFonts w:ascii="QCF_P512" w:hAnsi="QCF_P512" w:cs="QCF_P512"/>
          <w:color w:val="000000"/>
          <w:sz w:val="29"/>
          <w:szCs w:val="29"/>
          <w:rtl/>
        </w:rPr>
        <w:t xml:space="preserve">ﭑ  ﭒ    ﭓ  ﭔ  ﭕ  ﭖ  ﭗ  ﭘ  ﭙ  ﭚﭛ   ﭜ  ﭝ  ﭞ  ﭟ  ﭠ  ﭡﭢ  ﭣ  ﭤ  ﭥ   ﭦ  ﭧ   ﭨ  ﭩ  ﭪ  ﭫ  ﭬ  </w:t>
      </w:r>
      <w:r w:rsidR="00484332">
        <w:rPr>
          <w:rFonts w:ascii="QCF_BSML" w:hAnsi="QCF_BSML" w:cs="QCF_BSML"/>
          <w:color w:val="000000"/>
          <w:sz w:val="29"/>
          <w:szCs w:val="29"/>
          <w:rtl/>
        </w:rPr>
        <w:t>ﮊ</w:t>
      </w:r>
      <w:r w:rsidR="00484332">
        <w:rPr>
          <w:rFonts w:ascii="Arial" w:hAnsi="Arial" w:cs="Arial"/>
          <w:color w:val="000000"/>
          <w:sz w:val="18"/>
          <w:szCs w:val="18"/>
          <w:rtl/>
        </w:rPr>
        <w:t xml:space="preserve"> </w:t>
      </w:r>
      <w:r w:rsidR="00484332">
        <w:rPr>
          <w:rFonts w:ascii="B Lotus" w:hAnsi="Arial" w:cs="B Lotus"/>
          <w:color w:val="000000"/>
          <w:sz w:val="23"/>
          <w:szCs w:val="23"/>
          <w:rtl/>
        </w:rPr>
        <w:t>الفتح: ١٠</w:t>
      </w:r>
      <w:r w:rsidR="00484332">
        <w:rPr>
          <w:rFonts w:ascii="Arial" w:hAnsi="Arial" w:cs="Arial"/>
          <w:color w:val="000000"/>
          <w:sz w:val="23"/>
          <w:szCs w:val="23"/>
        </w:rPr>
        <w:t xml:space="preserve"> </w:t>
      </w:r>
      <w:r w:rsidRPr="00CC02F1">
        <w:rPr>
          <w:rFonts w:ascii="Arial" w:hAnsi="Arial" w:cs="B Badr"/>
          <w:sz w:val="28"/>
          <w:szCs w:val="28"/>
          <w:rtl/>
        </w:rPr>
        <w:t>در حقيقت كسانى كه با تو بيعت مى‏كنند جز اين نيست كه با خدا بيعت مى‏كنند دست‏</w:t>
      </w:r>
      <w:r w:rsidR="00484332">
        <w:rPr>
          <w:rFonts w:ascii="Arial" w:hAnsi="Arial" w:cs="B Badr" w:hint="cs"/>
          <w:sz w:val="28"/>
          <w:szCs w:val="28"/>
          <w:rtl/>
        </w:rPr>
        <w:t xml:space="preserve"> </w:t>
      </w:r>
      <w:r w:rsidRPr="00CC02F1">
        <w:rPr>
          <w:rFonts w:ascii="Arial" w:hAnsi="Arial" w:cs="B Badr"/>
          <w:sz w:val="28"/>
          <w:szCs w:val="28"/>
          <w:rtl/>
        </w:rPr>
        <w:t>خدا بالاى دستهاى آنان است پس هر كه پيمان‏</w:t>
      </w:r>
      <w:r w:rsidRPr="00CC02F1">
        <w:rPr>
          <w:rFonts w:ascii="Arial" w:hAnsi="Arial" w:cs="B Badr" w:hint="cs"/>
          <w:sz w:val="28"/>
          <w:szCs w:val="28"/>
          <w:rtl/>
        </w:rPr>
        <w:t xml:space="preserve"> </w:t>
      </w:r>
      <w:r w:rsidRPr="00CC02F1">
        <w:rPr>
          <w:rFonts w:ascii="Arial" w:hAnsi="Arial" w:cs="B Badr"/>
          <w:sz w:val="28"/>
          <w:szCs w:val="28"/>
          <w:rtl/>
        </w:rPr>
        <w:t>شكنى كند تنها به زيان خود پيمان مى‏شكند و هر كه بر آنچه با خدا عهد بسته وفادار بماند به زودى خدا پاداشى بزرگ به او مى‏بخشد</w:t>
      </w:r>
      <w:r w:rsidR="00484332">
        <w:rPr>
          <w:rFonts w:ascii="Arial" w:hAnsi="Arial" w:cs="B Badr" w:hint="cs"/>
          <w:sz w:val="28"/>
          <w:szCs w:val="28"/>
          <w:rtl/>
        </w:rPr>
        <w:t>.</w:t>
      </w:r>
    </w:p>
    <w:p w:rsidR="00E7477B" w:rsidRPr="00CC02F1" w:rsidRDefault="00E7477B" w:rsidP="0006388E">
      <w:pPr>
        <w:jc w:val="lowKashida"/>
        <w:rPr>
          <w:rFonts w:ascii="Arial" w:hAnsi="Arial" w:cs="B Badr" w:hint="cs"/>
          <w:sz w:val="28"/>
          <w:szCs w:val="28"/>
          <w:rtl/>
        </w:rPr>
      </w:pPr>
    </w:p>
    <w:p w:rsidR="00384313" w:rsidRPr="00484332" w:rsidRDefault="00384313" w:rsidP="00484332">
      <w:pPr>
        <w:jc w:val="lowKashida"/>
        <w:rPr>
          <w:rFonts w:ascii="Arial" w:hAnsi="Arial" w:cs="B Badr" w:hint="cs"/>
          <w:b/>
          <w:bCs/>
          <w:sz w:val="28"/>
          <w:szCs w:val="28"/>
          <w:rtl/>
        </w:rPr>
      </w:pPr>
      <w:r w:rsidRPr="00484332">
        <w:rPr>
          <w:rFonts w:ascii="Lotus Linotype" w:hAnsi="Lotus Linotype" w:cs="Lotus Linotype"/>
          <w:b/>
          <w:bCs/>
          <w:sz w:val="32"/>
          <w:szCs w:val="32"/>
          <w:rtl/>
        </w:rPr>
        <w:t>نمونه ای از سنت مطهر پیامبر</w:t>
      </w:r>
      <w:r w:rsidRPr="00484332">
        <w:rPr>
          <w:rFonts w:ascii="Arial" w:hAnsi="Arial" w:cs="B Badr"/>
          <w:b/>
          <w:bCs/>
          <w:sz w:val="32"/>
          <w:szCs w:val="32"/>
          <w:rtl/>
        </w:rPr>
        <w:t xml:space="preserve"> </w:t>
      </w:r>
      <w:r w:rsidRPr="00484332">
        <w:rPr>
          <w:rFonts w:ascii="Arial" w:hAnsi="Arial" w:cs="B Badr"/>
          <w:sz w:val="34"/>
          <w:szCs w:val="34"/>
        </w:rPr>
        <w:sym w:font="AGA Arabesque" w:char="F072"/>
      </w:r>
    </w:p>
    <w:p w:rsidR="00384313" w:rsidRPr="00484332" w:rsidRDefault="00384313" w:rsidP="0006388E">
      <w:pPr>
        <w:jc w:val="lowKashida"/>
        <w:rPr>
          <w:rFonts w:ascii="Lotus Linotype" w:hAnsi="Lotus Linotype" w:cs="Lotus Linotype"/>
          <w:sz w:val="28"/>
          <w:szCs w:val="28"/>
          <w:rtl/>
        </w:rPr>
      </w:pPr>
      <w:r w:rsidRPr="00CC02F1">
        <w:rPr>
          <w:rFonts w:ascii="Arial" w:hAnsi="Arial" w:cs="B Badr"/>
          <w:sz w:val="28"/>
          <w:szCs w:val="28"/>
          <w:rtl/>
        </w:rPr>
        <w:t xml:space="preserve">1ـ حدیث ابو هریره </w:t>
      </w:r>
      <w:r w:rsidRPr="00CC02F1">
        <w:rPr>
          <w:rFonts w:ascii="Arial" w:hAnsi="Arial" w:cs="B Badr"/>
          <w:sz w:val="28"/>
          <w:szCs w:val="28"/>
        </w:rPr>
        <w:sym w:font="AGA Arabesque" w:char="F074"/>
      </w:r>
      <w:r w:rsidR="00926147">
        <w:rPr>
          <w:rFonts w:ascii="Arial" w:hAnsi="Arial" w:cs="B Badr"/>
          <w:sz w:val="28"/>
          <w:szCs w:val="28"/>
          <w:rtl/>
        </w:rPr>
        <w:t xml:space="preserve">: </w:t>
      </w:r>
      <w:r w:rsidRPr="00484332">
        <w:rPr>
          <w:rFonts w:ascii="Lotus Linotype" w:hAnsi="Lotus Linotype" w:cs="Lotus Linotype"/>
          <w:sz w:val="28"/>
          <w:szCs w:val="28"/>
          <w:rtl/>
        </w:rPr>
        <w:t xml:space="preserve">« </w:t>
      </w:r>
      <w:r w:rsidRPr="00484332">
        <w:rPr>
          <w:rFonts w:ascii="Lotus Linotype" w:hAnsi="Lotus Linotype" w:cs="Lotus Linotype"/>
          <w:b/>
          <w:bCs/>
          <w:sz w:val="28"/>
          <w:szCs w:val="28"/>
          <w:rtl/>
        </w:rPr>
        <w:t xml:space="preserve">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رَسُولُ اللَّهِ صَلَّى اللَّهُ عَلَيْهِ وَسَلَّمَ فَحَجَّ آدَمُ مُوسَى مَرَّتَيْنِ </w:t>
      </w:r>
      <w:r w:rsidRPr="00484332">
        <w:rPr>
          <w:rFonts w:ascii="Lotus Linotype" w:hAnsi="Lotus Linotype" w:cs="Lotus Linotype"/>
          <w:sz w:val="28"/>
          <w:szCs w:val="28"/>
          <w:rtl/>
        </w:rPr>
        <w:t>»</w:t>
      </w:r>
    </w:p>
    <w:p w:rsidR="00E7477B" w:rsidRPr="00FD2BE5" w:rsidRDefault="00384313" w:rsidP="00E7477B">
      <w:pPr>
        <w:autoSpaceDE w:val="0"/>
        <w:autoSpaceDN w:val="0"/>
        <w:adjustRightInd w:val="0"/>
        <w:jc w:val="lowKashida"/>
        <w:rPr>
          <w:rFonts w:ascii="Arial" w:hAnsi="Arial" w:cs="B Badr"/>
          <w:rtl/>
        </w:rPr>
      </w:pPr>
      <w:r w:rsidRPr="00CC02F1">
        <w:rPr>
          <w:rFonts w:ascii="Arial" w:hAnsi="Arial" w:cs="B Badr"/>
          <w:b/>
          <w:bCs/>
          <w:sz w:val="28"/>
          <w:szCs w:val="28"/>
          <w:rtl/>
        </w:rPr>
        <w:t xml:space="preserve"> </w:t>
      </w:r>
      <w:r w:rsidR="00F362C8">
        <w:rPr>
          <w:rFonts w:ascii="Arial" w:hAnsi="Arial" w:cs="B Badr"/>
          <w:sz w:val="28"/>
          <w:szCs w:val="28"/>
          <w:rtl/>
        </w:rPr>
        <w:t>(</w:t>
      </w:r>
      <w:r w:rsidRPr="00CC02F1">
        <w:rPr>
          <w:rFonts w:ascii="Arial" w:hAnsi="Arial" w:cs="B Badr"/>
          <w:sz w:val="28"/>
          <w:szCs w:val="28"/>
          <w:rtl/>
        </w:rPr>
        <w:t>موسی و آدم به بحث و گفت وگو پرداختند</w:t>
      </w:r>
      <w:r w:rsidR="00926147">
        <w:rPr>
          <w:rFonts w:ascii="Arial" w:hAnsi="Arial" w:cs="B Badr"/>
          <w:sz w:val="28"/>
          <w:szCs w:val="28"/>
          <w:rtl/>
        </w:rPr>
        <w:t xml:space="preserve">: </w:t>
      </w:r>
      <w:r w:rsidRPr="00CC02F1">
        <w:rPr>
          <w:rFonts w:ascii="Arial" w:hAnsi="Arial" w:cs="B Badr"/>
          <w:sz w:val="28"/>
          <w:szCs w:val="28"/>
          <w:rtl/>
        </w:rPr>
        <w:t>موسی گفت</w:t>
      </w:r>
      <w:r w:rsidR="00926147">
        <w:rPr>
          <w:rFonts w:ascii="Arial" w:hAnsi="Arial" w:cs="B Badr"/>
          <w:sz w:val="28"/>
          <w:szCs w:val="28"/>
          <w:rtl/>
        </w:rPr>
        <w:t xml:space="preserve">: </w:t>
      </w:r>
      <w:r w:rsidRPr="00CC02F1">
        <w:rPr>
          <w:rFonts w:ascii="Arial" w:hAnsi="Arial" w:cs="B Badr"/>
          <w:sz w:val="28"/>
          <w:szCs w:val="28"/>
          <w:rtl/>
        </w:rPr>
        <w:t>تو پدر ما هستی اما با یک گناه ما را از بهشت بیرون آوردی</w:t>
      </w:r>
      <w:r w:rsidR="006B1658">
        <w:rPr>
          <w:rFonts w:ascii="Arial" w:hAnsi="Arial" w:cs="B Badr"/>
          <w:sz w:val="28"/>
          <w:szCs w:val="28"/>
          <w:rtl/>
        </w:rPr>
        <w:t xml:space="preserve">، </w:t>
      </w:r>
      <w:r w:rsidRPr="00CC02F1">
        <w:rPr>
          <w:rFonts w:ascii="Arial" w:hAnsi="Arial" w:cs="B Badr"/>
          <w:sz w:val="28"/>
          <w:szCs w:val="28"/>
          <w:rtl/>
        </w:rPr>
        <w:t>آدم هم گفت</w:t>
      </w:r>
      <w:r w:rsidR="00926147">
        <w:rPr>
          <w:rFonts w:ascii="Arial" w:hAnsi="Arial" w:cs="B Badr"/>
          <w:sz w:val="28"/>
          <w:szCs w:val="28"/>
          <w:rtl/>
        </w:rPr>
        <w:t xml:space="preserve">: </w:t>
      </w:r>
      <w:r w:rsidRPr="00CC02F1">
        <w:rPr>
          <w:rFonts w:ascii="Arial" w:hAnsi="Arial" w:cs="B Badr"/>
          <w:sz w:val="28"/>
          <w:szCs w:val="28"/>
          <w:rtl/>
        </w:rPr>
        <w:t>تو فرستادی خدا هستی خداوند با دست خودش به تو تورات دا</w:t>
      </w:r>
      <w:r w:rsidRPr="00CC02F1">
        <w:rPr>
          <w:rFonts w:ascii="Arial" w:hAnsi="Arial" w:cs="B Badr" w:hint="cs"/>
          <w:sz w:val="28"/>
          <w:szCs w:val="28"/>
          <w:rtl/>
        </w:rPr>
        <w:t>د</w:t>
      </w:r>
      <w:r w:rsidRPr="00CC02F1">
        <w:rPr>
          <w:rFonts w:ascii="Arial" w:hAnsi="Arial" w:cs="B Badr"/>
          <w:sz w:val="28"/>
          <w:szCs w:val="28"/>
          <w:rtl/>
        </w:rPr>
        <w:t>ه</w:t>
      </w:r>
      <w:r w:rsidR="006B1658">
        <w:rPr>
          <w:rFonts w:ascii="Arial" w:hAnsi="Arial" w:cs="B Badr"/>
          <w:sz w:val="28"/>
          <w:szCs w:val="28"/>
          <w:rtl/>
        </w:rPr>
        <w:t xml:space="preserve">، </w:t>
      </w:r>
      <w:r w:rsidRPr="00CC02F1">
        <w:rPr>
          <w:rFonts w:ascii="Arial" w:hAnsi="Arial" w:cs="B Badr"/>
          <w:sz w:val="28"/>
          <w:szCs w:val="28"/>
          <w:rtl/>
        </w:rPr>
        <w:t>آیا بر کاری مرا ملامت می کنید که چهل سال قب</w:t>
      </w:r>
      <w:r w:rsidR="00E7477B">
        <w:rPr>
          <w:rFonts w:ascii="Arial" w:hAnsi="Arial" w:cs="B Badr" w:hint="cs"/>
          <w:sz w:val="28"/>
          <w:szCs w:val="28"/>
          <w:rtl/>
        </w:rPr>
        <w:t>ل</w:t>
      </w:r>
      <w:r w:rsidRPr="00CC02F1">
        <w:rPr>
          <w:rFonts w:ascii="Arial" w:hAnsi="Arial" w:cs="B Badr"/>
          <w:sz w:val="28"/>
          <w:szCs w:val="28"/>
          <w:rtl/>
        </w:rPr>
        <w:t xml:space="preserve"> از آفرید</w:t>
      </w:r>
      <w:r w:rsidR="00E7477B">
        <w:rPr>
          <w:rFonts w:ascii="Arial" w:hAnsi="Arial" w:cs="B Badr" w:hint="cs"/>
          <w:sz w:val="28"/>
          <w:szCs w:val="28"/>
          <w:rtl/>
        </w:rPr>
        <w:t>ن</w:t>
      </w:r>
      <w:r w:rsidRPr="00CC02F1">
        <w:rPr>
          <w:rFonts w:ascii="Arial" w:hAnsi="Arial" w:cs="B Badr"/>
          <w:sz w:val="28"/>
          <w:szCs w:val="28"/>
          <w:rtl/>
        </w:rPr>
        <w:t>م خداوند آنرا مقدر کرده بود</w:t>
      </w:r>
      <w:r w:rsidR="006B1658">
        <w:rPr>
          <w:rFonts w:ascii="Arial" w:hAnsi="Arial" w:cs="B Badr"/>
          <w:rtl/>
        </w:rPr>
        <w:t xml:space="preserve">، </w:t>
      </w:r>
      <w:r w:rsidR="00E7477B" w:rsidRPr="00E7477B">
        <w:rPr>
          <w:rFonts w:ascii="Arial" w:hAnsi="Arial" w:cs="B Badr" w:hint="cs"/>
          <w:sz w:val="28"/>
          <w:szCs w:val="28"/>
          <w:rtl/>
        </w:rPr>
        <w:t xml:space="preserve">سپس پیامبر </w:t>
      </w:r>
      <w:r w:rsidR="00E7477B">
        <w:rPr>
          <w:rFonts w:ascii="Arial" w:hAnsi="Arial" w:cs="CTraditional Arabic" w:hint="cs"/>
          <w:sz w:val="28"/>
          <w:szCs w:val="28"/>
          <w:rtl/>
        </w:rPr>
        <w:t>ص</w:t>
      </w:r>
      <w:r w:rsidR="00E7477B" w:rsidRPr="00E7477B">
        <w:rPr>
          <w:rFonts w:ascii="Arial" w:hAnsi="Arial" w:cs="B Badr" w:hint="cs"/>
          <w:sz w:val="28"/>
          <w:szCs w:val="28"/>
          <w:rtl/>
        </w:rPr>
        <w:t xml:space="preserve"> فرمودند بدین علت آدم دو با بر موسی اقامه حجت کرد</w:t>
      </w:r>
      <w:r w:rsidR="00CA2310">
        <w:rPr>
          <w:rFonts w:ascii="Arial" w:hAnsi="Arial" w:cs="B Badr"/>
          <w:rtl/>
        </w:rPr>
        <w:t xml:space="preserve">. </w:t>
      </w:r>
      <w:r w:rsidR="00E7477B" w:rsidRPr="00FD2BE5">
        <w:rPr>
          <w:rFonts w:ascii="Arial" w:hAnsi="Arial" w:cs="B Badr"/>
          <w:rtl/>
        </w:rPr>
        <w:t>)</w:t>
      </w:r>
      <w:r w:rsidR="00E7477B" w:rsidRPr="00E7477B">
        <w:rPr>
          <w:rStyle w:val="a6"/>
          <w:rFonts w:ascii="Arial" w:hAnsi="Arial" w:cs="B Badr"/>
          <w:sz w:val="28"/>
          <w:szCs w:val="28"/>
          <w:rtl/>
        </w:rPr>
        <w:t xml:space="preserve"> </w:t>
      </w:r>
      <w:r w:rsidR="00E7477B" w:rsidRPr="00CC02F1">
        <w:rPr>
          <w:rStyle w:val="a6"/>
          <w:rFonts w:ascii="Arial" w:hAnsi="Arial" w:cs="B Badr"/>
          <w:sz w:val="28"/>
          <w:szCs w:val="28"/>
          <w:rtl/>
        </w:rPr>
        <w:footnoteReference w:id="709"/>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و احادیث فراوان دیگری که صفت دست را برای خداوند منان ثابت می کنند</w:t>
      </w:r>
      <w:r w:rsidR="006B1658">
        <w:rPr>
          <w:rFonts w:ascii="Arial" w:hAnsi="Arial" w:cs="B Badr"/>
          <w:sz w:val="28"/>
          <w:szCs w:val="28"/>
          <w:rtl/>
        </w:rPr>
        <w:t xml:space="preserve">، </w:t>
      </w:r>
      <w:r w:rsidRPr="00CC02F1">
        <w:rPr>
          <w:rFonts w:ascii="Arial" w:hAnsi="Arial" w:cs="B Badr"/>
          <w:sz w:val="28"/>
          <w:szCs w:val="28"/>
          <w:rtl/>
        </w:rPr>
        <w:t>برای دست یابی به آنها می توان به کتاب « التوحید ابن خزیمه »  1/119 نگاه کنید</w:t>
      </w:r>
      <w:r w:rsidR="00CA2310">
        <w:rPr>
          <w:rFonts w:ascii="Arial" w:hAnsi="Arial" w:cs="B Badr"/>
          <w:sz w:val="28"/>
          <w:szCs w:val="28"/>
          <w:rtl/>
        </w:rPr>
        <w:t xml:space="preserve">. </w:t>
      </w:r>
    </w:p>
    <w:p w:rsidR="00384313" w:rsidRPr="00CC02F1" w:rsidRDefault="00384313" w:rsidP="00484332">
      <w:pPr>
        <w:pStyle w:val="a5"/>
        <w:jc w:val="lowKashida"/>
        <w:rPr>
          <w:rFonts w:ascii="Arial" w:hAnsi="Arial" w:cs="B Badr"/>
          <w:sz w:val="28"/>
          <w:szCs w:val="28"/>
          <w:rtl/>
        </w:rPr>
      </w:pPr>
      <w:r w:rsidRPr="00CC02F1">
        <w:rPr>
          <w:rFonts w:ascii="Arial" w:hAnsi="Arial" w:cs="B Badr"/>
          <w:sz w:val="28"/>
          <w:szCs w:val="28"/>
          <w:rtl/>
        </w:rPr>
        <w:t>اهل سنت و جماعت در اثبات صفات تمام آیات و احادیث روایت شده را پذیرفته اند</w:t>
      </w:r>
      <w:r w:rsidR="00CA2310">
        <w:rPr>
          <w:rFonts w:ascii="Arial" w:hAnsi="Arial" w:cs="B Badr"/>
          <w:sz w:val="28"/>
          <w:szCs w:val="28"/>
          <w:rtl/>
        </w:rPr>
        <w:t xml:space="preserve">. </w:t>
      </w:r>
      <w:r w:rsidRPr="00CC02F1">
        <w:rPr>
          <w:rFonts w:ascii="Arial" w:hAnsi="Arial" w:cs="B Badr"/>
          <w:sz w:val="28"/>
          <w:szCs w:val="28"/>
          <w:rtl/>
        </w:rPr>
        <w:t xml:space="preserve"> ابو عثمان صابونی </w:t>
      </w:r>
      <w:r w:rsidR="00484332">
        <w:rPr>
          <w:rFonts w:ascii="Arial" w:hAnsi="Arial" w:cs="CTraditional Arabic" w:hint="cs"/>
          <w:sz w:val="28"/>
          <w:szCs w:val="28"/>
          <w:rtl/>
        </w:rPr>
        <w:t>:</w:t>
      </w:r>
      <w:r w:rsidR="00484332">
        <w:rPr>
          <w:rFonts w:ascii="Arial" w:hAnsi="Arial" w:cs="B Badr" w:hint="cs"/>
          <w:sz w:val="28"/>
          <w:szCs w:val="28"/>
          <w:rtl/>
        </w:rPr>
        <w:t xml:space="preserve"> </w:t>
      </w: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 xml:space="preserve">یاران سنت ـ خداوند زندگانشان را </w:t>
      </w:r>
      <w:r w:rsidR="00E7477B">
        <w:rPr>
          <w:rFonts w:ascii="Arial" w:hAnsi="Arial" w:cs="B Badr" w:hint="cs"/>
          <w:sz w:val="28"/>
          <w:szCs w:val="28"/>
          <w:rtl/>
        </w:rPr>
        <w:t>ح</w:t>
      </w:r>
      <w:r w:rsidRPr="00CC02F1">
        <w:rPr>
          <w:rFonts w:ascii="Arial" w:hAnsi="Arial" w:cs="B Badr"/>
          <w:sz w:val="28"/>
          <w:szCs w:val="28"/>
          <w:rtl/>
        </w:rPr>
        <w:t>فظ و مردگانشان را رحم</w:t>
      </w:r>
      <w:r w:rsidR="00E7477B">
        <w:rPr>
          <w:rFonts w:ascii="Arial" w:hAnsi="Arial" w:cs="B Badr" w:hint="cs"/>
          <w:sz w:val="28"/>
          <w:szCs w:val="28"/>
          <w:rtl/>
        </w:rPr>
        <w:t>ت</w:t>
      </w:r>
      <w:r w:rsidRPr="00CC02F1">
        <w:rPr>
          <w:rFonts w:ascii="Arial" w:hAnsi="Arial" w:cs="B Badr"/>
          <w:sz w:val="28"/>
          <w:szCs w:val="28"/>
          <w:rtl/>
        </w:rPr>
        <w:t xml:space="preserve"> </w:t>
      </w:r>
      <w:r w:rsidR="00E7477B">
        <w:rPr>
          <w:rFonts w:ascii="Arial" w:hAnsi="Arial" w:cs="B Badr" w:hint="cs"/>
          <w:sz w:val="28"/>
          <w:szCs w:val="28"/>
          <w:rtl/>
        </w:rPr>
        <w:t>نمايد</w:t>
      </w:r>
      <w:r w:rsidRPr="00CC02F1">
        <w:rPr>
          <w:rFonts w:ascii="Arial" w:hAnsi="Arial" w:cs="B Badr"/>
          <w:sz w:val="28"/>
          <w:szCs w:val="28"/>
          <w:rtl/>
        </w:rPr>
        <w:t xml:space="preserve"> ـ بر وحدانیت خداوند و رسالت محمد </w:t>
      </w:r>
      <w:r w:rsidR="00484332">
        <w:rPr>
          <w:rFonts w:ascii="Arial" w:hAnsi="Arial" w:cs="CTraditional Arabic" w:hint="cs"/>
          <w:sz w:val="28"/>
          <w:szCs w:val="28"/>
          <w:rtl/>
        </w:rPr>
        <w:t>ص</w:t>
      </w:r>
      <w:r w:rsidRPr="00CC02F1">
        <w:rPr>
          <w:rFonts w:ascii="Arial" w:hAnsi="Arial" w:cs="B Badr"/>
          <w:sz w:val="28"/>
          <w:szCs w:val="28"/>
          <w:rtl/>
        </w:rPr>
        <w:t xml:space="preserve"> شهادت می دهند</w:t>
      </w:r>
      <w:r w:rsidR="006B1658">
        <w:rPr>
          <w:rFonts w:ascii="Arial" w:hAnsi="Arial" w:cs="B Badr"/>
          <w:sz w:val="28"/>
          <w:szCs w:val="28"/>
          <w:rtl/>
        </w:rPr>
        <w:t xml:space="preserve">، </w:t>
      </w:r>
      <w:r w:rsidRPr="00CC02F1">
        <w:rPr>
          <w:rFonts w:ascii="Arial" w:hAnsi="Arial" w:cs="B Badr"/>
          <w:sz w:val="28"/>
          <w:szCs w:val="28"/>
          <w:rtl/>
        </w:rPr>
        <w:t xml:space="preserve">خداوند را با همان صفاتی می شناسند که خود در وصف خود فرموده یا محمد </w:t>
      </w:r>
      <w:r w:rsidR="00484332">
        <w:rPr>
          <w:rFonts w:ascii="Arial" w:hAnsi="Arial" w:cs="CTraditional Arabic" w:hint="cs"/>
          <w:sz w:val="28"/>
          <w:szCs w:val="28"/>
          <w:rtl/>
        </w:rPr>
        <w:t>ص</w:t>
      </w:r>
      <w:r w:rsidRPr="00CC02F1">
        <w:rPr>
          <w:rFonts w:ascii="Arial" w:hAnsi="Arial" w:cs="B Badr"/>
          <w:sz w:val="28"/>
          <w:szCs w:val="28"/>
          <w:rtl/>
        </w:rPr>
        <w:t xml:space="preserve"> در اخبار صحیح بدان اشاره نموده است</w:t>
      </w:r>
      <w:r w:rsidR="006B1658">
        <w:rPr>
          <w:rFonts w:ascii="Arial" w:hAnsi="Arial" w:cs="B Badr"/>
          <w:sz w:val="28"/>
          <w:szCs w:val="28"/>
          <w:rtl/>
        </w:rPr>
        <w:t xml:space="preserve">، </w:t>
      </w:r>
      <w:r w:rsidRPr="00CC02F1">
        <w:rPr>
          <w:rFonts w:ascii="Arial" w:hAnsi="Arial" w:cs="B Badr"/>
          <w:sz w:val="28"/>
          <w:szCs w:val="28"/>
          <w:rtl/>
        </w:rPr>
        <w:t xml:space="preserve">و همچنین چیزهای را برای خداوند منان ثابت می کنند که خودش در قرآن یا پیامبرش </w:t>
      </w:r>
      <w:r w:rsidR="00484332">
        <w:rPr>
          <w:rFonts w:ascii="Arial" w:hAnsi="Arial" w:cs="CTraditional Arabic" w:hint="cs"/>
          <w:sz w:val="28"/>
          <w:szCs w:val="28"/>
          <w:rtl/>
        </w:rPr>
        <w:t>ص</w:t>
      </w:r>
      <w:r w:rsidRPr="00CC02F1">
        <w:rPr>
          <w:rFonts w:ascii="Arial" w:hAnsi="Arial" w:cs="B Badr"/>
          <w:sz w:val="28"/>
          <w:szCs w:val="28"/>
          <w:rtl/>
        </w:rPr>
        <w:t xml:space="preserve"> در سنت آنرا برای حق تعالی ثابت کرده است</w:t>
      </w:r>
      <w:r w:rsidR="006B1658">
        <w:rPr>
          <w:rFonts w:ascii="Arial" w:hAnsi="Arial" w:cs="B Badr"/>
          <w:sz w:val="28"/>
          <w:szCs w:val="28"/>
          <w:rtl/>
        </w:rPr>
        <w:t xml:space="preserve">، </w:t>
      </w:r>
      <w:r w:rsidRPr="00CC02F1">
        <w:rPr>
          <w:rFonts w:ascii="Arial" w:hAnsi="Arial" w:cs="B Badr"/>
          <w:sz w:val="28"/>
          <w:szCs w:val="28"/>
          <w:rtl/>
        </w:rPr>
        <w:t>هرگز قائل به تشیبه خداوند به مخلوقاتش نیستند</w:t>
      </w:r>
      <w:r w:rsidR="006B1658">
        <w:rPr>
          <w:rFonts w:ascii="Arial" w:hAnsi="Arial" w:cs="B Badr"/>
          <w:sz w:val="28"/>
          <w:szCs w:val="28"/>
          <w:rtl/>
        </w:rPr>
        <w:t xml:space="preserve">، </w:t>
      </w:r>
      <w:r w:rsidRPr="00CC02F1">
        <w:rPr>
          <w:rFonts w:ascii="Arial" w:hAnsi="Arial" w:cs="B Badr"/>
          <w:sz w:val="28"/>
          <w:szCs w:val="28"/>
          <w:rtl/>
        </w:rPr>
        <w:t>می گویند</w:t>
      </w:r>
      <w:r w:rsidR="00926147">
        <w:rPr>
          <w:rFonts w:ascii="Arial" w:hAnsi="Arial" w:cs="B Badr"/>
          <w:sz w:val="28"/>
          <w:szCs w:val="28"/>
          <w:rtl/>
        </w:rPr>
        <w:t xml:space="preserve">: </w:t>
      </w:r>
      <w:r w:rsidRPr="00CC02F1">
        <w:rPr>
          <w:rFonts w:ascii="Arial" w:hAnsi="Arial" w:cs="B Badr"/>
          <w:sz w:val="28"/>
          <w:szCs w:val="28"/>
          <w:rtl/>
        </w:rPr>
        <w:t>خداوند آدم را با دست خودش آفریده همان طور که قرآن می فرماید</w:t>
      </w:r>
      <w:r w:rsidR="00926147">
        <w:rPr>
          <w:rFonts w:ascii="Arial" w:hAnsi="Arial" w:cs="B Badr"/>
          <w:sz w:val="28"/>
          <w:szCs w:val="28"/>
          <w:rtl/>
        </w:rPr>
        <w:t xml:space="preserve">: </w:t>
      </w:r>
    </w:p>
    <w:p w:rsidR="00384313" w:rsidRPr="00CC02F1" w:rsidRDefault="00484332" w:rsidP="00484332">
      <w:pPr>
        <w:pStyle w:val="a5"/>
        <w:jc w:val="lowKashida"/>
        <w:rPr>
          <w:rFonts w:ascii="Arial" w:hAnsi="Arial" w:cs="B Badr"/>
          <w:sz w:val="28"/>
          <w:szCs w:val="28"/>
          <w:rtl/>
        </w:rPr>
      </w:pPr>
      <w:r>
        <w:rPr>
          <w:rFonts w:ascii="QCF_BSML" w:hAnsi="QCF_BSML" w:cs="QCF_BSML"/>
          <w:color w:val="000000"/>
          <w:sz w:val="29"/>
          <w:szCs w:val="29"/>
          <w:rtl/>
        </w:rPr>
        <w:t xml:space="preserve">ﮋ </w:t>
      </w:r>
      <w:r>
        <w:rPr>
          <w:rFonts w:ascii="QCF_P457" w:hAnsi="QCF_P457" w:cs="QCF_P457"/>
          <w:color w:val="000000"/>
          <w:sz w:val="29"/>
          <w:szCs w:val="29"/>
          <w:rtl/>
        </w:rPr>
        <w:t xml:space="preserve">ﯜ   ﯝ  ﯞ  ﯟ  ﯠ  ﯡ  ﯢ  ﯣ  ﯤﯥ  ﯦ  ﯧ  ﯨ    ﯩ  ﯪ  ﯫ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ص: ٧٥</w:t>
      </w:r>
      <w:r>
        <w:rPr>
          <w:rFonts w:ascii="Arial" w:hAnsi="Arial" w:cs="Arial"/>
          <w:color w:val="000000"/>
          <w:sz w:val="23"/>
          <w:szCs w:val="23"/>
        </w:rPr>
        <w:t xml:space="preserve"> </w:t>
      </w:r>
      <w:r>
        <w:rPr>
          <w:rFonts w:ascii="Arial" w:hAnsi="Arial" w:cs="B Badr" w:hint="cs"/>
          <w:sz w:val="28"/>
          <w:szCs w:val="28"/>
          <w:rtl/>
        </w:rPr>
        <w:t>ترجمه:</w:t>
      </w:r>
      <w:r w:rsidR="00384313" w:rsidRPr="00CC02F1">
        <w:rPr>
          <w:rFonts w:ascii="Arial" w:hAnsi="Arial" w:cs="B Badr"/>
          <w:sz w:val="28"/>
          <w:szCs w:val="28"/>
          <w:rtl/>
        </w:rPr>
        <w:t xml:space="preserve"> فرمود اى ابليس چه چيز تو را مانع شد كه براى چيزى كه به دستان قدرت خويش خلق كردم سجده آورى آيا تكبر نمودى يا از [جمله] برترى‏جويانى</w:t>
      </w:r>
      <w:r>
        <w:rPr>
          <w:rFonts w:ascii="Arial" w:hAnsi="Arial" w:cs="B Badr" w:hint="cs"/>
          <w:sz w:val="28"/>
          <w:szCs w:val="28"/>
          <w:rtl/>
        </w:rPr>
        <w:t>.</w:t>
      </w:r>
      <w:r w:rsidR="00384313"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کلام را از جایی خود منحرف نمی گردانند مثلاً دست را مانند معتزله ـ خداوند آنها نابود کند ـ بر نعمت یا قدرت حمل نمی کنند</w:t>
      </w:r>
      <w:r w:rsidR="006B1658">
        <w:rPr>
          <w:rFonts w:ascii="Arial" w:hAnsi="Arial" w:cs="B Badr"/>
          <w:sz w:val="28"/>
          <w:szCs w:val="28"/>
          <w:rtl/>
        </w:rPr>
        <w:t xml:space="preserve">، </w:t>
      </w:r>
      <w:r w:rsidRPr="00CC02F1">
        <w:rPr>
          <w:rFonts w:ascii="Arial" w:hAnsi="Arial" w:cs="B Badr"/>
          <w:sz w:val="28"/>
          <w:szCs w:val="28"/>
          <w:rtl/>
        </w:rPr>
        <w:t>یا مانند مشبه ـ خداوند آنها را رسوا کند ـ برای دست خدا کیفیت قائل نیستند</w:t>
      </w:r>
      <w:r w:rsidR="006B1658">
        <w:rPr>
          <w:rFonts w:ascii="Arial" w:hAnsi="Arial" w:cs="B Badr"/>
          <w:sz w:val="28"/>
          <w:szCs w:val="28"/>
          <w:rtl/>
        </w:rPr>
        <w:t xml:space="preserve">، </w:t>
      </w:r>
      <w:r w:rsidRPr="00CC02F1">
        <w:rPr>
          <w:rFonts w:ascii="Arial" w:hAnsi="Arial" w:cs="B Badr"/>
          <w:sz w:val="28"/>
          <w:szCs w:val="28"/>
          <w:rtl/>
        </w:rPr>
        <w:t>دست خدا را به دست مخلوقات تشبیه نمی نمایند</w:t>
      </w:r>
      <w:r w:rsidR="00CA2310">
        <w:rPr>
          <w:rFonts w:ascii="Arial" w:hAnsi="Arial" w:cs="B Badr"/>
          <w:sz w:val="28"/>
          <w:szCs w:val="28"/>
          <w:rtl/>
        </w:rPr>
        <w:t xml:space="preserve">. </w:t>
      </w:r>
      <w:r w:rsidRPr="00CC02F1">
        <w:rPr>
          <w:rFonts w:ascii="Arial" w:hAnsi="Arial" w:cs="B Badr"/>
          <w:sz w:val="28"/>
          <w:szCs w:val="28"/>
          <w:rtl/>
        </w:rPr>
        <w:t xml:space="preserve"> </w:t>
      </w:r>
    </w:p>
    <w:p w:rsidR="00384313" w:rsidRPr="00484332" w:rsidRDefault="00384313" w:rsidP="00523F20">
      <w:pPr>
        <w:pStyle w:val="a5"/>
        <w:jc w:val="lowKashida"/>
        <w:rPr>
          <w:rFonts w:ascii="Arial" w:hAnsi="Arial" w:cs="B Badr" w:hint="cs"/>
          <w:b/>
          <w:bCs/>
          <w:sz w:val="26"/>
          <w:szCs w:val="26"/>
          <w:rtl/>
        </w:rPr>
      </w:pPr>
      <w:r w:rsidRPr="00CC02F1">
        <w:rPr>
          <w:rFonts w:ascii="Arial" w:hAnsi="Arial" w:cs="B Badr"/>
          <w:sz w:val="28"/>
          <w:szCs w:val="28"/>
          <w:rtl/>
        </w:rPr>
        <w:t xml:space="preserve">خداوند اهل سنت را از تحریف و تبدیل و صورت دادن پناه داده بلکه تنها با شناختن و فهم کردن بر آنها نعمت ارزانی داده تا راه توحید و تنزیه را بپیمایند و قول به تعلیل و تشبیه را رها کنند و دنباله رو  </w:t>
      </w:r>
      <w:r w:rsidR="00A40340">
        <w:rPr>
          <w:rFonts w:ascii="Arial" w:hAnsi="Arial" w:cs="B Badr" w:hint="cs"/>
          <w:sz w:val="28"/>
          <w:szCs w:val="28"/>
          <w:rtl/>
        </w:rPr>
        <w:t>آيه</w:t>
      </w:r>
      <w:r w:rsidRPr="00CC02F1">
        <w:rPr>
          <w:rFonts w:ascii="Arial" w:hAnsi="Arial" w:cs="B Badr"/>
          <w:sz w:val="28"/>
          <w:szCs w:val="28"/>
          <w:rtl/>
        </w:rPr>
        <w:t xml:space="preserve"> 11 سوره شوری باشند</w:t>
      </w:r>
      <w:r w:rsidR="00E83AC9">
        <w:rPr>
          <w:rFonts w:ascii="Arial" w:hAnsi="Arial" w:cs="B Badr" w:hint="cs"/>
          <w:sz w:val="28"/>
          <w:szCs w:val="28"/>
          <w:rtl/>
        </w:rPr>
        <w:t xml:space="preserve"> كه</w:t>
      </w:r>
      <w:r w:rsidR="00E83AC9">
        <w:rPr>
          <w:rFonts w:ascii="Arial" w:hAnsi="Arial" w:cs="B Badr"/>
          <w:sz w:val="28"/>
          <w:szCs w:val="28"/>
          <w:rtl/>
        </w:rPr>
        <w:t>:</w:t>
      </w:r>
      <w:r w:rsidR="00926147">
        <w:rPr>
          <w:rFonts w:ascii="Arial" w:hAnsi="Arial" w:cs="B Badr"/>
          <w:sz w:val="28"/>
          <w:szCs w:val="28"/>
          <w:rtl/>
        </w:rPr>
        <w:t xml:space="preserve"> </w:t>
      </w:r>
      <w:r w:rsidR="00484332" w:rsidRPr="00E83AC9">
        <w:rPr>
          <w:rFonts w:ascii="QCF_BSML" w:hAnsi="QCF_BSML" w:cs="QCF_BSML"/>
          <w:color w:val="000000"/>
          <w:sz w:val="31"/>
          <w:szCs w:val="31"/>
          <w:rtl/>
        </w:rPr>
        <w:t xml:space="preserve">ﮋ </w:t>
      </w:r>
      <w:r w:rsidR="00484332" w:rsidRPr="00E83AC9">
        <w:rPr>
          <w:rFonts w:ascii="QCF_P484" w:hAnsi="QCF_P484" w:cs="QCF_P484"/>
          <w:color w:val="000000"/>
          <w:sz w:val="31"/>
          <w:szCs w:val="31"/>
          <w:rtl/>
        </w:rPr>
        <w:t xml:space="preserve">ﭡ  ﭢ ﭣﭤ   ﭥ     ﭦ  ﭧ  ﭨ  </w:t>
      </w:r>
      <w:r w:rsidR="00484332" w:rsidRPr="00E83AC9">
        <w:rPr>
          <w:rFonts w:ascii="QCF_BSML" w:hAnsi="QCF_BSML" w:cs="QCF_BSML"/>
          <w:color w:val="000000"/>
          <w:sz w:val="31"/>
          <w:szCs w:val="31"/>
          <w:rtl/>
        </w:rPr>
        <w:t>ﮊ</w:t>
      </w:r>
      <w:r w:rsidR="00484332" w:rsidRPr="00E83AC9">
        <w:rPr>
          <w:rFonts w:ascii="Arial" w:hAnsi="Arial" w:cs="Arial"/>
          <w:color w:val="000000"/>
          <w:rtl/>
        </w:rPr>
        <w:t xml:space="preserve"> </w:t>
      </w:r>
      <w:r w:rsidR="00484332">
        <w:rPr>
          <w:rFonts w:ascii="B Lotus" w:hAnsi="Arial" w:cs="B Lotus"/>
          <w:color w:val="000000"/>
          <w:sz w:val="23"/>
          <w:szCs w:val="23"/>
          <w:rtl/>
        </w:rPr>
        <w:t>الشورى: ١١</w:t>
      </w:r>
      <w:r w:rsidR="00484332">
        <w:rPr>
          <w:rFonts w:ascii="Arial" w:hAnsi="Arial" w:cs="Arial"/>
          <w:color w:val="000000"/>
          <w:sz w:val="23"/>
          <w:szCs w:val="23"/>
        </w:rPr>
        <w:t xml:space="preserve"> </w:t>
      </w:r>
    </w:p>
    <w:p w:rsidR="00384313" w:rsidRPr="00E7477B" w:rsidRDefault="00384313" w:rsidP="00484332">
      <w:pPr>
        <w:pStyle w:val="a5"/>
        <w:jc w:val="lowKashida"/>
        <w:rPr>
          <w:rFonts w:ascii="Arial" w:hAnsi="Arial" w:cs="B Badr" w:hint="cs"/>
          <w:sz w:val="26"/>
          <w:szCs w:val="26"/>
          <w:rtl/>
        </w:rPr>
      </w:pPr>
      <w:r w:rsidRPr="00CC02F1">
        <w:rPr>
          <w:rFonts w:ascii="Arial" w:hAnsi="Arial" w:cs="B Badr"/>
          <w:sz w:val="28"/>
          <w:szCs w:val="28"/>
          <w:rtl/>
        </w:rPr>
        <w:t xml:space="preserve">روایت شده که امام شافعی </w:t>
      </w:r>
      <w:r w:rsidR="00484332" w:rsidRPr="00E83AC9">
        <w:rPr>
          <w:rFonts w:ascii="Arial" w:hAnsi="Arial" w:cs="CTraditional Arabic" w:hint="cs"/>
          <w:sz w:val="30"/>
          <w:szCs w:val="30"/>
          <w:rtl/>
        </w:rPr>
        <w:t>:</w:t>
      </w:r>
      <w:r w:rsidR="00484332">
        <w:rPr>
          <w:rFonts w:ascii="Arial" w:hAnsi="Arial" w:cs="B Badr" w:hint="cs"/>
          <w:sz w:val="28"/>
          <w:szCs w:val="28"/>
          <w:rtl/>
        </w:rPr>
        <w:t xml:space="preserve"> </w:t>
      </w:r>
      <w:r w:rsidRPr="00CC02F1">
        <w:rPr>
          <w:rFonts w:ascii="Arial" w:hAnsi="Arial" w:cs="B Badr"/>
          <w:sz w:val="28"/>
          <w:szCs w:val="28"/>
          <w:rtl/>
        </w:rPr>
        <w:t xml:space="preserve"> به این صفت ایمان داشته و خداوند را بدونه تشبیه بنا به </w:t>
      </w:r>
      <w:r w:rsidR="00A40340">
        <w:rPr>
          <w:rFonts w:ascii="Arial" w:hAnsi="Arial" w:cs="B Badr" w:hint="cs"/>
          <w:sz w:val="28"/>
          <w:szCs w:val="28"/>
          <w:rtl/>
        </w:rPr>
        <w:t>آيه</w:t>
      </w:r>
      <w:r w:rsidRPr="00CC02F1">
        <w:rPr>
          <w:rFonts w:ascii="Arial" w:hAnsi="Arial" w:cs="B Badr"/>
          <w:sz w:val="28"/>
          <w:szCs w:val="28"/>
          <w:rtl/>
        </w:rPr>
        <w:t xml:space="preserve">  به این صفت متصف فرموده است</w:t>
      </w:r>
      <w:r w:rsidR="00CA2310">
        <w:rPr>
          <w:rFonts w:ascii="Arial" w:hAnsi="Arial" w:cs="B Badr"/>
          <w:sz w:val="28"/>
          <w:szCs w:val="28"/>
          <w:rtl/>
        </w:rPr>
        <w:t xml:space="preserve">. </w:t>
      </w:r>
    </w:p>
    <w:p w:rsidR="00384313" w:rsidRPr="00CC02F1" w:rsidRDefault="00384313" w:rsidP="00E83AC9">
      <w:pPr>
        <w:pStyle w:val="a5"/>
        <w:jc w:val="lowKashida"/>
        <w:rPr>
          <w:rFonts w:ascii="Arial" w:hAnsi="Arial" w:cs="B Badr"/>
          <w:sz w:val="28"/>
          <w:szCs w:val="28"/>
          <w:rtl/>
        </w:rPr>
      </w:pPr>
      <w:r w:rsidRPr="00CC02F1">
        <w:rPr>
          <w:rFonts w:ascii="Arial" w:hAnsi="Arial" w:cs="B Badr"/>
          <w:sz w:val="28"/>
          <w:szCs w:val="28"/>
          <w:rtl/>
        </w:rPr>
        <w:t xml:space="preserve">ابو یعلی با سند خودش از امام شافعی </w:t>
      </w:r>
      <w:r w:rsidR="00E83AC9" w:rsidRPr="00E83AC9">
        <w:rPr>
          <w:rFonts w:ascii="Arial" w:hAnsi="Arial" w:cs="CTraditional Arabic" w:hint="cs"/>
          <w:sz w:val="30"/>
          <w:szCs w:val="30"/>
          <w:rtl/>
        </w:rPr>
        <w:t>:</w:t>
      </w:r>
      <w:r w:rsidR="00E83AC9">
        <w:rPr>
          <w:rFonts w:ascii="Arial" w:hAnsi="Arial" w:cs="B Badr" w:hint="cs"/>
          <w:sz w:val="28"/>
          <w:szCs w:val="28"/>
          <w:rtl/>
        </w:rPr>
        <w:t xml:space="preserve"> </w:t>
      </w:r>
      <w:r w:rsidRPr="00CC02F1">
        <w:rPr>
          <w:rFonts w:ascii="Arial" w:hAnsi="Arial" w:cs="B Badr"/>
          <w:sz w:val="28"/>
          <w:szCs w:val="28"/>
          <w:rtl/>
        </w:rPr>
        <w:t>نقل کرده که امام فرمودند</w:t>
      </w:r>
      <w:r w:rsidR="00926147">
        <w:rPr>
          <w:rFonts w:ascii="Arial" w:hAnsi="Arial" w:cs="B Badr"/>
          <w:sz w:val="28"/>
          <w:szCs w:val="28"/>
          <w:rtl/>
        </w:rPr>
        <w:t xml:space="preserve">: </w:t>
      </w:r>
      <w:r w:rsidRPr="00CC02F1">
        <w:rPr>
          <w:rFonts w:ascii="Arial" w:hAnsi="Arial" w:cs="B Badr"/>
          <w:sz w:val="28"/>
          <w:szCs w:val="28"/>
          <w:rtl/>
        </w:rPr>
        <w:t xml:space="preserve">خداوند منان دارای اسماء و صفاتی است که در قرآن </w:t>
      </w:r>
      <w:r w:rsidRPr="00CC02F1">
        <w:rPr>
          <w:rFonts w:ascii="Arial" w:hAnsi="Arial" w:cs="B Badr" w:hint="cs"/>
          <w:sz w:val="28"/>
          <w:szCs w:val="28"/>
          <w:rtl/>
        </w:rPr>
        <w:t>آ</w:t>
      </w:r>
      <w:r w:rsidRPr="00CC02F1">
        <w:rPr>
          <w:rFonts w:ascii="Arial" w:hAnsi="Arial" w:cs="B Badr"/>
          <w:sz w:val="28"/>
          <w:szCs w:val="28"/>
          <w:rtl/>
        </w:rPr>
        <w:t xml:space="preserve">مده و سنت مطهر رسول </w:t>
      </w:r>
      <w:r w:rsidR="00E83AC9">
        <w:rPr>
          <w:rFonts w:ascii="Arial" w:hAnsi="Arial" w:cs="CTraditional Arabic" w:hint="cs"/>
          <w:sz w:val="28"/>
          <w:szCs w:val="28"/>
          <w:rtl/>
        </w:rPr>
        <w:t>ص</w:t>
      </w:r>
      <w:r w:rsidRPr="00CC02F1">
        <w:rPr>
          <w:rFonts w:ascii="Arial" w:hAnsi="Arial" w:cs="B Badr"/>
          <w:sz w:val="28"/>
          <w:szCs w:val="28"/>
          <w:rtl/>
        </w:rPr>
        <w:t xml:space="preserve"> از آنها خبر داده اند</w:t>
      </w:r>
      <w:r w:rsidR="00CA2310">
        <w:rPr>
          <w:rFonts w:ascii="Arial" w:hAnsi="Arial" w:cs="B Badr"/>
          <w:sz w:val="28"/>
          <w:szCs w:val="28"/>
          <w:rtl/>
        </w:rPr>
        <w:t xml:space="preserve">. </w:t>
      </w:r>
      <w:r w:rsidRPr="00CC02F1">
        <w:rPr>
          <w:rFonts w:ascii="Arial" w:hAnsi="Arial" w:cs="B Badr"/>
          <w:sz w:val="28"/>
          <w:szCs w:val="28"/>
          <w:rtl/>
        </w:rPr>
        <w:t xml:space="preserve">..... بنا به دو </w:t>
      </w:r>
      <w:r w:rsidR="00A40340">
        <w:rPr>
          <w:rFonts w:ascii="Arial" w:hAnsi="Arial" w:cs="B Badr"/>
          <w:sz w:val="28"/>
          <w:szCs w:val="28"/>
          <w:rtl/>
        </w:rPr>
        <w:t>آيه</w:t>
      </w:r>
      <w:r w:rsidRPr="00CC02F1">
        <w:rPr>
          <w:rFonts w:ascii="Arial" w:hAnsi="Arial" w:cs="B Badr"/>
          <w:sz w:val="28"/>
          <w:szCs w:val="28"/>
          <w:rtl/>
        </w:rPr>
        <w:t xml:space="preserve"> ذیل خداوند دو دست دارد</w:t>
      </w:r>
      <w:r w:rsidR="00926147">
        <w:rPr>
          <w:rFonts w:ascii="Arial" w:hAnsi="Arial" w:cs="B Badr"/>
          <w:sz w:val="28"/>
          <w:szCs w:val="28"/>
          <w:rtl/>
        </w:rPr>
        <w:t xml:space="preserve">: </w:t>
      </w:r>
    </w:p>
    <w:p w:rsidR="00384313" w:rsidRPr="00CC02F1" w:rsidRDefault="00384313" w:rsidP="00E83AC9">
      <w:pPr>
        <w:pStyle w:val="a5"/>
        <w:jc w:val="lowKashida"/>
        <w:rPr>
          <w:rFonts w:ascii="Arial" w:hAnsi="Arial" w:cs="B Badr"/>
          <w:b/>
          <w:bCs/>
          <w:sz w:val="28"/>
          <w:szCs w:val="28"/>
          <w:rtl/>
        </w:rPr>
      </w:pPr>
      <w:r w:rsidRPr="00CC02F1">
        <w:rPr>
          <w:rFonts w:ascii="Arial" w:hAnsi="Arial" w:cs="B Badr"/>
          <w:b/>
          <w:bCs/>
          <w:sz w:val="28"/>
          <w:szCs w:val="28"/>
          <w:rtl/>
        </w:rPr>
        <w:t>1</w:t>
      </w:r>
      <w:r w:rsidR="00E83AC9">
        <w:rPr>
          <w:rFonts w:ascii="Arial" w:hAnsi="Arial" w:cs="B Badr" w:hint="cs"/>
          <w:b/>
          <w:bCs/>
          <w:sz w:val="28"/>
          <w:szCs w:val="28"/>
          <w:rtl/>
        </w:rPr>
        <w:t>-</w:t>
      </w:r>
      <w:r w:rsidRPr="00CC02F1">
        <w:rPr>
          <w:rFonts w:ascii="Arial" w:hAnsi="Arial" w:cs="B Badr"/>
          <w:b/>
          <w:bCs/>
          <w:sz w:val="28"/>
          <w:szCs w:val="28"/>
          <w:rtl/>
        </w:rPr>
        <w:t xml:space="preserve"> </w:t>
      </w:r>
      <w:r w:rsidR="00E83AC9" w:rsidRPr="00523F20">
        <w:rPr>
          <w:rFonts w:ascii="QCF_BSML" w:hAnsi="QCF_BSML" w:cs="QCF_BSML"/>
          <w:color w:val="000000"/>
          <w:sz w:val="31"/>
          <w:szCs w:val="31"/>
          <w:rtl/>
        </w:rPr>
        <w:t xml:space="preserve">ﮋ </w:t>
      </w:r>
      <w:r w:rsidR="00E83AC9" w:rsidRPr="00523F20">
        <w:rPr>
          <w:rFonts w:ascii="QCF_P118" w:hAnsi="QCF_P118" w:cs="QCF_P118"/>
          <w:color w:val="000000"/>
          <w:sz w:val="31"/>
          <w:szCs w:val="31"/>
          <w:rtl/>
        </w:rPr>
        <w:t xml:space="preserve">ﯯ  ﯰ  ﯱ  ﯲ  ﯳ       ﯴﯵ  </w:t>
      </w:r>
      <w:r w:rsidR="00E83AC9" w:rsidRPr="00523F20">
        <w:rPr>
          <w:rFonts w:ascii="QCF_BSML" w:hAnsi="QCF_BSML" w:cs="QCF_BSML"/>
          <w:color w:val="000000"/>
          <w:sz w:val="31"/>
          <w:szCs w:val="31"/>
          <w:rtl/>
        </w:rPr>
        <w:t>ﮊ</w:t>
      </w:r>
      <w:r w:rsidR="00E83AC9" w:rsidRPr="00523F20">
        <w:rPr>
          <w:rFonts w:ascii="Arial" w:hAnsi="Arial" w:cs="Arial"/>
          <w:color w:val="000000"/>
          <w:rtl/>
        </w:rPr>
        <w:t xml:space="preserve"> </w:t>
      </w:r>
      <w:r w:rsidR="00E83AC9">
        <w:rPr>
          <w:rFonts w:ascii="B Lotus" w:hAnsi="Arial" w:cs="B Lotus"/>
          <w:color w:val="000000"/>
          <w:sz w:val="23"/>
          <w:szCs w:val="23"/>
          <w:rtl/>
        </w:rPr>
        <w:t>المائدة: ٦٤</w:t>
      </w:r>
      <w:r w:rsidR="00E83AC9">
        <w:rPr>
          <w:rFonts w:ascii="Arial" w:hAnsi="Arial" w:cs="Arial"/>
          <w:color w:val="000000"/>
          <w:sz w:val="23"/>
          <w:szCs w:val="23"/>
        </w:rPr>
        <w:t xml:space="preserve"> </w:t>
      </w:r>
      <w:r w:rsidR="00E83AC9">
        <w:rPr>
          <w:rFonts w:ascii="Arial" w:hAnsi="Arial" w:cs="B Badr" w:hint="cs"/>
          <w:b/>
          <w:bCs/>
          <w:sz w:val="28"/>
          <w:szCs w:val="28"/>
          <w:rtl/>
        </w:rPr>
        <w:t xml:space="preserve"> </w:t>
      </w:r>
      <w:r w:rsidRPr="00CC02F1">
        <w:rPr>
          <w:rFonts w:ascii="Arial" w:hAnsi="Arial" w:cs="B Badr"/>
          <w:sz w:val="28"/>
          <w:szCs w:val="28"/>
          <w:rtl/>
        </w:rPr>
        <w:t>بلكه هر دو دست او گشاده است</w:t>
      </w:r>
    </w:p>
    <w:p w:rsidR="00E7477B" w:rsidRDefault="00384313" w:rsidP="00E83AC9">
      <w:pPr>
        <w:pStyle w:val="a5"/>
        <w:jc w:val="lowKashida"/>
        <w:rPr>
          <w:rFonts w:ascii="Arial" w:hAnsi="Arial" w:cs="B Badr" w:hint="cs"/>
          <w:sz w:val="28"/>
          <w:szCs w:val="28"/>
          <w:rtl/>
        </w:rPr>
      </w:pPr>
      <w:r w:rsidRPr="00CC02F1">
        <w:rPr>
          <w:rFonts w:ascii="Arial" w:hAnsi="Arial" w:cs="B Badr"/>
          <w:b/>
          <w:bCs/>
          <w:sz w:val="28"/>
          <w:szCs w:val="28"/>
          <w:rtl/>
        </w:rPr>
        <w:t>2</w:t>
      </w:r>
      <w:r w:rsidR="00E83AC9">
        <w:rPr>
          <w:rFonts w:ascii="Arial" w:hAnsi="Arial" w:cs="B Badr" w:hint="cs"/>
          <w:b/>
          <w:bCs/>
          <w:sz w:val="28"/>
          <w:szCs w:val="28"/>
          <w:rtl/>
        </w:rPr>
        <w:t>-</w:t>
      </w:r>
      <w:r w:rsidRPr="00CC02F1">
        <w:rPr>
          <w:rFonts w:ascii="Arial" w:hAnsi="Arial" w:cs="B Badr"/>
          <w:b/>
          <w:bCs/>
          <w:sz w:val="28"/>
          <w:szCs w:val="28"/>
          <w:rtl/>
        </w:rPr>
        <w:t xml:space="preserve"> </w:t>
      </w:r>
      <w:r w:rsidR="00E83AC9" w:rsidRPr="00523F20">
        <w:rPr>
          <w:rFonts w:ascii="QCF_BSML" w:hAnsi="QCF_BSML" w:cs="QCF_BSML"/>
          <w:color w:val="000000"/>
          <w:sz w:val="31"/>
          <w:szCs w:val="31"/>
          <w:rtl/>
        </w:rPr>
        <w:t xml:space="preserve">ﮋ </w:t>
      </w:r>
      <w:r w:rsidR="00E83AC9" w:rsidRPr="00523F20">
        <w:rPr>
          <w:rFonts w:ascii="QCF_P465" w:hAnsi="QCF_P465" w:cs="QCF_P465"/>
          <w:color w:val="000000"/>
          <w:sz w:val="31"/>
          <w:szCs w:val="31"/>
          <w:rtl/>
        </w:rPr>
        <w:t xml:space="preserve">ﯦ  ﯧ  ﯨ  ﯩ  ﯪ   ﯫ  ﯬ  ﯭ  ﯮ  ﯯ  ﯰ   ﯱ  ﯲﯳ  ﯴ  ﯵ  ﯶ  ﯷ  ﯸ   </w:t>
      </w:r>
      <w:r w:rsidR="00E83AC9" w:rsidRPr="00523F20">
        <w:rPr>
          <w:rFonts w:ascii="QCF_BSML" w:hAnsi="QCF_BSML" w:cs="QCF_BSML"/>
          <w:color w:val="000000"/>
          <w:sz w:val="31"/>
          <w:szCs w:val="31"/>
          <w:rtl/>
        </w:rPr>
        <w:t>ﮊ</w:t>
      </w:r>
      <w:r w:rsidR="00E83AC9" w:rsidRPr="00523F20">
        <w:rPr>
          <w:rFonts w:ascii="Arial" w:hAnsi="Arial" w:cs="Arial"/>
          <w:color w:val="000000"/>
          <w:sz w:val="16"/>
          <w:szCs w:val="16"/>
          <w:rtl/>
        </w:rPr>
        <w:t xml:space="preserve"> </w:t>
      </w:r>
      <w:r w:rsidR="00E83AC9">
        <w:rPr>
          <w:rFonts w:ascii="B Lotus" w:hAnsi="Arial" w:cs="B Lotus"/>
          <w:color w:val="000000"/>
          <w:sz w:val="23"/>
          <w:szCs w:val="23"/>
          <w:rtl/>
        </w:rPr>
        <w:t>الزمر: ٦٧</w:t>
      </w:r>
      <w:r w:rsidR="00E83AC9">
        <w:rPr>
          <w:rFonts w:ascii="Arial" w:hAnsi="Arial" w:cs="Arial"/>
          <w:color w:val="000000"/>
          <w:sz w:val="23"/>
          <w:szCs w:val="23"/>
        </w:rPr>
        <w:t xml:space="preserve"> </w:t>
      </w:r>
      <w:r w:rsidR="00E7477B" w:rsidRPr="00E7477B">
        <w:rPr>
          <w:rFonts w:ascii="Arial" w:hAnsi="Arial" w:cs="B Badr"/>
          <w:sz w:val="28"/>
          <w:szCs w:val="28"/>
          <w:rtl/>
        </w:rPr>
        <w:t>آنها خدا را آن گونه که شايسته است نشناختند</w:t>
      </w:r>
      <w:r w:rsidR="006B1658">
        <w:rPr>
          <w:rFonts w:ascii="Arial" w:hAnsi="Arial" w:cs="B Badr"/>
          <w:sz w:val="28"/>
          <w:szCs w:val="28"/>
          <w:rtl/>
        </w:rPr>
        <w:t xml:space="preserve">، </w:t>
      </w:r>
      <w:r w:rsidR="00E7477B" w:rsidRPr="00E7477B">
        <w:rPr>
          <w:rFonts w:ascii="Arial" w:hAnsi="Arial" w:cs="B Badr"/>
          <w:sz w:val="28"/>
          <w:szCs w:val="28"/>
          <w:rtl/>
        </w:rPr>
        <w:t>در حالى که تمام زمين در روز قيامت در قبضه اوست و آسمانها پيچيده در دست او؛ خداوند منزّه و بلندمقام است از شريکيهايى که براى او مى‏پندارند</w:t>
      </w:r>
    </w:p>
    <w:p w:rsidR="00384313" w:rsidRPr="00CC02F1" w:rsidRDefault="00384313" w:rsidP="00E83AC9">
      <w:pPr>
        <w:pStyle w:val="a5"/>
        <w:jc w:val="lowKashida"/>
        <w:rPr>
          <w:rFonts w:ascii="Arial" w:hAnsi="Arial" w:cs="B Badr"/>
          <w:sz w:val="28"/>
          <w:szCs w:val="28"/>
          <w:rtl/>
        </w:rPr>
      </w:pPr>
      <w:r w:rsidRPr="00CC02F1">
        <w:rPr>
          <w:rFonts w:ascii="Arial" w:hAnsi="Arial" w:cs="B Badr"/>
          <w:sz w:val="28"/>
          <w:szCs w:val="28"/>
          <w:rtl/>
        </w:rPr>
        <w:t xml:space="preserve">ابن تیمیه اعتقاد امام شافعی </w:t>
      </w:r>
      <w:r w:rsidR="00E83AC9" w:rsidRPr="00E83AC9">
        <w:rPr>
          <w:rFonts w:ascii="Arial" w:hAnsi="Arial" w:cs="CTraditional Arabic" w:hint="cs"/>
          <w:sz w:val="32"/>
          <w:szCs w:val="32"/>
          <w:rtl/>
        </w:rPr>
        <w:t>:</w:t>
      </w:r>
      <w:r w:rsidR="00E83AC9">
        <w:rPr>
          <w:rFonts w:ascii="Arial" w:hAnsi="Arial" w:cs="B Badr" w:hint="cs"/>
          <w:sz w:val="28"/>
          <w:szCs w:val="28"/>
          <w:rtl/>
        </w:rPr>
        <w:t xml:space="preserve"> </w:t>
      </w:r>
      <w:r w:rsidRPr="00CC02F1">
        <w:rPr>
          <w:rFonts w:ascii="Arial" w:hAnsi="Arial" w:cs="B Badr"/>
          <w:sz w:val="28"/>
          <w:szCs w:val="28"/>
          <w:rtl/>
        </w:rPr>
        <w:t xml:space="preserve">را ذکر می کند و آنرا به امام الحرمین </w:t>
      </w:r>
      <w:r w:rsidR="00F362C8">
        <w:rPr>
          <w:rFonts w:ascii="Arial" w:hAnsi="Arial" w:cs="B Badr"/>
          <w:sz w:val="28"/>
          <w:szCs w:val="28"/>
          <w:rtl/>
        </w:rPr>
        <w:t>(</w:t>
      </w:r>
      <w:r w:rsidRPr="00CC02F1">
        <w:rPr>
          <w:rFonts w:ascii="Arial" w:hAnsi="Arial" w:cs="B Badr"/>
          <w:sz w:val="28"/>
          <w:szCs w:val="28"/>
          <w:rtl/>
        </w:rPr>
        <w:t xml:space="preserve">ابی حسن محمد بن عبدالملک کرخی ) </w:t>
      </w:r>
      <w:r w:rsidRPr="00CC02F1">
        <w:rPr>
          <w:rStyle w:val="a6"/>
          <w:rFonts w:ascii="Arial" w:hAnsi="Arial" w:cs="B Badr"/>
          <w:sz w:val="28"/>
          <w:szCs w:val="28"/>
          <w:rtl/>
        </w:rPr>
        <w:footnoteReference w:id="710"/>
      </w:r>
      <w:r w:rsidRPr="00CC02F1">
        <w:rPr>
          <w:rFonts w:ascii="Arial" w:hAnsi="Arial" w:cs="B Badr"/>
          <w:sz w:val="28"/>
          <w:szCs w:val="28"/>
          <w:rtl/>
        </w:rPr>
        <w:t>نسبت می دهد</w:t>
      </w:r>
      <w:r w:rsidR="00CA2310">
        <w:rPr>
          <w:rFonts w:ascii="Arial" w:hAnsi="Arial" w:cs="B Badr"/>
          <w:sz w:val="28"/>
          <w:szCs w:val="28"/>
          <w:rtl/>
        </w:rPr>
        <w:t xml:space="preserve">. </w:t>
      </w:r>
      <w:r w:rsidRPr="00CC02F1">
        <w:rPr>
          <w:rStyle w:val="a6"/>
          <w:rFonts w:ascii="Arial" w:hAnsi="Arial" w:cs="B Badr"/>
          <w:sz w:val="28"/>
          <w:szCs w:val="28"/>
          <w:rtl/>
        </w:rPr>
        <w:footnoteReference w:id="711"/>
      </w:r>
    </w:p>
    <w:p w:rsidR="00384313" w:rsidRPr="00E7477B" w:rsidRDefault="00384313" w:rsidP="0006388E">
      <w:pPr>
        <w:pStyle w:val="a5"/>
        <w:jc w:val="lowKashida"/>
        <w:rPr>
          <w:rFonts w:ascii="Arial" w:hAnsi="Arial" w:cs="B Badr"/>
          <w:b/>
          <w:bCs/>
          <w:sz w:val="32"/>
          <w:szCs w:val="32"/>
          <w:rtl/>
        </w:rPr>
      </w:pPr>
      <w:r w:rsidRPr="00E7477B">
        <w:rPr>
          <w:rFonts w:ascii="Arial" w:hAnsi="Arial" w:cs="B Badr"/>
          <w:b/>
          <w:bCs/>
          <w:sz w:val="32"/>
          <w:szCs w:val="32"/>
          <w:rtl/>
        </w:rPr>
        <w:t>صفت ششم</w:t>
      </w:r>
      <w:r w:rsidR="00926147">
        <w:rPr>
          <w:rFonts w:ascii="Arial" w:hAnsi="Arial" w:cs="B Badr"/>
          <w:b/>
          <w:bCs/>
          <w:sz w:val="32"/>
          <w:szCs w:val="32"/>
          <w:rtl/>
        </w:rPr>
        <w:t xml:space="preserve">: </w:t>
      </w:r>
      <w:r w:rsidRPr="00E7477B">
        <w:rPr>
          <w:rFonts w:ascii="Arial" w:hAnsi="Arial" w:cs="B Badr"/>
          <w:b/>
          <w:bCs/>
          <w:sz w:val="32"/>
          <w:szCs w:val="32"/>
          <w:rtl/>
        </w:rPr>
        <w:t xml:space="preserve">وجه </w:t>
      </w:r>
    </w:p>
    <w:p w:rsidR="00384313" w:rsidRPr="00CC02F1" w:rsidRDefault="00384313" w:rsidP="00E83AC9">
      <w:pPr>
        <w:pStyle w:val="a5"/>
        <w:jc w:val="lowKashida"/>
        <w:rPr>
          <w:rFonts w:ascii="Arial" w:hAnsi="Arial" w:cs="B Badr"/>
          <w:sz w:val="28"/>
          <w:szCs w:val="28"/>
          <w:rtl/>
        </w:rPr>
      </w:pPr>
      <w:r w:rsidRPr="00CC02F1">
        <w:rPr>
          <w:rFonts w:ascii="Arial" w:hAnsi="Arial" w:cs="B Badr"/>
          <w:sz w:val="28"/>
          <w:szCs w:val="28"/>
          <w:rtl/>
        </w:rPr>
        <w:t xml:space="preserve">این صفت یکی از صفات ذاتی خبری خداوند است که خودش در قرآن و پیامبرش </w:t>
      </w:r>
      <w:r w:rsidR="00E83AC9">
        <w:rPr>
          <w:rFonts w:ascii="Arial" w:hAnsi="Arial" w:cs="CTraditional Arabic" w:hint="cs"/>
          <w:sz w:val="28"/>
          <w:szCs w:val="28"/>
          <w:rtl/>
        </w:rPr>
        <w:t>ص</w:t>
      </w:r>
      <w:r w:rsidRPr="00CC02F1">
        <w:rPr>
          <w:rFonts w:ascii="Arial" w:hAnsi="Arial" w:cs="B Badr"/>
          <w:sz w:val="28"/>
          <w:szCs w:val="28"/>
          <w:rtl/>
        </w:rPr>
        <w:t xml:space="preserve"> در سنت صحیح از آن خبر داده اند پس با رعایت کردن جایگاه و مقام پروردگار اعتقاد بدان واجب است</w:t>
      </w:r>
      <w:r w:rsidR="00CA2310">
        <w:rPr>
          <w:rFonts w:ascii="Arial" w:hAnsi="Arial" w:cs="B Badr"/>
          <w:sz w:val="28"/>
          <w:szCs w:val="28"/>
          <w:rtl/>
        </w:rPr>
        <w:t xml:space="preserve">. </w:t>
      </w:r>
      <w:r w:rsidRPr="00CC02F1">
        <w:rPr>
          <w:rFonts w:ascii="Arial" w:hAnsi="Arial" w:cs="B Badr"/>
          <w:sz w:val="28"/>
          <w:szCs w:val="28"/>
          <w:rtl/>
        </w:rPr>
        <w:t xml:space="preserve"> دلائل دال بر این صفت آیات ذیل می باشند</w:t>
      </w:r>
      <w:r w:rsidR="00926147">
        <w:rPr>
          <w:rFonts w:ascii="Arial" w:hAnsi="Arial" w:cs="B Badr"/>
          <w:sz w:val="28"/>
          <w:szCs w:val="28"/>
          <w:rtl/>
        </w:rPr>
        <w:t xml:space="preserve">: </w:t>
      </w:r>
    </w:p>
    <w:p w:rsidR="00384313" w:rsidRPr="00CC02F1" w:rsidRDefault="00384313" w:rsidP="00E83AC9">
      <w:pPr>
        <w:pStyle w:val="a5"/>
        <w:jc w:val="lowKashida"/>
        <w:rPr>
          <w:rFonts w:ascii="Arial" w:hAnsi="Arial" w:cs="B Badr"/>
          <w:sz w:val="28"/>
          <w:szCs w:val="28"/>
          <w:rtl/>
        </w:rPr>
      </w:pPr>
      <w:r w:rsidRPr="00CC02F1">
        <w:rPr>
          <w:rFonts w:ascii="Arial" w:hAnsi="Arial" w:cs="B Badr"/>
          <w:sz w:val="28"/>
          <w:szCs w:val="28"/>
          <w:rtl/>
        </w:rPr>
        <w:t>1</w:t>
      </w:r>
      <w:r w:rsidR="00E83AC9">
        <w:rPr>
          <w:rFonts w:ascii="Arial" w:hAnsi="Arial" w:cs="B Badr" w:hint="cs"/>
          <w:sz w:val="28"/>
          <w:szCs w:val="28"/>
          <w:rtl/>
        </w:rPr>
        <w:t>-</w:t>
      </w:r>
      <w:r w:rsidRPr="00CC02F1">
        <w:rPr>
          <w:rFonts w:ascii="Arial" w:hAnsi="Arial" w:cs="B Badr"/>
          <w:sz w:val="28"/>
          <w:szCs w:val="28"/>
          <w:rtl/>
        </w:rPr>
        <w:t xml:space="preserve"> </w:t>
      </w:r>
      <w:r w:rsidR="00E83AC9">
        <w:rPr>
          <w:rFonts w:ascii="QCF_BSML" w:hAnsi="QCF_BSML" w:cs="QCF_BSML"/>
          <w:color w:val="000000"/>
          <w:sz w:val="33"/>
          <w:szCs w:val="33"/>
          <w:rtl/>
        </w:rPr>
        <w:t xml:space="preserve">ﮋ </w:t>
      </w:r>
      <w:r w:rsidR="00E83AC9">
        <w:rPr>
          <w:rFonts w:ascii="QCF_P396" w:hAnsi="QCF_P396" w:cs="QCF_P396"/>
          <w:color w:val="000000"/>
          <w:sz w:val="33"/>
          <w:szCs w:val="33"/>
          <w:rtl/>
        </w:rPr>
        <w:t xml:space="preserve">ﮊ  ﮋ  ﮌ  ﮍ  ﮎ  ﮏﮐ  ﮑ   ﮒ  ﮓ      ﮔﮕ  ﮖ    ﮗ  ﮘ  ﮙ  ﮚﮛ  ﮜ    ﮝ     ﮞ  ﮟ  ﮠ   </w:t>
      </w:r>
      <w:r w:rsidR="00E83AC9">
        <w:rPr>
          <w:rFonts w:ascii="QCF_BSML" w:hAnsi="QCF_BSML" w:cs="QCF_BSML"/>
          <w:color w:val="000000"/>
          <w:sz w:val="33"/>
          <w:szCs w:val="33"/>
          <w:rtl/>
        </w:rPr>
        <w:t>ﮊ</w:t>
      </w:r>
      <w:r w:rsidR="00E83AC9">
        <w:rPr>
          <w:rFonts w:ascii="Arial" w:hAnsi="Arial" w:cs="Arial"/>
          <w:color w:val="000000"/>
          <w:sz w:val="18"/>
          <w:szCs w:val="18"/>
          <w:rtl/>
        </w:rPr>
        <w:t xml:space="preserve"> </w:t>
      </w:r>
      <w:r w:rsidR="00E83AC9">
        <w:rPr>
          <w:rFonts w:ascii="B Lotus" w:hAnsi="Arial" w:cs="B Lotus"/>
          <w:color w:val="000000"/>
          <w:sz w:val="23"/>
          <w:szCs w:val="23"/>
          <w:rtl/>
        </w:rPr>
        <w:t>القصص:</w:t>
      </w:r>
      <w:r w:rsidR="00E83AC9">
        <w:rPr>
          <w:rFonts w:ascii="Arial" w:hAnsi="Arial" w:cs="B Badr"/>
          <w:sz w:val="28"/>
          <w:szCs w:val="28"/>
        </w:rPr>
        <w:t xml:space="preserve"> </w:t>
      </w:r>
      <w:r w:rsidR="00E83AC9" w:rsidRPr="00E83AC9">
        <w:rPr>
          <w:rFonts w:ascii="Arial" w:hAnsi="Arial" w:cs="B Badr"/>
          <w:sz w:val="24"/>
          <w:szCs w:val="24"/>
        </w:rPr>
        <w:t>88</w:t>
      </w:r>
      <w:r w:rsidR="00E83AC9">
        <w:rPr>
          <w:rFonts w:ascii="Arial" w:hAnsi="Arial" w:cs="B Badr"/>
          <w:sz w:val="28"/>
          <w:szCs w:val="28"/>
        </w:rPr>
        <w:t xml:space="preserve"> </w:t>
      </w:r>
      <w:r w:rsidR="00E83AC9">
        <w:rPr>
          <w:rFonts w:ascii="Arial" w:hAnsi="Arial" w:cs="B Badr" w:hint="cs"/>
          <w:sz w:val="28"/>
          <w:szCs w:val="28"/>
          <w:rtl/>
        </w:rPr>
        <w:t>ترجمه:</w:t>
      </w:r>
      <w:r w:rsidR="00E83AC9">
        <w:rPr>
          <w:rFonts w:ascii="Arial" w:hAnsi="Arial" w:cs="Arial"/>
          <w:color w:val="000000"/>
          <w:sz w:val="23"/>
          <w:szCs w:val="23"/>
        </w:rPr>
        <w:t xml:space="preserve"> </w:t>
      </w:r>
      <w:r w:rsidRPr="00CC02F1">
        <w:rPr>
          <w:rFonts w:ascii="Arial" w:hAnsi="Arial" w:cs="B Badr"/>
          <w:sz w:val="28"/>
          <w:szCs w:val="28"/>
          <w:rtl/>
        </w:rPr>
        <w:t xml:space="preserve">و با </w:t>
      </w:r>
      <w:r w:rsidR="00E83AC9">
        <w:rPr>
          <w:rFonts w:ascii="Arial" w:hAnsi="Arial" w:cs="B Badr" w:hint="cs"/>
          <w:sz w:val="28"/>
          <w:szCs w:val="28"/>
          <w:rtl/>
        </w:rPr>
        <w:t xml:space="preserve"> </w:t>
      </w:r>
      <w:r w:rsidRPr="00CC02F1">
        <w:rPr>
          <w:rFonts w:ascii="Arial" w:hAnsi="Arial" w:cs="B Badr"/>
          <w:sz w:val="28"/>
          <w:szCs w:val="28"/>
          <w:rtl/>
        </w:rPr>
        <w:t>خدا معبودى ديگر مخوان خدايى جز او نيست جز ذات او همه چيز نابودشونده است فرمان از آن اوست و به سوى او بازگردانيده مى‏شويد</w:t>
      </w:r>
    </w:p>
    <w:p w:rsidR="00384313" w:rsidRPr="00CC02F1" w:rsidRDefault="00384313" w:rsidP="00E83AC9">
      <w:pPr>
        <w:pStyle w:val="a5"/>
        <w:jc w:val="lowKashida"/>
        <w:rPr>
          <w:rFonts w:ascii="Arial" w:hAnsi="Arial" w:cs="B Badr"/>
          <w:sz w:val="28"/>
          <w:szCs w:val="28"/>
          <w:rtl/>
        </w:rPr>
      </w:pPr>
      <w:r w:rsidRPr="00CC02F1">
        <w:rPr>
          <w:rFonts w:ascii="Arial" w:hAnsi="Arial" w:cs="B Badr"/>
          <w:sz w:val="28"/>
          <w:szCs w:val="28"/>
          <w:rtl/>
        </w:rPr>
        <w:t xml:space="preserve">2ـ </w:t>
      </w:r>
      <w:r w:rsidR="00E83AC9">
        <w:rPr>
          <w:rFonts w:ascii="QCF_BSML" w:hAnsi="QCF_BSML" w:cs="QCF_BSML"/>
          <w:color w:val="000000"/>
          <w:sz w:val="33"/>
          <w:szCs w:val="33"/>
          <w:rtl/>
        </w:rPr>
        <w:t xml:space="preserve">ﮋ </w:t>
      </w:r>
      <w:r w:rsidR="00E83AC9">
        <w:rPr>
          <w:rFonts w:ascii="QCF_P532" w:hAnsi="QCF_P532" w:cs="QCF_P532"/>
          <w:color w:val="000000"/>
          <w:sz w:val="33"/>
          <w:szCs w:val="33"/>
          <w:rtl/>
        </w:rPr>
        <w:t xml:space="preserve">ﮄ   ﮅ  ﮆ  ﮇ  ﮈ  ﮉ  ﮊ  </w:t>
      </w:r>
      <w:r w:rsidR="00E83AC9">
        <w:rPr>
          <w:rFonts w:ascii="QCF_BSML" w:hAnsi="QCF_BSML" w:cs="QCF_BSML"/>
          <w:color w:val="000000"/>
          <w:sz w:val="33"/>
          <w:szCs w:val="33"/>
          <w:rtl/>
        </w:rPr>
        <w:t>ﮊ</w:t>
      </w:r>
      <w:r w:rsidR="00E83AC9">
        <w:rPr>
          <w:rFonts w:ascii="Arial" w:hAnsi="Arial" w:cs="Arial"/>
          <w:color w:val="000000"/>
          <w:sz w:val="18"/>
          <w:szCs w:val="18"/>
          <w:rtl/>
        </w:rPr>
        <w:t xml:space="preserve"> </w:t>
      </w:r>
      <w:r w:rsidR="00E83AC9">
        <w:rPr>
          <w:rFonts w:ascii="B Lotus" w:hAnsi="Arial" w:cs="B Lotus"/>
          <w:color w:val="000000"/>
          <w:sz w:val="23"/>
          <w:szCs w:val="23"/>
          <w:rtl/>
        </w:rPr>
        <w:t>الرحمن: ٢٧</w:t>
      </w:r>
      <w:r w:rsidR="00E83AC9">
        <w:rPr>
          <w:rFonts w:ascii="Arial" w:hAnsi="Arial" w:cs="Arial"/>
          <w:color w:val="000000"/>
          <w:sz w:val="23"/>
          <w:szCs w:val="23"/>
        </w:rPr>
        <w:t xml:space="preserve"> </w:t>
      </w:r>
      <w:r w:rsidRPr="00CC02F1">
        <w:rPr>
          <w:rFonts w:ascii="Arial" w:hAnsi="Arial" w:cs="B Badr"/>
          <w:sz w:val="28"/>
          <w:szCs w:val="28"/>
          <w:rtl/>
        </w:rPr>
        <w:t>و ذات باشكوه و ارجمند پروردگارت باقى خواهد ماند</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آیات فراوانی در این مورد وجود دارند برای اطلا</w:t>
      </w:r>
      <w:r w:rsidR="00E7477B">
        <w:rPr>
          <w:rFonts w:ascii="Arial" w:hAnsi="Arial" w:cs="B Badr" w:hint="cs"/>
          <w:sz w:val="28"/>
          <w:szCs w:val="28"/>
          <w:rtl/>
        </w:rPr>
        <w:t>عا</w:t>
      </w:r>
      <w:r w:rsidRPr="00CC02F1">
        <w:rPr>
          <w:rFonts w:ascii="Arial" w:hAnsi="Arial" w:cs="B Badr"/>
          <w:sz w:val="28"/>
          <w:szCs w:val="28"/>
          <w:rtl/>
        </w:rPr>
        <w:t xml:space="preserve">ت بیشتر می توانید به کتاب </w:t>
      </w:r>
      <w:r w:rsidRPr="00E7477B">
        <w:rPr>
          <w:rFonts w:ascii="Lotus Linotype" w:hAnsi="Lotus Linotype" w:cs="Lotus Linotype"/>
          <w:sz w:val="28"/>
          <w:szCs w:val="28"/>
          <w:rtl/>
        </w:rPr>
        <w:t>« التوحید ابن خزیمه »</w:t>
      </w:r>
      <w:r w:rsidRPr="00CC02F1">
        <w:rPr>
          <w:rFonts w:ascii="Arial" w:hAnsi="Arial" w:cs="B Badr"/>
          <w:sz w:val="28"/>
          <w:szCs w:val="28"/>
          <w:rtl/>
        </w:rPr>
        <w:t xml:space="preserve"> 1/24 مراجعه فرماید</w:t>
      </w:r>
      <w:r w:rsidR="00CA2310">
        <w:rPr>
          <w:rFonts w:ascii="Arial" w:hAnsi="Arial" w:cs="B Badr"/>
          <w:sz w:val="28"/>
          <w:szCs w:val="28"/>
          <w:rtl/>
        </w:rPr>
        <w:t xml:space="preserve">. </w:t>
      </w:r>
    </w:p>
    <w:p w:rsidR="00E7477B" w:rsidRPr="00F13974" w:rsidRDefault="00E7477B" w:rsidP="00E7477B">
      <w:pPr>
        <w:pStyle w:val="a5"/>
        <w:jc w:val="lowKashida"/>
        <w:rPr>
          <w:rFonts w:hint="cs"/>
          <w:sz w:val="12"/>
          <w:szCs w:val="12"/>
          <w:rtl/>
        </w:rPr>
      </w:pPr>
    </w:p>
    <w:p w:rsidR="00E7477B" w:rsidRDefault="00E7477B" w:rsidP="00E7477B">
      <w:pPr>
        <w:pStyle w:val="a5"/>
        <w:jc w:val="lowKashida"/>
        <w:rPr>
          <w:rFonts w:hint="cs"/>
          <w:rtl/>
        </w:rPr>
      </w:pPr>
    </w:p>
    <w:p w:rsidR="00384313" w:rsidRPr="00E83AC9" w:rsidRDefault="00384313" w:rsidP="00E7477B">
      <w:pPr>
        <w:pStyle w:val="a5"/>
        <w:jc w:val="lowKashida"/>
        <w:rPr>
          <w:rFonts w:ascii="Lotus Linotype" w:hAnsi="Lotus Linotype" w:cs="Lotus Linotype"/>
          <w:b/>
          <w:bCs/>
          <w:sz w:val="40"/>
          <w:szCs w:val="40"/>
          <w:rtl/>
        </w:rPr>
      </w:pPr>
      <w:r w:rsidRPr="00E83AC9">
        <w:rPr>
          <w:rFonts w:ascii="Lotus Linotype" w:hAnsi="Lotus Linotype" w:cs="Lotus Linotype"/>
          <w:sz w:val="32"/>
          <w:szCs w:val="32"/>
          <w:rtl/>
        </w:rPr>
        <w:t>سنت مطهره</w:t>
      </w:r>
      <w:r w:rsidR="00926147" w:rsidRPr="00E83AC9">
        <w:rPr>
          <w:rFonts w:ascii="Lotus Linotype" w:hAnsi="Lotus Linotype" w:cs="Lotus Linotype"/>
          <w:sz w:val="32"/>
          <w:szCs w:val="32"/>
          <w:rtl/>
        </w:rPr>
        <w:t xml:space="preserve">: </w:t>
      </w:r>
    </w:p>
    <w:p w:rsidR="00F13974" w:rsidRDefault="00384313" w:rsidP="00E7477B">
      <w:pPr>
        <w:jc w:val="lowKashida"/>
        <w:rPr>
          <w:rFonts w:ascii="Arial" w:hAnsi="Arial" w:cs="B Badr" w:hint="cs"/>
          <w:sz w:val="28"/>
          <w:szCs w:val="28"/>
          <w:rtl/>
        </w:rPr>
      </w:pPr>
      <w:r w:rsidRPr="00CC02F1">
        <w:rPr>
          <w:rFonts w:ascii="Arial" w:hAnsi="Arial" w:cs="B Badr"/>
          <w:sz w:val="28"/>
          <w:szCs w:val="28"/>
          <w:rtl/>
        </w:rPr>
        <w:t>1ـ حدیث جابر</w:t>
      </w:r>
      <w:r w:rsidRPr="00CC02F1">
        <w:rPr>
          <w:rFonts w:ascii="Arial" w:hAnsi="Arial" w:cs="B Badr"/>
          <w:sz w:val="28"/>
          <w:szCs w:val="28"/>
        </w:rPr>
        <w:sym w:font="AGA Arabesque" w:char="F074"/>
      </w:r>
      <w:r w:rsidRPr="00CC02F1">
        <w:rPr>
          <w:rFonts w:ascii="Arial" w:hAnsi="Arial" w:cs="B Badr"/>
          <w:sz w:val="28"/>
          <w:szCs w:val="28"/>
          <w:rtl/>
        </w:rPr>
        <w:t xml:space="preserve"> که می فرماید</w:t>
      </w:r>
      <w:r w:rsidR="00926147">
        <w:rPr>
          <w:rFonts w:ascii="Arial" w:hAnsi="Arial" w:cs="B Badr"/>
          <w:sz w:val="28"/>
          <w:szCs w:val="28"/>
          <w:rtl/>
        </w:rPr>
        <w:t>:</w:t>
      </w:r>
    </w:p>
    <w:p w:rsidR="00E7477B" w:rsidRPr="00F13974" w:rsidRDefault="00926147" w:rsidP="00F13974">
      <w:pPr>
        <w:jc w:val="lowKashida"/>
        <w:rPr>
          <w:rFonts w:ascii="Lotus Linotype" w:hAnsi="Lotus Linotype" w:cs="Lotus Linotype" w:hint="cs"/>
          <w:color w:val="000000"/>
          <w:sz w:val="28"/>
          <w:szCs w:val="28"/>
          <w:rtl/>
        </w:rPr>
      </w:pPr>
      <w:r>
        <w:rPr>
          <w:rFonts w:ascii="Arial" w:hAnsi="Arial" w:cs="B Badr"/>
          <w:sz w:val="28"/>
          <w:szCs w:val="28"/>
          <w:rtl/>
        </w:rPr>
        <w:t xml:space="preserve"> </w:t>
      </w:r>
      <w:r w:rsidR="00384313" w:rsidRPr="00E7477B">
        <w:rPr>
          <w:rFonts w:ascii="Lotus Linotype" w:hAnsi="Lotus Linotype" w:cs="Lotus Linotype"/>
          <w:color w:val="000000"/>
          <w:sz w:val="28"/>
          <w:szCs w:val="28"/>
          <w:rtl/>
        </w:rPr>
        <w:t>لَمَّا نَزَلَ عَلَى</w:t>
      </w:r>
      <w:r w:rsidR="00E7477B">
        <w:rPr>
          <w:rFonts w:ascii="Lotus Linotype" w:hAnsi="Lotus Linotype" w:cs="Lotus Linotype" w:hint="cs"/>
          <w:color w:val="000000"/>
          <w:sz w:val="28"/>
          <w:szCs w:val="28"/>
          <w:rtl/>
        </w:rPr>
        <w:t xml:space="preserve"> رسول الله</w:t>
      </w:r>
      <w:r w:rsidR="00384313" w:rsidRPr="00E7477B">
        <w:rPr>
          <w:rFonts w:ascii="Lotus Linotype" w:hAnsi="Lotus Linotype" w:cs="Lotus Linotype"/>
          <w:color w:val="000000"/>
          <w:sz w:val="28"/>
          <w:szCs w:val="28"/>
          <w:rtl/>
        </w:rPr>
        <w:t xml:space="preserve"> </w:t>
      </w:r>
      <w:r w:rsidR="00E7477B">
        <w:rPr>
          <w:rFonts w:ascii="Lotus Linotype" w:hAnsi="Lotus Linotype" w:cs="CTraditional Arabic" w:hint="cs"/>
          <w:color w:val="000000"/>
          <w:sz w:val="28"/>
          <w:szCs w:val="28"/>
          <w:rtl/>
        </w:rPr>
        <w:t>ص</w:t>
      </w:r>
      <w:r w:rsidR="00F13974" w:rsidRPr="00F13974">
        <w:rPr>
          <w:rFonts w:ascii="QCF_BSML" w:hAnsi="QCF_BSML" w:cs="QCF_BSML"/>
          <w:color w:val="000000"/>
          <w:sz w:val="33"/>
          <w:szCs w:val="33"/>
          <w:rtl/>
        </w:rPr>
        <w:t xml:space="preserve"> </w:t>
      </w:r>
      <w:r w:rsidR="00F13974" w:rsidRPr="00523F20">
        <w:rPr>
          <w:rFonts w:ascii="QCF_BSML" w:hAnsi="QCF_BSML" w:cs="QCF_BSML"/>
          <w:color w:val="000000"/>
          <w:sz w:val="31"/>
          <w:szCs w:val="31"/>
          <w:rtl/>
        </w:rPr>
        <w:t xml:space="preserve">ﮋ </w:t>
      </w:r>
      <w:r w:rsidR="00F13974" w:rsidRPr="00523F20">
        <w:rPr>
          <w:rFonts w:ascii="QCF_P135" w:hAnsi="QCF_P135" w:cs="QCF_P135"/>
          <w:color w:val="000000"/>
          <w:sz w:val="31"/>
          <w:szCs w:val="31"/>
          <w:rtl/>
        </w:rPr>
        <w:t xml:space="preserve">ﮧ  ﮨ  ﮩ  ﮪ  ﮫ  ﮬ  ﮭ  ﮮ   ﮯ  ﮰ  </w:t>
      </w:r>
      <w:r w:rsidR="00F13974" w:rsidRPr="00523F20">
        <w:rPr>
          <w:rFonts w:ascii="QCF_BSML" w:hAnsi="QCF_BSML" w:cs="QCF_BSML"/>
          <w:color w:val="000000"/>
          <w:sz w:val="31"/>
          <w:szCs w:val="31"/>
          <w:rtl/>
        </w:rPr>
        <w:t>ﮊ</w:t>
      </w:r>
      <w:r w:rsidR="00F13974" w:rsidRPr="00523F20">
        <w:rPr>
          <w:rFonts w:ascii="Arial" w:hAnsi="Arial" w:cs="Arial"/>
          <w:color w:val="000000"/>
          <w:sz w:val="16"/>
          <w:szCs w:val="16"/>
        </w:rPr>
        <w:t xml:space="preserve"> </w:t>
      </w:r>
      <w:r w:rsidR="00F13974" w:rsidRPr="00E7477B">
        <w:rPr>
          <w:rFonts w:ascii="Lotus Linotype" w:hAnsi="Lotus Linotype" w:cs="Lotus Linotype"/>
          <w:color w:val="000000"/>
          <w:sz w:val="28"/>
          <w:szCs w:val="28"/>
          <w:rtl/>
        </w:rPr>
        <w:t>قَالَ أَعُوذُ بِوَجْهِكَ</w:t>
      </w:r>
      <w:r w:rsidR="00F13974">
        <w:rPr>
          <w:rFonts w:ascii="Lotus Linotype" w:hAnsi="Lotus Linotype" w:cs="Lotus Linotype" w:hint="cs"/>
          <w:color w:val="000000"/>
          <w:sz w:val="28"/>
          <w:szCs w:val="28"/>
          <w:rtl/>
        </w:rPr>
        <w:t xml:space="preserve">   </w:t>
      </w:r>
    </w:p>
    <w:p w:rsidR="00384313" w:rsidRPr="00E7477B" w:rsidRDefault="00F13974" w:rsidP="00F13974">
      <w:pPr>
        <w:jc w:val="lowKashida"/>
        <w:rPr>
          <w:rFonts w:ascii="Lotus Linotype" w:hAnsi="Lotus Linotype" w:cs="Lotus Linotype" w:hint="cs"/>
          <w:color w:val="000000"/>
          <w:sz w:val="28"/>
          <w:szCs w:val="28"/>
          <w:rtl/>
        </w:rPr>
      </w:pPr>
      <w:r>
        <w:rPr>
          <w:rFonts w:ascii="QCF_BSML" w:hAnsi="QCF_BSML" w:cs="QCF_BSML"/>
          <w:color w:val="000000"/>
          <w:sz w:val="33"/>
          <w:szCs w:val="33"/>
          <w:rtl/>
        </w:rPr>
        <w:t xml:space="preserve">ﮋ </w:t>
      </w:r>
      <w:r>
        <w:rPr>
          <w:rFonts w:ascii="QCF_P135" w:hAnsi="QCF_P135" w:cs="QCF_P135"/>
          <w:color w:val="000000"/>
          <w:sz w:val="33"/>
          <w:szCs w:val="33"/>
          <w:rtl/>
        </w:rPr>
        <w:t xml:space="preserve">ﮱ  ﯓ  ﯔ  ﯕ  </w:t>
      </w:r>
      <w:r>
        <w:rPr>
          <w:rFonts w:ascii="QCF_BSML" w:hAnsi="QCF_BSML" w:cs="QCF_BSML"/>
          <w:color w:val="000000"/>
          <w:sz w:val="33"/>
          <w:szCs w:val="33"/>
          <w:rtl/>
        </w:rPr>
        <w:t>ﮊ</w:t>
      </w:r>
      <w:r>
        <w:rPr>
          <w:rFonts w:ascii="Arial" w:hAnsi="Arial" w:cs="Arial"/>
          <w:color w:val="000000"/>
          <w:sz w:val="18"/>
          <w:szCs w:val="18"/>
        </w:rPr>
        <w:t xml:space="preserve"> </w:t>
      </w:r>
      <w:r w:rsidR="00E7477B" w:rsidRPr="00E7477B">
        <w:rPr>
          <w:rFonts w:ascii="Lotus Linotype" w:hAnsi="Lotus Linotype" w:cs="Lotus Linotype"/>
          <w:color w:val="000000"/>
          <w:sz w:val="28"/>
          <w:szCs w:val="28"/>
          <w:rtl/>
        </w:rPr>
        <w:t>قَالَ أَعُوذُ بِوَجْهِكَ</w:t>
      </w:r>
      <w:r>
        <w:rPr>
          <w:rFonts w:ascii="Lotus Linotype" w:hAnsi="Lotus Linotype" w:cs="Lotus Linotype" w:hint="cs"/>
          <w:color w:val="000000"/>
          <w:sz w:val="28"/>
          <w:szCs w:val="28"/>
          <w:rtl/>
        </w:rPr>
        <w:t xml:space="preserve"> ،</w:t>
      </w:r>
      <w:r w:rsidRPr="00E7477B">
        <w:rPr>
          <w:rFonts w:ascii="Lotus Linotype" w:hAnsi="Lotus Linotype" w:cs="Lotus Linotype"/>
          <w:color w:val="000000"/>
          <w:sz w:val="28"/>
          <w:szCs w:val="28"/>
          <w:rtl/>
        </w:rPr>
        <w:t xml:space="preserve"> فَلَمَّا نَزَلَتْ</w:t>
      </w:r>
      <w:r w:rsidRPr="00F13974">
        <w:rPr>
          <w:rFonts w:ascii="QCF_BSML" w:hAnsi="QCF_BSML" w:cs="QCF_BSML"/>
          <w:color w:val="000000"/>
          <w:sz w:val="33"/>
          <w:szCs w:val="33"/>
          <w:rtl/>
        </w:rPr>
        <w:t xml:space="preserve"> </w:t>
      </w:r>
      <w:r>
        <w:rPr>
          <w:rFonts w:ascii="QCF_BSML" w:hAnsi="QCF_BSML" w:cs="QCF_BSML"/>
          <w:color w:val="000000"/>
          <w:sz w:val="33"/>
          <w:szCs w:val="33"/>
          <w:rtl/>
        </w:rPr>
        <w:t xml:space="preserve">ﮋ </w:t>
      </w:r>
      <w:r>
        <w:rPr>
          <w:rFonts w:ascii="QCF_P135" w:hAnsi="QCF_P135" w:cs="QCF_P135"/>
          <w:color w:val="000000"/>
          <w:sz w:val="33"/>
          <w:szCs w:val="33"/>
          <w:rtl/>
        </w:rPr>
        <w:t xml:space="preserve">ﯖ  ﯗ  ﯘ  ﯙ  ﯚ    ﯛ  ﯜﯝ  </w:t>
      </w:r>
      <w:r>
        <w:rPr>
          <w:rFonts w:ascii="QCF_BSML" w:hAnsi="QCF_BSML" w:cs="QCF_BSML"/>
          <w:color w:val="000000"/>
          <w:sz w:val="33"/>
          <w:szCs w:val="33"/>
          <w:rtl/>
        </w:rPr>
        <w:t>ﮊ</w:t>
      </w:r>
      <w:r>
        <w:rPr>
          <w:rFonts w:ascii="Arial" w:hAnsi="Arial" w:cs="Arial"/>
          <w:color w:val="000000"/>
          <w:sz w:val="18"/>
          <w:szCs w:val="18"/>
        </w:rPr>
        <w:t xml:space="preserve"> </w:t>
      </w:r>
      <w:r w:rsidRPr="00E7477B">
        <w:rPr>
          <w:rFonts w:ascii="Lotus Linotype" w:hAnsi="Lotus Linotype" w:cs="Lotus Linotype"/>
          <w:color w:val="000000"/>
          <w:sz w:val="28"/>
          <w:szCs w:val="28"/>
          <w:rtl/>
        </w:rPr>
        <w:t>قَالَ هَاتَانِ أَهْوَنُ أَوْ أَيْسَرُ</w:t>
      </w:r>
      <w:r>
        <w:rPr>
          <w:rFonts w:ascii="Lotus Linotype" w:hAnsi="Lotus Linotype" w:cs="Lotus Linotype" w:hint="cs"/>
          <w:color w:val="000000"/>
          <w:sz w:val="28"/>
          <w:szCs w:val="28"/>
          <w:rtl/>
        </w:rPr>
        <w:t>.</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وقتی که </w:t>
      </w:r>
      <w:r w:rsidR="00A40340">
        <w:rPr>
          <w:rFonts w:ascii="Arial" w:hAnsi="Arial" w:cs="B Badr" w:hint="cs"/>
          <w:sz w:val="28"/>
          <w:szCs w:val="28"/>
          <w:rtl/>
        </w:rPr>
        <w:t>آيه</w:t>
      </w:r>
      <w:r w:rsidRPr="00CC02F1">
        <w:rPr>
          <w:rFonts w:ascii="Arial" w:hAnsi="Arial" w:cs="B Badr"/>
          <w:sz w:val="28"/>
          <w:szCs w:val="28"/>
          <w:rtl/>
        </w:rPr>
        <w:t xml:space="preserve"> « بگو او تواناست كه از بالاى سرتان يا از زير پاهايتان عذابى بر شما بفرستد » نازل شد پیامبر </w:t>
      </w:r>
      <w:r w:rsidR="00F13974">
        <w:rPr>
          <w:rFonts w:ascii="Arial" w:hAnsi="Arial" w:cs="CTraditional Arabic" w:hint="cs"/>
          <w:sz w:val="28"/>
          <w:szCs w:val="28"/>
          <w:rtl/>
        </w:rPr>
        <w:t>ص</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CC02F1">
        <w:rPr>
          <w:rFonts w:ascii="Arial" w:hAnsi="Arial" w:cs="B Badr"/>
          <w:sz w:val="28"/>
          <w:szCs w:val="28"/>
          <w:rtl/>
        </w:rPr>
        <w:t>به وجهت پناه می بریم</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و وقتی </w:t>
      </w:r>
      <w:r w:rsidR="00A40340">
        <w:rPr>
          <w:rFonts w:ascii="Arial" w:hAnsi="Arial" w:cs="B Badr"/>
          <w:sz w:val="28"/>
          <w:szCs w:val="28"/>
          <w:rtl/>
        </w:rPr>
        <w:t>آيه</w:t>
      </w:r>
      <w:r w:rsidRPr="00CC02F1">
        <w:rPr>
          <w:rFonts w:ascii="Arial" w:hAnsi="Arial" w:cs="B Badr"/>
          <w:sz w:val="28"/>
          <w:szCs w:val="28"/>
          <w:rtl/>
        </w:rPr>
        <w:t xml:space="preserve"> « يا شما را گروه گروه به هم اندازد [و دچار تفرقه سازد] و عذاب بعضى از شما را به بعضى [ديگر] بچشاند</w:t>
      </w:r>
      <w:r w:rsidRPr="00CC02F1">
        <w:rPr>
          <w:rFonts w:ascii="Arial" w:hAnsi="Arial" w:cs="B Badr" w:hint="cs"/>
          <w:sz w:val="28"/>
          <w:szCs w:val="28"/>
          <w:rtl/>
        </w:rPr>
        <w:t xml:space="preserve"> </w:t>
      </w:r>
      <w:r w:rsidRPr="00CC02F1">
        <w:rPr>
          <w:rFonts w:ascii="Arial" w:hAnsi="Arial" w:cs="B Badr"/>
          <w:sz w:val="28"/>
          <w:szCs w:val="28"/>
          <w:rtl/>
        </w:rPr>
        <w:t>» نازل شد</w:t>
      </w:r>
      <w:r w:rsidR="00CA2310">
        <w:rPr>
          <w:rFonts w:ascii="Arial" w:hAnsi="Arial" w:cs="B Badr"/>
          <w:sz w:val="28"/>
          <w:szCs w:val="28"/>
          <w:rtl/>
        </w:rPr>
        <w:t xml:space="preserve">. </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CC02F1">
        <w:rPr>
          <w:rFonts w:ascii="Arial" w:hAnsi="Arial" w:cs="B Badr"/>
          <w:sz w:val="28"/>
          <w:szCs w:val="28"/>
          <w:rtl/>
        </w:rPr>
        <w:t>این دو راحتر و آسان ترند</w:t>
      </w:r>
      <w:r w:rsidR="00CA2310">
        <w:rPr>
          <w:rFonts w:ascii="Arial" w:hAnsi="Arial" w:cs="B Badr"/>
          <w:sz w:val="28"/>
          <w:szCs w:val="28"/>
          <w:rtl/>
        </w:rPr>
        <w:t xml:space="preserve">. </w:t>
      </w:r>
      <w:r w:rsidRPr="00CC02F1">
        <w:rPr>
          <w:rStyle w:val="a6"/>
          <w:rFonts w:ascii="Arial" w:hAnsi="Arial" w:cs="B Badr"/>
          <w:sz w:val="28"/>
          <w:szCs w:val="28"/>
          <w:rtl/>
        </w:rPr>
        <w:footnoteReference w:id="712"/>
      </w:r>
    </w:p>
    <w:p w:rsidR="00384313" w:rsidRPr="00CC02F1" w:rsidRDefault="00384313" w:rsidP="00F13974">
      <w:pPr>
        <w:jc w:val="lowKashida"/>
        <w:rPr>
          <w:rFonts w:ascii="Arial" w:hAnsi="Arial" w:cs="B Badr"/>
          <w:b/>
          <w:bCs/>
          <w:sz w:val="28"/>
          <w:szCs w:val="28"/>
          <w:rtl/>
        </w:rPr>
      </w:pPr>
      <w:r w:rsidRPr="00CC02F1">
        <w:rPr>
          <w:rFonts w:ascii="Arial" w:hAnsi="Arial" w:cs="B Badr"/>
          <w:sz w:val="28"/>
          <w:szCs w:val="28"/>
          <w:rtl/>
        </w:rPr>
        <w:t>2ـ حدیث عبدالله بن قیس که می فرماید</w:t>
      </w:r>
      <w:r w:rsidR="00926147">
        <w:rPr>
          <w:rFonts w:ascii="Arial" w:hAnsi="Arial" w:cs="B Badr"/>
          <w:sz w:val="28"/>
          <w:szCs w:val="28"/>
          <w:rtl/>
        </w:rPr>
        <w:t xml:space="preserve">: </w:t>
      </w:r>
      <w:r w:rsidRPr="00E7477B">
        <w:rPr>
          <w:rFonts w:ascii="Lotus Linotype" w:hAnsi="Lotus Linotype" w:cs="Lotus Linotype"/>
          <w:sz w:val="28"/>
          <w:szCs w:val="28"/>
          <w:rtl/>
        </w:rPr>
        <w:t xml:space="preserve">« عَنْ النَّبِيِّ </w:t>
      </w:r>
      <w:r w:rsidR="00F13974">
        <w:rPr>
          <w:rFonts w:ascii="Lotus Linotype" w:hAnsi="Lotus Linotype" w:cs="CTraditional Arabic" w:hint="cs"/>
          <w:sz w:val="28"/>
          <w:szCs w:val="28"/>
          <w:rtl/>
        </w:rPr>
        <w:t>ص</w:t>
      </w:r>
      <w:r w:rsidRPr="00E7477B">
        <w:rPr>
          <w:rFonts w:ascii="Lotus Linotype" w:hAnsi="Lotus Linotype" w:cs="Lotus Linotype"/>
          <w:sz w:val="28"/>
          <w:szCs w:val="28"/>
          <w:rtl/>
        </w:rPr>
        <w:t>قَالَ جَنَّتَانِ مِنْ فِضَّةٍ آنِيَتُهُمَا وَمَا فِيهِمَا وَجَنَّتَانِ مِنْ ذَهَبٍ آنِيَتُهُمَا وَمَا فِيهِمَا وَمَا بَيْنَ الْقَوْمِ وَبَيْنَ أَنْ يَنْظُرُوا إِلَى رَبِّهِمْ إِلَّا رِدَاءُ الْكِبْرِ عَلَى وَجْهِهِ فِي جَنَّةِ عَدْنٍ</w:t>
      </w:r>
      <w:r w:rsidRPr="00E7477B">
        <w:rPr>
          <w:rFonts w:ascii="Lotus Linotype" w:hAnsi="Lotus Linotype" w:cs="Lotus Linotype"/>
          <w:b/>
          <w:bCs/>
          <w:sz w:val="28"/>
          <w:szCs w:val="28"/>
          <w:rtl/>
        </w:rPr>
        <w:t xml:space="preserve"> »</w:t>
      </w:r>
      <w:r w:rsidRPr="00CC02F1">
        <w:rPr>
          <w:rStyle w:val="a6"/>
          <w:rFonts w:ascii="Arial" w:hAnsi="Arial" w:cs="B Badr"/>
          <w:b/>
          <w:bCs/>
          <w:sz w:val="28"/>
          <w:szCs w:val="28"/>
          <w:rtl/>
        </w:rPr>
        <w:footnoteReference w:id="713"/>
      </w:r>
      <w:r w:rsidRPr="00CC02F1">
        <w:rPr>
          <w:rFonts w:ascii="Arial" w:hAnsi="Arial" w:cs="B Badr"/>
          <w:b/>
          <w:bCs/>
          <w:sz w:val="28"/>
          <w:szCs w:val="28"/>
          <w:rtl/>
        </w:rPr>
        <w:t xml:space="preserve"> </w:t>
      </w:r>
    </w:p>
    <w:p w:rsidR="00384313" w:rsidRPr="00CC02F1" w:rsidRDefault="006379FF" w:rsidP="006379FF">
      <w:pPr>
        <w:jc w:val="lowKashida"/>
        <w:rPr>
          <w:rFonts w:ascii="Arial" w:hAnsi="Arial" w:cs="B Badr"/>
          <w:sz w:val="28"/>
          <w:szCs w:val="28"/>
          <w:rtl/>
        </w:rPr>
      </w:pPr>
      <w:r>
        <w:rPr>
          <w:rFonts w:ascii="Arial" w:hAnsi="Arial" w:cs="B Badr" w:hint="cs"/>
          <w:sz w:val="28"/>
          <w:szCs w:val="28"/>
          <w:rtl/>
        </w:rPr>
        <w:t xml:space="preserve"> ترجمه</w:t>
      </w:r>
      <w:r w:rsidR="00926147">
        <w:rPr>
          <w:rFonts w:ascii="Arial" w:hAnsi="Arial" w:cs="B Badr" w:hint="cs"/>
          <w:sz w:val="28"/>
          <w:szCs w:val="28"/>
          <w:rtl/>
        </w:rPr>
        <w:t xml:space="preserve">: </w:t>
      </w:r>
      <w:r w:rsidR="00384313" w:rsidRPr="00CC02F1">
        <w:rPr>
          <w:rFonts w:ascii="Arial" w:hAnsi="Arial" w:cs="B Badr"/>
          <w:sz w:val="28"/>
          <w:szCs w:val="28"/>
          <w:rtl/>
        </w:rPr>
        <w:t>دو بهشت از نقره</w:t>
      </w:r>
      <w:r w:rsidR="006B1658">
        <w:rPr>
          <w:rFonts w:ascii="Arial" w:hAnsi="Arial" w:cs="B Badr"/>
          <w:sz w:val="28"/>
          <w:szCs w:val="28"/>
          <w:rtl/>
        </w:rPr>
        <w:t xml:space="preserve">، </w:t>
      </w:r>
      <w:r w:rsidR="00384313" w:rsidRPr="00CC02F1">
        <w:rPr>
          <w:rFonts w:ascii="Arial" w:hAnsi="Arial" w:cs="B Badr"/>
          <w:sz w:val="28"/>
          <w:szCs w:val="28"/>
          <w:rtl/>
        </w:rPr>
        <w:t>با ظروف و همه وسائل و دو بهشت از طلا با همه ظروف و وسائل و میان آنها و خدا تنها پرده کبریا است که بر روی خ</w:t>
      </w:r>
      <w:r>
        <w:rPr>
          <w:rFonts w:ascii="Arial" w:hAnsi="Arial" w:cs="B Badr" w:hint="cs"/>
          <w:sz w:val="28"/>
          <w:szCs w:val="28"/>
          <w:rtl/>
        </w:rPr>
        <w:t>و</w:t>
      </w:r>
      <w:r w:rsidR="00384313" w:rsidRPr="00CC02F1">
        <w:rPr>
          <w:rFonts w:ascii="Arial" w:hAnsi="Arial" w:cs="B Badr"/>
          <w:sz w:val="28"/>
          <w:szCs w:val="28"/>
          <w:rtl/>
        </w:rPr>
        <w:t>د کشیده شده</w:t>
      </w:r>
      <w:r w:rsidR="00CA2310">
        <w:rPr>
          <w:rFonts w:ascii="Arial" w:hAnsi="Arial" w:cs="B Badr"/>
          <w:sz w:val="28"/>
          <w:szCs w:val="28"/>
          <w:rtl/>
        </w:rPr>
        <w:t xml:space="preserve">. </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و احادیث فراوان دیگری که از حضرت </w:t>
      </w:r>
      <w:r w:rsidR="00F13974">
        <w:rPr>
          <w:rFonts w:ascii="Arial" w:hAnsi="Arial" w:cs="CTraditional Arabic" w:hint="cs"/>
          <w:sz w:val="28"/>
          <w:szCs w:val="28"/>
          <w:rtl/>
        </w:rPr>
        <w:t>ص</w:t>
      </w:r>
      <w:r w:rsidRPr="00CC02F1">
        <w:rPr>
          <w:rFonts w:ascii="Arial" w:hAnsi="Arial" w:cs="B Badr"/>
          <w:sz w:val="28"/>
          <w:szCs w:val="28"/>
          <w:rtl/>
        </w:rPr>
        <w:t xml:space="preserve"> روایت شده اند</w:t>
      </w:r>
      <w:r w:rsidR="00CA2310">
        <w:rPr>
          <w:rFonts w:ascii="Arial" w:hAnsi="Arial" w:cs="B Badr"/>
          <w:sz w:val="28"/>
          <w:szCs w:val="28"/>
          <w:rtl/>
        </w:rPr>
        <w:t xml:space="preserve">. </w:t>
      </w:r>
      <w:r w:rsidRPr="00CC02F1">
        <w:rPr>
          <w:rFonts w:ascii="Arial" w:hAnsi="Arial" w:cs="B Badr"/>
          <w:sz w:val="28"/>
          <w:szCs w:val="28"/>
          <w:rtl/>
        </w:rPr>
        <w:t xml:space="preserve"> برای اطلاعات بیشتر به کتاب « التوحید » ابن خزیمه 1/ 27 مراجعه کنید</w:t>
      </w:r>
      <w:r w:rsidR="00CA2310">
        <w:rPr>
          <w:rFonts w:ascii="Arial" w:hAnsi="Arial" w:cs="B Badr"/>
          <w:sz w:val="28"/>
          <w:szCs w:val="28"/>
          <w:rtl/>
        </w:rPr>
        <w:t xml:space="preserve">. </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امام شافعی </w:t>
      </w:r>
      <w:r w:rsidR="00F13974">
        <w:rPr>
          <w:rFonts w:ascii="Arial" w:hAnsi="Arial" w:cs="CTraditional Arabic" w:hint="cs"/>
          <w:sz w:val="28"/>
          <w:szCs w:val="28"/>
          <w:rtl/>
        </w:rPr>
        <w:t>ص</w:t>
      </w:r>
      <w:r w:rsidR="00F13974">
        <w:rPr>
          <w:rFonts w:ascii="Arial" w:hAnsi="Arial" w:cs="B Badr" w:hint="cs"/>
          <w:sz w:val="28"/>
          <w:szCs w:val="28"/>
          <w:rtl/>
        </w:rPr>
        <w:t xml:space="preserve"> </w:t>
      </w:r>
      <w:r w:rsidRPr="00CC02F1">
        <w:rPr>
          <w:rFonts w:ascii="Arial" w:hAnsi="Arial" w:cs="B Badr"/>
          <w:sz w:val="28"/>
          <w:szCs w:val="28"/>
          <w:rtl/>
        </w:rPr>
        <w:t xml:space="preserve">برای اثبات این صفت به دو </w:t>
      </w:r>
      <w:r w:rsidR="00A40340">
        <w:rPr>
          <w:rFonts w:ascii="Arial" w:hAnsi="Arial" w:cs="B Badr" w:hint="cs"/>
          <w:sz w:val="28"/>
          <w:szCs w:val="28"/>
          <w:rtl/>
        </w:rPr>
        <w:t>آيه</w:t>
      </w:r>
      <w:r w:rsidRPr="00CC02F1">
        <w:rPr>
          <w:rFonts w:ascii="Arial" w:hAnsi="Arial" w:cs="B Badr"/>
          <w:sz w:val="28"/>
          <w:szCs w:val="28"/>
          <w:rtl/>
        </w:rPr>
        <w:t xml:space="preserve"> ذیل استدلال می کند</w:t>
      </w:r>
      <w:r w:rsidR="00926147">
        <w:rPr>
          <w:rFonts w:ascii="Arial" w:hAnsi="Arial" w:cs="B Badr"/>
          <w:sz w:val="28"/>
          <w:szCs w:val="28"/>
          <w:rtl/>
        </w:rPr>
        <w:t xml:space="preserve">: </w:t>
      </w:r>
    </w:p>
    <w:p w:rsidR="006379FF" w:rsidRPr="00DC6779" w:rsidRDefault="00DC6779" w:rsidP="00DC6779">
      <w:pPr>
        <w:jc w:val="lowKashida"/>
        <w:rPr>
          <w:rFonts w:ascii="QCF_BSML" w:hAnsi="QCF_BSML" w:cs="QCF_BSML" w:hint="cs"/>
          <w:sz w:val="32"/>
          <w:szCs w:val="32"/>
        </w:rPr>
      </w:pPr>
      <w:r w:rsidRPr="00523F20">
        <w:rPr>
          <w:rFonts w:ascii="QCF_BSML" w:hAnsi="QCF_BSML" w:cs="QCF_BSML"/>
          <w:sz w:val="31"/>
          <w:szCs w:val="31"/>
          <w:rtl/>
        </w:rPr>
        <w:t>ﭽ</w:t>
      </w:r>
      <w:r w:rsidRPr="00523F20">
        <w:rPr>
          <w:rFonts w:ascii="QCF_P396" w:hAnsi="QCF_P396" w:cs="QCF_P396"/>
          <w:sz w:val="31"/>
          <w:szCs w:val="31"/>
          <w:rtl/>
        </w:rPr>
        <w:t xml:space="preserve"> ﮖ    ﮗ  ﮘ  ﮙ  ﮚﮛ  ﮠ   </w:t>
      </w:r>
      <w:r w:rsidRPr="00523F20">
        <w:rPr>
          <w:rFonts w:ascii="QCF_BSML" w:hAnsi="QCF_BSML" w:cs="QCF_BSML"/>
          <w:sz w:val="31"/>
          <w:szCs w:val="31"/>
          <w:rtl/>
        </w:rPr>
        <w:t>ﭼ</w:t>
      </w:r>
      <w:r w:rsidRPr="00F13974">
        <w:rPr>
          <w:rFonts w:ascii="Arial" w:hAnsi="Arial" w:cs="Arial"/>
          <w:sz w:val="33"/>
          <w:szCs w:val="33"/>
          <w:rtl/>
        </w:rPr>
        <w:t xml:space="preserve"> </w:t>
      </w:r>
      <w:r w:rsidRPr="00DC6779">
        <w:rPr>
          <w:rFonts w:ascii="Lotus Linotype" w:hAnsi="Lotus Linotype" w:cs="Lotus Linotype"/>
          <w:sz w:val="23"/>
          <w:szCs w:val="23"/>
          <w:rtl/>
        </w:rPr>
        <w:t>القصص</w:t>
      </w:r>
      <w:r w:rsidR="00926147">
        <w:rPr>
          <w:rFonts w:ascii="Lotus Linotype" w:hAnsi="Lotus Linotype" w:cs="Lotus Linotype"/>
          <w:sz w:val="23"/>
          <w:szCs w:val="23"/>
          <w:rtl/>
        </w:rPr>
        <w:t xml:space="preserve">: </w:t>
      </w:r>
      <w:r w:rsidRPr="00DC6779">
        <w:rPr>
          <w:rFonts w:ascii="Lotus Linotype" w:hAnsi="Lotus Linotype" w:cs="Lotus Linotype"/>
          <w:sz w:val="23"/>
          <w:szCs w:val="23"/>
          <w:rtl/>
        </w:rPr>
        <w:t>٨٨</w:t>
      </w:r>
    </w:p>
    <w:p w:rsidR="00DC6779" w:rsidRPr="00DC6779" w:rsidRDefault="00DC6779" w:rsidP="0006388E">
      <w:pPr>
        <w:jc w:val="lowKashida"/>
        <w:rPr>
          <w:rFonts w:ascii="Lotus Linotype" w:hAnsi="Lotus Linotype" w:cs="Lotus Linotype" w:hint="cs"/>
          <w:sz w:val="28"/>
          <w:szCs w:val="28"/>
          <w:rtl/>
        </w:rPr>
      </w:pPr>
      <w:r w:rsidRPr="00F13974">
        <w:rPr>
          <w:rFonts w:ascii="QCF_BSML" w:hAnsi="QCF_BSML" w:cs="QCF_BSML"/>
          <w:sz w:val="33"/>
          <w:szCs w:val="33"/>
          <w:rtl/>
        </w:rPr>
        <w:t xml:space="preserve">ﭽ </w:t>
      </w:r>
      <w:r w:rsidRPr="00F13974">
        <w:rPr>
          <w:rFonts w:ascii="QCF_P532" w:hAnsi="QCF_P532" w:cs="QCF_P532"/>
          <w:sz w:val="33"/>
          <w:szCs w:val="33"/>
          <w:rtl/>
        </w:rPr>
        <w:t xml:space="preserve">ﮄ   ﮅ  ﮆ  ﮇ  ﮈ  ﮉ  ﮊ  </w:t>
      </w:r>
      <w:r w:rsidRPr="00F13974">
        <w:rPr>
          <w:rFonts w:ascii="QCF_BSML" w:hAnsi="QCF_BSML" w:cs="QCF_BSML"/>
          <w:sz w:val="33"/>
          <w:szCs w:val="33"/>
          <w:rtl/>
        </w:rPr>
        <w:t>ﭼ</w:t>
      </w:r>
      <w:r w:rsidRPr="00DC6779">
        <w:rPr>
          <w:rFonts w:ascii="Arial" w:hAnsi="Arial" w:cs="Arial"/>
          <w:sz w:val="18"/>
          <w:szCs w:val="18"/>
          <w:rtl/>
        </w:rPr>
        <w:t xml:space="preserve"> </w:t>
      </w:r>
      <w:r w:rsidRPr="00DC6779">
        <w:rPr>
          <w:rFonts w:ascii="Lotus Linotype" w:hAnsi="Lotus Linotype" w:cs="Lotus Linotype"/>
          <w:sz w:val="23"/>
          <w:szCs w:val="23"/>
          <w:rtl/>
        </w:rPr>
        <w:t>الرحمن</w:t>
      </w:r>
      <w:r w:rsidR="00926147">
        <w:rPr>
          <w:rFonts w:ascii="Lotus Linotype" w:hAnsi="Lotus Linotype" w:cs="Lotus Linotype"/>
          <w:sz w:val="23"/>
          <w:szCs w:val="23"/>
          <w:rtl/>
        </w:rPr>
        <w:t xml:space="preserve">: </w:t>
      </w:r>
      <w:r w:rsidRPr="00DC6779">
        <w:rPr>
          <w:rFonts w:ascii="Lotus Linotype" w:hAnsi="Lotus Linotype" w:cs="Lotus Linotype"/>
          <w:sz w:val="23"/>
          <w:szCs w:val="23"/>
          <w:rtl/>
        </w:rPr>
        <w:t>٢٧</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روشن شد که امام شافعی </w:t>
      </w:r>
      <w:r w:rsidR="00F13974" w:rsidRPr="00F13974">
        <w:rPr>
          <w:rFonts w:ascii="Arial" w:hAnsi="Arial" w:cs="CTraditional Arabic" w:hint="cs"/>
          <w:sz w:val="32"/>
          <w:szCs w:val="32"/>
          <w:rtl/>
        </w:rPr>
        <w:t>:</w:t>
      </w:r>
      <w:r w:rsidR="00F13974">
        <w:rPr>
          <w:rFonts w:ascii="Arial" w:hAnsi="Arial" w:cs="CTraditional Arabic" w:hint="cs"/>
          <w:sz w:val="28"/>
          <w:szCs w:val="28"/>
          <w:rtl/>
        </w:rPr>
        <w:t xml:space="preserve"> </w:t>
      </w:r>
      <w:r w:rsidRPr="00CC02F1">
        <w:rPr>
          <w:rFonts w:ascii="Arial" w:hAnsi="Arial" w:cs="B Badr"/>
          <w:sz w:val="28"/>
          <w:szCs w:val="28"/>
          <w:rtl/>
        </w:rPr>
        <w:t>در اثبات صفت وجه روش سلف صالح امت را می پیماید</w:t>
      </w:r>
      <w:r w:rsidR="00CA2310">
        <w:rPr>
          <w:rFonts w:ascii="Arial" w:hAnsi="Arial" w:cs="B Badr"/>
          <w:sz w:val="28"/>
          <w:szCs w:val="28"/>
          <w:rtl/>
        </w:rPr>
        <w:t xml:space="preserve">. </w:t>
      </w:r>
      <w:r w:rsidRPr="00CC02F1">
        <w:rPr>
          <w:rFonts w:ascii="Arial" w:hAnsi="Arial" w:cs="B Badr"/>
          <w:sz w:val="28"/>
          <w:szCs w:val="28"/>
          <w:rtl/>
        </w:rPr>
        <w:t xml:space="preserve"> خداوند بر امام و نیاکان پیشتاز او از سلف صالح رحمت بفرستد</w:t>
      </w:r>
      <w:r w:rsidR="00CA2310">
        <w:rPr>
          <w:rFonts w:ascii="Arial" w:hAnsi="Arial" w:cs="B Badr"/>
          <w:sz w:val="28"/>
          <w:szCs w:val="28"/>
          <w:rtl/>
        </w:rPr>
        <w:t xml:space="preserve">. </w:t>
      </w:r>
      <w:r w:rsidRPr="00CC02F1">
        <w:rPr>
          <w:rStyle w:val="a6"/>
          <w:rFonts w:ascii="Arial" w:hAnsi="Arial" w:cs="B Badr"/>
          <w:sz w:val="28"/>
          <w:szCs w:val="28"/>
          <w:rtl/>
        </w:rPr>
        <w:footnoteReference w:id="714"/>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امام </w:t>
      </w:r>
      <w:r w:rsidR="00A40340">
        <w:rPr>
          <w:rFonts w:ascii="Arial" w:hAnsi="Arial" w:cs="B Badr"/>
          <w:sz w:val="28"/>
          <w:szCs w:val="28"/>
          <w:rtl/>
        </w:rPr>
        <w:t>آيه</w:t>
      </w:r>
      <w:r w:rsidRPr="00CC02F1">
        <w:rPr>
          <w:rFonts w:ascii="Arial" w:hAnsi="Arial" w:cs="B Badr"/>
          <w:sz w:val="28"/>
          <w:szCs w:val="28"/>
          <w:rtl/>
        </w:rPr>
        <w:t xml:space="preserve"> 115 سوره بقره </w:t>
      </w:r>
      <w:r w:rsidRPr="00CC02F1">
        <w:rPr>
          <w:rStyle w:val="a6"/>
          <w:rFonts w:ascii="Arial" w:hAnsi="Arial" w:cs="B Badr"/>
          <w:sz w:val="28"/>
          <w:szCs w:val="28"/>
          <w:rtl/>
        </w:rPr>
        <w:footnoteReference w:id="715"/>
      </w:r>
      <w:r w:rsidRPr="00CC02F1">
        <w:rPr>
          <w:rFonts w:ascii="Arial" w:hAnsi="Arial" w:cs="B Badr" w:hint="cs"/>
          <w:sz w:val="28"/>
          <w:szCs w:val="28"/>
          <w:rtl/>
        </w:rPr>
        <w:t xml:space="preserve"> </w:t>
      </w:r>
      <w:r w:rsidRPr="00CC02F1">
        <w:rPr>
          <w:rFonts w:ascii="Arial" w:hAnsi="Arial" w:cs="B Badr"/>
          <w:sz w:val="28"/>
          <w:szCs w:val="28"/>
          <w:rtl/>
        </w:rPr>
        <w:t xml:space="preserve">را به قبله تفسیر فرموده ولی دلیل بر این نیست که امام صفت را تأویل کرده چون همه بزرگان دین بنا به سبب نزول </w:t>
      </w:r>
      <w:r w:rsidR="00A40340">
        <w:rPr>
          <w:rFonts w:ascii="Arial" w:hAnsi="Arial" w:cs="B Badr"/>
          <w:sz w:val="28"/>
          <w:szCs w:val="28"/>
          <w:rtl/>
        </w:rPr>
        <w:t>آيه</w:t>
      </w:r>
      <w:r w:rsidRPr="00CC02F1">
        <w:rPr>
          <w:rFonts w:ascii="Arial" w:hAnsi="Arial" w:cs="B Badr"/>
          <w:sz w:val="28"/>
          <w:szCs w:val="28"/>
          <w:rtl/>
        </w:rPr>
        <w:t xml:space="preserve"> را اینگونه تفسیر کرده اند</w:t>
      </w:r>
      <w:r w:rsidR="00CA2310">
        <w:rPr>
          <w:rFonts w:ascii="Arial" w:hAnsi="Arial" w:cs="B Badr"/>
          <w:sz w:val="28"/>
          <w:szCs w:val="28"/>
          <w:rtl/>
        </w:rPr>
        <w:t xml:space="preserve">. </w:t>
      </w:r>
      <w:r w:rsidRPr="00CC02F1">
        <w:rPr>
          <w:rStyle w:val="a6"/>
          <w:rFonts w:ascii="Arial" w:hAnsi="Arial" w:cs="B Badr"/>
          <w:sz w:val="28"/>
          <w:szCs w:val="28"/>
          <w:rtl/>
        </w:rPr>
        <w:footnoteReference w:id="716"/>
      </w:r>
    </w:p>
    <w:p w:rsidR="00384313" w:rsidRPr="00CC02F1" w:rsidRDefault="00384313" w:rsidP="0006388E">
      <w:pPr>
        <w:jc w:val="lowKashida"/>
        <w:rPr>
          <w:rFonts w:ascii="Arial" w:hAnsi="Arial" w:cs="B Badr" w:hint="cs"/>
          <w:sz w:val="28"/>
          <w:szCs w:val="28"/>
          <w:rtl/>
        </w:rPr>
      </w:pPr>
    </w:p>
    <w:p w:rsidR="00384313" w:rsidRPr="00F13974" w:rsidRDefault="00384313" w:rsidP="00DC6779">
      <w:pPr>
        <w:jc w:val="lowKashida"/>
        <w:rPr>
          <w:rFonts w:ascii="Arial" w:hAnsi="Arial" w:cs="B Badr" w:hint="cs"/>
          <w:b/>
          <w:bCs/>
          <w:sz w:val="32"/>
          <w:szCs w:val="32"/>
          <w:rtl/>
        </w:rPr>
      </w:pPr>
      <w:r w:rsidRPr="00F13974">
        <w:rPr>
          <w:rFonts w:ascii="Arial" w:hAnsi="Arial" w:cs="B Badr"/>
          <w:b/>
          <w:bCs/>
          <w:sz w:val="32"/>
          <w:szCs w:val="32"/>
          <w:rtl/>
        </w:rPr>
        <w:t>صفت هفتم</w:t>
      </w:r>
      <w:r w:rsidR="00926147" w:rsidRPr="00F13974">
        <w:rPr>
          <w:rFonts w:ascii="Arial" w:hAnsi="Arial" w:cs="B Badr"/>
          <w:b/>
          <w:bCs/>
          <w:sz w:val="32"/>
          <w:szCs w:val="32"/>
          <w:rtl/>
        </w:rPr>
        <w:t xml:space="preserve">: </w:t>
      </w:r>
      <w:r w:rsidRPr="00F13974">
        <w:rPr>
          <w:rFonts w:ascii="Arial" w:hAnsi="Arial" w:cs="B Badr"/>
          <w:b/>
          <w:bCs/>
          <w:sz w:val="32"/>
          <w:szCs w:val="32"/>
          <w:rtl/>
        </w:rPr>
        <w:t xml:space="preserve">قدم </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قدم یکی از </w:t>
      </w:r>
      <w:r w:rsidRPr="00CC02F1">
        <w:rPr>
          <w:rFonts w:ascii="Arial" w:hAnsi="Arial" w:cs="B Badr" w:hint="cs"/>
          <w:sz w:val="28"/>
          <w:szCs w:val="28"/>
          <w:rtl/>
        </w:rPr>
        <w:t>ص</w:t>
      </w:r>
      <w:r w:rsidRPr="00CC02F1">
        <w:rPr>
          <w:rFonts w:ascii="Arial" w:hAnsi="Arial" w:cs="B Badr"/>
          <w:sz w:val="28"/>
          <w:szCs w:val="28"/>
          <w:rtl/>
        </w:rPr>
        <w:t xml:space="preserve">فات خبری خداوند است که حضرت رسول </w:t>
      </w:r>
      <w:r w:rsidR="00F13974">
        <w:rPr>
          <w:rFonts w:ascii="Arial" w:hAnsi="Arial" w:cs="CTraditional Arabic" w:hint="cs"/>
          <w:sz w:val="28"/>
          <w:szCs w:val="28"/>
          <w:rtl/>
        </w:rPr>
        <w:t>ص</w:t>
      </w:r>
      <w:r w:rsidRPr="00CC02F1">
        <w:rPr>
          <w:rFonts w:ascii="Arial" w:hAnsi="Arial" w:cs="B Badr"/>
          <w:sz w:val="28"/>
          <w:szCs w:val="28"/>
          <w:rtl/>
        </w:rPr>
        <w:t xml:space="preserve"> در سخنان گهر بار خود بیان فرموده و سلف صالح امت اسلامی رحمهم الله همانطور که رسول خبر داده بدان ایمان آورده اند</w:t>
      </w:r>
      <w:r w:rsidR="00CA2310">
        <w:rPr>
          <w:rFonts w:ascii="Arial" w:hAnsi="Arial" w:cs="B Badr"/>
          <w:sz w:val="28"/>
          <w:szCs w:val="28"/>
          <w:rtl/>
        </w:rPr>
        <w:t xml:space="preserve">. </w:t>
      </w:r>
      <w:r w:rsidRPr="00CC02F1">
        <w:rPr>
          <w:rFonts w:ascii="Arial" w:hAnsi="Arial" w:cs="B Badr"/>
          <w:sz w:val="28"/>
          <w:szCs w:val="28"/>
          <w:rtl/>
        </w:rPr>
        <w:t xml:space="preserve"> اما تأویل گران بنا به عادت خود خبر حضرت محمد </w:t>
      </w:r>
      <w:r w:rsidR="00F13974">
        <w:rPr>
          <w:rFonts w:ascii="Arial" w:hAnsi="Arial" w:cs="CTraditional Arabic" w:hint="cs"/>
          <w:sz w:val="28"/>
          <w:szCs w:val="28"/>
          <w:rtl/>
        </w:rPr>
        <w:t>ص</w:t>
      </w:r>
      <w:r w:rsidRPr="00CC02F1">
        <w:rPr>
          <w:rFonts w:ascii="Arial" w:hAnsi="Arial" w:cs="B Badr"/>
          <w:sz w:val="28"/>
          <w:szCs w:val="28"/>
          <w:rtl/>
        </w:rPr>
        <w:t xml:space="preserve"> را رد کرده اند و با تأویلات بعیدی به تأویلش پرداخته اند</w:t>
      </w:r>
      <w:r w:rsidR="006B1658">
        <w:rPr>
          <w:rFonts w:ascii="Arial" w:hAnsi="Arial" w:cs="B Badr"/>
          <w:sz w:val="28"/>
          <w:szCs w:val="28"/>
          <w:rtl/>
        </w:rPr>
        <w:t xml:space="preserve">، </w:t>
      </w:r>
      <w:r w:rsidRPr="00CC02F1">
        <w:rPr>
          <w:rFonts w:ascii="Arial" w:hAnsi="Arial" w:cs="B Badr"/>
          <w:sz w:val="28"/>
          <w:szCs w:val="28"/>
          <w:rtl/>
        </w:rPr>
        <w:t xml:space="preserve">حتی مؤمنین این صفت </w:t>
      </w:r>
      <w:r w:rsidRPr="00CC02F1">
        <w:rPr>
          <w:rFonts w:ascii="Arial" w:hAnsi="Arial" w:cs="B Badr" w:hint="cs"/>
          <w:sz w:val="28"/>
          <w:szCs w:val="28"/>
          <w:rtl/>
        </w:rPr>
        <w:t xml:space="preserve">را </w:t>
      </w:r>
      <w:r w:rsidRPr="00CC02F1">
        <w:rPr>
          <w:rFonts w:ascii="Arial" w:hAnsi="Arial" w:cs="B Badr"/>
          <w:sz w:val="28"/>
          <w:szCs w:val="28"/>
          <w:rtl/>
        </w:rPr>
        <w:t>به تمسخر و استهزاء می گیرند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یکی از مؤمنین به این راد مرد تأریخ اسلام امام شافعی ـ رحمه الله ـ  است که می فرماید</w:t>
      </w:r>
      <w:r w:rsidR="00926147">
        <w:rPr>
          <w:rFonts w:ascii="Arial" w:hAnsi="Arial" w:cs="B Badr"/>
          <w:sz w:val="28"/>
          <w:szCs w:val="28"/>
          <w:rtl/>
        </w:rPr>
        <w:t xml:space="preserve">: </w:t>
      </w:r>
      <w:r w:rsidRPr="00CC02F1">
        <w:rPr>
          <w:rFonts w:ascii="Arial" w:hAnsi="Arial" w:cs="B Badr"/>
          <w:sz w:val="28"/>
          <w:szCs w:val="28"/>
          <w:rtl/>
        </w:rPr>
        <w:t xml:space="preserve">همانا بنا به خبر رسول که می فرماید </w:t>
      </w:r>
      <w:r w:rsidRPr="00DC6779">
        <w:rPr>
          <w:rFonts w:ascii="Lotus Linotype" w:hAnsi="Lotus Linotype" w:cs="Lotus Linotype"/>
          <w:b/>
          <w:bCs/>
          <w:sz w:val="28"/>
          <w:szCs w:val="28"/>
          <w:rtl/>
        </w:rPr>
        <w:t>« حتی یضع الرب فیها قدمه</w:t>
      </w:r>
      <w:r w:rsidRPr="00CC02F1">
        <w:rPr>
          <w:rFonts w:ascii="Arial" w:hAnsi="Arial" w:cs="B Badr"/>
          <w:b/>
          <w:bCs/>
          <w:sz w:val="28"/>
          <w:szCs w:val="28"/>
          <w:rtl/>
        </w:rPr>
        <w:t xml:space="preserve"> »</w:t>
      </w:r>
      <w:r w:rsidRPr="00CC02F1">
        <w:rPr>
          <w:rFonts w:ascii="Arial" w:hAnsi="Arial" w:cs="B Badr"/>
          <w:sz w:val="28"/>
          <w:szCs w:val="28"/>
          <w:rtl/>
        </w:rPr>
        <w:t xml:space="preserve"> </w:t>
      </w:r>
      <w:r w:rsidR="00F362C8">
        <w:rPr>
          <w:rFonts w:ascii="Arial" w:hAnsi="Arial" w:cs="B Badr"/>
          <w:sz w:val="28"/>
          <w:szCs w:val="28"/>
          <w:rtl/>
        </w:rPr>
        <w:t>(</w:t>
      </w:r>
      <w:r w:rsidRPr="00CC02F1">
        <w:rPr>
          <w:rFonts w:ascii="Arial" w:hAnsi="Arial" w:cs="B Badr"/>
          <w:sz w:val="28"/>
          <w:szCs w:val="28"/>
          <w:rtl/>
        </w:rPr>
        <w:t>تا خداوند بر جهنم پا می گذارد ) خداوند دارای قدم است</w:t>
      </w:r>
      <w:r w:rsidR="00CA2310">
        <w:rPr>
          <w:rFonts w:ascii="Arial" w:hAnsi="Arial" w:cs="B Badr"/>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717"/>
      </w:r>
      <w:r w:rsidRPr="00CC02F1">
        <w:rPr>
          <w:rFonts w:ascii="Arial" w:hAnsi="Arial" w:cs="B Badr"/>
          <w:sz w:val="28"/>
          <w:szCs w:val="28"/>
          <w:rtl/>
        </w:rPr>
        <w:t xml:space="preserve"> </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حدیثی که امام </w:t>
      </w:r>
      <w:r w:rsidR="00F13974" w:rsidRPr="00F13974">
        <w:rPr>
          <w:rFonts w:ascii="Arial" w:hAnsi="Arial" w:cs="CTraditional Arabic" w:hint="cs"/>
          <w:sz w:val="34"/>
          <w:szCs w:val="34"/>
          <w:rtl/>
        </w:rPr>
        <w:t>:</w:t>
      </w:r>
      <w:r w:rsidR="00F13974">
        <w:rPr>
          <w:rFonts w:ascii="Arial" w:hAnsi="Arial" w:cs="B Badr" w:hint="cs"/>
          <w:sz w:val="28"/>
          <w:szCs w:val="28"/>
          <w:rtl/>
        </w:rPr>
        <w:t xml:space="preserve"> </w:t>
      </w:r>
      <w:r w:rsidRPr="00CC02F1">
        <w:rPr>
          <w:rFonts w:ascii="Arial" w:hAnsi="Arial" w:cs="B Badr"/>
          <w:sz w:val="28"/>
          <w:szCs w:val="28"/>
          <w:rtl/>
        </w:rPr>
        <w:t>به آن استدلال می کند قسمتی از حدیث ابی هریره است</w:t>
      </w:r>
      <w:r w:rsidR="006B1658">
        <w:rPr>
          <w:rFonts w:ascii="Arial" w:hAnsi="Arial" w:cs="B Badr"/>
          <w:sz w:val="28"/>
          <w:szCs w:val="28"/>
          <w:rtl/>
        </w:rPr>
        <w:t xml:space="preserve">، </w:t>
      </w:r>
      <w:r w:rsidRPr="00CC02F1">
        <w:rPr>
          <w:rFonts w:ascii="Arial" w:hAnsi="Arial" w:cs="B Badr"/>
          <w:sz w:val="28"/>
          <w:szCs w:val="28"/>
          <w:rtl/>
        </w:rPr>
        <w:t>اینک متن کامل حدیث را ذکر می کنیم</w:t>
      </w:r>
      <w:r w:rsidR="00926147">
        <w:rPr>
          <w:rFonts w:ascii="Arial" w:hAnsi="Arial" w:cs="B Badr"/>
          <w:sz w:val="28"/>
          <w:szCs w:val="28"/>
          <w:rtl/>
        </w:rPr>
        <w:t xml:space="preserve">: </w:t>
      </w:r>
    </w:p>
    <w:p w:rsidR="00384313" w:rsidRPr="00F13974" w:rsidRDefault="00384313" w:rsidP="00F13974">
      <w:pPr>
        <w:jc w:val="lowKashida"/>
        <w:rPr>
          <w:rFonts w:ascii="Lotus Linotype" w:hAnsi="Lotus Linotype" w:cs="Lotus Linotype" w:hint="cs"/>
          <w:sz w:val="28"/>
          <w:szCs w:val="28"/>
          <w:rtl/>
        </w:rPr>
      </w:pPr>
      <w:r w:rsidRPr="00DC6779">
        <w:rPr>
          <w:rFonts w:ascii="Lotus Linotype" w:hAnsi="Lotus Linotype" w:cs="Lotus Linotype"/>
          <w:sz w:val="28"/>
          <w:szCs w:val="28"/>
          <w:rtl/>
        </w:rPr>
        <w:t xml:space="preserve">« </w:t>
      </w:r>
      <w:r w:rsidRPr="00DC6779">
        <w:rPr>
          <w:rFonts w:ascii="Lotus Linotype" w:hAnsi="Lotus Linotype" w:cs="Lotus Linotype"/>
          <w:color w:val="000000"/>
          <w:sz w:val="28"/>
          <w:szCs w:val="28"/>
          <w:rtl/>
        </w:rPr>
        <w:t xml:space="preserve">عَنْ النَّبِيِّ </w:t>
      </w:r>
      <w:r w:rsidR="00F13974">
        <w:rPr>
          <w:rFonts w:ascii="Lotus Linotype" w:hAnsi="Lotus Linotype" w:cs="CTraditional Arabic" w:hint="cs"/>
          <w:color w:val="000000"/>
          <w:sz w:val="28"/>
          <w:szCs w:val="28"/>
          <w:rtl/>
        </w:rPr>
        <w:t>ص</w:t>
      </w:r>
      <w:r w:rsidR="00F13974">
        <w:rPr>
          <w:rFonts w:ascii="Lotus Linotype" w:hAnsi="Lotus Linotype" w:cs="Lotus Linotype" w:hint="cs"/>
          <w:color w:val="000000"/>
          <w:sz w:val="28"/>
          <w:szCs w:val="28"/>
          <w:rtl/>
        </w:rPr>
        <w:t xml:space="preserve"> </w:t>
      </w:r>
      <w:r w:rsidRPr="00DC6779">
        <w:rPr>
          <w:rFonts w:ascii="Lotus Linotype" w:hAnsi="Lotus Linotype" w:cs="Lotus Linotype"/>
          <w:color w:val="000000"/>
          <w:sz w:val="28"/>
          <w:szCs w:val="28"/>
          <w:rtl/>
        </w:rPr>
        <w:t>قَالَ اخْتَصَمَتْ الْجَنَّةُ وَالنَّارُ إِلَى رَبّهِمَا فَقَالَتْ الْجَنَّةُ يَا رَبِّ مَا لَهَا لَا يَدْخُلُهَا إِلَّا ضُعَفَاءُ النَّاسِ وَسَقَطُهُمْ وَقَالَتْ النَّارُ يَعْنِي أُوثِرْتُ بِالْمُتَكَبِّرِينَ فَقَالَ اللَّهُ تَعَالَى لِلْجَنَّةِ أَنْتِ رَحْمَتِي وَقَالَ لِلنَّارِ أَنْتِ عَذَابِي أُصِيبُ بِكِ مَنْ أَشَاءُ وَلِكُلِّ وَاحِدَةٍ مِنْكُمَا مِلْؤُهَا قَالَ فَأَمَّا الْجَنَّةُ فَإِنَّ اللَّهَ لَا يَظْلِمُ مِنْ خَلْقِهِ أَحَدًا وَإِنَّهُ يُنْشِئُ لِلنَّارِ مَنْ يَشَاءُ فَيُلْقَوْنَ فِيهَا</w:t>
      </w:r>
      <w:r w:rsidR="00DC6779">
        <w:rPr>
          <w:rFonts w:ascii="Lotus Linotype" w:hAnsi="Lotus Linotype" w:cs="Lotus Linotype" w:hint="cs"/>
          <w:color w:val="000000"/>
          <w:sz w:val="28"/>
          <w:szCs w:val="28"/>
          <w:rtl/>
        </w:rPr>
        <w:t xml:space="preserve"> و</w:t>
      </w:r>
      <w:r w:rsidR="00DC6779" w:rsidRPr="00DC6779">
        <w:rPr>
          <w:rFonts w:ascii="Lotus Linotype" w:hAnsi="Lotus Linotype" w:cs="Lotus Linotype"/>
          <w:sz w:val="28"/>
          <w:szCs w:val="28"/>
          <w:rtl/>
        </w:rPr>
        <w:t xml:space="preserve">{ تَقُولُ هَلْ مِنْ مَزِيدٍ } ثَلَاثًا حَتَّى يَضَعَ فِيهَا قَدَمَهُ فَتَمْتَلِئُ وَيُرَدُّ بَعْضُهَا إِلَى بَعْضٍ وَتَقُولُ قَطْ قَطْ قَطْ » </w:t>
      </w:r>
      <w:r w:rsidR="00DC6779" w:rsidRPr="00DC6779">
        <w:rPr>
          <w:rFonts w:ascii="Lotus Linotype" w:hAnsi="Lotus Linotype" w:cs="Lotus Linotype"/>
          <w:b/>
          <w:bCs/>
          <w:sz w:val="18"/>
          <w:szCs w:val="18"/>
          <w:rtl/>
        </w:rPr>
        <w:footnoteReference w:id="718"/>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بهشت و جهنم بحث و مناقشه خود را پیش خدا بردند</w:t>
      </w:r>
      <w:r w:rsidR="006B1658">
        <w:rPr>
          <w:rFonts w:ascii="Arial" w:hAnsi="Arial" w:cs="B Badr"/>
          <w:sz w:val="28"/>
          <w:szCs w:val="28"/>
          <w:rtl/>
        </w:rPr>
        <w:t xml:space="preserve">، </w:t>
      </w:r>
      <w:r w:rsidRPr="00CC02F1">
        <w:rPr>
          <w:rFonts w:ascii="Arial" w:hAnsi="Arial" w:cs="B Badr"/>
          <w:sz w:val="28"/>
          <w:szCs w:val="28"/>
          <w:rtl/>
        </w:rPr>
        <w:t>بهشت گفت</w:t>
      </w:r>
      <w:r w:rsidR="00926147">
        <w:rPr>
          <w:rFonts w:ascii="Arial" w:hAnsi="Arial" w:cs="B Badr"/>
          <w:sz w:val="28"/>
          <w:szCs w:val="28"/>
          <w:rtl/>
        </w:rPr>
        <w:t xml:space="preserve">: </w:t>
      </w:r>
      <w:r w:rsidRPr="00CC02F1">
        <w:rPr>
          <w:rFonts w:ascii="Arial" w:hAnsi="Arial" w:cs="B Badr"/>
          <w:sz w:val="28"/>
          <w:szCs w:val="28"/>
          <w:rtl/>
        </w:rPr>
        <w:t xml:space="preserve">ای خداوندا چرا تنها بی نوایان و ضعیفان وارد من می شوند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و جهنم هم عرض کرد</w:t>
      </w:r>
      <w:r w:rsidR="00926147">
        <w:rPr>
          <w:rFonts w:ascii="Arial" w:hAnsi="Arial" w:cs="B Badr"/>
          <w:sz w:val="28"/>
          <w:szCs w:val="28"/>
          <w:rtl/>
        </w:rPr>
        <w:t xml:space="preserve">: </w:t>
      </w:r>
      <w:r w:rsidRPr="00CC02F1">
        <w:rPr>
          <w:rFonts w:ascii="Arial" w:hAnsi="Arial" w:cs="B Badr"/>
          <w:sz w:val="28"/>
          <w:szCs w:val="28"/>
          <w:rtl/>
        </w:rPr>
        <w:t xml:space="preserve">ای خداوندا چرا تنها مستکبرین و ظالمان وارد من می شوند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خداوند خطاب به بهشت فرمود</w:t>
      </w:r>
      <w:r w:rsidR="00926147">
        <w:rPr>
          <w:rFonts w:ascii="Arial" w:hAnsi="Arial" w:cs="B Badr"/>
          <w:sz w:val="28"/>
          <w:szCs w:val="28"/>
          <w:rtl/>
        </w:rPr>
        <w:t xml:space="preserve">: </w:t>
      </w:r>
      <w:r w:rsidRPr="00CC02F1">
        <w:rPr>
          <w:rFonts w:ascii="Arial" w:hAnsi="Arial" w:cs="B Badr"/>
          <w:sz w:val="28"/>
          <w:szCs w:val="28"/>
          <w:rtl/>
        </w:rPr>
        <w:t>تو رحمت من هستی و به جهنم فرمود</w:t>
      </w:r>
      <w:r w:rsidR="00926147">
        <w:rPr>
          <w:rFonts w:ascii="Arial" w:hAnsi="Arial" w:cs="B Badr"/>
          <w:sz w:val="28"/>
          <w:szCs w:val="28"/>
          <w:rtl/>
        </w:rPr>
        <w:t xml:space="preserve">: </w:t>
      </w:r>
      <w:r w:rsidRPr="00CC02F1">
        <w:rPr>
          <w:rFonts w:ascii="Arial" w:hAnsi="Arial" w:cs="B Badr"/>
          <w:sz w:val="28"/>
          <w:szCs w:val="28"/>
          <w:rtl/>
        </w:rPr>
        <w:t>تو عذاب من هستی</w:t>
      </w:r>
      <w:r w:rsidR="006B1658">
        <w:rPr>
          <w:rFonts w:ascii="Arial" w:hAnsi="Arial" w:cs="B Badr"/>
          <w:sz w:val="28"/>
          <w:szCs w:val="28"/>
          <w:rtl/>
        </w:rPr>
        <w:t xml:space="preserve">، </w:t>
      </w:r>
      <w:r w:rsidRPr="00CC02F1">
        <w:rPr>
          <w:rFonts w:ascii="Arial" w:hAnsi="Arial" w:cs="B Badr"/>
          <w:sz w:val="28"/>
          <w:szCs w:val="28"/>
          <w:rtl/>
        </w:rPr>
        <w:t>هر که را بخواهم داخلت می کنم و هر دو از انسان پر خواهید شد</w:t>
      </w:r>
      <w:r w:rsidR="00CA2310">
        <w:rPr>
          <w:rFonts w:ascii="Arial" w:hAnsi="Arial" w:cs="B Badr"/>
          <w:sz w:val="28"/>
          <w:szCs w:val="28"/>
          <w:rtl/>
        </w:rPr>
        <w:t xml:space="preserve">. </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پیامبر </w:t>
      </w:r>
      <w:r w:rsidR="00F13974">
        <w:rPr>
          <w:rFonts w:ascii="Arial" w:hAnsi="Arial" w:cs="CTraditional Arabic" w:hint="cs"/>
          <w:sz w:val="28"/>
          <w:szCs w:val="28"/>
          <w:rtl/>
        </w:rPr>
        <w:t>ص</w:t>
      </w:r>
      <w:r w:rsidRPr="00CC02F1">
        <w:rPr>
          <w:rFonts w:ascii="Arial" w:hAnsi="Arial" w:cs="B Badr"/>
          <w:sz w:val="28"/>
          <w:szCs w:val="28"/>
          <w:rtl/>
        </w:rPr>
        <w:t xml:space="preserve"> فرمود</w:t>
      </w:r>
      <w:r w:rsidR="00926147">
        <w:rPr>
          <w:rFonts w:ascii="Arial" w:hAnsi="Arial" w:cs="B Badr"/>
          <w:sz w:val="28"/>
          <w:szCs w:val="28"/>
          <w:rtl/>
        </w:rPr>
        <w:t xml:space="preserve">: </w:t>
      </w:r>
      <w:r w:rsidRPr="00CC02F1">
        <w:rPr>
          <w:rFonts w:ascii="Arial" w:hAnsi="Arial" w:cs="B Badr"/>
          <w:sz w:val="28"/>
          <w:szCs w:val="28"/>
          <w:rtl/>
        </w:rPr>
        <w:t>خداوند به هیچ کس از بندگانش ستم نمی کند و افرادی که مستحق آتش هستند به جهنم می روند</w:t>
      </w:r>
      <w:r w:rsidR="006B1658">
        <w:rPr>
          <w:rFonts w:ascii="Arial" w:hAnsi="Arial" w:cs="B Badr"/>
          <w:sz w:val="28"/>
          <w:szCs w:val="28"/>
          <w:rtl/>
        </w:rPr>
        <w:t xml:space="preserve">، </w:t>
      </w:r>
      <w:r w:rsidRPr="00CC02F1">
        <w:rPr>
          <w:rFonts w:ascii="Arial" w:hAnsi="Arial" w:cs="B Badr"/>
          <w:sz w:val="28"/>
          <w:szCs w:val="28"/>
          <w:rtl/>
        </w:rPr>
        <w:t>و جهنم سه بار فریاد می کشد</w:t>
      </w:r>
      <w:r w:rsidR="00926147">
        <w:rPr>
          <w:rFonts w:ascii="Arial" w:hAnsi="Arial" w:cs="B Badr"/>
          <w:sz w:val="28"/>
          <w:szCs w:val="28"/>
          <w:rtl/>
        </w:rPr>
        <w:t xml:space="preserve">: </w:t>
      </w:r>
      <w:r w:rsidRPr="00CC02F1">
        <w:rPr>
          <w:rFonts w:ascii="Arial" w:hAnsi="Arial" w:cs="B Badr"/>
          <w:sz w:val="28"/>
          <w:szCs w:val="28"/>
          <w:rtl/>
        </w:rPr>
        <w:t xml:space="preserve">آیا کسی باقی ماننده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خداوند قدم را بر جهنم می گذارد تا منقبض می شود و فریاد می کشد</w:t>
      </w:r>
      <w:r w:rsidR="00926147">
        <w:rPr>
          <w:rFonts w:ascii="Arial" w:hAnsi="Arial" w:cs="B Badr"/>
          <w:sz w:val="28"/>
          <w:szCs w:val="28"/>
          <w:rtl/>
        </w:rPr>
        <w:t xml:space="preserve">: </w:t>
      </w:r>
      <w:r w:rsidRPr="00CC02F1">
        <w:rPr>
          <w:rFonts w:ascii="Arial" w:hAnsi="Arial" w:cs="B Badr"/>
          <w:sz w:val="28"/>
          <w:szCs w:val="28"/>
          <w:rtl/>
        </w:rPr>
        <w:t>کافی است کافی است.</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اهل سنت و جماعت احادیث رسول اکرم </w:t>
      </w:r>
      <w:r w:rsidR="00F13974">
        <w:rPr>
          <w:rFonts w:ascii="Arial" w:hAnsi="Arial" w:cs="CTraditional Arabic" w:hint="cs"/>
          <w:sz w:val="28"/>
          <w:szCs w:val="28"/>
          <w:rtl/>
        </w:rPr>
        <w:t>ص</w:t>
      </w:r>
      <w:r w:rsidRPr="00CC02F1">
        <w:rPr>
          <w:rFonts w:ascii="Arial" w:hAnsi="Arial" w:cs="B Badr"/>
          <w:sz w:val="28"/>
          <w:szCs w:val="28"/>
          <w:rtl/>
        </w:rPr>
        <w:t xml:space="preserve"> را تصدیق می کنند و اجازه نمی دهند </w:t>
      </w:r>
      <w:r w:rsidRPr="00CC02F1">
        <w:rPr>
          <w:rFonts w:ascii="Arial" w:hAnsi="Arial" w:cs="B Badr" w:hint="cs"/>
          <w:sz w:val="28"/>
          <w:szCs w:val="28"/>
          <w:rtl/>
        </w:rPr>
        <w:t xml:space="preserve">که </w:t>
      </w:r>
      <w:r w:rsidRPr="00CC02F1">
        <w:rPr>
          <w:rFonts w:ascii="Arial" w:hAnsi="Arial" w:cs="B Badr"/>
          <w:sz w:val="28"/>
          <w:szCs w:val="28"/>
          <w:rtl/>
        </w:rPr>
        <w:t xml:space="preserve">عقل و قیاس و ذهن آنها در میدانی </w:t>
      </w:r>
      <w:r w:rsidRPr="00CC02F1">
        <w:rPr>
          <w:rFonts w:ascii="Arial" w:hAnsi="Arial" w:cs="B Badr" w:hint="cs"/>
          <w:sz w:val="28"/>
          <w:szCs w:val="28"/>
          <w:rtl/>
        </w:rPr>
        <w:t>ب</w:t>
      </w:r>
      <w:r w:rsidRPr="00CC02F1">
        <w:rPr>
          <w:rFonts w:ascii="Arial" w:hAnsi="Arial" w:cs="B Badr"/>
          <w:sz w:val="28"/>
          <w:szCs w:val="28"/>
          <w:rtl/>
        </w:rPr>
        <w:t xml:space="preserve">ه تکاپو بپردازد که قدرت تازش ندارد و در چنین میادینی منطق تسلیم حاکم است نه منطق چرا و چگونه </w:t>
      </w:r>
      <w:r w:rsidRPr="00CC02F1">
        <w:rPr>
          <w:rFonts w:ascii="Arial" w:hAnsi="Arial" w:cs="B Badr" w:hint="cs"/>
          <w:sz w:val="28"/>
          <w:szCs w:val="28"/>
          <w:rtl/>
        </w:rPr>
        <w:t xml:space="preserve">ی </w:t>
      </w:r>
      <w:r w:rsidRPr="00CC02F1">
        <w:rPr>
          <w:rFonts w:ascii="Arial" w:hAnsi="Arial" w:cs="B Badr"/>
          <w:sz w:val="28"/>
          <w:szCs w:val="28"/>
          <w:rtl/>
        </w:rPr>
        <w:t>عقل</w:t>
      </w:r>
      <w:r w:rsidR="00CA2310">
        <w:rPr>
          <w:rFonts w:ascii="Arial" w:hAnsi="Arial" w:cs="B Badr"/>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719"/>
      </w:r>
    </w:p>
    <w:p w:rsidR="00384313" w:rsidRDefault="00384313" w:rsidP="0006388E">
      <w:pPr>
        <w:jc w:val="lowKashida"/>
        <w:rPr>
          <w:rFonts w:ascii="Arial" w:hAnsi="Arial" w:cs="B Badr" w:hint="cs"/>
          <w:sz w:val="28"/>
          <w:szCs w:val="28"/>
          <w:rtl/>
        </w:rPr>
      </w:pPr>
    </w:p>
    <w:p w:rsidR="00F13974" w:rsidRPr="00CC02F1" w:rsidRDefault="00F13974" w:rsidP="0006388E">
      <w:pPr>
        <w:jc w:val="lowKashida"/>
        <w:rPr>
          <w:rFonts w:ascii="Arial" w:hAnsi="Arial" w:cs="B Badr" w:hint="cs"/>
          <w:sz w:val="28"/>
          <w:szCs w:val="28"/>
          <w:rtl/>
        </w:rPr>
      </w:pPr>
    </w:p>
    <w:p w:rsidR="00384313" w:rsidRPr="00DC6779" w:rsidRDefault="00384313" w:rsidP="00DC6779">
      <w:pPr>
        <w:jc w:val="lowKashida"/>
        <w:rPr>
          <w:rFonts w:ascii="Arial" w:hAnsi="Arial" w:cs="B Badr" w:hint="cs"/>
          <w:b/>
          <w:bCs/>
          <w:sz w:val="32"/>
          <w:szCs w:val="32"/>
          <w:rtl/>
        </w:rPr>
      </w:pPr>
      <w:r w:rsidRPr="00DC6779">
        <w:rPr>
          <w:rFonts w:ascii="Arial" w:hAnsi="Arial" w:cs="B Badr"/>
          <w:b/>
          <w:bCs/>
          <w:sz w:val="32"/>
          <w:szCs w:val="32"/>
          <w:rtl/>
        </w:rPr>
        <w:t>صفت هشتم</w:t>
      </w:r>
      <w:r w:rsidR="00926147">
        <w:rPr>
          <w:rFonts w:ascii="Arial" w:hAnsi="Arial" w:cs="B Badr"/>
          <w:b/>
          <w:bCs/>
          <w:sz w:val="32"/>
          <w:szCs w:val="32"/>
          <w:rtl/>
        </w:rPr>
        <w:t xml:space="preserve">: </w:t>
      </w:r>
      <w:r w:rsidRPr="00DC6779">
        <w:rPr>
          <w:rFonts w:ascii="Arial" w:hAnsi="Arial" w:cs="B Badr"/>
          <w:b/>
          <w:bCs/>
          <w:sz w:val="32"/>
          <w:szCs w:val="32"/>
          <w:rtl/>
        </w:rPr>
        <w:t xml:space="preserve">خنده </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خنده یکی از صفات خبری خداوند است که با حدیث رسول اکرم </w:t>
      </w:r>
      <w:r w:rsidR="00F13974">
        <w:rPr>
          <w:rFonts w:ascii="Arial" w:hAnsi="Arial" w:cs="CTraditional Arabic" w:hint="cs"/>
          <w:sz w:val="28"/>
          <w:szCs w:val="28"/>
          <w:rtl/>
        </w:rPr>
        <w:t>ص</w:t>
      </w:r>
      <w:r w:rsidRPr="00CC02F1">
        <w:rPr>
          <w:rFonts w:ascii="Arial" w:hAnsi="Arial" w:cs="B Badr"/>
          <w:sz w:val="28"/>
          <w:szCs w:val="28"/>
          <w:rtl/>
        </w:rPr>
        <w:t>ثابت شده است</w:t>
      </w:r>
      <w:r w:rsidR="006B1658">
        <w:rPr>
          <w:rFonts w:ascii="Arial" w:hAnsi="Arial" w:cs="B Badr"/>
          <w:sz w:val="28"/>
          <w:szCs w:val="28"/>
          <w:rtl/>
        </w:rPr>
        <w:t xml:space="preserve">، </w:t>
      </w:r>
      <w:r w:rsidRPr="00CC02F1">
        <w:rPr>
          <w:rFonts w:ascii="Arial" w:hAnsi="Arial" w:cs="B Badr"/>
          <w:sz w:val="28"/>
          <w:szCs w:val="28"/>
          <w:rtl/>
        </w:rPr>
        <w:t>هر چیزی با سنت ثابت شود در حکم چیزهای است که قرآن بر وجودشان شهادت داده</w:t>
      </w:r>
      <w:r w:rsidR="00CA2310">
        <w:rPr>
          <w:rFonts w:ascii="Arial" w:hAnsi="Arial" w:cs="B Badr"/>
          <w:sz w:val="28"/>
          <w:szCs w:val="28"/>
          <w:rtl/>
        </w:rPr>
        <w:t xml:space="preserve">. </w:t>
      </w:r>
      <w:r w:rsidRPr="00CC02F1">
        <w:rPr>
          <w:rFonts w:ascii="Arial" w:hAnsi="Arial" w:cs="B Badr"/>
          <w:sz w:val="28"/>
          <w:szCs w:val="28"/>
          <w:rtl/>
        </w:rPr>
        <w:t xml:space="preserve"> چند حدیث را ذکر می کنیم که از صفت خنده خداوند خبر می دهند</w:t>
      </w:r>
      <w:r w:rsidR="00926147">
        <w:rPr>
          <w:rFonts w:ascii="Arial" w:hAnsi="Arial" w:cs="B Badr"/>
          <w:sz w:val="28"/>
          <w:szCs w:val="28"/>
          <w:rtl/>
        </w:rPr>
        <w:t xml:space="preserve">: </w:t>
      </w:r>
    </w:p>
    <w:p w:rsidR="00384313" w:rsidRPr="00CC02F1" w:rsidRDefault="00384313" w:rsidP="00F13974">
      <w:pPr>
        <w:jc w:val="lowKashida"/>
        <w:rPr>
          <w:rFonts w:ascii="Arial" w:hAnsi="Arial" w:cs="B Badr"/>
          <w:sz w:val="28"/>
          <w:szCs w:val="28"/>
          <w:rtl/>
        </w:rPr>
      </w:pPr>
      <w:r w:rsidRPr="00CC02F1">
        <w:rPr>
          <w:rFonts w:ascii="Arial" w:hAnsi="Arial" w:cs="B Badr"/>
          <w:sz w:val="28"/>
          <w:szCs w:val="28"/>
          <w:rtl/>
        </w:rPr>
        <w:t xml:space="preserve">1ـ حدیث ابوهریره از پیامبر </w:t>
      </w:r>
      <w:r w:rsidR="00F13974">
        <w:rPr>
          <w:rFonts w:ascii="Arial" w:hAnsi="Arial" w:cs="CTraditional Arabic" w:hint="cs"/>
          <w:sz w:val="28"/>
          <w:szCs w:val="28"/>
          <w:rtl/>
        </w:rPr>
        <w:t>ص</w:t>
      </w:r>
      <w:r w:rsidRPr="00CC02F1">
        <w:rPr>
          <w:rFonts w:ascii="Arial" w:hAnsi="Arial" w:cs="B Badr"/>
          <w:sz w:val="28"/>
          <w:szCs w:val="28"/>
          <w:rtl/>
        </w:rPr>
        <w:t xml:space="preserve"> که می فرماید</w:t>
      </w:r>
      <w:r w:rsidR="00926147">
        <w:rPr>
          <w:rFonts w:ascii="Arial" w:hAnsi="Arial" w:cs="B Badr"/>
          <w:sz w:val="28"/>
          <w:szCs w:val="28"/>
          <w:rtl/>
        </w:rPr>
        <w:t xml:space="preserve">: </w:t>
      </w:r>
    </w:p>
    <w:p w:rsidR="00384313" w:rsidRPr="00DC6779" w:rsidRDefault="00384313" w:rsidP="00F13974">
      <w:pPr>
        <w:jc w:val="lowKashida"/>
        <w:rPr>
          <w:rFonts w:ascii="Lotus Linotype" w:hAnsi="Lotus Linotype" w:cs="Lotus Linotype"/>
          <w:sz w:val="28"/>
          <w:szCs w:val="28"/>
          <w:rtl/>
        </w:rPr>
      </w:pPr>
      <w:r w:rsidRPr="00DC6779">
        <w:rPr>
          <w:rFonts w:ascii="Lotus Linotype" w:hAnsi="Lotus Linotype" w:cs="Lotus Linotype"/>
          <w:sz w:val="28"/>
          <w:szCs w:val="28"/>
          <w:rtl/>
        </w:rPr>
        <w:t xml:space="preserve">«  أَنَّ رَسُولَ اللَّهِ </w:t>
      </w:r>
      <w:r w:rsidR="00F13974">
        <w:rPr>
          <w:rFonts w:ascii="Lotus Linotype" w:hAnsi="Lotus Linotype" w:cs="CTraditional Arabic" w:hint="cs"/>
          <w:sz w:val="28"/>
          <w:szCs w:val="28"/>
          <w:rtl/>
        </w:rPr>
        <w:t>ص</w:t>
      </w:r>
      <w:r w:rsidR="00F13974">
        <w:rPr>
          <w:rFonts w:ascii="Lotus Linotype" w:hAnsi="Lotus Linotype" w:cs="Lotus Linotype" w:hint="cs"/>
          <w:sz w:val="28"/>
          <w:szCs w:val="28"/>
          <w:rtl/>
        </w:rPr>
        <w:t xml:space="preserve"> </w:t>
      </w:r>
      <w:r w:rsidRPr="00DC6779">
        <w:rPr>
          <w:rFonts w:ascii="Lotus Linotype" w:hAnsi="Lotus Linotype" w:cs="Lotus Linotype"/>
          <w:sz w:val="28"/>
          <w:szCs w:val="28"/>
          <w:rtl/>
        </w:rPr>
        <w:t>قَالَ يَضْحَكُ اللَّهُ إِلَى رَجُلَيْنِ يَقْتُلُ أَحَدُهُمَا الْآخَرَ يَدْخُلَانِ الْجَنَّةَ يُقَاتِلُ هَذَا فِي سَبِيلِ اللَّهِ فَيُقْتَلُ ثُمَّ يَتُوبُ اللَّهُ عَلَى الْقَاتِلِ فَيُسْتَشْهَدُ »</w:t>
      </w:r>
      <w:r w:rsidRPr="00DC6779">
        <w:rPr>
          <w:rStyle w:val="a6"/>
          <w:rFonts w:ascii="Lotus Linotype" w:hAnsi="Lotus Linotype" w:cs="Lotus Linotype"/>
          <w:sz w:val="28"/>
          <w:szCs w:val="28"/>
          <w:rtl/>
        </w:rPr>
        <w:footnoteReference w:id="720"/>
      </w:r>
    </w:p>
    <w:p w:rsidR="00384313" w:rsidRPr="00CC02F1" w:rsidRDefault="00F362C8" w:rsidP="00F13974">
      <w:pPr>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 xml:space="preserve">رسول خدا </w:t>
      </w:r>
      <w:r w:rsidR="00F13974">
        <w:rPr>
          <w:rFonts w:ascii="Arial" w:hAnsi="Arial" w:cs="CTraditional Arabic" w:hint="cs"/>
          <w:sz w:val="28"/>
          <w:szCs w:val="28"/>
          <w:rtl/>
        </w:rPr>
        <w:t>ص</w:t>
      </w:r>
      <w:r w:rsidR="00384313" w:rsidRPr="00CC02F1">
        <w:rPr>
          <w:rFonts w:ascii="Arial" w:hAnsi="Arial" w:cs="B Badr"/>
          <w:sz w:val="28"/>
          <w:szCs w:val="28"/>
          <w:rtl/>
        </w:rPr>
        <w:t xml:space="preserve"> فرمود</w:t>
      </w:r>
      <w:r w:rsidR="00926147">
        <w:rPr>
          <w:rFonts w:ascii="Arial" w:hAnsi="Arial" w:cs="B Badr"/>
          <w:sz w:val="28"/>
          <w:szCs w:val="28"/>
          <w:rtl/>
        </w:rPr>
        <w:t xml:space="preserve">: </w:t>
      </w:r>
      <w:r w:rsidR="00384313" w:rsidRPr="00CC02F1">
        <w:rPr>
          <w:rFonts w:ascii="Arial" w:hAnsi="Arial" w:cs="B Badr"/>
          <w:sz w:val="28"/>
          <w:szCs w:val="28"/>
          <w:rtl/>
        </w:rPr>
        <w:t xml:space="preserve">خداوند به دو نفر خندند که یکی از آنها مسلمان بوده و توسط دیگری در میدان کارزار شهید شده </w:t>
      </w:r>
      <w:r w:rsidR="00384313" w:rsidRPr="00CC02F1">
        <w:rPr>
          <w:rFonts w:ascii="Arial" w:hAnsi="Arial" w:cs="B Badr" w:hint="cs"/>
          <w:sz w:val="28"/>
          <w:szCs w:val="28"/>
          <w:rtl/>
        </w:rPr>
        <w:t>است</w:t>
      </w:r>
      <w:r w:rsidR="006B1658">
        <w:rPr>
          <w:rFonts w:ascii="Arial" w:hAnsi="Arial" w:cs="B Badr" w:hint="cs"/>
          <w:sz w:val="28"/>
          <w:szCs w:val="28"/>
          <w:rtl/>
        </w:rPr>
        <w:t xml:space="preserve">، </w:t>
      </w:r>
      <w:r w:rsidR="00384313" w:rsidRPr="00CC02F1">
        <w:rPr>
          <w:rFonts w:ascii="Arial" w:hAnsi="Arial" w:cs="B Badr"/>
          <w:sz w:val="28"/>
          <w:szCs w:val="28"/>
          <w:rtl/>
        </w:rPr>
        <w:t>بعد از آن قاتل توبه می کند واو هم به شهادت می رسد سپس هر دو با هم وارد بهشت می شوند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احادیث دیگری روایت شده اند برای خواندن آنها خوانندگان عزیز را به کتاب « التوحید » ابن خزیمه 2/563 راهنمائی می کنیم</w:t>
      </w:r>
      <w:r w:rsidR="00CA2310">
        <w:rPr>
          <w:rFonts w:ascii="Arial" w:hAnsi="Arial" w:cs="B Badr"/>
          <w:sz w:val="28"/>
          <w:szCs w:val="28"/>
          <w:rtl/>
        </w:rPr>
        <w:t xml:space="preserve">. </w:t>
      </w:r>
    </w:p>
    <w:p w:rsidR="00384313" w:rsidRPr="00DC6779" w:rsidRDefault="00384313" w:rsidP="00F13974">
      <w:pPr>
        <w:jc w:val="lowKashida"/>
        <w:rPr>
          <w:rFonts w:ascii="Arial" w:hAnsi="Arial" w:cs="B Badr" w:hint="cs"/>
          <w:sz w:val="28"/>
          <w:szCs w:val="28"/>
          <w:rtl/>
        </w:rPr>
      </w:pPr>
      <w:r w:rsidRPr="00CC02F1">
        <w:rPr>
          <w:rFonts w:ascii="Arial" w:hAnsi="Arial" w:cs="B Badr"/>
          <w:sz w:val="28"/>
          <w:szCs w:val="28"/>
          <w:rtl/>
        </w:rPr>
        <w:t xml:space="preserve">این احادیث بر اصحاب بزرگوار </w:t>
      </w:r>
      <w:r w:rsidRPr="00CC02F1">
        <w:rPr>
          <w:rFonts w:ascii="Arial" w:hAnsi="Arial" w:cs="B Badr" w:hint="cs"/>
          <w:sz w:val="28"/>
          <w:szCs w:val="28"/>
          <w:rtl/>
        </w:rPr>
        <w:t xml:space="preserve">رسول اکرم صلی الله علیه و علی اله و سلم </w:t>
      </w:r>
      <w:r w:rsidRPr="00CC02F1">
        <w:rPr>
          <w:rFonts w:ascii="Arial" w:hAnsi="Arial" w:cs="B Badr"/>
          <w:sz w:val="28"/>
          <w:szCs w:val="28"/>
          <w:rtl/>
        </w:rPr>
        <w:t xml:space="preserve">تلاوت می شود و آنها از زبان پیامبر </w:t>
      </w:r>
      <w:r w:rsidR="00F13974">
        <w:rPr>
          <w:rFonts w:ascii="Arial" w:hAnsi="Arial" w:cs="CTraditional Arabic" w:hint="cs"/>
          <w:sz w:val="28"/>
          <w:szCs w:val="28"/>
          <w:rtl/>
        </w:rPr>
        <w:t>ص</w:t>
      </w:r>
      <w:r w:rsidRPr="00CC02F1">
        <w:rPr>
          <w:rFonts w:ascii="Arial" w:hAnsi="Arial" w:cs="B Badr"/>
          <w:sz w:val="28"/>
          <w:szCs w:val="28"/>
          <w:rtl/>
        </w:rPr>
        <w:t xml:space="preserve"> احادیث را می شنیدند و با جان ودل آنها را فهم می کردند و به معنی آن اعتقاد پیدا می</w:t>
      </w:r>
      <w:r w:rsidR="00DC6779">
        <w:rPr>
          <w:rFonts w:ascii="Arial" w:hAnsi="Arial" w:cs="B Badr"/>
          <w:sz w:val="28"/>
          <w:szCs w:val="28"/>
          <w:rtl/>
        </w:rPr>
        <w:t xml:space="preserve"> نمودند و بدانها متأثر می شدند</w:t>
      </w:r>
      <w:r w:rsidR="006B1658">
        <w:rPr>
          <w:rFonts w:ascii="Arial" w:hAnsi="Arial" w:cs="B Badr" w:hint="cs"/>
          <w:sz w:val="28"/>
          <w:szCs w:val="28"/>
          <w:rtl/>
        </w:rPr>
        <w:t xml:space="preserve">، </w:t>
      </w:r>
      <w:r w:rsidR="00DC6779" w:rsidRPr="00DC6779">
        <w:rPr>
          <w:rFonts w:ascii="Arial" w:hAnsi="Arial" w:cs="B Badr" w:hint="cs"/>
          <w:sz w:val="28"/>
          <w:szCs w:val="28"/>
          <w:rtl/>
        </w:rPr>
        <w:t>و در</w:t>
      </w:r>
      <w:r w:rsidR="00DC6779" w:rsidRPr="00DC6779">
        <w:rPr>
          <w:rFonts w:ascii="Arial" w:hAnsi="Arial" w:cs="B Badr"/>
          <w:sz w:val="28"/>
          <w:szCs w:val="28"/>
          <w:rtl/>
        </w:rPr>
        <w:t xml:space="preserve"> حدیث</w:t>
      </w:r>
      <w:r w:rsidR="00DC6779" w:rsidRPr="00DC6779">
        <w:rPr>
          <w:rFonts w:ascii="Arial" w:hAnsi="Arial" w:cs="B Badr" w:hint="cs"/>
          <w:sz w:val="28"/>
          <w:szCs w:val="28"/>
          <w:rtl/>
        </w:rPr>
        <w:t>ي ديگر می فرمایند</w:t>
      </w:r>
      <w:r w:rsidR="00926147">
        <w:rPr>
          <w:rFonts w:ascii="Arial" w:hAnsi="Arial" w:cs="B Badr"/>
          <w:sz w:val="28"/>
          <w:szCs w:val="28"/>
          <w:rtl/>
        </w:rPr>
        <w:t xml:space="preserve">: </w:t>
      </w:r>
    </w:p>
    <w:p w:rsidR="00384313" w:rsidRPr="008B724F" w:rsidRDefault="00384313" w:rsidP="008B724F">
      <w:pPr>
        <w:jc w:val="lowKashida"/>
        <w:rPr>
          <w:rFonts w:ascii="Arial" w:hAnsi="Arial" w:cs="B Badr"/>
          <w:sz w:val="28"/>
          <w:szCs w:val="28"/>
          <w:rtl/>
        </w:rPr>
      </w:pPr>
      <w:r w:rsidRPr="008B724F">
        <w:rPr>
          <w:rFonts w:ascii="Lotus Linotype" w:hAnsi="Lotus Linotype" w:cs="Lotus Linotype"/>
          <w:sz w:val="28"/>
          <w:szCs w:val="28"/>
          <w:rtl/>
        </w:rPr>
        <w:t xml:space="preserve">« </w:t>
      </w:r>
      <w:r w:rsidR="00DC6779" w:rsidRPr="008B724F">
        <w:rPr>
          <w:rFonts w:ascii="Lotus Linotype" w:hAnsi="Lotus Linotype" w:cs="Lotus Linotype"/>
          <w:sz w:val="28"/>
          <w:szCs w:val="28"/>
          <w:rtl/>
        </w:rPr>
        <w:t xml:space="preserve"> ان </w:t>
      </w:r>
      <w:r w:rsidRPr="008B724F">
        <w:rPr>
          <w:rFonts w:ascii="Lotus Linotype" w:hAnsi="Lotus Linotype" w:cs="Lotus Linotype"/>
          <w:sz w:val="28"/>
          <w:szCs w:val="28"/>
          <w:rtl/>
        </w:rPr>
        <w:t xml:space="preserve">آخِرُ مَنْ يَدْخُلُ الْجَنَّةَ رَجُلٌ فَهْوَ يَمْشِي مَرَّةً وَيَكْبُو مَرَّةً وَتَسْفَعُهُ النَّارُ مَرَّةً فَإِذَا مَا جَاوَزَهَا الْتَفَتَ إِلَيْهَا فَقَالَ تَبَارَكَ الَّذِي نَجَّانِي مِنْكِ لَقَدْ أَعْطَانِي اللَّهُ شَيْئًا مَا أَعْطَاهُ أَحَدًا مِنْ الْأَوَّلِينَ وَالْآخِرِينَ فَتُرْفَعُ لَهُ شَجَرَةٌ فَيَقُولُ أَيْ رَبِّ أَدْنِنِي مِنْ هَذِهِ الشَّجَرَةِ فَلِأَسْتَظِلَّ بِظِلِّهَا وَأَشْرَبَ مِنْ مَائِهَا فَيَقُولُ اللَّهُ عَزَّ وَجَلَّ يَا ابْنَ آدَمَ لَعَلِّي إِنَّ أَعْطَيْتُكَهَا سَأَلْتَنِي غَيْرَهَا فَيَقُولُ لَا يَا رَبِّ وَيُعَاهِدُهُ أَنْ لَا يَسْأَلَهُ غَيْرَهَا وَرَبُّهُ يَعْذِرُهُ لِأَنَّهُ يَرَى مَا لَا صَبْرَ لَهُ عَلَيْهِ فَيُدْنِيهِ مِنْهَا فَيَسْتَظِلُّ بِظِلِّهَا وَيَشْرَبُ مِنْ مَائِهَا ثُمَّ تُرْفَعُ لَهُ شَجَرَةٌ هِيَ أَحْسَنُ مِنْ الْأُولَى فَيَقُولُ أَيْ رَبِّ أَدْنِنِي مِنْ هَذِهِ لِأَشْرَبَ مِنْ مَائِهَا وَأَسْتَظِلَّ بِظِلِّهَا لَا أَسْأَلُكَ غَيْرَهَا فَيَقُولُ يَا ابْنَ آدَمَ أَلَمْ تُعَاهِدْنِي أَنْ لَا تَسْأَلَنِي غَيْرَهَا فَيَقُولُ لَعَلِّي إِنْ أَدْنَيْتُكَ مِنْهَا تَسْأَلُنِي غَيْرَهَا فَيُعَاهِدُهُ أَنْ لَا يَسْأَلَهُ غَيْرَهَا وَرَبُّهُ يَعْذِرُهُ لِأَنَّهُ يَرَى مَا لَا صَبْرَ لَهُ عَلَيْهِ فَيُدْنِيهِ مِنْهَا فَيَسْتَظِلُّ بِظِلِّهَا وَيَشْرَبُ مِنْ مَائِهَا ثُمَّ تُرْفَعُ لَهُ شَجَرَةٌ عِنْدَ بَابِ الْجَنَّةِ هِيَ أَحْسَنُ مِنْ الْأُولَيَيْنِ فَيَقُولُ أَيْ رَبِّ أَدْنِنِي مِنْ هَذِهِ لِأَسْتَظِلَّ بِظِلِّهَا وَأَشْرَبَ مِنْ مَائِهَا لَا أَسْأَلُكَ غَيْرَهَا فَيَقُولُ يَا ابْنَ آدَمَ أَلَمْ تُعَاهِدْنِي أَنْ لَا تَسْأَلَنِي غَيْرَهَا قَالَ بَلَى يَا رَبِّ هَذِهِ لَا أَسْأَلُكَ غَيْرَهَا وَرَبُّهُ يَعْذِرُهُ لِأَنَّهُ يَرَى مَا لَا صَبْرَ لَهُ عَلَيْهَا فَيُدْنِيهِ مِنْهَا فَإِذَا أَدْنَاهُ مِنْهَا فَيَسْمَعُ أَصْوَاتَ أَهْلِ الْجَنَّةِ فَيَقُولُ أَيْ رَبِّ أَدْخِلْنِيهَا فَيَقُولُ يَا ابْنَ آدَمَ مَا يَصْرِينِي مِنْكَ أَيُرْضِيكَ أَنْ أُعْطِيَكَ الدُّنْيَا وَمِثْلَهَا مَعَهَا قَالَ يَا رَبِّ أَتَسْتَهْزِئُ مِنِّي وَأَنْتَ رَبُّ الْعَالَمِينَ فَضَحِكَ ابْنُ مَسْعُودٍ فَقَالَ أَلَا تَسْأَلُونِي مِمَّ أَضْحَكُ فَقَالُوا مِمَّ تَضْحَكُ قَالَ هَكَذَا ضَحِكَ رَسُولُ اللَّهِ </w:t>
      </w:r>
      <w:r w:rsidR="008B724F" w:rsidRPr="008B724F">
        <w:rPr>
          <w:rFonts w:ascii="Lotus Linotype" w:hAnsi="Lotus Linotype" w:cs="CTraditional Arabic" w:hint="cs"/>
          <w:sz w:val="28"/>
          <w:szCs w:val="28"/>
          <w:rtl/>
        </w:rPr>
        <w:t>ص</w:t>
      </w:r>
      <w:r w:rsidR="008B724F" w:rsidRPr="008B724F">
        <w:rPr>
          <w:rFonts w:ascii="Lotus Linotype" w:hAnsi="Lotus Linotype" w:cs="Lotus Linotype" w:hint="cs"/>
          <w:sz w:val="28"/>
          <w:szCs w:val="28"/>
          <w:rtl/>
        </w:rPr>
        <w:t xml:space="preserve"> </w:t>
      </w:r>
      <w:r w:rsidRPr="008B724F">
        <w:rPr>
          <w:rFonts w:ascii="Lotus Linotype" w:hAnsi="Lotus Linotype" w:cs="Lotus Linotype"/>
          <w:sz w:val="28"/>
          <w:szCs w:val="28"/>
          <w:rtl/>
        </w:rPr>
        <w:t>فَقَالُوا مِمَّ تَضْحَكُ يَا رَسُولَ اللَّهِ قَالَ مِنْ ضِحْكِ رَبِّ الْعَالَمِينَ حِينَ قَالَ أَتَسْتَهْزِئُ مِنِّي وَأَنْتَ رَبُّ الْعَالَمِينَ فَيَقُولُ إِنِّي لَا أَسْتَهْزِئُ مِنْكَ وَلَكِنِّي عَلَى مَا أَشَاءُ قَادِرٌ»</w:t>
      </w:r>
      <w:r w:rsidRPr="008B724F">
        <w:rPr>
          <w:rStyle w:val="a6"/>
          <w:rFonts w:ascii="Arial" w:hAnsi="Arial" w:cs="B Badr"/>
          <w:sz w:val="28"/>
          <w:szCs w:val="28"/>
          <w:rtl/>
        </w:rPr>
        <w:footnoteReference w:id="721"/>
      </w:r>
    </w:p>
    <w:p w:rsidR="00384313" w:rsidRPr="00CC02F1" w:rsidRDefault="00A40340" w:rsidP="0006388E">
      <w:pPr>
        <w:jc w:val="lowKashida"/>
        <w:rPr>
          <w:rFonts w:ascii="Arial" w:hAnsi="Arial" w:cs="B Badr"/>
          <w:sz w:val="28"/>
          <w:szCs w:val="28"/>
          <w:rtl/>
        </w:rPr>
      </w:pPr>
      <w:r>
        <w:rPr>
          <w:rFonts w:ascii="Arial" w:hAnsi="Arial" w:cs="B Badr" w:hint="cs"/>
          <w:sz w:val="28"/>
          <w:szCs w:val="28"/>
          <w:rtl/>
        </w:rPr>
        <w:t>آ</w:t>
      </w:r>
      <w:r w:rsidR="00384313" w:rsidRPr="00CC02F1">
        <w:rPr>
          <w:rFonts w:ascii="Arial" w:hAnsi="Arial" w:cs="B Badr"/>
          <w:sz w:val="28"/>
          <w:szCs w:val="28"/>
          <w:rtl/>
        </w:rPr>
        <w:t>خرین کسی که وارد بهشت می شود مردی است که کشان کشان بر روی صراط راه می رود تا از آن می گذرد</w:t>
      </w:r>
      <w:r w:rsidR="006B1658">
        <w:rPr>
          <w:rFonts w:ascii="Arial" w:hAnsi="Arial" w:cs="B Badr"/>
          <w:sz w:val="28"/>
          <w:szCs w:val="28"/>
          <w:rtl/>
        </w:rPr>
        <w:t xml:space="preserve">، </w:t>
      </w:r>
      <w:r w:rsidR="00384313" w:rsidRPr="00CC02F1">
        <w:rPr>
          <w:rFonts w:ascii="Arial" w:hAnsi="Arial" w:cs="B Badr"/>
          <w:sz w:val="28"/>
          <w:szCs w:val="28"/>
          <w:rtl/>
        </w:rPr>
        <w:t>می گوید</w:t>
      </w:r>
      <w:r w:rsidR="00926147">
        <w:rPr>
          <w:rFonts w:ascii="Arial" w:hAnsi="Arial" w:cs="B Badr"/>
          <w:sz w:val="28"/>
          <w:szCs w:val="28"/>
          <w:rtl/>
        </w:rPr>
        <w:t xml:space="preserve">: </w:t>
      </w:r>
      <w:r w:rsidR="00384313" w:rsidRPr="00CC02F1">
        <w:rPr>
          <w:rFonts w:ascii="Arial" w:hAnsi="Arial" w:cs="B Badr"/>
          <w:sz w:val="28"/>
          <w:szCs w:val="28"/>
          <w:rtl/>
        </w:rPr>
        <w:t>سپاس خداوندی که مرا نجات داد چیزی به من داد که به هیچ کس نداده است در این حال درختی می بیند</w:t>
      </w:r>
      <w:r w:rsidR="006B1658">
        <w:rPr>
          <w:rFonts w:ascii="Arial" w:hAnsi="Arial" w:cs="B Badr"/>
          <w:sz w:val="28"/>
          <w:szCs w:val="28"/>
          <w:rtl/>
        </w:rPr>
        <w:t xml:space="preserve">، </w:t>
      </w:r>
      <w:r w:rsidR="00384313" w:rsidRPr="00CC02F1">
        <w:rPr>
          <w:rFonts w:ascii="Arial" w:hAnsi="Arial" w:cs="B Badr"/>
          <w:sz w:val="28"/>
          <w:szCs w:val="28"/>
          <w:rtl/>
        </w:rPr>
        <w:t>می گوید</w:t>
      </w:r>
      <w:r w:rsidR="00926147">
        <w:rPr>
          <w:rFonts w:ascii="Arial" w:hAnsi="Arial" w:cs="B Badr"/>
          <w:sz w:val="28"/>
          <w:szCs w:val="28"/>
          <w:rtl/>
        </w:rPr>
        <w:t xml:space="preserve">: </w:t>
      </w:r>
      <w:r w:rsidR="00384313" w:rsidRPr="00CC02F1">
        <w:rPr>
          <w:rFonts w:ascii="Arial" w:hAnsi="Arial" w:cs="B Badr"/>
          <w:sz w:val="28"/>
          <w:szCs w:val="28"/>
          <w:rtl/>
        </w:rPr>
        <w:t>خداوندا مرا به آن نزدیک کن تا زیر س</w:t>
      </w:r>
      <w:r>
        <w:rPr>
          <w:rFonts w:ascii="Arial" w:hAnsi="Arial" w:cs="B Badr"/>
          <w:sz w:val="28"/>
          <w:szCs w:val="28"/>
          <w:rtl/>
        </w:rPr>
        <w:t>آيه</w:t>
      </w:r>
      <w:r w:rsidR="00384313" w:rsidRPr="00CC02F1">
        <w:rPr>
          <w:rFonts w:ascii="Arial" w:hAnsi="Arial" w:cs="B Badr"/>
          <w:sz w:val="28"/>
          <w:szCs w:val="28"/>
          <w:rtl/>
        </w:rPr>
        <w:t xml:space="preserve"> اش استراحت کنم و از آن آب گوارا بنوشم</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خداوند می فرماید</w:t>
      </w:r>
      <w:r w:rsidR="00926147">
        <w:rPr>
          <w:rFonts w:ascii="Arial" w:hAnsi="Arial" w:cs="B Badr"/>
          <w:sz w:val="28"/>
          <w:szCs w:val="28"/>
          <w:rtl/>
        </w:rPr>
        <w:t xml:space="preserve">: </w:t>
      </w:r>
      <w:r w:rsidRPr="00CC02F1">
        <w:rPr>
          <w:rFonts w:ascii="Arial" w:hAnsi="Arial" w:cs="B Badr"/>
          <w:sz w:val="28"/>
          <w:szCs w:val="28"/>
          <w:rtl/>
        </w:rPr>
        <w:t>اگر آنرا به تو بدهم چیز</w:t>
      </w:r>
      <w:r w:rsidRPr="00CC02F1">
        <w:rPr>
          <w:rFonts w:ascii="Arial" w:hAnsi="Arial" w:cs="B Badr" w:hint="cs"/>
          <w:sz w:val="28"/>
          <w:szCs w:val="28"/>
          <w:rtl/>
        </w:rPr>
        <w:t xml:space="preserve"> </w:t>
      </w:r>
      <w:r w:rsidRPr="00CC02F1">
        <w:rPr>
          <w:rFonts w:ascii="Arial" w:hAnsi="Arial" w:cs="B Badr"/>
          <w:sz w:val="28"/>
          <w:szCs w:val="28"/>
          <w:rtl/>
        </w:rPr>
        <w:t xml:space="preserve">دیگری نمی خواهید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نه ای پروردگار چیزی نمی خواهم و پیمان می دهد</w:t>
      </w:r>
      <w:r w:rsidR="00CA2310">
        <w:rPr>
          <w:rFonts w:ascii="Arial" w:hAnsi="Arial" w:cs="B Badr"/>
          <w:sz w:val="28"/>
          <w:szCs w:val="28"/>
          <w:rtl/>
        </w:rPr>
        <w:t xml:space="preserve">. </w:t>
      </w:r>
      <w:r w:rsidRPr="00CC02F1">
        <w:rPr>
          <w:rFonts w:ascii="Arial" w:hAnsi="Arial" w:cs="B Badr"/>
          <w:sz w:val="28"/>
          <w:szCs w:val="28"/>
          <w:rtl/>
        </w:rPr>
        <w:t xml:space="preserve"> خداوند او را به آنجا می برد چون می داند که نمی تواند صبر کند</w:t>
      </w:r>
      <w:r w:rsidR="00CA2310">
        <w:rPr>
          <w:rFonts w:ascii="Arial" w:hAnsi="Arial" w:cs="B Badr"/>
          <w:sz w:val="28"/>
          <w:szCs w:val="28"/>
          <w:rtl/>
        </w:rPr>
        <w:t xml:space="preserve">. </w:t>
      </w:r>
      <w:r w:rsidRPr="00CC02F1">
        <w:rPr>
          <w:rFonts w:ascii="Arial" w:hAnsi="Arial" w:cs="B Badr"/>
          <w:sz w:val="28"/>
          <w:szCs w:val="28"/>
          <w:rtl/>
        </w:rPr>
        <w:t xml:space="preserve"> زیر درخت می رود و استراحت می کند و آب می نوشد</w:t>
      </w:r>
      <w:r w:rsidR="00CA2310">
        <w:rPr>
          <w:rFonts w:ascii="Arial" w:hAnsi="Arial" w:cs="B Badr"/>
          <w:sz w:val="28"/>
          <w:szCs w:val="28"/>
          <w:rtl/>
        </w:rPr>
        <w:t xml:space="preserve">. </w:t>
      </w:r>
      <w:r w:rsidRPr="00CC02F1">
        <w:rPr>
          <w:rFonts w:ascii="Arial" w:hAnsi="Arial" w:cs="B Badr"/>
          <w:sz w:val="28"/>
          <w:szCs w:val="28"/>
          <w:rtl/>
        </w:rPr>
        <w:t xml:space="preserve"> در این حال درخت دیگری می بیند</w:t>
      </w:r>
      <w:r w:rsidR="006B1658">
        <w:rPr>
          <w:rFonts w:ascii="Arial" w:hAnsi="Arial" w:cs="B Badr"/>
          <w:sz w:val="28"/>
          <w:szCs w:val="28"/>
          <w:rtl/>
        </w:rPr>
        <w:t xml:space="preserve">، </w:t>
      </w:r>
      <w:r w:rsidRPr="00CC02F1">
        <w:rPr>
          <w:rFonts w:ascii="Arial" w:hAnsi="Arial" w:cs="B Badr"/>
          <w:sz w:val="28"/>
          <w:szCs w:val="28"/>
          <w:rtl/>
        </w:rPr>
        <w:t>این بار هم از خدا می خواهد که مرا پیش آن درخت ببر دیگر چیزی نمی خواهم</w:t>
      </w:r>
      <w:r w:rsidR="006B1658">
        <w:rPr>
          <w:rFonts w:ascii="Arial" w:hAnsi="Arial" w:cs="B Badr"/>
          <w:sz w:val="28"/>
          <w:szCs w:val="28"/>
          <w:rtl/>
        </w:rPr>
        <w:t xml:space="preserve">، </w:t>
      </w:r>
      <w:r w:rsidRPr="00CC02F1">
        <w:rPr>
          <w:rFonts w:ascii="Arial" w:hAnsi="Arial" w:cs="B Badr"/>
          <w:sz w:val="28"/>
          <w:szCs w:val="28"/>
          <w:rtl/>
        </w:rPr>
        <w:t>این بار هم خداوند به او می فرماید</w:t>
      </w:r>
      <w:r w:rsidR="00926147">
        <w:rPr>
          <w:rFonts w:ascii="Arial" w:hAnsi="Arial" w:cs="B Badr"/>
          <w:sz w:val="28"/>
          <w:szCs w:val="28"/>
          <w:rtl/>
        </w:rPr>
        <w:t xml:space="preserve">: </w:t>
      </w:r>
      <w:r w:rsidRPr="00CC02F1">
        <w:rPr>
          <w:rFonts w:ascii="Arial" w:hAnsi="Arial" w:cs="B Badr"/>
          <w:sz w:val="28"/>
          <w:szCs w:val="28"/>
          <w:rtl/>
        </w:rPr>
        <w:t xml:space="preserve">دیگر چیزی نمی خواهید </w:t>
      </w:r>
      <w:r w:rsidR="004E28A1">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دوباره عهد و پیمان می دهد که چیزی نمی خواهد</w:t>
      </w:r>
      <w:r w:rsidR="00CA2310">
        <w:rPr>
          <w:rFonts w:ascii="Arial" w:hAnsi="Arial" w:cs="B Badr"/>
          <w:sz w:val="28"/>
          <w:szCs w:val="28"/>
          <w:rtl/>
        </w:rPr>
        <w:t xml:space="preserve">. </w:t>
      </w:r>
      <w:r w:rsidRPr="00CC02F1">
        <w:rPr>
          <w:rFonts w:ascii="Arial" w:hAnsi="Arial" w:cs="B Badr"/>
          <w:sz w:val="28"/>
          <w:szCs w:val="28"/>
          <w:rtl/>
        </w:rPr>
        <w:t xml:space="preserve"> خداوند او را به زیر درخت دوم هم می برد</w:t>
      </w:r>
      <w:r w:rsidR="006B1658">
        <w:rPr>
          <w:rFonts w:ascii="Arial" w:hAnsi="Arial" w:cs="B Badr"/>
          <w:sz w:val="28"/>
          <w:szCs w:val="28"/>
          <w:rtl/>
        </w:rPr>
        <w:t xml:space="preserve">، </w:t>
      </w:r>
      <w:r w:rsidRPr="00CC02F1">
        <w:rPr>
          <w:rFonts w:ascii="Arial" w:hAnsi="Arial" w:cs="B Badr"/>
          <w:sz w:val="28"/>
          <w:szCs w:val="28"/>
          <w:rtl/>
        </w:rPr>
        <w:t>بنده از س</w:t>
      </w:r>
      <w:r w:rsidR="00A40340">
        <w:rPr>
          <w:rFonts w:ascii="Arial" w:hAnsi="Arial" w:cs="B Badr"/>
          <w:sz w:val="28"/>
          <w:szCs w:val="28"/>
          <w:rtl/>
        </w:rPr>
        <w:t>آيه</w:t>
      </w:r>
      <w:r w:rsidRPr="00CC02F1">
        <w:rPr>
          <w:rFonts w:ascii="Arial" w:hAnsi="Arial" w:cs="B Badr"/>
          <w:sz w:val="28"/>
          <w:szCs w:val="28"/>
          <w:rtl/>
        </w:rPr>
        <w:t xml:space="preserve"> درخت استفاده می کند و از آب انجا می نوشد</w:t>
      </w:r>
      <w:r w:rsidR="006B1658">
        <w:rPr>
          <w:rFonts w:ascii="Arial" w:hAnsi="Arial" w:cs="B Badr"/>
          <w:sz w:val="28"/>
          <w:szCs w:val="28"/>
          <w:rtl/>
        </w:rPr>
        <w:t xml:space="preserve">، </w:t>
      </w:r>
      <w:r w:rsidRPr="00CC02F1">
        <w:rPr>
          <w:rFonts w:ascii="Arial" w:hAnsi="Arial" w:cs="B Badr"/>
          <w:sz w:val="28"/>
          <w:szCs w:val="28"/>
          <w:rtl/>
        </w:rPr>
        <w:t>در این حال درختی دیگر کنار باب بهشت می بیند و می گوید</w:t>
      </w:r>
      <w:r w:rsidR="00926147">
        <w:rPr>
          <w:rFonts w:ascii="Arial" w:hAnsi="Arial" w:cs="B Badr"/>
          <w:sz w:val="28"/>
          <w:szCs w:val="28"/>
          <w:rtl/>
        </w:rPr>
        <w:t xml:space="preserve">: </w:t>
      </w:r>
      <w:r w:rsidRPr="00CC02F1">
        <w:rPr>
          <w:rFonts w:ascii="Arial" w:hAnsi="Arial" w:cs="B Badr"/>
          <w:sz w:val="28"/>
          <w:szCs w:val="28"/>
          <w:rtl/>
        </w:rPr>
        <w:t>خدایا فقط این درخت را به من بده چیز دیگری نمی خواهم</w:t>
      </w:r>
      <w:r w:rsidR="006B1658">
        <w:rPr>
          <w:rFonts w:ascii="Arial" w:hAnsi="Arial" w:cs="B Badr"/>
          <w:sz w:val="28"/>
          <w:szCs w:val="28"/>
          <w:rtl/>
        </w:rPr>
        <w:t xml:space="preserve">، </w:t>
      </w:r>
      <w:r w:rsidRPr="00CC02F1">
        <w:rPr>
          <w:rFonts w:ascii="Arial" w:hAnsi="Arial" w:cs="B Badr"/>
          <w:sz w:val="28"/>
          <w:szCs w:val="28"/>
          <w:rtl/>
        </w:rPr>
        <w:t xml:space="preserve">خداوند این بار هم با همان عهد وپیمان گذشته او را به </w:t>
      </w:r>
      <w:r w:rsidR="00A40340">
        <w:rPr>
          <w:rFonts w:ascii="Arial" w:hAnsi="Arial" w:cs="B Badr" w:hint="cs"/>
          <w:sz w:val="28"/>
          <w:szCs w:val="28"/>
          <w:rtl/>
        </w:rPr>
        <w:t>آ</w:t>
      </w:r>
      <w:r w:rsidRPr="00CC02F1">
        <w:rPr>
          <w:rFonts w:ascii="Arial" w:hAnsi="Arial" w:cs="B Badr"/>
          <w:sz w:val="28"/>
          <w:szCs w:val="28"/>
          <w:rtl/>
        </w:rPr>
        <w:t>نجا می برد و بنده از آب و س</w:t>
      </w:r>
      <w:r w:rsidR="00A40340">
        <w:rPr>
          <w:rFonts w:ascii="Arial" w:hAnsi="Arial" w:cs="B Badr"/>
          <w:sz w:val="28"/>
          <w:szCs w:val="28"/>
          <w:rtl/>
        </w:rPr>
        <w:t>آيه</w:t>
      </w:r>
      <w:r w:rsidRPr="00CC02F1">
        <w:rPr>
          <w:rFonts w:ascii="Arial" w:hAnsi="Arial" w:cs="B Badr"/>
          <w:sz w:val="28"/>
          <w:szCs w:val="28"/>
          <w:rtl/>
        </w:rPr>
        <w:t xml:space="preserve"> آن استفاده می کند</w:t>
      </w:r>
      <w:r w:rsidR="006B1658">
        <w:rPr>
          <w:rFonts w:ascii="Arial" w:hAnsi="Arial" w:cs="B Badr"/>
          <w:sz w:val="28"/>
          <w:szCs w:val="28"/>
          <w:rtl/>
        </w:rPr>
        <w:t xml:space="preserve">، </w:t>
      </w:r>
      <w:r w:rsidRPr="00CC02F1">
        <w:rPr>
          <w:rFonts w:ascii="Arial" w:hAnsi="Arial" w:cs="B Badr"/>
          <w:sz w:val="28"/>
          <w:szCs w:val="28"/>
          <w:rtl/>
        </w:rPr>
        <w:t>در این حال بنده صدای بهشتیان را می شنود صدای بهشتیان را داخل بهشت می شنود</w:t>
      </w:r>
      <w:r w:rsidR="006B1658">
        <w:rPr>
          <w:rFonts w:ascii="Arial" w:hAnsi="Arial" w:cs="B Badr"/>
          <w:sz w:val="28"/>
          <w:szCs w:val="28"/>
          <w:rtl/>
        </w:rPr>
        <w:t xml:space="preserve">، </w:t>
      </w: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 xml:space="preserve">ای خدایا مرا </w:t>
      </w:r>
      <w:r w:rsidR="008B724F">
        <w:rPr>
          <w:rFonts w:ascii="Arial" w:hAnsi="Arial" w:cs="B Badr" w:hint="cs"/>
          <w:sz w:val="28"/>
          <w:szCs w:val="28"/>
          <w:rtl/>
        </w:rPr>
        <w:t>و</w:t>
      </w:r>
      <w:r w:rsidRPr="00CC02F1">
        <w:rPr>
          <w:rFonts w:ascii="Arial" w:hAnsi="Arial" w:cs="B Badr"/>
          <w:sz w:val="28"/>
          <w:szCs w:val="28"/>
          <w:rtl/>
        </w:rPr>
        <w:t>ارد بهشت کن</w:t>
      </w:r>
      <w:r w:rsidR="006B1658">
        <w:rPr>
          <w:rFonts w:ascii="Arial" w:hAnsi="Arial" w:cs="B Badr"/>
          <w:sz w:val="28"/>
          <w:szCs w:val="28"/>
          <w:rtl/>
        </w:rPr>
        <w:t xml:space="preserve">، </w:t>
      </w:r>
      <w:r w:rsidRPr="00CC02F1">
        <w:rPr>
          <w:rFonts w:ascii="Arial" w:hAnsi="Arial" w:cs="B Badr"/>
          <w:sz w:val="28"/>
          <w:szCs w:val="28"/>
          <w:rtl/>
        </w:rPr>
        <w:t>خداوند می فرماید</w:t>
      </w:r>
      <w:r w:rsidR="00926147">
        <w:rPr>
          <w:rFonts w:ascii="Arial" w:hAnsi="Arial" w:cs="B Badr"/>
          <w:sz w:val="28"/>
          <w:szCs w:val="28"/>
          <w:rtl/>
        </w:rPr>
        <w:t xml:space="preserve">: </w:t>
      </w:r>
      <w:r w:rsidRPr="00CC02F1">
        <w:rPr>
          <w:rFonts w:ascii="Arial" w:hAnsi="Arial" w:cs="B Badr"/>
          <w:sz w:val="28"/>
          <w:szCs w:val="28"/>
          <w:rtl/>
        </w:rPr>
        <w:t>آیا دوست داری دنیا و ن</w:t>
      </w:r>
      <w:r w:rsidR="00A40340">
        <w:rPr>
          <w:rFonts w:ascii="Arial" w:hAnsi="Arial" w:cs="B Badr" w:hint="cs"/>
          <w:sz w:val="28"/>
          <w:szCs w:val="28"/>
          <w:rtl/>
        </w:rPr>
        <w:t>ع</w:t>
      </w:r>
      <w:r w:rsidRPr="00CC02F1">
        <w:rPr>
          <w:rFonts w:ascii="Arial" w:hAnsi="Arial" w:cs="B Badr"/>
          <w:sz w:val="28"/>
          <w:szCs w:val="28"/>
          <w:rtl/>
        </w:rPr>
        <w:t>م</w:t>
      </w:r>
      <w:r w:rsidR="00A40340">
        <w:rPr>
          <w:rFonts w:ascii="Arial" w:hAnsi="Arial" w:cs="B Badr" w:hint="cs"/>
          <w:sz w:val="28"/>
          <w:szCs w:val="28"/>
          <w:rtl/>
        </w:rPr>
        <w:t>ت</w:t>
      </w:r>
      <w:r w:rsidRPr="00CC02F1">
        <w:rPr>
          <w:rFonts w:ascii="Arial" w:hAnsi="Arial" w:cs="B Badr"/>
          <w:sz w:val="28"/>
          <w:szCs w:val="28"/>
          <w:rtl/>
        </w:rPr>
        <w:t xml:space="preserve"> آن را به تو بدهم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بنده می گوید</w:t>
      </w:r>
      <w:r w:rsidR="00926147">
        <w:rPr>
          <w:rFonts w:ascii="Arial" w:hAnsi="Arial" w:cs="B Badr"/>
          <w:sz w:val="28"/>
          <w:szCs w:val="28"/>
          <w:rtl/>
        </w:rPr>
        <w:t xml:space="preserve">: </w:t>
      </w:r>
      <w:r w:rsidRPr="00CC02F1">
        <w:rPr>
          <w:rFonts w:ascii="Arial" w:hAnsi="Arial" w:cs="B Badr"/>
          <w:sz w:val="28"/>
          <w:szCs w:val="28"/>
          <w:rtl/>
        </w:rPr>
        <w:t xml:space="preserve">خدایا مرا مسخره می کنید در حالی که تو پروردگار جهانیان هستی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مسعود خندید و گفت</w:t>
      </w:r>
      <w:r w:rsidR="00926147">
        <w:rPr>
          <w:rFonts w:ascii="Arial" w:hAnsi="Arial" w:cs="B Badr"/>
          <w:sz w:val="28"/>
          <w:szCs w:val="28"/>
          <w:rtl/>
        </w:rPr>
        <w:t xml:space="preserve">: </w:t>
      </w:r>
      <w:r w:rsidRPr="00CC02F1">
        <w:rPr>
          <w:rFonts w:ascii="Arial" w:hAnsi="Arial" w:cs="B Badr"/>
          <w:sz w:val="28"/>
          <w:szCs w:val="28"/>
          <w:rtl/>
        </w:rPr>
        <w:t xml:space="preserve">می دانید چرا خندیدم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گفتند</w:t>
      </w:r>
      <w:r w:rsidR="00926147">
        <w:rPr>
          <w:rFonts w:ascii="Arial" w:hAnsi="Arial" w:cs="B Badr"/>
          <w:sz w:val="28"/>
          <w:szCs w:val="28"/>
          <w:rtl/>
        </w:rPr>
        <w:t xml:space="preserve">: </w:t>
      </w:r>
      <w:r w:rsidRPr="00CC02F1">
        <w:rPr>
          <w:rFonts w:ascii="Arial" w:hAnsi="Arial" w:cs="B Badr"/>
          <w:sz w:val="28"/>
          <w:szCs w:val="28"/>
          <w:rtl/>
        </w:rPr>
        <w:t xml:space="preserve">چرا </w:t>
      </w:r>
      <w:r w:rsidR="004E28A1">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گفت</w:t>
      </w:r>
      <w:r w:rsidR="00926147">
        <w:rPr>
          <w:rFonts w:ascii="Arial" w:hAnsi="Arial" w:cs="B Badr"/>
          <w:sz w:val="28"/>
          <w:szCs w:val="28"/>
          <w:rtl/>
        </w:rPr>
        <w:t xml:space="preserve">: </w:t>
      </w:r>
      <w:r w:rsidRPr="00CC02F1">
        <w:rPr>
          <w:rFonts w:ascii="Arial" w:hAnsi="Arial" w:cs="B Badr"/>
          <w:sz w:val="28"/>
          <w:szCs w:val="28"/>
          <w:rtl/>
        </w:rPr>
        <w:t xml:space="preserve">چون رسول خدا </w:t>
      </w:r>
      <w:r w:rsidR="008B724F">
        <w:rPr>
          <w:rFonts w:ascii="Arial" w:hAnsi="Arial" w:cs="CTraditional Arabic" w:hint="cs"/>
          <w:sz w:val="28"/>
          <w:szCs w:val="28"/>
          <w:rtl/>
        </w:rPr>
        <w:t>ص</w:t>
      </w:r>
      <w:r w:rsidRPr="00CC02F1">
        <w:rPr>
          <w:rFonts w:ascii="Arial" w:hAnsi="Arial" w:cs="B Badr"/>
          <w:sz w:val="28"/>
          <w:szCs w:val="28"/>
          <w:rtl/>
        </w:rPr>
        <w:t xml:space="preserve"> خندید و علت خنده رسول خدا هم خنده پروردگار جهانیان بود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سپس خداوند فرمود</w:t>
      </w:r>
      <w:r w:rsidR="00926147">
        <w:rPr>
          <w:rFonts w:ascii="Arial" w:hAnsi="Arial" w:cs="B Badr"/>
          <w:sz w:val="28"/>
          <w:szCs w:val="28"/>
          <w:rtl/>
        </w:rPr>
        <w:t xml:space="preserve">: </w:t>
      </w:r>
      <w:r w:rsidRPr="00CC02F1">
        <w:rPr>
          <w:rFonts w:ascii="Arial" w:hAnsi="Arial" w:cs="B Badr"/>
          <w:sz w:val="28"/>
          <w:szCs w:val="28"/>
          <w:rtl/>
        </w:rPr>
        <w:t xml:space="preserve">نه تو را مسخره نمی کنم </w:t>
      </w:r>
      <w:r w:rsidRPr="00CC02F1">
        <w:rPr>
          <w:rFonts w:ascii="Arial" w:hAnsi="Arial" w:cs="B Badr" w:hint="cs"/>
          <w:sz w:val="28"/>
          <w:szCs w:val="28"/>
          <w:rtl/>
        </w:rPr>
        <w:t xml:space="preserve"> </w:t>
      </w:r>
      <w:r w:rsidRPr="00CC02F1">
        <w:rPr>
          <w:rFonts w:ascii="Arial" w:hAnsi="Arial" w:cs="B Badr"/>
          <w:sz w:val="28"/>
          <w:szCs w:val="28"/>
          <w:rtl/>
        </w:rPr>
        <w:t xml:space="preserve">ولی آنچه را دوست داشته باشم </w:t>
      </w:r>
      <w:r w:rsidRPr="00CC02F1">
        <w:rPr>
          <w:rFonts w:ascii="Arial" w:hAnsi="Arial" w:cs="B Badr" w:hint="cs"/>
          <w:sz w:val="28"/>
          <w:szCs w:val="28"/>
          <w:rtl/>
        </w:rPr>
        <w:t xml:space="preserve">و اراده کنم </w:t>
      </w:r>
      <w:r w:rsidRPr="00CC02F1">
        <w:rPr>
          <w:rFonts w:ascii="Arial" w:hAnsi="Arial" w:cs="B Badr"/>
          <w:sz w:val="28"/>
          <w:szCs w:val="28"/>
          <w:rtl/>
        </w:rPr>
        <w:t>انجام می دهم</w:t>
      </w:r>
      <w:r w:rsidR="00CA2310">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امام ابن خزیمه در باب صفت ضحک می فرماید</w:t>
      </w:r>
      <w:r w:rsidR="00926147">
        <w:rPr>
          <w:rFonts w:ascii="Arial" w:hAnsi="Arial" w:cs="B Badr"/>
          <w:sz w:val="28"/>
          <w:szCs w:val="28"/>
          <w:rtl/>
        </w:rPr>
        <w:t xml:space="preserve">: </w:t>
      </w:r>
      <w:r w:rsidR="008B724F">
        <w:rPr>
          <w:rFonts w:ascii="Arial" w:hAnsi="Arial" w:cs="B Badr"/>
          <w:sz w:val="28"/>
          <w:szCs w:val="28"/>
          <w:rtl/>
        </w:rPr>
        <w:t>بدون</w:t>
      </w:r>
      <w:r w:rsidRPr="00CC02F1">
        <w:rPr>
          <w:rFonts w:ascii="Arial" w:hAnsi="Arial" w:cs="B Badr"/>
          <w:sz w:val="28"/>
          <w:szCs w:val="28"/>
          <w:rtl/>
        </w:rPr>
        <w:t xml:space="preserve"> کیفیت و تشبیه خداوند را به خنده متصف می کنم</w:t>
      </w:r>
      <w:r w:rsidR="006B1658">
        <w:rPr>
          <w:rFonts w:ascii="Arial" w:hAnsi="Arial" w:cs="B Badr"/>
          <w:sz w:val="28"/>
          <w:szCs w:val="28"/>
          <w:rtl/>
        </w:rPr>
        <w:t xml:space="preserve">، </w:t>
      </w:r>
      <w:r w:rsidRPr="00CC02F1">
        <w:rPr>
          <w:rFonts w:ascii="Arial" w:hAnsi="Arial" w:cs="B Badr"/>
          <w:sz w:val="28"/>
          <w:szCs w:val="28"/>
          <w:rtl/>
        </w:rPr>
        <w:t>خنده او به خنده مخلوقات نمی ماند</w:t>
      </w:r>
      <w:r w:rsidR="006B1658">
        <w:rPr>
          <w:rFonts w:ascii="Arial" w:hAnsi="Arial" w:cs="B Badr"/>
          <w:sz w:val="28"/>
          <w:szCs w:val="28"/>
          <w:rtl/>
        </w:rPr>
        <w:t xml:space="preserve">، </w:t>
      </w:r>
      <w:r w:rsidRPr="00CC02F1">
        <w:rPr>
          <w:rFonts w:ascii="Arial" w:hAnsi="Arial" w:cs="B Badr"/>
          <w:sz w:val="28"/>
          <w:szCs w:val="28"/>
          <w:rtl/>
        </w:rPr>
        <w:t>تنها می دانیم که خداوند می خندند ولی در مورد چگونگی خنده اش سکوت اختیار می کنیم و آنرا به علم خدا موکول می نماییم چون تنها خودش کیفیت خنده اش را می داند و هیچ کس را بر این راز مطلع نساخته است پس ما قائل به حدیث رسول هستیم و آنرا تصدیق می نمایم و از علم انحصاری خدا دانا دم نمی زنیم</w:t>
      </w:r>
      <w:r w:rsidR="00CA2310">
        <w:rPr>
          <w:rFonts w:ascii="Arial" w:hAnsi="Arial" w:cs="B Badr"/>
          <w:sz w:val="28"/>
          <w:szCs w:val="28"/>
          <w:rtl/>
        </w:rPr>
        <w:t xml:space="preserve">. </w:t>
      </w:r>
      <w:r w:rsidRPr="00CC02F1">
        <w:rPr>
          <w:rStyle w:val="a6"/>
          <w:rFonts w:ascii="Arial" w:hAnsi="Arial" w:cs="B Badr"/>
          <w:sz w:val="28"/>
          <w:szCs w:val="28"/>
          <w:rtl/>
        </w:rPr>
        <w:footnoteReference w:id="722"/>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کلام ابن خزیمه بزرگ ترین دلیل است بر سالم بودن مذهب سلف و دوری دیدگاهشان از خیالات و پوچگرای و تحریفات کلامی و تشبیه و تجسیم منحرفان از حشویه و غیره چون از حدود و مرز و خط قرمزهای  نصوص به خیالات بیرون نمی روند</w:t>
      </w:r>
      <w:r w:rsidR="006B1658">
        <w:rPr>
          <w:rFonts w:ascii="Arial" w:hAnsi="Arial" w:cs="B Badr"/>
          <w:sz w:val="28"/>
          <w:szCs w:val="28"/>
          <w:rtl/>
        </w:rPr>
        <w:t xml:space="preserve">، </w:t>
      </w:r>
      <w:r w:rsidRPr="00CC02F1">
        <w:rPr>
          <w:rFonts w:ascii="Arial" w:hAnsi="Arial" w:cs="B Badr"/>
          <w:sz w:val="28"/>
          <w:szCs w:val="28"/>
          <w:rtl/>
        </w:rPr>
        <w:t xml:space="preserve">تمام صفات مذکور در قرآن و سنت صحیح رسول اکرم </w:t>
      </w:r>
      <w:r w:rsidR="008B724F">
        <w:rPr>
          <w:rFonts w:ascii="Arial" w:hAnsi="Arial" w:cs="CTraditional Arabic" w:hint="cs"/>
          <w:sz w:val="28"/>
          <w:szCs w:val="28"/>
          <w:rtl/>
        </w:rPr>
        <w:t>ص</w:t>
      </w:r>
      <w:r w:rsidRPr="00CC02F1">
        <w:rPr>
          <w:rFonts w:ascii="Arial" w:hAnsi="Arial" w:cs="B Badr"/>
          <w:sz w:val="28"/>
          <w:szCs w:val="28"/>
          <w:rtl/>
        </w:rPr>
        <w:t xml:space="preserve"> را می پذیرند و هر چه خدا و رسول آنرا نفی فرموده اند آنها هم بدون کم و کاست چنین چیزی را قبول ندارند</w:t>
      </w:r>
      <w:r w:rsidR="006B1658">
        <w:rPr>
          <w:rFonts w:ascii="Arial" w:hAnsi="Arial" w:cs="B Badr"/>
          <w:sz w:val="28"/>
          <w:szCs w:val="28"/>
          <w:rtl/>
        </w:rPr>
        <w:t xml:space="preserve">، </w:t>
      </w:r>
      <w:r w:rsidRPr="00CC02F1">
        <w:rPr>
          <w:rFonts w:ascii="Arial" w:hAnsi="Arial" w:cs="B Badr"/>
          <w:sz w:val="28"/>
          <w:szCs w:val="28"/>
          <w:rtl/>
        </w:rPr>
        <w:t>بنا بر این روش مطمئن هرگز دچار کژراهای کلامی و فلسفی نمی شوند و همیشه از تهمت ناروا بدور می مانند</w:t>
      </w:r>
      <w:r w:rsidR="00CA2310">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 xml:space="preserve">امام شافعی </w:t>
      </w:r>
      <w:r w:rsidR="008B724F" w:rsidRPr="008B724F">
        <w:rPr>
          <w:rFonts w:ascii="Arial" w:hAnsi="Arial" w:cs="CTraditional Arabic" w:hint="cs"/>
          <w:sz w:val="32"/>
          <w:szCs w:val="32"/>
          <w:rtl/>
        </w:rPr>
        <w:t>:</w:t>
      </w:r>
      <w:r w:rsidR="008B724F">
        <w:rPr>
          <w:rFonts w:ascii="Arial" w:hAnsi="Arial" w:cs="B Badr" w:hint="cs"/>
          <w:sz w:val="28"/>
          <w:szCs w:val="28"/>
          <w:rtl/>
        </w:rPr>
        <w:t xml:space="preserve"> </w:t>
      </w:r>
      <w:r w:rsidRPr="00CC02F1">
        <w:rPr>
          <w:rFonts w:ascii="Arial" w:hAnsi="Arial" w:cs="B Badr" w:hint="cs"/>
          <w:sz w:val="28"/>
          <w:szCs w:val="28"/>
          <w:rtl/>
        </w:rPr>
        <w:t xml:space="preserve">هم </w:t>
      </w:r>
      <w:r w:rsidRPr="00CC02F1">
        <w:rPr>
          <w:rFonts w:ascii="Arial" w:hAnsi="Arial" w:cs="B Badr"/>
          <w:sz w:val="28"/>
          <w:szCs w:val="28"/>
          <w:rtl/>
        </w:rPr>
        <w:t xml:space="preserve"> یکی از سالکین واقعی این روش است و این صفات را برای خداوند منان با رعایت ادب و مقام پروردگار اثبات می کند</w:t>
      </w:r>
      <w:r w:rsidR="00CA2310">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خداوند به عبد م</w:t>
      </w:r>
      <w:r w:rsidRPr="00CC02F1">
        <w:rPr>
          <w:rFonts w:ascii="Arial" w:hAnsi="Arial" w:cs="B Badr" w:hint="cs"/>
          <w:sz w:val="28"/>
          <w:szCs w:val="28"/>
          <w:rtl/>
        </w:rPr>
        <w:t>ؤ</w:t>
      </w:r>
      <w:r w:rsidRPr="00CC02F1">
        <w:rPr>
          <w:rFonts w:ascii="Arial" w:hAnsi="Arial" w:cs="B Badr"/>
          <w:sz w:val="28"/>
          <w:szCs w:val="28"/>
          <w:rtl/>
        </w:rPr>
        <w:t>من می خندد</w:t>
      </w:r>
      <w:r w:rsidR="006B1658">
        <w:rPr>
          <w:rFonts w:ascii="Arial" w:hAnsi="Arial" w:cs="B Badr"/>
          <w:sz w:val="28"/>
          <w:szCs w:val="28"/>
          <w:rtl/>
        </w:rPr>
        <w:t xml:space="preserve">، </w:t>
      </w:r>
      <w:r w:rsidRPr="00CC02F1">
        <w:rPr>
          <w:rFonts w:ascii="Arial" w:hAnsi="Arial" w:cs="B Badr"/>
          <w:sz w:val="28"/>
          <w:szCs w:val="28"/>
          <w:rtl/>
        </w:rPr>
        <w:t xml:space="preserve">چون رسول اکرم </w:t>
      </w:r>
      <w:r w:rsidR="008B724F">
        <w:rPr>
          <w:rFonts w:ascii="Arial" w:hAnsi="Arial" w:cs="CTraditional Arabic" w:hint="cs"/>
          <w:sz w:val="28"/>
          <w:szCs w:val="28"/>
          <w:rtl/>
        </w:rPr>
        <w:t>ص</w:t>
      </w:r>
      <w:r w:rsidRPr="00CC02F1">
        <w:rPr>
          <w:rFonts w:ascii="Arial" w:hAnsi="Arial" w:cs="B Badr"/>
          <w:sz w:val="28"/>
          <w:szCs w:val="28"/>
          <w:rtl/>
        </w:rPr>
        <w:t xml:space="preserve"> فرموده</w:t>
      </w:r>
      <w:r w:rsidR="00926147">
        <w:rPr>
          <w:rFonts w:ascii="Arial" w:hAnsi="Arial" w:cs="B Badr"/>
          <w:sz w:val="28"/>
          <w:szCs w:val="28"/>
          <w:rtl/>
        </w:rPr>
        <w:t xml:space="preserve">: </w:t>
      </w:r>
      <w:r w:rsidRPr="00CC02F1">
        <w:rPr>
          <w:rFonts w:ascii="Arial" w:hAnsi="Arial" w:cs="B Badr"/>
          <w:sz w:val="28"/>
          <w:szCs w:val="28"/>
          <w:rtl/>
        </w:rPr>
        <w:t>کسی که در راه خدا جان فدا کند در حالی خداوند را ملاقات می کند که پروردگار خندان است</w:t>
      </w:r>
      <w:r w:rsidR="00CA2310">
        <w:rPr>
          <w:rFonts w:ascii="Arial" w:hAnsi="Arial" w:cs="B Badr"/>
          <w:sz w:val="28"/>
          <w:szCs w:val="28"/>
          <w:rtl/>
        </w:rPr>
        <w:t xml:space="preserve">. </w:t>
      </w:r>
      <w:r w:rsidRPr="00CC02F1">
        <w:rPr>
          <w:rStyle w:val="a6"/>
          <w:rFonts w:ascii="Arial" w:hAnsi="Arial" w:cs="B Badr"/>
          <w:sz w:val="28"/>
          <w:szCs w:val="28"/>
          <w:rtl/>
        </w:rPr>
        <w:footnoteReference w:id="723"/>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 xml:space="preserve">حدیثی که امام به آن استدلال می کند بخشی از حدیث ابی درداء است که طبرانی با اسناد حسن در الکبیر آنرا از حضرت </w:t>
      </w:r>
      <w:r w:rsidR="008B724F">
        <w:rPr>
          <w:rFonts w:ascii="Arial" w:hAnsi="Arial" w:cs="CTraditional Arabic" w:hint="cs"/>
          <w:sz w:val="28"/>
          <w:szCs w:val="28"/>
          <w:rtl/>
        </w:rPr>
        <w:t>ص</w:t>
      </w:r>
      <w:r w:rsidRPr="00CC02F1">
        <w:rPr>
          <w:rFonts w:ascii="Arial" w:hAnsi="Arial" w:cs="B Badr"/>
          <w:sz w:val="28"/>
          <w:szCs w:val="28"/>
          <w:rtl/>
        </w:rPr>
        <w:t xml:space="preserve"> روایت کرده است</w:t>
      </w:r>
      <w:r w:rsidR="00926147">
        <w:rPr>
          <w:rFonts w:ascii="Arial" w:hAnsi="Arial" w:cs="B Badr"/>
          <w:sz w:val="28"/>
          <w:szCs w:val="28"/>
          <w:rtl/>
        </w:rPr>
        <w:t xml:space="preserve">: </w:t>
      </w:r>
    </w:p>
    <w:p w:rsidR="00384313" w:rsidRPr="00CC02F1" w:rsidRDefault="00384313" w:rsidP="0006388E">
      <w:pPr>
        <w:jc w:val="lowKashida"/>
        <w:rPr>
          <w:rFonts w:ascii="Arial" w:hAnsi="Arial" w:cs="B Badr"/>
          <w:color w:val="000000"/>
          <w:sz w:val="28"/>
          <w:szCs w:val="28"/>
          <w:rtl/>
        </w:rPr>
      </w:pPr>
      <w:r w:rsidRPr="00A40340">
        <w:rPr>
          <w:rFonts w:ascii="Lotus Linotype" w:hAnsi="Lotus Linotype" w:cs="Lotus Linotype"/>
          <w:sz w:val="28"/>
          <w:szCs w:val="28"/>
          <w:rtl/>
        </w:rPr>
        <w:t>« ثلاثة يحبهم الله ويضحك إليهم ويستبشر بهم الذي إذا انكشفت فئة قاتل وراءها بنفسه لله عز وجل فإما أن يقتل وإما أن ينصره الله ويكفيه فيقول انظروا إلى عبدي هذا كيف صبر لي بنفسه »</w:t>
      </w:r>
      <w:r w:rsidRPr="00CC02F1">
        <w:rPr>
          <w:rFonts w:ascii="Arial" w:hAnsi="Arial" w:cs="B Badr"/>
          <w:color w:val="000000"/>
          <w:sz w:val="28"/>
          <w:szCs w:val="28"/>
          <w:rtl/>
        </w:rPr>
        <w:t xml:space="preserve"> </w:t>
      </w:r>
      <w:r w:rsidRPr="00CC02F1">
        <w:rPr>
          <w:rStyle w:val="a6"/>
          <w:rFonts w:ascii="Arial" w:hAnsi="Arial" w:cs="B Badr"/>
          <w:color w:val="000000"/>
          <w:sz w:val="28"/>
          <w:szCs w:val="28"/>
          <w:rtl/>
        </w:rPr>
        <w:footnoteReference w:id="724"/>
      </w:r>
    </w:p>
    <w:p w:rsidR="00384313" w:rsidRPr="00CC02F1" w:rsidRDefault="008B724F" w:rsidP="00A40340">
      <w:pPr>
        <w:jc w:val="lowKashida"/>
        <w:rPr>
          <w:rFonts w:ascii="Arial" w:hAnsi="Arial" w:cs="B Badr"/>
          <w:color w:val="000000"/>
          <w:sz w:val="28"/>
          <w:szCs w:val="28"/>
          <w:rtl/>
        </w:rPr>
      </w:pPr>
      <w:r>
        <w:rPr>
          <w:rFonts w:ascii="Arial" w:hAnsi="Arial" w:cs="B Badr"/>
          <w:color w:val="000000"/>
          <w:sz w:val="28"/>
          <w:szCs w:val="28"/>
          <w:rtl/>
        </w:rPr>
        <w:t xml:space="preserve">سه گروه هستند که </w:t>
      </w:r>
      <w:r>
        <w:rPr>
          <w:rFonts w:ascii="Arial" w:hAnsi="Arial" w:cs="B Badr" w:hint="cs"/>
          <w:color w:val="000000"/>
          <w:sz w:val="28"/>
          <w:szCs w:val="28"/>
          <w:rtl/>
        </w:rPr>
        <w:t>خ</w:t>
      </w:r>
      <w:r w:rsidR="00384313" w:rsidRPr="00CC02F1">
        <w:rPr>
          <w:rFonts w:ascii="Arial" w:hAnsi="Arial" w:cs="B Badr"/>
          <w:color w:val="000000"/>
          <w:sz w:val="28"/>
          <w:szCs w:val="28"/>
          <w:rtl/>
        </w:rPr>
        <w:t>داوند آنها را دوست دارد و به آنها می خندد و بدیشان مژده می دهد</w:t>
      </w:r>
      <w:r w:rsidR="006B1658">
        <w:rPr>
          <w:rFonts w:ascii="Arial" w:hAnsi="Arial" w:cs="B Badr"/>
          <w:color w:val="000000"/>
          <w:sz w:val="28"/>
          <w:szCs w:val="28"/>
          <w:rtl/>
        </w:rPr>
        <w:t xml:space="preserve">، </w:t>
      </w:r>
      <w:r w:rsidR="00384313" w:rsidRPr="00CC02F1">
        <w:rPr>
          <w:rFonts w:ascii="Arial" w:hAnsi="Arial" w:cs="B Badr"/>
          <w:color w:val="000000"/>
          <w:sz w:val="28"/>
          <w:szCs w:val="28"/>
          <w:rtl/>
        </w:rPr>
        <w:t xml:space="preserve">گروهی که برای خدا می </w:t>
      </w:r>
      <w:r w:rsidR="00A40340">
        <w:rPr>
          <w:rFonts w:ascii="Arial" w:hAnsi="Arial" w:cs="B Badr" w:hint="cs"/>
          <w:color w:val="000000"/>
          <w:sz w:val="28"/>
          <w:szCs w:val="28"/>
          <w:rtl/>
        </w:rPr>
        <w:t>ج</w:t>
      </w:r>
      <w:r w:rsidR="00384313" w:rsidRPr="00CC02F1">
        <w:rPr>
          <w:rFonts w:ascii="Arial" w:hAnsi="Arial" w:cs="B Badr"/>
          <w:color w:val="000000"/>
          <w:sz w:val="28"/>
          <w:szCs w:val="28"/>
          <w:rtl/>
        </w:rPr>
        <w:t>نگند</w:t>
      </w:r>
      <w:r w:rsidR="00384313" w:rsidRPr="00CC02F1">
        <w:rPr>
          <w:rFonts w:ascii="Arial" w:hAnsi="Arial" w:cs="B Badr" w:hint="cs"/>
          <w:color w:val="000000"/>
          <w:sz w:val="28"/>
          <w:szCs w:val="28"/>
          <w:rtl/>
        </w:rPr>
        <w:t xml:space="preserve"> </w:t>
      </w:r>
      <w:r w:rsidR="00384313" w:rsidRPr="00CC02F1">
        <w:rPr>
          <w:rFonts w:ascii="Arial" w:hAnsi="Arial" w:cs="B Badr"/>
          <w:color w:val="000000"/>
          <w:sz w:val="28"/>
          <w:szCs w:val="28"/>
          <w:rtl/>
        </w:rPr>
        <w:t>یا کشته می شوند یا خداوند پیروزی را به آنها می بخشد</w:t>
      </w:r>
      <w:r w:rsidR="006B1658">
        <w:rPr>
          <w:rFonts w:ascii="Arial" w:hAnsi="Arial" w:cs="B Badr"/>
          <w:color w:val="000000"/>
          <w:sz w:val="28"/>
          <w:szCs w:val="28"/>
          <w:rtl/>
        </w:rPr>
        <w:t xml:space="preserve">، </w:t>
      </w:r>
      <w:r w:rsidR="00384313" w:rsidRPr="00CC02F1">
        <w:rPr>
          <w:rFonts w:ascii="Arial" w:hAnsi="Arial" w:cs="B Badr"/>
          <w:color w:val="000000"/>
          <w:sz w:val="28"/>
          <w:szCs w:val="28"/>
          <w:rtl/>
        </w:rPr>
        <w:t>می فرماید</w:t>
      </w:r>
      <w:r w:rsidR="00926147">
        <w:rPr>
          <w:rFonts w:ascii="Arial" w:hAnsi="Arial" w:cs="B Badr"/>
          <w:color w:val="000000"/>
          <w:sz w:val="28"/>
          <w:szCs w:val="28"/>
          <w:rtl/>
        </w:rPr>
        <w:t xml:space="preserve">: </w:t>
      </w:r>
      <w:r w:rsidR="00384313" w:rsidRPr="00CC02F1">
        <w:rPr>
          <w:rFonts w:ascii="Arial" w:hAnsi="Arial" w:cs="B Badr"/>
          <w:color w:val="000000"/>
          <w:sz w:val="28"/>
          <w:szCs w:val="28"/>
          <w:rtl/>
        </w:rPr>
        <w:t>نگاه کنید چگونه بندی من</w:t>
      </w:r>
      <w:r w:rsidR="00A40340">
        <w:rPr>
          <w:rFonts w:ascii="Arial" w:hAnsi="Arial" w:cs="B Badr" w:hint="cs"/>
          <w:color w:val="000000"/>
          <w:sz w:val="28"/>
          <w:szCs w:val="28"/>
          <w:rtl/>
        </w:rPr>
        <w:t xml:space="preserve"> براي من</w:t>
      </w:r>
      <w:r w:rsidR="00384313" w:rsidRPr="00CC02F1">
        <w:rPr>
          <w:rFonts w:ascii="Arial" w:hAnsi="Arial" w:cs="B Badr"/>
          <w:color w:val="000000"/>
          <w:sz w:val="28"/>
          <w:szCs w:val="28"/>
          <w:rtl/>
        </w:rPr>
        <w:t xml:space="preserve"> صبر پیشه می کند</w:t>
      </w:r>
      <w:r w:rsidR="00CA2310">
        <w:rPr>
          <w:rFonts w:ascii="Arial" w:hAnsi="Arial" w:cs="B Badr"/>
          <w:color w:val="000000"/>
          <w:sz w:val="28"/>
          <w:szCs w:val="28"/>
          <w:rtl/>
        </w:rPr>
        <w:t xml:space="preserve">. </w:t>
      </w:r>
    </w:p>
    <w:p w:rsidR="00384313" w:rsidRPr="00CC02F1" w:rsidRDefault="00384313" w:rsidP="0006388E">
      <w:pPr>
        <w:jc w:val="lowKashida"/>
        <w:rPr>
          <w:rFonts w:ascii="Arial" w:hAnsi="Arial" w:cs="B Badr"/>
          <w:color w:val="000000"/>
          <w:sz w:val="28"/>
          <w:szCs w:val="28"/>
          <w:rtl/>
        </w:rPr>
      </w:pPr>
      <w:r w:rsidRPr="00CC02F1">
        <w:rPr>
          <w:rFonts w:ascii="Arial" w:hAnsi="Arial" w:cs="B Badr"/>
          <w:color w:val="000000"/>
          <w:sz w:val="28"/>
          <w:szCs w:val="28"/>
          <w:rtl/>
        </w:rPr>
        <w:t>بیهقی حدیث را در باب « اثبات صفت خنده برای خداوند » ذکر می کند</w:t>
      </w:r>
      <w:r w:rsidR="006B1658">
        <w:rPr>
          <w:rFonts w:ascii="Arial" w:hAnsi="Arial" w:cs="B Badr"/>
          <w:color w:val="000000"/>
          <w:sz w:val="28"/>
          <w:szCs w:val="28"/>
          <w:rtl/>
        </w:rPr>
        <w:t xml:space="preserve">، </w:t>
      </w:r>
      <w:r w:rsidRPr="00CC02F1">
        <w:rPr>
          <w:rFonts w:ascii="Arial" w:hAnsi="Arial" w:cs="B Badr"/>
          <w:color w:val="000000"/>
          <w:sz w:val="28"/>
          <w:szCs w:val="28"/>
          <w:rtl/>
        </w:rPr>
        <w:t>اما به جای اثبات به  بعضی از تأویلات کلامی مذموم رو می آورد سپس مثل اینکه کوتاهیش را جبران  می کند</w:t>
      </w:r>
      <w:r w:rsidR="006B1658">
        <w:rPr>
          <w:rFonts w:ascii="Arial" w:hAnsi="Arial" w:cs="B Badr"/>
          <w:color w:val="000000"/>
          <w:sz w:val="28"/>
          <w:szCs w:val="28"/>
          <w:rtl/>
        </w:rPr>
        <w:t xml:space="preserve">، </w:t>
      </w:r>
      <w:r w:rsidRPr="00CC02F1">
        <w:rPr>
          <w:rFonts w:ascii="Arial" w:hAnsi="Arial" w:cs="B Badr"/>
          <w:color w:val="000000"/>
          <w:sz w:val="28"/>
          <w:szCs w:val="28"/>
          <w:rtl/>
        </w:rPr>
        <w:t>می فرماید</w:t>
      </w:r>
      <w:r w:rsidR="00926147">
        <w:rPr>
          <w:rFonts w:ascii="Arial" w:hAnsi="Arial" w:cs="B Badr"/>
          <w:color w:val="000000"/>
          <w:sz w:val="28"/>
          <w:szCs w:val="28"/>
          <w:rtl/>
        </w:rPr>
        <w:t xml:space="preserve">: </w:t>
      </w:r>
      <w:r w:rsidRPr="00CC02F1">
        <w:rPr>
          <w:rFonts w:ascii="Arial" w:hAnsi="Arial" w:cs="B Badr"/>
          <w:color w:val="000000"/>
          <w:sz w:val="28"/>
          <w:szCs w:val="28"/>
          <w:rtl/>
        </w:rPr>
        <w:t>اما پیشینان ما از این احادیث</w:t>
      </w:r>
      <w:r w:rsidR="006B1658">
        <w:rPr>
          <w:rFonts w:ascii="Arial" w:hAnsi="Arial" w:cs="B Badr"/>
          <w:color w:val="000000"/>
          <w:sz w:val="28"/>
          <w:szCs w:val="28"/>
          <w:rtl/>
        </w:rPr>
        <w:t xml:space="preserve">، </w:t>
      </w:r>
      <w:r w:rsidRPr="00CC02F1">
        <w:rPr>
          <w:rFonts w:ascii="Arial" w:hAnsi="Arial" w:cs="B Badr"/>
          <w:color w:val="000000"/>
          <w:sz w:val="28"/>
          <w:szCs w:val="28"/>
          <w:rtl/>
        </w:rPr>
        <w:t>ترغیبِ اعمال را برداشت می کردند ـ اعمالی که خیر هستند و خداوند آنها را دوست دارد و با انجام دانشان خوشحال می شود ـ  و خود را مشغول به تفسیر و تبین خنده خدا نمی کردند هر چند معتقد بودند که خداوند دارای جوارح و اعضاء نیست و در خنده و کیفیت آن قابل تشبیه به انسان نمی باشد</w:t>
      </w:r>
      <w:r w:rsidR="00CA2310">
        <w:rPr>
          <w:rFonts w:ascii="Arial" w:hAnsi="Arial" w:cs="B Badr"/>
          <w:color w:val="000000"/>
          <w:sz w:val="28"/>
          <w:szCs w:val="28"/>
          <w:rtl/>
        </w:rPr>
        <w:t xml:space="preserve">. </w:t>
      </w:r>
      <w:r w:rsidRPr="00CC02F1">
        <w:rPr>
          <w:rStyle w:val="a6"/>
          <w:rFonts w:ascii="Arial" w:hAnsi="Arial" w:cs="B Badr"/>
          <w:color w:val="000000"/>
          <w:sz w:val="28"/>
          <w:szCs w:val="28"/>
          <w:rtl/>
        </w:rPr>
        <w:footnoteReference w:id="725"/>
      </w:r>
      <w:r w:rsidRPr="00CC02F1">
        <w:rPr>
          <w:rFonts w:ascii="Arial" w:hAnsi="Arial" w:cs="B Badr"/>
          <w:color w:val="000000"/>
          <w:sz w:val="28"/>
          <w:szCs w:val="28"/>
          <w:rtl/>
        </w:rPr>
        <w:t xml:space="preserve"> </w:t>
      </w:r>
    </w:p>
    <w:p w:rsidR="00384313" w:rsidRPr="00CC02F1" w:rsidRDefault="00384313" w:rsidP="0006388E">
      <w:pPr>
        <w:jc w:val="lowKashida"/>
        <w:rPr>
          <w:rFonts w:ascii="Arial" w:hAnsi="Arial" w:cs="B Badr"/>
          <w:color w:val="000000"/>
          <w:sz w:val="28"/>
          <w:szCs w:val="28"/>
          <w:rtl/>
        </w:rPr>
      </w:pPr>
      <w:r w:rsidRPr="00CC02F1">
        <w:rPr>
          <w:rFonts w:ascii="Arial" w:hAnsi="Arial" w:cs="B Badr"/>
          <w:color w:val="000000"/>
          <w:sz w:val="28"/>
          <w:szCs w:val="28"/>
          <w:rtl/>
        </w:rPr>
        <w:t>خداوند بیهقی را رحمت کند اگر به تفسیر سلف اکتفاء می کرد و خود را به کژراهای و یاوه گویهای خلف نمی زد خیلی بهتر بود چون هیچ کس معتقد نبوده که خنده خدا مستلزم دهان و حنجره و غیره است</w:t>
      </w:r>
      <w:r w:rsidR="006B1658">
        <w:rPr>
          <w:rFonts w:ascii="Arial" w:hAnsi="Arial" w:cs="B Badr"/>
          <w:color w:val="000000"/>
          <w:sz w:val="28"/>
          <w:szCs w:val="28"/>
          <w:rtl/>
        </w:rPr>
        <w:t xml:space="preserve">، </w:t>
      </w:r>
      <w:r w:rsidRPr="00CC02F1">
        <w:rPr>
          <w:rFonts w:ascii="Arial" w:hAnsi="Arial" w:cs="B Badr"/>
          <w:color w:val="000000"/>
          <w:sz w:val="28"/>
          <w:szCs w:val="28"/>
          <w:rtl/>
        </w:rPr>
        <w:t>اینها عبارات و اعتقادات نو آوری هستند که بوی بدعت و شرک از آنها بلند می شود هر چند اهل کلام آنها را عین دین می دانند</w:t>
      </w:r>
      <w:r w:rsidR="006B1658">
        <w:rPr>
          <w:rFonts w:ascii="Arial" w:hAnsi="Arial" w:cs="B Badr"/>
          <w:color w:val="000000"/>
          <w:sz w:val="28"/>
          <w:szCs w:val="28"/>
          <w:rtl/>
        </w:rPr>
        <w:t xml:space="preserve">، </w:t>
      </w:r>
      <w:r w:rsidRPr="00CC02F1">
        <w:rPr>
          <w:rFonts w:ascii="Arial" w:hAnsi="Arial" w:cs="B Badr"/>
          <w:color w:val="000000"/>
          <w:sz w:val="28"/>
          <w:szCs w:val="28"/>
          <w:rtl/>
        </w:rPr>
        <w:t>ولی دین و دیدگاه سلف کجا و این ترهات کجا</w:t>
      </w:r>
      <w:r w:rsidR="00CA2310">
        <w:rPr>
          <w:rFonts w:ascii="Arial" w:hAnsi="Arial" w:cs="B Badr"/>
          <w:color w:val="000000"/>
          <w:sz w:val="28"/>
          <w:szCs w:val="28"/>
          <w:rtl/>
        </w:rPr>
        <w:t xml:space="preserve">. </w:t>
      </w:r>
      <w:r w:rsidRPr="00CC02F1">
        <w:rPr>
          <w:rStyle w:val="a6"/>
          <w:rFonts w:ascii="Arial" w:hAnsi="Arial" w:cs="B Badr"/>
          <w:color w:val="000000"/>
          <w:sz w:val="28"/>
          <w:szCs w:val="28"/>
          <w:rtl/>
        </w:rPr>
        <w:footnoteReference w:id="726"/>
      </w:r>
      <w:r w:rsidRPr="00CC02F1">
        <w:rPr>
          <w:rFonts w:ascii="Arial" w:hAnsi="Arial" w:cs="B Badr"/>
          <w:color w:val="000000"/>
          <w:sz w:val="28"/>
          <w:szCs w:val="28"/>
          <w:rtl/>
        </w:rPr>
        <w:t xml:space="preserve"> </w:t>
      </w:r>
    </w:p>
    <w:p w:rsidR="00384313" w:rsidRPr="00CC02F1" w:rsidRDefault="00384313" w:rsidP="0006388E">
      <w:pPr>
        <w:jc w:val="lowKashida"/>
        <w:rPr>
          <w:rFonts w:ascii="Arial" w:hAnsi="Arial" w:cs="B Badr"/>
          <w:color w:val="000000"/>
          <w:sz w:val="28"/>
          <w:szCs w:val="28"/>
          <w:rtl/>
        </w:rPr>
      </w:pPr>
    </w:p>
    <w:p w:rsidR="00384313" w:rsidRPr="00CC02F1" w:rsidRDefault="00384313" w:rsidP="0006388E">
      <w:pPr>
        <w:jc w:val="lowKashida"/>
        <w:rPr>
          <w:rFonts w:ascii="Arial" w:hAnsi="Arial" w:cs="B Badr"/>
          <w:color w:val="000000"/>
          <w:sz w:val="28"/>
          <w:szCs w:val="28"/>
          <w:rtl/>
        </w:rPr>
      </w:pPr>
    </w:p>
    <w:p w:rsidR="00384313" w:rsidRPr="00A40340" w:rsidRDefault="00384313" w:rsidP="00A40340">
      <w:pPr>
        <w:jc w:val="lowKashida"/>
        <w:rPr>
          <w:rFonts w:ascii="Arial" w:hAnsi="Arial" w:cs="B Badr" w:hint="cs"/>
          <w:b/>
          <w:bCs/>
          <w:color w:val="000000"/>
          <w:sz w:val="34"/>
          <w:szCs w:val="34"/>
          <w:rtl/>
        </w:rPr>
      </w:pPr>
      <w:r w:rsidRPr="00A40340">
        <w:rPr>
          <w:rFonts w:ascii="Arial" w:hAnsi="Arial" w:cs="B Badr"/>
          <w:b/>
          <w:bCs/>
          <w:color w:val="000000"/>
          <w:sz w:val="34"/>
          <w:szCs w:val="34"/>
          <w:rtl/>
        </w:rPr>
        <w:t>صفت نهم</w:t>
      </w:r>
      <w:r w:rsidR="00926147">
        <w:rPr>
          <w:rFonts w:ascii="Arial" w:hAnsi="Arial" w:cs="B Badr"/>
          <w:b/>
          <w:bCs/>
          <w:color w:val="000000"/>
          <w:sz w:val="34"/>
          <w:szCs w:val="34"/>
          <w:rtl/>
        </w:rPr>
        <w:t xml:space="preserve">: </w:t>
      </w:r>
      <w:r w:rsidRPr="00A40340">
        <w:rPr>
          <w:rFonts w:ascii="Arial" w:hAnsi="Arial" w:cs="B Badr"/>
          <w:b/>
          <w:bCs/>
          <w:color w:val="000000"/>
          <w:sz w:val="34"/>
          <w:szCs w:val="34"/>
          <w:rtl/>
        </w:rPr>
        <w:t xml:space="preserve">انگشتان </w:t>
      </w:r>
    </w:p>
    <w:p w:rsidR="00384313" w:rsidRPr="00CC02F1" w:rsidRDefault="00384313" w:rsidP="008B724F">
      <w:pPr>
        <w:jc w:val="lowKashida"/>
        <w:rPr>
          <w:rFonts w:ascii="Arial" w:hAnsi="Arial" w:cs="B Badr" w:hint="cs"/>
          <w:color w:val="000000"/>
          <w:sz w:val="28"/>
          <w:szCs w:val="28"/>
          <w:rtl/>
        </w:rPr>
      </w:pPr>
      <w:r w:rsidRPr="00CC02F1">
        <w:rPr>
          <w:rFonts w:ascii="Arial" w:hAnsi="Arial" w:cs="B Badr"/>
          <w:color w:val="000000"/>
          <w:sz w:val="28"/>
          <w:szCs w:val="28"/>
          <w:rtl/>
        </w:rPr>
        <w:t xml:space="preserve">امام شافعی </w:t>
      </w:r>
      <w:r w:rsidR="008B724F">
        <w:rPr>
          <w:rFonts w:ascii="Arial" w:hAnsi="Arial" w:cs="CTraditional Arabic" w:hint="cs"/>
          <w:color w:val="000000"/>
          <w:sz w:val="28"/>
          <w:szCs w:val="28"/>
          <w:rtl/>
        </w:rPr>
        <w:t>:</w:t>
      </w:r>
      <w:r w:rsidR="008B724F">
        <w:rPr>
          <w:rFonts w:ascii="Arial" w:hAnsi="Arial" w:cs="B Badr" w:hint="cs"/>
          <w:color w:val="000000"/>
          <w:sz w:val="28"/>
          <w:szCs w:val="28"/>
          <w:rtl/>
        </w:rPr>
        <w:t xml:space="preserve"> </w:t>
      </w:r>
      <w:r w:rsidRPr="00CC02F1">
        <w:rPr>
          <w:rFonts w:ascii="Arial" w:hAnsi="Arial" w:cs="B Badr"/>
          <w:color w:val="000000"/>
          <w:sz w:val="28"/>
          <w:szCs w:val="28"/>
          <w:rtl/>
        </w:rPr>
        <w:t>معتقد است که خداوند انگشت دارد</w:t>
      </w:r>
      <w:r w:rsidR="006B1658">
        <w:rPr>
          <w:rFonts w:ascii="Arial" w:hAnsi="Arial" w:cs="B Badr"/>
          <w:color w:val="000000"/>
          <w:sz w:val="28"/>
          <w:szCs w:val="28"/>
          <w:rtl/>
        </w:rPr>
        <w:t xml:space="preserve">، </w:t>
      </w:r>
      <w:r w:rsidRPr="00CC02F1">
        <w:rPr>
          <w:rFonts w:ascii="Arial" w:hAnsi="Arial" w:cs="B Badr"/>
          <w:color w:val="000000"/>
          <w:sz w:val="28"/>
          <w:szCs w:val="28"/>
          <w:rtl/>
        </w:rPr>
        <w:t>این صفت یکی دیگر از صفات خبری خداوند است که سنت صحیح رسول از آن خبر می دهند</w:t>
      </w:r>
      <w:r w:rsidR="006B1658">
        <w:rPr>
          <w:rFonts w:ascii="Arial" w:hAnsi="Arial" w:cs="B Badr"/>
          <w:color w:val="000000"/>
          <w:sz w:val="28"/>
          <w:szCs w:val="28"/>
          <w:rtl/>
        </w:rPr>
        <w:t xml:space="preserve">، </w:t>
      </w:r>
      <w:r w:rsidRPr="00CC02F1">
        <w:rPr>
          <w:rFonts w:ascii="Arial" w:hAnsi="Arial" w:cs="B Badr"/>
          <w:color w:val="000000"/>
          <w:sz w:val="28"/>
          <w:szCs w:val="28"/>
          <w:rtl/>
        </w:rPr>
        <w:t xml:space="preserve">امام برای اثبات صفت به این حدیث استناد می کند که پیامبر </w:t>
      </w:r>
      <w:r w:rsidR="008B724F">
        <w:rPr>
          <w:rFonts w:ascii="Arial" w:hAnsi="Arial" w:cs="CTraditional Arabic" w:hint="cs"/>
          <w:color w:val="000000"/>
          <w:sz w:val="28"/>
          <w:szCs w:val="28"/>
          <w:rtl/>
        </w:rPr>
        <w:t>ص</w:t>
      </w:r>
      <w:r w:rsidRPr="00CC02F1">
        <w:rPr>
          <w:rFonts w:ascii="Arial" w:hAnsi="Arial" w:cs="B Badr"/>
          <w:color w:val="000000"/>
          <w:sz w:val="28"/>
          <w:szCs w:val="28"/>
          <w:rtl/>
        </w:rPr>
        <w:t xml:space="preserve"> فرموده</w:t>
      </w:r>
      <w:r w:rsidR="00926147">
        <w:rPr>
          <w:rFonts w:ascii="Arial" w:hAnsi="Arial" w:cs="B Badr"/>
          <w:color w:val="000000"/>
          <w:sz w:val="28"/>
          <w:szCs w:val="28"/>
          <w:rtl/>
        </w:rPr>
        <w:t xml:space="preserve">: </w:t>
      </w:r>
    </w:p>
    <w:p w:rsidR="00384313" w:rsidRPr="00CC02F1" w:rsidRDefault="00384313" w:rsidP="0006388E">
      <w:pPr>
        <w:jc w:val="lowKashida"/>
        <w:rPr>
          <w:rFonts w:ascii="Arial" w:hAnsi="Arial" w:cs="B Badr"/>
          <w:b/>
          <w:bCs/>
          <w:color w:val="000000"/>
          <w:sz w:val="28"/>
          <w:szCs w:val="28"/>
          <w:rtl/>
        </w:rPr>
      </w:pPr>
      <w:r w:rsidRPr="00A40340">
        <w:rPr>
          <w:rFonts w:ascii="Lotus Linotype" w:hAnsi="Lotus Linotype" w:cs="Lotus Linotype"/>
          <w:b/>
          <w:bCs/>
          <w:color w:val="000000"/>
          <w:sz w:val="28"/>
          <w:szCs w:val="28"/>
          <w:rtl/>
        </w:rPr>
        <w:t>« ما من قلب الا هو بین اصبعین من اصابع الرحمان »</w:t>
      </w:r>
      <w:r w:rsidRPr="00CC02F1">
        <w:rPr>
          <w:rFonts w:ascii="Arial" w:hAnsi="Arial" w:cs="B Badr"/>
          <w:b/>
          <w:bCs/>
          <w:color w:val="000000"/>
          <w:sz w:val="28"/>
          <w:szCs w:val="28"/>
          <w:rtl/>
        </w:rPr>
        <w:t xml:space="preserve"> </w:t>
      </w:r>
      <w:r w:rsidRPr="00CC02F1">
        <w:rPr>
          <w:rStyle w:val="a6"/>
          <w:rFonts w:ascii="Arial" w:hAnsi="Arial" w:cs="B Badr"/>
          <w:b/>
          <w:bCs/>
          <w:color w:val="000000"/>
          <w:sz w:val="28"/>
          <w:szCs w:val="28"/>
          <w:rtl/>
        </w:rPr>
        <w:footnoteReference w:id="727"/>
      </w:r>
      <w:r w:rsidRPr="00CC02F1">
        <w:rPr>
          <w:rFonts w:ascii="Arial" w:hAnsi="Arial" w:cs="B Badr"/>
          <w:b/>
          <w:bCs/>
          <w:color w:val="000000"/>
          <w:sz w:val="28"/>
          <w:szCs w:val="28"/>
          <w:rtl/>
        </w:rPr>
        <w:t xml:space="preserve">  </w:t>
      </w:r>
    </w:p>
    <w:p w:rsidR="00384313" w:rsidRPr="00CC02F1" w:rsidRDefault="00F362C8" w:rsidP="0006388E">
      <w:pPr>
        <w:jc w:val="lowKashida"/>
        <w:rPr>
          <w:rFonts w:ascii="Arial" w:hAnsi="Arial" w:cs="B Badr"/>
          <w:color w:val="000000"/>
          <w:sz w:val="28"/>
          <w:szCs w:val="28"/>
          <w:rtl/>
        </w:rPr>
      </w:pPr>
      <w:r>
        <w:rPr>
          <w:rFonts w:ascii="Arial" w:hAnsi="Arial" w:cs="B Badr"/>
          <w:color w:val="000000"/>
          <w:sz w:val="28"/>
          <w:szCs w:val="28"/>
          <w:rtl/>
        </w:rPr>
        <w:t>(</w:t>
      </w:r>
      <w:r w:rsidR="00384313" w:rsidRPr="00CC02F1">
        <w:rPr>
          <w:rFonts w:ascii="Arial" w:hAnsi="Arial" w:cs="B Badr"/>
          <w:color w:val="000000"/>
          <w:sz w:val="28"/>
          <w:szCs w:val="28"/>
          <w:rtl/>
        </w:rPr>
        <w:t xml:space="preserve">قلب هر انسانی میان دو انگشت از انگشتان خداوند قرار دارد ) </w:t>
      </w:r>
    </w:p>
    <w:p w:rsidR="00384313" w:rsidRPr="00CC02F1" w:rsidRDefault="00384313" w:rsidP="008B724F">
      <w:pPr>
        <w:jc w:val="lowKashida"/>
        <w:rPr>
          <w:rFonts w:ascii="Arial" w:hAnsi="Arial" w:cs="B Badr"/>
          <w:color w:val="000000"/>
          <w:sz w:val="28"/>
          <w:szCs w:val="28"/>
          <w:rtl/>
        </w:rPr>
      </w:pPr>
      <w:r w:rsidRPr="00CC02F1">
        <w:rPr>
          <w:rFonts w:ascii="Arial" w:hAnsi="Arial" w:cs="B Badr"/>
          <w:color w:val="000000"/>
          <w:sz w:val="28"/>
          <w:szCs w:val="28"/>
          <w:rtl/>
        </w:rPr>
        <w:t>امام شافعی</w:t>
      </w:r>
      <w:r w:rsidR="008B724F" w:rsidRPr="008B724F">
        <w:rPr>
          <w:rFonts w:ascii="Arial" w:hAnsi="Arial" w:cs="CTraditional Arabic" w:hint="cs"/>
          <w:color w:val="000000"/>
          <w:sz w:val="34"/>
          <w:szCs w:val="34"/>
          <w:rtl/>
        </w:rPr>
        <w:t>:</w:t>
      </w:r>
      <w:r w:rsidR="008B724F">
        <w:rPr>
          <w:rFonts w:ascii="Arial" w:hAnsi="Arial" w:cs="B Badr" w:hint="cs"/>
          <w:color w:val="000000"/>
          <w:sz w:val="28"/>
          <w:szCs w:val="28"/>
          <w:rtl/>
        </w:rPr>
        <w:t xml:space="preserve"> </w:t>
      </w:r>
      <w:r w:rsidRPr="00CC02F1">
        <w:rPr>
          <w:rFonts w:ascii="Arial" w:hAnsi="Arial" w:cs="B Badr"/>
          <w:color w:val="000000"/>
          <w:sz w:val="28"/>
          <w:szCs w:val="28"/>
          <w:rtl/>
        </w:rPr>
        <w:t>در این صفت هم روش سلف صالح را پیموده که تمام  صفات ثابت شده در قرآن و حدیث را به خداوند منان نسبت می دهند</w:t>
      </w:r>
      <w:r w:rsidR="00CA2310">
        <w:rPr>
          <w:rFonts w:ascii="Arial" w:hAnsi="Arial" w:cs="B Badr"/>
          <w:color w:val="000000"/>
          <w:sz w:val="28"/>
          <w:szCs w:val="28"/>
          <w:rtl/>
        </w:rPr>
        <w:t xml:space="preserve">. </w:t>
      </w:r>
    </w:p>
    <w:p w:rsidR="00384313" w:rsidRPr="00CC02F1" w:rsidRDefault="00384313" w:rsidP="0006388E">
      <w:pPr>
        <w:jc w:val="lowKashida"/>
        <w:rPr>
          <w:rFonts w:ascii="Arial" w:hAnsi="Arial" w:cs="B Badr"/>
          <w:color w:val="000000"/>
          <w:sz w:val="28"/>
          <w:szCs w:val="28"/>
          <w:rtl/>
        </w:rPr>
      </w:pPr>
      <w:r w:rsidRPr="00CC02F1">
        <w:rPr>
          <w:rFonts w:ascii="Arial" w:hAnsi="Arial" w:cs="B Badr"/>
          <w:color w:val="000000"/>
          <w:sz w:val="28"/>
          <w:szCs w:val="28"/>
          <w:rtl/>
        </w:rPr>
        <w:t>یکی دیگر از احادیث وارده در مورد این صفت حدیث ابن مسعود  است که می فرماید</w:t>
      </w:r>
      <w:r w:rsidR="00926147">
        <w:rPr>
          <w:rFonts w:ascii="Arial" w:hAnsi="Arial" w:cs="B Badr"/>
          <w:color w:val="000000"/>
          <w:sz w:val="28"/>
          <w:szCs w:val="28"/>
          <w:rtl/>
        </w:rPr>
        <w:t xml:space="preserve">: </w:t>
      </w:r>
    </w:p>
    <w:p w:rsidR="00384313" w:rsidRPr="008B724F" w:rsidRDefault="00384313" w:rsidP="008B724F">
      <w:pPr>
        <w:jc w:val="lowKashida"/>
        <w:rPr>
          <w:rFonts w:ascii="Arial" w:hAnsi="Arial" w:cs="B Badr" w:hint="cs"/>
          <w:sz w:val="28"/>
          <w:szCs w:val="28"/>
          <w:rtl/>
        </w:rPr>
      </w:pPr>
      <w:r w:rsidRPr="00A40340">
        <w:rPr>
          <w:rFonts w:ascii="Lotus Linotype" w:hAnsi="Lotus Linotype" w:cs="Lotus Linotype"/>
          <w:sz w:val="28"/>
          <w:szCs w:val="28"/>
          <w:rtl/>
        </w:rPr>
        <w:t xml:space="preserve">جَاءَ حَبْرٌ إِلَى رَسُولِ اللَّهِ </w:t>
      </w:r>
      <w:r w:rsidR="008B724F">
        <w:rPr>
          <w:rFonts w:ascii="Lotus Linotype" w:hAnsi="Lotus Linotype" w:cs="CTraditional Arabic" w:hint="cs"/>
          <w:sz w:val="28"/>
          <w:szCs w:val="28"/>
          <w:rtl/>
        </w:rPr>
        <w:t>ص</w:t>
      </w:r>
      <w:r w:rsidR="008B724F">
        <w:rPr>
          <w:rFonts w:ascii="Lotus Linotype" w:hAnsi="Lotus Linotype" w:cs="Lotus Linotype" w:hint="cs"/>
          <w:sz w:val="28"/>
          <w:szCs w:val="28"/>
          <w:rtl/>
        </w:rPr>
        <w:t xml:space="preserve"> </w:t>
      </w:r>
      <w:r w:rsidRPr="00A40340">
        <w:rPr>
          <w:rFonts w:ascii="Lotus Linotype" w:hAnsi="Lotus Linotype" w:cs="Lotus Linotype"/>
          <w:sz w:val="28"/>
          <w:szCs w:val="28"/>
          <w:rtl/>
        </w:rPr>
        <w:t xml:space="preserve">فَقَالَ يَا مُحَمَّدُ إِنَّ اللَّهَ يَضَعُ السَّمَاءَ عَلَى إِصْبَعٍ وَالْأَرْضَ عَلَى إِصْبَعٍ وَالْجِبَالَ عَلَى إِصْبَعٍ وَالشَّجَرَ وَالْأَنْهَارَ عَلَى إِصْبَعٍ وَسَائِرَ الْخَلْقِ عَلَى إِصْبَعٍ ثُمَّ يَقُولُ بِيَدِهِ أَنَا الْمَلِكُ فَضَحِكَ رَسُولُ اللَّهِ </w:t>
      </w:r>
      <w:r w:rsidR="008B724F">
        <w:rPr>
          <w:rFonts w:ascii="Lotus Linotype" w:hAnsi="Lotus Linotype" w:cs="CTraditional Arabic" w:hint="cs"/>
          <w:sz w:val="28"/>
          <w:szCs w:val="28"/>
          <w:rtl/>
        </w:rPr>
        <w:t>ص</w:t>
      </w:r>
      <w:r w:rsidRPr="00A40340">
        <w:rPr>
          <w:rFonts w:ascii="Lotus Linotype" w:hAnsi="Lotus Linotype" w:cs="Lotus Linotype"/>
          <w:sz w:val="28"/>
          <w:szCs w:val="28"/>
          <w:rtl/>
        </w:rPr>
        <w:t>وَقَالَ</w:t>
      </w:r>
      <w:r w:rsidR="008B724F">
        <w:rPr>
          <w:rFonts w:ascii="Lotus Linotype" w:hAnsi="Lotus Linotype" w:cs="Lotus Linotype" w:hint="cs"/>
          <w:sz w:val="28"/>
          <w:szCs w:val="28"/>
          <w:rtl/>
        </w:rPr>
        <w:t xml:space="preserve"> </w:t>
      </w:r>
      <w:r w:rsidR="008B724F" w:rsidRPr="008B724F">
        <w:rPr>
          <w:rFonts w:ascii="QCF_BSML" w:hAnsi="QCF_BSML" w:cs="QCF_BSML"/>
          <w:color w:val="000000"/>
          <w:sz w:val="33"/>
          <w:szCs w:val="33"/>
          <w:rtl/>
        </w:rPr>
        <w:t xml:space="preserve"> </w:t>
      </w:r>
      <w:r w:rsidR="008B724F" w:rsidRPr="00523F20">
        <w:rPr>
          <w:rFonts w:ascii="QCF_BSML" w:hAnsi="QCF_BSML" w:cs="QCF_BSML"/>
          <w:color w:val="000000"/>
          <w:sz w:val="31"/>
          <w:szCs w:val="31"/>
          <w:rtl/>
        </w:rPr>
        <w:t xml:space="preserve">ﮋ </w:t>
      </w:r>
      <w:r w:rsidR="008B724F" w:rsidRPr="00523F20">
        <w:rPr>
          <w:rFonts w:ascii="QCF_P465" w:hAnsi="QCF_P465" w:cs="QCF_P465"/>
          <w:color w:val="000000"/>
          <w:sz w:val="31"/>
          <w:szCs w:val="31"/>
          <w:rtl/>
        </w:rPr>
        <w:t xml:space="preserve">ﯦ  ﯧ  ﯨ  ﯩ  ﯪ   </w:t>
      </w:r>
      <w:r w:rsidR="008B724F" w:rsidRPr="00523F20">
        <w:rPr>
          <w:rFonts w:ascii="QCF_BSML" w:hAnsi="QCF_BSML" w:cs="QCF_BSML"/>
          <w:color w:val="000000"/>
          <w:sz w:val="31"/>
          <w:szCs w:val="31"/>
          <w:rtl/>
        </w:rPr>
        <w:t>ﮊ</w:t>
      </w:r>
      <w:r w:rsidR="008B724F" w:rsidRPr="008B724F">
        <w:rPr>
          <w:rFonts w:ascii="Arial" w:hAnsi="Arial" w:cs="Arial"/>
          <w:color w:val="000000"/>
          <w:sz w:val="20"/>
          <w:szCs w:val="20"/>
          <w:rtl/>
        </w:rPr>
        <w:t xml:space="preserve"> </w:t>
      </w:r>
      <w:r w:rsidR="008B724F">
        <w:rPr>
          <w:rFonts w:ascii="B Lotus" w:hAnsi="Arial" w:cs="B Lotus"/>
          <w:color w:val="000000"/>
          <w:sz w:val="23"/>
          <w:szCs w:val="23"/>
          <w:rtl/>
        </w:rPr>
        <w:t>الزمر: ٦٧</w:t>
      </w:r>
      <w:r w:rsidR="008B724F">
        <w:rPr>
          <w:rFonts w:ascii="Arial" w:hAnsi="Arial" w:cs="Arial"/>
          <w:color w:val="000000"/>
          <w:sz w:val="23"/>
          <w:szCs w:val="23"/>
        </w:rPr>
        <w:t xml:space="preserve"> </w:t>
      </w:r>
      <w:r w:rsidR="008B724F" w:rsidRPr="00CC02F1">
        <w:rPr>
          <w:rStyle w:val="a6"/>
          <w:rFonts w:ascii="Arial" w:hAnsi="Arial" w:cs="B Badr"/>
          <w:sz w:val="28"/>
          <w:szCs w:val="28"/>
          <w:rtl/>
        </w:rPr>
        <w:footnoteReference w:id="728"/>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 xml:space="preserve">یکی از روحانیون یهود پیش رسول خدا </w:t>
      </w:r>
      <w:r w:rsidR="008B724F">
        <w:rPr>
          <w:rFonts w:ascii="Arial" w:hAnsi="Arial" w:cs="CTraditional Arabic" w:hint="cs"/>
          <w:sz w:val="28"/>
          <w:szCs w:val="28"/>
          <w:rtl/>
        </w:rPr>
        <w:t>ص</w:t>
      </w:r>
      <w:r w:rsidRPr="00CC02F1">
        <w:rPr>
          <w:rFonts w:ascii="Arial" w:hAnsi="Arial" w:cs="B Badr"/>
          <w:sz w:val="28"/>
          <w:szCs w:val="28"/>
          <w:rtl/>
        </w:rPr>
        <w:t xml:space="preserve"> آمد و گفت</w:t>
      </w:r>
      <w:r w:rsidR="00926147">
        <w:rPr>
          <w:rFonts w:ascii="Arial" w:hAnsi="Arial" w:cs="B Badr"/>
          <w:sz w:val="28"/>
          <w:szCs w:val="28"/>
          <w:rtl/>
        </w:rPr>
        <w:t xml:space="preserve">: </w:t>
      </w:r>
      <w:r w:rsidRPr="00CC02F1">
        <w:rPr>
          <w:rFonts w:ascii="Arial" w:hAnsi="Arial" w:cs="B Badr"/>
          <w:sz w:val="28"/>
          <w:szCs w:val="28"/>
          <w:rtl/>
        </w:rPr>
        <w:t>ای محمد خداوند آسمان را بر انگشت اول و زمین را بر انگشت دوم و کوها را بر انگشت سوم و درختان و آبها را بر انگشت چهارم و همه مخلوقات دیگر را بر انگشت پنجم می گذارد سپس با دست می گوید</w:t>
      </w:r>
      <w:r w:rsidR="00926147">
        <w:rPr>
          <w:rFonts w:ascii="Arial" w:hAnsi="Arial" w:cs="B Badr"/>
          <w:sz w:val="28"/>
          <w:szCs w:val="28"/>
          <w:rtl/>
        </w:rPr>
        <w:t xml:space="preserve">: </w:t>
      </w:r>
      <w:r w:rsidRPr="00CC02F1">
        <w:rPr>
          <w:rFonts w:ascii="Arial" w:hAnsi="Arial" w:cs="B Badr"/>
          <w:sz w:val="28"/>
          <w:szCs w:val="28"/>
          <w:rtl/>
        </w:rPr>
        <w:t xml:space="preserve">من خدا هستم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 xml:space="preserve">پیامبر </w:t>
      </w:r>
      <w:r w:rsidR="008B724F">
        <w:rPr>
          <w:rFonts w:ascii="Arial" w:hAnsi="Arial" w:cs="CTraditional Arabic" w:hint="cs"/>
          <w:sz w:val="28"/>
          <w:szCs w:val="28"/>
          <w:rtl/>
        </w:rPr>
        <w:t>ص</w:t>
      </w:r>
      <w:r w:rsidR="008B724F">
        <w:rPr>
          <w:rFonts w:ascii="Arial" w:hAnsi="Arial" w:cs="B Badr" w:hint="cs"/>
          <w:sz w:val="28"/>
          <w:szCs w:val="28"/>
          <w:rtl/>
        </w:rPr>
        <w:t xml:space="preserve"> </w:t>
      </w:r>
      <w:r w:rsidRPr="00CC02F1">
        <w:rPr>
          <w:rFonts w:ascii="Arial" w:hAnsi="Arial" w:cs="B Badr"/>
          <w:sz w:val="28"/>
          <w:szCs w:val="28"/>
          <w:rtl/>
        </w:rPr>
        <w:t>خندید و ای</w:t>
      </w:r>
      <w:r w:rsidRPr="00CC02F1">
        <w:rPr>
          <w:rFonts w:ascii="Arial" w:hAnsi="Arial" w:cs="B Badr" w:hint="cs"/>
          <w:sz w:val="28"/>
          <w:szCs w:val="28"/>
          <w:rtl/>
        </w:rPr>
        <w:t>ن</w:t>
      </w:r>
      <w:r w:rsidRPr="00CC02F1">
        <w:rPr>
          <w:rFonts w:ascii="Arial" w:hAnsi="Arial" w:cs="B Badr"/>
          <w:sz w:val="28"/>
          <w:szCs w:val="28"/>
          <w:rtl/>
        </w:rPr>
        <w:t xml:space="preserve"> </w:t>
      </w:r>
      <w:r w:rsidR="00A40340">
        <w:rPr>
          <w:rFonts w:ascii="Arial" w:hAnsi="Arial" w:cs="B Badr"/>
          <w:sz w:val="28"/>
          <w:szCs w:val="28"/>
          <w:rtl/>
        </w:rPr>
        <w:t>آيه</w:t>
      </w:r>
      <w:r w:rsidRPr="00CC02F1">
        <w:rPr>
          <w:rFonts w:ascii="Arial" w:hAnsi="Arial" w:cs="B Badr"/>
          <w:sz w:val="28"/>
          <w:szCs w:val="28"/>
          <w:rtl/>
        </w:rPr>
        <w:t xml:space="preserve"> را تلاوت فرمود</w:t>
      </w:r>
      <w:r w:rsidR="00926147">
        <w:rPr>
          <w:rFonts w:ascii="Arial" w:hAnsi="Arial" w:cs="B Badr"/>
          <w:sz w:val="28"/>
          <w:szCs w:val="28"/>
          <w:rtl/>
        </w:rPr>
        <w:t xml:space="preserve">: </w:t>
      </w:r>
      <w:r w:rsidRPr="008B724F">
        <w:rPr>
          <w:rFonts w:ascii="Lotus Linotype" w:hAnsi="Lotus Linotype" w:cs="Lotus Linotype"/>
          <w:sz w:val="28"/>
          <w:szCs w:val="28"/>
          <w:rtl/>
        </w:rPr>
        <w:t>«</w:t>
      </w:r>
      <w:r w:rsidRPr="00CC02F1">
        <w:rPr>
          <w:rFonts w:ascii="Arial" w:hAnsi="Arial" w:cs="B Badr"/>
          <w:sz w:val="28"/>
          <w:szCs w:val="28"/>
          <w:rtl/>
        </w:rPr>
        <w:t>و خدا را آنچنان كه بايد به بزرگى نشناخته‏اند</w:t>
      </w:r>
      <w:r w:rsidRPr="008B724F">
        <w:rPr>
          <w:rFonts w:ascii="Lotus Linotype" w:hAnsi="Lotus Linotype" w:cs="Lotus Linotype"/>
          <w:sz w:val="28"/>
          <w:szCs w:val="28"/>
          <w:rtl/>
        </w:rPr>
        <w:t>»</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بسیاری از اهل کلام این حدیث را تأویل کرده اند</w:t>
      </w:r>
      <w:r w:rsidR="006B1658">
        <w:rPr>
          <w:rFonts w:ascii="Arial" w:hAnsi="Arial" w:cs="B Badr"/>
          <w:sz w:val="28"/>
          <w:szCs w:val="28"/>
          <w:rtl/>
        </w:rPr>
        <w:t xml:space="preserve">، </w:t>
      </w:r>
      <w:r w:rsidRPr="00CC02F1">
        <w:rPr>
          <w:rFonts w:ascii="Arial" w:hAnsi="Arial" w:cs="B Badr"/>
          <w:sz w:val="28"/>
          <w:szCs w:val="28"/>
          <w:rtl/>
        </w:rPr>
        <w:t xml:space="preserve">و گمان می کنند که پیامبر </w:t>
      </w:r>
      <w:r w:rsidR="008B724F">
        <w:rPr>
          <w:rFonts w:ascii="Arial" w:hAnsi="Arial" w:cs="CTraditional Arabic" w:hint="cs"/>
          <w:sz w:val="28"/>
          <w:szCs w:val="28"/>
          <w:rtl/>
        </w:rPr>
        <w:t>ص</w:t>
      </w:r>
      <w:r w:rsidRPr="00CC02F1">
        <w:rPr>
          <w:rFonts w:ascii="Arial" w:hAnsi="Arial" w:cs="B Badr"/>
          <w:sz w:val="28"/>
          <w:szCs w:val="28"/>
          <w:rtl/>
        </w:rPr>
        <w:t xml:space="preserve"> سخن مرد یهودی را انکار کرده چون یهودی اهل تجسیم بود</w:t>
      </w:r>
      <w:r w:rsidR="006B1658">
        <w:rPr>
          <w:rFonts w:ascii="Arial" w:hAnsi="Arial" w:cs="B Badr"/>
          <w:sz w:val="28"/>
          <w:szCs w:val="28"/>
          <w:rtl/>
        </w:rPr>
        <w:t xml:space="preserve">، </w:t>
      </w:r>
      <w:r w:rsidRPr="00CC02F1">
        <w:rPr>
          <w:rFonts w:ascii="Arial" w:hAnsi="Arial" w:cs="B Badr"/>
          <w:sz w:val="28"/>
          <w:szCs w:val="28"/>
          <w:rtl/>
        </w:rPr>
        <w:t xml:space="preserve">بدین علت پیامبر </w:t>
      </w:r>
      <w:r w:rsidR="008B724F">
        <w:rPr>
          <w:rFonts w:ascii="Arial" w:hAnsi="Arial" w:cs="CTraditional Arabic" w:hint="cs"/>
          <w:sz w:val="28"/>
          <w:szCs w:val="28"/>
          <w:rtl/>
        </w:rPr>
        <w:t>ص</w:t>
      </w:r>
      <w:r w:rsidRPr="00CC02F1">
        <w:rPr>
          <w:rFonts w:ascii="Arial" w:hAnsi="Arial" w:cs="B Badr"/>
          <w:sz w:val="28"/>
          <w:szCs w:val="28"/>
          <w:rtl/>
        </w:rPr>
        <w:t xml:space="preserve"> از سخن مرد یهودی خنده اش می گیرد</w:t>
      </w:r>
      <w:r w:rsidR="006B1658">
        <w:rPr>
          <w:rFonts w:ascii="Arial" w:hAnsi="Arial" w:cs="B Badr"/>
          <w:sz w:val="28"/>
          <w:szCs w:val="28"/>
          <w:rtl/>
        </w:rPr>
        <w:t xml:space="preserve">، </w:t>
      </w:r>
      <w:r w:rsidRPr="00CC02F1">
        <w:rPr>
          <w:rFonts w:ascii="Arial" w:hAnsi="Arial" w:cs="B Badr"/>
          <w:sz w:val="28"/>
          <w:szCs w:val="28"/>
          <w:rtl/>
        </w:rPr>
        <w:t>امام ابن خزیمه این تأویل را رد می کند و به شدت آنرا انکار می نماید</w:t>
      </w:r>
      <w:r w:rsidR="006B1658">
        <w:rPr>
          <w:rFonts w:ascii="Arial" w:hAnsi="Arial" w:cs="B Badr"/>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 xml:space="preserve">خداوند قدر و منزلت پیامبر </w:t>
      </w:r>
      <w:r w:rsidR="008B724F">
        <w:rPr>
          <w:rFonts w:ascii="Arial" w:hAnsi="Arial" w:cs="CTraditional Arabic" w:hint="cs"/>
          <w:sz w:val="28"/>
          <w:szCs w:val="28"/>
          <w:rtl/>
        </w:rPr>
        <w:t>ص</w:t>
      </w:r>
      <w:r w:rsidRPr="00CC02F1">
        <w:rPr>
          <w:rFonts w:ascii="Arial" w:hAnsi="Arial" w:cs="B Badr"/>
          <w:sz w:val="28"/>
          <w:szCs w:val="28"/>
          <w:rtl/>
        </w:rPr>
        <w:t xml:space="preserve"> را خیلی بلند تر از آن کرده که نزد او خداوند را به صفاتی متصف کنند که از آن منزه است ولی خنده اش بگیرد و به جای انکار و خشم به گونه ای بخندد که دندانهایش نمایان شوند</w:t>
      </w:r>
      <w:r w:rsidR="006B1658">
        <w:rPr>
          <w:rFonts w:ascii="Arial" w:hAnsi="Arial" w:cs="B Badr"/>
          <w:sz w:val="28"/>
          <w:szCs w:val="28"/>
          <w:rtl/>
        </w:rPr>
        <w:t xml:space="preserve">، </w:t>
      </w:r>
      <w:r w:rsidRPr="00CC02F1">
        <w:rPr>
          <w:rFonts w:ascii="Arial" w:hAnsi="Arial" w:cs="B Badr"/>
          <w:sz w:val="28"/>
          <w:szCs w:val="28"/>
          <w:rtl/>
        </w:rPr>
        <w:t xml:space="preserve">اما خنده رسول </w:t>
      </w:r>
      <w:r w:rsidR="008B724F">
        <w:rPr>
          <w:rFonts w:ascii="Arial" w:hAnsi="Arial" w:cs="CTraditional Arabic" w:hint="cs"/>
          <w:sz w:val="28"/>
          <w:szCs w:val="28"/>
          <w:rtl/>
        </w:rPr>
        <w:t>ص</w:t>
      </w:r>
      <w:r w:rsidRPr="00CC02F1">
        <w:rPr>
          <w:rFonts w:ascii="Arial" w:hAnsi="Arial" w:cs="B Badr"/>
          <w:sz w:val="28"/>
          <w:szCs w:val="28"/>
          <w:rtl/>
        </w:rPr>
        <w:t xml:space="preserve"> حاکی از تصدیق و تعجب بود نه انکار و مسخره</w:t>
      </w:r>
      <w:r w:rsidR="00CA2310">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 xml:space="preserve">هر کسی که </w:t>
      </w:r>
      <w:r w:rsidRPr="00CC02F1">
        <w:rPr>
          <w:rFonts w:ascii="Arial" w:hAnsi="Arial" w:cs="B Badr" w:hint="cs"/>
          <w:sz w:val="28"/>
          <w:szCs w:val="28"/>
          <w:rtl/>
        </w:rPr>
        <w:t>ایمان در قلبش جا گرفته باشد</w:t>
      </w:r>
      <w:r w:rsidRPr="00CC02F1">
        <w:rPr>
          <w:rFonts w:ascii="Arial" w:hAnsi="Arial" w:cs="B Badr"/>
          <w:sz w:val="28"/>
          <w:szCs w:val="28"/>
          <w:rtl/>
        </w:rPr>
        <w:t xml:space="preserve"> چنین چیزی را به پیامبر </w:t>
      </w:r>
      <w:r w:rsidR="008B724F">
        <w:rPr>
          <w:rFonts w:ascii="Arial" w:hAnsi="Arial" w:cs="CTraditional Arabic" w:hint="cs"/>
          <w:sz w:val="28"/>
          <w:szCs w:val="28"/>
          <w:rtl/>
        </w:rPr>
        <w:t>ص</w:t>
      </w:r>
      <w:r w:rsidRPr="00CC02F1">
        <w:rPr>
          <w:rFonts w:ascii="Arial" w:hAnsi="Arial" w:cs="B Badr"/>
          <w:sz w:val="28"/>
          <w:szCs w:val="28"/>
          <w:rtl/>
        </w:rPr>
        <w:t xml:space="preserve"> نسبت نمی دهد چون با مقام بلند ایشان جور در نمی آید که به جای تغییر منکر بخندد</w:t>
      </w:r>
      <w:r w:rsidR="00CA2310">
        <w:rPr>
          <w:rFonts w:ascii="Arial" w:hAnsi="Arial" w:cs="B Badr"/>
          <w:sz w:val="28"/>
          <w:szCs w:val="28"/>
          <w:rtl/>
        </w:rPr>
        <w:t xml:space="preserve">. </w:t>
      </w:r>
      <w:r w:rsidRPr="00CC02F1">
        <w:rPr>
          <w:rStyle w:val="a6"/>
          <w:rFonts w:ascii="Arial" w:hAnsi="Arial" w:cs="B Badr"/>
          <w:sz w:val="28"/>
          <w:szCs w:val="28"/>
          <w:rtl/>
        </w:rPr>
        <w:footnoteReference w:id="729"/>
      </w:r>
      <w:r w:rsidRPr="00CC02F1">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یکی از راد مردانی که با این تأویل مخالفت کرده امیر المؤمنین حدیث ابن حجر است</w:t>
      </w:r>
      <w:r w:rsidR="006B1658">
        <w:rPr>
          <w:rFonts w:ascii="Arial" w:hAnsi="Arial" w:cs="B Badr"/>
          <w:sz w:val="28"/>
          <w:szCs w:val="28"/>
          <w:rtl/>
        </w:rPr>
        <w:t xml:space="preserve">، </w:t>
      </w:r>
      <w:r w:rsidRPr="00CC02F1">
        <w:rPr>
          <w:rFonts w:ascii="Arial" w:hAnsi="Arial" w:cs="B Badr"/>
          <w:sz w:val="28"/>
          <w:szCs w:val="28"/>
          <w:rtl/>
        </w:rPr>
        <w:t>در فتح الباری می فرماید</w:t>
      </w:r>
      <w:r w:rsidR="00926147">
        <w:rPr>
          <w:rFonts w:ascii="Arial" w:hAnsi="Arial" w:cs="B Badr"/>
          <w:sz w:val="28"/>
          <w:szCs w:val="28"/>
          <w:rtl/>
        </w:rPr>
        <w:t xml:space="preserve">: </w:t>
      </w:r>
      <w:r w:rsidRPr="00CC02F1">
        <w:rPr>
          <w:rFonts w:ascii="Arial" w:hAnsi="Arial" w:cs="B Badr"/>
          <w:sz w:val="28"/>
          <w:szCs w:val="28"/>
          <w:rtl/>
        </w:rPr>
        <w:t xml:space="preserve">اگر خنده رسول </w:t>
      </w:r>
      <w:r w:rsidR="008B724F">
        <w:rPr>
          <w:rFonts w:ascii="Arial" w:hAnsi="Arial" w:cs="CTraditional Arabic" w:hint="cs"/>
          <w:sz w:val="28"/>
          <w:szCs w:val="28"/>
          <w:rtl/>
        </w:rPr>
        <w:t>ص</w:t>
      </w:r>
      <w:r w:rsidRPr="00CC02F1">
        <w:rPr>
          <w:rFonts w:ascii="Arial" w:hAnsi="Arial" w:cs="B Badr"/>
          <w:sz w:val="28"/>
          <w:szCs w:val="28"/>
          <w:rtl/>
        </w:rPr>
        <w:t xml:space="preserve"> خلاف فهم راوی ـ که تصدیق و تعحب است ـ معنی شود مستلزم این است که پیامبر باطلی را می شنود و سکوت اختیار می نماید</w:t>
      </w:r>
      <w:r w:rsidR="006B1658">
        <w:rPr>
          <w:rFonts w:ascii="Arial" w:hAnsi="Arial" w:cs="B Badr"/>
          <w:sz w:val="28"/>
          <w:szCs w:val="28"/>
          <w:rtl/>
        </w:rPr>
        <w:t xml:space="preserve">، </w:t>
      </w:r>
      <w:r w:rsidRPr="00CC02F1">
        <w:rPr>
          <w:rFonts w:ascii="Arial" w:hAnsi="Arial" w:cs="B Badr"/>
          <w:sz w:val="28"/>
          <w:szCs w:val="28"/>
          <w:rtl/>
        </w:rPr>
        <w:t xml:space="preserve">نعوذ بالله که رسول </w:t>
      </w:r>
      <w:r w:rsidR="008B724F">
        <w:rPr>
          <w:rFonts w:ascii="Arial" w:hAnsi="Arial" w:cs="CTraditional Arabic" w:hint="cs"/>
          <w:sz w:val="28"/>
          <w:szCs w:val="28"/>
          <w:rtl/>
        </w:rPr>
        <w:t>ص</w:t>
      </w:r>
      <w:r w:rsidRPr="00CC02F1">
        <w:rPr>
          <w:rFonts w:ascii="Arial" w:hAnsi="Arial" w:cs="B Badr"/>
          <w:sz w:val="28"/>
          <w:szCs w:val="28"/>
          <w:rtl/>
        </w:rPr>
        <w:t xml:space="preserve"> در چنین مواردی سکوت کند</w:t>
      </w:r>
      <w:r w:rsidR="00CA2310">
        <w:rPr>
          <w:rFonts w:ascii="Arial" w:hAnsi="Arial" w:cs="B Badr"/>
          <w:sz w:val="28"/>
          <w:szCs w:val="28"/>
          <w:rtl/>
        </w:rPr>
        <w:t xml:space="preserve">. </w:t>
      </w:r>
      <w:r w:rsidRPr="00CC02F1">
        <w:rPr>
          <w:rStyle w:val="a6"/>
          <w:rFonts w:ascii="Arial" w:hAnsi="Arial" w:cs="B Badr"/>
          <w:sz w:val="28"/>
          <w:szCs w:val="28"/>
          <w:rtl/>
        </w:rPr>
        <w:footnoteReference w:id="730"/>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از این تعجب بر انگیز تر این است که اهل کلام می گویند</w:t>
      </w:r>
      <w:r w:rsidR="00926147">
        <w:rPr>
          <w:rFonts w:ascii="Arial" w:hAnsi="Arial" w:cs="B Badr"/>
          <w:sz w:val="28"/>
          <w:szCs w:val="28"/>
          <w:rtl/>
        </w:rPr>
        <w:t xml:space="preserve">: </w:t>
      </w:r>
      <w:r w:rsidRPr="00CC02F1">
        <w:rPr>
          <w:rFonts w:ascii="Arial" w:hAnsi="Arial" w:cs="B Badr"/>
          <w:sz w:val="28"/>
          <w:szCs w:val="28"/>
          <w:rtl/>
        </w:rPr>
        <w:t>چون احادیث دیگری در تأیید این حدیث نقل نشده اند پس باید حدیث تأویل شود</w:t>
      </w:r>
      <w:r w:rsidR="00CA2310">
        <w:rPr>
          <w:rFonts w:ascii="Arial" w:hAnsi="Arial" w:cs="B Badr"/>
          <w:sz w:val="28"/>
          <w:szCs w:val="28"/>
          <w:rtl/>
        </w:rPr>
        <w:t xml:space="preserve">. </w:t>
      </w:r>
      <w:r w:rsidRPr="00CC02F1">
        <w:rPr>
          <w:rFonts w:ascii="Arial" w:hAnsi="Arial" w:cs="B Badr"/>
          <w:sz w:val="28"/>
          <w:szCs w:val="28"/>
          <w:rtl/>
        </w:rPr>
        <w:t xml:space="preserve"> اما حقیقت خلاف سخن آنها است چون احادیث فراوانی روایت شده اند که  انگشت را برای خداوند اثبات می کنند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یکی از این حدیث ها</w:t>
      </w:r>
      <w:r w:rsidR="006B1658">
        <w:rPr>
          <w:rFonts w:ascii="Arial" w:hAnsi="Arial" w:cs="B Badr"/>
          <w:sz w:val="28"/>
          <w:szCs w:val="28"/>
          <w:rtl/>
        </w:rPr>
        <w:t xml:space="preserve">، </w:t>
      </w:r>
      <w:r w:rsidRPr="00CC02F1">
        <w:rPr>
          <w:rFonts w:ascii="Arial" w:hAnsi="Arial" w:cs="B Badr"/>
          <w:sz w:val="28"/>
          <w:szCs w:val="28"/>
          <w:rtl/>
        </w:rPr>
        <w:t>حدیث عبدالله ابن عمرو بن عاص است که می فرماید</w:t>
      </w:r>
      <w:r w:rsidR="00926147">
        <w:rPr>
          <w:rFonts w:ascii="Arial" w:hAnsi="Arial" w:cs="B Badr"/>
          <w:sz w:val="28"/>
          <w:szCs w:val="28"/>
          <w:rtl/>
        </w:rPr>
        <w:t xml:space="preserve">: </w:t>
      </w:r>
    </w:p>
    <w:p w:rsidR="00384313" w:rsidRPr="00CC02F1" w:rsidRDefault="00384313" w:rsidP="008B724F">
      <w:pPr>
        <w:jc w:val="lowKashida"/>
        <w:rPr>
          <w:rFonts w:ascii="Arial" w:hAnsi="Arial" w:cs="B Badr"/>
          <w:sz w:val="28"/>
          <w:szCs w:val="28"/>
          <w:rtl/>
        </w:rPr>
      </w:pPr>
      <w:r w:rsidRPr="00A40340">
        <w:rPr>
          <w:rFonts w:ascii="Lotus Linotype" w:hAnsi="Lotus Linotype" w:cs="Lotus Linotype"/>
          <w:sz w:val="28"/>
          <w:szCs w:val="28"/>
          <w:rtl/>
        </w:rPr>
        <w:t xml:space="preserve">أَنَّهُ سَمِعَ رَسُولَ اللَّهِ </w:t>
      </w:r>
      <w:r w:rsidR="008B724F">
        <w:rPr>
          <w:rFonts w:ascii="Lotus Linotype" w:hAnsi="Lotus Linotype" w:cs="CTraditional Arabic" w:hint="cs"/>
          <w:sz w:val="28"/>
          <w:szCs w:val="28"/>
          <w:rtl/>
        </w:rPr>
        <w:t>ص</w:t>
      </w:r>
      <w:r w:rsidR="008B724F">
        <w:rPr>
          <w:rFonts w:ascii="Lotus Linotype" w:hAnsi="Lotus Linotype" w:cs="Lotus Linotype" w:hint="cs"/>
          <w:sz w:val="28"/>
          <w:szCs w:val="28"/>
          <w:rtl/>
        </w:rPr>
        <w:t xml:space="preserve"> </w:t>
      </w:r>
      <w:r w:rsidRPr="00A40340">
        <w:rPr>
          <w:rFonts w:ascii="Lotus Linotype" w:hAnsi="Lotus Linotype" w:cs="Lotus Linotype"/>
          <w:sz w:val="28"/>
          <w:szCs w:val="28"/>
          <w:rtl/>
        </w:rPr>
        <w:t xml:space="preserve">يَقُولُ إِنَّ قُلُوبَ بَنِي آدَمَ كُلَّهَا بَيْنَ إِصْبَعَيْنِ مِنْ أَصَابِعِ الرَّحْمَنِ كَقَلْبٍ وَاحِدٍ يُصَرِّفُهُ حَيْثُ يَشَاءُ ثُمَّ قَالَ رَسُولُ اللَّهِ </w:t>
      </w:r>
      <w:r w:rsidR="008B724F">
        <w:rPr>
          <w:rFonts w:ascii="Lotus Linotype" w:hAnsi="Lotus Linotype" w:cs="CTraditional Arabic" w:hint="cs"/>
          <w:sz w:val="28"/>
          <w:szCs w:val="28"/>
          <w:rtl/>
        </w:rPr>
        <w:t>ص</w:t>
      </w:r>
      <w:r w:rsidRPr="00A40340">
        <w:rPr>
          <w:rFonts w:ascii="Lotus Linotype" w:hAnsi="Lotus Linotype" w:cs="Lotus Linotype"/>
          <w:sz w:val="28"/>
          <w:szCs w:val="28"/>
          <w:rtl/>
        </w:rPr>
        <w:t>اللَّهُمَّ مُصَرِّفَ الْقُلُوبِ صَرِّفْ قُلُوبَنَا عَلَى طَاعَتِكَ</w:t>
      </w:r>
      <w:r w:rsidRPr="00CC02F1">
        <w:rPr>
          <w:rStyle w:val="a6"/>
          <w:rFonts w:ascii="Arial" w:hAnsi="Arial" w:cs="B Badr"/>
          <w:sz w:val="28"/>
          <w:szCs w:val="28"/>
          <w:rtl/>
        </w:rPr>
        <w:footnoteReference w:id="731"/>
      </w:r>
    </w:p>
    <w:p w:rsidR="00384313" w:rsidRPr="00CC02F1" w:rsidRDefault="00F362C8" w:rsidP="008B724F">
      <w:pPr>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 xml:space="preserve">از رسول خدا </w:t>
      </w:r>
      <w:r w:rsidR="008B724F">
        <w:rPr>
          <w:rFonts w:ascii="Arial" w:hAnsi="Arial" w:cs="CTraditional Arabic" w:hint="cs"/>
          <w:sz w:val="28"/>
          <w:szCs w:val="28"/>
          <w:rtl/>
        </w:rPr>
        <w:t>ص</w:t>
      </w:r>
      <w:r w:rsidR="00384313" w:rsidRPr="00CC02F1">
        <w:rPr>
          <w:rFonts w:ascii="Arial" w:hAnsi="Arial" w:cs="B Badr"/>
          <w:sz w:val="28"/>
          <w:szCs w:val="28"/>
          <w:rtl/>
        </w:rPr>
        <w:t xml:space="preserve"> شنیدم که می فرمود</w:t>
      </w:r>
      <w:r w:rsidR="00926147">
        <w:rPr>
          <w:rFonts w:ascii="Arial" w:hAnsi="Arial" w:cs="B Badr"/>
          <w:sz w:val="28"/>
          <w:szCs w:val="28"/>
          <w:rtl/>
        </w:rPr>
        <w:t xml:space="preserve">: </w:t>
      </w:r>
      <w:r w:rsidR="00384313" w:rsidRPr="00CC02F1">
        <w:rPr>
          <w:rFonts w:ascii="Arial" w:hAnsi="Arial" w:cs="B Badr"/>
          <w:sz w:val="28"/>
          <w:szCs w:val="28"/>
          <w:rtl/>
        </w:rPr>
        <w:t>همه قلب انسانها مانند قلب یک نفر میان دو انگشت از انگشتان خداوند قرار دارد هر طوری بخواهد آنرا تغییر می دهد</w:t>
      </w:r>
      <w:r w:rsidR="006B1658">
        <w:rPr>
          <w:rFonts w:ascii="Arial" w:hAnsi="Arial" w:cs="B Badr"/>
          <w:sz w:val="28"/>
          <w:szCs w:val="28"/>
          <w:rtl/>
        </w:rPr>
        <w:t xml:space="preserve">، </w:t>
      </w:r>
      <w:r w:rsidR="00384313" w:rsidRPr="00CC02F1">
        <w:rPr>
          <w:rFonts w:ascii="Arial" w:hAnsi="Arial" w:cs="B Badr"/>
          <w:sz w:val="28"/>
          <w:szCs w:val="28"/>
          <w:rtl/>
        </w:rPr>
        <w:t xml:space="preserve">سپس رسول </w:t>
      </w:r>
      <w:r w:rsidR="008B724F">
        <w:rPr>
          <w:rFonts w:ascii="Arial" w:hAnsi="Arial" w:cs="CTraditional Arabic" w:hint="cs"/>
          <w:sz w:val="28"/>
          <w:szCs w:val="28"/>
          <w:rtl/>
        </w:rPr>
        <w:t>ص</w:t>
      </w:r>
      <w:r w:rsidR="00384313" w:rsidRPr="00CC02F1">
        <w:rPr>
          <w:rFonts w:ascii="Arial" w:hAnsi="Arial" w:cs="B Badr"/>
          <w:sz w:val="28"/>
          <w:szCs w:val="28"/>
          <w:rtl/>
        </w:rPr>
        <w:t xml:space="preserve"> فرمود</w:t>
      </w:r>
      <w:r w:rsidR="00926147">
        <w:rPr>
          <w:rFonts w:ascii="Arial" w:hAnsi="Arial" w:cs="B Badr"/>
          <w:sz w:val="28"/>
          <w:szCs w:val="28"/>
          <w:rtl/>
        </w:rPr>
        <w:t xml:space="preserve">: </w:t>
      </w:r>
      <w:r w:rsidR="00384313" w:rsidRPr="00CC02F1">
        <w:rPr>
          <w:rFonts w:ascii="Arial" w:hAnsi="Arial" w:cs="B Badr"/>
          <w:sz w:val="28"/>
          <w:szCs w:val="28"/>
          <w:rtl/>
        </w:rPr>
        <w:t>خداوندا قلب هایمان را بر طاعت خودت قرار بده ).</w:t>
      </w:r>
    </w:p>
    <w:p w:rsidR="00A40340" w:rsidRPr="008B724F" w:rsidRDefault="00384313" w:rsidP="008B724F">
      <w:pPr>
        <w:jc w:val="lowKashida"/>
        <w:rPr>
          <w:rFonts w:ascii="Arial" w:hAnsi="Arial" w:cs="B Badr" w:hint="cs"/>
          <w:sz w:val="28"/>
          <w:szCs w:val="28"/>
          <w:rtl/>
        </w:rPr>
      </w:pPr>
      <w:r w:rsidRPr="00CC02F1">
        <w:rPr>
          <w:rFonts w:ascii="Arial" w:hAnsi="Arial" w:cs="B Badr"/>
          <w:sz w:val="28"/>
          <w:szCs w:val="28"/>
          <w:rtl/>
        </w:rPr>
        <w:t>و اح</w:t>
      </w:r>
      <w:r w:rsidR="008B724F">
        <w:rPr>
          <w:rFonts w:ascii="Arial" w:hAnsi="Arial" w:cs="B Badr" w:hint="cs"/>
          <w:sz w:val="28"/>
          <w:szCs w:val="28"/>
          <w:rtl/>
        </w:rPr>
        <w:t>ا</w:t>
      </w:r>
      <w:r w:rsidRPr="00CC02F1">
        <w:rPr>
          <w:rFonts w:ascii="Arial" w:hAnsi="Arial" w:cs="B Badr"/>
          <w:sz w:val="28"/>
          <w:szCs w:val="28"/>
          <w:rtl/>
        </w:rPr>
        <w:t>دیث فراوان دیگر</w:t>
      </w:r>
      <w:r w:rsidRPr="00CC02F1">
        <w:rPr>
          <w:rStyle w:val="a6"/>
          <w:rFonts w:ascii="Arial" w:hAnsi="Arial" w:cs="B Badr"/>
          <w:sz w:val="28"/>
          <w:szCs w:val="28"/>
          <w:rtl/>
        </w:rPr>
        <w:footnoteReference w:id="732"/>
      </w:r>
    </w:p>
    <w:p w:rsidR="00A40340" w:rsidRPr="00CC02F1" w:rsidRDefault="00A40340" w:rsidP="0006388E">
      <w:pPr>
        <w:jc w:val="lowKashida"/>
        <w:rPr>
          <w:rFonts w:ascii="Arial" w:hAnsi="Arial" w:cs="B Badr" w:hint="cs"/>
          <w:b/>
          <w:bCs/>
          <w:sz w:val="28"/>
          <w:szCs w:val="28"/>
          <w:rtl/>
        </w:rPr>
      </w:pPr>
    </w:p>
    <w:p w:rsidR="00384313" w:rsidRPr="008B724F" w:rsidRDefault="00384313" w:rsidP="00A40340">
      <w:pPr>
        <w:jc w:val="lowKashida"/>
        <w:rPr>
          <w:rFonts w:ascii="Arial" w:hAnsi="Arial" w:cs="B Badr" w:hint="cs"/>
          <w:b/>
          <w:bCs/>
          <w:sz w:val="34"/>
          <w:szCs w:val="34"/>
          <w:rtl/>
        </w:rPr>
      </w:pPr>
      <w:r w:rsidRPr="008B724F">
        <w:rPr>
          <w:rFonts w:ascii="Arial" w:hAnsi="Arial" w:cs="B Badr"/>
          <w:b/>
          <w:bCs/>
          <w:sz w:val="34"/>
          <w:szCs w:val="34"/>
          <w:rtl/>
        </w:rPr>
        <w:t>صفت دهم</w:t>
      </w:r>
      <w:r w:rsidR="00926147" w:rsidRPr="008B724F">
        <w:rPr>
          <w:rFonts w:ascii="Arial" w:hAnsi="Arial" w:cs="B Badr"/>
          <w:b/>
          <w:bCs/>
          <w:sz w:val="34"/>
          <w:szCs w:val="34"/>
          <w:rtl/>
        </w:rPr>
        <w:t xml:space="preserve">: </w:t>
      </w:r>
      <w:r w:rsidRPr="008B724F">
        <w:rPr>
          <w:rFonts w:ascii="Arial" w:hAnsi="Arial" w:cs="B Badr"/>
          <w:b/>
          <w:bCs/>
          <w:sz w:val="34"/>
          <w:szCs w:val="34"/>
          <w:rtl/>
        </w:rPr>
        <w:t>چشم</w:t>
      </w:r>
    </w:p>
    <w:p w:rsidR="00384313" w:rsidRPr="00CC02F1" w:rsidRDefault="00384313" w:rsidP="008B724F">
      <w:pPr>
        <w:jc w:val="lowKashida"/>
        <w:rPr>
          <w:rFonts w:ascii="Arial" w:hAnsi="Arial" w:cs="B Badr"/>
          <w:sz w:val="28"/>
          <w:szCs w:val="28"/>
          <w:rtl/>
        </w:rPr>
      </w:pPr>
      <w:r w:rsidRPr="00CC02F1">
        <w:rPr>
          <w:rFonts w:ascii="Arial" w:hAnsi="Arial" w:cs="B Badr"/>
          <w:sz w:val="28"/>
          <w:szCs w:val="28"/>
          <w:rtl/>
        </w:rPr>
        <w:t xml:space="preserve">صفت چشم یکی دیگر از صفات خبری ذاتی برای خداوند متعال است که با قرآن و حدیث صحیح پیامبر </w:t>
      </w:r>
      <w:r w:rsidR="008B724F">
        <w:rPr>
          <w:rFonts w:ascii="Arial" w:hAnsi="Arial" w:cs="CTraditional Arabic" w:hint="cs"/>
          <w:sz w:val="28"/>
          <w:szCs w:val="28"/>
          <w:rtl/>
        </w:rPr>
        <w:t>ص</w:t>
      </w:r>
      <w:r w:rsidRPr="00CC02F1">
        <w:rPr>
          <w:rFonts w:ascii="Arial" w:hAnsi="Arial" w:cs="B Badr"/>
          <w:sz w:val="28"/>
          <w:szCs w:val="28"/>
          <w:rtl/>
        </w:rPr>
        <w:t xml:space="preserve"> ثابت شده است</w:t>
      </w:r>
      <w:r w:rsidR="00CA2310">
        <w:rPr>
          <w:rFonts w:ascii="Arial" w:hAnsi="Arial" w:cs="B Badr"/>
          <w:sz w:val="28"/>
          <w:szCs w:val="28"/>
          <w:rtl/>
        </w:rPr>
        <w:t xml:space="preserve">. </w:t>
      </w:r>
    </w:p>
    <w:p w:rsidR="00384313" w:rsidRPr="00CC02F1" w:rsidRDefault="00384313" w:rsidP="00E62E8E">
      <w:pPr>
        <w:jc w:val="lowKashida"/>
        <w:rPr>
          <w:rFonts w:ascii="Arial" w:hAnsi="Arial" w:cs="B Badr"/>
          <w:sz w:val="28"/>
          <w:szCs w:val="28"/>
          <w:rtl/>
        </w:rPr>
      </w:pPr>
      <w:r w:rsidRPr="00CC02F1">
        <w:rPr>
          <w:rFonts w:ascii="Arial" w:hAnsi="Arial" w:cs="B Badr"/>
          <w:sz w:val="28"/>
          <w:szCs w:val="28"/>
          <w:rtl/>
        </w:rPr>
        <w:t>1ـ در سوره طه ضمیر مفرد متکلم را مضاف الیه چشم قرار می دهد</w:t>
      </w:r>
      <w:r w:rsidR="006B1658">
        <w:rPr>
          <w:rFonts w:ascii="Arial" w:hAnsi="Arial" w:cs="B Badr"/>
          <w:sz w:val="28"/>
          <w:szCs w:val="28"/>
          <w:rtl/>
        </w:rPr>
        <w:t xml:space="preserve">، </w:t>
      </w:r>
      <w:r w:rsidRPr="00CC02F1">
        <w:rPr>
          <w:rFonts w:ascii="Arial" w:hAnsi="Arial" w:cs="B Badr"/>
          <w:sz w:val="28"/>
          <w:szCs w:val="28"/>
          <w:rtl/>
        </w:rPr>
        <w:t>می فرماید</w:t>
      </w:r>
      <w:r w:rsidR="00926147">
        <w:rPr>
          <w:rFonts w:ascii="Arial" w:hAnsi="Arial" w:cs="B Badr"/>
          <w:sz w:val="28"/>
          <w:szCs w:val="28"/>
          <w:rtl/>
        </w:rPr>
        <w:t xml:space="preserve">: </w:t>
      </w:r>
    </w:p>
    <w:p w:rsidR="00384313" w:rsidRPr="00CC02F1" w:rsidRDefault="00E62E8E" w:rsidP="00E62E8E">
      <w:pPr>
        <w:jc w:val="lowKashida"/>
        <w:rPr>
          <w:rFonts w:ascii="Arial" w:hAnsi="Arial" w:cs="B Badr"/>
          <w:sz w:val="28"/>
          <w:szCs w:val="28"/>
          <w:rtl/>
        </w:rPr>
      </w:pPr>
      <w:r w:rsidRPr="00523F20">
        <w:rPr>
          <w:rFonts w:ascii="QCF_BSML" w:hAnsi="QCF_BSML" w:cs="QCF_BSML"/>
          <w:color w:val="000000"/>
          <w:sz w:val="31"/>
          <w:szCs w:val="31"/>
          <w:rtl/>
        </w:rPr>
        <w:t xml:space="preserve">ﮋ </w:t>
      </w:r>
      <w:r w:rsidRPr="00523F20">
        <w:rPr>
          <w:rFonts w:ascii="QCF_P314" w:hAnsi="QCF_P314" w:cs="QCF_P314"/>
          <w:color w:val="000000"/>
          <w:sz w:val="31"/>
          <w:szCs w:val="31"/>
          <w:rtl/>
        </w:rPr>
        <w:t xml:space="preserve">ﭬ  ﭭ    ﭮ  ﭯ  </w:t>
      </w:r>
      <w:r w:rsidRPr="00523F20">
        <w:rPr>
          <w:rFonts w:ascii="QCF_BSML" w:hAnsi="QCF_BSML" w:cs="QCF_BSML"/>
          <w:color w:val="000000"/>
          <w:sz w:val="31"/>
          <w:szCs w:val="31"/>
          <w:rtl/>
        </w:rPr>
        <w:t>ﮊ</w:t>
      </w:r>
      <w:r w:rsidRPr="00523F20">
        <w:rPr>
          <w:rFonts w:ascii="Arial" w:hAnsi="Arial" w:cs="Arial"/>
          <w:color w:val="000000"/>
          <w:sz w:val="16"/>
          <w:szCs w:val="16"/>
          <w:rtl/>
        </w:rPr>
        <w:t xml:space="preserve"> </w:t>
      </w:r>
      <w:r>
        <w:rPr>
          <w:rFonts w:ascii="B Lotus" w:hAnsi="Arial" w:cs="B Lotus"/>
          <w:color w:val="000000"/>
          <w:sz w:val="23"/>
          <w:szCs w:val="23"/>
          <w:rtl/>
        </w:rPr>
        <w:t>طه: ٣٩</w:t>
      </w:r>
      <w:r>
        <w:rPr>
          <w:rFonts w:ascii="Arial" w:hAnsi="Arial" w:cs="Arial"/>
          <w:color w:val="000000"/>
          <w:sz w:val="23"/>
          <w:szCs w:val="23"/>
        </w:rPr>
        <w:t xml:space="preserve"> </w:t>
      </w:r>
      <w:r>
        <w:rPr>
          <w:rFonts w:ascii="Arial" w:hAnsi="Arial" w:cs="B Badr" w:hint="cs"/>
          <w:sz w:val="28"/>
          <w:szCs w:val="28"/>
          <w:rtl/>
          <w:lang w:bidi="fa-IR"/>
        </w:rPr>
        <w:t>«</w:t>
      </w:r>
      <w:r w:rsidR="00384313" w:rsidRPr="00CC02F1">
        <w:rPr>
          <w:rFonts w:ascii="Arial" w:hAnsi="Arial" w:cs="B Badr"/>
          <w:sz w:val="28"/>
          <w:szCs w:val="28"/>
          <w:rtl/>
        </w:rPr>
        <w:t>تا زير نظر من پرورش يابى</w:t>
      </w:r>
      <w:r>
        <w:rPr>
          <w:rFonts w:ascii="Arial" w:hAnsi="Arial" w:cs="B Badr" w:hint="cs"/>
          <w:sz w:val="28"/>
          <w:szCs w:val="28"/>
          <w:rtl/>
          <w:lang w:bidi="fa-IR"/>
        </w:rPr>
        <w:t>»</w:t>
      </w:r>
    </w:p>
    <w:p w:rsidR="00384313" w:rsidRPr="00CC02F1" w:rsidRDefault="00384313" w:rsidP="00E62E8E">
      <w:pPr>
        <w:jc w:val="lowKashida"/>
        <w:rPr>
          <w:rFonts w:ascii="Arial" w:hAnsi="Arial" w:cs="B Badr" w:hint="cs"/>
          <w:sz w:val="28"/>
          <w:szCs w:val="28"/>
          <w:rtl/>
        </w:rPr>
      </w:pPr>
      <w:r w:rsidRPr="00CC02F1">
        <w:rPr>
          <w:rFonts w:ascii="Arial" w:hAnsi="Arial" w:cs="B Badr"/>
          <w:sz w:val="28"/>
          <w:szCs w:val="28"/>
          <w:rtl/>
        </w:rPr>
        <w:t>2ـ در سوره قمر چشم را به ضمیر جمع اضافه می فرماید</w:t>
      </w:r>
      <w:r w:rsidR="00926147">
        <w:rPr>
          <w:rFonts w:ascii="Arial" w:hAnsi="Arial" w:cs="B Badr"/>
          <w:sz w:val="28"/>
          <w:szCs w:val="28"/>
          <w:rtl/>
        </w:rPr>
        <w:t xml:space="preserve">: </w:t>
      </w:r>
    </w:p>
    <w:p w:rsidR="00384313" w:rsidRPr="00CC02F1" w:rsidRDefault="00E62E8E" w:rsidP="00E62E8E">
      <w:pPr>
        <w:jc w:val="lowKashida"/>
        <w:rPr>
          <w:rFonts w:ascii="Arial" w:hAnsi="Arial" w:cs="B Badr" w:hint="cs"/>
          <w:sz w:val="28"/>
          <w:szCs w:val="28"/>
          <w:rtl/>
        </w:rPr>
      </w:pPr>
      <w:r w:rsidRPr="00523F20">
        <w:rPr>
          <w:rFonts w:ascii="QCF_BSML" w:hAnsi="QCF_BSML" w:cs="QCF_BSML"/>
          <w:color w:val="000000"/>
          <w:sz w:val="31"/>
          <w:szCs w:val="31"/>
          <w:rtl/>
        </w:rPr>
        <w:t xml:space="preserve">ﮋ </w:t>
      </w:r>
      <w:r w:rsidRPr="00523F20">
        <w:rPr>
          <w:rFonts w:ascii="QCF_P529" w:hAnsi="QCF_P529" w:cs="QCF_P529"/>
          <w:color w:val="000000"/>
          <w:sz w:val="31"/>
          <w:szCs w:val="31"/>
          <w:rtl/>
        </w:rPr>
        <w:t xml:space="preserve">ﮋ  ﮌ  ﮍ  ﮎ  ﮏ      ﮐ      ﮑ  </w:t>
      </w:r>
      <w:r w:rsidRPr="00523F20">
        <w:rPr>
          <w:rFonts w:ascii="QCF_BSML" w:hAnsi="QCF_BSML" w:cs="QCF_BSML"/>
          <w:color w:val="000000"/>
          <w:sz w:val="31"/>
          <w:szCs w:val="31"/>
          <w:rtl/>
        </w:rPr>
        <w:t>ﮊ</w:t>
      </w:r>
      <w:r w:rsidRPr="00523F20">
        <w:rPr>
          <w:rFonts w:ascii="Arial" w:hAnsi="Arial" w:cs="Arial"/>
          <w:color w:val="000000"/>
          <w:sz w:val="16"/>
          <w:szCs w:val="16"/>
          <w:rtl/>
        </w:rPr>
        <w:t xml:space="preserve"> </w:t>
      </w:r>
      <w:r>
        <w:rPr>
          <w:rFonts w:ascii="B Lotus" w:hAnsi="Arial" w:cs="B Lotus"/>
          <w:color w:val="000000"/>
          <w:sz w:val="23"/>
          <w:szCs w:val="23"/>
          <w:rtl/>
        </w:rPr>
        <w:t>القمر: ١٤</w:t>
      </w:r>
      <w:r>
        <w:rPr>
          <w:rFonts w:ascii="Arial" w:hAnsi="Arial" w:cs="Arial"/>
          <w:color w:val="000000"/>
          <w:sz w:val="23"/>
          <w:szCs w:val="23"/>
        </w:rPr>
        <w:t xml:space="preserve"> </w:t>
      </w:r>
      <w:r>
        <w:rPr>
          <w:rFonts w:ascii="Arial" w:hAnsi="Arial" w:cs="B Badr" w:hint="cs"/>
          <w:sz w:val="28"/>
          <w:szCs w:val="28"/>
          <w:rtl/>
          <w:lang w:bidi="fa-IR"/>
        </w:rPr>
        <w:t>«</w:t>
      </w:r>
      <w:r w:rsidRPr="00CC02F1">
        <w:rPr>
          <w:rFonts w:ascii="Arial" w:hAnsi="Arial" w:cs="B Badr"/>
          <w:sz w:val="28"/>
          <w:szCs w:val="28"/>
          <w:rtl/>
        </w:rPr>
        <w:t xml:space="preserve"> </w:t>
      </w:r>
      <w:r w:rsidR="00384313" w:rsidRPr="00CC02F1">
        <w:rPr>
          <w:rFonts w:ascii="Arial" w:hAnsi="Arial" w:cs="B Badr"/>
          <w:sz w:val="28"/>
          <w:szCs w:val="28"/>
          <w:rtl/>
        </w:rPr>
        <w:t>[كشتى] زير نظر ما روان بود [اين] پاداش كسى بود كه مورد انكار واقع شده بود</w:t>
      </w:r>
      <w:r>
        <w:rPr>
          <w:rFonts w:ascii="Arial" w:hAnsi="Arial" w:cs="B Badr" w:hint="cs"/>
          <w:sz w:val="28"/>
          <w:szCs w:val="28"/>
          <w:rtl/>
          <w:lang w:bidi="fa-IR"/>
        </w:rPr>
        <w:t>»</w:t>
      </w:r>
      <w:r>
        <w:rPr>
          <w:rFonts w:ascii="Arial" w:hAnsi="Arial" w:cs="B Badr" w:hint="cs"/>
          <w:sz w:val="28"/>
          <w:szCs w:val="28"/>
          <w:rtl/>
        </w:rPr>
        <w:t xml:space="preserve"> </w:t>
      </w:r>
    </w:p>
    <w:p w:rsidR="00384313" w:rsidRPr="00CC02F1" w:rsidRDefault="00E62E8E" w:rsidP="00E62E8E">
      <w:pPr>
        <w:jc w:val="lowKashida"/>
        <w:rPr>
          <w:rFonts w:ascii="Arial" w:hAnsi="Arial" w:cs="B Badr" w:hint="cs"/>
          <w:sz w:val="28"/>
          <w:szCs w:val="28"/>
          <w:rtl/>
        </w:rPr>
      </w:pPr>
      <w:r>
        <w:rPr>
          <w:rFonts w:ascii="Arial" w:hAnsi="Arial" w:cs="B Badr" w:hint="cs"/>
          <w:sz w:val="28"/>
          <w:szCs w:val="28"/>
          <w:rtl/>
        </w:rPr>
        <w:t>و ميفرمايد</w:t>
      </w:r>
      <w:r>
        <w:rPr>
          <w:rFonts w:ascii="QCF_BSML" w:hAnsi="QCF_BSML" w:cs="QCF_BSML" w:hint="cs"/>
          <w:color w:val="000000"/>
          <w:sz w:val="33"/>
          <w:szCs w:val="33"/>
          <w:rtl/>
        </w:rPr>
        <w:t xml:space="preserve">  </w:t>
      </w:r>
      <w:r w:rsidRPr="00523F20">
        <w:rPr>
          <w:rFonts w:ascii="QCF_BSML" w:hAnsi="QCF_BSML" w:cs="QCF_BSML"/>
          <w:color w:val="000000"/>
          <w:sz w:val="31"/>
          <w:szCs w:val="31"/>
          <w:rtl/>
        </w:rPr>
        <w:t xml:space="preserve">ﮋ </w:t>
      </w:r>
      <w:r w:rsidRPr="00523F20">
        <w:rPr>
          <w:rFonts w:ascii="QCF_P225" w:hAnsi="QCF_P225" w:cs="QCF_P225"/>
          <w:color w:val="000000"/>
          <w:sz w:val="31"/>
          <w:szCs w:val="31"/>
          <w:rtl/>
        </w:rPr>
        <w:t xml:space="preserve">ﰆ  ﰇ  ﰈ       ﰉ  </w:t>
      </w:r>
      <w:r w:rsidRPr="00523F20">
        <w:rPr>
          <w:rFonts w:ascii="QCF_BSML" w:hAnsi="QCF_BSML" w:cs="QCF_BSML"/>
          <w:color w:val="000000"/>
          <w:sz w:val="31"/>
          <w:szCs w:val="31"/>
          <w:rtl/>
        </w:rPr>
        <w:t>ﮊ</w:t>
      </w:r>
      <w:r w:rsidRPr="00523F20">
        <w:rPr>
          <w:rFonts w:ascii="Arial" w:hAnsi="Arial" w:cs="Arial"/>
          <w:color w:val="000000"/>
          <w:sz w:val="16"/>
          <w:szCs w:val="16"/>
          <w:rtl/>
        </w:rPr>
        <w:t xml:space="preserve"> </w:t>
      </w:r>
      <w:r>
        <w:rPr>
          <w:rFonts w:ascii="B Lotus" w:hAnsi="Arial" w:cs="B Lotus"/>
          <w:color w:val="000000"/>
          <w:sz w:val="23"/>
          <w:szCs w:val="23"/>
          <w:rtl/>
        </w:rPr>
        <w:t>هود: ٣٧</w:t>
      </w:r>
      <w:r>
        <w:rPr>
          <w:rFonts w:ascii="Arial" w:hAnsi="Arial" w:cs="Arial"/>
          <w:color w:val="000000"/>
          <w:sz w:val="23"/>
          <w:szCs w:val="23"/>
        </w:rPr>
        <w:t xml:space="preserve"> </w:t>
      </w:r>
      <w:r w:rsidR="00384313" w:rsidRPr="00CC02F1">
        <w:rPr>
          <w:rFonts w:ascii="Arial" w:hAnsi="Arial" w:cs="B Badr"/>
          <w:sz w:val="28"/>
          <w:szCs w:val="28"/>
          <w:rtl/>
        </w:rPr>
        <w:t>و زير نظر ما و [به] وحى ما كشتى را بساز و در باره كسانى كه ستم كرده‏اند با من سخن مگوى چرا كه آنان غرق شدنى‏اند</w:t>
      </w:r>
      <w:r>
        <w:rPr>
          <w:rFonts w:ascii="Arial" w:hAnsi="Arial" w:cs="B Badr" w:hint="cs"/>
          <w:sz w:val="28"/>
          <w:szCs w:val="28"/>
          <w:rtl/>
        </w:rPr>
        <w:t>.</w:t>
      </w:r>
    </w:p>
    <w:p w:rsidR="00384313" w:rsidRPr="00CC02F1" w:rsidRDefault="00E62E8E" w:rsidP="0006388E">
      <w:pPr>
        <w:jc w:val="lowKashida"/>
        <w:rPr>
          <w:rFonts w:ascii="Arial" w:hAnsi="Arial" w:cs="B Badr" w:hint="cs"/>
          <w:b/>
          <w:bCs/>
          <w:sz w:val="28"/>
          <w:szCs w:val="28"/>
          <w:rtl/>
        </w:rPr>
      </w:pPr>
      <w:r w:rsidRPr="00523F20">
        <w:rPr>
          <w:rFonts w:ascii="QCF_BSML" w:hAnsi="QCF_BSML" w:cs="QCF_BSML"/>
          <w:color w:val="000000"/>
          <w:sz w:val="31"/>
          <w:szCs w:val="31"/>
          <w:rtl/>
        </w:rPr>
        <w:t xml:space="preserve">ﮋ </w:t>
      </w:r>
      <w:r w:rsidRPr="00523F20">
        <w:rPr>
          <w:rFonts w:ascii="QCF_P525" w:hAnsi="QCF_P525" w:cs="QCF_P525"/>
          <w:color w:val="000000"/>
          <w:sz w:val="31"/>
          <w:szCs w:val="31"/>
          <w:rtl/>
        </w:rPr>
        <w:t xml:space="preserve">ﯿ  ﰀ       ﰁ  ﰂ  ﰃﰄ  ﰅ   ﰆ  ﰇ  ﰈ  ﰉ  ﰊ  </w:t>
      </w:r>
      <w:r w:rsidRPr="00523F20">
        <w:rPr>
          <w:rFonts w:ascii="QCF_BSML" w:hAnsi="QCF_BSML" w:cs="QCF_BSML"/>
          <w:color w:val="000000"/>
          <w:sz w:val="31"/>
          <w:szCs w:val="31"/>
          <w:rtl/>
        </w:rPr>
        <w:t>ﮊ</w:t>
      </w:r>
      <w:r w:rsidRPr="00523F20">
        <w:rPr>
          <w:rFonts w:ascii="Arial" w:hAnsi="Arial" w:cs="Arial"/>
          <w:color w:val="000000"/>
          <w:sz w:val="16"/>
          <w:szCs w:val="16"/>
          <w:rtl/>
        </w:rPr>
        <w:t xml:space="preserve"> </w:t>
      </w:r>
      <w:r>
        <w:rPr>
          <w:rFonts w:ascii="B Lotus" w:hAnsi="Arial" w:cs="B Lotus"/>
          <w:color w:val="000000"/>
          <w:sz w:val="23"/>
          <w:szCs w:val="23"/>
          <w:rtl/>
        </w:rPr>
        <w:t>الطور: ٤٨</w:t>
      </w:r>
      <w:r>
        <w:rPr>
          <w:rFonts w:ascii="Arial" w:hAnsi="Arial" w:cs="Arial"/>
          <w:color w:val="000000"/>
          <w:sz w:val="23"/>
          <w:szCs w:val="23"/>
        </w:rPr>
        <w:t xml:space="preserve"> </w:t>
      </w:r>
      <w:r w:rsidR="00384313" w:rsidRPr="00CC02F1">
        <w:rPr>
          <w:rFonts w:ascii="Arial" w:hAnsi="Arial" w:cs="B Badr"/>
          <w:sz w:val="28"/>
          <w:szCs w:val="28"/>
          <w:rtl/>
        </w:rPr>
        <w:t>و در برابر دستور پروردگارت شكيبايى پيشه كن كه تو خود در حمايت مايى و هنگامى كه [از خواب] بر مى‏خيزى به نيايش پروردگارت تسبيح گوى</w:t>
      </w:r>
      <w:r>
        <w:rPr>
          <w:rFonts w:ascii="Arial" w:hAnsi="Arial" w:cs="B Badr" w:hint="cs"/>
          <w:b/>
          <w:bCs/>
          <w:sz w:val="28"/>
          <w:szCs w:val="28"/>
          <w:rtl/>
        </w:rPr>
        <w:t>.</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اگر در بعضی از آیات عین به ضمیر مفرد اضافه می شود دال بر وحدت نیست چون در آیات دیگری به ضمیر جمع هم اضافه گردیده است</w:t>
      </w:r>
      <w:r w:rsidR="006B1658">
        <w:rPr>
          <w:rFonts w:ascii="Arial" w:hAnsi="Arial" w:cs="B Badr"/>
          <w:sz w:val="28"/>
          <w:szCs w:val="28"/>
          <w:rtl/>
        </w:rPr>
        <w:t xml:space="preserve">، </w:t>
      </w:r>
      <w:r w:rsidRPr="00CC02F1">
        <w:rPr>
          <w:rFonts w:ascii="Arial" w:hAnsi="Arial" w:cs="B Badr"/>
          <w:sz w:val="28"/>
          <w:szCs w:val="28"/>
          <w:rtl/>
        </w:rPr>
        <w:t xml:space="preserve">مانند نعمت در </w:t>
      </w:r>
      <w:r w:rsidR="00A40340">
        <w:rPr>
          <w:rFonts w:ascii="Arial" w:hAnsi="Arial" w:cs="B Badr"/>
          <w:sz w:val="28"/>
          <w:szCs w:val="28"/>
          <w:rtl/>
        </w:rPr>
        <w:t>آيه</w:t>
      </w:r>
      <w:r w:rsidRPr="00CC02F1">
        <w:rPr>
          <w:rFonts w:ascii="Arial" w:hAnsi="Arial" w:cs="B Badr"/>
          <w:sz w:val="28"/>
          <w:szCs w:val="28"/>
          <w:rtl/>
        </w:rPr>
        <w:t xml:space="preserve"> 34 سوره ابراهیم به صورت مفرد آمده ولی هیچ </w:t>
      </w:r>
      <w:r w:rsidRPr="00CC02F1">
        <w:rPr>
          <w:rFonts w:ascii="Arial" w:hAnsi="Arial" w:cs="B Badr" w:hint="cs"/>
          <w:sz w:val="28"/>
          <w:szCs w:val="28"/>
          <w:rtl/>
        </w:rPr>
        <w:t>انسان عاقلی قائل نیست که خدا دارای یک نعمت باشد</w:t>
      </w:r>
      <w:r w:rsidR="006B1658">
        <w:rPr>
          <w:rFonts w:ascii="Arial" w:hAnsi="Arial" w:cs="B Badr"/>
          <w:sz w:val="28"/>
          <w:szCs w:val="28"/>
          <w:rtl/>
        </w:rPr>
        <w:t xml:space="preserve">، </w:t>
      </w:r>
      <w:r w:rsidRPr="00CC02F1">
        <w:rPr>
          <w:rFonts w:ascii="Arial" w:hAnsi="Arial" w:cs="B Badr"/>
          <w:sz w:val="28"/>
          <w:szCs w:val="28"/>
          <w:rtl/>
        </w:rPr>
        <w:t>خداوند می فرماید</w:t>
      </w:r>
      <w:r w:rsidR="00926147">
        <w:rPr>
          <w:rFonts w:ascii="Arial" w:hAnsi="Arial" w:cs="B Badr"/>
          <w:sz w:val="28"/>
          <w:szCs w:val="28"/>
          <w:rtl/>
        </w:rPr>
        <w:t xml:space="preserve">: </w:t>
      </w:r>
    </w:p>
    <w:p w:rsidR="00384313" w:rsidRPr="00CC02F1" w:rsidRDefault="00E62E8E" w:rsidP="0006388E">
      <w:pPr>
        <w:jc w:val="lowKashida"/>
        <w:rPr>
          <w:rFonts w:ascii="Arial" w:hAnsi="Arial" w:cs="B Badr"/>
          <w:sz w:val="28"/>
          <w:szCs w:val="28"/>
          <w:rtl/>
        </w:rPr>
      </w:pPr>
      <w:r w:rsidRPr="00523F20">
        <w:rPr>
          <w:rFonts w:ascii="QCF_BSML" w:hAnsi="QCF_BSML" w:cs="QCF_BSML"/>
          <w:color w:val="000000"/>
          <w:sz w:val="31"/>
          <w:szCs w:val="31"/>
          <w:rtl/>
        </w:rPr>
        <w:t xml:space="preserve">ﮋ </w:t>
      </w:r>
      <w:r w:rsidRPr="00523F20">
        <w:rPr>
          <w:rFonts w:ascii="QCF_P260" w:hAnsi="QCF_P260" w:cs="QCF_P260"/>
          <w:color w:val="000000"/>
          <w:sz w:val="31"/>
          <w:szCs w:val="31"/>
          <w:rtl/>
        </w:rPr>
        <w:t xml:space="preserve">ﭗ  ﭘ  ﭙ  ﭚ   ﭛ  ﭜﭝ  ﭞ  ﭟ  ﭠ  ﭡ  ﭢ  </w:t>
      </w:r>
      <w:r w:rsidRPr="00523F20">
        <w:rPr>
          <w:rFonts w:ascii="QCF_BSML" w:hAnsi="QCF_BSML" w:cs="QCF_BSML"/>
          <w:color w:val="000000"/>
          <w:sz w:val="31"/>
          <w:szCs w:val="31"/>
          <w:rtl/>
        </w:rPr>
        <w:t>ﮊ</w:t>
      </w:r>
      <w:r w:rsidRPr="00523F20">
        <w:rPr>
          <w:rFonts w:ascii="Arial" w:hAnsi="Arial" w:cs="Arial"/>
          <w:color w:val="000000"/>
          <w:sz w:val="16"/>
          <w:szCs w:val="16"/>
          <w:rtl/>
        </w:rPr>
        <w:t xml:space="preserve"> </w:t>
      </w:r>
      <w:r>
        <w:rPr>
          <w:rFonts w:ascii="B Lotus" w:hAnsi="Arial" w:cs="B Lotus"/>
          <w:color w:val="000000"/>
          <w:sz w:val="23"/>
          <w:szCs w:val="23"/>
          <w:rtl/>
        </w:rPr>
        <w:t>إبراهيم: ٣٤</w:t>
      </w:r>
      <w:r>
        <w:rPr>
          <w:rFonts w:ascii="Arial" w:hAnsi="Arial" w:cs="Arial"/>
          <w:color w:val="000000"/>
          <w:sz w:val="23"/>
          <w:szCs w:val="23"/>
        </w:rPr>
        <w:t xml:space="preserve"> </w:t>
      </w:r>
      <w:r w:rsidR="00384313" w:rsidRPr="00CC02F1">
        <w:rPr>
          <w:rFonts w:ascii="Arial" w:hAnsi="Arial" w:cs="B Badr"/>
          <w:sz w:val="28"/>
          <w:szCs w:val="28"/>
          <w:rtl/>
        </w:rPr>
        <w:t>اگر نعمت‏خدا را شماره كنيد نمى‏توانيد آن را به شمار درآوريد قطعا انسان ستم‏پيشه ناسپاس است</w:t>
      </w:r>
      <w:r>
        <w:rPr>
          <w:rFonts w:ascii="Arial" w:hAnsi="Arial" w:cs="B Badr" w:hint="cs"/>
          <w:sz w:val="28"/>
          <w:szCs w:val="28"/>
          <w:rtl/>
        </w:rPr>
        <w:t>.</w:t>
      </w:r>
      <w:r w:rsidR="00384313"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یا در </w:t>
      </w:r>
      <w:r w:rsidR="00A40340">
        <w:rPr>
          <w:rFonts w:ascii="Arial" w:hAnsi="Arial" w:cs="B Badr"/>
          <w:sz w:val="28"/>
          <w:szCs w:val="28"/>
          <w:rtl/>
        </w:rPr>
        <w:t>آيه</w:t>
      </w:r>
      <w:r w:rsidRPr="00CC02F1">
        <w:rPr>
          <w:rFonts w:ascii="Arial" w:hAnsi="Arial" w:cs="B Badr"/>
          <w:sz w:val="28"/>
          <w:szCs w:val="28"/>
          <w:rtl/>
        </w:rPr>
        <w:t xml:space="preserve"> 187 سوره بقره خداوند می فرماید</w:t>
      </w:r>
      <w:r w:rsidR="00926147">
        <w:rPr>
          <w:rFonts w:ascii="Arial" w:hAnsi="Arial" w:cs="B Badr"/>
          <w:sz w:val="28"/>
          <w:szCs w:val="28"/>
          <w:rtl/>
        </w:rPr>
        <w:t xml:space="preserve">: </w:t>
      </w:r>
    </w:p>
    <w:p w:rsidR="00384313" w:rsidRPr="00CC02F1" w:rsidRDefault="00506277" w:rsidP="0006388E">
      <w:pPr>
        <w:jc w:val="lowKashida"/>
        <w:rPr>
          <w:rFonts w:ascii="Arial" w:hAnsi="Arial" w:cs="B Badr" w:hint="cs"/>
          <w:b/>
          <w:bCs/>
          <w:sz w:val="28"/>
          <w:szCs w:val="28"/>
          <w:rtl/>
        </w:rPr>
      </w:pPr>
      <w:r>
        <w:rPr>
          <w:rFonts w:ascii="QCF_BSML" w:hAnsi="QCF_BSML" w:cs="QCF_BSML"/>
          <w:color w:val="000000"/>
          <w:sz w:val="33"/>
          <w:szCs w:val="33"/>
          <w:rtl/>
        </w:rPr>
        <w:t xml:space="preserve">ﮋ </w:t>
      </w:r>
      <w:r>
        <w:rPr>
          <w:rFonts w:ascii="QCF_P029" w:hAnsi="QCF_P029" w:cs="QCF_P029"/>
          <w:color w:val="000000"/>
          <w:sz w:val="33"/>
          <w:szCs w:val="33"/>
          <w:rtl/>
        </w:rPr>
        <w:t>ﭑ  ﭒ  ﭓ  ﭔ  ﭕ  ﭖ    ﭗ</w:t>
      </w:r>
      <w:r>
        <w:rPr>
          <w:rFonts w:ascii="Arial" w:hAnsi="Arial" w:cs="Arial"/>
          <w:color w:val="000000"/>
          <w:sz w:val="18"/>
          <w:szCs w:val="18"/>
          <w:rtl/>
        </w:rPr>
        <w:t xml:space="preserve"> </w:t>
      </w:r>
      <w:r>
        <w:rPr>
          <w:rFonts w:ascii="QCF_BSML" w:hAnsi="QCF_BSML" w:cs="QCF_BSML"/>
          <w:color w:val="000000"/>
          <w:sz w:val="33"/>
          <w:szCs w:val="33"/>
          <w:rtl/>
        </w:rPr>
        <w:t xml:space="preserve">ﮊ </w:t>
      </w:r>
      <w:r>
        <w:rPr>
          <w:rFonts w:ascii="B Lotus" w:hAnsi="QCF_BSML" w:cs="B Lotus"/>
          <w:color w:val="000000"/>
          <w:sz w:val="23"/>
          <w:szCs w:val="23"/>
          <w:rtl/>
        </w:rPr>
        <w:t>البقرة: ١٨٧</w:t>
      </w:r>
      <w:r>
        <w:rPr>
          <w:rFonts w:ascii="Arial" w:hAnsi="Arial" w:cs="Arial"/>
          <w:color w:val="000000"/>
          <w:sz w:val="23"/>
          <w:szCs w:val="23"/>
        </w:rPr>
        <w:t xml:space="preserve"> </w:t>
      </w:r>
      <w:r w:rsidR="00384313" w:rsidRPr="00CC02F1">
        <w:rPr>
          <w:rFonts w:ascii="Arial" w:hAnsi="Arial" w:cs="B Badr"/>
          <w:sz w:val="28"/>
          <w:szCs w:val="28"/>
          <w:rtl/>
        </w:rPr>
        <w:t>در شبهاى روزه همخوابگى با زنانتان بر شما حلال گرديده است</w:t>
      </w:r>
      <w:r>
        <w:rPr>
          <w:rFonts w:ascii="Arial" w:hAnsi="Arial" w:cs="B Badr" w:hint="cs"/>
          <w:b/>
          <w:bCs/>
          <w:sz w:val="28"/>
          <w:szCs w:val="28"/>
          <w:rtl/>
        </w:rPr>
        <w:t>.</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منظور مفرد نیست بلکه همه شب های رمضان را شامل می شود</w:t>
      </w:r>
      <w:r w:rsidR="00CA2310">
        <w:rPr>
          <w:rFonts w:ascii="Arial" w:hAnsi="Arial" w:cs="B Badr"/>
          <w:sz w:val="28"/>
          <w:szCs w:val="28"/>
          <w:rtl/>
        </w:rPr>
        <w:t xml:space="preserve">. </w:t>
      </w:r>
      <w:r w:rsidRPr="00CC02F1">
        <w:rPr>
          <w:rStyle w:val="a6"/>
          <w:rFonts w:ascii="Arial" w:hAnsi="Arial" w:cs="B Badr"/>
          <w:sz w:val="28"/>
          <w:szCs w:val="28"/>
          <w:rtl/>
        </w:rPr>
        <w:footnoteReference w:id="733"/>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خزیمه  بعد از ذکر آیاتی که صفت عین را ثابت می کنند  می فرماید</w:t>
      </w:r>
      <w:r w:rsidR="00926147">
        <w:rPr>
          <w:rFonts w:ascii="Arial" w:hAnsi="Arial" w:cs="B Badr"/>
          <w:sz w:val="28"/>
          <w:szCs w:val="28"/>
          <w:rtl/>
        </w:rPr>
        <w:t xml:space="preserve">: </w:t>
      </w:r>
      <w:r w:rsidRPr="00CC02F1">
        <w:rPr>
          <w:rFonts w:ascii="Arial" w:hAnsi="Arial" w:cs="B Badr"/>
          <w:sz w:val="28"/>
          <w:szCs w:val="28"/>
          <w:rtl/>
        </w:rPr>
        <w:t xml:space="preserve">بر هر مسلمانی واجب است که صفات ثابت شده </w:t>
      </w:r>
      <w:r w:rsidRPr="00CC02F1">
        <w:rPr>
          <w:rFonts w:ascii="Arial" w:hAnsi="Arial" w:cs="B Badr" w:hint="cs"/>
          <w:sz w:val="28"/>
          <w:szCs w:val="28"/>
          <w:rtl/>
        </w:rPr>
        <w:t xml:space="preserve">در </w:t>
      </w:r>
      <w:r w:rsidRPr="00CC02F1">
        <w:rPr>
          <w:rFonts w:ascii="Arial" w:hAnsi="Arial" w:cs="B Badr"/>
          <w:sz w:val="28"/>
          <w:szCs w:val="28"/>
          <w:rtl/>
        </w:rPr>
        <w:t xml:space="preserve">قرآن را برای خدا </w:t>
      </w:r>
      <w:r w:rsidRPr="00CC02F1">
        <w:rPr>
          <w:rFonts w:ascii="Arial" w:hAnsi="Arial" w:cs="B Badr" w:hint="cs"/>
          <w:sz w:val="28"/>
          <w:szCs w:val="28"/>
          <w:rtl/>
        </w:rPr>
        <w:t>اثبات کنند</w:t>
      </w:r>
      <w:r w:rsidR="00CA2310">
        <w:rPr>
          <w:rFonts w:ascii="Arial" w:hAnsi="Arial" w:cs="B Badr"/>
          <w:sz w:val="28"/>
          <w:szCs w:val="28"/>
          <w:rtl/>
        </w:rPr>
        <w:t xml:space="preserve">. </w:t>
      </w:r>
      <w:r w:rsidRPr="00CC02F1">
        <w:rPr>
          <w:rFonts w:ascii="Arial" w:hAnsi="Arial" w:cs="B Badr"/>
          <w:sz w:val="28"/>
          <w:szCs w:val="28"/>
          <w:rtl/>
        </w:rPr>
        <w:t xml:space="preserve"> کسی که برای خداوند صفات ثابت شده در قرآن و سنت را نمی پذیرد کافر است چون خداوند پیامبر را به عنوان مبین قرآن معرفی می فرماید</w:t>
      </w:r>
      <w:r w:rsidR="00926147">
        <w:rPr>
          <w:rFonts w:ascii="Arial" w:hAnsi="Arial" w:cs="B Badr"/>
          <w:sz w:val="28"/>
          <w:szCs w:val="28"/>
          <w:rtl/>
        </w:rPr>
        <w:t xml:space="preserve">: </w:t>
      </w:r>
    </w:p>
    <w:p w:rsidR="00A40340" w:rsidRDefault="00506277" w:rsidP="00A40340">
      <w:pPr>
        <w:jc w:val="lowKashida"/>
        <w:rPr>
          <w:rFonts w:ascii="Arial" w:hAnsi="Arial" w:cs="B Badr" w:hint="cs"/>
          <w:sz w:val="28"/>
          <w:szCs w:val="28"/>
          <w:rtl/>
        </w:rPr>
      </w:pPr>
      <w:r>
        <w:rPr>
          <w:rFonts w:ascii="QCF_BSML" w:hAnsi="QCF_BSML" w:cs="QCF_BSML"/>
          <w:color w:val="000000"/>
          <w:sz w:val="33"/>
          <w:szCs w:val="33"/>
          <w:rtl/>
        </w:rPr>
        <w:t xml:space="preserve">ﮋ </w:t>
      </w:r>
      <w:r>
        <w:rPr>
          <w:rFonts w:ascii="QCF_P272" w:hAnsi="QCF_P272" w:cs="QCF_P272"/>
          <w:color w:val="000000"/>
          <w:sz w:val="33"/>
          <w:szCs w:val="33"/>
          <w:rtl/>
        </w:rPr>
        <w:t xml:space="preserve">ﭥ   ﭦ     ﭧ  ﭨ  ﭩ  ﭪ  ﭫ  ﭬ   ﭭ  ﭮ   ﭯ  </w:t>
      </w:r>
      <w:r>
        <w:rPr>
          <w:rFonts w:ascii="QCF_BSML" w:hAnsi="QCF_BSML" w:cs="QCF_BSML"/>
          <w:color w:val="000000"/>
          <w:sz w:val="33"/>
          <w:szCs w:val="33"/>
          <w:rtl/>
        </w:rPr>
        <w:t>ﮊ</w:t>
      </w:r>
      <w:r>
        <w:rPr>
          <w:rFonts w:ascii="Arial" w:hAnsi="Arial" w:cs="Arial"/>
          <w:color w:val="000000"/>
          <w:sz w:val="18"/>
          <w:szCs w:val="18"/>
          <w:rtl/>
        </w:rPr>
        <w:t xml:space="preserve"> </w:t>
      </w:r>
      <w:r>
        <w:rPr>
          <w:rFonts w:ascii="B Lotus" w:hAnsi="Arial" w:cs="B Lotus"/>
          <w:color w:val="000000"/>
          <w:sz w:val="23"/>
          <w:szCs w:val="23"/>
          <w:rtl/>
        </w:rPr>
        <w:t>النحل: ٤٤</w:t>
      </w:r>
      <w:r>
        <w:rPr>
          <w:rFonts w:ascii="Arial" w:hAnsi="Arial" w:cs="Arial"/>
          <w:color w:val="000000"/>
          <w:sz w:val="23"/>
          <w:szCs w:val="23"/>
        </w:rPr>
        <w:t xml:space="preserve"> </w:t>
      </w:r>
      <w:r w:rsidR="00A40340" w:rsidRPr="00A40340">
        <w:rPr>
          <w:rFonts w:ascii="Arial" w:hAnsi="Arial" w:cs="B Badr"/>
          <w:sz w:val="28"/>
          <w:szCs w:val="28"/>
          <w:rtl/>
        </w:rPr>
        <w:t>و ما اين ذکر [قرآن‏] را بر تو نازل کرديم</w:t>
      </w:r>
      <w:r w:rsidR="006B1658">
        <w:rPr>
          <w:rFonts w:ascii="Arial" w:hAnsi="Arial" w:cs="B Badr"/>
          <w:sz w:val="28"/>
          <w:szCs w:val="28"/>
          <w:rtl/>
        </w:rPr>
        <w:t xml:space="preserve">، </w:t>
      </w:r>
      <w:r w:rsidR="00A40340" w:rsidRPr="00A40340">
        <w:rPr>
          <w:rFonts w:ascii="Arial" w:hAnsi="Arial" w:cs="B Badr"/>
          <w:sz w:val="28"/>
          <w:szCs w:val="28"/>
          <w:rtl/>
        </w:rPr>
        <w:t xml:space="preserve">تا آنچه به سوى مردم نازل شده است براى آنها روشن سازى؛ و شايد انديشه کنند! </w:t>
      </w:r>
    </w:p>
    <w:p w:rsidR="00384313" w:rsidRPr="00CC02F1" w:rsidRDefault="00384313" w:rsidP="00506277">
      <w:pPr>
        <w:jc w:val="lowKashida"/>
        <w:rPr>
          <w:rFonts w:ascii="Arial" w:hAnsi="Arial" w:cs="B Badr"/>
          <w:sz w:val="28"/>
          <w:szCs w:val="28"/>
          <w:rtl/>
        </w:rPr>
      </w:pPr>
      <w:r w:rsidRPr="00CC02F1">
        <w:rPr>
          <w:rFonts w:ascii="Arial" w:hAnsi="Arial" w:cs="B Badr"/>
          <w:sz w:val="28"/>
          <w:szCs w:val="28"/>
          <w:rtl/>
        </w:rPr>
        <w:t>پیامبر</w:t>
      </w:r>
      <w:r w:rsidR="00506277">
        <w:rPr>
          <w:rFonts w:ascii="Arial" w:hAnsi="Arial" w:cs="CTraditional Arabic" w:hint="cs"/>
          <w:sz w:val="28"/>
          <w:szCs w:val="28"/>
          <w:rtl/>
        </w:rPr>
        <w:t>ص</w:t>
      </w:r>
      <w:r w:rsidRPr="00CC02F1">
        <w:rPr>
          <w:rFonts w:ascii="Arial" w:hAnsi="Arial" w:cs="B Badr"/>
          <w:sz w:val="28"/>
          <w:szCs w:val="28"/>
        </w:rPr>
        <w:t xml:space="preserve"> </w:t>
      </w:r>
      <w:r w:rsidRPr="00CC02F1">
        <w:rPr>
          <w:rFonts w:ascii="Arial" w:hAnsi="Arial" w:cs="B Badr"/>
          <w:sz w:val="28"/>
          <w:szCs w:val="28"/>
          <w:rtl/>
        </w:rPr>
        <w:t>بیان فرموده که خداوند دو چشم دارد و بیان حضرت با قرآن موافق است پس باید بدان ایمان آورد و آنرا تصدیق کرد</w:t>
      </w:r>
      <w:r w:rsidR="00CA2310">
        <w:rPr>
          <w:rFonts w:ascii="Arial" w:hAnsi="Arial" w:cs="B Badr"/>
          <w:sz w:val="28"/>
          <w:szCs w:val="28"/>
          <w:rtl/>
        </w:rPr>
        <w:t xml:space="preserve">. </w:t>
      </w:r>
      <w:r w:rsidRPr="00CC02F1">
        <w:rPr>
          <w:rStyle w:val="a6"/>
          <w:rFonts w:ascii="Arial" w:hAnsi="Arial" w:cs="B Badr"/>
          <w:sz w:val="28"/>
          <w:szCs w:val="28"/>
          <w:rtl/>
        </w:rPr>
        <w:footnoteReference w:id="734"/>
      </w:r>
    </w:p>
    <w:p w:rsidR="00384313" w:rsidRPr="00CC02F1" w:rsidRDefault="00384313" w:rsidP="00506277">
      <w:pPr>
        <w:jc w:val="lowKashida"/>
        <w:rPr>
          <w:rFonts w:ascii="Arial" w:hAnsi="Arial" w:cs="B Badr"/>
          <w:sz w:val="28"/>
          <w:szCs w:val="28"/>
          <w:rtl/>
        </w:rPr>
      </w:pPr>
      <w:r w:rsidRPr="00CC02F1">
        <w:rPr>
          <w:rFonts w:ascii="Arial" w:hAnsi="Arial" w:cs="B Badr"/>
          <w:sz w:val="28"/>
          <w:szCs w:val="28"/>
          <w:rtl/>
        </w:rPr>
        <w:t xml:space="preserve">از امام شافعی </w:t>
      </w:r>
      <w:r w:rsidR="00506277" w:rsidRPr="00506277">
        <w:rPr>
          <w:rFonts w:ascii="Arial" w:hAnsi="Arial" w:cs="CTraditional Arabic" w:hint="cs"/>
          <w:sz w:val="32"/>
          <w:szCs w:val="32"/>
          <w:rtl/>
        </w:rPr>
        <w:t>:</w:t>
      </w:r>
      <w:r w:rsidR="00506277">
        <w:rPr>
          <w:rFonts w:ascii="Arial" w:hAnsi="Arial" w:cs="B Badr" w:hint="cs"/>
          <w:sz w:val="28"/>
          <w:szCs w:val="28"/>
          <w:rtl/>
        </w:rPr>
        <w:t xml:space="preserve"> </w:t>
      </w:r>
      <w:r w:rsidRPr="00CC02F1">
        <w:rPr>
          <w:rFonts w:ascii="Arial" w:hAnsi="Arial" w:cs="B Badr"/>
          <w:sz w:val="28"/>
          <w:szCs w:val="28"/>
          <w:rtl/>
        </w:rPr>
        <w:t>روایت شده که فرموده</w:t>
      </w:r>
      <w:r w:rsidR="00926147">
        <w:rPr>
          <w:rFonts w:ascii="Arial" w:hAnsi="Arial" w:cs="B Badr"/>
          <w:sz w:val="28"/>
          <w:szCs w:val="28"/>
          <w:rtl/>
        </w:rPr>
        <w:t xml:space="preserve">: </w:t>
      </w:r>
      <w:r w:rsidRPr="00CC02F1">
        <w:rPr>
          <w:rFonts w:ascii="Arial" w:hAnsi="Arial" w:cs="B Badr"/>
          <w:sz w:val="28"/>
          <w:szCs w:val="28"/>
          <w:rtl/>
        </w:rPr>
        <w:t xml:space="preserve">خداوند کور نیست چون رسول اکرم </w:t>
      </w:r>
      <w:r w:rsidR="00506277">
        <w:rPr>
          <w:rFonts w:ascii="Arial" w:hAnsi="Arial" w:cs="CTraditional Arabic" w:hint="cs"/>
          <w:sz w:val="28"/>
          <w:szCs w:val="28"/>
          <w:rtl/>
        </w:rPr>
        <w:t>ص</w:t>
      </w:r>
      <w:r w:rsidRPr="00CC02F1">
        <w:rPr>
          <w:rFonts w:ascii="Arial" w:hAnsi="Arial" w:cs="B Badr"/>
          <w:sz w:val="28"/>
          <w:szCs w:val="28"/>
          <w:rtl/>
        </w:rPr>
        <w:t xml:space="preserve"> در بحث تکذیب دجال می فرماید</w:t>
      </w:r>
      <w:r w:rsidR="00926147">
        <w:rPr>
          <w:rFonts w:ascii="Arial" w:hAnsi="Arial" w:cs="B Badr"/>
          <w:sz w:val="28"/>
          <w:szCs w:val="28"/>
          <w:rtl/>
        </w:rPr>
        <w:t xml:space="preserve">: </w:t>
      </w:r>
      <w:r w:rsidRPr="00CC02F1">
        <w:rPr>
          <w:rFonts w:ascii="Arial" w:hAnsi="Arial" w:cs="B Badr"/>
          <w:sz w:val="28"/>
          <w:szCs w:val="28"/>
          <w:rtl/>
        </w:rPr>
        <w:t xml:space="preserve">« انه اعور و ان ربکم لیس باعور » </w:t>
      </w:r>
      <w:r w:rsidRPr="00CC02F1">
        <w:rPr>
          <w:rStyle w:val="a6"/>
          <w:rFonts w:ascii="Arial" w:hAnsi="Arial" w:cs="B Badr"/>
          <w:sz w:val="28"/>
          <w:szCs w:val="28"/>
          <w:rtl/>
        </w:rPr>
        <w:footnoteReference w:id="735"/>
      </w:r>
    </w:p>
    <w:p w:rsidR="00384313" w:rsidRPr="00CC02F1" w:rsidRDefault="00F362C8" w:rsidP="0006388E">
      <w:pPr>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او کور است ولی خداوند شما کور نیست )</w:t>
      </w:r>
    </w:p>
    <w:p w:rsidR="00384313" w:rsidRPr="00CC02F1" w:rsidRDefault="00384313" w:rsidP="00506277">
      <w:pPr>
        <w:jc w:val="lowKashida"/>
        <w:rPr>
          <w:rFonts w:ascii="Arial" w:hAnsi="Arial" w:cs="B Badr"/>
          <w:sz w:val="28"/>
          <w:szCs w:val="28"/>
          <w:rtl/>
        </w:rPr>
      </w:pPr>
      <w:r w:rsidRPr="00CC02F1">
        <w:rPr>
          <w:rFonts w:ascii="Arial" w:hAnsi="Arial" w:cs="B Badr"/>
          <w:sz w:val="28"/>
          <w:szCs w:val="28"/>
          <w:rtl/>
        </w:rPr>
        <w:t>پیامبر</w:t>
      </w:r>
      <w:r w:rsidR="00506277">
        <w:rPr>
          <w:rFonts w:ascii="Arial" w:hAnsi="Arial" w:cs="CTraditional Arabic" w:hint="cs"/>
          <w:sz w:val="28"/>
          <w:szCs w:val="28"/>
          <w:rtl/>
        </w:rPr>
        <w:t>ص</w:t>
      </w:r>
      <w:r w:rsidRPr="00CC02F1">
        <w:rPr>
          <w:rFonts w:ascii="Arial" w:hAnsi="Arial" w:cs="B Badr"/>
          <w:sz w:val="28"/>
          <w:szCs w:val="28"/>
          <w:rtl/>
        </w:rPr>
        <w:t xml:space="preserve"> بیان می فرماید که او کور است هر چند مدعی خداوندی است و کارهای خارق العاده انجام می دهد ولی دارای عیوب و نقص های است که خودش </w:t>
      </w:r>
      <w:r w:rsidRPr="00CC02F1">
        <w:rPr>
          <w:rFonts w:ascii="Arial" w:hAnsi="Arial" w:cs="B Badr" w:hint="cs"/>
          <w:sz w:val="28"/>
          <w:szCs w:val="28"/>
          <w:rtl/>
        </w:rPr>
        <w:t>توانایی بر طرف کردن آنها را ندارد</w:t>
      </w:r>
      <w:r w:rsidR="006B1658">
        <w:rPr>
          <w:rFonts w:ascii="Arial" w:hAnsi="Arial" w:cs="B Badr" w:hint="cs"/>
          <w:sz w:val="28"/>
          <w:szCs w:val="28"/>
          <w:rtl/>
        </w:rPr>
        <w:t xml:space="preserve">، </w:t>
      </w:r>
      <w:r w:rsidRPr="00CC02F1">
        <w:rPr>
          <w:rFonts w:ascii="Arial" w:hAnsi="Arial" w:cs="B Badr"/>
          <w:sz w:val="28"/>
          <w:szCs w:val="28"/>
          <w:rtl/>
        </w:rPr>
        <w:t xml:space="preserve">پس دچار اشتباه نشوید </w:t>
      </w:r>
      <w:r w:rsidRPr="00CC02F1">
        <w:rPr>
          <w:rFonts w:ascii="Arial" w:hAnsi="Arial" w:cs="B Badr" w:hint="cs"/>
          <w:sz w:val="28"/>
          <w:szCs w:val="28"/>
          <w:rtl/>
        </w:rPr>
        <w:t xml:space="preserve">و او را خدا نپدارید </w:t>
      </w:r>
      <w:r w:rsidRPr="00CC02F1">
        <w:rPr>
          <w:rFonts w:ascii="Arial" w:hAnsi="Arial" w:cs="B Badr"/>
          <w:sz w:val="28"/>
          <w:szCs w:val="28"/>
          <w:rtl/>
        </w:rPr>
        <w:t xml:space="preserve">چون او ناقص است </w:t>
      </w:r>
      <w:r w:rsidRPr="00CC02F1">
        <w:rPr>
          <w:rFonts w:ascii="Arial" w:hAnsi="Arial" w:cs="B Badr" w:hint="cs"/>
          <w:sz w:val="28"/>
          <w:szCs w:val="28"/>
          <w:rtl/>
        </w:rPr>
        <w:t xml:space="preserve">ولی </w:t>
      </w:r>
      <w:r w:rsidRPr="00CC02F1">
        <w:rPr>
          <w:rFonts w:ascii="Arial" w:hAnsi="Arial" w:cs="B Badr"/>
          <w:sz w:val="28"/>
          <w:szCs w:val="28"/>
          <w:rtl/>
        </w:rPr>
        <w:t xml:space="preserve"> پروردگار شما ناقص نیست</w:t>
      </w:r>
      <w:r w:rsidR="006B1658">
        <w:rPr>
          <w:rFonts w:ascii="Arial" w:hAnsi="Arial" w:cs="B Badr"/>
          <w:sz w:val="28"/>
          <w:szCs w:val="28"/>
          <w:rtl/>
        </w:rPr>
        <w:t xml:space="preserve">، </w:t>
      </w:r>
      <w:r w:rsidRPr="00CC02F1">
        <w:rPr>
          <w:rFonts w:ascii="Arial" w:hAnsi="Arial" w:cs="B Badr"/>
          <w:sz w:val="28"/>
          <w:szCs w:val="28"/>
          <w:rtl/>
        </w:rPr>
        <w:t xml:space="preserve">خداوند دارای دو چشم است و با آنها می بیند پس بینا و شنوا است بدین علت امام شافعی ـ رحمه الله ـ  برای اثبات صفت عین </w:t>
      </w:r>
      <w:r w:rsidR="00F362C8">
        <w:rPr>
          <w:rFonts w:ascii="Arial" w:hAnsi="Arial" w:cs="B Badr" w:hint="cs"/>
          <w:sz w:val="28"/>
          <w:szCs w:val="28"/>
          <w:rtl/>
        </w:rPr>
        <w:t>(</w:t>
      </w:r>
      <w:r w:rsidRPr="00CC02F1">
        <w:rPr>
          <w:rFonts w:ascii="Arial" w:hAnsi="Arial" w:cs="B Badr" w:hint="cs"/>
          <w:sz w:val="28"/>
          <w:szCs w:val="28"/>
          <w:rtl/>
        </w:rPr>
        <w:t xml:space="preserve">چشم ) </w:t>
      </w:r>
      <w:r w:rsidRPr="00CC02F1">
        <w:rPr>
          <w:rFonts w:ascii="Arial" w:hAnsi="Arial" w:cs="B Badr"/>
          <w:sz w:val="28"/>
          <w:szCs w:val="28"/>
          <w:rtl/>
        </w:rPr>
        <w:t>به این حدیث استناد می کند</w:t>
      </w:r>
      <w:r w:rsidR="00CA2310">
        <w:rPr>
          <w:rFonts w:ascii="Arial" w:hAnsi="Arial" w:cs="B Badr"/>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736"/>
      </w:r>
    </w:p>
    <w:p w:rsidR="00CF6EE1" w:rsidRPr="00CC02F1" w:rsidRDefault="00CF6EE1" w:rsidP="0006388E">
      <w:pPr>
        <w:jc w:val="lowKashida"/>
        <w:rPr>
          <w:rFonts w:ascii="Arial" w:hAnsi="Arial" w:cs="B Badr" w:hint="cs"/>
          <w:b/>
          <w:bCs/>
          <w:sz w:val="28"/>
          <w:szCs w:val="28"/>
          <w:rtl/>
        </w:rPr>
      </w:pPr>
    </w:p>
    <w:p w:rsidR="00384313" w:rsidRPr="00CF6EE1" w:rsidRDefault="00384313" w:rsidP="00CF6EE1">
      <w:pPr>
        <w:jc w:val="lowKashida"/>
        <w:rPr>
          <w:rFonts w:ascii="Arial" w:hAnsi="Arial" w:cs="B Badr" w:hint="cs"/>
          <w:b/>
          <w:bCs/>
          <w:sz w:val="32"/>
          <w:szCs w:val="32"/>
          <w:rtl/>
        </w:rPr>
      </w:pPr>
      <w:r w:rsidRPr="00CF6EE1">
        <w:rPr>
          <w:rFonts w:ascii="Arial" w:hAnsi="Arial" w:cs="B Badr"/>
          <w:b/>
          <w:bCs/>
          <w:sz w:val="32"/>
          <w:szCs w:val="32"/>
          <w:rtl/>
        </w:rPr>
        <w:t>صفت یازهم</w:t>
      </w:r>
      <w:r w:rsidR="00926147">
        <w:rPr>
          <w:rFonts w:ascii="Arial" w:hAnsi="Arial" w:cs="B Badr"/>
          <w:b/>
          <w:bCs/>
          <w:sz w:val="32"/>
          <w:szCs w:val="32"/>
          <w:rtl/>
        </w:rPr>
        <w:t xml:space="preserve">: </w:t>
      </w:r>
      <w:r w:rsidRPr="00CF6EE1">
        <w:rPr>
          <w:rFonts w:ascii="Arial" w:hAnsi="Arial" w:cs="B Badr"/>
          <w:b/>
          <w:bCs/>
          <w:sz w:val="32"/>
          <w:szCs w:val="32"/>
          <w:rtl/>
        </w:rPr>
        <w:t xml:space="preserve">علم </w:t>
      </w:r>
    </w:p>
    <w:p w:rsidR="00384313" w:rsidRPr="00CC02F1" w:rsidRDefault="00384313" w:rsidP="00CF6EE1">
      <w:pPr>
        <w:jc w:val="lowKashida"/>
        <w:rPr>
          <w:rFonts w:ascii="Arial" w:hAnsi="Arial" w:cs="B Badr"/>
          <w:sz w:val="28"/>
          <w:szCs w:val="28"/>
          <w:rtl/>
        </w:rPr>
      </w:pPr>
      <w:r w:rsidRPr="00CC02F1">
        <w:rPr>
          <w:rFonts w:ascii="Arial" w:hAnsi="Arial" w:cs="B Badr"/>
          <w:sz w:val="28"/>
          <w:szCs w:val="28"/>
          <w:rtl/>
        </w:rPr>
        <w:t xml:space="preserve">صفت علم صفت ذاتی خداوند است که قرآن و سنت </w:t>
      </w:r>
      <w:r w:rsidR="00CF6EE1">
        <w:rPr>
          <w:rFonts w:ascii="Arial" w:hAnsi="Arial" w:cs="B Badr" w:hint="cs"/>
          <w:sz w:val="28"/>
          <w:szCs w:val="28"/>
          <w:rtl/>
        </w:rPr>
        <w:t>آ</w:t>
      </w:r>
      <w:r w:rsidRPr="00CC02F1">
        <w:rPr>
          <w:rFonts w:ascii="Arial" w:hAnsi="Arial" w:cs="B Badr"/>
          <w:sz w:val="28"/>
          <w:szCs w:val="28"/>
          <w:rtl/>
        </w:rPr>
        <w:t>نرا ثابت می کنند</w:t>
      </w:r>
      <w:r w:rsidR="00CA2310">
        <w:rPr>
          <w:rFonts w:ascii="Arial" w:hAnsi="Arial" w:cs="B Badr"/>
          <w:sz w:val="28"/>
          <w:szCs w:val="28"/>
          <w:rtl/>
        </w:rPr>
        <w:t xml:space="preserve">. </w:t>
      </w:r>
      <w:r w:rsidRPr="00CC02F1">
        <w:rPr>
          <w:rFonts w:ascii="Arial" w:hAnsi="Arial" w:cs="B Badr"/>
          <w:sz w:val="28"/>
          <w:szCs w:val="28"/>
          <w:rtl/>
        </w:rPr>
        <w:t xml:space="preserve"> خداوند می فرماید</w:t>
      </w:r>
      <w:r w:rsidR="00926147">
        <w:rPr>
          <w:rFonts w:ascii="Arial" w:hAnsi="Arial" w:cs="B Badr"/>
          <w:sz w:val="28"/>
          <w:szCs w:val="28"/>
          <w:rtl/>
        </w:rPr>
        <w:t xml:space="preserve">: </w:t>
      </w:r>
    </w:p>
    <w:p w:rsidR="00384313" w:rsidRPr="00CC02F1" w:rsidRDefault="00506277" w:rsidP="00506277">
      <w:pPr>
        <w:jc w:val="lowKashida"/>
        <w:rPr>
          <w:rFonts w:ascii="Arial" w:hAnsi="Arial" w:cs="B Badr" w:hint="cs"/>
          <w:sz w:val="28"/>
          <w:szCs w:val="28"/>
          <w:rtl/>
        </w:rPr>
      </w:pPr>
      <w:r w:rsidRPr="00506277">
        <w:rPr>
          <w:rFonts w:ascii="QCF_BSML" w:hAnsi="QCF_BSML" w:cs="QCF_BSML"/>
          <w:color w:val="000000"/>
          <w:sz w:val="31"/>
          <w:szCs w:val="31"/>
          <w:rtl/>
        </w:rPr>
        <w:t xml:space="preserve">ﮋ </w:t>
      </w:r>
      <w:r w:rsidRPr="00506277">
        <w:rPr>
          <w:rFonts w:ascii="QCF_P104" w:hAnsi="QCF_P104" w:cs="QCF_P104"/>
          <w:color w:val="000000"/>
          <w:sz w:val="31"/>
          <w:szCs w:val="31"/>
          <w:rtl/>
        </w:rPr>
        <w:t xml:space="preserve">ﮏ  ﮐ  ﮑ  ﮒ   ﮓ  ﮔﮕ  ﮖ  ﮗﮘ   ﮙ  ﮚﮛ  ﮜ  ﮝ  ﮞ  ﮟ  </w:t>
      </w:r>
      <w:r w:rsidRPr="00506277">
        <w:rPr>
          <w:rFonts w:ascii="QCF_BSML" w:hAnsi="QCF_BSML" w:cs="QCF_BSML"/>
          <w:color w:val="000000"/>
          <w:sz w:val="31"/>
          <w:szCs w:val="31"/>
          <w:rtl/>
        </w:rPr>
        <w:t>ﮊ</w:t>
      </w:r>
      <w:r w:rsidRPr="00506277">
        <w:rPr>
          <w:rFonts w:ascii="Arial" w:hAnsi="Arial" w:cs="Arial"/>
          <w:color w:val="000000"/>
          <w:sz w:val="16"/>
          <w:szCs w:val="16"/>
          <w:rtl/>
        </w:rPr>
        <w:t xml:space="preserve"> </w:t>
      </w:r>
      <w:r>
        <w:rPr>
          <w:rFonts w:ascii="B Lotus" w:hAnsi="Arial" w:cs="B Lotus"/>
          <w:color w:val="000000"/>
          <w:sz w:val="23"/>
          <w:szCs w:val="23"/>
          <w:rtl/>
        </w:rPr>
        <w:t>النساء: ١٦٦</w:t>
      </w:r>
      <w:r>
        <w:rPr>
          <w:rFonts w:ascii="Arial" w:hAnsi="Arial" w:cs="Arial"/>
          <w:color w:val="000000"/>
          <w:sz w:val="23"/>
          <w:szCs w:val="23"/>
        </w:rPr>
        <w:t xml:space="preserve"> </w:t>
      </w:r>
      <w:r>
        <w:rPr>
          <w:rFonts w:ascii="Arial" w:hAnsi="Arial" w:cs="B Badr" w:hint="cs"/>
          <w:sz w:val="28"/>
          <w:szCs w:val="28"/>
          <w:rtl/>
        </w:rPr>
        <w:t>ترجمه:</w:t>
      </w:r>
      <w:r w:rsidRPr="00CC02F1">
        <w:rPr>
          <w:rFonts w:ascii="Arial" w:hAnsi="Arial" w:cs="B Badr"/>
          <w:sz w:val="28"/>
          <w:szCs w:val="28"/>
          <w:rtl/>
        </w:rPr>
        <w:t xml:space="preserve"> </w:t>
      </w:r>
      <w:r>
        <w:rPr>
          <w:rFonts w:ascii="Arial" w:hAnsi="Arial" w:cs="B Badr" w:hint="cs"/>
          <w:sz w:val="28"/>
          <w:szCs w:val="28"/>
          <w:rtl/>
        </w:rPr>
        <w:t xml:space="preserve"> و</w:t>
      </w:r>
      <w:r w:rsidR="00384313" w:rsidRPr="00CC02F1">
        <w:rPr>
          <w:rFonts w:ascii="Arial" w:hAnsi="Arial" w:cs="B Badr"/>
          <w:sz w:val="28"/>
          <w:szCs w:val="28"/>
          <w:rtl/>
        </w:rPr>
        <w:t>ليكن</w:t>
      </w:r>
      <w:r>
        <w:rPr>
          <w:rFonts w:ascii="Arial" w:hAnsi="Arial" w:cs="B Badr" w:hint="cs"/>
          <w:sz w:val="28"/>
          <w:szCs w:val="28"/>
          <w:rtl/>
        </w:rPr>
        <w:t xml:space="preserve"> </w:t>
      </w:r>
      <w:r w:rsidR="00384313" w:rsidRPr="00CC02F1">
        <w:rPr>
          <w:rFonts w:ascii="Arial" w:hAnsi="Arial" w:cs="B Badr"/>
          <w:sz w:val="28"/>
          <w:szCs w:val="28"/>
          <w:rtl/>
        </w:rPr>
        <w:t>خدا به [حقانيت] آنچه بر تو نازل كرده است گواهى مى‏دهد [او] آن را به علم خويش نازل كرده است و فرشتگان [نيز] گواهى مى‏دهند و كافى است</w:t>
      </w:r>
      <w:r>
        <w:rPr>
          <w:rFonts w:ascii="Arial" w:hAnsi="Arial" w:cs="B Badr" w:hint="cs"/>
          <w:sz w:val="28"/>
          <w:szCs w:val="28"/>
          <w:rtl/>
        </w:rPr>
        <w:t xml:space="preserve"> </w:t>
      </w:r>
      <w:r w:rsidR="00384313" w:rsidRPr="00CC02F1">
        <w:rPr>
          <w:rFonts w:ascii="Arial" w:hAnsi="Arial" w:cs="B Badr"/>
          <w:sz w:val="28"/>
          <w:szCs w:val="28"/>
          <w:rtl/>
        </w:rPr>
        <w:t>خدا گواه باشد</w:t>
      </w:r>
      <w:r>
        <w:rPr>
          <w:rFonts w:ascii="Arial" w:hAnsi="Arial" w:cs="B Badr" w:hint="cs"/>
          <w:sz w:val="28"/>
          <w:szCs w:val="28"/>
          <w:rtl/>
        </w:rPr>
        <w:t>.</w:t>
      </w:r>
    </w:p>
    <w:p w:rsidR="00384313" w:rsidRPr="00CC02F1" w:rsidRDefault="00506277" w:rsidP="0006388E">
      <w:pPr>
        <w:jc w:val="lowKashida"/>
        <w:rPr>
          <w:rFonts w:ascii="Arial" w:hAnsi="Arial" w:cs="B Badr" w:hint="cs"/>
          <w:sz w:val="28"/>
          <w:szCs w:val="28"/>
          <w:rtl/>
        </w:rPr>
      </w:pPr>
      <w:r w:rsidRPr="00506277">
        <w:rPr>
          <w:rFonts w:ascii="QCF_BSML" w:hAnsi="QCF_BSML" w:cs="QCF_BSML"/>
          <w:color w:val="000000"/>
          <w:sz w:val="31"/>
          <w:szCs w:val="31"/>
          <w:rtl/>
        </w:rPr>
        <w:t xml:space="preserve">ﮋ </w:t>
      </w:r>
      <w:r w:rsidRPr="00506277">
        <w:rPr>
          <w:rFonts w:ascii="QCF_P199" w:hAnsi="QCF_P199" w:cs="QCF_P199"/>
          <w:color w:val="000000"/>
          <w:sz w:val="31"/>
          <w:szCs w:val="31"/>
          <w:rtl/>
        </w:rPr>
        <w:t xml:space="preserve">ﯛ  ﯜ   ﯝ  ﯞ  ﯟ  ﯠ  ﯡ  ﯢ  ﯣ  ﯤ   ﯥ  ﯦ  </w:t>
      </w:r>
      <w:r w:rsidRPr="00506277">
        <w:rPr>
          <w:rFonts w:ascii="QCF_BSML" w:hAnsi="QCF_BSML" w:cs="QCF_BSML"/>
          <w:color w:val="000000"/>
          <w:sz w:val="31"/>
          <w:szCs w:val="31"/>
          <w:rtl/>
        </w:rPr>
        <w:t>ﮊ</w:t>
      </w:r>
      <w:r w:rsidRPr="00506277">
        <w:rPr>
          <w:rFonts w:ascii="Arial" w:hAnsi="Arial" w:cs="Arial"/>
          <w:color w:val="000000"/>
          <w:sz w:val="16"/>
          <w:szCs w:val="16"/>
          <w:rtl/>
        </w:rPr>
        <w:t xml:space="preserve"> </w:t>
      </w:r>
      <w:r w:rsidRPr="00506277">
        <w:rPr>
          <w:rFonts w:ascii="B Lotus" w:hAnsi="Arial" w:cs="B Lotus"/>
          <w:color w:val="000000"/>
          <w:sz w:val="21"/>
          <w:szCs w:val="21"/>
          <w:rtl/>
        </w:rPr>
        <w:t>التوبة: ٧٨</w:t>
      </w:r>
      <w:r w:rsidRPr="00506277">
        <w:rPr>
          <w:rFonts w:ascii="Arial" w:hAnsi="Arial" w:cs="Arial"/>
          <w:color w:val="000000"/>
          <w:sz w:val="21"/>
          <w:szCs w:val="21"/>
        </w:rPr>
        <w:t xml:space="preserve"> </w:t>
      </w:r>
      <w:r w:rsidR="00384313" w:rsidRPr="00CC02F1">
        <w:rPr>
          <w:rFonts w:ascii="Arial" w:hAnsi="Arial" w:cs="B Badr"/>
          <w:sz w:val="28"/>
          <w:szCs w:val="28"/>
          <w:rtl/>
        </w:rPr>
        <w:t>آيا ندانسته‏اند كه خدا راز آنان و نجواى ايشان را مى‏داند و خدا داناى رازهاى نهانى است</w:t>
      </w:r>
      <w:r>
        <w:rPr>
          <w:rFonts w:ascii="Arial" w:hAnsi="Arial" w:cs="B Badr" w:hint="cs"/>
          <w:sz w:val="28"/>
          <w:szCs w:val="28"/>
          <w:rtl/>
        </w:rPr>
        <w:t>.</w:t>
      </w:r>
    </w:p>
    <w:p w:rsidR="00384313" w:rsidRPr="00CC02F1" w:rsidRDefault="00506277" w:rsidP="0006388E">
      <w:pPr>
        <w:jc w:val="lowKashida"/>
        <w:rPr>
          <w:rFonts w:ascii="Arial" w:hAnsi="Arial" w:cs="B Badr" w:hint="cs"/>
          <w:sz w:val="28"/>
          <w:szCs w:val="28"/>
          <w:rtl/>
        </w:rPr>
      </w:pPr>
      <w:r w:rsidRPr="00506277">
        <w:rPr>
          <w:rFonts w:ascii="QCF_BSML" w:hAnsi="QCF_BSML" w:cs="QCF_BSML"/>
          <w:color w:val="000000"/>
          <w:sz w:val="31"/>
          <w:szCs w:val="31"/>
          <w:rtl/>
        </w:rPr>
        <w:t xml:space="preserve">ﮋ </w:t>
      </w:r>
      <w:r w:rsidRPr="00506277">
        <w:rPr>
          <w:rFonts w:ascii="QCF_P425" w:hAnsi="QCF_P425" w:cs="QCF_P425"/>
          <w:color w:val="000000"/>
          <w:sz w:val="31"/>
          <w:szCs w:val="31"/>
          <w:rtl/>
        </w:rPr>
        <w:t xml:space="preserve">ﰂ   ﰃ   ﰄ  ﰅ   ﰆ  ﰇ  ﰈ  ﰉ        ﰊ    ﰋ  ﰌ  </w:t>
      </w:r>
      <w:r w:rsidRPr="00506277">
        <w:rPr>
          <w:rFonts w:ascii="QCF_P425" w:hAnsi="QCF_P425" w:cs="QCF_P425"/>
          <w:color w:val="000000"/>
          <w:sz w:val="29"/>
          <w:szCs w:val="29"/>
          <w:rtl/>
        </w:rPr>
        <w:t xml:space="preserve">ﰍ   </w:t>
      </w:r>
      <w:r w:rsidRPr="00506277">
        <w:rPr>
          <w:rFonts w:ascii="QCF_BSML" w:hAnsi="QCF_BSML" w:cs="QCF_BSML"/>
          <w:color w:val="000000"/>
          <w:sz w:val="31"/>
          <w:szCs w:val="31"/>
          <w:rtl/>
        </w:rPr>
        <w:t>ﮊ</w:t>
      </w:r>
      <w:r w:rsidRPr="00506277">
        <w:rPr>
          <w:rFonts w:ascii="Arial" w:hAnsi="Arial" w:cs="Arial"/>
          <w:color w:val="000000"/>
          <w:sz w:val="16"/>
          <w:szCs w:val="16"/>
          <w:rtl/>
        </w:rPr>
        <w:t xml:space="preserve"> </w:t>
      </w:r>
      <w:r>
        <w:rPr>
          <w:rFonts w:ascii="B Lotus" w:hAnsi="Arial" w:cs="B Lotus"/>
          <w:color w:val="000000"/>
          <w:sz w:val="23"/>
          <w:szCs w:val="23"/>
          <w:rtl/>
        </w:rPr>
        <w:t>الأحزاب: ٥٤</w:t>
      </w:r>
      <w:r>
        <w:rPr>
          <w:rFonts w:ascii="Arial" w:hAnsi="Arial" w:cs="Arial"/>
          <w:color w:val="000000"/>
          <w:sz w:val="23"/>
          <w:szCs w:val="23"/>
        </w:rPr>
        <w:t xml:space="preserve"> </w:t>
      </w:r>
      <w:r w:rsidR="00384313" w:rsidRPr="00CC02F1">
        <w:rPr>
          <w:rFonts w:ascii="Arial" w:hAnsi="Arial" w:cs="B Badr"/>
          <w:sz w:val="28"/>
          <w:szCs w:val="28"/>
          <w:rtl/>
        </w:rPr>
        <w:t>اگر چيزى را فاش كنيد يا آن را پنهان داريد قطعا خدا به هر چيزى داناست</w:t>
      </w:r>
      <w:r>
        <w:rPr>
          <w:rFonts w:ascii="Arial" w:hAnsi="Arial" w:cs="B Badr" w:hint="cs"/>
          <w:sz w:val="28"/>
          <w:szCs w:val="28"/>
          <w:rtl/>
        </w:rPr>
        <w:t>.</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و آیات فراوان دیگر</w:t>
      </w:r>
      <w:r w:rsidR="00CF6EE1">
        <w:rPr>
          <w:rFonts w:ascii="Arial" w:hAnsi="Arial" w:cs="B Badr" w:hint="cs"/>
          <w:sz w:val="28"/>
          <w:szCs w:val="28"/>
          <w:rtl/>
        </w:rPr>
        <w:t>ي نيز در</w:t>
      </w:r>
      <w:r w:rsidRPr="00CC02F1">
        <w:rPr>
          <w:rFonts w:ascii="Arial" w:hAnsi="Arial" w:cs="B Badr"/>
          <w:sz w:val="28"/>
          <w:szCs w:val="28"/>
          <w:rtl/>
        </w:rPr>
        <w:t xml:space="preserve"> این مورد</w:t>
      </w:r>
      <w:r w:rsidR="00CF6EE1">
        <w:rPr>
          <w:rFonts w:ascii="Arial" w:hAnsi="Arial" w:cs="B Badr" w:hint="cs"/>
          <w:sz w:val="28"/>
          <w:szCs w:val="28"/>
          <w:rtl/>
        </w:rPr>
        <w:t xml:space="preserve"> آمده است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hint="cs"/>
          <w:b/>
          <w:bCs/>
          <w:sz w:val="28"/>
          <w:szCs w:val="28"/>
          <w:rtl/>
        </w:rPr>
      </w:pPr>
    </w:p>
    <w:p w:rsidR="00384313" w:rsidRPr="00506277" w:rsidRDefault="00384313" w:rsidP="00CF6EE1">
      <w:pPr>
        <w:jc w:val="lowKashida"/>
        <w:rPr>
          <w:rFonts w:ascii="Arial" w:hAnsi="Arial" w:cs="B Badr" w:hint="cs"/>
          <w:b/>
          <w:bCs/>
          <w:sz w:val="36"/>
          <w:szCs w:val="36"/>
          <w:rtl/>
        </w:rPr>
      </w:pPr>
      <w:r w:rsidRPr="00506277">
        <w:rPr>
          <w:rFonts w:ascii="Arial" w:hAnsi="Arial" w:cs="B Badr"/>
          <w:b/>
          <w:bCs/>
          <w:sz w:val="36"/>
          <w:szCs w:val="36"/>
          <w:rtl/>
        </w:rPr>
        <w:t>سنت</w:t>
      </w:r>
      <w:r w:rsidR="00926147" w:rsidRPr="00506277">
        <w:rPr>
          <w:rFonts w:ascii="Arial" w:hAnsi="Arial" w:cs="B Badr"/>
          <w:b/>
          <w:bCs/>
          <w:sz w:val="36"/>
          <w:szCs w:val="36"/>
          <w:rtl/>
        </w:rPr>
        <w:t xml:space="preserve">: </w:t>
      </w:r>
    </w:p>
    <w:p w:rsidR="00384313" w:rsidRPr="00CC02F1" w:rsidRDefault="00384313" w:rsidP="00506277">
      <w:pPr>
        <w:jc w:val="lowKashida"/>
        <w:rPr>
          <w:rFonts w:ascii="Arial" w:hAnsi="Arial" w:cs="B Badr"/>
          <w:sz w:val="28"/>
          <w:szCs w:val="28"/>
          <w:rtl/>
        </w:rPr>
      </w:pPr>
      <w:r w:rsidRPr="00CC02F1">
        <w:rPr>
          <w:rFonts w:ascii="Arial" w:hAnsi="Arial" w:cs="B Badr"/>
          <w:sz w:val="28"/>
          <w:szCs w:val="28"/>
          <w:rtl/>
        </w:rPr>
        <w:t xml:space="preserve">حدیث ابن عمر </w:t>
      </w:r>
      <w:r w:rsidRPr="00CC02F1">
        <w:rPr>
          <w:rFonts w:ascii="Arial" w:hAnsi="Arial" w:cs="B Badr"/>
          <w:sz w:val="28"/>
          <w:szCs w:val="28"/>
        </w:rPr>
        <w:sym w:font="AGA Arabesque" w:char="F074"/>
      </w:r>
      <w:r w:rsidRPr="00CC02F1">
        <w:rPr>
          <w:rFonts w:ascii="Arial" w:hAnsi="Arial" w:cs="B Badr"/>
          <w:sz w:val="28"/>
          <w:szCs w:val="28"/>
          <w:rtl/>
        </w:rPr>
        <w:t xml:space="preserve"> از پیامبر </w:t>
      </w:r>
      <w:r w:rsidR="00506277">
        <w:rPr>
          <w:rFonts w:ascii="Arial" w:hAnsi="Arial" w:cs="CTraditional Arabic" w:hint="cs"/>
          <w:sz w:val="28"/>
          <w:szCs w:val="28"/>
          <w:rtl/>
        </w:rPr>
        <w:t>ص</w:t>
      </w:r>
      <w:r w:rsidR="00926147">
        <w:rPr>
          <w:rFonts w:ascii="Arial" w:hAnsi="Arial" w:cs="B Badr"/>
          <w:sz w:val="28"/>
          <w:szCs w:val="28"/>
          <w:rtl/>
        </w:rPr>
        <w:t xml:space="preserve">: </w:t>
      </w:r>
    </w:p>
    <w:p w:rsidR="00384313" w:rsidRPr="00691239" w:rsidRDefault="00384313" w:rsidP="00506277">
      <w:pPr>
        <w:jc w:val="lowKashida"/>
        <w:rPr>
          <w:rFonts w:ascii="Arial" w:hAnsi="Arial" w:cs="B Badr"/>
          <w:color w:val="000000"/>
          <w:sz w:val="28"/>
          <w:szCs w:val="28"/>
          <w:rtl/>
        </w:rPr>
      </w:pPr>
      <w:r w:rsidRPr="00CF6EE1">
        <w:rPr>
          <w:rFonts w:ascii="Lotus Linotype" w:hAnsi="Lotus Linotype" w:cs="Lotus Linotype"/>
          <w:color w:val="000000"/>
          <w:sz w:val="28"/>
          <w:szCs w:val="28"/>
          <w:rtl/>
        </w:rPr>
        <w:t xml:space="preserve">أَنَّ رَسُولَ اللَّهِ </w:t>
      </w:r>
      <w:r w:rsidR="00506277">
        <w:rPr>
          <w:rFonts w:ascii="Lotus Linotype" w:hAnsi="Lotus Linotype" w:cs="CTraditional Arabic" w:hint="cs"/>
          <w:color w:val="000000"/>
          <w:sz w:val="28"/>
          <w:szCs w:val="28"/>
          <w:rtl/>
        </w:rPr>
        <w:t>ص</w:t>
      </w:r>
      <w:r w:rsidR="00506277">
        <w:rPr>
          <w:rFonts w:ascii="Lotus Linotype" w:hAnsi="Lotus Linotype" w:cs="Lotus Linotype" w:hint="cs"/>
          <w:color w:val="000000"/>
          <w:sz w:val="28"/>
          <w:szCs w:val="28"/>
          <w:rtl/>
        </w:rPr>
        <w:t xml:space="preserve"> </w:t>
      </w:r>
      <w:r w:rsidRPr="00CF6EE1">
        <w:rPr>
          <w:rFonts w:ascii="Lotus Linotype" w:hAnsi="Lotus Linotype" w:cs="Lotus Linotype"/>
          <w:color w:val="000000"/>
          <w:sz w:val="28"/>
          <w:szCs w:val="28"/>
          <w:rtl/>
        </w:rPr>
        <w:t>قَالَ مَفَاتِحُ الْغَيْبِ خَمْسٌ لَا يَعْلَمُهَا إِلَّا اللَّهُ لَا يَعْلَمُ مَا فِي غَدٍ إِلَّا اللَّهُ وَلَا يَعْلَمُ مَا تَغِيضُ الْأَرْحَامُ إِلَّا اللَّهُ وَلَا يَعْلَمُ مَتَى يَأْتِي الْمَطَرُ أَحَدٌ إِلَّا اللَّهُ وَلَا تَدْرِي نَفْسٌ بِأَيِّ أَرْضٍ تَمُوتُ وَلَا يَعْلَمُ مَتَى تَقُومُ السَّاعَةُ إِلَّا اللَّهُ</w:t>
      </w:r>
      <w:r w:rsidRPr="00691239">
        <w:rPr>
          <w:rStyle w:val="a6"/>
          <w:rFonts w:ascii="Arial" w:hAnsi="Arial" w:cs="B Badr"/>
          <w:color w:val="000000"/>
          <w:sz w:val="28"/>
          <w:szCs w:val="28"/>
          <w:rtl/>
        </w:rPr>
        <w:footnoteReference w:id="737"/>
      </w:r>
    </w:p>
    <w:p w:rsidR="00384313" w:rsidRPr="00691239" w:rsidRDefault="00F362C8" w:rsidP="00506277">
      <w:pPr>
        <w:jc w:val="lowKashida"/>
        <w:rPr>
          <w:rFonts w:ascii="Arial" w:hAnsi="Arial" w:cs="B Badr"/>
          <w:color w:val="000000"/>
          <w:sz w:val="28"/>
          <w:szCs w:val="28"/>
          <w:rtl/>
        </w:rPr>
      </w:pPr>
      <w:r>
        <w:rPr>
          <w:rFonts w:ascii="Arial" w:hAnsi="Arial" w:cs="B Badr"/>
          <w:color w:val="000000"/>
          <w:sz w:val="28"/>
          <w:szCs w:val="28"/>
          <w:rtl/>
        </w:rPr>
        <w:t>(</w:t>
      </w:r>
      <w:r w:rsidR="00384313" w:rsidRPr="00691239">
        <w:rPr>
          <w:rFonts w:ascii="Arial" w:hAnsi="Arial" w:cs="B Badr"/>
          <w:color w:val="000000"/>
          <w:sz w:val="28"/>
          <w:szCs w:val="28"/>
          <w:rtl/>
        </w:rPr>
        <w:t xml:space="preserve">پیامبر </w:t>
      </w:r>
      <w:r w:rsidR="00506277">
        <w:rPr>
          <w:rFonts w:ascii="Arial" w:hAnsi="Arial" w:cs="CTraditional Arabic" w:hint="cs"/>
          <w:color w:val="000000"/>
          <w:sz w:val="28"/>
          <w:szCs w:val="28"/>
          <w:rtl/>
        </w:rPr>
        <w:t>ص</w:t>
      </w:r>
      <w:r w:rsidR="00384313" w:rsidRPr="00691239">
        <w:rPr>
          <w:rFonts w:ascii="Arial" w:hAnsi="Arial" w:cs="B Badr"/>
          <w:color w:val="000000"/>
          <w:sz w:val="28"/>
          <w:szCs w:val="28"/>
          <w:rtl/>
        </w:rPr>
        <w:t xml:space="preserve"> می فرماید</w:t>
      </w:r>
      <w:r w:rsidR="00926147">
        <w:rPr>
          <w:rFonts w:ascii="Arial" w:hAnsi="Arial" w:cs="B Badr"/>
          <w:color w:val="000000"/>
          <w:sz w:val="28"/>
          <w:szCs w:val="28"/>
          <w:rtl/>
        </w:rPr>
        <w:t xml:space="preserve">: </w:t>
      </w:r>
      <w:r w:rsidR="00384313" w:rsidRPr="00691239">
        <w:rPr>
          <w:rFonts w:ascii="Arial" w:hAnsi="Arial" w:cs="B Badr"/>
          <w:color w:val="000000"/>
          <w:sz w:val="28"/>
          <w:szCs w:val="28"/>
          <w:rtl/>
        </w:rPr>
        <w:t>کلید های غیب پنچ تا هستند تنها خداوند بدانها اگاه است</w:t>
      </w:r>
      <w:r w:rsidR="006B1658">
        <w:rPr>
          <w:rFonts w:ascii="Arial" w:hAnsi="Arial" w:cs="B Badr"/>
          <w:color w:val="000000"/>
          <w:sz w:val="28"/>
          <w:szCs w:val="28"/>
          <w:rtl/>
        </w:rPr>
        <w:t xml:space="preserve">، </w:t>
      </w:r>
      <w:r w:rsidR="00CF6EE1">
        <w:rPr>
          <w:rFonts w:ascii="Arial" w:hAnsi="Arial" w:cs="B Badr" w:hint="cs"/>
          <w:color w:val="000000"/>
          <w:sz w:val="28"/>
          <w:szCs w:val="28"/>
          <w:rtl/>
        </w:rPr>
        <w:t>آ</w:t>
      </w:r>
      <w:r w:rsidR="00CF6EE1">
        <w:rPr>
          <w:rFonts w:ascii="Arial" w:hAnsi="Arial" w:cs="B Badr"/>
          <w:color w:val="000000"/>
          <w:sz w:val="28"/>
          <w:szCs w:val="28"/>
          <w:rtl/>
        </w:rPr>
        <w:t xml:space="preserve">نچه در </w:t>
      </w:r>
      <w:r w:rsidR="00CF6EE1">
        <w:rPr>
          <w:rFonts w:ascii="Arial" w:hAnsi="Arial" w:cs="B Badr" w:hint="cs"/>
          <w:color w:val="000000"/>
          <w:sz w:val="28"/>
          <w:szCs w:val="28"/>
          <w:rtl/>
        </w:rPr>
        <w:t xml:space="preserve">رحم </w:t>
      </w:r>
      <w:r w:rsidR="00CF6EE1">
        <w:rPr>
          <w:rFonts w:ascii="Arial" w:hAnsi="Arial" w:cs="B Badr"/>
          <w:color w:val="000000"/>
          <w:sz w:val="28"/>
          <w:szCs w:val="28"/>
          <w:rtl/>
        </w:rPr>
        <w:t>مادر</w:t>
      </w:r>
      <w:r w:rsidR="00CF6EE1">
        <w:rPr>
          <w:rFonts w:ascii="Arial" w:hAnsi="Arial" w:cs="B Badr" w:hint="cs"/>
          <w:color w:val="000000"/>
          <w:sz w:val="28"/>
          <w:szCs w:val="28"/>
          <w:rtl/>
        </w:rPr>
        <w:t xml:space="preserve">ان </w:t>
      </w:r>
      <w:r w:rsidR="00384313" w:rsidRPr="00691239">
        <w:rPr>
          <w:rFonts w:ascii="Arial" w:hAnsi="Arial" w:cs="B Badr"/>
          <w:color w:val="000000"/>
          <w:sz w:val="28"/>
          <w:szCs w:val="28"/>
          <w:rtl/>
        </w:rPr>
        <w:t>قرار دارد و اینکه فردا چه چیزی رخ می دهد  و چه وقت باران می بارد و هر انسانی کجا و کی می میرد و قیامت چه زمانی آغاز می شود ).</w:t>
      </w:r>
    </w:p>
    <w:p w:rsidR="00384313" w:rsidRPr="00691239" w:rsidRDefault="00384313" w:rsidP="0006388E">
      <w:pPr>
        <w:jc w:val="lowKashida"/>
        <w:rPr>
          <w:rFonts w:ascii="Arial" w:hAnsi="Arial" w:cs="B Badr"/>
          <w:color w:val="000000"/>
          <w:sz w:val="28"/>
          <w:szCs w:val="28"/>
          <w:rtl/>
        </w:rPr>
      </w:pPr>
      <w:r w:rsidRPr="00691239">
        <w:rPr>
          <w:rFonts w:ascii="Arial" w:hAnsi="Arial" w:cs="B Badr"/>
          <w:color w:val="000000"/>
          <w:sz w:val="28"/>
          <w:szCs w:val="28"/>
          <w:rtl/>
        </w:rPr>
        <w:t xml:space="preserve">حدیث جابر </w:t>
      </w:r>
      <w:r w:rsidR="00506277">
        <w:rPr>
          <w:rFonts w:ascii="Arial" w:hAnsi="Arial" w:cs="B Badr"/>
          <w:color w:val="000000"/>
          <w:sz w:val="28"/>
          <w:szCs w:val="28"/>
        </w:rPr>
        <w:t xml:space="preserve"> </w:t>
      </w:r>
      <w:r w:rsidRPr="00691239">
        <w:rPr>
          <w:rFonts w:ascii="Arial" w:hAnsi="Arial" w:cs="B Badr"/>
          <w:color w:val="000000"/>
          <w:sz w:val="28"/>
          <w:szCs w:val="28"/>
        </w:rPr>
        <w:sym w:font="AGA Arabesque" w:char="F074"/>
      </w:r>
      <w:r w:rsidR="00926147">
        <w:rPr>
          <w:rFonts w:ascii="Arial" w:hAnsi="Arial" w:cs="B Badr"/>
          <w:color w:val="000000"/>
          <w:sz w:val="28"/>
          <w:szCs w:val="28"/>
          <w:rtl/>
        </w:rPr>
        <w:t xml:space="preserve">: </w:t>
      </w:r>
    </w:p>
    <w:p w:rsidR="00384313" w:rsidRPr="00CC02F1" w:rsidRDefault="00384313" w:rsidP="00506277">
      <w:pPr>
        <w:jc w:val="lowKashida"/>
        <w:rPr>
          <w:rFonts w:ascii="Arial" w:hAnsi="Arial" w:cs="B Badr"/>
          <w:sz w:val="28"/>
          <w:szCs w:val="28"/>
          <w:rtl/>
        </w:rPr>
      </w:pPr>
      <w:r w:rsidRPr="00CF6EE1">
        <w:rPr>
          <w:rFonts w:ascii="Lotus Linotype" w:hAnsi="Lotus Linotype" w:cs="Lotus Linotype"/>
          <w:color w:val="000000"/>
          <w:sz w:val="28"/>
          <w:szCs w:val="28"/>
          <w:rtl/>
        </w:rPr>
        <w:t xml:space="preserve">« كَانَ رَسُولُ اللَّهِ </w:t>
      </w:r>
      <w:r w:rsidR="00506277">
        <w:rPr>
          <w:rFonts w:ascii="Lotus Linotype" w:hAnsi="Lotus Linotype" w:cs="CTraditional Arabic" w:hint="cs"/>
          <w:color w:val="000000"/>
          <w:sz w:val="28"/>
          <w:szCs w:val="28"/>
          <w:rtl/>
        </w:rPr>
        <w:t>ص</w:t>
      </w:r>
      <w:r w:rsidR="00506277">
        <w:rPr>
          <w:rFonts w:ascii="Lotus Linotype" w:hAnsi="Lotus Linotype" w:cs="Lotus Linotype"/>
          <w:color w:val="000000"/>
          <w:sz w:val="28"/>
          <w:szCs w:val="28"/>
        </w:rPr>
        <w:t xml:space="preserve"> </w:t>
      </w:r>
      <w:r w:rsidRPr="00CF6EE1">
        <w:rPr>
          <w:rFonts w:ascii="Lotus Linotype" w:hAnsi="Lotus Linotype" w:cs="Lotus Linotype"/>
          <w:color w:val="000000"/>
          <w:sz w:val="28"/>
          <w:szCs w:val="28"/>
          <w:rtl/>
        </w:rPr>
        <w:t>يُعَلِّمُ أَصْحَابَهُ الِاسْتِخَارَةَ فِي الْأُمُورِ كُلِّهَا كَمَا يُعَلِّمُهُمْ السُّورَةَ مِنْ الْقُرْآنِ يَقُولُ إِذَا هَمَّ أَحَدُكُمْ بِالْأَمْرِ فَلْيَرْكَعْ رَكْعَتَيْنِ مِنْ غَيْرِ الْفَرِيضَةِ ثُمَّ لِيَقُلْ اللَّهُمَّ إِنِّي أَسْتَخِيرُكَ بِعِلْمِكَ وَأَسْتَقْدِرُكَ بِقُدْرَتِكَ وَأَسْأَلُكَ مِنْ فَضْلِكَ فَإِنَّكَ تَقْدِرُ وَلَا أَقْدِرُ وَتَعْلَمُ وَلَا أَعْلَمُ وَأَنْتَ عَلَّامُ الْغُيُوبِ اللَّهُمَّ فَإِنْ كُنْتَ تَعْلَمُ هَذَا الْأَمْرَ ثُمَّ تُسَمِّيهِ بِعَيْنِهِ خَيْرًا لِي فِي عَاجِلِ أَمْرِي وَآجِلِهِ قَالَ أَوْ فِي دِينِي وَمَعَاشِي وَعَاقِبَةِ أَمْرِي فَاقْدُرْهُ لِي وَيَسِّرْهُ لِي ثُمَّ بَارِكْ لِي فِيهِ اللَّهُمَّ وَإِنْ كُنْتَ تَعْلَمُ أَنَّهُ شَرٌّ لِي فِي دِينِي وَمَعَاشِي وَعَاقِبَةِ أَمْرِي أَوْ قَالَ فِي عَاجِلِ أَمْرِي وَآجِلِهِ فَاصْرِفْنِي عَنْهُ وَاقْدُرْ لِي الْخَيْرَ حَيْثُ كَانَ ثُمَّ رَضِّنِي بِهِ</w:t>
      </w:r>
      <w:r w:rsidRPr="00CF6EE1">
        <w:rPr>
          <w:rFonts w:ascii="Lotus Linotype" w:hAnsi="Lotus Linotype" w:cs="Lotus Linotype"/>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738"/>
      </w:r>
    </w:p>
    <w:p w:rsidR="00384313" w:rsidRPr="00CC02F1" w:rsidRDefault="00F362C8" w:rsidP="00506277">
      <w:pPr>
        <w:jc w:val="lowKashida"/>
        <w:rPr>
          <w:rFonts w:ascii="Arial" w:hAnsi="Arial" w:cs="B Badr"/>
          <w:sz w:val="28"/>
          <w:szCs w:val="28"/>
          <w:rtl/>
        </w:rPr>
      </w:pPr>
      <w:r>
        <w:rPr>
          <w:rFonts w:ascii="Arial" w:hAnsi="Arial" w:cs="B Badr"/>
          <w:sz w:val="28"/>
          <w:szCs w:val="28"/>
          <w:rtl/>
        </w:rPr>
        <w:t>(</w:t>
      </w:r>
      <w:r w:rsidR="00384313" w:rsidRPr="00CC02F1">
        <w:rPr>
          <w:rFonts w:ascii="Arial" w:hAnsi="Arial" w:cs="B Badr"/>
          <w:sz w:val="28"/>
          <w:szCs w:val="28"/>
          <w:rtl/>
        </w:rPr>
        <w:t xml:space="preserve">رسول خدا </w:t>
      </w:r>
      <w:r w:rsidR="00506277">
        <w:rPr>
          <w:rFonts w:ascii="Arial" w:hAnsi="Arial" w:cs="CTraditional Arabic" w:hint="cs"/>
          <w:sz w:val="28"/>
          <w:szCs w:val="28"/>
          <w:rtl/>
        </w:rPr>
        <w:t>ص</w:t>
      </w:r>
      <w:r w:rsidR="00384313" w:rsidRPr="00CC02F1">
        <w:rPr>
          <w:rFonts w:ascii="Arial" w:hAnsi="Arial" w:cs="B Badr"/>
          <w:sz w:val="28"/>
          <w:szCs w:val="28"/>
          <w:rtl/>
        </w:rPr>
        <w:t xml:space="preserve"> استخاره را در تمام کارها مانند سوره قرآن به ما می آموخت و می فرمود</w:t>
      </w:r>
      <w:r w:rsidR="00926147">
        <w:rPr>
          <w:rFonts w:ascii="Arial" w:hAnsi="Arial" w:cs="B Badr"/>
          <w:sz w:val="28"/>
          <w:szCs w:val="28"/>
          <w:rtl/>
        </w:rPr>
        <w:t xml:space="preserve">: </w:t>
      </w:r>
      <w:r w:rsidR="00384313" w:rsidRPr="00CC02F1">
        <w:rPr>
          <w:rFonts w:ascii="Arial" w:hAnsi="Arial" w:cs="B Badr"/>
          <w:sz w:val="28"/>
          <w:szCs w:val="28"/>
          <w:rtl/>
        </w:rPr>
        <w:t>هر گاه یکی از شما قصد کاری کرد</w:t>
      </w:r>
      <w:r w:rsidR="006B1658">
        <w:rPr>
          <w:rFonts w:ascii="Arial" w:hAnsi="Arial" w:cs="B Badr"/>
          <w:sz w:val="28"/>
          <w:szCs w:val="28"/>
          <w:rtl/>
        </w:rPr>
        <w:t xml:space="preserve">، </w:t>
      </w:r>
      <w:r w:rsidR="00384313" w:rsidRPr="00CC02F1">
        <w:rPr>
          <w:rFonts w:ascii="Arial" w:hAnsi="Arial" w:cs="B Badr"/>
          <w:sz w:val="28"/>
          <w:szCs w:val="28"/>
          <w:rtl/>
        </w:rPr>
        <w:t>دو رکعت نماز سنت بخواند و سپس بگوید</w:t>
      </w:r>
      <w:r w:rsidR="00926147">
        <w:rPr>
          <w:rFonts w:ascii="Arial" w:hAnsi="Arial" w:cs="B Badr"/>
          <w:sz w:val="28"/>
          <w:szCs w:val="28"/>
          <w:rtl/>
        </w:rPr>
        <w:t xml:space="preserve">: </w:t>
      </w:r>
      <w:r w:rsidR="00384313" w:rsidRPr="00CC02F1">
        <w:rPr>
          <w:rFonts w:ascii="Arial" w:hAnsi="Arial" w:cs="B Badr"/>
          <w:sz w:val="28"/>
          <w:szCs w:val="28"/>
          <w:rtl/>
        </w:rPr>
        <w:t>خدایا ! من به سبب علم تو</w:t>
      </w:r>
      <w:r w:rsidR="006B1658">
        <w:rPr>
          <w:rFonts w:ascii="Arial" w:hAnsi="Arial" w:cs="B Badr"/>
          <w:sz w:val="28"/>
          <w:szCs w:val="28"/>
          <w:rtl/>
        </w:rPr>
        <w:t xml:space="preserve">، </w:t>
      </w:r>
      <w:r w:rsidR="00384313" w:rsidRPr="00CC02F1">
        <w:rPr>
          <w:rFonts w:ascii="Arial" w:hAnsi="Arial" w:cs="B Badr"/>
          <w:sz w:val="28"/>
          <w:szCs w:val="28"/>
          <w:rtl/>
        </w:rPr>
        <w:t xml:space="preserve">از تو طلب خیر می </w:t>
      </w:r>
      <w:r w:rsidR="00384313" w:rsidRPr="00CC02F1">
        <w:rPr>
          <w:rFonts w:ascii="Arial" w:hAnsi="Arial" w:cs="B Badr" w:hint="cs"/>
          <w:sz w:val="28"/>
          <w:szCs w:val="28"/>
          <w:rtl/>
        </w:rPr>
        <w:t xml:space="preserve">کنم </w:t>
      </w:r>
      <w:r w:rsidR="00384313" w:rsidRPr="00CC02F1">
        <w:rPr>
          <w:rFonts w:ascii="Arial" w:hAnsi="Arial" w:cs="B Badr"/>
          <w:sz w:val="28"/>
          <w:szCs w:val="28"/>
          <w:rtl/>
        </w:rPr>
        <w:t xml:space="preserve"> و به سبب قدرت تو</w:t>
      </w:r>
      <w:r w:rsidR="006B1658">
        <w:rPr>
          <w:rFonts w:ascii="Arial" w:hAnsi="Arial" w:cs="B Badr"/>
          <w:sz w:val="28"/>
          <w:szCs w:val="28"/>
          <w:rtl/>
        </w:rPr>
        <w:t xml:space="preserve">، </w:t>
      </w:r>
      <w:r w:rsidR="00384313" w:rsidRPr="00CC02F1">
        <w:rPr>
          <w:rFonts w:ascii="Arial" w:hAnsi="Arial" w:cs="B Badr"/>
          <w:sz w:val="28"/>
          <w:szCs w:val="28"/>
          <w:rtl/>
        </w:rPr>
        <w:t>از تو توان و قدرت می خواهم و از تو جود و بخشش می طلبم</w:t>
      </w:r>
      <w:r w:rsidR="00C731A3">
        <w:rPr>
          <w:rFonts w:ascii="Arial" w:hAnsi="Arial" w:cs="B Badr"/>
          <w:sz w:val="28"/>
          <w:szCs w:val="28"/>
          <w:rtl/>
        </w:rPr>
        <w:t>؛</w:t>
      </w:r>
      <w:r w:rsidR="00384313" w:rsidRPr="00CC02F1">
        <w:rPr>
          <w:rFonts w:ascii="Arial" w:hAnsi="Arial" w:cs="B Badr"/>
          <w:sz w:val="28"/>
          <w:szCs w:val="28"/>
          <w:rtl/>
        </w:rPr>
        <w:t xml:space="preserve"> زیرا که تو می توانی و من نمی توانم و تو دانی و من نمی دانم و تو دانا و اگاه به همه ی غیب ها و رازهای پنهانی</w:t>
      </w:r>
      <w:r w:rsidR="006B1658">
        <w:rPr>
          <w:rFonts w:ascii="Arial" w:hAnsi="Arial" w:cs="B Badr"/>
          <w:sz w:val="28"/>
          <w:szCs w:val="28"/>
          <w:rtl/>
        </w:rPr>
        <w:t xml:space="preserve">، </w:t>
      </w:r>
      <w:r w:rsidR="00384313" w:rsidRPr="00CC02F1">
        <w:rPr>
          <w:rFonts w:ascii="Arial" w:hAnsi="Arial" w:cs="B Badr"/>
          <w:sz w:val="28"/>
          <w:szCs w:val="28"/>
          <w:rtl/>
        </w:rPr>
        <w:t>پ</w:t>
      </w:r>
      <w:r w:rsidR="00384313" w:rsidRPr="00CC02F1">
        <w:rPr>
          <w:rFonts w:ascii="Arial" w:hAnsi="Arial" w:cs="B Badr" w:hint="cs"/>
          <w:sz w:val="28"/>
          <w:szCs w:val="28"/>
          <w:rtl/>
        </w:rPr>
        <w:t>ر</w:t>
      </w:r>
      <w:r w:rsidR="00384313" w:rsidRPr="00CC02F1">
        <w:rPr>
          <w:rFonts w:ascii="Arial" w:hAnsi="Arial" w:cs="B Badr"/>
          <w:sz w:val="28"/>
          <w:szCs w:val="28"/>
          <w:rtl/>
        </w:rPr>
        <w:t>وردگارا ! اگر تو می دانی که این کار برای من در دین و دنیا و سرانجام کار » یا فرمود</w:t>
      </w:r>
      <w:r w:rsidR="00926147">
        <w:rPr>
          <w:rFonts w:ascii="Arial" w:hAnsi="Arial" w:cs="B Badr"/>
          <w:sz w:val="28"/>
          <w:szCs w:val="28"/>
          <w:rtl/>
        </w:rPr>
        <w:t xml:space="preserve">: </w:t>
      </w:r>
      <w:r w:rsidR="00384313" w:rsidRPr="00CC02F1">
        <w:rPr>
          <w:rFonts w:ascii="Arial" w:hAnsi="Arial" w:cs="B Badr"/>
          <w:sz w:val="28"/>
          <w:szCs w:val="28"/>
          <w:rtl/>
        </w:rPr>
        <w:t>حال و آینده کار من خیر است</w:t>
      </w:r>
      <w:r w:rsidR="006B1658">
        <w:rPr>
          <w:rFonts w:ascii="Arial" w:hAnsi="Arial" w:cs="B Badr"/>
          <w:sz w:val="28"/>
          <w:szCs w:val="28"/>
          <w:rtl/>
        </w:rPr>
        <w:t xml:space="preserve">، </w:t>
      </w:r>
      <w:r w:rsidR="00384313" w:rsidRPr="00CC02F1">
        <w:rPr>
          <w:rFonts w:ascii="Arial" w:hAnsi="Arial" w:cs="B Badr"/>
          <w:sz w:val="28"/>
          <w:szCs w:val="28"/>
          <w:rtl/>
        </w:rPr>
        <w:t>آنرا برای من مقدر فرما و آسان گردان و در آن برکت اندار و اگر می دانی که این کار برای من در دین و دنیا و سرانجام بد است</w:t>
      </w:r>
      <w:r w:rsidR="006B1658">
        <w:rPr>
          <w:rFonts w:ascii="Arial" w:hAnsi="Arial" w:cs="B Badr"/>
          <w:sz w:val="28"/>
          <w:szCs w:val="28"/>
          <w:rtl/>
        </w:rPr>
        <w:t xml:space="preserve">، </w:t>
      </w:r>
      <w:r w:rsidR="00384313" w:rsidRPr="00CC02F1">
        <w:rPr>
          <w:rFonts w:ascii="Arial" w:hAnsi="Arial" w:cs="B Badr"/>
          <w:sz w:val="28"/>
          <w:szCs w:val="28"/>
          <w:rtl/>
        </w:rPr>
        <w:t>آنرا از من دور کن و مرا از آن منصرف گردان و خیر را در هر جا هست برای من مقدر فرما و آن گاه مرا بدان خشنود کن</w:t>
      </w:r>
      <w:r w:rsidR="006B1658">
        <w:rPr>
          <w:rFonts w:ascii="Arial" w:hAnsi="Arial" w:cs="B Badr"/>
          <w:sz w:val="28"/>
          <w:szCs w:val="28"/>
          <w:rtl/>
        </w:rPr>
        <w:t xml:space="preserve">، </w:t>
      </w:r>
      <w:r w:rsidR="00384313" w:rsidRPr="00CC02F1">
        <w:rPr>
          <w:rFonts w:ascii="Arial" w:hAnsi="Arial" w:cs="B Badr"/>
          <w:sz w:val="28"/>
          <w:szCs w:val="28"/>
          <w:rtl/>
        </w:rPr>
        <w:t>و فرمود</w:t>
      </w:r>
      <w:r w:rsidR="00926147">
        <w:rPr>
          <w:rFonts w:ascii="Arial" w:hAnsi="Arial" w:cs="B Badr"/>
          <w:sz w:val="28"/>
          <w:szCs w:val="28"/>
          <w:rtl/>
        </w:rPr>
        <w:t xml:space="preserve">: </w:t>
      </w:r>
      <w:r w:rsidR="00384313" w:rsidRPr="00CC02F1">
        <w:rPr>
          <w:rFonts w:ascii="Arial" w:hAnsi="Arial" w:cs="B Badr"/>
          <w:sz w:val="28"/>
          <w:szCs w:val="28"/>
          <w:rtl/>
        </w:rPr>
        <w:t>در این هنگام نیاز خود را بگوید و نام ببرد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احادیث فراوانی بر علم خدا روایت شده اند.</w:t>
      </w:r>
    </w:p>
    <w:p w:rsidR="00384313" w:rsidRPr="00CC02F1" w:rsidRDefault="00384313" w:rsidP="00506277">
      <w:pPr>
        <w:jc w:val="lowKashida"/>
        <w:rPr>
          <w:rFonts w:ascii="Arial" w:hAnsi="Arial" w:cs="B Badr"/>
          <w:sz w:val="28"/>
          <w:szCs w:val="28"/>
          <w:rtl/>
        </w:rPr>
      </w:pPr>
      <w:r w:rsidRPr="00CC02F1">
        <w:rPr>
          <w:rFonts w:ascii="Arial" w:hAnsi="Arial" w:cs="B Badr"/>
          <w:sz w:val="28"/>
          <w:szCs w:val="28"/>
          <w:rtl/>
        </w:rPr>
        <w:t>از امام شافعی</w:t>
      </w:r>
      <w:r w:rsidR="00506277">
        <w:rPr>
          <w:rFonts w:ascii="Arial" w:hAnsi="Arial" w:cs="B Badr" w:hint="cs"/>
          <w:sz w:val="28"/>
          <w:szCs w:val="28"/>
          <w:rtl/>
        </w:rPr>
        <w:t xml:space="preserve">َ </w:t>
      </w:r>
      <w:r w:rsidR="00506277" w:rsidRPr="00506277">
        <w:rPr>
          <w:rFonts w:ascii="Arial" w:hAnsi="Arial" w:cs="CTraditional Arabic" w:hint="cs"/>
          <w:sz w:val="32"/>
          <w:szCs w:val="32"/>
          <w:rtl/>
        </w:rPr>
        <w:t>:</w:t>
      </w:r>
      <w:r w:rsidRPr="00506277">
        <w:rPr>
          <w:rFonts w:ascii="Arial" w:hAnsi="Arial" w:cs="B Badr"/>
          <w:sz w:val="32"/>
          <w:szCs w:val="32"/>
          <w:rtl/>
        </w:rPr>
        <w:t xml:space="preserve"> </w:t>
      </w:r>
      <w:r w:rsidRPr="00CC02F1">
        <w:rPr>
          <w:rFonts w:ascii="Arial" w:hAnsi="Arial" w:cs="B Badr"/>
          <w:sz w:val="28"/>
          <w:szCs w:val="28"/>
          <w:rtl/>
        </w:rPr>
        <w:t xml:space="preserve"> نقل شده که صفت علم را برای خداوند منان ثابت فرموده اند و بدان اقرار کرده است و آنرا صفت ذاتی و ازلی دانسته که بر هر چیزی پیشی گرفته</w:t>
      </w:r>
      <w:r w:rsidR="00CA2310">
        <w:rPr>
          <w:rFonts w:ascii="Arial" w:hAnsi="Arial" w:cs="B Badr"/>
          <w:sz w:val="28"/>
          <w:szCs w:val="28"/>
          <w:rtl/>
        </w:rPr>
        <w:t xml:space="preserve">. </w:t>
      </w:r>
      <w:r w:rsidRPr="00CC02F1">
        <w:rPr>
          <w:rFonts w:ascii="Arial" w:hAnsi="Arial" w:cs="B Badr"/>
          <w:sz w:val="28"/>
          <w:szCs w:val="28"/>
          <w:rtl/>
        </w:rPr>
        <w:t xml:space="preserve"> امام در مورد </w:t>
      </w:r>
      <w:r w:rsidR="00A40340">
        <w:rPr>
          <w:rFonts w:ascii="Arial" w:hAnsi="Arial" w:cs="B Badr"/>
          <w:sz w:val="28"/>
          <w:szCs w:val="28"/>
          <w:rtl/>
        </w:rPr>
        <w:t>آيه</w:t>
      </w:r>
      <w:r w:rsidRPr="00CC02F1">
        <w:rPr>
          <w:rFonts w:ascii="Arial" w:hAnsi="Arial" w:cs="B Badr"/>
          <w:sz w:val="28"/>
          <w:szCs w:val="28"/>
          <w:rtl/>
        </w:rPr>
        <w:t xml:space="preserve"> 143 سوره بقره</w:t>
      </w:r>
      <w:r w:rsidR="00926147">
        <w:rPr>
          <w:rFonts w:ascii="Arial" w:hAnsi="Arial" w:cs="B Badr"/>
          <w:sz w:val="28"/>
          <w:szCs w:val="28"/>
          <w:rtl/>
        </w:rPr>
        <w:t xml:space="preserve">: </w:t>
      </w:r>
    </w:p>
    <w:p w:rsidR="00384313" w:rsidRPr="00506277" w:rsidRDefault="00CF6EE1" w:rsidP="00CF6EE1">
      <w:pPr>
        <w:jc w:val="lowKashida"/>
        <w:rPr>
          <w:rFonts w:ascii="Arial" w:hAnsi="Arial" w:cs="B Badr"/>
          <w:b/>
          <w:bCs/>
          <w:sz w:val="17"/>
          <w:szCs w:val="17"/>
          <w:rtl/>
        </w:rPr>
      </w:pPr>
      <w:r w:rsidRPr="00506277">
        <w:rPr>
          <w:rFonts w:ascii="QCF_BSML" w:hAnsi="QCF_BSML" w:cs="QCF_BSML"/>
          <w:sz w:val="31"/>
          <w:szCs w:val="31"/>
          <w:rtl/>
        </w:rPr>
        <w:t xml:space="preserve">ﭽ </w:t>
      </w:r>
      <w:r w:rsidRPr="00506277">
        <w:rPr>
          <w:rFonts w:ascii="QCF_P022" w:hAnsi="QCF_P022" w:cs="QCF_P022"/>
          <w:sz w:val="31"/>
          <w:szCs w:val="31"/>
          <w:rtl/>
        </w:rPr>
        <w:t xml:space="preserve">ﭷ   ﭸ  ﭹ  ﭺ  ﭻ       ﭼ  ﭽ  ﭾ  ﭿ  ﮀ  ﮁ     ﮂ  ﮃ  ﮄ  ﮅﮆ  ﮛ  </w:t>
      </w:r>
      <w:r w:rsidRPr="00506277">
        <w:rPr>
          <w:rFonts w:ascii="QCF_BSML" w:hAnsi="QCF_BSML" w:cs="QCF_BSML"/>
          <w:sz w:val="31"/>
          <w:szCs w:val="31"/>
          <w:rtl/>
        </w:rPr>
        <w:t>ﭼ</w:t>
      </w:r>
      <w:r w:rsidRPr="00506277">
        <w:rPr>
          <w:rFonts w:ascii="Arial" w:hAnsi="Arial" w:cs="Arial"/>
          <w:sz w:val="31"/>
          <w:szCs w:val="31"/>
          <w:rtl/>
        </w:rPr>
        <w:t xml:space="preserve"> </w:t>
      </w:r>
      <w:r w:rsidRPr="00506277">
        <w:rPr>
          <w:rFonts w:ascii="Lotus Linotype" w:hAnsi="Lotus Linotype" w:cs="Lotus Linotype"/>
          <w:sz w:val="17"/>
          <w:szCs w:val="17"/>
          <w:rtl/>
        </w:rPr>
        <w:t>البقرة</w:t>
      </w:r>
      <w:r w:rsidR="00926147" w:rsidRPr="00506277">
        <w:rPr>
          <w:rFonts w:ascii="Lotus Linotype" w:hAnsi="Lotus Linotype" w:cs="Lotus Linotype"/>
          <w:sz w:val="17"/>
          <w:szCs w:val="17"/>
          <w:rtl/>
        </w:rPr>
        <w:t xml:space="preserve">: </w:t>
      </w:r>
      <w:r w:rsidRPr="00506277">
        <w:rPr>
          <w:rFonts w:ascii="Lotus Linotype" w:hAnsi="Lotus Linotype" w:cs="Lotus Linotype"/>
          <w:sz w:val="17"/>
          <w:szCs w:val="17"/>
          <w:rtl/>
        </w:rPr>
        <w:t>١٤٣</w:t>
      </w:r>
      <w:r w:rsidR="00384313" w:rsidRPr="00506277">
        <w:rPr>
          <w:rFonts w:ascii="Arial" w:hAnsi="Arial" w:cs="B Badr"/>
          <w:b/>
          <w:bCs/>
          <w:sz w:val="17"/>
          <w:szCs w:val="17"/>
          <w:rtl/>
        </w:rPr>
        <w:t xml:space="preserve"> </w:t>
      </w:r>
    </w:p>
    <w:p w:rsidR="00384313" w:rsidRPr="00CF6EE1" w:rsidRDefault="00384313" w:rsidP="00CF6EE1">
      <w:pPr>
        <w:jc w:val="lowKashida"/>
        <w:rPr>
          <w:rFonts w:ascii="Arial" w:hAnsi="Arial" w:cs="B Badr"/>
          <w:b/>
          <w:bCs/>
          <w:sz w:val="28"/>
          <w:szCs w:val="28"/>
          <w:rtl/>
        </w:rPr>
      </w:pPr>
      <w:r w:rsidRPr="00CC02F1">
        <w:rPr>
          <w:rFonts w:ascii="Arial" w:hAnsi="Arial" w:cs="B Badr"/>
          <w:sz w:val="28"/>
          <w:szCs w:val="28"/>
          <w:rtl/>
        </w:rPr>
        <w:t xml:space="preserve">قبله‏اى را كه [چندى] بر آن بودى مقرر نكرديم جز براى آنكه </w:t>
      </w:r>
      <w:r w:rsidR="00CF6EE1" w:rsidRPr="00CF6EE1">
        <w:rPr>
          <w:rFonts w:ascii="Arial" w:hAnsi="Arial" w:cs="B Badr"/>
          <w:sz w:val="28"/>
          <w:szCs w:val="28"/>
          <w:rtl/>
        </w:rPr>
        <w:t>مشخص شود</w:t>
      </w:r>
      <w:r w:rsidR="00CF6EE1" w:rsidRPr="00CC02F1">
        <w:rPr>
          <w:rFonts w:ascii="Arial" w:hAnsi="Arial" w:cs="B Badr"/>
          <w:sz w:val="28"/>
          <w:szCs w:val="28"/>
          <w:rtl/>
        </w:rPr>
        <w:t xml:space="preserve"> </w:t>
      </w:r>
      <w:r w:rsidRPr="00CC02F1">
        <w:rPr>
          <w:rFonts w:ascii="Arial" w:hAnsi="Arial" w:cs="B Badr"/>
          <w:sz w:val="28"/>
          <w:szCs w:val="28"/>
          <w:rtl/>
        </w:rPr>
        <w:t>كسى را كه از پيامبر پيروى مى‏كند از آن كس كه از عقيده خود برمى‏گردد</w:t>
      </w:r>
      <w:r w:rsidR="00CF6EE1">
        <w:rPr>
          <w:rFonts w:ascii="Arial" w:hAnsi="Arial" w:cs="B Badr" w:hint="cs"/>
          <w:sz w:val="28"/>
          <w:szCs w:val="28"/>
          <w:rtl/>
        </w:rPr>
        <w:t>.</w:t>
      </w:r>
      <w:r w:rsidR="00CF6EE1" w:rsidRPr="00CF6EE1">
        <w:rPr>
          <w:rFonts w:ascii="Arial" w:hAnsi="Arial" w:cs="B Badr" w:hint="cs"/>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می فرماید</w:t>
      </w:r>
      <w:r w:rsidR="00926147">
        <w:rPr>
          <w:rFonts w:ascii="Arial" w:hAnsi="Arial" w:cs="B Badr"/>
          <w:sz w:val="28"/>
          <w:szCs w:val="28"/>
          <w:rtl/>
        </w:rPr>
        <w:t xml:space="preserve">: </w:t>
      </w:r>
      <w:r w:rsidRPr="00CC02F1">
        <w:rPr>
          <w:rFonts w:ascii="Arial" w:hAnsi="Arial" w:cs="B Badr"/>
          <w:sz w:val="28"/>
          <w:szCs w:val="28"/>
          <w:rtl/>
        </w:rPr>
        <w:t>علم خداوند پیش از پیروی و بعد از آن مساوی بود</w:t>
      </w:r>
      <w:r w:rsidR="00CA2310">
        <w:rPr>
          <w:rFonts w:ascii="Arial" w:hAnsi="Arial" w:cs="B Badr"/>
          <w:sz w:val="28"/>
          <w:szCs w:val="28"/>
          <w:rtl/>
        </w:rPr>
        <w:t xml:space="preserve">. </w:t>
      </w:r>
      <w:r w:rsidRPr="00CC02F1">
        <w:rPr>
          <w:rStyle w:val="a6"/>
          <w:rFonts w:ascii="Arial" w:hAnsi="Arial" w:cs="B Badr"/>
          <w:sz w:val="28"/>
          <w:szCs w:val="28"/>
          <w:rtl/>
        </w:rPr>
        <w:footnoteReference w:id="739"/>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یعنی امام علم خداوند را سابق بر هر چیزی می داند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مفسرین در تفسیر </w:t>
      </w:r>
      <w:r w:rsidR="00A40340">
        <w:rPr>
          <w:rFonts w:ascii="Arial" w:hAnsi="Arial" w:cs="B Badr"/>
          <w:sz w:val="28"/>
          <w:szCs w:val="28"/>
          <w:rtl/>
        </w:rPr>
        <w:t>آيه</w:t>
      </w:r>
      <w:r w:rsidRPr="00CC02F1">
        <w:rPr>
          <w:rFonts w:ascii="Arial" w:hAnsi="Arial" w:cs="B Badr"/>
          <w:sz w:val="28"/>
          <w:szCs w:val="28"/>
          <w:rtl/>
        </w:rPr>
        <w:t xml:space="preserve"> اختلاف پیدا کرده اند</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جریر می فرماید</w:t>
      </w:r>
      <w:r w:rsidR="00926147">
        <w:rPr>
          <w:rFonts w:ascii="Arial" w:hAnsi="Arial" w:cs="B Badr"/>
          <w:sz w:val="28"/>
          <w:szCs w:val="28"/>
          <w:rtl/>
        </w:rPr>
        <w:t xml:space="preserve">: </w:t>
      </w:r>
      <w:r w:rsidRPr="00CC02F1">
        <w:rPr>
          <w:rFonts w:ascii="Arial" w:hAnsi="Arial" w:cs="B Badr"/>
          <w:sz w:val="28"/>
          <w:szCs w:val="28"/>
          <w:rtl/>
        </w:rPr>
        <w:t>ای محمد ما این کار را تنها برای این انجام دادیم تا بدانیم چه کسی پیروی می کند و چه کسی نافرمانی</w:t>
      </w:r>
      <w:r w:rsidR="00CA2310">
        <w:rPr>
          <w:rFonts w:ascii="Arial" w:hAnsi="Arial" w:cs="B Badr"/>
          <w:sz w:val="28"/>
          <w:szCs w:val="28"/>
          <w:rtl/>
        </w:rPr>
        <w:t xml:space="preserve">. </w:t>
      </w:r>
      <w:r w:rsidRPr="00CC02F1">
        <w:rPr>
          <w:rFonts w:ascii="Arial" w:hAnsi="Arial" w:cs="B Badr"/>
          <w:sz w:val="28"/>
          <w:szCs w:val="28"/>
          <w:rtl/>
        </w:rPr>
        <w:t>........ سپس ابن جریر ادامه می دهد</w:t>
      </w:r>
      <w:r w:rsidR="00926147">
        <w:rPr>
          <w:rFonts w:ascii="Arial" w:hAnsi="Arial" w:cs="B Badr"/>
          <w:sz w:val="28"/>
          <w:szCs w:val="28"/>
          <w:rtl/>
        </w:rPr>
        <w:t xml:space="preserve">: </w:t>
      </w:r>
      <w:r w:rsidRPr="00CC02F1">
        <w:rPr>
          <w:rFonts w:ascii="Arial" w:hAnsi="Arial" w:cs="B Badr"/>
          <w:sz w:val="28"/>
          <w:szCs w:val="28"/>
          <w:rtl/>
        </w:rPr>
        <w:t>اگر کسی بگوید</w:t>
      </w:r>
      <w:r w:rsidR="00926147">
        <w:rPr>
          <w:rFonts w:ascii="Arial" w:hAnsi="Arial" w:cs="B Badr"/>
          <w:sz w:val="28"/>
          <w:szCs w:val="28"/>
          <w:rtl/>
        </w:rPr>
        <w:t xml:space="preserve">: </w:t>
      </w:r>
      <w:r w:rsidRPr="00CC02F1">
        <w:rPr>
          <w:rFonts w:ascii="Arial" w:hAnsi="Arial" w:cs="B Badr"/>
          <w:sz w:val="28"/>
          <w:szCs w:val="28"/>
          <w:rtl/>
        </w:rPr>
        <w:t xml:space="preserve">مگر خداوند نمی دانست چه کسی پیروی می کند و چه کسی سر باز می زند مگر بعد از پیروی کردن مسلمان و سر باز زدن مرتدین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بعضی در جواب گفته اند</w:t>
      </w:r>
      <w:r w:rsidR="00926147">
        <w:rPr>
          <w:rFonts w:ascii="Arial" w:hAnsi="Arial" w:cs="B Badr"/>
          <w:sz w:val="28"/>
          <w:szCs w:val="28"/>
          <w:rtl/>
        </w:rPr>
        <w:t xml:space="preserve">: </w:t>
      </w:r>
      <w:r w:rsidRPr="00CC02F1">
        <w:rPr>
          <w:rFonts w:ascii="Arial" w:hAnsi="Arial" w:cs="B Badr"/>
          <w:sz w:val="28"/>
          <w:szCs w:val="28"/>
          <w:rtl/>
        </w:rPr>
        <w:t>خداوند به هر چیزی اگاه است</w:t>
      </w:r>
      <w:r w:rsidR="006B1658">
        <w:rPr>
          <w:rFonts w:ascii="Arial" w:hAnsi="Arial" w:cs="B Badr"/>
          <w:sz w:val="28"/>
          <w:szCs w:val="28"/>
          <w:rtl/>
        </w:rPr>
        <w:t xml:space="preserve">، </w:t>
      </w:r>
      <w:r w:rsidRPr="00CC02F1">
        <w:rPr>
          <w:rFonts w:ascii="Arial" w:hAnsi="Arial" w:cs="B Badr"/>
          <w:sz w:val="28"/>
          <w:szCs w:val="28"/>
          <w:rtl/>
        </w:rPr>
        <w:t xml:space="preserve">معنی </w:t>
      </w:r>
      <w:r w:rsidR="00A40340">
        <w:rPr>
          <w:rFonts w:ascii="Arial" w:hAnsi="Arial" w:cs="B Badr"/>
          <w:sz w:val="28"/>
          <w:szCs w:val="28"/>
          <w:rtl/>
        </w:rPr>
        <w:t>آيه</w:t>
      </w:r>
      <w:r w:rsidRPr="00CC02F1">
        <w:rPr>
          <w:rFonts w:ascii="Arial" w:hAnsi="Arial" w:cs="B Badr"/>
          <w:sz w:val="28"/>
          <w:szCs w:val="28"/>
          <w:rtl/>
        </w:rPr>
        <w:t xml:space="preserve"> این نیست که خداوند تا هنگام رخ دادن کار بدان علم نداشت</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اگر گفته شود</w:t>
      </w:r>
      <w:r w:rsidR="00926147">
        <w:rPr>
          <w:rFonts w:ascii="Arial" w:hAnsi="Arial" w:cs="B Badr"/>
          <w:sz w:val="28"/>
          <w:szCs w:val="28"/>
          <w:rtl/>
        </w:rPr>
        <w:t xml:space="preserve">: </w:t>
      </w:r>
      <w:r w:rsidRPr="00CC02F1">
        <w:rPr>
          <w:rFonts w:ascii="Arial" w:hAnsi="Arial" w:cs="B Badr"/>
          <w:sz w:val="28"/>
          <w:szCs w:val="28"/>
          <w:rtl/>
        </w:rPr>
        <w:t xml:space="preserve">یعنی چه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گفته می شود</w:t>
      </w:r>
      <w:r w:rsidR="00926147">
        <w:rPr>
          <w:rFonts w:ascii="Arial" w:hAnsi="Arial" w:cs="B Badr"/>
          <w:sz w:val="28"/>
          <w:szCs w:val="28"/>
          <w:rtl/>
        </w:rPr>
        <w:t xml:space="preserve">: </w:t>
      </w:r>
      <w:r w:rsidRPr="00CC02F1">
        <w:rPr>
          <w:rFonts w:ascii="Arial" w:hAnsi="Arial" w:cs="B Badr"/>
          <w:sz w:val="28"/>
          <w:szCs w:val="28"/>
          <w:rtl/>
        </w:rPr>
        <w:t>یعنی قبله را مقرر نکردیم مگر برای اینکه پیامبر و دوست و حزبم بدانند چه کسی پیروی می کند و چه کسی سر باز می زند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طبری این دیدگاه را قبول دارد و شواهدی از کلام عرب برای اثبات آن بیان می کند</w:t>
      </w:r>
      <w:r w:rsidR="006B1658">
        <w:rPr>
          <w:rFonts w:ascii="Arial" w:hAnsi="Arial" w:cs="B Badr"/>
          <w:sz w:val="28"/>
          <w:szCs w:val="28"/>
          <w:rtl/>
        </w:rPr>
        <w:t xml:space="preserve">، </w:t>
      </w:r>
      <w:r w:rsidRPr="00CC02F1">
        <w:rPr>
          <w:rFonts w:ascii="Arial" w:hAnsi="Arial" w:cs="B Badr"/>
          <w:sz w:val="28"/>
          <w:szCs w:val="28"/>
          <w:rtl/>
        </w:rPr>
        <w:t>سپس می فرماید</w:t>
      </w:r>
      <w:r w:rsidR="00926147">
        <w:rPr>
          <w:rFonts w:ascii="Arial" w:hAnsi="Arial" w:cs="B Badr"/>
          <w:sz w:val="28"/>
          <w:szCs w:val="28"/>
          <w:rtl/>
        </w:rPr>
        <w:t xml:space="preserve">: </w:t>
      </w:r>
      <w:r w:rsidRPr="00CC02F1">
        <w:rPr>
          <w:rFonts w:ascii="Arial" w:hAnsi="Arial" w:cs="B Badr"/>
          <w:sz w:val="28"/>
          <w:szCs w:val="28"/>
          <w:rtl/>
        </w:rPr>
        <w:t>بعضی می گویند</w:t>
      </w:r>
      <w:r w:rsidR="00926147">
        <w:rPr>
          <w:rFonts w:ascii="Arial" w:hAnsi="Arial" w:cs="B Badr"/>
          <w:sz w:val="28"/>
          <w:szCs w:val="28"/>
          <w:rtl/>
        </w:rPr>
        <w:t xml:space="preserve">: </w:t>
      </w:r>
      <w:r w:rsidRPr="00CC02F1">
        <w:rPr>
          <w:rFonts w:ascii="Arial" w:hAnsi="Arial" w:cs="B Badr"/>
          <w:sz w:val="28"/>
          <w:szCs w:val="28"/>
          <w:rtl/>
        </w:rPr>
        <w:t>این کلام گفته می شود چون عرب به جای دیدن</w:t>
      </w:r>
      <w:r w:rsidR="006B1658">
        <w:rPr>
          <w:rFonts w:ascii="Arial" w:hAnsi="Arial" w:cs="B Badr"/>
          <w:sz w:val="28"/>
          <w:szCs w:val="28"/>
          <w:rtl/>
        </w:rPr>
        <w:t xml:space="preserve">، </w:t>
      </w:r>
      <w:r w:rsidRPr="00CC02F1">
        <w:rPr>
          <w:rFonts w:ascii="Arial" w:hAnsi="Arial" w:cs="B Badr"/>
          <w:sz w:val="28"/>
          <w:szCs w:val="28"/>
          <w:rtl/>
        </w:rPr>
        <w:t xml:space="preserve">علم را به کار می برند..... پس معنی </w:t>
      </w:r>
      <w:r w:rsidR="00A40340">
        <w:rPr>
          <w:rFonts w:ascii="Arial" w:hAnsi="Arial" w:cs="B Badr"/>
          <w:sz w:val="28"/>
          <w:szCs w:val="28"/>
          <w:rtl/>
        </w:rPr>
        <w:t>آيه</w:t>
      </w:r>
      <w:r w:rsidRPr="00CC02F1">
        <w:rPr>
          <w:rFonts w:ascii="Arial" w:hAnsi="Arial" w:cs="B Badr"/>
          <w:sz w:val="28"/>
          <w:szCs w:val="28"/>
          <w:rtl/>
        </w:rPr>
        <w:t xml:space="preserve"> چنین است</w:t>
      </w:r>
      <w:r w:rsidR="00926147">
        <w:rPr>
          <w:rFonts w:ascii="Arial" w:hAnsi="Arial" w:cs="B Badr"/>
          <w:sz w:val="28"/>
          <w:szCs w:val="28"/>
          <w:rtl/>
        </w:rPr>
        <w:t xml:space="preserve">: </w:t>
      </w:r>
      <w:r w:rsidRPr="00CC02F1">
        <w:rPr>
          <w:rFonts w:ascii="Arial" w:hAnsi="Arial" w:cs="B Badr"/>
          <w:sz w:val="28"/>
          <w:szCs w:val="28"/>
          <w:rtl/>
        </w:rPr>
        <w:t>مگر برای نشان دادن کسی که از رسول پیروی می کند یا سر باز می زند</w:t>
      </w:r>
      <w:r w:rsidR="00CA2310">
        <w:rPr>
          <w:rFonts w:ascii="Arial" w:hAnsi="Arial" w:cs="B Badr"/>
          <w:sz w:val="28"/>
          <w:szCs w:val="28"/>
          <w:rtl/>
        </w:rPr>
        <w:t xml:space="preserve">. </w:t>
      </w:r>
      <w:r w:rsidRPr="00CC02F1">
        <w:rPr>
          <w:rFonts w:ascii="Arial" w:hAnsi="Arial" w:cs="B Badr"/>
          <w:sz w:val="28"/>
          <w:szCs w:val="28"/>
          <w:rtl/>
        </w:rPr>
        <w:t xml:space="preserve"> ولی امام این تأویل را رد می کند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بعضی هم می گویند</w:t>
      </w:r>
      <w:r w:rsidR="00926147">
        <w:rPr>
          <w:rFonts w:ascii="Arial" w:hAnsi="Arial" w:cs="B Badr"/>
          <w:sz w:val="28"/>
          <w:szCs w:val="28"/>
          <w:rtl/>
        </w:rPr>
        <w:t xml:space="preserve">: </w:t>
      </w:r>
      <w:r w:rsidRPr="00CC02F1">
        <w:rPr>
          <w:rFonts w:ascii="Arial" w:hAnsi="Arial" w:cs="B Badr"/>
          <w:sz w:val="28"/>
          <w:szCs w:val="28"/>
          <w:rtl/>
        </w:rPr>
        <w:t>خداوند می فرماید</w:t>
      </w:r>
      <w:r w:rsidR="00926147">
        <w:rPr>
          <w:rFonts w:ascii="Arial" w:hAnsi="Arial" w:cs="B Badr"/>
          <w:sz w:val="28"/>
          <w:szCs w:val="28"/>
          <w:rtl/>
        </w:rPr>
        <w:t xml:space="preserve">: </w:t>
      </w:r>
      <w:r w:rsidRPr="00CC02F1">
        <w:rPr>
          <w:rFonts w:ascii="Arial" w:hAnsi="Arial" w:cs="B Badr"/>
          <w:sz w:val="28"/>
          <w:szCs w:val="28"/>
          <w:rtl/>
        </w:rPr>
        <w:t>لنعلم</w:t>
      </w:r>
      <w:r w:rsidR="006B1658">
        <w:rPr>
          <w:rFonts w:ascii="Arial" w:hAnsi="Arial" w:cs="B Badr"/>
          <w:sz w:val="28"/>
          <w:szCs w:val="28"/>
          <w:rtl/>
        </w:rPr>
        <w:t xml:space="preserve">، </w:t>
      </w:r>
      <w:r w:rsidRPr="00CC02F1">
        <w:rPr>
          <w:rFonts w:ascii="Arial" w:hAnsi="Arial" w:cs="B Badr"/>
          <w:sz w:val="28"/>
          <w:szCs w:val="28"/>
          <w:rtl/>
        </w:rPr>
        <w:t>به خاطر منافقین و یهود و کافران است چون آنها قبول نداشتند که خداوند قبل از وقوع به چیزی علم داشته باشد</w:t>
      </w:r>
      <w:r w:rsidR="006B1658">
        <w:rPr>
          <w:rFonts w:ascii="Arial" w:hAnsi="Arial" w:cs="B Badr"/>
          <w:sz w:val="28"/>
          <w:szCs w:val="28"/>
          <w:rtl/>
        </w:rPr>
        <w:t xml:space="preserve">، </w:t>
      </w:r>
      <w:r w:rsidRPr="00CC02F1">
        <w:rPr>
          <w:rFonts w:ascii="Arial" w:hAnsi="Arial" w:cs="B Badr"/>
          <w:sz w:val="28"/>
          <w:szCs w:val="28"/>
          <w:rtl/>
        </w:rPr>
        <w:t>می گفتند</w:t>
      </w:r>
      <w:r w:rsidR="00926147">
        <w:rPr>
          <w:rFonts w:ascii="Arial" w:hAnsi="Arial" w:cs="B Badr"/>
          <w:sz w:val="28"/>
          <w:szCs w:val="28"/>
          <w:rtl/>
        </w:rPr>
        <w:t xml:space="preserve">: </w:t>
      </w:r>
      <w:r w:rsidRPr="00CC02F1">
        <w:rPr>
          <w:rFonts w:ascii="Arial" w:hAnsi="Arial" w:cs="B Badr"/>
          <w:sz w:val="28"/>
          <w:szCs w:val="28"/>
          <w:rtl/>
        </w:rPr>
        <w:t>اگر گفته شود</w:t>
      </w:r>
      <w:r w:rsidR="00926147">
        <w:rPr>
          <w:rFonts w:ascii="Arial" w:hAnsi="Arial" w:cs="B Badr"/>
          <w:sz w:val="28"/>
          <w:szCs w:val="28"/>
          <w:rtl/>
        </w:rPr>
        <w:t xml:space="preserve">: </w:t>
      </w:r>
      <w:r w:rsidRPr="00CC02F1">
        <w:rPr>
          <w:rFonts w:ascii="Arial" w:hAnsi="Arial" w:cs="B Badr"/>
          <w:sz w:val="28"/>
          <w:szCs w:val="28"/>
          <w:rtl/>
        </w:rPr>
        <w:t>هنگام تغییر قبله بعضی از آنها مرتد می شود</w:t>
      </w:r>
      <w:r w:rsidR="006B1658">
        <w:rPr>
          <w:rFonts w:ascii="Arial" w:hAnsi="Arial" w:cs="B Badr"/>
          <w:sz w:val="28"/>
          <w:szCs w:val="28"/>
          <w:rtl/>
        </w:rPr>
        <w:t xml:space="preserve">، </w:t>
      </w:r>
      <w:r w:rsidRPr="00CC02F1">
        <w:rPr>
          <w:rFonts w:ascii="Arial" w:hAnsi="Arial" w:cs="B Badr"/>
          <w:sz w:val="28"/>
          <w:szCs w:val="28"/>
          <w:rtl/>
        </w:rPr>
        <w:t>چنین چیزی به وقوع نمی پیوندد یا باطل است</w:t>
      </w:r>
      <w:r w:rsidR="00CA2310">
        <w:rPr>
          <w:rFonts w:ascii="Arial" w:hAnsi="Arial" w:cs="B Badr"/>
          <w:sz w:val="28"/>
          <w:szCs w:val="28"/>
          <w:rtl/>
        </w:rPr>
        <w:t xml:space="preserve">. </w:t>
      </w:r>
      <w:r w:rsidRPr="00CC02F1">
        <w:rPr>
          <w:rFonts w:ascii="Arial" w:hAnsi="Arial" w:cs="B Badr"/>
          <w:sz w:val="28"/>
          <w:szCs w:val="28"/>
          <w:rtl/>
        </w:rPr>
        <w:t xml:space="preserve"> اما وقتی که خداوند </w:t>
      </w:r>
      <w:r w:rsidR="00A40340">
        <w:rPr>
          <w:rFonts w:ascii="Arial" w:hAnsi="Arial" w:cs="B Badr"/>
          <w:sz w:val="28"/>
          <w:szCs w:val="28"/>
          <w:rtl/>
        </w:rPr>
        <w:t>آيه</w:t>
      </w:r>
      <w:r w:rsidRPr="00CC02F1">
        <w:rPr>
          <w:rFonts w:ascii="Arial" w:hAnsi="Arial" w:cs="B Badr"/>
          <w:sz w:val="28"/>
          <w:szCs w:val="28"/>
          <w:rtl/>
        </w:rPr>
        <w:t xml:space="preserve"> را نازل کرد و قبله را تغییر داد و بعضی مرتد شدند</w:t>
      </w:r>
      <w:r w:rsidR="006B1658">
        <w:rPr>
          <w:rFonts w:ascii="Arial" w:hAnsi="Arial" w:cs="B Badr"/>
          <w:sz w:val="28"/>
          <w:szCs w:val="28"/>
          <w:rtl/>
        </w:rPr>
        <w:t xml:space="preserve">، </w:t>
      </w:r>
      <w:r w:rsidRPr="00CC02F1">
        <w:rPr>
          <w:rFonts w:ascii="Arial" w:hAnsi="Arial" w:cs="B Badr"/>
          <w:sz w:val="28"/>
          <w:szCs w:val="28"/>
          <w:rtl/>
        </w:rPr>
        <w:t>خداوند فرمود</w:t>
      </w:r>
      <w:r w:rsidR="00926147">
        <w:rPr>
          <w:rFonts w:ascii="Arial" w:hAnsi="Arial" w:cs="B Badr"/>
          <w:sz w:val="28"/>
          <w:szCs w:val="28"/>
          <w:rtl/>
        </w:rPr>
        <w:t xml:space="preserve">: </w:t>
      </w:r>
      <w:r w:rsidRPr="00CC02F1">
        <w:rPr>
          <w:rFonts w:ascii="Arial" w:hAnsi="Arial" w:cs="B Badr"/>
          <w:sz w:val="28"/>
          <w:szCs w:val="28"/>
          <w:rtl/>
        </w:rPr>
        <w:t>الا لنعلم</w:t>
      </w:r>
      <w:r w:rsidR="00CA2310">
        <w:rPr>
          <w:rFonts w:ascii="Arial" w:hAnsi="Arial" w:cs="B Badr"/>
          <w:sz w:val="28"/>
          <w:szCs w:val="28"/>
          <w:rtl/>
        </w:rPr>
        <w:t xml:space="preserve">. </w:t>
      </w:r>
      <w:r w:rsidRPr="00CC02F1">
        <w:rPr>
          <w:rFonts w:ascii="Arial" w:hAnsi="Arial" w:cs="B Badr"/>
          <w:sz w:val="28"/>
          <w:szCs w:val="28"/>
          <w:rtl/>
        </w:rPr>
        <w:t>.... آنچه شما کافران انکار می کردید من در علم خود می دانستم قبل از اینکه به وقوع بپیوندد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پس معنی </w:t>
      </w:r>
      <w:r w:rsidR="00A40340">
        <w:rPr>
          <w:rFonts w:ascii="Arial" w:hAnsi="Arial" w:cs="B Badr"/>
          <w:sz w:val="28"/>
          <w:szCs w:val="28"/>
          <w:rtl/>
        </w:rPr>
        <w:t>آيه</w:t>
      </w:r>
      <w:r w:rsidRPr="00CC02F1">
        <w:rPr>
          <w:rFonts w:ascii="Arial" w:hAnsi="Arial" w:cs="B Badr"/>
          <w:sz w:val="28"/>
          <w:szCs w:val="28"/>
          <w:rtl/>
        </w:rPr>
        <w:t xml:space="preserve"> چنین است</w:t>
      </w:r>
      <w:r w:rsidR="00926147">
        <w:rPr>
          <w:rFonts w:ascii="Arial" w:hAnsi="Arial" w:cs="B Badr"/>
          <w:sz w:val="28"/>
          <w:szCs w:val="28"/>
          <w:rtl/>
        </w:rPr>
        <w:t xml:space="preserve">: </w:t>
      </w:r>
      <w:r w:rsidRPr="00CC02F1">
        <w:rPr>
          <w:rFonts w:ascii="Arial" w:hAnsi="Arial" w:cs="B Badr"/>
          <w:sz w:val="28"/>
          <w:szCs w:val="28"/>
          <w:rtl/>
        </w:rPr>
        <w:t>تا بیان کنیم که ما می دانستیم چه کسی پیرو محمد است و چه کسی از او سر باز می زند</w:t>
      </w:r>
      <w:r w:rsidR="00CA2310">
        <w:rPr>
          <w:rFonts w:ascii="Arial" w:hAnsi="Arial" w:cs="B Badr"/>
          <w:sz w:val="28"/>
          <w:szCs w:val="28"/>
          <w:rtl/>
        </w:rPr>
        <w:t xml:space="preserve">. </w:t>
      </w:r>
      <w:r w:rsidRPr="00CC02F1">
        <w:rPr>
          <w:rFonts w:ascii="Arial" w:hAnsi="Arial" w:cs="B Badr"/>
          <w:sz w:val="28"/>
          <w:szCs w:val="28"/>
          <w:rtl/>
        </w:rPr>
        <w:t xml:space="preserve"> امام می فرماید</w:t>
      </w:r>
      <w:r w:rsidR="00926147">
        <w:rPr>
          <w:rFonts w:ascii="Arial" w:hAnsi="Arial" w:cs="B Badr"/>
          <w:sz w:val="28"/>
          <w:szCs w:val="28"/>
          <w:rtl/>
        </w:rPr>
        <w:t xml:space="preserve">: </w:t>
      </w:r>
      <w:r w:rsidRPr="00CC02F1">
        <w:rPr>
          <w:rFonts w:ascii="Arial" w:hAnsi="Arial" w:cs="B Badr"/>
          <w:sz w:val="28"/>
          <w:szCs w:val="28"/>
          <w:rtl/>
        </w:rPr>
        <w:t xml:space="preserve">هر چند تأویل معقولی است و شاهد هم دارد ولی </w:t>
      </w:r>
      <w:r w:rsidRPr="00CC02F1">
        <w:rPr>
          <w:rFonts w:ascii="Arial" w:hAnsi="Arial" w:cs="B Badr" w:hint="cs"/>
          <w:sz w:val="28"/>
          <w:szCs w:val="28"/>
          <w:rtl/>
        </w:rPr>
        <w:t xml:space="preserve">بعید است که مفهوم </w:t>
      </w:r>
      <w:r w:rsidR="00A40340">
        <w:rPr>
          <w:rFonts w:ascii="Arial" w:hAnsi="Arial" w:cs="B Badr" w:hint="cs"/>
          <w:sz w:val="28"/>
          <w:szCs w:val="28"/>
          <w:rtl/>
        </w:rPr>
        <w:t>آيه</w:t>
      </w:r>
      <w:r w:rsidRPr="00CC02F1">
        <w:rPr>
          <w:rFonts w:ascii="Arial" w:hAnsi="Arial" w:cs="B Badr" w:hint="cs"/>
          <w:sz w:val="28"/>
          <w:szCs w:val="28"/>
          <w:rtl/>
        </w:rPr>
        <w:t xml:space="preserve"> چنین باشد</w:t>
      </w:r>
      <w:r w:rsidR="00CA2310">
        <w:rPr>
          <w:rFonts w:ascii="Arial" w:hAnsi="Arial" w:cs="B Badr"/>
          <w:sz w:val="28"/>
          <w:szCs w:val="28"/>
          <w:rtl/>
        </w:rPr>
        <w:t xml:space="preserve">. </w:t>
      </w:r>
      <w:r w:rsidRPr="00CC02F1">
        <w:rPr>
          <w:rStyle w:val="a6"/>
          <w:rFonts w:ascii="Arial" w:hAnsi="Arial" w:cs="B Badr"/>
          <w:sz w:val="28"/>
          <w:szCs w:val="28"/>
          <w:rtl/>
        </w:rPr>
        <w:footnoteReference w:id="740"/>
      </w:r>
    </w:p>
    <w:p w:rsidR="00384313" w:rsidRPr="00CC02F1" w:rsidRDefault="00384313" w:rsidP="00506277">
      <w:pPr>
        <w:jc w:val="lowKashida"/>
        <w:rPr>
          <w:rFonts w:ascii="Arial" w:hAnsi="Arial" w:cs="B Badr"/>
          <w:sz w:val="28"/>
          <w:szCs w:val="28"/>
          <w:rtl/>
        </w:rPr>
      </w:pPr>
      <w:r w:rsidRPr="00CC02F1">
        <w:rPr>
          <w:rFonts w:ascii="Arial" w:hAnsi="Arial" w:cs="B Badr"/>
          <w:sz w:val="28"/>
          <w:szCs w:val="28"/>
          <w:rtl/>
        </w:rPr>
        <w:t xml:space="preserve">ابن کثیر </w:t>
      </w:r>
      <w:r w:rsidR="00506277">
        <w:rPr>
          <w:rFonts w:ascii="Arial" w:hAnsi="Arial" w:cs="CTraditional Arabic" w:hint="cs"/>
          <w:sz w:val="28"/>
          <w:szCs w:val="28"/>
          <w:rtl/>
        </w:rPr>
        <w:t>:</w:t>
      </w:r>
      <w:r w:rsidR="00506277">
        <w:rPr>
          <w:rFonts w:ascii="Arial" w:hAnsi="Arial" w:cs="B Badr" w:hint="cs"/>
          <w:sz w:val="28"/>
          <w:szCs w:val="28"/>
          <w:rtl/>
        </w:rPr>
        <w:t xml:space="preserve"> </w:t>
      </w:r>
      <w:r w:rsidRPr="00CC02F1">
        <w:rPr>
          <w:rFonts w:ascii="Arial" w:hAnsi="Arial" w:cs="B Badr"/>
          <w:sz w:val="28"/>
          <w:szCs w:val="28"/>
          <w:rtl/>
        </w:rPr>
        <w:t>می گوید</w:t>
      </w:r>
      <w:r w:rsidR="00926147">
        <w:rPr>
          <w:rFonts w:ascii="Arial" w:hAnsi="Arial" w:cs="B Badr"/>
          <w:sz w:val="28"/>
          <w:szCs w:val="28"/>
          <w:rtl/>
        </w:rPr>
        <w:t xml:space="preserve">: </w:t>
      </w:r>
      <w:r w:rsidRPr="00CC02F1">
        <w:rPr>
          <w:rFonts w:ascii="Arial" w:hAnsi="Arial" w:cs="B Badr"/>
          <w:sz w:val="28"/>
          <w:szCs w:val="28"/>
          <w:rtl/>
        </w:rPr>
        <w:t>خداوند می فرماید</w:t>
      </w:r>
      <w:r w:rsidR="00926147">
        <w:rPr>
          <w:rFonts w:ascii="Arial" w:hAnsi="Arial" w:cs="B Badr"/>
          <w:sz w:val="28"/>
          <w:szCs w:val="28"/>
          <w:rtl/>
        </w:rPr>
        <w:t xml:space="preserve">: </w:t>
      </w:r>
      <w:r w:rsidRPr="00CC02F1">
        <w:rPr>
          <w:rFonts w:ascii="Arial" w:hAnsi="Arial" w:cs="B Badr"/>
          <w:sz w:val="28"/>
          <w:szCs w:val="28"/>
          <w:rtl/>
        </w:rPr>
        <w:t>ای محمد ما رو کردن به قبله را برای تو تشریع کردیم در ابتداء به بیت المقدس سپس به کعبه تا حال آنهای که پیرو توهستند و از تو اطاعت می کنند و در رو کردن به قبله همراه تو هستند از افرادی که مرتد می شوند روشن شود</w:t>
      </w:r>
      <w:r w:rsidR="00CA2310">
        <w:rPr>
          <w:rFonts w:ascii="Arial" w:hAnsi="Arial" w:cs="B Badr"/>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741"/>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سعدی می گوید</w:t>
      </w:r>
      <w:r w:rsidR="00926147">
        <w:rPr>
          <w:rFonts w:ascii="Arial" w:hAnsi="Arial" w:cs="B Badr"/>
          <w:sz w:val="28"/>
          <w:szCs w:val="28"/>
          <w:rtl/>
        </w:rPr>
        <w:t xml:space="preserve">: </w:t>
      </w:r>
      <w:r w:rsidRPr="00CC02F1">
        <w:rPr>
          <w:rFonts w:ascii="Arial" w:hAnsi="Arial" w:cs="B Badr"/>
          <w:sz w:val="28"/>
          <w:szCs w:val="28"/>
          <w:rtl/>
        </w:rPr>
        <w:t>خداوند می فرماید</w:t>
      </w:r>
      <w:r w:rsidR="00926147">
        <w:rPr>
          <w:rFonts w:ascii="Arial" w:hAnsi="Arial" w:cs="B Badr"/>
          <w:sz w:val="28"/>
          <w:szCs w:val="28"/>
          <w:rtl/>
        </w:rPr>
        <w:t xml:space="preserve">: </w:t>
      </w:r>
      <w:r w:rsidRPr="00CC02F1">
        <w:rPr>
          <w:rFonts w:ascii="Arial" w:hAnsi="Arial" w:cs="B Badr"/>
          <w:sz w:val="28"/>
          <w:szCs w:val="28"/>
          <w:rtl/>
        </w:rPr>
        <w:t>« و ما جعلنا</w:t>
      </w:r>
      <w:r w:rsidR="00CA2310">
        <w:rPr>
          <w:rFonts w:ascii="Arial" w:hAnsi="Arial" w:cs="B Badr"/>
          <w:sz w:val="28"/>
          <w:szCs w:val="28"/>
          <w:rtl/>
        </w:rPr>
        <w:t xml:space="preserve">. </w:t>
      </w:r>
      <w:r w:rsidRPr="00CC02F1">
        <w:rPr>
          <w:rFonts w:ascii="Arial" w:hAnsi="Arial" w:cs="B Badr"/>
          <w:sz w:val="28"/>
          <w:szCs w:val="28"/>
          <w:rtl/>
        </w:rPr>
        <w:t>.. » یعنی رو کردن به بیت مقدس « الا لنعلم » یعنی علمی که متعلق به ثواب و عقاب است و الا خداوند قبل از وقوع هر چیزی بدان اگاه است</w:t>
      </w:r>
      <w:r w:rsidR="00CA2310">
        <w:rPr>
          <w:rFonts w:ascii="Arial" w:hAnsi="Arial" w:cs="B Badr"/>
          <w:sz w:val="28"/>
          <w:szCs w:val="28"/>
          <w:rtl/>
        </w:rPr>
        <w:t xml:space="preserve">. </w:t>
      </w:r>
      <w:r w:rsidRPr="00CC02F1">
        <w:rPr>
          <w:rStyle w:val="a6"/>
          <w:rFonts w:ascii="Arial" w:hAnsi="Arial" w:cs="B Badr"/>
          <w:sz w:val="28"/>
          <w:szCs w:val="28"/>
          <w:rtl/>
        </w:rPr>
        <w:footnoteReference w:id="742"/>
      </w:r>
    </w:p>
    <w:p w:rsidR="00384313" w:rsidRPr="00D04086" w:rsidRDefault="00D04086" w:rsidP="00D04086">
      <w:pPr>
        <w:rPr>
          <w:rFonts w:ascii="Arial" w:hAnsi="Arial" w:cs="B Badr" w:hint="cs"/>
          <w:b/>
          <w:bCs/>
          <w:sz w:val="31"/>
          <w:szCs w:val="31"/>
          <w:rtl/>
        </w:rPr>
      </w:pPr>
      <w:r>
        <w:rPr>
          <w:rFonts w:ascii="Arial" w:hAnsi="Arial" w:cs="B Badr" w:hint="cs"/>
          <w:sz w:val="28"/>
          <w:szCs w:val="28"/>
          <w:rtl/>
        </w:rPr>
        <w:t xml:space="preserve">    </w:t>
      </w:r>
      <w:r w:rsidR="00384313" w:rsidRPr="00CC02F1">
        <w:rPr>
          <w:rFonts w:ascii="Arial" w:hAnsi="Arial" w:cs="B Badr"/>
          <w:sz w:val="28"/>
          <w:szCs w:val="28"/>
          <w:rtl/>
        </w:rPr>
        <w:t>ابن تیمیه این دیدگاه را اینگونه توضیح می دهد</w:t>
      </w:r>
      <w:r w:rsidR="00926147">
        <w:rPr>
          <w:rFonts w:ascii="Arial" w:hAnsi="Arial" w:cs="B Badr"/>
          <w:sz w:val="28"/>
          <w:szCs w:val="28"/>
          <w:rtl/>
        </w:rPr>
        <w:t xml:space="preserve">: </w:t>
      </w:r>
      <w:r w:rsidR="00384313" w:rsidRPr="00CC02F1">
        <w:rPr>
          <w:rFonts w:ascii="Arial" w:hAnsi="Arial" w:cs="B Badr"/>
          <w:sz w:val="28"/>
          <w:szCs w:val="28"/>
          <w:rtl/>
        </w:rPr>
        <w:t xml:space="preserve">مثل اینکه </w:t>
      </w:r>
      <w:r w:rsidR="00384313" w:rsidRPr="00CC02F1">
        <w:rPr>
          <w:rFonts w:ascii="Arial" w:hAnsi="Arial" w:cs="B Badr" w:hint="cs"/>
          <w:sz w:val="28"/>
          <w:szCs w:val="28"/>
          <w:rtl/>
        </w:rPr>
        <w:t>سعدی کلامش را خلاصه کرده</w:t>
      </w:r>
      <w:r w:rsidR="006B1658">
        <w:rPr>
          <w:rFonts w:ascii="Arial" w:hAnsi="Arial" w:cs="B Badr"/>
          <w:sz w:val="28"/>
          <w:szCs w:val="28"/>
          <w:rtl/>
        </w:rPr>
        <w:t xml:space="preserve">، </w:t>
      </w:r>
      <w:r>
        <w:rPr>
          <w:rFonts w:ascii="Arial" w:hAnsi="Arial" w:cs="B Badr" w:hint="cs"/>
          <w:sz w:val="28"/>
          <w:szCs w:val="28"/>
          <w:rtl/>
        </w:rPr>
        <w:t xml:space="preserve">اما فرموده </w:t>
      </w:r>
      <w:r w:rsidR="00384313" w:rsidRPr="00CC02F1">
        <w:rPr>
          <w:rFonts w:ascii="Arial" w:hAnsi="Arial" w:cs="B Badr"/>
          <w:sz w:val="28"/>
          <w:szCs w:val="28"/>
          <w:rtl/>
        </w:rPr>
        <w:t>خداو</w:t>
      </w:r>
      <w:r>
        <w:rPr>
          <w:rFonts w:ascii="Arial" w:hAnsi="Arial" w:cs="B Badr" w:hint="cs"/>
          <w:sz w:val="28"/>
          <w:szCs w:val="28"/>
          <w:rtl/>
        </w:rPr>
        <w:t>ن</w:t>
      </w:r>
      <w:r w:rsidR="00384313" w:rsidRPr="00CC02F1">
        <w:rPr>
          <w:rFonts w:ascii="Arial" w:hAnsi="Arial" w:cs="B Badr"/>
          <w:sz w:val="28"/>
          <w:szCs w:val="28"/>
          <w:rtl/>
        </w:rPr>
        <w:t>د</w:t>
      </w:r>
      <w:r w:rsidR="00926147">
        <w:rPr>
          <w:rFonts w:ascii="Arial" w:hAnsi="Arial" w:cs="B Badr"/>
          <w:sz w:val="28"/>
          <w:szCs w:val="28"/>
          <w:rtl/>
        </w:rPr>
        <w:t xml:space="preserve">: </w:t>
      </w:r>
      <w:r w:rsidRPr="00506277">
        <w:rPr>
          <w:rFonts w:ascii="QCF_BSML" w:hAnsi="QCF_BSML" w:cs="QCF_BSML"/>
          <w:color w:val="000000"/>
          <w:sz w:val="31"/>
          <w:szCs w:val="31"/>
          <w:rtl/>
        </w:rPr>
        <w:t xml:space="preserve">ﭽ </w:t>
      </w:r>
      <w:r w:rsidRPr="00506277">
        <w:rPr>
          <w:rFonts w:ascii="QCF_P022" w:hAnsi="QCF_P022" w:cs="QCF_P022"/>
          <w:color w:val="000000"/>
          <w:sz w:val="31"/>
          <w:szCs w:val="31"/>
          <w:rtl/>
        </w:rPr>
        <w:t>ﭷ   ﭸ  ﭹ  ﭺ  ﭻ       ﭼ  ﭽ  ﭾ  ﭿ  ﮀ  ﮁ     ﮂ  ﮃ  ﮄ</w:t>
      </w:r>
      <w:r w:rsidRPr="00506277">
        <w:rPr>
          <w:rFonts w:ascii="QCF_P022" w:hAnsi="QCF_P022" w:cs="QCF_P022"/>
          <w:sz w:val="31"/>
          <w:szCs w:val="31"/>
          <w:rtl/>
        </w:rPr>
        <w:t xml:space="preserve">  ﮅﮆ</w:t>
      </w:r>
      <w:r w:rsidRPr="00506277">
        <w:rPr>
          <w:rFonts w:ascii="QCF_P022" w:hAnsi="QCF_P022" w:cs="QCF_P022"/>
          <w:color w:val="000000"/>
          <w:sz w:val="31"/>
          <w:szCs w:val="31"/>
          <w:rtl/>
        </w:rPr>
        <w:t xml:space="preserve">  ﮛ  </w:t>
      </w:r>
      <w:r w:rsidRPr="00506277">
        <w:rPr>
          <w:rFonts w:ascii="QCF_BSML" w:hAnsi="QCF_BSML" w:cs="QCF_BSML"/>
          <w:color w:val="000000"/>
          <w:sz w:val="31"/>
          <w:szCs w:val="31"/>
          <w:rtl/>
        </w:rPr>
        <w:t>ﭼ</w:t>
      </w:r>
      <w:r w:rsidRPr="00D04086">
        <w:rPr>
          <w:rFonts w:ascii="Arial" w:hAnsi="Arial" w:cs="B Badr"/>
          <w:sz w:val="28"/>
          <w:szCs w:val="28"/>
          <w:rtl/>
        </w:rPr>
        <w:t xml:space="preserve"> </w:t>
      </w:r>
      <w:r w:rsidRPr="00D04086">
        <w:rPr>
          <w:rFonts w:ascii="Arial" w:hAnsi="Arial" w:cs="B Badr" w:hint="cs"/>
          <w:sz w:val="28"/>
          <w:szCs w:val="28"/>
          <w:rtl/>
        </w:rPr>
        <w:t>و</w:t>
      </w:r>
      <w:r>
        <w:rPr>
          <w:rFonts w:ascii="Arial" w:hAnsi="Arial" w:cs="Arial" w:hint="cs"/>
          <w:color w:val="000000"/>
          <w:sz w:val="31"/>
          <w:szCs w:val="31"/>
          <w:rtl/>
        </w:rPr>
        <w:t xml:space="preserve"> </w:t>
      </w:r>
      <w:r w:rsidRPr="00506277">
        <w:rPr>
          <w:rFonts w:ascii="QCF_BSML" w:hAnsi="QCF_BSML" w:cs="QCF_BSML"/>
          <w:color w:val="000000"/>
          <w:sz w:val="31"/>
          <w:szCs w:val="31"/>
          <w:rtl/>
        </w:rPr>
        <w:t xml:space="preserve">ﭽ </w:t>
      </w:r>
      <w:r w:rsidRPr="00506277">
        <w:rPr>
          <w:rFonts w:ascii="QCF_P294" w:hAnsi="QCF_P294" w:cs="QCF_P294"/>
          <w:color w:val="000000"/>
          <w:sz w:val="31"/>
          <w:szCs w:val="31"/>
          <w:rtl/>
        </w:rPr>
        <w:t xml:space="preserve">ﮧ  ﮨ  ﮩ  ﮪ  ﮫ   ﮬ  ﮭ  ﮮ  ﮯ  ﮰ  </w:t>
      </w:r>
      <w:r w:rsidRPr="00506277">
        <w:rPr>
          <w:rFonts w:ascii="QCF_BSML" w:hAnsi="QCF_BSML" w:cs="QCF_BSML"/>
          <w:color w:val="000000"/>
          <w:sz w:val="31"/>
          <w:szCs w:val="31"/>
          <w:rtl/>
        </w:rPr>
        <w:t>ﭼ</w:t>
      </w:r>
      <w:r w:rsidRPr="00506277">
        <w:rPr>
          <w:rFonts w:ascii="Arial" w:hAnsi="Arial" w:cs="Arial"/>
          <w:color w:val="000000"/>
          <w:sz w:val="31"/>
          <w:szCs w:val="31"/>
          <w:rtl/>
        </w:rPr>
        <w:t xml:space="preserve"> </w:t>
      </w:r>
      <w:r w:rsidRPr="00506277">
        <w:rPr>
          <w:rFonts w:ascii="Lotus Linotype" w:hAnsi="Lotus Linotype" w:cs="Lotus Linotype"/>
          <w:sz w:val="22"/>
          <w:szCs w:val="22"/>
          <w:rtl/>
        </w:rPr>
        <w:t>الكهف: ١٢</w:t>
      </w:r>
    </w:p>
    <w:p w:rsidR="00384313" w:rsidRPr="00CC02F1" w:rsidRDefault="00D04086" w:rsidP="00D04086">
      <w:pPr>
        <w:jc w:val="lowKashida"/>
        <w:rPr>
          <w:rFonts w:ascii="Arial" w:hAnsi="Arial" w:cs="B Badr"/>
          <w:sz w:val="28"/>
          <w:szCs w:val="28"/>
          <w:rtl/>
        </w:rPr>
      </w:pPr>
      <w:r>
        <w:rPr>
          <w:rFonts w:ascii="Arial" w:hAnsi="Arial" w:cs="B Badr" w:hint="cs"/>
          <w:sz w:val="28"/>
          <w:szCs w:val="28"/>
          <w:rtl/>
        </w:rPr>
        <w:t xml:space="preserve">و نظائر آن </w:t>
      </w:r>
      <w:r w:rsidR="00384313" w:rsidRPr="00CC02F1">
        <w:rPr>
          <w:rFonts w:ascii="Arial" w:hAnsi="Arial" w:cs="B Badr"/>
          <w:sz w:val="28"/>
          <w:szCs w:val="28"/>
          <w:rtl/>
        </w:rPr>
        <w:t>علمی است که بعد از وجود به معلوم تعلق می گیرد</w:t>
      </w:r>
      <w:r w:rsidR="006B1658">
        <w:rPr>
          <w:rFonts w:ascii="Arial" w:hAnsi="Arial" w:cs="B Badr"/>
          <w:sz w:val="28"/>
          <w:szCs w:val="28"/>
          <w:rtl/>
        </w:rPr>
        <w:t xml:space="preserve">، </w:t>
      </w:r>
      <w:r w:rsidR="00384313" w:rsidRPr="00CC02F1">
        <w:rPr>
          <w:rFonts w:ascii="Arial" w:hAnsi="Arial" w:cs="B Badr"/>
          <w:sz w:val="28"/>
          <w:szCs w:val="28"/>
          <w:rtl/>
        </w:rPr>
        <w:t>این علم اساس مدح و ذم و ثواب و عقاب است</w:t>
      </w:r>
      <w:r w:rsidR="006B1658">
        <w:rPr>
          <w:rFonts w:ascii="Arial" w:hAnsi="Arial" w:cs="B Badr"/>
          <w:sz w:val="28"/>
          <w:szCs w:val="28"/>
          <w:rtl/>
        </w:rPr>
        <w:t xml:space="preserve">، </w:t>
      </w:r>
      <w:r w:rsidR="00384313" w:rsidRPr="00CC02F1">
        <w:rPr>
          <w:rFonts w:ascii="Arial" w:hAnsi="Arial" w:cs="B Badr"/>
          <w:sz w:val="28"/>
          <w:szCs w:val="28"/>
          <w:rtl/>
        </w:rPr>
        <w:t>اما علم</w:t>
      </w:r>
      <w:r w:rsidR="006B1658">
        <w:rPr>
          <w:rFonts w:ascii="Arial" w:hAnsi="Arial" w:cs="B Badr"/>
          <w:sz w:val="28"/>
          <w:szCs w:val="28"/>
          <w:rtl/>
        </w:rPr>
        <w:t xml:space="preserve">، </w:t>
      </w:r>
      <w:r w:rsidR="00384313" w:rsidRPr="00CC02F1">
        <w:rPr>
          <w:rFonts w:ascii="Arial" w:hAnsi="Arial" w:cs="B Badr"/>
          <w:sz w:val="28"/>
          <w:szCs w:val="28"/>
          <w:rtl/>
        </w:rPr>
        <w:t xml:space="preserve">در </w:t>
      </w:r>
      <w:r w:rsidR="00A40340">
        <w:rPr>
          <w:rFonts w:ascii="Arial" w:hAnsi="Arial" w:cs="B Badr"/>
          <w:sz w:val="28"/>
          <w:szCs w:val="28"/>
          <w:rtl/>
        </w:rPr>
        <w:t>آيه</w:t>
      </w:r>
      <w:r w:rsidR="00384313" w:rsidRPr="00CC02F1">
        <w:rPr>
          <w:rFonts w:ascii="Arial" w:hAnsi="Arial" w:cs="B Badr"/>
          <w:sz w:val="28"/>
          <w:szCs w:val="28"/>
          <w:rtl/>
        </w:rPr>
        <w:t xml:space="preserve"> اول تنها بدین معنی است که چنین چیزی رخ می دهد ارتباطی به سزا و عقاب ندارد چون سزا و عقاب بعد از وقوع معنی پیدا می کنند</w:t>
      </w:r>
      <w:r w:rsidR="00CA2310">
        <w:rPr>
          <w:rFonts w:ascii="Arial" w:hAnsi="Arial" w:cs="B Badr"/>
          <w:sz w:val="28"/>
          <w:szCs w:val="28"/>
          <w:rtl/>
        </w:rPr>
        <w:t xml:space="preserve">. </w:t>
      </w:r>
      <w:r w:rsidR="00384313" w:rsidRPr="00CC02F1">
        <w:rPr>
          <w:rFonts w:ascii="Arial" w:hAnsi="Arial" w:cs="B Badr"/>
          <w:sz w:val="28"/>
          <w:szCs w:val="28"/>
          <w:rtl/>
        </w:rPr>
        <w:t xml:space="preserve"> از ابن عباس روایت شده که گفته</w:t>
      </w:r>
      <w:r w:rsidR="00926147">
        <w:rPr>
          <w:rFonts w:ascii="Arial" w:hAnsi="Arial" w:cs="B Badr"/>
          <w:sz w:val="28"/>
          <w:szCs w:val="28"/>
          <w:rtl/>
        </w:rPr>
        <w:t xml:space="preserve">: </w:t>
      </w:r>
      <w:r w:rsidR="00384313" w:rsidRPr="00CC02F1">
        <w:rPr>
          <w:rFonts w:ascii="Arial" w:hAnsi="Arial" w:cs="B Badr"/>
          <w:sz w:val="28"/>
          <w:szCs w:val="28"/>
          <w:rtl/>
        </w:rPr>
        <w:t xml:space="preserve">« لنعلم » یعنی « لنری » </w:t>
      </w:r>
      <w:r w:rsidR="00384313" w:rsidRPr="00CC02F1">
        <w:rPr>
          <w:rStyle w:val="a6"/>
          <w:rFonts w:ascii="Arial" w:hAnsi="Arial" w:cs="B Badr"/>
          <w:sz w:val="28"/>
          <w:szCs w:val="28"/>
          <w:rtl/>
        </w:rPr>
        <w:footnoteReference w:id="743"/>
      </w:r>
      <w:r w:rsidR="00CA2310">
        <w:rPr>
          <w:rFonts w:ascii="Arial" w:hAnsi="Arial" w:cs="B Badr"/>
          <w:sz w:val="28"/>
          <w:szCs w:val="28"/>
          <w:rtl/>
        </w:rPr>
        <w:t xml:space="preserve">. </w:t>
      </w:r>
      <w:r w:rsidR="00384313" w:rsidRPr="00CC02F1">
        <w:rPr>
          <w:rFonts w:ascii="Arial" w:hAnsi="Arial" w:cs="B Badr"/>
          <w:sz w:val="28"/>
          <w:szCs w:val="28"/>
          <w:rtl/>
        </w:rPr>
        <w:t xml:space="preserve"> مفسیرین هم در تفسیر </w:t>
      </w:r>
      <w:r w:rsidR="00A40340">
        <w:rPr>
          <w:rFonts w:ascii="Arial" w:hAnsi="Arial" w:cs="B Badr"/>
          <w:sz w:val="28"/>
          <w:szCs w:val="28"/>
          <w:rtl/>
        </w:rPr>
        <w:t>آيه</w:t>
      </w:r>
      <w:r w:rsidR="00384313" w:rsidRPr="00CC02F1">
        <w:rPr>
          <w:rFonts w:ascii="Arial" w:hAnsi="Arial" w:cs="B Badr"/>
          <w:sz w:val="28"/>
          <w:szCs w:val="28"/>
          <w:rtl/>
        </w:rPr>
        <w:t xml:space="preserve"> گفته اند</w:t>
      </w:r>
      <w:r w:rsidR="00926147">
        <w:rPr>
          <w:rFonts w:ascii="Arial" w:hAnsi="Arial" w:cs="B Badr"/>
          <w:sz w:val="28"/>
          <w:szCs w:val="28"/>
          <w:rtl/>
        </w:rPr>
        <w:t xml:space="preserve">: </w:t>
      </w:r>
      <w:r w:rsidR="00384313" w:rsidRPr="00CC02F1">
        <w:rPr>
          <w:rFonts w:ascii="Arial" w:hAnsi="Arial" w:cs="B Badr"/>
          <w:sz w:val="28"/>
          <w:szCs w:val="28"/>
          <w:rtl/>
        </w:rPr>
        <w:t>تا بدانیم که به وجود می آید بعد از اینکه می دانستیم به وجود خواهد آمد</w:t>
      </w:r>
      <w:r w:rsidR="00CA2310">
        <w:rPr>
          <w:rFonts w:ascii="Arial" w:hAnsi="Arial" w:cs="B Badr"/>
          <w:sz w:val="28"/>
          <w:szCs w:val="28"/>
          <w:rtl/>
        </w:rPr>
        <w:t xml:space="preserve">. </w:t>
      </w:r>
      <w:r w:rsidR="00384313" w:rsidRPr="00CC02F1">
        <w:rPr>
          <w:rStyle w:val="a6"/>
          <w:rFonts w:ascii="Arial" w:hAnsi="Arial" w:cs="B Badr"/>
          <w:sz w:val="28"/>
          <w:szCs w:val="28"/>
          <w:rtl/>
        </w:rPr>
        <w:footnoteReference w:id="744"/>
      </w:r>
    </w:p>
    <w:p w:rsidR="007B16D0" w:rsidRDefault="007B16D0" w:rsidP="0006388E">
      <w:pPr>
        <w:jc w:val="lowKashida"/>
        <w:rPr>
          <w:rFonts w:ascii="Arial" w:hAnsi="Arial" w:cs="B Badr" w:hint="cs"/>
          <w:b/>
          <w:bCs/>
          <w:sz w:val="28"/>
          <w:szCs w:val="28"/>
          <w:rtl/>
        </w:rPr>
      </w:pPr>
    </w:p>
    <w:p w:rsidR="00384313" w:rsidRPr="007B16D0" w:rsidRDefault="00384313" w:rsidP="007B16D0">
      <w:pPr>
        <w:jc w:val="lowKashida"/>
        <w:rPr>
          <w:rFonts w:ascii="Lotus Linotype" w:hAnsi="Lotus Linotype" w:cs="Lotus Linotype"/>
          <w:b/>
          <w:bCs/>
          <w:sz w:val="32"/>
          <w:szCs w:val="32"/>
          <w:rtl/>
        </w:rPr>
      </w:pPr>
      <w:r w:rsidRPr="007B16D0">
        <w:rPr>
          <w:rFonts w:ascii="Lotus Linotype" w:hAnsi="Lotus Linotype" w:cs="Lotus Linotype"/>
          <w:b/>
          <w:bCs/>
          <w:sz w:val="32"/>
          <w:szCs w:val="32"/>
          <w:rtl/>
        </w:rPr>
        <w:t>صفت دوازدهم</w:t>
      </w:r>
      <w:r w:rsidR="00926147">
        <w:rPr>
          <w:rFonts w:ascii="Lotus Linotype" w:hAnsi="Lotus Linotype" w:cs="Lotus Linotype"/>
          <w:b/>
          <w:bCs/>
          <w:sz w:val="32"/>
          <w:szCs w:val="32"/>
          <w:rtl/>
        </w:rPr>
        <w:t xml:space="preserve">: </w:t>
      </w:r>
      <w:r w:rsidRPr="007B16D0">
        <w:rPr>
          <w:rFonts w:ascii="Lotus Linotype" w:hAnsi="Lotus Linotype" w:cs="Lotus Linotype"/>
          <w:b/>
          <w:bCs/>
          <w:sz w:val="32"/>
          <w:szCs w:val="32"/>
          <w:rtl/>
        </w:rPr>
        <w:t xml:space="preserve">دیده شدن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سلف صالح صفت دیده شدن را در بحث اسماء و صفات ذکر کرده اند هر چند دیدن خدا در قیامت صفتی است برای مؤمنین</w:t>
      </w:r>
      <w:r w:rsidR="006B1658">
        <w:rPr>
          <w:rFonts w:ascii="Arial" w:hAnsi="Arial" w:cs="B Badr"/>
          <w:sz w:val="28"/>
          <w:szCs w:val="28"/>
          <w:rtl/>
        </w:rPr>
        <w:t xml:space="preserve">، </w:t>
      </w:r>
      <w:r w:rsidRPr="00CC02F1">
        <w:rPr>
          <w:rFonts w:ascii="Arial" w:hAnsi="Arial" w:cs="B Badr"/>
          <w:sz w:val="28"/>
          <w:szCs w:val="28"/>
          <w:rtl/>
        </w:rPr>
        <w:t>چون میان سلف و خلف در این مورد اختلاف</w:t>
      </w:r>
      <w:r w:rsidRPr="00CC02F1">
        <w:rPr>
          <w:rFonts w:ascii="Arial" w:hAnsi="Arial" w:cs="B Badr" w:hint="cs"/>
          <w:sz w:val="28"/>
          <w:szCs w:val="28"/>
          <w:rtl/>
        </w:rPr>
        <w:t xml:space="preserve"> جزئیی </w:t>
      </w:r>
      <w:r w:rsidRPr="00CC02F1">
        <w:rPr>
          <w:rFonts w:ascii="Arial" w:hAnsi="Arial" w:cs="B Badr"/>
          <w:sz w:val="28"/>
          <w:szCs w:val="28"/>
          <w:rtl/>
        </w:rPr>
        <w:t xml:space="preserve"> وجود دارد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آیات فراوانی بر دیده شدن خدا در روز قیامت دلالت می کنند</w:t>
      </w:r>
      <w:r w:rsidR="00CA2310">
        <w:rPr>
          <w:rFonts w:ascii="Arial" w:hAnsi="Arial" w:cs="B Badr"/>
          <w:sz w:val="28"/>
          <w:szCs w:val="28"/>
          <w:rtl/>
        </w:rPr>
        <w:t xml:space="preserve">. </w:t>
      </w:r>
      <w:r w:rsidRPr="00CC02F1">
        <w:rPr>
          <w:rFonts w:ascii="Arial" w:hAnsi="Arial" w:cs="B Badr"/>
          <w:sz w:val="28"/>
          <w:szCs w:val="28"/>
          <w:rtl/>
        </w:rPr>
        <w:t xml:space="preserve"> مثلاً خداوند می فرماید</w:t>
      </w:r>
      <w:r w:rsidR="00926147">
        <w:rPr>
          <w:rFonts w:ascii="Arial" w:hAnsi="Arial" w:cs="B Badr"/>
          <w:sz w:val="28"/>
          <w:szCs w:val="28"/>
          <w:rtl/>
        </w:rPr>
        <w:t xml:space="preserve">: </w:t>
      </w:r>
    </w:p>
    <w:p w:rsidR="00384313" w:rsidRPr="00CC02F1" w:rsidRDefault="00D04086" w:rsidP="0006388E">
      <w:pPr>
        <w:jc w:val="lowKashida"/>
        <w:rPr>
          <w:rFonts w:ascii="Arial" w:hAnsi="Arial" w:cs="B Badr" w:hint="cs"/>
          <w:b/>
          <w:bCs/>
          <w:sz w:val="28"/>
          <w:szCs w:val="28"/>
          <w:rtl/>
        </w:rPr>
      </w:pPr>
      <w:r>
        <w:rPr>
          <w:rFonts w:ascii="QCF_BSML" w:hAnsi="QCF_BSML" w:cs="QCF_BSML"/>
          <w:color w:val="000000"/>
          <w:sz w:val="33"/>
          <w:szCs w:val="33"/>
          <w:rtl/>
        </w:rPr>
        <w:t xml:space="preserve">ﮋ </w:t>
      </w:r>
      <w:r>
        <w:rPr>
          <w:rFonts w:ascii="QCF_P578" w:hAnsi="QCF_P578" w:cs="QCF_P578"/>
          <w:color w:val="000000"/>
          <w:sz w:val="33"/>
          <w:szCs w:val="33"/>
          <w:rtl/>
        </w:rPr>
        <w:t xml:space="preserve">ﭙ  ﭚ    ﭛ    ﭜ   ﭝ      ﭞ  ﭟ        ﭠ  </w:t>
      </w:r>
      <w:r>
        <w:rPr>
          <w:rFonts w:ascii="QCF_BSML" w:hAnsi="QCF_BSML" w:cs="QCF_BSML"/>
          <w:color w:val="000000"/>
          <w:sz w:val="33"/>
          <w:szCs w:val="33"/>
          <w:rtl/>
        </w:rPr>
        <w:t>ﮊ</w:t>
      </w:r>
      <w:r>
        <w:rPr>
          <w:rFonts w:ascii="Arial" w:hAnsi="Arial" w:cs="Arial"/>
          <w:color w:val="000000"/>
          <w:sz w:val="18"/>
          <w:szCs w:val="18"/>
          <w:rtl/>
        </w:rPr>
        <w:t xml:space="preserve"> </w:t>
      </w:r>
      <w:r>
        <w:rPr>
          <w:rFonts w:ascii="B Lotus" w:hAnsi="Arial" w:cs="B Lotus"/>
          <w:color w:val="000000"/>
          <w:sz w:val="23"/>
          <w:szCs w:val="23"/>
          <w:rtl/>
        </w:rPr>
        <w:t>القيامة: ٢٢ - ٢٣</w:t>
      </w:r>
      <w:r>
        <w:rPr>
          <w:rFonts w:ascii="Arial" w:hAnsi="Arial" w:cs="Arial"/>
          <w:color w:val="000000"/>
          <w:sz w:val="23"/>
          <w:szCs w:val="23"/>
        </w:rPr>
        <w:t xml:space="preserve"> </w:t>
      </w:r>
      <w:r w:rsidR="00384313" w:rsidRPr="00CC02F1">
        <w:rPr>
          <w:rFonts w:ascii="Arial" w:hAnsi="Arial" w:cs="B Badr"/>
          <w:sz w:val="28"/>
          <w:szCs w:val="28"/>
          <w:rtl/>
        </w:rPr>
        <w:t>آرى در آن روز صورتهايى شاداب و مسرور است</w:t>
      </w:r>
      <w:r w:rsidR="00384313" w:rsidRPr="00CC02F1">
        <w:rPr>
          <w:rFonts w:ascii="Arial" w:hAnsi="Arial" w:cs="B Badr"/>
          <w:b/>
          <w:bCs/>
          <w:sz w:val="28"/>
          <w:szCs w:val="28"/>
          <w:rtl/>
        </w:rPr>
        <w:t xml:space="preserve">. </w:t>
      </w:r>
      <w:r w:rsidR="00384313" w:rsidRPr="00CC02F1">
        <w:rPr>
          <w:rFonts w:ascii="Arial" w:hAnsi="Arial" w:cs="B Badr"/>
          <w:sz w:val="28"/>
          <w:szCs w:val="28"/>
          <w:rtl/>
        </w:rPr>
        <w:t>و به پروردگارش مى‏نگرد</w:t>
      </w:r>
      <w:r>
        <w:rPr>
          <w:rFonts w:ascii="Arial" w:hAnsi="Arial" w:cs="B Badr" w:hint="cs"/>
          <w:sz w:val="28"/>
          <w:szCs w:val="28"/>
          <w:rtl/>
        </w:rPr>
        <w:t>.</w:t>
      </w:r>
    </w:p>
    <w:p w:rsidR="00384313" w:rsidRPr="007B16D0" w:rsidRDefault="007B16D0" w:rsidP="007B16D0">
      <w:pPr>
        <w:jc w:val="lowKashida"/>
        <w:rPr>
          <w:rFonts w:ascii="Arial" w:hAnsi="Arial" w:cs="B Badr"/>
          <w:b/>
          <w:bCs/>
          <w:sz w:val="28"/>
          <w:szCs w:val="28"/>
          <w:rtl/>
        </w:rPr>
      </w:pPr>
      <w:r w:rsidRPr="007B16D0">
        <w:rPr>
          <w:rFonts w:ascii="QCF_BSML" w:hAnsi="QCF_BSML" w:cs="QCF_BSML"/>
          <w:sz w:val="32"/>
          <w:szCs w:val="32"/>
          <w:rtl/>
        </w:rPr>
        <w:t xml:space="preserve">ﭽ </w:t>
      </w:r>
      <w:r w:rsidRPr="007B16D0">
        <w:rPr>
          <w:rFonts w:ascii="QCF_P212" w:hAnsi="QCF_P212" w:cs="QCF_P212"/>
          <w:sz w:val="32"/>
          <w:szCs w:val="32"/>
          <w:rtl/>
        </w:rPr>
        <w:t xml:space="preserve">ﭑ  ﭒ  ﭓ  ﭔ  ﭕﭖ    ﭥ  </w:t>
      </w:r>
      <w:r w:rsidRPr="007B16D0">
        <w:rPr>
          <w:rFonts w:ascii="QCF_BSML" w:hAnsi="QCF_BSML" w:cs="QCF_BSML"/>
          <w:sz w:val="32"/>
          <w:szCs w:val="32"/>
          <w:rtl/>
        </w:rPr>
        <w:t>ﭼ</w:t>
      </w:r>
      <w:r w:rsidRPr="007B16D0">
        <w:rPr>
          <w:rFonts w:ascii="Arial" w:hAnsi="Arial" w:cs="Arial"/>
          <w:sz w:val="18"/>
          <w:szCs w:val="18"/>
          <w:rtl/>
        </w:rPr>
        <w:t xml:space="preserve"> </w:t>
      </w:r>
      <w:r w:rsidRPr="007B16D0">
        <w:rPr>
          <w:rFonts w:ascii="Lotus Linotype" w:hAnsi="Lotus Linotype" w:cs="Lotus Linotype"/>
          <w:sz w:val="23"/>
          <w:szCs w:val="23"/>
          <w:rtl/>
        </w:rPr>
        <w:t>يونس</w:t>
      </w:r>
      <w:r w:rsidR="00926147">
        <w:rPr>
          <w:rFonts w:ascii="Lotus Linotype" w:hAnsi="Lotus Linotype" w:cs="Lotus Linotype"/>
          <w:sz w:val="23"/>
          <w:szCs w:val="23"/>
          <w:rtl/>
        </w:rPr>
        <w:t xml:space="preserve">: </w:t>
      </w:r>
      <w:r w:rsidRPr="007B16D0">
        <w:rPr>
          <w:rFonts w:ascii="Lotus Linotype" w:hAnsi="Lotus Linotype" w:cs="Lotus Linotype"/>
          <w:sz w:val="23"/>
          <w:szCs w:val="23"/>
          <w:rtl/>
        </w:rPr>
        <w:t>٢٦</w:t>
      </w:r>
    </w:p>
    <w:p w:rsidR="00384313" w:rsidRPr="00CC02F1" w:rsidRDefault="00384313" w:rsidP="0006388E">
      <w:pPr>
        <w:jc w:val="lowKashida"/>
        <w:rPr>
          <w:rFonts w:ascii="Arial" w:hAnsi="Arial" w:cs="B Badr" w:hint="cs"/>
          <w:b/>
          <w:bCs/>
          <w:sz w:val="28"/>
          <w:szCs w:val="28"/>
          <w:rtl/>
        </w:rPr>
      </w:pPr>
      <w:r w:rsidRPr="00CC02F1">
        <w:rPr>
          <w:rFonts w:ascii="Arial" w:hAnsi="Arial" w:cs="B Badr"/>
          <w:sz w:val="28"/>
          <w:szCs w:val="28"/>
          <w:rtl/>
        </w:rPr>
        <w:t>براى كسانى كه كار نيكو كرده‏اند نيكويى [بهشت] و زياده [بر آن] است</w:t>
      </w:r>
      <w:r w:rsidR="00D04086">
        <w:rPr>
          <w:rFonts w:ascii="Arial" w:hAnsi="Arial" w:cs="B Badr" w:hint="cs"/>
          <w:b/>
          <w:bCs/>
          <w:sz w:val="28"/>
          <w:szCs w:val="28"/>
          <w:rtl/>
        </w:rPr>
        <w:t>.</w:t>
      </w:r>
    </w:p>
    <w:p w:rsidR="00384313" w:rsidRPr="00CC02F1" w:rsidRDefault="007B16D0" w:rsidP="00D04086">
      <w:pPr>
        <w:jc w:val="lowKashida"/>
        <w:rPr>
          <w:rFonts w:ascii="Arial" w:hAnsi="Arial" w:cs="B Badr"/>
          <w:b/>
          <w:bCs/>
          <w:sz w:val="28"/>
          <w:szCs w:val="28"/>
          <w:rtl/>
        </w:rPr>
      </w:pPr>
      <w:r w:rsidRPr="007B16D0">
        <w:rPr>
          <w:rFonts w:ascii="QCF_BSML" w:hAnsi="QCF_BSML" w:cs="QCF_BSML"/>
          <w:sz w:val="34"/>
          <w:szCs w:val="34"/>
          <w:rtl/>
        </w:rPr>
        <w:t xml:space="preserve">ﭽ </w:t>
      </w:r>
      <w:r w:rsidRPr="007B16D0">
        <w:rPr>
          <w:rFonts w:ascii="QCF_P588" w:hAnsi="QCF_P588" w:cs="QCF_P588"/>
          <w:sz w:val="34"/>
          <w:szCs w:val="34"/>
          <w:rtl/>
        </w:rPr>
        <w:t xml:space="preserve">ﮄ   ﮅ       ﮆ  ﮇ  ﮈ    ﮉ  ﮊ  </w:t>
      </w:r>
      <w:r w:rsidRPr="007B16D0">
        <w:rPr>
          <w:rFonts w:ascii="QCF_BSML" w:hAnsi="QCF_BSML" w:cs="QCF_BSML"/>
          <w:sz w:val="34"/>
          <w:szCs w:val="34"/>
          <w:rtl/>
        </w:rPr>
        <w:t>ﭼ</w:t>
      </w:r>
      <w:r w:rsidRPr="007B16D0">
        <w:rPr>
          <w:rFonts w:ascii="Arial" w:hAnsi="Arial" w:cs="Arial"/>
          <w:sz w:val="18"/>
          <w:szCs w:val="18"/>
          <w:rtl/>
        </w:rPr>
        <w:t xml:space="preserve"> </w:t>
      </w:r>
      <w:r w:rsidRPr="007B16D0">
        <w:rPr>
          <w:rFonts w:ascii="Lotus Linotype" w:hAnsi="Lotus Linotype" w:cs="Lotus Linotype"/>
          <w:sz w:val="23"/>
          <w:szCs w:val="23"/>
          <w:rtl/>
        </w:rPr>
        <w:t>المطففين</w:t>
      </w:r>
      <w:r w:rsidR="00926147">
        <w:rPr>
          <w:rFonts w:ascii="Lotus Linotype" w:hAnsi="Lotus Linotype" w:cs="Lotus Linotype"/>
          <w:sz w:val="23"/>
          <w:szCs w:val="23"/>
          <w:rtl/>
        </w:rPr>
        <w:t xml:space="preserve">: </w:t>
      </w:r>
      <w:r w:rsidRPr="007B16D0">
        <w:rPr>
          <w:rFonts w:ascii="Lotus Linotype" w:hAnsi="Lotus Linotype" w:cs="Lotus Linotype"/>
          <w:sz w:val="23"/>
          <w:szCs w:val="23"/>
          <w:rtl/>
        </w:rPr>
        <w:t>١٥</w:t>
      </w:r>
      <w:r>
        <w:rPr>
          <w:rFonts w:ascii="Lotus Linotype" w:hAnsi="Lotus Linotype" w:cs="Lotus Linotype"/>
          <w:color w:val="9DAB0C"/>
          <w:sz w:val="23"/>
          <w:szCs w:val="23"/>
        </w:rPr>
        <w:t xml:space="preserve"> </w:t>
      </w:r>
      <w:r w:rsidRPr="00CC02F1">
        <w:rPr>
          <w:rFonts w:ascii="Arial" w:hAnsi="Arial" w:cs="B Badr"/>
          <w:sz w:val="28"/>
          <w:szCs w:val="28"/>
          <w:rtl/>
        </w:rPr>
        <w:t xml:space="preserve"> </w:t>
      </w:r>
    </w:p>
    <w:p w:rsidR="00384313" w:rsidRPr="00CC02F1" w:rsidRDefault="00384313" w:rsidP="0006388E">
      <w:pPr>
        <w:jc w:val="lowKashida"/>
        <w:rPr>
          <w:rFonts w:ascii="Arial" w:hAnsi="Arial" w:cs="B Badr" w:hint="cs"/>
          <w:b/>
          <w:bCs/>
          <w:sz w:val="28"/>
          <w:szCs w:val="28"/>
          <w:rtl/>
        </w:rPr>
      </w:pPr>
      <w:r w:rsidRPr="00CC02F1">
        <w:rPr>
          <w:rFonts w:ascii="Arial" w:hAnsi="Arial" w:cs="B Badr"/>
          <w:sz w:val="28"/>
          <w:szCs w:val="28"/>
          <w:rtl/>
        </w:rPr>
        <w:t>زهى پندار كه آنان در آن روز از پروردگارشان سخت محجوبند</w:t>
      </w:r>
      <w:r w:rsidR="00D04086">
        <w:rPr>
          <w:rFonts w:ascii="Arial" w:hAnsi="Arial" w:cs="B Badr" w:hint="cs"/>
          <w:sz w:val="28"/>
          <w:szCs w:val="28"/>
          <w:rtl/>
        </w:rPr>
        <w:t>.</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امام ابن قیم جوزی همه آیات رؤیت را در کتاب « الارواح الی الافراح » جمع آوری کرده است</w:t>
      </w:r>
      <w:r w:rsidR="00CA2310">
        <w:rPr>
          <w:rFonts w:ascii="Arial" w:hAnsi="Arial" w:cs="B Badr"/>
          <w:sz w:val="28"/>
          <w:szCs w:val="28"/>
          <w:rtl/>
        </w:rPr>
        <w:t xml:space="preserve">. </w:t>
      </w:r>
      <w:r w:rsidRPr="00CC02F1">
        <w:rPr>
          <w:rFonts w:ascii="Arial" w:hAnsi="Arial" w:cs="B Badr"/>
          <w:sz w:val="28"/>
          <w:szCs w:val="28"/>
          <w:rtl/>
        </w:rPr>
        <w:t xml:space="preserve"> </w:t>
      </w:r>
      <w:r w:rsidRPr="00CC02F1">
        <w:rPr>
          <w:rStyle w:val="a6"/>
          <w:rFonts w:ascii="Arial" w:hAnsi="Arial" w:cs="B Badr"/>
          <w:sz w:val="28"/>
          <w:szCs w:val="28"/>
          <w:rtl/>
        </w:rPr>
        <w:footnoteReference w:id="745"/>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ابن قیم بیشتر احادیث رؤیت را در همان کتاب نقل کرده است</w:t>
      </w:r>
      <w:r w:rsidR="006B1658">
        <w:rPr>
          <w:rFonts w:ascii="Arial" w:hAnsi="Arial" w:cs="B Badr"/>
          <w:sz w:val="28"/>
          <w:szCs w:val="28"/>
          <w:rtl/>
        </w:rPr>
        <w:t xml:space="preserve">، </w:t>
      </w:r>
      <w:r w:rsidRPr="00CC02F1">
        <w:rPr>
          <w:rFonts w:ascii="Arial" w:hAnsi="Arial" w:cs="B Badr"/>
          <w:sz w:val="28"/>
          <w:szCs w:val="28"/>
          <w:rtl/>
        </w:rPr>
        <w:t>ما هم بعضی از آنها را روایت می کنیم</w:t>
      </w:r>
      <w:r w:rsidR="00926147">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حدیث ابی هریره </w:t>
      </w:r>
      <w:r w:rsidR="00D04086">
        <w:rPr>
          <w:rFonts w:ascii="Arial" w:hAnsi="Arial" w:cs="B Badr"/>
          <w:sz w:val="28"/>
          <w:szCs w:val="28"/>
        </w:rPr>
        <w:t xml:space="preserve"> </w:t>
      </w:r>
      <w:r w:rsidRPr="00CC02F1">
        <w:rPr>
          <w:rFonts w:ascii="Arial" w:hAnsi="Arial" w:cs="B Badr"/>
          <w:sz w:val="28"/>
          <w:szCs w:val="28"/>
        </w:rPr>
        <w:sym w:font="AGA Arabesque" w:char="F074"/>
      </w:r>
      <w:r w:rsidR="00926147">
        <w:rPr>
          <w:rFonts w:ascii="Arial" w:hAnsi="Arial" w:cs="B Badr"/>
          <w:sz w:val="28"/>
          <w:szCs w:val="28"/>
          <w:rtl/>
        </w:rPr>
        <w:t xml:space="preserve">: </w:t>
      </w:r>
    </w:p>
    <w:p w:rsidR="00384313" w:rsidRPr="00CC02F1" w:rsidRDefault="00384313" w:rsidP="00D04086">
      <w:pPr>
        <w:jc w:val="lowKashida"/>
        <w:rPr>
          <w:rFonts w:ascii="Arial" w:hAnsi="Arial" w:cs="B Badr"/>
          <w:sz w:val="28"/>
          <w:szCs w:val="28"/>
          <w:rtl/>
        </w:rPr>
      </w:pPr>
      <w:r w:rsidRPr="007B16D0">
        <w:rPr>
          <w:rFonts w:ascii="Lotus Linotype" w:hAnsi="Lotus Linotype" w:cs="Lotus Linotype"/>
          <w:color w:val="000000"/>
          <w:sz w:val="28"/>
          <w:szCs w:val="28"/>
          <w:rtl/>
        </w:rPr>
        <w:t>« انَّ النَّاسَ قَالُوا يَا رَسُولَ اللَّه</w:t>
      </w:r>
      <w:r w:rsidR="00D04086">
        <w:rPr>
          <w:rFonts w:ascii="Lotus Linotype" w:hAnsi="Lotus Linotype" w:cs="Lotus Linotype" w:hint="cs"/>
          <w:color w:val="000000"/>
          <w:sz w:val="28"/>
          <w:szCs w:val="28"/>
          <w:rtl/>
        </w:rPr>
        <w:t xml:space="preserve"> </w:t>
      </w:r>
      <w:r w:rsidR="00D04086">
        <w:rPr>
          <w:rFonts w:ascii="Lotus Linotype" w:hAnsi="Lotus Linotype" w:cs="CTraditional Arabic" w:hint="cs"/>
          <w:color w:val="000000"/>
          <w:sz w:val="28"/>
          <w:szCs w:val="28"/>
          <w:rtl/>
        </w:rPr>
        <w:t>ص</w:t>
      </w:r>
      <w:r w:rsidRPr="007B16D0">
        <w:rPr>
          <w:rFonts w:ascii="Lotus Linotype" w:hAnsi="Lotus Linotype" w:cs="Lotus Linotype"/>
          <w:color w:val="000000"/>
          <w:sz w:val="28"/>
          <w:szCs w:val="28"/>
          <w:rtl/>
        </w:rPr>
        <w:t xml:space="preserve">ِ هَلْ نَرَى رَبَّنَا يَوْمَ الْقِيَامَةِ فَقَالَ رَسُولُ اللَّهِ </w:t>
      </w:r>
      <w:r w:rsidR="00D04086">
        <w:rPr>
          <w:rFonts w:ascii="Lotus Linotype" w:hAnsi="Lotus Linotype" w:cs="CTraditional Arabic" w:hint="cs"/>
          <w:color w:val="000000"/>
          <w:sz w:val="28"/>
          <w:szCs w:val="28"/>
          <w:rtl/>
        </w:rPr>
        <w:t>ص</w:t>
      </w:r>
      <w:r w:rsidR="00D04086">
        <w:rPr>
          <w:rFonts w:ascii="Lotus Linotype" w:hAnsi="Lotus Linotype" w:cs="Lotus Linotype" w:hint="cs"/>
          <w:color w:val="000000"/>
          <w:sz w:val="28"/>
          <w:szCs w:val="28"/>
          <w:rtl/>
        </w:rPr>
        <w:t xml:space="preserve"> </w:t>
      </w:r>
      <w:r w:rsidRPr="007B16D0">
        <w:rPr>
          <w:rFonts w:ascii="Lotus Linotype" w:hAnsi="Lotus Linotype" w:cs="Lotus Linotype"/>
          <w:color w:val="000000"/>
          <w:sz w:val="28"/>
          <w:szCs w:val="28"/>
          <w:rtl/>
        </w:rPr>
        <w:t>هَلْ تُضَارُّونَ فِي الْقَمَرِ لَيْلَةَ الْبَدْرِ قَالُوا لَا يَا رَسُولَ اللَّهِ قَالَ فَهَلْ تُضَارُّونَ فِي الشَّمْسِ لَيْسَ دُونَهَا سَحَابٌ قَالُوا لَا يَا رَسُولَ اللَّهِ قَالَ فَإِنَّكُمْ تَرَوْنَهُ</w:t>
      </w:r>
      <w:r w:rsidRPr="00CC02F1">
        <w:rPr>
          <w:rFonts w:ascii="Arial" w:hAnsi="Arial" w:cs="B Badr"/>
          <w:sz w:val="28"/>
          <w:szCs w:val="28"/>
          <w:rtl/>
        </w:rPr>
        <w:t xml:space="preserve"> »</w:t>
      </w:r>
      <w:r w:rsidRPr="00CC02F1">
        <w:rPr>
          <w:rStyle w:val="a6"/>
          <w:rFonts w:ascii="Arial" w:hAnsi="Arial" w:cs="B Badr"/>
          <w:sz w:val="28"/>
          <w:szCs w:val="28"/>
          <w:rtl/>
        </w:rPr>
        <w:footnoteReference w:id="746"/>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بعضی از مردم گفتند</w:t>
      </w:r>
      <w:r w:rsidR="00926147">
        <w:rPr>
          <w:rFonts w:ascii="Arial" w:hAnsi="Arial" w:cs="B Badr"/>
          <w:sz w:val="28"/>
          <w:szCs w:val="28"/>
          <w:rtl/>
        </w:rPr>
        <w:t xml:space="preserve">: </w:t>
      </w:r>
      <w:r w:rsidRPr="00CC02F1">
        <w:rPr>
          <w:rFonts w:ascii="Arial" w:hAnsi="Arial" w:cs="B Badr"/>
          <w:sz w:val="28"/>
          <w:szCs w:val="28"/>
          <w:rtl/>
        </w:rPr>
        <w:t xml:space="preserve">ای رسول خدا آیا در روز قیامت خدا را می بینیم </w:t>
      </w:r>
      <w:r w:rsidR="004E28A1">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آیا در دیدن ماه در شب چهارده دچار زحمت می شوید </w:t>
      </w:r>
      <w:r w:rsidR="004E28A1">
        <w:rPr>
          <w:rFonts w:ascii="Arial" w:hAnsi="Arial" w:cs="B Badr"/>
          <w:sz w:val="28"/>
          <w:szCs w:val="28"/>
          <w:rtl/>
        </w:rPr>
        <w:t xml:space="preserve">؟ </w:t>
      </w:r>
    </w:p>
    <w:p w:rsidR="00384313" w:rsidRPr="00CC02F1" w:rsidRDefault="00384313" w:rsidP="00D04086">
      <w:pPr>
        <w:jc w:val="lowKashida"/>
        <w:rPr>
          <w:rFonts w:ascii="Arial" w:hAnsi="Arial" w:cs="B Badr"/>
          <w:sz w:val="28"/>
          <w:szCs w:val="28"/>
          <w:rtl/>
        </w:rPr>
      </w:pPr>
      <w:r w:rsidRPr="00CC02F1">
        <w:rPr>
          <w:rFonts w:ascii="Arial" w:hAnsi="Arial" w:cs="B Badr"/>
          <w:sz w:val="28"/>
          <w:szCs w:val="28"/>
          <w:rtl/>
        </w:rPr>
        <w:t>گفتند</w:t>
      </w:r>
      <w:r w:rsidR="00926147">
        <w:rPr>
          <w:rFonts w:ascii="Arial" w:hAnsi="Arial" w:cs="B Badr"/>
          <w:sz w:val="28"/>
          <w:szCs w:val="28"/>
          <w:rtl/>
        </w:rPr>
        <w:t xml:space="preserve">: </w:t>
      </w:r>
      <w:r w:rsidRPr="00CC02F1">
        <w:rPr>
          <w:rFonts w:ascii="Arial" w:hAnsi="Arial" w:cs="B Badr"/>
          <w:sz w:val="28"/>
          <w:szCs w:val="28"/>
          <w:rtl/>
        </w:rPr>
        <w:t>نه ای رسول خدا</w:t>
      </w:r>
      <w:r w:rsidR="00D04086">
        <w:rPr>
          <w:rFonts w:ascii="Arial" w:hAnsi="Arial" w:cs="CTraditional Arabic" w:hint="cs"/>
          <w:sz w:val="28"/>
          <w:szCs w:val="28"/>
          <w:rtl/>
        </w:rPr>
        <w:t>ص</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 xml:space="preserve">آیا در دیدن خورشید دچار زحمت می شوید </w:t>
      </w:r>
      <w:r w:rsidR="004E28A1">
        <w:rPr>
          <w:rFonts w:ascii="Arial" w:hAnsi="Arial" w:cs="B Badr"/>
          <w:sz w:val="28"/>
          <w:szCs w:val="28"/>
          <w:rtl/>
        </w:rPr>
        <w:t xml:space="preserve">؟ </w:t>
      </w:r>
    </w:p>
    <w:p w:rsidR="00384313" w:rsidRPr="00CC02F1" w:rsidRDefault="00384313" w:rsidP="00D04086">
      <w:pPr>
        <w:jc w:val="lowKashida"/>
        <w:rPr>
          <w:rFonts w:ascii="Arial" w:hAnsi="Arial" w:cs="B Badr"/>
          <w:sz w:val="28"/>
          <w:szCs w:val="28"/>
          <w:rtl/>
        </w:rPr>
      </w:pPr>
      <w:r w:rsidRPr="00CC02F1">
        <w:rPr>
          <w:rFonts w:ascii="Arial" w:hAnsi="Arial" w:cs="B Badr"/>
          <w:sz w:val="28"/>
          <w:szCs w:val="28"/>
          <w:rtl/>
        </w:rPr>
        <w:t>گفتند</w:t>
      </w:r>
      <w:r w:rsidR="00926147">
        <w:rPr>
          <w:rFonts w:ascii="Arial" w:hAnsi="Arial" w:cs="B Badr"/>
          <w:sz w:val="28"/>
          <w:szCs w:val="28"/>
          <w:rtl/>
        </w:rPr>
        <w:t xml:space="preserve">: </w:t>
      </w:r>
      <w:r w:rsidRPr="00CC02F1">
        <w:rPr>
          <w:rFonts w:ascii="Arial" w:hAnsi="Arial" w:cs="B Badr"/>
          <w:sz w:val="28"/>
          <w:szCs w:val="28"/>
          <w:rtl/>
        </w:rPr>
        <w:t xml:space="preserve">نه ای رسول خدا </w:t>
      </w:r>
      <w:r w:rsidR="00D04086">
        <w:rPr>
          <w:rFonts w:ascii="Arial" w:hAnsi="Arial" w:cs="CTraditional Arabic" w:hint="cs"/>
          <w:sz w:val="28"/>
          <w:szCs w:val="28"/>
          <w:rtl/>
        </w:rPr>
        <w:t>ص</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خدا را همین طور خواهید دید</w:t>
      </w:r>
      <w:r w:rsidR="00CA2310">
        <w:rPr>
          <w:rFonts w:ascii="Arial" w:hAnsi="Arial" w:cs="B Badr"/>
          <w:sz w:val="28"/>
          <w:szCs w:val="28"/>
          <w:rtl/>
        </w:rPr>
        <w:t xml:space="preserve">. </w:t>
      </w:r>
    </w:p>
    <w:p w:rsidR="00384313" w:rsidRPr="00CC02F1" w:rsidRDefault="00384313" w:rsidP="0006388E">
      <w:pPr>
        <w:jc w:val="lowKashida"/>
        <w:rPr>
          <w:rFonts w:ascii="Arial" w:hAnsi="Arial" w:cs="B Badr"/>
          <w:sz w:val="28"/>
          <w:szCs w:val="28"/>
          <w:rtl/>
        </w:rPr>
      </w:pPr>
      <w:r w:rsidRPr="00CC02F1">
        <w:rPr>
          <w:rFonts w:ascii="Arial" w:hAnsi="Arial" w:cs="B Badr"/>
          <w:sz w:val="28"/>
          <w:szCs w:val="28"/>
          <w:rtl/>
        </w:rPr>
        <w:t xml:space="preserve">حدیث جریر بن عبدالله </w:t>
      </w:r>
      <w:r w:rsidR="00D04086">
        <w:rPr>
          <w:rFonts w:ascii="Arial" w:hAnsi="Arial" w:cs="B Badr"/>
          <w:sz w:val="28"/>
          <w:szCs w:val="28"/>
        </w:rPr>
        <w:t xml:space="preserve"> </w:t>
      </w:r>
      <w:r w:rsidRPr="00CC02F1">
        <w:rPr>
          <w:rFonts w:ascii="Arial" w:hAnsi="Arial" w:cs="B Badr"/>
          <w:sz w:val="28"/>
          <w:szCs w:val="28"/>
        </w:rPr>
        <w:sym w:font="AGA Arabesque" w:char="F074"/>
      </w:r>
      <w:r w:rsidR="00926147">
        <w:rPr>
          <w:rFonts w:ascii="Arial" w:hAnsi="Arial" w:cs="B Badr"/>
          <w:sz w:val="28"/>
          <w:szCs w:val="28"/>
          <w:rtl/>
        </w:rPr>
        <w:t xml:space="preserve">: </w:t>
      </w:r>
    </w:p>
    <w:p w:rsidR="00384313" w:rsidRPr="00CC02F1" w:rsidRDefault="00384313" w:rsidP="000A16AB">
      <w:pPr>
        <w:jc w:val="lowKashida"/>
        <w:rPr>
          <w:rFonts w:ascii="Arial" w:hAnsi="Arial" w:cs="B Badr"/>
          <w:sz w:val="28"/>
          <w:szCs w:val="28"/>
          <w:rtl/>
        </w:rPr>
      </w:pPr>
      <w:r w:rsidRPr="007B16D0">
        <w:rPr>
          <w:rFonts w:ascii="Lotus Linotype" w:hAnsi="Lotus Linotype" w:cs="Lotus Linotype"/>
          <w:sz w:val="28"/>
          <w:szCs w:val="28"/>
          <w:rtl/>
        </w:rPr>
        <w:t>قال</w:t>
      </w:r>
      <w:r w:rsidR="00926147">
        <w:rPr>
          <w:rFonts w:ascii="Lotus Linotype" w:hAnsi="Lotus Linotype" w:cs="Lotus Linotype"/>
          <w:sz w:val="28"/>
          <w:szCs w:val="28"/>
          <w:rtl/>
        </w:rPr>
        <w:t xml:space="preserve">: </w:t>
      </w:r>
      <w:r w:rsidRPr="007B16D0">
        <w:rPr>
          <w:rFonts w:ascii="Lotus Linotype" w:hAnsi="Lotus Linotype" w:cs="Lotus Linotype"/>
          <w:sz w:val="28"/>
          <w:szCs w:val="28"/>
          <w:rtl/>
        </w:rPr>
        <w:t xml:space="preserve">كنا جلوسا عند رسول الله </w:t>
      </w:r>
      <w:r w:rsidR="007B16D0">
        <w:rPr>
          <w:rFonts w:ascii="Lotus Linotype" w:hAnsi="Lotus Linotype" w:cs="CTraditional Arabic" w:hint="cs"/>
          <w:sz w:val="28"/>
          <w:szCs w:val="28"/>
          <w:rtl/>
        </w:rPr>
        <w:t>ص</w:t>
      </w:r>
      <w:r w:rsidR="006B1658">
        <w:rPr>
          <w:rFonts w:ascii="Lotus Linotype" w:hAnsi="Lotus Linotype" w:cs="Lotus Linotype"/>
          <w:sz w:val="28"/>
          <w:szCs w:val="28"/>
          <w:rtl/>
        </w:rPr>
        <w:t xml:space="preserve">، </w:t>
      </w:r>
      <w:r w:rsidRPr="007B16D0">
        <w:rPr>
          <w:rFonts w:ascii="Lotus Linotype" w:hAnsi="Lotus Linotype" w:cs="Lotus Linotype"/>
          <w:sz w:val="28"/>
          <w:szCs w:val="28"/>
          <w:rtl/>
        </w:rPr>
        <w:t>فرأى القمر ليلة البدر فقال</w:t>
      </w:r>
      <w:r w:rsidR="00926147">
        <w:rPr>
          <w:rFonts w:ascii="Lotus Linotype" w:hAnsi="Lotus Linotype" w:cs="Lotus Linotype"/>
          <w:sz w:val="28"/>
          <w:szCs w:val="28"/>
          <w:rtl/>
        </w:rPr>
        <w:t xml:space="preserve">: </w:t>
      </w:r>
      <w:r w:rsidRPr="007B16D0">
        <w:rPr>
          <w:rFonts w:ascii="Lotus Linotype" w:hAnsi="Lotus Linotype" w:cs="Lotus Linotype"/>
          <w:sz w:val="28"/>
          <w:szCs w:val="28"/>
          <w:rtl/>
        </w:rPr>
        <w:t xml:space="preserve">"إنَّكُمْ </w:t>
      </w:r>
      <w:r w:rsidR="00D04086">
        <w:rPr>
          <w:rFonts w:ascii="Lotus Linotype" w:hAnsi="Lotus Linotype" w:cs="Lotus Linotype" w:hint="cs"/>
          <w:sz w:val="28"/>
          <w:szCs w:val="28"/>
          <w:rtl/>
        </w:rPr>
        <w:t>ست</w:t>
      </w:r>
      <w:r w:rsidR="00D04086">
        <w:rPr>
          <w:rFonts w:ascii="Lotus Linotype" w:hAnsi="Lotus Linotype" w:cs="Lotus Linotype"/>
          <w:sz w:val="28"/>
          <w:szCs w:val="28"/>
          <w:rtl/>
        </w:rPr>
        <w:t>ر</w:t>
      </w:r>
      <w:r w:rsidRPr="007B16D0">
        <w:rPr>
          <w:rFonts w:ascii="Lotus Linotype" w:hAnsi="Lotus Linotype" w:cs="Lotus Linotype"/>
          <w:sz w:val="28"/>
          <w:szCs w:val="28"/>
          <w:rtl/>
        </w:rPr>
        <w:t>ونَ رَبَّكُمْ كَما تَرَوْنَ هَذَا</w:t>
      </w:r>
      <w:r w:rsidR="006B1658">
        <w:rPr>
          <w:rFonts w:ascii="Lotus Linotype" w:hAnsi="Lotus Linotype" w:cs="Lotus Linotype"/>
          <w:sz w:val="28"/>
          <w:szCs w:val="28"/>
          <w:rtl/>
        </w:rPr>
        <w:t xml:space="preserve">، </w:t>
      </w:r>
      <w:r w:rsidRPr="007B16D0">
        <w:rPr>
          <w:rFonts w:ascii="Lotus Linotype" w:hAnsi="Lotus Linotype" w:cs="Lotus Linotype"/>
          <w:sz w:val="28"/>
          <w:szCs w:val="28"/>
          <w:rtl/>
        </w:rPr>
        <w:t>لا تُضَامُونَ فِي رُؤيته</w:t>
      </w:r>
      <w:r w:rsidR="006B1658">
        <w:rPr>
          <w:rFonts w:ascii="Lotus Linotype" w:hAnsi="Lotus Linotype" w:cs="Lotus Linotype"/>
          <w:sz w:val="28"/>
          <w:szCs w:val="28"/>
          <w:rtl/>
        </w:rPr>
        <w:t xml:space="preserve">، </w:t>
      </w:r>
      <w:r w:rsidRPr="007B16D0">
        <w:rPr>
          <w:rFonts w:ascii="Lotus Linotype" w:hAnsi="Lotus Linotype" w:cs="Lotus Linotype"/>
          <w:sz w:val="28"/>
          <w:szCs w:val="28"/>
          <w:rtl/>
        </w:rPr>
        <w:t>فإن اسْتَطَعْتُم أنْ لا تُغْلَبْوا عَلى صَلاةٍ قَبلَ طُلُوعِ الشَّمْسِ وَقَبْلَ غُرُوبِها فافْعَلُوا</w:t>
      </w:r>
      <w:r w:rsidRPr="007B16D0">
        <w:rPr>
          <w:rStyle w:val="a6"/>
          <w:rFonts w:ascii="Lotus Linotype" w:hAnsi="Lotus Linotype" w:cs="Lotus Linotype"/>
          <w:sz w:val="28"/>
          <w:szCs w:val="28"/>
          <w:rtl/>
        </w:rPr>
        <w:footnoteReference w:id="747"/>
      </w:r>
      <w:r w:rsidRPr="007B16D0">
        <w:rPr>
          <w:rFonts w:ascii="Lotus Linotype" w:hAnsi="Lotus Linotype" w:cs="Lotus Linotype"/>
          <w:sz w:val="28"/>
          <w:szCs w:val="28"/>
          <w:rtl/>
        </w:rPr>
        <w:t>" ثم تلا</w:t>
      </w:r>
      <w:r w:rsidR="000A16AB" w:rsidRPr="000A16AB">
        <w:rPr>
          <w:rFonts w:ascii="QCF_BSML" w:hAnsi="QCF_BSML" w:cs="QCF_BSML"/>
          <w:color w:val="000000"/>
          <w:sz w:val="33"/>
          <w:szCs w:val="33"/>
          <w:rtl/>
        </w:rPr>
        <w:t xml:space="preserve"> </w:t>
      </w:r>
      <w:r w:rsidR="000A16AB" w:rsidRPr="000A16AB">
        <w:rPr>
          <w:rFonts w:ascii="QCF_BSML" w:hAnsi="QCF_BSML" w:cs="QCF_BSML"/>
          <w:color w:val="000000"/>
          <w:sz w:val="29"/>
          <w:szCs w:val="29"/>
          <w:rtl/>
        </w:rPr>
        <w:t xml:space="preserve">ﮋ </w:t>
      </w:r>
      <w:r w:rsidR="000A16AB" w:rsidRPr="000A16AB">
        <w:rPr>
          <w:rFonts w:ascii="QCF_P520" w:hAnsi="QCF_P520" w:cs="QCF_P520"/>
          <w:color w:val="000000"/>
          <w:sz w:val="29"/>
          <w:szCs w:val="29"/>
          <w:rtl/>
        </w:rPr>
        <w:t xml:space="preserve">ﮁ  ﮂ  ﮃ   ﮄ  ﮅ  ﮆ  ﮇ  ﮈ  ﮉ  </w:t>
      </w:r>
      <w:r w:rsidR="000A16AB" w:rsidRPr="000A16AB">
        <w:rPr>
          <w:rFonts w:ascii="QCF_BSML" w:hAnsi="QCF_BSML" w:cs="QCF_BSML"/>
          <w:color w:val="000000"/>
          <w:sz w:val="29"/>
          <w:szCs w:val="29"/>
          <w:rtl/>
        </w:rPr>
        <w:t>ﮊ</w:t>
      </w:r>
      <w:r w:rsidR="000A16AB" w:rsidRPr="000A16AB">
        <w:rPr>
          <w:rFonts w:ascii="Arial" w:hAnsi="Arial" w:cs="Arial"/>
          <w:color w:val="000000"/>
          <w:sz w:val="14"/>
          <w:szCs w:val="14"/>
          <w:rtl/>
        </w:rPr>
        <w:t xml:space="preserve"> </w:t>
      </w:r>
      <w:r w:rsidR="000A16AB" w:rsidRPr="000A16AB">
        <w:rPr>
          <w:rFonts w:ascii="B Lotus" w:hAnsi="Arial" w:cs="B Lotus"/>
          <w:color w:val="000000"/>
          <w:sz w:val="19"/>
          <w:szCs w:val="19"/>
          <w:rtl/>
        </w:rPr>
        <w:t xml:space="preserve">ق: </w:t>
      </w:r>
      <w:r w:rsidR="000A16AB">
        <w:rPr>
          <w:rFonts w:ascii="B Lotus" w:hAnsi="Arial" w:cs="B Lotus"/>
          <w:color w:val="000000"/>
          <w:sz w:val="23"/>
          <w:szCs w:val="23"/>
          <w:rtl/>
        </w:rPr>
        <w:t>٣٩</w:t>
      </w:r>
      <w:r w:rsidR="000A16AB">
        <w:rPr>
          <w:rFonts w:ascii="Arial" w:hAnsi="Arial" w:cs="Arial"/>
          <w:color w:val="000000"/>
          <w:sz w:val="23"/>
          <w:szCs w:val="23"/>
        </w:rPr>
        <w:t xml:space="preserve"> </w:t>
      </w:r>
      <w:r w:rsidRPr="00CC02F1">
        <w:rPr>
          <w:rStyle w:val="a6"/>
          <w:rFonts w:ascii="Arial" w:hAnsi="Arial" w:cs="B Badr"/>
          <w:sz w:val="28"/>
          <w:szCs w:val="28"/>
          <w:rtl/>
        </w:rPr>
        <w:footnoteReference w:id="748"/>
      </w:r>
    </w:p>
    <w:p w:rsidR="00384313" w:rsidRPr="00CC02F1" w:rsidRDefault="00384313" w:rsidP="000A16AB">
      <w:pPr>
        <w:pStyle w:val="a5"/>
        <w:jc w:val="lowKashida"/>
        <w:rPr>
          <w:rFonts w:ascii="Arial" w:hAnsi="Arial" w:cs="B Badr"/>
          <w:sz w:val="28"/>
          <w:szCs w:val="28"/>
          <w:rtl/>
        </w:rPr>
      </w:pPr>
      <w:r w:rsidRPr="00CC02F1">
        <w:rPr>
          <w:rFonts w:ascii="Arial" w:hAnsi="Arial" w:cs="B Badr"/>
          <w:sz w:val="28"/>
          <w:szCs w:val="28"/>
          <w:rtl/>
        </w:rPr>
        <w:t xml:space="preserve">نزد پیامبر </w:t>
      </w:r>
      <w:r w:rsidR="000A16AB">
        <w:rPr>
          <w:rFonts w:ascii="Arial" w:hAnsi="Arial" w:cs="CTraditional Arabic" w:hint="cs"/>
          <w:sz w:val="28"/>
          <w:szCs w:val="28"/>
          <w:rtl/>
        </w:rPr>
        <w:t>ص</w:t>
      </w:r>
      <w:r w:rsidRPr="00CC02F1">
        <w:rPr>
          <w:rFonts w:ascii="Arial" w:hAnsi="Arial" w:cs="B Badr"/>
          <w:sz w:val="28"/>
          <w:szCs w:val="28"/>
          <w:rtl/>
        </w:rPr>
        <w:t xml:space="preserve"> نشسته بودیم</w:t>
      </w:r>
      <w:r w:rsidR="006B1658">
        <w:rPr>
          <w:rFonts w:ascii="Arial" w:hAnsi="Arial" w:cs="B Badr"/>
          <w:sz w:val="28"/>
          <w:szCs w:val="28"/>
          <w:rtl/>
        </w:rPr>
        <w:t xml:space="preserve">، </w:t>
      </w:r>
      <w:r w:rsidRPr="00CC02F1">
        <w:rPr>
          <w:rFonts w:ascii="Arial" w:hAnsi="Arial" w:cs="B Badr"/>
          <w:sz w:val="28"/>
          <w:szCs w:val="28"/>
          <w:rtl/>
        </w:rPr>
        <w:t>که ماه را دیدند</w:t>
      </w:r>
      <w:r w:rsidR="006B1658">
        <w:rPr>
          <w:rFonts w:ascii="Arial" w:hAnsi="Arial" w:cs="B Badr"/>
          <w:sz w:val="28"/>
          <w:szCs w:val="28"/>
          <w:rtl/>
        </w:rPr>
        <w:t xml:space="preserve">، </w:t>
      </w:r>
      <w:r w:rsidRPr="00CC02F1">
        <w:rPr>
          <w:rFonts w:ascii="Arial" w:hAnsi="Arial" w:cs="B Badr"/>
          <w:sz w:val="28"/>
          <w:szCs w:val="28"/>
          <w:rtl/>
        </w:rPr>
        <w:t>سپس فرمود</w:t>
      </w:r>
      <w:r w:rsidR="00926147">
        <w:rPr>
          <w:rFonts w:ascii="Arial" w:hAnsi="Arial" w:cs="B Badr"/>
          <w:sz w:val="28"/>
          <w:szCs w:val="28"/>
          <w:rtl/>
        </w:rPr>
        <w:t xml:space="preserve">: </w:t>
      </w:r>
      <w:r w:rsidRPr="00CC02F1">
        <w:rPr>
          <w:rFonts w:ascii="Arial" w:hAnsi="Arial" w:cs="B Badr"/>
          <w:sz w:val="28"/>
          <w:szCs w:val="28"/>
          <w:rtl/>
        </w:rPr>
        <w:t xml:space="preserve">شما پروردگار خود را همانند این ماه خواهید دید و در دیدنش دچار زحمت </w:t>
      </w:r>
      <w:r w:rsidRPr="00CC02F1">
        <w:rPr>
          <w:rFonts w:ascii="Arial" w:hAnsi="Arial" w:cs="B Badr" w:hint="cs"/>
          <w:sz w:val="28"/>
          <w:szCs w:val="28"/>
          <w:rtl/>
        </w:rPr>
        <w:t>ن</w:t>
      </w:r>
      <w:r w:rsidRPr="00CC02F1">
        <w:rPr>
          <w:rFonts w:ascii="Arial" w:hAnsi="Arial" w:cs="B Badr"/>
          <w:sz w:val="28"/>
          <w:szCs w:val="28"/>
          <w:rtl/>
        </w:rPr>
        <w:t xml:space="preserve">می شوید </w:t>
      </w:r>
      <w:r w:rsidR="006B1658">
        <w:rPr>
          <w:rFonts w:ascii="Arial" w:hAnsi="Arial" w:cs="B Badr"/>
          <w:sz w:val="28"/>
          <w:szCs w:val="28"/>
          <w:rtl/>
        </w:rPr>
        <w:t xml:space="preserve">، </w:t>
      </w:r>
      <w:r w:rsidRPr="00CC02F1">
        <w:rPr>
          <w:rFonts w:ascii="Arial" w:hAnsi="Arial" w:cs="B Badr"/>
          <w:sz w:val="28"/>
          <w:szCs w:val="28"/>
          <w:rtl/>
        </w:rPr>
        <w:t>پس اگر توانستید که در خوا</w:t>
      </w:r>
      <w:r w:rsidRPr="00CC02F1">
        <w:rPr>
          <w:rFonts w:ascii="Arial" w:hAnsi="Arial" w:cs="B Badr" w:hint="cs"/>
          <w:sz w:val="28"/>
          <w:szCs w:val="28"/>
          <w:rtl/>
        </w:rPr>
        <w:t>ن</w:t>
      </w:r>
      <w:r w:rsidRPr="00CC02F1">
        <w:rPr>
          <w:rFonts w:ascii="Arial" w:hAnsi="Arial" w:cs="B Badr"/>
          <w:sz w:val="28"/>
          <w:szCs w:val="28"/>
          <w:rtl/>
        </w:rPr>
        <w:t>دن یک نماز بیش از طلوع آفتاب و پیش از غروب</w:t>
      </w:r>
      <w:r w:rsidR="006B1658">
        <w:rPr>
          <w:rFonts w:ascii="Arial" w:hAnsi="Arial" w:cs="B Badr"/>
          <w:sz w:val="28"/>
          <w:szCs w:val="28"/>
          <w:rtl/>
        </w:rPr>
        <w:t xml:space="preserve">، </w:t>
      </w:r>
      <w:r w:rsidRPr="00CC02F1">
        <w:rPr>
          <w:rFonts w:ascii="Arial" w:hAnsi="Arial" w:cs="B Badr"/>
          <w:sz w:val="28"/>
          <w:szCs w:val="28"/>
          <w:rtl/>
        </w:rPr>
        <w:t xml:space="preserve">مغلوب </w:t>
      </w:r>
      <w:r w:rsidR="00F362C8">
        <w:rPr>
          <w:rFonts w:ascii="Arial" w:hAnsi="Arial" w:cs="B Badr"/>
          <w:sz w:val="28"/>
          <w:szCs w:val="28"/>
          <w:rtl/>
        </w:rPr>
        <w:t>(</w:t>
      </w:r>
      <w:r w:rsidRPr="00CC02F1">
        <w:rPr>
          <w:rFonts w:ascii="Arial" w:hAnsi="Arial" w:cs="B Badr"/>
          <w:sz w:val="28"/>
          <w:szCs w:val="28"/>
          <w:rtl/>
        </w:rPr>
        <w:t>خستگی و خواب ) نشوید</w:t>
      </w:r>
      <w:r w:rsidR="006B1658">
        <w:rPr>
          <w:rFonts w:ascii="Arial" w:hAnsi="Arial" w:cs="B Badr"/>
          <w:sz w:val="28"/>
          <w:szCs w:val="28"/>
          <w:rtl/>
        </w:rPr>
        <w:t xml:space="preserve">، </w:t>
      </w:r>
      <w:r w:rsidRPr="00CC02F1">
        <w:rPr>
          <w:rFonts w:ascii="Arial" w:hAnsi="Arial" w:cs="B Badr"/>
          <w:sz w:val="28"/>
          <w:szCs w:val="28"/>
          <w:rtl/>
        </w:rPr>
        <w:t>این را انجام دهید</w:t>
      </w:r>
      <w:r w:rsidR="006B1658">
        <w:rPr>
          <w:rFonts w:ascii="Arial" w:hAnsi="Arial" w:cs="B Badr"/>
          <w:sz w:val="28"/>
          <w:szCs w:val="28"/>
          <w:rtl/>
        </w:rPr>
        <w:t xml:space="preserve">، </w:t>
      </w:r>
      <w:r w:rsidRPr="00CC02F1">
        <w:rPr>
          <w:rFonts w:ascii="Arial" w:hAnsi="Arial" w:cs="B Badr"/>
          <w:sz w:val="28"/>
          <w:szCs w:val="28"/>
          <w:rtl/>
        </w:rPr>
        <w:t xml:space="preserve">سپس </w:t>
      </w:r>
      <w:r w:rsidR="00A40340">
        <w:rPr>
          <w:rFonts w:ascii="Arial" w:hAnsi="Arial" w:cs="B Badr"/>
          <w:sz w:val="28"/>
          <w:szCs w:val="28"/>
          <w:rtl/>
        </w:rPr>
        <w:t>آيه</w:t>
      </w:r>
      <w:r w:rsidRPr="00CC02F1">
        <w:rPr>
          <w:rFonts w:ascii="Arial" w:hAnsi="Arial" w:cs="B Badr"/>
          <w:sz w:val="28"/>
          <w:szCs w:val="28"/>
          <w:rtl/>
        </w:rPr>
        <w:t xml:space="preserve"> « پيش از برآمدن آفتاب و پيش از غروب به ستايش پروردگارت تسبيح گوى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و احادیث فراوان دیگری در حادی الارواح صفحه 212روایت کرده است</w:t>
      </w:r>
      <w:r w:rsidR="00CA2310">
        <w:rPr>
          <w:rFonts w:ascii="Arial" w:hAnsi="Arial" w:cs="B Badr"/>
          <w:sz w:val="28"/>
          <w:szCs w:val="28"/>
          <w:rtl/>
        </w:rPr>
        <w:t xml:space="preserve">. </w:t>
      </w:r>
    </w:p>
    <w:p w:rsidR="00384313" w:rsidRPr="00CC02F1" w:rsidRDefault="00384313" w:rsidP="000A16AB">
      <w:pPr>
        <w:pStyle w:val="a5"/>
        <w:jc w:val="lowKashida"/>
        <w:rPr>
          <w:rFonts w:ascii="Arial" w:hAnsi="Arial" w:cs="B Badr" w:hint="cs"/>
          <w:sz w:val="28"/>
          <w:szCs w:val="28"/>
          <w:rtl/>
        </w:rPr>
      </w:pPr>
      <w:r w:rsidRPr="00CC02F1">
        <w:rPr>
          <w:rFonts w:ascii="Arial" w:hAnsi="Arial" w:cs="B Badr"/>
          <w:sz w:val="28"/>
          <w:szCs w:val="28"/>
          <w:rtl/>
        </w:rPr>
        <w:t xml:space="preserve">امام شافعی </w:t>
      </w:r>
      <w:r w:rsidR="000A16AB">
        <w:rPr>
          <w:rFonts w:ascii="Arial" w:hAnsi="Arial" w:cs="CTraditional Arabic" w:hint="cs"/>
          <w:sz w:val="28"/>
          <w:szCs w:val="28"/>
          <w:rtl/>
        </w:rPr>
        <w:t>:</w:t>
      </w:r>
      <w:r w:rsidRPr="00CC02F1">
        <w:rPr>
          <w:rFonts w:ascii="Arial" w:hAnsi="Arial" w:cs="B Badr"/>
          <w:sz w:val="28"/>
          <w:szCs w:val="28"/>
          <w:rtl/>
        </w:rPr>
        <w:t>رؤیت خداوند را قبول دارد و روایات فراوانی در این مورد از ایشان روایت شده است</w:t>
      </w:r>
      <w:r w:rsidR="00CA2310">
        <w:rPr>
          <w:rFonts w:ascii="Arial" w:hAnsi="Arial" w:cs="B Badr"/>
          <w:sz w:val="28"/>
          <w:szCs w:val="28"/>
          <w:rtl/>
        </w:rPr>
        <w:t xml:space="preserve">. </w:t>
      </w:r>
      <w:r w:rsidRPr="00CC02F1">
        <w:rPr>
          <w:rFonts w:ascii="Arial" w:hAnsi="Arial" w:cs="B Badr"/>
          <w:sz w:val="28"/>
          <w:szCs w:val="28"/>
          <w:rtl/>
        </w:rPr>
        <w:t xml:space="preserve"> یکی از آنها روایت بیهقی از ربیع بن سلیمان است که می فرماید</w:t>
      </w:r>
      <w:r w:rsidR="00926147">
        <w:rPr>
          <w:rFonts w:ascii="Arial" w:hAnsi="Arial" w:cs="B Badr"/>
          <w:sz w:val="28"/>
          <w:szCs w:val="28"/>
          <w:rtl/>
        </w:rPr>
        <w:t xml:space="preserve">: </w:t>
      </w:r>
      <w:r w:rsidRPr="00CC02F1">
        <w:rPr>
          <w:rFonts w:ascii="Arial" w:hAnsi="Arial" w:cs="B Badr"/>
          <w:sz w:val="28"/>
          <w:szCs w:val="28"/>
          <w:rtl/>
        </w:rPr>
        <w:t xml:space="preserve">روزی نزد شافعی ـ رحمه الله ـ  نشسته بودم و نامه ای از صعید ـ نام مکانی است ـ آمد که در مورد </w:t>
      </w:r>
      <w:r w:rsidR="00A40340">
        <w:rPr>
          <w:rFonts w:ascii="Arial" w:hAnsi="Arial" w:cs="B Badr"/>
          <w:sz w:val="28"/>
          <w:szCs w:val="28"/>
          <w:rtl/>
        </w:rPr>
        <w:t>آيه</w:t>
      </w:r>
      <w:r w:rsidR="00926147">
        <w:rPr>
          <w:rFonts w:ascii="Arial" w:hAnsi="Arial" w:cs="B Badr" w:hint="cs"/>
          <w:sz w:val="28"/>
          <w:szCs w:val="28"/>
          <w:rtl/>
        </w:rPr>
        <w:t xml:space="preserve">: </w:t>
      </w:r>
      <w:r w:rsidR="007B16D0" w:rsidRPr="00523F20">
        <w:rPr>
          <w:rFonts w:ascii="QCF_BSML" w:hAnsi="QCF_BSML" w:cs="QCF_BSML"/>
          <w:sz w:val="32"/>
          <w:szCs w:val="32"/>
          <w:rtl/>
        </w:rPr>
        <w:t xml:space="preserve">ﭽ </w:t>
      </w:r>
      <w:r w:rsidR="007B16D0" w:rsidRPr="00523F20">
        <w:rPr>
          <w:rFonts w:ascii="QCF_P588" w:hAnsi="QCF_P588" w:cs="QCF_P588"/>
          <w:sz w:val="32"/>
          <w:szCs w:val="32"/>
          <w:rtl/>
        </w:rPr>
        <w:t xml:space="preserve">ﮄ   ﮅ       ﮆ  ﮇ  ﮈ    ﮉ  ﮊ  </w:t>
      </w:r>
      <w:r w:rsidR="007B16D0" w:rsidRPr="00523F20">
        <w:rPr>
          <w:rFonts w:ascii="QCF_BSML" w:hAnsi="QCF_BSML" w:cs="QCF_BSML"/>
          <w:sz w:val="32"/>
          <w:szCs w:val="32"/>
          <w:rtl/>
        </w:rPr>
        <w:t>ﭼ</w:t>
      </w:r>
      <w:r w:rsidR="007B16D0" w:rsidRPr="007B16D0">
        <w:rPr>
          <w:rFonts w:ascii="Arial" w:hAnsi="Arial" w:cs="Arial"/>
          <w:sz w:val="18"/>
          <w:szCs w:val="18"/>
          <w:rtl/>
        </w:rPr>
        <w:t xml:space="preserve"> </w:t>
      </w:r>
      <w:r w:rsidR="007B16D0" w:rsidRPr="007B16D0">
        <w:rPr>
          <w:rFonts w:ascii="Lotus Linotype" w:hAnsi="Lotus Linotype" w:cs="Lotus Linotype"/>
          <w:sz w:val="23"/>
          <w:szCs w:val="23"/>
          <w:rtl/>
        </w:rPr>
        <w:t>المطففين</w:t>
      </w:r>
      <w:r w:rsidR="00926147">
        <w:rPr>
          <w:rFonts w:ascii="Lotus Linotype" w:hAnsi="Lotus Linotype" w:cs="Lotus Linotype"/>
          <w:sz w:val="23"/>
          <w:szCs w:val="23"/>
          <w:rtl/>
        </w:rPr>
        <w:t xml:space="preserve">: </w:t>
      </w:r>
      <w:r w:rsidR="007B16D0" w:rsidRPr="007B16D0">
        <w:rPr>
          <w:rFonts w:ascii="Lotus Linotype" w:hAnsi="Lotus Linotype" w:cs="Lotus Linotype"/>
          <w:sz w:val="23"/>
          <w:szCs w:val="23"/>
          <w:rtl/>
        </w:rPr>
        <w:t>١٥</w:t>
      </w:r>
      <w:r w:rsidR="007B16D0">
        <w:rPr>
          <w:rFonts w:ascii="Lotus Linotype" w:hAnsi="Lotus Linotype" w:cs="Lotus Linotype"/>
          <w:color w:val="9DAB0C"/>
          <w:sz w:val="23"/>
          <w:szCs w:val="23"/>
        </w:rPr>
        <w:t xml:space="preserve"> </w:t>
      </w:r>
      <w:r w:rsidRPr="00CC02F1">
        <w:rPr>
          <w:rFonts w:ascii="Arial" w:hAnsi="Arial" w:cs="B Badr"/>
          <w:sz w:val="28"/>
          <w:szCs w:val="28"/>
          <w:rtl/>
        </w:rPr>
        <w:t xml:space="preserve"> سؤال پرسیده بود </w:t>
      </w:r>
      <w:r w:rsidR="004E28A1">
        <w:rPr>
          <w:rFonts w:ascii="Arial" w:hAnsi="Arial" w:cs="B Badr"/>
          <w:sz w:val="28"/>
          <w:szCs w:val="28"/>
          <w:rtl/>
        </w:rPr>
        <w:t xml:space="preserve">؟ </w:t>
      </w:r>
      <w:r w:rsidRPr="00CC02F1">
        <w:rPr>
          <w:rFonts w:ascii="Arial" w:hAnsi="Arial" w:cs="B Badr"/>
          <w:sz w:val="28"/>
          <w:szCs w:val="28"/>
          <w:rtl/>
        </w:rPr>
        <w:t xml:space="preserve"> </w:t>
      </w:r>
      <w:r w:rsidR="007B16D0" w:rsidRPr="00CC02F1">
        <w:rPr>
          <w:rFonts w:ascii="Arial" w:hAnsi="Arial" w:cs="B Badr"/>
          <w:sz w:val="28"/>
          <w:szCs w:val="28"/>
          <w:rtl/>
        </w:rPr>
        <w:t>امام در جواب نوشت</w:t>
      </w:r>
      <w:r w:rsidR="00926147">
        <w:rPr>
          <w:rFonts w:ascii="Arial" w:hAnsi="Arial" w:cs="B Badr"/>
          <w:sz w:val="28"/>
          <w:szCs w:val="28"/>
          <w:rtl/>
        </w:rPr>
        <w:t xml:space="preserve">: </w:t>
      </w:r>
      <w:r w:rsidR="007B16D0" w:rsidRPr="00CC02F1">
        <w:rPr>
          <w:rFonts w:ascii="Arial" w:hAnsi="Arial" w:cs="B Badr"/>
          <w:sz w:val="28"/>
          <w:szCs w:val="28"/>
          <w:rtl/>
        </w:rPr>
        <w:t>این که خداوند به خاطر خشم از بعضی میان خود و آنها حجاب ایجاد می کند</w:t>
      </w:r>
      <w:r w:rsidR="006B1658">
        <w:rPr>
          <w:rFonts w:ascii="Arial" w:hAnsi="Arial" w:cs="B Badr"/>
          <w:sz w:val="28"/>
          <w:szCs w:val="28"/>
          <w:rtl/>
        </w:rPr>
        <w:t xml:space="preserve">، </w:t>
      </w:r>
      <w:r w:rsidR="007B16D0" w:rsidRPr="00CC02F1">
        <w:rPr>
          <w:rFonts w:ascii="Arial" w:hAnsi="Arial" w:cs="B Badr"/>
          <w:sz w:val="28"/>
          <w:szCs w:val="28"/>
          <w:rtl/>
        </w:rPr>
        <w:t>دال بر آن است که بعضی به خاطر خشنودی پروردگار می توانند ا</w:t>
      </w:r>
      <w:r w:rsidR="007B16D0">
        <w:rPr>
          <w:rFonts w:ascii="Arial" w:hAnsi="Arial" w:cs="B Badr"/>
          <w:sz w:val="28"/>
          <w:szCs w:val="28"/>
          <w:rtl/>
        </w:rPr>
        <w:t>و را ببینند</w:t>
      </w:r>
      <w:r w:rsidR="00CA2310">
        <w:rPr>
          <w:rFonts w:ascii="Arial" w:hAnsi="Arial" w:cs="B Badr"/>
          <w:sz w:val="28"/>
          <w:szCs w:val="28"/>
          <w:rtl/>
        </w:rPr>
        <w:t xml:space="preserve">. </w:t>
      </w:r>
    </w:p>
    <w:p w:rsidR="00384313" w:rsidRPr="00CC02F1" w:rsidRDefault="00384313" w:rsidP="007B16D0">
      <w:pPr>
        <w:pStyle w:val="a5"/>
        <w:jc w:val="lowKashida"/>
        <w:rPr>
          <w:rFonts w:ascii="Arial" w:hAnsi="Arial" w:cs="B Badr"/>
          <w:sz w:val="28"/>
          <w:szCs w:val="28"/>
          <w:rtl/>
        </w:rPr>
      </w:pPr>
      <w:r w:rsidRPr="00CC02F1">
        <w:rPr>
          <w:rFonts w:ascii="Arial" w:hAnsi="Arial" w:cs="B Badr"/>
          <w:sz w:val="28"/>
          <w:szCs w:val="28"/>
          <w:rtl/>
        </w:rPr>
        <w:t>ربیع گفت</w:t>
      </w:r>
      <w:r w:rsidR="00926147">
        <w:rPr>
          <w:rFonts w:ascii="Arial" w:hAnsi="Arial" w:cs="B Badr"/>
          <w:sz w:val="28"/>
          <w:szCs w:val="28"/>
          <w:rtl/>
        </w:rPr>
        <w:t xml:space="preserve">: </w:t>
      </w:r>
      <w:r w:rsidRPr="00CC02F1">
        <w:rPr>
          <w:rFonts w:ascii="Arial" w:hAnsi="Arial" w:cs="B Badr"/>
          <w:sz w:val="28"/>
          <w:szCs w:val="28"/>
          <w:rtl/>
        </w:rPr>
        <w:t xml:space="preserve">ای سرورم </w:t>
      </w:r>
      <w:r w:rsidR="007B16D0">
        <w:rPr>
          <w:rFonts w:ascii="Arial" w:hAnsi="Arial" w:cs="B Badr" w:hint="cs"/>
          <w:sz w:val="28"/>
          <w:szCs w:val="28"/>
          <w:rtl/>
        </w:rPr>
        <w:t>ب</w:t>
      </w:r>
      <w:r w:rsidRPr="00CC02F1">
        <w:rPr>
          <w:rFonts w:ascii="Arial" w:hAnsi="Arial" w:cs="B Badr"/>
          <w:sz w:val="28"/>
          <w:szCs w:val="28"/>
          <w:rtl/>
        </w:rPr>
        <w:t xml:space="preserve">ه این ایمان دارید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سوگند به خدا اگر ایمان نمی داشتم که خداوند را در قیامت می بینم هرگز در دنیا او را عبادت نمی کردم</w:t>
      </w:r>
      <w:r w:rsidR="00CA2310">
        <w:rPr>
          <w:rFonts w:ascii="Arial" w:hAnsi="Arial" w:cs="B Badr"/>
          <w:sz w:val="28"/>
          <w:szCs w:val="28"/>
          <w:rtl/>
        </w:rPr>
        <w:t xml:space="preserve">. </w:t>
      </w:r>
      <w:r w:rsidRPr="00CC02F1">
        <w:rPr>
          <w:rStyle w:val="a6"/>
          <w:rFonts w:ascii="Arial" w:hAnsi="Arial" w:cs="B Badr"/>
          <w:sz w:val="28"/>
          <w:szCs w:val="28"/>
          <w:rtl/>
        </w:rPr>
        <w:footnoteReference w:id="749"/>
      </w:r>
    </w:p>
    <w:p w:rsidR="00384313" w:rsidRPr="00CC02F1" w:rsidRDefault="00384313" w:rsidP="007B16D0">
      <w:pPr>
        <w:pStyle w:val="a5"/>
        <w:jc w:val="lowKashida"/>
        <w:rPr>
          <w:rFonts w:ascii="Arial" w:hAnsi="Arial" w:cs="B Badr"/>
          <w:sz w:val="28"/>
          <w:szCs w:val="28"/>
          <w:rtl/>
        </w:rPr>
      </w:pPr>
      <w:r w:rsidRPr="00CC02F1">
        <w:rPr>
          <w:rFonts w:ascii="Arial" w:hAnsi="Arial" w:cs="B Badr"/>
          <w:sz w:val="28"/>
          <w:szCs w:val="28"/>
          <w:rtl/>
        </w:rPr>
        <w:t xml:space="preserve">دوباره بیهقی از ابن هرم قریشی روایت می کند که گفته از امام شافعی ـ رحمه الله ـ  شنیدم در مورد </w:t>
      </w:r>
      <w:r w:rsidR="00A40340">
        <w:rPr>
          <w:rFonts w:ascii="Arial" w:hAnsi="Arial" w:cs="B Badr"/>
          <w:sz w:val="28"/>
          <w:szCs w:val="28"/>
          <w:rtl/>
        </w:rPr>
        <w:t>آيه</w:t>
      </w:r>
      <w:r w:rsidRPr="00CC02F1">
        <w:rPr>
          <w:rFonts w:ascii="Arial" w:hAnsi="Arial" w:cs="B Badr"/>
          <w:sz w:val="28"/>
          <w:szCs w:val="28"/>
          <w:rtl/>
        </w:rPr>
        <w:t xml:space="preserve"> </w:t>
      </w:r>
      <w:r w:rsidR="007B16D0" w:rsidRPr="00523F20">
        <w:rPr>
          <w:rFonts w:ascii="QCF_BSML" w:hAnsi="QCF_BSML" w:cs="QCF_BSML"/>
          <w:sz w:val="32"/>
          <w:szCs w:val="32"/>
          <w:rtl/>
        </w:rPr>
        <w:t xml:space="preserve">ﭽ </w:t>
      </w:r>
      <w:r w:rsidR="007B16D0" w:rsidRPr="00523F20">
        <w:rPr>
          <w:rFonts w:ascii="QCF_P588" w:hAnsi="QCF_P588" w:cs="QCF_P588"/>
          <w:sz w:val="32"/>
          <w:szCs w:val="32"/>
          <w:rtl/>
        </w:rPr>
        <w:t xml:space="preserve">ﮄ   ﮅ       ﮆ  ﮇ  ﮈ    ﮉ  ﮊ  </w:t>
      </w:r>
      <w:r w:rsidR="007B16D0" w:rsidRPr="00523F20">
        <w:rPr>
          <w:rFonts w:ascii="QCF_BSML" w:hAnsi="QCF_BSML" w:cs="QCF_BSML"/>
          <w:sz w:val="32"/>
          <w:szCs w:val="32"/>
          <w:rtl/>
        </w:rPr>
        <w:t>ﭼ</w:t>
      </w:r>
      <w:r w:rsidR="007B16D0" w:rsidRPr="00523F20">
        <w:rPr>
          <w:rFonts w:ascii="Arial" w:hAnsi="Arial" w:cs="Arial"/>
          <w:sz w:val="16"/>
          <w:szCs w:val="16"/>
          <w:rtl/>
        </w:rPr>
        <w:t xml:space="preserve"> </w:t>
      </w:r>
      <w:r w:rsidR="007B16D0" w:rsidRPr="007B16D0">
        <w:rPr>
          <w:rFonts w:ascii="Lotus Linotype" w:hAnsi="Lotus Linotype" w:cs="Lotus Linotype"/>
          <w:sz w:val="23"/>
          <w:szCs w:val="23"/>
          <w:rtl/>
        </w:rPr>
        <w:t>المطففين</w:t>
      </w:r>
      <w:r w:rsidR="00926147">
        <w:rPr>
          <w:rFonts w:ascii="Lotus Linotype" w:hAnsi="Lotus Linotype" w:cs="Lotus Linotype"/>
          <w:sz w:val="23"/>
          <w:szCs w:val="23"/>
          <w:rtl/>
        </w:rPr>
        <w:t xml:space="preserve">: </w:t>
      </w:r>
      <w:r w:rsidR="007B16D0" w:rsidRPr="007B16D0">
        <w:rPr>
          <w:rFonts w:ascii="Lotus Linotype" w:hAnsi="Lotus Linotype" w:cs="Lotus Linotype"/>
          <w:sz w:val="23"/>
          <w:szCs w:val="23"/>
          <w:rtl/>
        </w:rPr>
        <w:t>١٥</w:t>
      </w:r>
      <w:r w:rsidR="007B16D0">
        <w:rPr>
          <w:rFonts w:ascii="Lotus Linotype" w:hAnsi="Lotus Linotype" w:cs="Lotus Linotype"/>
          <w:color w:val="9DAB0C"/>
          <w:sz w:val="23"/>
          <w:szCs w:val="23"/>
        </w:rPr>
        <w:t xml:space="preserve"> </w:t>
      </w:r>
      <w:r w:rsidR="007B16D0" w:rsidRPr="00CC02F1">
        <w:rPr>
          <w:rFonts w:ascii="Arial" w:hAnsi="Arial" w:cs="B Badr"/>
          <w:sz w:val="28"/>
          <w:szCs w:val="28"/>
          <w:rtl/>
        </w:rPr>
        <w:t xml:space="preserve"> </w:t>
      </w:r>
      <w:r w:rsidRPr="00CC02F1">
        <w:rPr>
          <w:rFonts w:ascii="Arial" w:hAnsi="Arial" w:cs="B Badr"/>
          <w:sz w:val="28"/>
          <w:szCs w:val="28"/>
          <w:rtl/>
        </w:rPr>
        <w:t>می فرمود</w:t>
      </w:r>
      <w:r w:rsidR="00926147">
        <w:rPr>
          <w:rFonts w:ascii="Arial" w:hAnsi="Arial" w:cs="B Badr"/>
          <w:sz w:val="28"/>
          <w:szCs w:val="28"/>
          <w:rtl/>
        </w:rPr>
        <w:t xml:space="preserve">: </w:t>
      </w:r>
      <w:r w:rsidRPr="00CC02F1">
        <w:rPr>
          <w:rFonts w:ascii="Arial" w:hAnsi="Arial" w:cs="B Badr"/>
          <w:sz w:val="28"/>
          <w:szCs w:val="28"/>
          <w:rtl/>
        </w:rPr>
        <w:t>خداوند آنها را به سبب خشمش از دیدن خود محروم می کند</w:t>
      </w:r>
      <w:r w:rsidR="006B1658">
        <w:rPr>
          <w:rFonts w:ascii="Arial" w:hAnsi="Arial" w:cs="B Badr"/>
          <w:sz w:val="28"/>
          <w:szCs w:val="28"/>
          <w:rtl/>
        </w:rPr>
        <w:t xml:space="preserve">، </w:t>
      </w:r>
      <w:r w:rsidRPr="00CC02F1">
        <w:rPr>
          <w:rFonts w:ascii="Arial" w:hAnsi="Arial" w:cs="B Badr"/>
          <w:sz w:val="28"/>
          <w:szCs w:val="28"/>
          <w:rtl/>
        </w:rPr>
        <w:t>این دال بر آن است که بعضی به سبب رضایت خداوند از آنها</w:t>
      </w:r>
      <w:r w:rsidR="006B1658">
        <w:rPr>
          <w:rFonts w:ascii="Arial" w:hAnsi="Arial" w:cs="B Badr"/>
          <w:sz w:val="28"/>
          <w:szCs w:val="28"/>
          <w:rtl/>
        </w:rPr>
        <w:t xml:space="preserve">، </w:t>
      </w:r>
      <w:r w:rsidRPr="00CC02F1">
        <w:rPr>
          <w:rFonts w:ascii="Arial" w:hAnsi="Arial" w:cs="B Badr"/>
          <w:sz w:val="28"/>
          <w:szCs w:val="28"/>
          <w:rtl/>
        </w:rPr>
        <w:t>پروردگار خویش را خواهند دید</w:t>
      </w:r>
      <w:r w:rsidR="00CA2310">
        <w:rPr>
          <w:rFonts w:ascii="Arial" w:hAnsi="Arial" w:cs="B Badr"/>
          <w:sz w:val="28"/>
          <w:szCs w:val="28"/>
          <w:rtl/>
        </w:rPr>
        <w:t xml:space="preserve">. </w:t>
      </w:r>
      <w:r w:rsidRPr="00CC02F1">
        <w:rPr>
          <w:rStyle w:val="a6"/>
          <w:rFonts w:ascii="Arial" w:hAnsi="Arial" w:cs="B Badr"/>
          <w:sz w:val="28"/>
          <w:szCs w:val="28"/>
          <w:rtl/>
        </w:rPr>
        <w:footnoteReference w:id="750"/>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باز هم بیهقی از سعید بن اسد نقل می کند که می گوید</w:t>
      </w:r>
      <w:r w:rsidR="00926147">
        <w:rPr>
          <w:rFonts w:ascii="Arial" w:hAnsi="Arial" w:cs="B Badr"/>
          <w:sz w:val="28"/>
          <w:szCs w:val="28"/>
          <w:rtl/>
        </w:rPr>
        <w:t xml:space="preserve">: </w:t>
      </w:r>
      <w:r w:rsidRPr="00CC02F1">
        <w:rPr>
          <w:rFonts w:ascii="Arial" w:hAnsi="Arial" w:cs="B Badr"/>
          <w:sz w:val="28"/>
          <w:szCs w:val="28"/>
          <w:rtl/>
        </w:rPr>
        <w:t>به شافعی ـ رحمه الله ـ  گفتم</w:t>
      </w:r>
      <w:r w:rsidR="00926147">
        <w:rPr>
          <w:rFonts w:ascii="Arial" w:hAnsi="Arial" w:cs="B Badr"/>
          <w:sz w:val="28"/>
          <w:szCs w:val="28"/>
          <w:rtl/>
        </w:rPr>
        <w:t xml:space="preserve">: </w:t>
      </w:r>
      <w:r w:rsidRPr="00CC02F1">
        <w:rPr>
          <w:rFonts w:ascii="Arial" w:hAnsi="Arial" w:cs="B Badr"/>
          <w:sz w:val="28"/>
          <w:szCs w:val="28"/>
          <w:rtl/>
        </w:rPr>
        <w:t xml:space="preserve">در مورد حدیث رؤیت چه دیدگاهی دارید </w:t>
      </w:r>
      <w:r w:rsidR="004E28A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ای ابن اسد</w:t>
      </w:r>
      <w:r w:rsidR="006B1658">
        <w:rPr>
          <w:rFonts w:ascii="Arial" w:hAnsi="Arial" w:cs="B Badr"/>
          <w:sz w:val="28"/>
          <w:szCs w:val="28"/>
          <w:rtl/>
        </w:rPr>
        <w:t xml:space="preserve">، </w:t>
      </w:r>
      <w:r w:rsidRPr="00CC02F1">
        <w:rPr>
          <w:rFonts w:ascii="Arial" w:hAnsi="Arial" w:cs="B Badr"/>
          <w:sz w:val="28"/>
          <w:szCs w:val="28"/>
          <w:rtl/>
        </w:rPr>
        <w:t>مرده باشم یا زنده</w:t>
      </w:r>
      <w:r w:rsidR="006B1658">
        <w:rPr>
          <w:rFonts w:ascii="Arial" w:hAnsi="Arial" w:cs="B Badr"/>
          <w:sz w:val="28"/>
          <w:szCs w:val="28"/>
          <w:rtl/>
        </w:rPr>
        <w:t xml:space="preserve">، </w:t>
      </w:r>
      <w:r w:rsidRPr="00CC02F1">
        <w:rPr>
          <w:rFonts w:ascii="Arial" w:hAnsi="Arial" w:cs="B Badr"/>
          <w:sz w:val="28"/>
          <w:szCs w:val="28"/>
          <w:rtl/>
        </w:rPr>
        <w:t xml:space="preserve">هرگاه حدیث صحیحی روایت </w:t>
      </w:r>
      <w:r w:rsidRPr="00CC02F1">
        <w:rPr>
          <w:rFonts w:ascii="Arial" w:hAnsi="Arial" w:cs="B Badr" w:hint="cs"/>
          <w:sz w:val="28"/>
          <w:szCs w:val="28"/>
          <w:rtl/>
        </w:rPr>
        <w:t>شود</w:t>
      </w:r>
      <w:r w:rsidR="006B1658">
        <w:rPr>
          <w:rFonts w:ascii="Arial" w:hAnsi="Arial" w:cs="B Badr" w:hint="cs"/>
          <w:sz w:val="28"/>
          <w:szCs w:val="28"/>
          <w:rtl/>
        </w:rPr>
        <w:t xml:space="preserve">، </w:t>
      </w:r>
      <w:r w:rsidRPr="00CC02F1">
        <w:rPr>
          <w:rFonts w:ascii="Arial" w:hAnsi="Arial" w:cs="B Badr"/>
          <w:sz w:val="28"/>
          <w:szCs w:val="28"/>
          <w:rtl/>
        </w:rPr>
        <w:t>مذهب من هم بر اساس آن حدیث است</w:t>
      </w:r>
      <w:r w:rsidR="006B1658">
        <w:rPr>
          <w:rFonts w:ascii="Arial" w:hAnsi="Arial" w:cs="B Badr"/>
          <w:sz w:val="28"/>
          <w:szCs w:val="28"/>
          <w:rtl/>
        </w:rPr>
        <w:t xml:space="preserve">، </w:t>
      </w:r>
      <w:r w:rsidRPr="00CC02F1">
        <w:rPr>
          <w:rFonts w:ascii="Arial" w:hAnsi="Arial" w:cs="B Badr"/>
          <w:sz w:val="28"/>
          <w:szCs w:val="28"/>
          <w:rtl/>
        </w:rPr>
        <w:t>هر چند حدیث را نشنیده باشم</w:t>
      </w:r>
      <w:r w:rsidR="00CA2310">
        <w:rPr>
          <w:rFonts w:ascii="Arial" w:hAnsi="Arial" w:cs="B Badr"/>
          <w:sz w:val="28"/>
          <w:szCs w:val="28"/>
          <w:rtl/>
        </w:rPr>
        <w:t xml:space="preserve">. </w:t>
      </w:r>
      <w:r w:rsidRPr="00CC02F1">
        <w:rPr>
          <w:rStyle w:val="a6"/>
          <w:rFonts w:ascii="Arial" w:hAnsi="Arial" w:cs="B Badr"/>
          <w:sz w:val="28"/>
          <w:szCs w:val="28"/>
          <w:rtl/>
        </w:rPr>
        <w:footnoteReference w:id="751"/>
      </w:r>
    </w:p>
    <w:p w:rsidR="00384313" w:rsidRPr="00CC02F1" w:rsidRDefault="00384313" w:rsidP="007B16D0">
      <w:pPr>
        <w:pStyle w:val="a5"/>
        <w:jc w:val="lowKashida"/>
        <w:rPr>
          <w:rFonts w:ascii="Arial" w:hAnsi="Arial" w:cs="B Badr"/>
          <w:sz w:val="28"/>
          <w:szCs w:val="28"/>
          <w:rtl/>
        </w:rPr>
      </w:pPr>
      <w:r w:rsidRPr="00CC02F1">
        <w:rPr>
          <w:rFonts w:ascii="Arial" w:hAnsi="Arial" w:cs="B Badr"/>
          <w:sz w:val="28"/>
          <w:szCs w:val="28"/>
          <w:rtl/>
        </w:rPr>
        <w:t xml:space="preserve">بیهقی از مزنی نقل می کند که گفته از ابن هرم قریشی شنیدم که می گفت از امام شافعی ـ رحمه الله ـ  شنیدم که در مورد </w:t>
      </w:r>
      <w:r w:rsidR="00A40340">
        <w:rPr>
          <w:rFonts w:ascii="Arial" w:hAnsi="Arial" w:cs="B Badr"/>
          <w:sz w:val="28"/>
          <w:szCs w:val="28"/>
          <w:rtl/>
        </w:rPr>
        <w:t>آيه</w:t>
      </w:r>
      <w:r w:rsidRPr="00CC02F1">
        <w:rPr>
          <w:rFonts w:ascii="Arial" w:hAnsi="Arial" w:cs="B Badr"/>
          <w:sz w:val="28"/>
          <w:szCs w:val="28"/>
          <w:rtl/>
        </w:rPr>
        <w:t xml:space="preserve"> </w:t>
      </w:r>
      <w:r w:rsidR="007B16D0" w:rsidRPr="00523F20">
        <w:rPr>
          <w:rFonts w:ascii="QCF_BSML" w:hAnsi="QCF_BSML" w:cs="QCF_BSML"/>
          <w:sz w:val="32"/>
          <w:szCs w:val="32"/>
          <w:rtl/>
        </w:rPr>
        <w:t xml:space="preserve">ﭽ </w:t>
      </w:r>
      <w:r w:rsidR="007B16D0" w:rsidRPr="00523F20">
        <w:rPr>
          <w:rFonts w:ascii="QCF_P588" w:hAnsi="QCF_P588" w:cs="QCF_P588"/>
          <w:sz w:val="32"/>
          <w:szCs w:val="32"/>
          <w:rtl/>
        </w:rPr>
        <w:t xml:space="preserve">ﮄ   ﮅ       ﮆ  ﮇ  ﮈ    ﮉ  ﮊ  </w:t>
      </w:r>
      <w:r w:rsidR="007B16D0" w:rsidRPr="00523F20">
        <w:rPr>
          <w:rFonts w:ascii="QCF_BSML" w:hAnsi="QCF_BSML" w:cs="QCF_BSML"/>
          <w:sz w:val="32"/>
          <w:szCs w:val="32"/>
          <w:rtl/>
        </w:rPr>
        <w:t>ﭼ</w:t>
      </w:r>
      <w:r w:rsidR="007B16D0" w:rsidRPr="00523F20">
        <w:rPr>
          <w:rFonts w:ascii="Arial" w:hAnsi="Arial" w:cs="Arial"/>
          <w:sz w:val="16"/>
          <w:szCs w:val="16"/>
          <w:rtl/>
        </w:rPr>
        <w:t xml:space="preserve"> </w:t>
      </w:r>
      <w:r w:rsidR="007B16D0" w:rsidRPr="007B16D0">
        <w:rPr>
          <w:rFonts w:ascii="Lotus Linotype" w:hAnsi="Lotus Linotype" w:cs="Lotus Linotype"/>
          <w:sz w:val="23"/>
          <w:szCs w:val="23"/>
          <w:rtl/>
        </w:rPr>
        <w:t>المطففين</w:t>
      </w:r>
      <w:r w:rsidR="00926147">
        <w:rPr>
          <w:rFonts w:ascii="Lotus Linotype" w:hAnsi="Lotus Linotype" w:cs="Lotus Linotype"/>
          <w:sz w:val="23"/>
          <w:szCs w:val="23"/>
          <w:rtl/>
        </w:rPr>
        <w:t xml:space="preserve">: </w:t>
      </w:r>
      <w:r w:rsidR="007B16D0" w:rsidRPr="007B16D0">
        <w:rPr>
          <w:rFonts w:ascii="Lotus Linotype" w:hAnsi="Lotus Linotype" w:cs="Lotus Linotype"/>
          <w:sz w:val="23"/>
          <w:szCs w:val="23"/>
          <w:rtl/>
        </w:rPr>
        <w:t>١٥</w:t>
      </w:r>
      <w:r w:rsidR="007B16D0">
        <w:rPr>
          <w:rFonts w:ascii="Lotus Linotype" w:hAnsi="Lotus Linotype" w:cs="Lotus Linotype"/>
          <w:color w:val="9DAB0C"/>
          <w:sz w:val="23"/>
          <w:szCs w:val="23"/>
        </w:rPr>
        <w:t xml:space="preserve"> </w:t>
      </w:r>
      <w:r w:rsidRPr="00CC02F1">
        <w:rPr>
          <w:rFonts w:ascii="Arial" w:hAnsi="Arial" w:cs="B Badr"/>
          <w:sz w:val="28"/>
          <w:szCs w:val="28"/>
          <w:rtl/>
        </w:rPr>
        <w:t xml:space="preserve"> می فرمود</w:t>
      </w:r>
      <w:r w:rsidR="00926147">
        <w:rPr>
          <w:rFonts w:ascii="Arial" w:hAnsi="Arial" w:cs="B Badr"/>
          <w:sz w:val="28"/>
          <w:szCs w:val="28"/>
          <w:rtl/>
        </w:rPr>
        <w:t xml:space="preserve">: </w:t>
      </w:r>
      <w:r w:rsidRPr="00CC02F1">
        <w:rPr>
          <w:rFonts w:ascii="Arial" w:hAnsi="Arial" w:cs="B Badr"/>
          <w:sz w:val="28"/>
          <w:szCs w:val="28"/>
          <w:rtl/>
        </w:rPr>
        <w:t xml:space="preserve">این </w:t>
      </w:r>
      <w:r w:rsidR="00A40340">
        <w:rPr>
          <w:rFonts w:ascii="Arial" w:hAnsi="Arial" w:cs="B Badr"/>
          <w:sz w:val="28"/>
          <w:szCs w:val="28"/>
          <w:rtl/>
        </w:rPr>
        <w:t>آيه</w:t>
      </w:r>
      <w:r w:rsidRPr="00CC02F1">
        <w:rPr>
          <w:rFonts w:ascii="Arial" w:hAnsi="Arial" w:cs="B Badr"/>
          <w:sz w:val="28"/>
          <w:szCs w:val="28"/>
          <w:rtl/>
        </w:rPr>
        <w:t xml:space="preserve"> دال بر آن است که دوستان خداوند او را در قیامت خواهند دید</w:t>
      </w:r>
      <w:r w:rsidR="00CA2310">
        <w:rPr>
          <w:rFonts w:ascii="Arial" w:hAnsi="Arial" w:cs="B Badr"/>
          <w:sz w:val="28"/>
          <w:szCs w:val="28"/>
          <w:rtl/>
        </w:rPr>
        <w:t xml:space="preserve">. </w:t>
      </w:r>
      <w:r w:rsidRPr="00CC02F1">
        <w:rPr>
          <w:rStyle w:val="a6"/>
          <w:rFonts w:ascii="Arial" w:hAnsi="Arial" w:cs="B Badr"/>
          <w:sz w:val="28"/>
          <w:szCs w:val="28"/>
          <w:rtl/>
        </w:rPr>
        <w:footnoteReference w:id="752"/>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در طبقات ابن ابی یعلی از امام روایت شده که فرموده</w:t>
      </w:r>
      <w:r w:rsidR="00926147">
        <w:rPr>
          <w:rFonts w:ascii="Arial" w:hAnsi="Arial" w:cs="B Badr"/>
          <w:sz w:val="28"/>
          <w:szCs w:val="28"/>
          <w:rtl/>
        </w:rPr>
        <w:t xml:space="preserve">: </w:t>
      </w:r>
      <w:r w:rsidRPr="00CC02F1">
        <w:rPr>
          <w:rFonts w:ascii="Arial" w:hAnsi="Arial" w:cs="B Badr"/>
          <w:sz w:val="28"/>
          <w:szCs w:val="28"/>
          <w:rtl/>
        </w:rPr>
        <w:t>همانا مؤمنین در قیامت با چشمان خود خداوند را خواهند دید همانگونه که ماه را می بینند</w:t>
      </w:r>
      <w:r w:rsidR="00CA2310">
        <w:rPr>
          <w:rFonts w:ascii="Arial" w:hAnsi="Arial" w:cs="B Badr"/>
          <w:sz w:val="28"/>
          <w:szCs w:val="28"/>
          <w:rtl/>
        </w:rPr>
        <w:t xml:space="preserve">. </w:t>
      </w:r>
      <w:r w:rsidRPr="00CC02F1">
        <w:rPr>
          <w:rStyle w:val="a6"/>
          <w:rFonts w:ascii="Arial" w:hAnsi="Arial" w:cs="B Badr"/>
          <w:sz w:val="28"/>
          <w:szCs w:val="28"/>
          <w:rtl/>
        </w:rPr>
        <w:footnoteReference w:id="753"/>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این عقیده امام شافعی بود در مورد رؤیت خداوند در روز قیامت توسط مسلمین</w:t>
      </w:r>
      <w:r w:rsidR="006B1658">
        <w:rPr>
          <w:rFonts w:ascii="Arial" w:hAnsi="Arial" w:cs="B Badr"/>
          <w:sz w:val="28"/>
          <w:szCs w:val="28"/>
          <w:rtl/>
        </w:rPr>
        <w:t xml:space="preserve">، </w:t>
      </w:r>
      <w:r w:rsidRPr="00CC02F1">
        <w:rPr>
          <w:rFonts w:ascii="Arial" w:hAnsi="Arial" w:cs="B Badr"/>
          <w:sz w:val="28"/>
          <w:szCs w:val="28"/>
          <w:rtl/>
        </w:rPr>
        <w:t>ایشان در این موضوع هم پیرو سلف صالح هستند مانند بقیه صفات که از این روش و منهج بیرون نرفتند</w:t>
      </w:r>
      <w:r w:rsidR="00CA2310">
        <w:rPr>
          <w:rFonts w:ascii="Arial" w:hAnsi="Arial" w:cs="B Badr"/>
          <w:sz w:val="28"/>
          <w:szCs w:val="28"/>
          <w:rtl/>
        </w:rPr>
        <w:t xml:space="preserve">. </w:t>
      </w:r>
    </w:p>
    <w:p w:rsidR="00384313" w:rsidRPr="00CC02F1" w:rsidRDefault="00384313" w:rsidP="000A16AB">
      <w:pPr>
        <w:pStyle w:val="a5"/>
        <w:jc w:val="lowKashida"/>
        <w:rPr>
          <w:rFonts w:ascii="Arial" w:hAnsi="Arial" w:cs="B Badr"/>
          <w:sz w:val="28"/>
          <w:szCs w:val="28"/>
          <w:rtl/>
        </w:rPr>
      </w:pPr>
      <w:r w:rsidRPr="00CC02F1">
        <w:rPr>
          <w:rFonts w:ascii="Arial" w:hAnsi="Arial" w:cs="B Badr"/>
          <w:sz w:val="28"/>
          <w:szCs w:val="28"/>
          <w:rtl/>
        </w:rPr>
        <w:t xml:space="preserve">در این فصل عقیده امام شافعی </w:t>
      </w:r>
      <w:r w:rsidR="000A16AB">
        <w:rPr>
          <w:rFonts w:ascii="Arial" w:hAnsi="Arial" w:cs="CTraditional Arabic" w:hint="cs"/>
          <w:sz w:val="28"/>
          <w:szCs w:val="28"/>
          <w:rtl/>
        </w:rPr>
        <w:t xml:space="preserve">: </w:t>
      </w:r>
      <w:r w:rsidRPr="00CC02F1">
        <w:rPr>
          <w:rFonts w:ascii="Arial" w:hAnsi="Arial" w:cs="B Badr"/>
          <w:sz w:val="28"/>
          <w:szCs w:val="28"/>
          <w:rtl/>
        </w:rPr>
        <w:t>را در مورد اسماء و صفات  بحث کردیم</w:t>
      </w:r>
      <w:r w:rsidR="006B1658">
        <w:rPr>
          <w:rFonts w:ascii="Arial" w:hAnsi="Arial" w:cs="B Badr"/>
          <w:sz w:val="28"/>
          <w:szCs w:val="28"/>
          <w:rtl/>
        </w:rPr>
        <w:t xml:space="preserve">، </w:t>
      </w:r>
      <w:r w:rsidRPr="00CC02F1">
        <w:rPr>
          <w:rFonts w:ascii="Arial" w:hAnsi="Arial" w:cs="B Badr"/>
          <w:sz w:val="28"/>
          <w:szCs w:val="28"/>
          <w:rtl/>
        </w:rPr>
        <w:t>که ایشان به همه صفات خداوند که در قرآن ذکر شده یا سنت مطهر از آن خبر داده همانند سلف صالح ایمان داشتند</w:t>
      </w:r>
      <w:r w:rsidR="006B1658">
        <w:rPr>
          <w:rFonts w:ascii="Arial" w:hAnsi="Arial" w:cs="B Badr"/>
          <w:sz w:val="28"/>
          <w:szCs w:val="28"/>
          <w:rtl/>
        </w:rPr>
        <w:t xml:space="preserve">، </w:t>
      </w:r>
      <w:r w:rsidRPr="00CC02F1">
        <w:rPr>
          <w:rFonts w:ascii="Arial" w:hAnsi="Arial" w:cs="B Badr"/>
          <w:sz w:val="28"/>
          <w:szCs w:val="28"/>
          <w:rtl/>
        </w:rPr>
        <w:t xml:space="preserve">بدون وارد شدن در تشبیه و کیفیت دادن و تعطیل و تحریف </w:t>
      </w:r>
      <w:r w:rsidRPr="00CC02F1">
        <w:rPr>
          <w:rFonts w:ascii="Arial" w:hAnsi="Arial" w:cs="B Badr" w:hint="cs"/>
          <w:sz w:val="28"/>
          <w:szCs w:val="28"/>
          <w:rtl/>
        </w:rPr>
        <w:t>نمودن</w:t>
      </w:r>
      <w:r w:rsidR="006B1658">
        <w:rPr>
          <w:rFonts w:ascii="Arial" w:hAnsi="Arial" w:cs="B Badr" w:hint="cs"/>
          <w:sz w:val="28"/>
          <w:szCs w:val="28"/>
          <w:rtl/>
        </w:rPr>
        <w:t xml:space="preserve">، </w:t>
      </w:r>
      <w:r w:rsidRPr="00CC02F1">
        <w:rPr>
          <w:rFonts w:ascii="Arial" w:hAnsi="Arial" w:cs="B Badr"/>
          <w:sz w:val="28"/>
          <w:szCs w:val="28"/>
          <w:rtl/>
        </w:rPr>
        <w:t>نصوص وارده را می پذیرفتند</w:t>
      </w:r>
      <w:r w:rsidR="006B1658">
        <w:rPr>
          <w:rFonts w:ascii="Arial" w:hAnsi="Arial" w:cs="B Badr"/>
          <w:sz w:val="28"/>
          <w:szCs w:val="28"/>
          <w:rtl/>
        </w:rPr>
        <w:t xml:space="preserve">، </w:t>
      </w:r>
      <w:r w:rsidRPr="00CC02F1">
        <w:rPr>
          <w:rFonts w:ascii="Arial" w:hAnsi="Arial" w:cs="B Badr"/>
          <w:sz w:val="28"/>
          <w:szCs w:val="28"/>
          <w:rtl/>
        </w:rPr>
        <w:t xml:space="preserve">در </w:t>
      </w:r>
      <w:r w:rsidRPr="00CC02F1">
        <w:rPr>
          <w:rFonts w:ascii="Arial" w:hAnsi="Arial" w:cs="B Badr" w:hint="cs"/>
          <w:sz w:val="28"/>
          <w:szCs w:val="28"/>
          <w:rtl/>
        </w:rPr>
        <w:t>آ</w:t>
      </w:r>
      <w:r w:rsidRPr="00CC02F1">
        <w:rPr>
          <w:rFonts w:ascii="Arial" w:hAnsi="Arial" w:cs="B Badr"/>
          <w:sz w:val="28"/>
          <w:szCs w:val="28"/>
          <w:rtl/>
        </w:rPr>
        <w:t>ینده بعضی از بیانات ایشان را در این مورد نقل خواهیم کرد</w:t>
      </w:r>
      <w:r w:rsidR="00CA2310">
        <w:rPr>
          <w:rFonts w:ascii="Arial" w:hAnsi="Arial" w:cs="B Badr"/>
          <w:sz w:val="28"/>
          <w:szCs w:val="28"/>
          <w:rtl/>
        </w:rPr>
        <w:t xml:space="preserve">. </w:t>
      </w:r>
    </w:p>
    <w:p w:rsidR="00384313" w:rsidRPr="00CC02F1" w:rsidRDefault="00384313" w:rsidP="000A16AB">
      <w:pPr>
        <w:pStyle w:val="a5"/>
        <w:jc w:val="lowKashida"/>
        <w:rPr>
          <w:rFonts w:ascii="Arial" w:hAnsi="Arial" w:cs="B Badr"/>
          <w:sz w:val="28"/>
          <w:szCs w:val="28"/>
          <w:rtl/>
        </w:rPr>
      </w:pPr>
      <w:r w:rsidRPr="00CC02F1">
        <w:rPr>
          <w:rFonts w:ascii="Arial" w:hAnsi="Arial" w:cs="B Badr"/>
          <w:sz w:val="28"/>
          <w:szCs w:val="28"/>
          <w:rtl/>
        </w:rPr>
        <w:t>ربیع بن سلیمان می گوید</w:t>
      </w:r>
      <w:r w:rsidR="00926147">
        <w:rPr>
          <w:rFonts w:ascii="Arial" w:hAnsi="Arial" w:cs="B Badr"/>
          <w:sz w:val="28"/>
          <w:szCs w:val="28"/>
          <w:rtl/>
        </w:rPr>
        <w:t xml:space="preserve">: </w:t>
      </w:r>
      <w:r w:rsidRPr="00CC02F1">
        <w:rPr>
          <w:rFonts w:ascii="Arial" w:hAnsi="Arial" w:cs="B Badr"/>
          <w:sz w:val="28"/>
          <w:szCs w:val="28"/>
          <w:rtl/>
        </w:rPr>
        <w:t xml:space="preserve">در مورد صفات خداوند از امام شافعی </w:t>
      </w:r>
      <w:r w:rsidR="000A16AB">
        <w:rPr>
          <w:rFonts w:ascii="Arial" w:hAnsi="Arial" w:cs="CTraditional Arabic" w:hint="cs"/>
          <w:sz w:val="28"/>
          <w:szCs w:val="28"/>
          <w:rtl/>
        </w:rPr>
        <w:t>:</w:t>
      </w:r>
      <w:r w:rsidR="000A16AB">
        <w:rPr>
          <w:rFonts w:ascii="Arial" w:hAnsi="Arial" w:cs="B Badr" w:hint="cs"/>
          <w:sz w:val="28"/>
          <w:szCs w:val="28"/>
          <w:rtl/>
        </w:rPr>
        <w:t xml:space="preserve"> </w:t>
      </w:r>
      <w:r w:rsidRPr="00CC02F1">
        <w:rPr>
          <w:rFonts w:ascii="Arial" w:hAnsi="Arial" w:cs="B Badr"/>
          <w:sz w:val="28"/>
          <w:szCs w:val="28"/>
          <w:rtl/>
        </w:rPr>
        <w:t xml:space="preserve">پرسیدم </w:t>
      </w:r>
      <w:r w:rsidR="004E28A1">
        <w:rPr>
          <w:rFonts w:ascii="Arial" w:hAnsi="Arial" w:cs="B Badr"/>
          <w:sz w:val="28"/>
          <w:szCs w:val="28"/>
          <w:rtl/>
        </w:rPr>
        <w:t xml:space="preserve">؟ </w:t>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فرمود</w:t>
      </w:r>
      <w:r w:rsidR="00926147">
        <w:rPr>
          <w:rFonts w:ascii="Arial" w:hAnsi="Arial" w:cs="B Badr"/>
          <w:sz w:val="28"/>
          <w:szCs w:val="28"/>
          <w:rtl/>
        </w:rPr>
        <w:t xml:space="preserve">: </w:t>
      </w:r>
      <w:r w:rsidRPr="00CC02F1">
        <w:rPr>
          <w:rFonts w:ascii="Arial" w:hAnsi="Arial" w:cs="B Badr"/>
          <w:sz w:val="28"/>
          <w:szCs w:val="28"/>
          <w:rtl/>
        </w:rPr>
        <w:t>بر عقل انسان حرام است که خداوند را تمثیل کند</w:t>
      </w:r>
      <w:r w:rsidR="006B1658">
        <w:rPr>
          <w:rFonts w:ascii="Arial" w:hAnsi="Arial" w:cs="B Badr"/>
          <w:sz w:val="28"/>
          <w:szCs w:val="28"/>
          <w:rtl/>
        </w:rPr>
        <w:t xml:space="preserve">، </w:t>
      </w:r>
      <w:r w:rsidRPr="00CC02F1">
        <w:rPr>
          <w:rFonts w:ascii="Arial" w:hAnsi="Arial" w:cs="B Badr"/>
          <w:sz w:val="28"/>
          <w:szCs w:val="28"/>
          <w:rtl/>
        </w:rPr>
        <w:t>بر وهم و گمانش روا نیست که خدا را مح</w:t>
      </w:r>
      <w:r w:rsidRPr="00CC02F1">
        <w:rPr>
          <w:rFonts w:ascii="Arial" w:hAnsi="Arial" w:cs="B Badr" w:hint="cs"/>
          <w:sz w:val="28"/>
          <w:szCs w:val="28"/>
          <w:rtl/>
        </w:rPr>
        <w:t>د</w:t>
      </w:r>
      <w:r w:rsidRPr="00CC02F1">
        <w:rPr>
          <w:rFonts w:ascii="Arial" w:hAnsi="Arial" w:cs="B Badr"/>
          <w:sz w:val="28"/>
          <w:szCs w:val="28"/>
          <w:rtl/>
        </w:rPr>
        <w:t>ود سازد</w:t>
      </w:r>
      <w:r w:rsidR="006B1658">
        <w:rPr>
          <w:rFonts w:ascii="Arial" w:hAnsi="Arial" w:cs="B Badr"/>
          <w:sz w:val="28"/>
          <w:szCs w:val="28"/>
          <w:rtl/>
        </w:rPr>
        <w:t xml:space="preserve">، </w:t>
      </w:r>
      <w:r w:rsidRPr="00CC02F1">
        <w:rPr>
          <w:rFonts w:ascii="Arial" w:hAnsi="Arial" w:cs="B Badr"/>
          <w:sz w:val="28"/>
          <w:szCs w:val="28"/>
          <w:rtl/>
        </w:rPr>
        <w:t>نفوس اجازه ندارند که در آن تفکر کنند و قلب در آن حق تعمق ندارد</w:t>
      </w:r>
      <w:r w:rsidR="006B1658">
        <w:rPr>
          <w:rFonts w:ascii="Arial" w:hAnsi="Arial" w:cs="B Badr"/>
          <w:sz w:val="28"/>
          <w:szCs w:val="28"/>
          <w:rtl/>
        </w:rPr>
        <w:t xml:space="preserve">، </w:t>
      </w:r>
      <w:r w:rsidRPr="00CC02F1">
        <w:rPr>
          <w:rFonts w:ascii="Arial" w:hAnsi="Arial" w:cs="B Badr"/>
          <w:sz w:val="28"/>
          <w:szCs w:val="28"/>
          <w:rtl/>
        </w:rPr>
        <w:t>پس عقل و قلب تنها باید به توصیفات خداوند و رسول اکرم توجه کنند نه به تعمقات و تفکرات خود</w:t>
      </w:r>
      <w:r w:rsidR="00CA2310">
        <w:rPr>
          <w:rFonts w:ascii="Arial" w:hAnsi="Arial" w:cs="B Badr"/>
          <w:sz w:val="28"/>
          <w:szCs w:val="28"/>
          <w:rtl/>
        </w:rPr>
        <w:t xml:space="preserve">. </w:t>
      </w:r>
      <w:r w:rsidRPr="00CC02F1">
        <w:rPr>
          <w:rStyle w:val="a6"/>
          <w:rFonts w:ascii="Arial" w:hAnsi="Arial" w:cs="B Badr"/>
          <w:sz w:val="28"/>
          <w:szCs w:val="28"/>
          <w:rtl/>
        </w:rPr>
        <w:footnoteReference w:id="754"/>
      </w:r>
    </w:p>
    <w:p w:rsidR="00384313" w:rsidRPr="00CC02F1" w:rsidRDefault="00384313" w:rsidP="000A16AB">
      <w:pPr>
        <w:pStyle w:val="a5"/>
        <w:jc w:val="lowKashida"/>
        <w:rPr>
          <w:rFonts w:ascii="Arial" w:hAnsi="Arial" w:cs="B Badr"/>
          <w:sz w:val="28"/>
          <w:szCs w:val="28"/>
          <w:rtl/>
        </w:rPr>
      </w:pPr>
      <w:r w:rsidRPr="00CC02F1">
        <w:rPr>
          <w:rFonts w:ascii="Arial" w:hAnsi="Arial" w:cs="B Badr"/>
          <w:sz w:val="28"/>
          <w:szCs w:val="28"/>
          <w:rtl/>
        </w:rPr>
        <w:t>امام می فرماید</w:t>
      </w:r>
      <w:r w:rsidR="00926147">
        <w:rPr>
          <w:rFonts w:ascii="Arial" w:hAnsi="Arial" w:cs="B Badr"/>
          <w:sz w:val="28"/>
          <w:szCs w:val="28"/>
          <w:rtl/>
        </w:rPr>
        <w:t xml:space="preserve">: </w:t>
      </w:r>
      <w:r w:rsidRPr="00CC02F1">
        <w:rPr>
          <w:rFonts w:ascii="Arial" w:hAnsi="Arial" w:cs="B Badr"/>
          <w:sz w:val="28"/>
          <w:szCs w:val="28"/>
          <w:rtl/>
        </w:rPr>
        <w:t xml:space="preserve">به خدا وآنچه از طرف ایشان آمده و به محمد </w:t>
      </w:r>
      <w:r w:rsidR="000A16AB">
        <w:rPr>
          <w:rFonts w:ascii="Arial" w:hAnsi="Arial" w:cs="CTraditional Arabic" w:hint="cs"/>
          <w:sz w:val="28"/>
          <w:szCs w:val="28"/>
          <w:rtl/>
        </w:rPr>
        <w:t>ص</w:t>
      </w:r>
      <w:r w:rsidRPr="00CC02F1">
        <w:rPr>
          <w:rFonts w:ascii="Arial" w:hAnsi="Arial" w:cs="B Badr"/>
          <w:sz w:val="28"/>
          <w:szCs w:val="28"/>
          <w:rtl/>
        </w:rPr>
        <w:t xml:space="preserve"> و انچه از ایشان روایت شده با همان فهم رسول </w:t>
      </w:r>
      <w:r w:rsidR="000A16AB">
        <w:rPr>
          <w:rFonts w:ascii="Arial" w:hAnsi="Arial" w:cs="CTraditional Arabic" w:hint="cs"/>
          <w:sz w:val="28"/>
          <w:szCs w:val="28"/>
          <w:rtl/>
        </w:rPr>
        <w:t>ص</w:t>
      </w:r>
      <w:r w:rsidRPr="00CC02F1">
        <w:rPr>
          <w:rFonts w:ascii="Arial" w:hAnsi="Arial" w:cs="B Badr"/>
          <w:sz w:val="28"/>
          <w:szCs w:val="28"/>
          <w:rtl/>
        </w:rPr>
        <w:t xml:space="preserve">  ایمان دارم</w:t>
      </w:r>
      <w:r w:rsidR="00CA2310">
        <w:rPr>
          <w:rFonts w:ascii="Arial" w:hAnsi="Arial" w:cs="B Badr"/>
          <w:sz w:val="28"/>
          <w:szCs w:val="28"/>
          <w:rtl/>
        </w:rPr>
        <w:t xml:space="preserve">. </w:t>
      </w:r>
      <w:r w:rsidRPr="00CC02F1">
        <w:rPr>
          <w:rStyle w:val="a6"/>
          <w:rFonts w:ascii="Arial" w:hAnsi="Arial" w:cs="B Badr"/>
          <w:sz w:val="28"/>
          <w:szCs w:val="28"/>
          <w:rtl/>
        </w:rPr>
        <w:footnoteReference w:id="755"/>
      </w:r>
      <w:r w:rsidRPr="00CC02F1">
        <w:rPr>
          <w:rFonts w:ascii="Arial" w:hAnsi="Arial" w:cs="B Badr"/>
          <w:sz w:val="28"/>
          <w:szCs w:val="28"/>
          <w:rtl/>
        </w:rPr>
        <w:t xml:space="preserve"> </w:t>
      </w:r>
    </w:p>
    <w:p w:rsidR="00384313" w:rsidRPr="00CC02F1" w:rsidRDefault="00384313" w:rsidP="0006388E">
      <w:pPr>
        <w:pStyle w:val="a5"/>
        <w:jc w:val="lowKashida"/>
        <w:rPr>
          <w:rFonts w:ascii="Arial" w:hAnsi="Arial" w:cs="B Badr"/>
          <w:sz w:val="28"/>
          <w:szCs w:val="28"/>
          <w:rtl/>
        </w:rPr>
      </w:pPr>
      <w:r w:rsidRPr="00CC02F1">
        <w:rPr>
          <w:rFonts w:ascii="Arial" w:hAnsi="Arial" w:cs="B Badr"/>
          <w:sz w:val="28"/>
          <w:szCs w:val="28"/>
          <w:rtl/>
        </w:rPr>
        <w:t>امام به ابن اسد فرمود</w:t>
      </w:r>
      <w:r w:rsidR="00926147">
        <w:rPr>
          <w:rFonts w:ascii="Arial" w:hAnsi="Arial" w:cs="B Badr"/>
          <w:sz w:val="28"/>
          <w:szCs w:val="28"/>
          <w:rtl/>
        </w:rPr>
        <w:t xml:space="preserve">: </w:t>
      </w:r>
      <w:r w:rsidRPr="00CC02F1">
        <w:rPr>
          <w:rFonts w:ascii="Arial" w:hAnsi="Arial" w:cs="B Badr"/>
          <w:sz w:val="28"/>
          <w:szCs w:val="28"/>
          <w:rtl/>
        </w:rPr>
        <w:t>مرده باشم یا زنده</w:t>
      </w:r>
      <w:r w:rsidR="006B1658">
        <w:rPr>
          <w:rFonts w:ascii="Arial" w:hAnsi="Arial" w:cs="B Badr"/>
          <w:sz w:val="28"/>
          <w:szCs w:val="28"/>
          <w:rtl/>
        </w:rPr>
        <w:t xml:space="preserve">، </w:t>
      </w:r>
      <w:r w:rsidRPr="00CC02F1">
        <w:rPr>
          <w:rFonts w:ascii="Arial" w:hAnsi="Arial" w:cs="B Badr"/>
          <w:sz w:val="28"/>
          <w:szCs w:val="28"/>
          <w:rtl/>
        </w:rPr>
        <w:t xml:space="preserve">هرگاه حدیث صحیحی روایت </w:t>
      </w:r>
      <w:r w:rsidRPr="00CC02F1">
        <w:rPr>
          <w:rFonts w:ascii="Arial" w:hAnsi="Arial" w:cs="B Badr" w:hint="cs"/>
          <w:sz w:val="28"/>
          <w:szCs w:val="28"/>
          <w:rtl/>
        </w:rPr>
        <w:t>شود</w:t>
      </w:r>
      <w:r w:rsidR="006B1658">
        <w:rPr>
          <w:rFonts w:ascii="Arial" w:hAnsi="Arial" w:cs="B Badr" w:hint="cs"/>
          <w:sz w:val="28"/>
          <w:szCs w:val="28"/>
          <w:rtl/>
        </w:rPr>
        <w:t xml:space="preserve">، </w:t>
      </w:r>
      <w:r w:rsidRPr="00CC02F1">
        <w:rPr>
          <w:rFonts w:ascii="Arial" w:hAnsi="Arial" w:cs="B Badr"/>
          <w:sz w:val="28"/>
          <w:szCs w:val="28"/>
          <w:rtl/>
        </w:rPr>
        <w:t>مذهب من هم بر اساس آن حدیث است</w:t>
      </w:r>
      <w:r w:rsidR="006B1658">
        <w:rPr>
          <w:rFonts w:ascii="Arial" w:hAnsi="Arial" w:cs="B Badr"/>
          <w:sz w:val="28"/>
          <w:szCs w:val="28"/>
          <w:rtl/>
        </w:rPr>
        <w:t xml:space="preserve">، </w:t>
      </w:r>
      <w:r w:rsidRPr="00CC02F1">
        <w:rPr>
          <w:rFonts w:ascii="Arial" w:hAnsi="Arial" w:cs="B Badr"/>
          <w:sz w:val="28"/>
          <w:szCs w:val="28"/>
          <w:rtl/>
        </w:rPr>
        <w:t xml:space="preserve">هر چند حدیث را نشنیده باشم </w:t>
      </w:r>
      <w:r w:rsidRPr="00CC02F1">
        <w:rPr>
          <w:rStyle w:val="a6"/>
          <w:rFonts w:ascii="Arial" w:hAnsi="Arial" w:cs="B Badr"/>
          <w:sz w:val="28"/>
          <w:szCs w:val="28"/>
          <w:rtl/>
        </w:rPr>
        <w:footnoteReference w:id="756"/>
      </w:r>
    </w:p>
    <w:p w:rsidR="007B16D0" w:rsidRPr="00CC02F1" w:rsidRDefault="00384313" w:rsidP="000A16AB">
      <w:pPr>
        <w:pStyle w:val="a5"/>
        <w:jc w:val="lowKashida"/>
        <w:rPr>
          <w:rFonts w:ascii="Arial" w:hAnsi="Arial" w:cs="B Badr"/>
          <w:sz w:val="28"/>
          <w:szCs w:val="28"/>
          <w:rtl/>
        </w:rPr>
      </w:pPr>
      <w:r w:rsidRPr="00CC02F1">
        <w:rPr>
          <w:rFonts w:ascii="Arial" w:hAnsi="Arial" w:cs="B Badr"/>
          <w:sz w:val="28"/>
          <w:szCs w:val="28"/>
          <w:rtl/>
        </w:rPr>
        <w:t xml:space="preserve">بنا براین دیدگاه امام در مورد </w:t>
      </w:r>
      <w:r w:rsidRPr="00CC02F1">
        <w:rPr>
          <w:rFonts w:ascii="Arial" w:hAnsi="Arial" w:cs="B Badr" w:hint="cs"/>
          <w:sz w:val="28"/>
          <w:szCs w:val="28"/>
          <w:rtl/>
        </w:rPr>
        <w:t>بقیه</w:t>
      </w:r>
      <w:r w:rsidRPr="00CC02F1">
        <w:rPr>
          <w:rFonts w:ascii="Arial" w:hAnsi="Arial" w:cs="B Badr"/>
          <w:sz w:val="28"/>
          <w:szCs w:val="28"/>
          <w:rtl/>
        </w:rPr>
        <w:t xml:space="preserve"> صفات</w:t>
      </w:r>
      <w:r w:rsidRPr="00CC02F1">
        <w:rPr>
          <w:rFonts w:ascii="Arial" w:hAnsi="Arial" w:cs="B Badr" w:hint="cs"/>
          <w:sz w:val="28"/>
          <w:szCs w:val="28"/>
          <w:rtl/>
        </w:rPr>
        <w:t xml:space="preserve"> دیگر</w:t>
      </w:r>
      <w:r w:rsidRPr="00CC02F1">
        <w:rPr>
          <w:rFonts w:ascii="Arial" w:hAnsi="Arial" w:cs="B Badr"/>
          <w:sz w:val="28"/>
          <w:szCs w:val="28"/>
          <w:rtl/>
        </w:rPr>
        <w:t xml:space="preserve"> که چیزی در باره آنها از او روایت نشده شناخته می شود</w:t>
      </w:r>
      <w:r w:rsidR="006B1658">
        <w:rPr>
          <w:rFonts w:ascii="Arial" w:hAnsi="Arial" w:cs="B Badr"/>
          <w:sz w:val="28"/>
          <w:szCs w:val="28"/>
          <w:rtl/>
        </w:rPr>
        <w:t xml:space="preserve">، </w:t>
      </w:r>
      <w:r w:rsidRPr="00CC02F1">
        <w:rPr>
          <w:rFonts w:ascii="Arial" w:hAnsi="Arial" w:cs="B Badr"/>
          <w:sz w:val="28"/>
          <w:szCs w:val="28"/>
          <w:rtl/>
        </w:rPr>
        <w:t xml:space="preserve">یعنی امام تمام صفاتی که خداوند برای خود ثابت نموده یا رسولش </w:t>
      </w:r>
      <w:r w:rsidR="000A16AB">
        <w:rPr>
          <w:rFonts w:ascii="Arial" w:hAnsi="Arial" w:cs="CTraditional Arabic" w:hint="cs"/>
          <w:sz w:val="28"/>
          <w:szCs w:val="28"/>
          <w:rtl/>
        </w:rPr>
        <w:t>ص</w:t>
      </w:r>
      <w:r w:rsidRPr="00CC02F1">
        <w:rPr>
          <w:rFonts w:ascii="Arial" w:hAnsi="Arial" w:cs="B Badr"/>
          <w:sz w:val="28"/>
          <w:szCs w:val="28"/>
          <w:rtl/>
        </w:rPr>
        <w:t xml:space="preserve"> از آن خبر داده بدون تغییر و کیفیت دادن و تشبیه و تحریف</w:t>
      </w:r>
      <w:r w:rsidR="006B1658">
        <w:rPr>
          <w:rFonts w:ascii="Arial" w:hAnsi="Arial" w:cs="B Badr"/>
          <w:sz w:val="28"/>
          <w:szCs w:val="28"/>
          <w:rtl/>
        </w:rPr>
        <w:t xml:space="preserve">، </w:t>
      </w:r>
      <w:r w:rsidRPr="00CC02F1">
        <w:rPr>
          <w:rFonts w:ascii="Arial" w:hAnsi="Arial" w:cs="B Badr"/>
          <w:sz w:val="28"/>
          <w:szCs w:val="28"/>
          <w:rtl/>
        </w:rPr>
        <w:t>با روش سلف صالح برای حکیم منان ثابت می کند</w:t>
      </w:r>
      <w:r w:rsidR="00CA2310">
        <w:rPr>
          <w:rFonts w:ascii="Arial" w:hAnsi="Arial" w:cs="B Badr"/>
          <w:sz w:val="28"/>
          <w:szCs w:val="28"/>
          <w:rtl/>
        </w:rPr>
        <w:t xml:space="preserve">. </w:t>
      </w:r>
      <w:r w:rsidRPr="00CC02F1">
        <w:rPr>
          <w:rFonts w:ascii="Arial" w:hAnsi="Arial" w:cs="B Badr"/>
          <w:sz w:val="28"/>
          <w:szCs w:val="28"/>
          <w:rtl/>
        </w:rPr>
        <w:t xml:space="preserve"> </w:t>
      </w:r>
      <w:r w:rsidR="007B16D0" w:rsidRPr="00CC02F1">
        <w:rPr>
          <w:rFonts w:ascii="Arial" w:hAnsi="Arial" w:cs="B Badr"/>
          <w:sz w:val="28"/>
          <w:szCs w:val="28"/>
          <w:rtl/>
        </w:rPr>
        <w:t xml:space="preserve">خدا می داند  </w:t>
      </w:r>
    </w:p>
    <w:p w:rsidR="00384313" w:rsidRPr="00CC02F1" w:rsidRDefault="00384313" w:rsidP="0006388E">
      <w:pPr>
        <w:pStyle w:val="a5"/>
        <w:jc w:val="lowKashida"/>
        <w:rPr>
          <w:rFonts w:ascii="Arial" w:hAnsi="Arial" w:cs="B Badr"/>
          <w:sz w:val="28"/>
          <w:szCs w:val="28"/>
          <w:rtl/>
        </w:rPr>
      </w:pPr>
    </w:p>
    <w:p w:rsidR="00384313" w:rsidRDefault="00384313" w:rsidP="0006388E">
      <w:pPr>
        <w:jc w:val="lowKashida"/>
        <w:rPr>
          <w:rFonts w:ascii="Arial" w:hAnsi="Arial" w:cs="B Badr" w:hint="cs"/>
          <w:sz w:val="28"/>
          <w:szCs w:val="28"/>
          <w:rtl/>
        </w:rPr>
      </w:pPr>
    </w:p>
    <w:p w:rsidR="00CA2310" w:rsidRDefault="00CA2310" w:rsidP="0006388E">
      <w:pPr>
        <w:jc w:val="lowKashida"/>
        <w:rPr>
          <w:rFonts w:ascii="Unikurd Web" w:hAnsi="Unikurd Web" w:cs="B Badr" w:hint="cs"/>
          <w:b/>
          <w:bCs/>
          <w:sz w:val="28"/>
          <w:szCs w:val="28"/>
          <w:rtl/>
        </w:rPr>
      </w:pPr>
    </w:p>
    <w:p w:rsidR="000A16AB" w:rsidRDefault="000A16AB" w:rsidP="0006388E">
      <w:pPr>
        <w:jc w:val="lowKashida"/>
        <w:rPr>
          <w:rFonts w:ascii="Unikurd Web" w:hAnsi="Unikurd Web" w:cs="B Badr" w:hint="cs"/>
          <w:b/>
          <w:bCs/>
          <w:sz w:val="28"/>
          <w:szCs w:val="28"/>
          <w:rtl/>
          <w:lang w:bidi="ar-KW"/>
        </w:rPr>
      </w:pPr>
    </w:p>
    <w:p w:rsidR="000A16AB" w:rsidRDefault="000A16AB" w:rsidP="0006388E">
      <w:pPr>
        <w:jc w:val="lowKashida"/>
        <w:rPr>
          <w:rFonts w:ascii="Unikurd Web" w:hAnsi="Unikurd Web" w:cs="B Badr" w:hint="cs"/>
          <w:b/>
          <w:bCs/>
          <w:sz w:val="28"/>
          <w:szCs w:val="28"/>
          <w:rtl/>
          <w:lang w:bidi="ar-KW"/>
        </w:rPr>
      </w:pPr>
      <w:r>
        <w:rPr>
          <w:rFonts w:ascii="Unikurd Web" w:hAnsi="Unikurd Web" w:cs="B Badr"/>
          <w:b/>
          <w:bCs/>
          <w:noProof/>
          <w:sz w:val="28"/>
          <w:szCs w:val="28"/>
          <w:rtl/>
        </w:rPr>
        <w:pict>
          <v:shape id="_x0000_s1047" type="#_x0000_t84" style="position:absolute;left:0;text-align:left;margin-left:20.15pt;margin-top:54pt;width:387pt;height:495pt;z-index:251651072" adj="1093">
            <v:textbox>
              <w:txbxContent>
                <w:p w:rsidR="00965EEF" w:rsidRDefault="00965EEF" w:rsidP="000A16AB">
                  <w:pPr>
                    <w:jc w:val="center"/>
                    <w:rPr>
                      <w:rFonts w:ascii="Unikurd Web" w:hAnsi="Unikurd Web" w:cs="B Badr" w:hint="cs"/>
                      <w:b/>
                      <w:bCs/>
                      <w:sz w:val="38"/>
                      <w:szCs w:val="38"/>
                      <w:rtl/>
                      <w:lang w:bidi="ar-KW"/>
                    </w:rPr>
                  </w:pPr>
                </w:p>
                <w:p w:rsidR="00965EEF" w:rsidRDefault="00965EEF" w:rsidP="000A16AB">
                  <w:pPr>
                    <w:jc w:val="center"/>
                    <w:rPr>
                      <w:rFonts w:ascii="Unikurd Web" w:hAnsi="Unikurd Web" w:cs="B Badr" w:hint="cs"/>
                      <w:b/>
                      <w:bCs/>
                      <w:sz w:val="38"/>
                      <w:szCs w:val="38"/>
                      <w:rtl/>
                      <w:lang w:bidi="ar-KW"/>
                    </w:rPr>
                  </w:pPr>
                </w:p>
                <w:p w:rsidR="00965EEF" w:rsidRPr="003A73DA" w:rsidRDefault="003A73DA" w:rsidP="000A16AB">
                  <w:pPr>
                    <w:jc w:val="center"/>
                    <w:rPr>
                      <w:rFonts w:ascii="Lotus Linotype" w:hAnsi="Lotus Linotype" w:cs="B Jadid"/>
                      <w:b/>
                      <w:bCs/>
                      <w:sz w:val="38"/>
                      <w:szCs w:val="38"/>
                      <w:rtl/>
                      <w:lang w:bidi="ar-KW"/>
                    </w:rPr>
                  </w:pPr>
                  <w:r>
                    <w:rPr>
                      <w:rFonts w:ascii="Lotus Linotype" w:hAnsi="Lotus Linotype" w:cs="B Jadid" w:hint="cs"/>
                      <w:b/>
                      <w:bCs/>
                      <w:sz w:val="38"/>
                      <w:szCs w:val="38"/>
                      <w:rtl/>
                      <w:lang w:bidi="ar-KW"/>
                    </w:rPr>
                    <w:t>باب</w:t>
                  </w:r>
                  <w:r w:rsidR="00965EEF" w:rsidRPr="003A73DA">
                    <w:rPr>
                      <w:rFonts w:ascii="Lotus Linotype" w:hAnsi="Lotus Linotype" w:cs="B Jadid"/>
                      <w:b/>
                      <w:bCs/>
                      <w:sz w:val="38"/>
                      <w:szCs w:val="38"/>
                      <w:rtl/>
                      <w:lang w:bidi="ar-KW"/>
                    </w:rPr>
                    <w:t xml:space="preserve"> چهارم</w:t>
                  </w:r>
                </w:p>
                <w:p w:rsidR="00965EEF" w:rsidRPr="000A16AB" w:rsidRDefault="00965EEF" w:rsidP="000A16AB">
                  <w:pPr>
                    <w:jc w:val="center"/>
                    <w:rPr>
                      <w:rFonts w:ascii="Lotus Linotype" w:hAnsi="Lotus Linotype" w:cs="Lotus Linotype"/>
                      <w:b/>
                      <w:bCs/>
                      <w:sz w:val="38"/>
                      <w:szCs w:val="38"/>
                      <w:rtl/>
                      <w:lang w:bidi="ar-KW"/>
                    </w:rPr>
                  </w:pPr>
                  <w:r w:rsidRPr="000A16AB">
                    <w:rPr>
                      <w:rFonts w:ascii="Lotus Linotype" w:hAnsi="Lotus Linotype" w:cs="Lotus Linotype"/>
                      <w:b/>
                      <w:bCs/>
                      <w:sz w:val="38"/>
                      <w:szCs w:val="38"/>
                      <w:rtl/>
                      <w:lang w:bidi="ar-KW"/>
                    </w:rPr>
                    <w:t>بقیه</w:t>
                  </w:r>
                  <w:r w:rsidRPr="000A16AB">
                    <w:rPr>
                      <w:rFonts w:ascii="Lotus Linotype" w:hAnsi="Lotus Linotype" w:cs="B Badr"/>
                      <w:b/>
                      <w:bCs/>
                      <w:sz w:val="38"/>
                      <w:szCs w:val="38"/>
                      <w:rtl/>
                      <w:lang w:bidi="ar-KW"/>
                    </w:rPr>
                    <w:t>‌</w:t>
                  </w:r>
                  <w:r w:rsidRPr="000A16AB">
                    <w:rPr>
                      <w:rFonts w:ascii="Lotus Linotype" w:hAnsi="Lotus Linotype" w:cs="Lotus Linotype"/>
                      <w:b/>
                      <w:bCs/>
                      <w:sz w:val="38"/>
                      <w:szCs w:val="38"/>
                      <w:rtl/>
                      <w:lang w:bidi="ar-KW"/>
                    </w:rPr>
                    <w:t>ی باورها و منهج ایشان در زمینه</w:t>
                  </w:r>
                  <w:r w:rsidRPr="000A16AB">
                    <w:rPr>
                      <w:rFonts w:ascii="Lotus Linotype" w:hAnsi="Lotus Linotype" w:cs="B Badr"/>
                      <w:b/>
                      <w:bCs/>
                      <w:sz w:val="38"/>
                      <w:szCs w:val="38"/>
                      <w:rtl/>
                      <w:lang w:bidi="ar-KW"/>
                    </w:rPr>
                    <w:t>‌</w:t>
                  </w:r>
                  <w:r w:rsidRPr="000A16AB">
                    <w:rPr>
                      <w:rFonts w:ascii="Lotus Linotype" w:hAnsi="Lotus Linotype" w:cs="Lotus Linotype"/>
                      <w:b/>
                      <w:bCs/>
                      <w:sz w:val="38"/>
                      <w:szCs w:val="38"/>
                      <w:rtl/>
                      <w:lang w:bidi="ar-KW"/>
                    </w:rPr>
                    <w:t>ی اثبات آنها</w:t>
                  </w:r>
                </w:p>
                <w:p w:rsidR="00965EEF" w:rsidRPr="000A16AB" w:rsidRDefault="00965EEF" w:rsidP="000A16AB">
                  <w:pPr>
                    <w:jc w:val="center"/>
                    <w:rPr>
                      <w:rFonts w:ascii="Lotus Linotype" w:hAnsi="Lotus Linotype" w:cs="Lotus Linotype"/>
                      <w:b/>
                      <w:bCs/>
                      <w:sz w:val="38"/>
                      <w:szCs w:val="38"/>
                      <w:rtl/>
                      <w:lang w:bidi="ar-KW"/>
                    </w:rPr>
                  </w:pPr>
                </w:p>
                <w:p w:rsidR="00965EEF" w:rsidRPr="000A16AB" w:rsidRDefault="00965EEF" w:rsidP="00235722">
                  <w:pPr>
                    <w:jc w:val="lowKashida"/>
                    <w:rPr>
                      <w:rFonts w:ascii="Lotus Linotype" w:hAnsi="Lotus Linotype" w:cs="Lotus Linotype"/>
                      <w:b/>
                      <w:bCs/>
                      <w:sz w:val="38"/>
                      <w:szCs w:val="38"/>
                      <w:rtl/>
                      <w:lang w:bidi="ar-KW"/>
                    </w:rPr>
                  </w:pPr>
                  <w:r w:rsidRPr="000A16AB">
                    <w:rPr>
                      <w:rFonts w:ascii="Lotus Linotype" w:hAnsi="Lotus Linotype" w:cs="Lotus Linotype"/>
                      <w:b/>
                      <w:bCs/>
                      <w:sz w:val="38"/>
                      <w:szCs w:val="38"/>
                      <w:rtl/>
                      <w:lang w:bidi="ar-KW"/>
                    </w:rPr>
                    <w:t>این باب</w:t>
                  </w:r>
                  <w:r>
                    <w:rPr>
                      <w:rFonts w:ascii="Lotus Linotype" w:hAnsi="Lotus Linotype" w:cs="Lotus Linotype" w:hint="cs"/>
                      <w:b/>
                      <w:bCs/>
                      <w:sz w:val="38"/>
                      <w:szCs w:val="38"/>
                      <w:rtl/>
                      <w:lang w:bidi="ar-KW"/>
                    </w:rPr>
                    <w:t xml:space="preserve"> شامل</w:t>
                  </w:r>
                  <w:r w:rsidRPr="000A16AB">
                    <w:rPr>
                      <w:rFonts w:ascii="Lotus Linotype" w:hAnsi="Lotus Linotype" w:cs="Lotus Linotype"/>
                      <w:b/>
                      <w:bCs/>
                      <w:sz w:val="38"/>
                      <w:szCs w:val="38"/>
                      <w:rtl/>
                      <w:lang w:bidi="ar-KW"/>
                    </w:rPr>
                    <w:t xml:space="preserve"> چهار بخش است: </w:t>
                  </w:r>
                </w:p>
                <w:p w:rsidR="00965EEF" w:rsidRPr="000A16AB" w:rsidRDefault="00965EEF" w:rsidP="000A16AB">
                  <w:pPr>
                    <w:numPr>
                      <w:ilvl w:val="0"/>
                      <w:numId w:val="26"/>
                    </w:numPr>
                    <w:rPr>
                      <w:rFonts w:ascii="Unikurd Web" w:hAnsi="Unikurd Web" w:cs="B Badr"/>
                      <w:b/>
                      <w:bCs/>
                      <w:sz w:val="38"/>
                      <w:szCs w:val="38"/>
                      <w:rtl/>
                      <w:lang w:bidi="ar-KW"/>
                    </w:rPr>
                  </w:pPr>
                  <w:r w:rsidRPr="000A16AB">
                    <w:rPr>
                      <w:rFonts w:ascii="Unikurd Web" w:hAnsi="Unikurd Web" w:cs="B Badr"/>
                      <w:b/>
                      <w:bCs/>
                      <w:sz w:val="38"/>
                      <w:szCs w:val="38"/>
                      <w:rtl/>
                      <w:lang w:bidi="ar-KW"/>
                    </w:rPr>
                    <w:t>بخش اول: ایمان به‌ پیامبران (علیهم السلام )</w:t>
                  </w:r>
                </w:p>
                <w:p w:rsidR="00965EEF" w:rsidRPr="000A16AB" w:rsidRDefault="00965EEF" w:rsidP="000A16AB">
                  <w:pPr>
                    <w:numPr>
                      <w:ilvl w:val="0"/>
                      <w:numId w:val="26"/>
                    </w:numPr>
                    <w:rPr>
                      <w:rFonts w:ascii="Unikurd Web" w:hAnsi="Unikurd Web" w:cs="B Badr"/>
                      <w:b/>
                      <w:bCs/>
                      <w:sz w:val="38"/>
                      <w:szCs w:val="38"/>
                      <w:rtl/>
                      <w:lang w:bidi="ar-KW"/>
                    </w:rPr>
                  </w:pPr>
                  <w:r w:rsidRPr="000A16AB">
                    <w:rPr>
                      <w:rFonts w:ascii="Unikurd Web" w:hAnsi="Unikurd Web" w:cs="B Badr"/>
                      <w:b/>
                      <w:bCs/>
                      <w:sz w:val="38"/>
                      <w:szCs w:val="38"/>
                      <w:rtl/>
                      <w:lang w:bidi="ar-KW"/>
                    </w:rPr>
                    <w:t>بخش دوم: ایمان به‌ روز آخرت</w:t>
                  </w:r>
                </w:p>
                <w:p w:rsidR="00965EEF" w:rsidRPr="000A16AB" w:rsidRDefault="00965EEF" w:rsidP="000A16AB">
                  <w:pPr>
                    <w:numPr>
                      <w:ilvl w:val="0"/>
                      <w:numId w:val="26"/>
                    </w:numPr>
                    <w:rPr>
                      <w:rFonts w:ascii="Unikurd Web" w:hAnsi="Unikurd Web" w:cs="B Badr"/>
                      <w:b/>
                      <w:bCs/>
                      <w:sz w:val="38"/>
                      <w:szCs w:val="38"/>
                      <w:rtl/>
                      <w:lang w:bidi="ar-KW"/>
                    </w:rPr>
                  </w:pPr>
                  <w:r w:rsidRPr="000A16AB">
                    <w:rPr>
                      <w:rFonts w:ascii="Unikurd Web" w:hAnsi="Unikurd Web" w:cs="B Badr"/>
                      <w:b/>
                      <w:bCs/>
                      <w:sz w:val="38"/>
                      <w:szCs w:val="38"/>
                      <w:rtl/>
                      <w:lang w:bidi="ar-KW"/>
                    </w:rPr>
                    <w:t xml:space="preserve">بخش سوم: ایمان به‌ قضا و قدر. </w:t>
                  </w:r>
                </w:p>
                <w:p w:rsidR="00965EEF" w:rsidRPr="00CA2310" w:rsidRDefault="00965EEF" w:rsidP="000A16AB">
                  <w:pPr>
                    <w:numPr>
                      <w:ilvl w:val="0"/>
                      <w:numId w:val="26"/>
                    </w:numPr>
                    <w:rPr>
                      <w:rFonts w:ascii="Unikurd Web" w:hAnsi="Unikurd Web" w:cs="B Badr" w:hint="cs"/>
                      <w:b/>
                      <w:bCs/>
                      <w:sz w:val="46"/>
                      <w:szCs w:val="46"/>
                      <w:rtl/>
                      <w:lang w:bidi="ar-KW"/>
                    </w:rPr>
                  </w:pPr>
                  <w:r w:rsidRPr="000A16AB">
                    <w:rPr>
                      <w:rFonts w:ascii="Unikurd Web" w:hAnsi="Unikurd Web" w:cs="B Badr"/>
                      <w:b/>
                      <w:bCs/>
                      <w:sz w:val="38"/>
                      <w:szCs w:val="38"/>
                      <w:rtl/>
                      <w:lang w:bidi="ar-KW"/>
                    </w:rPr>
                    <w:t>بخش چهارم: عقیده‌ ایشان در مورد اصحاب</w:t>
                  </w:r>
                </w:p>
                <w:p w:rsidR="00965EEF" w:rsidRDefault="00965EEF" w:rsidP="000A16AB">
                  <w:pPr>
                    <w:rPr>
                      <w:lang w:bidi="ar-KW"/>
                    </w:rPr>
                  </w:pPr>
                </w:p>
              </w:txbxContent>
            </v:textbox>
          </v:shape>
        </w:pict>
      </w:r>
      <w:r>
        <w:rPr>
          <w:rFonts w:ascii="Unikurd Web" w:hAnsi="Unikurd Web" w:cs="B Badr" w:hint="cs"/>
          <w:b/>
          <w:bCs/>
          <w:noProof/>
          <w:sz w:val="28"/>
          <w:szCs w:val="28"/>
          <w:rtl/>
        </w:rPr>
      </w:r>
      <w:r w:rsidRPr="000A16AB">
        <w:rPr>
          <w:rFonts w:ascii="Unikurd Web" w:hAnsi="Unikurd Web" w:cs="B Badr"/>
          <w:b/>
          <w:bCs/>
          <w:sz w:val="28"/>
          <w:szCs w:val="28"/>
          <w:lang w:bidi="ar-KW"/>
        </w:rPr>
        <w:pict>
          <v:group id="_x0000_s1046" editas="canvas" style="width:423pt;height:459pt;mso-position-horizontal-relative:char;mso-position-vertical-relative:line" coordorigin="1736,1778" coordsize="8460,9180">
            <o:lock v:ext="edit" aspectratio="t"/>
            <v:shape id="_x0000_s1045" type="#_x0000_t75" style="position:absolute;left:1736;top:1778;width:8460;height:9180" o:preferrelative="f">
              <v:fill o:detectmouseclick="t"/>
              <v:path o:extrusionok="t" o:connecttype="none"/>
              <o:lock v:ext="edit" text="t"/>
            </v:shape>
            <w10:anchorlock/>
          </v:group>
        </w:pict>
      </w:r>
    </w:p>
    <w:p w:rsidR="00CA2310" w:rsidRDefault="00CA2310" w:rsidP="0006388E">
      <w:pPr>
        <w:jc w:val="lowKashida"/>
        <w:rPr>
          <w:rFonts w:ascii="Unikurd Web" w:hAnsi="Unikurd Web" w:cs="B Badr" w:hint="cs"/>
          <w:b/>
          <w:bCs/>
          <w:sz w:val="28"/>
          <w:szCs w:val="28"/>
          <w:rtl/>
          <w:lang w:bidi="ar-KW"/>
        </w:rPr>
      </w:pPr>
    </w:p>
    <w:p w:rsidR="00CA2310" w:rsidRDefault="00CA2310" w:rsidP="0006388E">
      <w:pPr>
        <w:jc w:val="lowKashida"/>
        <w:rPr>
          <w:rFonts w:ascii="Unikurd Web" w:hAnsi="Unikurd Web" w:cs="B Badr" w:hint="cs"/>
          <w:b/>
          <w:bCs/>
          <w:sz w:val="28"/>
          <w:szCs w:val="28"/>
          <w:rtl/>
          <w:lang w:bidi="ar-KW"/>
        </w:rPr>
      </w:pPr>
    </w:p>
    <w:p w:rsidR="00CA2310" w:rsidRDefault="00CA2310" w:rsidP="0006388E">
      <w:pPr>
        <w:jc w:val="lowKashida"/>
        <w:rPr>
          <w:rFonts w:ascii="Unikurd Web" w:hAnsi="Unikurd Web" w:cs="B Badr" w:hint="cs"/>
          <w:b/>
          <w:bCs/>
          <w:sz w:val="28"/>
          <w:szCs w:val="28"/>
          <w:rtl/>
          <w:lang w:bidi="ar-KW"/>
        </w:rPr>
      </w:pPr>
    </w:p>
    <w:p w:rsidR="00CA2310" w:rsidRDefault="00CA2310" w:rsidP="0006388E">
      <w:pPr>
        <w:jc w:val="lowKashida"/>
        <w:rPr>
          <w:rFonts w:ascii="Unikurd Web" w:hAnsi="Unikurd Web" w:cs="B Badr" w:hint="cs"/>
          <w:b/>
          <w:bCs/>
          <w:sz w:val="28"/>
          <w:szCs w:val="28"/>
          <w:rtl/>
          <w:lang w:bidi="ar-KW"/>
        </w:rPr>
      </w:pPr>
    </w:p>
    <w:p w:rsidR="000A16AB" w:rsidRDefault="000A16AB" w:rsidP="0006388E">
      <w:pPr>
        <w:jc w:val="lowKashida"/>
        <w:rPr>
          <w:rFonts w:ascii="Unikurd Web" w:hAnsi="Unikurd Web" w:cs="B Badr" w:hint="cs"/>
          <w:b/>
          <w:bCs/>
          <w:sz w:val="28"/>
          <w:szCs w:val="28"/>
          <w:rtl/>
          <w:lang w:bidi="ar-KW"/>
        </w:rPr>
      </w:pPr>
    </w:p>
    <w:p w:rsidR="000A16AB" w:rsidRDefault="000A16AB" w:rsidP="0006388E">
      <w:pPr>
        <w:jc w:val="lowKashida"/>
        <w:rPr>
          <w:rFonts w:ascii="Unikurd Web" w:hAnsi="Unikurd Web" w:cs="B Badr" w:hint="cs"/>
          <w:b/>
          <w:bCs/>
          <w:sz w:val="28"/>
          <w:szCs w:val="28"/>
          <w:rtl/>
          <w:lang w:bidi="ar-KW"/>
        </w:rPr>
      </w:pPr>
    </w:p>
    <w:p w:rsidR="000A16AB" w:rsidRDefault="000A16AB" w:rsidP="0006388E">
      <w:pPr>
        <w:jc w:val="lowKashida"/>
        <w:rPr>
          <w:rFonts w:ascii="Unikurd Web" w:hAnsi="Unikurd Web" w:cs="B Badr" w:hint="cs"/>
          <w:b/>
          <w:bCs/>
          <w:sz w:val="28"/>
          <w:szCs w:val="28"/>
          <w:rtl/>
          <w:lang w:bidi="ar-KW"/>
        </w:rPr>
      </w:pPr>
    </w:p>
    <w:p w:rsidR="000A16AB" w:rsidRDefault="000A16AB" w:rsidP="0006388E">
      <w:pPr>
        <w:jc w:val="lowKashida"/>
        <w:rPr>
          <w:rFonts w:ascii="Unikurd Web" w:hAnsi="Unikurd Web" w:cs="B Badr" w:hint="cs"/>
          <w:b/>
          <w:bCs/>
          <w:sz w:val="28"/>
          <w:szCs w:val="28"/>
          <w:rtl/>
          <w:lang w:bidi="ar-KW"/>
        </w:rPr>
      </w:pPr>
    </w:p>
    <w:p w:rsidR="000A16AB" w:rsidRDefault="000A16AB" w:rsidP="0006388E">
      <w:pPr>
        <w:jc w:val="lowKashida"/>
        <w:rPr>
          <w:rFonts w:ascii="Unikurd Web" w:hAnsi="Unikurd Web" w:cs="B Badr" w:hint="cs"/>
          <w:b/>
          <w:bCs/>
          <w:sz w:val="28"/>
          <w:szCs w:val="28"/>
          <w:rtl/>
          <w:lang w:bidi="ar-KW"/>
        </w:rPr>
      </w:pPr>
    </w:p>
    <w:p w:rsidR="00CA2310" w:rsidRPr="00CC02F1" w:rsidRDefault="00CA2310" w:rsidP="0006388E">
      <w:pPr>
        <w:jc w:val="lowKashida"/>
        <w:rPr>
          <w:rFonts w:ascii="Unikurd Web" w:hAnsi="Unikurd Web" w:cs="B Badr" w:hint="cs"/>
          <w:b/>
          <w:bCs/>
          <w:sz w:val="28"/>
          <w:szCs w:val="28"/>
          <w:rtl/>
          <w:lang w:bidi="ar-KW"/>
        </w:rPr>
      </w:pPr>
    </w:p>
    <w:p w:rsidR="00384313" w:rsidRPr="00CC02F1" w:rsidRDefault="000A16AB" w:rsidP="0006388E">
      <w:pPr>
        <w:jc w:val="lowKashida"/>
        <w:rPr>
          <w:rFonts w:ascii="Unikurd Web" w:hAnsi="Unikurd Web" w:cs="B Badr"/>
          <w:b/>
          <w:bCs/>
          <w:sz w:val="28"/>
          <w:szCs w:val="28"/>
          <w:rtl/>
          <w:lang w:bidi="ar-KW"/>
        </w:rPr>
      </w:pPr>
      <w:r>
        <w:rPr>
          <w:rFonts w:ascii="Unikurd Web" w:hAnsi="Unikurd Web" w:cs="B Badr" w:hint="cs"/>
          <w:b/>
          <w:bCs/>
          <w:noProof/>
          <w:sz w:val="28"/>
          <w:szCs w:val="28"/>
          <w:rtl/>
        </w:rPr>
      </w:r>
      <w:r w:rsidRPr="000A16AB">
        <w:rPr>
          <w:rFonts w:ascii="Unikurd Web" w:hAnsi="Unikurd Web" w:cs="B Badr"/>
          <w:b/>
          <w:bCs/>
          <w:sz w:val="28"/>
          <w:szCs w:val="28"/>
          <w:lang w:bidi="ar-KW"/>
        </w:rPr>
        <w:pict>
          <v:group id="_x0000_s1049" editas="canvas" style="width:423pt;height:369pt;mso-position-horizontal-relative:char;mso-position-vertical-relative:line" coordorigin="2280,4538" coordsize="7200,6326">
            <o:lock v:ext="edit" aspectratio="t"/>
            <v:shape id="_x0000_s1048" type="#_x0000_t75" style="position:absolute;left:2280;top:4538;width:7200;height:6326" o:preferrelative="f">
              <v:fill o:detectmouseclick="t"/>
              <v:path o:extrusionok="t" o:connecttype="none"/>
              <o:lock v:ext="edit" text="t"/>
            </v:shape>
            <v:shape id="_x0000_s1050" type="#_x0000_t21" style="position:absolute;left:2433;top:4847;width:6894;height:5708" adj="2079">
              <v:textbox>
                <w:txbxContent>
                  <w:p w:rsidR="00965EEF" w:rsidRPr="000A16AB" w:rsidRDefault="00965EEF" w:rsidP="000A16AB">
                    <w:pPr>
                      <w:ind w:left="360"/>
                      <w:jc w:val="center"/>
                      <w:rPr>
                        <w:rFonts w:ascii="Lotus Linotype" w:hAnsi="Lotus Linotype" w:cs="Lotus Linotype"/>
                        <w:b/>
                        <w:bCs/>
                        <w:sz w:val="40"/>
                        <w:szCs w:val="40"/>
                        <w:rtl/>
                        <w:lang w:bidi="ar-KW"/>
                      </w:rPr>
                    </w:pPr>
                    <w:r w:rsidRPr="000A16AB">
                      <w:rPr>
                        <w:rFonts w:ascii="Lotus Linotype" w:hAnsi="Lotus Linotype" w:cs="Lotus Linotype"/>
                        <w:b/>
                        <w:bCs/>
                        <w:sz w:val="40"/>
                        <w:szCs w:val="40"/>
                        <w:rtl/>
                        <w:lang w:bidi="ar-KW"/>
                      </w:rPr>
                      <w:t>بخش اول</w:t>
                    </w:r>
                  </w:p>
                  <w:p w:rsidR="00965EEF" w:rsidRPr="000A16AB" w:rsidRDefault="00965EEF" w:rsidP="000A16AB">
                    <w:pPr>
                      <w:ind w:left="360"/>
                      <w:jc w:val="lowKashida"/>
                      <w:rPr>
                        <w:rFonts w:ascii="Lotus Linotype" w:hAnsi="Lotus Linotype" w:cs="Lotus Linotype"/>
                        <w:b/>
                        <w:bCs/>
                        <w:sz w:val="40"/>
                        <w:szCs w:val="40"/>
                        <w:rtl/>
                        <w:lang w:bidi="ar-KW"/>
                      </w:rPr>
                    </w:pPr>
                    <w:r w:rsidRPr="000A16AB">
                      <w:rPr>
                        <w:rFonts w:ascii="Lotus Linotype" w:hAnsi="Lotus Linotype" w:cs="Lotus Linotype"/>
                        <w:b/>
                        <w:bCs/>
                        <w:sz w:val="40"/>
                        <w:szCs w:val="40"/>
                        <w:rtl/>
                        <w:lang w:bidi="ar-KW"/>
                      </w:rPr>
                      <w:t>ایمان به</w:t>
                    </w:r>
                    <w:r w:rsidRPr="000A16AB">
                      <w:rPr>
                        <w:rFonts w:ascii="Lotus Linotype" w:hAnsi="Lotus Linotype" w:cs="Traditional Arabic"/>
                        <w:b/>
                        <w:bCs/>
                        <w:sz w:val="40"/>
                        <w:szCs w:val="40"/>
                        <w:rtl/>
                        <w:lang w:bidi="ar-KW"/>
                      </w:rPr>
                      <w:t>‌</w:t>
                    </w:r>
                    <w:r w:rsidRPr="000A16AB">
                      <w:rPr>
                        <w:rFonts w:ascii="Lotus Linotype" w:hAnsi="Lotus Linotype" w:cs="Lotus Linotype"/>
                        <w:b/>
                        <w:bCs/>
                        <w:sz w:val="40"/>
                        <w:szCs w:val="40"/>
                        <w:rtl/>
                        <w:lang w:bidi="ar-KW"/>
                      </w:rPr>
                      <w:t xml:space="preserve"> پیامبران (علیهم السلام )</w:t>
                    </w:r>
                  </w:p>
                  <w:p w:rsidR="00965EEF" w:rsidRPr="000A16AB" w:rsidRDefault="00965EEF" w:rsidP="000A16AB">
                    <w:pPr>
                      <w:ind w:left="360"/>
                      <w:jc w:val="lowKashida"/>
                      <w:rPr>
                        <w:rFonts w:ascii="Lotus Linotype" w:hAnsi="Lotus Linotype" w:cs="Lotus Linotype"/>
                        <w:b/>
                        <w:bCs/>
                        <w:sz w:val="40"/>
                        <w:szCs w:val="40"/>
                        <w:rtl/>
                        <w:lang w:bidi="ar-KW"/>
                      </w:rPr>
                    </w:pPr>
                    <w:r w:rsidRPr="000A16AB">
                      <w:rPr>
                        <w:rFonts w:ascii="Lotus Linotype" w:hAnsi="Lotus Linotype" w:cs="Lotus Linotype"/>
                        <w:b/>
                        <w:bCs/>
                        <w:sz w:val="40"/>
                        <w:szCs w:val="40"/>
                        <w:rtl/>
                        <w:lang w:bidi="ar-KW"/>
                      </w:rPr>
                      <w:t>این بخش به</w:t>
                    </w:r>
                    <w:r w:rsidRPr="000A16AB">
                      <w:rPr>
                        <w:rFonts w:ascii="Lotus Linotype" w:hAnsi="Lotus Linotype" w:cs="B Badr"/>
                        <w:b/>
                        <w:bCs/>
                        <w:sz w:val="40"/>
                        <w:szCs w:val="40"/>
                        <w:rtl/>
                        <w:lang w:bidi="ar-KW"/>
                      </w:rPr>
                      <w:t>‌</w:t>
                    </w:r>
                    <w:r w:rsidRPr="000A16AB">
                      <w:rPr>
                        <w:rFonts w:ascii="Lotus Linotype" w:hAnsi="Lotus Linotype" w:cs="Lotus Linotype"/>
                        <w:b/>
                        <w:bCs/>
                        <w:sz w:val="40"/>
                        <w:szCs w:val="40"/>
                        <w:rtl/>
                        <w:lang w:bidi="ar-KW"/>
                      </w:rPr>
                      <w:t xml:space="preserve"> سه</w:t>
                    </w:r>
                    <w:r w:rsidRPr="000A16AB">
                      <w:rPr>
                        <w:rFonts w:ascii="Lotus Linotype" w:hAnsi="Lotus Linotype" w:cs="B Badr"/>
                        <w:b/>
                        <w:bCs/>
                        <w:sz w:val="40"/>
                        <w:szCs w:val="40"/>
                        <w:rtl/>
                        <w:lang w:bidi="ar-KW"/>
                      </w:rPr>
                      <w:t>‌</w:t>
                    </w:r>
                    <w:r w:rsidRPr="000A16AB">
                      <w:rPr>
                        <w:rFonts w:ascii="Lotus Linotype" w:hAnsi="Lotus Linotype" w:cs="Lotus Linotype"/>
                        <w:b/>
                        <w:bCs/>
                        <w:sz w:val="40"/>
                        <w:szCs w:val="40"/>
                        <w:rtl/>
                        <w:lang w:bidi="ar-KW"/>
                      </w:rPr>
                      <w:t xml:space="preserve"> بحث تقسیم می شود: </w:t>
                    </w:r>
                  </w:p>
                  <w:p w:rsidR="00965EEF" w:rsidRPr="000A16AB" w:rsidRDefault="00965EEF" w:rsidP="000A16AB">
                    <w:pPr>
                      <w:numPr>
                        <w:ilvl w:val="0"/>
                        <w:numId w:val="28"/>
                      </w:numPr>
                      <w:tabs>
                        <w:tab w:val="clear" w:pos="720"/>
                        <w:tab w:val="num" w:pos="959"/>
                      </w:tabs>
                      <w:ind w:hanging="121"/>
                      <w:jc w:val="lowKashida"/>
                      <w:rPr>
                        <w:rFonts w:ascii="Lotus Linotype" w:hAnsi="Lotus Linotype" w:cs="Lotus Linotype"/>
                        <w:b/>
                        <w:bCs/>
                        <w:sz w:val="40"/>
                        <w:szCs w:val="40"/>
                        <w:rtl/>
                        <w:lang w:bidi="ar-KW"/>
                      </w:rPr>
                    </w:pPr>
                    <w:r w:rsidRPr="000A16AB">
                      <w:rPr>
                        <w:rFonts w:ascii="Lotus Linotype" w:hAnsi="Lotus Linotype" w:cs="Lotus Linotype"/>
                        <w:b/>
                        <w:bCs/>
                        <w:sz w:val="40"/>
                        <w:szCs w:val="40"/>
                        <w:rtl/>
                        <w:lang w:bidi="ar-KW"/>
                      </w:rPr>
                      <w:t xml:space="preserve">بحث </w:t>
                    </w:r>
                    <w:r>
                      <w:rPr>
                        <w:rFonts w:ascii="Lotus Linotype" w:hAnsi="Lotus Linotype" w:cs="Lotus Linotype" w:hint="cs"/>
                        <w:b/>
                        <w:bCs/>
                        <w:sz w:val="40"/>
                        <w:szCs w:val="40"/>
                        <w:rtl/>
                        <w:lang w:bidi="ar-KW"/>
                      </w:rPr>
                      <w:t>اول</w:t>
                    </w:r>
                    <w:r w:rsidRPr="000A16AB">
                      <w:rPr>
                        <w:rFonts w:ascii="Lotus Linotype" w:hAnsi="Lotus Linotype" w:cs="Lotus Linotype"/>
                        <w:b/>
                        <w:bCs/>
                        <w:sz w:val="40"/>
                        <w:szCs w:val="40"/>
                        <w:rtl/>
                        <w:lang w:bidi="ar-KW"/>
                      </w:rPr>
                      <w:t>: معنی ایمان به</w:t>
                    </w:r>
                    <w:r w:rsidRPr="000A16AB">
                      <w:rPr>
                        <w:rFonts w:ascii="Lotus Linotype" w:hAnsi="Lotus Linotype" w:cs="B Badr"/>
                        <w:b/>
                        <w:bCs/>
                        <w:sz w:val="40"/>
                        <w:szCs w:val="40"/>
                        <w:rtl/>
                        <w:lang w:bidi="ar-KW"/>
                      </w:rPr>
                      <w:t>‌</w:t>
                    </w:r>
                    <w:r w:rsidRPr="000A16AB">
                      <w:rPr>
                        <w:rFonts w:ascii="Lotus Linotype" w:hAnsi="Lotus Linotype" w:cs="Lotus Linotype"/>
                        <w:b/>
                        <w:bCs/>
                        <w:sz w:val="40"/>
                        <w:szCs w:val="40"/>
                        <w:rtl/>
                        <w:lang w:bidi="ar-KW"/>
                      </w:rPr>
                      <w:t xml:space="preserve"> پیامبران </w:t>
                    </w:r>
                  </w:p>
                  <w:p w:rsidR="00965EEF" w:rsidRPr="000A16AB" w:rsidRDefault="00965EEF" w:rsidP="000A16AB">
                    <w:pPr>
                      <w:numPr>
                        <w:ilvl w:val="0"/>
                        <w:numId w:val="28"/>
                      </w:numPr>
                      <w:tabs>
                        <w:tab w:val="clear" w:pos="720"/>
                        <w:tab w:val="num" w:pos="959"/>
                      </w:tabs>
                      <w:ind w:hanging="121"/>
                      <w:jc w:val="lowKashida"/>
                      <w:rPr>
                        <w:rFonts w:ascii="Lotus Linotype" w:hAnsi="Lotus Linotype" w:cs="Lotus Linotype"/>
                        <w:b/>
                        <w:bCs/>
                        <w:sz w:val="40"/>
                        <w:szCs w:val="40"/>
                        <w:rtl/>
                        <w:lang w:bidi="ar-KW"/>
                      </w:rPr>
                    </w:pPr>
                    <w:r w:rsidRPr="000A16AB">
                      <w:rPr>
                        <w:rFonts w:ascii="Lotus Linotype" w:hAnsi="Lotus Linotype" w:cs="Lotus Linotype"/>
                        <w:b/>
                        <w:bCs/>
                        <w:sz w:val="40"/>
                        <w:szCs w:val="40"/>
                        <w:rtl/>
                        <w:lang w:bidi="ar-KW"/>
                      </w:rPr>
                      <w:t>بحث دوم: نیاز مردم به</w:t>
                    </w:r>
                    <w:r w:rsidRPr="000A16AB">
                      <w:rPr>
                        <w:rFonts w:ascii="Lotus Linotype" w:hAnsi="Lotus Linotype" w:cs="B Badr"/>
                        <w:b/>
                        <w:bCs/>
                        <w:sz w:val="40"/>
                        <w:szCs w:val="40"/>
                        <w:rtl/>
                        <w:lang w:bidi="ar-KW"/>
                      </w:rPr>
                      <w:t>‌</w:t>
                    </w:r>
                    <w:r w:rsidRPr="000A16AB">
                      <w:rPr>
                        <w:rFonts w:ascii="Lotus Linotype" w:hAnsi="Lotus Linotype" w:cs="Lotus Linotype"/>
                        <w:b/>
                        <w:bCs/>
                        <w:sz w:val="40"/>
                        <w:szCs w:val="40"/>
                        <w:rtl/>
                        <w:lang w:bidi="ar-KW"/>
                      </w:rPr>
                      <w:t xml:space="preserve"> بعثت پیامبر </w:t>
                    </w:r>
                    <w:r w:rsidRPr="000A16AB">
                      <w:rPr>
                        <w:rFonts w:ascii="Lotus Linotype" w:hAnsi="Lotus Linotype" w:cs="CTraditional Arabic" w:hint="cs"/>
                        <w:sz w:val="40"/>
                        <w:szCs w:val="40"/>
                        <w:rtl/>
                      </w:rPr>
                      <w:t>ص</w:t>
                    </w:r>
                  </w:p>
                  <w:p w:rsidR="00965EEF" w:rsidRPr="000A16AB" w:rsidRDefault="00965EEF" w:rsidP="000A16AB">
                    <w:pPr>
                      <w:numPr>
                        <w:ilvl w:val="0"/>
                        <w:numId w:val="28"/>
                      </w:numPr>
                      <w:tabs>
                        <w:tab w:val="clear" w:pos="720"/>
                        <w:tab w:val="num" w:pos="959"/>
                      </w:tabs>
                      <w:ind w:hanging="121"/>
                      <w:jc w:val="lowKashida"/>
                      <w:rPr>
                        <w:rFonts w:ascii="Unikurd Web" w:hAnsi="Unikurd Web" w:cs="B Badr"/>
                        <w:b/>
                        <w:bCs/>
                        <w:sz w:val="40"/>
                        <w:szCs w:val="40"/>
                        <w:rtl/>
                        <w:lang w:bidi="ar-KW"/>
                      </w:rPr>
                    </w:pPr>
                    <w:r w:rsidRPr="000A16AB">
                      <w:rPr>
                        <w:rFonts w:ascii="Lotus Linotype" w:hAnsi="Lotus Linotype" w:cs="Lotus Linotype"/>
                        <w:b/>
                        <w:bCs/>
                        <w:sz w:val="40"/>
                        <w:szCs w:val="40"/>
                        <w:rtl/>
                        <w:lang w:bidi="ar-KW"/>
                      </w:rPr>
                      <w:t xml:space="preserve">بحث سوم: فضایل </w:t>
                    </w:r>
                    <w:r w:rsidRPr="000A16AB">
                      <w:rPr>
                        <w:rFonts w:ascii="Lotus Linotype" w:hAnsi="Lotus Linotype" w:cs="Lotus Linotype"/>
                        <w:sz w:val="40"/>
                        <w:szCs w:val="40"/>
                        <w:rtl/>
                        <w:lang w:bidi="ar-KW"/>
                      </w:rPr>
                      <w:t>پیامبرما</w:t>
                    </w:r>
                    <w:r w:rsidRPr="000A16AB">
                      <w:rPr>
                        <w:rFonts w:ascii="Lotus Linotype" w:hAnsi="Lotus Linotype" w:cs="Lotus Linotype"/>
                        <w:b/>
                        <w:bCs/>
                        <w:sz w:val="40"/>
                        <w:szCs w:val="40"/>
                        <w:rtl/>
                        <w:lang w:bidi="ar-KW"/>
                      </w:rPr>
                      <w:t xml:space="preserve"> ن محمد</w:t>
                    </w:r>
                    <w:r w:rsidRPr="000A16AB">
                      <w:rPr>
                        <w:rFonts w:ascii="Unikurd Web" w:hAnsi="Unikurd Web" w:cs="B Badr"/>
                        <w:b/>
                        <w:bCs/>
                        <w:sz w:val="40"/>
                        <w:szCs w:val="40"/>
                        <w:rtl/>
                        <w:lang w:bidi="ar-KW"/>
                      </w:rPr>
                      <w:t xml:space="preserve"> </w:t>
                    </w:r>
                    <w:r w:rsidRPr="000A16AB">
                      <w:rPr>
                        <w:rFonts w:ascii="Unikurd Web" w:hAnsi="Unikurd Web" w:cs="CTraditional Arabic" w:hint="cs"/>
                        <w:sz w:val="40"/>
                        <w:szCs w:val="40"/>
                        <w:rtl/>
                      </w:rPr>
                      <w:t>ص</w:t>
                    </w:r>
                  </w:p>
                  <w:p w:rsidR="00965EEF" w:rsidRDefault="00965EEF" w:rsidP="000A16AB">
                    <w:pPr>
                      <w:tabs>
                        <w:tab w:val="num" w:pos="959"/>
                      </w:tabs>
                      <w:ind w:hanging="121"/>
                      <w:rPr>
                        <w:lang w:bidi="ar-KW"/>
                      </w:rPr>
                    </w:pPr>
                  </w:p>
                </w:txbxContent>
              </v:textbox>
            </v:shape>
            <w10:anchorlock/>
          </v:group>
        </w:pict>
      </w:r>
    </w:p>
    <w:p w:rsidR="00384313" w:rsidRDefault="00384313"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sz w:val="28"/>
          <w:szCs w:val="28"/>
          <w:rtl/>
          <w:lang w:bidi="ar-KW"/>
        </w:rPr>
      </w:pPr>
    </w:p>
    <w:p w:rsidR="007B16D0" w:rsidRDefault="007B16D0" w:rsidP="0006388E">
      <w:pPr>
        <w:jc w:val="lowKashida"/>
        <w:rPr>
          <w:rFonts w:ascii="Unikurd Web" w:hAnsi="Unikurd Web" w:cs="B Badr" w:hint="cs"/>
          <w:b/>
          <w:bCs/>
          <w:rtl/>
          <w:lang w:bidi="ar-KW"/>
        </w:rPr>
      </w:pPr>
    </w:p>
    <w:p w:rsidR="000A16AB" w:rsidRPr="000A16AB" w:rsidRDefault="000A16AB" w:rsidP="0006388E">
      <w:pPr>
        <w:jc w:val="lowKashida"/>
        <w:rPr>
          <w:rFonts w:ascii="Unikurd Web" w:hAnsi="Unikurd Web" w:cs="B Badr" w:hint="cs"/>
          <w:b/>
          <w:bCs/>
          <w:rtl/>
          <w:lang w:bidi="ar-KW"/>
        </w:rPr>
      </w:pPr>
    </w:p>
    <w:p w:rsidR="00384313" w:rsidRPr="000A16AB" w:rsidRDefault="00384313" w:rsidP="0006388E">
      <w:pPr>
        <w:jc w:val="lowKashida"/>
        <w:rPr>
          <w:rFonts w:ascii="Unikurd Web" w:hAnsi="Unikurd Web" w:cs="B Badr"/>
          <w:b/>
          <w:bCs/>
          <w:sz w:val="40"/>
          <w:szCs w:val="40"/>
          <w:rtl/>
          <w:lang w:bidi="ar-KW"/>
        </w:rPr>
      </w:pPr>
      <w:r w:rsidRPr="000A16AB">
        <w:rPr>
          <w:rFonts w:ascii="Unikurd Web" w:hAnsi="Unikurd Web" w:cs="B Badr"/>
          <w:b/>
          <w:bCs/>
          <w:sz w:val="40"/>
          <w:szCs w:val="40"/>
          <w:rtl/>
          <w:lang w:bidi="ar-KW"/>
        </w:rPr>
        <w:t>بحث نخست</w:t>
      </w:r>
      <w:r w:rsidR="00926147" w:rsidRPr="000A16AB">
        <w:rPr>
          <w:rFonts w:ascii="Unikurd Web" w:hAnsi="Unikurd Web" w:cs="B Badr"/>
          <w:b/>
          <w:bCs/>
          <w:sz w:val="40"/>
          <w:szCs w:val="40"/>
          <w:rtl/>
          <w:lang w:bidi="ar-KW"/>
        </w:rPr>
        <w:t xml:space="preserve">: </w:t>
      </w:r>
      <w:r w:rsidRPr="000A16AB">
        <w:rPr>
          <w:rFonts w:ascii="Unikurd Web" w:hAnsi="Unikurd Web" w:cs="B Badr"/>
          <w:b/>
          <w:bCs/>
          <w:sz w:val="40"/>
          <w:szCs w:val="40"/>
          <w:rtl/>
          <w:lang w:bidi="ar-KW"/>
        </w:rPr>
        <w:t xml:space="preserve">معنی ایمان به‌ پیامبران </w:t>
      </w:r>
      <w:r w:rsidR="00F362C8" w:rsidRPr="000A16AB">
        <w:rPr>
          <w:rFonts w:ascii="Unikurd Web" w:hAnsi="Unikurd Web" w:cs="B Badr"/>
          <w:b/>
          <w:bCs/>
          <w:sz w:val="40"/>
          <w:szCs w:val="40"/>
          <w:rtl/>
          <w:lang w:bidi="ar-KW"/>
        </w:rPr>
        <w:t>(</w:t>
      </w:r>
      <w:r w:rsidRPr="000A16AB">
        <w:rPr>
          <w:rFonts w:ascii="Unikurd Web" w:hAnsi="Unikurd Web" w:cs="B Badr"/>
          <w:b/>
          <w:bCs/>
          <w:sz w:val="40"/>
          <w:szCs w:val="40"/>
          <w:rtl/>
          <w:lang w:bidi="ar-KW"/>
        </w:rPr>
        <w:t>علیهم السلام )</w:t>
      </w:r>
    </w:p>
    <w:p w:rsidR="007B16D0" w:rsidRDefault="00384313" w:rsidP="00FC5FE0">
      <w:pPr>
        <w:pStyle w:val="a5"/>
        <w:jc w:val="lowKashida"/>
        <w:rPr>
          <w:rFonts w:ascii="QCF_BSML" w:hAnsi="QCF_BSML" w:cs="QCF_BSML" w:hint="cs"/>
          <w:color w:val="000000"/>
          <w:sz w:val="29"/>
          <w:szCs w:val="29"/>
          <w:rtl/>
        </w:rPr>
      </w:pPr>
      <w:r w:rsidRPr="00FC5FE0">
        <w:rPr>
          <w:rFonts w:ascii="Arial" w:hAnsi="Arial" w:cs="B Badr"/>
          <w:sz w:val="28"/>
          <w:szCs w:val="28"/>
          <w:rtl/>
        </w:rPr>
        <w:t>ایمان به‌ پیامبران یکی از اصول ایمان است</w:t>
      </w:r>
      <w:r w:rsidR="006B1658">
        <w:rPr>
          <w:rFonts w:ascii="Arial" w:hAnsi="Arial" w:cs="B Badr"/>
          <w:sz w:val="28"/>
          <w:szCs w:val="28"/>
          <w:rtl/>
        </w:rPr>
        <w:t xml:space="preserve">، </w:t>
      </w:r>
      <w:r w:rsidRPr="00FC5FE0">
        <w:rPr>
          <w:rFonts w:ascii="Arial" w:hAnsi="Arial" w:cs="B Badr"/>
          <w:sz w:val="28"/>
          <w:szCs w:val="28"/>
          <w:rtl/>
        </w:rPr>
        <w:t>به‌ این معنی که‌ نبوت تمامی آن پیامبران را تصدیق</w:t>
      </w:r>
      <w:r w:rsidR="00FC5FE0">
        <w:rPr>
          <w:rFonts w:ascii="Arial" w:hAnsi="Arial" w:cs="B Badr"/>
          <w:sz w:val="28"/>
          <w:szCs w:val="28"/>
          <w:rtl/>
        </w:rPr>
        <w:t xml:space="preserve"> نما</w:t>
      </w:r>
      <w:r w:rsidRPr="00FC5FE0">
        <w:rPr>
          <w:rFonts w:ascii="Arial" w:hAnsi="Arial" w:cs="B Badr"/>
          <w:sz w:val="28"/>
          <w:szCs w:val="28"/>
          <w:rtl/>
        </w:rPr>
        <w:t>ییم که‌ خداوند داستان آنها را برای ما بازگو نموده‌ است و همچنین باید هر آنچه‌ آنها از خداوند خبر می دهند تصدیق و تأیید نماییم</w:t>
      </w:r>
      <w:r w:rsidR="00CA2310">
        <w:rPr>
          <w:rFonts w:ascii="Arial" w:hAnsi="Arial" w:cs="B Badr"/>
          <w:sz w:val="28"/>
          <w:szCs w:val="28"/>
          <w:rtl/>
        </w:rPr>
        <w:t xml:space="preserve">. </w:t>
      </w:r>
      <w:r w:rsidRPr="00FC5FE0">
        <w:rPr>
          <w:rFonts w:ascii="Arial" w:hAnsi="Arial" w:cs="B Badr"/>
          <w:sz w:val="28"/>
          <w:szCs w:val="28"/>
          <w:rtl/>
        </w:rPr>
        <w:t xml:space="preserve"> و باید ایمان داشته‌ باشیم که‌ آنها در تبلیغ دستورات الهی کوتاهی نورزیده‌اند و با فرستادن آنها به‌ سوی مردم</w:t>
      </w:r>
      <w:r w:rsidR="006B1658">
        <w:rPr>
          <w:rFonts w:ascii="Arial" w:hAnsi="Arial" w:cs="B Badr" w:hint="cs"/>
          <w:sz w:val="28"/>
          <w:szCs w:val="28"/>
          <w:rtl/>
        </w:rPr>
        <w:t xml:space="preserve">، </w:t>
      </w:r>
      <w:r w:rsidRPr="00FC5FE0">
        <w:rPr>
          <w:rFonts w:ascii="Arial" w:hAnsi="Arial" w:cs="B Badr"/>
          <w:sz w:val="28"/>
          <w:szCs w:val="28"/>
          <w:rtl/>
        </w:rPr>
        <w:t>خداوند حجت خود را بر مردم اقامه‌ کرده‌ است</w:t>
      </w:r>
      <w:r w:rsidR="00CA2310">
        <w:rPr>
          <w:rFonts w:ascii="Arial" w:hAnsi="Arial" w:cs="B Badr"/>
          <w:sz w:val="28"/>
          <w:szCs w:val="28"/>
          <w:rtl/>
        </w:rPr>
        <w:t xml:space="preserve">. </w:t>
      </w:r>
      <w:r w:rsidRPr="00FC5FE0">
        <w:rPr>
          <w:rFonts w:ascii="Arial" w:hAnsi="Arial" w:cs="B Badr"/>
          <w:sz w:val="28"/>
          <w:szCs w:val="28"/>
          <w:rtl/>
        </w:rPr>
        <w:t xml:space="preserve"> و از جمله‌ی ایمان به‌ پیامبران ایمان به‌ کسانی است که‌ خداوند نام آنها را در قرآن ذکر کرده‌ است که‌ تعداد آنها بیست و پنج نفر هستند و هیجده‌ نفر از آنها را در </w:t>
      </w:r>
      <w:r w:rsidR="00A40340" w:rsidRPr="00FC5FE0">
        <w:rPr>
          <w:rFonts w:ascii="Arial" w:hAnsi="Arial" w:cs="B Badr"/>
          <w:sz w:val="28"/>
          <w:szCs w:val="28"/>
          <w:rtl/>
        </w:rPr>
        <w:t>آيه</w:t>
      </w:r>
      <w:r w:rsidRPr="00FC5FE0">
        <w:rPr>
          <w:rFonts w:ascii="Arial" w:hAnsi="Arial" w:cs="B Badr"/>
          <w:sz w:val="28"/>
          <w:szCs w:val="28"/>
          <w:rtl/>
        </w:rPr>
        <w:t>‌ی زیر نام برده‌ است</w:t>
      </w:r>
      <w:r w:rsidR="000A16AB">
        <w:rPr>
          <w:rFonts w:ascii="Arial" w:hAnsi="Arial" w:cs="B Badr" w:hint="cs"/>
          <w:sz w:val="28"/>
          <w:szCs w:val="28"/>
          <w:rtl/>
        </w:rPr>
        <w:t>.</w:t>
      </w:r>
      <w:r w:rsidRPr="00FC5FE0">
        <w:rPr>
          <w:rFonts w:ascii="Arial" w:hAnsi="Arial" w:cs="B Badr"/>
          <w:sz w:val="28"/>
          <w:szCs w:val="28"/>
          <w:rtl/>
        </w:rPr>
        <w:t xml:space="preserve"> </w:t>
      </w:r>
    </w:p>
    <w:p w:rsidR="007B16D0" w:rsidRPr="000A16AB" w:rsidRDefault="00FC5FE0" w:rsidP="00FC5FE0">
      <w:pPr>
        <w:jc w:val="lowKashida"/>
        <w:rPr>
          <w:rFonts w:ascii="QCF_BSML" w:hAnsi="QCF_BSML" w:cs="QCF_BSML" w:hint="cs"/>
          <w:sz w:val="31"/>
          <w:szCs w:val="31"/>
          <w:rtl/>
        </w:rPr>
      </w:pPr>
      <w:r w:rsidRPr="000A16AB">
        <w:rPr>
          <w:rFonts w:ascii="QCF_BSML" w:hAnsi="QCF_BSML" w:cs="QCF_BSML"/>
          <w:sz w:val="31"/>
          <w:szCs w:val="31"/>
          <w:rtl/>
        </w:rPr>
        <w:t xml:space="preserve">ﭽ </w:t>
      </w:r>
      <w:r w:rsidRPr="000A16AB">
        <w:rPr>
          <w:rFonts w:ascii="QCF_P138" w:hAnsi="QCF_P138" w:cs="QCF_P138"/>
          <w:sz w:val="31"/>
          <w:szCs w:val="31"/>
          <w:rtl/>
        </w:rPr>
        <w:t xml:space="preserve">ﭝ  ﭞ  ﭟ  ﭠ     ﭡ    ﭢﭣ  ﭤ  ﭥ  ﭦ  ﭧﭨ  ﭩ    ﭪ  ﭫ  ﭬ   ﭭ   ﭮ  ﭯ  ﭰ  ﭱﭲ  ﭳ  ﭴﭵ  ﭶ   ﭷ  ﭸ  ﭹﭺ  ﭻ  ﭼ  ﭽ  ﭾ  ﭿ   ﮀ  ﮁ  ﮂﮃ  ﮄ  ﮅ  ﮆ  ﮇ   ﮈ  ﮉ  ﮊ  ﮋﮌ  ﮍ            ﮎ  ﮏ  ﮐ   ﮑ  ﮒ  ﮓ  ﮔﮕ  ﮖ  ﮗ  ﮘ   ﮙ  ﮚ  ﮛ  ﮜ  ﮝ  ﮞﮟ  ﮠ    ﮡ  ﮢ   ﮣ  ﮤ  ﮥ  </w:t>
      </w:r>
      <w:r w:rsidRPr="000A16AB">
        <w:rPr>
          <w:rFonts w:ascii="QCF_BSML" w:hAnsi="QCF_BSML" w:cs="QCF_BSML"/>
          <w:sz w:val="31"/>
          <w:szCs w:val="31"/>
          <w:rtl/>
        </w:rPr>
        <w:t>ﭼ</w:t>
      </w:r>
      <w:r w:rsidRPr="000A16AB">
        <w:rPr>
          <w:rFonts w:ascii="Arial" w:hAnsi="Arial" w:cs="Arial"/>
          <w:sz w:val="31"/>
          <w:szCs w:val="31"/>
          <w:rtl/>
        </w:rPr>
        <w:t xml:space="preserve"> </w:t>
      </w:r>
      <w:r w:rsidRPr="000A16AB">
        <w:rPr>
          <w:rFonts w:ascii="Lotus Linotype" w:hAnsi="Lotus Linotype" w:cs="Lotus Linotype"/>
          <w:sz w:val="25"/>
          <w:szCs w:val="25"/>
          <w:rtl/>
        </w:rPr>
        <w:t>الأنعام</w:t>
      </w:r>
      <w:r w:rsidR="00926147" w:rsidRPr="000A16AB">
        <w:rPr>
          <w:rFonts w:ascii="Lotus Linotype" w:hAnsi="Lotus Linotype" w:cs="Lotus Linotype"/>
          <w:sz w:val="25"/>
          <w:szCs w:val="25"/>
          <w:rtl/>
        </w:rPr>
        <w:t xml:space="preserve">: </w:t>
      </w:r>
      <w:r w:rsidRPr="000A16AB">
        <w:rPr>
          <w:rFonts w:ascii="Lotus Linotype" w:hAnsi="Lotus Linotype" w:cs="Lotus Linotype"/>
          <w:sz w:val="25"/>
          <w:szCs w:val="25"/>
          <w:rtl/>
        </w:rPr>
        <w:t>٨٣ - ٨٧</w:t>
      </w:r>
    </w:p>
    <w:p w:rsidR="00384313" w:rsidRPr="00FC5FE0" w:rsidRDefault="00384313" w:rsidP="00FC5FE0">
      <w:pPr>
        <w:pStyle w:val="a5"/>
        <w:jc w:val="lowKashida"/>
        <w:rPr>
          <w:rFonts w:ascii="Arial" w:hAnsi="Arial" w:cs="B Badr"/>
          <w:sz w:val="28"/>
          <w:szCs w:val="28"/>
          <w:rtl/>
        </w:rPr>
      </w:pPr>
      <w:r w:rsidRPr="00FC5FE0">
        <w:rPr>
          <w:rFonts w:ascii="Arial" w:hAnsi="Arial" w:cs="B Badr"/>
          <w:sz w:val="28"/>
          <w:szCs w:val="28"/>
          <w:rtl/>
        </w:rPr>
        <w:t>و آن حجت ما بود كه به ابراهيم در برابر قومش داديم درجات هر كس را كه بخواهيم فرا مى‏بريم زيرا پروردگار تو حكيم داناست * و به او اسحاق و يعقوب را بخشيديم و همه را به راه راست درآورديم و نوح را از پيش راه نموديم و از نسل او داوود و سليمان و ايوب و يوسف و موسى و هارون را [هدايت كرديم] و اين گونه نيكوكاران را پاداش مى‏دهيم * و زكريا و يحيى و عيسى و الياس را كه همه از شايستگان بودند * و اسماعيل و يسع و يونس و لوط كه جملگى را بر جهانيان برترى داديم * و از پدران و فرزندان و برادرانشان برخى را [بر جهانيان برترى داديم] و آنان را برگزيديم و به راه راست راهنمايى كرديم</w:t>
      </w:r>
      <w:r w:rsidR="00CA2310">
        <w:rPr>
          <w:rFonts w:ascii="Arial" w:hAnsi="Arial" w:cs="B Badr"/>
          <w:sz w:val="28"/>
          <w:szCs w:val="28"/>
          <w:rtl/>
        </w:rPr>
        <w:t xml:space="preserve">. </w:t>
      </w:r>
      <w:r w:rsidRPr="00FC5FE0">
        <w:rPr>
          <w:rFonts w:ascii="Arial" w:hAnsi="Arial" w:cs="B Badr"/>
          <w:sz w:val="28"/>
          <w:szCs w:val="28"/>
          <w:rtl/>
        </w:rPr>
        <w:t xml:space="preserve"> </w:t>
      </w:r>
    </w:p>
    <w:p w:rsidR="00384313" w:rsidRPr="00FC5FE0" w:rsidRDefault="00384313" w:rsidP="00FC5FE0">
      <w:pPr>
        <w:pStyle w:val="a5"/>
        <w:jc w:val="lowKashida"/>
        <w:rPr>
          <w:rFonts w:ascii="Arial" w:hAnsi="Arial" w:cs="B Badr"/>
          <w:sz w:val="28"/>
          <w:szCs w:val="28"/>
          <w:rtl/>
        </w:rPr>
      </w:pPr>
      <w:r w:rsidRPr="00FC5FE0">
        <w:rPr>
          <w:rFonts w:ascii="Arial" w:hAnsi="Arial" w:cs="B Badr"/>
          <w:sz w:val="28"/>
          <w:szCs w:val="28"/>
          <w:rtl/>
        </w:rPr>
        <w:t>اما هفت نفر باقیمانده‌ در آیات جداگانه‌ای ذکر شده‌اند که‌ عبارتند از</w:t>
      </w:r>
      <w:r w:rsidR="00926147">
        <w:rPr>
          <w:rFonts w:ascii="Arial" w:hAnsi="Arial" w:cs="B Badr"/>
          <w:sz w:val="28"/>
          <w:szCs w:val="28"/>
          <w:rtl/>
        </w:rPr>
        <w:t xml:space="preserve">: </w:t>
      </w:r>
      <w:r w:rsidR="00F362C8">
        <w:rPr>
          <w:rFonts w:ascii="Arial" w:hAnsi="Arial" w:cs="B Badr"/>
          <w:sz w:val="28"/>
          <w:szCs w:val="28"/>
          <w:rtl/>
        </w:rPr>
        <w:t>(</w:t>
      </w:r>
      <w:r w:rsidRPr="00FC5FE0">
        <w:rPr>
          <w:rFonts w:ascii="Arial" w:hAnsi="Arial" w:cs="B Badr"/>
          <w:sz w:val="28"/>
          <w:szCs w:val="28"/>
          <w:rtl/>
        </w:rPr>
        <w:t>ادریس</w:t>
      </w:r>
      <w:r w:rsidR="006B1658">
        <w:rPr>
          <w:rFonts w:ascii="Arial" w:hAnsi="Arial" w:cs="B Badr"/>
          <w:sz w:val="28"/>
          <w:szCs w:val="28"/>
          <w:rtl/>
        </w:rPr>
        <w:t xml:space="preserve">، </w:t>
      </w:r>
      <w:r w:rsidRPr="00FC5FE0">
        <w:rPr>
          <w:rFonts w:ascii="Arial" w:hAnsi="Arial" w:cs="B Badr"/>
          <w:sz w:val="28"/>
          <w:szCs w:val="28"/>
          <w:rtl/>
        </w:rPr>
        <w:t>هود</w:t>
      </w:r>
      <w:r w:rsidR="006B1658">
        <w:rPr>
          <w:rFonts w:ascii="Arial" w:hAnsi="Arial" w:cs="B Badr"/>
          <w:sz w:val="28"/>
          <w:szCs w:val="28"/>
          <w:rtl/>
        </w:rPr>
        <w:t xml:space="preserve">، </w:t>
      </w:r>
      <w:r w:rsidRPr="00FC5FE0">
        <w:rPr>
          <w:rFonts w:ascii="Arial" w:hAnsi="Arial" w:cs="B Badr"/>
          <w:sz w:val="28"/>
          <w:szCs w:val="28"/>
          <w:rtl/>
        </w:rPr>
        <w:t>شعیب</w:t>
      </w:r>
      <w:r w:rsidR="006B1658">
        <w:rPr>
          <w:rFonts w:ascii="Arial" w:hAnsi="Arial" w:cs="B Badr"/>
          <w:sz w:val="28"/>
          <w:szCs w:val="28"/>
          <w:rtl/>
        </w:rPr>
        <w:t xml:space="preserve">، </w:t>
      </w:r>
      <w:r w:rsidRPr="00FC5FE0">
        <w:rPr>
          <w:rFonts w:ascii="Arial" w:hAnsi="Arial" w:cs="B Badr"/>
          <w:sz w:val="28"/>
          <w:szCs w:val="28"/>
          <w:rtl/>
        </w:rPr>
        <w:t>صالح</w:t>
      </w:r>
      <w:r w:rsidR="006B1658">
        <w:rPr>
          <w:rFonts w:ascii="Arial" w:hAnsi="Arial" w:cs="B Badr"/>
          <w:sz w:val="28"/>
          <w:szCs w:val="28"/>
          <w:rtl/>
        </w:rPr>
        <w:t xml:space="preserve">، </w:t>
      </w:r>
      <w:r w:rsidRPr="00FC5FE0">
        <w:rPr>
          <w:rFonts w:ascii="Arial" w:hAnsi="Arial" w:cs="B Badr"/>
          <w:sz w:val="28"/>
          <w:szCs w:val="28"/>
          <w:rtl/>
        </w:rPr>
        <w:t>ذوالکفل</w:t>
      </w:r>
      <w:r w:rsidR="006B1658">
        <w:rPr>
          <w:rFonts w:ascii="Arial" w:hAnsi="Arial" w:cs="B Badr"/>
          <w:sz w:val="28"/>
          <w:szCs w:val="28"/>
          <w:rtl/>
        </w:rPr>
        <w:t xml:space="preserve">، </w:t>
      </w:r>
      <w:r w:rsidRPr="00FC5FE0">
        <w:rPr>
          <w:rFonts w:ascii="Arial" w:hAnsi="Arial" w:cs="B Badr"/>
          <w:sz w:val="28"/>
          <w:szCs w:val="28"/>
          <w:rtl/>
        </w:rPr>
        <w:t>آدم</w:t>
      </w:r>
      <w:r w:rsidR="006B1658">
        <w:rPr>
          <w:rFonts w:ascii="Arial" w:hAnsi="Arial" w:cs="B Badr"/>
          <w:sz w:val="28"/>
          <w:szCs w:val="28"/>
          <w:rtl/>
        </w:rPr>
        <w:t xml:space="preserve">، </w:t>
      </w:r>
      <w:r w:rsidRPr="00FC5FE0">
        <w:rPr>
          <w:rFonts w:ascii="Arial" w:hAnsi="Arial" w:cs="B Badr"/>
          <w:sz w:val="28"/>
          <w:szCs w:val="28"/>
          <w:rtl/>
        </w:rPr>
        <w:t xml:space="preserve">محمد علیهم الصلاة و السلام ) </w:t>
      </w:r>
    </w:p>
    <w:p w:rsidR="00384313" w:rsidRPr="00FC5FE0" w:rsidRDefault="00384313" w:rsidP="00FC5FE0">
      <w:pPr>
        <w:pStyle w:val="a5"/>
        <w:jc w:val="lowKashida"/>
        <w:rPr>
          <w:rFonts w:ascii="Arial" w:hAnsi="Arial" w:cs="B Badr"/>
          <w:sz w:val="28"/>
          <w:szCs w:val="28"/>
          <w:rtl/>
        </w:rPr>
      </w:pPr>
      <w:r w:rsidRPr="00FC5FE0">
        <w:rPr>
          <w:rFonts w:ascii="Arial" w:hAnsi="Arial" w:cs="B Badr"/>
          <w:sz w:val="28"/>
          <w:szCs w:val="28"/>
          <w:rtl/>
        </w:rPr>
        <w:t>و شاعر آنها را در شعر خود جمع كرده كه گفته</w:t>
      </w:r>
      <w:r w:rsidR="00926147">
        <w:rPr>
          <w:rFonts w:ascii="Arial" w:hAnsi="Arial" w:cs="B Badr"/>
          <w:sz w:val="28"/>
          <w:szCs w:val="28"/>
          <w:rtl/>
        </w:rPr>
        <w:t xml:space="preserve">: </w:t>
      </w:r>
    </w:p>
    <w:p w:rsidR="00384313" w:rsidRPr="00FC5FE0" w:rsidRDefault="00384313" w:rsidP="00FC5FE0">
      <w:pPr>
        <w:jc w:val="center"/>
        <w:rPr>
          <w:rFonts w:ascii="Lotus Linotype" w:hAnsi="Lotus Linotype" w:cs="Lotus Linotype"/>
          <w:b/>
          <w:bCs/>
          <w:sz w:val="28"/>
          <w:szCs w:val="28"/>
          <w:rtl/>
        </w:rPr>
      </w:pPr>
      <w:r w:rsidRPr="00FC5FE0">
        <w:rPr>
          <w:rFonts w:ascii="Lotus Linotype" w:hAnsi="Lotus Linotype" w:cs="Lotus Linotype"/>
          <w:b/>
          <w:bCs/>
          <w:sz w:val="28"/>
          <w:szCs w:val="28"/>
          <w:rtl/>
        </w:rPr>
        <w:t>في تلك حجتنا منهم ثماني</w:t>
      </w:r>
      <w:r w:rsidR="00FC5FE0">
        <w:rPr>
          <w:rFonts w:ascii="Lotus Linotype" w:hAnsi="Lotus Linotype" w:cs="Lotus Linotype" w:hint="cs"/>
          <w:b/>
          <w:bCs/>
          <w:sz w:val="28"/>
          <w:szCs w:val="28"/>
          <w:rtl/>
        </w:rPr>
        <w:t>ــــــ</w:t>
      </w:r>
      <w:r w:rsidRPr="00FC5FE0">
        <w:rPr>
          <w:rFonts w:ascii="Lotus Linotype" w:hAnsi="Lotus Linotype" w:cs="Lotus Linotype"/>
          <w:b/>
          <w:bCs/>
          <w:sz w:val="28"/>
          <w:szCs w:val="28"/>
          <w:rtl/>
        </w:rPr>
        <w:t>ة                             من بعد عشر يبقي سبعة وهموا</w:t>
      </w:r>
    </w:p>
    <w:p w:rsidR="00384313" w:rsidRPr="00FC5FE0" w:rsidRDefault="00384313" w:rsidP="00FC5FE0">
      <w:pPr>
        <w:jc w:val="center"/>
        <w:rPr>
          <w:rFonts w:ascii="Lotus Linotype" w:hAnsi="Lotus Linotype" w:cs="Lotus Linotype"/>
          <w:b/>
          <w:bCs/>
          <w:sz w:val="28"/>
          <w:szCs w:val="28"/>
          <w:rtl/>
        </w:rPr>
      </w:pPr>
      <w:r w:rsidRPr="00FC5FE0">
        <w:rPr>
          <w:rFonts w:ascii="Lotus Linotype" w:hAnsi="Lotus Linotype" w:cs="Lotus Linotype"/>
          <w:b/>
          <w:bCs/>
          <w:sz w:val="28"/>
          <w:szCs w:val="28"/>
          <w:rtl/>
        </w:rPr>
        <w:t xml:space="preserve">ادریس هود شعیب صالح و كذا            </w:t>
      </w:r>
      <w:r w:rsidR="00FC5FE0">
        <w:rPr>
          <w:rFonts w:ascii="Lotus Linotype" w:hAnsi="Lotus Linotype" w:cs="Lotus Linotype" w:hint="cs"/>
          <w:b/>
          <w:bCs/>
          <w:sz w:val="28"/>
          <w:szCs w:val="28"/>
          <w:rtl/>
        </w:rPr>
        <w:t xml:space="preserve"> </w:t>
      </w:r>
      <w:r w:rsidRPr="00FC5FE0">
        <w:rPr>
          <w:rFonts w:ascii="Lotus Linotype" w:hAnsi="Lotus Linotype" w:cs="Lotus Linotype"/>
          <w:b/>
          <w:bCs/>
          <w:sz w:val="28"/>
          <w:szCs w:val="28"/>
          <w:rtl/>
        </w:rPr>
        <w:t xml:space="preserve">           ذوالکفل آدم بالمختار قد ختموا</w:t>
      </w:r>
    </w:p>
    <w:p w:rsidR="00384313" w:rsidRPr="00FC5FE0" w:rsidRDefault="00384313" w:rsidP="00FC5FE0">
      <w:pPr>
        <w:jc w:val="lowKashida"/>
        <w:rPr>
          <w:rFonts w:ascii="Arial" w:hAnsi="Arial" w:cs="B Badr"/>
          <w:sz w:val="28"/>
          <w:szCs w:val="28"/>
          <w:rtl/>
        </w:rPr>
      </w:pPr>
      <w:r w:rsidRPr="00FC5FE0">
        <w:rPr>
          <w:rFonts w:ascii="Arial" w:hAnsi="Arial" w:cs="B Badr"/>
          <w:sz w:val="28"/>
          <w:szCs w:val="28"/>
          <w:rtl/>
        </w:rPr>
        <w:t>و از جمله ي ايمان به آنها اين است كه به پيامبراني ايمان داشته باشيم كه خداوند نام آنها را براي ما ذكر نكرده است</w:t>
      </w:r>
      <w:r w:rsidR="006B1658">
        <w:rPr>
          <w:rFonts w:ascii="Arial" w:hAnsi="Arial" w:cs="B Badr"/>
          <w:sz w:val="28"/>
          <w:szCs w:val="28"/>
          <w:rtl/>
        </w:rPr>
        <w:t xml:space="preserve">، </w:t>
      </w:r>
      <w:r w:rsidRPr="00FC5FE0">
        <w:rPr>
          <w:rFonts w:ascii="Arial" w:hAnsi="Arial" w:cs="B Badr"/>
          <w:sz w:val="28"/>
          <w:szCs w:val="28"/>
          <w:rtl/>
        </w:rPr>
        <w:t>پس  به طور كل به تمامی پیامبران ایمان می آوریم</w:t>
      </w:r>
      <w:r w:rsidR="006B1658">
        <w:rPr>
          <w:rFonts w:ascii="Arial" w:hAnsi="Arial" w:cs="B Badr"/>
          <w:sz w:val="28"/>
          <w:szCs w:val="28"/>
          <w:rtl/>
        </w:rPr>
        <w:t xml:space="preserve">، </w:t>
      </w:r>
      <w:r w:rsidRPr="00FC5FE0">
        <w:rPr>
          <w:rFonts w:ascii="Arial" w:hAnsi="Arial" w:cs="B Badr"/>
          <w:sz w:val="28"/>
          <w:szCs w:val="28"/>
          <w:rtl/>
        </w:rPr>
        <w:t>زیرا خداوند غیر از آنهایی که‌ نامهایشان را برای ما ذکر کرده‌ پیامبران دیگری را نیز فرستاده‌ است</w:t>
      </w:r>
      <w:r w:rsidR="006B1658">
        <w:rPr>
          <w:rFonts w:ascii="Arial" w:hAnsi="Arial" w:cs="B Badr"/>
          <w:sz w:val="28"/>
          <w:szCs w:val="28"/>
          <w:rtl/>
        </w:rPr>
        <w:t xml:space="preserve">، </w:t>
      </w:r>
      <w:r w:rsidRPr="00FC5FE0">
        <w:rPr>
          <w:rFonts w:ascii="Arial" w:hAnsi="Arial" w:cs="B Badr"/>
          <w:sz w:val="28"/>
          <w:szCs w:val="28"/>
          <w:rtl/>
        </w:rPr>
        <w:t>خداوند می</w:t>
      </w:r>
      <w:r w:rsidRPr="00CC02F1">
        <w:rPr>
          <w:rFonts w:ascii="Unikurd Web" w:hAnsi="Unikurd Web" w:cs="B Badr"/>
          <w:b/>
          <w:bCs/>
          <w:sz w:val="28"/>
          <w:szCs w:val="28"/>
          <w:rtl/>
        </w:rPr>
        <w:t xml:space="preserve"> </w:t>
      </w:r>
      <w:r w:rsidRPr="00FC5FE0">
        <w:rPr>
          <w:rFonts w:ascii="Unikurd Web" w:hAnsi="Unikurd Web" w:cs="B Badr"/>
          <w:b/>
          <w:bCs/>
          <w:sz w:val="28"/>
          <w:szCs w:val="28"/>
          <w:rtl/>
        </w:rPr>
        <w:t>فرماید</w:t>
      </w:r>
      <w:r w:rsidR="00926147">
        <w:rPr>
          <w:rFonts w:ascii="Unikurd Web" w:hAnsi="Unikurd Web" w:cs="B Badr"/>
          <w:b/>
          <w:bCs/>
          <w:sz w:val="28"/>
          <w:szCs w:val="28"/>
          <w:rtl/>
        </w:rPr>
        <w:t xml:space="preserve">: </w:t>
      </w:r>
      <w:r w:rsidR="00FC5FE0" w:rsidRPr="001D6595">
        <w:rPr>
          <w:rFonts w:ascii="QCF_BSML" w:hAnsi="QCF_BSML" w:cs="QCF_BSML"/>
          <w:sz w:val="31"/>
          <w:szCs w:val="31"/>
          <w:rtl/>
        </w:rPr>
        <w:t xml:space="preserve">ﭽ </w:t>
      </w:r>
      <w:r w:rsidR="00FC5FE0" w:rsidRPr="001D6595">
        <w:rPr>
          <w:rFonts w:ascii="QCF_P476" w:hAnsi="QCF_P476" w:cs="QCF_P476"/>
          <w:sz w:val="31"/>
          <w:szCs w:val="31"/>
          <w:rtl/>
        </w:rPr>
        <w:t xml:space="preserve">ﭑ  ﭒ  ﭓ  ﭔ  ﭕ  ﭖ  ﭗ  ﭘ  ﭙ   ﭚ  ﭛ  ﭜ  ﭝ  ﭞﭟ  ﭳ  </w:t>
      </w:r>
      <w:r w:rsidR="00FC5FE0" w:rsidRPr="001D6595">
        <w:rPr>
          <w:rFonts w:ascii="QCF_BSML" w:hAnsi="QCF_BSML" w:cs="QCF_BSML"/>
          <w:sz w:val="31"/>
          <w:szCs w:val="31"/>
          <w:rtl/>
        </w:rPr>
        <w:t>ﭼ</w:t>
      </w:r>
      <w:r w:rsidR="00FC5FE0" w:rsidRPr="001D6595">
        <w:rPr>
          <w:rFonts w:ascii="Arial" w:hAnsi="Arial" w:cs="Arial"/>
          <w:sz w:val="31"/>
          <w:szCs w:val="31"/>
          <w:rtl/>
        </w:rPr>
        <w:t xml:space="preserve"> </w:t>
      </w:r>
      <w:r w:rsidR="00FC5FE0" w:rsidRPr="001D6595">
        <w:rPr>
          <w:rFonts w:ascii="Arial" w:hAnsi="Arial" w:cs="B Badr"/>
          <w:sz w:val="28"/>
          <w:szCs w:val="28"/>
          <w:rtl/>
        </w:rPr>
        <w:t>غافر</w:t>
      </w:r>
      <w:r w:rsidR="00926147" w:rsidRPr="001D6595">
        <w:rPr>
          <w:rFonts w:ascii="Arial" w:hAnsi="Arial" w:cs="B Badr"/>
          <w:sz w:val="28"/>
          <w:szCs w:val="28"/>
          <w:rtl/>
        </w:rPr>
        <w:t xml:space="preserve">: </w:t>
      </w:r>
      <w:r w:rsidR="00FC5FE0" w:rsidRPr="001D6595">
        <w:rPr>
          <w:rFonts w:ascii="Arial" w:hAnsi="Arial" w:cs="B Badr"/>
          <w:sz w:val="28"/>
          <w:szCs w:val="28"/>
          <w:rtl/>
        </w:rPr>
        <w:t>٧٨</w:t>
      </w:r>
      <w:r w:rsidR="00FC5FE0" w:rsidRPr="00FC5FE0">
        <w:rPr>
          <w:rFonts w:ascii="Arial" w:hAnsi="Arial" w:cs="B Badr"/>
          <w:sz w:val="28"/>
          <w:szCs w:val="28"/>
        </w:rPr>
        <w:t xml:space="preserve"> </w:t>
      </w:r>
      <w:r w:rsidRPr="00FC5FE0">
        <w:rPr>
          <w:rFonts w:ascii="Arial" w:hAnsi="Arial" w:cs="B Badr"/>
          <w:sz w:val="28"/>
          <w:szCs w:val="28"/>
          <w:rtl/>
        </w:rPr>
        <w:t>و مسلما پيش از تو فرستادگانى را روانه كرديم برخى از آنان را [ماجرايشان را] بر تو حكايت كرده‏ايم و برخى از ايشان را بر تو حكايت نكرده‏ايم</w:t>
      </w:r>
      <w:r w:rsidR="00CA2310">
        <w:rPr>
          <w:rFonts w:ascii="Arial" w:hAnsi="Arial" w:cs="B Badr"/>
          <w:sz w:val="28"/>
          <w:szCs w:val="28"/>
          <w:rtl/>
        </w:rPr>
        <w:t xml:space="preserve">. </w:t>
      </w:r>
    </w:p>
    <w:p w:rsidR="00384313" w:rsidRPr="001D6595" w:rsidRDefault="00384313" w:rsidP="001D6595">
      <w:pPr>
        <w:jc w:val="lowKashida"/>
        <w:rPr>
          <w:rFonts w:ascii="Arial" w:hAnsi="Arial" w:cs="B Badr" w:hint="cs"/>
          <w:sz w:val="28"/>
          <w:szCs w:val="28"/>
          <w:rtl/>
        </w:rPr>
      </w:pPr>
      <w:r w:rsidRPr="001D6595">
        <w:rPr>
          <w:rFonts w:ascii="Arial" w:hAnsi="Arial" w:cs="B Badr"/>
          <w:sz w:val="28"/>
          <w:szCs w:val="28"/>
          <w:rtl/>
        </w:rPr>
        <w:t>و خداوند می فرماید</w:t>
      </w:r>
      <w:r w:rsidR="00926147" w:rsidRPr="001D6595">
        <w:rPr>
          <w:rFonts w:ascii="Arial" w:hAnsi="Arial" w:cs="B Badr"/>
          <w:sz w:val="28"/>
          <w:szCs w:val="28"/>
          <w:rtl/>
        </w:rPr>
        <w:t>:</w:t>
      </w:r>
      <w:r w:rsidR="00926147">
        <w:rPr>
          <w:rFonts w:ascii="Unikurd Web" w:hAnsi="Unikurd Web" w:cs="B Badr"/>
          <w:b/>
          <w:bCs/>
          <w:sz w:val="28"/>
          <w:szCs w:val="28"/>
          <w:rtl/>
        </w:rPr>
        <w:t xml:space="preserve"> </w:t>
      </w:r>
      <w:r w:rsidR="00FC5FE0" w:rsidRPr="001D6595">
        <w:rPr>
          <w:rFonts w:ascii="QCF_BSML" w:hAnsi="QCF_BSML" w:cs="QCF_BSML"/>
          <w:color w:val="000000"/>
          <w:sz w:val="31"/>
          <w:szCs w:val="31"/>
          <w:rtl/>
        </w:rPr>
        <w:t xml:space="preserve">ﭽ </w:t>
      </w:r>
      <w:r w:rsidR="00FC5FE0" w:rsidRPr="001D6595">
        <w:rPr>
          <w:rFonts w:ascii="QCF_P104" w:hAnsi="QCF_P104" w:cs="QCF_P104"/>
          <w:color w:val="000000"/>
          <w:sz w:val="31"/>
          <w:szCs w:val="31"/>
          <w:rtl/>
        </w:rPr>
        <w:t>ﭮ  ﭯ  ﭰ  ﭱ   ﭲ  ﭳ  ﭴ  ﭵ  ﭶ  ﭷ</w:t>
      </w:r>
      <w:r w:rsidR="00FC5FE0" w:rsidRPr="001D6595">
        <w:rPr>
          <w:rFonts w:ascii="QCF_P104" w:hAnsi="QCF_P104" w:cs="QCF_P104"/>
          <w:color w:val="400040"/>
          <w:sz w:val="31"/>
          <w:szCs w:val="31"/>
          <w:rtl/>
        </w:rPr>
        <w:t>ﭸ</w:t>
      </w:r>
      <w:r w:rsidR="00FC5FE0" w:rsidRPr="001D6595">
        <w:rPr>
          <w:rFonts w:ascii="QCF_P104" w:hAnsi="QCF_P104" w:cs="QCF_P104"/>
          <w:color w:val="000000"/>
          <w:sz w:val="31"/>
          <w:szCs w:val="31"/>
          <w:rtl/>
        </w:rPr>
        <w:t xml:space="preserve">  ﭽ  </w:t>
      </w:r>
      <w:r w:rsidR="00FC5FE0" w:rsidRPr="001D6595">
        <w:rPr>
          <w:rFonts w:ascii="QCF_BSML" w:hAnsi="QCF_BSML" w:cs="QCF_BSML"/>
          <w:color w:val="000000"/>
          <w:sz w:val="31"/>
          <w:szCs w:val="31"/>
          <w:rtl/>
        </w:rPr>
        <w:t>ﭼ</w:t>
      </w:r>
      <w:r w:rsidR="00FC5FE0" w:rsidRPr="001D6595">
        <w:rPr>
          <w:rFonts w:ascii="Arial" w:hAnsi="Arial" w:cs="Arial"/>
          <w:color w:val="000000"/>
          <w:sz w:val="31"/>
          <w:szCs w:val="31"/>
          <w:rtl/>
        </w:rPr>
        <w:t xml:space="preserve"> </w:t>
      </w:r>
      <w:r w:rsidR="00FC5FE0" w:rsidRPr="001D6595">
        <w:rPr>
          <w:rFonts w:ascii="Arial" w:hAnsi="Arial" w:cs="B Badr"/>
          <w:sz w:val="28"/>
          <w:szCs w:val="28"/>
          <w:rtl/>
        </w:rPr>
        <w:t>النساء</w:t>
      </w:r>
      <w:r w:rsidR="00926147" w:rsidRPr="001D6595">
        <w:rPr>
          <w:rFonts w:ascii="Arial" w:hAnsi="Arial" w:cs="B Badr"/>
          <w:sz w:val="28"/>
          <w:szCs w:val="28"/>
          <w:rtl/>
        </w:rPr>
        <w:t xml:space="preserve">: </w:t>
      </w:r>
      <w:r w:rsidR="00FC5FE0" w:rsidRPr="001D6595">
        <w:rPr>
          <w:rFonts w:ascii="Arial" w:hAnsi="Arial" w:cs="B Badr"/>
          <w:sz w:val="28"/>
          <w:szCs w:val="28"/>
          <w:rtl/>
        </w:rPr>
        <w:t>١٦٤</w:t>
      </w:r>
      <w:r w:rsidR="001D6595" w:rsidRPr="001D6595">
        <w:rPr>
          <w:rFonts w:ascii="Arial" w:hAnsi="Arial" w:cs="B Badr"/>
          <w:sz w:val="28"/>
          <w:szCs w:val="28"/>
          <w:rtl/>
        </w:rPr>
        <w:t xml:space="preserve"> </w:t>
      </w:r>
      <w:r w:rsidR="001D6595">
        <w:rPr>
          <w:rFonts w:ascii="Arial" w:hAnsi="Arial" w:cs="B Badr" w:hint="cs"/>
          <w:sz w:val="28"/>
          <w:szCs w:val="28"/>
          <w:rtl/>
        </w:rPr>
        <w:t xml:space="preserve">ترجمه: </w:t>
      </w:r>
      <w:r w:rsidR="001D6595" w:rsidRPr="00FC5FE0">
        <w:rPr>
          <w:rFonts w:ascii="Arial" w:hAnsi="Arial" w:cs="B Badr"/>
          <w:sz w:val="28"/>
          <w:szCs w:val="28"/>
          <w:rtl/>
        </w:rPr>
        <w:t>و پيامبرانى [را فرستاديم] كه در حقيقت [ماجراى] آنان را قبلا بر تو حكايت نموديم و پيامبرانى [را نيز برانگيخته‏ايم] كه [سرگذشت] ايشان را بر تو بازگو نكرده‏ايم</w:t>
      </w:r>
      <w:r w:rsidR="001D6595">
        <w:rPr>
          <w:rFonts w:ascii="Arial" w:hAnsi="Arial" w:cs="B Badr"/>
          <w:sz w:val="28"/>
          <w:szCs w:val="28"/>
          <w:rtl/>
        </w:rPr>
        <w:t xml:space="preserve">. </w:t>
      </w:r>
    </w:p>
    <w:p w:rsidR="00384313" w:rsidRPr="001D6595" w:rsidRDefault="00384313" w:rsidP="001D6595">
      <w:pPr>
        <w:jc w:val="lowKashida"/>
        <w:rPr>
          <w:rFonts w:ascii="Arial" w:hAnsi="Arial" w:cs="B Badr" w:hint="cs"/>
          <w:sz w:val="28"/>
          <w:szCs w:val="28"/>
          <w:rtl/>
        </w:rPr>
      </w:pPr>
      <w:r w:rsidRPr="00FC5FE0">
        <w:rPr>
          <w:rFonts w:ascii="Arial" w:hAnsi="Arial" w:cs="B Badr"/>
          <w:sz w:val="28"/>
          <w:szCs w:val="28"/>
          <w:rtl/>
        </w:rPr>
        <w:t>و از جمله‌ی ایمان به‌ آنها این است که‌ ایمان داشته‌ باشیم خداند آنها را فرستاده‌ تا مردم را به‌ یکتا پرستی دعوت کنند و ایمان داشته‌ باشیم که‌ دین تمامی پیامبران یکی بوده‌ است</w:t>
      </w:r>
      <w:r w:rsidR="006B1658">
        <w:rPr>
          <w:rFonts w:ascii="Arial" w:hAnsi="Arial" w:cs="B Badr"/>
          <w:sz w:val="28"/>
          <w:szCs w:val="28"/>
          <w:rtl/>
        </w:rPr>
        <w:t xml:space="preserve">، </w:t>
      </w:r>
      <w:r w:rsidRPr="00FC5FE0">
        <w:rPr>
          <w:rFonts w:ascii="Arial" w:hAnsi="Arial" w:cs="B Badr"/>
          <w:sz w:val="28"/>
          <w:szCs w:val="28"/>
          <w:rtl/>
        </w:rPr>
        <w:t>خداوند می</w:t>
      </w:r>
      <w:r w:rsidRPr="00CC02F1">
        <w:rPr>
          <w:rFonts w:ascii="Unikurd Web" w:hAnsi="Unikurd Web" w:cs="B Badr"/>
          <w:b/>
          <w:bCs/>
          <w:sz w:val="28"/>
          <w:szCs w:val="28"/>
          <w:rtl/>
        </w:rPr>
        <w:t xml:space="preserve"> فرماید</w:t>
      </w:r>
      <w:r w:rsidR="00926147">
        <w:rPr>
          <w:rFonts w:ascii="Unikurd Web" w:hAnsi="Unikurd Web" w:cs="B Badr"/>
          <w:b/>
          <w:bCs/>
          <w:sz w:val="28"/>
          <w:szCs w:val="28"/>
          <w:rtl/>
        </w:rPr>
        <w:t xml:space="preserve">: </w:t>
      </w:r>
      <w:r w:rsidR="00FC5FE0" w:rsidRPr="001D6595">
        <w:rPr>
          <w:rFonts w:ascii="QCF_BSML" w:hAnsi="QCF_BSML" w:cs="QCF_BSML"/>
          <w:color w:val="000000"/>
          <w:sz w:val="31"/>
          <w:szCs w:val="31"/>
          <w:rtl/>
        </w:rPr>
        <w:t xml:space="preserve">ﭽ </w:t>
      </w:r>
      <w:r w:rsidR="00FC5FE0" w:rsidRPr="001D6595">
        <w:rPr>
          <w:rFonts w:ascii="QCF_P271" w:hAnsi="QCF_P271" w:cs="QCF_P271"/>
          <w:color w:val="000000"/>
          <w:sz w:val="31"/>
          <w:szCs w:val="31"/>
          <w:rtl/>
        </w:rPr>
        <w:t xml:space="preserve">ﭴ  ﭵ  ﭶ  ﭷ  ﭸ  ﭹ  ﭺ  ﭻ  ﭼ   ﭽ    ﮒ  </w:t>
      </w:r>
      <w:r w:rsidR="00FC5FE0" w:rsidRPr="001D6595">
        <w:rPr>
          <w:rFonts w:ascii="QCF_BSML" w:hAnsi="QCF_BSML" w:cs="QCF_BSML"/>
          <w:color w:val="000000"/>
          <w:sz w:val="31"/>
          <w:szCs w:val="31"/>
          <w:rtl/>
        </w:rPr>
        <w:t>ﭼ</w:t>
      </w:r>
      <w:r w:rsidR="00FC5FE0" w:rsidRPr="001D6595">
        <w:rPr>
          <w:rFonts w:ascii="Arial" w:hAnsi="Arial" w:cs="Arial"/>
          <w:color w:val="000000"/>
          <w:sz w:val="31"/>
          <w:szCs w:val="31"/>
          <w:rtl/>
        </w:rPr>
        <w:t xml:space="preserve"> </w:t>
      </w:r>
      <w:r w:rsidR="00FC5FE0" w:rsidRPr="001D6595">
        <w:rPr>
          <w:rFonts w:ascii="Arial" w:hAnsi="Arial" w:cs="B Badr"/>
          <w:sz w:val="28"/>
          <w:szCs w:val="28"/>
          <w:rtl/>
        </w:rPr>
        <w:t>النحل</w:t>
      </w:r>
      <w:r w:rsidR="00926147" w:rsidRPr="001D6595">
        <w:rPr>
          <w:rFonts w:ascii="Arial" w:hAnsi="Arial" w:cs="B Badr"/>
          <w:sz w:val="28"/>
          <w:szCs w:val="28"/>
          <w:rtl/>
        </w:rPr>
        <w:t xml:space="preserve">: </w:t>
      </w:r>
      <w:r w:rsidR="00FC5FE0" w:rsidRPr="001D6595">
        <w:rPr>
          <w:rFonts w:ascii="Arial" w:hAnsi="Arial" w:cs="B Badr"/>
          <w:sz w:val="28"/>
          <w:szCs w:val="28"/>
          <w:rtl/>
        </w:rPr>
        <w:t>٣٦</w:t>
      </w:r>
      <w:r w:rsidR="00FC5FE0" w:rsidRPr="001D6595">
        <w:rPr>
          <w:rFonts w:ascii="Lotus Linotype" w:hAnsi="Lotus Linotype" w:cs="Lotus Linotype"/>
          <w:color w:val="000000"/>
          <w:sz w:val="31"/>
          <w:szCs w:val="31"/>
        </w:rPr>
        <w:t xml:space="preserve"> </w:t>
      </w:r>
      <w:r w:rsidR="001D6595">
        <w:rPr>
          <w:rFonts w:ascii="Arial" w:hAnsi="Arial" w:cs="B Badr" w:hint="cs"/>
          <w:sz w:val="28"/>
          <w:szCs w:val="28"/>
          <w:rtl/>
        </w:rPr>
        <w:t>ترجمه:</w:t>
      </w:r>
      <w:r w:rsidR="001D6595" w:rsidRPr="001D6595">
        <w:rPr>
          <w:rFonts w:ascii="Arial" w:hAnsi="Arial" w:cs="B Badr"/>
          <w:sz w:val="28"/>
          <w:szCs w:val="28"/>
          <w:rtl/>
        </w:rPr>
        <w:t xml:space="preserve"> </w:t>
      </w:r>
      <w:r w:rsidR="001D6595" w:rsidRPr="00FC5FE0">
        <w:rPr>
          <w:rFonts w:ascii="Arial" w:hAnsi="Arial" w:cs="B Badr"/>
          <w:sz w:val="28"/>
          <w:szCs w:val="28"/>
          <w:rtl/>
        </w:rPr>
        <w:t>و در حقيقت در ميان هر امتى فرستاده‏اى برانگيختيم [تا بگويد] خدا را بپرستيد و از طاغوت [فريبگر] بپرهيزيد</w:t>
      </w:r>
      <w:r w:rsidR="001D6595">
        <w:rPr>
          <w:rFonts w:ascii="Arial" w:hAnsi="Arial" w:cs="B Badr"/>
          <w:sz w:val="28"/>
          <w:szCs w:val="28"/>
          <w:rtl/>
        </w:rPr>
        <w:t xml:space="preserve">. </w:t>
      </w:r>
    </w:p>
    <w:p w:rsidR="001D6595" w:rsidRPr="00FC5FE0" w:rsidRDefault="00384313" w:rsidP="001D6595">
      <w:pPr>
        <w:jc w:val="lowKashida"/>
        <w:rPr>
          <w:rFonts w:ascii="Arial" w:hAnsi="Arial" w:cs="B Badr"/>
          <w:sz w:val="28"/>
          <w:szCs w:val="28"/>
          <w:rtl/>
        </w:rPr>
      </w:pPr>
      <w:r w:rsidRPr="001D6595">
        <w:rPr>
          <w:rFonts w:ascii="Arial" w:hAnsi="Arial" w:cs="B Badr"/>
          <w:sz w:val="28"/>
          <w:szCs w:val="28"/>
          <w:rtl/>
        </w:rPr>
        <w:t>و خداوند می فرماید</w:t>
      </w:r>
      <w:r w:rsidR="00926147" w:rsidRPr="001D6595">
        <w:rPr>
          <w:rFonts w:ascii="Arial" w:hAnsi="Arial" w:cs="B Badr"/>
          <w:sz w:val="28"/>
          <w:szCs w:val="28"/>
          <w:rtl/>
        </w:rPr>
        <w:t>:</w:t>
      </w:r>
      <w:r w:rsidR="00926147">
        <w:rPr>
          <w:rFonts w:ascii="Unikurd Web" w:hAnsi="Unikurd Web" w:cs="B Badr"/>
          <w:b/>
          <w:bCs/>
          <w:sz w:val="28"/>
          <w:szCs w:val="28"/>
          <w:rtl/>
        </w:rPr>
        <w:t xml:space="preserve"> </w:t>
      </w:r>
      <w:r w:rsidR="00FC5FE0" w:rsidRPr="001D6595">
        <w:rPr>
          <w:rFonts w:ascii="QCF_BSML" w:hAnsi="QCF_BSML" w:cs="QCF_BSML"/>
          <w:color w:val="000000"/>
          <w:sz w:val="31"/>
          <w:szCs w:val="31"/>
          <w:rtl/>
        </w:rPr>
        <w:t xml:space="preserve">ﭽ </w:t>
      </w:r>
      <w:r w:rsidR="00FC5FE0" w:rsidRPr="001D6595">
        <w:rPr>
          <w:rFonts w:ascii="QCF_P324" w:hAnsi="QCF_P324" w:cs="QCF_P324"/>
          <w:color w:val="000000"/>
          <w:sz w:val="31"/>
          <w:szCs w:val="31"/>
          <w:rtl/>
        </w:rPr>
        <w:t xml:space="preserve">ﭑ  ﭒ  ﭓ  ﭔ  ﭕ  ﭖ  ﭗ  ﭘ  ﭙ   ﭚ   ﭛ   ﭜ        ﭝ  ﭞ   ﭟ  ﭠ  </w:t>
      </w:r>
      <w:r w:rsidR="00FC5FE0" w:rsidRPr="001D6595">
        <w:rPr>
          <w:rFonts w:ascii="QCF_BSML" w:hAnsi="QCF_BSML" w:cs="QCF_BSML"/>
          <w:color w:val="000000"/>
          <w:sz w:val="31"/>
          <w:szCs w:val="31"/>
          <w:rtl/>
        </w:rPr>
        <w:t>ﭼ</w:t>
      </w:r>
      <w:r w:rsidR="00FC5FE0">
        <w:rPr>
          <w:rFonts w:ascii="Arial" w:hAnsi="Arial" w:cs="Arial"/>
          <w:color w:val="000000"/>
          <w:sz w:val="18"/>
          <w:szCs w:val="18"/>
          <w:rtl/>
        </w:rPr>
        <w:t xml:space="preserve"> </w:t>
      </w:r>
      <w:r w:rsidR="00FC5FE0" w:rsidRPr="001D6595">
        <w:rPr>
          <w:rFonts w:ascii="Arial" w:hAnsi="Arial" w:cs="B Badr"/>
          <w:rtl/>
        </w:rPr>
        <w:t>الأنبياء</w:t>
      </w:r>
      <w:r w:rsidR="00926147" w:rsidRPr="001D6595">
        <w:rPr>
          <w:rFonts w:ascii="Arial" w:hAnsi="Arial" w:cs="B Badr"/>
          <w:rtl/>
        </w:rPr>
        <w:t xml:space="preserve">: </w:t>
      </w:r>
      <w:r w:rsidR="00FC5FE0" w:rsidRPr="001D6595">
        <w:rPr>
          <w:rFonts w:ascii="Arial" w:hAnsi="Arial" w:cs="B Badr"/>
          <w:rtl/>
        </w:rPr>
        <w:t>٢٥</w:t>
      </w:r>
      <w:r w:rsidR="00FC5FE0" w:rsidRPr="001D6595">
        <w:rPr>
          <w:rFonts w:ascii="Lotus Linotype" w:hAnsi="Lotus Linotype" w:cs="Lotus Linotype"/>
          <w:color w:val="000000"/>
          <w:sz w:val="19"/>
          <w:szCs w:val="19"/>
        </w:rPr>
        <w:t xml:space="preserve"> </w:t>
      </w:r>
      <w:r w:rsidR="001D6595">
        <w:rPr>
          <w:rFonts w:ascii="Arial" w:hAnsi="Arial" w:cs="B Badr" w:hint="cs"/>
          <w:sz w:val="28"/>
          <w:szCs w:val="28"/>
          <w:rtl/>
        </w:rPr>
        <w:t>ترجمه:</w:t>
      </w:r>
      <w:r w:rsidR="001D6595" w:rsidRPr="001D6595">
        <w:rPr>
          <w:rFonts w:ascii="Arial" w:hAnsi="Arial" w:cs="B Badr"/>
          <w:sz w:val="28"/>
          <w:szCs w:val="28"/>
          <w:rtl/>
        </w:rPr>
        <w:t xml:space="preserve"> </w:t>
      </w:r>
      <w:r w:rsidR="001D6595" w:rsidRPr="00FC5FE0">
        <w:rPr>
          <w:rFonts w:ascii="Arial" w:hAnsi="Arial" w:cs="B Badr"/>
          <w:sz w:val="28"/>
          <w:szCs w:val="28"/>
          <w:rtl/>
        </w:rPr>
        <w:t>و پيش از تو هيچ پيامبرى نفرستاديم مگر اينكه به او وحى كرديم كه خدايى جز من نيست پس مرا بپرستيد</w:t>
      </w:r>
      <w:r w:rsidR="001D6595">
        <w:rPr>
          <w:rFonts w:ascii="Arial" w:hAnsi="Arial" w:cs="B Badr"/>
          <w:sz w:val="28"/>
          <w:szCs w:val="28"/>
          <w:rtl/>
        </w:rPr>
        <w:t xml:space="preserve">. </w:t>
      </w:r>
    </w:p>
    <w:p w:rsidR="00384313" w:rsidRPr="00CC02F1" w:rsidRDefault="00384313" w:rsidP="00FC5FE0">
      <w:pPr>
        <w:jc w:val="lowKashida"/>
        <w:rPr>
          <w:rFonts w:ascii="Unikurd Web" w:hAnsi="Unikurd Web" w:cs="B Badr"/>
          <w:b/>
          <w:bCs/>
          <w:sz w:val="28"/>
          <w:szCs w:val="28"/>
          <w:rtl/>
        </w:rPr>
      </w:pPr>
    </w:p>
    <w:p w:rsidR="00384313" w:rsidRPr="00FC5FE0" w:rsidRDefault="00384313" w:rsidP="0006388E">
      <w:pPr>
        <w:jc w:val="lowKashida"/>
        <w:rPr>
          <w:rFonts w:ascii="Arial" w:hAnsi="Arial" w:cs="B Badr"/>
          <w:sz w:val="28"/>
          <w:szCs w:val="28"/>
          <w:rtl/>
        </w:rPr>
      </w:pPr>
      <w:r w:rsidRPr="00FC5FE0">
        <w:rPr>
          <w:rFonts w:ascii="Arial" w:hAnsi="Arial" w:cs="B Badr"/>
          <w:sz w:val="28"/>
          <w:szCs w:val="28"/>
          <w:rtl/>
        </w:rPr>
        <w:t>و آیات در این مورد بسیار فراوان هستند</w:t>
      </w:r>
      <w:r w:rsidR="00CA2310">
        <w:rPr>
          <w:rFonts w:ascii="Arial" w:hAnsi="Arial" w:cs="B Badr"/>
          <w:sz w:val="28"/>
          <w:szCs w:val="28"/>
          <w:rtl/>
        </w:rPr>
        <w:t xml:space="preserve">. </w:t>
      </w:r>
    </w:p>
    <w:p w:rsidR="00384313" w:rsidRPr="00FC5FE0" w:rsidRDefault="00384313" w:rsidP="0006388E">
      <w:pPr>
        <w:jc w:val="lowKashida"/>
        <w:rPr>
          <w:rFonts w:ascii="Arial" w:hAnsi="Arial" w:cs="B Badr"/>
          <w:sz w:val="28"/>
          <w:szCs w:val="28"/>
          <w:rtl/>
        </w:rPr>
      </w:pPr>
      <w:r w:rsidRPr="00FC5FE0">
        <w:rPr>
          <w:rFonts w:ascii="Arial" w:hAnsi="Arial" w:cs="B Badr"/>
          <w:sz w:val="28"/>
          <w:szCs w:val="28"/>
          <w:rtl/>
        </w:rPr>
        <w:t>و از جمله‌ی ایمان به‌ آنها این است که‌ ایمان داشته‌ باشیم به‌ تمام آن صفاتی که‌ خداوند در مورد آنها خبر داده‌ و یا آنها در مورد خود خبر داده‌اند که‌ بندگان خداوند هستند و همانند سایر مردم بشر هستند و خداوند با رسالت و کلام خویش آنها را انتخاب نموده‌ است و بر سایر مردم برتری  داده‌ است</w:t>
      </w:r>
      <w:r w:rsidR="006B1658">
        <w:rPr>
          <w:rFonts w:ascii="Arial" w:hAnsi="Arial" w:cs="B Badr"/>
          <w:sz w:val="28"/>
          <w:szCs w:val="28"/>
          <w:rtl/>
        </w:rPr>
        <w:t xml:space="preserve">، </w:t>
      </w:r>
      <w:r w:rsidRPr="00FC5FE0">
        <w:rPr>
          <w:rFonts w:ascii="Arial" w:hAnsi="Arial" w:cs="B Badr"/>
          <w:sz w:val="28"/>
          <w:szCs w:val="28"/>
          <w:rtl/>
        </w:rPr>
        <w:t>و آنها با این حال هم از مقام بندگی بیرون نمی روند</w:t>
      </w:r>
      <w:r w:rsidR="006B1658">
        <w:rPr>
          <w:rFonts w:ascii="Arial" w:hAnsi="Arial" w:cs="B Badr"/>
          <w:sz w:val="28"/>
          <w:szCs w:val="28"/>
          <w:rtl/>
        </w:rPr>
        <w:t xml:space="preserve">، </w:t>
      </w:r>
      <w:r w:rsidRPr="00FC5FE0">
        <w:rPr>
          <w:rFonts w:ascii="Arial" w:hAnsi="Arial" w:cs="B Badr"/>
          <w:sz w:val="28"/>
          <w:szCs w:val="28"/>
          <w:rtl/>
        </w:rPr>
        <w:t>بلکه‌ هر اندازه‌ بیشتر برای مقام بندگی تلاش کنند بیشتر از خداوند نزدیک می شوند</w:t>
      </w:r>
      <w:r w:rsidR="006B1658">
        <w:rPr>
          <w:rFonts w:ascii="Arial" w:hAnsi="Arial" w:cs="B Badr"/>
          <w:sz w:val="28"/>
          <w:szCs w:val="28"/>
          <w:rtl/>
        </w:rPr>
        <w:t xml:space="preserve">، </w:t>
      </w:r>
      <w:r w:rsidRPr="00FC5FE0">
        <w:rPr>
          <w:rFonts w:ascii="Arial" w:hAnsi="Arial" w:cs="B Badr"/>
          <w:sz w:val="28"/>
          <w:szCs w:val="28"/>
          <w:rtl/>
        </w:rPr>
        <w:t>پس بعد از این به‌ هیچ وجهی جایز نیست که‌ هیچ گونه‌ عبادتی برای آنها انجام داده‌ شود</w:t>
      </w:r>
      <w:r w:rsidR="006B1658">
        <w:rPr>
          <w:rFonts w:ascii="Arial" w:hAnsi="Arial" w:cs="B Badr"/>
          <w:sz w:val="28"/>
          <w:szCs w:val="28"/>
          <w:rtl/>
        </w:rPr>
        <w:t xml:space="preserve">، </w:t>
      </w:r>
      <w:r w:rsidRPr="00FC5FE0">
        <w:rPr>
          <w:rFonts w:ascii="Arial" w:hAnsi="Arial" w:cs="B Badr"/>
          <w:sz w:val="28"/>
          <w:szCs w:val="28"/>
          <w:rtl/>
        </w:rPr>
        <w:t>بلکه‌ دعوت تمامی آنها به‌ این خاطر بوده‌ که‌ خداوند به‌ تنهایی عبادت شود</w:t>
      </w:r>
      <w:r w:rsidR="00CA2310">
        <w:rPr>
          <w:rFonts w:ascii="Arial" w:hAnsi="Arial" w:cs="B Badr"/>
          <w:sz w:val="28"/>
          <w:szCs w:val="28"/>
          <w:rtl/>
        </w:rPr>
        <w:t xml:space="preserve">. </w:t>
      </w:r>
    </w:p>
    <w:p w:rsidR="00384313" w:rsidRPr="00FC5FE0" w:rsidRDefault="00384313" w:rsidP="0006388E">
      <w:pPr>
        <w:jc w:val="lowKashida"/>
        <w:rPr>
          <w:rFonts w:ascii="Arial" w:hAnsi="Arial" w:cs="B Badr"/>
          <w:sz w:val="28"/>
          <w:szCs w:val="28"/>
          <w:rtl/>
        </w:rPr>
      </w:pPr>
      <w:r w:rsidRPr="00FC5FE0">
        <w:rPr>
          <w:rFonts w:ascii="Arial" w:hAnsi="Arial" w:cs="B Badr"/>
          <w:sz w:val="28"/>
          <w:szCs w:val="28"/>
          <w:rtl/>
        </w:rPr>
        <w:t>و از جمله‌ی ایمان به‌ آنها</w:t>
      </w:r>
      <w:r w:rsidR="00926147">
        <w:rPr>
          <w:rFonts w:ascii="Arial" w:hAnsi="Arial" w:cs="B Badr"/>
          <w:sz w:val="28"/>
          <w:szCs w:val="28"/>
          <w:rtl/>
        </w:rPr>
        <w:t xml:space="preserve">: </w:t>
      </w:r>
    </w:p>
    <w:p w:rsidR="00384313" w:rsidRPr="00FC5FE0" w:rsidRDefault="00384313" w:rsidP="00FC5FE0">
      <w:pPr>
        <w:jc w:val="lowKashida"/>
        <w:rPr>
          <w:rFonts w:ascii="Arial" w:hAnsi="Arial" w:cs="B Badr"/>
          <w:sz w:val="28"/>
          <w:szCs w:val="28"/>
          <w:rtl/>
        </w:rPr>
      </w:pPr>
      <w:r w:rsidRPr="00FC5FE0">
        <w:rPr>
          <w:rFonts w:ascii="Arial" w:hAnsi="Arial" w:cs="B Badr"/>
          <w:sz w:val="28"/>
          <w:szCs w:val="28"/>
          <w:rtl/>
        </w:rPr>
        <w:t xml:space="preserve">ایمان به‌ آن معجزات  خارق العاده‌ای است که‌ خداوند بر دست آنها اجرا در آورد همانند آن نشانه‌هایی که‌ خداوند بر دست موسی و عیسی و پیامبر ما محمد </w:t>
      </w:r>
      <w:r w:rsidR="00FC5FE0">
        <w:rPr>
          <w:rFonts w:ascii="Arial" w:hAnsi="Arial" w:cs="CTraditional Arabic" w:hint="cs"/>
          <w:sz w:val="28"/>
          <w:szCs w:val="28"/>
          <w:rtl/>
        </w:rPr>
        <w:t>ص</w:t>
      </w:r>
      <w:r w:rsidR="00FC5FE0">
        <w:rPr>
          <w:rFonts w:ascii="Arial" w:hAnsi="Arial" w:cs="B Badr" w:hint="cs"/>
          <w:sz w:val="28"/>
          <w:szCs w:val="28"/>
          <w:rtl/>
        </w:rPr>
        <w:t xml:space="preserve"> </w:t>
      </w:r>
      <w:r w:rsidRPr="00FC5FE0">
        <w:rPr>
          <w:rFonts w:ascii="Arial" w:hAnsi="Arial" w:cs="B Badr"/>
          <w:sz w:val="28"/>
          <w:szCs w:val="28"/>
          <w:rtl/>
        </w:rPr>
        <w:t xml:space="preserve">و سایر پیامبرها </w:t>
      </w:r>
      <w:r w:rsidR="00F362C8">
        <w:rPr>
          <w:rFonts w:ascii="Arial" w:hAnsi="Arial" w:cs="B Badr"/>
          <w:sz w:val="28"/>
          <w:szCs w:val="28"/>
          <w:rtl/>
        </w:rPr>
        <w:t>(</w:t>
      </w:r>
      <w:r w:rsidRPr="00FC5FE0">
        <w:rPr>
          <w:rFonts w:ascii="Arial" w:hAnsi="Arial" w:cs="B Badr"/>
          <w:sz w:val="28"/>
          <w:szCs w:val="28"/>
          <w:rtl/>
        </w:rPr>
        <w:t>علیهم  السلام ) به‌ اجرا در آورد</w:t>
      </w:r>
      <w:r w:rsidR="00CA2310">
        <w:rPr>
          <w:rFonts w:ascii="Arial" w:hAnsi="Arial" w:cs="B Badr"/>
          <w:sz w:val="28"/>
          <w:szCs w:val="28"/>
          <w:rtl/>
        </w:rPr>
        <w:t xml:space="preserve">. </w:t>
      </w:r>
      <w:r w:rsidRPr="00FC5FE0">
        <w:rPr>
          <w:rFonts w:ascii="Arial" w:hAnsi="Arial" w:cs="B Badr"/>
          <w:sz w:val="28"/>
          <w:szCs w:val="28"/>
          <w:rtl/>
        </w:rPr>
        <w:t xml:space="preserve"> </w:t>
      </w:r>
    </w:p>
    <w:p w:rsidR="00384313" w:rsidRPr="00FC5FE0" w:rsidRDefault="00384313" w:rsidP="0006388E">
      <w:pPr>
        <w:jc w:val="lowKashida"/>
        <w:rPr>
          <w:rFonts w:ascii="Arial" w:hAnsi="Arial" w:cs="B Badr"/>
          <w:sz w:val="28"/>
          <w:szCs w:val="28"/>
          <w:rtl/>
        </w:rPr>
      </w:pPr>
      <w:r w:rsidRPr="00FC5FE0">
        <w:rPr>
          <w:rFonts w:ascii="Arial" w:hAnsi="Arial" w:cs="B Badr"/>
          <w:sz w:val="28"/>
          <w:szCs w:val="28"/>
          <w:rtl/>
        </w:rPr>
        <w:t>و از جمله‌ی ایمان به‌ آنها</w:t>
      </w:r>
      <w:r w:rsidR="00926147">
        <w:rPr>
          <w:rFonts w:ascii="Arial" w:hAnsi="Arial" w:cs="B Badr"/>
          <w:sz w:val="28"/>
          <w:szCs w:val="28"/>
          <w:rtl/>
        </w:rPr>
        <w:t xml:space="preserve">: </w:t>
      </w:r>
    </w:p>
    <w:p w:rsidR="00384313" w:rsidRPr="00FC5FE0" w:rsidRDefault="00384313" w:rsidP="0006388E">
      <w:pPr>
        <w:jc w:val="lowKashida"/>
        <w:rPr>
          <w:rFonts w:ascii="Arial" w:hAnsi="Arial" w:cs="B Badr"/>
          <w:sz w:val="28"/>
          <w:szCs w:val="28"/>
          <w:rtl/>
        </w:rPr>
      </w:pPr>
      <w:r w:rsidRPr="00FC5FE0">
        <w:rPr>
          <w:rFonts w:ascii="Arial" w:hAnsi="Arial" w:cs="B Badr"/>
          <w:sz w:val="28"/>
          <w:szCs w:val="28"/>
          <w:rtl/>
        </w:rPr>
        <w:t>این است که‌ تمامی آنها را تصدیق نماییم و منکرهیچ کدام از آنها نباشیم</w:t>
      </w:r>
      <w:r w:rsidR="006B1658">
        <w:rPr>
          <w:rFonts w:ascii="Arial" w:hAnsi="Arial" w:cs="B Badr"/>
          <w:sz w:val="28"/>
          <w:szCs w:val="28"/>
          <w:rtl/>
        </w:rPr>
        <w:t xml:space="preserve">، </w:t>
      </w:r>
      <w:r w:rsidRPr="00FC5FE0">
        <w:rPr>
          <w:rFonts w:ascii="Arial" w:hAnsi="Arial" w:cs="B Badr"/>
          <w:sz w:val="28"/>
          <w:szCs w:val="28"/>
          <w:rtl/>
        </w:rPr>
        <w:t>زیرا انکار یکی از آنها مستلزم انکار تمامی آنها است</w:t>
      </w:r>
      <w:r w:rsidR="00CA2310">
        <w:rPr>
          <w:rFonts w:ascii="Arial" w:hAnsi="Arial" w:cs="B Badr"/>
          <w:sz w:val="28"/>
          <w:szCs w:val="28"/>
          <w:rtl/>
        </w:rPr>
        <w:t xml:space="preserve">. </w:t>
      </w:r>
    </w:p>
    <w:p w:rsidR="00384313" w:rsidRPr="00FC5FE0" w:rsidRDefault="00384313" w:rsidP="0006388E">
      <w:pPr>
        <w:jc w:val="lowKashida"/>
        <w:rPr>
          <w:rFonts w:ascii="Arial" w:hAnsi="Arial" w:cs="B Badr"/>
          <w:sz w:val="28"/>
          <w:szCs w:val="28"/>
          <w:rtl/>
        </w:rPr>
      </w:pPr>
      <w:r w:rsidRPr="00FC5FE0">
        <w:rPr>
          <w:rFonts w:ascii="Arial" w:hAnsi="Arial" w:cs="B Badr"/>
          <w:sz w:val="28"/>
          <w:szCs w:val="28"/>
          <w:rtl/>
        </w:rPr>
        <w:t>و از جمله‌ی ایمان به‌ آنها</w:t>
      </w:r>
      <w:r w:rsidR="00926147">
        <w:rPr>
          <w:rFonts w:ascii="Arial" w:hAnsi="Arial" w:cs="B Badr"/>
          <w:sz w:val="28"/>
          <w:szCs w:val="28"/>
          <w:rtl/>
        </w:rPr>
        <w:t xml:space="preserve">: </w:t>
      </w:r>
    </w:p>
    <w:p w:rsidR="00384313" w:rsidRPr="00FC5FE0" w:rsidRDefault="00384313" w:rsidP="00FC5FE0">
      <w:pPr>
        <w:jc w:val="lowKashida"/>
        <w:rPr>
          <w:rFonts w:ascii="Arial" w:hAnsi="Arial" w:cs="B Badr"/>
          <w:sz w:val="28"/>
          <w:szCs w:val="28"/>
          <w:rtl/>
        </w:rPr>
      </w:pPr>
      <w:r w:rsidRPr="00FC5FE0">
        <w:rPr>
          <w:rFonts w:ascii="Arial" w:hAnsi="Arial" w:cs="B Badr"/>
          <w:sz w:val="28"/>
          <w:szCs w:val="28"/>
          <w:rtl/>
        </w:rPr>
        <w:t xml:space="preserve">ایمان به‌ اینکه‌ نبوت و رسالت با بعثت پیامبر </w:t>
      </w:r>
      <w:r w:rsidR="00FC5FE0">
        <w:rPr>
          <w:rFonts w:ascii="Arial" w:hAnsi="Arial" w:cs="CTraditional Arabic" w:hint="cs"/>
          <w:sz w:val="28"/>
          <w:szCs w:val="28"/>
          <w:rtl/>
        </w:rPr>
        <w:t>ص</w:t>
      </w:r>
      <w:r w:rsidRPr="00FC5FE0">
        <w:rPr>
          <w:rFonts w:ascii="Arial" w:hAnsi="Arial" w:cs="B Badr"/>
          <w:sz w:val="28"/>
          <w:szCs w:val="28"/>
          <w:rtl/>
        </w:rPr>
        <w:t xml:space="preserve"> به‌ پایان رسیدند و محمد </w:t>
      </w:r>
      <w:r w:rsidR="00FC5FE0">
        <w:rPr>
          <w:rFonts w:ascii="Arial" w:hAnsi="Arial" w:cs="CTraditional Arabic" w:hint="cs"/>
          <w:sz w:val="28"/>
          <w:szCs w:val="28"/>
          <w:rtl/>
        </w:rPr>
        <w:t>ص</w:t>
      </w:r>
      <w:r w:rsidRPr="00FC5FE0">
        <w:rPr>
          <w:rFonts w:ascii="Arial" w:hAnsi="Arial" w:cs="B Badr"/>
          <w:sz w:val="28"/>
          <w:szCs w:val="28"/>
          <w:rtl/>
        </w:rPr>
        <w:t xml:space="preserve"> خاتم و آخرین پیامبر است و هیچ پیامبری بعد از او نمی آید و رسالت او خاتمه‌ی تمامی رسالتها است</w:t>
      </w:r>
      <w:r w:rsidR="006B1658">
        <w:rPr>
          <w:rFonts w:ascii="Arial" w:hAnsi="Arial" w:cs="B Badr"/>
          <w:sz w:val="28"/>
          <w:szCs w:val="28"/>
          <w:rtl/>
        </w:rPr>
        <w:t xml:space="preserve">، </w:t>
      </w:r>
      <w:r w:rsidRPr="00FC5FE0">
        <w:rPr>
          <w:rFonts w:ascii="Arial" w:hAnsi="Arial" w:cs="B Badr"/>
          <w:sz w:val="28"/>
          <w:szCs w:val="28"/>
          <w:rtl/>
        </w:rPr>
        <w:t>و به‌ طور کلی ایمان به‌ پیامبران یکی از ارکان اسلام است و ایمان هیچ احدی بدون ایمان به‌ آن کامل نمی شود همچنانکه‌ در حدیث مشهور جبریل آمده‌ است و قرآن نیز در آیات فراوانی آن را تأیید نموده‌ است</w:t>
      </w:r>
      <w:r w:rsidR="00CA2310">
        <w:rPr>
          <w:rFonts w:ascii="Arial" w:hAnsi="Arial" w:cs="B Badr"/>
          <w:sz w:val="28"/>
          <w:szCs w:val="28"/>
          <w:rtl/>
        </w:rPr>
        <w:t xml:space="preserve">. </w:t>
      </w:r>
    </w:p>
    <w:p w:rsidR="00384313" w:rsidRPr="00FC5FE0" w:rsidRDefault="00384313" w:rsidP="0006388E">
      <w:pPr>
        <w:jc w:val="lowKashida"/>
        <w:rPr>
          <w:rFonts w:ascii="Arial" w:hAnsi="Arial" w:cs="B Badr"/>
          <w:sz w:val="28"/>
          <w:szCs w:val="28"/>
          <w:rtl/>
        </w:rPr>
      </w:pPr>
      <w:r w:rsidRPr="00FC5FE0">
        <w:rPr>
          <w:rFonts w:ascii="Arial" w:hAnsi="Arial" w:cs="B Badr"/>
          <w:sz w:val="28"/>
          <w:szCs w:val="28"/>
          <w:rtl/>
        </w:rPr>
        <w:t>خداوند متعال می فرماید</w:t>
      </w:r>
      <w:r w:rsidR="00926147">
        <w:rPr>
          <w:rFonts w:ascii="Arial" w:hAnsi="Arial" w:cs="B Badr"/>
          <w:sz w:val="28"/>
          <w:szCs w:val="28"/>
          <w:rtl/>
        </w:rPr>
        <w:t xml:space="preserve">: </w:t>
      </w:r>
    </w:p>
    <w:p w:rsidR="00384313" w:rsidRPr="004D22C2" w:rsidRDefault="001D6595" w:rsidP="001D6595">
      <w:pPr>
        <w:jc w:val="lowKashida"/>
        <w:rPr>
          <w:rFonts w:ascii="Arial" w:hAnsi="Arial" w:cs="B Badr" w:hint="cs"/>
          <w:sz w:val="28"/>
          <w:szCs w:val="28"/>
          <w:rtl/>
        </w:rPr>
      </w:pPr>
      <w:r w:rsidRPr="001D6595">
        <w:rPr>
          <w:rFonts w:ascii="QCF_BSML" w:hAnsi="QCF_BSML" w:cs="QCF_BSML"/>
          <w:color w:val="000000"/>
          <w:sz w:val="31"/>
          <w:szCs w:val="31"/>
          <w:rtl/>
        </w:rPr>
        <w:t xml:space="preserve">ﮋ </w:t>
      </w:r>
      <w:r w:rsidRPr="001D6595">
        <w:rPr>
          <w:rFonts w:ascii="QCF_P049" w:hAnsi="QCF_P049" w:cs="QCF_P049"/>
          <w:color w:val="000000"/>
          <w:sz w:val="31"/>
          <w:szCs w:val="31"/>
          <w:rtl/>
        </w:rPr>
        <w:t xml:space="preserve">ﮗ  ﮘ  ﮙ  ﮚ   ﮛ   ﮜ  ﮝ  ﮞﮟ  ﮠ      ﮡ  ﮢ  ﮣ  ﮤ   ﮥ  ﮦ  ﮧ  ﮨ  ﮩ  ﮪ  ﮫﮬ  ﮭ  ﮮ   ﮯﮰ  ﮱ  ﯓ  ﯔ  ﯕ  ﯖ  </w:t>
      </w:r>
      <w:r w:rsidRPr="001D6595">
        <w:rPr>
          <w:rFonts w:ascii="QCF_BSML" w:hAnsi="QCF_BSML" w:cs="QCF_BSML"/>
          <w:color w:val="000000"/>
          <w:sz w:val="31"/>
          <w:szCs w:val="31"/>
          <w:rtl/>
        </w:rPr>
        <w:t>ﮊ</w:t>
      </w:r>
      <w:r w:rsidRPr="001D6595">
        <w:rPr>
          <w:rFonts w:ascii="Arial" w:hAnsi="Arial" w:cs="Arial"/>
          <w:color w:val="000000"/>
          <w:sz w:val="16"/>
          <w:szCs w:val="16"/>
          <w:rtl/>
        </w:rPr>
        <w:t xml:space="preserve"> </w:t>
      </w:r>
      <w:r>
        <w:rPr>
          <w:rFonts w:ascii="B Lotus" w:hAnsi="Arial" w:cs="B Lotus"/>
          <w:color w:val="000000"/>
          <w:sz w:val="23"/>
          <w:szCs w:val="23"/>
          <w:rtl/>
        </w:rPr>
        <w:t>البقرة: ٢٨٥</w:t>
      </w:r>
      <w:r>
        <w:rPr>
          <w:rFonts w:ascii="Arial" w:hAnsi="Arial" w:cs="Arial"/>
          <w:color w:val="000000"/>
          <w:sz w:val="23"/>
          <w:szCs w:val="23"/>
        </w:rPr>
        <w:t xml:space="preserve">  </w:t>
      </w:r>
      <w:r>
        <w:rPr>
          <w:rFonts w:ascii="Arial" w:hAnsi="Arial" w:cs="B Badr" w:hint="cs"/>
          <w:sz w:val="28"/>
          <w:szCs w:val="28"/>
          <w:rtl/>
        </w:rPr>
        <w:t xml:space="preserve">ترجمه: </w:t>
      </w:r>
      <w:r w:rsidR="00384313" w:rsidRPr="004D22C2">
        <w:rPr>
          <w:rFonts w:ascii="Arial" w:hAnsi="Arial" w:cs="B Badr"/>
          <w:sz w:val="28"/>
          <w:szCs w:val="28"/>
          <w:rtl/>
        </w:rPr>
        <w:t>پيامبر (خدا) بدانچه از جانب پروردگارش بر او نازل شده است ايمان آورده است‏</w:t>
      </w:r>
      <w:r w:rsidR="006B1658">
        <w:rPr>
          <w:rFonts w:ascii="Arial" w:hAnsi="Arial" w:cs="B Badr"/>
          <w:sz w:val="28"/>
          <w:szCs w:val="28"/>
          <w:rtl/>
        </w:rPr>
        <w:t xml:space="preserve">، </w:t>
      </w:r>
      <w:r w:rsidR="00384313" w:rsidRPr="004D22C2">
        <w:rPr>
          <w:rFonts w:ascii="Arial" w:hAnsi="Arial" w:cs="B Badr"/>
          <w:sz w:val="28"/>
          <w:szCs w:val="28"/>
          <w:rtl/>
        </w:rPr>
        <w:t>و مؤمنان همگى به خدا و فرشتگان و كتابها و فرستادگانش ايمان آورده‏اند (و گفتند</w:t>
      </w:r>
      <w:r w:rsidR="00926147">
        <w:rPr>
          <w:rFonts w:ascii="Arial" w:hAnsi="Arial" w:cs="B Badr"/>
          <w:sz w:val="28"/>
          <w:szCs w:val="28"/>
          <w:rtl/>
        </w:rPr>
        <w:t xml:space="preserve">: </w:t>
      </w:r>
      <w:r w:rsidR="00384313" w:rsidRPr="004D22C2">
        <w:rPr>
          <w:rFonts w:ascii="Arial" w:hAnsi="Arial" w:cs="B Badr"/>
          <w:sz w:val="28"/>
          <w:szCs w:val="28"/>
          <w:rtl/>
        </w:rPr>
        <w:t>) (ميان هيچ يك از فرستادگانش فرق نمى‏گذاريم‏) و گفتند</w:t>
      </w:r>
      <w:r w:rsidR="00926147">
        <w:rPr>
          <w:rFonts w:ascii="Arial" w:hAnsi="Arial" w:cs="B Badr"/>
          <w:sz w:val="28"/>
          <w:szCs w:val="28"/>
          <w:rtl/>
        </w:rPr>
        <w:t xml:space="preserve">: </w:t>
      </w:r>
      <w:r w:rsidR="00384313" w:rsidRPr="004D22C2">
        <w:rPr>
          <w:rFonts w:ascii="Arial" w:hAnsi="Arial" w:cs="B Badr"/>
          <w:sz w:val="28"/>
          <w:szCs w:val="28"/>
          <w:rtl/>
        </w:rPr>
        <w:t>(شنيديم و گردن نهاديم‏</w:t>
      </w:r>
      <w:r w:rsidR="006B1658">
        <w:rPr>
          <w:rFonts w:ascii="Arial" w:hAnsi="Arial" w:cs="B Badr"/>
          <w:sz w:val="28"/>
          <w:szCs w:val="28"/>
          <w:rtl/>
        </w:rPr>
        <w:t xml:space="preserve">، </w:t>
      </w:r>
      <w:r w:rsidR="00384313" w:rsidRPr="004D22C2">
        <w:rPr>
          <w:rFonts w:ascii="Arial" w:hAnsi="Arial" w:cs="B Badr"/>
          <w:sz w:val="28"/>
          <w:szCs w:val="28"/>
          <w:rtl/>
        </w:rPr>
        <w:t>پروردگارا</w:t>
      </w:r>
      <w:r w:rsidR="006B1658">
        <w:rPr>
          <w:rFonts w:ascii="Arial" w:hAnsi="Arial" w:cs="B Badr"/>
          <w:sz w:val="28"/>
          <w:szCs w:val="28"/>
          <w:rtl/>
        </w:rPr>
        <w:t xml:space="preserve">، </w:t>
      </w:r>
      <w:r w:rsidR="00384313" w:rsidRPr="004D22C2">
        <w:rPr>
          <w:rFonts w:ascii="Arial" w:hAnsi="Arial" w:cs="B Badr"/>
          <w:sz w:val="28"/>
          <w:szCs w:val="28"/>
          <w:rtl/>
        </w:rPr>
        <w:t>آمرزش تو را (خواستاريم‏) و فرجام به سوى تو است‏.)</w:t>
      </w:r>
      <w:r>
        <w:rPr>
          <w:rFonts w:ascii="Arial" w:hAnsi="Arial" w:cs="B Badr" w:hint="cs"/>
          <w:sz w:val="28"/>
          <w:szCs w:val="28"/>
          <w:rtl/>
        </w:rPr>
        <w:t xml:space="preserve"> </w:t>
      </w:r>
    </w:p>
    <w:p w:rsidR="00384313" w:rsidRPr="004D22C2" w:rsidRDefault="00384313" w:rsidP="0006388E">
      <w:pPr>
        <w:jc w:val="lowKashida"/>
        <w:rPr>
          <w:rFonts w:ascii="Arial" w:hAnsi="Arial" w:cs="B Badr"/>
          <w:sz w:val="28"/>
          <w:szCs w:val="28"/>
          <w:rtl/>
        </w:rPr>
      </w:pPr>
      <w:r w:rsidRPr="004D22C2">
        <w:rPr>
          <w:rFonts w:ascii="Arial" w:hAnsi="Arial" w:cs="B Badr"/>
          <w:sz w:val="28"/>
          <w:szCs w:val="28"/>
          <w:rtl/>
        </w:rPr>
        <w:t>خداوند متعال می فرماید</w:t>
      </w:r>
      <w:r w:rsidR="00926147">
        <w:rPr>
          <w:rFonts w:ascii="Arial" w:hAnsi="Arial" w:cs="B Badr"/>
          <w:sz w:val="28"/>
          <w:szCs w:val="28"/>
          <w:rtl/>
        </w:rPr>
        <w:t xml:space="preserve">: </w:t>
      </w:r>
    </w:p>
    <w:p w:rsidR="00384313" w:rsidRPr="004D22C2" w:rsidRDefault="001D6595" w:rsidP="0006388E">
      <w:pPr>
        <w:jc w:val="lowKashida"/>
        <w:rPr>
          <w:rFonts w:ascii="Arial" w:hAnsi="Arial" w:cs="B Badr"/>
          <w:sz w:val="28"/>
          <w:szCs w:val="28"/>
          <w:rtl/>
        </w:rPr>
      </w:pPr>
      <w:r w:rsidRPr="001D6595">
        <w:rPr>
          <w:rFonts w:ascii="QCF_BSML" w:hAnsi="QCF_BSML" w:cs="QCF_BSML"/>
          <w:color w:val="000000"/>
          <w:sz w:val="31"/>
          <w:szCs w:val="31"/>
          <w:rtl/>
        </w:rPr>
        <w:t xml:space="preserve">ﮋ </w:t>
      </w:r>
      <w:r w:rsidRPr="001D6595">
        <w:rPr>
          <w:rFonts w:ascii="QCF_P102" w:hAnsi="QCF_P102" w:cs="QCF_P102"/>
          <w:color w:val="000000"/>
          <w:sz w:val="31"/>
          <w:szCs w:val="31"/>
          <w:rtl/>
        </w:rPr>
        <w:t xml:space="preserve">ﭱ  ﭲ  ﭳ   ﭴ  ﭵ  ﭶ  ﭷ  ﭸ  ﭹ  ﭺ  ﭻ   ﭼ  ﭽ  ﭾ  ﭿ  ﮀ  ﮁ   ﮂ  ﮃ  ﮄ  ﮅ  ﮆ  ﮇ  ﮈ  ﮉ  ﮊ    ﮋﮌ  ﮍ  ﮎ  ﮏ  ﮐ  ﮑ  </w:t>
      </w:r>
      <w:r w:rsidRPr="001D6595">
        <w:rPr>
          <w:rFonts w:ascii="QCF_BSML" w:hAnsi="QCF_BSML" w:cs="QCF_BSML"/>
          <w:color w:val="000000"/>
          <w:sz w:val="31"/>
          <w:szCs w:val="31"/>
          <w:rtl/>
        </w:rPr>
        <w:t>ﮊ</w:t>
      </w:r>
      <w:r w:rsidRPr="001D6595">
        <w:rPr>
          <w:rFonts w:ascii="Arial" w:hAnsi="Arial" w:cs="Arial"/>
          <w:color w:val="000000"/>
          <w:sz w:val="16"/>
          <w:szCs w:val="16"/>
          <w:rtl/>
        </w:rPr>
        <w:t xml:space="preserve"> </w:t>
      </w:r>
      <w:r w:rsidRPr="001D6595">
        <w:rPr>
          <w:rFonts w:ascii="B Lotus" w:hAnsi="Arial" w:cs="B Lotus"/>
          <w:color w:val="000000"/>
          <w:sz w:val="21"/>
          <w:szCs w:val="21"/>
          <w:rtl/>
        </w:rPr>
        <w:t>النساء: ١٥٠ - ١٥١</w:t>
      </w:r>
      <w:r w:rsidRPr="001D6595">
        <w:rPr>
          <w:rFonts w:ascii="Arial" w:hAnsi="Arial" w:cs="B Badr" w:hint="cs"/>
          <w:sz w:val="28"/>
          <w:szCs w:val="28"/>
          <w:rtl/>
        </w:rPr>
        <w:t xml:space="preserve"> </w:t>
      </w:r>
      <w:r>
        <w:rPr>
          <w:rFonts w:ascii="Arial" w:hAnsi="Arial" w:cs="B Badr" w:hint="cs"/>
          <w:sz w:val="28"/>
          <w:szCs w:val="28"/>
          <w:rtl/>
        </w:rPr>
        <w:t xml:space="preserve">ترجمه: </w:t>
      </w:r>
      <w:r w:rsidRPr="001D6595">
        <w:rPr>
          <w:rFonts w:ascii="Arial" w:hAnsi="Arial" w:cs="Arial"/>
          <w:color w:val="000000"/>
          <w:sz w:val="21"/>
          <w:szCs w:val="21"/>
        </w:rPr>
        <w:t xml:space="preserve"> </w:t>
      </w:r>
      <w:r w:rsidR="00384313" w:rsidRPr="004D22C2">
        <w:rPr>
          <w:rFonts w:ascii="Arial" w:hAnsi="Arial" w:cs="B Badr"/>
          <w:sz w:val="28"/>
          <w:szCs w:val="28"/>
          <w:rtl/>
        </w:rPr>
        <w:t>كسانى كه به خدا و پيامبرانش كفر مى‏ورزند و مى‏خواهند ميان خدا و پيامبران او جدايى اندازند و مى‏گويند ما به بعضى ايمان داريم و بعضى را انكار مى‏كنيم و مى‏خواهند ميان اين [دو] راهى براى خود اختيار كنند * آنان در حقيقت كافرند و ما براى كافران عذابى خفت‏آور آماده كرده‏ايم</w:t>
      </w:r>
      <w:r w:rsidR="00CA2310">
        <w:rPr>
          <w:rFonts w:ascii="Arial" w:hAnsi="Arial" w:cs="B Badr"/>
          <w:sz w:val="28"/>
          <w:szCs w:val="28"/>
          <w:rtl/>
        </w:rPr>
        <w:t xml:space="preserve">. </w:t>
      </w:r>
    </w:p>
    <w:p w:rsidR="00384313" w:rsidRPr="004D22C2" w:rsidRDefault="00384313" w:rsidP="0006388E">
      <w:pPr>
        <w:jc w:val="lowKashida"/>
        <w:rPr>
          <w:rFonts w:ascii="Arial" w:hAnsi="Arial" w:cs="B Badr"/>
          <w:sz w:val="28"/>
          <w:szCs w:val="28"/>
          <w:rtl/>
        </w:rPr>
      </w:pPr>
      <w:r w:rsidRPr="004D22C2">
        <w:rPr>
          <w:rFonts w:ascii="Arial" w:hAnsi="Arial" w:cs="B Badr"/>
          <w:sz w:val="28"/>
          <w:szCs w:val="28"/>
          <w:rtl/>
        </w:rPr>
        <w:t>در این آیات خداوند ایمان به‌ پیامبران را با ایمان به‌ خود و فرشتگان و کتابهای آسمانی مقارن قرار داده‌ و کفر کسانی را اعلام داشته‌ که‌ میان خدا و پیامبرانش جدايى می اندازند و به‌ برخی ایمان می آورند و به‌ برخی دیگر کفر می ورزند</w:t>
      </w:r>
      <w:r w:rsidR="00CA2310">
        <w:rPr>
          <w:rFonts w:ascii="Arial" w:hAnsi="Arial" w:cs="B Badr"/>
          <w:sz w:val="28"/>
          <w:szCs w:val="28"/>
          <w:rtl/>
        </w:rPr>
        <w:t xml:space="preserve">. </w:t>
      </w:r>
    </w:p>
    <w:p w:rsidR="00384313" w:rsidRPr="004D22C2" w:rsidRDefault="00384313" w:rsidP="004D22C2">
      <w:pPr>
        <w:jc w:val="lowKashida"/>
        <w:rPr>
          <w:rFonts w:ascii="Arial" w:hAnsi="Arial" w:cs="B Badr"/>
          <w:sz w:val="28"/>
          <w:szCs w:val="28"/>
          <w:rtl/>
        </w:rPr>
      </w:pPr>
      <w:r w:rsidRPr="004D22C2">
        <w:rPr>
          <w:rFonts w:ascii="Arial" w:hAnsi="Arial" w:cs="B Badr"/>
          <w:sz w:val="28"/>
          <w:szCs w:val="28"/>
          <w:rtl/>
        </w:rPr>
        <w:t>و در حدیث جبریل پیامبر</w:t>
      </w:r>
      <w:r w:rsidRPr="00CC02F1">
        <w:rPr>
          <w:rFonts w:ascii="Unikurd Web" w:hAnsi="Unikurd Web" w:cs="B Badr"/>
          <w:b/>
          <w:bCs/>
          <w:sz w:val="28"/>
          <w:szCs w:val="28"/>
          <w:rtl/>
        </w:rPr>
        <w:t xml:space="preserve"> </w:t>
      </w:r>
      <w:r w:rsidR="004D22C2" w:rsidRPr="001D6595">
        <w:rPr>
          <w:rFonts w:ascii="Unikurd Web" w:hAnsi="Unikurd Web" w:cs="CTraditional Arabic" w:hint="cs"/>
          <w:sz w:val="28"/>
          <w:szCs w:val="28"/>
          <w:rtl/>
        </w:rPr>
        <w:t>ص</w:t>
      </w:r>
      <w:r w:rsidR="004D22C2">
        <w:rPr>
          <w:rFonts w:ascii="Unikurd Web" w:hAnsi="Unikurd Web" w:cs="B Badr" w:hint="cs"/>
          <w:b/>
          <w:bCs/>
          <w:sz w:val="28"/>
          <w:szCs w:val="28"/>
          <w:rtl/>
        </w:rPr>
        <w:t xml:space="preserve"> </w:t>
      </w:r>
      <w:r w:rsidRPr="004D22C2">
        <w:rPr>
          <w:rFonts w:ascii="Arial" w:hAnsi="Arial" w:cs="B Badr"/>
          <w:sz w:val="28"/>
          <w:szCs w:val="28"/>
          <w:rtl/>
        </w:rPr>
        <w:t>فرموده‌ است</w:t>
      </w:r>
      <w:r w:rsidR="00926147">
        <w:rPr>
          <w:rFonts w:ascii="Arial" w:hAnsi="Arial" w:cs="B Badr"/>
          <w:sz w:val="28"/>
          <w:szCs w:val="28"/>
          <w:rtl/>
        </w:rPr>
        <w:t xml:space="preserve">: </w:t>
      </w:r>
    </w:p>
    <w:p w:rsidR="00384313" w:rsidRPr="004D22C2" w:rsidRDefault="00F362C8" w:rsidP="0006388E">
      <w:pPr>
        <w:jc w:val="lowKashida"/>
        <w:rPr>
          <w:rFonts w:ascii="Arial" w:hAnsi="Arial" w:cs="B Badr"/>
          <w:sz w:val="28"/>
          <w:szCs w:val="28"/>
          <w:rtl/>
        </w:rPr>
      </w:pPr>
      <w:r>
        <w:rPr>
          <w:rFonts w:ascii="Arial" w:hAnsi="Arial" w:cs="B Badr"/>
          <w:sz w:val="28"/>
          <w:szCs w:val="28"/>
          <w:rtl/>
        </w:rPr>
        <w:t>(</w:t>
      </w:r>
      <w:r w:rsidR="00384313" w:rsidRPr="004D22C2">
        <w:rPr>
          <w:rFonts w:ascii="Arial" w:hAnsi="Arial" w:cs="B Badr"/>
          <w:sz w:val="28"/>
          <w:szCs w:val="28"/>
          <w:rtl/>
        </w:rPr>
        <w:t xml:space="preserve">ایمان عبارت است از اینکه‌ به‌ خدا و فرشته‌ها و کتابهای آسمانی و پیامبران و روز آخرت ایمان داشته‌ باشید و همچنین به‌ خوب و بد تقدیرات الهی ایمان داشته‌ باشید </w:t>
      </w:r>
      <w:r w:rsidR="00CA2310">
        <w:rPr>
          <w:rFonts w:ascii="Arial" w:hAnsi="Arial" w:cs="B Badr"/>
          <w:sz w:val="28"/>
          <w:szCs w:val="28"/>
          <w:rtl/>
        </w:rPr>
        <w:t xml:space="preserve">. </w:t>
      </w:r>
      <w:r w:rsidR="00384313" w:rsidRPr="004D22C2">
        <w:rPr>
          <w:rFonts w:ascii="Arial" w:hAnsi="Arial" w:cs="B Badr"/>
          <w:sz w:val="28"/>
          <w:szCs w:val="28"/>
          <w:rtl/>
        </w:rPr>
        <w:t xml:space="preserve"> ) </w:t>
      </w:r>
      <w:r w:rsidR="00384313" w:rsidRPr="001D6595">
        <w:rPr>
          <w:rFonts w:ascii="Arial" w:hAnsi="Arial"/>
          <w:sz w:val="16"/>
          <w:szCs w:val="16"/>
          <w:rtl/>
        </w:rPr>
        <w:footnoteReference w:id="757"/>
      </w:r>
    </w:p>
    <w:p w:rsidR="00384313" w:rsidRPr="004D22C2" w:rsidRDefault="00384313" w:rsidP="0006388E">
      <w:pPr>
        <w:jc w:val="lowKashida"/>
        <w:rPr>
          <w:rFonts w:ascii="Arial" w:hAnsi="Arial" w:cs="B Badr"/>
          <w:sz w:val="28"/>
          <w:szCs w:val="28"/>
          <w:rtl/>
        </w:rPr>
      </w:pPr>
      <w:r w:rsidRPr="004D22C2">
        <w:rPr>
          <w:rFonts w:ascii="Arial" w:hAnsi="Arial" w:cs="B Badr"/>
          <w:sz w:val="28"/>
          <w:szCs w:val="28"/>
          <w:rtl/>
        </w:rPr>
        <w:t xml:space="preserve">برخی از آنچه‌ در باب نبوت از امام شافعی روایت شده‌ است </w:t>
      </w:r>
    </w:p>
    <w:p w:rsidR="00384313" w:rsidRPr="004D22C2" w:rsidRDefault="00384313" w:rsidP="001D6595">
      <w:pPr>
        <w:jc w:val="lowKashida"/>
        <w:rPr>
          <w:rFonts w:ascii="Arial" w:hAnsi="Arial" w:cs="B Badr"/>
          <w:sz w:val="28"/>
          <w:szCs w:val="28"/>
          <w:rtl/>
        </w:rPr>
      </w:pPr>
      <w:r w:rsidRPr="004D22C2">
        <w:rPr>
          <w:rFonts w:ascii="Arial" w:hAnsi="Arial" w:cs="B Badr"/>
          <w:sz w:val="28"/>
          <w:szCs w:val="28"/>
          <w:rtl/>
        </w:rPr>
        <w:t>شافعی</w:t>
      </w:r>
      <w:r w:rsidR="001D6595">
        <w:rPr>
          <w:rFonts w:ascii="Arial" w:hAnsi="Arial" w:cs="CTraditional Arabic" w:hint="cs"/>
          <w:sz w:val="28"/>
          <w:szCs w:val="28"/>
          <w:rtl/>
        </w:rPr>
        <w:t>:</w:t>
      </w:r>
      <w:r w:rsidR="001D6595">
        <w:rPr>
          <w:rFonts w:ascii="Arial" w:hAnsi="Arial" w:cs="B Badr" w:hint="cs"/>
          <w:sz w:val="28"/>
          <w:szCs w:val="28"/>
          <w:rtl/>
        </w:rPr>
        <w:t xml:space="preserve"> </w:t>
      </w:r>
      <w:r w:rsidRPr="004D22C2">
        <w:rPr>
          <w:rFonts w:ascii="Arial" w:hAnsi="Arial" w:cs="B Badr"/>
          <w:sz w:val="28"/>
          <w:szCs w:val="28"/>
          <w:rtl/>
        </w:rPr>
        <w:t>می گوید</w:t>
      </w:r>
      <w:r w:rsidR="00926147">
        <w:rPr>
          <w:rFonts w:ascii="Arial" w:hAnsi="Arial" w:cs="B Badr"/>
          <w:sz w:val="28"/>
          <w:szCs w:val="28"/>
          <w:rtl/>
        </w:rPr>
        <w:t xml:space="preserve">: </w:t>
      </w:r>
    </w:p>
    <w:p w:rsidR="00384313" w:rsidRPr="004D22C2" w:rsidRDefault="00384313" w:rsidP="001D6595">
      <w:pPr>
        <w:jc w:val="lowKashida"/>
        <w:rPr>
          <w:rFonts w:ascii="Arial" w:hAnsi="Arial" w:cs="B Badr"/>
          <w:sz w:val="28"/>
          <w:szCs w:val="28"/>
          <w:rtl/>
        </w:rPr>
      </w:pPr>
      <w:r w:rsidRPr="004D22C2">
        <w:rPr>
          <w:rFonts w:ascii="Arial" w:hAnsi="Arial" w:cs="B Badr"/>
          <w:sz w:val="28"/>
          <w:szCs w:val="28"/>
          <w:rtl/>
        </w:rPr>
        <w:t>خداوند متعال می فرماید</w:t>
      </w:r>
      <w:r w:rsidR="00926147">
        <w:rPr>
          <w:rFonts w:ascii="Unikurd Web" w:hAnsi="Unikurd Web" w:cs="B Badr"/>
          <w:b/>
          <w:bCs/>
          <w:sz w:val="28"/>
          <w:szCs w:val="28"/>
          <w:rtl/>
        </w:rPr>
        <w:t xml:space="preserve">: </w:t>
      </w:r>
      <w:r w:rsidR="001D6595" w:rsidRPr="001D6595">
        <w:rPr>
          <w:rFonts w:ascii="QCF_BSML" w:hAnsi="QCF_BSML" w:cs="QCF_BSML"/>
          <w:color w:val="000000"/>
          <w:sz w:val="31"/>
          <w:szCs w:val="31"/>
          <w:rtl/>
        </w:rPr>
        <w:t xml:space="preserve">ﮋ </w:t>
      </w:r>
      <w:r w:rsidR="001D6595" w:rsidRPr="001D6595">
        <w:rPr>
          <w:rFonts w:ascii="QCF_P523" w:hAnsi="QCF_P523" w:cs="QCF_P523"/>
          <w:color w:val="000000"/>
          <w:sz w:val="31"/>
          <w:szCs w:val="31"/>
          <w:rtl/>
        </w:rPr>
        <w:t xml:space="preserve">ﭳ   ﭴ  ﭵ  ﭶ  ﭷ  ﭸ   ﭹ  </w:t>
      </w:r>
      <w:r w:rsidR="001D6595" w:rsidRPr="001D6595">
        <w:rPr>
          <w:rFonts w:ascii="QCF_BSML" w:hAnsi="QCF_BSML" w:cs="QCF_BSML"/>
          <w:color w:val="000000"/>
          <w:sz w:val="31"/>
          <w:szCs w:val="31"/>
          <w:rtl/>
        </w:rPr>
        <w:t>ﮊ</w:t>
      </w:r>
      <w:r w:rsidR="001D6595" w:rsidRPr="001D6595">
        <w:rPr>
          <w:rFonts w:ascii="Arial" w:hAnsi="Arial" w:cs="Arial"/>
          <w:color w:val="000000"/>
          <w:sz w:val="16"/>
          <w:szCs w:val="16"/>
          <w:rtl/>
        </w:rPr>
        <w:t xml:space="preserve"> </w:t>
      </w:r>
      <w:r w:rsidR="001D6595" w:rsidRPr="001D6595">
        <w:rPr>
          <w:rFonts w:ascii="B Lotus" w:hAnsi="Arial" w:cs="B Lotus"/>
          <w:color w:val="000000"/>
          <w:sz w:val="21"/>
          <w:szCs w:val="21"/>
          <w:rtl/>
        </w:rPr>
        <w:t>الذاريات: ٥٦</w:t>
      </w:r>
      <w:r w:rsidR="00454FDA">
        <w:rPr>
          <w:rFonts w:ascii="Arial" w:hAnsi="Arial" w:cs="Arial"/>
          <w:color w:val="000000"/>
          <w:sz w:val="21"/>
          <w:szCs w:val="21"/>
        </w:rPr>
        <w:t xml:space="preserve"> </w:t>
      </w:r>
      <w:r w:rsidR="00454FDA">
        <w:rPr>
          <w:rFonts w:ascii="Arial" w:hAnsi="Arial" w:cs="B Badr" w:hint="cs"/>
          <w:sz w:val="28"/>
          <w:szCs w:val="28"/>
          <w:rtl/>
        </w:rPr>
        <w:t xml:space="preserve"> ترجمه: </w:t>
      </w:r>
      <w:r w:rsidRPr="004D22C2">
        <w:rPr>
          <w:rFonts w:ascii="Arial" w:hAnsi="Arial" w:cs="B Badr"/>
          <w:sz w:val="28"/>
          <w:szCs w:val="28"/>
          <w:rtl/>
        </w:rPr>
        <w:t>و جن و انس را نيافريدم جز براى آنكه مرا بپرستند</w:t>
      </w:r>
      <w:r w:rsidR="00CA2310">
        <w:rPr>
          <w:rFonts w:ascii="Arial" w:hAnsi="Arial" w:cs="B Badr"/>
          <w:sz w:val="28"/>
          <w:szCs w:val="28"/>
          <w:rtl/>
        </w:rPr>
        <w:t xml:space="preserve">. </w:t>
      </w:r>
    </w:p>
    <w:p w:rsidR="00384313" w:rsidRPr="004D22C2" w:rsidRDefault="00384313" w:rsidP="00454FDA">
      <w:pPr>
        <w:jc w:val="lowKashida"/>
        <w:rPr>
          <w:rFonts w:ascii="Arial" w:hAnsi="Arial" w:cs="B Badr"/>
          <w:sz w:val="28"/>
          <w:szCs w:val="28"/>
          <w:rtl/>
        </w:rPr>
      </w:pPr>
      <w:r w:rsidRPr="004D22C2">
        <w:rPr>
          <w:rFonts w:ascii="Arial" w:hAnsi="Arial" w:cs="B Badr"/>
          <w:sz w:val="28"/>
          <w:szCs w:val="28"/>
          <w:rtl/>
        </w:rPr>
        <w:t xml:space="preserve">شافعی </w:t>
      </w:r>
      <w:r w:rsidR="001D6595" w:rsidRPr="001D6595">
        <w:rPr>
          <w:rFonts w:ascii="Arial" w:hAnsi="Arial" w:cs="CTraditional Arabic" w:hint="cs"/>
          <w:sz w:val="30"/>
          <w:szCs w:val="30"/>
          <w:rtl/>
        </w:rPr>
        <w:t>:</w:t>
      </w:r>
      <w:r w:rsidR="001D6595">
        <w:rPr>
          <w:rFonts w:ascii="Arial" w:hAnsi="Arial" w:cs="B Badr" w:hint="cs"/>
          <w:sz w:val="28"/>
          <w:szCs w:val="28"/>
          <w:rtl/>
        </w:rPr>
        <w:t xml:space="preserve"> </w:t>
      </w:r>
      <w:r w:rsidRPr="004D22C2">
        <w:rPr>
          <w:rFonts w:ascii="Arial" w:hAnsi="Arial" w:cs="B Badr"/>
          <w:sz w:val="28"/>
          <w:szCs w:val="28"/>
          <w:rtl/>
        </w:rPr>
        <w:t>می گوید</w:t>
      </w:r>
      <w:r w:rsidR="00926147">
        <w:rPr>
          <w:rFonts w:ascii="Arial" w:hAnsi="Arial" w:cs="B Badr"/>
          <w:sz w:val="28"/>
          <w:szCs w:val="28"/>
          <w:rtl/>
        </w:rPr>
        <w:t xml:space="preserve">: </w:t>
      </w:r>
      <w:r w:rsidRPr="004D22C2">
        <w:rPr>
          <w:rFonts w:ascii="Arial" w:hAnsi="Arial" w:cs="B Badr"/>
          <w:sz w:val="28"/>
          <w:szCs w:val="28"/>
          <w:rtl/>
        </w:rPr>
        <w:t>خداوند مخلوقات را برای پرستش خویش خلق کرد  سپس خداوند روشن نمود که‌ پیامبران بهترین مخلوقات او هستند</w:t>
      </w:r>
      <w:r w:rsidR="006B1658">
        <w:rPr>
          <w:rFonts w:ascii="Arial" w:hAnsi="Arial" w:cs="B Badr"/>
          <w:sz w:val="28"/>
          <w:szCs w:val="28"/>
          <w:rtl/>
        </w:rPr>
        <w:t xml:space="preserve">، </w:t>
      </w:r>
      <w:r w:rsidRPr="004D22C2">
        <w:rPr>
          <w:rFonts w:ascii="Arial" w:hAnsi="Arial" w:cs="B Badr"/>
          <w:sz w:val="28"/>
          <w:szCs w:val="28"/>
          <w:rtl/>
        </w:rPr>
        <w:t>خداوند می فرماید</w:t>
      </w:r>
      <w:r w:rsidR="00926147">
        <w:rPr>
          <w:rFonts w:ascii="Unikurd Web" w:hAnsi="Unikurd Web" w:cs="B Badr"/>
          <w:b/>
          <w:bCs/>
          <w:sz w:val="28"/>
          <w:szCs w:val="28"/>
          <w:rtl/>
        </w:rPr>
        <w:t xml:space="preserve">: </w:t>
      </w:r>
      <w:r w:rsidR="00454FDA" w:rsidRPr="00235722">
        <w:rPr>
          <w:rFonts w:ascii="QCF_BSML" w:hAnsi="QCF_BSML" w:cs="QCF_BSML"/>
          <w:color w:val="000000"/>
          <w:sz w:val="31"/>
          <w:szCs w:val="31"/>
          <w:rtl/>
        </w:rPr>
        <w:t xml:space="preserve">ﮋ </w:t>
      </w:r>
      <w:r w:rsidR="00454FDA" w:rsidRPr="00235722">
        <w:rPr>
          <w:rFonts w:ascii="QCF_P033" w:hAnsi="QCF_P033" w:cs="QCF_P033"/>
          <w:color w:val="000000"/>
          <w:sz w:val="31"/>
          <w:szCs w:val="31"/>
          <w:rtl/>
        </w:rPr>
        <w:t xml:space="preserve">ﭾ  ﭿ  ﮀ  ﮁ  ﮂ  ﮃ  ﮄ  ﮅ   ﮆ  </w:t>
      </w:r>
      <w:r w:rsidR="00454FDA" w:rsidRPr="00235722">
        <w:rPr>
          <w:rFonts w:ascii="QCF_BSML" w:hAnsi="QCF_BSML" w:cs="QCF_BSML"/>
          <w:color w:val="000000"/>
          <w:sz w:val="31"/>
          <w:szCs w:val="31"/>
          <w:rtl/>
        </w:rPr>
        <w:t>ﮊ</w:t>
      </w:r>
      <w:r w:rsidR="00454FDA">
        <w:rPr>
          <w:rFonts w:ascii="Arial" w:hAnsi="Arial" w:cs="Arial"/>
          <w:color w:val="000000"/>
          <w:sz w:val="18"/>
          <w:szCs w:val="18"/>
          <w:rtl/>
        </w:rPr>
        <w:t xml:space="preserve"> </w:t>
      </w:r>
      <w:r w:rsidR="00454FDA">
        <w:rPr>
          <w:rFonts w:ascii="B Lotus" w:hAnsi="Arial" w:cs="B Lotus"/>
          <w:color w:val="000000"/>
          <w:sz w:val="23"/>
          <w:szCs w:val="23"/>
          <w:rtl/>
        </w:rPr>
        <w:t>البقرة: ٢١٣</w:t>
      </w:r>
      <w:r w:rsidR="00454FDA">
        <w:rPr>
          <w:rFonts w:ascii="Arial" w:hAnsi="Arial" w:cs="Arial"/>
          <w:color w:val="000000"/>
          <w:sz w:val="23"/>
          <w:szCs w:val="23"/>
        </w:rPr>
        <w:t xml:space="preserve"> </w:t>
      </w:r>
      <w:r w:rsidR="00454FDA">
        <w:rPr>
          <w:rFonts w:ascii="Arial" w:hAnsi="Arial" w:cs="B Badr" w:hint="cs"/>
          <w:sz w:val="28"/>
          <w:szCs w:val="28"/>
          <w:rtl/>
        </w:rPr>
        <w:t xml:space="preserve">ترجمه: </w:t>
      </w:r>
      <w:r w:rsidRPr="004D22C2">
        <w:rPr>
          <w:rFonts w:ascii="Arial" w:hAnsi="Arial" w:cs="B Badr"/>
          <w:sz w:val="28"/>
          <w:szCs w:val="28"/>
          <w:rtl/>
        </w:rPr>
        <w:t>مردم امتى يگانه بودند پس خداوند پيامبران را نويدآور و بيم‏دهنده برانگيخت</w:t>
      </w:r>
      <w:r w:rsidR="00CA2310">
        <w:rPr>
          <w:rFonts w:ascii="Arial" w:hAnsi="Arial" w:cs="B Badr"/>
          <w:sz w:val="28"/>
          <w:szCs w:val="28"/>
          <w:rtl/>
        </w:rPr>
        <w:t xml:space="preserve">. </w:t>
      </w:r>
    </w:p>
    <w:p w:rsidR="00384313" w:rsidRPr="004D22C2" w:rsidRDefault="00384313" w:rsidP="0006388E">
      <w:pPr>
        <w:jc w:val="lowKashida"/>
        <w:rPr>
          <w:rFonts w:ascii="Arial" w:hAnsi="Arial" w:cs="B Badr"/>
          <w:sz w:val="28"/>
          <w:szCs w:val="28"/>
          <w:rtl/>
        </w:rPr>
      </w:pPr>
      <w:r w:rsidRPr="004D22C2">
        <w:rPr>
          <w:rFonts w:ascii="Arial" w:hAnsi="Arial" w:cs="B Badr"/>
          <w:sz w:val="28"/>
          <w:szCs w:val="28"/>
          <w:rtl/>
        </w:rPr>
        <w:t>پس خداوند در میان بندگانش پیامبران را انتخاب کرد و آنها را امین بر وحی خویش و مسئول قیام به‌ حجت خداوند در میان مردم قرار داد</w:t>
      </w:r>
      <w:r w:rsidR="00CA2310">
        <w:rPr>
          <w:rFonts w:ascii="Arial" w:hAnsi="Arial" w:cs="B Badr"/>
          <w:sz w:val="28"/>
          <w:szCs w:val="28"/>
          <w:rtl/>
        </w:rPr>
        <w:t xml:space="preserve">. </w:t>
      </w:r>
      <w:r w:rsidRPr="004D22C2">
        <w:rPr>
          <w:rFonts w:ascii="Arial" w:hAnsi="Arial" w:cs="B Badr"/>
          <w:sz w:val="28"/>
          <w:szCs w:val="28"/>
          <w:rtl/>
        </w:rPr>
        <w:t xml:space="preserve"> </w:t>
      </w:r>
    </w:p>
    <w:p w:rsidR="00384313" w:rsidRPr="004D22C2" w:rsidRDefault="00384313" w:rsidP="00454FDA">
      <w:pPr>
        <w:jc w:val="lowKashida"/>
        <w:rPr>
          <w:rFonts w:ascii="Arial" w:hAnsi="Arial" w:cs="B Badr"/>
          <w:sz w:val="28"/>
          <w:szCs w:val="28"/>
          <w:rtl/>
        </w:rPr>
      </w:pPr>
      <w:r w:rsidRPr="004D22C2">
        <w:rPr>
          <w:rFonts w:ascii="Arial" w:hAnsi="Arial" w:cs="B Badr"/>
          <w:sz w:val="28"/>
          <w:szCs w:val="28"/>
          <w:rtl/>
        </w:rPr>
        <w:t>سپس خداوند نخبه‌ برگزیده‌هایش را ذکر نمود و فرمود</w:t>
      </w:r>
      <w:r w:rsidR="00926147">
        <w:rPr>
          <w:rFonts w:ascii="Unikurd Web" w:hAnsi="Unikurd Web" w:cs="B Badr"/>
          <w:b/>
          <w:bCs/>
          <w:sz w:val="28"/>
          <w:szCs w:val="28"/>
          <w:rtl/>
        </w:rPr>
        <w:t>:</w:t>
      </w:r>
      <w:r w:rsidR="00926147" w:rsidRPr="00454FDA">
        <w:rPr>
          <w:rFonts w:ascii="Unikurd Web" w:hAnsi="Unikurd Web" w:cs="B Badr"/>
          <w:b/>
          <w:bCs/>
          <w:sz w:val="26"/>
          <w:szCs w:val="26"/>
          <w:rtl/>
        </w:rPr>
        <w:t xml:space="preserve"> </w:t>
      </w:r>
      <w:r w:rsidR="00454FDA" w:rsidRPr="00454FDA">
        <w:rPr>
          <w:rFonts w:ascii="QCF_BSML" w:hAnsi="QCF_BSML" w:cs="QCF_BSML"/>
          <w:color w:val="000000"/>
          <w:sz w:val="31"/>
          <w:szCs w:val="31"/>
          <w:rtl/>
        </w:rPr>
        <w:t xml:space="preserve">ﮋ </w:t>
      </w:r>
      <w:r w:rsidR="00454FDA" w:rsidRPr="00454FDA">
        <w:rPr>
          <w:rFonts w:ascii="QCF_P054" w:hAnsi="QCF_P054" w:cs="QCF_P054"/>
          <w:color w:val="000000"/>
          <w:sz w:val="31"/>
          <w:szCs w:val="31"/>
          <w:rtl/>
        </w:rPr>
        <w:t xml:space="preserve">ﮌ  ﮍ  ﮎ  ﮏ  ﮐ  ﮑ  ﮒ        ﮓ  ﮔ  ﮕ  ﮖ  ﮗ  </w:t>
      </w:r>
      <w:r w:rsidR="00454FDA" w:rsidRPr="00454FDA">
        <w:rPr>
          <w:rFonts w:ascii="QCF_BSML" w:hAnsi="QCF_BSML" w:cs="QCF_BSML"/>
          <w:color w:val="000000"/>
          <w:sz w:val="31"/>
          <w:szCs w:val="31"/>
          <w:rtl/>
        </w:rPr>
        <w:t>ﮊ</w:t>
      </w:r>
      <w:r w:rsidR="00454FDA" w:rsidRPr="00454FDA">
        <w:rPr>
          <w:rFonts w:ascii="Arial" w:hAnsi="Arial" w:cs="Arial"/>
          <w:color w:val="000000"/>
          <w:sz w:val="16"/>
          <w:szCs w:val="16"/>
          <w:rtl/>
        </w:rPr>
        <w:t xml:space="preserve"> </w:t>
      </w:r>
      <w:r w:rsidR="00454FDA">
        <w:rPr>
          <w:rFonts w:ascii="B Lotus" w:hAnsi="Arial" w:cs="B Lotus"/>
          <w:color w:val="000000"/>
          <w:sz w:val="23"/>
          <w:szCs w:val="23"/>
          <w:rtl/>
        </w:rPr>
        <w:t>آل عمران: ٣٣</w:t>
      </w:r>
      <w:r w:rsidR="00454FDA" w:rsidRPr="00454FDA">
        <w:rPr>
          <w:rFonts w:ascii="Arial" w:hAnsi="Arial" w:cs="B Badr" w:hint="cs"/>
          <w:sz w:val="28"/>
          <w:szCs w:val="28"/>
          <w:rtl/>
        </w:rPr>
        <w:t xml:space="preserve"> </w:t>
      </w:r>
      <w:r w:rsidR="00454FDA">
        <w:rPr>
          <w:rFonts w:ascii="Arial" w:hAnsi="Arial" w:cs="B Badr" w:hint="cs"/>
          <w:sz w:val="28"/>
          <w:szCs w:val="28"/>
          <w:rtl/>
        </w:rPr>
        <w:t xml:space="preserve">ترجمه: </w:t>
      </w:r>
      <w:r w:rsidR="00454FDA">
        <w:rPr>
          <w:rFonts w:ascii="Arial" w:hAnsi="Arial" w:cs="Arial"/>
          <w:color w:val="000000"/>
          <w:sz w:val="23"/>
          <w:szCs w:val="23"/>
        </w:rPr>
        <w:t xml:space="preserve"> </w:t>
      </w:r>
      <w:r w:rsidRPr="004D22C2">
        <w:rPr>
          <w:rFonts w:ascii="Arial" w:hAnsi="Arial" w:cs="B Badr"/>
          <w:sz w:val="28"/>
          <w:szCs w:val="28"/>
          <w:rtl/>
        </w:rPr>
        <w:t>به يقين خداوند آدم و نوح و خاندان ابراهيم و خاندان عمران را بر مردم جهان برترى داده است</w:t>
      </w:r>
      <w:r w:rsidR="00CA2310">
        <w:rPr>
          <w:rFonts w:ascii="Arial" w:hAnsi="Arial" w:cs="B Badr"/>
          <w:sz w:val="28"/>
          <w:szCs w:val="28"/>
          <w:rtl/>
        </w:rPr>
        <w:t xml:space="preserve">. </w:t>
      </w:r>
    </w:p>
    <w:p w:rsidR="00384313" w:rsidRPr="004D22C2" w:rsidRDefault="00384313" w:rsidP="00454FDA">
      <w:pPr>
        <w:jc w:val="lowKashida"/>
        <w:rPr>
          <w:rFonts w:ascii="Arial" w:hAnsi="Arial" w:cs="B Badr" w:hint="cs"/>
          <w:sz w:val="28"/>
          <w:szCs w:val="28"/>
          <w:rtl/>
        </w:rPr>
      </w:pPr>
      <w:r w:rsidRPr="004D22C2">
        <w:rPr>
          <w:rFonts w:ascii="Arial" w:hAnsi="Arial" w:cs="B Badr"/>
          <w:sz w:val="28"/>
          <w:szCs w:val="28"/>
          <w:rtl/>
        </w:rPr>
        <w:t>آدم و نوح را به‌ اعاده‌ی ذکر انتخاب آنها تخص</w:t>
      </w:r>
      <w:r w:rsidR="004D22C2">
        <w:rPr>
          <w:rFonts w:ascii="Arial" w:hAnsi="Arial" w:cs="B Badr" w:hint="cs"/>
          <w:sz w:val="28"/>
          <w:szCs w:val="28"/>
          <w:rtl/>
        </w:rPr>
        <w:t>يص</w:t>
      </w:r>
      <w:r w:rsidRPr="004D22C2">
        <w:rPr>
          <w:rFonts w:ascii="Arial" w:hAnsi="Arial" w:cs="B Badr"/>
          <w:sz w:val="28"/>
          <w:szCs w:val="28"/>
          <w:rtl/>
        </w:rPr>
        <w:t xml:space="preserve"> داده‌ است و ابراهیم را ذکر کرده‌</w:t>
      </w:r>
      <w:r w:rsidR="006B1658">
        <w:rPr>
          <w:rFonts w:ascii="Arial" w:hAnsi="Arial" w:cs="B Badr"/>
          <w:sz w:val="28"/>
          <w:szCs w:val="28"/>
          <w:rtl/>
        </w:rPr>
        <w:t xml:space="preserve">، </w:t>
      </w:r>
      <w:r w:rsidRPr="004D22C2">
        <w:rPr>
          <w:rFonts w:ascii="Arial" w:hAnsi="Arial" w:cs="B Badr"/>
          <w:sz w:val="28"/>
          <w:szCs w:val="28"/>
          <w:rtl/>
        </w:rPr>
        <w:t>پس خداوند متعال فرمود</w:t>
      </w:r>
      <w:r w:rsidR="00926147">
        <w:rPr>
          <w:rFonts w:ascii="Unikurd Web" w:hAnsi="Unikurd Web" w:cs="B Badr"/>
          <w:b/>
          <w:bCs/>
          <w:sz w:val="28"/>
          <w:szCs w:val="28"/>
          <w:rtl/>
        </w:rPr>
        <w:t xml:space="preserve">: </w:t>
      </w:r>
      <w:r w:rsidR="00454FDA" w:rsidRPr="00454FDA">
        <w:rPr>
          <w:rFonts w:ascii="QCF_BSML" w:hAnsi="QCF_BSML" w:cs="QCF_BSML"/>
          <w:color w:val="000000"/>
          <w:sz w:val="31"/>
          <w:szCs w:val="31"/>
          <w:rtl/>
        </w:rPr>
        <w:t xml:space="preserve">ﮋ </w:t>
      </w:r>
      <w:r w:rsidR="00454FDA" w:rsidRPr="00454FDA">
        <w:rPr>
          <w:rFonts w:ascii="QCF_P098" w:hAnsi="QCF_P098" w:cs="QCF_P098"/>
          <w:color w:val="000000"/>
          <w:sz w:val="31"/>
          <w:szCs w:val="31"/>
          <w:rtl/>
        </w:rPr>
        <w:t xml:space="preserve">ﮞ  ﮟ  ﮠ          ﮡ  ﮢ  </w:t>
      </w:r>
      <w:r w:rsidR="00454FDA" w:rsidRPr="00454FDA">
        <w:rPr>
          <w:rFonts w:ascii="QCF_BSML" w:hAnsi="QCF_BSML" w:cs="QCF_BSML"/>
          <w:color w:val="000000"/>
          <w:sz w:val="31"/>
          <w:szCs w:val="31"/>
          <w:rtl/>
        </w:rPr>
        <w:t>ﮊ</w:t>
      </w:r>
      <w:r w:rsidR="00454FDA" w:rsidRPr="00454FDA">
        <w:rPr>
          <w:rFonts w:ascii="Arial" w:hAnsi="Arial" w:cs="Arial"/>
          <w:color w:val="000000"/>
          <w:sz w:val="16"/>
          <w:szCs w:val="16"/>
          <w:rtl/>
        </w:rPr>
        <w:t xml:space="preserve"> </w:t>
      </w:r>
      <w:r w:rsidR="00454FDA">
        <w:rPr>
          <w:rFonts w:ascii="B Lotus" w:hAnsi="Arial" w:cs="B Lotus"/>
          <w:color w:val="000000"/>
          <w:sz w:val="23"/>
          <w:szCs w:val="23"/>
          <w:rtl/>
        </w:rPr>
        <w:t>النساء: ١٢٥</w:t>
      </w:r>
      <w:r w:rsidR="00454FDA">
        <w:rPr>
          <w:rFonts w:ascii="Arial" w:hAnsi="Arial" w:cs="Arial"/>
          <w:color w:val="000000"/>
          <w:sz w:val="23"/>
          <w:szCs w:val="23"/>
        </w:rPr>
        <w:t xml:space="preserve"> </w:t>
      </w:r>
      <w:r w:rsidR="00454FDA">
        <w:rPr>
          <w:rFonts w:ascii="Arial" w:hAnsi="Arial" w:cs="B Badr" w:hint="cs"/>
          <w:sz w:val="28"/>
          <w:szCs w:val="28"/>
          <w:rtl/>
        </w:rPr>
        <w:t xml:space="preserve"> ترجمه: </w:t>
      </w:r>
      <w:r w:rsidR="00454FDA">
        <w:rPr>
          <w:rFonts w:ascii="Arial" w:hAnsi="Arial" w:cs="Arial"/>
          <w:color w:val="000000"/>
          <w:sz w:val="23"/>
          <w:szCs w:val="23"/>
        </w:rPr>
        <w:t xml:space="preserve"> </w:t>
      </w:r>
      <w:r w:rsidR="004D22C2" w:rsidRPr="004D22C2">
        <w:rPr>
          <w:rFonts w:ascii="Arial" w:hAnsi="Arial" w:cs="B Badr"/>
          <w:sz w:val="28"/>
          <w:szCs w:val="28"/>
          <w:rtl/>
        </w:rPr>
        <w:t>و خدا ابراهيم را دوست گرفت.</w:t>
      </w:r>
    </w:p>
    <w:p w:rsidR="00384313" w:rsidRPr="004D22C2" w:rsidRDefault="00384313" w:rsidP="00454FDA">
      <w:pPr>
        <w:jc w:val="lowKashida"/>
        <w:rPr>
          <w:rFonts w:ascii="Arial" w:hAnsi="Arial" w:cs="B Badr"/>
          <w:sz w:val="28"/>
          <w:szCs w:val="28"/>
          <w:rtl/>
        </w:rPr>
      </w:pPr>
      <w:r w:rsidRPr="004D22C2">
        <w:rPr>
          <w:rFonts w:ascii="Arial" w:hAnsi="Arial" w:cs="B Badr"/>
          <w:sz w:val="28"/>
          <w:szCs w:val="28"/>
          <w:rtl/>
        </w:rPr>
        <w:t>و اسماعیل بن ابراهیم را ذکر کرده‌ و فرموده‌</w:t>
      </w:r>
      <w:r w:rsidR="00926147">
        <w:rPr>
          <w:rFonts w:ascii="Unikurd Web" w:hAnsi="Unikurd Web" w:cs="B Badr"/>
          <w:b/>
          <w:bCs/>
          <w:sz w:val="28"/>
          <w:szCs w:val="28"/>
          <w:rtl/>
        </w:rPr>
        <w:t xml:space="preserve">: </w:t>
      </w:r>
      <w:r w:rsidR="00454FDA" w:rsidRPr="00454FDA">
        <w:rPr>
          <w:rFonts w:ascii="QCF_BSML" w:hAnsi="QCF_BSML" w:cs="QCF_BSML"/>
          <w:color w:val="000000"/>
          <w:sz w:val="31"/>
          <w:szCs w:val="31"/>
          <w:rtl/>
        </w:rPr>
        <w:t xml:space="preserve">ﮋ </w:t>
      </w:r>
      <w:r w:rsidR="00454FDA" w:rsidRPr="00454FDA">
        <w:rPr>
          <w:rFonts w:ascii="QCF_P309" w:hAnsi="QCF_P309" w:cs="QCF_P309"/>
          <w:color w:val="000000"/>
          <w:sz w:val="31"/>
          <w:szCs w:val="31"/>
          <w:rtl/>
        </w:rPr>
        <w:t xml:space="preserve">ﭡ   ﭢ  ﭣ  ﭤﭥ  ﭦ      ﭧ             ﭨ  ﭩ   ﭪ  ﭫ  ﭬ  ﭭ  </w:t>
      </w:r>
      <w:r w:rsidR="00454FDA" w:rsidRPr="00454FDA">
        <w:rPr>
          <w:rFonts w:ascii="QCF_BSML" w:hAnsi="QCF_BSML" w:cs="QCF_BSML"/>
          <w:color w:val="000000"/>
          <w:sz w:val="31"/>
          <w:szCs w:val="31"/>
          <w:rtl/>
        </w:rPr>
        <w:t>ﮊ</w:t>
      </w:r>
      <w:r w:rsidR="00454FDA" w:rsidRPr="00454FDA">
        <w:rPr>
          <w:rFonts w:ascii="Arial" w:hAnsi="Arial" w:cs="Arial"/>
          <w:color w:val="000000"/>
          <w:sz w:val="16"/>
          <w:szCs w:val="16"/>
          <w:rtl/>
        </w:rPr>
        <w:t xml:space="preserve"> </w:t>
      </w:r>
      <w:r w:rsidR="00454FDA">
        <w:rPr>
          <w:rFonts w:ascii="B Lotus" w:hAnsi="Arial" w:cs="B Lotus"/>
          <w:color w:val="000000"/>
          <w:sz w:val="23"/>
          <w:szCs w:val="23"/>
          <w:rtl/>
        </w:rPr>
        <w:t>مريم: ٥٤</w:t>
      </w:r>
      <w:r w:rsidR="00454FDA">
        <w:rPr>
          <w:rFonts w:ascii="Arial" w:hAnsi="Arial" w:cs="Arial"/>
          <w:color w:val="000000"/>
          <w:sz w:val="23"/>
          <w:szCs w:val="23"/>
        </w:rPr>
        <w:t xml:space="preserve"> </w:t>
      </w:r>
      <w:r w:rsidRPr="004D22C2">
        <w:rPr>
          <w:rFonts w:ascii="Arial" w:hAnsi="Arial" w:cs="B Badr"/>
          <w:sz w:val="28"/>
          <w:szCs w:val="28"/>
          <w:rtl/>
        </w:rPr>
        <w:t>و در اين كتاب از اسماعيل ياد كن زيرا كه او درست‏وعده و فرستاده‏اى پيامبر بود</w:t>
      </w:r>
      <w:r w:rsidR="00CA2310">
        <w:rPr>
          <w:rFonts w:ascii="Arial" w:hAnsi="Arial" w:cs="B Badr"/>
          <w:sz w:val="28"/>
          <w:szCs w:val="28"/>
          <w:rtl/>
        </w:rPr>
        <w:t xml:space="preserve">. </w:t>
      </w:r>
    </w:p>
    <w:p w:rsidR="00384313" w:rsidRPr="00CC02F1" w:rsidRDefault="00384313" w:rsidP="00454FDA">
      <w:pPr>
        <w:jc w:val="lowKashida"/>
        <w:rPr>
          <w:rFonts w:ascii="Unikurd Web" w:hAnsi="Unikurd Web" w:cs="B Badr"/>
          <w:b/>
          <w:bCs/>
          <w:sz w:val="28"/>
          <w:szCs w:val="28"/>
          <w:rtl/>
        </w:rPr>
      </w:pPr>
      <w:r w:rsidRPr="004D22C2">
        <w:rPr>
          <w:rFonts w:ascii="Arial" w:hAnsi="Arial" w:cs="B Badr"/>
          <w:sz w:val="28"/>
          <w:szCs w:val="28"/>
          <w:rtl/>
        </w:rPr>
        <w:t>سپس خداوند آل ابراهیم و آل عمران را در میان امتها مورد لطف خویش قرار داد</w:t>
      </w:r>
      <w:r w:rsidR="006B1658">
        <w:rPr>
          <w:rFonts w:ascii="Arial" w:hAnsi="Arial" w:cs="B Badr"/>
          <w:sz w:val="28"/>
          <w:szCs w:val="28"/>
          <w:rtl/>
        </w:rPr>
        <w:t xml:space="preserve">، </w:t>
      </w:r>
      <w:r w:rsidRPr="004D22C2">
        <w:rPr>
          <w:rFonts w:ascii="Arial" w:hAnsi="Arial" w:cs="B Badr"/>
          <w:sz w:val="28"/>
          <w:szCs w:val="28"/>
          <w:rtl/>
        </w:rPr>
        <w:t>خداوند متعال می فرماید</w:t>
      </w:r>
      <w:r w:rsidR="00926147">
        <w:rPr>
          <w:rFonts w:ascii="Arial" w:hAnsi="Arial" w:cs="B Badr"/>
          <w:sz w:val="28"/>
          <w:szCs w:val="28"/>
          <w:rtl/>
        </w:rPr>
        <w:t xml:space="preserve">: </w:t>
      </w:r>
      <w:r w:rsidR="00454FDA" w:rsidRPr="00454FDA">
        <w:rPr>
          <w:rFonts w:ascii="QCF_BSML" w:hAnsi="QCF_BSML" w:cs="QCF_BSML"/>
          <w:color w:val="000000"/>
          <w:sz w:val="31"/>
          <w:szCs w:val="31"/>
          <w:rtl/>
        </w:rPr>
        <w:t xml:space="preserve">ﮋ </w:t>
      </w:r>
      <w:r w:rsidR="00454FDA" w:rsidRPr="00454FDA">
        <w:rPr>
          <w:rFonts w:ascii="QCF_P054" w:hAnsi="QCF_P054" w:cs="QCF_P054"/>
          <w:color w:val="000000"/>
          <w:sz w:val="31"/>
          <w:szCs w:val="31"/>
          <w:rtl/>
        </w:rPr>
        <w:t xml:space="preserve">ﮌ  ﮍ  ﮎ  ﮏ  ﮐ  ﮑ  ﮒ        ﮓ  ﮔ  ﮕ  ﮖ  ﮗ  </w:t>
      </w:r>
      <w:r w:rsidR="00454FDA" w:rsidRPr="00454FDA">
        <w:rPr>
          <w:rFonts w:ascii="QCF_BSML" w:hAnsi="QCF_BSML" w:cs="QCF_BSML"/>
          <w:color w:val="000000"/>
          <w:sz w:val="31"/>
          <w:szCs w:val="31"/>
          <w:rtl/>
        </w:rPr>
        <w:t>ﮊ</w:t>
      </w:r>
      <w:r w:rsidR="00454FDA" w:rsidRPr="00454FDA">
        <w:rPr>
          <w:rFonts w:ascii="Arial" w:hAnsi="Arial" w:cs="Arial"/>
          <w:color w:val="000000"/>
          <w:sz w:val="16"/>
          <w:szCs w:val="16"/>
          <w:rtl/>
        </w:rPr>
        <w:t xml:space="preserve"> </w:t>
      </w:r>
      <w:r w:rsidR="00454FDA">
        <w:rPr>
          <w:rFonts w:ascii="B Lotus" w:hAnsi="Arial" w:cs="B Lotus"/>
          <w:color w:val="000000"/>
          <w:sz w:val="23"/>
          <w:szCs w:val="23"/>
          <w:rtl/>
        </w:rPr>
        <w:t>آل عمران: ٣٣</w:t>
      </w:r>
      <w:r w:rsidR="00454FDA">
        <w:rPr>
          <w:rFonts w:ascii="Arial" w:hAnsi="Arial" w:cs="Arial"/>
          <w:color w:val="000000"/>
          <w:sz w:val="23"/>
          <w:szCs w:val="23"/>
        </w:rPr>
        <w:t xml:space="preserve"> </w:t>
      </w:r>
      <w:r w:rsidRPr="004D22C2">
        <w:rPr>
          <w:rFonts w:ascii="Arial" w:hAnsi="Arial" w:cs="B Badr"/>
          <w:sz w:val="28"/>
          <w:szCs w:val="28"/>
          <w:rtl/>
        </w:rPr>
        <w:t>به يقين خداوند آدم و نوح و خاندان ابراهيم و خاندان عمران را بر مردم جهان برترى داده است * فرزندانى كه بعضى از آنان از [نسل] بعضى ديگرند و خداوند شنواى داناست</w:t>
      </w:r>
      <w:r w:rsidR="00CA2310">
        <w:rPr>
          <w:rFonts w:ascii="Unikurd Web" w:hAnsi="Unikurd Web" w:cs="B Badr"/>
          <w:b/>
          <w:bCs/>
          <w:sz w:val="28"/>
          <w:szCs w:val="28"/>
          <w:rtl/>
        </w:rPr>
        <w:t xml:space="preserve">. </w:t>
      </w:r>
      <w:r w:rsidRPr="00CC02F1">
        <w:rPr>
          <w:rFonts w:ascii="Unikurd Web" w:hAnsi="Unikurd Web" w:cs="B Badr"/>
          <w:b/>
          <w:bCs/>
          <w:sz w:val="28"/>
          <w:szCs w:val="28"/>
          <w:rtl/>
        </w:rPr>
        <w:t xml:space="preserve"> </w:t>
      </w:r>
      <w:r w:rsidRPr="00CC02F1">
        <w:rPr>
          <w:rStyle w:val="a6"/>
          <w:rFonts w:ascii="Unikurd Web" w:hAnsi="Unikurd Web" w:cs="B Badr"/>
          <w:b/>
          <w:bCs/>
          <w:sz w:val="28"/>
          <w:szCs w:val="28"/>
          <w:rtl/>
        </w:rPr>
        <w:footnoteReference w:id="758"/>
      </w: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Default="00384313" w:rsidP="0006388E">
      <w:pPr>
        <w:jc w:val="lowKashida"/>
        <w:rPr>
          <w:rFonts w:ascii="Unikurd Web" w:hAnsi="Unikurd Web" w:cs="B Badr" w:hint="cs"/>
          <w:b/>
          <w:bCs/>
          <w:sz w:val="28"/>
          <w:szCs w:val="28"/>
          <w:rtl/>
        </w:rPr>
      </w:pPr>
    </w:p>
    <w:p w:rsidR="00691239" w:rsidRDefault="00691239" w:rsidP="0006388E">
      <w:pPr>
        <w:jc w:val="lowKashida"/>
        <w:rPr>
          <w:rFonts w:ascii="Unikurd Web" w:hAnsi="Unikurd Web" w:cs="B Badr" w:hint="cs"/>
          <w:b/>
          <w:bCs/>
          <w:sz w:val="28"/>
          <w:szCs w:val="28"/>
          <w:rtl/>
        </w:rPr>
      </w:pPr>
    </w:p>
    <w:p w:rsidR="00691239" w:rsidRDefault="00691239" w:rsidP="0006388E">
      <w:pPr>
        <w:jc w:val="lowKashida"/>
        <w:rPr>
          <w:rFonts w:ascii="Unikurd Web" w:hAnsi="Unikurd Web" w:cs="B Badr" w:hint="cs"/>
          <w:b/>
          <w:bCs/>
          <w:sz w:val="28"/>
          <w:szCs w:val="28"/>
          <w:rtl/>
        </w:rPr>
      </w:pPr>
    </w:p>
    <w:p w:rsidR="00691239" w:rsidRDefault="00691239" w:rsidP="0006388E">
      <w:pPr>
        <w:jc w:val="lowKashida"/>
        <w:rPr>
          <w:rFonts w:ascii="Unikurd Web" w:hAnsi="Unikurd Web" w:cs="B Badr" w:hint="cs"/>
          <w:b/>
          <w:bCs/>
          <w:sz w:val="28"/>
          <w:szCs w:val="28"/>
          <w:rtl/>
        </w:rPr>
      </w:pPr>
    </w:p>
    <w:p w:rsidR="00691239" w:rsidRDefault="00691239" w:rsidP="0006388E">
      <w:pPr>
        <w:jc w:val="lowKashida"/>
        <w:rPr>
          <w:rFonts w:ascii="Unikurd Web" w:hAnsi="Unikurd Web" w:cs="B Badr" w:hint="cs"/>
          <w:b/>
          <w:bCs/>
          <w:sz w:val="28"/>
          <w:szCs w:val="28"/>
          <w:rtl/>
        </w:rPr>
      </w:pPr>
    </w:p>
    <w:p w:rsidR="00691239" w:rsidRDefault="00691239" w:rsidP="0006388E">
      <w:pPr>
        <w:jc w:val="lowKashida"/>
        <w:rPr>
          <w:rFonts w:ascii="Unikurd Web" w:hAnsi="Unikurd Web" w:cs="B Badr" w:hint="cs"/>
          <w:b/>
          <w:bCs/>
          <w:sz w:val="28"/>
          <w:szCs w:val="28"/>
          <w:rtl/>
        </w:rPr>
      </w:pPr>
    </w:p>
    <w:p w:rsidR="00691239" w:rsidRPr="00CC02F1" w:rsidRDefault="00691239" w:rsidP="0006388E">
      <w:pPr>
        <w:jc w:val="lowKashida"/>
        <w:rPr>
          <w:rFonts w:ascii="Unikurd Web" w:hAnsi="Unikurd Web" w:cs="B Badr" w:hint="cs"/>
          <w:b/>
          <w:bCs/>
          <w:sz w:val="28"/>
          <w:szCs w:val="28"/>
          <w:rtl/>
        </w:rPr>
      </w:pPr>
    </w:p>
    <w:p w:rsidR="00384313" w:rsidRDefault="00384313" w:rsidP="0006388E">
      <w:pPr>
        <w:jc w:val="lowKashida"/>
        <w:rPr>
          <w:rFonts w:ascii="Unikurd Web" w:hAnsi="Unikurd Web" w:cs="B Badr" w:hint="cs"/>
          <w:b/>
          <w:bCs/>
          <w:sz w:val="28"/>
          <w:szCs w:val="28"/>
          <w:rtl/>
        </w:rPr>
      </w:pPr>
    </w:p>
    <w:p w:rsidR="00454FDA" w:rsidRDefault="00454FDA" w:rsidP="0006388E">
      <w:pPr>
        <w:jc w:val="lowKashida"/>
        <w:rPr>
          <w:rFonts w:ascii="Unikurd Web" w:hAnsi="Unikurd Web" w:cs="B Badr" w:hint="cs"/>
          <w:b/>
          <w:bCs/>
          <w:sz w:val="28"/>
          <w:szCs w:val="28"/>
          <w:rtl/>
        </w:rPr>
      </w:pPr>
    </w:p>
    <w:p w:rsidR="00454FDA" w:rsidRDefault="00454FDA" w:rsidP="0006388E">
      <w:pPr>
        <w:jc w:val="lowKashida"/>
        <w:rPr>
          <w:rFonts w:ascii="Unikurd Web" w:hAnsi="Unikurd Web" w:cs="B Badr" w:hint="cs"/>
          <w:b/>
          <w:bCs/>
          <w:sz w:val="28"/>
          <w:szCs w:val="28"/>
          <w:rtl/>
        </w:rPr>
      </w:pPr>
    </w:p>
    <w:p w:rsidR="00454FDA" w:rsidRDefault="00454FDA" w:rsidP="0006388E">
      <w:pPr>
        <w:jc w:val="lowKashida"/>
        <w:rPr>
          <w:rFonts w:ascii="Unikurd Web" w:hAnsi="Unikurd Web" w:cs="B Badr" w:hint="cs"/>
          <w:b/>
          <w:bCs/>
          <w:sz w:val="28"/>
          <w:szCs w:val="28"/>
          <w:rtl/>
        </w:rPr>
      </w:pPr>
    </w:p>
    <w:p w:rsidR="00454FDA" w:rsidRDefault="00454FDA" w:rsidP="0006388E">
      <w:pPr>
        <w:jc w:val="lowKashida"/>
        <w:rPr>
          <w:rFonts w:ascii="Unikurd Web" w:hAnsi="Unikurd Web" w:cs="B Badr" w:hint="cs"/>
          <w:b/>
          <w:bCs/>
          <w:sz w:val="28"/>
          <w:szCs w:val="28"/>
          <w:rtl/>
        </w:rPr>
      </w:pPr>
    </w:p>
    <w:p w:rsidR="00454FDA" w:rsidRPr="00CC02F1" w:rsidRDefault="00454FDA" w:rsidP="0006388E">
      <w:pPr>
        <w:jc w:val="lowKashida"/>
        <w:rPr>
          <w:rFonts w:ascii="Unikurd Web" w:hAnsi="Unikurd Web" w:cs="B Badr" w:hint="cs"/>
          <w:b/>
          <w:bCs/>
          <w:sz w:val="28"/>
          <w:szCs w:val="28"/>
          <w:rtl/>
        </w:rPr>
      </w:pPr>
    </w:p>
    <w:p w:rsidR="00454FDA" w:rsidRDefault="00384313" w:rsidP="004D22C2">
      <w:pPr>
        <w:jc w:val="lowKashida"/>
        <w:rPr>
          <w:rFonts w:ascii="Unikurd Web" w:hAnsi="Unikurd Web" w:cs="B Badr" w:hint="cs"/>
          <w:b/>
          <w:bCs/>
          <w:sz w:val="42"/>
          <w:szCs w:val="42"/>
          <w:rtl/>
        </w:rPr>
      </w:pPr>
      <w:r w:rsidRPr="004D22C2">
        <w:rPr>
          <w:rFonts w:ascii="Unikurd Web" w:hAnsi="Unikurd Web" w:cs="B Badr"/>
          <w:b/>
          <w:bCs/>
          <w:sz w:val="42"/>
          <w:szCs w:val="42"/>
          <w:rtl/>
        </w:rPr>
        <w:t>بحث دوم</w:t>
      </w:r>
      <w:r w:rsidR="00926147">
        <w:rPr>
          <w:rFonts w:ascii="Unikurd Web" w:hAnsi="Unikurd Web" w:cs="B Badr"/>
          <w:b/>
          <w:bCs/>
          <w:sz w:val="42"/>
          <w:szCs w:val="42"/>
          <w:rtl/>
        </w:rPr>
        <w:t xml:space="preserve">: </w:t>
      </w:r>
    </w:p>
    <w:p w:rsidR="00384313" w:rsidRPr="00454FDA" w:rsidRDefault="00384313" w:rsidP="00454FDA">
      <w:pPr>
        <w:jc w:val="lowKashida"/>
        <w:rPr>
          <w:rFonts w:ascii="Unikurd Web" w:hAnsi="Unikurd Web" w:cs="B Badr"/>
          <w:b/>
          <w:bCs/>
          <w:sz w:val="32"/>
          <w:szCs w:val="32"/>
          <w:rtl/>
        </w:rPr>
      </w:pPr>
      <w:r w:rsidRPr="00454FDA">
        <w:rPr>
          <w:rFonts w:ascii="Unikurd Web" w:hAnsi="Unikurd Web" w:cs="B Badr"/>
          <w:b/>
          <w:bCs/>
          <w:sz w:val="32"/>
          <w:szCs w:val="32"/>
          <w:rtl/>
        </w:rPr>
        <w:t>وضع</w:t>
      </w:r>
      <w:r w:rsidR="00454FDA">
        <w:rPr>
          <w:rFonts w:ascii="Unikurd Web" w:hAnsi="Unikurd Web" w:cs="B Badr" w:hint="cs"/>
          <w:b/>
          <w:bCs/>
          <w:sz w:val="32"/>
          <w:szCs w:val="32"/>
          <w:rtl/>
        </w:rPr>
        <w:t>ت</w:t>
      </w:r>
      <w:r w:rsidRPr="00454FDA">
        <w:rPr>
          <w:rFonts w:ascii="Unikurd Web" w:hAnsi="Unikurd Web" w:cs="B Badr"/>
          <w:b/>
          <w:bCs/>
          <w:sz w:val="32"/>
          <w:szCs w:val="32"/>
          <w:rtl/>
        </w:rPr>
        <w:t xml:space="preserve"> مردم قبل از بعثت پیامبر</w:t>
      </w:r>
      <w:r w:rsidRPr="00454FDA">
        <w:rPr>
          <w:rFonts w:ascii="Unikurd Web" w:hAnsi="Unikurd Web" w:cs="B Badr"/>
          <w:sz w:val="32"/>
          <w:szCs w:val="32"/>
          <w:rtl/>
        </w:rPr>
        <w:t xml:space="preserve"> </w:t>
      </w:r>
      <w:r w:rsidR="004D22C2" w:rsidRPr="00454FDA">
        <w:rPr>
          <w:rFonts w:ascii="Unikurd Web" w:hAnsi="Unikurd Web" w:cs="CTraditional Arabic" w:hint="cs"/>
          <w:sz w:val="32"/>
          <w:szCs w:val="32"/>
          <w:rtl/>
        </w:rPr>
        <w:t>ص</w:t>
      </w:r>
      <w:r w:rsidRPr="00454FDA">
        <w:rPr>
          <w:rFonts w:ascii="Unikurd Web" w:hAnsi="Unikurd Web" w:cs="B Badr"/>
          <w:b/>
          <w:bCs/>
          <w:sz w:val="32"/>
          <w:szCs w:val="32"/>
          <w:rtl/>
        </w:rPr>
        <w:t xml:space="preserve"> و نیاز آنها به‌ بعثت پیامبر</w:t>
      </w:r>
      <w:r w:rsidR="00454FDA" w:rsidRPr="00454FDA">
        <w:rPr>
          <w:rFonts w:ascii="Unikurd Web" w:hAnsi="Unikurd Web" w:cs="CTraditional Arabic" w:hint="cs"/>
          <w:sz w:val="32"/>
          <w:szCs w:val="32"/>
          <w:rtl/>
        </w:rPr>
        <w:t>ص</w:t>
      </w:r>
      <w:r w:rsidRPr="00454FDA">
        <w:rPr>
          <w:rFonts w:ascii="Unikurd Web" w:hAnsi="Unikurd Web" w:cs="B Badr"/>
          <w:b/>
          <w:bCs/>
          <w:sz w:val="32"/>
          <w:szCs w:val="32"/>
          <w:rtl/>
        </w:rPr>
        <w:t xml:space="preserve"> </w:t>
      </w:r>
    </w:p>
    <w:p w:rsidR="00384313" w:rsidRPr="004D22C2" w:rsidRDefault="00384313" w:rsidP="00454FDA">
      <w:pPr>
        <w:jc w:val="lowKashida"/>
        <w:rPr>
          <w:rFonts w:ascii="Arial" w:hAnsi="Arial" w:cs="B Badr"/>
          <w:sz w:val="28"/>
          <w:szCs w:val="28"/>
          <w:rtl/>
        </w:rPr>
      </w:pPr>
      <w:r w:rsidRPr="004D22C2">
        <w:rPr>
          <w:rFonts w:ascii="Arial" w:hAnsi="Arial" w:cs="B Badr"/>
          <w:sz w:val="28"/>
          <w:szCs w:val="28"/>
          <w:rtl/>
        </w:rPr>
        <w:t xml:space="preserve">شافعی </w:t>
      </w:r>
      <w:r w:rsidR="00454FDA" w:rsidRPr="00454FDA">
        <w:rPr>
          <w:rFonts w:ascii="Arial" w:hAnsi="Arial" w:cs="CTraditional Arabic" w:hint="cs"/>
          <w:sz w:val="32"/>
          <w:szCs w:val="32"/>
          <w:rtl/>
        </w:rPr>
        <w:t>:</w:t>
      </w:r>
      <w:r w:rsidR="00454FDA">
        <w:rPr>
          <w:rFonts w:ascii="Arial" w:hAnsi="Arial" w:cs="B Badr" w:hint="cs"/>
          <w:sz w:val="28"/>
          <w:szCs w:val="28"/>
          <w:rtl/>
        </w:rPr>
        <w:t xml:space="preserve"> </w:t>
      </w:r>
      <w:r w:rsidRPr="004D22C2">
        <w:rPr>
          <w:rFonts w:ascii="Arial" w:hAnsi="Arial" w:cs="B Badr"/>
          <w:sz w:val="28"/>
          <w:szCs w:val="28"/>
          <w:rtl/>
        </w:rPr>
        <w:t>در ابتدای کتاب " الرساله‌ " می گوید</w:t>
      </w:r>
      <w:r w:rsidR="00926147">
        <w:rPr>
          <w:rFonts w:ascii="Arial" w:hAnsi="Arial" w:cs="B Badr"/>
          <w:sz w:val="28"/>
          <w:szCs w:val="28"/>
          <w:rtl/>
        </w:rPr>
        <w:t xml:space="preserve">: </w:t>
      </w:r>
    </w:p>
    <w:p w:rsidR="00384313" w:rsidRPr="004D22C2" w:rsidRDefault="00384313" w:rsidP="0006388E">
      <w:pPr>
        <w:jc w:val="lowKashida"/>
        <w:rPr>
          <w:rFonts w:ascii="Arial" w:hAnsi="Arial" w:cs="B Badr"/>
          <w:sz w:val="28"/>
          <w:szCs w:val="28"/>
          <w:rtl/>
        </w:rPr>
      </w:pPr>
      <w:r w:rsidRPr="004D22C2">
        <w:rPr>
          <w:rFonts w:ascii="Arial" w:hAnsi="Arial" w:cs="B Badr"/>
          <w:sz w:val="28"/>
          <w:szCs w:val="28"/>
          <w:rtl/>
        </w:rPr>
        <w:t>.</w:t>
      </w:r>
      <w:r w:rsidR="00CA2310">
        <w:rPr>
          <w:rFonts w:ascii="Arial" w:hAnsi="Arial" w:cs="B Badr"/>
          <w:sz w:val="28"/>
          <w:szCs w:val="28"/>
          <w:rtl/>
        </w:rPr>
        <w:t xml:space="preserve">. . . . </w:t>
      </w:r>
      <w:r w:rsidRPr="004D22C2">
        <w:rPr>
          <w:rFonts w:ascii="Arial" w:hAnsi="Arial" w:cs="B Badr"/>
          <w:sz w:val="28"/>
          <w:szCs w:val="28"/>
          <w:rtl/>
        </w:rPr>
        <w:t xml:space="preserve">  و گواهی می دهم که‌ بجز الله‌ هیچ خدای دیگری وجود ندارد و او تنها و بی شریک است و محمد بنده‌ و رسول او است و او را مبعوث نمود در حالی که‌ مردم دو دسته‌ بودند</w:t>
      </w:r>
      <w:r w:rsidR="00926147">
        <w:rPr>
          <w:rFonts w:ascii="Arial" w:hAnsi="Arial" w:cs="B Badr"/>
          <w:sz w:val="28"/>
          <w:szCs w:val="28"/>
          <w:rtl/>
        </w:rPr>
        <w:t xml:space="preserve">: </w:t>
      </w:r>
    </w:p>
    <w:p w:rsidR="004D22C2" w:rsidRDefault="00384313" w:rsidP="004D22C2">
      <w:pPr>
        <w:jc w:val="lowKashida"/>
        <w:rPr>
          <w:rFonts w:ascii="Unikurd Web" w:hAnsi="Unikurd Web" w:cs="B Badr" w:hint="cs"/>
          <w:b/>
          <w:bCs/>
          <w:sz w:val="28"/>
          <w:szCs w:val="28"/>
          <w:rtl/>
        </w:rPr>
      </w:pPr>
      <w:r w:rsidRPr="004D22C2">
        <w:rPr>
          <w:rFonts w:ascii="Arial" w:hAnsi="Arial" w:cs="B Badr"/>
          <w:sz w:val="28"/>
          <w:szCs w:val="28"/>
          <w:rtl/>
        </w:rPr>
        <w:t>دسته‌ی اول</w:t>
      </w:r>
      <w:r w:rsidR="00926147">
        <w:rPr>
          <w:rFonts w:ascii="Arial" w:hAnsi="Arial" w:cs="B Badr"/>
          <w:sz w:val="28"/>
          <w:szCs w:val="28"/>
          <w:rtl/>
        </w:rPr>
        <w:t xml:space="preserve">: </w:t>
      </w:r>
      <w:r w:rsidRPr="004D22C2">
        <w:rPr>
          <w:rFonts w:ascii="Arial" w:hAnsi="Arial" w:cs="B Badr"/>
          <w:sz w:val="28"/>
          <w:szCs w:val="28"/>
          <w:rtl/>
        </w:rPr>
        <w:t>اهل کتاب احکام خدا را تبدیل کردند و به‌ خدا کفر ورزیدند و از پیش خود دروغ را جعل نمودند و آن را با برنامه‌ی حق خداوند که‌ به‌ سوی آنها فرستاده‌ بود مخلوط کردند</w:t>
      </w:r>
      <w:r w:rsidR="006B1658">
        <w:rPr>
          <w:rFonts w:ascii="Arial" w:hAnsi="Arial" w:cs="B Badr"/>
          <w:sz w:val="28"/>
          <w:szCs w:val="28"/>
          <w:rtl/>
        </w:rPr>
        <w:t xml:space="preserve">، </w:t>
      </w:r>
      <w:r w:rsidRPr="004D22C2">
        <w:rPr>
          <w:rFonts w:ascii="Arial" w:hAnsi="Arial" w:cs="B Badr"/>
          <w:sz w:val="28"/>
          <w:szCs w:val="28"/>
          <w:rtl/>
        </w:rPr>
        <w:t>پس خداوند  کفر آنها را برای پیامبرش ذکر می نماید و می فرماید</w:t>
      </w:r>
      <w:r w:rsidR="00926147">
        <w:rPr>
          <w:rFonts w:ascii="Unikurd Web" w:hAnsi="Unikurd Web" w:cs="B Badr"/>
          <w:b/>
          <w:bCs/>
          <w:sz w:val="28"/>
          <w:szCs w:val="28"/>
          <w:rtl/>
        </w:rPr>
        <w:t xml:space="preserve">: </w:t>
      </w:r>
    </w:p>
    <w:p w:rsidR="004D22C2" w:rsidRPr="000252F1" w:rsidRDefault="004D22C2" w:rsidP="004D22C2">
      <w:pPr>
        <w:rPr>
          <w:rFonts w:ascii="Arial" w:hAnsi="Arial" w:cs="B Badr" w:hint="cs"/>
          <w:sz w:val="30"/>
          <w:szCs w:val="30"/>
          <w:rtl/>
        </w:rPr>
      </w:pPr>
      <w:r w:rsidRPr="00454FDA">
        <w:rPr>
          <w:rFonts w:ascii="QCF_BSML" w:hAnsi="QCF_BSML" w:cs="QCF_BSML"/>
          <w:color w:val="000000"/>
          <w:sz w:val="31"/>
          <w:szCs w:val="31"/>
          <w:rtl/>
        </w:rPr>
        <w:t xml:space="preserve">ﭽ </w:t>
      </w:r>
      <w:r w:rsidRPr="00454FDA">
        <w:rPr>
          <w:rFonts w:ascii="QCF_P060" w:hAnsi="QCF_P060" w:cs="QCF_P060"/>
          <w:color w:val="000000"/>
          <w:sz w:val="31"/>
          <w:szCs w:val="31"/>
          <w:rtl/>
        </w:rPr>
        <w:t xml:space="preserve">ﭑ  ﭒ   ﭓ  ﭔ  ﭕ  ﭖ  ﭗ     ﭘ  ﭙ  ﭚ  ﭛ  ﭜ  ﭝ  ﭞ  ﭟ   ﭠ  ﭡ  ﭢ  ﭣ  ﭤ  ﭥ  ﭦ  ﭧ  ﭨ  ﭩ  ﭪ  ﭫ      ﭬ  ﭭ  </w:t>
      </w:r>
      <w:r w:rsidRPr="00454FDA">
        <w:rPr>
          <w:rFonts w:ascii="QCF_P060" w:hAnsi="QCF_P060" w:cs="QCF_P060" w:hint="cs"/>
          <w:color w:val="000000"/>
          <w:sz w:val="31"/>
          <w:szCs w:val="31"/>
          <w:rtl/>
        </w:rPr>
        <w:t xml:space="preserve">   </w:t>
      </w:r>
      <w:r w:rsidRPr="00454FDA">
        <w:rPr>
          <w:rFonts w:ascii="QCF_P060" w:hAnsi="QCF_P060" w:cs="QCF_P060"/>
          <w:color w:val="000000"/>
          <w:sz w:val="31"/>
          <w:szCs w:val="31"/>
          <w:rtl/>
        </w:rPr>
        <w:t xml:space="preserve">ﭮ  </w:t>
      </w:r>
      <w:r w:rsidRPr="00454FDA">
        <w:rPr>
          <w:rFonts w:ascii="QCF_BSML" w:hAnsi="QCF_BSML" w:cs="QCF_BSML"/>
          <w:color w:val="000000"/>
          <w:sz w:val="31"/>
          <w:szCs w:val="31"/>
          <w:rtl/>
        </w:rPr>
        <w:t>ﭼ</w:t>
      </w:r>
      <w:r w:rsidRPr="000252F1">
        <w:rPr>
          <w:rFonts w:ascii="Arial" w:hAnsi="Arial" w:cs="B Badr"/>
          <w:rtl/>
        </w:rPr>
        <w:t xml:space="preserve"> </w:t>
      </w:r>
      <w:r w:rsidRPr="000252F1">
        <w:rPr>
          <w:rFonts w:ascii="Arial" w:hAnsi="Arial" w:cs="B Badr"/>
          <w:sz w:val="26"/>
          <w:szCs w:val="26"/>
          <w:rtl/>
        </w:rPr>
        <w:t>آل</w:t>
      </w:r>
      <w:r w:rsidRPr="000252F1">
        <w:rPr>
          <w:rFonts w:ascii="Lotus Linotype" w:hAnsi="Lotus Linotype" w:cs="Lotus Linotype"/>
          <w:color w:val="000000"/>
          <w:sz w:val="29"/>
          <w:szCs w:val="29"/>
          <w:rtl/>
        </w:rPr>
        <w:t xml:space="preserve"> </w:t>
      </w:r>
      <w:r w:rsidRPr="000252F1">
        <w:rPr>
          <w:rFonts w:ascii="Arial" w:hAnsi="Arial" w:cs="B Badr"/>
          <w:sz w:val="26"/>
          <w:szCs w:val="26"/>
          <w:rtl/>
        </w:rPr>
        <w:t>عمران</w:t>
      </w:r>
      <w:r w:rsidR="00926147" w:rsidRPr="000252F1">
        <w:rPr>
          <w:rFonts w:ascii="Arial" w:hAnsi="Arial" w:cs="B Badr"/>
          <w:sz w:val="26"/>
          <w:szCs w:val="26"/>
          <w:rtl/>
        </w:rPr>
        <w:t xml:space="preserve">: </w:t>
      </w:r>
      <w:r w:rsidRPr="000252F1">
        <w:rPr>
          <w:rFonts w:ascii="Arial" w:hAnsi="Arial" w:cs="B Badr"/>
          <w:sz w:val="26"/>
          <w:szCs w:val="26"/>
          <w:rtl/>
        </w:rPr>
        <w:t>٧٨</w:t>
      </w:r>
    </w:p>
    <w:p w:rsidR="00384313" w:rsidRPr="004D22C2" w:rsidRDefault="000252F1" w:rsidP="004D22C2">
      <w:pPr>
        <w:jc w:val="lowKashida"/>
        <w:rPr>
          <w:rFonts w:ascii="Arial" w:hAnsi="Arial" w:cs="B Badr"/>
          <w:sz w:val="28"/>
          <w:szCs w:val="28"/>
          <w:rtl/>
        </w:rPr>
      </w:pPr>
      <w:r>
        <w:rPr>
          <w:rFonts w:ascii="Arial" w:hAnsi="Arial" w:cs="B Badr" w:hint="cs"/>
          <w:sz w:val="28"/>
          <w:szCs w:val="28"/>
          <w:rtl/>
        </w:rPr>
        <w:t xml:space="preserve"> ترجمه: </w:t>
      </w:r>
      <w:r w:rsidR="00384313" w:rsidRPr="004D22C2">
        <w:rPr>
          <w:rFonts w:ascii="Arial" w:hAnsi="Arial" w:cs="B Badr"/>
          <w:sz w:val="28"/>
          <w:szCs w:val="28"/>
          <w:rtl/>
        </w:rPr>
        <w:t>و از ميان آنان گروهى هستند كه زبان خود را به [خواندن] كتاب [تحريف شده‏اى ] مى‏پيچانند تا آن [بربافته] را از [مطالب] كتاب [آسمانى] پنداريد با اينكه آن از كتاب [آسمانى] نيست و مى‏گويند آن از جانب خداست در صورتى كه از جانب خدا نيست و بر خدا دروغ مى‏بندند با اينكه خودشان [هم] مى‏دانند</w:t>
      </w:r>
      <w:r w:rsidR="00CA2310">
        <w:rPr>
          <w:rFonts w:ascii="Arial" w:hAnsi="Arial" w:cs="B Badr"/>
          <w:sz w:val="28"/>
          <w:szCs w:val="28"/>
          <w:rtl/>
        </w:rPr>
        <w:t xml:space="preserve">. </w:t>
      </w:r>
    </w:p>
    <w:p w:rsidR="004D22C2" w:rsidRDefault="00384313" w:rsidP="004D22C2">
      <w:pPr>
        <w:jc w:val="lowKashida"/>
        <w:rPr>
          <w:rFonts w:ascii="Arial" w:hAnsi="Arial" w:cs="B Badr" w:hint="cs"/>
          <w:sz w:val="28"/>
          <w:szCs w:val="28"/>
          <w:rtl/>
        </w:rPr>
      </w:pPr>
      <w:r w:rsidRPr="004D22C2">
        <w:rPr>
          <w:rFonts w:ascii="Arial" w:hAnsi="Arial" w:cs="B Badr"/>
          <w:sz w:val="28"/>
          <w:szCs w:val="28"/>
          <w:rtl/>
        </w:rPr>
        <w:t>سپس می فر</w:t>
      </w:r>
      <w:r w:rsidR="004D22C2">
        <w:rPr>
          <w:rFonts w:ascii="Arial" w:hAnsi="Arial" w:cs="B Badr" w:hint="cs"/>
          <w:sz w:val="28"/>
          <w:szCs w:val="28"/>
          <w:rtl/>
        </w:rPr>
        <w:t>ما</w:t>
      </w:r>
      <w:r w:rsidR="004D22C2" w:rsidRPr="004D22C2">
        <w:rPr>
          <w:rFonts w:ascii="Arial" w:hAnsi="Arial" w:cs="B Badr"/>
          <w:sz w:val="28"/>
          <w:szCs w:val="28"/>
          <w:rtl/>
        </w:rPr>
        <w:t>ید</w:t>
      </w:r>
      <w:r w:rsidR="00926147">
        <w:rPr>
          <w:rFonts w:ascii="Arial" w:hAnsi="Arial" w:cs="B Badr" w:hint="cs"/>
          <w:sz w:val="28"/>
          <w:szCs w:val="28"/>
          <w:rtl/>
        </w:rPr>
        <w:t xml:space="preserve">: </w:t>
      </w:r>
    </w:p>
    <w:p w:rsidR="00384313" w:rsidRPr="00D5245F" w:rsidRDefault="004D22C2" w:rsidP="004D22C2">
      <w:pPr>
        <w:jc w:val="lowKashida"/>
        <w:rPr>
          <w:rFonts w:ascii="Unikurd Web" w:hAnsi="Unikurd Web" w:cs="B Badr"/>
          <w:sz w:val="30"/>
          <w:szCs w:val="30"/>
          <w:rtl/>
        </w:rPr>
      </w:pPr>
      <w:r w:rsidRPr="00D5245F">
        <w:rPr>
          <w:rFonts w:ascii="Arial" w:hAnsi="Arial" w:cs="B Badr" w:hint="cs"/>
          <w:sz w:val="30"/>
          <w:szCs w:val="30"/>
          <w:rtl/>
        </w:rPr>
        <w:t xml:space="preserve">  </w:t>
      </w:r>
      <w:r w:rsidRPr="00D5245F">
        <w:rPr>
          <w:rFonts w:ascii="Arial" w:hAnsi="Arial" w:cs="B Badr"/>
          <w:sz w:val="30"/>
          <w:szCs w:val="30"/>
          <w:rtl/>
        </w:rPr>
        <w:t xml:space="preserve"> </w:t>
      </w:r>
      <w:r w:rsidRPr="000252F1">
        <w:rPr>
          <w:rFonts w:ascii="QCF_BSML" w:hAnsi="QCF_BSML" w:cs="QCF_BSML"/>
          <w:color w:val="000000"/>
          <w:sz w:val="31"/>
          <w:szCs w:val="31"/>
          <w:rtl/>
        </w:rPr>
        <w:t xml:space="preserve">ﭽ </w:t>
      </w:r>
      <w:r w:rsidRPr="000252F1">
        <w:rPr>
          <w:rFonts w:ascii="QCF_P012" w:hAnsi="QCF_P012" w:cs="QCF_P012"/>
          <w:color w:val="000000"/>
          <w:sz w:val="31"/>
          <w:szCs w:val="31"/>
          <w:rtl/>
        </w:rPr>
        <w:t>ﭧ  ﭨ  ﭩ  ﭪ  ﭫ   ﭬ  ﭭ  ﭮ  ﭯ  ﭰ  ﭱ  ﭲ  ﭳ  ﭴ  ﭵ</w:t>
      </w:r>
      <w:r w:rsidRPr="000252F1">
        <w:rPr>
          <w:rFonts w:ascii="QCF_P012" w:hAnsi="QCF_P012" w:cs="QCF_P012"/>
          <w:color w:val="400040"/>
          <w:sz w:val="31"/>
          <w:szCs w:val="31"/>
          <w:rtl/>
        </w:rPr>
        <w:t>ﭶ</w:t>
      </w:r>
      <w:r w:rsidRPr="000252F1">
        <w:rPr>
          <w:rFonts w:ascii="QCF_P012" w:hAnsi="QCF_P012" w:cs="QCF_P012"/>
          <w:color w:val="000000"/>
          <w:sz w:val="31"/>
          <w:szCs w:val="31"/>
          <w:rtl/>
        </w:rPr>
        <w:t xml:space="preserve">   ﭷ  ﭸ  ﭹ  ﭺ       ﭻ  ﭼ  ﭽ  ﭾ  ﭿ   ﮀ  </w:t>
      </w:r>
      <w:r w:rsidRPr="000252F1">
        <w:rPr>
          <w:rFonts w:ascii="QCF_BSML" w:hAnsi="QCF_BSML" w:cs="QCF_BSML"/>
          <w:color w:val="000000"/>
          <w:sz w:val="31"/>
          <w:szCs w:val="31"/>
          <w:rtl/>
        </w:rPr>
        <w:t>ﭼ</w:t>
      </w:r>
      <w:r w:rsidRPr="00D5245F">
        <w:rPr>
          <w:rFonts w:ascii="Arial" w:hAnsi="Arial" w:cs="Arial"/>
          <w:color w:val="000000"/>
          <w:sz w:val="20"/>
          <w:szCs w:val="20"/>
          <w:rtl/>
        </w:rPr>
        <w:t xml:space="preserve"> </w:t>
      </w:r>
      <w:r w:rsidRPr="000252F1">
        <w:rPr>
          <w:rFonts w:ascii="Arial" w:hAnsi="Arial" w:cs="B Badr"/>
          <w:sz w:val="28"/>
          <w:szCs w:val="28"/>
          <w:rtl/>
        </w:rPr>
        <w:t>البقرة</w:t>
      </w:r>
      <w:r w:rsidR="00926147" w:rsidRPr="000252F1">
        <w:rPr>
          <w:rFonts w:ascii="Arial" w:hAnsi="Arial" w:cs="B Badr"/>
          <w:sz w:val="28"/>
          <w:szCs w:val="28"/>
          <w:rtl/>
        </w:rPr>
        <w:t xml:space="preserve">: </w:t>
      </w:r>
      <w:r w:rsidRPr="000252F1">
        <w:rPr>
          <w:rFonts w:ascii="Arial" w:hAnsi="Arial" w:cs="B Badr"/>
          <w:sz w:val="28"/>
          <w:szCs w:val="28"/>
          <w:rtl/>
        </w:rPr>
        <w:t>٧٩</w:t>
      </w:r>
      <w:r w:rsidR="00926147">
        <w:rPr>
          <w:rFonts w:ascii="Arial" w:hAnsi="Arial" w:cs="B Badr"/>
          <w:sz w:val="30"/>
          <w:szCs w:val="30"/>
          <w:rtl/>
        </w:rPr>
        <w:t xml:space="preserve"> </w:t>
      </w:r>
    </w:p>
    <w:p w:rsidR="00384313" w:rsidRPr="004D22C2" w:rsidRDefault="000252F1" w:rsidP="0006388E">
      <w:pPr>
        <w:jc w:val="lowKashida"/>
        <w:rPr>
          <w:rFonts w:ascii="Arial" w:hAnsi="Arial" w:cs="B Badr"/>
          <w:sz w:val="28"/>
          <w:szCs w:val="28"/>
          <w:rtl/>
        </w:rPr>
      </w:pPr>
      <w:r>
        <w:rPr>
          <w:rFonts w:ascii="Arial" w:hAnsi="Arial" w:cs="B Badr" w:hint="cs"/>
          <w:sz w:val="28"/>
          <w:szCs w:val="28"/>
          <w:rtl/>
        </w:rPr>
        <w:t xml:space="preserve">ترجمه: </w:t>
      </w:r>
      <w:r w:rsidR="00384313" w:rsidRPr="004D22C2">
        <w:rPr>
          <w:rFonts w:ascii="Arial" w:hAnsi="Arial" w:cs="B Badr"/>
          <w:sz w:val="28"/>
          <w:szCs w:val="28"/>
          <w:rtl/>
        </w:rPr>
        <w:t>پس واى بر كسانى كه كتاب [تحريف‏شده‏اى] با دستهاى خود مى‏نويسند سپس مى‏گويند اين از جانب خداست تا بدان بهاى ناچيزى به دست آرند پس واى بر ايشان از آنچه دستهايشان نوشته و واى بر ايشان از آنچه [از اين راه] به دست مى‏آورند</w:t>
      </w:r>
      <w:r w:rsidR="00CA2310">
        <w:rPr>
          <w:rFonts w:ascii="Arial" w:hAnsi="Arial" w:cs="B Badr"/>
          <w:sz w:val="28"/>
          <w:szCs w:val="28"/>
          <w:rtl/>
        </w:rPr>
        <w:t xml:space="preserve">. </w:t>
      </w:r>
    </w:p>
    <w:p w:rsidR="00D5245F" w:rsidRDefault="00384313" w:rsidP="00D5245F">
      <w:pPr>
        <w:jc w:val="lowKashida"/>
        <w:rPr>
          <w:rFonts w:ascii="QCF_BSML" w:hAnsi="QCF_BSML" w:cs="QCF_BSML" w:hint="cs"/>
          <w:color w:val="000000"/>
          <w:sz w:val="32"/>
          <w:szCs w:val="32"/>
          <w:rtl/>
        </w:rPr>
      </w:pPr>
      <w:r w:rsidRPr="004D22C2">
        <w:rPr>
          <w:rFonts w:ascii="Arial" w:hAnsi="Arial" w:cs="B Badr"/>
          <w:sz w:val="28"/>
          <w:szCs w:val="28"/>
          <w:rtl/>
        </w:rPr>
        <w:t>و می فرماید</w:t>
      </w:r>
      <w:r w:rsidR="00926147">
        <w:rPr>
          <w:rFonts w:ascii="Arial" w:hAnsi="Arial" w:cs="B Badr"/>
          <w:sz w:val="28"/>
          <w:szCs w:val="28"/>
          <w:rtl/>
        </w:rPr>
        <w:t xml:space="preserve">: </w:t>
      </w:r>
    </w:p>
    <w:p w:rsidR="00D5245F" w:rsidRPr="000252F1" w:rsidRDefault="00D5245F" w:rsidP="00D5245F">
      <w:pPr>
        <w:jc w:val="lowKashida"/>
        <w:rPr>
          <w:rFonts w:ascii="Arial" w:hAnsi="Arial" w:cs="B Badr"/>
        </w:rPr>
      </w:pPr>
      <w:r w:rsidRPr="000252F1">
        <w:rPr>
          <w:rFonts w:ascii="QCF_BSML" w:hAnsi="QCF_BSML" w:cs="QCF_BSML"/>
          <w:color w:val="000000"/>
          <w:sz w:val="31"/>
          <w:szCs w:val="31"/>
          <w:rtl/>
        </w:rPr>
        <w:t xml:space="preserve">ﭽ </w:t>
      </w:r>
      <w:r w:rsidRPr="000252F1">
        <w:rPr>
          <w:rFonts w:ascii="QCF_P191" w:hAnsi="QCF_P191" w:cs="QCF_P191"/>
          <w:color w:val="000000"/>
          <w:sz w:val="31"/>
          <w:szCs w:val="31"/>
          <w:rtl/>
        </w:rPr>
        <w:t>ﮛ  ﮜ  ﮝ   ﮞ  ﮟ  ﮠ  ﮡ   ﮢ  ﮣ  ﮤ</w:t>
      </w:r>
      <w:r w:rsidRPr="000252F1">
        <w:rPr>
          <w:rFonts w:ascii="QCF_P191" w:hAnsi="QCF_P191" w:cs="QCF_P191"/>
          <w:color w:val="400040"/>
          <w:sz w:val="31"/>
          <w:szCs w:val="31"/>
          <w:rtl/>
        </w:rPr>
        <w:t>ﮥ</w:t>
      </w:r>
      <w:r w:rsidRPr="000252F1">
        <w:rPr>
          <w:rFonts w:ascii="QCF_P191" w:hAnsi="QCF_P191" w:cs="QCF_P191"/>
          <w:color w:val="000000"/>
          <w:sz w:val="31"/>
          <w:szCs w:val="31"/>
          <w:rtl/>
        </w:rPr>
        <w:t xml:space="preserve">  ﮦ  ﮧ  ﮨ</w:t>
      </w:r>
      <w:r w:rsidRPr="000252F1">
        <w:rPr>
          <w:rFonts w:ascii="QCF_P191" w:hAnsi="QCF_P191" w:cs="QCF_P191"/>
          <w:color w:val="400040"/>
          <w:sz w:val="31"/>
          <w:szCs w:val="31"/>
          <w:rtl/>
        </w:rPr>
        <w:t>ﮩ</w:t>
      </w:r>
      <w:r w:rsidRPr="000252F1">
        <w:rPr>
          <w:rFonts w:ascii="QCF_P191" w:hAnsi="QCF_P191" w:cs="QCF_P191"/>
          <w:color w:val="000000"/>
          <w:sz w:val="31"/>
          <w:szCs w:val="31"/>
          <w:rtl/>
        </w:rPr>
        <w:t xml:space="preserve">   ﮪ  ﮫ  ﮬ  ﮭ  ﮮ  ﮯ</w:t>
      </w:r>
      <w:r w:rsidRPr="000252F1">
        <w:rPr>
          <w:rFonts w:ascii="QCF_P191" w:hAnsi="QCF_P191" w:cs="QCF_P191"/>
          <w:color w:val="400040"/>
          <w:sz w:val="31"/>
          <w:szCs w:val="31"/>
          <w:rtl/>
        </w:rPr>
        <w:t>ﮰ</w:t>
      </w:r>
      <w:r w:rsidRPr="000252F1">
        <w:rPr>
          <w:rFonts w:ascii="QCF_P191" w:hAnsi="QCF_P191" w:cs="QCF_P191"/>
          <w:color w:val="000000"/>
          <w:sz w:val="31"/>
          <w:szCs w:val="31"/>
          <w:rtl/>
        </w:rPr>
        <w:t xml:space="preserve">  ﮱ   ﯓ</w:t>
      </w:r>
      <w:r w:rsidRPr="000252F1">
        <w:rPr>
          <w:rFonts w:ascii="QCF_P191" w:hAnsi="QCF_P191" w:cs="QCF_P191"/>
          <w:color w:val="400040"/>
          <w:sz w:val="31"/>
          <w:szCs w:val="31"/>
          <w:rtl/>
        </w:rPr>
        <w:t>ﯔ</w:t>
      </w:r>
      <w:r w:rsidRPr="000252F1">
        <w:rPr>
          <w:rFonts w:ascii="QCF_P191" w:hAnsi="QCF_P191" w:cs="QCF_P191"/>
          <w:color w:val="000000"/>
          <w:sz w:val="31"/>
          <w:szCs w:val="31"/>
          <w:rtl/>
        </w:rPr>
        <w:t xml:space="preserve">  ﯕ  ﯖ  ﯗ  ﯘ  ﯙ   ﯚ  ﯛ  ﯜ  ﯝ  ﯞ  ﯟ  ﯠ   ﯡ  ﯢ  ﯣ  ﯤ  ﯥ  ﯦ  ﯧ</w:t>
      </w:r>
      <w:r w:rsidRPr="000252F1">
        <w:rPr>
          <w:rFonts w:ascii="QCF_P191" w:hAnsi="QCF_P191" w:cs="QCF_P191"/>
          <w:color w:val="400040"/>
          <w:sz w:val="31"/>
          <w:szCs w:val="31"/>
          <w:rtl/>
        </w:rPr>
        <w:t>ﯨ</w:t>
      </w:r>
      <w:r w:rsidRPr="000252F1">
        <w:rPr>
          <w:rFonts w:ascii="QCF_P191" w:hAnsi="QCF_P191" w:cs="QCF_P191"/>
          <w:color w:val="000000"/>
          <w:sz w:val="31"/>
          <w:szCs w:val="31"/>
          <w:rtl/>
        </w:rPr>
        <w:t xml:space="preserve">   ﯩ  ﯪ  ﯫ     ﯬ</w:t>
      </w:r>
      <w:r w:rsidRPr="000252F1">
        <w:rPr>
          <w:rFonts w:ascii="QCF_P191" w:hAnsi="QCF_P191" w:cs="QCF_P191"/>
          <w:color w:val="400040"/>
          <w:sz w:val="31"/>
          <w:szCs w:val="31"/>
          <w:rtl/>
        </w:rPr>
        <w:t>ﯭ</w:t>
      </w:r>
      <w:r w:rsidRPr="000252F1">
        <w:rPr>
          <w:rFonts w:ascii="QCF_P191" w:hAnsi="QCF_P191" w:cs="QCF_P191"/>
          <w:color w:val="000000"/>
          <w:sz w:val="31"/>
          <w:szCs w:val="31"/>
          <w:rtl/>
        </w:rPr>
        <w:t xml:space="preserve">  ﯮ  ﯯ  ﯰ  ﯱ</w:t>
      </w:r>
      <w:r w:rsidRPr="00D5245F">
        <w:rPr>
          <w:rFonts w:ascii="QCF_P191" w:hAnsi="QCF_P191" w:cs="QCF_P191"/>
          <w:color w:val="000000"/>
          <w:sz w:val="32"/>
          <w:szCs w:val="32"/>
          <w:rtl/>
        </w:rPr>
        <w:t xml:space="preserve">   </w:t>
      </w:r>
      <w:r w:rsidRPr="00D5245F">
        <w:rPr>
          <w:rFonts w:ascii="QCF_BSML" w:hAnsi="QCF_BSML" w:cs="QCF_BSML"/>
          <w:color w:val="000000"/>
          <w:sz w:val="32"/>
          <w:szCs w:val="32"/>
          <w:rtl/>
        </w:rPr>
        <w:t>ﭼ</w:t>
      </w:r>
      <w:r w:rsidRPr="00D5245F">
        <w:rPr>
          <w:rFonts w:ascii="Lotus Linotype" w:hAnsi="Lotus Linotype" w:cs="Lotus Linotype" w:hint="cs"/>
          <w:color w:val="000000"/>
          <w:sz w:val="23"/>
          <w:szCs w:val="23"/>
          <w:rtl/>
        </w:rPr>
        <w:t xml:space="preserve">  </w:t>
      </w:r>
      <w:r w:rsidRPr="000252F1">
        <w:rPr>
          <w:rFonts w:ascii="Arial" w:hAnsi="Arial" w:cs="B Badr"/>
          <w:rtl/>
        </w:rPr>
        <w:t>التوبة</w:t>
      </w:r>
      <w:r w:rsidR="00926147" w:rsidRPr="000252F1">
        <w:rPr>
          <w:rFonts w:ascii="Arial" w:hAnsi="Arial" w:cs="B Badr"/>
          <w:rtl/>
        </w:rPr>
        <w:t xml:space="preserve">: </w:t>
      </w:r>
      <w:r w:rsidRPr="000252F1">
        <w:rPr>
          <w:rFonts w:ascii="Arial" w:hAnsi="Arial" w:cs="B Badr"/>
          <w:rtl/>
        </w:rPr>
        <w:t xml:space="preserve">٣٠ </w:t>
      </w:r>
      <w:r w:rsidRPr="000252F1">
        <w:rPr>
          <w:rFonts w:ascii="Arial" w:hAnsi="Arial" w:cs="B Badr" w:hint="cs"/>
          <w:rtl/>
        </w:rPr>
        <w:t>–</w:t>
      </w:r>
      <w:r w:rsidRPr="000252F1">
        <w:rPr>
          <w:rFonts w:ascii="Arial" w:hAnsi="Arial" w:cs="B Badr"/>
          <w:rtl/>
        </w:rPr>
        <w:t xml:space="preserve"> ٣١</w:t>
      </w:r>
    </w:p>
    <w:p w:rsidR="00384313" w:rsidRPr="00D5245F" w:rsidRDefault="000252F1" w:rsidP="00D5245F">
      <w:pPr>
        <w:jc w:val="lowKashida"/>
        <w:rPr>
          <w:rFonts w:ascii="Arial" w:hAnsi="Arial" w:cs="B Badr"/>
          <w:sz w:val="28"/>
          <w:szCs w:val="28"/>
          <w:rtl/>
        </w:rPr>
      </w:pPr>
      <w:r>
        <w:rPr>
          <w:rFonts w:ascii="Arial" w:hAnsi="Arial" w:cs="B Badr" w:hint="cs"/>
          <w:sz w:val="28"/>
          <w:szCs w:val="28"/>
          <w:rtl/>
        </w:rPr>
        <w:t xml:space="preserve">ترجمه: </w:t>
      </w:r>
      <w:r w:rsidR="00D5245F">
        <w:rPr>
          <w:rFonts w:ascii="Lotus Linotype" w:hAnsi="Lotus Linotype" w:cs="Lotus Linotype"/>
          <w:color w:val="000000"/>
          <w:sz w:val="23"/>
          <w:szCs w:val="23"/>
        </w:rPr>
        <w:t xml:space="preserve"> </w:t>
      </w:r>
      <w:r w:rsidR="00384313" w:rsidRPr="00D5245F">
        <w:rPr>
          <w:rFonts w:ascii="Arial" w:hAnsi="Arial" w:cs="B Badr"/>
          <w:sz w:val="28"/>
          <w:szCs w:val="28"/>
          <w:rtl/>
        </w:rPr>
        <w:t>و يهود گفتند عز ير پسر خداست و نصارى گفتند مسيح پسر خداست اين سخنى است [باطل] كه به زبان مى‏آورند و به گفتار كسانى كه پيش از اين كافر شده‏اند شباهت دارد خدا آنان را بكشد چگونه [از حق] بازگردانده مى‏شوند * ينان دانشمندان و راهبان خود و مسيح پسر مريم را به جاى خدا به الوهيت گرفتند با آنكه مامور نبودند جز اينكه خدايى يگانه را بپرستند كه هيچ معبودى جز او نيست منزه است او از آنچه [با وى] شريك مى‏گردانند</w:t>
      </w:r>
      <w:r w:rsidR="00CA2310">
        <w:rPr>
          <w:rFonts w:ascii="Arial" w:hAnsi="Arial" w:cs="B Badr"/>
          <w:sz w:val="28"/>
          <w:szCs w:val="28"/>
          <w:rtl/>
        </w:rPr>
        <w:t xml:space="preserve">. </w:t>
      </w:r>
    </w:p>
    <w:p w:rsidR="00D5245F" w:rsidRDefault="00384313" w:rsidP="00D5245F">
      <w:pPr>
        <w:jc w:val="lowKashida"/>
        <w:rPr>
          <w:rFonts w:ascii="QCF_BSML" w:hAnsi="QCF_BSML" w:cs="QCF_BSML" w:hint="cs"/>
          <w:color w:val="000000"/>
          <w:sz w:val="32"/>
          <w:szCs w:val="32"/>
          <w:rtl/>
        </w:rPr>
      </w:pPr>
      <w:r w:rsidRPr="00D5245F">
        <w:rPr>
          <w:rFonts w:ascii="Arial" w:hAnsi="Arial" w:cs="B Badr"/>
          <w:sz w:val="28"/>
          <w:szCs w:val="28"/>
          <w:rtl/>
        </w:rPr>
        <w:t>و می فرماید</w:t>
      </w:r>
      <w:r w:rsidR="00926147">
        <w:rPr>
          <w:rFonts w:ascii="Arial" w:hAnsi="Arial" w:cs="B Badr"/>
          <w:sz w:val="28"/>
          <w:szCs w:val="28"/>
          <w:rtl/>
        </w:rPr>
        <w:t xml:space="preserve">: </w:t>
      </w:r>
    </w:p>
    <w:p w:rsidR="00D5245F" w:rsidRDefault="00D5245F" w:rsidP="00D5245F">
      <w:pPr>
        <w:jc w:val="lowKashida"/>
        <w:rPr>
          <w:rFonts w:ascii="Lotus Linotype" w:hAnsi="Lotus Linotype" w:cs="Lotus Linotype"/>
          <w:color w:val="000000"/>
          <w:sz w:val="23"/>
          <w:szCs w:val="23"/>
        </w:rPr>
      </w:pPr>
      <w:r w:rsidRPr="000252F1">
        <w:rPr>
          <w:rFonts w:ascii="QCF_BSML" w:hAnsi="QCF_BSML" w:cs="QCF_BSML"/>
          <w:color w:val="000000"/>
          <w:sz w:val="31"/>
          <w:szCs w:val="31"/>
          <w:rtl/>
        </w:rPr>
        <w:t xml:space="preserve">ﭽ </w:t>
      </w:r>
      <w:r w:rsidRPr="000252F1">
        <w:rPr>
          <w:rFonts w:ascii="QCF_P086" w:hAnsi="QCF_P086" w:cs="QCF_P086"/>
          <w:color w:val="000000"/>
          <w:sz w:val="31"/>
          <w:szCs w:val="31"/>
          <w:rtl/>
        </w:rPr>
        <w:t xml:space="preserve">ﯵ  ﯶ  ﯷ  ﯸ  ﯹ  ﯺ   ﯻ  ﯼ  ﯽ  ﯾ  ﯿ  ﰀ   ﰁ  ﰂ       ﰃ  ﰄ  ﰅ  ﰆ  ﰇ  ﰈ  ﰉ   </w:t>
      </w:r>
      <w:r w:rsidRPr="000252F1">
        <w:rPr>
          <w:rFonts w:ascii="QCF_P087" w:hAnsi="QCF_P087" w:cs="QCF_P087"/>
          <w:color w:val="000000"/>
          <w:sz w:val="31"/>
          <w:szCs w:val="31"/>
          <w:rtl/>
        </w:rPr>
        <w:t>ﭑ  ﭒ  ﭓ  ﭔ</w:t>
      </w:r>
      <w:r w:rsidRPr="000252F1">
        <w:rPr>
          <w:rFonts w:ascii="QCF_P087" w:hAnsi="QCF_P087" w:cs="QCF_P087"/>
          <w:color w:val="400040"/>
          <w:sz w:val="31"/>
          <w:szCs w:val="31"/>
          <w:rtl/>
        </w:rPr>
        <w:t>ﭕ</w:t>
      </w:r>
      <w:r w:rsidRPr="000252F1">
        <w:rPr>
          <w:rFonts w:ascii="QCF_P087" w:hAnsi="QCF_P087" w:cs="QCF_P087"/>
          <w:color w:val="000000"/>
          <w:sz w:val="31"/>
          <w:szCs w:val="31"/>
          <w:rtl/>
        </w:rPr>
        <w:t xml:space="preserve">  ﭖ  ﭗ     ﭘ  ﭙ  ﭚ  ﭛ  ﭜ  ﭝ   </w:t>
      </w:r>
      <w:r w:rsidRPr="000252F1">
        <w:rPr>
          <w:rFonts w:ascii="QCF_BSML" w:hAnsi="QCF_BSML" w:cs="QCF_BSML"/>
          <w:color w:val="000000"/>
          <w:sz w:val="31"/>
          <w:szCs w:val="31"/>
          <w:rtl/>
        </w:rPr>
        <w:t>ﭼ</w:t>
      </w:r>
      <w:r>
        <w:rPr>
          <w:rFonts w:ascii="Arial" w:hAnsi="Arial" w:cs="Arial"/>
          <w:color w:val="000000"/>
          <w:sz w:val="18"/>
          <w:szCs w:val="18"/>
          <w:rtl/>
        </w:rPr>
        <w:t xml:space="preserve"> </w:t>
      </w:r>
      <w:r>
        <w:rPr>
          <w:rFonts w:ascii="Lotus Linotype" w:hAnsi="Lotus Linotype" w:cs="Lotus Linotype"/>
          <w:color w:val="000000"/>
          <w:sz w:val="23"/>
          <w:szCs w:val="23"/>
          <w:rtl/>
        </w:rPr>
        <w:t>النساء</w:t>
      </w:r>
      <w:r w:rsidR="00926147">
        <w:rPr>
          <w:rFonts w:ascii="Lotus Linotype" w:hAnsi="Lotus Linotype" w:cs="Lotus Linotype"/>
          <w:color w:val="000000"/>
          <w:sz w:val="23"/>
          <w:szCs w:val="23"/>
          <w:rtl/>
        </w:rPr>
        <w:t xml:space="preserve">: </w:t>
      </w:r>
      <w:r>
        <w:rPr>
          <w:rFonts w:ascii="Lotus Linotype" w:hAnsi="Lotus Linotype" w:cs="Lotus Linotype"/>
          <w:color w:val="000000"/>
          <w:sz w:val="23"/>
          <w:szCs w:val="23"/>
          <w:rtl/>
        </w:rPr>
        <w:t xml:space="preserve">٥١ </w:t>
      </w:r>
      <w:r>
        <w:rPr>
          <w:rFonts w:hint="cs"/>
          <w:color w:val="000000"/>
          <w:sz w:val="23"/>
          <w:szCs w:val="23"/>
          <w:rtl/>
        </w:rPr>
        <w:t>–</w:t>
      </w:r>
      <w:r>
        <w:rPr>
          <w:rFonts w:ascii="Lotus Linotype" w:hAnsi="Lotus Linotype" w:cs="Lotus Linotype"/>
          <w:color w:val="000000"/>
          <w:sz w:val="23"/>
          <w:szCs w:val="23"/>
          <w:rtl/>
        </w:rPr>
        <w:t xml:space="preserve"> ٥٢</w:t>
      </w:r>
    </w:p>
    <w:p w:rsidR="00384313" w:rsidRPr="00D5245F" w:rsidRDefault="00D5245F" w:rsidP="00D5245F">
      <w:pPr>
        <w:jc w:val="lowKashida"/>
        <w:rPr>
          <w:rFonts w:ascii="Arial" w:hAnsi="Arial" w:cs="B Badr"/>
          <w:sz w:val="28"/>
          <w:szCs w:val="28"/>
          <w:rtl/>
        </w:rPr>
      </w:pPr>
      <w:r>
        <w:rPr>
          <w:rFonts w:ascii="Lotus Linotype" w:hAnsi="Lotus Linotype" w:cs="Lotus Linotype"/>
          <w:color w:val="000000"/>
          <w:sz w:val="23"/>
          <w:szCs w:val="23"/>
        </w:rPr>
        <w:t xml:space="preserve"> </w:t>
      </w:r>
      <w:r w:rsidR="000252F1">
        <w:rPr>
          <w:rFonts w:ascii="Arial" w:hAnsi="Arial" w:cs="B Badr" w:hint="cs"/>
          <w:sz w:val="28"/>
          <w:szCs w:val="28"/>
          <w:rtl/>
        </w:rPr>
        <w:t xml:space="preserve">ترجمه: </w:t>
      </w:r>
      <w:r w:rsidR="00384313" w:rsidRPr="00D5245F">
        <w:rPr>
          <w:rFonts w:ascii="Arial" w:hAnsi="Arial" w:cs="B Badr"/>
          <w:sz w:val="28"/>
          <w:szCs w:val="28"/>
          <w:rtl/>
        </w:rPr>
        <w:t>آيا كسانى را كه از كتاب [آسمانى] نصيبى يافته‏اند نديده‏اى كه به جبت و طاغوت ايمان دارند و در باره كسانى كه كفر ورزيده‏اند مى‏گويند اينان از كسانى كه ايمان آورده‏اند راه‏يافته‏ترند * اينانند كه خدا لعنتشان كرده و هر كه را خدا لعنت كند هرگز براى او ياورى نخواهى يافت</w:t>
      </w:r>
      <w:r w:rsidR="00CA2310">
        <w:rPr>
          <w:rFonts w:ascii="Arial" w:hAnsi="Arial" w:cs="B Badr"/>
          <w:sz w:val="28"/>
          <w:szCs w:val="28"/>
          <w:rtl/>
        </w:rPr>
        <w:t xml:space="preserve">. </w:t>
      </w:r>
    </w:p>
    <w:p w:rsidR="00384313" w:rsidRPr="00D5245F" w:rsidRDefault="00384313" w:rsidP="0006388E">
      <w:pPr>
        <w:jc w:val="lowKashida"/>
        <w:rPr>
          <w:rFonts w:ascii="Arial" w:hAnsi="Arial" w:cs="B Badr"/>
          <w:sz w:val="28"/>
          <w:szCs w:val="28"/>
          <w:rtl/>
        </w:rPr>
      </w:pPr>
      <w:r w:rsidRPr="00D5245F">
        <w:rPr>
          <w:rFonts w:ascii="Arial" w:hAnsi="Arial" w:cs="B Badr"/>
          <w:sz w:val="28"/>
          <w:szCs w:val="28"/>
          <w:rtl/>
        </w:rPr>
        <w:t>و دسته‌ای به‌ خدا کفر ورزیدند</w:t>
      </w:r>
      <w:r w:rsidR="006B1658">
        <w:rPr>
          <w:rFonts w:ascii="Arial" w:hAnsi="Arial" w:cs="B Badr"/>
          <w:sz w:val="28"/>
          <w:szCs w:val="28"/>
          <w:rtl/>
        </w:rPr>
        <w:t xml:space="preserve">، </w:t>
      </w:r>
      <w:r w:rsidRPr="00D5245F">
        <w:rPr>
          <w:rFonts w:ascii="Arial" w:hAnsi="Arial" w:cs="B Badr"/>
          <w:sz w:val="28"/>
          <w:szCs w:val="28"/>
          <w:rtl/>
        </w:rPr>
        <w:t>پس چیزهایی را ابداع کردند که‌ خداوند به‌ آن دستور نداده‌ بود و با دستهای خود سنگ و تخته‌ و صورتهایی را نصب می کردند و‌ آن را مزین می نمودند و نامهایی را برای آنها به‌ کار می بردند و آنها را خدایان خویش می نامیدند و به‌ پرستش آنها می پرداختند</w:t>
      </w:r>
      <w:r w:rsidR="006B1658">
        <w:rPr>
          <w:rFonts w:ascii="Arial" w:hAnsi="Arial" w:cs="B Badr"/>
          <w:sz w:val="28"/>
          <w:szCs w:val="28"/>
          <w:rtl/>
        </w:rPr>
        <w:t xml:space="preserve">، </w:t>
      </w:r>
      <w:r w:rsidRPr="00D5245F">
        <w:rPr>
          <w:rFonts w:ascii="Arial" w:hAnsi="Arial" w:cs="B Badr"/>
          <w:sz w:val="28"/>
          <w:szCs w:val="28"/>
          <w:rtl/>
        </w:rPr>
        <w:t>و هرگاه غیر از معبودهایشان چیزهای زیبای دیگری را می یافتند آن را برمی داشتند و به‌ عبادت آن می پرداختند و معبودهای قبلی را کنار می گذاشتند</w:t>
      </w:r>
      <w:r w:rsidR="006B1658">
        <w:rPr>
          <w:rFonts w:ascii="Arial" w:hAnsi="Arial" w:cs="B Badr"/>
          <w:sz w:val="28"/>
          <w:szCs w:val="28"/>
          <w:rtl/>
        </w:rPr>
        <w:t xml:space="preserve">، </w:t>
      </w:r>
      <w:r w:rsidRPr="00D5245F">
        <w:rPr>
          <w:rFonts w:ascii="Arial" w:hAnsi="Arial" w:cs="B Badr"/>
          <w:sz w:val="28"/>
          <w:szCs w:val="28"/>
          <w:rtl/>
        </w:rPr>
        <w:t>اینها عرب بودند  و دسته‌ای از عجم هم در این کار و در پرستش آنچه‌ از ماهی و ستاره‌ و آتش و</w:t>
      </w:r>
      <w:r w:rsidR="00CA2310">
        <w:rPr>
          <w:rFonts w:ascii="Arial" w:hAnsi="Arial" w:cs="B Badr"/>
          <w:sz w:val="28"/>
          <w:szCs w:val="28"/>
          <w:rtl/>
        </w:rPr>
        <w:t xml:space="preserve">. </w:t>
      </w:r>
      <w:r w:rsidRPr="00D5245F">
        <w:rPr>
          <w:rFonts w:ascii="Arial" w:hAnsi="Arial" w:cs="B Badr"/>
          <w:sz w:val="28"/>
          <w:szCs w:val="28"/>
          <w:rtl/>
        </w:rPr>
        <w:t>.. انتخاب کرده‌ بودند از اعراب پیروی می کردند</w:t>
      </w:r>
      <w:r w:rsidR="00CA2310">
        <w:rPr>
          <w:rFonts w:ascii="Arial" w:hAnsi="Arial" w:cs="B Badr"/>
          <w:sz w:val="28"/>
          <w:szCs w:val="28"/>
          <w:rtl/>
        </w:rPr>
        <w:t xml:space="preserve">. </w:t>
      </w:r>
      <w:r w:rsidRPr="00D5245F">
        <w:rPr>
          <w:rFonts w:ascii="Arial" w:hAnsi="Arial" w:cs="B Badr"/>
          <w:sz w:val="28"/>
          <w:szCs w:val="28"/>
          <w:rtl/>
        </w:rPr>
        <w:t xml:space="preserve"> </w:t>
      </w:r>
    </w:p>
    <w:p w:rsidR="00384313" w:rsidRPr="00D5245F" w:rsidRDefault="00384313" w:rsidP="000252F1">
      <w:pPr>
        <w:jc w:val="lowKashida"/>
        <w:rPr>
          <w:rFonts w:ascii="Arial" w:hAnsi="Arial" w:cs="B Badr"/>
          <w:sz w:val="28"/>
          <w:szCs w:val="28"/>
          <w:rtl/>
        </w:rPr>
      </w:pPr>
      <w:r w:rsidRPr="00D5245F">
        <w:rPr>
          <w:rFonts w:ascii="Arial" w:hAnsi="Arial" w:cs="B Badr"/>
          <w:sz w:val="28"/>
          <w:szCs w:val="28"/>
          <w:rtl/>
        </w:rPr>
        <w:t>و خداوند پاسخی از پاسخهای برخی از کسانی که‌ غیر از او را پرستش می کردند برای پیامبرش بازگو می نماید</w:t>
      </w:r>
      <w:r w:rsidR="006B1658">
        <w:rPr>
          <w:rFonts w:ascii="Arial" w:hAnsi="Arial" w:cs="B Badr"/>
          <w:sz w:val="28"/>
          <w:szCs w:val="28"/>
          <w:rtl/>
        </w:rPr>
        <w:t xml:space="preserve">، </w:t>
      </w:r>
      <w:r w:rsidRPr="00D5245F">
        <w:rPr>
          <w:rFonts w:ascii="Arial" w:hAnsi="Arial" w:cs="B Badr"/>
          <w:sz w:val="28"/>
          <w:szCs w:val="28"/>
          <w:rtl/>
        </w:rPr>
        <w:t>پس خداوند سخن آنها را حکایت می کند که‌ می گفتند</w:t>
      </w:r>
      <w:r w:rsidR="00926147">
        <w:rPr>
          <w:rFonts w:ascii="Unikurd Web" w:hAnsi="Unikurd Web" w:cs="B Badr"/>
          <w:b/>
          <w:bCs/>
          <w:sz w:val="28"/>
          <w:szCs w:val="28"/>
          <w:rtl/>
          <w:lang w:bidi="ar-KW"/>
        </w:rPr>
        <w:t xml:space="preserve">: </w:t>
      </w:r>
      <w:r w:rsidR="000252F1" w:rsidRPr="000252F1">
        <w:rPr>
          <w:rFonts w:ascii="QCF_BSML" w:hAnsi="QCF_BSML" w:cs="QCF_BSML"/>
          <w:color w:val="000000"/>
          <w:sz w:val="31"/>
          <w:szCs w:val="31"/>
          <w:rtl/>
        </w:rPr>
        <w:t xml:space="preserve">ﮋ </w:t>
      </w:r>
      <w:r w:rsidR="000252F1" w:rsidRPr="000252F1">
        <w:rPr>
          <w:rFonts w:ascii="QCF_P491" w:hAnsi="QCF_P491" w:cs="QCF_P491"/>
          <w:color w:val="000000"/>
          <w:sz w:val="31"/>
          <w:szCs w:val="31"/>
          <w:rtl/>
        </w:rPr>
        <w:t xml:space="preserve">ﭝ  ﭞ   ﭟ  ﭠ  ﭡ  ﭢ  ﭣ  ﭤ  ﭥ  ﭦ   </w:t>
      </w:r>
      <w:r w:rsidR="000252F1" w:rsidRPr="000252F1">
        <w:rPr>
          <w:rFonts w:ascii="QCF_BSML" w:hAnsi="QCF_BSML" w:cs="QCF_BSML"/>
          <w:color w:val="000000"/>
          <w:sz w:val="31"/>
          <w:szCs w:val="31"/>
          <w:rtl/>
        </w:rPr>
        <w:t>ﮊ</w:t>
      </w:r>
      <w:r w:rsidR="000252F1" w:rsidRPr="000252F1">
        <w:rPr>
          <w:rFonts w:ascii="Arial" w:hAnsi="Arial" w:cs="Arial"/>
          <w:color w:val="000000"/>
          <w:sz w:val="16"/>
          <w:szCs w:val="16"/>
          <w:rtl/>
        </w:rPr>
        <w:t xml:space="preserve"> </w:t>
      </w:r>
      <w:r w:rsidR="000252F1">
        <w:rPr>
          <w:rFonts w:ascii="B Lotus" w:hAnsi="Arial" w:cs="B Lotus"/>
          <w:color w:val="000000"/>
          <w:sz w:val="23"/>
          <w:szCs w:val="23"/>
          <w:rtl/>
        </w:rPr>
        <w:t>الزخرف: ٢٣</w:t>
      </w:r>
      <w:r w:rsidR="000252F1">
        <w:rPr>
          <w:rFonts w:ascii="Arial" w:hAnsi="Arial" w:cs="Arial"/>
          <w:color w:val="000000"/>
          <w:sz w:val="23"/>
          <w:szCs w:val="23"/>
        </w:rPr>
        <w:t xml:space="preserve"> </w:t>
      </w:r>
      <w:r w:rsidR="000252F1">
        <w:rPr>
          <w:rFonts w:ascii="Arial" w:hAnsi="Arial" w:cs="B Badr" w:hint="cs"/>
          <w:sz w:val="28"/>
          <w:szCs w:val="28"/>
          <w:rtl/>
        </w:rPr>
        <w:t>ترجمه:</w:t>
      </w:r>
      <w:r w:rsidR="000252F1" w:rsidRPr="00D5245F">
        <w:rPr>
          <w:rFonts w:ascii="Arial" w:hAnsi="Arial" w:cs="B Badr"/>
          <w:sz w:val="28"/>
          <w:szCs w:val="28"/>
          <w:rtl/>
        </w:rPr>
        <w:t xml:space="preserve"> </w:t>
      </w:r>
      <w:r w:rsidRPr="00D5245F">
        <w:rPr>
          <w:rFonts w:ascii="Arial" w:hAnsi="Arial" w:cs="B Badr"/>
          <w:sz w:val="28"/>
          <w:szCs w:val="28"/>
          <w:rtl/>
        </w:rPr>
        <w:t>گفتند ما پدران خود را بر آيينى [و راهى] يافته‏ايم و ما از پى ايشان راهسپريم</w:t>
      </w:r>
      <w:r w:rsidR="00CA2310">
        <w:rPr>
          <w:rFonts w:ascii="Arial" w:hAnsi="Arial" w:cs="B Badr"/>
          <w:sz w:val="28"/>
          <w:szCs w:val="28"/>
          <w:rtl/>
        </w:rPr>
        <w:t xml:space="preserve">. </w:t>
      </w:r>
    </w:p>
    <w:p w:rsidR="00384313" w:rsidRPr="00D5245F" w:rsidRDefault="00384313" w:rsidP="000252F1">
      <w:pPr>
        <w:jc w:val="lowKashida"/>
        <w:rPr>
          <w:rFonts w:ascii="Arial" w:hAnsi="Arial" w:cs="B Badr"/>
          <w:sz w:val="28"/>
          <w:szCs w:val="28"/>
          <w:rtl/>
        </w:rPr>
      </w:pPr>
      <w:r w:rsidRPr="00D5245F">
        <w:rPr>
          <w:rFonts w:ascii="Arial" w:hAnsi="Arial" w:cs="B Badr"/>
          <w:sz w:val="28"/>
          <w:szCs w:val="28"/>
          <w:rtl/>
        </w:rPr>
        <w:t xml:space="preserve">و خداوند در </w:t>
      </w:r>
      <w:r w:rsidR="00A40340" w:rsidRPr="00D5245F">
        <w:rPr>
          <w:rFonts w:ascii="Arial" w:hAnsi="Arial" w:cs="B Badr"/>
          <w:sz w:val="28"/>
          <w:szCs w:val="28"/>
          <w:rtl/>
        </w:rPr>
        <w:t>آيه</w:t>
      </w:r>
      <w:r w:rsidRPr="00D5245F">
        <w:rPr>
          <w:rFonts w:ascii="Arial" w:hAnsi="Arial" w:cs="B Badr"/>
          <w:sz w:val="28"/>
          <w:szCs w:val="28"/>
          <w:rtl/>
        </w:rPr>
        <w:t>‌ی دیگری در مورد آنها حکایت می کند</w:t>
      </w:r>
      <w:r w:rsidR="00926147">
        <w:rPr>
          <w:rFonts w:ascii="Unikurd Web" w:hAnsi="Unikurd Web" w:cs="B Badr"/>
          <w:b/>
          <w:bCs/>
          <w:sz w:val="28"/>
          <w:szCs w:val="28"/>
          <w:rtl/>
        </w:rPr>
        <w:t xml:space="preserve">: </w:t>
      </w:r>
      <w:r w:rsidR="000252F1" w:rsidRPr="000252F1">
        <w:rPr>
          <w:rFonts w:ascii="QCF_BSML" w:hAnsi="QCF_BSML" w:cs="QCF_BSML"/>
          <w:color w:val="000000"/>
          <w:sz w:val="31"/>
          <w:szCs w:val="31"/>
          <w:rtl/>
        </w:rPr>
        <w:t xml:space="preserve">ﮋ </w:t>
      </w:r>
      <w:r w:rsidR="000252F1" w:rsidRPr="000252F1">
        <w:rPr>
          <w:rFonts w:ascii="QCF_P571" w:hAnsi="QCF_P571" w:cs="QCF_P571"/>
          <w:color w:val="000000"/>
          <w:sz w:val="31"/>
          <w:szCs w:val="31"/>
          <w:rtl/>
        </w:rPr>
        <w:t xml:space="preserve">ﮥ   ﮦ  ﮧ  ﮨ  ﮩ   ﮪ  ﮫ  ﮬ  ﮭ  ﮮ  ﮯ  ﮰ   ﮱ  ﯓ  </w:t>
      </w:r>
      <w:r w:rsidR="000252F1" w:rsidRPr="000252F1">
        <w:rPr>
          <w:rFonts w:ascii="QCF_BSML" w:hAnsi="QCF_BSML" w:cs="QCF_BSML"/>
          <w:color w:val="000000"/>
          <w:sz w:val="31"/>
          <w:szCs w:val="31"/>
          <w:rtl/>
        </w:rPr>
        <w:t>ﮊ</w:t>
      </w:r>
      <w:r w:rsidR="000252F1" w:rsidRPr="000252F1">
        <w:rPr>
          <w:rFonts w:ascii="Arial" w:hAnsi="Arial" w:cs="Arial"/>
          <w:color w:val="000000"/>
          <w:sz w:val="16"/>
          <w:szCs w:val="16"/>
          <w:rtl/>
        </w:rPr>
        <w:t xml:space="preserve"> </w:t>
      </w:r>
      <w:r w:rsidR="000252F1">
        <w:rPr>
          <w:rFonts w:ascii="B Lotus" w:hAnsi="Arial" w:cs="B Lotus"/>
          <w:color w:val="000000"/>
          <w:sz w:val="23"/>
          <w:szCs w:val="23"/>
          <w:rtl/>
        </w:rPr>
        <w:t>نوح: ٢٣</w:t>
      </w:r>
      <w:r w:rsidR="000252F1">
        <w:rPr>
          <w:rFonts w:ascii="Arial" w:hAnsi="Arial" w:cs="Arial" w:hint="cs"/>
          <w:color w:val="000000"/>
          <w:sz w:val="23"/>
          <w:szCs w:val="23"/>
        </w:rPr>
        <w:t xml:space="preserve"> </w:t>
      </w:r>
      <w:r w:rsidR="000252F1">
        <w:rPr>
          <w:rFonts w:ascii="Arial" w:hAnsi="Arial" w:cs="Arial"/>
          <w:color w:val="000000"/>
          <w:sz w:val="23"/>
          <w:szCs w:val="23"/>
        </w:rPr>
        <w:t xml:space="preserve"> </w:t>
      </w:r>
      <w:r w:rsidR="000252F1">
        <w:rPr>
          <w:rFonts w:ascii="Arial" w:hAnsi="Arial" w:cs="B Badr" w:hint="cs"/>
          <w:sz w:val="28"/>
          <w:szCs w:val="28"/>
          <w:rtl/>
        </w:rPr>
        <w:t>ترجمه:</w:t>
      </w:r>
      <w:r w:rsidR="000252F1" w:rsidRPr="00D5245F">
        <w:rPr>
          <w:rFonts w:ascii="Arial" w:hAnsi="Arial" w:cs="B Badr"/>
          <w:sz w:val="28"/>
          <w:szCs w:val="28"/>
          <w:rtl/>
        </w:rPr>
        <w:t xml:space="preserve"> </w:t>
      </w:r>
      <w:r w:rsidR="000252F1">
        <w:rPr>
          <w:rFonts w:ascii="Arial" w:hAnsi="Arial" w:cs="B Badr" w:hint="cs"/>
          <w:sz w:val="28"/>
          <w:szCs w:val="28"/>
          <w:rtl/>
        </w:rPr>
        <w:t xml:space="preserve">وگفتند </w:t>
      </w:r>
      <w:r w:rsidRPr="00D5245F">
        <w:rPr>
          <w:rFonts w:ascii="Arial" w:hAnsi="Arial" w:cs="B Badr"/>
          <w:sz w:val="28"/>
          <w:szCs w:val="28"/>
          <w:rtl/>
        </w:rPr>
        <w:t>زنهار</w:t>
      </w:r>
      <w:r w:rsidR="00D5245F">
        <w:rPr>
          <w:rFonts w:ascii="Arial" w:hAnsi="Arial" w:cs="B Badr"/>
          <w:sz w:val="28"/>
          <w:szCs w:val="28"/>
          <w:rtl/>
        </w:rPr>
        <w:t xml:space="preserve"> خدايان خود را رها مكنيد و نه ود را واگذاريد و نه سواع و نه يغوث و نه ي</w:t>
      </w:r>
      <w:r w:rsidR="000252F1">
        <w:rPr>
          <w:rFonts w:ascii="Arial" w:hAnsi="Arial" w:cs="B Badr"/>
          <w:sz w:val="28"/>
          <w:szCs w:val="28"/>
          <w:rtl/>
        </w:rPr>
        <w:t>عوق و نه ن</w:t>
      </w:r>
      <w:r w:rsidRPr="00D5245F">
        <w:rPr>
          <w:rFonts w:ascii="Arial" w:hAnsi="Arial" w:cs="B Badr"/>
          <w:sz w:val="28"/>
          <w:szCs w:val="28"/>
          <w:rtl/>
        </w:rPr>
        <w:t>سر را</w:t>
      </w:r>
      <w:r w:rsidR="00CA2310">
        <w:rPr>
          <w:rFonts w:ascii="Arial" w:hAnsi="Arial" w:cs="B Badr"/>
          <w:sz w:val="28"/>
          <w:szCs w:val="28"/>
          <w:rtl/>
        </w:rPr>
        <w:t xml:space="preserve">. </w:t>
      </w:r>
    </w:p>
    <w:p w:rsidR="000252F1" w:rsidRDefault="00384313" w:rsidP="000252F1">
      <w:pPr>
        <w:jc w:val="lowKashida"/>
        <w:rPr>
          <w:rFonts w:ascii="Arial" w:hAnsi="Arial" w:cs="B Badr" w:hint="cs"/>
          <w:sz w:val="28"/>
          <w:szCs w:val="28"/>
          <w:rtl/>
        </w:rPr>
      </w:pPr>
      <w:r w:rsidRPr="000252F1">
        <w:rPr>
          <w:rFonts w:ascii="Arial" w:hAnsi="Arial" w:cs="B Badr"/>
          <w:sz w:val="28"/>
          <w:szCs w:val="28"/>
          <w:rtl/>
        </w:rPr>
        <w:t>و می فرماید</w:t>
      </w:r>
      <w:r w:rsidR="00926147" w:rsidRPr="000252F1">
        <w:rPr>
          <w:rFonts w:ascii="Arial" w:hAnsi="Arial" w:cs="B Badr"/>
          <w:sz w:val="28"/>
          <w:szCs w:val="28"/>
          <w:rtl/>
        </w:rPr>
        <w:t>:</w:t>
      </w:r>
    </w:p>
    <w:p w:rsidR="00D5245F" w:rsidRDefault="00926147" w:rsidP="000252F1">
      <w:pPr>
        <w:jc w:val="lowKashida"/>
        <w:rPr>
          <w:rFonts w:ascii="Arial" w:hAnsi="Arial" w:cs="B Badr" w:hint="cs"/>
          <w:sz w:val="28"/>
          <w:szCs w:val="28"/>
          <w:rtl/>
        </w:rPr>
      </w:pPr>
      <w:r w:rsidRPr="000252F1">
        <w:rPr>
          <w:rFonts w:ascii="Arial" w:hAnsi="Arial" w:cs="B Badr"/>
          <w:sz w:val="28"/>
          <w:szCs w:val="28"/>
          <w:rtl/>
        </w:rPr>
        <w:t xml:space="preserve"> </w:t>
      </w:r>
      <w:r w:rsidR="000252F1" w:rsidRPr="000252F1">
        <w:rPr>
          <w:rFonts w:ascii="QCF_BSML" w:hAnsi="QCF_BSML" w:cs="QCF_BSML"/>
          <w:color w:val="000000"/>
          <w:sz w:val="31"/>
          <w:szCs w:val="31"/>
          <w:rtl/>
        </w:rPr>
        <w:t>ﮋ</w:t>
      </w:r>
      <w:r w:rsidR="000252F1">
        <w:rPr>
          <w:rFonts w:ascii="QCF_BSML" w:hAnsi="QCF_BSML" w:cs="QCF_BSML"/>
          <w:color w:val="000000"/>
          <w:sz w:val="32"/>
          <w:szCs w:val="32"/>
          <w:rtl/>
        </w:rPr>
        <w:t xml:space="preserve"> </w:t>
      </w:r>
      <w:r w:rsidR="000252F1" w:rsidRPr="000252F1">
        <w:rPr>
          <w:rFonts w:ascii="QCF_P308" w:hAnsi="QCF_P308" w:cs="QCF_P308"/>
          <w:color w:val="000000"/>
          <w:sz w:val="31"/>
          <w:szCs w:val="31"/>
          <w:rtl/>
        </w:rPr>
        <w:t xml:space="preserve">ﭧ   ﭨ  ﭩ  ﭪﭫ  ﭬ  ﭭ          ﭮ  ﭯ  ﭰ  ﭱ  ﭲ  ﭳ  ﭴ    ﭵ  ﭶ  ﭷ  ﭸ  ﭹ  ﭺ  ﭻ      ﭼ  ﭽ  ﭾ  ﭿ  ﮀ  </w:t>
      </w:r>
      <w:r w:rsidR="000252F1" w:rsidRPr="000252F1">
        <w:rPr>
          <w:rFonts w:ascii="QCF_BSML" w:hAnsi="QCF_BSML" w:cs="QCF_BSML"/>
          <w:color w:val="000000"/>
          <w:sz w:val="31"/>
          <w:szCs w:val="31"/>
          <w:rtl/>
        </w:rPr>
        <w:t>ﮊ</w:t>
      </w:r>
      <w:r w:rsidR="000252F1">
        <w:rPr>
          <w:rFonts w:ascii="Arial" w:hAnsi="Arial" w:cs="Arial"/>
          <w:color w:val="000000"/>
          <w:sz w:val="18"/>
          <w:szCs w:val="18"/>
          <w:rtl/>
        </w:rPr>
        <w:t xml:space="preserve"> </w:t>
      </w:r>
      <w:r w:rsidR="000252F1">
        <w:rPr>
          <w:rFonts w:ascii="B Lotus" w:hAnsi="Arial" w:cs="B Lotus"/>
          <w:color w:val="000000"/>
          <w:sz w:val="23"/>
          <w:szCs w:val="23"/>
          <w:rtl/>
        </w:rPr>
        <w:t>مريم: ٤١ - ٤٢</w:t>
      </w:r>
      <w:r w:rsidR="000252F1">
        <w:rPr>
          <w:rFonts w:ascii="Arial" w:hAnsi="Arial" w:cs="Arial"/>
          <w:color w:val="000000"/>
          <w:sz w:val="23"/>
          <w:szCs w:val="23"/>
        </w:rPr>
        <w:t xml:space="preserve"> </w:t>
      </w:r>
      <w:r w:rsidR="000252F1">
        <w:rPr>
          <w:rFonts w:ascii="Arial" w:hAnsi="Arial" w:cs="B Badr" w:hint="cs"/>
          <w:sz w:val="28"/>
          <w:szCs w:val="28"/>
          <w:rtl/>
        </w:rPr>
        <w:t>ترجمه:</w:t>
      </w:r>
      <w:r w:rsidR="000252F1" w:rsidRPr="00D5245F">
        <w:rPr>
          <w:rFonts w:ascii="Arial" w:hAnsi="Arial" w:cs="B Badr"/>
          <w:sz w:val="28"/>
          <w:szCs w:val="28"/>
          <w:rtl/>
        </w:rPr>
        <w:t xml:space="preserve"> و در اين كتاب به ياد ابراهيم پرداز زيرا او پيامبرى بسيار راستگوى بود * چون به پدرش گفت پدر جان چرا چيزى را كه نمى‏شنود و نمى‏بيند و از تو چيزى را دور نمى‏كند مى‏پرستى</w:t>
      </w:r>
      <w:r w:rsidR="000252F1">
        <w:rPr>
          <w:rFonts w:ascii="Arial" w:hAnsi="Arial" w:cs="B Badr"/>
          <w:sz w:val="28"/>
          <w:szCs w:val="28"/>
          <w:rtl/>
        </w:rPr>
        <w:t xml:space="preserve">. </w:t>
      </w:r>
    </w:p>
    <w:p w:rsidR="00D5245F" w:rsidRDefault="00384313" w:rsidP="00D5245F">
      <w:pPr>
        <w:jc w:val="lowKashida"/>
        <w:rPr>
          <w:rFonts w:ascii="Unikurd Web" w:hAnsi="Unikurd Web" w:cs="B Badr" w:hint="cs"/>
          <w:b/>
          <w:bCs/>
          <w:color w:val="000000"/>
          <w:sz w:val="28"/>
          <w:szCs w:val="28"/>
          <w:rtl/>
        </w:rPr>
      </w:pPr>
      <w:r w:rsidRPr="00D5245F">
        <w:rPr>
          <w:rFonts w:ascii="Arial" w:hAnsi="Arial" w:cs="B Badr"/>
          <w:sz w:val="28"/>
          <w:szCs w:val="28"/>
          <w:rtl/>
        </w:rPr>
        <w:t>و می فرماید</w:t>
      </w:r>
      <w:r w:rsidR="00926147">
        <w:rPr>
          <w:rFonts w:ascii="Unikurd Web" w:hAnsi="Unikurd Web" w:cs="B Badr"/>
          <w:b/>
          <w:bCs/>
          <w:color w:val="000000"/>
          <w:sz w:val="28"/>
          <w:szCs w:val="28"/>
          <w:rtl/>
        </w:rPr>
        <w:t xml:space="preserve">: </w:t>
      </w:r>
    </w:p>
    <w:p w:rsidR="00384313" w:rsidRPr="00CC02F1" w:rsidRDefault="00384313" w:rsidP="00D5245F">
      <w:pPr>
        <w:jc w:val="lowKashida"/>
        <w:rPr>
          <w:rFonts w:ascii="Unikurd Web" w:hAnsi="Unikurd Web" w:cs="B Badr"/>
          <w:b/>
          <w:bCs/>
          <w:sz w:val="28"/>
          <w:szCs w:val="28"/>
          <w:rtl/>
          <w:lang w:bidi="ar-KW"/>
        </w:rPr>
      </w:pPr>
      <w:r w:rsidRPr="00CC02F1">
        <w:rPr>
          <w:rFonts w:ascii="Unikurd Web" w:hAnsi="Unikurd Web" w:cs="B Badr"/>
          <w:b/>
          <w:bCs/>
          <w:color w:val="000000"/>
          <w:sz w:val="28"/>
          <w:szCs w:val="28"/>
          <w:rtl/>
        </w:rPr>
        <w:t xml:space="preserve"> </w:t>
      </w:r>
      <w:r w:rsidR="00D5245F" w:rsidRPr="00235722">
        <w:rPr>
          <w:rFonts w:ascii="QCF_BSML" w:hAnsi="QCF_BSML" w:cs="QCF_BSML"/>
          <w:color w:val="000000"/>
          <w:sz w:val="30"/>
          <w:szCs w:val="30"/>
          <w:rtl/>
        </w:rPr>
        <w:t xml:space="preserve">ﭽ </w:t>
      </w:r>
      <w:r w:rsidR="00D5245F" w:rsidRPr="00235722">
        <w:rPr>
          <w:rFonts w:ascii="QCF_P370" w:hAnsi="QCF_P370" w:cs="QCF_P370"/>
          <w:color w:val="000000"/>
          <w:sz w:val="30"/>
          <w:szCs w:val="30"/>
          <w:rtl/>
        </w:rPr>
        <w:t xml:space="preserve">ﮏ  ﮐ   ﮑ  ﮒ      ﮓ  ﮔ  ﮕ  ﮖ  ﮗ  ﮘ  ﮙ  ﮚ  ﮛ   ﮜ  ﮝ  ﮞ  ﮟ  ﮠ  ﮡ  ﮢ  ﮣ  ﮤ  ﮥ    ﮦ  ﮧ  ﮨ  ﮩ  ﮪ  ﮫ    ﮬ  </w:t>
      </w:r>
      <w:r w:rsidR="00D5245F" w:rsidRPr="00235722">
        <w:rPr>
          <w:rFonts w:ascii="QCF_BSML" w:hAnsi="QCF_BSML" w:cs="QCF_BSML"/>
          <w:color w:val="000000"/>
          <w:sz w:val="30"/>
          <w:szCs w:val="30"/>
          <w:rtl/>
        </w:rPr>
        <w:t>ﭼ</w:t>
      </w:r>
      <w:r w:rsidR="00D5245F" w:rsidRPr="00235722">
        <w:rPr>
          <w:rFonts w:ascii="Arial" w:hAnsi="Arial" w:cs="Arial"/>
          <w:color w:val="000000"/>
          <w:sz w:val="16"/>
          <w:szCs w:val="16"/>
          <w:rtl/>
        </w:rPr>
        <w:t xml:space="preserve"> </w:t>
      </w:r>
      <w:r w:rsidR="00D5245F" w:rsidRPr="000252F1">
        <w:rPr>
          <w:rFonts w:ascii="B Lotus" w:hAnsi="Arial" w:cs="B Lotus"/>
          <w:color w:val="000000"/>
          <w:sz w:val="23"/>
          <w:szCs w:val="23"/>
          <w:rtl/>
        </w:rPr>
        <w:t>الشعراء</w:t>
      </w:r>
      <w:r w:rsidR="00926147" w:rsidRPr="000252F1">
        <w:rPr>
          <w:rFonts w:ascii="B Lotus" w:hAnsi="Arial" w:cs="B Lotus"/>
          <w:color w:val="000000"/>
          <w:sz w:val="23"/>
          <w:szCs w:val="23"/>
          <w:rtl/>
        </w:rPr>
        <w:t xml:space="preserve">: </w:t>
      </w:r>
      <w:r w:rsidR="00D5245F" w:rsidRPr="000252F1">
        <w:rPr>
          <w:rFonts w:ascii="B Lotus" w:hAnsi="Arial" w:cs="B Lotus"/>
          <w:color w:val="000000"/>
          <w:sz w:val="23"/>
          <w:szCs w:val="23"/>
          <w:rtl/>
        </w:rPr>
        <w:t>٦٩ - ٧٣</w:t>
      </w:r>
      <w:r w:rsidR="00D5245F">
        <w:rPr>
          <w:rFonts w:ascii="Lotus Linotype" w:hAnsi="Lotus Linotype" w:cs="Lotus Linotype"/>
          <w:color w:val="000000"/>
          <w:sz w:val="23"/>
          <w:szCs w:val="23"/>
        </w:rPr>
        <w:t xml:space="preserve"> </w:t>
      </w:r>
      <w:r w:rsidRPr="00CC02F1">
        <w:rPr>
          <w:rFonts w:ascii="Unikurd Web" w:hAnsi="Unikurd Web" w:cs="B Badr"/>
          <w:b/>
          <w:bCs/>
          <w:color w:val="000000"/>
          <w:sz w:val="28"/>
          <w:szCs w:val="28"/>
          <w:rtl/>
        </w:rPr>
        <w:t xml:space="preserve">  </w:t>
      </w:r>
    </w:p>
    <w:p w:rsidR="00384313" w:rsidRPr="00CC02F1" w:rsidRDefault="000252F1" w:rsidP="00D5245F">
      <w:pPr>
        <w:pStyle w:val="a9"/>
        <w:bidi/>
        <w:spacing w:before="0" w:beforeAutospacing="0" w:after="0" w:afterAutospacing="0"/>
        <w:jc w:val="lowKashida"/>
        <w:rPr>
          <w:rFonts w:ascii="Unikurd Web" w:hAnsi="Unikurd Web" w:cs="B Badr" w:hint="cs"/>
          <w:b/>
          <w:bCs/>
          <w:sz w:val="28"/>
          <w:szCs w:val="28"/>
          <w:rtl/>
        </w:rPr>
      </w:pPr>
      <w:r>
        <w:rPr>
          <w:rFonts w:ascii="Arial" w:hAnsi="Arial" w:cs="B Badr" w:hint="cs"/>
          <w:sz w:val="28"/>
          <w:szCs w:val="28"/>
          <w:rtl/>
        </w:rPr>
        <w:t>ترجمه:</w:t>
      </w:r>
      <w:r w:rsidRPr="00D5245F">
        <w:rPr>
          <w:rFonts w:ascii="Arial" w:hAnsi="Arial" w:cs="B Badr"/>
          <w:sz w:val="28"/>
          <w:szCs w:val="28"/>
          <w:rtl/>
        </w:rPr>
        <w:t xml:space="preserve"> </w:t>
      </w:r>
      <w:r w:rsidR="00D5245F" w:rsidRPr="00D5245F">
        <w:rPr>
          <w:rFonts w:ascii="Arial" w:hAnsi="Arial" w:cs="B Badr"/>
          <w:sz w:val="28"/>
          <w:szCs w:val="28"/>
          <w:rtl/>
          <w:lang w:bidi="ar-SA"/>
        </w:rPr>
        <w:t>بر آنان خبر ابراهيم را بخوان</w:t>
      </w:r>
      <w:r w:rsidR="00384313" w:rsidRPr="00D5245F">
        <w:rPr>
          <w:rFonts w:ascii="Arial" w:hAnsi="Arial" w:cs="B Badr"/>
          <w:sz w:val="28"/>
          <w:szCs w:val="28"/>
          <w:rtl/>
          <w:lang w:bidi="ar-SA"/>
        </w:rPr>
        <w:t xml:space="preserve"> * آنگاه كه به پدر خود و قومش گفت چه مى‏پرستيد * گفتند بتانى را مى‏پرستيم و همواره ملازم آنهاييم * گفت آيا وقتى دعا مى‏كنيد از شما مى‏شنوند * يا به شما سود يا زيان مى‏رسانند</w:t>
      </w:r>
      <w:r w:rsidR="00CA2310">
        <w:rPr>
          <w:rFonts w:ascii="Unikurd Web" w:hAnsi="Unikurd Web" w:cs="B Badr"/>
          <w:b/>
          <w:bCs/>
          <w:sz w:val="28"/>
          <w:szCs w:val="28"/>
          <w:rtl/>
        </w:rPr>
        <w:t xml:space="preserve">. </w:t>
      </w:r>
    </w:p>
    <w:p w:rsidR="00D5245F" w:rsidRPr="00D5245F" w:rsidRDefault="00384313" w:rsidP="0006388E">
      <w:pPr>
        <w:pStyle w:val="a9"/>
        <w:bidi/>
        <w:spacing w:before="0" w:beforeAutospacing="0" w:after="0" w:afterAutospacing="0"/>
        <w:jc w:val="lowKashida"/>
        <w:rPr>
          <w:rFonts w:ascii="Arial" w:hAnsi="Arial" w:cs="B Badr" w:hint="cs"/>
          <w:sz w:val="28"/>
          <w:szCs w:val="28"/>
          <w:rtl/>
          <w:lang w:bidi="ar-SA"/>
        </w:rPr>
      </w:pPr>
      <w:r w:rsidRPr="00D5245F">
        <w:rPr>
          <w:rFonts w:ascii="Arial" w:hAnsi="Arial" w:cs="B Badr"/>
          <w:sz w:val="28"/>
          <w:szCs w:val="28"/>
          <w:rtl/>
          <w:lang w:bidi="ar-SA"/>
        </w:rPr>
        <w:t>و خداوند آنگاه که‌ نعمت خویش را به‌ یاد آنها می آورد و از گمراهی آنها به‌ طور عموم خبر می دهد و بر مؤمنین آنها منت می گذارد  در موردشان می فرماید</w:t>
      </w:r>
      <w:r w:rsidR="00926147">
        <w:rPr>
          <w:rFonts w:ascii="Arial" w:hAnsi="Arial" w:cs="B Badr"/>
          <w:sz w:val="28"/>
          <w:szCs w:val="28"/>
          <w:rtl/>
          <w:lang w:bidi="ar-SA"/>
        </w:rPr>
        <w:t xml:space="preserve">: </w:t>
      </w:r>
    </w:p>
    <w:p w:rsidR="00D5245F" w:rsidRDefault="00D5245F" w:rsidP="0006388E">
      <w:pPr>
        <w:pStyle w:val="a9"/>
        <w:bidi/>
        <w:spacing w:before="0" w:beforeAutospacing="0" w:after="0" w:afterAutospacing="0"/>
        <w:jc w:val="lowKashida"/>
        <w:rPr>
          <w:rFonts w:ascii="B Badr" w:hAnsi="B Badr" w:cs="B Badr" w:hint="cs"/>
          <w:b/>
          <w:bCs/>
          <w:sz w:val="28"/>
          <w:szCs w:val="28"/>
          <w:rtl/>
        </w:rPr>
      </w:pPr>
      <w:r w:rsidRPr="000252F1">
        <w:rPr>
          <w:rFonts w:ascii="QCF_BSML" w:hAnsi="QCF_BSML" w:cs="QCF_BSML"/>
          <w:color w:val="000000"/>
          <w:sz w:val="31"/>
          <w:szCs w:val="31"/>
          <w:rtl/>
        </w:rPr>
        <w:t xml:space="preserve">ﭽ </w:t>
      </w:r>
      <w:r w:rsidRPr="000252F1">
        <w:rPr>
          <w:rFonts w:ascii="QCF_P063" w:hAnsi="QCF_P063" w:cs="QCF_P063"/>
          <w:color w:val="000000"/>
          <w:sz w:val="31"/>
          <w:szCs w:val="31"/>
          <w:rtl/>
        </w:rPr>
        <w:t>ﭱ  ﭲ  ﭳ  ﭴ  ﭵ  ﭶ</w:t>
      </w:r>
      <w:r w:rsidRPr="000252F1">
        <w:rPr>
          <w:rFonts w:ascii="QCF_P063" w:hAnsi="QCF_P063" w:cs="QCF_P063"/>
          <w:color w:val="400040"/>
          <w:sz w:val="31"/>
          <w:szCs w:val="31"/>
          <w:rtl/>
        </w:rPr>
        <w:t>ﭷ</w:t>
      </w:r>
      <w:r w:rsidRPr="000252F1">
        <w:rPr>
          <w:rFonts w:ascii="QCF_P063" w:hAnsi="QCF_P063" w:cs="QCF_P063"/>
          <w:color w:val="000000"/>
          <w:sz w:val="31"/>
          <w:szCs w:val="31"/>
          <w:rtl/>
        </w:rPr>
        <w:t xml:space="preserve">   ﭸ  ﭹ  ﭺ  ﭻ  ﭼ  ﭽ         ﭾ  ﭿ  ﮀ   ﮁ   ﮂ  ﮃ  ﮄ  ﮅ  ﮆ  ﮇ  ﮈ  ﮉ  ﮊ      ﮋ  ﮌ</w:t>
      </w:r>
      <w:r w:rsidRPr="000252F1">
        <w:rPr>
          <w:rFonts w:ascii="QCF_P063" w:hAnsi="QCF_P063" w:cs="QCF_P063"/>
          <w:color w:val="400040"/>
          <w:sz w:val="31"/>
          <w:szCs w:val="31"/>
          <w:rtl/>
        </w:rPr>
        <w:t>ﮍ</w:t>
      </w:r>
      <w:r w:rsidRPr="000252F1">
        <w:rPr>
          <w:rFonts w:ascii="QCF_P063" w:hAnsi="QCF_P063" w:cs="QCF_P063"/>
          <w:color w:val="000000"/>
          <w:sz w:val="31"/>
          <w:szCs w:val="31"/>
          <w:rtl/>
        </w:rPr>
        <w:t xml:space="preserve">  ﮎ  ﮏ  ﮐ  ﮑ  ﮒ  ﮓ  ﮔ     ﮕ  </w:t>
      </w:r>
      <w:r w:rsidRPr="000252F1">
        <w:rPr>
          <w:rFonts w:ascii="QCF_BSML" w:hAnsi="QCF_BSML" w:cs="QCF_BSML"/>
          <w:color w:val="000000"/>
          <w:sz w:val="31"/>
          <w:szCs w:val="31"/>
          <w:rtl/>
        </w:rPr>
        <w:t>ﭼ</w:t>
      </w:r>
      <w:r>
        <w:rPr>
          <w:rFonts w:ascii="Arial" w:hAnsi="Arial" w:cs="Arial"/>
          <w:color w:val="000000"/>
          <w:sz w:val="18"/>
          <w:szCs w:val="18"/>
          <w:rtl/>
        </w:rPr>
        <w:t xml:space="preserve"> </w:t>
      </w:r>
      <w:r w:rsidRPr="000252F1">
        <w:rPr>
          <w:rFonts w:ascii="B Lotus" w:hAnsi="Arial" w:cs="B Lotus"/>
          <w:color w:val="000000"/>
          <w:sz w:val="23"/>
          <w:szCs w:val="23"/>
          <w:rtl/>
          <w:lang w:bidi="ar-SA"/>
        </w:rPr>
        <w:t>آل عمران</w:t>
      </w:r>
      <w:r w:rsidR="00926147" w:rsidRPr="000252F1">
        <w:rPr>
          <w:rFonts w:ascii="B Lotus" w:hAnsi="Arial" w:cs="B Lotus"/>
          <w:color w:val="000000"/>
          <w:sz w:val="23"/>
          <w:szCs w:val="23"/>
          <w:rtl/>
          <w:lang w:bidi="ar-SA"/>
        </w:rPr>
        <w:t xml:space="preserve">: </w:t>
      </w:r>
      <w:r w:rsidRPr="000252F1">
        <w:rPr>
          <w:rFonts w:ascii="B Lotus" w:hAnsi="Arial" w:cs="B Lotus"/>
          <w:color w:val="000000"/>
          <w:sz w:val="23"/>
          <w:szCs w:val="23"/>
          <w:rtl/>
          <w:lang w:bidi="ar-SA"/>
        </w:rPr>
        <w:t>١٠٣</w:t>
      </w:r>
      <w:r>
        <w:rPr>
          <w:rFonts w:ascii="Lotus Linotype" w:hAnsi="Lotus Linotype" w:cs="Lotus Linotype"/>
          <w:color w:val="000000"/>
          <w:sz w:val="23"/>
          <w:szCs w:val="23"/>
        </w:rPr>
        <w:t xml:space="preserve"> </w:t>
      </w:r>
    </w:p>
    <w:p w:rsidR="00384313" w:rsidRPr="00D5245F" w:rsidRDefault="000252F1" w:rsidP="00D5245F">
      <w:pPr>
        <w:pStyle w:val="a9"/>
        <w:bidi/>
        <w:spacing w:before="0" w:beforeAutospacing="0" w:after="0" w:afterAutospacing="0"/>
        <w:jc w:val="lowKashida"/>
        <w:rPr>
          <w:rFonts w:ascii="Arial" w:hAnsi="Arial" w:cs="B Badr"/>
          <w:sz w:val="28"/>
          <w:szCs w:val="28"/>
          <w:rtl/>
          <w:lang w:bidi="ar-SA"/>
        </w:rPr>
      </w:pPr>
      <w:r>
        <w:rPr>
          <w:rFonts w:ascii="Arial" w:hAnsi="Arial" w:cs="B Badr" w:hint="cs"/>
          <w:sz w:val="28"/>
          <w:szCs w:val="28"/>
          <w:rtl/>
        </w:rPr>
        <w:t>ترجمه:</w:t>
      </w:r>
      <w:r w:rsidRPr="00D5245F">
        <w:rPr>
          <w:rFonts w:ascii="Arial" w:hAnsi="Arial" w:cs="B Badr"/>
          <w:sz w:val="28"/>
          <w:szCs w:val="28"/>
          <w:rtl/>
        </w:rPr>
        <w:t xml:space="preserve"> </w:t>
      </w:r>
      <w:r w:rsidR="00384313" w:rsidRPr="00D5245F">
        <w:rPr>
          <w:rFonts w:ascii="Arial" w:hAnsi="Arial" w:cs="B Badr"/>
          <w:sz w:val="28"/>
          <w:szCs w:val="28"/>
          <w:rtl/>
          <w:lang w:bidi="ar-SA"/>
        </w:rPr>
        <w:t>و نعمت‏خدا را بر خود ياد كنيد آنگاه كه دشمنان [يكديگر] بوديد پس ميان دلهاى شما الفت انداخت تا به لطف او برادران هم شديد و بر كنار پرتگاه آتش بوديد كه شما را از آن رهانيد اين گونه خداوند نشانه‏هاى خود را براى شما روشن مى‏كند باشد كه شما راه يابيد</w:t>
      </w:r>
      <w:r w:rsidR="00CA2310">
        <w:rPr>
          <w:rFonts w:ascii="Arial" w:hAnsi="Arial" w:cs="B Badr"/>
          <w:sz w:val="28"/>
          <w:szCs w:val="28"/>
          <w:rtl/>
          <w:lang w:bidi="ar-SA"/>
        </w:rPr>
        <w:t xml:space="preserve">. </w:t>
      </w:r>
    </w:p>
    <w:p w:rsidR="00384313" w:rsidRPr="00D5245F" w:rsidRDefault="00384313" w:rsidP="0006388E">
      <w:pPr>
        <w:pStyle w:val="a9"/>
        <w:bidi/>
        <w:spacing w:before="0" w:beforeAutospacing="0" w:after="0" w:afterAutospacing="0"/>
        <w:jc w:val="lowKashida"/>
        <w:rPr>
          <w:rFonts w:ascii="Arial" w:hAnsi="Arial" w:cs="B Badr"/>
          <w:sz w:val="28"/>
          <w:szCs w:val="28"/>
          <w:rtl/>
          <w:lang w:bidi="ar-SA"/>
        </w:rPr>
      </w:pPr>
      <w:r w:rsidRPr="00D5245F">
        <w:rPr>
          <w:rFonts w:ascii="Arial" w:hAnsi="Arial" w:cs="B Badr"/>
          <w:sz w:val="28"/>
          <w:szCs w:val="28"/>
          <w:rtl/>
          <w:lang w:bidi="ar-SA"/>
        </w:rPr>
        <w:t>آنها قبل از اینکه‌ به‌ وسیله‌ی محمد نجات یابند در افتراق و اجتماعشان اهل کفر بودند و بزرگترین امور یعنی کفر به‌ خدا  آنها را گرد هم می آورد</w:t>
      </w:r>
      <w:r w:rsidR="00CA2310">
        <w:rPr>
          <w:rFonts w:ascii="Arial" w:hAnsi="Arial" w:cs="B Badr"/>
          <w:sz w:val="28"/>
          <w:szCs w:val="28"/>
          <w:rtl/>
          <w:lang w:bidi="ar-SA"/>
        </w:rPr>
        <w:t xml:space="preserve">. </w:t>
      </w:r>
    </w:p>
    <w:p w:rsidR="00384313" w:rsidRPr="00D5245F" w:rsidRDefault="00384313" w:rsidP="0006388E">
      <w:pPr>
        <w:pStyle w:val="a9"/>
        <w:bidi/>
        <w:spacing w:before="0" w:beforeAutospacing="0" w:after="0" w:afterAutospacing="0"/>
        <w:jc w:val="lowKashida"/>
        <w:rPr>
          <w:rFonts w:ascii="Arial" w:hAnsi="Arial" w:cs="B Badr"/>
          <w:sz w:val="28"/>
          <w:szCs w:val="28"/>
          <w:rtl/>
          <w:lang w:bidi="ar-SA"/>
        </w:rPr>
      </w:pPr>
      <w:r w:rsidRPr="00D5245F">
        <w:rPr>
          <w:rFonts w:ascii="Arial" w:hAnsi="Arial" w:cs="B Badr"/>
          <w:sz w:val="28"/>
          <w:szCs w:val="28"/>
          <w:rtl/>
          <w:lang w:bidi="ar-SA"/>
        </w:rPr>
        <w:t>و همچنین ابداع و به‌ وجود آوردن چیزهایی آنها را گرد هم می آورد که‌ خداوند بدان اجازه‌ نداده‌ بود و خدا بسیار بلند مرتبه‌تر از آن است که‌ آنها او را بدان توصیف می کردند</w:t>
      </w:r>
      <w:r w:rsidR="00CA2310">
        <w:rPr>
          <w:rFonts w:ascii="Arial" w:hAnsi="Arial" w:cs="B Badr"/>
          <w:sz w:val="28"/>
          <w:szCs w:val="28"/>
          <w:rtl/>
          <w:lang w:bidi="ar-SA"/>
        </w:rPr>
        <w:t xml:space="preserve">. </w:t>
      </w:r>
    </w:p>
    <w:p w:rsidR="000252F1" w:rsidRPr="00691239" w:rsidRDefault="000252F1" w:rsidP="000252F1">
      <w:pPr>
        <w:pStyle w:val="a9"/>
        <w:bidi/>
        <w:spacing w:before="0" w:beforeAutospacing="0" w:after="0" w:afterAutospacing="0"/>
        <w:jc w:val="lowKashida"/>
        <w:rPr>
          <w:rFonts w:ascii="Unikurd Web" w:hAnsi="Unikurd Web" w:cs="B Badr" w:hint="cs"/>
          <w:b/>
          <w:bCs/>
          <w:sz w:val="52"/>
          <w:szCs w:val="52"/>
          <w:rtl/>
        </w:rPr>
      </w:pPr>
    </w:p>
    <w:p w:rsidR="00384313" w:rsidRPr="000252F1" w:rsidRDefault="00384313" w:rsidP="0006388E">
      <w:pPr>
        <w:pStyle w:val="a9"/>
        <w:bidi/>
        <w:spacing w:before="0" w:beforeAutospacing="0" w:after="0" w:afterAutospacing="0"/>
        <w:jc w:val="lowKashida"/>
        <w:rPr>
          <w:rFonts w:ascii="Unikurd Web" w:hAnsi="Unikurd Web" w:cs="B Badr"/>
          <w:b/>
          <w:bCs/>
          <w:sz w:val="40"/>
          <w:szCs w:val="40"/>
          <w:rtl/>
        </w:rPr>
      </w:pPr>
      <w:r w:rsidRPr="000252F1">
        <w:rPr>
          <w:rFonts w:ascii="Unikurd Web" w:hAnsi="Unikurd Web" w:cs="B Badr"/>
          <w:b/>
          <w:bCs/>
          <w:sz w:val="40"/>
          <w:szCs w:val="40"/>
          <w:rtl/>
        </w:rPr>
        <w:t>خلاصه‌ی سخنان شافعی در مورد نبوت</w:t>
      </w:r>
      <w:r w:rsidR="00926147" w:rsidRPr="000252F1">
        <w:rPr>
          <w:rFonts w:ascii="Unikurd Web" w:hAnsi="Unikurd Web" w:cs="B Badr"/>
          <w:b/>
          <w:bCs/>
          <w:sz w:val="40"/>
          <w:szCs w:val="40"/>
          <w:rtl/>
        </w:rPr>
        <w:t xml:space="preserve">: </w:t>
      </w:r>
    </w:p>
    <w:p w:rsidR="00384313" w:rsidRPr="00D5245F" w:rsidRDefault="00384313" w:rsidP="00D5245F">
      <w:pPr>
        <w:pStyle w:val="a9"/>
        <w:bidi/>
        <w:spacing w:before="0" w:beforeAutospacing="0" w:after="0" w:afterAutospacing="0"/>
        <w:jc w:val="lowKashida"/>
        <w:rPr>
          <w:rFonts w:ascii="Arial" w:hAnsi="Arial" w:cs="B Badr"/>
          <w:sz w:val="28"/>
          <w:szCs w:val="28"/>
          <w:rtl/>
          <w:lang w:bidi="ar-SA"/>
        </w:rPr>
      </w:pPr>
      <w:r w:rsidRPr="00D5245F">
        <w:rPr>
          <w:rFonts w:ascii="Arial" w:hAnsi="Arial" w:cs="B Badr"/>
          <w:sz w:val="28"/>
          <w:szCs w:val="28"/>
          <w:rtl/>
          <w:lang w:bidi="ar-SA"/>
        </w:rPr>
        <w:t xml:space="preserve">خداوند جن و انس را تنها براى پرستش خود آفریده‌ است </w:t>
      </w:r>
      <w:r w:rsidR="00CA2310">
        <w:rPr>
          <w:rFonts w:ascii="Arial" w:hAnsi="Arial" w:cs="B Badr"/>
          <w:sz w:val="28"/>
          <w:szCs w:val="28"/>
          <w:rtl/>
          <w:lang w:bidi="ar-SA"/>
        </w:rPr>
        <w:t xml:space="preserve">. </w:t>
      </w:r>
    </w:p>
    <w:p w:rsidR="00384313" w:rsidRPr="00D5245F" w:rsidRDefault="00384313" w:rsidP="00D5245F">
      <w:pPr>
        <w:pStyle w:val="a9"/>
        <w:bidi/>
        <w:spacing w:before="0" w:beforeAutospacing="0" w:after="0" w:afterAutospacing="0"/>
        <w:jc w:val="lowKashida"/>
        <w:rPr>
          <w:rFonts w:ascii="Arial" w:hAnsi="Arial" w:cs="B Badr" w:hint="cs"/>
          <w:sz w:val="28"/>
          <w:szCs w:val="28"/>
          <w:lang w:bidi="ar-SA"/>
        </w:rPr>
      </w:pPr>
      <w:r w:rsidRPr="00D5245F">
        <w:rPr>
          <w:rFonts w:ascii="Arial" w:hAnsi="Arial" w:cs="B Badr"/>
          <w:sz w:val="28"/>
          <w:szCs w:val="28"/>
          <w:rtl/>
          <w:lang w:bidi="ar-SA"/>
        </w:rPr>
        <w:t xml:space="preserve"> خداوند پیامبران </w:t>
      </w:r>
      <w:r w:rsidR="00F362C8">
        <w:rPr>
          <w:rFonts w:ascii="Arial" w:hAnsi="Arial" w:cs="B Badr"/>
          <w:sz w:val="28"/>
          <w:szCs w:val="28"/>
          <w:rtl/>
          <w:lang w:bidi="ar-SA"/>
        </w:rPr>
        <w:t>(</w:t>
      </w:r>
      <w:r w:rsidRPr="00D5245F">
        <w:rPr>
          <w:rFonts w:ascii="Arial" w:hAnsi="Arial" w:cs="B Badr"/>
          <w:sz w:val="28"/>
          <w:szCs w:val="28"/>
          <w:rtl/>
          <w:lang w:bidi="ar-SA"/>
        </w:rPr>
        <w:t>علیهم السلام ) را در میان مردم برگزید و آن</w:t>
      </w:r>
      <w:r w:rsidR="00D5245F" w:rsidRPr="00D5245F">
        <w:rPr>
          <w:rFonts w:ascii="Arial" w:hAnsi="Arial" w:cs="B Badr"/>
          <w:sz w:val="28"/>
          <w:szCs w:val="28"/>
          <w:rtl/>
          <w:lang w:bidi="ar-SA"/>
        </w:rPr>
        <w:t xml:space="preserve">ها امین بر وحی و حجت خدا هستند </w:t>
      </w:r>
    </w:p>
    <w:p w:rsidR="00384313" w:rsidRPr="00D5245F" w:rsidRDefault="00384313" w:rsidP="000252F1">
      <w:pPr>
        <w:pStyle w:val="a9"/>
        <w:bidi/>
        <w:spacing w:before="0" w:beforeAutospacing="0" w:after="0" w:afterAutospacing="0"/>
        <w:jc w:val="lowKashida"/>
        <w:rPr>
          <w:rFonts w:ascii="Arial" w:hAnsi="Arial" w:cs="B Badr"/>
          <w:sz w:val="28"/>
          <w:szCs w:val="28"/>
          <w:lang w:bidi="ar-SA"/>
        </w:rPr>
      </w:pPr>
      <w:r w:rsidRPr="00D5245F">
        <w:rPr>
          <w:rFonts w:ascii="Arial" w:hAnsi="Arial" w:cs="B Badr"/>
          <w:sz w:val="28"/>
          <w:szCs w:val="28"/>
          <w:rtl/>
          <w:lang w:bidi="ar-SA"/>
        </w:rPr>
        <w:t xml:space="preserve">ابراهیم </w:t>
      </w:r>
      <w:r w:rsidR="000252F1">
        <w:rPr>
          <w:rFonts w:ascii="Arial" w:hAnsi="Arial" w:cs="B Badr"/>
          <w:sz w:val="28"/>
          <w:szCs w:val="28"/>
          <w:lang w:bidi="ar-SA"/>
        </w:rPr>
        <w:t xml:space="preserve"> </w:t>
      </w:r>
      <w:r w:rsidR="000252F1">
        <w:rPr>
          <w:rFonts w:ascii="Arial" w:hAnsi="Arial" w:cs="B Badr"/>
          <w:sz w:val="28"/>
          <w:szCs w:val="28"/>
          <w:lang w:bidi="ar-SA"/>
        </w:rPr>
        <w:sym w:font="AGA Arabesque" w:char="F075"/>
      </w:r>
      <w:r w:rsidRPr="00D5245F">
        <w:rPr>
          <w:rFonts w:ascii="Arial" w:hAnsi="Arial" w:cs="B Badr"/>
          <w:sz w:val="28"/>
          <w:szCs w:val="28"/>
          <w:rtl/>
          <w:lang w:bidi="ar-SA"/>
        </w:rPr>
        <w:t>دوست و خلیل خدا است</w:t>
      </w:r>
      <w:r w:rsidR="00CA2310">
        <w:rPr>
          <w:rFonts w:ascii="Arial" w:hAnsi="Arial" w:cs="B Badr"/>
          <w:sz w:val="28"/>
          <w:szCs w:val="28"/>
          <w:rtl/>
          <w:lang w:bidi="ar-SA"/>
        </w:rPr>
        <w:t xml:space="preserve">. </w:t>
      </w:r>
    </w:p>
    <w:p w:rsidR="00384313" w:rsidRPr="00D5245F" w:rsidRDefault="00384313" w:rsidP="00D5245F">
      <w:pPr>
        <w:pStyle w:val="a9"/>
        <w:bidi/>
        <w:spacing w:before="0" w:beforeAutospacing="0" w:after="0" w:afterAutospacing="0"/>
        <w:jc w:val="lowKashida"/>
        <w:rPr>
          <w:rFonts w:ascii="Arial" w:hAnsi="Arial" w:cs="B Badr"/>
          <w:sz w:val="28"/>
          <w:szCs w:val="28"/>
          <w:lang w:bidi="ar-SA"/>
        </w:rPr>
      </w:pPr>
      <w:r w:rsidRPr="00D5245F">
        <w:rPr>
          <w:rFonts w:ascii="Arial" w:hAnsi="Arial" w:cs="B Badr"/>
          <w:sz w:val="28"/>
          <w:szCs w:val="28"/>
          <w:rtl/>
          <w:lang w:bidi="ar-SA"/>
        </w:rPr>
        <w:t>خداوند بعضی از انبیا را بر بعضی دیگر برتری داده‌ است</w:t>
      </w:r>
      <w:r w:rsidR="00CA2310">
        <w:rPr>
          <w:rFonts w:ascii="Arial" w:hAnsi="Arial" w:cs="B Badr"/>
          <w:sz w:val="28"/>
          <w:szCs w:val="28"/>
          <w:rtl/>
          <w:lang w:bidi="ar-SA"/>
        </w:rPr>
        <w:t xml:space="preserve">. </w:t>
      </w:r>
    </w:p>
    <w:p w:rsidR="00384313" w:rsidRPr="00D5245F" w:rsidRDefault="00384313" w:rsidP="00D5245F">
      <w:pPr>
        <w:jc w:val="lowKashida"/>
        <w:rPr>
          <w:rFonts w:ascii="Arial" w:hAnsi="Arial" w:cs="B Badr"/>
          <w:sz w:val="28"/>
          <w:szCs w:val="28"/>
        </w:rPr>
      </w:pPr>
      <w:r w:rsidRPr="00D5245F">
        <w:rPr>
          <w:rFonts w:ascii="Arial" w:hAnsi="Arial" w:cs="B Badr"/>
          <w:sz w:val="28"/>
          <w:szCs w:val="28"/>
          <w:rtl/>
        </w:rPr>
        <w:t>مردم قبل از بعثت پیامبر</w:t>
      </w:r>
      <w:r w:rsidRPr="00CC02F1">
        <w:rPr>
          <w:rFonts w:ascii="Unikurd Web" w:hAnsi="Unikurd Web" w:cs="B Badr"/>
          <w:b/>
          <w:bCs/>
          <w:sz w:val="28"/>
          <w:szCs w:val="28"/>
          <w:rtl/>
        </w:rPr>
        <w:t xml:space="preserve"> </w:t>
      </w:r>
      <w:r w:rsidR="00D5245F" w:rsidRPr="00D5245F">
        <w:rPr>
          <w:rFonts w:ascii="Unikurd Web" w:hAnsi="Unikurd Web" w:cs="CTraditional Arabic" w:hint="cs"/>
          <w:sz w:val="28"/>
          <w:szCs w:val="28"/>
          <w:rtl/>
        </w:rPr>
        <w:t>ص</w:t>
      </w:r>
      <w:r w:rsidR="00D5245F">
        <w:rPr>
          <w:rFonts w:ascii="Unikurd Web" w:hAnsi="Unikurd Web" w:cs="B Badr" w:hint="cs"/>
          <w:b/>
          <w:bCs/>
          <w:sz w:val="28"/>
          <w:szCs w:val="28"/>
          <w:rtl/>
        </w:rPr>
        <w:t xml:space="preserve"> </w:t>
      </w:r>
      <w:r w:rsidRPr="00D5245F">
        <w:rPr>
          <w:rFonts w:ascii="Arial" w:hAnsi="Arial" w:cs="B Badr"/>
          <w:sz w:val="28"/>
          <w:szCs w:val="28"/>
          <w:rtl/>
        </w:rPr>
        <w:t>در جاهلیت و گمراهی کامل بودند و آنها دو دسته‌ بودند</w:t>
      </w:r>
      <w:r w:rsidR="00926147">
        <w:rPr>
          <w:rFonts w:ascii="Arial" w:hAnsi="Arial" w:cs="B Badr"/>
          <w:sz w:val="28"/>
          <w:szCs w:val="28"/>
          <w:rtl/>
        </w:rPr>
        <w:t xml:space="preserve">: </w:t>
      </w:r>
    </w:p>
    <w:p w:rsidR="00384313" w:rsidRPr="00D5245F" w:rsidRDefault="00384313" w:rsidP="0006388E">
      <w:pPr>
        <w:jc w:val="lowKashida"/>
        <w:rPr>
          <w:rFonts w:ascii="Arial" w:hAnsi="Arial" w:cs="B Badr"/>
          <w:sz w:val="28"/>
          <w:szCs w:val="28"/>
          <w:rtl/>
        </w:rPr>
      </w:pPr>
      <w:r w:rsidRPr="00D5245F">
        <w:rPr>
          <w:rFonts w:ascii="Arial" w:hAnsi="Arial" w:cs="B Badr"/>
          <w:sz w:val="28"/>
          <w:szCs w:val="28"/>
          <w:rtl/>
        </w:rPr>
        <w:t>أ – دسته‌ی اول</w:t>
      </w:r>
      <w:r w:rsidR="00926147">
        <w:rPr>
          <w:rFonts w:ascii="Arial" w:hAnsi="Arial" w:cs="B Badr"/>
          <w:sz w:val="28"/>
          <w:szCs w:val="28"/>
          <w:rtl/>
        </w:rPr>
        <w:t xml:space="preserve">: </w:t>
      </w:r>
      <w:r w:rsidRPr="00D5245F">
        <w:rPr>
          <w:rFonts w:ascii="Arial" w:hAnsi="Arial" w:cs="B Badr"/>
          <w:sz w:val="28"/>
          <w:szCs w:val="28"/>
          <w:rtl/>
        </w:rPr>
        <w:t>اهل کتاب هستند که‌ دین خود را تحریف کردند و از پیام آن روی برتافتند و برای خود دینی را ابداع نمودند که‌ خداوند به‌ آن دستور نداده‌ بود</w:t>
      </w:r>
      <w:r w:rsidR="00CA2310">
        <w:rPr>
          <w:rFonts w:ascii="Arial" w:hAnsi="Arial" w:cs="B Badr"/>
          <w:sz w:val="28"/>
          <w:szCs w:val="28"/>
          <w:rtl/>
        </w:rPr>
        <w:t xml:space="preserve">. </w:t>
      </w:r>
    </w:p>
    <w:p w:rsidR="00384313" w:rsidRPr="00D5245F" w:rsidRDefault="00384313" w:rsidP="0006388E">
      <w:pPr>
        <w:jc w:val="lowKashida"/>
        <w:rPr>
          <w:rFonts w:ascii="Arial" w:hAnsi="Arial" w:cs="B Badr"/>
          <w:sz w:val="28"/>
          <w:szCs w:val="28"/>
        </w:rPr>
      </w:pPr>
      <w:r w:rsidRPr="00D5245F">
        <w:rPr>
          <w:rFonts w:ascii="Arial" w:hAnsi="Arial" w:cs="B Badr"/>
          <w:sz w:val="28"/>
          <w:szCs w:val="28"/>
          <w:rtl/>
        </w:rPr>
        <w:t>ب – دسته‌ی دوم</w:t>
      </w:r>
      <w:r w:rsidR="00926147">
        <w:rPr>
          <w:rFonts w:ascii="Arial" w:hAnsi="Arial" w:cs="B Badr"/>
          <w:sz w:val="28"/>
          <w:szCs w:val="28"/>
          <w:rtl/>
        </w:rPr>
        <w:t xml:space="preserve">: </w:t>
      </w:r>
      <w:r w:rsidRPr="00D5245F">
        <w:rPr>
          <w:rFonts w:ascii="Arial" w:hAnsi="Arial" w:cs="B Badr"/>
          <w:sz w:val="28"/>
          <w:szCs w:val="28"/>
          <w:rtl/>
        </w:rPr>
        <w:t>بت پرستان عرب و عجم و کسانی که‌ راه و منش آنها را دنبال می کرد</w:t>
      </w:r>
      <w:r w:rsidR="00CA2310">
        <w:rPr>
          <w:rFonts w:ascii="Arial" w:hAnsi="Arial" w:cs="B Badr"/>
          <w:sz w:val="28"/>
          <w:szCs w:val="28"/>
          <w:rtl/>
        </w:rPr>
        <w:t xml:space="preserve">. </w:t>
      </w:r>
    </w:p>
    <w:p w:rsidR="00384313" w:rsidRPr="00CC02F1" w:rsidRDefault="00384313" w:rsidP="00D5245F">
      <w:pPr>
        <w:jc w:val="lowKashida"/>
        <w:rPr>
          <w:rFonts w:ascii="Unikurd Web" w:hAnsi="Unikurd Web" w:cs="B Badr"/>
          <w:b/>
          <w:bCs/>
          <w:sz w:val="28"/>
          <w:szCs w:val="28"/>
        </w:rPr>
      </w:pPr>
      <w:r w:rsidRPr="00D5245F">
        <w:rPr>
          <w:rFonts w:ascii="Arial" w:hAnsi="Arial" w:cs="B Badr"/>
          <w:sz w:val="28"/>
          <w:szCs w:val="28"/>
          <w:rtl/>
        </w:rPr>
        <w:t>قبل از بعثت پیامبر</w:t>
      </w:r>
      <w:r w:rsidRPr="00CC02F1">
        <w:rPr>
          <w:rFonts w:ascii="Unikurd Web" w:hAnsi="Unikurd Web" w:cs="B Badr"/>
          <w:b/>
          <w:bCs/>
          <w:sz w:val="28"/>
          <w:szCs w:val="28"/>
          <w:rtl/>
        </w:rPr>
        <w:t xml:space="preserve"> </w:t>
      </w:r>
      <w:r w:rsidR="00D5245F">
        <w:rPr>
          <w:rFonts w:ascii="Arial" w:hAnsi="Arial" w:cs="CTraditional Arabic" w:hint="cs"/>
          <w:sz w:val="28"/>
          <w:szCs w:val="28"/>
          <w:rtl/>
        </w:rPr>
        <w:t>ص</w:t>
      </w:r>
      <w:r w:rsidR="00D5245F" w:rsidRPr="00D5245F">
        <w:rPr>
          <w:rFonts w:ascii="Arial" w:hAnsi="Arial" w:cs="B Badr" w:hint="cs"/>
          <w:sz w:val="28"/>
          <w:szCs w:val="28"/>
          <w:rtl/>
        </w:rPr>
        <w:t xml:space="preserve"> </w:t>
      </w:r>
      <w:r w:rsidRPr="00D5245F">
        <w:rPr>
          <w:rFonts w:ascii="Arial" w:hAnsi="Arial" w:cs="B Badr"/>
          <w:sz w:val="28"/>
          <w:szCs w:val="28"/>
          <w:rtl/>
        </w:rPr>
        <w:t xml:space="preserve"> دو اصل بزرگ تمامی امتها را در کفر گرد هم می آورد</w:t>
      </w:r>
      <w:r w:rsidR="00926147">
        <w:rPr>
          <w:rFonts w:ascii="Arial" w:hAnsi="Arial" w:cs="B Badr"/>
          <w:sz w:val="28"/>
          <w:szCs w:val="28"/>
          <w:rtl/>
        </w:rPr>
        <w:t xml:space="preserve">: </w:t>
      </w:r>
    </w:p>
    <w:p w:rsidR="00384313" w:rsidRPr="00D5245F" w:rsidRDefault="00384313" w:rsidP="0006388E">
      <w:pPr>
        <w:jc w:val="lowKashida"/>
        <w:rPr>
          <w:rFonts w:ascii="Arial" w:hAnsi="Arial" w:cs="B Badr"/>
          <w:sz w:val="28"/>
          <w:szCs w:val="28"/>
          <w:rtl/>
        </w:rPr>
      </w:pPr>
      <w:r w:rsidRPr="00D5245F">
        <w:rPr>
          <w:rFonts w:ascii="Arial" w:hAnsi="Arial" w:cs="B Badr"/>
          <w:sz w:val="28"/>
          <w:szCs w:val="28"/>
          <w:rtl/>
        </w:rPr>
        <w:t>أ – اصل اول</w:t>
      </w:r>
      <w:r w:rsidR="00926147">
        <w:rPr>
          <w:rFonts w:ascii="Arial" w:hAnsi="Arial" w:cs="B Badr"/>
          <w:sz w:val="28"/>
          <w:szCs w:val="28"/>
          <w:rtl/>
        </w:rPr>
        <w:t xml:space="preserve">: </w:t>
      </w:r>
      <w:r w:rsidRPr="00D5245F">
        <w:rPr>
          <w:rFonts w:ascii="Arial" w:hAnsi="Arial" w:cs="B Badr"/>
          <w:sz w:val="28"/>
          <w:szCs w:val="28"/>
          <w:rtl/>
        </w:rPr>
        <w:t>کفر به‌ خدا</w:t>
      </w:r>
      <w:r w:rsidR="00CA2310">
        <w:rPr>
          <w:rFonts w:ascii="Arial" w:hAnsi="Arial" w:cs="B Badr"/>
          <w:sz w:val="28"/>
          <w:szCs w:val="28"/>
          <w:rtl/>
        </w:rPr>
        <w:t xml:space="preserve">. </w:t>
      </w:r>
    </w:p>
    <w:p w:rsidR="00384313" w:rsidRPr="00D5245F" w:rsidRDefault="00384313" w:rsidP="000252F1">
      <w:pPr>
        <w:jc w:val="lowKashida"/>
        <w:rPr>
          <w:rFonts w:ascii="Arial" w:hAnsi="Arial" w:cs="B Badr"/>
          <w:sz w:val="28"/>
          <w:szCs w:val="28"/>
        </w:rPr>
      </w:pPr>
      <w:r w:rsidRPr="00D5245F">
        <w:rPr>
          <w:rFonts w:ascii="Arial" w:hAnsi="Arial" w:cs="B Badr"/>
          <w:sz w:val="28"/>
          <w:szCs w:val="28"/>
          <w:rtl/>
        </w:rPr>
        <w:t>ب – اصل دوم</w:t>
      </w:r>
      <w:r w:rsidR="00926147">
        <w:rPr>
          <w:rFonts w:ascii="Arial" w:hAnsi="Arial" w:cs="B Badr"/>
          <w:sz w:val="28"/>
          <w:szCs w:val="28"/>
          <w:rtl/>
        </w:rPr>
        <w:t xml:space="preserve">: </w:t>
      </w:r>
      <w:r w:rsidRPr="00D5245F">
        <w:rPr>
          <w:rFonts w:ascii="Arial" w:hAnsi="Arial" w:cs="B Badr"/>
          <w:sz w:val="28"/>
          <w:szCs w:val="28"/>
          <w:rtl/>
        </w:rPr>
        <w:t>ابداع و به‌ وجود آوردن آنچه‌ که‌ خدا بدان اجازه‌ نداده‌ بود</w:t>
      </w:r>
      <w:r w:rsidR="00CA2310">
        <w:rPr>
          <w:rFonts w:ascii="Arial" w:hAnsi="Arial" w:cs="B Badr"/>
          <w:sz w:val="28"/>
          <w:szCs w:val="28"/>
          <w:rtl/>
        </w:rPr>
        <w:t>.</w:t>
      </w:r>
      <w:r w:rsidR="000252F1" w:rsidRPr="000252F1">
        <w:rPr>
          <w:rFonts w:ascii="Arial" w:hAnsi="Arial"/>
          <w:sz w:val="20"/>
          <w:szCs w:val="20"/>
          <w:rtl/>
        </w:rPr>
        <w:t xml:space="preserve"> </w:t>
      </w:r>
      <w:r w:rsidR="000252F1" w:rsidRPr="000252F1">
        <w:rPr>
          <w:rFonts w:ascii="Arial" w:hAnsi="Arial"/>
          <w:sz w:val="20"/>
          <w:szCs w:val="20"/>
          <w:rtl/>
        </w:rPr>
        <w:footnoteReference w:id="759"/>
      </w:r>
      <w:r w:rsidR="00CA2310">
        <w:rPr>
          <w:rFonts w:ascii="Arial" w:hAnsi="Arial" w:cs="B Badr"/>
          <w:sz w:val="28"/>
          <w:szCs w:val="28"/>
          <w:rtl/>
        </w:rPr>
        <w:t xml:space="preserve"> </w:t>
      </w:r>
      <w:r w:rsidRPr="00D5245F">
        <w:rPr>
          <w:rFonts w:ascii="Arial" w:hAnsi="Arial" w:cs="B Badr"/>
          <w:sz w:val="28"/>
          <w:szCs w:val="28"/>
          <w:rtl/>
        </w:rPr>
        <w:t xml:space="preserve"> </w:t>
      </w:r>
    </w:p>
    <w:p w:rsidR="00384313" w:rsidRPr="00D5245F" w:rsidRDefault="00384313" w:rsidP="0006388E">
      <w:pPr>
        <w:jc w:val="lowKashida"/>
        <w:rPr>
          <w:rFonts w:ascii="Arial" w:hAnsi="Arial" w:cs="B Badr"/>
          <w:sz w:val="28"/>
          <w:szCs w:val="28"/>
        </w:rPr>
      </w:pPr>
      <w:r w:rsidRPr="00D5245F">
        <w:rPr>
          <w:rFonts w:ascii="Arial" w:hAnsi="Arial" w:cs="B Badr"/>
          <w:sz w:val="28"/>
          <w:szCs w:val="28"/>
          <w:rtl/>
        </w:rPr>
        <w:t xml:space="preserve">پیامبران </w:t>
      </w:r>
      <w:r w:rsidR="00F362C8">
        <w:rPr>
          <w:rFonts w:ascii="Arial" w:hAnsi="Arial" w:cs="B Badr"/>
          <w:sz w:val="28"/>
          <w:szCs w:val="28"/>
          <w:rtl/>
        </w:rPr>
        <w:t>(</w:t>
      </w:r>
      <w:r w:rsidRPr="00D5245F">
        <w:rPr>
          <w:rFonts w:ascii="Arial" w:hAnsi="Arial" w:cs="B Badr"/>
          <w:sz w:val="28"/>
          <w:szCs w:val="28"/>
          <w:rtl/>
        </w:rPr>
        <w:t>علیهم الصلاة و السلام ) با قوم خویش به‌ مجادله‌ پرداختند و آنها را از پرستش غیر خدا ترساندند و برای آنها توضیح دادند که‌ آن بتها استحقاق پرستش را ندارند زیرا آنها نمی توانند ببینند و بشنوند و هیچ گونه‌ نیازی را برطرف نمایند</w:t>
      </w:r>
      <w:r w:rsidR="00CA2310">
        <w:rPr>
          <w:rFonts w:ascii="Arial" w:hAnsi="Arial" w:cs="B Badr"/>
          <w:sz w:val="28"/>
          <w:szCs w:val="28"/>
          <w:rtl/>
        </w:rPr>
        <w:t xml:space="preserve">. </w:t>
      </w:r>
    </w:p>
    <w:p w:rsidR="00384313" w:rsidRPr="00D5245F" w:rsidRDefault="00384313" w:rsidP="0006388E">
      <w:pPr>
        <w:jc w:val="lowKashida"/>
        <w:rPr>
          <w:rFonts w:ascii="Arial" w:hAnsi="Arial" w:cs="B Badr"/>
          <w:sz w:val="28"/>
          <w:szCs w:val="28"/>
        </w:rPr>
      </w:pPr>
      <w:r w:rsidRPr="00D5245F">
        <w:rPr>
          <w:rFonts w:ascii="Arial" w:hAnsi="Arial" w:cs="B Badr"/>
          <w:sz w:val="28"/>
          <w:szCs w:val="28"/>
          <w:rtl/>
        </w:rPr>
        <w:t>تعصب برای آنچه‌ که‌ آبا و اجداد بر آن بوده‌اند از بزرگترین چیزهایی بوده‌ که‌ انسان را از پذیرش حق بازداشته‌ است</w:t>
      </w:r>
      <w:r w:rsidR="006B1658">
        <w:rPr>
          <w:rFonts w:ascii="Arial" w:hAnsi="Arial" w:cs="B Badr"/>
          <w:sz w:val="28"/>
          <w:szCs w:val="28"/>
          <w:rtl/>
        </w:rPr>
        <w:t xml:space="preserve">، </w:t>
      </w:r>
      <w:r w:rsidRPr="00D5245F">
        <w:rPr>
          <w:rFonts w:ascii="Arial" w:hAnsi="Arial" w:cs="B Badr"/>
          <w:sz w:val="28"/>
          <w:szCs w:val="28"/>
          <w:rtl/>
        </w:rPr>
        <w:t>نظر به‌ اینکه‌ کفار به‌ این صورت به‌ پیامبران خود جواب می دادند</w:t>
      </w:r>
      <w:r w:rsidR="00926147">
        <w:rPr>
          <w:rFonts w:ascii="Arial" w:hAnsi="Arial" w:cs="B Badr"/>
          <w:sz w:val="28"/>
          <w:szCs w:val="28"/>
          <w:rtl/>
        </w:rPr>
        <w:t xml:space="preserve">: </w:t>
      </w:r>
    </w:p>
    <w:p w:rsidR="00384313" w:rsidRPr="00D5245F" w:rsidRDefault="000252F1" w:rsidP="000252F1">
      <w:pPr>
        <w:jc w:val="lowKashida"/>
        <w:rPr>
          <w:rFonts w:ascii="Arial" w:hAnsi="Arial" w:cs="B Badr"/>
          <w:sz w:val="28"/>
          <w:szCs w:val="28"/>
          <w:rtl/>
        </w:rPr>
      </w:pPr>
      <w:r w:rsidRPr="000252F1">
        <w:rPr>
          <w:rFonts w:ascii="QCF_BSML" w:hAnsi="QCF_BSML" w:cs="QCF_BSML"/>
          <w:color w:val="000000"/>
          <w:sz w:val="31"/>
          <w:szCs w:val="31"/>
          <w:rtl/>
        </w:rPr>
        <w:t xml:space="preserve">ﮋ </w:t>
      </w:r>
      <w:r w:rsidRPr="000252F1">
        <w:rPr>
          <w:rFonts w:ascii="QCF_P491" w:hAnsi="QCF_P491" w:cs="QCF_P491"/>
          <w:color w:val="000000"/>
          <w:sz w:val="31"/>
          <w:szCs w:val="31"/>
          <w:rtl/>
        </w:rPr>
        <w:t xml:space="preserve">ﭝ  ﭞ   ﭟ  ﭠ  ﭡ  ﭢ  ﭣ  ﭤ  ﭥ  ﭦ   </w:t>
      </w:r>
      <w:r w:rsidRPr="000252F1">
        <w:rPr>
          <w:rFonts w:ascii="QCF_BSML" w:hAnsi="QCF_BSML" w:cs="QCF_BSML"/>
          <w:color w:val="000000"/>
          <w:sz w:val="31"/>
          <w:szCs w:val="31"/>
          <w:rtl/>
        </w:rPr>
        <w:t>ﮊ</w:t>
      </w:r>
      <w:r w:rsidRPr="000252F1">
        <w:rPr>
          <w:rFonts w:ascii="Arial" w:hAnsi="Arial" w:cs="Arial"/>
          <w:color w:val="000000"/>
          <w:sz w:val="31"/>
          <w:szCs w:val="31"/>
          <w:rtl/>
        </w:rPr>
        <w:t xml:space="preserve"> </w:t>
      </w:r>
      <w:r w:rsidRPr="000252F1">
        <w:rPr>
          <w:rFonts w:ascii="B Lotus" w:hAnsi="Arial" w:cs="B Lotus"/>
          <w:color w:val="000000"/>
          <w:sz w:val="25"/>
          <w:szCs w:val="25"/>
          <w:rtl/>
        </w:rPr>
        <w:t>الزخرف:</w:t>
      </w:r>
      <w:r w:rsidRPr="000252F1">
        <w:rPr>
          <w:rFonts w:ascii="B Lotus" w:hAnsi="Arial" w:cs="B Lotus"/>
          <w:color w:val="000000"/>
          <w:sz w:val="17"/>
          <w:szCs w:val="17"/>
          <w:rtl/>
        </w:rPr>
        <w:t xml:space="preserve"> </w:t>
      </w:r>
      <w:r w:rsidRPr="000252F1">
        <w:rPr>
          <w:rFonts w:ascii="B Lotus" w:hAnsi="Arial" w:cs="B Lotus"/>
          <w:color w:val="000000"/>
          <w:sz w:val="23"/>
          <w:szCs w:val="23"/>
          <w:rtl/>
        </w:rPr>
        <w:t>٢٣</w:t>
      </w:r>
      <w:r w:rsidRPr="000252F1">
        <w:rPr>
          <w:rFonts w:ascii="Arial" w:hAnsi="Arial" w:cs="Arial"/>
          <w:color w:val="000000"/>
          <w:sz w:val="17"/>
          <w:szCs w:val="17"/>
        </w:rPr>
        <w:t xml:space="preserve"> </w:t>
      </w:r>
      <w:r>
        <w:rPr>
          <w:rFonts w:ascii="Arial" w:hAnsi="Arial" w:cs="B Badr" w:hint="cs"/>
          <w:sz w:val="28"/>
          <w:szCs w:val="28"/>
          <w:rtl/>
        </w:rPr>
        <w:t>ترجمه:</w:t>
      </w:r>
      <w:r w:rsidRPr="00D5245F">
        <w:rPr>
          <w:rFonts w:ascii="Arial" w:hAnsi="Arial" w:cs="B Badr"/>
          <w:sz w:val="28"/>
          <w:szCs w:val="28"/>
          <w:rtl/>
        </w:rPr>
        <w:t xml:space="preserve"> </w:t>
      </w:r>
      <w:r w:rsidR="00384313" w:rsidRPr="00D5245F">
        <w:rPr>
          <w:rFonts w:ascii="Arial" w:hAnsi="Arial" w:cs="B Badr"/>
          <w:sz w:val="28"/>
          <w:szCs w:val="28"/>
          <w:rtl/>
        </w:rPr>
        <w:t>گفتندما پدران خود را بر آيينى [و راهى] يافته‏ايم و ما از پى ايشان راهسپريم</w:t>
      </w:r>
      <w:r w:rsidR="00CA2310">
        <w:rPr>
          <w:rFonts w:ascii="Arial" w:hAnsi="Arial" w:cs="B Badr"/>
          <w:sz w:val="28"/>
          <w:szCs w:val="28"/>
          <w:rtl/>
        </w:rPr>
        <w:t xml:space="preserve">. </w:t>
      </w:r>
    </w:p>
    <w:p w:rsidR="00384313" w:rsidRPr="00D5245F" w:rsidRDefault="00384313" w:rsidP="00D5245F">
      <w:pPr>
        <w:jc w:val="lowKashida"/>
        <w:rPr>
          <w:rFonts w:ascii="Arial" w:hAnsi="Arial" w:cs="B Badr"/>
          <w:sz w:val="28"/>
          <w:szCs w:val="28"/>
          <w:rtl/>
        </w:rPr>
      </w:pPr>
      <w:r w:rsidRPr="00D5245F">
        <w:rPr>
          <w:rFonts w:ascii="Arial" w:hAnsi="Arial" w:cs="B Badr"/>
          <w:sz w:val="28"/>
          <w:szCs w:val="28"/>
          <w:rtl/>
        </w:rPr>
        <w:t xml:space="preserve">رحمت خداوند برای بندگانش به‌ وسیله‌ی رسالت پیامبر </w:t>
      </w:r>
      <w:r w:rsidR="00D5245F">
        <w:rPr>
          <w:rFonts w:ascii="Arial" w:hAnsi="Arial" w:cs="CTraditional Arabic" w:hint="cs"/>
          <w:sz w:val="28"/>
          <w:szCs w:val="28"/>
          <w:rtl/>
        </w:rPr>
        <w:t>ص</w:t>
      </w:r>
      <w:r w:rsidRPr="00D5245F">
        <w:rPr>
          <w:rFonts w:ascii="Arial" w:hAnsi="Arial" w:cs="B Badr"/>
          <w:sz w:val="28"/>
          <w:szCs w:val="28"/>
          <w:rtl/>
        </w:rPr>
        <w:t>.</w:t>
      </w:r>
    </w:p>
    <w:p w:rsidR="005E7202" w:rsidRDefault="005E7202" w:rsidP="000252F1">
      <w:pPr>
        <w:jc w:val="lowKashida"/>
        <w:rPr>
          <w:rFonts w:ascii="Arial" w:hAnsi="Arial" w:cs="B Badr" w:hint="cs"/>
          <w:sz w:val="28"/>
          <w:szCs w:val="28"/>
          <w:rtl/>
        </w:rPr>
      </w:pPr>
    </w:p>
    <w:p w:rsidR="005E7202" w:rsidRDefault="00384313" w:rsidP="005E7202">
      <w:pPr>
        <w:jc w:val="lowKashida"/>
        <w:rPr>
          <w:rFonts w:ascii="Arial" w:hAnsi="Arial" w:cs="B Badr" w:hint="cs"/>
          <w:sz w:val="28"/>
          <w:szCs w:val="28"/>
          <w:rtl/>
        </w:rPr>
      </w:pPr>
      <w:r w:rsidRPr="00D5245F">
        <w:rPr>
          <w:rFonts w:ascii="Arial" w:hAnsi="Arial" w:cs="B Badr"/>
          <w:sz w:val="28"/>
          <w:szCs w:val="28"/>
          <w:rtl/>
        </w:rPr>
        <w:t xml:space="preserve">شافعی </w:t>
      </w:r>
      <w:r w:rsidR="005E7202" w:rsidRPr="005E7202">
        <w:rPr>
          <w:rFonts w:ascii="Arial" w:hAnsi="Arial" w:cs="CTraditional Arabic" w:hint="cs"/>
          <w:sz w:val="34"/>
          <w:szCs w:val="34"/>
          <w:rtl/>
        </w:rPr>
        <w:t>:</w:t>
      </w:r>
      <w:r w:rsidR="000252F1">
        <w:rPr>
          <w:rFonts w:ascii="Arial" w:hAnsi="Arial" w:cs="B Badr" w:hint="cs"/>
          <w:sz w:val="28"/>
          <w:szCs w:val="28"/>
          <w:rtl/>
        </w:rPr>
        <w:t xml:space="preserve"> </w:t>
      </w:r>
      <w:r w:rsidRPr="00D5245F">
        <w:rPr>
          <w:rFonts w:ascii="Arial" w:hAnsi="Arial" w:cs="B Badr"/>
          <w:sz w:val="28"/>
          <w:szCs w:val="28"/>
          <w:rtl/>
        </w:rPr>
        <w:t>می گوید</w:t>
      </w:r>
      <w:r w:rsidR="00926147">
        <w:rPr>
          <w:rFonts w:ascii="Arial" w:hAnsi="Arial" w:cs="B Badr"/>
          <w:sz w:val="28"/>
          <w:szCs w:val="28"/>
          <w:rtl/>
        </w:rPr>
        <w:t xml:space="preserve">: </w:t>
      </w:r>
    </w:p>
    <w:p w:rsidR="00384313" w:rsidRPr="00D5245F" w:rsidRDefault="00384313" w:rsidP="0006388E">
      <w:pPr>
        <w:jc w:val="lowKashida"/>
        <w:rPr>
          <w:rFonts w:ascii="Arial" w:hAnsi="Arial" w:cs="B Badr"/>
          <w:sz w:val="28"/>
          <w:szCs w:val="28"/>
          <w:rtl/>
        </w:rPr>
      </w:pPr>
      <w:r w:rsidRPr="00D5245F">
        <w:rPr>
          <w:rFonts w:ascii="Arial" w:hAnsi="Arial" w:cs="B Badr"/>
          <w:sz w:val="28"/>
          <w:szCs w:val="28"/>
          <w:rtl/>
        </w:rPr>
        <w:t xml:space="preserve">هنگامی که‌ موقع مقرر فرا رسید حکم خدا به‌ حقیقت پیوست و بعد از اینکه‌ گناه و معصیتی که‌ بدان راضی نبود افق را در بر گرفته‌ بود دین منتخب خویش را اظهار نمود. </w:t>
      </w:r>
      <w:r w:rsidRPr="00D5245F">
        <w:rPr>
          <w:rFonts w:ascii="Arial" w:hAnsi="Arial"/>
          <w:rtl/>
        </w:rPr>
        <w:footnoteReference w:id="760"/>
      </w:r>
    </w:p>
    <w:p w:rsidR="00384313" w:rsidRPr="00D5245F" w:rsidRDefault="00384313" w:rsidP="005E7202">
      <w:pPr>
        <w:jc w:val="lowKashida"/>
        <w:rPr>
          <w:rFonts w:ascii="Arial" w:hAnsi="Arial" w:cs="B Badr" w:hint="cs"/>
          <w:sz w:val="28"/>
          <w:szCs w:val="28"/>
          <w:rtl/>
        </w:rPr>
      </w:pPr>
      <w:r w:rsidRPr="00D5245F">
        <w:rPr>
          <w:rFonts w:ascii="Arial" w:hAnsi="Arial" w:cs="B Badr"/>
          <w:sz w:val="28"/>
          <w:szCs w:val="28"/>
          <w:rtl/>
        </w:rPr>
        <w:t>پس به‌ رحمت خویش درهای آسمانها را باز کرد و حکم خود را نازل گرداند همچنانکه‌ مدام حکم خدا در قرنهای گذشته‌ هم نازل می گشت</w:t>
      </w:r>
      <w:r w:rsidR="006B1658">
        <w:rPr>
          <w:rFonts w:ascii="Arial" w:hAnsi="Arial" w:cs="B Badr"/>
          <w:sz w:val="28"/>
          <w:szCs w:val="28"/>
          <w:rtl/>
        </w:rPr>
        <w:t xml:space="preserve">، </w:t>
      </w:r>
      <w:r w:rsidRPr="00D5245F">
        <w:rPr>
          <w:rFonts w:ascii="Arial" w:hAnsi="Arial" w:cs="B Badr"/>
          <w:sz w:val="28"/>
          <w:szCs w:val="28"/>
          <w:rtl/>
        </w:rPr>
        <w:t>خداوند تبارک و تعالی می فرماید</w:t>
      </w:r>
      <w:r w:rsidR="00926147">
        <w:rPr>
          <w:rFonts w:ascii="Arial" w:hAnsi="Arial" w:cs="B Badr"/>
          <w:sz w:val="28"/>
          <w:szCs w:val="28"/>
          <w:rtl/>
        </w:rPr>
        <w:t xml:space="preserve">: </w:t>
      </w:r>
      <w:r w:rsidR="005E7202" w:rsidRPr="005E7202">
        <w:rPr>
          <w:rFonts w:ascii="QCF_BSML" w:hAnsi="QCF_BSML" w:cs="QCF_BSML"/>
          <w:color w:val="000000"/>
          <w:sz w:val="31"/>
          <w:szCs w:val="31"/>
          <w:rtl/>
        </w:rPr>
        <w:t xml:space="preserve">ﮋ </w:t>
      </w:r>
      <w:r w:rsidR="005E7202" w:rsidRPr="005E7202">
        <w:rPr>
          <w:rFonts w:ascii="QCF_P033" w:hAnsi="QCF_P033" w:cs="QCF_P033"/>
          <w:color w:val="000000"/>
          <w:sz w:val="31"/>
          <w:szCs w:val="31"/>
          <w:rtl/>
        </w:rPr>
        <w:t xml:space="preserve">ﭾ  ﭿ  ﮀ  ﮁ  ﮂ  ﮃ  ﮄ  ﮅ   ﮆ  </w:t>
      </w:r>
      <w:r w:rsidR="005E7202" w:rsidRPr="005E7202">
        <w:rPr>
          <w:rFonts w:ascii="QCF_BSML" w:hAnsi="QCF_BSML" w:cs="QCF_BSML"/>
          <w:color w:val="000000"/>
          <w:sz w:val="31"/>
          <w:szCs w:val="31"/>
          <w:rtl/>
        </w:rPr>
        <w:t>ﮊ</w:t>
      </w:r>
      <w:r w:rsidR="005E7202" w:rsidRPr="005E7202">
        <w:rPr>
          <w:rFonts w:ascii="Arial" w:hAnsi="Arial" w:cs="Arial"/>
          <w:color w:val="000000"/>
          <w:sz w:val="31"/>
          <w:szCs w:val="31"/>
          <w:rtl/>
        </w:rPr>
        <w:t xml:space="preserve"> </w:t>
      </w:r>
      <w:r w:rsidR="005E7202">
        <w:rPr>
          <w:rFonts w:ascii="B Lotus" w:hAnsi="Arial" w:cs="B Lotus"/>
          <w:color w:val="000000"/>
          <w:sz w:val="23"/>
          <w:szCs w:val="23"/>
          <w:rtl/>
        </w:rPr>
        <w:t>البقرة: ٢١٣</w:t>
      </w:r>
      <w:r w:rsidR="005E7202">
        <w:rPr>
          <w:rFonts w:ascii="Arial" w:hAnsi="Arial" w:cs="Arial"/>
          <w:color w:val="000000"/>
          <w:sz w:val="23"/>
          <w:szCs w:val="23"/>
        </w:rPr>
        <w:t xml:space="preserve"> </w:t>
      </w:r>
      <w:r w:rsidRPr="00D5245F">
        <w:rPr>
          <w:rFonts w:ascii="Arial" w:hAnsi="Arial" w:cs="B Badr"/>
          <w:sz w:val="28"/>
          <w:szCs w:val="28"/>
          <w:rtl/>
        </w:rPr>
        <w:t>مردم امتى يگانه بودند پس خداوند پيامبران را نويدآور و بيم‏دهنده برانگيخت</w:t>
      </w:r>
      <w:r w:rsidR="00CA2310">
        <w:rPr>
          <w:rFonts w:ascii="Arial" w:hAnsi="Arial" w:cs="B Badr"/>
          <w:sz w:val="28"/>
          <w:szCs w:val="28"/>
          <w:rtl/>
        </w:rPr>
        <w:t xml:space="preserve">. </w:t>
      </w:r>
    </w:p>
    <w:p w:rsidR="00691239" w:rsidRDefault="00691239" w:rsidP="0006388E">
      <w:pPr>
        <w:jc w:val="lowKashida"/>
        <w:rPr>
          <w:rFonts w:ascii="Unikurd Web" w:hAnsi="Unikurd Web" w:cs="B Badr" w:hint="cs"/>
          <w:b/>
          <w:bCs/>
          <w:sz w:val="44"/>
          <w:szCs w:val="44"/>
          <w:rtl/>
        </w:rPr>
      </w:pPr>
    </w:p>
    <w:p w:rsidR="00691239" w:rsidRDefault="00691239" w:rsidP="0006388E">
      <w:pPr>
        <w:jc w:val="lowKashida"/>
        <w:rPr>
          <w:rFonts w:ascii="Unikurd Web" w:hAnsi="Unikurd Web" w:cs="B Badr" w:hint="cs"/>
          <w:b/>
          <w:bCs/>
          <w:sz w:val="44"/>
          <w:szCs w:val="44"/>
          <w:rtl/>
        </w:rPr>
      </w:pPr>
    </w:p>
    <w:p w:rsidR="00691239" w:rsidRDefault="00691239" w:rsidP="0006388E">
      <w:pPr>
        <w:jc w:val="lowKashida"/>
        <w:rPr>
          <w:rFonts w:ascii="Unikurd Web" w:hAnsi="Unikurd Web" w:cs="B Badr" w:hint="cs"/>
          <w:b/>
          <w:bCs/>
          <w:sz w:val="44"/>
          <w:szCs w:val="44"/>
          <w:rtl/>
        </w:rPr>
      </w:pPr>
    </w:p>
    <w:p w:rsidR="00CA2310" w:rsidRDefault="00CA2310" w:rsidP="0006388E">
      <w:pPr>
        <w:jc w:val="lowKashida"/>
        <w:rPr>
          <w:rFonts w:ascii="Unikurd Web" w:hAnsi="Unikurd Web" w:cs="B Badr" w:hint="cs"/>
          <w:b/>
          <w:bCs/>
          <w:sz w:val="44"/>
          <w:szCs w:val="44"/>
          <w:rtl/>
        </w:rPr>
      </w:pPr>
    </w:p>
    <w:p w:rsidR="00D5245F" w:rsidRPr="005E7202" w:rsidRDefault="00384313" w:rsidP="00D5245F">
      <w:pPr>
        <w:jc w:val="lowKashida"/>
        <w:rPr>
          <w:rFonts w:ascii="Unikurd Web" w:hAnsi="Unikurd Web" w:cs="B Badr" w:hint="cs"/>
          <w:b/>
          <w:bCs/>
          <w:sz w:val="40"/>
          <w:szCs w:val="40"/>
          <w:rtl/>
          <w:lang w:bidi="ar-KW"/>
        </w:rPr>
      </w:pPr>
      <w:r w:rsidRPr="005E7202">
        <w:rPr>
          <w:rFonts w:ascii="Lotus Linotype" w:hAnsi="Lotus Linotype" w:cs="Lotus Linotype"/>
          <w:b/>
          <w:bCs/>
          <w:sz w:val="40"/>
          <w:szCs w:val="40"/>
          <w:rtl/>
        </w:rPr>
        <w:t>بحث سوم</w:t>
      </w:r>
      <w:r w:rsidR="00926147" w:rsidRPr="005E7202">
        <w:rPr>
          <w:rFonts w:ascii="Lotus Linotype" w:hAnsi="Lotus Linotype" w:cs="Lotus Linotype"/>
          <w:b/>
          <w:bCs/>
          <w:sz w:val="40"/>
          <w:szCs w:val="40"/>
          <w:rtl/>
        </w:rPr>
        <w:t xml:space="preserve">: </w:t>
      </w:r>
      <w:r w:rsidR="00D5245F" w:rsidRPr="005E7202">
        <w:rPr>
          <w:rFonts w:ascii="Lotus Linotype" w:hAnsi="Lotus Linotype" w:cs="Lotus Linotype"/>
          <w:b/>
          <w:bCs/>
          <w:sz w:val="40"/>
          <w:szCs w:val="40"/>
          <w:rtl/>
          <w:lang w:bidi="ar-KW"/>
        </w:rPr>
        <w:t>فضایل پیامبر</w:t>
      </w:r>
      <w:r w:rsidRPr="005E7202">
        <w:rPr>
          <w:rFonts w:ascii="Lotus Linotype" w:hAnsi="Lotus Linotype" w:cs="Lotus Linotype"/>
          <w:b/>
          <w:bCs/>
          <w:sz w:val="40"/>
          <w:szCs w:val="40"/>
          <w:rtl/>
          <w:lang w:bidi="ar-KW"/>
        </w:rPr>
        <w:t xml:space="preserve">ما </w:t>
      </w:r>
      <w:r w:rsidR="00D5245F" w:rsidRPr="005E7202">
        <w:rPr>
          <w:rFonts w:ascii="Lotus Linotype" w:hAnsi="Lotus Linotype" w:cs="Lotus Linotype" w:hint="cs"/>
          <w:b/>
          <w:bCs/>
          <w:sz w:val="40"/>
          <w:szCs w:val="40"/>
          <w:rtl/>
          <w:lang w:bidi="ar-KW"/>
        </w:rPr>
        <w:t xml:space="preserve">ن </w:t>
      </w:r>
      <w:r w:rsidRPr="005E7202">
        <w:rPr>
          <w:rFonts w:ascii="Lotus Linotype" w:hAnsi="Lotus Linotype" w:cs="Lotus Linotype"/>
          <w:b/>
          <w:bCs/>
          <w:sz w:val="40"/>
          <w:szCs w:val="40"/>
          <w:rtl/>
          <w:lang w:bidi="ar-KW"/>
        </w:rPr>
        <w:t xml:space="preserve">محمد </w:t>
      </w:r>
      <w:r w:rsidR="00D5245F" w:rsidRPr="005E7202">
        <w:rPr>
          <w:rFonts w:ascii="Lotus Linotype" w:hAnsi="Lotus Linotype" w:cs="CTraditional Arabic" w:hint="cs"/>
          <w:sz w:val="40"/>
          <w:szCs w:val="40"/>
          <w:rtl/>
          <w:lang w:bidi="ar-KW"/>
        </w:rPr>
        <w:t>ص</w:t>
      </w:r>
    </w:p>
    <w:p w:rsidR="00384313" w:rsidRPr="00D5245F" w:rsidRDefault="00384313" w:rsidP="005E7202">
      <w:pPr>
        <w:jc w:val="lowKashida"/>
        <w:rPr>
          <w:rFonts w:ascii="Arial" w:hAnsi="Arial" w:cs="B Badr"/>
          <w:sz w:val="28"/>
          <w:szCs w:val="28"/>
          <w:rtl/>
        </w:rPr>
      </w:pPr>
      <w:r w:rsidRPr="00D5245F">
        <w:rPr>
          <w:rFonts w:ascii="Arial" w:hAnsi="Arial" w:cs="B Badr"/>
          <w:sz w:val="28"/>
          <w:szCs w:val="28"/>
          <w:rtl/>
        </w:rPr>
        <w:t xml:space="preserve">شافعی  </w:t>
      </w:r>
      <w:r w:rsidR="005E7202" w:rsidRPr="005E7202">
        <w:rPr>
          <w:rFonts w:ascii="Arial" w:hAnsi="Arial" w:cs="CTraditional Arabic" w:hint="cs"/>
          <w:sz w:val="32"/>
          <w:szCs w:val="32"/>
          <w:rtl/>
        </w:rPr>
        <w:t>:</w:t>
      </w:r>
      <w:r w:rsidR="005E7202">
        <w:rPr>
          <w:rFonts w:ascii="Arial" w:hAnsi="Arial" w:cs="B Badr" w:hint="cs"/>
          <w:sz w:val="28"/>
          <w:szCs w:val="28"/>
          <w:rtl/>
        </w:rPr>
        <w:t xml:space="preserve"> </w:t>
      </w:r>
      <w:r w:rsidRPr="00D5245F">
        <w:rPr>
          <w:rFonts w:ascii="Arial" w:hAnsi="Arial" w:cs="B Badr"/>
          <w:sz w:val="28"/>
          <w:szCs w:val="28"/>
          <w:rtl/>
        </w:rPr>
        <w:t>می گوید</w:t>
      </w:r>
      <w:r w:rsidR="00926147">
        <w:rPr>
          <w:rFonts w:ascii="Arial" w:hAnsi="Arial" w:cs="B Badr"/>
          <w:sz w:val="28"/>
          <w:szCs w:val="28"/>
          <w:rtl/>
        </w:rPr>
        <w:t xml:space="preserve">: </w:t>
      </w:r>
    </w:p>
    <w:p w:rsidR="00384313" w:rsidRPr="0083378D" w:rsidRDefault="0083378D" w:rsidP="005E7202">
      <w:pPr>
        <w:jc w:val="lowKashida"/>
        <w:rPr>
          <w:rFonts w:ascii="Arial" w:hAnsi="Arial" w:cs="B Badr"/>
          <w:sz w:val="28"/>
          <w:szCs w:val="28"/>
          <w:rtl/>
        </w:rPr>
      </w:pPr>
      <w:r w:rsidRPr="0083378D">
        <w:rPr>
          <w:rFonts w:ascii="Arial" w:hAnsi="Arial" w:cs="B Badr" w:hint="cs"/>
          <w:sz w:val="22"/>
          <w:szCs w:val="22"/>
          <w:rtl/>
        </w:rPr>
        <w:t xml:space="preserve">پیامبر </w:t>
      </w:r>
      <w:r>
        <w:rPr>
          <w:rFonts w:ascii="Arial" w:hAnsi="Arial" w:cs="CTraditional Arabic" w:hint="cs"/>
          <w:sz w:val="22"/>
          <w:szCs w:val="22"/>
          <w:rtl/>
        </w:rPr>
        <w:t>ص</w:t>
      </w:r>
      <w:r w:rsidR="00384313" w:rsidRPr="00D5245F">
        <w:rPr>
          <w:rFonts w:ascii="Arial" w:hAnsi="Arial" w:cs="B Badr"/>
          <w:sz w:val="28"/>
          <w:szCs w:val="28"/>
          <w:rtl/>
        </w:rPr>
        <w:t xml:space="preserve"> فرد منتخب خداوند</w:t>
      </w:r>
      <w:r>
        <w:rPr>
          <w:rFonts w:ascii="Arial" w:hAnsi="Arial" w:cs="B Badr" w:hint="cs"/>
          <w:sz w:val="28"/>
          <w:szCs w:val="28"/>
          <w:rtl/>
        </w:rPr>
        <w:t xml:space="preserve"> است</w:t>
      </w:r>
      <w:r w:rsidR="00384313" w:rsidRPr="00D5245F">
        <w:rPr>
          <w:rFonts w:ascii="Arial" w:hAnsi="Arial" w:cs="B Badr"/>
          <w:sz w:val="28"/>
          <w:szCs w:val="28"/>
          <w:rtl/>
        </w:rPr>
        <w:t xml:space="preserve"> که‌ او را برای وحی و رسالت خویش  انتخاب</w:t>
      </w:r>
      <w:r w:rsidR="00384313" w:rsidRPr="005E7202">
        <w:rPr>
          <w:rFonts w:ascii="Arial" w:hAnsi="Arial"/>
          <w:sz w:val="20"/>
          <w:szCs w:val="20"/>
          <w:rtl/>
        </w:rPr>
        <w:footnoteReference w:id="761"/>
      </w:r>
      <w:r w:rsidR="00384313" w:rsidRPr="00D5245F">
        <w:rPr>
          <w:rFonts w:ascii="Arial" w:hAnsi="Arial" w:cs="B Badr"/>
          <w:sz w:val="28"/>
          <w:szCs w:val="28"/>
          <w:rtl/>
        </w:rPr>
        <w:t xml:space="preserve"> کرد و با گشودن در رحمتش </w:t>
      </w:r>
      <w:r w:rsidR="00F362C8">
        <w:rPr>
          <w:rFonts w:ascii="Arial" w:hAnsi="Arial" w:cs="B Badr"/>
          <w:sz w:val="28"/>
          <w:szCs w:val="28"/>
          <w:rtl/>
        </w:rPr>
        <w:t>(</w:t>
      </w:r>
      <w:r w:rsidR="00384313" w:rsidRPr="00D5245F">
        <w:rPr>
          <w:rFonts w:ascii="Arial" w:hAnsi="Arial"/>
          <w:rtl/>
        </w:rPr>
        <w:footnoteReference w:id="762"/>
      </w:r>
      <w:r w:rsidR="00384313" w:rsidRPr="00D5245F">
        <w:rPr>
          <w:rFonts w:ascii="Arial" w:hAnsi="Arial" w:cs="B Badr"/>
          <w:sz w:val="28"/>
          <w:szCs w:val="28"/>
          <w:rtl/>
        </w:rPr>
        <w:t>) او را  بر تمام مخلوقات برتری داد</w:t>
      </w:r>
      <w:r w:rsidR="006B1658">
        <w:rPr>
          <w:rFonts w:ascii="Arial" w:hAnsi="Arial" w:cs="B Badr"/>
          <w:sz w:val="28"/>
          <w:szCs w:val="28"/>
          <w:rtl/>
        </w:rPr>
        <w:t xml:space="preserve">، </w:t>
      </w:r>
      <w:r w:rsidR="00384313" w:rsidRPr="00D5245F">
        <w:rPr>
          <w:rFonts w:ascii="Arial" w:hAnsi="Arial" w:cs="B Badr"/>
          <w:sz w:val="28"/>
          <w:szCs w:val="28"/>
          <w:rtl/>
        </w:rPr>
        <w:t>و آخرین پیام رحمت خویش را برای بشر به‌</w:t>
      </w:r>
      <w:r w:rsidR="00384313" w:rsidRPr="00CC02F1">
        <w:rPr>
          <w:rFonts w:ascii="Unikurd Web" w:hAnsi="Unikurd Web" w:cs="B Badr"/>
          <w:b/>
          <w:bCs/>
          <w:sz w:val="28"/>
          <w:szCs w:val="28"/>
          <w:rtl/>
        </w:rPr>
        <w:t xml:space="preserve"> </w:t>
      </w:r>
      <w:r w:rsidR="00384313" w:rsidRPr="0083378D">
        <w:rPr>
          <w:rFonts w:ascii="Arial" w:hAnsi="Arial" w:cs="B Badr"/>
          <w:sz w:val="28"/>
          <w:szCs w:val="28"/>
          <w:rtl/>
        </w:rPr>
        <w:t>وسیله‌ی او  (</w:t>
      </w:r>
      <w:r w:rsidR="00384313" w:rsidRPr="0083378D">
        <w:rPr>
          <w:rFonts w:ascii="Arial" w:hAnsi="Arial"/>
          <w:rtl/>
        </w:rPr>
        <w:footnoteReference w:id="763"/>
      </w:r>
      <w:r w:rsidR="00384313" w:rsidRPr="0083378D">
        <w:rPr>
          <w:rFonts w:ascii="Arial" w:hAnsi="Arial" w:cs="B Badr"/>
          <w:sz w:val="28"/>
          <w:szCs w:val="28"/>
          <w:rtl/>
        </w:rPr>
        <w:t>) به‌ پایان رساند</w:t>
      </w:r>
      <w:r w:rsidR="006B1658">
        <w:rPr>
          <w:rFonts w:ascii="Arial" w:hAnsi="Arial" w:cs="B Badr"/>
          <w:sz w:val="28"/>
          <w:szCs w:val="28"/>
          <w:rtl/>
        </w:rPr>
        <w:t xml:space="preserve">، </w:t>
      </w:r>
      <w:r w:rsidR="00384313" w:rsidRPr="0083378D">
        <w:rPr>
          <w:rFonts w:ascii="Arial" w:hAnsi="Arial" w:cs="B Badr"/>
          <w:sz w:val="28"/>
          <w:szCs w:val="28"/>
          <w:rtl/>
        </w:rPr>
        <w:t>و آنچه‌ او بدان فرستاده‌ شده‌ بود تمام برنامه‌های پیامبران پیشین را فرا گرفته‌ بود (</w:t>
      </w:r>
      <w:r w:rsidR="00384313" w:rsidRPr="0083378D">
        <w:rPr>
          <w:rFonts w:ascii="Arial" w:hAnsi="Arial"/>
          <w:rtl/>
        </w:rPr>
        <w:footnoteReference w:id="764"/>
      </w:r>
      <w:r w:rsidR="00384313" w:rsidRPr="0083378D">
        <w:rPr>
          <w:rFonts w:ascii="Arial" w:hAnsi="Arial" w:cs="B Badr"/>
          <w:sz w:val="28"/>
          <w:szCs w:val="28"/>
          <w:rtl/>
        </w:rPr>
        <w:t>) (</w:t>
      </w:r>
      <w:r w:rsidR="00384313" w:rsidRPr="0083378D">
        <w:rPr>
          <w:rFonts w:ascii="Arial" w:hAnsi="Arial"/>
          <w:rtl/>
        </w:rPr>
        <w:footnoteReference w:id="765"/>
      </w:r>
      <w:r w:rsidR="00384313" w:rsidRPr="0083378D">
        <w:rPr>
          <w:rFonts w:ascii="Arial" w:hAnsi="Arial" w:cs="B Badr"/>
          <w:sz w:val="28"/>
          <w:szCs w:val="28"/>
          <w:rtl/>
        </w:rPr>
        <w:t>)</w:t>
      </w:r>
      <w:r w:rsidR="00CA2310">
        <w:rPr>
          <w:rFonts w:ascii="Arial" w:hAnsi="Arial" w:cs="B Badr"/>
          <w:sz w:val="28"/>
          <w:szCs w:val="28"/>
          <w:rtl/>
        </w:rPr>
        <w:t xml:space="preserve">. </w:t>
      </w:r>
    </w:p>
    <w:p w:rsidR="00ED6644" w:rsidRDefault="00384313" w:rsidP="000F1AA4">
      <w:pPr>
        <w:jc w:val="lowKashida"/>
        <w:rPr>
          <w:rFonts w:ascii="Arial" w:hAnsi="Arial" w:cs="B Badr" w:hint="cs"/>
          <w:sz w:val="28"/>
          <w:szCs w:val="28"/>
          <w:rtl/>
        </w:rPr>
      </w:pPr>
      <w:r w:rsidRPr="0083378D">
        <w:rPr>
          <w:rFonts w:ascii="Arial" w:hAnsi="Arial" w:cs="B Badr"/>
          <w:sz w:val="28"/>
          <w:szCs w:val="28"/>
          <w:rtl/>
        </w:rPr>
        <w:t>و در دنیا نام او را همراه نام خویش رفعت بخشیده‌ است (</w:t>
      </w:r>
      <w:r w:rsidRPr="0083378D">
        <w:rPr>
          <w:rFonts w:ascii="Arial" w:hAnsi="Arial"/>
          <w:rtl/>
        </w:rPr>
        <w:footnoteReference w:id="766"/>
      </w:r>
      <w:r w:rsidRPr="0083378D">
        <w:rPr>
          <w:rFonts w:ascii="Arial" w:hAnsi="Arial" w:cs="B Badr"/>
          <w:sz w:val="28"/>
          <w:szCs w:val="28"/>
          <w:rtl/>
        </w:rPr>
        <w:t>) و در قیامت کسی است که‌ شفاعت می کند و شفاعتش پذیرفته‌ می شود (</w:t>
      </w:r>
      <w:r w:rsidRPr="0083378D">
        <w:rPr>
          <w:rFonts w:ascii="Arial" w:hAnsi="Arial"/>
          <w:rtl/>
        </w:rPr>
        <w:footnoteReference w:id="767"/>
      </w:r>
      <w:r w:rsidRPr="0083378D">
        <w:rPr>
          <w:rFonts w:ascii="Arial" w:hAnsi="Arial" w:cs="B Badr"/>
          <w:sz w:val="28"/>
          <w:szCs w:val="28"/>
          <w:rtl/>
        </w:rPr>
        <w:t xml:space="preserve">) </w:t>
      </w:r>
    </w:p>
    <w:p w:rsidR="00ED6644" w:rsidRPr="0083378D" w:rsidRDefault="00384313" w:rsidP="00ED6644">
      <w:pPr>
        <w:jc w:val="lowKashida"/>
        <w:rPr>
          <w:rFonts w:ascii="Arial" w:hAnsi="Arial" w:cs="B Badr"/>
          <w:sz w:val="28"/>
          <w:szCs w:val="28"/>
          <w:rtl/>
        </w:rPr>
      </w:pPr>
      <w:r w:rsidRPr="0083378D">
        <w:rPr>
          <w:rFonts w:ascii="Arial" w:hAnsi="Arial" w:cs="B Badr"/>
          <w:sz w:val="28"/>
          <w:szCs w:val="28"/>
          <w:rtl/>
        </w:rPr>
        <w:t>(</w:t>
      </w:r>
      <w:r w:rsidRPr="0083378D">
        <w:rPr>
          <w:rFonts w:ascii="Arial" w:hAnsi="Arial"/>
          <w:rtl/>
        </w:rPr>
        <w:footnoteReference w:id="768"/>
      </w:r>
      <w:r w:rsidRPr="0083378D">
        <w:rPr>
          <w:rFonts w:ascii="Arial" w:hAnsi="Arial" w:cs="B Badr"/>
          <w:sz w:val="28"/>
          <w:szCs w:val="28"/>
          <w:rtl/>
        </w:rPr>
        <w:t>)</w:t>
      </w:r>
      <w:r w:rsidR="00ED6644">
        <w:rPr>
          <w:rFonts w:ascii="Arial" w:hAnsi="Arial" w:cs="B Badr" w:hint="cs"/>
          <w:sz w:val="28"/>
          <w:szCs w:val="28"/>
          <w:rtl/>
        </w:rPr>
        <w:t xml:space="preserve"> </w:t>
      </w:r>
      <w:r w:rsidR="00ED6644" w:rsidRPr="00ED6644">
        <w:rPr>
          <w:rFonts w:ascii="Arial" w:hAnsi="Arial" w:cs="B Badr" w:hint="cs"/>
          <w:sz w:val="28"/>
          <w:szCs w:val="28"/>
          <w:rtl/>
        </w:rPr>
        <w:t xml:space="preserve">و او </w:t>
      </w:r>
      <w:r w:rsidR="00ED6644" w:rsidRPr="00ED6644">
        <w:rPr>
          <w:rFonts w:ascii="Arial" w:hAnsi="Arial" w:cs="B Badr" w:hint="cs"/>
          <w:sz w:val="28"/>
          <w:szCs w:val="28"/>
          <w:rtl/>
          <w:lang w:bidi="fa-IR"/>
        </w:rPr>
        <w:t>پاکترین نفس بشر است</w:t>
      </w:r>
      <w:r w:rsidR="00ED6644" w:rsidRPr="00ED6644">
        <w:rPr>
          <w:rFonts w:ascii="Arial" w:hAnsi="Arial" w:cs="B Badr"/>
          <w:sz w:val="28"/>
          <w:szCs w:val="28"/>
          <w:rtl/>
        </w:rPr>
        <w:t xml:space="preserve"> (</w:t>
      </w:r>
      <w:r w:rsidR="00ED6644" w:rsidRPr="00ED6644">
        <w:rPr>
          <w:rFonts w:ascii="Arial" w:hAnsi="Arial"/>
          <w:rtl/>
        </w:rPr>
        <w:footnoteReference w:id="769"/>
      </w:r>
      <w:r w:rsidR="00ED6644" w:rsidRPr="00ED6644">
        <w:rPr>
          <w:rFonts w:ascii="Arial" w:hAnsi="Arial" w:cs="B Badr"/>
          <w:sz w:val="28"/>
          <w:szCs w:val="28"/>
          <w:rtl/>
        </w:rPr>
        <w:t>) و جامع</w:t>
      </w:r>
      <w:r w:rsidR="00ED6644" w:rsidRPr="0083378D">
        <w:rPr>
          <w:rFonts w:ascii="Arial" w:hAnsi="Arial" w:cs="B Badr"/>
          <w:sz w:val="28"/>
          <w:szCs w:val="28"/>
          <w:rtl/>
        </w:rPr>
        <w:t xml:space="preserve"> تمامی اخلاقی است که‌ خداوند برای دین و دنیا بدان راضی است (</w:t>
      </w:r>
      <w:r w:rsidR="00ED6644" w:rsidRPr="0083378D">
        <w:rPr>
          <w:rFonts w:ascii="Arial" w:hAnsi="Arial"/>
          <w:rtl/>
        </w:rPr>
        <w:footnoteReference w:id="770"/>
      </w:r>
      <w:r w:rsidR="00ED6644" w:rsidRPr="0083378D">
        <w:rPr>
          <w:rFonts w:ascii="Arial" w:hAnsi="Arial" w:cs="B Badr"/>
          <w:sz w:val="28"/>
          <w:szCs w:val="28"/>
          <w:rtl/>
        </w:rPr>
        <w:t>) و دارای بهترین دودمان و قبیله‌ است (</w:t>
      </w:r>
      <w:r w:rsidR="00ED6644" w:rsidRPr="0083378D">
        <w:rPr>
          <w:rFonts w:ascii="Arial" w:hAnsi="Arial"/>
          <w:rtl/>
        </w:rPr>
        <w:footnoteReference w:id="771"/>
      </w:r>
      <w:r w:rsidR="00ED6644" w:rsidRPr="0083378D">
        <w:rPr>
          <w:rFonts w:ascii="Arial" w:hAnsi="Arial" w:cs="B Badr"/>
          <w:sz w:val="28"/>
          <w:szCs w:val="28"/>
          <w:rtl/>
        </w:rPr>
        <w:t>)</w:t>
      </w:r>
    </w:p>
    <w:p w:rsidR="00ED6644" w:rsidRDefault="00ED6644" w:rsidP="00ED6644">
      <w:pPr>
        <w:jc w:val="lowKashida"/>
        <w:rPr>
          <w:rFonts w:ascii="Arial" w:hAnsi="Arial" w:cs="B Badr" w:hint="cs"/>
          <w:sz w:val="28"/>
          <w:szCs w:val="28"/>
          <w:rtl/>
        </w:rPr>
      </w:pPr>
      <w:r w:rsidRPr="0083378D">
        <w:rPr>
          <w:rFonts w:ascii="Arial" w:hAnsi="Arial" w:cs="B Badr"/>
          <w:sz w:val="28"/>
          <w:szCs w:val="28"/>
          <w:rtl/>
        </w:rPr>
        <w:t>این شخصیت والا عبارت است از محمد بنده‌ و فرستاده‌ی خدا (</w:t>
      </w:r>
      <w:r w:rsidRPr="0083378D">
        <w:rPr>
          <w:rFonts w:ascii="Arial" w:hAnsi="Arial"/>
          <w:rtl/>
        </w:rPr>
        <w:footnoteReference w:id="772"/>
      </w:r>
      <w:r w:rsidRPr="0083378D">
        <w:rPr>
          <w:rFonts w:ascii="Arial" w:hAnsi="Arial" w:cs="B Badr"/>
          <w:sz w:val="28"/>
          <w:szCs w:val="28"/>
          <w:rtl/>
        </w:rPr>
        <w:t xml:space="preserve">) </w:t>
      </w:r>
    </w:p>
    <w:p w:rsidR="00ED6644" w:rsidRPr="000B40B8" w:rsidRDefault="000B40B8" w:rsidP="000B40B8">
      <w:pPr>
        <w:jc w:val="lowKashida"/>
        <w:rPr>
          <w:rFonts w:ascii="Arial" w:hAnsi="Arial" w:cs="B Badr" w:hint="cs"/>
          <w:sz w:val="28"/>
          <w:szCs w:val="28"/>
          <w:rtl/>
        </w:rPr>
      </w:pPr>
      <w:r w:rsidRPr="000B40B8">
        <w:rPr>
          <w:rFonts w:ascii="QCF_BSML" w:hAnsi="QCF_BSML" w:cs="QCF_BSML"/>
          <w:color w:val="000000"/>
          <w:sz w:val="31"/>
          <w:szCs w:val="31"/>
          <w:rtl/>
        </w:rPr>
        <w:t xml:space="preserve">ﮋ </w:t>
      </w:r>
      <w:r w:rsidRPr="000B40B8">
        <w:rPr>
          <w:rFonts w:ascii="QCF_P207" w:hAnsi="QCF_P207" w:cs="QCF_P207"/>
          <w:color w:val="000000"/>
          <w:sz w:val="31"/>
          <w:szCs w:val="31"/>
          <w:rtl/>
        </w:rPr>
        <w:t xml:space="preserve">ﮬ  ﮭ  ﮮ  ﮯ  ﮰ  ﮱ   ﯓ  ﯔ  ﯕ  ﯖ  ﯗ  ﯘ    ﯙ  ﯚ  ﯛ  </w:t>
      </w:r>
      <w:r w:rsidRPr="000B40B8">
        <w:rPr>
          <w:rFonts w:ascii="QCF_BSML" w:hAnsi="QCF_BSML" w:cs="QCF_BSML"/>
          <w:color w:val="000000"/>
          <w:sz w:val="31"/>
          <w:szCs w:val="31"/>
          <w:rtl/>
        </w:rPr>
        <w:t>ﮊ</w:t>
      </w:r>
      <w:r w:rsidRPr="000B40B8">
        <w:rPr>
          <w:rFonts w:ascii="Arial" w:hAnsi="Arial" w:cs="Arial"/>
          <w:color w:val="000000"/>
          <w:sz w:val="31"/>
          <w:szCs w:val="31"/>
          <w:rtl/>
        </w:rPr>
        <w:t xml:space="preserve"> </w:t>
      </w:r>
      <w:r w:rsidRPr="000B40B8">
        <w:rPr>
          <w:rFonts w:ascii="B Lotus" w:hAnsi="Arial" w:cs="B Lotus"/>
          <w:color w:val="000000"/>
          <w:sz w:val="21"/>
          <w:szCs w:val="21"/>
          <w:rtl/>
        </w:rPr>
        <w:t>التوبة: ١٢٨</w:t>
      </w:r>
      <w:r w:rsidRPr="000B40B8">
        <w:rPr>
          <w:rFonts w:ascii="Arial" w:hAnsi="Arial" w:cs="B Badr" w:hint="cs"/>
          <w:sz w:val="28"/>
          <w:szCs w:val="28"/>
          <w:rtl/>
        </w:rPr>
        <w:t xml:space="preserve"> </w:t>
      </w:r>
      <w:r>
        <w:rPr>
          <w:rFonts w:ascii="Arial" w:hAnsi="Arial" w:cs="B Badr" w:hint="cs"/>
          <w:sz w:val="28"/>
          <w:szCs w:val="28"/>
          <w:rtl/>
        </w:rPr>
        <w:t xml:space="preserve">ترجمه: </w:t>
      </w:r>
      <w:r w:rsidRPr="00D66759">
        <w:rPr>
          <w:rFonts w:ascii="Arial" w:hAnsi="Arial" w:cs="B Badr"/>
          <w:sz w:val="28"/>
          <w:szCs w:val="28"/>
          <w:rtl/>
        </w:rPr>
        <w:t>قطعا براى شما پيامبرى از خودتان آمد كه بر او دشوار است‏شما در رنج بيفتيد به [هدايت] شما حريص و نسبت به مؤمنان دلسوز مهربان است</w:t>
      </w:r>
      <w:r>
        <w:rPr>
          <w:rFonts w:ascii="Arial" w:hAnsi="Arial" w:cs="B Badr"/>
          <w:sz w:val="28"/>
          <w:szCs w:val="28"/>
          <w:rtl/>
        </w:rPr>
        <w:t xml:space="preserve">. </w:t>
      </w:r>
    </w:p>
    <w:p w:rsidR="00ED6644" w:rsidRPr="000F1AA4" w:rsidRDefault="00ED6644" w:rsidP="000B40B8">
      <w:pPr>
        <w:jc w:val="lowKashida"/>
        <w:rPr>
          <w:rFonts w:ascii="Arial" w:hAnsi="Arial" w:cs="B Badr"/>
          <w:sz w:val="28"/>
          <w:szCs w:val="28"/>
          <w:rtl/>
        </w:rPr>
      </w:pPr>
      <w:r w:rsidRPr="000F1AA4">
        <w:rPr>
          <w:rFonts w:ascii="Arial" w:hAnsi="Arial" w:cs="B Badr"/>
          <w:sz w:val="28"/>
          <w:szCs w:val="28"/>
          <w:rtl/>
        </w:rPr>
        <w:t>و می فرماید</w:t>
      </w:r>
      <w:r>
        <w:rPr>
          <w:rFonts w:ascii="Arial" w:hAnsi="Arial" w:cs="B Badr"/>
          <w:sz w:val="28"/>
          <w:szCs w:val="28"/>
          <w:rtl/>
        </w:rPr>
        <w:t xml:space="preserve">: </w:t>
      </w:r>
      <w:r w:rsidR="000B40B8" w:rsidRPr="000B40B8">
        <w:rPr>
          <w:rFonts w:ascii="QCF_BSML" w:hAnsi="QCF_BSML" w:cs="QCF_BSML"/>
          <w:color w:val="000000"/>
          <w:sz w:val="31"/>
          <w:szCs w:val="31"/>
          <w:rtl/>
        </w:rPr>
        <w:t xml:space="preserve">ﮋ </w:t>
      </w:r>
      <w:r w:rsidR="000B40B8" w:rsidRPr="000B40B8">
        <w:rPr>
          <w:rFonts w:ascii="QCF_P483" w:hAnsi="QCF_P483" w:cs="QCF_P483"/>
          <w:color w:val="000000"/>
          <w:sz w:val="31"/>
          <w:szCs w:val="31"/>
          <w:rtl/>
        </w:rPr>
        <w:t xml:space="preserve">ﮔ  ﮕ   ﮖ  ﮗ   ﮘ  </w:t>
      </w:r>
      <w:r w:rsidR="000B40B8" w:rsidRPr="000B40B8">
        <w:rPr>
          <w:rFonts w:ascii="QCF_BSML" w:hAnsi="QCF_BSML" w:cs="QCF_BSML"/>
          <w:color w:val="000000"/>
          <w:sz w:val="31"/>
          <w:szCs w:val="31"/>
          <w:rtl/>
        </w:rPr>
        <w:t>ﮊ</w:t>
      </w:r>
      <w:r w:rsidR="000B40B8">
        <w:rPr>
          <w:rFonts w:ascii="Arial" w:hAnsi="Arial" w:cs="Arial"/>
          <w:color w:val="000000"/>
          <w:sz w:val="18"/>
          <w:szCs w:val="18"/>
          <w:rtl/>
        </w:rPr>
        <w:t xml:space="preserve"> </w:t>
      </w:r>
      <w:r w:rsidR="000B40B8">
        <w:rPr>
          <w:rFonts w:ascii="B Lotus" w:hAnsi="Arial" w:cs="B Lotus"/>
          <w:color w:val="000000"/>
          <w:sz w:val="23"/>
          <w:szCs w:val="23"/>
          <w:rtl/>
        </w:rPr>
        <w:t>الشورى: ٧</w:t>
      </w:r>
      <w:r w:rsidR="000B40B8" w:rsidRPr="000B40B8">
        <w:rPr>
          <w:rFonts w:ascii="Arial" w:hAnsi="Arial" w:cs="B Badr" w:hint="cs"/>
          <w:sz w:val="28"/>
          <w:szCs w:val="28"/>
          <w:rtl/>
        </w:rPr>
        <w:t xml:space="preserve"> </w:t>
      </w:r>
      <w:r w:rsidR="000B40B8">
        <w:rPr>
          <w:rFonts w:ascii="Arial" w:hAnsi="Arial" w:cs="B Badr" w:hint="cs"/>
          <w:sz w:val="28"/>
          <w:szCs w:val="28"/>
          <w:rtl/>
        </w:rPr>
        <w:t xml:space="preserve">ترجمه: </w:t>
      </w:r>
      <w:r w:rsidR="000B40B8">
        <w:rPr>
          <w:rFonts w:ascii="Arial" w:hAnsi="Arial" w:cs="Arial"/>
          <w:color w:val="000000"/>
          <w:sz w:val="23"/>
          <w:szCs w:val="23"/>
        </w:rPr>
        <w:t xml:space="preserve"> </w:t>
      </w:r>
      <w:r w:rsidRPr="000F1AA4">
        <w:rPr>
          <w:rFonts w:ascii="Arial" w:hAnsi="Arial" w:cs="B Badr"/>
          <w:sz w:val="28"/>
          <w:szCs w:val="28"/>
          <w:rtl/>
        </w:rPr>
        <w:t xml:space="preserve">تا [مردم] مكه و كسانى را كه پيرامون آنند هشدار دهى </w:t>
      </w:r>
      <w:r>
        <w:rPr>
          <w:rFonts w:ascii="Arial" w:hAnsi="Arial" w:cs="B Badr"/>
          <w:sz w:val="28"/>
          <w:szCs w:val="28"/>
          <w:rtl/>
        </w:rPr>
        <w:t xml:space="preserve">. </w:t>
      </w:r>
    </w:p>
    <w:p w:rsidR="00ED6644" w:rsidRPr="000F1AA4" w:rsidRDefault="00ED6644" w:rsidP="000B40B8">
      <w:pPr>
        <w:jc w:val="lowKashida"/>
        <w:rPr>
          <w:rFonts w:ascii="Arial" w:hAnsi="Arial" w:cs="B Badr"/>
          <w:sz w:val="28"/>
          <w:szCs w:val="28"/>
          <w:rtl/>
        </w:rPr>
      </w:pPr>
      <w:r w:rsidRPr="000F1AA4">
        <w:rPr>
          <w:rFonts w:ascii="Arial" w:hAnsi="Arial" w:cs="B Badr"/>
          <w:sz w:val="28"/>
          <w:szCs w:val="28"/>
          <w:rtl/>
        </w:rPr>
        <w:t>و می فرماید</w:t>
      </w:r>
      <w:r>
        <w:rPr>
          <w:rFonts w:ascii="Arial" w:hAnsi="Arial" w:cs="B Badr"/>
          <w:sz w:val="28"/>
          <w:szCs w:val="28"/>
          <w:rtl/>
        </w:rPr>
        <w:t xml:space="preserve">: </w:t>
      </w:r>
      <w:r w:rsidR="000B40B8" w:rsidRPr="000B40B8">
        <w:rPr>
          <w:rFonts w:ascii="QCF_BSML" w:hAnsi="QCF_BSML" w:cs="QCF_BSML"/>
          <w:color w:val="000000"/>
          <w:sz w:val="31"/>
          <w:szCs w:val="31"/>
          <w:rtl/>
        </w:rPr>
        <w:t xml:space="preserve">ﮋ </w:t>
      </w:r>
      <w:r w:rsidR="000B40B8" w:rsidRPr="000B40B8">
        <w:rPr>
          <w:rFonts w:ascii="QCF_P376" w:hAnsi="QCF_P376" w:cs="QCF_P376"/>
          <w:color w:val="000000"/>
          <w:sz w:val="31"/>
          <w:szCs w:val="31"/>
          <w:rtl/>
        </w:rPr>
        <w:t xml:space="preserve">ﭿ  ﮀ  ﮁ  ﮂ  </w:t>
      </w:r>
      <w:r w:rsidR="000B40B8" w:rsidRPr="000B40B8">
        <w:rPr>
          <w:rFonts w:ascii="QCF_BSML" w:hAnsi="QCF_BSML" w:cs="QCF_BSML"/>
          <w:color w:val="000000"/>
          <w:sz w:val="31"/>
          <w:szCs w:val="31"/>
          <w:rtl/>
        </w:rPr>
        <w:t>ﮊ</w:t>
      </w:r>
      <w:r w:rsidR="000B40B8" w:rsidRPr="000B40B8">
        <w:rPr>
          <w:rFonts w:ascii="Arial" w:hAnsi="Arial" w:cs="Arial"/>
          <w:color w:val="000000"/>
          <w:sz w:val="16"/>
          <w:szCs w:val="16"/>
          <w:rtl/>
        </w:rPr>
        <w:t xml:space="preserve"> </w:t>
      </w:r>
      <w:r w:rsidR="000B40B8">
        <w:rPr>
          <w:rFonts w:ascii="B Lotus" w:hAnsi="Arial" w:cs="B Lotus"/>
          <w:color w:val="000000"/>
          <w:sz w:val="23"/>
          <w:szCs w:val="23"/>
          <w:rtl/>
        </w:rPr>
        <w:t>الشعراء: ٢١٤</w:t>
      </w:r>
      <w:r w:rsidR="000B40B8" w:rsidRPr="000B40B8">
        <w:rPr>
          <w:rFonts w:ascii="Arial" w:hAnsi="Arial" w:cs="B Badr" w:hint="cs"/>
          <w:sz w:val="28"/>
          <w:szCs w:val="28"/>
          <w:rtl/>
        </w:rPr>
        <w:t xml:space="preserve"> </w:t>
      </w:r>
      <w:r w:rsidR="000B40B8">
        <w:rPr>
          <w:rFonts w:ascii="Arial" w:hAnsi="Arial" w:cs="B Badr" w:hint="cs"/>
          <w:sz w:val="28"/>
          <w:szCs w:val="28"/>
          <w:rtl/>
        </w:rPr>
        <w:t>ترجمه:</w:t>
      </w:r>
      <w:r w:rsidR="000B40B8">
        <w:rPr>
          <w:rFonts w:ascii="Arial" w:hAnsi="Arial" w:cs="Arial"/>
          <w:color w:val="000000"/>
          <w:sz w:val="23"/>
          <w:szCs w:val="23"/>
        </w:rPr>
        <w:t xml:space="preserve">  </w:t>
      </w:r>
      <w:r w:rsidRPr="000F1AA4">
        <w:rPr>
          <w:rFonts w:ascii="Arial" w:hAnsi="Arial" w:cs="B Badr"/>
          <w:sz w:val="28"/>
          <w:szCs w:val="28"/>
          <w:rtl/>
        </w:rPr>
        <w:t>و خويشان نزديكت را هشدار ده</w:t>
      </w:r>
      <w:r>
        <w:rPr>
          <w:rFonts w:ascii="Arial" w:hAnsi="Arial" w:cs="B Badr" w:hint="cs"/>
          <w:sz w:val="28"/>
          <w:szCs w:val="28"/>
          <w:rtl/>
        </w:rPr>
        <w:t>.</w:t>
      </w:r>
      <w:r w:rsidRPr="000F1AA4">
        <w:rPr>
          <w:rFonts w:ascii="Arial" w:hAnsi="Arial" w:cs="B Badr"/>
          <w:sz w:val="28"/>
          <w:szCs w:val="28"/>
          <w:rtl/>
        </w:rPr>
        <w:t xml:space="preserve"> </w:t>
      </w:r>
    </w:p>
    <w:p w:rsidR="00384313" w:rsidRPr="0083378D" w:rsidRDefault="00ED6644" w:rsidP="000B40B8">
      <w:pPr>
        <w:jc w:val="lowKashida"/>
        <w:rPr>
          <w:rFonts w:ascii="Arial" w:hAnsi="Arial" w:cs="B Badr" w:hint="cs"/>
          <w:sz w:val="28"/>
          <w:szCs w:val="28"/>
          <w:rtl/>
        </w:rPr>
      </w:pPr>
      <w:r w:rsidRPr="000F1AA4">
        <w:rPr>
          <w:rFonts w:ascii="Arial" w:hAnsi="Arial" w:cs="B Badr"/>
          <w:sz w:val="28"/>
          <w:szCs w:val="28"/>
          <w:rtl/>
        </w:rPr>
        <w:t>و می فرماید</w:t>
      </w:r>
      <w:r>
        <w:rPr>
          <w:rFonts w:ascii="Arial" w:hAnsi="Arial" w:cs="B Badr"/>
          <w:sz w:val="28"/>
          <w:szCs w:val="28"/>
          <w:rtl/>
        </w:rPr>
        <w:t xml:space="preserve">: </w:t>
      </w:r>
      <w:r w:rsidR="000B40B8" w:rsidRPr="000B40B8">
        <w:rPr>
          <w:rFonts w:ascii="QCF_BSML" w:hAnsi="QCF_BSML" w:cs="QCF_BSML"/>
          <w:color w:val="000000"/>
          <w:sz w:val="31"/>
          <w:szCs w:val="31"/>
          <w:rtl/>
        </w:rPr>
        <w:t xml:space="preserve">ﮋ </w:t>
      </w:r>
      <w:r w:rsidR="000B40B8" w:rsidRPr="000B40B8">
        <w:rPr>
          <w:rFonts w:ascii="QCF_P492" w:hAnsi="QCF_P492" w:cs="QCF_P492"/>
          <w:color w:val="000000"/>
          <w:sz w:val="31"/>
          <w:szCs w:val="31"/>
          <w:rtl/>
        </w:rPr>
        <w:t xml:space="preserve">ﯖ  ﯗ    ﯘ  ﯙﯚ   ﯛ  ﯜ  ﯝ  </w:t>
      </w:r>
      <w:r w:rsidR="000B40B8" w:rsidRPr="000B40B8">
        <w:rPr>
          <w:rFonts w:ascii="QCF_BSML" w:hAnsi="QCF_BSML" w:cs="QCF_BSML"/>
          <w:color w:val="000000"/>
          <w:sz w:val="31"/>
          <w:szCs w:val="31"/>
          <w:rtl/>
        </w:rPr>
        <w:t>ﮊ</w:t>
      </w:r>
      <w:r w:rsidR="000B40B8">
        <w:rPr>
          <w:rFonts w:ascii="Arial" w:hAnsi="Arial" w:cs="Arial"/>
          <w:color w:val="000000"/>
          <w:sz w:val="18"/>
          <w:szCs w:val="18"/>
          <w:rtl/>
        </w:rPr>
        <w:t xml:space="preserve"> </w:t>
      </w:r>
      <w:r w:rsidR="000B40B8">
        <w:rPr>
          <w:rFonts w:ascii="B Lotus" w:hAnsi="Arial" w:cs="B Lotus"/>
          <w:color w:val="000000"/>
          <w:sz w:val="23"/>
          <w:szCs w:val="23"/>
          <w:rtl/>
        </w:rPr>
        <w:t>الزخرف: ٤٤</w:t>
      </w:r>
      <w:r w:rsidR="000B40B8">
        <w:rPr>
          <w:rFonts w:ascii="Arial" w:hAnsi="Arial" w:cs="Arial"/>
          <w:color w:val="000000"/>
          <w:sz w:val="23"/>
          <w:szCs w:val="23"/>
        </w:rPr>
        <w:t xml:space="preserve"> </w:t>
      </w:r>
      <w:r>
        <w:rPr>
          <w:rFonts w:ascii="Arial" w:hAnsi="Arial" w:cs="B Badr" w:hint="cs"/>
          <w:sz w:val="28"/>
          <w:szCs w:val="28"/>
          <w:rtl/>
        </w:rPr>
        <w:t xml:space="preserve"> </w:t>
      </w:r>
      <w:r w:rsidR="000B40B8">
        <w:rPr>
          <w:rFonts w:ascii="Arial" w:hAnsi="Arial" w:cs="B Badr" w:hint="cs"/>
          <w:sz w:val="28"/>
          <w:szCs w:val="28"/>
          <w:rtl/>
        </w:rPr>
        <w:t>ترجمه:</w:t>
      </w:r>
      <w:r w:rsidR="000B40B8">
        <w:rPr>
          <w:rFonts w:ascii="Arial" w:hAnsi="Arial" w:cs="Arial"/>
          <w:color w:val="000000"/>
          <w:sz w:val="23"/>
          <w:szCs w:val="23"/>
        </w:rPr>
        <w:t xml:space="preserve">  </w:t>
      </w:r>
      <w:r w:rsidRPr="000F1AA4">
        <w:rPr>
          <w:rFonts w:ascii="Arial" w:hAnsi="Arial" w:cs="B Badr"/>
          <w:sz w:val="28"/>
          <w:szCs w:val="28"/>
          <w:rtl/>
        </w:rPr>
        <w:t xml:space="preserve">و به راستى كه [قرآن] براى تو و براى قوم تو [مايه] تذكرى است و به زودى [در مورد آن] پرسيده خواهيد شد </w:t>
      </w:r>
      <w:r>
        <w:rPr>
          <w:rFonts w:ascii="Arial" w:hAnsi="Arial" w:cs="B Badr"/>
          <w:sz w:val="28"/>
          <w:szCs w:val="28"/>
          <w:rtl/>
        </w:rPr>
        <w:t xml:space="preserve">. </w:t>
      </w:r>
    </w:p>
    <w:p w:rsidR="00384313" w:rsidRPr="000F1AA4" w:rsidRDefault="000B40B8" w:rsidP="00467254">
      <w:pPr>
        <w:jc w:val="lowKashida"/>
        <w:rPr>
          <w:rFonts w:ascii="Arial" w:hAnsi="Arial" w:cs="B Badr"/>
          <w:sz w:val="28"/>
          <w:szCs w:val="28"/>
          <w:rtl/>
        </w:rPr>
      </w:pPr>
      <w:r>
        <w:rPr>
          <w:rFonts w:ascii="Arial" w:hAnsi="Arial" w:cs="B Badr" w:hint="cs"/>
          <w:sz w:val="28"/>
          <w:szCs w:val="28"/>
          <w:rtl/>
        </w:rPr>
        <w:t xml:space="preserve">     </w:t>
      </w:r>
      <w:r w:rsidR="00384313" w:rsidRPr="000F1AA4">
        <w:rPr>
          <w:rFonts w:ascii="Arial" w:hAnsi="Arial" w:cs="B Badr"/>
          <w:sz w:val="28"/>
          <w:szCs w:val="28"/>
          <w:rtl/>
        </w:rPr>
        <w:t xml:space="preserve">سپس شافعی </w:t>
      </w:r>
      <w:r w:rsidRPr="000B40B8">
        <w:rPr>
          <w:rFonts w:ascii="Arial" w:hAnsi="Arial" w:cs="CTraditional Arabic" w:hint="cs"/>
          <w:sz w:val="32"/>
          <w:szCs w:val="32"/>
          <w:rtl/>
        </w:rPr>
        <w:t>:</w:t>
      </w:r>
      <w:r>
        <w:rPr>
          <w:rFonts w:ascii="Arial" w:hAnsi="Arial" w:cs="B Badr" w:hint="cs"/>
          <w:sz w:val="28"/>
          <w:szCs w:val="28"/>
          <w:rtl/>
        </w:rPr>
        <w:t xml:space="preserve"> </w:t>
      </w:r>
      <w:r w:rsidR="00384313" w:rsidRPr="000F1AA4">
        <w:rPr>
          <w:rFonts w:ascii="Arial" w:hAnsi="Arial" w:cs="B Badr"/>
          <w:sz w:val="28"/>
          <w:szCs w:val="28"/>
          <w:rtl/>
        </w:rPr>
        <w:t xml:space="preserve">به‌ سند خویش از مجاهد </w:t>
      </w:r>
      <w:r w:rsidR="00467254">
        <w:rPr>
          <w:rFonts w:ascii="Arial" w:hAnsi="Arial" w:cs="CTraditional Arabic" w:hint="cs"/>
          <w:sz w:val="28"/>
          <w:szCs w:val="28"/>
          <w:rtl/>
        </w:rPr>
        <w:t>:</w:t>
      </w:r>
      <w:r w:rsidR="00467254">
        <w:rPr>
          <w:rFonts w:ascii="Arial" w:hAnsi="Arial" w:cs="B Badr" w:hint="cs"/>
          <w:sz w:val="28"/>
          <w:szCs w:val="28"/>
          <w:rtl/>
        </w:rPr>
        <w:t xml:space="preserve"> </w:t>
      </w:r>
      <w:r w:rsidR="00384313" w:rsidRPr="000F1AA4">
        <w:rPr>
          <w:rFonts w:ascii="Arial" w:hAnsi="Arial" w:cs="B Badr"/>
          <w:sz w:val="28"/>
          <w:szCs w:val="28"/>
          <w:rtl/>
        </w:rPr>
        <w:t xml:space="preserve">در مورد </w:t>
      </w:r>
      <w:r w:rsidR="00A40340" w:rsidRPr="000F1AA4">
        <w:rPr>
          <w:rFonts w:ascii="Arial" w:hAnsi="Arial" w:cs="B Badr"/>
          <w:sz w:val="28"/>
          <w:szCs w:val="28"/>
          <w:rtl/>
        </w:rPr>
        <w:t>آيه</w:t>
      </w:r>
      <w:r w:rsidR="00384313" w:rsidRPr="000F1AA4">
        <w:rPr>
          <w:rFonts w:ascii="Arial" w:hAnsi="Arial" w:cs="B Badr"/>
          <w:sz w:val="28"/>
          <w:szCs w:val="28"/>
          <w:rtl/>
        </w:rPr>
        <w:t xml:space="preserve">‌ی </w:t>
      </w:r>
      <w:r w:rsidRPr="000B40B8">
        <w:rPr>
          <w:rFonts w:ascii="QCF_BSML" w:hAnsi="QCF_BSML" w:cs="QCF_BSML"/>
          <w:color w:val="000000"/>
          <w:sz w:val="31"/>
          <w:szCs w:val="31"/>
          <w:rtl/>
        </w:rPr>
        <w:t xml:space="preserve">ﮋ </w:t>
      </w:r>
      <w:r w:rsidRPr="000B40B8">
        <w:rPr>
          <w:rFonts w:ascii="QCF_P492" w:hAnsi="QCF_P492" w:cs="QCF_P492"/>
          <w:color w:val="000000"/>
          <w:sz w:val="31"/>
          <w:szCs w:val="31"/>
          <w:rtl/>
        </w:rPr>
        <w:t xml:space="preserve">ﯖ  ﯗ    ﯘ  ﯙﯚ   ﯛ  ﯜ  ﯝ  </w:t>
      </w:r>
      <w:r w:rsidRPr="000B40B8">
        <w:rPr>
          <w:rFonts w:ascii="QCF_BSML" w:hAnsi="QCF_BSML" w:cs="QCF_BSML"/>
          <w:color w:val="000000"/>
          <w:sz w:val="31"/>
          <w:szCs w:val="31"/>
          <w:rtl/>
        </w:rPr>
        <w:t>ﮊ</w:t>
      </w:r>
      <w:r>
        <w:rPr>
          <w:rFonts w:ascii="Arial" w:hAnsi="Arial" w:cs="Arial"/>
          <w:color w:val="000000"/>
          <w:sz w:val="18"/>
          <w:szCs w:val="18"/>
          <w:rtl/>
        </w:rPr>
        <w:t xml:space="preserve"> </w:t>
      </w:r>
      <w:r>
        <w:rPr>
          <w:rFonts w:ascii="B Lotus" w:hAnsi="Arial" w:cs="B Lotus"/>
          <w:color w:val="000000"/>
          <w:sz w:val="23"/>
          <w:szCs w:val="23"/>
          <w:rtl/>
        </w:rPr>
        <w:t>الزخرف: ٤٤</w:t>
      </w:r>
      <w:r>
        <w:rPr>
          <w:rFonts w:ascii="Arial" w:hAnsi="Arial" w:cs="Arial"/>
          <w:color w:val="000000"/>
          <w:sz w:val="23"/>
          <w:szCs w:val="23"/>
        </w:rPr>
        <w:t xml:space="preserve"> </w:t>
      </w:r>
      <w:r>
        <w:rPr>
          <w:rFonts w:ascii="Arial" w:hAnsi="Arial" w:cs="B Badr" w:hint="cs"/>
          <w:sz w:val="28"/>
          <w:szCs w:val="28"/>
          <w:rtl/>
        </w:rPr>
        <w:t xml:space="preserve"> </w:t>
      </w:r>
      <w:r w:rsidR="00384313" w:rsidRPr="000F1AA4">
        <w:rPr>
          <w:rFonts w:ascii="Arial" w:hAnsi="Arial" w:cs="B Badr"/>
          <w:sz w:val="28"/>
          <w:szCs w:val="28"/>
          <w:rtl/>
        </w:rPr>
        <w:t xml:space="preserve"> نقل می کند که‌ گفته‌ است</w:t>
      </w:r>
      <w:r w:rsidR="00926147">
        <w:rPr>
          <w:rFonts w:ascii="Arial" w:hAnsi="Arial" w:cs="B Badr"/>
          <w:sz w:val="28"/>
          <w:szCs w:val="28"/>
          <w:rtl/>
        </w:rPr>
        <w:t xml:space="preserve">: </w:t>
      </w:r>
      <w:r w:rsidR="00384313" w:rsidRPr="000F1AA4">
        <w:rPr>
          <w:rFonts w:ascii="Arial" w:hAnsi="Arial" w:cs="B Badr"/>
          <w:sz w:val="28"/>
          <w:szCs w:val="28"/>
          <w:rtl/>
        </w:rPr>
        <w:t>گفته‌ می شود</w:t>
      </w:r>
      <w:r w:rsidR="00926147">
        <w:rPr>
          <w:rFonts w:ascii="Arial" w:hAnsi="Arial" w:cs="B Badr"/>
          <w:sz w:val="28"/>
          <w:szCs w:val="28"/>
          <w:rtl/>
        </w:rPr>
        <w:t xml:space="preserve">: </w:t>
      </w:r>
      <w:r w:rsidR="00384313" w:rsidRPr="000F1AA4">
        <w:rPr>
          <w:rFonts w:ascii="Arial" w:hAnsi="Arial" w:cs="B Badr"/>
          <w:sz w:val="28"/>
          <w:szCs w:val="28"/>
          <w:rtl/>
        </w:rPr>
        <w:t xml:space="preserve">مردها از چه‌ کسانی هستند </w:t>
      </w:r>
      <w:r w:rsidR="004E28A1">
        <w:rPr>
          <w:rFonts w:ascii="Arial" w:hAnsi="Arial" w:cs="B Badr"/>
          <w:sz w:val="28"/>
          <w:szCs w:val="28"/>
          <w:rtl/>
        </w:rPr>
        <w:t xml:space="preserve">؟ </w:t>
      </w:r>
      <w:r w:rsidR="00384313" w:rsidRPr="000F1AA4">
        <w:rPr>
          <w:rFonts w:ascii="Arial" w:hAnsi="Arial" w:cs="B Badr"/>
          <w:sz w:val="28"/>
          <w:szCs w:val="28"/>
          <w:rtl/>
        </w:rPr>
        <w:t xml:space="preserve"> جواب داده‌ می شود</w:t>
      </w:r>
      <w:r w:rsidR="00926147">
        <w:rPr>
          <w:rFonts w:ascii="Arial" w:hAnsi="Arial" w:cs="B Badr"/>
          <w:sz w:val="28"/>
          <w:szCs w:val="28"/>
          <w:rtl/>
        </w:rPr>
        <w:t xml:space="preserve">: </w:t>
      </w:r>
      <w:r w:rsidR="00384313" w:rsidRPr="000F1AA4">
        <w:rPr>
          <w:rFonts w:ascii="Arial" w:hAnsi="Arial" w:cs="B Badr"/>
          <w:sz w:val="28"/>
          <w:szCs w:val="28"/>
          <w:rtl/>
        </w:rPr>
        <w:t>از عرب هستند</w:t>
      </w:r>
      <w:r w:rsidR="00CA2310">
        <w:rPr>
          <w:rFonts w:ascii="Arial" w:hAnsi="Arial" w:cs="B Badr"/>
          <w:sz w:val="28"/>
          <w:szCs w:val="28"/>
          <w:rtl/>
        </w:rPr>
        <w:t xml:space="preserve">. </w:t>
      </w:r>
      <w:r w:rsidR="00384313" w:rsidRPr="000F1AA4">
        <w:rPr>
          <w:rFonts w:ascii="Arial" w:hAnsi="Arial" w:cs="B Badr"/>
          <w:sz w:val="28"/>
          <w:szCs w:val="28"/>
          <w:rtl/>
        </w:rPr>
        <w:t xml:space="preserve"> گفته‌ می شود</w:t>
      </w:r>
      <w:r w:rsidR="00926147">
        <w:rPr>
          <w:rFonts w:ascii="Arial" w:hAnsi="Arial" w:cs="B Badr"/>
          <w:sz w:val="28"/>
          <w:szCs w:val="28"/>
          <w:rtl/>
        </w:rPr>
        <w:t xml:space="preserve">: </w:t>
      </w:r>
      <w:r w:rsidR="00384313" w:rsidRPr="000F1AA4">
        <w:rPr>
          <w:rFonts w:ascii="Arial" w:hAnsi="Arial" w:cs="B Badr"/>
          <w:sz w:val="28"/>
          <w:szCs w:val="28"/>
          <w:rtl/>
        </w:rPr>
        <w:t>از کدام عرب</w:t>
      </w:r>
      <w:r w:rsidR="004E28A1">
        <w:rPr>
          <w:rFonts w:ascii="Arial" w:hAnsi="Arial" w:cs="B Badr"/>
          <w:sz w:val="28"/>
          <w:szCs w:val="28"/>
          <w:rtl/>
        </w:rPr>
        <w:t xml:space="preserve">؟ </w:t>
      </w:r>
      <w:r w:rsidR="00384313" w:rsidRPr="000F1AA4">
        <w:rPr>
          <w:rFonts w:ascii="Arial" w:hAnsi="Arial" w:cs="B Badr"/>
          <w:sz w:val="28"/>
          <w:szCs w:val="28"/>
          <w:rtl/>
        </w:rPr>
        <w:t xml:space="preserve"> پاسخ داده‌ می شود</w:t>
      </w:r>
      <w:r w:rsidR="00926147">
        <w:rPr>
          <w:rFonts w:ascii="Arial" w:hAnsi="Arial" w:cs="B Badr"/>
          <w:sz w:val="28"/>
          <w:szCs w:val="28"/>
          <w:rtl/>
        </w:rPr>
        <w:t xml:space="preserve">: </w:t>
      </w:r>
      <w:r w:rsidR="00384313" w:rsidRPr="000F1AA4">
        <w:rPr>
          <w:rFonts w:ascii="Arial" w:hAnsi="Arial" w:cs="B Badr"/>
          <w:sz w:val="28"/>
          <w:szCs w:val="28"/>
          <w:rtl/>
        </w:rPr>
        <w:t>از قریش ) (</w:t>
      </w:r>
      <w:r w:rsidR="00384313" w:rsidRPr="00511FE4">
        <w:rPr>
          <w:rFonts w:ascii="Arial" w:hAnsi="Arial" w:cs="B Badr"/>
          <w:sz w:val="28"/>
          <w:szCs w:val="28"/>
          <w:rtl/>
        </w:rPr>
        <w:footnoteReference w:id="773"/>
      </w:r>
      <w:r w:rsidR="00384313" w:rsidRPr="000F1AA4">
        <w:rPr>
          <w:rFonts w:ascii="Arial" w:hAnsi="Arial" w:cs="B Badr"/>
          <w:sz w:val="28"/>
          <w:szCs w:val="28"/>
          <w:rtl/>
        </w:rPr>
        <w:t>)</w:t>
      </w:r>
      <w:r w:rsidR="00CA2310">
        <w:rPr>
          <w:rFonts w:ascii="Arial" w:hAnsi="Arial" w:cs="B Badr"/>
          <w:sz w:val="28"/>
          <w:szCs w:val="28"/>
          <w:rtl/>
        </w:rPr>
        <w:t xml:space="preserve"> </w:t>
      </w:r>
    </w:p>
    <w:p w:rsidR="00384313" w:rsidRPr="000F1AA4" w:rsidRDefault="00384313" w:rsidP="0006388E">
      <w:pPr>
        <w:jc w:val="lowKashida"/>
        <w:rPr>
          <w:rFonts w:ascii="Arial" w:hAnsi="Arial" w:cs="B Badr"/>
          <w:sz w:val="28"/>
          <w:szCs w:val="28"/>
          <w:rtl/>
        </w:rPr>
      </w:pPr>
      <w:r w:rsidRPr="000F1AA4">
        <w:rPr>
          <w:rFonts w:ascii="Arial" w:hAnsi="Arial" w:cs="B Badr"/>
          <w:sz w:val="28"/>
          <w:szCs w:val="28"/>
          <w:rtl/>
        </w:rPr>
        <w:t>شافعی می گوید</w:t>
      </w:r>
      <w:r w:rsidR="00926147">
        <w:rPr>
          <w:rFonts w:ascii="Arial" w:hAnsi="Arial" w:cs="B Badr"/>
          <w:sz w:val="28"/>
          <w:szCs w:val="28"/>
          <w:rtl/>
        </w:rPr>
        <w:t xml:space="preserve">: </w:t>
      </w:r>
      <w:r w:rsidRPr="000F1AA4">
        <w:rPr>
          <w:rFonts w:ascii="Arial" w:hAnsi="Arial" w:cs="B Badr"/>
          <w:sz w:val="28"/>
          <w:szCs w:val="28"/>
          <w:rtl/>
        </w:rPr>
        <w:t xml:space="preserve">آنچه‌ مجاهد در این مورد بیان داشته‌ در </w:t>
      </w:r>
      <w:r w:rsidR="00A40340" w:rsidRPr="000F1AA4">
        <w:rPr>
          <w:rFonts w:ascii="Arial" w:hAnsi="Arial" w:cs="B Badr"/>
          <w:sz w:val="28"/>
          <w:szCs w:val="28"/>
          <w:rtl/>
        </w:rPr>
        <w:t>آيه</w:t>
      </w:r>
      <w:r w:rsidRPr="000F1AA4">
        <w:rPr>
          <w:rFonts w:ascii="Arial" w:hAnsi="Arial" w:cs="B Badr"/>
          <w:sz w:val="28"/>
          <w:szCs w:val="28"/>
          <w:rtl/>
        </w:rPr>
        <w:t>‌ واضح و روشن دیده‌ می شود به‌ طوری که‌ نیازی به‌ تفسیر ندارد</w:t>
      </w:r>
      <w:r w:rsidR="00CA2310">
        <w:rPr>
          <w:rFonts w:ascii="Arial" w:hAnsi="Arial" w:cs="B Badr"/>
          <w:sz w:val="28"/>
          <w:szCs w:val="28"/>
          <w:rtl/>
        </w:rPr>
        <w:t xml:space="preserve">. </w:t>
      </w:r>
    </w:p>
    <w:p w:rsidR="00384313" w:rsidRPr="000F1AA4" w:rsidRDefault="00384313" w:rsidP="00467254">
      <w:pPr>
        <w:jc w:val="lowKashida"/>
        <w:rPr>
          <w:rFonts w:ascii="Arial" w:hAnsi="Arial" w:cs="B Badr"/>
          <w:sz w:val="28"/>
          <w:szCs w:val="28"/>
          <w:rtl/>
        </w:rPr>
      </w:pPr>
      <w:r w:rsidRPr="000F1AA4">
        <w:rPr>
          <w:rFonts w:ascii="Arial" w:hAnsi="Arial" w:cs="B Badr"/>
          <w:sz w:val="28"/>
          <w:szCs w:val="28"/>
          <w:rtl/>
        </w:rPr>
        <w:t xml:space="preserve">خداوند سبحان در انذار و بیم دهی  قوم و خاندان نزدیک پیامبر </w:t>
      </w:r>
      <w:r w:rsidR="000E4482">
        <w:rPr>
          <w:rFonts w:ascii="Arial" w:hAnsi="Arial" w:cs="CTraditional Arabic" w:hint="cs"/>
          <w:sz w:val="28"/>
          <w:szCs w:val="28"/>
          <w:rtl/>
        </w:rPr>
        <w:t>ص</w:t>
      </w:r>
      <w:r w:rsidRPr="000F1AA4">
        <w:rPr>
          <w:rFonts w:ascii="Arial" w:hAnsi="Arial" w:cs="B Badr"/>
          <w:sz w:val="28"/>
          <w:szCs w:val="28"/>
          <w:rtl/>
        </w:rPr>
        <w:t xml:space="preserve"> را تخصیص داد و بعد از آنها تمام مردم را بدان احاطه‌ داد و با قرآن ذکر پیامبر </w:t>
      </w:r>
      <w:r w:rsidR="00467254">
        <w:rPr>
          <w:rFonts w:ascii="Arial" w:hAnsi="Arial" w:cs="CTraditional Arabic" w:hint="cs"/>
          <w:sz w:val="28"/>
          <w:szCs w:val="28"/>
          <w:rtl/>
        </w:rPr>
        <w:t>ص</w:t>
      </w:r>
      <w:r w:rsidR="000F1AA4">
        <w:rPr>
          <w:rFonts w:ascii="Arial" w:hAnsi="Arial" w:cs="B Badr" w:hint="cs"/>
          <w:sz w:val="28"/>
          <w:szCs w:val="28"/>
          <w:rtl/>
        </w:rPr>
        <w:t xml:space="preserve"> </w:t>
      </w:r>
      <w:r w:rsidRPr="000F1AA4">
        <w:rPr>
          <w:rFonts w:ascii="Arial" w:hAnsi="Arial" w:cs="B Badr"/>
          <w:sz w:val="28"/>
          <w:szCs w:val="28"/>
          <w:rtl/>
        </w:rPr>
        <w:t xml:space="preserve">را رفعت بخشید سپس آنگاه که‌ پیامبر </w:t>
      </w:r>
      <w:r w:rsidR="00467254">
        <w:rPr>
          <w:rFonts w:ascii="Arial" w:hAnsi="Arial" w:cs="CTraditional Arabic" w:hint="cs"/>
          <w:sz w:val="28"/>
          <w:szCs w:val="28"/>
          <w:rtl/>
        </w:rPr>
        <w:t>ص</w:t>
      </w:r>
      <w:r w:rsidR="000F1AA4">
        <w:rPr>
          <w:rFonts w:ascii="Arial" w:hAnsi="Arial" w:cs="B Badr" w:hint="cs"/>
          <w:sz w:val="28"/>
          <w:szCs w:val="28"/>
          <w:rtl/>
        </w:rPr>
        <w:t xml:space="preserve"> </w:t>
      </w:r>
      <w:r w:rsidRPr="000F1AA4">
        <w:rPr>
          <w:rFonts w:ascii="Arial" w:hAnsi="Arial" w:cs="B Badr"/>
          <w:sz w:val="28"/>
          <w:szCs w:val="28"/>
          <w:rtl/>
        </w:rPr>
        <w:t>را مبعوث نمود قوم او را برگزید</w:t>
      </w:r>
      <w:r w:rsidR="00CA2310">
        <w:rPr>
          <w:rFonts w:ascii="Arial" w:hAnsi="Arial" w:cs="B Badr"/>
          <w:sz w:val="28"/>
          <w:szCs w:val="28"/>
          <w:rtl/>
        </w:rPr>
        <w:t xml:space="preserve">. </w:t>
      </w:r>
    </w:p>
    <w:p w:rsidR="00384313" w:rsidRPr="000F1AA4" w:rsidRDefault="00384313" w:rsidP="000E4482">
      <w:pPr>
        <w:jc w:val="lowKashida"/>
        <w:rPr>
          <w:rFonts w:ascii="Arial" w:hAnsi="Arial" w:cs="B Badr"/>
          <w:sz w:val="28"/>
          <w:szCs w:val="28"/>
          <w:rtl/>
        </w:rPr>
      </w:pPr>
      <w:r w:rsidRPr="000F1AA4">
        <w:rPr>
          <w:rFonts w:ascii="Arial" w:hAnsi="Arial" w:cs="B Badr"/>
          <w:sz w:val="28"/>
          <w:szCs w:val="28"/>
          <w:rtl/>
        </w:rPr>
        <w:t>پس فرمود</w:t>
      </w:r>
      <w:r w:rsidR="00926147">
        <w:rPr>
          <w:rFonts w:ascii="Arial" w:hAnsi="Arial" w:cs="B Badr"/>
          <w:sz w:val="28"/>
          <w:szCs w:val="28"/>
          <w:rtl/>
        </w:rPr>
        <w:t xml:space="preserve">: </w:t>
      </w:r>
      <w:r w:rsidR="000E4482" w:rsidRPr="000B40B8">
        <w:rPr>
          <w:rFonts w:ascii="QCF_BSML" w:hAnsi="QCF_BSML" w:cs="QCF_BSML"/>
          <w:color w:val="000000"/>
          <w:sz w:val="31"/>
          <w:szCs w:val="31"/>
          <w:rtl/>
        </w:rPr>
        <w:t xml:space="preserve">ﮋ </w:t>
      </w:r>
      <w:r w:rsidR="000E4482" w:rsidRPr="000B40B8">
        <w:rPr>
          <w:rFonts w:ascii="QCF_P376" w:hAnsi="QCF_P376" w:cs="QCF_P376"/>
          <w:color w:val="000000"/>
          <w:sz w:val="31"/>
          <w:szCs w:val="31"/>
          <w:rtl/>
        </w:rPr>
        <w:t xml:space="preserve">ﭿ  ﮀ  ﮁ  ﮂ  </w:t>
      </w:r>
      <w:r w:rsidR="000E4482" w:rsidRPr="000B40B8">
        <w:rPr>
          <w:rFonts w:ascii="QCF_BSML" w:hAnsi="QCF_BSML" w:cs="QCF_BSML"/>
          <w:color w:val="000000"/>
          <w:sz w:val="31"/>
          <w:szCs w:val="31"/>
          <w:rtl/>
        </w:rPr>
        <w:t>ﮊ</w:t>
      </w:r>
      <w:r w:rsidR="000E4482" w:rsidRPr="000B40B8">
        <w:rPr>
          <w:rFonts w:ascii="Arial" w:hAnsi="Arial" w:cs="Arial"/>
          <w:color w:val="000000"/>
          <w:sz w:val="16"/>
          <w:szCs w:val="16"/>
          <w:rtl/>
        </w:rPr>
        <w:t xml:space="preserve"> </w:t>
      </w:r>
      <w:r w:rsidR="000E4482">
        <w:rPr>
          <w:rFonts w:ascii="B Lotus" w:hAnsi="Arial" w:cs="B Lotus"/>
          <w:color w:val="000000"/>
          <w:sz w:val="23"/>
          <w:szCs w:val="23"/>
          <w:rtl/>
        </w:rPr>
        <w:t>الشعراء: ٢١٤</w:t>
      </w:r>
      <w:r w:rsidR="000E4482" w:rsidRPr="000B40B8">
        <w:rPr>
          <w:rFonts w:ascii="Arial" w:hAnsi="Arial" w:cs="B Badr" w:hint="cs"/>
          <w:sz w:val="28"/>
          <w:szCs w:val="28"/>
          <w:rtl/>
        </w:rPr>
        <w:t xml:space="preserve"> </w:t>
      </w:r>
      <w:r w:rsidR="000E4482">
        <w:rPr>
          <w:rFonts w:ascii="Arial" w:hAnsi="Arial" w:cs="B Badr" w:hint="cs"/>
          <w:sz w:val="28"/>
          <w:szCs w:val="28"/>
          <w:rtl/>
        </w:rPr>
        <w:t xml:space="preserve">ترجمه: </w:t>
      </w:r>
      <w:r w:rsidRPr="000F1AA4">
        <w:rPr>
          <w:rFonts w:ascii="Arial" w:hAnsi="Arial" w:cs="B Badr"/>
          <w:sz w:val="28"/>
          <w:szCs w:val="28"/>
          <w:rtl/>
        </w:rPr>
        <w:t xml:space="preserve">و خويشان نزديكت را هشدار ده </w:t>
      </w:r>
    </w:p>
    <w:p w:rsidR="00384313" w:rsidRPr="000F1AA4" w:rsidRDefault="00384313" w:rsidP="000E4482">
      <w:pPr>
        <w:jc w:val="lowKashida"/>
        <w:rPr>
          <w:rFonts w:ascii="Arial" w:hAnsi="Arial" w:cs="B Badr"/>
          <w:sz w:val="28"/>
          <w:szCs w:val="28"/>
          <w:rtl/>
        </w:rPr>
      </w:pPr>
      <w:r w:rsidRPr="000F1AA4">
        <w:rPr>
          <w:rFonts w:ascii="Arial" w:hAnsi="Arial" w:cs="B Badr"/>
          <w:sz w:val="28"/>
          <w:szCs w:val="28"/>
          <w:rtl/>
        </w:rPr>
        <w:t>و برخی از مفسرین قرآن گفته‌اند</w:t>
      </w:r>
      <w:r w:rsidR="00926147">
        <w:rPr>
          <w:rFonts w:ascii="Arial" w:hAnsi="Arial" w:cs="B Badr"/>
          <w:sz w:val="28"/>
          <w:szCs w:val="28"/>
          <w:rtl/>
        </w:rPr>
        <w:t xml:space="preserve">: </w:t>
      </w:r>
      <w:r w:rsidRPr="000F1AA4">
        <w:rPr>
          <w:rFonts w:ascii="Arial" w:hAnsi="Arial" w:cs="B Badr"/>
          <w:sz w:val="28"/>
          <w:szCs w:val="28"/>
          <w:rtl/>
        </w:rPr>
        <w:t xml:space="preserve">پیامبر </w:t>
      </w:r>
      <w:r w:rsidR="000E4482">
        <w:rPr>
          <w:rFonts w:ascii="Arial" w:hAnsi="Arial" w:cs="CTraditional Arabic" w:hint="cs"/>
          <w:sz w:val="28"/>
          <w:szCs w:val="28"/>
          <w:rtl/>
        </w:rPr>
        <w:t>ص</w:t>
      </w:r>
      <w:r w:rsidR="000F1AA4">
        <w:rPr>
          <w:rFonts w:ascii="Arial" w:hAnsi="Arial" w:cs="B Badr" w:hint="cs"/>
          <w:sz w:val="28"/>
          <w:szCs w:val="28"/>
          <w:rtl/>
        </w:rPr>
        <w:t xml:space="preserve"> </w:t>
      </w:r>
      <w:r w:rsidRPr="000F1AA4">
        <w:rPr>
          <w:rFonts w:ascii="Arial" w:hAnsi="Arial" w:cs="B Badr"/>
          <w:sz w:val="28"/>
          <w:szCs w:val="28"/>
          <w:rtl/>
        </w:rPr>
        <w:t>فرمود</w:t>
      </w:r>
      <w:r w:rsidR="00926147">
        <w:rPr>
          <w:rFonts w:ascii="Arial" w:hAnsi="Arial" w:cs="B Badr"/>
          <w:sz w:val="28"/>
          <w:szCs w:val="28"/>
          <w:rtl/>
        </w:rPr>
        <w:t xml:space="preserve">: </w:t>
      </w:r>
      <w:r w:rsidRPr="000F1AA4">
        <w:rPr>
          <w:rFonts w:ascii="Arial" w:hAnsi="Arial" w:cs="B Badr"/>
          <w:sz w:val="28"/>
          <w:szCs w:val="28"/>
          <w:rtl/>
        </w:rPr>
        <w:t>ای فرزندان عبدمناف خداوند مرا فرستاد تا خویشاوندان نزدیکم را هشدار دهم و شما خویشان نزدیک من هستید</w:t>
      </w:r>
      <w:r w:rsidR="00CA2310">
        <w:rPr>
          <w:rFonts w:ascii="Arial" w:hAnsi="Arial" w:cs="B Badr"/>
          <w:sz w:val="28"/>
          <w:szCs w:val="28"/>
          <w:rtl/>
        </w:rPr>
        <w:t xml:space="preserve">. </w:t>
      </w:r>
      <w:r w:rsidRPr="000F1AA4">
        <w:rPr>
          <w:rFonts w:ascii="Arial" w:hAnsi="Arial" w:cs="B Badr"/>
          <w:sz w:val="28"/>
          <w:szCs w:val="28"/>
          <w:rtl/>
        </w:rPr>
        <w:t xml:space="preserve"> (</w:t>
      </w:r>
      <w:r w:rsidRPr="00511FE4">
        <w:rPr>
          <w:rFonts w:ascii="Arial" w:hAnsi="Arial" w:cs="B Badr"/>
          <w:sz w:val="28"/>
          <w:szCs w:val="28"/>
          <w:rtl/>
        </w:rPr>
        <w:footnoteReference w:id="774"/>
      </w:r>
      <w:r w:rsidRPr="000F1AA4">
        <w:rPr>
          <w:rFonts w:ascii="Arial" w:hAnsi="Arial" w:cs="B Badr"/>
          <w:sz w:val="28"/>
          <w:szCs w:val="28"/>
          <w:rtl/>
        </w:rPr>
        <w:t>) (</w:t>
      </w:r>
      <w:r w:rsidRPr="00511FE4">
        <w:rPr>
          <w:rFonts w:ascii="Arial" w:hAnsi="Arial" w:cs="B Badr"/>
          <w:sz w:val="28"/>
          <w:szCs w:val="28"/>
          <w:rtl/>
        </w:rPr>
        <w:footnoteReference w:id="775"/>
      </w:r>
      <w:r w:rsidRPr="000F1AA4">
        <w:rPr>
          <w:rFonts w:ascii="Arial" w:hAnsi="Arial" w:cs="B Badr"/>
          <w:sz w:val="28"/>
          <w:szCs w:val="28"/>
          <w:rtl/>
        </w:rPr>
        <w:t>)</w:t>
      </w:r>
    </w:p>
    <w:p w:rsidR="00384313" w:rsidRPr="00511FE4" w:rsidRDefault="00384313" w:rsidP="00467254">
      <w:pPr>
        <w:jc w:val="lowKashida"/>
        <w:rPr>
          <w:rFonts w:ascii="Arial" w:hAnsi="Arial" w:cs="B Badr"/>
          <w:sz w:val="28"/>
          <w:szCs w:val="28"/>
          <w:rtl/>
        </w:rPr>
      </w:pPr>
      <w:r w:rsidRPr="000F1AA4">
        <w:rPr>
          <w:rFonts w:ascii="Arial" w:hAnsi="Arial" w:cs="B Badr"/>
          <w:sz w:val="28"/>
          <w:szCs w:val="28"/>
          <w:rtl/>
        </w:rPr>
        <w:t>شافعی می گوید</w:t>
      </w:r>
      <w:r w:rsidR="00926147">
        <w:rPr>
          <w:rFonts w:ascii="Arial" w:hAnsi="Arial" w:cs="B Badr"/>
          <w:sz w:val="28"/>
          <w:szCs w:val="28"/>
          <w:rtl/>
        </w:rPr>
        <w:t xml:space="preserve">: </w:t>
      </w:r>
      <w:r w:rsidRPr="000F1AA4">
        <w:rPr>
          <w:rFonts w:ascii="Arial" w:hAnsi="Arial" w:cs="B Badr"/>
          <w:sz w:val="28"/>
          <w:szCs w:val="28"/>
          <w:rtl/>
        </w:rPr>
        <w:t>خداوند رحمت خویش را بر محمد نازل گرداند هر اندازه‌ ذکر کنندگان نام او را ذکر کنند و غافلین از ذکر نام او غافل بمانند و بزرگترین و بیشترین و پاکترین صلواتی که‌ بر اولین و آخرین مخلوق خویش می فرستد شامل حال او گرداند و ما و شما را با فرستادن صلوات بر او پاک تر (</w:t>
      </w:r>
      <w:r w:rsidRPr="000F1AA4">
        <w:rPr>
          <w:rFonts w:ascii="Arial" w:hAnsi="Arial" w:cs="B Badr"/>
          <w:sz w:val="28"/>
          <w:szCs w:val="28"/>
          <w:rtl/>
        </w:rPr>
        <w:footnoteReference w:id="776"/>
      </w:r>
      <w:r w:rsidRPr="000F1AA4">
        <w:rPr>
          <w:rFonts w:ascii="Arial" w:hAnsi="Arial" w:cs="B Badr"/>
          <w:sz w:val="28"/>
          <w:szCs w:val="28"/>
          <w:rtl/>
        </w:rPr>
        <w:t>) از هر کدام از امت محمد</w:t>
      </w:r>
      <w:r w:rsidRPr="00511FE4">
        <w:rPr>
          <w:rFonts w:ascii="Arial" w:hAnsi="Arial" w:cs="B Badr"/>
          <w:sz w:val="28"/>
          <w:szCs w:val="28"/>
          <w:rtl/>
        </w:rPr>
        <w:t xml:space="preserve"> </w:t>
      </w:r>
      <w:r w:rsidR="00467254">
        <w:rPr>
          <w:rFonts w:ascii="Arial" w:hAnsi="Arial" w:cs="CTraditional Arabic" w:hint="cs"/>
          <w:sz w:val="28"/>
          <w:szCs w:val="28"/>
          <w:rtl/>
        </w:rPr>
        <w:t>ص</w:t>
      </w:r>
      <w:r w:rsidR="00467254">
        <w:rPr>
          <w:rFonts w:ascii="Arial" w:hAnsi="Arial" w:cs="B Badr" w:hint="cs"/>
          <w:sz w:val="28"/>
          <w:szCs w:val="28"/>
          <w:rtl/>
        </w:rPr>
        <w:t xml:space="preserve"> </w:t>
      </w:r>
      <w:r w:rsidRPr="000F1AA4">
        <w:rPr>
          <w:rFonts w:ascii="Arial" w:hAnsi="Arial" w:cs="B Badr"/>
          <w:sz w:val="28"/>
          <w:szCs w:val="28"/>
          <w:rtl/>
        </w:rPr>
        <w:t xml:space="preserve">گرداند که‌ بر او صلوات و رحمت و برکت می فرستد </w:t>
      </w:r>
      <w:r w:rsidR="00CA2310">
        <w:rPr>
          <w:rFonts w:ascii="Arial" w:hAnsi="Arial" w:cs="B Badr"/>
          <w:sz w:val="28"/>
          <w:szCs w:val="28"/>
          <w:rtl/>
        </w:rPr>
        <w:t xml:space="preserve">. </w:t>
      </w:r>
      <w:r w:rsidRPr="00511FE4">
        <w:rPr>
          <w:rFonts w:ascii="Arial" w:hAnsi="Arial" w:cs="B Badr"/>
          <w:sz w:val="28"/>
          <w:szCs w:val="28"/>
          <w:rtl/>
        </w:rPr>
        <w:t xml:space="preserve"> (</w:t>
      </w:r>
      <w:r w:rsidRPr="00511FE4">
        <w:rPr>
          <w:rFonts w:ascii="Arial" w:hAnsi="Arial"/>
          <w:rtl/>
        </w:rPr>
        <w:footnoteReference w:id="777"/>
      </w:r>
      <w:r w:rsidRPr="00511FE4">
        <w:rPr>
          <w:rFonts w:ascii="Arial" w:hAnsi="Arial" w:cs="B Badr"/>
          <w:sz w:val="28"/>
          <w:szCs w:val="28"/>
          <w:rtl/>
        </w:rPr>
        <w:t>)</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شافعی می گوید</w:t>
      </w:r>
      <w:r w:rsidR="00926147">
        <w:rPr>
          <w:rFonts w:ascii="Arial" w:hAnsi="Arial" w:cs="B Badr"/>
          <w:sz w:val="28"/>
          <w:szCs w:val="28"/>
          <w:rtl/>
        </w:rPr>
        <w:t xml:space="preserve">: </w:t>
      </w:r>
      <w:r w:rsidRPr="00511FE4">
        <w:rPr>
          <w:rFonts w:ascii="Arial" w:hAnsi="Arial" w:cs="B Badr"/>
          <w:sz w:val="28"/>
          <w:szCs w:val="28"/>
          <w:rtl/>
        </w:rPr>
        <w:t>خدا از جانب ما بزرگترین پاداش خود را بر پیامبر ما ارزانی بخشد که‌ به‌ فرستادگانش در برابر کسانی که‌ به‌ سوی آنها فرستاده‌ شده‌ می دهد</w:t>
      </w:r>
      <w:r w:rsidR="006B1658">
        <w:rPr>
          <w:rFonts w:ascii="Arial" w:hAnsi="Arial" w:cs="B Badr"/>
          <w:sz w:val="28"/>
          <w:szCs w:val="28"/>
          <w:rtl/>
        </w:rPr>
        <w:t xml:space="preserve">، </w:t>
      </w:r>
      <w:r w:rsidRPr="00511FE4">
        <w:rPr>
          <w:rFonts w:ascii="Arial" w:hAnsi="Arial" w:cs="B Badr"/>
          <w:sz w:val="28"/>
          <w:szCs w:val="28"/>
          <w:rtl/>
        </w:rPr>
        <w:t>خداوند به‌ وسیله‌ی او ما را از هلاکت نجات بخشید و ما را در ردیف بهترین امتی که‌ برای مردم بیرون آمده‌اند قرار داد  (</w:t>
      </w:r>
      <w:r w:rsidRPr="00511FE4">
        <w:rPr>
          <w:rFonts w:ascii="Arial" w:hAnsi="Arial"/>
          <w:rtl/>
        </w:rPr>
        <w:footnoteReference w:id="778"/>
      </w:r>
      <w:r w:rsidRPr="00511FE4">
        <w:rPr>
          <w:rFonts w:ascii="Arial" w:hAnsi="Arial" w:cs="B Badr"/>
          <w:sz w:val="28"/>
          <w:szCs w:val="28"/>
          <w:rtl/>
        </w:rPr>
        <w:t xml:space="preserve">) </w:t>
      </w:r>
    </w:p>
    <w:p w:rsidR="00384313" w:rsidRPr="00511FE4" w:rsidRDefault="00384313" w:rsidP="003F1FA7">
      <w:pPr>
        <w:jc w:val="lowKashida"/>
        <w:rPr>
          <w:rFonts w:ascii="Arial" w:hAnsi="Arial" w:cs="B Badr"/>
          <w:sz w:val="28"/>
          <w:szCs w:val="28"/>
          <w:rtl/>
        </w:rPr>
      </w:pPr>
      <w:r w:rsidRPr="00511FE4">
        <w:rPr>
          <w:rFonts w:ascii="Arial" w:hAnsi="Arial" w:cs="B Badr"/>
          <w:sz w:val="28"/>
          <w:szCs w:val="28"/>
          <w:rtl/>
        </w:rPr>
        <w:t xml:space="preserve">هر گونه‌ نعمت ظاهری و پنهانی که‌ به‌ ما می رسد و به‌ وسیله‌ی آن نصیبی از دین و دنیا را نایل می شویم و یا اینکه‌ باعث دفع مشکلاتی برای ما در دین و دنیایمان و یا در یکی از آنها می شود حتما محمد </w:t>
      </w:r>
      <w:r w:rsidR="003F1FA7">
        <w:rPr>
          <w:rFonts w:ascii="Arial" w:hAnsi="Arial" w:cs="CTraditional Arabic" w:hint="cs"/>
          <w:sz w:val="28"/>
          <w:szCs w:val="28"/>
          <w:rtl/>
        </w:rPr>
        <w:t>ص</w:t>
      </w:r>
      <w:r w:rsidR="003F1FA7">
        <w:rPr>
          <w:rFonts w:ascii="Arial" w:hAnsi="Arial" w:cs="B Badr" w:hint="cs"/>
          <w:sz w:val="28"/>
          <w:szCs w:val="28"/>
          <w:rtl/>
        </w:rPr>
        <w:t xml:space="preserve"> </w:t>
      </w:r>
      <w:r w:rsidRPr="00511FE4">
        <w:rPr>
          <w:rFonts w:ascii="Arial" w:hAnsi="Arial" w:cs="B Badr"/>
          <w:sz w:val="28"/>
          <w:szCs w:val="28"/>
          <w:rtl/>
        </w:rPr>
        <w:t>سبب اساسی به‌ سوی آن خیر و هدایت کننده‌ به‌ سوی آن رشد بوده‌ و مدافعی بوده‌ دربرابر هلاکت و جاهای بدی که‌ مخالف رشد و ترقی بوده‌اند و متذکری بوده‌ در برابر اسبابی که‌ موجب هلاکت می شوند و مدام بر نصیحت و ارشاد و انذار پابرجا بوده‌ است</w:t>
      </w:r>
      <w:r w:rsidR="006B1658">
        <w:rPr>
          <w:rFonts w:ascii="Arial" w:hAnsi="Arial" w:cs="B Badr"/>
          <w:sz w:val="28"/>
          <w:szCs w:val="28"/>
          <w:rtl/>
        </w:rPr>
        <w:t xml:space="preserve">، </w:t>
      </w:r>
      <w:r w:rsidRPr="00511FE4">
        <w:rPr>
          <w:rFonts w:ascii="Arial" w:hAnsi="Arial" w:cs="B Badr"/>
          <w:sz w:val="28"/>
          <w:szCs w:val="28"/>
          <w:rtl/>
        </w:rPr>
        <w:t>پس خداوند خیر و برکت خود را بر محمد و آل محمد نازل کن همان گونه‌ که‌ بر ابراهیم و آل ابراهیم نازل کرده‌اید همانا سزاوار ستایش هستی و بزرگواری</w:t>
      </w:r>
      <w:r w:rsidR="00CA2310">
        <w:rPr>
          <w:rFonts w:ascii="Arial" w:hAnsi="Arial" w:cs="B Badr"/>
          <w:sz w:val="28"/>
          <w:szCs w:val="28"/>
          <w:rtl/>
        </w:rPr>
        <w:t xml:space="preserve">. </w:t>
      </w:r>
      <w:r w:rsidRPr="00511FE4">
        <w:rPr>
          <w:rFonts w:ascii="Arial" w:hAnsi="Arial" w:cs="B Badr"/>
          <w:sz w:val="28"/>
          <w:szCs w:val="28"/>
          <w:rtl/>
        </w:rPr>
        <w:t xml:space="preserve"> (</w:t>
      </w:r>
      <w:r w:rsidRPr="00511FE4">
        <w:rPr>
          <w:rFonts w:ascii="Arial" w:hAnsi="Arial"/>
          <w:rtl/>
        </w:rPr>
        <w:footnoteReference w:id="779"/>
      </w:r>
      <w:r w:rsidRPr="00511FE4">
        <w:rPr>
          <w:rFonts w:ascii="Arial" w:hAnsi="Arial" w:cs="B Badr"/>
          <w:sz w:val="28"/>
          <w:szCs w:val="28"/>
          <w:rtl/>
        </w:rPr>
        <w:t>) (</w:t>
      </w:r>
      <w:r w:rsidRPr="00511FE4">
        <w:rPr>
          <w:rFonts w:ascii="Arial" w:hAnsi="Arial"/>
          <w:rtl/>
        </w:rPr>
        <w:footnoteReference w:id="780"/>
      </w:r>
      <w:r w:rsidRPr="00511FE4">
        <w:rPr>
          <w:rFonts w:ascii="Arial" w:hAnsi="Arial" w:cs="B Badr"/>
          <w:sz w:val="28"/>
          <w:szCs w:val="28"/>
          <w:rtl/>
        </w:rPr>
        <w:t>)</w:t>
      </w:r>
    </w:p>
    <w:p w:rsidR="00384313" w:rsidRPr="00511FE4" w:rsidRDefault="00384313" w:rsidP="003F1FA7">
      <w:pPr>
        <w:jc w:val="lowKashida"/>
        <w:rPr>
          <w:rFonts w:ascii="Arial" w:hAnsi="Arial" w:cs="B Badr"/>
          <w:sz w:val="28"/>
          <w:szCs w:val="28"/>
          <w:rtl/>
        </w:rPr>
      </w:pPr>
      <w:r w:rsidRPr="00511FE4">
        <w:rPr>
          <w:rFonts w:ascii="Arial" w:hAnsi="Arial" w:cs="B Badr"/>
          <w:sz w:val="28"/>
          <w:szCs w:val="28"/>
          <w:rtl/>
        </w:rPr>
        <w:t xml:space="preserve">و بیهقی به‌ سند خویش از امام شافعی </w:t>
      </w:r>
      <w:r w:rsidR="003F1FA7">
        <w:rPr>
          <w:rFonts w:ascii="Arial" w:hAnsi="Arial" w:cs="CTraditional Arabic" w:hint="cs"/>
          <w:sz w:val="28"/>
          <w:szCs w:val="28"/>
          <w:rtl/>
        </w:rPr>
        <w:t>:</w:t>
      </w:r>
      <w:r w:rsidR="003F1FA7">
        <w:rPr>
          <w:rFonts w:ascii="Arial" w:hAnsi="Arial" w:cs="B Badr" w:hint="cs"/>
          <w:sz w:val="28"/>
          <w:szCs w:val="28"/>
          <w:rtl/>
        </w:rPr>
        <w:t xml:space="preserve"> </w:t>
      </w:r>
      <w:r w:rsidRPr="00511FE4">
        <w:rPr>
          <w:rFonts w:ascii="Arial" w:hAnsi="Arial" w:cs="B Badr"/>
          <w:sz w:val="28"/>
          <w:szCs w:val="28"/>
          <w:rtl/>
        </w:rPr>
        <w:t>روایت می کند که‌ گفته‌ است</w:t>
      </w:r>
      <w:r w:rsidR="00926147">
        <w:rPr>
          <w:rFonts w:ascii="Arial" w:hAnsi="Arial" w:cs="B Badr"/>
          <w:sz w:val="28"/>
          <w:szCs w:val="28"/>
          <w:rtl/>
        </w:rPr>
        <w:t xml:space="preserve">: </w:t>
      </w:r>
      <w:r w:rsidRPr="00511FE4">
        <w:rPr>
          <w:rFonts w:ascii="Arial" w:hAnsi="Arial" w:cs="B Badr"/>
          <w:sz w:val="28"/>
          <w:szCs w:val="28"/>
          <w:rtl/>
        </w:rPr>
        <w:t xml:space="preserve">خداوند خطاب به‌ پیامبرش </w:t>
      </w:r>
      <w:r w:rsidR="003F1FA7">
        <w:rPr>
          <w:rFonts w:ascii="Arial" w:hAnsi="Arial" w:cs="CTraditional Arabic" w:hint="cs"/>
          <w:sz w:val="28"/>
          <w:szCs w:val="28"/>
          <w:rtl/>
        </w:rPr>
        <w:t>ص</w:t>
      </w:r>
      <w:r w:rsidR="003F1FA7">
        <w:rPr>
          <w:rFonts w:ascii="Arial" w:hAnsi="Arial" w:cs="B Badr" w:hint="cs"/>
          <w:sz w:val="28"/>
          <w:szCs w:val="28"/>
          <w:rtl/>
        </w:rPr>
        <w:t xml:space="preserve"> </w:t>
      </w:r>
      <w:r w:rsidRPr="00511FE4">
        <w:rPr>
          <w:rFonts w:ascii="Arial" w:hAnsi="Arial" w:cs="B Badr"/>
          <w:sz w:val="28"/>
          <w:szCs w:val="28"/>
          <w:rtl/>
        </w:rPr>
        <w:t>فرمود</w:t>
      </w:r>
      <w:r w:rsidR="00926147">
        <w:rPr>
          <w:rFonts w:ascii="Arial" w:hAnsi="Arial" w:cs="B Badr"/>
          <w:sz w:val="28"/>
          <w:szCs w:val="28"/>
          <w:rtl/>
        </w:rPr>
        <w:t xml:space="preserve">: </w:t>
      </w:r>
      <w:r w:rsidR="003F1FA7">
        <w:rPr>
          <w:rFonts w:ascii="QCF_BSML" w:hAnsi="QCF_BSML" w:cs="QCF_BSML"/>
          <w:color w:val="000000"/>
          <w:sz w:val="29"/>
          <w:szCs w:val="29"/>
          <w:rtl/>
        </w:rPr>
        <w:t xml:space="preserve">ﮋ </w:t>
      </w:r>
      <w:r w:rsidR="003F1FA7">
        <w:rPr>
          <w:rFonts w:ascii="QCF_P503" w:hAnsi="QCF_P503" w:cs="QCF_P503"/>
          <w:color w:val="000000"/>
          <w:sz w:val="29"/>
          <w:szCs w:val="29"/>
          <w:rtl/>
        </w:rPr>
        <w:t xml:space="preserve">ﮈ  ﮉ  ﮊ            ﮋ   ﮌ  ﮍ    ﮎ  ﮏ  ﮐ  ﮑ   ﮒ  ﮓ   ﮔﮕ  </w:t>
      </w:r>
      <w:r w:rsidR="003F1FA7">
        <w:rPr>
          <w:rFonts w:ascii="QCF_BSML" w:hAnsi="QCF_BSML" w:cs="QCF_BSML"/>
          <w:color w:val="000000"/>
          <w:sz w:val="29"/>
          <w:szCs w:val="29"/>
          <w:rtl/>
        </w:rPr>
        <w:t>ﮊ</w:t>
      </w:r>
      <w:r w:rsidR="003F1FA7">
        <w:rPr>
          <w:rFonts w:ascii="Arial" w:hAnsi="Arial" w:cs="Arial"/>
          <w:color w:val="000000"/>
          <w:sz w:val="18"/>
          <w:szCs w:val="18"/>
          <w:rtl/>
        </w:rPr>
        <w:t xml:space="preserve"> </w:t>
      </w:r>
      <w:r w:rsidR="003F1FA7">
        <w:rPr>
          <w:rFonts w:ascii="B Lotus" w:hAnsi="Arial" w:cs="B Lotus"/>
          <w:color w:val="000000"/>
          <w:sz w:val="23"/>
          <w:szCs w:val="23"/>
          <w:rtl/>
        </w:rPr>
        <w:t>الأحقاف: ٩</w:t>
      </w:r>
      <w:r w:rsidR="003F1FA7">
        <w:rPr>
          <w:rFonts w:ascii="Arial" w:hAnsi="Arial" w:cs="Arial"/>
          <w:color w:val="000000"/>
          <w:sz w:val="23"/>
          <w:szCs w:val="23"/>
        </w:rPr>
        <w:t xml:space="preserve"> </w:t>
      </w:r>
      <w:r w:rsidRPr="00511FE4">
        <w:rPr>
          <w:rFonts w:ascii="Arial" w:hAnsi="Arial" w:cs="B Badr"/>
          <w:sz w:val="28"/>
          <w:szCs w:val="28"/>
          <w:rtl/>
        </w:rPr>
        <w:t>بگو من از [ميان] پيامبران نودرآمدى نبودم و نمى‏دانم با من و با شما چه معامله‏اى خواهد شد</w:t>
      </w:r>
      <w:r w:rsidR="00CA2310">
        <w:rPr>
          <w:rFonts w:ascii="Arial" w:hAnsi="Arial" w:cs="B Badr"/>
          <w:sz w:val="28"/>
          <w:szCs w:val="28"/>
          <w:rtl/>
        </w:rPr>
        <w:t xml:space="preserve">. </w:t>
      </w:r>
    </w:p>
    <w:p w:rsidR="00384313" w:rsidRPr="00511FE4" w:rsidRDefault="00384313" w:rsidP="003F1FA7">
      <w:pPr>
        <w:jc w:val="lowKashida"/>
        <w:rPr>
          <w:rFonts w:ascii="Lotus Linotype" w:hAnsi="Lotus Linotype" w:cs="Lotus Linotype"/>
          <w:sz w:val="28"/>
          <w:szCs w:val="28"/>
          <w:rtl/>
        </w:rPr>
      </w:pPr>
      <w:r w:rsidRPr="00511FE4">
        <w:rPr>
          <w:rFonts w:ascii="Arial" w:hAnsi="Arial" w:cs="B Badr"/>
          <w:sz w:val="28"/>
          <w:szCs w:val="28"/>
          <w:rtl/>
        </w:rPr>
        <w:t xml:space="preserve">سپس خداوند بر پیامبرش </w:t>
      </w:r>
      <w:r w:rsidR="003F1FA7">
        <w:rPr>
          <w:rFonts w:ascii="Arial" w:hAnsi="Arial" w:cs="CTraditional Arabic" w:hint="cs"/>
          <w:sz w:val="28"/>
          <w:szCs w:val="28"/>
          <w:rtl/>
        </w:rPr>
        <w:t>ص</w:t>
      </w:r>
      <w:r w:rsidR="003F1FA7">
        <w:rPr>
          <w:rFonts w:ascii="Arial" w:hAnsi="Arial" w:cs="B Badr" w:hint="cs"/>
          <w:sz w:val="28"/>
          <w:szCs w:val="28"/>
          <w:rtl/>
        </w:rPr>
        <w:t xml:space="preserve"> </w:t>
      </w:r>
      <w:r w:rsidRPr="00511FE4">
        <w:rPr>
          <w:rFonts w:ascii="Arial" w:hAnsi="Arial" w:cs="B Badr"/>
          <w:sz w:val="28"/>
          <w:szCs w:val="28"/>
          <w:rtl/>
        </w:rPr>
        <w:t>نازل فرمود که‌ از گناهان گذشته‌ و آینده‌اش درگذشته‌ است</w:t>
      </w:r>
      <w:r w:rsidR="006B1658">
        <w:rPr>
          <w:rFonts w:ascii="Arial" w:hAnsi="Arial" w:cs="B Badr"/>
          <w:sz w:val="28"/>
          <w:szCs w:val="28"/>
          <w:rtl/>
        </w:rPr>
        <w:t xml:space="preserve">، </w:t>
      </w:r>
      <w:r w:rsidRPr="00511FE4">
        <w:rPr>
          <w:rFonts w:ascii="Arial" w:hAnsi="Arial" w:cs="B Badr"/>
          <w:sz w:val="28"/>
          <w:szCs w:val="28"/>
          <w:rtl/>
        </w:rPr>
        <w:t>مراد قول خداوند است که‌ فرموده‌</w:t>
      </w:r>
      <w:r w:rsidR="00926147">
        <w:rPr>
          <w:rFonts w:ascii="Arial" w:hAnsi="Arial" w:cs="B Badr"/>
          <w:sz w:val="28"/>
          <w:szCs w:val="28"/>
          <w:rtl/>
        </w:rPr>
        <w:t xml:space="preserve">: </w:t>
      </w:r>
      <w:r w:rsidR="003F1FA7">
        <w:rPr>
          <w:rFonts w:ascii="QCF_BSML" w:hAnsi="QCF_BSML" w:cs="QCF_BSML"/>
          <w:color w:val="000000"/>
          <w:sz w:val="29"/>
          <w:szCs w:val="29"/>
          <w:rtl/>
        </w:rPr>
        <w:t xml:space="preserve">ﮋ </w:t>
      </w:r>
      <w:r w:rsidR="003F1FA7">
        <w:rPr>
          <w:rFonts w:ascii="QCF_P511" w:hAnsi="QCF_P511" w:cs="QCF_P511"/>
          <w:color w:val="000000"/>
          <w:sz w:val="29"/>
          <w:szCs w:val="29"/>
          <w:rtl/>
        </w:rPr>
        <w:t xml:space="preserve">ﭑ      ﭒ  ﭓ  ﭔ  ﭕ  ﭖ  ﭗ  ﭘ  ﭙ  ﭚ  ﭛ  ﭜ  ﭝ   ﭞ  ﭟ  ﭠ  ﭡ  ﭢ  ﭣ  ﭤ  ﭥ  ﭦ   </w:t>
      </w:r>
      <w:r w:rsidR="003F1FA7">
        <w:rPr>
          <w:rFonts w:ascii="QCF_BSML" w:hAnsi="QCF_BSML" w:cs="QCF_BSML"/>
          <w:color w:val="000000"/>
          <w:sz w:val="29"/>
          <w:szCs w:val="29"/>
          <w:rtl/>
        </w:rPr>
        <w:t>ﮊ</w:t>
      </w:r>
      <w:r w:rsidR="003F1FA7">
        <w:rPr>
          <w:rFonts w:ascii="Arial" w:hAnsi="Arial" w:cs="Arial"/>
          <w:color w:val="000000"/>
          <w:sz w:val="18"/>
          <w:szCs w:val="18"/>
          <w:rtl/>
        </w:rPr>
        <w:t xml:space="preserve"> </w:t>
      </w:r>
      <w:r w:rsidR="003F1FA7">
        <w:rPr>
          <w:rFonts w:ascii="B Lotus" w:hAnsi="Arial" w:cs="B Lotus"/>
          <w:color w:val="000000"/>
          <w:sz w:val="23"/>
          <w:szCs w:val="23"/>
          <w:rtl/>
        </w:rPr>
        <w:t>الفتح: ١ - ٢</w:t>
      </w:r>
      <w:r w:rsidR="003F1FA7">
        <w:rPr>
          <w:rFonts w:ascii="Arial" w:hAnsi="Arial" w:cs="Arial"/>
          <w:color w:val="000000"/>
          <w:sz w:val="23"/>
          <w:szCs w:val="23"/>
        </w:rPr>
        <w:t xml:space="preserve"> </w:t>
      </w:r>
    </w:p>
    <w:p w:rsidR="003F1FA7" w:rsidRDefault="00511FE4" w:rsidP="003F1FA7">
      <w:pPr>
        <w:jc w:val="lowKashida"/>
        <w:rPr>
          <w:rFonts w:ascii="Arial" w:hAnsi="Arial" w:cs="B Badr" w:hint="cs"/>
          <w:sz w:val="28"/>
          <w:szCs w:val="28"/>
          <w:rtl/>
        </w:rPr>
      </w:pPr>
      <w:r>
        <w:rPr>
          <w:rFonts w:ascii="Arial" w:hAnsi="Arial" w:cs="B Badr" w:hint="cs"/>
          <w:sz w:val="28"/>
          <w:szCs w:val="28"/>
          <w:rtl/>
        </w:rPr>
        <w:t>ترجمه</w:t>
      </w:r>
      <w:r w:rsidR="00926147">
        <w:rPr>
          <w:rFonts w:ascii="Arial" w:hAnsi="Arial" w:cs="B Badr" w:hint="cs"/>
          <w:sz w:val="28"/>
          <w:szCs w:val="28"/>
          <w:rtl/>
        </w:rPr>
        <w:t xml:space="preserve">: </w:t>
      </w:r>
      <w:r w:rsidR="00384313" w:rsidRPr="00511FE4">
        <w:rPr>
          <w:rFonts w:ascii="Arial" w:hAnsi="Arial" w:cs="B Badr"/>
          <w:sz w:val="28"/>
          <w:szCs w:val="28"/>
          <w:rtl/>
        </w:rPr>
        <w:t>ما تو را پيروزى بخشيديم [چه] پيروزى درخشانى * تا خداوند از گناه گذشته و آينده تو درگذرد و نعمت‏خود را بر تو تمام گرداند و تو را به راهى راست هدايت كند</w:t>
      </w:r>
      <w:r w:rsidR="003F1FA7">
        <w:rPr>
          <w:rFonts w:ascii="Arial" w:hAnsi="Arial" w:cs="B Badr"/>
          <w:sz w:val="28"/>
          <w:szCs w:val="28"/>
          <w:rtl/>
        </w:rPr>
        <w:t>.</w:t>
      </w:r>
      <w:r w:rsidR="00384313" w:rsidRPr="00511FE4">
        <w:rPr>
          <w:rFonts w:ascii="Arial" w:hAnsi="Arial" w:cs="B Badr"/>
          <w:sz w:val="28"/>
          <w:szCs w:val="28"/>
          <w:rtl/>
        </w:rPr>
        <w:t xml:space="preserve"> </w:t>
      </w:r>
    </w:p>
    <w:p w:rsidR="00384313" w:rsidRPr="00511FE4" w:rsidRDefault="00CA2310" w:rsidP="003F1FA7">
      <w:pPr>
        <w:jc w:val="lowKashida"/>
        <w:rPr>
          <w:rFonts w:ascii="Arial" w:hAnsi="Arial" w:cs="B Badr"/>
          <w:sz w:val="28"/>
          <w:szCs w:val="28"/>
          <w:rtl/>
        </w:rPr>
      </w:pPr>
      <w:r>
        <w:rPr>
          <w:rFonts w:ascii="Arial" w:hAnsi="Arial" w:cs="B Badr"/>
          <w:sz w:val="28"/>
          <w:szCs w:val="28"/>
          <w:rtl/>
        </w:rPr>
        <w:t xml:space="preserve"> </w:t>
      </w:r>
      <w:r w:rsidR="00384313" w:rsidRPr="00511FE4">
        <w:rPr>
          <w:rFonts w:ascii="Arial" w:hAnsi="Arial" w:cs="B Badr"/>
          <w:sz w:val="28"/>
          <w:szCs w:val="28"/>
          <w:rtl/>
        </w:rPr>
        <w:t xml:space="preserve"> یعنی خداوند گناهان پیش از وحی و بعد از وحی او را می بخشد و او را از ارتکاب گناه نگه‌ می دارد</w:t>
      </w:r>
      <w:r w:rsidR="006B1658">
        <w:rPr>
          <w:rFonts w:ascii="Arial" w:hAnsi="Arial" w:cs="B Badr"/>
          <w:sz w:val="28"/>
          <w:szCs w:val="28"/>
          <w:rtl/>
        </w:rPr>
        <w:t xml:space="preserve">، </w:t>
      </w:r>
      <w:r w:rsidR="00384313" w:rsidRPr="00511FE4">
        <w:rPr>
          <w:rFonts w:ascii="Arial" w:hAnsi="Arial" w:cs="B Badr"/>
          <w:sz w:val="28"/>
          <w:szCs w:val="28"/>
          <w:rtl/>
        </w:rPr>
        <w:t xml:space="preserve">پس خداوند دانسته‌ که‌ پیامبر </w:t>
      </w:r>
      <w:r w:rsidR="00511FE4">
        <w:rPr>
          <w:rFonts w:ascii="Arial" w:hAnsi="Arial" w:cs="CTraditional Arabic" w:hint="cs"/>
          <w:sz w:val="28"/>
          <w:szCs w:val="28"/>
          <w:rtl/>
        </w:rPr>
        <w:t>ص</w:t>
      </w:r>
      <w:r w:rsidR="00511FE4">
        <w:rPr>
          <w:rFonts w:ascii="Arial" w:hAnsi="Arial" w:cs="B Badr" w:hint="cs"/>
          <w:sz w:val="28"/>
          <w:szCs w:val="28"/>
          <w:rtl/>
        </w:rPr>
        <w:t xml:space="preserve"> </w:t>
      </w:r>
      <w:r w:rsidR="00384313" w:rsidRPr="00511FE4">
        <w:rPr>
          <w:rFonts w:ascii="Arial" w:hAnsi="Arial" w:cs="B Badr"/>
          <w:sz w:val="28"/>
          <w:szCs w:val="28"/>
          <w:rtl/>
        </w:rPr>
        <w:t>کارهای مورد پسند او را انجام می دهد و اینکه‌ ایشان نخستین شفاعت کننده‌</w:t>
      </w:r>
      <w:r w:rsidR="006B1658">
        <w:rPr>
          <w:rFonts w:ascii="Arial" w:hAnsi="Arial" w:cs="B Badr"/>
          <w:sz w:val="28"/>
          <w:szCs w:val="28"/>
          <w:rtl/>
        </w:rPr>
        <w:t xml:space="preserve">، </w:t>
      </w:r>
      <w:r w:rsidR="00384313" w:rsidRPr="00511FE4">
        <w:rPr>
          <w:rFonts w:ascii="Arial" w:hAnsi="Arial" w:cs="B Badr"/>
          <w:sz w:val="28"/>
          <w:szCs w:val="28"/>
          <w:rtl/>
        </w:rPr>
        <w:t>شفاعت پذیرفته‌ شده‌ در روز قیامت و سردسته‌ی تمام مخلوقات است</w:t>
      </w:r>
      <w:r>
        <w:rPr>
          <w:rFonts w:ascii="Arial" w:hAnsi="Arial" w:cs="B Badr"/>
          <w:sz w:val="28"/>
          <w:szCs w:val="28"/>
          <w:rtl/>
        </w:rPr>
        <w:t xml:space="preserve">. </w:t>
      </w:r>
      <w:r w:rsidR="00384313" w:rsidRPr="00511FE4">
        <w:rPr>
          <w:rFonts w:ascii="Arial" w:hAnsi="Arial" w:cs="B Badr"/>
          <w:sz w:val="28"/>
          <w:szCs w:val="28"/>
          <w:rtl/>
        </w:rPr>
        <w:t xml:space="preserve"> (</w:t>
      </w:r>
      <w:r w:rsidR="00384313" w:rsidRPr="00511FE4">
        <w:rPr>
          <w:rFonts w:ascii="Arial" w:hAnsi="Arial"/>
          <w:rtl/>
        </w:rPr>
        <w:footnoteReference w:id="781"/>
      </w:r>
      <w:r w:rsidR="00384313" w:rsidRPr="00511FE4">
        <w:rPr>
          <w:rFonts w:ascii="Arial" w:hAnsi="Arial" w:cs="B Badr"/>
          <w:sz w:val="28"/>
          <w:szCs w:val="28"/>
          <w:rtl/>
        </w:rPr>
        <w:t>)</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حقیقتا (</w:t>
      </w:r>
      <w:r w:rsidRPr="00511FE4">
        <w:rPr>
          <w:rFonts w:ascii="Arial" w:hAnsi="Arial"/>
          <w:rtl/>
        </w:rPr>
        <w:footnoteReference w:id="782"/>
      </w:r>
      <w:r w:rsidRPr="00511FE4">
        <w:rPr>
          <w:rFonts w:ascii="Arial" w:hAnsi="Arial" w:cs="B Badr"/>
          <w:sz w:val="28"/>
          <w:szCs w:val="28"/>
          <w:rtl/>
        </w:rPr>
        <w:t xml:space="preserve">) از سخنان امام شافعی ظاهر گشت که‌ ایشان پیامبر ما محمد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را بر تمام خلایق تفضیل می دهد و ایشان به‌ طور صریح این نظر خویش را ابراز داشته‌ است</w:t>
      </w:r>
      <w:r w:rsidR="006B1658">
        <w:rPr>
          <w:rFonts w:ascii="Arial" w:hAnsi="Arial" w:cs="B Badr"/>
          <w:sz w:val="28"/>
          <w:szCs w:val="28"/>
          <w:rtl/>
        </w:rPr>
        <w:t xml:space="preserve">، </w:t>
      </w:r>
      <w:r w:rsidRPr="00511FE4">
        <w:rPr>
          <w:rFonts w:ascii="Arial" w:hAnsi="Arial" w:cs="B Badr"/>
          <w:sz w:val="28"/>
          <w:szCs w:val="28"/>
          <w:rtl/>
        </w:rPr>
        <w:t>همچنانکه‌ بیهقی از او روایت می کند که‌ گفته‌ است</w:t>
      </w:r>
      <w:r w:rsidR="00926147">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محمد فرستاده‌ی خدا بهترین مخلوق پروردگار جهانیان است</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مردم با هم اختلاف نظر دارند برخی می گویند پیامبران بهترین مخلوق پروردگار هستند و برخی هم می گویند فرشته‌ها بهترین مخلوق پروردگارند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در مورد آدم و محمد هم اختلاف نظر وجود دارد که‌ کدام یک از آنها بزرگتر از دیگری است</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 xml:space="preserve">و در مورد بزرگی مکه‌ و مدینه‌ هم با هم اختلاف دارند </w:t>
      </w:r>
    </w:p>
    <w:p w:rsidR="00384313" w:rsidRPr="00511FE4" w:rsidRDefault="00384313" w:rsidP="0054074A">
      <w:pPr>
        <w:jc w:val="lowKashida"/>
        <w:rPr>
          <w:rFonts w:ascii="Arial" w:hAnsi="Arial" w:cs="B Badr"/>
          <w:sz w:val="28"/>
          <w:szCs w:val="28"/>
          <w:rtl/>
        </w:rPr>
      </w:pPr>
      <w:r w:rsidRPr="00511FE4">
        <w:rPr>
          <w:rFonts w:ascii="Arial" w:hAnsi="Arial" w:cs="B Badr"/>
          <w:sz w:val="28"/>
          <w:szCs w:val="28"/>
          <w:rtl/>
        </w:rPr>
        <w:t xml:space="preserve">شافعی </w:t>
      </w:r>
      <w:r w:rsidR="0054074A">
        <w:rPr>
          <w:rFonts w:ascii="Arial" w:hAnsi="Arial" w:cs="CTraditional Arabic" w:hint="cs"/>
          <w:sz w:val="28"/>
          <w:szCs w:val="28"/>
          <w:rtl/>
        </w:rPr>
        <w:t>:</w:t>
      </w:r>
      <w:r w:rsidR="0054074A">
        <w:rPr>
          <w:rFonts w:ascii="Arial" w:hAnsi="Arial" w:cs="B Badr" w:hint="cs"/>
          <w:sz w:val="28"/>
          <w:szCs w:val="28"/>
          <w:rtl/>
        </w:rPr>
        <w:t xml:space="preserve"> </w:t>
      </w:r>
      <w:r w:rsidRPr="00511FE4">
        <w:rPr>
          <w:rFonts w:ascii="Arial" w:hAnsi="Arial" w:cs="B Badr"/>
          <w:sz w:val="28"/>
          <w:szCs w:val="28"/>
          <w:rtl/>
        </w:rPr>
        <w:t>می گوید</w:t>
      </w:r>
      <w:r w:rsidR="00926147">
        <w:rPr>
          <w:rFonts w:ascii="Arial" w:hAnsi="Arial" w:cs="B Badr"/>
          <w:sz w:val="28"/>
          <w:szCs w:val="28"/>
          <w:rtl/>
        </w:rPr>
        <w:t xml:space="preserve">: </w:t>
      </w:r>
      <w:r w:rsidRPr="00511FE4">
        <w:rPr>
          <w:rFonts w:ascii="Arial" w:hAnsi="Arial" w:cs="B Badr"/>
          <w:sz w:val="28"/>
          <w:szCs w:val="28"/>
          <w:rtl/>
        </w:rPr>
        <w:t>مکه‌ بهترین مکان است (</w:t>
      </w:r>
      <w:r w:rsidRPr="00511FE4">
        <w:rPr>
          <w:rFonts w:ascii="Arial" w:hAnsi="Arial"/>
          <w:rtl/>
        </w:rPr>
        <w:footnoteReference w:id="783"/>
      </w:r>
      <w:r w:rsidRPr="00511FE4">
        <w:rPr>
          <w:rFonts w:ascii="Arial" w:hAnsi="Arial" w:cs="B Badr"/>
          <w:sz w:val="28"/>
          <w:szCs w:val="28"/>
          <w:rtl/>
        </w:rPr>
        <w:t>)</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و آنجه‌ شافعی بدان نظر داده‌ است چیزی است که‌ دلایلی بر آن دلالت می کند</w:t>
      </w:r>
      <w:r w:rsidR="006B1658">
        <w:rPr>
          <w:rFonts w:ascii="Arial" w:hAnsi="Arial" w:cs="B Badr"/>
          <w:sz w:val="28"/>
          <w:szCs w:val="28"/>
          <w:rtl/>
        </w:rPr>
        <w:t xml:space="preserve">، </w:t>
      </w:r>
      <w:r w:rsidRPr="00511FE4">
        <w:rPr>
          <w:rFonts w:ascii="Arial" w:hAnsi="Arial" w:cs="B Badr"/>
          <w:sz w:val="28"/>
          <w:szCs w:val="28"/>
          <w:rtl/>
        </w:rPr>
        <w:t xml:space="preserve">همانند قول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 xml:space="preserve"> که‌ می فرماید</w:t>
      </w:r>
      <w:r w:rsidR="00926147">
        <w:rPr>
          <w:rFonts w:ascii="Arial" w:hAnsi="Arial" w:cs="B Badr"/>
          <w:sz w:val="28"/>
          <w:szCs w:val="28"/>
          <w:rtl/>
        </w:rPr>
        <w:t xml:space="preserve">: </w:t>
      </w:r>
      <w:r w:rsidRPr="00511FE4">
        <w:rPr>
          <w:rFonts w:ascii="Arial" w:hAnsi="Arial" w:cs="B Badr"/>
          <w:sz w:val="28"/>
          <w:szCs w:val="28"/>
          <w:rtl/>
        </w:rPr>
        <w:t>من در روز قیامت سید فرزندان آدم هستم (</w:t>
      </w:r>
      <w:r w:rsidRPr="00511FE4">
        <w:rPr>
          <w:rFonts w:ascii="Arial" w:hAnsi="Arial"/>
          <w:rtl/>
        </w:rPr>
        <w:footnoteReference w:id="784"/>
      </w:r>
      <w:r w:rsidRPr="00511FE4">
        <w:rPr>
          <w:rFonts w:ascii="Arial" w:hAnsi="Arial" w:cs="B Badr"/>
          <w:sz w:val="28"/>
          <w:szCs w:val="28"/>
          <w:rtl/>
        </w:rPr>
        <w:t>)</w:t>
      </w:r>
    </w:p>
    <w:p w:rsidR="00384313" w:rsidRPr="00511FE4" w:rsidRDefault="00384313" w:rsidP="00235722">
      <w:pPr>
        <w:jc w:val="lowKashida"/>
        <w:rPr>
          <w:rFonts w:ascii="Arial" w:hAnsi="Arial" w:cs="B Badr"/>
          <w:sz w:val="28"/>
          <w:szCs w:val="28"/>
          <w:rtl/>
        </w:rPr>
      </w:pPr>
      <w:r w:rsidRPr="00511FE4">
        <w:rPr>
          <w:rFonts w:ascii="Arial" w:hAnsi="Arial" w:cs="B Badr"/>
          <w:sz w:val="28"/>
          <w:szCs w:val="28"/>
          <w:rtl/>
        </w:rPr>
        <w:t xml:space="preserve">اگر گفته‌ شود که‌ این حدیث را چگونه‌ با آن حدیث دیگر جمع می کنید که‌ پیامبر </w:t>
      </w:r>
      <w:r w:rsidR="0054074A">
        <w:rPr>
          <w:rFonts w:ascii="Arial" w:hAnsi="Arial" w:cs="CTraditional Arabic" w:hint="cs"/>
          <w:sz w:val="28"/>
          <w:szCs w:val="28"/>
          <w:rtl/>
        </w:rPr>
        <w:t>ص</w:t>
      </w:r>
      <w:r w:rsidR="0054074A">
        <w:rPr>
          <w:rFonts w:ascii="Arial" w:hAnsi="Arial" w:cs="B Badr" w:hint="cs"/>
          <w:sz w:val="28"/>
          <w:szCs w:val="28"/>
          <w:rtl/>
        </w:rPr>
        <w:t xml:space="preserve"> </w:t>
      </w:r>
      <w:r w:rsidRPr="00511FE4">
        <w:rPr>
          <w:rFonts w:ascii="Arial" w:hAnsi="Arial" w:cs="B Badr"/>
          <w:sz w:val="28"/>
          <w:szCs w:val="28"/>
          <w:rtl/>
        </w:rPr>
        <w:t>فرموده‌ است</w:t>
      </w:r>
      <w:r w:rsidR="00926147">
        <w:rPr>
          <w:rFonts w:ascii="Arial" w:hAnsi="Arial" w:cs="B Badr"/>
          <w:sz w:val="28"/>
          <w:szCs w:val="28"/>
          <w:rtl/>
        </w:rPr>
        <w:t xml:space="preserve">: </w:t>
      </w:r>
      <w:r w:rsidRPr="00511FE4">
        <w:rPr>
          <w:rFonts w:ascii="Arial" w:hAnsi="Arial" w:cs="B Badr"/>
          <w:sz w:val="28"/>
          <w:szCs w:val="28"/>
          <w:rtl/>
        </w:rPr>
        <w:t>مرا بر موسی تفضیل ندهید ) (</w:t>
      </w:r>
      <w:r w:rsidRPr="00511FE4">
        <w:rPr>
          <w:rFonts w:ascii="Arial" w:hAnsi="Arial"/>
          <w:rtl/>
        </w:rPr>
        <w:footnoteReference w:id="785"/>
      </w:r>
      <w:r w:rsidRPr="00511FE4">
        <w:rPr>
          <w:rFonts w:ascii="Arial" w:hAnsi="Arial" w:cs="B Badr"/>
          <w:sz w:val="28"/>
          <w:szCs w:val="28"/>
          <w:rtl/>
        </w:rPr>
        <w:t>)</w:t>
      </w:r>
    </w:p>
    <w:p w:rsidR="00384313" w:rsidRPr="00511FE4" w:rsidRDefault="00384313" w:rsidP="0054074A">
      <w:pPr>
        <w:jc w:val="lowKashida"/>
        <w:rPr>
          <w:rFonts w:ascii="Arial" w:hAnsi="Arial" w:cs="B Badr"/>
          <w:sz w:val="28"/>
          <w:szCs w:val="28"/>
          <w:rtl/>
        </w:rPr>
      </w:pPr>
      <w:r w:rsidRPr="00511FE4">
        <w:rPr>
          <w:rFonts w:ascii="Arial" w:hAnsi="Arial" w:cs="B Badr"/>
          <w:sz w:val="28"/>
          <w:szCs w:val="28"/>
          <w:rtl/>
        </w:rPr>
        <w:t>در پاسخ می گویم</w:t>
      </w:r>
      <w:r w:rsidR="00926147">
        <w:rPr>
          <w:rFonts w:ascii="Arial" w:hAnsi="Arial" w:cs="B Badr"/>
          <w:sz w:val="28"/>
          <w:szCs w:val="28"/>
          <w:rtl/>
        </w:rPr>
        <w:t xml:space="preserve">: </w:t>
      </w:r>
      <w:r w:rsidRPr="00511FE4">
        <w:rPr>
          <w:rFonts w:ascii="Arial" w:hAnsi="Arial" w:cs="B Badr"/>
          <w:sz w:val="28"/>
          <w:szCs w:val="28"/>
          <w:rtl/>
        </w:rPr>
        <w:t>از سبب ورود حدیپ این مسئله‌ فهم می شود</w:t>
      </w:r>
      <w:r w:rsidR="006B1658">
        <w:rPr>
          <w:rFonts w:ascii="Arial" w:hAnsi="Arial" w:cs="B Badr"/>
          <w:sz w:val="28"/>
          <w:szCs w:val="28"/>
          <w:rtl/>
        </w:rPr>
        <w:t xml:space="preserve">، </w:t>
      </w:r>
      <w:r w:rsidRPr="00511FE4">
        <w:rPr>
          <w:rFonts w:ascii="Arial" w:hAnsi="Arial" w:cs="B Badr"/>
          <w:sz w:val="28"/>
          <w:szCs w:val="28"/>
          <w:rtl/>
        </w:rPr>
        <w:t xml:space="preserve">ابوهریره‌ </w:t>
      </w:r>
      <w:r w:rsidR="0054074A">
        <w:rPr>
          <w:rFonts w:ascii="Arial" w:hAnsi="Arial" w:cs="B Badr"/>
          <w:sz w:val="28"/>
          <w:szCs w:val="28"/>
        </w:rPr>
        <w:sym w:font="AGA Arabesque" w:char="F074"/>
      </w:r>
      <w:r w:rsidR="0054074A">
        <w:rPr>
          <w:rFonts w:ascii="Arial" w:hAnsi="Arial" w:cs="B Badr" w:hint="cs"/>
          <w:sz w:val="28"/>
          <w:szCs w:val="28"/>
          <w:rtl/>
        </w:rPr>
        <w:t xml:space="preserve"> </w:t>
      </w:r>
      <w:r w:rsidRPr="00511FE4">
        <w:rPr>
          <w:rFonts w:ascii="Arial" w:hAnsi="Arial" w:cs="B Badr"/>
          <w:sz w:val="28"/>
          <w:szCs w:val="28"/>
          <w:rtl/>
        </w:rPr>
        <w:t>می گوید</w:t>
      </w:r>
      <w:r w:rsidR="00926147">
        <w:rPr>
          <w:rFonts w:ascii="Arial" w:hAnsi="Arial" w:cs="B Badr"/>
          <w:sz w:val="28"/>
          <w:szCs w:val="28"/>
          <w:rtl/>
        </w:rPr>
        <w:t xml:space="preserve">: </w:t>
      </w:r>
      <w:r w:rsidRPr="00511FE4">
        <w:rPr>
          <w:rFonts w:ascii="Arial" w:hAnsi="Arial" w:cs="B Badr"/>
          <w:sz w:val="28"/>
          <w:szCs w:val="28"/>
          <w:rtl/>
        </w:rPr>
        <w:t>یک نفر یهودی کالای خود را در بازار عرضه‌ می کند و می خواهد آن را بفروشد</w:t>
      </w:r>
      <w:r w:rsidR="006B1658">
        <w:rPr>
          <w:rFonts w:ascii="Arial" w:hAnsi="Arial" w:cs="B Badr"/>
          <w:sz w:val="28"/>
          <w:szCs w:val="28"/>
          <w:rtl/>
        </w:rPr>
        <w:t xml:space="preserve">، </w:t>
      </w:r>
      <w:r w:rsidRPr="00511FE4">
        <w:rPr>
          <w:rFonts w:ascii="Arial" w:hAnsi="Arial" w:cs="B Badr"/>
          <w:sz w:val="28"/>
          <w:szCs w:val="28"/>
          <w:rtl/>
        </w:rPr>
        <w:t>و هنگامی که‌ در برابر چیزی به‌ او می دهند که‌ آن را نمی پسندد و بدان راضی نمی شود می گوید</w:t>
      </w:r>
      <w:r w:rsidR="00926147">
        <w:rPr>
          <w:rFonts w:ascii="Arial" w:hAnsi="Arial" w:cs="B Badr"/>
          <w:sz w:val="28"/>
          <w:szCs w:val="28"/>
          <w:rtl/>
        </w:rPr>
        <w:t xml:space="preserve">: </w:t>
      </w:r>
      <w:r w:rsidRPr="00511FE4">
        <w:rPr>
          <w:rFonts w:ascii="Arial" w:hAnsi="Arial" w:cs="B Badr"/>
          <w:sz w:val="28"/>
          <w:szCs w:val="28"/>
          <w:rtl/>
        </w:rPr>
        <w:t>نه‌ سوگند به‌ کسی که‌ موسی را برای تمام بشر انتخاب کرد به‌ این قیمت راضی نیستم</w:t>
      </w:r>
      <w:r w:rsidR="006B1658">
        <w:rPr>
          <w:rFonts w:ascii="Arial" w:hAnsi="Arial" w:cs="B Badr"/>
          <w:sz w:val="28"/>
          <w:szCs w:val="28"/>
          <w:rtl/>
        </w:rPr>
        <w:t xml:space="preserve">، </w:t>
      </w:r>
      <w:r w:rsidRPr="00511FE4">
        <w:rPr>
          <w:rFonts w:ascii="Arial" w:hAnsi="Arial" w:cs="B Badr"/>
          <w:sz w:val="28"/>
          <w:szCs w:val="28"/>
          <w:rtl/>
        </w:rPr>
        <w:t>وقتی که‌ مردی از انصار آن جمله‌ را می شنود سیلی بر او می زند و می گوید</w:t>
      </w:r>
      <w:r w:rsidR="00926147">
        <w:rPr>
          <w:rFonts w:ascii="Arial" w:hAnsi="Arial" w:cs="B Badr"/>
          <w:sz w:val="28"/>
          <w:szCs w:val="28"/>
          <w:rtl/>
        </w:rPr>
        <w:t xml:space="preserve">: </w:t>
      </w:r>
      <w:r w:rsidRPr="00511FE4">
        <w:rPr>
          <w:rFonts w:ascii="Arial" w:hAnsi="Arial" w:cs="B Badr"/>
          <w:sz w:val="28"/>
          <w:szCs w:val="28"/>
          <w:rtl/>
        </w:rPr>
        <w:t xml:space="preserve">چرا می گویید سوگند به‌ کسی که‌ موسی را برای تمام بشر انتخاب کرده‌ در حالی که‌ پیامبر </w:t>
      </w:r>
      <w:r w:rsidR="009A58E5">
        <w:rPr>
          <w:rFonts w:ascii="Arial" w:hAnsi="Arial" w:cs="CTraditional Arabic" w:hint="cs"/>
          <w:sz w:val="28"/>
          <w:szCs w:val="28"/>
          <w:rtl/>
        </w:rPr>
        <w:t>ص</w:t>
      </w:r>
      <w:r w:rsidRPr="00511FE4">
        <w:rPr>
          <w:rFonts w:ascii="Arial" w:hAnsi="Arial" w:cs="B Badr"/>
          <w:sz w:val="28"/>
          <w:szCs w:val="28"/>
          <w:rtl/>
        </w:rPr>
        <w:t>میان ما است</w:t>
      </w:r>
      <w:r w:rsidR="006B1658">
        <w:rPr>
          <w:rFonts w:ascii="Arial" w:hAnsi="Arial" w:cs="B Badr"/>
          <w:sz w:val="28"/>
          <w:szCs w:val="28"/>
          <w:rtl/>
        </w:rPr>
        <w:t xml:space="preserve">، </w:t>
      </w:r>
      <w:r w:rsidRPr="00511FE4">
        <w:rPr>
          <w:rFonts w:ascii="Arial" w:hAnsi="Arial" w:cs="B Badr"/>
          <w:sz w:val="28"/>
          <w:szCs w:val="28"/>
          <w:rtl/>
        </w:rPr>
        <w:t xml:space="preserve">پس آن مرد یهودی خدمت پیامبر </w:t>
      </w:r>
      <w:r w:rsidR="009A58E5">
        <w:rPr>
          <w:rFonts w:ascii="Arial" w:hAnsi="Arial" w:cs="CTraditional Arabic" w:hint="cs"/>
          <w:sz w:val="28"/>
          <w:szCs w:val="28"/>
          <w:rtl/>
        </w:rPr>
        <w:t>ص</w:t>
      </w:r>
      <w:r w:rsidRPr="00511FE4">
        <w:rPr>
          <w:rFonts w:ascii="Arial" w:hAnsi="Arial" w:cs="B Badr"/>
          <w:sz w:val="28"/>
          <w:szCs w:val="28"/>
          <w:rtl/>
        </w:rPr>
        <w:t>می رود و می گوید</w:t>
      </w:r>
      <w:r w:rsidR="00926147">
        <w:rPr>
          <w:rFonts w:ascii="Arial" w:hAnsi="Arial" w:cs="B Badr"/>
          <w:sz w:val="28"/>
          <w:szCs w:val="28"/>
          <w:rtl/>
        </w:rPr>
        <w:t xml:space="preserve">: </w:t>
      </w:r>
      <w:r w:rsidRPr="00511FE4">
        <w:rPr>
          <w:rFonts w:ascii="Arial" w:hAnsi="Arial" w:cs="B Badr"/>
          <w:sz w:val="28"/>
          <w:szCs w:val="28"/>
          <w:rtl/>
        </w:rPr>
        <w:t>ای ابوالقاسم من با شما عهد و پیمانی دارم و این در حالی است که‌ فلانی به‌ من سیل</w:t>
      </w:r>
      <w:r w:rsidR="009A58E5">
        <w:rPr>
          <w:rFonts w:ascii="Arial" w:hAnsi="Arial" w:cs="B Badr" w:hint="cs"/>
          <w:sz w:val="28"/>
          <w:szCs w:val="28"/>
          <w:rtl/>
        </w:rPr>
        <w:t>ي</w:t>
      </w:r>
      <w:r w:rsidRPr="00511FE4">
        <w:rPr>
          <w:rFonts w:ascii="Arial" w:hAnsi="Arial" w:cs="B Badr"/>
          <w:sz w:val="28"/>
          <w:szCs w:val="28"/>
          <w:rtl/>
        </w:rPr>
        <w:t xml:space="preserve"> می زند</w:t>
      </w:r>
      <w:r w:rsidR="006B1658">
        <w:rPr>
          <w:rFonts w:ascii="Arial" w:hAnsi="Arial" w:cs="B Badr"/>
          <w:sz w:val="28"/>
          <w:szCs w:val="28"/>
          <w:rtl/>
        </w:rPr>
        <w:t xml:space="preserve">، </w:t>
      </w:r>
      <w:r w:rsidRPr="00511FE4">
        <w:rPr>
          <w:rFonts w:ascii="Arial" w:hAnsi="Arial" w:cs="B Badr"/>
          <w:sz w:val="28"/>
          <w:szCs w:val="28"/>
          <w:rtl/>
        </w:rPr>
        <w:t xml:space="preserve">پیامبر </w:t>
      </w:r>
      <w:r w:rsidR="009A58E5">
        <w:rPr>
          <w:rFonts w:ascii="Arial" w:hAnsi="Arial" w:cs="CTraditional Arabic" w:hint="cs"/>
          <w:sz w:val="28"/>
          <w:szCs w:val="28"/>
          <w:rtl/>
        </w:rPr>
        <w:t>ص</w:t>
      </w:r>
      <w:r w:rsidRPr="00511FE4">
        <w:rPr>
          <w:rFonts w:ascii="Arial" w:hAnsi="Arial" w:cs="B Badr"/>
          <w:sz w:val="28"/>
          <w:szCs w:val="28"/>
          <w:rtl/>
        </w:rPr>
        <w:t>او را احضار می کند و می پرسد</w:t>
      </w:r>
      <w:r w:rsidR="00926147">
        <w:rPr>
          <w:rFonts w:ascii="Arial" w:hAnsi="Arial" w:cs="B Badr"/>
          <w:sz w:val="28"/>
          <w:szCs w:val="28"/>
          <w:rtl/>
        </w:rPr>
        <w:t xml:space="preserve">: </w:t>
      </w:r>
      <w:r w:rsidRPr="00511FE4">
        <w:rPr>
          <w:rFonts w:ascii="Arial" w:hAnsi="Arial" w:cs="B Badr"/>
          <w:sz w:val="28"/>
          <w:szCs w:val="28"/>
          <w:rtl/>
        </w:rPr>
        <w:t>چرا به‌ او سیل</w:t>
      </w:r>
      <w:r w:rsidR="009A58E5">
        <w:rPr>
          <w:rFonts w:ascii="Arial" w:hAnsi="Arial" w:cs="B Badr" w:hint="cs"/>
          <w:sz w:val="28"/>
          <w:szCs w:val="28"/>
          <w:rtl/>
        </w:rPr>
        <w:t>ي</w:t>
      </w:r>
      <w:r w:rsidRPr="00511FE4">
        <w:rPr>
          <w:rFonts w:ascii="Arial" w:hAnsi="Arial" w:cs="B Badr"/>
          <w:sz w:val="28"/>
          <w:szCs w:val="28"/>
          <w:rtl/>
        </w:rPr>
        <w:t xml:space="preserve"> زده‌اید </w:t>
      </w:r>
      <w:r w:rsidR="004E28A1">
        <w:rPr>
          <w:rFonts w:ascii="Arial" w:hAnsi="Arial" w:cs="B Badr"/>
          <w:sz w:val="28"/>
          <w:szCs w:val="28"/>
          <w:rtl/>
        </w:rPr>
        <w:t xml:space="preserve">؟ </w:t>
      </w:r>
      <w:r w:rsidRPr="00511FE4">
        <w:rPr>
          <w:rFonts w:ascii="Arial" w:hAnsi="Arial" w:cs="B Badr"/>
          <w:sz w:val="28"/>
          <w:szCs w:val="28"/>
          <w:rtl/>
        </w:rPr>
        <w:t xml:space="preserve"> گفت</w:t>
      </w:r>
      <w:r w:rsidR="00926147">
        <w:rPr>
          <w:rFonts w:ascii="Arial" w:hAnsi="Arial" w:cs="B Badr"/>
          <w:sz w:val="28"/>
          <w:szCs w:val="28"/>
          <w:rtl/>
        </w:rPr>
        <w:t xml:space="preserve">: </w:t>
      </w:r>
      <w:r w:rsidRPr="00511FE4">
        <w:rPr>
          <w:rFonts w:ascii="Arial" w:hAnsi="Arial" w:cs="B Badr"/>
          <w:sz w:val="28"/>
          <w:szCs w:val="28"/>
          <w:rtl/>
        </w:rPr>
        <w:t>ای رسول خدا ! ایشان در حالی که‌ شما میان ما هستی می گوید</w:t>
      </w:r>
      <w:r w:rsidR="00926147">
        <w:rPr>
          <w:rFonts w:ascii="Arial" w:hAnsi="Arial" w:cs="B Badr"/>
          <w:sz w:val="28"/>
          <w:szCs w:val="28"/>
          <w:rtl/>
        </w:rPr>
        <w:t xml:space="preserve">: </w:t>
      </w:r>
      <w:r w:rsidRPr="00511FE4">
        <w:rPr>
          <w:rFonts w:ascii="Arial" w:hAnsi="Arial" w:cs="B Badr"/>
          <w:sz w:val="28"/>
          <w:szCs w:val="28"/>
          <w:rtl/>
        </w:rPr>
        <w:t>سوگند به‌ کسی که‌ موسی را برای تمام بشر انتخاب کرده‌</w:t>
      </w:r>
      <w:r w:rsidR="006B1658">
        <w:rPr>
          <w:rFonts w:ascii="Arial" w:hAnsi="Arial" w:cs="B Badr"/>
          <w:sz w:val="28"/>
          <w:szCs w:val="28"/>
          <w:rtl/>
        </w:rPr>
        <w:t xml:space="preserve">، </w:t>
      </w:r>
      <w:r w:rsidRPr="00511FE4">
        <w:rPr>
          <w:rFonts w:ascii="Arial" w:hAnsi="Arial" w:cs="B Badr"/>
          <w:sz w:val="28"/>
          <w:szCs w:val="28"/>
          <w:rtl/>
        </w:rPr>
        <w:t xml:space="preserve">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طوری ناراحت می شود که‌ ناراحتی از صورتش نمایان می شود سپس می گوید</w:t>
      </w:r>
      <w:r w:rsidR="00926147">
        <w:rPr>
          <w:rFonts w:ascii="Arial" w:hAnsi="Arial" w:cs="B Badr"/>
          <w:sz w:val="28"/>
          <w:szCs w:val="28"/>
          <w:rtl/>
        </w:rPr>
        <w:t xml:space="preserve">: </w:t>
      </w:r>
      <w:r w:rsidRPr="00511FE4">
        <w:rPr>
          <w:rFonts w:ascii="Arial" w:hAnsi="Arial" w:cs="B Badr"/>
          <w:sz w:val="28"/>
          <w:szCs w:val="28"/>
          <w:rtl/>
        </w:rPr>
        <w:t xml:space="preserve">میان پیامبران تفضیل و برتری را  قرار ندهید </w:t>
      </w:r>
      <w:r w:rsidR="00CA2310">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از این حدیث سبب نهی پیامبر </w:t>
      </w:r>
      <w:r w:rsidR="009A58E5">
        <w:rPr>
          <w:rFonts w:ascii="Arial" w:hAnsi="Arial" w:cs="CTraditional Arabic" w:hint="cs"/>
          <w:sz w:val="28"/>
          <w:szCs w:val="28"/>
          <w:rtl/>
        </w:rPr>
        <w:t>ص</w:t>
      </w:r>
      <w:r w:rsidRPr="00511FE4">
        <w:rPr>
          <w:rFonts w:ascii="Arial" w:hAnsi="Arial" w:cs="B Badr"/>
          <w:sz w:val="28"/>
          <w:szCs w:val="28"/>
          <w:rtl/>
        </w:rPr>
        <w:t xml:space="preserve"> از تفضیل و برتری قرار دادن میان پیامبران </w:t>
      </w:r>
      <w:r w:rsidR="00F362C8">
        <w:rPr>
          <w:rFonts w:ascii="Arial" w:hAnsi="Arial" w:cs="B Badr"/>
          <w:sz w:val="28"/>
          <w:szCs w:val="28"/>
          <w:rtl/>
        </w:rPr>
        <w:t>(</w:t>
      </w:r>
      <w:r w:rsidRPr="00511FE4">
        <w:rPr>
          <w:rFonts w:ascii="Arial" w:hAnsi="Arial" w:cs="B Badr"/>
          <w:sz w:val="28"/>
          <w:szCs w:val="28"/>
          <w:rtl/>
        </w:rPr>
        <w:t>علیهم الصلاة و السلام ) فهمیده‌ می شود که‌ عبارت است از اینکه‌ اگر برتر شماردن میان پیامبران از روی تعصب باشد و یا اینکه‌ از باب تفضیل به‌ اسم خاص باشد کاری است که‌ پیامبر از آن نهی کرده‌</w:t>
      </w:r>
      <w:r w:rsidR="006B1658">
        <w:rPr>
          <w:rFonts w:ascii="Arial" w:hAnsi="Arial" w:cs="B Badr"/>
          <w:sz w:val="28"/>
          <w:szCs w:val="28"/>
          <w:rtl/>
        </w:rPr>
        <w:t xml:space="preserve">، </w:t>
      </w:r>
      <w:r w:rsidRPr="00511FE4">
        <w:rPr>
          <w:rFonts w:ascii="Arial" w:hAnsi="Arial" w:cs="B Badr"/>
          <w:sz w:val="28"/>
          <w:szCs w:val="28"/>
          <w:rtl/>
        </w:rPr>
        <w:t>اما اگر به‌ شیوه‌ی دیگری بود آن جایز است</w:t>
      </w:r>
      <w:r w:rsidR="006B1658">
        <w:rPr>
          <w:rFonts w:ascii="Arial" w:hAnsi="Arial" w:cs="B Badr"/>
          <w:sz w:val="28"/>
          <w:szCs w:val="28"/>
          <w:rtl/>
        </w:rPr>
        <w:t xml:space="preserve">، </w:t>
      </w:r>
      <w:r w:rsidRPr="00511FE4">
        <w:rPr>
          <w:rFonts w:ascii="Arial" w:hAnsi="Arial" w:cs="B Badr"/>
          <w:sz w:val="28"/>
          <w:szCs w:val="28"/>
          <w:rtl/>
        </w:rPr>
        <w:t>و می توان گفت</w:t>
      </w:r>
      <w:r w:rsidR="00926147">
        <w:rPr>
          <w:rFonts w:ascii="Arial" w:hAnsi="Arial" w:cs="B Badr"/>
          <w:sz w:val="28"/>
          <w:szCs w:val="28"/>
          <w:rtl/>
        </w:rPr>
        <w:t xml:space="preserve">: </w:t>
      </w:r>
      <w:r w:rsidRPr="00511FE4">
        <w:rPr>
          <w:rFonts w:ascii="Arial" w:hAnsi="Arial" w:cs="B Badr"/>
          <w:sz w:val="28"/>
          <w:szCs w:val="28"/>
          <w:rtl/>
        </w:rPr>
        <w:t>که‌ بنا به‌ دو شرط برتر</w:t>
      </w:r>
      <w:r w:rsidR="009A58E5">
        <w:rPr>
          <w:rFonts w:ascii="Arial" w:hAnsi="Arial" w:cs="B Badr" w:hint="cs"/>
          <w:sz w:val="28"/>
          <w:szCs w:val="28"/>
          <w:rtl/>
        </w:rPr>
        <w:t>ي</w:t>
      </w:r>
      <w:r w:rsidRPr="00511FE4">
        <w:rPr>
          <w:rFonts w:ascii="Arial" w:hAnsi="Arial" w:cs="B Badr"/>
          <w:sz w:val="28"/>
          <w:szCs w:val="28"/>
          <w:rtl/>
        </w:rPr>
        <w:t xml:space="preserve"> میان پیامبران جایز است</w:t>
      </w:r>
      <w:r w:rsidR="00926147">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شرط نخست</w:t>
      </w:r>
      <w:r w:rsidR="00926147">
        <w:rPr>
          <w:rFonts w:ascii="Arial" w:hAnsi="Arial" w:cs="B Badr"/>
          <w:sz w:val="28"/>
          <w:szCs w:val="28"/>
          <w:rtl/>
        </w:rPr>
        <w:t xml:space="preserve">: </w:t>
      </w:r>
      <w:r w:rsidRPr="00511FE4">
        <w:rPr>
          <w:rFonts w:ascii="Arial" w:hAnsi="Arial" w:cs="B Badr"/>
          <w:sz w:val="28"/>
          <w:szCs w:val="28"/>
          <w:rtl/>
        </w:rPr>
        <w:t>اینکه‌ از روی تعصب و حمیت نباشد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شرط دوم</w:t>
      </w:r>
      <w:r w:rsidR="00926147">
        <w:rPr>
          <w:rFonts w:ascii="Arial" w:hAnsi="Arial" w:cs="B Badr"/>
          <w:sz w:val="28"/>
          <w:szCs w:val="28"/>
          <w:rtl/>
        </w:rPr>
        <w:t xml:space="preserve">: </w:t>
      </w:r>
      <w:r w:rsidRPr="00511FE4">
        <w:rPr>
          <w:rFonts w:ascii="Arial" w:hAnsi="Arial" w:cs="B Badr"/>
          <w:sz w:val="28"/>
          <w:szCs w:val="28"/>
          <w:rtl/>
        </w:rPr>
        <w:t>اینکه‌ برتری به‌ طور عموم باشد و بدون تخصیص پیامبر معینی صورت گیرد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زیرا این کار موجب جریحه‌ دار کردن پیامبر مشخصی نمی شود</w:t>
      </w:r>
      <w:r w:rsidR="00CA2310">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اگر گفته‌ شود که‌ برتری شماردن میان پیامبران به‌ دو شرط فوق جایز است پس آن سخن پیامبر </w:t>
      </w:r>
      <w:r w:rsidR="009A58E5">
        <w:rPr>
          <w:rFonts w:ascii="Arial" w:hAnsi="Arial" w:cs="CTraditional Arabic" w:hint="cs"/>
          <w:sz w:val="28"/>
          <w:szCs w:val="28"/>
          <w:rtl/>
        </w:rPr>
        <w:t>ص</w:t>
      </w:r>
      <w:r w:rsidRPr="00511FE4">
        <w:rPr>
          <w:rFonts w:ascii="Arial" w:hAnsi="Arial" w:cs="B Badr"/>
          <w:sz w:val="28"/>
          <w:szCs w:val="28"/>
          <w:rtl/>
        </w:rPr>
        <w:t xml:space="preserve"> به‌ چه‌ معنی است که‌ فرموده‌</w:t>
      </w:r>
      <w:r w:rsidR="00926147">
        <w:rPr>
          <w:rFonts w:ascii="Arial" w:hAnsi="Arial" w:cs="B Badr"/>
          <w:sz w:val="28"/>
          <w:szCs w:val="28"/>
          <w:rtl/>
        </w:rPr>
        <w:t xml:space="preserve">: </w:t>
      </w:r>
      <w:r w:rsidR="00F362C8">
        <w:rPr>
          <w:rFonts w:ascii="Arial" w:hAnsi="Arial" w:cs="B Badr"/>
          <w:sz w:val="28"/>
          <w:szCs w:val="28"/>
          <w:rtl/>
        </w:rPr>
        <w:t>(</w:t>
      </w:r>
      <w:r w:rsidRPr="00511FE4">
        <w:rPr>
          <w:rFonts w:ascii="Arial" w:hAnsi="Arial" w:cs="B Badr"/>
          <w:sz w:val="28"/>
          <w:szCs w:val="28"/>
          <w:rtl/>
        </w:rPr>
        <w:t>و من نمی گویم که‌ کسی از یونس بن متی برتر است )</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 xml:space="preserve">و در روایت دیگری </w:t>
      </w:r>
      <w:r w:rsidR="00F362C8">
        <w:rPr>
          <w:rFonts w:ascii="Arial" w:hAnsi="Arial" w:cs="B Badr"/>
          <w:sz w:val="28"/>
          <w:szCs w:val="28"/>
          <w:rtl/>
        </w:rPr>
        <w:t>(</w:t>
      </w:r>
      <w:r w:rsidRPr="00511FE4">
        <w:rPr>
          <w:rFonts w:ascii="Arial" w:hAnsi="Arial" w:cs="B Badr"/>
          <w:sz w:val="28"/>
          <w:szCs w:val="28"/>
          <w:rtl/>
        </w:rPr>
        <w:t>شایسته‌ی هیچ کسی نیست که‌ بگوید من از یونس بن متی برتر هستم )</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 xml:space="preserve">و در رویت دیگری </w:t>
      </w:r>
      <w:r w:rsidR="00F362C8">
        <w:rPr>
          <w:rFonts w:ascii="Arial" w:hAnsi="Arial" w:cs="B Badr"/>
          <w:sz w:val="28"/>
          <w:szCs w:val="28"/>
          <w:rtl/>
        </w:rPr>
        <w:t>(</w:t>
      </w:r>
      <w:r w:rsidRPr="00511FE4">
        <w:rPr>
          <w:rFonts w:ascii="Arial" w:hAnsi="Arial" w:cs="B Badr"/>
          <w:sz w:val="28"/>
          <w:szCs w:val="28"/>
          <w:rtl/>
        </w:rPr>
        <w:t>هیچ کدام از شما نگوید که‌ من از یونس بن متی برتر هستم )</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 xml:space="preserve">و در روایت دیگری </w:t>
      </w:r>
      <w:r w:rsidR="00F362C8">
        <w:rPr>
          <w:rFonts w:ascii="Arial" w:hAnsi="Arial" w:cs="B Badr"/>
          <w:sz w:val="28"/>
          <w:szCs w:val="28"/>
          <w:rtl/>
        </w:rPr>
        <w:t>(</w:t>
      </w:r>
      <w:r w:rsidRPr="00511FE4">
        <w:rPr>
          <w:rFonts w:ascii="Arial" w:hAnsi="Arial" w:cs="B Badr"/>
          <w:sz w:val="28"/>
          <w:szCs w:val="28"/>
          <w:rtl/>
        </w:rPr>
        <w:t xml:space="preserve">شایسته‌ی هیچ پیامبری نیست که‌ بگوید من از یونس بن متی برتر هستم )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 xml:space="preserve">و در روایت دیگری  </w:t>
      </w:r>
      <w:r w:rsidR="00F362C8">
        <w:rPr>
          <w:rFonts w:ascii="Arial" w:hAnsi="Arial" w:cs="B Badr"/>
          <w:sz w:val="28"/>
          <w:szCs w:val="28"/>
          <w:rtl/>
        </w:rPr>
        <w:t>(</w:t>
      </w:r>
      <w:r w:rsidRPr="00511FE4">
        <w:rPr>
          <w:rFonts w:ascii="Arial" w:hAnsi="Arial" w:cs="B Badr"/>
          <w:sz w:val="28"/>
          <w:szCs w:val="28"/>
          <w:rtl/>
        </w:rPr>
        <w:t xml:space="preserve">هر کس بگوید من از یونس بن متی برتر هستم دروغ گفته‌ است )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پاسخ</w:t>
      </w:r>
      <w:r w:rsidR="00926147">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این احادیث بر عموم دلالت می کنند یعنی شایسته‌ی هیچ کسی نیست که‌ بگوید من از یونس بن متی برتر هستم</w:t>
      </w:r>
      <w:r w:rsidR="00CA2310">
        <w:rPr>
          <w:rFonts w:ascii="Arial" w:hAnsi="Arial" w:cs="B Badr"/>
          <w:sz w:val="28"/>
          <w:szCs w:val="28"/>
          <w:rtl/>
        </w:rPr>
        <w:t xml:space="preserve">. </w:t>
      </w:r>
    </w:p>
    <w:p w:rsidR="00384313" w:rsidRPr="00511FE4" w:rsidRDefault="00384313" w:rsidP="0054074A">
      <w:pPr>
        <w:jc w:val="lowKashida"/>
        <w:rPr>
          <w:rFonts w:ascii="Arial" w:hAnsi="Arial" w:cs="B Badr"/>
          <w:sz w:val="28"/>
          <w:szCs w:val="28"/>
          <w:rtl/>
        </w:rPr>
      </w:pPr>
      <w:r w:rsidRPr="00511FE4">
        <w:rPr>
          <w:rFonts w:ascii="Arial" w:hAnsi="Arial" w:cs="B Badr"/>
          <w:sz w:val="28"/>
          <w:szCs w:val="28"/>
          <w:rtl/>
        </w:rPr>
        <w:t xml:space="preserve">و سبب اینکه‌ پیامبر </w:t>
      </w:r>
      <w:r w:rsidR="009A58E5">
        <w:rPr>
          <w:rFonts w:ascii="Arial" w:hAnsi="Arial" w:cs="CTraditional Arabic" w:hint="cs"/>
          <w:sz w:val="28"/>
          <w:szCs w:val="28"/>
          <w:rtl/>
        </w:rPr>
        <w:t>ص</w:t>
      </w:r>
      <w:r w:rsidRPr="00511FE4">
        <w:rPr>
          <w:rFonts w:ascii="Arial" w:hAnsi="Arial" w:cs="B Badr"/>
          <w:sz w:val="28"/>
          <w:szCs w:val="28"/>
          <w:rtl/>
        </w:rPr>
        <w:t xml:space="preserve"> تنها به‌ یونس </w:t>
      </w:r>
      <w:r w:rsidR="0054074A">
        <w:rPr>
          <w:rFonts w:ascii="Arial" w:hAnsi="Arial" w:cs="B Badr"/>
          <w:sz w:val="28"/>
          <w:szCs w:val="28"/>
        </w:rPr>
        <w:t xml:space="preserve"> </w:t>
      </w:r>
      <w:r w:rsidR="0054074A">
        <w:rPr>
          <w:rFonts w:ascii="Arial" w:hAnsi="Arial" w:cs="B Badr"/>
          <w:sz w:val="28"/>
          <w:szCs w:val="28"/>
        </w:rPr>
        <w:sym w:font="AGA Arabesque" w:char="F075"/>
      </w:r>
      <w:r w:rsidRPr="00511FE4">
        <w:rPr>
          <w:rFonts w:ascii="Arial" w:hAnsi="Arial" w:cs="B Badr"/>
          <w:sz w:val="28"/>
          <w:szCs w:val="28"/>
          <w:rtl/>
        </w:rPr>
        <w:t xml:space="preserve">اشاره‌ کرده‌ به‌ این خاطر است که‌‌ یونس </w:t>
      </w:r>
      <w:r w:rsidR="00F362C8">
        <w:rPr>
          <w:rFonts w:ascii="Arial" w:hAnsi="Arial" w:cs="B Badr"/>
          <w:sz w:val="28"/>
          <w:szCs w:val="28"/>
          <w:rtl/>
        </w:rPr>
        <w:t>(</w:t>
      </w:r>
      <w:r w:rsidRPr="00511FE4">
        <w:rPr>
          <w:rFonts w:ascii="Arial" w:hAnsi="Arial" w:cs="B Badr"/>
          <w:sz w:val="28"/>
          <w:szCs w:val="28"/>
          <w:rtl/>
        </w:rPr>
        <w:t xml:space="preserve">علیه السلام ) مرتکب گناه شده‌ است و پیامبر </w:t>
      </w:r>
      <w:r w:rsidR="009A58E5">
        <w:rPr>
          <w:rFonts w:ascii="Arial" w:hAnsi="Arial" w:cs="CTraditional Arabic" w:hint="cs"/>
          <w:sz w:val="28"/>
          <w:szCs w:val="28"/>
          <w:rtl/>
        </w:rPr>
        <w:t>ص</w:t>
      </w:r>
      <w:r w:rsidRPr="00511FE4">
        <w:rPr>
          <w:rFonts w:ascii="Arial" w:hAnsi="Arial" w:cs="B Badr"/>
          <w:sz w:val="28"/>
          <w:szCs w:val="28"/>
          <w:rtl/>
        </w:rPr>
        <w:t xml:space="preserve"> به‌ طور کامل بندگی را سپری نمود و مرتکب گناهی نشد</w:t>
      </w:r>
      <w:r w:rsidR="006B1658">
        <w:rPr>
          <w:rFonts w:ascii="Arial" w:hAnsi="Arial" w:cs="B Badr"/>
          <w:sz w:val="28"/>
          <w:szCs w:val="28"/>
          <w:rtl/>
        </w:rPr>
        <w:t xml:space="preserve">، </w:t>
      </w:r>
      <w:r w:rsidRPr="00511FE4">
        <w:rPr>
          <w:rFonts w:ascii="Arial" w:hAnsi="Arial" w:cs="B Badr"/>
          <w:sz w:val="28"/>
          <w:szCs w:val="28"/>
          <w:rtl/>
        </w:rPr>
        <w:t xml:space="preserve">پس ترسید از اینکه‌ مبادا کسی گمان برد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از یونس بزرگتر است</w:t>
      </w:r>
      <w:r w:rsidR="006B1658">
        <w:rPr>
          <w:rFonts w:ascii="Arial" w:hAnsi="Arial" w:cs="B Badr"/>
          <w:sz w:val="28"/>
          <w:szCs w:val="28"/>
          <w:rtl/>
        </w:rPr>
        <w:t xml:space="preserve">، </w:t>
      </w:r>
      <w:r w:rsidRPr="00511FE4">
        <w:rPr>
          <w:rFonts w:ascii="Arial" w:hAnsi="Arial" w:cs="B Badr"/>
          <w:sz w:val="28"/>
          <w:szCs w:val="28"/>
          <w:rtl/>
        </w:rPr>
        <w:t>زیرا پیامبر مرتکب گناهی چنان نشد که‌ مستوجب سرزنش و توبیخ خداوند شود و از آن گناه طلب مغفرت از خداوند نماید</w:t>
      </w:r>
      <w:r w:rsidR="006B1658">
        <w:rPr>
          <w:rFonts w:ascii="Arial" w:hAnsi="Arial" w:cs="B Badr"/>
          <w:sz w:val="28"/>
          <w:szCs w:val="28"/>
          <w:rtl/>
        </w:rPr>
        <w:t xml:space="preserve">، </w:t>
      </w:r>
      <w:r w:rsidRPr="00511FE4">
        <w:rPr>
          <w:rFonts w:ascii="Arial" w:hAnsi="Arial" w:cs="B Badr"/>
          <w:sz w:val="28"/>
          <w:szCs w:val="28"/>
          <w:rtl/>
        </w:rPr>
        <w:t>زیرا فضل یونس به‌ نبوت و پیامبری بزرگ و عظیم است و اما گناهی که‌ مرتکب آن شد از خداوند خواست که‌ او را ببخشد و خداوند هم او را بخشید</w:t>
      </w:r>
      <w:r w:rsidR="00CA2310">
        <w:rPr>
          <w:rFonts w:ascii="Arial" w:hAnsi="Arial" w:cs="B Badr"/>
          <w:sz w:val="28"/>
          <w:szCs w:val="28"/>
          <w:rtl/>
        </w:rPr>
        <w:t xml:space="preserve">. </w:t>
      </w:r>
      <w:r w:rsidRPr="00511FE4">
        <w:rPr>
          <w:rFonts w:ascii="Arial" w:hAnsi="Arial" w:cs="B Badr"/>
          <w:sz w:val="28"/>
          <w:szCs w:val="28"/>
          <w:rtl/>
        </w:rPr>
        <w:t>(</w:t>
      </w:r>
      <w:r w:rsidRPr="00511FE4">
        <w:rPr>
          <w:rFonts w:ascii="Arial" w:hAnsi="Arial"/>
          <w:rtl/>
        </w:rPr>
        <w:footnoteReference w:id="786"/>
      </w:r>
      <w:r w:rsidRPr="00511FE4">
        <w:rPr>
          <w:rFonts w:ascii="Arial" w:hAnsi="Arial" w:cs="B Badr"/>
          <w:sz w:val="28"/>
          <w:szCs w:val="28"/>
          <w:rtl/>
        </w:rPr>
        <w:t>)</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و اما سخن پیامبر </w:t>
      </w:r>
      <w:r w:rsidR="009A58E5">
        <w:rPr>
          <w:rFonts w:ascii="Arial" w:hAnsi="Arial" w:cs="CTraditional Arabic" w:hint="cs"/>
          <w:sz w:val="28"/>
          <w:szCs w:val="28"/>
          <w:rtl/>
        </w:rPr>
        <w:t>ص</w:t>
      </w:r>
      <w:r w:rsidRPr="00511FE4">
        <w:rPr>
          <w:rFonts w:ascii="Arial" w:hAnsi="Arial" w:cs="B Badr"/>
          <w:sz w:val="28"/>
          <w:szCs w:val="28"/>
          <w:rtl/>
        </w:rPr>
        <w:t>که‌ فرمود</w:t>
      </w:r>
      <w:r w:rsidR="00926147">
        <w:rPr>
          <w:rFonts w:ascii="Arial" w:hAnsi="Arial" w:cs="B Badr"/>
          <w:sz w:val="28"/>
          <w:szCs w:val="28"/>
          <w:rtl/>
        </w:rPr>
        <w:t xml:space="preserve">: </w:t>
      </w:r>
      <w:r w:rsidR="00F362C8">
        <w:rPr>
          <w:rFonts w:ascii="Arial" w:hAnsi="Arial" w:cs="B Badr"/>
          <w:sz w:val="28"/>
          <w:szCs w:val="28"/>
          <w:rtl/>
        </w:rPr>
        <w:t>(</w:t>
      </w:r>
      <w:r w:rsidRPr="00511FE4">
        <w:rPr>
          <w:rFonts w:ascii="Arial" w:hAnsi="Arial" w:cs="B Badr"/>
          <w:sz w:val="28"/>
          <w:szCs w:val="28"/>
          <w:rtl/>
        </w:rPr>
        <w:t>هر کس بگوید که‌ من از یونس بن متی برتر هستم دروغ گفته‌ است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با وجود اینکه‌ پیامبر </w:t>
      </w:r>
      <w:r w:rsidR="009A58E5">
        <w:rPr>
          <w:rFonts w:ascii="Arial" w:hAnsi="Arial" w:cs="CTraditional Arabic" w:hint="cs"/>
          <w:sz w:val="28"/>
          <w:szCs w:val="28"/>
          <w:rtl/>
        </w:rPr>
        <w:t>ص</w:t>
      </w:r>
      <w:r w:rsidRPr="00511FE4">
        <w:rPr>
          <w:rFonts w:ascii="Arial" w:hAnsi="Arial" w:cs="B Badr"/>
          <w:sz w:val="28"/>
          <w:szCs w:val="28"/>
          <w:rtl/>
        </w:rPr>
        <w:t xml:space="preserve"> بزرگتر از تمام پیامبران </w:t>
      </w:r>
      <w:r w:rsidR="00F362C8">
        <w:rPr>
          <w:rFonts w:ascii="Arial" w:hAnsi="Arial" w:cs="B Badr"/>
          <w:sz w:val="28"/>
          <w:szCs w:val="28"/>
          <w:rtl/>
        </w:rPr>
        <w:t>(</w:t>
      </w:r>
      <w:r w:rsidRPr="00511FE4">
        <w:rPr>
          <w:rFonts w:ascii="Arial" w:hAnsi="Arial" w:cs="B Badr"/>
          <w:sz w:val="28"/>
          <w:szCs w:val="28"/>
          <w:rtl/>
        </w:rPr>
        <w:t>علیهم الصلاة و السلام ) است</w:t>
      </w:r>
      <w:r w:rsidR="006B1658">
        <w:rPr>
          <w:rFonts w:ascii="Arial" w:hAnsi="Arial" w:cs="B Badr"/>
          <w:sz w:val="28"/>
          <w:szCs w:val="28"/>
          <w:rtl/>
        </w:rPr>
        <w:t xml:space="preserve">، </w:t>
      </w:r>
      <w:r w:rsidRPr="00511FE4">
        <w:rPr>
          <w:rFonts w:ascii="Arial" w:hAnsi="Arial" w:cs="B Badr"/>
          <w:sz w:val="28"/>
          <w:szCs w:val="28"/>
          <w:rtl/>
        </w:rPr>
        <w:t>در پاسخ آن می گوییم</w:t>
      </w:r>
      <w:r w:rsidR="00926147">
        <w:rPr>
          <w:rFonts w:ascii="Arial" w:hAnsi="Arial" w:cs="B Badr"/>
          <w:sz w:val="28"/>
          <w:szCs w:val="28"/>
          <w:rtl/>
        </w:rPr>
        <w:t xml:space="preserve">: </w:t>
      </w:r>
    </w:p>
    <w:p w:rsidR="00384313" w:rsidRPr="00511FE4" w:rsidRDefault="00384313" w:rsidP="0054074A">
      <w:pPr>
        <w:jc w:val="lowKashida"/>
        <w:rPr>
          <w:rFonts w:ascii="Arial" w:hAnsi="Arial" w:cs="B Badr"/>
          <w:sz w:val="28"/>
          <w:szCs w:val="28"/>
          <w:rtl/>
        </w:rPr>
      </w:pPr>
      <w:r w:rsidRPr="00511FE4">
        <w:rPr>
          <w:rFonts w:ascii="Arial" w:hAnsi="Arial" w:cs="B Badr"/>
          <w:sz w:val="28"/>
          <w:szCs w:val="28"/>
          <w:rtl/>
        </w:rPr>
        <w:t xml:space="preserve">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 xml:space="preserve">بهترین مردم است اما برتری شماردن به‌ اسم </w:t>
      </w:r>
      <w:r w:rsidR="009A58E5">
        <w:rPr>
          <w:rFonts w:ascii="Arial" w:hAnsi="Arial" w:cs="B Badr" w:hint="cs"/>
          <w:sz w:val="28"/>
          <w:szCs w:val="28"/>
          <w:rtl/>
        </w:rPr>
        <w:t>چ</w:t>
      </w:r>
      <w:r w:rsidRPr="00511FE4">
        <w:rPr>
          <w:rFonts w:ascii="Arial" w:hAnsi="Arial" w:cs="B Badr"/>
          <w:sz w:val="28"/>
          <w:szCs w:val="28"/>
          <w:rtl/>
        </w:rPr>
        <w:t>یزی است که‌ از آن نهی شده‌ و ممکن نیست که‌ پیامبر آن را بگوید در حالی که‌ خود از آن نهی نموده‌</w:t>
      </w:r>
      <w:r w:rsidR="006B1658">
        <w:rPr>
          <w:rFonts w:ascii="Arial" w:hAnsi="Arial" w:cs="B Badr"/>
          <w:sz w:val="28"/>
          <w:szCs w:val="28"/>
          <w:rtl/>
        </w:rPr>
        <w:t xml:space="preserve">، </w:t>
      </w:r>
      <w:r w:rsidRPr="00511FE4">
        <w:rPr>
          <w:rFonts w:ascii="Arial" w:hAnsi="Arial" w:cs="B Badr"/>
          <w:sz w:val="28"/>
          <w:szCs w:val="28"/>
          <w:rtl/>
        </w:rPr>
        <w:t>و این همانند قول خداوند است که‌ فرموده‌</w:t>
      </w:r>
      <w:r w:rsidR="00926147">
        <w:rPr>
          <w:rFonts w:ascii="Arial" w:hAnsi="Arial" w:cs="B Badr"/>
          <w:sz w:val="28"/>
          <w:szCs w:val="28"/>
          <w:rtl/>
        </w:rPr>
        <w:t xml:space="preserve">: </w:t>
      </w:r>
      <w:r w:rsidR="0054074A" w:rsidRPr="0054074A">
        <w:rPr>
          <w:rFonts w:ascii="QCF_BSML" w:hAnsi="QCF_BSML" w:cs="QCF_BSML"/>
          <w:color w:val="000000"/>
          <w:sz w:val="29"/>
          <w:szCs w:val="29"/>
          <w:rtl/>
        </w:rPr>
        <w:t xml:space="preserve">ﮋ </w:t>
      </w:r>
      <w:r w:rsidR="0054074A" w:rsidRPr="0054074A">
        <w:rPr>
          <w:rFonts w:ascii="QCF_P465" w:hAnsi="QCF_P465" w:cs="QCF_P465"/>
          <w:color w:val="000000"/>
          <w:sz w:val="29"/>
          <w:szCs w:val="29"/>
          <w:rtl/>
        </w:rPr>
        <w:t xml:space="preserve">ﯗ      ﯘ  ﯙ  ﯚ  ﯛ  ﯜ  ﯝ  ﯞ  </w:t>
      </w:r>
      <w:r w:rsidR="0054074A" w:rsidRPr="0054074A">
        <w:rPr>
          <w:rFonts w:ascii="QCF_BSML" w:hAnsi="QCF_BSML" w:cs="QCF_BSML"/>
          <w:color w:val="000000"/>
          <w:sz w:val="29"/>
          <w:szCs w:val="29"/>
          <w:rtl/>
        </w:rPr>
        <w:t>ﮊ</w:t>
      </w:r>
      <w:r w:rsidR="0054074A" w:rsidRPr="0054074A">
        <w:rPr>
          <w:rFonts w:ascii="Arial" w:hAnsi="Arial" w:cs="Arial"/>
          <w:color w:val="000000"/>
          <w:sz w:val="14"/>
          <w:szCs w:val="14"/>
          <w:rtl/>
        </w:rPr>
        <w:t xml:space="preserve"> </w:t>
      </w:r>
      <w:r w:rsidR="0054074A" w:rsidRPr="0054074A">
        <w:rPr>
          <w:rFonts w:ascii="B Lotus" w:hAnsi="Arial" w:cs="B Lotus"/>
          <w:color w:val="000000"/>
          <w:sz w:val="19"/>
          <w:szCs w:val="19"/>
          <w:rtl/>
        </w:rPr>
        <w:t>الزمر: ٦٥</w:t>
      </w:r>
      <w:r w:rsidR="0054074A" w:rsidRPr="0054074A">
        <w:rPr>
          <w:rFonts w:ascii="Arial" w:hAnsi="Arial" w:cs="Arial"/>
          <w:color w:val="000000"/>
          <w:sz w:val="19"/>
          <w:szCs w:val="19"/>
        </w:rPr>
        <w:t xml:space="preserve"> </w:t>
      </w:r>
      <w:r w:rsidR="0054074A">
        <w:rPr>
          <w:rFonts w:ascii="Arial" w:hAnsi="Arial" w:cs="B Badr" w:hint="cs"/>
          <w:sz w:val="28"/>
          <w:szCs w:val="28"/>
          <w:rtl/>
        </w:rPr>
        <w:t>ترجمه:</w:t>
      </w:r>
      <w:r w:rsidRPr="00511FE4">
        <w:rPr>
          <w:rFonts w:ascii="Arial" w:hAnsi="Arial" w:cs="B Badr"/>
          <w:sz w:val="28"/>
          <w:szCs w:val="28"/>
          <w:rtl/>
        </w:rPr>
        <w:t>اگر شرك ورزى حتما كردارت تباه و مسلما از زيانكاران خواهى شد</w:t>
      </w:r>
      <w:r w:rsidR="00CA2310">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با وجود اینکه‌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معصوم از شرک است</w:t>
      </w:r>
      <w:r w:rsidR="006B1658">
        <w:rPr>
          <w:rFonts w:ascii="Arial" w:hAnsi="Arial" w:cs="B Badr"/>
          <w:sz w:val="28"/>
          <w:szCs w:val="28"/>
          <w:rtl/>
        </w:rPr>
        <w:t xml:space="preserve">، </w:t>
      </w:r>
      <w:r w:rsidRPr="00511FE4">
        <w:rPr>
          <w:rFonts w:ascii="Arial" w:hAnsi="Arial" w:cs="B Badr"/>
          <w:sz w:val="28"/>
          <w:szCs w:val="28"/>
          <w:rtl/>
        </w:rPr>
        <w:t>پس وعده‌ و وعید در اینجا برای توضیح سرنوشت کردار است و هر کس این کار را انجام دهد او دروغگو است</w:t>
      </w:r>
      <w:r w:rsidR="00CA2310">
        <w:rPr>
          <w:rFonts w:ascii="Arial" w:hAnsi="Arial" w:cs="B Badr"/>
          <w:sz w:val="28"/>
          <w:szCs w:val="28"/>
          <w:rtl/>
        </w:rPr>
        <w:t xml:space="preserve">. </w:t>
      </w:r>
      <w:r w:rsidRPr="00511FE4">
        <w:rPr>
          <w:rFonts w:ascii="Arial" w:hAnsi="Arial" w:cs="B Badr"/>
          <w:sz w:val="28"/>
          <w:szCs w:val="28"/>
          <w:rtl/>
        </w:rPr>
        <w:t xml:space="preserve"> (</w:t>
      </w:r>
      <w:r w:rsidRPr="00511FE4">
        <w:rPr>
          <w:rFonts w:ascii="Arial" w:hAnsi="Arial"/>
          <w:rtl/>
        </w:rPr>
        <w:footnoteReference w:id="787"/>
      </w:r>
      <w:r w:rsidRPr="00511FE4">
        <w:rPr>
          <w:rFonts w:ascii="Arial" w:hAnsi="Arial" w:cs="B Badr"/>
          <w:sz w:val="28"/>
          <w:szCs w:val="28"/>
          <w:rtl/>
        </w:rPr>
        <w:t>)</w:t>
      </w:r>
    </w:p>
    <w:p w:rsidR="00384313" w:rsidRPr="00511FE4" w:rsidRDefault="00384313" w:rsidP="0054074A">
      <w:pPr>
        <w:jc w:val="lowKashida"/>
        <w:rPr>
          <w:rFonts w:ascii="Arial" w:hAnsi="Arial" w:cs="B Badr"/>
          <w:sz w:val="28"/>
          <w:szCs w:val="28"/>
          <w:rtl/>
        </w:rPr>
      </w:pPr>
      <w:r w:rsidRPr="00511FE4">
        <w:rPr>
          <w:rFonts w:ascii="Arial" w:hAnsi="Arial" w:cs="B Badr"/>
          <w:sz w:val="28"/>
          <w:szCs w:val="28"/>
          <w:rtl/>
        </w:rPr>
        <w:t xml:space="preserve">و ابن قتیبه‌ </w:t>
      </w:r>
      <w:r w:rsidR="0054074A">
        <w:rPr>
          <w:rFonts w:ascii="Arial" w:hAnsi="Arial" w:cs="CTraditional Arabic" w:hint="cs"/>
          <w:sz w:val="28"/>
          <w:szCs w:val="28"/>
          <w:rtl/>
        </w:rPr>
        <w:t>:</w:t>
      </w:r>
      <w:r w:rsidR="0054074A">
        <w:rPr>
          <w:rFonts w:ascii="Arial" w:hAnsi="Arial" w:cs="B Badr" w:hint="cs"/>
          <w:sz w:val="28"/>
          <w:szCs w:val="28"/>
          <w:rtl/>
        </w:rPr>
        <w:t xml:space="preserve"> </w:t>
      </w:r>
      <w:r w:rsidRPr="00511FE4">
        <w:rPr>
          <w:rFonts w:ascii="Arial" w:hAnsi="Arial" w:cs="B Badr"/>
          <w:sz w:val="28"/>
          <w:szCs w:val="28"/>
          <w:rtl/>
        </w:rPr>
        <w:t>گفته‌ است</w:t>
      </w:r>
      <w:r w:rsidR="00926147">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میان این احادیث هیچ گونه‌ اختلاف و تناقضی وجود ندارد</w:t>
      </w:r>
      <w:r w:rsidR="006B1658">
        <w:rPr>
          <w:rFonts w:ascii="Arial" w:hAnsi="Arial" w:cs="B Badr"/>
          <w:sz w:val="28"/>
          <w:szCs w:val="28"/>
          <w:rtl/>
        </w:rPr>
        <w:t xml:space="preserve">، </w:t>
      </w:r>
      <w:r w:rsidRPr="00511FE4">
        <w:rPr>
          <w:rFonts w:ascii="Arial" w:hAnsi="Arial" w:cs="B Badr"/>
          <w:sz w:val="28"/>
          <w:szCs w:val="28"/>
          <w:rtl/>
        </w:rPr>
        <w:t>زیرا ایشان هنگامی که‌ می گوید (در روز قیامت من سید فرزندان آدم هستم ) می خواهد بگوید که‌ من در آن روز شهید و شافع برای امتم هستم</w:t>
      </w:r>
      <w:r w:rsidR="006B1658">
        <w:rPr>
          <w:rFonts w:ascii="Arial" w:hAnsi="Arial" w:cs="B Badr"/>
          <w:sz w:val="28"/>
          <w:szCs w:val="28"/>
          <w:rtl/>
        </w:rPr>
        <w:t xml:space="preserve">، </w:t>
      </w:r>
      <w:r w:rsidRPr="00511FE4">
        <w:rPr>
          <w:rFonts w:ascii="Arial" w:hAnsi="Arial" w:cs="B Badr"/>
          <w:sz w:val="28"/>
          <w:szCs w:val="28"/>
          <w:rtl/>
        </w:rPr>
        <w:t>و هنگامی که‌ می گوید</w:t>
      </w:r>
      <w:r w:rsidR="00926147">
        <w:rPr>
          <w:rFonts w:ascii="Arial" w:hAnsi="Arial" w:cs="B Badr"/>
          <w:sz w:val="28"/>
          <w:szCs w:val="28"/>
          <w:rtl/>
        </w:rPr>
        <w:t xml:space="preserve">: </w:t>
      </w:r>
      <w:r w:rsidR="00F362C8">
        <w:rPr>
          <w:rFonts w:ascii="Arial" w:hAnsi="Arial" w:cs="B Badr"/>
          <w:sz w:val="28"/>
          <w:szCs w:val="28"/>
          <w:rtl/>
        </w:rPr>
        <w:t>(</w:t>
      </w:r>
      <w:r w:rsidRPr="00511FE4">
        <w:rPr>
          <w:rFonts w:ascii="Arial" w:hAnsi="Arial" w:cs="B Badr"/>
          <w:sz w:val="28"/>
          <w:szCs w:val="28"/>
          <w:rtl/>
        </w:rPr>
        <w:t>مرا بر یونس بن متی تفضیل ندهید ) می خواهد راه تواضع و فروتنی را ب</w:t>
      </w:r>
      <w:r w:rsidR="009A58E5">
        <w:rPr>
          <w:rFonts w:ascii="Arial" w:hAnsi="Arial" w:cs="B Badr" w:hint="cs"/>
          <w:sz w:val="28"/>
          <w:szCs w:val="28"/>
          <w:rtl/>
        </w:rPr>
        <w:t>پ</w:t>
      </w:r>
      <w:r w:rsidRPr="00511FE4">
        <w:rPr>
          <w:rFonts w:ascii="Arial" w:hAnsi="Arial" w:cs="B Badr"/>
          <w:sz w:val="28"/>
          <w:szCs w:val="28"/>
          <w:rtl/>
        </w:rPr>
        <w:t>یماید</w:t>
      </w:r>
      <w:r w:rsidR="00CA2310">
        <w:rPr>
          <w:rFonts w:ascii="Arial" w:hAnsi="Arial" w:cs="B Badr"/>
          <w:sz w:val="28"/>
          <w:szCs w:val="28"/>
          <w:rtl/>
        </w:rPr>
        <w:t xml:space="preserve">. </w:t>
      </w:r>
      <w:r w:rsidRPr="00511FE4">
        <w:rPr>
          <w:rFonts w:ascii="Arial" w:hAnsi="Arial" w:cs="B Badr"/>
          <w:sz w:val="28"/>
          <w:szCs w:val="28"/>
          <w:rtl/>
        </w:rPr>
        <w:t xml:space="preserve"> (</w:t>
      </w:r>
      <w:r w:rsidRPr="00511FE4">
        <w:rPr>
          <w:rFonts w:ascii="Arial" w:hAnsi="Arial"/>
          <w:rtl/>
        </w:rPr>
        <w:footnoteReference w:id="788"/>
      </w:r>
      <w:r w:rsidRPr="00511FE4">
        <w:rPr>
          <w:rFonts w:ascii="Arial" w:hAnsi="Arial" w:cs="B Badr"/>
          <w:sz w:val="28"/>
          <w:szCs w:val="28"/>
          <w:rtl/>
        </w:rPr>
        <w:t>)</w:t>
      </w:r>
    </w:p>
    <w:p w:rsidR="00384313" w:rsidRPr="00511FE4" w:rsidRDefault="00384313" w:rsidP="0054074A">
      <w:pPr>
        <w:jc w:val="lowKashida"/>
        <w:rPr>
          <w:rFonts w:ascii="Arial" w:hAnsi="Arial" w:cs="B Badr"/>
          <w:sz w:val="28"/>
          <w:szCs w:val="28"/>
          <w:rtl/>
        </w:rPr>
      </w:pPr>
      <w:r w:rsidRPr="00511FE4">
        <w:rPr>
          <w:rFonts w:ascii="Arial" w:hAnsi="Arial" w:cs="B Badr"/>
          <w:sz w:val="28"/>
          <w:szCs w:val="28"/>
          <w:rtl/>
        </w:rPr>
        <w:t>اگر کسی بگوید</w:t>
      </w:r>
      <w:r w:rsidR="00926147">
        <w:rPr>
          <w:rFonts w:ascii="Arial" w:hAnsi="Arial" w:cs="B Badr"/>
          <w:sz w:val="28"/>
          <w:szCs w:val="28"/>
          <w:rtl/>
        </w:rPr>
        <w:t xml:space="preserve">: </w:t>
      </w:r>
      <w:r w:rsidRPr="00511FE4">
        <w:rPr>
          <w:rFonts w:ascii="Arial" w:hAnsi="Arial" w:cs="B Badr"/>
          <w:sz w:val="28"/>
          <w:szCs w:val="28"/>
          <w:rtl/>
        </w:rPr>
        <w:t xml:space="preserve">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در جواب آن شخصی که‌ گفت ای بهترين آفريده‌ شده‌ ! فرمود</w:t>
      </w:r>
      <w:r w:rsidR="00926147">
        <w:rPr>
          <w:rFonts w:ascii="Arial" w:hAnsi="Arial" w:cs="B Badr"/>
          <w:sz w:val="28"/>
          <w:szCs w:val="28"/>
          <w:rtl/>
        </w:rPr>
        <w:t xml:space="preserve">: </w:t>
      </w:r>
      <w:r w:rsidRPr="00511FE4">
        <w:rPr>
          <w:rFonts w:ascii="Arial" w:hAnsi="Arial" w:cs="B Badr"/>
          <w:sz w:val="28"/>
          <w:szCs w:val="28"/>
          <w:rtl/>
        </w:rPr>
        <w:t>بهترين آفريده‌ شده‌ ابراهیم است</w:t>
      </w:r>
      <w:r w:rsidR="00CA2310">
        <w:rPr>
          <w:rFonts w:ascii="Arial" w:hAnsi="Arial" w:cs="B Badr"/>
          <w:sz w:val="28"/>
          <w:szCs w:val="28"/>
          <w:rtl/>
        </w:rPr>
        <w:t xml:space="preserve">. </w:t>
      </w:r>
      <w:r w:rsidRPr="00511FE4">
        <w:rPr>
          <w:rFonts w:ascii="Arial" w:hAnsi="Arial" w:cs="B Badr"/>
          <w:sz w:val="28"/>
          <w:szCs w:val="28"/>
          <w:rtl/>
        </w:rPr>
        <w:t xml:space="preserve"> ودر جواب آن شخص دیگری که‌ گفت</w:t>
      </w:r>
      <w:r w:rsidR="00926147">
        <w:rPr>
          <w:rFonts w:ascii="Arial" w:hAnsi="Arial" w:cs="B Badr"/>
          <w:sz w:val="28"/>
          <w:szCs w:val="28"/>
          <w:rtl/>
        </w:rPr>
        <w:t xml:space="preserve">: </w:t>
      </w:r>
      <w:r w:rsidR="0054074A">
        <w:rPr>
          <w:rFonts w:ascii="Arial" w:hAnsi="Arial" w:cs="B Badr"/>
          <w:sz w:val="28"/>
          <w:szCs w:val="28"/>
          <w:rtl/>
        </w:rPr>
        <w:t>ای سید ما</w:t>
      </w:r>
      <w:r w:rsidRPr="00511FE4">
        <w:rPr>
          <w:rFonts w:ascii="Arial" w:hAnsi="Arial" w:cs="B Badr"/>
          <w:sz w:val="28"/>
          <w:szCs w:val="28"/>
          <w:rtl/>
        </w:rPr>
        <w:t>! فرمود سید خدا است</w:t>
      </w:r>
      <w:r w:rsidR="00CA2310">
        <w:rPr>
          <w:rFonts w:ascii="Arial" w:hAnsi="Arial" w:cs="B Badr"/>
          <w:sz w:val="28"/>
          <w:szCs w:val="28"/>
          <w:rtl/>
        </w:rPr>
        <w:t xml:space="preserve">. </w:t>
      </w:r>
      <w:r w:rsidRPr="00511FE4">
        <w:rPr>
          <w:rFonts w:ascii="Arial" w:hAnsi="Arial" w:cs="B Badr"/>
          <w:sz w:val="28"/>
          <w:szCs w:val="28"/>
          <w:rtl/>
        </w:rPr>
        <w:t xml:space="preserve"> این سخن به‌ چه‌ معنی است</w:t>
      </w:r>
      <w:r w:rsidR="00926147">
        <w:rPr>
          <w:rFonts w:ascii="Arial" w:hAnsi="Arial" w:cs="B Badr"/>
          <w:sz w:val="28"/>
          <w:szCs w:val="28"/>
          <w:rtl/>
        </w:rPr>
        <w:t xml:space="preserve">: </w:t>
      </w:r>
      <w:r w:rsidRPr="00511FE4">
        <w:rPr>
          <w:rFonts w:ascii="Arial" w:hAnsi="Arial" w:cs="B Badr"/>
          <w:sz w:val="28"/>
          <w:szCs w:val="28"/>
          <w:rtl/>
        </w:rPr>
        <w:t>می گوییم</w:t>
      </w:r>
      <w:r w:rsidR="00926147">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این از جمله‌ی تواضع های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و حرص و تقلاهای آن بزرگوار بر امتش است که‌ خواسته‌ هر گونه‌ راهی را بر امتش ببندد که‌ منجر به‌ افراط و تجاوز از حد آنها در مورد او بشود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آنچه‌ در مورد موسی و یونس گفته‌ می شود در مورد آدم و سایر پیامبرها گفته‌ می شود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اما در مورد مسأله‌ی برتری شماردن میان پیامبران و فرشته‌ ها علما با هم اختلاف نظر دارند و این اختلافی است که‌ فاقد هر گونه‌ ارزش و فایده‌ای است</w:t>
      </w:r>
      <w:r w:rsidR="006B1658">
        <w:rPr>
          <w:rFonts w:ascii="Arial" w:hAnsi="Arial" w:cs="B Badr"/>
          <w:sz w:val="28"/>
          <w:szCs w:val="28"/>
          <w:rtl/>
        </w:rPr>
        <w:t xml:space="preserve">، </w:t>
      </w:r>
      <w:r w:rsidRPr="00511FE4">
        <w:rPr>
          <w:rFonts w:ascii="Arial" w:hAnsi="Arial" w:cs="B Badr"/>
          <w:sz w:val="28"/>
          <w:szCs w:val="28"/>
          <w:rtl/>
        </w:rPr>
        <w:t>ولیکن بدون اینکه‌ متعرض هیچ گونه‌ اختلافی شوم سخن ابن ابی العز حنفی را نقل می کنم که‌ در این مسئله‌ بسیار مفید و با ارزش است</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ابن ابی العز حنفی می گوید</w:t>
      </w:r>
      <w:r w:rsidR="00926147">
        <w:rPr>
          <w:rFonts w:ascii="Arial" w:hAnsi="Arial" w:cs="B Badr"/>
          <w:sz w:val="28"/>
          <w:szCs w:val="28"/>
          <w:rtl/>
        </w:rPr>
        <w:t xml:space="preserve">: </w:t>
      </w:r>
      <w:r w:rsidRPr="00511FE4">
        <w:rPr>
          <w:rFonts w:ascii="Arial" w:hAnsi="Arial" w:cs="B Badr"/>
          <w:sz w:val="28"/>
          <w:szCs w:val="28"/>
          <w:rtl/>
        </w:rPr>
        <w:t>مردم در مورد برتری شماردن میان صالحین و فرشته‌ها سخن رانده‌اند و نظریه‌ی برتری دادن پیامبران و صالحین بر فرشته‌ها به‌ اهل سنت و برتری دادن فرشته‌ها بر پیامبران و صالحین نسبت داده‌ می شود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پیروان اشعری در این مورد دو دسته‌ هستند</w:t>
      </w:r>
      <w:r w:rsidR="00926147">
        <w:rPr>
          <w:rFonts w:ascii="Arial" w:hAnsi="Arial" w:cs="B Badr"/>
          <w:sz w:val="28"/>
          <w:szCs w:val="28"/>
          <w:rtl/>
        </w:rPr>
        <w:t xml:space="preserve">: </w:t>
      </w:r>
      <w:r w:rsidRPr="00511FE4">
        <w:rPr>
          <w:rFonts w:ascii="Arial" w:hAnsi="Arial" w:cs="B Badr"/>
          <w:sz w:val="28"/>
          <w:szCs w:val="28"/>
          <w:rtl/>
        </w:rPr>
        <w:t>برخی از آنها پیامبران و صالحین را تفضیل می دهند</w:t>
      </w:r>
      <w:r w:rsidR="006B1658">
        <w:rPr>
          <w:rFonts w:ascii="Arial" w:hAnsi="Arial" w:cs="B Badr"/>
          <w:sz w:val="28"/>
          <w:szCs w:val="28"/>
          <w:rtl/>
        </w:rPr>
        <w:t xml:space="preserve">، </w:t>
      </w:r>
      <w:r w:rsidRPr="00511FE4">
        <w:rPr>
          <w:rFonts w:ascii="Arial" w:hAnsi="Arial" w:cs="B Badr"/>
          <w:sz w:val="28"/>
          <w:szCs w:val="28"/>
          <w:rtl/>
        </w:rPr>
        <w:t>و برخی هم در این مسئله‌ توقف می کنند و هیچ سخنی را ارائه‌ نمی دهند</w:t>
      </w:r>
      <w:r w:rsidR="006B1658">
        <w:rPr>
          <w:rFonts w:ascii="Arial" w:hAnsi="Arial" w:cs="B Badr"/>
          <w:sz w:val="28"/>
          <w:szCs w:val="28"/>
          <w:rtl/>
        </w:rPr>
        <w:t xml:space="preserve">، </w:t>
      </w:r>
      <w:r w:rsidRPr="00511FE4">
        <w:rPr>
          <w:rFonts w:ascii="Arial" w:hAnsi="Arial" w:cs="B Badr"/>
          <w:sz w:val="28"/>
          <w:szCs w:val="28"/>
          <w:rtl/>
        </w:rPr>
        <w:t>و از برخی از آنها نقل شده‌ که‌ به‌ تفضیل فرشته‌ها میل داشته‌اند</w:t>
      </w:r>
      <w:r w:rsidR="006B1658">
        <w:rPr>
          <w:rFonts w:ascii="Arial" w:hAnsi="Arial" w:cs="B Badr"/>
          <w:sz w:val="28"/>
          <w:szCs w:val="28"/>
          <w:rtl/>
        </w:rPr>
        <w:t xml:space="preserve">، </w:t>
      </w:r>
      <w:r w:rsidRPr="00511FE4">
        <w:rPr>
          <w:rFonts w:ascii="Arial" w:hAnsi="Arial" w:cs="B Badr"/>
          <w:sz w:val="28"/>
          <w:szCs w:val="28"/>
          <w:rtl/>
        </w:rPr>
        <w:t>و همین نظریه‌ از غیر آنها از اهل سنت و برخی از صوفیها نقل شده‌ است</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شیعه‌ گفته‌اند</w:t>
      </w:r>
      <w:r w:rsidR="00926147">
        <w:rPr>
          <w:rFonts w:ascii="Arial" w:hAnsi="Arial" w:cs="B Badr"/>
          <w:sz w:val="28"/>
          <w:szCs w:val="28"/>
          <w:rtl/>
        </w:rPr>
        <w:t xml:space="preserve">: </w:t>
      </w:r>
      <w:r w:rsidRPr="00511FE4">
        <w:rPr>
          <w:rFonts w:ascii="Arial" w:hAnsi="Arial" w:cs="B Badr"/>
          <w:sz w:val="28"/>
          <w:szCs w:val="28"/>
          <w:rtl/>
        </w:rPr>
        <w:t>جمیع ائمه‌ از جمیع فرشته‌ها برتر هستند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برخی از مردم در این مورد توضیحات دیگری را ارائه‌ می دهند</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 xml:space="preserve">و هیچ صاحب نظری نگفته‌ است که‌ فرشته‌ از برخی پیامبران نه‌ همه‌ی آنها برتر هستند </w:t>
      </w:r>
      <w:r w:rsidR="00CA2310">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حنفی می گوید</w:t>
      </w:r>
      <w:r w:rsidR="00926147">
        <w:rPr>
          <w:rFonts w:ascii="Arial" w:hAnsi="Arial" w:cs="B Badr"/>
          <w:sz w:val="28"/>
          <w:szCs w:val="28"/>
          <w:rtl/>
        </w:rPr>
        <w:t xml:space="preserve">: </w:t>
      </w:r>
      <w:r w:rsidRPr="00511FE4">
        <w:rPr>
          <w:rFonts w:ascii="Arial" w:hAnsi="Arial" w:cs="B Badr"/>
          <w:sz w:val="28"/>
          <w:szCs w:val="28"/>
          <w:rtl/>
        </w:rPr>
        <w:t xml:space="preserve">در واقع از سخن راندن در این مسأله‌ به‌ میل و رغبت هستم زیرا حامل ارزش و فایده‌ چندانی نیست و از آنچه‌ که‌ عنایت انسان هم بدان بستگی ندارد نزدیک است </w:t>
      </w:r>
      <w:r w:rsidR="00F362C8">
        <w:rPr>
          <w:rFonts w:ascii="Lotus Linotype" w:hAnsi="Lotus Linotype" w:cs="Lotus Linotype"/>
          <w:sz w:val="28"/>
          <w:szCs w:val="28"/>
          <w:rtl/>
        </w:rPr>
        <w:t>(</w:t>
      </w:r>
      <w:r w:rsidRPr="009A58E5">
        <w:rPr>
          <w:rFonts w:ascii="Lotus Linotype" w:hAnsi="Lotus Linotype" w:cs="Lotus Linotype"/>
          <w:sz w:val="28"/>
          <w:szCs w:val="28"/>
          <w:rtl/>
        </w:rPr>
        <w:t>من حسن اسلام المرء ترکه</w:t>
      </w:r>
      <w:r w:rsidRPr="009A58E5">
        <w:rPr>
          <w:rFonts w:ascii="Lotus Linotype" w:hAnsi="Lotus Linotype" w:cs="B Badr"/>
          <w:sz w:val="28"/>
          <w:szCs w:val="28"/>
          <w:rtl/>
        </w:rPr>
        <w:t>‌</w:t>
      </w:r>
      <w:r w:rsidRPr="009A58E5">
        <w:rPr>
          <w:rFonts w:ascii="Lotus Linotype" w:hAnsi="Lotus Linotype" w:cs="Lotus Linotype"/>
          <w:sz w:val="28"/>
          <w:szCs w:val="28"/>
          <w:rtl/>
        </w:rPr>
        <w:t xml:space="preserve"> ما لا یعنیه</w:t>
      </w:r>
      <w:r w:rsidRPr="009A58E5">
        <w:rPr>
          <w:rFonts w:ascii="Lotus Linotype" w:hAnsi="Lotus Linotype" w:cs="B Badr"/>
          <w:sz w:val="28"/>
          <w:szCs w:val="28"/>
          <w:rtl/>
        </w:rPr>
        <w:t>‌</w:t>
      </w:r>
      <w:r w:rsidRPr="009A58E5">
        <w:rPr>
          <w:rFonts w:ascii="Lotus Linotype" w:hAnsi="Lotus Linotype" w:cs="Lotus Linotype"/>
          <w:sz w:val="28"/>
          <w:szCs w:val="28"/>
          <w:rtl/>
        </w:rPr>
        <w:t xml:space="preserve"> }</w:t>
      </w:r>
      <w:r w:rsidRPr="00511FE4">
        <w:rPr>
          <w:rFonts w:ascii="Arial" w:hAnsi="Arial" w:cs="B Badr"/>
          <w:sz w:val="28"/>
          <w:szCs w:val="28"/>
          <w:rtl/>
        </w:rPr>
        <w:t xml:space="preserve"> (</w:t>
      </w:r>
      <w:r w:rsidRPr="00511FE4">
        <w:rPr>
          <w:rFonts w:ascii="Arial" w:hAnsi="Arial"/>
          <w:rtl/>
        </w:rPr>
        <w:footnoteReference w:id="789"/>
      </w:r>
      <w:r w:rsidRPr="00511FE4">
        <w:rPr>
          <w:rFonts w:ascii="Arial" w:hAnsi="Arial" w:cs="B Badr"/>
          <w:sz w:val="28"/>
          <w:szCs w:val="28"/>
          <w:rtl/>
        </w:rPr>
        <w:t>)</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از خوبی مسلمانی شخص این است که‌ کارهایی را ترک کند که‌ مورد عنایتش نیست و به‌ کارش نمی آید</w:t>
      </w:r>
      <w:r w:rsidR="00CA2310">
        <w:rPr>
          <w:rFonts w:ascii="Arial" w:hAnsi="Arial" w:cs="B Badr"/>
          <w:sz w:val="28"/>
          <w:szCs w:val="28"/>
          <w:rtl/>
        </w:rPr>
        <w:t xml:space="preserve">. </w:t>
      </w:r>
    </w:p>
    <w:p w:rsidR="00384313" w:rsidRPr="00511FE4" w:rsidRDefault="00384313" w:rsidP="0054074A">
      <w:pPr>
        <w:jc w:val="lowKashida"/>
        <w:rPr>
          <w:rFonts w:ascii="Arial" w:hAnsi="Arial" w:cs="B Badr"/>
          <w:sz w:val="28"/>
          <w:szCs w:val="28"/>
          <w:rtl/>
        </w:rPr>
      </w:pPr>
      <w:r w:rsidRPr="00511FE4">
        <w:rPr>
          <w:rFonts w:ascii="Arial" w:hAnsi="Arial" w:cs="B Badr"/>
          <w:sz w:val="28"/>
          <w:szCs w:val="28"/>
          <w:rtl/>
        </w:rPr>
        <w:t xml:space="preserve">و شیخ ابوجعفر طحاوی </w:t>
      </w:r>
      <w:r w:rsidR="0054074A">
        <w:rPr>
          <w:rFonts w:ascii="Arial" w:hAnsi="Arial" w:cs="CTraditional Arabic" w:hint="cs"/>
          <w:sz w:val="28"/>
          <w:szCs w:val="28"/>
          <w:rtl/>
        </w:rPr>
        <w:t>:</w:t>
      </w:r>
      <w:r w:rsidR="0054074A">
        <w:rPr>
          <w:rFonts w:ascii="Arial" w:hAnsi="Arial" w:cs="B Badr" w:hint="cs"/>
          <w:sz w:val="28"/>
          <w:szCs w:val="28"/>
          <w:rtl/>
        </w:rPr>
        <w:t xml:space="preserve"> </w:t>
      </w:r>
      <w:r w:rsidRPr="00511FE4">
        <w:rPr>
          <w:rFonts w:ascii="Arial" w:hAnsi="Arial" w:cs="B Badr"/>
          <w:sz w:val="28"/>
          <w:szCs w:val="28"/>
          <w:rtl/>
        </w:rPr>
        <w:t>نه‌ به‌ صورت نفی و نه‌ به‌ صورت اثبات متعرض این بحث نشده‌ است</w:t>
      </w:r>
      <w:r w:rsidR="00CA2310">
        <w:rPr>
          <w:rFonts w:ascii="Arial" w:hAnsi="Arial" w:cs="B Badr"/>
          <w:sz w:val="28"/>
          <w:szCs w:val="28"/>
          <w:rtl/>
        </w:rPr>
        <w:t xml:space="preserve">. </w:t>
      </w:r>
      <w:r w:rsidRPr="00511FE4">
        <w:rPr>
          <w:rFonts w:ascii="Arial" w:hAnsi="Arial" w:cs="B Badr"/>
          <w:sz w:val="28"/>
          <w:szCs w:val="28"/>
          <w:rtl/>
        </w:rPr>
        <w:t xml:space="preserve"> و ممکن است به‌ طور عمد سخن راندن از این بحث را ترک کرده‌ باشد</w:t>
      </w:r>
      <w:r w:rsidR="00CA2310">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و امام ابو حنیفه‌ بنا به‌ آنچه‌ در مآل الفتاوی ذکر کرده‌ از پاسخ این سوال توقف نموده‌ است</w:t>
      </w:r>
      <w:r w:rsidR="006B1658">
        <w:rPr>
          <w:rFonts w:ascii="Arial" w:hAnsi="Arial" w:cs="B Badr"/>
          <w:sz w:val="28"/>
          <w:szCs w:val="28"/>
          <w:rtl/>
        </w:rPr>
        <w:t xml:space="preserve">، </w:t>
      </w:r>
      <w:r w:rsidRPr="00511FE4">
        <w:rPr>
          <w:rFonts w:ascii="Arial" w:hAnsi="Arial" w:cs="B Badr"/>
          <w:sz w:val="28"/>
          <w:szCs w:val="28"/>
          <w:rtl/>
        </w:rPr>
        <w:t xml:space="preserve">مسائلی در </w:t>
      </w:r>
      <w:r w:rsidR="009A58E5">
        <w:rPr>
          <w:rFonts w:ascii="Arial" w:hAnsi="Arial" w:cs="B Badr" w:hint="cs"/>
          <w:sz w:val="28"/>
          <w:szCs w:val="28"/>
          <w:rtl/>
        </w:rPr>
        <w:t>آ</w:t>
      </w:r>
      <w:r w:rsidRPr="00511FE4">
        <w:rPr>
          <w:rFonts w:ascii="Arial" w:hAnsi="Arial" w:cs="B Badr"/>
          <w:sz w:val="28"/>
          <w:szCs w:val="28"/>
          <w:rtl/>
        </w:rPr>
        <w:t xml:space="preserve">ن کتاب بحث شده‌ که‌ ابوحنیفه‌ به‌ طور قاطعانه‌ به‌ آنها پاسخ نداده‌ است و از جمله‌ی آنها اعلام تفضیل میان پیامبران </w:t>
      </w:r>
      <w:r w:rsidR="00F362C8">
        <w:rPr>
          <w:rFonts w:ascii="Arial" w:hAnsi="Arial" w:cs="B Badr"/>
          <w:sz w:val="28"/>
          <w:szCs w:val="28"/>
          <w:rtl/>
        </w:rPr>
        <w:t>(</w:t>
      </w:r>
      <w:r w:rsidRPr="00511FE4">
        <w:rPr>
          <w:rFonts w:ascii="Arial" w:hAnsi="Arial" w:cs="B Badr"/>
          <w:sz w:val="28"/>
          <w:szCs w:val="28"/>
          <w:rtl/>
        </w:rPr>
        <w:t>علیهم الصلاة و السلام ) و ملائکه‌ است</w:t>
      </w:r>
      <w:r w:rsidR="00CA2310">
        <w:rPr>
          <w:rFonts w:ascii="Arial" w:hAnsi="Arial" w:cs="B Badr"/>
          <w:sz w:val="28"/>
          <w:szCs w:val="28"/>
          <w:rtl/>
        </w:rPr>
        <w:t xml:space="preserve">. </w:t>
      </w:r>
    </w:p>
    <w:p w:rsidR="00384313" w:rsidRPr="00511FE4" w:rsidRDefault="00384313" w:rsidP="004D4F8B">
      <w:pPr>
        <w:jc w:val="lowKashida"/>
        <w:rPr>
          <w:rFonts w:ascii="Arial" w:hAnsi="Arial" w:cs="B Badr"/>
          <w:sz w:val="28"/>
          <w:szCs w:val="28"/>
          <w:rtl/>
        </w:rPr>
      </w:pPr>
      <w:r w:rsidRPr="00511FE4">
        <w:rPr>
          <w:rFonts w:ascii="Arial" w:hAnsi="Arial" w:cs="B Badr"/>
          <w:sz w:val="28"/>
          <w:szCs w:val="28"/>
          <w:rtl/>
        </w:rPr>
        <w:t>آنچه‌ بر ما واجب است این است که‌ به‌ ملائکه‌ و پیامبران ایمان داشته‌ باشیم و بر ما واجب نیست که‌ معتقد باشیم کدام یک از آنها بر دیگری برتر است</w:t>
      </w:r>
      <w:r w:rsidR="006B1658">
        <w:rPr>
          <w:rFonts w:ascii="Arial" w:hAnsi="Arial" w:cs="B Badr"/>
          <w:sz w:val="28"/>
          <w:szCs w:val="28"/>
          <w:rtl/>
        </w:rPr>
        <w:t xml:space="preserve">، </w:t>
      </w:r>
      <w:r w:rsidRPr="00511FE4">
        <w:rPr>
          <w:rFonts w:ascii="Arial" w:hAnsi="Arial" w:cs="B Badr"/>
          <w:sz w:val="28"/>
          <w:szCs w:val="28"/>
          <w:rtl/>
        </w:rPr>
        <w:t>زیرا اگر این کار فر ما واجب می بود حتما آن را در نصی برای ما بیان می کرد</w:t>
      </w:r>
      <w:r w:rsidR="006B1658">
        <w:rPr>
          <w:rFonts w:ascii="Arial" w:hAnsi="Arial" w:cs="B Badr"/>
          <w:sz w:val="28"/>
          <w:szCs w:val="28"/>
          <w:rtl/>
        </w:rPr>
        <w:t xml:space="preserve">، </w:t>
      </w:r>
      <w:r w:rsidRPr="00511FE4">
        <w:rPr>
          <w:rFonts w:ascii="Arial" w:hAnsi="Arial" w:cs="B Badr"/>
          <w:sz w:val="28"/>
          <w:szCs w:val="28"/>
          <w:rtl/>
        </w:rPr>
        <w:t>خداوند می فرماید</w:t>
      </w:r>
      <w:r w:rsidR="00926147">
        <w:rPr>
          <w:rFonts w:ascii="Arial" w:hAnsi="Arial" w:cs="B Badr"/>
          <w:sz w:val="28"/>
          <w:szCs w:val="28"/>
          <w:rtl/>
        </w:rPr>
        <w:t xml:space="preserve">: </w:t>
      </w:r>
      <w:r w:rsidR="0054074A" w:rsidRPr="004D4F8B">
        <w:rPr>
          <w:rFonts w:ascii="QCF_BSML" w:hAnsi="QCF_BSML" w:cs="QCF_BSML"/>
          <w:color w:val="000000"/>
          <w:sz w:val="31"/>
          <w:szCs w:val="31"/>
          <w:rtl/>
        </w:rPr>
        <w:t xml:space="preserve">ﮋ </w:t>
      </w:r>
      <w:r w:rsidR="0054074A" w:rsidRPr="004D4F8B">
        <w:rPr>
          <w:rFonts w:ascii="QCF_P107" w:hAnsi="QCF_P107" w:cs="QCF_P107"/>
          <w:color w:val="000000"/>
          <w:sz w:val="31"/>
          <w:szCs w:val="31"/>
          <w:rtl/>
        </w:rPr>
        <w:t xml:space="preserve">ﭻ  ﭼ  ﭽ  ﭾ  </w:t>
      </w:r>
      <w:r w:rsidR="0054074A" w:rsidRPr="004D4F8B">
        <w:rPr>
          <w:rFonts w:ascii="QCF_BSML" w:hAnsi="QCF_BSML" w:cs="QCF_BSML"/>
          <w:color w:val="000000"/>
          <w:sz w:val="31"/>
          <w:szCs w:val="31"/>
          <w:rtl/>
        </w:rPr>
        <w:t>ﮊ</w:t>
      </w:r>
      <w:r w:rsidR="0054074A" w:rsidRPr="004D4F8B">
        <w:rPr>
          <w:rFonts w:ascii="Arial" w:hAnsi="Arial" w:cs="Arial"/>
          <w:color w:val="000000"/>
          <w:sz w:val="16"/>
          <w:szCs w:val="16"/>
          <w:rtl/>
        </w:rPr>
        <w:t xml:space="preserve"> </w:t>
      </w:r>
      <w:r w:rsidR="0054074A" w:rsidRPr="004D4F8B">
        <w:rPr>
          <w:rFonts w:ascii="B Lotus" w:hAnsi="Arial" w:cs="B Lotus"/>
          <w:color w:val="000000"/>
          <w:sz w:val="21"/>
          <w:szCs w:val="21"/>
          <w:rtl/>
        </w:rPr>
        <w:t>المائدة: ٣</w:t>
      </w:r>
      <w:r w:rsidR="0054074A" w:rsidRPr="004D4F8B">
        <w:rPr>
          <w:rFonts w:ascii="Arial" w:hAnsi="Arial" w:cs="Arial"/>
          <w:color w:val="000000"/>
          <w:sz w:val="21"/>
          <w:szCs w:val="21"/>
        </w:rPr>
        <w:t xml:space="preserve"> </w:t>
      </w:r>
      <w:r w:rsidRPr="00511FE4">
        <w:rPr>
          <w:rFonts w:ascii="Arial" w:hAnsi="Arial" w:cs="B Badr"/>
          <w:sz w:val="28"/>
          <w:szCs w:val="28"/>
          <w:rtl/>
        </w:rPr>
        <w:t xml:space="preserve"> امروز دين شما را برايتان كامل گردانيدم</w:t>
      </w:r>
      <w:r w:rsidR="00CA2310">
        <w:rPr>
          <w:rFonts w:ascii="Arial" w:hAnsi="Arial" w:cs="B Badr"/>
          <w:sz w:val="28"/>
          <w:szCs w:val="28"/>
          <w:rtl/>
        </w:rPr>
        <w:t xml:space="preserve">. </w:t>
      </w:r>
      <w:r w:rsidRPr="00511FE4">
        <w:rPr>
          <w:rFonts w:ascii="Arial" w:hAnsi="Arial" w:cs="B Badr"/>
          <w:sz w:val="28"/>
          <w:szCs w:val="28"/>
          <w:rtl/>
        </w:rPr>
        <w:t xml:space="preserve"> </w:t>
      </w:r>
    </w:p>
    <w:p w:rsidR="00384313" w:rsidRPr="00511FE4" w:rsidRDefault="00384313" w:rsidP="004D4F8B">
      <w:pPr>
        <w:jc w:val="lowKashida"/>
        <w:rPr>
          <w:rFonts w:ascii="Arial" w:hAnsi="Arial" w:cs="B Badr"/>
          <w:sz w:val="28"/>
          <w:szCs w:val="28"/>
          <w:rtl/>
        </w:rPr>
      </w:pPr>
      <w:r w:rsidRPr="00511FE4">
        <w:rPr>
          <w:rFonts w:ascii="Arial" w:hAnsi="Arial" w:cs="B Badr"/>
          <w:sz w:val="28"/>
          <w:szCs w:val="28"/>
          <w:rtl/>
        </w:rPr>
        <w:t xml:space="preserve">و می فرماید </w:t>
      </w:r>
      <w:r w:rsidR="00926147">
        <w:rPr>
          <w:rFonts w:ascii="Arial" w:hAnsi="Arial" w:cs="B Badr"/>
          <w:sz w:val="28"/>
          <w:szCs w:val="28"/>
          <w:rtl/>
        </w:rPr>
        <w:t xml:space="preserve">: </w:t>
      </w:r>
      <w:r w:rsidR="004D4F8B" w:rsidRPr="004D4F8B">
        <w:rPr>
          <w:rFonts w:ascii="QCF_BSML" w:hAnsi="QCF_BSML" w:cs="QCF_BSML"/>
          <w:color w:val="000000"/>
          <w:sz w:val="31"/>
          <w:szCs w:val="31"/>
          <w:rtl/>
        </w:rPr>
        <w:t xml:space="preserve">ﮋ </w:t>
      </w:r>
      <w:r w:rsidR="004D4F8B" w:rsidRPr="004D4F8B">
        <w:rPr>
          <w:rFonts w:ascii="QCF_P309" w:hAnsi="QCF_P309" w:cs="QCF_P309"/>
          <w:color w:val="000000"/>
          <w:sz w:val="31"/>
          <w:szCs w:val="31"/>
          <w:rtl/>
        </w:rPr>
        <w:t xml:space="preserve">ﰖ  ﰗ      ﰘ  ﰙ  ﰚ   </w:t>
      </w:r>
      <w:r w:rsidR="004D4F8B" w:rsidRPr="004D4F8B">
        <w:rPr>
          <w:rFonts w:ascii="QCF_BSML" w:hAnsi="QCF_BSML" w:cs="QCF_BSML"/>
          <w:color w:val="000000"/>
          <w:sz w:val="31"/>
          <w:szCs w:val="31"/>
          <w:rtl/>
        </w:rPr>
        <w:t>ﮊ</w:t>
      </w:r>
      <w:r w:rsidR="004D4F8B" w:rsidRPr="004D4F8B">
        <w:rPr>
          <w:rFonts w:ascii="Arial" w:hAnsi="Arial" w:cs="Arial"/>
          <w:color w:val="000000"/>
          <w:sz w:val="16"/>
          <w:szCs w:val="16"/>
          <w:rtl/>
        </w:rPr>
        <w:t xml:space="preserve"> </w:t>
      </w:r>
      <w:r w:rsidR="004D4F8B">
        <w:rPr>
          <w:rFonts w:ascii="B Lotus" w:hAnsi="Arial" w:cs="B Lotus"/>
          <w:color w:val="000000"/>
          <w:sz w:val="23"/>
          <w:szCs w:val="23"/>
          <w:rtl/>
        </w:rPr>
        <w:t>مريم: ٦٤</w:t>
      </w:r>
      <w:r w:rsidR="004D4F8B">
        <w:rPr>
          <w:rFonts w:ascii="Arial" w:hAnsi="Arial" w:cs="Arial"/>
          <w:color w:val="000000"/>
          <w:sz w:val="23"/>
          <w:szCs w:val="23"/>
        </w:rPr>
        <w:t xml:space="preserve"> </w:t>
      </w:r>
      <w:r w:rsidRPr="00511FE4">
        <w:rPr>
          <w:rFonts w:ascii="Arial" w:hAnsi="Arial" w:cs="B Badr"/>
          <w:sz w:val="28"/>
          <w:szCs w:val="28"/>
          <w:rtl/>
        </w:rPr>
        <w:t>و پروردگارت هرگز فراموشكار نبوده است</w:t>
      </w:r>
      <w:r w:rsidR="00CA2310">
        <w:rPr>
          <w:rFonts w:ascii="Arial" w:hAnsi="Arial" w:cs="B Badr"/>
          <w:sz w:val="28"/>
          <w:szCs w:val="28"/>
          <w:rtl/>
        </w:rPr>
        <w:t xml:space="preserve">. </w:t>
      </w:r>
      <w:r w:rsidRPr="00511FE4">
        <w:rPr>
          <w:rFonts w:ascii="Arial" w:hAnsi="Arial" w:cs="B Badr"/>
          <w:sz w:val="28"/>
          <w:szCs w:val="28"/>
          <w:rtl/>
        </w:rPr>
        <w:t xml:space="preserve"> </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هرگز گفته‌ نمی شود که‌ این مسأله‌ مانند سایر مسایل استنباط شده‌ از قرآن و سنت است</w:t>
      </w:r>
      <w:r w:rsidR="006B1658">
        <w:rPr>
          <w:rFonts w:ascii="Arial" w:hAnsi="Arial" w:cs="B Badr"/>
          <w:sz w:val="28"/>
          <w:szCs w:val="28"/>
          <w:rtl/>
        </w:rPr>
        <w:t xml:space="preserve">، </w:t>
      </w:r>
      <w:r w:rsidRPr="00511FE4">
        <w:rPr>
          <w:rFonts w:ascii="Arial" w:hAnsi="Arial" w:cs="B Badr"/>
          <w:sz w:val="28"/>
          <w:szCs w:val="28"/>
          <w:rtl/>
        </w:rPr>
        <w:t>زیرا بنا به‌ آنچه‌ انشاءالله‌ بدان اشاره‌ می کنم  دلایل در این زمینه‌ همسنگ و همطراز هم هستند</w:t>
      </w:r>
      <w:r w:rsidR="00CA2310">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و اما آنچه‌ مرا به‌ نوشتن این بحث حمل کرد این بود که‌ برخی از افراد جاهل و نادان را می بینم که‌ با سخنان خویش نسبت به‌ ملائکه‌ بی ادبی را نشان می دهند و در هر کویی و برزنی می گویند فرشته‌ی خدمتکار پیامبر </w:t>
      </w:r>
      <w:r w:rsidR="009A58E5">
        <w:rPr>
          <w:rFonts w:ascii="Arial" w:hAnsi="Arial" w:cs="CTraditional Arabic" w:hint="cs"/>
          <w:sz w:val="28"/>
          <w:szCs w:val="28"/>
          <w:rtl/>
        </w:rPr>
        <w:t>ص</w:t>
      </w:r>
      <w:r w:rsidR="006B1658">
        <w:rPr>
          <w:rFonts w:ascii="Arial" w:hAnsi="Arial" w:cs="B Badr" w:hint="cs"/>
          <w:sz w:val="28"/>
          <w:szCs w:val="28"/>
          <w:rtl/>
        </w:rPr>
        <w:t xml:space="preserve">، </w:t>
      </w:r>
      <w:r w:rsidRPr="00511FE4">
        <w:rPr>
          <w:rFonts w:ascii="Arial" w:hAnsi="Arial" w:cs="B Badr"/>
          <w:sz w:val="28"/>
          <w:szCs w:val="28"/>
          <w:rtl/>
        </w:rPr>
        <w:t>و یا اینکه‌ می گویند برخی از ملائکه‌ - مراد ملائکه‌ی موظف در برابر امور بشر - خدمت گذار بنی آدم هستند</w:t>
      </w:r>
      <w:r w:rsidR="006B1658">
        <w:rPr>
          <w:rFonts w:ascii="Arial" w:hAnsi="Arial" w:cs="B Badr"/>
          <w:sz w:val="28"/>
          <w:szCs w:val="28"/>
          <w:rtl/>
        </w:rPr>
        <w:t xml:space="preserve">، </w:t>
      </w:r>
      <w:r w:rsidRPr="00511FE4">
        <w:rPr>
          <w:rFonts w:ascii="Arial" w:hAnsi="Arial" w:cs="B Badr"/>
          <w:sz w:val="28"/>
          <w:szCs w:val="28"/>
          <w:rtl/>
        </w:rPr>
        <w:t>و امثال این عبارتهایی که‌ مخالف شریعت و دور از ادب و احترام است اگر بنا بر تعصب و حمیت برای جنسی بر جنس دیگر و کاستن مقام آن جنس باشد</w:t>
      </w:r>
      <w:r w:rsidR="00CA2310">
        <w:rPr>
          <w:rFonts w:ascii="Arial" w:hAnsi="Arial" w:cs="B Badr"/>
          <w:sz w:val="28"/>
          <w:szCs w:val="28"/>
          <w:rtl/>
        </w:rPr>
        <w:t xml:space="preserve">. </w:t>
      </w:r>
    </w:p>
    <w:p w:rsidR="00384313" w:rsidRPr="00511FE4" w:rsidRDefault="00384313" w:rsidP="004D4F8B">
      <w:pPr>
        <w:jc w:val="lowKashida"/>
        <w:rPr>
          <w:rFonts w:ascii="Arial" w:hAnsi="Arial" w:cs="B Badr"/>
          <w:sz w:val="28"/>
          <w:szCs w:val="28"/>
          <w:rtl/>
        </w:rPr>
      </w:pPr>
      <w:r w:rsidRPr="00511FE4">
        <w:rPr>
          <w:rFonts w:ascii="Arial" w:hAnsi="Arial" w:cs="B Badr"/>
          <w:sz w:val="28"/>
          <w:szCs w:val="28"/>
          <w:rtl/>
        </w:rPr>
        <w:t>و این مسأل</w:t>
      </w:r>
      <w:r w:rsidR="004D4F8B">
        <w:rPr>
          <w:rFonts w:ascii="Arial" w:hAnsi="Arial" w:cs="B Badr"/>
          <w:sz w:val="28"/>
          <w:szCs w:val="28"/>
          <w:rtl/>
        </w:rPr>
        <w:t>ه‌ به‌ هیچ وجهی همانند برتری شم</w:t>
      </w:r>
      <w:r w:rsidRPr="00511FE4">
        <w:rPr>
          <w:rFonts w:ascii="Arial" w:hAnsi="Arial" w:cs="B Badr"/>
          <w:sz w:val="28"/>
          <w:szCs w:val="28"/>
          <w:rtl/>
        </w:rPr>
        <w:t xml:space="preserve">ردن میان پیامبران </w:t>
      </w:r>
      <w:r w:rsidR="00F362C8">
        <w:rPr>
          <w:rFonts w:ascii="Arial" w:hAnsi="Arial" w:cs="B Badr"/>
          <w:sz w:val="28"/>
          <w:szCs w:val="28"/>
          <w:rtl/>
        </w:rPr>
        <w:t>(</w:t>
      </w:r>
      <w:r w:rsidRPr="00511FE4">
        <w:rPr>
          <w:rFonts w:ascii="Arial" w:hAnsi="Arial" w:cs="B Badr"/>
          <w:sz w:val="28"/>
          <w:szCs w:val="28"/>
          <w:rtl/>
        </w:rPr>
        <w:t>علیهم الصلاة و السلام ) نیست</w:t>
      </w:r>
      <w:r w:rsidR="006B1658">
        <w:rPr>
          <w:rFonts w:ascii="Arial" w:hAnsi="Arial" w:cs="B Badr"/>
          <w:sz w:val="28"/>
          <w:szCs w:val="28"/>
          <w:rtl/>
        </w:rPr>
        <w:t xml:space="preserve">، </w:t>
      </w:r>
      <w:r w:rsidRPr="00511FE4">
        <w:rPr>
          <w:rFonts w:ascii="Arial" w:hAnsi="Arial" w:cs="B Badr"/>
          <w:sz w:val="28"/>
          <w:szCs w:val="28"/>
          <w:rtl/>
        </w:rPr>
        <w:t>زیرا در این مورد نص یافت می شود و آن هم قول خداوند است که‌ می فرماید</w:t>
      </w:r>
      <w:r w:rsidR="00926147">
        <w:rPr>
          <w:rFonts w:ascii="Arial" w:hAnsi="Arial" w:cs="B Badr"/>
          <w:sz w:val="28"/>
          <w:szCs w:val="28"/>
          <w:rtl/>
        </w:rPr>
        <w:t xml:space="preserve">: </w:t>
      </w:r>
      <w:r w:rsidR="004D4F8B" w:rsidRPr="004D4F8B">
        <w:rPr>
          <w:rFonts w:ascii="QCF_BSML" w:hAnsi="QCF_BSML" w:cs="QCF_BSML"/>
          <w:color w:val="000000"/>
          <w:sz w:val="31"/>
          <w:szCs w:val="31"/>
          <w:rtl/>
        </w:rPr>
        <w:t xml:space="preserve">ﮋ </w:t>
      </w:r>
      <w:r w:rsidR="004D4F8B" w:rsidRPr="004D4F8B">
        <w:rPr>
          <w:rFonts w:ascii="QCF_P042" w:hAnsi="QCF_P042" w:cs="QCF_P042"/>
          <w:color w:val="000000"/>
          <w:sz w:val="31"/>
          <w:szCs w:val="31"/>
          <w:rtl/>
        </w:rPr>
        <w:t xml:space="preserve">ﭒ  ﭓ  ﭔ  ﭕ  ﭖ  ﭗﭘ  </w:t>
      </w:r>
      <w:r w:rsidR="004D4F8B" w:rsidRPr="004D4F8B">
        <w:rPr>
          <w:rFonts w:ascii="QCF_BSML" w:hAnsi="QCF_BSML" w:cs="QCF_BSML"/>
          <w:color w:val="000000"/>
          <w:sz w:val="31"/>
          <w:szCs w:val="31"/>
          <w:rtl/>
        </w:rPr>
        <w:t>ﮊ</w:t>
      </w:r>
      <w:r w:rsidR="004D4F8B" w:rsidRPr="004D4F8B">
        <w:rPr>
          <w:rFonts w:ascii="Arial" w:hAnsi="Arial" w:cs="Arial"/>
          <w:color w:val="000000"/>
          <w:sz w:val="16"/>
          <w:szCs w:val="16"/>
          <w:rtl/>
        </w:rPr>
        <w:t xml:space="preserve"> </w:t>
      </w:r>
      <w:r w:rsidR="004D4F8B" w:rsidRPr="004D4F8B">
        <w:rPr>
          <w:rFonts w:ascii="B Lotus" w:hAnsi="Arial" w:cs="B Lotus"/>
          <w:color w:val="000000"/>
          <w:sz w:val="21"/>
          <w:szCs w:val="21"/>
          <w:rtl/>
        </w:rPr>
        <w:t>البقرة: ٢٥٣</w:t>
      </w:r>
      <w:r w:rsidR="004D4F8B">
        <w:rPr>
          <w:rFonts w:ascii="Arial" w:hAnsi="Arial" w:cs="Arial"/>
          <w:color w:val="000000"/>
          <w:sz w:val="23"/>
          <w:szCs w:val="23"/>
        </w:rPr>
        <w:t xml:space="preserve"> </w:t>
      </w:r>
      <w:r w:rsidR="004D4F8B">
        <w:rPr>
          <w:rFonts w:ascii="Arial" w:hAnsi="Arial" w:cs="B Badr" w:hint="cs"/>
          <w:sz w:val="28"/>
          <w:szCs w:val="28"/>
          <w:rtl/>
        </w:rPr>
        <w:t xml:space="preserve">ترجمه: </w:t>
      </w:r>
      <w:r w:rsidRPr="00511FE4">
        <w:rPr>
          <w:rFonts w:ascii="Arial" w:hAnsi="Arial" w:cs="B Badr"/>
          <w:sz w:val="28"/>
          <w:szCs w:val="28"/>
          <w:rtl/>
        </w:rPr>
        <w:t>برخى از آن پيامبران را بر برخى ديگر برترى بخشيديم</w:t>
      </w:r>
      <w:r w:rsidR="00CA2310">
        <w:rPr>
          <w:rFonts w:ascii="Arial" w:hAnsi="Arial" w:cs="B Badr"/>
          <w:sz w:val="28"/>
          <w:szCs w:val="28"/>
          <w:rtl/>
        </w:rPr>
        <w:t xml:space="preserve">. </w:t>
      </w:r>
    </w:p>
    <w:p w:rsidR="00384313" w:rsidRPr="00511FE4" w:rsidRDefault="00384313" w:rsidP="004D4F8B">
      <w:pPr>
        <w:jc w:val="lowKashida"/>
        <w:rPr>
          <w:rFonts w:ascii="Arial" w:hAnsi="Arial" w:cs="B Badr"/>
          <w:sz w:val="28"/>
          <w:szCs w:val="28"/>
          <w:rtl/>
        </w:rPr>
      </w:pPr>
      <w:r w:rsidRPr="00511FE4">
        <w:rPr>
          <w:rFonts w:ascii="Arial" w:hAnsi="Arial" w:cs="B Badr"/>
          <w:sz w:val="28"/>
          <w:szCs w:val="28"/>
          <w:rtl/>
        </w:rPr>
        <w:t>و می فرماید</w:t>
      </w:r>
      <w:r w:rsidR="00926147">
        <w:rPr>
          <w:rFonts w:ascii="Arial" w:hAnsi="Arial" w:cs="B Badr"/>
          <w:sz w:val="28"/>
          <w:szCs w:val="28"/>
          <w:rtl/>
        </w:rPr>
        <w:t xml:space="preserve">: </w:t>
      </w:r>
      <w:r w:rsidR="004D4F8B" w:rsidRPr="004D4F8B">
        <w:rPr>
          <w:rFonts w:ascii="QCF_BSML" w:hAnsi="QCF_BSML" w:cs="QCF_BSML"/>
          <w:color w:val="000000"/>
          <w:sz w:val="31"/>
          <w:szCs w:val="31"/>
          <w:rtl/>
        </w:rPr>
        <w:t xml:space="preserve">ﮋ </w:t>
      </w:r>
      <w:r w:rsidR="004D4F8B" w:rsidRPr="004D4F8B">
        <w:rPr>
          <w:rFonts w:ascii="QCF_P287" w:hAnsi="QCF_P287" w:cs="QCF_P287"/>
          <w:color w:val="000000"/>
          <w:sz w:val="31"/>
          <w:szCs w:val="31"/>
          <w:rtl/>
        </w:rPr>
        <w:t xml:space="preserve">ﮫ  ﮬ  ﮭ  ﮮ  ﮯ  ﮰﮱ   </w:t>
      </w:r>
      <w:r w:rsidR="004D4F8B" w:rsidRPr="004D4F8B">
        <w:rPr>
          <w:rFonts w:ascii="QCF_BSML" w:hAnsi="QCF_BSML" w:cs="QCF_BSML"/>
          <w:color w:val="000000"/>
          <w:sz w:val="31"/>
          <w:szCs w:val="31"/>
          <w:rtl/>
        </w:rPr>
        <w:t>ﮊ</w:t>
      </w:r>
      <w:r w:rsidR="004D4F8B" w:rsidRPr="004D4F8B">
        <w:rPr>
          <w:rFonts w:ascii="Arial" w:hAnsi="Arial" w:cs="Arial"/>
          <w:color w:val="000000"/>
          <w:sz w:val="16"/>
          <w:szCs w:val="16"/>
          <w:rtl/>
        </w:rPr>
        <w:t xml:space="preserve"> </w:t>
      </w:r>
      <w:r w:rsidR="004D4F8B" w:rsidRPr="004D4F8B">
        <w:rPr>
          <w:rFonts w:ascii="B Lotus" w:hAnsi="Arial" w:cs="B Lotus"/>
          <w:color w:val="000000"/>
          <w:sz w:val="21"/>
          <w:szCs w:val="21"/>
          <w:rtl/>
        </w:rPr>
        <w:t xml:space="preserve">الإسراء: </w:t>
      </w:r>
      <w:r w:rsidR="004D4F8B">
        <w:rPr>
          <w:rFonts w:ascii="B Lotus" w:hAnsi="Arial" w:cs="B Lotus"/>
          <w:color w:val="000000"/>
          <w:sz w:val="23"/>
          <w:szCs w:val="23"/>
          <w:rtl/>
        </w:rPr>
        <w:t>٥٥</w:t>
      </w:r>
      <w:r w:rsidR="004D4F8B">
        <w:rPr>
          <w:rFonts w:ascii="Arial" w:hAnsi="Arial" w:cs="Arial"/>
          <w:color w:val="000000"/>
          <w:sz w:val="23"/>
          <w:szCs w:val="23"/>
        </w:rPr>
        <w:t xml:space="preserve"> </w:t>
      </w:r>
      <w:r w:rsidRPr="00511FE4">
        <w:rPr>
          <w:rFonts w:ascii="Arial" w:hAnsi="Arial" w:cs="B Badr"/>
          <w:sz w:val="28"/>
          <w:szCs w:val="28"/>
          <w:rtl/>
        </w:rPr>
        <w:t>و در حقيقت بعضى از انبيا را بر بعضى برترى بخشيديم</w:t>
      </w:r>
      <w:r w:rsidR="00CA2310">
        <w:rPr>
          <w:rFonts w:ascii="Arial" w:hAnsi="Arial" w:cs="B Badr"/>
          <w:sz w:val="28"/>
          <w:szCs w:val="28"/>
          <w:rtl/>
        </w:rPr>
        <w:t xml:space="preserve">. </w:t>
      </w:r>
    </w:p>
    <w:p w:rsidR="00384313" w:rsidRPr="00511FE4" w:rsidRDefault="00384313" w:rsidP="004D4F8B">
      <w:pPr>
        <w:jc w:val="lowKashida"/>
        <w:rPr>
          <w:rFonts w:ascii="Arial" w:hAnsi="Arial" w:cs="B Badr"/>
          <w:sz w:val="28"/>
          <w:szCs w:val="28"/>
          <w:rtl/>
        </w:rPr>
      </w:pPr>
      <w:r w:rsidRPr="00511FE4">
        <w:rPr>
          <w:rFonts w:ascii="Arial" w:hAnsi="Arial" w:cs="B Badr"/>
          <w:sz w:val="28"/>
          <w:szCs w:val="28"/>
          <w:rtl/>
        </w:rPr>
        <w:t>و خلاصه‌ی کلام اینکه‌ این مسأله‌ جزو مسائل اضافی است به‌ همین خاطر بسیاری از اصولیون تعرض آن نشده‌اند و از آن بحث نرانده‌اند</w:t>
      </w:r>
      <w:r w:rsidR="00CA2310">
        <w:rPr>
          <w:rFonts w:ascii="Arial" w:hAnsi="Arial" w:cs="B Badr"/>
          <w:sz w:val="28"/>
          <w:szCs w:val="28"/>
          <w:rtl/>
        </w:rPr>
        <w:t xml:space="preserve">. </w:t>
      </w:r>
      <w:r w:rsidRPr="00511FE4">
        <w:rPr>
          <w:rFonts w:ascii="Arial" w:hAnsi="Arial" w:cs="B Badr"/>
          <w:sz w:val="28"/>
          <w:szCs w:val="28"/>
          <w:rtl/>
        </w:rPr>
        <w:t>و خدا بهتر می داند (</w:t>
      </w:r>
      <w:r w:rsidRPr="00511FE4">
        <w:rPr>
          <w:rFonts w:ascii="Arial" w:hAnsi="Arial"/>
          <w:rtl/>
        </w:rPr>
        <w:footnoteReference w:id="790"/>
      </w:r>
      <w:r w:rsidRPr="00511FE4">
        <w:rPr>
          <w:rFonts w:ascii="Arial" w:hAnsi="Arial" w:cs="B Badr"/>
          <w:sz w:val="28"/>
          <w:szCs w:val="28"/>
          <w:rtl/>
        </w:rPr>
        <w:t>)</w:t>
      </w:r>
    </w:p>
    <w:p w:rsidR="00384313" w:rsidRPr="00511FE4" w:rsidRDefault="00384313" w:rsidP="004D4F8B">
      <w:pPr>
        <w:jc w:val="lowKashida"/>
        <w:rPr>
          <w:rFonts w:ascii="Arial" w:hAnsi="Arial" w:cs="B Badr"/>
          <w:sz w:val="28"/>
          <w:szCs w:val="28"/>
          <w:rtl/>
        </w:rPr>
      </w:pPr>
      <w:r w:rsidRPr="00511FE4">
        <w:rPr>
          <w:rFonts w:ascii="Arial" w:hAnsi="Arial" w:cs="B Badr"/>
          <w:sz w:val="28"/>
          <w:szCs w:val="28"/>
          <w:rtl/>
        </w:rPr>
        <w:t xml:space="preserve">و همین دست کشیدن و فرو نهادن چیزی است که‌ از سخنان امام شافعی </w:t>
      </w:r>
      <w:r w:rsidR="004D4F8B" w:rsidRPr="004D4F8B">
        <w:rPr>
          <w:rFonts w:ascii="Arial" w:hAnsi="Arial" w:cs="CTraditional Arabic" w:hint="cs"/>
          <w:sz w:val="30"/>
          <w:szCs w:val="30"/>
          <w:rtl/>
        </w:rPr>
        <w:t>:</w:t>
      </w:r>
      <w:r w:rsidR="004D4F8B">
        <w:rPr>
          <w:rFonts w:ascii="Arial" w:hAnsi="Arial" w:cs="B Badr" w:hint="cs"/>
          <w:sz w:val="28"/>
          <w:szCs w:val="28"/>
          <w:rtl/>
        </w:rPr>
        <w:t xml:space="preserve"> </w:t>
      </w:r>
      <w:r w:rsidRPr="00511FE4">
        <w:rPr>
          <w:rFonts w:ascii="Arial" w:hAnsi="Arial" w:cs="B Badr"/>
          <w:sz w:val="28"/>
          <w:szCs w:val="28"/>
          <w:rtl/>
        </w:rPr>
        <w:t>در این مورد  فهمیده‌ می شود بعد از اینکه‌ ایشان به‌ طور قطع پیامبرما</w:t>
      </w:r>
      <w:r w:rsidR="009A58E5">
        <w:rPr>
          <w:rFonts w:ascii="Arial" w:hAnsi="Arial" w:cs="B Badr" w:hint="cs"/>
          <w:sz w:val="28"/>
          <w:szCs w:val="28"/>
          <w:rtl/>
        </w:rPr>
        <w:t xml:space="preserve">ن </w:t>
      </w:r>
      <w:r w:rsidRPr="00511FE4">
        <w:rPr>
          <w:rFonts w:ascii="Arial" w:hAnsi="Arial" w:cs="B Badr"/>
          <w:sz w:val="28"/>
          <w:szCs w:val="28"/>
          <w:rtl/>
        </w:rPr>
        <w:t xml:space="preserve"> محمد </w:t>
      </w:r>
      <w:r w:rsidR="009A58E5">
        <w:rPr>
          <w:rFonts w:ascii="Arial" w:hAnsi="Arial" w:cs="CTraditional Arabic" w:hint="cs"/>
          <w:sz w:val="28"/>
          <w:szCs w:val="28"/>
          <w:rtl/>
        </w:rPr>
        <w:t>ص</w:t>
      </w:r>
      <w:r w:rsidRPr="00511FE4">
        <w:rPr>
          <w:rFonts w:ascii="Arial" w:hAnsi="Arial" w:cs="B Badr"/>
          <w:sz w:val="28"/>
          <w:szCs w:val="28"/>
          <w:rtl/>
        </w:rPr>
        <w:t xml:space="preserve"> را بر سایر مخلوقات تفضیل می دهد</w:t>
      </w:r>
      <w:r w:rsidR="00CA2310">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 xml:space="preserve">و از جمله‌ احترام و بزرگداشت امام شافعی برای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این است که‌ ایشان از بکارگیری هر گونه‌ کلماتی که‌ عدم تجلیل از آن نمایان می شد خودداری می کرد و آن را نمی پسندید</w:t>
      </w:r>
      <w:r w:rsidR="00CA2310">
        <w:rPr>
          <w:rFonts w:ascii="Arial" w:hAnsi="Arial" w:cs="B Badr"/>
          <w:sz w:val="28"/>
          <w:szCs w:val="28"/>
          <w:rtl/>
        </w:rPr>
        <w:t xml:space="preserve">. </w:t>
      </w:r>
      <w:r w:rsidRPr="00511FE4">
        <w:rPr>
          <w:rFonts w:ascii="Arial" w:hAnsi="Arial" w:cs="B Badr"/>
          <w:sz w:val="28"/>
          <w:szCs w:val="28"/>
          <w:rtl/>
        </w:rPr>
        <w:t xml:space="preserve"> از همین قبیل است آنچه‌ بیهقی به‌ سند خویش از امام شافعی روایت کرده‌ که‌ فرموده‌ است</w:t>
      </w:r>
      <w:r w:rsidR="00926147">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سخن آن مرد را نمی پذیرفت که‌ می گفت</w:t>
      </w:r>
      <w:r w:rsidR="00926147">
        <w:rPr>
          <w:rFonts w:ascii="Arial" w:hAnsi="Arial" w:cs="B Badr"/>
          <w:sz w:val="28"/>
          <w:szCs w:val="28"/>
          <w:rtl/>
        </w:rPr>
        <w:t xml:space="preserve">: </w:t>
      </w:r>
      <w:r w:rsidRPr="00511FE4">
        <w:rPr>
          <w:rFonts w:ascii="Arial" w:hAnsi="Arial" w:cs="B Badr"/>
          <w:sz w:val="28"/>
          <w:szCs w:val="28"/>
          <w:rtl/>
        </w:rPr>
        <w:t>قال الرسول</w:t>
      </w:r>
      <w:r w:rsidR="004D4F8B">
        <w:rPr>
          <w:rFonts w:ascii="Arial" w:hAnsi="Arial" w:cs="CTraditional Arabic" w:hint="cs"/>
          <w:sz w:val="28"/>
          <w:szCs w:val="28"/>
          <w:rtl/>
        </w:rPr>
        <w:t>ص</w:t>
      </w:r>
      <w:r w:rsidRPr="00511FE4">
        <w:rPr>
          <w:rFonts w:ascii="Arial" w:hAnsi="Arial" w:cs="B Badr"/>
          <w:sz w:val="28"/>
          <w:szCs w:val="28"/>
          <w:rtl/>
        </w:rPr>
        <w:t xml:space="preserve"> </w:t>
      </w:r>
      <w:r w:rsidR="00F362C8">
        <w:rPr>
          <w:rFonts w:ascii="Arial" w:hAnsi="Arial" w:cs="B Badr"/>
          <w:sz w:val="28"/>
          <w:szCs w:val="28"/>
          <w:rtl/>
        </w:rPr>
        <w:t>(</w:t>
      </w:r>
      <w:r w:rsidRPr="00511FE4">
        <w:rPr>
          <w:rFonts w:ascii="Arial" w:hAnsi="Arial" w:cs="B Badr"/>
          <w:sz w:val="28"/>
          <w:szCs w:val="28"/>
          <w:rtl/>
        </w:rPr>
        <w:t xml:space="preserve">رسول گفت ) بلکه‌ به‌ عنوان احترام برای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می گفت</w:t>
      </w:r>
      <w:r w:rsidR="00926147">
        <w:rPr>
          <w:rFonts w:ascii="Arial" w:hAnsi="Arial" w:cs="B Badr"/>
          <w:sz w:val="28"/>
          <w:szCs w:val="28"/>
          <w:rtl/>
        </w:rPr>
        <w:t xml:space="preserve">: </w:t>
      </w:r>
      <w:r w:rsidRPr="00511FE4">
        <w:rPr>
          <w:rFonts w:ascii="Arial" w:hAnsi="Arial" w:cs="B Badr"/>
          <w:sz w:val="28"/>
          <w:szCs w:val="28"/>
          <w:rtl/>
        </w:rPr>
        <w:t>قال رسول الله</w:t>
      </w:r>
      <w:r w:rsidR="004D4F8B">
        <w:rPr>
          <w:rFonts w:ascii="Arial" w:hAnsi="Arial" w:cs="CTraditional Arabic" w:hint="cs"/>
          <w:sz w:val="28"/>
          <w:szCs w:val="28"/>
          <w:rtl/>
        </w:rPr>
        <w:t>ص</w:t>
      </w:r>
      <w:r w:rsidRPr="00511FE4">
        <w:rPr>
          <w:rFonts w:ascii="Arial" w:hAnsi="Arial" w:cs="B Badr"/>
          <w:sz w:val="28"/>
          <w:szCs w:val="28"/>
          <w:rtl/>
        </w:rPr>
        <w:t xml:space="preserve">‌ </w:t>
      </w:r>
      <w:r w:rsidR="00F362C8">
        <w:rPr>
          <w:rFonts w:ascii="Arial" w:hAnsi="Arial" w:cs="B Badr"/>
          <w:sz w:val="28"/>
          <w:szCs w:val="28"/>
          <w:rtl/>
        </w:rPr>
        <w:t>(</w:t>
      </w:r>
      <w:r w:rsidRPr="00511FE4">
        <w:rPr>
          <w:rFonts w:ascii="Arial" w:hAnsi="Arial" w:cs="B Badr"/>
          <w:sz w:val="28"/>
          <w:szCs w:val="28"/>
          <w:rtl/>
        </w:rPr>
        <w:t>رسول الله‌</w:t>
      </w:r>
      <w:r w:rsidR="004D4F8B">
        <w:rPr>
          <w:rFonts w:ascii="Arial" w:hAnsi="Arial" w:cs="CTraditional Arabic" w:hint="cs"/>
          <w:sz w:val="28"/>
          <w:szCs w:val="28"/>
          <w:rtl/>
        </w:rPr>
        <w:t>ص</w:t>
      </w:r>
      <w:r w:rsidRPr="00511FE4">
        <w:rPr>
          <w:rFonts w:ascii="Arial" w:hAnsi="Arial" w:cs="B Badr"/>
          <w:sz w:val="28"/>
          <w:szCs w:val="28"/>
          <w:rtl/>
        </w:rPr>
        <w:t xml:space="preserve"> گفت ) (</w:t>
      </w:r>
      <w:r w:rsidRPr="00511FE4">
        <w:rPr>
          <w:rFonts w:ascii="Arial" w:hAnsi="Arial"/>
          <w:rtl/>
        </w:rPr>
        <w:footnoteReference w:id="791"/>
      </w:r>
      <w:r w:rsidRPr="00511FE4">
        <w:rPr>
          <w:rFonts w:ascii="Arial" w:hAnsi="Arial" w:cs="B Badr"/>
          <w:sz w:val="28"/>
          <w:szCs w:val="28"/>
          <w:rtl/>
        </w:rPr>
        <w:t>)</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زیرا کلمه‌ی رسول عام است و برای هر فرستاده‌ شده‌ای استعمال می شود خواه رسول و فرستاده‌ی خدا باشد یا اینکه‌ فرستاده‌ی دیگری باشد</w:t>
      </w:r>
      <w:r w:rsidR="00CA2310">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اما اگر گفته‌ شد رسول خدا</w:t>
      </w:r>
      <w:r w:rsidR="006B1658">
        <w:rPr>
          <w:rFonts w:ascii="Arial" w:hAnsi="Arial" w:cs="B Badr"/>
          <w:sz w:val="28"/>
          <w:szCs w:val="28"/>
          <w:rtl/>
        </w:rPr>
        <w:t xml:space="preserve">، </w:t>
      </w:r>
      <w:r w:rsidRPr="00511FE4">
        <w:rPr>
          <w:rFonts w:ascii="Arial" w:hAnsi="Arial" w:cs="B Badr"/>
          <w:sz w:val="28"/>
          <w:szCs w:val="28"/>
          <w:rtl/>
        </w:rPr>
        <w:t xml:space="preserve">این صفتی است مخصوص پیامبران خدا </w:t>
      </w:r>
      <w:r w:rsidR="00F362C8">
        <w:rPr>
          <w:rFonts w:ascii="Arial" w:hAnsi="Arial" w:cs="B Badr"/>
          <w:sz w:val="28"/>
          <w:szCs w:val="28"/>
          <w:rtl/>
        </w:rPr>
        <w:t>(</w:t>
      </w:r>
      <w:r w:rsidRPr="00511FE4">
        <w:rPr>
          <w:rFonts w:ascii="Arial" w:hAnsi="Arial" w:cs="B Badr"/>
          <w:sz w:val="28"/>
          <w:szCs w:val="28"/>
          <w:rtl/>
        </w:rPr>
        <w:t xml:space="preserve">علیهم الصلاة و السلام ) و از جمله‌ی بزرگداشت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 xml:space="preserve"> این است که‌ او را به‌ مقام رسالت توصیف نماییم</w:t>
      </w:r>
      <w:r w:rsidR="00CA2310">
        <w:rPr>
          <w:rFonts w:ascii="Arial" w:hAnsi="Arial" w:cs="B Badr"/>
          <w:sz w:val="28"/>
          <w:szCs w:val="28"/>
          <w:rtl/>
        </w:rPr>
        <w:t xml:space="preserve">. </w:t>
      </w:r>
    </w:p>
    <w:p w:rsidR="00384313" w:rsidRPr="00511FE4" w:rsidRDefault="00384313" w:rsidP="004D4F8B">
      <w:pPr>
        <w:jc w:val="lowKashida"/>
        <w:rPr>
          <w:rFonts w:ascii="Arial" w:hAnsi="Arial" w:cs="B Badr"/>
          <w:sz w:val="28"/>
          <w:szCs w:val="28"/>
          <w:rtl/>
        </w:rPr>
      </w:pPr>
      <w:r w:rsidRPr="00511FE4">
        <w:rPr>
          <w:rFonts w:ascii="Arial" w:hAnsi="Arial" w:cs="B Badr"/>
          <w:sz w:val="28"/>
          <w:szCs w:val="28"/>
          <w:rtl/>
        </w:rPr>
        <w:t>و بیهقی از مزنی روایت می کند که‌ گفته‌</w:t>
      </w:r>
      <w:r w:rsidR="00926147">
        <w:rPr>
          <w:rFonts w:ascii="Arial" w:hAnsi="Arial" w:cs="B Badr"/>
          <w:sz w:val="28"/>
          <w:szCs w:val="28"/>
          <w:rtl/>
        </w:rPr>
        <w:t xml:space="preserve">: </w:t>
      </w:r>
      <w:r w:rsidRPr="00511FE4">
        <w:rPr>
          <w:rFonts w:ascii="Arial" w:hAnsi="Arial" w:cs="B Badr"/>
          <w:sz w:val="28"/>
          <w:szCs w:val="28"/>
          <w:rtl/>
        </w:rPr>
        <w:t xml:space="preserve">هیچ یک از علما را ندیده‌ام که‌ آن بزرگداشت را برای پیامبر </w:t>
      </w:r>
      <w:r w:rsidR="004D4F8B">
        <w:rPr>
          <w:rFonts w:ascii="Arial" w:hAnsi="Arial" w:cs="CTraditional Arabic" w:hint="cs"/>
          <w:sz w:val="28"/>
          <w:szCs w:val="28"/>
          <w:rtl/>
        </w:rPr>
        <w:t>ص</w:t>
      </w:r>
      <w:r w:rsidR="004D4F8B">
        <w:rPr>
          <w:rFonts w:ascii="Arial" w:hAnsi="Arial" w:cs="B Badr" w:hint="cs"/>
          <w:sz w:val="28"/>
          <w:szCs w:val="28"/>
          <w:rtl/>
        </w:rPr>
        <w:t xml:space="preserve"> </w:t>
      </w:r>
      <w:r w:rsidRPr="00511FE4">
        <w:rPr>
          <w:rFonts w:ascii="Arial" w:hAnsi="Arial" w:cs="B Badr"/>
          <w:sz w:val="28"/>
          <w:szCs w:val="28"/>
          <w:rtl/>
        </w:rPr>
        <w:t xml:space="preserve">به‌ کار برد که‌ شافعی </w:t>
      </w:r>
      <w:r w:rsidR="004D4F8B" w:rsidRPr="004D4F8B">
        <w:rPr>
          <w:rFonts w:ascii="Arial" w:hAnsi="Arial" w:cs="CTraditional Arabic" w:hint="cs"/>
          <w:sz w:val="32"/>
          <w:szCs w:val="32"/>
          <w:rtl/>
        </w:rPr>
        <w:t>:</w:t>
      </w:r>
      <w:r w:rsidR="004D4F8B">
        <w:rPr>
          <w:rFonts w:ascii="Arial" w:hAnsi="Arial" w:cs="B Badr" w:hint="cs"/>
          <w:sz w:val="28"/>
          <w:szCs w:val="28"/>
          <w:rtl/>
        </w:rPr>
        <w:t xml:space="preserve"> </w:t>
      </w:r>
      <w:r w:rsidRPr="00511FE4">
        <w:rPr>
          <w:rFonts w:ascii="Arial" w:hAnsi="Arial" w:cs="B Badr"/>
          <w:sz w:val="28"/>
          <w:szCs w:val="28"/>
          <w:rtl/>
        </w:rPr>
        <w:t>برای آن بزرگوار به‌ کار می برد</w:t>
      </w:r>
      <w:r w:rsidR="006B1658">
        <w:rPr>
          <w:rFonts w:ascii="Arial" w:hAnsi="Arial" w:cs="B Badr"/>
          <w:sz w:val="28"/>
          <w:szCs w:val="28"/>
          <w:rtl/>
        </w:rPr>
        <w:t xml:space="preserve">، </w:t>
      </w:r>
      <w:r w:rsidRPr="00511FE4">
        <w:rPr>
          <w:rFonts w:ascii="Arial" w:hAnsi="Arial" w:cs="B Badr"/>
          <w:sz w:val="28"/>
          <w:szCs w:val="28"/>
          <w:rtl/>
        </w:rPr>
        <w:t>زیرا ایشان بسیار زیبا نام او را ذکر می کرد (</w:t>
      </w:r>
      <w:r w:rsidRPr="00511FE4">
        <w:rPr>
          <w:rFonts w:ascii="Arial" w:hAnsi="Arial"/>
          <w:rtl/>
        </w:rPr>
        <w:footnoteReference w:id="792"/>
      </w:r>
      <w:r w:rsidRPr="00511FE4">
        <w:rPr>
          <w:rFonts w:ascii="Arial" w:hAnsi="Arial" w:cs="B Badr"/>
          <w:sz w:val="28"/>
          <w:szCs w:val="28"/>
          <w:rtl/>
        </w:rPr>
        <w:t>)</w:t>
      </w:r>
    </w:p>
    <w:p w:rsidR="00384313" w:rsidRPr="00511FE4" w:rsidRDefault="00384313" w:rsidP="009A58E5">
      <w:pPr>
        <w:jc w:val="lowKashida"/>
        <w:rPr>
          <w:rFonts w:ascii="Arial" w:hAnsi="Arial" w:cs="B Badr" w:hint="cs"/>
          <w:sz w:val="28"/>
          <w:szCs w:val="28"/>
          <w:rtl/>
        </w:rPr>
      </w:pPr>
      <w:r w:rsidRPr="00511FE4">
        <w:rPr>
          <w:rFonts w:ascii="Arial" w:hAnsi="Arial" w:cs="B Badr"/>
          <w:sz w:val="28"/>
          <w:szCs w:val="28"/>
          <w:rtl/>
        </w:rPr>
        <w:t xml:space="preserve">و امام شافعی در مورد آیاتی که‌ به‌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داده‌ شده‌ می گفت</w:t>
      </w:r>
      <w:r w:rsidR="00926147">
        <w:rPr>
          <w:rFonts w:ascii="Arial" w:hAnsi="Arial" w:cs="B Badr"/>
          <w:sz w:val="28"/>
          <w:szCs w:val="28"/>
          <w:rtl/>
        </w:rPr>
        <w:t xml:space="preserve">: </w:t>
      </w:r>
      <w:r w:rsidR="00F362C8">
        <w:rPr>
          <w:rFonts w:ascii="Arial" w:hAnsi="Arial" w:cs="B Badr"/>
          <w:sz w:val="28"/>
          <w:szCs w:val="28"/>
          <w:rtl/>
        </w:rPr>
        <w:t>(</w:t>
      </w:r>
      <w:r w:rsidRPr="00511FE4">
        <w:rPr>
          <w:rFonts w:ascii="Arial" w:hAnsi="Arial" w:cs="B Badr"/>
          <w:sz w:val="28"/>
          <w:szCs w:val="28"/>
          <w:rtl/>
        </w:rPr>
        <w:t xml:space="preserve">خداوند هیچ گاه چیزی را به‌ پیامبری نداده‌ است مگر اینکه‌ بیشتر از آن را به‌ محمد </w:t>
      </w:r>
      <w:r w:rsidR="009A58E5">
        <w:rPr>
          <w:rFonts w:ascii="Arial" w:hAnsi="Arial" w:cs="CTraditional Arabic" w:hint="cs"/>
          <w:sz w:val="28"/>
          <w:szCs w:val="28"/>
          <w:rtl/>
        </w:rPr>
        <w:t>ص</w:t>
      </w:r>
      <w:r w:rsidR="009A58E5">
        <w:rPr>
          <w:rFonts w:ascii="Arial" w:hAnsi="Arial" w:cs="B Badr" w:hint="cs"/>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عمرو می گوید</w:t>
      </w:r>
      <w:r w:rsidR="00926147">
        <w:rPr>
          <w:rFonts w:ascii="Arial" w:hAnsi="Arial" w:cs="B Badr"/>
          <w:sz w:val="28"/>
          <w:szCs w:val="28"/>
          <w:rtl/>
        </w:rPr>
        <w:t xml:space="preserve">: </w:t>
      </w:r>
      <w:r w:rsidRPr="00511FE4">
        <w:rPr>
          <w:rFonts w:ascii="Arial" w:hAnsi="Arial" w:cs="B Badr"/>
          <w:sz w:val="28"/>
          <w:szCs w:val="28"/>
          <w:rtl/>
        </w:rPr>
        <w:t>به‌ شافعی گفتم</w:t>
      </w:r>
      <w:r w:rsidR="00926147">
        <w:rPr>
          <w:rFonts w:ascii="Arial" w:hAnsi="Arial" w:cs="B Badr"/>
          <w:sz w:val="28"/>
          <w:szCs w:val="28"/>
          <w:rtl/>
        </w:rPr>
        <w:t xml:space="preserve">: </w:t>
      </w:r>
      <w:r w:rsidRPr="00511FE4">
        <w:rPr>
          <w:rFonts w:ascii="Arial" w:hAnsi="Arial" w:cs="B Badr"/>
          <w:sz w:val="28"/>
          <w:szCs w:val="28"/>
          <w:rtl/>
        </w:rPr>
        <w:t xml:space="preserve">خداوند بیشتر از محمد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 xml:space="preserve">را به‌ عیسی </w:t>
      </w:r>
      <w:r w:rsidR="00F362C8">
        <w:rPr>
          <w:rFonts w:ascii="Arial" w:hAnsi="Arial" w:cs="B Badr"/>
          <w:sz w:val="28"/>
          <w:szCs w:val="28"/>
          <w:rtl/>
        </w:rPr>
        <w:t>(</w:t>
      </w:r>
      <w:r w:rsidRPr="00511FE4">
        <w:rPr>
          <w:rFonts w:ascii="Arial" w:hAnsi="Arial" w:cs="B Badr"/>
          <w:sz w:val="28"/>
          <w:szCs w:val="28"/>
          <w:rtl/>
        </w:rPr>
        <w:t>علیه السلام ) داده‌ است</w:t>
      </w:r>
      <w:r w:rsidR="006B1658">
        <w:rPr>
          <w:rFonts w:ascii="Arial" w:hAnsi="Arial" w:cs="B Badr"/>
          <w:sz w:val="28"/>
          <w:szCs w:val="28"/>
          <w:rtl/>
        </w:rPr>
        <w:t xml:space="preserve">، </w:t>
      </w:r>
      <w:r w:rsidRPr="00511FE4">
        <w:rPr>
          <w:rFonts w:ascii="Arial" w:hAnsi="Arial" w:cs="B Badr"/>
          <w:sz w:val="28"/>
          <w:szCs w:val="28"/>
          <w:rtl/>
        </w:rPr>
        <w:t xml:space="preserve">زیرا عیسی مرده‌ را زنده‌ می کرد </w:t>
      </w:r>
      <w:r w:rsidR="004E28A1">
        <w:rPr>
          <w:rFonts w:ascii="Arial" w:hAnsi="Arial" w:cs="B Badr"/>
          <w:sz w:val="28"/>
          <w:szCs w:val="28"/>
          <w:rtl/>
        </w:rPr>
        <w:t xml:space="preserve">؟ </w:t>
      </w:r>
    </w:p>
    <w:p w:rsidR="00384313" w:rsidRPr="00511FE4" w:rsidRDefault="00384313" w:rsidP="009A58E5">
      <w:pPr>
        <w:jc w:val="lowKashida"/>
        <w:rPr>
          <w:rFonts w:ascii="Arial" w:hAnsi="Arial" w:cs="B Badr"/>
          <w:sz w:val="28"/>
          <w:szCs w:val="28"/>
          <w:rtl/>
        </w:rPr>
      </w:pPr>
      <w:r w:rsidRPr="00511FE4">
        <w:rPr>
          <w:rFonts w:ascii="Arial" w:hAnsi="Arial" w:cs="B Badr"/>
          <w:sz w:val="28"/>
          <w:szCs w:val="28"/>
          <w:rtl/>
        </w:rPr>
        <w:t>شافعی گفت</w:t>
      </w:r>
      <w:r w:rsidR="00926147">
        <w:rPr>
          <w:rFonts w:ascii="Arial" w:hAnsi="Arial" w:cs="B Badr"/>
          <w:sz w:val="28"/>
          <w:szCs w:val="28"/>
          <w:rtl/>
        </w:rPr>
        <w:t xml:space="preserve">: </w:t>
      </w:r>
      <w:r w:rsidRPr="00511FE4">
        <w:rPr>
          <w:rFonts w:ascii="Arial" w:hAnsi="Arial" w:cs="B Badr"/>
          <w:sz w:val="28"/>
          <w:szCs w:val="28"/>
          <w:rtl/>
        </w:rPr>
        <w:t xml:space="preserve">قبل از اینکه‌ برای پیامبر </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منبر بسازند ایشان در کنار تنه‌ای خطبه‌ را ارائه‌ می داد اما هنگامی که‌ خواست بر منبر برود و از تنه‌ جدا شد آن تنه‌ برای پیامبر</w:t>
      </w:r>
      <w:r w:rsidR="009A58E5">
        <w:rPr>
          <w:rFonts w:ascii="Arial" w:hAnsi="Arial" w:cs="CTraditional Arabic" w:hint="cs"/>
          <w:sz w:val="28"/>
          <w:szCs w:val="28"/>
          <w:rtl/>
        </w:rPr>
        <w:t>ص</w:t>
      </w:r>
      <w:r w:rsidR="009A58E5">
        <w:rPr>
          <w:rFonts w:ascii="Arial" w:hAnsi="Arial" w:cs="B Badr" w:hint="cs"/>
          <w:sz w:val="28"/>
          <w:szCs w:val="28"/>
          <w:rtl/>
        </w:rPr>
        <w:t xml:space="preserve"> </w:t>
      </w:r>
      <w:r w:rsidRPr="00511FE4">
        <w:rPr>
          <w:rFonts w:ascii="Arial" w:hAnsi="Arial" w:cs="B Badr"/>
          <w:sz w:val="28"/>
          <w:szCs w:val="28"/>
          <w:rtl/>
        </w:rPr>
        <w:t>نالید</w:t>
      </w:r>
      <w:r w:rsidR="006B1658">
        <w:rPr>
          <w:rFonts w:ascii="Arial" w:hAnsi="Arial" w:cs="B Badr"/>
          <w:sz w:val="28"/>
          <w:szCs w:val="28"/>
          <w:rtl/>
        </w:rPr>
        <w:t xml:space="preserve">، </w:t>
      </w:r>
      <w:r w:rsidRPr="00511FE4">
        <w:rPr>
          <w:rFonts w:ascii="Arial" w:hAnsi="Arial" w:cs="B Badr"/>
          <w:sz w:val="28"/>
          <w:szCs w:val="28"/>
          <w:rtl/>
        </w:rPr>
        <w:t>پس این یعنی اینکه‌ بیشتر از عیسی به‌ پیامبر ما داده‌ شده‌ است</w:t>
      </w:r>
      <w:r w:rsidR="00CA2310">
        <w:rPr>
          <w:rFonts w:ascii="Arial" w:hAnsi="Arial" w:cs="B Badr"/>
          <w:sz w:val="28"/>
          <w:szCs w:val="28"/>
          <w:rtl/>
        </w:rPr>
        <w:t xml:space="preserve">. </w:t>
      </w:r>
      <w:r w:rsidRPr="00511FE4">
        <w:rPr>
          <w:rFonts w:ascii="Arial" w:hAnsi="Arial" w:cs="B Badr"/>
          <w:sz w:val="28"/>
          <w:szCs w:val="28"/>
          <w:rtl/>
        </w:rPr>
        <w:t xml:space="preserve"> (</w:t>
      </w:r>
      <w:r w:rsidRPr="00511FE4">
        <w:rPr>
          <w:rFonts w:ascii="Arial" w:hAnsi="Arial"/>
          <w:rtl/>
        </w:rPr>
        <w:footnoteReference w:id="793"/>
      </w:r>
      <w:r w:rsidRPr="00511FE4">
        <w:rPr>
          <w:rFonts w:ascii="Arial" w:hAnsi="Arial" w:cs="B Badr"/>
          <w:sz w:val="28"/>
          <w:szCs w:val="28"/>
          <w:rtl/>
        </w:rPr>
        <w:t>)</w:t>
      </w:r>
    </w:p>
    <w:p w:rsidR="00384313" w:rsidRPr="00511FE4" w:rsidRDefault="00384313" w:rsidP="0006388E">
      <w:pPr>
        <w:jc w:val="lowKashida"/>
        <w:rPr>
          <w:rFonts w:ascii="Arial" w:hAnsi="Arial" w:cs="B Badr"/>
          <w:sz w:val="28"/>
          <w:szCs w:val="28"/>
          <w:rtl/>
        </w:rPr>
      </w:pPr>
      <w:r w:rsidRPr="00511FE4">
        <w:rPr>
          <w:rFonts w:ascii="Arial" w:hAnsi="Arial" w:cs="B Badr"/>
          <w:sz w:val="28"/>
          <w:szCs w:val="28"/>
          <w:rtl/>
        </w:rPr>
        <w:t>و در مناقب رازی می گوید</w:t>
      </w:r>
      <w:r w:rsidR="00926147">
        <w:rPr>
          <w:rFonts w:ascii="Arial" w:hAnsi="Arial" w:cs="B Badr"/>
          <w:sz w:val="28"/>
          <w:szCs w:val="28"/>
          <w:rtl/>
        </w:rPr>
        <w:t xml:space="preserve">: </w:t>
      </w:r>
      <w:r w:rsidRPr="00511FE4">
        <w:rPr>
          <w:rFonts w:ascii="Arial" w:hAnsi="Arial" w:cs="B Badr"/>
          <w:sz w:val="28"/>
          <w:szCs w:val="28"/>
          <w:rtl/>
        </w:rPr>
        <w:t>ناله‌ی تنه‌ بزرگتر از زنده‌ کردن مرده‌ است زیرا همیشه‌ زنده‌ کردن درخت بزرگتر از زنده‌ کردن مرده‌ می باشد</w:t>
      </w:r>
      <w:r w:rsidR="00CA2310">
        <w:rPr>
          <w:rFonts w:ascii="Arial" w:hAnsi="Arial" w:cs="B Badr"/>
          <w:sz w:val="28"/>
          <w:szCs w:val="28"/>
          <w:rtl/>
        </w:rPr>
        <w:t xml:space="preserve">. </w:t>
      </w:r>
      <w:r w:rsidRPr="00511FE4">
        <w:rPr>
          <w:rFonts w:ascii="Arial" w:hAnsi="Arial" w:cs="B Badr"/>
          <w:sz w:val="28"/>
          <w:szCs w:val="28"/>
          <w:rtl/>
        </w:rPr>
        <w:t xml:space="preserve"> (</w:t>
      </w:r>
      <w:r w:rsidRPr="00511FE4">
        <w:rPr>
          <w:rFonts w:ascii="Arial" w:hAnsi="Arial"/>
          <w:rtl/>
        </w:rPr>
        <w:footnoteReference w:id="794"/>
      </w:r>
      <w:r w:rsidRPr="00511FE4">
        <w:rPr>
          <w:rFonts w:ascii="Arial" w:hAnsi="Arial" w:cs="B Badr"/>
          <w:sz w:val="28"/>
          <w:szCs w:val="28"/>
          <w:rtl/>
        </w:rPr>
        <w:t>)</w:t>
      </w:r>
    </w:p>
    <w:p w:rsidR="00384313" w:rsidRPr="00CC02F1" w:rsidRDefault="00384313" w:rsidP="0006388E">
      <w:pPr>
        <w:jc w:val="lowKashida"/>
        <w:rPr>
          <w:rFonts w:ascii="Unikurd Web" w:hAnsi="Unikurd Web" w:cs="B Badr"/>
          <w:b/>
          <w:bCs/>
          <w:sz w:val="28"/>
          <w:szCs w:val="28"/>
          <w:rtl/>
        </w:rPr>
      </w:pPr>
    </w:p>
    <w:p w:rsidR="00384313" w:rsidRPr="00CC02F1" w:rsidRDefault="006A4BFA" w:rsidP="0006388E">
      <w:pPr>
        <w:jc w:val="lowKashida"/>
        <w:rPr>
          <w:rFonts w:ascii="Unikurd Web" w:hAnsi="Unikurd Web" w:cs="B Badr"/>
          <w:b/>
          <w:bCs/>
          <w:sz w:val="28"/>
          <w:szCs w:val="28"/>
          <w:rtl/>
        </w:rPr>
      </w:pPr>
      <w:r>
        <w:rPr>
          <w:rFonts w:ascii="Unikurd Web" w:hAnsi="Unikurd Web" w:cs="B Badr" w:hint="cs"/>
          <w:b/>
          <w:bCs/>
          <w:noProof/>
          <w:sz w:val="28"/>
          <w:szCs w:val="28"/>
          <w:rtl/>
        </w:rPr>
      </w:r>
      <w:r w:rsidRPr="006A4BFA">
        <w:rPr>
          <w:rFonts w:ascii="Unikurd Web" w:hAnsi="Unikurd Web" w:cs="B Badr"/>
          <w:b/>
          <w:bCs/>
          <w:sz w:val="28"/>
          <w:szCs w:val="28"/>
        </w:rPr>
        <w:pict>
          <v:group id="_x0000_s1086" editas="canvas" style="width:423pt;height:333pt;mso-position-horizontal-relative:char;mso-position-vertical-relative:line" coordorigin="2289,6112" coordsize="7200,5709">
            <o:lock v:ext="edit" aspectratio="t"/>
            <v:shape id="_x0000_s1085" type="#_x0000_t75" style="position:absolute;left:2289;top:6112;width:7200;height:5709" o:preferrelative="f">
              <v:fill o:detectmouseclick="t"/>
              <v:path o:extrusionok="t" o:connecttype="none"/>
              <o:lock v:ext="edit" text="t"/>
            </v:shape>
            <v:shape id="_x0000_s1087" type="#_x0000_t21" style="position:absolute;left:2289;top:6266;width:7047;height:5246" adj="2224">
              <v:textbox>
                <w:txbxContent>
                  <w:p w:rsidR="006A4BFA" w:rsidRPr="007B5393" w:rsidRDefault="006A4BFA" w:rsidP="006A4BFA">
                    <w:pPr>
                      <w:jc w:val="center"/>
                      <w:rPr>
                        <w:rFonts w:ascii="Lotus Linotype" w:hAnsi="Lotus Linotype" w:cs="Lotus Linotype"/>
                        <w:b/>
                        <w:bCs/>
                        <w:sz w:val="38"/>
                        <w:szCs w:val="38"/>
                        <w:rtl/>
                      </w:rPr>
                    </w:pPr>
                    <w:r w:rsidRPr="007B5393">
                      <w:rPr>
                        <w:rFonts w:ascii="Lotus Linotype" w:hAnsi="Lotus Linotype" w:cs="Lotus Linotype"/>
                        <w:b/>
                        <w:bCs/>
                        <w:sz w:val="38"/>
                        <w:szCs w:val="38"/>
                        <w:rtl/>
                      </w:rPr>
                      <w:t>بخش دوم</w:t>
                    </w:r>
                  </w:p>
                  <w:p w:rsidR="006A4BFA" w:rsidRPr="007B5393" w:rsidRDefault="006A4BFA" w:rsidP="006A4BFA">
                    <w:pPr>
                      <w:jc w:val="center"/>
                      <w:rPr>
                        <w:rFonts w:ascii="Lotus Linotype" w:hAnsi="Lotus Linotype" w:cs="Lotus Linotype"/>
                        <w:b/>
                        <w:bCs/>
                        <w:sz w:val="38"/>
                        <w:szCs w:val="38"/>
                        <w:rtl/>
                      </w:rPr>
                    </w:pPr>
                    <w:r w:rsidRPr="007B5393">
                      <w:rPr>
                        <w:rFonts w:ascii="Lotus Linotype" w:hAnsi="Lotus Linotype" w:cs="Lotus Linotype"/>
                        <w:b/>
                        <w:bCs/>
                        <w:sz w:val="38"/>
                        <w:szCs w:val="38"/>
                        <w:rtl/>
                      </w:rPr>
                      <w:t>ایمان به</w:t>
                    </w:r>
                    <w:r w:rsidRPr="007B5393">
                      <w:rPr>
                        <w:rFonts w:ascii="Lotus Linotype" w:hAnsi="Lotus Linotype" w:cs="B Badr"/>
                        <w:b/>
                        <w:bCs/>
                        <w:sz w:val="38"/>
                        <w:szCs w:val="38"/>
                        <w:rtl/>
                      </w:rPr>
                      <w:t>‌</w:t>
                    </w:r>
                    <w:r w:rsidRPr="007B5393">
                      <w:rPr>
                        <w:rFonts w:ascii="Lotus Linotype" w:hAnsi="Lotus Linotype" w:cs="Lotus Linotype"/>
                        <w:b/>
                        <w:bCs/>
                        <w:sz w:val="38"/>
                        <w:szCs w:val="38"/>
                        <w:rtl/>
                      </w:rPr>
                      <w:t xml:space="preserve"> روز آخرت</w:t>
                    </w:r>
                  </w:p>
                  <w:p w:rsidR="006A4BFA" w:rsidRPr="006A4BFA" w:rsidRDefault="006A4BFA" w:rsidP="006A4BFA">
                    <w:pPr>
                      <w:jc w:val="lowKashida"/>
                      <w:rPr>
                        <w:rFonts w:ascii="Lotus Linotype" w:hAnsi="Lotus Linotype" w:cs="Lotus Linotype"/>
                        <w:b/>
                        <w:bCs/>
                        <w:sz w:val="36"/>
                        <w:szCs w:val="36"/>
                        <w:rtl/>
                      </w:rPr>
                    </w:pPr>
                    <w:r w:rsidRPr="006A4BFA">
                      <w:rPr>
                        <w:rFonts w:ascii="Lotus Linotype" w:hAnsi="Lotus Linotype" w:cs="Lotus Linotype"/>
                        <w:b/>
                        <w:bCs/>
                        <w:sz w:val="36"/>
                        <w:szCs w:val="36"/>
                        <w:rtl/>
                      </w:rPr>
                      <w:t>این بحث هم شامل سه</w:t>
                    </w:r>
                    <w:r w:rsidRPr="006A4BFA">
                      <w:rPr>
                        <w:rFonts w:ascii="Lotus Linotype" w:hAnsi="Lotus Linotype" w:cs="B Badr"/>
                        <w:b/>
                        <w:bCs/>
                        <w:sz w:val="36"/>
                        <w:szCs w:val="36"/>
                        <w:rtl/>
                      </w:rPr>
                      <w:t>‌</w:t>
                    </w:r>
                    <w:r w:rsidRPr="006A4BFA">
                      <w:rPr>
                        <w:rFonts w:ascii="Lotus Linotype" w:hAnsi="Lotus Linotype" w:cs="Lotus Linotype"/>
                        <w:b/>
                        <w:bCs/>
                        <w:sz w:val="36"/>
                        <w:szCs w:val="36"/>
                        <w:rtl/>
                      </w:rPr>
                      <w:t xml:space="preserve"> بحث است: </w:t>
                    </w:r>
                  </w:p>
                  <w:p w:rsidR="006A4BFA" w:rsidRPr="006A4BFA" w:rsidRDefault="006A4BFA" w:rsidP="006A4BFA">
                    <w:pPr>
                      <w:numPr>
                        <w:ilvl w:val="0"/>
                        <w:numId w:val="29"/>
                      </w:numPr>
                      <w:tabs>
                        <w:tab w:val="clear" w:pos="1401"/>
                        <w:tab w:val="num" w:pos="1041"/>
                      </w:tabs>
                      <w:ind w:left="861" w:hanging="180"/>
                      <w:jc w:val="lowKashida"/>
                      <w:rPr>
                        <w:rFonts w:ascii="Lotus Linotype" w:hAnsi="Lotus Linotype" w:cs="Lotus Linotype"/>
                        <w:b/>
                        <w:bCs/>
                        <w:sz w:val="32"/>
                        <w:szCs w:val="32"/>
                        <w:rtl/>
                      </w:rPr>
                    </w:pPr>
                    <w:r w:rsidRPr="006A4BFA">
                      <w:rPr>
                        <w:rFonts w:ascii="Lotus Linotype" w:hAnsi="Lotus Linotype" w:cs="Lotus Linotype"/>
                        <w:b/>
                        <w:bCs/>
                        <w:sz w:val="32"/>
                        <w:szCs w:val="32"/>
                        <w:rtl/>
                      </w:rPr>
                      <w:t xml:space="preserve">بحث </w:t>
                    </w:r>
                    <w:r w:rsidRPr="006A4BFA">
                      <w:rPr>
                        <w:rFonts w:ascii="Lotus Linotype" w:hAnsi="Lotus Linotype" w:cs="Lotus Linotype" w:hint="cs"/>
                        <w:b/>
                        <w:bCs/>
                        <w:sz w:val="32"/>
                        <w:szCs w:val="32"/>
                        <w:rtl/>
                      </w:rPr>
                      <w:t>اول</w:t>
                    </w:r>
                    <w:r w:rsidRPr="006A4BFA">
                      <w:rPr>
                        <w:rFonts w:ascii="Lotus Linotype" w:hAnsi="Lotus Linotype" w:cs="Lotus Linotype"/>
                        <w:b/>
                        <w:bCs/>
                        <w:sz w:val="32"/>
                        <w:szCs w:val="32"/>
                        <w:rtl/>
                      </w:rPr>
                      <w:t>: فتنه</w:t>
                    </w:r>
                    <w:r w:rsidRPr="006A4BFA">
                      <w:rPr>
                        <w:rFonts w:ascii="Lotus Linotype" w:hAnsi="Lotus Linotype" w:cs="B Badr"/>
                        <w:b/>
                        <w:bCs/>
                        <w:sz w:val="32"/>
                        <w:szCs w:val="32"/>
                        <w:rtl/>
                      </w:rPr>
                      <w:t>‌</w:t>
                    </w:r>
                    <w:r w:rsidRPr="006A4BFA">
                      <w:rPr>
                        <w:rFonts w:ascii="Lotus Linotype" w:hAnsi="Lotus Linotype" w:cs="Lotus Linotype"/>
                        <w:b/>
                        <w:bCs/>
                        <w:sz w:val="32"/>
                        <w:szCs w:val="32"/>
                        <w:rtl/>
                      </w:rPr>
                      <w:t xml:space="preserve">ی قبر </w:t>
                    </w:r>
                  </w:p>
                  <w:p w:rsidR="006A4BFA" w:rsidRPr="006A4BFA" w:rsidRDefault="006A4BFA" w:rsidP="006A4BFA">
                    <w:pPr>
                      <w:numPr>
                        <w:ilvl w:val="0"/>
                        <w:numId w:val="29"/>
                      </w:numPr>
                      <w:tabs>
                        <w:tab w:val="clear" w:pos="1401"/>
                        <w:tab w:val="num" w:pos="1041"/>
                      </w:tabs>
                      <w:ind w:left="861" w:hanging="180"/>
                      <w:jc w:val="lowKashida"/>
                      <w:rPr>
                        <w:rFonts w:ascii="Lotus Linotype" w:hAnsi="Lotus Linotype" w:cs="Lotus Linotype"/>
                        <w:b/>
                        <w:bCs/>
                        <w:sz w:val="32"/>
                        <w:szCs w:val="32"/>
                        <w:rtl/>
                      </w:rPr>
                    </w:pPr>
                    <w:r w:rsidRPr="006A4BFA">
                      <w:rPr>
                        <w:rFonts w:ascii="Lotus Linotype" w:hAnsi="Lotus Linotype" w:cs="Lotus Linotype"/>
                        <w:b/>
                        <w:bCs/>
                        <w:sz w:val="32"/>
                        <w:szCs w:val="32"/>
                        <w:rtl/>
                      </w:rPr>
                      <w:t>بحث دوم: حکم هدیه</w:t>
                    </w:r>
                    <w:r w:rsidRPr="006A4BFA">
                      <w:rPr>
                        <w:rFonts w:ascii="Lotus Linotype" w:hAnsi="Lotus Linotype" w:cs="B Badr"/>
                        <w:b/>
                        <w:bCs/>
                        <w:sz w:val="32"/>
                        <w:szCs w:val="32"/>
                        <w:rtl/>
                      </w:rPr>
                      <w:t>‌</w:t>
                    </w:r>
                    <w:r w:rsidRPr="006A4BFA">
                      <w:rPr>
                        <w:rFonts w:ascii="Lotus Linotype" w:hAnsi="Lotus Linotype" w:cs="Lotus Linotype"/>
                        <w:b/>
                        <w:bCs/>
                        <w:sz w:val="32"/>
                        <w:szCs w:val="32"/>
                        <w:rtl/>
                      </w:rPr>
                      <w:t>ی اعمال به</w:t>
                    </w:r>
                    <w:r w:rsidRPr="006A4BFA">
                      <w:rPr>
                        <w:rFonts w:ascii="Lotus Linotype" w:hAnsi="Lotus Linotype" w:cs="B Badr"/>
                        <w:b/>
                        <w:bCs/>
                        <w:sz w:val="32"/>
                        <w:szCs w:val="32"/>
                        <w:rtl/>
                      </w:rPr>
                      <w:t>‌</w:t>
                    </w:r>
                    <w:r w:rsidRPr="006A4BFA">
                      <w:rPr>
                        <w:rFonts w:ascii="Lotus Linotype" w:hAnsi="Lotus Linotype" w:cs="Lotus Linotype"/>
                        <w:b/>
                        <w:bCs/>
                        <w:sz w:val="32"/>
                        <w:szCs w:val="32"/>
                        <w:rtl/>
                      </w:rPr>
                      <w:t xml:space="preserve"> اموات</w:t>
                    </w:r>
                  </w:p>
                  <w:p w:rsidR="006A4BFA" w:rsidRPr="007B5393" w:rsidRDefault="006A4BFA" w:rsidP="006A4BFA">
                    <w:pPr>
                      <w:numPr>
                        <w:ilvl w:val="0"/>
                        <w:numId w:val="29"/>
                      </w:numPr>
                      <w:tabs>
                        <w:tab w:val="clear" w:pos="1401"/>
                        <w:tab w:val="num" w:pos="1041"/>
                      </w:tabs>
                      <w:ind w:left="861" w:hanging="180"/>
                      <w:jc w:val="lowKashida"/>
                      <w:rPr>
                        <w:rFonts w:ascii="Lotus Linotype" w:hAnsi="Lotus Linotype" w:cs="Lotus Linotype"/>
                        <w:b/>
                        <w:bCs/>
                        <w:sz w:val="34"/>
                        <w:szCs w:val="34"/>
                        <w:rtl/>
                      </w:rPr>
                    </w:pPr>
                    <w:r w:rsidRPr="007B5393">
                      <w:rPr>
                        <w:rFonts w:ascii="Lotus Linotype" w:hAnsi="Lotus Linotype" w:cs="Lotus Linotype"/>
                        <w:b/>
                        <w:bCs/>
                        <w:sz w:val="34"/>
                        <w:szCs w:val="34"/>
                        <w:rtl/>
                      </w:rPr>
                      <w:t>بحث سوم: زنده</w:t>
                    </w:r>
                    <w:r w:rsidRPr="007B5393">
                      <w:rPr>
                        <w:rFonts w:ascii="Lotus Linotype" w:hAnsi="Lotus Linotype" w:cs="B Badr"/>
                        <w:b/>
                        <w:bCs/>
                        <w:sz w:val="34"/>
                        <w:szCs w:val="34"/>
                        <w:rtl/>
                      </w:rPr>
                      <w:t>‌</w:t>
                    </w:r>
                    <w:r w:rsidRPr="007B5393">
                      <w:rPr>
                        <w:rFonts w:ascii="Lotus Linotype" w:hAnsi="Lotus Linotype" w:cs="Lotus Linotype"/>
                        <w:b/>
                        <w:bCs/>
                        <w:sz w:val="34"/>
                        <w:szCs w:val="34"/>
                        <w:rtl/>
                      </w:rPr>
                      <w:t xml:space="preserve"> شدن و </w:t>
                    </w:r>
                    <w:r w:rsidRPr="00235722">
                      <w:rPr>
                        <w:rFonts w:ascii="Lotus Linotype" w:hAnsi="Lotus Linotype" w:cs="Lotus Linotype" w:hint="cs"/>
                        <w:b/>
                        <w:bCs/>
                        <w:sz w:val="34"/>
                        <w:szCs w:val="34"/>
                        <w:rtl/>
                      </w:rPr>
                      <w:t>پیامدهای آن</w:t>
                    </w:r>
                  </w:p>
                  <w:p w:rsidR="006A4BFA" w:rsidRDefault="006A4BFA"/>
                </w:txbxContent>
              </v:textbox>
            </v:shape>
            <w10:anchorlock/>
          </v:group>
        </w:pict>
      </w:r>
    </w:p>
    <w:p w:rsidR="00691239" w:rsidRDefault="00691239" w:rsidP="0006388E">
      <w:pPr>
        <w:jc w:val="lowKashida"/>
        <w:rPr>
          <w:rFonts w:ascii="Unikurd Web" w:hAnsi="Unikurd Web" w:cs="B Badr" w:hint="cs"/>
          <w:b/>
          <w:bCs/>
          <w:sz w:val="28"/>
          <w:szCs w:val="28"/>
          <w:rtl/>
        </w:rPr>
      </w:pPr>
    </w:p>
    <w:p w:rsidR="007B5393" w:rsidRPr="00CC02F1" w:rsidRDefault="007B5393" w:rsidP="0006388E">
      <w:pPr>
        <w:jc w:val="lowKashida"/>
        <w:rPr>
          <w:rFonts w:ascii="Unikurd Web" w:hAnsi="Unikurd Web" w:cs="B Badr" w:hint="cs"/>
          <w:b/>
          <w:bCs/>
          <w:sz w:val="28"/>
          <w:szCs w:val="28"/>
          <w:rtl/>
        </w:rPr>
      </w:pPr>
    </w:p>
    <w:p w:rsidR="00384313" w:rsidRPr="00546FC2" w:rsidRDefault="00384313" w:rsidP="00AD2958">
      <w:pPr>
        <w:jc w:val="lowKashida"/>
        <w:rPr>
          <w:rFonts w:ascii="Unikurd Web" w:hAnsi="Unikurd Web" w:cs="B Badr"/>
          <w:b/>
          <w:bCs/>
          <w:sz w:val="40"/>
          <w:szCs w:val="40"/>
          <w:rtl/>
        </w:rPr>
      </w:pPr>
      <w:r w:rsidRPr="00546FC2">
        <w:rPr>
          <w:rFonts w:ascii="Unikurd Web" w:hAnsi="Unikurd Web" w:cs="B Badr"/>
          <w:b/>
          <w:bCs/>
          <w:sz w:val="40"/>
          <w:szCs w:val="40"/>
          <w:rtl/>
        </w:rPr>
        <w:t xml:space="preserve">بحث </w:t>
      </w:r>
      <w:r w:rsidR="00AD2958">
        <w:rPr>
          <w:rFonts w:ascii="Unikurd Web" w:hAnsi="Unikurd Web" w:cs="B Badr" w:hint="cs"/>
          <w:b/>
          <w:bCs/>
          <w:sz w:val="40"/>
          <w:szCs w:val="40"/>
          <w:rtl/>
        </w:rPr>
        <w:t>اول</w:t>
      </w:r>
      <w:r w:rsidR="00926147">
        <w:rPr>
          <w:rFonts w:ascii="Unikurd Web" w:hAnsi="Unikurd Web" w:cs="B Badr"/>
          <w:b/>
          <w:bCs/>
          <w:sz w:val="40"/>
          <w:szCs w:val="40"/>
          <w:rtl/>
        </w:rPr>
        <w:t xml:space="preserve">: </w:t>
      </w:r>
      <w:r w:rsidRPr="00546FC2">
        <w:rPr>
          <w:rFonts w:ascii="Unikurd Web" w:hAnsi="Unikurd Web" w:cs="B Badr"/>
          <w:b/>
          <w:bCs/>
          <w:sz w:val="40"/>
          <w:szCs w:val="40"/>
          <w:rtl/>
        </w:rPr>
        <w:t>فتنه‌ی قبر و</w:t>
      </w:r>
      <w:r w:rsidR="00546FC2" w:rsidRPr="00546FC2">
        <w:rPr>
          <w:rFonts w:ascii="Unikurd Web" w:hAnsi="Unikurd Web" w:cs="B Badr" w:hint="cs"/>
          <w:b/>
          <w:bCs/>
          <w:sz w:val="40"/>
          <w:szCs w:val="40"/>
          <w:rtl/>
        </w:rPr>
        <w:t xml:space="preserve">نعمتها </w:t>
      </w:r>
      <w:r w:rsidRPr="00546FC2">
        <w:rPr>
          <w:rFonts w:ascii="Unikurd Web" w:hAnsi="Unikurd Web" w:cs="B Badr"/>
          <w:b/>
          <w:bCs/>
          <w:sz w:val="40"/>
          <w:szCs w:val="40"/>
          <w:rtl/>
        </w:rPr>
        <w:t xml:space="preserve">و عذاب آن </w:t>
      </w:r>
    </w:p>
    <w:p w:rsidR="00384313" w:rsidRPr="00546FC2" w:rsidRDefault="00384313" w:rsidP="00546FC2">
      <w:pPr>
        <w:jc w:val="lowKashida"/>
        <w:rPr>
          <w:rFonts w:ascii="Arial" w:hAnsi="Arial" w:cs="B Badr"/>
          <w:sz w:val="28"/>
          <w:szCs w:val="28"/>
          <w:rtl/>
        </w:rPr>
      </w:pPr>
      <w:r w:rsidRPr="00546FC2">
        <w:rPr>
          <w:rFonts w:ascii="Arial" w:hAnsi="Arial" w:cs="B Badr"/>
          <w:sz w:val="28"/>
          <w:szCs w:val="28"/>
          <w:rtl/>
        </w:rPr>
        <w:t>ایمان به‌ غیب یکی از بزرگترین واجبهای انسان مسلمان است</w:t>
      </w:r>
      <w:r w:rsidR="006B1658">
        <w:rPr>
          <w:rFonts w:ascii="Arial" w:hAnsi="Arial" w:cs="B Badr"/>
          <w:sz w:val="28"/>
          <w:szCs w:val="28"/>
          <w:rtl/>
        </w:rPr>
        <w:t xml:space="preserve">، </w:t>
      </w:r>
      <w:r w:rsidRPr="00546FC2">
        <w:rPr>
          <w:rFonts w:ascii="Arial" w:hAnsi="Arial" w:cs="B Badr"/>
          <w:sz w:val="28"/>
          <w:szCs w:val="28"/>
          <w:rtl/>
        </w:rPr>
        <w:t xml:space="preserve">و از جمله‌ی ایمان به‌ غیب این است که‌ به‌ تمام آنچه‌ از خدا و رسول خدا </w:t>
      </w:r>
      <w:r w:rsidR="00546FC2">
        <w:rPr>
          <w:rFonts w:ascii="Arial" w:hAnsi="Arial" w:cs="CTraditional Arabic" w:hint="cs"/>
          <w:sz w:val="28"/>
          <w:szCs w:val="28"/>
          <w:rtl/>
        </w:rPr>
        <w:t xml:space="preserve">ص </w:t>
      </w:r>
      <w:r w:rsidRPr="00546FC2">
        <w:rPr>
          <w:rFonts w:ascii="Arial" w:hAnsi="Arial" w:cs="B Badr"/>
          <w:sz w:val="28"/>
          <w:szCs w:val="28"/>
          <w:rtl/>
        </w:rPr>
        <w:t>در مورد سوال دو فرشته‌ در قبر آمده‌ و آن برکات و عذابی که‌ برای میت به‌ وجود می آید ایمان داشته‌ باشیم</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اهل سنت و جماعت – خدا مردگانشان را مورد رحمت خویش قرار دهد و زندگانشان را محفوظ نگه‌ دارد – به‌ تمام اینها آنچنانکه‌ نصوص بر آن دلالت می کند ایمان دارند</w:t>
      </w:r>
      <w:r w:rsidR="00CA2310">
        <w:rPr>
          <w:rFonts w:ascii="Arial" w:hAnsi="Arial" w:cs="B Badr"/>
          <w:sz w:val="28"/>
          <w:szCs w:val="28"/>
          <w:rtl/>
        </w:rPr>
        <w:t xml:space="preserve">. </w:t>
      </w:r>
    </w:p>
    <w:p w:rsidR="00384313" w:rsidRPr="00546FC2" w:rsidRDefault="00384313" w:rsidP="00546FC2">
      <w:pPr>
        <w:jc w:val="lowKashida"/>
        <w:rPr>
          <w:rFonts w:ascii="Arial" w:hAnsi="Arial" w:cs="B Badr"/>
          <w:sz w:val="28"/>
          <w:szCs w:val="28"/>
          <w:rtl/>
        </w:rPr>
      </w:pPr>
      <w:r w:rsidRPr="00546FC2">
        <w:rPr>
          <w:rFonts w:ascii="Arial" w:hAnsi="Arial" w:cs="B Badr"/>
          <w:sz w:val="28"/>
          <w:szCs w:val="28"/>
          <w:rtl/>
        </w:rPr>
        <w:t>طحاوی در عقیده‌ خویش می گوید</w:t>
      </w:r>
      <w:r w:rsidR="00926147">
        <w:rPr>
          <w:rFonts w:ascii="Arial" w:hAnsi="Arial" w:cs="B Badr"/>
          <w:sz w:val="28"/>
          <w:szCs w:val="28"/>
          <w:rtl/>
        </w:rPr>
        <w:t xml:space="preserve">: </w:t>
      </w:r>
      <w:r w:rsidRPr="00546FC2">
        <w:rPr>
          <w:rFonts w:ascii="Arial" w:hAnsi="Arial" w:cs="B Badr"/>
          <w:sz w:val="28"/>
          <w:szCs w:val="28"/>
          <w:rtl/>
        </w:rPr>
        <w:t>و به‌ عذاب قبر برای کسانی که‌ شایسته‌ی آن هستند ایمان داریم  و همچنین به‌ سوال منکر و نکیر در قبر در مورد خدا و دین و پیامبر و</w:t>
      </w:r>
      <w:r w:rsidR="00CA2310">
        <w:rPr>
          <w:rFonts w:ascii="Arial" w:hAnsi="Arial" w:cs="B Badr"/>
          <w:sz w:val="28"/>
          <w:szCs w:val="28"/>
          <w:rtl/>
        </w:rPr>
        <w:t xml:space="preserve">. </w:t>
      </w:r>
      <w:r w:rsidRPr="00546FC2">
        <w:rPr>
          <w:rFonts w:ascii="Arial" w:hAnsi="Arial" w:cs="B Badr"/>
          <w:sz w:val="28"/>
          <w:szCs w:val="28"/>
          <w:rtl/>
        </w:rPr>
        <w:t xml:space="preserve">.. طبق اخباری که‌ از رسول خدا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 xml:space="preserve"> و اصحاب - رضوان الله‌ علیهم‌ -  گزارش شده‌ ایمان داریم</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همچنین ایمان داریم به‌ اینکه‌ قبر باغی از باغهای بهشت و یا اینکه‌ چاهی از چاههای دوزخ است</w:t>
      </w:r>
      <w:r w:rsidR="00CA2310">
        <w:rPr>
          <w:rFonts w:ascii="Arial" w:hAnsi="Arial" w:cs="B Badr"/>
          <w:sz w:val="28"/>
          <w:szCs w:val="28"/>
          <w:rtl/>
        </w:rPr>
        <w:t xml:space="preserve">. </w:t>
      </w:r>
      <w:r w:rsidRPr="00546FC2">
        <w:rPr>
          <w:rFonts w:ascii="Arial" w:hAnsi="Arial" w:cs="B Badr"/>
          <w:sz w:val="28"/>
          <w:szCs w:val="28"/>
          <w:rtl/>
        </w:rPr>
        <w:t>(</w:t>
      </w:r>
      <w:r w:rsidRPr="00546FC2">
        <w:rPr>
          <w:rFonts w:ascii="Arial" w:hAnsi="Arial"/>
          <w:rtl/>
        </w:rPr>
        <w:footnoteReference w:id="795"/>
      </w:r>
      <w:r w:rsidRPr="00546FC2">
        <w:rPr>
          <w:rFonts w:ascii="Arial" w:hAnsi="Arial" w:cs="B Badr"/>
          <w:sz w:val="28"/>
          <w:szCs w:val="28"/>
          <w:rtl/>
        </w:rPr>
        <w:t>)</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ابن ابی العز حنفی در شرح آن گفته‌</w:t>
      </w:r>
      <w:r w:rsidR="00926147">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در مورد سوال دو فرشته‌ و اثبات برکات وعذاب قبر برای کسانی که‌ شایستگی آن را کسب می کنند اخبار و روایتهای متواتری ذکر شده‌ است</w:t>
      </w:r>
      <w:r w:rsidR="006B1658">
        <w:rPr>
          <w:rFonts w:ascii="Arial" w:hAnsi="Arial" w:cs="B Badr"/>
          <w:sz w:val="28"/>
          <w:szCs w:val="28"/>
          <w:rtl/>
        </w:rPr>
        <w:t xml:space="preserve">، </w:t>
      </w:r>
      <w:r w:rsidRPr="00546FC2">
        <w:rPr>
          <w:rFonts w:ascii="Arial" w:hAnsi="Arial" w:cs="B Badr"/>
          <w:sz w:val="28"/>
          <w:szCs w:val="28"/>
          <w:rtl/>
        </w:rPr>
        <w:t>پس واجب است که‌ به‌ مسلم بودن آن اعتقاد و ایمان داشته‌ باشیم و نباید در مورد کیفیت آن بحث کنیم</w:t>
      </w:r>
      <w:r w:rsidR="006B1658">
        <w:rPr>
          <w:rFonts w:ascii="Arial" w:hAnsi="Arial" w:cs="B Badr"/>
          <w:sz w:val="28"/>
          <w:szCs w:val="28"/>
          <w:rtl/>
        </w:rPr>
        <w:t xml:space="preserve">، </w:t>
      </w:r>
      <w:r w:rsidRPr="00546FC2">
        <w:rPr>
          <w:rFonts w:ascii="Arial" w:hAnsi="Arial" w:cs="B Badr"/>
          <w:sz w:val="28"/>
          <w:szCs w:val="28"/>
          <w:rtl/>
        </w:rPr>
        <w:t>زیرا عقل نمی تواند بر کیفیت آن اطلاع بیابد</w:t>
      </w:r>
      <w:r w:rsidR="006B1658">
        <w:rPr>
          <w:rFonts w:ascii="Arial" w:hAnsi="Arial" w:cs="B Badr"/>
          <w:sz w:val="28"/>
          <w:szCs w:val="28"/>
          <w:rtl/>
        </w:rPr>
        <w:t xml:space="preserve">، </w:t>
      </w:r>
      <w:r w:rsidRPr="00546FC2">
        <w:rPr>
          <w:rFonts w:ascii="Arial" w:hAnsi="Arial" w:cs="B Badr"/>
          <w:sz w:val="28"/>
          <w:szCs w:val="28"/>
          <w:rtl/>
        </w:rPr>
        <w:t>چون در این دنیا هیچ گونه‌ برخوردی با آن ندارد</w:t>
      </w:r>
      <w:r w:rsidR="00CA2310">
        <w:rPr>
          <w:rFonts w:ascii="Arial" w:hAnsi="Arial" w:cs="B Badr"/>
          <w:sz w:val="28"/>
          <w:szCs w:val="28"/>
          <w:rtl/>
        </w:rPr>
        <w:t xml:space="preserve">. </w:t>
      </w:r>
      <w:r w:rsidRPr="00546FC2">
        <w:rPr>
          <w:rFonts w:ascii="Arial" w:hAnsi="Arial" w:cs="B Badr"/>
          <w:sz w:val="28"/>
          <w:szCs w:val="28"/>
          <w:rtl/>
        </w:rPr>
        <w:t xml:space="preserve"> و شرع هم هیچ گاه در مورد چیزی صحبت نمی کند که‌ عقل آن را محال بداند</w:t>
      </w:r>
      <w:r w:rsidR="006B1658">
        <w:rPr>
          <w:rFonts w:ascii="Arial" w:hAnsi="Arial" w:cs="B Badr"/>
          <w:sz w:val="28"/>
          <w:szCs w:val="28"/>
          <w:rtl/>
        </w:rPr>
        <w:t xml:space="preserve">، </w:t>
      </w:r>
      <w:r w:rsidRPr="00546FC2">
        <w:rPr>
          <w:rFonts w:ascii="Arial" w:hAnsi="Arial" w:cs="B Badr"/>
          <w:sz w:val="28"/>
          <w:szCs w:val="28"/>
          <w:rtl/>
        </w:rPr>
        <w:t>اما برخی اوقات از چیزهایی صحبت می کند که‌ عقل را متحیر می گرداند</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796"/>
      </w:r>
      <w:r w:rsidRPr="00546FC2">
        <w:rPr>
          <w:rFonts w:ascii="Arial" w:hAnsi="Arial" w:cs="B Badr"/>
          <w:sz w:val="28"/>
          <w:szCs w:val="28"/>
          <w:rtl/>
        </w:rPr>
        <w:t>)</w:t>
      </w:r>
    </w:p>
    <w:p w:rsidR="00546FC2" w:rsidRDefault="00384313" w:rsidP="0006388E">
      <w:pPr>
        <w:jc w:val="lowKashida"/>
        <w:rPr>
          <w:rFonts w:ascii="Arial" w:hAnsi="Arial" w:cs="B Badr" w:hint="cs"/>
          <w:sz w:val="28"/>
          <w:szCs w:val="28"/>
          <w:rtl/>
        </w:rPr>
      </w:pPr>
      <w:r w:rsidRPr="00546FC2">
        <w:rPr>
          <w:rFonts w:ascii="Arial" w:hAnsi="Arial" w:cs="B Badr"/>
          <w:sz w:val="28"/>
          <w:szCs w:val="28"/>
          <w:rtl/>
        </w:rPr>
        <w:t>و اهل سنت برای اثبات عذاب و برکات قبر به‌ قرآن و سنت استدلال کرده‌اند</w:t>
      </w:r>
      <w:r w:rsidR="00CA2310">
        <w:rPr>
          <w:rFonts w:ascii="Arial" w:hAnsi="Arial" w:cs="B Badr"/>
          <w:sz w:val="28"/>
          <w:szCs w:val="28"/>
          <w:rtl/>
        </w:rPr>
        <w:t xml:space="preserve">. </w:t>
      </w:r>
      <w:r w:rsidRPr="00546FC2">
        <w:rPr>
          <w:rFonts w:ascii="Arial" w:hAnsi="Arial" w:cs="B Badr"/>
          <w:sz w:val="28"/>
          <w:szCs w:val="28"/>
          <w:rtl/>
        </w:rPr>
        <w:t xml:space="preserve"> از جمله‌ آیات قرآن</w:t>
      </w:r>
    </w:p>
    <w:p w:rsidR="00384313" w:rsidRPr="00546FC2" w:rsidRDefault="00546FC2" w:rsidP="0006388E">
      <w:pPr>
        <w:jc w:val="lowKashida"/>
        <w:rPr>
          <w:rFonts w:ascii="Arial" w:hAnsi="Arial" w:cs="B Badr"/>
          <w:sz w:val="28"/>
          <w:szCs w:val="28"/>
          <w:rtl/>
        </w:rPr>
      </w:pPr>
      <w:r w:rsidRPr="00235722">
        <w:rPr>
          <w:rFonts w:ascii="QCF_BSML" w:hAnsi="QCF_BSML" w:cs="QCF_BSML"/>
          <w:color w:val="000000"/>
          <w:sz w:val="30"/>
          <w:szCs w:val="30"/>
          <w:rtl/>
        </w:rPr>
        <w:t xml:space="preserve">ﭽ </w:t>
      </w:r>
      <w:r w:rsidRPr="00235722">
        <w:rPr>
          <w:rFonts w:ascii="QCF_P472" w:hAnsi="QCF_P472" w:cs="QCF_P472"/>
          <w:color w:val="000000"/>
          <w:sz w:val="30"/>
          <w:szCs w:val="30"/>
          <w:rtl/>
        </w:rPr>
        <w:t>ﮒ  ﮓ  ﮔ   ﮕ  ﮖ</w:t>
      </w:r>
      <w:r w:rsidRPr="00235722">
        <w:rPr>
          <w:rFonts w:ascii="QCF_P472" w:hAnsi="QCF_P472" w:cs="QCF_P472"/>
          <w:color w:val="400040"/>
          <w:sz w:val="30"/>
          <w:szCs w:val="30"/>
          <w:rtl/>
        </w:rPr>
        <w:t>ﮗ</w:t>
      </w:r>
      <w:r w:rsidRPr="00235722">
        <w:rPr>
          <w:rFonts w:ascii="QCF_P472" w:hAnsi="QCF_P472" w:cs="QCF_P472"/>
          <w:color w:val="000000"/>
          <w:sz w:val="30"/>
          <w:szCs w:val="30"/>
          <w:rtl/>
        </w:rPr>
        <w:t xml:space="preserve">  ﮘ  ﮙ    ﮚ  ﮛ  ﮜ  ﮝ  ﮞ   ﮟ  ﮠ  ﮡ  ﮢ</w:t>
      </w:r>
      <w:r w:rsidRPr="00235722">
        <w:rPr>
          <w:rFonts w:ascii="QCF_P472" w:hAnsi="QCF_P472" w:cs="QCF_P472"/>
          <w:color w:val="400040"/>
          <w:sz w:val="30"/>
          <w:szCs w:val="30"/>
          <w:rtl/>
        </w:rPr>
        <w:t>ﮣ</w:t>
      </w:r>
      <w:r w:rsidRPr="00235722">
        <w:rPr>
          <w:rFonts w:ascii="QCF_P472" w:hAnsi="QCF_P472" w:cs="QCF_P472"/>
          <w:color w:val="000000"/>
          <w:sz w:val="30"/>
          <w:szCs w:val="30"/>
          <w:rtl/>
        </w:rPr>
        <w:t xml:space="preserve">  ﮤ  ﮥ  ﮦ  ﮧ    ﮨ  ﮩ  ﮪ  ﮫ  ﮬ  </w:t>
      </w:r>
      <w:r w:rsidRPr="00235722">
        <w:rPr>
          <w:rFonts w:ascii="QCF_BSML" w:hAnsi="QCF_BSML" w:cs="QCF_BSML"/>
          <w:color w:val="000000"/>
          <w:sz w:val="30"/>
          <w:szCs w:val="30"/>
          <w:rtl/>
        </w:rPr>
        <w:t>ﭼ</w:t>
      </w:r>
      <w:r w:rsidRPr="00235722">
        <w:rPr>
          <w:rFonts w:ascii="Arial" w:hAnsi="Arial" w:cs="Arial"/>
          <w:color w:val="000000"/>
          <w:sz w:val="16"/>
          <w:szCs w:val="16"/>
          <w:rtl/>
        </w:rPr>
        <w:t xml:space="preserve"> </w:t>
      </w:r>
      <w:r>
        <w:rPr>
          <w:rFonts w:ascii="Lotus Linotype" w:hAnsi="Lotus Linotype" w:cs="Lotus Linotype"/>
          <w:color w:val="000000"/>
          <w:sz w:val="23"/>
          <w:szCs w:val="23"/>
          <w:rtl/>
        </w:rPr>
        <w:t>غافر</w:t>
      </w:r>
      <w:r w:rsidR="00926147">
        <w:rPr>
          <w:rFonts w:ascii="Lotus Linotype" w:hAnsi="Lotus Linotype" w:cs="Lotus Linotype"/>
          <w:color w:val="000000"/>
          <w:sz w:val="23"/>
          <w:szCs w:val="23"/>
          <w:rtl/>
        </w:rPr>
        <w:t xml:space="preserve">: </w:t>
      </w:r>
      <w:r>
        <w:rPr>
          <w:rFonts w:ascii="Lotus Linotype" w:hAnsi="Lotus Linotype" w:cs="Lotus Linotype"/>
          <w:color w:val="000000"/>
          <w:sz w:val="23"/>
          <w:szCs w:val="23"/>
          <w:rtl/>
        </w:rPr>
        <w:t>٤٥ - ٤٦</w:t>
      </w:r>
      <w:r>
        <w:rPr>
          <w:rFonts w:ascii="Lotus Linotype" w:hAnsi="Lotus Linotype" w:cs="Lotus Linotype"/>
          <w:color w:val="000000"/>
          <w:sz w:val="23"/>
          <w:szCs w:val="23"/>
        </w:rPr>
        <w:t xml:space="preserve"> </w:t>
      </w:r>
      <w:r w:rsidR="00384313" w:rsidRPr="00546FC2">
        <w:rPr>
          <w:rFonts w:ascii="Arial" w:hAnsi="Arial" w:cs="B Badr"/>
          <w:sz w:val="28"/>
          <w:szCs w:val="28"/>
          <w:rtl/>
        </w:rPr>
        <w:t>پس خدا او را از عواقب سوء آنچه نيرنگ مى‏كردند حمايت فرمود و فرعونيان را عذاب سخت فرو گرفت * [اينك هر] صبح و شام بر آتش عرضه مى‏شوند و روزى كه رستاخيز بر پا شود [فرياد مى‏رسد كه] فرعونيان را در سخت‏ترين [انواع] عذاب درآوريد</w:t>
      </w:r>
      <w:r w:rsidR="00CA2310">
        <w:rPr>
          <w:rFonts w:ascii="Arial" w:hAnsi="Arial" w:cs="B Badr"/>
          <w:sz w:val="28"/>
          <w:szCs w:val="28"/>
          <w:rtl/>
        </w:rPr>
        <w:t xml:space="preserve">. </w:t>
      </w:r>
    </w:p>
    <w:p w:rsidR="00546FC2" w:rsidRDefault="00384313" w:rsidP="0006388E">
      <w:pPr>
        <w:jc w:val="lowKashida"/>
        <w:rPr>
          <w:rFonts w:ascii="Arial" w:hAnsi="Arial" w:cs="B Badr" w:hint="cs"/>
          <w:sz w:val="28"/>
          <w:szCs w:val="28"/>
          <w:rtl/>
        </w:rPr>
      </w:pPr>
      <w:r w:rsidRPr="00546FC2">
        <w:rPr>
          <w:rFonts w:ascii="Arial" w:hAnsi="Arial" w:cs="B Badr"/>
          <w:sz w:val="28"/>
          <w:szCs w:val="28"/>
          <w:rtl/>
        </w:rPr>
        <w:t xml:space="preserve">خداوند در این </w:t>
      </w:r>
      <w:r w:rsidR="00A40340" w:rsidRPr="00546FC2">
        <w:rPr>
          <w:rFonts w:ascii="Arial" w:hAnsi="Arial" w:cs="B Badr"/>
          <w:sz w:val="28"/>
          <w:szCs w:val="28"/>
          <w:rtl/>
        </w:rPr>
        <w:t>آيه</w:t>
      </w:r>
      <w:r w:rsidRPr="00546FC2">
        <w:rPr>
          <w:rFonts w:ascii="Arial" w:hAnsi="Arial" w:cs="B Badr"/>
          <w:sz w:val="28"/>
          <w:szCs w:val="28"/>
          <w:rtl/>
        </w:rPr>
        <w:t>‌ اعلام داشته‌ که‌ آنها در روز قیامت عذابی سخت تر از عذاب قبلی را می چشند</w:t>
      </w:r>
      <w:r w:rsidR="006B1658">
        <w:rPr>
          <w:rFonts w:ascii="Arial" w:hAnsi="Arial" w:cs="B Badr"/>
          <w:sz w:val="28"/>
          <w:szCs w:val="28"/>
          <w:rtl/>
        </w:rPr>
        <w:t xml:space="preserve">، </w:t>
      </w:r>
      <w:r w:rsidRPr="00546FC2">
        <w:rPr>
          <w:rFonts w:ascii="Arial" w:hAnsi="Arial" w:cs="B Badr"/>
          <w:sz w:val="28"/>
          <w:szCs w:val="28"/>
          <w:rtl/>
        </w:rPr>
        <w:t>و به‌ طور قطع آن عذاب مربوط به‌ قبر است</w:t>
      </w:r>
      <w:r w:rsidR="006B1658">
        <w:rPr>
          <w:rFonts w:ascii="Arial" w:hAnsi="Arial" w:cs="B Badr"/>
          <w:sz w:val="28"/>
          <w:szCs w:val="28"/>
          <w:rtl/>
        </w:rPr>
        <w:t xml:space="preserve">، </w:t>
      </w:r>
      <w:r w:rsidRPr="00546FC2">
        <w:rPr>
          <w:rFonts w:ascii="Arial" w:hAnsi="Arial" w:cs="B Badr"/>
          <w:sz w:val="28"/>
          <w:szCs w:val="28"/>
          <w:rtl/>
        </w:rPr>
        <w:t>زیرا بسیاری از آنها بدون عذاب دنیوی می میرند</w:t>
      </w:r>
      <w:r w:rsidR="006B1658">
        <w:rPr>
          <w:rFonts w:ascii="Arial" w:hAnsi="Arial" w:cs="B Badr"/>
          <w:sz w:val="28"/>
          <w:szCs w:val="28"/>
          <w:rtl/>
        </w:rPr>
        <w:t xml:space="preserve">، </w:t>
      </w:r>
      <w:r w:rsidRPr="00546FC2">
        <w:rPr>
          <w:rFonts w:ascii="Arial" w:hAnsi="Arial" w:cs="B Badr"/>
          <w:sz w:val="28"/>
          <w:szCs w:val="28"/>
          <w:rtl/>
        </w:rPr>
        <w:t xml:space="preserve">پس این </w:t>
      </w:r>
      <w:r w:rsidR="00A40340" w:rsidRPr="00546FC2">
        <w:rPr>
          <w:rFonts w:ascii="Arial" w:hAnsi="Arial" w:cs="B Badr"/>
          <w:sz w:val="28"/>
          <w:szCs w:val="28"/>
          <w:rtl/>
        </w:rPr>
        <w:t>آيه</w:t>
      </w:r>
      <w:r w:rsidRPr="00546FC2">
        <w:rPr>
          <w:rFonts w:ascii="Arial" w:hAnsi="Arial" w:cs="B Badr"/>
          <w:sz w:val="28"/>
          <w:szCs w:val="28"/>
          <w:rtl/>
        </w:rPr>
        <w:t>‌ بر اثبات عذاب قبر دلالت می کند</w:t>
      </w:r>
      <w:r w:rsidR="00CA2310">
        <w:rPr>
          <w:rFonts w:ascii="Arial" w:hAnsi="Arial" w:cs="B Badr"/>
          <w:sz w:val="28"/>
          <w:szCs w:val="28"/>
          <w:rtl/>
        </w:rPr>
        <w:t xml:space="preserve">. </w:t>
      </w:r>
      <w:r w:rsidRPr="00546FC2">
        <w:rPr>
          <w:rFonts w:ascii="Arial" w:hAnsi="Arial" w:cs="B Badr"/>
          <w:sz w:val="28"/>
          <w:szCs w:val="28"/>
          <w:rtl/>
        </w:rPr>
        <w:t xml:space="preserve"> و خداوند متعال می فرماید</w:t>
      </w:r>
      <w:r w:rsidR="00926147">
        <w:rPr>
          <w:rFonts w:ascii="Arial" w:hAnsi="Arial" w:cs="B Badr"/>
          <w:sz w:val="28"/>
          <w:szCs w:val="28"/>
          <w:rtl/>
        </w:rPr>
        <w:t xml:space="preserve">: </w:t>
      </w:r>
    </w:p>
    <w:p w:rsidR="00546FC2" w:rsidRDefault="00546FC2" w:rsidP="0006388E">
      <w:pPr>
        <w:jc w:val="lowKashida"/>
        <w:rPr>
          <w:rFonts w:ascii="Arial" w:hAnsi="Arial" w:cs="B Badr" w:hint="cs"/>
          <w:sz w:val="28"/>
          <w:szCs w:val="28"/>
          <w:rtl/>
        </w:rPr>
      </w:pPr>
      <w:r>
        <w:rPr>
          <w:rFonts w:ascii="QCF_BSML" w:hAnsi="QCF_BSML" w:cs="QCF_BSML"/>
          <w:color w:val="000000"/>
          <w:sz w:val="32"/>
          <w:szCs w:val="32"/>
          <w:rtl/>
        </w:rPr>
        <w:t>ﭽ</w:t>
      </w:r>
      <w:r>
        <w:rPr>
          <w:rFonts w:ascii="QCF_P525" w:hAnsi="QCF_P525" w:cs="QCF_P525"/>
          <w:color w:val="000000"/>
          <w:sz w:val="32"/>
          <w:szCs w:val="32"/>
          <w:rtl/>
        </w:rPr>
        <w:t xml:space="preserve">ﯢ  ﯣ  ﯤ   ﯥ  ﯦ  ﯧ  ﯨ  ﯩ  ﯪ  ﯫ  ﯬ  ﯭ  ﯮ          ﯯ   ﯰ   ﯱ  ﯲ  ﯳ  </w:t>
      </w:r>
      <w:r>
        <w:rPr>
          <w:rFonts w:ascii="QCF_BSML" w:hAnsi="QCF_BSML" w:cs="QCF_BSML"/>
          <w:color w:val="000000"/>
          <w:sz w:val="32"/>
          <w:szCs w:val="32"/>
          <w:rtl/>
        </w:rPr>
        <w:t>ﭼ</w:t>
      </w:r>
      <w:r>
        <w:rPr>
          <w:rFonts w:ascii="Arial" w:hAnsi="Arial" w:cs="Arial"/>
          <w:color w:val="000000"/>
          <w:sz w:val="18"/>
          <w:szCs w:val="18"/>
          <w:rtl/>
        </w:rPr>
        <w:t xml:space="preserve"> </w:t>
      </w:r>
      <w:r>
        <w:rPr>
          <w:rFonts w:ascii="Lotus Linotype" w:hAnsi="Lotus Linotype" w:cs="Lotus Linotype"/>
          <w:color w:val="000000"/>
          <w:sz w:val="23"/>
          <w:szCs w:val="23"/>
          <w:rtl/>
        </w:rPr>
        <w:t>الطور</w:t>
      </w:r>
      <w:r w:rsidR="00926147">
        <w:rPr>
          <w:rFonts w:ascii="Lotus Linotype" w:hAnsi="Lotus Linotype" w:cs="Lotus Linotype"/>
          <w:color w:val="000000"/>
          <w:sz w:val="23"/>
          <w:szCs w:val="23"/>
          <w:rtl/>
        </w:rPr>
        <w:t xml:space="preserve">: </w:t>
      </w:r>
      <w:r>
        <w:rPr>
          <w:rFonts w:ascii="Lotus Linotype" w:hAnsi="Lotus Linotype" w:cs="Lotus Linotype"/>
          <w:color w:val="000000"/>
          <w:sz w:val="23"/>
          <w:szCs w:val="23"/>
          <w:rtl/>
        </w:rPr>
        <w:t>٤٥ - ٤٦</w:t>
      </w:r>
      <w:r>
        <w:rPr>
          <w:rFonts w:ascii="Lotus Linotype" w:hAnsi="Lotus Linotype" w:cs="Lotus Linotype"/>
          <w:color w:val="000000"/>
          <w:sz w:val="23"/>
          <w:szCs w:val="23"/>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پس بگذارشان تا به آن روزى كه در آن بيهوش مى‏افتند برسند * روزى كه نيرنگشان به هيچ‏وجه به كارشان نيايد و حمايت نيابند * و در حقيقت غير از اين [مجازات] عذابى [ديگر] براى كسانى كه ظلم كرده‏اند خواهد بود ولى بيشترشان نمى‏دانند [كه آن عذاب چيست]</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ممکن است مراد شکنجه‌ آنها به‌ قتل و چیزهای دیگر در دنیا باشد و یا اینکه‌ مراد عذاب آنها در برزخ باشد و ظاهرا این دومی روشن تر است</w:t>
      </w:r>
      <w:r w:rsidR="006B1658">
        <w:rPr>
          <w:rFonts w:ascii="Arial" w:hAnsi="Arial" w:cs="B Badr"/>
          <w:sz w:val="28"/>
          <w:szCs w:val="28"/>
          <w:rtl/>
        </w:rPr>
        <w:t xml:space="preserve">، </w:t>
      </w:r>
      <w:r w:rsidRPr="00546FC2">
        <w:rPr>
          <w:rFonts w:ascii="Arial" w:hAnsi="Arial" w:cs="B Badr"/>
          <w:sz w:val="28"/>
          <w:szCs w:val="28"/>
          <w:rtl/>
        </w:rPr>
        <w:t>زیرا بسیاری از آنها مرده‌اند و در دنیا شکنجه‌ نشدند</w:t>
      </w:r>
      <w:r w:rsidR="006B1658">
        <w:rPr>
          <w:rFonts w:ascii="Arial" w:hAnsi="Arial" w:cs="B Badr"/>
          <w:sz w:val="28"/>
          <w:szCs w:val="28"/>
          <w:rtl/>
        </w:rPr>
        <w:t xml:space="preserve">، </w:t>
      </w:r>
      <w:r w:rsidRPr="00546FC2">
        <w:rPr>
          <w:rFonts w:ascii="Arial" w:hAnsi="Arial" w:cs="B Badr"/>
          <w:sz w:val="28"/>
          <w:szCs w:val="28"/>
          <w:rtl/>
        </w:rPr>
        <w:t xml:space="preserve">و ممکن است مراد از </w:t>
      </w:r>
      <w:r w:rsidR="00A40340" w:rsidRPr="00546FC2">
        <w:rPr>
          <w:rFonts w:ascii="Arial" w:hAnsi="Arial" w:cs="B Badr"/>
          <w:sz w:val="28"/>
          <w:szCs w:val="28"/>
          <w:rtl/>
        </w:rPr>
        <w:t>آيه</w:t>
      </w:r>
      <w:r w:rsidRPr="00546FC2">
        <w:rPr>
          <w:rFonts w:ascii="Arial" w:hAnsi="Arial" w:cs="B Badr"/>
          <w:sz w:val="28"/>
          <w:szCs w:val="28"/>
          <w:rtl/>
        </w:rPr>
        <w:t>‌ عام تر از این باشد و آن هم عبارت است از اینکه‌ هر کس از آنها بمیرد در قبر عذاب ‌داده‌ می شود و هر کس از آنها باقی بماند در دنیا با قتل و چیزهای دیگر شکنجه‌ داده‌ می شوند</w:t>
      </w:r>
      <w:r w:rsidR="006B1658">
        <w:rPr>
          <w:rFonts w:ascii="Arial" w:hAnsi="Arial" w:cs="B Badr"/>
          <w:sz w:val="28"/>
          <w:szCs w:val="28"/>
          <w:rtl/>
        </w:rPr>
        <w:t xml:space="preserve">، </w:t>
      </w:r>
      <w:r w:rsidRPr="00546FC2">
        <w:rPr>
          <w:rFonts w:ascii="Arial" w:hAnsi="Arial" w:cs="B Badr"/>
          <w:sz w:val="28"/>
          <w:szCs w:val="28"/>
          <w:rtl/>
        </w:rPr>
        <w:t>پس این هشداری برای عذاب آنها در دنیا و برزخ است</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از جمله‌ی سنت</w:t>
      </w:r>
      <w:r w:rsidR="00926147">
        <w:rPr>
          <w:rFonts w:ascii="Arial" w:hAnsi="Arial" w:cs="B Badr"/>
          <w:sz w:val="28"/>
          <w:szCs w:val="28"/>
          <w:rtl/>
        </w:rPr>
        <w:t xml:space="preserve">: </w:t>
      </w:r>
    </w:p>
    <w:p w:rsidR="00384313" w:rsidRPr="00546FC2" w:rsidRDefault="00384313" w:rsidP="00AD2958">
      <w:pPr>
        <w:jc w:val="lowKashida"/>
        <w:rPr>
          <w:rFonts w:ascii="Arial" w:hAnsi="Arial" w:cs="B Badr"/>
          <w:sz w:val="28"/>
          <w:szCs w:val="28"/>
          <w:rtl/>
        </w:rPr>
      </w:pPr>
      <w:r w:rsidRPr="00546FC2">
        <w:rPr>
          <w:rFonts w:ascii="Arial" w:hAnsi="Arial" w:cs="B Badr"/>
          <w:sz w:val="28"/>
          <w:szCs w:val="28"/>
          <w:rtl/>
        </w:rPr>
        <w:t xml:space="preserve">حدیث انس - رضی الله‌ عنه‌ - است که‌ می گوید پیامبر </w:t>
      </w:r>
      <w:r w:rsidR="00546FC2">
        <w:rPr>
          <w:rFonts w:ascii="Arial" w:hAnsi="Arial" w:cs="CTraditional Arabic" w:hint="cs"/>
          <w:sz w:val="28"/>
          <w:szCs w:val="28"/>
          <w:rtl/>
        </w:rPr>
        <w:t>ص</w:t>
      </w:r>
      <w:r w:rsidRPr="00546FC2">
        <w:rPr>
          <w:rFonts w:ascii="Arial" w:hAnsi="Arial" w:cs="B Badr"/>
          <w:sz w:val="28"/>
          <w:szCs w:val="28"/>
          <w:rtl/>
        </w:rPr>
        <w:t xml:space="preserve"> فرمود</w:t>
      </w:r>
      <w:r w:rsidR="00926147">
        <w:rPr>
          <w:rFonts w:ascii="Arial" w:hAnsi="Arial" w:cs="B Badr"/>
          <w:sz w:val="28"/>
          <w:szCs w:val="28"/>
          <w:rtl/>
        </w:rPr>
        <w:t xml:space="preserve">: </w:t>
      </w:r>
      <w:r w:rsidR="00CF3B78" w:rsidRPr="00AD2958">
        <w:rPr>
          <w:rFonts w:ascii="Lotus Linotype" w:hAnsi="Lotus Linotype" w:cs="Lotus Linotype"/>
          <w:sz w:val="28"/>
          <w:szCs w:val="28"/>
          <w:rtl/>
        </w:rPr>
        <w:t>ان العبد اذا وضع فی قبره</w:t>
      </w:r>
      <w:r w:rsidR="00CF3B78" w:rsidRPr="00AD2958">
        <w:rPr>
          <w:rFonts w:ascii="Lotus Linotype" w:hAnsi="Lotus Linotype" w:cs="B Badr"/>
          <w:sz w:val="28"/>
          <w:szCs w:val="28"/>
          <w:rtl/>
        </w:rPr>
        <w:t>‌</w:t>
      </w:r>
      <w:r w:rsidR="00CF3B78" w:rsidRPr="00AD2958">
        <w:rPr>
          <w:rFonts w:ascii="Lotus Linotype" w:hAnsi="Lotus Linotype" w:cs="Lotus Linotype"/>
          <w:sz w:val="28"/>
          <w:szCs w:val="28"/>
          <w:rtl/>
        </w:rPr>
        <w:t xml:space="preserve"> </w:t>
      </w:r>
      <w:r w:rsidR="00CA2310" w:rsidRPr="00AD2958">
        <w:rPr>
          <w:rFonts w:ascii="Lotus Linotype" w:hAnsi="Lotus Linotype" w:cs="Lotus Linotype"/>
          <w:sz w:val="28"/>
          <w:szCs w:val="28"/>
          <w:rtl/>
        </w:rPr>
        <w:t xml:space="preserve">. </w:t>
      </w:r>
      <w:r w:rsidR="00CF3B78" w:rsidRPr="00AD2958">
        <w:rPr>
          <w:rFonts w:ascii="Lotus Linotype" w:hAnsi="Lotus Linotype" w:cs="Lotus Linotype"/>
          <w:sz w:val="28"/>
          <w:szCs w:val="28"/>
          <w:rtl/>
        </w:rPr>
        <w:t>...........</w:t>
      </w:r>
      <w:r w:rsidR="00CF3B78" w:rsidRPr="00546FC2">
        <w:rPr>
          <w:rFonts w:ascii="Arial" w:hAnsi="Arial" w:cs="B Badr" w:hint="cs"/>
          <w:sz w:val="28"/>
          <w:szCs w:val="28"/>
          <w:rtl/>
        </w:rPr>
        <w:t xml:space="preserve"> </w:t>
      </w:r>
      <w:r w:rsidRPr="00546FC2">
        <w:rPr>
          <w:rFonts w:ascii="Arial" w:hAnsi="Arial" w:cs="B Badr"/>
          <w:sz w:val="28"/>
          <w:szCs w:val="28"/>
          <w:rtl/>
        </w:rPr>
        <w:t>وقتی</w:t>
      </w:r>
      <w:r w:rsidR="00AD2958">
        <w:rPr>
          <w:rFonts w:ascii="Arial" w:hAnsi="Arial" w:cs="B Badr" w:hint="cs"/>
          <w:sz w:val="28"/>
          <w:szCs w:val="28"/>
          <w:rtl/>
        </w:rPr>
        <w:t xml:space="preserve"> بنده اي</w:t>
      </w:r>
      <w:r w:rsidRPr="00546FC2">
        <w:rPr>
          <w:rFonts w:ascii="Arial" w:hAnsi="Arial" w:cs="B Badr"/>
          <w:sz w:val="28"/>
          <w:szCs w:val="28"/>
          <w:rtl/>
        </w:rPr>
        <w:t xml:space="preserve"> می میرد و در قبرش گذاشته‌ می شود و نزدیکانش بعد از دفنش بر می گردند</w:t>
      </w:r>
      <w:r w:rsidR="006B1658">
        <w:rPr>
          <w:rFonts w:ascii="Arial" w:hAnsi="Arial" w:cs="B Badr"/>
          <w:sz w:val="28"/>
          <w:szCs w:val="28"/>
          <w:rtl/>
        </w:rPr>
        <w:t xml:space="preserve">، </w:t>
      </w:r>
      <w:r w:rsidRPr="00546FC2">
        <w:rPr>
          <w:rFonts w:ascii="Arial" w:hAnsi="Arial" w:cs="B Badr"/>
          <w:sz w:val="28"/>
          <w:szCs w:val="28"/>
          <w:rtl/>
        </w:rPr>
        <w:t>این مرده‌ هنوز صدای کفشهای آنان را می شنود که‌ دو فرشته‌ بر او نازل می شوند و او را در گورش بلند می کنند و می نشانند</w:t>
      </w:r>
      <w:r w:rsidR="006B1658">
        <w:rPr>
          <w:rFonts w:ascii="Arial" w:hAnsi="Arial" w:cs="B Badr"/>
          <w:sz w:val="28"/>
          <w:szCs w:val="28"/>
          <w:rtl/>
        </w:rPr>
        <w:t xml:space="preserve">، </w:t>
      </w:r>
      <w:r w:rsidRPr="00546FC2">
        <w:rPr>
          <w:rFonts w:ascii="Arial" w:hAnsi="Arial" w:cs="B Badr"/>
          <w:sz w:val="28"/>
          <w:szCs w:val="28"/>
          <w:rtl/>
        </w:rPr>
        <w:t>به‌ او می گویند</w:t>
      </w:r>
      <w:r w:rsidR="00926147">
        <w:rPr>
          <w:rFonts w:ascii="Arial" w:hAnsi="Arial" w:cs="B Badr"/>
          <w:sz w:val="28"/>
          <w:szCs w:val="28"/>
          <w:rtl/>
        </w:rPr>
        <w:t xml:space="preserve">: </w:t>
      </w:r>
      <w:r w:rsidRPr="00546FC2">
        <w:rPr>
          <w:rFonts w:ascii="Arial" w:hAnsi="Arial" w:cs="B Badr"/>
          <w:sz w:val="28"/>
          <w:szCs w:val="28"/>
          <w:rtl/>
        </w:rPr>
        <w:t xml:space="preserve">تو درباره‌ی محمد </w:t>
      </w:r>
      <w:r w:rsidR="00546FC2">
        <w:rPr>
          <w:rFonts w:ascii="Arial" w:hAnsi="Arial" w:cs="CTraditional Arabic" w:hint="cs"/>
          <w:sz w:val="28"/>
          <w:szCs w:val="28"/>
          <w:rtl/>
        </w:rPr>
        <w:t>ص</w:t>
      </w:r>
      <w:r w:rsidRPr="00546FC2">
        <w:rPr>
          <w:rFonts w:ascii="Arial" w:hAnsi="Arial" w:cs="B Badr"/>
          <w:sz w:val="28"/>
          <w:szCs w:val="28"/>
          <w:rtl/>
        </w:rPr>
        <w:t xml:space="preserve"> چه‌ می گویی </w:t>
      </w:r>
      <w:r w:rsidR="004E28A1">
        <w:rPr>
          <w:rFonts w:ascii="Arial" w:hAnsi="Arial" w:cs="B Badr"/>
          <w:sz w:val="28"/>
          <w:szCs w:val="28"/>
          <w:rtl/>
        </w:rPr>
        <w:t xml:space="preserve">؟ </w:t>
      </w:r>
      <w:r w:rsidRPr="00546FC2">
        <w:rPr>
          <w:rFonts w:ascii="Arial" w:hAnsi="Arial" w:cs="B Badr"/>
          <w:sz w:val="28"/>
          <w:szCs w:val="28"/>
          <w:rtl/>
        </w:rPr>
        <w:t xml:space="preserve"> اگر با ایمان باشد می گوید</w:t>
      </w:r>
      <w:r w:rsidR="00926147">
        <w:rPr>
          <w:rFonts w:ascii="Arial" w:hAnsi="Arial" w:cs="B Badr"/>
          <w:sz w:val="28"/>
          <w:szCs w:val="28"/>
          <w:rtl/>
        </w:rPr>
        <w:t xml:space="preserve">: </w:t>
      </w:r>
      <w:r w:rsidRPr="00546FC2">
        <w:rPr>
          <w:rFonts w:ascii="Arial" w:hAnsi="Arial" w:cs="B Badr"/>
          <w:sz w:val="28"/>
          <w:szCs w:val="28"/>
          <w:rtl/>
        </w:rPr>
        <w:t>شهادت می دهم که‌ محمد عبد خدا و رسول خدا است</w:t>
      </w:r>
      <w:r w:rsidR="00CA2310">
        <w:rPr>
          <w:rFonts w:ascii="Arial" w:hAnsi="Arial" w:cs="B Badr"/>
          <w:sz w:val="28"/>
          <w:szCs w:val="28"/>
          <w:rtl/>
        </w:rPr>
        <w:t xml:space="preserve">. </w:t>
      </w:r>
      <w:r w:rsidRPr="00546FC2">
        <w:rPr>
          <w:rFonts w:ascii="Arial" w:hAnsi="Arial" w:cs="B Badr"/>
          <w:sz w:val="28"/>
          <w:szCs w:val="28"/>
          <w:rtl/>
        </w:rPr>
        <w:t xml:space="preserve"> فرشتگان به‌ این انسان با ایمان می گویند</w:t>
      </w:r>
      <w:r w:rsidR="00926147">
        <w:rPr>
          <w:rFonts w:ascii="Arial" w:hAnsi="Arial" w:cs="B Badr"/>
          <w:sz w:val="28"/>
          <w:szCs w:val="28"/>
          <w:rtl/>
        </w:rPr>
        <w:t xml:space="preserve">: </w:t>
      </w:r>
      <w:r w:rsidRPr="00546FC2">
        <w:rPr>
          <w:rFonts w:ascii="Arial" w:hAnsi="Arial" w:cs="B Badr"/>
          <w:sz w:val="28"/>
          <w:szCs w:val="28"/>
          <w:rtl/>
        </w:rPr>
        <w:t>جای خودت را در دوزخ نگاه کن ولی چون ایمان اورده‌اید خداوند آن را با جایی در بهشت عوض کرد</w:t>
      </w:r>
      <w:r w:rsidR="006B1658">
        <w:rPr>
          <w:rFonts w:ascii="Arial" w:hAnsi="Arial" w:cs="B Badr"/>
          <w:sz w:val="28"/>
          <w:szCs w:val="28"/>
          <w:rtl/>
        </w:rPr>
        <w:t xml:space="preserve">، </w:t>
      </w:r>
      <w:r w:rsidRPr="00546FC2">
        <w:rPr>
          <w:rFonts w:ascii="Arial" w:hAnsi="Arial" w:cs="B Badr"/>
          <w:sz w:val="28"/>
          <w:szCs w:val="28"/>
          <w:rtl/>
        </w:rPr>
        <w:t>و هر دو جا را به‌ او نشان می دهند</w:t>
      </w:r>
      <w:r w:rsidR="00CA2310">
        <w:rPr>
          <w:rFonts w:ascii="Arial" w:hAnsi="Arial" w:cs="B Badr"/>
          <w:sz w:val="28"/>
          <w:szCs w:val="28"/>
          <w:rtl/>
        </w:rPr>
        <w:t xml:space="preserve">. </w:t>
      </w:r>
    </w:p>
    <w:p w:rsidR="00384313" w:rsidRPr="00546FC2" w:rsidRDefault="00384313" w:rsidP="00546FC2">
      <w:pPr>
        <w:jc w:val="lowKashida"/>
        <w:rPr>
          <w:rFonts w:ascii="Arial" w:hAnsi="Arial" w:cs="B Badr"/>
          <w:sz w:val="28"/>
          <w:szCs w:val="28"/>
          <w:rtl/>
        </w:rPr>
      </w:pPr>
      <w:r w:rsidRPr="00546FC2">
        <w:rPr>
          <w:rFonts w:ascii="Arial" w:hAnsi="Arial" w:cs="B Badr"/>
          <w:sz w:val="28"/>
          <w:szCs w:val="28"/>
          <w:rtl/>
        </w:rPr>
        <w:t xml:space="preserve">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فرمود</w:t>
      </w:r>
      <w:r w:rsidR="00926147">
        <w:rPr>
          <w:rFonts w:ascii="Arial" w:hAnsi="Arial" w:cs="B Badr"/>
          <w:sz w:val="28"/>
          <w:szCs w:val="28"/>
          <w:rtl/>
        </w:rPr>
        <w:t xml:space="preserve">: </w:t>
      </w:r>
      <w:r w:rsidRPr="00546FC2">
        <w:rPr>
          <w:rFonts w:ascii="Arial" w:hAnsi="Arial" w:cs="B Badr"/>
          <w:sz w:val="28"/>
          <w:szCs w:val="28"/>
          <w:rtl/>
        </w:rPr>
        <w:t>اما کافر و منافق آن دو فرشته‌ به‌ آنها می گویند</w:t>
      </w:r>
      <w:r w:rsidR="00926147">
        <w:rPr>
          <w:rFonts w:ascii="Arial" w:hAnsi="Arial" w:cs="B Badr"/>
          <w:sz w:val="28"/>
          <w:szCs w:val="28"/>
          <w:rtl/>
        </w:rPr>
        <w:t xml:space="preserve">: </w:t>
      </w:r>
      <w:r w:rsidRPr="00546FC2">
        <w:rPr>
          <w:rFonts w:ascii="Arial" w:hAnsi="Arial" w:cs="B Badr"/>
          <w:sz w:val="28"/>
          <w:szCs w:val="28"/>
          <w:rtl/>
        </w:rPr>
        <w:t xml:space="preserve">تو در مورد آن مرد چه‌ می گویی </w:t>
      </w:r>
      <w:r w:rsidR="004E28A1">
        <w:rPr>
          <w:rFonts w:ascii="Arial" w:hAnsi="Arial" w:cs="B Badr"/>
          <w:sz w:val="28"/>
          <w:szCs w:val="28"/>
          <w:rtl/>
        </w:rPr>
        <w:t xml:space="preserve">؟ </w:t>
      </w:r>
      <w:r w:rsidRPr="00546FC2">
        <w:rPr>
          <w:rFonts w:ascii="Arial" w:hAnsi="Arial" w:cs="B Badr"/>
          <w:sz w:val="28"/>
          <w:szCs w:val="28"/>
          <w:rtl/>
        </w:rPr>
        <w:t xml:space="preserve"> می گوید</w:t>
      </w:r>
      <w:r w:rsidR="00926147">
        <w:rPr>
          <w:rFonts w:ascii="Arial" w:hAnsi="Arial" w:cs="B Badr"/>
          <w:sz w:val="28"/>
          <w:szCs w:val="28"/>
          <w:rtl/>
        </w:rPr>
        <w:t xml:space="preserve">: </w:t>
      </w:r>
      <w:r w:rsidRPr="00546FC2">
        <w:rPr>
          <w:rFonts w:ascii="Arial" w:hAnsi="Arial" w:cs="B Badr"/>
          <w:sz w:val="28"/>
          <w:szCs w:val="28"/>
          <w:rtl/>
        </w:rPr>
        <w:t>نمی دانم ! آنچه‌ مردم می گفتند من هم می گفتم</w:t>
      </w:r>
      <w:r w:rsidR="00CA2310">
        <w:rPr>
          <w:rFonts w:ascii="Arial" w:hAnsi="Arial" w:cs="B Badr"/>
          <w:sz w:val="28"/>
          <w:szCs w:val="28"/>
          <w:rtl/>
        </w:rPr>
        <w:t xml:space="preserve">. </w:t>
      </w:r>
      <w:r w:rsidRPr="00546FC2">
        <w:rPr>
          <w:rFonts w:ascii="Arial" w:hAnsi="Arial" w:cs="B Badr"/>
          <w:sz w:val="28"/>
          <w:szCs w:val="28"/>
          <w:rtl/>
        </w:rPr>
        <w:t xml:space="preserve"> پس به‌ او می گویند</w:t>
      </w:r>
      <w:r w:rsidR="00926147">
        <w:rPr>
          <w:rFonts w:ascii="Arial" w:hAnsi="Arial" w:cs="B Badr"/>
          <w:sz w:val="28"/>
          <w:szCs w:val="28"/>
          <w:rtl/>
        </w:rPr>
        <w:t xml:space="preserve">: </w:t>
      </w:r>
      <w:r w:rsidRPr="00546FC2">
        <w:rPr>
          <w:rFonts w:ascii="Arial" w:hAnsi="Arial" w:cs="B Badr"/>
          <w:sz w:val="28"/>
          <w:szCs w:val="28"/>
          <w:rtl/>
        </w:rPr>
        <w:t>نه‌ چیزی می دانی و نه‌ چیزی را تلاوت کردی</w:t>
      </w:r>
      <w:r w:rsidR="006B1658">
        <w:rPr>
          <w:rFonts w:ascii="Arial" w:hAnsi="Arial" w:cs="B Badr"/>
          <w:sz w:val="28"/>
          <w:szCs w:val="28"/>
          <w:rtl/>
        </w:rPr>
        <w:t xml:space="preserve">، </w:t>
      </w:r>
      <w:r w:rsidRPr="00546FC2">
        <w:rPr>
          <w:rFonts w:ascii="Arial" w:hAnsi="Arial" w:cs="B Badr"/>
          <w:sz w:val="28"/>
          <w:szCs w:val="28"/>
          <w:rtl/>
        </w:rPr>
        <w:t>سپس با چکشی میان دو گوش او را می زنند</w:t>
      </w:r>
      <w:r w:rsidR="006B1658">
        <w:rPr>
          <w:rFonts w:ascii="Arial" w:hAnsi="Arial" w:cs="B Badr"/>
          <w:sz w:val="28"/>
          <w:szCs w:val="28"/>
          <w:rtl/>
        </w:rPr>
        <w:t xml:space="preserve">، </w:t>
      </w:r>
      <w:r w:rsidRPr="00546FC2">
        <w:rPr>
          <w:rFonts w:ascii="Arial" w:hAnsi="Arial" w:cs="B Badr"/>
          <w:sz w:val="28"/>
          <w:szCs w:val="28"/>
          <w:rtl/>
        </w:rPr>
        <w:t>پس او نعره‌ای چنان می کشد که‌ غیر از جن و انس همه‌ی آنچه‌ بر پشت زمین است صدای او را می شنوند (</w:t>
      </w:r>
      <w:r w:rsidRPr="00546FC2">
        <w:rPr>
          <w:rFonts w:ascii="Arial" w:hAnsi="Arial"/>
          <w:rtl/>
        </w:rPr>
        <w:footnoteReference w:id="797"/>
      </w:r>
      <w:r w:rsidRPr="00546FC2">
        <w:rPr>
          <w:rFonts w:ascii="Arial" w:hAnsi="Arial" w:cs="B Badr"/>
          <w:sz w:val="28"/>
          <w:szCs w:val="28"/>
          <w:rtl/>
        </w:rPr>
        <w:t>)</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حدیث مشهور براء بن عازب که‌ می گوید</w:t>
      </w:r>
      <w:r w:rsidR="00926147">
        <w:rPr>
          <w:rFonts w:ascii="Arial" w:hAnsi="Arial" w:cs="B Badr"/>
          <w:sz w:val="28"/>
          <w:szCs w:val="28"/>
          <w:rtl/>
        </w:rPr>
        <w:t xml:space="preserve">: </w:t>
      </w:r>
    </w:p>
    <w:p w:rsidR="00677F01" w:rsidRPr="00546FC2" w:rsidRDefault="00384313" w:rsidP="006361FE">
      <w:pPr>
        <w:jc w:val="lowKashida"/>
        <w:rPr>
          <w:rFonts w:ascii="Arial" w:hAnsi="Arial" w:cs="B Badr" w:hint="cs"/>
          <w:sz w:val="28"/>
          <w:szCs w:val="28"/>
          <w:rtl/>
        </w:rPr>
      </w:pPr>
      <w:r w:rsidRPr="00546FC2">
        <w:rPr>
          <w:rFonts w:ascii="Arial" w:hAnsi="Arial" w:cs="B Badr"/>
          <w:sz w:val="28"/>
          <w:szCs w:val="28"/>
          <w:rtl/>
        </w:rPr>
        <w:t xml:space="preserve">در بقیع غرقد همراه جنازه‌ای بودیم که‌ 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 xml:space="preserve"> نزد ما آمد و بعد از اینکه‌ او نشست ما هم پیرامون او نشستیم و هنگامی که‌ برای آن جنازه‌ قبر می کندند چنان بی سروصدا بودیم مثل اینکه‌ پرنده‌ بر سر ما نشسته‌ بود</w:t>
      </w:r>
      <w:r w:rsidR="006B1658">
        <w:rPr>
          <w:rFonts w:ascii="Arial" w:hAnsi="Arial" w:cs="B Badr"/>
          <w:sz w:val="28"/>
          <w:szCs w:val="28"/>
          <w:rtl/>
        </w:rPr>
        <w:t xml:space="preserve">، </w:t>
      </w:r>
      <w:r w:rsidRPr="00546FC2">
        <w:rPr>
          <w:rFonts w:ascii="Arial" w:hAnsi="Arial" w:cs="B Badr"/>
          <w:sz w:val="28"/>
          <w:szCs w:val="28"/>
          <w:rtl/>
        </w:rPr>
        <w:t>پیامبر در آن لحظه‌ سه‌ مرتبه‌ پشت سر هم فرمود</w:t>
      </w:r>
      <w:r w:rsidR="00926147">
        <w:rPr>
          <w:rFonts w:ascii="Arial" w:hAnsi="Arial" w:cs="B Badr"/>
          <w:sz w:val="28"/>
          <w:szCs w:val="28"/>
          <w:rtl/>
        </w:rPr>
        <w:t xml:space="preserve">: </w:t>
      </w:r>
      <w:r w:rsidR="00677F01" w:rsidRPr="00546FC2">
        <w:rPr>
          <w:rFonts w:ascii="Arial" w:hAnsi="Arial" w:cs="B Badr" w:hint="cs"/>
          <w:sz w:val="28"/>
          <w:szCs w:val="28"/>
          <w:rtl/>
        </w:rPr>
        <w:t>اعوذ بالله‌ من ع</w:t>
      </w:r>
      <w:r w:rsidR="006361FE">
        <w:rPr>
          <w:rFonts w:ascii="Arial" w:hAnsi="Arial" w:cs="B Badr" w:hint="cs"/>
          <w:sz w:val="28"/>
          <w:szCs w:val="28"/>
          <w:rtl/>
        </w:rPr>
        <w:t>ذ</w:t>
      </w:r>
      <w:r w:rsidR="00677F01" w:rsidRPr="00546FC2">
        <w:rPr>
          <w:rFonts w:ascii="Arial" w:hAnsi="Arial" w:cs="B Badr" w:hint="cs"/>
          <w:sz w:val="28"/>
          <w:szCs w:val="28"/>
          <w:rtl/>
        </w:rPr>
        <w:t>اب القبر</w:t>
      </w:r>
      <w:r w:rsidR="00CA2310">
        <w:rPr>
          <w:rFonts w:ascii="Arial" w:hAnsi="Arial" w:cs="B Badr" w:hint="cs"/>
          <w:sz w:val="28"/>
          <w:szCs w:val="28"/>
          <w:rtl/>
        </w:rPr>
        <w:t xml:space="preserve">. </w:t>
      </w:r>
      <w:r w:rsidR="00677F01" w:rsidRPr="00546FC2">
        <w:rPr>
          <w:rFonts w:ascii="Arial" w:hAnsi="Arial" w:cs="B Badr" w:hint="cs"/>
          <w:sz w:val="28"/>
          <w:szCs w:val="28"/>
          <w:rtl/>
        </w:rPr>
        <w:t>....</w:t>
      </w:r>
    </w:p>
    <w:p w:rsidR="00384313" w:rsidRPr="00546FC2" w:rsidRDefault="00677F01" w:rsidP="00546FC2">
      <w:pPr>
        <w:jc w:val="lowKashida"/>
        <w:rPr>
          <w:rFonts w:ascii="Arial" w:hAnsi="Arial" w:cs="B Badr"/>
          <w:sz w:val="28"/>
          <w:szCs w:val="28"/>
          <w:rtl/>
        </w:rPr>
      </w:pPr>
      <w:r w:rsidRPr="00546FC2">
        <w:rPr>
          <w:rFonts w:ascii="Arial" w:hAnsi="Arial" w:cs="B Badr"/>
          <w:sz w:val="28"/>
          <w:szCs w:val="28"/>
          <w:rtl/>
        </w:rPr>
        <w:t xml:space="preserve"> پناه بر خدا از عذاب قبر</w:t>
      </w:r>
      <w:r w:rsidR="006B1658">
        <w:rPr>
          <w:rFonts w:ascii="Arial" w:hAnsi="Arial" w:cs="B Badr"/>
          <w:sz w:val="28"/>
          <w:szCs w:val="28"/>
          <w:rtl/>
        </w:rPr>
        <w:t xml:space="preserve">، </w:t>
      </w:r>
      <w:r w:rsidRPr="00546FC2">
        <w:rPr>
          <w:rFonts w:ascii="Arial" w:hAnsi="Arial" w:cs="B Badr" w:hint="cs"/>
          <w:sz w:val="28"/>
          <w:szCs w:val="28"/>
          <w:rtl/>
        </w:rPr>
        <w:t xml:space="preserve">سپس </w:t>
      </w:r>
      <w:r w:rsidR="00384313" w:rsidRPr="00546FC2">
        <w:rPr>
          <w:rFonts w:ascii="Arial" w:hAnsi="Arial" w:cs="B Badr"/>
          <w:sz w:val="28"/>
          <w:szCs w:val="28"/>
          <w:rtl/>
        </w:rPr>
        <w:t>فرمود</w:t>
      </w:r>
      <w:r w:rsidR="00926147">
        <w:rPr>
          <w:rFonts w:ascii="Arial" w:hAnsi="Arial" w:cs="B Badr"/>
          <w:sz w:val="28"/>
          <w:szCs w:val="28"/>
          <w:rtl/>
        </w:rPr>
        <w:t xml:space="preserve">: </w:t>
      </w:r>
      <w:r w:rsidR="00384313" w:rsidRPr="00546FC2">
        <w:rPr>
          <w:rFonts w:ascii="Arial" w:hAnsi="Arial" w:cs="B Badr"/>
          <w:sz w:val="28"/>
          <w:szCs w:val="28"/>
          <w:rtl/>
        </w:rPr>
        <w:t xml:space="preserve">روح او به‌ </w:t>
      </w:r>
      <w:r w:rsidR="00546FC2">
        <w:rPr>
          <w:rFonts w:ascii="Arial" w:hAnsi="Arial" w:cs="B Badr" w:hint="cs"/>
          <w:sz w:val="28"/>
          <w:szCs w:val="28"/>
          <w:rtl/>
        </w:rPr>
        <w:t>جسدش</w:t>
      </w:r>
      <w:r w:rsidR="00384313" w:rsidRPr="00546FC2">
        <w:rPr>
          <w:rFonts w:ascii="Arial" w:hAnsi="Arial" w:cs="B Badr"/>
          <w:sz w:val="28"/>
          <w:szCs w:val="28"/>
          <w:rtl/>
        </w:rPr>
        <w:t xml:space="preserve"> بازگردانده‌ می شود و بعد از آن دو فرشته‌ نزد او می آیند و او را می نشانند</w:t>
      </w:r>
      <w:r w:rsidR="006B1658">
        <w:rPr>
          <w:rFonts w:ascii="Arial" w:hAnsi="Arial" w:cs="B Badr"/>
          <w:sz w:val="28"/>
          <w:szCs w:val="28"/>
          <w:rtl/>
        </w:rPr>
        <w:t xml:space="preserve">، </w:t>
      </w:r>
      <w:r w:rsidR="00384313" w:rsidRPr="00546FC2">
        <w:rPr>
          <w:rFonts w:ascii="Arial" w:hAnsi="Arial" w:cs="B Badr"/>
          <w:sz w:val="28"/>
          <w:szCs w:val="28"/>
          <w:rtl/>
        </w:rPr>
        <w:t>سپس به‌ او می گویند</w:t>
      </w:r>
      <w:r w:rsidR="00926147">
        <w:rPr>
          <w:rFonts w:ascii="Arial" w:hAnsi="Arial" w:cs="B Badr"/>
          <w:sz w:val="28"/>
          <w:szCs w:val="28"/>
          <w:rtl/>
        </w:rPr>
        <w:t xml:space="preserve">: </w:t>
      </w:r>
      <w:r w:rsidR="00384313" w:rsidRPr="00546FC2">
        <w:rPr>
          <w:rFonts w:ascii="Arial" w:hAnsi="Arial" w:cs="B Badr"/>
          <w:sz w:val="28"/>
          <w:szCs w:val="28"/>
          <w:rtl/>
        </w:rPr>
        <w:t xml:space="preserve">پروردگار شما چه‌ کسی است </w:t>
      </w:r>
      <w:r w:rsidR="004E28A1">
        <w:rPr>
          <w:rFonts w:ascii="Arial" w:hAnsi="Arial" w:cs="B Badr"/>
          <w:sz w:val="28"/>
          <w:szCs w:val="28"/>
          <w:rtl/>
        </w:rPr>
        <w:t xml:space="preserve">؟ </w:t>
      </w:r>
      <w:r w:rsidR="00384313" w:rsidRPr="00546FC2">
        <w:rPr>
          <w:rFonts w:ascii="Arial" w:hAnsi="Arial" w:cs="B Badr"/>
          <w:sz w:val="28"/>
          <w:szCs w:val="28"/>
          <w:rtl/>
        </w:rPr>
        <w:t xml:space="preserve"> می گوید</w:t>
      </w:r>
      <w:r w:rsidR="00926147">
        <w:rPr>
          <w:rFonts w:ascii="Arial" w:hAnsi="Arial" w:cs="B Badr"/>
          <w:sz w:val="28"/>
          <w:szCs w:val="28"/>
          <w:rtl/>
        </w:rPr>
        <w:t xml:space="preserve">: </w:t>
      </w:r>
      <w:r w:rsidR="00384313" w:rsidRPr="00546FC2">
        <w:rPr>
          <w:rFonts w:ascii="Arial" w:hAnsi="Arial" w:cs="B Badr"/>
          <w:sz w:val="28"/>
          <w:szCs w:val="28"/>
          <w:rtl/>
        </w:rPr>
        <w:t>پروردگار من الله‌ است</w:t>
      </w:r>
      <w:r w:rsidR="00CA2310">
        <w:rPr>
          <w:rFonts w:ascii="Arial" w:hAnsi="Arial" w:cs="B Badr"/>
          <w:sz w:val="28"/>
          <w:szCs w:val="28"/>
          <w:rtl/>
        </w:rPr>
        <w:t xml:space="preserve">. </w:t>
      </w:r>
      <w:r w:rsidR="00384313" w:rsidRPr="00546FC2">
        <w:rPr>
          <w:rFonts w:ascii="Arial" w:hAnsi="Arial" w:cs="B Badr"/>
          <w:sz w:val="28"/>
          <w:szCs w:val="28"/>
          <w:rtl/>
        </w:rPr>
        <w:t xml:space="preserve"> می گویند</w:t>
      </w:r>
      <w:r w:rsidR="00926147">
        <w:rPr>
          <w:rFonts w:ascii="Arial" w:hAnsi="Arial" w:cs="B Badr"/>
          <w:sz w:val="28"/>
          <w:szCs w:val="28"/>
          <w:rtl/>
        </w:rPr>
        <w:t xml:space="preserve">: </w:t>
      </w:r>
      <w:r w:rsidR="00384313" w:rsidRPr="00546FC2">
        <w:rPr>
          <w:rFonts w:ascii="Arial" w:hAnsi="Arial" w:cs="B Badr"/>
          <w:sz w:val="28"/>
          <w:szCs w:val="28"/>
          <w:rtl/>
        </w:rPr>
        <w:t xml:space="preserve">دین شما چه‌ دینی است </w:t>
      </w:r>
      <w:r w:rsidR="004E28A1">
        <w:rPr>
          <w:rFonts w:ascii="Arial" w:hAnsi="Arial" w:cs="B Badr"/>
          <w:sz w:val="28"/>
          <w:szCs w:val="28"/>
          <w:rtl/>
        </w:rPr>
        <w:t xml:space="preserve">؟ </w:t>
      </w:r>
      <w:r w:rsidR="00384313" w:rsidRPr="00546FC2">
        <w:rPr>
          <w:rFonts w:ascii="Arial" w:hAnsi="Arial" w:cs="B Badr"/>
          <w:sz w:val="28"/>
          <w:szCs w:val="28"/>
          <w:rtl/>
        </w:rPr>
        <w:t xml:space="preserve"> می گوید</w:t>
      </w:r>
      <w:r w:rsidR="00926147">
        <w:rPr>
          <w:rFonts w:ascii="Arial" w:hAnsi="Arial" w:cs="B Badr"/>
          <w:sz w:val="28"/>
          <w:szCs w:val="28"/>
          <w:rtl/>
        </w:rPr>
        <w:t xml:space="preserve">: </w:t>
      </w:r>
      <w:r w:rsidR="00384313" w:rsidRPr="00546FC2">
        <w:rPr>
          <w:rFonts w:ascii="Arial" w:hAnsi="Arial" w:cs="B Badr"/>
          <w:sz w:val="28"/>
          <w:szCs w:val="28"/>
          <w:rtl/>
        </w:rPr>
        <w:t>دین من اسلام است</w:t>
      </w:r>
      <w:r w:rsidR="00CA2310">
        <w:rPr>
          <w:rFonts w:ascii="Arial" w:hAnsi="Arial" w:cs="B Badr"/>
          <w:sz w:val="28"/>
          <w:szCs w:val="28"/>
          <w:rtl/>
        </w:rPr>
        <w:t xml:space="preserve">. </w:t>
      </w:r>
      <w:r w:rsidR="00384313" w:rsidRPr="00546FC2">
        <w:rPr>
          <w:rFonts w:ascii="Arial" w:hAnsi="Arial" w:cs="B Badr"/>
          <w:sz w:val="28"/>
          <w:szCs w:val="28"/>
          <w:rtl/>
        </w:rPr>
        <w:t xml:space="preserve"> می گویند</w:t>
      </w:r>
      <w:r w:rsidR="00926147">
        <w:rPr>
          <w:rFonts w:ascii="Arial" w:hAnsi="Arial" w:cs="B Badr"/>
          <w:sz w:val="28"/>
          <w:szCs w:val="28"/>
          <w:rtl/>
        </w:rPr>
        <w:t xml:space="preserve">: </w:t>
      </w:r>
      <w:r w:rsidR="00384313" w:rsidRPr="00546FC2">
        <w:rPr>
          <w:rFonts w:ascii="Arial" w:hAnsi="Arial" w:cs="B Badr"/>
          <w:sz w:val="28"/>
          <w:szCs w:val="28"/>
          <w:rtl/>
        </w:rPr>
        <w:t xml:space="preserve">آن مردی که‌ میان شما مبعوث شد چه‌ کسی بود </w:t>
      </w:r>
      <w:r w:rsidR="004E28A1">
        <w:rPr>
          <w:rFonts w:ascii="Arial" w:hAnsi="Arial" w:cs="B Badr"/>
          <w:sz w:val="28"/>
          <w:szCs w:val="28"/>
          <w:rtl/>
        </w:rPr>
        <w:t xml:space="preserve">؟ </w:t>
      </w:r>
      <w:r w:rsidR="00384313" w:rsidRPr="00546FC2">
        <w:rPr>
          <w:rFonts w:ascii="Arial" w:hAnsi="Arial" w:cs="B Badr"/>
          <w:sz w:val="28"/>
          <w:szCs w:val="28"/>
          <w:rtl/>
        </w:rPr>
        <w:t xml:space="preserve"> می گوید</w:t>
      </w:r>
      <w:r w:rsidR="00926147">
        <w:rPr>
          <w:rFonts w:ascii="Arial" w:hAnsi="Arial" w:cs="B Badr"/>
          <w:sz w:val="28"/>
          <w:szCs w:val="28"/>
          <w:rtl/>
        </w:rPr>
        <w:t xml:space="preserve">: </w:t>
      </w:r>
      <w:r w:rsidR="00384313" w:rsidRPr="00546FC2">
        <w:rPr>
          <w:rFonts w:ascii="Arial" w:hAnsi="Arial" w:cs="B Badr"/>
          <w:sz w:val="28"/>
          <w:szCs w:val="28"/>
          <w:rtl/>
        </w:rPr>
        <w:t>او فرستاده‌ی خدا بود</w:t>
      </w:r>
      <w:r w:rsidR="00CA2310">
        <w:rPr>
          <w:rFonts w:ascii="Arial" w:hAnsi="Arial" w:cs="B Badr"/>
          <w:sz w:val="28"/>
          <w:szCs w:val="28"/>
          <w:rtl/>
        </w:rPr>
        <w:t xml:space="preserve">. </w:t>
      </w:r>
      <w:r w:rsidR="00384313" w:rsidRPr="00546FC2">
        <w:rPr>
          <w:rFonts w:ascii="Arial" w:hAnsi="Arial" w:cs="B Badr"/>
          <w:sz w:val="28"/>
          <w:szCs w:val="28"/>
          <w:rtl/>
        </w:rPr>
        <w:t xml:space="preserve"> می گویند</w:t>
      </w:r>
      <w:r w:rsidR="00926147">
        <w:rPr>
          <w:rFonts w:ascii="Arial" w:hAnsi="Arial" w:cs="B Badr"/>
          <w:sz w:val="28"/>
          <w:szCs w:val="28"/>
          <w:rtl/>
        </w:rPr>
        <w:t xml:space="preserve">: </w:t>
      </w:r>
      <w:r w:rsidR="00384313" w:rsidRPr="00546FC2">
        <w:rPr>
          <w:rFonts w:ascii="Arial" w:hAnsi="Arial" w:cs="B Badr"/>
          <w:sz w:val="28"/>
          <w:szCs w:val="28"/>
          <w:rtl/>
        </w:rPr>
        <w:t xml:space="preserve">چه‌ عملی دارید </w:t>
      </w:r>
      <w:r w:rsidR="004E28A1">
        <w:rPr>
          <w:rFonts w:ascii="Arial" w:hAnsi="Arial" w:cs="B Badr"/>
          <w:sz w:val="28"/>
          <w:szCs w:val="28"/>
          <w:rtl/>
        </w:rPr>
        <w:t xml:space="preserve">؟ </w:t>
      </w:r>
      <w:r w:rsidR="00384313" w:rsidRPr="00546FC2">
        <w:rPr>
          <w:rFonts w:ascii="Arial" w:hAnsi="Arial" w:cs="B Badr"/>
          <w:sz w:val="28"/>
          <w:szCs w:val="28"/>
          <w:rtl/>
        </w:rPr>
        <w:t xml:space="preserve"> می گوید</w:t>
      </w:r>
      <w:r w:rsidR="00926147">
        <w:rPr>
          <w:rFonts w:ascii="Arial" w:hAnsi="Arial" w:cs="B Badr"/>
          <w:sz w:val="28"/>
          <w:szCs w:val="28"/>
          <w:rtl/>
        </w:rPr>
        <w:t xml:space="preserve">: </w:t>
      </w:r>
      <w:r w:rsidR="00384313" w:rsidRPr="00546FC2">
        <w:rPr>
          <w:rFonts w:ascii="Arial" w:hAnsi="Arial" w:cs="B Badr"/>
          <w:sz w:val="28"/>
          <w:szCs w:val="28"/>
          <w:rtl/>
        </w:rPr>
        <w:t>کتاب خدا را خواندم و به‌ آن ایمان آوردم و آن را تصدیق کردم</w:t>
      </w:r>
      <w:r w:rsidR="006B1658">
        <w:rPr>
          <w:rFonts w:ascii="Arial" w:hAnsi="Arial" w:cs="B Badr"/>
          <w:sz w:val="28"/>
          <w:szCs w:val="28"/>
          <w:rtl/>
        </w:rPr>
        <w:t xml:space="preserve">، </w:t>
      </w:r>
      <w:r w:rsidR="00384313" w:rsidRPr="00546FC2">
        <w:rPr>
          <w:rFonts w:ascii="Arial" w:hAnsi="Arial" w:cs="B Badr"/>
          <w:sz w:val="28"/>
          <w:szCs w:val="28"/>
          <w:rtl/>
        </w:rPr>
        <w:t>سپس یک منادی از آسمان ندا سر می دهد و می گوید</w:t>
      </w:r>
      <w:r w:rsidR="00926147">
        <w:rPr>
          <w:rFonts w:ascii="Arial" w:hAnsi="Arial" w:cs="B Badr"/>
          <w:sz w:val="28"/>
          <w:szCs w:val="28"/>
          <w:rtl/>
        </w:rPr>
        <w:t xml:space="preserve">: </w:t>
      </w:r>
      <w:r w:rsidR="00384313" w:rsidRPr="00546FC2">
        <w:rPr>
          <w:rFonts w:ascii="Arial" w:hAnsi="Arial" w:cs="B Badr"/>
          <w:sz w:val="28"/>
          <w:szCs w:val="28"/>
          <w:rtl/>
        </w:rPr>
        <w:t>بنده‌ی من راست گفت</w:t>
      </w:r>
      <w:r w:rsidR="006B1658">
        <w:rPr>
          <w:rFonts w:ascii="Arial" w:hAnsi="Arial" w:cs="B Badr"/>
          <w:sz w:val="28"/>
          <w:szCs w:val="28"/>
          <w:rtl/>
        </w:rPr>
        <w:t xml:space="preserve">، </w:t>
      </w:r>
      <w:r w:rsidR="00384313" w:rsidRPr="00546FC2">
        <w:rPr>
          <w:rFonts w:ascii="Arial" w:hAnsi="Arial" w:cs="B Badr"/>
          <w:sz w:val="28"/>
          <w:szCs w:val="28"/>
          <w:rtl/>
        </w:rPr>
        <w:t>پس جای او را از بهشت سامان دهید و آن را بیارایید و دری به‌ سوی بهشت را بر او باز نمایید</w:t>
      </w:r>
      <w:r w:rsidR="006B1658">
        <w:rPr>
          <w:rFonts w:ascii="Arial" w:hAnsi="Arial" w:cs="B Badr"/>
          <w:sz w:val="28"/>
          <w:szCs w:val="28"/>
          <w:rtl/>
        </w:rPr>
        <w:t xml:space="preserve">، </w:t>
      </w:r>
      <w:r w:rsidR="00384313" w:rsidRPr="00546FC2">
        <w:rPr>
          <w:rFonts w:ascii="Arial" w:hAnsi="Arial" w:cs="B Badr"/>
          <w:sz w:val="28"/>
          <w:szCs w:val="28"/>
          <w:rtl/>
        </w:rPr>
        <w:t>بعد از آن بوی پاک بهشت بر او می وزد و تا چشم توانایی دیدن را داشته‌ باشد قبرش را می گشایند</w:t>
      </w:r>
      <w:r w:rsidR="00CA2310">
        <w:rPr>
          <w:rFonts w:ascii="Arial" w:hAnsi="Arial" w:cs="B Badr"/>
          <w:sz w:val="28"/>
          <w:szCs w:val="28"/>
          <w:rtl/>
        </w:rPr>
        <w:t xml:space="preserve">. </w:t>
      </w:r>
      <w:r w:rsidR="00384313" w:rsidRPr="00546FC2">
        <w:rPr>
          <w:rFonts w:ascii="Arial" w:hAnsi="Arial" w:cs="B Badr"/>
          <w:sz w:val="28"/>
          <w:szCs w:val="28"/>
          <w:rtl/>
        </w:rPr>
        <w:t xml:space="preserve"> 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00384313" w:rsidRPr="00546FC2">
        <w:rPr>
          <w:rFonts w:ascii="Arial" w:hAnsi="Arial" w:cs="B Badr"/>
          <w:sz w:val="28"/>
          <w:szCs w:val="28"/>
          <w:rtl/>
        </w:rPr>
        <w:t>فرمود</w:t>
      </w:r>
      <w:r w:rsidR="00926147">
        <w:rPr>
          <w:rFonts w:ascii="Arial" w:hAnsi="Arial" w:cs="B Badr"/>
          <w:sz w:val="28"/>
          <w:szCs w:val="28"/>
          <w:rtl/>
        </w:rPr>
        <w:t xml:space="preserve">: </w:t>
      </w:r>
      <w:r w:rsidR="00384313" w:rsidRPr="00546FC2">
        <w:rPr>
          <w:rFonts w:ascii="Arial" w:hAnsi="Arial" w:cs="B Badr"/>
          <w:sz w:val="28"/>
          <w:szCs w:val="28"/>
          <w:rtl/>
        </w:rPr>
        <w:t>سپس مردی زیبارو و زیبا اندام با بویی پاک نزد او می آید و می گوید</w:t>
      </w:r>
      <w:r w:rsidR="00926147">
        <w:rPr>
          <w:rFonts w:ascii="Arial" w:hAnsi="Arial" w:cs="B Badr"/>
          <w:sz w:val="28"/>
          <w:szCs w:val="28"/>
          <w:rtl/>
        </w:rPr>
        <w:t xml:space="preserve">: </w:t>
      </w:r>
      <w:r w:rsidR="00384313" w:rsidRPr="00546FC2">
        <w:rPr>
          <w:rFonts w:ascii="Arial" w:hAnsi="Arial" w:cs="B Badr"/>
          <w:sz w:val="28"/>
          <w:szCs w:val="28"/>
          <w:rtl/>
        </w:rPr>
        <w:t>مژده‌ باد شما را به‌ آنچه‌ که‌ تو را خوشحال می کند این همان روزی است که‌ به‌ شما وعده‌ داده‌ می شد</w:t>
      </w:r>
      <w:r w:rsidR="006B1658">
        <w:rPr>
          <w:rFonts w:ascii="Arial" w:hAnsi="Arial" w:cs="B Badr"/>
          <w:sz w:val="28"/>
          <w:szCs w:val="28"/>
          <w:rtl/>
        </w:rPr>
        <w:t xml:space="preserve">، </w:t>
      </w:r>
      <w:r w:rsidR="00384313" w:rsidRPr="00546FC2">
        <w:rPr>
          <w:rFonts w:ascii="Arial" w:hAnsi="Arial" w:cs="B Badr"/>
          <w:sz w:val="28"/>
          <w:szCs w:val="28"/>
          <w:rtl/>
        </w:rPr>
        <w:t>به‌ او می گوید</w:t>
      </w:r>
      <w:r w:rsidR="00926147">
        <w:rPr>
          <w:rFonts w:ascii="Arial" w:hAnsi="Arial" w:cs="B Badr"/>
          <w:sz w:val="28"/>
          <w:szCs w:val="28"/>
          <w:rtl/>
        </w:rPr>
        <w:t xml:space="preserve">: </w:t>
      </w:r>
      <w:r w:rsidR="00384313" w:rsidRPr="00546FC2">
        <w:rPr>
          <w:rFonts w:ascii="Arial" w:hAnsi="Arial" w:cs="B Badr"/>
          <w:sz w:val="28"/>
          <w:szCs w:val="28"/>
          <w:rtl/>
        </w:rPr>
        <w:t xml:space="preserve">شما چه‌ کسی هستی که‌ صورتت بیانگر خیر و نیکی است </w:t>
      </w:r>
      <w:r w:rsidR="004E28A1">
        <w:rPr>
          <w:rFonts w:ascii="Arial" w:hAnsi="Arial" w:cs="B Badr"/>
          <w:sz w:val="28"/>
          <w:szCs w:val="28"/>
          <w:rtl/>
        </w:rPr>
        <w:t xml:space="preserve">؟ </w:t>
      </w:r>
      <w:r w:rsidR="00384313" w:rsidRPr="00546FC2">
        <w:rPr>
          <w:rFonts w:ascii="Arial" w:hAnsi="Arial" w:cs="B Badr"/>
          <w:sz w:val="28"/>
          <w:szCs w:val="28"/>
          <w:rtl/>
        </w:rPr>
        <w:t xml:space="preserve"> در پاسخ می گوید</w:t>
      </w:r>
      <w:r w:rsidR="00926147">
        <w:rPr>
          <w:rFonts w:ascii="Arial" w:hAnsi="Arial" w:cs="B Badr"/>
          <w:sz w:val="28"/>
          <w:szCs w:val="28"/>
          <w:rtl/>
        </w:rPr>
        <w:t xml:space="preserve">: </w:t>
      </w:r>
      <w:r w:rsidR="00384313" w:rsidRPr="00546FC2">
        <w:rPr>
          <w:rFonts w:ascii="Arial" w:hAnsi="Arial" w:cs="B Badr"/>
          <w:sz w:val="28"/>
          <w:szCs w:val="28"/>
          <w:rtl/>
        </w:rPr>
        <w:t>من همان کردار صالح شما هستم</w:t>
      </w:r>
      <w:r w:rsidR="00CA2310">
        <w:rPr>
          <w:rFonts w:ascii="Arial" w:hAnsi="Arial" w:cs="B Badr"/>
          <w:sz w:val="28"/>
          <w:szCs w:val="28"/>
          <w:rtl/>
        </w:rPr>
        <w:t xml:space="preserve">. </w:t>
      </w:r>
      <w:r w:rsidR="00384313" w:rsidRPr="00546FC2">
        <w:rPr>
          <w:rFonts w:ascii="Arial" w:hAnsi="Arial" w:cs="B Badr"/>
          <w:sz w:val="28"/>
          <w:szCs w:val="28"/>
          <w:rtl/>
        </w:rPr>
        <w:t xml:space="preserve"> پس می گوید</w:t>
      </w:r>
      <w:r w:rsidR="00926147">
        <w:rPr>
          <w:rFonts w:ascii="Arial" w:hAnsi="Arial" w:cs="B Badr"/>
          <w:sz w:val="28"/>
          <w:szCs w:val="28"/>
          <w:rtl/>
        </w:rPr>
        <w:t xml:space="preserve">: </w:t>
      </w:r>
      <w:r w:rsidR="00384313" w:rsidRPr="00546FC2">
        <w:rPr>
          <w:rFonts w:ascii="Arial" w:hAnsi="Arial" w:cs="B Badr"/>
          <w:sz w:val="28"/>
          <w:szCs w:val="28"/>
          <w:rtl/>
        </w:rPr>
        <w:t>پروردگارا قیامت را برپا کن تا به‌ سوی خویشاوندانم بازگردم</w:t>
      </w:r>
      <w:r w:rsidR="00CA2310">
        <w:rPr>
          <w:rFonts w:ascii="Arial" w:hAnsi="Arial" w:cs="B Badr"/>
          <w:sz w:val="28"/>
          <w:szCs w:val="28"/>
          <w:rtl/>
        </w:rPr>
        <w:t xml:space="preserve">. </w:t>
      </w:r>
    </w:p>
    <w:p w:rsidR="006361FE" w:rsidRDefault="006361FE" w:rsidP="0006388E">
      <w:pPr>
        <w:jc w:val="lowKashida"/>
        <w:rPr>
          <w:rFonts w:ascii="Arial" w:hAnsi="Arial" w:cs="B Badr" w:hint="cs"/>
          <w:b/>
          <w:bCs/>
          <w:sz w:val="32"/>
          <w:szCs w:val="32"/>
          <w:rtl/>
        </w:rPr>
      </w:pPr>
    </w:p>
    <w:p w:rsidR="00384313" w:rsidRPr="006361FE" w:rsidRDefault="006361FE" w:rsidP="0006388E">
      <w:pPr>
        <w:jc w:val="lowKashida"/>
        <w:rPr>
          <w:rFonts w:ascii="Arial" w:hAnsi="Arial" w:cs="B Badr"/>
          <w:b/>
          <w:bCs/>
          <w:sz w:val="32"/>
          <w:szCs w:val="32"/>
          <w:rtl/>
        </w:rPr>
      </w:pPr>
      <w:r w:rsidRPr="006361FE">
        <w:rPr>
          <w:rFonts w:ascii="Arial" w:hAnsi="Arial" w:cs="B Badr" w:hint="cs"/>
          <w:sz w:val="28"/>
          <w:szCs w:val="28"/>
          <w:rtl/>
        </w:rPr>
        <w:t xml:space="preserve">    </w:t>
      </w:r>
      <w:r w:rsidR="00384313" w:rsidRPr="006361FE">
        <w:rPr>
          <w:rFonts w:ascii="Arial" w:hAnsi="Arial" w:cs="B Badr"/>
          <w:sz w:val="28"/>
          <w:szCs w:val="28"/>
          <w:rtl/>
        </w:rPr>
        <w:t xml:space="preserve">اما کافر </w:t>
      </w:r>
      <w:r w:rsidRPr="00546FC2">
        <w:rPr>
          <w:rFonts w:ascii="Arial" w:hAnsi="Arial" w:cs="B Badr"/>
          <w:sz w:val="28"/>
          <w:szCs w:val="28"/>
          <w:rtl/>
        </w:rPr>
        <w:t>روح او به‌ لاشه‌اش بازگردانده‌ می شود و بعد از آن دو فرشته‌ نزد او می آیند و او را می نشانند</w:t>
      </w:r>
      <w:r>
        <w:rPr>
          <w:rFonts w:ascii="Arial" w:hAnsi="Arial" w:cs="B Badr"/>
          <w:sz w:val="28"/>
          <w:szCs w:val="28"/>
          <w:rtl/>
        </w:rPr>
        <w:t xml:space="preserve">، </w:t>
      </w:r>
      <w:r w:rsidRPr="00546FC2">
        <w:rPr>
          <w:rFonts w:ascii="Arial" w:hAnsi="Arial" w:cs="B Badr"/>
          <w:sz w:val="28"/>
          <w:szCs w:val="28"/>
          <w:rtl/>
        </w:rPr>
        <w:t>سپس به‌ او می گویند</w:t>
      </w:r>
      <w:r>
        <w:rPr>
          <w:rFonts w:ascii="Arial" w:hAnsi="Arial" w:cs="B Badr"/>
          <w:sz w:val="28"/>
          <w:szCs w:val="28"/>
          <w:rtl/>
        </w:rPr>
        <w:t xml:space="preserve">: </w:t>
      </w:r>
      <w:r w:rsidRPr="00546FC2">
        <w:rPr>
          <w:rFonts w:ascii="Arial" w:hAnsi="Arial" w:cs="B Badr"/>
          <w:sz w:val="28"/>
          <w:szCs w:val="28"/>
          <w:rtl/>
        </w:rPr>
        <w:t xml:space="preserve">پروردگار شما چه‌ کسی است </w:t>
      </w:r>
      <w:r>
        <w:rPr>
          <w:rFonts w:ascii="Arial" w:hAnsi="Arial" w:cs="B Badr"/>
          <w:sz w:val="28"/>
          <w:szCs w:val="28"/>
          <w:rtl/>
        </w:rPr>
        <w:t xml:space="preserve">؟ </w:t>
      </w:r>
      <w:r w:rsidRPr="00546FC2">
        <w:rPr>
          <w:rFonts w:ascii="Arial" w:hAnsi="Arial" w:cs="B Badr"/>
          <w:sz w:val="28"/>
          <w:szCs w:val="28"/>
          <w:rtl/>
        </w:rPr>
        <w:t xml:space="preserve"> می گوید</w:t>
      </w:r>
      <w:r>
        <w:rPr>
          <w:rFonts w:ascii="Arial" w:hAnsi="Arial" w:cs="B Badr"/>
          <w:sz w:val="28"/>
          <w:szCs w:val="28"/>
          <w:rtl/>
        </w:rPr>
        <w:t xml:space="preserve">: </w:t>
      </w:r>
      <w:r w:rsidRPr="00546FC2">
        <w:rPr>
          <w:rFonts w:ascii="Arial" w:hAnsi="Arial" w:cs="B Badr"/>
          <w:sz w:val="28"/>
          <w:szCs w:val="28"/>
          <w:rtl/>
        </w:rPr>
        <w:t>هاه هاه چیزی نمی دانم</w:t>
      </w:r>
      <w:r>
        <w:rPr>
          <w:rFonts w:ascii="Arial" w:hAnsi="Arial" w:cs="B Badr"/>
          <w:sz w:val="28"/>
          <w:szCs w:val="28"/>
          <w:rtl/>
        </w:rPr>
        <w:t xml:space="preserve">. </w:t>
      </w:r>
      <w:r w:rsidRPr="00546FC2">
        <w:rPr>
          <w:rFonts w:ascii="Arial" w:hAnsi="Arial" w:cs="B Badr"/>
          <w:sz w:val="28"/>
          <w:szCs w:val="28"/>
          <w:rtl/>
        </w:rPr>
        <w:t xml:space="preserve"> به‌ او می گویند</w:t>
      </w:r>
      <w:r>
        <w:rPr>
          <w:rFonts w:ascii="Arial" w:hAnsi="Arial" w:cs="B Badr"/>
          <w:sz w:val="28"/>
          <w:szCs w:val="28"/>
          <w:rtl/>
        </w:rPr>
        <w:t xml:space="preserve">: </w:t>
      </w:r>
      <w:r w:rsidRPr="00546FC2">
        <w:rPr>
          <w:rFonts w:ascii="Arial" w:hAnsi="Arial" w:cs="B Badr"/>
          <w:sz w:val="28"/>
          <w:szCs w:val="28"/>
          <w:rtl/>
        </w:rPr>
        <w:t xml:space="preserve">آن مردی که‌ میان شما مبعوث شد چه‌ کسی بود </w:t>
      </w:r>
      <w:r>
        <w:rPr>
          <w:rFonts w:ascii="Arial" w:hAnsi="Arial" w:cs="B Badr"/>
          <w:sz w:val="28"/>
          <w:szCs w:val="28"/>
          <w:rtl/>
        </w:rPr>
        <w:t xml:space="preserve">؟ </w:t>
      </w:r>
      <w:r w:rsidRPr="00546FC2">
        <w:rPr>
          <w:rFonts w:ascii="Arial" w:hAnsi="Arial" w:cs="B Badr"/>
          <w:sz w:val="28"/>
          <w:szCs w:val="28"/>
          <w:rtl/>
        </w:rPr>
        <w:t xml:space="preserve"> می گوید</w:t>
      </w:r>
      <w:r>
        <w:rPr>
          <w:rFonts w:ascii="Arial" w:hAnsi="Arial" w:cs="B Badr"/>
          <w:sz w:val="28"/>
          <w:szCs w:val="28"/>
          <w:rtl/>
        </w:rPr>
        <w:t xml:space="preserve">: </w:t>
      </w:r>
      <w:r w:rsidRPr="00546FC2">
        <w:rPr>
          <w:rFonts w:ascii="Arial" w:hAnsi="Arial" w:cs="B Badr"/>
          <w:sz w:val="28"/>
          <w:szCs w:val="28"/>
          <w:rtl/>
        </w:rPr>
        <w:t>هاه هاه نمی دانم</w:t>
      </w:r>
      <w:r>
        <w:rPr>
          <w:rFonts w:ascii="Arial" w:hAnsi="Arial" w:cs="B Badr"/>
          <w:sz w:val="28"/>
          <w:szCs w:val="28"/>
          <w:rtl/>
        </w:rPr>
        <w:t xml:space="preserve">. ، </w:t>
      </w:r>
      <w:r w:rsidRPr="00546FC2">
        <w:rPr>
          <w:rFonts w:ascii="Arial" w:hAnsi="Arial" w:cs="B Badr"/>
          <w:sz w:val="28"/>
          <w:szCs w:val="28"/>
          <w:rtl/>
        </w:rPr>
        <w:t>سپس یک منادی از آسمان ندا سر می دهد و می گوید</w:t>
      </w:r>
      <w:r>
        <w:rPr>
          <w:rFonts w:ascii="Arial" w:hAnsi="Arial" w:cs="B Badr"/>
          <w:sz w:val="28"/>
          <w:szCs w:val="28"/>
          <w:rtl/>
        </w:rPr>
        <w:t xml:space="preserve">: </w:t>
      </w:r>
      <w:r w:rsidRPr="00546FC2">
        <w:rPr>
          <w:rFonts w:ascii="Arial" w:hAnsi="Arial" w:cs="B Badr"/>
          <w:sz w:val="28"/>
          <w:szCs w:val="28"/>
          <w:rtl/>
        </w:rPr>
        <w:t>دروغ  گفت</w:t>
      </w:r>
      <w:r>
        <w:rPr>
          <w:rFonts w:ascii="Arial" w:hAnsi="Arial" w:cs="B Badr"/>
          <w:sz w:val="28"/>
          <w:szCs w:val="28"/>
          <w:rtl/>
        </w:rPr>
        <w:t xml:space="preserve">، </w:t>
      </w:r>
      <w:r w:rsidRPr="00546FC2">
        <w:rPr>
          <w:rFonts w:ascii="Arial" w:hAnsi="Arial" w:cs="B Badr"/>
          <w:sz w:val="28"/>
          <w:szCs w:val="28"/>
          <w:rtl/>
        </w:rPr>
        <w:t>پس جای او را ازآتش سامان دهید و آن را با آتش بیارایید و</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دری به‌ سوی آتش را بر او باز نمایید</w:t>
      </w:r>
      <w:r w:rsidR="006B1658">
        <w:rPr>
          <w:rFonts w:ascii="Arial" w:hAnsi="Arial" w:cs="B Badr"/>
          <w:sz w:val="28"/>
          <w:szCs w:val="28"/>
          <w:rtl/>
        </w:rPr>
        <w:t xml:space="preserve">، </w:t>
      </w:r>
      <w:r w:rsidRPr="00546FC2">
        <w:rPr>
          <w:rFonts w:ascii="Arial" w:hAnsi="Arial" w:cs="B Badr"/>
          <w:sz w:val="28"/>
          <w:szCs w:val="28"/>
          <w:rtl/>
        </w:rPr>
        <w:t>سپس باد گرم و سوزان آتش بر او می وزد و قبر بر او چنان تنگ می شود که‌ استخوانهایش در هم آمیخته‌ می شوند</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798"/>
      </w:r>
      <w:r w:rsidRPr="00546FC2">
        <w:rPr>
          <w:rFonts w:ascii="Arial" w:hAnsi="Arial" w:cs="B Badr"/>
          <w:sz w:val="28"/>
          <w:szCs w:val="28"/>
          <w:rtl/>
        </w:rPr>
        <w:t>)</w:t>
      </w:r>
    </w:p>
    <w:p w:rsidR="00384313" w:rsidRPr="00546FC2" w:rsidRDefault="00384313" w:rsidP="00546FC2">
      <w:pPr>
        <w:jc w:val="lowKashida"/>
        <w:rPr>
          <w:rFonts w:ascii="Arial" w:hAnsi="Arial" w:cs="B Badr"/>
          <w:sz w:val="28"/>
          <w:szCs w:val="28"/>
          <w:rtl/>
        </w:rPr>
      </w:pPr>
      <w:r w:rsidRPr="00546FC2">
        <w:rPr>
          <w:rFonts w:ascii="Arial" w:hAnsi="Arial" w:cs="B Badr"/>
          <w:sz w:val="28"/>
          <w:szCs w:val="28"/>
          <w:rtl/>
        </w:rPr>
        <w:t xml:space="preserve"> و به‌ اثبات رسیده‌ که‌ پیامبر </w:t>
      </w:r>
      <w:r w:rsidR="00546FC2">
        <w:rPr>
          <w:rFonts w:ascii="Arial" w:hAnsi="Arial" w:cs="CTraditional Arabic" w:hint="cs"/>
          <w:sz w:val="28"/>
          <w:szCs w:val="28"/>
          <w:rtl/>
        </w:rPr>
        <w:t>ص</w:t>
      </w:r>
      <w:r w:rsidRPr="00546FC2">
        <w:rPr>
          <w:rFonts w:ascii="Arial" w:hAnsi="Arial" w:cs="B Badr"/>
          <w:sz w:val="28"/>
          <w:szCs w:val="28"/>
          <w:rtl/>
        </w:rPr>
        <w:t xml:space="preserve"> به‌ ما دستور می داد که‌ از عذاب قبر پناه بجوییم</w:t>
      </w:r>
      <w:r w:rsidR="006B1658">
        <w:rPr>
          <w:rFonts w:ascii="Arial" w:hAnsi="Arial" w:cs="B Badr"/>
          <w:sz w:val="28"/>
          <w:szCs w:val="28"/>
          <w:rtl/>
        </w:rPr>
        <w:t xml:space="preserve">، </w:t>
      </w:r>
      <w:r w:rsidRPr="00546FC2">
        <w:rPr>
          <w:rFonts w:ascii="Arial" w:hAnsi="Arial" w:cs="B Badr"/>
          <w:sz w:val="28"/>
          <w:szCs w:val="28"/>
          <w:rtl/>
        </w:rPr>
        <w:t>و این بر وجود آن دلالت می کند</w:t>
      </w:r>
      <w:r w:rsidR="00CA2310">
        <w:rPr>
          <w:rFonts w:ascii="Arial" w:hAnsi="Arial" w:cs="B Badr"/>
          <w:sz w:val="28"/>
          <w:szCs w:val="28"/>
          <w:rtl/>
        </w:rPr>
        <w:t xml:space="preserve">. </w:t>
      </w:r>
      <w:r w:rsidRPr="00546FC2">
        <w:rPr>
          <w:rFonts w:ascii="Arial" w:hAnsi="Arial" w:cs="B Badr"/>
          <w:sz w:val="28"/>
          <w:szCs w:val="28"/>
          <w:rtl/>
        </w:rPr>
        <w:t xml:space="preserve"> - خدا ما را از آن پناه دهد –</w:t>
      </w:r>
    </w:p>
    <w:p w:rsidR="00384313" w:rsidRDefault="00384313" w:rsidP="0006388E">
      <w:pPr>
        <w:jc w:val="lowKashida"/>
        <w:rPr>
          <w:rFonts w:ascii="Arial" w:hAnsi="Arial" w:cs="B Badr" w:hint="cs"/>
          <w:sz w:val="28"/>
          <w:szCs w:val="28"/>
          <w:rtl/>
        </w:rPr>
      </w:pPr>
      <w:r w:rsidRPr="00546FC2">
        <w:rPr>
          <w:rFonts w:ascii="Arial" w:hAnsi="Arial" w:cs="B Badr"/>
          <w:sz w:val="28"/>
          <w:szCs w:val="28"/>
          <w:rtl/>
        </w:rPr>
        <w:t xml:space="preserve"> و احادیثی که‌ به‌ برکات و عذاب قبر برای شایستگان آن تصریح می کنند بسیار فراوان هستند وبرخی از علما تألیفات جداگانه‌ای در این مورد ارائه‌ داده‌اند</w:t>
      </w:r>
      <w:r w:rsidR="00CA2310">
        <w:rPr>
          <w:rFonts w:ascii="Arial" w:hAnsi="Arial" w:cs="B Badr"/>
          <w:sz w:val="28"/>
          <w:szCs w:val="28"/>
          <w:rtl/>
        </w:rPr>
        <w:t xml:space="preserve">. </w:t>
      </w:r>
    </w:p>
    <w:p w:rsidR="00546FC2" w:rsidRPr="00546FC2" w:rsidRDefault="00546FC2" w:rsidP="0006388E">
      <w:pPr>
        <w:jc w:val="lowKashida"/>
        <w:rPr>
          <w:rFonts w:ascii="Arial" w:hAnsi="Arial" w:cs="B Badr" w:hint="cs"/>
          <w:sz w:val="28"/>
          <w:szCs w:val="28"/>
          <w:rtl/>
        </w:rPr>
      </w:pPr>
    </w:p>
    <w:p w:rsidR="00384313" w:rsidRPr="006361FE" w:rsidRDefault="00384313" w:rsidP="00546FC2">
      <w:pPr>
        <w:jc w:val="lowKashida"/>
        <w:rPr>
          <w:rFonts w:ascii="Arial" w:hAnsi="Arial" w:cs="B Badr"/>
          <w:b/>
          <w:bCs/>
          <w:sz w:val="32"/>
          <w:szCs w:val="32"/>
          <w:rtl/>
        </w:rPr>
      </w:pPr>
      <w:r w:rsidRPr="006361FE">
        <w:rPr>
          <w:rFonts w:ascii="Arial" w:hAnsi="Arial" w:cs="B Badr"/>
          <w:b/>
          <w:bCs/>
          <w:sz w:val="32"/>
          <w:szCs w:val="32"/>
          <w:rtl/>
        </w:rPr>
        <w:t>عقیده‌ی امام شافعی</w:t>
      </w:r>
      <w:r w:rsidR="006361FE" w:rsidRPr="006361FE">
        <w:rPr>
          <w:rFonts w:ascii="Arial" w:hAnsi="Arial" w:cs="CTraditional Arabic" w:hint="cs"/>
          <w:sz w:val="32"/>
          <w:szCs w:val="32"/>
          <w:rtl/>
        </w:rPr>
        <w:t>:</w:t>
      </w:r>
      <w:r w:rsidRPr="006361FE">
        <w:rPr>
          <w:rFonts w:ascii="Arial" w:hAnsi="Arial" w:cs="B Badr"/>
          <w:b/>
          <w:bCs/>
          <w:sz w:val="32"/>
          <w:szCs w:val="32"/>
          <w:rtl/>
        </w:rPr>
        <w:t xml:space="preserve"> در مورد فتنه‌ی قبر و </w:t>
      </w:r>
      <w:r w:rsidR="00546FC2" w:rsidRPr="006361FE">
        <w:rPr>
          <w:rFonts w:ascii="Arial" w:hAnsi="Arial" w:cs="B Badr" w:hint="cs"/>
          <w:b/>
          <w:bCs/>
          <w:sz w:val="32"/>
          <w:szCs w:val="32"/>
          <w:rtl/>
        </w:rPr>
        <w:t>نعمتهاي</w:t>
      </w:r>
      <w:r w:rsidRPr="006361FE">
        <w:rPr>
          <w:rFonts w:ascii="Arial" w:hAnsi="Arial" w:cs="B Badr"/>
          <w:b/>
          <w:bCs/>
          <w:sz w:val="32"/>
          <w:szCs w:val="32"/>
          <w:rtl/>
        </w:rPr>
        <w:t xml:space="preserve"> و عذاب آن </w:t>
      </w:r>
    </w:p>
    <w:p w:rsidR="00384313" w:rsidRPr="00546FC2" w:rsidRDefault="00384313" w:rsidP="006361FE">
      <w:pPr>
        <w:jc w:val="lowKashida"/>
        <w:rPr>
          <w:rFonts w:ascii="Arial" w:hAnsi="Arial" w:cs="B Badr"/>
          <w:sz w:val="28"/>
          <w:szCs w:val="28"/>
          <w:rtl/>
        </w:rPr>
      </w:pPr>
      <w:r w:rsidRPr="00546FC2">
        <w:rPr>
          <w:rFonts w:ascii="Arial" w:hAnsi="Arial" w:cs="B Badr"/>
          <w:sz w:val="28"/>
          <w:szCs w:val="28"/>
          <w:rtl/>
        </w:rPr>
        <w:t>از امام شافعی نقل شده‌ که‌ ایشان به‌ سوال دو فرشته‌ و برکات و عذاب قبر ایمان داشته‌ است</w:t>
      </w:r>
      <w:r w:rsidR="00CA2310">
        <w:rPr>
          <w:rFonts w:ascii="Arial" w:hAnsi="Arial" w:cs="B Badr"/>
          <w:sz w:val="28"/>
          <w:szCs w:val="28"/>
          <w:rtl/>
        </w:rPr>
        <w:t xml:space="preserve">. </w:t>
      </w:r>
      <w:r w:rsidRPr="00546FC2">
        <w:rPr>
          <w:rFonts w:ascii="Arial" w:hAnsi="Arial" w:cs="B Badr"/>
          <w:sz w:val="28"/>
          <w:szCs w:val="28"/>
          <w:rtl/>
        </w:rPr>
        <w:t xml:space="preserve"> بیهقی به‌ سند خویش از امام شافعی </w:t>
      </w:r>
      <w:r w:rsidR="006361FE">
        <w:rPr>
          <w:rFonts w:ascii="Arial" w:hAnsi="Arial" w:cs="CTraditional Arabic" w:hint="cs"/>
          <w:sz w:val="28"/>
          <w:szCs w:val="28"/>
          <w:rtl/>
        </w:rPr>
        <w:t>:</w:t>
      </w:r>
      <w:r w:rsidR="006361FE">
        <w:rPr>
          <w:rFonts w:ascii="Arial" w:hAnsi="Arial" w:cs="B Badr" w:hint="cs"/>
          <w:sz w:val="28"/>
          <w:szCs w:val="28"/>
          <w:rtl/>
        </w:rPr>
        <w:t xml:space="preserve"> </w:t>
      </w:r>
      <w:r w:rsidRPr="00546FC2">
        <w:rPr>
          <w:rFonts w:ascii="Arial" w:hAnsi="Arial" w:cs="B Badr"/>
          <w:sz w:val="28"/>
          <w:szCs w:val="28"/>
          <w:rtl/>
        </w:rPr>
        <w:t>روایت می کند که‌ گفته‌ است</w:t>
      </w:r>
      <w:r w:rsidR="00926147">
        <w:rPr>
          <w:rFonts w:ascii="Arial" w:hAnsi="Arial" w:cs="B Badr"/>
          <w:sz w:val="28"/>
          <w:szCs w:val="28"/>
          <w:rtl/>
        </w:rPr>
        <w:t xml:space="preserve">: </w:t>
      </w:r>
      <w:r w:rsidR="00CA2310">
        <w:rPr>
          <w:rFonts w:ascii="Arial" w:hAnsi="Arial" w:cs="B Badr"/>
          <w:sz w:val="28"/>
          <w:szCs w:val="28"/>
          <w:rtl/>
        </w:rPr>
        <w:t xml:space="preserve">. </w:t>
      </w:r>
      <w:r w:rsidRPr="00546FC2">
        <w:rPr>
          <w:rFonts w:ascii="Arial" w:hAnsi="Arial" w:cs="B Badr"/>
          <w:sz w:val="28"/>
          <w:szCs w:val="28"/>
          <w:rtl/>
        </w:rPr>
        <w:t>.. و اینکه‌ عذاب قبر و سوال کردن از اهل قبر حقیقت دارد</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799"/>
      </w:r>
      <w:r w:rsidRPr="00546FC2">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دعای امام شافعی در نماز بر جنازه‌ دلیلی است بر اینکه‌ مذهب ایشان به‌ فتنه‌ی قبر و عذاب آن اعتقاد دارد</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ایشان در کتاب " الجنائز " در دعا کردن برای میت می گوید</w:t>
      </w:r>
      <w:r w:rsidR="00926147">
        <w:rPr>
          <w:rFonts w:ascii="Arial" w:hAnsi="Arial" w:cs="B Badr"/>
          <w:sz w:val="28"/>
          <w:szCs w:val="28"/>
          <w:rtl/>
        </w:rPr>
        <w:t xml:space="preserve">: </w:t>
      </w:r>
      <w:r w:rsidRPr="00546FC2">
        <w:rPr>
          <w:rFonts w:ascii="Arial" w:hAnsi="Arial" w:cs="B Badr"/>
          <w:sz w:val="28"/>
          <w:szCs w:val="28"/>
          <w:rtl/>
        </w:rPr>
        <w:t xml:space="preserve"> خدایا این بنده‌ی شما و فرزند بنده‌ی شما است از میان شادی و وسعت و دوستان و محبوبان دنیاییش به‌ سوی تاریکی قبر و آنچه‌ در آن به‌ او می رسد خارج شده‌ است و ایشان گواهی می داد که‌ بجز الله‌ هیچ اله‌ و فریاد رس دیگری وجود ندارد و محمد عبد و رسول شما است و شما به‌ حال او آگاهتر هستی</w:t>
      </w:r>
      <w:r w:rsidR="00CA2310">
        <w:rPr>
          <w:rFonts w:ascii="Arial" w:hAnsi="Arial" w:cs="B Badr"/>
          <w:sz w:val="28"/>
          <w:szCs w:val="28"/>
          <w:rtl/>
        </w:rPr>
        <w:t xml:space="preserve">. </w:t>
      </w:r>
      <w:r w:rsidRPr="00546FC2">
        <w:rPr>
          <w:rFonts w:ascii="Arial" w:hAnsi="Arial" w:cs="B Badr"/>
          <w:sz w:val="28"/>
          <w:szCs w:val="28"/>
          <w:rtl/>
        </w:rPr>
        <w:t xml:space="preserve"> خدایا نزد شما آمده‌ و شما بهترین مهمان نواز هستی و به‌ رحمت شما نیازمند است و شما از عذاب او بی نیاز هستی و ما به‌ عنوان کسی که‌ به‌ شما عشق می ورزد نزد شما آمده‌ایم در حالی که‌ برای او شفاعت می کنیم</w:t>
      </w:r>
      <w:r w:rsidR="006B1658">
        <w:rPr>
          <w:rFonts w:ascii="Arial" w:hAnsi="Arial" w:cs="B Badr"/>
          <w:sz w:val="28"/>
          <w:szCs w:val="28"/>
          <w:rtl/>
        </w:rPr>
        <w:t xml:space="preserve">، </w:t>
      </w:r>
      <w:r w:rsidRPr="00546FC2">
        <w:rPr>
          <w:rFonts w:ascii="Arial" w:hAnsi="Arial" w:cs="B Badr"/>
          <w:sz w:val="28"/>
          <w:szCs w:val="28"/>
          <w:rtl/>
        </w:rPr>
        <w:t>خداوندا اگر این بنده‌ نیکو کار بوده‌ به‌ نیکوهای او بیفزا و اگر گناهکار بوده‌ از گناهان او درگذر و او را به‌ رحمت و رضایت خویش برسان واز فتنه‌ و عذاب قبر او را محفوظ بدار و قبرش را بگشا و زمین را از راست و چپش دور گردان و او را به‌ رحمت خود برسان یعنی امین بودن از عذاب تا روزی که‌ او را به‌سوی بهشت زنده‌ می کنی ای مهربان ترین مهربانها</w:t>
      </w:r>
      <w:r w:rsidR="00CA2310">
        <w:rPr>
          <w:rFonts w:ascii="Arial" w:hAnsi="Arial" w:cs="B Badr"/>
          <w:sz w:val="28"/>
          <w:szCs w:val="28"/>
          <w:rtl/>
        </w:rPr>
        <w:t xml:space="preserve">. </w:t>
      </w:r>
      <w:r w:rsidRPr="00546FC2">
        <w:rPr>
          <w:rFonts w:ascii="Arial" w:hAnsi="Arial" w:cs="B Badr"/>
          <w:sz w:val="28"/>
          <w:szCs w:val="28"/>
          <w:rtl/>
        </w:rPr>
        <w:t>(</w:t>
      </w:r>
      <w:r w:rsidRPr="00546FC2">
        <w:rPr>
          <w:rFonts w:ascii="Arial" w:hAnsi="Arial"/>
          <w:rtl/>
        </w:rPr>
        <w:footnoteReference w:id="800"/>
      </w:r>
      <w:r w:rsidRPr="00546FC2">
        <w:rPr>
          <w:rFonts w:ascii="Arial" w:hAnsi="Arial" w:cs="B Badr"/>
          <w:sz w:val="28"/>
          <w:szCs w:val="28"/>
          <w:rtl/>
        </w:rPr>
        <w:t>)</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در جای دیگر می گوید</w:t>
      </w:r>
      <w:r w:rsidR="00926147">
        <w:rPr>
          <w:rFonts w:ascii="Arial" w:hAnsi="Arial" w:cs="B Badr"/>
          <w:sz w:val="28"/>
          <w:szCs w:val="28"/>
          <w:rtl/>
        </w:rPr>
        <w:t xml:space="preserve">: </w:t>
      </w:r>
      <w:r w:rsidRPr="00546FC2">
        <w:rPr>
          <w:rFonts w:ascii="Arial" w:hAnsi="Arial" w:cs="B Badr"/>
          <w:sz w:val="28"/>
          <w:szCs w:val="28"/>
          <w:rtl/>
        </w:rPr>
        <w:t>و او را از عذاب قبر و هر گونه‌ هراس قیامت محفوظ بدار (</w:t>
      </w:r>
      <w:r w:rsidRPr="00546FC2">
        <w:rPr>
          <w:rFonts w:ascii="Arial" w:hAnsi="Arial"/>
          <w:rtl/>
        </w:rPr>
        <w:footnoteReference w:id="801"/>
      </w:r>
      <w:r w:rsidRPr="00546FC2">
        <w:rPr>
          <w:rFonts w:ascii="Arial" w:hAnsi="Arial" w:cs="B Badr"/>
          <w:sz w:val="28"/>
          <w:szCs w:val="28"/>
          <w:rtl/>
        </w:rPr>
        <w:t>)</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در روایت بیهقی</w:t>
      </w:r>
      <w:r w:rsidR="00926147">
        <w:rPr>
          <w:rFonts w:ascii="Arial" w:hAnsi="Arial" w:cs="B Badr"/>
          <w:sz w:val="28"/>
          <w:szCs w:val="28"/>
          <w:rtl/>
        </w:rPr>
        <w:t xml:space="preserve">: </w:t>
      </w:r>
      <w:r w:rsidRPr="00546FC2">
        <w:rPr>
          <w:rFonts w:ascii="Arial" w:hAnsi="Arial" w:cs="B Badr"/>
          <w:sz w:val="28"/>
          <w:szCs w:val="28"/>
          <w:rtl/>
        </w:rPr>
        <w:t>و او را از عذاب قبر و هر گونه‌ هراس غیر از قیامت محفوظ بدار</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02"/>
      </w:r>
      <w:r w:rsidRPr="00546FC2">
        <w:rPr>
          <w:rFonts w:ascii="Arial" w:hAnsi="Arial" w:cs="B Badr"/>
          <w:sz w:val="28"/>
          <w:szCs w:val="28"/>
          <w:rtl/>
        </w:rPr>
        <w:t>)</w:t>
      </w:r>
    </w:p>
    <w:p w:rsidR="00384313" w:rsidRDefault="00384313" w:rsidP="006361FE">
      <w:pPr>
        <w:jc w:val="lowKashida"/>
        <w:rPr>
          <w:rFonts w:ascii="Arial" w:hAnsi="Arial" w:cs="B Badr" w:hint="cs"/>
          <w:sz w:val="28"/>
          <w:szCs w:val="28"/>
          <w:rtl/>
        </w:rPr>
      </w:pPr>
      <w:r w:rsidRPr="00546FC2">
        <w:rPr>
          <w:rFonts w:ascii="Arial" w:hAnsi="Arial" w:cs="B Badr"/>
          <w:sz w:val="28"/>
          <w:szCs w:val="28"/>
          <w:rtl/>
        </w:rPr>
        <w:t xml:space="preserve">این منقولات بر موافقت شافعی </w:t>
      </w:r>
      <w:r w:rsidR="006361FE">
        <w:rPr>
          <w:rFonts w:ascii="Arial" w:hAnsi="Arial" w:cs="CTraditional Arabic" w:hint="cs"/>
          <w:sz w:val="28"/>
          <w:szCs w:val="28"/>
          <w:rtl/>
        </w:rPr>
        <w:t>:</w:t>
      </w:r>
      <w:r w:rsidR="006361FE">
        <w:rPr>
          <w:rFonts w:ascii="Arial" w:hAnsi="Arial" w:cs="B Badr" w:hint="cs"/>
          <w:sz w:val="28"/>
          <w:szCs w:val="28"/>
          <w:rtl/>
        </w:rPr>
        <w:t xml:space="preserve"> </w:t>
      </w:r>
      <w:r w:rsidRPr="00546FC2">
        <w:rPr>
          <w:rFonts w:ascii="Arial" w:hAnsi="Arial" w:cs="B Badr"/>
          <w:sz w:val="28"/>
          <w:szCs w:val="28"/>
          <w:rtl/>
        </w:rPr>
        <w:t>برای مذهب سلف در این مسأله‌ دلالت می کند</w:t>
      </w:r>
      <w:r w:rsidR="006B1658">
        <w:rPr>
          <w:rFonts w:ascii="Arial" w:hAnsi="Arial" w:cs="B Badr"/>
          <w:sz w:val="28"/>
          <w:szCs w:val="28"/>
          <w:rtl/>
        </w:rPr>
        <w:t xml:space="preserve">، </w:t>
      </w:r>
      <w:r w:rsidRPr="00546FC2">
        <w:rPr>
          <w:rFonts w:ascii="Arial" w:hAnsi="Arial" w:cs="B Badr"/>
          <w:sz w:val="28"/>
          <w:szCs w:val="28"/>
          <w:rtl/>
        </w:rPr>
        <w:t>و مذهب سلف در این مورد را بحث کردیم</w:t>
      </w:r>
      <w:r w:rsidR="00CA2310">
        <w:rPr>
          <w:rFonts w:ascii="Arial" w:hAnsi="Arial" w:cs="B Badr"/>
          <w:sz w:val="28"/>
          <w:szCs w:val="28"/>
          <w:rtl/>
        </w:rPr>
        <w:t xml:space="preserve">. </w:t>
      </w:r>
    </w:p>
    <w:p w:rsidR="00546FC2" w:rsidRPr="00546FC2" w:rsidRDefault="00546FC2" w:rsidP="0006388E">
      <w:pPr>
        <w:jc w:val="lowKashida"/>
        <w:rPr>
          <w:rFonts w:ascii="Arial" w:hAnsi="Arial" w:cs="B Badr" w:hint="cs"/>
          <w:sz w:val="28"/>
          <w:szCs w:val="28"/>
          <w:rtl/>
        </w:rPr>
      </w:pPr>
    </w:p>
    <w:p w:rsidR="00384313" w:rsidRPr="006361FE" w:rsidRDefault="00384313" w:rsidP="0006388E">
      <w:pPr>
        <w:jc w:val="lowKashida"/>
        <w:rPr>
          <w:rFonts w:ascii="Arial" w:hAnsi="Arial" w:cs="B Badr"/>
          <w:b/>
          <w:bCs/>
          <w:sz w:val="32"/>
          <w:szCs w:val="32"/>
          <w:rtl/>
        </w:rPr>
      </w:pPr>
      <w:r w:rsidRPr="006361FE">
        <w:rPr>
          <w:rFonts w:ascii="Arial" w:hAnsi="Arial" w:cs="B Badr"/>
          <w:b/>
          <w:bCs/>
          <w:sz w:val="32"/>
          <w:szCs w:val="32"/>
          <w:rtl/>
        </w:rPr>
        <w:t>حکم هدیه‌ کردن پاداش اعمال به‌ مردگان</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اهل سنت و جماعت اتفاق نظر دارند بر اینکه‌ مردگان به‌ دو صورت از اعمال زندگان بهره‌مند می شوند</w:t>
      </w:r>
      <w:r w:rsidR="00926147">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نخست</w:t>
      </w:r>
      <w:r w:rsidR="00926147">
        <w:rPr>
          <w:rFonts w:ascii="Arial" w:hAnsi="Arial" w:cs="B Badr"/>
          <w:sz w:val="28"/>
          <w:szCs w:val="28"/>
          <w:rtl/>
        </w:rPr>
        <w:t xml:space="preserve">: </w:t>
      </w:r>
      <w:r w:rsidRPr="00546FC2">
        <w:rPr>
          <w:rFonts w:ascii="Arial" w:hAnsi="Arial" w:cs="B Badr"/>
          <w:sz w:val="28"/>
          <w:szCs w:val="28"/>
          <w:rtl/>
        </w:rPr>
        <w:t xml:space="preserve">آنچه‌ مرده‌ در زمان حیات خود باعث به‌ وجود آمدنش باشد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دوم</w:t>
      </w:r>
      <w:r w:rsidR="00926147">
        <w:rPr>
          <w:rFonts w:ascii="Arial" w:hAnsi="Arial" w:cs="B Badr"/>
          <w:sz w:val="28"/>
          <w:szCs w:val="28"/>
          <w:rtl/>
        </w:rPr>
        <w:t xml:space="preserve">: </w:t>
      </w:r>
      <w:r w:rsidRPr="00546FC2">
        <w:rPr>
          <w:rFonts w:ascii="Arial" w:hAnsi="Arial" w:cs="B Badr"/>
          <w:sz w:val="28"/>
          <w:szCs w:val="28"/>
          <w:rtl/>
        </w:rPr>
        <w:t>اعمال نیکی که‌ افراد صالح به‌ خاطر تقرب به‌ خداوند آن را انجام می دهند و پاداش آن را به‌ مرده‌ هدیه‌ می کند</w:t>
      </w:r>
      <w:r w:rsidR="006B1658">
        <w:rPr>
          <w:rFonts w:ascii="Arial" w:hAnsi="Arial" w:cs="B Badr"/>
          <w:sz w:val="28"/>
          <w:szCs w:val="28"/>
          <w:rtl/>
        </w:rPr>
        <w:t xml:space="preserve">، </w:t>
      </w:r>
      <w:r w:rsidRPr="00546FC2">
        <w:rPr>
          <w:rFonts w:ascii="Arial" w:hAnsi="Arial" w:cs="B Badr"/>
          <w:sz w:val="28"/>
          <w:szCs w:val="28"/>
          <w:rtl/>
        </w:rPr>
        <w:t>پس بنا به‌ اختلافی که‌ در برخی از عبادات میان علما وجود این پاداش انشاءالله‌ به‌ او می رسد دارد</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03"/>
      </w:r>
      <w:r w:rsidRPr="00546FC2">
        <w:rPr>
          <w:rFonts w:ascii="Arial" w:hAnsi="Arial" w:cs="B Badr"/>
          <w:sz w:val="28"/>
          <w:szCs w:val="28"/>
          <w:rtl/>
        </w:rPr>
        <w:t>)</w:t>
      </w:r>
    </w:p>
    <w:p w:rsidR="00384313" w:rsidRPr="006361FE" w:rsidRDefault="00384313" w:rsidP="0006388E">
      <w:pPr>
        <w:jc w:val="lowKashida"/>
        <w:rPr>
          <w:rFonts w:ascii="Arial" w:hAnsi="Arial" w:cs="B Badr"/>
          <w:b/>
          <w:bCs/>
          <w:sz w:val="32"/>
          <w:szCs w:val="32"/>
          <w:rtl/>
        </w:rPr>
      </w:pPr>
      <w:r w:rsidRPr="006361FE">
        <w:rPr>
          <w:rFonts w:ascii="Arial" w:hAnsi="Arial" w:cs="B Badr"/>
          <w:b/>
          <w:bCs/>
          <w:sz w:val="32"/>
          <w:szCs w:val="32"/>
          <w:rtl/>
        </w:rPr>
        <w:t>قول نخست</w:t>
      </w:r>
      <w:r w:rsidR="00926147" w:rsidRPr="006361FE">
        <w:rPr>
          <w:rFonts w:ascii="Arial" w:hAnsi="Arial" w:cs="B Badr"/>
          <w:b/>
          <w:bCs/>
          <w:sz w:val="32"/>
          <w:szCs w:val="32"/>
          <w:rtl/>
        </w:rPr>
        <w:t xml:space="preserve">: </w:t>
      </w:r>
    </w:p>
    <w:p w:rsidR="00384313" w:rsidRPr="00546FC2" w:rsidRDefault="006361FE" w:rsidP="0006388E">
      <w:pPr>
        <w:jc w:val="lowKashida"/>
        <w:rPr>
          <w:rFonts w:ascii="Arial" w:hAnsi="Arial" w:cs="B Badr"/>
          <w:sz w:val="28"/>
          <w:szCs w:val="28"/>
          <w:rtl/>
        </w:rPr>
      </w:pPr>
      <w:r>
        <w:rPr>
          <w:rFonts w:ascii="Arial" w:hAnsi="Arial" w:cs="B Badr" w:hint="cs"/>
          <w:sz w:val="28"/>
          <w:szCs w:val="28"/>
          <w:rtl/>
        </w:rPr>
        <w:t xml:space="preserve">   </w:t>
      </w:r>
      <w:r w:rsidR="00384313" w:rsidRPr="00546FC2">
        <w:rPr>
          <w:rFonts w:ascii="Arial" w:hAnsi="Arial" w:cs="B Badr"/>
          <w:sz w:val="28"/>
          <w:szCs w:val="28"/>
          <w:rtl/>
        </w:rPr>
        <w:t>هر گونه‌ تقربی که‌ انسان آن را انجام دهد و پاداش آن را برای مسلمان مرده‌ای هدیه‌ کند جایز است و پاداش آن برای مرده‌ نفع دارد</w:t>
      </w:r>
      <w:r w:rsidR="00CA2310">
        <w:rPr>
          <w:rFonts w:ascii="Arial" w:hAnsi="Arial" w:cs="B Badr"/>
          <w:sz w:val="28"/>
          <w:szCs w:val="28"/>
          <w:rtl/>
        </w:rPr>
        <w:t xml:space="preserve">. </w:t>
      </w:r>
      <w:r w:rsidR="00384313" w:rsidRPr="00546FC2">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این نظریه‌ مربوط است به‌ امام احمد و ابوحنیفه‌ و دسته‌ای از شاگردان شافعی و کسانی دیگر - رحمهم‌ الله‌ - (</w:t>
      </w:r>
      <w:r w:rsidRPr="00546FC2">
        <w:rPr>
          <w:rFonts w:ascii="Arial" w:hAnsi="Arial"/>
          <w:rtl/>
        </w:rPr>
        <w:footnoteReference w:id="804"/>
      </w:r>
      <w:r w:rsidRPr="00546FC2">
        <w:rPr>
          <w:rFonts w:ascii="Arial" w:hAnsi="Arial" w:cs="B Badr"/>
          <w:sz w:val="28"/>
          <w:szCs w:val="28"/>
          <w:rtl/>
        </w:rPr>
        <w:t>)</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گفته‌ اند</w:t>
      </w:r>
      <w:r w:rsidR="00926147">
        <w:rPr>
          <w:rFonts w:ascii="Arial" w:hAnsi="Arial" w:cs="B Badr"/>
          <w:sz w:val="28"/>
          <w:szCs w:val="28"/>
          <w:rtl/>
        </w:rPr>
        <w:t xml:space="preserve">: </w:t>
      </w:r>
      <w:r w:rsidRPr="00546FC2">
        <w:rPr>
          <w:rFonts w:ascii="Arial" w:hAnsi="Arial" w:cs="B Badr"/>
          <w:sz w:val="28"/>
          <w:szCs w:val="28"/>
          <w:rtl/>
        </w:rPr>
        <w:t>با توجه‌ به‌ نصوصی در مورد پاداش هدیه‌ی اعمال به‌ میت هر گونه‌ خیری به‌ مرده‌ می رسد</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05"/>
      </w:r>
      <w:r w:rsidRPr="00546FC2">
        <w:rPr>
          <w:rFonts w:ascii="Arial" w:hAnsi="Arial" w:cs="B Badr"/>
          <w:sz w:val="28"/>
          <w:szCs w:val="28"/>
          <w:rtl/>
        </w:rPr>
        <w:t>)</w:t>
      </w:r>
    </w:p>
    <w:p w:rsidR="00384313" w:rsidRPr="006361FE" w:rsidRDefault="00384313" w:rsidP="0006388E">
      <w:pPr>
        <w:jc w:val="lowKashida"/>
        <w:rPr>
          <w:rFonts w:ascii="Arial" w:hAnsi="Arial" w:cs="B Badr"/>
          <w:b/>
          <w:bCs/>
          <w:sz w:val="32"/>
          <w:szCs w:val="32"/>
          <w:rtl/>
        </w:rPr>
      </w:pPr>
      <w:r w:rsidRPr="006361FE">
        <w:rPr>
          <w:rFonts w:ascii="Arial" w:hAnsi="Arial" w:cs="B Badr"/>
          <w:b/>
          <w:bCs/>
          <w:sz w:val="32"/>
          <w:szCs w:val="32"/>
          <w:rtl/>
        </w:rPr>
        <w:t>قول دوم</w:t>
      </w:r>
      <w:r w:rsidR="00926147" w:rsidRPr="006361FE">
        <w:rPr>
          <w:rFonts w:ascii="Arial" w:hAnsi="Arial" w:cs="B Badr"/>
          <w:b/>
          <w:bCs/>
          <w:sz w:val="32"/>
          <w:szCs w:val="32"/>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خیر و پاداش اعمال به‌ مرده‌ نمی رسد مگر آنچه‌ دلیلی بر مشروعیت هدیه‌ کردن آن به‌ میت وجود داشته‌ باشد و آنها هم عبارتند از</w:t>
      </w:r>
      <w:r w:rsidR="00926147">
        <w:rPr>
          <w:rFonts w:ascii="Arial" w:hAnsi="Arial" w:cs="B Badr"/>
          <w:sz w:val="28"/>
          <w:szCs w:val="28"/>
          <w:rtl/>
        </w:rPr>
        <w:t xml:space="preserve">: </w:t>
      </w:r>
      <w:r w:rsidRPr="00546FC2">
        <w:rPr>
          <w:rFonts w:ascii="Arial" w:hAnsi="Arial" w:cs="B Badr"/>
          <w:sz w:val="28"/>
          <w:szCs w:val="28"/>
          <w:rtl/>
        </w:rPr>
        <w:t>دعا</w:t>
      </w:r>
      <w:r w:rsidR="006B1658">
        <w:rPr>
          <w:rFonts w:ascii="Arial" w:hAnsi="Arial" w:cs="B Badr"/>
          <w:sz w:val="28"/>
          <w:szCs w:val="28"/>
          <w:rtl/>
        </w:rPr>
        <w:t xml:space="preserve">، </w:t>
      </w:r>
      <w:r w:rsidRPr="00546FC2">
        <w:rPr>
          <w:rFonts w:ascii="Arial" w:hAnsi="Arial" w:cs="B Badr"/>
          <w:sz w:val="28"/>
          <w:szCs w:val="28"/>
          <w:rtl/>
        </w:rPr>
        <w:t>صدقه‌</w:t>
      </w:r>
      <w:r w:rsidR="006B1658">
        <w:rPr>
          <w:rFonts w:ascii="Arial" w:hAnsi="Arial" w:cs="B Badr"/>
          <w:sz w:val="28"/>
          <w:szCs w:val="28"/>
          <w:rtl/>
        </w:rPr>
        <w:t xml:space="preserve">، </w:t>
      </w:r>
      <w:r w:rsidRPr="00546FC2">
        <w:rPr>
          <w:rFonts w:ascii="Arial" w:hAnsi="Arial" w:cs="B Badr"/>
          <w:sz w:val="28"/>
          <w:szCs w:val="28"/>
          <w:rtl/>
        </w:rPr>
        <w:t>حج و عمره‌</w:t>
      </w:r>
      <w:r w:rsidR="00CA2310">
        <w:rPr>
          <w:rFonts w:ascii="Arial" w:hAnsi="Arial" w:cs="B Badr"/>
          <w:sz w:val="28"/>
          <w:szCs w:val="28"/>
          <w:rtl/>
        </w:rPr>
        <w:t xml:space="preserve">. </w:t>
      </w:r>
    </w:p>
    <w:p w:rsidR="00384313" w:rsidRPr="00546FC2" w:rsidRDefault="00384313" w:rsidP="00936032">
      <w:pPr>
        <w:jc w:val="lowKashida"/>
        <w:rPr>
          <w:rFonts w:ascii="Arial" w:hAnsi="Arial" w:cs="B Badr"/>
          <w:sz w:val="28"/>
          <w:szCs w:val="28"/>
          <w:rtl/>
        </w:rPr>
      </w:pPr>
      <w:r w:rsidRPr="00546FC2">
        <w:rPr>
          <w:rFonts w:ascii="Arial" w:hAnsi="Arial" w:cs="B Badr"/>
          <w:sz w:val="28"/>
          <w:szCs w:val="28"/>
          <w:rtl/>
        </w:rPr>
        <w:t xml:space="preserve">اما پاداش غیر از اینها به‌ مرده‌ نمی رسد و انجام آنها به‌ نیت هدیه‌ کردن هم </w:t>
      </w:r>
      <w:r w:rsidR="00936032">
        <w:rPr>
          <w:rFonts w:ascii="Arial" w:hAnsi="Arial" w:cs="B Badr" w:hint="cs"/>
          <w:sz w:val="28"/>
          <w:szCs w:val="28"/>
          <w:rtl/>
        </w:rPr>
        <w:t>م</w:t>
      </w:r>
      <w:r w:rsidRPr="00546FC2">
        <w:rPr>
          <w:rFonts w:ascii="Arial" w:hAnsi="Arial" w:cs="B Badr"/>
          <w:sz w:val="28"/>
          <w:szCs w:val="28"/>
          <w:rtl/>
        </w:rPr>
        <w:t>شروع نیست</w:t>
      </w:r>
      <w:r w:rsidR="006B1658">
        <w:rPr>
          <w:rFonts w:ascii="Arial" w:hAnsi="Arial" w:cs="B Badr"/>
          <w:sz w:val="28"/>
          <w:szCs w:val="28"/>
          <w:rtl/>
        </w:rPr>
        <w:t xml:space="preserve">، </w:t>
      </w:r>
      <w:r w:rsidRPr="00546FC2">
        <w:rPr>
          <w:rFonts w:ascii="Arial" w:hAnsi="Arial" w:cs="B Badr"/>
          <w:sz w:val="28"/>
          <w:szCs w:val="28"/>
          <w:rtl/>
        </w:rPr>
        <w:t>و این نظریه‌ سخن مشهور مذهب امام شافعی و امام مالک - رحمهما الله‌ - است</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06"/>
      </w:r>
      <w:r w:rsidRPr="00546FC2">
        <w:rPr>
          <w:rFonts w:ascii="Arial" w:hAnsi="Arial" w:cs="B Badr"/>
          <w:sz w:val="28"/>
          <w:szCs w:val="28"/>
          <w:rtl/>
        </w:rPr>
        <w:t>)</w:t>
      </w:r>
    </w:p>
    <w:p w:rsidR="00384313" w:rsidRPr="006361FE" w:rsidRDefault="00384313" w:rsidP="006361FE">
      <w:pPr>
        <w:jc w:val="lowKashida"/>
        <w:rPr>
          <w:rFonts w:ascii="Arial" w:hAnsi="Arial" w:cs="B Badr"/>
          <w:b/>
          <w:bCs/>
          <w:sz w:val="32"/>
          <w:szCs w:val="32"/>
          <w:rtl/>
        </w:rPr>
      </w:pPr>
      <w:r w:rsidRPr="006361FE">
        <w:rPr>
          <w:rFonts w:ascii="Arial" w:hAnsi="Arial" w:cs="B Badr"/>
          <w:b/>
          <w:bCs/>
          <w:sz w:val="32"/>
          <w:szCs w:val="32"/>
          <w:rtl/>
        </w:rPr>
        <w:t xml:space="preserve">دلایل </w:t>
      </w:r>
      <w:r w:rsidR="006361FE">
        <w:rPr>
          <w:rFonts w:ascii="Arial" w:hAnsi="Arial" w:cs="B Badr" w:hint="cs"/>
          <w:b/>
          <w:bCs/>
          <w:sz w:val="32"/>
          <w:szCs w:val="32"/>
          <w:rtl/>
          <w:lang w:bidi="fa-IR"/>
        </w:rPr>
        <w:t>گروه</w:t>
      </w:r>
      <w:r w:rsidRPr="006361FE">
        <w:rPr>
          <w:rFonts w:ascii="Arial" w:hAnsi="Arial" w:cs="B Badr"/>
          <w:b/>
          <w:bCs/>
          <w:sz w:val="32"/>
          <w:szCs w:val="32"/>
          <w:rtl/>
        </w:rPr>
        <w:t xml:space="preserve"> </w:t>
      </w:r>
      <w:r w:rsidR="006361FE">
        <w:rPr>
          <w:rFonts w:ascii="Arial" w:hAnsi="Arial" w:cs="B Badr" w:hint="cs"/>
          <w:b/>
          <w:bCs/>
          <w:sz w:val="32"/>
          <w:szCs w:val="32"/>
          <w:rtl/>
        </w:rPr>
        <w:t>اول</w:t>
      </w:r>
      <w:r w:rsidR="00926147" w:rsidRPr="006361FE">
        <w:rPr>
          <w:rFonts w:ascii="Arial" w:hAnsi="Arial" w:cs="B Badr"/>
          <w:b/>
          <w:bCs/>
          <w:sz w:val="32"/>
          <w:szCs w:val="32"/>
          <w:rtl/>
        </w:rPr>
        <w:t xml:space="preserve">: </w:t>
      </w:r>
    </w:p>
    <w:p w:rsidR="00546FC2" w:rsidRDefault="00384313" w:rsidP="006361FE">
      <w:pPr>
        <w:jc w:val="lowKashida"/>
        <w:rPr>
          <w:rFonts w:ascii="Arial" w:hAnsi="Arial" w:cs="B Badr" w:hint="cs"/>
          <w:sz w:val="28"/>
          <w:szCs w:val="28"/>
          <w:rtl/>
        </w:rPr>
      </w:pPr>
      <w:r w:rsidRPr="00546FC2">
        <w:rPr>
          <w:rFonts w:ascii="Arial" w:hAnsi="Arial" w:cs="B Badr"/>
          <w:sz w:val="28"/>
          <w:szCs w:val="28"/>
          <w:rtl/>
        </w:rPr>
        <w:t xml:space="preserve">دسته‌ی اول برای رسیدن پاداش دعا و صدقه‌ به‌ حدیث زیر استدلال کرده‌اند که‌ پیامبر </w:t>
      </w:r>
      <w:r w:rsidR="006361FE">
        <w:rPr>
          <w:rFonts w:ascii="Arial" w:hAnsi="Arial" w:cs="CTraditional Arabic" w:hint="cs"/>
          <w:sz w:val="28"/>
          <w:szCs w:val="28"/>
          <w:rtl/>
        </w:rPr>
        <w:t>ص</w:t>
      </w:r>
      <w:r w:rsidR="006361FE">
        <w:rPr>
          <w:rFonts w:ascii="Arial" w:hAnsi="Arial" w:cs="B Badr" w:hint="cs"/>
          <w:sz w:val="28"/>
          <w:szCs w:val="28"/>
          <w:rtl/>
        </w:rPr>
        <w:t xml:space="preserve"> </w:t>
      </w:r>
      <w:r w:rsidRPr="00546FC2">
        <w:rPr>
          <w:rFonts w:ascii="Arial" w:hAnsi="Arial" w:cs="B Badr"/>
          <w:sz w:val="28"/>
          <w:szCs w:val="28"/>
          <w:rtl/>
        </w:rPr>
        <w:t>فرموده‌ است</w:t>
      </w:r>
      <w:r w:rsidR="00926147">
        <w:rPr>
          <w:rFonts w:ascii="Arial" w:hAnsi="Arial" w:cs="B Badr"/>
          <w:sz w:val="28"/>
          <w:szCs w:val="28"/>
          <w:rtl/>
        </w:rPr>
        <w:t xml:space="preserve">: </w:t>
      </w:r>
      <w:r w:rsidR="00F362C8">
        <w:rPr>
          <w:rFonts w:ascii="Lotus Linotype" w:hAnsi="Lotus Linotype" w:cs="Lotus Linotype"/>
          <w:sz w:val="28"/>
          <w:szCs w:val="28"/>
          <w:rtl/>
        </w:rPr>
        <w:t>(</w:t>
      </w:r>
      <w:r w:rsidRPr="00546FC2">
        <w:rPr>
          <w:rFonts w:ascii="Lotus Linotype" w:hAnsi="Lotus Linotype" w:cs="Lotus Linotype"/>
          <w:sz w:val="28"/>
          <w:szCs w:val="28"/>
          <w:rtl/>
        </w:rPr>
        <w:t>إذا ماتَ الْإنْسانُ إنْقَطَعَ عَنْه ُعَمَلُهُ الاّ مِنْ ثَلاثَةٍ</w:t>
      </w:r>
      <w:r w:rsidR="00926147">
        <w:rPr>
          <w:rFonts w:ascii="Lotus Linotype" w:hAnsi="Lotus Linotype" w:cs="Lotus Linotype"/>
          <w:sz w:val="28"/>
          <w:szCs w:val="28"/>
          <w:rtl/>
        </w:rPr>
        <w:t xml:space="preserve">: </w:t>
      </w:r>
      <w:r w:rsidRPr="00546FC2">
        <w:rPr>
          <w:rFonts w:ascii="Lotus Linotype" w:hAnsi="Lotus Linotype" w:cs="Lotus Linotype"/>
          <w:sz w:val="28"/>
          <w:szCs w:val="28"/>
          <w:rtl/>
        </w:rPr>
        <w:t>الاّ مِنْ صَدَقَةٍ جارِيَةٍ أو وَلَدٍ صالِحٍ يَدْعو لَهُ أوعِلْمٍ ينْتَفعُ بِهِ من بعده</w:t>
      </w:r>
      <w:r w:rsidRPr="00546FC2">
        <w:rPr>
          <w:rFonts w:ascii="Lotus Linotype" w:hAnsi="Lotus Linotype" w:cs="B Badr"/>
          <w:sz w:val="28"/>
          <w:szCs w:val="28"/>
          <w:rtl/>
        </w:rPr>
        <w:t>‌</w:t>
      </w:r>
      <w:r w:rsidRPr="00546FC2">
        <w:rPr>
          <w:rFonts w:ascii="Lotus Linotype" w:hAnsi="Lotus Linotype" w:cs="Lotus Linotype"/>
          <w:sz w:val="28"/>
          <w:szCs w:val="28"/>
          <w:rtl/>
        </w:rPr>
        <w:t xml:space="preserve"> ) (</w:t>
      </w:r>
      <w:r w:rsidRPr="00546FC2">
        <w:rPr>
          <w:rFonts w:ascii="Arial" w:hAnsi="Arial"/>
          <w:rtl/>
        </w:rPr>
        <w:footnoteReference w:id="807"/>
      </w:r>
      <w:r w:rsidRPr="00546FC2">
        <w:rPr>
          <w:rFonts w:ascii="Arial" w:hAnsi="Arial" w:cs="B Badr"/>
          <w:sz w:val="28"/>
          <w:szCs w:val="28"/>
          <w:rtl/>
        </w:rPr>
        <w:t>)</w:t>
      </w:r>
    </w:p>
    <w:p w:rsidR="00384313" w:rsidRPr="00546FC2" w:rsidRDefault="00384313" w:rsidP="00546FC2">
      <w:pPr>
        <w:jc w:val="lowKashida"/>
        <w:rPr>
          <w:rFonts w:ascii="Arial" w:hAnsi="Arial" w:cs="B Badr"/>
          <w:sz w:val="28"/>
          <w:szCs w:val="28"/>
          <w:rtl/>
        </w:rPr>
      </w:pPr>
      <w:r w:rsidRPr="00546FC2">
        <w:rPr>
          <w:rFonts w:ascii="Arial" w:hAnsi="Arial" w:cs="B Badr"/>
          <w:sz w:val="28"/>
          <w:szCs w:val="28"/>
          <w:rtl/>
        </w:rPr>
        <w:t>وقتی انسان می میرد اعمال او بجز از سه‌ راه قطع می شود</w:t>
      </w:r>
      <w:r w:rsidR="00926147">
        <w:rPr>
          <w:rFonts w:ascii="Arial" w:hAnsi="Arial" w:cs="B Badr"/>
          <w:sz w:val="28"/>
          <w:szCs w:val="28"/>
          <w:rtl/>
        </w:rPr>
        <w:t xml:space="preserve">: </w:t>
      </w:r>
      <w:r w:rsidRPr="00546FC2">
        <w:rPr>
          <w:rFonts w:ascii="Arial" w:hAnsi="Arial" w:cs="B Badr"/>
          <w:sz w:val="28"/>
          <w:szCs w:val="28"/>
          <w:rtl/>
        </w:rPr>
        <w:t>صدقه‌ی جاریه‌</w:t>
      </w:r>
      <w:r w:rsidR="006B1658">
        <w:rPr>
          <w:rFonts w:ascii="Arial" w:hAnsi="Arial" w:cs="B Badr"/>
          <w:sz w:val="28"/>
          <w:szCs w:val="28"/>
          <w:rtl/>
        </w:rPr>
        <w:t xml:space="preserve">، </w:t>
      </w:r>
      <w:r w:rsidRPr="00546FC2">
        <w:rPr>
          <w:rFonts w:ascii="Arial" w:hAnsi="Arial" w:cs="B Badr"/>
          <w:sz w:val="28"/>
          <w:szCs w:val="28"/>
          <w:rtl/>
        </w:rPr>
        <w:t>فرزند صالحی که‌ برای او دعا می کند و یا دانشی که‌ بعد از فوت او مورد استفاده‌ قرار می گیرد</w:t>
      </w:r>
      <w:r w:rsidR="00CA2310">
        <w:rPr>
          <w:rFonts w:ascii="Arial" w:hAnsi="Arial" w:cs="B Badr"/>
          <w:sz w:val="28"/>
          <w:szCs w:val="28"/>
          <w:rtl/>
        </w:rPr>
        <w:t xml:space="preserve">. </w:t>
      </w:r>
      <w:r w:rsidRPr="00546FC2">
        <w:rPr>
          <w:rFonts w:ascii="Arial" w:hAnsi="Arial" w:cs="B Badr"/>
          <w:sz w:val="28"/>
          <w:szCs w:val="28"/>
          <w:rtl/>
        </w:rPr>
        <w:t xml:space="preserve"> </w:t>
      </w:r>
    </w:p>
    <w:p w:rsidR="00384313" w:rsidRPr="006361FE" w:rsidRDefault="00384313" w:rsidP="0006388E">
      <w:pPr>
        <w:jc w:val="lowKashida"/>
        <w:rPr>
          <w:rFonts w:ascii="Arial" w:hAnsi="Arial" w:cs="B Badr" w:hint="cs"/>
          <w:b/>
          <w:bCs/>
          <w:sz w:val="32"/>
          <w:szCs w:val="32"/>
          <w:rtl/>
          <w:lang w:bidi="fa-IR"/>
        </w:rPr>
      </w:pPr>
      <w:r w:rsidRPr="006361FE">
        <w:rPr>
          <w:rFonts w:ascii="Arial" w:hAnsi="Arial" w:cs="B Badr"/>
          <w:b/>
          <w:bCs/>
          <w:sz w:val="32"/>
          <w:szCs w:val="32"/>
          <w:rtl/>
          <w:lang w:bidi="fa-IR"/>
        </w:rPr>
        <w:t>دلیل دوم</w:t>
      </w:r>
      <w:r w:rsidR="00926147" w:rsidRPr="006361FE">
        <w:rPr>
          <w:rFonts w:ascii="Arial" w:hAnsi="Arial" w:cs="B Badr"/>
          <w:b/>
          <w:bCs/>
          <w:sz w:val="32"/>
          <w:szCs w:val="32"/>
          <w:rtl/>
          <w:lang w:bidi="fa-IR"/>
        </w:rPr>
        <w:t xml:space="preserve">: </w:t>
      </w:r>
    </w:p>
    <w:p w:rsidR="00384313" w:rsidRPr="00546FC2" w:rsidRDefault="00384313" w:rsidP="006361FE">
      <w:pPr>
        <w:jc w:val="lowKashida"/>
        <w:rPr>
          <w:rFonts w:ascii="Arial" w:hAnsi="Arial" w:cs="B Badr"/>
          <w:sz w:val="28"/>
          <w:szCs w:val="28"/>
          <w:rtl/>
        </w:rPr>
      </w:pPr>
      <w:r w:rsidRPr="00546FC2">
        <w:rPr>
          <w:rFonts w:ascii="Arial" w:hAnsi="Arial" w:cs="B Badr"/>
          <w:sz w:val="28"/>
          <w:szCs w:val="28"/>
          <w:rtl/>
        </w:rPr>
        <w:t xml:space="preserve">حدیث عایشه‌ </w:t>
      </w:r>
      <w:r w:rsidR="006361FE">
        <w:rPr>
          <w:rFonts w:ascii="Arial" w:hAnsi="Arial" w:cs="CTraditional Arabic" w:hint="cs"/>
          <w:sz w:val="28"/>
          <w:szCs w:val="28"/>
          <w:rtl/>
        </w:rPr>
        <w:t>ل</w:t>
      </w:r>
      <w:r w:rsidR="006361FE">
        <w:rPr>
          <w:rFonts w:ascii="Arial" w:hAnsi="Arial" w:cs="B Badr" w:hint="cs"/>
          <w:sz w:val="28"/>
          <w:szCs w:val="28"/>
          <w:rtl/>
        </w:rPr>
        <w:t xml:space="preserve"> </w:t>
      </w:r>
      <w:r w:rsidRPr="00546FC2">
        <w:rPr>
          <w:rFonts w:ascii="Arial" w:hAnsi="Arial" w:cs="B Badr"/>
          <w:sz w:val="28"/>
          <w:szCs w:val="28"/>
          <w:rtl/>
        </w:rPr>
        <w:t xml:space="preserve">است که‌ می گوید مردی نزد 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آمد و عرض کرد</w:t>
      </w:r>
      <w:r w:rsidR="00926147">
        <w:rPr>
          <w:rFonts w:ascii="Arial" w:hAnsi="Arial" w:cs="B Badr"/>
          <w:sz w:val="28"/>
          <w:szCs w:val="28"/>
          <w:rtl/>
        </w:rPr>
        <w:t xml:space="preserve">: </w:t>
      </w:r>
      <w:r w:rsidRPr="00936032">
        <w:rPr>
          <w:rFonts w:ascii="Lotus Linotype" w:hAnsi="Lotus Linotype" w:cs="Lotus Linotype"/>
          <w:sz w:val="28"/>
          <w:szCs w:val="28"/>
          <w:rtl/>
        </w:rPr>
        <w:t>یا رسول الله</w:t>
      </w:r>
      <w:r w:rsidRPr="00936032">
        <w:rPr>
          <w:rFonts w:ascii="Lotus Linotype" w:hAnsi="Lotus Linotype" w:cs="B Badr"/>
          <w:sz w:val="28"/>
          <w:szCs w:val="28"/>
          <w:rtl/>
        </w:rPr>
        <w:t>‌</w:t>
      </w:r>
      <w:r w:rsidRPr="00936032">
        <w:rPr>
          <w:rFonts w:ascii="Lotus Linotype" w:hAnsi="Lotus Linotype" w:cs="Lotus Linotype"/>
          <w:sz w:val="28"/>
          <w:szCs w:val="28"/>
          <w:rtl/>
        </w:rPr>
        <w:t xml:space="preserve"> ان امی افتلتت نفسها و لم توصی و اظنها لو تکلمت تصدقت افلها اجر ان تصدقت عنها </w:t>
      </w:r>
      <w:r w:rsidR="004E28A1">
        <w:rPr>
          <w:rFonts w:ascii="Lotus Linotype" w:hAnsi="Lotus Linotype" w:cs="Lotus Linotype"/>
          <w:sz w:val="28"/>
          <w:szCs w:val="28"/>
          <w:rtl/>
        </w:rPr>
        <w:t xml:space="preserve">؟ </w:t>
      </w:r>
      <w:r w:rsidRPr="00546FC2">
        <w:rPr>
          <w:rFonts w:ascii="Arial" w:hAnsi="Arial" w:cs="B Badr"/>
          <w:sz w:val="28"/>
          <w:szCs w:val="28"/>
          <w:rtl/>
        </w:rPr>
        <w:t xml:space="preserve"> قال</w:t>
      </w:r>
      <w:r w:rsidR="00926147">
        <w:rPr>
          <w:rFonts w:ascii="Arial" w:hAnsi="Arial" w:cs="B Badr"/>
          <w:sz w:val="28"/>
          <w:szCs w:val="28"/>
          <w:rtl/>
        </w:rPr>
        <w:t xml:space="preserve">: </w:t>
      </w:r>
      <w:r w:rsidRPr="00546FC2">
        <w:rPr>
          <w:rFonts w:ascii="Arial" w:hAnsi="Arial" w:cs="B Badr"/>
          <w:sz w:val="28"/>
          <w:szCs w:val="28"/>
          <w:rtl/>
        </w:rPr>
        <w:t>نعم (</w:t>
      </w:r>
      <w:r w:rsidRPr="00546FC2">
        <w:rPr>
          <w:rFonts w:ascii="Arial" w:hAnsi="Arial"/>
          <w:rtl/>
        </w:rPr>
        <w:footnoteReference w:id="808"/>
      </w:r>
      <w:r w:rsidRPr="00546FC2">
        <w:rPr>
          <w:rFonts w:ascii="Arial" w:hAnsi="Arial" w:cs="B Badr"/>
          <w:sz w:val="28"/>
          <w:szCs w:val="28"/>
          <w:rtl/>
        </w:rPr>
        <w:t>)مادرم سکته‌ کرد و فورا مرد</w:t>
      </w:r>
      <w:r w:rsidR="006B1658">
        <w:rPr>
          <w:rFonts w:ascii="Arial" w:hAnsi="Arial" w:cs="B Badr"/>
          <w:sz w:val="28"/>
          <w:szCs w:val="28"/>
          <w:rtl/>
        </w:rPr>
        <w:t xml:space="preserve">، </w:t>
      </w:r>
      <w:r w:rsidRPr="00546FC2">
        <w:rPr>
          <w:rFonts w:ascii="Arial" w:hAnsi="Arial" w:cs="B Badr"/>
          <w:sz w:val="28"/>
          <w:szCs w:val="28"/>
          <w:rtl/>
        </w:rPr>
        <w:t>عقیده‌ دارم اگر می توانست حرف بزند وصیت به‌ صدقه‌ و احسان می کرد</w:t>
      </w:r>
      <w:r w:rsidR="006B1658">
        <w:rPr>
          <w:rFonts w:ascii="Arial" w:hAnsi="Arial" w:cs="B Badr"/>
          <w:sz w:val="28"/>
          <w:szCs w:val="28"/>
          <w:rtl/>
        </w:rPr>
        <w:t xml:space="preserve">، </w:t>
      </w:r>
      <w:r w:rsidRPr="00546FC2">
        <w:rPr>
          <w:rFonts w:ascii="Arial" w:hAnsi="Arial" w:cs="B Badr"/>
          <w:sz w:val="28"/>
          <w:szCs w:val="28"/>
          <w:rtl/>
        </w:rPr>
        <w:t xml:space="preserve">اگر برایش صدقه‌ و احسان انجام دهم اجر و ثوابش به‌ او می رسد </w:t>
      </w:r>
      <w:r w:rsidR="004E28A1">
        <w:rPr>
          <w:rFonts w:ascii="Arial" w:hAnsi="Arial" w:cs="B Badr"/>
          <w:sz w:val="28"/>
          <w:szCs w:val="28"/>
          <w:rtl/>
        </w:rPr>
        <w:t xml:space="preserve">؟ </w:t>
      </w:r>
      <w:r w:rsidRPr="00546FC2">
        <w:rPr>
          <w:rFonts w:ascii="Arial" w:hAnsi="Arial" w:cs="B Badr"/>
          <w:sz w:val="28"/>
          <w:szCs w:val="28"/>
          <w:rtl/>
        </w:rPr>
        <w:t xml:space="preserve"> پیامبر </w:t>
      </w:r>
      <w:r w:rsidR="006361FE">
        <w:rPr>
          <w:rFonts w:ascii="Arial" w:hAnsi="Arial" w:cs="CTraditional Arabic" w:hint="cs"/>
          <w:sz w:val="28"/>
          <w:szCs w:val="28"/>
          <w:rtl/>
        </w:rPr>
        <w:t>ص</w:t>
      </w:r>
      <w:r w:rsidR="006361FE">
        <w:rPr>
          <w:rFonts w:ascii="Arial" w:hAnsi="Arial" w:cs="B Badr" w:hint="cs"/>
          <w:sz w:val="28"/>
          <w:szCs w:val="28"/>
          <w:rtl/>
        </w:rPr>
        <w:t xml:space="preserve"> </w:t>
      </w:r>
      <w:r w:rsidRPr="00546FC2">
        <w:rPr>
          <w:rFonts w:ascii="Arial" w:hAnsi="Arial" w:cs="B Badr"/>
          <w:sz w:val="28"/>
          <w:szCs w:val="28"/>
          <w:rtl/>
        </w:rPr>
        <w:t>فرمود</w:t>
      </w:r>
      <w:r w:rsidR="00926147">
        <w:rPr>
          <w:rFonts w:ascii="Arial" w:hAnsi="Arial" w:cs="B Badr"/>
          <w:sz w:val="28"/>
          <w:szCs w:val="28"/>
          <w:rtl/>
        </w:rPr>
        <w:t xml:space="preserve">: </w:t>
      </w:r>
      <w:r w:rsidRPr="00546FC2">
        <w:rPr>
          <w:rFonts w:ascii="Arial" w:hAnsi="Arial" w:cs="B Badr"/>
          <w:sz w:val="28"/>
          <w:szCs w:val="28"/>
          <w:rtl/>
        </w:rPr>
        <w:t xml:space="preserve">بله‌ </w:t>
      </w:r>
      <w:r w:rsidR="00F362C8">
        <w:rPr>
          <w:rFonts w:ascii="Arial" w:hAnsi="Arial" w:cs="B Badr"/>
          <w:sz w:val="28"/>
          <w:szCs w:val="28"/>
          <w:rtl/>
        </w:rPr>
        <w:t>(</w:t>
      </w:r>
      <w:r w:rsidRPr="00546FC2">
        <w:rPr>
          <w:rFonts w:ascii="Arial" w:hAnsi="Arial" w:cs="B Badr"/>
          <w:sz w:val="28"/>
          <w:szCs w:val="28"/>
          <w:rtl/>
        </w:rPr>
        <w:t>اجر و ثوابش به‌ او می رسد )</w:t>
      </w:r>
      <w:r w:rsidR="00CA2310">
        <w:rPr>
          <w:rFonts w:ascii="Arial" w:hAnsi="Arial" w:cs="B Badr"/>
          <w:sz w:val="28"/>
          <w:szCs w:val="28"/>
          <w:rtl/>
        </w:rPr>
        <w:t xml:space="preserve">. </w:t>
      </w:r>
      <w:r w:rsidRPr="00546FC2">
        <w:rPr>
          <w:rFonts w:ascii="Arial" w:hAnsi="Arial" w:cs="B Badr"/>
          <w:sz w:val="28"/>
          <w:szCs w:val="28"/>
          <w:rtl/>
        </w:rPr>
        <w:t xml:space="preserve"> </w:t>
      </w:r>
    </w:p>
    <w:p w:rsidR="00384313" w:rsidRPr="006361FE" w:rsidRDefault="00384313" w:rsidP="0006388E">
      <w:pPr>
        <w:jc w:val="lowKashida"/>
        <w:rPr>
          <w:rFonts w:ascii="Arial" w:hAnsi="Arial" w:cs="B Badr"/>
          <w:b/>
          <w:bCs/>
          <w:sz w:val="32"/>
          <w:szCs w:val="32"/>
          <w:rtl/>
          <w:lang w:bidi="fa-IR"/>
        </w:rPr>
      </w:pPr>
      <w:r w:rsidRPr="006361FE">
        <w:rPr>
          <w:rFonts w:ascii="Arial" w:hAnsi="Arial" w:cs="B Badr"/>
          <w:b/>
          <w:bCs/>
          <w:sz w:val="32"/>
          <w:szCs w:val="32"/>
          <w:rtl/>
          <w:lang w:bidi="fa-IR"/>
        </w:rPr>
        <w:t>دلیل سوم</w:t>
      </w:r>
      <w:r w:rsidR="00926147" w:rsidRPr="006361FE">
        <w:rPr>
          <w:rFonts w:ascii="Arial" w:hAnsi="Arial" w:cs="B Badr"/>
          <w:b/>
          <w:bCs/>
          <w:sz w:val="32"/>
          <w:szCs w:val="32"/>
          <w:rtl/>
          <w:lang w:bidi="fa-IR"/>
        </w:rPr>
        <w:t xml:space="preserve">: </w:t>
      </w:r>
    </w:p>
    <w:p w:rsidR="00384313" w:rsidRPr="00546FC2" w:rsidRDefault="00384313" w:rsidP="006361FE">
      <w:pPr>
        <w:jc w:val="lowKashida"/>
        <w:rPr>
          <w:rFonts w:ascii="Arial" w:hAnsi="Arial" w:cs="B Badr"/>
          <w:sz w:val="28"/>
          <w:szCs w:val="28"/>
          <w:rtl/>
        </w:rPr>
      </w:pPr>
      <w:r w:rsidRPr="00546FC2">
        <w:rPr>
          <w:rFonts w:ascii="Arial" w:hAnsi="Arial" w:cs="B Badr"/>
          <w:sz w:val="28"/>
          <w:szCs w:val="28"/>
          <w:rtl/>
        </w:rPr>
        <w:t xml:space="preserve">حدیث ابن عباس </w:t>
      </w:r>
      <w:r w:rsidR="006361FE">
        <w:rPr>
          <w:rFonts w:ascii="Arial" w:hAnsi="Arial" w:cs="B Badr"/>
          <w:sz w:val="28"/>
          <w:szCs w:val="28"/>
        </w:rPr>
        <w:sym w:font="AGA Arabesque" w:char="F074"/>
      </w:r>
      <w:r w:rsidR="006361FE">
        <w:rPr>
          <w:rFonts w:ascii="Arial" w:hAnsi="Arial" w:cs="B Badr" w:hint="cs"/>
          <w:sz w:val="28"/>
          <w:szCs w:val="28"/>
          <w:rtl/>
        </w:rPr>
        <w:t xml:space="preserve"> </w:t>
      </w:r>
      <w:r w:rsidRPr="00546FC2">
        <w:rPr>
          <w:rFonts w:ascii="Arial" w:hAnsi="Arial" w:cs="B Badr"/>
          <w:sz w:val="28"/>
          <w:szCs w:val="28"/>
          <w:rtl/>
        </w:rPr>
        <w:t>است که‌ می گوید</w:t>
      </w:r>
      <w:r w:rsidR="00926147">
        <w:rPr>
          <w:rFonts w:ascii="Arial" w:hAnsi="Arial" w:cs="B Badr"/>
          <w:sz w:val="28"/>
          <w:szCs w:val="28"/>
          <w:rtl/>
        </w:rPr>
        <w:t xml:space="preserve">: </w:t>
      </w:r>
      <w:r w:rsidRPr="00546FC2">
        <w:rPr>
          <w:rFonts w:ascii="Arial" w:hAnsi="Arial" w:cs="B Badr"/>
          <w:sz w:val="28"/>
          <w:szCs w:val="28"/>
          <w:rtl/>
        </w:rPr>
        <w:t xml:space="preserve">زنی از جهینه‌ نزد 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 xml:space="preserve"> آمد و عرض کرد</w:t>
      </w:r>
      <w:r w:rsidR="00926147">
        <w:rPr>
          <w:rFonts w:ascii="Arial" w:hAnsi="Arial" w:cs="B Badr"/>
          <w:sz w:val="28"/>
          <w:szCs w:val="28"/>
          <w:rtl/>
        </w:rPr>
        <w:t xml:space="preserve">: </w:t>
      </w:r>
      <w:r w:rsidRPr="00546FC2">
        <w:rPr>
          <w:rFonts w:ascii="Arial" w:hAnsi="Arial" w:cs="B Badr"/>
          <w:sz w:val="28"/>
          <w:szCs w:val="28"/>
          <w:rtl/>
        </w:rPr>
        <w:t>مادرم نذر کرد که‌ به‌ حج برود اما نتونست به‌ حج برود تا اینکه‌ فوت کرد</w:t>
      </w:r>
      <w:r w:rsidR="006B1658">
        <w:rPr>
          <w:rFonts w:ascii="Arial" w:hAnsi="Arial" w:cs="B Badr"/>
          <w:sz w:val="28"/>
          <w:szCs w:val="28"/>
          <w:rtl/>
        </w:rPr>
        <w:t xml:space="preserve">، </w:t>
      </w:r>
      <w:r w:rsidRPr="00546FC2">
        <w:rPr>
          <w:rFonts w:ascii="Arial" w:hAnsi="Arial" w:cs="B Badr"/>
          <w:sz w:val="28"/>
          <w:szCs w:val="28"/>
          <w:rtl/>
        </w:rPr>
        <w:t xml:space="preserve">آیا اگر من برای او حج انجام دهم این فرض از عهده‌ی او خارج می شود </w:t>
      </w:r>
      <w:r w:rsidR="004E28A1">
        <w:rPr>
          <w:rFonts w:ascii="Arial" w:hAnsi="Arial" w:cs="B Badr"/>
          <w:sz w:val="28"/>
          <w:szCs w:val="28"/>
          <w:rtl/>
        </w:rPr>
        <w:t xml:space="preserve">؟ </w:t>
      </w:r>
    </w:p>
    <w:p w:rsidR="00384313" w:rsidRPr="00546FC2" w:rsidRDefault="00384313" w:rsidP="00546FC2">
      <w:pPr>
        <w:jc w:val="lowKashida"/>
        <w:rPr>
          <w:rFonts w:ascii="Arial" w:hAnsi="Arial" w:cs="B Badr"/>
          <w:sz w:val="28"/>
          <w:szCs w:val="28"/>
          <w:rtl/>
        </w:rPr>
      </w:pPr>
      <w:r w:rsidRPr="00546FC2">
        <w:rPr>
          <w:rFonts w:ascii="Arial" w:hAnsi="Arial" w:cs="B Badr"/>
          <w:sz w:val="28"/>
          <w:szCs w:val="28"/>
          <w:rtl/>
        </w:rPr>
        <w:t xml:space="preserve">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فرمود</w:t>
      </w:r>
      <w:r w:rsidR="00926147">
        <w:rPr>
          <w:rFonts w:ascii="Arial" w:hAnsi="Arial" w:cs="B Badr"/>
          <w:sz w:val="28"/>
          <w:szCs w:val="28"/>
          <w:rtl/>
        </w:rPr>
        <w:t xml:space="preserve">: </w:t>
      </w:r>
      <w:r w:rsidRPr="006361FE">
        <w:rPr>
          <w:rFonts w:ascii="Lotus Linotype" w:hAnsi="Lotus Linotype" w:cs="Lotus Linotype"/>
          <w:sz w:val="28"/>
          <w:szCs w:val="28"/>
          <w:rtl/>
        </w:rPr>
        <w:t>حجی عنها أرأیت لو کان علی امک دین أکنت قاضیته</w:t>
      </w:r>
      <w:r w:rsidRPr="006361FE">
        <w:rPr>
          <w:rFonts w:ascii="Lotus Linotype" w:hAnsi="Lotus Linotype" w:cs="B Badr"/>
          <w:sz w:val="28"/>
          <w:szCs w:val="28"/>
          <w:rtl/>
        </w:rPr>
        <w:t>‌</w:t>
      </w:r>
      <w:r w:rsidRPr="006361FE">
        <w:rPr>
          <w:rFonts w:ascii="Lotus Linotype" w:hAnsi="Lotus Linotype" w:cs="Lotus Linotype"/>
          <w:sz w:val="28"/>
          <w:szCs w:val="28"/>
          <w:rtl/>
        </w:rPr>
        <w:t xml:space="preserve"> أقضوا الله</w:t>
      </w:r>
      <w:r w:rsidRPr="006361FE">
        <w:rPr>
          <w:rFonts w:ascii="Lotus Linotype" w:hAnsi="Lotus Linotype" w:cs="B Badr"/>
          <w:sz w:val="28"/>
          <w:szCs w:val="28"/>
          <w:rtl/>
        </w:rPr>
        <w:t>‌</w:t>
      </w:r>
      <w:r w:rsidRPr="006361FE">
        <w:rPr>
          <w:rFonts w:ascii="Lotus Linotype" w:hAnsi="Lotus Linotype" w:cs="Lotus Linotype"/>
          <w:sz w:val="28"/>
          <w:szCs w:val="28"/>
          <w:rtl/>
        </w:rPr>
        <w:t xml:space="preserve"> فالله</w:t>
      </w:r>
      <w:r w:rsidRPr="006361FE">
        <w:rPr>
          <w:rFonts w:ascii="Lotus Linotype" w:hAnsi="Lotus Linotype" w:cs="B Badr"/>
          <w:sz w:val="28"/>
          <w:szCs w:val="28"/>
          <w:rtl/>
        </w:rPr>
        <w:t>‌</w:t>
      </w:r>
      <w:r w:rsidRPr="006361FE">
        <w:rPr>
          <w:rFonts w:ascii="Lotus Linotype" w:hAnsi="Lotus Linotype" w:cs="Lotus Linotype"/>
          <w:sz w:val="28"/>
          <w:szCs w:val="28"/>
          <w:rtl/>
        </w:rPr>
        <w:t xml:space="preserve"> احق بالوفاء )</w:t>
      </w:r>
      <w:r w:rsidRPr="00546FC2">
        <w:rPr>
          <w:rFonts w:ascii="Arial" w:hAnsi="Arial" w:cs="B Badr"/>
          <w:sz w:val="28"/>
          <w:szCs w:val="28"/>
          <w:rtl/>
        </w:rPr>
        <w:t xml:space="preserve"> (</w:t>
      </w:r>
      <w:r w:rsidRPr="00546FC2">
        <w:rPr>
          <w:rFonts w:ascii="Arial" w:hAnsi="Arial"/>
          <w:rtl/>
        </w:rPr>
        <w:footnoteReference w:id="809"/>
      </w:r>
      <w:r w:rsidRPr="00546FC2">
        <w:rPr>
          <w:rFonts w:ascii="Arial" w:hAnsi="Arial" w:cs="B Badr"/>
          <w:sz w:val="28"/>
          <w:szCs w:val="28"/>
          <w:rtl/>
        </w:rPr>
        <w:t>) به‌ جای او حج را انجام بده‌</w:t>
      </w:r>
      <w:r w:rsidR="006B1658">
        <w:rPr>
          <w:rFonts w:ascii="Arial" w:hAnsi="Arial" w:cs="B Badr"/>
          <w:sz w:val="28"/>
          <w:szCs w:val="28"/>
          <w:rtl/>
        </w:rPr>
        <w:t xml:space="preserve">، </w:t>
      </w:r>
      <w:r w:rsidRPr="00546FC2">
        <w:rPr>
          <w:rFonts w:ascii="Arial" w:hAnsi="Arial" w:cs="B Badr"/>
          <w:sz w:val="28"/>
          <w:szCs w:val="28"/>
          <w:rtl/>
        </w:rPr>
        <w:t xml:space="preserve">آیا اگر یک بدهی بر مادرت می بود آن را پرداخت می کردی </w:t>
      </w:r>
      <w:r w:rsidR="004E28A1">
        <w:rPr>
          <w:rFonts w:ascii="Arial" w:hAnsi="Arial" w:cs="B Badr"/>
          <w:sz w:val="28"/>
          <w:szCs w:val="28"/>
          <w:rtl/>
        </w:rPr>
        <w:t xml:space="preserve">؟ </w:t>
      </w:r>
      <w:r w:rsidRPr="00546FC2">
        <w:rPr>
          <w:rFonts w:ascii="Arial" w:hAnsi="Arial" w:cs="B Badr"/>
          <w:sz w:val="28"/>
          <w:szCs w:val="28"/>
          <w:rtl/>
        </w:rPr>
        <w:t xml:space="preserve"> پس سعی کن بدهی خدا را هم پرداخت کنی</w:t>
      </w:r>
      <w:r w:rsidR="006B1658">
        <w:rPr>
          <w:rFonts w:ascii="Arial" w:hAnsi="Arial" w:cs="B Badr"/>
          <w:sz w:val="28"/>
          <w:szCs w:val="28"/>
          <w:rtl/>
        </w:rPr>
        <w:t xml:space="preserve">، </w:t>
      </w:r>
      <w:r w:rsidRPr="00546FC2">
        <w:rPr>
          <w:rFonts w:ascii="Arial" w:hAnsi="Arial" w:cs="B Badr"/>
          <w:sz w:val="28"/>
          <w:szCs w:val="28"/>
          <w:rtl/>
        </w:rPr>
        <w:t>زیرا خداوند بهتر از هر کسی شایسته‌ی این است که‌ با او وفا به‌ وعده‌ شود</w:t>
      </w:r>
      <w:r w:rsidR="00CA2310">
        <w:rPr>
          <w:rFonts w:ascii="Arial" w:hAnsi="Arial" w:cs="B Badr"/>
          <w:sz w:val="28"/>
          <w:szCs w:val="28"/>
          <w:rtl/>
        </w:rPr>
        <w:t xml:space="preserve">. </w:t>
      </w:r>
      <w:r w:rsidRPr="00546FC2">
        <w:rPr>
          <w:rFonts w:ascii="Arial" w:hAnsi="Arial" w:cs="B Badr"/>
          <w:sz w:val="28"/>
          <w:szCs w:val="28"/>
          <w:rtl/>
        </w:rPr>
        <w:t xml:space="preserve"> </w:t>
      </w:r>
    </w:p>
    <w:p w:rsidR="00384313" w:rsidRPr="006361FE" w:rsidRDefault="00384313" w:rsidP="0006388E">
      <w:pPr>
        <w:jc w:val="lowKashida"/>
        <w:rPr>
          <w:rFonts w:ascii="Arial" w:hAnsi="Arial" w:cs="B Badr" w:hint="cs"/>
          <w:b/>
          <w:bCs/>
          <w:sz w:val="32"/>
          <w:szCs w:val="32"/>
          <w:rtl/>
          <w:lang w:bidi="fa-IR"/>
        </w:rPr>
      </w:pPr>
      <w:r w:rsidRPr="006361FE">
        <w:rPr>
          <w:rFonts w:ascii="Arial" w:hAnsi="Arial" w:cs="B Badr"/>
          <w:b/>
          <w:bCs/>
          <w:sz w:val="32"/>
          <w:szCs w:val="32"/>
          <w:rtl/>
          <w:lang w:bidi="fa-IR"/>
        </w:rPr>
        <w:t>دلیل چهارم</w:t>
      </w:r>
      <w:r w:rsidR="00926147" w:rsidRPr="006361FE">
        <w:rPr>
          <w:rFonts w:ascii="Arial" w:hAnsi="Arial" w:cs="B Badr"/>
          <w:b/>
          <w:bCs/>
          <w:sz w:val="32"/>
          <w:szCs w:val="32"/>
          <w:rtl/>
          <w:lang w:bidi="fa-IR"/>
        </w:rPr>
        <w:t xml:space="preserve">: </w:t>
      </w:r>
    </w:p>
    <w:p w:rsidR="00384313" w:rsidRPr="00546FC2" w:rsidRDefault="00384313" w:rsidP="00546FC2">
      <w:pPr>
        <w:jc w:val="lowKashida"/>
        <w:rPr>
          <w:rFonts w:ascii="Arial" w:hAnsi="Arial" w:cs="B Badr"/>
          <w:sz w:val="28"/>
          <w:szCs w:val="28"/>
          <w:rtl/>
        </w:rPr>
      </w:pPr>
      <w:r w:rsidRPr="00546FC2">
        <w:rPr>
          <w:rFonts w:ascii="Arial" w:hAnsi="Arial" w:cs="B Badr"/>
          <w:sz w:val="28"/>
          <w:szCs w:val="28"/>
          <w:rtl/>
        </w:rPr>
        <w:t xml:space="preserve">حدیث عایشه‌ - رضی الله‌ عنها – است که‌ می گوید 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فرمود</w:t>
      </w:r>
      <w:r w:rsidR="00926147">
        <w:rPr>
          <w:rFonts w:ascii="Arial" w:hAnsi="Arial" w:cs="B Badr"/>
          <w:sz w:val="28"/>
          <w:szCs w:val="28"/>
          <w:rtl/>
        </w:rPr>
        <w:t xml:space="preserve">: </w:t>
      </w:r>
      <w:r w:rsidRPr="00936032">
        <w:rPr>
          <w:rFonts w:ascii="Lotus Linotype" w:hAnsi="Lotus Linotype" w:cs="Lotus Linotype"/>
          <w:sz w:val="28"/>
          <w:szCs w:val="28"/>
          <w:rtl/>
        </w:rPr>
        <w:t>مَن مات و عَلَيهِ صيامٌ صَامَ عَنهُ وَليُّهُ</w:t>
      </w:r>
      <w:r w:rsidRPr="00546FC2">
        <w:rPr>
          <w:rFonts w:ascii="Arial" w:hAnsi="Arial" w:cs="B Badr"/>
          <w:sz w:val="28"/>
          <w:szCs w:val="28"/>
          <w:rtl/>
        </w:rPr>
        <w:t xml:space="preserve"> (</w:t>
      </w:r>
      <w:r w:rsidRPr="00546FC2">
        <w:rPr>
          <w:rFonts w:ascii="Arial" w:hAnsi="Arial"/>
          <w:rtl/>
        </w:rPr>
        <w:footnoteReference w:id="810"/>
      </w:r>
      <w:r w:rsidRPr="00546FC2">
        <w:rPr>
          <w:rFonts w:ascii="Arial" w:hAnsi="Arial" w:cs="B Badr"/>
          <w:sz w:val="28"/>
          <w:szCs w:val="28"/>
          <w:rtl/>
        </w:rPr>
        <w:t>) اگر كسي بميرد وقرض روزه بر او باشد يكي از خويشانش به جاي او روزه بگيرد</w:t>
      </w:r>
      <w:r w:rsidR="00CA2310">
        <w:rPr>
          <w:rFonts w:ascii="Arial" w:hAnsi="Arial" w:cs="B Badr"/>
          <w:sz w:val="28"/>
          <w:szCs w:val="28"/>
          <w:rtl/>
        </w:rPr>
        <w:t xml:space="preserve">. </w:t>
      </w:r>
    </w:p>
    <w:p w:rsidR="00384313" w:rsidRPr="00546FC2" w:rsidRDefault="00384313" w:rsidP="00936032">
      <w:pPr>
        <w:tabs>
          <w:tab w:val="left" w:pos="6146"/>
        </w:tabs>
        <w:jc w:val="lowKashida"/>
        <w:rPr>
          <w:rFonts w:ascii="Arial" w:hAnsi="Arial" w:cs="B Badr"/>
          <w:sz w:val="28"/>
          <w:szCs w:val="28"/>
          <w:rtl/>
        </w:rPr>
      </w:pPr>
      <w:r w:rsidRPr="00546FC2">
        <w:rPr>
          <w:rFonts w:ascii="Arial" w:hAnsi="Arial" w:cs="B Badr"/>
          <w:sz w:val="28"/>
          <w:szCs w:val="28"/>
          <w:rtl/>
        </w:rPr>
        <w:t>و حنفی ها روزه‌ را از این عبادتها استثنا کرده‌اند و گفته‌اند</w:t>
      </w:r>
      <w:r w:rsidR="00926147">
        <w:rPr>
          <w:rFonts w:ascii="Arial" w:hAnsi="Arial" w:cs="B Badr"/>
          <w:sz w:val="28"/>
          <w:szCs w:val="28"/>
          <w:rtl/>
        </w:rPr>
        <w:t xml:space="preserve">: </w:t>
      </w:r>
      <w:r w:rsidRPr="00546FC2">
        <w:rPr>
          <w:rFonts w:ascii="Arial" w:hAnsi="Arial" w:cs="B Badr"/>
          <w:sz w:val="28"/>
          <w:szCs w:val="28"/>
          <w:rtl/>
        </w:rPr>
        <w:t>به‌ جای روزه‌ی میت باید طعام داده‌ شود و روزه‌ به‌ جای مرده‌ جایز نیست</w:t>
      </w:r>
      <w:r w:rsidR="006B1658">
        <w:rPr>
          <w:rFonts w:ascii="Arial" w:hAnsi="Arial" w:cs="B Badr"/>
          <w:sz w:val="28"/>
          <w:szCs w:val="28"/>
          <w:rtl/>
        </w:rPr>
        <w:t xml:space="preserve">، </w:t>
      </w:r>
      <w:r w:rsidRPr="00546FC2">
        <w:rPr>
          <w:rFonts w:ascii="Arial" w:hAnsi="Arial" w:cs="B Badr"/>
          <w:sz w:val="28"/>
          <w:szCs w:val="28"/>
          <w:rtl/>
        </w:rPr>
        <w:t xml:space="preserve">و دلیل آنها حدیث ابن عباس – رضی الله‌ عنه‌ - است که‌ می گوید پیامبر </w:t>
      </w:r>
      <w:r w:rsidR="00546FC2">
        <w:rPr>
          <w:rFonts w:ascii="Arial" w:hAnsi="Arial" w:cs="CTraditional Arabic" w:hint="cs"/>
          <w:sz w:val="28"/>
          <w:szCs w:val="28"/>
          <w:rtl/>
        </w:rPr>
        <w:t>ص</w:t>
      </w:r>
      <w:r w:rsidR="00546FC2">
        <w:rPr>
          <w:rFonts w:ascii="Arial" w:hAnsi="Arial" w:cs="B Badr" w:hint="cs"/>
          <w:sz w:val="28"/>
          <w:szCs w:val="28"/>
          <w:rtl/>
        </w:rPr>
        <w:t xml:space="preserve"> </w:t>
      </w:r>
      <w:r w:rsidRPr="00546FC2">
        <w:rPr>
          <w:rFonts w:ascii="Arial" w:hAnsi="Arial" w:cs="B Badr"/>
          <w:sz w:val="28"/>
          <w:szCs w:val="28"/>
          <w:rtl/>
        </w:rPr>
        <w:t>فرمود</w:t>
      </w:r>
      <w:r w:rsidR="00926147">
        <w:rPr>
          <w:rFonts w:ascii="Arial" w:hAnsi="Arial" w:cs="B Badr"/>
          <w:sz w:val="28"/>
          <w:szCs w:val="28"/>
          <w:rtl/>
        </w:rPr>
        <w:t xml:space="preserve">: </w:t>
      </w:r>
      <w:r w:rsidR="00F362C8">
        <w:rPr>
          <w:rFonts w:ascii="Lotus Linotype" w:hAnsi="Lotus Linotype" w:cs="Lotus Linotype"/>
          <w:sz w:val="28"/>
          <w:szCs w:val="28"/>
          <w:rtl/>
        </w:rPr>
        <w:t>(</w:t>
      </w:r>
      <w:r w:rsidRPr="00546FC2">
        <w:rPr>
          <w:rFonts w:ascii="Lotus Linotype" w:hAnsi="Lotus Linotype" w:cs="Lotus Linotype"/>
          <w:sz w:val="28"/>
          <w:szCs w:val="28"/>
          <w:rtl/>
        </w:rPr>
        <w:t>لا یصلی احد عن احد و لا یصوم احد عن احد</w:t>
      </w:r>
      <w:r w:rsidR="006B1658">
        <w:rPr>
          <w:rFonts w:ascii="Lotus Linotype" w:hAnsi="Lotus Linotype" w:cs="Lotus Linotype"/>
          <w:sz w:val="28"/>
          <w:szCs w:val="28"/>
          <w:rtl/>
        </w:rPr>
        <w:t xml:space="preserve">، </w:t>
      </w:r>
      <w:r w:rsidRPr="00546FC2">
        <w:rPr>
          <w:rFonts w:ascii="Lotus Linotype" w:hAnsi="Lotus Linotype" w:cs="Lotus Linotype"/>
          <w:sz w:val="28"/>
          <w:szCs w:val="28"/>
          <w:rtl/>
        </w:rPr>
        <w:t>و لکن یطعم عنه</w:t>
      </w:r>
      <w:r w:rsidRPr="00546FC2">
        <w:rPr>
          <w:rFonts w:ascii="Lotus Linotype" w:hAnsi="Lotus Linotype" w:cs="B Badr"/>
          <w:sz w:val="28"/>
          <w:szCs w:val="28"/>
          <w:rtl/>
        </w:rPr>
        <w:t>‌</w:t>
      </w:r>
      <w:r w:rsidRPr="00546FC2">
        <w:rPr>
          <w:rFonts w:ascii="Lotus Linotype" w:hAnsi="Lotus Linotype" w:cs="Lotus Linotype"/>
          <w:sz w:val="28"/>
          <w:szCs w:val="28"/>
          <w:rtl/>
        </w:rPr>
        <w:t xml:space="preserve"> مکان کل یوم مدا من حنطة )</w:t>
      </w:r>
      <w:r w:rsidRPr="00546FC2">
        <w:rPr>
          <w:rFonts w:ascii="Arial" w:hAnsi="Arial" w:cs="B Badr"/>
          <w:sz w:val="28"/>
          <w:szCs w:val="28"/>
          <w:rtl/>
        </w:rPr>
        <w:t xml:space="preserve"> (</w:t>
      </w:r>
      <w:r w:rsidRPr="00546FC2">
        <w:rPr>
          <w:rFonts w:ascii="Arial" w:hAnsi="Arial"/>
          <w:rtl/>
        </w:rPr>
        <w:footnoteReference w:id="811"/>
      </w:r>
      <w:r w:rsidRPr="00546FC2">
        <w:rPr>
          <w:rFonts w:ascii="Arial" w:hAnsi="Arial" w:cs="B Badr"/>
          <w:sz w:val="28"/>
          <w:szCs w:val="28"/>
          <w:rtl/>
        </w:rPr>
        <w:t>)هیچ کس به‌ جای کس دیگری نماز را نخواند و هیچ کس به‌ جای کس دیگری روزه‌ نگیرد</w:t>
      </w:r>
      <w:r w:rsidR="006B1658">
        <w:rPr>
          <w:rFonts w:ascii="Arial" w:hAnsi="Arial" w:cs="B Badr"/>
          <w:sz w:val="28"/>
          <w:szCs w:val="28"/>
          <w:rtl/>
        </w:rPr>
        <w:t xml:space="preserve">، </w:t>
      </w:r>
      <w:r w:rsidRPr="00546FC2">
        <w:rPr>
          <w:rFonts w:ascii="Arial" w:hAnsi="Arial" w:cs="B Badr"/>
          <w:sz w:val="28"/>
          <w:szCs w:val="28"/>
          <w:rtl/>
        </w:rPr>
        <w:t>اما به‌ جای هر روز مشتی از گندم داده‌ می شود</w:t>
      </w:r>
      <w:r w:rsidR="00CA2310">
        <w:rPr>
          <w:rFonts w:ascii="Arial" w:hAnsi="Arial" w:cs="B Badr"/>
          <w:sz w:val="28"/>
          <w:szCs w:val="28"/>
          <w:rtl/>
        </w:rPr>
        <w:t xml:space="preserve">. </w:t>
      </w:r>
      <w:r w:rsidRPr="00546FC2">
        <w:rPr>
          <w:rFonts w:ascii="Arial" w:hAnsi="Arial" w:cs="B Badr"/>
          <w:sz w:val="28"/>
          <w:szCs w:val="28"/>
          <w:rtl/>
        </w:rPr>
        <w:t xml:space="preserve"> </w:t>
      </w:r>
    </w:p>
    <w:p w:rsidR="00384313" w:rsidRPr="00546FC2" w:rsidRDefault="00384313" w:rsidP="00936032">
      <w:pPr>
        <w:jc w:val="lowKashida"/>
        <w:rPr>
          <w:rFonts w:ascii="Arial" w:hAnsi="Arial" w:cs="B Badr" w:hint="cs"/>
          <w:sz w:val="28"/>
          <w:szCs w:val="28"/>
          <w:rtl/>
        </w:rPr>
      </w:pPr>
      <w:r w:rsidRPr="00546FC2">
        <w:rPr>
          <w:rFonts w:ascii="Arial" w:hAnsi="Arial" w:cs="B Badr"/>
          <w:sz w:val="28"/>
          <w:szCs w:val="28"/>
          <w:rtl/>
        </w:rPr>
        <w:t>گفته‌اند</w:t>
      </w:r>
      <w:r w:rsidR="00926147">
        <w:rPr>
          <w:rFonts w:ascii="Arial" w:hAnsi="Arial" w:cs="B Badr"/>
          <w:sz w:val="28"/>
          <w:szCs w:val="28"/>
          <w:rtl/>
        </w:rPr>
        <w:t xml:space="preserve">: </w:t>
      </w:r>
      <w:r w:rsidRPr="00546FC2">
        <w:rPr>
          <w:rFonts w:ascii="Arial" w:hAnsi="Arial" w:cs="B Badr"/>
          <w:sz w:val="28"/>
          <w:szCs w:val="28"/>
          <w:rtl/>
        </w:rPr>
        <w:t>مسلمانان بر این اجماع نظر دارند که‌ پرداخت بدهی به‌ جای میت اگر از جانب یک فرد اجنبی و از غیر میراث هم باشد موجب ساقط شدن بدهی از ذمه‌ی میت می شود</w:t>
      </w:r>
      <w:r w:rsidR="006B1658">
        <w:rPr>
          <w:rFonts w:ascii="Arial" w:hAnsi="Arial" w:cs="B Badr"/>
          <w:sz w:val="28"/>
          <w:szCs w:val="28"/>
          <w:rtl/>
        </w:rPr>
        <w:t xml:space="preserve">، </w:t>
      </w:r>
      <w:r w:rsidRPr="00546FC2">
        <w:rPr>
          <w:rFonts w:ascii="Arial" w:hAnsi="Arial" w:cs="B Badr"/>
          <w:sz w:val="28"/>
          <w:szCs w:val="28"/>
          <w:rtl/>
        </w:rPr>
        <w:t>و حدیث ابی ق</w:t>
      </w:r>
      <w:r w:rsidR="00936032">
        <w:rPr>
          <w:rFonts w:ascii="Arial" w:hAnsi="Arial" w:cs="B Badr" w:hint="cs"/>
          <w:sz w:val="28"/>
          <w:szCs w:val="28"/>
          <w:rtl/>
        </w:rPr>
        <w:t>ت</w:t>
      </w:r>
      <w:r w:rsidRPr="00546FC2">
        <w:rPr>
          <w:rFonts w:ascii="Arial" w:hAnsi="Arial" w:cs="B Badr"/>
          <w:sz w:val="28"/>
          <w:szCs w:val="28"/>
          <w:rtl/>
        </w:rPr>
        <w:t xml:space="preserve">اده‌ بر این دلالت دارد که‌ ضامن دو دینار برای مرده‌ای شد و هنگامی که‌ آنها را پرداخت کرد پیامبر </w:t>
      </w:r>
      <w:r w:rsidR="00936032">
        <w:rPr>
          <w:rFonts w:ascii="Arial" w:hAnsi="Arial" w:cs="CTraditional Arabic" w:hint="cs"/>
          <w:sz w:val="28"/>
          <w:szCs w:val="28"/>
          <w:rtl/>
        </w:rPr>
        <w:t>ص</w:t>
      </w:r>
      <w:r w:rsidR="00936032">
        <w:rPr>
          <w:rFonts w:ascii="Arial" w:hAnsi="Arial" w:cs="B Badr" w:hint="cs"/>
          <w:sz w:val="28"/>
          <w:szCs w:val="28"/>
          <w:rtl/>
        </w:rPr>
        <w:t xml:space="preserve"> </w:t>
      </w:r>
      <w:r w:rsidRPr="00546FC2">
        <w:rPr>
          <w:rFonts w:ascii="Arial" w:hAnsi="Arial" w:cs="B Badr"/>
          <w:sz w:val="28"/>
          <w:szCs w:val="28"/>
          <w:rtl/>
        </w:rPr>
        <w:t xml:space="preserve"> فرمود</w:t>
      </w:r>
      <w:r w:rsidR="00926147">
        <w:rPr>
          <w:rFonts w:ascii="Arial" w:hAnsi="Arial" w:cs="B Badr"/>
          <w:sz w:val="28"/>
          <w:szCs w:val="28"/>
          <w:rtl/>
        </w:rPr>
        <w:t xml:space="preserve">: </w:t>
      </w:r>
      <w:r w:rsidR="00F362C8" w:rsidRPr="006361FE">
        <w:rPr>
          <w:rFonts w:ascii="Lotus Linotype" w:hAnsi="Lotus Linotype" w:cs="Lotus Linotype"/>
          <w:b/>
          <w:bCs/>
          <w:sz w:val="28"/>
          <w:szCs w:val="28"/>
          <w:rtl/>
          <w:lang w:bidi="fa-IR"/>
        </w:rPr>
        <w:t>(</w:t>
      </w:r>
      <w:r w:rsidRPr="006361FE">
        <w:rPr>
          <w:rFonts w:ascii="Lotus Linotype" w:hAnsi="Lotus Linotype" w:cs="Lotus Linotype"/>
          <w:b/>
          <w:bCs/>
          <w:sz w:val="28"/>
          <w:szCs w:val="28"/>
          <w:rtl/>
          <w:lang w:bidi="fa-IR"/>
        </w:rPr>
        <w:t>الآن بردت جلدته</w:t>
      </w:r>
      <w:r w:rsidRPr="006361FE">
        <w:rPr>
          <w:rFonts w:ascii="Lotus Linotype" w:hAnsi="Lotus Linotype" w:cs="B Badr"/>
          <w:b/>
          <w:bCs/>
          <w:sz w:val="28"/>
          <w:szCs w:val="28"/>
          <w:rtl/>
          <w:lang w:bidi="fa-IR"/>
        </w:rPr>
        <w:t>‌</w:t>
      </w:r>
      <w:r w:rsidRPr="006361FE">
        <w:rPr>
          <w:rFonts w:ascii="Lotus Linotype" w:hAnsi="Lotus Linotype" w:cs="Lotus Linotype"/>
          <w:b/>
          <w:bCs/>
          <w:sz w:val="28"/>
          <w:szCs w:val="28"/>
          <w:rtl/>
          <w:lang w:bidi="fa-IR"/>
        </w:rPr>
        <w:t xml:space="preserve"> )</w:t>
      </w:r>
      <w:r w:rsidRPr="00546FC2">
        <w:rPr>
          <w:rFonts w:ascii="Arial" w:hAnsi="Arial" w:cs="B Badr"/>
          <w:sz w:val="28"/>
          <w:szCs w:val="28"/>
          <w:rtl/>
        </w:rPr>
        <w:t xml:space="preserve"> (</w:t>
      </w:r>
      <w:r w:rsidRPr="00546FC2">
        <w:rPr>
          <w:rFonts w:ascii="Arial" w:hAnsi="Arial"/>
          <w:rtl/>
        </w:rPr>
        <w:footnoteReference w:id="812"/>
      </w:r>
      <w:r w:rsidRPr="00546FC2">
        <w:rPr>
          <w:rFonts w:ascii="Arial" w:hAnsi="Arial" w:cs="B Badr"/>
          <w:sz w:val="28"/>
          <w:szCs w:val="28"/>
          <w:rtl/>
        </w:rPr>
        <w:t>) اکنون لاشه‌ی او سرد شد</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تمام اینها بر قواعد شرع جاری است و این قیاسی محض است</w:t>
      </w:r>
      <w:r w:rsidR="006B1658">
        <w:rPr>
          <w:rFonts w:ascii="Arial" w:hAnsi="Arial" w:cs="B Badr"/>
          <w:sz w:val="28"/>
          <w:szCs w:val="28"/>
          <w:rtl/>
        </w:rPr>
        <w:t xml:space="preserve">، </w:t>
      </w:r>
      <w:r w:rsidRPr="00546FC2">
        <w:rPr>
          <w:rFonts w:ascii="Arial" w:hAnsi="Arial" w:cs="B Badr"/>
          <w:sz w:val="28"/>
          <w:szCs w:val="28"/>
          <w:rtl/>
        </w:rPr>
        <w:t>در حقیقت پاداش حق کارگر است پس هرگاه آن را به‌ برادر مسلمان خود بخشید از این کار منع نمی شود همچنانکه‌ ازبخشیدن مالش در زمان حیات خود و تبرئه‌ی او از مالش بعد از اینکه‌ وفات می کند منع نمی شود</w:t>
      </w:r>
      <w:r w:rsidR="006B1658">
        <w:rPr>
          <w:rFonts w:ascii="Arial" w:hAnsi="Arial" w:cs="B Badr"/>
          <w:sz w:val="28"/>
          <w:szCs w:val="28"/>
          <w:rtl/>
        </w:rPr>
        <w:t xml:space="preserve">، </w:t>
      </w:r>
      <w:r w:rsidRPr="00546FC2">
        <w:rPr>
          <w:rFonts w:ascii="Arial" w:hAnsi="Arial" w:cs="B Badr"/>
          <w:sz w:val="28"/>
          <w:szCs w:val="28"/>
          <w:rtl/>
        </w:rPr>
        <w:t>و شارع بنا بر رسیدن پاداش روزه‌ رسیدن پاداش قرائت و امثال آن از عبادتهای بدنی را نیز اعلام داشته‌ است</w:t>
      </w:r>
      <w:r w:rsidR="00CA2310">
        <w:rPr>
          <w:rFonts w:ascii="Arial" w:hAnsi="Arial" w:cs="B Badr"/>
          <w:sz w:val="28"/>
          <w:szCs w:val="28"/>
          <w:rtl/>
        </w:rPr>
        <w:t xml:space="preserve">. </w:t>
      </w:r>
    </w:p>
    <w:p w:rsidR="00936032" w:rsidRDefault="00384313" w:rsidP="006361FE">
      <w:pPr>
        <w:jc w:val="lowKashida"/>
        <w:rPr>
          <w:rFonts w:ascii="Arial" w:hAnsi="Arial" w:cs="B Badr" w:hint="cs"/>
          <w:sz w:val="28"/>
          <w:szCs w:val="28"/>
          <w:rtl/>
        </w:rPr>
      </w:pPr>
      <w:r w:rsidRPr="00546FC2">
        <w:rPr>
          <w:rFonts w:ascii="Arial" w:hAnsi="Arial" w:cs="B Badr"/>
          <w:sz w:val="28"/>
          <w:szCs w:val="28"/>
          <w:rtl/>
        </w:rPr>
        <w:t>این نکته‌ توضیح داده‌ می شود به‌ اینکه‌ روزه‌عبارت است از امتناع نفس همراه با نیت از چیزهایی که‌ موجب شکستن روزه‌ می شوند و شارع بر رسیدن پاداش روزه‌ به‌ میت تصریح نموده‌ است</w:t>
      </w:r>
      <w:r w:rsidR="006B1658">
        <w:rPr>
          <w:rFonts w:ascii="Arial" w:hAnsi="Arial" w:cs="B Badr"/>
          <w:sz w:val="28"/>
          <w:szCs w:val="28"/>
          <w:rtl/>
        </w:rPr>
        <w:t xml:space="preserve">، </w:t>
      </w:r>
      <w:r w:rsidRPr="00546FC2">
        <w:rPr>
          <w:rFonts w:ascii="Arial" w:hAnsi="Arial" w:cs="B Badr"/>
          <w:sz w:val="28"/>
          <w:szCs w:val="28"/>
          <w:rtl/>
        </w:rPr>
        <w:t>پس چگونه‌ پاداش قرائتی که‌ هم عمل است و هم نیت به‌ مرده‌ نمی رسد</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13"/>
      </w:r>
      <w:r w:rsidRPr="00546FC2">
        <w:rPr>
          <w:rFonts w:ascii="Arial" w:hAnsi="Arial" w:cs="B Badr"/>
          <w:sz w:val="28"/>
          <w:szCs w:val="28"/>
          <w:rtl/>
        </w:rPr>
        <w:t>)</w:t>
      </w:r>
    </w:p>
    <w:p w:rsidR="00936032" w:rsidRPr="00546FC2" w:rsidRDefault="00936032" w:rsidP="0006388E">
      <w:pPr>
        <w:jc w:val="lowKashida"/>
        <w:rPr>
          <w:rFonts w:ascii="Arial" w:hAnsi="Arial" w:cs="B Badr" w:hint="cs"/>
          <w:sz w:val="28"/>
          <w:szCs w:val="28"/>
          <w:rtl/>
        </w:rPr>
      </w:pPr>
    </w:p>
    <w:p w:rsidR="00384313" w:rsidRPr="006361FE" w:rsidRDefault="00384313" w:rsidP="0006388E">
      <w:pPr>
        <w:jc w:val="lowKashida"/>
        <w:rPr>
          <w:rFonts w:ascii="Arial" w:hAnsi="Arial" w:cs="B Badr"/>
          <w:b/>
          <w:bCs/>
          <w:sz w:val="32"/>
          <w:szCs w:val="32"/>
          <w:rtl/>
        </w:rPr>
      </w:pPr>
      <w:r w:rsidRPr="006361FE">
        <w:rPr>
          <w:rFonts w:ascii="Arial" w:hAnsi="Arial" w:cs="B Badr"/>
          <w:b/>
          <w:bCs/>
          <w:sz w:val="32"/>
          <w:szCs w:val="32"/>
          <w:rtl/>
        </w:rPr>
        <w:t>دلایل قول دوم</w:t>
      </w:r>
      <w:r w:rsidR="00926147" w:rsidRPr="006361FE">
        <w:rPr>
          <w:rFonts w:ascii="Arial" w:hAnsi="Arial" w:cs="B Badr"/>
          <w:b/>
          <w:bCs/>
          <w:sz w:val="32"/>
          <w:szCs w:val="32"/>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پیروان قول دوم برای رسیدن پاداش دعا و صدقه‌ و حج به‌ همان دلایل قبلی که‌ پیروان قول اول ذکر کردند استدلال می نمایند</w:t>
      </w:r>
      <w:r w:rsidR="00926147">
        <w:rPr>
          <w:rFonts w:ascii="Arial" w:hAnsi="Arial" w:cs="B Badr"/>
          <w:sz w:val="28"/>
          <w:szCs w:val="28"/>
          <w:rtl/>
        </w:rPr>
        <w:t xml:space="preserve">: </w:t>
      </w:r>
    </w:p>
    <w:p w:rsidR="00384313" w:rsidRPr="00546FC2" w:rsidRDefault="00384313" w:rsidP="006361FE">
      <w:pPr>
        <w:jc w:val="lowKashida"/>
        <w:rPr>
          <w:rFonts w:ascii="Arial" w:hAnsi="Arial" w:cs="B Badr"/>
          <w:sz w:val="28"/>
          <w:szCs w:val="28"/>
          <w:rtl/>
        </w:rPr>
      </w:pPr>
      <w:r w:rsidRPr="00546FC2">
        <w:rPr>
          <w:rFonts w:ascii="Arial" w:hAnsi="Arial" w:cs="B Badr"/>
          <w:sz w:val="28"/>
          <w:szCs w:val="28"/>
          <w:rtl/>
        </w:rPr>
        <w:t xml:space="preserve">شافعی </w:t>
      </w:r>
      <w:r w:rsidR="006361FE">
        <w:rPr>
          <w:rFonts w:ascii="Arial" w:hAnsi="Arial" w:cs="CTraditional Arabic" w:hint="cs"/>
          <w:sz w:val="28"/>
          <w:szCs w:val="28"/>
          <w:rtl/>
        </w:rPr>
        <w:t>:</w:t>
      </w:r>
      <w:r w:rsidR="006361FE">
        <w:rPr>
          <w:rFonts w:ascii="Arial" w:hAnsi="Arial" w:cs="B Badr" w:hint="cs"/>
          <w:sz w:val="28"/>
          <w:szCs w:val="28"/>
          <w:rtl/>
        </w:rPr>
        <w:t xml:space="preserve"> </w:t>
      </w:r>
      <w:r w:rsidRPr="00546FC2">
        <w:rPr>
          <w:rFonts w:ascii="Arial" w:hAnsi="Arial" w:cs="B Badr"/>
          <w:sz w:val="28"/>
          <w:szCs w:val="28"/>
          <w:rtl/>
        </w:rPr>
        <w:t>می گوید</w:t>
      </w:r>
      <w:r w:rsidR="00926147">
        <w:rPr>
          <w:rFonts w:ascii="Arial" w:hAnsi="Arial" w:cs="B Badr"/>
          <w:sz w:val="28"/>
          <w:szCs w:val="28"/>
          <w:rtl/>
        </w:rPr>
        <w:t xml:space="preserve">: </w:t>
      </w:r>
      <w:r w:rsidRPr="00546FC2">
        <w:rPr>
          <w:rFonts w:ascii="Arial" w:hAnsi="Arial" w:cs="B Badr"/>
          <w:sz w:val="28"/>
          <w:szCs w:val="28"/>
          <w:rtl/>
        </w:rPr>
        <w:t>سه‌ چیز از اعمال دیگران به‌ میت می رسد</w:t>
      </w:r>
      <w:r w:rsidR="00926147">
        <w:rPr>
          <w:rFonts w:ascii="Arial" w:hAnsi="Arial" w:cs="B Badr"/>
          <w:sz w:val="28"/>
          <w:szCs w:val="28"/>
          <w:rtl/>
        </w:rPr>
        <w:t xml:space="preserve">: </w:t>
      </w:r>
      <w:r w:rsidRPr="00546FC2">
        <w:rPr>
          <w:rFonts w:ascii="Arial" w:hAnsi="Arial" w:cs="B Badr"/>
          <w:sz w:val="28"/>
          <w:szCs w:val="28"/>
          <w:rtl/>
        </w:rPr>
        <w:t>نخست</w:t>
      </w:r>
      <w:r w:rsidR="00926147">
        <w:rPr>
          <w:rFonts w:ascii="Arial" w:hAnsi="Arial" w:cs="B Badr"/>
          <w:sz w:val="28"/>
          <w:szCs w:val="28"/>
          <w:rtl/>
        </w:rPr>
        <w:t xml:space="preserve">: </w:t>
      </w:r>
      <w:r w:rsidRPr="00546FC2">
        <w:rPr>
          <w:rFonts w:ascii="Arial" w:hAnsi="Arial" w:cs="B Badr"/>
          <w:sz w:val="28"/>
          <w:szCs w:val="28"/>
          <w:rtl/>
        </w:rPr>
        <w:t>حجی که‌ به‌ جای او انجام داده‌ می شود</w:t>
      </w:r>
      <w:r w:rsidR="006B1658">
        <w:rPr>
          <w:rFonts w:ascii="Arial" w:hAnsi="Arial" w:cs="B Badr"/>
          <w:sz w:val="28"/>
          <w:szCs w:val="28"/>
          <w:rtl/>
        </w:rPr>
        <w:t xml:space="preserve">، </w:t>
      </w:r>
      <w:r w:rsidRPr="00546FC2">
        <w:rPr>
          <w:rFonts w:ascii="Arial" w:hAnsi="Arial" w:cs="B Badr"/>
          <w:sz w:val="28"/>
          <w:szCs w:val="28"/>
          <w:rtl/>
        </w:rPr>
        <w:t>دوم</w:t>
      </w:r>
      <w:r w:rsidR="00926147">
        <w:rPr>
          <w:rFonts w:ascii="Arial" w:hAnsi="Arial" w:cs="B Badr"/>
          <w:sz w:val="28"/>
          <w:szCs w:val="28"/>
          <w:rtl/>
        </w:rPr>
        <w:t xml:space="preserve">: </w:t>
      </w:r>
      <w:r w:rsidRPr="00546FC2">
        <w:rPr>
          <w:rFonts w:ascii="Arial" w:hAnsi="Arial" w:cs="B Badr"/>
          <w:sz w:val="28"/>
          <w:szCs w:val="28"/>
          <w:rtl/>
        </w:rPr>
        <w:t>مالی که‌ به‌ جای او صدقه‌ و یا اینکه‌ در برابر بدهی پرداخت می شود</w:t>
      </w:r>
      <w:r w:rsidR="006B1658">
        <w:rPr>
          <w:rFonts w:ascii="Arial" w:hAnsi="Arial" w:cs="B Badr"/>
          <w:sz w:val="28"/>
          <w:szCs w:val="28"/>
          <w:rtl/>
        </w:rPr>
        <w:t xml:space="preserve">، </w:t>
      </w:r>
      <w:r w:rsidRPr="00546FC2">
        <w:rPr>
          <w:rFonts w:ascii="Arial" w:hAnsi="Arial" w:cs="B Badr"/>
          <w:sz w:val="28"/>
          <w:szCs w:val="28"/>
          <w:rtl/>
        </w:rPr>
        <w:t>سوم</w:t>
      </w:r>
      <w:r w:rsidR="00926147">
        <w:rPr>
          <w:rFonts w:ascii="Arial" w:hAnsi="Arial" w:cs="B Badr"/>
          <w:sz w:val="28"/>
          <w:szCs w:val="28"/>
          <w:rtl/>
        </w:rPr>
        <w:t xml:space="preserve">: </w:t>
      </w:r>
      <w:r w:rsidRPr="00546FC2">
        <w:rPr>
          <w:rFonts w:ascii="Arial" w:hAnsi="Arial" w:cs="B Badr"/>
          <w:sz w:val="28"/>
          <w:szCs w:val="28"/>
          <w:rtl/>
        </w:rPr>
        <w:t>دعا</w:t>
      </w:r>
      <w:r w:rsidR="00CA2310">
        <w:rPr>
          <w:rFonts w:ascii="Arial" w:hAnsi="Arial" w:cs="B Badr"/>
          <w:sz w:val="28"/>
          <w:szCs w:val="28"/>
          <w:rtl/>
        </w:rPr>
        <w:t xml:space="preserve">. </w:t>
      </w:r>
    </w:p>
    <w:p w:rsidR="00384313" w:rsidRDefault="00384313" w:rsidP="00936032">
      <w:pPr>
        <w:jc w:val="lowKashida"/>
        <w:rPr>
          <w:rFonts w:ascii="Arial" w:hAnsi="Arial" w:cs="B Badr" w:hint="cs"/>
          <w:sz w:val="28"/>
          <w:szCs w:val="28"/>
          <w:rtl/>
        </w:rPr>
      </w:pPr>
      <w:r w:rsidRPr="00546FC2">
        <w:rPr>
          <w:rFonts w:ascii="Arial" w:hAnsi="Arial" w:cs="B Badr"/>
          <w:sz w:val="28"/>
          <w:szCs w:val="28"/>
          <w:rtl/>
        </w:rPr>
        <w:t>اما پاداش اعمالی غیر از اینها امثال نماز و روزه‌ برای انجام دهنده‌ی آن است نه‌ برای میت</w:t>
      </w:r>
      <w:r w:rsidR="006B1658">
        <w:rPr>
          <w:rFonts w:ascii="Arial" w:hAnsi="Arial" w:cs="B Badr"/>
          <w:sz w:val="28"/>
          <w:szCs w:val="28"/>
          <w:rtl/>
        </w:rPr>
        <w:t xml:space="preserve">، </w:t>
      </w:r>
      <w:r w:rsidRPr="00546FC2">
        <w:rPr>
          <w:rFonts w:ascii="Arial" w:hAnsi="Arial" w:cs="B Badr"/>
          <w:sz w:val="28"/>
          <w:szCs w:val="28"/>
          <w:rtl/>
        </w:rPr>
        <w:t>و برای این نظریه‌ی خود به‌ سنت در مورد حج به‌ طور خاص و عمره‌ هم همانند آن به‌ قیاس استدلال می نماییم و این هم تنها برای حج و عمره‌ی واجب است نه‌ سنت و جایز نیست که‌ فردی به‌ نیابت از دیگری سنت را انجام دهد زیرا اینها اعمالی بدنی هستند</w:t>
      </w:r>
      <w:r w:rsidR="00C731A3">
        <w:rPr>
          <w:rFonts w:ascii="Arial" w:hAnsi="Arial" w:cs="B Badr"/>
          <w:sz w:val="28"/>
          <w:szCs w:val="28"/>
          <w:rtl/>
        </w:rPr>
        <w:t>؛</w:t>
      </w:r>
      <w:r w:rsidRPr="00546FC2">
        <w:rPr>
          <w:rFonts w:ascii="Arial" w:hAnsi="Arial" w:cs="B Badr"/>
          <w:sz w:val="28"/>
          <w:szCs w:val="28"/>
          <w:rtl/>
        </w:rPr>
        <w:t xml:space="preserve"> اما مال</w:t>
      </w:r>
      <w:r w:rsidR="00926147">
        <w:rPr>
          <w:rFonts w:ascii="Arial" w:hAnsi="Arial" w:cs="B Badr"/>
          <w:sz w:val="28"/>
          <w:szCs w:val="28"/>
          <w:rtl/>
        </w:rPr>
        <w:t xml:space="preserve">: </w:t>
      </w:r>
      <w:r w:rsidRPr="00546FC2">
        <w:rPr>
          <w:rFonts w:ascii="Arial" w:hAnsi="Arial" w:cs="B Badr"/>
          <w:sz w:val="28"/>
          <w:szCs w:val="28"/>
          <w:rtl/>
        </w:rPr>
        <w:t>هر کس حق خداوند از جمله‌ زکات و چیزهایی دیگر بر او واجب شد جایز است فرد دیگری به‌ دستور او آن را پرداخت نماید</w:t>
      </w:r>
      <w:r w:rsidR="00CA2310">
        <w:rPr>
          <w:rFonts w:ascii="Arial" w:hAnsi="Arial" w:cs="B Badr"/>
          <w:sz w:val="28"/>
          <w:szCs w:val="28"/>
          <w:rtl/>
        </w:rPr>
        <w:t xml:space="preserve">. </w:t>
      </w:r>
      <w:r w:rsidRPr="00546FC2">
        <w:rPr>
          <w:rFonts w:ascii="Arial" w:hAnsi="Arial" w:cs="B Badr"/>
          <w:sz w:val="28"/>
          <w:szCs w:val="28"/>
          <w:rtl/>
        </w:rPr>
        <w:t xml:space="preserve"> </w:t>
      </w:r>
    </w:p>
    <w:p w:rsidR="00936032" w:rsidRPr="00546FC2" w:rsidRDefault="00936032" w:rsidP="00936032">
      <w:pPr>
        <w:jc w:val="lowKashida"/>
        <w:rPr>
          <w:rFonts w:ascii="Arial" w:hAnsi="Arial" w:cs="B Badr" w:hint="cs"/>
          <w:sz w:val="28"/>
          <w:szCs w:val="28"/>
          <w:rtl/>
        </w:rPr>
      </w:pPr>
    </w:p>
    <w:p w:rsidR="00384313" w:rsidRPr="00546FC2" w:rsidRDefault="00384313" w:rsidP="00936032">
      <w:pPr>
        <w:jc w:val="lowKashida"/>
        <w:rPr>
          <w:rFonts w:ascii="Arial" w:hAnsi="Arial" w:cs="B Badr"/>
          <w:sz w:val="28"/>
          <w:szCs w:val="28"/>
          <w:rtl/>
        </w:rPr>
      </w:pPr>
      <w:r w:rsidRPr="00546FC2">
        <w:rPr>
          <w:rFonts w:ascii="Arial" w:hAnsi="Arial" w:cs="B Badr"/>
          <w:sz w:val="28"/>
          <w:szCs w:val="28"/>
          <w:rtl/>
        </w:rPr>
        <w:t>و اما دعا</w:t>
      </w:r>
      <w:r w:rsidR="00926147">
        <w:rPr>
          <w:rFonts w:ascii="Arial" w:hAnsi="Arial" w:cs="B Badr"/>
          <w:sz w:val="28"/>
          <w:szCs w:val="28"/>
          <w:rtl/>
        </w:rPr>
        <w:t xml:space="preserve">: </w:t>
      </w:r>
      <w:r w:rsidRPr="00546FC2">
        <w:rPr>
          <w:rFonts w:ascii="Arial" w:hAnsi="Arial" w:cs="B Badr"/>
          <w:sz w:val="28"/>
          <w:szCs w:val="28"/>
          <w:rtl/>
        </w:rPr>
        <w:t xml:space="preserve">خداوند بندگان را بدان تشویق کرده‌ و پیامبر </w:t>
      </w:r>
      <w:r w:rsidR="00936032">
        <w:rPr>
          <w:rFonts w:ascii="Arial" w:hAnsi="Arial" w:cs="CTraditional Arabic" w:hint="cs"/>
          <w:sz w:val="28"/>
          <w:szCs w:val="28"/>
          <w:rtl/>
        </w:rPr>
        <w:t>ص</w:t>
      </w:r>
      <w:r w:rsidR="00936032">
        <w:rPr>
          <w:rFonts w:ascii="Arial" w:hAnsi="Arial" w:cs="B Badr" w:hint="cs"/>
          <w:sz w:val="28"/>
          <w:szCs w:val="28"/>
          <w:rtl/>
        </w:rPr>
        <w:t xml:space="preserve"> </w:t>
      </w:r>
      <w:r w:rsidRPr="00546FC2">
        <w:rPr>
          <w:rFonts w:ascii="Arial" w:hAnsi="Arial" w:cs="B Badr"/>
          <w:sz w:val="28"/>
          <w:szCs w:val="28"/>
          <w:rtl/>
        </w:rPr>
        <w:t>هم بدان امر کرده‌</w:t>
      </w:r>
      <w:r w:rsidR="006B1658">
        <w:rPr>
          <w:rFonts w:ascii="Arial" w:hAnsi="Arial" w:cs="B Badr"/>
          <w:sz w:val="28"/>
          <w:szCs w:val="28"/>
          <w:rtl/>
        </w:rPr>
        <w:t xml:space="preserve">، </w:t>
      </w:r>
      <w:r w:rsidRPr="00546FC2">
        <w:rPr>
          <w:rFonts w:ascii="Arial" w:hAnsi="Arial" w:cs="B Badr"/>
          <w:sz w:val="28"/>
          <w:szCs w:val="28"/>
          <w:rtl/>
        </w:rPr>
        <w:t>اگر جایز باشد که‌ برای برادر زنده‌ دعا شود پس برای برادر مرده‌ هم جایز است که‌ دعا شود و انشاءالله‌ برکت آن دعا به‌ او می رسد</w:t>
      </w:r>
      <w:r w:rsidR="006B1658">
        <w:rPr>
          <w:rFonts w:ascii="Arial" w:hAnsi="Arial" w:cs="B Badr"/>
          <w:sz w:val="28"/>
          <w:szCs w:val="28"/>
          <w:rtl/>
        </w:rPr>
        <w:t xml:space="preserve">، </w:t>
      </w:r>
      <w:r w:rsidRPr="00546FC2">
        <w:rPr>
          <w:rFonts w:ascii="Arial" w:hAnsi="Arial" w:cs="B Badr"/>
          <w:sz w:val="28"/>
          <w:szCs w:val="28"/>
          <w:rtl/>
        </w:rPr>
        <w:t>و رحمت خداوند وسیع و فراوان است برای اینکه‌  پاداش زنده‌ را کامل بدهد و منفعت آن را هم به‌ مرده‌ برساند و ه‌مچنین هرگاه فردی به‌ جای شخص مرده‌ای  صدقه‌ای را انفاق کرد زنده‌ و مرده‌ از برکت آن بهره‌مند می شوند</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14"/>
      </w:r>
      <w:r w:rsidRPr="00546FC2">
        <w:rPr>
          <w:rFonts w:ascii="Arial" w:hAnsi="Arial" w:cs="B Badr"/>
          <w:sz w:val="28"/>
          <w:szCs w:val="28"/>
          <w:rtl/>
        </w:rPr>
        <w:t>)پیروان این قول میان عبادتهایی که‌ نیابت در آنها جایز است یعنی عبادتهای مالی و میان عبادتهایی که‌ نیابت در آنها جایز نیست یعنی عبادتهای بدنی قائل به‌ تفاوت هستند</w:t>
      </w:r>
      <w:r w:rsidR="006B1658">
        <w:rPr>
          <w:rFonts w:ascii="Arial" w:hAnsi="Arial" w:cs="B Badr"/>
          <w:sz w:val="28"/>
          <w:szCs w:val="28"/>
          <w:rtl/>
        </w:rPr>
        <w:t xml:space="preserve">، </w:t>
      </w:r>
      <w:r w:rsidRPr="00546FC2">
        <w:rPr>
          <w:rFonts w:ascii="Arial" w:hAnsi="Arial" w:cs="B Badr"/>
          <w:sz w:val="28"/>
          <w:szCs w:val="28"/>
          <w:rtl/>
        </w:rPr>
        <w:t>آنها نیابت درعبادتهای مالی و همچنین عبادتهایی که‌ در مورد آنها نص وجود دارد جایز اعلام داشته‌اند و غیر از آنها را غیر جایز دانسته‌اند</w:t>
      </w:r>
      <w:r w:rsidR="00CA2310">
        <w:rPr>
          <w:rFonts w:ascii="Arial" w:hAnsi="Arial" w:cs="B Badr"/>
          <w:sz w:val="28"/>
          <w:szCs w:val="28"/>
          <w:rtl/>
        </w:rPr>
        <w:t xml:space="preserve">. </w:t>
      </w:r>
    </w:p>
    <w:p w:rsidR="006361FE" w:rsidRDefault="006361FE" w:rsidP="0006388E">
      <w:pPr>
        <w:jc w:val="lowKashida"/>
        <w:rPr>
          <w:rFonts w:ascii="Arial" w:hAnsi="Arial" w:cs="B Badr" w:hint="cs"/>
          <w:b/>
          <w:bCs/>
          <w:sz w:val="32"/>
          <w:szCs w:val="32"/>
          <w:rtl/>
        </w:rPr>
      </w:pPr>
    </w:p>
    <w:p w:rsidR="00384313" w:rsidRPr="006361FE" w:rsidRDefault="00384313" w:rsidP="0006388E">
      <w:pPr>
        <w:jc w:val="lowKashida"/>
        <w:rPr>
          <w:rFonts w:ascii="Arial" w:hAnsi="Arial" w:cs="B Badr"/>
          <w:b/>
          <w:bCs/>
          <w:sz w:val="32"/>
          <w:szCs w:val="32"/>
          <w:rtl/>
        </w:rPr>
      </w:pPr>
      <w:r w:rsidRPr="006361FE">
        <w:rPr>
          <w:rFonts w:ascii="Arial" w:hAnsi="Arial" w:cs="B Badr"/>
          <w:b/>
          <w:bCs/>
          <w:sz w:val="32"/>
          <w:szCs w:val="32"/>
          <w:rtl/>
        </w:rPr>
        <w:t>سخن راجح</w:t>
      </w:r>
      <w:r w:rsidR="006361FE">
        <w:rPr>
          <w:rFonts w:ascii="Arial" w:hAnsi="Arial" w:cs="B Badr" w:hint="cs"/>
          <w:b/>
          <w:bCs/>
          <w:sz w:val="32"/>
          <w:szCs w:val="32"/>
          <w:rtl/>
        </w:rPr>
        <w:t xml:space="preserve"> در اين مورد</w:t>
      </w:r>
      <w:r w:rsidR="00926147" w:rsidRPr="006361FE">
        <w:rPr>
          <w:rFonts w:ascii="Arial" w:hAnsi="Arial" w:cs="B Badr"/>
          <w:b/>
          <w:bCs/>
          <w:sz w:val="32"/>
          <w:szCs w:val="32"/>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قول دوم سخنی راجح و مورد پسند است</w:t>
      </w:r>
      <w:r w:rsidR="006B1658">
        <w:rPr>
          <w:rFonts w:ascii="Arial" w:hAnsi="Arial" w:cs="B Badr"/>
          <w:sz w:val="28"/>
          <w:szCs w:val="28"/>
          <w:rtl/>
        </w:rPr>
        <w:t xml:space="preserve">، </w:t>
      </w:r>
      <w:r w:rsidRPr="00546FC2">
        <w:rPr>
          <w:rFonts w:ascii="Arial" w:hAnsi="Arial" w:cs="B Badr"/>
          <w:sz w:val="28"/>
          <w:szCs w:val="28"/>
          <w:rtl/>
        </w:rPr>
        <w:t>یعنی قول امام شافعی و امام مالک و موافقین آنها که‌ آنچه‌ در مورد آن نص وارد شده‌ جایز می دانند و غیر آن را جایز نمی دانند</w:t>
      </w:r>
      <w:r w:rsidR="00CA2310">
        <w:rPr>
          <w:rFonts w:ascii="Arial" w:hAnsi="Arial" w:cs="B Badr"/>
          <w:sz w:val="28"/>
          <w:szCs w:val="28"/>
          <w:rtl/>
        </w:rPr>
        <w:t xml:space="preserve">. </w:t>
      </w:r>
    </w:p>
    <w:p w:rsidR="00384313" w:rsidRPr="006361FE" w:rsidRDefault="00384313" w:rsidP="0006388E">
      <w:pPr>
        <w:jc w:val="lowKashida"/>
        <w:rPr>
          <w:rFonts w:ascii="Arial" w:hAnsi="Arial" w:cs="B Badr"/>
          <w:b/>
          <w:bCs/>
          <w:sz w:val="32"/>
          <w:szCs w:val="32"/>
          <w:rtl/>
        </w:rPr>
      </w:pPr>
      <w:r w:rsidRPr="006361FE">
        <w:rPr>
          <w:rFonts w:ascii="Arial" w:hAnsi="Arial" w:cs="B Badr"/>
          <w:b/>
          <w:bCs/>
          <w:sz w:val="32"/>
          <w:szCs w:val="32"/>
          <w:rtl/>
        </w:rPr>
        <w:t>و سبب ترجیح</w:t>
      </w:r>
      <w:r w:rsidR="00926147" w:rsidRPr="006361FE">
        <w:rPr>
          <w:rFonts w:ascii="Arial" w:hAnsi="Arial" w:cs="B Badr"/>
          <w:b/>
          <w:bCs/>
          <w:sz w:val="32"/>
          <w:szCs w:val="32"/>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نخست</w:t>
      </w:r>
      <w:r w:rsidR="00926147">
        <w:rPr>
          <w:rFonts w:ascii="Arial" w:hAnsi="Arial" w:cs="B Badr"/>
          <w:sz w:val="28"/>
          <w:szCs w:val="28"/>
          <w:rtl/>
        </w:rPr>
        <w:t xml:space="preserve">: </w:t>
      </w:r>
      <w:r w:rsidRPr="00546FC2">
        <w:rPr>
          <w:rFonts w:ascii="Arial" w:hAnsi="Arial" w:cs="B Badr"/>
          <w:sz w:val="28"/>
          <w:szCs w:val="28"/>
          <w:rtl/>
        </w:rPr>
        <w:t>اصل در عبادت این است که‌ از انجام آن توقف شود تا وقتی که‌ دلیلی بر مشروعیت آن دلالت نکند</w:t>
      </w:r>
      <w:r w:rsidR="006B1658">
        <w:rPr>
          <w:rFonts w:ascii="Arial" w:hAnsi="Arial" w:cs="B Badr"/>
          <w:sz w:val="28"/>
          <w:szCs w:val="28"/>
          <w:rtl/>
        </w:rPr>
        <w:t xml:space="preserve">، </w:t>
      </w:r>
      <w:r w:rsidRPr="00546FC2">
        <w:rPr>
          <w:rFonts w:ascii="Arial" w:hAnsi="Arial" w:cs="B Badr"/>
          <w:sz w:val="28"/>
          <w:szCs w:val="28"/>
          <w:rtl/>
        </w:rPr>
        <w:t>و در واقع برای مشروعیت برخی از آن عبادتها دلیل وجود دارد</w:t>
      </w:r>
      <w:r w:rsidR="006B1658">
        <w:rPr>
          <w:rFonts w:ascii="Arial" w:hAnsi="Arial" w:cs="B Badr"/>
          <w:sz w:val="28"/>
          <w:szCs w:val="28"/>
          <w:rtl/>
        </w:rPr>
        <w:t xml:space="preserve">، </w:t>
      </w:r>
      <w:r w:rsidRPr="00546FC2">
        <w:rPr>
          <w:rFonts w:ascii="Arial" w:hAnsi="Arial" w:cs="B Badr"/>
          <w:sz w:val="28"/>
          <w:szCs w:val="28"/>
          <w:rtl/>
        </w:rPr>
        <w:t>پس ترک غیر آنها واجب است</w:t>
      </w:r>
      <w:r w:rsidR="00CA2310">
        <w:rPr>
          <w:rFonts w:ascii="Arial" w:hAnsi="Arial" w:cs="B Badr"/>
          <w:sz w:val="28"/>
          <w:szCs w:val="28"/>
          <w:rtl/>
        </w:rPr>
        <w:t xml:space="preserve">. </w:t>
      </w:r>
    </w:p>
    <w:p w:rsidR="00384313" w:rsidRPr="00546FC2" w:rsidRDefault="00384313" w:rsidP="00936032">
      <w:pPr>
        <w:jc w:val="lowKashida"/>
        <w:rPr>
          <w:rFonts w:ascii="Arial" w:hAnsi="Arial" w:cs="B Badr"/>
          <w:sz w:val="28"/>
          <w:szCs w:val="28"/>
          <w:rtl/>
        </w:rPr>
      </w:pPr>
      <w:r w:rsidRPr="00546FC2">
        <w:rPr>
          <w:rFonts w:ascii="Arial" w:hAnsi="Arial" w:cs="B Badr"/>
          <w:sz w:val="28"/>
          <w:szCs w:val="28"/>
          <w:rtl/>
        </w:rPr>
        <w:t>دوم</w:t>
      </w:r>
      <w:r w:rsidR="00926147">
        <w:rPr>
          <w:rFonts w:ascii="Arial" w:hAnsi="Arial" w:cs="B Badr"/>
          <w:sz w:val="28"/>
          <w:szCs w:val="28"/>
          <w:rtl/>
        </w:rPr>
        <w:t xml:space="preserve">: </w:t>
      </w:r>
      <w:r w:rsidRPr="00546FC2">
        <w:rPr>
          <w:rFonts w:ascii="Arial" w:hAnsi="Arial" w:cs="B Badr"/>
          <w:sz w:val="28"/>
          <w:szCs w:val="28"/>
          <w:rtl/>
        </w:rPr>
        <w:t xml:space="preserve">در هیچ کدام از عصر پیامبر </w:t>
      </w:r>
      <w:r w:rsidR="00936032">
        <w:rPr>
          <w:rFonts w:ascii="Arial" w:hAnsi="Arial" w:cs="CTraditional Arabic" w:hint="cs"/>
          <w:sz w:val="28"/>
          <w:szCs w:val="28"/>
          <w:rtl/>
        </w:rPr>
        <w:t>ص</w:t>
      </w:r>
      <w:r w:rsidR="00936032">
        <w:rPr>
          <w:rFonts w:ascii="Arial" w:hAnsi="Arial" w:cs="B Badr" w:hint="cs"/>
          <w:sz w:val="28"/>
          <w:szCs w:val="28"/>
          <w:rtl/>
        </w:rPr>
        <w:t xml:space="preserve"> </w:t>
      </w:r>
      <w:r w:rsidRPr="00546FC2">
        <w:rPr>
          <w:rFonts w:ascii="Arial" w:hAnsi="Arial" w:cs="B Badr"/>
          <w:sz w:val="28"/>
          <w:szCs w:val="28"/>
          <w:rtl/>
        </w:rPr>
        <w:t>و عصر اصحاب شنیده‌ نشده‌ که‌ یکی از آنها قرآن را قرائت کرده‌ باشد و  ثواب آن را برای میت هدیه‌ کرده‌ باشد و اگر این کار خیر می بود حتما آنها از ما سبقت می گرفتند</w:t>
      </w:r>
      <w:r w:rsidR="006B1658">
        <w:rPr>
          <w:rFonts w:ascii="Arial" w:hAnsi="Arial" w:cs="B Badr"/>
          <w:sz w:val="28"/>
          <w:szCs w:val="28"/>
          <w:rtl/>
        </w:rPr>
        <w:t xml:space="preserve">، </w:t>
      </w:r>
      <w:r w:rsidRPr="00546FC2">
        <w:rPr>
          <w:rFonts w:ascii="Arial" w:hAnsi="Arial" w:cs="B Badr"/>
          <w:sz w:val="28"/>
          <w:szCs w:val="28"/>
          <w:rtl/>
        </w:rPr>
        <w:t>زیرا آنها از همه‌ مردم بیشتر به‌ دین خدا و رسولش آگاهی دارند</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سوم</w:t>
      </w:r>
      <w:r w:rsidR="00926147">
        <w:rPr>
          <w:rFonts w:ascii="Arial" w:hAnsi="Arial" w:cs="B Badr"/>
          <w:sz w:val="28"/>
          <w:szCs w:val="28"/>
          <w:rtl/>
        </w:rPr>
        <w:t xml:space="preserve">: </w:t>
      </w:r>
      <w:r w:rsidRPr="00546FC2">
        <w:rPr>
          <w:rFonts w:ascii="Arial" w:hAnsi="Arial" w:cs="B Badr"/>
          <w:sz w:val="28"/>
          <w:szCs w:val="28"/>
          <w:rtl/>
        </w:rPr>
        <w:t>قیاس در عبادات بر آنچه‌ که‌ دلیلی بر آن دلالت می کند در واقع باز کردن دری بر روی اهل بدعت است تا هر آنچه‌ که‌ خود می خواهند وارد دین خدا نمایند</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چهارم</w:t>
      </w:r>
      <w:r w:rsidR="00926147">
        <w:rPr>
          <w:rFonts w:ascii="Arial" w:hAnsi="Arial" w:cs="B Badr"/>
          <w:sz w:val="28"/>
          <w:szCs w:val="28"/>
          <w:rtl/>
        </w:rPr>
        <w:t xml:space="preserve">: </w:t>
      </w:r>
      <w:r w:rsidRPr="00546FC2">
        <w:rPr>
          <w:rFonts w:ascii="Arial" w:hAnsi="Arial" w:cs="B Badr"/>
          <w:sz w:val="28"/>
          <w:szCs w:val="28"/>
          <w:rtl/>
        </w:rPr>
        <w:t>اهل بدعت در این زمان برخی مسایل باطل را به‌ وجود آورده‌اند</w:t>
      </w:r>
      <w:r w:rsidR="006B1658">
        <w:rPr>
          <w:rFonts w:ascii="Arial" w:hAnsi="Arial" w:cs="B Badr"/>
          <w:sz w:val="28"/>
          <w:szCs w:val="28"/>
          <w:rtl/>
        </w:rPr>
        <w:t xml:space="preserve">، </w:t>
      </w:r>
      <w:r w:rsidRPr="00546FC2">
        <w:rPr>
          <w:rFonts w:ascii="Arial" w:hAnsi="Arial" w:cs="B Badr"/>
          <w:sz w:val="28"/>
          <w:szCs w:val="28"/>
          <w:rtl/>
        </w:rPr>
        <w:t>امثال اجاره‌ کردن قارئین قرآن برای قرآن خواندن و سایر بدعتهایی که‌ هنگام حاضر شدن جنازه‌ و بعد از مرگ در اوقات مشخصی انجام داده‌ می شود</w:t>
      </w:r>
      <w:r w:rsidR="006B1658">
        <w:rPr>
          <w:rFonts w:ascii="Arial" w:hAnsi="Arial" w:cs="B Badr"/>
          <w:sz w:val="28"/>
          <w:szCs w:val="28"/>
          <w:rtl/>
        </w:rPr>
        <w:t xml:space="preserve">، </w:t>
      </w:r>
      <w:r w:rsidRPr="00546FC2">
        <w:rPr>
          <w:rFonts w:ascii="Arial" w:hAnsi="Arial" w:cs="B Badr"/>
          <w:sz w:val="28"/>
          <w:szCs w:val="28"/>
          <w:rtl/>
        </w:rPr>
        <w:t>و در واقع بستن این در فرصت را از این افراد و امثال آنها می گیرد</w:t>
      </w:r>
      <w:r w:rsidR="00CA2310">
        <w:rPr>
          <w:rFonts w:ascii="Arial" w:hAnsi="Arial" w:cs="B Badr"/>
          <w:sz w:val="28"/>
          <w:szCs w:val="28"/>
          <w:rtl/>
        </w:rPr>
        <w:t xml:space="preserve">. </w:t>
      </w:r>
    </w:p>
    <w:p w:rsidR="00384313" w:rsidRDefault="00384313" w:rsidP="0006388E">
      <w:pPr>
        <w:jc w:val="lowKashida"/>
        <w:rPr>
          <w:rFonts w:ascii="Arial" w:hAnsi="Arial" w:cs="B Badr" w:hint="cs"/>
          <w:sz w:val="28"/>
          <w:szCs w:val="28"/>
          <w:rtl/>
        </w:rPr>
      </w:pPr>
      <w:r w:rsidRPr="00546FC2">
        <w:rPr>
          <w:rFonts w:ascii="Arial" w:hAnsi="Arial" w:cs="B Badr"/>
          <w:sz w:val="28"/>
          <w:szCs w:val="28"/>
          <w:rtl/>
        </w:rPr>
        <w:t>پنجم</w:t>
      </w:r>
      <w:r w:rsidR="00926147">
        <w:rPr>
          <w:rFonts w:ascii="Arial" w:hAnsi="Arial" w:cs="B Badr"/>
          <w:sz w:val="28"/>
          <w:szCs w:val="28"/>
          <w:rtl/>
        </w:rPr>
        <w:t xml:space="preserve">: </w:t>
      </w:r>
      <w:r w:rsidRPr="00546FC2">
        <w:rPr>
          <w:rFonts w:ascii="Arial" w:hAnsi="Arial" w:cs="B Badr"/>
          <w:sz w:val="28"/>
          <w:szCs w:val="28"/>
          <w:rtl/>
        </w:rPr>
        <w:t>مردم در این زمان - بجز آنهایی که‌ مورد رحم خداوند قرار گرفته‌اند – آن عبادات مشروع را فراموش کرده‌اند که‌ دلیل صحیح بر جایز بودن هدیه‌ کردن آنها به‌ مرده دلالت می کند  و به‌ چیزهایی چنگ زده‌اند که‌ دلیلی در مورد آنها وارد نشده‌ است</w:t>
      </w:r>
      <w:r w:rsidR="006B1658">
        <w:rPr>
          <w:rFonts w:ascii="Arial" w:hAnsi="Arial" w:cs="B Badr"/>
          <w:sz w:val="28"/>
          <w:szCs w:val="28"/>
          <w:rtl/>
        </w:rPr>
        <w:t xml:space="preserve">، </w:t>
      </w:r>
      <w:r w:rsidRPr="00546FC2">
        <w:rPr>
          <w:rFonts w:ascii="Arial" w:hAnsi="Arial" w:cs="B Badr"/>
          <w:sz w:val="28"/>
          <w:szCs w:val="28"/>
          <w:rtl/>
        </w:rPr>
        <w:t>پس نهی از این مسایل مردم را به‌ سنت ثابت باز می گرداند</w:t>
      </w:r>
      <w:r w:rsidR="00CA2310">
        <w:rPr>
          <w:rFonts w:ascii="Arial" w:hAnsi="Arial" w:cs="B Badr"/>
          <w:sz w:val="28"/>
          <w:szCs w:val="28"/>
          <w:rtl/>
        </w:rPr>
        <w:t xml:space="preserve">. </w:t>
      </w:r>
      <w:r w:rsidRPr="00546FC2">
        <w:rPr>
          <w:rFonts w:ascii="Arial" w:hAnsi="Arial" w:cs="B Badr"/>
          <w:sz w:val="28"/>
          <w:szCs w:val="28"/>
          <w:rtl/>
        </w:rPr>
        <w:t xml:space="preserve"> و خدا می داند</w:t>
      </w:r>
      <w:r w:rsidR="00CA2310">
        <w:rPr>
          <w:rFonts w:ascii="Arial" w:hAnsi="Arial" w:cs="B Badr"/>
          <w:sz w:val="28"/>
          <w:szCs w:val="28"/>
          <w:rtl/>
        </w:rPr>
        <w:t xml:space="preserve">. </w:t>
      </w:r>
    </w:p>
    <w:p w:rsidR="00936032" w:rsidRPr="00546FC2" w:rsidRDefault="00936032" w:rsidP="0006388E">
      <w:pPr>
        <w:jc w:val="lowKashida"/>
        <w:rPr>
          <w:rFonts w:ascii="Arial" w:hAnsi="Arial" w:cs="B Badr" w:hint="cs"/>
          <w:sz w:val="28"/>
          <w:szCs w:val="28"/>
          <w:rtl/>
        </w:rPr>
      </w:pPr>
    </w:p>
    <w:p w:rsidR="00384313" w:rsidRPr="006361FE" w:rsidRDefault="00384313" w:rsidP="0006388E">
      <w:pPr>
        <w:jc w:val="lowKashida"/>
        <w:rPr>
          <w:rFonts w:ascii="Arial" w:hAnsi="Arial" w:cs="B Badr"/>
          <w:b/>
          <w:bCs/>
          <w:sz w:val="40"/>
          <w:szCs w:val="40"/>
          <w:rtl/>
        </w:rPr>
      </w:pPr>
      <w:r w:rsidRPr="006361FE">
        <w:rPr>
          <w:rFonts w:ascii="Arial" w:hAnsi="Arial" w:cs="B Badr"/>
          <w:b/>
          <w:bCs/>
          <w:sz w:val="40"/>
          <w:szCs w:val="40"/>
          <w:rtl/>
        </w:rPr>
        <w:t>بحث سوم</w:t>
      </w:r>
      <w:r w:rsidR="00926147" w:rsidRPr="006361FE">
        <w:rPr>
          <w:rFonts w:ascii="Arial" w:hAnsi="Arial" w:cs="B Badr"/>
          <w:b/>
          <w:bCs/>
          <w:sz w:val="40"/>
          <w:szCs w:val="40"/>
          <w:rtl/>
        </w:rPr>
        <w:t xml:space="preserve">: </w:t>
      </w:r>
      <w:r w:rsidRPr="006361FE">
        <w:rPr>
          <w:rFonts w:ascii="Arial" w:hAnsi="Arial" w:cs="B Badr"/>
          <w:b/>
          <w:bCs/>
          <w:sz w:val="40"/>
          <w:szCs w:val="40"/>
          <w:rtl/>
        </w:rPr>
        <w:t>زنده‌ شدن و حساب و بهشت و جهنم</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اهل سنت و جماعت ایمان دارند به‌ تمام آنچه‌ که‌ خدا و رسولش از مسایل آخرت امثال زنده‌ شدن بعد از مرگ و حشر  و حساب و کتاب و آمدن خدا در روز قیامت برای قضاوت میان بندگان و میزان و صراط و بهشت و آنچه‌ در آن است و جهنم و آنچه‌ در آن است به‌ تمام اینها ایمان دارند و از خدا می خواهیم که‌ بهشت را به‌ ما عطا کند و از جهنم به‌ او  پناه می جوییم</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این معنی ایمان به‌ روز آخرتی است که‌ یکی از ارکان ایمان می باشد</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طحاوی در عقیده‌ خویش می گوید</w:t>
      </w:r>
      <w:r w:rsidR="00926147">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به‌ زنده‌ شدن و پاداش اعمال در روز قیامت و حساب و کتاب و خواندن نامه‌ی اعمال و پاداش و عقاب و صراط و میزان ایمان داریم و همچنین به‌ بهشت و جهنم که‌ دو مخلوق خداوند هستند و هیچ گاه نابود و کهنه‌ نمی شوند ایمان داریم</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15"/>
      </w:r>
      <w:r w:rsidRPr="00546FC2">
        <w:rPr>
          <w:rFonts w:ascii="Arial" w:hAnsi="Arial" w:cs="B Badr"/>
          <w:sz w:val="28"/>
          <w:szCs w:val="28"/>
          <w:rtl/>
        </w:rPr>
        <w:t>)</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دلایل بر این مسئله‌ بیشتر از آن است که‌ شمرده‌ شوند و مشهورتر از آن است که‌ ذکر شوند و علما آنها را در کتابهای خود به‌ تفصیل آورده‌اند و آنچه‌ دلیل بر آن دلالت دارد بیان کرده‌اند و بر مخالفینی که‌ برخی از آیات در این مورد را تأویل کرده‌اند رد داده‌اند</w:t>
      </w:r>
      <w:r w:rsidR="00CA2310">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از امام شافعی نقل شده‌ که‌ به‌ تمام اینها بنا به‌ روش سلف ایمان داشته‌ است</w:t>
      </w:r>
      <w:r w:rsidR="006B1658">
        <w:rPr>
          <w:rFonts w:ascii="Arial" w:hAnsi="Arial" w:cs="B Badr"/>
          <w:sz w:val="28"/>
          <w:szCs w:val="28"/>
          <w:rtl/>
        </w:rPr>
        <w:t xml:space="preserve">، </w:t>
      </w:r>
      <w:r w:rsidRPr="00546FC2">
        <w:rPr>
          <w:rFonts w:ascii="Arial" w:hAnsi="Arial" w:cs="B Badr"/>
          <w:sz w:val="28"/>
          <w:szCs w:val="28"/>
          <w:rtl/>
        </w:rPr>
        <w:t>نظر به‌ اینکه‌ می گوید</w:t>
      </w:r>
      <w:r w:rsidR="00926147">
        <w:rPr>
          <w:rFonts w:ascii="Arial" w:hAnsi="Arial" w:cs="B Badr"/>
          <w:sz w:val="28"/>
          <w:szCs w:val="28"/>
          <w:rtl/>
        </w:rPr>
        <w:t xml:space="preserve">: </w:t>
      </w:r>
    </w:p>
    <w:p w:rsidR="00384313" w:rsidRPr="00546FC2" w:rsidRDefault="00384313" w:rsidP="0006388E">
      <w:pPr>
        <w:jc w:val="lowKashida"/>
        <w:rPr>
          <w:rFonts w:ascii="Arial" w:hAnsi="Arial" w:cs="B Badr"/>
          <w:sz w:val="28"/>
          <w:szCs w:val="28"/>
          <w:rtl/>
        </w:rPr>
      </w:pPr>
      <w:r w:rsidRPr="00546FC2">
        <w:rPr>
          <w:rFonts w:ascii="Arial" w:hAnsi="Arial" w:cs="B Badr"/>
          <w:sz w:val="28"/>
          <w:szCs w:val="28"/>
          <w:rtl/>
        </w:rPr>
        <w:t>و زنده‌ شدن حق است و حساب کردن حق است و بهشت و جهنم و سایر چیزهایی که‌ در سنن آمده‌ و بر زبان علما و پیروان آنها در شهرهای مسلمانان ظاهر گشته‌ حق است</w:t>
      </w:r>
      <w:r w:rsidR="00CA2310">
        <w:rPr>
          <w:rFonts w:ascii="Arial" w:hAnsi="Arial" w:cs="B Badr"/>
          <w:sz w:val="28"/>
          <w:szCs w:val="28"/>
          <w:rtl/>
        </w:rPr>
        <w:t xml:space="preserve">. </w:t>
      </w:r>
      <w:r w:rsidRPr="00546FC2">
        <w:rPr>
          <w:rFonts w:ascii="Arial" w:hAnsi="Arial" w:cs="B Badr"/>
          <w:sz w:val="28"/>
          <w:szCs w:val="28"/>
          <w:rtl/>
        </w:rPr>
        <w:t xml:space="preserve"> (</w:t>
      </w:r>
      <w:r w:rsidRPr="00546FC2">
        <w:rPr>
          <w:rFonts w:ascii="Arial" w:hAnsi="Arial"/>
          <w:rtl/>
        </w:rPr>
        <w:footnoteReference w:id="816"/>
      </w:r>
      <w:r w:rsidRPr="00546FC2">
        <w:rPr>
          <w:rFonts w:ascii="Arial" w:hAnsi="Arial" w:cs="B Badr"/>
          <w:sz w:val="28"/>
          <w:szCs w:val="28"/>
          <w:rtl/>
        </w:rPr>
        <w:t>)</w:t>
      </w:r>
    </w:p>
    <w:p w:rsidR="00384313" w:rsidRPr="00CC02F1" w:rsidRDefault="006A4BFA" w:rsidP="0006388E">
      <w:pPr>
        <w:jc w:val="lowKashida"/>
        <w:rPr>
          <w:rFonts w:ascii="Unikurd Web" w:hAnsi="Unikurd Web" w:cs="B Badr"/>
          <w:b/>
          <w:bCs/>
          <w:sz w:val="28"/>
          <w:szCs w:val="28"/>
          <w:rtl/>
        </w:rPr>
      </w:pPr>
      <w:r>
        <w:rPr>
          <w:rFonts w:ascii="Unikurd Web" w:hAnsi="Unikurd Web" w:cs="B Badr"/>
          <w:b/>
          <w:bCs/>
          <w:noProof/>
          <w:sz w:val="28"/>
          <w:szCs w:val="28"/>
          <w:rtl/>
        </w:rPr>
        <w:pict>
          <v:shape id="_x0000_s1090" type="#_x0000_t21" style="position:absolute;left:0;text-align:left;margin-left:18pt;margin-top:18pt;width:405pt;height:279pt;z-index:251655168">
            <v:textbox>
              <w:txbxContent>
                <w:p w:rsidR="006A4BFA" w:rsidRPr="006361FE" w:rsidRDefault="006A4BFA" w:rsidP="006A4BFA">
                  <w:pPr>
                    <w:jc w:val="center"/>
                    <w:rPr>
                      <w:rFonts w:ascii="Lotus Linotype" w:hAnsi="Lotus Linotype" w:cs="Lotus Linotype"/>
                      <w:b/>
                      <w:bCs/>
                      <w:sz w:val="40"/>
                      <w:szCs w:val="40"/>
                      <w:rtl/>
                    </w:rPr>
                  </w:pPr>
                  <w:r w:rsidRPr="006361FE">
                    <w:rPr>
                      <w:rFonts w:ascii="Lotus Linotype" w:hAnsi="Lotus Linotype" w:cs="Lotus Linotype"/>
                      <w:b/>
                      <w:bCs/>
                      <w:sz w:val="40"/>
                      <w:szCs w:val="40"/>
                      <w:rtl/>
                    </w:rPr>
                    <w:t>بخش سوم</w:t>
                  </w:r>
                </w:p>
                <w:p w:rsidR="006A4BFA" w:rsidRPr="006361FE" w:rsidRDefault="006A4BFA" w:rsidP="006A4BFA">
                  <w:pPr>
                    <w:jc w:val="center"/>
                    <w:rPr>
                      <w:rFonts w:ascii="Lotus Linotype" w:hAnsi="Lotus Linotype" w:cs="Lotus Linotype"/>
                      <w:b/>
                      <w:bCs/>
                      <w:sz w:val="40"/>
                      <w:szCs w:val="40"/>
                      <w:rtl/>
                    </w:rPr>
                  </w:pPr>
                  <w:r w:rsidRPr="006361FE">
                    <w:rPr>
                      <w:rFonts w:ascii="Lotus Linotype" w:hAnsi="Lotus Linotype" w:cs="Lotus Linotype"/>
                      <w:b/>
                      <w:bCs/>
                      <w:sz w:val="40"/>
                      <w:szCs w:val="40"/>
                      <w:rtl/>
                    </w:rPr>
                    <w:t>ایمان به</w:t>
                  </w:r>
                  <w:r w:rsidRPr="006361FE">
                    <w:rPr>
                      <w:rFonts w:ascii="Lotus Linotype" w:hAnsi="Lotus Linotype" w:cs="B Badr"/>
                      <w:b/>
                      <w:bCs/>
                      <w:sz w:val="40"/>
                      <w:szCs w:val="40"/>
                      <w:rtl/>
                    </w:rPr>
                    <w:t>‌</w:t>
                  </w:r>
                  <w:r w:rsidRPr="006361FE">
                    <w:rPr>
                      <w:rFonts w:ascii="Lotus Linotype" w:hAnsi="Lotus Linotype" w:cs="Lotus Linotype"/>
                      <w:b/>
                      <w:bCs/>
                      <w:sz w:val="40"/>
                      <w:szCs w:val="40"/>
                      <w:rtl/>
                    </w:rPr>
                    <w:t xml:space="preserve"> قضا و قدر</w:t>
                  </w:r>
                </w:p>
                <w:p w:rsidR="006A4BFA" w:rsidRPr="006361FE" w:rsidRDefault="006A4BFA" w:rsidP="006A4BFA">
                  <w:pPr>
                    <w:jc w:val="lowKashida"/>
                    <w:rPr>
                      <w:rFonts w:ascii="Lotus Linotype" w:hAnsi="Lotus Linotype" w:cs="Lotus Linotype"/>
                      <w:b/>
                      <w:bCs/>
                      <w:sz w:val="36"/>
                      <w:szCs w:val="36"/>
                      <w:rtl/>
                    </w:rPr>
                  </w:pPr>
                  <w:r w:rsidRPr="006361FE">
                    <w:rPr>
                      <w:rFonts w:ascii="Lotus Linotype" w:hAnsi="Lotus Linotype" w:cs="Lotus Linotype"/>
                      <w:b/>
                      <w:bCs/>
                      <w:sz w:val="36"/>
                      <w:szCs w:val="36"/>
                      <w:rtl/>
                    </w:rPr>
                    <w:t xml:space="preserve">و این بخش شامل دو بحث است: </w:t>
                  </w:r>
                </w:p>
                <w:p w:rsidR="006A4BFA" w:rsidRPr="006361FE" w:rsidRDefault="006A4BFA" w:rsidP="006A4BFA">
                  <w:pPr>
                    <w:numPr>
                      <w:ilvl w:val="0"/>
                      <w:numId w:val="30"/>
                    </w:numPr>
                    <w:jc w:val="lowKashida"/>
                    <w:rPr>
                      <w:rFonts w:ascii="Lotus Linotype" w:hAnsi="Lotus Linotype" w:cs="Lotus Linotype"/>
                      <w:b/>
                      <w:bCs/>
                      <w:sz w:val="36"/>
                      <w:szCs w:val="36"/>
                      <w:rtl/>
                    </w:rPr>
                  </w:pPr>
                  <w:r w:rsidRPr="006361FE">
                    <w:rPr>
                      <w:rFonts w:ascii="Lotus Linotype" w:hAnsi="Lotus Linotype" w:cs="Lotus Linotype"/>
                      <w:b/>
                      <w:bCs/>
                      <w:sz w:val="36"/>
                      <w:szCs w:val="36"/>
                      <w:rtl/>
                    </w:rPr>
                    <w:t>بحث اول: معنی ایمان به</w:t>
                  </w:r>
                  <w:r w:rsidRPr="006361FE">
                    <w:rPr>
                      <w:rFonts w:ascii="Lotus Linotype" w:hAnsi="Lotus Linotype" w:cs="B Badr"/>
                      <w:b/>
                      <w:bCs/>
                      <w:sz w:val="36"/>
                      <w:szCs w:val="36"/>
                      <w:rtl/>
                    </w:rPr>
                    <w:t>‌</w:t>
                  </w:r>
                  <w:r w:rsidRPr="006361FE">
                    <w:rPr>
                      <w:rFonts w:ascii="Lotus Linotype" w:hAnsi="Lotus Linotype" w:cs="Lotus Linotype"/>
                      <w:b/>
                      <w:bCs/>
                      <w:sz w:val="36"/>
                      <w:szCs w:val="36"/>
                      <w:rtl/>
                    </w:rPr>
                    <w:t xml:space="preserve"> قضا و قدر</w:t>
                  </w:r>
                </w:p>
                <w:p w:rsidR="006A4BFA" w:rsidRPr="006361FE" w:rsidRDefault="006A4BFA" w:rsidP="006A4BFA">
                  <w:pPr>
                    <w:numPr>
                      <w:ilvl w:val="0"/>
                      <w:numId w:val="30"/>
                    </w:numPr>
                    <w:jc w:val="lowKashida"/>
                    <w:rPr>
                      <w:rFonts w:ascii="Lotus Linotype" w:hAnsi="Lotus Linotype" w:cs="Lotus Linotype"/>
                      <w:b/>
                      <w:bCs/>
                      <w:sz w:val="48"/>
                      <w:szCs w:val="48"/>
                      <w:rtl/>
                    </w:rPr>
                  </w:pPr>
                  <w:r w:rsidRPr="006361FE">
                    <w:rPr>
                      <w:rFonts w:ascii="Lotus Linotype" w:hAnsi="Lotus Linotype" w:cs="Lotus Linotype"/>
                      <w:b/>
                      <w:bCs/>
                      <w:sz w:val="36"/>
                      <w:szCs w:val="36"/>
                      <w:rtl/>
                    </w:rPr>
                    <w:t>بحث دوم: مراتب قضا و قدر</w:t>
                  </w:r>
                </w:p>
                <w:p w:rsidR="006A4BFA" w:rsidRDefault="006A4BFA"/>
              </w:txbxContent>
            </v:textbox>
          </v:shape>
        </w:pict>
      </w: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691239" w:rsidRDefault="00691239" w:rsidP="0006388E">
      <w:pPr>
        <w:jc w:val="lowKashida"/>
        <w:rPr>
          <w:rFonts w:ascii="Unikurd Web" w:hAnsi="Unikurd Web" w:cs="B Badr" w:hint="cs"/>
          <w:b/>
          <w:bCs/>
          <w:sz w:val="72"/>
          <w:szCs w:val="72"/>
          <w:rtl/>
        </w:rPr>
      </w:pPr>
    </w:p>
    <w:p w:rsidR="00936032" w:rsidRDefault="00936032" w:rsidP="0006388E">
      <w:pPr>
        <w:jc w:val="lowKashida"/>
        <w:rPr>
          <w:rFonts w:ascii="Unikurd Web" w:hAnsi="Unikurd Web" w:cs="B Badr" w:hint="cs"/>
          <w:b/>
          <w:bCs/>
          <w:sz w:val="28"/>
          <w:szCs w:val="28"/>
          <w:rtl/>
        </w:rPr>
      </w:pPr>
    </w:p>
    <w:p w:rsidR="00691239" w:rsidRDefault="00691239" w:rsidP="0006388E">
      <w:pPr>
        <w:jc w:val="lowKashida"/>
        <w:rPr>
          <w:rFonts w:ascii="Unikurd Web" w:hAnsi="Unikurd Web" w:cs="B Badr" w:hint="cs"/>
          <w:b/>
          <w:bCs/>
          <w:sz w:val="28"/>
          <w:szCs w:val="28"/>
          <w:rtl/>
        </w:rPr>
      </w:pPr>
    </w:p>
    <w:p w:rsidR="00691239" w:rsidRPr="00CC02F1" w:rsidRDefault="00691239" w:rsidP="0006388E">
      <w:pPr>
        <w:jc w:val="lowKashida"/>
        <w:rPr>
          <w:rFonts w:ascii="Unikurd Web" w:hAnsi="Unikurd Web" w:cs="B Badr" w:hint="cs"/>
          <w:b/>
          <w:bCs/>
          <w:sz w:val="28"/>
          <w:szCs w:val="28"/>
          <w:rtl/>
        </w:rPr>
      </w:pPr>
    </w:p>
    <w:p w:rsidR="00384313" w:rsidRPr="00E341EB" w:rsidRDefault="00384313" w:rsidP="00E341EB">
      <w:pPr>
        <w:jc w:val="lowKashida"/>
        <w:rPr>
          <w:rFonts w:ascii="Arial" w:hAnsi="Arial" w:cs="B Badr"/>
          <w:b/>
          <w:bCs/>
          <w:sz w:val="32"/>
          <w:szCs w:val="32"/>
          <w:rtl/>
        </w:rPr>
      </w:pPr>
      <w:r w:rsidRPr="00E341EB">
        <w:rPr>
          <w:rFonts w:ascii="Arial" w:hAnsi="Arial" w:cs="B Badr"/>
          <w:b/>
          <w:bCs/>
          <w:sz w:val="32"/>
          <w:szCs w:val="32"/>
          <w:rtl/>
        </w:rPr>
        <w:t xml:space="preserve">بحث </w:t>
      </w:r>
      <w:r w:rsidR="00E341EB">
        <w:rPr>
          <w:rFonts w:ascii="Arial" w:hAnsi="Arial" w:cs="B Badr" w:hint="cs"/>
          <w:b/>
          <w:bCs/>
          <w:sz w:val="32"/>
          <w:szCs w:val="32"/>
          <w:rtl/>
        </w:rPr>
        <w:t>اول</w:t>
      </w:r>
      <w:r w:rsidR="00926147" w:rsidRPr="00E341EB">
        <w:rPr>
          <w:rFonts w:ascii="Arial" w:hAnsi="Arial" w:cs="B Badr"/>
          <w:b/>
          <w:bCs/>
          <w:sz w:val="32"/>
          <w:szCs w:val="32"/>
          <w:rtl/>
        </w:rPr>
        <w:t xml:space="preserve">: </w:t>
      </w:r>
      <w:r w:rsidRPr="00E341EB">
        <w:rPr>
          <w:rFonts w:ascii="Arial" w:hAnsi="Arial" w:cs="B Badr"/>
          <w:b/>
          <w:bCs/>
          <w:sz w:val="32"/>
          <w:szCs w:val="32"/>
          <w:rtl/>
        </w:rPr>
        <w:t>معنی ایمان به‌ قضا و قدر</w:t>
      </w:r>
    </w:p>
    <w:p w:rsidR="00384313" w:rsidRPr="003F2962" w:rsidRDefault="00384313" w:rsidP="00C731A3">
      <w:pPr>
        <w:jc w:val="lowKashida"/>
        <w:rPr>
          <w:rFonts w:ascii="Arial" w:hAnsi="Arial" w:cs="B Badr"/>
          <w:sz w:val="28"/>
          <w:szCs w:val="28"/>
          <w:rtl/>
        </w:rPr>
      </w:pPr>
      <w:r w:rsidRPr="003F2962">
        <w:rPr>
          <w:rFonts w:ascii="Arial" w:hAnsi="Arial" w:cs="B Badr"/>
          <w:sz w:val="28"/>
          <w:szCs w:val="28"/>
          <w:rtl/>
        </w:rPr>
        <w:t xml:space="preserve">ایمان به‌ قضا و قدر رکن ششم از ارکان ایمان است و ایمان هیچ </w:t>
      </w:r>
      <w:r w:rsidR="00C731A3">
        <w:rPr>
          <w:rFonts w:ascii="Arial" w:hAnsi="Arial" w:cs="B Badr" w:hint="cs"/>
          <w:sz w:val="28"/>
          <w:szCs w:val="28"/>
          <w:rtl/>
        </w:rPr>
        <w:t>بنده اي</w:t>
      </w:r>
      <w:r w:rsidRPr="003F2962">
        <w:rPr>
          <w:rFonts w:ascii="Arial" w:hAnsi="Arial" w:cs="B Badr"/>
          <w:sz w:val="28"/>
          <w:szCs w:val="28"/>
          <w:rtl/>
        </w:rPr>
        <w:t xml:space="preserve"> تا وقتی که‌ به‌ آن ایمان نیاورد کامل نمی شود</w:t>
      </w:r>
      <w:r w:rsidR="00CA2310">
        <w:rPr>
          <w:rFonts w:ascii="Arial" w:hAnsi="Arial" w:cs="B Badr"/>
          <w:sz w:val="28"/>
          <w:szCs w:val="28"/>
          <w:rtl/>
        </w:rPr>
        <w:t xml:space="preserve">. </w:t>
      </w:r>
    </w:p>
    <w:p w:rsidR="00384313" w:rsidRPr="003F2962" w:rsidRDefault="00384313" w:rsidP="00E341EB">
      <w:pPr>
        <w:jc w:val="lowKashida"/>
        <w:rPr>
          <w:rFonts w:ascii="Arial" w:hAnsi="Arial" w:cs="B Badr"/>
          <w:sz w:val="28"/>
          <w:szCs w:val="28"/>
          <w:rtl/>
        </w:rPr>
      </w:pPr>
      <w:r w:rsidRPr="003F2962">
        <w:rPr>
          <w:rFonts w:ascii="Arial" w:hAnsi="Arial" w:cs="B Badr"/>
          <w:sz w:val="28"/>
          <w:szCs w:val="28"/>
          <w:rtl/>
        </w:rPr>
        <w:t xml:space="preserve">شیخ الاسلام </w:t>
      </w:r>
      <w:r w:rsidR="00E341EB">
        <w:rPr>
          <w:rFonts w:ascii="Arial" w:hAnsi="Arial" w:cs="CTraditional Arabic" w:hint="cs"/>
          <w:sz w:val="28"/>
          <w:szCs w:val="28"/>
          <w:rtl/>
        </w:rPr>
        <w:t>:</w:t>
      </w:r>
      <w:r w:rsidR="00E341EB">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اصل مسأله‌ این است که‌ انسان بداند مذهب اهل سنت و جماعت در این باب و سایر بابها این است که‌ قرآن و سنت بر آن دلالت می کند و سابقین اولین از مهاجرین و انصار و كسانى كه با نيكوكارى از آنان پيروى كردند  بر آن بودند</w:t>
      </w:r>
      <w:r w:rsidR="00C731A3">
        <w:rPr>
          <w:rFonts w:ascii="Arial" w:hAnsi="Arial" w:cs="B Badr"/>
          <w:sz w:val="28"/>
          <w:szCs w:val="28"/>
          <w:rtl/>
        </w:rPr>
        <w:t>؛</w:t>
      </w:r>
      <w:r w:rsidRPr="003F2962">
        <w:rPr>
          <w:rFonts w:ascii="Arial" w:hAnsi="Arial" w:cs="B Badr"/>
          <w:sz w:val="28"/>
          <w:szCs w:val="28"/>
          <w:rtl/>
        </w:rPr>
        <w:t xml:space="preserve"> و آن هم عبارت است از اینکه‌ خداوند خالق و پروردگار و مالک هر چیزی است</w:t>
      </w:r>
      <w:r w:rsidR="006B1658">
        <w:rPr>
          <w:rFonts w:ascii="Arial" w:hAnsi="Arial" w:cs="B Badr"/>
          <w:sz w:val="28"/>
          <w:szCs w:val="28"/>
          <w:rtl/>
        </w:rPr>
        <w:t xml:space="preserve">، </w:t>
      </w:r>
      <w:r w:rsidRPr="003F2962">
        <w:rPr>
          <w:rFonts w:ascii="Arial" w:hAnsi="Arial" w:cs="B Badr"/>
          <w:sz w:val="28"/>
          <w:szCs w:val="28"/>
          <w:rtl/>
        </w:rPr>
        <w:t>که‌ ذاتهای قائم به‌ نفس خود و صفاتی که‌ قائم به‌ آنها هستند از کردار بندگان و غیر کردار بندگان شامل آن می شوند</w:t>
      </w:r>
      <w:r w:rsidR="00CA2310">
        <w:rPr>
          <w:rFonts w:ascii="Arial" w:hAnsi="Arial" w:cs="B Badr"/>
          <w:sz w:val="28"/>
          <w:szCs w:val="28"/>
          <w:rtl/>
        </w:rPr>
        <w:t xml:space="preserve">. </w:t>
      </w:r>
    </w:p>
    <w:p w:rsidR="00384313" w:rsidRPr="003F2962" w:rsidRDefault="00384313" w:rsidP="00C731A3">
      <w:pPr>
        <w:jc w:val="lowKashida"/>
        <w:rPr>
          <w:rFonts w:ascii="Arial" w:hAnsi="Arial" w:cs="B Badr"/>
          <w:sz w:val="28"/>
          <w:szCs w:val="28"/>
          <w:rtl/>
        </w:rPr>
      </w:pPr>
      <w:r w:rsidRPr="003F2962">
        <w:rPr>
          <w:rFonts w:ascii="Arial" w:hAnsi="Arial" w:cs="B Badr"/>
          <w:sz w:val="28"/>
          <w:szCs w:val="28"/>
          <w:rtl/>
        </w:rPr>
        <w:t>و خداوند سبحان هر آنچه‌</w:t>
      </w:r>
      <w:r w:rsidR="00C731A3">
        <w:rPr>
          <w:rFonts w:ascii="Arial" w:hAnsi="Arial" w:cs="B Badr" w:hint="cs"/>
          <w:sz w:val="28"/>
          <w:szCs w:val="28"/>
          <w:rtl/>
        </w:rPr>
        <w:t xml:space="preserve"> را</w:t>
      </w:r>
      <w:r w:rsidRPr="003F2962">
        <w:rPr>
          <w:rFonts w:ascii="Arial" w:hAnsi="Arial" w:cs="B Badr"/>
          <w:sz w:val="28"/>
          <w:szCs w:val="28"/>
          <w:rtl/>
        </w:rPr>
        <w:t xml:space="preserve"> بخواهد می شود</w:t>
      </w:r>
      <w:r w:rsidR="006B1658">
        <w:rPr>
          <w:rFonts w:ascii="Arial" w:hAnsi="Arial" w:cs="B Badr" w:hint="cs"/>
          <w:sz w:val="28"/>
          <w:szCs w:val="28"/>
          <w:rtl/>
        </w:rPr>
        <w:t xml:space="preserve">، </w:t>
      </w:r>
      <w:r w:rsidRPr="003F2962">
        <w:rPr>
          <w:rFonts w:ascii="Arial" w:hAnsi="Arial" w:cs="B Badr"/>
          <w:sz w:val="28"/>
          <w:szCs w:val="28"/>
          <w:rtl/>
        </w:rPr>
        <w:t>و هر آنچه‌ نخواهد نمی شود</w:t>
      </w:r>
      <w:r w:rsidR="006B1658">
        <w:rPr>
          <w:rFonts w:ascii="Arial" w:hAnsi="Arial" w:cs="B Badr"/>
          <w:sz w:val="28"/>
          <w:szCs w:val="28"/>
          <w:rtl/>
        </w:rPr>
        <w:t xml:space="preserve">، </w:t>
      </w:r>
      <w:r w:rsidRPr="003F2962">
        <w:rPr>
          <w:rFonts w:ascii="Arial" w:hAnsi="Arial" w:cs="B Badr"/>
          <w:sz w:val="28"/>
          <w:szCs w:val="28"/>
          <w:rtl/>
        </w:rPr>
        <w:t>پس چیزی به‌ وجود نمی آید مگر اینکه‌ به‌ خواست و قدرت  خدا باشد</w:t>
      </w:r>
      <w:r w:rsidR="006B1658">
        <w:rPr>
          <w:rFonts w:ascii="Arial" w:hAnsi="Arial" w:cs="B Badr"/>
          <w:sz w:val="28"/>
          <w:szCs w:val="28"/>
          <w:rtl/>
        </w:rPr>
        <w:t xml:space="preserve">، </w:t>
      </w:r>
      <w:r w:rsidRPr="003F2962">
        <w:rPr>
          <w:rFonts w:ascii="Arial" w:hAnsi="Arial" w:cs="B Badr"/>
          <w:sz w:val="28"/>
          <w:szCs w:val="28"/>
          <w:rtl/>
        </w:rPr>
        <w:t>و هر آنچه‌ بخواهد بر او ممتنع نمی شود</w:t>
      </w:r>
      <w:r w:rsidR="006B1658">
        <w:rPr>
          <w:rFonts w:ascii="Arial" w:hAnsi="Arial" w:cs="B Badr"/>
          <w:sz w:val="28"/>
          <w:szCs w:val="28"/>
          <w:rtl/>
        </w:rPr>
        <w:t xml:space="preserve">، </w:t>
      </w:r>
      <w:r w:rsidRPr="003F2962">
        <w:rPr>
          <w:rFonts w:ascii="Arial" w:hAnsi="Arial" w:cs="B Badr"/>
          <w:sz w:val="28"/>
          <w:szCs w:val="28"/>
          <w:rtl/>
        </w:rPr>
        <w:t>بلکه‌ او بر هر چیزی توانایی دارد و هیچ چیزی نمی خواهد مگر اینکه‌ بر آن توانایی دارد</w:t>
      </w:r>
      <w:r w:rsidR="006B1658">
        <w:rPr>
          <w:rFonts w:ascii="Arial" w:hAnsi="Arial" w:cs="B Badr"/>
          <w:sz w:val="28"/>
          <w:szCs w:val="28"/>
          <w:rtl/>
        </w:rPr>
        <w:t xml:space="preserve">، </w:t>
      </w:r>
      <w:r w:rsidRPr="003F2962">
        <w:rPr>
          <w:rFonts w:ascii="Arial" w:hAnsi="Arial" w:cs="B Badr"/>
          <w:sz w:val="28"/>
          <w:szCs w:val="28"/>
          <w:rtl/>
        </w:rPr>
        <w:t>و خداوند سبحان به‌ هر آنچه‌ رخ داده‌ و رخ می دهد و رخ نمی دهد آگاهی دارد و کردار بندگان و غیر بندگان زیر این فرمو</w:t>
      </w:r>
      <w:r w:rsidR="00C731A3">
        <w:rPr>
          <w:rFonts w:ascii="Arial" w:hAnsi="Arial" w:cs="B Badr" w:hint="cs"/>
          <w:sz w:val="28"/>
          <w:szCs w:val="28"/>
          <w:rtl/>
        </w:rPr>
        <w:t>ده</w:t>
      </w:r>
      <w:r w:rsidRPr="003F2962">
        <w:rPr>
          <w:rFonts w:ascii="Arial" w:hAnsi="Arial" w:cs="B Badr"/>
          <w:sz w:val="28"/>
          <w:szCs w:val="28"/>
          <w:rtl/>
        </w:rPr>
        <w:t xml:space="preserve"> قرار می گیرند و خداوند قبل از اینکه‌ مخلوقات را خلق نماید سرنوشت آنها را مقدر کرد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hint="cs"/>
          <w:sz w:val="28"/>
          <w:szCs w:val="28"/>
          <w:rtl/>
        </w:rPr>
      </w:pPr>
      <w:r w:rsidRPr="003F2962">
        <w:rPr>
          <w:rFonts w:ascii="Arial" w:hAnsi="Arial" w:cs="B Badr"/>
          <w:sz w:val="28"/>
          <w:szCs w:val="28"/>
          <w:rtl/>
        </w:rPr>
        <w:t>اجل ورزق و روزی و کردار آنها را مقدر کرد و آن را ثبت نمود و همچنین آنچه‌ آنها از خوشبختی و بدبختی با آن روبرو می شوند ثبت نمود</w:t>
      </w:r>
      <w:r w:rsidR="00CA2310">
        <w:rPr>
          <w:rFonts w:ascii="Arial" w:hAnsi="Arial" w:cs="B Badr"/>
          <w:sz w:val="28"/>
          <w:szCs w:val="28"/>
          <w:rtl/>
        </w:rPr>
        <w:t xml:space="preserve">. </w:t>
      </w:r>
      <w:r w:rsidRPr="003F2962">
        <w:rPr>
          <w:rFonts w:ascii="Arial" w:hAnsi="Arial" w:cs="B Badr"/>
          <w:sz w:val="28"/>
          <w:szCs w:val="28"/>
          <w:rtl/>
        </w:rPr>
        <w:t xml:space="preserve"> پس مومنین ایمان دارند به‌ اینکه‌ خداوند همه‌ چیز را خلق کرده‌ و بر هر چیزی توانایی دارد و هر آنچه‌ به‌ انجام رسیده‌ از راه مشیت او بوده‌ و قبل از وقوع هر چیزی به‌ آن آگاهی دارد و قبل از اینکه‌ آن چیز به‌ وجود بیاید خداوند آن را مقدر نموده‌ و آن را ثبت کرده‌ است</w:t>
      </w:r>
      <w:r w:rsidR="00CA2310">
        <w:rPr>
          <w:rFonts w:ascii="Arial" w:hAnsi="Arial" w:cs="B Badr"/>
          <w:sz w:val="28"/>
          <w:szCs w:val="28"/>
          <w:rtl/>
        </w:rPr>
        <w:t xml:space="preserve">. </w:t>
      </w:r>
      <w:r w:rsidRPr="003F2962">
        <w:rPr>
          <w:rFonts w:ascii="Arial" w:hAnsi="Arial" w:cs="B Badr"/>
          <w:sz w:val="28"/>
          <w:szCs w:val="28"/>
          <w:rtl/>
        </w:rPr>
        <w:t>(</w:t>
      </w:r>
      <w:r w:rsidRPr="003F2962">
        <w:rPr>
          <w:rFonts w:ascii="Arial" w:hAnsi="Arial"/>
          <w:rtl/>
        </w:rPr>
        <w:footnoteReference w:id="817"/>
      </w:r>
      <w:r w:rsidRPr="003F2962">
        <w:rPr>
          <w:rFonts w:ascii="Arial" w:hAnsi="Arial" w:cs="B Badr"/>
          <w:sz w:val="28"/>
          <w:szCs w:val="28"/>
          <w:rtl/>
        </w:rPr>
        <w:t>)</w:t>
      </w:r>
    </w:p>
    <w:p w:rsidR="00384313" w:rsidRPr="00E341EB" w:rsidRDefault="00384313" w:rsidP="0006388E">
      <w:pPr>
        <w:jc w:val="lowKashida"/>
        <w:rPr>
          <w:rFonts w:ascii="Arial" w:hAnsi="Arial" w:cs="B Badr"/>
          <w:b/>
          <w:bCs/>
          <w:sz w:val="32"/>
          <w:szCs w:val="32"/>
          <w:rtl/>
        </w:rPr>
      </w:pPr>
      <w:r w:rsidRPr="00E341EB">
        <w:rPr>
          <w:rFonts w:ascii="Arial" w:hAnsi="Arial" w:cs="B Badr"/>
          <w:b/>
          <w:bCs/>
          <w:sz w:val="32"/>
          <w:szCs w:val="32"/>
          <w:rtl/>
        </w:rPr>
        <w:t>بحث دوم</w:t>
      </w:r>
      <w:r w:rsidR="00926147" w:rsidRPr="00E341EB">
        <w:rPr>
          <w:rFonts w:ascii="Arial" w:hAnsi="Arial" w:cs="B Badr"/>
          <w:b/>
          <w:bCs/>
          <w:sz w:val="32"/>
          <w:szCs w:val="32"/>
          <w:rtl/>
        </w:rPr>
        <w:t xml:space="preserve">: </w:t>
      </w:r>
      <w:r w:rsidRPr="00E341EB">
        <w:rPr>
          <w:rFonts w:ascii="Arial" w:hAnsi="Arial" w:cs="B Badr"/>
          <w:b/>
          <w:bCs/>
          <w:sz w:val="32"/>
          <w:szCs w:val="32"/>
          <w:rtl/>
        </w:rPr>
        <w:t>مراتب قضا و قدر</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ایمان به‌ قدر متضمن ایمان به‌ مراتب چهارگانه‌ آن است</w:t>
      </w:r>
      <w:r w:rsidR="00926147">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نخست</w:t>
      </w:r>
      <w:r w:rsidR="00926147">
        <w:rPr>
          <w:rFonts w:ascii="Arial" w:hAnsi="Arial" w:cs="B Badr"/>
          <w:sz w:val="28"/>
          <w:szCs w:val="28"/>
          <w:rtl/>
        </w:rPr>
        <w:t xml:space="preserve">: </w:t>
      </w:r>
      <w:r w:rsidRPr="003F2962">
        <w:rPr>
          <w:rFonts w:ascii="Arial" w:hAnsi="Arial" w:cs="B Badr"/>
          <w:sz w:val="28"/>
          <w:szCs w:val="28"/>
          <w:rtl/>
        </w:rPr>
        <w:t>علم و آگاهی خداوند به‌ هر چیزی قبل از اینکه‌ به‌ وجود بیاید</w:t>
      </w:r>
      <w:r w:rsidR="006B1658">
        <w:rPr>
          <w:rFonts w:ascii="Arial" w:hAnsi="Arial" w:cs="B Badr"/>
          <w:sz w:val="28"/>
          <w:szCs w:val="28"/>
          <w:rtl/>
        </w:rPr>
        <w:t xml:space="preserve">، </w:t>
      </w:r>
      <w:r w:rsidRPr="003F2962">
        <w:rPr>
          <w:rFonts w:ascii="Arial" w:hAnsi="Arial" w:cs="B Badr"/>
          <w:sz w:val="28"/>
          <w:szCs w:val="28"/>
          <w:rtl/>
        </w:rPr>
        <w:t>خداوند سبحان به‌ هر موجود و معدوم و ممکنات و مستحیلاتی آگاهی دارد</w:t>
      </w:r>
      <w:r w:rsidR="006B1658">
        <w:rPr>
          <w:rFonts w:ascii="Arial" w:hAnsi="Arial" w:cs="B Badr"/>
          <w:sz w:val="28"/>
          <w:szCs w:val="28"/>
          <w:rtl/>
        </w:rPr>
        <w:t xml:space="preserve">، </w:t>
      </w:r>
      <w:r w:rsidRPr="003F2962">
        <w:rPr>
          <w:rFonts w:ascii="Arial" w:hAnsi="Arial" w:cs="B Badr"/>
          <w:sz w:val="28"/>
          <w:szCs w:val="28"/>
          <w:rtl/>
        </w:rPr>
        <w:t>خداوند سبحان آگاهی دارد به‌ هر آنچه‌ رخ داده‌ و رخ می دهد</w:t>
      </w:r>
      <w:r w:rsidR="006B1658">
        <w:rPr>
          <w:rFonts w:ascii="Arial" w:hAnsi="Arial" w:cs="B Badr"/>
          <w:sz w:val="28"/>
          <w:szCs w:val="28"/>
          <w:rtl/>
        </w:rPr>
        <w:t xml:space="preserve">، </w:t>
      </w:r>
      <w:r w:rsidRPr="003F2962">
        <w:rPr>
          <w:rFonts w:ascii="Arial" w:hAnsi="Arial" w:cs="B Badr"/>
          <w:sz w:val="28"/>
          <w:szCs w:val="28"/>
          <w:rtl/>
        </w:rPr>
        <w:t>و آنچه‌ رخ نداده‌ اگر قرار بر این می بود که‌ رخ دهد پس هر آنجور که بوده‌‌ رخ می داد</w:t>
      </w:r>
      <w:r w:rsidR="006B1658">
        <w:rPr>
          <w:rFonts w:ascii="Arial" w:hAnsi="Arial" w:cs="B Badr"/>
          <w:sz w:val="28"/>
          <w:szCs w:val="28"/>
          <w:rtl/>
        </w:rPr>
        <w:t xml:space="preserve">، </w:t>
      </w:r>
      <w:r w:rsidRPr="003F2962">
        <w:rPr>
          <w:rFonts w:ascii="Arial" w:hAnsi="Arial" w:cs="B Badr"/>
          <w:sz w:val="28"/>
          <w:szCs w:val="28"/>
          <w:rtl/>
        </w:rPr>
        <w:t>و از جمله‌ی آنها این است که‌ خداوند به‌ کردار بندگان آگاهی دارد قبل از اینکه‌ آن را انجام دهند  ودلیل این این مرتبه‌ قول خداوند است که‌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559" w:hAnsi="QCF_P559" w:cs="QCF_P559"/>
          <w:color w:val="000000"/>
          <w:sz w:val="31"/>
          <w:szCs w:val="31"/>
          <w:rtl/>
        </w:rPr>
        <w:t xml:space="preserve">ﰎ  ﰏ   ﰐ  ﰑ  ﰒ         ﰓ  ﰔ  ﰕ  ﰖ  ﰗ  ﰘ  ﰙ     ﰚ  ﰛ  ﰜ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Pr>
          <w:rFonts w:ascii="B Lotus" w:hAnsi="Arial" w:cs="B Lotus"/>
          <w:color w:val="000000"/>
          <w:sz w:val="23"/>
          <w:szCs w:val="23"/>
          <w:rtl/>
        </w:rPr>
        <w:t>الطلاق: ١٢</w:t>
      </w:r>
      <w:r w:rsidR="00711EC7">
        <w:rPr>
          <w:rFonts w:ascii="Arial" w:hAnsi="Arial" w:cs="Arial"/>
          <w:color w:val="000000"/>
          <w:sz w:val="23"/>
          <w:szCs w:val="23"/>
        </w:rPr>
        <w:t xml:space="preserve"> </w:t>
      </w:r>
      <w:r w:rsidR="00711EC7">
        <w:rPr>
          <w:rFonts w:ascii="Arial" w:hAnsi="Arial" w:cs="B Badr" w:hint="cs"/>
          <w:sz w:val="28"/>
          <w:szCs w:val="28"/>
          <w:rtl/>
        </w:rPr>
        <w:t xml:space="preserve">ترجمه: </w:t>
      </w:r>
      <w:r w:rsidRPr="003F2962">
        <w:rPr>
          <w:rFonts w:ascii="Arial" w:hAnsi="Arial" w:cs="B Badr"/>
          <w:sz w:val="28"/>
          <w:szCs w:val="28"/>
          <w:rtl/>
        </w:rPr>
        <w:t>تا بدانيد كه خدا بر هر چيزى تواناست و به راستى دانش وى هر چيزى را در بر گرفته است</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428" w:hAnsi="QCF_P428" w:cs="QCF_P428"/>
          <w:color w:val="000000"/>
          <w:sz w:val="31"/>
          <w:szCs w:val="31"/>
          <w:rtl/>
        </w:rPr>
        <w:t xml:space="preserve">ﮃ  ﮄﮅ  ﮆ   ﮇ  ﮈ  ﮉ    ﮊ  ﮋ  ﮌ  ﮍ  ﮎ  ﮏ  ﮐ  ﮑ   ﮒ  ﮓ   ﮔ   ﮕ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Pr>
          <w:rFonts w:ascii="B Lotus" w:hAnsi="Arial" w:cs="B Lotus"/>
          <w:color w:val="000000"/>
          <w:sz w:val="23"/>
          <w:szCs w:val="23"/>
          <w:rtl/>
        </w:rPr>
        <w:t>سبأ: ٣</w:t>
      </w:r>
      <w:r w:rsidR="00711EC7" w:rsidRPr="00711EC7">
        <w:rPr>
          <w:rFonts w:ascii="Arial" w:hAnsi="Arial" w:cs="B Badr" w:hint="cs"/>
          <w:sz w:val="28"/>
          <w:szCs w:val="28"/>
          <w:rtl/>
        </w:rPr>
        <w:t xml:space="preserve"> </w:t>
      </w:r>
      <w:r w:rsidR="00711EC7">
        <w:rPr>
          <w:rFonts w:ascii="Arial" w:hAnsi="Arial" w:cs="B Badr" w:hint="cs"/>
          <w:sz w:val="28"/>
          <w:szCs w:val="28"/>
          <w:rtl/>
        </w:rPr>
        <w:t>ترجمه:</w:t>
      </w:r>
      <w:r w:rsidR="00711EC7">
        <w:rPr>
          <w:rFonts w:ascii="Arial" w:hAnsi="Arial" w:cs="Arial"/>
          <w:color w:val="000000"/>
          <w:sz w:val="23"/>
          <w:szCs w:val="23"/>
        </w:rPr>
        <w:t xml:space="preserve"> </w:t>
      </w:r>
      <w:r w:rsidRPr="003F2962">
        <w:rPr>
          <w:rFonts w:ascii="Arial" w:hAnsi="Arial" w:cs="B Badr"/>
          <w:sz w:val="28"/>
          <w:szCs w:val="28"/>
          <w:rtl/>
        </w:rPr>
        <w:t>[همان] داناى نهان[ها] كه هموزن ذره‏اى نه در آسمانها و نه در زمين از وى پوشيده نيست و نه كوچكتر از آن و نه بزرگتر از آن است</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527" w:hAnsi="QCF_P527" w:cs="QCF_P527"/>
          <w:color w:val="000000"/>
          <w:sz w:val="31"/>
          <w:szCs w:val="31"/>
          <w:rtl/>
        </w:rPr>
        <w:t xml:space="preserve">ﭿ    ﮀ  ﮁ  ﮂ  ﮃ  ﮄ  ﮅ   ﮆ  ﮇ  ﮈ  ﮉ  ﮊ  ﮋ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Pr>
          <w:rFonts w:ascii="B Lotus" w:hAnsi="Arial" w:cs="B Lotus"/>
          <w:color w:val="000000"/>
          <w:sz w:val="23"/>
          <w:szCs w:val="23"/>
          <w:rtl/>
        </w:rPr>
        <w:t>النجم: ٣٠</w:t>
      </w:r>
      <w:r w:rsidR="00711EC7">
        <w:rPr>
          <w:rFonts w:ascii="Arial" w:hAnsi="Arial" w:cs="Arial"/>
          <w:color w:val="000000"/>
          <w:sz w:val="23"/>
          <w:szCs w:val="23"/>
        </w:rPr>
        <w:t xml:space="preserve"> </w:t>
      </w:r>
      <w:r w:rsidR="00711EC7">
        <w:rPr>
          <w:rFonts w:ascii="Arial" w:hAnsi="Arial" w:cs="B Badr" w:hint="cs"/>
          <w:sz w:val="28"/>
          <w:szCs w:val="28"/>
          <w:rtl/>
        </w:rPr>
        <w:t>ترجمه:</w:t>
      </w:r>
      <w:r w:rsidR="00711EC7">
        <w:rPr>
          <w:rFonts w:ascii="Arial" w:hAnsi="Arial" w:cs="Arial"/>
          <w:color w:val="000000"/>
          <w:sz w:val="23"/>
          <w:szCs w:val="23"/>
        </w:rPr>
        <w:t xml:space="preserve"> </w:t>
      </w:r>
      <w:r w:rsidRPr="003F2962">
        <w:rPr>
          <w:rFonts w:ascii="Arial" w:hAnsi="Arial" w:cs="B Badr"/>
          <w:sz w:val="28"/>
          <w:szCs w:val="28"/>
          <w:rtl/>
        </w:rPr>
        <w:t>پروردگار تو خود به [حال] كسى كه از راه او منحرف شده داناتر و او به كسى كه راه يافته [نيز] آگاه‏تر است</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527" w:hAnsi="QCF_P527" w:cs="QCF_P527"/>
          <w:color w:val="000000"/>
          <w:sz w:val="31"/>
          <w:szCs w:val="31"/>
          <w:rtl/>
        </w:rPr>
        <w:t xml:space="preserve">ﮥ  ﮦ  ﮧ  ﮨﮩ  ﮪ  ﮫ  ﮬ  ﮭ  ﮮ  ﮯ  ﮰ   ﮱ  ﯓ  ﯔ  ﯕ  ﯖ  ﯗﯘ  ﯙ  ﯚ  ﯛﯜ  ﯝ  ﯞ       ﯟ  ﯠ  ﯡ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sidRPr="00711EC7">
        <w:rPr>
          <w:rFonts w:ascii="B Lotus" w:hAnsi="Arial" w:cs="B Lotus"/>
          <w:color w:val="000000"/>
          <w:sz w:val="21"/>
          <w:szCs w:val="21"/>
          <w:rtl/>
        </w:rPr>
        <w:t>النجم</w:t>
      </w:r>
      <w:r w:rsidR="00711EC7">
        <w:rPr>
          <w:rFonts w:ascii="B Lotus" w:hAnsi="Arial" w:cs="B Lotus"/>
          <w:color w:val="000000"/>
          <w:sz w:val="23"/>
          <w:szCs w:val="23"/>
          <w:rtl/>
        </w:rPr>
        <w:t>: ٣٢</w:t>
      </w:r>
      <w:r w:rsidR="00711EC7">
        <w:rPr>
          <w:rFonts w:ascii="Arial" w:hAnsi="Arial" w:cs="Arial"/>
          <w:color w:val="000000"/>
          <w:sz w:val="23"/>
          <w:szCs w:val="23"/>
        </w:rPr>
        <w:t xml:space="preserve"> </w:t>
      </w:r>
      <w:r w:rsidRPr="003F2962">
        <w:rPr>
          <w:rFonts w:ascii="Arial" w:hAnsi="Arial" w:cs="B Badr"/>
          <w:sz w:val="28"/>
          <w:szCs w:val="28"/>
          <w:rtl/>
        </w:rPr>
        <w:t>وى از آن دم كه شما را از زمين پديد آورد و از همان‏گاه كه در شكمهاى مادرانتان [در زهدان] نهفته بوديد به [حال] شما داناتر است پس خودتان را پاك مشماريد او به [حال] كسى كه پرهيزگارى نموده داناتر 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در واقع آیاتی که‌ بیانگر این مرتبه‌ هستند بسیار فراوانند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مرتبه‌ی دوم</w:t>
      </w:r>
      <w:r w:rsidR="00926147">
        <w:rPr>
          <w:rFonts w:ascii="Arial" w:hAnsi="Arial" w:cs="B Badr"/>
          <w:sz w:val="28"/>
          <w:szCs w:val="28"/>
          <w:rtl/>
        </w:rPr>
        <w:t xml:space="preserve">: </w:t>
      </w:r>
      <w:r w:rsidRPr="003F2962">
        <w:rPr>
          <w:rFonts w:ascii="Arial" w:hAnsi="Arial" w:cs="B Badr"/>
          <w:sz w:val="28"/>
          <w:szCs w:val="28"/>
          <w:rtl/>
        </w:rPr>
        <w:t>ایمان به‌ اینکه‌ خداوند هر چیزی را در لوح المحفوظ نوشته‌ است</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خداوند متعال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540" w:hAnsi="QCF_P540" w:cs="QCF_P540"/>
          <w:color w:val="000000"/>
          <w:sz w:val="31"/>
          <w:szCs w:val="31"/>
          <w:rtl/>
        </w:rPr>
        <w:t xml:space="preserve">ﮯ  ﮰ    ﮱ  ﯓ  ﯔ  ﯕ  ﯖ  ﯗ  ﯘ  ﯙ  ﯚ  ﯛ    ﯜ  ﯝ  ﯞ  ﯟﯠ  ﯡ  ﯢ  ﯣ  ﯤ  ﯥ      ﯦ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sidRPr="00711EC7">
        <w:rPr>
          <w:rFonts w:ascii="B Lotus" w:hAnsi="Arial" w:cs="B Lotus"/>
          <w:color w:val="000000"/>
          <w:sz w:val="21"/>
          <w:szCs w:val="21"/>
          <w:rtl/>
        </w:rPr>
        <w:t>الحديد: ٢٢</w:t>
      </w:r>
      <w:r w:rsidR="00711EC7" w:rsidRPr="00711EC7">
        <w:rPr>
          <w:rFonts w:ascii="Arial" w:hAnsi="Arial" w:cs="Arial"/>
          <w:color w:val="000000"/>
          <w:sz w:val="21"/>
          <w:szCs w:val="21"/>
        </w:rPr>
        <w:t xml:space="preserve"> </w:t>
      </w:r>
      <w:r w:rsidRPr="003F2962">
        <w:rPr>
          <w:rFonts w:ascii="Arial" w:hAnsi="Arial" w:cs="B Badr"/>
          <w:sz w:val="28"/>
          <w:szCs w:val="28"/>
          <w:rtl/>
        </w:rPr>
        <w:t>هيچ مصيبتى نه در زمين و نه در نفسهاى شما [به شما] نرسد مگر آنكه پيش از آنكه آن را پديد آوريم در كتابى است اين [كار] بر خدا آسان است</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Pr>
          <w:rFonts w:ascii="QCF_BSML" w:hAnsi="QCF_BSML" w:cs="QCF_BSML"/>
          <w:color w:val="000000"/>
          <w:sz w:val="33"/>
          <w:szCs w:val="33"/>
          <w:rtl/>
        </w:rPr>
        <w:t xml:space="preserve">ﮋ </w:t>
      </w:r>
      <w:r w:rsidR="00711EC7">
        <w:rPr>
          <w:rFonts w:ascii="QCF_P440" w:hAnsi="QCF_P440" w:cs="QCF_P440"/>
          <w:color w:val="000000"/>
          <w:sz w:val="33"/>
          <w:szCs w:val="33"/>
          <w:rtl/>
        </w:rPr>
        <w:t xml:space="preserve">ﯧ  ﯨ  ﯩ  ﯪ  ﯫ      ﯬ  ﯭ   </w:t>
      </w:r>
      <w:r w:rsidR="00711EC7">
        <w:rPr>
          <w:rFonts w:ascii="QCF_BSML" w:hAnsi="QCF_BSML" w:cs="QCF_BSML"/>
          <w:color w:val="000000"/>
          <w:sz w:val="33"/>
          <w:szCs w:val="33"/>
          <w:rtl/>
        </w:rPr>
        <w:t>ﮊ</w:t>
      </w:r>
      <w:r w:rsidR="00711EC7">
        <w:rPr>
          <w:rFonts w:ascii="Arial" w:hAnsi="Arial" w:cs="Arial"/>
          <w:color w:val="000000"/>
          <w:sz w:val="18"/>
          <w:szCs w:val="18"/>
          <w:rtl/>
        </w:rPr>
        <w:t xml:space="preserve"> </w:t>
      </w:r>
      <w:r w:rsidR="00711EC7">
        <w:rPr>
          <w:rFonts w:ascii="B Lotus" w:hAnsi="Arial" w:cs="B Lotus"/>
          <w:color w:val="000000"/>
          <w:sz w:val="23"/>
          <w:szCs w:val="23"/>
          <w:rtl/>
        </w:rPr>
        <w:t>يس: ١٢</w:t>
      </w:r>
      <w:r w:rsidR="00711EC7">
        <w:rPr>
          <w:rFonts w:ascii="Arial" w:hAnsi="Arial" w:cs="Arial"/>
          <w:color w:val="000000"/>
          <w:sz w:val="23"/>
          <w:szCs w:val="23"/>
        </w:rPr>
        <w:t xml:space="preserve"> </w:t>
      </w:r>
      <w:r w:rsidRPr="003F2962">
        <w:rPr>
          <w:rFonts w:ascii="Arial" w:hAnsi="Arial" w:cs="B Badr"/>
          <w:sz w:val="28"/>
          <w:szCs w:val="28"/>
          <w:rtl/>
        </w:rPr>
        <w:t xml:space="preserve">و </w:t>
      </w:r>
      <w:r w:rsidR="00711EC7">
        <w:rPr>
          <w:rFonts w:ascii="Arial" w:hAnsi="Arial" w:cs="B Badr" w:hint="cs"/>
          <w:sz w:val="28"/>
          <w:szCs w:val="28"/>
          <w:rtl/>
        </w:rPr>
        <w:t xml:space="preserve">ترجمه: </w:t>
      </w:r>
      <w:r w:rsidRPr="003F2962">
        <w:rPr>
          <w:rFonts w:ascii="Arial" w:hAnsi="Arial" w:cs="B Badr"/>
          <w:sz w:val="28"/>
          <w:szCs w:val="28"/>
          <w:rtl/>
        </w:rPr>
        <w:t>هر چيزى را در كارنامه‏اى روشن برشمرده‏ايم</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531" w:hAnsi="QCF_P531" w:cs="QCF_P531"/>
          <w:color w:val="000000"/>
          <w:sz w:val="31"/>
          <w:szCs w:val="31"/>
          <w:rtl/>
        </w:rPr>
        <w:t xml:space="preserve">ﭟ  ﭠ  ﭡ   ﭢ  ﭣ   ﭤ  ﭥ  ﭦ  ﭧ  ﭨ   ﭩ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Pr>
          <w:rFonts w:ascii="B Lotus" w:hAnsi="Arial" w:cs="B Lotus"/>
          <w:color w:val="000000"/>
          <w:sz w:val="23"/>
          <w:szCs w:val="23"/>
          <w:rtl/>
        </w:rPr>
        <w:t>القمر: ٥٢ - ٥٣</w:t>
      </w:r>
      <w:r w:rsidR="00711EC7" w:rsidRPr="00711EC7">
        <w:rPr>
          <w:rFonts w:ascii="Arial" w:hAnsi="Arial" w:cs="B Badr" w:hint="cs"/>
          <w:sz w:val="28"/>
          <w:szCs w:val="28"/>
          <w:rtl/>
        </w:rPr>
        <w:t xml:space="preserve"> </w:t>
      </w:r>
      <w:r w:rsidR="00711EC7">
        <w:rPr>
          <w:rFonts w:ascii="Arial" w:hAnsi="Arial" w:cs="B Badr" w:hint="cs"/>
          <w:sz w:val="28"/>
          <w:szCs w:val="28"/>
          <w:rtl/>
        </w:rPr>
        <w:t xml:space="preserve">ترجمه: </w:t>
      </w:r>
      <w:r w:rsidR="00711EC7">
        <w:rPr>
          <w:rFonts w:ascii="Arial" w:hAnsi="Arial" w:cs="Arial"/>
          <w:color w:val="000000"/>
          <w:sz w:val="23"/>
          <w:szCs w:val="23"/>
        </w:rPr>
        <w:t xml:space="preserve"> </w:t>
      </w:r>
      <w:r w:rsidRPr="003F2962">
        <w:rPr>
          <w:rFonts w:ascii="Arial" w:hAnsi="Arial" w:cs="B Badr"/>
          <w:sz w:val="28"/>
          <w:szCs w:val="28"/>
          <w:rtl/>
        </w:rPr>
        <w:t>و هر چه كرده‏اند در كتابها[ى اعمالشان درج] است * و هر خرد و بزرگى [در آن] نوشته شده</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215" w:hAnsi="QCF_P215" w:cs="QCF_P215"/>
          <w:color w:val="000000"/>
          <w:sz w:val="31"/>
          <w:szCs w:val="31"/>
          <w:rtl/>
        </w:rPr>
        <w:t xml:space="preserve">ﯨ  ﯩ  ﯪ  ﯫ  ﯬ  ﯭ  ﯮ    ﯯ  ﯰ   ﯱ  ﯲ  ﯳ  ﯴ  ﯵ    ﯶ  ﯷ   ﯸ  ﯹ  ﯺ   ﯻﯼ  ﯽ  ﯾ  ﯿ  ﰀ  ﰁ  ﰂ  ﰃ   ﰄ  ﰅ  ﰆ  ﰇ   ﰈ  ﰉ  ﰊ   ﰋ  ﰌ  ﰍ   ﰎ  ﰏ     ﰐ  ﰑ             ﰒ  ﰓ   </w:t>
      </w:r>
      <w:r w:rsidR="00711EC7" w:rsidRPr="00711EC7">
        <w:rPr>
          <w:rFonts w:ascii="QCF_BSML" w:hAnsi="QCF_BSML" w:cs="QCF_BSML"/>
          <w:color w:val="000000"/>
          <w:sz w:val="31"/>
          <w:szCs w:val="31"/>
          <w:rtl/>
        </w:rPr>
        <w:t>ﮊ</w:t>
      </w:r>
      <w:r w:rsidR="00711EC7">
        <w:rPr>
          <w:rFonts w:ascii="Arial" w:hAnsi="Arial" w:cs="Arial"/>
          <w:color w:val="000000"/>
          <w:sz w:val="18"/>
          <w:szCs w:val="18"/>
          <w:rtl/>
        </w:rPr>
        <w:t xml:space="preserve"> </w:t>
      </w:r>
      <w:r w:rsidR="00711EC7">
        <w:rPr>
          <w:rFonts w:ascii="B Lotus" w:hAnsi="Arial" w:cs="B Lotus"/>
          <w:color w:val="000000"/>
          <w:sz w:val="23"/>
          <w:szCs w:val="23"/>
          <w:rtl/>
        </w:rPr>
        <w:t>يونس: ٦١</w:t>
      </w:r>
      <w:r w:rsidR="00711EC7">
        <w:rPr>
          <w:rFonts w:ascii="Arial" w:hAnsi="Arial" w:cs="Arial"/>
          <w:color w:val="000000"/>
          <w:sz w:val="23"/>
          <w:szCs w:val="23"/>
        </w:rPr>
        <w:t xml:space="preserve"> </w:t>
      </w:r>
      <w:r w:rsidR="00711EC7">
        <w:rPr>
          <w:rFonts w:ascii="Arial" w:hAnsi="Arial" w:cs="B Badr" w:hint="cs"/>
          <w:sz w:val="28"/>
          <w:szCs w:val="28"/>
          <w:rtl/>
        </w:rPr>
        <w:t xml:space="preserve">ترجمه: </w:t>
      </w:r>
      <w:r w:rsidR="00C731A3" w:rsidRPr="00C731A3">
        <w:rPr>
          <w:rFonts w:ascii="Arial" w:hAnsi="Arial" w:cs="B Badr"/>
          <w:sz w:val="28"/>
          <w:szCs w:val="28"/>
          <w:rtl/>
        </w:rPr>
        <w:t>در هيچ حال (و انديشه‏اى) نيستى</w:t>
      </w:r>
      <w:r w:rsidR="006B1658">
        <w:rPr>
          <w:rFonts w:ascii="Arial" w:hAnsi="Arial" w:cs="B Badr"/>
          <w:sz w:val="28"/>
          <w:szCs w:val="28"/>
          <w:rtl/>
        </w:rPr>
        <w:t xml:space="preserve">، </w:t>
      </w:r>
      <w:r w:rsidR="00C731A3" w:rsidRPr="00C731A3">
        <w:rPr>
          <w:rFonts w:ascii="Arial" w:hAnsi="Arial" w:cs="B Badr"/>
          <w:sz w:val="28"/>
          <w:szCs w:val="28"/>
          <w:rtl/>
        </w:rPr>
        <w:t>و هيچ قسمتى از قرآن را تلاوت نمى‏کنى</w:t>
      </w:r>
      <w:r w:rsidR="006B1658">
        <w:rPr>
          <w:rFonts w:ascii="Arial" w:hAnsi="Arial" w:cs="B Badr"/>
          <w:sz w:val="28"/>
          <w:szCs w:val="28"/>
          <w:rtl/>
        </w:rPr>
        <w:t xml:space="preserve">، </w:t>
      </w:r>
      <w:r w:rsidR="00C731A3" w:rsidRPr="00C731A3">
        <w:rPr>
          <w:rFonts w:ascii="Arial" w:hAnsi="Arial" w:cs="B Badr"/>
          <w:sz w:val="28"/>
          <w:szCs w:val="28"/>
          <w:rtl/>
        </w:rPr>
        <w:t>و هيچ عملى را انجام نمى‏دهيد</w:t>
      </w:r>
      <w:r w:rsidR="006B1658">
        <w:rPr>
          <w:rFonts w:ascii="Arial" w:hAnsi="Arial" w:cs="B Badr"/>
          <w:sz w:val="28"/>
          <w:szCs w:val="28"/>
          <w:rtl/>
        </w:rPr>
        <w:t xml:space="preserve">، </w:t>
      </w:r>
      <w:r w:rsidR="00C731A3" w:rsidRPr="00C731A3">
        <w:rPr>
          <w:rFonts w:ascii="Arial" w:hAnsi="Arial" w:cs="B Badr"/>
          <w:sz w:val="28"/>
          <w:szCs w:val="28"/>
          <w:rtl/>
        </w:rPr>
        <w:t>مگر اينکه ما گواه بر شما هستيم در آن هنگام که وارد آن مى شويد! و هيچ چيز در زمين و آسمان</w:t>
      </w:r>
      <w:r w:rsidR="006B1658">
        <w:rPr>
          <w:rFonts w:ascii="Arial" w:hAnsi="Arial" w:cs="B Badr"/>
          <w:sz w:val="28"/>
          <w:szCs w:val="28"/>
          <w:rtl/>
        </w:rPr>
        <w:t xml:space="preserve">، </w:t>
      </w:r>
      <w:r w:rsidR="00C731A3" w:rsidRPr="00C731A3">
        <w:rPr>
          <w:rFonts w:ascii="Arial" w:hAnsi="Arial" w:cs="B Badr"/>
          <w:sz w:val="28"/>
          <w:szCs w:val="28"/>
          <w:rtl/>
        </w:rPr>
        <w:t>از پروردگار تو مخفى نمى‏ماند؛ حتّى به اندازه سنگينى ذرّه‏اى</w:t>
      </w:r>
      <w:r w:rsidR="006B1658">
        <w:rPr>
          <w:rFonts w:ascii="Arial" w:hAnsi="Arial" w:cs="B Badr"/>
          <w:sz w:val="28"/>
          <w:szCs w:val="28"/>
          <w:rtl/>
        </w:rPr>
        <w:t xml:space="preserve">، </w:t>
      </w:r>
      <w:r w:rsidR="00C731A3" w:rsidRPr="00C731A3">
        <w:rPr>
          <w:rFonts w:ascii="Arial" w:hAnsi="Arial" w:cs="B Badr"/>
          <w:sz w:val="28"/>
          <w:szCs w:val="28"/>
          <w:rtl/>
        </w:rPr>
        <w:t>و نه کوچکتر از آن و نه بزرگتر</w:t>
      </w:r>
      <w:r w:rsidR="006B1658">
        <w:rPr>
          <w:rFonts w:ascii="Arial" w:hAnsi="Arial" w:cs="B Badr"/>
          <w:sz w:val="28"/>
          <w:szCs w:val="28"/>
          <w:rtl/>
        </w:rPr>
        <w:t xml:space="preserve">، </w:t>
      </w:r>
      <w:r w:rsidR="00C731A3" w:rsidRPr="00C731A3">
        <w:rPr>
          <w:rFonts w:ascii="Arial" w:hAnsi="Arial" w:cs="B Badr"/>
          <w:sz w:val="28"/>
          <w:szCs w:val="28"/>
          <w:rtl/>
        </w:rPr>
        <w:t>مگر اينکه (همه آنها) در کتاب آشکار (و لوح محفوظ علم خداوند) ثبت است!</w:t>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سایر آیات و احادیثی که‌ بر این</w:t>
      </w:r>
      <w:r w:rsidR="00711EC7">
        <w:rPr>
          <w:rFonts w:ascii="Arial" w:hAnsi="Arial" w:cs="B Badr" w:hint="cs"/>
          <w:sz w:val="28"/>
          <w:szCs w:val="28"/>
          <w:rtl/>
        </w:rPr>
        <w:t xml:space="preserve"> امر</w:t>
      </w:r>
      <w:r w:rsidRPr="003F2962">
        <w:rPr>
          <w:rFonts w:ascii="Arial" w:hAnsi="Arial" w:cs="B Badr"/>
          <w:sz w:val="28"/>
          <w:szCs w:val="28"/>
          <w:rtl/>
        </w:rPr>
        <w:t xml:space="preserve"> دلالت می کنند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مرتبه‌ سوم</w:t>
      </w:r>
      <w:r w:rsidR="00926147">
        <w:rPr>
          <w:rFonts w:ascii="Arial" w:hAnsi="Arial" w:cs="B Badr"/>
          <w:sz w:val="28"/>
          <w:szCs w:val="28"/>
          <w:rtl/>
        </w:rPr>
        <w:t xml:space="preserve">: </w:t>
      </w:r>
      <w:r w:rsidRPr="003F2962">
        <w:rPr>
          <w:rFonts w:ascii="Arial" w:hAnsi="Arial" w:cs="B Badr"/>
          <w:sz w:val="28"/>
          <w:szCs w:val="28"/>
          <w:rtl/>
        </w:rPr>
        <w:t>ایمان به‌ اینکه‌ خداوند دارای مشیتی نافذ و قدرتی شامل است</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خداوند متعال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586" w:hAnsi="QCF_P586" w:cs="QCF_P586"/>
          <w:color w:val="000000"/>
          <w:sz w:val="31"/>
          <w:szCs w:val="31"/>
          <w:rtl/>
        </w:rPr>
        <w:t xml:space="preserve">ﯮ  ﯯ  ﯰ  ﯱ  ﯲ  ﯳ  ﯴ  ﯵ  ﯶ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Pr>
          <w:rFonts w:ascii="B Lotus" w:hAnsi="Arial" w:cs="B Lotus"/>
          <w:color w:val="000000"/>
          <w:sz w:val="23"/>
          <w:szCs w:val="23"/>
          <w:rtl/>
        </w:rPr>
        <w:t>التكوير: ٢٩</w:t>
      </w:r>
      <w:r w:rsidR="00711EC7" w:rsidRPr="00711EC7">
        <w:rPr>
          <w:rFonts w:ascii="Arial" w:hAnsi="Arial" w:cs="B Badr" w:hint="cs"/>
          <w:sz w:val="28"/>
          <w:szCs w:val="28"/>
          <w:rtl/>
        </w:rPr>
        <w:t xml:space="preserve"> </w:t>
      </w:r>
      <w:r w:rsidR="00711EC7">
        <w:rPr>
          <w:rFonts w:ascii="Arial" w:hAnsi="Arial" w:cs="B Badr" w:hint="cs"/>
          <w:sz w:val="28"/>
          <w:szCs w:val="28"/>
          <w:rtl/>
        </w:rPr>
        <w:t xml:space="preserve">ترجمه: </w:t>
      </w:r>
      <w:r w:rsidR="00711EC7">
        <w:rPr>
          <w:rFonts w:ascii="Arial" w:hAnsi="Arial" w:cs="Arial"/>
          <w:color w:val="000000"/>
          <w:sz w:val="23"/>
          <w:szCs w:val="23"/>
        </w:rPr>
        <w:t xml:space="preserve"> </w:t>
      </w:r>
      <w:r w:rsidRPr="003F2962">
        <w:rPr>
          <w:rFonts w:ascii="Arial" w:hAnsi="Arial" w:cs="B Badr"/>
          <w:sz w:val="28"/>
          <w:szCs w:val="28"/>
          <w:rtl/>
        </w:rPr>
        <w:t>و تا خدا پروردگار جهان</w:t>
      </w:r>
      <w:r w:rsidR="00C731A3">
        <w:rPr>
          <w:rFonts w:ascii="Arial" w:hAnsi="Arial" w:cs="B Badr" w:hint="cs"/>
          <w:sz w:val="28"/>
          <w:szCs w:val="28"/>
          <w:rtl/>
        </w:rPr>
        <w:t>يان</w:t>
      </w:r>
      <w:r w:rsidRPr="003F2962">
        <w:rPr>
          <w:rFonts w:ascii="Arial" w:hAnsi="Arial" w:cs="B Badr"/>
          <w:sz w:val="28"/>
          <w:szCs w:val="28"/>
          <w:rtl/>
        </w:rPr>
        <w:t xml:space="preserve"> نخواهد [شما نيز] نخواهيد خواست</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131" w:hAnsi="QCF_P131" w:cs="QCF_P131"/>
          <w:color w:val="000000"/>
          <w:sz w:val="31"/>
          <w:szCs w:val="31"/>
          <w:rtl/>
        </w:rPr>
        <w:t xml:space="preserve">ﰎ  ﰏ    ﰐ  ﰑ  ﰒ  ﰓﰔ  ﰕ  ﰖ  ﰗ  ﰘ  ﰙ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Pr>
          <w:rFonts w:ascii="B Lotus" w:hAnsi="Arial" w:cs="B Lotus"/>
          <w:color w:val="000000"/>
          <w:sz w:val="23"/>
          <w:szCs w:val="23"/>
          <w:rtl/>
        </w:rPr>
        <w:t>الأنعام: ٣٥</w:t>
      </w:r>
      <w:r w:rsidR="00711EC7">
        <w:rPr>
          <w:rFonts w:ascii="Arial" w:hAnsi="Arial" w:cs="Arial"/>
          <w:color w:val="000000"/>
          <w:sz w:val="23"/>
          <w:szCs w:val="23"/>
        </w:rPr>
        <w:t xml:space="preserve"> </w:t>
      </w:r>
      <w:r w:rsidR="00711EC7">
        <w:rPr>
          <w:rFonts w:ascii="Arial" w:hAnsi="Arial" w:cs="B Badr" w:hint="cs"/>
          <w:sz w:val="28"/>
          <w:szCs w:val="28"/>
          <w:rtl/>
        </w:rPr>
        <w:t xml:space="preserve">ترجمه: </w:t>
      </w:r>
      <w:r w:rsidRPr="003F2962">
        <w:rPr>
          <w:rFonts w:ascii="Arial" w:hAnsi="Arial" w:cs="B Badr"/>
          <w:sz w:val="28"/>
          <w:szCs w:val="28"/>
          <w:rtl/>
        </w:rPr>
        <w:t>و اگر خدا مى‏خواست قطعا آنان را بر هدايت گرد مى‏آورد پس زنهار از نادانان مباش</w:t>
      </w:r>
      <w:r w:rsidR="00CA2310">
        <w:rPr>
          <w:rFonts w:ascii="Arial" w:hAnsi="Arial" w:cs="B Badr"/>
          <w:sz w:val="28"/>
          <w:szCs w:val="28"/>
          <w:rtl/>
        </w:rPr>
        <w:t xml:space="preserve">. </w:t>
      </w:r>
    </w:p>
    <w:p w:rsidR="00384313" w:rsidRPr="003F2962" w:rsidRDefault="00384313" w:rsidP="00711EC7">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711EC7" w:rsidRPr="00711EC7">
        <w:rPr>
          <w:rFonts w:ascii="QCF_BSML" w:hAnsi="QCF_BSML" w:cs="QCF_BSML"/>
          <w:color w:val="000000"/>
          <w:sz w:val="31"/>
          <w:szCs w:val="31"/>
          <w:rtl/>
        </w:rPr>
        <w:t xml:space="preserve">ﮋ </w:t>
      </w:r>
      <w:r w:rsidR="00711EC7" w:rsidRPr="00711EC7">
        <w:rPr>
          <w:rFonts w:ascii="QCF_P235" w:hAnsi="QCF_P235" w:cs="QCF_P235"/>
          <w:color w:val="000000"/>
          <w:sz w:val="31"/>
          <w:szCs w:val="31"/>
          <w:rtl/>
        </w:rPr>
        <w:t xml:space="preserve">ﭑ   ﭒ  ﭓ  ﭔ  ﭕ  ﭖ  ﭗﭘ  ﭙ  ﭚ  ﭛ   ﭜ  </w:t>
      </w:r>
      <w:r w:rsidR="00711EC7" w:rsidRPr="00711EC7">
        <w:rPr>
          <w:rFonts w:ascii="QCF_BSML" w:hAnsi="QCF_BSML" w:cs="QCF_BSML"/>
          <w:color w:val="000000"/>
          <w:sz w:val="31"/>
          <w:szCs w:val="31"/>
          <w:rtl/>
        </w:rPr>
        <w:t>ﮊ</w:t>
      </w:r>
      <w:r w:rsidR="00711EC7" w:rsidRPr="00711EC7">
        <w:rPr>
          <w:rFonts w:ascii="Arial" w:hAnsi="Arial" w:cs="Arial"/>
          <w:color w:val="000000"/>
          <w:sz w:val="16"/>
          <w:szCs w:val="16"/>
          <w:rtl/>
        </w:rPr>
        <w:t xml:space="preserve"> </w:t>
      </w:r>
      <w:r w:rsidR="00711EC7" w:rsidRPr="00711EC7">
        <w:rPr>
          <w:rFonts w:ascii="B Lotus" w:hAnsi="Arial" w:cs="B Lotus"/>
          <w:color w:val="000000"/>
          <w:sz w:val="21"/>
          <w:szCs w:val="21"/>
          <w:rtl/>
        </w:rPr>
        <w:t>هود: ١١٨</w:t>
      </w:r>
      <w:r w:rsidR="00711EC7" w:rsidRPr="00711EC7">
        <w:rPr>
          <w:rFonts w:ascii="Arial" w:hAnsi="Arial" w:cs="B Badr" w:hint="cs"/>
          <w:sz w:val="28"/>
          <w:szCs w:val="28"/>
          <w:rtl/>
        </w:rPr>
        <w:t xml:space="preserve"> </w:t>
      </w:r>
      <w:r w:rsidR="00711EC7">
        <w:rPr>
          <w:rFonts w:ascii="Arial" w:hAnsi="Arial" w:cs="B Badr" w:hint="cs"/>
          <w:sz w:val="28"/>
          <w:szCs w:val="28"/>
          <w:rtl/>
        </w:rPr>
        <w:t>ترجمه:</w:t>
      </w:r>
      <w:r w:rsidR="00711EC7" w:rsidRPr="00711EC7">
        <w:rPr>
          <w:rFonts w:ascii="Arial" w:hAnsi="Arial" w:cs="Arial"/>
          <w:color w:val="000000"/>
          <w:sz w:val="21"/>
          <w:szCs w:val="21"/>
        </w:rPr>
        <w:t xml:space="preserve"> </w:t>
      </w:r>
      <w:r w:rsidRPr="003F2962">
        <w:rPr>
          <w:rFonts w:ascii="Arial" w:hAnsi="Arial" w:cs="B Badr"/>
          <w:sz w:val="28"/>
          <w:szCs w:val="28"/>
          <w:rtl/>
        </w:rPr>
        <w:t>و اگر پروردگار تو مى‏خواست قطعا همه مردم را امت واحدى قرار مى‏داد در حالى كه پيوسته در اختلافند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 xml:space="preserve"> و امثال این </w:t>
      </w:r>
      <w:r w:rsidR="00A40340" w:rsidRPr="003F2962">
        <w:rPr>
          <w:rFonts w:ascii="Arial" w:hAnsi="Arial" w:cs="B Badr"/>
          <w:sz w:val="28"/>
          <w:szCs w:val="28"/>
          <w:rtl/>
        </w:rPr>
        <w:t>آيه</w:t>
      </w:r>
      <w:r w:rsidRPr="003F2962">
        <w:rPr>
          <w:rFonts w:ascii="Arial" w:hAnsi="Arial" w:cs="B Badr"/>
          <w:sz w:val="28"/>
          <w:szCs w:val="28"/>
          <w:rtl/>
        </w:rPr>
        <w:t>‌ها در قرآن فراوان هستند</w:t>
      </w:r>
      <w:r w:rsidR="00CA2310">
        <w:rPr>
          <w:rFonts w:ascii="Arial" w:hAnsi="Arial" w:cs="B Badr"/>
          <w:sz w:val="28"/>
          <w:szCs w:val="28"/>
          <w:rtl/>
        </w:rPr>
        <w:t xml:space="preserve">. </w:t>
      </w:r>
    </w:p>
    <w:p w:rsidR="00384313" w:rsidRPr="003F2962" w:rsidRDefault="00384313" w:rsidP="00C731A3">
      <w:pPr>
        <w:jc w:val="lowKashida"/>
        <w:rPr>
          <w:rFonts w:ascii="Arial" w:hAnsi="Arial" w:cs="B Badr"/>
          <w:sz w:val="28"/>
          <w:szCs w:val="28"/>
          <w:rtl/>
        </w:rPr>
      </w:pPr>
      <w:r w:rsidRPr="003F2962">
        <w:rPr>
          <w:rFonts w:ascii="Arial" w:hAnsi="Arial" w:cs="B Badr"/>
          <w:sz w:val="28"/>
          <w:szCs w:val="28"/>
          <w:rtl/>
        </w:rPr>
        <w:t>مرتبه‌ی چهارم</w:t>
      </w:r>
      <w:r w:rsidR="00926147">
        <w:rPr>
          <w:rFonts w:ascii="Arial" w:hAnsi="Arial" w:cs="B Badr"/>
          <w:sz w:val="28"/>
          <w:szCs w:val="28"/>
          <w:rtl/>
        </w:rPr>
        <w:t xml:space="preserve">: </w:t>
      </w:r>
      <w:r w:rsidRPr="003F2962">
        <w:rPr>
          <w:rFonts w:ascii="Arial" w:hAnsi="Arial" w:cs="B Badr"/>
          <w:sz w:val="28"/>
          <w:szCs w:val="28"/>
          <w:rtl/>
        </w:rPr>
        <w:t>مرتبه‌ی خلق است و آن هم عبارت است از ایمان داشتن به‌ اینکه‌ خداوند سبحا</w:t>
      </w:r>
      <w:r w:rsidR="00C731A3">
        <w:rPr>
          <w:rFonts w:ascii="Arial" w:hAnsi="Arial" w:cs="B Badr" w:hint="cs"/>
          <w:sz w:val="28"/>
          <w:szCs w:val="28"/>
          <w:rtl/>
        </w:rPr>
        <w:t>ن</w:t>
      </w:r>
      <w:r w:rsidRPr="003F2962">
        <w:rPr>
          <w:rFonts w:ascii="Arial" w:hAnsi="Arial" w:cs="B Badr"/>
          <w:sz w:val="28"/>
          <w:szCs w:val="28"/>
          <w:rtl/>
        </w:rPr>
        <w:t xml:space="preserve"> خالق هر چیزی است</w:t>
      </w:r>
      <w:r w:rsidR="006B1658">
        <w:rPr>
          <w:rFonts w:ascii="Arial" w:hAnsi="Arial" w:cs="B Badr"/>
          <w:sz w:val="28"/>
          <w:szCs w:val="28"/>
          <w:rtl/>
        </w:rPr>
        <w:t xml:space="preserve">، </w:t>
      </w:r>
      <w:r w:rsidRPr="003F2962">
        <w:rPr>
          <w:rFonts w:ascii="Arial" w:hAnsi="Arial" w:cs="B Badr"/>
          <w:sz w:val="28"/>
          <w:szCs w:val="28"/>
          <w:rtl/>
        </w:rPr>
        <w:t>پس او خالق هر عمل و عاملی و هر حرکه‌ و محرکی و هر سکونت و سکوتی 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هیچ ذره‌ای در آسمانها و زمین یافت نمی شود مگر اینکه‌ آن خداوند سبحان - که‌ هیچ خالق و پروردگاری غیر از او وجود ندارد - خالق آن و خالق تمامی حرکات و آرامش و سکونت آن است</w:t>
      </w:r>
      <w:r w:rsidR="00CA2310">
        <w:rPr>
          <w:rFonts w:ascii="Arial" w:hAnsi="Arial" w:cs="B Badr"/>
          <w:sz w:val="28"/>
          <w:szCs w:val="28"/>
          <w:rtl/>
        </w:rPr>
        <w:t xml:space="preserve">. </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خداوند متعال می فرماید</w:t>
      </w:r>
      <w:r w:rsidR="00926147">
        <w:rPr>
          <w:rFonts w:ascii="Arial" w:hAnsi="Arial" w:cs="B Badr"/>
          <w:sz w:val="28"/>
          <w:szCs w:val="28"/>
          <w:rtl/>
        </w:rPr>
        <w:t xml:space="preserve">: </w:t>
      </w:r>
      <w:r w:rsidR="00433EB3" w:rsidRPr="00433EB3">
        <w:rPr>
          <w:rFonts w:ascii="QCF_BSML" w:hAnsi="QCF_BSML" w:cs="QCF_BSML"/>
          <w:color w:val="000000"/>
          <w:sz w:val="31"/>
          <w:szCs w:val="31"/>
          <w:rtl/>
        </w:rPr>
        <w:t xml:space="preserve">ﮋ </w:t>
      </w:r>
      <w:r w:rsidR="00433EB3" w:rsidRPr="00433EB3">
        <w:rPr>
          <w:rFonts w:ascii="QCF_P465" w:hAnsi="QCF_P465" w:cs="QCF_P465"/>
          <w:color w:val="000000"/>
          <w:sz w:val="31"/>
          <w:szCs w:val="31"/>
          <w:rtl/>
        </w:rPr>
        <w:t xml:space="preserve">ﮏ   ﮐ  ﮑ  ﮒﮓ  ﮔ   ﮕ  ﮖ           ﮗ  ﮘ  ﮙ  </w:t>
      </w:r>
      <w:r w:rsidR="00433EB3" w:rsidRPr="00433EB3">
        <w:rPr>
          <w:rFonts w:ascii="QCF_BSML" w:hAnsi="QCF_BSML" w:cs="QCF_BSML"/>
          <w:color w:val="000000"/>
          <w:sz w:val="31"/>
          <w:szCs w:val="31"/>
          <w:rtl/>
        </w:rPr>
        <w:t>ﮊ</w:t>
      </w:r>
      <w:r w:rsidR="00433EB3" w:rsidRPr="00433EB3">
        <w:rPr>
          <w:rFonts w:ascii="Arial" w:hAnsi="Arial" w:cs="Arial"/>
          <w:color w:val="000000"/>
          <w:sz w:val="16"/>
          <w:szCs w:val="16"/>
          <w:rtl/>
        </w:rPr>
        <w:t xml:space="preserve"> </w:t>
      </w:r>
      <w:r w:rsidR="00433EB3">
        <w:rPr>
          <w:rFonts w:ascii="B Lotus" w:hAnsi="Arial" w:cs="B Lotus"/>
          <w:color w:val="000000"/>
          <w:sz w:val="23"/>
          <w:szCs w:val="23"/>
          <w:rtl/>
        </w:rPr>
        <w:t>الزمر: ٦٢</w:t>
      </w:r>
      <w:r w:rsidR="00433EB3" w:rsidRPr="00433EB3">
        <w:rPr>
          <w:rFonts w:ascii="Arial" w:hAnsi="Arial" w:cs="B Badr" w:hint="cs"/>
          <w:sz w:val="28"/>
          <w:szCs w:val="28"/>
          <w:rtl/>
        </w:rPr>
        <w:t xml:space="preserve"> </w:t>
      </w:r>
      <w:r w:rsidR="00433EB3">
        <w:rPr>
          <w:rFonts w:ascii="Arial" w:hAnsi="Arial" w:cs="B Badr" w:hint="cs"/>
          <w:sz w:val="28"/>
          <w:szCs w:val="28"/>
          <w:rtl/>
        </w:rPr>
        <w:t>ترجمه:</w:t>
      </w:r>
      <w:r w:rsidR="00433EB3" w:rsidRPr="00711EC7">
        <w:rPr>
          <w:rFonts w:ascii="Arial" w:hAnsi="Arial" w:cs="Arial"/>
          <w:color w:val="000000"/>
          <w:sz w:val="21"/>
          <w:szCs w:val="21"/>
        </w:rPr>
        <w:t xml:space="preserve"> </w:t>
      </w:r>
      <w:r w:rsidR="00433EB3">
        <w:rPr>
          <w:rFonts w:ascii="Arial" w:hAnsi="Arial" w:cs="Arial"/>
          <w:color w:val="000000"/>
          <w:sz w:val="23"/>
          <w:szCs w:val="23"/>
        </w:rPr>
        <w:t xml:space="preserve"> </w:t>
      </w:r>
      <w:r w:rsidRPr="003F2962">
        <w:rPr>
          <w:rFonts w:ascii="Arial" w:hAnsi="Arial" w:cs="B Badr"/>
          <w:sz w:val="28"/>
          <w:szCs w:val="28"/>
          <w:rtl/>
        </w:rPr>
        <w:t>خدا آفريدگار هر چيزى است و اوست كه بر هر چيز نگهبان است</w:t>
      </w:r>
      <w:r w:rsidR="00CA2310">
        <w:rPr>
          <w:rFonts w:ascii="Arial" w:hAnsi="Arial" w:cs="B Badr"/>
          <w:sz w:val="28"/>
          <w:szCs w:val="28"/>
          <w:rtl/>
        </w:rPr>
        <w:t xml:space="preserve">. </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433EB3" w:rsidRPr="00433EB3">
        <w:rPr>
          <w:rFonts w:ascii="QCF_BSML" w:hAnsi="QCF_BSML" w:cs="QCF_BSML"/>
          <w:color w:val="000000"/>
          <w:sz w:val="31"/>
          <w:szCs w:val="31"/>
          <w:rtl/>
        </w:rPr>
        <w:t xml:space="preserve">ﮋ </w:t>
      </w:r>
      <w:r w:rsidR="00433EB3" w:rsidRPr="00433EB3">
        <w:rPr>
          <w:rFonts w:ascii="QCF_P445" w:hAnsi="QCF_P445" w:cs="QCF_P445"/>
          <w:color w:val="000000"/>
          <w:sz w:val="31"/>
          <w:szCs w:val="31"/>
          <w:rtl/>
        </w:rPr>
        <w:t xml:space="preserve">ﯦ  ﯧ     ﯨ  ﯩ   </w:t>
      </w:r>
      <w:r w:rsidR="00433EB3" w:rsidRPr="00433EB3">
        <w:rPr>
          <w:rFonts w:ascii="QCF_BSML" w:hAnsi="QCF_BSML" w:cs="QCF_BSML"/>
          <w:color w:val="000000"/>
          <w:sz w:val="31"/>
          <w:szCs w:val="31"/>
          <w:rtl/>
        </w:rPr>
        <w:t>ﮊ</w:t>
      </w:r>
      <w:r w:rsidR="00433EB3" w:rsidRPr="00433EB3">
        <w:rPr>
          <w:rFonts w:ascii="Arial" w:hAnsi="Arial" w:cs="Arial"/>
          <w:color w:val="000000"/>
          <w:sz w:val="16"/>
          <w:szCs w:val="16"/>
          <w:rtl/>
        </w:rPr>
        <w:t xml:space="preserve"> </w:t>
      </w:r>
      <w:r w:rsidR="00433EB3">
        <w:rPr>
          <w:rFonts w:ascii="B Lotus" w:hAnsi="Arial" w:cs="B Lotus"/>
          <w:color w:val="000000"/>
          <w:sz w:val="23"/>
          <w:szCs w:val="23"/>
          <w:rtl/>
        </w:rPr>
        <w:t>يس: ٨١</w:t>
      </w:r>
      <w:r w:rsidR="00433EB3">
        <w:rPr>
          <w:rFonts w:ascii="Arial" w:hAnsi="Arial" w:cs="Arial"/>
          <w:color w:val="000000"/>
          <w:sz w:val="23"/>
          <w:szCs w:val="23"/>
        </w:rPr>
        <w:t xml:space="preserve"> </w:t>
      </w:r>
      <w:r w:rsidRPr="003F2962">
        <w:rPr>
          <w:rFonts w:ascii="Arial" w:hAnsi="Arial" w:cs="B Badr"/>
          <w:sz w:val="28"/>
          <w:szCs w:val="28"/>
          <w:rtl/>
        </w:rPr>
        <w:t>آرى اوست آفريننده دانا</w:t>
      </w:r>
      <w:r w:rsidR="00CA2310">
        <w:rPr>
          <w:rFonts w:ascii="Arial" w:hAnsi="Arial" w:cs="B Badr"/>
          <w:sz w:val="28"/>
          <w:szCs w:val="28"/>
          <w:rtl/>
        </w:rPr>
        <w:t xml:space="preserve">. </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433EB3" w:rsidRPr="00433EB3">
        <w:rPr>
          <w:rFonts w:ascii="QCF_BSML" w:hAnsi="QCF_BSML" w:cs="QCF_BSML"/>
          <w:color w:val="000000"/>
          <w:sz w:val="31"/>
          <w:szCs w:val="31"/>
          <w:rtl/>
        </w:rPr>
        <w:t xml:space="preserve">ﮋ </w:t>
      </w:r>
      <w:r w:rsidR="00433EB3" w:rsidRPr="00433EB3">
        <w:rPr>
          <w:rFonts w:ascii="QCF_P359" w:hAnsi="QCF_P359" w:cs="QCF_P359"/>
          <w:color w:val="000000"/>
          <w:sz w:val="31"/>
          <w:szCs w:val="31"/>
          <w:rtl/>
        </w:rPr>
        <w:t xml:space="preserve">ﯬ  ﯭ  ﯮ     ﯯ    ﯰ   ﯱ   </w:t>
      </w:r>
      <w:r w:rsidR="00433EB3" w:rsidRPr="00433EB3">
        <w:rPr>
          <w:rFonts w:ascii="QCF_BSML" w:hAnsi="QCF_BSML" w:cs="QCF_BSML"/>
          <w:color w:val="000000"/>
          <w:sz w:val="31"/>
          <w:szCs w:val="31"/>
          <w:rtl/>
        </w:rPr>
        <w:t>ﮊ</w:t>
      </w:r>
      <w:r w:rsidR="00433EB3">
        <w:rPr>
          <w:rFonts w:ascii="Arial" w:hAnsi="Arial" w:cs="Arial"/>
          <w:color w:val="000000"/>
          <w:sz w:val="18"/>
          <w:szCs w:val="18"/>
          <w:rtl/>
        </w:rPr>
        <w:t xml:space="preserve"> </w:t>
      </w:r>
      <w:r w:rsidR="00433EB3">
        <w:rPr>
          <w:rFonts w:ascii="B Lotus" w:hAnsi="Arial" w:cs="B Lotus"/>
          <w:color w:val="000000"/>
          <w:sz w:val="23"/>
          <w:szCs w:val="23"/>
          <w:rtl/>
        </w:rPr>
        <w:t>الفرقان: ٢</w:t>
      </w:r>
      <w:r w:rsidR="00433EB3">
        <w:rPr>
          <w:rFonts w:ascii="Arial" w:hAnsi="Arial" w:cs="Arial"/>
          <w:color w:val="000000"/>
          <w:sz w:val="23"/>
          <w:szCs w:val="23"/>
        </w:rPr>
        <w:t xml:space="preserve"> </w:t>
      </w:r>
      <w:r w:rsidR="00433EB3">
        <w:rPr>
          <w:rFonts w:ascii="Arial" w:hAnsi="Arial" w:cs="B Badr" w:hint="cs"/>
          <w:sz w:val="28"/>
          <w:szCs w:val="28"/>
          <w:rtl/>
        </w:rPr>
        <w:t xml:space="preserve">ترجمه: </w:t>
      </w:r>
      <w:r w:rsidRPr="003F2962">
        <w:rPr>
          <w:rFonts w:ascii="Arial" w:hAnsi="Arial" w:cs="B Badr"/>
          <w:sz w:val="28"/>
          <w:szCs w:val="28"/>
          <w:rtl/>
        </w:rPr>
        <w:t>و هر چيزى را آفريده و بدان گونه كه درخور آن بوده اندازه‏گيرى كرده است</w:t>
      </w:r>
      <w:r w:rsidR="00CA2310">
        <w:rPr>
          <w:rFonts w:ascii="Arial" w:hAnsi="Arial" w:cs="B Badr"/>
          <w:sz w:val="28"/>
          <w:szCs w:val="28"/>
          <w:rtl/>
        </w:rPr>
        <w:t xml:space="preserve">. </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433EB3" w:rsidRPr="00433EB3">
        <w:rPr>
          <w:rFonts w:ascii="QCF_BSML" w:hAnsi="QCF_BSML" w:cs="QCF_BSML"/>
          <w:color w:val="000000"/>
          <w:sz w:val="31"/>
          <w:szCs w:val="31"/>
          <w:rtl/>
        </w:rPr>
        <w:t xml:space="preserve">ﮋ </w:t>
      </w:r>
      <w:r w:rsidR="00433EB3" w:rsidRPr="00433EB3">
        <w:rPr>
          <w:rFonts w:ascii="QCF_P449" w:hAnsi="QCF_P449" w:cs="QCF_P449"/>
          <w:color w:val="000000"/>
          <w:sz w:val="31"/>
          <w:szCs w:val="31"/>
          <w:rtl/>
        </w:rPr>
        <w:t xml:space="preserve">ﯕ  ﯖ  ﯗ  ﯘ  ﯙ  </w:t>
      </w:r>
      <w:r w:rsidR="00433EB3" w:rsidRPr="00433EB3">
        <w:rPr>
          <w:rFonts w:ascii="QCF_BSML" w:hAnsi="QCF_BSML" w:cs="QCF_BSML"/>
          <w:color w:val="000000"/>
          <w:sz w:val="31"/>
          <w:szCs w:val="31"/>
          <w:rtl/>
        </w:rPr>
        <w:t>ﮊ</w:t>
      </w:r>
      <w:r w:rsidR="00433EB3">
        <w:rPr>
          <w:rFonts w:ascii="Arial" w:hAnsi="Arial" w:cs="Arial"/>
          <w:color w:val="000000"/>
          <w:sz w:val="18"/>
          <w:szCs w:val="18"/>
          <w:rtl/>
        </w:rPr>
        <w:t xml:space="preserve"> </w:t>
      </w:r>
      <w:r w:rsidR="00433EB3">
        <w:rPr>
          <w:rFonts w:ascii="B Lotus" w:hAnsi="Arial" w:cs="B Lotus"/>
          <w:color w:val="000000"/>
          <w:sz w:val="23"/>
          <w:szCs w:val="23"/>
          <w:rtl/>
        </w:rPr>
        <w:t>الصافات: ٩٦</w:t>
      </w:r>
      <w:r w:rsidR="00433EB3">
        <w:rPr>
          <w:rFonts w:ascii="Arial" w:hAnsi="Arial" w:cs="Arial"/>
          <w:color w:val="000000"/>
          <w:sz w:val="23"/>
          <w:szCs w:val="23"/>
        </w:rPr>
        <w:t xml:space="preserve"> </w:t>
      </w:r>
      <w:r w:rsidRPr="003F2962">
        <w:rPr>
          <w:rFonts w:ascii="Arial" w:hAnsi="Arial" w:cs="B Badr"/>
          <w:sz w:val="28"/>
          <w:szCs w:val="28"/>
          <w:rtl/>
        </w:rPr>
        <w:t>با اينكه خدا شما و آنچه را كه برمى‏سازيد آفريده است</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داخل همین قسم می شود ایمان به‌ اینکه‌ خداوند خالق بندگان و اعمال و کردار آنها 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شیخ الاسلام ابن تیمیه‌ می گوید</w:t>
      </w:r>
      <w:r w:rsidR="00926147">
        <w:rPr>
          <w:rFonts w:ascii="Arial" w:hAnsi="Arial" w:cs="B Badr"/>
          <w:sz w:val="28"/>
          <w:szCs w:val="28"/>
          <w:rtl/>
        </w:rPr>
        <w:t xml:space="preserve">: </w:t>
      </w:r>
    </w:p>
    <w:p w:rsidR="00384313" w:rsidRPr="003F2962" w:rsidRDefault="00384313" w:rsidP="00C731A3">
      <w:pPr>
        <w:jc w:val="lowKashida"/>
        <w:rPr>
          <w:rFonts w:ascii="Arial" w:hAnsi="Arial" w:cs="B Badr"/>
          <w:sz w:val="28"/>
          <w:szCs w:val="28"/>
          <w:rtl/>
        </w:rPr>
      </w:pPr>
      <w:r w:rsidRPr="003F2962">
        <w:rPr>
          <w:rFonts w:ascii="Arial" w:hAnsi="Arial" w:cs="B Badr"/>
          <w:sz w:val="28"/>
          <w:szCs w:val="28"/>
          <w:rtl/>
        </w:rPr>
        <w:t>کردار و گفتار  و طاعات و معاصی قائم به‌ عبد هستند و به‌ مشیت و قدرت او به‌ وجود می آیند و همان عبد است که‌ متصف به‌ آن فعل می شود و به‌ عملی برمی خیزد که‌ حکم آن به‌ او  باز می گردد و آن عمل از خدا است به‌ این معنی که‌ خداوند آن عمل قا</w:t>
      </w:r>
      <w:r w:rsidR="00C731A3">
        <w:rPr>
          <w:rFonts w:ascii="Arial" w:hAnsi="Arial" w:cs="B Badr" w:hint="cs"/>
          <w:sz w:val="28"/>
          <w:szCs w:val="28"/>
          <w:rtl/>
        </w:rPr>
        <w:t>ئ</w:t>
      </w:r>
      <w:r w:rsidRPr="003F2962">
        <w:rPr>
          <w:rFonts w:ascii="Arial" w:hAnsi="Arial" w:cs="B Badr"/>
          <w:sz w:val="28"/>
          <w:szCs w:val="28"/>
          <w:rtl/>
        </w:rPr>
        <w:t>م به‌ عبد را خلق می کند‌ و آن را به‌ عنوان کردار و کسب او قرار میدهد</w:t>
      </w:r>
      <w:r w:rsidR="00CA2310">
        <w:rPr>
          <w:rFonts w:ascii="Arial" w:hAnsi="Arial" w:cs="B Badr"/>
          <w:sz w:val="28"/>
          <w:szCs w:val="28"/>
          <w:rtl/>
        </w:rPr>
        <w:t xml:space="preserve">. </w:t>
      </w:r>
      <w:r w:rsidRPr="003F2962">
        <w:rPr>
          <w:rFonts w:ascii="Arial" w:hAnsi="Arial" w:cs="B Badr"/>
          <w:sz w:val="28"/>
          <w:szCs w:val="28"/>
          <w:rtl/>
        </w:rPr>
        <w:t xml:space="preserve"> همچنانکه‌ مسببات را به‌ اسباب خلق می کند</w:t>
      </w:r>
      <w:r w:rsidR="006B1658">
        <w:rPr>
          <w:rFonts w:ascii="Arial" w:hAnsi="Arial" w:cs="B Badr"/>
          <w:sz w:val="28"/>
          <w:szCs w:val="28"/>
          <w:rtl/>
        </w:rPr>
        <w:t xml:space="preserve">، </w:t>
      </w:r>
      <w:r w:rsidRPr="003F2962">
        <w:rPr>
          <w:rFonts w:ascii="Arial" w:hAnsi="Arial" w:cs="B Badr"/>
          <w:sz w:val="28"/>
          <w:szCs w:val="28"/>
          <w:rtl/>
        </w:rPr>
        <w:t>پس مسببات نسبت به‌ خدا مخلوق حساب می شوند و نسبت به‌ عبد هم همانند صفت قائم به‌ او و به‌ وجود آمده‌ به‌ قدرت و کسب او حساب می شود</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همچنانکه‌ اگر بگوییم این میوه‌ از آن درخت است و این کشت از آن زمین است به‌ معنی این است که‌ از آن به‌ وجود آمده‌ و اگر بگوییم آنها از خداوند هستند به‌ این معنی است که‌ خداوند آن را از درخت و زمین خلق کرده‌</w:t>
      </w:r>
      <w:r w:rsidR="006B1658">
        <w:rPr>
          <w:rFonts w:ascii="Arial" w:hAnsi="Arial" w:cs="B Badr"/>
          <w:sz w:val="28"/>
          <w:szCs w:val="28"/>
          <w:rtl/>
        </w:rPr>
        <w:t xml:space="preserve">، </w:t>
      </w:r>
      <w:r w:rsidRPr="003F2962">
        <w:rPr>
          <w:rFonts w:ascii="Arial" w:hAnsi="Arial" w:cs="B Badr"/>
          <w:sz w:val="28"/>
          <w:szCs w:val="28"/>
          <w:rtl/>
        </w:rPr>
        <w:t>میان این دو جمله‌ هیچ گونه تضاد و‌ تفاوتی وجود ندارد</w:t>
      </w:r>
      <w:r w:rsidR="00CA2310">
        <w:rPr>
          <w:rFonts w:ascii="Arial" w:hAnsi="Arial" w:cs="B Badr"/>
          <w:sz w:val="28"/>
          <w:szCs w:val="28"/>
          <w:rtl/>
        </w:rPr>
        <w:t xml:space="preserve">. </w:t>
      </w:r>
      <w:r w:rsidRPr="003F2962">
        <w:rPr>
          <w:rFonts w:ascii="Arial" w:hAnsi="Arial" w:cs="B Badr"/>
          <w:sz w:val="28"/>
          <w:szCs w:val="28"/>
          <w:rtl/>
        </w:rPr>
        <w:t>(</w:t>
      </w:r>
      <w:r w:rsidRPr="003F2962">
        <w:rPr>
          <w:rFonts w:ascii="Arial" w:hAnsi="Arial"/>
          <w:rtl/>
        </w:rPr>
        <w:footnoteReference w:id="818"/>
      </w:r>
      <w:r w:rsidRPr="003F2962">
        <w:rPr>
          <w:rFonts w:ascii="Arial" w:hAnsi="Arial" w:cs="B Badr"/>
          <w:sz w:val="28"/>
          <w:szCs w:val="28"/>
          <w:rtl/>
        </w:rPr>
        <w:t>)</w:t>
      </w:r>
    </w:p>
    <w:p w:rsidR="00384313" w:rsidRPr="00433EB3" w:rsidRDefault="00384313" w:rsidP="00433EB3">
      <w:pPr>
        <w:bidi w:val="0"/>
        <w:jc w:val="right"/>
        <w:rPr>
          <w:rFonts w:ascii="Lotus Linotype" w:hAnsi="Lotus Linotype" w:cs="Lotus Linotype"/>
          <w:sz w:val="28"/>
          <w:szCs w:val="28"/>
        </w:rPr>
      </w:pPr>
      <w:r w:rsidRPr="003F2962">
        <w:rPr>
          <w:rFonts w:ascii="Arial" w:hAnsi="Arial" w:cs="B Badr"/>
          <w:sz w:val="28"/>
          <w:szCs w:val="28"/>
          <w:rtl/>
        </w:rPr>
        <w:t xml:space="preserve">و سفارینی </w:t>
      </w:r>
      <w:r w:rsidR="00433EB3" w:rsidRPr="00433EB3">
        <w:rPr>
          <w:rFonts w:ascii="Arial" w:hAnsi="Arial" w:cs="CTraditional Arabic" w:hint="cs"/>
          <w:sz w:val="32"/>
          <w:szCs w:val="32"/>
          <w:rtl/>
        </w:rPr>
        <w:t>:</w:t>
      </w:r>
      <w:r w:rsidR="00433EB3">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و خلاصه‌ی مذهب سلف و محققین اهل سنت این است که‌ خداوند متعال توانایی و اراده‌ و کردار عبد را خلق می کند و عبد هم فاعل حقیقی و به‌ وجود آورنده‌ی فعل خویش است</w:t>
      </w:r>
      <w:r w:rsidR="00C731A3">
        <w:rPr>
          <w:rFonts w:ascii="Arial" w:hAnsi="Arial" w:cs="B Badr"/>
          <w:sz w:val="28"/>
          <w:szCs w:val="28"/>
          <w:rtl/>
        </w:rPr>
        <w:t>؛</w:t>
      </w:r>
      <w:r w:rsidRPr="003F2962">
        <w:rPr>
          <w:rFonts w:ascii="Arial" w:hAnsi="Arial" w:cs="B Badr"/>
          <w:sz w:val="28"/>
          <w:szCs w:val="28"/>
          <w:rtl/>
        </w:rPr>
        <w:t xml:space="preserve"> و خداوند سبحان عبد را فاعل و به‌ وجود آورنده‌ی آن فعل قرار داده‌ است</w:t>
      </w:r>
      <w:r w:rsidR="006B1658">
        <w:rPr>
          <w:rFonts w:ascii="Arial" w:hAnsi="Arial" w:cs="B Badr"/>
          <w:sz w:val="28"/>
          <w:szCs w:val="28"/>
          <w:rtl/>
        </w:rPr>
        <w:t xml:space="preserve">، </w:t>
      </w:r>
      <w:r w:rsidRPr="003F2962">
        <w:rPr>
          <w:rFonts w:ascii="Arial" w:hAnsi="Arial" w:cs="B Badr"/>
          <w:sz w:val="28"/>
          <w:szCs w:val="28"/>
          <w:rtl/>
        </w:rPr>
        <w:t xml:space="preserve">خداوند متعال می فرماید </w:t>
      </w:r>
      <w:r w:rsidR="00433EB3" w:rsidRPr="00433EB3">
        <w:rPr>
          <w:rFonts w:ascii="QCF_BSML" w:hAnsi="QCF_BSML" w:cs="QCF_BSML"/>
          <w:color w:val="000000"/>
          <w:sz w:val="31"/>
          <w:szCs w:val="31"/>
          <w:rtl/>
        </w:rPr>
        <w:t xml:space="preserve">ﮋ </w:t>
      </w:r>
      <w:r w:rsidR="00433EB3" w:rsidRPr="00433EB3">
        <w:rPr>
          <w:rFonts w:ascii="QCF_P580" w:hAnsi="QCF_P580" w:cs="QCF_P580"/>
          <w:color w:val="000000"/>
          <w:sz w:val="31"/>
          <w:szCs w:val="31"/>
          <w:rtl/>
        </w:rPr>
        <w:t xml:space="preserve">ﭸ  ﭹ  ﭺ   ﭻ  ﭼ  ﭽﭾ  ﭿ  ﮀ  ﮁ             ﮂ  ﮃ  ﮄ   </w:t>
      </w:r>
      <w:r w:rsidR="00433EB3" w:rsidRPr="00433EB3">
        <w:rPr>
          <w:rFonts w:ascii="QCF_BSML" w:hAnsi="QCF_BSML" w:cs="QCF_BSML"/>
          <w:color w:val="000000"/>
          <w:sz w:val="31"/>
          <w:szCs w:val="31"/>
          <w:rtl/>
        </w:rPr>
        <w:t>ﮊ</w:t>
      </w:r>
      <w:r w:rsidR="00433EB3" w:rsidRPr="00433EB3">
        <w:rPr>
          <w:rFonts w:ascii="Arial" w:hAnsi="Arial" w:cs="Arial"/>
          <w:color w:val="000000"/>
          <w:sz w:val="16"/>
          <w:szCs w:val="16"/>
          <w:rtl/>
        </w:rPr>
        <w:t xml:space="preserve"> </w:t>
      </w:r>
      <w:r w:rsidR="00433EB3" w:rsidRPr="00433EB3">
        <w:rPr>
          <w:rFonts w:ascii="B Lotus" w:hAnsi="Arial" w:cs="B Lotus"/>
          <w:color w:val="000000"/>
          <w:sz w:val="21"/>
          <w:szCs w:val="21"/>
          <w:rtl/>
        </w:rPr>
        <w:t>الإ</w:t>
      </w:r>
      <w:r w:rsidR="00433EB3">
        <w:rPr>
          <w:rFonts w:ascii="B Lotus" w:hAnsi="Arial" w:cs="B Lotus"/>
          <w:color w:val="000000"/>
          <w:sz w:val="23"/>
          <w:szCs w:val="23"/>
          <w:rtl/>
        </w:rPr>
        <w:t>نسان: ٣٠</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تا خدا نخواهد [شما] نخواهيد خواست قطعا خدا داناى حكيم است (</w:t>
      </w:r>
      <w:r w:rsidRPr="003F2962">
        <w:rPr>
          <w:rFonts w:ascii="Arial" w:hAnsi="Arial"/>
          <w:rtl/>
        </w:rPr>
        <w:footnoteReference w:id="819"/>
      </w:r>
      <w:r w:rsidRPr="003F2962">
        <w:rPr>
          <w:rFonts w:ascii="Arial" w:hAnsi="Arial" w:cs="B Badr"/>
          <w:sz w:val="28"/>
          <w:szCs w:val="28"/>
          <w:rtl/>
        </w:rPr>
        <w:t>)</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 xml:space="preserve">و شیخ حافظ حکمی </w:t>
      </w:r>
      <w:r w:rsidR="00433EB3">
        <w:rPr>
          <w:rFonts w:ascii="Arial" w:hAnsi="Arial" w:cs="CTraditional Arabic" w:hint="cs"/>
          <w:sz w:val="28"/>
          <w:szCs w:val="28"/>
          <w:rtl/>
        </w:rPr>
        <w:t>:</w:t>
      </w:r>
      <w:r w:rsidR="00433EB3">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و بندگان بر اعمال خود توانایی دارند و آنها دارای مشیت هستند و خداوند متعال خالق آنها و خالق توانایی و مشیت و گفتار و کردار آنها است و خداوند متعال آن کردارها را به‌ آنها داده‌ و آنها را بر آن توانایی بخشیده‌ و آن را قائم به‌ آنها نموده‌ است و به‌ طور حقیقی به‌ آنها نسبت داده‌ است و طبق توانایی خودشان مکلف شده‌اند و مطابق آن پاداش می گیرند و مورد معاقبه‌ قرار می گیرند و خداوند جز در حد قدرت و توان</w:t>
      </w:r>
      <w:r w:rsidR="00A40340" w:rsidRPr="003F2962">
        <w:rPr>
          <w:rFonts w:ascii="Arial" w:hAnsi="Arial" w:cs="B Badr"/>
          <w:sz w:val="28"/>
          <w:szCs w:val="28"/>
          <w:rtl/>
        </w:rPr>
        <w:t>آيه</w:t>
      </w:r>
      <w:r w:rsidRPr="003F2962">
        <w:rPr>
          <w:rFonts w:ascii="Arial" w:hAnsi="Arial" w:cs="B Badr"/>
          <w:sz w:val="28"/>
          <w:szCs w:val="28"/>
          <w:rtl/>
        </w:rPr>
        <w:t>ایی که‌ به‌ انسانها داده‌ است آنها را مکلف ننموده‌</w:t>
      </w:r>
      <w:r w:rsidR="006B1658">
        <w:rPr>
          <w:rFonts w:ascii="Arial" w:hAnsi="Arial" w:cs="B Badr"/>
          <w:sz w:val="28"/>
          <w:szCs w:val="28"/>
          <w:rtl/>
        </w:rPr>
        <w:t xml:space="preserve">، </w:t>
      </w:r>
      <w:r w:rsidRPr="003F2962">
        <w:rPr>
          <w:rFonts w:ascii="Arial" w:hAnsi="Arial" w:cs="B Badr"/>
          <w:sz w:val="28"/>
          <w:szCs w:val="28"/>
          <w:rtl/>
        </w:rPr>
        <w:t>و خداوند اینها را در کتاب و سنت به‌ ثبت رسانده‌ و آنها را بدان توصیف نموده‌ است</w:t>
      </w:r>
      <w:r w:rsidR="006B1658">
        <w:rPr>
          <w:rFonts w:ascii="Arial" w:hAnsi="Arial" w:cs="B Badr"/>
          <w:sz w:val="28"/>
          <w:szCs w:val="28"/>
          <w:rtl/>
        </w:rPr>
        <w:t xml:space="preserve">، </w:t>
      </w:r>
      <w:r w:rsidRPr="003F2962">
        <w:rPr>
          <w:rFonts w:ascii="Arial" w:hAnsi="Arial" w:cs="B Badr"/>
          <w:sz w:val="28"/>
          <w:szCs w:val="28"/>
          <w:rtl/>
        </w:rPr>
        <w:t>سپس اعلام داشته‌ که‌ بشر بر چیزی توانایی ندارد مگر اینکه‌ خداوند او را توانایی بخشد و چیزی نمی خواهد مگر اینکه‌ خدا آن را بخواهد و کاری را انجام نمی دهند مگر اینکه‌ خداوند آنها را انجام دهنده‌ی آن کار قرار بدهد</w:t>
      </w:r>
      <w:r w:rsidR="006B1658">
        <w:rPr>
          <w:rFonts w:ascii="Arial" w:hAnsi="Arial" w:cs="B Badr"/>
          <w:sz w:val="28"/>
          <w:szCs w:val="28"/>
          <w:rtl/>
        </w:rPr>
        <w:t xml:space="preserve">، </w:t>
      </w:r>
      <w:r w:rsidRPr="003F2962">
        <w:rPr>
          <w:rFonts w:ascii="Arial" w:hAnsi="Arial" w:cs="B Badr"/>
          <w:sz w:val="28"/>
          <w:szCs w:val="28"/>
          <w:rtl/>
        </w:rPr>
        <w:t xml:space="preserve">همچنانکه‌ خداوند در جاهای بسیاری از قرآن به‌ این نکته‌ اشاره‌ کرده‌ </w:t>
      </w:r>
      <w:r w:rsidR="00433EB3" w:rsidRPr="00433EB3">
        <w:rPr>
          <w:rFonts w:ascii="QCF_BSML" w:hAnsi="QCF_BSML" w:cs="QCF_BSML"/>
          <w:color w:val="000000"/>
          <w:sz w:val="29"/>
          <w:szCs w:val="29"/>
          <w:rtl/>
        </w:rPr>
        <w:t xml:space="preserve">ﮋ </w:t>
      </w:r>
      <w:r w:rsidR="00433EB3" w:rsidRPr="00433EB3">
        <w:rPr>
          <w:rFonts w:ascii="QCF_P173" w:hAnsi="QCF_P173" w:cs="QCF_P173"/>
          <w:color w:val="000000"/>
          <w:sz w:val="29"/>
          <w:szCs w:val="29"/>
          <w:rtl/>
        </w:rPr>
        <w:t xml:space="preserve">ﯶ  ﯷ  ﯸ   ﯹ  ﯺﯻ  ﯼ  ﯽ  ﯾ  ﯿ  ﰀ  ﰁ   </w:t>
      </w:r>
      <w:r w:rsidR="00433EB3" w:rsidRPr="00433EB3">
        <w:rPr>
          <w:rFonts w:ascii="QCF_BSML" w:hAnsi="QCF_BSML" w:cs="QCF_BSML"/>
          <w:color w:val="000000"/>
          <w:sz w:val="29"/>
          <w:szCs w:val="29"/>
          <w:rtl/>
        </w:rPr>
        <w:t>ﮊ</w:t>
      </w:r>
      <w:r w:rsidR="00433EB3">
        <w:rPr>
          <w:rFonts w:ascii="Arial" w:hAnsi="Arial" w:cs="Arial"/>
          <w:color w:val="000000"/>
          <w:sz w:val="18"/>
          <w:szCs w:val="18"/>
          <w:rtl/>
        </w:rPr>
        <w:t xml:space="preserve"> </w:t>
      </w:r>
      <w:r w:rsidR="00433EB3">
        <w:rPr>
          <w:rFonts w:ascii="B Lotus" w:hAnsi="Arial" w:cs="B Lotus"/>
          <w:color w:val="000000"/>
          <w:sz w:val="23"/>
          <w:szCs w:val="23"/>
          <w:rtl/>
        </w:rPr>
        <w:t>الأعراف: ١٧٨</w:t>
      </w:r>
      <w:r w:rsidR="00433EB3">
        <w:rPr>
          <w:rFonts w:ascii="Arial" w:hAnsi="Arial" w:cs="Arial"/>
          <w:color w:val="000000"/>
          <w:sz w:val="23"/>
          <w:szCs w:val="23"/>
        </w:rPr>
        <w:t xml:space="preserve"> </w:t>
      </w:r>
      <w:r w:rsidR="00433EB3">
        <w:rPr>
          <w:rFonts w:ascii="Arial" w:hAnsi="Arial" w:cs="B Badr" w:hint="cs"/>
          <w:sz w:val="28"/>
          <w:szCs w:val="28"/>
          <w:rtl/>
        </w:rPr>
        <w:t xml:space="preserve">ترجمه: </w:t>
      </w:r>
      <w:r w:rsidRPr="003F2962">
        <w:rPr>
          <w:rFonts w:ascii="Arial" w:hAnsi="Arial" w:cs="B Badr"/>
          <w:sz w:val="28"/>
          <w:szCs w:val="28"/>
          <w:rtl/>
        </w:rPr>
        <w:t>هر كه را خدا هدايت كند او راه</w:t>
      </w:r>
      <w:r w:rsidR="00C731A3">
        <w:rPr>
          <w:rFonts w:ascii="Arial" w:hAnsi="Arial" w:cs="B Badr" w:hint="cs"/>
          <w:sz w:val="28"/>
          <w:szCs w:val="28"/>
          <w:rtl/>
        </w:rPr>
        <w:t xml:space="preserve"> </w:t>
      </w:r>
      <w:r w:rsidRPr="003F2962">
        <w:rPr>
          <w:rFonts w:ascii="Arial" w:hAnsi="Arial" w:cs="B Badr"/>
          <w:sz w:val="28"/>
          <w:szCs w:val="28"/>
          <w:rtl/>
        </w:rPr>
        <w:t>‏يافته است و كسانى را كه گمراه نمايد آنان خود زيانكارانند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20"/>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این مختصری از عقیده‌ی اهل سنت و جماعت در رابطه‌ با قضا و قدر و کردار بندگان بود (</w:t>
      </w:r>
      <w:r w:rsidRPr="003F2962">
        <w:rPr>
          <w:rFonts w:ascii="Arial" w:hAnsi="Arial"/>
          <w:rtl/>
        </w:rPr>
        <w:footnoteReference w:id="821"/>
      </w:r>
      <w:r w:rsidRPr="003F2962">
        <w:rPr>
          <w:rFonts w:ascii="Arial" w:hAnsi="Arial" w:cs="B Badr"/>
          <w:sz w:val="28"/>
          <w:szCs w:val="28"/>
          <w:rtl/>
        </w:rPr>
        <w:t>)</w:t>
      </w:r>
    </w:p>
    <w:p w:rsidR="00433EB3" w:rsidRDefault="00433EB3" w:rsidP="0006388E">
      <w:pPr>
        <w:jc w:val="lowKashida"/>
        <w:rPr>
          <w:rFonts w:ascii="Arial" w:hAnsi="Arial" w:cs="B Badr" w:hint="cs"/>
          <w:sz w:val="28"/>
          <w:szCs w:val="28"/>
          <w:rtl/>
        </w:rPr>
      </w:pPr>
    </w:p>
    <w:p w:rsidR="00384313" w:rsidRPr="00433EB3" w:rsidRDefault="00384313" w:rsidP="00433EB3">
      <w:pPr>
        <w:jc w:val="lowKashida"/>
        <w:rPr>
          <w:rFonts w:ascii="Arial" w:hAnsi="Arial" w:cs="B Badr"/>
          <w:b/>
          <w:bCs/>
          <w:sz w:val="32"/>
          <w:szCs w:val="32"/>
          <w:rtl/>
        </w:rPr>
      </w:pPr>
      <w:r w:rsidRPr="00433EB3">
        <w:rPr>
          <w:rFonts w:ascii="Arial" w:hAnsi="Arial" w:cs="B Badr"/>
          <w:b/>
          <w:bCs/>
          <w:sz w:val="32"/>
          <w:szCs w:val="32"/>
          <w:rtl/>
        </w:rPr>
        <w:t xml:space="preserve">عقیده‌ی امام شافعی </w:t>
      </w:r>
      <w:r w:rsidR="00433EB3" w:rsidRPr="00433EB3">
        <w:rPr>
          <w:rFonts w:ascii="Arial" w:hAnsi="Arial" w:cs="CTraditional Arabic" w:hint="cs"/>
          <w:sz w:val="32"/>
          <w:szCs w:val="32"/>
          <w:rtl/>
        </w:rPr>
        <w:t>:</w:t>
      </w:r>
      <w:r w:rsidR="00433EB3">
        <w:rPr>
          <w:rFonts w:ascii="Arial" w:hAnsi="Arial" w:cs="B Badr" w:hint="cs"/>
          <w:b/>
          <w:bCs/>
          <w:sz w:val="32"/>
          <w:szCs w:val="32"/>
          <w:rtl/>
        </w:rPr>
        <w:t xml:space="preserve"> </w:t>
      </w:r>
      <w:r w:rsidRPr="00433EB3">
        <w:rPr>
          <w:rFonts w:ascii="Arial" w:hAnsi="Arial" w:cs="B Badr"/>
          <w:b/>
          <w:bCs/>
          <w:sz w:val="32"/>
          <w:szCs w:val="32"/>
          <w:rtl/>
        </w:rPr>
        <w:t xml:space="preserve">در مورد قضا وقدر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عقیده‌ی امام شافعی - رحمه‌ الله‌ - در مورد قضا وقدر همان عقیده‌ی سلف - رحمهم‌ الله‌ - 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جملاتی از امام شافعی روایت شده‌ که‌ بیانگر تأیید آن بزرگوار برای مراتب قضا و قدر است و همچنین بیانگر این است که‌ ایشان اعتقاد داشته‌ به‌  اینکه‌ خداوند کردار بندگان را خلق نموده‌ است</w:t>
      </w:r>
      <w:r w:rsidR="00CA2310">
        <w:rPr>
          <w:rFonts w:ascii="Arial" w:hAnsi="Arial" w:cs="B Badr"/>
          <w:sz w:val="28"/>
          <w:szCs w:val="28"/>
          <w:rtl/>
        </w:rPr>
        <w:t xml:space="preserve">. </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ایشان گفته‌</w:t>
      </w:r>
      <w:r w:rsidR="00926147">
        <w:rPr>
          <w:rFonts w:ascii="Arial" w:hAnsi="Arial" w:cs="B Badr"/>
          <w:sz w:val="28"/>
          <w:szCs w:val="28"/>
          <w:rtl/>
        </w:rPr>
        <w:t xml:space="preserve">: </w:t>
      </w:r>
      <w:r w:rsidRPr="003F2962">
        <w:rPr>
          <w:rFonts w:ascii="Arial" w:hAnsi="Arial" w:cs="B Badr"/>
          <w:sz w:val="28"/>
          <w:szCs w:val="28"/>
          <w:rtl/>
        </w:rPr>
        <w:t>خداوند متعال می فرماید</w:t>
      </w:r>
      <w:r w:rsidR="00926147">
        <w:rPr>
          <w:rFonts w:ascii="Arial" w:hAnsi="Arial" w:cs="B Badr"/>
          <w:sz w:val="28"/>
          <w:szCs w:val="28"/>
          <w:rtl/>
        </w:rPr>
        <w:t xml:space="preserve">: </w:t>
      </w:r>
      <w:r w:rsidR="00433EB3" w:rsidRPr="00433EB3">
        <w:rPr>
          <w:rFonts w:ascii="QCF_BSML" w:hAnsi="QCF_BSML" w:cs="QCF_BSML"/>
          <w:color w:val="000000"/>
          <w:sz w:val="29"/>
          <w:szCs w:val="29"/>
          <w:rtl/>
        </w:rPr>
        <w:t xml:space="preserve">ﮋ </w:t>
      </w:r>
      <w:r w:rsidR="00433EB3" w:rsidRPr="00433EB3">
        <w:rPr>
          <w:rFonts w:ascii="QCF_P580" w:hAnsi="QCF_P580" w:cs="QCF_P580"/>
          <w:color w:val="000000"/>
          <w:sz w:val="29"/>
          <w:szCs w:val="29"/>
          <w:rtl/>
        </w:rPr>
        <w:t xml:space="preserve">ﭸ  ﭹ  ﭺ   ﭻ  ﭼ  ﭽﭾ  </w:t>
      </w:r>
      <w:r w:rsidR="00433EB3" w:rsidRPr="00433EB3">
        <w:rPr>
          <w:rFonts w:ascii="QCF_BSML" w:hAnsi="QCF_BSML" w:cs="QCF_BSML"/>
          <w:color w:val="000000"/>
          <w:sz w:val="29"/>
          <w:szCs w:val="29"/>
          <w:rtl/>
        </w:rPr>
        <w:t>ﮊ</w:t>
      </w:r>
      <w:r w:rsidR="00433EB3" w:rsidRPr="00433EB3">
        <w:rPr>
          <w:rFonts w:ascii="Arial" w:hAnsi="Arial" w:cs="Arial"/>
          <w:color w:val="000000"/>
          <w:sz w:val="14"/>
          <w:szCs w:val="14"/>
          <w:rtl/>
        </w:rPr>
        <w:t xml:space="preserve"> </w:t>
      </w:r>
      <w:r w:rsidR="00433EB3" w:rsidRPr="00433EB3">
        <w:rPr>
          <w:rFonts w:ascii="B Lotus" w:hAnsi="Arial" w:cs="B Lotus"/>
          <w:color w:val="000000"/>
          <w:sz w:val="21"/>
          <w:szCs w:val="21"/>
          <w:rtl/>
        </w:rPr>
        <w:t>الإ</w:t>
      </w:r>
      <w:r w:rsidR="00433EB3">
        <w:rPr>
          <w:rFonts w:ascii="B Lotus" w:hAnsi="Arial" w:cs="B Lotus"/>
          <w:color w:val="000000"/>
          <w:sz w:val="23"/>
          <w:szCs w:val="23"/>
          <w:rtl/>
        </w:rPr>
        <w:t>نسان:</w:t>
      </w:r>
      <w:r w:rsidR="00433EB3">
        <w:rPr>
          <w:rFonts w:ascii="B Lotus" w:hAnsi="Arial" w:cs="B Lotus" w:hint="cs"/>
          <w:color w:val="000000"/>
          <w:sz w:val="23"/>
          <w:szCs w:val="23"/>
          <w:rtl/>
        </w:rPr>
        <w:t>30</w:t>
      </w:r>
      <w:r w:rsidR="00433EB3">
        <w:rPr>
          <w:rFonts w:ascii="B Lotus" w:hAnsi="Arial" w:cs="B Lotus"/>
          <w:color w:val="000000"/>
          <w:sz w:val="23"/>
          <w:szCs w:val="23"/>
          <w:rtl/>
        </w:rPr>
        <w:t xml:space="preserve"> </w:t>
      </w:r>
      <w:r w:rsidR="00433EB3">
        <w:rPr>
          <w:rFonts w:ascii="Arial" w:hAnsi="Arial" w:cs="B Badr" w:hint="cs"/>
          <w:sz w:val="28"/>
          <w:szCs w:val="28"/>
          <w:rtl/>
        </w:rPr>
        <w:t xml:space="preserve">ترجمه: </w:t>
      </w:r>
      <w:r w:rsidRPr="003F2962">
        <w:rPr>
          <w:rFonts w:ascii="Arial" w:hAnsi="Arial" w:cs="B Badr"/>
          <w:sz w:val="28"/>
          <w:szCs w:val="28"/>
          <w:rtl/>
        </w:rPr>
        <w:t>و تا خدا نخواهد [شما] نخواهيد خواست</w:t>
      </w:r>
      <w:r w:rsidR="00CA2310">
        <w:rPr>
          <w:rFonts w:ascii="Arial" w:hAnsi="Arial" w:cs="B Badr"/>
          <w:sz w:val="28"/>
          <w:szCs w:val="28"/>
          <w:rtl/>
        </w:rPr>
        <w:t xml:space="preserve">. </w:t>
      </w:r>
      <w:r w:rsidRPr="003F2962">
        <w:rPr>
          <w:rFonts w:ascii="Arial" w:hAnsi="Arial" w:cs="B Badr"/>
          <w:sz w:val="28"/>
          <w:szCs w:val="28"/>
          <w:rtl/>
        </w:rPr>
        <w:t xml:space="preserve"> خداوند در این </w:t>
      </w:r>
      <w:r w:rsidR="00A40340" w:rsidRPr="003F2962">
        <w:rPr>
          <w:rFonts w:ascii="Arial" w:hAnsi="Arial" w:cs="B Badr"/>
          <w:sz w:val="28"/>
          <w:szCs w:val="28"/>
          <w:rtl/>
        </w:rPr>
        <w:t>آيه</w:t>
      </w:r>
      <w:r w:rsidRPr="003F2962">
        <w:rPr>
          <w:rFonts w:ascii="Arial" w:hAnsi="Arial" w:cs="B Badr"/>
          <w:sz w:val="28"/>
          <w:szCs w:val="28"/>
          <w:rtl/>
        </w:rPr>
        <w:t>‌ به‌ بندگان خود اعلام داشت که‌ مشیت مربوط به‌ او است نه‌ بندگان</w:t>
      </w:r>
      <w:r w:rsidR="006B1658">
        <w:rPr>
          <w:rFonts w:ascii="Arial" w:hAnsi="Arial" w:cs="B Badr"/>
          <w:sz w:val="28"/>
          <w:szCs w:val="28"/>
          <w:rtl/>
        </w:rPr>
        <w:t xml:space="preserve">، </w:t>
      </w:r>
      <w:r w:rsidRPr="003F2962">
        <w:rPr>
          <w:rFonts w:ascii="Arial" w:hAnsi="Arial" w:cs="B Badr"/>
          <w:sz w:val="28"/>
          <w:szCs w:val="28"/>
          <w:rtl/>
        </w:rPr>
        <w:t>و اینکه‌ مشیت بندگان به‌ مشیت و اراده‌ی بندگان مرتبط است و به‌ آن تعلق دارد (</w:t>
      </w:r>
      <w:r w:rsidRPr="003F2962">
        <w:rPr>
          <w:rFonts w:ascii="Arial" w:hAnsi="Arial"/>
          <w:rtl/>
        </w:rPr>
        <w:footnoteReference w:id="822"/>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در تاریخ ابن عساکر از ربیع نقل شده‌ که‌ گفته‌</w:t>
      </w:r>
      <w:r w:rsidR="00926147">
        <w:rPr>
          <w:rFonts w:ascii="Arial" w:hAnsi="Arial" w:cs="B Badr"/>
          <w:sz w:val="28"/>
          <w:szCs w:val="28"/>
          <w:rtl/>
        </w:rPr>
        <w:t xml:space="preserve">: </w:t>
      </w:r>
      <w:r w:rsidRPr="003F2962">
        <w:rPr>
          <w:rFonts w:ascii="Arial" w:hAnsi="Arial" w:cs="B Badr"/>
          <w:sz w:val="28"/>
          <w:szCs w:val="28"/>
          <w:rtl/>
        </w:rPr>
        <w:t>از شافعی شنیدم که‌ می گفت</w:t>
      </w:r>
      <w:r w:rsidR="00926147">
        <w:rPr>
          <w:rFonts w:ascii="Arial" w:hAnsi="Arial" w:cs="B Badr"/>
          <w:sz w:val="28"/>
          <w:szCs w:val="28"/>
          <w:rtl/>
        </w:rPr>
        <w:t xml:space="preserve">: </w:t>
      </w:r>
      <w:r w:rsidRPr="003F2962">
        <w:rPr>
          <w:rFonts w:ascii="Arial" w:hAnsi="Arial" w:cs="B Badr"/>
          <w:sz w:val="28"/>
          <w:szCs w:val="28"/>
          <w:rtl/>
        </w:rPr>
        <w:t>اگر خداوند بنده‌ی خود را به‌ وسیله‌ی هر گناهی جز شرک قرار دادن برای خدا داخل آتش نماید بسیار بهتر از آن است که‌ به‌ وسیله‌ی چیزی از این اهواء او را داخل آتش نماید</w:t>
      </w:r>
      <w:r w:rsidR="00CA2310">
        <w:rPr>
          <w:rFonts w:ascii="Arial" w:hAnsi="Arial" w:cs="B Badr"/>
          <w:sz w:val="28"/>
          <w:szCs w:val="28"/>
          <w:rtl/>
        </w:rPr>
        <w:t xml:space="preserve">. </w:t>
      </w:r>
      <w:r w:rsidRPr="003F2962">
        <w:rPr>
          <w:rFonts w:ascii="Arial" w:hAnsi="Arial" w:cs="B Badr"/>
          <w:sz w:val="28"/>
          <w:szCs w:val="28"/>
          <w:rtl/>
        </w:rPr>
        <w:t xml:space="preserve"> و منظور ایشان از </w:t>
      </w:r>
      <w:r w:rsidR="00F362C8">
        <w:rPr>
          <w:rFonts w:ascii="Arial" w:hAnsi="Arial" w:cs="B Badr"/>
          <w:sz w:val="28"/>
          <w:szCs w:val="28"/>
          <w:rtl/>
        </w:rPr>
        <w:t>(</w:t>
      </w:r>
      <w:r w:rsidRPr="003F2962">
        <w:rPr>
          <w:rFonts w:ascii="Arial" w:hAnsi="Arial" w:cs="B Badr"/>
          <w:sz w:val="28"/>
          <w:szCs w:val="28"/>
          <w:rtl/>
        </w:rPr>
        <w:t>اهواء ) این است که‌ جماعتی را دیدند که‌ در مورد قدر با هم کشمکشم می کردند</w:t>
      </w:r>
      <w:r w:rsidR="00CA2310">
        <w:rPr>
          <w:rFonts w:ascii="Arial" w:hAnsi="Arial" w:cs="B Badr"/>
          <w:sz w:val="28"/>
          <w:szCs w:val="28"/>
          <w:rtl/>
        </w:rPr>
        <w:t xml:space="preserve">. </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شافعی می گوید</w:t>
      </w:r>
      <w:r w:rsidR="00926147">
        <w:rPr>
          <w:rFonts w:ascii="Arial" w:hAnsi="Arial" w:cs="B Badr"/>
          <w:sz w:val="28"/>
          <w:szCs w:val="28"/>
          <w:rtl/>
        </w:rPr>
        <w:t xml:space="preserve">: </w:t>
      </w:r>
      <w:r w:rsidRPr="003F2962">
        <w:rPr>
          <w:rFonts w:ascii="Arial" w:hAnsi="Arial" w:cs="B Badr"/>
          <w:sz w:val="28"/>
          <w:szCs w:val="28"/>
          <w:rtl/>
        </w:rPr>
        <w:t xml:space="preserve">در قرآن مشیت برای خداوند نه‌ بندگان قرار داده‌ شده‌ است و مشیت هم همان چیزی است که‌ خداوند در </w:t>
      </w:r>
      <w:r w:rsidR="00A40340" w:rsidRPr="003F2962">
        <w:rPr>
          <w:rFonts w:ascii="Arial" w:hAnsi="Arial" w:cs="B Badr"/>
          <w:sz w:val="28"/>
          <w:szCs w:val="28"/>
          <w:rtl/>
        </w:rPr>
        <w:t>آيه</w:t>
      </w:r>
      <w:r w:rsidRPr="003F2962">
        <w:rPr>
          <w:rFonts w:ascii="Arial" w:hAnsi="Arial" w:cs="B Badr"/>
          <w:sz w:val="28"/>
          <w:szCs w:val="28"/>
          <w:rtl/>
        </w:rPr>
        <w:t>‌ی زیر بدان اشاره‌ نموده‌</w:t>
      </w:r>
      <w:r w:rsidR="00C731A3">
        <w:rPr>
          <w:rFonts w:ascii="Arial" w:hAnsi="Arial" w:cs="B Badr" w:hint="cs"/>
          <w:sz w:val="28"/>
          <w:szCs w:val="28"/>
          <w:rtl/>
        </w:rPr>
        <w:t xml:space="preserve"> </w:t>
      </w:r>
      <w:r w:rsidR="00433EB3" w:rsidRPr="00433EB3">
        <w:rPr>
          <w:rFonts w:ascii="QCF_BSML" w:hAnsi="QCF_BSML" w:cs="QCF_BSML"/>
          <w:color w:val="000000"/>
          <w:sz w:val="31"/>
          <w:szCs w:val="31"/>
          <w:rtl/>
        </w:rPr>
        <w:t xml:space="preserve">ﮋ </w:t>
      </w:r>
      <w:r w:rsidR="00433EB3" w:rsidRPr="00433EB3">
        <w:rPr>
          <w:rFonts w:ascii="QCF_P580" w:hAnsi="QCF_P580" w:cs="QCF_P580"/>
          <w:color w:val="000000"/>
          <w:sz w:val="31"/>
          <w:szCs w:val="31"/>
          <w:rtl/>
        </w:rPr>
        <w:t xml:space="preserve">ﭸ  ﭹ  ﭺ   ﭻ  ﭼ  ﭽﭾ  ﭿ  ﮀ  ﮁ             ﮂ  ﮃ  ﮄ   </w:t>
      </w:r>
      <w:r w:rsidR="00433EB3" w:rsidRPr="00433EB3">
        <w:rPr>
          <w:rFonts w:ascii="QCF_BSML" w:hAnsi="QCF_BSML" w:cs="QCF_BSML"/>
          <w:color w:val="000000"/>
          <w:sz w:val="31"/>
          <w:szCs w:val="31"/>
          <w:rtl/>
        </w:rPr>
        <w:t>ﮊ</w:t>
      </w:r>
      <w:r w:rsidR="00433EB3" w:rsidRPr="00433EB3">
        <w:rPr>
          <w:rFonts w:ascii="Arial" w:hAnsi="Arial" w:cs="Arial"/>
          <w:color w:val="000000"/>
          <w:sz w:val="16"/>
          <w:szCs w:val="16"/>
          <w:rtl/>
        </w:rPr>
        <w:t xml:space="preserve"> </w:t>
      </w:r>
      <w:r w:rsidR="00433EB3" w:rsidRPr="00433EB3">
        <w:rPr>
          <w:rFonts w:ascii="B Lotus" w:hAnsi="Arial" w:cs="B Lotus"/>
          <w:color w:val="000000"/>
          <w:sz w:val="21"/>
          <w:szCs w:val="21"/>
          <w:rtl/>
        </w:rPr>
        <w:t>الإ</w:t>
      </w:r>
      <w:r w:rsidR="00433EB3">
        <w:rPr>
          <w:rFonts w:ascii="B Lotus" w:hAnsi="Arial" w:cs="B Lotus"/>
          <w:color w:val="000000"/>
          <w:sz w:val="23"/>
          <w:szCs w:val="23"/>
          <w:rtl/>
        </w:rPr>
        <w:t>نسان:</w:t>
      </w:r>
      <w:r w:rsidR="00433EB3">
        <w:rPr>
          <w:rFonts w:ascii="B Lotus" w:hAnsi="Arial" w:cs="B Lotus" w:hint="cs"/>
          <w:color w:val="000000"/>
          <w:sz w:val="23"/>
          <w:szCs w:val="23"/>
          <w:rtl/>
        </w:rPr>
        <w:t xml:space="preserve">30 </w:t>
      </w:r>
      <w:r w:rsidR="00433EB3">
        <w:rPr>
          <w:rFonts w:ascii="B Lotus" w:hAnsi="Arial" w:cs="B Lotus"/>
          <w:color w:val="000000"/>
          <w:sz w:val="23"/>
          <w:szCs w:val="23"/>
          <w:rtl/>
        </w:rPr>
        <w:t xml:space="preserve"> </w:t>
      </w:r>
      <w:r w:rsidRPr="003F2962">
        <w:rPr>
          <w:rFonts w:ascii="Arial" w:hAnsi="Arial" w:cs="B Badr"/>
          <w:sz w:val="28"/>
          <w:szCs w:val="28"/>
          <w:rtl/>
        </w:rPr>
        <w:t xml:space="preserve">خداوند در این </w:t>
      </w:r>
      <w:r w:rsidR="00A40340" w:rsidRPr="003F2962">
        <w:rPr>
          <w:rFonts w:ascii="Arial" w:hAnsi="Arial" w:cs="B Badr"/>
          <w:sz w:val="28"/>
          <w:szCs w:val="28"/>
          <w:rtl/>
        </w:rPr>
        <w:t>آيه</w:t>
      </w:r>
      <w:r w:rsidRPr="003F2962">
        <w:rPr>
          <w:rFonts w:ascii="Arial" w:hAnsi="Arial" w:cs="B Badr"/>
          <w:sz w:val="28"/>
          <w:szCs w:val="28"/>
          <w:rtl/>
        </w:rPr>
        <w:t xml:space="preserve">‌ به‌ بندگان خود اعلام داشت که‌ مشیت مربوط به‌ او است </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23"/>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از جمله‌ شعرهای شافعی که‌ در این مورد روایت می شود این است</w:t>
      </w:r>
      <w:r w:rsidR="00926147">
        <w:rPr>
          <w:rFonts w:ascii="Arial" w:hAnsi="Arial" w:cs="B Badr"/>
          <w:sz w:val="28"/>
          <w:szCs w:val="28"/>
          <w:rtl/>
        </w:rPr>
        <w:t xml:space="preserve">: </w:t>
      </w:r>
    </w:p>
    <w:p w:rsidR="00384313" w:rsidRPr="00C731A3" w:rsidRDefault="00384313" w:rsidP="00C731A3">
      <w:pPr>
        <w:jc w:val="center"/>
        <w:rPr>
          <w:rFonts w:ascii="Lotus Linotype" w:hAnsi="Lotus Linotype" w:cs="Lotus Linotype"/>
          <w:sz w:val="28"/>
          <w:szCs w:val="28"/>
          <w:rtl/>
        </w:rPr>
      </w:pPr>
      <w:r w:rsidRPr="00C731A3">
        <w:rPr>
          <w:rFonts w:ascii="Lotus Linotype" w:hAnsi="Lotus Linotype" w:cs="Lotus Linotype"/>
          <w:sz w:val="28"/>
          <w:szCs w:val="28"/>
          <w:rtl/>
        </w:rPr>
        <w:t xml:space="preserve">ما شئت کان و ان لم اشأ           </w:t>
      </w:r>
      <w:r w:rsidR="00C731A3">
        <w:rPr>
          <w:rFonts w:ascii="Lotus Linotype" w:hAnsi="Lotus Linotype" w:cs="Lotus Linotype" w:hint="cs"/>
          <w:sz w:val="28"/>
          <w:szCs w:val="28"/>
          <w:rtl/>
        </w:rPr>
        <w:t xml:space="preserve">     </w:t>
      </w:r>
      <w:r w:rsidRPr="00C731A3">
        <w:rPr>
          <w:rFonts w:ascii="Lotus Linotype" w:hAnsi="Lotus Linotype" w:cs="Lotus Linotype"/>
          <w:sz w:val="28"/>
          <w:szCs w:val="28"/>
          <w:rtl/>
        </w:rPr>
        <w:t xml:space="preserve">     </w:t>
      </w:r>
      <w:r w:rsidR="00C731A3">
        <w:rPr>
          <w:rFonts w:ascii="Lotus Linotype" w:hAnsi="Lotus Linotype" w:cs="Lotus Linotype" w:hint="cs"/>
          <w:sz w:val="28"/>
          <w:szCs w:val="28"/>
          <w:rtl/>
        </w:rPr>
        <w:t xml:space="preserve">         </w:t>
      </w:r>
      <w:r w:rsidRPr="00C731A3">
        <w:rPr>
          <w:rFonts w:ascii="Lotus Linotype" w:hAnsi="Lotus Linotype" w:cs="Lotus Linotype"/>
          <w:sz w:val="28"/>
          <w:szCs w:val="28"/>
          <w:rtl/>
        </w:rPr>
        <w:t xml:space="preserve">         وما شئت ان لم تشأ لم یکن</w:t>
      </w:r>
    </w:p>
    <w:p w:rsidR="00384313" w:rsidRPr="00C731A3" w:rsidRDefault="00384313" w:rsidP="00C731A3">
      <w:pPr>
        <w:jc w:val="center"/>
        <w:rPr>
          <w:rFonts w:ascii="Lotus Linotype" w:hAnsi="Lotus Linotype" w:cs="Lotus Linotype"/>
          <w:sz w:val="28"/>
          <w:szCs w:val="28"/>
          <w:rtl/>
        </w:rPr>
      </w:pPr>
      <w:r w:rsidRPr="00C731A3">
        <w:rPr>
          <w:rFonts w:ascii="Lotus Linotype" w:hAnsi="Lotus Linotype" w:cs="Lotus Linotype"/>
          <w:sz w:val="28"/>
          <w:szCs w:val="28"/>
          <w:rtl/>
        </w:rPr>
        <w:t xml:space="preserve">خلقت العباد علی ما علمت            </w:t>
      </w:r>
      <w:r w:rsidR="00C731A3">
        <w:rPr>
          <w:rFonts w:ascii="Lotus Linotype" w:hAnsi="Lotus Linotype" w:cs="Lotus Linotype" w:hint="cs"/>
          <w:sz w:val="28"/>
          <w:szCs w:val="28"/>
          <w:rtl/>
        </w:rPr>
        <w:t xml:space="preserve">    </w:t>
      </w:r>
      <w:r w:rsidRPr="00C731A3">
        <w:rPr>
          <w:rFonts w:ascii="Lotus Linotype" w:hAnsi="Lotus Linotype" w:cs="Lotus Linotype"/>
          <w:sz w:val="28"/>
          <w:szCs w:val="28"/>
          <w:rtl/>
        </w:rPr>
        <w:t xml:space="preserve">     </w:t>
      </w:r>
      <w:r w:rsidR="00433EB3">
        <w:rPr>
          <w:rFonts w:ascii="Lotus Linotype" w:hAnsi="Lotus Linotype" w:cs="Lotus Linotype" w:hint="cs"/>
          <w:sz w:val="28"/>
          <w:szCs w:val="28"/>
          <w:rtl/>
        </w:rPr>
        <w:t xml:space="preserve">  </w:t>
      </w:r>
      <w:r w:rsidRPr="00C731A3">
        <w:rPr>
          <w:rFonts w:ascii="Lotus Linotype" w:hAnsi="Lotus Linotype" w:cs="Lotus Linotype"/>
          <w:sz w:val="28"/>
          <w:szCs w:val="28"/>
          <w:rtl/>
        </w:rPr>
        <w:t xml:space="preserve">      ففی العلم یجری الفتی و المسن</w:t>
      </w:r>
    </w:p>
    <w:p w:rsidR="00384313" w:rsidRPr="00C731A3" w:rsidRDefault="00384313" w:rsidP="00C731A3">
      <w:pPr>
        <w:jc w:val="center"/>
        <w:rPr>
          <w:rFonts w:ascii="Lotus Linotype" w:hAnsi="Lotus Linotype" w:cs="Lotus Linotype"/>
          <w:sz w:val="28"/>
          <w:szCs w:val="28"/>
          <w:rtl/>
        </w:rPr>
      </w:pPr>
      <w:r w:rsidRPr="00C731A3">
        <w:rPr>
          <w:rFonts w:ascii="Lotus Linotype" w:hAnsi="Lotus Linotype" w:cs="Lotus Linotype"/>
          <w:sz w:val="28"/>
          <w:szCs w:val="28"/>
          <w:rtl/>
        </w:rPr>
        <w:t>علی ذا مننت و هذا خ</w:t>
      </w:r>
      <w:r w:rsidR="00C731A3">
        <w:rPr>
          <w:rFonts w:ascii="Lotus Linotype" w:hAnsi="Lotus Linotype" w:cs="Lotus Linotype" w:hint="cs"/>
          <w:sz w:val="28"/>
          <w:szCs w:val="28"/>
          <w:rtl/>
        </w:rPr>
        <w:t>ــــ</w:t>
      </w:r>
      <w:r w:rsidRPr="00C731A3">
        <w:rPr>
          <w:rFonts w:ascii="Lotus Linotype" w:hAnsi="Lotus Linotype" w:cs="Lotus Linotype"/>
          <w:sz w:val="28"/>
          <w:szCs w:val="28"/>
          <w:rtl/>
        </w:rPr>
        <w:t xml:space="preserve">ذلت           </w:t>
      </w:r>
      <w:r w:rsidR="00C731A3">
        <w:rPr>
          <w:rFonts w:ascii="Lotus Linotype" w:hAnsi="Lotus Linotype" w:cs="Lotus Linotype" w:hint="cs"/>
          <w:sz w:val="28"/>
          <w:szCs w:val="28"/>
          <w:rtl/>
        </w:rPr>
        <w:t xml:space="preserve">        </w:t>
      </w:r>
      <w:r w:rsidRPr="00C731A3">
        <w:rPr>
          <w:rFonts w:ascii="Lotus Linotype" w:hAnsi="Lotus Linotype" w:cs="Lotus Linotype"/>
          <w:sz w:val="28"/>
          <w:szCs w:val="28"/>
          <w:rtl/>
        </w:rPr>
        <w:t xml:space="preserve"> </w:t>
      </w:r>
      <w:r w:rsidR="00C731A3">
        <w:rPr>
          <w:rFonts w:ascii="Lotus Linotype" w:hAnsi="Lotus Linotype" w:cs="Lotus Linotype" w:hint="cs"/>
          <w:sz w:val="28"/>
          <w:szCs w:val="28"/>
          <w:rtl/>
        </w:rPr>
        <w:t xml:space="preserve"> </w:t>
      </w:r>
      <w:r w:rsidRPr="00C731A3">
        <w:rPr>
          <w:rFonts w:ascii="Lotus Linotype" w:hAnsi="Lotus Linotype" w:cs="Lotus Linotype"/>
          <w:sz w:val="28"/>
          <w:szCs w:val="28"/>
          <w:rtl/>
        </w:rPr>
        <w:t xml:space="preserve">           و هذا أعنت و ذا لم تع</w:t>
      </w:r>
      <w:r w:rsidR="00C731A3">
        <w:rPr>
          <w:rFonts w:ascii="Lotus Linotype" w:hAnsi="Lotus Linotype" w:cs="Lotus Linotype" w:hint="cs"/>
          <w:sz w:val="28"/>
          <w:szCs w:val="28"/>
          <w:rtl/>
        </w:rPr>
        <w:t>ـــ</w:t>
      </w:r>
      <w:r w:rsidRPr="00C731A3">
        <w:rPr>
          <w:rFonts w:ascii="Lotus Linotype" w:hAnsi="Lotus Linotype" w:cs="Lotus Linotype"/>
          <w:sz w:val="28"/>
          <w:szCs w:val="28"/>
          <w:rtl/>
        </w:rPr>
        <w:t>ن</w:t>
      </w:r>
    </w:p>
    <w:p w:rsidR="00384313" w:rsidRPr="00C731A3" w:rsidRDefault="00384313" w:rsidP="00C731A3">
      <w:pPr>
        <w:jc w:val="center"/>
        <w:rPr>
          <w:rFonts w:ascii="Lotus Linotype" w:hAnsi="Lotus Linotype" w:cs="Lotus Linotype"/>
          <w:sz w:val="28"/>
          <w:szCs w:val="28"/>
          <w:rtl/>
        </w:rPr>
      </w:pPr>
      <w:r w:rsidRPr="00C731A3">
        <w:rPr>
          <w:rFonts w:ascii="Lotus Linotype" w:hAnsi="Lotus Linotype" w:cs="Lotus Linotype"/>
          <w:sz w:val="28"/>
          <w:szCs w:val="28"/>
          <w:rtl/>
        </w:rPr>
        <w:t>فمنهم شقی و منهم سعی</w:t>
      </w:r>
      <w:r w:rsidR="00C731A3">
        <w:rPr>
          <w:rFonts w:ascii="Lotus Linotype" w:hAnsi="Lotus Linotype" w:cs="Lotus Linotype" w:hint="cs"/>
          <w:sz w:val="28"/>
          <w:szCs w:val="28"/>
          <w:rtl/>
        </w:rPr>
        <w:t>ـ</w:t>
      </w:r>
      <w:r w:rsidRPr="00C731A3">
        <w:rPr>
          <w:rFonts w:ascii="Lotus Linotype" w:hAnsi="Lotus Linotype" w:cs="Lotus Linotype"/>
          <w:sz w:val="28"/>
          <w:szCs w:val="28"/>
          <w:rtl/>
        </w:rPr>
        <w:t xml:space="preserve">د             </w:t>
      </w:r>
      <w:r w:rsidR="00433EB3">
        <w:rPr>
          <w:rFonts w:ascii="Lotus Linotype" w:hAnsi="Lotus Linotype" w:cs="Lotus Linotype" w:hint="cs"/>
          <w:sz w:val="28"/>
          <w:szCs w:val="28"/>
          <w:rtl/>
        </w:rPr>
        <w:t xml:space="preserve">      </w:t>
      </w:r>
      <w:r w:rsidRPr="00C731A3">
        <w:rPr>
          <w:rFonts w:ascii="Lotus Linotype" w:hAnsi="Lotus Linotype" w:cs="Lotus Linotype"/>
          <w:sz w:val="28"/>
          <w:szCs w:val="28"/>
          <w:rtl/>
        </w:rPr>
        <w:t xml:space="preserve">           و منهم قبیح و منهم حسن  (</w:t>
      </w:r>
      <w:r w:rsidRPr="00C731A3">
        <w:rPr>
          <w:rFonts w:ascii="Lotus Linotype" w:hAnsi="Lotus Linotype" w:cs="Lotus Linotype"/>
          <w:rtl/>
        </w:rPr>
        <w:footnoteReference w:id="824"/>
      </w:r>
      <w:r w:rsidRPr="00C731A3">
        <w:rPr>
          <w:rFonts w:ascii="Lotus Linotype" w:hAnsi="Lotus Linotype" w:cs="Lotus Linotype"/>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هر آنچه‌ شما بخواهید صورت می گیرد و لو اینکه‌ من آن را نخواهم</w:t>
      </w:r>
      <w:r w:rsidR="006B1658">
        <w:rPr>
          <w:rFonts w:ascii="Arial" w:hAnsi="Arial" w:cs="B Badr"/>
          <w:sz w:val="28"/>
          <w:szCs w:val="28"/>
          <w:rtl/>
        </w:rPr>
        <w:t xml:space="preserve">، </w:t>
      </w:r>
      <w:r w:rsidRPr="003F2962">
        <w:rPr>
          <w:rFonts w:ascii="Arial" w:hAnsi="Arial" w:cs="B Badr"/>
          <w:sz w:val="28"/>
          <w:szCs w:val="28"/>
          <w:rtl/>
        </w:rPr>
        <w:t>و آنچه‌ من بخواهم و شما نخواهید هرگز صورت نمی پذیرد</w:t>
      </w:r>
      <w:r w:rsidR="006B1658">
        <w:rPr>
          <w:rFonts w:ascii="Arial" w:hAnsi="Arial" w:cs="B Badr"/>
          <w:sz w:val="28"/>
          <w:szCs w:val="28"/>
          <w:rtl/>
        </w:rPr>
        <w:t xml:space="preserve">، </w:t>
      </w:r>
      <w:r w:rsidRPr="003F2962">
        <w:rPr>
          <w:rFonts w:ascii="Arial" w:hAnsi="Arial" w:cs="B Badr"/>
          <w:sz w:val="28"/>
          <w:szCs w:val="28"/>
          <w:rtl/>
        </w:rPr>
        <w:t>بندگان را بنا به‌ علم خویش خلق کردی</w:t>
      </w:r>
      <w:r w:rsidR="006B1658">
        <w:rPr>
          <w:rFonts w:ascii="Arial" w:hAnsi="Arial" w:cs="B Badr"/>
          <w:sz w:val="28"/>
          <w:szCs w:val="28"/>
          <w:rtl/>
        </w:rPr>
        <w:t xml:space="preserve">، </w:t>
      </w:r>
      <w:r w:rsidRPr="003F2962">
        <w:rPr>
          <w:rFonts w:ascii="Arial" w:hAnsi="Arial" w:cs="B Badr"/>
          <w:sz w:val="28"/>
          <w:szCs w:val="28"/>
          <w:rtl/>
        </w:rPr>
        <w:t>پس در علم شما پیر و جوان جاری می شود</w:t>
      </w:r>
      <w:r w:rsidR="006B1658">
        <w:rPr>
          <w:rFonts w:ascii="Arial" w:hAnsi="Arial" w:cs="B Badr"/>
          <w:sz w:val="28"/>
          <w:szCs w:val="28"/>
          <w:rtl/>
        </w:rPr>
        <w:t xml:space="preserve">، </w:t>
      </w:r>
      <w:r w:rsidRPr="003F2962">
        <w:rPr>
          <w:rFonts w:ascii="Arial" w:hAnsi="Arial" w:cs="B Badr"/>
          <w:sz w:val="28"/>
          <w:szCs w:val="28"/>
          <w:rtl/>
        </w:rPr>
        <w:t>بر این یکی منت گذاشته‌اید و این یکی را بی خانمان کرده‌اید</w:t>
      </w:r>
      <w:r w:rsidR="006B1658">
        <w:rPr>
          <w:rFonts w:ascii="Arial" w:hAnsi="Arial" w:cs="B Badr"/>
          <w:sz w:val="28"/>
          <w:szCs w:val="28"/>
          <w:rtl/>
        </w:rPr>
        <w:t xml:space="preserve">، </w:t>
      </w:r>
      <w:r w:rsidRPr="003F2962">
        <w:rPr>
          <w:rFonts w:ascii="Arial" w:hAnsi="Arial" w:cs="B Badr"/>
          <w:sz w:val="28"/>
          <w:szCs w:val="28"/>
          <w:rtl/>
        </w:rPr>
        <w:t>و به‌ این کمک کرده‌اید و آن دیگری را بی یاری رسان کنار زده‌اید</w:t>
      </w:r>
      <w:r w:rsidR="006B1658">
        <w:rPr>
          <w:rFonts w:ascii="Arial" w:hAnsi="Arial" w:cs="B Badr"/>
          <w:sz w:val="28"/>
          <w:szCs w:val="28"/>
          <w:rtl/>
        </w:rPr>
        <w:t xml:space="preserve">، </w:t>
      </w:r>
      <w:r w:rsidRPr="003F2962">
        <w:rPr>
          <w:rFonts w:ascii="Arial" w:hAnsi="Arial" w:cs="B Badr"/>
          <w:sz w:val="28"/>
          <w:szCs w:val="28"/>
          <w:rtl/>
        </w:rPr>
        <w:t>وبرخی از مردم را بدبخت و برخی را هم خوشبخت نموده‌اید</w:t>
      </w:r>
      <w:r w:rsidR="006B1658">
        <w:rPr>
          <w:rFonts w:ascii="Arial" w:hAnsi="Arial" w:cs="B Badr"/>
          <w:sz w:val="28"/>
          <w:szCs w:val="28"/>
          <w:rtl/>
        </w:rPr>
        <w:t xml:space="preserve">، </w:t>
      </w:r>
      <w:r w:rsidRPr="003F2962">
        <w:rPr>
          <w:rFonts w:ascii="Arial" w:hAnsi="Arial" w:cs="B Badr"/>
          <w:sz w:val="28"/>
          <w:szCs w:val="28"/>
          <w:rtl/>
        </w:rPr>
        <w:t>و برخی را زشت و برخی را زیبا آفریده‌اید</w:t>
      </w:r>
      <w:r w:rsidR="00CA2310">
        <w:rPr>
          <w:rFonts w:ascii="Arial" w:hAnsi="Arial" w:cs="B Badr"/>
          <w:sz w:val="28"/>
          <w:szCs w:val="28"/>
          <w:rtl/>
        </w:rPr>
        <w:t xml:space="preserve">. </w:t>
      </w:r>
      <w:r w:rsidRPr="003F2962">
        <w:rPr>
          <w:rFonts w:ascii="Arial" w:hAnsi="Arial" w:cs="B Badr"/>
          <w:sz w:val="28"/>
          <w:szCs w:val="28"/>
          <w:rtl/>
        </w:rPr>
        <w:t xml:space="preserve"> </w:t>
      </w:r>
    </w:p>
    <w:p w:rsidR="00433EB3" w:rsidRDefault="00433EB3" w:rsidP="00433EB3">
      <w:pPr>
        <w:jc w:val="lowKashida"/>
        <w:rPr>
          <w:rFonts w:ascii="Arial" w:hAnsi="Arial" w:cs="B Badr" w:hint="cs"/>
          <w:sz w:val="28"/>
          <w:szCs w:val="28"/>
          <w:rtl/>
        </w:rPr>
      </w:pP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 xml:space="preserve">با توجه‌ به‌ این شعر می فهمیم که‌ شافعی </w:t>
      </w:r>
      <w:r w:rsidR="00433EB3">
        <w:rPr>
          <w:rFonts w:ascii="Arial" w:hAnsi="Arial" w:cs="CTraditional Arabic" w:hint="cs"/>
          <w:sz w:val="28"/>
          <w:szCs w:val="28"/>
          <w:rtl/>
        </w:rPr>
        <w:t>:</w:t>
      </w:r>
      <w:r w:rsidR="00433EB3">
        <w:rPr>
          <w:rFonts w:ascii="Arial" w:hAnsi="Arial" w:cs="B Badr" w:hint="cs"/>
          <w:sz w:val="28"/>
          <w:szCs w:val="28"/>
          <w:rtl/>
        </w:rPr>
        <w:t xml:space="preserve"> </w:t>
      </w:r>
      <w:r w:rsidRPr="003F2962">
        <w:rPr>
          <w:rFonts w:ascii="Arial" w:hAnsi="Arial" w:cs="B Badr"/>
          <w:sz w:val="28"/>
          <w:szCs w:val="28"/>
          <w:rtl/>
        </w:rPr>
        <w:t>قایل به‌ مراتب قدر بوده‌ است</w:t>
      </w:r>
      <w:r w:rsidR="00926147">
        <w:rPr>
          <w:rFonts w:ascii="Arial" w:hAnsi="Arial" w:cs="B Badr"/>
          <w:sz w:val="28"/>
          <w:szCs w:val="28"/>
          <w:rtl/>
        </w:rPr>
        <w:t xml:space="preserve">: </w:t>
      </w:r>
    </w:p>
    <w:p w:rsidR="00384313" w:rsidRPr="00433EB3" w:rsidRDefault="00384313" w:rsidP="00433EB3">
      <w:pPr>
        <w:jc w:val="lowKashida"/>
        <w:rPr>
          <w:rFonts w:ascii="Lotus Linotype" w:hAnsi="Lotus Linotype" w:cs="Lotus Linotype"/>
          <w:b/>
          <w:bCs/>
          <w:sz w:val="30"/>
          <w:szCs w:val="30"/>
          <w:rtl/>
        </w:rPr>
      </w:pPr>
      <w:r w:rsidRPr="00433EB3">
        <w:rPr>
          <w:rFonts w:ascii="Lotus Linotype" w:hAnsi="Lotus Linotype" w:cs="Lotus Linotype"/>
          <w:b/>
          <w:bCs/>
          <w:sz w:val="30"/>
          <w:szCs w:val="30"/>
          <w:rtl/>
        </w:rPr>
        <w:t>مرتبه</w:t>
      </w:r>
      <w:r w:rsidRPr="00433EB3">
        <w:rPr>
          <w:rFonts w:ascii="Lotus Linotype" w:hAnsi="Lotus Linotype" w:cs="B Badr"/>
          <w:b/>
          <w:bCs/>
          <w:sz w:val="30"/>
          <w:szCs w:val="30"/>
          <w:rtl/>
        </w:rPr>
        <w:t>‌</w:t>
      </w:r>
      <w:r w:rsidR="00433EB3">
        <w:rPr>
          <w:rFonts w:ascii="Lotus Linotype" w:hAnsi="Lotus Linotype" w:cs="Lotus Linotype" w:hint="cs"/>
          <w:b/>
          <w:bCs/>
          <w:sz w:val="30"/>
          <w:szCs w:val="30"/>
          <w:rtl/>
        </w:rPr>
        <w:t>اول</w:t>
      </w:r>
      <w:r w:rsidR="00926147" w:rsidRPr="00433EB3">
        <w:rPr>
          <w:rFonts w:ascii="Lotus Linotype" w:hAnsi="Lotus Linotype" w:cs="Lotus Linotype"/>
          <w:b/>
          <w:bCs/>
          <w:sz w:val="30"/>
          <w:szCs w:val="30"/>
          <w:rtl/>
        </w:rPr>
        <w:t xml:space="preserve">: </w:t>
      </w:r>
      <w:r w:rsidRPr="00433EB3">
        <w:rPr>
          <w:rFonts w:ascii="Lotus Linotype" w:hAnsi="Lotus Linotype" w:cs="Lotus Linotype"/>
          <w:b/>
          <w:bCs/>
          <w:sz w:val="30"/>
          <w:szCs w:val="30"/>
          <w:rtl/>
        </w:rPr>
        <w:t>علم و دانش</w:t>
      </w:r>
      <w:r w:rsidR="00CA2310" w:rsidRPr="00433EB3">
        <w:rPr>
          <w:rFonts w:ascii="Lotus Linotype" w:hAnsi="Lotus Linotype" w:cs="Lotus Linotype"/>
          <w:b/>
          <w:bCs/>
          <w:sz w:val="30"/>
          <w:szCs w:val="30"/>
          <w:rtl/>
        </w:rPr>
        <w:t xml:space="preserve">. </w:t>
      </w:r>
    </w:p>
    <w:p w:rsidR="00384313" w:rsidRPr="00433EB3" w:rsidRDefault="00384313" w:rsidP="0006388E">
      <w:pPr>
        <w:jc w:val="lowKashida"/>
        <w:rPr>
          <w:rFonts w:ascii="Lotus Linotype" w:hAnsi="Lotus Linotype" w:cs="Lotus Linotype"/>
          <w:b/>
          <w:bCs/>
          <w:sz w:val="30"/>
          <w:szCs w:val="30"/>
          <w:rtl/>
        </w:rPr>
      </w:pPr>
      <w:r w:rsidRPr="00433EB3">
        <w:rPr>
          <w:rFonts w:ascii="Lotus Linotype" w:hAnsi="Lotus Linotype" w:cs="Lotus Linotype"/>
          <w:b/>
          <w:bCs/>
          <w:sz w:val="30"/>
          <w:szCs w:val="30"/>
          <w:rtl/>
        </w:rPr>
        <w:t>مرتبه</w:t>
      </w:r>
      <w:r w:rsidRPr="00433EB3">
        <w:rPr>
          <w:rFonts w:ascii="Lotus Linotype" w:hAnsi="Lotus Linotype" w:cs="B Badr"/>
          <w:b/>
          <w:bCs/>
          <w:sz w:val="30"/>
          <w:szCs w:val="30"/>
          <w:rtl/>
        </w:rPr>
        <w:t>‌</w:t>
      </w:r>
      <w:r w:rsidRPr="00433EB3">
        <w:rPr>
          <w:rFonts w:ascii="Lotus Linotype" w:hAnsi="Lotus Linotype" w:cs="Lotus Linotype"/>
          <w:b/>
          <w:bCs/>
          <w:sz w:val="30"/>
          <w:szCs w:val="30"/>
          <w:rtl/>
        </w:rPr>
        <w:t xml:space="preserve"> دوم</w:t>
      </w:r>
      <w:r w:rsidR="00926147" w:rsidRPr="00433EB3">
        <w:rPr>
          <w:rFonts w:ascii="Lotus Linotype" w:hAnsi="Lotus Linotype" w:cs="Lotus Linotype"/>
          <w:b/>
          <w:bCs/>
          <w:sz w:val="30"/>
          <w:szCs w:val="30"/>
          <w:rtl/>
        </w:rPr>
        <w:t xml:space="preserve">: </w:t>
      </w:r>
      <w:r w:rsidRPr="00433EB3">
        <w:rPr>
          <w:rFonts w:ascii="Lotus Linotype" w:hAnsi="Lotus Linotype" w:cs="Lotus Linotype"/>
          <w:b/>
          <w:bCs/>
          <w:sz w:val="30"/>
          <w:szCs w:val="30"/>
          <w:rtl/>
        </w:rPr>
        <w:t>مشیت و خواستن</w:t>
      </w:r>
      <w:r w:rsidR="00CA2310" w:rsidRPr="00433EB3">
        <w:rPr>
          <w:rFonts w:ascii="Lotus Linotype" w:hAnsi="Lotus Linotype" w:cs="Lotus Linotype"/>
          <w:b/>
          <w:bCs/>
          <w:sz w:val="30"/>
          <w:szCs w:val="30"/>
          <w:rtl/>
        </w:rPr>
        <w:t xml:space="preserve">. </w:t>
      </w:r>
    </w:p>
    <w:p w:rsidR="00384313" w:rsidRPr="00433EB3" w:rsidRDefault="00384313" w:rsidP="0006388E">
      <w:pPr>
        <w:jc w:val="lowKashida"/>
        <w:rPr>
          <w:rFonts w:ascii="Lotus Linotype" w:hAnsi="Lotus Linotype" w:cs="Lotus Linotype"/>
          <w:b/>
          <w:bCs/>
          <w:sz w:val="30"/>
          <w:szCs w:val="30"/>
          <w:rtl/>
        </w:rPr>
      </w:pPr>
      <w:r w:rsidRPr="00433EB3">
        <w:rPr>
          <w:rFonts w:ascii="Lotus Linotype" w:hAnsi="Lotus Linotype" w:cs="Lotus Linotype"/>
          <w:b/>
          <w:bCs/>
          <w:sz w:val="30"/>
          <w:szCs w:val="30"/>
          <w:rtl/>
        </w:rPr>
        <w:t>مرتبه</w:t>
      </w:r>
      <w:r w:rsidRPr="00433EB3">
        <w:rPr>
          <w:rFonts w:ascii="Lotus Linotype" w:hAnsi="Lotus Linotype" w:cs="B Badr"/>
          <w:b/>
          <w:bCs/>
          <w:sz w:val="30"/>
          <w:szCs w:val="30"/>
          <w:rtl/>
        </w:rPr>
        <w:t>‌</w:t>
      </w:r>
      <w:r w:rsidRPr="00433EB3">
        <w:rPr>
          <w:rFonts w:ascii="Lotus Linotype" w:hAnsi="Lotus Linotype" w:cs="Lotus Linotype"/>
          <w:b/>
          <w:bCs/>
          <w:sz w:val="30"/>
          <w:szCs w:val="30"/>
          <w:rtl/>
        </w:rPr>
        <w:t xml:space="preserve"> سوم</w:t>
      </w:r>
      <w:r w:rsidR="00926147" w:rsidRPr="00433EB3">
        <w:rPr>
          <w:rFonts w:ascii="Lotus Linotype" w:hAnsi="Lotus Linotype" w:cs="Lotus Linotype"/>
          <w:b/>
          <w:bCs/>
          <w:sz w:val="30"/>
          <w:szCs w:val="30"/>
          <w:rtl/>
        </w:rPr>
        <w:t xml:space="preserve">: </w:t>
      </w:r>
      <w:r w:rsidRPr="00433EB3">
        <w:rPr>
          <w:rFonts w:ascii="Lotus Linotype" w:hAnsi="Lotus Linotype" w:cs="Lotus Linotype"/>
          <w:b/>
          <w:bCs/>
          <w:sz w:val="30"/>
          <w:szCs w:val="30"/>
          <w:rtl/>
        </w:rPr>
        <w:t>خلق و آفرینش</w:t>
      </w:r>
      <w:r w:rsidR="00CA2310" w:rsidRPr="00433EB3">
        <w:rPr>
          <w:rFonts w:ascii="Lotus Linotype" w:hAnsi="Lotus Linotype" w:cs="Lotus Linotype"/>
          <w:b/>
          <w:bCs/>
          <w:sz w:val="30"/>
          <w:szCs w:val="30"/>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 xml:space="preserve"> همچنانکه‌ می فهمیم که‌ شافعی به‌ مشیت مخصوص بندگان هم قایل بوده‌ است و اعلام داشته‌ که‌ خداوند خالق کردار بندگان 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F362C8">
        <w:rPr>
          <w:rFonts w:ascii="Arial" w:hAnsi="Arial" w:cs="B Badr"/>
          <w:b/>
          <w:bCs/>
          <w:sz w:val="28"/>
          <w:szCs w:val="28"/>
          <w:rtl/>
        </w:rPr>
        <w:t>اما مرتبه‌ چهارم</w:t>
      </w:r>
      <w:r w:rsidR="00926147">
        <w:rPr>
          <w:rFonts w:ascii="Arial" w:hAnsi="Arial" w:cs="B Badr"/>
          <w:sz w:val="28"/>
          <w:szCs w:val="28"/>
          <w:rtl/>
        </w:rPr>
        <w:t xml:space="preserve">: </w:t>
      </w:r>
      <w:r w:rsidRPr="003F2962">
        <w:rPr>
          <w:rFonts w:ascii="Arial" w:hAnsi="Arial" w:cs="B Badr"/>
          <w:sz w:val="28"/>
          <w:szCs w:val="28"/>
          <w:rtl/>
        </w:rPr>
        <w:t>یعنی نوشتن کردار بندگان در لوح المحفوظ</w:t>
      </w:r>
      <w:r w:rsidR="006B1658">
        <w:rPr>
          <w:rFonts w:ascii="Arial" w:hAnsi="Arial" w:cs="B Badr"/>
          <w:sz w:val="28"/>
          <w:szCs w:val="28"/>
          <w:rtl/>
        </w:rPr>
        <w:t xml:space="preserve">، </w:t>
      </w:r>
      <w:r w:rsidRPr="003F2962">
        <w:rPr>
          <w:rFonts w:ascii="Arial" w:hAnsi="Arial" w:cs="B Badr"/>
          <w:sz w:val="28"/>
          <w:szCs w:val="28"/>
          <w:rtl/>
        </w:rPr>
        <w:t>برای این مرتبه‌ هم به‌ شعر زیر نگاه کن که‌ می گوید</w:t>
      </w:r>
      <w:r w:rsidR="00926147">
        <w:rPr>
          <w:rFonts w:ascii="Arial" w:hAnsi="Arial" w:cs="B Badr"/>
          <w:sz w:val="28"/>
          <w:szCs w:val="28"/>
          <w:rtl/>
        </w:rPr>
        <w:t xml:space="preserve">: </w:t>
      </w:r>
    </w:p>
    <w:p w:rsidR="00384313" w:rsidRPr="00C731A3" w:rsidRDefault="00384313" w:rsidP="00C731A3">
      <w:pPr>
        <w:jc w:val="center"/>
        <w:rPr>
          <w:rFonts w:ascii="Lotus Linotype" w:hAnsi="Lotus Linotype" w:cs="Lotus Linotype"/>
          <w:sz w:val="30"/>
          <w:szCs w:val="30"/>
          <w:rtl/>
        </w:rPr>
      </w:pPr>
      <w:r w:rsidRPr="00C731A3">
        <w:rPr>
          <w:rFonts w:ascii="Lotus Linotype" w:hAnsi="Lotus Linotype" w:cs="Lotus Linotype"/>
          <w:sz w:val="30"/>
          <w:szCs w:val="30"/>
          <w:rtl/>
        </w:rPr>
        <w:t>الهم فضل و القضاء غالب                    و کائن ما خط فی اللوح</w:t>
      </w:r>
    </w:p>
    <w:p w:rsidR="00384313" w:rsidRPr="00C731A3" w:rsidRDefault="00C731A3" w:rsidP="00C731A3">
      <w:pPr>
        <w:jc w:val="center"/>
        <w:rPr>
          <w:rFonts w:ascii="Lotus Linotype" w:hAnsi="Lotus Linotype" w:cs="Lotus Linotype"/>
          <w:sz w:val="30"/>
          <w:szCs w:val="30"/>
          <w:rtl/>
        </w:rPr>
      </w:pPr>
      <w:r>
        <w:rPr>
          <w:rFonts w:ascii="Lotus Linotype" w:hAnsi="Lotus Linotype" w:cs="Lotus Linotype" w:hint="cs"/>
          <w:sz w:val="30"/>
          <w:szCs w:val="30"/>
          <w:rtl/>
        </w:rPr>
        <w:t xml:space="preserve">           </w:t>
      </w:r>
      <w:r w:rsidR="00384313" w:rsidRPr="00C731A3">
        <w:rPr>
          <w:rFonts w:ascii="Lotus Linotype" w:hAnsi="Lotus Linotype" w:cs="Lotus Linotype"/>
          <w:sz w:val="30"/>
          <w:szCs w:val="30"/>
          <w:rtl/>
        </w:rPr>
        <w:t>فانظرالروح و اسبابه</w:t>
      </w:r>
      <w:r w:rsidR="00384313" w:rsidRPr="00C731A3">
        <w:rPr>
          <w:rFonts w:ascii="Lotus Linotype" w:hAnsi="Lotus Linotype" w:cs="B Badr"/>
          <w:sz w:val="30"/>
          <w:szCs w:val="30"/>
          <w:rtl/>
        </w:rPr>
        <w:t>‌</w:t>
      </w:r>
      <w:r w:rsidR="00384313" w:rsidRPr="00C731A3">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00433EB3">
        <w:rPr>
          <w:rFonts w:ascii="Lotus Linotype" w:hAnsi="Lotus Linotype" w:cs="Lotus Linotype"/>
          <w:sz w:val="30"/>
          <w:szCs w:val="30"/>
          <w:rtl/>
        </w:rPr>
        <w:t xml:space="preserve">  </w:t>
      </w:r>
      <w:r w:rsidR="00384313" w:rsidRPr="00C731A3">
        <w:rPr>
          <w:rFonts w:ascii="Lotus Linotype" w:hAnsi="Lotus Linotype" w:cs="Lotus Linotype"/>
          <w:sz w:val="30"/>
          <w:szCs w:val="30"/>
          <w:rtl/>
        </w:rPr>
        <w:t xml:space="preserve">     الیس ما کتب من الروح(</w:t>
      </w:r>
      <w:r w:rsidR="00384313" w:rsidRPr="00C731A3">
        <w:rPr>
          <w:rFonts w:ascii="Lotus Linotype" w:hAnsi="Lotus Linotype" w:cs="Lotus Linotype"/>
          <w:sz w:val="26"/>
          <w:szCs w:val="26"/>
          <w:rtl/>
        </w:rPr>
        <w:footnoteReference w:id="825"/>
      </w:r>
      <w:r w:rsidR="00384313" w:rsidRPr="00C731A3">
        <w:rPr>
          <w:rFonts w:ascii="Lotus Linotype" w:hAnsi="Lotus Linotype" w:cs="Lotus Linotype"/>
          <w:sz w:val="30"/>
          <w:szCs w:val="30"/>
          <w:rtl/>
        </w:rPr>
        <w:t>)</w:t>
      </w:r>
    </w:p>
    <w:p w:rsidR="00384313" w:rsidRPr="003F2962" w:rsidRDefault="00384313" w:rsidP="0006388E">
      <w:pPr>
        <w:jc w:val="lowKashida"/>
        <w:rPr>
          <w:rFonts w:ascii="Arial" w:hAnsi="Arial" w:cs="B Badr"/>
          <w:sz w:val="28"/>
          <w:szCs w:val="28"/>
          <w:rtl/>
        </w:rPr>
      </w:pP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در مورد آفرینش کردار بندگان می گوید</w:t>
      </w:r>
      <w:r w:rsidR="00926147">
        <w:rPr>
          <w:rFonts w:ascii="Arial" w:hAnsi="Arial" w:cs="B Badr"/>
          <w:sz w:val="28"/>
          <w:szCs w:val="28"/>
          <w:rtl/>
        </w:rPr>
        <w:t xml:space="preserve">: </w:t>
      </w:r>
      <w:r w:rsidRPr="003F2962">
        <w:rPr>
          <w:rFonts w:ascii="Arial" w:hAnsi="Arial" w:cs="B Badr"/>
          <w:sz w:val="28"/>
          <w:szCs w:val="28"/>
          <w:rtl/>
        </w:rPr>
        <w:t>بشر کردار خود را خلق نمی کند</w:t>
      </w:r>
      <w:r w:rsidR="006B1658">
        <w:rPr>
          <w:rFonts w:ascii="Arial" w:hAnsi="Arial" w:cs="B Badr"/>
          <w:sz w:val="28"/>
          <w:szCs w:val="28"/>
          <w:rtl/>
        </w:rPr>
        <w:t xml:space="preserve">، </w:t>
      </w:r>
      <w:r w:rsidRPr="003F2962">
        <w:rPr>
          <w:rFonts w:ascii="Arial" w:hAnsi="Arial" w:cs="B Badr"/>
          <w:sz w:val="28"/>
          <w:szCs w:val="28"/>
          <w:rtl/>
        </w:rPr>
        <w:t>بلکه‌ خداوند آن را خلق می کند و بندگان آنرا انجام می دهند (</w:t>
      </w:r>
      <w:r w:rsidRPr="003F2962">
        <w:rPr>
          <w:rFonts w:ascii="Arial" w:hAnsi="Arial"/>
          <w:rtl/>
        </w:rPr>
        <w:footnoteReference w:id="826"/>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می گوید</w:t>
      </w:r>
      <w:r w:rsidR="00926147">
        <w:rPr>
          <w:rFonts w:ascii="Arial" w:hAnsi="Arial" w:cs="B Badr"/>
          <w:sz w:val="28"/>
          <w:szCs w:val="28"/>
          <w:rtl/>
        </w:rPr>
        <w:t xml:space="preserve">: </w:t>
      </w:r>
      <w:r w:rsidRPr="003F2962">
        <w:rPr>
          <w:rFonts w:ascii="Arial" w:hAnsi="Arial" w:cs="B Badr"/>
          <w:sz w:val="28"/>
          <w:szCs w:val="28"/>
          <w:rtl/>
        </w:rPr>
        <w:t>مشیت و خوسته‌های بندگان مربوط به‌ خداوند است و مردم چیزی را نمی خواهند مگر اینکه‌ خداوند آنرا بخواهد</w:t>
      </w:r>
      <w:r w:rsidR="00CA2310">
        <w:rPr>
          <w:rFonts w:ascii="Arial" w:hAnsi="Arial" w:cs="B Badr"/>
          <w:sz w:val="28"/>
          <w:szCs w:val="28"/>
          <w:rtl/>
        </w:rPr>
        <w:t xml:space="preserve">. </w:t>
      </w:r>
      <w:r w:rsidRPr="003F2962">
        <w:rPr>
          <w:rFonts w:ascii="Arial" w:hAnsi="Arial" w:cs="B Badr"/>
          <w:sz w:val="28"/>
          <w:szCs w:val="28"/>
          <w:rtl/>
        </w:rPr>
        <w:t xml:space="preserve"> بشر کردار خود را خلق نمی کند</w:t>
      </w:r>
      <w:r w:rsidR="006B1658">
        <w:rPr>
          <w:rFonts w:ascii="Arial" w:hAnsi="Arial" w:cs="B Badr"/>
          <w:sz w:val="28"/>
          <w:szCs w:val="28"/>
          <w:rtl/>
        </w:rPr>
        <w:t xml:space="preserve">، </w:t>
      </w:r>
      <w:r w:rsidRPr="003F2962">
        <w:rPr>
          <w:rFonts w:ascii="Arial" w:hAnsi="Arial" w:cs="B Badr"/>
          <w:sz w:val="28"/>
          <w:szCs w:val="28"/>
          <w:rtl/>
        </w:rPr>
        <w:t>و در واقع خداوند آن را خلق می کند و بندگان آنرا انجام می دهند و نیک و بد قدر ازجانب خداوند است (</w:t>
      </w:r>
      <w:r w:rsidRPr="003F2962">
        <w:rPr>
          <w:rFonts w:ascii="Arial" w:hAnsi="Arial"/>
          <w:rtl/>
        </w:rPr>
        <w:footnoteReference w:id="827"/>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در مورد اثبات اراده‌ی خداوند می گوید</w:t>
      </w:r>
      <w:r w:rsidR="00926147">
        <w:rPr>
          <w:rFonts w:ascii="Arial" w:hAnsi="Arial" w:cs="B Badr"/>
          <w:sz w:val="28"/>
          <w:szCs w:val="28"/>
          <w:rtl/>
        </w:rPr>
        <w:t xml:space="preserve">: </w:t>
      </w:r>
    </w:p>
    <w:p w:rsidR="00384313" w:rsidRPr="00F362C8" w:rsidRDefault="00F362C8" w:rsidP="00F362C8">
      <w:pPr>
        <w:jc w:val="center"/>
        <w:rPr>
          <w:rFonts w:ascii="Lotus Linotype" w:hAnsi="Lotus Linotype" w:cs="Lotus Linotype"/>
          <w:sz w:val="28"/>
          <w:szCs w:val="28"/>
          <w:rtl/>
        </w:rPr>
      </w:pPr>
      <w:r>
        <w:rPr>
          <w:rFonts w:ascii="Lotus Linotype" w:hAnsi="Lotus Linotype" w:cs="Lotus Linotype" w:hint="cs"/>
          <w:sz w:val="28"/>
          <w:szCs w:val="28"/>
          <w:rtl/>
        </w:rPr>
        <w:t xml:space="preserve">                 </w:t>
      </w:r>
      <w:r w:rsidR="00384313" w:rsidRPr="00F362C8">
        <w:rPr>
          <w:rFonts w:ascii="Lotus Linotype" w:hAnsi="Lotus Linotype" w:cs="Lotus Linotype"/>
          <w:sz w:val="28"/>
          <w:szCs w:val="28"/>
          <w:rtl/>
        </w:rPr>
        <w:t>قدر الله</w:t>
      </w:r>
      <w:r w:rsidR="00384313" w:rsidRPr="00F362C8">
        <w:rPr>
          <w:rFonts w:ascii="Lotus Linotype" w:hAnsi="Lotus Linotype" w:cs="B Badr"/>
          <w:sz w:val="28"/>
          <w:szCs w:val="28"/>
          <w:rtl/>
        </w:rPr>
        <w:t>‌</w:t>
      </w:r>
      <w:r w:rsidR="00384313" w:rsidRPr="00F362C8">
        <w:rPr>
          <w:rFonts w:ascii="Lotus Linotype" w:hAnsi="Lotus Linotype" w:cs="Lotus Linotype"/>
          <w:sz w:val="28"/>
          <w:szCs w:val="28"/>
          <w:rtl/>
        </w:rPr>
        <w:t xml:space="preserve"> واقع یقضی وروده</w:t>
      </w:r>
      <w:r w:rsidR="00384313" w:rsidRPr="00F362C8">
        <w:rPr>
          <w:rFonts w:ascii="Lotus Linotype" w:hAnsi="Lotus Linotype" w:cs="B Badr"/>
          <w:sz w:val="28"/>
          <w:szCs w:val="28"/>
          <w:rtl/>
        </w:rPr>
        <w:t>‌</w:t>
      </w:r>
      <w:r w:rsidR="00384313" w:rsidRPr="00F362C8">
        <w:rPr>
          <w:rFonts w:ascii="Lotus Linotype" w:hAnsi="Lotus Linotype" w:cs="Lotus Linotype"/>
          <w:sz w:val="28"/>
          <w:szCs w:val="28"/>
          <w:rtl/>
        </w:rPr>
        <w:t xml:space="preserve">                            قد مضی فیک حکمة و انقضی ما تریده</w:t>
      </w:r>
      <w:r w:rsidR="00384313" w:rsidRPr="00F362C8">
        <w:rPr>
          <w:rFonts w:ascii="Lotus Linotype" w:hAnsi="Lotus Linotype"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قدر خداوند به‌ وقوع می رسد و انجام می یابد</w:t>
      </w:r>
      <w:r w:rsidR="006B1658">
        <w:rPr>
          <w:rFonts w:ascii="Arial" w:hAnsi="Arial" w:cs="B Badr"/>
          <w:sz w:val="28"/>
          <w:szCs w:val="28"/>
          <w:rtl/>
        </w:rPr>
        <w:t xml:space="preserve">، </w:t>
      </w:r>
      <w:r w:rsidRPr="003F2962">
        <w:rPr>
          <w:rFonts w:ascii="Arial" w:hAnsi="Arial" w:cs="B Badr"/>
          <w:sz w:val="28"/>
          <w:szCs w:val="28"/>
          <w:rtl/>
        </w:rPr>
        <w:t>در مورد شما حکمتی را حکم کرده‌ و آنچه‌ او می خواهد به‌ انجام می رسد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پس هر آنچه‌ او بخواهد رخ می دهد اگر شما هم آن را نخواهید (</w:t>
      </w:r>
      <w:r w:rsidRPr="003F2962">
        <w:rPr>
          <w:rFonts w:ascii="Arial" w:hAnsi="Arial"/>
          <w:rtl/>
        </w:rPr>
        <w:footnoteReference w:id="828"/>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چیزی واضح هم است که‌ اراده‌ به‌ دو معنی می آید</w:t>
      </w:r>
      <w:r w:rsidR="00926147">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نخست</w:t>
      </w:r>
      <w:r w:rsidR="00926147">
        <w:rPr>
          <w:rFonts w:ascii="Arial" w:hAnsi="Arial" w:cs="B Badr"/>
          <w:sz w:val="28"/>
          <w:szCs w:val="28"/>
          <w:rtl/>
        </w:rPr>
        <w:t xml:space="preserve">: </w:t>
      </w:r>
      <w:r w:rsidRPr="003F2962">
        <w:rPr>
          <w:rFonts w:ascii="Arial" w:hAnsi="Arial" w:cs="B Badr"/>
          <w:sz w:val="28"/>
          <w:szCs w:val="28"/>
          <w:rtl/>
        </w:rPr>
        <w:t>اراده‌ی جهانی و اینکه‌ مشیت الهی تعلق بر چیزی بگیرد</w:t>
      </w:r>
      <w:r w:rsidR="006B1658">
        <w:rPr>
          <w:rFonts w:ascii="Arial" w:hAnsi="Arial" w:cs="B Badr"/>
          <w:sz w:val="28"/>
          <w:szCs w:val="28"/>
          <w:rtl/>
        </w:rPr>
        <w:t xml:space="preserve">، </w:t>
      </w:r>
      <w:r w:rsidRPr="003F2962">
        <w:rPr>
          <w:rFonts w:ascii="Arial" w:hAnsi="Arial" w:cs="B Badr"/>
          <w:sz w:val="28"/>
          <w:szCs w:val="28"/>
          <w:rtl/>
        </w:rPr>
        <w:t>و در این قسم محبت و رضایت خداوند برای آنچه‌ اراده‌ می کند شرط نیست</w:t>
      </w:r>
      <w:r w:rsidR="006B1658">
        <w:rPr>
          <w:rFonts w:ascii="Arial" w:hAnsi="Arial" w:cs="B Badr"/>
          <w:sz w:val="28"/>
          <w:szCs w:val="28"/>
          <w:rtl/>
        </w:rPr>
        <w:t xml:space="preserve">، </w:t>
      </w:r>
      <w:r w:rsidRPr="003F2962">
        <w:rPr>
          <w:rFonts w:ascii="Arial" w:hAnsi="Arial" w:cs="B Badr"/>
          <w:sz w:val="28"/>
          <w:szCs w:val="28"/>
          <w:rtl/>
        </w:rPr>
        <w:t>بلکه‌ همه‌ چیز حتی کفر و گناه هم داخل آن می شود</w:t>
      </w:r>
      <w:r w:rsidR="006B1658">
        <w:rPr>
          <w:rFonts w:ascii="Arial" w:hAnsi="Arial" w:cs="B Badr"/>
          <w:sz w:val="28"/>
          <w:szCs w:val="28"/>
          <w:rtl/>
        </w:rPr>
        <w:t xml:space="preserve">، </w:t>
      </w:r>
      <w:r w:rsidRPr="003F2962">
        <w:rPr>
          <w:rFonts w:ascii="Arial" w:hAnsi="Arial" w:cs="B Badr"/>
          <w:sz w:val="28"/>
          <w:szCs w:val="28"/>
          <w:rtl/>
        </w:rPr>
        <w:t>و این قسم از اراده‌ هیچ کس نمی تواند از آن بیرون رود</w:t>
      </w:r>
      <w:r w:rsidR="00CA2310">
        <w:rPr>
          <w:rFonts w:ascii="Arial" w:hAnsi="Arial" w:cs="B Badr"/>
          <w:sz w:val="28"/>
          <w:szCs w:val="28"/>
          <w:rtl/>
        </w:rPr>
        <w:t xml:space="preserve">. </w:t>
      </w:r>
    </w:p>
    <w:p w:rsidR="00384313" w:rsidRPr="003F2962" w:rsidRDefault="00384313" w:rsidP="00433EB3">
      <w:pPr>
        <w:jc w:val="lowKashida"/>
        <w:rPr>
          <w:rFonts w:ascii="Arial" w:hAnsi="Arial" w:cs="B Badr"/>
          <w:sz w:val="28"/>
          <w:szCs w:val="28"/>
          <w:rtl/>
        </w:rPr>
      </w:pPr>
      <w:r w:rsidRPr="003F2962">
        <w:rPr>
          <w:rFonts w:ascii="Arial" w:hAnsi="Arial" w:cs="B Badr"/>
          <w:sz w:val="28"/>
          <w:szCs w:val="28"/>
          <w:rtl/>
        </w:rPr>
        <w:t>و دلیل آن قول خداوند است که‌ می فرماید</w:t>
      </w:r>
      <w:r w:rsidR="00926147">
        <w:rPr>
          <w:rFonts w:ascii="Arial" w:hAnsi="Arial" w:cs="B Badr"/>
          <w:sz w:val="28"/>
          <w:szCs w:val="28"/>
          <w:rtl/>
        </w:rPr>
        <w:t xml:space="preserve">: </w:t>
      </w:r>
      <w:r w:rsidR="00433EB3" w:rsidRPr="00433EB3">
        <w:rPr>
          <w:rFonts w:ascii="QCF_BSML" w:hAnsi="QCF_BSML" w:cs="QCF_BSML"/>
          <w:color w:val="000000"/>
          <w:sz w:val="31"/>
          <w:szCs w:val="31"/>
          <w:rtl/>
        </w:rPr>
        <w:t xml:space="preserve">ﮋ </w:t>
      </w:r>
      <w:r w:rsidR="00433EB3" w:rsidRPr="00433EB3">
        <w:rPr>
          <w:rFonts w:ascii="QCF_P144" w:hAnsi="QCF_P144" w:cs="QCF_P144"/>
          <w:color w:val="000000"/>
          <w:sz w:val="31"/>
          <w:szCs w:val="31"/>
          <w:rtl/>
        </w:rPr>
        <w:t xml:space="preserve">ﭑ  ﭒ   ﭓ  ﭔ  ﭕ  ﭖ  ﭗ  ﭘﭙ  ﭚ  ﭛ   ﭜ  ﭝ  ﭞ  ﭟ  ﭠ  ﭡ  ﭢ  ﭣ   ﭤ  ﭥﭦ  </w:t>
      </w:r>
      <w:r w:rsidR="00433EB3" w:rsidRPr="00433EB3">
        <w:rPr>
          <w:rFonts w:ascii="QCF_BSML" w:hAnsi="QCF_BSML" w:cs="QCF_BSML"/>
          <w:color w:val="000000"/>
          <w:sz w:val="31"/>
          <w:szCs w:val="31"/>
          <w:rtl/>
        </w:rPr>
        <w:t>ﮊ</w:t>
      </w:r>
      <w:r w:rsidR="00433EB3" w:rsidRPr="00433EB3">
        <w:rPr>
          <w:rFonts w:ascii="Arial" w:hAnsi="Arial" w:cs="Arial"/>
          <w:color w:val="000000"/>
          <w:sz w:val="16"/>
          <w:szCs w:val="16"/>
          <w:rtl/>
        </w:rPr>
        <w:t xml:space="preserve"> </w:t>
      </w:r>
      <w:r w:rsidR="00433EB3" w:rsidRPr="00433EB3">
        <w:rPr>
          <w:rFonts w:ascii="B Lotus" w:hAnsi="Arial" w:cs="B Lotus"/>
          <w:color w:val="000000"/>
          <w:sz w:val="21"/>
          <w:szCs w:val="21"/>
          <w:rtl/>
        </w:rPr>
        <w:t>الأنعام: ١٢٥</w:t>
      </w:r>
      <w:r w:rsidR="00433EB3" w:rsidRPr="00433EB3">
        <w:rPr>
          <w:rFonts w:ascii="Arial" w:hAnsi="Arial" w:cs="Arial"/>
          <w:color w:val="000000"/>
          <w:sz w:val="21"/>
          <w:szCs w:val="21"/>
        </w:rPr>
        <w:t xml:space="preserve"> </w:t>
      </w:r>
      <w:r w:rsidRPr="003F2962">
        <w:rPr>
          <w:rFonts w:ascii="Arial" w:hAnsi="Arial" w:cs="B Badr"/>
          <w:sz w:val="28"/>
          <w:szCs w:val="28"/>
          <w:rtl/>
        </w:rPr>
        <w:t>پس كسى را كه خدا بخواهد هدايت نمايد دلش را به پذيرش اسلام مى‏گشايد و هر كه را بخواهد گمراه كند دلش را سخت تنگ مى‏گرداند چنانكه گويى به زحمت در آسمان بالا مى‏رود</w:t>
      </w:r>
      <w:r w:rsidR="00CA2310">
        <w:rPr>
          <w:rFonts w:ascii="Arial" w:hAnsi="Arial" w:cs="B Badr"/>
          <w:sz w:val="28"/>
          <w:szCs w:val="28"/>
          <w:rtl/>
        </w:rPr>
        <w:t xml:space="preserve">. </w:t>
      </w:r>
    </w:p>
    <w:p w:rsidR="00384313" w:rsidRPr="003F2962" w:rsidRDefault="00384313" w:rsidP="00646DEB">
      <w:pPr>
        <w:jc w:val="lowKashida"/>
        <w:rPr>
          <w:rFonts w:ascii="Arial" w:hAnsi="Arial" w:cs="B Badr"/>
          <w:sz w:val="28"/>
          <w:szCs w:val="28"/>
          <w:rtl/>
        </w:rPr>
      </w:pPr>
      <w:r w:rsidRPr="003F2962">
        <w:rPr>
          <w:rFonts w:ascii="Arial" w:hAnsi="Arial" w:cs="B Badr"/>
          <w:sz w:val="28"/>
          <w:szCs w:val="28"/>
          <w:rtl/>
        </w:rPr>
        <w:t>و می فرماید</w:t>
      </w:r>
      <w:r w:rsidR="00926147">
        <w:rPr>
          <w:rFonts w:ascii="Arial" w:hAnsi="Arial" w:cs="B Badr"/>
          <w:sz w:val="28"/>
          <w:szCs w:val="28"/>
          <w:rtl/>
        </w:rPr>
        <w:t xml:space="preserve">: </w:t>
      </w:r>
      <w:r w:rsidR="00646DEB" w:rsidRPr="00646DEB">
        <w:rPr>
          <w:rFonts w:ascii="QCF_BSML" w:hAnsi="QCF_BSML" w:cs="QCF_BSML"/>
          <w:color w:val="000000"/>
          <w:sz w:val="31"/>
          <w:szCs w:val="31"/>
          <w:rtl/>
        </w:rPr>
        <w:t xml:space="preserve">ﮋ </w:t>
      </w:r>
      <w:r w:rsidR="00646DEB" w:rsidRPr="00646DEB">
        <w:rPr>
          <w:rFonts w:ascii="QCF_P114" w:hAnsi="QCF_P114" w:cs="QCF_P114"/>
          <w:color w:val="000000"/>
          <w:sz w:val="31"/>
          <w:szCs w:val="31"/>
          <w:rtl/>
        </w:rPr>
        <w:t xml:space="preserve">ﯢ  ﯣ  ﯤ  ﯥ  ﯦ  ﯧ  ﯨ  ﯩ  ﯪ  ﯫﯬ   ﯭ  ﯮ  ﯯ  ﯰ  ﯱ  ﯲ  ﯳ   ﯴﯵ  ﯶ  ﯷ   ﯸ   ﯹﯺ  ﯻ  ﯼ  ﯽ  ﯾ  ﯿ  ﰀ   </w:t>
      </w:r>
      <w:r w:rsidR="00646DEB" w:rsidRPr="00646DEB">
        <w:rPr>
          <w:rFonts w:ascii="QCF_BSML" w:hAnsi="QCF_BSML" w:cs="QCF_BSML"/>
          <w:color w:val="000000"/>
          <w:sz w:val="31"/>
          <w:szCs w:val="31"/>
          <w:rtl/>
        </w:rPr>
        <w:t>ﮊ</w:t>
      </w:r>
      <w:r w:rsidR="00646DEB" w:rsidRPr="00646DEB">
        <w:rPr>
          <w:rFonts w:ascii="Arial" w:hAnsi="Arial" w:cs="Arial"/>
          <w:color w:val="000000"/>
          <w:sz w:val="16"/>
          <w:szCs w:val="16"/>
          <w:rtl/>
        </w:rPr>
        <w:t xml:space="preserve"> </w:t>
      </w:r>
      <w:r w:rsidR="00646DEB" w:rsidRPr="00646DEB">
        <w:rPr>
          <w:rFonts w:ascii="B Lotus" w:hAnsi="Arial" w:cs="B Lotus"/>
          <w:color w:val="000000"/>
          <w:sz w:val="21"/>
          <w:szCs w:val="21"/>
          <w:rtl/>
        </w:rPr>
        <w:t xml:space="preserve">المائدة: </w:t>
      </w:r>
      <w:r w:rsidR="00646DEB">
        <w:rPr>
          <w:rFonts w:ascii="B Lotus" w:hAnsi="Arial" w:cs="B Lotus"/>
          <w:color w:val="000000"/>
          <w:sz w:val="23"/>
          <w:szCs w:val="23"/>
          <w:rtl/>
        </w:rPr>
        <w:t>٤١</w:t>
      </w:r>
      <w:r w:rsidR="00646DEB">
        <w:rPr>
          <w:rFonts w:ascii="Arial" w:hAnsi="Arial" w:cs="Arial"/>
          <w:color w:val="000000"/>
          <w:sz w:val="23"/>
          <w:szCs w:val="23"/>
        </w:rPr>
        <w:t xml:space="preserve"> </w:t>
      </w:r>
      <w:r w:rsidR="00646DEB">
        <w:rPr>
          <w:rFonts w:ascii="Arial" w:hAnsi="Arial" w:cs="B Badr" w:hint="cs"/>
          <w:sz w:val="28"/>
          <w:szCs w:val="28"/>
          <w:rtl/>
        </w:rPr>
        <w:t xml:space="preserve">ترجمه: </w:t>
      </w:r>
      <w:r w:rsidRPr="003F2962">
        <w:rPr>
          <w:rFonts w:ascii="Arial" w:hAnsi="Arial" w:cs="B Badr"/>
          <w:sz w:val="28"/>
          <w:szCs w:val="28"/>
          <w:rtl/>
        </w:rPr>
        <w:t>و هر كه را خدا بخواهد به فتنه درافكند هرگز در برابر خدا براى او از دست تو چيزى بر نمى‏آيد اينانند كه خدا نخواسته دلهايشان را پاك گرداند در دنيا براى آنان رسوايى و در آخرت عذابى بزرگ خواهد بود</w:t>
      </w:r>
      <w:r w:rsidR="00CA2310">
        <w:rPr>
          <w:rFonts w:ascii="Arial" w:hAnsi="Arial" w:cs="B Badr"/>
          <w:sz w:val="28"/>
          <w:szCs w:val="28"/>
          <w:rtl/>
        </w:rPr>
        <w:t xml:space="preserve">. </w:t>
      </w:r>
    </w:p>
    <w:p w:rsidR="00384313" w:rsidRPr="003F2962" w:rsidRDefault="00384313" w:rsidP="00FC2AD4">
      <w:pPr>
        <w:jc w:val="lowKashida"/>
        <w:rPr>
          <w:rFonts w:ascii="Arial" w:hAnsi="Arial" w:cs="B Badr"/>
          <w:sz w:val="28"/>
          <w:szCs w:val="28"/>
          <w:rtl/>
        </w:rPr>
      </w:pPr>
      <w:r w:rsidRPr="003F2962">
        <w:rPr>
          <w:rFonts w:ascii="Arial" w:hAnsi="Arial" w:cs="B Badr"/>
          <w:sz w:val="28"/>
          <w:szCs w:val="28"/>
          <w:rtl/>
        </w:rPr>
        <w:t>دوم</w:t>
      </w:r>
      <w:r w:rsidR="00926147">
        <w:rPr>
          <w:rFonts w:ascii="Arial" w:hAnsi="Arial" w:cs="B Badr"/>
          <w:sz w:val="28"/>
          <w:szCs w:val="28"/>
          <w:rtl/>
        </w:rPr>
        <w:t xml:space="preserve">: </w:t>
      </w:r>
      <w:r w:rsidRPr="003F2962">
        <w:rPr>
          <w:rFonts w:ascii="Arial" w:hAnsi="Arial" w:cs="B Badr"/>
          <w:sz w:val="28"/>
          <w:szCs w:val="28"/>
          <w:rtl/>
        </w:rPr>
        <w:t>اراده‌ی دینی و شرعی</w:t>
      </w:r>
      <w:r w:rsidR="00C731A3">
        <w:rPr>
          <w:rFonts w:ascii="Arial" w:hAnsi="Arial" w:cs="B Badr"/>
          <w:sz w:val="28"/>
          <w:szCs w:val="28"/>
          <w:rtl/>
        </w:rPr>
        <w:t>؛</w:t>
      </w:r>
      <w:r w:rsidRPr="003F2962">
        <w:rPr>
          <w:rFonts w:ascii="Arial" w:hAnsi="Arial" w:cs="B Badr"/>
          <w:sz w:val="28"/>
          <w:szCs w:val="28"/>
          <w:rtl/>
        </w:rPr>
        <w:t xml:space="preserve"> و این اراده‌ مخصوص چیزهایی است که‌ خداوند به‌ آنها راضی است و آنها را دوست دارد و بنا به‌ اقتضای آنها به‌ بندگان خود امر و نهی می کند</w:t>
      </w:r>
      <w:r w:rsidR="006B1658">
        <w:rPr>
          <w:rFonts w:ascii="Arial" w:hAnsi="Arial" w:cs="B Badr"/>
          <w:sz w:val="28"/>
          <w:szCs w:val="28"/>
          <w:rtl/>
        </w:rPr>
        <w:t xml:space="preserve">، </w:t>
      </w:r>
      <w:r w:rsidRPr="003F2962">
        <w:rPr>
          <w:rFonts w:ascii="Arial" w:hAnsi="Arial" w:cs="B Badr"/>
          <w:sz w:val="28"/>
          <w:szCs w:val="28"/>
          <w:rtl/>
        </w:rPr>
        <w:t>و دلیل این قسم هم قول خداوند است که‌ می فرماید</w:t>
      </w:r>
      <w:r w:rsidR="00926147">
        <w:rPr>
          <w:rFonts w:ascii="Arial" w:hAnsi="Arial" w:cs="B Badr"/>
          <w:sz w:val="28"/>
          <w:szCs w:val="28"/>
          <w:rtl/>
        </w:rPr>
        <w:t xml:space="preserve">: </w:t>
      </w:r>
      <w:r w:rsidR="00FC2AD4" w:rsidRPr="00FC2AD4">
        <w:rPr>
          <w:rFonts w:ascii="QCF_BSML" w:hAnsi="QCF_BSML" w:cs="QCF_BSML"/>
          <w:color w:val="000000"/>
          <w:sz w:val="31"/>
          <w:szCs w:val="31"/>
          <w:rtl/>
        </w:rPr>
        <w:t xml:space="preserve">ﮋ </w:t>
      </w:r>
      <w:r w:rsidR="00FC2AD4" w:rsidRPr="00FC2AD4">
        <w:rPr>
          <w:rFonts w:ascii="QCF_P028" w:hAnsi="QCF_P028" w:cs="QCF_P028"/>
          <w:color w:val="000000"/>
          <w:sz w:val="31"/>
          <w:szCs w:val="31"/>
          <w:rtl/>
        </w:rPr>
        <w:t xml:space="preserve">ﯗ  ﯘ  ﯙ  ﯚ   ﯛ  ﯜ  ﯝ   ﯞ  </w:t>
      </w:r>
      <w:r w:rsidR="00FC2AD4" w:rsidRPr="00FC2AD4">
        <w:rPr>
          <w:rFonts w:ascii="QCF_BSML" w:hAnsi="QCF_BSML" w:cs="QCF_BSML"/>
          <w:color w:val="000000"/>
          <w:sz w:val="31"/>
          <w:szCs w:val="31"/>
          <w:rtl/>
        </w:rPr>
        <w:t>ﮊ</w:t>
      </w:r>
      <w:r w:rsidR="00FC2AD4" w:rsidRPr="00FC2AD4">
        <w:rPr>
          <w:rFonts w:ascii="Arial" w:hAnsi="Arial" w:cs="Arial"/>
          <w:color w:val="000000"/>
          <w:sz w:val="16"/>
          <w:szCs w:val="16"/>
          <w:rtl/>
        </w:rPr>
        <w:t xml:space="preserve"> </w:t>
      </w:r>
      <w:r w:rsidR="00FC2AD4">
        <w:rPr>
          <w:rFonts w:ascii="B Lotus" w:hAnsi="Arial" w:cs="B Lotus"/>
          <w:color w:val="000000"/>
          <w:sz w:val="23"/>
          <w:szCs w:val="23"/>
          <w:rtl/>
        </w:rPr>
        <w:t>البقرة: ١٨٥</w:t>
      </w:r>
      <w:r w:rsidR="00FC2AD4">
        <w:rPr>
          <w:rFonts w:ascii="Arial" w:hAnsi="Arial" w:cs="Arial"/>
          <w:color w:val="000000"/>
          <w:sz w:val="23"/>
          <w:szCs w:val="23"/>
        </w:rPr>
        <w:t xml:space="preserve"> </w:t>
      </w:r>
      <w:r w:rsidRPr="003F2962">
        <w:rPr>
          <w:rFonts w:ascii="Arial" w:hAnsi="Arial" w:cs="B Badr"/>
          <w:sz w:val="28"/>
          <w:szCs w:val="28"/>
          <w:rtl/>
        </w:rPr>
        <w:t>خدا براى شما آسانى مى‏خواهد و براى شما دشوارى نمى‏خواهد</w:t>
      </w:r>
      <w:r w:rsidR="00CA2310">
        <w:rPr>
          <w:rFonts w:ascii="Arial" w:hAnsi="Arial" w:cs="B Badr"/>
          <w:sz w:val="28"/>
          <w:szCs w:val="28"/>
          <w:rtl/>
        </w:rPr>
        <w:t xml:space="preserve">. </w:t>
      </w:r>
    </w:p>
    <w:p w:rsidR="00384313" w:rsidRPr="003F2962" w:rsidRDefault="00384313" w:rsidP="00FC2AD4">
      <w:pPr>
        <w:jc w:val="lowKashida"/>
        <w:rPr>
          <w:rFonts w:ascii="Arial" w:hAnsi="Arial" w:cs="B Badr"/>
          <w:sz w:val="28"/>
          <w:szCs w:val="28"/>
          <w:rtl/>
        </w:rPr>
      </w:pPr>
      <w:r w:rsidRPr="003F2962">
        <w:rPr>
          <w:rFonts w:ascii="Arial" w:hAnsi="Arial" w:cs="B Badr"/>
          <w:sz w:val="28"/>
          <w:szCs w:val="28"/>
          <w:rtl/>
        </w:rPr>
        <w:t>و می فرماید</w:t>
      </w:r>
      <w:r w:rsidR="00926147">
        <w:rPr>
          <w:rFonts w:ascii="Lotus Linotype" w:hAnsi="Lotus Linotype" w:cs="Lotus Linotype"/>
          <w:sz w:val="28"/>
          <w:szCs w:val="28"/>
          <w:rtl/>
        </w:rPr>
        <w:t xml:space="preserve">: </w:t>
      </w:r>
      <w:r w:rsidR="00FC2AD4" w:rsidRPr="00FC2AD4">
        <w:rPr>
          <w:rFonts w:ascii="QCF_BSML" w:hAnsi="QCF_BSML" w:cs="QCF_BSML"/>
          <w:color w:val="000000"/>
          <w:sz w:val="31"/>
          <w:szCs w:val="31"/>
          <w:rtl/>
        </w:rPr>
        <w:t xml:space="preserve">ﮋ </w:t>
      </w:r>
      <w:r w:rsidR="00FC2AD4" w:rsidRPr="00FC2AD4">
        <w:rPr>
          <w:rFonts w:ascii="QCF_P082" w:hAnsi="QCF_P082" w:cs="QCF_P082"/>
          <w:color w:val="000000"/>
          <w:sz w:val="31"/>
          <w:szCs w:val="31"/>
          <w:rtl/>
        </w:rPr>
        <w:t xml:space="preserve">ﯥ  ﯦ  ﯧ  ﯨ  ﯩ  ﯪ  ﯫ      ﯬ  ﯭ  ﯮ  ﯯﯰ  ﯱ  ﯲ   ﯳ  ﯴ   </w:t>
      </w:r>
      <w:r w:rsidR="00FC2AD4" w:rsidRPr="00FC2AD4">
        <w:rPr>
          <w:rFonts w:ascii="QCF_BSML" w:hAnsi="QCF_BSML" w:cs="QCF_BSML"/>
          <w:color w:val="000000"/>
          <w:sz w:val="31"/>
          <w:szCs w:val="31"/>
          <w:rtl/>
        </w:rPr>
        <w:t>ﮊ</w:t>
      </w:r>
      <w:r w:rsidR="00FC2AD4" w:rsidRPr="00FC2AD4">
        <w:rPr>
          <w:rFonts w:ascii="Arial" w:hAnsi="Arial" w:cs="Arial"/>
          <w:color w:val="000000"/>
          <w:sz w:val="16"/>
          <w:szCs w:val="16"/>
          <w:rtl/>
        </w:rPr>
        <w:t xml:space="preserve"> </w:t>
      </w:r>
      <w:r w:rsidR="00FC2AD4" w:rsidRPr="00FC2AD4">
        <w:rPr>
          <w:rFonts w:ascii="B Lotus" w:hAnsi="Arial" w:cs="B Lotus"/>
          <w:color w:val="000000"/>
          <w:sz w:val="21"/>
          <w:szCs w:val="21"/>
          <w:rtl/>
        </w:rPr>
        <w:t xml:space="preserve">النساء: </w:t>
      </w:r>
      <w:r w:rsidR="00FC2AD4">
        <w:rPr>
          <w:rFonts w:ascii="B Lotus" w:hAnsi="Arial" w:cs="B Lotus"/>
          <w:color w:val="000000"/>
          <w:sz w:val="23"/>
          <w:szCs w:val="23"/>
          <w:rtl/>
        </w:rPr>
        <w:t>٢٦</w:t>
      </w:r>
      <w:r w:rsidR="00FC2AD4">
        <w:rPr>
          <w:rFonts w:ascii="Arial" w:hAnsi="Arial" w:cs="Arial"/>
          <w:color w:val="000000"/>
          <w:sz w:val="23"/>
          <w:szCs w:val="23"/>
        </w:rPr>
        <w:t xml:space="preserve">  </w:t>
      </w:r>
      <w:r w:rsidR="00FC2AD4">
        <w:rPr>
          <w:rFonts w:ascii="Arial" w:hAnsi="Arial" w:cs="B Badr" w:hint="cs"/>
          <w:sz w:val="28"/>
          <w:szCs w:val="28"/>
          <w:rtl/>
        </w:rPr>
        <w:t xml:space="preserve">ترجمه: </w:t>
      </w:r>
      <w:r w:rsidRPr="003F2962">
        <w:rPr>
          <w:rFonts w:ascii="Arial" w:hAnsi="Arial" w:cs="B Badr"/>
          <w:sz w:val="28"/>
          <w:szCs w:val="28"/>
          <w:rtl/>
        </w:rPr>
        <w:t>خدا مى‏خواهد براى شما توضيح دهد و راه [و رسم] كسانى را كه پيش از شما بوده‏اند به شما بنماياند و بر شما ببخشايد و خدا داناى حكيم 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هر کدام از این دو اراده‌ در انسان مسلمان جمع می شود و اراده‌ی جهانی در انسان فاجرو گناهکار خلاصه‌ می شود</w:t>
      </w:r>
      <w:r w:rsidR="00CA2310">
        <w:rPr>
          <w:rFonts w:ascii="Arial" w:hAnsi="Arial" w:cs="B Badr"/>
          <w:sz w:val="28"/>
          <w:szCs w:val="28"/>
          <w:rtl/>
        </w:rPr>
        <w:t xml:space="preserve">. </w:t>
      </w:r>
    </w:p>
    <w:p w:rsidR="00384313" w:rsidRPr="003F2962" w:rsidRDefault="00384313" w:rsidP="00FC2AD4">
      <w:pPr>
        <w:jc w:val="lowKashida"/>
        <w:rPr>
          <w:rFonts w:ascii="Arial" w:hAnsi="Arial" w:cs="B Badr"/>
          <w:sz w:val="28"/>
          <w:szCs w:val="28"/>
          <w:rtl/>
        </w:rPr>
      </w:pPr>
      <w:r w:rsidRPr="003F2962">
        <w:rPr>
          <w:rFonts w:ascii="Arial" w:hAnsi="Arial" w:cs="B Badr"/>
          <w:sz w:val="28"/>
          <w:szCs w:val="28"/>
          <w:rtl/>
        </w:rPr>
        <w:t>خداوند سبحان تمام بندگانش به‌ طور عموم را به‌ سوی رضایت خویش دعوت نموده‌ و هر آن کس که‌ بخواهد‌ به راه راست هدايت مى‏كند</w:t>
      </w:r>
      <w:r w:rsidR="00C731A3">
        <w:rPr>
          <w:rFonts w:ascii="Arial" w:hAnsi="Arial" w:cs="B Badr"/>
          <w:sz w:val="28"/>
          <w:szCs w:val="28"/>
          <w:rtl/>
        </w:rPr>
        <w:t>؛</w:t>
      </w:r>
      <w:r w:rsidRPr="003F2962">
        <w:rPr>
          <w:rFonts w:ascii="Arial" w:hAnsi="Arial" w:cs="B Badr"/>
          <w:sz w:val="28"/>
          <w:szCs w:val="28"/>
          <w:rtl/>
        </w:rPr>
        <w:t xml:space="preserve"> خداوند می فرماید</w:t>
      </w:r>
      <w:r w:rsidR="00926147">
        <w:rPr>
          <w:rFonts w:ascii="Arial" w:hAnsi="Arial" w:cs="B Badr"/>
          <w:sz w:val="28"/>
          <w:szCs w:val="28"/>
          <w:rtl/>
        </w:rPr>
        <w:t xml:space="preserve">: </w:t>
      </w:r>
      <w:r w:rsidR="00FC2AD4" w:rsidRPr="00FC2AD4">
        <w:rPr>
          <w:rFonts w:ascii="QCF_BSML" w:hAnsi="QCF_BSML" w:cs="QCF_BSML"/>
          <w:color w:val="000000"/>
          <w:sz w:val="31"/>
          <w:szCs w:val="31"/>
          <w:rtl/>
        </w:rPr>
        <w:t xml:space="preserve">ﮋ </w:t>
      </w:r>
      <w:r w:rsidR="00FC2AD4" w:rsidRPr="00FC2AD4">
        <w:rPr>
          <w:rFonts w:ascii="QCF_P211" w:hAnsi="QCF_P211" w:cs="QCF_P211"/>
          <w:color w:val="000000"/>
          <w:sz w:val="31"/>
          <w:szCs w:val="31"/>
          <w:rtl/>
        </w:rPr>
        <w:t xml:space="preserve">ﰁ   ﰂ  ﰃ   ﰄ  ﰅ    ﰆ  ﰇ   ﰈ  ﰉ        ﰊ  ﰋ  ﰌ   </w:t>
      </w:r>
      <w:r w:rsidR="00FC2AD4" w:rsidRPr="00FC2AD4">
        <w:rPr>
          <w:rFonts w:ascii="QCF_BSML" w:hAnsi="QCF_BSML" w:cs="QCF_BSML"/>
          <w:color w:val="000000"/>
          <w:sz w:val="31"/>
          <w:szCs w:val="31"/>
          <w:rtl/>
        </w:rPr>
        <w:t>ﮊ</w:t>
      </w:r>
      <w:r w:rsidR="00FC2AD4" w:rsidRPr="00FC2AD4">
        <w:rPr>
          <w:rFonts w:ascii="Arial" w:hAnsi="Arial" w:cs="Arial"/>
          <w:color w:val="000000"/>
          <w:sz w:val="16"/>
          <w:szCs w:val="16"/>
          <w:rtl/>
        </w:rPr>
        <w:t xml:space="preserve"> </w:t>
      </w:r>
      <w:r w:rsidR="00FC2AD4" w:rsidRPr="00FC2AD4">
        <w:rPr>
          <w:rFonts w:ascii="B Lotus" w:hAnsi="Arial" w:cs="B Lotus"/>
          <w:color w:val="000000"/>
          <w:sz w:val="21"/>
          <w:szCs w:val="21"/>
          <w:rtl/>
        </w:rPr>
        <w:t>يونس: ٢٥</w:t>
      </w:r>
      <w:r w:rsidR="00FC2AD4" w:rsidRPr="00FC2AD4">
        <w:rPr>
          <w:rFonts w:ascii="Arial" w:hAnsi="Arial" w:cs="Arial"/>
          <w:color w:val="000000"/>
          <w:sz w:val="21"/>
          <w:szCs w:val="21"/>
        </w:rPr>
        <w:t xml:space="preserve"> </w:t>
      </w:r>
      <w:r w:rsidR="00FC2AD4">
        <w:rPr>
          <w:rFonts w:ascii="Arial" w:hAnsi="Arial" w:cs="B Badr" w:hint="cs"/>
          <w:sz w:val="28"/>
          <w:szCs w:val="28"/>
          <w:rtl/>
        </w:rPr>
        <w:t xml:space="preserve">ترجمه: </w:t>
      </w:r>
      <w:r w:rsidRPr="003F2962">
        <w:rPr>
          <w:rFonts w:ascii="Arial" w:hAnsi="Arial" w:cs="B Badr"/>
          <w:sz w:val="28"/>
          <w:szCs w:val="28"/>
          <w:rtl/>
        </w:rPr>
        <w:t>و خدا [شما را] به سراى سلامت فرا مى‏خواند و هر كه را بخواهد به راه راست هدايت مى‏كند</w:t>
      </w:r>
      <w:r w:rsidR="00CA2310">
        <w:rPr>
          <w:rFonts w:ascii="Arial" w:hAnsi="Arial" w:cs="B Badr"/>
          <w:sz w:val="28"/>
          <w:szCs w:val="28"/>
          <w:rtl/>
        </w:rPr>
        <w:t xml:space="preserve">. </w:t>
      </w:r>
    </w:p>
    <w:p w:rsidR="00384313" w:rsidRPr="00FC2AD4" w:rsidRDefault="00384313" w:rsidP="00FC2AD4">
      <w:pPr>
        <w:jc w:val="lowKashida"/>
        <w:rPr>
          <w:rFonts w:ascii="Arial" w:hAnsi="Arial" w:cs="B Badr"/>
          <w:sz w:val="28"/>
          <w:szCs w:val="28"/>
          <w:rtl/>
        </w:rPr>
      </w:pPr>
      <w:r w:rsidRPr="003F2962">
        <w:rPr>
          <w:rFonts w:ascii="Arial" w:hAnsi="Arial" w:cs="B Badr"/>
          <w:sz w:val="28"/>
          <w:szCs w:val="28"/>
          <w:rtl/>
        </w:rPr>
        <w:t xml:space="preserve">خداوند سبحان دعوت را عمومی اعلام داشته‌ است اما هدایت را مخصوص کسانی قرار داده‌ که‌ خود خواهان آن است </w:t>
      </w:r>
      <w:r w:rsidR="00FC2AD4" w:rsidRPr="00FC2AD4">
        <w:rPr>
          <w:rFonts w:ascii="QCF_BSML" w:hAnsi="QCF_BSML" w:cs="QCF_BSML"/>
          <w:color w:val="000000"/>
          <w:sz w:val="31"/>
          <w:szCs w:val="31"/>
          <w:rtl/>
        </w:rPr>
        <w:t xml:space="preserve">ﮋ </w:t>
      </w:r>
      <w:r w:rsidR="00FC2AD4" w:rsidRPr="00FC2AD4">
        <w:rPr>
          <w:rFonts w:ascii="QCF_P564" w:hAnsi="QCF_P564" w:cs="QCF_P564"/>
          <w:color w:val="000000"/>
          <w:sz w:val="31"/>
          <w:szCs w:val="31"/>
          <w:rtl/>
        </w:rPr>
        <w:t xml:space="preserve">ﮦ  ﮧ  ﮨ   ﮩ  ﮪ  ﮫ   ﮬ  ﮭ  ﮮ    ﮯ  ﮰ  ﮱ  </w:t>
      </w:r>
      <w:r w:rsidR="00FC2AD4" w:rsidRPr="00FC2AD4">
        <w:rPr>
          <w:rFonts w:ascii="QCF_BSML" w:hAnsi="QCF_BSML" w:cs="QCF_BSML"/>
          <w:color w:val="000000"/>
          <w:sz w:val="31"/>
          <w:szCs w:val="31"/>
          <w:rtl/>
        </w:rPr>
        <w:t>ﮊ</w:t>
      </w:r>
      <w:r w:rsidR="00FC2AD4" w:rsidRPr="00FC2AD4">
        <w:rPr>
          <w:rFonts w:ascii="Arial" w:hAnsi="Arial" w:cs="Arial"/>
          <w:color w:val="000000"/>
          <w:sz w:val="16"/>
          <w:szCs w:val="16"/>
          <w:rtl/>
        </w:rPr>
        <w:t xml:space="preserve"> </w:t>
      </w:r>
      <w:r w:rsidR="00FC2AD4" w:rsidRPr="00FC2AD4">
        <w:rPr>
          <w:rFonts w:ascii="B Lotus" w:hAnsi="Arial" w:cs="B Lotus"/>
          <w:color w:val="000000"/>
          <w:sz w:val="21"/>
          <w:szCs w:val="21"/>
          <w:rtl/>
        </w:rPr>
        <w:t>القلم: ٧</w:t>
      </w:r>
    </w:p>
    <w:p w:rsidR="00384313" w:rsidRPr="003F2962" w:rsidRDefault="00FC2AD4" w:rsidP="0006388E">
      <w:pPr>
        <w:jc w:val="lowKashida"/>
        <w:rPr>
          <w:rFonts w:ascii="Arial" w:hAnsi="Arial" w:cs="B Badr"/>
          <w:sz w:val="28"/>
          <w:szCs w:val="28"/>
          <w:rtl/>
        </w:rPr>
      </w:pPr>
      <w:r>
        <w:rPr>
          <w:rFonts w:ascii="Arial" w:hAnsi="Arial" w:cs="B Badr" w:hint="cs"/>
          <w:sz w:val="28"/>
          <w:szCs w:val="28"/>
          <w:rtl/>
        </w:rPr>
        <w:t xml:space="preserve">ترجمه: </w:t>
      </w:r>
      <w:r w:rsidR="00384313" w:rsidRPr="003F2962">
        <w:rPr>
          <w:rFonts w:ascii="Arial" w:hAnsi="Arial" w:cs="B Badr"/>
          <w:sz w:val="28"/>
          <w:szCs w:val="28"/>
          <w:rtl/>
        </w:rPr>
        <w:t>پروردگارت خود بهتر مى‏داند چه كسى از راه او منحرف شده و [هم] او به راه يافتگان داناتر است</w:t>
      </w:r>
      <w:r w:rsidR="00CA2310">
        <w:rPr>
          <w:rFonts w:ascii="Arial" w:hAnsi="Arial" w:cs="B Badr"/>
          <w:sz w:val="28"/>
          <w:szCs w:val="28"/>
          <w:rtl/>
        </w:rPr>
        <w:t xml:space="preserve">. </w:t>
      </w:r>
      <w:r w:rsidR="00384313" w:rsidRPr="003F2962">
        <w:rPr>
          <w:rFonts w:ascii="Arial" w:hAnsi="Arial" w:cs="B Badr"/>
          <w:sz w:val="28"/>
          <w:szCs w:val="28"/>
          <w:rtl/>
        </w:rPr>
        <w:t xml:space="preserve"> (</w:t>
      </w:r>
      <w:r w:rsidR="00384313" w:rsidRPr="003F2962">
        <w:rPr>
          <w:rFonts w:ascii="Arial" w:hAnsi="Arial"/>
          <w:rtl/>
        </w:rPr>
        <w:footnoteReference w:id="829"/>
      </w:r>
      <w:r w:rsidR="00384313" w:rsidRPr="003F2962">
        <w:rPr>
          <w:rFonts w:ascii="Arial" w:hAnsi="Arial" w:cs="B Badr"/>
          <w:sz w:val="28"/>
          <w:szCs w:val="28"/>
          <w:rtl/>
        </w:rPr>
        <w:t>)</w:t>
      </w:r>
    </w:p>
    <w:p w:rsidR="00384313" w:rsidRPr="003F2962" w:rsidRDefault="00384313" w:rsidP="00FC2AD4">
      <w:pPr>
        <w:jc w:val="lowKashida"/>
        <w:rPr>
          <w:rFonts w:ascii="Arial" w:hAnsi="Arial" w:cs="B Badr"/>
          <w:sz w:val="28"/>
          <w:szCs w:val="28"/>
          <w:rtl/>
        </w:rPr>
      </w:pPr>
      <w:r w:rsidRPr="003F2962">
        <w:rPr>
          <w:rFonts w:ascii="Arial" w:hAnsi="Arial" w:cs="B Badr"/>
          <w:sz w:val="28"/>
          <w:szCs w:val="28"/>
          <w:rtl/>
        </w:rPr>
        <w:t xml:space="preserve">و در همین رابطه‌ امام شافعی </w:t>
      </w:r>
      <w:r w:rsidR="00FC2AD4" w:rsidRPr="00FC2AD4">
        <w:rPr>
          <w:rFonts w:ascii="Arial" w:hAnsi="Arial" w:cs="CTraditional Arabic" w:hint="cs"/>
          <w:sz w:val="30"/>
          <w:szCs w:val="30"/>
          <w:rtl/>
        </w:rPr>
        <w:t>:</w:t>
      </w:r>
      <w:r w:rsidR="00FC2AD4">
        <w:rPr>
          <w:rFonts w:ascii="Arial" w:hAnsi="Arial" w:cs="B Badr" w:hint="cs"/>
          <w:sz w:val="28"/>
          <w:szCs w:val="28"/>
          <w:rtl/>
        </w:rPr>
        <w:t xml:space="preserve"> </w:t>
      </w:r>
      <w:r w:rsidRPr="003F2962">
        <w:rPr>
          <w:rFonts w:ascii="Arial" w:hAnsi="Arial" w:cs="B Badr"/>
          <w:sz w:val="28"/>
          <w:szCs w:val="28"/>
          <w:rtl/>
        </w:rPr>
        <w:t>در مقدمه‌ کتاب " الرسالة " می گوید</w:t>
      </w:r>
      <w:r w:rsidR="00926147">
        <w:rPr>
          <w:rFonts w:ascii="Arial" w:hAnsi="Arial" w:cs="B Badr"/>
          <w:sz w:val="28"/>
          <w:szCs w:val="28"/>
          <w:rtl/>
        </w:rPr>
        <w:t xml:space="preserve">: </w:t>
      </w:r>
      <w:r w:rsidRPr="003F2962">
        <w:rPr>
          <w:rFonts w:ascii="Arial" w:hAnsi="Arial" w:cs="B Badr"/>
          <w:sz w:val="28"/>
          <w:szCs w:val="28"/>
          <w:rtl/>
        </w:rPr>
        <w:t xml:space="preserve">و از او استعانت </w:t>
      </w:r>
      <w:r w:rsidR="00475244">
        <w:rPr>
          <w:rFonts w:ascii="Arial" w:hAnsi="Arial" w:cs="B Badr"/>
          <w:sz w:val="28"/>
          <w:szCs w:val="28"/>
          <w:rtl/>
        </w:rPr>
        <w:t>و یا</w:t>
      </w:r>
      <w:r w:rsidRPr="003F2962">
        <w:rPr>
          <w:rFonts w:ascii="Arial" w:hAnsi="Arial" w:cs="B Badr"/>
          <w:sz w:val="28"/>
          <w:szCs w:val="28"/>
          <w:rtl/>
        </w:rPr>
        <w:t>ری می جویم همانند استعانت و یاری جویی کسی که‌ بجز به‌ وسیله‌ی او هیچ گونه‌ قدرت و توانایی ندارد</w:t>
      </w:r>
      <w:r w:rsidR="00CA2310">
        <w:rPr>
          <w:rFonts w:ascii="Arial" w:hAnsi="Arial" w:cs="B Badr"/>
          <w:sz w:val="28"/>
          <w:szCs w:val="28"/>
          <w:rtl/>
        </w:rPr>
        <w:t xml:space="preserve">. </w:t>
      </w:r>
      <w:r w:rsidRPr="003F2962">
        <w:rPr>
          <w:rFonts w:ascii="Arial" w:hAnsi="Arial" w:cs="B Badr"/>
          <w:sz w:val="28"/>
          <w:szCs w:val="28"/>
          <w:rtl/>
        </w:rPr>
        <w:t xml:space="preserve"> و از او طلب آن هدایتی را می کنم که‌ شامل حال هر کس شود  هرگز گمراه نمی شود (</w:t>
      </w:r>
      <w:r w:rsidRPr="003F2962">
        <w:rPr>
          <w:rFonts w:ascii="Arial" w:hAnsi="Arial"/>
          <w:rtl/>
        </w:rPr>
        <w:footnoteReference w:id="830"/>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در جای دیگر می گوید</w:t>
      </w:r>
      <w:r w:rsidR="00926147">
        <w:rPr>
          <w:rFonts w:ascii="Arial" w:hAnsi="Arial" w:cs="B Badr"/>
          <w:sz w:val="28"/>
          <w:szCs w:val="28"/>
          <w:rtl/>
        </w:rPr>
        <w:t xml:space="preserve">: </w:t>
      </w:r>
      <w:r w:rsidRPr="003F2962">
        <w:rPr>
          <w:rFonts w:ascii="Arial" w:hAnsi="Arial" w:cs="B Badr"/>
          <w:sz w:val="28"/>
          <w:szCs w:val="28"/>
          <w:rtl/>
        </w:rPr>
        <w:t>پس خداوند‌ به‌ وسیله‌ کتاب خود سپس بر زبان پیامبرش هدایت داد هر آن کس که‌ مورد رحم او گشت</w:t>
      </w:r>
      <w:r w:rsidR="00CA2310">
        <w:rPr>
          <w:rFonts w:ascii="Arial" w:hAnsi="Arial" w:cs="B Badr"/>
          <w:sz w:val="28"/>
          <w:szCs w:val="28"/>
          <w:rtl/>
        </w:rPr>
        <w:t xml:space="preserve">. </w:t>
      </w:r>
    </w:p>
    <w:p w:rsidR="00384313" w:rsidRPr="003F2962" w:rsidRDefault="00384313" w:rsidP="00FC2AD4">
      <w:pPr>
        <w:jc w:val="lowKashida"/>
        <w:rPr>
          <w:rFonts w:ascii="Arial" w:hAnsi="Arial" w:cs="B Badr"/>
          <w:sz w:val="28"/>
          <w:szCs w:val="28"/>
          <w:rtl/>
        </w:rPr>
      </w:pPr>
      <w:r w:rsidRPr="003F2962">
        <w:rPr>
          <w:rFonts w:ascii="Arial" w:hAnsi="Arial" w:cs="B Badr"/>
          <w:sz w:val="28"/>
          <w:szCs w:val="28"/>
          <w:rtl/>
        </w:rPr>
        <w:t>بیهقی می گوید</w:t>
      </w:r>
      <w:r w:rsidR="00926147">
        <w:rPr>
          <w:rFonts w:ascii="Arial" w:hAnsi="Arial" w:cs="B Badr"/>
          <w:sz w:val="28"/>
          <w:szCs w:val="28"/>
          <w:rtl/>
        </w:rPr>
        <w:t xml:space="preserve">: </w:t>
      </w:r>
      <w:r w:rsidRPr="003F2962">
        <w:rPr>
          <w:rFonts w:ascii="Arial" w:hAnsi="Arial" w:cs="B Badr"/>
          <w:sz w:val="28"/>
          <w:szCs w:val="28"/>
          <w:rtl/>
        </w:rPr>
        <w:t>مراد آن فردی است که‌ به‌ وسیله‌ی سعادت و خوشبختی و توفیق برای انجام طاعات نه‌ چیزهای حرام رحم خداوند شامل حال او گشته ) پس با توجه‌ به‌ همین نکته‌ واضح شد که‌ دعوت الهی یک دعوت عمومی است و هدایتی که‌ عبارت است از توفیق برای طاعات و دوری از گناه و معصیت خصوصی است</w:t>
      </w:r>
      <w:r w:rsidR="00C731A3">
        <w:rPr>
          <w:rFonts w:ascii="Arial" w:hAnsi="Arial" w:cs="B Badr"/>
          <w:sz w:val="28"/>
          <w:szCs w:val="28"/>
          <w:rtl/>
        </w:rPr>
        <w:t>؛</w:t>
      </w:r>
      <w:r w:rsidRPr="003F2962">
        <w:rPr>
          <w:rFonts w:ascii="Arial" w:hAnsi="Arial" w:cs="B Badr"/>
          <w:sz w:val="28"/>
          <w:szCs w:val="28"/>
          <w:rtl/>
        </w:rPr>
        <w:t xml:space="preserve"> همچنانکه‌ خداوند عزو جل می فرماید</w:t>
      </w:r>
      <w:r w:rsidR="00926147">
        <w:rPr>
          <w:rFonts w:ascii="Arial" w:hAnsi="Arial" w:cs="B Badr"/>
          <w:sz w:val="28"/>
          <w:szCs w:val="28"/>
          <w:rtl/>
        </w:rPr>
        <w:t xml:space="preserve">: </w:t>
      </w:r>
      <w:r w:rsidR="00FC2AD4" w:rsidRPr="00FC2AD4">
        <w:rPr>
          <w:rFonts w:ascii="QCF_BSML" w:hAnsi="QCF_BSML" w:cs="QCF_BSML"/>
          <w:color w:val="000000"/>
          <w:sz w:val="31"/>
          <w:szCs w:val="31"/>
          <w:rtl/>
        </w:rPr>
        <w:t xml:space="preserve">ﮋ </w:t>
      </w:r>
      <w:r w:rsidR="00FC2AD4" w:rsidRPr="00FC2AD4">
        <w:rPr>
          <w:rFonts w:ascii="QCF_P211" w:hAnsi="QCF_P211" w:cs="QCF_P211"/>
          <w:color w:val="000000"/>
          <w:sz w:val="31"/>
          <w:szCs w:val="31"/>
          <w:rtl/>
        </w:rPr>
        <w:t xml:space="preserve">ﰁ   ﰂ  ﰃ   ﰄ  ﰅ    ﰆ  ﰇ   ﰈ  ﰉ        ﰊ  ﰋ  ﰌ   </w:t>
      </w:r>
      <w:r w:rsidR="00FC2AD4" w:rsidRPr="00FC2AD4">
        <w:rPr>
          <w:rFonts w:ascii="QCF_BSML" w:hAnsi="QCF_BSML" w:cs="QCF_BSML"/>
          <w:color w:val="000000"/>
          <w:sz w:val="31"/>
          <w:szCs w:val="31"/>
          <w:rtl/>
        </w:rPr>
        <w:t>ﮊ</w:t>
      </w:r>
      <w:r w:rsidR="00FC2AD4" w:rsidRPr="00FC2AD4">
        <w:rPr>
          <w:rFonts w:ascii="Arial" w:hAnsi="Arial" w:cs="Arial"/>
          <w:color w:val="000000"/>
          <w:sz w:val="16"/>
          <w:szCs w:val="16"/>
          <w:rtl/>
        </w:rPr>
        <w:t xml:space="preserve"> </w:t>
      </w:r>
      <w:r w:rsidR="00FC2AD4" w:rsidRPr="00FC2AD4">
        <w:rPr>
          <w:rFonts w:ascii="B Lotus" w:hAnsi="Arial" w:cs="B Lotus"/>
          <w:color w:val="000000"/>
          <w:sz w:val="21"/>
          <w:szCs w:val="21"/>
          <w:rtl/>
        </w:rPr>
        <w:t>يونس: ٢٥</w:t>
      </w:r>
      <w:r w:rsidR="00FC2AD4" w:rsidRPr="00FC2AD4">
        <w:rPr>
          <w:rFonts w:ascii="Arial" w:hAnsi="Arial" w:cs="Arial"/>
          <w:color w:val="000000"/>
          <w:sz w:val="21"/>
          <w:szCs w:val="21"/>
        </w:rPr>
        <w:t xml:space="preserve"> </w:t>
      </w:r>
      <w:r w:rsidR="00FC2AD4">
        <w:rPr>
          <w:rFonts w:ascii="Arial" w:hAnsi="Arial" w:cs="B Badr" w:hint="cs"/>
          <w:sz w:val="28"/>
          <w:szCs w:val="28"/>
          <w:rtl/>
        </w:rPr>
        <w:t>ترجمه:</w:t>
      </w:r>
      <w:r w:rsidRPr="003F2962">
        <w:rPr>
          <w:rFonts w:ascii="Arial" w:hAnsi="Arial" w:cs="B Badr"/>
          <w:sz w:val="28"/>
          <w:szCs w:val="28"/>
          <w:rtl/>
        </w:rPr>
        <w:t>و خدا [شما را] به سراى سلامت فرا مى‏خواند و هر كه را بخواهد به راه راست هدايت مى‏كند (</w:t>
      </w:r>
      <w:r w:rsidRPr="003F2962">
        <w:rPr>
          <w:rFonts w:ascii="Arial" w:hAnsi="Arial"/>
          <w:rtl/>
        </w:rPr>
        <w:footnoteReference w:id="831"/>
      </w:r>
      <w:r w:rsidRPr="003F2962">
        <w:rPr>
          <w:rFonts w:ascii="Arial" w:hAnsi="Arial" w:cs="B Badr"/>
          <w:sz w:val="28"/>
          <w:szCs w:val="28"/>
          <w:rtl/>
        </w:rPr>
        <w:t>)</w:t>
      </w:r>
    </w:p>
    <w:p w:rsidR="00384313" w:rsidRPr="003F2962" w:rsidRDefault="00384313" w:rsidP="00FC2AD4">
      <w:pPr>
        <w:jc w:val="lowKashida"/>
        <w:rPr>
          <w:rFonts w:ascii="Arial" w:hAnsi="Arial" w:cs="B Badr"/>
          <w:sz w:val="28"/>
          <w:szCs w:val="28"/>
          <w:rtl/>
        </w:rPr>
      </w:pPr>
      <w:r w:rsidRPr="003F2962">
        <w:rPr>
          <w:rFonts w:ascii="Arial" w:hAnsi="Arial" w:cs="B Badr"/>
          <w:sz w:val="28"/>
          <w:szCs w:val="28"/>
          <w:rtl/>
        </w:rPr>
        <w:t>و در مورد قدریه‌ فرموده‌ است</w:t>
      </w:r>
      <w:r w:rsidR="00926147">
        <w:rPr>
          <w:rFonts w:ascii="Arial" w:hAnsi="Arial" w:cs="B Badr"/>
          <w:sz w:val="28"/>
          <w:szCs w:val="28"/>
          <w:rtl/>
        </w:rPr>
        <w:t xml:space="preserve">: </w:t>
      </w:r>
      <w:r w:rsidRPr="003F2962">
        <w:rPr>
          <w:rFonts w:ascii="Arial" w:hAnsi="Arial" w:cs="B Badr"/>
          <w:sz w:val="28"/>
          <w:szCs w:val="28"/>
          <w:rtl/>
        </w:rPr>
        <w:t xml:space="preserve">قدریه‌ همان کسانی هستند که‌ پیامبر </w:t>
      </w:r>
      <w:r w:rsidR="00FC2AD4">
        <w:rPr>
          <w:rFonts w:ascii="Arial" w:hAnsi="Arial" w:cs="CTraditional Arabic" w:hint="cs"/>
          <w:sz w:val="28"/>
          <w:szCs w:val="28"/>
          <w:rtl/>
        </w:rPr>
        <w:t>:</w:t>
      </w:r>
      <w:r w:rsidR="00FC2AD4">
        <w:rPr>
          <w:rFonts w:ascii="Arial" w:hAnsi="Arial" w:cs="B Badr" w:hint="cs"/>
          <w:sz w:val="28"/>
          <w:szCs w:val="28"/>
          <w:rtl/>
        </w:rPr>
        <w:t xml:space="preserve"> </w:t>
      </w:r>
      <w:r w:rsidRPr="003F2962">
        <w:rPr>
          <w:rFonts w:ascii="Arial" w:hAnsi="Arial" w:cs="B Badr"/>
          <w:sz w:val="28"/>
          <w:szCs w:val="28"/>
          <w:rtl/>
        </w:rPr>
        <w:t>در مورد آنها فرمود</w:t>
      </w:r>
      <w:r w:rsidR="00926147">
        <w:rPr>
          <w:rFonts w:ascii="Arial" w:hAnsi="Arial" w:cs="B Badr"/>
          <w:sz w:val="28"/>
          <w:szCs w:val="28"/>
          <w:rtl/>
        </w:rPr>
        <w:t xml:space="preserve">: </w:t>
      </w:r>
      <w:r w:rsidRPr="003F2962">
        <w:rPr>
          <w:rFonts w:ascii="Arial" w:hAnsi="Arial" w:cs="B Badr"/>
          <w:sz w:val="28"/>
          <w:szCs w:val="28"/>
          <w:rtl/>
        </w:rPr>
        <w:t xml:space="preserve">{  آنها مجوسیهای </w:t>
      </w:r>
      <w:r w:rsidR="00F362C8">
        <w:rPr>
          <w:rFonts w:ascii="Arial" w:hAnsi="Arial" w:cs="B Badr"/>
          <w:sz w:val="28"/>
          <w:szCs w:val="28"/>
          <w:rtl/>
        </w:rPr>
        <w:t>(</w:t>
      </w:r>
      <w:r w:rsidRPr="003F2962">
        <w:rPr>
          <w:rFonts w:ascii="Arial" w:hAnsi="Arial" w:cs="B Badr"/>
          <w:sz w:val="28"/>
          <w:szCs w:val="28"/>
          <w:rtl/>
        </w:rPr>
        <w:t>آتش پرستان ) این امت اسلامی هستند } (</w:t>
      </w:r>
      <w:r w:rsidRPr="003F2962">
        <w:rPr>
          <w:rFonts w:ascii="Arial" w:hAnsi="Arial"/>
          <w:rtl/>
        </w:rPr>
        <w:footnoteReference w:id="832"/>
      </w:r>
      <w:r w:rsidRPr="003F2962">
        <w:rPr>
          <w:rFonts w:ascii="Arial" w:hAnsi="Arial" w:cs="B Badr"/>
          <w:sz w:val="28"/>
          <w:szCs w:val="28"/>
          <w:rtl/>
        </w:rPr>
        <w:t>)آنهایی که‌ می گویند خداوند از گناهان چیزی نمی داند تا وقتی که‌ انجام داده‌ نشده‌ (</w:t>
      </w:r>
      <w:r w:rsidRPr="003F2962">
        <w:rPr>
          <w:rFonts w:ascii="Arial" w:hAnsi="Arial"/>
          <w:rtl/>
        </w:rPr>
        <w:footnoteReference w:id="833"/>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مزنی می گوید از شافعی شنیدم می گفت</w:t>
      </w:r>
      <w:r w:rsidR="00926147">
        <w:rPr>
          <w:rFonts w:ascii="Arial" w:hAnsi="Arial" w:cs="B Badr"/>
          <w:sz w:val="28"/>
          <w:szCs w:val="28"/>
          <w:rtl/>
        </w:rPr>
        <w:t xml:space="preserve">: </w:t>
      </w:r>
      <w:r w:rsidRPr="003F2962">
        <w:rPr>
          <w:rFonts w:ascii="Arial" w:hAnsi="Arial" w:cs="B Badr"/>
          <w:sz w:val="28"/>
          <w:szCs w:val="28"/>
          <w:rtl/>
        </w:rPr>
        <w:t xml:space="preserve">می دانی قدریه‌ چه‌ کسانی هستند </w:t>
      </w:r>
      <w:r w:rsidR="004E28A1">
        <w:rPr>
          <w:rFonts w:ascii="Arial" w:hAnsi="Arial" w:cs="B Badr"/>
          <w:sz w:val="28"/>
          <w:szCs w:val="28"/>
          <w:rtl/>
        </w:rPr>
        <w:t xml:space="preserve">؟ </w:t>
      </w:r>
      <w:r w:rsidRPr="003F2962">
        <w:rPr>
          <w:rFonts w:ascii="Arial" w:hAnsi="Arial" w:cs="B Badr"/>
          <w:sz w:val="28"/>
          <w:szCs w:val="28"/>
          <w:rtl/>
        </w:rPr>
        <w:t xml:space="preserve"> آنها کسانی هستند که‌ می گویند خداوند شر را خلق نکرد مگر بعد از اینکه‌ صورت می گیرد (</w:t>
      </w:r>
      <w:r w:rsidRPr="003F2962">
        <w:rPr>
          <w:rFonts w:ascii="Arial" w:hAnsi="Arial"/>
          <w:rtl/>
        </w:rPr>
        <w:footnoteReference w:id="834"/>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امام شافعی - رحمه‌ الله‌ - برای رد بر قدریه‌ دارای سخنان فراوانی است که‌ آنها را در یک بحث جداگانه‌ای در بخش " موضع گیری شافعی در برابر فرقه‌ها " ذکر می نمایم</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کسی که‌ از سخنان شافعی دقت کند می بیند که‌ آن بزرگوار با مذهب سلف کاملا موافق بوده‌ و از الفاظ اهل بدعت در مورد قدر دور بوده‌ است و این مذهبی متوسط میان قدریه‌ نفی کننده‌ و قدریه‌ جبریه‌ می باشد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 xml:space="preserve">و خدا بهتر می داند </w:t>
      </w:r>
    </w:p>
    <w:p w:rsidR="006A4BFA" w:rsidRDefault="006A4BFA" w:rsidP="0006388E">
      <w:pPr>
        <w:jc w:val="lowKashida"/>
        <w:rPr>
          <w:rFonts w:ascii="Unikurd Web" w:hAnsi="Unikurd Web" w:cs="B Badr" w:hint="cs"/>
          <w:b/>
          <w:bCs/>
          <w:sz w:val="40"/>
          <w:szCs w:val="40"/>
          <w:rtl/>
        </w:rPr>
      </w:pPr>
    </w:p>
    <w:p w:rsidR="00384313" w:rsidRPr="00FC2AD4" w:rsidRDefault="00384313" w:rsidP="0006388E">
      <w:pPr>
        <w:jc w:val="lowKashida"/>
        <w:rPr>
          <w:rFonts w:ascii="Unikurd Web" w:hAnsi="Unikurd Web" w:cs="B Badr"/>
          <w:b/>
          <w:bCs/>
          <w:sz w:val="40"/>
          <w:szCs w:val="40"/>
          <w:rtl/>
        </w:rPr>
      </w:pPr>
      <w:r w:rsidRPr="00FC2AD4">
        <w:rPr>
          <w:rFonts w:ascii="Unikurd Web" w:hAnsi="Unikurd Web" w:cs="B Badr"/>
          <w:b/>
          <w:bCs/>
          <w:sz w:val="40"/>
          <w:szCs w:val="40"/>
          <w:rtl/>
        </w:rPr>
        <w:t xml:space="preserve">بخش چهارم </w:t>
      </w:r>
    </w:p>
    <w:p w:rsidR="00384313" w:rsidRPr="00FC2AD4" w:rsidRDefault="006A5BD0" w:rsidP="00FC2AD4">
      <w:pPr>
        <w:jc w:val="lowKashida"/>
        <w:rPr>
          <w:rFonts w:ascii="Unikurd Web" w:hAnsi="Unikurd Web" w:cs="B Badr" w:hint="cs"/>
          <w:b/>
          <w:bCs/>
          <w:sz w:val="40"/>
          <w:szCs w:val="40"/>
          <w:rtl/>
        </w:rPr>
      </w:pPr>
      <w:r w:rsidRPr="00FC2AD4">
        <w:rPr>
          <w:rFonts w:ascii="Unikurd Web" w:hAnsi="Unikurd Web" w:cs="B Badr" w:hint="cs"/>
          <w:b/>
          <w:bCs/>
          <w:sz w:val="40"/>
          <w:szCs w:val="40"/>
          <w:rtl/>
        </w:rPr>
        <w:t>جایگاه</w:t>
      </w:r>
      <w:r w:rsidR="00384313" w:rsidRPr="00FC2AD4">
        <w:rPr>
          <w:rFonts w:ascii="Unikurd Web" w:hAnsi="Unikurd Web" w:cs="B Badr"/>
          <w:b/>
          <w:bCs/>
          <w:sz w:val="40"/>
          <w:szCs w:val="40"/>
          <w:rtl/>
        </w:rPr>
        <w:t xml:space="preserve"> اصحاب</w:t>
      </w:r>
      <w:r w:rsidR="00FC2AD4" w:rsidRPr="00FC2AD4">
        <w:rPr>
          <w:rFonts w:ascii="Unikurd Web" w:hAnsi="Unikurd Web" w:cs="B Badr"/>
          <w:sz w:val="54"/>
          <w:szCs w:val="54"/>
        </w:rPr>
        <w:sym w:font="AGA Arabesque" w:char="F079"/>
      </w:r>
      <w:r w:rsidR="00384313" w:rsidRPr="00FC2AD4">
        <w:rPr>
          <w:rFonts w:ascii="Unikurd Web" w:hAnsi="Unikurd Web" w:cs="B Badr"/>
          <w:b/>
          <w:bCs/>
          <w:sz w:val="40"/>
          <w:szCs w:val="40"/>
          <w:rtl/>
        </w:rPr>
        <w:t xml:space="preserve"> </w:t>
      </w:r>
      <w:r w:rsidRPr="00FC2AD4">
        <w:rPr>
          <w:rFonts w:ascii="Unikurd Web" w:hAnsi="Unikurd Web" w:cs="B Badr" w:hint="cs"/>
          <w:b/>
          <w:bCs/>
          <w:sz w:val="40"/>
          <w:szCs w:val="40"/>
          <w:rtl/>
        </w:rPr>
        <w:t>از منظر</w:t>
      </w:r>
      <w:r w:rsidRPr="00FC2AD4">
        <w:rPr>
          <w:rFonts w:ascii="Unikurd Web" w:hAnsi="Unikurd Web" w:cs="B Badr"/>
          <w:b/>
          <w:bCs/>
          <w:sz w:val="40"/>
          <w:szCs w:val="40"/>
          <w:rtl/>
        </w:rPr>
        <w:t xml:space="preserve"> امام شافعی</w:t>
      </w:r>
    </w:p>
    <w:p w:rsidR="00384313" w:rsidRPr="003F2962" w:rsidRDefault="00384313" w:rsidP="00FE4DBC">
      <w:pPr>
        <w:jc w:val="lowKashida"/>
        <w:rPr>
          <w:rFonts w:ascii="Arial" w:hAnsi="Arial" w:cs="B Badr"/>
          <w:sz w:val="28"/>
          <w:szCs w:val="28"/>
          <w:rtl/>
        </w:rPr>
      </w:pPr>
      <w:r w:rsidRPr="003F2962">
        <w:rPr>
          <w:rFonts w:ascii="Arial" w:hAnsi="Arial" w:cs="B Badr"/>
          <w:sz w:val="28"/>
          <w:szCs w:val="28"/>
          <w:rtl/>
        </w:rPr>
        <w:t xml:space="preserve">عقیده‌ اهل سنت و جماعت در مورد اصحاب پیامبر </w:t>
      </w:r>
      <w:r w:rsidR="00F362C8">
        <w:rPr>
          <w:rFonts w:ascii="Arial" w:hAnsi="Arial" w:cs="CTraditional Arabic" w:hint="cs"/>
          <w:sz w:val="28"/>
          <w:szCs w:val="28"/>
          <w:rtl/>
        </w:rPr>
        <w:t>ص</w:t>
      </w:r>
      <w:r w:rsidR="00F362C8">
        <w:rPr>
          <w:rFonts w:ascii="Arial" w:hAnsi="Arial" w:cs="B Badr" w:hint="cs"/>
          <w:sz w:val="28"/>
          <w:szCs w:val="28"/>
          <w:rtl/>
        </w:rPr>
        <w:t xml:space="preserve"> </w:t>
      </w:r>
      <w:r w:rsidRPr="003F2962">
        <w:rPr>
          <w:rFonts w:ascii="Arial" w:hAnsi="Arial" w:cs="B Badr"/>
          <w:sz w:val="28"/>
          <w:szCs w:val="28"/>
          <w:rtl/>
        </w:rPr>
        <w:t xml:space="preserve">ابو جعفر طحاوی </w:t>
      </w:r>
      <w:r w:rsidR="00FE4DBC">
        <w:rPr>
          <w:rFonts w:ascii="Arial" w:hAnsi="Arial" w:cs="CTraditional Arabic" w:hint="cs"/>
          <w:sz w:val="28"/>
          <w:szCs w:val="28"/>
          <w:rtl/>
        </w:rPr>
        <w:t>:</w:t>
      </w:r>
      <w:r w:rsidR="00FE4DBC">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 xml:space="preserve">و اصحاب پیامبر </w:t>
      </w:r>
      <w:r w:rsidR="00F362C8">
        <w:rPr>
          <w:rFonts w:ascii="Arial" w:hAnsi="Arial" w:cs="CTraditional Arabic" w:hint="cs"/>
          <w:sz w:val="28"/>
          <w:szCs w:val="28"/>
          <w:rtl/>
        </w:rPr>
        <w:t>ص</w:t>
      </w:r>
      <w:r w:rsidR="00F362C8">
        <w:rPr>
          <w:rFonts w:ascii="Arial" w:hAnsi="Arial" w:cs="B Badr" w:hint="cs"/>
          <w:sz w:val="28"/>
          <w:szCs w:val="28"/>
          <w:rtl/>
        </w:rPr>
        <w:t xml:space="preserve"> </w:t>
      </w:r>
      <w:r w:rsidRPr="003F2962">
        <w:rPr>
          <w:rFonts w:ascii="Arial" w:hAnsi="Arial" w:cs="B Badr"/>
          <w:sz w:val="28"/>
          <w:szCs w:val="28"/>
          <w:rtl/>
        </w:rPr>
        <w:t xml:space="preserve">را دوست داریم و در محبت هیچ کدام از آنها افراط نمی کنیم و از هیچ کدام از آنها هم تبرئه‌ نمی </w:t>
      </w:r>
      <w:r w:rsidR="00FE4DBC">
        <w:rPr>
          <w:rFonts w:ascii="Arial" w:hAnsi="Arial" w:cs="B Badr" w:hint="cs"/>
          <w:sz w:val="28"/>
          <w:szCs w:val="28"/>
          <w:rtl/>
        </w:rPr>
        <w:t>جوييم</w:t>
      </w:r>
      <w:r w:rsidRPr="003F2962">
        <w:rPr>
          <w:rFonts w:ascii="Arial" w:hAnsi="Arial" w:cs="B Badr"/>
          <w:sz w:val="28"/>
          <w:szCs w:val="28"/>
          <w:rtl/>
        </w:rPr>
        <w:t xml:space="preserve"> ودشمنی می کنیم با هر کس که‌ آنها را مورد تنفر قرار دهد و به‌ نیکی از آنها یاد نکند</w:t>
      </w:r>
      <w:r w:rsidR="00B30CB2">
        <w:rPr>
          <w:rFonts w:ascii="Arial" w:hAnsi="Arial" w:cs="B Badr" w:hint="cs"/>
          <w:sz w:val="28"/>
          <w:szCs w:val="28"/>
          <w:rtl/>
        </w:rPr>
        <w:t>تبرئه ميجوييم،</w:t>
      </w:r>
      <w:r w:rsidRPr="003F2962">
        <w:rPr>
          <w:rFonts w:ascii="Arial" w:hAnsi="Arial" w:cs="B Badr"/>
          <w:sz w:val="28"/>
          <w:szCs w:val="28"/>
          <w:rtl/>
        </w:rPr>
        <w:t xml:space="preserve"> و ما جز به‌ نیکی از آنها یاد نمی کنیم</w:t>
      </w:r>
      <w:r w:rsidR="00CA2310">
        <w:rPr>
          <w:rFonts w:ascii="Arial" w:hAnsi="Arial" w:cs="B Badr"/>
          <w:sz w:val="28"/>
          <w:szCs w:val="28"/>
          <w:rtl/>
        </w:rPr>
        <w:t xml:space="preserve">. </w:t>
      </w:r>
      <w:r w:rsidRPr="003F2962">
        <w:rPr>
          <w:rFonts w:ascii="Arial" w:hAnsi="Arial" w:cs="B Badr"/>
          <w:sz w:val="28"/>
          <w:szCs w:val="28"/>
          <w:rtl/>
        </w:rPr>
        <w:t xml:space="preserve"> و دوست داشتن آنها مساوی است با دین و ایمان و احسان  و کینه‌ توزی و دشمنی با آنها مساوی است با کفر و نفاق و طغیان</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35"/>
      </w:r>
      <w:r w:rsidRPr="003F2962">
        <w:rPr>
          <w:rFonts w:ascii="Arial" w:hAnsi="Arial" w:cs="B Badr"/>
          <w:sz w:val="28"/>
          <w:szCs w:val="28"/>
          <w:rtl/>
        </w:rPr>
        <w:t>)</w:t>
      </w:r>
    </w:p>
    <w:p w:rsidR="00384313" w:rsidRPr="003F2962" w:rsidRDefault="00384313" w:rsidP="00F362C8">
      <w:pPr>
        <w:jc w:val="lowKashida"/>
        <w:rPr>
          <w:rFonts w:ascii="Arial" w:hAnsi="Arial" w:cs="B Badr"/>
          <w:sz w:val="28"/>
          <w:szCs w:val="28"/>
          <w:rtl/>
        </w:rPr>
      </w:pPr>
      <w:r w:rsidRPr="003F2962">
        <w:rPr>
          <w:rFonts w:ascii="Arial" w:hAnsi="Arial" w:cs="B Badr"/>
          <w:sz w:val="28"/>
          <w:szCs w:val="28"/>
          <w:rtl/>
        </w:rPr>
        <w:t xml:space="preserve"> و ابن بطه‌ عکبری می گوید</w:t>
      </w:r>
      <w:r w:rsidR="00926147">
        <w:rPr>
          <w:rFonts w:ascii="Arial" w:hAnsi="Arial" w:cs="B Badr"/>
          <w:sz w:val="28"/>
          <w:szCs w:val="28"/>
          <w:rtl/>
        </w:rPr>
        <w:t xml:space="preserve">: </w:t>
      </w:r>
      <w:r w:rsidRPr="003F2962">
        <w:rPr>
          <w:rFonts w:ascii="Arial" w:hAnsi="Arial" w:cs="B Badr"/>
          <w:sz w:val="28"/>
          <w:szCs w:val="28"/>
          <w:rtl/>
        </w:rPr>
        <w:t xml:space="preserve">و از جمله‌ی اصول دیانت ایمان و آگاهی از بهترین و فاضل ترین شخص بعد از پیامبران و شایسته‌ترین آنها برای مقام خلافت پیامبر </w:t>
      </w:r>
      <w:r w:rsidR="00F362C8">
        <w:rPr>
          <w:rFonts w:ascii="Arial" w:hAnsi="Arial" w:cs="CTraditional Arabic" w:hint="cs"/>
          <w:sz w:val="28"/>
          <w:szCs w:val="28"/>
          <w:rtl/>
        </w:rPr>
        <w:t>ص</w:t>
      </w:r>
      <w:r w:rsidRPr="003F2962">
        <w:rPr>
          <w:rFonts w:ascii="Arial" w:hAnsi="Arial" w:cs="B Badr"/>
          <w:sz w:val="28"/>
          <w:szCs w:val="28"/>
          <w:rtl/>
        </w:rPr>
        <w:t>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آن هم ابوبکر صدیق عبدالله‌ بن عثمان یعنی فرد شریف و آزاد و فرزندابی قحافه‌ - رضی الله‌ عنه‌ -  است (</w:t>
      </w:r>
      <w:r w:rsidRPr="003F2962">
        <w:rPr>
          <w:rFonts w:ascii="Arial" w:hAnsi="Arial"/>
          <w:rtl/>
        </w:rPr>
        <w:footnoteReference w:id="836"/>
      </w:r>
      <w:r w:rsidRPr="003F2962">
        <w:rPr>
          <w:rFonts w:ascii="Arial" w:hAnsi="Arial" w:cs="B Badr"/>
          <w:sz w:val="28"/>
          <w:szCs w:val="28"/>
          <w:rtl/>
        </w:rPr>
        <w:t>)</w:t>
      </w:r>
    </w:p>
    <w:p w:rsidR="00384313" w:rsidRPr="003F2962" w:rsidRDefault="00384313" w:rsidP="00F362C8">
      <w:pPr>
        <w:jc w:val="lowKashida"/>
        <w:rPr>
          <w:rFonts w:ascii="Arial" w:hAnsi="Arial" w:cs="B Badr"/>
          <w:sz w:val="28"/>
          <w:szCs w:val="28"/>
          <w:rtl/>
        </w:rPr>
      </w:pPr>
      <w:r w:rsidRPr="003F2962">
        <w:rPr>
          <w:rFonts w:ascii="Arial" w:hAnsi="Arial" w:cs="B Badr"/>
          <w:sz w:val="28"/>
          <w:szCs w:val="28"/>
          <w:rtl/>
        </w:rPr>
        <w:t xml:space="preserve">و این را بدان که‌ در روز وفات پیامبر </w:t>
      </w:r>
      <w:r w:rsidR="00F362C8">
        <w:rPr>
          <w:rFonts w:ascii="Arial" w:hAnsi="Arial" w:cs="CTraditional Arabic" w:hint="cs"/>
          <w:sz w:val="28"/>
          <w:szCs w:val="28"/>
          <w:rtl/>
        </w:rPr>
        <w:t>ص</w:t>
      </w:r>
      <w:r w:rsidR="00F362C8">
        <w:rPr>
          <w:rFonts w:ascii="Arial" w:hAnsi="Arial" w:cs="B Badr" w:hint="cs"/>
          <w:sz w:val="28"/>
          <w:szCs w:val="28"/>
          <w:rtl/>
        </w:rPr>
        <w:t xml:space="preserve"> </w:t>
      </w:r>
      <w:r w:rsidRPr="003F2962">
        <w:rPr>
          <w:rFonts w:ascii="Arial" w:hAnsi="Arial" w:cs="B Badr"/>
          <w:sz w:val="28"/>
          <w:szCs w:val="28"/>
          <w:rtl/>
        </w:rPr>
        <w:t>غیر از او هیچ احدی بر کره‌ی خاکی وجود نداشت که‌ حامل آن صفتی باشد که‌ برای او ذکر کردیم.</w:t>
      </w:r>
    </w:p>
    <w:p w:rsidR="00384313" w:rsidRPr="003F2962" w:rsidRDefault="00384313" w:rsidP="00B30CB2">
      <w:pPr>
        <w:jc w:val="lowKashida"/>
        <w:rPr>
          <w:rFonts w:ascii="Arial" w:hAnsi="Arial" w:cs="B Badr"/>
          <w:sz w:val="28"/>
          <w:szCs w:val="28"/>
          <w:rtl/>
        </w:rPr>
      </w:pPr>
      <w:r w:rsidRPr="003F2962">
        <w:rPr>
          <w:rFonts w:ascii="Arial" w:hAnsi="Arial" w:cs="B Badr"/>
          <w:sz w:val="28"/>
          <w:szCs w:val="28"/>
          <w:rtl/>
        </w:rPr>
        <w:t xml:space="preserve">سپس بعد از او با همان ترتیب و صفت ابو حفص عمر بن خطاب </w:t>
      </w:r>
      <w:r w:rsidR="00B30CB2">
        <w:rPr>
          <w:rFonts w:ascii="Arial" w:hAnsi="Arial" w:cs="B Badr"/>
          <w:sz w:val="28"/>
          <w:szCs w:val="28"/>
        </w:rPr>
        <w:sym w:font="AGA Arabesque" w:char="F074"/>
      </w:r>
      <w:r w:rsidR="00B30CB2">
        <w:rPr>
          <w:rFonts w:ascii="Arial" w:hAnsi="Arial" w:cs="B Badr" w:hint="cs"/>
          <w:sz w:val="28"/>
          <w:szCs w:val="28"/>
          <w:rtl/>
        </w:rPr>
        <w:t xml:space="preserve"> </w:t>
      </w:r>
      <w:r w:rsidRPr="003F2962">
        <w:rPr>
          <w:rFonts w:ascii="Arial" w:hAnsi="Arial" w:cs="B Badr"/>
          <w:sz w:val="28"/>
          <w:szCs w:val="28"/>
          <w:rtl/>
        </w:rPr>
        <w:t>که‌ ملقب به‌ فاروق (</w:t>
      </w:r>
      <w:r w:rsidRPr="003F2962">
        <w:rPr>
          <w:rFonts w:ascii="Arial" w:hAnsi="Arial"/>
          <w:rtl/>
        </w:rPr>
        <w:footnoteReference w:id="837"/>
      </w:r>
      <w:r w:rsidRPr="003F2962">
        <w:rPr>
          <w:rFonts w:ascii="Arial" w:hAnsi="Arial" w:cs="B Badr"/>
          <w:sz w:val="28"/>
          <w:szCs w:val="28"/>
          <w:rtl/>
        </w:rPr>
        <w:t xml:space="preserve">) است قرار دارد و بعد از او هم با همان ترتیب و صفت عثمان بن عفان </w:t>
      </w:r>
      <w:r w:rsidR="00B30CB2">
        <w:rPr>
          <w:rFonts w:ascii="Arial" w:hAnsi="Arial" w:cs="B Badr"/>
          <w:sz w:val="28"/>
          <w:szCs w:val="28"/>
        </w:rPr>
        <w:sym w:font="AGA Arabesque" w:char="F074"/>
      </w:r>
      <w:r w:rsidR="00B30CB2">
        <w:rPr>
          <w:rFonts w:ascii="Arial" w:hAnsi="Arial" w:cs="B Badr" w:hint="cs"/>
          <w:sz w:val="28"/>
          <w:szCs w:val="28"/>
          <w:rtl/>
        </w:rPr>
        <w:t xml:space="preserve"> </w:t>
      </w:r>
      <w:r w:rsidRPr="003F2962">
        <w:rPr>
          <w:rFonts w:ascii="Arial" w:hAnsi="Arial" w:cs="B Badr"/>
          <w:sz w:val="28"/>
          <w:szCs w:val="28"/>
          <w:rtl/>
        </w:rPr>
        <w:t>یعنی آن فردی که‌ مشهور به‌ ابوعبداله‌ و ابو عمر و ملقب به‌ ذوالنورین است می رسد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38"/>
      </w:r>
      <w:r w:rsidRPr="003F2962">
        <w:rPr>
          <w:rFonts w:ascii="Arial" w:hAnsi="Arial" w:cs="B Badr"/>
          <w:sz w:val="28"/>
          <w:szCs w:val="28"/>
          <w:rtl/>
        </w:rPr>
        <w:t xml:space="preserve">) </w:t>
      </w:r>
    </w:p>
    <w:p w:rsidR="00384313" w:rsidRPr="003F2962" w:rsidRDefault="00384313" w:rsidP="00B30CB2">
      <w:pPr>
        <w:jc w:val="lowKashida"/>
        <w:rPr>
          <w:rFonts w:ascii="Arial" w:hAnsi="Arial" w:cs="B Badr"/>
          <w:sz w:val="28"/>
          <w:szCs w:val="28"/>
          <w:rtl/>
        </w:rPr>
      </w:pPr>
      <w:r w:rsidRPr="003F2962">
        <w:rPr>
          <w:rFonts w:ascii="Arial" w:hAnsi="Arial" w:cs="B Badr"/>
          <w:sz w:val="28"/>
          <w:szCs w:val="28"/>
          <w:rtl/>
        </w:rPr>
        <w:t xml:space="preserve">سپس بنا بر همان صفت بعد از آنها ابوالحسن علی بن ابی طالب </w:t>
      </w:r>
      <w:r w:rsidR="00B30CB2">
        <w:rPr>
          <w:rFonts w:ascii="Arial" w:hAnsi="Arial" w:cs="B Badr"/>
          <w:sz w:val="28"/>
          <w:szCs w:val="28"/>
        </w:rPr>
        <w:sym w:font="AGA Arabesque" w:char="F074"/>
      </w:r>
      <w:r w:rsidR="00B30CB2">
        <w:rPr>
          <w:rFonts w:ascii="Arial" w:hAnsi="Arial" w:cs="B Badr" w:hint="cs"/>
          <w:sz w:val="28"/>
          <w:szCs w:val="28"/>
          <w:rtl/>
        </w:rPr>
        <w:t xml:space="preserve"> </w:t>
      </w:r>
      <w:r w:rsidRPr="003F2962">
        <w:rPr>
          <w:rFonts w:ascii="Arial" w:hAnsi="Arial" w:cs="B Badr"/>
          <w:sz w:val="28"/>
          <w:szCs w:val="28"/>
          <w:rtl/>
        </w:rPr>
        <w:t xml:space="preserve">قرار دارد که‌ داماد پیامبر </w:t>
      </w:r>
      <w:r w:rsidR="00F362C8">
        <w:rPr>
          <w:rFonts w:ascii="Arial" w:hAnsi="Arial" w:cs="CTraditional Arabic" w:hint="cs"/>
          <w:sz w:val="28"/>
          <w:szCs w:val="28"/>
          <w:rtl/>
        </w:rPr>
        <w:t>ص</w:t>
      </w:r>
      <w:r w:rsidR="00F362C8">
        <w:rPr>
          <w:rFonts w:ascii="Arial" w:hAnsi="Arial" w:cs="B Badr" w:hint="cs"/>
          <w:sz w:val="28"/>
          <w:szCs w:val="28"/>
          <w:rtl/>
        </w:rPr>
        <w:t xml:space="preserve"> </w:t>
      </w:r>
      <w:r w:rsidRPr="003F2962">
        <w:rPr>
          <w:rFonts w:ascii="Arial" w:hAnsi="Arial" w:cs="B Badr"/>
          <w:sz w:val="28"/>
          <w:szCs w:val="28"/>
          <w:rtl/>
        </w:rPr>
        <w:t>است و فرزند عموی خاتم پیامبران رحمت و برکات خداوند بر تمام آنها باشد</w:t>
      </w:r>
      <w:r w:rsidR="00CA2310">
        <w:rPr>
          <w:rFonts w:ascii="Arial" w:hAnsi="Arial" w:cs="B Badr"/>
          <w:sz w:val="28"/>
          <w:szCs w:val="28"/>
          <w:rtl/>
        </w:rPr>
        <w:t xml:space="preserve">. </w:t>
      </w:r>
      <w:r w:rsidRPr="003F2962">
        <w:rPr>
          <w:rFonts w:ascii="Arial" w:hAnsi="Arial" w:cs="B Badr"/>
          <w:sz w:val="28"/>
          <w:szCs w:val="28"/>
          <w:rtl/>
        </w:rPr>
        <w:t>(</w:t>
      </w:r>
      <w:r w:rsidRPr="003F2962">
        <w:rPr>
          <w:rFonts w:ascii="Arial" w:hAnsi="Arial"/>
          <w:rtl/>
        </w:rPr>
        <w:footnoteReference w:id="839"/>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با دوست داشتن آنها و شناخت فضیلت آنها دین برپا شد و سنت رشد نمود حجت و برهان تعدیل گشت</w:t>
      </w:r>
      <w:r w:rsidR="00CA2310">
        <w:rPr>
          <w:rFonts w:ascii="Arial" w:hAnsi="Arial" w:cs="B Badr"/>
          <w:sz w:val="28"/>
          <w:szCs w:val="28"/>
          <w:rtl/>
        </w:rPr>
        <w:t xml:space="preserve">. </w:t>
      </w:r>
    </w:p>
    <w:p w:rsidR="00384313" w:rsidRPr="003F2962" w:rsidRDefault="00384313" w:rsidP="00B30CB2">
      <w:pPr>
        <w:jc w:val="lowKashida"/>
        <w:rPr>
          <w:rFonts w:ascii="Arial" w:hAnsi="Arial" w:cs="B Badr"/>
          <w:sz w:val="28"/>
          <w:szCs w:val="28"/>
          <w:rtl/>
        </w:rPr>
      </w:pPr>
      <w:r w:rsidRPr="003F2962">
        <w:rPr>
          <w:rFonts w:ascii="Arial" w:hAnsi="Arial" w:cs="B Badr"/>
          <w:sz w:val="28"/>
          <w:szCs w:val="28"/>
          <w:rtl/>
        </w:rPr>
        <w:t xml:space="preserve">سفیان ثوری </w:t>
      </w:r>
      <w:r w:rsidR="00B30CB2">
        <w:rPr>
          <w:rFonts w:ascii="Arial" w:hAnsi="Arial" w:cs="CTraditional Arabic" w:hint="cs"/>
          <w:sz w:val="28"/>
          <w:szCs w:val="28"/>
          <w:rtl/>
        </w:rPr>
        <w:t>:</w:t>
      </w:r>
      <w:r w:rsidR="00B30CB2">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نسبت به‌ سلف بدگویی مکن و با کمال سلامتی داخل بهشت شو</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بدون شک و استثنا برای عشره‌ مبشره‌ گواهی بهشت را می دهد و آنها هم عبارتند از اصحاب حراء</w:t>
      </w:r>
      <w:r w:rsidR="00926147">
        <w:rPr>
          <w:rFonts w:ascii="Arial" w:hAnsi="Arial" w:cs="B Badr"/>
          <w:sz w:val="28"/>
          <w:szCs w:val="28"/>
          <w:rtl/>
        </w:rPr>
        <w:t xml:space="preserve">: </w:t>
      </w:r>
    </w:p>
    <w:p w:rsidR="00384313" w:rsidRPr="003F2962" w:rsidRDefault="00384313" w:rsidP="00F362C8">
      <w:pPr>
        <w:jc w:val="lowKashida"/>
        <w:rPr>
          <w:rFonts w:ascii="Arial" w:hAnsi="Arial" w:cs="B Badr"/>
          <w:sz w:val="28"/>
          <w:szCs w:val="28"/>
          <w:rtl/>
        </w:rPr>
      </w:pPr>
      <w:r w:rsidRPr="003F2962">
        <w:rPr>
          <w:rFonts w:ascii="Arial" w:hAnsi="Arial" w:cs="B Badr"/>
          <w:sz w:val="28"/>
          <w:szCs w:val="28"/>
          <w:rtl/>
        </w:rPr>
        <w:t xml:space="preserve">پیامبر </w:t>
      </w:r>
      <w:r w:rsidR="00F362C8">
        <w:rPr>
          <w:rFonts w:ascii="Arial" w:hAnsi="Arial" w:cs="CTraditional Arabic" w:hint="cs"/>
          <w:sz w:val="28"/>
          <w:szCs w:val="28"/>
          <w:rtl/>
        </w:rPr>
        <w:t>ص</w:t>
      </w:r>
      <w:r w:rsidR="00F362C8">
        <w:rPr>
          <w:rFonts w:ascii="Arial" w:hAnsi="Arial" w:cs="B Badr" w:hint="cs"/>
          <w:sz w:val="28"/>
          <w:szCs w:val="28"/>
          <w:rtl/>
        </w:rPr>
        <w:t xml:space="preserve"> </w:t>
      </w:r>
      <w:r w:rsidRPr="003F2962">
        <w:rPr>
          <w:rFonts w:ascii="Arial" w:hAnsi="Arial" w:cs="B Badr"/>
          <w:sz w:val="28"/>
          <w:szCs w:val="28"/>
          <w:rtl/>
        </w:rPr>
        <w:t>و ابوبکر</w:t>
      </w:r>
      <w:r w:rsidR="006B1658">
        <w:rPr>
          <w:rFonts w:ascii="Arial" w:hAnsi="Arial" w:cs="B Badr"/>
          <w:sz w:val="28"/>
          <w:szCs w:val="28"/>
          <w:rtl/>
        </w:rPr>
        <w:t xml:space="preserve">، </w:t>
      </w:r>
      <w:r w:rsidRPr="003F2962">
        <w:rPr>
          <w:rFonts w:ascii="Arial" w:hAnsi="Arial" w:cs="B Badr"/>
          <w:sz w:val="28"/>
          <w:szCs w:val="28"/>
          <w:rtl/>
        </w:rPr>
        <w:t>و عمر</w:t>
      </w:r>
      <w:r w:rsidR="006B1658">
        <w:rPr>
          <w:rFonts w:ascii="Arial" w:hAnsi="Arial" w:cs="B Badr"/>
          <w:sz w:val="28"/>
          <w:szCs w:val="28"/>
          <w:rtl/>
        </w:rPr>
        <w:t xml:space="preserve">، </w:t>
      </w:r>
      <w:r w:rsidRPr="003F2962">
        <w:rPr>
          <w:rFonts w:ascii="Arial" w:hAnsi="Arial" w:cs="B Badr"/>
          <w:sz w:val="28"/>
          <w:szCs w:val="28"/>
          <w:rtl/>
        </w:rPr>
        <w:t>و عثمان</w:t>
      </w:r>
      <w:r w:rsidR="006B1658">
        <w:rPr>
          <w:rFonts w:ascii="Arial" w:hAnsi="Arial" w:cs="B Badr"/>
          <w:sz w:val="28"/>
          <w:szCs w:val="28"/>
          <w:rtl/>
        </w:rPr>
        <w:t xml:space="preserve">، </w:t>
      </w:r>
      <w:r w:rsidRPr="003F2962">
        <w:rPr>
          <w:rFonts w:ascii="Arial" w:hAnsi="Arial" w:cs="B Badr"/>
          <w:sz w:val="28"/>
          <w:szCs w:val="28"/>
          <w:rtl/>
        </w:rPr>
        <w:t>و علی</w:t>
      </w:r>
      <w:r w:rsidR="006B1658">
        <w:rPr>
          <w:rFonts w:ascii="Arial" w:hAnsi="Arial" w:cs="B Badr"/>
          <w:sz w:val="28"/>
          <w:szCs w:val="28"/>
          <w:rtl/>
        </w:rPr>
        <w:t xml:space="preserve">، </w:t>
      </w:r>
      <w:r w:rsidRPr="003F2962">
        <w:rPr>
          <w:rFonts w:ascii="Arial" w:hAnsi="Arial" w:cs="B Badr"/>
          <w:sz w:val="28"/>
          <w:szCs w:val="28"/>
          <w:rtl/>
        </w:rPr>
        <w:t>و طلحه‌ (</w:t>
      </w:r>
      <w:r w:rsidRPr="003F2962">
        <w:rPr>
          <w:rFonts w:ascii="Arial" w:hAnsi="Arial"/>
          <w:rtl/>
        </w:rPr>
        <w:footnoteReference w:id="840"/>
      </w:r>
      <w:r w:rsidRPr="003F2962">
        <w:rPr>
          <w:rFonts w:ascii="Arial" w:hAnsi="Arial" w:cs="B Badr"/>
          <w:sz w:val="28"/>
          <w:szCs w:val="28"/>
          <w:rtl/>
        </w:rPr>
        <w:t>)</w:t>
      </w:r>
      <w:r w:rsidR="006B1658">
        <w:rPr>
          <w:rFonts w:ascii="Arial" w:hAnsi="Arial" w:cs="B Badr"/>
          <w:sz w:val="28"/>
          <w:szCs w:val="28"/>
          <w:rtl/>
        </w:rPr>
        <w:t xml:space="preserve">، </w:t>
      </w:r>
      <w:r w:rsidRPr="003F2962">
        <w:rPr>
          <w:rFonts w:ascii="Arial" w:hAnsi="Arial" w:cs="B Badr"/>
          <w:sz w:val="28"/>
          <w:szCs w:val="28"/>
          <w:rtl/>
        </w:rPr>
        <w:t>و زبیر (</w:t>
      </w:r>
      <w:r w:rsidRPr="003F2962">
        <w:rPr>
          <w:rFonts w:ascii="Arial" w:hAnsi="Arial"/>
          <w:rtl/>
        </w:rPr>
        <w:footnoteReference w:id="841"/>
      </w:r>
      <w:r w:rsidRPr="003F2962">
        <w:rPr>
          <w:rFonts w:ascii="Arial" w:hAnsi="Arial" w:cs="B Badr"/>
          <w:sz w:val="28"/>
          <w:szCs w:val="28"/>
          <w:rtl/>
        </w:rPr>
        <w:t>) و سعد (</w:t>
      </w:r>
      <w:r w:rsidRPr="003F2962">
        <w:rPr>
          <w:rFonts w:ascii="Arial" w:hAnsi="Arial"/>
          <w:rtl/>
        </w:rPr>
        <w:footnoteReference w:id="842"/>
      </w:r>
      <w:r w:rsidRPr="003F2962">
        <w:rPr>
          <w:rFonts w:ascii="Arial" w:hAnsi="Arial" w:cs="B Badr"/>
          <w:sz w:val="28"/>
          <w:szCs w:val="28"/>
          <w:rtl/>
        </w:rPr>
        <w:t>) و سعید (</w:t>
      </w:r>
      <w:r w:rsidRPr="003F2962">
        <w:rPr>
          <w:rFonts w:ascii="Arial" w:hAnsi="Arial"/>
          <w:rtl/>
        </w:rPr>
        <w:footnoteReference w:id="843"/>
      </w:r>
      <w:r w:rsidRPr="003F2962">
        <w:rPr>
          <w:rFonts w:ascii="Arial" w:hAnsi="Arial" w:cs="B Badr"/>
          <w:sz w:val="28"/>
          <w:szCs w:val="28"/>
          <w:rtl/>
        </w:rPr>
        <w:t>) و عبدالرحمن بن عوف (</w:t>
      </w:r>
      <w:r w:rsidRPr="003F2962">
        <w:rPr>
          <w:rFonts w:ascii="Arial" w:hAnsi="Arial"/>
          <w:rtl/>
        </w:rPr>
        <w:footnoteReference w:id="844"/>
      </w:r>
      <w:r w:rsidRPr="003F2962">
        <w:rPr>
          <w:rFonts w:ascii="Arial" w:hAnsi="Arial" w:cs="B Badr"/>
          <w:sz w:val="28"/>
          <w:szCs w:val="28"/>
          <w:rtl/>
        </w:rPr>
        <w:t>) و ابو عبیده‌ (</w:t>
      </w:r>
      <w:r w:rsidRPr="003F2962">
        <w:rPr>
          <w:rFonts w:ascii="Arial" w:hAnsi="Arial"/>
          <w:rtl/>
        </w:rPr>
        <w:footnoteReference w:id="845"/>
      </w:r>
      <w:r w:rsidRPr="003F2962">
        <w:rPr>
          <w:rFonts w:ascii="Arial" w:hAnsi="Arial" w:cs="B Badr"/>
          <w:sz w:val="28"/>
          <w:szCs w:val="28"/>
          <w:rtl/>
        </w:rPr>
        <w:t>)</w:t>
      </w:r>
      <w:r w:rsidR="00CA2310">
        <w:rPr>
          <w:rFonts w:ascii="Arial" w:hAnsi="Arial" w:cs="B Badr"/>
          <w:sz w:val="28"/>
          <w:szCs w:val="28"/>
          <w:rtl/>
        </w:rPr>
        <w:t xml:space="preserve">. </w:t>
      </w:r>
      <w:r w:rsidRPr="003F2962">
        <w:rPr>
          <w:rFonts w:ascii="Arial" w:hAnsi="Arial" w:cs="B Badr"/>
          <w:sz w:val="28"/>
          <w:szCs w:val="28"/>
          <w:rtl/>
        </w:rPr>
        <w:t xml:space="preserve"> این افراد کسانی هستند که‌ هیچ کس در فضل و نیکی بر آنها تقدم و پیشی ندارند</w:t>
      </w:r>
      <w:r w:rsidR="00CA2310">
        <w:rPr>
          <w:rFonts w:ascii="Arial" w:hAnsi="Arial" w:cs="B Badr"/>
          <w:sz w:val="28"/>
          <w:szCs w:val="28"/>
          <w:rtl/>
        </w:rPr>
        <w:t xml:space="preserve">. </w:t>
      </w:r>
    </w:p>
    <w:p w:rsidR="00384313" w:rsidRPr="003F2962" w:rsidRDefault="00384313" w:rsidP="00B30CB2">
      <w:pPr>
        <w:jc w:val="lowKashida"/>
        <w:rPr>
          <w:rFonts w:ascii="Arial" w:hAnsi="Arial" w:cs="B Badr"/>
          <w:sz w:val="28"/>
          <w:szCs w:val="28"/>
          <w:rtl/>
        </w:rPr>
      </w:pPr>
      <w:r w:rsidRPr="003F2962">
        <w:rPr>
          <w:rFonts w:ascii="Arial" w:hAnsi="Arial" w:cs="B Badr"/>
          <w:sz w:val="28"/>
          <w:szCs w:val="28"/>
          <w:rtl/>
        </w:rPr>
        <w:t xml:space="preserve">و گواهی بهشت را برای تمام کسانی می دهد که‌ پیامبر </w:t>
      </w:r>
      <w:r w:rsidR="00B30CB2">
        <w:rPr>
          <w:rFonts w:ascii="Arial" w:hAnsi="Arial" w:cs="CTraditional Arabic" w:hint="cs"/>
          <w:sz w:val="28"/>
          <w:szCs w:val="28"/>
          <w:rtl/>
        </w:rPr>
        <w:t>ص</w:t>
      </w:r>
      <w:r w:rsidR="00B30CB2">
        <w:rPr>
          <w:rFonts w:ascii="Arial" w:hAnsi="Arial" w:cs="B Badr" w:hint="cs"/>
          <w:sz w:val="28"/>
          <w:szCs w:val="28"/>
          <w:rtl/>
        </w:rPr>
        <w:t xml:space="preserve"> </w:t>
      </w:r>
      <w:r w:rsidRPr="003F2962">
        <w:rPr>
          <w:rFonts w:ascii="Arial" w:hAnsi="Arial" w:cs="B Badr"/>
          <w:sz w:val="28"/>
          <w:szCs w:val="28"/>
          <w:rtl/>
        </w:rPr>
        <w:t xml:space="preserve"> برای او گواهی بهشت را داده‌ است</w:t>
      </w:r>
      <w:r w:rsidR="006B1658">
        <w:rPr>
          <w:rFonts w:ascii="Arial" w:hAnsi="Arial" w:cs="B Badr"/>
          <w:sz w:val="28"/>
          <w:szCs w:val="28"/>
          <w:rtl/>
        </w:rPr>
        <w:t xml:space="preserve">، </w:t>
      </w:r>
      <w:r w:rsidRPr="003F2962">
        <w:rPr>
          <w:rFonts w:ascii="Arial" w:hAnsi="Arial" w:cs="B Badr"/>
          <w:sz w:val="28"/>
          <w:szCs w:val="28"/>
          <w:rtl/>
        </w:rPr>
        <w:t>و گواهی می دهد که‌ حمزه‌ سید شهدا است(</w:t>
      </w:r>
      <w:r w:rsidRPr="003F2962">
        <w:rPr>
          <w:rFonts w:ascii="Arial" w:hAnsi="Arial"/>
          <w:rtl/>
        </w:rPr>
        <w:footnoteReference w:id="846"/>
      </w:r>
      <w:r w:rsidRPr="003F2962">
        <w:rPr>
          <w:rFonts w:ascii="Arial" w:hAnsi="Arial" w:cs="B Badr"/>
          <w:sz w:val="28"/>
          <w:szCs w:val="28"/>
          <w:rtl/>
        </w:rPr>
        <w:t>) و جعفر طیار در بهشت است (</w:t>
      </w:r>
      <w:r w:rsidRPr="003F2962">
        <w:rPr>
          <w:rFonts w:ascii="Arial" w:hAnsi="Arial"/>
          <w:rtl/>
        </w:rPr>
        <w:footnoteReference w:id="847"/>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حسن (</w:t>
      </w:r>
      <w:r w:rsidRPr="003F2962">
        <w:rPr>
          <w:rFonts w:ascii="Arial" w:hAnsi="Arial"/>
          <w:rtl/>
        </w:rPr>
        <w:footnoteReference w:id="848"/>
      </w:r>
      <w:r w:rsidRPr="003F2962">
        <w:rPr>
          <w:rFonts w:ascii="Arial" w:hAnsi="Arial" w:cs="B Badr"/>
          <w:sz w:val="28"/>
          <w:szCs w:val="28"/>
          <w:rtl/>
        </w:rPr>
        <w:t>) و حسین (</w:t>
      </w:r>
      <w:r w:rsidRPr="003F2962">
        <w:rPr>
          <w:rFonts w:ascii="Arial" w:hAnsi="Arial"/>
          <w:rtl/>
        </w:rPr>
        <w:footnoteReference w:id="849"/>
      </w:r>
      <w:r w:rsidRPr="003F2962">
        <w:rPr>
          <w:rFonts w:ascii="Arial" w:hAnsi="Arial" w:cs="B Badr"/>
          <w:sz w:val="28"/>
          <w:szCs w:val="28"/>
          <w:rtl/>
        </w:rPr>
        <w:t>) دو سید جوانان بهشت هستند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 xml:space="preserve"> و برای تمام مهاجرین و انصار به‌ بهشت و رضوان و پذیرش توبه‌ و رحمت از طرف خداوند گواهی می دهد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 xml:space="preserve"> و علم و دانش شما بر این قرار می گیرد و به‌ قلب هم اطمینان دارید که‌ هر آن کس پیامبر را دیده‌ و به‌ او ایمان آورده‌ و از او پیروی نموده‌ اگر یک لحظه‌ از روز هم باشد این شخص بزرگتر از آن شخص دیگری است که‌ او را ندیده‌ و به‌ خدمت او نرسیده‌ اگر هم تمام کردارهای اهل بهشت را انجام بدهد</w:t>
      </w:r>
      <w:r w:rsidR="00CA2310">
        <w:rPr>
          <w:rFonts w:ascii="Arial" w:hAnsi="Arial" w:cs="B Badr"/>
          <w:sz w:val="28"/>
          <w:szCs w:val="28"/>
          <w:rtl/>
        </w:rPr>
        <w:t xml:space="preserve">. </w:t>
      </w:r>
    </w:p>
    <w:p w:rsidR="00384313" w:rsidRPr="003F2962" w:rsidRDefault="00384313" w:rsidP="00F362C8">
      <w:pPr>
        <w:jc w:val="lowKashida"/>
        <w:rPr>
          <w:rFonts w:ascii="Arial" w:hAnsi="Arial" w:cs="B Badr"/>
          <w:sz w:val="28"/>
          <w:szCs w:val="28"/>
          <w:rtl/>
        </w:rPr>
      </w:pPr>
      <w:r w:rsidRPr="003F2962">
        <w:rPr>
          <w:rFonts w:ascii="Arial" w:hAnsi="Arial" w:cs="B Badr"/>
          <w:sz w:val="28"/>
          <w:szCs w:val="28"/>
          <w:rtl/>
        </w:rPr>
        <w:t xml:space="preserve">سپس لازم است که‌ نسبت به‌ تمام اصحاب پیامبر </w:t>
      </w:r>
      <w:r w:rsidR="00F362C8">
        <w:rPr>
          <w:rFonts w:ascii="Arial" w:hAnsi="Arial" w:cs="CTraditional Arabic" w:hint="cs"/>
          <w:sz w:val="28"/>
          <w:szCs w:val="28"/>
          <w:rtl/>
        </w:rPr>
        <w:t>ص</w:t>
      </w:r>
      <w:r w:rsidR="00F362C8">
        <w:rPr>
          <w:rFonts w:ascii="Arial" w:hAnsi="Arial" w:cs="B Badr" w:hint="cs"/>
          <w:sz w:val="28"/>
          <w:szCs w:val="28"/>
          <w:rtl/>
        </w:rPr>
        <w:t xml:space="preserve"> </w:t>
      </w:r>
      <w:r w:rsidRPr="003F2962">
        <w:rPr>
          <w:rFonts w:ascii="Arial" w:hAnsi="Arial" w:cs="B Badr"/>
          <w:sz w:val="28"/>
          <w:szCs w:val="28"/>
          <w:rtl/>
        </w:rPr>
        <w:t xml:space="preserve"> کوچک و بزرگ و اول و آخر آنها نهایت رحم و مهربانی داشته‌ باشیم و از محاسن آنها بحث نماییم و برای نشر فضائل آنها تلاش کنیم و به‌ هدایت آنها اقتدا نماییم و از آثارشان پیروی کنیم و بدانیم که‌  تمام گفته‌های آنها حق است و هر آنچه‌ آنها انجام داده‌ اند کارهایی بسیار شایسته‌ و درست بوده‌ است</w:t>
      </w:r>
      <w:r w:rsidR="00CA2310">
        <w:rPr>
          <w:rFonts w:ascii="Arial" w:hAnsi="Arial" w:cs="B Badr"/>
          <w:sz w:val="28"/>
          <w:szCs w:val="28"/>
          <w:rtl/>
        </w:rPr>
        <w:t xml:space="preserve">. </w:t>
      </w:r>
      <w:r w:rsidRPr="003F2962">
        <w:rPr>
          <w:rFonts w:ascii="Arial" w:hAnsi="Arial" w:cs="B Badr"/>
          <w:sz w:val="28"/>
          <w:szCs w:val="28"/>
          <w:rtl/>
        </w:rPr>
        <w:t>(</w:t>
      </w:r>
      <w:r w:rsidRPr="003F2962">
        <w:rPr>
          <w:rFonts w:ascii="Arial" w:hAnsi="Arial"/>
          <w:rtl/>
        </w:rPr>
        <w:footnoteReference w:id="850"/>
      </w:r>
      <w:r w:rsidRPr="003F2962">
        <w:rPr>
          <w:rFonts w:ascii="Arial" w:hAnsi="Arial" w:cs="B Badr"/>
          <w:sz w:val="28"/>
          <w:szCs w:val="28"/>
          <w:rtl/>
        </w:rPr>
        <w:t xml:space="preserve">) و از جمله‌ عقاید اهل سنت در مورد اصحاب پیامبر </w:t>
      </w:r>
      <w:r w:rsidR="00F362C8">
        <w:rPr>
          <w:rFonts w:ascii="Arial" w:hAnsi="Arial" w:cs="CTraditional Arabic" w:hint="cs"/>
          <w:sz w:val="28"/>
          <w:szCs w:val="28"/>
          <w:rtl/>
        </w:rPr>
        <w:t>ص</w:t>
      </w:r>
      <w:r w:rsidR="00F362C8">
        <w:rPr>
          <w:rFonts w:ascii="Arial" w:hAnsi="Arial" w:cs="B Badr" w:hint="cs"/>
          <w:sz w:val="28"/>
          <w:szCs w:val="28"/>
          <w:rtl/>
        </w:rPr>
        <w:t xml:space="preserve"> </w:t>
      </w:r>
      <w:r w:rsidRPr="003F2962">
        <w:rPr>
          <w:rFonts w:ascii="Arial" w:hAnsi="Arial" w:cs="B Badr"/>
          <w:sz w:val="28"/>
          <w:szCs w:val="28"/>
          <w:rtl/>
        </w:rPr>
        <w:t>این است که‌ در برابر اختلافات آنها سکوت پیشه‌ کنیم و اعلام بداریم که‌ آنها مجتهد بوده‌اند و اجتهاد کرده‌اند</w:t>
      </w:r>
      <w:r w:rsidR="006B1658">
        <w:rPr>
          <w:rFonts w:ascii="Arial" w:hAnsi="Arial" w:cs="B Badr"/>
          <w:sz w:val="28"/>
          <w:szCs w:val="28"/>
          <w:rtl/>
        </w:rPr>
        <w:t xml:space="preserve">، </w:t>
      </w:r>
      <w:r w:rsidRPr="003F2962">
        <w:rPr>
          <w:rFonts w:ascii="Arial" w:hAnsi="Arial" w:cs="B Badr"/>
          <w:sz w:val="28"/>
          <w:szCs w:val="28"/>
          <w:rtl/>
        </w:rPr>
        <w:t>پس هر کدام از آنها حق را اصابه‌ کرده‌ دو اجر و پاداش دارد و هر کدام نیز اشتباه کرده‌ یک اجر دارد (</w:t>
      </w:r>
      <w:r w:rsidRPr="003F2962">
        <w:rPr>
          <w:rFonts w:ascii="Arial" w:hAnsi="Arial"/>
          <w:rtl/>
        </w:rPr>
        <w:footnoteReference w:id="851"/>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سفارینی - رحمه‌ الله‌ - در " الدرة المضیة " می گوید</w:t>
      </w:r>
      <w:r w:rsidR="00926147">
        <w:rPr>
          <w:rFonts w:ascii="Arial" w:hAnsi="Arial" w:cs="B Badr"/>
          <w:sz w:val="28"/>
          <w:szCs w:val="28"/>
          <w:rtl/>
        </w:rPr>
        <w:t xml:space="preserve">: </w:t>
      </w:r>
    </w:p>
    <w:p w:rsidR="00384313" w:rsidRPr="00F362C8" w:rsidRDefault="00384313" w:rsidP="00F362C8">
      <w:pPr>
        <w:jc w:val="center"/>
        <w:rPr>
          <w:rFonts w:ascii="Lotus Linotype" w:hAnsi="Lotus Linotype" w:cs="Lotus Linotype"/>
          <w:b/>
          <w:bCs/>
          <w:sz w:val="30"/>
          <w:szCs w:val="30"/>
          <w:rtl/>
        </w:rPr>
      </w:pPr>
      <w:r w:rsidRPr="00F362C8">
        <w:rPr>
          <w:rFonts w:ascii="Lotus Linotype" w:hAnsi="Lotus Linotype" w:cs="Lotus Linotype"/>
          <w:b/>
          <w:bCs/>
          <w:sz w:val="30"/>
          <w:szCs w:val="30"/>
          <w:rtl/>
        </w:rPr>
        <w:t>و احذر من الخوض الذی قد یزری               بفضلهم مما جری لو تدری</w:t>
      </w:r>
    </w:p>
    <w:p w:rsidR="00384313" w:rsidRPr="00F362C8" w:rsidRDefault="00384313" w:rsidP="00F362C8">
      <w:pPr>
        <w:jc w:val="center"/>
        <w:rPr>
          <w:rFonts w:ascii="Lotus Linotype" w:hAnsi="Lotus Linotype" w:cs="Lotus Linotype"/>
          <w:b/>
          <w:bCs/>
          <w:sz w:val="30"/>
          <w:szCs w:val="30"/>
          <w:rtl/>
        </w:rPr>
      </w:pPr>
      <w:r w:rsidRPr="00F362C8">
        <w:rPr>
          <w:rFonts w:ascii="Lotus Linotype" w:hAnsi="Lotus Linotype" w:cs="Lotus Linotype"/>
          <w:b/>
          <w:bCs/>
          <w:sz w:val="30"/>
          <w:szCs w:val="30"/>
          <w:rtl/>
        </w:rPr>
        <w:t>فانه</w:t>
      </w:r>
      <w:r w:rsidRPr="00F362C8">
        <w:rPr>
          <w:rFonts w:ascii="Lotus Linotype" w:hAnsi="Lotus Linotype" w:cs="B Badr"/>
          <w:b/>
          <w:bCs/>
          <w:sz w:val="30"/>
          <w:szCs w:val="30"/>
          <w:rtl/>
        </w:rPr>
        <w:t>‌</w:t>
      </w:r>
      <w:r w:rsidRPr="00F362C8">
        <w:rPr>
          <w:rFonts w:ascii="Lotus Linotype" w:hAnsi="Lotus Linotype" w:cs="Lotus Linotype"/>
          <w:b/>
          <w:bCs/>
          <w:sz w:val="30"/>
          <w:szCs w:val="30"/>
          <w:rtl/>
        </w:rPr>
        <w:t xml:space="preserve"> عن اجتهاد قد صدر            </w:t>
      </w:r>
      <w:r w:rsidR="00F362C8">
        <w:rPr>
          <w:rFonts w:ascii="Lotus Linotype" w:hAnsi="Lotus Linotype" w:cs="Lotus Linotype" w:hint="cs"/>
          <w:b/>
          <w:bCs/>
          <w:sz w:val="30"/>
          <w:szCs w:val="30"/>
          <w:rtl/>
        </w:rPr>
        <w:t xml:space="preserve">      </w:t>
      </w:r>
      <w:r w:rsidRPr="00F362C8">
        <w:rPr>
          <w:rFonts w:ascii="Lotus Linotype" w:hAnsi="Lotus Linotype" w:cs="Lotus Linotype"/>
          <w:b/>
          <w:bCs/>
          <w:sz w:val="30"/>
          <w:szCs w:val="30"/>
          <w:rtl/>
        </w:rPr>
        <w:t xml:space="preserve">               فاسلم اذل الله</w:t>
      </w:r>
      <w:r w:rsidRPr="00F362C8">
        <w:rPr>
          <w:rFonts w:ascii="Lotus Linotype" w:hAnsi="Lotus Linotype" w:cs="B Badr"/>
          <w:b/>
          <w:bCs/>
          <w:sz w:val="30"/>
          <w:szCs w:val="30"/>
          <w:rtl/>
        </w:rPr>
        <w:t>‌</w:t>
      </w:r>
      <w:r w:rsidRPr="00F362C8">
        <w:rPr>
          <w:rFonts w:ascii="Lotus Linotype" w:hAnsi="Lotus Linotype" w:cs="Lotus Linotype"/>
          <w:b/>
          <w:bCs/>
          <w:sz w:val="30"/>
          <w:szCs w:val="30"/>
          <w:rtl/>
        </w:rPr>
        <w:t xml:space="preserve"> من لهم هجر</w:t>
      </w:r>
    </w:p>
    <w:p w:rsidR="00384313" w:rsidRPr="003F2962" w:rsidRDefault="00384313" w:rsidP="001F6A09">
      <w:pPr>
        <w:jc w:val="lowKashida"/>
        <w:rPr>
          <w:rFonts w:ascii="Arial" w:hAnsi="Arial" w:cs="B Badr"/>
          <w:sz w:val="28"/>
          <w:szCs w:val="28"/>
          <w:rtl/>
        </w:rPr>
      </w:pPr>
      <w:r w:rsidRPr="003F2962">
        <w:rPr>
          <w:rFonts w:ascii="Arial" w:hAnsi="Arial" w:cs="B Badr"/>
          <w:sz w:val="28"/>
          <w:szCs w:val="28"/>
          <w:rtl/>
        </w:rPr>
        <w:t>از فرو</w:t>
      </w:r>
      <w:r w:rsidR="00F362C8">
        <w:rPr>
          <w:rFonts w:ascii="Arial" w:hAnsi="Arial" w:cs="B Badr" w:hint="cs"/>
          <w:sz w:val="28"/>
          <w:szCs w:val="28"/>
          <w:rtl/>
        </w:rPr>
        <w:t xml:space="preserve"> </w:t>
      </w:r>
      <w:r w:rsidRPr="003F2962">
        <w:rPr>
          <w:rFonts w:ascii="Arial" w:hAnsi="Arial" w:cs="B Badr"/>
          <w:sz w:val="28"/>
          <w:szCs w:val="28"/>
          <w:rtl/>
        </w:rPr>
        <w:t>روی در مورد آن</w:t>
      </w:r>
      <w:r w:rsidR="00F362C8">
        <w:rPr>
          <w:rFonts w:ascii="Arial" w:hAnsi="Arial" w:cs="B Badr"/>
          <w:sz w:val="28"/>
          <w:szCs w:val="28"/>
          <w:rtl/>
        </w:rPr>
        <w:t xml:space="preserve">چه‌ در میان </w:t>
      </w:r>
      <w:r w:rsidR="00F362C8">
        <w:rPr>
          <w:rFonts w:ascii="Arial" w:hAnsi="Arial" w:cs="B Badr" w:hint="cs"/>
          <w:sz w:val="28"/>
          <w:szCs w:val="28"/>
          <w:rtl/>
        </w:rPr>
        <w:t>ا</w:t>
      </w:r>
      <w:r w:rsidRPr="003F2962">
        <w:rPr>
          <w:rFonts w:ascii="Arial" w:hAnsi="Arial" w:cs="B Badr"/>
          <w:sz w:val="28"/>
          <w:szCs w:val="28"/>
          <w:rtl/>
        </w:rPr>
        <w:t>صحاب رخ داده‌ بپرهیز</w:t>
      </w:r>
      <w:r w:rsidR="006B1658">
        <w:rPr>
          <w:rFonts w:ascii="Arial" w:hAnsi="Arial" w:cs="B Badr"/>
          <w:sz w:val="28"/>
          <w:szCs w:val="28"/>
          <w:rtl/>
        </w:rPr>
        <w:t xml:space="preserve">، </w:t>
      </w:r>
      <w:r w:rsidRPr="003F2962">
        <w:rPr>
          <w:rFonts w:ascii="Arial" w:hAnsi="Arial" w:cs="B Badr"/>
          <w:sz w:val="28"/>
          <w:szCs w:val="28"/>
          <w:rtl/>
        </w:rPr>
        <w:t>زیرا ممکن است ناخود آگاه به‌ فضل و بزرگی آنها ننگ و ایرادی وارد نمایید</w:t>
      </w:r>
      <w:r w:rsidR="006B1658">
        <w:rPr>
          <w:rFonts w:ascii="Arial" w:hAnsi="Arial" w:cs="B Badr"/>
          <w:sz w:val="28"/>
          <w:szCs w:val="28"/>
          <w:rtl/>
        </w:rPr>
        <w:t xml:space="preserve">، </w:t>
      </w:r>
      <w:r w:rsidRPr="003F2962">
        <w:rPr>
          <w:rFonts w:ascii="Arial" w:hAnsi="Arial" w:cs="B Badr"/>
          <w:sz w:val="28"/>
          <w:szCs w:val="28"/>
          <w:rtl/>
        </w:rPr>
        <w:t>و این را بدان هر آنچه‌ آنها انجام داده‌اند از روی اجتهاد بوده‌ است</w:t>
      </w:r>
      <w:r w:rsidR="00C731A3">
        <w:rPr>
          <w:rFonts w:ascii="Arial" w:hAnsi="Arial" w:cs="B Badr"/>
          <w:sz w:val="28"/>
          <w:szCs w:val="28"/>
          <w:rtl/>
        </w:rPr>
        <w:t>؛</w:t>
      </w:r>
      <w:r w:rsidRPr="003F2962">
        <w:rPr>
          <w:rFonts w:ascii="Arial" w:hAnsi="Arial" w:cs="B Badr"/>
          <w:sz w:val="28"/>
          <w:szCs w:val="28"/>
          <w:rtl/>
        </w:rPr>
        <w:t xml:space="preserve"> پس خود را سالم نگه‌ دار و مسلمانی هوشیار باش</w:t>
      </w:r>
      <w:r w:rsidR="006B1658">
        <w:rPr>
          <w:rFonts w:ascii="Arial" w:hAnsi="Arial" w:cs="B Badr"/>
          <w:sz w:val="28"/>
          <w:szCs w:val="28"/>
          <w:rtl/>
        </w:rPr>
        <w:t xml:space="preserve">، </w:t>
      </w:r>
      <w:r w:rsidRPr="003F2962">
        <w:rPr>
          <w:rFonts w:ascii="Arial" w:hAnsi="Arial" w:cs="B Badr"/>
          <w:sz w:val="28"/>
          <w:szCs w:val="28"/>
          <w:rtl/>
        </w:rPr>
        <w:t xml:space="preserve">چون خداوند </w:t>
      </w:r>
      <w:r w:rsidR="001F6A09" w:rsidRPr="003F2962">
        <w:rPr>
          <w:rFonts w:ascii="Arial" w:hAnsi="Arial" w:cs="B Badr"/>
          <w:sz w:val="28"/>
          <w:szCs w:val="28"/>
          <w:rtl/>
        </w:rPr>
        <w:t>هر آن کس</w:t>
      </w:r>
      <w:r w:rsidR="001F6A09">
        <w:rPr>
          <w:rFonts w:ascii="Arial" w:hAnsi="Arial" w:cs="B Badr" w:hint="cs"/>
          <w:sz w:val="28"/>
          <w:szCs w:val="28"/>
          <w:rtl/>
        </w:rPr>
        <w:t xml:space="preserve"> كه</w:t>
      </w:r>
      <w:r w:rsidR="001F6A09" w:rsidRPr="003F2962">
        <w:rPr>
          <w:rFonts w:ascii="Arial" w:hAnsi="Arial" w:cs="B Badr"/>
          <w:sz w:val="28"/>
          <w:szCs w:val="28"/>
          <w:rtl/>
        </w:rPr>
        <w:t xml:space="preserve"> آنها را ترک کند </w:t>
      </w:r>
      <w:r w:rsidRPr="003F2962">
        <w:rPr>
          <w:rFonts w:ascii="Arial" w:hAnsi="Arial" w:cs="B Badr"/>
          <w:sz w:val="28"/>
          <w:szCs w:val="28"/>
          <w:rtl/>
        </w:rPr>
        <w:t>پست و فروم</w:t>
      </w:r>
      <w:r w:rsidR="00A40340" w:rsidRPr="003F2962">
        <w:rPr>
          <w:rFonts w:ascii="Arial" w:hAnsi="Arial" w:cs="B Badr"/>
          <w:sz w:val="28"/>
          <w:szCs w:val="28"/>
          <w:rtl/>
        </w:rPr>
        <w:t>آيه</w:t>
      </w:r>
      <w:r w:rsidRPr="003F2962">
        <w:rPr>
          <w:rFonts w:ascii="Arial" w:hAnsi="Arial" w:cs="B Badr"/>
          <w:sz w:val="28"/>
          <w:szCs w:val="28"/>
          <w:rtl/>
        </w:rPr>
        <w:t>‌ می نماید.</w:t>
      </w:r>
    </w:p>
    <w:p w:rsidR="00384313" w:rsidRPr="003F2962" w:rsidRDefault="00384313" w:rsidP="00B30CB2">
      <w:pPr>
        <w:jc w:val="lowKashida"/>
        <w:rPr>
          <w:rFonts w:ascii="Arial" w:hAnsi="Arial" w:cs="B Badr"/>
          <w:sz w:val="28"/>
          <w:szCs w:val="28"/>
          <w:rtl/>
        </w:rPr>
      </w:pPr>
      <w:r w:rsidRPr="003F2962">
        <w:rPr>
          <w:rFonts w:ascii="Arial" w:hAnsi="Arial" w:cs="B Badr"/>
          <w:sz w:val="28"/>
          <w:szCs w:val="28"/>
          <w:rtl/>
        </w:rPr>
        <w:t xml:space="preserve">سپس بعد از نقل برخی از رویدادهای میان آنها </w:t>
      </w:r>
      <w:r w:rsidR="00B30CB2" w:rsidRPr="00B30CB2">
        <w:rPr>
          <w:rFonts w:ascii="Arial" w:hAnsi="Arial" w:cs="B Badr"/>
          <w:sz w:val="36"/>
          <w:szCs w:val="36"/>
        </w:rPr>
        <w:sym w:font="AGA Arabesque" w:char="F079"/>
      </w:r>
      <w:r w:rsidR="00B30CB2">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و به‌ طور کلی تمام آنها معذور هستند و پاداش می گیرند و گناهکار محسوب نمی شوند</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بنابر این اهل حق از میان آنهایی که‌ در اجماع به‌ سخنانشان اعتماد می شود بر قبول شهادت و روایات اصحاب و تأیید عدالت آنها اتفاق نظر دارند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به‌ این ترتیب دانشمندان ما هم همانند سایر اهل سنت و از جمله‌ ابن حمدان در " نهایة المبتدئین " گفته‌</w:t>
      </w:r>
      <w:r w:rsidR="00926147">
        <w:rPr>
          <w:rFonts w:ascii="Arial" w:hAnsi="Arial" w:cs="B Badr"/>
          <w:sz w:val="28"/>
          <w:szCs w:val="28"/>
          <w:rtl/>
        </w:rPr>
        <w:t xml:space="preserve">: </w:t>
      </w:r>
      <w:r w:rsidRPr="003F2962">
        <w:rPr>
          <w:rFonts w:ascii="Arial" w:hAnsi="Arial" w:cs="B Badr"/>
          <w:sz w:val="28"/>
          <w:szCs w:val="28"/>
          <w:rtl/>
        </w:rPr>
        <w:t>دوست داشتن تمام اصحاب و دوری از آنچه‌ میان آنها رخ داده‌ خواه با نوشتن و یا خواندن و یا شنیدن و یا شنواندن و یا</w:t>
      </w:r>
      <w:r w:rsidR="00CA2310">
        <w:rPr>
          <w:rFonts w:ascii="Arial" w:hAnsi="Arial" w:cs="B Badr"/>
          <w:sz w:val="28"/>
          <w:szCs w:val="28"/>
          <w:rtl/>
        </w:rPr>
        <w:t xml:space="preserve">. </w:t>
      </w:r>
      <w:r w:rsidRPr="003F2962">
        <w:rPr>
          <w:rFonts w:ascii="Arial" w:hAnsi="Arial" w:cs="B Badr"/>
          <w:sz w:val="28"/>
          <w:szCs w:val="28"/>
          <w:rtl/>
        </w:rPr>
        <w:t>.. باشد کاری واجب است و همچنین بحث از محاسن و اعلام رضایت از آنها و دوست داشتنشان و دوری از جبهه‌ گیری علیه‌ آنها و باور به‌ معذور بودنشان واجب است و باید اعلام بداریم که‌ هر آنچه‌ آنها انجام داده‌اند از روی اجتهاد درستی بوده‌ و هرگز موجب کفر و فسق نمی شود بلکه‌ کاملا بر عکس بر آن پاداش می گیرند زیرا آنها اجتهاد جایزی را انجام داده‌اند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ابن حمدان سپس می گوید</w:t>
      </w:r>
      <w:r w:rsidR="00926147">
        <w:rPr>
          <w:rFonts w:ascii="Arial" w:hAnsi="Arial" w:cs="B Badr"/>
          <w:sz w:val="28"/>
          <w:szCs w:val="28"/>
          <w:rtl/>
        </w:rPr>
        <w:t xml:space="preserve">: </w:t>
      </w:r>
      <w:r w:rsidRPr="003F2962">
        <w:rPr>
          <w:rFonts w:ascii="Arial" w:hAnsi="Arial" w:cs="B Badr"/>
          <w:sz w:val="28"/>
          <w:szCs w:val="28"/>
          <w:rtl/>
        </w:rPr>
        <w:t xml:space="preserve"> و علی حق را اصابه‌ کرده‌ است و هر کس او را دوست نداشته‌ باشد اشتباه می کند و اشتباه او بخشیدنی است</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سفارینی گفته‌ است</w:t>
      </w:r>
      <w:r w:rsidR="00926147">
        <w:rPr>
          <w:rFonts w:ascii="Arial" w:hAnsi="Arial" w:cs="B Badr"/>
          <w:sz w:val="28"/>
          <w:szCs w:val="28"/>
          <w:rtl/>
        </w:rPr>
        <w:t xml:space="preserve">: </w:t>
      </w:r>
      <w:r w:rsidRPr="003F2962">
        <w:rPr>
          <w:rFonts w:ascii="Arial" w:hAnsi="Arial" w:cs="B Badr"/>
          <w:sz w:val="28"/>
          <w:szCs w:val="28"/>
          <w:rtl/>
        </w:rPr>
        <w:t>به‌ این خاطر در شعر از فرو</w:t>
      </w:r>
      <w:r w:rsidR="001F6A09">
        <w:rPr>
          <w:rFonts w:ascii="Arial" w:hAnsi="Arial" w:cs="B Badr" w:hint="cs"/>
          <w:sz w:val="28"/>
          <w:szCs w:val="28"/>
          <w:rtl/>
        </w:rPr>
        <w:t xml:space="preserve"> </w:t>
      </w:r>
      <w:r w:rsidRPr="003F2962">
        <w:rPr>
          <w:rFonts w:ascii="Arial" w:hAnsi="Arial" w:cs="B Badr"/>
          <w:sz w:val="28"/>
          <w:szCs w:val="28"/>
          <w:rtl/>
        </w:rPr>
        <w:t>روی و غوطه‌ور شدن نهی کرده‌ چون امام احمد کار کسانی را نمی پسندید که‌ غوطه‌وری می کردند و احادیث فضائل را می پذیرفت و از کسانی تبرئه‌ می کرد که‌ آنها را گمراه و یا کافر قلمداد می نمود و ایشان در برابر رویدادهای میان آنها سکوت را پیشه‌ می کرد</w:t>
      </w:r>
      <w:r w:rsidR="00CA2310">
        <w:rPr>
          <w:rFonts w:ascii="Arial" w:hAnsi="Arial" w:cs="B Badr"/>
          <w:sz w:val="28"/>
          <w:szCs w:val="28"/>
          <w:rtl/>
        </w:rPr>
        <w:t xml:space="preserve">. </w:t>
      </w:r>
      <w:r w:rsidRPr="003F2962">
        <w:rPr>
          <w:rFonts w:ascii="Arial" w:hAnsi="Arial" w:cs="B Badr"/>
          <w:sz w:val="28"/>
          <w:szCs w:val="28"/>
          <w:rtl/>
        </w:rPr>
        <w:t>(</w:t>
      </w:r>
      <w:r w:rsidRPr="003F2962">
        <w:rPr>
          <w:rFonts w:ascii="Arial" w:hAnsi="Arial"/>
          <w:rtl/>
        </w:rPr>
        <w:footnoteReference w:id="852"/>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سفارینی می گوید</w:t>
      </w:r>
      <w:r w:rsidR="00926147">
        <w:rPr>
          <w:rFonts w:ascii="Arial" w:hAnsi="Arial" w:cs="B Badr"/>
          <w:sz w:val="28"/>
          <w:szCs w:val="28"/>
          <w:rtl/>
        </w:rPr>
        <w:t xml:space="preserve">: </w:t>
      </w:r>
      <w:r w:rsidRPr="003F2962">
        <w:rPr>
          <w:rFonts w:ascii="Arial" w:hAnsi="Arial" w:cs="B Badr"/>
          <w:sz w:val="28"/>
          <w:szCs w:val="28"/>
          <w:rtl/>
        </w:rPr>
        <w:t>آنچه‌ که‌ اهل سنت و جماعت بر آن هستند این است که‌ گواهی دادن بر شرافت تمام اصحاب به‌ این صورت که‌ عدالت برای آنها اثبات شود و از بدگویی در برابر آنها دوری شود و از آنها تمجید و تعریف شود کاری واجب است</w:t>
      </w:r>
      <w:r w:rsidR="00CA2310">
        <w:rPr>
          <w:rFonts w:ascii="Arial" w:hAnsi="Arial" w:cs="B Badr"/>
          <w:sz w:val="28"/>
          <w:szCs w:val="28"/>
          <w:rtl/>
        </w:rPr>
        <w:t xml:space="preserve">. </w:t>
      </w:r>
    </w:p>
    <w:p w:rsidR="00384313" w:rsidRPr="003F2962" w:rsidRDefault="00384313" w:rsidP="001F6A09">
      <w:pPr>
        <w:jc w:val="lowKashida"/>
        <w:rPr>
          <w:rFonts w:ascii="Arial" w:hAnsi="Arial" w:cs="B Badr"/>
          <w:sz w:val="28"/>
          <w:szCs w:val="28"/>
          <w:rtl/>
        </w:rPr>
      </w:pPr>
      <w:r w:rsidRPr="003F2962">
        <w:rPr>
          <w:rFonts w:ascii="Arial" w:hAnsi="Arial" w:cs="B Badr"/>
          <w:sz w:val="28"/>
          <w:szCs w:val="28"/>
          <w:rtl/>
        </w:rPr>
        <w:t xml:space="preserve">در حقیقت خداوند در آیات زیادی از قرآن مجید از آنها تعریف و تمجید کرده‌ که‌ اگر در مورد آنها هیچ چیزی از خدا و رسولش نقل نمی شد حال و وضعی که‌ آنها تحمل کردند از جمله‌ هجرت و جهاد و یاری رسانی به‌ دین و بخشیدن دارایی و کشتن آباء و اولاد و صداقت داشتن آنها با هم در مسایل دین و قوت ایمان و یقینشان بهترین دلیلی است برای اینکه‌ به‌ متعادل بودن و پاکی آنها باور داشته‌ باشیم و آنها را همانند بهترین امت  بعد از پیامبر </w:t>
      </w:r>
      <w:r w:rsidR="001F6A09">
        <w:rPr>
          <w:rFonts w:ascii="Arial" w:hAnsi="Arial" w:cs="CTraditional Arabic" w:hint="cs"/>
          <w:sz w:val="28"/>
          <w:szCs w:val="28"/>
          <w:rtl/>
        </w:rPr>
        <w:t>ص</w:t>
      </w:r>
      <w:r w:rsidR="001F6A09">
        <w:rPr>
          <w:rFonts w:ascii="Arial" w:hAnsi="Arial" w:cs="B Badr" w:hint="cs"/>
          <w:sz w:val="28"/>
          <w:szCs w:val="28"/>
          <w:rtl/>
        </w:rPr>
        <w:t xml:space="preserve"> </w:t>
      </w:r>
      <w:r w:rsidRPr="003F2962">
        <w:rPr>
          <w:rFonts w:ascii="Arial" w:hAnsi="Arial" w:cs="B Badr"/>
          <w:sz w:val="28"/>
          <w:szCs w:val="28"/>
          <w:rtl/>
        </w:rPr>
        <w:t xml:space="preserve"> قلمداد نماییم</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این مذهب عموم امت اسلامی و ائمه‌ معتبر است</w:t>
      </w:r>
      <w:r w:rsidR="006B1658">
        <w:rPr>
          <w:rFonts w:ascii="Arial" w:hAnsi="Arial" w:cs="B Badr"/>
          <w:sz w:val="28"/>
          <w:szCs w:val="28"/>
          <w:rtl/>
        </w:rPr>
        <w:t xml:space="preserve">، </w:t>
      </w:r>
      <w:r w:rsidRPr="003F2962">
        <w:rPr>
          <w:rFonts w:ascii="Arial" w:hAnsi="Arial" w:cs="B Badr"/>
          <w:sz w:val="28"/>
          <w:szCs w:val="28"/>
          <w:rtl/>
        </w:rPr>
        <w:t>اما کسانی که‌ گمراه و اهل بدعت هستند و دیگران را هم به‌ گمراهی می کشانند هیچ گونه‌ اعتباری به‌ سخنانشان نمی شود</w:t>
      </w:r>
      <w:r w:rsidR="00CA2310">
        <w:rPr>
          <w:rFonts w:ascii="Arial" w:hAnsi="Arial" w:cs="B Badr"/>
          <w:sz w:val="28"/>
          <w:szCs w:val="28"/>
          <w:rtl/>
        </w:rPr>
        <w:t xml:space="preserve">. </w:t>
      </w:r>
    </w:p>
    <w:p w:rsidR="00384313" w:rsidRPr="003F2962" w:rsidRDefault="00384313" w:rsidP="001F6A09">
      <w:pPr>
        <w:jc w:val="lowKashida"/>
        <w:rPr>
          <w:rFonts w:ascii="Arial" w:hAnsi="Arial" w:cs="B Badr"/>
          <w:sz w:val="28"/>
          <w:szCs w:val="28"/>
          <w:rtl/>
        </w:rPr>
      </w:pPr>
      <w:r w:rsidRPr="003F2962">
        <w:rPr>
          <w:rFonts w:ascii="Arial" w:hAnsi="Arial" w:cs="B Badr"/>
          <w:sz w:val="28"/>
          <w:szCs w:val="28"/>
          <w:rtl/>
        </w:rPr>
        <w:t>و بنابر این ابوزرعه‌ عراقی که‌ از بزرگترین استادهای مسلم است گفته‌</w:t>
      </w:r>
      <w:r w:rsidR="00926147">
        <w:rPr>
          <w:rFonts w:ascii="Arial" w:hAnsi="Arial" w:cs="B Badr"/>
          <w:sz w:val="28"/>
          <w:szCs w:val="28"/>
          <w:rtl/>
        </w:rPr>
        <w:t xml:space="preserve">: </w:t>
      </w:r>
      <w:r w:rsidRPr="003F2962">
        <w:rPr>
          <w:rFonts w:ascii="Arial" w:hAnsi="Arial" w:cs="B Badr"/>
          <w:sz w:val="28"/>
          <w:szCs w:val="28"/>
          <w:rtl/>
        </w:rPr>
        <w:t xml:space="preserve">هرگاه کسی را دیدی که‌ برای کاستن مقام یکی از اصحاب پیامبر </w:t>
      </w:r>
      <w:r w:rsidR="001F6A09">
        <w:rPr>
          <w:rFonts w:ascii="Arial" w:hAnsi="Arial" w:cs="CTraditional Arabic" w:hint="cs"/>
          <w:sz w:val="28"/>
          <w:szCs w:val="28"/>
          <w:rtl/>
        </w:rPr>
        <w:t>ص</w:t>
      </w:r>
      <w:r w:rsidR="001F6A09">
        <w:rPr>
          <w:rFonts w:ascii="Arial" w:hAnsi="Arial" w:cs="B Badr" w:hint="cs"/>
          <w:sz w:val="28"/>
          <w:szCs w:val="28"/>
          <w:rtl/>
        </w:rPr>
        <w:t xml:space="preserve"> </w:t>
      </w:r>
      <w:r w:rsidRPr="003F2962">
        <w:rPr>
          <w:rFonts w:ascii="Arial" w:hAnsi="Arial" w:cs="B Badr"/>
          <w:sz w:val="28"/>
          <w:szCs w:val="28"/>
          <w:rtl/>
        </w:rPr>
        <w:t>تلاش می کند بدان که‌ او شخصی زندیق است</w:t>
      </w:r>
      <w:r w:rsidR="006B1658">
        <w:rPr>
          <w:rFonts w:ascii="Arial" w:hAnsi="Arial" w:cs="B Badr"/>
          <w:sz w:val="28"/>
          <w:szCs w:val="28"/>
          <w:rtl/>
        </w:rPr>
        <w:t xml:space="preserve">، </w:t>
      </w:r>
      <w:r w:rsidRPr="003F2962">
        <w:rPr>
          <w:rFonts w:ascii="Arial" w:hAnsi="Arial" w:cs="B Badr"/>
          <w:sz w:val="28"/>
          <w:szCs w:val="28"/>
          <w:rtl/>
        </w:rPr>
        <w:t>زیرا قرآن و رسول خدا و آنچه‌ آنها آورده‌اند حق است و این حقایق جز از طریق اصحاب به‌ ما نرسیده‌ است</w:t>
      </w:r>
      <w:r w:rsidR="006B1658">
        <w:rPr>
          <w:rFonts w:ascii="Arial" w:hAnsi="Arial" w:cs="B Badr"/>
          <w:sz w:val="28"/>
          <w:szCs w:val="28"/>
          <w:rtl/>
        </w:rPr>
        <w:t xml:space="preserve">، </w:t>
      </w:r>
      <w:r w:rsidRPr="003F2962">
        <w:rPr>
          <w:rFonts w:ascii="Arial" w:hAnsi="Arial" w:cs="B Badr"/>
          <w:sz w:val="28"/>
          <w:szCs w:val="28"/>
          <w:rtl/>
        </w:rPr>
        <w:t>هر کس از آنها عیب جویی نماید در واقع خواسته‌ که‌ قرآن و سنت را باطل گرداند</w:t>
      </w:r>
      <w:r w:rsidR="006B1658">
        <w:rPr>
          <w:rFonts w:ascii="Arial" w:hAnsi="Arial" w:cs="B Badr"/>
          <w:sz w:val="28"/>
          <w:szCs w:val="28"/>
          <w:rtl/>
        </w:rPr>
        <w:t xml:space="preserve">، </w:t>
      </w:r>
      <w:r w:rsidRPr="003F2962">
        <w:rPr>
          <w:rFonts w:ascii="Arial" w:hAnsi="Arial" w:cs="B Badr"/>
          <w:sz w:val="28"/>
          <w:szCs w:val="28"/>
          <w:rtl/>
        </w:rPr>
        <w:t>و آن عیب بیشتر شایسته‌ی او است و حکم بر او به‌ عنوان زندیق و گمراه بهتر و شایسته‌تر است</w:t>
      </w:r>
      <w:r w:rsidR="00CA2310">
        <w:rPr>
          <w:rFonts w:ascii="Arial" w:hAnsi="Arial" w:cs="B Badr"/>
          <w:sz w:val="28"/>
          <w:szCs w:val="28"/>
          <w:rtl/>
        </w:rPr>
        <w:t xml:space="preserve">. </w:t>
      </w:r>
      <w:r w:rsidRPr="003F2962">
        <w:rPr>
          <w:rFonts w:ascii="Arial" w:hAnsi="Arial" w:cs="B Badr"/>
          <w:sz w:val="28"/>
          <w:szCs w:val="28"/>
          <w:rtl/>
        </w:rPr>
        <w:t>.. خلاصه‌ اینکه‌ غیر از کسانی که‌ با خدا دشمنی می کنند و از رحمت خداوند دور افتاده‌اند و نجس و زندیق گشته‌اند هیچ کس دیگری از صحابه‌ دوری نمی کند (</w:t>
      </w:r>
      <w:r w:rsidRPr="003F2962">
        <w:rPr>
          <w:rFonts w:ascii="Arial" w:hAnsi="Arial"/>
          <w:rtl/>
        </w:rPr>
        <w:footnoteReference w:id="853"/>
      </w:r>
      <w:r w:rsidRPr="003F2962">
        <w:rPr>
          <w:rFonts w:ascii="Arial" w:hAnsi="Arial" w:cs="B Badr"/>
          <w:sz w:val="28"/>
          <w:szCs w:val="28"/>
          <w:rtl/>
        </w:rPr>
        <w:t xml:space="preserve">) </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این منقولات را با نقل سخنی از سلف امت اسلامی در مورد اصحاب پیامبر </w:t>
      </w:r>
      <w:r w:rsidR="001F6A09">
        <w:rPr>
          <w:rFonts w:ascii="Arial" w:hAnsi="Arial" w:cs="CTraditional Arabic" w:hint="cs"/>
          <w:sz w:val="28"/>
          <w:szCs w:val="28"/>
          <w:rtl/>
        </w:rPr>
        <w:t>ص</w:t>
      </w:r>
      <w:r w:rsidR="001F6A09">
        <w:rPr>
          <w:rFonts w:ascii="Arial" w:hAnsi="Arial" w:cs="B Badr" w:hint="cs"/>
          <w:sz w:val="28"/>
          <w:szCs w:val="28"/>
          <w:rtl/>
        </w:rPr>
        <w:t xml:space="preserve"> </w:t>
      </w:r>
      <w:r w:rsidRPr="003F2962">
        <w:rPr>
          <w:rFonts w:ascii="Arial" w:hAnsi="Arial" w:cs="B Badr"/>
          <w:sz w:val="28"/>
          <w:szCs w:val="28"/>
          <w:rtl/>
        </w:rPr>
        <w:t xml:space="preserve"> به‌ پایان می رسانم</w:t>
      </w:r>
      <w:r w:rsidR="006B1658">
        <w:rPr>
          <w:rFonts w:ascii="Arial" w:hAnsi="Arial" w:cs="B Badr"/>
          <w:sz w:val="28"/>
          <w:szCs w:val="28"/>
          <w:rtl/>
        </w:rPr>
        <w:t xml:space="preserve">، </w:t>
      </w:r>
      <w:r w:rsidRPr="003F2962">
        <w:rPr>
          <w:rFonts w:ascii="Arial" w:hAnsi="Arial" w:cs="B Badr"/>
          <w:sz w:val="28"/>
          <w:szCs w:val="28"/>
          <w:rtl/>
        </w:rPr>
        <w:t xml:space="preserve">عمر بن عبدالعزیز </w:t>
      </w:r>
      <w:r w:rsidR="00385663">
        <w:rPr>
          <w:rFonts w:ascii="Arial" w:hAnsi="Arial" w:cs="CTraditional Arabic" w:hint="cs"/>
          <w:sz w:val="28"/>
          <w:szCs w:val="28"/>
        </w:rPr>
        <w:sym w:font="AGA Arabesque" w:char="F074"/>
      </w:r>
      <w:r w:rsidR="00385663">
        <w:rPr>
          <w:rFonts w:ascii="Arial" w:hAnsi="Arial" w:cs="CTraditional Arabic" w:hint="cs"/>
          <w:sz w:val="28"/>
          <w:szCs w:val="28"/>
          <w:rtl/>
        </w:rPr>
        <w:t xml:space="preserve"> </w:t>
      </w:r>
      <w:r w:rsidRPr="003F2962">
        <w:rPr>
          <w:rFonts w:ascii="Arial" w:hAnsi="Arial" w:cs="B Badr"/>
          <w:sz w:val="28"/>
          <w:szCs w:val="28"/>
          <w:rtl/>
        </w:rPr>
        <w:t>خلیفه‌ی پنجم وقتی که‌ از او در مورد رویدادهای میان اصحاب سوال می شود می گوید</w:t>
      </w:r>
      <w:r w:rsidR="00926147">
        <w:rPr>
          <w:rFonts w:ascii="Arial" w:hAnsi="Arial" w:cs="B Badr"/>
          <w:sz w:val="28"/>
          <w:szCs w:val="28"/>
          <w:rtl/>
        </w:rPr>
        <w:t xml:space="preserve">: </w:t>
      </w:r>
      <w:r w:rsidR="00F362C8">
        <w:rPr>
          <w:rFonts w:ascii="Arial" w:hAnsi="Arial" w:cs="B Badr"/>
          <w:sz w:val="28"/>
          <w:szCs w:val="28"/>
          <w:rtl/>
        </w:rPr>
        <w:t>(</w:t>
      </w:r>
      <w:r w:rsidRPr="003F2962">
        <w:rPr>
          <w:rFonts w:ascii="Arial" w:hAnsi="Arial" w:cs="B Badr"/>
          <w:sz w:val="28"/>
          <w:szCs w:val="28"/>
          <w:rtl/>
        </w:rPr>
        <w:t>آن رویدادها خونی ریخته‌شده‌ است که‌ خداوند دستان ما را از آن پاک نگه‌ داشته‌ پس بیایید تا زبانمان را از آن پاک نگه‌ بداریم ) و در این سخن ادبی بزرگ و احترامی سترگ برای اصحاب دیده‌ می شود و کسی که‌ این روش را دنبال نماید سلامتی را برای خود به‌ ارمغان آورده‌ است و خداوند هر آن کس که‌ بخواهد به‌ راه مستقیم هدایت می دهد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p>
    <w:p w:rsidR="00384313" w:rsidRPr="001F6A09" w:rsidRDefault="00384313" w:rsidP="001F6A09">
      <w:pPr>
        <w:jc w:val="lowKashida"/>
        <w:rPr>
          <w:rFonts w:ascii="Lotus Linotype" w:hAnsi="Lotus Linotype" w:cs="Lotus Linotype" w:hint="cs"/>
          <w:b/>
          <w:bCs/>
          <w:sz w:val="32"/>
          <w:szCs w:val="32"/>
          <w:rtl/>
        </w:rPr>
      </w:pPr>
      <w:r w:rsidRPr="001F6A09">
        <w:rPr>
          <w:rFonts w:ascii="Lotus Linotype" w:hAnsi="Lotus Linotype" w:cs="Lotus Linotype"/>
          <w:b/>
          <w:bCs/>
          <w:sz w:val="32"/>
          <w:szCs w:val="32"/>
          <w:rtl/>
        </w:rPr>
        <w:t>عقیده</w:t>
      </w:r>
      <w:r w:rsidRPr="001F6A09">
        <w:rPr>
          <w:rFonts w:ascii="Lotus Linotype" w:hAnsi="Lotus Linotype" w:cs="B Badr"/>
          <w:b/>
          <w:bCs/>
          <w:sz w:val="32"/>
          <w:szCs w:val="32"/>
          <w:rtl/>
        </w:rPr>
        <w:t>‌</w:t>
      </w:r>
      <w:r w:rsidRPr="001F6A09">
        <w:rPr>
          <w:rFonts w:ascii="Lotus Linotype" w:hAnsi="Lotus Linotype" w:cs="Lotus Linotype"/>
          <w:b/>
          <w:bCs/>
          <w:sz w:val="32"/>
          <w:szCs w:val="32"/>
          <w:rtl/>
        </w:rPr>
        <w:t xml:space="preserve"> امام شافعی در مورد اصحاب پیامبر </w:t>
      </w:r>
      <w:r w:rsidR="001F6A09" w:rsidRPr="00385663">
        <w:rPr>
          <w:rFonts w:ascii="Lotus Linotype" w:hAnsi="Lotus Linotype" w:cs="CTraditional Arabic" w:hint="cs"/>
          <w:sz w:val="32"/>
          <w:szCs w:val="32"/>
          <w:rtl/>
        </w:rPr>
        <w:t>ص</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شافعی </w:t>
      </w:r>
      <w:r w:rsidR="00385663" w:rsidRPr="00385663">
        <w:rPr>
          <w:rFonts w:ascii="Arial" w:hAnsi="Arial" w:cs="CTraditional Arabic" w:hint="cs"/>
          <w:sz w:val="32"/>
          <w:szCs w:val="32"/>
          <w:rtl/>
        </w:rPr>
        <w:t>:</w:t>
      </w:r>
      <w:r w:rsidR="00385663">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در واقع خداوند در قرآن و تورات و انجیل (</w:t>
      </w:r>
      <w:r w:rsidRPr="003F2962">
        <w:rPr>
          <w:rFonts w:ascii="Arial" w:hAnsi="Arial"/>
          <w:rtl/>
        </w:rPr>
        <w:footnoteReference w:id="854"/>
      </w:r>
      <w:r w:rsidRPr="003F2962">
        <w:rPr>
          <w:rFonts w:ascii="Arial" w:hAnsi="Arial" w:cs="B Badr"/>
          <w:sz w:val="28"/>
          <w:szCs w:val="28"/>
          <w:rtl/>
        </w:rPr>
        <w:t xml:space="preserve">) از اصحاب پیامبر </w:t>
      </w:r>
      <w:r w:rsidR="001F6A09">
        <w:rPr>
          <w:rFonts w:ascii="Arial" w:hAnsi="Arial" w:cs="CTraditional Arabic" w:hint="cs"/>
          <w:sz w:val="28"/>
          <w:szCs w:val="28"/>
          <w:rtl/>
        </w:rPr>
        <w:t>ص</w:t>
      </w:r>
      <w:r w:rsidRPr="003F2962">
        <w:rPr>
          <w:rFonts w:ascii="Arial" w:hAnsi="Arial" w:cs="B Badr"/>
          <w:sz w:val="28"/>
          <w:szCs w:val="28"/>
          <w:rtl/>
        </w:rPr>
        <w:t xml:space="preserve"> تعریف و تمجید نموده‌ است و بر زبان پیامبر </w:t>
      </w:r>
      <w:r w:rsidR="001F6A09">
        <w:rPr>
          <w:rFonts w:ascii="Arial" w:hAnsi="Arial" w:cs="CTraditional Arabic" w:hint="cs"/>
          <w:sz w:val="28"/>
          <w:szCs w:val="28"/>
          <w:rtl/>
        </w:rPr>
        <w:t>ص</w:t>
      </w:r>
      <w:r w:rsidRPr="003F2962">
        <w:rPr>
          <w:rFonts w:ascii="Arial" w:hAnsi="Arial" w:cs="B Badr"/>
          <w:sz w:val="28"/>
          <w:szCs w:val="28"/>
          <w:rtl/>
        </w:rPr>
        <w:t xml:space="preserve"> فضل و بزرگواریی برای آنها ذکر شده‌ که‌ برای هیچ احدی بعد از آنها بیان نشده‌ است</w:t>
      </w:r>
      <w:r w:rsidR="006B1658">
        <w:rPr>
          <w:rFonts w:ascii="Arial" w:hAnsi="Arial" w:cs="B Badr"/>
          <w:sz w:val="28"/>
          <w:szCs w:val="28"/>
          <w:rtl/>
        </w:rPr>
        <w:t xml:space="preserve">، </w:t>
      </w:r>
      <w:r w:rsidRPr="003F2962">
        <w:rPr>
          <w:rFonts w:ascii="Arial" w:hAnsi="Arial" w:cs="B Badr"/>
          <w:sz w:val="28"/>
          <w:szCs w:val="28"/>
          <w:rtl/>
        </w:rPr>
        <w:t>پس خداوند آنها را رحم کند و به‌ بلند مرتبه‌ترین جایگاه صدیقین و شهدا و صالحین آنها را پاداش دهد</w:t>
      </w:r>
      <w:r w:rsidR="006B1658">
        <w:rPr>
          <w:rFonts w:ascii="Arial" w:hAnsi="Arial" w:cs="B Badr"/>
          <w:sz w:val="28"/>
          <w:szCs w:val="28"/>
          <w:rtl/>
        </w:rPr>
        <w:t xml:space="preserve">، </w:t>
      </w:r>
      <w:r w:rsidRPr="003F2962">
        <w:rPr>
          <w:rFonts w:ascii="Arial" w:hAnsi="Arial" w:cs="B Badr"/>
          <w:sz w:val="28"/>
          <w:szCs w:val="28"/>
          <w:rtl/>
        </w:rPr>
        <w:t xml:space="preserve">زیرا آنها سنن پیامبر خدا </w:t>
      </w:r>
      <w:r w:rsidR="00385663">
        <w:rPr>
          <w:rFonts w:ascii="Arial" w:hAnsi="Arial" w:cs="CTraditional Arabic" w:hint="cs"/>
          <w:sz w:val="28"/>
          <w:szCs w:val="28"/>
          <w:rtl/>
        </w:rPr>
        <w:t>ص</w:t>
      </w:r>
      <w:r w:rsidR="00385663">
        <w:rPr>
          <w:rFonts w:ascii="Arial" w:hAnsi="Arial" w:cs="B Badr" w:hint="cs"/>
          <w:sz w:val="28"/>
          <w:szCs w:val="28"/>
          <w:rtl/>
        </w:rPr>
        <w:t xml:space="preserve"> </w:t>
      </w:r>
      <w:r w:rsidRPr="003F2962">
        <w:rPr>
          <w:rFonts w:ascii="Arial" w:hAnsi="Arial" w:cs="B Badr"/>
          <w:sz w:val="28"/>
          <w:szCs w:val="28"/>
          <w:rtl/>
        </w:rPr>
        <w:t xml:space="preserve">را برای ما نقل کردند و پیامبر را در هنگام نزول وحی مشاهده‌ کردند پس مقصود عام و خاص و عزم و ارشاد پیامبر </w:t>
      </w:r>
      <w:r w:rsidR="001F6A09">
        <w:rPr>
          <w:rFonts w:ascii="Arial" w:hAnsi="Arial" w:cs="CTraditional Arabic" w:hint="cs"/>
          <w:sz w:val="28"/>
          <w:szCs w:val="28"/>
          <w:rtl/>
        </w:rPr>
        <w:t>ص</w:t>
      </w:r>
      <w:r w:rsidRPr="003F2962">
        <w:rPr>
          <w:rFonts w:ascii="Arial" w:hAnsi="Arial" w:cs="B Badr"/>
          <w:sz w:val="28"/>
          <w:szCs w:val="28"/>
          <w:rtl/>
        </w:rPr>
        <w:t xml:space="preserve"> را می دانستند و از سنت پیامبر آنچه‌ ما می دانیم و نمی دانیم آنها می دانستند و آنها در هر گونه‌ علم و اجتهاد و ورع و عقل و امری ما فوق ما بودند و با آن علم و دانش خود استنباط می کردند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 xml:space="preserve">و نظریه‌های آنها برای ما از آراء و نظریه‌های خودمان بهتر و شایسته‌تر است و به‌ خدمت هر کس رسیده‌ باشیم که‌ مورد رضایت ما باشد و یا اینکه‌ سخن او برای ما نقل شود و در مورد آنچه‌ از پیامبر </w:t>
      </w:r>
      <w:r w:rsidR="00F362C8">
        <w:rPr>
          <w:rFonts w:ascii="Arial" w:hAnsi="Arial" w:cs="B Badr"/>
          <w:sz w:val="28"/>
          <w:szCs w:val="28"/>
          <w:rtl/>
        </w:rPr>
        <w:t>(</w:t>
      </w:r>
      <w:r w:rsidRPr="003F2962">
        <w:rPr>
          <w:rFonts w:ascii="Arial" w:hAnsi="Arial" w:cs="B Badr"/>
          <w:sz w:val="28"/>
          <w:szCs w:val="28"/>
          <w:rtl/>
        </w:rPr>
        <w:t>صلی الله‌ علیه‌ و آله‌ و سلم ) چیزی نشنیده‌اند به‌ نظر خویش پناه جسته‌ اند اگر با هم اجماع نظر داشتند و سخن برخی از آنها اگر با هم اختلاف نظر داشتند ما هم همان نظر آنها را بیان می داریم و از سخن آنها خارج نمی شویم و اگر یکی از آنها نظری ارائه‌ داده‌ باشد و هیچ کس با او مخالفت نکرده‌ باشد ما نیز آن سخن او را می پذیریم</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55"/>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در این متن احترام بزرگی برای اصحاب مشاهده‌ می شود و می بینیم که‌ امام شافعی حق آنها و مقام بلند آنها در اسلام را شناخته‌ است و این سخنان او همان چیزی است که‌ هر کدام از اهل سنت و جماعت بدان اعتقاد دارد</w:t>
      </w:r>
      <w:r w:rsidR="00CA2310">
        <w:rPr>
          <w:rFonts w:ascii="Arial" w:hAnsi="Arial" w:cs="B Badr"/>
          <w:sz w:val="28"/>
          <w:szCs w:val="28"/>
          <w:rtl/>
        </w:rPr>
        <w:t xml:space="preserve">. </w:t>
      </w:r>
    </w:p>
    <w:p w:rsidR="00384313" w:rsidRPr="003F2962" w:rsidRDefault="00384313" w:rsidP="00E07C7C">
      <w:pPr>
        <w:jc w:val="lowKashida"/>
        <w:rPr>
          <w:rFonts w:ascii="Arial" w:hAnsi="Arial" w:cs="B Badr"/>
          <w:sz w:val="28"/>
          <w:szCs w:val="28"/>
          <w:rtl/>
        </w:rPr>
      </w:pPr>
      <w:r w:rsidRPr="003F2962">
        <w:rPr>
          <w:rFonts w:ascii="Arial" w:hAnsi="Arial" w:cs="B Badr"/>
          <w:sz w:val="28"/>
          <w:szCs w:val="28"/>
          <w:rtl/>
        </w:rPr>
        <w:t>و باز - رحمه‌ الله‌ - می گوید</w:t>
      </w:r>
      <w:r w:rsidR="00926147">
        <w:rPr>
          <w:rFonts w:ascii="Arial" w:hAnsi="Arial" w:cs="B Badr"/>
          <w:sz w:val="28"/>
          <w:szCs w:val="28"/>
          <w:rtl/>
        </w:rPr>
        <w:t xml:space="preserve">: </w:t>
      </w:r>
      <w:r w:rsidRPr="003F2962">
        <w:rPr>
          <w:rFonts w:ascii="Arial" w:hAnsi="Arial" w:cs="B Badr"/>
          <w:sz w:val="28"/>
          <w:szCs w:val="28"/>
          <w:rtl/>
        </w:rPr>
        <w:t xml:space="preserve">هر گاه مردمانی را می بینم که‌ به‌ بدگویی اصحاب پیامبر </w:t>
      </w:r>
      <w:r w:rsidR="00E07C7C">
        <w:rPr>
          <w:rFonts w:ascii="Arial" w:hAnsi="Arial" w:cs="CTraditional Arabic" w:hint="cs"/>
          <w:sz w:val="28"/>
          <w:szCs w:val="28"/>
          <w:rtl/>
        </w:rPr>
        <w:t>ص</w:t>
      </w:r>
      <w:r w:rsidR="00E07C7C">
        <w:rPr>
          <w:rFonts w:ascii="Arial" w:hAnsi="Arial" w:cs="B Badr" w:hint="cs"/>
          <w:sz w:val="28"/>
          <w:szCs w:val="28"/>
          <w:rtl/>
        </w:rPr>
        <w:t xml:space="preserve"> </w:t>
      </w:r>
      <w:r w:rsidRPr="003F2962">
        <w:rPr>
          <w:rFonts w:ascii="Arial" w:hAnsi="Arial" w:cs="B Badr"/>
          <w:sz w:val="28"/>
          <w:szCs w:val="28"/>
          <w:rtl/>
        </w:rPr>
        <w:t xml:space="preserve"> عادت گرفته‌اند آن را چنین تفسیر می کنم که‌ خداوند می خواهداز این طریق در برابر کوتاهیهایی که‌ در اعمال داشته‌اند به‌ آنها پاداش دهد</w:t>
      </w:r>
      <w:r w:rsidR="00CA2310">
        <w:rPr>
          <w:rFonts w:ascii="Arial" w:hAnsi="Arial" w:cs="B Badr"/>
          <w:sz w:val="28"/>
          <w:szCs w:val="28"/>
          <w:rtl/>
        </w:rPr>
        <w:t xml:space="preserve">. </w:t>
      </w:r>
    </w:p>
    <w:p w:rsidR="00384313" w:rsidRPr="003F2962" w:rsidRDefault="00384313" w:rsidP="00E07C7C">
      <w:pPr>
        <w:jc w:val="lowKashida"/>
        <w:rPr>
          <w:rFonts w:ascii="Arial" w:hAnsi="Arial" w:cs="B Badr"/>
          <w:sz w:val="28"/>
          <w:szCs w:val="28"/>
          <w:rtl/>
        </w:rPr>
      </w:pPr>
      <w:r w:rsidRPr="003F2962">
        <w:rPr>
          <w:rFonts w:ascii="Arial" w:hAnsi="Arial" w:cs="B Badr"/>
          <w:sz w:val="28"/>
          <w:szCs w:val="28"/>
          <w:rtl/>
        </w:rPr>
        <w:t xml:space="preserve"> و در روایت ربیع همین عبارت چنین نقل شده‌ که‌ گفته‌</w:t>
      </w:r>
      <w:r w:rsidR="00926147">
        <w:rPr>
          <w:rFonts w:ascii="Arial" w:hAnsi="Arial" w:cs="B Badr"/>
          <w:sz w:val="28"/>
          <w:szCs w:val="28"/>
          <w:rtl/>
        </w:rPr>
        <w:t xml:space="preserve">: </w:t>
      </w:r>
      <w:r w:rsidR="00F362C8">
        <w:rPr>
          <w:rFonts w:ascii="Arial" w:hAnsi="Arial" w:cs="B Badr"/>
          <w:sz w:val="28"/>
          <w:szCs w:val="28"/>
          <w:rtl/>
        </w:rPr>
        <w:t>(</w:t>
      </w:r>
      <w:r w:rsidRPr="003F2962">
        <w:rPr>
          <w:rFonts w:ascii="Arial" w:hAnsi="Arial" w:cs="B Badr"/>
          <w:sz w:val="28"/>
          <w:szCs w:val="28"/>
          <w:rtl/>
        </w:rPr>
        <w:t xml:space="preserve">مگر اینکه‌ خدا </w:t>
      </w:r>
      <w:r w:rsidR="00E07C7C">
        <w:rPr>
          <w:rFonts w:ascii="Arial" w:hAnsi="Arial" w:cs="B Badr" w:hint="cs"/>
          <w:sz w:val="28"/>
          <w:szCs w:val="28"/>
          <w:rtl/>
        </w:rPr>
        <w:t>ب</w:t>
      </w:r>
      <w:r w:rsidRPr="003F2962">
        <w:rPr>
          <w:rFonts w:ascii="Arial" w:hAnsi="Arial" w:cs="B Badr"/>
          <w:sz w:val="28"/>
          <w:szCs w:val="28"/>
          <w:rtl/>
        </w:rPr>
        <w:t>خواهد در حال مردن هم به‌ آنها پاداش نیکیهایشآن را بدهد</w:t>
      </w:r>
      <w:r w:rsidR="00CA2310">
        <w:rPr>
          <w:rFonts w:ascii="Arial" w:hAnsi="Arial" w:cs="B Badr"/>
          <w:sz w:val="28"/>
          <w:szCs w:val="28"/>
          <w:rtl/>
        </w:rPr>
        <w:t xml:space="preserve">. </w:t>
      </w:r>
      <w:r w:rsidRPr="003F2962">
        <w:rPr>
          <w:rFonts w:ascii="Arial" w:hAnsi="Arial" w:cs="B Badr"/>
          <w:sz w:val="28"/>
          <w:szCs w:val="28"/>
          <w:rtl/>
        </w:rPr>
        <w:t xml:space="preserve"> ) (</w:t>
      </w:r>
      <w:r w:rsidRPr="003F2962">
        <w:rPr>
          <w:rFonts w:ascii="Arial" w:hAnsi="Arial"/>
          <w:rtl/>
        </w:rPr>
        <w:footnoteReference w:id="856"/>
      </w:r>
      <w:r w:rsidRPr="003F2962">
        <w:rPr>
          <w:rFonts w:ascii="Arial" w:hAnsi="Arial" w:cs="B Badr"/>
          <w:sz w:val="28"/>
          <w:szCs w:val="28"/>
          <w:rtl/>
        </w:rPr>
        <w:t>)</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و بدون شک این حسنات به‌ اذن خداوند برای آنها حاصل می شود</w:t>
      </w:r>
      <w:r w:rsidR="006B1658">
        <w:rPr>
          <w:rFonts w:ascii="Arial" w:hAnsi="Arial" w:cs="B Badr"/>
          <w:sz w:val="28"/>
          <w:szCs w:val="28"/>
          <w:rtl/>
        </w:rPr>
        <w:t xml:space="preserve">، </w:t>
      </w:r>
      <w:r w:rsidRPr="003F2962">
        <w:rPr>
          <w:rFonts w:ascii="Arial" w:hAnsi="Arial" w:cs="B Badr"/>
          <w:sz w:val="28"/>
          <w:szCs w:val="28"/>
          <w:rtl/>
        </w:rPr>
        <w:t>زیرا خداوند کسانی که‌ غیبت مسلمانان می کنند و یا از آنها بدگویی می نمایند به‌ این تهدید می کند که‌ از حسنات آنها بر می دارد و به‌ کسانی می دهد که‌ مورد غیبت و یا بدگویی قرار گرفته‌اند</w:t>
      </w:r>
      <w:r w:rsidR="006B1658">
        <w:rPr>
          <w:rFonts w:ascii="Arial" w:hAnsi="Arial" w:cs="B Badr"/>
          <w:sz w:val="28"/>
          <w:szCs w:val="28"/>
          <w:rtl/>
        </w:rPr>
        <w:t xml:space="preserve">، </w:t>
      </w:r>
      <w:r w:rsidRPr="003F2962">
        <w:rPr>
          <w:rFonts w:ascii="Arial" w:hAnsi="Arial" w:cs="B Badr"/>
          <w:sz w:val="28"/>
          <w:szCs w:val="28"/>
          <w:rtl/>
        </w:rPr>
        <w:t xml:space="preserve">همچنانکه‌ در حدیث مفلس آمده‌ </w:t>
      </w:r>
      <w:r w:rsidR="00F362C8" w:rsidRPr="00E07C7C">
        <w:rPr>
          <w:rFonts w:ascii="Lotus Linotype" w:hAnsi="Lotus Linotype" w:cs="Lotus Linotype"/>
          <w:sz w:val="28"/>
          <w:szCs w:val="28"/>
          <w:rtl/>
        </w:rPr>
        <w:t>(</w:t>
      </w:r>
      <w:r w:rsidR="00385663">
        <w:rPr>
          <w:rFonts w:ascii="Lotus Linotype" w:hAnsi="Lotus Linotype" w:cs="Lotus Linotype" w:hint="cs"/>
          <w:sz w:val="28"/>
          <w:szCs w:val="28"/>
          <w:rtl/>
        </w:rPr>
        <w:t>أ</w:t>
      </w:r>
      <w:r w:rsidRPr="00E07C7C">
        <w:rPr>
          <w:rFonts w:ascii="Lotus Linotype" w:hAnsi="Lotus Linotype" w:cs="Lotus Linotype"/>
          <w:sz w:val="28"/>
          <w:szCs w:val="28"/>
          <w:rtl/>
        </w:rPr>
        <w:t xml:space="preserve">تدرون من المفلس </w:t>
      </w:r>
      <w:r w:rsidR="004E28A1">
        <w:rPr>
          <w:rFonts w:ascii="Lotus Linotype" w:hAnsi="Lotus Linotype" w:cs="Lotus Linotype"/>
          <w:sz w:val="28"/>
          <w:szCs w:val="28"/>
          <w:rtl/>
        </w:rPr>
        <w:t xml:space="preserve">؟ </w:t>
      </w:r>
      <w:r w:rsidRPr="00E07C7C">
        <w:rPr>
          <w:rFonts w:ascii="Lotus Linotype" w:hAnsi="Lotus Linotype" w:cs="Lotus Linotype"/>
          <w:sz w:val="28"/>
          <w:szCs w:val="28"/>
          <w:rtl/>
        </w:rPr>
        <w:t xml:space="preserve"> قالوا المفلس فینا من لا درهم له</w:t>
      </w:r>
      <w:r w:rsidRPr="00E07C7C">
        <w:rPr>
          <w:rFonts w:ascii="Lotus Linotype" w:hAnsi="Lotus Linotype" w:cs="B Badr"/>
          <w:sz w:val="28"/>
          <w:szCs w:val="28"/>
          <w:rtl/>
        </w:rPr>
        <w:t>‌</w:t>
      </w:r>
      <w:r w:rsidRPr="00E07C7C">
        <w:rPr>
          <w:rFonts w:ascii="Lotus Linotype" w:hAnsi="Lotus Linotype" w:cs="Lotus Linotype"/>
          <w:sz w:val="28"/>
          <w:szCs w:val="28"/>
          <w:rtl/>
        </w:rPr>
        <w:t xml:space="preserve"> و لا متاع</w:t>
      </w:r>
      <w:r w:rsidR="006B1658">
        <w:rPr>
          <w:rFonts w:ascii="Lotus Linotype" w:hAnsi="Lotus Linotype" w:cs="Lotus Linotype"/>
          <w:sz w:val="28"/>
          <w:szCs w:val="28"/>
          <w:rtl/>
        </w:rPr>
        <w:t xml:space="preserve">، </w:t>
      </w:r>
      <w:r w:rsidRPr="00E07C7C">
        <w:rPr>
          <w:rFonts w:ascii="Lotus Linotype" w:hAnsi="Lotus Linotype" w:cs="Lotus Linotype"/>
          <w:sz w:val="28"/>
          <w:szCs w:val="28"/>
          <w:rtl/>
        </w:rPr>
        <w:t>فقال</w:t>
      </w:r>
      <w:r w:rsidR="00926147">
        <w:rPr>
          <w:rFonts w:ascii="Lotus Linotype" w:hAnsi="Lotus Linotype" w:cs="Lotus Linotype"/>
          <w:sz w:val="28"/>
          <w:szCs w:val="28"/>
          <w:rtl/>
        </w:rPr>
        <w:t xml:space="preserve">: </w:t>
      </w:r>
      <w:r w:rsidRPr="00E07C7C">
        <w:rPr>
          <w:rFonts w:ascii="Lotus Linotype" w:hAnsi="Lotus Linotype" w:cs="Lotus Linotype"/>
          <w:sz w:val="28"/>
          <w:szCs w:val="28"/>
          <w:rtl/>
        </w:rPr>
        <w:t>المفلس من امتی من یأتی یوم القیامة بصلاة و زکاة و صیام و یأتی و قد شتم هذا و قذف هذا و أکل مال هذا و سفک دم هذا و ضرب هذ</w:t>
      </w:r>
      <w:r w:rsidR="00E07C7C">
        <w:rPr>
          <w:rFonts w:ascii="Lotus Linotype" w:hAnsi="Lotus Linotype" w:cs="Lotus Linotype" w:hint="cs"/>
          <w:sz w:val="28"/>
          <w:szCs w:val="28"/>
          <w:rtl/>
        </w:rPr>
        <w:t>ا</w:t>
      </w:r>
      <w:r w:rsidR="006B1658">
        <w:rPr>
          <w:rFonts w:ascii="Lotus Linotype" w:hAnsi="Lotus Linotype" w:cs="Lotus Linotype"/>
          <w:sz w:val="28"/>
          <w:szCs w:val="28"/>
          <w:rtl/>
        </w:rPr>
        <w:t xml:space="preserve">، </w:t>
      </w:r>
      <w:r w:rsidRPr="00E07C7C">
        <w:rPr>
          <w:rFonts w:ascii="Lotus Linotype" w:hAnsi="Lotus Linotype" w:cs="Lotus Linotype"/>
          <w:sz w:val="28"/>
          <w:szCs w:val="28"/>
          <w:rtl/>
        </w:rPr>
        <w:t>فی</w:t>
      </w:r>
      <w:r w:rsidR="00E07C7C">
        <w:rPr>
          <w:rFonts w:ascii="Lotus Linotype" w:hAnsi="Lotus Linotype" w:cs="Lotus Linotype" w:hint="cs"/>
          <w:sz w:val="28"/>
          <w:szCs w:val="28"/>
          <w:rtl/>
        </w:rPr>
        <w:t>ع</w:t>
      </w:r>
      <w:r w:rsidRPr="00E07C7C">
        <w:rPr>
          <w:rFonts w:ascii="Lotus Linotype" w:hAnsi="Lotus Linotype" w:cs="Lotus Linotype"/>
          <w:sz w:val="28"/>
          <w:szCs w:val="28"/>
          <w:rtl/>
        </w:rPr>
        <w:t>طی هذ</w:t>
      </w:r>
      <w:r w:rsidR="00E07C7C">
        <w:rPr>
          <w:rFonts w:ascii="Lotus Linotype" w:hAnsi="Lotus Linotype" w:cs="Lotus Linotype" w:hint="cs"/>
          <w:sz w:val="28"/>
          <w:szCs w:val="28"/>
          <w:rtl/>
        </w:rPr>
        <w:t>ا</w:t>
      </w:r>
      <w:r w:rsidRPr="00E07C7C">
        <w:rPr>
          <w:rFonts w:ascii="Lotus Linotype" w:hAnsi="Lotus Linotype" w:cs="Lotus Linotype"/>
          <w:sz w:val="28"/>
          <w:szCs w:val="28"/>
          <w:rtl/>
        </w:rPr>
        <w:t xml:space="preserve"> من حسناته</w:t>
      </w:r>
      <w:r w:rsidRPr="00E07C7C">
        <w:rPr>
          <w:rFonts w:ascii="Lotus Linotype" w:hAnsi="Lotus Linotype" w:cs="B Badr"/>
          <w:sz w:val="28"/>
          <w:szCs w:val="28"/>
          <w:rtl/>
        </w:rPr>
        <w:t>‌</w:t>
      </w:r>
      <w:r w:rsidRPr="00E07C7C">
        <w:rPr>
          <w:rFonts w:ascii="Lotus Linotype" w:hAnsi="Lotus Linotype" w:cs="Lotus Linotype"/>
          <w:sz w:val="28"/>
          <w:szCs w:val="28"/>
          <w:rtl/>
        </w:rPr>
        <w:t xml:space="preserve"> و هذا من حسناته</w:t>
      </w:r>
      <w:r w:rsidRPr="00E07C7C">
        <w:rPr>
          <w:rFonts w:ascii="Lotus Linotype" w:hAnsi="Lotus Linotype" w:cs="B Badr"/>
          <w:sz w:val="28"/>
          <w:szCs w:val="28"/>
          <w:rtl/>
        </w:rPr>
        <w:t>‌</w:t>
      </w:r>
      <w:r w:rsidR="006B1658">
        <w:rPr>
          <w:rFonts w:ascii="Lotus Linotype" w:hAnsi="Lotus Linotype" w:cs="Lotus Linotype"/>
          <w:sz w:val="28"/>
          <w:szCs w:val="28"/>
          <w:rtl/>
        </w:rPr>
        <w:t xml:space="preserve">، </w:t>
      </w:r>
      <w:r w:rsidRPr="00E07C7C">
        <w:rPr>
          <w:rFonts w:ascii="Lotus Linotype" w:hAnsi="Lotus Linotype" w:cs="Lotus Linotype"/>
          <w:sz w:val="28"/>
          <w:szCs w:val="28"/>
          <w:rtl/>
        </w:rPr>
        <w:t>فان فنیت حسناته</w:t>
      </w:r>
      <w:r w:rsidRPr="00E07C7C">
        <w:rPr>
          <w:rFonts w:ascii="Lotus Linotype" w:hAnsi="Lotus Linotype" w:cs="B Badr"/>
          <w:sz w:val="28"/>
          <w:szCs w:val="28"/>
          <w:rtl/>
        </w:rPr>
        <w:t>‌</w:t>
      </w:r>
      <w:r w:rsidR="00E07C7C">
        <w:rPr>
          <w:rFonts w:ascii="Lotus Linotype" w:hAnsi="Lotus Linotype" w:cs="Lotus Linotype"/>
          <w:sz w:val="28"/>
          <w:szCs w:val="28"/>
          <w:rtl/>
        </w:rPr>
        <w:t xml:space="preserve"> قبل ان </w:t>
      </w:r>
      <w:r w:rsidR="00E07C7C">
        <w:rPr>
          <w:rFonts w:ascii="Lotus Linotype" w:hAnsi="Lotus Linotype" w:cs="Lotus Linotype" w:hint="cs"/>
          <w:sz w:val="28"/>
          <w:szCs w:val="28"/>
          <w:rtl/>
        </w:rPr>
        <w:t>ت</w:t>
      </w:r>
      <w:r w:rsidRPr="00E07C7C">
        <w:rPr>
          <w:rFonts w:ascii="Lotus Linotype" w:hAnsi="Lotus Linotype" w:cs="Lotus Linotype"/>
          <w:sz w:val="28"/>
          <w:szCs w:val="28"/>
          <w:rtl/>
        </w:rPr>
        <w:t>قضی ما علیه</w:t>
      </w:r>
      <w:r w:rsidRPr="00E07C7C">
        <w:rPr>
          <w:rFonts w:ascii="Lotus Linotype" w:hAnsi="Lotus Linotype" w:cs="B Badr"/>
          <w:sz w:val="28"/>
          <w:szCs w:val="28"/>
          <w:rtl/>
        </w:rPr>
        <w:t>‌</w:t>
      </w:r>
      <w:r w:rsidR="006B1658">
        <w:rPr>
          <w:rFonts w:ascii="Lotus Linotype" w:hAnsi="Lotus Linotype" w:cs="Lotus Linotype"/>
          <w:sz w:val="28"/>
          <w:szCs w:val="28"/>
          <w:rtl/>
        </w:rPr>
        <w:t xml:space="preserve">، </w:t>
      </w:r>
      <w:r w:rsidRPr="00E07C7C">
        <w:rPr>
          <w:rFonts w:ascii="Lotus Linotype" w:hAnsi="Lotus Linotype" w:cs="Lotus Linotype"/>
          <w:sz w:val="28"/>
          <w:szCs w:val="28"/>
          <w:rtl/>
        </w:rPr>
        <w:t>اخذ من خطایاهم فطرحت علیه</w:t>
      </w:r>
      <w:r w:rsidRPr="00E07C7C">
        <w:rPr>
          <w:rFonts w:ascii="Lotus Linotype" w:hAnsi="Lotus Linotype" w:cs="B Badr"/>
          <w:sz w:val="28"/>
          <w:szCs w:val="28"/>
          <w:rtl/>
        </w:rPr>
        <w:t>‌</w:t>
      </w:r>
      <w:r w:rsidRPr="00E07C7C">
        <w:rPr>
          <w:rFonts w:ascii="Lotus Linotype" w:hAnsi="Lotus Linotype" w:cs="Lotus Linotype"/>
          <w:sz w:val="28"/>
          <w:szCs w:val="28"/>
          <w:rtl/>
        </w:rPr>
        <w:t xml:space="preserve"> ثم طرح فی النار )</w:t>
      </w:r>
      <w:r w:rsidRPr="003F2962">
        <w:rPr>
          <w:rFonts w:ascii="Arial" w:hAnsi="Arial" w:cs="B Badr"/>
          <w:sz w:val="28"/>
          <w:szCs w:val="28"/>
          <w:rtl/>
        </w:rPr>
        <w:t xml:space="preserve"> آیا می دانید که‌ مفلس کیست </w:t>
      </w:r>
      <w:r w:rsidR="004E28A1">
        <w:rPr>
          <w:rFonts w:ascii="Arial" w:hAnsi="Arial" w:cs="B Badr"/>
          <w:sz w:val="28"/>
          <w:szCs w:val="28"/>
          <w:rtl/>
        </w:rPr>
        <w:t xml:space="preserve">؟ </w:t>
      </w:r>
      <w:r w:rsidRPr="003F2962">
        <w:rPr>
          <w:rFonts w:ascii="Arial" w:hAnsi="Arial" w:cs="B Badr"/>
          <w:sz w:val="28"/>
          <w:szCs w:val="28"/>
          <w:rtl/>
        </w:rPr>
        <w:t xml:space="preserve"> گفتند</w:t>
      </w:r>
      <w:r w:rsidR="00926147">
        <w:rPr>
          <w:rFonts w:ascii="Arial" w:hAnsi="Arial" w:cs="B Badr"/>
          <w:sz w:val="28"/>
          <w:szCs w:val="28"/>
          <w:rtl/>
        </w:rPr>
        <w:t xml:space="preserve">: </w:t>
      </w:r>
      <w:r w:rsidRPr="003F2962">
        <w:rPr>
          <w:rFonts w:ascii="Arial" w:hAnsi="Arial" w:cs="B Badr"/>
          <w:sz w:val="28"/>
          <w:szCs w:val="28"/>
          <w:rtl/>
        </w:rPr>
        <w:t>مفلس در میان ما کسی است که‌ پول و کالائی ندارد</w:t>
      </w:r>
      <w:r w:rsidR="00CA2310">
        <w:rPr>
          <w:rFonts w:ascii="Arial" w:hAnsi="Arial" w:cs="B Badr"/>
          <w:sz w:val="28"/>
          <w:szCs w:val="28"/>
          <w:rtl/>
        </w:rPr>
        <w:t xml:space="preserve">. </w:t>
      </w:r>
      <w:r w:rsidRPr="003F2962">
        <w:rPr>
          <w:rFonts w:ascii="Arial" w:hAnsi="Arial" w:cs="B Badr"/>
          <w:sz w:val="28"/>
          <w:szCs w:val="28"/>
          <w:rtl/>
        </w:rPr>
        <w:t xml:space="preserve"> پیامبر </w:t>
      </w:r>
      <w:r w:rsidR="00E07C7C">
        <w:rPr>
          <w:rFonts w:ascii="Arial" w:hAnsi="Arial" w:cs="CTraditional Arabic" w:hint="cs"/>
          <w:sz w:val="28"/>
          <w:szCs w:val="28"/>
          <w:rtl/>
        </w:rPr>
        <w:t>ص</w:t>
      </w:r>
      <w:r w:rsidRPr="003F2962">
        <w:rPr>
          <w:rFonts w:ascii="Arial" w:hAnsi="Arial" w:cs="B Badr"/>
          <w:sz w:val="28"/>
          <w:szCs w:val="28"/>
          <w:rtl/>
        </w:rPr>
        <w:t xml:space="preserve"> گفت</w:t>
      </w:r>
      <w:r w:rsidR="00926147">
        <w:rPr>
          <w:rFonts w:ascii="Arial" w:hAnsi="Arial" w:cs="B Badr"/>
          <w:sz w:val="28"/>
          <w:szCs w:val="28"/>
          <w:rtl/>
        </w:rPr>
        <w:t xml:space="preserve">: </w:t>
      </w:r>
      <w:r w:rsidRPr="003F2962">
        <w:rPr>
          <w:rFonts w:ascii="Arial" w:hAnsi="Arial" w:cs="B Badr"/>
          <w:sz w:val="28"/>
          <w:szCs w:val="28"/>
          <w:rtl/>
        </w:rPr>
        <w:t>مفلس امت من کسی است که‌ روز قیامت و رستاخیز به‌ محشر می آید که‌ ثواب و پاداش نماز و زکات و رواه‌ همراه دارد ولی در دنیا به‌ فلانی ناسزا گفته‌ است و فلانی را متهم به‌ اعمال ناشایست کرده‌ و مال فلانی را خورده‌ و خون آن یکی را به‌ ناحق ریخته‌ و آن دیگری را مورد ضرب و شتم قرار داده‌ است به‌ هر یکی از آنان از ثواب و پاداش اعمال خیر و حسنات وی داده‌ می شود تا اینکه‌ ثواب حسنات وی پایان می یابد</w:t>
      </w:r>
      <w:r w:rsidR="006B1658">
        <w:rPr>
          <w:rFonts w:ascii="Arial" w:hAnsi="Arial" w:cs="B Badr"/>
          <w:sz w:val="28"/>
          <w:szCs w:val="28"/>
          <w:rtl/>
        </w:rPr>
        <w:t xml:space="preserve">، </w:t>
      </w:r>
      <w:r w:rsidRPr="003F2962">
        <w:rPr>
          <w:rFonts w:ascii="Arial" w:hAnsi="Arial" w:cs="B Badr"/>
          <w:sz w:val="28"/>
          <w:szCs w:val="28"/>
          <w:rtl/>
        </w:rPr>
        <w:t>هر گاه ثواب و پاداش و حسنات وی به‌ پایان آمد و هنوز حقوق دیگران بر وی مانده‌ باشد از گناهان و خطاهای آنان می گیرند و بر گناهان وی می افزایند سپس او را در آتش دوزخ می اندازند</w:t>
      </w:r>
      <w:r w:rsidR="00CA2310">
        <w:rPr>
          <w:rFonts w:ascii="Arial" w:hAnsi="Arial" w:cs="B Badr"/>
          <w:sz w:val="28"/>
          <w:szCs w:val="28"/>
          <w:rtl/>
        </w:rPr>
        <w:t xml:space="preserve">. </w:t>
      </w:r>
      <w:r w:rsidRPr="003F2962">
        <w:rPr>
          <w:rFonts w:ascii="Arial" w:hAnsi="Arial" w:cs="B Badr"/>
          <w:sz w:val="28"/>
          <w:szCs w:val="28"/>
          <w:rtl/>
        </w:rPr>
        <w:t>(</w:t>
      </w:r>
      <w:r w:rsidRPr="003F2962">
        <w:rPr>
          <w:rFonts w:ascii="Arial" w:hAnsi="Arial"/>
          <w:rtl/>
        </w:rPr>
        <w:footnoteReference w:id="857"/>
      </w:r>
      <w:r w:rsidRPr="003F2962">
        <w:rPr>
          <w:rFonts w:ascii="Arial" w:hAnsi="Arial" w:cs="B Badr"/>
          <w:sz w:val="28"/>
          <w:szCs w:val="28"/>
          <w:rtl/>
        </w:rPr>
        <w:t>)</w:t>
      </w:r>
    </w:p>
    <w:p w:rsidR="00384313" w:rsidRPr="003F2962" w:rsidRDefault="00384313" w:rsidP="00E07C7C">
      <w:pPr>
        <w:jc w:val="lowKashida"/>
        <w:rPr>
          <w:rFonts w:ascii="Arial" w:hAnsi="Arial" w:cs="B Badr"/>
          <w:sz w:val="28"/>
          <w:szCs w:val="28"/>
          <w:rtl/>
        </w:rPr>
      </w:pPr>
      <w:r w:rsidRPr="003F2962">
        <w:rPr>
          <w:rFonts w:ascii="Arial" w:hAnsi="Arial" w:cs="B Badr"/>
          <w:sz w:val="28"/>
          <w:szCs w:val="28"/>
          <w:rtl/>
        </w:rPr>
        <w:t>و شافعی - رحمه‌ الله‌ - در باب فضل خلفاء راشدین و امتیاز آنها میان اصحاب می گوید</w:t>
      </w:r>
      <w:r w:rsidR="00926147">
        <w:rPr>
          <w:rFonts w:ascii="Arial" w:hAnsi="Arial" w:cs="B Badr"/>
          <w:sz w:val="28"/>
          <w:szCs w:val="28"/>
          <w:rtl/>
        </w:rPr>
        <w:t xml:space="preserve">: </w:t>
      </w:r>
      <w:r w:rsidRPr="003F2962">
        <w:rPr>
          <w:rFonts w:ascii="Arial" w:hAnsi="Arial" w:cs="B Badr"/>
          <w:sz w:val="28"/>
          <w:szCs w:val="28"/>
          <w:rtl/>
        </w:rPr>
        <w:t xml:space="preserve">فاضل ترین اشخاص بعد از پیامبر </w:t>
      </w:r>
      <w:r w:rsidR="00E07C7C">
        <w:rPr>
          <w:rFonts w:ascii="Arial" w:hAnsi="Arial" w:cs="CTraditional Arabic" w:hint="cs"/>
          <w:sz w:val="28"/>
          <w:szCs w:val="28"/>
          <w:rtl/>
        </w:rPr>
        <w:t>ص</w:t>
      </w:r>
      <w:r w:rsidRPr="003F2962">
        <w:rPr>
          <w:rFonts w:ascii="Arial" w:hAnsi="Arial" w:cs="B Badr"/>
          <w:sz w:val="28"/>
          <w:szCs w:val="28"/>
          <w:rtl/>
        </w:rPr>
        <w:t xml:space="preserve"> ابوبکر سپس عمر سپس عثمان سپس علی </w:t>
      </w:r>
      <w:r w:rsidR="00F362C8">
        <w:rPr>
          <w:rFonts w:ascii="Arial" w:hAnsi="Arial" w:cs="B Badr"/>
          <w:sz w:val="28"/>
          <w:szCs w:val="28"/>
          <w:rtl/>
        </w:rPr>
        <w:t>(</w:t>
      </w:r>
      <w:r w:rsidRPr="003F2962">
        <w:rPr>
          <w:rFonts w:ascii="Arial" w:hAnsi="Arial" w:cs="B Badr"/>
          <w:sz w:val="28"/>
          <w:szCs w:val="28"/>
          <w:rtl/>
        </w:rPr>
        <w:t>رضوان الله‌ علیهم ) می باشند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58"/>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باز - رحمه‌ الله‌ - می گوید</w:t>
      </w:r>
      <w:r w:rsidR="00926147">
        <w:rPr>
          <w:rFonts w:ascii="Arial" w:hAnsi="Arial" w:cs="B Badr"/>
          <w:sz w:val="28"/>
          <w:szCs w:val="28"/>
          <w:rtl/>
        </w:rPr>
        <w:t xml:space="preserve">: </w:t>
      </w:r>
      <w:r w:rsidRPr="003F2962">
        <w:rPr>
          <w:rFonts w:ascii="Arial" w:hAnsi="Arial" w:cs="B Badr"/>
          <w:sz w:val="28"/>
          <w:szCs w:val="28"/>
          <w:rtl/>
        </w:rPr>
        <w:t>برتری با ابوبکر و عمر و عثمان و علی شروع می شود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59"/>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ربیع بن سلیمان می گوید</w:t>
      </w:r>
      <w:r w:rsidR="00926147">
        <w:rPr>
          <w:rFonts w:ascii="Arial" w:hAnsi="Arial" w:cs="B Badr"/>
          <w:sz w:val="28"/>
          <w:szCs w:val="28"/>
          <w:rtl/>
        </w:rPr>
        <w:t xml:space="preserve">: </w:t>
      </w:r>
      <w:r w:rsidRPr="003F2962">
        <w:rPr>
          <w:rFonts w:ascii="Arial" w:hAnsi="Arial" w:cs="B Badr"/>
          <w:sz w:val="28"/>
          <w:szCs w:val="28"/>
          <w:rtl/>
        </w:rPr>
        <w:t>از شافعی - رحمه‌ الله‌ - شنیدم که‌ در باب تفضیل می گفت</w:t>
      </w:r>
      <w:r w:rsidR="00926147">
        <w:rPr>
          <w:rFonts w:ascii="Arial" w:hAnsi="Arial" w:cs="B Badr"/>
          <w:sz w:val="28"/>
          <w:szCs w:val="28"/>
          <w:rtl/>
        </w:rPr>
        <w:t xml:space="preserve">: </w:t>
      </w:r>
      <w:r w:rsidRPr="003F2962">
        <w:rPr>
          <w:rFonts w:ascii="Arial" w:hAnsi="Arial" w:cs="B Badr"/>
          <w:sz w:val="28"/>
          <w:szCs w:val="28"/>
          <w:rtl/>
        </w:rPr>
        <w:t>(ابوبکر و عمر و عثمان و علی ) (</w:t>
      </w:r>
      <w:r w:rsidRPr="003F2962">
        <w:rPr>
          <w:rFonts w:ascii="Arial" w:hAnsi="Arial"/>
          <w:rtl/>
        </w:rPr>
        <w:footnoteReference w:id="860"/>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از جمله‌ شعرهایی که‌ در این مورد از او روایت می شود این است که‌ گفته‌</w:t>
      </w:r>
      <w:r w:rsidR="00926147">
        <w:rPr>
          <w:rFonts w:ascii="Arial" w:hAnsi="Arial" w:cs="B Badr"/>
          <w:sz w:val="28"/>
          <w:szCs w:val="28"/>
          <w:rtl/>
        </w:rPr>
        <w:t xml:space="preserve">: </w:t>
      </w:r>
    </w:p>
    <w:p w:rsidR="00384313" w:rsidRPr="00E07C7C" w:rsidRDefault="00E07C7C" w:rsidP="00E07C7C">
      <w:pPr>
        <w:jc w:val="center"/>
        <w:rPr>
          <w:rFonts w:ascii="Lotus Linotype" w:hAnsi="Lotus Linotype" w:cs="Lotus Linotype"/>
          <w:sz w:val="30"/>
          <w:szCs w:val="30"/>
          <w:rtl/>
        </w:rPr>
      </w:pPr>
      <w:r w:rsidRPr="00E07C7C">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Pr="00E07C7C">
        <w:rPr>
          <w:rFonts w:ascii="Lotus Linotype" w:hAnsi="Lotus Linotype" w:cs="Lotus Linotype"/>
          <w:sz w:val="30"/>
          <w:szCs w:val="30"/>
          <w:rtl/>
        </w:rPr>
        <w:t xml:space="preserve"> </w:t>
      </w:r>
      <w:r w:rsidR="00384313" w:rsidRPr="00E07C7C">
        <w:rPr>
          <w:rFonts w:ascii="Lotus Linotype" w:hAnsi="Lotus Linotype" w:cs="Lotus Linotype"/>
          <w:sz w:val="30"/>
          <w:szCs w:val="30"/>
          <w:rtl/>
        </w:rPr>
        <w:t>شهدت بأن الله</w:t>
      </w:r>
      <w:r w:rsidR="00384313" w:rsidRPr="00E07C7C">
        <w:rPr>
          <w:rFonts w:ascii="Lotus Linotype" w:hAnsi="Lotus Linotype" w:cs="B Badr"/>
          <w:sz w:val="30"/>
          <w:szCs w:val="30"/>
          <w:rtl/>
        </w:rPr>
        <w:t>‌</w:t>
      </w:r>
      <w:r w:rsidR="00384313" w:rsidRPr="00E07C7C">
        <w:rPr>
          <w:rFonts w:ascii="Lotus Linotype" w:hAnsi="Lotus Linotype" w:cs="Lotus Linotype"/>
          <w:sz w:val="30"/>
          <w:szCs w:val="30"/>
          <w:rtl/>
        </w:rPr>
        <w:t xml:space="preserve"> لا شیء غیره</w:t>
      </w:r>
      <w:r w:rsidR="00384313" w:rsidRPr="00E07C7C">
        <w:rPr>
          <w:rFonts w:ascii="Lotus Linotype" w:hAnsi="Lotus Linotype" w:cs="B Badr"/>
          <w:sz w:val="30"/>
          <w:szCs w:val="30"/>
          <w:rtl/>
        </w:rPr>
        <w:t>‌</w:t>
      </w:r>
      <w:r w:rsidR="00384313" w:rsidRPr="00E07C7C">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و اشهد أن البعث حق و اخلص</w:t>
      </w:r>
    </w:p>
    <w:p w:rsidR="00384313" w:rsidRPr="00E07C7C" w:rsidRDefault="00E07C7C" w:rsidP="00E07C7C">
      <w:pPr>
        <w:jc w:val="center"/>
        <w:rPr>
          <w:rFonts w:ascii="Lotus Linotype" w:hAnsi="Lotus Linotype" w:cs="Lotus Linotype"/>
          <w:sz w:val="30"/>
          <w:szCs w:val="30"/>
          <w:rtl/>
        </w:rPr>
      </w:pP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 xml:space="preserve">و أن عری الایمان قول محسن               </w:t>
      </w: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 xml:space="preserve">   و فعل زکی قد یزید و ینقص</w:t>
      </w:r>
    </w:p>
    <w:p w:rsidR="00384313" w:rsidRPr="00E07C7C" w:rsidRDefault="00E07C7C" w:rsidP="00E07C7C">
      <w:pPr>
        <w:jc w:val="center"/>
        <w:rPr>
          <w:rFonts w:ascii="Lotus Linotype" w:hAnsi="Lotus Linotype" w:cs="Lotus Linotype"/>
          <w:sz w:val="30"/>
          <w:szCs w:val="30"/>
          <w:rtl/>
        </w:rPr>
      </w:pPr>
      <w:r w:rsidRPr="00E07C7C">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Pr="00E07C7C">
        <w:rPr>
          <w:rFonts w:ascii="Lotus Linotype" w:hAnsi="Lotus Linotype" w:cs="Lotus Linotype"/>
          <w:sz w:val="30"/>
          <w:szCs w:val="30"/>
          <w:rtl/>
        </w:rPr>
        <w:t xml:space="preserve"> </w:t>
      </w:r>
      <w:r w:rsidR="00384313" w:rsidRPr="00E07C7C">
        <w:rPr>
          <w:rFonts w:ascii="Lotus Linotype" w:hAnsi="Lotus Linotype" w:cs="Lotus Linotype"/>
          <w:sz w:val="30"/>
          <w:szCs w:val="30"/>
          <w:rtl/>
        </w:rPr>
        <w:t xml:space="preserve">و أن ابابکر </w:t>
      </w:r>
      <w:r w:rsidRPr="00E07C7C">
        <w:rPr>
          <w:rFonts w:ascii="Lotus Linotype" w:hAnsi="Lotus Linotype" w:cs="Lotus Linotype"/>
          <w:sz w:val="30"/>
          <w:szCs w:val="30"/>
          <w:rtl/>
        </w:rPr>
        <w:t xml:space="preserve">خلیفة احمد               </w:t>
      </w:r>
      <w:r w:rsidR="00384313" w:rsidRPr="00E07C7C">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 xml:space="preserve">   و کان ابو حفص علی الخیر یحرص</w:t>
      </w:r>
    </w:p>
    <w:p w:rsidR="00384313" w:rsidRPr="00E07C7C" w:rsidRDefault="00E07C7C" w:rsidP="00E07C7C">
      <w:pPr>
        <w:jc w:val="center"/>
        <w:rPr>
          <w:rFonts w:ascii="Lotus Linotype" w:hAnsi="Lotus Linotype" w:cs="Lotus Linotype"/>
          <w:sz w:val="30"/>
          <w:szCs w:val="30"/>
          <w:rtl/>
        </w:rPr>
      </w:pP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 xml:space="preserve">و اشهد ربی أن عثمان فاضل            </w:t>
      </w: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 xml:space="preserve">        و أن علیا فضله</w:t>
      </w:r>
      <w:r w:rsidR="00384313" w:rsidRPr="00E07C7C">
        <w:rPr>
          <w:rFonts w:ascii="Lotus Linotype" w:hAnsi="Lotus Linotype" w:cs="B Badr"/>
          <w:sz w:val="30"/>
          <w:szCs w:val="30"/>
          <w:rtl/>
        </w:rPr>
        <w:t>‌</w:t>
      </w:r>
      <w:r w:rsidR="00384313" w:rsidRPr="00E07C7C">
        <w:rPr>
          <w:rFonts w:ascii="Lotus Linotype" w:hAnsi="Lotus Linotype" w:cs="Lotus Linotype"/>
          <w:sz w:val="30"/>
          <w:szCs w:val="30"/>
          <w:rtl/>
        </w:rPr>
        <w:t xml:space="preserve"> متخصص</w:t>
      </w:r>
    </w:p>
    <w:p w:rsidR="00384313" w:rsidRPr="00E07C7C" w:rsidRDefault="00384313" w:rsidP="00E07C7C">
      <w:pPr>
        <w:jc w:val="center"/>
        <w:rPr>
          <w:rFonts w:ascii="Lotus Linotype" w:hAnsi="Lotus Linotype" w:cs="Lotus Linotype"/>
          <w:sz w:val="30"/>
          <w:szCs w:val="30"/>
          <w:rtl/>
        </w:rPr>
      </w:pPr>
      <w:r w:rsidRPr="00E07C7C">
        <w:rPr>
          <w:rFonts w:ascii="Lotus Linotype" w:hAnsi="Lotus Linotype" w:cs="Lotus Linotype"/>
          <w:sz w:val="30"/>
          <w:szCs w:val="30"/>
          <w:rtl/>
        </w:rPr>
        <w:t xml:space="preserve">ائمة قوم یقتدی بهداهم      </w:t>
      </w:r>
      <w:r w:rsidR="00E07C7C">
        <w:rPr>
          <w:rFonts w:ascii="Lotus Linotype" w:hAnsi="Lotus Linotype" w:cs="Lotus Linotype" w:hint="cs"/>
          <w:sz w:val="30"/>
          <w:szCs w:val="30"/>
          <w:rtl/>
        </w:rPr>
        <w:t xml:space="preserve">      </w:t>
      </w:r>
      <w:r w:rsidRPr="00E07C7C">
        <w:rPr>
          <w:rFonts w:ascii="Lotus Linotype" w:hAnsi="Lotus Linotype" w:cs="Lotus Linotype"/>
          <w:sz w:val="30"/>
          <w:szCs w:val="30"/>
          <w:rtl/>
        </w:rPr>
        <w:t xml:space="preserve">                     لحی الله</w:t>
      </w:r>
      <w:r w:rsidRPr="00E07C7C">
        <w:rPr>
          <w:rFonts w:ascii="Lotus Linotype" w:hAnsi="Lotus Linotype" w:cs="B Badr"/>
          <w:sz w:val="30"/>
          <w:szCs w:val="30"/>
          <w:rtl/>
        </w:rPr>
        <w:t>‌</w:t>
      </w:r>
      <w:r w:rsidRPr="00E07C7C">
        <w:rPr>
          <w:rFonts w:ascii="Lotus Linotype" w:hAnsi="Lotus Linotype" w:cs="Lotus Linotype"/>
          <w:sz w:val="30"/>
          <w:szCs w:val="30"/>
          <w:rtl/>
        </w:rPr>
        <w:t xml:space="preserve"> من ایاهم یتنقص</w:t>
      </w:r>
    </w:p>
    <w:p w:rsidR="00384313" w:rsidRPr="00E07C7C" w:rsidRDefault="00E07C7C" w:rsidP="00E07C7C">
      <w:pPr>
        <w:jc w:val="center"/>
        <w:rPr>
          <w:rFonts w:ascii="Lotus Linotype" w:hAnsi="Lotus Linotype" w:cs="Lotus Linotype"/>
          <w:sz w:val="30"/>
          <w:szCs w:val="30"/>
          <w:rtl/>
        </w:rPr>
      </w:pP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فما</w:t>
      </w:r>
      <w:r>
        <w:rPr>
          <w:rFonts w:ascii="Lotus Linotype" w:hAnsi="Lotus Linotype" w:cs="Lotus Linotype"/>
          <w:sz w:val="30"/>
          <w:szCs w:val="30"/>
          <w:rtl/>
        </w:rPr>
        <w:t xml:space="preserve"> لغواة یشتمون سفاهة            </w:t>
      </w:r>
      <w:r w:rsidR="00384313" w:rsidRPr="00E07C7C">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00384313" w:rsidRPr="00E07C7C">
        <w:rPr>
          <w:rFonts w:ascii="Lotus Linotype" w:hAnsi="Lotus Linotype" w:cs="Lotus Linotype"/>
          <w:sz w:val="30"/>
          <w:szCs w:val="30"/>
          <w:rtl/>
        </w:rPr>
        <w:t xml:space="preserve">        و ما لسفیه</w:t>
      </w:r>
      <w:r w:rsidR="00384313" w:rsidRPr="00E07C7C">
        <w:rPr>
          <w:rFonts w:ascii="Lotus Linotype" w:hAnsi="Lotus Linotype" w:cs="B Badr"/>
          <w:sz w:val="30"/>
          <w:szCs w:val="30"/>
          <w:rtl/>
        </w:rPr>
        <w:t>‌</w:t>
      </w:r>
      <w:r w:rsidR="00384313" w:rsidRPr="00E07C7C">
        <w:rPr>
          <w:rFonts w:ascii="Lotus Linotype" w:hAnsi="Lotus Linotype" w:cs="Lotus Linotype"/>
          <w:sz w:val="30"/>
          <w:szCs w:val="30"/>
          <w:rtl/>
        </w:rPr>
        <w:t xml:space="preserve"> لا یجاب فیحرص (</w:t>
      </w:r>
      <w:r w:rsidR="00384313" w:rsidRPr="00E07C7C">
        <w:rPr>
          <w:rFonts w:ascii="Lotus Linotype" w:hAnsi="Lotus Linotype" w:cs="Lotus Linotype"/>
          <w:sz w:val="26"/>
          <w:szCs w:val="26"/>
          <w:rtl/>
        </w:rPr>
        <w:footnoteReference w:id="861"/>
      </w:r>
      <w:r w:rsidR="00384313" w:rsidRPr="00E07C7C">
        <w:rPr>
          <w:rFonts w:ascii="Lotus Linotype" w:hAnsi="Lotus Linotype" w:cs="Lotus Linotype"/>
          <w:sz w:val="30"/>
          <w:szCs w:val="30"/>
          <w:rtl/>
        </w:rPr>
        <w:t>)</w:t>
      </w:r>
    </w:p>
    <w:p w:rsidR="00384313" w:rsidRPr="003F2962" w:rsidRDefault="00384313" w:rsidP="0006388E">
      <w:pPr>
        <w:jc w:val="lowKashida"/>
        <w:rPr>
          <w:rFonts w:ascii="Arial" w:hAnsi="Arial" w:cs="B Badr" w:hint="cs"/>
          <w:sz w:val="28"/>
          <w:szCs w:val="28"/>
          <w:rtl/>
        </w:rPr>
      </w:pPr>
      <w:r w:rsidRPr="003F2962">
        <w:rPr>
          <w:rFonts w:ascii="Arial" w:hAnsi="Arial" w:cs="B Badr" w:hint="cs"/>
          <w:sz w:val="28"/>
          <w:szCs w:val="28"/>
          <w:rtl/>
        </w:rPr>
        <w:t>گواهی می دهم به‌ اینکه‌ هیچ معبودی جز خدا نیست و شهادت می دهم که‌ بعث حق است و به‌ آن ایمان خالص دارم</w:t>
      </w:r>
      <w:r w:rsidR="00CA2310">
        <w:rPr>
          <w:rFonts w:ascii="Arial" w:hAnsi="Arial" w:cs="B Badr" w:hint="cs"/>
          <w:sz w:val="28"/>
          <w:szCs w:val="28"/>
          <w:rtl/>
        </w:rPr>
        <w:t xml:space="preserve">. </w:t>
      </w:r>
    </w:p>
    <w:p w:rsidR="00384313" w:rsidRPr="003F2962" w:rsidRDefault="00384313" w:rsidP="0006388E">
      <w:pPr>
        <w:jc w:val="lowKashida"/>
        <w:rPr>
          <w:rFonts w:ascii="Arial" w:hAnsi="Arial" w:cs="B Badr" w:hint="cs"/>
          <w:sz w:val="28"/>
          <w:szCs w:val="28"/>
          <w:rtl/>
        </w:rPr>
      </w:pPr>
      <w:r w:rsidRPr="003F2962">
        <w:rPr>
          <w:rFonts w:ascii="Arial" w:hAnsi="Arial" w:cs="B Badr" w:hint="cs"/>
          <w:sz w:val="28"/>
          <w:szCs w:val="28"/>
          <w:rtl/>
        </w:rPr>
        <w:t xml:space="preserve">گواهی می دهم که‌ گره‌های ایمان قول مبین </w:t>
      </w:r>
      <w:r w:rsidR="00F362C8">
        <w:rPr>
          <w:rFonts w:ascii="Arial" w:hAnsi="Arial" w:cs="B Badr" w:hint="cs"/>
          <w:sz w:val="28"/>
          <w:szCs w:val="28"/>
          <w:rtl/>
        </w:rPr>
        <w:t>(</w:t>
      </w:r>
      <w:r w:rsidRPr="003F2962">
        <w:rPr>
          <w:rFonts w:ascii="Arial" w:hAnsi="Arial" w:cs="B Badr" w:hint="cs"/>
          <w:sz w:val="28"/>
          <w:szCs w:val="28"/>
          <w:rtl/>
        </w:rPr>
        <w:t>قرآن و حدیث ) پاک است و گواهی می دهم که‌ ایمان گاهی زیاد و زمانی کم می شود</w:t>
      </w:r>
      <w:r w:rsidR="00CA2310">
        <w:rPr>
          <w:rFonts w:ascii="Arial" w:hAnsi="Arial" w:cs="B Badr" w:hint="cs"/>
          <w:sz w:val="28"/>
          <w:szCs w:val="28"/>
          <w:rtl/>
        </w:rPr>
        <w:t xml:space="preserve">. </w:t>
      </w:r>
    </w:p>
    <w:p w:rsidR="00384313" w:rsidRPr="003F2962" w:rsidRDefault="00384313" w:rsidP="0006388E">
      <w:pPr>
        <w:jc w:val="lowKashida"/>
        <w:rPr>
          <w:rFonts w:ascii="Arial" w:hAnsi="Arial" w:cs="B Badr" w:hint="cs"/>
          <w:sz w:val="28"/>
          <w:szCs w:val="28"/>
          <w:rtl/>
        </w:rPr>
      </w:pPr>
      <w:r w:rsidRPr="003F2962">
        <w:rPr>
          <w:rFonts w:ascii="Arial" w:hAnsi="Arial" w:cs="B Badr" w:hint="cs"/>
          <w:sz w:val="28"/>
          <w:szCs w:val="28"/>
          <w:rtl/>
        </w:rPr>
        <w:t>و شهادت می دهم که‌ ابوبکر - رضی الله‌ عنه‌ - خلیفه‌ی خدا است و عمر - رضی الله‌ عنه‌ - بر انجام کار خیر مشتاق و حریص بود</w:t>
      </w:r>
      <w:r w:rsidR="00CA2310">
        <w:rPr>
          <w:rFonts w:ascii="Arial" w:hAnsi="Arial" w:cs="B Badr" w:hint="cs"/>
          <w:sz w:val="28"/>
          <w:szCs w:val="28"/>
          <w:rtl/>
        </w:rPr>
        <w:t xml:space="preserve">. </w:t>
      </w:r>
    </w:p>
    <w:p w:rsidR="00384313" w:rsidRPr="003F2962" w:rsidRDefault="00384313" w:rsidP="00385663">
      <w:pPr>
        <w:jc w:val="lowKashida"/>
        <w:rPr>
          <w:rFonts w:ascii="Arial" w:hAnsi="Arial" w:cs="B Badr" w:hint="cs"/>
          <w:sz w:val="28"/>
          <w:szCs w:val="28"/>
          <w:rtl/>
        </w:rPr>
      </w:pPr>
      <w:r w:rsidRPr="003F2962">
        <w:rPr>
          <w:rFonts w:ascii="Arial" w:hAnsi="Arial" w:cs="B Badr" w:hint="cs"/>
          <w:sz w:val="28"/>
          <w:szCs w:val="28"/>
          <w:rtl/>
        </w:rPr>
        <w:t xml:space="preserve">گواهی می دهم که‌ عثمان </w:t>
      </w:r>
      <w:r w:rsidR="00385663">
        <w:rPr>
          <w:rFonts w:ascii="Arial" w:hAnsi="Arial" w:cs="B Badr" w:hint="cs"/>
          <w:sz w:val="28"/>
          <w:szCs w:val="28"/>
        </w:rPr>
        <w:sym w:font="AGA Arabesque" w:char="F074"/>
      </w:r>
      <w:r w:rsidR="00385663">
        <w:rPr>
          <w:rFonts w:hint="cs"/>
          <w:rtl/>
        </w:rPr>
        <w:t xml:space="preserve"> </w:t>
      </w:r>
      <w:r w:rsidRPr="003F2962">
        <w:rPr>
          <w:rFonts w:ascii="Arial" w:hAnsi="Arial" w:cs="B Badr" w:hint="cs"/>
          <w:sz w:val="28"/>
          <w:szCs w:val="28"/>
          <w:rtl/>
        </w:rPr>
        <w:t xml:space="preserve">فاضل و علی </w:t>
      </w:r>
      <w:r w:rsidR="00385663">
        <w:rPr>
          <w:rFonts w:ascii="Arial" w:hAnsi="Arial" w:cs="B Badr" w:hint="cs"/>
          <w:sz w:val="28"/>
          <w:szCs w:val="28"/>
        </w:rPr>
        <w:sym w:font="AGA Arabesque" w:char="F074"/>
      </w:r>
      <w:r w:rsidR="00385663">
        <w:rPr>
          <w:rFonts w:ascii="Arial" w:hAnsi="Arial" w:cs="B Badr" w:hint="cs"/>
          <w:sz w:val="28"/>
          <w:szCs w:val="28"/>
          <w:rtl/>
        </w:rPr>
        <w:t xml:space="preserve"> </w:t>
      </w:r>
      <w:r w:rsidRPr="003F2962">
        <w:rPr>
          <w:rFonts w:ascii="Arial" w:hAnsi="Arial" w:cs="B Badr" w:hint="cs"/>
          <w:sz w:val="28"/>
          <w:szCs w:val="28"/>
          <w:rtl/>
        </w:rPr>
        <w:t>در فضیلت خاص و برتر بود</w:t>
      </w:r>
      <w:r w:rsidR="00CA2310">
        <w:rPr>
          <w:rFonts w:ascii="Arial" w:hAnsi="Arial" w:cs="B Badr" w:hint="cs"/>
          <w:sz w:val="28"/>
          <w:szCs w:val="28"/>
          <w:rtl/>
        </w:rPr>
        <w:t xml:space="preserve">. </w:t>
      </w:r>
    </w:p>
    <w:p w:rsidR="00384313" w:rsidRPr="003F2962" w:rsidRDefault="00384313" w:rsidP="0006388E">
      <w:pPr>
        <w:jc w:val="lowKashida"/>
        <w:rPr>
          <w:rFonts w:ascii="Arial" w:hAnsi="Arial" w:cs="B Badr" w:hint="cs"/>
          <w:sz w:val="28"/>
          <w:szCs w:val="28"/>
          <w:rtl/>
        </w:rPr>
      </w:pPr>
      <w:r w:rsidRPr="003F2962">
        <w:rPr>
          <w:rFonts w:ascii="Arial" w:hAnsi="Arial" w:cs="B Badr" w:hint="cs"/>
          <w:sz w:val="28"/>
          <w:szCs w:val="28"/>
          <w:rtl/>
        </w:rPr>
        <w:t>آنان پیشوایان امتی هستند که‌ به‌ هدایت ایشان اقتدا می شود و خدا نفرین کند کسی را که‌ آنان را خوار می دارد</w:t>
      </w:r>
      <w:r w:rsidR="00CA2310">
        <w:rPr>
          <w:rFonts w:ascii="Arial" w:hAnsi="Arial" w:cs="B Badr" w:hint="cs"/>
          <w:sz w:val="28"/>
          <w:szCs w:val="28"/>
          <w:rtl/>
        </w:rPr>
        <w:t xml:space="preserve">. </w:t>
      </w:r>
    </w:p>
    <w:p w:rsidR="00384313" w:rsidRPr="003F2962" w:rsidRDefault="00384313" w:rsidP="0006388E">
      <w:pPr>
        <w:jc w:val="lowKashida"/>
        <w:rPr>
          <w:rFonts w:ascii="Arial" w:hAnsi="Arial" w:cs="B Badr" w:hint="cs"/>
          <w:sz w:val="28"/>
          <w:szCs w:val="28"/>
          <w:rtl/>
        </w:rPr>
      </w:pPr>
      <w:r w:rsidRPr="003F2962">
        <w:rPr>
          <w:rFonts w:ascii="Arial" w:hAnsi="Arial" w:cs="B Badr" w:hint="cs"/>
          <w:sz w:val="28"/>
          <w:szCs w:val="28"/>
          <w:rtl/>
        </w:rPr>
        <w:t>گمراهان را چه‌ شده‌ که‌ از روی جهالت ناسزا می گویند و چرا جاهل داد و انصاف ندارد و به‌ دروغ و گمان سخن می گوید</w:t>
      </w:r>
      <w:r w:rsidR="00CA2310">
        <w:rPr>
          <w:rFonts w:ascii="Arial" w:hAnsi="Arial" w:cs="B Badr" w:hint="cs"/>
          <w:sz w:val="28"/>
          <w:szCs w:val="28"/>
          <w:rtl/>
        </w:rPr>
        <w:t xml:space="preserve">. </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شافعی </w:t>
      </w:r>
      <w:r w:rsidR="00385663">
        <w:rPr>
          <w:rFonts w:ascii="Arial" w:hAnsi="Arial" w:cs="CTraditional Arabic" w:hint="cs"/>
          <w:sz w:val="28"/>
          <w:szCs w:val="28"/>
          <w:rtl/>
        </w:rPr>
        <w:t>:</w:t>
      </w:r>
      <w:r w:rsidR="00385663">
        <w:rPr>
          <w:rFonts w:ascii="Arial" w:hAnsi="Arial" w:cs="B Badr" w:hint="cs"/>
          <w:sz w:val="28"/>
          <w:szCs w:val="28"/>
          <w:rtl/>
        </w:rPr>
        <w:t xml:space="preserve"> </w:t>
      </w:r>
      <w:r w:rsidRPr="003F2962">
        <w:rPr>
          <w:rFonts w:ascii="Arial" w:hAnsi="Arial" w:cs="B Badr"/>
          <w:sz w:val="28"/>
          <w:szCs w:val="28"/>
          <w:rtl/>
        </w:rPr>
        <w:t xml:space="preserve">برای فضل ابوبکر </w:t>
      </w:r>
      <w:r w:rsidR="00385663">
        <w:rPr>
          <w:rFonts w:ascii="Arial" w:hAnsi="Arial" w:cs="B Badr"/>
          <w:sz w:val="28"/>
          <w:szCs w:val="28"/>
        </w:rPr>
        <w:sym w:font="AGA Arabesque" w:char="F074"/>
      </w:r>
      <w:r w:rsidR="00385663">
        <w:rPr>
          <w:rFonts w:ascii="Arial" w:hAnsi="Arial" w:cs="B Badr" w:hint="cs"/>
          <w:sz w:val="28"/>
          <w:szCs w:val="28"/>
          <w:rtl/>
        </w:rPr>
        <w:t xml:space="preserve"> </w:t>
      </w:r>
      <w:r w:rsidRPr="003F2962">
        <w:rPr>
          <w:rFonts w:ascii="Arial" w:hAnsi="Arial" w:cs="B Badr"/>
          <w:sz w:val="28"/>
          <w:szCs w:val="28"/>
          <w:rtl/>
        </w:rPr>
        <w:t xml:space="preserve">و صحت خلافت او به‌ اموری استدلال می کند از جمله‌ برخی از اشاره‌های پیامبر </w:t>
      </w:r>
      <w:r w:rsidR="00E07C7C">
        <w:rPr>
          <w:rFonts w:ascii="Arial" w:hAnsi="Arial" w:cs="CTraditional Arabic" w:hint="cs"/>
          <w:sz w:val="28"/>
          <w:szCs w:val="28"/>
          <w:rtl/>
        </w:rPr>
        <w:t>ص</w:t>
      </w:r>
      <w:r w:rsidRPr="003F2962">
        <w:rPr>
          <w:rFonts w:ascii="Arial" w:hAnsi="Arial" w:cs="B Badr"/>
          <w:sz w:val="28"/>
          <w:szCs w:val="28"/>
          <w:rtl/>
        </w:rPr>
        <w:t xml:space="preserve"> به‌ خلافت ابوبکر بعد از خودش بدون اینکه‌ بدان تصریح نماید</w:t>
      </w:r>
      <w:r w:rsidR="00C731A3">
        <w:rPr>
          <w:rFonts w:ascii="Arial" w:hAnsi="Arial" w:cs="B Badr"/>
          <w:sz w:val="28"/>
          <w:szCs w:val="28"/>
          <w:rtl/>
        </w:rPr>
        <w:t>؛</w:t>
      </w:r>
      <w:r w:rsidRPr="003F2962">
        <w:rPr>
          <w:rFonts w:ascii="Arial" w:hAnsi="Arial" w:cs="B Badr"/>
          <w:sz w:val="28"/>
          <w:szCs w:val="28"/>
          <w:rtl/>
        </w:rPr>
        <w:t xml:space="preserve"> ایشان با سند خویش از جبیر بن مطعم </w:t>
      </w:r>
      <w:r w:rsidR="00385663">
        <w:rPr>
          <w:rFonts w:ascii="Arial" w:hAnsi="Arial" w:cs="B Badr"/>
          <w:sz w:val="28"/>
          <w:szCs w:val="28"/>
        </w:rPr>
        <w:sym w:font="AGA Arabesque" w:char="F074"/>
      </w:r>
      <w:r w:rsidR="00385663">
        <w:rPr>
          <w:rFonts w:ascii="Arial" w:hAnsi="Arial" w:cs="B Badr" w:hint="cs"/>
          <w:sz w:val="28"/>
          <w:szCs w:val="28"/>
          <w:rtl/>
        </w:rPr>
        <w:t xml:space="preserve"> </w:t>
      </w:r>
      <w:r w:rsidRPr="003F2962">
        <w:rPr>
          <w:rFonts w:ascii="Arial" w:hAnsi="Arial" w:cs="B Badr"/>
          <w:sz w:val="28"/>
          <w:szCs w:val="28"/>
          <w:rtl/>
        </w:rPr>
        <w:t>روایت می کند</w:t>
      </w:r>
      <w:r w:rsidR="00926147">
        <w:rPr>
          <w:rFonts w:ascii="Arial" w:hAnsi="Arial" w:cs="B Badr"/>
          <w:sz w:val="28"/>
          <w:szCs w:val="28"/>
          <w:rtl/>
        </w:rPr>
        <w:t xml:space="preserve">: </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زنی نزد پیامبر </w:t>
      </w:r>
      <w:r w:rsidR="00E07C7C">
        <w:rPr>
          <w:rFonts w:ascii="Arial" w:hAnsi="Arial" w:cs="CTraditional Arabic" w:hint="cs"/>
          <w:sz w:val="28"/>
          <w:szCs w:val="28"/>
          <w:rtl/>
        </w:rPr>
        <w:t>ص</w:t>
      </w:r>
      <w:r w:rsidR="00E07C7C">
        <w:rPr>
          <w:rFonts w:ascii="Arial" w:hAnsi="Arial" w:cs="B Badr" w:hint="cs"/>
          <w:sz w:val="28"/>
          <w:szCs w:val="28"/>
          <w:rtl/>
        </w:rPr>
        <w:t xml:space="preserve"> </w:t>
      </w:r>
      <w:r w:rsidRPr="003F2962">
        <w:rPr>
          <w:rFonts w:ascii="Arial" w:hAnsi="Arial" w:cs="B Badr"/>
          <w:sz w:val="28"/>
          <w:szCs w:val="28"/>
          <w:rtl/>
        </w:rPr>
        <w:t xml:space="preserve">آمد و در مورد چیزی از پیامبر سوال کرد </w:t>
      </w:r>
      <w:r w:rsidR="004E28A1">
        <w:rPr>
          <w:rFonts w:ascii="Arial" w:hAnsi="Arial" w:cs="B Badr"/>
          <w:sz w:val="28"/>
          <w:szCs w:val="28"/>
          <w:rtl/>
        </w:rPr>
        <w:t xml:space="preserve">؟ </w:t>
      </w:r>
      <w:r w:rsidRPr="003F2962">
        <w:rPr>
          <w:rFonts w:ascii="Arial" w:hAnsi="Arial" w:cs="B Badr"/>
          <w:sz w:val="28"/>
          <w:szCs w:val="28"/>
          <w:rtl/>
        </w:rPr>
        <w:t xml:space="preserve"> پیامبر </w:t>
      </w:r>
      <w:r w:rsidR="00E07C7C">
        <w:rPr>
          <w:rFonts w:ascii="Arial" w:hAnsi="Arial" w:cs="CTraditional Arabic" w:hint="cs"/>
          <w:sz w:val="28"/>
          <w:szCs w:val="28"/>
          <w:rtl/>
        </w:rPr>
        <w:t>ص</w:t>
      </w:r>
      <w:r w:rsidR="00E07C7C">
        <w:rPr>
          <w:rFonts w:ascii="Arial" w:hAnsi="Arial" w:cs="B Badr" w:hint="cs"/>
          <w:sz w:val="28"/>
          <w:szCs w:val="28"/>
          <w:rtl/>
        </w:rPr>
        <w:t xml:space="preserve"> </w:t>
      </w:r>
      <w:r w:rsidRPr="003F2962">
        <w:rPr>
          <w:rFonts w:ascii="Arial" w:hAnsi="Arial" w:cs="B Badr"/>
          <w:sz w:val="28"/>
          <w:szCs w:val="28"/>
          <w:rtl/>
        </w:rPr>
        <w:t>به‌ او دستور داد که‌ روز دیگری برای پاسخ سوالش برگردد</w:t>
      </w:r>
      <w:r w:rsidR="00CA2310">
        <w:rPr>
          <w:rFonts w:ascii="Arial" w:hAnsi="Arial" w:cs="B Badr"/>
          <w:sz w:val="28"/>
          <w:szCs w:val="28"/>
          <w:rtl/>
        </w:rPr>
        <w:t xml:space="preserve">. </w:t>
      </w:r>
      <w:r w:rsidRPr="003F2962">
        <w:rPr>
          <w:rFonts w:ascii="Arial" w:hAnsi="Arial" w:cs="B Badr"/>
          <w:sz w:val="28"/>
          <w:szCs w:val="28"/>
          <w:rtl/>
        </w:rPr>
        <w:t xml:space="preserve"> آن زن گفت</w:t>
      </w:r>
      <w:r w:rsidR="00926147">
        <w:rPr>
          <w:rFonts w:ascii="Arial" w:hAnsi="Arial" w:cs="B Badr"/>
          <w:sz w:val="28"/>
          <w:szCs w:val="28"/>
          <w:rtl/>
        </w:rPr>
        <w:t xml:space="preserve">: </w:t>
      </w:r>
      <w:r w:rsidRPr="003F2962">
        <w:rPr>
          <w:rFonts w:ascii="Arial" w:hAnsi="Arial" w:cs="B Badr"/>
          <w:sz w:val="28"/>
          <w:szCs w:val="28"/>
          <w:rtl/>
        </w:rPr>
        <w:t xml:space="preserve">ای رسول خدا اگر برگشتم و شما را نیافتم چه‌کار کنم </w:t>
      </w:r>
      <w:r w:rsidR="004E28A1">
        <w:rPr>
          <w:rFonts w:ascii="Arial" w:hAnsi="Arial" w:cs="B Badr"/>
          <w:sz w:val="28"/>
          <w:szCs w:val="28"/>
          <w:rtl/>
        </w:rPr>
        <w:t xml:space="preserve">؟ </w:t>
      </w:r>
      <w:r w:rsidRPr="003F2962">
        <w:rPr>
          <w:rFonts w:ascii="Arial" w:hAnsi="Arial" w:cs="B Badr"/>
          <w:sz w:val="28"/>
          <w:szCs w:val="28"/>
          <w:rtl/>
        </w:rPr>
        <w:t xml:space="preserve"> می خواست بگوید اگر شما فوت کرده‌ باشید من چکار کنم </w:t>
      </w:r>
      <w:r w:rsidR="004E28A1">
        <w:rPr>
          <w:rFonts w:ascii="Arial" w:hAnsi="Arial" w:cs="B Badr"/>
          <w:sz w:val="28"/>
          <w:szCs w:val="28"/>
          <w:rtl/>
        </w:rPr>
        <w:t xml:space="preserve">؟ </w:t>
      </w:r>
      <w:r w:rsidRPr="003F2962">
        <w:rPr>
          <w:rFonts w:ascii="Arial" w:hAnsi="Arial" w:cs="B Badr"/>
          <w:sz w:val="28"/>
          <w:szCs w:val="28"/>
          <w:rtl/>
        </w:rPr>
        <w:t xml:space="preserve"> فرمود</w:t>
      </w:r>
      <w:r w:rsidR="00926147">
        <w:rPr>
          <w:rFonts w:ascii="Arial" w:hAnsi="Arial" w:cs="B Badr"/>
          <w:sz w:val="28"/>
          <w:szCs w:val="28"/>
          <w:rtl/>
        </w:rPr>
        <w:t xml:space="preserve">: </w:t>
      </w:r>
      <w:r w:rsidRPr="003F2962">
        <w:rPr>
          <w:rFonts w:ascii="Arial" w:hAnsi="Arial" w:cs="B Badr"/>
          <w:sz w:val="28"/>
          <w:szCs w:val="28"/>
          <w:rtl/>
        </w:rPr>
        <w:t>نزد ابوبکر برو</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62"/>
      </w:r>
      <w:r w:rsidRPr="003F2962">
        <w:rPr>
          <w:rFonts w:ascii="Arial" w:hAnsi="Arial" w:cs="B Badr"/>
          <w:sz w:val="28"/>
          <w:szCs w:val="28"/>
          <w:rtl/>
        </w:rPr>
        <w:t xml:space="preserve">) و باز امام شافعی </w:t>
      </w:r>
      <w:r w:rsidR="00385663" w:rsidRPr="00385663">
        <w:rPr>
          <w:rFonts w:ascii="Arial" w:hAnsi="Arial" w:cs="CTraditional Arabic" w:hint="cs"/>
          <w:sz w:val="30"/>
          <w:szCs w:val="30"/>
          <w:rtl/>
        </w:rPr>
        <w:t>:</w:t>
      </w:r>
      <w:r w:rsidR="00385663">
        <w:rPr>
          <w:rFonts w:ascii="Arial" w:hAnsi="Arial" w:cs="B Badr" w:hint="cs"/>
          <w:sz w:val="28"/>
          <w:szCs w:val="28"/>
          <w:rtl/>
        </w:rPr>
        <w:t xml:space="preserve"> </w:t>
      </w:r>
      <w:r w:rsidRPr="003F2962">
        <w:rPr>
          <w:rFonts w:ascii="Arial" w:hAnsi="Arial" w:cs="B Badr"/>
          <w:sz w:val="28"/>
          <w:szCs w:val="28"/>
          <w:rtl/>
        </w:rPr>
        <w:t xml:space="preserve">به‌ سند خویش از حذیفة بن یمان </w:t>
      </w:r>
      <w:r w:rsidR="00385663">
        <w:rPr>
          <w:rFonts w:ascii="Arial" w:hAnsi="Arial" w:cs="B Badr"/>
          <w:sz w:val="28"/>
          <w:szCs w:val="28"/>
        </w:rPr>
        <w:sym w:font="AGA Arabesque" w:char="F074"/>
      </w:r>
      <w:r w:rsidR="00385663">
        <w:rPr>
          <w:rFonts w:ascii="Arial" w:hAnsi="Arial" w:cs="B Badr" w:hint="cs"/>
          <w:sz w:val="28"/>
          <w:szCs w:val="28"/>
          <w:rtl/>
        </w:rPr>
        <w:t xml:space="preserve"> </w:t>
      </w:r>
      <w:r w:rsidRPr="003F2962">
        <w:rPr>
          <w:rFonts w:ascii="Arial" w:hAnsi="Arial" w:cs="B Badr"/>
          <w:sz w:val="28"/>
          <w:szCs w:val="28"/>
          <w:rtl/>
        </w:rPr>
        <w:t xml:space="preserve">نقل می کند که‌ پیامبر </w:t>
      </w:r>
      <w:r w:rsidR="00E07C7C">
        <w:rPr>
          <w:rFonts w:ascii="Arial" w:hAnsi="Arial" w:cs="CTraditional Arabic" w:hint="cs"/>
          <w:sz w:val="28"/>
          <w:szCs w:val="28"/>
          <w:rtl/>
        </w:rPr>
        <w:t>ص</w:t>
      </w:r>
      <w:r w:rsidRPr="003F2962">
        <w:rPr>
          <w:rFonts w:ascii="Arial" w:hAnsi="Arial" w:cs="B Badr"/>
          <w:sz w:val="28"/>
          <w:szCs w:val="28"/>
          <w:rtl/>
        </w:rPr>
        <w:t xml:space="preserve"> فرمود</w:t>
      </w:r>
      <w:r w:rsidR="00926147">
        <w:rPr>
          <w:rFonts w:ascii="Arial" w:hAnsi="Arial" w:cs="B Badr"/>
          <w:sz w:val="28"/>
          <w:szCs w:val="28"/>
          <w:rtl/>
        </w:rPr>
        <w:t xml:space="preserve">: </w:t>
      </w:r>
      <w:r w:rsidRPr="003F2962">
        <w:rPr>
          <w:rFonts w:ascii="Arial" w:hAnsi="Arial" w:cs="B Badr"/>
          <w:sz w:val="28"/>
          <w:szCs w:val="28"/>
          <w:rtl/>
        </w:rPr>
        <w:t>به‌ آن دو نفری که‌ بعد از من می آیند یعنی ابوبکر و عمر اقتدا نمایید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63"/>
      </w:r>
      <w:r w:rsidRPr="003F2962">
        <w:rPr>
          <w:rFonts w:ascii="Arial" w:hAnsi="Arial" w:cs="B Badr"/>
          <w:sz w:val="28"/>
          <w:szCs w:val="28"/>
          <w:rtl/>
        </w:rPr>
        <w:t>)</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w:t>
      </w:r>
      <w:r w:rsidR="00385663" w:rsidRPr="00385663">
        <w:rPr>
          <w:rFonts w:ascii="Arial" w:hAnsi="Arial" w:cs="CTraditional Arabic" w:hint="cs"/>
          <w:sz w:val="32"/>
          <w:szCs w:val="32"/>
          <w:rtl/>
        </w:rPr>
        <w:t>:</w:t>
      </w:r>
      <w:r w:rsidR="00385663">
        <w:rPr>
          <w:rFonts w:ascii="Arial" w:hAnsi="Arial" w:cs="B Badr" w:hint="cs"/>
          <w:sz w:val="28"/>
          <w:szCs w:val="28"/>
          <w:rtl/>
        </w:rPr>
        <w:t xml:space="preserve"> </w:t>
      </w:r>
      <w:r w:rsidRPr="003F2962">
        <w:rPr>
          <w:rFonts w:ascii="Arial" w:hAnsi="Arial" w:cs="B Badr"/>
          <w:sz w:val="28"/>
          <w:szCs w:val="28"/>
          <w:rtl/>
        </w:rPr>
        <w:t>می گوید</w:t>
      </w:r>
      <w:r w:rsidR="00926147">
        <w:rPr>
          <w:rFonts w:ascii="Arial" w:hAnsi="Arial" w:cs="B Badr"/>
          <w:sz w:val="28"/>
          <w:szCs w:val="28"/>
          <w:rtl/>
        </w:rPr>
        <w:t xml:space="preserve">: </w:t>
      </w:r>
      <w:r w:rsidRPr="003F2962">
        <w:rPr>
          <w:rFonts w:ascii="Arial" w:hAnsi="Arial" w:cs="B Badr"/>
          <w:sz w:val="28"/>
          <w:szCs w:val="28"/>
          <w:rtl/>
        </w:rPr>
        <w:t>هیچ یک از اصحاب و تابعین در تفضیل و برتری ابوبکر و عمر و تقدم آنها بر سایر اصحاب اختلاف نظر نداشتند</w:t>
      </w:r>
      <w:r w:rsidR="006B1658">
        <w:rPr>
          <w:rFonts w:ascii="Arial" w:hAnsi="Arial" w:cs="B Badr"/>
          <w:sz w:val="28"/>
          <w:szCs w:val="28"/>
          <w:rtl/>
        </w:rPr>
        <w:t xml:space="preserve">، </w:t>
      </w:r>
      <w:r w:rsidRPr="003F2962">
        <w:rPr>
          <w:rFonts w:ascii="Arial" w:hAnsi="Arial" w:cs="B Badr"/>
          <w:sz w:val="28"/>
          <w:szCs w:val="28"/>
          <w:rtl/>
        </w:rPr>
        <w:t>و اختلاف آنها تنها در مورد عثمان و علی می باشد</w:t>
      </w:r>
      <w:r w:rsidR="00926147">
        <w:rPr>
          <w:rFonts w:ascii="Arial" w:hAnsi="Arial" w:cs="B Badr"/>
          <w:sz w:val="28"/>
          <w:szCs w:val="28"/>
          <w:rtl/>
        </w:rPr>
        <w:t xml:space="preserve">: </w:t>
      </w:r>
      <w:r w:rsidRPr="003F2962">
        <w:rPr>
          <w:rFonts w:ascii="Arial" w:hAnsi="Arial" w:cs="B Badr"/>
          <w:sz w:val="28"/>
          <w:szCs w:val="28"/>
          <w:rtl/>
        </w:rPr>
        <w:t>برخی علی را بر عثمان و برخی عثمان را بر علی تفضیل داده‌اند</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E07C7C">
      <w:pPr>
        <w:jc w:val="lowKashida"/>
        <w:rPr>
          <w:rFonts w:ascii="Arial" w:hAnsi="Arial" w:cs="B Badr"/>
          <w:sz w:val="28"/>
          <w:szCs w:val="28"/>
          <w:rtl/>
        </w:rPr>
      </w:pPr>
      <w:r w:rsidRPr="003F2962">
        <w:rPr>
          <w:rFonts w:ascii="Arial" w:hAnsi="Arial" w:cs="B Badr"/>
          <w:sz w:val="28"/>
          <w:szCs w:val="28"/>
          <w:rtl/>
        </w:rPr>
        <w:t>و می گوید</w:t>
      </w:r>
      <w:r w:rsidR="00926147">
        <w:rPr>
          <w:rFonts w:ascii="Arial" w:hAnsi="Arial" w:cs="B Badr"/>
          <w:sz w:val="28"/>
          <w:szCs w:val="28"/>
          <w:rtl/>
        </w:rPr>
        <w:t xml:space="preserve">: </w:t>
      </w:r>
      <w:r w:rsidRPr="003F2962">
        <w:rPr>
          <w:rFonts w:ascii="Arial" w:hAnsi="Arial" w:cs="B Badr"/>
          <w:sz w:val="28"/>
          <w:szCs w:val="28"/>
          <w:rtl/>
        </w:rPr>
        <w:t xml:space="preserve">و ما هیچ کدام از اصحاب پیامبر </w:t>
      </w:r>
      <w:r w:rsidR="00E07C7C">
        <w:rPr>
          <w:rFonts w:ascii="Arial" w:hAnsi="Arial" w:cs="CTraditional Arabic" w:hint="cs"/>
          <w:sz w:val="28"/>
          <w:szCs w:val="28"/>
          <w:rtl/>
        </w:rPr>
        <w:t>ص</w:t>
      </w:r>
      <w:r w:rsidR="00E07C7C">
        <w:rPr>
          <w:rFonts w:ascii="Arial" w:hAnsi="Arial" w:cs="B Badr" w:hint="cs"/>
          <w:sz w:val="28"/>
          <w:szCs w:val="28"/>
          <w:rtl/>
        </w:rPr>
        <w:t xml:space="preserve"> </w:t>
      </w:r>
      <w:r w:rsidRPr="003F2962">
        <w:rPr>
          <w:rFonts w:ascii="Arial" w:hAnsi="Arial" w:cs="B Badr"/>
          <w:sz w:val="28"/>
          <w:szCs w:val="28"/>
          <w:rtl/>
        </w:rPr>
        <w:t>را به‌ خاطر کردارشان خطاکار معرفی نمی نماییم (</w:t>
      </w:r>
      <w:r w:rsidRPr="003F2962">
        <w:rPr>
          <w:rFonts w:ascii="Arial" w:hAnsi="Arial"/>
          <w:rtl/>
        </w:rPr>
        <w:footnoteReference w:id="864"/>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قبلا  به‌ قول و مذهب شافعی - رحمه‌ الله‌ - اشاره‌ کردیم که‌ ایشان به‌ ترتیب ابوبکر سپس عمر سپس عثمان سپس علی را تفضیل و برتری می داد</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از هیچ کدام از سلف نقل نشده‌ که‌ در برتری و تفضیل ابوبکر با هم اختلاف داشته‌ باشند</w:t>
      </w:r>
      <w:r w:rsidR="006B1658">
        <w:rPr>
          <w:rFonts w:ascii="Arial" w:hAnsi="Arial" w:cs="B Badr"/>
          <w:sz w:val="28"/>
          <w:szCs w:val="28"/>
          <w:rtl/>
        </w:rPr>
        <w:t xml:space="preserve">، </w:t>
      </w:r>
      <w:r w:rsidRPr="003F2962">
        <w:rPr>
          <w:rFonts w:ascii="Arial" w:hAnsi="Arial" w:cs="B Badr"/>
          <w:sz w:val="28"/>
          <w:szCs w:val="28"/>
          <w:rtl/>
        </w:rPr>
        <w:t>اما در مورد تفضیل میان عثمان و علی - رضی الله‌ عنهما – جمهور سلف عثمان را بر علی تفضیل می دهند</w:t>
      </w:r>
      <w:r w:rsidR="006B1658">
        <w:rPr>
          <w:rFonts w:ascii="Arial" w:hAnsi="Arial" w:cs="B Badr"/>
          <w:sz w:val="28"/>
          <w:szCs w:val="28"/>
          <w:rtl/>
        </w:rPr>
        <w:t xml:space="preserve">، </w:t>
      </w:r>
      <w:r w:rsidRPr="003F2962">
        <w:rPr>
          <w:rFonts w:ascii="Arial" w:hAnsi="Arial" w:cs="B Badr"/>
          <w:sz w:val="28"/>
          <w:szCs w:val="28"/>
          <w:rtl/>
        </w:rPr>
        <w:t>و بیشتر اهل کوفه‌ علی را بر عثمان تفضیل می دهند و این قول به‌ سفیان ثوری - رحمه‌ الله‌ - هم نسبت داده‌ می شود</w:t>
      </w:r>
      <w:r w:rsidR="006B1658">
        <w:rPr>
          <w:rFonts w:ascii="Arial" w:hAnsi="Arial" w:cs="B Badr"/>
          <w:sz w:val="28"/>
          <w:szCs w:val="28"/>
          <w:rtl/>
        </w:rPr>
        <w:t xml:space="preserve">، </w:t>
      </w:r>
      <w:r w:rsidRPr="003F2962">
        <w:rPr>
          <w:rFonts w:ascii="Arial" w:hAnsi="Arial" w:cs="B Badr"/>
          <w:sz w:val="28"/>
          <w:szCs w:val="28"/>
          <w:rtl/>
        </w:rPr>
        <w:t xml:space="preserve">نظر به‌ اینکه‌ هنگامی که‌ از او سوال می کنند از تفضیل و برتری میان اصحاب چه‌ می گویید </w:t>
      </w:r>
      <w:r w:rsidR="004E28A1">
        <w:rPr>
          <w:rFonts w:ascii="Arial" w:hAnsi="Arial" w:cs="B Badr"/>
          <w:sz w:val="28"/>
          <w:szCs w:val="28"/>
          <w:rtl/>
        </w:rPr>
        <w:t xml:space="preserve">؟ </w:t>
      </w:r>
      <w:r w:rsidRPr="003F2962">
        <w:rPr>
          <w:rFonts w:ascii="Arial" w:hAnsi="Arial" w:cs="B Badr"/>
          <w:sz w:val="28"/>
          <w:szCs w:val="28"/>
          <w:rtl/>
        </w:rPr>
        <w:t xml:space="preserve"> گفت</w:t>
      </w:r>
      <w:r w:rsidR="00926147">
        <w:rPr>
          <w:rFonts w:ascii="Arial" w:hAnsi="Arial" w:cs="B Badr"/>
          <w:sz w:val="28"/>
          <w:szCs w:val="28"/>
          <w:rtl/>
        </w:rPr>
        <w:t xml:space="preserve">: </w:t>
      </w:r>
      <w:r w:rsidRPr="003F2962">
        <w:rPr>
          <w:rFonts w:ascii="Arial" w:hAnsi="Arial" w:cs="B Badr"/>
          <w:sz w:val="28"/>
          <w:szCs w:val="28"/>
          <w:rtl/>
        </w:rPr>
        <w:t>اهل سنت کوفی می گویند</w:t>
      </w:r>
      <w:r w:rsidR="00926147">
        <w:rPr>
          <w:rFonts w:ascii="Arial" w:hAnsi="Arial" w:cs="B Badr"/>
          <w:sz w:val="28"/>
          <w:szCs w:val="28"/>
          <w:rtl/>
        </w:rPr>
        <w:t xml:space="preserve">: </w:t>
      </w:r>
      <w:r w:rsidRPr="003F2962">
        <w:rPr>
          <w:rFonts w:ascii="Arial" w:hAnsi="Arial" w:cs="B Badr"/>
          <w:sz w:val="28"/>
          <w:szCs w:val="28"/>
          <w:rtl/>
        </w:rPr>
        <w:t>ابوبکر و عمر و علی و عثمان</w:t>
      </w:r>
      <w:r w:rsidR="00CA2310">
        <w:rPr>
          <w:rFonts w:ascii="Arial" w:hAnsi="Arial" w:cs="B Badr"/>
          <w:sz w:val="28"/>
          <w:szCs w:val="28"/>
          <w:rtl/>
        </w:rPr>
        <w:t xml:space="preserve">. </w:t>
      </w:r>
      <w:r w:rsidRPr="003F2962">
        <w:rPr>
          <w:rFonts w:ascii="Arial" w:hAnsi="Arial" w:cs="B Badr"/>
          <w:sz w:val="28"/>
          <w:szCs w:val="28"/>
          <w:rtl/>
        </w:rPr>
        <w:t xml:space="preserve"> و اهل سنت بصرة می گویند</w:t>
      </w:r>
      <w:r w:rsidR="00926147">
        <w:rPr>
          <w:rFonts w:ascii="Arial" w:hAnsi="Arial" w:cs="B Badr"/>
          <w:sz w:val="28"/>
          <w:szCs w:val="28"/>
          <w:rtl/>
        </w:rPr>
        <w:t xml:space="preserve">: </w:t>
      </w:r>
      <w:r w:rsidRPr="003F2962">
        <w:rPr>
          <w:rFonts w:ascii="Arial" w:hAnsi="Arial" w:cs="B Badr"/>
          <w:sz w:val="28"/>
          <w:szCs w:val="28"/>
          <w:rtl/>
        </w:rPr>
        <w:t>ابوبکر و عمر و عثمان و علی - رضی الله‌ عنهم -</w:t>
      </w:r>
      <w:r w:rsidR="00CA2310">
        <w:rPr>
          <w:rFonts w:ascii="Arial" w:hAnsi="Arial" w:cs="B Badr"/>
          <w:sz w:val="28"/>
          <w:szCs w:val="28"/>
          <w:rtl/>
        </w:rPr>
        <w:t xml:space="preserve">. </w:t>
      </w:r>
      <w:r w:rsidRPr="003F2962">
        <w:rPr>
          <w:rFonts w:ascii="Arial" w:hAnsi="Arial" w:cs="B Badr"/>
          <w:sz w:val="28"/>
          <w:szCs w:val="28"/>
          <w:rtl/>
        </w:rPr>
        <w:t xml:space="preserve"> بعد از او پرسیدند</w:t>
      </w:r>
      <w:r w:rsidR="00926147">
        <w:rPr>
          <w:rFonts w:ascii="Arial" w:hAnsi="Arial" w:cs="B Badr"/>
          <w:sz w:val="28"/>
          <w:szCs w:val="28"/>
          <w:rtl/>
        </w:rPr>
        <w:t xml:space="preserve">: </w:t>
      </w:r>
      <w:r w:rsidRPr="003F2962">
        <w:rPr>
          <w:rFonts w:ascii="Arial" w:hAnsi="Arial" w:cs="B Badr"/>
          <w:sz w:val="28"/>
          <w:szCs w:val="28"/>
          <w:rtl/>
        </w:rPr>
        <w:t xml:space="preserve">شما کدام یک از آن دو نظریه‌ را تبعیت می کنید </w:t>
      </w:r>
      <w:r w:rsidR="004E28A1">
        <w:rPr>
          <w:rFonts w:ascii="Arial" w:hAnsi="Arial" w:cs="B Badr"/>
          <w:sz w:val="28"/>
          <w:szCs w:val="28"/>
          <w:rtl/>
        </w:rPr>
        <w:t xml:space="preserve">؟ </w:t>
      </w:r>
      <w:r w:rsidRPr="003F2962">
        <w:rPr>
          <w:rFonts w:ascii="Arial" w:hAnsi="Arial" w:cs="B Badr"/>
          <w:sz w:val="28"/>
          <w:szCs w:val="28"/>
          <w:rtl/>
        </w:rPr>
        <w:t xml:space="preserve"> گفت</w:t>
      </w:r>
      <w:r w:rsidR="00926147">
        <w:rPr>
          <w:rFonts w:ascii="Arial" w:hAnsi="Arial" w:cs="B Badr"/>
          <w:sz w:val="28"/>
          <w:szCs w:val="28"/>
          <w:rtl/>
        </w:rPr>
        <w:t xml:space="preserve">: </w:t>
      </w:r>
      <w:r w:rsidRPr="003F2962">
        <w:rPr>
          <w:rFonts w:ascii="Arial" w:hAnsi="Arial" w:cs="B Badr"/>
          <w:sz w:val="28"/>
          <w:szCs w:val="28"/>
          <w:rtl/>
        </w:rPr>
        <w:t>من یک مرد اهل کوفه‌ هستم (</w:t>
      </w:r>
      <w:r w:rsidRPr="003F2962">
        <w:rPr>
          <w:rFonts w:ascii="Arial" w:hAnsi="Arial"/>
          <w:rtl/>
        </w:rPr>
        <w:footnoteReference w:id="865"/>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شیخ الاسلام می گوید</w:t>
      </w:r>
      <w:r w:rsidR="00926147">
        <w:rPr>
          <w:rFonts w:ascii="Arial" w:hAnsi="Arial" w:cs="B Badr"/>
          <w:sz w:val="28"/>
          <w:szCs w:val="28"/>
          <w:rtl/>
        </w:rPr>
        <w:t xml:space="preserve">: </w:t>
      </w:r>
      <w:r w:rsidRPr="003F2962">
        <w:rPr>
          <w:rFonts w:ascii="Arial" w:hAnsi="Arial" w:cs="B Badr"/>
          <w:sz w:val="28"/>
          <w:szCs w:val="28"/>
          <w:rtl/>
        </w:rPr>
        <w:t>سفیان و کسانی دیگر هم از این نظریه‌ خود برگشتند (</w:t>
      </w:r>
      <w:r w:rsidRPr="003F2962">
        <w:rPr>
          <w:rFonts w:ascii="Arial" w:hAnsi="Arial"/>
          <w:rtl/>
        </w:rPr>
        <w:footnoteReference w:id="866"/>
      </w:r>
      <w:r w:rsidRPr="003F2962">
        <w:rPr>
          <w:rFonts w:ascii="Arial" w:hAnsi="Arial" w:cs="B Badr"/>
          <w:sz w:val="28"/>
          <w:szCs w:val="28"/>
          <w:rtl/>
        </w:rPr>
        <w:t>)</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و منذری می گوید</w:t>
      </w:r>
      <w:r w:rsidR="00926147">
        <w:rPr>
          <w:rFonts w:ascii="Arial" w:hAnsi="Arial" w:cs="B Badr"/>
          <w:sz w:val="28"/>
          <w:szCs w:val="28"/>
          <w:rtl/>
        </w:rPr>
        <w:t xml:space="preserve">: </w:t>
      </w:r>
      <w:r w:rsidRPr="003F2962">
        <w:rPr>
          <w:rFonts w:ascii="Arial" w:hAnsi="Arial" w:cs="B Badr"/>
          <w:sz w:val="28"/>
          <w:szCs w:val="28"/>
          <w:rtl/>
        </w:rPr>
        <w:t>و از سفیان به‌ اثبات رسیده‌ که‌ در آخر عمرش می گفت</w:t>
      </w:r>
      <w:r w:rsidR="00926147">
        <w:rPr>
          <w:rFonts w:ascii="Arial" w:hAnsi="Arial" w:cs="B Badr"/>
          <w:sz w:val="28"/>
          <w:szCs w:val="28"/>
          <w:rtl/>
        </w:rPr>
        <w:t xml:space="preserve">: </w:t>
      </w:r>
      <w:r w:rsidRPr="003F2962">
        <w:rPr>
          <w:rFonts w:ascii="Arial" w:hAnsi="Arial" w:cs="B Badr"/>
          <w:sz w:val="28"/>
          <w:szCs w:val="28"/>
          <w:rtl/>
        </w:rPr>
        <w:t xml:space="preserve">ابوبکر و عمر و عثمان و علی </w:t>
      </w:r>
      <w:r w:rsidR="00385663" w:rsidRPr="00385663">
        <w:rPr>
          <w:rFonts w:ascii="Arial" w:hAnsi="Arial" w:cs="B Badr"/>
          <w:sz w:val="36"/>
          <w:szCs w:val="36"/>
        </w:rPr>
        <w:sym w:font="AGA Arabesque" w:char="F079"/>
      </w:r>
      <w:r w:rsidR="00385663">
        <w:rPr>
          <w:rFonts w:ascii="Arial" w:hAnsi="Arial" w:cs="B Badr" w:hint="cs"/>
          <w:sz w:val="28"/>
          <w:szCs w:val="28"/>
          <w:rtl/>
        </w:rPr>
        <w:t xml:space="preserve"> </w:t>
      </w:r>
      <w:r w:rsidRPr="003F2962">
        <w:rPr>
          <w:rFonts w:ascii="Arial" w:hAnsi="Arial" w:cs="B Badr"/>
          <w:sz w:val="28"/>
          <w:szCs w:val="28"/>
          <w:rtl/>
        </w:rPr>
        <w:t>(</w:t>
      </w:r>
      <w:r w:rsidRPr="003F2962">
        <w:rPr>
          <w:rFonts w:ascii="Arial" w:hAnsi="Arial"/>
          <w:rtl/>
        </w:rPr>
        <w:footnoteReference w:id="867"/>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برخی از اهل مدینه‌ در مورد عثمان و علی چیزی نمی گفتند و از سخن گفتن در این باب توقف می نمودند</w:t>
      </w:r>
      <w:r w:rsidR="006B1658">
        <w:rPr>
          <w:rFonts w:ascii="Arial" w:hAnsi="Arial" w:cs="B Badr"/>
          <w:sz w:val="28"/>
          <w:szCs w:val="28"/>
          <w:rtl/>
        </w:rPr>
        <w:t xml:space="preserve">، </w:t>
      </w:r>
      <w:r w:rsidRPr="003F2962">
        <w:rPr>
          <w:rFonts w:ascii="Arial" w:hAnsi="Arial" w:cs="B Badr"/>
          <w:sz w:val="28"/>
          <w:szCs w:val="28"/>
          <w:rtl/>
        </w:rPr>
        <w:t>و یکی از دو روایت نقل شده‌ از امام مالک هم بیانگر همین نظریه‌ برای امام مالک می باشد</w:t>
      </w:r>
      <w:r w:rsidR="00CA2310">
        <w:rPr>
          <w:rFonts w:ascii="Arial" w:hAnsi="Arial" w:cs="B Badr"/>
          <w:sz w:val="28"/>
          <w:szCs w:val="28"/>
          <w:rtl/>
        </w:rPr>
        <w:t xml:space="preserve">. </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امام شافعی برای صحت خلافت ابوبکر صدیق - رضی الله‌ عنه‌ - به‌ اجماع اصحاب </w:t>
      </w:r>
      <w:r w:rsidR="00385663" w:rsidRPr="00385663">
        <w:rPr>
          <w:rFonts w:ascii="Arial" w:hAnsi="Arial" w:cs="B Badr"/>
          <w:sz w:val="32"/>
          <w:szCs w:val="32"/>
        </w:rPr>
        <w:sym w:font="AGA Arabesque" w:char="F079"/>
      </w:r>
      <w:r w:rsidR="00385663">
        <w:rPr>
          <w:rFonts w:ascii="Arial" w:hAnsi="Arial" w:cs="B Badr" w:hint="cs"/>
          <w:sz w:val="28"/>
          <w:szCs w:val="28"/>
          <w:rtl/>
        </w:rPr>
        <w:t xml:space="preserve"> </w:t>
      </w:r>
      <w:r w:rsidRPr="003F2962">
        <w:rPr>
          <w:rFonts w:ascii="Arial" w:hAnsi="Arial" w:cs="B Badr"/>
          <w:sz w:val="28"/>
          <w:szCs w:val="28"/>
          <w:rtl/>
        </w:rPr>
        <w:t>استدلال می کرد</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E07C7C">
      <w:pPr>
        <w:jc w:val="lowKashida"/>
        <w:rPr>
          <w:rFonts w:ascii="Arial" w:hAnsi="Arial" w:cs="B Badr"/>
          <w:sz w:val="28"/>
          <w:szCs w:val="28"/>
          <w:rtl/>
        </w:rPr>
      </w:pPr>
      <w:r w:rsidRPr="003F2962">
        <w:rPr>
          <w:rFonts w:ascii="Arial" w:hAnsi="Arial" w:cs="B Badr"/>
          <w:sz w:val="28"/>
          <w:szCs w:val="28"/>
          <w:rtl/>
        </w:rPr>
        <w:t xml:space="preserve"> </w:t>
      </w:r>
      <w:r w:rsidR="00E07C7C">
        <w:rPr>
          <w:rFonts w:ascii="Arial" w:hAnsi="Arial" w:cs="B Badr" w:hint="cs"/>
          <w:sz w:val="28"/>
          <w:szCs w:val="28"/>
          <w:rtl/>
        </w:rPr>
        <w:t>س</w:t>
      </w:r>
      <w:r w:rsidRPr="003F2962">
        <w:rPr>
          <w:rFonts w:ascii="Arial" w:hAnsi="Arial" w:cs="B Badr"/>
          <w:sz w:val="28"/>
          <w:szCs w:val="28"/>
          <w:rtl/>
        </w:rPr>
        <w:t>پس می گفت</w:t>
      </w:r>
      <w:r w:rsidR="00926147">
        <w:rPr>
          <w:rFonts w:ascii="Arial" w:hAnsi="Arial" w:cs="B Badr"/>
          <w:sz w:val="28"/>
          <w:szCs w:val="28"/>
          <w:rtl/>
        </w:rPr>
        <w:t xml:space="preserve">: </w:t>
      </w:r>
      <w:r w:rsidRPr="003F2962">
        <w:rPr>
          <w:rFonts w:ascii="Arial" w:hAnsi="Arial" w:cs="B Badr"/>
          <w:sz w:val="28"/>
          <w:szCs w:val="28"/>
          <w:rtl/>
        </w:rPr>
        <w:t xml:space="preserve">مردم بعد از پیامبر </w:t>
      </w:r>
      <w:r w:rsidR="00E07C7C">
        <w:rPr>
          <w:rFonts w:ascii="Arial" w:hAnsi="Arial" w:cs="CTraditional Arabic" w:hint="cs"/>
          <w:sz w:val="28"/>
          <w:szCs w:val="28"/>
          <w:rtl/>
        </w:rPr>
        <w:t>ص</w:t>
      </w:r>
      <w:r w:rsidR="00E07C7C">
        <w:rPr>
          <w:rFonts w:ascii="Arial" w:hAnsi="Arial" w:cs="B Badr" w:hint="cs"/>
          <w:sz w:val="28"/>
          <w:szCs w:val="28"/>
          <w:rtl/>
        </w:rPr>
        <w:t xml:space="preserve"> </w:t>
      </w:r>
      <w:r w:rsidRPr="003F2962">
        <w:rPr>
          <w:rFonts w:ascii="Arial" w:hAnsi="Arial" w:cs="B Badr"/>
          <w:sz w:val="28"/>
          <w:szCs w:val="28"/>
          <w:rtl/>
        </w:rPr>
        <w:t>نیاز مبرمی به‌ ابوبکر داشتند</w:t>
      </w:r>
      <w:r w:rsidR="006B1658">
        <w:rPr>
          <w:rFonts w:ascii="Arial" w:hAnsi="Arial" w:cs="B Badr"/>
          <w:sz w:val="28"/>
          <w:szCs w:val="28"/>
          <w:rtl/>
        </w:rPr>
        <w:t xml:space="preserve">، </w:t>
      </w:r>
      <w:r w:rsidRPr="003F2962">
        <w:rPr>
          <w:rFonts w:ascii="Arial" w:hAnsi="Arial" w:cs="B Badr"/>
          <w:sz w:val="28"/>
          <w:szCs w:val="28"/>
          <w:rtl/>
        </w:rPr>
        <w:t>زیرا زیر سقف آسمان کسی بهتر از او را نیافتند</w:t>
      </w:r>
      <w:r w:rsidR="006B1658">
        <w:rPr>
          <w:rFonts w:ascii="Arial" w:hAnsi="Arial" w:cs="B Badr"/>
          <w:sz w:val="28"/>
          <w:szCs w:val="28"/>
          <w:rtl/>
        </w:rPr>
        <w:t xml:space="preserve">، </w:t>
      </w:r>
      <w:r w:rsidRPr="003F2962">
        <w:rPr>
          <w:rFonts w:ascii="Arial" w:hAnsi="Arial" w:cs="B Badr"/>
          <w:sz w:val="28"/>
          <w:szCs w:val="28"/>
          <w:rtl/>
        </w:rPr>
        <w:t xml:space="preserve">به‌ همین خاطر او را به‌ عنوان جانشین پیامبر </w:t>
      </w:r>
      <w:r w:rsidR="00E07C7C">
        <w:rPr>
          <w:rFonts w:ascii="Arial" w:hAnsi="Arial" w:cs="CTraditional Arabic" w:hint="cs"/>
          <w:sz w:val="28"/>
          <w:szCs w:val="28"/>
          <w:rtl/>
        </w:rPr>
        <w:t>ص</w:t>
      </w:r>
      <w:r w:rsidR="00E07C7C">
        <w:rPr>
          <w:rFonts w:ascii="Arial" w:hAnsi="Arial" w:cs="B Badr" w:hint="cs"/>
          <w:sz w:val="28"/>
          <w:szCs w:val="28"/>
          <w:rtl/>
        </w:rPr>
        <w:t xml:space="preserve"> </w:t>
      </w:r>
      <w:r w:rsidRPr="003F2962">
        <w:rPr>
          <w:rFonts w:ascii="Arial" w:hAnsi="Arial" w:cs="B Badr"/>
          <w:sz w:val="28"/>
          <w:szCs w:val="28"/>
          <w:rtl/>
        </w:rPr>
        <w:t>تعیین کردند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68"/>
      </w:r>
      <w:r w:rsidRPr="003F2962">
        <w:rPr>
          <w:rFonts w:ascii="Arial" w:hAnsi="Arial" w:cs="B Badr"/>
          <w:sz w:val="28"/>
          <w:szCs w:val="28"/>
          <w:rtl/>
        </w:rPr>
        <w:t>)</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این سخن بیانگر این است که‌ امام شافعی </w:t>
      </w:r>
      <w:r w:rsidR="00385663">
        <w:rPr>
          <w:rFonts w:ascii="Arial" w:hAnsi="Arial" w:cs="CTraditional Arabic" w:hint="cs"/>
          <w:sz w:val="28"/>
          <w:szCs w:val="28"/>
          <w:rtl/>
        </w:rPr>
        <w:t>:</w:t>
      </w:r>
      <w:r w:rsidR="00385663">
        <w:rPr>
          <w:rFonts w:ascii="Arial" w:hAnsi="Arial" w:cs="B Badr" w:hint="cs"/>
          <w:sz w:val="28"/>
          <w:szCs w:val="28"/>
          <w:rtl/>
        </w:rPr>
        <w:t xml:space="preserve"> </w:t>
      </w:r>
      <w:r w:rsidRPr="003F2962">
        <w:rPr>
          <w:rFonts w:ascii="Arial" w:hAnsi="Arial" w:cs="B Badr"/>
          <w:sz w:val="28"/>
          <w:szCs w:val="28"/>
          <w:rtl/>
        </w:rPr>
        <w:t xml:space="preserve">اقرار کرده‌  که‌ ابوبکر - رضی الله‌ عنه‌ - بعد از پیامبر </w:t>
      </w:r>
      <w:r w:rsidR="00E07C7C">
        <w:rPr>
          <w:rFonts w:ascii="Arial" w:hAnsi="Arial" w:cs="CTraditional Arabic" w:hint="cs"/>
          <w:sz w:val="28"/>
          <w:szCs w:val="28"/>
          <w:rtl/>
        </w:rPr>
        <w:t>ص</w:t>
      </w:r>
      <w:r w:rsidRPr="003F2962">
        <w:rPr>
          <w:rFonts w:ascii="Arial" w:hAnsi="Arial" w:cs="B Badr"/>
          <w:sz w:val="28"/>
          <w:szCs w:val="28"/>
          <w:rtl/>
        </w:rPr>
        <w:t xml:space="preserve"> از تمام مردم فاضل تر است</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 رحمه‌ الله‌ - می گوید</w:t>
      </w:r>
      <w:r w:rsidR="00926147">
        <w:rPr>
          <w:rFonts w:ascii="Arial" w:hAnsi="Arial" w:cs="B Badr"/>
          <w:sz w:val="28"/>
          <w:szCs w:val="28"/>
          <w:rtl/>
        </w:rPr>
        <w:t xml:space="preserve">: </w:t>
      </w:r>
      <w:r w:rsidRPr="003F2962">
        <w:rPr>
          <w:rFonts w:ascii="Arial" w:hAnsi="Arial" w:cs="B Badr"/>
          <w:sz w:val="28"/>
          <w:szCs w:val="28"/>
          <w:rtl/>
        </w:rPr>
        <w:t>مردم بر خلافت ابوبکر اجماع داشتند و ابوبکر هم عمر را جانشین خود معرفی کرد سپس عمر شوری و مشورت در مورد خلافت را به‌ شش نفر سپرد تا خلافت را به‌ یکی از خودشان بسپارند پس آنها هم خلافت را به‌ عثمان - رضی الله‌ عنه‌ - تحویل دادند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69"/>
      </w:r>
      <w:r w:rsidRPr="003F2962">
        <w:rPr>
          <w:rFonts w:ascii="Arial" w:hAnsi="Arial" w:cs="B Badr"/>
          <w:sz w:val="28"/>
          <w:szCs w:val="28"/>
          <w:rtl/>
        </w:rPr>
        <w:t>)</w:t>
      </w:r>
    </w:p>
    <w:p w:rsidR="00384313" w:rsidRPr="003F2962" w:rsidRDefault="00384313" w:rsidP="00E07C7C">
      <w:pPr>
        <w:jc w:val="lowKashida"/>
        <w:rPr>
          <w:rFonts w:ascii="Arial" w:hAnsi="Arial" w:cs="B Badr"/>
          <w:sz w:val="28"/>
          <w:szCs w:val="28"/>
          <w:rtl/>
        </w:rPr>
      </w:pPr>
      <w:r w:rsidRPr="003F2962">
        <w:rPr>
          <w:rFonts w:ascii="Arial" w:hAnsi="Arial" w:cs="B Badr"/>
          <w:sz w:val="28"/>
          <w:szCs w:val="28"/>
          <w:rtl/>
        </w:rPr>
        <w:t>و باز می گفت</w:t>
      </w:r>
      <w:r w:rsidR="00926147">
        <w:rPr>
          <w:rFonts w:ascii="Arial" w:hAnsi="Arial" w:cs="B Badr"/>
          <w:sz w:val="28"/>
          <w:szCs w:val="28"/>
          <w:rtl/>
        </w:rPr>
        <w:t xml:space="preserve">: </w:t>
      </w:r>
      <w:r w:rsidRPr="003F2962">
        <w:rPr>
          <w:rFonts w:ascii="Arial" w:hAnsi="Arial" w:cs="B Badr"/>
          <w:sz w:val="28"/>
          <w:szCs w:val="28"/>
          <w:rtl/>
        </w:rPr>
        <w:t xml:space="preserve">ابوبکر خلیفه‌ی پیامبر </w:t>
      </w:r>
      <w:r w:rsidR="00E07C7C">
        <w:rPr>
          <w:rFonts w:ascii="Arial" w:hAnsi="Arial" w:cs="CTraditional Arabic" w:hint="cs"/>
          <w:sz w:val="28"/>
          <w:szCs w:val="28"/>
          <w:rtl/>
        </w:rPr>
        <w:t>ص</w:t>
      </w:r>
      <w:r w:rsidR="00E07C7C">
        <w:rPr>
          <w:rFonts w:ascii="Arial" w:hAnsi="Arial" w:cs="B Badr" w:hint="cs"/>
          <w:sz w:val="28"/>
          <w:szCs w:val="28"/>
          <w:rtl/>
        </w:rPr>
        <w:t xml:space="preserve"> </w:t>
      </w:r>
      <w:r w:rsidRPr="003F2962">
        <w:rPr>
          <w:rFonts w:ascii="Arial" w:hAnsi="Arial" w:cs="B Badr"/>
          <w:sz w:val="28"/>
          <w:szCs w:val="28"/>
          <w:rtl/>
        </w:rPr>
        <w:t>و عامل بعد از او بود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70"/>
      </w:r>
      <w:r w:rsidRPr="003F2962">
        <w:rPr>
          <w:rFonts w:ascii="Arial" w:hAnsi="Arial" w:cs="B Badr"/>
          <w:sz w:val="28"/>
          <w:szCs w:val="28"/>
          <w:rtl/>
        </w:rPr>
        <w:t xml:space="preserve">) </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w:t>
      </w:r>
      <w:r w:rsidR="00385663">
        <w:rPr>
          <w:rFonts w:ascii="Arial" w:hAnsi="Arial" w:cs="CTraditional Arabic" w:hint="cs"/>
          <w:sz w:val="28"/>
          <w:szCs w:val="28"/>
          <w:rtl/>
        </w:rPr>
        <w:t>:</w:t>
      </w:r>
      <w:r w:rsidR="00385663">
        <w:rPr>
          <w:rFonts w:ascii="Arial" w:hAnsi="Arial" w:cs="B Badr" w:hint="cs"/>
          <w:sz w:val="28"/>
          <w:szCs w:val="28"/>
          <w:rtl/>
        </w:rPr>
        <w:t xml:space="preserve"> </w:t>
      </w:r>
      <w:r w:rsidRPr="003F2962">
        <w:rPr>
          <w:rFonts w:ascii="Arial" w:hAnsi="Arial" w:cs="B Badr"/>
          <w:sz w:val="28"/>
          <w:szCs w:val="28"/>
          <w:rtl/>
        </w:rPr>
        <w:t>می گفت</w:t>
      </w:r>
      <w:r w:rsidR="00926147">
        <w:rPr>
          <w:rFonts w:ascii="Arial" w:hAnsi="Arial" w:cs="B Badr"/>
          <w:sz w:val="28"/>
          <w:szCs w:val="28"/>
          <w:rtl/>
        </w:rPr>
        <w:t xml:space="preserve">: </w:t>
      </w:r>
      <w:r w:rsidRPr="003F2962">
        <w:rPr>
          <w:rFonts w:ascii="Arial" w:hAnsi="Arial" w:cs="B Badr"/>
          <w:sz w:val="28"/>
          <w:szCs w:val="28"/>
          <w:rtl/>
        </w:rPr>
        <w:t>خلافت ابوبکر حق بود و خداوند از پشت هفت آسمان بدان حکم کرده‌ بود (</w:t>
      </w:r>
      <w:r w:rsidRPr="003F2962">
        <w:rPr>
          <w:rFonts w:ascii="Arial" w:hAnsi="Arial"/>
          <w:rtl/>
        </w:rPr>
        <w:footnoteReference w:id="871"/>
      </w:r>
      <w:r w:rsidRPr="003F2962">
        <w:rPr>
          <w:rFonts w:ascii="Arial" w:hAnsi="Arial" w:cs="B Badr"/>
          <w:sz w:val="28"/>
          <w:szCs w:val="28"/>
          <w:rtl/>
        </w:rPr>
        <w:t>)</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برخی از مردم در عصر امام از برتری دادن امام شافعی </w:t>
      </w:r>
      <w:r w:rsidR="00385663">
        <w:rPr>
          <w:rFonts w:ascii="Arial" w:hAnsi="Arial" w:cs="CTraditional Arabic" w:hint="cs"/>
          <w:sz w:val="28"/>
          <w:szCs w:val="28"/>
          <w:rtl/>
        </w:rPr>
        <w:t>:</w:t>
      </w:r>
      <w:r w:rsidR="00385663">
        <w:rPr>
          <w:rFonts w:ascii="Arial" w:hAnsi="Arial" w:cs="B Badr" w:hint="cs"/>
          <w:sz w:val="28"/>
          <w:szCs w:val="28"/>
          <w:rtl/>
        </w:rPr>
        <w:t xml:space="preserve"> </w:t>
      </w:r>
      <w:r w:rsidRPr="003F2962">
        <w:rPr>
          <w:rFonts w:ascii="Arial" w:hAnsi="Arial" w:cs="B Badr"/>
          <w:sz w:val="28"/>
          <w:szCs w:val="28"/>
          <w:rtl/>
        </w:rPr>
        <w:t>برای ابوبکر و عمر تعجب می کردند</w:t>
      </w:r>
      <w:r w:rsidR="006B1658">
        <w:rPr>
          <w:rFonts w:ascii="Arial" w:hAnsi="Arial" w:cs="B Badr"/>
          <w:sz w:val="28"/>
          <w:szCs w:val="28"/>
          <w:rtl/>
        </w:rPr>
        <w:t xml:space="preserve">، </w:t>
      </w:r>
      <w:r w:rsidRPr="003F2962">
        <w:rPr>
          <w:rFonts w:ascii="Arial" w:hAnsi="Arial" w:cs="B Badr"/>
          <w:sz w:val="28"/>
          <w:szCs w:val="28"/>
          <w:rtl/>
        </w:rPr>
        <w:t>زیرا ایشان خود هاشمی بود و آنها هم گمان می بردند که‌ دین بر تعصب برای آباء و اجداد بنیان شده‌ است</w:t>
      </w:r>
      <w:r w:rsidR="006B1658">
        <w:rPr>
          <w:rFonts w:ascii="Arial" w:hAnsi="Arial" w:cs="B Badr"/>
          <w:sz w:val="28"/>
          <w:szCs w:val="28"/>
          <w:rtl/>
        </w:rPr>
        <w:t xml:space="preserve">، </w:t>
      </w:r>
      <w:r w:rsidRPr="003F2962">
        <w:rPr>
          <w:rFonts w:ascii="Arial" w:hAnsi="Arial" w:cs="B Badr"/>
          <w:sz w:val="28"/>
          <w:szCs w:val="28"/>
          <w:rtl/>
        </w:rPr>
        <w:t>به‌ همین خاطر ابراهیم بن عبید حجی از او سوال می کند و می گوید</w:t>
      </w:r>
      <w:r w:rsidR="00926147">
        <w:rPr>
          <w:rFonts w:ascii="Arial" w:hAnsi="Arial" w:cs="B Badr"/>
          <w:sz w:val="28"/>
          <w:szCs w:val="28"/>
          <w:rtl/>
        </w:rPr>
        <w:t xml:space="preserve">: </w:t>
      </w:r>
      <w:r w:rsidRPr="003F2962">
        <w:rPr>
          <w:rFonts w:ascii="Arial" w:hAnsi="Arial" w:cs="B Badr"/>
          <w:sz w:val="28"/>
          <w:szCs w:val="28"/>
          <w:rtl/>
        </w:rPr>
        <w:t>من بجز شما هیچ گاه شخصی از هاشمی ها را ندیده‌ام که‌ ابوبکر را بر علی تفضیل دهد</w:t>
      </w:r>
      <w:r w:rsidR="00CA2310">
        <w:rPr>
          <w:rFonts w:ascii="Arial" w:hAnsi="Arial" w:cs="B Badr"/>
          <w:sz w:val="28"/>
          <w:szCs w:val="28"/>
          <w:rtl/>
        </w:rPr>
        <w:t xml:space="preserve">. </w:t>
      </w:r>
      <w:r w:rsidRPr="003F2962">
        <w:rPr>
          <w:rFonts w:ascii="Arial" w:hAnsi="Arial" w:cs="B Badr"/>
          <w:sz w:val="28"/>
          <w:szCs w:val="28"/>
          <w:rtl/>
        </w:rPr>
        <w:t xml:space="preserve"> شافعی گفت</w:t>
      </w:r>
      <w:r w:rsidR="00926147">
        <w:rPr>
          <w:rFonts w:ascii="Arial" w:hAnsi="Arial" w:cs="B Badr"/>
          <w:sz w:val="28"/>
          <w:szCs w:val="28"/>
          <w:rtl/>
        </w:rPr>
        <w:t xml:space="preserve">: </w:t>
      </w:r>
      <w:r w:rsidRPr="003F2962">
        <w:rPr>
          <w:rFonts w:ascii="Arial" w:hAnsi="Arial" w:cs="B Badr"/>
          <w:sz w:val="28"/>
          <w:szCs w:val="28"/>
          <w:rtl/>
        </w:rPr>
        <w:t>علی پسر عمو و خاله‌ام است و من هم مردی از قبیله‌ی بنی عبدمناف هستم و شما مردی از بنی عبدالدار هستید و اگر احترام و بزرگواری به‌ نسب می بود من از شما بزرگتر می بودم اما قضیه‌ این گونه‌ نیست که‌ شما حساب می کنید</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72"/>
      </w:r>
      <w:r w:rsidRPr="003F2962">
        <w:rPr>
          <w:rFonts w:ascii="Arial" w:hAnsi="Arial" w:cs="B Badr"/>
          <w:sz w:val="28"/>
          <w:szCs w:val="28"/>
          <w:rtl/>
        </w:rPr>
        <w:t>) یعنی قضیه‌ چنان که‌ شما می پندارید بر تعصب نیست</w:t>
      </w:r>
      <w:r w:rsidR="006B1658">
        <w:rPr>
          <w:rFonts w:ascii="Arial" w:hAnsi="Arial" w:cs="B Badr"/>
          <w:sz w:val="28"/>
          <w:szCs w:val="28"/>
          <w:rtl/>
        </w:rPr>
        <w:t xml:space="preserve">، </w:t>
      </w:r>
      <w:r w:rsidRPr="003F2962">
        <w:rPr>
          <w:rFonts w:ascii="Arial" w:hAnsi="Arial" w:cs="B Badr"/>
          <w:sz w:val="28"/>
          <w:szCs w:val="28"/>
          <w:rtl/>
        </w:rPr>
        <w:t xml:space="preserve">بلکه‌ این دین و </w:t>
      </w:r>
      <w:r w:rsidR="00E07C7C">
        <w:rPr>
          <w:rFonts w:ascii="Arial" w:hAnsi="Arial" w:cs="B Badr" w:hint="cs"/>
          <w:sz w:val="28"/>
          <w:szCs w:val="28"/>
          <w:rtl/>
        </w:rPr>
        <w:t>ع</w:t>
      </w:r>
      <w:r w:rsidRPr="003F2962">
        <w:rPr>
          <w:rFonts w:ascii="Arial" w:hAnsi="Arial" w:cs="B Badr"/>
          <w:sz w:val="28"/>
          <w:szCs w:val="28"/>
          <w:rtl/>
        </w:rPr>
        <w:t>قیده‌ است و بر نصوص شرعی بنیان شده‌ است</w:t>
      </w:r>
      <w:r w:rsidR="00CA2310">
        <w:rPr>
          <w:rFonts w:ascii="Arial" w:hAnsi="Arial" w:cs="B Badr"/>
          <w:sz w:val="28"/>
          <w:szCs w:val="28"/>
          <w:rtl/>
        </w:rPr>
        <w:t xml:space="preserve">. </w:t>
      </w:r>
      <w:r w:rsidRPr="003F2962">
        <w:rPr>
          <w:rFonts w:ascii="Arial" w:hAnsi="Arial" w:cs="B Badr"/>
          <w:sz w:val="28"/>
          <w:szCs w:val="28"/>
          <w:rtl/>
        </w:rPr>
        <w:t>*</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اما روایت دیگری از ایشان بیانگر این است که‌ عثمان را بر علی تفضیل می دادند</w:t>
      </w:r>
      <w:r w:rsidR="006B1658">
        <w:rPr>
          <w:rFonts w:ascii="Arial" w:hAnsi="Arial" w:cs="B Badr"/>
          <w:sz w:val="28"/>
          <w:szCs w:val="28"/>
          <w:rtl/>
        </w:rPr>
        <w:t xml:space="preserve">، </w:t>
      </w:r>
      <w:r w:rsidRPr="003F2962">
        <w:rPr>
          <w:rFonts w:ascii="Arial" w:hAnsi="Arial" w:cs="B Badr"/>
          <w:sz w:val="28"/>
          <w:szCs w:val="28"/>
          <w:rtl/>
        </w:rPr>
        <w:t>همچنانکه‌ این قول مذهب سایر ائمه‌ امثال شافعی و ابوحنیفه‌ و اصحاب او و احمد بن حنبل و اصحاب او و سایر ائمه‌ مسلمانان می باشد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ایوب سختیانی و احمد بن حنبل و دار قطنی می گفتند</w:t>
      </w:r>
      <w:r w:rsidR="00926147">
        <w:rPr>
          <w:rFonts w:ascii="Arial" w:hAnsi="Arial" w:cs="B Badr"/>
          <w:sz w:val="28"/>
          <w:szCs w:val="28"/>
          <w:rtl/>
        </w:rPr>
        <w:t xml:space="preserve">: </w:t>
      </w:r>
      <w:r w:rsidRPr="003F2962">
        <w:rPr>
          <w:rFonts w:ascii="Arial" w:hAnsi="Arial" w:cs="B Badr"/>
          <w:sz w:val="28"/>
          <w:szCs w:val="28"/>
          <w:rtl/>
        </w:rPr>
        <w:t>هر کس علی را بر عثمان برتری دهد در واقع به‌ مهاجرین و انصار استهزا کرده‌ است</w:t>
      </w:r>
      <w:r w:rsidR="00CA2310">
        <w:rPr>
          <w:rFonts w:ascii="Arial" w:hAnsi="Arial" w:cs="B Badr"/>
          <w:sz w:val="28"/>
          <w:szCs w:val="28"/>
          <w:rtl/>
        </w:rPr>
        <w:t xml:space="preserve">. </w:t>
      </w:r>
      <w:r w:rsidRPr="003F2962">
        <w:rPr>
          <w:rFonts w:ascii="Arial" w:hAnsi="Arial" w:cs="B Badr"/>
          <w:sz w:val="28"/>
          <w:szCs w:val="28"/>
          <w:rtl/>
        </w:rPr>
        <w:t xml:space="preserve"> زیرا بیعت با عثمان به‌ اجماع مهاجرین و انصار صورت گرفت و اگر عثمان شایسته‌ی تقدم بر علی را نمی داشت در حالی که‌‌ انها به‌ اجماع او را بر علی برتری داده‌اند یا اینکه‌ نسبت به‌ فضل و بزرگی علی جاهل و نادان بوده‌اند و یا اینکه‌ با تقدیم عثمان بدون هیچ گونه‌ ترجیح دینی در حق علی ظلم و ستم روا داشته‌اند  و هر کس آنها جهل و ستم را به‌ آنها نسبت دهد در واقع به‌ آنها استهزا کرده‌ است</w:t>
      </w:r>
      <w:r w:rsidR="00CA2310">
        <w:rPr>
          <w:rFonts w:ascii="Arial" w:hAnsi="Arial" w:cs="B Badr"/>
          <w:sz w:val="28"/>
          <w:szCs w:val="28"/>
          <w:rtl/>
        </w:rPr>
        <w:t xml:space="preserve">. </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با توجه‌به‌ این اقوال زیبایی عقیده‌ شافعی </w:t>
      </w:r>
      <w:r w:rsidR="00385663">
        <w:rPr>
          <w:rFonts w:ascii="Arial" w:hAnsi="Arial" w:cs="CTraditional Arabic" w:hint="cs"/>
          <w:sz w:val="28"/>
          <w:szCs w:val="28"/>
          <w:rtl/>
        </w:rPr>
        <w:t>:</w:t>
      </w:r>
      <w:r w:rsidR="00385663">
        <w:rPr>
          <w:rFonts w:ascii="Arial" w:hAnsi="Arial" w:cs="B Badr" w:hint="cs"/>
          <w:sz w:val="28"/>
          <w:szCs w:val="28"/>
          <w:rtl/>
        </w:rPr>
        <w:t xml:space="preserve"> </w:t>
      </w:r>
      <w:r w:rsidRPr="003F2962">
        <w:rPr>
          <w:rFonts w:ascii="Arial" w:hAnsi="Arial" w:cs="B Badr"/>
          <w:sz w:val="28"/>
          <w:szCs w:val="28"/>
          <w:rtl/>
        </w:rPr>
        <w:t>و  مواظبت ایشان بر چنگ زدن به‌ نصوص و به‌ آنچه‌ سلف بر آن بوده‌اند و دوری ایشان از هر گونه‌ تعصب برای غیر حق برای ما روشن می گردد</w:t>
      </w:r>
      <w:r w:rsidR="00CA2310">
        <w:rPr>
          <w:rFonts w:ascii="Arial" w:hAnsi="Arial" w:cs="B Badr"/>
          <w:sz w:val="28"/>
          <w:szCs w:val="28"/>
          <w:rtl/>
        </w:rPr>
        <w:t xml:space="preserve">. </w:t>
      </w:r>
    </w:p>
    <w:p w:rsidR="00384313" w:rsidRPr="003F2962" w:rsidRDefault="00384313" w:rsidP="00385663">
      <w:pPr>
        <w:jc w:val="lowKashida"/>
        <w:rPr>
          <w:rFonts w:ascii="Arial" w:hAnsi="Arial" w:cs="B Badr"/>
          <w:sz w:val="28"/>
          <w:szCs w:val="28"/>
          <w:rtl/>
        </w:rPr>
      </w:pPr>
      <w:r w:rsidRPr="003F2962">
        <w:rPr>
          <w:rFonts w:ascii="Arial" w:hAnsi="Arial" w:cs="B Badr"/>
          <w:sz w:val="28"/>
          <w:szCs w:val="28"/>
          <w:rtl/>
        </w:rPr>
        <w:t xml:space="preserve">و معنی این سخنان شافعی این نیست که‌ ایشان خواسته‌ باشد از منزلت علی </w:t>
      </w:r>
      <w:r w:rsidR="00385663">
        <w:rPr>
          <w:rFonts w:ascii="Arial" w:hAnsi="Arial" w:cs="B Badr"/>
          <w:sz w:val="28"/>
          <w:szCs w:val="28"/>
        </w:rPr>
        <w:sym w:font="AGA Arabesque" w:char="F074"/>
      </w:r>
      <w:r w:rsidR="00385663">
        <w:rPr>
          <w:rFonts w:ascii="Arial" w:hAnsi="Arial" w:cs="B Badr" w:hint="cs"/>
          <w:sz w:val="28"/>
          <w:szCs w:val="28"/>
          <w:rtl/>
        </w:rPr>
        <w:t xml:space="preserve"> </w:t>
      </w:r>
      <w:r w:rsidRPr="003F2962">
        <w:rPr>
          <w:rFonts w:ascii="Arial" w:hAnsi="Arial" w:cs="B Badr"/>
          <w:sz w:val="28"/>
          <w:szCs w:val="28"/>
          <w:rtl/>
        </w:rPr>
        <w:t>بکاهد</w:t>
      </w:r>
      <w:r w:rsidR="006B1658">
        <w:rPr>
          <w:rFonts w:ascii="Arial" w:hAnsi="Arial" w:cs="B Badr"/>
          <w:sz w:val="28"/>
          <w:szCs w:val="28"/>
          <w:rtl/>
        </w:rPr>
        <w:t xml:space="preserve">، </w:t>
      </w:r>
      <w:r w:rsidRPr="003F2962">
        <w:rPr>
          <w:rFonts w:ascii="Arial" w:hAnsi="Arial" w:cs="B Badr"/>
          <w:sz w:val="28"/>
          <w:szCs w:val="28"/>
          <w:rtl/>
        </w:rPr>
        <w:t>بلکه‌ ایشان او را در مقام و منزلت شایسته‌ی خود قرار می داد</w:t>
      </w:r>
      <w:r w:rsidR="00CA2310">
        <w:rPr>
          <w:rFonts w:ascii="Arial" w:hAnsi="Arial" w:cs="B Badr"/>
          <w:sz w:val="28"/>
          <w:szCs w:val="28"/>
          <w:rtl/>
        </w:rPr>
        <w:t xml:space="preserve">. </w:t>
      </w:r>
    </w:p>
    <w:p w:rsidR="00384313" w:rsidRPr="003F2962" w:rsidRDefault="00384313" w:rsidP="00BC11AD">
      <w:pPr>
        <w:jc w:val="lowKashida"/>
        <w:rPr>
          <w:rFonts w:ascii="Arial" w:hAnsi="Arial" w:cs="B Badr"/>
          <w:sz w:val="28"/>
          <w:szCs w:val="28"/>
          <w:rtl/>
        </w:rPr>
      </w:pPr>
      <w:r w:rsidRPr="003F2962">
        <w:rPr>
          <w:rFonts w:ascii="Arial" w:hAnsi="Arial" w:cs="B Badr"/>
          <w:sz w:val="28"/>
          <w:szCs w:val="28"/>
          <w:rtl/>
        </w:rPr>
        <w:t xml:space="preserve">روزی از علی بن ابی طالب </w:t>
      </w:r>
      <w:r w:rsidR="00BC11AD">
        <w:rPr>
          <w:rFonts w:ascii="Arial" w:hAnsi="Arial" w:cs="B Badr"/>
          <w:sz w:val="28"/>
          <w:szCs w:val="28"/>
        </w:rPr>
        <w:sym w:font="AGA Arabesque" w:char="F074"/>
      </w:r>
      <w:r w:rsidR="00BC11AD">
        <w:rPr>
          <w:rFonts w:ascii="Arial" w:hAnsi="Arial" w:cs="B Badr" w:hint="cs"/>
          <w:sz w:val="28"/>
          <w:szCs w:val="28"/>
          <w:rtl/>
        </w:rPr>
        <w:t xml:space="preserve"> </w:t>
      </w:r>
      <w:r w:rsidRPr="003F2962">
        <w:rPr>
          <w:rFonts w:ascii="Arial" w:hAnsi="Arial" w:cs="B Badr"/>
          <w:sz w:val="28"/>
          <w:szCs w:val="28"/>
          <w:rtl/>
        </w:rPr>
        <w:t>بحث می کرد</w:t>
      </w:r>
      <w:r w:rsidR="006B1658">
        <w:rPr>
          <w:rFonts w:ascii="Arial" w:hAnsi="Arial" w:cs="B Badr"/>
          <w:sz w:val="28"/>
          <w:szCs w:val="28"/>
          <w:rtl/>
        </w:rPr>
        <w:t xml:space="preserve">، </w:t>
      </w:r>
      <w:r w:rsidRPr="003F2962">
        <w:rPr>
          <w:rFonts w:ascii="Arial" w:hAnsi="Arial" w:cs="B Badr"/>
          <w:sz w:val="28"/>
          <w:szCs w:val="28"/>
          <w:rtl/>
        </w:rPr>
        <w:t>مردی از میان مردم بلند شد و گفت</w:t>
      </w:r>
      <w:r w:rsidR="00926147">
        <w:rPr>
          <w:rFonts w:ascii="Arial" w:hAnsi="Arial" w:cs="B Badr"/>
          <w:sz w:val="28"/>
          <w:szCs w:val="28"/>
          <w:rtl/>
        </w:rPr>
        <w:t xml:space="preserve">: </w:t>
      </w:r>
      <w:r w:rsidRPr="003F2962">
        <w:rPr>
          <w:rFonts w:ascii="Arial" w:hAnsi="Arial" w:cs="B Badr"/>
          <w:sz w:val="28"/>
          <w:szCs w:val="28"/>
          <w:rtl/>
        </w:rPr>
        <w:t>در میان مردم هیچ کسی را ندیده‌ام که‌ از علی بن ابی طالب دوری کند اما او به‌ هیچ احدی توجه‌ نمی کرد</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3F2962" w:rsidRDefault="00384313" w:rsidP="00BC11AD">
      <w:pPr>
        <w:jc w:val="lowKashida"/>
        <w:rPr>
          <w:rFonts w:ascii="Arial" w:hAnsi="Arial" w:cs="B Badr"/>
          <w:sz w:val="28"/>
          <w:szCs w:val="28"/>
          <w:rtl/>
        </w:rPr>
      </w:pPr>
      <w:r w:rsidRPr="003F2962">
        <w:rPr>
          <w:rFonts w:ascii="Arial" w:hAnsi="Arial" w:cs="B Badr"/>
          <w:sz w:val="28"/>
          <w:szCs w:val="28"/>
          <w:rtl/>
        </w:rPr>
        <w:t xml:space="preserve">شافعی </w:t>
      </w:r>
      <w:r w:rsidR="00BC11AD">
        <w:rPr>
          <w:rFonts w:ascii="Arial" w:hAnsi="Arial" w:cs="CTraditional Arabic" w:hint="cs"/>
          <w:sz w:val="28"/>
          <w:szCs w:val="28"/>
          <w:rtl/>
        </w:rPr>
        <w:t>:</w:t>
      </w:r>
      <w:r w:rsidR="00BC11AD">
        <w:rPr>
          <w:rFonts w:ascii="Arial" w:hAnsi="Arial" w:cs="B Badr" w:hint="cs"/>
          <w:sz w:val="28"/>
          <w:szCs w:val="28"/>
          <w:rtl/>
        </w:rPr>
        <w:t xml:space="preserve"> </w:t>
      </w:r>
      <w:r w:rsidRPr="003F2962">
        <w:rPr>
          <w:rFonts w:ascii="Arial" w:hAnsi="Arial" w:cs="B Badr"/>
          <w:sz w:val="28"/>
          <w:szCs w:val="28"/>
          <w:rtl/>
        </w:rPr>
        <w:t>گفت</w:t>
      </w:r>
      <w:r w:rsidR="00926147">
        <w:rPr>
          <w:rFonts w:ascii="Arial" w:hAnsi="Arial" w:cs="B Badr"/>
          <w:sz w:val="28"/>
          <w:szCs w:val="28"/>
          <w:rtl/>
        </w:rPr>
        <w:t xml:space="preserve">: </w:t>
      </w:r>
      <w:r w:rsidRPr="003F2962">
        <w:rPr>
          <w:rFonts w:ascii="Arial" w:hAnsi="Arial" w:cs="B Badr"/>
          <w:sz w:val="28"/>
          <w:szCs w:val="28"/>
          <w:rtl/>
        </w:rPr>
        <w:t>عجله‌ نکن</w:t>
      </w:r>
      <w:r w:rsidR="006B1658">
        <w:rPr>
          <w:rFonts w:ascii="Arial" w:hAnsi="Arial" w:cs="B Badr"/>
          <w:sz w:val="28"/>
          <w:szCs w:val="28"/>
          <w:rtl/>
        </w:rPr>
        <w:t xml:space="preserve">، </w:t>
      </w:r>
      <w:r w:rsidRPr="003F2962">
        <w:rPr>
          <w:rFonts w:ascii="Arial" w:hAnsi="Arial" w:cs="B Badr"/>
          <w:sz w:val="28"/>
          <w:szCs w:val="28"/>
          <w:rtl/>
        </w:rPr>
        <w:t>زیرا علی چهار ویژگی داشت هر کس آن چهار ویژگی داشته‌ باشد حق دارد که‌ به‌ مردم توجه‌ نکند</w:t>
      </w:r>
      <w:r w:rsidR="00926147">
        <w:rPr>
          <w:rFonts w:ascii="Arial" w:hAnsi="Arial" w:cs="B Badr"/>
          <w:sz w:val="28"/>
          <w:szCs w:val="28"/>
          <w:rtl/>
        </w:rPr>
        <w:t xml:space="preserve">: </w:t>
      </w:r>
    </w:p>
    <w:p w:rsidR="00384313" w:rsidRPr="003F2962" w:rsidRDefault="00384313" w:rsidP="00E07C7C">
      <w:pPr>
        <w:jc w:val="lowKashida"/>
        <w:rPr>
          <w:rFonts w:ascii="Arial" w:hAnsi="Arial" w:cs="B Badr"/>
          <w:sz w:val="28"/>
          <w:szCs w:val="28"/>
          <w:rtl/>
        </w:rPr>
      </w:pPr>
      <w:r w:rsidRPr="003F2962">
        <w:rPr>
          <w:rFonts w:ascii="Arial" w:hAnsi="Arial" w:cs="B Badr"/>
          <w:sz w:val="28"/>
          <w:szCs w:val="28"/>
          <w:rtl/>
        </w:rPr>
        <w:t>علی بن ابو</w:t>
      </w:r>
      <w:r w:rsidR="00E07C7C">
        <w:rPr>
          <w:rFonts w:ascii="Arial" w:hAnsi="Arial" w:cs="B Badr" w:hint="cs"/>
          <w:sz w:val="28"/>
          <w:szCs w:val="28"/>
          <w:rtl/>
        </w:rPr>
        <w:t>ط</w:t>
      </w:r>
      <w:r w:rsidRPr="003F2962">
        <w:rPr>
          <w:rFonts w:ascii="Arial" w:hAnsi="Arial" w:cs="B Badr"/>
          <w:sz w:val="28"/>
          <w:szCs w:val="28"/>
          <w:rtl/>
        </w:rPr>
        <w:t>الب زاهد بود و زاهد هم نه‌ به‌ دنیا و نه‌ به‌ اهل دنیا توجه‌ نمی کند</w:t>
      </w:r>
      <w:r w:rsidR="006B1658">
        <w:rPr>
          <w:rFonts w:ascii="Arial" w:hAnsi="Arial" w:cs="B Badr"/>
          <w:sz w:val="28"/>
          <w:szCs w:val="28"/>
          <w:rtl/>
        </w:rPr>
        <w:t xml:space="preserve">، </w:t>
      </w:r>
      <w:r w:rsidRPr="003F2962">
        <w:rPr>
          <w:rFonts w:ascii="Arial" w:hAnsi="Arial" w:cs="B Badr"/>
          <w:sz w:val="28"/>
          <w:szCs w:val="28"/>
          <w:rtl/>
        </w:rPr>
        <w:t>و ایشان عالم بودند و عالم هم به‌ کسی توجه‌ نمی کند</w:t>
      </w:r>
      <w:r w:rsidR="006B1658">
        <w:rPr>
          <w:rFonts w:ascii="Arial" w:hAnsi="Arial" w:cs="B Badr"/>
          <w:sz w:val="28"/>
          <w:szCs w:val="28"/>
          <w:rtl/>
        </w:rPr>
        <w:t xml:space="preserve">، </w:t>
      </w:r>
      <w:r w:rsidRPr="003F2962">
        <w:rPr>
          <w:rFonts w:ascii="Arial" w:hAnsi="Arial" w:cs="B Badr"/>
          <w:sz w:val="28"/>
          <w:szCs w:val="28"/>
          <w:rtl/>
        </w:rPr>
        <w:t>شجاع بودند و شجاع هم به‌ کسی توجه‌ نمی کند</w:t>
      </w:r>
      <w:r w:rsidR="006B1658">
        <w:rPr>
          <w:rFonts w:ascii="Arial" w:hAnsi="Arial" w:cs="B Badr"/>
          <w:sz w:val="28"/>
          <w:szCs w:val="28"/>
          <w:rtl/>
        </w:rPr>
        <w:t xml:space="preserve">، </w:t>
      </w:r>
      <w:r w:rsidRPr="003F2962">
        <w:rPr>
          <w:rFonts w:ascii="Arial" w:hAnsi="Arial" w:cs="B Badr"/>
          <w:sz w:val="28"/>
          <w:szCs w:val="28"/>
          <w:rtl/>
        </w:rPr>
        <w:t>ایشان شریف بودند شریف هم به‌ کسی توجه‌ نمی کند (</w:t>
      </w:r>
      <w:r w:rsidRPr="003F2962">
        <w:rPr>
          <w:rFonts w:ascii="Arial" w:hAnsi="Arial"/>
          <w:rtl/>
        </w:rPr>
        <w:footnoteReference w:id="873"/>
      </w:r>
      <w:r w:rsidRPr="003F2962">
        <w:rPr>
          <w:rFonts w:ascii="Arial" w:hAnsi="Arial" w:cs="B Badr"/>
          <w:sz w:val="28"/>
          <w:szCs w:val="28"/>
          <w:rtl/>
        </w:rPr>
        <w:t>)</w:t>
      </w:r>
    </w:p>
    <w:p w:rsidR="00384313" w:rsidRPr="003F2962" w:rsidRDefault="00384313" w:rsidP="00BC11AD">
      <w:pPr>
        <w:jc w:val="lowKashida"/>
        <w:rPr>
          <w:rFonts w:ascii="Arial" w:hAnsi="Arial" w:cs="B Badr"/>
          <w:sz w:val="28"/>
          <w:szCs w:val="28"/>
          <w:rtl/>
        </w:rPr>
      </w:pPr>
      <w:r w:rsidRPr="003F2962">
        <w:rPr>
          <w:rFonts w:ascii="Arial" w:hAnsi="Arial" w:cs="B Badr"/>
          <w:sz w:val="28"/>
          <w:szCs w:val="28"/>
          <w:rtl/>
        </w:rPr>
        <w:t xml:space="preserve">و امام شافعی </w:t>
      </w:r>
      <w:r w:rsidR="00BC11AD">
        <w:rPr>
          <w:rFonts w:ascii="Arial" w:hAnsi="Arial" w:cs="CTraditional Arabic" w:hint="cs"/>
          <w:sz w:val="28"/>
          <w:szCs w:val="28"/>
          <w:rtl/>
        </w:rPr>
        <w:t>:</w:t>
      </w:r>
      <w:r w:rsidR="00BC11AD">
        <w:rPr>
          <w:rFonts w:ascii="Arial" w:hAnsi="Arial" w:cs="B Badr" w:hint="cs"/>
          <w:sz w:val="28"/>
          <w:szCs w:val="28"/>
          <w:rtl/>
        </w:rPr>
        <w:t xml:space="preserve"> </w:t>
      </w:r>
      <w:r w:rsidRPr="003F2962">
        <w:rPr>
          <w:rFonts w:ascii="Arial" w:hAnsi="Arial" w:cs="B Badr"/>
          <w:sz w:val="28"/>
          <w:szCs w:val="28"/>
          <w:rtl/>
        </w:rPr>
        <w:t>خلیفه‌ راشد عمر بن عبد</w:t>
      </w:r>
      <w:r w:rsidR="00E07C7C">
        <w:rPr>
          <w:rFonts w:ascii="Arial" w:hAnsi="Arial" w:cs="B Badr" w:hint="cs"/>
          <w:sz w:val="28"/>
          <w:szCs w:val="28"/>
          <w:rtl/>
        </w:rPr>
        <w:t>ا</w:t>
      </w:r>
      <w:r w:rsidR="00E07C7C">
        <w:rPr>
          <w:rFonts w:ascii="Arial" w:hAnsi="Arial" w:cs="B Badr"/>
          <w:sz w:val="28"/>
          <w:szCs w:val="28"/>
          <w:rtl/>
        </w:rPr>
        <w:t>ل</w:t>
      </w:r>
      <w:r w:rsidRPr="003F2962">
        <w:rPr>
          <w:rFonts w:ascii="Arial" w:hAnsi="Arial" w:cs="B Badr"/>
          <w:sz w:val="28"/>
          <w:szCs w:val="28"/>
          <w:rtl/>
        </w:rPr>
        <w:t>عزیز را به‌ عنوان خلیفه‌ پنجم برای خلفای چهارگانه‌ معرفی می کرد و می فرمود</w:t>
      </w:r>
      <w:r w:rsidR="00926147">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خلفا پنج تا هستند</w:t>
      </w:r>
      <w:r w:rsidR="00926147">
        <w:rPr>
          <w:rFonts w:ascii="Arial" w:hAnsi="Arial" w:cs="B Badr"/>
          <w:sz w:val="28"/>
          <w:szCs w:val="28"/>
          <w:rtl/>
        </w:rPr>
        <w:t xml:space="preserve">: </w:t>
      </w:r>
      <w:r w:rsidRPr="003F2962">
        <w:rPr>
          <w:rFonts w:ascii="Arial" w:hAnsi="Arial" w:cs="B Badr"/>
          <w:sz w:val="28"/>
          <w:szCs w:val="28"/>
          <w:rtl/>
        </w:rPr>
        <w:t>ابوبکر و عمر و عثمان و علی و عمر بن عبدالعزیز - رضوان الله‌ علیهم‌ -  (</w:t>
      </w:r>
      <w:r w:rsidRPr="003F2962">
        <w:rPr>
          <w:rFonts w:ascii="Arial" w:hAnsi="Arial"/>
          <w:rtl/>
        </w:rPr>
        <w:footnoteReference w:id="874"/>
      </w:r>
      <w:r w:rsidRPr="003F2962">
        <w:rPr>
          <w:rFonts w:ascii="Arial" w:hAnsi="Arial" w:cs="B Badr"/>
          <w:sz w:val="28"/>
          <w:szCs w:val="28"/>
          <w:rtl/>
        </w:rPr>
        <w:t>)</w:t>
      </w:r>
    </w:p>
    <w:p w:rsidR="00384313" w:rsidRPr="003F2962" w:rsidRDefault="00384313" w:rsidP="00BC11AD">
      <w:pPr>
        <w:jc w:val="lowKashida"/>
        <w:rPr>
          <w:rFonts w:ascii="Arial" w:hAnsi="Arial" w:cs="B Badr"/>
          <w:sz w:val="28"/>
          <w:szCs w:val="28"/>
          <w:rtl/>
        </w:rPr>
      </w:pPr>
      <w:r w:rsidRPr="003F2962">
        <w:rPr>
          <w:rFonts w:ascii="Arial" w:hAnsi="Arial" w:cs="B Badr"/>
          <w:sz w:val="28"/>
          <w:szCs w:val="28"/>
          <w:rtl/>
        </w:rPr>
        <w:t>و امثال همین عبارت از سفیان ثوریروایت شده‌ که‌ گفته‌ است</w:t>
      </w:r>
      <w:r w:rsidR="00926147">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هر کس گمان برد که‌ علی - رضی الله‌ عنه‌ - از ابوبکر و عمر بیشتر شایسته‌ی بر عهده‌ گرفتن ولایت داشت</w:t>
      </w:r>
      <w:r w:rsidR="00CA2310">
        <w:rPr>
          <w:rFonts w:ascii="Arial" w:hAnsi="Arial" w:cs="B Badr"/>
          <w:sz w:val="28"/>
          <w:szCs w:val="28"/>
          <w:rtl/>
        </w:rPr>
        <w:t xml:space="preserve">. </w:t>
      </w:r>
      <w:r w:rsidRPr="003F2962">
        <w:rPr>
          <w:rFonts w:ascii="Arial" w:hAnsi="Arial" w:cs="B Badr"/>
          <w:sz w:val="28"/>
          <w:szCs w:val="28"/>
          <w:rtl/>
        </w:rPr>
        <w:t xml:space="preserve"> در واقع این شخص ابوبکر و عمر و مهاجرین و انصار را تخطئه‌ کرده‌ است و فکر نمی کنم هیچ یک از اعمال او به‌ آسمان بلند شود و از او پذیرفته‌ شود</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می گفت</w:t>
      </w:r>
      <w:r w:rsidR="00926147">
        <w:rPr>
          <w:rFonts w:ascii="Arial" w:hAnsi="Arial" w:cs="B Badr"/>
          <w:sz w:val="28"/>
          <w:szCs w:val="28"/>
          <w:rtl/>
        </w:rPr>
        <w:t xml:space="preserve">: </w:t>
      </w:r>
      <w:r w:rsidRPr="003F2962">
        <w:rPr>
          <w:rFonts w:ascii="Arial" w:hAnsi="Arial" w:cs="B Badr"/>
          <w:sz w:val="28"/>
          <w:szCs w:val="28"/>
          <w:rtl/>
        </w:rPr>
        <w:t>خلفا پنج تا هستند</w:t>
      </w:r>
      <w:r w:rsidR="00926147">
        <w:rPr>
          <w:rFonts w:ascii="Arial" w:hAnsi="Arial" w:cs="B Badr"/>
          <w:sz w:val="28"/>
          <w:szCs w:val="28"/>
          <w:rtl/>
        </w:rPr>
        <w:t xml:space="preserve">: </w:t>
      </w:r>
      <w:r w:rsidRPr="003F2962">
        <w:rPr>
          <w:rFonts w:ascii="Arial" w:hAnsi="Arial" w:cs="B Badr"/>
          <w:sz w:val="28"/>
          <w:szCs w:val="28"/>
          <w:rtl/>
        </w:rPr>
        <w:t>ابوبکر و عمر و عثمان و علی و عمر بن عبدالعزیز - رضوان الله‌ علیهم‌ -  (</w:t>
      </w:r>
      <w:r w:rsidRPr="003F2962">
        <w:rPr>
          <w:rFonts w:ascii="Arial" w:hAnsi="Arial"/>
          <w:rtl/>
        </w:rPr>
        <w:footnoteReference w:id="875"/>
      </w:r>
      <w:r w:rsidRPr="003F2962">
        <w:rPr>
          <w:rFonts w:ascii="Arial" w:hAnsi="Arial" w:cs="B Badr"/>
          <w:sz w:val="28"/>
          <w:szCs w:val="28"/>
          <w:rtl/>
        </w:rPr>
        <w:t>)</w:t>
      </w:r>
    </w:p>
    <w:p w:rsidR="00384313" w:rsidRPr="003F2962" w:rsidRDefault="00384313" w:rsidP="00596C5A">
      <w:pPr>
        <w:jc w:val="lowKashida"/>
        <w:rPr>
          <w:rFonts w:ascii="Arial" w:hAnsi="Arial" w:cs="B Badr"/>
          <w:sz w:val="28"/>
          <w:szCs w:val="28"/>
          <w:rtl/>
        </w:rPr>
      </w:pPr>
      <w:r w:rsidRPr="003F2962">
        <w:rPr>
          <w:rFonts w:ascii="Arial" w:hAnsi="Arial" w:cs="B Badr"/>
          <w:sz w:val="28"/>
          <w:szCs w:val="28"/>
          <w:rtl/>
        </w:rPr>
        <w:t>و همین سخن ار</w:t>
      </w:r>
      <w:r w:rsidR="00A40340" w:rsidRPr="003F2962">
        <w:rPr>
          <w:rFonts w:ascii="Arial" w:hAnsi="Arial" w:cs="B Badr"/>
          <w:sz w:val="28"/>
          <w:szCs w:val="28"/>
          <w:rtl/>
        </w:rPr>
        <w:t>آيه</w:t>
      </w:r>
      <w:r w:rsidRPr="003F2962">
        <w:rPr>
          <w:rFonts w:ascii="Arial" w:hAnsi="Arial" w:cs="B Badr"/>
          <w:sz w:val="28"/>
          <w:szCs w:val="28"/>
          <w:rtl/>
        </w:rPr>
        <w:t xml:space="preserve">‌ شده‌ رد و </w:t>
      </w:r>
      <w:r w:rsidR="00596C5A">
        <w:rPr>
          <w:rFonts w:ascii="Arial" w:hAnsi="Arial" w:cs="B Badr" w:hint="cs"/>
          <w:sz w:val="28"/>
          <w:szCs w:val="28"/>
          <w:rtl/>
        </w:rPr>
        <w:t>پ</w:t>
      </w:r>
      <w:r w:rsidRPr="003F2962">
        <w:rPr>
          <w:rFonts w:ascii="Arial" w:hAnsi="Arial" w:cs="B Badr"/>
          <w:sz w:val="28"/>
          <w:szCs w:val="28"/>
          <w:rtl/>
        </w:rPr>
        <w:t>ا</w:t>
      </w:r>
      <w:r w:rsidR="00596C5A">
        <w:rPr>
          <w:rFonts w:ascii="Arial" w:hAnsi="Arial" w:cs="B Badr" w:hint="cs"/>
          <w:sz w:val="28"/>
          <w:szCs w:val="28"/>
          <w:rtl/>
        </w:rPr>
        <w:t>س</w:t>
      </w:r>
      <w:r w:rsidRPr="003F2962">
        <w:rPr>
          <w:rFonts w:ascii="Arial" w:hAnsi="Arial" w:cs="B Badr"/>
          <w:sz w:val="28"/>
          <w:szCs w:val="28"/>
          <w:rtl/>
        </w:rPr>
        <w:t xml:space="preserve">خی است بر علیه‌ کسانی که‌ امام شافعی - رحمه‌ الله‌ - را به‌ تشیع نسبت می دهند </w:t>
      </w:r>
      <w:r w:rsidR="006B1658">
        <w:rPr>
          <w:rFonts w:ascii="Arial" w:hAnsi="Arial" w:cs="B Badr"/>
          <w:sz w:val="28"/>
          <w:szCs w:val="28"/>
          <w:rtl/>
        </w:rPr>
        <w:t xml:space="preserve">، </w:t>
      </w:r>
      <w:r w:rsidRPr="003F2962">
        <w:rPr>
          <w:rFonts w:ascii="Arial" w:hAnsi="Arial" w:cs="B Badr"/>
          <w:sz w:val="28"/>
          <w:szCs w:val="28"/>
          <w:rtl/>
        </w:rPr>
        <w:t>و ایشان - رحمه‌ الله‌ - از آن تهمت باطل بری و مبری است و انشاء الله‌ به‌ طور مفصل بر این افترا رد می دهیم</w:t>
      </w:r>
      <w:r w:rsidR="00CA2310">
        <w:rPr>
          <w:rFonts w:ascii="Arial" w:hAnsi="Arial" w:cs="B Badr"/>
          <w:sz w:val="28"/>
          <w:szCs w:val="28"/>
          <w:rtl/>
        </w:rPr>
        <w:t xml:space="preserve">.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از جمله‌ اعتقادات ایشان - رحمه‌ الله‌ - در مورد اصحاب این بود که‌ از هر گونه‌ اختلافات میان آنها - رضی الله‌ عنهم - سکوت می کرد واز آن بحث نمی راند</w:t>
      </w:r>
      <w:r w:rsidR="00CA2310">
        <w:rPr>
          <w:rFonts w:ascii="Arial" w:hAnsi="Arial" w:cs="B Badr"/>
          <w:sz w:val="28"/>
          <w:szCs w:val="28"/>
          <w:rtl/>
        </w:rPr>
        <w:t xml:space="preserve">. </w:t>
      </w:r>
      <w:r w:rsidRPr="003F2962">
        <w:rPr>
          <w:rFonts w:ascii="Arial" w:hAnsi="Arial" w:cs="B Badr"/>
          <w:sz w:val="28"/>
          <w:szCs w:val="28"/>
          <w:rtl/>
        </w:rPr>
        <w:t xml:space="preserve">  و با سند خویش از عمر بن عبدالعزیز روایت می کرد هنگامی که‌ از آن بزرگوار در مورد جنگ و خونریزی صفین سوال می شود </w:t>
      </w:r>
      <w:r w:rsidR="004E28A1">
        <w:rPr>
          <w:rFonts w:ascii="Arial" w:hAnsi="Arial" w:cs="B Badr"/>
          <w:sz w:val="28"/>
          <w:szCs w:val="28"/>
          <w:rtl/>
        </w:rPr>
        <w:t xml:space="preserve">؟ </w:t>
      </w:r>
      <w:r w:rsidRPr="003F2962">
        <w:rPr>
          <w:rFonts w:ascii="Arial" w:hAnsi="Arial" w:cs="B Badr"/>
          <w:sz w:val="28"/>
          <w:szCs w:val="28"/>
          <w:rtl/>
        </w:rPr>
        <w:t xml:space="preserve"> در جواب می گوید</w:t>
      </w:r>
      <w:r w:rsidR="00926147">
        <w:rPr>
          <w:rFonts w:ascii="Arial" w:hAnsi="Arial" w:cs="B Badr"/>
          <w:sz w:val="28"/>
          <w:szCs w:val="28"/>
          <w:rtl/>
        </w:rPr>
        <w:t xml:space="preserve">: </w:t>
      </w:r>
      <w:r w:rsidR="00F362C8">
        <w:rPr>
          <w:rFonts w:ascii="Arial" w:hAnsi="Arial" w:cs="B Badr"/>
          <w:sz w:val="28"/>
          <w:szCs w:val="28"/>
          <w:rtl/>
        </w:rPr>
        <w:t>(</w:t>
      </w:r>
      <w:r w:rsidRPr="003F2962">
        <w:rPr>
          <w:rFonts w:ascii="Arial" w:hAnsi="Arial" w:cs="B Badr"/>
          <w:sz w:val="28"/>
          <w:szCs w:val="28"/>
          <w:rtl/>
        </w:rPr>
        <w:t xml:space="preserve">آن رویدادها خونی ریخته‌شده‌ است که‌ خداوند دستان ما را از آن پاک نگه‌ داشته‌ پس دوست ندارم  که‌ زبانم را به‌ آن رنگ ریزی نمایم  ) </w:t>
      </w: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شافعی - رحمه‌ الله‌ - در تعلیق این سخن می گفت</w:t>
      </w:r>
      <w:r w:rsidR="00926147">
        <w:rPr>
          <w:rFonts w:ascii="Arial" w:hAnsi="Arial" w:cs="B Badr"/>
          <w:sz w:val="28"/>
          <w:szCs w:val="28"/>
          <w:rtl/>
        </w:rPr>
        <w:t xml:space="preserve">: </w:t>
      </w:r>
      <w:r w:rsidRPr="003F2962">
        <w:rPr>
          <w:rFonts w:ascii="Arial" w:hAnsi="Arial" w:cs="B Badr"/>
          <w:sz w:val="28"/>
          <w:szCs w:val="28"/>
          <w:rtl/>
        </w:rPr>
        <w:t>این سخنی والا و زیبا است</w:t>
      </w:r>
      <w:r w:rsidR="006B1658">
        <w:rPr>
          <w:rFonts w:ascii="Arial" w:hAnsi="Arial" w:cs="B Badr"/>
          <w:sz w:val="28"/>
          <w:szCs w:val="28"/>
          <w:rtl/>
        </w:rPr>
        <w:t xml:space="preserve">، </w:t>
      </w:r>
      <w:r w:rsidRPr="003F2962">
        <w:rPr>
          <w:rFonts w:ascii="Arial" w:hAnsi="Arial" w:cs="B Badr"/>
          <w:sz w:val="28"/>
          <w:szCs w:val="28"/>
          <w:rtl/>
        </w:rPr>
        <w:t>زیرا سکوت انسان از چیزی که‌ به‌ او سودی نمی رساند بهترین کار است</w:t>
      </w:r>
      <w:r w:rsidR="00CA2310">
        <w:rPr>
          <w:rFonts w:ascii="Arial" w:hAnsi="Arial" w:cs="B Badr"/>
          <w:sz w:val="28"/>
          <w:szCs w:val="28"/>
          <w:rtl/>
        </w:rPr>
        <w:t xml:space="preserve">. </w:t>
      </w:r>
      <w:r w:rsidRPr="003F2962">
        <w:rPr>
          <w:rFonts w:ascii="Arial" w:hAnsi="Arial" w:cs="B Badr"/>
          <w:sz w:val="28"/>
          <w:szCs w:val="28"/>
          <w:rtl/>
        </w:rPr>
        <w:t xml:space="preserve"> (</w:t>
      </w:r>
      <w:r w:rsidRPr="003F2962">
        <w:rPr>
          <w:rFonts w:ascii="Arial" w:hAnsi="Arial"/>
          <w:rtl/>
        </w:rPr>
        <w:footnoteReference w:id="876"/>
      </w:r>
      <w:r w:rsidRPr="003F2962">
        <w:rPr>
          <w:rFonts w:ascii="Arial" w:hAnsi="Arial" w:cs="B Badr"/>
          <w:sz w:val="28"/>
          <w:szCs w:val="28"/>
          <w:rtl/>
        </w:rPr>
        <w:t>)</w:t>
      </w:r>
    </w:p>
    <w:p w:rsidR="00596C5A" w:rsidRPr="003F2962" w:rsidRDefault="00384313" w:rsidP="00596C5A">
      <w:pPr>
        <w:jc w:val="lowKashida"/>
        <w:rPr>
          <w:rFonts w:ascii="Arial" w:hAnsi="Arial" w:cs="B Badr"/>
          <w:sz w:val="28"/>
          <w:szCs w:val="28"/>
          <w:rtl/>
        </w:rPr>
      </w:pPr>
      <w:r w:rsidRPr="003F2962">
        <w:rPr>
          <w:rFonts w:ascii="Arial" w:hAnsi="Arial" w:cs="B Badr"/>
          <w:sz w:val="28"/>
          <w:szCs w:val="28"/>
          <w:rtl/>
        </w:rPr>
        <w:t>و - رحمه‌ الله‌ - به‌  ربیع می گفت</w:t>
      </w:r>
      <w:r w:rsidR="00926147">
        <w:rPr>
          <w:rFonts w:ascii="Arial" w:hAnsi="Arial" w:cs="B Badr"/>
          <w:sz w:val="28"/>
          <w:szCs w:val="28"/>
          <w:rtl/>
        </w:rPr>
        <w:t xml:space="preserve">: </w:t>
      </w:r>
      <w:r w:rsidRPr="003F2962">
        <w:rPr>
          <w:rFonts w:ascii="Arial" w:hAnsi="Arial" w:cs="B Badr"/>
          <w:sz w:val="28"/>
          <w:szCs w:val="28"/>
          <w:rtl/>
        </w:rPr>
        <w:t>سه‌ چیز را از من بپذیر</w:t>
      </w:r>
      <w:r w:rsidR="00926147">
        <w:rPr>
          <w:rFonts w:ascii="Arial" w:hAnsi="Arial" w:cs="B Badr"/>
          <w:sz w:val="28"/>
          <w:szCs w:val="28"/>
          <w:rtl/>
        </w:rPr>
        <w:t xml:space="preserve">: </w:t>
      </w:r>
      <w:r w:rsidRPr="003F2962">
        <w:rPr>
          <w:rFonts w:ascii="Arial" w:hAnsi="Arial" w:cs="B Badr"/>
          <w:sz w:val="28"/>
          <w:szCs w:val="28"/>
          <w:rtl/>
        </w:rPr>
        <w:t xml:space="preserve">نخست اینکه‌ بی باکانه‌ در مورد اصحاب پیامبر </w:t>
      </w:r>
      <w:r w:rsidR="00596C5A">
        <w:rPr>
          <w:rFonts w:ascii="Arial" w:hAnsi="Arial" w:cs="CTraditional Arabic" w:hint="cs"/>
          <w:sz w:val="28"/>
          <w:szCs w:val="28"/>
          <w:rtl/>
        </w:rPr>
        <w:t>ص</w:t>
      </w:r>
      <w:r w:rsidR="00596C5A" w:rsidRPr="00596C5A">
        <w:rPr>
          <w:rFonts w:ascii="Arial" w:hAnsi="Arial" w:cs="B Badr"/>
          <w:sz w:val="28"/>
          <w:szCs w:val="28"/>
          <w:rtl/>
        </w:rPr>
        <w:t xml:space="preserve"> </w:t>
      </w:r>
      <w:r w:rsidR="00596C5A" w:rsidRPr="003F2962">
        <w:rPr>
          <w:rFonts w:ascii="Arial" w:hAnsi="Arial" w:cs="B Badr"/>
          <w:sz w:val="28"/>
          <w:szCs w:val="28"/>
          <w:rtl/>
        </w:rPr>
        <w:t>سخن مران</w:t>
      </w:r>
      <w:r w:rsidR="006B1658">
        <w:rPr>
          <w:rFonts w:ascii="Arial" w:hAnsi="Arial" w:cs="B Badr"/>
          <w:sz w:val="28"/>
          <w:szCs w:val="28"/>
          <w:rtl/>
        </w:rPr>
        <w:t xml:space="preserve">، </w:t>
      </w:r>
      <w:r w:rsidR="00596C5A" w:rsidRPr="003F2962">
        <w:rPr>
          <w:rFonts w:ascii="Arial" w:hAnsi="Arial" w:cs="B Badr"/>
          <w:sz w:val="28"/>
          <w:szCs w:val="28"/>
          <w:rtl/>
        </w:rPr>
        <w:t xml:space="preserve">زیرا در روز قیامت پیامبر </w:t>
      </w:r>
      <w:r w:rsidR="00596C5A">
        <w:rPr>
          <w:rFonts w:ascii="Arial" w:hAnsi="Arial" w:cs="CTraditional Arabic" w:hint="cs"/>
          <w:sz w:val="28"/>
          <w:szCs w:val="28"/>
          <w:rtl/>
        </w:rPr>
        <w:t>ص</w:t>
      </w:r>
      <w:r w:rsidR="00596C5A">
        <w:rPr>
          <w:rFonts w:ascii="Arial" w:hAnsi="Arial" w:cs="B Badr" w:hint="cs"/>
          <w:sz w:val="28"/>
          <w:szCs w:val="28"/>
          <w:rtl/>
        </w:rPr>
        <w:t xml:space="preserve"> خصم تو خواهد بود</w:t>
      </w:r>
      <w:r w:rsidR="00CA2310">
        <w:rPr>
          <w:rFonts w:ascii="Arial" w:hAnsi="Arial" w:cs="B Badr"/>
          <w:sz w:val="28"/>
          <w:szCs w:val="28"/>
          <w:rtl/>
        </w:rPr>
        <w:t xml:space="preserve">. </w:t>
      </w:r>
      <w:r w:rsidR="00596C5A" w:rsidRPr="003F2962">
        <w:rPr>
          <w:rFonts w:ascii="Arial" w:hAnsi="Arial" w:cs="B Badr"/>
          <w:sz w:val="28"/>
          <w:szCs w:val="28"/>
          <w:rtl/>
        </w:rPr>
        <w:t xml:space="preserve"> دوم</w:t>
      </w:r>
      <w:r w:rsidR="00926147">
        <w:rPr>
          <w:rFonts w:ascii="Arial" w:hAnsi="Arial" w:cs="B Badr"/>
          <w:sz w:val="28"/>
          <w:szCs w:val="28"/>
          <w:rtl/>
        </w:rPr>
        <w:t xml:space="preserve">: </w:t>
      </w:r>
      <w:r w:rsidR="00596C5A" w:rsidRPr="003F2962">
        <w:rPr>
          <w:rFonts w:ascii="Arial" w:hAnsi="Arial" w:cs="B Badr"/>
          <w:sz w:val="28"/>
          <w:szCs w:val="28"/>
          <w:rtl/>
        </w:rPr>
        <w:t>به‌ علم کلام مشغول مباش</w:t>
      </w:r>
      <w:r w:rsidR="006B1658">
        <w:rPr>
          <w:rFonts w:ascii="Arial" w:hAnsi="Arial" w:cs="B Badr"/>
          <w:sz w:val="28"/>
          <w:szCs w:val="28"/>
          <w:rtl/>
        </w:rPr>
        <w:t xml:space="preserve">، </w:t>
      </w:r>
      <w:r w:rsidR="00596C5A" w:rsidRPr="003F2962">
        <w:rPr>
          <w:rFonts w:ascii="Arial" w:hAnsi="Arial" w:cs="B Badr"/>
          <w:sz w:val="28"/>
          <w:szCs w:val="28"/>
          <w:rtl/>
        </w:rPr>
        <w:t>زیرا من بر مسئله‌ بزرگی در علم کلام اطلاع یافته‌ام</w:t>
      </w:r>
      <w:r w:rsidR="00CA2310">
        <w:rPr>
          <w:rFonts w:ascii="Arial" w:hAnsi="Arial" w:cs="B Badr"/>
          <w:sz w:val="28"/>
          <w:szCs w:val="28"/>
          <w:rtl/>
        </w:rPr>
        <w:t xml:space="preserve">. </w:t>
      </w:r>
      <w:r w:rsidR="00596C5A" w:rsidRPr="003F2962">
        <w:rPr>
          <w:rFonts w:ascii="Arial" w:hAnsi="Arial" w:cs="B Badr"/>
          <w:sz w:val="28"/>
          <w:szCs w:val="28"/>
          <w:rtl/>
        </w:rPr>
        <w:t xml:space="preserve"> سوم</w:t>
      </w:r>
      <w:r w:rsidR="00926147">
        <w:rPr>
          <w:rFonts w:ascii="Arial" w:hAnsi="Arial" w:cs="B Badr"/>
          <w:sz w:val="28"/>
          <w:szCs w:val="28"/>
          <w:rtl/>
        </w:rPr>
        <w:t xml:space="preserve">: </w:t>
      </w:r>
      <w:r w:rsidR="00596C5A" w:rsidRPr="003F2962">
        <w:rPr>
          <w:rFonts w:ascii="Arial" w:hAnsi="Arial" w:cs="B Badr"/>
          <w:sz w:val="28"/>
          <w:szCs w:val="28"/>
          <w:rtl/>
        </w:rPr>
        <w:t>به‌ علم ستاره‌ شناسی مشغول مباش</w:t>
      </w:r>
      <w:r w:rsidR="006B1658">
        <w:rPr>
          <w:rFonts w:ascii="Arial" w:hAnsi="Arial" w:cs="B Badr"/>
          <w:sz w:val="28"/>
          <w:szCs w:val="28"/>
          <w:rtl/>
        </w:rPr>
        <w:t xml:space="preserve">، </w:t>
      </w:r>
      <w:r w:rsidR="00596C5A" w:rsidRPr="003F2962">
        <w:rPr>
          <w:rFonts w:ascii="Arial" w:hAnsi="Arial" w:cs="B Badr"/>
          <w:sz w:val="28"/>
          <w:szCs w:val="28"/>
          <w:rtl/>
        </w:rPr>
        <w:t>زیرا این علم منجر به‌ تعطیل می شود</w:t>
      </w:r>
      <w:r w:rsidR="00CA2310">
        <w:rPr>
          <w:rFonts w:ascii="Arial" w:hAnsi="Arial" w:cs="B Badr"/>
          <w:sz w:val="28"/>
          <w:szCs w:val="28"/>
          <w:rtl/>
        </w:rPr>
        <w:t xml:space="preserve">. </w:t>
      </w:r>
      <w:r w:rsidR="00596C5A" w:rsidRPr="003F2962">
        <w:rPr>
          <w:rFonts w:ascii="Arial" w:hAnsi="Arial" w:cs="B Badr"/>
          <w:sz w:val="28"/>
          <w:szCs w:val="28"/>
          <w:rtl/>
        </w:rPr>
        <w:t xml:space="preserve"> (</w:t>
      </w:r>
      <w:r w:rsidR="00596C5A" w:rsidRPr="003F2962">
        <w:rPr>
          <w:rFonts w:ascii="Arial" w:hAnsi="Arial"/>
          <w:rtl/>
        </w:rPr>
        <w:footnoteReference w:id="877"/>
      </w:r>
      <w:r w:rsidR="00596C5A" w:rsidRPr="003F2962">
        <w:rPr>
          <w:rFonts w:ascii="Arial" w:hAnsi="Arial" w:cs="B Badr"/>
          <w:sz w:val="28"/>
          <w:szCs w:val="28"/>
          <w:rtl/>
        </w:rPr>
        <w:t>)</w:t>
      </w:r>
    </w:p>
    <w:p w:rsidR="00384313" w:rsidRPr="003F2962" w:rsidRDefault="00384313" w:rsidP="00596C5A">
      <w:pPr>
        <w:jc w:val="lowKashida"/>
        <w:rPr>
          <w:rFonts w:ascii="Arial" w:hAnsi="Arial" w:cs="B Badr"/>
          <w:sz w:val="28"/>
          <w:szCs w:val="28"/>
        </w:rPr>
      </w:pPr>
    </w:p>
    <w:p w:rsidR="00384313" w:rsidRPr="003F2962" w:rsidRDefault="00384313" w:rsidP="0006388E">
      <w:pPr>
        <w:jc w:val="lowKashida"/>
        <w:rPr>
          <w:rFonts w:ascii="Arial" w:hAnsi="Arial" w:cs="B Badr"/>
          <w:sz w:val="28"/>
          <w:szCs w:val="28"/>
          <w:rtl/>
        </w:rPr>
      </w:pPr>
      <w:r w:rsidRPr="003F2962">
        <w:rPr>
          <w:rFonts w:ascii="Arial" w:hAnsi="Arial" w:cs="B Badr"/>
          <w:sz w:val="28"/>
          <w:szCs w:val="28"/>
          <w:rtl/>
        </w:rPr>
        <w:t>و این همان مذهب حقی است که‌ اهل سنت و جماعت بر آن هستند و آنها با این عقیده‌ خویش در حد وسطی میان خوارج و رافضی قرار گرفته‌اند</w:t>
      </w:r>
      <w:r w:rsidR="00CA2310">
        <w:rPr>
          <w:rFonts w:ascii="Arial" w:hAnsi="Arial" w:cs="B Badr"/>
          <w:sz w:val="28"/>
          <w:szCs w:val="28"/>
          <w:rtl/>
        </w:rPr>
        <w:t xml:space="preserve">. </w:t>
      </w:r>
      <w:r w:rsidRPr="003F2962">
        <w:rPr>
          <w:rFonts w:ascii="Arial" w:hAnsi="Arial" w:cs="B Badr"/>
          <w:sz w:val="28"/>
          <w:szCs w:val="28"/>
          <w:rtl/>
        </w:rPr>
        <w:t xml:space="preserve"> </w:t>
      </w: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A7435F" w:rsidP="0006388E">
      <w:pPr>
        <w:jc w:val="lowKashida"/>
        <w:rPr>
          <w:rFonts w:ascii="Unikurd Web" w:hAnsi="Unikurd Web" w:cs="B Badr"/>
          <w:b/>
          <w:bCs/>
          <w:sz w:val="28"/>
          <w:szCs w:val="28"/>
          <w:rtl/>
        </w:rPr>
      </w:pPr>
      <w:r>
        <w:rPr>
          <w:rFonts w:ascii="Unikurd Web" w:hAnsi="Unikurd Web" w:cs="B Badr"/>
          <w:b/>
          <w:bCs/>
          <w:noProof/>
          <w:sz w:val="28"/>
          <w:szCs w:val="28"/>
          <w:rtl/>
        </w:rPr>
        <w:pict>
          <v:shape id="_x0000_s1093" type="#_x0000_t84" style="position:absolute;left:0;text-align:left;margin-left:27pt;margin-top:90.05pt;width:396pt;height:512.95pt;z-index:251657216" adj="1391" strokeweight="1.5pt">
            <v:textbox>
              <w:txbxContent>
                <w:p w:rsidR="006A4BFA" w:rsidRDefault="006A4BFA" w:rsidP="006A4BFA">
                  <w:pPr>
                    <w:jc w:val="center"/>
                    <w:rPr>
                      <w:rFonts w:ascii="Lotus Linotype" w:hAnsi="Lotus Linotype" w:cs="Lotus Linotype" w:hint="cs"/>
                      <w:b/>
                      <w:bCs/>
                      <w:sz w:val="40"/>
                      <w:szCs w:val="40"/>
                      <w:rtl/>
                    </w:rPr>
                  </w:pPr>
                </w:p>
                <w:p w:rsidR="006A4BFA" w:rsidRDefault="006A4BFA" w:rsidP="006A4BFA">
                  <w:pPr>
                    <w:jc w:val="center"/>
                    <w:rPr>
                      <w:rFonts w:ascii="Lotus Linotype" w:hAnsi="Lotus Linotype" w:cs="Lotus Linotype" w:hint="cs"/>
                      <w:b/>
                      <w:bCs/>
                      <w:sz w:val="40"/>
                      <w:szCs w:val="40"/>
                      <w:rtl/>
                    </w:rPr>
                  </w:pPr>
                </w:p>
                <w:p w:rsidR="006A4BFA" w:rsidRDefault="006A4BFA" w:rsidP="006A4BFA">
                  <w:pPr>
                    <w:jc w:val="center"/>
                    <w:rPr>
                      <w:rFonts w:ascii="Lotus Linotype" w:hAnsi="Lotus Linotype" w:cs="Lotus Linotype" w:hint="cs"/>
                      <w:b/>
                      <w:bCs/>
                      <w:sz w:val="40"/>
                      <w:szCs w:val="40"/>
                      <w:rtl/>
                    </w:rPr>
                  </w:pPr>
                </w:p>
                <w:p w:rsidR="006A4BFA" w:rsidRPr="006A4BFA" w:rsidRDefault="006A4BFA" w:rsidP="006A4BFA">
                  <w:pPr>
                    <w:jc w:val="center"/>
                    <w:rPr>
                      <w:rFonts w:ascii="Lotus Linotype" w:hAnsi="Lotus Linotype" w:cs="B Jadid"/>
                      <w:b/>
                      <w:bCs/>
                      <w:sz w:val="40"/>
                      <w:szCs w:val="40"/>
                      <w:rtl/>
                    </w:rPr>
                  </w:pPr>
                  <w:r w:rsidRPr="006A4BFA">
                    <w:rPr>
                      <w:rFonts w:ascii="Lotus Linotype" w:hAnsi="Lotus Linotype" w:cs="B Jadid"/>
                      <w:b/>
                      <w:bCs/>
                      <w:sz w:val="40"/>
                      <w:szCs w:val="40"/>
                      <w:rtl/>
                    </w:rPr>
                    <w:t>باب پنجم</w:t>
                  </w:r>
                </w:p>
                <w:p w:rsidR="006A4BFA" w:rsidRPr="006A4BFA" w:rsidRDefault="006A4BFA" w:rsidP="006A4BFA">
                  <w:pPr>
                    <w:ind w:left="510"/>
                    <w:jc w:val="lowKashida"/>
                    <w:rPr>
                      <w:rFonts w:ascii="Lotus Linotype" w:hAnsi="Lotus Linotype" w:cs="Lotus Linotype"/>
                      <w:b/>
                      <w:bCs/>
                      <w:sz w:val="30"/>
                      <w:szCs w:val="30"/>
                      <w:rtl/>
                    </w:rPr>
                  </w:pPr>
                  <w:r w:rsidRPr="006A4BFA">
                    <w:rPr>
                      <w:rFonts w:ascii="Lotus Linotype" w:hAnsi="Lotus Linotype" w:cs="Lotus Linotype"/>
                      <w:b/>
                      <w:bCs/>
                      <w:sz w:val="30"/>
                      <w:szCs w:val="30"/>
                      <w:rtl/>
                    </w:rPr>
                    <w:t>(تبرئه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ی امام از آنچه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 xml:space="preserve"> به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 xml:space="preserve"> او نسبت داده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 xml:space="preserve"> شده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 xml:space="preserve"> که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 xml:space="preserve"> با منهج و روش سلف مخالفت ورزیده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 xml:space="preserve"> است و موضع گیری ایشان در برابر فرقه</w:t>
                  </w:r>
                  <w:r w:rsidRPr="006A4BFA">
                    <w:rPr>
                      <w:rFonts w:ascii="Lotus Linotype" w:hAnsi="Lotus Linotype" w:cs="B Badr"/>
                      <w:b/>
                      <w:bCs/>
                      <w:sz w:val="30"/>
                      <w:szCs w:val="30"/>
                      <w:rtl/>
                    </w:rPr>
                    <w:t>‌</w:t>
                  </w:r>
                  <w:r w:rsidRPr="006A4BFA">
                    <w:rPr>
                      <w:rFonts w:ascii="Lotus Linotype" w:hAnsi="Lotus Linotype" w:cs="Lotus Linotype"/>
                      <w:b/>
                      <w:bCs/>
                      <w:sz w:val="30"/>
                      <w:szCs w:val="30"/>
                      <w:rtl/>
                    </w:rPr>
                    <w:t xml:space="preserve">ها ) </w:t>
                  </w:r>
                </w:p>
                <w:p w:rsidR="006A4BFA" w:rsidRPr="006A4BFA" w:rsidRDefault="006A4BFA" w:rsidP="006A4BFA">
                  <w:pPr>
                    <w:ind w:left="510"/>
                    <w:jc w:val="lowKashida"/>
                    <w:rPr>
                      <w:rFonts w:ascii="Lotus Linotype" w:hAnsi="Lotus Linotype" w:cs="Lotus Linotype"/>
                      <w:b/>
                      <w:bCs/>
                      <w:sz w:val="30"/>
                      <w:szCs w:val="30"/>
                      <w:rtl/>
                    </w:rPr>
                  </w:pPr>
                  <w:r w:rsidRPr="006A4BFA">
                    <w:rPr>
                      <w:rFonts w:ascii="Lotus Linotype" w:hAnsi="Lotus Linotype" w:cs="Lotus Linotype"/>
                      <w:b/>
                      <w:bCs/>
                      <w:sz w:val="30"/>
                      <w:szCs w:val="30"/>
                      <w:rtl/>
                    </w:rPr>
                    <w:t xml:space="preserve">این باب شامل دو بخش است: </w:t>
                  </w:r>
                </w:p>
                <w:p w:rsidR="006A4BFA" w:rsidRPr="006A4BFA" w:rsidRDefault="006A4BFA" w:rsidP="006A4BFA">
                  <w:pPr>
                    <w:numPr>
                      <w:ilvl w:val="0"/>
                      <w:numId w:val="32"/>
                    </w:numPr>
                    <w:tabs>
                      <w:tab w:val="clear" w:pos="1276"/>
                    </w:tabs>
                    <w:ind w:left="510"/>
                    <w:jc w:val="lowKashida"/>
                    <w:rPr>
                      <w:rFonts w:ascii="Lotus Linotype" w:hAnsi="Lotus Linotype" w:cs="Lotus Linotype"/>
                      <w:b/>
                      <w:bCs/>
                      <w:sz w:val="26"/>
                      <w:szCs w:val="26"/>
                      <w:rtl/>
                    </w:rPr>
                  </w:pPr>
                  <w:r w:rsidRPr="006A4BFA">
                    <w:rPr>
                      <w:rFonts w:ascii="Lotus Linotype" w:hAnsi="Lotus Linotype" w:cs="Lotus Linotype"/>
                      <w:b/>
                      <w:bCs/>
                      <w:sz w:val="26"/>
                      <w:szCs w:val="26"/>
                      <w:rtl/>
                    </w:rPr>
                    <w:t>بخش اول: رساله</w:t>
                  </w:r>
                  <w:r w:rsidRPr="006A4BFA">
                    <w:rPr>
                      <w:rFonts w:ascii="Lotus Linotype" w:hAnsi="Lotus Linotype" w:cs="B Badr"/>
                      <w:b/>
                      <w:bCs/>
                      <w:sz w:val="26"/>
                      <w:szCs w:val="26"/>
                      <w:rtl/>
                    </w:rPr>
                    <w:t>‌</w:t>
                  </w:r>
                  <w:r w:rsidRPr="006A4BFA">
                    <w:rPr>
                      <w:rFonts w:ascii="Lotus Linotype" w:hAnsi="Lotus Linotype" w:cs="Lotus Linotype"/>
                      <w:b/>
                      <w:bCs/>
                      <w:sz w:val="26"/>
                      <w:szCs w:val="26"/>
                      <w:rtl/>
                    </w:rPr>
                    <w:t xml:space="preserve">ی </w:t>
                  </w:r>
                  <w:r w:rsidRPr="006A4BFA">
                    <w:rPr>
                      <w:rFonts w:ascii="Lotus Linotype" w:hAnsi="Lotus Linotype" w:cs="Lotus Linotype"/>
                      <w:b/>
                      <w:bCs/>
                      <w:sz w:val="26"/>
                      <w:szCs w:val="26"/>
                      <w:rtl/>
                      <w:lang w:bidi="fa-IR"/>
                    </w:rPr>
                    <w:t>«</w:t>
                  </w:r>
                  <w:r w:rsidRPr="006A4BFA">
                    <w:rPr>
                      <w:rFonts w:ascii="Lotus Linotype" w:hAnsi="Lotus Linotype" w:cs="Lotus Linotype"/>
                      <w:b/>
                      <w:bCs/>
                      <w:sz w:val="26"/>
                      <w:szCs w:val="26"/>
                      <w:rtl/>
                    </w:rPr>
                    <w:t>الفقه</w:t>
                  </w:r>
                  <w:r w:rsidRPr="006A4BFA">
                    <w:rPr>
                      <w:rFonts w:ascii="Lotus Linotype" w:hAnsi="Lotus Linotype" w:cs="B Badr"/>
                      <w:b/>
                      <w:bCs/>
                      <w:sz w:val="26"/>
                      <w:szCs w:val="26"/>
                      <w:rtl/>
                    </w:rPr>
                    <w:t>‌</w:t>
                  </w:r>
                  <w:r w:rsidRPr="006A4BFA">
                    <w:rPr>
                      <w:rFonts w:ascii="Lotus Linotype" w:hAnsi="Lotus Linotype" w:cs="Lotus Linotype"/>
                      <w:b/>
                      <w:bCs/>
                      <w:sz w:val="26"/>
                      <w:szCs w:val="26"/>
                      <w:rtl/>
                    </w:rPr>
                    <w:t xml:space="preserve"> الاکبر</w:t>
                  </w:r>
                  <w:r w:rsidRPr="006A4BFA">
                    <w:rPr>
                      <w:rFonts w:ascii="Lotus Linotype" w:hAnsi="Lotus Linotype" w:cs="Lotus Linotype"/>
                      <w:b/>
                      <w:bCs/>
                      <w:sz w:val="26"/>
                      <w:szCs w:val="26"/>
                      <w:rtl/>
                      <w:lang w:bidi="fa-IR"/>
                    </w:rPr>
                    <w:t>»</w:t>
                  </w:r>
                  <w:r w:rsidRPr="006A4BFA">
                    <w:rPr>
                      <w:rFonts w:ascii="Lotus Linotype" w:hAnsi="Lotus Linotype" w:cs="Lotus Linotype"/>
                      <w:b/>
                      <w:bCs/>
                      <w:sz w:val="26"/>
                      <w:szCs w:val="26"/>
                      <w:rtl/>
                    </w:rPr>
                    <w:t xml:space="preserve">  که</w:t>
                  </w:r>
                  <w:r w:rsidRPr="006A4BFA">
                    <w:rPr>
                      <w:rFonts w:ascii="Lotus Linotype" w:hAnsi="Lotus Linotype" w:cs="B Badr"/>
                      <w:b/>
                      <w:bCs/>
                      <w:sz w:val="26"/>
                      <w:szCs w:val="26"/>
                      <w:rtl/>
                    </w:rPr>
                    <w:t>‌</w:t>
                  </w:r>
                  <w:r w:rsidRPr="006A4BFA">
                    <w:rPr>
                      <w:rFonts w:ascii="Lotus Linotype" w:hAnsi="Lotus Linotype" w:cs="Lotus Linotype"/>
                      <w:b/>
                      <w:bCs/>
                      <w:sz w:val="26"/>
                      <w:szCs w:val="26"/>
                      <w:rtl/>
                    </w:rPr>
                    <w:t xml:space="preserve"> به</w:t>
                  </w:r>
                  <w:r w:rsidRPr="006A4BFA">
                    <w:rPr>
                      <w:rFonts w:ascii="Lotus Linotype" w:hAnsi="Lotus Linotype" w:cs="B Badr"/>
                      <w:b/>
                      <w:bCs/>
                      <w:sz w:val="26"/>
                      <w:szCs w:val="26"/>
                      <w:rtl/>
                    </w:rPr>
                    <w:t>‌</w:t>
                  </w:r>
                  <w:r w:rsidRPr="006A4BFA">
                    <w:rPr>
                      <w:rFonts w:ascii="Lotus Linotype" w:hAnsi="Lotus Linotype" w:cs="Lotus Linotype"/>
                      <w:b/>
                      <w:bCs/>
                      <w:sz w:val="26"/>
                      <w:szCs w:val="26"/>
                      <w:rtl/>
                    </w:rPr>
                    <w:t xml:space="preserve"> امام شافعی نسبت داده</w:t>
                  </w:r>
                  <w:r w:rsidRPr="006A4BFA">
                    <w:rPr>
                      <w:rFonts w:ascii="Lotus Linotype" w:hAnsi="Lotus Linotype" w:cs="B Badr"/>
                      <w:b/>
                      <w:bCs/>
                      <w:sz w:val="26"/>
                      <w:szCs w:val="26"/>
                      <w:rtl/>
                    </w:rPr>
                    <w:t>‌</w:t>
                  </w:r>
                  <w:r w:rsidRPr="006A4BFA">
                    <w:rPr>
                      <w:rFonts w:ascii="Lotus Linotype" w:hAnsi="Lotus Linotype" w:cs="Lotus Linotype"/>
                      <w:b/>
                      <w:bCs/>
                      <w:sz w:val="26"/>
                      <w:szCs w:val="26"/>
                      <w:rtl/>
                    </w:rPr>
                    <w:t xml:space="preserve"> می شود </w:t>
                  </w:r>
                </w:p>
                <w:p w:rsidR="006A4BFA" w:rsidRPr="006A4BFA" w:rsidRDefault="006A4BFA" w:rsidP="006A4BFA">
                  <w:pPr>
                    <w:numPr>
                      <w:ilvl w:val="0"/>
                      <w:numId w:val="32"/>
                    </w:numPr>
                    <w:tabs>
                      <w:tab w:val="clear" w:pos="1276"/>
                    </w:tabs>
                    <w:ind w:left="510"/>
                    <w:jc w:val="lowKashida"/>
                    <w:rPr>
                      <w:rFonts w:ascii="Lotus Linotype" w:hAnsi="Lotus Linotype" w:cs="Lotus Linotype"/>
                      <w:b/>
                      <w:bCs/>
                      <w:sz w:val="26"/>
                      <w:szCs w:val="26"/>
                      <w:rtl/>
                    </w:rPr>
                  </w:pPr>
                  <w:r w:rsidRPr="006A4BFA">
                    <w:rPr>
                      <w:rFonts w:ascii="Lotus Linotype" w:hAnsi="Lotus Linotype" w:cs="Lotus Linotype"/>
                      <w:b/>
                      <w:bCs/>
                      <w:sz w:val="26"/>
                      <w:szCs w:val="26"/>
                      <w:rtl/>
                    </w:rPr>
                    <w:t>بخش دوم: موضع گیری ایشان در برابر فرقه</w:t>
                  </w:r>
                  <w:r w:rsidRPr="006A4BFA">
                    <w:rPr>
                      <w:rFonts w:ascii="Lotus Linotype" w:hAnsi="Lotus Linotype" w:cs="B Badr"/>
                      <w:b/>
                      <w:bCs/>
                      <w:sz w:val="26"/>
                      <w:szCs w:val="26"/>
                      <w:rtl/>
                    </w:rPr>
                    <w:t>‌</w:t>
                  </w:r>
                  <w:r w:rsidRPr="006A4BFA">
                    <w:rPr>
                      <w:rFonts w:ascii="Lotus Linotype" w:hAnsi="Lotus Linotype" w:cs="Lotus Linotype"/>
                      <w:b/>
                      <w:bCs/>
                      <w:sz w:val="26"/>
                      <w:szCs w:val="26"/>
                      <w:rtl/>
                    </w:rPr>
                    <w:t>ها</w:t>
                  </w:r>
                </w:p>
                <w:p w:rsidR="006A4BFA" w:rsidRDefault="006A4BFA" w:rsidP="006A4BFA">
                  <w:pPr>
                    <w:ind w:left="510"/>
                  </w:pPr>
                </w:p>
              </w:txbxContent>
            </v:textbox>
          </v:shape>
        </w:pict>
      </w:r>
      <w:r w:rsidR="006A4BFA">
        <w:rPr>
          <w:rFonts w:ascii="Unikurd Web" w:hAnsi="Unikurd Web" w:cs="B Badr"/>
          <w:b/>
          <w:bCs/>
          <w:noProof/>
          <w:sz w:val="40"/>
          <w:szCs w:val="40"/>
        </w:rPr>
      </w:r>
      <w:r w:rsidR="006A4BFA" w:rsidRPr="006A4BFA">
        <w:rPr>
          <w:rFonts w:ascii="Unikurd Web" w:hAnsi="Unikurd Web" w:cs="B Badr"/>
          <w:b/>
          <w:bCs/>
          <w:sz w:val="28"/>
          <w:szCs w:val="28"/>
        </w:rPr>
        <w:pict>
          <v:group id="_x0000_s1092" editas="canvas" style="width:423pt;height:540pt;mso-position-horizontal-relative:char;mso-position-vertical-relative:line" coordorigin="1745,1778" coordsize="8460,10800">
            <o:lock v:ext="edit" aspectratio="t"/>
            <v:shape id="_x0000_s1091" type="#_x0000_t75" style="position:absolute;left:1745;top:1778;width:8460;height:10800" o:preferrelative="f">
              <v:fill o:detectmouseclick="t"/>
              <v:path o:extrusionok="t" o:connecttype="none"/>
              <o:lock v:ext="edit" text="t"/>
            </v:shape>
            <w10:anchorlock/>
          </v:group>
        </w:pict>
      </w:r>
    </w:p>
    <w:p w:rsidR="006A5BD0" w:rsidRDefault="006A5BD0" w:rsidP="0006388E">
      <w:pPr>
        <w:jc w:val="lowKashida"/>
        <w:rPr>
          <w:rFonts w:ascii="Unikurd Web" w:hAnsi="Unikurd Web" w:cs="B Badr" w:hint="cs"/>
          <w:b/>
          <w:bCs/>
          <w:sz w:val="52"/>
          <w:szCs w:val="52"/>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C02F1" w:rsidRDefault="00384313" w:rsidP="0006388E">
      <w:pPr>
        <w:jc w:val="lowKashida"/>
        <w:rPr>
          <w:rFonts w:ascii="Unikurd Web" w:hAnsi="Unikurd Web" w:cs="B Badr"/>
          <w:b/>
          <w:bCs/>
          <w:sz w:val="28"/>
          <w:szCs w:val="28"/>
          <w:rtl/>
        </w:rPr>
      </w:pPr>
    </w:p>
    <w:p w:rsidR="00384313" w:rsidRPr="00CA2310" w:rsidRDefault="006A4BFA" w:rsidP="0006388E">
      <w:pPr>
        <w:jc w:val="lowKashida"/>
        <w:rPr>
          <w:rFonts w:ascii="Lotus Linotype" w:hAnsi="Lotus Linotype" w:cs="Lotus Linotype"/>
          <w:b/>
          <w:bCs/>
          <w:sz w:val="28"/>
          <w:szCs w:val="28"/>
          <w:rtl/>
        </w:rPr>
      </w:pPr>
      <w:r>
        <w:rPr>
          <w:rFonts w:ascii="Unikurd Web" w:hAnsi="Unikurd Web" w:cs="B Badr" w:hint="cs"/>
          <w:b/>
          <w:bCs/>
          <w:noProof/>
          <w:sz w:val="28"/>
          <w:szCs w:val="28"/>
          <w:rtl/>
        </w:rPr>
      </w:r>
      <w:r w:rsidRPr="006A4BFA">
        <w:rPr>
          <w:rFonts w:ascii="Lotus Linotype" w:hAnsi="Lotus Linotype" w:cs="Lotus Linotype"/>
          <w:b/>
          <w:bCs/>
          <w:sz w:val="28"/>
          <w:szCs w:val="28"/>
        </w:rPr>
        <w:pict>
          <v:group id="_x0000_s1095" editas="canvas" style="width:423pt;height:252pt;mso-position-horizontal-relative:char;mso-position-vertical-relative:line" coordorigin="2289,6112" coordsize="7200,4320">
            <o:lock v:ext="edit" aspectratio="t"/>
            <v:shape id="_x0000_s1094" type="#_x0000_t75" style="position:absolute;left:2289;top:6112;width:7200;height:4320" o:preferrelative="f">
              <v:fill o:detectmouseclick="t"/>
              <v:path o:extrusionok="t" o:connecttype="none"/>
              <o:lock v:ext="edit" text="t"/>
            </v:shape>
            <v:shape id="_x0000_s1096" type="#_x0000_t21" style="position:absolute;left:2289;top:6266;width:7047;height:3857">
              <v:textbox>
                <w:txbxContent>
                  <w:p w:rsidR="006A4BFA" w:rsidRPr="00C5582C" w:rsidRDefault="006A4BFA" w:rsidP="006A4BFA">
                    <w:pPr>
                      <w:jc w:val="center"/>
                      <w:rPr>
                        <w:rFonts w:ascii="Lotus Linotype" w:hAnsi="Lotus Linotype" w:cs="Lotus Linotype"/>
                        <w:b/>
                        <w:bCs/>
                        <w:sz w:val="32"/>
                        <w:szCs w:val="32"/>
                        <w:rtl/>
                      </w:rPr>
                    </w:pPr>
                    <w:r w:rsidRPr="00C5582C">
                      <w:rPr>
                        <w:rFonts w:ascii="Lotus Linotype" w:hAnsi="Lotus Linotype" w:cs="Lotus Linotype" w:hint="cs"/>
                        <w:b/>
                        <w:bCs/>
                        <w:sz w:val="32"/>
                        <w:szCs w:val="32"/>
                        <w:rtl/>
                      </w:rPr>
                      <w:t>بخش</w:t>
                    </w:r>
                    <w:r w:rsidRPr="00C5582C">
                      <w:rPr>
                        <w:rFonts w:ascii="Lotus Linotype" w:hAnsi="Lotus Linotype" w:cs="Lotus Linotype"/>
                        <w:b/>
                        <w:bCs/>
                        <w:sz w:val="32"/>
                        <w:szCs w:val="32"/>
                        <w:rtl/>
                      </w:rPr>
                      <w:t xml:space="preserve"> اول</w:t>
                    </w:r>
                  </w:p>
                  <w:p w:rsidR="006A4BFA" w:rsidRPr="00C5582C" w:rsidRDefault="006A4BFA" w:rsidP="006A4BFA">
                    <w:pPr>
                      <w:jc w:val="lowKashida"/>
                      <w:rPr>
                        <w:rFonts w:ascii="Lotus Linotype" w:hAnsi="Lotus Linotype" w:cs="Lotus Linotype"/>
                        <w:b/>
                        <w:bCs/>
                        <w:sz w:val="32"/>
                        <w:szCs w:val="32"/>
                        <w:rtl/>
                      </w:rPr>
                    </w:pPr>
                    <w:r w:rsidRPr="00C5582C">
                      <w:rPr>
                        <w:rFonts w:ascii="Lotus Linotype" w:hAnsi="Lotus Linotype" w:cs="Lotus Linotype"/>
                        <w:b/>
                        <w:bCs/>
                        <w:sz w:val="32"/>
                        <w:szCs w:val="32"/>
                        <w:rtl/>
                      </w:rPr>
                      <w:t>رساله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 xml:space="preserve">ی </w:t>
                    </w:r>
                    <w:r w:rsidRPr="00BC11AD">
                      <w:rPr>
                        <w:rFonts w:ascii="Lotus Linotype" w:hAnsi="Lotus Linotype" w:cs="Lotus Linotype"/>
                        <w:b/>
                        <w:bCs/>
                        <w:sz w:val="28"/>
                        <w:szCs w:val="28"/>
                        <w:rtl/>
                        <w:lang w:bidi="fa-IR"/>
                      </w:rPr>
                      <w:t>«</w:t>
                    </w:r>
                    <w:r w:rsidRPr="00C5582C">
                      <w:rPr>
                        <w:rFonts w:ascii="Lotus Linotype" w:hAnsi="Lotus Linotype" w:cs="Lotus Linotype"/>
                        <w:b/>
                        <w:bCs/>
                        <w:sz w:val="32"/>
                        <w:szCs w:val="32"/>
                        <w:rtl/>
                      </w:rPr>
                      <w:t>الفقه‌ الاکبر</w:t>
                    </w:r>
                    <w:r w:rsidRPr="00BC11AD">
                      <w:rPr>
                        <w:rFonts w:ascii="Lotus Linotype" w:hAnsi="Lotus Linotype" w:cs="Lotus Linotype"/>
                        <w:b/>
                        <w:bCs/>
                        <w:sz w:val="28"/>
                        <w:szCs w:val="28"/>
                        <w:rtl/>
                        <w:lang w:bidi="fa-IR"/>
                      </w:rPr>
                      <w:t>»</w:t>
                    </w:r>
                    <w:r w:rsidRPr="00BC11AD">
                      <w:rPr>
                        <w:rFonts w:ascii="Lotus Linotype" w:hAnsi="Lotus Linotype" w:cs="Lotus Linotype"/>
                        <w:b/>
                        <w:bCs/>
                        <w:sz w:val="28"/>
                        <w:szCs w:val="28"/>
                        <w:rtl/>
                      </w:rPr>
                      <w:t xml:space="preserve">  </w:t>
                    </w:r>
                    <w:r w:rsidRPr="00C5582C">
                      <w:rPr>
                        <w:rFonts w:ascii="Lotus Linotype" w:hAnsi="Lotus Linotype" w:cs="Lotus Linotype"/>
                        <w:b/>
                        <w:bCs/>
                        <w:sz w:val="32"/>
                        <w:szCs w:val="32"/>
                        <w:rtl/>
                      </w:rPr>
                      <w:t>که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 xml:space="preserve"> به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 xml:space="preserve"> امام شافعی نسبت داده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 xml:space="preserve"> می شود </w:t>
                    </w:r>
                  </w:p>
                  <w:p w:rsidR="006A4BFA" w:rsidRPr="00C5582C" w:rsidRDefault="006A4BFA" w:rsidP="006A4BFA">
                    <w:pPr>
                      <w:jc w:val="lowKashida"/>
                      <w:rPr>
                        <w:rFonts w:ascii="Lotus Linotype" w:hAnsi="Lotus Linotype" w:cs="Lotus Linotype"/>
                        <w:b/>
                        <w:bCs/>
                        <w:sz w:val="32"/>
                        <w:szCs w:val="32"/>
                        <w:rtl/>
                      </w:rPr>
                    </w:pPr>
                    <w:r w:rsidRPr="00C5582C">
                      <w:rPr>
                        <w:rFonts w:ascii="Lotus Linotype" w:hAnsi="Lotus Linotype" w:cs="Lotus Linotype"/>
                        <w:b/>
                        <w:bCs/>
                        <w:sz w:val="32"/>
                        <w:szCs w:val="32"/>
                        <w:rtl/>
                      </w:rPr>
                      <w:t xml:space="preserve">شامل دو بحث می باشد: </w:t>
                    </w:r>
                  </w:p>
                  <w:p w:rsidR="006A4BFA" w:rsidRPr="00C5582C" w:rsidRDefault="006A4BFA" w:rsidP="006A4BFA">
                    <w:pPr>
                      <w:jc w:val="lowKashida"/>
                      <w:rPr>
                        <w:rFonts w:ascii="Lotus Linotype" w:hAnsi="Lotus Linotype" w:cs="Lotus Linotype"/>
                        <w:b/>
                        <w:bCs/>
                        <w:sz w:val="32"/>
                        <w:szCs w:val="32"/>
                        <w:rtl/>
                      </w:rPr>
                    </w:pPr>
                    <w:r>
                      <w:rPr>
                        <w:rFonts w:ascii="Lotus Linotype" w:hAnsi="Lotus Linotype" w:cs="Lotus Linotype" w:hint="cs"/>
                        <w:b/>
                        <w:bCs/>
                        <w:sz w:val="32"/>
                        <w:szCs w:val="32"/>
                        <w:rtl/>
                      </w:rPr>
                      <w:t xml:space="preserve">      </w:t>
                    </w:r>
                    <w:r w:rsidRPr="00C5582C">
                      <w:rPr>
                        <w:rFonts w:ascii="Lotus Linotype" w:hAnsi="Lotus Linotype" w:cs="Lotus Linotype"/>
                        <w:b/>
                        <w:bCs/>
                        <w:sz w:val="32"/>
                        <w:szCs w:val="32"/>
                        <w:rtl/>
                      </w:rPr>
                      <w:t xml:space="preserve">بحث </w:t>
                    </w:r>
                    <w:r>
                      <w:rPr>
                        <w:rFonts w:ascii="Lotus Linotype" w:hAnsi="Lotus Linotype" w:cs="Lotus Linotype" w:hint="cs"/>
                        <w:b/>
                        <w:bCs/>
                        <w:sz w:val="32"/>
                        <w:szCs w:val="32"/>
                        <w:rtl/>
                      </w:rPr>
                      <w:t>اول</w:t>
                    </w:r>
                    <w:r w:rsidRPr="00C5582C">
                      <w:rPr>
                        <w:rFonts w:ascii="Lotus Linotype" w:hAnsi="Lotus Linotype" w:cs="Lotus Linotype"/>
                        <w:b/>
                        <w:bCs/>
                        <w:sz w:val="32"/>
                        <w:szCs w:val="32"/>
                        <w:rtl/>
                      </w:rPr>
                      <w:t>: عرضه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ی مفاهیم رساله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 xml:space="preserve"> </w:t>
                    </w:r>
                  </w:p>
                  <w:p w:rsidR="006A4BFA" w:rsidRPr="00C5582C" w:rsidRDefault="006A4BFA" w:rsidP="006A4BFA">
                    <w:pPr>
                      <w:jc w:val="lowKashida"/>
                      <w:rPr>
                        <w:rFonts w:ascii="Lotus Linotype" w:hAnsi="Lotus Linotype" w:cs="Lotus Linotype" w:hint="cs"/>
                        <w:b/>
                        <w:bCs/>
                        <w:sz w:val="32"/>
                        <w:szCs w:val="32"/>
                        <w:rtl/>
                      </w:rPr>
                    </w:pPr>
                    <w:r>
                      <w:rPr>
                        <w:rFonts w:ascii="Lotus Linotype" w:hAnsi="Lotus Linotype" w:cs="Lotus Linotype" w:hint="cs"/>
                        <w:b/>
                        <w:bCs/>
                        <w:sz w:val="32"/>
                        <w:szCs w:val="32"/>
                        <w:rtl/>
                      </w:rPr>
                      <w:t xml:space="preserve">      </w:t>
                    </w:r>
                    <w:r w:rsidRPr="00C5582C">
                      <w:rPr>
                        <w:rFonts w:ascii="Lotus Linotype" w:hAnsi="Lotus Linotype" w:cs="Lotus Linotype"/>
                        <w:b/>
                        <w:bCs/>
                        <w:sz w:val="32"/>
                        <w:szCs w:val="32"/>
                        <w:rtl/>
                      </w:rPr>
                      <w:t>بحث دوم: حکم بر آنچه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 xml:space="preserve"> در آن رساله</w:t>
                    </w:r>
                    <w:r w:rsidRPr="00C5582C">
                      <w:rPr>
                        <w:rFonts w:ascii="Lotus Linotype" w:hAnsi="Lotus Linotype" w:cs="2  Badr"/>
                        <w:b/>
                        <w:bCs/>
                        <w:sz w:val="32"/>
                        <w:szCs w:val="32"/>
                        <w:rtl/>
                      </w:rPr>
                      <w:t>‌</w:t>
                    </w:r>
                    <w:r w:rsidRPr="00C5582C">
                      <w:rPr>
                        <w:rFonts w:ascii="Lotus Linotype" w:hAnsi="Lotus Linotype" w:cs="Lotus Linotype"/>
                        <w:b/>
                        <w:bCs/>
                        <w:sz w:val="32"/>
                        <w:szCs w:val="32"/>
                        <w:rtl/>
                      </w:rPr>
                      <w:t xml:space="preserve"> است. </w:t>
                    </w:r>
                  </w:p>
                  <w:p w:rsidR="006A4BFA" w:rsidRDefault="006A4BFA"/>
                </w:txbxContent>
              </v:textbox>
            </v:shape>
            <w10:anchorlock/>
          </v:group>
        </w:pict>
      </w:r>
    </w:p>
    <w:p w:rsidR="00C5582C" w:rsidRDefault="00C5582C" w:rsidP="00596C5A">
      <w:pPr>
        <w:jc w:val="lowKashida"/>
        <w:rPr>
          <w:rFonts w:ascii="Unikurd Web" w:hAnsi="Unikurd Web" w:cs="B Badr" w:hint="cs"/>
          <w:b/>
          <w:bCs/>
          <w:sz w:val="40"/>
          <w:szCs w:val="40"/>
          <w:rtl/>
        </w:rPr>
      </w:pPr>
    </w:p>
    <w:p w:rsidR="00384313" w:rsidRPr="00596C5A" w:rsidRDefault="00384313" w:rsidP="00C5582C">
      <w:pPr>
        <w:jc w:val="lowKashida"/>
        <w:rPr>
          <w:rFonts w:ascii="Unikurd Web" w:hAnsi="Unikurd Web" w:cs="B Badr" w:hint="cs"/>
          <w:b/>
          <w:bCs/>
          <w:sz w:val="40"/>
          <w:szCs w:val="40"/>
          <w:rtl/>
        </w:rPr>
      </w:pPr>
      <w:r w:rsidRPr="006A5BD0">
        <w:rPr>
          <w:rFonts w:ascii="Unikurd Web" w:hAnsi="Unikurd Web" w:cs="B Badr"/>
          <w:b/>
          <w:bCs/>
          <w:sz w:val="40"/>
          <w:szCs w:val="40"/>
          <w:rtl/>
        </w:rPr>
        <w:t xml:space="preserve">بحث </w:t>
      </w:r>
      <w:r w:rsidR="00C5582C">
        <w:rPr>
          <w:rFonts w:ascii="Unikurd Web" w:hAnsi="Unikurd Web" w:cs="B Badr" w:hint="cs"/>
          <w:b/>
          <w:bCs/>
          <w:sz w:val="40"/>
          <w:szCs w:val="40"/>
          <w:rtl/>
        </w:rPr>
        <w:t>اول</w:t>
      </w:r>
      <w:r w:rsidR="00926147">
        <w:rPr>
          <w:rFonts w:ascii="Unikurd Web" w:hAnsi="Unikurd Web" w:cs="B Badr"/>
          <w:b/>
          <w:bCs/>
          <w:sz w:val="40"/>
          <w:szCs w:val="40"/>
          <w:rtl/>
        </w:rPr>
        <w:t xml:space="preserve">: </w:t>
      </w:r>
      <w:r w:rsidRPr="006A5BD0">
        <w:rPr>
          <w:rFonts w:ascii="Unikurd Web" w:hAnsi="Unikurd Web" w:cs="B Badr"/>
          <w:b/>
          <w:bCs/>
          <w:sz w:val="40"/>
          <w:szCs w:val="40"/>
          <w:rtl/>
        </w:rPr>
        <w:t>عرضه‌ی مفاهیم رساله‌</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در ابتدای این بحث مولفات امام شافعی را به‌ طور مختصر ذکر کردیم</w:t>
      </w:r>
      <w:r w:rsidR="00CA2310">
        <w:rPr>
          <w:rFonts w:ascii="Arial" w:hAnsi="Arial" w:cs="B Badr"/>
          <w:sz w:val="28"/>
          <w:szCs w:val="28"/>
          <w:rtl/>
        </w:rPr>
        <w:t xml:space="preserve">. </w:t>
      </w:r>
    </w:p>
    <w:p w:rsidR="00384313" w:rsidRPr="00534E5F" w:rsidRDefault="00384313" w:rsidP="00C5582C">
      <w:pPr>
        <w:jc w:val="lowKashida"/>
        <w:rPr>
          <w:rFonts w:ascii="Arial" w:hAnsi="Arial" w:cs="B Badr"/>
          <w:sz w:val="28"/>
          <w:szCs w:val="28"/>
          <w:rtl/>
        </w:rPr>
      </w:pPr>
      <w:r w:rsidRPr="00534E5F">
        <w:rPr>
          <w:rFonts w:ascii="Arial" w:hAnsi="Arial" w:cs="B Badr"/>
          <w:sz w:val="28"/>
          <w:szCs w:val="28"/>
          <w:rtl/>
        </w:rPr>
        <w:t xml:space="preserve">و در این بخش به‌ طور مفصل از آن رساله‌ چاپ شده‌ سخن می رانیم که‌ به‌ امام شافعی </w:t>
      </w:r>
      <w:r w:rsidR="00C5582C">
        <w:rPr>
          <w:rFonts w:ascii="Arial" w:hAnsi="Arial" w:cs="CTraditional Arabic" w:hint="cs"/>
          <w:sz w:val="28"/>
          <w:szCs w:val="28"/>
          <w:rtl/>
        </w:rPr>
        <w:t>:</w:t>
      </w:r>
      <w:r w:rsidR="00C5582C">
        <w:rPr>
          <w:rFonts w:ascii="Arial" w:hAnsi="Arial" w:cs="B Badr" w:hint="cs"/>
          <w:sz w:val="28"/>
          <w:szCs w:val="28"/>
          <w:rtl/>
        </w:rPr>
        <w:t xml:space="preserve"> </w:t>
      </w:r>
      <w:r w:rsidRPr="00534E5F">
        <w:rPr>
          <w:rFonts w:ascii="Arial" w:hAnsi="Arial" w:cs="B Badr"/>
          <w:sz w:val="28"/>
          <w:szCs w:val="28"/>
          <w:rtl/>
        </w:rPr>
        <w:t>نسبت داده‌ می شود</w:t>
      </w:r>
      <w:r w:rsidR="006B1658">
        <w:rPr>
          <w:rFonts w:ascii="Arial" w:hAnsi="Arial" w:cs="B Badr"/>
          <w:sz w:val="28"/>
          <w:szCs w:val="28"/>
          <w:rtl/>
        </w:rPr>
        <w:t xml:space="preserve">، </w:t>
      </w:r>
      <w:r w:rsidRPr="00534E5F">
        <w:rPr>
          <w:rFonts w:ascii="Arial" w:hAnsi="Arial" w:cs="B Badr"/>
          <w:sz w:val="28"/>
          <w:szCs w:val="28"/>
          <w:rtl/>
        </w:rPr>
        <w:t xml:space="preserve">و این کتاب از جمله‌ رساله‌های </w:t>
      </w:r>
      <w:r w:rsidR="00596C5A">
        <w:rPr>
          <w:rFonts w:ascii="Arial" w:hAnsi="Arial" w:cs="B Badr" w:hint="cs"/>
          <w:sz w:val="28"/>
          <w:szCs w:val="28"/>
          <w:rtl/>
        </w:rPr>
        <w:t>ع</w:t>
      </w:r>
      <w:r w:rsidRPr="00534E5F">
        <w:rPr>
          <w:rFonts w:ascii="Arial" w:hAnsi="Arial" w:cs="B Badr"/>
          <w:sz w:val="28"/>
          <w:szCs w:val="28"/>
          <w:rtl/>
        </w:rPr>
        <w:t xml:space="preserve">قیده‌ است و در این صفحات به‌ طور مختصر برخی از مفاهیم آن رساله‌ را عرضه‌ می کنیم </w:t>
      </w:r>
      <w:r w:rsidR="006B1658">
        <w:rPr>
          <w:rFonts w:ascii="Arial" w:hAnsi="Arial" w:cs="B Badr"/>
          <w:sz w:val="28"/>
          <w:szCs w:val="28"/>
          <w:rtl/>
        </w:rPr>
        <w:t xml:space="preserve">، </w:t>
      </w:r>
      <w:r w:rsidRPr="00534E5F">
        <w:rPr>
          <w:rFonts w:ascii="Arial" w:hAnsi="Arial" w:cs="B Badr"/>
          <w:sz w:val="28"/>
          <w:szCs w:val="28"/>
          <w:rtl/>
        </w:rPr>
        <w:t>و اسم این رساله‌ " الفقه‌ الاکبر " است و چندین مرتبه‌ چاپ شده‌ است</w:t>
      </w:r>
      <w:r w:rsidR="006B1658">
        <w:rPr>
          <w:rFonts w:ascii="Arial" w:hAnsi="Arial" w:cs="B Badr"/>
          <w:sz w:val="28"/>
          <w:szCs w:val="28"/>
          <w:rtl/>
        </w:rPr>
        <w:t xml:space="preserve">، </w:t>
      </w:r>
      <w:r w:rsidRPr="00534E5F">
        <w:rPr>
          <w:rFonts w:ascii="Arial" w:hAnsi="Arial" w:cs="B Badr"/>
          <w:sz w:val="28"/>
          <w:szCs w:val="28"/>
          <w:rtl/>
        </w:rPr>
        <w:t>مرتبه‌ی نخست سال 1900 م  در مصر به‌ چاپ رسید و بار دیگر هم همراه " الفقه‌ الاکبر " ابو حنیفه‌ به‌ چاپ رسید و این همان چاپی است که‌ اکنون در دست ما است</w:t>
      </w:r>
      <w:r w:rsidR="006B1658">
        <w:rPr>
          <w:rFonts w:ascii="Arial" w:hAnsi="Arial" w:cs="B Badr"/>
          <w:sz w:val="28"/>
          <w:szCs w:val="28"/>
          <w:rtl/>
        </w:rPr>
        <w:t xml:space="preserve">، </w:t>
      </w:r>
      <w:r w:rsidRPr="00534E5F">
        <w:rPr>
          <w:rFonts w:ascii="Arial" w:hAnsi="Arial" w:cs="B Badr"/>
          <w:sz w:val="28"/>
          <w:szCs w:val="28"/>
          <w:rtl/>
        </w:rPr>
        <w:t>و انتشارات محمد علی صبیح در قاهره‌ هم آن را چاپ کرده‌ است</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این رساله‌ شامل سیزده‌ صفحه‌ با ورقهای کوچک می باشد و آن رساله‌ به‌ یک مقدمه‌ و شصت و سه‌ بخش تقسیم می شود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از جمله‌ ی آنچه‌ در مقدمه‌ آن آمده‌</w:t>
      </w:r>
      <w:r w:rsidR="00926147">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 xml:space="preserve">الحمد لله‌ رب العالمین و صلواته‌ علی سیدنا محمد و آله‌ و سلم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امام ابو عبدالله‌ محمد بن ادریس شافعی - رضی الله‌ عنه‌ - می گوید</w:t>
      </w:r>
      <w:r w:rsidR="00926147">
        <w:rPr>
          <w:rFonts w:ascii="Arial" w:hAnsi="Arial" w:cs="B Badr"/>
          <w:sz w:val="28"/>
          <w:szCs w:val="28"/>
          <w:rtl/>
        </w:rPr>
        <w:t xml:space="preserve">: </w:t>
      </w:r>
      <w:r w:rsidRPr="00534E5F">
        <w:rPr>
          <w:rFonts w:ascii="Arial" w:hAnsi="Arial" w:cs="B Badr"/>
          <w:sz w:val="28"/>
          <w:szCs w:val="28"/>
          <w:rtl/>
        </w:rPr>
        <w:t>این کتابی است که‌ از ظواهر مسائلی از اصول دین بحث می کند که‌ اطلاع بر آن برای هر مکلفی لازم و ضروری است و آن را " الفقه‌ الاکبر " نامیدیم</w:t>
      </w:r>
      <w:r w:rsidR="006B1658">
        <w:rPr>
          <w:rFonts w:ascii="Arial" w:hAnsi="Arial" w:cs="B Badr"/>
          <w:sz w:val="28"/>
          <w:szCs w:val="28"/>
          <w:rtl/>
        </w:rPr>
        <w:t xml:space="preserve">، </w:t>
      </w:r>
      <w:r w:rsidRPr="00534E5F">
        <w:rPr>
          <w:rFonts w:ascii="Arial" w:hAnsi="Arial" w:cs="B Badr"/>
          <w:sz w:val="28"/>
          <w:szCs w:val="28"/>
          <w:rtl/>
        </w:rPr>
        <w:t>و به‌ عمدی از تفصیل و بسط آن اعراض نمودیم تا برای مبتدی آسان و اندک باشد و از خداوند می خواهیم ما را یاری رساند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می گوید</w:t>
      </w:r>
      <w:r w:rsidR="00926147">
        <w:rPr>
          <w:rFonts w:ascii="Arial" w:hAnsi="Arial" w:cs="B Badr"/>
          <w:sz w:val="28"/>
          <w:szCs w:val="28"/>
          <w:rtl/>
        </w:rPr>
        <w:t xml:space="preserve">: </w:t>
      </w:r>
      <w:r w:rsidRPr="00534E5F">
        <w:rPr>
          <w:rFonts w:ascii="Arial" w:hAnsi="Arial" w:cs="B Badr"/>
          <w:sz w:val="28"/>
          <w:szCs w:val="28"/>
          <w:rtl/>
        </w:rPr>
        <w:t>خداوند شما را خوشبخت گرداند بدانید که‌ هر مکلفی وظیفه‌ دارد خدا را بشناسد</w:t>
      </w:r>
      <w:r w:rsidR="006B1658">
        <w:rPr>
          <w:rFonts w:ascii="Arial" w:hAnsi="Arial" w:cs="B Badr"/>
          <w:sz w:val="28"/>
          <w:szCs w:val="28"/>
          <w:rtl/>
        </w:rPr>
        <w:t xml:space="preserve">، </w:t>
      </w:r>
      <w:r w:rsidRPr="00534E5F">
        <w:rPr>
          <w:rFonts w:ascii="Arial" w:hAnsi="Arial" w:cs="B Badr"/>
          <w:sz w:val="28"/>
          <w:szCs w:val="28"/>
          <w:rtl/>
        </w:rPr>
        <w:t>و مراد ما از شناخت این است که‌ از معلوم بر همان صورت واقعی خود اطلاع بیابد</w:t>
      </w:r>
      <w:r w:rsidR="006B1658">
        <w:rPr>
          <w:rFonts w:ascii="Arial" w:hAnsi="Arial" w:cs="B Badr"/>
          <w:sz w:val="28"/>
          <w:szCs w:val="28"/>
          <w:rtl/>
        </w:rPr>
        <w:t xml:space="preserve">، </w:t>
      </w:r>
      <w:r w:rsidRPr="00534E5F">
        <w:rPr>
          <w:rFonts w:ascii="Arial" w:hAnsi="Arial" w:cs="B Badr"/>
          <w:sz w:val="28"/>
          <w:szCs w:val="28"/>
          <w:rtl/>
        </w:rPr>
        <w:t>به‌ وجهی که‌ چیزی از صفات معلوم بر او مخفی و پنهان نماند  و با تقلید و گمان دانش و شناخت کسب نمی شود</w:t>
      </w:r>
      <w:r w:rsidR="00CA2310">
        <w:rPr>
          <w:rFonts w:ascii="Arial" w:hAnsi="Arial" w:cs="B Badr"/>
          <w:sz w:val="28"/>
          <w:szCs w:val="28"/>
          <w:rtl/>
        </w:rPr>
        <w:t xml:space="preserve">. </w:t>
      </w:r>
    </w:p>
    <w:p w:rsidR="00384313" w:rsidRPr="00534E5F" w:rsidRDefault="00384313" w:rsidP="00596C5A">
      <w:pPr>
        <w:jc w:val="lowKashida"/>
        <w:rPr>
          <w:rFonts w:ascii="Arial" w:hAnsi="Arial" w:cs="B Badr"/>
          <w:sz w:val="28"/>
          <w:szCs w:val="28"/>
          <w:rtl/>
        </w:rPr>
      </w:pPr>
      <w:r w:rsidRPr="00534E5F">
        <w:rPr>
          <w:rFonts w:ascii="Arial" w:hAnsi="Arial" w:cs="B Badr"/>
          <w:sz w:val="28"/>
          <w:szCs w:val="28"/>
          <w:rtl/>
        </w:rPr>
        <w:t>سپس چند فصلی در تعریف علم و بیان اینکه‌ چه‌ کسی مکلف است و شرو</w:t>
      </w:r>
      <w:r w:rsidR="00596C5A">
        <w:rPr>
          <w:rFonts w:ascii="Arial" w:hAnsi="Arial" w:cs="B Badr" w:hint="cs"/>
          <w:sz w:val="28"/>
          <w:szCs w:val="28"/>
          <w:rtl/>
        </w:rPr>
        <w:t>ط</w:t>
      </w:r>
      <w:r w:rsidRPr="00534E5F">
        <w:rPr>
          <w:rFonts w:ascii="Arial" w:hAnsi="Arial" w:cs="B Badr"/>
          <w:sz w:val="28"/>
          <w:szCs w:val="28"/>
          <w:rtl/>
        </w:rPr>
        <w:t xml:space="preserve"> تکلیف چیست را ذکر می کند سپس می گوید</w:t>
      </w:r>
      <w:r w:rsidR="00926147">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 فصل (1)</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نخستین چیزی که‌ بر مکلف واجب است نظر و استدلال برای شناخت خداوند است</w:t>
      </w:r>
      <w:r w:rsidR="006B1658">
        <w:rPr>
          <w:rFonts w:ascii="Arial" w:hAnsi="Arial" w:cs="B Badr"/>
          <w:sz w:val="28"/>
          <w:szCs w:val="28"/>
          <w:rtl/>
        </w:rPr>
        <w:t xml:space="preserve">، </w:t>
      </w:r>
      <w:r w:rsidRPr="00534E5F">
        <w:rPr>
          <w:rFonts w:ascii="Arial" w:hAnsi="Arial" w:cs="B Badr"/>
          <w:sz w:val="28"/>
          <w:szCs w:val="28"/>
          <w:rtl/>
        </w:rPr>
        <w:t>و  نظر به‌ معنی تفکر قلب و تأمل در حال نظارت شده‌ جهت شناخت او  می باشد و با همین نظر به‌ شناخت آنچه‌ از حس و ضرورت پنهان است متوصل می شود و این در اصول دین واجب است</w:t>
      </w:r>
      <w:r w:rsidR="00CA2310">
        <w:rPr>
          <w:rFonts w:ascii="Arial" w:hAnsi="Arial" w:cs="B Badr"/>
          <w:sz w:val="28"/>
          <w:szCs w:val="28"/>
          <w:rtl/>
        </w:rPr>
        <w:t xml:space="preserve">. </w:t>
      </w:r>
      <w:r w:rsidRPr="00534E5F">
        <w:rPr>
          <w:rFonts w:ascii="Arial" w:hAnsi="Arial" w:cs="B Badr"/>
          <w:sz w:val="28"/>
          <w:szCs w:val="28"/>
          <w:rtl/>
        </w:rPr>
        <w:t xml:space="preserve"> سپس دلایل خود را بر این ذکر می کند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(2)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که‌ خالق جهان قدیم و ازلی است به‌ این معنی که‌ او  ابتدایی برای به‌ وجود آمدنش در کار نیست</w:t>
      </w:r>
      <w:r w:rsidR="006B1658">
        <w:rPr>
          <w:rFonts w:ascii="Arial" w:hAnsi="Arial" w:cs="B Badr"/>
          <w:sz w:val="28"/>
          <w:szCs w:val="28"/>
          <w:rtl/>
        </w:rPr>
        <w:t xml:space="preserve">، </w:t>
      </w:r>
      <w:r w:rsidRPr="00534E5F">
        <w:rPr>
          <w:rFonts w:ascii="Arial" w:hAnsi="Arial" w:cs="B Badr"/>
          <w:sz w:val="28"/>
          <w:szCs w:val="28"/>
          <w:rtl/>
        </w:rPr>
        <w:t>و دلیل برای این سخن اینکه‌ اگر خالق ابتدایی می داشت و ذات نو و تازه‌ای می بود به‌ یک به‌ وجود آورنده‌ نیازمند بود که‌ او را به‌ وجود بیاورد و به‌ همین سان</w:t>
      </w:r>
      <w:r w:rsidR="00CA2310">
        <w:rPr>
          <w:rFonts w:ascii="Arial" w:hAnsi="Arial" w:cs="B Badr"/>
          <w:sz w:val="28"/>
          <w:szCs w:val="28"/>
          <w:rtl/>
        </w:rPr>
        <w:t xml:space="preserve">. </w:t>
      </w:r>
      <w:r w:rsidRPr="00534E5F">
        <w:rPr>
          <w:rFonts w:ascii="Arial" w:hAnsi="Arial" w:cs="B Badr"/>
          <w:sz w:val="28"/>
          <w:szCs w:val="28"/>
          <w:rtl/>
        </w:rPr>
        <w:t>..</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(3)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که‌ خالق جهان تنها و بی</w:t>
      </w:r>
      <w:r w:rsidR="00596C5A">
        <w:rPr>
          <w:rFonts w:ascii="Arial" w:hAnsi="Arial" w:cs="B Badr"/>
          <w:sz w:val="28"/>
          <w:szCs w:val="28"/>
          <w:rtl/>
        </w:rPr>
        <w:t xml:space="preserve"> شریک است و دومی ندارد و معنی و</w:t>
      </w:r>
      <w:r w:rsidRPr="00534E5F">
        <w:rPr>
          <w:rFonts w:ascii="Arial" w:hAnsi="Arial" w:cs="B Badr"/>
          <w:sz w:val="28"/>
          <w:szCs w:val="28"/>
          <w:rtl/>
        </w:rPr>
        <w:t>حدانیت در صفات خداوند متعال این است که‌ تجزیه‌ و تبعیض بر او محال باشد</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(4)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که‌ خالق جهان به‌ چیزی از مخلوقات شباهت ندارد</w:t>
      </w:r>
      <w:r w:rsidR="006B1658">
        <w:rPr>
          <w:rFonts w:ascii="Arial" w:hAnsi="Arial" w:cs="B Badr"/>
          <w:sz w:val="28"/>
          <w:szCs w:val="28"/>
          <w:rtl/>
        </w:rPr>
        <w:t xml:space="preserve">، </w:t>
      </w:r>
      <w:r w:rsidRPr="00534E5F">
        <w:rPr>
          <w:rFonts w:ascii="Arial" w:hAnsi="Arial" w:cs="B Badr"/>
          <w:sz w:val="28"/>
          <w:szCs w:val="28"/>
          <w:rtl/>
        </w:rPr>
        <w:t>و دلیل بر آن اینکه‌ تشبیه‌ موجب استغراق در تمام صفات و احکام می شود</w:t>
      </w:r>
      <w:r w:rsidR="00CA2310">
        <w:rPr>
          <w:rFonts w:ascii="Arial" w:hAnsi="Arial" w:cs="B Badr"/>
          <w:sz w:val="28"/>
          <w:szCs w:val="28"/>
          <w:rtl/>
        </w:rPr>
        <w:t xml:space="preserve">. </w:t>
      </w:r>
      <w:r w:rsidRPr="00534E5F">
        <w:rPr>
          <w:rFonts w:ascii="Arial" w:hAnsi="Arial" w:cs="B Badr"/>
          <w:sz w:val="28"/>
          <w:szCs w:val="28"/>
          <w:rtl/>
        </w:rPr>
        <w:t>.</w:t>
      </w:r>
      <w:r w:rsidR="00CA2310">
        <w:rPr>
          <w:rFonts w:ascii="Arial" w:hAnsi="Arial" w:cs="B Badr"/>
          <w:sz w:val="28"/>
          <w:szCs w:val="28"/>
          <w:rtl/>
        </w:rPr>
        <w:t xml:space="preserve">. </w:t>
      </w:r>
    </w:p>
    <w:p w:rsidR="00384313" w:rsidRPr="00534E5F" w:rsidRDefault="00384313" w:rsidP="00C5582C">
      <w:pPr>
        <w:jc w:val="lowKashida"/>
        <w:rPr>
          <w:rFonts w:ascii="Arial" w:hAnsi="Arial" w:cs="B Badr"/>
          <w:sz w:val="28"/>
          <w:szCs w:val="28"/>
          <w:rtl/>
        </w:rPr>
      </w:pPr>
      <w:r w:rsidRPr="00534E5F">
        <w:rPr>
          <w:rFonts w:ascii="Arial" w:hAnsi="Arial" w:cs="B Badr"/>
          <w:sz w:val="28"/>
          <w:szCs w:val="28"/>
          <w:rtl/>
        </w:rPr>
        <w:t>خدوند متعال می فرماید</w:t>
      </w:r>
      <w:r w:rsidR="00926147">
        <w:rPr>
          <w:rFonts w:ascii="Arial" w:hAnsi="Arial" w:cs="B Badr"/>
          <w:sz w:val="28"/>
          <w:szCs w:val="28"/>
          <w:rtl/>
        </w:rPr>
        <w:t xml:space="preserve">: </w:t>
      </w:r>
      <w:r w:rsidRPr="00534E5F">
        <w:rPr>
          <w:rFonts w:ascii="Arial" w:hAnsi="Arial" w:cs="B Badr"/>
          <w:sz w:val="28"/>
          <w:szCs w:val="28"/>
          <w:rtl/>
        </w:rPr>
        <w:t xml:space="preserve"> </w:t>
      </w:r>
      <w:r w:rsidR="00C5582C">
        <w:rPr>
          <w:rFonts w:ascii="QCF_BSML" w:hAnsi="QCF_BSML" w:cs="QCF_BSML"/>
          <w:color w:val="000000"/>
          <w:sz w:val="33"/>
          <w:szCs w:val="33"/>
          <w:rtl/>
        </w:rPr>
        <w:t xml:space="preserve">ﮋ </w:t>
      </w:r>
      <w:r w:rsidR="00C5582C">
        <w:rPr>
          <w:rFonts w:ascii="QCF_P484" w:hAnsi="QCF_P484" w:cs="QCF_P484"/>
          <w:color w:val="000000"/>
          <w:sz w:val="33"/>
          <w:szCs w:val="33"/>
          <w:rtl/>
        </w:rPr>
        <w:t xml:space="preserve">ﭡ  ﭢ        ﭣﭤ   </w:t>
      </w:r>
      <w:r w:rsidR="00C5582C">
        <w:rPr>
          <w:rFonts w:ascii="QCF_BSML" w:hAnsi="QCF_BSML" w:cs="QCF_BSML"/>
          <w:color w:val="000000"/>
          <w:sz w:val="33"/>
          <w:szCs w:val="33"/>
          <w:rtl/>
        </w:rPr>
        <w:t>ﮊ</w:t>
      </w:r>
      <w:r w:rsidR="00C5582C">
        <w:rPr>
          <w:rFonts w:ascii="Arial" w:hAnsi="Arial" w:cs="Arial"/>
          <w:color w:val="000000"/>
          <w:sz w:val="18"/>
          <w:szCs w:val="18"/>
          <w:rtl/>
        </w:rPr>
        <w:t xml:space="preserve"> </w:t>
      </w:r>
      <w:r w:rsidR="00C5582C">
        <w:rPr>
          <w:rFonts w:ascii="B Lotus" w:hAnsi="Arial" w:cs="B Lotus"/>
          <w:color w:val="000000"/>
          <w:sz w:val="23"/>
          <w:szCs w:val="23"/>
          <w:rtl/>
        </w:rPr>
        <w:t>الشورى: ١١</w:t>
      </w:r>
      <w:r w:rsidR="00C5582C">
        <w:rPr>
          <w:rFonts w:ascii="Arial" w:hAnsi="Arial" w:cs="Arial"/>
          <w:color w:val="000000"/>
          <w:sz w:val="23"/>
          <w:szCs w:val="23"/>
        </w:rPr>
        <w:t xml:space="preserve"> </w:t>
      </w:r>
      <w:r w:rsidRPr="00534E5F">
        <w:rPr>
          <w:rFonts w:ascii="Arial" w:hAnsi="Arial" w:cs="B Badr"/>
          <w:sz w:val="28"/>
          <w:szCs w:val="28"/>
          <w:rtl/>
        </w:rPr>
        <w:t xml:space="preserve">چيزى مانند او نيست </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 xml:space="preserve">سپس بخشی در مورد عدم توصیف خداوند به‌ تعریف </w:t>
      </w:r>
      <w:r w:rsidR="00F362C8">
        <w:rPr>
          <w:rFonts w:ascii="Arial" w:hAnsi="Arial" w:cs="B Badr"/>
          <w:sz w:val="28"/>
          <w:szCs w:val="28"/>
          <w:rtl/>
        </w:rPr>
        <w:t>(</w:t>
      </w:r>
      <w:r w:rsidRPr="00534E5F">
        <w:rPr>
          <w:rFonts w:ascii="Arial" w:hAnsi="Arial" w:cs="B Badr"/>
          <w:sz w:val="28"/>
          <w:szCs w:val="28"/>
          <w:rtl/>
        </w:rPr>
        <w:t>حد ) ذکر می کند سپس می گوید</w:t>
      </w:r>
      <w:r w:rsidR="00926147">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فصل (5)</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که‌ خداوند متعال هیچ کدام از جوهر و جسم و عرض نیست</w:t>
      </w:r>
      <w:r w:rsidR="006B1658">
        <w:rPr>
          <w:rFonts w:ascii="Arial" w:hAnsi="Arial" w:cs="B Badr"/>
          <w:sz w:val="28"/>
          <w:szCs w:val="28"/>
          <w:rtl/>
        </w:rPr>
        <w:t xml:space="preserve">، </w:t>
      </w:r>
      <w:r w:rsidRPr="00534E5F">
        <w:rPr>
          <w:rFonts w:ascii="Arial" w:hAnsi="Arial" w:cs="B Badr"/>
          <w:sz w:val="28"/>
          <w:szCs w:val="28"/>
          <w:rtl/>
        </w:rPr>
        <w:t>سپس فصلی در مورد محال بودن صورت و تراکیب برای خداوند ذکر می کند و سپس می گوید</w:t>
      </w:r>
      <w:r w:rsidR="00926147">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فصل (6)</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که‌ هیچ کدام از رنگ و طعم و بو و حرارت و سردی و امثال اینها بر خداوند جایز نیست</w:t>
      </w:r>
      <w:r w:rsidR="006B1658">
        <w:rPr>
          <w:rFonts w:ascii="Arial" w:hAnsi="Arial" w:cs="B Badr"/>
          <w:sz w:val="28"/>
          <w:szCs w:val="28"/>
          <w:rtl/>
        </w:rPr>
        <w:t xml:space="preserve">، </w:t>
      </w:r>
      <w:r w:rsidRPr="00534E5F">
        <w:rPr>
          <w:rFonts w:ascii="Arial" w:hAnsi="Arial" w:cs="B Badr"/>
          <w:sz w:val="28"/>
          <w:szCs w:val="28"/>
          <w:rtl/>
        </w:rPr>
        <w:t>زیرا اینها صفات به‌ وجود آمده‌ها و نشانه‌های مصنوعات است</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(7)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که‌ خداوند متعال هیچ مکانی ندارد</w:t>
      </w:r>
      <w:r w:rsidR="006B1658">
        <w:rPr>
          <w:rFonts w:ascii="Arial" w:hAnsi="Arial" w:cs="B Badr"/>
          <w:sz w:val="28"/>
          <w:szCs w:val="28"/>
          <w:rtl/>
        </w:rPr>
        <w:t xml:space="preserve">، </w:t>
      </w:r>
      <w:r w:rsidRPr="00534E5F">
        <w:rPr>
          <w:rFonts w:ascii="Arial" w:hAnsi="Arial" w:cs="B Badr"/>
          <w:sz w:val="28"/>
          <w:szCs w:val="28"/>
          <w:rtl/>
        </w:rPr>
        <w:t>و دلیل آن هم اینکه‌ خداوند قبل از به‌ وجود آمدن مکان موجود بود</w:t>
      </w:r>
      <w:r w:rsidR="006B1658">
        <w:rPr>
          <w:rFonts w:ascii="Arial" w:hAnsi="Arial" w:cs="B Badr"/>
          <w:sz w:val="28"/>
          <w:szCs w:val="28"/>
          <w:rtl/>
        </w:rPr>
        <w:t xml:space="preserve">، </w:t>
      </w:r>
      <w:r w:rsidRPr="00534E5F">
        <w:rPr>
          <w:rFonts w:ascii="Arial" w:hAnsi="Arial" w:cs="B Badr"/>
          <w:sz w:val="28"/>
          <w:szCs w:val="28"/>
          <w:rtl/>
        </w:rPr>
        <w:t>پس مکان را خلق کرد  وخداوند بعد از خلق مکان با همان صفت ازلی خود ‌که‌ قبل از خلق مکان داشت باقی ماند و هیچ گونه‌ تغییر در ذات و تبدیلی در صفات او جایز نیست و هر چیزی که‌ داری مکان و ذات متناهی باشد محدود است محدود هم مخلوق محسوب می شود و خداوند از این صفات مبری است</w:t>
      </w:r>
      <w:r w:rsidR="006B1658">
        <w:rPr>
          <w:rFonts w:ascii="Arial" w:hAnsi="Arial" w:cs="B Badr"/>
          <w:sz w:val="28"/>
          <w:szCs w:val="28"/>
          <w:rtl/>
        </w:rPr>
        <w:t xml:space="preserve">، </w:t>
      </w:r>
      <w:r w:rsidRPr="00534E5F">
        <w:rPr>
          <w:rFonts w:ascii="Arial" w:hAnsi="Arial" w:cs="B Badr"/>
          <w:sz w:val="28"/>
          <w:szCs w:val="28"/>
          <w:rtl/>
        </w:rPr>
        <w:t>و به‌ همین خاطر وجود همسر و فرزند هم برای خداوند محال است</w:t>
      </w:r>
      <w:r w:rsidR="006B1658">
        <w:rPr>
          <w:rFonts w:ascii="Arial" w:hAnsi="Arial" w:cs="B Badr"/>
          <w:sz w:val="28"/>
          <w:szCs w:val="28"/>
          <w:rtl/>
        </w:rPr>
        <w:t xml:space="preserve">، </w:t>
      </w:r>
      <w:r w:rsidRPr="00534E5F">
        <w:rPr>
          <w:rFonts w:ascii="Arial" w:hAnsi="Arial" w:cs="B Badr"/>
          <w:sz w:val="28"/>
          <w:szCs w:val="28"/>
          <w:rtl/>
        </w:rPr>
        <w:t>زیرا همسر و فرزند جز از طریق مباشرت و و پیوند و جدایی صورت نمی گیرد و این گونه‌ اشیاء برای خداوند محال است</w:t>
      </w:r>
      <w:r w:rsidR="00CA2310">
        <w:rPr>
          <w:rFonts w:ascii="Arial" w:hAnsi="Arial" w:cs="B Badr"/>
          <w:sz w:val="28"/>
          <w:szCs w:val="28"/>
          <w:rtl/>
        </w:rPr>
        <w:t xml:space="preserve">. </w:t>
      </w:r>
    </w:p>
    <w:p w:rsidR="00384313" w:rsidRPr="00534E5F" w:rsidRDefault="00384313" w:rsidP="00C5582C">
      <w:pPr>
        <w:jc w:val="lowKashida"/>
        <w:rPr>
          <w:rFonts w:ascii="Arial" w:hAnsi="Arial" w:cs="B Badr"/>
          <w:sz w:val="28"/>
          <w:szCs w:val="28"/>
          <w:rtl/>
        </w:rPr>
      </w:pPr>
      <w:r w:rsidRPr="00534E5F">
        <w:rPr>
          <w:rFonts w:ascii="Arial" w:hAnsi="Arial" w:cs="B Badr"/>
          <w:sz w:val="28"/>
          <w:szCs w:val="28"/>
          <w:rtl/>
        </w:rPr>
        <w:t>اگر گفته‌ شود خداوند فرموده‌ است</w:t>
      </w:r>
      <w:r w:rsidR="00926147">
        <w:rPr>
          <w:rFonts w:ascii="Arial" w:hAnsi="Arial" w:cs="B Badr"/>
          <w:sz w:val="28"/>
          <w:szCs w:val="28"/>
          <w:rtl/>
        </w:rPr>
        <w:t xml:space="preserve">: </w:t>
      </w:r>
      <w:r w:rsidR="00C5582C" w:rsidRPr="00C5582C">
        <w:rPr>
          <w:rFonts w:ascii="QCF_BSML" w:hAnsi="QCF_BSML" w:cs="QCF_BSML"/>
          <w:color w:val="000000"/>
          <w:sz w:val="29"/>
          <w:szCs w:val="29"/>
          <w:rtl/>
        </w:rPr>
        <w:t xml:space="preserve">ﮋ </w:t>
      </w:r>
      <w:r w:rsidR="00C5582C" w:rsidRPr="00C5582C">
        <w:rPr>
          <w:rFonts w:ascii="QCF_P312" w:hAnsi="QCF_P312" w:cs="QCF_P312"/>
          <w:color w:val="000000"/>
          <w:sz w:val="29"/>
          <w:szCs w:val="29"/>
          <w:rtl/>
        </w:rPr>
        <w:t xml:space="preserve">ﮉ     ﮊ  ﮋ  ﮌ  ﮍ  </w:t>
      </w:r>
      <w:r w:rsidR="00C5582C" w:rsidRPr="00C5582C">
        <w:rPr>
          <w:rFonts w:ascii="QCF_BSML" w:hAnsi="QCF_BSML" w:cs="QCF_BSML"/>
          <w:color w:val="000000"/>
          <w:sz w:val="29"/>
          <w:szCs w:val="29"/>
          <w:rtl/>
        </w:rPr>
        <w:t>ﮊ</w:t>
      </w:r>
      <w:r w:rsidR="00C5582C" w:rsidRPr="00C5582C">
        <w:rPr>
          <w:rFonts w:ascii="Arial" w:hAnsi="Arial" w:cs="Arial"/>
          <w:color w:val="000000"/>
          <w:sz w:val="14"/>
          <w:szCs w:val="14"/>
          <w:rtl/>
        </w:rPr>
        <w:t xml:space="preserve"> </w:t>
      </w:r>
      <w:r w:rsidR="00C5582C">
        <w:rPr>
          <w:rFonts w:ascii="B Lotus" w:hAnsi="Arial" w:cs="B Lotus"/>
          <w:color w:val="000000"/>
          <w:sz w:val="23"/>
          <w:szCs w:val="23"/>
          <w:rtl/>
        </w:rPr>
        <w:t>طه: ٥</w:t>
      </w:r>
      <w:r w:rsidR="00C5582C">
        <w:rPr>
          <w:rFonts w:ascii="Arial" w:hAnsi="Arial" w:cs="Arial"/>
          <w:color w:val="000000"/>
          <w:sz w:val="23"/>
          <w:szCs w:val="23"/>
        </w:rPr>
        <w:t xml:space="preserve"> </w:t>
      </w:r>
      <w:r w:rsidRPr="00534E5F">
        <w:rPr>
          <w:rFonts w:ascii="Arial" w:hAnsi="Arial" w:cs="B Badr"/>
          <w:sz w:val="28"/>
          <w:szCs w:val="28"/>
          <w:rtl/>
        </w:rPr>
        <w:t>خداى رحمان كه بر عرش استيلا يافته است</w:t>
      </w:r>
      <w:r w:rsidR="00CA2310">
        <w:rPr>
          <w:rFonts w:ascii="Arial" w:hAnsi="Arial" w:cs="B Badr"/>
          <w:sz w:val="28"/>
          <w:szCs w:val="28"/>
          <w:rtl/>
        </w:rPr>
        <w:t xml:space="preserve">. </w:t>
      </w:r>
    </w:p>
    <w:p w:rsidR="00384313" w:rsidRPr="00534E5F" w:rsidRDefault="00384313" w:rsidP="00C5582C">
      <w:pPr>
        <w:jc w:val="lowKashida"/>
        <w:rPr>
          <w:rFonts w:ascii="Arial" w:hAnsi="Arial" w:cs="B Badr"/>
          <w:sz w:val="28"/>
          <w:szCs w:val="28"/>
          <w:rtl/>
        </w:rPr>
      </w:pPr>
      <w:r w:rsidRPr="00534E5F">
        <w:rPr>
          <w:rFonts w:ascii="Arial" w:hAnsi="Arial" w:cs="B Badr"/>
          <w:sz w:val="28"/>
          <w:szCs w:val="28"/>
          <w:rtl/>
        </w:rPr>
        <w:t>در پاسخ او گفته‌ می شود</w:t>
      </w:r>
      <w:r w:rsidR="00926147">
        <w:rPr>
          <w:rFonts w:ascii="Arial" w:hAnsi="Arial" w:cs="B Badr"/>
          <w:sz w:val="28"/>
          <w:szCs w:val="28"/>
          <w:rtl/>
        </w:rPr>
        <w:t xml:space="preserve">: </w:t>
      </w:r>
      <w:r w:rsidRPr="00534E5F">
        <w:rPr>
          <w:rFonts w:ascii="Arial" w:hAnsi="Arial" w:cs="B Badr"/>
          <w:sz w:val="28"/>
          <w:szCs w:val="28"/>
          <w:rtl/>
        </w:rPr>
        <w:t xml:space="preserve">این </w:t>
      </w:r>
      <w:r w:rsidR="00A40340" w:rsidRPr="00534E5F">
        <w:rPr>
          <w:rFonts w:ascii="Arial" w:hAnsi="Arial" w:cs="B Badr"/>
          <w:sz w:val="28"/>
          <w:szCs w:val="28"/>
          <w:rtl/>
        </w:rPr>
        <w:t>آيه</w:t>
      </w:r>
      <w:r w:rsidRPr="00534E5F">
        <w:rPr>
          <w:rFonts w:ascii="Arial" w:hAnsi="Arial" w:cs="B Badr"/>
          <w:sz w:val="28"/>
          <w:szCs w:val="28"/>
          <w:rtl/>
        </w:rPr>
        <w:t>‌ از جمله‌ آیات متشابهی است که‌ انسان در جواب آن و امثال آن متحیر می شود و برای کسی که‌ در دانش تبحر ندارد واجب است که‌ چنانکه‌ آمده‌ از کنار آن بگذرد و از آن بحث نکند و سخن نراند</w:t>
      </w:r>
      <w:r w:rsidR="006B1658">
        <w:rPr>
          <w:rFonts w:ascii="Arial" w:hAnsi="Arial" w:cs="B Badr"/>
          <w:sz w:val="28"/>
          <w:szCs w:val="28"/>
          <w:rtl/>
        </w:rPr>
        <w:t xml:space="preserve">، </w:t>
      </w:r>
      <w:r w:rsidRPr="00534E5F">
        <w:rPr>
          <w:rFonts w:ascii="Arial" w:hAnsi="Arial" w:cs="B Badr"/>
          <w:sz w:val="28"/>
          <w:szCs w:val="28"/>
          <w:rtl/>
        </w:rPr>
        <w:t>زیرا اگر راسخ در علم و دانش نباشد ممکن است در تشبیه‌ بیفتد</w:t>
      </w:r>
      <w:r w:rsidR="006B1658">
        <w:rPr>
          <w:rFonts w:ascii="Arial" w:hAnsi="Arial" w:cs="B Badr"/>
          <w:sz w:val="28"/>
          <w:szCs w:val="28"/>
          <w:rtl/>
        </w:rPr>
        <w:t xml:space="preserve">، </w:t>
      </w:r>
      <w:r w:rsidRPr="00534E5F">
        <w:rPr>
          <w:rFonts w:ascii="Arial" w:hAnsi="Arial" w:cs="B Badr"/>
          <w:sz w:val="28"/>
          <w:szCs w:val="28"/>
          <w:rtl/>
        </w:rPr>
        <w:t xml:space="preserve">و واجب است در صفت خداوند متعال آن اعتقادی داشته‌ باشد که‌ ذکر کردیم  </w:t>
      </w:r>
      <w:r w:rsidR="00F362C8">
        <w:rPr>
          <w:rFonts w:ascii="Arial" w:hAnsi="Arial" w:cs="B Badr"/>
          <w:sz w:val="28"/>
          <w:szCs w:val="28"/>
          <w:rtl/>
        </w:rPr>
        <w:t>(</w:t>
      </w:r>
      <w:r w:rsidRPr="00534E5F">
        <w:rPr>
          <w:rFonts w:ascii="Arial" w:hAnsi="Arial" w:cs="B Badr"/>
          <w:sz w:val="28"/>
          <w:szCs w:val="28"/>
          <w:rtl/>
        </w:rPr>
        <w:t xml:space="preserve">اینکه‌ خداوند در مکان قرار نمی گیرد و زمان بر او جاری نمی شود و او از پایان و حدود منزه‌ است و نیازی به‌ مکان و جهات ندارد  </w:t>
      </w:r>
      <w:r w:rsidR="00C5582C" w:rsidRPr="00C5582C">
        <w:rPr>
          <w:rFonts w:ascii="QCF_BSML" w:hAnsi="QCF_BSML" w:cs="QCF_BSML"/>
          <w:color w:val="000000"/>
          <w:sz w:val="29"/>
          <w:szCs w:val="29"/>
          <w:rtl/>
        </w:rPr>
        <w:t xml:space="preserve">ﮋ </w:t>
      </w:r>
      <w:r w:rsidR="00C5582C" w:rsidRPr="00C5582C">
        <w:rPr>
          <w:rFonts w:ascii="QCF_P484" w:hAnsi="QCF_P484" w:cs="QCF_P484"/>
          <w:color w:val="000000"/>
          <w:sz w:val="29"/>
          <w:szCs w:val="29"/>
          <w:rtl/>
        </w:rPr>
        <w:t xml:space="preserve">ﭡ  ﭢ        ﭣﭤ   </w:t>
      </w:r>
      <w:r w:rsidR="00C5582C" w:rsidRPr="00C5582C">
        <w:rPr>
          <w:rFonts w:ascii="QCF_BSML" w:hAnsi="QCF_BSML" w:cs="QCF_BSML"/>
          <w:color w:val="000000"/>
          <w:sz w:val="29"/>
          <w:szCs w:val="29"/>
          <w:rtl/>
        </w:rPr>
        <w:t>ﮊ</w:t>
      </w:r>
      <w:r w:rsidR="00C5582C">
        <w:rPr>
          <w:rFonts w:ascii="Arial" w:hAnsi="Arial" w:cs="Arial"/>
          <w:color w:val="000000"/>
          <w:sz w:val="18"/>
          <w:szCs w:val="18"/>
          <w:rtl/>
        </w:rPr>
        <w:t xml:space="preserve"> </w:t>
      </w:r>
      <w:r w:rsidR="00C5582C">
        <w:rPr>
          <w:rFonts w:ascii="B Lotus" w:hAnsi="Arial" w:cs="B Lotus"/>
          <w:color w:val="000000"/>
          <w:sz w:val="23"/>
          <w:szCs w:val="23"/>
          <w:rtl/>
        </w:rPr>
        <w:t>الشورى: ١١</w:t>
      </w:r>
      <w:r w:rsidR="00C5582C">
        <w:rPr>
          <w:rFonts w:ascii="Arial" w:hAnsi="Arial" w:cs="Arial"/>
          <w:color w:val="000000"/>
          <w:sz w:val="23"/>
          <w:szCs w:val="23"/>
        </w:rPr>
        <w:t xml:space="preserve"> </w:t>
      </w:r>
      <w:r w:rsidRPr="00534E5F">
        <w:rPr>
          <w:rFonts w:ascii="Arial" w:hAnsi="Arial" w:cs="B Badr"/>
          <w:sz w:val="28"/>
          <w:szCs w:val="28"/>
          <w:rtl/>
        </w:rPr>
        <w:t xml:space="preserve"> </w:t>
      </w:r>
      <w:r w:rsidR="00C5582C">
        <w:rPr>
          <w:rFonts w:hint="cs"/>
          <w:sz w:val="28"/>
          <w:szCs w:val="28"/>
          <w:rtl/>
        </w:rPr>
        <w:t>(</w:t>
      </w:r>
      <w:r w:rsidRPr="00534E5F">
        <w:rPr>
          <w:rFonts w:ascii="Arial" w:hAnsi="Arial" w:cs="B Badr"/>
          <w:sz w:val="28"/>
          <w:szCs w:val="28"/>
          <w:rtl/>
        </w:rPr>
        <w:t xml:space="preserve">چيزى مانند او نيست </w:t>
      </w:r>
      <w:r w:rsidR="00C5582C">
        <w:rPr>
          <w:rFonts w:ascii="Arial" w:hAnsi="Arial" w:cs="B Badr" w:hint="cs"/>
          <w:sz w:val="28"/>
          <w:szCs w:val="28"/>
          <w:rtl/>
        </w:rPr>
        <w:t>)</w:t>
      </w:r>
      <w:r w:rsidRPr="00534E5F">
        <w:rPr>
          <w:rFonts w:ascii="Arial" w:hAnsi="Arial" w:cs="B Badr"/>
          <w:sz w:val="28"/>
          <w:szCs w:val="28"/>
          <w:rtl/>
        </w:rPr>
        <w:t xml:space="preserve">  و به‌ همین خاطر امام مالک سوال از این </w:t>
      </w:r>
      <w:r w:rsidR="00A40340" w:rsidRPr="00534E5F">
        <w:rPr>
          <w:rFonts w:ascii="Arial" w:hAnsi="Arial" w:cs="B Badr"/>
          <w:sz w:val="28"/>
          <w:szCs w:val="28"/>
          <w:rtl/>
        </w:rPr>
        <w:t>آيه</w:t>
      </w:r>
      <w:r w:rsidRPr="00534E5F">
        <w:rPr>
          <w:rFonts w:ascii="Arial" w:hAnsi="Arial" w:cs="B Badr"/>
          <w:sz w:val="28"/>
          <w:szCs w:val="28"/>
          <w:rtl/>
        </w:rPr>
        <w:t>‌ را ممنوع اعلام داشت و فرمود</w:t>
      </w:r>
      <w:r w:rsidR="00926147">
        <w:rPr>
          <w:rFonts w:ascii="Arial" w:hAnsi="Arial" w:cs="B Badr"/>
          <w:sz w:val="28"/>
          <w:szCs w:val="28"/>
          <w:rtl/>
        </w:rPr>
        <w:t xml:space="preserve">: </w:t>
      </w:r>
      <w:r w:rsidRPr="00534E5F">
        <w:rPr>
          <w:rFonts w:ascii="Arial" w:hAnsi="Arial" w:cs="B Badr"/>
          <w:sz w:val="28"/>
          <w:szCs w:val="28"/>
          <w:rtl/>
        </w:rPr>
        <w:t>استیلاء ذکر شده‌ است و کیفیت آن مجهول است و ایمان به‌ آن واجب است و سوال از آن بدعت است سپس فرمود</w:t>
      </w:r>
      <w:r w:rsidR="00926147">
        <w:rPr>
          <w:rFonts w:ascii="Arial" w:hAnsi="Arial" w:cs="B Badr"/>
          <w:sz w:val="28"/>
          <w:szCs w:val="28"/>
          <w:rtl/>
        </w:rPr>
        <w:t xml:space="preserve">: </w:t>
      </w:r>
      <w:r w:rsidRPr="00534E5F">
        <w:rPr>
          <w:rFonts w:ascii="Arial" w:hAnsi="Arial" w:cs="B Badr"/>
          <w:sz w:val="28"/>
          <w:szCs w:val="28"/>
          <w:rtl/>
        </w:rPr>
        <w:t>اگر  باز به‌ سوال خود برگردی دستور می دهم گردنت را بزنند</w:t>
      </w:r>
      <w:r w:rsidR="00CA2310">
        <w:rPr>
          <w:rFonts w:ascii="Arial" w:hAnsi="Arial" w:cs="B Badr"/>
          <w:sz w:val="28"/>
          <w:szCs w:val="28"/>
          <w:rtl/>
        </w:rPr>
        <w:t xml:space="preserve">. </w:t>
      </w:r>
      <w:r w:rsidRPr="00534E5F">
        <w:rPr>
          <w:rFonts w:ascii="Arial" w:hAnsi="Arial" w:cs="B Badr"/>
          <w:sz w:val="28"/>
          <w:szCs w:val="28"/>
          <w:rtl/>
        </w:rPr>
        <w:t xml:space="preserve"> خداوند ما و شما را از تشبیه‌ پناه دهد</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(8)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بدانید که‌ خداوند متعال حی</w:t>
      </w:r>
      <w:r w:rsidR="006B1658">
        <w:rPr>
          <w:rFonts w:ascii="Arial" w:hAnsi="Arial" w:cs="B Badr"/>
          <w:sz w:val="28"/>
          <w:szCs w:val="28"/>
          <w:rtl/>
        </w:rPr>
        <w:t xml:space="preserve">، </w:t>
      </w:r>
      <w:r w:rsidRPr="00534E5F">
        <w:rPr>
          <w:rFonts w:ascii="Arial" w:hAnsi="Arial" w:cs="B Badr"/>
          <w:sz w:val="28"/>
          <w:szCs w:val="28"/>
          <w:rtl/>
        </w:rPr>
        <w:t>عالم</w:t>
      </w:r>
      <w:r w:rsidR="006B1658">
        <w:rPr>
          <w:rFonts w:ascii="Arial" w:hAnsi="Arial" w:cs="B Badr"/>
          <w:sz w:val="28"/>
          <w:szCs w:val="28"/>
          <w:rtl/>
        </w:rPr>
        <w:t xml:space="preserve">، </w:t>
      </w:r>
      <w:r w:rsidRPr="00534E5F">
        <w:rPr>
          <w:rFonts w:ascii="Arial" w:hAnsi="Arial" w:cs="B Badr"/>
          <w:sz w:val="28"/>
          <w:szCs w:val="28"/>
          <w:rtl/>
        </w:rPr>
        <w:t>قادر</w:t>
      </w:r>
      <w:r w:rsidR="006B1658">
        <w:rPr>
          <w:rFonts w:ascii="Arial" w:hAnsi="Arial" w:cs="B Badr"/>
          <w:sz w:val="28"/>
          <w:szCs w:val="28"/>
          <w:rtl/>
        </w:rPr>
        <w:t xml:space="preserve">، </w:t>
      </w:r>
      <w:r w:rsidRPr="00534E5F">
        <w:rPr>
          <w:rFonts w:ascii="Arial" w:hAnsi="Arial" w:cs="B Badr"/>
          <w:sz w:val="28"/>
          <w:szCs w:val="28"/>
          <w:rtl/>
        </w:rPr>
        <w:t>سمیع</w:t>
      </w:r>
      <w:r w:rsidR="006B1658">
        <w:rPr>
          <w:rFonts w:ascii="Arial" w:hAnsi="Arial" w:cs="B Badr"/>
          <w:sz w:val="28"/>
          <w:szCs w:val="28"/>
          <w:rtl/>
        </w:rPr>
        <w:t xml:space="preserve">، </w:t>
      </w:r>
      <w:r w:rsidRPr="00534E5F">
        <w:rPr>
          <w:rFonts w:ascii="Arial" w:hAnsi="Arial" w:cs="B Badr"/>
          <w:sz w:val="28"/>
          <w:szCs w:val="28"/>
          <w:rtl/>
        </w:rPr>
        <w:t>بصیر</w:t>
      </w:r>
      <w:r w:rsidR="006B1658">
        <w:rPr>
          <w:rFonts w:ascii="Arial" w:hAnsi="Arial" w:cs="B Badr"/>
          <w:sz w:val="28"/>
          <w:szCs w:val="28"/>
          <w:rtl/>
        </w:rPr>
        <w:t xml:space="preserve">، </w:t>
      </w:r>
      <w:r w:rsidRPr="00534E5F">
        <w:rPr>
          <w:rFonts w:ascii="Arial" w:hAnsi="Arial" w:cs="B Badr"/>
          <w:sz w:val="28"/>
          <w:szCs w:val="28"/>
          <w:rtl/>
        </w:rPr>
        <w:t>متکلم و باقی است و این صفات ازلی و موجود به‌ ذات خداوند هستند یعنی اینکه‌ این صفات عرض و تازه‌ نیستند و از ازل همان صفات</w:t>
      </w:r>
      <w:r w:rsidR="00596C5A">
        <w:rPr>
          <w:rFonts w:ascii="Arial" w:hAnsi="Arial" w:cs="B Badr" w:hint="cs"/>
          <w:sz w:val="28"/>
          <w:szCs w:val="28"/>
          <w:rtl/>
        </w:rPr>
        <w:t xml:space="preserve"> را</w:t>
      </w:r>
      <w:r w:rsidRPr="00534E5F">
        <w:rPr>
          <w:rFonts w:ascii="Arial" w:hAnsi="Arial" w:cs="B Badr"/>
          <w:sz w:val="28"/>
          <w:szCs w:val="28"/>
          <w:rtl/>
        </w:rPr>
        <w:t xml:space="preserve"> داشته‌ و ذات او با ذات مخلوقات هیچ گونه‌ شباهتی ندارد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فصلی در مورد رد بر کسانی که‌ می گویند تعدد صفات مستلزم تعدد ذات می شود ذکر کرده‌ است و فصل دیگری در مورد معانی آن صفاتی که‌ برای خداوند اثبات کرده‌ ذکر میکند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فصل (9)</w:t>
      </w:r>
    </w:p>
    <w:p w:rsidR="00384313" w:rsidRPr="00534E5F" w:rsidRDefault="00384313" w:rsidP="00596C5A">
      <w:pPr>
        <w:jc w:val="lowKashida"/>
        <w:rPr>
          <w:rFonts w:ascii="Arial" w:hAnsi="Arial" w:cs="B Badr"/>
          <w:sz w:val="28"/>
          <w:szCs w:val="28"/>
          <w:rtl/>
        </w:rPr>
      </w:pPr>
      <w:r w:rsidRPr="00534E5F">
        <w:rPr>
          <w:rFonts w:ascii="Arial" w:hAnsi="Arial" w:cs="B Badr"/>
          <w:sz w:val="28"/>
          <w:szCs w:val="28"/>
          <w:rtl/>
        </w:rPr>
        <w:t>و بدانید که‌ کلام خداوند قدیم و ازلی است و و به‌ ذات خود موجود است و مخلوق و تازه‌ نیست و هر کس بگوید کلام خداوند مخلوق است بدون شک کافر است</w:t>
      </w:r>
      <w:r w:rsidR="006B1658">
        <w:rPr>
          <w:rFonts w:ascii="Arial" w:hAnsi="Arial" w:cs="B Badr"/>
          <w:sz w:val="28"/>
          <w:szCs w:val="28"/>
          <w:rtl/>
        </w:rPr>
        <w:t xml:space="preserve">، </w:t>
      </w:r>
      <w:r w:rsidRPr="00534E5F">
        <w:rPr>
          <w:rFonts w:ascii="Arial" w:hAnsi="Arial" w:cs="B Badr"/>
          <w:sz w:val="28"/>
          <w:szCs w:val="28"/>
          <w:rtl/>
        </w:rPr>
        <w:t>و ک</w:t>
      </w:r>
      <w:r w:rsidR="00596C5A">
        <w:rPr>
          <w:rFonts w:ascii="Arial" w:hAnsi="Arial" w:cs="B Badr" w:hint="cs"/>
          <w:sz w:val="28"/>
          <w:szCs w:val="28"/>
          <w:rtl/>
        </w:rPr>
        <w:t>لا</w:t>
      </w:r>
      <w:r w:rsidRPr="00534E5F">
        <w:rPr>
          <w:rFonts w:ascii="Arial" w:hAnsi="Arial" w:cs="B Badr"/>
          <w:sz w:val="28"/>
          <w:szCs w:val="28"/>
          <w:rtl/>
        </w:rPr>
        <w:t>م خداوند در مصاحف نوشته‌ شده‌ است و در قلوب ما محفوظ است و با زبانمان آن را قرائت می کنیم و در محرابهایمان آن را تلاوت می نماییم و با گوشهایمان آن را می شنویم اما قر</w:t>
      </w:r>
      <w:r w:rsidR="00596C5A">
        <w:rPr>
          <w:rFonts w:ascii="Arial" w:hAnsi="Arial" w:cs="B Badr" w:hint="cs"/>
          <w:sz w:val="28"/>
          <w:szCs w:val="28"/>
          <w:rtl/>
        </w:rPr>
        <w:t>آ</w:t>
      </w:r>
      <w:r w:rsidRPr="00534E5F">
        <w:rPr>
          <w:rFonts w:ascii="Arial" w:hAnsi="Arial" w:cs="B Badr"/>
          <w:sz w:val="28"/>
          <w:szCs w:val="28"/>
          <w:rtl/>
        </w:rPr>
        <w:t>ن نه‌ هیچ کدام از نوشتار و حفظ و قرائت و تلاوت و شنیده‌ ها نیست</w:t>
      </w:r>
      <w:r w:rsidR="006B1658">
        <w:rPr>
          <w:rFonts w:ascii="Arial" w:hAnsi="Arial" w:cs="B Badr"/>
          <w:sz w:val="28"/>
          <w:szCs w:val="28"/>
          <w:rtl/>
        </w:rPr>
        <w:t xml:space="preserve">، </w:t>
      </w:r>
      <w:r w:rsidRPr="00534E5F">
        <w:rPr>
          <w:rFonts w:ascii="Arial" w:hAnsi="Arial" w:cs="B Badr"/>
          <w:sz w:val="28"/>
          <w:szCs w:val="28"/>
          <w:rtl/>
        </w:rPr>
        <w:t>زیرا اینها تازه‌ و نو هستند و کلام خداوند قدیم است</w:t>
      </w:r>
      <w:r w:rsidR="006B1658">
        <w:rPr>
          <w:rFonts w:ascii="Arial" w:hAnsi="Arial" w:cs="B Badr"/>
          <w:sz w:val="28"/>
          <w:szCs w:val="28"/>
          <w:rtl/>
        </w:rPr>
        <w:t xml:space="preserve">، </w:t>
      </w:r>
      <w:r w:rsidRPr="00534E5F">
        <w:rPr>
          <w:rFonts w:ascii="Arial" w:hAnsi="Arial" w:cs="B Badr"/>
          <w:sz w:val="28"/>
          <w:szCs w:val="28"/>
          <w:rtl/>
        </w:rPr>
        <w:t>همچنانکه‌ باری تعالی در کتابهای ما نوشته‌ شده‌ است و سر قلوب ما معلوم و مشخص گشته‌ و و با زبانمان او را ذکر می کنیم اما خداوند نه‌ نوشتار است و نه‌ ذکر</w:t>
      </w:r>
      <w:r w:rsidR="00CA2310">
        <w:rPr>
          <w:rFonts w:ascii="Arial" w:hAnsi="Arial" w:cs="B Badr"/>
          <w:sz w:val="28"/>
          <w:szCs w:val="28"/>
          <w:rtl/>
        </w:rPr>
        <w:t xml:space="preserve">. </w:t>
      </w:r>
      <w:r w:rsidRPr="00534E5F">
        <w:rPr>
          <w:rFonts w:ascii="Arial" w:hAnsi="Arial" w:cs="B Badr"/>
          <w:sz w:val="28"/>
          <w:szCs w:val="28"/>
          <w:rtl/>
        </w:rPr>
        <w:t xml:space="preserve"> سپس دلایل قدیم بودن کلام خداوند را ذکر می کند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بخشی در اثبات روئت خداوند در روز قیامت ذکر می کند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دو بخش در اثبات مشیئت و اراده‌ ذکر می نماید</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فصل (10)</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بدانید که‌ خداوند متعال خالق کردار بندگان است و آن را از عدم به‌ وجود می آورد و به‌ عنوان کسب و کردار بندگان قرار می دهد به‌ این صورت که‌ همراه انجام عملی قدرت انجام آن عمل را هم برای آنها خلق می کند</w:t>
      </w:r>
      <w:r w:rsidR="006B1658">
        <w:rPr>
          <w:rFonts w:ascii="Arial" w:hAnsi="Arial" w:cs="B Badr"/>
          <w:sz w:val="28"/>
          <w:szCs w:val="28"/>
          <w:rtl/>
        </w:rPr>
        <w:t xml:space="preserve">، </w:t>
      </w:r>
      <w:r w:rsidRPr="00534E5F">
        <w:rPr>
          <w:rFonts w:ascii="Arial" w:hAnsi="Arial" w:cs="B Badr"/>
          <w:sz w:val="28"/>
          <w:szCs w:val="28"/>
          <w:rtl/>
        </w:rPr>
        <w:t>و بنده‌ تنها کسب می کند و او خالق نیست و خداوند متعال حالق است و کسب نمی کند و خلق به‌ معنی این است که‌ چیزی را از عدم به‌ وجود می آورد و کسب هم به‌ چیزی است که‌ قدرت نو و تازه‌ای بدان تعلق می گیرد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از چند بخشی در مورد کردار و توانایی بندگان و از قدرت خداوند بحث کرده‌  وبیان داشته‌ که‌ خداوند هر آنچه‌ بخواهد انجام می دهد و انجام هیچ چیزی بر خداوند واجب نیست</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(11) </w:t>
      </w:r>
    </w:p>
    <w:p w:rsidR="00384313" w:rsidRPr="00534E5F" w:rsidRDefault="00384313" w:rsidP="00C5582C">
      <w:pPr>
        <w:jc w:val="lowKashida"/>
        <w:rPr>
          <w:rFonts w:ascii="Arial" w:hAnsi="Arial" w:cs="B Badr"/>
          <w:sz w:val="28"/>
          <w:szCs w:val="28"/>
          <w:rtl/>
        </w:rPr>
      </w:pPr>
      <w:r w:rsidRPr="00534E5F">
        <w:rPr>
          <w:rFonts w:ascii="Arial" w:hAnsi="Arial" w:cs="B Badr"/>
          <w:sz w:val="28"/>
          <w:szCs w:val="28"/>
          <w:rtl/>
        </w:rPr>
        <w:t>و بدانید که‌ خداوند سبحان آنچه‌ خلق می کند برای جلب منفعت و دفع مضرت و یا وجود سبب و علتی نیست بلکه‌ در ازل دانسته‌ که‌ آنها را خلق می کند و اراده‌ی خلق آنها کرده‌ و پس آنها را آنچنان که‌ می دانست خلق کرد</w:t>
      </w:r>
      <w:r w:rsidR="006B1658">
        <w:rPr>
          <w:rFonts w:ascii="Arial" w:hAnsi="Arial" w:cs="B Badr"/>
          <w:sz w:val="28"/>
          <w:szCs w:val="28"/>
          <w:rtl/>
        </w:rPr>
        <w:t xml:space="preserve">، </w:t>
      </w:r>
      <w:r w:rsidRPr="00534E5F">
        <w:rPr>
          <w:rFonts w:ascii="Arial" w:hAnsi="Arial" w:cs="B Badr"/>
          <w:sz w:val="28"/>
          <w:szCs w:val="28"/>
          <w:rtl/>
        </w:rPr>
        <w:t>و چه‌ حکمتی رساتر از به‌ وجود آوردن چیزی است که‌ معلوم و مراد بوده‌ است</w:t>
      </w:r>
      <w:r w:rsidR="006B1658">
        <w:rPr>
          <w:rFonts w:ascii="Arial" w:hAnsi="Arial" w:cs="B Badr"/>
          <w:sz w:val="28"/>
          <w:szCs w:val="28"/>
          <w:rtl/>
        </w:rPr>
        <w:t xml:space="preserve">، </w:t>
      </w:r>
      <w:r w:rsidRPr="00534E5F">
        <w:rPr>
          <w:rFonts w:ascii="Arial" w:hAnsi="Arial" w:cs="B Badr"/>
          <w:sz w:val="28"/>
          <w:szCs w:val="28"/>
          <w:rtl/>
        </w:rPr>
        <w:t>و دلیل برای این سخن اینکه‌ اگر خداوند به‌ خاطر علتی مخلوقات را خلق می کرد آن علت یا اینکه‌ قدیمی است و یا اینکه‌ تازه‌ و نو می باشد</w:t>
      </w:r>
      <w:r w:rsidR="006B1658">
        <w:rPr>
          <w:rFonts w:ascii="Arial" w:hAnsi="Arial" w:cs="B Badr"/>
          <w:sz w:val="28"/>
          <w:szCs w:val="28"/>
          <w:rtl/>
        </w:rPr>
        <w:t xml:space="preserve">، </w:t>
      </w:r>
      <w:r w:rsidRPr="00534E5F">
        <w:rPr>
          <w:rFonts w:ascii="Arial" w:hAnsi="Arial" w:cs="B Badr"/>
          <w:sz w:val="28"/>
          <w:szCs w:val="28"/>
          <w:rtl/>
        </w:rPr>
        <w:t>و اگر قدیمی باشد قدیم بودن خلق هم واجب می گردد</w:t>
      </w:r>
      <w:r w:rsidR="006B1658">
        <w:rPr>
          <w:rFonts w:ascii="Arial" w:hAnsi="Arial" w:cs="B Badr"/>
          <w:sz w:val="28"/>
          <w:szCs w:val="28"/>
          <w:rtl/>
        </w:rPr>
        <w:t xml:space="preserve">، </w:t>
      </w:r>
      <w:r w:rsidRPr="00534E5F">
        <w:rPr>
          <w:rFonts w:ascii="Arial" w:hAnsi="Arial" w:cs="B Badr"/>
          <w:sz w:val="28"/>
          <w:szCs w:val="28"/>
          <w:rtl/>
        </w:rPr>
        <w:t>زیرا علت به‌ وجود آمدن خلق قدیمی می باشد در حالی که‌ مخلوقات تازه‌ و نو هستند</w:t>
      </w:r>
      <w:r w:rsidR="006B1658">
        <w:rPr>
          <w:rFonts w:ascii="Arial" w:hAnsi="Arial" w:cs="B Badr"/>
          <w:sz w:val="28"/>
          <w:szCs w:val="28"/>
          <w:rtl/>
        </w:rPr>
        <w:t xml:space="preserve">، </w:t>
      </w:r>
      <w:r w:rsidRPr="00534E5F">
        <w:rPr>
          <w:rFonts w:ascii="Arial" w:hAnsi="Arial" w:cs="B Badr"/>
          <w:sz w:val="28"/>
          <w:szCs w:val="28"/>
          <w:rtl/>
        </w:rPr>
        <w:t>و اگر علت تازه‌ و نو باشد واجب است آن علت متعلق به‌ علت دیگری باشد و آن علت هم نتیجه‌ی علت دیگری باشد تا بی نهایت و این هم محال است</w:t>
      </w:r>
      <w:r w:rsidR="006B1658">
        <w:rPr>
          <w:rFonts w:ascii="Arial" w:hAnsi="Arial" w:cs="B Badr"/>
          <w:sz w:val="28"/>
          <w:szCs w:val="28"/>
          <w:rtl/>
        </w:rPr>
        <w:t xml:space="preserve">، </w:t>
      </w:r>
      <w:r w:rsidRPr="00534E5F">
        <w:rPr>
          <w:rFonts w:ascii="Arial" w:hAnsi="Arial" w:cs="B Badr"/>
          <w:sz w:val="28"/>
          <w:szCs w:val="28"/>
          <w:rtl/>
        </w:rPr>
        <w:t>و اگر این علت با وجود اینکه‌ تازه‌ است بی نیاز از علت باشد پس واجب است که‌ تمامی حوادث و چیزهای تازه‌ بی نیاز از علت باشند</w:t>
      </w:r>
      <w:r w:rsidR="006B1658">
        <w:rPr>
          <w:rFonts w:ascii="Arial" w:hAnsi="Arial" w:cs="B Badr"/>
          <w:sz w:val="28"/>
          <w:szCs w:val="28"/>
          <w:rtl/>
        </w:rPr>
        <w:t xml:space="preserve">، </w:t>
      </w:r>
      <w:r w:rsidRPr="00534E5F">
        <w:rPr>
          <w:rFonts w:ascii="Arial" w:hAnsi="Arial" w:cs="B Badr"/>
          <w:sz w:val="28"/>
          <w:szCs w:val="28"/>
          <w:rtl/>
        </w:rPr>
        <w:t>بنابر این باطل بودن وجود علت ظاهر می گردد</w:t>
      </w:r>
      <w:r w:rsidR="00CA2310">
        <w:rPr>
          <w:rFonts w:ascii="Arial" w:hAnsi="Arial" w:cs="B Badr"/>
          <w:sz w:val="28"/>
          <w:szCs w:val="28"/>
          <w:rtl/>
        </w:rPr>
        <w:t xml:space="preserve">. </w:t>
      </w:r>
      <w:r w:rsidRPr="00534E5F">
        <w:rPr>
          <w:rFonts w:ascii="Arial" w:hAnsi="Arial" w:cs="B Badr"/>
          <w:sz w:val="28"/>
          <w:szCs w:val="28"/>
          <w:rtl/>
        </w:rPr>
        <w:t xml:space="preserve"> خداوند متعال می فرماید</w:t>
      </w:r>
      <w:r w:rsidR="00926147">
        <w:rPr>
          <w:rFonts w:ascii="Arial" w:hAnsi="Arial" w:cs="B Badr"/>
          <w:sz w:val="28"/>
          <w:szCs w:val="28"/>
          <w:rtl/>
        </w:rPr>
        <w:t xml:space="preserve">: </w:t>
      </w:r>
      <w:r w:rsidRPr="00534E5F">
        <w:rPr>
          <w:rFonts w:ascii="Arial" w:hAnsi="Arial" w:cs="B Badr"/>
          <w:sz w:val="28"/>
          <w:szCs w:val="28"/>
          <w:rtl/>
        </w:rPr>
        <w:t xml:space="preserve"> </w:t>
      </w:r>
      <w:r w:rsidR="00C5582C" w:rsidRPr="00C5582C">
        <w:rPr>
          <w:rFonts w:ascii="QCF_BSML" w:hAnsi="QCF_BSML" w:cs="QCF_BSML"/>
          <w:color w:val="000000"/>
          <w:sz w:val="29"/>
          <w:szCs w:val="29"/>
          <w:rtl/>
        </w:rPr>
        <w:t xml:space="preserve">ﮋ </w:t>
      </w:r>
      <w:r w:rsidR="00C5582C" w:rsidRPr="00C5582C">
        <w:rPr>
          <w:rFonts w:ascii="QCF_P590" w:hAnsi="QCF_P590" w:cs="QCF_P590"/>
          <w:color w:val="000000"/>
          <w:sz w:val="29"/>
          <w:szCs w:val="29"/>
          <w:rtl/>
        </w:rPr>
        <w:t xml:space="preserve">ﯗ  ﯘ  ﯙ    ﯚ  </w:t>
      </w:r>
      <w:r w:rsidR="00C5582C" w:rsidRPr="00C5582C">
        <w:rPr>
          <w:rFonts w:ascii="QCF_BSML" w:hAnsi="QCF_BSML" w:cs="QCF_BSML"/>
          <w:color w:val="000000"/>
          <w:sz w:val="29"/>
          <w:szCs w:val="29"/>
          <w:rtl/>
        </w:rPr>
        <w:t>ﮊ</w:t>
      </w:r>
      <w:r w:rsidR="00C5582C" w:rsidRPr="00C5582C">
        <w:rPr>
          <w:rFonts w:ascii="Arial" w:hAnsi="Arial" w:cs="Arial"/>
          <w:color w:val="000000"/>
          <w:sz w:val="14"/>
          <w:szCs w:val="14"/>
          <w:rtl/>
        </w:rPr>
        <w:t xml:space="preserve"> </w:t>
      </w:r>
      <w:r w:rsidR="00C5582C">
        <w:rPr>
          <w:rFonts w:ascii="B Lotus" w:hAnsi="Arial" w:cs="B Lotus"/>
          <w:color w:val="000000"/>
          <w:sz w:val="23"/>
          <w:szCs w:val="23"/>
          <w:rtl/>
        </w:rPr>
        <w:t>البروج: ١٦</w:t>
      </w:r>
      <w:r w:rsidR="00C5582C">
        <w:rPr>
          <w:rFonts w:ascii="Arial" w:hAnsi="Arial" w:cs="Arial"/>
          <w:color w:val="000000"/>
          <w:sz w:val="23"/>
          <w:szCs w:val="23"/>
        </w:rPr>
        <w:t xml:space="preserve"> </w:t>
      </w:r>
      <w:r w:rsidRPr="00534E5F">
        <w:rPr>
          <w:rFonts w:ascii="Arial" w:hAnsi="Arial" w:cs="B Badr"/>
          <w:sz w:val="28"/>
          <w:szCs w:val="28"/>
          <w:rtl/>
        </w:rPr>
        <w:t>هر چه را بخواهد انجام مى‏دهد</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(12)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بدانید که‌ خداوند متعال توانایی دارد که‌ خلق را بعد از نابودی برگرداند و کرامیه‌ گفته‌اند شبیه‌ آنها را برمیگرداند نه‌ ذات و عین آنها</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در مورد محال بودن ظلم و ستم از جانب خداوند بحث کرده‌ است</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دو بخش را در مورد تصرف خداوند در ملک خود هر آنطور که‌ بخواهد ذکر کرده‌ و گفته‌ که‌ هیچ کس نمی تواند بر او اعتراض بگیرد</w:t>
      </w:r>
      <w:r w:rsidR="006B1658">
        <w:rPr>
          <w:rFonts w:ascii="Arial" w:hAnsi="Arial" w:cs="B Badr"/>
          <w:sz w:val="28"/>
          <w:szCs w:val="28"/>
          <w:rtl/>
        </w:rPr>
        <w:t xml:space="preserve">، </w:t>
      </w:r>
      <w:r w:rsidRPr="00534E5F">
        <w:rPr>
          <w:rFonts w:ascii="Arial" w:hAnsi="Arial" w:cs="B Badr"/>
          <w:sz w:val="28"/>
          <w:szCs w:val="28"/>
          <w:rtl/>
        </w:rPr>
        <w:t>و در همین دو بخش در مورد آجال مردم و سایر حیوانات بحث کرده‌ است</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(13)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 xml:space="preserve">و بدانید که‌ معنی رزق نزد برخی از پیروان ما آن است که‌ خداوند آن را به‌ عنوان نگهدارنده‌ی ابدان مردم و سایر حیواناتی که‌ تغذیه‌ می کنند قرار داده‌ است و برخی دیگر از پیروان ما گفته‌اند رزق چیزی است که‌ می توان از آن بهره گرفت و  هر چیزی </w:t>
      </w:r>
      <w:r w:rsidR="00F362C8">
        <w:rPr>
          <w:rFonts w:ascii="Arial" w:hAnsi="Arial" w:cs="B Badr"/>
          <w:sz w:val="28"/>
          <w:szCs w:val="28"/>
          <w:rtl/>
        </w:rPr>
        <w:t>(</w:t>
      </w:r>
      <w:r w:rsidRPr="00534E5F">
        <w:rPr>
          <w:rFonts w:ascii="Arial" w:hAnsi="Arial" w:cs="B Badr"/>
          <w:sz w:val="28"/>
          <w:szCs w:val="28"/>
          <w:rtl/>
        </w:rPr>
        <w:t>غذا و یا چیز دیگری ) که‌ به‌ انسان نفع برساند پس آن چیز رزق او است</w:t>
      </w:r>
      <w:r w:rsidR="006B1658">
        <w:rPr>
          <w:rFonts w:ascii="Arial" w:hAnsi="Arial" w:cs="B Badr"/>
          <w:sz w:val="28"/>
          <w:szCs w:val="28"/>
          <w:rtl/>
        </w:rPr>
        <w:t xml:space="preserve">، </w:t>
      </w:r>
      <w:r w:rsidRPr="00534E5F">
        <w:rPr>
          <w:rFonts w:ascii="Arial" w:hAnsi="Arial" w:cs="B Badr"/>
          <w:sz w:val="28"/>
          <w:szCs w:val="28"/>
          <w:rtl/>
        </w:rPr>
        <w:t>این معنی از معنی نخست عام تر است و حلال و حرام بودن غذا فرق نمی کند و هیچ کس چیزی نمی خورد و از چیزی بهره‌مند نمی شود مگر اینکه‌ از چیزی است که‌ خداوند او را رازق داده‌ است</w:t>
      </w:r>
      <w:r w:rsidR="006B1658">
        <w:rPr>
          <w:rFonts w:ascii="Arial" w:hAnsi="Arial" w:cs="B Badr"/>
          <w:sz w:val="28"/>
          <w:szCs w:val="28"/>
          <w:rtl/>
        </w:rPr>
        <w:t xml:space="preserve">، </w:t>
      </w:r>
      <w:r w:rsidRPr="00534E5F">
        <w:rPr>
          <w:rFonts w:ascii="Arial" w:hAnsi="Arial" w:cs="B Badr"/>
          <w:sz w:val="28"/>
          <w:szCs w:val="28"/>
          <w:rtl/>
        </w:rPr>
        <w:t>معتزله‌ گفته‌اند رزق عبارت است از ملک و دارایی  و حرام رزق محسوب نمی شود</w:t>
      </w:r>
      <w:r w:rsidR="00CA2310">
        <w:rPr>
          <w:rFonts w:ascii="Arial" w:hAnsi="Arial" w:cs="B Badr"/>
          <w:sz w:val="28"/>
          <w:szCs w:val="28"/>
          <w:rtl/>
        </w:rPr>
        <w:t xml:space="preserve">. </w:t>
      </w:r>
      <w:r w:rsidRPr="00534E5F">
        <w:rPr>
          <w:rFonts w:ascii="Arial" w:hAnsi="Arial" w:cs="B Badr"/>
          <w:sz w:val="28"/>
          <w:szCs w:val="28"/>
          <w:rtl/>
        </w:rPr>
        <w:t xml:space="preserve"> و این نظریه‌ آنها اشتباه است</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فصلی در مورد نبوات (14) </w:t>
      </w:r>
    </w:p>
    <w:p w:rsidR="00384313" w:rsidRPr="00534E5F" w:rsidRDefault="00384313" w:rsidP="00596C5A">
      <w:pPr>
        <w:jc w:val="lowKashida"/>
        <w:rPr>
          <w:rFonts w:ascii="Arial" w:hAnsi="Arial" w:cs="B Badr"/>
          <w:sz w:val="28"/>
          <w:szCs w:val="28"/>
          <w:rtl/>
        </w:rPr>
      </w:pPr>
      <w:r w:rsidRPr="00534E5F">
        <w:rPr>
          <w:rFonts w:ascii="Arial" w:hAnsi="Arial" w:cs="B Badr"/>
          <w:sz w:val="28"/>
          <w:szCs w:val="28"/>
          <w:rtl/>
        </w:rPr>
        <w:t>و بدانید که‌ خداوند بندگان خود را مکلف می کند و به‌ آنها دستور می دهد و از آنها نهی می نماید</w:t>
      </w:r>
      <w:r w:rsidR="006B1658">
        <w:rPr>
          <w:rFonts w:ascii="Arial" w:hAnsi="Arial" w:cs="B Badr"/>
          <w:sz w:val="28"/>
          <w:szCs w:val="28"/>
          <w:rtl/>
        </w:rPr>
        <w:t xml:space="preserve">، </w:t>
      </w:r>
      <w:r w:rsidRPr="00534E5F">
        <w:rPr>
          <w:rFonts w:ascii="Arial" w:hAnsi="Arial" w:cs="B Badr"/>
          <w:sz w:val="28"/>
          <w:szCs w:val="28"/>
          <w:rtl/>
        </w:rPr>
        <w:t>زیرا خداوند خالق و مخترع و پاد</w:t>
      </w:r>
      <w:r w:rsidR="00596C5A">
        <w:rPr>
          <w:rFonts w:ascii="Arial" w:hAnsi="Arial" w:cs="B Badr" w:hint="cs"/>
          <w:sz w:val="28"/>
          <w:szCs w:val="28"/>
          <w:rtl/>
        </w:rPr>
        <w:t>ش</w:t>
      </w:r>
      <w:r w:rsidRPr="00534E5F">
        <w:rPr>
          <w:rFonts w:ascii="Arial" w:hAnsi="Arial" w:cs="B Badr"/>
          <w:sz w:val="28"/>
          <w:szCs w:val="28"/>
          <w:rtl/>
        </w:rPr>
        <w:t xml:space="preserve">اه </w:t>
      </w:r>
      <w:r w:rsidR="00596C5A">
        <w:rPr>
          <w:rFonts w:ascii="Arial" w:hAnsi="Arial" w:cs="B Badr" w:hint="cs"/>
          <w:sz w:val="28"/>
          <w:szCs w:val="28"/>
          <w:rtl/>
        </w:rPr>
        <w:t>ه</w:t>
      </w:r>
      <w:r w:rsidRPr="00534E5F">
        <w:rPr>
          <w:rFonts w:ascii="Arial" w:hAnsi="Arial" w:cs="B Badr"/>
          <w:sz w:val="28"/>
          <w:szCs w:val="28"/>
          <w:rtl/>
        </w:rPr>
        <w:t>مه‌ چیز است</w:t>
      </w:r>
      <w:r w:rsidR="006B1658">
        <w:rPr>
          <w:rFonts w:ascii="Arial" w:hAnsi="Arial" w:cs="B Badr"/>
          <w:sz w:val="28"/>
          <w:szCs w:val="28"/>
          <w:rtl/>
        </w:rPr>
        <w:t xml:space="preserve">، </w:t>
      </w:r>
      <w:r w:rsidRPr="00534E5F">
        <w:rPr>
          <w:rFonts w:ascii="Arial" w:hAnsi="Arial" w:cs="B Badr"/>
          <w:sz w:val="28"/>
          <w:szCs w:val="28"/>
          <w:rtl/>
        </w:rPr>
        <w:t>سپس خداوند حق دارد که‌ بر زبان پیامبرانی از جنس مردم و بر همان صورت آنها دستورات و منهیات خویش را برایشان نمایش دهد</w:t>
      </w:r>
      <w:r w:rsidR="006B1658">
        <w:rPr>
          <w:rFonts w:ascii="Arial" w:hAnsi="Arial" w:cs="B Badr"/>
          <w:sz w:val="28"/>
          <w:szCs w:val="28"/>
          <w:rtl/>
        </w:rPr>
        <w:t xml:space="preserve">، </w:t>
      </w:r>
      <w:r w:rsidRPr="00534E5F">
        <w:rPr>
          <w:rFonts w:ascii="Arial" w:hAnsi="Arial" w:cs="B Badr"/>
          <w:sz w:val="28"/>
          <w:szCs w:val="28"/>
          <w:rtl/>
        </w:rPr>
        <w:t>پس هر گاه خداوند از میان مردم رسولی را برانگیخت واجب است که‌ با معجزاتی ظاهر و روشن ت</w:t>
      </w:r>
      <w:r w:rsidR="00596C5A">
        <w:rPr>
          <w:rFonts w:ascii="Arial" w:hAnsi="Arial" w:cs="B Badr" w:hint="cs"/>
          <w:sz w:val="28"/>
          <w:szCs w:val="28"/>
          <w:rtl/>
        </w:rPr>
        <w:t>ائ</w:t>
      </w:r>
      <w:r w:rsidRPr="00534E5F">
        <w:rPr>
          <w:rFonts w:ascii="Arial" w:hAnsi="Arial" w:cs="B Badr"/>
          <w:sz w:val="28"/>
          <w:szCs w:val="28"/>
          <w:rtl/>
        </w:rPr>
        <w:t>ید شود و نشانه‌ی واضح دلیلی بر صدق او می باشد</w:t>
      </w:r>
      <w:r w:rsidR="006B1658">
        <w:rPr>
          <w:rFonts w:ascii="Arial" w:hAnsi="Arial" w:cs="B Badr"/>
          <w:sz w:val="28"/>
          <w:szCs w:val="28"/>
          <w:rtl/>
        </w:rPr>
        <w:t xml:space="preserve">، </w:t>
      </w:r>
      <w:r w:rsidRPr="00534E5F">
        <w:rPr>
          <w:rFonts w:ascii="Arial" w:hAnsi="Arial" w:cs="B Badr"/>
          <w:sz w:val="28"/>
          <w:szCs w:val="28"/>
          <w:rtl/>
        </w:rPr>
        <w:t>چون فرستاده‌ شده‌ جز با معجزه‌ از سایر کسانی که‌ به‌ سویشان فرستاده‌ شده‌ است جدا نمی شود</w:t>
      </w:r>
      <w:r w:rsidR="006B1658">
        <w:rPr>
          <w:rFonts w:ascii="Arial" w:hAnsi="Arial" w:cs="B Badr"/>
          <w:sz w:val="28"/>
          <w:szCs w:val="28"/>
          <w:rtl/>
        </w:rPr>
        <w:t xml:space="preserve">، </w:t>
      </w:r>
      <w:r w:rsidRPr="00534E5F">
        <w:rPr>
          <w:rFonts w:ascii="Arial" w:hAnsi="Arial" w:cs="B Badr"/>
          <w:sz w:val="28"/>
          <w:szCs w:val="28"/>
          <w:rtl/>
        </w:rPr>
        <w:t>زیرا در صورت و ترکیب جسمی با هم مساوی هستند</w:t>
      </w:r>
      <w:r w:rsidR="006B1658">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از چهار فصل در مورد معجزه‌ سخن رانده‌ و در فصل چهارم گفته‌ است</w:t>
      </w:r>
      <w:r w:rsidR="00926147">
        <w:rPr>
          <w:rFonts w:ascii="Arial" w:hAnsi="Arial" w:cs="B Badr"/>
          <w:sz w:val="28"/>
          <w:szCs w:val="28"/>
          <w:rtl/>
        </w:rPr>
        <w:t xml:space="preserve">: </w:t>
      </w:r>
      <w:r w:rsidRPr="00534E5F">
        <w:rPr>
          <w:rFonts w:ascii="Arial" w:hAnsi="Arial" w:cs="B Badr"/>
          <w:sz w:val="28"/>
          <w:szCs w:val="28"/>
          <w:rtl/>
        </w:rPr>
        <w:t>و بدانید که‌ معجزه‌ دلالتی صادق است و ظهور آن از انسان فاجر و جاهل محال است</w:t>
      </w:r>
      <w:r w:rsidR="006B1658">
        <w:rPr>
          <w:rFonts w:ascii="Arial" w:hAnsi="Arial" w:cs="B Badr"/>
          <w:sz w:val="28"/>
          <w:szCs w:val="28"/>
          <w:rtl/>
        </w:rPr>
        <w:t xml:space="preserve">، </w:t>
      </w:r>
      <w:r w:rsidRPr="00534E5F">
        <w:rPr>
          <w:rFonts w:ascii="Arial" w:hAnsi="Arial" w:cs="B Badr"/>
          <w:sz w:val="28"/>
          <w:szCs w:val="28"/>
          <w:rtl/>
        </w:rPr>
        <w:t>زیرا قلب حقایق در آن نهفته‌ است</w:t>
      </w:r>
      <w:r w:rsidR="00CA2310">
        <w:rPr>
          <w:rFonts w:ascii="Arial" w:hAnsi="Arial" w:cs="B Badr"/>
          <w:sz w:val="28"/>
          <w:szCs w:val="28"/>
          <w:rtl/>
        </w:rPr>
        <w:t xml:space="preserve">. </w:t>
      </w:r>
    </w:p>
    <w:p w:rsidR="00384313" w:rsidRPr="00534E5F" w:rsidRDefault="00384313" w:rsidP="00596C5A">
      <w:pPr>
        <w:jc w:val="lowKashida"/>
        <w:rPr>
          <w:rFonts w:ascii="Arial" w:hAnsi="Arial" w:cs="B Badr"/>
          <w:sz w:val="28"/>
          <w:szCs w:val="28"/>
          <w:rtl/>
        </w:rPr>
      </w:pPr>
      <w:r w:rsidRPr="00534E5F">
        <w:rPr>
          <w:rFonts w:ascii="Arial" w:hAnsi="Arial" w:cs="B Badr"/>
          <w:sz w:val="28"/>
          <w:szCs w:val="28"/>
          <w:rtl/>
        </w:rPr>
        <w:t>سپس در چند فصل دیگر بقیه‌ی اعتقادات در مورد پیامبران را ذکر می کند و آن را با ذکر عقی</w:t>
      </w:r>
      <w:r w:rsidR="00596C5A">
        <w:rPr>
          <w:rFonts w:ascii="Arial" w:hAnsi="Arial" w:cs="B Badr"/>
          <w:sz w:val="28"/>
          <w:szCs w:val="28"/>
          <w:rtl/>
        </w:rPr>
        <w:t>ده‌ خویش در مورد پیامبرمان محمد</w:t>
      </w:r>
      <w:r w:rsidRPr="00534E5F">
        <w:rPr>
          <w:rFonts w:ascii="Arial" w:hAnsi="Arial" w:cs="B Badr"/>
          <w:sz w:val="28"/>
          <w:szCs w:val="28"/>
          <w:rtl/>
        </w:rPr>
        <w:t xml:space="preserve"> </w:t>
      </w:r>
      <w:r w:rsidR="00596C5A">
        <w:rPr>
          <w:rFonts w:ascii="Arial" w:hAnsi="Arial" w:cs="CTraditional Arabic" w:hint="cs"/>
          <w:sz w:val="28"/>
          <w:szCs w:val="28"/>
          <w:rtl/>
        </w:rPr>
        <w:t>ص</w:t>
      </w:r>
      <w:r w:rsidR="00596C5A">
        <w:rPr>
          <w:rFonts w:ascii="Arial" w:hAnsi="Arial" w:cs="B Badr" w:hint="cs"/>
          <w:sz w:val="28"/>
          <w:szCs w:val="28"/>
          <w:rtl/>
        </w:rPr>
        <w:t xml:space="preserve"> </w:t>
      </w:r>
      <w:r w:rsidRPr="00534E5F">
        <w:rPr>
          <w:rFonts w:ascii="Arial" w:hAnsi="Arial" w:cs="B Badr"/>
          <w:sz w:val="28"/>
          <w:szCs w:val="28"/>
          <w:rtl/>
        </w:rPr>
        <w:t>که‌ خاتم پیامبران و افضل آنها است به‌ پایان رسانیده‌ است</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فصلی در مورد ایمان (15)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بدانید که‌ ایمان شناخت به‌ قلب و اقرار به‌ زبان و کردار به‌ جوارح است</w:t>
      </w:r>
      <w:r w:rsidR="006B1658">
        <w:rPr>
          <w:rFonts w:ascii="Arial" w:hAnsi="Arial" w:cs="B Badr"/>
          <w:sz w:val="28"/>
          <w:szCs w:val="28"/>
          <w:rtl/>
        </w:rPr>
        <w:t xml:space="preserve">، </w:t>
      </w:r>
      <w:r w:rsidRPr="00534E5F">
        <w:rPr>
          <w:rFonts w:ascii="Arial" w:hAnsi="Arial" w:cs="B Badr"/>
          <w:sz w:val="28"/>
          <w:szCs w:val="28"/>
          <w:rtl/>
        </w:rPr>
        <w:t>سپس ایمان اصل و فرع دارد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اصل آن عبارت از چیزی است که‌ اگر انسان آن را ترک کند کافر می شود همانند شناخت و تصدیق و اعتقاد به‌ آن احکامی که‌ مربوط به‌ مکلفین است و‌ اعتقاد به‌ آن واجب است</w:t>
      </w:r>
      <w:r w:rsidR="006B1658">
        <w:rPr>
          <w:rFonts w:ascii="Arial" w:hAnsi="Arial" w:cs="B Badr"/>
          <w:sz w:val="28"/>
          <w:szCs w:val="28"/>
          <w:rtl/>
        </w:rPr>
        <w:t xml:space="preserve">، </w:t>
      </w:r>
      <w:r w:rsidRPr="00534E5F">
        <w:rPr>
          <w:rFonts w:ascii="Arial" w:hAnsi="Arial" w:cs="B Badr"/>
          <w:sz w:val="28"/>
          <w:szCs w:val="28"/>
          <w:rtl/>
        </w:rPr>
        <w:t>فرع ایمان عبارت است از آن چیزی که‌ اگر انسان آن را ترک کند کافر نمی شود اما در ترک برخی از آنها همانند نمازهای فرض گناهکار محسوب می گردد</w:t>
      </w:r>
      <w:r w:rsidR="00CA2310">
        <w:rPr>
          <w:rFonts w:ascii="Arial" w:hAnsi="Arial" w:cs="B Badr"/>
          <w:sz w:val="28"/>
          <w:szCs w:val="28"/>
          <w:rtl/>
        </w:rPr>
        <w:t xml:space="preserve">. </w:t>
      </w:r>
    </w:p>
    <w:p w:rsidR="00384313" w:rsidRPr="00534E5F" w:rsidRDefault="00384313" w:rsidP="00C5582C">
      <w:pPr>
        <w:jc w:val="lowKashida"/>
        <w:rPr>
          <w:rFonts w:ascii="Arial" w:hAnsi="Arial" w:cs="B Badr"/>
          <w:sz w:val="28"/>
          <w:szCs w:val="28"/>
          <w:rtl/>
        </w:rPr>
      </w:pPr>
      <w:r w:rsidRPr="00534E5F">
        <w:rPr>
          <w:rFonts w:ascii="Arial" w:hAnsi="Arial" w:cs="B Badr"/>
          <w:sz w:val="28"/>
          <w:szCs w:val="28"/>
          <w:rtl/>
        </w:rPr>
        <w:t>و ایمان شامل تمام این چیزها می شود</w:t>
      </w:r>
      <w:r w:rsidR="006B1658">
        <w:rPr>
          <w:rFonts w:ascii="Arial" w:hAnsi="Arial" w:cs="B Badr"/>
          <w:sz w:val="28"/>
          <w:szCs w:val="28"/>
          <w:rtl/>
        </w:rPr>
        <w:t xml:space="preserve">، </w:t>
      </w:r>
      <w:r w:rsidRPr="00534E5F">
        <w:rPr>
          <w:rFonts w:ascii="Arial" w:hAnsi="Arial" w:cs="B Badr"/>
          <w:sz w:val="28"/>
          <w:szCs w:val="28"/>
          <w:rtl/>
        </w:rPr>
        <w:t>زیرا خداوند می فرماید</w:t>
      </w:r>
      <w:r w:rsidR="00926147">
        <w:rPr>
          <w:rFonts w:ascii="Arial" w:hAnsi="Arial" w:cs="B Badr"/>
          <w:sz w:val="28"/>
          <w:szCs w:val="28"/>
          <w:rtl/>
        </w:rPr>
        <w:t xml:space="preserve">: </w:t>
      </w:r>
      <w:r w:rsidR="00C5582C" w:rsidRPr="00C5582C">
        <w:rPr>
          <w:rFonts w:ascii="QCF_BSML" w:hAnsi="QCF_BSML" w:cs="QCF_BSML"/>
          <w:color w:val="000000"/>
          <w:sz w:val="31"/>
          <w:szCs w:val="31"/>
          <w:rtl/>
        </w:rPr>
        <w:t xml:space="preserve">ﮋ </w:t>
      </w:r>
      <w:r w:rsidR="00C5582C" w:rsidRPr="00C5582C">
        <w:rPr>
          <w:rFonts w:ascii="QCF_P022" w:hAnsi="QCF_P022" w:cs="QCF_P022"/>
          <w:color w:val="000000"/>
          <w:sz w:val="31"/>
          <w:szCs w:val="31"/>
          <w:rtl/>
        </w:rPr>
        <w:t xml:space="preserve">ﮐ  ﮑ      ﮒ  ﮓ  ﮔﮕ  </w:t>
      </w:r>
      <w:r w:rsidR="00C5582C" w:rsidRPr="00C5582C">
        <w:rPr>
          <w:rFonts w:ascii="QCF_BSML" w:hAnsi="QCF_BSML" w:cs="QCF_BSML"/>
          <w:color w:val="000000"/>
          <w:sz w:val="31"/>
          <w:szCs w:val="31"/>
          <w:rtl/>
        </w:rPr>
        <w:t>ﮊ</w:t>
      </w:r>
      <w:r w:rsidR="00C5582C" w:rsidRPr="00C5582C">
        <w:rPr>
          <w:rFonts w:ascii="Arial" w:hAnsi="Arial" w:cs="Arial"/>
          <w:color w:val="000000"/>
          <w:sz w:val="16"/>
          <w:szCs w:val="16"/>
          <w:rtl/>
        </w:rPr>
        <w:t xml:space="preserve"> </w:t>
      </w:r>
      <w:r w:rsidR="00C5582C">
        <w:rPr>
          <w:rFonts w:ascii="B Lotus" w:hAnsi="Arial" w:cs="B Lotus"/>
          <w:color w:val="000000"/>
          <w:sz w:val="23"/>
          <w:szCs w:val="23"/>
          <w:rtl/>
        </w:rPr>
        <w:t>البقرة: ١٤٣</w:t>
      </w:r>
      <w:r w:rsidR="00C5582C">
        <w:rPr>
          <w:rFonts w:ascii="Arial" w:hAnsi="Arial" w:cs="Arial"/>
          <w:color w:val="000000"/>
          <w:sz w:val="23"/>
          <w:szCs w:val="23"/>
        </w:rPr>
        <w:t xml:space="preserve"> </w:t>
      </w:r>
      <w:r w:rsidRPr="00534E5F">
        <w:rPr>
          <w:rFonts w:ascii="Arial" w:hAnsi="Arial" w:cs="B Badr"/>
          <w:sz w:val="28"/>
          <w:szCs w:val="28"/>
          <w:rtl/>
        </w:rPr>
        <w:t>و خدا بر آن نبود كه ايمان شما را ضايع گرداند</w:t>
      </w:r>
      <w:r w:rsidR="00CA2310">
        <w:rPr>
          <w:rFonts w:ascii="Arial" w:hAnsi="Arial" w:cs="B Badr"/>
          <w:sz w:val="28"/>
          <w:szCs w:val="28"/>
          <w:rtl/>
        </w:rPr>
        <w:t xml:space="preserve">. </w:t>
      </w:r>
      <w:r w:rsidRPr="00534E5F">
        <w:rPr>
          <w:rFonts w:ascii="Arial" w:hAnsi="Arial" w:cs="B Badr"/>
          <w:sz w:val="28"/>
          <w:szCs w:val="28"/>
          <w:rtl/>
        </w:rPr>
        <w:t xml:space="preserve"> ایمان در اینجا به‌ معنی نماز انجام شده‌ به‌ </w:t>
      </w:r>
      <w:r w:rsidR="00596C5A">
        <w:rPr>
          <w:rFonts w:ascii="Arial" w:hAnsi="Arial" w:cs="B Badr" w:hint="cs"/>
          <w:sz w:val="28"/>
          <w:szCs w:val="28"/>
          <w:rtl/>
        </w:rPr>
        <w:t>ط</w:t>
      </w:r>
      <w:r w:rsidRPr="00534E5F">
        <w:rPr>
          <w:rFonts w:ascii="Arial" w:hAnsi="Arial" w:cs="B Badr"/>
          <w:sz w:val="28"/>
          <w:szCs w:val="28"/>
          <w:rtl/>
        </w:rPr>
        <w:t>رف بیت المقدس می باشد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(16)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بدانید سخن اهل سنت</w:t>
      </w:r>
      <w:r w:rsidR="00596C5A">
        <w:rPr>
          <w:rFonts w:ascii="Arial" w:hAnsi="Arial" w:cs="B Badr" w:hint="cs"/>
          <w:sz w:val="28"/>
          <w:szCs w:val="28"/>
          <w:rtl/>
        </w:rPr>
        <w:t xml:space="preserve"> </w:t>
      </w:r>
      <w:r w:rsidRPr="00534E5F">
        <w:rPr>
          <w:rFonts w:ascii="Arial" w:hAnsi="Arial" w:cs="B Badr"/>
          <w:sz w:val="28"/>
          <w:szCs w:val="28"/>
          <w:rtl/>
        </w:rPr>
        <w:t xml:space="preserve">و جماعت که‌ می گویدن </w:t>
      </w:r>
      <w:r w:rsidR="00F362C8">
        <w:rPr>
          <w:rFonts w:ascii="Arial" w:hAnsi="Arial" w:cs="B Badr"/>
          <w:sz w:val="28"/>
          <w:szCs w:val="28"/>
          <w:rtl/>
        </w:rPr>
        <w:t>(</w:t>
      </w:r>
      <w:r w:rsidRPr="00534E5F">
        <w:rPr>
          <w:rFonts w:ascii="Arial" w:hAnsi="Arial" w:cs="B Badr"/>
          <w:sz w:val="28"/>
          <w:szCs w:val="28"/>
          <w:rtl/>
        </w:rPr>
        <w:t>انشاء الله‌ ما مومن هستیم ) حامل هیچ گونه‌ شک و شبهه‌ای در ایمان حاصل و حاضرآنها نمی باشد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تنها در ایمانی که‌ موجب پاداش می شود شک وجود دارد</w:t>
      </w:r>
      <w:r w:rsidR="006B1658">
        <w:rPr>
          <w:rFonts w:ascii="Arial" w:hAnsi="Arial" w:cs="B Badr"/>
          <w:sz w:val="28"/>
          <w:szCs w:val="28"/>
          <w:rtl/>
        </w:rPr>
        <w:t xml:space="preserve">، </w:t>
      </w:r>
      <w:r w:rsidRPr="00534E5F">
        <w:rPr>
          <w:rFonts w:ascii="Arial" w:hAnsi="Arial" w:cs="B Badr"/>
          <w:sz w:val="28"/>
          <w:szCs w:val="28"/>
          <w:rtl/>
        </w:rPr>
        <w:t>و به‌ اتفاق تنها همین چیز است که‌ مربوط به‌ سرنوشت انسان است و سرنوشت هم از ما پنهان است</w:t>
      </w:r>
      <w:r w:rsidR="006B1658">
        <w:rPr>
          <w:rFonts w:ascii="Arial" w:hAnsi="Arial" w:cs="B Badr"/>
          <w:sz w:val="28"/>
          <w:szCs w:val="28"/>
          <w:rtl/>
        </w:rPr>
        <w:t xml:space="preserve">، </w:t>
      </w:r>
      <w:r w:rsidRPr="00534E5F">
        <w:rPr>
          <w:rFonts w:ascii="Arial" w:hAnsi="Arial" w:cs="B Badr"/>
          <w:sz w:val="28"/>
          <w:szCs w:val="28"/>
          <w:rtl/>
        </w:rPr>
        <w:t>پس شک در پنهان واقع می شود نه‌ در آنچه‌ حاصل و موجود است</w:t>
      </w:r>
      <w:r w:rsidR="00CA2310">
        <w:rPr>
          <w:rFonts w:ascii="Arial" w:hAnsi="Arial" w:cs="B Badr"/>
          <w:sz w:val="28"/>
          <w:szCs w:val="28"/>
          <w:rtl/>
        </w:rPr>
        <w:t xml:space="preserve">. </w:t>
      </w:r>
    </w:p>
    <w:p w:rsidR="00384313" w:rsidRPr="00534E5F" w:rsidRDefault="00384313" w:rsidP="001D095D">
      <w:pPr>
        <w:jc w:val="lowKashida"/>
        <w:rPr>
          <w:rFonts w:ascii="Arial" w:hAnsi="Arial" w:cs="B Badr"/>
          <w:sz w:val="28"/>
          <w:szCs w:val="28"/>
          <w:rtl/>
        </w:rPr>
      </w:pPr>
      <w:r w:rsidRPr="00534E5F">
        <w:rPr>
          <w:rFonts w:ascii="Arial" w:hAnsi="Arial" w:cs="B Badr"/>
          <w:sz w:val="28"/>
          <w:szCs w:val="28"/>
          <w:rtl/>
        </w:rPr>
        <w:t>سپس دو فصل را در مورد اهل کبائر ذکر کرده‌ و بیان داشته‌ که‌ آنها تحت مشیت الهی هستند</w:t>
      </w:r>
      <w:r w:rsidR="006B1658">
        <w:rPr>
          <w:rFonts w:ascii="Arial" w:hAnsi="Arial" w:cs="B Badr"/>
          <w:sz w:val="28"/>
          <w:szCs w:val="28"/>
          <w:rtl/>
        </w:rPr>
        <w:t xml:space="preserve">، </w:t>
      </w:r>
      <w:r w:rsidRPr="00534E5F">
        <w:rPr>
          <w:rFonts w:ascii="Arial" w:hAnsi="Arial" w:cs="B Badr"/>
          <w:sz w:val="28"/>
          <w:szCs w:val="28"/>
          <w:rtl/>
        </w:rPr>
        <w:t xml:space="preserve">سپس در مورد شفاعت پیامبر </w:t>
      </w:r>
      <w:r w:rsidR="00596C5A">
        <w:rPr>
          <w:rFonts w:ascii="Arial" w:hAnsi="Arial" w:cs="CTraditional Arabic" w:hint="cs"/>
          <w:sz w:val="28"/>
          <w:szCs w:val="28"/>
          <w:rtl/>
        </w:rPr>
        <w:t>ص</w:t>
      </w:r>
      <w:r w:rsidR="00596C5A">
        <w:rPr>
          <w:rFonts w:ascii="Arial" w:hAnsi="Arial" w:cs="B Badr" w:hint="cs"/>
          <w:sz w:val="28"/>
          <w:szCs w:val="28"/>
          <w:rtl/>
        </w:rPr>
        <w:t xml:space="preserve"> </w:t>
      </w:r>
      <w:r w:rsidRPr="00534E5F">
        <w:rPr>
          <w:rFonts w:ascii="Arial" w:hAnsi="Arial" w:cs="B Badr"/>
          <w:sz w:val="28"/>
          <w:szCs w:val="28"/>
          <w:rtl/>
        </w:rPr>
        <w:t>برای اهل کبائر از امتش بحث کرده‌ و همچنین در مورد کسانی که‌ ایمان آورده‌اند و بدون حساب و عذاب وارد بهشت می شوند بح</w:t>
      </w:r>
      <w:r w:rsidR="001D095D">
        <w:rPr>
          <w:rFonts w:ascii="Arial" w:hAnsi="Arial" w:cs="B Badr" w:hint="cs"/>
          <w:sz w:val="28"/>
          <w:szCs w:val="28"/>
          <w:rtl/>
        </w:rPr>
        <w:t>ث</w:t>
      </w:r>
      <w:r w:rsidRPr="00534E5F">
        <w:rPr>
          <w:rFonts w:ascii="Arial" w:hAnsi="Arial" w:cs="B Badr"/>
          <w:sz w:val="28"/>
          <w:szCs w:val="28"/>
          <w:rtl/>
        </w:rPr>
        <w:t xml:space="preserve"> نموده‌ است</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سپس در پنج فصل از امور آخرت و عذاب قبر سخن رانده‌ است و این بحث را با ذکر دلیل از قرآن و سنت بر  ثبوت عذاب ادامه‌ داده‌ و در مورد آفرینش بهشت و جهنم و ابدیت آنها و نابود نشدنشان  و در مورد صراط و میزان و حوض بحث کرده‌ و دلایل را بر این ذکر کرده‌ است سپس می گوید</w:t>
      </w:r>
      <w:r w:rsidR="00926147">
        <w:rPr>
          <w:rFonts w:ascii="Arial" w:hAnsi="Arial" w:cs="B Badr"/>
          <w:sz w:val="28"/>
          <w:szCs w:val="28"/>
          <w:rtl/>
        </w:rPr>
        <w:t xml:space="preserve">: </w:t>
      </w:r>
      <w:r w:rsidRPr="00534E5F">
        <w:rPr>
          <w:rFonts w:ascii="Arial" w:hAnsi="Arial" w:cs="B Badr"/>
          <w:sz w:val="28"/>
          <w:szCs w:val="28"/>
          <w:rtl/>
        </w:rPr>
        <w:t>هر آنچه‌ وجود آن از طریق عقل محال نباشد و اخباری در مورد آن ذکر شده‌ باشد واجب است قبول شود و بدان ایمان آورده‌ شود و  اخبار ذکر شده‌ است</w:t>
      </w:r>
      <w:r w:rsidR="006B1658">
        <w:rPr>
          <w:rFonts w:ascii="Arial" w:hAnsi="Arial" w:cs="B Badr"/>
          <w:sz w:val="28"/>
          <w:szCs w:val="28"/>
          <w:rtl/>
        </w:rPr>
        <w:t xml:space="preserve">، </w:t>
      </w:r>
      <w:r w:rsidRPr="00534E5F">
        <w:rPr>
          <w:rFonts w:ascii="Arial" w:hAnsi="Arial" w:cs="B Badr"/>
          <w:sz w:val="28"/>
          <w:szCs w:val="28"/>
          <w:rtl/>
        </w:rPr>
        <w:t>و حکم سایر چیزهایی که‌ در مورد ترس و وحشت قیامت و صفات بهشت و جهنم آمده‌ هم به‌ همین صورت است و ایمان به‌ تمام آن واجب است</w:t>
      </w:r>
      <w:r w:rsidR="00CA2310">
        <w:rPr>
          <w:rFonts w:ascii="Arial" w:hAnsi="Arial" w:cs="B Badr"/>
          <w:sz w:val="28"/>
          <w:szCs w:val="28"/>
          <w:rtl/>
        </w:rPr>
        <w:t xml:space="preserve">. </w:t>
      </w:r>
    </w:p>
    <w:p w:rsidR="00384313" w:rsidRPr="00534E5F" w:rsidRDefault="00384313" w:rsidP="00C5582C">
      <w:pPr>
        <w:jc w:val="lowKashida"/>
        <w:rPr>
          <w:rFonts w:ascii="Arial" w:hAnsi="Arial" w:cs="B Badr"/>
          <w:sz w:val="28"/>
          <w:szCs w:val="28"/>
          <w:rtl/>
        </w:rPr>
      </w:pPr>
      <w:r w:rsidRPr="00534E5F">
        <w:rPr>
          <w:rFonts w:ascii="Arial" w:hAnsi="Arial" w:cs="B Badr"/>
          <w:sz w:val="28"/>
          <w:szCs w:val="28"/>
          <w:rtl/>
        </w:rPr>
        <w:t>سپس فصلی در مورد حجیت اجماع و دلیل قرآن و سنت بر آن را ذکر کرده‌ است  و در فصل دیگری در مورد وجوب سوال از مسایلی که‌ فهم آن بر انسان مشکل است</w:t>
      </w:r>
      <w:r w:rsidR="006B1658">
        <w:rPr>
          <w:rFonts w:ascii="Arial" w:hAnsi="Arial" w:cs="B Badr"/>
          <w:sz w:val="28"/>
          <w:szCs w:val="28"/>
          <w:rtl/>
        </w:rPr>
        <w:t xml:space="preserve">، </w:t>
      </w:r>
      <w:r w:rsidRPr="00534E5F">
        <w:rPr>
          <w:rFonts w:ascii="Arial" w:hAnsi="Arial" w:cs="B Badr"/>
          <w:sz w:val="28"/>
          <w:szCs w:val="28"/>
          <w:rtl/>
        </w:rPr>
        <w:t>خداوند می فرماید</w:t>
      </w:r>
      <w:r w:rsidR="00926147">
        <w:rPr>
          <w:rFonts w:ascii="Arial" w:hAnsi="Arial" w:cs="B Badr"/>
          <w:sz w:val="28"/>
          <w:szCs w:val="28"/>
          <w:rtl/>
        </w:rPr>
        <w:t xml:space="preserve">: </w:t>
      </w:r>
      <w:r w:rsidR="00C5582C" w:rsidRPr="00C5582C">
        <w:rPr>
          <w:rFonts w:ascii="QCF_BSML" w:hAnsi="QCF_BSML" w:cs="QCF_BSML"/>
          <w:color w:val="000000"/>
          <w:sz w:val="31"/>
          <w:szCs w:val="31"/>
          <w:rtl/>
        </w:rPr>
        <w:t xml:space="preserve">ﮋ </w:t>
      </w:r>
      <w:r w:rsidR="00C5582C" w:rsidRPr="00C5582C">
        <w:rPr>
          <w:rFonts w:ascii="QCF_P322" w:hAnsi="QCF_P322" w:cs="QCF_P322"/>
          <w:color w:val="000000"/>
          <w:sz w:val="31"/>
          <w:szCs w:val="31"/>
          <w:rtl/>
        </w:rPr>
        <w:t xml:space="preserve">ﮤ  ﮥ   ﮦ      ﮧ  ﮨ             ﮩ    ﮪ  ﮫ  </w:t>
      </w:r>
      <w:r w:rsidR="00C5582C" w:rsidRPr="00C5582C">
        <w:rPr>
          <w:rFonts w:ascii="QCF_BSML" w:hAnsi="QCF_BSML" w:cs="QCF_BSML"/>
          <w:color w:val="000000"/>
          <w:sz w:val="31"/>
          <w:szCs w:val="31"/>
          <w:rtl/>
        </w:rPr>
        <w:t>ﮊ</w:t>
      </w:r>
      <w:r w:rsidR="00C5582C" w:rsidRPr="00C5582C">
        <w:rPr>
          <w:rFonts w:ascii="Arial" w:hAnsi="Arial" w:cs="Arial"/>
          <w:color w:val="000000"/>
          <w:sz w:val="16"/>
          <w:szCs w:val="16"/>
          <w:rtl/>
        </w:rPr>
        <w:t xml:space="preserve"> </w:t>
      </w:r>
      <w:r w:rsidR="00C5582C" w:rsidRPr="00C5582C">
        <w:rPr>
          <w:rFonts w:ascii="B Lotus" w:hAnsi="Arial" w:cs="B Lotus"/>
          <w:color w:val="000000"/>
          <w:sz w:val="21"/>
          <w:szCs w:val="21"/>
          <w:rtl/>
        </w:rPr>
        <w:t>الأنبياء: ٧</w:t>
      </w:r>
      <w:r w:rsidR="00C5582C" w:rsidRPr="00C5582C">
        <w:rPr>
          <w:rFonts w:ascii="Arial" w:hAnsi="Arial" w:cs="Arial"/>
          <w:color w:val="000000"/>
          <w:sz w:val="21"/>
          <w:szCs w:val="21"/>
        </w:rPr>
        <w:t xml:space="preserve"> </w:t>
      </w:r>
      <w:r w:rsidRPr="00C5582C">
        <w:rPr>
          <w:rFonts w:ascii="Lotus Linotype" w:hAnsi="Lotus Linotype" w:cs="Lotus Linotype"/>
          <w:sz w:val="26"/>
          <w:szCs w:val="26"/>
          <w:rtl/>
        </w:rPr>
        <w:t xml:space="preserve"> </w:t>
      </w:r>
      <w:r w:rsidRPr="00534E5F">
        <w:rPr>
          <w:rFonts w:ascii="Arial" w:hAnsi="Arial" w:cs="B Badr"/>
          <w:sz w:val="28"/>
          <w:szCs w:val="28"/>
          <w:rtl/>
        </w:rPr>
        <w:t>اگر نمى‏دانيد از پژوهندگان كتابهاى آسمانى بپرسيد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596C5A">
      <w:pPr>
        <w:jc w:val="lowKashida"/>
        <w:rPr>
          <w:rFonts w:ascii="Arial" w:hAnsi="Arial" w:cs="B Badr"/>
          <w:sz w:val="28"/>
          <w:szCs w:val="28"/>
          <w:rtl/>
        </w:rPr>
      </w:pPr>
      <w:r w:rsidRPr="00534E5F">
        <w:rPr>
          <w:rFonts w:ascii="Arial" w:hAnsi="Arial" w:cs="B Badr"/>
          <w:sz w:val="28"/>
          <w:szCs w:val="28"/>
          <w:rtl/>
        </w:rPr>
        <w:t xml:space="preserve">سپس در چهار فصل در مورد خلفای راشدین بحث رانده‌ و بیان داشته‌ که‌ آنها ائمه‌های هدایت یافته‌ هستند و شایسته‌ ترین مردمان بعد از پیامبر </w:t>
      </w:r>
      <w:r w:rsidR="00596C5A">
        <w:rPr>
          <w:rFonts w:ascii="Arial" w:hAnsi="Arial" w:cs="CTraditional Arabic" w:hint="cs"/>
          <w:sz w:val="28"/>
          <w:szCs w:val="28"/>
          <w:rtl/>
        </w:rPr>
        <w:t>ص</w:t>
      </w:r>
      <w:r w:rsidR="00596C5A">
        <w:rPr>
          <w:rFonts w:ascii="Arial" w:hAnsi="Arial" w:cs="B Badr" w:hint="cs"/>
          <w:sz w:val="28"/>
          <w:szCs w:val="28"/>
          <w:rtl/>
        </w:rPr>
        <w:t xml:space="preserve"> </w:t>
      </w:r>
      <w:r w:rsidRPr="00534E5F">
        <w:rPr>
          <w:rFonts w:ascii="Arial" w:hAnsi="Arial" w:cs="B Badr"/>
          <w:sz w:val="28"/>
          <w:szCs w:val="28"/>
          <w:rtl/>
        </w:rPr>
        <w:t>بری انجام خلافت هستند و برای صحت خلافت آنها دلایلی را اریه‌ داده‌ است و سپس در دو فصل دیگر در مورد برخی از شرائت امامت عامه‌ سخن رانده‌</w:t>
      </w:r>
      <w:r w:rsidR="006B1658">
        <w:rPr>
          <w:rFonts w:ascii="Arial" w:hAnsi="Arial" w:cs="B Badr"/>
          <w:sz w:val="28"/>
          <w:szCs w:val="28"/>
          <w:rtl/>
        </w:rPr>
        <w:t xml:space="preserve">، </w:t>
      </w:r>
      <w:r w:rsidRPr="00534E5F">
        <w:rPr>
          <w:rFonts w:ascii="Arial" w:hAnsi="Arial" w:cs="B Badr"/>
          <w:sz w:val="28"/>
          <w:szCs w:val="28"/>
          <w:rtl/>
        </w:rPr>
        <w:t>بعد از حکم تعدد ائمه‌ بحث کرده‌ و می گوید</w:t>
      </w:r>
      <w:r w:rsidR="00926147">
        <w:rPr>
          <w:rFonts w:ascii="Arial" w:hAnsi="Arial" w:cs="B Badr"/>
          <w:sz w:val="28"/>
          <w:szCs w:val="28"/>
          <w:rtl/>
        </w:rPr>
        <w:t xml:space="preserve">: </w:t>
      </w:r>
      <w:r w:rsidRPr="00534E5F">
        <w:rPr>
          <w:rFonts w:ascii="Arial" w:hAnsi="Arial" w:cs="B Badr"/>
          <w:sz w:val="28"/>
          <w:szCs w:val="28"/>
          <w:rtl/>
        </w:rPr>
        <w:t>بدانید که‌ جایز نیست در یک زمان بیشتر از یک امام موجود باشد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برخی از آنها گفته‌اند</w:t>
      </w:r>
      <w:r w:rsidR="00926147">
        <w:rPr>
          <w:rFonts w:ascii="Arial" w:hAnsi="Arial" w:cs="B Badr"/>
          <w:sz w:val="28"/>
          <w:szCs w:val="28"/>
          <w:rtl/>
        </w:rPr>
        <w:t xml:space="preserve">: </w:t>
      </w:r>
      <w:r w:rsidRPr="00534E5F">
        <w:rPr>
          <w:rFonts w:ascii="Arial" w:hAnsi="Arial" w:cs="B Badr"/>
          <w:sz w:val="28"/>
          <w:szCs w:val="28"/>
          <w:rtl/>
        </w:rPr>
        <w:t>جایز است هر کشوری از سرزمین اسلامی امام مخصوص خود داشته‌ باشد و برخی از پیروان ما هم همین نظریه‌ را احلام داشته‌اند</w:t>
      </w:r>
      <w:r w:rsidR="006B1658">
        <w:rPr>
          <w:rFonts w:ascii="Arial" w:hAnsi="Arial" w:cs="B Badr"/>
          <w:sz w:val="28"/>
          <w:szCs w:val="28"/>
          <w:rtl/>
        </w:rPr>
        <w:t xml:space="preserve">، </w:t>
      </w:r>
      <w:r w:rsidRPr="00534E5F">
        <w:rPr>
          <w:rFonts w:ascii="Arial" w:hAnsi="Arial" w:cs="B Badr"/>
          <w:sz w:val="28"/>
          <w:szCs w:val="28"/>
          <w:rtl/>
        </w:rPr>
        <w:t>و سخن نخست صحیح تر است سپس دلایل خود را بر آن ذکر داشته‌ است</w:t>
      </w:r>
      <w:r w:rsidR="00CA2310">
        <w:rPr>
          <w:rFonts w:ascii="Arial" w:hAnsi="Arial" w:cs="B Badr"/>
          <w:sz w:val="28"/>
          <w:szCs w:val="28"/>
          <w:rtl/>
        </w:rPr>
        <w:t xml:space="preserve">. </w:t>
      </w:r>
    </w:p>
    <w:p w:rsidR="00384313" w:rsidRPr="00C5582C" w:rsidRDefault="00384313" w:rsidP="0006388E">
      <w:pPr>
        <w:jc w:val="lowKashida"/>
        <w:rPr>
          <w:rFonts w:ascii="Arial" w:hAnsi="Arial" w:cs="B Badr"/>
          <w:b/>
          <w:bCs/>
          <w:sz w:val="32"/>
          <w:szCs w:val="32"/>
          <w:rtl/>
        </w:rPr>
      </w:pPr>
      <w:r w:rsidRPr="00C5582C">
        <w:rPr>
          <w:rFonts w:ascii="Arial" w:hAnsi="Arial" w:cs="B Badr"/>
          <w:b/>
          <w:bCs/>
          <w:sz w:val="32"/>
          <w:szCs w:val="32"/>
          <w:rtl/>
        </w:rPr>
        <w:t xml:space="preserve">فصل (17) </w:t>
      </w:r>
    </w:p>
    <w:p w:rsidR="00384313" w:rsidRPr="00534E5F" w:rsidRDefault="00384313" w:rsidP="00596C5A">
      <w:pPr>
        <w:jc w:val="lowKashida"/>
        <w:rPr>
          <w:rFonts w:ascii="Arial" w:hAnsi="Arial" w:cs="B Badr"/>
          <w:sz w:val="28"/>
          <w:szCs w:val="28"/>
          <w:rtl/>
        </w:rPr>
      </w:pPr>
      <w:r w:rsidRPr="00534E5F">
        <w:rPr>
          <w:rFonts w:ascii="Arial" w:hAnsi="Arial" w:cs="B Badr"/>
          <w:sz w:val="28"/>
          <w:szCs w:val="28"/>
          <w:rtl/>
        </w:rPr>
        <w:t xml:space="preserve">و این رساله‌ را با ذکر فصلی در مورد اصحاب پیامبر </w:t>
      </w:r>
      <w:r w:rsidR="00596C5A">
        <w:rPr>
          <w:rFonts w:ascii="Arial" w:hAnsi="Arial" w:cs="CTraditional Arabic" w:hint="cs"/>
          <w:sz w:val="28"/>
          <w:szCs w:val="28"/>
          <w:rtl/>
        </w:rPr>
        <w:t>ص</w:t>
      </w:r>
      <w:r w:rsidRPr="00534E5F">
        <w:rPr>
          <w:rFonts w:ascii="Arial" w:hAnsi="Arial" w:cs="B Badr"/>
          <w:sz w:val="28"/>
          <w:szCs w:val="28"/>
          <w:rtl/>
        </w:rPr>
        <w:t xml:space="preserve"> به‌ پایان رسانیده‌ است و گفته‌</w:t>
      </w:r>
      <w:r w:rsidR="00926147">
        <w:rPr>
          <w:rFonts w:ascii="Arial" w:hAnsi="Arial" w:cs="B Badr"/>
          <w:sz w:val="28"/>
          <w:szCs w:val="28"/>
          <w:rtl/>
        </w:rPr>
        <w:t xml:space="preserve">: </w:t>
      </w:r>
    </w:p>
    <w:p w:rsidR="00384313" w:rsidRPr="00534E5F" w:rsidRDefault="00384313" w:rsidP="00596C5A">
      <w:pPr>
        <w:jc w:val="lowKashida"/>
        <w:rPr>
          <w:rFonts w:ascii="Arial" w:hAnsi="Arial" w:cs="B Badr"/>
          <w:sz w:val="28"/>
          <w:szCs w:val="28"/>
          <w:rtl/>
        </w:rPr>
      </w:pPr>
      <w:r w:rsidRPr="00534E5F">
        <w:rPr>
          <w:rFonts w:ascii="Arial" w:hAnsi="Arial" w:cs="B Badr"/>
          <w:sz w:val="28"/>
          <w:szCs w:val="28"/>
          <w:rtl/>
        </w:rPr>
        <w:t xml:space="preserve">و بدانید که‌ اصحاب پیامبر </w:t>
      </w:r>
      <w:r w:rsidR="00596C5A">
        <w:rPr>
          <w:rFonts w:ascii="Arial" w:hAnsi="Arial" w:cs="CTraditional Arabic" w:hint="cs"/>
          <w:sz w:val="28"/>
          <w:szCs w:val="28"/>
          <w:rtl/>
        </w:rPr>
        <w:t>ص</w:t>
      </w:r>
      <w:r w:rsidRPr="00534E5F">
        <w:rPr>
          <w:rFonts w:ascii="Arial" w:hAnsi="Arial" w:cs="B Badr"/>
          <w:sz w:val="28"/>
          <w:szCs w:val="28"/>
          <w:rtl/>
        </w:rPr>
        <w:t xml:space="preserve"> افراد متقی و نیکوکار و عادل بودند و با توجه‌ به‌ اینکه‌ همدم و همراه پیامبر بودند و وحی و نزول قرآن را مشاهده‌ کرده‌اند بر سایر امت محمد </w:t>
      </w:r>
      <w:r w:rsidR="00596C5A">
        <w:rPr>
          <w:rFonts w:ascii="Arial" w:hAnsi="Arial" w:cs="CTraditional Arabic" w:hint="cs"/>
          <w:sz w:val="28"/>
          <w:szCs w:val="28"/>
          <w:rtl/>
        </w:rPr>
        <w:t>ص</w:t>
      </w:r>
      <w:r w:rsidRPr="00534E5F">
        <w:rPr>
          <w:rFonts w:ascii="Arial" w:hAnsi="Arial" w:cs="B Badr"/>
          <w:sz w:val="28"/>
          <w:szCs w:val="28"/>
          <w:rtl/>
        </w:rPr>
        <w:t xml:space="preserve"> برتری یافته‌اند</w:t>
      </w:r>
      <w:r w:rsidR="006B1658">
        <w:rPr>
          <w:rFonts w:ascii="Arial" w:hAnsi="Arial" w:cs="B Badr"/>
          <w:sz w:val="28"/>
          <w:szCs w:val="28"/>
          <w:rtl/>
        </w:rPr>
        <w:t xml:space="preserve">، </w:t>
      </w:r>
      <w:r w:rsidRPr="00534E5F">
        <w:rPr>
          <w:rFonts w:ascii="Arial" w:hAnsi="Arial" w:cs="B Badr"/>
          <w:sz w:val="28"/>
          <w:szCs w:val="28"/>
          <w:rtl/>
        </w:rPr>
        <w:t xml:space="preserve">پیامبر </w:t>
      </w:r>
      <w:r w:rsidR="00596C5A">
        <w:rPr>
          <w:rFonts w:ascii="Arial" w:hAnsi="Arial" w:cs="CTraditional Arabic" w:hint="cs"/>
          <w:sz w:val="28"/>
          <w:szCs w:val="28"/>
          <w:rtl/>
        </w:rPr>
        <w:t>ص</w:t>
      </w:r>
      <w:r w:rsidR="00596C5A">
        <w:rPr>
          <w:rFonts w:ascii="Arial" w:hAnsi="Arial" w:cs="B Badr" w:hint="cs"/>
          <w:sz w:val="28"/>
          <w:szCs w:val="28"/>
          <w:rtl/>
        </w:rPr>
        <w:t xml:space="preserve"> </w:t>
      </w:r>
      <w:r w:rsidRPr="00534E5F">
        <w:rPr>
          <w:rFonts w:ascii="Arial" w:hAnsi="Arial" w:cs="B Badr"/>
          <w:sz w:val="28"/>
          <w:szCs w:val="28"/>
          <w:rtl/>
        </w:rPr>
        <w:t>می فرماید</w:t>
      </w:r>
      <w:r w:rsidR="00926147">
        <w:rPr>
          <w:rFonts w:ascii="Arial" w:hAnsi="Arial" w:cs="B Badr"/>
          <w:sz w:val="28"/>
          <w:szCs w:val="28"/>
          <w:rtl/>
        </w:rPr>
        <w:t xml:space="preserve">: </w:t>
      </w:r>
      <w:r w:rsidRPr="00596C5A">
        <w:rPr>
          <w:rFonts w:ascii="Lotus Linotype" w:hAnsi="Lotus Linotype" w:cs="Lotus Linotype"/>
          <w:sz w:val="28"/>
          <w:szCs w:val="28"/>
          <w:rtl/>
        </w:rPr>
        <w:t xml:space="preserve"> </w:t>
      </w:r>
      <w:r w:rsidR="00F362C8" w:rsidRPr="00596C5A">
        <w:rPr>
          <w:rFonts w:ascii="Lotus Linotype" w:hAnsi="Lotus Linotype" w:cs="Lotus Linotype"/>
          <w:sz w:val="28"/>
          <w:szCs w:val="28"/>
          <w:rtl/>
        </w:rPr>
        <w:t>(</w:t>
      </w:r>
      <w:r w:rsidRPr="00596C5A">
        <w:rPr>
          <w:rFonts w:ascii="Lotus Linotype" w:hAnsi="Lotus Linotype" w:cs="Lotus Linotype"/>
          <w:sz w:val="28"/>
          <w:szCs w:val="28"/>
          <w:rtl/>
        </w:rPr>
        <w:t>اصحابی کالنجوم ب</w:t>
      </w:r>
      <w:r w:rsidR="00596C5A">
        <w:rPr>
          <w:rFonts w:ascii="Lotus Linotype" w:hAnsi="Lotus Linotype" w:cs="Lotus Linotype" w:hint="cs"/>
          <w:sz w:val="28"/>
          <w:szCs w:val="28"/>
          <w:rtl/>
        </w:rPr>
        <w:t>أ</w:t>
      </w:r>
      <w:r w:rsidR="00A40340" w:rsidRPr="00596C5A">
        <w:rPr>
          <w:rFonts w:ascii="Lotus Linotype" w:hAnsi="Lotus Linotype" w:cs="Lotus Linotype"/>
          <w:sz w:val="28"/>
          <w:szCs w:val="28"/>
          <w:rtl/>
        </w:rPr>
        <w:t>يه</w:t>
      </w:r>
      <w:r w:rsidRPr="00596C5A">
        <w:rPr>
          <w:rFonts w:ascii="Lotus Linotype" w:hAnsi="Lotus Linotype" w:cs="Lotus Linotype"/>
          <w:sz w:val="28"/>
          <w:szCs w:val="28"/>
          <w:rtl/>
        </w:rPr>
        <w:t xml:space="preserve">م اقتدیتم اهتدیتم ) </w:t>
      </w:r>
      <w:r w:rsidRPr="00534E5F">
        <w:rPr>
          <w:rFonts w:ascii="Arial" w:hAnsi="Arial" w:cs="B Badr"/>
          <w:sz w:val="28"/>
          <w:szCs w:val="28"/>
          <w:rtl/>
        </w:rPr>
        <w:t>اصحاب من همانند ستارگان هستند پس به‌ هر کدام از آنها اقتدا کردید هدایت را یافته‌اید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جایز نیست که‌ در مورد هیچ کدام از آنها بدگویی شود و جز خیر و نیکی در مورد آنها بیان نمی شود</w:t>
      </w:r>
      <w:r w:rsidR="00CA2310">
        <w:rPr>
          <w:rFonts w:ascii="Arial" w:hAnsi="Arial" w:cs="B Badr"/>
          <w:sz w:val="28"/>
          <w:szCs w:val="28"/>
          <w:rtl/>
        </w:rPr>
        <w:t xml:space="preserve">. </w:t>
      </w:r>
    </w:p>
    <w:p w:rsidR="00384313" w:rsidRPr="00534E5F" w:rsidRDefault="00384313" w:rsidP="001D095D">
      <w:pPr>
        <w:jc w:val="lowKashida"/>
        <w:rPr>
          <w:rFonts w:ascii="Arial" w:hAnsi="Arial" w:cs="B Badr"/>
          <w:sz w:val="28"/>
          <w:szCs w:val="28"/>
          <w:rtl/>
        </w:rPr>
      </w:pPr>
      <w:r w:rsidRPr="00534E5F">
        <w:rPr>
          <w:rFonts w:ascii="Arial" w:hAnsi="Arial" w:cs="B Badr"/>
          <w:sz w:val="28"/>
          <w:szCs w:val="28"/>
          <w:rtl/>
        </w:rPr>
        <w:t>و از اختلافات میان آنها سکوت رعایت می کنیم</w:t>
      </w:r>
      <w:r w:rsidR="006B1658">
        <w:rPr>
          <w:rFonts w:ascii="Arial" w:hAnsi="Arial" w:cs="B Badr"/>
          <w:sz w:val="28"/>
          <w:szCs w:val="28"/>
          <w:rtl/>
        </w:rPr>
        <w:t xml:space="preserve">، </w:t>
      </w:r>
      <w:r w:rsidRPr="00534E5F">
        <w:rPr>
          <w:rFonts w:ascii="Arial" w:hAnsi="Arial" w:cs="B Badr"/>
          <w:sz w:val="28"/>
          <w:szCs w:val="28"/>
          <w:rtl/>
        </w:rPr>
        <w:t xml:space="preserve">زیرا پیامبر </w:t>
      </w:r>
      <w:r w:rsidR="001D095D">
        <w:rPr>
          <w:rFonts w:ascii="Arial" w:hAnsi="Arial" w:cs="CTraditional Arabic" w:hint="cs"/>
          <w:sz w:val="28"/>
          <w:szCs w:val="28"/>
          <w:rtl/>
        </w:rPr>
        <w:t>ص</w:t>
      </w:r>
      <w:r w:rsidRPr="00534E5F">
        <w:rPr>
          <w:rFonts w:ascii="Arial" w:hAnsi="Arial" w:cs="B Badr"/>
          <w:sz w:val="28"/>
          <w:szCs w:val="28"/>
          <w:rtl/>
        </w:rPr>
        <w:t xml:space="preserve"> فرموده‌ است</w:t>
      </w:r>
      <w:r w:rsidR="00926147">
        <w:rPr>
          <w:rFonts w:ascii="Arial" w:hAnsi="Arial" w:cs="B Badr"/>
          <w:sz w:val="28"/>
          <w:szCs w:val="28"/>
          <w:rtl/>
        </w:rPr>
        <w:t xml:space="preserve">: </w:t>
      </w:r>
      <w:r w:rsidRPr="00534E5F">
        <w:rPr>
          <w:rFonts w:ascii="Arial" w:hAnsi="Arial" w:cs="B Badr"/>
          <w:sz w:val="28"/>
          <w:szCs w:val="28"/>
          <w:rtl/>
        </w:rPr>
        <w:t xml:space="preserve"> </w:t>
      </w:r>
      <w:r w:rsidRPr="001D095D">
        <w:rPr>
          <w:rFonts w:ascii="Lotus Linotype" w:hAnsi="Lotus Linotype" w:cs="Lotus Linotype"/>
          <w:sz w:val="28"/>
          <w:szCs w:val="28"/>
          <w:rtl/>
        </w:rPr>
        <w:t>ایاکم و ما شجر بینهم فلو انفق احدکم مثل احد ذهبا لما بلغ مد احدهم و لا نصیفه</w:t>
      </w:r>
      <w:r w:rsidRPr="001D095D">
        <w:rPr>
          <w:rFonts w:ascii="Lotus Linotype" w:hAnsi="Lotus Linotype" w:cs="B Badr"/>
          <w:sz w:val="28"/>
          <w:szCs w:val="28"/>
          <w:rtl/>
        </w:rPr>
        <w:t>‌</w:t>
      </w:r>
      <w:r w:rsidRPr="001D095D">
        <w:rPr>
          <w:rFonts w:ascii="Lotus Linotype" w:hAnsi="Lotus Linotype" w:cs="Lotus Linotype"/>
          <w:sz w:val="28"/>
          <w:szCs w:val="28"/>
          <w:rtl/>
        </w:rPr>
        <w:t xml:space="preserve"> )</w:t>
      </w:r>
      <w:r w:rsidRPr="00534E5F">
        <w:rPr>
          <w:rFonts w:ascii="Arial" w:hAnsi="Arial" w:cs="B Badr"/>
          <w:sz w:val="28"/>
          <w:szCs w:val="28"/>
          <w:rtl/>
        </w:rPr>
        <w:t xml:space="preserve"> برحذر باشید از اینکه‌ در مورد اختلافات میان آنها با هم حرف بزنید</w:t>
      </w:r>
      <w:r w:rsidR="006B1658">
        <w:rPr>
          <w:rFonts w:ascii="Arial" w:hAnsi="Arial" w:cs="B Badr"/>
          <w:sz w:val="28"/>
          <w:szCs w:val="28"/>
          <w:rtl/>
        </w:rPr>
        <w:t xml:space="preserve">، </w:t>
      </w:r>
      <w:r w:rsidRPr="00534E5F">
        <w:rPr>
          <w:rFonts w:ascii="Arial" w:hAnsi="Arial" w:cs="B Badr"/>
          <w:sz w:val="28"/>
          <w:szCs w:val="28"/>
          <w:rtl/>
        </w:rPr>
        <w:t>اگر یکی از شما به‌ اندازه‌ی کوه‌ احد در راه خدا انفاق کند به‌ اندازه‌ی یک مشت و یا نیم مشت انفاق آنها ارزش ندارد</w:t>
      </w:r>
      <w:r w:rsidR="00CA2310">
        <w:rPr>
          <w:rFonts w:ascii="Arial" w:hAnsi="Arial" w:cs="B Badr"/>
          <w:sz w:val="28"/>
          <w:szCs w:val="28"/>
          <w:rtl/>
        </w:rPr>
        <w:t xml:space="preserve">. </w:t>
      </w:r>
      <w:r w:rsidRPr="00534E5F">
        <w:rPr>
          <w:rFonts w:ascii="Arial" w:hAnsi="Arial" w:cs="B Badr"/>
          <w:sz w:val="28"/>
          <w:szCs w:val="28"/>
          <w:rtl/>
        </w:rPr>
        <w:t xml:space="preserve"> و هر کس از روی جهل و نادانی در مورد آنها سخن بدی  بیان داشت آن شخص در زیر لعنت و نفرت خداوند و رسولش قرار می گیرد</w:t>
      </w:r>
      <w:r w:rsidR="006B1658">
        <w:rPr>
          <w:rFonts w:ascii="Arial" w:hAnsi="Arial" w:cs="B Badr"/>
          <w:sz w:val="28"/>
          <w:szCs w:val="28"/>
          <w:rtl/>
        </w:rPr>
        <w:t xml:space="preserve">، </w:t>
      </w:r>
      <w:r w:rsidRPr="00534E5F">
        <w:rPr>
          <w:rFonts w:ascii="Arial" w:hAnsi="Arial" w:cs="B Badr"/>
          <w:sz w:val="28"/>
          <w:szCs w:val="28"/>
          <w:rtl/>
        </w:rPr>
        <w:t xml:space="preserve">زیرا پیامبر </w:t>
      </w:r>
      <w:r w:rsidR="001D095D">
        <w:rPr>
          <w:rFonts w:ascii="Arial" w:hAnsi="Arial" w:cs="CTraditional Arabic" w:hint="cs"/>
          <w:sz w:val="28"/>
          <w:szCs w:val="28"/>
          <w:rtl/>
        </w:rPr>
        <w:t>ص</w:t>
      </w:r>
      <w:r w:rsidRPr="00534E5F">
        <w:rPr>
          <w:rFonts w:ascii="Arial" w:hAnsi="Arial" w:cs="B Badr"/>
          <w:sz w:val="28"/>
          <w:szCs w:val="28"/>
          <w:rtl/>
        </w:rPr>
        <w:t xml:space="preserve"> فرموده‌ است</w:t>
      </w:r>
      <w:r w:rsidR="00926147">
        <w:rPr>
          <w:rFonts w:ascii="Arial" w:hAnsi="Arial" w:cs="B Badr"/>
          <w:sz w:val="28"/>
          <w:szCs w:val="28"/>
          <w:rtl/>
        </w:rPr>
        <w:t xml:space="preserve">: </w:t>
      </w:r>
      <w:r w:rsidRPr="001D095D">
        <w:rPr>
          <w:rFonts w:ascii="Lotus Linotype" w:hAnsi="Lotus Linotype" w:cs="Lotus Linotype"/>
          <w:sz w:val="28"/>
          <w:szCs w:val="28"/>
          <w:rtl/>
        </w:rPr>
        <w:t>من سب اصحابی فقد سبنی و من سبنی فقد سب الله</w:t>
      </w:r>
      <w:r w:rsidRPr="001D095D">
        <w:rPr>
          <w:rFonts w:ascii="Lotus Linotype" w:hAnsi="Lotus Linotype" w:cs="2  Badr"/>
          <w:sz w:val="28"/>
          <w:szCs w:val="28"/>
          <w:rtl/>
        </w:rPr>
        <w:t>‌</w:t>
      </w:r>
      <w:r w:rsidRPr="001D095D">
        <w:rPr>
          <w:rFonts w:ascii="Lotus Linotype" w:hAnsi="Lotus Linotype" w:cs="Lotus Linotype"/>
          <w:sz w:val="28"/>
          <w:szCs w:val="28"/>
          <w:rtl/>
        </w:rPr>
        <w:t xml:space="preserve"> و من سب الله</w:t>
      </w:r>
      <w:r w:rsidRPr="001D095D">
        <w:rPr>
          <w:rFonts w:ascii="Lotus Linotype" w:hAnsi="Lotus Linotype" w:cs="2  Badr"/>
          <w:sz w:val="28"/>
          <w:szCs w:val="28"/>
          <w:rtl/>
        </w:rPr>
        <w:t>‌</w:t>
      </w:r>
      <w:r w:rsidRPr="001D095D">
        <w:rPr>
          <w:rFonts w:ascii="Lotus Linotype" w:hAnsi="Lotus Linotype" w:cs="Lotus Linotype"/>
          <w:sz w:val="28"/>
          <w:szCs w:val="28"/>
          <w:rtl/>
        </w:rPr>
        <w:t xml:space="preserve"> فعلیه</w:t>
      </w:r>
      <w:r w:rsidRPr="001D095D">
        <w:rPr>
          <w:rFonts w:ascii="Lotus Linotype" w:hAnsi="Lotus Linotype" w:cs="2  Badr"/>
          <w:sz w:val="28"/>
          <w:szCs w:val="28"/>
          <w:rtl/>
        </w:rPr>
        <w:t>‌</w:t>
      </w:r>
      <w:r w:rsidRPr="001D095D">
        <w:rPr>
          <w:rFonts w:ascii="Lotus Linotype" w:hAnsi="Lotus Linotype" w:cs="Lotus Linotype"/>
          <w:sz w:val="28"/>
          <w:szCs w:val="28"/>
          <w:rtl/>
        </w:rPr>
        <w:t xml:space="preserve"> لعنة الله</w:t>
      </w:r>
      <w:r w:rsidRPr="001D095D">
        <w:rPr>
          <w:rFonts w:ascii="Lotus Linotype" w:hAnsi="Lotus Linotype" w:cs="2  Badr"/>
          <w:sz w:val="28"/>
          <w:szCs w:val="28"/>
          <w:rtl/>
        </w:rPr>
        <w:t>‌</w:t>
      </w:r>
      <w:r w:rsidRPr="001D095D">
        <w:rPr>
          <w:rFonts w:ascii="Lotus Linotype" w:hAnsi="Lotus Linotype" w:cs="Lotus Linotype"/>
          <w:sz w:val="28"/>
          <w:szCs w:val="28"/>
          <w:rtl/>
        </w:rPr>
        <w:t xml:space="preserve"> و لعنة اللاعنین</w:t>
      </w:r>
      <w:r w:rsidRPr="00534E5F">
        <w:rPr>
          <w:rFonts w:ascii="Arial" w:hAnsi="Arial" w:cs="B Badr"/>
          <w:sz w:val="28"/>
          <w:szCs w:val="28"/>
          <w:rtl/>
        </w:rPr>
        <w:t xml:space="preserve"> (</w:t>
      </w:r>
      <w:r w:rsidRPr="00534E5F">
        <w:rPr>
          <w:rFonts w:ascii="Arial" w:hAnsi="Arial"/>
          <w:rtl/>
        </w:rPr>
        <w:footnoteReference w:id="878"/>
      </w:r>
      <w:r w:rsidRPr="00534E5F">
        <w:rPr>
          <w:rFonts w:ascii="Arial" w:hAnsi="Arial" w:cs="B Badr"/>
          <w:sz w:val="28"/>
          <w:szCs w:val="28"/>
          <w:rtl/>
        </w:rPr>
        <w:t>) هر کس در مورد اصحاب من بدگویی کند در واقع آن بدگویی را در مورد من بیان داشته‌ و هر کس در مورد من بدگویی کند در واقع در مورد خداوند بدگویی کرده‌ است و هر کس در مورد خداوند مرتکب بدگویی شود نفرین خداوند و تمامی نفرین کنندگان بر او می باشد</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این عرضه‌ی مختصری از مفاهیم این رساله‌ی منسوب به‌ امام شافعی - رحمه‌ الله‌ - بود که‌ در هیفده‌ فصل آن را خلاصه‌ کردم و بقیه‌ی فصلها را به‌ طور مختصر میان همین فصلها ذکر کردم</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p>
    <w:p w:rsidR="00384313" w:rsidRPr="002A0016" w:rsidRDefault="00384313" w:rsidP="0006388E">
      <w:pPr>
        <w:jc w:val="lowKashida"/>
        <w:rPr>
          <w:rFonts w:ascii="Arial" w:hAnsi="Arial" w:cs="B Badr"/>
          <w:b/>
          <w:bCs/>
          <w:sz w:val="32"/>
          <w:szCs w:val="32"/>
          <w:rtl/>
        </w:rPr>
      </w:pPr>
      <w:r w:rsidRPr="002A0016">
        <w:rPr>
          <w:rFonts w:ascii="Arial" w:hAnsi="Arial" w:cs="B Badr"/>
          <w:b/>
          <w:bCs/>
          <w:sz w:val="32"/>
          <w:szCs w:val="32"/>
          <w:rtl/>
        </w:rPr>
        <w:t>بحث دوم</w:t>
      </w:r>
      <w:r w:rsidR="00926147" w:rsidRPr="002A0016">
        <w:rPr>
          <w:rFonts w:ascii="Arial" w:hAnsi="Arial" w:cs="B Badr"/>
          <w:b/>
          <w:bCs/>
          <w:sz w:val="32"/>
          <w:szCs w:val="32"/>
          <w:rtl/>
        </w:rPr>
        <w:t xml:space="preserve">: </w:t>
      </w:r>
      <w:r w:rsidRPr="002A0016">
        <w:rPr>
          <w:rFonts w:ascii="Arial" w:hAnsi="Arial" w:cs="B Badr"/>
          <w:b/>
          <w:bCs/>
          <w:sz w:val="32"/>
          <w:szCs w:val="32"/>
          <w:rtl/>
        </w:rPr>
        <w:t>حکم بر آنچه‌ در آن رساله‌ است</w:t>
      </w:r>
      <w:r w:rsidR="00CA2310" w:rsidRPr="002A0016">
        <w:rPr>
          <w:rFonts w:ascii="Arial" w:hAnsi="Arial" w:cs="B Badr"/>
          <w:b/>
          <w:bCs/>
          <w:sz w:val="32"/>
          <w:szCs w:val="32"/>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اما در مورد صحت نسبت آن کتاب به‌ امام شافعی - رحمه‌ الله‌ - باید گفته‌ شود کسی که‌ در آن رساله‌ تدبر نماید به‌ قاطعیت اعلام می دارد که‌ نسبت این رساله‌ به‌ امام شافعی هیچ گونه‌ صحتی ندارد و شافعی آن را ننوشته‌ و بر آن اطلاع نیافته‌ است و در زمان او نوشته‌ نشده‌ است بلکه‌ سالها بعد از نوشته‌ شده‌</w:t>
      </w:r>
      <w:r w:rsidR="006B1658">
        <w:rPr>
          <w:rFonts w:ascii="Arial" w:hAnsi="Arial" w:cs="B Badr"/>
          <w:sz w:val="28"/>
          <w:szCs w:val="28"/>
          <w:rtl/>
        </w:rPr>
        <w:t xml:space="preserve">، </w:t>
      </w:r>
      <w:r w:rsidRPr="00534E5F">
        <w:rPr>
          <w:rFonts w:ascii="Arial" w:hAnsi="Arial" w:cs="B Badr"/>
          <w:sz w:val="28"/>
          <w:szCs w:val="28"/>
          <w:rtl/>
        </w:rPr>
        <w:t>و اینک‌ دلایلی برای تأیید این سخن</w:t>
      </w:r>
      <w:r w:rsidR="00926147">
        <w:rPr>
          <w:rFonts w:ascii="Arial" w:hAnsi="Arial" w:cs="B Badr"/>
          <w:sz w:val="28"/>
          <w:szCs w:val="28"/>
          <w:rtl/>
        </w:rPr>
        <w:t xml:space="preserve">: </w:t>
      </w:r>
    </w:p>
    <w:p w:rsidR="002A0016" w:rsidRDefault="002A0016" w:rsidP="0006388E">
      <w:pPr>
        <w:jc w:val="lowKashida"/>
        <w:rPr>
          <w:rFonts w:ascii="Arial" w:hAnsi="Arial" w:cs="B Badr" w:hint="cs"/>
          <w:b/>
          <w:bCs/>
          <w:sz w:val="32"/>
          <w:szCs w:val="32"/>
          <w:rtl/>
        </w:rPr>
      </w:pPr>
    </w:p>
    <w:p w:rsidR="00384313" w:rsidRPr="002A0016" w:rsidRDefault="00384313" w:rsidP="0006388E">
      <w:pPr>
        <w:jc w:val="lowKashida"/>
        <w:rPr>
          <w:rFonts w:ascii="Arial" w:hAnsi="Arial" w:cs="B Badr"/>
          <w:b/>
          <w:bCs/>
          <w:sz w:val="32"/>
          <w:szCs w:val="32"/>
          <w:rtl/>
        </w:rPr>
      </w:pPr>
      <w:r w:rsidRPr="002A0016">
        <w:rPr>
          <w:rFonts w:ascii="Arial" w:hAnsi="Arial" w:cs="B Badr"/>
          <w:b/>
          <w:bCs/>
          <w:sz w:val="32"/>
          <w:szCs w:val="32"/>
          <w:rtl/>
        </w:rPr>
        <w:t>نخست</w:t>
      </w:r>
      <w:r w:rsidR="00926147" w:rsidRPr="002A0016">
        <w:rPr>
          <w:rFonts w:ascii="Arial" w:hAnsi="Arial" w:cs="B Badr"/>
          <w:b/>
          <w:bCs/>
          <w:sz w:val="32"/>
          <w:szCs w:val="32"/>
          <w:rtl/>
        </w:rPr>
        <w:t xml:space="preserve">: </w:t>
      </w:r>
      <w:r w:rsidRPr="002A0016">
        <w:rPr>
          <w:rFonts w:ascii="Arial" w:hAnsi="Arial" w:cs="B Badr"/>
          <w:b/>
          <w:bCs/>
          <w:sz w:val="32"/>
          <w:szCs w:val="32"/>
          <w:rtl/>
        </w:rPr>
        <w:t>به‌ طور مختصر</w:t>
      </w:r>
      <w:r w:rsidR="00926147" w:rsidRPr="002A0016">
        <w:rPr>
          <w:rFonts w:ascii="Arial" w:hAnsi="Arial" w:cs="B Badr"/>
          <w:b/>
          <w:bCs/>
          <w:sz w:val="32"/>
          <w:szCs w:val="32"/>
          <w:rtl/>
        </w:rPr>
        <w:t xml:space="preserve">: </w:t>
      </w:r>
    </w:p>
    <w:p w:rsidR="00384313" w:rsidRPr="00534E5F" w:rsidRDefault="00384313" w:rsidP="002A0016">
      <w:pPr>
        <w:jc w:val="lowKashida"/>
        <w:rPr>
          <w:rFonts w:ascii="Arial" w:hAnsi="Arial" w:cs="B Badr"/>
          <w:sz w:val="28"/>
          <w:szCs w:val="28"/>
          <w:rtl/>
        </w:rPr>
      </w:pPr>
      <w:r w:rsidRPr="00534E5F">
        <w:rPr>
          <w:rFonts w:ascii="Arial" w:hAnsi="Arial" w:cs="B Badr"/>
          <w:sz w:val="28"/>
          <w:szCs w:val="28"/>
          <w:rtl/>
        </w:rPr>
        <w:t>تمام آنچه‌ در این رساله‌ آمده‌ تا حد بزرگی شباهت دارد با آنچه‌ علماء کلام همانند اشاعره‌ و امثال آنها در عقائد خود نوشته‌اند</w:t>
      </w:r>
      <w:r w:rsidR="006B1658">
        <w:rPr>
          <w:rFonts w:ascii="Arial" w:hAnsi="Arial" w:cs="B Badr"/>
          <w:sz w:val="28"/>
          <w:szCs w:val="28"/>
          <w:rtl/>
        </w:rPr>
        <w:t xml:space="preserve">، </w:t>
      </w:r>
      <w:r w:rsidRPr="00534E5F">
        <w:rPr>
          <w:rFonts w:ascii="Arial" w:hAnsi="Arial" w:cs="B Badr"/>
          <w:sz w:val="28"/>
          <w:szCs w:val="28"/>
          <w:rtl/>
        </w:rPr>
        <w:t>تا آنجا که‌ عبارتهای این رساله‌ با عبارتهای برخی از آنها موافق است و بجز اندکی عبارات اهل حدیث و شافعی - رحمه‌ الله‌ - در ان رساله‌ به‌ کار گرفته‌ نشده‌ است و چ</w:t>
      </w:r>
      <w:r w:rsidRPr="00534E5F">
        <w:rPr>
          <w:rFonts w:ascii="Arial" w:hAnsi="Arial" w:cs="B Badr" w:hint="cs"/>
          <w:sz w:val="28"/>
          <w:szCs w:val="28"/>
          <w:rtl/>
        </w:rPr>
        <w:t>ن</w:t>
      </w:r>
      <w:r w:rsidRPr="00534E5F">
        <w:rPr>
          <w:rFonts w:ascii="Arial" w:hAnsi="Arial" w:cs="B Badr"/>
          <w:sz w:val="28"/>
          <w:szCs w:val="28"/>
          <w:rtl/>
        </w:rPr>
        <w:t>ان ملاحظه‌ می شود که‌ نویسنده‌ی آن به‌ علم حدیث هم آگاهی نداشته‌ باشد</w:t>
      </w:r>
      <w:r w:rsidR="006B1658">
        <w:rPr>
          <w:rFonts w:ascii="Arial" w:hAnsi="Arial" w:cs="B Badr"/>
          <w:sz w:val="28"/>
          <w:szCs w:val="28"/>
          <w:rtl/>
        </w:rPr>
        <w:t xml:space="preserve">، </w:t>
      </w:r>
      <w:r w:rsidRPr="00534E5F">
        <w:rPr>
          <w:rFonts w:ascii="Arial" w:hAnsi="Arial" w:cs="B Badr"/>
          <w:sz w:val="28"/>
          <w:szCs w:val="28"/>
          <w:rtl/>
        </w:rPr>
        <w:t>نظر به‌ اینکه‌ برخی از احادیث ضعیف را ذکر کرده‌ است</w:t>
      </w:r>
      <w:r w:rsidR="006B1658">
        <w:rPr>
          <w:rFonts w:ascii="Arial" w:hAnsi="Arial" w:cs="B Badr"/>
          <w:sz w:val="28"/>
          <w:szCs w:val="28"/>
          <w:rtl/>
        </w:rPr>
        <w:t xml:space="preserve">، </w:t>
      </w:r>
      <w:r w:rsidRPr="00534E5F">
        <w:rPr>
          <w:rFonts w:ascii="Arial" w:hAnsi="Arial" w:cs="B Badr"/>
          <w:sz w:val="28"/>
          <w:szCs w:val="28"/>
          <w:rtl/>
        </w:rPr>
        <w:t xml:space="preserve">و شافعی - رحمه‌ الله‌ - از علماء حدیث و </w:t>
      </w:r>
      <w:r w:rsidR="001D095D">
        <w:rPr>
          <w:rFonts w:ascii="Arial" w:hAnsi="Arial" w:cs="B Badr" w:hint="cs"/>
          <w:sz w:val="28"/>
          <w:szCs w:val="28"/>
          <w:rtl/>
        </w:rPr>
        <w:t>صاحب نظر</w:t>
      </w:r>
      <w:r w:rsidRPr="00534E5F">
        <w:rPr>
          <w:rFonts w:ascii="Arial" w:hAnsi="Arial" w:cs="B Badr"/>
          <w:sz w:val="28"/>
          <w:szCs w:val="28"/>
          <w:rtl/>
        </w:rPr>
        <w:t xml:space="preserve"> </w:t>
      </w:r>
      <w:r w:rsidR="001D095D">
        <w:rPr>
          <w:rFonts w:ascii="Arial" w:hAnsi="Arial" w:cs="B Badr" w:hint="cs"/>
          <w:sz w:val="28"/>
          <w:szCs w:val="28"/>
          <w:rtl/>
        </w:rPr>
        <w:t>در مورد</w:t>
      </w:r>
      <w:r w:rsidRPr="00534E5F">
        <w:rPr>
          <w:rFonts w:ascii="Arial" w:hAnsi="Arial" w:cs="B Badr"/>
          <w:sz w:val="28"/>
          <w:szCs w:val="28"/>
          <w:rtl/>
        </w:rPr>
        <w:t>‌ احادیث صحیح و ضعیف می باشد و ممکن نیست که‌ در این بخشهای مهم که‌ احادیث صحیح وجود دارد این احادیث ضعیف را ذکر کند</w:t>
      </w:r>
      <w:r w:rsidR="006B1658">
        <w:rPr>
          <w:rFonts w:ascii="Arial" w:hAnsi="Arial" w:cs="B Badr"/>
          <w:sz w:val="28"/>
          <w:szCs w:val="28"/>
          <w:rtl/>
        </w:rPr>
        <w:t xml:space="preserve">، </w:t>
      </w:r>
      <w:r w:rsidRPr="00534E5F">
        <w:rPr>
          <w:rFonts w:ascii="Arial" w:hAnsi="Arial" w:cs="B Badr"/>
          <w:sz w:val="28"/>
          <w:szCs w:val="28"/>
          <w:rtl/>
        </w:rPr>
        <w:t>آری این رساله‌ چنان ترتیب بندی شده‌ که‌ کاملا با ترتیب بندی کتابهای بعد از عصر امام شافعی - رحمه‌ الله‌ -  که‌ در  رشته‌ی کلام نوشته‌ شده‌ موافق است</w:t>
      </w:r>
      <w:r w:rsidR="006B1658">
        <w:rPr>
          <w:rFonts w:ascii="Arial" w:hAnsi="Arial" w:cs="B Badr"/>
          <w:sz w:val="28"/>
          <w:szCs w:val="28"/>
          <w:rtl/>
        </w:rPr>
        <w:t xml:space="preserve">، </w:t>
      </w:r>
      <w:r w:rsidRPr="00534E5F">
        <w:rPr>
          <w:rFonts w:ascii="Arial" w:hAnsi="Arial" w:cs="B Badr"/>
          <w:sz w:val="28"/>
          <w:szCs w:val="28"/>
          <w:rtl/>
        </w:rPr>
        <w:t xml:space="preserve">و این خود یکی از بزرگترین دلایلی است که‌ بیانگر متأثر بودن نویسنده‌ی آن به‌ دانشمندان کلام می باشد و یا اینکه‌ نویسنده‌ خود یکی از علماء کلام بوده‌ و برخی از آثار امام شافعی در عقیده‌ را گرفته‌ است و آن را با علم کلام مخلوط نموده‌ است و امام شافعی </w:t>
      </w:r>
      <w:r w:rsidR="002A0016">
        <w:rPr>
          <w:rFonts w:ascii="Arial" w:hAnsi="Arial" w:cs="CTraditional Arabic" w:hint="cs"/>
          <w:sz w:val="28"/>
          <w:szCs w:val="28"/>
          <w:rtl/>
        </w:rPr>
        <w:t>:</w:t>
      </w:r>
      <w:r w:rsidR="002A0016">
        <w:rPr>
          <w:rFonts w:ascii="Arial" w:hAnsi="Arial" w:cs="B Badr" w:hint="cs"/>
          <w:sz w:val="28"/>
          <w:szCs w:val="28"/>
          <w:rtl/>
        </w:rPr>
        <w:t xml:space="preserve"> </w:t>
      </w:r>
      <w:r w:rsidRPr="00534E5F">
        <w:rPr>
          <w:rFonts w:ascii="Arial" w:hAnsi="Arial" w:cs="B Badr"/>
          <w:sz w:val="28"/>
          <w:szCs w:val="28"/>
          <w:rtl/>
        </w:rPr>
        <w:t>از آن مبری است</w:t>
      </w:r>
      <w:r w:rsidR="00CA2310">
        <w:rPr>
          <w:rFonts w:ascii="Arial" w:hAnsi="Arial" w:cs="B Badr"/>
          <w:sz w:val="28"/>
          <w:szCs w:val="28"/>
          <w:rtl/>
        </w:rPr>
        <w:t xml:space="preserve">. </w:t>
      </w:r>
      <w:r w:rsidRPr="00534E5F">
        <w:rPr>
          <w:rFonts w:ascii="Arial" w:hAnsi="Arial" w:cs="B Badr"/>
          <w:sz w:val="28"/>
          <w:szCs w:val="28"/>
          <w:rtl/>
        </w:rPr>
        <w:t xml:space="preserve"> </w:t>
      </w:r>
    </w:p>
    <w:p w:rsidR="002A0016" w:rsidRDefault="002A0016" w:rsidP="0006388E">
      <w:pPr>
        <w:jc w:val="lowKashida"/>
        <w:rPr>
          <w:rFonts w:ascii="Arial" w:hAnsi="Arial" w:cs="B Badr" w:hint="cs"/>
          <w:b/>
          <w:bCs/>
          <w:sz w:val="32"/>
          <w:szCs w:val="32"/>
          <w:rtl/>
        </w:rPr>
      </w:pPr>
    </w:p>
    <w:p w:rsidR="00384313" w:rsidRPr="002A0016" w:rsidRDefault="00384313" w:rsidP="0006388E">
      <w:pPr>
        <w:jc w:val="lowKashida"/>
        <w:rPr>
          <w:rFonts w:ascii="Arial" w:hAnsi="Arial" w:cs="B Badr"/>
          <w:b/>
          <w:bCs/>
          <w:sz w:val="32"/>
          <w:szCs w:val="32"/>
          <w:rtl/>
        </w:rPr>
      </w:pPr>
      <w:r w:rsidRPr="002A0016">
        <w:rPr>
          <w:rFonts w:ascii="Arial" w:hAnsi="Arial" w:cs="B Badr"/>
          <w:b/>
          <w:bCs/>
          <w:sz w:val="32"/>
          <w:szCs w:val="32"/>
          <w:rtl/>
        </w:rPr>
        <w:t>اما رد آن رساله‌ به‌ طور مفصل از چند طریق امکان پذیر است</w:t>
      </w:r>
      <w:r w:rsidR="00926147" w:rsidRPr="002A0016">
        <w:rPr>
          <w:rFonts w:ascii="Arial" w:hAnsi="Arial" w:cs="B Badr"/>
          <w:b/>
          <w:bCs/>
          <w:sz w:val="32"/>
          <w:szCs w:val="32"/>
          <w:rtl/>
        </w:rPr>
        <w:t xml:space="preserve">: </w:t>
      </w:r>
    </w:p>
    <w:p w:rsidR="00384313" w:rsidRPr="00534E5F" w:rsidRDefault="00A31BE7" w:rsidP="002A0016">
      <w:pPr>
        <w:jc w:val="lowKashida"/>
        <w:rPr>
          <w:rFonts w:ascii="Arial" w:hAnsi="Arial" w:cs="B Badr" w:hint="cs"/>
          <w:sz w:val="28"/>
          <w:szCs w:val="28"/>
          <w:rtl/>
        </w:rPr>
      </w:pPr>
      <w:r w:rsidRPr="00A31BE7">
        <w:rPr>
          <w:rFonts w:ascii="Arial" w:hAnsi="Arial" w:cs="B Badr" w:hint="cs"/>
          <w:b/>
          <w:bCs/>
          <w:sz w:val="28"/>
          <w:szCs w:val="28"/>
          <w:rtl/>
        </w:rPr>
        <w:t>اول</w:t>
      </w:r>
      <w:r w:rsidR="00926147" w:rsidRPr="00A31BE7">
        <w:rPr>
          <w:rFonts w:ascii="Arial" w:hAnsi="Arial" w:cs="B Badr"/>
          <w:b/>
          <w:bCs/>
          <w:sz w:val="28"/>
          <w:szCs w:val="28"/>
          <w:rtl/>
        </w:rPr>
        <w:t>:</w:t>
      </w:r>
      <w:r w:rsidR="00926147">
        <w:rPr>
          <w:rFonts w:ascii="Arial" w:hAnsi="Arial" w:cs="B Badr"/>
          <w:sz w:val="28"/>
          <w:szCs w:val="28"/>
          <w:rtl/>
        </w:rPr>
        <w:t xml:space="preserve"> </w:t>
      </w:r>
      <w:r w:rsidR="00384313" w:rsidRPr="00534E5F">
        <w:rPr>
          <w:rFonts w:ascii="Arial" w:hAnsi="Arial" w:cs="B Badr"/>
          <w:sz w:val="28"/>
          <w:szCs w:val="28"/>
          <w:rtl/>
        </w:rPr>
        <w:t xml:space="preserve">تمامی کسانی که‌ از امام شافعی نگاشته‌اند امثال ابن ابی حاتم و بیهقی و رازی و ابن حجر و دیگران و نویسندگان فهارس همانند </w:t>
      </w:r>
      <w:r w:rsidR="001C7B3C">
        <w:rPr>
          <w:rFonts w:ascii="Lotus Linotype" w:hAnsi="Lotus Linotype" w:cs="Lotus Linotype" w:hint="cs"/>
          <w:sz w:val="28"/>
          <w:szCs w:val="28"/>
          <w:rtl/>
          <w:lang w:bidi="fa-IR"/>
        </w:rPr>
        <w:t>«</w:t>
      </w:r>
      <w:r w:rsidR="00384313" w:rsidRPr="001C7B3C">
        <w:rPr>
          <w:rFonts w:ascii="Lotus Linotype" w:hAnsi="Lotus Linotype" w:cs="Lotus Linotype"/>
          <w:sz w:val="28"/>
          <w:szCs w:val="28"/>
          <w:rtl/>
        </w:rPr>
        <w:t xml:space="preserve"> تاریخ التراث العربی و الادب العربی</w:t>
      </w:r>
      <w:r w:rsidR="001C7B3C">
        <w:rPr>
          <w:rFonts w:ascii="Lotus Linotype" w:hAnsi="Lotus Linotype" w:cs="Lotus Linotype" w:hint="cs"/>
          <w:sz w:val="28"/>
          <w:szCs w:val="28"/>
          <w:rtl/>
          <w:lang w:bidi="fa-IR"/>
        </w:rPr>
        <w:t>»</w:t>
      </w:r>
      <w:r w:rsidR="001C7B3C">
        <w:rPr>
          <w:rFonts w:ascii="Lotus Linotype" w:hAnsi="Lotus Linotype" w:cs="Lotus Linotype" w:hint="cs"/>
          <w:sz w:val="28"/>
          <w:szCs w:val="28"/>
          <w:rtl/>
        </w:rPr>
        <w:t xml:space="preserve"> </w:t>
      </w:r>
      <w:r w:rsidR="00384313" w:rsidRPr="00534E5F">
        <w:rPr>
          <w:rFonts w:ascii="Arial" w:hAnsi="Arial" w:cs="B Badr"/>
          <w:sz w:val="28"/>
          <w:szCs w:val="28"/>
          <w:rtl/>
        </w:rPr>
        <w:t xml:space="preserve">و غیر از اینها در ضمن تألیفات امام شافعی - رحمه‌ الله‌ - این رساله‌ را ذکر نکرده‌اند با وجود اینکه‌ آنها بر دنبال کردن نوشته‌های امام شافعی بسیار حریص بوده‌اند و کتابهای را برای او ذکر کرده‌اند که‌ </w:t>
      </w:r>
      <w:r w:rsidR="001C7B3C">
        <w:rPr>
          <w:rFonts w:ascii="Arial" w:hAnsi="Arial" w:cs="B Badr"/>
          <w:sz w:val="28"/>
          <w:szCs w:val="28"/>
          <w:rtl/>
        </w:rPr>
        <w:t>اکنون مفقود هستند و اگر آنها بخ</w:t>
      </w:r>
      <w:r w:rsidR="00384313" w:rsidRPr="00534E5F">
        <w:rPr>
          <w:rFonts w:ascii="Arial" w:hAnsi="Arial" w:cs="B Badr"/>
          <w:sz w:val="28"/>
          <w:szCs w:val="28"/>
          <w:rtl/>
        </w:rPr>
        <w:t>صوص رازی نام این رساله‌ را می شنیدند بسیار خوشحال می شدند</w:t>
      </w:r>
      <w:r w:rsidR="006B1658">
        <w:rPr>
          <w:rFonts w:ascii="Arial" w:hAnsi="Arial" w:cs="B Badr"/>
          <w:sz w:val="28"/>
          <w:szCs w:val="28"/>
          <w:rtl/>
        </w:rPr>
        <w:t xml:space="preserve">، </w:t>
      </w:r>
      <w:r w:rsidR="00384313" w:rsidRPr="00534E5F">
        <w:rPr>
          <w:rFonts w:ascii="Arial" w:hAnsi="Arial" w:cs="B Badr"/>
          <w:sz w:val="28"/>
          <w:szCs w:val="28"/>
          <w:rtl/>
        </w:rPr>
        <w:t>زیرا آنچه‌ در این رساله‌ آمده‌ با بسیاری از عقیده‌ اشعری ایشان موافق است و ممکن نیست رازی اسم این کتاب را شنیده‌ باشد و از ذکر آن غافل بماند بلکه‌ این کتاب بزرگترین دلیلی در دست او می بود برای دور کردن شافعی از تشبیه‌ و حشوی که‌ رازی آن را به‌ اهل سنت و جماعت نسبت می دهد در حالی که‌ آنها از آن مبری هستند</w:t>
      </w:r>
      <w:r w:rsidR="006B1658">
        <w:rPr>
          <w:rFonts w:ascii="Arial" w:hAnsi="Arial" w:cs="B Badr"/>
          <w:sz w:val="28"/>
          <w:szCs w:val="28"/>
          <w:rtl/>
        </w:rPr>
        <w:t xml:space="preserve">، </w:t>
      </w:r>
      <w:r w:rsidR="00384313" w:rsidRPr="00534E5F">
        <w:rPr>
          <w:rFonts w:ascii="Arial" w:hAnsi="Arial" w:cs="B Badr"/>
          <w:sz w:val="28"/>
          <w:szCs w:val="28"/>
          <w:rtl/>
        </w:rPr>
        <w:t xml:space="preserve">و این بزرگترین دلیلی است بر عدم صحت نسبت این کتاب به‌ امام شافعی </w:t>
      </w:r>
      <w:r w:rsidR="002A0016">
        <w:rPr>
          <w:rFonts w:ascii="Arial" w:hAnsi="Arial" w:cs="CTraditional Arabic" w:hint="cs"/>
          <w:sz w:val="28"/>
          <w:szCs w:val="28"/>
          <w:rtl/>
        </w:rPr>
        <w:t>:</w:t>
      </w:r>
      <w:r w:rsidR="002A0016">
        <w:rPr>
          <w:rFonts w:ascii="Arial" w:hAnsi="Arial" w:cs="B Badr" w:hint="cs"/>
          <w:sz w:val="28"/>
          <w:szCs w:val="28"/>
          <w:rtl/>
        </w:rPr>
        <w:t>.</w:t>
      </w:r>
    </w:p>
    <w:p w:rsidR="00384313" w:rsidRPr="00534E5F" w:rsidRDefault="00384313" w:rsidP="00220F84">
      <w:pPr>
        <w:jc w:val="lowKashida"/>
        <w:rPr>
          <w:rFonts w:ascii="Arial" w:hAnsi="Arial" w:cs="B Badr"/>
          <w:sz w:val="28"/>
          <w:szCs w:val="28"/>
          <w:rtl/>
        </w:rPr>
      </w:pPr>
      <w:r w:rsidRPr="00A31BE7">
        <w:rPr>
          <w:rFonts w:ascii="Arial" w:hAnsi="Arial" w:cs="B Badr"/>
          <w:b/>
          <w:bCs/>
          <w:sz w:val="32"/>
          <w:szCs w:val="32"/>
          <w:rtl/>
        </w:rPr>
        <w:t>دوم</w:t>
      </w:r>
      <w:r w:rsidR="00926147" w:rsidRPr="00A31BE7">
        <w:rPr>
          <w:rFonts w:ascii="Arial" w:hAnsi="Arial" w:cs="B Badr"/>
          <w:b/>
          <w:bCs/>
          <w:sz w:val="32"/>
          <w:szCs w:val="32"/>
          <w:rtl/>
        </w:rPr>
        <w:t>:</w:t>
      </w:r>
      <w:r w:rsidR="00926147">
        <w:rPr>
          <w:rFonts w:ascii="Arial" w:hAnsi="Arial" w:cs="B Badr"/>
          <w:sz w:val="28"/>
          <w:szCs w:val="28"/>
          <w:rtl/>
        </w:rPr>
        <w:t xml:space="preserve"> </w:t>
      </w:r>
      <w:r w:rsidRPr="00534E5F">
        <w:rPr>
          <w:rFonts w:ascii="Arial" w:hAnsi="Arial" w:cs="B Badr"/>
          <w:sz w:val="28"/>
          <w:szCs w:val="28"/>
          <w:rtl/>
        </w:rPr>
        <w:t>نویسنده‌ رساله‌ الفاظ و عباراتی را به‌ کار می گیرد که‌ در دوران سلف رایج نبوده‌ است و سلف آن الفاظ را در کتابهای خود استعمال نمی کردند و شافعی - رحمه‌ الله‌ - هم یکی از سلف بوده‌ است و اگر کسی در سخنان شافعی تدبر کند می بیند خالی از این عبارتها و این روشها در استدلال است و الفاظی همچون جوهر و عرض و دلیل ممکن و واجب و سایر عبارتهای متکلمین را در آن نمی یابد</w:t>
      </w:r>
      <w:r w:rsidR="00CA2310">
        <w:rPr>
          <w:rFonts w:ascii="Arial" w:hAnsi="Arial" w:cs="B Badr"/>
          <w:sz w:val="28"/>
          <w:szCs w:val="28"/>
          <w:rtl/>
        </w:rPr>
        <w:t xml:space="preserve">. </w:t>
      </w:r>
      <w:r w:rsidRPr="00534E5F">
        <w:rPr>
          <w:rFonts w:ascii="Arial" w:hAnsi="Arial" w:cs="B Badr"/>
          <w:sz w:val="28"/>
          <w:szCs w:val="28"/>
          <w:rtl/>
        </w:rPr>
        <w:t xml:space="preserve"> و با قاطعیت اعلام می دارد که‌ شافعی </w:t>
      </w:r>
      <w:r w:rsidR="00220F84">
        <w:rPr>
          <w:rFonts w:ascii="Arial" w:hAnsi="Arial" w:cs="CTraditional Arabic" w:hint="cs"/>
          <w:sz w:val="28"/>
          <w:szCs w:val="28"/>
          <w:rtl/>
        </w:rPr>
        <w:t>:</w:t>
      </w:r>
      <w:r w:rsidR="00220F84">
        <w:rPr>
          <w:rFonts w:ascii="Arial" w:hAnsi="Arial" w:cs="B Badr" w:hint="cs"/>
          <w:sz w:val="28"/>
          <w:szCs w:val="28"/>
          <w:rtl/>
        </w:rPr>
        <w:t xml:space="preserve"> </w:t>
      </w:r>
      <w:r w:rsidRPr="00534E5F">
        <w:rPr>
          <w:rFonts w:ascii="Arial" w:hAnsi="Arial" w:cs="B Badr"/>
          <w:sz w:val="28"/>
          <w:szCs w:val="28"/>
          <w:rtl/>
        </w:rPr>
        <w:t>به‌ آنها تلفظ ننموده‌ است</w:t>
      </w:r>
      <w:r w:rsidR="006B1658">
        <w:rPr>
          <w:rFonts w:ascii="Arial" w:hAnsi="Arial" w:cs="B Badr"/>
          <w:sz w:val="28"/>
          <w:szCs w:val="28"/>
          <w:rtl/>
        </w:rPr>
        <w:t xml:space="preserve">، </w:t>
      </w:r>
      <w:r w:rsidRPr="00534E5F">
        <w:rPr>
          <w:rFonts w:ascii="Arial" w:hAnsi="Arial" w:cs="B Badr"/>
          <w:sz w:val="28"/>
          <w:szCs w:val="28"/>
          <w:rtl/>
        </w:rPr>
        <w:t>زیرا ایشان بر تتبع روش سلف بسیار حریص بوده‌ است</w:t>
      </w:r>
      <w:r w:rsidR="006B1658">
        <w:rPr>
          <w:rFonts w:ascii="Arial" w:hAnsi="Arial" w:cs="B Badr"/>
          <w:sz w:val="28"/>
          <w:szCs w:val="28"/>
          <w:rtl/>
        </w:rPr>
        <w:t xml:space="preserve">، </w:t>
      </w:r>
      <w:r w:rsidRPr="00534E5F">
        <w:rPr>
          <w:rFonts w:ascii="Arial" w:hAnsi="Arial" w:cs="B Badr"/>
          <w:sz w:val="28"/>
          <w:szCs w:val="28"/>
          <w:rtl/>
        </w:rPr>
        <w:t>پس چگونه‌ در این امر مهم آنها را ترک می کند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برای نمونه‌ به‌ سخن ایشان در مورد شناخت خداوند در مقدمه‌ نگاه کن‌ می بینید که‌ کاملا با سخنان اهل کلام موافق است</w:t>
      </w:r>
      <w:r w:rsidR="00CA2310">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 xml:space="preserve">و همچنین سخن ایشان در فصل </w:t>
      </w:r>
      <w:r w:rsidR="00F362C8">
        <w:rPr>
          <w:rFonts w:ascii="Arial" w:hAnsi="Arial" w:cs="B Badr"/>
          <w:sz w:val="28"/>
          <w:szCs w:val="28"/>
          <w:rtl/>
        </w:rPr>
        <w:t>(</w:t>
      </w:r>
      <w:r w:rsidRPr="00534E5F">
        <w:rPr>
          <w:rFonts w:ascii="Arial" w:hAnsi="Arial" w:cs="B Badr"/>
          <w:sz w:val="28"/>
          <w:szCs w:val="28"/>
          <w:rtl/>
        </w:rPr>
        <w:t>شماره‌ 1) در مورد نخستین واجب بر مکلف نگاه کن آن را از مذهب اهل کلام می یابیم</w:t>
      </w:r>
      <w:r w:rsidR="00CA2310">
        <w:rPr>
          <w:rFonts w:ascii="Arial" w:hAnsi="Arial" w:cs="B Badr"/>
          <w:sz w:val="28"/>
          <w:szCs w:val="28"/>
          <w:rtl/>
        </w:rPr>
        <w:t xml:space="preserve">. </w:t>
      </w:r>
    </w:p>
    <w:p w:rsidR="00384313" w:rsidRPr="00534E5F" w:rsidRDefault="001C7B3C" w:rsidP="001C7B3C">
      <w:pPr>
        <w:jc w:val="lowKashida"/>
        <w:rPr>
          <w:rFonts w:ascii="Arial" w:hAnsi="Arial" w:cs="B Badr"/>
          <w:sz w:val="28"/>
          <w:szCs w:val="28"/>
          <w:rtl/>
        </w:rPr>
      </w:pPr>
      <w:r>
        <w:rPr>
          <w:rFonts w:ascii="Arial" w:hAnsi="Arial" w:cs="B Badr"/>
          <w:sz w:val="28"/>
          <w:szCs w:val="28"/>
          <w:rtl/>
        </w:rPr>
        <w:t>نویسنده‌</w:t>
      </w:r>
      <w:r w:rsidR="00926147">
        <w:rPr>
          <w:rFonts w:ascii="Arial" w:hAnsi="Arial" w:cs="B Badr" w:hint="cs"/>
          <w:sz w:val="28"/>
          <w:szCs w:val="28"/>
          <w:rtl/>
        </w:rPr>
        <w:t xml:space="preserve">: </w:t>
      </w:r>
      <w:r w:rsidRPr="001C7B3C">
        <w:rPr>
          <w:rFonts w:ascii="Arial" w:hAnsi="Arial" w:cs="B Badr"/>
          <w:sz w:val="28"/>
          <w:szCs w:val="28"/>
          <w:rtl/>
        </w:rPr>
        <w:t>«</w:t>
      </w:r>
      <w:r w:rsidR="00384313" w:rsidRPr="001C7B3C">
        <w:rPr>
          <w:rFonts w:ascii="Arial" w:hAnsi="Arial" w:cs="B Badr"/>
          <w:sz w:val="28"/>
          <w:szCs w:val="28"/>
          <w:rtl/>
        </w:rPr>
        <w:t>جوهرة التوحید</w:t>
      </w:r>
      <w:r w:rsidRPr="001C7B3C">
        <w:rPr>
          <w:rFonts w:ascii="Arial" w:hAnsi="Arial" w:cs="B Badr"/>
          <w:sz w:val="28"/>
          <w:szCs w:val="28"/>
          <w:rtl/>
        </w:rPr>
        <w:t>»</w:t>
      </w:r>
      <w:r w:rsidR="00384313" w:rsidRPr="00534E5F">
        <w:rPr>
          <w:rFonts w:ascii="Arial" w:hAnsi="Arial" w:cs="B Badr"/>
          <w:sz w:val="28"/>
          <w:szCs w:val="28"/>
          <w:rtl/>
        </w:rPr>
        <w:t xml:space="preserve">  می گوید</w:t>
      </w:r>
      <w:r w:rsidR="00926147">
        <w:rPr>
          <w:rFonts w:ascii="Arial" w:hAnsi="Arial" w:cs="B Badr"/>
          <w:sz w:val="28"/>
          <w:szCs w:val="28"/>
          <w:rtl/>
        </w:rPr>
        <w:t xml:space="preserve">: </w:t>
      </w:r>
    </w:p>
    <w:p w:rsidR="00384313" w:rsidRPr="00220F84" w:rsidRDefault="00220F84" w:rsidP="001C7B3C">
      <w:pPr>
        <w:jc w:val="center"/>
        <w:rPr>
          <w:rFonts w:ascii="Lotus Linotype" w:hAnsi="Lotus Linotype" w:cs="Lotus Linotype"/>
          <w:b/>
          <w:bCs/>
          <w:sz w:val="28"/>
          <w:szCs w:val="28"/>
          <w:rtl/>
        </w:rPr>
      </w:pPr>
      <w:r>
        <w:rPr>
          <w:rFonts w:ascii="Lotus Linotype" w:hAnsi="Lotus Linotype" w:cs="Lotus Linotype" w:hint="cs"/>
          <w:b/>
          <w:bCs/>
          <w:sz w:val="28"/>
          <w:szCs w:val="28"/>
          <w:rtl/>
        </w:rPr>
        <w:t xml:space="preserve">     </w:t>
      </w:r>
      <w:r w:rsidR="00384313" w:rsidRPr="00220F84">
        <w:rPr>
          <w:rFonts w:ascii="Lotus Linotype" w:hAnsi="Lotus Linotype" w:cs="Lotus Linotype"/>
          <w:b/>
          <w:bCs/>
          <w:sz w:val="28"/>
          <w:szCs w:val="28"/>
          <w:rtl/>
        </w:rPr>
        <w:t xml:space="preserve">فکل من کلف شرعا وجبا          </w:t>
      </w:r>
      <w:r>
        <w:rPr>
          <w:rFonts w:ascii="Lotus Linotype" w:hAnsi="Lotus Linotype" w:cs="Lotus Linotype" w:hint="cs"/>
          <w:b/>
          <w:bCs/>
          <w:sz w:val="28"/>
          <w:szCs w:val="28"/>
          <w:rtl/>
        </w:rPr>
        <w:t xml:space="preserve">      </w:t>
      </w:r>
      <w:r w:rsidR="00384313" w:rsidRPr="00220F84">
        <w:rPr>
          <w:rFonts w:ascii="Lotus Linotype" w:hAnsi="Lotus Linotype" w:cs="Lotus Linotype"/>
          <w:b/>
          <w:bCs/>
          <w:sz w:val="28"/>
          <w:szCs w:val="28"/>
          <w:rtl/>
        </w:rPr>
        <w:t xml:space="preserve">   </w:t>
      </w:r>
      <w:r w:rsidR="001C7B3C" w:rsidRPr="00220F84">
        <w:rPr>
          <w:rFonts w:ascii="Lotus Linotype" w:hAnsi="Lotus Linotype" w:cs="Lotus Linotype"/>
          <w:b/>
          <w:bCs/>
          <w:sz w:val="28"/>
          <w:szCs w:val="28"/>
          <w:rtl/>
        </w:rPr>
        <w:t xml:space="preserve">  </w:t>
      </w:r>
      <w:r w:rsidR="00384313" w:rsidRPr="00220F84">
        <w:rPr>
          <w:rFonts w:ascii="Lotus Linotype" w:hAnsi="Lotus Linotype" w:cs="Lotus Linotype"/>
          <w:b/>
          <w:bCs/>
          <w:sz w:val="28"/>
          <w:szCs w:val="28"/>
          <w:rtl/>
        </w:rPr>
        <w:t xml:space="preserve">   علیه</w:t>
      </w:r>
      <w:r w:rsidR="00384313" w:rsidRPr="00220F84">
        <w:rPr>
          <w:rFonts w:ascii="Lotus Linotype" w:hAnsi="Lotus Linotype" w:cs="B Badr"/>
          <w:b/>
          <w:bCs/>
          <w:sz w:val="28"/>
          <w:szCs w:val="28"/>
          <w:rtl/>
        </w:rPr>
        <w:t>‌</w:t>
      </w:r>
      <w:r w:rsidR="00384313" w:rsidRPr="00220F84">
        <w:rPr>
          <w:rFonts w:ascii="Lotus Linotype" w:hAnsi="Lotus Linotype" w:cs="Lotus Linotype"/>
          <w:b/>
          <w:bCs/>
          <w:sz w:val="28"/>
          <w:szCs w:val="28"/>
          <w:rtl/>
        </w:rPr>
        <w:t xml:space="preserve"> ان یعرف ما قد وجبا</w:t>
      </w:r>
    </w:p>
    <w:p w:rsidR="00384313" w:rsidRPr="00220F84" w:rsidRDefault="00220F84" w:rsidP="001C7B3C">
      <w:pPr>
        <w:jc w:val="center"/>
        <w:rPr>
          <w:rFonts w:ascii="Lotus Linotype" w:hAnsi="Lotus Linotype" w:cs="Lotus Linotype"/>
          <w:b/>
          <w:bCs/>
          <w:sz w:val="28"/>
          <w:szCs w:val="28"/>
          <w:rtl/>
        </w:rPr>
      </w:pPr>
      <w:r>
        <w:rPr>
          <w:rFonts w:ascii="Lotus Linotype" w:hAnsi="Lotus Linotype" w:cs="Lotus Linotype" w:hint="cs"/>
          <w:b/>
          <w:bCs/>
          <w:sz w:val="28"/>
          <w:szCs w:val="28"/>
          <w:rtl/>
        </w:rPr>
        <w:t xml:space="preserve">    </w:t>
      </w:r>
      <w:r w:rsidR="00384313" w:rsidRPr="00220F84">
        <w:rPr>
          <w:rFonts w:ascii="Lotus Linotype" w:hAnsi="Lotus Linotype" w:cs="Lotus Linotype"/>
          <w:b/>
          <w:bCs/>
          <w:sz w:val="28"/>
          <w:szCs w:val="28"/>
          <w:rtl/>
        </w:rPr>
        <w:t>لله</w:t>
      </w:r>
      <w:r w:rsidR="00384313" w:rsidRPr="00220F84">
        <w:rPr>
          <w:rFonts w:ascii="Lotus Linotype" w:hAnsi="Lotus Linotype" w:cs="B Badr"/>
          <w:b/>
          <w:bCs/>
          <w:sz w:val="28"/>
          <w:szCs w:val="28"/>
          <w:rtl/>
        </w:rPr>
        <w:t>‌</w:t>
      </w:r>
      <w:r w:rsidR="00384313" w:rsidRPr="00220F84">
        <w:rPr>
          <w:rFonts w:ascii="Lotus Linotype" w:hAnsi="Lotus Linotype" w:cs="Lotus Linotype"/>
          <w:b/>
          <w:bCs/>
          <w:sz w:val="28"/>
          <w:szCs w:val="28"/>
          <w:rtl/>
        </w:rPr>
        <w:t xml:space="preserve"> و الجائز والممت</w:t>
      </w:r>
      <w:r>
        <w:rPr>
          <w:rFonts w:ascii="Lotus Linotype" w:hAnsi="Lotus Linotype" w:cs="Lotus Linotype" w:hint="cs"/>
          <w:b/>
          <w:bCs/>
          <w:sz w:val="28"/>
          <w:szCs w:val="28"/>
          <w:rtl/>
        </w:rPr>
        <w:t>ـ</w:t>
      </w:r>
      <w:r w:rsidR="00384313" w:rsidRPr="00220F84">
        <w:rPr>
          <w:rFonts w:ascii="Lotus Linotype" w:hAnsi="Lotus Linotype" w:cs="Lotus Linotype"/>
          <w:b/>
          <w:bCs/>
          <w:sz w:val="28"/>
          <w:szCs w:val="28"/>
          <w:rtl/>
        </w:rPr>
        <w:t>ن</w:t>
      </w:r>
      <w:r>
        <w:rPr>
          <w:rFonts w:ascii="Lotus Linotype" w:hAnsi="Lotus Linotype" w:cs="Lotus Linotype" w:hint="cs"/>
          <w:b/>
          <w:bCs/>
          <w:sz w:val="28"/>
          <w:szCs w:val="28"/>
          <w:rtl/>
        </w:rPr>
        <w:t>ــــ</w:t>
      </w:r>
      <w:r w:rsidR="00384313" w:rsidRPr="00220F84">
        <w:rPr>
          <w:rFonts w:ascii="Lotus Linotype" w:hAnsi="Lotus Linotype" w:cs="Lotus Linotype"/>
          <w:b/>
          <w:bCs/>
          <w:sz w:val="28"/>
          <w:szCs w:val="28"/>
          <w:rtl/>
        </w:rPr>
        <w:t xml:space="preserve">عا                 </w:t>
      </w:r>
      <w:r w:rsidR="001C7B3C" w:rsidRPr="00220F84">
        <w:rPr>
          <w:rFonts w:ascii="Lotus Linotype" w:hAnsi="Lotus Linotype" w:cs="Lotus Linotype"/>
          <w:b/>
          <w:bCs/>
          <w:sz w:val="28"/>
          <w:szCs w:val="28"/>
          <w:rtl/>
        </w:rPr>
        <w:t xml:space="preserve">     </w:t>
      </w:r>
      <w:r w:rsidR="00384313" w:rsidRPr="00220F84">
        <w:rPr>
          <w:rFonts w:ascii="Lotus Linotype" w:hAnsi="Lotus Linotype" w:cs="Lotus Linotype"/>
          <w:b/>
          <w:bCs/>
          <w:sz w:val="28"/>
          <w:szCs w:val="28"/>
          <w:rtl/>
        </w:rPr>
        <w:t xml:space="preserve">     و مثل ذا لرسله</w:t>
      </w:r>
      <w:r w:rsidR="00384313" w:rsidRPr="00220F84">
        <w:rPr>
          <w:rFonts w:ascii="Lotus Linotype" w:hAnsi="Lotus Linotype" w:cs="B Badr"/>
          <w:b/>
          <w:bCs/>
          <w:sz w:val="28"/>
          <w:szCs w:val="28"/>
          <w:rtl/>
        </w:rPr>
        <w:t>‌</w:t>
      </w:r>
      <w:r w:rsidR="00384313" w:rsidRPr="00220F84">
        <w:rPr>
          <w:rFonts w:ascii="Lotus Linotype" w:hAnsi="Lotus Linotype" w:cs="Lotus Linotype"/>
          <w:b/>
          <w:bCs/>
          <w:sz w:val="28"/>
          <w:szCs w:val="28"/>
          <w:rtl/>
        </w:rPr>
        <w:t xml:space="preserve"> فاستمعا</w:t>
      </w:r>
    </w:p>
    <w:p w:rsidR="00384313" w:rsidRPr="00220F84" w:rsidRDefault="00220F84" w:rsidP="00220F84">
      <w:pPr>
        <w:rPr>
          <w:rFonts w:ascii="Lotus Linotype" w:hAnsi="Lotus Linotype" w:cs="Lotus Linotype"/>
          <w:b/>
          <w:bCs/>
          <w:sz w:val="28"/>
          <w:szCs w:val="28"/>
          <w:rtl/>
        </w:rPr>
      </w:pPr>
      <w:r>
        <w:rPr>
          <w:rFonts w:ascii="Lotus Linotype" w:hAnsi="Lotus Linotype" w:cs="Lotus Linotype" w:hint="cs"/>
          <w:b/>
          <w:bCs/>
          <w:sz w:val="28"/>
          <w:szCs w:val="28"/>
          <w:rtl/>
        </w:rPr>
        <w:t xml:space="preserve">                                       </w:t>
      </w:r>
      <w:r w:rsidR="00384313" w:rsidRPr="00220F84">
        <w:rPr>
          <w:rFonts w:ascii="Lotus Linotype" w:hAnsi="Lotus Linotype" w:cs="Lotus Linotype"/>
          <w:b/>
          <w:bCs/>
          <w:sz w:val="28"/>
          <w:szCs w:val="28"/>
          <w:rtl/>
        </w:rPr>
        <w:t xml:space="preserve">اذ کل من قلد فی التوحید        </w:t>
      </w:r>
      <w:r w:rsidR="001C7B3C" w:rsidRPr="00220F84">
        <w:rPr>
          <w:rFonts w:ascii="Lotus Linotype" w:hAnsi="Lotus Linotype" w:cs="Lotus Linotype"/>
          <w:b/>
          <w:bCs/>
          <w:sz w:val="28"/>
          <w:szCs w:val="28"/>
          <w:rtl/>
        </w:rPr>
        <w:t xml:space="preserve">       </w:t>
      </w:r>
      <w:r w:rsidR="00384313" w:rsidRPr="00220F84">
        <w:rPr>
          <w:rFonts w:ascii="Lotus Linotype" w:hAnsi="Lotus Linotype" w:cs="Lotus Linotype"/>
          <w:b/>
          <w:bCs/>
          <w:sz w:val="28"/>
          <w:szCs w:val="28"/>
          <w:rtl/>
        </w:rPr>
        <w:t xml:space="preserve">       ایمانه</w:t>
      </w:r>
      <w:r w:rsidR="00384313" w:rsidRPr="00220F84">
        <w:rPr>
          <w:rFonts w:ascii="Lotus Linotype" w:hAnsi="Lotus Linotype" w:cs="B Badr"/>
          <w:b/>
          <w:bCs/>
          <w:sz w:val="28"/>
          <w:szCs w:val="28"/>
          <w:rtl/>
        </w:rPr>
        <w:t>‌</w:t>
      </w:r>
      <w:r w:rsidR="00384313" w:rsidRPr="00220F84">
        <w:rPr>
          <w:rFonts w:ascii="Lotus Linotype" w:hAnsi="Lotus Linotype" w:cs="Lotus Linotype"/>
          <w:b/>
          <w:bCs/>
          <w:sz w:val="28"/>
          <w:szCs w:val="28"/>
          <w:rtl/>
        </w:rPr>
        <w:t xml:space="preserve"> لم یخل من تردی</w:t>
      </w:r>
      <w:r>
        <w:rPr>
          <w:rFonts w:ascii="Lotus Linotype" w:hAnsi="Lotus Linotype" w:cs="Lotus Linotype" w:hint="cs"/>
          <w:b/>
          <w:bCs/>
          <w:sz w:val="28"/>
          <w:szCs w:val="28"/>
          <w:rtl/>
        </w:rPr>
        <w:t>ـــ</w:t>
      </w:r>
      <w:r w:rsidR="00384313" w:rsidRPr="00220F84">
        <w:rPr>
          <w:rFonts w:ascii="Lotus Linotype" w:hAnsi="Lotus Linotype" w:cs="Lotus Linotype"/>
          <w:b/>
          <w:bCs/>
          <w:sz w:val="28"/>
          <w:szCs w:val="28"/>
          <w:rtl/>
        </w:rPr>
        <w:t>د</w:t>
      </w:r>
    </w:p>
    <w:p w:rsidR="00384313" w:rsidRPr="00220F84" w:rsidRDefault="00220F84" w:rsidP="001C7B3C">
      <w:pPr>
        <w:jc w:val="center"/>
        <w:rPr>
          <w:rFonts w:ascii="Lotus Linotype" w:hAnsi="Lotus Linotype" w:cs="Lotus Linotype"/>
          <w:b/>
          <w:bCs/>
          <w:sz w:val="28"/>
          <w:szCs w:val="28"/>
          <w:rtl/>
        </w:rPr>
      </w:pPr>
      <w:r>
        <w:rPr>
          <w:rFonts w:ascii="Lotus Linotype" w:hAnsi="Lotus Linotype" w:cs="Lotus Linotype" w:hint="cs"/>
          <w:b/>
          <w:bCs/>
          <w:sz w:val="28"/>
          <w:szCs w:val="28"/>
          <w:rtl/>
        </w:rPr>
        <w:t xml:space="preserve">        </w:t>
      </w:r>
      <w:r w:rsidR="00384313" w:rsidRPr="00220F84">
        <w:rPr>
          <w:rFonts w:ascii="Lotus Linotype" w:hAnsi="Lotus Linotype" w:cs="Lotus Linotype"/>
          <w:b/>
          <w:bCs/>
          <w:sz w:val="28"/>
          <w:szCs w:val="28"/>
          <w:rtl/>
        </w:rPr>
        <w:t>و اجزم بان اول ما یجب                   معرفة و فیه</w:t>
      </w:r>
      <w:r w:rsidR="00384313" w:rsidRPr="00220F84">
        <w:rPr>
          <w:rFonts w:ascii="Lotus Linotype" w:hAnsi="Lotus Linotype" w:cs="B Badr"/>
          <w:b/>
          <w:bCs/>
          <w:sz w:val="28"/>
          <w:szCs w:val="28"/>
          <w:rtl/>
        </w:rPr>
        <w:t>‌</w:t>
      </w:r>
      <w:r w:rsidR="00384313" w:rsidRPr="00220F84">
        <w:rPr>
          <w:rFonts w:ascii="Lotus Linotype" w:hAnsi="Lotus Linotype" w:cs="Lotus Linotype"/>
          <w:b/>
          <w:bCs/>
          <w:sz w:val="28"/>
          <w:szCs w:val="28"/>
          <w:rtl/>
        </w:rPr>
        <w:t xml:space="preserve">  خلف منتصب (</w:t>
      </w:r>
      <w:r w:rsidR="00384313" w:rsidRPr="00220F84">
        <w:rPr>
          <w:rFonts w:ascii="Lotus Linotype" w:hAnsi="Lotus Linotype" w:cs="Lotus Linotype"/>
          <w:b/>
          <w:bCs/>
          <w:rtl/>
        </w:rPr>
        <w:footnoteReference w:id="879"/>
      </w:r>
      <w:r w:rsidR="00384313" w:rsidRPr="00220F84">
        <w:rPr>
          <w:rFonts w:ascii="Lotus Linotype" w:hAnsi="Lotus Linotype" w:cs="Lotus Linotype"/>
          <w:b/>
          <w:bCs/>
          <w:sz w:val="28"/>
          <w:szCs w:val="28"/>
          <w:rtl/>
        </w:rPr>
        <w:t>)</w:t>
      </w:r>
    </w:p>
    <w:p w:rsidR="00384313" w:rsidRPr="00534E5F" w:rsidRDefault="00384313" w:rsidP="0006388E">
      <w:pPr>
        <w:jc w:val="lowKashida"/>
        <w:rPr>
          <w:rFonts w:ascii="Arial" w:hAnsi="Arial" w:cs="B Badr"/>
          <w:sz w:val="28"/>
          <w:szCs w:val="28"/>
          <w:rtl/>
        </w:rPr>
      </w:pP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و این یک مسأله‌ مشهوری در کتابهای آنها است و ربطی به‌ مذهب اهل سنت و جماعت ندارد و شافعی - رحمه‌ الله‌ - هم یکی از اهل سنت و جماعت است بلکه‌ از بزرگترین ائمه‌ی آنها می باشد و در مذهب شافعی چنین آمده‌ که‌ شهادت به‌ " لا اله‌ الا الله‌ " نخستین چیزی است که‌ بر مکلف واجب است</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06388E">
      <w:pPr>
        <w:jc w:val="lowKashida"/>
        <w:rPr>
          <w:rFonts w:ascii="Arial" w:hAnsi="Arial" w:cs="B Badr"/>
          <w:sz w:val="28"/>
          <w:szCs w:val="28"/>
          <w:rtl/>
        </w:rPr>
      </w:pPr>
      <w:r w:rsidRPr="00534E5F">
        <w:rPr>
          <w:rFonts w:ascii="Arial" w:hAnsi="Arial" w:cs="B Badr"/>
          <w:sz w:val="28"/>
          <w:szCs w:val="28"/>
          <w:rtl/>
        </w:rPr>
        <w:t>ابن ابی العز حنفی - رحمه‌ الله‌ - می گوید</w:t>
      </w:r>
      <w:r w:rsidR="00926147">
        <w:rPr>
          <w:rFonts w:ascii="Arial" w:hAnsi="Arial" w:cs="B Badr"/>
          <w:sz w:val="28"/>
          <w:szCs w:val="28"/>
          <w:rtl/>
        </w:rPr>
        <w:t xml:space="preserve">: </w:t>
      </w:r>
      <w:r w:rsidRPr="00534E5F">
        <w:rPr>
          <w:rFonts w:ascii="Arial" w:hAnsi="Arial" w:cs="B Badr"/>
          <w:sz w:val="28"/>
          <w:szCs w:val="28"/>
          <w:rtl/>
        </w:rPr>
        <w:t>بدان که‌ توحید نخستین دعوت پیامبران و نخستین منزلگاه راه و نخستین مقامی است که‌ سالک به‌ سوی خدا در آن می ماند</w:t>
      </w:r>
      <w:r w:rsidR="00CA2310">
        <w:rPr>
          <w:rFonts w:ascii="Arial" w:hAnsi="Arial" w:cs="B Badr"/>
          <w:sz w:val="28"/>
          <w:szCs w:val="28"/>
          <w:rtl/>
        </w:rPr>
        <w:t xml:space="preserve">. </w:t>
      </w:r>
    </w:p>
    <w:p w:rsidR="00384313" w:rsidRPr="00534E5F" w:rsidRDefault="00384313" w:rsidP="00220F84">
      <w:pPr>
        <w:jc w:val="lowKashida"/>
        <w:rPr>
          <w:rFonts w:ascii="Arial" w:hAnsi="Arial" w:cs="B Badr"/>
          <w:sz w:val="28"/>
          <w:szCs w:val="28"/>
          <w:rtl/>
        </w:rPr>
      </w:pPr>
      <w:r w:rsidRPr="00534E5F">
        <w:rPr>
          <w:rFonts w:ascii="Arial" w:hAnsi="Arial" w:cs="B Badr"/>
          <w:sz w:val="28"/>
          <w:szCs w:val="28"/>
          <w:rtl/>
        </w:rPr>
        <w:t>خداوند متعال می فرماید</w:t>
      </w:r>
      <w:r w:rsidR="00926147">
        <w:rPr>
          <w:rFonts w:ascii="Arial" w:hAnsi="Arial" w:cs="B Badr"/>
          <w:sz w:val="28"/>
          <w:szCs w:val="28"/>
          <w:rtl/>
        </w:rPr>
        <w:t xml:space="preserve">: </w:t>
      </w:r>
      <w:r w:rsidR="00220F84" w:rsidRPr="00220F84">
        <w:rPr>
          <w:rFonts w:ascii="QCF_BSML" w:hAnsi="QCF_BSML" w:cs="QCF_BSML"/>
          <w:color w:val="000000"/>
          <w:sz w:val="31"/>
          <w:szCs w:val="31"/>
          <w:rtl/>
        </w:rPr>
        <w:t xml:space="preserve">ﮋ </w:t>
      </w:r>
      <w:r w:rsidR="00220F84" w:rsidRPr="00220F84">
        <w:rPr>
          <w:rFonts w:ascii="QCF_P271" w:hAnsi="QCF_P271" w:cs="QCF_P271"/>
          <w:color w:val="000000"/>
          <w:sz w:val="31"/>
          <w:szCs w:val="31"/>
          <w:rtl/>
        </w:rPr>
        <w:t xml:space="preserve">ﭴ  ﭵ  ﭶ  ﭷ  ﭸ  ﭹ  ﭺ  ﭻ  ﭼ   ﭽ  ﭾﭿ  </w:t>
      </w:r>
      <w:r w:rsidR="00220F84" w:rsidRPr="00220F84">
        <w:rPr>
          <w:rFonts w:ascii="QCF_BSML" w:hAnsi="QCF_BSML" w:cs="QCF_BSML"/>
          <w:color w:val="000000"/>
          <w:sz w:val="31"/>
          <w:szCs w:val="31"/>
          <w:rtl/>
        </w:rPr>
        <w:t>ﮊ</w:t>
      </w:r>
      <w:r w:rsidR="00220F84" w:rsidRPr="00220F84">
        <w:rPr>
          <w:rFonts w:ascii="Arial" w:hAnsi="Arial" w:cs="Arial"/>
          <w:color w:val="000000"/>
          <w:sz w:val="16"/>
          <w:szCs w:val="16"/>
          <w:rtl/>
        </w:rPr>
        <w:t xml:space="preserve"> </w:t>
      </w:r>
      <w:r w:rsidR="00220F84" w:rsidRPr="00220F84">
        <w:rPr>
          <w:rFonts w:ascii="B Lotus" w:hAnsi="Arial" w:cs="B Lotus"/>
          <w:color w:val="000000"/>
          <w:sz w:val="21"/>
          <w:szCs w:val="21"/>
          <w:rtl/>
        </w:rPr>
        <w:t xml:space="preserve">النحل: </w:t>
      </w:r>
      <w:r w:rsidR="00220F84">
        <w:rPr>
          <w:rFonts w:ascii="B Lotus" w:hAnsi="Arial" w:cs="B Lotus"/>
          <w:color w:val="000000"/>
          <w:sz w:val="23"/>
          <w:szCs w:val="23"/>
          <w:rtl/>
        </w:rPr>
        <w:t>٣٦</w:t>
      </w:r>
      <w:r w:rsidR="00220F84">
        <w:rPr>
          <w:rFonts w:ascii="Arial" w:hAnsi="Arial" w:cs="Arial"/>
          <w:color w:val="000000"/>
          <w:sz w:val="23"/>
          <w:szCs w:val="23"/>
        </w:rPr>
        <w:t xml:space="preserve"> </w:t>
      </w:r>
      <w:r w:rsidR="00220F84">
        <w:rPr>
          <w:rFonts w:ascii="Arial" w:hAnsi="Arial" w:cs="B Badr" w:hint="cs"/>
          <w:sz w:val="28"/>
          <w:szCs w:val="28"/>
          <w:rtl/>
        </w:rPr>
        <w:t>ترجمه:</w:t>
      </w:r>
      <w:r w:rsidR="00220F84" w:rsidRPr="00534E5F">
        <w:rPr>
          <w:rFonts w:ascii="Arial" w:hAnsi="Arial" w:cs="B Badr"/>
          <w:sz w:val="28"/>
          <w:szCs w:val="28"/>
          <w:rtl/>
        </w:rPr>
        <w:t xml:space="preserve"> </w:t>
      </w:r>
      <w:r w:rsidRPr="00534E5F">
        <w:rPr>
          <w:rFonts w:ascii="Arial" w:hAnsi="Arial" w:cs="B Badr"/>
          <w:sz w:val="28"/>
          <w:szCs w:val="28"/>
          <w:rtl/>
        </w:rPr>
        <w:t>ودر حقيقت در ميان هر امتى فرستاده‏اى برانگيختيم [تا بگويد] خدا را بپرستيد و از طاغوت بپرهيزيد</w:t>
      </w:r>
      <w:r w:rsidR="00CA2310">
        <w:rPr>
          <w:rFonts w:ascii="Arial" w:hAnsi="Arial" w:cs="B Badr"/>
          <w:sz w:val="28"/>
          <w:szCs w:val="28"/>
          <w:rtl/>
        </w:rPr>
        <w:t xml:space="preserve">. </w:t>
      </w:r>
    </w:p>
    <w:p w:rsidR="00384313" w:rsidRPr="00534E5F" w:rsidRDefault="00384313" w:rsidP="00220F84">
      <w:pPr>
        <w:jc w:val="lowKashida"/>
        <w:rPr>
          <w:rFonts w:ascii="Arial" w:hAnsi="Arial" w:cs="B Badr"/>
          <w:sz w:val="28"/>
          <w:szCs w:val="28"/>
          <w:rtl/>
        </w:rPr>
      </w:pPr>
      <w:r w:rsidRPr="00534E5F">
        <w:rPr>
          <w:rFonts w:ascii="Arial" w:hAnsi="Arial" w:cs="B Badr"/>
          <w:sz w:val="28"/>
          <w:szCs w:val="28"/>
          <w:rtl/>
        </w:rPr>
        <w:t>و می فرماید</w:t>
      </w:r>
      <w:r w:rsidR="00926147">
        <w:rPr>
          <w:rFonts w:ascii="Arial" w:hAnsi="Arial" w:cs="B Badr"/>
          <w:sz w:val="28"/>
          <w:szCs w:val="28"/>
          <w:rtl/>
        </w:rPr>
        <w:t xml:space="preserve">: </w:t>
      </w:r>
      <w:r w:rsidR="00220F84" w:rsidRPr="00220F84">
        <w:rPr>
          <w:rFonts w:ascii="QCF_BSML" w:hAnsi="QCF_BSML" w:cs="QCF_BSML"/>
          <w:color w:val="000000"/>
          <w:sz w:val="31"/>
          <w:szCs w:val="31"/>
          <w:rtl/>
        </w:rPr>
        <w:t xml:space="preserve">ﮋ </w:t>
      </w:r>
      <w:r w:rsidR="00220F84" w:rsidRPr="00220F84">
        <w:rPr>
          <w:rFonts w:ascii="QCF_P324" w:hAnsi="QCF_P324" w:cs="QCF_P324"/>
          <w:color w:val="000000"/>
          <w:sz w:val="31"/>
          <w:szCs w:val="31"/>
          <w:rtl/>
        </w:rPr>
        <w:t xml:space="preserve">ﭑ  ﭒ  ﭓ  ﭔ  ﭕ  ﭖ  ﭗ  ﭘ  ﭙ   ﭚ   ﭛ   ﭜ        ﭝ  ﭞ   ﭟ  ﭠ  </w:t>
      </w:r>
      <w:r w:rsidR="00220F84" w:rsidRPr="00220F84">
        <w:rPr>
          <w:rFonts w:ascii="QCF_BSML" w:hAnsi="QCF_BSML" w:cs="QCF_BSML"/>
          <w:color w:val="000000"/>
          <w:sz w:val="31"/>
          <w:szCs w:val="31"/>
          <w:rtl/>
        </w:rPr>
        <w:t>ﮊ</w:t>
      </w:r>
      <w:r w:rsidR="00220F84" w:rsidRPr="00220F84">
        <w:rPr>
          <w:rFonts w:ascii="Arial" w:hAnsi="Arial" w:cs="Arial"/>
          <w:color w:val="000000"/>
          <w:sz w:val="16"/>
          <w:szCs w:val="16"/>
          <w:rtl/>
        </w:rPr>
        <w:t xml:space="preserve"> </w:t>
      </w:r>
      <w:r w:rsidR="00220F84" w:rsidRPr="00220F84">
        <w:rPr>
          <w:rFonts w:ascii="B Lotus" w:hAnsi="Arial" w:cs="B Lotus"/>
          <w:color w:val="000000"/>
          <w:sz w:val="21"/>
          <w:szCs w:val="21"/>
          <w:rtl/>
        </w:rPr>
        <w:t>الأنبياء: ٢٥</w:t>
      </w:r>
      <w:r w:rsidR="00220F84">
        <w:rPr>
          <w:rFonts w:ascii="Arial" w:hAnsi="Arial" w:cs="Arial"/>
          <w:color w:val="000000"/>
          <w:sz w:val="23"/>
          <w:szCs w:val="23"/>
        </w:rPr>
        <w:t xml:space="preserve"> </w:t>
      </w:r>
      <w:r w:rsidR="00220F84">
        <w:rPr>
          <w:rFonts w:ascii="Arial" w:hAnsi="Arial" w:cs="B Badr" w:hint="cs"/>
          <w:sz w:val="28"/>
          <w:szCs w:val="28"/>
          <w:rtl/>
        </w:rPr>
        <w:t>ترجمه:</w:t>
      </w:r>
      <w:r w:rsidR="00220F84" w:rsidRPr="00534E5F">
        <w:rPr>
          <w:rFonts w:ascii="Arial" w:hAnsi="Arial" w:cs="B Badr"/>
          <w:sz w:val="28"/>
          <w:szCs w:val="28"/>
          <w:rtl/>
        </w:rPr>
        <w:t xml:space="preserve"> </w:t>
      </w:r>
      <w:r w:rsidRPr="00534E5F">
        <w:rPr>
          <w:rFonts w:ascii="Arial" w:hAnsi="Arial" w:cs="B Badr"/>
          <w:sz w:val="28"/>
          <w:szCs w:val="28"/>
          <w:rtl/>
        </w:rPr>
        <w:t>و پيش از تو هيچ پيامبرى نفرستاديم مگر اينكه به او وحى كرديم كه خدايى جز من نيست پس مرا بپرستيد</w:t>
      </w:r>
      <w:r w:rsidR="00CA2310">
        <w:rPr>
          <w:rFonts w:ascii="Arial" w:hAnsi="Arial" w:cs="B Badr"/>
          <w:sz w:val="28"/>
          <w:szCs w:val="28"/>
          <w:rtl/>
        </w:rPr>
        <w:t xml:space="preserve">. </w:t>
      </w:r>
    </w:p>
    <w:p w:rsidR="00384313" w:rsidRPr="00534E5F" w:rsidRDefault="00384313" w:rsidP="001C7B3C">
      <w:pPr>
        <w:jc w:val="lowKashida"/>
        <w:rPr>
          <w:rFonts w:ascii="Arial" w:hAnsi="Arial" w:cs="B Badr"/>
          <w:sz w:val="28"/>
          <w:szCs w:val="28"/>
          <w:rtl/>
        </w:rPr>
      </w:pPr>
      <w:r w:rsidRPr="00534E5F">
        <w:rPr>
          <w:rFonts w:ascii="Arial" w:hAnsi="Arial" w:cs="B Badr"/>
          <w:sz w:val="28"/>
          <w:szCs w:val="28"/>
          <w:rtl/>
        </w:rPr>
        <w:t xml:space="preserve"> و پیامبر </w:t>
      </w:r>
      <w:r w:rsidR="001C7B3C">
        <w:rPr>
          <w:rFonts w:ascii="Arial" w:hAnsi="Arial" w:cs="CTraditional Arabic" w:hint="cs"/>
          <w:sz w:val="28"/>
          <w:szCs w:val="28"/>
          <w:rtl/>
        </w:rPr>
        <w:t>ص</w:t>
      </w:r>
      <w:r w:rsidRPr="00534E5F">
        <w:rPr>
          <w:rFonts w:ascii="Arial" w:hAnsi="Arial" w:cs="B Badr"/>
          <w:sz w:val="28"/>
          <w:szCs w:val="28"/>
          <w:rtl/>
        </w:rPr>
        <w:t>می فرماید</w:t>
      </w:r>
      <w:r w:rsidR="00926147">
        <w:rPr>
          <w:rFonts w:ascii="Arial" w:hAnsi="Arial" w:cs="B Badr"/>
          <w:sz w:val="28"/>
          <w:szCs w:val="28"/>
          <w:rtl/>
        </w:rPr>
        <w:t xml:space="preserve">: </w:t>
      </w:r>
      <w:r w:rsidRPr="00534E5F">
        <w:rPr>
          <w:rFonts w:ascii="Arial" w:hAnsi="Arial" w:cs="B Badr"/>
          <w:sz w:val="28"/>
          <w:szCs w:val="28"/>
          <w:rtl/>
        </w:rPr>
        <w:t xml:space="preserve"> </w:t>
      </w:r>
      <w:r w:rsidRPr="001C7B3C">
        <w:rPr>
          <w:rFonts w:ascii="Lotus Linotype" w:hAnsi="Lotus Linotype" w:cs="Lotus Linotype"/>
          <w:sz w:val="28"/>
          <w:szCs w:val="28"/>
          <w:rtl/>
        </w:rPr>
        <w:t>امرت ان اقاتل الناس حتی یشهد ان لا اله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الا الله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و ان محمدا رسول الله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w:t>
      </w:r>
      <w:r w:rsidRPr="00534E5F">
        <w:rPr>
          <w:rFonts w:ascii="Arial" w:hAnsi="Arial" w:cs="B Badr"/>
          <w:sz w:val="28"/>
          <w:szCs w:val="28"/>
          <w:rtl/>
        </w:rPr>
        <w:t xml:space="preserve"> (</w:t>
      </w:r>
      <w:r w:rsidRPr="00534E5F">
        <w:rPr>
          <w:rFonts w:ascii="Arial" w:hAnsi="Arial"/>
          <w:rtl/>
        </w:rPr>
        <w:footnoteReference w:id="880"/>
      </w:r>
      <w:r w:rsidRPr="00534E5F">
        <w:rPr>
          <w:rFonts w:ascii="Arial" w:hAnsi="Arial" w:cs="B Badr"/>
          <w:sz w:val="28"/>
          <w:szCs w:val="28"/>
          <w:rtl/>
        </w:rPr>
        <w:t>) به‌ من دستور داده‌ شده‌ که‌ با مردم بجنگم تا وقتی که‌ گواهی می دهند هیچ خدایی جز الله‌ وجود ندارد و محمد فرستاده‌ی خداوند است</w:t>
      </w:r>
      <w:r w:rsidR="00CA2310">
        <w:rPr>
          <w:rFonts w:ascii="Arial" w:hAnsi="Arial" w:cs="B Badr"/>
          <w:sz w:val="28"/>
          <w:szCs w:val="28"/>
          <w:rtl/>
        </w:rPr>
        <w:t xml:space="preserve">. </w:t>
      </w:r>
      <w:r w:rsidRPr="00534E5F">
        <w:rPr>
          <w:rFonts w:ascii="Arial" w:hAnsi="Arial" w:cs="B Badr"/>
          <w:sz w:val="28"/>
          <w:szCs w:val="28"/>
          <w:rtl/>
        </w:rPr>
        <w:t xml:space="preserve"> </w:t>
      </w:r>
    </w:p>
    <w:p w:rsidR="00384313" w:rsidRPr="00534E5F" w:rsidRDefault="00384313" w:rsidP="00A31BE7">
      <w:pPr>
        <w:jc w:val="lowKashida"/>
        <w:rPr>
          <w:rFonts w:ascii="Arial" w:hAnsi="Arial" w:cs="B Badr"/>
          <w:sz w:val="28"/>
          <w:szCs w:val="28"/>
          <w:rtl/>
        </w:rPr>
      </w:pPr>
      <w:r w:rsidRPr="00534E5F">
        <w:rPr>
          <w:rFonts w:ascii="Arial" w:hAnsi="Arial" w:cs="B Badr"/>
          <w:sz w:val="28"/>
          <w:szCs w:val="28"/>
          <w:rtl/>
        </w:rPr>
        <w:t>به‌ این خاطر ‌ قول صحیح این است که‌ شهادت " لا اله‌ الا الله‌ " قبل از هر چیز بر مکلف واجب است و هیچ کدام از نظر و ‌ قصد به‌ سوی نظر و ‌ شک واجب نیستند همچنانکه‌ در اقوال پیروان کلام مذموم نمایان می شود</w:t>
      </w:r>
      <w:r w:rsidR="006B1658">
        <w:rPr>
          <w:rFonts w:ascii="Arial" w:hAnsi="Arial" w:cs="B Badr"/>
          <w:sz w:val="28"/>
          <w:szCs w:val="28"/>
          <w:rtl/>
        </w:rPr>
        <w:t xml:space="preserve">، </w:t>
      </w:r>
      <w:r w:rsidRPr="00534E5F">
        <w:rPr>
          <w:rFonts w:ascii="Arial" w:hAnsi="Arial" w:cs="B Badr"/>
          <w:sz w:val="28"/>
          <w:szCs w:val="28"/>
          <w:rtl/>
        </w:rPr>
        <w:t xml:space="preserve">بلکه‌ ائمه‌ی سلف اتفاق نظر دارند بر اینکه‌ شهادت نخستین چیزی است که‌ به‌ بندگان دستور داده‌ می شود و اتفاق نظر دارند بر اینکه‌ هر گاه </w:t>
      </w:r>
      <w:r w:rsidR="00A31BE7">
        <w:rPr>
          <w:rFonts w:ascii="Arial" w:hAnsi="Arial" w:cs="B Badr" w:hint="cs"/>
          <w:sz w:val="28"/>
          <w:szCs w:val="28"/>
          <w:rtl/>
        </w:rPr>
        <w:t>فردي</w:t>
      </w:r>
      <w:r w:rsidRPr="00534E5F">
        <w:rPr>
          <w:rFonts w:ascii="Arial" w:hAnsi="Arial" w:cs="B Badr"/>
          <w:sz w:val="28"/>
          <w:szCs w:val="28"/>
          <w:rtl/>
        </w:rPr>
        <w:t xml:space="preserve"> قبل از بلوغ شهادت</w:t>
      </w:r>
      <w:r w:rsidR="00A31BE7">
        <w:rPr>
          <w:rFonts w:ascii="Arial" w:hAnsi="Arial" w:cs="B Badr" w:hint="cs"/>
          <w:sz w:val="28"/>
          <w:szCs w:val="28"/>
          <w:rtl/>
        </w:rPr>
        <w:t>ين</w:t>
      </w:r>
      <w:r w:rsidRPr="00534E5F">
        <w:rPr>
          <w:rFonts w:ascii="Arial" w:hAnsi="Arial" w:cs="B Badr"/>
          <w:sz w:val="28"/>
          <w:szCs w:val="28"/>
          <w:rtl/>
        </w:rPr>
        <w:t xml:space="preserve"> را اجرا نمود بعد از بلوغ تکرار  و تجدید آن از او خواسته‌ نمی شود بلکه‌ بعد از بلوغ و یا بعد از تمییز  - نزد قائلین به‌ تمییز -  به‌ او دستور داده‌ می شود که‌ طهارت نماید و نماز بخواند</w:t>
      </w:r>
      <w:r w:rsidR="00CA2310">
        <w:rPr>
          <w:rFonts w:ascii="Arial" w:hAnsi="Arial" w:cs="B Badr"/>
          <w:sz w:val="28"/>
          <w:szCs w:val="28"/>
          <w:rtl/>
        </w:rPr>
        <w:t xml:space="preserve">. </w:t>
      </w:r>
    </w:p>
    <w:p w:rsidR="00384313" w:rsidRPr="00534E5F" w:rsidRDefault="00384313" w:rsidP="00A31BE7">
      <w:pPr>
        <w:jc w:val="lowKashida"/>
        <w:rPr>
          <w:rFonts w:ascii="Arial" w:hAnsi="Arial" w:cs="B Badr" w:hint="cs"/>
          <w:sz w:val="28"/>
          <w:szCs w:val="28"/>
          <w:rtl/>
        </w:rPr>
      </w:pPr>
      <w:r w:rsidRPr="00A31BE7">
        <w:rPr>
          <w:rFonts w:ascii="Arial" w:hAnsi="Arial" w:cs="B Badr"/>
          <w:sz w:val="28"/>
          <w:szCs w:val="28"/>
          <w:rtl/>
        </w:rPr>
        <w:t>و هیچ یک از آنها بر ولیش واجب</w:t>
      </w:r>
      <w:r w:rsidR="00A31BE7" w:rsidRPr="00A31BE7">
        <w:rPr>
          <w:rFonts w:ascii="Arial" w:hAnsi="Arial" w:cs="B Badr"/>
          <w:sz w:val="28"/>
          <w:szCs w:val="28"/>
          <w:rtl/>
        </w:rPr>
        <w:t xml:space="preserve"> نکرده‌ که‌ بعد از بلوغ او را ب</w:t>
      </w:r>
      <w:r w:rsidR="00A31BE7" w:rsidRPr="00A31BE7">
        <w:rPr>
          <w:rFonts w:ascii="Arial" w:hAnsi="Arial" w:cs="B Badr" w:hint="cs"/>
          <w:sz w:val="28"/>
          <w:szCs w:val="28"/>
          <w:rtl/>
        </w:rPr>
        <w:t>ه</w:t>
      </w:r>
      <w:r w:rsidRPr="00A31BE7">
        <w:rPr>
          <w:rFonts w:ascii="Arial" w:hAnsi="Arial" w:cs="B Badr"/>
          <w:sz w:val="28"/>
          <w:szCs w:val="28"/>
          <w:rtl/>
        </w:rPr>
        <w:t xml:space="preserve"> تجدید شهادتین مخاطب گرداند</w:t>
      </w:r>
      <w:r w:rsidR="00A31BE7">
        <w:rPr>
          <w:rFonts w:ascii="Arial" w:hAnsi="Arial" w:cs="B Badr" w:hint="cs"/>
          <w:sz w:val="28"/>
          <w:szCs w:val="28"/>
          <w:rtl/>
        </w:rPr>
        <w:t>،</w:t>
      </w:r>
      <w:r w:rsidRPr="00A31BE7">
        <w:rPr>
          <w:rFonts w:ascii="Arial" w:hAnsi="Arial" w:cs="B Badr"/>
          <w:sz w:val="28"/>
          <w:szCs w:val="28"/>
          <w:rtl/>
        </w:rPr>
        <w:t xml:space="preserve"> هر چند که‌ به‌ اتفاق مسلمانان اقرار </w:t>
      </w:r>
      <w:r w:rsidR="00A31BE7" w:rsidRPr="00A31BE7">
        <w:rPr>
          <w:rFonts w:ascii="Arial" w:hAnsi="Arial" w:cs="B Badr"/>
          <w:sz w:val="28"/>
          <w:szCs w:val="28"/>
          <w:rtl/>
        </w:rPr>
        <w:t>به شهادتین واجب ‌</w:t>
      </w:r>
      <w:r w:rsidR="00A31BE7" w:rsidRPr="00A31BE7">
        <w:rPr>
          <w:rFonts w:ascii="Arial" w:hAnsi="Arial" w:cs="B Badr" w:hint="cs"/>
          <w:sz w:val="28"/>
          <w:szCs w:val="28"/>
          <w:rtl/>
        </w:rPr>
        <w:t xml:space="preserve">و </w:t>
      </w:r>
      <w:r w:rsidR="00A31BE7" w:rsidRPr="00A31BE7">
        <w:rPr>
          <w:rFonts w:ascii="Arial" w:hAnsi="Arial" w:cs="B Badr"/>
          <w:sz w:val="28"/>
          <w:szCs w:val="28"/>
          <w:rtl/>
        </w:rPr>
        <w:t>قبل از انجام نماز</w:t>
      </w:r>
      <w:r w:rsidR="00A31BE7" w:rsidRPr="00A31BE7">
        <w:rPr>
          <w:rFonts w:ascii="Arial" w:hAnsi="Arial" w:cs="B Badr" w:hint="cs"/>
          <w:sz w:val="28"/>
          <w:szCs w:val="28"/>
          <w:rtl/>
        </w:rPr>
        <w:t xml:space="preserve"> </w:t>
      </w:r>
      <w:r w:rsidRPr="00A31BE7">
        <w:rPr>
          <w:rFonts w:ascii="Arial" w:hAnsi="Arial" w:cs="B Badr"/>
          <w:sz w:val="28"/>
          <w:szCs w:val="28"/>
          <w:rtl/>
        </w:rPr>
        <w:t>است</w:t>
      </w:r>
      <w:r w:rsidR="00A31BE7" w:rsidRPr="00A31BE7">
        <w:rPr>
          <w:rFonts w:ascii="Arial" w:hAnsi="Arial" w:cs="B Badr" w:hint="cs"/>
          <w:sz w:val="28"/>
          <w:szCs w:val="28"/>
          <w:rtl/>
        </w:rPr>
        <w:t>،</w:t>
      </w:r>
      <w:r w:rsidR="00CA2310" w:rsidRPr="00A31BE7">
        <w:rPr>
          <w:rFonts w:ascii="Arial" w:hAnsi="Arial" w:cs="B Badr"/>
          <w:sz w:val="28"/>
          <w:szCs w:val="28"/>
          <w:rtl/>
        </w:rPr>
        <w:t xml:space="preserve"> </w:t>
      </w:r>
      <w:r w:rsidRPr="00A31BE7">
        <w:rPr>
          <w:rFonts w:ascii="Arial" w:hAnsi="Arial" w:cs="B Badr"/>
          <w:sz w:val="28"/>
          <w:szCs w:val="28"/>
          <w:rtl/>
        </w:rPr>
        <w:t xml:space="preserve"> </w:t>
      </w:r>
      <w:r w:rsidR="00A31BE7" w:rsidRPr="00A31BE7">
        <w:rPr>
          <w:rFonts w:ascii="Arial" w:hAnsi="Arial" w:cs="B Badr" w:hint="cs"/>
          <w:sz w:val="28"/>
          <w:szCs w:val="28"/>
          <w:rtl/>
        </w:rPr>
        <w:t>ولي</w:t>
      </w:r>
      <w:r w:rsidRPr="00A31BE7">
        <w:rPr>
          <w:rFonts w:ascii="Arial" w:hAnsi="Arial" w:cs="B Badr"/>
          <w:sz w:val="28"/>
          <w:szCs w:val="28"/>
          <w:rtl/>
        </w:rPr>
        <w:t xml:space="preserve"> ایشان قبل</w:t>
      </w:r>
      <w:r w:rsidRPr="00A31BE7">
        <w:rPr>
          <w:rFonts w:ascii="Arial" w:hAnsi="Arial" w:cs="B Badr" w:hint="cs"/>
          <w:sz w:val="28"/>
          <w:szCs w:val="28"/>
          <w:rtl/>
        </w:rPr>
        <w:t xml:space="preserve"> از</w:t>
      </w:r>
      <w:r w:rsidRPr="00A31BE7">
        <w:rPr>
          <w:rFonts w:ascii="Arial" w:hAnsi="Arial" w:cs="B Badr"/>
          <w:sz w:val="28"/>
          <w:szCs w:val="28"/>
          <w:rtl/>
        </w:rPr>
        <w:t xml:space="preserve"> انجام</w:t>
      </w:r>
      <w:r w:rsidRPr="00A31BE7">
        <w:rPr>
          <w:rFonts w:ascii="Arial" w:hAnsi="Arial" w:cs="B Badr" w:hint="cs"/>
          <w:sz w:val="28"/>
          <w:szCs w:val="28"/>
          <w:rtl/>
        </w:rPr>
        <w:t xml:space="preserve"> نماز</w:t>
      </w:r>
      <w:r w:rsidR="00A31BE7" w:rsidRPr="00A31BE7">
        <w:rPr>
          <w:rFonts w:ascii="Arial" w:hAnsi="Arial" w:cs="B Badr" w:hint="cs"/>
          <w:sz w:val="28"/>
          <w:szCs w:val="28"/>
          <w:rtl/>
        </w:rPr>
        <w:t xml:space="preserve"> </w:t>
      </w:r>
      <w:r w:rsidRPr="00A31BE7">
        <w:rPr>
          <w:rFonts w:ascii="Arial" w:hAnsi="Arial" w:cs="B Badr" w:hint="cs"/>
          <w:sz w:val="28"/>
          <w:szCs w:val="28"/>
          <w:rtl/>
        </w:rPr>
        <w:t>به‌ شهادتین اقرار نموده‌ است</w:t>
      </w:r>
      <w:r w:rsidR="00CA2310" w:rsidRPr="00A31BE7">
        <w:rPr>
          <w:rFonts w:ascii="Arial" w:hAnsi="Arial" w:cs="B Badr" w:hint="cs"/>
          <w:sz w:val="28"/>
          <w:szCs w:val="28"/>
          <w:rtl/>
        </w:rPr>
        <w:t>.</w:t>
      </w:r>
      <w:r w:rsidR="00CA2310">
        <w:rPr>
          <w:rFonts w:ascii="Arial" w:hAnsi="Arial" w:cs="B Badr" w:hint="cs"/>
          <w:sz w:val="28"/>
          <w:szCs w:val="28"/>
          <w:rtl/>
        </w:rPr>
        <w:t xml:space="preserve"> </w:t>
      </w:r>
      <w:r w:rsidRPr="00534E5F">
        <w:rPr>
          <w:rFonts w:ascii="Arial" w:hAnsi="Arial" w:cs="B Badr"/>
          <w:sz w:val="28"/>
          <w:szCs w:val="28"/>
          <w:rtl/>
        </w:rPr>
        <w:t xml:space="preserve"> (</w:t>
      </w:r>
      <w:r w:rsidRPr="00534E5F">
        <w:rPr>
          <w:rFonts w:ascii="Arial" w:hAnsi="Arial"/>
          <w:rtl/>
        </w:rPr>
        <w:footnoteReference w:id="881"/>
      </w:r>
      <w:r w:rsidRPr="00534E5F">
        <w:rPr>
          <w:rFonts w:ascii="Arial" w:hAnsi="Arial" w:cs="B Badr"/>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قرطبی می گوید</w:t>
      </w:r>
      <w:r w:rsidR="00926147">
        <w:rPr>
          <w:rFonts w:ascii="Arial" w:hAnsi="Arial" w:cs="B Badr" w:hint="cs"/>
          <w:sz w:val="28"/>
          <w:szCs w:val="28"/>
          <w:rtl/>
        </w:rPr>
        <w:t xml:space="preserve">: </w:t>
      </w:r>
      <w:r w:rsidRPr="00534E5F">
        <w:rPr>
          <w:rFonts w:ascii="Arial" w:hAnsi="Arial" w:cs="B Badr" w:hint="cs"/>
          <w:sz w:val="28"/>
          <w:szCs w:val="28"/>
          <w:rtl/>
        </w:rPr>
        <w:t>اگر در علم کلام جز دو مسأله که‌ از مبادئ آن است‌ چیز دیگری موجود نمی بود شایسته‌ی ذم بود</w:t>
      </w:r>
      <w:r w:rsidR="00CA2310">
        <w:rPr>
          <w:rFonts w:ascii="Arial" w:hAnsi="Arial" w:cs="B Badr" w:hint="cs"/>
          <w:sz w:val="28"/>
          <w:szCs w:val="28"/>
          <w:rtl/>
        </w:rPr>
        <w:t xml:space="preserve">. </w:t>
      </w:r>
    </w:p>
    <w:p w:rsidR="00384313" w:rsidRPr="00534E5F" w:rsidRDefault="00A31BE7" w:rsidP="0006388E">
      <w:pPr>
        <w:jc w:val="lowKashida"/>
        <w:rPr>
          <w:rFonts w:ascii="Arial" w:hAnsi="Arial" w:cs="B Badr" w:hint="cs"/>
          <w:sz w:val="28"/>
          <w:szCs w:val="28"/>
          <w:rtl/>
        </w:rPr>
      </w:pPr>
      <w:r w:rsidRPr="00A31BE7">
        <w:rPr>
          <w:rFonts w:ascii="Arial" w:hAnsi="Arial" w:cs="B Badr" w:hint="cs"/>
          <w:b/>
          <w:bCs/>
          <w:sz w:val="32"/>
          <w:szCs w:val="32"/>
          <w:rtl/>
        </w:rPr>
        <w:t>اول</w:t>
      </w:r>
      <w:r w:rsidR="00926147" w:rsidRPr="00A31BE7">
        <w:rPr>
          <w:rFonts w:ascii="Arial" w:hAnsi="Arial" w:cs="B Badr" w:hint="cs"/>
          <w:b/>
          <w:bCs/>
          <w:sz w:val="32"/>
          <w:szCs w:val="32"/>
          <w:rtl/>
        </w:rPr>
        <w:t>:</w:t>
      </w:r>
      <w:r w:rsidR="00926147">
        <w:rPr>
          <w:rFonts w:ascii="Arial" w:hAnsi="Arial" w:cs="B Badr" w:hint="cs"/>
          <w:sz w:val="28"/>
          <w:szCs w:val="28"/>
          <w:rtl/>
        </w:rPr>
        <w:t xml:space="preserve"> </w:t>
      </w:r>
      <w:r w:rsidR="00384313" w:rsidRPr="00534E5F">
        <w:rPr>
          <w:rFonts w:ascii="Arial" w:hAnsi="Arial" w:cs="B Badr" w:hint="cs"/>
          <w:sz w:val="28"/>
          <w:szCs w:val="28"/>
          <w:rtl/>
        </w:rPr>
        <w:t>سخن برخی از آنها که‌ می گویند شک نخستن واجب است</w:t>
      </w:r>
      <w:r w:rsidR="006B1658">
        <w:rPr>
          <w:rFonts w:ascii="Arial" w:hAnsi="Arial" w:cs="B Badr" w:hint="cs"/>
          <w:sz w:val="28"/>
          <w:szCs w:val="28"/>
          <w:rtl/>
        </w:rPr>
        <w:t xml:space="preserve">، </w:t>
      </w:r>
      <w:r w:rsidR="00384313" w:rsidRPr="00534E5F">
        <w:rPr>
          <w:rFonts w:ascii="Arial" w:hAnsi="Arial" w:cs="B Badr" w:hint="cs"/>
          <w:sz w:val="28"/>
          <w:szCs w:val="28"/>
          <w:rtl/>
        </w:rPr>
        <w:t>زیرا شک ملازم وجوب نظر و یا قصد به‌ نظر است و امام هم به‌ همین نکته‌ اشاره‌ می نماید وقتی که‌ می گوید</w:t>
      </w:r>
      <w:r w:rsidR="00926147">
        <w:rPr>
          <w:rFonts w:ascii="Arial" w:hAnsi="Arial" w:cs="B Badr" w:hint="cs"/>
          <w:sz w:val="28"/>
          <w:szCs w:val="28"/>
          <w:rtl/>
        </w:rPr>
        <w:t xml:space="preserve">: </w:t>
      </w:r>
      <w:r w:rsidR="00384313" w:rsidRPr="00534E5F">
        <w:rPr>
          <w:rFonts w:ascii="Arial" w:hAnsi="Arial" w:cs="B Badr" w:hint="cs"/>
          <w:sz w:val="28"/>
          <w:szCs w:val="28"/>
          <w:rtl/>
        </w:rPr>
        <w:t>از راه دریا سفر کردم  (</w:t>
      </w:r>
      <w:r w:rsidR="00384313" w:rsidRPr="00534E5F">
        <w:rPr>
          <w:rFonts w:ascii="Arial" w:hAnsi="Arial"/>
          <w:rtl/>
        </w:rPr>
        <w:footnoteReference w:id="882"/>
      </w:r>
      <w:r w:rsidR="00384313" w:rsidRPr="00534E5F">
        <w:rPr>
          <w:rFonts w:ascii="Arial" w:hAnsi="Arial" w:cs="B Badr" w:hint="cs"/>
          <w:sz w:val="28"/>
          <w:szCs w:val="28"/>
          <w:rtl/>
        </w:rPr>
        <w:t>)(</w:t>
      </w:r>
      <w:r w:rsidR="00384313" w:rsidRPr="00534E5F">
        <w:rPr>
          <w:rFonts w:ascii="Arial" w:hAnsi="Arial"/>
          <w:rtl/>
        </w:rPr>
        <w:footnoteReference w:id="883"/>
      </w:r>
      <w:r w:rsidR="00384313"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دوم</w:t>
      </w:r>
      <w:r w:rsidR="00926147">
        <w:rPr>
          <w:rFonts w:ascii="Arial" w:hAnsi="Arial" w:cs="B Badr" w:hint="cs"/>
          <w:sz w:val="28"/>
          <w:szCs w:val="28"/>
          <w:rtl/>
        </w:rPr>
        <w:t xml:space="preserve">: </w:t>
      </w:r>
      <w:r w:rsidRPr="00534E5F">
        <w:rPr>
          <w:rFonts w:ascii="Arial" w:hAnsi="Arial" w:cs="B Badr" w:hint="cs"/>
          <w:sz w:val="28"/>
          <w:szCs w:val="28"/>
          <w:rtl/>
        </w:rPr>
        <w:t>سخن جماعتی از آنها که گفته‌ اند</w:t>
      </w:r>
      <w:r w:rsidR="00926147">
        <w:rPr>
          <w:rFonts w:ascii="Arial" w:hAnsi="Arial" w:cs="B Badr" w:hint="cs"/>
          <w:sz w:val="28"/>
          <w:szCs w:val="28"/>
          <w:rtl/>
        </w:rPr>
        <w:t xml:space="preserve">: </w:t>
      </w:r>
      <w:r w:rsidRPr="00534E5F">
        <w:rPr>
          <w:rFonts w:ascii="Arial" w:hAnsi="Arial" w:cs="B Badr" w:hint="cs"/>
          <w:sz w:val="28"/>
          <w:szCs w:val="28"/>
          <w:rtl/>
        </w:rPr>
        <w:t>هر کس به‌ آن روش و بحثهای ترتیب بندی و تحریر شده‌ی آنها خدا را نشناسد ایمان او صحیح نیست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حتی وقتی از آنها می پرسند که‌ این سخن شما بیانگر تکفیر پدر و گذشته‌گان و همسایگانتان می شود</w:t>
      </w:r>
      <w:r w:rsidR="006B1658">
        <w:rPr>
          <w:rFonts w:ascii="Arial" w:hAnsi="Arial" w:cs="B Badr" w:hint="cs"/>
          <w:sz w:val="28"/>
          <w:szCs w:val="28"/>
          <w:rtl/>
        </w:rPr>
        <w:t xml:space="preserve">، </w:t>
      </w:r>
      <w:r w:rsidRPr="00534E5F">
        <w:rPr>
          <w:rFonts w:ascii="Arial" w:hAnsi="Arial" w:cs="B Badr" w:hint="cs"/>
          <w:sz w:val="28"/>
          <w:szCs w:val="28"/>
          <w:rtl/>
        </w:rPr>
        <w:t>در جواب می گفتند</w:t>
      </w:r>
      <w:r w:rsidR="00926147">
        <w:rPr>
          <w:rFonts w:ascii="Arial" w:hAnsi="Arial" w:cs="B Badr" w:hint="cs"/>
          <w:sz w:val="28"/>
          <w:szCs w:val="28"/>
          <w:rtl/>
        </w:rPr>
        <w:t xml:space="preserve">: </w:t>
      </w:r>
      <w:r w:rsidRPr="00534E5F">
        <w:rPr>
          <w:rFonts w:ascii="Arial" w:hAnsi="Arial" w:cs="B Badr" w:hint="cs"/>
          <w:sz w:val="28"/>
          <w:szCs w:val="28"/>
          <w:rtl/>
        </w:rPr>
        <w:t>با کثرت و فراوانی اهل آتش مرا محکوم مکن و سخن مرا به‌ باد انتقاد مگیر</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و برخی از آنهایی که‌ قائل به‌ این دو دلیل نیستند به‌ روش نقد نظری بر قائلین به‌ این دو دلیل رد داده‌اند و این اشتباه است</w:t>
      </w:r>
      <w:r w:rsidR="006B1658">
        <w:rPr>
          <w:rFonts w:ascii="Arial" w:hAnsi="Arial" w:cs="B Badr" w:hint="cs"/>
          <w:sz w:val="28"/>
          <w:szCs w:val="28"/>
          <w:rtl/>
        </w:rPr>
        <w:t xml:space="preserve">، </w:t>
      </w:r>
      <w:r w:rsidRPr="00534E5F">
        <w:rPr>
          <w:rFonts w:ascii="Arial" w:hAnsi="Arial" w:cs="B Badr" w:hint="cs"/>
          <w:sz w:val="28"/>
          <w:szCs w:val="28"/>
          <w:rtl/>
        </w:rPr>
        <w:t>زیرا هر کس قائل به‌ این دو مسأله‌ باشد کافر است</w:t>
      </w:r>
      <w:r w:rsidR="006B1658">
        <w:rPr>
          <w:rFonts w:ascii="Arial" w:hAnsi="Arial" w:cs="B Badr" w:hint="cs"/>
          <w:sz w:val="28"/>
          <w:szCs w:val="28"/>
          <w:rtl/>
        </w:rPr>
        <w:t xml:space="preserve">، </w:t>
      </w:r>
      <w:r w:rsidRPr="00534E5F">
        <w:rPr>
          <w:rFonts w:ascii="Arial" w:hAnsi="Arial" w:cs="B Badr" w:hint="cs"/>
          <w:sz w:val="28"/>
          <w:szCs w:val="28"/>
          <w:rtl/>
        </w:rPr>
        <w:t>نظر به‌ اینکه‌ شک در ذات خداوند را واجب دانسته‌ است و بیشتر مسلمانان را کافر قلمداد نموده‌اند حتی سلف صالح از اصحاب و تابعین هم در کلی گویی سخن آنها داخل می شود</w:t>
      </w:r>
      <w:r w:rsidR="006B1658">
        <w:rPr>
          <w:rFonts w:ascii="Arial" w:hAnsi="Arial" w:cs="B Badr" w:hint="cs"/>
          <w:sz w:val="28"/>
          <w:szCs w:val="28"/>
          <w:rtl/>
        </w:rPr>
        <w:t xml:space="preserve">، </w:t>
      </w:r>
      <w:r w:rsidRPr="00534E5F">
        <w:rPr>
          <w:rFonts w:ascii="Arial" w:hAnsi="Arial" w:cs="B Badr" w:hint="cs"/>
          <w:sz w:val="28"/>
          <w:szCs w:val="28"/>
          <w:rtl/>
        </w:rPr>
        <w:t>و فاسد و باطل بودن این سخن در دین چیزی معلوم و مشخص و عیان است</w:t>
      </w:r>
      <w:r w:rsidR="00CA2310">
        <w:rPr>
          <w:rFonts w:ascii="Arial" w:hAnsi="Arial" w:cs="B Badr" w:hint="cs"/>
          <w:sz w:val="28"/>
          <w:szCs w:val="28"/>
          <w:rtl/>
        </w:rPr>
        <w:t xml:space="preserve">. </w:t>
      </w:r>
    </w:p>
    <w:p w:rsidR="00384313" w:rsidRPr="00534E5F" w:rsidRDefault="00384313" w:rsidP="001C7B3C">
      <w:pPr>
        <w:jc w:val="lowKashida"/>
        <w:rPr>
          <w:rFonts w:ascii="Arial" w:hAnsi="Arial" w:cs="B Badr" w:hint="cs"/>
          <w:sz w:val="28"/>
          <w:szCs w:val="28"/>
          <w:rtl/>
        </w:rPr>
      </w:pPr>
      <w:r w:rsidRPr="00534E5F">
        <w:rPr>
          <w:rFonts w:ascii="Arial" w:hAnsi="Arial" w:cs="B Badr" w:hint="cs"/>
          <w:sz w:val="28"/>
          <w:szCs w:val="28"/>
          <w:rtl/>
        </w:rPr>
        <w:t xml:space="preserve">و قرطبی باز در شرح خود بر حدیث معاذ که‌ پیامبر </w:t>
      </w:r>
      <w:r w:rsidR="001C7B3C">
        <w:rPr>
          <w:rFonts w:ascii="Arial" w:hAnsi="Arial" w:cs="CTraditional Arabic" w:hint="cs"/>
          <w:sz w:val="28"/>
          <w:szCs w:val="28"/>
          <w:rtl/>
        </w:rPr>
        <w:t>ص</w:t>
      </w:r>
      <w:r w:rsidR="001C7B3C">
        <w:rPr>
          <w:rFonts w:ascii="Arial" w:hAnsi="Arial" w:cs="B Badr" w:hint="cs"/>
          <w:sz w:val="28"/>
          <w:szCs w:val="28"/>
          <w:rtl/>
        </w:rPr>
        <w:t xml:space="preserve"> </w:t>
      </w:r>
      <w:r w:rsidRPr="00534E5F">
        <w:rPr>
          <w:rFonts w:ascii="Arial" w:hAnsi="Arial" w:cs="B Badr" w:hint="cs"/>
          <w:sz w:val="28"/>
          <w:szCs w:val="28"/>
          <w:rtl/>
        </w:rPr>
        <w:t>او را به‌ طرف یمن می فرستد می گوید</w:t>
      </w:r>
      <w:r w:rsidR="00926147">
        <w:rPr>
          <w:rFonts w:ascii="Arial" w:hAnsi="Arial" w:cs="B Badr" w:hint="cs"/>
          <w:sz w:val="28"/>
          <w:szCs w:val="28"/>
          <w:rtl/>
        </w:rPr>
        <w:t xml:space="preserve">: </w:t>
      </w:r>
      <w:r w:rsidRPr="00534E5F">
        <w:rPr>
          <w:rFonts w:ascii="Arial" w:hAnsi="Arial" w:cs="B Badr" w:hint="cs"/>
          <w:sz w:val="28"/>
          <w:szCs w:val="28"/>
          <w:rtl/>
        </w:rPr>
        <w:t>و بنا بر حدیث معاذ هیچ گونه‌ حجتی برای متکلمین باقی نمی ماند که‌ شناخت خداوند از طریق برهان و دلیل را بر هر مسلمانی واجب می دانند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 بلکه‌ حدیث معاذ دلیلی است برای کسانی که‌ می گویند</w:t>
      </w:r>
      <w:r w:rsidR="00926147">
        <w:rPr>
          <w:rFonts w:ascii="Arial" w:hAnsi="Arial" w:cs="B Badr" w:hint="cs"/>
          <w:sz w:val="28"/>
          <w:szCs w:val="28"/>
          <w:rtl/>
        </w:rPr>
        <w:t xml:space="preserve">: </w:t>
      </w:r>
      <w:r w:rsidRPr="00534E5F">
        <w:rPr>
          <w:rFonts w:ascii="Arial" w:hAnsi="Arial" w:cs="B Badr" w:hint="cs"/>
          <w:sz w:val="28"/>
          <w:szCs w:val="28"/>
          <w:rtl/>
        </w:rPr>
        <w:t>تلفظ به‌ دو کلمه‌ی شهادتین و تصدیق آنها از نخستین واجبات می باشد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متکلمین در مورد نخستین واجب با هم اختلاف دارند که‌ برخی از آن اقوال شایع گشته‌ و ضعف برخی هم ظاهر شده‌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آنچه‌ که‌ مورد تأیید ائمه‌ فتوی از امثال امام مالک و شافعی و ابوحنیفه‌ و و احمد بن حنبل و سایر ائمه‌ی سلف می باشد و ما هم به‌ آنها اقتدا می کنیم این است که‌ نخستین واجب بر هر مکلفی عبارت است از ایمان تصدیقی قاطعانه‌ بدون شکی به‌ خداوند متعال و پیامبران و کتابهای آسمانی و آنچه‌ پیامبران با خود آوردند بنابر آنچه‌ در حدیث جبرئیل آمده‌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884"/>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بنا بر این توضیحات اشتباه بودن این مذهب قطعی می شود و این توضیحات از جمله‌ دلایلی است که‌ بیانگر موافقت شافعی با مذهب سلف صالح در نخستین واجب بر انسان مکلف می باشد و آنچه‌ در این رساله‌ به‌ ایشان نسبت داده‌ شده‌ که‌ با اهل کلام موافق باشد چیزی غیر صحیح و نادرست است (</w:t>
      </w:r>
      <w:r w:rsidRPr="00534E5F">
        <w:rPr>
          <w:rFonts w:ascii="Arial" w:hAnsi="Arial"/>
          <w:rtl/>
        </w:rPr>
        <w:footnoteReference w:id="885"/>
      </w:r>
      <w:r w:rsidRPr="00534E5F">
        <w:rPr>
          <w:rFonts w:ascii="Arial" w:hAnsi="Arial" w:cs="B Badr" w:hint="cs"/>
          <w:sz w:val="28"/>
          <w:szCs w:val="28"/>
          <w:rtl/>
        </w:rPr>
        <w:t>) و به‌ عنوان مثال به‌ سخن ایشان در فصل شماره‌ (2) نگاه کن که‌ می گوید</w:t>
      </w:r>
      <w:r w:rsidR="00926147">
        <w:rPr>
          <w:rFonts w:ascii="Arial" w:hAnsi="Arial" w:cs="B Badr" w:hint="cs"/>
          <w:sz w:val="28"/>
          <w:szCs w:val="28"/>
          <w:rtl/>
        </w:rPr>
        <w:t xml:space="preserve">: </w:t>
      </w:r>
      <w:r w:rsidRPr="00534E5F">
        <w:rPr>
          <w:rFonts w:ascii="Arial" w:hAnsi="Arial" w:cs="B Badr"/>
          <w:sz w:val="28"/>
          <w:szCs w:val="28"/>
          <w:rtl/>
        </w:rPr>
        <w:t>بدانید که‌ خالق جهان قدیم و ازلی است به‌ این معنی که‌ او  ابتدایی برای به‌ وجود آمدنش در کار نیست</w:t>
      </w:r>
      <w:r w:rsidR="006B1658">
        <w:rPr>
          <w:rFonts w:ascii="Arial" w:hAnsi="Arial" w:cs="B Badr"/>
          <w:sz w:val="28"/>
          <w:szCs w:val="28"/>
          <w:rtl/>
        </w:rPr>
        <w:t xml:space="preserve">، </w:t>
      </w:r>
      <w:r w:rsidRPr="00534E5F">
        <w:rPr>
          <w:rFonts w:ascii="Arial" w:hAnsi="Arial" w:cs="B Badr"/>
          <w:sz w:val="28"/>
          <w:szCs w:val="28"/>
          <w:rtl/>
        </w:rPr>
        <w:t>و دلیل برای این سخن اینکه‌ اگر خالق ابتدایی می داشت و ذات نو و تازه‌ای می بود به‌ یک به‌ وجود آورنده‌ نیازمند بود که‌ او را به‌ وجود بیاورد</w:t>
      </w:r>
      <w:r w:rsidR="006B1658">
        <w:rPr>
          <w:rFonts w:ascii="Arial" w:hAnsi="Arial" w:cs="B Badr" w:hint="cs"/>
          <w:sz w:val="28"/>
          <w:szCs w:val="28"/>
          <w:rtl/>
        </w:rPr>
        <w:t xml:space="preserve">، </w:t>
      </w:r>
      <w:r w:rsidRPr="00534E5F">
        <w:rPr>
          <w:rFonts w:ascii="Arial" w:hAnsi="Arial" w:cs="B Badr" w:hint="cs"/>
          <w:sz w:val="28"/>
          <w:szCs w:val="28"/>
          <w:rtl/>
        </w:rPr>
        <w:t>این عبارت بر عدم صحت نسبت این کتاب به‌ امام شافعی دلالت دارد</w:t>
      </w:r>
      <w:r w:rsidR="006B1658">
        <w:rPr>
          <w:rFonts w:ascii="Arial" w:hAnsi="Arial" w:cs="B Badr" w:hint="cs"/>
          <w:sz w:val="28"/>
          <w:szCs w:val="28"/>
          <w:rtl/>
        </w:rPr>
        <w:t xml:space="preserve">، </w:t>
      </w:r>
      <w:r w:rsidRPr="00534E5F">
        <w:rPr>
          <w:rFonts w:ascii="Arial" w:hAnsi="Arial" w:cs="B Badr" w:hint="cs"/>
          <w:sz w:val="28"/>
          <w:szCs w:val="28"/>
          <w:rtl/>
        </w:rPr>
        <w:t>زیرا این متکلین هستند که‌ این گونه‌ استدلال می کنند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باقلانی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جایز نیست که‌ فاعل به‌ وجود آمده‌ها تازه‌ باشد بلکه‌ واجب است که‌ قدیمی باشد </w:t>
      </w:r>
      <w:r w:rsidRPr="00534E5F">
        <w:rPr>
          <w:rFonts w:ascii="Arial" w:hAnsi="Arial" w:cs="B Badr"/>
          <w:sz w:val="28"/>
          <w:szCs w:val="28"/>
          <w:rtl/>
        </w:rPr>
        <w:t>و دلیل برای این سخن اینکه‌ اگر</w:t>
      </w:r>
      <w:r w:rsidRPr="00534E5F">
        <w:rPr>
          <w:rFonts w:ascii="Arial" w:hAnsi="Arial" w:cs="B Badr" w:hint="cs"/>
          <w:sz w:val="28"/>
          <w:szCs w:val="28"/>
          <w:rtl/>
        </w:rPr>
        <w:t xml:space="preserve"> فاعل تازه‌ باشد  به‌ کسی نیاز داشت که‌ او را به‌ وجود بیاورد</w:t>
      </w:r>
      <w:r w:rsidR="006B1658">
        <w:rPr>
          <w:rFonts w:ascii="Arial" w:hAnsi="Arial" w:cs="B Badr" w:hint="cs"/>
          <w:sz w:val="28"/>
          <w:szCs w:val="28"/>
          <w:rtl/>
        </w:rPr>
        <w:t xml:space="preserve">، </w:t>
      </w:r>
      <w:r w:rsidRPr="00534E5F">
        <w:rPr>
          <w:rFonts w:ascii="Arial" w:hAnsi="Arial" w:cs="B Badr" w:hint="cs"/>
          <w:sz w:val="28"/>
          <w:szCs w:val="28"/>
          <w:rtl/>
        </w:rPr>
        <w:t>زیرا سایر حوادث از این نظر نیازمند به‌ وجود آورنده‌ای هستند که‌ تازه‌ و نو می باشند (</w:t>
      </w:r>
      <w:r w:rsidRPr="00534E5F">
        <w:rPr>
          <w:rFonts w:ascii="Arial" w:hAnsi="Arial"/>
          <w:rtl/>
        </w:rPr>
        <w:footnoteReference w:id="886"/>
      </w:r>
      <w:r w:rsidRPr="00534E5F">
        <w:rPr>
          <w:rFonts w:ascii="Arial" w:hAnsi="Arial" w:cs="B Badr" w:hint="cs"/>
          <w:sz w:val="28"/>
          <w:szCs w:val="28"/>
          <w:rtl/>
        </w:rPr>
        <w:t>)</w:t>
      </w:r>
    </w:p>
    <w:p w:rsidR="00384313" w:rsidRPr="00534E5F" w:rsidRDefault="00384313" w:rsidP="001C7B3C">
      <w:pPr>
        <w:jc w:val="lowKashida"/>
        <w:rPr>
          <w:rFonts w:ascii="Arial" w:hAnsi="Arial" w:cs="B Badr" w:hint="cs"/>
          <w:sz w:val="28"/>
          <w:szCs w:val="28"/>
          <w:rtl/>
        </w:rPr>
      </w:pPr>
      <w:r w:rsidRPr="00534E5F">
        <w:rPr>
          <w:rFonts w:ascii="Arial" w:hAnsi="Arial" w:cs="B Badr" w:hint="cs"/>
          <w:sz w:val="28"/>
          <w:szCs w:val="28"/>
          <w:rtl/>
        </w:rPr>
        <w:t xml:space="preserve">اما اهل سنت و جماعت هرگز در مورد مسأله‌ی عرض و جوهر سخن نرانده‌اند و </w:t>
      </w:r>
      <w:r w:rsidR="001C7B3C">
        <w:rPr>
          <w:rFonts w:ascii="Arial" w:hAnsi="Arial" w:cs="B Badr" w:hint="cs"/>
          <w:sz w:val="28"/>
          <w:szCs w:val="28"/>
          <w:rtl/>
        </w:rPr>
        <w:t>ب</w:t>
      </w:r>
      <w:r w:rsidRPr="00534E5F">
        <w:rPr>
          <w:rFonts w:ascii="Arial" w:hAnsi="Arial" w:cs="B Badr" w:hint="cs"/>
          <w:sz w:val="28"/>
          <w:szCs w:val="28"/>
          <w:rtl/>
        </w:rPr>
        <w:t>رای اثبات وجود خدا به‌ اقامه‌ی ادله‌ نیاز نداشته‌اند و به‌ وجود آن در فطرت اکتفا کرده‌اند</w:t>
      </w:r>
      <w:r w:rsidR="006B1658">
        <w:rPr>
          <w:rFonts w:ascii="Arial" w:hAnsi="Arial" w:cs="B Badr" w:hint="cs"/>
          <w:sz w:val="28"/>
          <w:szCs w:val="28"/>
          <w:rtl/>
        </w:rPr>
        <w:t xml:space="preserve">، </w:t>
      </w:r>
      <w:r w:rsidRPr="00534E5F">
        <w:rPr>
          <w:rFonts w:ascii="Arial" w:hAnsi="Arial" w:cs="B Badr" w:hint="cs"/>
          <w:sz w:val="28"/>
          <w:szCs w:val="28"/>
          <w:rtl/>
        </w:rPr>
        <w:t>و قبلا این بحث را در باب سخن بر وجود خدا  ذکر کردیم</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A31BE7" w:rsidRDefault="00384313" w:rsidP="0006388E">
      <w:pPr>
        <w:jc w:val="lowKashida"/>
        <w:rPr>
          <w:rFonts w:ascii="Arial" w:hAnsi="Arial" w:cs="B Badr" w:hint="cs"/>
          <w:b/>
          <w:bCs/>
          <w:sz w:val="32"/>
          <w:szCs w:val="32"/>
          <w:rtl/>
        </w:rPr>
      </w:pPr>
      <w:r w:rsidRPr="00A31BE7">
        <w:rPr>
          <w:rFonts w:ascii="Arial" w:hAnsi="Arial" w:cs="B Badr" w:hint="cs"/>
          <w:b/>
          <w:bCs/>
          <w:sz w:val="32"/>
          <w:szCs w:val="32"/>
          <w:rtl/>
        </w:rPr>
        <w:t>طریق سوم</w:t>
      </w:r>
      <w:r w:rsidR="00926147" w:rsidRPr="00A31BE7">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در فصلهای سوم و چهارم و پنجم و ششم سخنانی در مورد ذات خداوند ذکر کرد که‌ کاملا با سخنان اهل کلام موافق بود و بیان چنین سخنانی از امام شسافعی بسیار بعید به‌ نظر می رسد و آنچه‌ از او در باب عقیده‌ ذکر شده‌ قبلا ذکر کردیم و یک کلمه‌ از این سخنان را در آن نمی یابیم که‌ این بر اشتباه بودن نسبت این کتاب به‌ امام شافعی دلالت می کند</w:t>
      </w:r>
      <w:r w:rsidR="00CA2310">
        <w:rPr>
          <w:rFonts w:ascii="Arial" w:hAnsi="Arial" w:cs="B Badr" w:hint="cs"/>
          <w:sz w:val="28"/>
          <w:szCs w:val="28"/>
          <w:rtl/>
        </w:rPr>
        <w:t xml:space="preserve">. </w:t>
      </w:r>
    </w:p>
    <w:p w:rsidR="00871CB7" w:rsidRDefault="00871CB7" w:rsidP="0006388E">
      <w:pPr>
        <w:jc w:val="lowKashida"/>
        <w:rPr>
          <w:rFonts w:ascii="Arial" w:hAnsi="Arial" w:cs="B Badr" w:hint="cs"/>
          <w:b/>
          <w:bCs/>
          <w:sz w:val="32"/>
          <w:szCs w:val="32"/>
          <w:rtl/>
        </w:rPr>
      </w:pPr>
    </w:p>
    <w:p w:rsidR="00384313" w:rsidRPr="00871CB7" w:rsidRDefault="00384313" w:rsidP="0006388E">
      <w:pPr>
        <w:jc w:val="lowKashida"/>
        <w:rPr>
          <w:rFonts w:ascii="Arial" w:hAnsi="Arial" w:cs="B Badr" w:hint="cs"/>
          <w:b/>
          <w:bCs/>
          <w:sz w:val="30"/>
          <w:szCs w:val="30"/>
          <w:rtl/>
        </w:rPr>
      </w:pPr>
      <w:r w:rsidRPr="00871CB7">
        <w:rPr>
          <w:rFonts w:ascii="Arial" w:hAnsi="Arial" w:cs="B Badr" w:hint="cs"/>
          <w:b/>
          <w:bCs/>
          <w:sz w:val="32"/>
          <w:szCs w:val="32"/>
          <w:rtl/>
        </w:rPr>
        <w:t>طریق چهارم</w:t>
      </w:r>
      <w:r w:rsidR="00926147" w:rsidRPr="00871CB7">
        <w:rPr>
          <w:rFonts w:ascii="Arial" w:hAnsi="Arial" w:cs="B Badr" w:hint="cs"/>
          <w:b/>
          <w:bCs/>
          <w:sz w:val="32"/>
          <w:szCs w:val="32"/>
          <w:rtl/>
        </w:rPr>
        <w:t xml:space="preserve">: </w:t>
      </w:r>
    </w:p>
    <w:p w:rsidR="00384313" w:rsidRPr="00534E5F" w:rsidRDefault="00384313" w:rsidP="00871CB7">
      <w:pPr>
        <w:jc w:val="lowKashida"/>
        <w:rPr>
          <w:rFonts w:ascii="Arial" w:hAnsi="Arial" w:cs="B Badr" w:hint="cs"/>
          <w:sz w:val="28"/>
          <w:szCs w:val="28"/>
          <w:rtl/>
        </w:rPr>
      </w:pPr>
      <w:r w:rsidRPr="00534E5F">
        <w:rPr>
          <w:rFonts w:ascii="Arial" w:hAnsi="Arial" w:cs="B Badr" w:hint="cs"/>
          <w:sz w:val="28"/>
          <w:szCs w:val="28"/>
          <w:rtl/>
        </w:rPr>
        <w:t xml:space="preserve">در فصل هفتم از توصیف خداوند به‌ استواء توقف نمود و بیان داشت که‌ قول خداوند متعال که‌ فرموده‌ </w:t>
      </w:r>
      <w:r w:rsidR="00871CB7" w:rsidRPr="00871CB7">
        <w:rPr>
          <w:rFonts w:ascii="QCF_BSML" w:hAnsi="QCF_BSML" w:cs="QCF_BSML"/>
          <w:color w:val="000000"/>
          <w:sz w:val="31"/>
          <w:szCs w:val="31"/>
          <w:rtl/>
        </w:rPr>
        <w:t xml:space="preserve">ﮋ </w:t>
      </w:r>
      <w:r w:rsidR="00871CB7" w:rsidRPr="00871CB7">
        <w:rPr>
          <w:rFonts w:ascii="QCF_P312" w:hAnsi="QCF_P312" w:cs="QCF_P312"/>
          <w:color w:val="000000"/>
          <w:sz w:val="31"/>
          <w:szCs w:val="31"/>
          <w:rtl/>
        </w:rPr>
        <w:t xml:space="preserve">ﮉ     ﮊ  ﮋ  ﮌ  ﮍ  </w:t>
      </w:r>
      <w:r w:rsidR="00871CB7" w:rsidRPr="00871CB7">
        <w:rPr>
          <w:rFonts w:ascii="QCF_BSML" w:hAnsi="QCF_BSML" w:cs="QCF_BSML"/>
          <w:color w:val="000000"/>
          <w:sz w:val="31"/>
          <w:szCs w:val="31"/>
          <w:rtl/>
        </w:rPr>
        <w:t>ﮊ</w:t>
      </w:r>
      <w:r w:rsidR="00871CB7" w:rsidRPr="00871CB7">
        <w:rPr>
          <w:rFonts w:ascii="Arial" w:hAnsi="Arial" w:cs="Arial"/>
          <w:color w:val="000000"/>
          <w:sz w:val="16"/>
          <w:szCs w:val="16"/>
          <w:rtl/>
        </w:rPr>
        <w:t xml:space="preserve"> </w:t>
      </w:r>
      <w:r w:rsidR="00871CB7" w:rsidRPr="00871CB7">
        <w:rPr>
          <w:rFonts w:ascii="B Lotus" w:hAnsi="Arial" w:cs="B Lotus"/>
          <w:color w:val="000000"/>
          <w:sz w:val="21"/>
          <w:szCs w:val="21"/>
          <w:rtl/>
        </w:rPr>
        <w:t xml:space="preserve">طه: </w:t>
      </w:r>
      <w:r w:rsidR="00871CB7">
        <w:rPr>
          <w:rFonts w:ascii="B Lotus" w:hAnsi="Arial" w:cs="B Lotus"/>
          <w:color w:val="000000"/>
          <w:sz w:val="23"/>
          <w:szCs w:val="23"/>
          <w:rtl/>
        </w:rPr>
        <w:t>٥</w:t>
      </w:r>
      <w:r w:rsidR="00871CB7">
        <w:rPr>
          <w:rFonts w:ascii="Arial" w:hAnsi="Arial" w:cs="Arial"/>
          <w:color w:val="000000"/>
          <w:sz w:val="23"/>
          <w:szCs w:val="23"/>
        </w:rPr>
        <w:t xml:space="preserve"> </w:t>
      </w:r>
      <w:r w:rsidRPr="00534E5F">
        <w:rPr>
          <w:rFonts w:ascii="Arial" w:hAnsi="Arial" w:cs="B Badr" w:hint="cs"/>
          <w:sz w:val="28"/>
          <w:szCs w:val="28"/>
          <w:rtl/>
        </w:rPr>
        <w:t>از متشابهات است</w:t>
      </w:r>
      <w:r w:rsidR="006B1658">
        <w:rPr>
          <w:rFonts w:ascii="Arial" w:hAnsi="Arial" w:cs="B Badr" w:hint="cs"/>
          <w:sz w:val="28"/>
          <w:szCs w:val="28"/>
          <w:rtl/>
        </w:rPr>
        <w:t xml:space="preserve">، </w:t>
      </w:r>
      <w:r w:rsidRPr="00534E5F">
        <w:rPr>
          <w:rFonts w:ascii="Arial" w:hAnsi="Arial" w:cs="B Badr" w:hint="cs"/>
          <w:sz w:val="28"/>
          <w:szCs w:val="28"/>
          <w:rtl/>
        </w:rPr>
        <w:t xml:space="preserve">و قبلا هم ذکر کردیم که‌ امام شافعی </w:t>
      </w:r>
      <w:r w:rsidR="00871CB7">
        <w:rPr>
          <w:rFonts w:ascii="Arial" w:hAnsi="Arial" w:cs="CTraditional Arabic" w:hint="cs"/>
          <w:sz w:val="28"/>
          <w:szCs w:val="28"/>
          <w:rtl/>
        </w:rPr>
        <w:t>:</w:t>
      </w:r>
      <w:r w:rsidR="00871CB7">
        <w:rPr>
          <w:rFonts w:ascii="Arial" w:hAnsi="Arial" w:cs="B Badr" w:hint="cs"/>
          <w:sz w:val="28"/>
          <w:szCs w:val="28"/>
          <w:rtl/>
        </w:rPr>
        <w:t xml:space="preserve"> </w:t>
      </w:r>
      <w:r w:rsidRPr="00534E5F">
        <w:rPr>
          <w:rFonts w:ascii="Arial" w:hAnsi="Arial" w:cs="B Badr" w:hint="cs"/>
          <w:sz w:val="28"/>
          <w:szCs w:val="28"/>
          <w:rtl/>
        </w:rPr>
        <w:t xml:space="preserve"> صفت استواء را برای خداوند متعال اثبات می کرد</w:t>
      </w:r>
      <w:r w:rsidR="00CA2310">
        <w:rPr>
          <w:rFonts w:ascii="Arial" w:hAnsi="Arial" w:cs="B Badr" w:hint="cs"/>
          <w:sz w:val="28"/>
          <w:szCs w:val="28"/>
          <w:rtl/>
        </w:rPr>
        <w:t xml:space="preserve">. </w:t>
      </w:r>
    </w:p>
    <w:p w:rsidR="00384313" w:rsidRPr="00871CB7" w:rsidRDefault="00384313" w:rsidP="0006388E">
      <w:pPr>
        <w:jc w:val="lowKashida"/>
        <w:rPr>
          <w:rFonts w:ascii="Arial" w:hAnsi="Arial" w:cs="B Badr" w:hint="cs"/>
          <w:b/>
          <w:bCs/>
          <w:sz w:val="32"/>
          <w:szCs w:val="32"/>
          <w:rtl/>
        </w:rPr>
      </w:pPr>
      <w:r w:rsidRPr="00871CB7">
        <w:rPr>
          <w:rFonts w:ascii="Arial" w:hAnsi="Arial" w:cs="B Badr" w:hint="cs"/>
          <w:b/>
          <w:bCs/>
          <w:sz w:val="32"/>
          <w:szCs w:val="32"/>
          <w:rtl/>
        </w:rPr>
        <w:t>طریق پنجم</w:t>
      </w:r>
      <w:r w:rsidR="00926147" w:rsidRPr="00871CB7">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در فصل هشتم در مورد صفاتی واجب برای خداوند سخن رانده‌ و نه‌ صفت را ذکر کرده‌ و آن صفات هم دقیق همان صفاتی هستند که‌ اشاعره و همفکرانشان‌ آنها را اثبات کرده‌اند</w:t>
      </w:r>
      <w:r w:rsidR="006B1658">
        <w:rPr>
          <w:rFonts w:ascii="Arial" w:hAnsi="Arial" w:cs="B Badr" w:hint="cs"/>
          <w:sz w:val="28"/>
          <w:szCs w:val="28"/>
          <w:rtl/>
        </w:rPr>
        <w:t xml:space="preserve">، </w:t>
      </w:r>
      <w:r w:rsidRPr="00534E5F">
        <w:rPr>
          <w:rFonts w:ascii="Arial" w:hAnsi="Arial" w:cs="B Badr" w:hint="cs"/>
          <w:sz w:val="28"/>
          <w:szCs w:val="28"/>
          <w:rtl/>
        </w:rPr>
        <w:t>اما شافعی - رحمه‌ الله‌ - تمام آن صفاتی را اثبات داشته‌ که‌ خداوند برای خود  و یا پیامبرش برای او اثبات کرده‌ است</w:t>
      </w:r>
      <w:r w:rsidR="006B1658">
        <w:rPr>
          <w:rFonts w:ascii="Arial" w:hAnsi="Arial" w:cs="B Badr" w:hint="cs"/>
          <w:sz w:val="28"/>
          <w:szCs w:val="28"/>
          <w:rtl/>
        </w:rPr>
        <w:t xml:space="preserve">، </w:t>
      </w:r>
      <w:r w:rsidRPr="00534E5F">
        <w:rPr>
          <w:rFonts w:ascii="Arial" w:hAnsi="Arial" w:cs="B Badr" w:hint="cs"/>
          <w:sz w:val="28"/>
          <w:szCs w:val="28"/>
          <w:rtl/>
        </w:rPr>
        <w:t>و قبلا در این مورد به‌ سخنان شافعی اشاره‌ کردیم</w:t>
      </w:r>
      <w:r w:rsidR="00CA2310">
        <w:rPr>
          <w:rFonts w:ascii="Arial" w:hAnsi="Arial" w:cs="B Badr" w:hint="cs"/>
          <w:sz w:val="28"/>
          <w:szCs w:val="28"/>
          <w:rtl/>
        </w:rPr>
        <w:t xml:space="preserve">. </w:t>
      </w:r>
    </w:p>
    <w:p w:rsidR="00384313" w:rsidRPr="00871CB7" w:rsidRDefault="00384313" w:rsidP="0006388E">
      <w:pPr>
        <w:jc w:val="lowKashida"/>
        <w:rPr>
          <w:rFonts w:ascii="Arial" w:hAnsi="Arial" w:cs="B Badr" w:hint="cs"/>
          <w:b/>
          <w:bCs/>
          <w:sz w:val="32"/>
          <w:szCs w:val="32"/>
          <w:rtl/>
        </w:rPr>
      </w:pPr>
      <w:r w:rsidRPr="00871CB7">
        <w:rPr>
          <w:rFonts w:ascii="Arial" w:hAnsi="Arial" w:cs="B Badr" w:hint="cs"/>
          <w:b/>
          <w:bCs/>
          <w:sz w:val="32"/>
          <w:szCs w:val="32"/>
          <w:rtl/>
        </w:rPr>
        <w:t>طریق ششم</w:t>
      </w:r>
      <w:r w:rsidR="00926147" w:rsidRPr="00871CB7">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871CB7">
        <w:rPr>
          <w:rFonts w:ascii="Arial" w:hAnsi="Arial" w:cs="B Badr" w:hint="cs"/>
          <w:sz w:val="28"/>
          <w:szCs w:val="28"/>
          <w:rtl/>
        </w:rPr>
        <w:t>در این رساله‌ از</w:t>
      </w:r>
      <w:r w:rsidRPr="00534E5F">
        <w:rPr>
          <w:rFonts w:ascii="Arial" w:hAnsi="Arial" w:cs="B Badr" w:hint="cs"/>
          <w:sz w:val="28"/>
          <w:szCs w:val="28"/>
          <w:rtl/>
        </w:rPr>
        <w:t xml:space="preserve"> صفت کلام خداوند بحث شده‌ که‌ این تا حد زیادی به‌ سخنان اهل کلام از اشاعره‌ و امثال آنها شباهت دارد و این روش جزو عادات اهل سنت و جماعت نیست</w:t>
      </w:r>
      <w:r w:rsidR="006B1658">
        <w:rPr>
          <w:rFonts w:ascii="Arial" w:hAnsi="Arial" w:cs="B Badr" w:hint="cs"/>
          <w:sz w:val="28"/>
          <w:szCs w:val="28"/>
          <w:rtl/>
        </w:rPr>
        <w:t xml:space="preserve">، </w:t>
      </w:r>
      <w:r w:rsidRPr="00534E5F">
        <w:rPr>
          <w:rFonts w:ascii="Arial" w:hAnsi="Arial" w:cs="B Badr" w:hint="cs"/>
          <w:sz w:val="28"/>
          <w:szCs w:val="28"/>
          <w:rtl/>
        </w:rPr>
        <w:t>و قبلا به‌ طور مفصل در مورد کلام خداوند مذهب اهل سنت و جماعت را ذکر کردیم</w:t>
      </w:r>
      <w:r w:rsidR="00CA2310">
        <w:rPr>
          <w:rFonts w:ascii="Arial" w:hAnsi="Arial" w:cs="B Badr" w:hint="cs"/>
          <w:sz w:val="28"/>
          <w:szCs w:val="28"/>
          <w:rtl/>
        </w:rPr>
        <w:t xml:space="preserve">. </w:t>
      </w:r>
    </w:p>
    <w:p w:rsidR="00384313" w:rsidRPr="00871CB7" w:rsidRDefault="00384313" w:rsidP="0006388E">
      <w:pPr>
        <w:jc w:val="lowKashida"/>
        <w:rPr>
          <w:rFonts w:ascii="Arial" w:hAnsi="Arial" w:cs="B Badr" w:hint="cs"/>
          <w:b/>
          <w:bCs/>
          <w:sz w:val="32"/>
          <w:szCs w:val="32"/>
          <w:rtl/>
        </w:rPr>
      </w:pPr>
      <w:r w:rsidRPr="00871CB7">
        <w:rPr>
          <w:rFonts w:ascii="Arial" w:hAnsi="Arial" w:cs="B Badr" w:hint="cs"/>
          <w:b/>
          <w:bCs/>
          <w:sz w:val="32"/>
          <w:szCs w:val="32"/>
          <w:rtl/>
        </w:rPr>
        <w:t>طریق هفتم</w:t>
      </w:r>
      <w:r w:rsidR="00926147" w:rsidRPr="00871CB7">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در مورد آفرینش کردار بندگان بحث نمود و آن را کسب نامید و اشاعره‌ به‌ این نامگذاری مشهور هستند</w:t>
      </w:r>
      <w:r w:rsidR="006B1658">
        <w:rPr>
          <w:rFonts w:ascii="Arial" w:hAnsi="Arial" w:cs="B Badr" w:hint="cs"/>
          <w:sz w:val="28"/>
          <w:szCs w:val="28"/>
          <w:rtl/>
        </w:rPr>
        <w:t xml:space="preserve">، </w:t>
      </w:r>
      <w:r w:rsidRPr="00534E5F">
        <w:rPr>
          <w:rFonts w:ascii="Arial" w:hAnsi="Arial" w:cs="B Badr" w:hint="cs"/>
          <w:sz w:val="28"/>
          <w:szCs w:val="28"/>
          <w:rtl/>
        </w:rPr>
        <w:t>اما اهل سنت و جماعت همانند خداوند آن را افعال می نامند</w:t>
      </w:r>
      <w:r w:rsidR="006B1658">
        <w:rPr>
          <w:rFonts w:ascii="Arial" w:hAnsi="Arial" w:cs="B Badr" w:hint="cs"/>
          <w:sz w:val="28"/>
          <w:szCs w:val="28"/>
          <w:rtl/>
        </w:rPr>
        <w:t xml:space="preserve">، </w:t>
      </w:r>
      <w:r w:rsidRPr="00534E5F">
        <w:rPr>
          <w:rFonts w:ascii="Arial" w:hAnsi="Arial" w:cs="B Badr" w:hint="cs"/>
          <w:sz w:val="28"/>
          <w:szCs w:val="28"/>
          <w:rtl/>
        </w:rPr>
        <w:t>اما قول به‌ کسب از جمله‌ مذاهب اشاعره‌ می باشد و جزو مذهب سلف نیست و در باب قضا و قدر  مذهب شافعی در مورد افعال بندگان را ذکر کردیم</w:t>
      </w:r>
      <w:r w:rsidR="00CA2310">
        <w:rPr>
          <w:rFonts w:ascii="Arial" w:hAnsi="Arial" w:cs="B Badr" w:hint="cs"/>
          <w:sz w:val="28"/>
          <w:szCs w:val="28"/>
          <w:rtl/>
        </w:rPr>
        <w:t xml:space="preserve">. </w:t>
      </w:r>
    </w:p>
    <w:p w:rsidR="00384313" w:rsidRPr="00871CB7" w:rsidRDefault="00384313" w:rsidP="0006388E">
      <w:pPr>
        <w:jc w:val="lowKashida"/>
        <w:rPr>
          <w:rFonts w:ascii="Arial" w:hAnsi="Arial" w:cs="B Badr" w:hint="cs"/>
          <w:b/>
          <w:bCs/>
          <w:sz w:val="32"/>
          <w:szCs w:val="32"/>
          <w:rtl/>
        </w:rPr>
      </w:pPr>
      <w:r w:rsidRPr="00871CB7">
        <w:rPr>
          <w:rFonts w:ascii="Arial" w:hAnsi="Arial" w:cs="B Badr" w:hint="cs"/>
          <w:b/>
          <w:bCs/>
          <w:sz w:val="32"/>
          <w:szCs w:val="32"/>
          <w:rtl/>
        </w:rPr>
        <w:t>طریق هشتم</w:t>
      </w:r>
      <w:r w:rsidR="00926147" w:rsidRPr="00871CB7">
        <w:rPr>
          <w:rFonts w:ascii="Arial" w:hAnsi="Arial" w:cs="B Badr" w:hint="cs"/>
          <w:b/>
          <w:bCs/>
          <w:sz w:val="32"/>
          <w:szCs w:val="32"/>
          <w:rtl/>
        </w:rPr>
        <w:t xml:space="preserve">: </w:t>
      </w:r>
    </w:p>
    <w:p w:rsidR="00384313" w:rsidRPr="00534E5F" w:rsidRDefault="00384313" w:rsidP="00871CB7">
      <w:pPr>
        <w:jc w:val="lowKashida"/>
        <w:rPr>
          <w:rFonts w:ascii="Arial" w:hAnsi="Arial" w:cs="B Badr"/>
          <w:sz w:val="28"/>
          <w:szCs w:val="28"/>
          <w:rtl/>
        </w:rPr>
      </w:pPr>
      <w:r w:rsidRPr="00534E5F">
        <w:rPr>
          <w:rFonts w:ascii="Arial" w:hAnsi="Arial" w:cs="B Badr" w:hint="cs"/>
          <w:sz w:val="28"/>
          <w:szCs w:val="28"/>
          <w:rtl/>
        </w:rPr>
        <w:t>وجود حکمت در خلق مخلوقات را انکار نمود و این دیدگاه با قرآن و سنت مخالف است که‌ اعلام می دارند خداوند به‌ خاطر حکمت بزرگی مخلوقات را خلق کرده‌ است که‌ همانا پرستش خداوند است به‌ شیوه‌ای که‌ هیچ شریکی برای او در نظر گرفته‌ نشود</w:t>
      </w:r>
      <w:r w:rsidR="006B1658">
        <w:rPr>
          <w:rFonts w:ascii="Arial" w:hAnsi="Arial" w:cs="B Badr" w:hint="cs"/>
          <w:sz w:val="28"/>
          <w:szCs w:val="28"/>
          <w:rtl/>
        </w:rPr>
        <w:t xml:space="preserve">، </w:t>
      </w:r>
      <w:r w:rsidRPr="00534E5F">
        <w:rPr>
          <w:rFonts w:ascii="Arial" w:hAnsi="Arial" w:cs="B Badr" w:hint="cs"/>
          <w:sz w:val="28"/>
          <w:szCs w:val="28"/>
          <w:rtl/>
        </w:rPr>
        <w:t>خداوند متعال می فرماید</w:t>
      </w:r>
      <w:r w:rsidR="00926147">
        <w:rPr>
          <w:rFonts w:ascii="Arial" w:hAnsi="Arial" w:cs="B Badr" w:hint="cs"/>
          <w:sz w:val="28"/>
          <w:szCs w:val="28"/>
          <w:rtl/>
        </w:rPr>
        <w:t xml:space="preserve">: </w:t>
      </w:r>
      <w:r w:rsidR="00871CB7" w:rsidRPr="00871CB7">
        <w:rPr>
          <w:rFonts w:ascii="QCF_BSML" w:hAnsi="QCF_BSML" w:cs="QCF_BSML"/>
          <w:color w:val="000000"/>
          <w:sz w:val="31"/>
          <w:szCs w:val="31"/>
          <w:rtl/>
        </w:rPr>
        <w:t xml:space="preserve">ﮋ </w:t>
      </w:r>
      <w:r w:rsidR="00871CB7" w:rsidRPr="00871CB7">
        <w:rPr>
          <w:rFonts w:ascii="QCF_P523" w:hAnsi="QCF_P523" w:cs="QCF_P523"/>
          <w:color w:val="000000"/>
          <w:sz w:val="31"/>
          <w:szCs w:val="31"/>
          <w:rtl/>
        </w:rPr>
        <w:t xml:space="preserve">ﭳ   ﭴ  ﭵ  ﭶ  ﭷ  ﭸ   ﭹ  </w:t>
      </w:r>
      <w:r w:rsidR="00871CB7" w:rsidRPr="00871CB7">
        <w:rPr>
          <w:rFonts w:ascii="QCF_BSML" w:hAnsi="QCF_BSML" w:cs="QCF_BSML"/>
          <w:color w:val="000000"/>
          <w:sz w:val="31"/>
          <w:szCs w:val="31"/>
          <w:rtl/>
        </w:rPr>
        <w:t>ﮊ</w:t>
      </w:r>
      <w:r w:rsidR="00871CB7" w:rsidRPr="00871CB7">
        <w:rPr>
          <w:rFonts w:ascii="Arial" w:hAnsi="Arial" w:cs="Arial"/>
          <w:color w:val="000000"/>
          <w:sz w:val="16"/>
          <w:szCs w:val="16"/>
          <w:rtl/>
        </w:rPr>
        <w:t xml:space="preserve"> </w:t>
      </w:r>
      <w:r w:rsidR="00871CB7" w:rsidRPr="00871CB7">
        <w:rPr>
          <w:rFonts w:ascii="B Lotus" w:hAnsi="Arial" w:cs="B Lotus"/>
          <w:color w:val="000000"/>
          <w:sz w:val="21"/>
          <w:szCs w:val="21"/>
          <w:rtl/>
        </w:rPr>
        <w:t>الذاريات: ٥٦</w:t>
      </w:r>
      <w:r w:rsidR="00871CB7" w:rsidRPr="00871CB7">
        <w:rPr>
          <w:rFonts w:ascii="Arial" w:hAnsi="Arial" w:cs="Arial"/>
          <w:color w:val="000000"/>
          <w:sz w:val="21"/>
          <w:szCs w:val="21"/>
        </w:rPr>
        <w:t xml:space="preserve"> </w:t>
      </w:r>
      <w:r w:rsidRPr="00534E5F">
        <w:rPr>
          <w:rFonts w:ascii="Arial" w:hAnsi="Arial" w:cs="B Badr"/>
          <w:sz w:val="28"/>
          <w:szCs w:val="28"/>
          <w:rtl/>
        </w:rPr>
        <w:t>و جن و انس را نيافريدم جز براى آنكه مرا بپرستند</w:t>
      </w:r>
      <w:r w:rsidR="00CA2310">
        <w:rPr>
          <w:rFonts w:ascii="Arial" w:hAnsi="Arial" w:cs="B Badr"/>
          <w:sz w:val="28"/>
          <w:szCs w:val="28"/>
          <w:rtl/>
        </w:rPr>
        <w:t xml:space="preserve">. </w:t>
      </w:r>
    </w:p>
    <w:p w:rsidR="00384313" w:rsidRPr="00534E5F" w:rsidRDefault="00384313" w:rsidP="00871CB7">
      <w:pPr>
        <w:jc w:val="lowKashida"/>
        <w:rPr>
          <w:rFonts w:ascii="Arial" w:hAnsi="Arial" w:cs="B Badr" w:hint="cs"/>
          <w:sz w:val="28"/>
          <w:szCs w:val="28"/>
          <w:rtl/>
        </w:rPr>
      </w:pPr>
      <w:r w:rsidRPr="00534E5F">
        <w:rPr>
          <w:rFonts w:ascii="Arial" w:hAnsi="Arial" w:cs="B Badr" w:hint="cs"/>
          <w:sz w:val="28"/>
          <w:szCs w:val="28"/>
          <w:rtl/>
        </w:rPr>
        <w:t xml:space="preserve">و اعلام این سخن از امام شافعی </w:t>
      </w:r>
      <w:r w:rsidR="00871CB7">
        <w:rPr>
          <w:rFonts w:ascii="Arial" w:hAnsi="Arial" w:cs="CTraditional Arabic" w:hint="cs"/>
          <w:sz w:val="28"/>
          <w:szCs w:val="28"/>
          <w:rtl/>
        </w:rPr>
        <w:t>:</w:t>
      </w:r>
      <w:r w:rsidR="00871CB7">
        <w:rPr>
          <w:rFonts w:ascii="Arial" w:hAnsi="Arial" w:cs="B Badr" w:hint="cs"/>
          <w:sz w:val="28"/>
          <w:szCs w:val="28"/>
          <w:rtl/>
        </w:rPr>
        <w:t xml:space="preserve"> </w:t>
      </w:r>
      <w:r w:rsidRPr="00534E5F">
        <w:rPr>
          <w:rFonts w:ascii="Arial" w:hAnsi="Arial" w:cs="B Badr" w:hint="cs"/>
          <w:sz w:val="28"/>
          <w:szCs w:val="28"/>
          <w:rtl/>
        </w:rPr>
        <w:t>به‌ اثبات رسیده‌ و ایشان بیان داشته‌اند که‌ خداوند بندگان را برای پرستش خود خلق کرده‌ است و این بیان شافعی مخالف دیدگاه نویسنده‌ این رساله‌ است (</w:t>
      </w:r>
      <w:r w:rsidRPr="00534E5F">
        <w:rPr>
          <w:rFonts w:ascii="Arial" w:hAnsi="Arial"/>
          <w:rtl/>
        </w:rPr>
        <w:footnoteReference w:id="887"/>
      </w:r>
      <w:r w:rsidRPr="00534E5F">
        <w:rPr>
          <w:rFonts w:ascii="Arial" w:hAnsi="Arial" w:cs="B Badr" w:hint="cs"/>
          <w:sz w:val="28"/>
          <w:szCs w:val="28"/>
          <w:rtl/>
        </w:rPr>
        <w:t>)</w:t>
      </w:r>
    </w:p>
    <w:p w:rsidR="00384313" w:rsidRPr="00871CB7" w:rsidRDefault="00384313" w:rsidP="0006388E">
      <w:pPr>
        <w:jc w:val="lowKashida"/>
        <w:rPr>
          <w:rFonts w:ascii="Arial" w:hAnsi="Arial" w:cs="B Badr" w:hint="cs"/>
          <w:b/>
          <w:bCs/>
          <w:sz w:val="32"/>
          <w:szCs w:val="32"/>
          <w:rtl/>
        </w:rPr>
      </w:pPr>
      <w:r w:rsidRPr="00871CB7">
        <w:rPr>
          <w:rFonts w:ascii="Arial" w:hAnsi="Arial" w:cs="B Badr" w:hint="cs"/>
          <w:b/>
          <w:bCs/>
          <w:sz w:val="32"/>
          <w:szCs w:val="32"/>
          <w:rtl/>
        </w:rPr>
        <w:t>طریق نهم</w:t>
      </w:r>
      <w:r w:rsidR="00926147" w:rsidRPr="00871CB7">
        <w:rPr>
          <w:rFonts w:ascii="Arial" w:hAnsi="Arial" w:cs="B Badr" w:hint="cs"/>
          <w:b/>
          <w:bCs/>
          <w:sz w:val="32"/>
          <w:szCs w:val="32"/>
          <w:rtl/>
        </w:rPr>
        <w:t xml:space="preserve">: </w:t>
      </w:r>
    </w:p>
    <w:p w:rsidR="00384313" w:rsidRPr="00534E5F" w:rsidRDefault="00384313" w:rsidP="00871CB7">
      <w:pPr>
        <w:jc w:val="lowKashida"/>
        <w:rPr>
          <w:rFonts w:ascii="Arial" w:hAnsi="Arial" w:cs="B Badr" w:hint="cs"/>
          <w:sz w:val="28"/>
          <w:szCs w:val="28"/>
          <w:rtl/>
        </w:rPr>
      </w:pPr>
      <w:r w:rsidRPr="00534E5F">
        <w:rPr>
          <w:rFonts w:ascii="Arial" w:hAnsi="Arial" w:cs="B Badr" w:hint="cs"/>
          <w:sz w:val="28"/>
          <w:szCs w:val="28"/>
          <w:rtl/>
        </w:rPr>
        <w:t xml:space="preserve">فرقه‌ی کرامییه‌ را ذکر کرده‌ در حالی که‌ این فرقه‌ بعد از امام شافعی </w:t>
      </w:r>
      <w:r w:rsidR="00871CB7">
        <w:rPr>
          <w:rFonts w:ascii="Arial" w:hAnsi="Arial" w:cs="CTraditional Arabic" w:hint="cs"/>
          <w:sz w:val="28"/>
          <w:szCs w:val="28"/>
          <w:rtl/>
        </w:rPr>
        <w:t>:</w:t>
      </w:r>
      <w:r w:rsidR="00871CB7">
        <w:rPr>
          <w:rFonts w:ascii="Arial" w:hAnsi="Arial" w:cs="B Badr" w:hint="cs"/>
          <w:sz w:val="28"/>
          <w:szCs w:val="28"/>
          <w:rtl/>
        </w:rPr>
        <w:t xml:space="preserve"> </w:t>
      </w:r>
      <w:r w:rsidRPr="00534E5F">
        <w:rPr>
          <w:rFonts w:ascii="Arial" w:hAnsi="Arial" w:cs="B Badr" w:hint="cs"/>
          <w:sz w:val="28"/>
          <w:szCs w:val="28"/>
          <w:rtl/>
        </w:rPr>
        <w:t>ظاهر گشتند</w:t>
      </w:r>
      <w:r w:rsidR="006B1658">
        <w:rPr>
          <w:rFonts w:ascii="Arial" w:hAnsi="Arial" w:cs="B Badr" w:hint="cs"/>
          <w:sz w:val="28"/>
          <w:szCs w:val="28"/>
          <w:rtl/>
        </w:rPr>
        <w:t xml:space="preserve">، </w:t>
      </w:r>
      <w:r w:rsidRPr="00534E5F">
        <w:rPr>
          <w:rFonts w:ascii="Arial" w:hAnsi="Arial" w:cs="B Badr" w:hint="cs"/>
          <w:sz w:val="28"/>
          <w:szCs w:val="28"/>
          <w:rtl/>
        </w:rPr>
        <w:t>و این هم دلیلی است بر اینکه‌ نویسنده‌ رساله‌ بعد از امام شافعی بوده‌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871CB7">
      <w:pPr>
        <w:jc w:val="lowKashida"/>
        <w:rPr>
          <w:rFonts w:ascii="Arial" w:hAnsi="Arial" w:cs="B Badr" w:hint="cs"/>
          <w:sz w:val="28"/>
          <w:szCs w:val="28"/>
          <w:rtl/>
        </w:rPr>
      </w:pPr>
      <w:r w:rsidRPr="00534E5F">
        <w:rPr>
          <w:rFonts w:ascii="Arial" w:hAnsi="Arial" w:cs="B Badr" w:hint="cs"/>
          <w:sz w:val="28"/>
          <w:szCs w:val="28"/>
          <w:rtl/>
        </w:rPr>
        <w:t>و کرامیه‌ فرقه‌ای معروف و مشهور هستند که‌ منسوب به‌ محمد بن کرام سجستانی متکلم می باشند</w:t>
      </w:r>
      <w:r w:rsidR="006B1658">
        <w:rPr>
          <w:rFonts w:ascii="Arial" w:hAnsi="Arial" w:cs="B Badr" w:hint="cs"/>
          <w:sz w:val="28"/>
          <w:szCs w:val="28"/>
          <w:rtl/>
        </w:rPr>
        <w:t xml:space="preserve">، </w:t>
      </w:r>
      <w:r w:rsidRPr="00534E5F">
        <w:rPr>
          <w:rFonts w:ascii="Arial" w:hAnsi="Arial" w:cs="B Badr" w:hint="cs"/>
          <w:sz w:val="28"/>
          <w:szCs w:val="28"/>
          <w:rtl/>
        </w:rPr>
        <w:t>ابن حجر در مورد او گفته‌ است</w:t>
      </w:r>
      <w:r w:rsidR="00926147">
        <w:rPr>
          <w:rFonts w:ascii="Arial" w:hAnsi="Arial" w:cs="B Badr" w:hint="cs"/>
          <w:sz w:val="28"/>
          <w:szCs w:val="28"/>
          <w:rtl/>
        </w:rPr>
        <w:t xml:space="preserve">: </w:t>
      </w:r>
      <w:r w:rsidRPr="00534E5F">
        <w:rPr>
          <w:rFonts w:ascii="Arial" w:hAnsi="Arial" w:cs="B Badr" w:hint="cs"/>
          <w:sz w:val="28"/>
          <w:szCs w:val="28"/>
          <w:rtl/>
        </w:rPr>
        <w:t xml:space="preserve">به‌ خاطر بدعتهایی که‌ داشته‌ ساقط الحدیث می باشد و برخی از اقوال او در عقیده‌ را ذکر کرده‌ است و در سال 255 هجری یعنی 51 سال بعد از امام شافعی </w:t>
      </w:r>
      <w:r w:rsidR="00871CB7">
        <w:rPr>
          <w:rFonts w:ascii="Arial" w:hAnsi="Arial" w:cs="CTraditional Arabic" w:hint="cs"/>
          <w:sz w:val="28"/>
          <w:szCs w:val="28"/>
          <w:rtl/>
        </w:rPr>
        <w:t>:</w:t>
      </w:r>
      <w:r w:rsidR="00871CB7">
        <w:rPr>
          <w:rFonts w:ascii="Arial" w:hAnsi="Arial" w:cs="B Badr" w:hint="cs"/>
          <w:sz w:val="28"/>
          <w:szCs w:val="28"/>
          <w:rtl/>
        </w:rPr>
        <w:t xml:space="preserve"> </w:t>
      </w:r>
      <w:r w:rsidRPr="00534E5F">
        <w:rPr>
          <w:rFonts w:ascii="Arial" w:hAnsi="Arial" w:cs="B Badr" w:hint="cs"/>
          <w:sz w:val="28"/>
          <w:szCs w:val="28"/>
          <w:rtl/>
        </w:rPr>
        <w:t>وفات می کند</w:t>
      </w:r>
      <w:r w:rsidR="006B1658">
        <w:rPr>
          <w:rFonts w:ascii="Arial" w:hAnsi="Arial" w:cs="B Badr" w:hint="cs"/>
          <w:sz w:val="28"/>
          <w:szCs w:val="28"/>
          <w:rtl/>
        </w:rPr>
        <w:t xml:space="preserve">، </w:t>
      </w:r>
      <w:r w:rsidRPr="00534E5F">
        <w:rPr>
          <w:rFonts w:ascii="Arial" w:hAnsi="Arial" w:cs="B Badr" w:hint="cs"/>
          <w:sz w:val="28"/>
          <w:szCs w:val="28"/>
          <w:rtl/>
        </w:rPr>
        <w:t>و این از بزرگترین دلایلی است بر اینکه‌ نویسنده‌ رساله‌ بعد از زمان امام شافعی زیسته‌ است</w:t>
      </w:r>
      <w:r w:rsidR="00CA2310">
        <w:rPr>
          <w:rFonts w:ascii="Arial" w:hAnsi="Arial" w:cs="B Badr" w:hint="cs"/>
          <w:sz w:val="28"/>
          <w:szCs w:val="28"/>
          <w:rtl/>
        </w:rPr>
        <w:t xml:space="preserve">. </w:t>
      </w:r>
    </w:p>
    <w:p w:rsidR="00384313" w:rsidRPr="00871CB7" w:rsidRDefault="00384313" w:rsidP="0006388E">
      <w:pPr>
        <w:jc w:val="lowKashida"/>
        <w:rPr>
          <w:rFonts w:ascii="Arial" w:hAnsi="Arial" w:cs="B Badr" w:hint="cs"/>
          <w:b/>
          <w:bCs/>
          <w:sz w:val="32"/>
          <w:szCs w:val="32"/>
          <w:rtl/>
        </w:rPr>
      </w:pPr>
      <w:r w:rsidRPr="00871CB7">
        <w:rPr>
          <w:rFonts w:ascii="Arial" w:hAnsi="Arial" w:cs="B Badr" w:hint="cs"/>
          <w:b/>
          <w:bCs/>
          <w:sz w:val="32"/>
          <w:szCs w:val="32"/>
          <w:rtl/>
        </w:rPr>
        <w:t>طریق دهم</w:t>
      </w:r>
      <w:r w:rsidR="00926147" w:rsidRPr="00871CB7">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در آن رساله‌ عبارتهایی همچون " برخی از اصحاب ما گفتند " و " و اصحاب ما و امثال آنها " بسیار تکرار شده‌ است و همچنانکه‌ در کتابهای متأخرین شافعی نمایان می شود این عبارتها از جمله‌ عبارتهای آنها می باشد</w:t>
      </w:r>
      <w:r w:rsidR="006B1658">
        <w:rPr>
          <w:rFonts w:ascii="Arial" w:hAnsi="Arial" w:cs="B Badr" w:hint="cs"/>
          <w:sz w:val="28"/>
          <w:szCs w:val="28"/>
          <w:rtl/>
        </w:rPr>
        <w:t xml:space="preserve">، </w:t>
      </w:r>
      <w:r w:rsidRPr="00534E5F">
        <w:rPr>
          <w:rFonts w:ascii="Arial" w:hAnsi="Arial" w:cs="B Badr" w:hint="cs"/>
          <w:sz w:val="28"/>
          <w:szCs w:val="28"/>
          <w:rtl/>
        </w:rPr>
        <w:t>و این هم دلیلی دیگر بر متأخر بودن نویسنده‌ی این رساله‌ می باشد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طریق یازدهم</w:t>
      </w:r>
      <w:r w:rsidR="00926147">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در فصل چهاردهم به‌ روش اهل کلام از نبوات بحث راند و بیان داشت که‌ معجزه‌ها دلیلی است بر صدق و راستی نبوت پیامبران و ظاهر کردن معجزه‌ بر دست پیامبران بر خداوند واجب است</w:t>
      </w:r>
      <w:r w:rsidR="006B1658">
        <w:rPr>
          <w:rFonts w:ascii="Arial" w:hAnsi="Arial" w:cs="B Badr" w:hint="cs"/>
          <w:sz w:val="28"/>
          <w:szCs w:val="28"/>
          <w:rtl/>
        </w:rPr>
        <w:t xml:space="preserve">، </w:t>
      </w:r>
      <w:r w:rsidRPr="00534E5F">
        <w:rPr>
          <w:rFonts w:ascii="Arial" w:hAnsi="Arial" w:cs="B Badr" w:hint="cs"/>
          <w:sz w:val="28"/>
          <w:szCs w:val="28"/>
          <w:rtl/>
        </w:rPr>
        <w:t>زیرا تنها از این ریق راست و دروغ از هم متمایز می شوند و در پایان این فصل و فصل بعد از آن هم به‌ عدم ظهور معجزه‌ بر دست دروغگ</w:t>
      </w:r>
      <w:r w:rsidR="00475244">
        <w:rPr>
          <w:rFonts w:ascii="Arial" w:hAnsi="Arial" w:cs="B Badr" w:hint="cs"/>
          <w:sz w:val="28"/>
          <w:szCs w:val="28"/>
          <w:rtl/>
        </w:rPr>
        <w:t>و یا</w:t>
      </w:r>
      <w:r w:rsidRPr="00534E5F">
        <w:rPr>
          <w:rFonts w:ascii="Arial" w:hAnsi="Arial" w:cs="B Badr" w:hint="cs"/>
          <w:sz w:val="28"/>
          <w:szCs w:val="28"/>
          <w:rtl/>
        </w:rPr>
        <w:t>ن اشاره‌ کرده‌ است و مثل اینکه‌ با مذهب معتزله‌ موافقت نموده‌ که‌ منکر خرق عادت برای غیر انبیا هستند</w:t>
      </w:r>
      <w:r w:rsidR="006B1658">
        <w:rPr>
          <w:rFonts w:ascii="Arial" w:hAnsi="Arial" w:cs="B Badr" w:hint="cs"/>
          <w:sz w:val="28"/>
          <w:szCs w:val="28"/>
          <w:rtl/>
        </w:rPr>
        <w:t xml:space="preserve">، </w:t>
      </w:r>
      <w:r w:rsidRPr="00534E5F">
        <w:rPr>
          <w:rFonts w:ascii="Arial" w:hAnsi="Arial" w:cs="B Badr" w:hint="cs"/>
          <w:sz w:val="28"/>
          <w:szCs w:val="28"/>
          <w:rtl/>
        </w:rPr>
        <w:t>و بدون شک معجزه‌ از جمله‌ دلایل صدق و راست بودن انبیا می باشد اما معجزه‌ تمام ادله‌ محسوب نمی گردد</w:t>
      </w:r>
      <w:r w:rsidR="00CA2310">
        <w:rPr>
          <w:rFonts w:ascii="Arial" w:hAnsi="Arial" w:cs="B Badr" w:hint="cs"/>
          <w:sz w:val="28"/>
          <w:szCs w:val="28"/>
          <w:rtl/>
        </w:rPr>
        <w:t xml:space="preserve">. </w:t>
      </w:r>
      <w:r w:rsidRPr="00534E5F">
        <w:rPr>
          <w:rFonts w:ascii="Arial" w:hAnsi="Arial" w:cs="B Badr" w:hint="cs"/>
          <w:sz w:val="28"/>
          <w:szCs w:val="28"/>
          <w:rtl/>
        </w:rPr>
        <w:t xml:space="preserve"> ابن ابی العز حنفی می گوید</w:t>
      </w:r>
      <w:r w:rsidR="00926147">
        <w:rPr>
          <w:rFonts w:ascii="Arial" w:hAnsi="Arial" w:cs="B Badr" w:hint="cs"/>
          <w:sz w:val="28"/>
          <w:szCs w:val="28"/>
          <w:rtl/>
        </w:rPr>
        <w:t xml:space="preserve">: </w:t>
      </w:r>
      <w:r w:rsidRPr="00534E5F">
        <w:rPr>
          <w:rFonts w:ascii="Arial" w:hAnsi="Arial" w:cs="B Badr" w:hint="cs"/>
          <w:sz w:val="28"/>
          <w:szCs w:val="28"/>
          <w:rtl/>
        </w:rPr>
        <w:t>روش مشهوری که‌ اهل کلام و نظر آن را دنبال می کنند این است که‌ نبوت انبیا را با معجزات تأیید می کنند</w:t>
      </w:r>
      <w:r w:rsidR="006B1658">
        <w:rPr>
          <w:rFonts w:ascii="Arial" w:hAnsi="Arial" w:cs="B Badr" w:hint="cs"/>
          <w:sz w:val="28"/>
          <w:szCs w:val="28"/>
          <w:rtl/>
        </w:rPr>
        <w:t xml:space="preserve">، </w:t>
      </w:r>
      <w:r w:rsidRPr="00534E5F">
        <w:rPr>
          <w:rFonts w:ascii="Arial" w:hAnsi="Arial" w:cs="B Badr" w:hint="cs"/>
          <w:sz w:val="28"/>
          <w:szCs w:val="28"/>
          <w:rtl/>
        </w:rPr>
        <w:t xml:space="preserve">اما بسیاری از آنها جز از راه معجزات راه دیگری برای نبوت انبیا نمی شناسد و بسیاری از آنها خرق عادات را برای غیر انبیا انکار کرده‌اند و حتی کرامات اولیا و سحر و امثال آنها را نیز انکار کرده‌اند </w:t>
      </w:r>
    </w:p>
    <w:p w:rsidR="00384313" w:rsidRPr="00534E5F" w:rsidRDefault="00384313" w:rsidP="00871CB7">
      <w:pPr>
        <w:jc w:val="lowKashida"/>
        <w:rPr>
          <w:rFonts w:ascii="Arial" w:hAnsi="Arial" w:cs="B Badr" w:hint="cs"/>
          <w:sz w:val="28"/>
          <w:szCs w:val="28"/>
          <w:rtl/>
        </w:rPr>
      </w:pPr>
      <w:r w:rsidRPr="00534E5F">
        <w:rPr>
          <w:rFonts w:ascii="Arial" w:hAnsi="Arial" w:cs="B Badr" w:hint="cs"/>
          <w:sz w:val="28"/>
          <w:szCs w:val="28"/>
          <w:rtl/>
        </w:rPr>
        <w:t>و بدون شک معجزات دلیل صحیحی هستند اما دلیل تنها در معجزات منحصر نمی شود</w:t>
      </w:r>
      <w:r w:rsidR="006B1658">
        <w:rPr>
          <w:rFonts w:ascii="Arial" w:hAnsi="Arial" w:cs="B Badr" w:hint="cs"/>
          <w:sz w:val="28"/>
          <w:szCs w:val="28"/>
          <w:rtl/>
        </w:rPr>
        <w:t xml:space="preserve">، </w:t>
      </w:r>
      <w:r w:rsidRPr="00534E5F">
        <w:rPr>
          <w:rFonts w:ascii="Arial" w:hAnsi="Arial" w:cs="B Badr" w:hint="cs"/>
          <w:sz w:val="28"/>
          <w:szCs w:val="28"/>
          <w:rtl/>
        </w:rPr>
        <w:t xml:space="preserve">زیرا نبوت </w:t>
      </w:r>
      <w:r w:rsidR="001C7B3C">
        <w:rPr>
          <w:rFonts w:ascii="Arial" w:hAnsi="Arial" w:cs="B Badr" w:hint="cs"/>
          <w:sz w:val="28"/>
          <w:szCs w:val="28"/>
          <w:rtl/>
        </w:rPr>
        <w:t>چ</w:t>
      </w:r>
      <w:r w:rsidRPr="00534E5F">
        <w:rPr>
          <w:rFonts w:ascii="Arial" w:hAnsi="Arial" w:cs="B Badr" w:hint="cs"/>
          <w:sz w:val="28"/>
          <w:szCs w:val="28"/>
          <w:rtl/>
        </w:rPr>
        <w:t>یزی است که‌ یا صادق ترین مردم و یا کاذب ترین مردم ادعای آن را می کند و تنها نادان ترین مردم هستند که‌ نمی توانند این دو را از هم جدا سازند</w:t>
      </w:r>
      <w:r w:rsidR="006B1658">
        <w:rPr>
          <w:rFonts w:ascii="Arial" w:hAnsi="Arial" w:cs="B Badr" w:hint="cs"/>
          <w:sz w:val="28"/>
          <w:szCs w:val="28"/>
          <w:rtl/>
        </w:rPr>
        <w:t xml:space="preserve">، </w:t>
      </w:r>
      <w:r w:rsidRPr="00534E5F">
        <w:rPr>
          <w:rFonts w:ascii="Arial" w:hAnsi="Arial" w:cs="B Badr" w:hint="cs"/>
          <w:sz w:val="28"/>
          <w:szCs w:val="28"/>
          <w:rtl/>
        </w:rPr>
        <w:t>نظر به‌ اینکه‌ حال و وضع آنها بیانگر صداقت و دروغگوی آنها می باشد و تمایز میان صادق و کاذب در غیر نبوت هم راههای فراوانی دارد</w:t>
      </w:r>
      <w:r w:rsidR="006B1658">
        <w:rPr>
          <w:rFonts w:ascii="Arial" w:hAnsi="Arial" w:cs="B Badr" w:hint="cs"/>
          <w:sz w:val="28"/>
          <w:szCs w:val="28"/>
          <w:rtl/>
        </w:rPr>
        <w:t xml:space="preserve">، </w:t>
      </w:r>
      <w:r w:rsidRPr="00534E5F">
        <w:rPr>
          <w:rFonts w:ascii="Arial" w:hAnsi="Arial" w:cs="B Badr" w:hint="cs"/>
          <w:sz w:val="28"/>
          <w:szCs w:val="28"/>
          <w:rtl/>
        </w:rPr>
        <w:t>پس اگر راستی و دروغ در نبوت باشد بسیار زودتر نمایان می شود</w:t>
      </w:r>
      <w:r w:rsidR="006B1658">
        <w:rPr>
          <w:rFonts w:ascii="Arial" w:hAnsi="Arial" w:cs="B Badr" w:hint="cs"/>
          <w:sz w:val="28"/>
          <w:szCs w:val="28"/>
          <w:rtl/>
        </w:rPr>
        <w:t xml:space="preserve">، </w:t>
      </w:r>
      <w:r w:rsidRPr="00534E5F">
        <w:rPr>
          <w:rFonts w:ascii="Arial" w:hAnsi="Arial" w:cs="B Badr" w:hint="cs"/>
          <w:sz w:val="28"/>
          <w:szCs w:val="28"/>
          <w:rtl/>
        </w:rPr>
        <w:t xml:space="preserve">و چه‌ زیبا است آنچه‌ حسان </w:t>
      </w:r>
      <w:r w:rsidR="00871CB7">
        <w:rPr>
          <w:rFonts w:ascii="Arial" w:hAnsi="Arial" w:cs="B Badr"/>
          <w:sz w:val="28"/>
          <w:szCs w:val="28"/>
        </w:rPr>
        <w:sym w:font="AGA Arabesque" w:char="F074"/>
      </w:r>
      <w:r w:rsidR="00871CB7">
        <w:rPr>
          <w:rFonts w:ascii="Arial" w:hAnsi="Arial" w:cs="B Badr" w:hint="cs"/>
          <w:sz w:val="28"/>
          <w:szCs w:val="28"/>
          <w:rtl/>
        </w:rPr>
        <w:t xml:space="preserve"> </w:t>
      </w:r>
      <w:r w:rsidRPr="00534E5F">
        <w:rPr>
          <w:rFonts w:ascii="Arial" w:hAnsi="Arial" w:cs="B Badr" w:hint="cs"/>
          <w:sz w:val="28"/>
          <w:szCs w:val="28"/>
          <w:rtl/>
        </w:rPr>
        <w:t>گفته‌ است</w:t>
      </w:r>
      <w:r w:rsidR="00926147">
        <w:rPr>
          <w:rFonts w:ascii="Arial" w:hAnsi="Arial" w:cs="B Badr" w:hint="cs"/>
          <w:sz w:val="28"/>
          <w:szCs w:val="28"/>
          <w:rtl/>
        </w:rPr>
        <w:t xml:space="preserve">: </w:t>
      </w:r>
    </w:p>
    <w:p w:rsidR="00384313" w:rsidRPr="001C7B3C" w:rsidRDefault="00384313" w:rsidP="001C7B3C">
      <w:pPr>
        <w:jc w:val="center"/>
        <w:rPr>
          <w:rFonts w:ascii="Lotus Linotype" w:hAnsi="Lotus Linotype" w:cs="Lotus Linotype"/>
          <w:sz w:val="28"/>
          <w:szCs w:val="28"/>
          <w:rtl/>
        </w:rPr>
      </w:pPr>
      <w:r w:rsidRPr="001C7B3C">
        <w:rPr>
          <w:rFonts w:ascii="Lotus Linotype" w:hAnsi="Lotus Linotype" w:cs="Lotus Linotype"/>
          <w:sz w:val="28"/>
          <w:szCs w:val="28"/>
          <w:rtl/>
        </w:rPr>
        <w:t>لو لم یکن فیه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آیات مبینه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w:t>
      </w:r>
      <w:r w:rsidR="001C7B3C">
        <w:rPr>
          <w:rFonts w:ascii="Lotus Linotype" w:hAnsi="Lotus Linotype" w:cs="Lotus Linotype" w:hint="cs"/>
          <w:sz w:val="28"/>
          <w:szCs w:val="28"/>
          <w:rtl/>
        </w:rPr>
        <w:t xml:space="preserve">  </w:t>
      </w:r>
      <w:r w:rsidRPr="001C7B3C">
        <w:rPr>
          <w:rFonts w:ascii="Lotus Linotype" w:hAnsi="Lotus Linotype" w:cs="Lotus Linotype"/>
          <w:sz w:val="28"/>
          <w:szCs w:val="28"/>
          <w:rtl/>
        </w:rPr>
        <w:t xml:space="preserve">                  کانت بدیهته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تأتیک بالخیر (</w:t>
      </w:r>
      <w:r w:rsidRPr="001C7B3C">
        <w:rPr>
          <w:rFonts w:ascii="Lotus Linotype" w:hAnsi="Lotus Linotype" w:cs="Lotus Linotype"/>
          <w:rtl/>
        </w:rPr>
        <w:footnoteReference w:id="888"/>
      </w:r>
      <w:r w:rsidRPr="001C7B3C">
        <w:rPr>
          <w:rFonts w:ascii="Lotus Linotype" w:hAnsi="Lotus Linotype" w:cs="Lotus Linotype"/>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اگر حامل آیات و نشانه‌های واضح و روشنی هم نمی بود خصوصیات طبیعی او راست بودنش را به‌ شما خبر می داد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با توجه‌ به‌ همین فصل مخالفت نویسنده‌ این کتاب با اهل سنت و جماعت واضح و روشن می گردد و می فهمیم که‌ این رساله‌ مربوط به‌ امام شافعی نیست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در فصل پانزدهم از ایمان سخن رانده‌ و آن را با همان تعریف اهل سنت شناسایی کرده‌ است</w:t>
      </w:r>
      <w:r w:rsidR="006B1658">
        <w:rPr>
          <w:rFonts w:ascii="Arial" w:hAnsi="Arial" w:cs="B Badr" w:hint="cs"/>
          <w:sz w:val="28"/>
          <w:szCs w:val="28"/>
          <w:rtl/>
        </w:rPr>
        <w:t xml:space="preserve">، </w:t>
      </w:r>
      <w:r w:rsidRPr="00534E5F">
        <w:rPr>
          <w:rFonts w:ascii="Arial" w:hAnsi="Arial" w:cs="B Badr" w:hint="cs"/>
          <w:sz w:val="28"/>
          <w:szCs w:val="28"/>
          <w:rtl/>
        </w:rPr>
        <w:t>سپس رساله‌ را با بیان فضل اصحاب  به‌ پایان رسانده‌ است و این کاری زیبا و با ارزش است اما ایشان با احادیثی ضعیف استدلال کرده‌ در حالی که‌ احادیث صحیحی در بیان فضل آنها گزارش شده‌ است</w:t>
      </w:r>
      <w:r w:rsidR="006B1658">
        <w:rPr>
          <w:rFonts w:ascii="Arial" w:hAnsi="Arial" w:cs="B Badr" w:hint="cs"/>
          <w:sz w:val="28"/>
          <w:szCs w:val="28"/>
          <w:rtl/>
        </w:rPr>
        <w:t xml:space="preserve">، </w:t>
      </w:r>
      <w:r w:rsidRPr="00534E5F">
        <w:rPr>
          <w:rFonts w:ascii="Arial" w:hAnsi="Arial" w:cs="B Badr" w:hint="cs"/>
          <w:sz w:val="28"/>
          <w:szCs w:val="28"/>
          <w:rtl/>
        </w:rPr>
        <w:t>این هم بر عدم آگاهی و جهل نویسنده‌ آن رساله‌ بر احادیث صحیح و ضعیف دلالت می کند و این گونه‌ استدلال از شافعی بسیار بعید است زیرا ایشان در زمان خود مشهور به‌ ناصر السنه‌ بوده‌ است</w:t>
      </w:r>
      <w:r w:rsidR="00CA2310">
        <w:rPr>
          <w:rFonts w:ascii="Arial" w:hAnsi="Arial" w:cs="B Badr" w:hint="cs"/>
          <w:sz w:val="28"/>
          <w:szCs w:val="28"/>
          <w:rtl/>
        </w:rPr>
        <w:t xml:space="preserve">. </w:t>
      </w:r>
      <w:r w:rsidRPr="00534E5F">
        <w:rPr>
          <w:rFonts w:ascii="Arial" w:hAnsi="Arial" w:cs="B Badr" w:hint="cs"/>
          <w:sz w:val="28"/>
          <w:szCs w:val="28"/>
          <w:rtl/>
        </w:rPr>
        <w:t xml:space="preserve"> و از جمله‌ی آن احادیث</w:t>
      </w:r>
      <w:r w:rsidR="00926147">
        <w:rPr>
          <w:rFonts w:ascii="Arial" w:hAnsi="Arial" w:cs="B Badr" w:hint="cs"/>
          <w:sz w:val="28"/>
          <w:szCs w:val="28"/>
          <w:rtl/>
        </w:rPr>
        <w:t xml:space="preserve">: </w:t>
      </w:r>
      <w:r w:rsidRPr="00534E5F">
        <w:rPr>
          <w:rFonts w:ascii="Arial" w:hAnsi="Arial" w:cs="B Badr"/>
          <w:sz w:val="28"/>
          <w:szCs w:val="28"/>
          <w:rtl/>
        </w:rPr>
        <w:t xml:space="preserve"> </w:t>
      </w:r>
    </w:p>
    <w:p w:rsidR="00384313" w:rsidRPr="00534E5F" w:rsidRDefault="00F362C8" w:rsidP="0006388E">
      <w:pPr>
        <w:jc w:val="lowKashida"/>
        <w:rPr>
          <w:rFonts w:ascii="Arial" w:hAnsi="Arial" w:cs="B Badr" w:hint="cs"/>
          <w:sz w:val="28"/>
          <w:szCs w:val="28"/>
          <w:rtl/>
        </w:rPr>
      </w:pPr>
      <w:r w:rsidRPr="001C7B3C">
        <w:rPr>
          <w:rFonts w:ascii="Lotus Linotype" w:hAnsi="Lotus Linotype" w:cs="Lotus Linotype"/>
          <w:sz w:val="28"/>
          <w:szCs w:val="28"/>
          <w:rtl/>
        </w:rPr>
        <w:t>(</w:t>
      </w:r>
      <w:r w:rsidR="00384313" w:rsidRPr="001C7B3C">
        <w:rPr>
          <w:rFonts w:ascii="Lotus Linotype" w:hAnsi="Lotus Linotype" w:cs="Lotus Linotype"/>
          <w:sz w:val="28"/>
          <w:szCs w:val="28"/>
          <w:rtl/>
        </w:rPr>
        <w:t>اصحابی کالنجوم ب</w:t>
      </w:r>
      <w:r w:rsidR="00A40340" w:rsidRPr="001C7B3C">
        <w:rPr>
          <w:rFonts w:ascii="Lotus Linotype" w:hAnsi="Lotus Linotype" w:cs="Lotus Linotype"/>
          <w:sz w:val="28"/>
          <w:szCs w:val="28"/>
          <w:rtl/>
        </w:rPr>
        <w:t>آيه</w:t>
      </w:r>
      <w:r w:rsidR="00384313" w:rsidRPr="001C7B3C">
        <w:rPr>
          <w:rFonts w:ascii="Lotus Linotype" w:hAnsi="Lotus Linotype" w:cs="Lotus Linotype"/>
          <w:sz w:val="28"/>
          <w:szCs w:val="28"/>
          <w:rtl/>
        </w:rPr>
        <w:t xml:space="preserve">م اقتدیتم اهتدیتم ) </w:t>
      </w:r>
      <w:r w:rsidR="00384313" w:rsidRPr="00534E5F">
        <w:rPr>
          <w:rFonts w:ascii="Arial" w:hAnsi="Arial" w:cs="B Badr"/>
          <w:sz w:val="28"/>
          <w:szCs w:val="28"/>
          <w:rtl/>
        </w:rPr>
        <w:t>اصحاب من همانند ستارگان هستند پس به‌ هر کدام از آنها اقتدا کردید هدایت را یافته‌اید</w:t>
      </w:r>
      <w:r w:rsidR="00CA2310">
        <w:rPr>
          <w:rFonts w:ascii="Arial" w:hAnsi="Arial" w:cs="B Badr"/>
          <w:sz w:val="28"/>
          <w:szCs w:val="28"/>
          <w:rtl/>
        </w:rPr>
        <w:t xml:space="preserve">. </w:t>
      </w:r>
      <w:r w:rsidR="00384313" w:rsidRPr="00534E5F">
        <w:rPr>
          <w:rFonts w:ascii="Arial" w:hAnsi="Arial" w:cs="B Badr"/>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بنا به‌ اقوال بسیاری از اهل علم این حدیث موضوع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حدیث دوم</w:t>
      </w:r>
      <w:r w:rsidR="00926147">
        <w:rPr>
          <w:rFonts w:ascii="Arial" w:hAnsi="Arial" w:cs="B Badr" w:hint="cs"/>
          <w:sz w:val="28"/>
          <w:szCs w:val="28"/>
          <w:rtl/>
        </w:rPr>
        <w:t xml:space="preserve">: : </w:t>
      </w:r>
      <w:r w:rsidRPr="00534E5F">
        <w:rPr>
          <w:rFonts w:ascii="Arial" w:hAnsi="Arial" w:cs="B Badr"/>
          <w:sz w:val="28"/>
          <w:szCs w:val="28"/>
          <w:rtl/>
        </w:rPr>
        <w:t xml:space="preserve"> </w:t>
      </w:r>
      <w:r w:rsidRPr="001C7B3C">
        <w:rPr>
          <w:rFonts w:ascii="Lotus Linotype" w:hAnsi="Lotus Linotype" w:cs="Lotus Linotype"/>
          <w:sz w:val="28"/>
          <w:szCs w:val="28"/>
          <w:rtl/>
        </w:rPr>
        <w:t>ایاکم و ما شجر بینهم فلو انفق احدکم مثل احد ذهبا لما بلغ مد احدهم و لا نصیفه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w:t>
      </w:r>
      <w:r w:rsidRPr="00534E5F">
        <w:rPr>
          <w:rFonts w:ascii="Arial" w:hAnsi="Arial" w:cs="B Badr"/>
          <w:sz w:val="28"/>
          <w:szCs w:val="28"/>
          <w:rtl/>
        </w:rPr>
        <w:t xml:space="preserve"> برحذر باشید از اینکه‌ در مورد اختلافات میان آنها با هم حرف بزنید</w:t>
      </w:r>
      <w:r w:rsidR="006B1658">
        <w:rPr>
          <w:rFonts w:ascii="Arial" w:hAnsi="Arial" w:cs="B Badr"/>
          <w:sz w:val="28"/>
          <w:szCs w:val="28"/>
          <w:rtl/>
        </w:rPr>
        <w:t xml:space="preserve">، </w:t>
      </w:r>
      <w:r w:rsidRPr="00534E5F">
        <w:rPr>
          <w:rFonts w:ascii="Arial" w:hAnsi="Arial" w:cs="B Badr"/>
          <w:sz w:val="28"/>
          <w:szCs w:val="28"/>
          <w:rtl/>
        </w:rPr>
        <w:t>اگر یکی از شما به‌ اندازه‌ی کوه‌ احد در راه خدا انفاق کند به‌ اندازه‌ی یک مشت و یا نیم مشت انفاق آنها ارزش ندارد</w:t>
      </w:r>
      <w:r w:rsidR="00CA2310">
        <w:rPr>
          <w:rFonts w:ascii="Arial" w:hAnsi="Arial" w:cs="B Badr"/>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این کاری بسیار عجیب است</w:t>
      </w:r>
      <w:r w:rsidR="006B1658">
        <w:rPr>
          <w:rFonts w:ascii="Arial" w:hAnsi="Arial" w:cs="B Badr" w:hint="cs"/>
          <w:sz w:val="28"/>
          <w:szCs w:val="28"/>
          <w:rtl/>
        </w:rPr>
        <w:t xml:space="preserve">، </w:t>
      </w:r>
      <w:r w:rsidRPr="00534E5F">
        <w:rPr>
          <w:rFonts w:ascii="Arial" w:hAnsi="Arial" w:cs="B Badr" w:hint="cs"/>
          <w:sz w:val="28"/>
          <w:szCs w:val="28"/>
          <w:rtl/>
        </w:rPr>
        <w:t>زیرا ابتدای حدیث را در هیچ کتابی نیافتم و فکر کنم این حدیث مرکب باشد</w:t>
      </w:r>
      <w:r w:rsidR="006B1658">
        <w:rPr>
          <w:rFonts w:ascii="Arial" w:hAnsi="Arial" w:cs="B Badr" w:hint="cs"/>
          <w:sz w:val="28"/>
          <w:szCs w:val="28"/>
          <w:rtl/>
        </w:rPr>
        <w:t xml:space="preserve">، </w:t>
      </w:r>
      <w:r w:rsidRPr="00534E5F">
        <w:rPr>
          <w:rFonts w:ascii="Arial" w:hAnsi="Arial" w:cs="B Badr" w:hint="cs"/>
          <w:sz w:val="28"/>
          <w:szCs w:val="28"/>
          <w:rtl/>
        </w:rPr>
        <w:t>زیرا قسمت آخر آن صحیح و متفق علیه‌ است و عبارت آن به‌ این شیوه‌ است</w:t>
      </w:r>
      <w:r w:rsidR="00926147">
        <w:rPr>
          <w:rFonts w:ascii="Arial" w:hAnsi="Arial" w:cs="B Badr" w:hint="cs"/>
          <w:sz w:val="28"/>
          <w:szCs w:val="28"/>
          <w:rtl/>
        </w:rPr>
        <w:t xml:space="preserve">: </w:t>
      </w:r>
      <w:r w:rsidRPr="00534E5F">
        <w:rPr>
          <w:rFonts w:ascii="Arial" w:hAnsi="Arial" w:cs="B Badr" w:hint="cs"/>
          <w:sz w:val="28"/>
          <w:szCs w:val="28"/>
          <w:rtl/>
        </w:rPr>
        <w:t xml:space="preserve"> </w:t>
      </w:r>
      <w:r w:rsidRPr="001C7B3C">
        <w:rPr>
          <w:rFonts w:ascii="Lotus Linotype" w:hAnsi="Lotus Linotype" w:cs="Lotus Linotype"/>
          <w:sz w:val="28"/>
          <w:szCs w:val="28"/>
          <w:rtl/>
        </w:rPr>
        <w:t>لا تسبوا اصحابی فوالذی نفسی بیده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لو انفق احدکم مثل احد ذهبا لما بلغ مد احدهم و لا نصیفه</w:t>
      </w:r>
      <w:r w:rsidRPr="001C7B3C">
        <w:rPr>
          <w:rFonts w:ascii="Lotus Linotype" w:hAnsi="Lotus Linotype" w:cs="B Badr"/>
          <w:sz w:val="28"/>
          <w:szCs w:val="28"/>
          <w:rtl/>
        </w:rPr>
        <w:t>‌</w:t>
      </w:r>
      <w:r w:rsidRPr="001C7B3C">
        <w:rPr>
          <w:rFonts w:ascii="Lotus Linotype" w:hAnsi="Lotus Linotype" w:cs="Lotus Linotype"/>
          <w:sz w:val="28"/>
          <w:szCs w:val="28"/>
          <w:rtl/>
        </w:rPr>
        <w:t xml:space="preserve"> )</w:t>
      </w:r>
      <w:r w:rsidRPr="00534E5F">
        <w:rPr>
          <w:rFonts w:ascii="Arial" w:hAnsi="Arial" w:cs="B Badr"/>
          <w:sz w:val="28"/>
          <w:szCs w:val="28"/>
          <w:rtl/>
        </w:rPr>
        <w:t xml:space="preserve"> </w:t>
      </w:r>
      <w:r w:rsidRPr="00534E5F">
        <w:rPr>
          <w:rFonts w:ascii="Arial" w:hAnsi="Arial" w:cs="B Badr" w:hint="cs"/>
          <w:sz w:val="28"/>
          <w:szCs w:val="28"/>
          <w:rtl/>
        </w:rPr>
        <w:t>در مورد اصحاب من بدگویی نکنید</w:t>
      </w:r>
      <w:r w:rsidR="006B1658">
        <w:rPr>
          <w:rFonts w:ascii="Arial" w:hAnsi="Arial" w:cs="B Badr" w:hint="cs"/>
          <w:sz w:val="28"/>
          <w:szCs w:val="28"/>
          <w:rtl/>
        </w:rPr>
        <w:t xml:space="preserve">، </w:t>
      </w:r>
      <w:r w:rsidRPr="00534E5F">
        <w:rPr>
          <w:rFonts w:ascii="Arial" w:hAnsi="Arial" w:cs="B Badr" w:hint="cs"/>
          <w:sz w:val="28"/>
          <w:szCs w:val="28"/>
          <w:rtl/>
        </w:rPr>
        <w:t>سوگند به‌ کسی که‌ نفس من در دست او است</w:t>
      </w:r>
      <w:r w:rsidR="00C731A3">
        <w:rPr>
          <w:rFonts w:ascii="Arial" w:hAnsi="Arial" w:cs="B Badr" w:hint="cs"/>
          <w:sz w:val="28"/>
          <w:szCs w:val="28"/>
          <w:rtl/>
        </w:rPr>
        <w:t>؛</w:t>
      </w:r>
      <w:r w:rsidRPr="00534E5F">
        <w:rPr>
          <w:rFonts w:ascii="Arial" w:hAnsi="Arial" w:cs="B Badr"/>
          <w:sz w:val="28"/>
          <w:szCs w:val="28"/>
          <w:rtl/>
        </w:rPr>
        <w:t xml:space="preserve"> اگر یکی از شما به‌ اندازه‌ی کوه‌ احد در راه خدا انفاق کند به‌ اندازه‌ی یک مشت و یا نیم مشت انفاق آنها ارزش ندارد</w:t>
      </w:r>
      <w:r w:rsidRPr="00534E5F">
        <w:rPr>
          <w:rFonts w:ascii="Arial" w:hAnsi="Arial" w:cs="B Badr" w:hint="cs"/>
          <w:sz w:val="28"/>
          <w:szCs w:val="28"/>
          <w:rtl/>
        </w:rPr>
        <w:t xml:space="preserve"> (</w:t>
      </w:r>
      <w:r w:rsidRPr="00534E5F">
        <w:rPr>
          <w:rFonts w:ascii="Arial" w:hAnsi="Arial"/>
          <w:rtl/>
        </w:rPr>
        <w:footnoteReference w:id="889"/>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حدیث سوم</w:t>
      </w:r>
      <w:r w:rsidR="00926147">
        <w:rPr>
          <w:rFonts w:ascii="Arial" w:hAnsi="Arial" w:cs="B Badr" w:hint="cs"/>
          <w:sz w:val="28"/>
          <w:szCs w:val="28"/>
          <w:rtl/>
        </w:rPr>
        <w:t xml:space="preserve">: </w:t>
      </w:r>
      <w:r w:rsidRPr="001C7B3C">
        <w:rPr>
          <w:rFonts w:ascii="Lotus Linotype" w:hAnsi="Lotus Linotype" w:cs="Lotus Linotype"/>
          <w:sz w:val="28"/>
          <w:szCs w:val="28"/>
          <w:rtl/>
        </w:rPr>
        <w:t>من سب اصحابی فقد سبنی و من سبنی فقد سب الله‌ و من سب الله‌ فعلیه‌ لعنة الله‌ و لعنة اللاعن</w:t>
      </w:r>
      <w:r w:rsidR="001C7B3C">
        <w:rPr>
          <w:rFonts w:ascii="Lotus Linotype" w:hAnsi="Lotus Linotype" w:cs="Lotus Linotype"/>
          <w:sz w:val="28"/>
          <w:szCs w:val="28"/>
          <w:rtl/>
        </w:rPr>
        <w:t>ین</w:t>
      </w:r>
      <w:r w:rsidRPr="001C7B3C">
        <w:rPr>
          <w:rFonts w:ascii="Lotus Linotype" w:hAnsi="Lotus Linotype" w:cs="Lotus Linotype" w:hint="cs"/>
          <w:sz w:val="28"/>
          <w:szCs w:val="28"/>
          <w:rtl/>
        </w:rPr>
        <w:t>.</w:t>
      </w:r>
      <w:r w:rsidRPr="00534E5F">
        <w:rPr>
          <w:rFonts w:ascii="Arial" w:hAnsi="Arial" w:cs="B Badr" w:hint="cs"/>
          <w:sz w:val="28"/>
          <w:szCs w:val="28"/>
          <w:rtl/>
        </w:rPr>
        <w:t xml:space="preserve"> </w:t>
      </w:r>
      <w:r w:rsidRPr="00534E5F">
        <w:rPr>
          <w:rFonts w:ascii="Arial" w:hAnsi="Arial" w:cs="B Badr"/>
          <w:sz w:val="28"/>
          <w:szCs w:val="28"/>
          <w:rtl/>
        </w:rPr>
        <w:t xml:space="preserve"> هر کس در مورد اصحاب من بدگویی کند در واقع آن بدگویی را در مورد من بیان داشته‌ و هر کس در مورد من بدگویی کند در واقع در مورد خداوند بدگویی کرده‌ است و هر کس در مورد خداوند مرتکب بدگویی شود نفرین خداوند و تمامی نفرین کنندگان بر او می باشد</w:t>
      </w:r>
      <w:r w:rsidR="00CA2310">
        <w:rPr>
          <w:rFonts w:ascii="Arial" w:hAnsi="Arial" w:cs="B Badr"/>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این حدیث را با این عبارت در هیچ کتابی نیافتم و با عبارتی دیگر آن را نزد طبرانی یافتم که‌ فرموده‌ است</w:t>
      </w:r>
      <w:r w:rsidR="00926147">
        <w:rPr>
          <w:rFonts w:ascii="Arial" w:hAnsi="Arial" w:cs="B Badr" w:hint="cs"/>
          <w:sz w:val="28"/>
          <w:szCs w:val="28"/>
          <w:rtl/>
        </w:rPr>
        <w:t xml:space="preserve">: </w:t>
      </w:r>
      <w:r w:rsidRPr="004126A6">
        <w:rPr>
          <w:rFonts w:ascii="Lotus Linotype" w:hAnsi="Lotus Linotype" w:cs="Lotus Linotype"/>
          <w:sz w:val="28"/>
          <w:szCs w:val="28"/>
          <w:rtl/>
        </w:rPr>
        <w:t>من سب اصحابی فعلیه‌ لعنة الله‌ و</w:t>
      </w:r>
      <w:r w:rsidRPr="004126A6">
        <w:rPr>
          <w:rFonts w:ascii="Lotus Linotype" w:hAnsi="Lotus Linotype" w:cs="Lotus Linotype" w:hint="cs"/>
          <w:sz w:val="28"/>
          <w:szCs w:val="28"/>
          <w:rtl/>
        </w:rPr>
        <w:t xml:space="preserve"> الملائکة و الناس اجمعین</w:t>
      </w:r>
      <w:r w:rsidR="004126A6">
        <w:rPr>
          <w:rFonts w:ascii="Lotus Linotype" w:hAnsi="Lotus Linotype" w:cs="Lotus Linotype" w:hint="cs"/>
          <w:sz w:val="28"/>
          <w:szCs w:val="28"/>
          <w:rtl/>
        </w:rPr>
        <w:t>.</w:t>
      </w:r>
      <w:r w:rsidRPr="00534E5F">
        <w:rPr>
          <w:rFonts w:ascii="Arial" w:hAnsi="Arial" w:cs="B Badr" w:hint="cs"/>
          <w:sz w:val="28"/>
          <w:szCs w:val="28"/>
          <w:rtl/>
        </w:rPr>
        <w:t xml:space="preserve"> (</w:t>
      </w:r>
      <w:r w:rsidRPr="00534E5F">
        <w:rPr>
          <w:rFonts w:ascii="Arial" w:hAnsi="Arial"/>
          <w:rtl/>
        </w:rPr>
        <w:footnoteReference w:id="890"/>
      </w:r>
      <w:r w:rsidRPr="00534E5F">
        <w:rPr>
          <w:rFonts w:ascii="Arial" w:hAnsi="Arial" w:cs="B Badr" w:hint="cs"/>
          <w:sz w:val="28"/>
          <w:szCs w:val="28"/>
          <w:rtl/>
        </w:rPr>
        <w:t xml:space="preserve">) </w:t>
      </w:r>
      <w:r w:rsidRPr="00534E5F">
        <w:rPr>
          <w:rFonts w:ascii="Arial" w:hAnsi="Arial" w:cs="B Badr"/>
          <w:sz w:val="28"/>
          <w:szCs w:val="28"/>
          <w:rtl/>
        </w:rPr>
        <w:t>هر کس در مورد اصحاب من بدگویی کند نفرین خداوند</w:t>
      </w:r>
      <w:r w:rsidRPr="00534E5F">
        <w:rPr>
          <w:rFonts w:ascii="Arial" w:hAnsi="Arial" w:cs="B Badr" w:hint="cs"/>
          <w:sz w:val="28"/>
          <w:szCs w:val="28"/>
          <w:rtl/>
        </w:rPr>
        <w:t xml:space="preserve"> و ملائکه‌ و تمامی مردم به‌ طور عام  بر او باد </w:t>
      </w:r>
      <w:r w:rsidR="00CA2310">
        <w:rPr>
          <w:rFonts w:ascii="Arial" w:hAnsi="Arial" w:cs="B Badr" w:hint="cs"/>
          <w:sz w:val="28"/>
          <w:szCs w:val="28"/>
          <w:rtl/>
        </w:rPr>
        <w:t xml:space="preserve">. </w:t>
      </w:r>
    </w:p>
    <w:p w:rsidR="00384313" w:rsidRPr="00534E5F" w:rsidRDefault="00384313" w:rsidP="00871CB7">
      <w:pPr>
        <w:jc w:val="lowKashida"/>
        <w:rPr>
          <w:rFonts w:ascii="Arial" w:hAnsi="Arial" w:cs="B Badr" w:hint="cs"/>
          <w:sz w:val="28"/>
          <w:szCs w:val="28"/>
          <w:rtl/>
        </w:rPr>
      </w:pPr>
      <w:r w:rsidRPr="00534E5F">
        <w:rPr>
          <w:rFonts w:ascii="Arial" w:hAnsi="Arial" w:cs="B Badr" w:hint="cs"/>
          <w:sz w:val="28"/>
          <w:szCs w:val="28"/>
          <w:rtl/>
        </w:rPr>
        <w:t xml:space="preserve">این دلایل به‌ طور واضح و روشن اعلام می دارد که‌ نسبت آن رساله‌ به‌ امام شافعی </w:t>
      </w:r>
      <w:r w:rsidR="00871CB7">
        <w:rPr>
          <w:rFonts w:ascii="Arial" w:hAnsi="Arial" w:cs="CTraditional Arabic" w:hint="cs"/>
          <w:sz w:val="28"/>
          <w:szCs w:val="28"/>
          <w:rtl/>
        </w:rPr>
        <w:t xml:space="preserve">: </w:t>
      </w:r>
      <w:r w:rsidRPr="00534E5F">
        <w:rPr>
          <w:rFonts w:ascii="Arial" w:hAnsi="Arial" w:cs="B Badr" w:hint="cs"/>
          <w:sz w:val="28"/>
          <w:szCs w:val="28"/>
          <w:rtl/>
        </w:rPr>
        <w:t xml:space="preserve">اشتباه است و نویسنده‌ی آن در واقع یکی از متأخرین شافعیه‌ است و شافعی </w:t>
      </w:r>
      <w:r w:rsidR="00871CB7">
        <w:rPr>
          <w:rFonts w:ascii="Arial" w:hAnsi="Arial" w:cs="CTraditional Arabic" w:hint="cs"/>
          <w:sz w:val="28"/>
          <w:szCs w:val="28"/>
          <w:rtl/>
        </w:rPr>
        <w:t>:</w:t>
      </w:r>
      <w:r w:rsidR="00871CB7">
        <w:rPr>
          <w:rFonts w:ascii="Arial" w:hAnsi="Arial" w:cs="B Badr" w:hint="cs"/>
          <w:sz w:val="28"/>
          <w:szCs w:val="28"/>
          <w:rtl/>
        </w:rPr>
        <w:t xml:space="preserve"> </w:t>
      </w:r>
      <w:r w:rsidRPr="00534E5F">
        <w:rPr>
          <w:rFonts w:ascii="Arial" w:hAnsi="Arial" w:cs="B Badr" w:hint="cs"/>
          <w:sz w:val="28"/>
          <w:szCs w:val="28"/>
          <w:rtl/>
        </w:rPr>
        <w:t>آن رساله‌ مبری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891"/>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p>
    <w:p w:rsidR="00384313" w:rsidRPr="00CC02F1" w:rsidRDefault="00384313" w:rsidP="0006388E">
      <w:pPr>
        <w:jc w:val="lowKashida"/>
        <w:rPr>
          <w:rFonts w:cs="B Badr" w:hint="cs"/>
          <w:b/>
          <w:bCs/>
          <w:sz w:val="28"/>
          <w:szCs w:val="28"/>
          <w:rtl/>
        </w:rPr>
      </w:pPr>
    </w:p>
    <w:p w:rsidR="006A5BD0" w:rsidRDefault="006A5BD0" w:rsidP="0006388E">
      <w:pPr>
        <w:jc w:val="lowKashida"/>
        <w:rPr>
          <w:rFonts w:ascii="Unikurd Web" w:hAnsi="Unikurd Web" w:cs="B Badr" w:hint="cs"/>
          <w:b/>
          <w:bCs/>
          <w:sz w:val="28"/>
          <w:szCs w:val="28"/>
          <w:rtl/>
          <w:lang w:bidi="ar-KW"/>
        </w:rPr>
      </w:pPr>
    </w:p>
    <w:p w:rsidR="004126A6" w:rsidRDefault="006A4BFA" w:rsidP="0006388E">
      <w:pPr>
        <w:jc w:val="lowKashida"/>
        <w:rPr>
          <w:rFonts w:ascii="Unikurd Web" w:hAnsi="Unikurd Web" w:cs="B Badr" w:hint="cs"/>
          <w:b/>
          <w:bCs/>
          <w:sz w:val="52"/>
          <w:szCs w:val="52"/>
          <w:rtl/>
        </w:rPr>
      </w:pPr>
      <w:r>
        <w:rPr>
          <w:rFonts w:ascii="Unikurd Web" w:hAnsi="Unikurd Web" w:cs="B Badr" w:hint="cs"/>
          <w:b/>
          <w:bCs/>
          <w:noProof/>
          <w:sz w:val="20"/>
          <w:szCs w:val="20"/>
          <w:rtl/>
        </w:rPr>
        <w:pict>
          <v:shape id="_x0000_s1099" type="#_x0000_t21" style="position:absolute;left:0;text-align:left;margin-left:36pt;margin-top:27pt;width:384.8pt;height:306pt;z-index:251656192" adj="2118">
            <v:textbox>
              <w:txbxContent>
                <w:p w:rsidR="006A4BFA" w:rsidRPr="00871CB7" w:rsidRDefault="003A73DA" w:rsidP="006A4BFA">
                  <w:pPr>
                    <w:jc w:val="center"/>
                    <w:rPr>
                      <w:rFonts w:ascii="Lotus Linotype" w:hAnsi="Lotus Linotype" w:cs="Lotus Linotype"/>
                      <w:b/>
                      <w:bCs/>
                      <w:sz w:val="40"/>
                      <w:szCs w:val="40"/>
                      <w:rtl/>
                    </w:rPr>
                  </w:pPr>
                  <w:r>
                    <w:rPr>
                      <w:rFonts w:ascii="Lotus Linotype" w:hAnsi="Lotus Linotype" w:cs="Lotus Linotype" w:hint="cs"/>
                      <w:b/>
                      <w:bCs/>
                      <w:sz w:val="40"/>
                      <w:szCs w:val="40"/>
                      <w:rtl/>
                    </w:rPr>
                    <w:t>بخش</w:t>
                  </w:r>
                  <w:r w:rsidR="006A4BFA" w:rsidRPr="00871CB7">
                    <w:rPr>
                      <w:rFonts w:ascii="Lotus Linotype" w:hAnsi="Lotus Linotype" w:cs="Lotus Linotype"/>
                      <w:b/>
                      <w:bCs/>
                      <w:sz w:val="40"/>
                      <w:szCs w:val="40"/>
                      <w:rtl/>
                    </w:rPr>
                    <w:t xml:space="preserve"> دوم</w:t>
                  </w:r>
                </w:p>
                <w:p w:rsidR="006A4BFA" w:rsidRPr="00E577D8" w:rsidRDefault="006A4BFA" w:rsidP="006A4BFA">
                  <w:pPr>
                    <w:jc w:val="lowKashida"/>
                    <w:rPr>
                      <w:rFonts w:ascii="Lotus Linotype" w:hAnsi="Lotus Linotype" w:cs="Lotus Linotype"/>
                      <w:b/>
                      <w:bCs/>
                      <w:sz w:val="38"/>
                      <w:szCs w:val="38"/>
                      <w:rtl/>
                    </w:rPr>
                  </w:pPr>
                  <w:r>
                    <w:rPr>
                      <w:rFonts w:ascii="Lotus Linotype" w:hAnsi="Lotus Linotype" w:cs="Lotus Linotype" w:hint="cs"/>
                      <w:b/>
                      <w:bCs/>
                      <w:sz w:val="40"/>
                      <w:szCs w:val="40"/>
                      <w:rtl/>
                    </w:rPr>
                    <w:t xml:space="preserve">     </w:t>
                  </w:r>
                  <w:r w:rsidRPr="00E577D8">
                    <w:rPr>
                      <w:rFonts w:ascii="Lotus Linotype" w:hAnsi="Lotus Linotype" w:cs="Lotus Linotype"/>
                      <w:b/>
                      <w:bCs/>
                      <w:sz w:val="38"/>
                      <w:szCs w:val="38"/>
                      <w:rtl/>
                    </w:rPr>
                    <w:t xml:space="preserve">موضع گیری شافعی </w:t>
                  </w:r>
                  <w:r w:rsidRPr="00E577D8">
                    <w:rPr>
                      <w:rFonts w:ascii="Lotus Linotype" w:hAnsi="Lotus Linotype" w:cs="CTraditional Arabic" w:hint="cs"/>
                      <w:sz w:val="48"/>
                      <w:szCs w:val="48"/>
                      <w:rtl/>
                    </w:rPr>
                    <w:t>:</w:t>
                  </w:r>
                  <w:r w:rsidRPr="00E577D8">
                    <w:rPr>
                      <w:rFonts w:ascii="Lotus Linotype" w:hAnsi="Lotus Linotype" w:cs="Lotus Linotype" w:hint="cs"/>
                      <w:b/>
                      <w:bCs/>
                      <w:sz w:val="38"/>
                      <w:szCs w:val="38"/>
                      <w:rtl/>
                    </w:rPr>
                    <w:t xml:space="preserve"> </w:t>
                  </w:r>
                  <w:r w:rsidRPr="00E577D8">
                    <w:rPr>
                      <w:rFonts w:ascii="Lotus Linotype" w:hAnsi="Lotus Linotype" w:cs="Lotus Linotype"/>
                      <w:b/>
                      <w:bCs/>
                      <w:sz w:val="38"/>
                      <w:szCs w:val="38"/>
                      <w:rtl/>
                    </w:rPr>
                    <w:t>در برابر فرقه</w:t>
                  </w:r>
                  <w:r w:rsidRPr="00E577D8">
                    <w:rPr>
                      <w:rFonts w:ascii="Lotus Linotype" w:hAnsi="Lotus Linotype" w:cs="B Badr"/>
                      <w:b/>
                      <w:bCs/>
                      <w:sz w:val="38"/>
                      <w:szCs w:val="38"/>
                      <w:rtl/>
                    </w:rPr>
                    <w:t>‌</w:t>
                  </w:r>
                  <w:r w:rsidRPr="00E577D8">
                    <w:rPr>
                      <w:rFonts w:ascii="Lotus Linotype" w:hAnsi="Lotus Linotype" w:cs="Lotus Linotype"/>
                      <w:b/>
                      <w:bCs/>
                      <w:sz w:val="38"/>
                      <w:szCs w:val="38"/>
                      <w:rtl/>
                    </w:rPr>
                    <w:t xml:space="preserve">ها </w:t>
                  </w:r>
                </w:p>
                <w:p w:rsidR="006A4BFA" w:rsidRPr="00E577D8" w:rsidRDefault="006A4BFA" w:rsidP="006A4BFA">
                  <w:pPr>
                    <w:jc w:val="lowKashida"/>
                    <w:rPr>
                      <w:rFonts w:ascii="Lotus Linotype" w:hAnsi="Lotus Linotype" w:cs="Lotus Linotype"/>
                      <w:b/>
                      <w:bCs/>
                      <w:sz w:val="38"/>
                      <w:szCs w:val="38"/>
                      <w:rtl/>
                    </w:rPr>
                  </w:pPr>
                  <w:r w:rsidRPr="00E577D8">
                    <w:rPr>
                      <w:rFonts w:ascii="Lotus Linotype" w:hAnsi="Lotus Linotype" w:cs="Lotus Linotype" w:hint="cs"/>
                      <w:b/>
                      <w:bCs/>
                      <w:sz w:val="38"/>
                      <w:szCs w:val="38"/>
                      <w:rtl/>
                    </w:rPr>
                    <w:t xml:space="preserve">     </w:t>
                  </w:r>
                  <w:r w:rsidRPr="00E577D8">
                    <w:rPr>
                      <w:rFonts w:ascii="Lotus Linotype" w:hAnsi="Lotus Linotype" w:cs="Lotus Linotype"/>
                      <w:b/>
                      <w:bCs/>
                      <w:sz w:val="38"/>
                      <w:szCs w:val="38"/>
                      <w:rtl/>
                    </w:rPr>
                    <w:t>این فصل شامل سه</w:t>
                  </w:r>
                  <w:r w:rsidRPr="00E577D8">
                    <w:rPr>
                      <w:rFonts w:ascii="Lotus Linotype" w:hAnsi="Lotus Linotype" w:cs="B Badr"/>
                      <w:b/>
                      <w:bCs/>
                      <w:sz w:val="38"/>
                      <w:szCs w:val="38"/>
                      <w:rtl/>
                    </w:rPr>
                    <w:t>‌</w:t>
                  </w:r>
                  <w:r w:rsidRPr="00E577D8">
                    <w:rPr>
                      <w:rFonts w:ascii="Lotus Linotype" w:hAnsi="Lotus Linotype" w:cs="Lotus Linotype"/>
                      <w:b/>
                      <w:bCs/>
                      <w:sz w:val="38"/>
                      <w:szCs w:val="38"/>
                      <w:rtl/>
                    </w:rPr>
                    <w:t xml:space="preserve"> مبحث می باشد: </w:t>
                  </w:r>
                </w:p>
                <w:p w:rsidR="006A4BFA" w:rsidRPr="00871CB7" w:rsidRDefault="006A4BFA" w:rsidP="006A4BFA">
                  <w:pPr>
                    <w:numPr>
                      <w:ilvl w:val="0"/>
                      <w:numId w:val="33"/>
                    </w:numPr>
                    <w:tabs>
                      <w:tab w:val="clear" w:pos="1812"/>
                      <w:tab w:val="left" w:pos="1076"/>
                    </w:tabs>
                    <w:ind w:left="896"/>
                    <w:jc w:val="lowKashida"/>
                    <w:rPr>
                      <w:rFonts w:ascii="Lotus Linotype" w:hAnsi="Lotus Linotype" w:cs="Lotus Linotype"/>
                      <w:b/>
                      <w:bCs/>
                      <w:sz w:val="36"/>
                      <w:szCs w:val="36"/>
                      <w:rtl/>
                    </w:rPr>
                  </w:pPr>
                  <w:r w:rsidRPr="00871CB7">
                    <w:rPr>
                      <w:rFonts w:ascii="Lotus Linotype" w:hAnsi="Lotus Linotype" w:cs="Lotus Linotype"/>
                      <w:b/>
                      <w:bCs/>
                      <w:sz w:val="36"/>
                      <w:szCs w:val="36"/>
                      <w:rtl/>
                    </w:rPr>
                    <w:t>بحث</w:t>
                  </w:r>
                  <w:r w:rsidRPr="00871CB7">
                    <w:rPr>
                      <w:rFonts w:ascii="Lotus Linotype" w:hAnsi="Lotus Linotype" w:cs="Lotus Linotype" w:hint="cs"/>
                      <w:b/>
                      <w:bCs/>
                      <w:sz w:val="36"/>
                      <w:szCs w:val="36"/>
                      <w:rtl/>
                    </w:rPr>
                    <w:t xml:space="preserve"> اول</w:t>
                  </w:r>
                  <w:r w:rsidRPr="00871CB7">
                    <w:rPr>
                      <w:rFonts w:ascii="Lotus Linotype" w:hAnsi="Lotus Linotype" w:cs="Lotus Linotype"/>
                      <w:b/>
                      <w:bCs/>
                      <w:sz w:val="36"/>
                      <w:szCs w:val="36"/>
                      <w:rtl/>
                    </w:rPr>
                    <w:t>: قدریه</w:t>
                  </w:r>
                  <w:r w:rsidRPr="00871CB7">
                    <w:rPr>
                      <w:rFonts w:ascii="Lotus Linotype" w:hAnsi="Lotus Linotype" w:cs="B Badr"/>
                      <w:b/>
                      <w:bCs/>
                      <w:sz w:val="36"/>
                      <w:szCs w:val="36"/>
                      <w:rtl/>
                    </w:rPr>
                    <w:t>‌</w:t>
                  </w:r>
                  <w:r w:rsidRPr="00871CB7">
                    <w:rPr>
                      <w:rFonts w:ascii="Lotus Linotype" w:hAnsi="Lotus Linotype" w:cs="Lotus Linotype"/>
                      <w:b/>
                      <w:bCs/>
                      <w:sz w:val="36"/>
                      <w:szCs w:val="36"/>
                      <w:rtl/>
                    </w:rPr>
                    <w:t xml:space="preserve"> معتزله</w:t>
                  </w:r>
                  <w:r w:rsidRPr="00871CB7">
                    <w:rPr>
                      <w:rFonts w:ascii="Lotus Linotype" w:hAnsi="Lotus Linotype" w:cs="B Badr"/>
                      <w:b/>
                      <w:bCs/>
                      <w:sz w:val="36"/>
                      <w:szCs w:val="36"/>
                      <w:rtl/>
                    </w:rPr>
                    <w:t>‌</w:t>
                  </w:r>
                  <w:r w:rsidRPr="00871CB7">
                    <w:rPr>
                      <w:rFonts w:ascii="Lotus Linotype" w:hAnsi="Lotus Linotype" w:cs="Lotus Linotype"/>
                      <w:b/>
                      <w:bCs/>
                      <w:sz w:val="36"/>
                      <w:szCs w:val="36"/>
                      <w:rtl/>
                    </w:rPr>
                    <w:t xml:space="preserve"> </w:t>
                  </w:r>
                </w:p>
                <w:p w:rsidR="006A4BFA" w:rsidRPr="00871CB7" w:rsidRDefault="006A4BFA" w:rsidP="006A4BFA">
                  <w:pPr>
                    <w:numPr>
                      <w:ilvl w:val="0"/>
                      <w:numId w:val="33"/>
                    </w:numPr>
                    <w:tabs>
                      <w:tab w:val="clear" w:pos="1812"/>
                      <w:tab w:val="left" w:pos="1076"/>
                    </w:tabs>
                    <w:ind w:left="896"/>
                    <w:jc w:val="lowKashida"/>
                    <w:rPr>
                      <w:rFonts w:ascii="Lotus Linotype" w:hAnsi="Lotus Linotype" w:cs="Lotus Linotype"/>
                      <w:b/>
                      <w:bCs/>
                      <w:sz w:val="36"/>
                      <w:szCs w:val="36"/>
                      <w:rtl/>
                    </w:rPr>
                  </w:pPr>
                  <w:r w:rsidRPr="00871CB7">
                    <w:rPr>
                      <w:rFonts w:ascii="Lotus Linotype" w:hAnsi="Lotus Linotype" w:cs="Lotus Linotype"/>
                      <w:b/>
                      <w:bCs/>
                      <w:sz w:val="36"/>
                      <w:szCs w:val="36"/>
                      <w:rtl/>
                    </w:rPr>
                    <w:t>بحث دوم: رافضیه</w:t>
                  </w:r>
                  <w:r w:rsidRPr="00871CB7">
                    <w:rPr>
                      <w:rFonts w:ascii="Lotus Linotype" w:hAnsi="Lotus Linotype" w:cs="B Badr"/>
                      <w:b/>
                      <w:bCs/>
                      <w:sz w:val="36"/>
                      <w:szCs w:val="36"/>
                      <w:rtl/>
                    </w:rPr>
                    <w:t>‌</w:t>
                  </w:r>
                </w:p>
                <w:p w:rsidR="006A4BFA" w:rsidRPr="00871CB7" w:rsidRDefault="006A4BFA" w:rsidP="006A4BFA">
                  <w:pPr>
                    <w:numPr>
                      <w:ilvl w:val="0"/>
                      <w:numId w:val="33"/>
                    </w:numPr>
                    <w:tabs>
                      <w:tab w:val="clear" w:pos="1812"/>
                      <w:tab w:val="left" w:pos="1076"/>
                    </w:tabs>
                    <w:ind w:left="896"/>
                    <w:jc w:val="lowKashida"/>
                    <w:rPr>
                      <w:rFonts w:ascii="Lotus Linotype" w:hAnsi="Lotus Linotype" w:cs="Lotus Linotype"/>
                      <w:b/>
                      <w:bCs/>
                      <w:sz w:val="36"/>
                      <w:szCs w:val="36"/>
                      <w:rtl/>
                    </w:rPr>
                  </w:pPr>
                  <w:r w:rsidRPr="00871CB7">
                    <w:rPr>
                      <w:rFonts w:ascii="Lotus Linotype" w:hAnsi="Lotus Linotype" w:cs="Lotus Linotype"/>
                      <w:b/>
                      <w:bCs/>
                      <w:sz w:val="36"/>
                      <w:szCs w:val="36"/>
                      <w:rtl/>
                    </w:rPr>
                    <w:t>بحث سوم: صوفیه</w:t>
                  </w:r>
                  <w:r w:rsidRPr="00871CB7">
                    <w:rPr>
                      <w:rFonts w:ascii="Lotus Linotype" w:hAnsi="Lotus Linotype" w:cs="B Badr"/>
                      <w:b/>
                      <w:bCs/>
                      <w:sz w:val="36"/>
                      <w:szCs w:val="36"/>
                      <w:rtl/>
                    </w:rPr>
                    <w:t>‌</w:t>
                  </w:r>
                </w:p>
                <w:p w:rsidR="006A4BFA" w:rsidRDefault="006A4BFA"/>
              </w:txbxContent>
            </v:textbox>
          </v:shape>
        </w:pict>
      </w:r>
    </w:p>
    <w:p w:rsidR="006A5BD0" w:rsidRPr="006A5BD0" w:rsidRDefault="006A5BD0" w:rsidP="0006388E">
      <w:pPr>
        <w:jc w:val="lowKashida"/>
        <w:rPr>
          <w:rFonts w:ascii="Unikurd Web" w:hAnsi="Unikurd Web" w:cs="B Badr" w:hint="cs"/>
          <w:b/>
          <w:bCs/>
          <w:sz w:val="52"/>
          <w:szCs w:val="52"/>
          <w:rtl/>
        </w:rPr>
      </w:pPr>
    </w:p>
    <w:p w:rsidR="00384313" w:rsidRPr="00CA2310" w:rsidRDefault="00384313" w:rsidP="0006388E">
      <w:pPr>
        <w:jc w:val="lowKashida"/>
        <w:rPr>
          <w:rFonts w:ascii="Unikurd Web" w:hAnsi="Unikurd Web" w:cs="B Badr" w:hint="cs"/>
          <w:b/>
          <w:bCs/>
          <w:sz w:val="20"/>
          <w:szCs w:val="20"/>
          <w:rtl/>
        </w:rPr>
      </w:pPr>
    </w:p>
    <w:p w:rsidR="00384313" w:rsidRPr="00CC02F1" w:rsidRDefault="00384313" w:rsidP="0006388E">
      <w:pPr>
        <w:jc w:val="lowKashida"/>
        <w:rPr>
          <w:rFonts w:ascii="Unikurd Web" w:hAnsi="Unikurd Web" w:cs="B Badr" w:hint="cs"/>
          <w:b/>
          <w:bCs/>
          <w:sz w:val="28"/>
          <w:szCs w:val="28"/>
          <w:rtl/>
        </w:rPr>
      </w:pPr>
    </w:p>
    <w:p w:rsidR="00384313" w:rsidRPr="00CC02F1" w:rsidRDefault="00384313" w:rsidP="0006388E">
      <w:pPr>
        <w:jc w:val="lowKashida"/>
        <w:rPr>
          <w:rFonts w:ascii="Unikurd Web" w:hAnsi="Unikurd Web" w:cs="B Badr" w:hint="cs"/>
          <w:b/>
          <w:bCs/>
          <w:sz w:val="28"/>
          <w:szCs w:val="28"/>
          <w:rtl/>
        </w:rPr>
      </w:pPr>
    </w:p>
    <w:p w:rsidR="00384313" w:rsidRPr="00CC02F1" w:rsidRDefault="00384313" w:rsidP="0006388E">
      <w:pPr>
        <w:jc w:val="lowKashida"/>
        <w:rPr>
          <w:rFonts w:ascii="Unikurd Web" w:hAnsi="Unikurd Web" w:cs="B Badr" w:hint="cs"/>
          <w:b/>
          <w:bCs/>
          <w:sz w:val="28"/>
          <w:szCs w:val="28"/>
          <w:rtl/>
        </w:rPr>
      </w:pPr>
    </w:p>
    <w:p w:rsidR="00384313" w:rsidRPr="00CC02F1" w:rsidRDefault="00384313" w:rsidP="0006388E">
      <w:pPr>
        <w:jc w:val="lowKashida"/>
        <w:rPr>
          <w:rFonts w:ascii="Unikurd Web" w:hAnsi="Unikurd Web" w:cs="B Badr" w:hint="cs"/>
          <w:b/>
          <w:bCs/>
          <w:sz w:val="28"/>
          <w:szCs w:val="28"/>
          <w:rtl/>
        </w:rPr>
      </w:pPr>
    </w:p>
    <w:p w:rsidR="006A5BD0" w:rsidRDefault="006A5BD0" w:rsidP="0006388E">
      <w:pPr>
        <w:jc w:val="lowKashida"/>
        <w:rPr>
          <w:rFonts w:ascii="Unikurd Web" w:hAnsi="Unikurd Web" w:cs="B Badr" w:hint="cs"/>
          <w:b/>
          <w:bCs/>
          <w:sz w:val="28"/>
          <w:szCs w:val="28"/>
          <w:rtl/>
        </w:rPr>
      </w:pPr>
    </w:p>
    <w:p w:rsidR="006A4BFA" w:rsidRDefault="006A4BFA" w:rsidP="00E577D8">
      <w:pPr>
        <w:jc w:val="lowKashida"/>
        <w:rPr>
          <w:rFonts w:ascii="Unikurd Web" w:hAnsi="Unikurd Web" w:cs="B Badr" w:hint="cs"/>
          <w:b/>
          <w:bCs/>
          <w:sz w:val="40"/>
          <w:szCs w:val="40"/>
          <w:rtl/>
        </w:rPr>
      </w:pPr>
    </w:p>
    <w:p w:rsidR="006A4BFA" w:rsidRDefault="006A4BFA" w:rsidP="00E577D8">
      <w:pPr>
        <w:jc w:val="lowKashida"/>
        <w:rPr>
          <w:rFonts w:ascii="Unikurd Web" w:hAnsi="Unikurd Web" w:cs="B Badr" w:hint="cs"/>
          <w:b/>
          <w:bCs/>
          <w:sz w:val="40"/>
          <w:szCs w:val="40"/>
          <w:rtl/>
        </w:rPr>
      </w:pPr>
    </w:p>
    <w:p w:rsidR="006A4BFA" w:rsidRDefault="006A4BFA" w:rsidP="00E577D8">
      <w:pPr>
        <w:jc w:val="lowKashida"/>
        <w:rPr>
          <w:rFonts w:ascii="Unikurd Web" w:hAnsi="Unikurd Web" w:cs="B Badr" w:hint="cs"/>
          <w:b/>
          <w:bCs/>
          <w:sz w:val="40"/>
          <w:szCs w:val="40"/>
          <w:rtl/>
        </w:rPr>
      </w:pPr>
    </w:p>
    <w:p w:rsidR="00384313" w:rsidRPr="00E577D8" w:rsidRDefault="00384313" w:rsidP="00E577D8">
      <w:pPr>
        <w:jc w:val="lowKashida"/>
        <w:rPr>
          <w:rFonts w:ascii="Unikurd Web" w:hAnsi="Unikurd Web" w:cs="B Badr" w:hint="cs"/>
          <w:b/>
          <w:bCs/>
          <w:sz w:val="40"/>
          <w:szCs w:val="40"/>
          <w:rtl/>
        </w:rPr>
      </w:pPr>
      <w:r w:rsidRPr="00E577D8">
        <w:rPr>
          <w:rFonts w:ascii="Unikurd Web" w:hAnsi="Unikurd Web" w:cs="B Badr" w:hint="cs"/>
          <w:b/>
          <w:bCs/>
          <w:sz w:val="40"/>
          <w:szCs w:val="40"/>
          <w:rtl/>
        </w:rPr>
        <w:t xml:space="preserve">بحث </w:t>
      </w:r>
      <w:r w:rsidR="00E577D8">
        <w:rPr>
          <w:rFonts w:ascii="Unikurd Web" w:hAnsi="Unikurd Web" w:cs="B Badr" w:hint="cs"/>
          <w:b/>
          <w:bCs/>
          <w:sz w:val="40"/>
          <w:szCs w:val="40"/>
          <w:rtl/>
        </w:rPr>
        <w:t>اول</w:t>
      </w:r>
      <w:r w:rsidR="00926147" w:rsidRPr="00E577D8">
        <w:rPr>
          <w:rFonts w:ascii="Unikurd Web" w:hAnsi="Unikurd Web" w:cs="B Badr" w:hint="cs"/>
          <w:b/>
          <w:bCs/>
          <w:sz w:val="40"/>
          <w:szCs w:val="40"/>
          <w:rtl/>
        </w:rPr>
        <w:t xml:space="preserve">: </w:t>
      </w:r>
      <w:r w:rsidRPr="00E577D8">
        <w:rPr>
          <w:rFonts w:ascii="Unikurd Web" w:hAnsi="Unikurd Web" w:cs="B Badr" w:hint="cs"/>
          <w:b/>
          <w:bCs/>
          <w:sz w:val="40"/>
          <w:szCs w:val="40"/>
          <w:rtl/>
        </w:rPr>
        <w:t xml:space="preserve">قدریه‌ معتزله‌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این فرقه‌ به‌ واصل بن عطا (</w:t>
      </w:r>
      <w:r w:rsidRPr="00534E5F">
        <w:rPr>
          <w:rFonts w:ascii="Arial" w:hAnsi="Arial"/>
          <w:rtl/>
        </w:rPr>
        <w:footnoteReference w:id="892"/>
      </w:r>
      <w:r w:rsidRPr="00534E5F">
        <w:rPr>
          <w:rFonts w:ascii="Arial" w:hAnsi="Arial" w:cs="B Badr" w:hint="cs"/>
          <w:sz w:val="28"/>
          <w:szCs w:val="28"/>
          <w:rtl/>
        </w:rPr>
        <w:t>)  غزال و عمرو بن عبید بن باب(</w:t>
      </w:r>
      <w:r w:rsidRPr="00534E5F">
        <w:rPr>
          <w:rFonts w:ascii="Arial" w:hAnsi="Arial"/>
          <w:rtl/>
        </w:rPr>
        <w:footnoteReference w:id="893"/>
      </w:r>
      <w:r w:rsidRPr="00534E5F">
        <w:rPr>
          <w:rFonts w:ascii="Arial" w:hAnsi="Arial" w:cs="B Badr" w:hint="cs"/>
          <w:sz w:val="28"/>
          <w:szCs w:val="28"/>
          <w:rtl/>
        </w:rPr>
        <w:t xml:space="preserve">) نسبت داده‌ می شوند </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گفته‌اند که‌ هر کدام از واصل و عطاء برای مدتی با حسن بصری همراهی کردند سپس در مسأله‌ی مرتکب گناه کبیره‌  با او به‌ مخالفت پرداختند و آنها اعلام داشتند که‌ مرتکب گناه کبیره‌ در منزله‌ی بین منزلتین قرار دارد و نه‌ کافر است و نه‌ مومن</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بنابر این حسن بصری آنها را از جلسه‌ی کلاس خود بیرون راند و آنها هم در کنار ستونی از ستونهای مسجد بصره‌ گوشه‌ گیری کردند</w:t>
      </w:r>
      <w:r w:rsidR="00CA2310">
        <w:rPr>
          <w:rFonts w:ascii="Arial" w:hAnsi="Arial" w:cs="B Badr" w:hint="cs"/>
          <w:sz w:val="28"/>
          <w:szCs w:val="28"/>
          <w:rtl/>
        </w:rPr>
        <w:t xml:space="preserve">. </w:t>
      </w:r>
    </w:p>
    <w:p w:rsidR="00384313" w:rsidRPr="00534E5F" w:rsidRDefault="00384313" w:rsidP="004126A6">
      <w:pPr>
        <w:jc w:val="lowKashida"/>
        <w:rPr>
          <w:rFonts w:ascii="Arial" w:hAnsi="Arial" w:cs="B Badr" w:hint="cs"/>
          <w:sz w:val="28"/>
          <w:szCs w:val="28"/>
          <w:rtl/>
        </w:rPr>
      </w:pPr>
      <w:r w:rsidRPr="00534E5F">
        <w:rPr>
          <w:rFonts w:ascii="Arial" w:hAnsi="Arial" w:cs="B Badr" w:hint="cs"/>
          <w:sz w:val="28"/>
          <w:szCs w:val="28"/>
          <w:rtl/>
        </w:rPr>
        <w:t xml:space="preserve">به‌ همین خاطر آنها و پیروانشان </w:t>
      </w:r>
      <w:r w:rsidR="00F362C8">
        <w:rPr>
          <w:rFonts w:ascii="Arial" w:hAnsi="Arial" w:cs="B Badr" w:hint="cs"/>
          <w:sz w:val="28"/>
          <w:szCs w:val="28"/>
          <w:rtl/>
        </w:rPr>
        <w:t>(</w:t>
      </w:r>
      <w:r w:rsidRPr="00534E5F">
        <w:rPr>
          <w:rFonts w:ascii="Arial" w:hAnsi="Arial" w:cs="B Badr" w:hint="cs"/>
          <w:sz w:val="28"/>
          <w:szCs w:val="28"/>
          <w:rtl/>
        </w:rPr>
        <w:t>معتزله‌ ) نامیده‌ شدند</w:t>
      </w:r>
      <w:r w:rsidR="006B1658">
        <w:rPr>
          <w:rFonts w:ascii="Arial" w:hAnsi="Arial" w:cs="B Badr" w:hint="cs"/>
          <w:sz w:val="28"/>
          <w:szCs w:val="28"/>
          <w:rtl/>
        </w:rPr>
        <w:t xml:space="preserve">، </w:t>
      </w:r>
      <w:r w:rsidRPr="00534E5F">
        <w:rPr>
          <w:rFonts w:ascii="Arial" w:hAnsi="Arial" w:cs="B Badr" w:hint="cs"/>
          <w:sz w:val="28"/>
          <w:szCs w:val="28"/>
          <w:rtl/>
        </w:rPr>
        <w:t>زیرا از قول و نظر دسته‌ جمعی امت اسلامی جدا گشتند و ادعا کردند که‌ شخص فاسق در امت اسلامی کسی است که‌ نه‌ مومن و ن</w:t>
      </w:r>
      <w:r w:rsidR="004126A6">
        <w:rPr>
          <w:rFonts w:ascii="Arial" w:hAnsi="Arial" w:cs="B Badr" w:hint="cs"/>
          <w:sz w:val="28"/>
          <w:szCs w:val="28"/>
          <w:rtl/>
        </w:rPr>
        <w:t>ه</w:t>
      </w:r>
      <w:r w:rsidRPr="00534E5F">
        <w:rPr>
          <w:rFonts w:ascii="Arial" w:hAnsi="Arial" w:cs="B Badr" w:hint="cs"/>
          <w:sz w:val="28"/>
          <w:szCs w:val="28"/>
          <w:rtl/>
        </w:rPr>
        <w:t xml:space="preserve"> کافر باشد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از جمله‌ عقاید آنها</w:t>
      </w:r>
      <w:r w:rsidR="00926147">
        <w:rPr>
          <w:rFonts w:ascii="Arial" w:hAnsi="Arial" w:cs="B Badr" w:hint="cs"/>
          <w:sz w:val="28"/>
          <w:szCs w:val="28"/>
          <w:rtl/>
        </w:rPr>
        <w:t xml:space="preserve">: </w:t>
      </w:r>
    </w:p>
    <w:p w:rsidR="00384313" w:rsidRPr="00534E5F" w:rsidRDefault="00384313" w:rsidP="004126A6">
      <w:pPr>
        <w:jc w:val="lowKashida"/>
        <w:rPr>
          <w:rFonts w:ascii="Arial" w:hAnsi="Arial" w:cs="B Badr" w:hint="cs"/>
          <w:sz w:val="28"/>
          <w:szCs w:val="28"/>
          <w:rtl/>
        </w:rPr>
      </w:pPr>
      <w:r w:rsidRPr="00534E5F">
        <w:rPr>
          <w:rFonts w:ascii="Arial" w:hAnsi="Arial" w:cs="B Badr" w:hint="cs"/>
          <w:sz w:val="28"/>
          <w:szCs w:val="28"/>
          <w:rtl/>
        </w:rPr>
        <w:t>آنها تمامی صفاتی که‌ در قرآن و سنت برای خداوند به‌ اثبات رسیده‌ نفی می کنند و رویت خداوند با چشم در روز قیامت را انکار می نمایند</w:t>
      </w:r>
      <w:r w:rsidR="006B1658">
        <w:rPr>
          <w:rFonts w:ascii="Arial" w:hAnsi="Arial" w:cs="B Badr" w:hint="cs"/>
          <w:sz w:val="28"/>
          <w:szCs w:val="28"/>
          <w:rtl/>
        </w:rPr>
        <w:t xml:space="preserve">، </w:t>
      </w:r>
      <w:r w:rsidRPr="00534E5F">
        <w:rPr>
          <w:rFonts w:ascii="Arial" w:hAnsi="Arial" w:cs="B Badr" w:hint="cs"/>
          <w:sz w:val="28"/>
          <w:szCs w:val="28"/>
          <w:rtl/>
        </w:rPr>
        <w:t xml:space="preserve">و </w:t>
      </w:r>
      <w:r w:rsidR="004126A6">
        <w:rPr>
          <w:rFonts w:ascii="Arial" w:hAnsi="Arial" w:cs="B Badr" w:hint="cs"/>
          <w:sz w:val="28"/>
          <w:szCs w:val="28"/>
          <w:rtl/>
        </w:rPr>
        <w:t>گ</w:t>
      </w:r>
      <w:r w:rsidRPr="00534E5F">
        <w:rPr>
          <w:rFonts w:ascii="Arial" w:hAnsi="Arial" w:cs="B Badr" w:hint="cs"/>
          <w:sz w:val="28"/>
          <w:szCs w:val="28"/>
          <w:rtl/>
        </w:rPr>
        <w:t>مان می برند که‌ قرآن مخلوق است</w:t>
      </w:r>
      <w:r w:rsidR="006B1658">
        <w:rPr>
          <w:rFonts w:ascii="Arial" w:hAnsi="Arial" w:cs="B Badr" w:hint="cs"/>
          <w:sz w:val="28"/>
          <w:szCs w:val="28"/>
          <w:rtl/>
        </w:rPr>
        <w:t xml:space="preserve">، </w:t>
      </w:r>
      <w:r w:rsidRPr="00534E5F">
        <w:rPr>
          <w:rFonts w:ascii="Arial" w:hAnsi="Arial" w:cs="B Badr" w:hint="cs"/>
          <w:sz w:val="28"/>
          <w:szCs w:val="28"/>
          <w:rtl/>
        </w:rPr>
        <w:t>و آگاهی خداوند به‌ حوادث قبل از وقوع را نفی می نمایند</w:t>
      </w:r>
      <w:r w:rsidR="00CA2310">
        <w:rPr>
          <w:rFonts w:ascii="Arial" w:hAnsi="Arial" w:cs="B Badr" w:hint="cs"/>
          <w:sz w:val="28"/>
          <w:szCs w:val="28"/>
          <w:rtl/>
        </w:rPr>
        <w:t xml:space="preserve">. </w:t>
      </w:r>
      <w:r w:rsidRPr="00534E5F">
        <w:rPr>
          <w:rFonts w:ascii="Arial" w:hAnsi="Arial" w:cs="B Badr" w:hint="cs"/>
          <w:sz w:val="28"/>
          <w:szCs w:val="28"/>
          <w:rtl/>
        </w:rPr>
        <w:t xml:space="preserve"> و آنها قدریه‌های نخست هستند (</w:t>
      </w:r>
      <w:r w:rsidRPr="00534E5F">
        <w:rPr>
          <w:rFonts w:ascii="Arial" w:hAnsi="Arial"/>
          <w:rtl/>
        </w:rPr>
        <w:footnoteReference w:id="894"/>
      </w:r>
      <w:r w:rsidRPr="00534E5F">
        <w:rPr>
          <w:rFonts w:ascii="Arial" w:hAnsi="Arial" w:cs="B Badr" w:hint="cs"/>
          <w:sz w:val="28"/>
          <w:szCs w:val="28"/>
          <w:rtl/>
        </w:rPr>
        <w:t>) و آنها اعلام داشته‌اند که‌ خداوند خالق کردار بندگان نیست (</w:t>
      </w:r>
      <w:r w:rsidRPr="00534E5F">
        <w:rPr>
          <w:rFonts w:ascii="Arial" w:hAnsi="Arial"/>
          <w:rtl/>
        </w:rPr>
        <w:footnoteReference w:id="895"/>
      </w:r>
      <w:r w:rsidRPr="00534E5F">
        <w:rPr>
          <w:rFonts w:ascii="Arial" w:hAnsi="Arial" w:cs="B Badr" w:hint="cs"/>
          <w:sz w:val="28"/>
          <w:szCs w:val="28"/>
          <w:rtl/>
        </w:rPr>
        <w:t>) و اینها قدریه‌ی دوم هستند</w:t>
      </w:r>
      <w:r w:rsidR="006B1658">
        <w:rPr>
          <w:rFonts w:ascii="Arial" w:hAnsi="Arial" w:cs="B Badr" w:hint="cs"/>
          <w:sz w:val="28"/>
          <w:szCs w:val="28"/>
          <w:rtl/>
        </w:rPr>
        <w:t xml:space="preserve">، </w:t>
      </w:r>
      <w:r w:rsidRPr="00534E5F">
        <w:rPr>
          <w:rFonts w:ascii="Arial" w:hAnsi="Arial" w:cs="B Badr" w:hint="cs"/>
          <w:sz w:val="28"/>
          <w:szCs w:val="28"/>
          <w:rtl/>
        </w:rPr>
        <w:t>آنهایی که‌ علم را اثبات کرده‌اند و مرتبه‌ی خلق را نفی نموده‌اند و عقاید فاسد دیگری در همین رابطه‌</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گروهی از جمله‌ بشر مریسی (</w:t>
      </w:r>
      <w:r w:rsidRPr="00534E5F">
        <w:rPr>
          <w:rFonts w:ascii="Arial" w:hAnsi="Arial"/>
          <w:rtl/>
        </w:rPr>
        <w:footnoteReference w:id="896"/>
      </w:r>
      <w:r w:rsidRPr="00534E5F">
        <w:rPr>
          <w:rFonts w:ascii="Arial" w:hAnsi="Arial" w:cs="B Badr" w:hint="cs"/>
          <w:sz w:val="28"/>
          <w:szCs w:val="28"/>
          <w:rtl/>
        </w:rPr>
        <w:t>) در همین عقیده‌ باطل و فاسد اینها را دنبال کردند و از آنها تبعیت نمودند</w:t>
      </w:r>
      <w:r w:rsidR="00CA2310">
        <w:rPr>
          <w:rFonts w:ascii="Arial" w:hAnsi="Arial" w:cs="B Badr" w:hint="cs"/>
          <w:sz w:val="28"/>
          <w:szCs w:val="28"/>
          <w:rtl/>
        </w:rPr>
        <w:t xml:space="preserve">. </w:t>
      </w:r>
    </w:p>
    <w:p w:rsidR="00384313" w:rsidRPr="00E577D8" w:rsidRDefault="00384313" w:rsidP="0006388E">
      <w:pPr>
        <w:jc w:val="lowKashida"/>
        <w:rPr>
          <w:rFonts w:ascii="Arial" w:hAnsi="Arial" w:cs="B Badr" w:hint="cs"/>
          <w:b/>
          <w:bCs/>
          <w:sz w:val="32"/>
          <w:szCs w:val="32"/>
          <w:rtl/>
        </w:rPr>
      </w:pPr>
      <w:r w:rsidRPr="00E577D8">
        <w:rPr>
          <w:rFonts w:ascii="Arial" w:hAnsi="Arial" w:cs="B Badr" w:hint="cs"/>
          <w:b/>
          <w:bCs/>
          <w:sz w:val="32"/>
          <w:szCs w:val="32"/>
          <w:rtl/>
        </w:rPr>
        <w:t>موضع گیری امام شافعی در برابر این فرقه‌</w:t>
      </w:r>
      <w:r w:rsidR="00926147" w:rsidRPr="00E577D8">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بویطی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از شافعی سوال کردم آیا جایز است  پشت سر رافضی نماز بخوانم  </w:t>
      </w:r>
      <w:r w:rsidR="004E28A1">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فرمود</w:t>
      </w:r>
      <w:r w:rsidR="00926147">
        <w:rPr>
          <w:rFonts w:ascii="Arial" w:hAnsi="Arial" w:cs="B Badr" w:hint="cs"/>
          <w:sz w:val="28"/>
          <w:szCs w:val="28"/>
          <w:rtl/>
        </w:rPr>
        <w:t xml:space="preserve">: </w:t>
      </w:r>
      <w:r w:rsidRPr="00534E5F">
        <w:rPr>
          <w:rFonts w:ascii="Arial" w:hAnsi="Arial" w:cs="B Badr" w:hint="cs"/>
          <w:sz w:val="28"/>
          <w:szCs w:val="28"/>
          <w:rtl/>
        </w:rPr>
        <w:t>پشت سر هیچ کدام از رافضی و قدری و مرجئه‌ نماز مخوان</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عرض کردم آنها را برای ما توصیف کن</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فرمود</w:t>
      </w:r>
      <w:r w:rsidR="00926147">
        <w:rPr>
          <w:rFonts w:ascii="Arial" w:hAnsi="Arial" w:cs="B Badr" w:hint="cs"/>
          <w:sz w:val="28"/>
          <w:szCs w:val="28"/>
          <w:rtl/>
        </w:rPr>
        <w:t xml:space="preserve">: </w:t>
      </w:r>
      <w:r w:rsidRPr="00534E5F">
        <w:rPr>
          <w:rFonts w:ascii="Arial" w:hAnsi="Arial" w:cs="B Badr" w:hint="cs"/>
          <w:sz w:val="28"/>
          <w:szCs w:val="28"/>
          <w:rtl/>
        </w:rPr>
        <w:t>هر کس بگوید ایمان عبارت است از قول بدان که‌ آن شخص مرجئه‌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هر کس بگوید</w:t>
      </w:r>
      <w:r w:rsidR="00926147">
        <w:rPr>
          <w:rFonts w:ascii="Arial" w:hAnsi="Arial" w:cs="B Badr" w:hint="cs"/>
          <w:sz w:val="28"/>
          <w:szCs w:val="28"/>
          <w:rtl/>
        </w:rPr>
        <w:t xml:space="preserve">: </w:t>
      </w:r>
      <w:r w:rsidRPr="00534E5F">
        <w:rPr>
          <w:rFonts w:ascii="Arial" w:hAnsi="Arial" w:cs="B Badr" w:hint="cs"/>
          <w:sz w:val="28"/>
          <w:szCs w:val="28"/>
          <w:rtl/>
        </w:rPr>
        <w:t>ابوبکر و عمر امام نیستند بدان که‌ او رافضی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هر کس مشیت را به‌ خود نسبت بدهد پس بدان که‌ او قدری است (</w:t>
      </w:r>
      <w:r w:rsidRPr="00534E5F">
        <w:rPr>
          <w:rFonts w:ascii="Arial" w:hAnsi="Arial"/>
          <w:rtl/>
        </w:rPr>
        <w:footnoteReference w:id="897"/>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ربیع بن سلیمان در مورد شافعی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شافعی - رحمه‌ الله‌ - نماز گزاردن پشت سر قدری  را مکروه می دانست </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898"/>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مزنی می گوید</w:t>
      </w:r>
      <w:r w:rsidR="00926147">
        <w:rPr>
          <w:rFonts w:ascii="Arial" w:hAnsi="Arial" w:cs="B Badr" w:hint="cs"/>
          <w:sz w:val="28"/>
          <w:szCs w:val="28"/>
          <w:rtl/>
        </w:rPr>
        <w:t xml:space="preserve">: </w:t>
      </w:r>
      <w:r w:rsidRPr="00534E5F">
        <w:rPr>
          <w:rFonts w:ascii="Arial" w:hAnsi="Arial" w:cs="B Badr" w:hint="cs"/>
          <w:sz w:val="28"/>
          <w:szCs w:val="28"/>
          <w:rtl/>
        </w:rPr>
        <w:t>شافعی به‌ من گفت</w:t>
      </w:r>
      <w:r w:rsidR="00926147">
        <w:rPr>
          <w:rFonts w:ascii="Arial" w:hAnsi="Arial" w:cs="B Badr" w:hint="cs"/>
          <w:sz w:val="28"/>
          <w:szCs w:val="28"/>
          <w:rtl/>
        </w:rPr>
        <w:t xml:space="preserve">: </w:t>
      </w:r>
      <w:r w:rsidRPr="00534E5F">
        <w:rPr>
          <w:rFonts w:ascii="Arial" w:hAnsi="Arial" w:cs="B Badr" w:hint="cs"/>
          <w:sz w:val="28"/>
          <w:szCs w:val="28"/>
          <w:rtl/>
        </w:rPr>
        <w:t xml:space="preserve">آیا قدری را می شناسی </w:t>
      </w:r>
      <w:r w:rsidR="004E28A1">
        <w:rPr>
          <w:rFonts w:ascii="Arial" w:hAnsi="Arial" w:cs="B Badr" w:hint="cs"/>
          <w:sz w:val="28"/>
          <w:szCs w:val="28"/>
          <w:rtl/>
        </w:rPr>
        <w:t xml:space="preserve">؟ </w:t>
      </w:r>
      <w:r w:rsidRPr="00534E5F">
        <w:rPr>
          <w:rFonts w:ascii="Arial" w:hAnsi="Arial" w:cs="B Badr" w:hint="cs"/>
          <w:sz w:val="28"/>
          <w:szCs w:val="28"/>
          <w:rtl/>
        </w:rPr>
        <w:t xml:space="preserve"> قدری آنهایی هستند که‌ می گویند خداوند وقتی شر را خلق کرد که‌ به‌ وقوع پیوست و انجام داده‌ شد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899"/>
      </w:r>
      <w:r w:rsidRPr="00534E5F">
        <w:rPr>
          <w:rFonts w:ascii="Arial" w:hAnsi="Arial" w:cs="B Badr" w:hint="cs"/>
          <w:sz w:val="28"/>
          <w:szCs w:val="28"/>
          <w:rtl/>
        </w:rPr>
        <w:t>)</w:t>
      </w:r>
    </w:p>
    <w:p w:rsidR="00384313" w:rsidRPr="00534E5F" w:rsidRDefault="00384313" w:rsidP="004126A6">
      <w:pPr>
        <w:jc w:val="lowKashida"/>
        <w:rPr>
          <w:rFonts w:ascii="Arial" w:hAnsi="Arial" w:cs="B Badr" w:hint="cs"/>
          <w:sz w:val="28"/>
          <w:szCs w:val="28"/>
          <w:rtl/>
        </w:rPr>
      </w:pPr>
      <w:r w:rsidRPr="00534E5F">
        <w:rPr>
          <w:rFonts w:ascii="Arial" w:hAnsi="Arial" w:cs="B Badr" w:hint="cs"/>
          <w:sz w:val="28"/>
          <w:szCs w:val="28"/>
          <w:rtl/>
        </w:rPr>
        <w:t>و مزنی باز می گوید</w:t>
      </w:r>
      <w:r w:rsidR="00926147">
        <w:rPr>
          <w:rFonts w:ascii="Arial" w:hAnsi="Arial" w:cs="B Badr" w:hint="cs"/>
          <w:sz w:val="28"/>
          <w:szCs w:val="28"/>
          <w:rtl/>
        </w:rPr>
        <w:t xml:space="preserve">: </w:t>
      </w:r>
      <w:r w:rsidRPr="00534E5F">
        <w:rPr>
          <w:rFonts w:ascii="Arial" w:hAnsi="Arial" w:cs="B Badr" w:hint="cs"/>
          <w:sz w:val="28"/>
          <w:szCs w:val="28"/>
          <w:rtl/>
        </w:rPr>
        <w:t>از شافعی شنیدم می گفت</w:t>
      </w:r>
      <w:r w:rsidR="00926147">
        <w:rPr>
          <w:rFonts w:ascii="Arial" w:hAnsi="Arial" w:cs="B Badr" w:hint="cs"/>
          <w:sz w:val="28"/>
          <w:szCs w:val="28"/>
          <w:rtl/>
        </w:rPr>
        <w:t xml:space="preserve">: </w:t>
      </w:r>
      <w:r w:rsidRPr="00534E5F">
        <w:rPr>
          <w:rFonts w:ascii="Arial" w:hAnsi="Arial" w:cs="B Badr" w:hint="cs"/>
          <w:sz w:val="28"/>
          <w:szCs w:val="28"/>
          <w:rtl/>
        </w:rPr>
        <w:t xml:space="preserve">قدریه‌ آنهایی هستند که‌ پیامبر </w:t>
      </w:r>
      <w:r w:rsidR="004126A6">
        <w:rPr>
          <w:rFonts w:ascii="Arial" w:hAnsi="Arial" w:cs="CTraditional Arabic" w:hint="cs"/>
          <w:sz w:val="28"/>
          <w:szCs w:val="28"/>
          <w:rtl/>
        </w:rPr>
        <w:t>ص</w:t>
      </w:r>
      <w:r w:rsidRPr="00534E5F">
        <w:rPr>
          <w:rFonts w:ascii="Arial" w:hAnsi="Arial" w:cs="B Badr" w:hint="cs"/>
          <w:sz w:val="28"/>
          <w:szCs w:val="28"/>
          <w:rtl/>
        </w:rPr>
        <w:t xml:space="preserve"> در مورد آنها فرمود</w:t>
      </w:r>
      <w:r w:rsidR="00926147">
        <w:rPr>
          <w:rFonts w:ascii="Arial" w:hAnsi="Arial" w:cs="B Badr" w:hint="cs"/>
          <w:sz w:val="28"/>
          <w:szCs w:val="28"/>
          <w:rtl/>
        </w:rPr>
        <w:t xml:space="preserve">: </w:t>
      </w:r>
      <w:r w:rsidRPr="00534E5F">
        <w:rPr>
          <w:rFonts w:ascii="Arial" w:hAnsi="Arial" w:cs="B Badr" w:hint="cs"/>
          <w:sz w:val="28"/>
          <w:szCs w:val="28"/>
          <w:rtl/>
        </w:rPr>
        <w:t>آنها مجوس این امت هستند که‌ می گویند</w:t>
      </w:r>
      <w:r w:rsidR="00926147">
        <w:rPr>
          <w:rFonts w:ascii="Arial" w:hAnsi="Arial" w:cs="B Badr" w:hint="cs"/>
          <w:sz w:val="28"/>
          <w:szCs w:val="28"/>
          <w:rtl/>
        </w:rPr>
        <w:t xml:space="preserve">: </w:t>
      </w:r>
      <w:r w:rsidRPr="00534E5F">
        <w:rPr>
          <w:rFonts w:ascii="Arial" w:hAnsi="Arial" w:cs="B Badr" w:hint="cs"/>
          <w:sz w:val="28"/>
          <w:szCs w:val="28"/>
          <w:rtl/>
        </w:rPr>
        <w:t>خداوند از معاصی خبری ندارد مگر اینکه‌ آن گناه و معصیت انجام داده‌ شود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00"/>
      </w:r>
      <w:r w:rsidRPr="00534E5F">
        <w:rPr>
          <w:rFonts w:ascii="Arial" w:hAnsi="Arial" w:cs="B Badr" w:hint="cs"/>
          <w:sz w:val="28"/>
          <w:szCs w:val="28"/>
          <w:rtl/>
        </w:rPr>
        <w:t>) و امام شافعی و احمد بر تکفیر منکر علم قدیم خداوند نص گذاشته‌اند</w:t>
      </w:r>
      <w:r w:rsidR="00CA2310">
        <w:rPr>
          <w:rFonts w:ascii="Arial" w:hAnsi="Arial" w:cs="B Badr" w:hint="cs"/>
          <w:sz w:val="28"/>
          <w:szCs w:val="28"/>
          <w:rtl/>
        </w:rPr>
        <w:t xml:space="preserve">. </w:t>
      </w:r>
      <w:r w:rsidRPr="00534E5F">
        <w:rPr>
          <w:rFonts w:ascii="Arial" w:hAnsi="Arial" w:cs="B Badr" w:hint="cs"/>
          <w:sz w:val="28"/>
          <w:szCs w:val="28"/>
          <w:rtl/>
        </w:rPr>
        <w:t xml:space="preserve"> و سلف گفته‌اند</w:t>
      </w:r>
      <w:r w:rsidR="00926147">
        <w:rPr>
          <w:rFonts w:ascii="Arial" w:hAnsi="Arial" w:cs="B Badr" w:hint="cs"/>
          <w:sz w:val="28"/>
          <w:szCs w:val="28"/>
          <w:rtl/>
        </w:rPr>
        <w:t xml:space="preserve">: </w:t>
      </w:r>
      <w:r w:rsidRPr="00534E5F">
        <w:rPr>
          <w:rFonts w:ascii="Arial" w:hAnsi="Arial" w:cs="B Badr" w:hint="cs"/>
          <w:sz w:val="28"/>
          <w:szCs w:val="28"/>
          <w:rtl/>
        </w:rPr>
        <w:t>در مورد علم خداوند با قدریه‌ مناظره‌ نمایید اگر به‌ آن اقرار کردند پس مخاصمت ورزیده‌اند و اگر آن را انکار نمودند پس کفر ورزیده‌اند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01"/>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ربیع گفته‌ است</w:t>
      </w:r>
      <w:r w:rsidR="00926147">
        <w:rPr>
          <w:rFonts w:ascii="Arial" w:hAnsi="Arial" w:cs="B Badr" w:hint="cs"/>
          <w:sz w:val="28"/>
          <w:szCs w:val="28"/>
          <w:rtl/>
        </w:rPr>
        <w:t xml:space="preserve">: </w:t>
      </w:r>
      <w:r w:rsidRPr="00534E5F">
        <w:rPr>
          <w:rFonts w:ascii="Arial" w:hAnsi="Arial" w:cs="B Badr" w:hint="cs"/>
          <w:sz w:val="28"/>
          <w:szCs w:val="28"/>
          <w:rtl/>
        </w:rPr>
        <w:t>شافعی از جایگاه خویش به‌ طرف ما پایین آمد در حالی که‌ آنها در مورد قدر با هم مجادله‌ می کردند</w:t>
      </w:r>
      <w:r w:rsidR="006B1658">
        <w:rPr>
          <w:rFonts w:ascii="Arial" w:hAnsi="Arial" w:cs="B Badr" w:hint="cs"/>
          <w:sz w:val="28"/>
          <w:szCs w:val="28"/>
          <w:rtl/>
        </w:rPr>
        <w:t xml:space="preserve">، </w:t>
      </w:r>
      <w:r w:rsidRPr="00534E5F">
        <w:rPr>
          <w:rFonts w:ascii="Arial" w:hAnsi="Arial" w:cs="B Badr" w:hint="cs"/>
          <w:sz w:val="28"/>
          <w:szCs w:val="28"/>
          <w:rtl/>
        </w:rPr>
        <w:t>پس فرمود</w:t>
      </w:r>
      <w:r w:rsidR="00926147">
        <w:rPr>
          <w:rFonts w:ascii="Arial" w:hAnsi="Arial" w:cs="B Badr" w:hint="cs"/>
          <w:sz w:val="28"/>
          <w:szCs w:val="28"/>
          <w:rtl/>
        </w:rPr>
        <w:t xml:space="preserve">: </w:t>
      </w:r>
      <w:r w:rsidRPr="00534E5F">
        <w:rPr>
          <w:rFonts w:ascii="Arial" w:hAnsi="Arial" w:cs="B Badr" w:hint="cs"/>
          <w:sz w:val="28"/>
          <w:szCs w:val="28"/>
          <w:rtl/>
        </w:rPr>
        <w:t>یا اینکه‌ از اینجا بیرون می روید و یا اینکه‌ با نیکی  با ما می مانید</w:t>
      </w:r>
      <w:r w:rsidR="006B1658">
        <w:rPr>
          <w:rFonts w:ascii="Arial" w:hAnsi="Arial" w:cs="B Badr" w:hint="cs"/>
          <w:sz w:val="28"/>
          <w:szCs w:val="28"/>
          <w:rtl/>
        </w:rPr>
        <w:t xml:space="preserve">، </w:t>
      </w:r>
      <w:r w:rsidRPr="00534E5F">
        <w:rPr>
          <w:rFonts w:ascii="Arial" w:hAnsi="Arial" w:cs="B Badr" w:hint="cs"/>
          <w:sz w:val="28"/>
          <w:szCs w:val="28"/>
          <w:rtl/>
        </w:rPr>
        <w:t>زیرا اگر انسان جز شرک با تمامی گناهانش به‌ خدمت خداوند برسد بسیار بهتر از این است که‌ همراه چیزی از این اهواء به‌ خدمت خداوند برسد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02"/>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امام شافعی - رحمه‌ الله‌ - با برخی از افراد این طایفه‌ به‌ مناظره‌ پرداخت و به‌ خاطر اظهار مخالفتشان با قرآن و سنت آنها را کافر می شمرد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ربیع می گوید</w:t>
      </w:r>
      <w:r w:rsidR="00926147">
        <w:rPr>
          <w:rFonts w:ascii="Arial" w:hAnsi="Arial" w:cs="B Badr" w:hint="cs"/>
          <w:sz w:val="28"/>
          <w:szCs w:val="28"/>
          <w:rtl/>
        </w:rPr>
        <w:t xml:space="preserve">: </w:t>
      </w:r>
      <w:r w:rsidRPr="00534E5F">
        <w:rPr>
          <w:rFonts w:ascii="Arial" w:hAnsi="Arial" w:cs="B Badr" w:hint="cs"/>
          <w:sz w:val="28"/>
          <w:szCs w:val="28"/>
          <w:rtl/>
        </w:rPr>
        <w:t>هنگامی که‌ شافعی با حفص الفرد مناظره‌ نمود</w:t>
      </w:r>
      <w:r w:rsidR="006B1658">
        <w:rPr>
          <w:rFonts w:ascii="Arial" w:hAnsi="Arial" w:cs="B Badr" w:hint="cs"/>
          <w:sz w:val="28"/>
          <w:szCs w:val="28"/>
          <w:rtl/>
        </w:rPr>
        <w:t xml:space="preserve">، </w:t>
      </w:r>
      <w:r w:rsidRPr="00534E5F">
        <w:rPr>
          <w:rFonts w:ascii="Arial" w:hAnsi="Arial" w:cs="B Badr" w:hint="cs"/>
          <w:sz w:val="28"/>
          <w:szCs w:val="28"/>
          <w:rtl/>
        </w:rPr>
        <w:t>حفص گفت</w:t>
      </w:r>
      <w:r w:rsidR="00926147">
        <w:rPr>
          <w:rFonts w:ascii="Arial" w:hAnsi="Arial" w:cs="B Badr" w:hint="cs"/>
          <w:sz w:val="28"/>
          <w:szCs w:val="28"/>
          <w:rtl/>
        </w:rPr>
        <w:t xml:space="preserve">: </w:t>
      </w:r>
      <w:r w:rsidRPr="00534E5F">
        <w:rPr>
          <w:rFonts w:ascii="Arial" w:hAnsi="Arial" w:cs="B Badr" w:hint="cs"/>
          <w:sz w:val="28"/>
          <w:szCs w:val="28"/>
          <w:rtl/>
        </w:rPr>
        <w:t>قرآن مخلوق است</w:t>
      </w:r>
      <w:r w:rsidR="00CA2310">
        <w:rPr>
          <w:rFonts w:ascii="Arial" w:hAnsi="Arial" w:cs="B Badr" w:hint="cs"/>
          <w:sz w:val="28"/>
          <w:szCs w:val="28"/>
          <w:rtl/>
        </w:rPr>
        <w:t xml:space="preserve">. </w:t>
      </w:r>
      <w:r w:rsidRPr="00534E5F">
        <w:rPr>
          <w:rFonts w:ascii="Arial" w:hAnsi="Arial" w:cs="B Badr" w:hint="cs"/>
          <w:sz w:val="28"/>
          <w:szCs w:val="28"/>
          <w:rtl/>
        </w:rPr>
        <w:t xml:space="preserve"> شافعی گفت</w:t>
      </w:r>
      <w:r w:rsidR="00926147">
        <w:rPr>
          <w:rFonts w:ascii="Arial" w:hAnsi="Arial" w:cs="B Badr" w:hint="cs"/>
          <w:sz w:val="28"/>
          <w:szCs w:val="28"/>
          <w:rtl/>
        </w:rPr>
        <w:t xml:space="preserve">: </w:t>
      </w:r>
      <w:r w:rsidRPr="00534E5F">
        <w:rPr>
          <w:rFonts w:ascii="Arial" w:hAnsi="Arial" w:cs="B Badr" w:hint="cs"/>
          <w:sz w:val="28"/>
          <w:szCs w:val="28"/>
          <w:rtl/>
        </w:rPr>
        <w:t>به‌ قرآن کفر ورزیدی (</w:t>
      </w:r>
      <w:r w:rsidRPr="00534E5F">
        <w:rPr>
          <w:rFonts w:ascii="Arial" w:hAnsi="Arial"/>
          <w:rtl/>
        </w:rPr>
        <w:footnoteReference w:id="903"/>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از مخالفت امام شافعی با آنها در همه‌ چیز حتی در قول لا اله‌الا الله‌ پرده‌ برداشته‌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جاوردی می گوید</w:t>
      </w:r>
      <w:r w:rsidR="00C731A3">
        <w:rPr>
          <w:rFonts w:ascii="Arial" w:hAnsi="Arial" w:cs="B Badr" w:hint="cs"/>
          <w:sz w:val="28"/>
          <w:szCs w:val="28"/>
          <w:rtl/>
        </w:rPr>
        <w:t>؛</w:t>
      </w:r>
      <w:r w:rsidRPr="00534E5F">
        <w:rPr>
          <w:rFonts w:ascii="Arial" w:hAnsi="Arial" w:cs="B Badr" w:hint="cs"/>
          <w:sz w:val="28"/>
          <w:szCs w:val="28"/>
          <w:rtl/>
        </w:rPr>
        <w:t xml:space="preserve"> شافعی از ابراهیم بن علیه‌ (</w:t>
      </w:r>
      <w:r w:rsidRPr="00534E5F">
        <w:rPr>
          <w:rFonts w:ascii="Arial" w:hAnsi="Arial"/>
          <w:rtl/>
        </w:rPr>
        <w:footnoteReference w:id="904"/>
      </w:r>
      <w:r w:rsidRPr="00534E5F">
        <w:rPr>
          <w:rFonts w:ascii="Arial" w:hAnsi="Arial" w:cs="B Badr" w:hint="cs"/>
          <w:sz w:val="28"/>
          <w:szCs w:val="28"/>
          <w:rtl/>
        </w:rPr>
        <w:t>)بحث کرد و گفت</w:t>
      </w:r>
      <w:r w:rsidR="00926147">
        <w:rPr>
          <w:rFonts w:ascii="Arial" w:hAnsi="Arial" w:cs="B Badr" w:hint="cs"/>
          <w:sz w:val="28"/>
          <w:szCs w:val="28"/>
          <w:rtl/>
        </w:rPr>
        <w:t xml:space="preserve">: </w:t>
      </w:r>
      <w:r w:rsidRPr="00534E5F">
        <w:rPr>
          <w:rFonts w:ascii="Arial" w:hAnsi="Arial" w:cs="B Badr" w:hint="cs"/>
          <w:sz w:val="28"/>
          <w:szCs w:val="28"/>
          <w:rtl/>
        </w:rPr>
        <w:t xml:space="preserve">من در همه‌ چیز با او مخالفت می ورزم و قول </w:t>
      </w:r>
      <w:r w:rsidR="00F362C8">
        <w:rPr>
          <w:rFonts w:ascii="Arial" w:hAnsi="Arial" w:cs="B Badr" w:hint="cs"/>
          <w:sz w:val="28"/>
          <w:szCs w:val="28"/>
          <w:rtl/>
        </w:rPr>
        <w:t>(</w:t>
      </w:r>
      <w:r w:rsidRPr="00534E5F">
        <w:rPr>
          <w:rFonts w:ascii="Arial" w:hAnsi="Arial" w:cs="B Badr" w:hint="cs"/>
          <w:sz w:val="28"/>
          <w:szCs w:val="28"/>
          <w:rtl/>
        </w:rPr>
        <w:t xml:space="preserve">لا اله‌الاالله‌ ) را نیز همانند او نمی گویم </w:t>
      </w:r>
      <w:r w:rsidR="00CA2310">
        <w:rPr>
          <w:rFonts w:ascii="Arial" w:hAnsi="Arial" w:cs="B Badr" w:hint="cs"/>
          <w:sz w:val="28"/>
          <w:szCs w:val="28"/>
          <w:rtl/>
        </w:rPr>
        <w:t xml:space="preserve">. </w:t>
      </w:r>
      <w:r w:rsidRPr="00534E5F">
        <w:rPr>
          <w:rFonts w:ascii="Arial" w:hAnsi="Arial" w:cs="B Badr" w:hint="cs"/>
          <w:sz w:val="28"/>
          <w:szCs w:val="28"/>
          <w:rtl/>
        </w:rPr>
        <w:t xml:space="preserve"> من می گویم</w:t>
      </w:r>
      <w:r w:rsidR="00926147">
        <w:rPr>
          <w:rFonts w:ascii="Arial" w:hAnsi="Arial" w:cs="B Badr" w:hint="cs"/>
          <w:sz w:val="28"/>
          <w:szCs w:val="28"/>
          <w:rtl/>
        </w:rPr>
        <w:t xml:space="preserve">: </w:t>
      </w:r>
      <w:r w:rsidRPr="00534E5F">
        <w:rPr>
          <w:rFonts w:ascii="Arial" w:hAnsi="Arial" w:cs="B Badr" w:hint="cs"/>
          <w:sz w:val="28"/>
          <w:szCs w:val="28"/>
          <w:rtl/>
        </w:rPr>
        <w:t xml:space="preserve">لا اله‌ الا الله‌ الذی  کلم موسی من وراء حجاب  </w:t>
      </w:r>
      <w:r w:rsidR="00F362C8">
        <w:rPr>
          <w:rFonts w:ascii="Arial" w:hAnsi="Arial" w:cs="B Badr" w:hint="cs"/>
          <w:sz w:val="28"/>
          <w:szCs w:val="28"/>
          <w:rtl/>
        </w:rPr>
        <w:t>(</w:t>
      </w:r>
      <w:r w:rsidRPr="00534E5F">
        <w:rPr>
          <w:rFonts w:ascii="Arial" w:hAnsi="Arial" w:cs="B Badr" w:hint="cs"/>
          <w:sz w:val="28"/>
          <w:szCs w:val="28"/>
          <w:rtl/>
        </w:rPr>
        <w:t>هیچ الهی‌ نیست بجز خداوند که‌ از پشت پرده‌ با موسی سخن گفت ) و او می گوید</w:t>
      </w:r>
      <w:r w:rsidR="00926147">
        <w:rPr>
          <w:rFonts w:ascii="Arial" w:hAnsi="Arial" w:cs="B Badr" w:hint="cs"/>
          <w:sz w:val="28"/>
          <w:szCs w:val="28"/>
          <w:rtl/>
        </w:rPr>
        <w:t xml:space="preserve">: </w:t>
      </w:r>
      <w:r w:rsidRPr="00534E5F">
        <w:rPr>
          <w:rFonts w:ascii="Arial" w:hAnsi="Arial" w:cs="B Badr" w:hint="cs"/>
          <w:sz w:val="28"/>
          <w:szCs w:val="28"/>
          <w:rtl/>
        </w:rPr>
        <w:t>هیچ الهی نیست بجز آن خدایی که‌ کلامی را خلق کرد و آن را از پشت پرده‌ به‌ موسی شنواند (</w:t>
      </w:r>
      <w:r w:rsidRPr="00534E5F">
        <w:rPr>
          <w:rFonts w:ascii="Arial" w:hAnsi="Arial"/>
          <w:rtl/>
        </w:rPr>
        <w:footnoteReference w:id="905"/>
      </w:r>
      <w:r w:rsidRPr="00534E5F">
        <w:rPr>
          <w:rFonts w:ascii="Arial" w:hAnsi="Arial" w:cs="B Badr" w:hint="cs"/>
          <w:sz w:val="28"/>
          <w:szCs w:val="28"/>
          <w:rtl/>
        </w:rPr>
        <w:t>).</w:t>
      </w:r>
    </w:p>
    <w:p w:rsidR="00384313" w:rsidRPr="00534E5F" w:rsidRDefault="00384313" w:rsidP="004126A6">
      <w:pPr>
        <w:jc w:val="lowKashida"/>
        <w:rPr>
          <w:rFonts w:ascii="Arial" w:hAnsi="Arial" w:cs="B Badr" w:hint="cs"/>
          <w:sz w:val="28"/>
          <w:szCs w:val="28"/>
          <w:rtl/>
        </w:rPr>
      </w:pPr>
      <w:r w:rsidRPr="00534E5F">
        <w:rPr>
          <w:rFonts w:ascii="Arial" w:hAnsi="Arial" w:cs="B Badr" w:hint="cs"/>
          <w:sz w:val="28"/>
          <w:szCs w:val="28"/>
          <w:rtl/>
        </w:rPr>
        <w:t>و عبدالله‌ بن صالح کاتب اللیث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ما در محضر شافعی بودیم در مورد اثبات خبر واحد از پیامبر </w:t>
      </w:r>
      <w:r w:rsidR="004126A6">
        <w:rPr>
          <w:rFonts w:ascii="Arial" w:hAnsi="Arial" w:cs="CTraditional Arabic" w:hint="cs"/>
          <w:sz w:val="28"/>
          <w:szCs w:val="28"/>
          <w:rtl/>
        </w:rPr>
        <w:t>ص</w:t>
      </w:r>
      <w:r w:rsidRPr="00534E5F">
        <w:rPr>
          <w:rFonts w:ascii="Arial" w:hAnsi="Arial" w:cs="B Badr" w:hint="cs"/>
          <w:sz w:val="28"/>
          <w:szCs w:val="28"/>
          <w:rtl/>
        </w:rPr>
        <w:t xml:space="preserve"> بحث می کرد و ما هم آن را نوشتیم و به‌ خدمت ابراهیم بن اسماعیل بن علیه‌ بردیم و ایشان از خدمتگذاران ابوبکر اصم بود و مدرسه‌ ایشان در مصر نزدیک باب الضوال بود</w:t>
      </w:r>
      <w:r w:rsidR="006B1658">
        <w:rPr>
          <w:rFonts w:ascii="Arial" w:hAnsi="Arial" w:cs="B Badr" w:hint="cs"/>
          <w:sz w:val="28"/>
          <w:szCs w:val="28"/>
          <w:rtl/>
        </w:rPr>
        <w:t xml:space="preserve">، </w:t>
      </w:r>
      <w:r w:rsidRPr="00534E5F">
        <w:rPr>
          <w:rFonts w:ascii="Arial" w:hAnsi="Arial" w:cs="B Badr" w:hint="cs"/>
          <w:sz w:val="28"/>
          <w:szCs w:val="28"/>
          <w:rtl/>
        </w:rPr>
        <w:t>هنگامی که‌ آن نظریه‌ی شافعی را پیش او بیان کردیم در صدد ابطال آن برآمد</w:t>
      </w:r>
      <w:r w:rsidR="006B1658">
        <w:rPr>
          <w:rFonts w:ascii="Arial" w:hAnsi="Arial" w:cs="B Badr" w:hint="cs"/>
          <w:sz w:val="28"/>
          <w:szCs w:val="28"/>
          <w:rtl/>
        </w:rPr>
        <w:t xml:space="preserve">، </w:t>
      </w:r>
      <w:r w:rsidRPr="00534E5F">
        <w:rPr>
          <w:rFonts w:ascii="Arial" w:hAnsi="Arial" w:cs="B Badr" w:hint="cs"/>
          <w:sz w:val="28"/>
          <w:szCs w:val="28"/>
          <w:rtl/>
        </w:rPr>
        <w:t>ما هم هر آنچه‌ ابن علیه‌ بیان داشت نوشتیم و آن را خدمت شافعی بردیم شافعی هم اقوال او را نقض کرد و هر آنچه‌ ابن علیه‌ گفته‌ بود ابطال گرداند  و فرمود</w:t>
      </w:r>
      <w:r w:rsidR="00926147">
        <w:rPr>
          <w:rFonts w:ascii="Arial" w:hAnsi="Arial" w:cs="B Badr" w:hint="cs"/>
          <w:sz w:val="28"/>
          <w:szCs w:val="28"/>
          <w:rtl/>
        </w:rPr>
        <w:t xml:space="preserve">: </w:t>
      </w:r>
      <w:r w:rsidRPr="00534E5F">
        <w:rPr>
          <w:rFonts w:ascii="Arial" w:hAnsi="Arial" w:cs="B Badr" w:hint="cs"/>
          <w:sz w:val="28"/>
          <w:szCs w:val="28"/>
          <w:rtl/>
        </w:rPr>
        <w:t>ابن علیة گمراه است و نزدیک باب الضوال نشسته‌ است و مردم را گمراه می کند</w:t>
      </w:r>
      <w:r w:rsidR="00CA2310">
        <w:rPr>
          <w:rFonts w:ascii="Arial" w:hAnsi="Arial" w:cs="B Badr" w:hint="cs"/>
          <w:sz w:val="28"/>
          <w:szCs w:val="28"/>
          <w:rtl/>
        </w:rPr>
        <w:t xml:space="preserve">. </w:t>
      </w:r>
      <w:r w:rsidRPr="00534E5F">
        <w:rPr>
          <w:rFonts w:ascii="Arial" w:hAnsi="Arial" w:cs="B Badr" w:hint="cs"/>
          <w:sz w:val="28"/>
          <w:szCs w:val="28"/>
          <w:rtl/>
        </w:rPr>
        <w:t>(</w:t>
      </w:r>
      <w:r w:rsidRPr="00534E5F">
        <w:rPr>
          <w:rFonts w:ascii="Arial" w:hAnsi="Arial"/>
          <w:rtl/>
        </w:rPr>
        <w:footnoteReference w:id="906"/>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حفص الفرد پیش شافعی رفت و با او بحث کرد سپس شافعی نزد ما آمد و گفت</w:t>
      </w:r>
      <w:r w:rsidR="00926147">
        <w:rPr>
          <w:rFonts w:ascii="Arial" w:hAnsi="Arial" w:cs="B Badr" w:hint="cs"/>
          <w:sz w:val="28"/>
          <w:szCs w:val="28"/>
          <w:rtl/>
        </w:rPr>
        <w:t xml:space="preserve">: </w:t>
      </w:r>
      <w:r w:rsidRPr="00534E5F">
        <w:rPr>
          <w:rFonts w:ascii="Arial" w:hAnsi="Arial" w:cs="B Badr" w:hint="cs"/>
          <w:sz w:val="28"/>
          <w:szCs w:val="28"/>
          <w:rtl/>
        </w:rPr>
        <w:t>اگر انسان به‌ اندازه‌ی کوه‌ تهامه‌ مرتکب گناه شود بسیار بهتر از آن است که‌ به‌ یک حرف از اعتقادات این مرد و همراهانش معتقد شود</w:t>
      </w:r>
      <w:r w:rsidR="006B1658">
        <w:rPr>
          <w:rFonts w:ascii="Arial" w:hAnsi="Arial" w:cs="B Badr" w:hint="cs"/>
          <w:sz w:val="28"/>
          <w:szCs w:val="28"/>
          <w:rtl/>
        </w:rPr>
        <w:t xml:space="preserve">، </w:t>
      </w:r>
      <w:r w:rsidRPr="00534E5F">
        <w:rPr>
          <w:rFonts w:ascii="Arial" w:hAnsi="Arial" w:cs="B Badr" w:hint="cs"/>
          <w:sz w:val="28"/>
          <w:szCs w:val="28"/>
          <w:rtl/>
        </w:rPr>
        <w:t>و حفص الفرد قائل به‌ خلق قرآن بود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07"/>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و هنگامی که‌ شافعی - رحمه‌ الله‌ - به‌ دم مرگ می رسد برای چند لحظه‌ بی هوش می شود و سپس به‌ هوش می آید بحد از آن کسانی که‌ در حضور او بودند یکی بعد از دیگری از شافعی سوال می کرد من کی هستم </w:t>
      </w:r>
      <w:r w:rsidR="004E28A1">
        <w:rPr>
          <w:rFonts w:ascii="Arial" w:hAnsi="Arial" w:cs="B Badr" w:hint="cs"/>
          <w:sz w:val="28"/>
          <w:szCs w:val="28"/>
          <w:rtl/>
        </w:rPr>
        <w:t xml:space="preserve">؟ </w:t>
      </w:r>
      <w:r w:rsidRPr="00534E5F">
        <w:rPr>
          <w:rFonts w:ascii="Arial" w:hAnsi="Arial" w:cs="B Badr" w:hint="cs"/>
          <w:sz w:val="28"/>
          <w:szCs w:val="28"/>
          <w:rtl/>
        </w:rPr>
        <w:t xml:space="preserve"> شافعی هم می گفت شما فلان بن فلان هستید</w:t>
      </w:r>
      <w:r w:rsidR="00CA2310">
        <w:rPr>
          <w:rFonts w:ascii="Arial" w:hAnsi="Arial" w:cs="B Badr" w:hint="cs"/>
          <w:sz w:val="28"/>
          <w:szCs w:val="28"/>
          <w:rtl/>
        </w:rPr>
        <w:t xml:space="preserve">. </w:t>
      </w:r>
      <w:r w:rsidRPr="00534E5F">
        <w:rPr>
          <w:rFonts w:ascii="Arial" w:hAnsi="Arial" w:cs="B Badr" w:hint="cs"/>
          <w:sz w:val="28"/>
          <w:szCs w:val="28"/>
          <w:rtl/>
        </w:rPr>
        <w:t xml:space="preserve"> و هنگامی که‌ حفص الفرد از او سوال می کند من کی هستم </w:t>
      </w:r>
      <w:r w:rsidR="004E28A1">
        <w:rPr>
          <w:rFonts w:ascii="Arial" w:hAnsi="Arial" w:cs="B Badr" w:hint="cs"/>
          <w:sz w:val="28"/>
          <w:szCs w:val="28"/>
          <w:rtl/>
        </w:rPr>
        <w:t xml:space="preserve">؟ </w:t>
      </w:r>
      <w:r w:rsidRPr="00534E5F">
        <w:rPr>
          <w:rFonts w:ascii="Arial" w:hAnsi="Arial" w:cs="B Badr" w:hint="cs"/>
          <w:sz w:val="28"/>
          <w:szCs w:val="28"/>
          <w:rtl/>
        </w:rPr>
        <w:t xml:space="preserve"> شافعی می گوید</w:t>
      </w:r>
      <w:r w:rsidR="00926147">
        <w:rPr>
          <w:rFonts w:ascii="Arial" w:hAnsi="Arial" w:cs="B Badr" w:hint="cs"/>
          <w:sz w:val="28"/>
          <w:szCs w:val="28"/>
          <w:rtl/>
        </w:rPr>
        <w:t xml:space="preserve">: </w:t>
      </w:r>
      <w:r w:rsidRPr="00534E5F">
        <w:rPr>
          <w:rFonts w:ascii="Arial" w:hAnsi="Arial" w:cs="B Badr" w:hint="cs"/>
          <w:sz w:val="28"/>
          <w:szCs w:val="28"/>
          <w:rtl/>
        </w:rPr>
        <w:t>شما حفص الفرد هستید خداوند شما را حفظ نکند اگر توبه‌ نکنید (</w:t>
      </w:r>
      <w:r w:rsidRPr="00534E5F">
        <w:rPr>
          <w:rFonts w:ascii="Arial" w:hAnsi="Arial"/>
          <w:rtl/>
        </w:rPr>
        <w:footnoteReference w:id="908"/>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این موضع گیری امام شافعی - رحمه‌ الله‌ - در برابر این فرقه‌ بود و شافعی تا آخرین لحظات عمر خویش بر همین عقیده‌ خود باقی ماند</w:t>
      </w:r>
      <w:r w:rsidR="006B1658">
        <w:rPr>
          <w:rFonts w:ascii="Arial" w:hAnsi="Arial" w:cs="B Badr" w:hint="cs"/>
          <w:sz w:val="28"/>
          <w:szCs w:val="28"/>
          <w:rtl/>
        </w:rPr>
        <w:t xml:space="preserve">، </w:t>
      </w:r>
      <w:r w:rsidRPr="00534E5F">
        <w:rPr>
          <w:rFonts w:ascii="Arial" w:hAnsi="Arial" w:cs="B Badr" w:hint="cs"/>
          <w:sz w:val="28"/>
          <w:szCs w:val="28"/>
          <w:rtl/>
        </w:rPr>
        <w:t>و این موضع گیری را با روایتی از امام شافعی - رحمه‌ الله‌ -  در مورد تکفیر این فرقه‌ به‌ پایان می رسانم</w:t>
      </w:r>
      <w:r w:rsidR="00C731A3">
        <w:rPr>
          <w:rFonts w:ascii="Arial" w:hAnsi="Arial" w:cs="B Badr" w:hint="cs"/>
          <w:sz w:val="28"/>
          <w:szCs w:val="28"/>
          <w:rtl/>
        </w:rPr>
        <w:t>؛</w:t>
      </w:r>
      <w:r w:rsidRPr="00534E5F">
        <w:rPr>
          <w:rFonts w:ascii="Arial" w:hAnsi="Arial" w:cs="B Badr" w:hint="cs"/>
          <w:sz w:val="28"/>
          <w:szCs w:val="28"/>
          <w:rtl/>
        </w:rPr>
        <w:t xml:space="preserve"> در سنن الکبری از علی بن سهل رملی نقل شده‌ که‌ فرموده‌ است</w:t>
      </w:r>
      <w:r w:rsidR="00926147">
        <w:rPr>
          <w:rFonts w:ascii="Arial" w:hAnsi="Arial" w:cs="B Badr" w:hint="cs"/>
          <w:sz w:val="28"/>
          <w:szCs w:val="28"/>
          <w:rtl/>
        </w:rPr>
        <w:t xml:space="preserve">: </w:t>
      </w:r>
      <w:r w:rsidRPr="00534E5F">
        <w:rPr>
          <w:rFonts w:ascii="Arial" w:hAnsi="Arial" w:cs="B Badr" w:hint="cs"/>
          <w:sz w:val="28"/>
          <w:szCs w:val="28"/>
          <w:rtl/>
        </w:rPr>
        <w:t>از شافعی در مورد قرآن سوال کردم فرمود</w:t>
      </w:r>
      <w:r w:rsidR="00926147">
        <w:rPr>
          <w:rFonts w:ascii="Arial" w:hAnsi="Arial" w:cs="B Badr" w:hint="cs"/>
          <w:sz w:val="28"/>
          <w:szCs w:val="28"/>
          <w:rtl/>
        </w:rPr>
        <w:t xml:space="preserve">: </w:t>
      </w:r>
      <w:r w:rsidRPr="00534E5F">
        <w:rPr>
          <w:rFonts w:ascii="Arial" w:hAnsi="Arial" w:cs="B Badr" w:hint="cs"/>
          <w:sz w:val="28"/>
          <w:szCs w:val="28"/>
          <w:rtl/>
        </w:rPr>
        <w:t>قرآن کلام خداوند و غیر مخلوق است</w:t>
      </w:r>
      <w:r w:rsidR="00CA2310">
        <w:rPr>
          <w:rFonts w:ascii="Arial" w:hAnsi="Arial" w:cs="B Badr" w:hint="cs"/>
          <w:sz w:val="28"/>
          <w:szCs w:val="28"/>
          <w:rtl/>
        </w:rPr>
        <w:t xml:space="preserve">. </w:t>
      </w:r>
      <w:r w:rsidRPr="00534E5F">
        <w:rPr>
          <w:rFonts w:ascii="Arial" w:hAnsi="Arial" w:cs="B Badr" w:hint="cs"/>
          <w:sz w:val="28"/>
          <w:szCs w:val="28"/>
          <w:rtl/>
        </w:rPr>
        <w:t xml:space="preserve"> گفتم</w:t>
      </w:r>
      <w:r w:rsidR="00926147">
        <w:rPr>
          <w:rFonts w:ascii="Arial" w:hAnsi="Arial" w:cs="B Badr" w:hint="cs"/>
          <w:sz w:val="28"/>
          <w:szCs w:val="28"/>
          <w:rtl/>
        </w:rPr>
        <w:t xml:space="preserve">: </w:t>
      </w:r>
      <w:r w:rsidRPr="00534E5F">
        <w:rPr>
          <w:rFonts w:ascii="Arial" w:hAnsi="Arial" w:cs="B Badr" w:hint="cs"/>
          <w:sz w:val="28"/>
          <w:szCs w:val="28"/>
          <w:rtl/>
        </w:rPr>
        <w:t xml:space="preserve">هر کس قائل به‌ مخلوق بودن قرآن باشد نزد شما او چگونه‌ شخصی است </w:t>
      </w:r>
      <w:r w:rsidR="004E28A1">
        <w:rPr>
          <w:rFonts w:ascii="Arial" w:hAnsi="Arial" w:cs="B Badr" w:hint="cs"/>
          <w:sz w:val="28"/>
          <w:szCs w:val="28"/>
          <w:rtl/>
        </w:rPr>
        <w:t xml:space="preserve">؟ </w:t>
      </w:r>
      <w:r w:rsidRPr="00534E5F">
        <w:rPr>
          <w:rFonts w:ascii="Arial" w:hAnsi="Arial" w:cs="B Badr" w:hint="cs"/>
          <w:sz w:val="28"/>
          <w:szCs w:val="28"/>
          <w:rtl/>
        </w:rPr>
        <w:t xml:space="preserve"> گفت</w:t>
      </w:r>
      <w:r w:rsidR="00926147">
        <w:rPr>
          <w:rFonts w:ascii="Arial" w:hAnsi="Arial" w:cs="B Badr" w:hint="cs"/>
          <w:sz w:val="28"/>
          <w:szCs w:val="28"/>
          <w:rtl/>
        </w:rPr>
        <w:t xml:space="preserve">: </w:t>
      </w:r>
      <w:r w:rsidRPr="00534E5F">
        <w:rPr>
          <w:rFonts w:ascii="Arial" w:hAnsi="Arial" w:cs="B Badr" w:hint="cs"/>
          <w:sz w:val="28"/>
          <w:szCs w:val="28"/>
          <w:rtl/>
        </w:rPr>
        <w:t>او کافر است</w:t>
      </w:r>
      <w:r w:rsidR="006B1658">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خدمت ایشان عرض کردم</w:t>
      </w:r>
      <w:r w:rsidR="00926147">
        <w:rPr>
          <w:rFonts w:ascii="Arial" w:hAnsi="Arial" w:cs="B Badr" w:hint="cs"/>
          <w:sz w:val="28"/>
          <w:szCs w:val="28"/>
          <w:rtl/>
        </w:rPr>
        <w:t xml:space="preserve">: </w:t>
      </w:r>
      <w:r w:rsidRPr="00534E5F">
        <w:rPr>
          <w:rFonts w:ascii="Arial" w:hAnsi="Arial" w:cs="B Badr" w:hint="cs"/>
          <w:sz w:val="28"/>
          <w:szCs w:val="28"/>
          <w:rtl/>
        </w:rPr>
        <w:t xml:space="preserve">کدام یک از اساتید شما همین نظریه‌ را بیان می داشتند </w:t>
      </w:r>
      <w:r w:rsidR="004E28A1">
        <w:rPr>
          <w:rFonts w:ascii="Arial" w:hAnsi="Arial" w:cs="B Badr" w:hint="cs"/>
          <w:sz w:val="28"/>
          <w:szCs w:val="28"/>
          <w:rtl/>
        </w:rPr>
        <w:t xml:space="preserve">؟ </w:t>
      </w:r>
      <w:r w:rsidRPr="00534E5F">
        <w:rPr>
          <w:rFonts w:ascii="Arial" w:hAnsi="Arial" w:cs="B Badr" w:hint="cs"/>
          <w:sz w:val="28"/>
          <w:szCs w:val="28"/>
          <w:rtl/>
        </w:rPr>
        <w:t xml:space="preserve"> گفت</w:t>
      </w:r>
      <w:r w:rsidR="00926147">
        <w:rPr>
          <w:rFonts w:ascii="Arial" w:hAnsi="Arial" w:cs="B Badr" w:hint="cs"/>
          <w:sz w:val="28"/>
          <w:szCs w:val="28"/>
          <w:rtl/>
        </w:rPr>
        <w:t xml:space="preserve">: </w:t>
      </w:r>
      <w:r w:rsidRPr="00534E5F">
        <w:rPr>
          <w:rFonts w:ascii="Arial" w:hAnsi="Arial" w:cs="B Badr" w:hint="cs"/>
          <w:sz w:val="28"/>
          <w:szCs w:val="28"/>
          <w:rtl/>
        </w:rPr>
        <w:t>به‌ هر کدام از آنها رسیده‌ باشم می گفت</w:t>
      </w:r>
      <w:r w:rsidR="00926147">
        <w:rPr>
          <w:rFonts w:ascii="Arial" w:hAnsi="Arial" w:cs="B Badr" w:hint="cs"/>
          <w:sz w:val="28"/>
          <w:szCs w:val="28"/>
          <w:rtl/>
        </w:rPr>
        <w:t xml:space="preserve">: </w:t>
      </w:r>
      <w:r w:rsidRPr="00534E5F">
        <w:rPr>
          <w:rFonts w:ascii="Arial" w:hAnsi="Arial" w:cs="B Badr" w:hint="cs"/>
          <w:sz w:val="28"/>
          <w:szCs w:val="28"/>
          <w:rtl/>
        </w:rPr>
        <w:t>هر کس قائل به‌ مخلوق بودن قرآن باشد کافر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09"/>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p>
    <w:p w:rsidR="00E577D8" w:rsidRDefault="00E577D8" w:rsidP="0006388E">
      <w:pPr>
        <w:jc w:val="lowKashida"/>
        <w:rPr>
          <w:rFonts w:ascii="Arial" w:hAnsi="Arial" w:cs="B Badr" w:hint="cs"/>
          <w:b/>
          <w:bCs/>
          <w:sz w:val="36"/>
          <w:szCs w:val="36"/>
          <w:rtl/>
        </w:rPr>
      </w:pPr>
    </w:p>
    <w:p w:rsidR="00384313" w:rsidRPr="004126A6" w:rsidRDefault="00384313" w:rsidP="0006388E">
      <w:pPr>
        <w:jc w:val="lowKashida"/>
        <w:rPr>
          <w:rFonts w:ascii="Arial" w:hAnsi="Arial" w:cs="B Badr" w:hint="cs"/>
          <w:b/>
          <w:bCs/>
          <w:sz w:val="36"/>
          <w:szCs w:val="36"/>
          <w:rtl/>
        </w:rPr>
      </w:pPr>
      <w:r w:rsidRPr="004126A6">
        <w:rPr>
          <w:rFonts w:ascii="Arial" w:hAnsi="Arial" w:cs="B Badr" w:hint="cs"/>
          <w:b/>
          <w:bCs/>
          <w:sz w:val="36"/>
          <w:szCs w:val="36"/>
          <w:rtl/>
        </w:rPr>
        <w:t>مبحث دوم</w:t>
      </w:r>
      <w:r w:rsidR="00926147">
        <w:rPr>
          <w:rFonts w:ascii="Arial" w:hAnsi="Arial" w:cs="B Badr" w:hint="cs"/>
          <w:b/>
          <w:bCs/>
          <w:sz w:val="36"/>
          <w:szCs w:val="36"/>
          <w:rtl/>
        </w:rPr>
        <w:t xml:space="preserve">: </w:t>
      </w:r>
      <w:r w:rsidRPr="004126A6">
        <w:rPr>
          <w:rFonts w:ascii="Arial" w:hAnsi="Arial" w:cs="B Badr" w:hint="cs"/>
          <w:b/>
          <w:bCs/>
          <w:sz w:val="36"/>
          <w:szCs w:val="36"/>
          <w:rtl/>
        </w:rPr>
        <w:t xml:space="preserve">الرافضه‌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اصل مذهب رافضی بر جانبداری برای علی و تفضیل او بر عثمان بنیان گذاری شده‌ است و این مذهب اهل کوفه‌ است و هرگز پیروان این مذهب با شیوه‌ای بد از عثمان و سایر اصحاب بحث نرانده‌اند و در صحت خلافت خلفای قبل از علی هیچ گونه‌ شک و شبهه‌ای وارد نمی کردند</w:t>
      </w:r>
      <w:r w:rsidR="00CA2310">
        <w:rPr>
          <w:rFonts w:ascii="Arial" w:hAnsi="Arial" w:cs="B Badr" w:hint="cs"/>
          <w:sz w:val="28"/>
          <w:szCs w:val="28"/>
          <w:rtl/>
        </w:rPr>
        <w:t xml:space="preserve">. </w:t>
      </w:r>
    </w:p>
    <w:p w:rsidR="00384313" w:rsidRPr="00534E5F" w:rsidRDefault="00384313" w:rsidP="00E577D8">
      <w:pPr>
        <w:jc w:val="lowKashida"/>
        <w:rPr>
          <w:rFonts w:ascii="Arial" w:hAnsi="Arial" w:cs="B Badr" w:hint="cs"/>
          <w:sz w:val="28"/>
          <w:szCs w:val="28"/>
          <w:rtl/>
        </w:rPr>
      </w:pPr>
      <w:r w:rsidRPr="00534E5F">
        <w:rPr>
          <w:rFonts w:ascii="Arial" w:hAnsi="Arial" w:cs="B Badr" w:hint="cs"/>
          <w:sz w:val="28"/>
          <w:szCs w:val="28"/>
          <w:rtl/>
        </w:rPr>
        <w:t xml:space="preserve">شیخ الاسلام </w:t>
      </w:r>
      <w:r w:rsidR="00E577D8">
        <w:rPr>
          <w:rFonts w:ascii="Arial" w:hAnsi="Arial" w:cs="CTraditional Arabic" w:hint="cs"/>
          <w:sz w:val="28"/>
          <w:szCs w:val="28"/>
          <w:rtl/>
        </w:rPr>
        <w:t>:</w:t>
      </w:r>
      <w:r w:rsidR="00E577D8">
        <w:rPr>
          <w:rFonts w:ascii="Arial" w:hAnsi="Arial" w:cs="B Badr" w:hint="cs"/>
          <w:sz w:val="28"/>
          <w:szCs w:val="28"/>
          <w:rtl/>
        </w:rPr>
        <w:t xml:space="preserve"> </w:t>
      </w: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به‌ سندی متواتر از علی </w:t>
      </w:r>
      <w:r w:rsidR="00E577D8">
        <w:rPr>
          <w:rFonts w:ascii="Arial" w:hAnsi="Arial" w:cs="CTraditional Arabic" w:hint="cs"/>
          <w:sz w:val="28"/>
          <w:szCs w:val="28"/>
        </w:rPr>
        <w:sym w:font="AGA Arabesque" w:char="F074"/>
      </w:r>
      <w:r w:rsidR="00E577D8">
        <w:rPr>
          <w:rFonts w:ascii="Arial" w:hAnsi="Arial" w:cs="B Badr" w:hint="cs"/>
          <w:sz w:val="28"/>
          <w:szCs w:val="28"/>
          <w:rtl/>
        </w:rPr>
        <w:t xml:space="preserve"> </w:t>
      </w:r>
      <w:r w:rsidRPr="00534E5F">
        <w:rPr>
          <w:rFonts w:ascii="Arial" w:hAnsi="Arial" w:cs="B Badr" w:hint="cs"/>
          <w:sz w:val="28"/>
          <w:szCs w:val="28"/>
          <w:rtl/>
        </w:rPr>
        <w:t>گزارش شده‌ که‌ فرموده‌ است</w:t>
      </w:r>
      <w:r w:rsidR="00926147">
        <w:rPr>
          <w:rFonts w:ascii="Arial" w:hAnsi="Arial" w:cs="B Badr" w:hint="cs"/>
          <w:sz w:val="28"/>
          <w:szCs w:val="28"/>
          <w:rtl/>
        </w:rPr>
        <w:t xml:space="preserve">: </w:t>
      </w:r>
      <w:r w:rsidRPr="00534E5F">
        <w:rPr>
          <w:rFonts w:ascii="Arial" w:hAnsi="Arial" w:cs="B Badr" w:hint="cs"/>
          <w:sz w:val="28"/>
          <w:szCs w:val="28"/>
          <w:rtl/>
        </w:rPr>
        <w:t xml:space="preserve">بعد از پیامبر </w:t>
      </w:r>
      <w:r w:rsidR="004126A6">
        <w:rPr>
          <w:rFonts w:ascii="Arial" w:hAnsi="Arial" w:cs="CTraditional Arabic" w:hint="cs"/>
          <w:sz w:val="28"/>
          <w:szCs w:val="28"/>
          <w:rtl/>
        </w:rPr>
        <w:t>ص</w:t>
      </w:r>
      <w:r w:rsidRPr="00534E5F">
        <w:rPr>
          <w:rFonts w:ascii="Arial" w:hAnsi="Arial" w:cs="B Badr" w:hint="cs"/>
          <w:sz w:val="28"/>
          <w:szCs w:val="28"/>
          <w:rtl/>
        </w:rPr>
        <w:t xml:space="preserve"> ابوبکر سپس عمر بهترین افراد این امت هستند</w:t>
      </w:r>
      <w:r w:rsidR="00CA2310">
        <w:rPr>
          <w:rFonts w:ascii="Arial" w:hAnsi="Arial" w:cs="B Badr" w:hint="cs"/>
          <w:sz w:val="28"/>
          <w:szCs w:val="28"/>
          <w:rtl/>
        </w:rPr>
        <w:t xml:space="preserve">. </w:t>
      </w:r>
      <w:r w:rsidRPr="00534E5F">
        <w:rPr>
          <w:rFonts w:ascii="Arial" w:hAnsi="Arial" w:cs="B Badr" w:hint="cs"/>
          <w:sz w:val="28"/>
          <w:szCs w:val="28"/>
          <w:rtl/>
        </w:rPr>
        <w:t xml:space="preserve"> این روایت میان قدماء شیعه‌ مورد اتفاق می باشد و تمامی آنها ابوبکر و عمر را  تفضیل می دادند و تنها در میان علی و عثمان با هم اختلاف نظر داشتند آن هم موقعی که‌ دسته‌ای از علی و دسته‌ای از ع</w:t>
      </w:r>
      <w:r w:rsidR="004126A6">
        <w:rPr>
          <w:rFonts w:ascii="Arial" w:hAnsi="Arial" w:cs="B Badr" w:hint="cs"/>
          <w:sz w:val="28"/>
          <w:szCs w:val="28"/>
          <w:rtl/>
        </w:rPr>
        <w:t>ث</w:t>
      </w:r>
      <w:r w:rsidRPr="00534E5F">
        <w:rPr>
          <w:rFonts w:ascii="Arial" w:hAnsi="Arial" w:cs="B Badr" w:hint="cs"/>
          <w:sz w:val="28"/>
          <w:szCs w:val="28"/>
          <w:rtl/>
        </w:rPr>
        <w:t>مان جانبداری کردند</w:t>
      </w:r>
      <w:r w:rsidR="00CA2310">
        <w:rPr>
          <w:rFonts w:ascii="Arial" w:hAnsi="Arial" w:cs="B Badr" w:hint="cs"/>
          <w:sz w:val="28"/>
          <w:szCs w:val="28"/>
          <w:rtl/>
        </w:rPr>
        <w:t xml:space="preserve">. </w:t>
      </w:r>
      <w:r w:rsidRPr="00534E5F">
        <w:rPr>
          <w:rFonts w:ascii="Arial" w:hAnsi="Arial" w:cs="B Badr" w:hint="cs"/>
          <w:sz w:val="28"/>
          <w:szCs w:val="28"/>
          <w:rtl/>
        </w:rPr>
        <w:t xml:space="preserve"> اما ابوبکر و عمر هیچ کس به‌ طور خاص برای آنها جانبداری نمی کرد</w:t>
      </w:r>
      <w:r w:rsidR="006B1658">
        <w:rPr>
          <w:rFonts w:ascii="Arial" w:hAnsi="Arial" w:cs="B Badr" w:hint="cs"/>
          <w:sz w:val="28"/>
          <w:szCs w:val="28"/>
          <w:rtl/>
        </w:rPr>
        <w:t xml:space="preserve">، </w:t>
      </w:r>
      <w:r w:rsidRPr="00534E5F">
        <w:rPr>
          <w:rFonts w:ascii="Arial" w:hAnsi="Arial" w:cs="B Badr" w:hint="cs"/>
          <w:sz w:val="28"/>
          <w:szCs w:val="28"/>
          <w:rtl/>
        </w:rPr>
        <w:t>بلکه‌ تمام امت اسلامی حتی خوارج هم بر فضل آنها متفق بودند (</w:t>
      </w:r>
      <w:r w:rsidRPr="00534E5F">
        <w:rPr>
          <w:rFonts w:ascii="Arial" w:hAnsi="Arial"/>
          <w:rtl/>
        </w:rPr>
        <w:footnoteReference w:id="910"/>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سپس شیعه‌ از دعوات بیگانگان متأثر شدند و از آن سبک و روش خود تغییر یافتند و از جمله‌ی آن کسانی که‌ بدان متأثر شدند عبدالله‌ بن سبأ یهودی بود (</w:t>
      </w:r>
      <w:r w:rsidRPr="00534E5F">
        <w:rPr>
          <w:rFonts w:ascii="Arial" w:hAnsi="Arial"/>
          <w:rtl/>
        </w:rPr>
        <w:footnoteReference w:id="911"/>
      </w:r>
      <w:r w:rsidRPr="00534E5F">
        <w:rPr>
          <w:rFonts w:ascii="Arial" w:hAnsi="Arial" w:cs="B Badr" w:hint="cs"/>
          <w:sz w:val="28"/>
          <w:szCs w:val="28"/>
          <w:rtl/>
        </w:rPr>
        <w:t>) که‌ ابتدا اسلام خود را اظهار داشت و از علی و آل بیت جانبداری کرد و در محبت او افراط نمود و سبئیه‌ به‌ او نسبت داده‌ می شوند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بغدادی می گوید</w:t>
      </w:r>
      <w:r w:rsidR="00926147">
        <w:rPr>
          <w:rFonts w:ascii="Arial" w:hAnsi="Arial" w:cs="B Badr" w:hint="cs"/>
          <w:sz w:val="28"/>
          <w:szCs w:val="28"/>
          <w:rtl/>
        </w:rPr>
        <w:t xml:space="preserve">: </w:t>
      </w:r>
      <w:r w:rsidRPr="00534E5F">
        <w:rPr>
          <w:rFonts w:ascii="Arial" w:hAnsi="Arial" w:cs="B Badr" w:hint="cs"/>
          <w:sz w:val="28"/>
          <w:szCs w:val="28"/>
          <w:rtl/>
        </w:rPr>
        <w:t>سبئیه‌ پیروان عبدالله‌ بن سبأ یهودی هستند عبدالله‌ همان شخصی است که‌ در مورد علی افراط کرد و گمان می برد که‌ علی از پیامبر بزرگتر است سپس افراط بیشتری ورزید و گفت</w:t>
      </w:r>
      <w:r w:rsidR="00926147">
        <w:rPr>
          <w:rFonts w:ascii="Arial" w:hAnsi="Arial" w:cs="B Badr" w:hint="cs"/>
          <w:sz w:val="28"/>
          <w:szCs w:val="28"/>
          <w:rtl/>
        </w:rPr>
        <w:t xml:space="preserve">: </w:t>
      </w:r>
      <w:r w:rsidRPr="00534E5F">
        <w:rPr>
          <w:rFonts w:ascii="Arial" w:hAnsi="Arial" w:cs="B Badr" w:hint="cs"/>
          <w:sz w:val="28"/>
          <w:szCs w:val="28"/>
          <w:rtl/>
        </w:rPr>
        <w:t>علی خدا است و دسته‌ای از گمراهان کوفه‌ را بدان دعوت نمود و هنگامی که‌ خبر آنها به‌ علی - رضی الله‌ عنه‌ - می رسد برخی از آنها را در دو چاه می سوزاند و ابن سبأ را به‌ طرف ساباط مدائن تبعید کرد</w:t>
      </w:r>
      <w:r w:rsidR="00CA2310">
        <w:rPr>
          <w:rFonts w:ascii="Arial" w:hAnsi="Arial" w:cs="B Badr" w:hint="cs"/>
          <w:sz w:val="28"/>
          <w:szCs w:val="28"/>
          <w:rtl/>
        </w:rPr>
        <w:t xml:space="preserve">. </w:t>
      </w:r>
      <w:r w:rsidRPr="00534E5F">
        <w:rPr>
          <w:rFonts w:ascii="Arial" w:hAnsi="Arial" w:cs="B Badr" w:hint="cs"/>
          <w:sz w:val="28"/>
          <w:szCs w:val="28"/>
          <w:rtl/>
        </w:rPr>
        <w:t>.. و برخی از سبئیه‌ گمان می بردند علی در میان ابرها است و رعد صدای او و برق هم شلاق او می باشد و هر کدام از آنها صدای رعد را می شنید می گفت</w:t>
      </w:r>
      <w:r w:rsidR="00926147">
        <w:rPr>
          <w:rFonts w:ascii="Arial" w:hAnsi="Arial" w:cs="B Badr" w:hint="cs"/>
          <w:sz w:val="28"/>
          <w:szCs w:val="28"/>
          <w:rtl/>
        </w:rPr>
        <w:t xml:space="preserve">: </w:t>
      </w:r>
      <w:r w:rsidRPr="00534E5F">
        <w:rPr>
          <w:rFonts w:ascii="Arial" w:hAnsi="Arial" w:cs="B Badr" w:hint="cs"/>
          <w:sz w:val="28"/>
          <w:szCs w:val="28"/>
          <w:rtl/>
        </w:rPr>
        <w:t>علیک السلام یا امیر المومنین (</w:t>
      </w:r>
      <w:r w:rsidRPr="00534E5F">
        <w:rPr>
          <w:rFonts w:ascii="Arial" w:hAnsi="Arial"/>
          <w:rtl/>
        </w:rPr>
        <w:footnoteReference w:id="912"/>
      </w:r>
      <w:r w:rsidRPr="00534E5F">
        <w:rPr>
          <w:rFonts w:ascii="Arial" w:hAnsi="Arial" w:cs="B Badr" w:hint="cs"/>
          <w:sz w:val="28"/>
          <w:szCs w:val="28"/>
          <w:rtl/>
        </w:rPr>
        <w:t>)</w:t>
      </w:r>
    </w:p>
    <w:p w:rsidR="00384313" w:rsidRPr="00534E5F" w:rsidRDefault="00384313" w:rsidP="00E577D8">
      <w:pPr>
        <w:jc w:val="lowKashida"/>
        <w:rPr>
          <w:rFonts w:ascii="Arial" w:hAnsi="Arial" w:cs="B Badr" w:hint="cs"/>
          <w:sz w:val="28"/>
          <w:szCs w:val="28"/>
          <w:rtl/>
        </w:rPr>
      </w:pPr>
      <w:r w:rsidRPr="00534E5F">
        <w:rPr>
          <w:rFonts w:ascii="Arial" w:hAnsi="Arial" w:cs="B Badr" w:hint="cs"/>
          <w:sz w:val="28"/>
          <w:szCs w:val="28"/>
          <w:rtl/>
        </w:rPr>
        <w:t xml:space="preserve">سپس رافضه‌ بعد از وفات علی </w:t>
      </w:r>
      <w:r w:rsidR="00E577D8">
        <w:rPr>
          <w:rFonts w:ascii="Arial" w:hAnsi="Arial" w:cs="B Badr" w:hint="cs"/>
          <w:sz w:val="28"/>
          <w:szCs w:val="28"/>
        </w:rPr>
        <w:sym w:font="AGA Arabesque" w:char="F074"/>
      </w:r>
      <w:r w:rsidR="00E577D8">
        <w:rPr>
          <w:rFonts w:ascii="Arial" w:hAnsi="Arial" w:cs="B Badr" w:hint="cs"/>
          <w:sz w:val="28"/>
          <w:szCs w:val="28"/>
          <w:rtl/>
        </w:rPr>
        <w:t xml:space="preserve"> </w:t>
      </w:r>
      <w:r w:rsidRPr="00534E5F">
        <w:rPr>
          <w:rFonts w:ascii="Arial" w:hAnsi="Arial" w:cs="B Badr" w:hint="cs"/>
          <w:sz w:val="28"/>
          <w:szCs w:val="28"/>
          <w:rtl/>
        </w:rPr>
        <w:t>به‌ چهار دسته‌ تقسیم شدند</w:t>
      </w:r>
      <w:r w:rsidR="00926147">
        <w:rPr>
          <w:rFonts w:ascii="Arial" w:hAnsi="Arial" w:cs="B Badr" w:hint="cs"/>
          <w:sz w:val="28"/>
          <w:szCs w:val="28"/>
          <w:rtl/>
        </w:rPr>
        <w:t xml:space="preserve">: </w:t>
      </w:r>
      <w:r w:rsidRPr="00534E5F">
        <w:rPr>
          <w:rFonts w:ascii="Arial" w:hAnsi="Arial" w:cs="B Badr" w:hint="cs"/>
          <w:sz w:val="28"/>
          <w:szCs w:val="28"/>
          <w:rtl/>
        </w:rPr>
        <w:t>زیدیه‌</w:t>
      </w:r>
      <w:r w:rsidR="006B1658">
        <w:rPr>
          <w:rFonts w:ascii="Arial" w:hAnsi="Arial" w:cs="B Badr" w:hint="cs"/>
          <w:sz w:val="28"/>
          <w:szCs w:val="28"/>
          <w:rtl/>
        </w:rPr>
        <w:t xml:space="preserve">، </w:t>
      </w:r>
      <w:r w:rsidRPr="00534E5F">
        <w:rPr>
          <w:rFonts w:ascii="Arial" w:hAnsi="Arial" w:cs="B Badr" w:hint="cs"/>
          <w:sz w:val="28"/>
          <w:szCs w:val="28"/>
          <w:rtl/>
        </w:rPr>
        <w:t>امامیه‌ م کیسانیة و غلاة</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زیده‌ هم به‌ چند فرقه‌ و امامیه‌ به‌ چند فرقه‌ و غلاة هم به‌ چند فرقه‌ تقسیم شدند و هر کدام از آنها سایر فرقه‌ها را تکفیر می کرد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13"/>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سپس فرقه‌ها متنوع و متعدد شدند و هر مجرم و گناهکاری زیر شعار تشیع داخل دایره‌ی اسلام می شد</w:t>
      </w:r>
      <w:r w:rsidR="006B1658">
        <w:rPr>
          <w:rFonts w:ascii="Arial" w:hAnsi="Arial" w:cs="B Badr" w:hint="cs"/>
          <w:sz w:val="28"/>
          <w:szCs w:val="28"/>
          <w:rtl/>
        </w:rPr>
        <w:t xml:space="preserve">، </w:t>
      </w:r>
      <w:r w:rsidRPr="00534E5F">
        <w:rPr>
          <w:rFonts w:ascii="Arial" w:hAnsi="Arial" w:cs="B Badr" w:hint="cs"/>
          <w:sz w:val="28"/>
          <w:szCs w:val="28"/>
          <w:rtl/>
        </w:rPr>
        <w:t>بنابر این باطنیه‌ و فرقه‌های آن امثال نصیریه‌ و دروز و فاطمیین و اسماعیلیین به‌ وجود آمدند که‌ تمام آنها از باب تشیع وارد شدند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غزالی در مورد این فرقه‌ها گفته‌ است</w:t>
      </w:r>
      <w:r w:rsidR="00926147">
        <w:rPr>
          <w:rFonts w:ascii="Arial" w:hAnsi="Arial" w:cs="B Badr" w:hint="cs"/>
          <w:sz w:val="28"/>
          <w:szCs w:val="28"/>
          <w:rtl/>
        </w:rPr>
        <w:t xml:space="preserve">: </w:t>
      </w:r>
      <w:r w:rsidRPr="00534E5F">
        <w:rPr>
          <w:rFonts w:ascii="Arial" w:hAnsi="Arial" w:cs="B Badr" w:hint="cs"/>
          <w:sz w:val="28"/>
          <w:szCs w:val="28"/>
          <w:rtl/>
        </w:rPr>
        <w:t>ظاهر آنها رفض است اما باطنشان کفر محض است (</w:t>
      </w:r>
      <w:r w:rsidRPr="00534E5F">
        <w:rPr>
          <w:rFonts w:ascii="Arial" w:hAnsi="Arial"/>
          <w:rtl/>
        </w:rPr>
        <w:footnoteReference w:id="914"/>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ذهبی - رحمه‌ الله‌ - گفته‌ است</w:t>
      </w:r>
      <w:r w:rsidR="00926147">
        <w:rPr>
          <w:rFonts w:ascii="Arial" w:hAnsi="Arial" w:cs="B Badr" w:hint="cs"/>
          <w:sz w:val="28"/>
          <w:szCs w:val="28"/>
          <w:rtl/>
        </w:rPr>
        <w:t xml:space="preserve">: </w:t>
      </w:r>
      <w:r w:rsidRPr="00534E5F">
        <w:rPr>
          <w:rFonts w:ascii="Arial" w:hAnsi="Arial" w:cs="B Badr" w:hint="cs"/>
          <w:sz w:val="28"/>
          <w:szCs w:val="28"/>
          <w:rtl/>
        </w:rPr>
        <w:t>رافضه‌ در نقل اخبار از دروغگوترین مردمان هستند و در ابراز نظریه‌ی شخصی هم از نادان ترین مردم هستند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 به‌ این خاطر علما آنها را همانند جاهل ترین طوایف به‌ حساب می آوردند</w:t>
      </w:r>
      <w:r w:rsidR="006B1658">
        <w:rPr>
          <w:rFonts w:ascii="Arial" w:hAnsi="Arial" w:cs="B Badr" w:hint="cs"/>
          <w:sz w:val="28"/>
          <w:szCs w:val="28"/>
          <w:rtl/>
        </w:rPr>
        <w:t xml:space="preserve">، </w:t>
      </w:r>
      <w:r w:rsidRPr="00534E5F">
        <w:rPr>
          <w:rFonts w:ascii="Arial" w:hAnsi="Arial" w:cs="B Badr" w:hint="cs"/>
          <w:sz w:val="28"/>
          <w:szCs w:val="28"/>
          <w:rtl/>
        </w:rPr>
        <w:t>و از طریق آنها به‌ اندازه‌ای فساد داخل دین شد که‌ تنها خداوند به‌ آن آگاهی دارد</w:t>
      </w:r>
      <w:r w:rsidR="006B1658">
        <w:rPr>
          <w:rFonts w:ascii="Arial" w:hAnsi="Arial" w:cs="B Badr" w:hint="cs"/>
          <w:sz w:val="28"/>
          <w:szCs w:val="28"/>
          <w:rtl/>
        </w:rPr>
        <w:t xml:space="preserve">، </w:t>
      </w:r>
      <w:r w:rsidRPr="00534E5F">
        <w:rPr>
          <w:rFonts w:ascii="Arial" w:hAnsi="Arial" w:cs="B Badr" w:hint="cs"/>
          <w:sz w:val="28"/>
          <w:szCs w:val="28"/>
          <w:rtl/>
        </w:rPr>
        <w:t>و نصیریه‌ و اسماعیلیه‌ و باطنیه‌ از طریق آنها داخل دین شدند</w:t>
      </w:r>
      <w:r w:rsidR="006B1658">
        <w:rPr>
          <w:rFonts w:ascii="Arial" w:hAnsi="Arial" w:cs="B Badr" w:hint="cs"/>
          <w:sz w:val="28"/>
          <w:szCs w:val="28"/>
          <w:rtl/>
        </w:rPr>
        <w:t xml:space="preserve">، </w:t>
      </w:r>
      <w:r w:rsidRPr="00534E5F">
        <w:rPr>
          <w:rFonts w:ascii="Arial" w:hAnsi="Arial" w:cs="B Badr" w:hint="cs"/>
          <w:sz w:val="28"/>
          <w:szCs w:val="28"/>
          <w:rtl/>
        </w:rPr>
        <w:t>و کفار و مرتد هم از طریق آنها متصل شدند و پس بر بلاد مسلمین مستولی شدند و حریم آن را هتک حرمت کردند و خون حرام را ریختند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غزالی می گوید</w:t>
      </w:r>
      <w:r w:rsidR="00926147">
        <w:rPr>
          <w:rFonts w:ascii="Arial" w:hAnsi="Arial" w:cs="B Badr" w:hint="cs"/>
          <w:sz w:val="28"/>
          <w:szCs w:val="28"/>
          <w:rtl/>
        </w:rPr>
        <w:t xml:space="preserve">: </w:t>
      </w:r>
      <w:r w:rsidRPr="00534E5F">
        <w:rPr>
          <w:rFonts w:ascii="Arial" w:hAnsi="Arial" w:cs="B Badr" w:hint="cs"/>
          <w:sz w:val="28"/>
          <w:szCs w:val="28"/>
          <w:rtl/>
        </w:rPr>
        <w:t>و در مورد رافضه‌ از امام مالک سوال شد و او هم در پاسخ گفت</w:t>
      </w:r>
      <w:r w:rsidR="00926147">
        <w:rPr>
          <w:rFonts w:ascii="Arial" w:hAnsi="Arial" w:cs="B Badr" w:hint="cs"/>
          <w:sz w:val="28"/>
          <w:szCs w:val="28"/>
          <w:rtl/>
        </w:rPr>
        <w:t xml:space="preserve">: </w:t>
      </w:r>
      <w:r w:rsidRPr="00534E5F">
        <w:rPr>
          <w:rFonts w:ascii="Arial" w:hAnsi="Arial" w:cs="B Badr" w:hint="cs"/>
          <w:sz w:val="28"/>
          <w:szCs w:val="28"/>
          <w:rtl/>
        </w:rPr>
        <w:t>با آنها سخن مران و از آنها روایت مکن</w:t>
      </w:r>
      <w:r w:rsidR="006B1658">
        <w:rPr>
          <w:rFonts w:ascii="Arial" w:hAnsi="Arial" w:cs="B Badr" w:hint="cs"/>
          <w:sz w:val="28"/>
          <w:szCs w:val="28"/>
          <w:rtl/>
        </w:rPr>
        <w:t xml:space="preserve">، </w:t>
      </w:r>
      <w:r w:rsidRPr="00534E5F">
        <w:rPr>
          <w:rFonts w:ascii="Arial" w:hAnsi="Arial" w:cs="B Badr" w:hint="cs"/>
          <w:sz w:val="28"/>
          <w:szCs w:val="28"/>
          <w:rtl/>
        </w:rPr>
        <w:t>زیرا آنها دروغ می گویند</w:t>
      </w:r>
      <w:r w:rsidR="00CA2310">
        <w:rPr>
          <w:rFonts w:ascii="Arial" w:hAnsi="Arial" w:cs="B Badr" w:hint="cs"/>
          <w:sz w:val="28"/>
          <w:szCs w:val="28"/>
          <w:rtl/>
        </w:rPr>
        <w:t xml:space="preserve">. </w:t>
      </w:r>
    </w:p>
    <w:p w:rsidR="00384313" w:rsidRPr="00534E5F" w:rsidRDefault="00384313" w:rsidP="00E577D8">
      <w:pPr>
        <w:jc w:val="lowKashida"/>
        <w:rPr>
          <w:rFonts w:ascii="Arial" w:hAnsi="Arial" w:cs="B Badr" w:hint="cs"/>
          <w:sz w:val="28"/>
          <w:szCs w:val="28"/>
          <w:rtl/>
        </w:rPr>
      </w:pPr>
      <w:r w:rsidRPr="00534E5F">
        <w:rPr>
          <w:rFonts w:ascii="Arial" w:hAnsi="Arial" w:cs="B Badr" w:hint="cs"/>
          <w:sz w:val="28"/>
          <w:szCs w:val="28"/>
          <w:rtl/>
        </w:rPr>
        <w:t>و حرملة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از شافعی </w:t>
      </w:r>
      <w:r w:rsidR="00E577D8">
        <w:rPr>
          <w:rFonts w:ascii="Arial" w:hAnsi="Arial" w:cs="B Badr" w:hint="cs"/>
          <w:sz w:val="28"/>
          <w:szCs w:val="28"/>
        </w:rPr>
        <w:sym w:font="AGA Arabesque" w:char="F074"/>
      </w:r>
      <w:r w:rsidR="00E577D8">
        <w:rPr>
          <w:rFonts w:ascii="Arial" w:hAnsi="Arial" w:cs="B Badr" w:hint="cs"/>
          <w:sz w:val="28"/>
          <w:szCs w:val="28"/>
          <w:rtl/>
        </w:rPr>
        <w:t xml:space="preserve"> </w:t>
      </w:r>
      <w:r w:rsidRPr="00534E5F">
        <w:rPr>
          <w:rFonts w:ascii="Arial" w:hAnsi="Arial" w:cs="B Badr" w:hint="cs"/>
          <w:sz w:val="28"/>
          <w:szCs w:val="28"/>
          <w:rtl/>
        </w:rPr>
        <w:t>شنیدم می گفت</w:t>
      </w:r>
      <w:r w:rsidR="00926147">
        <w:rPr>
          <w:rFonts w:ascii="Arial" w:hAnsi="Arial" w:cs="B Badr" w:hint="cs"/>
          <w:sz w:val="28"/>
          <w:szCs w:val="28"/>
          <w:rtl/>
        </w:rPr>
        <w:t xml:space="preserve">: </w:t>
      </w:r>
      <w:r w:rsidRPr="00534E5F">
        <w:rPr>
          <w:rFonts w:ascii="Arial" w:hAnsi="Arial" w:cs="B Badr" w:hint="cs"/>
          <w:sz w:val="28"/>
          <w:szCs w:val="28"/>
          <w:rtl/>
        </w:rPr>
        <w:t>تا به‌ حال هیچ احدی دروغ گوتر از رافضه‌ ندیده‌ام</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یزید بن هارون می گفت</w:t>
      </w:r>
      <w:r w:rsidR="00926147">
        <w:rPr>
          <w:rFonts w:ascii="Arial" w:hAnsi="Arial" w:cs="B Badr" w:hint="cs"/>
          <w:sz w:val="28"/>
          <w:szCs w:val="28"/>
          <w:rtl/>
        </w:rPr>
        <w:t xml:space="preserve">: </w:t>
      </w:r>
      <w:r w:rsidRPr="00534E5F">
        <w:rPr>
          <w:rFonts w:ascii="Arial" w:hAnsi="Arial" w:cs="B Badr" w:hint="cs"/>
          <w:sz w:val="28"/>
          <w:szCs w:val="28"/>
          <w:rtl/>
        </w:rPr>
        <w:t xml:space="preserve">بجز رافضه‌ می توان از هر مبتدعی نقل قول کرد و سخن او را نگاشت </w:t>
      </w:r>
      <w:r w:rsidRPr="00534E5F">
        <w:rPr>
          <w:rFonts w:ascii="Arial" w:hAnsi="Arial" w:cs="B Badr"/>
          <w:sz w:val="28"/>
          <w:szCs w:val="28"/>
          <w:rtl/>
        </w:rPr>
        <w:t>–</w:t>
      </w:r>
      <w:r w:rsidRPr="00534E5F">
        <w:rPr>
          <w:rFonts w:ascii="Arial" w:hAnsi="Arial" w:cs="B Badr" w:hint="cs"/>
          <w:sz w:val="28"/>
          <w:szCs w:val="28"/>
          <w:rtl/>
        </w:rPr>
        <w:t xml:space="preserve"> به‌ شرط اینکه‌ به‌ آن بدعت دعوت نکند </w:t>
      </w:r>
      <w:r w:rsidRPr="00534E5F">
        <w:rPr>
          <w:rFonts w:ascii="Arial" w:hAnsi="Arial" w:cs="B Badr"/>
          <w:sz w:val="28"/>
          <w:szCs w:val="28"/>
          <w:rtl/>
        </w:rPr>
        <w:t>–</w:t>
      </w:r>
      <w:r w:rsidRPr="00534E5F">
        <w:rPr>
          <w:rFonts w:ascii="Arial" w:hAnsi="Arial" w:cs="B Badr" w:hint="cs"/>
          <w:sz w:val="28"/>
          <w:szCs w:val="28"/>
          <w:rtl/>
        </w:rPr>
        <w:t xml:space="preserve"> زیرا رافضه‌ دروغ می گویند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شریک گفته‌ است</w:t>
      </w:r>
      <w:r w:rsidR="00926147">
        <w:rPr>
          <w:rFonts w:ascii="Arial" w:hAnsi="Arial" w:cs="B Badr" w:hint="cs"/>
          <w:sz w:val="28"/>
          <w:szCs w:val="28"/>
          <w:rtl/>
        </w:rPr>
        <w:t xml:space="preserve">: </w:t>
      </w:r>
      <w:r w:rsidRPr="00534E5F">
        <w:rPr>
          <w:rFonts w:ascii="Arial" w:hAnsi="Arial" w:cs="B Badr" w:hint="cs"/>
          <w:sz w:val="28"/>
          <w:szCs w:val="28"/>
          <w:rtl/>
        </w:rPr>
        <w:t>بجز رافضه‌ از هر کس دیگری علم را یاد بگیر</w:t>
      </w:r>
      <w:r w:rsidR="006B1658">
        <w:rPr>
          <w:rFonts w:ascii="Arial" w:hAnsi="Arial" w:cs="B Badr" w:hint="cs"/>
          <w:sz w:val="28"/>
          <w:szCs w:val="28"/>
          <w:rtl/>
        </w:rPr>
        <w:t xml:space="preserve">، </w:t>
      </w:r>
      <w:r w:rsidRPr="00534E5F">
        <w:rPr>
          <w:rFonts w:ascii="Arial" w:hAnsi="Arial" w:cs="B Badr" w:hint="cs"/>
          <w:sz w:val="28"/>
          <w:szCs w:val="28"/>
          <w:rtl/>
        </w:rPr>
        <w:t>زیرا آنها حدیث را وضع می کنند و آن را به‌ عنوان دین قرار می دهند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اعمش گفته‌ است</w:t>
      </w:r>
      <w:r w:rsidR="00926147">
        <w:rPr>
          <w:rFonts w:ascii="Arial" w:hAnsi="Arial" w:cs="B Badr" w:hint="cs"/>
          <w:sz w:val="28"/>
          <w:szCs w:val="28"/>
          <w:rtl/>
        </w:rPr>
        <w:t xml:space="preserve">: </w:t>
      </w:r>
      <w:r w:rsidRPr="00534E5F">
        <w:rPr>
          <w:rFonts w:ascii="Arial" w:hAnsi="Arial" w:cs="B Badr" w:hint="cs"/>
          <w:sz w:val="28"/>
          <w:szCs w:val="28"/>
          <w:rtl/>
        </w:rPr>
        <w:t>به‌ هر کس که‌ رسیده‌ باشم رافضه‌ را به‌ کذاب و دروغگو معرفی می کرد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و کتابهای معتزله‌ در مسایل عقلی پشتیبان آنها است</w:t>
      </w:r>
      <w:r w:rsidR="006B1658">
        <w:rPr>
          <w:rFonts w:ascii="Arial" w:hAnsi="Arial" w:cs="B Badr" w:hint="cs"/>
          <w:sz w:val="28"/>
          <w:szCs w:val="28"/>
          <w:rtl/>
        </w:rPr>
        <w:t xml:space="preserve">، </w:t>
      </w:r>
      <w:r w:rsidRPr="00534E5F">
        <w:rPr>
          <w:rFonts w:ascii="Arial" w:hAnsi="Arial" w:cs="B Badr" w:hint="cs"/>
          <w:sz w:val="28"/>
          <w:szCs w:val="28"/>
          <w:rtl/>
        </w:rPr>
        <w:t>رافضه‌ در قدر و سلب صفات -  بنا بر آن عقاید مشهوری که‌ در مورد قرآن دارند - (</w:t>
      </w:r>
      <w:r w:rsidRPr="00534E5F">
        <w:rPr>
          <w:rFonts w:ascii="Arial" w:hAnsi="Arial"/>
          <w:rtl/>
        </w:rPr>
        <w:footnoteReference w:id="915"/>
      </w:r>
      <w:r w:rsidRPr="00534E5F">
        <w:rPr>
          <w:rFonts w:ascii="Arial" w:hAnsi="Arial" w:cs="B Badr" w:hint="cs"/>
          <w:sz w:val="28"/>
          <w:szCs w:val="28"/>
          <w:rtl/>
        </w:rPr>
        <w:t>) و صحابه‌ و در مورد ام المومنین و مسایلی دیگر (</w:t>
      </w:r>
      <w:r w:rsidRPr="00534E5F">
        <w:rPr>
          <w:rFonts w:ascii="Arial" w:hAnsi="Arial"/>
          <w:rtl/>
        </w:rPr>
        <w:footnoteReference w:id="916"/>
      </w:r>
      <w:r w:rsidRPr="00534E5F">
        <w:rPr>
          <w:rFonts w:ascii="Arial" w:hAnsi="Arial" w:cs="B Badr" w:hint="cs"/>
          <w:sz w:val="28"/>
          <w:szCs w:val="28"/>
          <w:rtl/>
        </w:rPr>
        <w:t xml:space="preserve">)با آنها موافقت کرده‌اند </w:t>
      </w:r>
      <w:r w:rsidR="00CA2310">
        <w:rPr>
          <w:rFonts w:ascii="Arial" w:hAnsi="Arial" w:cs="B Badr" w:hint="cs"/>
          <w:sz w:val="28"/>
          <w:szCs w:val="28"/>
          <w:rtl/>
        </w:rPr>
        <w:t xml:space="preserve">. </w:t>
      </w:r>
    </w:p>
    <w:p w:rsidR="00384313" w:rsidRPr="00E577D8" w:rsidRDefault="00384313" w:rsidP="0006388E">
      <w:pPr>
        <w:jc w:val="lowKashida"/>
        <w:rPr>
          <w:rFonts w:ascii="Arial" w:hAnsi="Arial" w:cs="B Badr" w:hint="cs"/>
          <w:b/>
          <w:bCs/>
          <w:sz w:val="32"/>
          <w:szCs w:val="32"/>
          <w:rtl/>
        </w:rPr>
      </w:pPr>
      <w:r w:rsidRPr="00E577D8">
        <w:rPr>
          <w:rFonts w:ascii="Arial" w:hAnsi="Arial" w:cs="B Badr" w:hint="cs"/>
          <w:b/>
          <w:bCs/>
          <w:sz w:val="32"/>
          <w:szCs w:val="32"/>
          <w:rtl/>
        </w:rPr>
        <w:t>موضع گیری شافعی - رحمه‌ الله‌ - در برابر رافضه‌</w:t>
      </w:r>
      <w:r w:rsidR="00926147" w:rsidRPr="00E577D8">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ابو حاتم می گوید</w:t>
      </w:r>
      <w:r w:rsidR="00926147">
        <w:rPr>
          <w:rFonts w:ascii="Arial" w:hAnsi="Arial" w:cs="B Badr" w:hint="cs"/>
          <w:sz w:val="28"/>
          <w:szCs w:val="28"/>
          <w:rtl/>
        </w:rPr>
        <w:t xml:space="preserve">: </w:t>
      </w:r>
      <w:r w:rsidRPr="00534E5F">
        <w:rPr>
          <w:rFonts w:ascii="Arial" w:hAnsi="Arial" w:cs="B Badr" w:hint="cs"/>
          <w:sz w:val="28"/>
          <w:szCs w:val="28"/>
          <w:rtl/>
        </w:rPr>
        <w:t>از یونس بن عبدالاعلی شنیدم که‌ می گفت</w:t>
      </w:r>
      <w:r w:rsidR="00926147">
        <w:rPr>
          <w:rFonts w:ascii="Arial" w:hAnsi="Arial" w:cs="B Badr" w:hint="cs"/>
          <w:sz w:val="28"/>
          <w:szCs w:val="28"/>
          <w:rtl/>
        </w:rPr>
        <w:t xml:space="preserve">: </w:t>
      </w:r>
      <w:r w:rsidRPr="00534E5F">
        <w:rPr>
          <w:rFonts w:ascii="Arial" w:hAnsi="Arial" w:cs="B Badr" w:hint="cs"/>
          <w:sz w:val="28"/>
          <w:szCs w:val="28"/>
          <w:rtl/>
        </w:rPr>
        <w:t>از شافعی شنیدم می گفت</w:t>
      </w:r>
      <w:r w:rsidR="00926147">
        <w:rPr>
          <w:rFonts w:ascii="Arial" w:hAnsi="Arial" w:cs="B Badr" w:hint="cs"/>
          <w:sz w:val="28"/>
          <w:szCs w:val="28"/>
          <w:rtl/>
        </w:rPr>
        <w:t xml:space="preserve">: </w:t>
      </w:r>
      <w:r w:rsidRPr="00534E5F">
        <w:rPr>
          <w:rFonts w:ascii="Arial" w:hAnsi="Arial" w:cs="B Badr" w:hint="cs"/>
          <w:sz w:val="28"/>
          <w:szCs w:val="28"/>
          <w:rtl/>
        </w:rPr>
        <w:t>گواهی و شهادت تمامی اهل اهواء را جایز می شمارم به‌ جز گواهی رافضه‌ را</w:t>
      </w:r>
      <w:r w:rsidR="006B1658">
        <w:rPr>
          <w:rFonts w:ascii="Arial" w:hAnsi="Arial" w:cs="B Badr" w:hint="cs"/>
          <w:sz w:val="28"/>
          <w:szCs w:val="28"/>
          <w:rtl/>
        </w:rPr>
        <w:t xml:space="preserve">، </w:t>
      </w:r>
      <w:r w:rsidRPr="00534E5F">
        <w:rPr>
          <w:rFonts w:ascii="Arial" w:hAnsi="Arial" w:cs="B Badr" w:hint="cs"/>
          <w:sz w:val="28"/>
          <w:szCs w:val="28"/>
          <w:rtl/>
        </w:rPr>
        <w:t>زیرا برخی از آنها برای برخی دیگر گواهی می دهند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17"/>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یونس بن عبدالاعلی باز می گوید</w:t>
      </w:r>
      <w:r w:rsidR="00926147">
        <w:rPr>
          <w:rFonts w:ascii="Arial" w:hAnsi="Arial" w:cs="B Badr" w:hint="cs"/>
          <w:sz w:val="28"/>
          <w:szCs w:val="28"/>
          <w:rtl/>
        </w:rPr>
        <w:t xml:space="preserve">: </w:t>
      </w:r>
      <w:r w:rsidRPr="00534E5F">
        <w:rPr>
          <w:rFonts w:ascii="Arial" w:hAnsi="Arial" w:cs="B Badr" w:hint="cs"/>
          <w:sz w:val="28"/>
          <w:szCs w:val="28"/>
          <w:rtl/>
        </w:rPr>
        <w:t>از شافعی شنیدم که‌ هر گاه از رافضه‌ بحث می کرد بسیار به‌ شدت از آنها عیب و ایراد می گرفت و می گفت</w:t>
      </w:r>
      <w:r w:rsidR="00926147">
        <w:rPr>
          <w:rFonts w:ascii="Arial" w:hAnsi="Arial" w:cs="B Badr" w:hint="cs"/>
          <w:sz w:val="28"/>
          <w:szCs w:val="28"/>
          <w:rtl/>
        </w:rPr>
        <w:t xml:space="preserve">: </w:t>
      </w:r>
      <w:r w:rsidRPr="00534E5F">
        <w:rPr>
          <w:rFonts w:ascii="Arial" w:hAnsi="Arial" w:cs="B Badr" w:hint="cs"/>
          <w:sz w:val="28"/>
          <w:szCs w:val="28"/>
          <w:rtl/>
        </w:rPr>
        <w:t>آنها بدترین گروه و دسته‌ هستند (</w:t>
      </w:r>
      <w:r w:rsidRPr="00534E5F">
        <w:rPr>
          <w:rFonts w:ascii="Arial" w:hAnsi="Arial"/>
          <w:rtl/>
        </w:rPr>
        <w:footnoteReference w:id="918"/>
      </w:r>
      <w:r w:rsidRPr="00534E5F">
        <w:rPr>
          <w:rFonts w:ascii="Arial" w:hAnsi="Arial" w:cs="B Badr" w:hint="cs"/>
          <w:sz w:val="28"/>
          <w:szCs w:val="28"/>
          <w:rtl/>
        </w:rPr>
        <w:t>)</w:t>
      </w:r>
    </w:p>
    <w:p w:rsidR="00E577D8" w:rsidRDefault="00384313" w:rsidP="00E577D8">
      <w:pPr>
        <w:jc w:val="lowKashida"/>
        <w:rPr>
          <w:rFonts w:ascii="Arial" w:hAnsi="Arial" w:cs="B Badr" w:hint="cs"/>
          <w:sz w:val="28"/>
          <w:szCs w:val="28"/>
          <w:rtl/>
        </w:rPr>
      </w:pPr>
      <w:r w:rsidRPr="00534E5F">
        <w:rPr>
          <w:rFonts w:ascii="Arial" w:hAnsi="Arial" w:cs="B Badr" w:hint="cs"/>
          <w:sz w:val="28"/>
          <w:szCs w:val="28"/>
          <w:rtl/>
        </w:rPr>
        <w:t>و حرمله‌ گفته‌ است</w:t>
      </w:r>
      <w:r w:rsidR="00926147">
        <w:rPr>
          <w:rFonts w:ascii="Arial" w:hAnsi="Arial" w:cs="B Badr" w:hint="cs"/>
          <w:sz w:val="28"/>
          <w:szCs w:val="28"/>
          <w:rtl/>
        </w:rPr>
        <w:t xml:space="preserve">: </w:t>
      </w:r>
      <w:r w:rsidRPr="00534E5F">
        <w:rPr>
          <w:rFonts w:ascii="Arial" w:hAnsi="Arial" w:cs="B Badr" w:hint="cs"/>
          <w:sz w:val="28"/>
          <w:szCs w:val="28"/>
          <w:rtl/>
        </w:rPr>
        <w:t>از شافعی شنیدم می گفت</w:t>
      </w:r>
      <w:r w:rsidR="00926147">
        <w:rPr>
          <w:rFonts w:ascii="Arial" w:hAnsi="Arial" w:cs="B Badr" w:hint="cs"/>
          <w:sz w:val="28"/>
          <w:szCs w:val="28"/>
          <w:rtl/>
        </w:rPr>
        <w:t xml:space="preserve">: </w:t>
      </w:r>
      <w:r w:rsidRPr="00534E5F">
        <w:rPr>
          <w:rFonts w:ascii="Arial" w:hAnsi="Arial" w:cs="B Badr" w:hint="cs"/>
          <w:sz w:val="28"/>
          <w:szCs w:val="28"/>
          <w:rtl/>
        </w:rPr>
        <w:t>تا به‌ حال هیچ احدی دروغ گوتر از رافضه‌ ندیده‌ام (</w:t>
      </w:r>
      <w:r w:rsidRPr="00534E5F">
        <w:rPr>
          <w:rFonts w:ascii="Arial" w:hAnsi="Arial"/>
          <w:rtl/>
        </w:rPr>
        <w:footnoteReference w:id="919"/>
      </w:r>
      <w:r w:rsidRPr="00534E5F">
        <w:rPr>
          <w:rFonts w:ascii="Arial" w:hAnsi="Arial" w:cs="B Badr" w:hint="cs"/>
          <w:sz w:val="28"/>
          <w:szCs w:val="28"/>
          <w:rtl/>
        </w:rPr>
        <w:t>) و از جمله‌ فقه‌ و دانش و آگاهی امام شافعی - رحمه‌ الله‌ - این می باشد که‌ ایشان در حال و وضح مبتدعه‌ تدبر نمود و تشیع را به‌ عنوان کلمه‌ای جامع برای آنها قرار داد که‌ بر فساد این مذهب گمراه دلالت می کند</w:t>
      </w:r>
      <w:r w:rsidR="00CA2310">
        <w:rPr>
          <w:rFonts w:ascii="Arial" w:hAnsi="Arial" w:cs="B Badr" w:hint="cs"/>
          <w:sz w:val="28"/>
          <w:szCs w:val="28"/>
          <w:rtl/>
        </w:rPr>
        <w:t xml:space="preserve">. </w:t>
      </w:r>
      <w:r w:rsidR="00E577D8">
        <w:rPr>
          <w:rFonts w:ascii="Arial" w:hAnsi="Arial" w:cs="B Badr" w:hint="cs"/>
          <w:sz w:val="28"/>
          <w:szCs w:val="28"/>
          <w:rtl/>
        </w:rPr>
        <w:t>امام شافعي</w:t>
      </w:r>
      <w:r w:rsidR="00E577D8">
        <w:rPr>
          <w:rFonts w:ascii="Arial" w:hAnsi="Arial" w:cs="CTraditional Arabic" w:hint="cs"/>
          <w:sz w:val="28"/>
          <w:szCs w:val="28"/>
          <w:rtl/>
        </w:rPr>
        <w:t xml:space="preserve"> :</w:t>
      </w:r>
      <w:r w:rsidR="00E577D8">
        <w:rPr>
          <w:rFonts w:ascii="Arial" w:hAnsi="Arial" w:cs="B Badr" w:hint="cs"/>
          <w:sz w:val="28"/>
          <w:szCs w:val="28"/>
          <w:rtl/>
        </w:rPr>
        <w:t xml:space="preserve"> </w:t>
      </w:r>
      <w:r w:rsidR="00E577D8" w:rsidRPr="00534E5F">
        <w:rPr>
          <w:rFonts w:ascii="Arial" w:hAnsi="Arial" w:cs="B Badr" w:hint="cs"/>
          <w:sz w:val="28"/>
          <w:szCs w:val="28"/>
          <w:rtl/>
        </w:rPr>
        <w:t>می فرمود</w:t>
      </w:r>
      <w:r w:rsidR="00E577D8">
        <w:rPr>
          <w:rFonts w:ascii="Arial" w:hAnsi="Arial" w:cs="B Badr" w:hint="cs"/>
          <w:sz w:val="28"/>
          <w:szCs w:val="28"/>
          <w:rtl/>
        </w:rPr>
        <w:t xml:space="preserve">: </w:t>
      </w:r>
      <w:r w:rsidR="00E577D8" w:rsidRPr="00534E5F">
        <w:rPr>
          <w:rFonts w:ascii="Arial" w:hAnsi="Arial" w:cs="B Badr" w:hint="cs"/>
          <w:sz w:val="28"/>
          <w:szCs w:val="28"/>
          <w:rtl/>
        </w:rPr>
        <w:t>هیچ گاه در مورد بدعت با کسی صحبت نمی کردم مگر اینکه‌ به‌ تشیع می گروید</w:t>
      </w:r>
      <w:r w:rsidR="00E577D8">
        <w:rPr>
          <w:rFonts w:ascii="Arial" w:hAnsi="Arial" w:cs="B Badr" w:hint="cs"/>
          <w:sz w:val="28"/>
          <w:szCs w:val="28"/>
          <w:rtl/>
        </w:rPr>
        <w:t xml:space="preserve">. </w:t>
      </w:r>
      <w:r w:rsidR="00E577D8" w:rsidRPr="00534E5F">
        <w:rPr>
          <w:rFonts w:ascii="Arial" w:hAnsi="Arial" w:cs="B Badr" w:hint="cs"/>
          <w:sz w:val="28"/>
          <w:szCs w:val="28"/>
          <w:rtl/>
        </w:rPr>
        <w:t xml:space="preserve"> (</w:t>
      </w:r>
      <w:r w:rsidR="00E577D8" w:rsidRPr="00534E5F">
        <w:rPr>
          <w:rFonts w:ascii="Arial" w:hAnsi="Arial"/>
          <w:rtl/>
        </w:rPr>
        <w:footnoteReference w:id="920"/>
      </w:r>
      <w:r w:rsidR="00E577D8">
        <w:rPr>
          <w:rFonts w:ascii="Arial" w:hAnsi="Arial" w:cs="B Badr" w:hint="cs"/>
          <w:sz w:val="28"/>
          <w:szCs w:val="28"/>
          <w:rtl/>
        </w:rPr>
        <w:t>)</w:t>
      </w:r>
    </w:p>
    <w:p w:rsidR="004126A6" w:rsidRDefault="00384313" w:rsidP="00E577D8">
      <w:pPr>
        <w:jc w:val="lowKashida"/>
        <w:rPr>
          <w:rFonts w:ascii="Arial" w:hAnsi="Arial" w:cs="B Badr" w:hint="cs"/>
          <w:sz w:val="28"/>
          <w:szCs w:val="28"/>
          <w:rtl/>
        </w:rPr>
      </w:pPr>
      <w:r w:rsidRPr="00534E5F">
        <w:rPr>
          <w:rFonts w:ascii="Arial" w:hAnsi="Arial" w:cs="B Badr" w:hint="cs"/>
          <w:sz w:val="28"/>
          <w:szCs w:val="28"/>
          <w:rtl/>
        </w:rPr>
        <w:t>و سبکی گفته‌ است</w:t>
      </w:r>
      <w:r w:rsidR="00926147">
        <w:rPr>
          <w:rFonts w:ascii="Arial" w:hAnsi="Arial" w:cs="B Badr" w:hint="cs"/>
          <w:sz w:val="28"/>
          <w:szCs w:val="28"/>
          <w:rtl/>
        </w:rPr>
        <w:t xml:space="preserve">: </w:t>
      </w:r>
      <w:r w:rsidRPr="00534E5F">
        <w:rPr>
          <w:rFonts w:ascii="Arial" w:hAnsi="Arial" w:cs="B Badr" w:hint="cs"/>
          <w:sz w:val="28"/>
          <w:szCs w:val="28"/>
          <w:rtl/>
        </w:rPr>
        <w:t>شافعی در مورد رافضه‌ گفته‌ است</w:t>
      </w:r>
      <w:r w:rsidR="00926147">
        <w:rPr>
          <w:rFonts w:ascii="Arial" w:hAnsi="Arial" w:cs="B Badr" w:hint="cs"/>
          <w:sz w:val="28"/>
          <w:szCs w:val="28"/>
          <w:rtl/>
        </w:rPr>
        <w:t xml:space="preserve">: </w:t>
      </w:r>
      <w:r w:rsidRPr="00534E5F">
        <w:rPr>
          <w:rFonts w:ascii="Arial" w:hAnsi="Arial" w:cs="B Badr" w:hint="cs"/>
          <w:sz w:val="28"/>
          <w:szCs w:val="28"/>
          <w:rtl/>
        </w:rPr>
        <w:t>چیزی از فیئ به‌ آنها داده‌ نمی شود</w:t>
      </w:r>
      <w:r w:rsidR="006B1658">
        <w:rPr>
          <w:rFonts w:ascii="Arial" w:hAnsi="Arial" w:cs="B Badr" w:hint="cs"/>
          <w:sz w:val="28"/>
          <w:szCs w:val="28"/>
          <w:rtl/>
        </w:rPr>
        <w:t xml:space="preserve">، </w:t>
      </w:r>
      <w:r w:rsidRPr="00534E5F">
        <w:rPr>
          <w:rFonts w:ascii="Arial" w:hAnsi="Arial" w:cs="B Badr" w:hint="cs"/>
          <w:sz w:val="28"/>
          <w:szCs w:val="28"/>
          <w:rtl/>
        </w:rPr>
        <w:t xml:space="preserve">زیرا خداوند بعد از </w:t>
      </w:r>
      <w:r w:rsidR="00A40340" w:rsidRPr="00534E5F">
        <w:rPr>
          <w:rFonts w:ascii="Arial" w:hAnsi="Arial" w:cs="B Badr" w:hint="cs"/>
          <w:sz w:val="28"/>
          <w:szCs w:val="28"/>
          <w:rtl/>
        </w:rPr>
        <w:t>آيه</w:t>
      </w:r>
      <w:r w:rsidRPr="00534E5F">
        <w:rPr>
          <w:rFonts w:ascii="Arial" w:hAnsi="Arial" w:cs="B Badr" w:hint="cs"/>
          <w:sz w:val="28"/>
          <w:szCs w:val="28"/>
          <w:rtl/>
        </w:rPr>
        <w:t>‌ی فیئ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 </w:t>
      </w:r>
      <w:r w:rsidR="00E577D8" w:rsidRPr="00E577D8">
        <w:rPr>
          <w:rFonts w:ascii="QCF_BSML" w:hAnsi="QCF_BSML" w:cs="QCF_BSML"/>
          <w:color w:val="000000"/>
          <w:sz w:val="31"/>
          <w:szCs w:val="31"/>
          <w:rtl/>
        </w:rPr>
        <w:t xml:space="preserve">ﮋ </w:t>
      </w:r>
      <w:r w:rsidR="00E577D8" w:rsidRPr="00E577D8">
        <w:rPr>
          <w:rFonts w:ascii="QCF_P547" w:hAnsi="QCF_P547" w:cs="QCF_P547"/>
          <w:color w:val="000000"/>
          <w:sz w:val="31"/>
          <w:szCs w:val="31"/>
          <w:rtl/>
        </w:rPr>
        <w:t xml:space="preserve">ﭑ  ﭒ  ﭓ  ﭔ  ﭕ  ﭖ  ﭗ      ﭘ     ﭙ  ﭚ  ﭛ  ﭜ  ﭝ  ﭞ  ﭟ  ﭠ    ﭡ  ﭢ  ﭣ  ﭤ  ﭥ   ﭦ  ﭧ  ﭨ  </w:t>
      </w:r>
      <w:r w:rsidR="00E577D8" w:rsidRPr="00E577D8">
        <w:rPr>
          <w:rFonts w:ascii="QCF_BSML" w:hAnsi="QCF_BSML" w:cs="QCF_BSML"/>
          <w:color w:val="000000"/>
          <w:sz w:val="31"/>
          <w:szCs w:val="31"/>
          <w:rtl/>
        </w:rPr>
        <w:t>ﮊ</w:t>
      </w:r>
      <w:r w:rsidR="00E577D8" w:rsidRPr="00E577D8">
        <w:rPr>
          <w:rFonts w:ascii="Arial" w:hAnsi="Arial" w:cs="Arial"/>
          <w:color w:val="000000"/>
          <w:sz w:val="16"/>
          <w:szCs w:val="16"/>
          <w:rtl/>
        </w:rPr>
        <w:t xml:space="preserve"> </w:t>
      </w:r>
      <w:r w:rsidR="00E577D8">
        <w:rPr>
          <w:rFonts w:ascii="B Lotus" w:hAnsi="Arial" w:cs="B Lotus"/>
          <w:color w:val="000000"/>
          <w:sz w:val="23"/>
          <w:szCs w:val="23"/>
          <w:rtl/>
        </w:rPr>
        <w:t>الحشر: ١٠</w:t>
      </w:r>
      <w:r w:rsidR="00E577D8">
        <w:rPr>
          <w:rFonts w:ascii="Arial" w:hAnsi="Arial" w:cs="Arial"/>
          <w:color w:val="000000"/>
          <w:sz w:val="23"/>
          <w:szCs w:val="23"/>
        </w:rPr>
        <w:t xml:space="preserve"> </w:t>
      </w:r>
      <w:r w:rsidR="004126A6">
        <w:rPr>
          <w:rFonts w:ascii="Arial" w:hAnsi="Arial" w:cs="B Badr" w:hint="cs"/>
          <w:sz w:val="28"/>
          <w:szCs w:val="28"/>
          <w:rtl/>
        </w:rPr>
        <w:t xml:space="preserve"> ترجمه</w:t>
      </w:r>
      <w:r w:rsidR="00926147">
        <w:rPr>
          <w:rFonts w:ascii="Arial" w:hAnsi="Arial" w:cs="B Badr" w:hint="cs"/>
          <w:sz w:val="28"/>
          <w:szCs w:val="28"/>
          <w:rtl/>
        </w:rPr>
        <w:t xml:space="preserve">: </w:t>
      </w:r>
      <w:r w:rsidRPr="00534E5F">
        <w:rPr>
          <w:rFonts w:ascii="Arial" w:hAnsi="Arial" w:cs="B Badr"/>
          <w:sz w:val="28"/>
          <w:szCs w:val="28"/>
          <w:rtl/>
        </w:rPr>
        <w:t>و [نيز] كسانى كه بعد از آنان [=مهاجران و انصار] آمده‏اند [و] مى‏گويند پروردگارا بر ما و بر آن برادرانمان كه در ايمان آوردن بر ما پيشى گرفتند ببخشاى و در دلهايمان نسبت به كسانى كه ايمان آورده‏اند [هيچ گونه] كينه‏اى مگذار پروردگارا راستى كه تو رئوف و مهربانى</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4126A6" w:rsidP="0006388E">
      <w:pPr>
        <w:jc w:val="lowKashida"/>
        <w:rPr>
          <w:rFonts w:ascii="Arial" w:hAnsi="Arial" w:cs="B Badr" w:hint="cs"/>
          <w:sz w:val="28"/>
          <w:szCs w:val="28"/>
          <w:rtl/>
        </w:rPr>
      </w:pPr>
      <w:r>
        <w:rPr>
          <w:rFonts w:ascii="Arial" w:hAnsi="Arial" w:cs="B Badr" w:hint="cs"/>
          <w:sz w:val="28"/>
          <w:szCs w:val="28"/>
          <w:rtl/>
        </w:rPr>
        <w:t>پس هر کس چنین نپندارد مستحق ف</w:t>
      </w:r>
      <w:r w:rsidR="00384313" w:rsidRPr="00534E5F">
        <w:rPr>
          <w:rFonts w:ascii="Arial" w:hAnsi="Arial" w:cs="B Badr" w:hint="cs"/>
          <w:sz w:val="28"/>
          <w:szCs w:val="28"/>
          <w:rtl/>
        </w:rPr>
        <w:t>ئ نمی باشد</w:t>
      </w:r>
      <w:r w:rsidR="00CA2310">
        <w:rPr>
          <w:rFonts w:ascii="Arial" w:hAnsi="Arial" w:cs="B Badr" w:hint="cs"/>
          <w:sz w:val="28"/>
          <w:szCs w:val="28"/>
          <w:rtl/>
        </w:rPr>
        <w:t xml:space="preserve">. </w:t>
      </w:r>
      <w:r w:rsidR="00384313" w:rsidRPr="00534E5F">
        <w:rPr>
          <w:rFonts w:ascii="Arial" w:hAnsi="Arial" w:cs="B Badr" w:hint="cs"/>
          <w:sz w:val="28"/>
          <w:szCs w:val="28"/>
          <w:rtl/>
        </w:rPr>
        <w:t xml:space="preserve">  (</w:t>
      </w:r>
      <w:r w:rsidR="00384313" w:rsidRPr="00534E5F">
        <w:rPr>
          <w:rFonts w:ascii="Arial" w:hAnsi="Arial"/>
          <w:rtl/>
        </w:rPr>
        <w:footnoteReference w:id="921"/>
      </w:r>
      <w:r w:rsidR="00384313" w:rsidRPr="00534E5F">
        <w:rPr>
          <w:rFonts w:ascii="Arial" w:hAnsi="Arial" w:cs="B Badr" w:hint="cs"/>
          <w:sz w:val="28"/>
          <w:szCs w:val="28"/>
          <w:rtl/>
        </w:rPr>
        <w:t>) و از امام مالک - رحمه‌ الله‌ - هم نظیر این سخن روایت شده‌ است</w:t>
      </w:r>
      <w:r w:rsidR="00CA2310">
        <w:rPr>
          <w:rFonts w:ascii="Arial" w:hAnsi="Arial" w:cs="B Badr" w:hint="cs"/>
          <w:sz w:val="28"/>
          <w:szCs w:val="28"/>
          <w:rtl/>
        </w:rPr>
        <w:t xml:space="preserve">. </w:t>
      </w:r>
      <w:r w:rsidR="00384313" w:rsidRPr="00534E5F">
        <w:rPr>
          <w:rFonts w:ascii="Arial" w:hAnsi="Arial" w:cs="B Badr" w:hint="cs"/>
          <w:sz w:val="28"/>
          <w:szCs w:val="28"/>
          <w:rtl/>
        </w:rPr>
        <w:t xml:space="preserve"> </w:t>
      </w:r>
    </w:p>
    <w:p w:rsidR="00384313" w:rsidRPr="00534E5F" w:rsidRDefault="00384313" w:rsidP="00E577D8">
      <w:pPr>
        <w:jc w:val="lowKashida"/>
        <w:rPr>
          <w:rFonts w:ascii="Arial" w:hAnsi="Arial" w:cs="B Badr" w:hint="cs"/>
          <w:sz w:val="28"/>
          <w:szCs w:val="28"/>
          <w:rtl/>
        </w:rPr>
      </w:pPr>
      <w:r w:rsidRPr="00534E5F">
        <w:rPr>
          <w:rFonts w:ascii="Arial" w:hAnsi="Arial" w:cs="B Badr" w:hint="cs"/>
          <w:sz w:val="28"/>
          <w:szCs w:val="28"/>
          <w:rtl/>
        </w:rPr>
        <w:t>قرطبی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این </w:t>
      </w:r>
      <w:r w:rsidR="00A40340" w:rsidRPr="00534E5F">
        <w:rPr>
          <w:rFonts w:ascii="Arial" w:hAnsi="Arial" w:cs="B Badr" w:hint="cs"/>
          <w:sz w:val="28"/>
          <w:szCs w:val="28"/>
          <w:rtl/>
        </w:rPr>
        <w:t>آيه</w:t>
      </w:r>
      <w:r w:rsidRPr="00534E5F">
        <w:rPr>
          <w:rFonts w:ascii="Arial" w:hAnsi="Arial" w:cs="B Badr" w:hint="cs"/>
          <w:sz w:val="28"/>
          <w:szCs w:val="28"/>
          <w:rtl/>
        </w:rPr>
        <w:t>‌ بر وجوب محبت اصحاب دلالت می کند</w:t>
      </w:r>
      <w:r w:rsidR="006B1658">
        <w:rPr>
          <w:rFonts w:ascii="Arial" w:hAnsi="Arial" w:cs="B Badr" w:hint="cs"/>
          <w:sz w:val="28"/>
          <w:szCs w:val="28"/>
          <w:rtl/>
        </w:rPr>
        <w:t xml:space="preserve">، </w:t>
      </w:r>
      <w:r w:rsidRPr="00534E5F">
        <w:rPr>
          <w:rFonts w:ascii="Arial" w:hAnsi="Arial" w:cs="B Badr" w:hint="cs"/>
          <w:sz w:val="28"/>
          <w:szCs w:val="28"/>
          <w:rtl/>
        </w:rPr>
        <w:t xml:space="preserve">زیرا قسمتی از فیئ را برای آنها قرار داده‌ مادام که‌ بر محبت اصحاب و موالات آنها و استغفار برای آنها پابرجا باشند و هر کس درباره‌ی آنها و یا یکی از آنها بدگویی کند </w:t>
      </w:r>
      <w:r w:rsidR="00475244">
        <w:rPr>
          <w:rFonts w:ascii="Arial" w:hAnsi="Arial" w:cs="B Badr" w:hint="cs"/>
          <w:sz w:val="28"/>
          <w:szCs w:val="28"/>
          <w:rtl/>
        </w:rPr>
        <w:t>و یا</w:t>
      </w:r>
      <w:r w:rsidRPr="00534E5F">
        <w:rPr>
          <w:rFonts w:ascii="Arial" w:hAnsi="Arial" w:cs="B Badr" w:hint="cs"/>
          <w:sz w:val="28"/>
          <w:szCs w:val="28"/>
          <w:rtl/>
        </w:rPr>
        <w:t xml:space="preserve"> اینکه‌ در مورد آنها بینش بدی داش</w:t>
      </w:r>
      <w:r w:rsidR="004126A6">
        <w:rPr>
          <w:rFonts w:ascii="Arial" w:hAnsi="Arial" w:cs="B Badr" w:hint="cs"/>
          <w:sz w:val="28"/>
          <w:szCs w:val="28"/>
          <w:rtl/>
        </w:rPr>
        <w:t>ته‌ باشد هیچ گونه‌ حقی در اخذ ف</w:t>
      </w:r>
      <w:r w:rsidRPr="00534E5F">
        <w:rPr>
          <w:rFonts w:ascii="Arial" w:hAnsi="Arial" w:cs="B Badr" w:hint="cs"/>
          <w:sz w:val="28"/>
          <w:szCs w:val="28"/>
          <w:rtl/>
        </w:rPr>
        <w:t>ئ ندارد</w:t>
      </w:r>
      <w:r w:rsidR="00CA2310">
        <w:rPr>
          <w:rFonts w:ascii="Arial" w:hAnsi="Arial" w:cs="B Badr" w:hint="cs"/>
          <w:sz w:val="28"/>
          <w:szCs w:val="28"/>
          <w:rtl/>
        </w:rPr>
        <w:t xml:space="preserve">. </w:t>
      </w:r>
      <w:r w:rsidRPr="00534E5F">
        <w:rPr>
          <w:rFonts w:ascii="Arial" w:hAnsi="Arial" w:cs="B Badr" w:hint="cs"/>
          <w:sz w:val="28"/>
          <w:szCs w:val="28"/>
          <w:rtl/>
        </w:rPr>
        <w:t xml:space="preserve"> این سخن از مالک و دیگران روایت شده‌ است</w:t>
      </w:r>
      <w:r w:rsidR="006B1658">
        <w:rPr>
          <w:rFonts w:ascii="Arial" w:hAnsi="Arial" w:cs="B Badr" w:hint="cs"/>
          <w:sz w:val="28"/>
          <w:szCs w:val="28"/>
          <w:rtl/>
        </w:rPr>
        <w:t xml:space="preserve">، </w:t>
      </w:r>
      <w:r w:rsidRPr="00534E5F">
        <w:rPr>
          <w:rFonts w:ascii="Arial" w:hAnsi="Arial" w:cs="B Badr" w:hint="cs"/>
          <w:sz w:val="28"/>
          <w:szCs w:val="28"/>
          <w:rtl/>
        </w:rPr>
        <w:t>مالک گفته‌ است</w:t>
      </w:r>
      <w:r w:rsidR="00926147">
        <w:rPr>
          <w:rFonts w:ascii="Arial" w:hAnsi="Arial" w:cs="B Badr" w:hint="cs"/>
          <w:sz w:val="28"/>
          <w:szCs w:val="28"/>
          <w:rtl/>
        </w:rPr>
        <w:t xml:space="preserve">: </w:t>
      </w:r>
      <w:r w:rsidRPr="00534E5F">
        <w:rPr>
          <w:rFonts w:ascii="Arial" w:hAnsi="Arial" w:cs="B Badr" w:hint="cs"/>
          <w:sz w:val="28"/>
          <w:szCs w:val="28"/>
          <w:rtl/>
        </w:rPr>
        <w:t xml:space="preserve">هر کس یکی از اصحاب محمد </w:t>
      </w:r>
      <w:r w:rsidR="004126A6">
        <w:rPr>
          <w:rFonts w:ascii="Arial" w:hAnsi="Arial" w:cs="CTraditional Arabic" w:hint="cs"/>
          <w:sz w:val="28"/>
          <w:szCs w:val="28"/>
          <w:rtl/>
        </w:rPr>
        <w:t>ص</w:t>
      </w:r>
      <w:r w:rsidR="004126A6">
        <w:rPr>
          <w:rFonts w:ascii="Arial" w:hAnsi="Arial" w:cs="B Badr" w:hint="cs"/>
          <w:sz w:val="28"/>
          <w:szCs w:val="28"/>
          <w:rtl/>
        </w:rPr>
        <w:t xml:space="preserve"> </w:t>
      </w:r>
      <w:r w:rsidRPr="00534E5F">
        <w:rPr>
          <w:rFonts w:ascii="Arial" w:hAnsi="Arial" w:cs="B Badr" w:hint="cs"/>
          <w:sz w:val="28"/>
          <w:szCs w:val="28"/>
          <w:rtl/>
        </w:rPr>
        <w:t>را مورد کینه‌ و دشمنی قرار بدهد و یا اینکه‌ در قلب و درون او نسبت به‌ آنها بغض و کینه‌ و</w:t>
      </w:r>
      <w:r w:rsidR="00834445">
        <w:rPr>
          <w:rFonts w:ascii="Arial" w:hAnsi="Arial" w:cs="B Badr" w:hint="cs"/>
          <w:sz w:val="28"/>
          <w:szCs w:val="28"/>
          <w:rtl/>
        </w:rPr>
        <w:t>جود داشته‌ باشد او هیچ حقی در ف</w:t>
      </w:r>
      <w:r w:rsidRPr="00534E5F">
        <w:rPr>
          <w:rFonts w:ascii="Arial" w:hAnsi="Arial" w:cs="B Badr" w:hint="cs"/>
          <w:sz w:val="28"/>
          <w:szCs w:val="28"/>
          <w:rtl/>
        </w:rPr>
        <w:t xml:space="preserve">ئ مسلمین ندارد سپس این </w:t>
      </w:r>
      <w:r w:rsidR="00A40340" w:rsidRPr="00534E5F">
        <w:rPr>
          <w:rFonts w:ascii="Arial" w:hAnsi="Arial" w:cs="B Badr" w:hint="cs"/>
          <w:sz w:val="28"/>
          <w:szCs w:val="28"/>
          <w:rtl/>
        </w:rPr>
        <w:t>آيه</w:t>
      </w:r>
      <w:r w:rsidRPr="00534E5F">
        <w:rPr>
          <w:rFonts w:ascii="Arial" w:hAnsi="Arial" w:cs="B Badr" w:hint="cs"/>
          <w:sz w:val="28"/>
          <w:szCs w:val="28"/>
          <w:rtl/>
        </w:rPr>
        <w:t>‌ را تلاوت کرد</w:t>
      </w:r>
      <w:r w:rsidR="00926147">
        <w:rPr>
          <w:rFonts w:ascii="Arial" w:hAnsi="Arial" w:cs="B Badr" w:hint="cs"/>
          <w:sz w:val="28"/>
          <w:szCs w:val="28"/>
          <w:rtl/>
        </w:rPr>
        <w:t xml:space="preserve">: </w:t>
      </w:r>
      <w:r w:rsidR="00E577D8" w:rsidRPr="00E577D8">
        <w:rPr>
          <w:rFonts w:ascii="QCF_BSML" w:hAnsi="QCF_BSML" w:cs="QCF_BSML"/>
          <w:color w:val="000000"/>
          <w:sz w:val="31"/>
          <w:szCs w:val="31"/>
          <w:rtl/>
        </w:rPr>
        <w:t xml:space="preserve">ﮋ </w:t>
      </w:r>
      <w:r w:rsidR="00E577D8" w:rsidRPr="00E577D8">
        <w:rPr>
          <w:rFonts w:ascii="QCF_P547" w:hAnsi="QCF_P547" w:cs="QCF_P547"/>
          <w:color w:val="000000"/>
          <w:sz w:val="31"/>
          <w:szCs w:val="31"/>
          <w:rtl/>
        </w:rPr>
        <w:t>ﭑ  ﭒ  ﭓ  ﭔ</w:t>
      </w:r>
      <w:r w:rsidR="00E577D8" w:rsidRPr="00E577D8">
        <w:rPr>
          <w:rFonts w:ascii="QCF_BSML" w:hAnsi="QCF_BSML" w:cs="QCF_BSML"/>
          <w:color w:val="000000"/>
          <w:sz w:val="31"/>
          <w:szCs w:val="31"/>
          <w:rtl/>
        </w:rPr>
        <w:t xml:space="preserve"> ﮊ</w:t>
      </w:r>
      <w:r w:rsidR="00E577D8" w:rsidRPr="00E577D8">
        <w:rPr>
          <w:rFonts w:ascii="Arial" w:hAnsi="Arial" w:cs="Arial"/>
          <w:color w:val="000000"/>
          <w:sz w:val="16"/>
          <w:szCs w:val="16"/>
          <w:rtl/>
        </w:rPr>
        <w:t xml:space="preserve"> </w:t>
      </w:r>
      <w:r w:rsidR="00E577D8">
        <w:rPr>
          <w:rFonts w:ascii="B Lotus" w:hAnsi="Arial" w:cs="B Lotus"/>
          <w:color w:val="000000"/>
          <w:sz w:val="23"/>
          <w:szCs w:val="23"/>
          <w:rtl/>
        </w:rPr>
        <w:t>الحشر: ١٠</w:t>
      </w:r>
      <w:r w:rsidR="00E577D8">
        <w:rPr>
          <w:rFonts w:ascii="Arial" w:hAnsi="Arial" w:cs="Arial"/>
          <w:color w:val="000000"/>
          <w:sz w:val="23"/>
          <w:szCs w:val="23"/>
        </w:rPr>
        <w:t xml:space="preserve"> </w:t>
      </w:r>
      <w:r w:rsidR="00E577D8">
        <w:rPr>
          <w:rFonts w:ascii="Arial" w:hAnsi="Arial" w:cs="B Badr" w:hint="cs"/>
          <w:sz w:val="28"/>
          <w:szCs w:val="28"/>
          <w:rtl/>
        </w:rPr>
        <w:t xml:space="preserve"> </w:t>
      </w:r>
      <w:r w:rsidR="00E577D8" w:rsidRPr="00E577D8">
        <w:rPr>
          <w:rFonts w:ascii="QCF_P547" w:hAnsi="QCF_P547" w:cs="QCF_P547"/>
          <w:color w:val="000000"/>
          <w:sz w:val="31"/>
          <w:szCs w:val="31"/>
          <w:rtl/>
        </w:rPr>
        <w:t xml:space="preserve"> </w:t>
      </w:r>
      <w:r w:rsidR="00E577D8" w:rsidRPr="00534E5F">
        <w:rPr>
          <w:rFonts w:ascii="Arial" w:hAnsi="Arial" w:cs="B Badr" w:hint="cs"/>
          <w:sz w:val="28"/>
          <w:szCs w:val="28"/>
          <w:rtl/>
        </w:rPr>
        <w:t>و ممکن است امام شافعی - رحمه‌ الله‌ - این قول را از امام مالک گرفته‌ باشد</w:t>
      </w:r>
      <w:r w:rsidR="00E577D8">
        <w:rPr>
          <w:rFonts w:ascii="Arial" w:hAnsi="Arial" w:cs="B Badr" w:hint="cs"/>
          <w:sz w:val="28"/>
          <w:szCs w:val="28"/>
          <w:rtl/>
        </w:rPr>
        <w:t xml:space="preserve">، </w:t>
      </w:r>
      <w:r w:rsidR="00E577D8" w:rsidRPr="00534E5F">
        <w:rPr>
          <w:rFonts w:ascii="Arial" w:hAnsi="Arial" w:cs="B Badr" w:hint="cs"/>
          <w:sz w:val="28"/>
          <w:szCs w:val="28"/>
          <w:rtl/>
        </w:rPr>
        <w:t>زیرا چنانکه‌ مشخص است امام مالک استاد شافعی بوده‌ است</w:t>
      </w:r>
      <w:r w:rsidR="00E577D8">
        <w:rPr>
          <w:rFonts w:ascii="Arial" w:hAnsi="Arial" w:cs="B Badr" w:hint="cs"/>
          <w:sz w:val="28"/>
          <w:szCs w:val="28"/>
          <w:rtl/>
        </w:rPr>
        <w:t xml:space="preserve">. </w:t>
      </w:r>
      <w:r w:rsidR="00E577D8" w:rsidRPr="00534E5F">
        <w:rPr>
          <w:rFonts w:ascii="Arial" w:hAnsi="Arial" w:cs="B Badr" w:hint="cs"/>
          <w:sz w:val="28"/>
          <w:szCs w:val="28"/>
          <w:rtl/>
        </w:rPr>
        <w:t xml:space="preserve"> و خدا بهتر می داند</w:t>
      </w:r>
      <w:r w:rsidR="00E577D8">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با وجود این همه‌ وضوح و روشنایی در عقیده‌ امام شافعی و بعد و دوری ایشان از مذهب شیعه‌ رافضی و اینکه‌ آنها را مبتدع نامیده‌ است و شهادت آنها را رد داده‌ است و از نماز گذاردن پشت سر آنها جلوگیری نموده‌ است باز کسانی را می یابیم که‌ شافعی را متهم به‌ تشیع می نماید و این یکی از شگفت ناکترین چیزها می باشد</w:t>
      </w:r>
      <w:r w:rsidR="006B1658">
        <w:rPr>
          <w:rFonts w:ascii="Arial" w:hAnsi="Arial" w:cs="B Badr" w:hint="cs"/>
          <w:sz w:val="28"/>
          <w:szCs w:val="28"/>
          <w:rtl/>
        </w:rPr>
        <w:t xml:space="preserve">، </w:t>
      </w:r>
      <w:r w:rsidRPr="00534E5F">
        <w:rPr>
          <w:rFonts w:ascii="Arial" w:hAnsi="Arial" w:cs="B Badr" w:hint="cs"/>
          <w:sz w:val="28"/>
          <w:szCs w:val="28"/>
          <w:rtl/>
        </w:rPr>
        <w:t>زیرا کسی که‌ این همه‌ اقوال را در حق شیعه‌ اعلام کرده‌ چگونه‌ باید متهم به‌ تشیع شود</w:t>
      </w:r>
      <w:r w:rsidR="006B1658">
        <w:rPr>
          <w:rFonts w:ascii="Arial" w:hAnsi="Arial" w:cs="B Badr" w:hint="cs"/>
          <w:sz w:val="28"/>
          <w:szCs w:val="28"/>
          <w:rtl/>
        </w:rPr>
        <w:t xml:space="preserve">، </w:t>
      </w:r>
      <w:r w:rsidRPr="00534E5F">
        <w:rPr>
          <w:rFonts w:ascii="Arial" w:hAnsi="Arial" w:cs="B Badr" w:hint="cs"/>
          <w:sz w:val="28"/>
          <w:szCs w:val="28"/>
          <w:rtl/>
        </w:rPr>
        <w:t>و موضع گیری ایشان در مورد اصحاب به‌ طور عموم و خلفای راشدین به‌ طور خاص را بیان داشتیم و از موافقت ایشان با اهل سنت در ترتیب خلفا آگاهی یافتیم</w:t>
      </w:r>
      <w:r w:rsidR="006B1658">
        <w:rPr>
          <w:rFonts w:ascii="Arial" w:hAnsi="Arial" w:cs="B Badr" w:hint="cs"/>
          <w:sz w:val="28"/>
          <w:szCs w:val="28"/>
          <w:rtl/>
        </w:rPr>
        <w:t xml:space="preserve">، </w:t>
      </w:r>
      <w:r w:rsidRPr="00534E5F">
        <w:rPr>
          <w:rFonts w:ascii="Arial" w:hAnsi="Arial" w:cs="B Badr" w:hint="cs"/>
          <w:sz w:val="28"/>
          <w:szCs w:val="28"/>
          <w:rtl/>
        </w:rPr>
        <w:t>پس چگونه‌ به‌ تشیع نسبت داده‌ می شود</w:t>
      </w:r>
      <w:r w:rsidR="00CA2310">
        <w:rPr>
          <w:rFonts w:ascii="Arial" w:hAnsi="Arial" w:cs="B Badr" w:hint="cs"/>
          <w:sz w:val="28"/>
          <w:szCs w:val="28"/>
          <w:rtl/>
        </w:rPr>
        <w:t xml:space="preserve">. </w:t>
      </w:r>
    </w:p>
    <w:p w:rsidR="00384313" w:rsidRPr="00534E5F" w:rsidRDefault="00384313" w:rsidP="00E577D8">
      <w:pPr>
        <w:jc w:val="lowKashida"/>
        <w:rPr>
          <w:rFonts w:ascii="Arial" w:hAnsi="Arial" w:cs="B Badr" w:hint="cs"/>
          <w:sz w:val="28"/>
          <w:szCs w:val="28"/>
          <w:rtl/>
        </w:rPr>
      </w:pPr>
      <w:r w:rsidRPr="00534E5F">
        <w:rPr>
          <w:rFonts w:ascii="Arial" w:hAnsi="Arial" w:cs="B Badr" w:hint="cs"/>
          <w:sz w:val="28"/>
          <w:szCs w:val="28"/>
          <w:rtl/>
        </w:rPr>
        <w:t>بیهقی می گوید</w:t>
      </w:r>
      <w:r w:rsidR="00926147">
        <w:rPr>
          <w:rFonts w:ascii="Arial" w:hAnsi="Arial" w:cs="B Badr" w:hint="cs"/>
          <w:sz w:val="28"/>
          <w:szCs w:val="28"/>
          <w:rtl/>
        </w:rPr>
        <w:t xml:space="preserve">: </w:t>
      </w:r>
      <w:r w:rsidRPr="00534E5F">
        <w:rPr>
          <w:rFonts w:ascii="Arial" w:hAnsi="Arial" w:cs="B Badr" w:hint="cs"/>
          <w:sz w:val="28"/>
          <w:szCs w:val="28"/>
          <w:rtl/>
        </w:rPr>
        <w:t>و از جمله‌ نکاتی که‌ از ابو داود سجستانی نقل می شود این است وقتی که‌ به‌ احمد بن حنبل خبر داده می‌ شود که‌ یحیی بن معین شافعی را به‌ تشیع نسبت می دهد</w:t>
      </w:r>
      <w:r w:rsidR="006B1658">
        <w:rPr>
          <w:rFonts w:ascii="Arial" w:hAnsi="Arial" w:cs="B Badr" w:hint="cs"/>
          <w:sz w:val="28"/>
          <w:szCs w:val="28"/>
          <w:rtl/>
        </w:rPr>
        <w:t xml:space="preserve">، </w:t>
      </w:r>
      <w:r w:rsidRPr="00534E5F">
        <w:rPr>
          <w:rFonts w:ascii="Arial" w:hAnsi="Arial" w:cs="B Badr" w:hint="cs"/>
          <w:sz w:val="28"/>
          <w:szCs w:val="28"/>
          <w:rtl/>
        </w:rPr>
        <w:t>احمد گفت</w:t>
      </w:r>
      <w:r w:rsidR="00926147">
        <w:rPr>
          <w:rFonts w:ascii="Arial" w:hAnsi="Arial" w:cs="B Badr" w:hint="cs"/>
          <w:sz w:val="28"/>
          <w:szCs w:val="28"/>
          <w:rtl/>
        </w:rPr>
        <w:t xml:space="preserve">: </w:t>
      </w:r>
      <w:r w:rsidRPr="00534E5F">
        <w:rPr>
          <w:rFonts w:ascii="Arial" w:hAnsi="Arial" w:cs="B Badr" w:hint="cs"/>
          <w:sz w:val="28"/>
          <w:szCs w:val="28"/>
          <w:rtl/>
        </w:rPr>
        <w:t xml:space="preserve">این نظر را درباره‌ی امام مسلمین ابراز داشته‌اید </w:t>
      </w:r>
      <w:r w:rsidR="004E28A1">
        <w:rPr>
          <w:rFonts w:ascii="Arial" w:hAnsi="Arial" w:cs="B Badr" w:hint="cs"/>
          <w:sz w:val="28"/>
          <w:szCs w:val="28"/>
          <w:rtl/>
        </w:rPr>
        <w:t xml:space="preserve">؟ </w:t>
      </w:r>
      <w:r w:rsidRPr="00534E5F">
        <w:rPr>
          <w:rFonts w:ascii="Arial" w:hAnsi="Arial" w:cs="B Badr" w:hint="cs"/>
          <w:sz w:val="28"/>
          <w:szCs w:val="28"/>
          <w:rtl/>
        </w:rPr>
        <w:t xml:space="preserve"> یحیی گفت</w:t>
      </w:r>
      <w:r w:rsidR="00926147">
        <w:rPr>
          <w:rFonts w:ascii="Arial" w:hAnsi="Arial" w:cs="B Badr" w:hint="cs"/>
          <w:sz w:val="28"/>
          <w:szCs w:val="28"/>
          <w:rtl/>
        </w:rPr>
        <w:t xml:space="preserve">: </w:t>
      </w:r>
      <w:r w:rsidRPr="00534E5F">
        <w:rPr>
          <w:rFonts w:ascii="Arial" w:hAnsi="Arial" w:cs="B Badr" w:hint="cs"/>
          <w:sz w:val="28"/>
          <w:szCs w:val="28"/>
          <w:rtl/>
        </w:rPr>
        <w:t xml:space="preserve">من کتاب او در مورد جنگ با اهل بغی را مطالعه‌ کردم دیدم که‌ از ابتدای کتاب تا پایان آن به‌ قول علی </w:t>
      </w:r>
      <w:r w:rsidR="00E577D8">
        <w:rPr>
          <w:rFonts w:ascii="Arial" w:hAnsi="Arial" w:cs="B Badr" w:hint="cs"/>
          <w:sz w:val="28"/>
          <w:szCs w:val="28"/>
        </w:rPr>
        <w:sym w:font="AGA Arabesque" w:char="F074"/>
      </w:r>
      <w:r w:rsidR="00E577D8">
        <w:rPr>
          <w:rFonts w:ascii="Arial" w:hAnsi="Arial" w:cs="B Badr" w:hint="cs"/>
          <w:sz w:val="28"/>
          <w:szCs w:val="28"/>
          <w:rtl/>
        </w:rPr>
        <w:t xml:space="preserve"> </w:t>
      </w:r>
      <w:r w:rsidRPr="00534E5F">
        <w:rPr>
          <w:rFonts w:ascii="Arial" w:hAnsi="Arial" w:cs="B Badr" w:hint="cs"/>
          <w:sz w:val="28"/>
          <w:szCs w:val="28"/>
          <w:rtl/>
        </w:rPr>
        <w:t>استدلال می کند</w:t>
      </w:r>
      <w:r w:rsidR="00CA2310">
        <w:rPr>
          <w:rFonts w:ascii="Arial" w:hAnsi="Arial" w:cs="B Badr" w:hint="cs"/>
          <w:sz w:val="28"/>
          <w:szCs w:val="28"/>
          <w:rtl/>
        </w:rPr>
        <w:t xml:space="preserve">. </w:t>
      </w:r>
      <w:r w:rsidRPr="00534E5F">
        <w:rPr>
          <w:rFonts w:ascii="Arial" w:hAnsi="Arial" w:cs="B Badr" w:hint="cs"/>
          <w:sz w:val="28"/>
          <w:szCs w:val="28"/>
          <w:rtl/>
        </w:rPr>
        <w:t xml:space="preserve"> احمد گفت</w:t>
      </w:r>
      <w:r w:rsidR="00926147">
        <w:rPr>
          <w:rFonts w:ascii="Arial" w:hAnsi="Arial" w:cs="B Badr" w:hint="cs"/>
          <w:sz w:val="28"/>
          <w:szCs w:val="28"/>
          <w:rtl/>
        </w:rPr>
        <w:t xml:space="preserve">: </w:t>
      </w:r>
      <w:r w:rsidRPr="00534E5F">
        <w:rPr>
          <w:rFonts w:ascii="Arial" w:hAnsi="Arial" w:cs="B Badr" w:hint="cs"/>
          <w:sz w:val="28"/>
          <w:szCs w:val="28"/>
          <w:rtl/>
        </w:rPr>
        <w:t>از شما در شگفتم که‌ در مورد آن شخصی که‌ شافعی برای قتال اهل بغی به‌ او استدلال می کند چنین می پندارید</w:t>
      </w:r>
      <w:r w:rsidR="006B1658">
        <w:rPr>
          <w:rFonts w:ascii="Arial" w:hAnsi="Arial" w:cs="B Badr" w:hint="cs"/>
          <w:sz w:val="28"/>
          <w:szCs w:val="28"/>
          <w:rtl/>
        </w:rPr>
        <w:t xml:space="preserve">، </w:t>
      </w:r>
      <w:r w:rsidRPr="00534E5F">
        <w:rPr>
          <w:rFonts w:ascii="Arial" w:hAnsi="Arial" w:cs="B Badr" w:hint="cs"/>
          <w:sz w:val="28"/>
          <w:szCs w:val="28"/>
          <w:rtl/>
        </w:rPr>
        <w:t xml:space="preserve">در حالی که‌ علی بن ابی طالب در میان امت اسلامی نخستین کسی بود که‌ دچار جنگ با اهل بغی شد و او بود که‌ جنگ با آنها و احکام مربوط به‌ آنها را تشریع نمود و از پیامبر </w:t>
      </w:r>
      <w:r w:rsidR="00834445">
        <w:rPr>
          <w:rFonts w:ascii="Arial" w:hAnsi="Arial" w:cs="CTraditional Arabic" w:hint="cs"/>
          <w:sz w:val="28"/>
          <w:szCs w:val="28"/>
          <w:rtl/>
        </w:rPr>
        <w:t>ص</w:t>
      </w:r>
      <w:r w:rsidRPr="00534E5F">
        <w:rPr>
          <w:rFonts w:ascii="Arial" w:hAnsi="Arial" w:cs="B Badr" w:hint="cs"/>
          <w:sz w:val="28"/>
          <w:szCs w:val="28"/>
          <w:rtl/>
        </w:rPr>
        <w:t xml:space="preserve"> و هیچ کدام از خلفای دیگر چیزی درباره‌ی اهل بغی نقل نشده‌ است</w:t>
      </w:r>
      <w:r w:rsidR="00C731A3">
        <w:rPr>
          <w:rFonts w:ascii="Arial" w:hAnsi="Arial" w:cs="B Badr" w:hint="cs"/>
          <w:sz w:val="28"/>
          <w:szCs w:val="28"/>
          <w:rtl/>
        </w:rPr>
        <w:t>؛</w:t>
      </w:r>
      <w:r w:rsidRPr="00534E5F">
        <w:rPr>
          <w:rFonts w:ascii="Arial" w:hAnsi="Arial" w:cs="B Badr" w:hint="cs"/>
          <w:sz w:val="28"/>
          <w:szCs w:val="28"/>
          <w:rtl/>
        </w:rPr>
        <w:t xml:space="preserve"> وقتی که‌ احمد این سخنان را ار</w:t>
      </w:r>
      <w:r w:rsidR="00A40340" w:rsidRPr="00534E5F">
        <w:rPr>
          <w:rFonts w:ascii="Arial" w:hAnsi="Arial" w:cs="B Badr" w:hint="cs"/>
          <w:sz w:val="28"/>
          <w:szCs w:val="28"/>
          <w:rtl/>
        </w:rPr>
        <w:t>آيه</w:t>
      </w:r>
      <w:r w:rsidRPr="00534E5F">
        <w:rPr>
          <w:rFonts w:ascii="Arial" w:hAnsi="Arial" w:cs="B Badr" w:hint="cs"/>
          <w:sz w:val="28"/>
          <w:szCs w:val="28"/>
          <w:rtl/>
        </w:rPr>
        <w:t>‌ داد یحیی بن معین از کار خود خجالت کشید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22"/>
      </w:r>
      <w:r w:rsidRPr="00534E5F">
        <w:rPr>
          <w:rFonts w:ascii="Arial" w:hAnsi="Arial" w:cs="B Badr" w:hint="cs"/>
          <w:sz w:val="28"/>
          <w:szCs w:val="28"/>
          <w:rtl/>
        </w:rPr>
        <w:t>)</w:t>
      </w:r>
    </w:p>
    <w:p w:rsidR="00384313" w:rsidRPr="00534E5F" w:rsidRDefault="00384313" w:rsidP="00834445">
      <w:pPr>
        <w:jc w:val="lowKashida"/>
        <w:rPr>
          <w:rFonts w:ascii="Arial" w:hAnsi="Arial" w:cs="B Badr" w:hint="cs"/>
          <w:sz w:val="28"/>
          <w:szCs w:val="28"/>
          <w:rtl/>
        </w:rPr>
      </w:pPr>
      <w:r w:rsidRPr="00534E5F">
        <w:rPr>
          <w:rFonts w:ascii="Arial" w:hAnsi="Arial" w:cs="B Badr" w:hint="cs"/>
          <w:sz w:val="28"/>
          <w:szCs w:val="28"/>
          <w:rtl/>
        </w:rPr>
        <w:t>و بیهقی به‌ سند خویش از ابوعبدالله‌ احمد بن حنبل روایت می کند وقتی که‌ در مورد محمد بن ادریس شافعی از او سوال می شود در پاسخ می گوید</w:t>
      </w:r>
      <w:r w:rsidR="00926147">
        <w:rPr>
          <w:rFonts w:ascii="Arial" w:hAnsi="Arial" w:cs="B Badr" w:hint="cs"/>
          <w:sz w:val="28"/>
          <w:szCs w:val="28"/>
          <w:rtl/>
        </w:rPr>
        <w:t xml:space="preserve">: </w:t>
      </w:r>
      <w:r w:rsidRPr="00534E5F">
        <w:rPr>
          <w:rFonts w:ascii="Arial" w:hAnsi="Arial" w:cs="B Badr" w:hint="cs"/>
          <w:sz w:val="28"/>
          <w:szCs w:val="28"/>
          <w:rtl/>
        </w:rPr>
        <w:t>خداوند به‌ وسیله‌ی او بر ما منت گذاشت</w:t>
      </w:r>
      <w:r w:rsidR="006B1658">
        <w:rPr>
          <w:rFonts w:ascii="Arial" w:hAnsi="Arial" w:cs="B Badr" w:hint="cs"/>
          <w:sz w:val="28"/>
          <w:szCs w:val="28"/>
          <w:rtl/>
        </w:rPr>
        <w:t xml:space="preserve">، </w:t>
      </w:r>
      <w:r w:rsidRPr="00534E5F">
        <w:rPr>
          <w:rFonts w:ascii="Arial" w:hAnsi="Arial" w:cs="B Badr" w:hint="cs"/>
          <w:sz w:val="28"/>
          <w:szCs w:val="28"/>
          <w:rtl/>
        </w:rPr>
        <w:t>زیرا ما ابتدا کلام و نوشته‌هایی را یاد گرفته‌ بودیم و آنها را جمع آوری کرده‌ بودیم سپس هنگامی که‌ به‌ خدمت شافعی رسیدیم و سخنان او را شنیدیم بعد از آن فهمیدیم که‌ او از همه‌ آگاهتر و عالم تر است و روزگاری را با او سپری کردیم جز خیر و نیکی هیچ چیز دیگری را از او مشاهده‌ نکردیم</w:t>
      </w:r>
      <w:r w:rsidR="00CA2310">
        <w:rPr>
          <w:rFonts w:ascii="Arial" w:hAnsi="Arial" w:cs="B Badr" w:hint="cs"/>
          <w:sz w:val="28"/>
          <w:szCs w:val="28"/>
          <w:rtl/>
        </w:rPr>
        <w:t xml:space="preserve">. </w:t>
      </w:r>
      <w:r w:rsidRPr="00534E5F">
        <w:rPr>
          <w:rFonts w:ascii="Arial" w:hAnsi="Arial" w:cs="B Badr" w:hint="cs"/>
          <w:sz w:val="28"/>
          <w:szCs w:val="28"/>
          <w:rtl/>
        </w:rPr>
        <w:t xml:space="preserve"> مردی خطاب به‌ او گفت</w:t>
      </w:r>
      <w:r w:rsidR="00926147">
        <w:rPr>
          <w:rFonts w:ascii="Arial" w:hAnsi="Arial" w:cs="B Badr" w:hint="cs"/>
          <w:sz w:val="28"/>
          <w:szCs w:val="28"/>
          <w:rtl/>
        </w:rPr>
        <w:t xml:space="preserve">: </w:t>
      </w:r>
      <w:r w:rsidRPr="00534E5F">
        <w:rPr>
          <w:rFonts w:ascii="Arial" w:hAnsi="Arial" w:cs="B Badr" w:hint="cs"/>
          <w:sz w:val="28"/>
          <w:szCs w:val="28"/>
          <w:rtl/>
        </w:rPr>
        <w:t>ای ابو عبدالله‌ شنیده‌ام که‌ یحیی بن معین و ابوعبید از امام شافعی راضی نیستن</w:t>
      </w:r>
      <w:r w:rsidR="00834445">
        <w:rPr>
          <w:rFonts w:ascii="Arial" w:hAnsi="Arial" w:cs="B Badr" w:hint="cs"/>
          <w:sz w:val="28"/>
          <w:szCs w:val="28"/>
          <w:rtl/>
        </w:rPr>
        <w:t>د و او را به‌ تشیع نسبت می دهند</w:t>
      </w:r>
      <w:r w:rsidR="004E28A1">
        <w:rPr>
          <w:rFonts w:ascii="Arial" w:hAnsi="Arial" w:cs="B Badr" w:hint="cs"/>
          <w:sz w:val="28"/>
          <w:szCs w:val="28"/>
          <w:rtl/>
        </w:rPr>
        <w:t xml:space="preserve">؟ </w:t>
      </w:r>
      <w:r w:rsidRPr="00534E5F">
        <w:rPr>
          <w:rFonts w:ascii="Arial" w:hAnsi="Arial" w:cs="B Badr" w:hint="cs"/>
          <w:sz w:val="28"/>
          <w:szCs w:val="28"/>
          <w:rtl/>
        </w:rPr>
        <w:t xml:space="preserve"> احمد گفت</w:t>
      </w:r>
      <w:r w:rsidR="00926147">
        <w:rPr>
          <w:rFonts w:ascii="Arial" w:hAnsi="Arial" w:cs="B Badr" w:hint="cs"/>
          <w:sz w:val="28"/>
          <w:szCs w:val="28"/>
          <w:rtl/>
        </w:rPr>
        <w:t xml:space="preserve">: </w:t>
      </w:r>
      <w:r w:rsidRPr="00534E5F">
        <w:rPr>
          <w:rFonts w:ascii="Arial" w:hAnsi="Arial" w:cs="B Badr" w:hint="cs"/>
          <w:sz w:val="28"/>
          <w:szCs w:val="28"/>
          <w:rtl/>
        </w:rPr>
        <w:t>نمی دانم آنها در مورد شافعی چه‌ می گویند</w:t>
      </w:r>
      <w:r w:rsidR="00C731A3">
        <w:rPr>
          <w:rFonts w:ascii="Arial" w:hAnsi="Arial" w:cs="B Badr" w:hint="cs"/>
          <w:sz w:val="28"/>
          <w:szCs w:val="28"/>
          <w:rtl/>
        </w:rPr>
        <w:t>؛</w:t>
      </w:r>
      <w:r w:rsidRPr="00534E5F">
        <w:rPr>
          <w:rFonts w:ascii="Arial" w:hAnsi="Arial" w:cs="B Badr" w:hint="cs"/>
          <w:sz w:val="28"/>
          <w:szCs w:val="28"/>
          <w:rtl/>
        </w:rPr>
        <w:t xml:space="preserve"> به‌ خدا سوگند جز خیر چیز دیگری را از او مشاهده‌ نکرده‌ایم و نشنیده‌ایم</w:t>
      </w:r>
      <w:r w:rsidR="006B1658">
        <w:rPr>
          <w:rFonts w:ascii="Arial" w:hAnsi="Arial" w:cs="B Badr" w:hint="cs"/>
          <w:sz w:val="28"/>
          <w:szCs w:val="28"/>
          <w:rtl/>
        </w:rPr>
        <w:t xml:space="preserve">، </w:t>
      </w:r>
      <w:r w:rsidRPr="00534E5F">
        <w:rPr>
          <w:rFonts w:ascii="Arial" w:hAnsi="Arial" w:cs="B Badr" w:hint="cs"/>
          <w:sz w:val="28"/>
          <w:szCs w:val="28"/>
          <w:rtl/>
        </w:rPr>
        <w:t>سپس خ</w:t>
      </w:r>
      <w:r w:rsidR="00834445">
        <w:rPr>
          <w:rFonts w:ascii="Arial" w:hAnsi="Arial" w:cs="B Badr" w:hint="cs"/>
          <w:sz w:val="28"/>
          <w:szCs w:val="28"/>
          <w:rtl/>
        </w:rPr>
        <w:t>ط</w:t>
      </w:r>
      <w:r w:rsidRPr="00534E5F">
        <w:rPr>
          <w:rFonts w:ascii="Arial" w:hAnsi="Arial" w:cs="B Badr" w:hint="cs"/>
          <w:sz w:val="28"/>
          <w:szCs w:val="28"/>
          <w:rtl/>
        </w:rPr>
        <w:t>اب به‌ اطرافیان خود گفت</w:t>
      </w:r>
      <w:r w:rsidR="00926147">
        <w:rPr>
          <w:rFonts w:ascii="Arial" w:hAnsi="Arial" w:cs="B Badr" w:hint="cs"/>
          <w:sz w:val="28"/>
          <w:szCs w:val="28"/>
          <w:rtl/>
        </w:rPr>
        <w:t xml:space="preserve">: </w:t>
      </w:r>
      <w:r w:rsidRPr="00534E5F">
        <w:rPr>
          <w:rFonts w:ascii="Arial" w:hAnsi="Arial" w:cs="B Badr" w:hint="cs"/>
          <w:sz w:val="28"/>
          <w:szCs w:val="28"/>
          <w:rtl/>
        </w:rPr>
        <w:t xml:space="preserve">رحمت خداوند بر شما باد بدانید که‌ شافعی اهل علم و دانش بود و هر گاه چیزی از علم به‌ کسی داده‌ شود و دیگران </w:t>
      </w:r>
      <w:r w:rsidR="00F362C8">
        <w:rPr>
          <w:rFonts w:ascii="Arial" w:hAnsi="Arial" w:cs="B Badr" w:hint="cs"/>
          <w:sz w:val="28"/>
          <w:szCs w:val="28"/>
          <w:rtl/>
        </w:rPr>
        <w:t>(</w:t>
      </w:r>
      <w:r w:rsidRPr="00534E5F">
        <w:rPr>
          <w:rFonts w:ascii="Arial" w:hAnsi="Arial" w:cs="B Badr" w:hint="cs"/>
          <w:sz w:val="28"/>
          <w:szCs w:val="28"/>
          <w:rtl/>
        </w:rPr>
        <w:t>دوستان و همکیشانش ) از آن محروم بمانند نسبت به‌ او حسد می ورزند و او را متهم به‌ چیزهایی می کنند که‌ در او نیست</w:t>
      </w:r>
      <w:r w:rsidR="006B1658">
        <w:rPr>
          <w:rFonts w:ascii="Arial" w:hAnsi="Arial" w:cs="B Badr" w:hint="cs"/>
          <w:sz w:val="28"/>
          <w:szCs w:val="28"/>
          <w:rtl/>
        </w:rPr>
        <w:t xml:space="preserve">، </w:t>
      </w:r>
      <w:r w:rsidRPr="00534E5F">
        <w:rPr>
          <w:rFonts w:ascii="Arial" w:hAnsi="Arial" w:cs="B Badr" w:hint="cs"/>
          <w:sz w:val="28"/>
          <w:szCs w:val="28"/>
          <w:rtl/>
        </w:rPr>
        <w:t>و این بدترین ویژگی و خصلت اهل علم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23"/>
      </w:r>
      <w:r w:rsidRPr="00534E5F">
        <w:rPr>
          <w:rFonts w:ascii="Arial" w:hAnsi="Arial" w:cs="B Badr" w:hint="cs"/>
          <w:sz w:val="28"/>
          <w:szCs w:val="28"/>
          <w:rtl/>
        </w:rPr>
        <w:t>)</w:t>
      </w:r>
    </w:p>
    <w:p w:rsidR="00384313" w:rsidRDefault="00384313" w:rsidP="0006388E">
      <w:pPr>
        <w:jc w:val="lowKashida"/>
        <w:rPr>
          <w:rFonts w:ascii="Arial" w:hAnsi="Arial" w:cs="B Badr" w:hint="cs"/>
          <w:sz w:val="28"/>
          <w:szCs w:val="28"/>
          <w:rtl/>
        </w:rPr>
      </w:pPr>
      <w:r w:rsidRPr="00534E5F">
        <w:rPr>
          <w:rFonts w:ascii="Arial" w:hAnsi="Arial" w:cs="B Badr" w:hint="cs"/>
          <w:sz w:val="28"/>
          <w:szCs w:val="28"/>
          <w:rtl/>
        </w:rPr>
        <w:t>و مخالفین امام یحیی بن معین با این عبارت خوشحال شدند و به‌ گمان دفاع از امام شافعی زبان خود را در طعنه‌ وارد کردن بر یحیی بن معین به‌ کار گرفتند و گفتند</w:t>
      </w:r>
      <w:r w:rsidR="00926147">
        <w:rPr>
          <w:rFonts w:ascii="Arial" w:hAnsi="Arial" w:cs="B Badr" w:hint="cs"/>
          <w:sz w:val="28"/>
          <w:szCs w:val="28"/>
          <w:rtl/>
        </w:rPr>
        <w:t xml:space="preserve">: </w:t>
      </w:r>
      <w:r w:rsidRPr="00534E5F">
        <w:rPr>
          <w:rFonts w:ascii="Arial" w:hAnsi="Arial" w:cs="B Badr" w:hint="cs"/>
          <w:sz w:val="28"/>
          <w:szCs w:val="28"/>
          <w:rtl/>
        </w:rPr>
        <w:t>یحیی بن معین نسبت به‌ شافعی بسیار حسود بود و احمد بن حنبل را به‌ خاطر احترامی که‌ برای شافعی قرار می داد سرزنش می کرد</w:t>
      </w:r>
      <w:r w:rsidR="00CA2310">
        <w:rPr>
          <w:rFonts w:ascii="Arial" w:hAnsi="Arial" w:cs="B Badr" w:hint="cs"/>
          <w:sz w:val="28"/>
          <w:szCs w:val="28"/>
          <w:rtl/>
        </w:rPr>
        <w:t xml:space="preserve">. </w:t>
      </w:r>
      <w:r w:rsidRPr="00534E5F">
        <w:rPr>
          <w:rFonts w:ascii="Arial" w:hAnsi="Arial" w:cs="B Badr" w:hint="cs"/>
          <w:sz w:val="28"/>
          <w:szCs w:val="28"/>
          <w:rtl/>
        </w:rPr>
        <w:t xml:space="preserve"> و احمد بن حنبل</w:t>
      </w:r>
      <w:r w:rsidR="006B1658">
        <w:rPr>
          <w:rFonts w:ascii="Arial" w:hAnsi="Arial" w:cs="B Badr" w:hint="cs"/>
          <w:sz w:val="28"/>
          <w:szCs w:val="28"/>
          <w:rtl/>
        </w:rPr>
        <w:t xml:space="preserve">، </w:t>
      </w:r>
      <w:r w:rsidRPr="00534E5F">
        <w:rPr>
          <w:rFonts w:ascii="Arial" w:hAnsi="Arial" w:cs="B Badr" w:hint="cs"/>
          <w:sz w:val="28"/>
          <w:szCs w:val="28"/>
          <w:rtl/>
        </w:rPr>
        <w:t>ابن معین را به‌ خاطر وجود این حسد سرزنش و توبیخ می کرد</w:t>
      </w:r>
      <w:r w:rsidR="00CA2310">
        <w:rPr>
          <w:rFonts w:ascii="Arial" w:hAnsi="Arial" w:cs="B Badr" w:hint="cs"/>
          <w:sz w:val="28"/>
          <w:szCs w:val="28"/>
          <w:rtl/>
        </w:rPr>
        <w:t xml:space="preserve">. </w:t>
      </w:r>
      <w:r w:rsidRPr="00534E5F">
        <w:rPr>
          <w:rFonts w:ascii="Arial" w:hAnsi="Arial" w:cs="B Badr" w:hint="cs"/>
          <w:sz w:val="28"/>
          <w:szCs w:val="28"/>
          <w:rtl/>
        </w:rPr>
        <w:t xml:space="preserve"> می گوید</w:t>
      </w:r>
      <w:r w:rsidR="00926147">
        <w:rPr>
          <w:rFonts w:ascii="Arial" w:hAnsi="Arial" w:cs="B Badr" w:hint="cs"/>
          <w:sz w:val="28"/>
          <w:szCs w:val="28"/>
          <w:rtl/>
        </w:rPr>
        <w:t xml:space="preserve">: </w:t>
      </w:r>
      <w:r w:rsidRPr="00534E5F">
        <w:rPr>
          <w:rFonts w:ascii="Arial" w:hAnsi="Arial" w:cs="B Badr" w:hint="cs"/>
          <w:sz w:val="28"/>
          <w:szCs w:val="28"/>
          <w:rtl/>
        </w:rPr>
        <w:t>و مردم طعنه‌هایی بر یحیی بن معین  وارد کرده‌اند به‌ خاطر اینکه‌ او هم بسیار طعنه‌ را بر مردم وارد می کرد و در حق او شعری را سروده‌اند</w:t>
      </w:r>
      <w:r w:rsidR="00926147">
        <w:rPr>
          <w:rFonts w:ascii="Arial" w:hAnsi="Arial" w:cs="B Badr" w:hint="cs"/>
          <w:sz w:val="28"/>
          <w:szCs w:val="28"/>
          <w:rtl/>
        </w:rPr>
        <w:t xml:space="preserve">: </w:t>
      </w:r>
    </w:p>
    <w:p w:rsidR="00834445" w:rsidRPr="00517E96" w:rsidRDefault="00834445" w:rsidP="0006388E">
      <w:pPr>
        <w:jc w:val="lowKashida"/>
        <w:rPr>
          <w:rFonts w:ascii="Arial" w:hAnsi="Arial" w:cs="B Badr" w:hint="cs"/>
          <w:sz w:val="12"/>
          <w:szCs w:val="12"/>
          <w:rtl/>
        </w:rPr>
      </w:pPr>
    </w:p>
    <w:p w:rsidR="00384313" w:rsidRPr="00517E96" w:rsidRDefault="00384313" w:rsidP="00834445">
      <w:pPr>
        <w:jc w:val="center"/>
        <w:rPr>
          <w:rFonts w:ascii="Lotus Linotype" w:hAnsi="Lotus Linotype" w:cs="Lotus Linotype"/>
          <w:b/>
          <w:bCs/>
          <w:sz w:val="28"/>
          <w:szCs w:val="28"/>
          <w:rtl/>
        </w:rPr>
      </w:pPr>
      <w:r w:rsidRPr="00517E96">
        <w:rPr>
          <w:rFonts w:ascii="Lotus Linotype" w:hAnsi="Lotus Linotype" w:cs="Lotus Linotype"/>
          <w:b/>
          <w:bCs/>
          <w:sz w:val="28"/>
          <w:szCs w:val="28"/>
          <w:rtl/>
        </w:rPr>
        <w:t>و لابن معین فی الرجال مقالة                                   سیسأل عنها و الملیک شهید</w:t>
      </w:r>
    </w:p>
    <w:p w:rsidR="00384313" w:rsidRPr="00517E96" w:rsidRDefault="00384313" w:rsidP="00834445">
      <w:pPr>
        <w:jc w:val="center"/>
        <w:rPr>
          <w:rFonts w:ascii="Lotus Linotype" w:hAnsi="Lotus Linotype" w:cs="Lotus Linotype"/>
          <w:b/>
          <w:bCs/>
          <w:sz w:val="28"/>
          <w:szCs w:val="28"/>
          <w:rtl/>
        </w:rPr>
      </w:pPr>
      <w:r w:rsidRPr="00517E96">
        <w:rPr>
          <w:rFonts w:ascii="Lotus Linotype" w:hAnsi="Lotus Linotype" w:cs="Lotus Linotype"/>
          <w:b/>
          <w:bCs/>
          <w:sz w:val="28"/>
          <w:szCs w:val="28"/>
          <w:rtl/>
        </w:rPr>
        <w:t>فان یک حقا قوله</w:t>
      </w:r>
      <w:r w:rsidRPr="00517E96">
        <w:rPr>
          <w:rFonts w:ascii="Lotus Linotype" w:hAnsi="Lotus Linotype" w:cs="B Badr"/>
          <w:b/>
          <w:bCs/>
          <w:sz w:val="28"/>
          <w:szCs w:val="28"/>
          <w:rtl/>
        </w:rPr>
        <w:t>‌</w:t>
      </w:r>
      <w:r w:rsidR="00517E96">
        <w:rPr>
          <w:rFonts w:ascii="Lotus Linotype" w:hAnsi="Lotus Linotype" w:cs="Lotus Linotype"/>
          <w:b/>
          <w:bCs/>
          <w:sz w:val="28"/>
          <w:szCs w:val="28"/>
          <w:rtl/>
        </w:rPr>
        <w:t xml:space="preserve"> فهو غیبة                </w:t>
      </w:r>
      <w:r w:rsidRPr="00517E96">
        <w:rPr>
          <w:rFonts w:ascii="Lotus Linotype" w:hAnsi="Lotus Linotype" w:cs="Lotus Linotype"/>
          <w:b/>
          <w:bCs/>
          <w:sz w:val="28"/>
          <w:szCs w:val="28"/>
          <w:rtl/>
        </w:rPr>
        <w:t xml:space="preserve">                و ان یک زورا فالقصاص شدید</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ابن معین در مورد مردانی چند سخنانی را بیان داشته‌ که‌ درباره‌ی آن سخنان از او سوال می شود و خداوند از آن آگاهی دارد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اگر سخنان او حقیقت داشته‌ باشد پس او مرتکب غیبت شده‌ است و اگر سخنانش دروغ باشد عقاب دردناک و شدیدی او را در بر می گیرد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24"/>
      </w:r>
      <w:r w:rsidRPr="00534E5F">
        <w:rPr>
          <w:rFonts w:ascii="Arial" w:hAnsi="Arial" w:cs="B Badr" w:hint="cs"/>
          <w:sz w:val="28"/>
          <w:szCs w:val="28"/>
          <w:rtl/>
        </w:rPr>
        <w:t>)</w:t>
      </w:r>
    </w:p>
    <w:p w:rsidR="00384313" w:rsidRPr="00534E5F" w:rsidRDefault="00384313" w:rsidP="00834445">
      <w:pPr>
        <w:jc w:val="lowKashida"/>
        <w:rPr>
          <w:rFonts w:ascii="Arial" w:hAnsi="Arial" w:cs="B Badr" w:hint="cs"/>
          <w:sz w:val="28"/>
          <w:szCs w:val="28"/>
          <w:rtl/>
        </w:rPr>
      </w:pPr>
      <w:r w:rsidRPr="00534E5F">
        <w:rPr>
          <w:rFonts w:ascii="Arial" w:hAnsi="Arial" w:cs="B Badr" w:hint="cs"/>
          <w:sz w:val="28"/>
          <w:szCs w:val="28"/>
          <w:rtl/>
        </w:rPr>
        <w:t xml:space="preserve">و این یک طعنه‌ای از جانب رازی در حق یحیی بن معین است و واضح و روشن است که‌ سخنان ابن معین در مورد رجال به‌ خاطر وجود حسد و بغض و کینه‌ در درون او نسبت به‌ آنها نبوده‌ است بلکه‌ ایشان به‌ خاطر دفاع از سنت پیامبر </w:t>
      </w:r>
      <w:r w:rsidR="00834445">
        <w:rPr>
          <w:rFonts w:ascii="Arial" w:hAnsi="Arial" w:cs="CTraditional Arabic" w:hint="cs"/>
          <w:sz w:val="28"/>
          <w:szCs w:val="28"/>
          <w:rtl/>
        </w:rPr>
        <w:t>ص</w:t>
      </w:r>
      <w:r w:rsidR="00834445">
        <w:rPr>
          <w:rFonts w:ascii="Arial" w:hAnsi="Arial" w:cs="B Badr" w:hint="cs"/>
          <w:sz w:val="28"/>
          <w:szCs w:val="28"/>
          <w:rtl/>
        </w:rPr>
        <w:t xml:space="preserve"> </w:t>
      </w:r>
      <w:r w:rsidRPr="00534E5F">
        <w:rPr>
          <w:rFonts w:ascii="Arial" w:hAnsi="Arial" w:cs="B Badr" w:hint="cs"/>
          <w:sz w:val="28"/>
          <w:szCs w:val="28"/>
          <w:rtl/>
        </w:rPr>
        <w:t>به‌ چنین کاری اقدام کرده‌ است</w:t>
      </w:r>
      <w:r w:rsidR="006B1658">
        <w:rPr>
          <w:rFonts w:ascii="Arial" w:hAnsi="Arial" w:cs="B Badr" w:hint="cs"/>
          <w:sz w:val="28"/>
          <w:szCs w:val="28"/>
          <w:rtl/>
        </w:rPr>
        <w:t xml:space="preserve">، </w:t>
      </w:r>
      <w:r w:rsidRPr="00534E5F">
        <w:rPr>
          <w:rFonts w:ascii="Arial" w:hAnsi="Arial" w:cs="B Badr" w:hint="cs"/>
          <w:sz w:val="28"/>
          <w:szCs w:val="28"/>
          <w:rtl/>
        </w:rPr>
        <w:t>و کار او همانند یک غیبت محسوب نمی شود و ما در اینجا از آن بحث نمی کنیم</w:t>
      </w:r>
      <w:r w:rsidR="00CA2310">
        <w:rPr>
          <w:rFonts w:ascii="Arial" w:hAnsi="Arial" w:cs="B Badr" w:hint="cs"/>
          <w:sz w:val="28"/>
          <w:szCs w:val="28"/>
          <w:rtl/>
        </w:rPr>
        <w:t xml:space="preserve">. </w:t>
      </w:r>
      <w:r w:rsidRPr="00534E5F">
        <w:rPr>
          <w:rFonts w:ascii="Arial" w:hAnsi="Arial" w:cs="B Badr" w:hint="cs"/>
          <w:sz w:val="28"/>
          <w:szCs w:val="28"/>
          <w:rtl/>
        </w:rPr>
        <w:t xml:space="preserve"> اما سخنان ابن معین در مورد شافعی - رحمهما‌ الله‌ -  اگر به‌ اثبات برسد بر آنچه ایشان از موافقت شافعی برای مذهب شیعه‌ در برخی مسائل شنیده‌ است حمل می شود</w:t>
      </w:r>
      <w:r w:rsidR="00CA2310">
        <w:rPr>
          <w:rFonts w:ascii="Arial" w:hAnsi="Arial" w:cs="B Badr" w:hint="cs"/>
          <w:sz w:val="28"/>
          <w:szCs w:val="28"/>
          <w:rtl/>
        </w:rPr>
        <w:t xml:space="preserve">. </w:t>
      </w:r>
    </w:p>
    <w:p w:rsidR="00384313" w:rsidRPr="00534E5F" w:rsidRDefault="00384313" w:rsidP="00834445">
      <w:pPr>
        <w:jc w:val="lowKashida"/>
        <w:rPr>
          <w:rFonts w:ascii="Arial" w:hAnsi="Arial" w:cs="B Badr" w:hint="cs"/>
          <w:sz w:val="28"/>
          <w:szCs w:val="28"/>
          <w:rtl/>
        </w:rPr>
      </w:pPr>
      <w:r w:rsidRPr="00534E5F">
        <w:rPr>
          <w:rFonts w:ascii="Arial" w:hAnsi="Arial" w:cs="B Badr" w:hint="cs"/>
          <w:sz w:val="28"/>
          <w:szCs w:val="28"/>
          <w:rtl/>
        </w:rPr>
        <w:t>شیخ الاسلام می گوید</w:t>
      </w:r>
      <w:r w:rsidR="00926147">
        <w:rPr>
          <w:rFonts w:ascii="Arial" w:hAnsi="Arial" w:cs="B Badr" w:hint="cs"/>
          <w:sz w:val="28"/>
          <w:szCs w:val="28"/>
          <w:rtl/>
        </w:rPr>
        <w:t xml:space="preserve">: </w:t>
      </w:r>
      <w:r w:rsidRPr="00534E5F">
        <w:rPr>
          <w:rFonts w:ascii="Arial" w:hAnsi="Arial" w:cs="B Badr" w:hint="cs"/>
          <w:sz w:val="28"/>
          <w:szCs w:val="28"/>
          <w:rtl/>
        </w:rPr>
        <w:t>شافعی به‌ خاطر وج</w:t>
      </w:r>
      <w:r w:rsidR="00517E96">
        <w:rPr>
          <w:rFonts w:ascii="Arial" w:hAnsi="Arial" w:cs="B Badr" w:hint="cs"/>
          <w:sz w:val="28"/>
          <w:szCs w:val="28"/>
          <w:rtl/>
        </w:rPr>
        <w:t>ود روایاتی در مورد تسویه‌ی قبور،</w:t>
      </w:r>
      <w:r w:rsidRPr="00534E5F">
        <w:rPr>
          <w:rFonts w:ascii="Arial" w:hAnsi="Arial" w:cs="B Badr" w:hint="cs"/>
          <w:sz w:val="28"/>
          <w:szCs w:val="28"/>
          <w:rtl/>
        </w:rPr>
        <w:t xml:space="preserve"> صاف و پهن کردن قبور را مستحب می دانست و تسویه‌ را به‌ پهن و صاف کردن تفسیر می نمود</w:t>
      </w:r>
      <w:r w:rsidR="006B1658">
        <w:rPr>
          <w:rFonts w:ascii="Arial" w:hAnsi="Arial" w:cs="B Badr" w:hint="cs"/>
          <w:sz w:val="28"/>
          <w:szCs w:val="28"/>
          <w:rtl/>
        </w:rPr>
        <w:t xml:space="preserve">، </w:t>
      </w:r>
      <w:r w:rsidRPr="00534E5F">
        <w:rPr>
          <w:rFonts w:ascii="Arial" w:hAnsi="Arial" w:cs="B Badr" w:hint="cs"/>
          <w:sz w:val="28"/>
          <w:szCs w:val="28"/>
          <w:rtl/>
        </w:rPr>
        <w:t>سپس برخی از پیروانش اعلام داشتند که‌ صاف کردن قبور جزو ش</w:t>
      </w:r>
      <w:r w:rsidR="00834445">
        <w:rPr>
          <w:rFonts w:ascii="Arial" w:hAnsi="Arial" w:cs="B Badr" w:hint="cs"/>
          <w:sz w:val="28"/>
          <w:szCs w:val="28"/>
          <w:rtl/>
        </w:rPr>
        <w:t>ع</w:t>
      </w:r>
      <w:r w:rsidRPr="00534E5F">
        <w:rPr>
          <w:rFonts w:ascii="Arial" w:hAnsi="Arial" w:cs="B Badr" w:hint="cs"/>
          <w:sz w:val="28"/>
          <w:szCs w:val="28"/>
          <w:rtl/>
        </w:rPr>
        <w:t>ائر رافضه‌ است و کراهت دارد</w:t>
      </w:r>
      <w:r w:rsidR="006B1658">
        <w:rPr>
          <w:rFonts w:ascii="Arial" w:hAnsi="Arial" w:cs="B Badr" w:hint="cs"/>
          <w:sz w:val="28"/>
          <w:szCs w:val="28"/>
          <w:rtl/>
        </w:rPr>
        <w:t xml:space="preserve">، </w:t>
      </w:r>
      <w:r w:rsidRPr="00534E5F">
        <w:rPr>
          <w:rFonts w:ascii="Arial" w:hAnsi="Arial" w:cs="B Badr" w:hint="cs"/>
          <w:sz w:val="28"/>
          <w:szCs w:val="28"/>
          <w:rtl/>
        </w:rPr>
        <w:t>اما جمهور اصحاب شافعی با آنها مخالفت کردند و بیان داشتند که‌ صاف کردن قبور مستحب است هر چند که‌ رافضه‌ هم آن را انجام دهند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خواندن بسم الله‌ به‌ صورت جهری هم مربوط به‌ مذهب رافضه‌ می باشد و به‌ همین خاطر برخی از مردم در این خصوص و درباره‌ی قنوت هم با شافعی بحث و گفتگو کردند و آن را به‌ رافضه‌ و قدریه‌ نسبت می دادند</w:t>
      </w:r>
      <w:r w:rsidR="006B1658">
        <w:rPr>
          <w:rFonts w:ascii="Arial" w:hAnsi="Arial" w:cs="B Badr" w:hint="cs"/>
          <w:sz w:val="28"/>
          <w:szCs w:val="28"/>
          <w:rtl/>
        </w:rPr>
        <w:t xml:space="preserve">، </w:t>
      </w:r>
      <w:r w:rsidRPr="00534E5F">
        <w:rPr>
          <w:rFonts w:ascii="Arial" w:hAnsi="Arial" w:cs="B Badr" w:hint="cs"/>
          <w:sz w:val="28"/>
          <w:szCs w:val="28"/>
          <w:rtl/>
        </w:rPr>
        <w:t>زیرا ‌ در عراق مشهور بود که‌ جهر جزو شعایر رافضه‌ و قنوت در فجر جزو شعار قدریه‌ رافضه‌ می باشد</w:t>
      </w:r>
      <w:r w:rsidR="006B1658">
        <w:rPr>
          <w:rFonts w:ascii="Arial" w:hAnsi="Arial" w:cs="B Badr" w:hint="cs"/>
          <w:sz w:val="28"/>
          <w:szCs w:val="28"/>
          <w:rtl/>
        </w:rPr>
        <w:t xml:space="preserve">، </w:t>
      </w:r>
      <w:r w:rsidRPr="00534E5F">
        <w:rPr>
          <w:rFonts w:ascii="Arial" w:hAnsi="Arial" w:cs="B Badr" w:hint="cs"/>
          <w:sz w:val="28"/>
          <w:szCs w:val="28"/>
          <w:rtl/>
        </w:rPr>
        <w:t>حتی سفیان ثوری و سایر ائمه‌ ترک جهر بسم الله‌ را در عقاید خویش ذکر می کردند</w:t>
      </w:r>
      <w:r w:rsidR="006B1658">
        <w:rPr>
          <w:rFonts w:ascii="Arial" w:hAnsi="Arial" w:cs="B Badr" w:hint="cs"/>
          <w:sz w:val="28"/>
          <w:szCs w:val="28"/>
          <w:rtl/>
        </w:rPr>
        <w:t xml:space="preserve">، </w:t>
      </w:r>
      <w:r w:rsidRPr="00534E5F">
        <w:rPr>
          <w:rFonts w:ascii="Arial" w:hAnsi="Arial" w:cs="B Badr" w:hint="cs"/>
          <w:sz w:val="28"/>
          <w:szCs w:val="28"/>
          <w:rtl/>
        </w:rPr>
        <w:t>زیرا انجام این عمل نزد آنها جزو شعائر رافضه‌ محسوب می شد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همچنانکه‌ مسح بر خفین را هم ذکر می کردند</w:t>
      </w:r>
      <w:r w:rsidR="006B1658">
        <w:rPr>
          <w:rFonts w:ascii="Arial" w:hAnsi="Arial" w:cs="B Badr" w:hint="cs"/>
          <w:sz w:val="28"/>
          <w:szCs w:val="28"/>
          <w:rtl/>
        </w:rPr>
        <w:t xml:space="preserve">، </w:t>
      </w:r>
      <w:r w:rsidRPr="00534E5F">
        <w:rPr>
          <w:rFonts w:ascii="Arial" w:hAnsi="Arial" w:cs="B Badr" w:hint="cs"/>
          <w:sz w:val="28"/>
          <w:szCs w:val="28"/>
          <w:rtl/>
        </w:rPr>
        <w:t>زیرا ترک آن را از شعائر رافضه‌ محسوب می کردند</w:t>
      </w:r>
      <w:r w:rsidR="006B1658">
        <w:rPr>
          <w:rFonts w:ascii="Arial" w:hAnsi="Arial" w:cs="B Badr" w:hint="cs"/>
          <w:sz w:val="28"/>
          <w:szCs w:val="28"/>
          <w:rtl/>
        </w:rPr>
        <w:t xml:space="preserve">، </w:t>
      </w:r>
      <w:r w:rsidRPr="00534E5F">
        <w:rPr>
          <w:rFonts w:ascii="Arial" w:hAnsi="Arial" w:cs="B Badr" w:hint="cs"/>
          <w:sz w:val="28"/>
          <w:szCs w:val="28"/>
          <w:rtl/>
        </w:rPr>
        <w:t>با این حال هم وقتی شافعی آن را سنت دانست به‌ عنوان مذهب خود به‌ آن ملتزم شد هر چند که‌ با قول رافضه‌ موافق هم باشد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این شیخ الاسلام است که‌ بیان می دارد موافقت شافعی با رافضه‌ در برخی مسایل موجب شده‌ است که‌ شافعی به‌ رافضه‌ متهم شود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25"/>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برخی علما وجود این تهمت از جانب ابن معین در حق شافعی را رد می کنند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ابن حجر می گوید</w:t>
      </w:r>
      <w:r w:rsidR="00926147">
        <w:rPr>
          <w:rFonts w:ascii="Arial" w:hAnsi="Arial" w:cs="B Badr" w:hint="cs"/>
          <w:sz w:val="28"/>
          <w:szCs w:val="28"/>
          <w:rtl/>
        </w:rPr>
        <w:t xml:space="preserve">: </w:t>
      </w:r>
      <w:r w:rsidRPr="00534E5F">
        <w:rPr>
          <w:rFonts w:ascii="Arial" w:hAnsi="Arial" w:cs="B Badr" w:hint="cs"/>
          <w:sz w:val="28"/>
          <w:szCs w:val="28"/>
          <w:rtl/>
        </w:rPr>
        <w:t>حاکم گفت</w:t>
      </w:r>
      <w:r w:rsidR="00926147">
        <w:rPr>
          <w:rFonts w:ascii="Arial" w:hAnsi="Arial" w:cs="B Badr" w:hint="cs"/>
          <w:sz w:val="28"/>
          <w:szCs w:val="28"/>
          <w:rtl/>
        </w:rPr>
        <w:t xml:space="preserve">: </w:t>
      </w:r>
      <w:r w:rsidRPr="00534E5F">
        <w:rPr>
          <w:rFonts w:ascii="Arial" w:hAnsi="Arial" w:cs="B Badr" w:hint="cs"/>
          <w:sz w:val="28"/>
          <w:szCs w:val="28"/>
          <w:rtl/>
        </w:rPr>
        <w:t>تاریخ و حکایتهای نوشته‌ شده‌ در مورد یحیی بن معین را پیگیری کردیم اما هیچ گونه‌ روایتی از او نیافتیم که‌ شافعی را مورد طعنه‌ خویش قرار داده‌ باشد</w:t>
      </w:r>
      <w:r w:rsidR="00CA2310">
        <w:rPr>
          <w:rFonts w:ascii="Arial" w:hAnsi="Arial" w:cs="B Badr" w:hint="cs"/>
          <w:sz w:val="28"/>
          <w:szCs w:val="28"/>
          <w:rtl/>
        </w:rPr>
        <w:t xml:space="preserve">. </w:t>
      </w:r>
      <w:r w:rsidRPr="00534E5F">
        <w:rPr>
          <w:rFonts w:ascii="Arial" w:hAnsi="Arial" w:cs="B Badr" w:hint="cs"/>
          <w:sz w:val="28"/>
          <w:szCs w:val="28"/>
          <w:rtl/>
        </w:rPr>
        <w:t>(</w:t>
      </w:r>
      <w:r w:rsidRPr="00534E5F">
        <w:rPr>
          <w:rFonts w:ascii="Arial" w:hAnsi="Arial"/>
          <w:rtl/>
        </w:rPr>
        <w:footnoteReference w:id="926"/>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ابن عبدالبر می گوید</w:t>
      </w:r>
      <w:r w:rsidR="00926147">
        <w:rPr>
          <w:rFonts w:ascii="Arial" w:hAnsi="Arial" w:cs="B Badr" w:hint="cs"/>
          <w:sz w:val="28"/>
          <w:szCs w:val="28"/>
          <w:rtl/>
        </w:rPr>
        <w:t xml:space="preserve">: </w:t>
      </w:r>
      <w:r w:rsidRPr="00534E5F">
        <w:rPr>
          <w:rFonts w:ascii="Arial" w:hAnsi="Arial" w:cs="B Badr" w:hint="cs"/>
          <w:sz w:val="28"/>
          <w:szCs w:val="28"/>
          <w:rtl/>
        </w:rPr>
        <w:t>عبدالله‌ الامیر بن عبدالرحمن بن محمد الناصر می گفت</w:t>
      </w:r>
      <w:r w:rsidR="00926147">
        <w:rPr>
          <w:rFonts w:ascii="Arial" w:hAnsi="Arial" w:cs="B Badr" w:hint="cs"/>
          <w:sz w:val="28"/>
          <w:szCs w:val="28"/>
          <w:rtl/>
        </w:rPr>
        <w:t xml:space="preserve">: </w:t>
      </w:r>
      <w:r w:rsidRPr="00534E5F">
        <w:rPr>
          <w:rFonts w:ascii="Arial" w:hAnsi="Arial" w:cs="B Badr" w:hint="cs"/>
          <w:sz w:val="28"/>
          <w:szCs w:val="28"/>
          <w:rtl/>
        </w:rPr>
        <w:t>ابن وضاح در نقل آن روایت از ابن معین دروغ گفته‌ که‌ می گوید از ابن معین در مورد شافعی سوال کردم و او هم گفت</w:t>
      </w:r>
      <w:r w:rsidR="00926147">
        <w:rPr>
          <w:rFonts w:ascii="Arial" w:hAnsi="Arial" w:cs="B Badr" w:hint="cs"/>
          <w:sz w:val="28"/>
          <w:szCs w:val="28"/>
          <w:rtl/>
        </w:rPr>
        <w:t xml:space="preserve">: </w:t>
      </w:r>
      <w:r w:rsidRPr="00534E5F">
        <w:rPr>
          <w:rFonts w:ascii="Arial" w:hAnsi="Arial" w:cs="B Badr" w:hint="cs"/>
          <w:sz w:val="28"/>
          <w:szCs w:val="28"/>
          <w:rtl/>
        </w:rPr>
        <w:t>شافعی معتبر نیست</w:t>
      </w:r>
      <w:r w:rsidR="00CA2310">
        <w:rPr>
          <w:rFonts w:ascii="Arial" w:hAnsi="Arial" w:cs="B Badr" w:hint="cs"/>
          <w:sz w:val="28"/>
          <w:szCs w:val="28"/>
          <w:rtl/>
        </w:rPr>
        <w:t xml:space="preserve">. </w:t>
      </w:r>
      <w:r w:rsidRPr="00534E5F">
        <w:rPr>
          <w:rFonts w:ascii="Arial" w:hAnsi="Arial" w:cs="B Badr" w:hint="cs"/>
          <w:sz w:val="28"/>
          <w:szCs w:val="28"/>
          <w:rtl/>
        </w:rPr>
        <w:t xml:space="preserve"> و خالد بن سعد می گفت</w:t>
      </w:r>
      <w:r w:rsidR="00926147">
        <w:rPr>
          <w:rFonts w:ascii="Arial" w:hAnsi="Arial" w:cs="B Badr" w:hint="cs"/>
          <w:sz w:val="28"/>
          <w:szCs w:val="28"/>
          <w:rtl/>
        </w:rPr>
        <w:t xml:space="preserve">: </w:t>
      </w:r>
      <w:r w:rsidRPr="00534E5F">
        <w:rPr>
          <w:rFonts w:ascii="Arial" w:hAnsi="Arial" w:cs="B Badr" w:hint="cs"/>
          <w:sz w:val="28"/>
          <w:szCs w:val="28"/>
          <w:rtl/>
        </w:rPr>
        <w:t>ابن وضاح در مورد ابراهیم بن محمد شافعی از ابن معین سوال کرد و در مورد محمد بن ادریس فقیه‌از او سوال نکرد</w:t>
      </w:r>
      <w:r w:rsidR="00CA2310">
        <w:rPr>
          <w:rFonts w:ascii="Arial" w:hAnsi="Arial" w:cs="B Badr" w:hint="cs"/>
          <w:sz w:val="28"/>
          <w:szCs w:val="28"/>
          <w:rtl/>
        </w:rPr>
        <w:t xml:space="preserve">. </w:t>
      </w:r>
      <w:r w:rsidRPr="00534E5F">
        <w:rPr>
          <w:rFonts w:ascii="Arial" w:hAnsi="Arial" w:cs="B Badr" w:hint="cs"/>
          <w:sz w:val="28"/>
          <w:szCs w:val="28"/>
          <w:rtl/>
        </w:rPr>
        <w:t>(</w:t>
      </w:r>
      <w:r w:rsidRPr="00534E5F">
        <w:rPr>
          <w:rFonts w:ascii="Arial" w:hAnsi="Arial"/>
          <w:rtl/>
        </w:rPr>
        <w:footnoteReference w:id="927"/>
      </w:r>
      <w:r w:rsidRPr="00534E5F">
        <w:rPr>
          <w:rFonts w:ascii="Arial" w:hAnsi="Arial" w:cs="B Badr" w:hint="cs"/>
          <w:sz w:val="28"/>
          <w:szCs w:val="28"/>
          <w:rtl/>
        </w:rPr>
        <w:t>) و وجود روایاتی از ابن معین در تأیید شافعی بر صحت این سخن گواهی می دهد</w:t>
      </w:r>
      <w:r w:rsidR="00CA2310">
        <w:rPr>
          <w:rFonts w:ascii="Arial" w:hAnsi="Arial" w:cs="B Badr" w:hint="cs"/>
          <w:sz w:val="28"/>
          <w:szCs w:val="28"/>
          <w:rtl/>
        </w:rPr>
        <w:t xml:space="preserve">. </w:t>
      </w:r>
      <w:r w:rsidRPr="00534E5F">
        <w:rPr>
          <w:rFonts w:ascii="Arial" w:hAnsi="Arial" w:cs="B Badr" w:hint="cs"/>
          <w:sz w:val="28"/>
          <w:szCs w:val="28"/>
          <w:rtl/>
        </w:rPr>
        <w:t xml:space="preserve"> از جمله‌</w:t>
      </w:r>
      <w:r w:rsidR="00926147">
        <w:rPr>
          <w:rFonts w:ascii="Arial" w:hAnsi="Arial" w:cs="B Badr" w:hint="cs"/>
          <w:sz w:val="28"/>
          <w:szCs w:val="28"/>
          <w:rtl/>
        </w:rPr>
        <w:t xml:space="preserve">: </w:t>
      </w:r>
      <w:r w:rsidR="00F362C8">
        <w:rPr>
          <w:rFonts w:ascii="Arial" w:hAnsi="Arial" w:cs="B Badr" w:hint="cs"/>
          <w:sz w:val="28"/>
          <w:szCs w:val="28"/>
          <w:rtl/>
        </w:rPr>
        <w:t>(</w:t>
      </w:r>
      <w:r w:rsidRPr="00534E5F">
        <w:rPr>
          <w:rFonts w:ascii="Arial" w:hAnsi="Arial" w:cs="B Badr" w:hint="cs"/>
          <w:sz w:val="28"/>
          <w:szCs w:val="28"/>
          <w:rtl/>
        </w:rPr>
        <w:t>اگر دروغ گویی برای او آزاد می بود هرگز وجود مردانگی در درونش به‌ او اجازه‌ نمی داد که‌ دروغ بگوید ) (</w:t>
      </w:r>
      <w:r w:rsidRPr="00534E5F">
        <w:rPr>
          <w:rFonts w:ascii="Arial" w:hAnsi="Arial"/>
          <w:rtl/>
        </w:rPr>
        <w:footnoteReference w:id="928"/>
      </w:r>
      <w:r w:rsidRPr="00534E5F">
        <w:rPr>
          <w:rFonts w:ascii="Arial" w:hAnsi="Arial" w:cs="B Badr" w:hint="cs"/>
          <w:sz w:val="28"/>
          <w:szCs w:val="28"/>
          <w:rtl/>
        </w:rPr>
        <w:t>) و می گفت</w:t>
      </w:r>
      <w:r w:rsidR="00926147">
        <w:rPr>
          <w:rFonts w:ascii="Arial" w:hAnsi="Arial" w:cs="B Badr" w:hint="cs"/>
          <w:sz w:val="28"/>
          <w:szCs w:val="28"/>
          <w:rtl/>
        </w:rPr>
        <w:t xml:space="preserve">: </w:t>
      </w:r>
      <w:r w:rsidRPr="00534E5F">
        <w:rPr>
          <w:rFonts w:ascii="Arial" w:hAnsi="Arial" w:cs="B Badr" w:hint="cs"/>
          <w:sz w:val="28"/>
          <w:szCs w:val="28"/>
          <w:rtl/>
        </w:rPr>
        <w:t>هیچ گونه‌ عیبی ندارد</w:t>
      </w:r>
      <w:r w:rsidR="00CA2310">
        <w:rPr>
          <w:rFonts w:ascii="Arial" w:hAnsi="Arial" w:cs="B Badr" w:hint="cs"/>
          <w:sz w:val="28"/>
          <w:szCs w:val="28"/>
          <w:rtl/>
        </w:rPr>
        <w:t xml:space="preserve">. </w:t>
      </w:r>
    </w:p>
    <w:p w:rsidR="00384313" w:rsidRPr="00534E5F" w:rsidRDefault="00384313" w:rsidP="00834445">
      <w:pPr>
        <w:jc w:val="lowKashida"/>
        <w:rPr>
          <w:rFonts w:ascii="Arial" w:hAnsi="Arial" w:cs="B Badr" w:hint="cs"/>
          <w:sz w:val="28"/>
          <w:szCs w:val="28"/>
          <w:rtl/>
        </w:rPr>
      </w:pPr>
      <w:r w:rsidRPr="00534E5F">
        <w:rPr>
          <w:rFonts w:ascii="Arial" w:hAnsi="Arial" w:cs="B Badr" w:hint="cs"/>
          <w:sz w:val="28"/>
          <w:szCs w:val="28"/>
          <w:rtl/>
        </w:rPr>
        <w:t>و یا اینکه‌ در مورد او می گفت</w:t>
      </w:r>
      <w:r w:rsidR="00926147">
        <w:rPr>
          <w:rFonts w:ascii="Arial" w:hAnsi="Arial" w:cs="B Badr" w:hint="cs"/>
          <w:sz w:val="28"/>
          <w:szCs w:val="28"/>
          <w:rtl/>
        </w:rPr>
        <w:t xml:space="preserve">: </w:t>
      </w:r>
      <w:r w:rsidRPr="00534E5F">
        <w:rPr>
          <w:rFonts w:ascii="Arial" w:hAnsi="Arial" w:cs="B Badr" w:hint="cs"/>
          <w:sz w:val="28"/>
          <w:szCs w:val="28"/>
          <w:rtl/>
        </w:rPr>
        <w:t>راستگو است و بدون‌ عیب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29"/>
      </w:r>
      <w:r w:rsidRPr="00534E5F">
        <w:rPr>
          <w:rFonts w:ascii="Arial" w:hAnsi="Arial" w:cs="B Badr" w:hint="cs"/>
          <w:sz w:val="28"/>
          <w:szCs w:val="28"/>
          <w:rtl/>
        </w:rPr>
        <w:t>)</w:t>
      </w:r>
    </w:p>
    <w:p w:rsidR="00384313" w:rsidRPr="00534E5F" w:rsidRDefault="00384313" w:rsidP="00834445">
      <w:pPr>
        <w:jc w:val="lowKashida"/>
        <w:rPr>
          <w:rFonts w:ascii="Arial" w:hAnsi="Arial" w:cs="B Badr" w:hint="cs"/>
          <w:sz w:val="28"/>
          <w:szCs w:val="28"/>
          <w:rtl/>
        </w:rPr>
      </w:pPr>
      <w:r w:rsidRPr="00534E5F">
        <w:rPr>
          <w:rFonts w:ascii="Arial" w:hAnsi="Arial" w:cs="B Badr" w:hint="cs"/>
          <w:sz w:val="28"/>
          <w:szCs w:val="28"/>
          <w:rtl/>
        </w:rPr>
        <w:t>و هر گاه ابن معین در مورد شخصی بگوید بدون‌ عیب است آن شخص معتبر است (</w:t>
      </w:r>
      <w:r w:rsidRPr="00534E5F">
        <w:rPr>
          <w:rFonts w:ascii="Arial" w:hAnsi="Arial"/>
          <w:rtl/>
        </w:rPr>
        <w:footnoteReference w:id="930"/>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ابن عبدالبر تمام این سخنان را رد کرده‌ و می گوید</w:t>
      </w:r>
      <w:r w:rsidR="00926147">
        <w:rPr>
          <w:rFonts w:ascii="Arial" w:hAnsi="Arial" w:cs="B Badr" w:hint="cs"/>
          <w:sz w:val="28"/>
          <w:szCs w:val="28"/>
          <w:rtl/>
        </w:rPr>
        <w:t xml:space="preserve">: </w:t>
      </w:r>
      <w:r w:rsidRPr="00534E5F">
        <w:rPr>
          <w:rFonts w:ascii="Arial" w:hAnsi="Arial" w:cs="B Badr" w:hint="cs"/>
          <w:sz w:val="28"/>
          <w:szCs w:val="28"/>
          <w:rtl/>
        </w:rPr>
        <w:t>به‌ نظر من اینها سخنانی از روی  تخمین و هوی و آرزوهای نفسانی می باشد</w:t>
      </w:r>
      <w:r w:rsidR="00CA2310">
        <w:rPr>
          <w:rFonts w:ascii="Arial" w:hAnsi="Arial" w:cs="B Badr" w:hint="cs"/>
          <w:sz w:val="28"/>
          <w:szCs w:val="28"/>
          <w:rtl/>
        </w:rPr>
        <w:t xml:space="preserve">. </w:t>
      </w:r>
      <w:r w:rsidRPr="00534E5F">
        <w:rPr>
          <w:rFonts w:ascii="Arial" w:hAnsi="Arial" w:cs="B Badr" w:hint="cs"/>
          <w:sz w:val="28"/>
          <w:szCs w:val="28"/>
          <w:rtl/>
        </w:rPr>
        <w:t xml:space="preserve"> زیرا از چند طریق به‌ اثبات رسید که‌ ابن معین در مورد شافعی آنطور صحبت می کرد که‌ بدان اشاره‌ کردیم و احمد بن حنبل او را از آن نهی کرد و به‌ او گفت</w:t>
      </w:r>
      <w:r w:rsidR="00926147">
        <w:rPr>
          <w:rFonts w:ascii="Arial" w:hAnsi="Arial" w:cs="B Badr" w:hint="cs"/>
          <w:sz w:val="28"/>
          <w:szCs w:val="28"/>
          <w:rtl/>
        </w:rPr>
        <w:t xml:space="preserve">: </w:t>
      </w:r>
      <w:r w:rsidRPr="00534E5F">
        <w:rPr>
          <w:rFonts w:ascii="Arial" w:hAnsi="Arial" w:cs="B Badr" w:hint="cs"/>
          <w:sz w:val="28"/>
          <w:szCs w:val="28"/>
          <w:rtl/>
        </w:rPr>
        <w:t>چشمهای شما هرگز مردی همچون شافعی را ندیده‌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تنها نمونه‌ای که‌ برای سخنرانان در مورد مالک و شافعی و سایر ائمه‌ صدق می کند این سخن اعمش است که‌ می گوید</w:t>
      </w:r>
      <w:r w:rsidR="00926147">
        <w:rPr>
          <w:rFonts w:ascii="Arial" w:hAnsi="Arial" w:cs="B Badr" w:hint="cs"/>
          <w:sz w:val="28"/>
          <w:szCs w:val="28"/>
          <w:rtl/>
        </w:rPr>
        <w:t xml:space="preserve">: </w:t>
      </w:r>
    </w:p>
    <w:p w:rsidR="00384313" w:rsidRPr="00834445" w:rsidRDefault="00384313" w:rsidP="00834445">
      <w:pPr>
        <w:jc w:val="center"/>
        <w:rPr>
          <w:rFonts w:ascii="Lotus Linotype" w:hAnsi="Lotus Linotype" w:cs="Lotus Linotype"/>
          <w:sz w:val="28"/>
          <w:szCs w:val="28"/>
          <w:rtl/>
        </w:rPr>
      </w:pPr>
      <w:r w:rsidRPr="00834445">
        <w:rPr>
          <w:rFonts w:ascii="Lotus Linotype" w:hAnsi="Lotus Linotype" w:cs="Lotus Linotype"/>
          <w:sz w:val="28"/>
          <w:szCs w:val="28"/>
          <w:rtl/>
        </w:rPr>
        <w:t>کناطح صخرة یوما لیوهنها                فلم یضرها و اوهی قرنه</w:t>
      </w:r>
      <w:r w:rsidRPr="00834445">
        <w:rPr>
          <w:rFonts w:ascii="Lotus Linotype" w:hAnsi="Lotus Linotype" w:cs="B Badr"/>
          <w:sz w:val="28"/>
          <w:szCs w:val="28"/>
          <w:rtl/>
        </w:rPr>
        <w:t>‌</w:t>
      </w:r>
      <w:r w:rsidRPr="00834445">
        <w:rPr>
          <w:rFonts w:ascii="Lotus Linotype" w:hAnsi="Lotus Linotype" w:cs="Lotus Linotype"/>
          <w:sz w:val="28"/>
          <w:szCs w:val="28"/>
          <w:rtl/>
        </w:rPr>
        <w:t xml:space="preserve"> الوعل</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همانند آن کسی است که‌ به‌ سنگی ضربه‌ می زند تا آن را ضعیف نماید</w:t>
      </w:r>
      <w:r w:rsidR="006B1658">
        <w:rPr>
          <w:rFonts w:ascii="Arial" w:hAnsi="Arial" w:cs="B Badr" w:hint="cs"/>
          <w:sz w:val="28"/>
          <w:szCs w:val="28"/>
          <w:rtl/>
        </w:rPr>
        <w:t xml:space="preserve">، </w:t>
      </w:r>
      <w:r w:rsidRPr="00534E5F">
        <w:rPr>
          <w:rFonts w:ascii="Arial" w:hAnsi="Arial" w:cs="B Badr" w:hint="cs"/>
          <w:sz w:val="28"/>
          <w:szCs w:val="28"/>
          <w:rtl/>
        </w:rPr>
        <w:t>اما هیچ ضرری بدان نمی رساند و در واقع این بز است که‌ شاخهای خود را ضعیف می نماید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یا اینکه‌ همانند آنچه‌ حسین بن حمید بیان سروده‌ است</w:t>
      </w:r>
      <w:r w:rsidR="00926147">
        <w:rPr>
          <w:rFonts w:ascii="Arial" w:hAnsi="Arial" w:cs="B Badr" w:hint="cs"/>
          <w:sz w:val="28"/>
          <w:szCs w:val="28"/>
          <w:rtl/>
        </w:rPr>
        <w:t xml:space="preserve">: </w:t>
      </w:r>
    </w:p>
    <w:p w:rsidR="00384313" w:rsidRPr="00834445" w:rsidRDefault="00384313" w:rsidP="00834445">
      <w:pPr>
        <w:jc w:val="center"/>
        <w:rPr>
          <w:rFonts w:ascii="Lotus Linotype" w:hAnsi="Lotus Linotype" w:cs="Lotus Linotype"/>
          <w:sz w:val="28"/>
          <w:szCs w:val="28"/>
          <w:rtl/>
        </w:rPr>
      </w:pPr>
      <w:r w:rsidRPr="00834445">
        <w:rPr>
          <w:rFonts w:ascii="Lotus Linotype" w:hAnsi="Lotus Linotype" w:cs="Lotus Linotype"/>
          <w:sz w:val="28"/>
          <w:szCs w:val="28"/>
          <w:rtl/>
        </w:rPr>
        <w:t>یا ناطح الجبل الحالی لیکلمه</w:t>
      </w:r>
      <w:r w:rsidRPr="00834445">
        <w:rPr>
          <w:rFonts w:ascii="Lotus Linotype" w:hAnsi="Lotus Linotype" w:cs="B Badr"/>
          <w:sz w:val="28"/>
          <w:szCs w:val="28"/>
          <w:rtl/>
        </w:rPr>
        <w:t>‌</w:t>
      </w:r>
      <w:r w:rsidRPr="00834445">
        <w:rPr>
          <w:rFonts w:ascii="Lotus Linotype" w:hAnsi="Lotus Linotype" w:cs="Lotus Linotype"/>
          <w:sz w:val="28"/>
          <w:szCs w:val="28"/>
          <w:rtl/>
        </w:rPr>
        <w:t xml:space="preserve">                اشفق علی الرأس لا تشفق علی الجبل</w:t>
      </w:r>
    </w:p>
    <w:p w:rsidR="00384313" w:rsidRPr="00534E5F" w:rsidRDefault="00384313" w:rsidP="00834445">
      <w:pPr>
        <w:jc w:val="lowKashida"/>
        <w:rPr>
          <w:rFonts w:ascii="Arial" w:hAnsi="Arial" w:cs="B Badr" w:hint="cs"/>
          <w:sz w:val="28"/>
          <w:szCs w:val="28"/>
          <w:rtl/>
        </w:rPr>
      </w:pPr>
      <w:r w:rsidRPr="00534E5F">
        <w:rPr>
          <w:rFonts w:ascii="Arial" w:hAnsi="Arial" w:cs="B Badr" w:hint="cs"/>
          <w:sz w:val="28"/>
          <w:szCs w:val="28"/>
          <w:rtl/>
        </w:rPr>
        <w:t>ای که‌ باشاخهایت بر ک</w:t>
      </w:r>
      <w:r w:rsidR="00834445">
        <w:rPr>
          <w:rFonts w:ascii="Arial" w:hAnsi="Arial" w:cs="B Badr" w:hint="cs"/>
          <w:sz w:val="28"/>
          <w:szCs w:val="28"/>
          <w:rtl/>
        </w:rPr>
        <w:t>و</w:t>
      </w:r>
      <w:r w:rsidRPr="00534E5F">
        <w:rPr>
          <w:rFonts w:ascii="Arial" w:hAnsi="Arial" w:cs="B Badr" w:hint="cs"/>
          <w:sz w:val="28"/>
          <w:szCs w:val="28"/>
          <w:rtl/>
        </w:rPr>
        <w:t>‌ه بلندی ضربه‌ می زنی تا آن را زخمی کنید</w:t>
      </w:r>
      <w:r w:rsidR="006B1658">
        <w:rPr>
          <w:rFonts w:ascii="Arial" w:hAnsi="Arial" w:cs="B Badr" w:hint="cs"/>
          <w:sz w:val="28"/>
          <w:szCs w:val="28"/>
          <w:rtl/>
        </w:rPr>
        <w:t xml:space="preserve">، </w:t>
      </w:r>
      <w:r w:rsidRPr="00534E5F">
        <w:rPr>
          <w:rFonts w:ascii="Arial" w:hAnsi="Arial" w:cs="B Badr" w:hint="cs"/>
          <w:sz w:val="28"/>
          <w:szCs w:val="28"/>
          <w:rtl/>
        </w:rPr>
        <w:t>دلت به‌ حال آن سر بسوزد نه‌ به‌ حال آن کوه که‌ هیچ زخمی نمی بیند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و مردم فضائل آنها را جمع آوری کرده‌اند و و زندگانی و اخبار مربوط به‌ آنها توجه‌ کرده‌اند</w:t>
      </w:r>
      <w:r w:rsidR="006B1658">
        <w:rPr>
          <w:rFonts w:ascii="Arial" w:hAnsi="Arial" w:cs="B Badr" w:hint="cs"/>
          <w:sz w:val="28"/>
          <w:szCs w:val="28"/>
          <w:rtl/>
        </w:rPr>
        <w:t xml:space="preserve">، </w:t>
      </w:r>
      <w:r w:rsidRPr="00534E5F">
        <w:rPr>
          <w:rFonts w:ascii="Arial" w:hAnsi="Arial" w:cs="B Badr" w:hint="cs"/>
          <w:sz w:val="28"/>
          <w:szCs w:val="28"/>
          <w:rtl/>
        </w:rPr>
        <w:t>پس هر آن کس که‌ فضائل مالک و شافعی و ابوحنیفه‌ را بعد از فضائل اصحاب و تابعین خوانده‌ باشد و بدان توجه‌ کرده‌ باشد و بر زندگانی و هدایت خوب آنها اطلاع پیدا کرده‌ باشد از شخصی برنده‌ است و خداوند محبت تمامی آنها را در درون ما شعله‌ور سازد و هر کس توجهی به‌ اخبار مربوط به‌ آنها نکرده‌ جز آنچه‌ از حسد و لغزش و بغض و آرزوهای نفسانی که‌ از برخی از آنها صادر شده‌ است بدون اینکه‌ فضائل آنها را یاد بگیرد از توفیق و هدایت محروم گشته‌ است و داخل غیبت شده‌ است و از راه منحرف شده‌ است</w:t>
      </w:r>
      <w:r w:rsidR="00C731A3">
        <w:rPr>
          <w:rFonts w:ascii="Arial" w:hAnsi="Arial" w:cs="B Badr" w:hint="cs"/>
          <w:sz w:val="28"/>
          <w:szCs w:val="28"/>
          <w:rtl/>
        </w:rPr>
        <w:t>؛</w:t>
      </w:r>
      <w:r w:rsidRPr="00534E5F">
        <w:rPr>
          <w:rFonts w:ascii="Arial" w:hAnsi="Arial" w:cs="B Badr" w:hint="cs"/>
          <w:sz w:val="28"/>
          <w:szCs w:val="28"/>
          <w:rtl/>
        </w:rPr>
        <w:t xml:space="preserve"> خداوند ما و شما را در ردیف کسانی قرار بدهد که‌ سخن را می شنوند و نیکوترها را دنبال می کنند</w:t>
      </w:r>
      <w:r w:rsidR="00CA2310">
        <w:rPr>
          <w:rFonts w:ascii="Arial" w:hAnsi="Arial" w:cs="B Badr" w:hint="cs"/>
          <w:sz w:val="28"/>
          <w:szCs w:val="28"/>
          <w:rtl/>
        </w:rPr>
        <w:t xml:space="preserve">. </w:t>
      </w:r>
      <w:r w:rsidRPr="00534E5F">
        <w:rPr>
          <w:rFonts w:ascii="Arial" w:hAnsi="Arial" w:cs="B Badr" w:hint="cs"/>
          <w:sz w:val="28"/>
          <w:szCs w:val="28"/>
          <w:rtl/>
        </w:rPr>
        <w:t>(</w:t>
      </w:r>
      <w:r w:rsidRPr="00534E5F">
        <w:rPr>
          <w:rFonts w:ascii="Arial" w:hAnsi="Arial"/>
          <w:rtl/>
        </w:rPr>
        <w:footnoteReference w:id="931"/>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و از جمله‌ کسانی که‌ شافعی را متهم به‌ تشیع کرده‌  " العجلی " است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ابن کثیر بعد از ذکر نصوصی در رابطه‌ با عقیده‌ امام شافعی درباره‌ی خلفا و ذکر موافقت شافعی با اهل سنت می گوید</w:t>
      </w:r>
      <w:r w:rsidR="00926147">
        <w:rPr>
          <w:rFonts w:ascii="Arial" w:hAnsi="Arial" w:cs="B Badr" w:hint="cs"/>
          <w:sz w:val="28"/>
          <w:szCs w:val="28"/>
          <w:rtl/>
        </w:rPr>
        <w:t xml:space="preserve">: </w:t>
      </w:r>
      <w:r w:rsidRPr="00534E5F">
        <w:rPr>
          <w:rFonts w:ascii="Arial" w:hAnsi="Arial" w:cs="B Badr" w:hint="cs"/>
          <w:sz w:val="28"/>
          <w:szCs w:val="28"/>
          <w:rtl/>
        </w:rPr>
        <w:t>اینها سندهایی صحیح و نصوصی صریح از امام ابوعبدالله‌ شافعی در مذهب اهل سنت و جماعت سلف و خلف می باشد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پس بنابر این اشتباه بودن سخن احمد بن عبدالله‌ عجلی در مورد شافعی واضح و روشن می گردد که‌ گفته‌ امام شافعی شیعه‌ است</w:t>
      </w:r>
      <w:r w:rsidR="006B1658">
        <w:rPr>
          <w:rFonts w:ascii="Arial" w:hAnsi="Arial" w:cs="B Badr" w:hint="cs"/>
          <w:sz w:val="28"/>
          <w:szCs w:val="28"/>
          <w:rtl/>
        </w:rPr>
        <w:t xml:space="preserve">، </w:t>
      </w:r>
      <w:r w:rsidRPr="00534E5F">
        <w:rPr>
          <w:rFonts w:ascii="Arial" w:hAnsi="Arial" w:cs="B Badr" w:hint="cs"/>
          <w:sz w:val="28"/>
          <w:szCs w:val="28"/>
          <w:rtl/>
        </w:rPr>
        <w:t>و این سخن عجلی یک سخن تخمینی و بدون آگاهی است</w:t>
      </w:r>
      <w:r w:rsidR="006B1658">
        <w:rPr>
          <w:rFonts w:ascii="Arial" w:hAnsi="Arial" w:cs="B Badr" w:hint="cs"/>
          <w:sz w:val="28"/>
          <w:szCs w:val="28"/>
          <w:rtl/>
        </w:rPr>
        <w:t xml:space="preserve">، </w:t>
      </w:r>
      <w:r w:rsidRPr="00534E5F">
        <w:rPr>
          <w:rFonts w:ascii="Arial" w:hAnsi="Arial" w:cs="B Badr" w:hint="cs"/>
          <w:sz w:val="28"/>
          <w:szCs w:val="28"/>
          <w:rtl/>
        </w:rPr>
        <w:t>و تنها چیزی که‌ او را ملزم به‌ بیان چنین سخنی کرده‌ همان چیزی است که‌ قبلا بدان اشاره‌ کردیم و گفتیم هنگامی که‌ اهل یمن او را همراه قریشیها دور انداختند و در میان آنها افرادی شیعه‌ مذهب هم موجود بود</w:t>
      </w:r>
      <w:r w:rsidR="006B1658">
        <w:rPr>
          <w:rFonts w:ascii="Arial" w:hAnsi="Arial" w:cs="B Badr" w:hint="cs"/>
          <w:sz w:val="28"/>
          <w:szCs w:val="28"/>
          <w:rtl/>
        </w:rPr>
        <w:t xml:space="preserve">، </w:t>
      </w:r>
      <w:r w:rsidRPr="00534E5F">
        <w:rPr>
          <w:rFonts w:ascii="Arial" w:hAnsi="Arial" w:cs="B Badr" w:hint="cs"/>
          <w:sz w:val="28"/>
          <w:szCs w:val="28"/>
          <w:rtl/>
        </w:rPr>
        <w:t>افراد بی آگاه چنان پنداشتند که‌ شافعی بر مذهب آنها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واگر نه‌ امام شافعی بسیار بزرگتر از آن است که‌ همانند شیعه‌ی بی پشت و پناه و مطرود شده‌ بیندیشد و همانند آنان فکر کند</w:t>
      </w:r>
      <w:r w:rsidR="006B1658">
        <w:rPr>
          <w:rFonts w:ascii="Arial" w:hAnsi="Arial" w:cs="B Badr" w:hint="cs"/>
          <w:sz w:val="28"/>
          <w:szCs w:val="28"/>
          <w:rtl/>
        </w:rPr>
        <w:t xml:space="preserve">، </w:t>
      </w:r>
      <w:r w:rsidRPr="00534E5F">
        <w:rPr>
          <w:rFonts w:ascii="Arial" w:hAnsi="Arial" w:cs="B Badr" w:hint="cs"/>
          <w:sz w:val="28"/>
          <w:szCs w:val="28"/>
          <w:rtl/>
        </w:rPr>
        <w:t>در حالی که‌ او دارای فهمی کامل و ذکاوتی فراوان و حافظه‌ای خارق العاده‌ و فکر و بینشی صحیح و عقلی راجح بوده‌ است</w:t>
      </w:r>
      <w:r w:rsidR="006B1658">
        <w:rPr>
          <w:rFonts w:ascii="Arial" w:hAnsi="Arial" w:cs="B Badr" w:hint="cs"/>
          <w:sz w:val="28"/>
          <w:szCs w:val="28"/>
          <w:rtl/>
        </w:rPr>
        <w:t xml:space="preserve">، </w:t>
      </w:r>
      <w:r w:rsidRPr="00534E5F">
        <w:rPr>
          <w:rFonts w:ascii="Arial" w:hAnsi="Arial" w:cs="B Badr" w:hint="cs"/>
          <w:sz w:val="28"/>
          <w:szCs w:val="28"/>
          <w:rtl/>
        </w:rPr>
        <w:t>سپس دلایل پیروی شافعی از مذهب سلف در مورد اصحاب را ذکر می کند که‌ آن را به‌ طور مفصل ذکر کردیم</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سپس آن شعر را ذکر می کند که شیعه‌ بودن شافعی را در بینش انسان به‌ تصویر می کشاند</w:t>
      </w:r>
      <w:r w:rsidR="00926147">
        <w:rPr>
          <w:rFonts w:ascii="Arial" w:hAnsi="Arial" w:cs="B Badr" w:hint="cs"/>
          <w:sz w:val="28"/>
          <w:szCs w:val="28"/>
          <w:rtl/>
        </w:rPr>
        <w:t xml:space="preserve">: </w:t>
      </w:r>
    </w:p>
    <w:p w:rsidR="00384313" w:rsidRPr="003218A3" w:rsidRDefault="003218A3" w:rsidP="003218A3">
      <w:pPr>
        <w:tabs>
          <w:tab w:val="left" w:pos="832"/>
          <w:tab w:val="center" w:pos="4063"/>
        </w:tabs>
        <w:rPr>
          <w:rFonts w:ascii="Lotus Linotype" w:hAnsi="Lotus Linotype" w:cs="Lotus Linotype"/>
          <w:b/>
          <w:bCs/>
          <w:sz w:val="30"/>
          <w:szCs w:val="30"/>
          <w:rtl/>
        </w:rPr>
      </w:pPr>
      <w:r>
        <w:rPr>
          <w:rFonts w:ascii="Arial" w:hAnsi="Arial" w:cs="B Badr"/>
          <w:b/>
          <w:bCs/>
          <w:sz w:val="30"/>
          <w:szCs w:val="30"/>
          <w:rtl/>
        </w:rPr>
        <w:tab/>
      </w:r>
      <w:r w:rsidRPr="003218A3">
        <w:rPr>
          <w:rFonts w:ascii="Lotus Linotype" w:hAnsi="Lotus Linotype" w:cs="Lotus Linotype"/>
          <w:b/>
          <w:bCs/>
          <w:sz w:val="30"/>
          <w:szCs w:val="30"/>
          <w:rtl/>
        </w:rPr>
        <w:t xml:space="preserve">   </w:t>
      </w:r>
      <w:r w:rsidRPr="003218A3">
        <w:rPr>
          <w:rFonts w:ascii="Lotus Linotype" w:hAnsi="Lotus Linotype" w:cs="Lotus Linotype"/>
          <w:b/>
          <w:bCs/>
          <w:sz w:val="30"/>
          <w:szCs w:val="30"/>
          <w:rtl/>
        </w:rPr>
        <w:tab/>
      </w:r>
      <w:r w:rsidR="00384313" w:rsidRPr="003218A3">
        <w:rPr>
          <w:rFonts w:ascii="Lotus Linotype" w:hAnsi="Lotus Linotype" w:cs="Lotus Linotype"/>
          <w:b/>
          <w:bCs/>
          <w:sz w:val="30"/>
          <w:szCs w:val="30"/>
          <w:rtl/>
        </w:rPr>
        <w:t>یا راکبا قف بالمصحب من منی                واهتف بقاعد خیفها و الناهض</w:t>
      </w:r>
    </w:p>
    <w:p w:rsidR="00384313" w:rsidRPr="003218A3" w:rsidRDefault="00517E96" w:rsidP="00517E96">
      <w:pPr>
        <w:rPr>
          <w:rFonts w:ascii="Lotus Linotype" w:hAnsi="Lotus Linotype" w:cs="Lotus Linotype"/>
          <w:b/>
          <w:bCs/>
          <w:sz w:val="30"/>
          <w:szCs w:val="30"/>
          <w:rtl/>
        </w:rPr>
      </w:pPr>
      <w:r>
        <w:rPr>
          <w:rFonts w:ascii="Lotus Linotype" w:hAnsi="Lotus Linotype" w:cs="Lotus Linotype" w:hint="cs"/>
          <w:b/>
          <w:bCs/>
          <w:sz w:val="30"/>
          <w:szCs w:val="30"/>
          <w:rtl/>
        </w:rPr>
        <w:t xml:space="preserve">                   </w:t>
      </w:r>
      <w:r w:rsidR="00384313" w:rsidRPr="003218A3">
        <w:rPr>
          <w:rFonts w:ascii="Lotus Linotype" w:hAnsi="Lotus Linotype" w:cs="Lotus Linotype"/>
          <w:b/>
          <w:bCs/>
          <w:sz w:val="30"/>
          <w:szCs w:val="30"/>
          <w:rtl/>
        </w:rPr>
        <w:t xml:space="preserve">سحرا اذا فاض الحجیج الی منی          </w:t>
      </w:r>
      <w:r w:rsidR="003218A3">
        <w:rPr>
          <w:rFonts w:ascii="Lotus Linotype" w:hAnsi="Lotus Linotype" w:cs="Lotus Linotype" w:hint="cs"/>
          <w:b/>
          <w:bCs/>
          <w:sz w:val="30"/>
          <w:szCs w:val="30"/>
          <w:rtl/>
        </w:rPr>
        <w:t xml:space="preserve"> </w:t>
      </w:r>
      <w:r w:rsidR="00384313" w:rsidRPr="003218A3">
        <w:rPr>
          <w:rFonts w:ascii="Lotus Linotype" w:hAnsi="Lotus Linotype" w:cs="Lotus Linotype"/>
          <w:b/>
          <w:bCs/>
          <w:sz w:val="30"/>
          <w:szCs w:val="30"/>
          <w:rtl/>
        </w:rPr>
        <w:t xml:space="preserve">    فیضا کملتطم الفرات الفائض</w:t>
      </w:r>
    </w:p>
    <w:p w:rsidR="00384313" w:rsidRPr="00834445" w:rsidRDefault="003218A3" w:rsidP="00834445">
      <w:pPr>
        <w:jc w:val="center"/>
        <w:rPr>
          <w:rFonts w:ascii="Arial" w:hAnsi="Arial" w:cs="B Badr" w:hint="cs"/>
          <w:b/>
          <w:bCs/>
          <w:sz w:val="30"/>
          <w:szCs w:val="30"/>
          <w:rtl/>
        </w:rPr>
      </w:pPr>
      <w:r w:rsidRPr="003218A3">
        <w:rPr>
          <w:rFonts w:ascii="Lotus Linotype" w:hAnsi="Lotus Linotype" w:cs="Lotus Linotype"/>
          <w:b/>
          <w:bCs/>
          <w:sz w:val="30"/>
          <w:szCs w:val="30"/>
          <w:rtl/>
        </w:rPr>
        <w:t xml:space="preserve">     </w:t>
      </w:r>
      <w:r w:rsidR="00384313" w:rsidRPr="003218A3">
        <w:rPr>
          <w:rFonts w:ascii="Lotus Linotype" w:hAnsi="Lotus Linotype" w:cs="Lotus Linotype"/>
          <w:b/>
          <w:bCs/>
          <w:sz w:val="30"/>
          <w:szCs w:val="30"/>
          <w:rtl/>
        </w:rPr>
        <w:t xml:space="preserve">ان کان رفضا حب آل محمد            </w:t>
      </w:r>
      <w:r>
        <w:rPr>
          <w:rFonts w:ascii="Lotus Linotype" w:hAnsi="Lotus Linotype" w:cs="Lotus Linotype" w:hint="cs"/>
          <w:b/>
          <w:bCs/>
          <w:sz w:val="30"/>
          <w:szCs w:val="30"/>
          <w:rtl/>
        </w:rPr>
        <w:t xml:space="preserve">   </w:t>
      </w:r>
      <w:r w:rsidR="00384313" w:rsidRPr="003218A3">
        <w:rPr>
          <w:rFonts w:ascii="Lotus Linotype" w:hAnsi="Lotus Linotype" w:cs="Lotus Linotype"/>
          <w:b/>
          <w:bCs/>
          <w:sz w:val="30"/>
          <w:szCs w:val="30"/>
          <w:rtl/>
        </w:rPr>
        <w:t xml:space="preserve">       فلیشهد الثقلان أنی رافضی</w:t>
      </w:r>
      <w:r w:rsidR="00384313" w:rsidRPr="00834445">
        <w:rPr>
          <w:rFonts w:ascii="Arial" w:hAnsi="Arial" w:cs="B Badr" w:hint="cs"/>
          <w:b/>
          <w:bCs/>
          <w:sz w:val="30"/>
          <w:szCs w:val="30"/>
          <w:rtl/>
        </w:rPr>
        <w:t xml:space="preserve"> (</w:t>
      </w:r>
      <w:r w:rsidR="00384313" w:rsidRPr="00834445">
        <w:rPr>
          <w:rFonts w:ascii="Arial" w:hAnsi="Arial"/>
          <w:b/>
          <w:bCs/>
          <w:sz w:val="26"/>
          <w:szCs w:val="26"/>
          <w:rtl/>
        </w:rPr>
        <w:footnoteReference w:id="932"/>
      </w:r>
      <w:r w:rsidR="00384313" w:rsidRPr="00834445">
        <w:rPr>
          <w:rFonts w:ascii="Arial" w:hAnsi="Arial" w:cs="B Badr" w:hint="cs"/>
          <w:b/>
          <w:bCs/>
          <w:sz w:val="30"/>
          <w:szCs w:val="30"/>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ای آنکه‌ بر سنگلاخهای منی در حرکتی بمان و بامدادان آنگاه که‌ حاجیان مانند امواج خروشان دریای متلاطم فرات روان شوند بر کسانی که‌ در ستیغ و ذروه‌ کوهی نشسته‌اند</w:t>
      </w:r>
      <w:r w:rsidR="006B1658">
        <w:rPr>
          <w:rFonts w:ascii="Arial" w:hAnsi="Arial" w:cs="B Badr" w:hint="cs"/>
          <w:sz w:val="28"/>
          <w:szCs w:val="28"/>
          <w:rtl/>
        </w:rPr>
        <w:t xml:space="preserve">، </w:t>
      </w:r>
      <w:r w:rsidRPr="00534E5F">
        <w:rPr>
          <w:rFonts w:ascii="Arial" w:hAnsi="Arial" w:cs="B Badr" w:hint="cs"/>
          <w:sz w:val="28"/>
          <w:szCs w:val="28"/>
          <w:rtl/>
        </w:rPr>
        <w:t>اگر دوستی خاندان محمد نشانه‌ برگشتن من از دین است پس باید جن و انس گواهی دهند به‌ اینکه‌ من بی دینم</w:t>
      </w:r>
      <w:r w:rsidR="00CA2310">
        <w:rPr>
          <w:rFonts w:ascii="Arial" w:hAnsi="Arial" w:cs="B Badr" w:hint="cs"/>
          <w:sz w:val="28"/>
          <w:szCs w:val="28"/>
          <w:rtl/>
        </w:rPr>
        <w:t xml:space="preserve">. </w:t>
      </w:r>
    </w:p>
    <w:p w:rsidR="00384313" w:rsidRPr="00534E5F" w:rsidRDefault="00384313" w:rsidP="00834445">
      <w:pPr>
        <w:jc w:val="lowKashida"/>
        <w:rPr>
          <w:rFonts w:ascii="Arial" w:hAnsi="Arial" w:cs="B Badr" w:hint="cs"/>
          <w:sz w:val="28"/>
          <w:szCs w:val="28"/>
          <w:rtl/>
        </w:rPr>
      </w:pPr>
      <w:r w:rsidRPr="00534E5F">
        <w:rPr>
          <w:rFonts w:ascii="Arial" w:hAnsi="Arial" w:cs="B Badr" w:hint="cs"/>
          <w:sz w:val="28"/>
          <w:szCs w:val="28"/>
          <w:rtl/>
        </w:rPr>
        <w:t>سپس می گوید</w:t>
      </w:r>
      <w:r w:rsidR="00926147">
        <w:rPr>
          <w:rFonts w:ascii="Arial" w:hAnsi="Arial" w:cs="B Badr" w:hint="cs"/>
          <w:sz w:val="28"/>
          <w:szCs w:val="28"/>
          <w:rtl/>
        </w:rPr>
        <w:t xml:space="preserve">: </w:t>
      </w:r>
      <w:r w:rsidRPr="00534E5F">
        <w:rPr>
          <w:rFonts w:ascii="Arial" w:hAnsi="Arial" w:cs="B Badr" w:hint="cs"/>
          <w:sz w:val="28"/>
          <w:szCs w:val="28"/>
          <w:rtl/>
        </w:rPr>
        <w:t>گفتم</w:t>
      </w:r>
      <w:r w:rsidR="00926147">
        <w:rPr>
          <w:rFonts w:ascii="Arial" w:hAnsi="Arial" w:cs="B Badr" w:hint="cs"/>
          <w:sz w:val="28"/>
          <w:szCs w:val="28"/>
          <w:rtl/>
        </w:rPr>
        <w:t xml:space="preserve">: </w:t>
      </w:r>
      <w:r w:rsidRPr="00534E5F">
        <w:rPr>
          <w:rFonts w:ascii="Arial" w:hAnsi="Arial" w:cs="B Badr" w:hint="cs"/>
          <w:sz w:val="28"/>
          <w:szCs w:val="28"/>
          <w:rtl/>
        </w:rPr>
        <w:t>دوست داشتن آل محمد بیانگر رافضی بودن نیست</w:t>
      </w:r>
      <w:r w:rsidR="006B1658">
        <w:rPr>
          <w:rFonts w:ascii="Arial" w:hAnsi="Arial" w:cs="B Badr" w:hint="cs"/>
          <w:sz w:val="28"/>
          <w:szCs w:val="28"/>
          <w:rtl/>
        </w:rPr>
        <w:t xml:space="preserve">، </w:t>
      </w:r>
      <w:r w:rsidRPr="00534E5F">
        <w:rPr>
          <w:rFonts w:ascii="Arial" w:hAnsi="Arial" w:cs="B Badr" w:hint="cs"/>
          <w:sz w:val="28"/>
          <w:szCs w:val="28"/>
          <w:rtl/>
        </w:rPr>
        <w:t xml:space="preserve">زیرا تمام اهل سنت آل محمد </w:t>
      </w:r>
      <w:r w:rsidR="00834445">
        <w:rPr>
          <w:rFonts w:ascii="Arial" w:hAnsi="Arial" w:cs="CTraditional Arabic" w:hint="cs"/>
          <w:sz w:val="28"/>
          <w:szCs w:val="28"/>
          <w:rtl/>
        </w:rPr>
        <w:t>ص</w:t>
      </w:r>
      <w:r w:rsidR="00834445">
        <w:rPr>
          <w:rFonts w:ascii="Arial" w:hAnsi="Arial" w:cs="B Badr" w:hint="cs"/>
          <w:sz w:val="28"/>
          <w:szCs w:val="28"/>
          <w:rtl/>
        </w:rPr>
        <w:t xml:space="preserve"> </w:t>
      </w:r>
      <w:r w:rsidRPr="00534E5F">
        <w:rPr>
          <w:rFonts w:ascii="Arial" w:hAnsi="Arial" w:cs="B Badr" w:hint="cs"/>
          <w:sz w:val="28"/>
          <w:szCs w:val="28"/>
          <w:rtl/>
        </w:rPr>
        <w:t>را دوست دارند</w:t>
      </w:r>
      <w:r w:rsidR="006B1658">
        <w:rPr>
          <w:rFonts w:ascii="Arial" w:hAnsi="Arial" w:cs="B Badr" w:hint="cs"/>
          <w:sz w:val="28"/>
          <w:szCs w:val="28"/>
          <w:rtl/>
        </w:rPr>
        <w:t xml:space="preserve">، </w:t>
      </w:r>
      <w:r w:rsidRPr="00534E5F">
        <w:rPr>
          <w:rFonts w:ascii="Arial" w:hAnsi="Arial" w:cs="B Badr" w:hint="cs"/>
          <w:sz w:val="28"/>
          <w:szCs w:val="28"/>
          <w:rtl/>
        </w:rPr>
        <w:t xml:space="preserve">و محبت آنها بر اهل سنت واجب است همچنانکه‌ محبت اصحاب پیامبر </w:t>
      </w:r>
      <w:r w:rsidR="00834445">
        <w:rPr>
          <w:rFonts w:ascii="Arial" w:hAnsi="Arial" w:cs="CTraditional Arabic" w:hint="cs"/>
          <w:sz w:val="28"/>
          <w:szCs w:val="28"/>
          <w:rtl/>
        </w:rPr>
        <w:t>ص</w:t>
      </w:r>
      <w:r w:rsidR="00834445">
        <w:rPr>
          <w:rFonts w:ascii="Arial" w:hAnsi="Arial" w:cs="B Badr" w:hint="cs"/>
          <w:sz w:val="28"/>
          <w:szCs w:val="28"/>
          <w:rtl/>
        </w:rPr>
        <w:t xml:space="preserve"> </w:t>
      </w:r>
      <w:r w:rsidRPr="00534E5F">
        <w:rPr>
          <w:rFonts w:ascii="Arial" w:hAnsi="Arial" w:cs="B Badr" w:hint="cs"/>
          <w:sz w:val="28"/>
          <w:szCs w:val="28"/>
          <w:rtl/>
        </w:rPr>
        <w:t>و آل او به‌ طور عام بر آنها واجب است</w:t>
      </w:r>
      <w:r w:rsidR="006B1658">
        <w:rPr>
          <w:rFonts w:ascii="Arial" w:hAnsi="Arial" w:cs="B Badr" w:hint="cs"/>
          <w:sz w:val="28"/>
          <w:szCs w:val="28"/>
          <w:rtl/>
        </w:rPr>
        <w:t xml:space="preserve">، </w:t>
      </w:r>
      <w:r w:rsidRPr="00534E5F">
        <w:rPr>
          <w:rFonts w:ascii="Arial" w:hAnsi="Arial" w:cs="B Badr" w:hint="cs"/>
          <w:sz w:val="28"/>
          <w:szCs w:val="28"/>
          <w:rtl/>
        </w:rPr>
        <w:t>و همچنانکه‌ شافعی و ائمه‌های اسلام بیان داشته‌اند ابتدا ابوبکر جلو انداخته‌ می شود سپس عمر سپس عثمان و بعد از آنها علی مورد محبت قرار می گیرند</w:t>
      </w:r>
      <w:r w:rsidR="00CA2310">
        <w:rPr>
          <w:rFonts w:ascii="Arial" w:hAnsi="Arial" w:cs="B Badr" w:hint="cs"/>
          <w:sz w:val="28"/>
          <w:szCs w:val="28"/>
          <w:rtl/>
        </w:rPr>
        <w:t xml:space="preserve">. </w:t>
      </w:r>
      <w:r w:rsidRPr="00534E5F">
        <w:rPr>
          <w:rFonts w:ascii="Arial" w:hAnsi="Arial" w:cs="B Badr" w:hint="cs"/>
          <w:sz w:val="28"/>
          <w:szCs w:val="28"/>
          <w:rtl/>
        </w:rPr>
        <w:t>(</w:t>
      </w:r>
      <w:r w:rsidRPr="00534E5F">
        <w:rPr>
          <w:rFonts w:ascii="Arial" w:hAnsi="Arial"/>
          <w:rtl/>
        </w:rPr>
        <w:footnoteReference w:id="933"/>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و همچنانکه‌ ابن کثیر </w:t>
      </w:r>
      <w:r w:rsidRPr="00534E5F">
        <w:rPr>
          <w:rFonts w:ascii="Arial" w:hAnsi="Arial" w:cs="B Badr"/>
          <w:sz w:val="28"/>
          <w:szCs w:val="28"/>
          <w:rtl/>
        </w:rPr>
        <w:t>–</w:t>
      </w:r>
      <w:r w:rsidRPr="00534E5F">
        <w:rPr>
          <w:rFonts w:ascii="Arial" w:hAnsi="Arial" w:cs="B Badr" w:hint="cs"/>
          <w:sz w:val="28"/>
          <w:szCs w:val="28"/>
          <w:rtl/>
        </w:rPr>
        <w:t xml:space="preserve"> رحمه‌ الله‌ - این تهمت را رد داده‌ امام ذهبی هم آن را رد داده‌ است</w:t>
      </w:r>
      <w:r w:rsidR="006B1658">
        <w:rPr>
          <w:rFonts w:ascii="Arial" w:hAnsi="Arial" w:cs="B Badr" w:hint="cs"/>
          <w:sz w:val="28"/>
          <w:szCs w:val="28"/>
          <w:rtl/>
        </w:rPr>
        <w:t xml:space="preserve">، </w:t>
      </w:r>
      <w:r w:rsidRPr="00534E5F">
        <w:rPr>
          <w:rFonts w:ascii="Arial" w:hAnsi="Arial" w:cs="B Badr" w:hint="cs"/>
          <w:sz w:val="28"/>
          <w:szCs w:val="28"/>
          <w:rtl/>
        </w:rPr>
        <w:t>نظر به‌ اینکه‌ گفته‌ است</w:t>
      </w:r>
      <w:r w:rsidR="00926147">
        <w:rPr>
          <w:rFonts w:ascii="Arial" w:hAnsi="Arial" w:cs="B Badr" w:hint="cs"/>
          <w:sz w:val="28"/>
          <w:szCs w:val="28"/>
          <w:rtl/>
        </w:rPr>
        <w:t xml:space="preserve">: </w:t>
      </w:r>
      <w:r w:rsidRPr="00534E5F">
        <w:rPr>
          <w:rFonts w:ascii="Arial" w:hAnsi="Arial" w:cs="B Badr" w:hint="cs"/>
          <w:sz w:val="28"/>
          <w:szCs w:val="28"/>
          <w:rtl/>
        </w:rPr>
        <w:t>هر کس بگوید شافعی گرایش شیعه‌ گری داشته‌ است بر او افترا بسته‌ است و خود نمی داند چه‌ می گوید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گفته‌ است</w:t>
      </w:r>
      <w:r w:rsidR="00926147">
        <w:rPr>
          <w:rFonts w:ascii="Arial" w:hAnsi="Arial" w:cs="B Badr" w:hint="cs"/>
          <w:sz w:val="28"/>
          <w:szCs w:val="28"/>
          <w:rtl/>
        </w:rPr>
        <w:t xml:space="preserve">: </w:t>
      </w:r>
      <w:r w:rsidRPr="00534E5F">
        <w:rPr>
          <w:rFonts w:ascii="Arial" w:hAnsi="Arial" w:cs="B Badr" w:hint="cs"/>
          <w:sz w:val="28"/>
          <w:szCs w:val="28"/>
          <w:rtl/>
        </w:rPr>
        <w:t xml:space="preserve">اگر امام شیعه‌ می بود </w:t>
      </w:r>
      <w:r w:rsidRPr="00534E5F">
        <w:rPr>
          <w:rFonts w:ascii="Arial" w:hAnsi="Arial" w:cs="B Badr"/>
          <w:sz w:val="28"/>
          <w:szCs w:val="28"/>
          <w:rtl/>
        </w:rPr>
        <w:t>–</w:t>
      </w:r>
      <w:r w:rsidRPr="00534E5F">
        <w:rPr>
          <w:rFonts w:ascii="Arial" w:hAnsi="Arial" w:cs="B Badr" w:hint="cs"/>
          <w:sz w:val="28"/>
          <w:szCs w:val="28"/>
          <w:rtl/>
        </w:rPr>
        <w:t xml:space="preserve"> و او بسیار از آن دور است </w:t>
      </w:r>
      <w:r w:rsidRPr="00534E5F">
        <w:rPr>
          <w:rFonts w:ascii="Arial" w:hAnsi="Arial" w:cs="B Badr"/>
          <w:sz w:val="28"/>
          <w:szCs w:val="28"/>
          <w:rtl/>
        </w:rPr>
        <w:t>–</w:t>
      </w:r>
      <w:r w:rsidRPr="00534E5F">
        <w:rPr>
          <w:rFonts w:ascii="Arial" w:hAnsi="Arial" w:cs="B Badr" w:hint="cs"/>
          <w:sz w:val="28"/>
          <w:szCs w:val="28"/>
          <w:rtl/>
        </w:rPr>
        <w:t xml:space="preserve"> هرگز نمی گفت خلفای راشدین پنج تا هستند و با ابوبکر شروع نمی کرد و با عمر بن عبدالعزیز آن را به‌ پایان نمی رساند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34"/>
      </w:r>
      <w:r w:rsidRPr="00534E5F">
        <w:rPr>
          <w:rFonts w:ascii="Arial" w:hAnsi="Arial" w:cs="B Badr" w:hint="cs"/>
          <w:sz w:val="28"/>
          <w:szCs w:val="28"/>
          <w:rtl/>
        </w:rPr>
        <w:t>)</w:t>
      </w:r>
    </w:p>
    <w:p w:rsidR="00384313" w:rsidRPr="00534E5F" w:rsidRDefault="00384313" w:rsidP="00644EB1">
      <w:pPr>
        <w:jc w:val="lowKashida"/>
        <w:rPr>
          <w:rFonts w:ascii="Arial" w:hAnsi="Arial" w:cs="B Badr" w:hint="cs"/>
          <w:sz w:val="28"/>
          <w:szCs w:val="28"/>
          <w:rtl/>
        </w:rPr>
      </w:pPr>
      <w:r w:rsidRPr="00534E5F">
        <w:rPr>
          <w:rFonts w:ascii="Arial" w:hAnsi="Arial" w:cs="B Badr" w:hint="cs"/>
          <w:sz w:val="28"/>
          <w:szCs w:val="28"/>
          <w:rtl/>
        </w:rPr>
        <w:t xml:space="preserve">و از جمله‌ نکاتی که‌ بر دور بودن شافعی از داشتن گرایش شیعه‌ گری دلالت می کند این است که‌ شافعی بر رافضه‌ رد داده‌ است که‌ می پندارند پیامبر </w:t>
      </w:r>
      <w:r w:rsidR="00834445">
        <w:rPr>
          <w:rFonts w:ascii="Arial" w:hAnsi="Arial" w:cs="CTraditional Arabic" w:hint="cs"/>
          <w:sz w:val="28"/>
          <w:szCs w:val="28"/>
          <w:rtl/>
        </w:rPr>
        <w:t>ص</w:t>
      </w:r>
      <w:r w:rsidRPr="00534E5F">
        <w:rPr>
          <w:rFonts w:ascii="Arial" w:hAnsi="Arial" w:cs="B Badr" w:hint="cs"/>
          <w:sz w:val="28"/>
          <w:szCs w:val="28"/>
          <w:rtl/>
        </w:rPr>
        <w:t xml:space="preserve"> بر امامت علی </w:t>
      </w:r>
      <w:r w:rsidR="00644EB1">
        <w:rPr>
          <w:rFonts w:ascii="Arial" w:hAnsi="Arial" w:cs="B Badr" w:hint="cs"/>
          <w:sz w:val="28"/>
          <w:szCs w:val="28"/>
        </w:rPr>
        <w:sym w:font="AGA Arabesque" w:char="F074"/>
      </w:r>
      <w:r w:rsidR="00644EB1">
        <w:rPr>
          <w:rFonts w:hint="cs"/>
          <w:rtl/>
        </w:rPr>
        <w:t xml:space="preserve"> </w:t>
      </w:r>
      <w:r w:rsidRPr="00534E5F">
        <w:rPr>
          <w:rFonts w:ascii="Arial" w:hAnsi="Arial" w:cs="B Badr" w:hint="cs"/>
          <w:sz w:val="28"/>
          <w:szCs w:val="28"/>
          <w:rtl/>
        </w:rPr>
        <w:t>نص گذاشته‌ است و فرموده‌</w:t>
      </w:r>
      <w:r w:rsidR="00926147">
        <w:rPr>
          <w:rFonts w:ascii="Arial" w:hAnsi="Arial" w:cs="B Badr" w:hint="cs"/>
          <w:sz w:val="28"/>
          <w:szCs w:val="28"/>
          <w:rtl/>
        </w:rPr>
        <w:t xml:space="preserve">: </w:t>
      </w:r>
      <w:r w:rsidRPr="00534E5F">
        <w:rPr>
          <w:rFonts w:ascii="Arial" w:hAnsi="Arial" w:cs="B Badr" w:hint="cs"/>
          <w:sz w:val="28"/>
          <w:szCs w:val="28"/>
          <w:rtl/>
        </w:rPr>
        <w:t>من کنت مولاه فعلی مولاه (</w:t>
      </w:r>
      <w:r w:rsidRPr="00534E5F">
        <w:rPr>
          <w:rFonts w:ascii="Arial" w:hAnsi="Arial"/>
          <w:rtl/>
        </w:rPr>
        <w:footnoteReference w:id="935"/>
      </w:r>
      <w:r w:rsidRPr="00534E5F">
        <w:rPr>
          <w:rFonts w:ascii="Arial" w:hAnsi="Arial" w:cs="B Badr" w:hint="cs"/>
          <w:sz w:val="28"/>
          <w:szCs w:val="28"/>
          <w:rtl/>
        </w:rPr>
        <w:t>) مولای هر کس هستم پس علی هم مولای او است</w:t>
      </w:r>
      <w:r w:rsidR="00CA2310">
        <w:rPr>
          <w:rFonts w:ascii="Arial" w:hAnsi="Arial" w:cs="B Badr" w:hint="cs"/>
          <w:sz w:val="28"/>
          <w:szCs w:val="28"/>
          <w:rtl/>
        </w:rPr>
        <w:t xml:space="preserve">. </w:t>
      </w:r>
      <w:r w:rsidRPr="00534E5F">
        <w:rPr>
          <w:rFonts w:ascii="Arial" w:hAnsi="Arial" w:cs="B Badr" w:hint="cs"/>
          <w:sz w:val="28"/>
          <w:szCs w:val="28"/>
          <w:rtl/>
        </w:rPr>
        <w:t xml:space="preserve"> شافعی در شرح این حدیث گفته‌ است</w:t>
      </w:r>
      <w:r w:rsidR="00926147">
        <w:rPr>
          <w:rFonts w:ascii="Arial" w:hAnsi="Arial" w:cs="B Badr" w:hint="cs"/>
          <w:sz w:val="28"/>
          <w:szCs w:val="28"/>
          <w:rtl/>
        </w:rPr>
        <w:t xml:space="preserve">: </w:t>
      </w:r>
      <w:r w:rsidRPr="00534E5F">
        <w:rPr>
          <w:rFonts w:ascii="Arial" w:hAnsi="Arial" w:cs="B Badr" w:hint="cs"/>
          <w:sz w:val="28"/>
          <w:szCs w:val="28"/>
          <w:rtl/>
        </w:rPr>
        <w:t>مراد از این حدیث ولایت اسلام است یعنی مراد همان ولایتی‌ که‌ خداوند بدان اشاره‌ می کند و می فرماید</w:t>
      </w:r>
      <w:r w:rsidR="00926147">
        <w:rPr>
          <w:rFonts w:ascii="Arial" w:hAnsi="Arial" w:cs="B Badr" w:hint="cs"/>
          <w:sz w:val="28"/>
          <w:szCs w:val="28"/>
          <w:rtl/>
        </w:rPr>
        <w:t xml:space="preserve">: </w:t>
      </w:r>
      <w:r w:rsidR="00644EB1" w:rsidRPr="00644EB1">
        <w:rPr>
          <w:rFonts w:ascii="QCF_BSML" w:hAnsi="QCF_BSML" w:cs="QCF_BSML"/>
          <w:color w:val="000000"/>
          <w:sz w:val="31"/>
          <w:szCs w:val="31"/>
          <w:rtl/>
        </w:rPr>
        <w:t xml:space="preserve">ﮋ </w:t>
      </w:r>
      <w:r w:rsidR="00644EB1" w:rsidRPr="00644EB1">
        <w:rPr>
          <w:rFonts w:ascii="QCF_P507" w:hAnsi="QCF_P507" w:cs="QCF_P507"/>
          <w:color w:val="000000"/>
          <w:sz w:val="31"/>
          <w:szCs w:val="31"/>
          <w:rtl/>
        </w:rPr>
        <w:t xml:space="preserve">ﰃ  ﰄ  ﰅ  ﰆ  ﰇ  ﰈ  ﰉ  ﰊ  ﰋ   ﰌ  ﰍ  ﰎ   </w:t>
      </w:r>
      <w:r w:rsidR="00644EB1" w:rsidRPr="00644EB1">
        <w:rPr>
          <w:rFonts w:ascii="QCF_BSML" w:hAnsi="QCF_BSML" w:cs="QCF_BSML"/>
          <w:color w:val="000000"/>
          <w:sz w:val="31"/>
          <w:szCs w:val="31"/>
          <w:rtl/>
        </w:rPr>
        <w:t>ﮊ</w:t>
      </w:r>
      <w:r w:rsidR="00644EB1" w:rsidRPr="00644EB1">
        <w:rPr>
          <w:rFonts w:ascii="Arial" w:hAnsi="Arial" w:cs="Arial"/>
          <w:color w:val="000000"/>
          <w:sz w:val="16"/>
          <w:szCs w:val="16"/>
          <w:rtl/>
        </w:rPr>
        <w:t xml:space="preserve"> </w:t>
      </w:r>
      <w:r w:rsidR="00644EB1">
        <w:rPr>
          <w:rFonts w:ascii="B Lotus" w:hAnsi="Arial" w:cs="B Lotus"/>
          <w:color w:val="000000"/>
          <w:sz w:val="23"/>
          <w:szCs w:val="23"/>
          <w:rtl/>
        </w:rPr>
        <w:t>محمد: ١١</w:t>
      </w:r>
      <w:r w:rsidR="00644EB1">
        <w:rPr>
          <w:rFonts w:ascii="Arial" w:hAnsi="Arial" w:cs="Arial"/>
          <w:color w:val="000000"/>
          <w:sz w:val="23"/>
          <w:szCs w:val="23"/>
        </w:rPr>
        <w:t xml:space="preserve"> </w:t>
      </w:r>
      <w:r w:rsidRPr="00534E5F">
        <w:rPr>
          <w:rFonts w:ascii="Arial" w:hAnsi="Arial" w:cs="B Badr"/>
          <w:sz w:val="28"/>
          <w:szCs w:val="28"/>
          <w:rtl/>
        </w:rPr>
        <w:t>چرا كه خدا سرپرست كسانى است كه ايمان آورده‏اند ولى كافران را سرپرست [و يارى] نيست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بنابر این برائت امام شافعی از اتهام تشیع و دوری ایشان از آن و موافقت از با مذهب اهل سنت و جماعت مشخص می گردد</w:t>
      </w:r>
      <w:r w:rsidR="006B1658">
        <w:rPr>
          <w:rFonts w:ascii="Arial" w:hAnsi="Arial" w:cs="B Badr" w:hint="cs"/>
          <w:sz w:val="28"/>
          <w:szCs w:val="28"/>
          <w:rtl/>
        </w:rPr>
        <w:t xml:space="preserve">، </w:t>
      </w:r>
      <w:r w:rsidRPr="00534E5F">
        <w:rPr>
          <w:rFonts w:ascii="Arial" w:hAnsi="Arial" w:cs="B Badr" w:hint="cs"/>
          <w:sz w:val="28"/>
          <w:szCs w:val="28"/>
          <w:rtl/>
        </w:rPr>
        <w:t>و ممکن است این اتهام در زمان حیات امام شافعی رخ داده‌ باشد</w:t>
      </w:r>
      <w:r w:rsidR="006B1658">
        <w:rPr>
          <w:rFonts w:ascii="Arial" w:hAnsi="Arial" w:cs="B Badr" w:hint="cs"/>
          <w:sz w:val="28"/>
          <w:szCs w:val="28"/>
          <w:rtl/>
        </w:rPr>
        <w:t xml:space="preserve">، </w:t>
      </w:r>
      <w:r w:rsidRPr="00534E5F">
        <w:rPr>
          <w:rFonts w:ascii="Arial" w:hAnsi="Arial" w:cs="B Badr" w:hint="cs"/>
          <w:sz w:val="28"/>
          <w:szCs w:val="28"/>
          <w:rtl/>
        </w:rPr>
        <w:t>و به‌ همین خاطر است که‌ او را می بینیم از خود دفاع می کند و سبب اتهام به‌ آن تهمت را توضیح می دهد و اعلام می دارد که‌ او مستحق چنین اتهامی نیست</w:t>
      </w:r>
      <w:r w:rsidR="00CA2310">
        <w:rPr>
          <w:rFonts w:ascii="Arial" w:hAnsi="Arial" w:cs="B Badr" w:hint="cs"/>
          <w:sz w:val="28"/>
          <w:szCs w:val="28"/>
          <w:rtl/>
        </w:rPr>
        <w:t xml:space="preserve">. </w:t>
      </w:r>
    </w:p>
    <w:p w:rsidR="00384313" w:rsidRPr="003218A3" w:rsidRDefault="00644EB1" w:rsidP="00594BE8">
      <w:pPr>
        <w:jc w:val="center"/>
        <w:rPr>
          <w:rFonts w:ascii="Lotus Linotype" w:hAnsi="Lotus Linotype" w:cs="Lotus Linotype"/>
          <w:b/>
          <w:bCs/>
          <w:sz w:val="30"/>
          <w:szCs w:val="30"/>
          <w:rtl/>
        </w:rPr>
      </w:pPr>
      <w:r>
        <w:rPr>
          <w:rFonts w:ascii="Arial" w:hAnsi="Arial" w:cs="B Badr" w:hint="cs"/>
          <w:b/>
          <w:bCs/>
          <w:sz w:val="30"/>
          <w:szCs w:val="30"/>
          <w:rtl/>
        </w:rPr>
        <w:t xml:space="preserve">  </w:t>
      </w:r>
      <w:r w:rsidR="00594BE8">
        <w:rPr>
          <w:rFonts w:ascii="Arial" w:hAnsi="Arial" w:cs="B Badr" w:hint="cs"/>
          <w:b/>
          <w:bCs/>
          <w:sz w:val="30"/>
          <w:szCs w:val="30"/>
          <w:rtl/>
        </w:rPr>
        <w:t xml:space="preserve"> </w:t>
      </w:r>
      <w:r>
        <w:rPr>
          <w:rFonts w:ascii="Arial" w:hAnsi="Arial" w:cs="B Badr" w:hint="cs"/>
          <w:b/>
          <w:bCs/>
          <w:sz w:val="30"/>
          <w:szCs w:val="30"/>
          <w:rtl/>
        </w:rPr>
        <w:t xml:space="preserve">    </w:t>
      </w:r>
      <w:r w:rsidR="00384313" w:rsidRPr="003218A3">
        <w:rPr>
          <w:rFonts w:ascii="Lotus Linotype" w:hAnsi="Lotus Linotype" w:cs="Lotus Linotype"/>
          <w:b/>
          <w:bCs/>
          <w:sz w:val="30"/>
          <w:szCs w:val="30"/>
          <w:rtl/>
        </w:rPr>
        <w:t>اذا نحن فض</w:t>
      </w:r>
      <w:r w:rsidR="00594BE8" w:rsidRPr="003218A3">
        <w:rPr>
          <w:rFonts w:ascii="Lotus Linotype" w:hAnsi="Lotus Linotype" w:cs="Lotus Linotype"/>
          <w:b/>
          <w:bCs/>
          <w:sz w:val="30"/>
          <w:szCs w:val="30"/>
          <w:rtl/>
        </w:rPr>
        <w:t>لنا علی</w:t>
      </w:r>
      <w:r>
        <w:rPr>
          <w:rFonts w:ascii="Lotus Linotype" w:hAnsi="Lotus Linotype" w:cs="Lotus Linotype" w:hint="cs"/>
          <w:b/>
          <w:bCs/>
          <w:sz w:val="30"/>
          <w:szCs w:val="30"/>
          <w:rtl/>
        </w:rPr>
        <w:t>ــــ</w:t>
      </w:r>
      <w:r w:rsidR="00594BE8" w:rsidRPr="003218A3">
        <w:rPr>
          <w:rFonts w:ascii="Lotus Linotype" w:hAnsi="Lotus Linotype" w:cs="Lotus Linotype"/>
          <w:b/>
          <w:bCs/>
          <w:sz w:val="30"/>
          <w:szCs w:val="30"/>
          <w:rtl/>
        </w:rPr>
        <w:t>ا فانن</w:t>
      </w:r>
      <w:r>
        <w:rPr>
          <w:rFonts w:ascii="Lotus Linotype" w:hAnsi="Lotus Linotype" w:cs="Lotus Linotype" w:hint="cs"/>
          <w:b/>
          <w:bCs/>
          <w:sz w:val="30"/>
          <w:szCs w:val="30"/>
          <w:rtl/>
        </w:rPr>
        <w:t>ــ</w:t>
      </w:r>
      <w:r w:rsidR="00594BE8" w:rsidRPr="003218A3">
        <w:rPr>
          <w:rFonts w:ascii="Lotus Linotype" w:hAnsi="Lotus Linotype" w:cs="Lotus Linotype"/>
          <w:b/>
          <w:bCs/>
          <w:sz w:val="30"/>
          <w:szCs w:val="30"/>
          <w:rtl/>
        </w:rPr>
        <w:t xml:space="preserve">ا            </w:t>
      </w:r>
      <w:r w:rsidR="00384313" w:rsidRPr="003218A3">
        <w:rPr>
          <w:rFonts w:ascii="Lotus Linotype" w:hAnsi="Lotus Linotype" w:cs="Lotus Linotype"/>
          <w:b/>
          <w:bCs/>
          <w:sz w:val="30"/>
          <w:szCs w:val="30"/>
          <w:rtl/>
        </w:rPr>
        <w:t xml:space="preserve">  </w:t>
      </w:r>
      <w:r w:rsidR="003218A3">
        <w:rPr>
          <w:rFonts w:ascii="Lotus Linotype" w:hAnsi="Lotus Linotype" w:cs="Lotus Linotype" w:hint="cs"/>
          <w:b/>
          <w:bCs/>
          <w:sz w:val="30"/>
          <w:szCs w:val="30"/>
          <w:rtl/>
        </w:rPr>
        <w:t xml:space="preserve">         </w:t>
      </w:r>
      <w:r w:rsidR="00384313" w:rsidRPr="003218A3">
        <w:rPr>
          <w:rFonts w:ascii="Lotus Linotype" w:hAnsi="Lotus Linotype" w:cs="Lotus Linotype"/>
          <w:b/>
          <w:bCs/>
          <w:sz w:val="30"/>
          <w:szCs w:val="30"/>
          <w:rtl/>
        </w:rPr>
        <w:t xml:space="preserve"> روافض بالتفضیل عند ذوی الجهل</w:t>
      </w:r>
    </w:p>
    <w:p w:rsidR="00384313" w:rsidRPr="003218A3" w:rsidRDefault="00594BE8" w:rsidP="00594BE8">
      <w:pPr>
        <w:rPr>
          <w:rFonts w:ascii="Lotus Linotype" w:hAnsi="Lotus Linotype" w:cs="Lotus Linotype"/>
          <w:b/>
          <w:bCs/>
          <w:sz w:val="30"/>
          <w:szCs w:val="30"/>
          <w:rtl/>
        </w:rPr>
      </w:pPr>
      <w:r w:rsidRPr="003218A3">
        <w:rPr>
          <w:rFonts w:ascii="Lotus Linotype" w:hAnsi="Lotus Linotype" w:cs="Lotus Linotype"/>
          <w:b/>
          <w:bCs/>
          <w:sz w:val="30"/>
          <w:szCs w:val="30"/>
          <w:rtl/>
        </w:rPr>
        <w:t xml:space="preserve">              </w:t>
      </w:r>
      <w:r w:rsidR="003218A3">
        <w:rPr>
          <w:rFonts w:ascii="Lotus Linotype" w:hAnsi="Lotus Linotype" w:cs="Lotus Linotype" w:hint="cs"/>
          <w:b/>
          <w:bCs/>
          <w:sz w:val="30"/>
          <w:szCs w:val="30"/>
          <w:rtl/>
        </w:rPr>
        <w:t xml:space="preserve">       </w:t>
      </w:r>
      <w:r w:rsidRPr="003218A3">
        <w:rPr>
          <w:rFonts w:ascii="Lotus Linotype" w:hAnsi="Lotus Linotype" w:cs="Lotus Linotype"/>
          <w:b/>
          <w:bCs/>
          <w:sz w:val="30"/>
          <w:szCs w:val="30"/>
          <w:rtl/>
        </w:rPr>
        <w:t xml:space="preserve"> </w:t>
      </w:r>
      <w:r w:rsidR="00384313" w:rsidRPr="003218A3">
        <w:rPr>
          <w:rFonts w:ascii="Lotus Linotype" w:hAnsi="Lotus Linotype" w:cs="Lotus Linotype"/>
          <w:b/>
          <w:bCs/>
          <w:sz w:val="30"/>
          <w:szCs w:val="30"/>
          <w:rtl/>
        </w:rPr>
        <w:t xml:space="preserve">فلا زلت ذا رفض و نصب کلیهما     </w:t>
      </w:r>
      <w:r w:rsidR="003218A3">
        <w:rPr>
          <w:rFonts w:ascii="Lotus Linotype" w:hAnsi="Lotus Linotype" w:cs="Lotus Linotype" w:hint="cs"/>
          <w:b/>
          <w:bCs/>
          <w:sz w:val="30"/>
          <w:szCs w:val="30"/>
          <w:rtl/>
        </w:rPr>
        <w:t xml:space="preserve">  </w:t>
      </w:r>
      <w:r w:rsidR="00644EB1">
        <w:rPr>
          <w:rFonts w:ascii="Lotus Linotype" w:hAnsi="Lotus Linotype" w:cs="Lotus Linotype" w:hint="cs"/>
          <w:b/>
          <w:bCs/>
          <w:sz w:val="30"/>
          <w:szCs w:val="30"/>
          <w:rtl/>
        </w:rPr>
        <w:t xml:space="preserve">  </w:t>
      </w:r>
      <w:r w:rsidR="003218A3">
        <w:rPr>
          <w:rFonts w:ascii="Lotus Linotype" w:hAnsi="Lotus Linotype" w:cs="Lotus Linotype" w:hint="cs"/>
          <w:b/>
          <w:bCs/>
          <w:sz w:val="30"/>
          <w:szCs w:val="30"/>
          <w:rtl/>
        </w:rPr>
        <w:t xml:space="preserve"> </w:t>
      </w:r>
      <w:r w:rsidR="00384313" w:rsidRPr="003218A3">
        <w:rPr>
          <w:rFonts w:ascii="Lotus Linotype" w:hAnsi="Lotus Linotype" w:cs="Lotus Linotype"/>
          <w:b/>
          <w:bCs/>
          <w:sz w:val="30"/>
          <w:szCs w:val="30"/>
          <w:rtl/>
        </w:rPr>
        <w:t xml:space="preserve">  </w:t>
      </w:r>
      <w:r w:rsidRPr="003218A3">
        <w:rPr>
          <w:rFonts w:ascii="Lotus Linotype" w:hAnsi="Lotus Linotype" w:cs="Lotus Linotype"/>
          <w:b/>
          <w:bCs/>
          <w:sz w:val="30"/>
          <w:szCs w:val="30"/>
          <w:rtl/>
        </w:rPr>
        <w:t xml:space="preserve">   </w:t>
      </w:r>
      <w:r w:rsidR="00384313" w:rsidRPr="003218A3">
        <w:rPr>
          <w:rFonts w:ascii="Lotus Linotype" w:hAnsi="Lotus Linotype" w:cs="Lotus Linotype"/>
          <w:b/>
          <w:bCs/>
          <w:sz w:val="30"/>
          <w:szCs w:val="30"/>
          <w:rtl/>
        </w:rPr>
        <w:t xml:space="preserve">    ادی</w:t>
      </w:r>
      <w:r w:rsidR="00644EB1">
        <w:rPr>
          <w:rFonts w:ascii="Lotus Linotype" w:hAnsi="Lotus Linotype" w:cs="Lotus Linotype" w:hint="cs"/>
          <w:b/>
          <w:bCs/>
          <w:sz w:val="30"/>
          <w:szCs w:val="30"/>
          <w:rtl/>
        </w:rPr>
        <w:t>ـــــ</w:t>
      </w:r>
      <w:r w:rsidR="00384313" w:rsidRPr="003218A3">
        <w:rPr>
          <w:rFonts w:ascii="Lotus Linotype" w:hAnsi="Lotus Linotype" w:cs="Lotus Linotype"/>
          <w:b/>
          <w:bCs/>
          <w:sz w:val="30"/>
          <w:szCs w:val="30"/>
          <w:rtl/>
        </w:rPr>
        <w:t>ن به</w:t>
      </w:r>
      <w:r w:rsidR="00384313" w:rsidRPr="003218A3">
        <w:rPr>
          <w:rFonts w:ascii="Lotus Linotype" w:hAnsi="Lotus Linotype" w:cs="B Badr"/>
          <w:b/>
          <w:bCs/>
          <w:sz w:val="30"/>
          <w:szCs w:val="30"/>
          <w:rtl/>
        </w:rPr>
        <w:t>‌</w:t>
      </w:r>
      <w:r w:rsidR="00384313" w:rsidRPr="003218A3">
        <w:rPr>
          <w:rFonts w:ascii="Lotus Linotype" w:hAnsi="Lotus Linotype" w:cs="Lotus Linotype"/>
          <w:b/>
          <w:bCs/>
          <w:sz w:val="30"/>
          <w:szCs w:val="30"/>
          <w:rtl/>
        </w:rPr>
        <w:t xml:space="preserve"> حتی اوس</w:t>
      </w:r>
      <w:r w:rsidR="00644EB1">
        <w:rPr>
          <w:rFonts w:ascii="Lotus Linotype" w:hAnsi="Lotus Linotype" w:cs="Lotus Linotype" w:hint="cs"/>
          <w:b/>
          <w:bCs/>
          <w:sz w:val="30"/>
          <w:szCs w:val="30"/>
          <w:rtl/>
        </w:rPr>
        <w:t>ــ</w:t>
      </w:r>
      <w:r w:rsidR="00384313" w:rsidRPr="003218A3">
        <w:rPr>
          <w:rFonts w:ascii="Lotus Linotype" w:hAnsi="Lotus Linotype" w:cs="Lotus Linotype"/>
          <w:b/>
          <w:bCs/>
          <w:sz w:val="30"/>
          <w:szCs w:val="30"/>
          <w:rtl/>
        </w:rPr>
        <w:t>د بالقب</w:t>
      </w:r>
      <w:r w:rsidR="00644EB1">
        <w:rPr>
          <w:rFonts w:ascii="Lotus Linotype" w:hAnsi="Lotus Linotype" w:cs="Lotus Linotype" w:hint="cs"/>
          <w:b/>
          <w:bCs/>
          <w:sz w:val="30"/>
          <w:szCs w:val="30"/>
          <w:rtl/>
        </w:rPr>
        <w:t>ـــ</w:t>
      </w:r>
      <w:r w:rsidR="00384313" w:rsidRPr="003218A3">
        <w:rPr>
          <w:rFonts w:ascii="Lotus Linotype" w:hAnsi="Lotus Linotype" w:cs="Lotus Linotype"/>
          <w:b/>
          <w:bCs/>
          <w:sz w:val="30"/>
          <w:szCs w:val="30"/>
          <w:rtl/>
        </w:rPr>
        <w:t>ر</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هرگاه ما حضرت علی را برتری دهیم به‌ خاطر این برتری نزد جاهلان مرتد و بی دین هستیم</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مدام به‌ رافضه‌ و ناصبه‌ ملتزم می باشم و تا هنگامی که‌ به‌ قبر می رسم بدان ایمان دارم</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معلوم است که‌ مراد ایشان از تفضیل علی ذکر فصائل او و روایت کردن از او است نه‌ اینکه‌ او را بر شیخین برتری دهد</w:t>
      </w:r>
      <w:r w:rsidR="006B1658">
        <w:rPr>
          <w:rFonts w:ascii="Arial" w:hAnsi="Arial" w:cs="B Badr" w:hint="cs"/>
          <w:sz w:val="28"/>
          <w:szCs w:val="28"/>
          <w:rtl/>
        </w:rPr>
        <w:t xml:space="preserve">، </w:t>
      </w:r>
      <w:r w:rsidRPr="00534E5F">
        <w:rPr>
          <w:rFonts w:ascii="Arial" w:hAnsi="Arial" w:cs="B Badr" w:hint="cs"/>
          <w:sz w:val="28"/>
          <w:szCs w:val="28"/>
          <w:rtl/>
        </w:rPr>
        <w:t>این مذهب او نیست بلکه‌ مذهب او بر آن است که‌ هر کس علی را بر شیخین برتری دهد رافضی است او آن را قبول ندارد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رازی این تهمت را از برخی روافض نقل کرده‌ است به‌ این صورت که‌ روافض شعرهایی را به‌ شافعی نسبت می دادند و بدان استدلال می کردند که‌ شافعی از آنها است</w:t>
      </w:r>
      <w:r w:rsidR="006B1658">
        <w:rPr>
          <w:rFonts w:ascii="Arial" w:hAnsi="Arial" w:cs="B Badr" w:hint="cs"/>
          <w:sz w:val="28"/>
          <w:szCs w:val="28"/>
          <w:rtl/>
        </w:rPr>
        <w:t xml:space="preserve">، </w:t>
      </w:r>
      <w:r w:rsidRPr="00534E5F">
        <w:rPr>
          <w:rFonts w:ascii="Arial" w:hAnsi="Arial" w:cs="B Badr" w:hint="cs"/>
          <w:sz w:val="28"/>
          <w:szCs w:val="28"/>
          <w:rtl/>
        </w:rPr>
        <w:t>رازی هم بر آنها رد می داد</w:t>
      </w:r>
      <w:r w:rsidR="00CA2310">
        <w:rPr>
          <w:rFonts w:ascii="Arial" w:hAnsi="Arial" w:cs="B Badr" w:hint="cs"/>
          <w:sz w:val="28"/>
          <w:szCs w:val="28"/>
          <w:rtl/>
        </w:rPr>
        <w:t xml:space="preserve">. </w:t>
      </w:r>
      <w:r w:rsidRPr="00534E5F">
        <w:rPr>
          <w:rFonts w:ascii="Arial" w:hAnsi="Arial" w:cs="B Badr" w:hint="cs"/>
          <w:sz w:val="28"/>
          <w:szCs w:val="28"/>
          <w:rtl/>
        </w:rPr>
        <w:t xml:space="preserve"> و‌ مشخص است که‌ روافض دروغ گو ترین مردم هستند همچنانکه‌ از ائمه‌ هم به‌ اثبات رسیده‌ و در ابتدای این بحث بدان اشاره‌ کردیم و این برای رد آنها کافی است</w:t>
      </w:r>
      <w:r w:rsidR="00CA2310">
        <w:rPr>
          <w:rFonts w:ascii="Arial" w:hAnsi="Arial" w:cs="B Badr" w:hint="cs"/>
          <w:sz w:val="28"/>
          <w:szCs w:val="28"/>
          <w:rtl/>
        </w:rPr>
        <w:t xml:space="preserve">. </w:t>
      </w:r>
      <w:r w:rsidRPr="00534E5F">
        <w:rPr>
          <w:rFonts w:ascii="Arial" w:hAnsi="Arial" w:cs="B Badr" w:hint="cs"/>
          <w:sz w:val="28"/>
          <w:szCs w:val="28"/>
          <w:rtl/>
        </w:rPr>
        <w:t xml:space="preserve"> و این بحث را به‌ نقل سخنانی با ارزش از ذهبی به‌ پایان می رسانم که‌ گفته‌ است</w:t>
      </w:r>
      <w:r w:rsidR="00926147">
        <w:rPr>
          <w:rFonts w:ascii="Arial" w:hAnsi="Arial" w:cs="B Badr" w:hint="cs"/>
          <w:sz w:val="28"/>
          <w:szCs w:val="28"/>
          <w:rtl/>
        </w:rPr>
        <w:t xml:space="preserve">: </w:t>
      </w:r>
    </w:p>
    <w:p w:rsidR="00384313"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اما آنچه‌ </w:t>
      </w:r>
      <w:r w:rsidR="00F362C8">
        <w:rPr>
          <w:rFonts w:ascii="Arial" w:hAnsi="Arial" w:cs="B Badr" w:hint="cs"/>
          <w:sz w:val="28"/>
          <w:szCs w:val="28"/>
          <w:rtl/>
        </w:rPr>
        <w:t>(</w:t>
      </w:r>
      <w:r w:rsidRPr="00534E5F">
        <w:rPr>
          <w:rFonts w:ascii="Arial" w:hAnsi="Arial" w:cs="B Badr" w:hint="cs"/>
          <w:sz w:val="28"/>
          <w:szCs w:val="28"/>
          <w:rtl/>
        </w:rPr>
        <w:t>نکوهش و بدگویی در مورد اصحاب و علما ) رافضه‌ و اهل بدعت در کتابهای خود نقل کرده‌اند جای هیچ گونه‌ اعتبار و ارزشی نمی باشد و بیشتر آنها باطل و دروغ و افتراء است و عادت آنها بر این است که‌ روایتهای باطل را نقل کنند و و آنچه‌ در صحاح و مسانید است به‌ باد انتقاد بگیرند</w:t>
      </w:r>
      <w:r w:rsidR="00C731A3">
        <w:rPr>
          <w:rFonts w:ascii="Arial" w:hAnsi="Arial" w:cs="B Badr" w:hint="cs"/>
          <w:sz w:val="28"/>
          <w:szCs w:val="28"/>
          <w:rtl/>
        </w:rPr>
        <w:t>؛</w:t>
      </w:r>
      <w:r w:rsidRPr="00534E5F">
        <w:rPr>
          <w:rFonts w:ascii="Arial" w:hAnsi="Arial" w:cs="B Badr" w:hint="cs"/>
          <w:sz w:val="28"/>
          <w:szCs w:val="28"/>
          <w:rtl/>
        </w:rPr>
        <w:t xml:space="preserve"> و کسی که‌ مست شده‌ چه‌ وقت به‌ هوش می آید </w:t>
      </w:r>
      <w:r w:rsidR="004E28A1">
        <w:rPr>
          <w:rFonts w:ascii="Arial" w:hAnsi="Arial" w:cs="B Badr" w:hint="cs"/>
          <w:sz w:val="28"/>
          <w:szCs w:val="28"/>
          <w:rtl/>
        </w:rPr>
        <w:t xml:space="preserve">؟ </w:t>
      </w:r>
      <w:r w:rsidRPr="00534E5F">
        <w:rPr>
          <w:rFonts w:ascii="Arial" w:hAnsi="Arial" w:cs="B Badr" w:hint="cs"/>
          <w:sz w:val="28"/>
          <w:szCs w:val="28"/>
          <w:rtl/>
        </w:rPr>
        <w:t xml:space="preserve"> سپس بسیاری از تابعین با هم به‌ بحث و گفتگو پرداخته‌اند و جنگیده‌اند و در میان آنها مسایلی رخ داده‌ است که‌ نی توانیم آن را شرح و بسط دهیم و حامل فایده‌ای هم نیست و در کتاب تاریخ و کتابهای جرح و تعدیل مسایل عجیب و شگفتناکی نوشته‌ شده‌ است و باید بدانیم که‌ عاقل دشمن خود است و از زیبایی اسلام فرد این است که‌ چیزهای بی فایده‌ را فرو نهد و گوشت علما مسموم است و آنچه‌ در مورد اشتباه عالم و گمان فراوان او و حافظه‌ی اندک او بحث شده‌ تنها جهت توضیح حدیث صحیح از حسن و حسن از ضعیف می باشد</w:t>
      </w:r>
      <w:r w:rsidR="00CA2310">
        <w:rPr>
          <w:rFonts w:ascii="Arial" w:hAnsi="Arial" w:cs="B Badr" w:hint="cs"/>
          <w:sz w:val="28"/>
          <w:szCs w:val="28"/>
          <w:rtl/>
        </w:rPr>
        <w:t xml:space="preserve">. </w:t>
      </w:r>
    </w:p>
    <w:p w:rsidR="00F5021B" w:rsidRDefault="00401097" w:rsidP="00DB779D">
      <w:pPr>
        <w:jc w:val="lowKashida"/>
        <w:rPr>
          <w:rFonts w:ascii="Arial" w:hAnsi="Arial" w:cs="B Badr" w:hint="cs"/>
          <w:sz w:val="28"/>
          <w:szCs w:val="28"/>
          <w:rtl/>
          <w:lang w:bidi="fa-IR"/>
        </w:rPr>
      </w:pPr>
      <w:r>
        <w:rPr>
          <w:rFonts w:ascii="Arial" w:hAnsi="Arial" w:cs="B Badr" w:hint="cs"/>
          <w:sz w:val="28"/>
          <w:szCs w:val="28"/>
          <w:rtl/>
        </w:rPr>
        <w:t>و امام ما به حمد و ثناي خداوند در روايات احاديث مورد تائيد، و حافظ مروياتي است كه بخوبي آنها را درك نموده، و بدون هيچ کجروی و صاحب دیانتی استوار است، پس</w:t>
      </w:r>
      <w:r w:rsidRPr="00401097">
        <w:rPr>
          <w:rFonts w:ascii="Arial" w:hAnsi="Arial" w:cs="B Badr" w:hint="cs"/>
          <w:sz w:val="28"/>
          <w:szCs w:val="28"/>
          <w:rtl/>
        </w:rPr>
        <w:t xml:space="preserve"> </w:t>
      </w:r>
      <w:r w:rsidRPr="00534E5F">
        <w:rPr>
          <w:rFonts w:ascii="Arial" w:hAnsi="Arial" w:cs="B Badr" w:hint="cs"/>
          <w:sz w:val="28"/>
          <w:szCs w:val="28"/>
          <w:rtl/>
        </w:rPr>
        <w:t>هر کس</w:t>
      </w:r>
      <w:r>
        <w:rPr>
          <w:rFonts w:ascii="Arial" w:hAnsi="Arial" w:cs="B Badr" w:hint="cs"/>
          <w:sz w:val="28"/>
          <w:szCs w:val="28"/>
          <w:rtl/>
        </w:rPr>
        <w:t>يكه</w:t>
      </w:r>
      <w:r w:rsidRPr="00534E5F">
        <w:rPr>
          <w:rFonts w:ascii="Arial" w:hAnsi="Arial" w:cs="B Badr" w:hint="cs"/>
          <w:sz w:val="28"/>
          <w:szCs w:val="28"/>
          <w:rtl/>
        </w:rPr>
        <w:t xml:space="preserve"> از روی جهل و نادانی به‌ او بی حرمتی کند </w:t>
      </w:r>
      <w:r>
        <w:rPr>
          <w:rFonts w:ascii="Arial" w:hAnsi="Arial" w:cs="B Badr" w:hint="cs"/>
          <w:sz w:val="28"/>
          <w:szCs w:val="28"/>
          <w:rtl/>
        </w:rPr>
        <w:t>و خود را همطراز او بداند</w:t>
      </w:r>
      <w:r w:rsidRPr="00534E5F">
        <w:rPr>
          <w:rFonts w:ascii="Arial" w:hAnsi="Arial" w:cs="B Badr" w:hint="cs"/>
          <w:sz w:val="28"/>
          <w:szCs w:val="28"/>
          <w:rtl/>
        </w:rPr>
        <w:t xml:space="preserve"> </w:t>
      </w:r>
      <w:r>
        <w:rPr>
          <w:rFonts w:ascii="Arial" w:hAnsi="Arial" w:cs="B Badr" w:hint="cs"/>
          <w:sz w:val="28"/>
          <w:szCs w:val="28"/>
          <w:rtl/>
        </w:rPr>
        <w:t>به</w:t>
      </w:r>
      <w:r w:rsidRPr="00534E5F">
        <w:rPr>
          <w:rFonts w:ascii="Arial" w:hAnsi="Arial" w:cs="B Badr" w:hint="cs"/>
          <w:sz w:val="28"/>
          <w:szCs w:val="28"/>
          <w:rtl/>
        </w:rPr>
        <w:t xml:space="preserve"> خو</w:t>
      </w:r>
      <w:r>
        <w:rPr>
          <w:rFonts w:ascii="Arial" w:hAnsi="Arial" w:cs="B Badr" w:hint="cs"/>
          <w:sz w:val="28"/>
          <w:szCs w:val="28"/>
          <w:rtl/>
        </w:rPr>
        <w:t>يشتن</w:t>
      </w:r>
      <w:r w:rsidRPr="00534E5F">
        <w:rPr>
          <w:rFonts w:ascii="Arial" w:hAnsi="Arial" w:cs="B Badr" w:hint="cs"/>
          <w:sz w:val="28"/>
          <w:szCs w:val="28"/>
          <w:rtl/>
        </w:rPr>
        <w:t xml:space="preserve"> ظلم کرده‌ است و علما را </w:t>
      </w:r>
      <w:r w:rsidR="00DB779D">
        <w:rPr>
          <w:rFonts w:ascii="Arial" w:hAnsi="Arial" w:cs="B Badr" w:hint="cs"/>
          <w:sz w:val="28"/>
          <w:szCs w:val="28"/>
          <w:rtl/>
        </w:rPr>
        <w:t>نسبت به خود به</w:t>
      </w:r>
      <w:r w:rsidRPr="00534E5F">
        <w:rPr>
          <w:rFonts w:ascii="Arial" w:hAnsi="Arial" w:cs="B Badr" w:hint="cs"/>
          <w:sz w:val="28"/>
          <w:szCs w:val="28"/>
          <w:rtl/>
        </w:rPr>
        <w:t xml:space="preserve"> خشم </w:t>
      </w:r>
      <w:r w:rsidR="00DB779D">
        <w:rPr>
          <w:rFonts w:ascii="Arial" w:hAnsi="Arial" w:cs="B Badr" w:hint="cs"/>
          <w:sz w:val="28"/>
          <w:szCs w:val="28"/>
          <w:rtl/>
        </w:rPr>
        <w:t>آورده</w:t>
      </w:r>
      <w:r w:rsidR="00F5021B">
        <w:rPr>
          <w:rFonts w:ascii="Arial" w:hAnsi="Arial" w:cs="B Badr" w:hint="cs"/>
          <w:sz w:val="28"/>
          <w:szCs w:val="28"/>
          <w:rtl/>
        </w:rPr>
        <w:t xml:space="preserve"> </w:t>
      </w:r>
      <w:r>
        <w:rPr>
          <w:rFonts w:ascii="Arial" w:hAnsi="Arial" w:cs="B Badr" w:hint="cs"/>
          <w:sz w:val="28"/>
          <w:szCs w:val="28"/>
          <w:rtl/>
        </w:rPr>
        <w:t>است،</w:t>
      </w:r>
      <w:r w:rsidR="00F5021B" w:rsidRPr="00F5021B">
        <w:rPr>
          <w:rFonts w:ascii="Arial" w:hAnsi="Arial" w:cs="B Badr" w:hint="cs"/>
          <w:sz w:val="28"/>
          <w:szCs w:val="28"/>
          <w:rtl/>
        </w:rPr>
        <w:t xml:space="preserve"> </w:t>
      </w:r>
      <w:r w:rsidR="00F5021B" w:rsidRPr="00534E5F">
        <w:rPr>
          <w:rFonts w:ascii="Arial" w:hAnsi="Arial" w:cs="B Badr" w:hint="cs"/>
          <w:sz w:val="28"/>
          <w:szCs w:val="28"/>
          <w:rtl/>
        </w:rPr>
        <w:t xml:space="preserve">او از جمله‌ی اهل </w:t>
      </w:r>
      <w:r w:rsidR="00F5021B">
        <w:rPr>
          <w:rFonts w:ascii="Arial" w:hAnsi="Arial" w:cs="B Badr" w:hint="cs"/>
          <w:sz w:val="28"/>
          <w:szCs w:val="28"/>
          <w:rtl/>
        </w:rPr>
        <w:t>حل و عقد گذشتگان تا به حال</w:t>
      </w:r>
      <w:r w:rsidR="00F5021B" w:rsidRPr="00F5021B">
        <w:rPr>
          <w:rFonts w:ascii="Arial" w:hAnsi="Arial" w:cs="B Badr" w:hint="cs"/>
          <w:sz w:val="28"/>
          <w:szCs w:val="28"/>
          <w:rtl/>
        </w:rPr>
        <w:t xml:space="preserve"> </w:t>
      </w:r>
      <w:r w:rsidR="00F5021B" w:rsidRPr="00534E5F">
        <w:rPr>
          <w:rFonts w:ascii="Arial" w:hAnsi="Arial" w:cs="B Badr" w:hint="cs"/>
          <w:sz w:val="28"/>
          <w:szCs w:val="28"/>
          <w:rtl/>
        </w:rPr>
        <w:t>او را ستایش کرده‌ است و به‌ امامت و محکم کاری او اعتراف ورزیده‌</w:t>
      </w:r>
      <w:r w:rsidR="00F5021B" w:rsidRPr="00F5021B">
        <w:rPr>
          <w:rFonts w:ascii="Arial" w:hAnsi="Arial" w:cs="B Badr" w:hint="cs"/>
          <w:sz w:val="28"/>
          <w:szCs w:val="28"/>
          <w:rtl/>
        </w:rPr>
        <w:t xml:space="preserve"> </w:t>
      </w:r>
      <w:r w:rsidR="00F5021B" w:rsidRPr="00534E5F">
        <w:rPr>
          <w:rFonts w:ascii="Arial" w:hAnsi="Arial" w:cs="B Badr" w:hint="cs"/>
          <w:sz w:val="28"/>
          <w:szCs w:val="28"/>
          <w:rtl/>
        </w:rPr>
        <w:t>و اعلام داشته</w:t>
      </w:r>
      <w:r w:rsidR="00F5021B">
        <w:rPr>
          <w:rFonts w:ascii="Arial" w:hAnsi="Arial" w:cs="B Badr" w:hint="cs"/>
          <w:sz w:val="28"/>
          <w:szCs w:val="28"/>
          <w:rtl/>
        </w:rPr>
        <w:t xml:space="preserve"> اند، كه </w:t>
      </w:r>
      <w:r w:rsidR="00F5021B" w:rsidRPr="00534E5F">
        <w:rPr>
          <w:rFonts w:ascii="Arial" w:hAnsi="Arial" w:cs="B Badr" w:hint="cs"/>
          <w:sz w:val="28"/>
          <w:szCs w:val="28"/>
          <w:rtl/>
        </w:rPr>
        <w:t xml:space="preserve">در واقع </w:t>
      </w:r>
      <w:r w:rsidR="00F5021B">
        <w:rPr>
          <w:rFonts w:ascii="Arial" w:hAnsi="Arial" w:cs="B Badr" w:hint="cs"/>
          <w:sz w:val="28"/>
          <w:szCs w:val="28"/>
          <w:rtl/>
        </w:rPr>
        <w:t>ايشان</w:t>
      </w:r>
      <w:r w:rsidR="00F5021B">
        <w:rPr>
          <w:rFonts w:ascii="Arial" w:hAnsi="Arial" w:cs="CTraditional Arabic" w:hint="cs"/>
          <w:sz w:val="28"/>
          <w:szCs w:val="28"/>
          <w:rtl/>
        </w:rPr>
        <w:t>:</w:t>
      </w:r>
      <w:r w:rsidR="00F5021B" w:rsidRPr="00534E5F">
        <w:rPr>
          <w:rFonts w:ascii="Arial" w:hAnsi="Arial" w:cs="B Badr" w:hint="cs"/>
          <w:sz w:val="28"/>
          <w:szCs w:val="28"/>
          <w:rtl/>
        </w:rPr>
        <w:t xml:space="preserve"> حقیقت را یافته‌ و هدایت را دنبال </w:t>
      </w:r>
      <w:r w:rsidR="00DB779D">
        <w:rPr>
          <w:rFonts w:ascii="Arial" w:hAnsi="Arial" w:cs="B Badr" w:hint="cs"/>
          <w:sz w:val="28"/>
          <w:szCs w:val="28"/>
          <w:rtl/>
        </w:rPr>
        <w:t>نموده است.</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امام</w:t>
      </w:r>
      <w:r w:rsidR="00F5021B">
        <w:rPr>
          <w:rFonts w:ascii="Arial" w:hAnsi="Arial" w:cs="B Badr" w:hint="cs"/>
          <w:sz w:val="28"/>
          <w:szCs w:val="28"/>
          <w:rtl/>
        </w:rPr>
        <w:t xml:space="preserve"> سحنون</w:t>
      </w:r>
      <w:r w:rsidR="00F5021B">
        <w:rPr>
          <w:rFonts w:ascii="Arial" w:hAnsi="Arial" w:cs="CTraditional Arabic" w:hint="cs"/>
          <w:sz w:val="28"/>
          <w:szCs w:val="28"/>
          <w:rtl/>
        </w:rPr>
        <w:t>:</w:t>
      </w:r>
      <w:r w:rsidRPr="00534E5F">
        <w:rPr>
          <w:rFonts w:ascii="Arial" w:hAnsi="Arial" w:cs="B Badr" w:hint="cs"/>
          <w:sz w:val="28"/>
          <w:szCs w:val="28"/>
          <w:rtl/>
        </w:rPr>
        <w:t xml:space="preserve">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شافعی </w:t>
      </w:r>
      <w:r w:rsidR="00F5021B">
        <w:rPr>
          <w:rFonts w:ascii="Arial" w:hAnsi="Arial" w:cs="CTraditional Arabic" w:hint="cs"/>
          <w:sz w:val="28"/>
          <w:szCs w:val="28"/>
          <w:rtl/>
        </w:rPr>
        <w:t>:</w:t>
      </w:r>
      <w:r w:rsidR="00F5021B">
        <w:rPr>
          <w:rFonts w:ascii="Arial" w:hAnsi="Arial" w:cs="B Badr" w:hint="cs"/>
          <w:sz w:val="28"/>
          <w:szCs w:val="28"/>
          <w:rtl/>
        </w:rPr>
        <w:t xml:space="preserve"> </w:t>
      </w:r>
      <w:r w:rsidRPr="00534E5F">
        <w:rPr>
          <w:rFonts w:ascii="Arial" w:hAnsi="Arial" w:cs="B Badr" w:hint="cs"/>
          <w:sz w:val="28"/>
          <w:szCs w:val="28"/>
          <w:rtl/>
        </w:rPr>
        <w:t>حامل هیچ گونه‌ بدعتی نبود</w:t>
      </w:r>
      <w:r w:rsidR="00CA2310">
        <w:rPr>
          <w:rFonts w:ascii="Arial" w:hAnsi="Arial" w:cs="B Badr" w:hint="cs"/>
          <w:sz w:val="28"/>
          <w:szCs w:val="28"/>
          <w:rtl/>
        </w:rPr>
        <w:t xml:space="preserve">. </w:t>
      </w:r>
      <w:r w:rsidRPr="00534E5F">
        <w:rPr>
          <w:rFonts w:ascii="Arial" w:hAnsi="Arial" w:cs="B Badr" w:hint="cs"/>
          <w:sz w:val="28"/>
          <w:szCs w:val="28"/>
          <w:rtl/>
        </w:rPr>
        <w:t xml:space="preserve"> به‌ خدا سوگند راست گفته‌</w:t>
      </w:r>
      <w:r w:rsidR="00CA2310">
        <w:rPr>
          <w:rFonts w:ascii="Arial" w:hAnsi="Arial" w:cs="B Badr" w:hint="cs"/>
          <w:sz w:val="28"/>
          <w:szCs w:val="28"/>
          <w:rtl/>
        </w:rPr>
        <w:t xml:space="preserve">. </w:t>
      </w:r>
      <w:r w:rsidRPr="00534E5F">
        <w:rPr>
          <w:rFonts w:ascii="Arial" w:hAnsi="Arial" w:cs="B Badr" w:hint="cs"/>
          <w:sz w:val="28"/>
          <w:szCs w:val="28"/>
          <w:rtl/>
        </w:rPr>
        <w:t xml:space="preserve"> رحمت خداوند بر شافعی باد</w:t>
      </w:r>
      <w:r w:rsidR="006B1658">
        <w:rPr>
          <w:rFonts w:ascii="Arial" w:hAnsi="Arial" w:cs="B Badr" w:hint="cs"/>
          <w:sz w:val="28"/>
          <w:szCs w:val="28"/>
          <w:rtl/>
        </w:rPr>
        <w:t xml:space="preserve">، </w:t>
      </w:r>
      <w:r w:rsidRPr="00534E5F">
        <w:rPr>
          <w:rFonts w:ascii="Arial" w:hAnsi="Arial" w:cs="B Badr" w:hint="cs"/>
          <w:sz w:val="28"/>
          <w:szCs w:val="28"/>
          <w:rtl/>
        </w:rPr>
        <w:t xml:space="preserve">امثال او در صداقت و شرافت و ذکاوت و فراوانی دانش و یاری رسانی حقیقت و فراونای اخلاقهای کجا یافت می شوند </w:t>
      </w:r>
      <w:r w:rsidR="004E28A1">
        <w:rPr>
          <w:rFonts w:ascii="Arial" w:hAnsi="Arial" w:cs="B Badr" w:hint="cs"/>
          <w:sz w:val="28"/>
          <w:szCs w:val="28"/>
          <w:rtl/>
        </w:rPr>
        <w:t xml:space="preserve">؟  </w:t>
      </w:r>
      <w:r w:rsidRPr="00534E5F">
        <w:rPr>
          <w:rFonts w:ascii="Arial" w:hAnsi="Arial" w:cs="B Badr" w:hint="cs"/>
          <w:sz w:val="28"/>
          <w:szCs w:val="28"/>
          <w:rtl/>
        </w:rPr>
        <w:t>رحمت خداوندگار بر او باد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36"/>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p>
    <w:p w:rsidR="00384313" w:rsidRPr="003218A3" w:rsidRDefault="00384313" w:rsidP="0006388E">
      <w:pPr>
        <w:jc w:val="lowKashida"/>
        <w:rPr>
          <w:rFonts w:ascii="Lotus Linotype" w:hAnsi="Lotus Linotype" w:cs="Lotus Linotype"/>
          <w:b/>
          <w:bCs/>
          <w:sz w:val="36"/>
          <w:szCs w:val="36"/>
          <w:rtl/>
        </w:rPr>
      </w:pPr>
      <w:r w:rsidRPr="003218A3">
        <w:rPr>
          <w:rFonts w:ascii="Lotus Linotype" w:hAnsi="Lotus Linotype" w:cs="Lotus Linotype"/>
          <w:b/>
          <w:bCs/>
          <w:sz w:val="36"/>
          <w:szCs w:val="36"/>
          <w:rtl/>
        </w:rPr>
        <w:t>مبحث سوم</w:t>
      </w:r>
      <w:r w:rsidR="00926147">
        <w:rPr>
          <w:rFonts w:ascii="Lotus Linotype" w:hAnsi="Lotus Linotype" w:cs="Lotus Linotype"/>
          <w:b/>
          <w:bCs/>
          <w:sz w:val="36"/>
          <w:szCs w:val="36"/>
          <w:rtl/>
        </w:rPr>
        <w:t xml:space="preserve">: </w:t>
      </w:r>
      <w:r w:rsidRPr="003218A3">
        <w:rPr>
          <w:rFonts w:ascii="Lotus Linotype" w:hAnsi="Lotus Linotype" w:cs="Lotus Linotype"/>
          <w:b/>
          <w:bCs/>
          <w:sz w:val="36"/>
          <w:szCs w:val="36"/>
          <w:rtl/>
        </w:rPr>
        <w:t>صوفیه</w:t>
      </w:r>
      <w:r w:rsidRPr="003218A3">
        <w:rPr>
          <w:rFonts w:ascii="Lotus Linotype" w:hAnsi="Lotus Linotype" w:cs="B Badr"/>
          <w:b/>
          <w:bCs/>
          <w:sz w:val="36"/>
          <w:szCs w:val="36"/>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محققین پیرامون اصل و ریشه‌ی کلمه‌ی تصوف بر چند قول جداگانه‌ اختلاف نظر دارند</w:t>
      </w:r>
      <w:r w:rsidR="00CA2310">
        <w:rPr>
          <w:rFonts w:ascii="Arial" w:hAnsi="Arial" w:cs="B Badr" w:hint="cs"/>
          <w:sz w:val="28"/>
          <w:szCs w:val="28"/>
          <w:rtl/>
        </w:rPr>
        <w:t xml:space="preserve">. </w:t>
      </w:r>
      <w:r w:rsidRPr="00534E5F">
        <w:rPr>
          <w:rFonts w:ascii="Arial" w:hAnsi="Arial" w:cs="B Badr" w:hint="cs"/>
          <w:sz w:val="28"/>
          <w:szCs w:val="28"/>
          <w:rtl/>
        </w:rPr>
        <w:t xml:space="preserve"> از جمله‌ برخی گفته‌اند</w:t>
      </w:r>
      <w:r w:rsidR="00926147">
        <w:rPr>
          <w:rFonts w:ascii="Arial" w:hAnsi="Arial" w:cs="B Badr" w:hint="cs"/>
          <w:sz w:val="28"/>
          <w:szCs w:val="28"/>
          <w:rtl/>
        </w:rPr>
        <w:t xml:space="preserve">: </w:t>
      </w:r>
      <w:r w:rsidRPr="00534E5F">
        <w:rPr>
          <w:rFonts w:ascii="Arial" w:hAnsi="Arial" w:cs="B Badr" w:hint="cs"/>
          <w:sz w:val="28"/>
          <w:szCs w:val="28"/>
          <w:rtl/>
        </w:rPr>
        <w:t>صوفی منسوب کلمه‌ی صفة است و صفة به‌ معنی آن جایگاهی است که‌ مهاجرین فقرا هنگام رسیدن به‌ مدینه‌ در آن جمع می شدند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37"/>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برخی اعلام داشته‌اند که‌ صوفی مشتق از صفاء است</w:t>
      </w:r>
      <w:r w:rsidR="006B1658">
        <w:rPr>
          <w:rFonts w:ascii="Arial" w:hAnsi="Arial" w:cs="B Badr" w:hint="cs"/>
          <w:sz w:val="28"/>
          <w:szCs w:val="28"/>
          <w:rtl/>
        </w:rPr>
        <w:t xml:space="preserve">، </w:t>
      </w:r>
      <w:r w:rsidRPr="00534E5F">
        <w:rPr>
          <w:rFonts w:ascii="Arial" w:hAnsi="Arial" w:cs="B Badr" w:hint="cs"/>
          <w:sz w:val="28"/>
          <w:szCs w:val="28"/>
          <w:rtl/>
        </w:rPr>
        <w:t>به‌ این لحاظ که‌ صوفی دارای روحی صاف و زندگانی پاکی می باشد و برای سخن خویش به‌ قول ابوالفتح بستی استشهاد کرده‌اند که‌ گفته‌ است</w:t>
      </w:r>
      <w:r w:rsidR="00926147">
        <w:rPr>
          <w:rFonts w:ascii="Arial" w:hAnsi="Arial" w:cs="B Badr" w:hint="cs"/>
          <w:sz w:val="28"/>
          <w:szCs w:val="28"/>
          <w:rtl/>
        </w:rPr>
        <w:t xml:space="preserve">: </w:t>
      </w:r>
    </w:p>
    <w:p w:rsidR="00384313" w:rsidRPr="00594BE8" w:rsidRDefault="00594BE8" w:rsidP="00594BE8">
      <w:pPr>
        <w:rPr>
          <w:rFonts w:ascii="Lotus Linotype" w:hAnsi="Lotus Linotype" w:cs="Lotus Linotype"/>
          <w:b/>
          <w:bCs/>
          <w:sz w:val="28"/>
          <w:szCs w:val="28"/>
          <w:rtl/>
        </w:rPr>
      </w:pPr>
      <w:r>
        <w:rPr>
          <w:rFonts w:ascii="Arial" w:hAnsi="Arial" w:cs="B Badr" w:hint="cs"/>
          <w:b/>
          <w:bCs/>
          <w:sz w:val="28"/>
          <w:szCs w:val="28"/>
          <w:rtl/>
        </w:rPr>
        <w:t xml:space="preserve">           </w:t>
      </w:r>
      <w:r w:rsidR="00DB779D">
        <w:rPr>
          <w:rFonts w:ascii="Arial" w:hAnsi="Arial" w:cs="B Badr" w:hint="cs"/>
          <w:b/>
          <w:bCs/>
          <w:sz w:val="28"/>
          <w:szCs w:val="28"/>
          <w:rtl/>
        </w:rPr>
        <w:t xml:space="preserve">      </w:t>
      </w:r>
      <w:r w:rsidR="00384313" w:rsidRPr="00594BE8">
        <w:rPr>
          <w:rFonts w:ascii="Lotus Linotype" w:hAnsi="Lotus Linotype" w:cs="Lotus Linotype"/>
          <w:b/>
          <w:bCs/>
          <w:sz w:val="28"/>
          <w:szCs w:val="28"/>
          <w:rtl/>
        </w:rPr>
        <w:t>تنازع الناس فی الصوفی و اختلفوا               و ظنه</w:t>
      </w:r>
      <w:r w:rsidR="00384313" w:rsidRPr="00594BE8">
        <w:rPr>
          <w:rFonts w:ascii="Lotus Linotype" w:hAnsi="Lotus Linotype" w:cs="B Badr"/>
          <w:b/>
          <w:bCs/>
          <w:sz w:val="28"/>
          <w:szCs w:val="28"/>
          <w:rtl/>
        </w:rPr>
        <w:t>‌</w:t>
      </w:r>
      <w:r w:rsidR="00384313" w:rsidRPr="00594BE8">
        <w:rPr>
          <w:rFonts w:ascii="Lotus Linotype" w:hAnsi="Lotus Linotype" w:cs="Lotus Linotype"/>
          <w:b/>
          <w:bCs/>
          <w:sz w:val="28"/>
          <w:szCs w:val="28"/>
          <w:rtl/>
        </w:rPr>
        <w:t xml:space="preserve"> البعض مشتقا من الصوف</w:t>
      </w:r>
    </w:p>
    <w:p w:rsidR="00384313" w:rsidRPr="00534E5F" w:rsidRDefault="00384313" w:rsidP="00594BE8">
      <w:pPr>
        <w:jc w:val="center"/>
        <w:rPr>
          <w:rFonts w:ascii="Arial" w:hAnsi="Arial" w:cs="B Badr" w:hint="cs"/>
          <w:sz w:val="28"/>
          <w:szCs w:val="28"/>
          <w:rtl/>
        </w:rPr>
      </w:pPr>
      <w:r w:rsidRPr="00594BE8">
        <w:rPr>
          <w:rFonts w:ascii="Lotus Linotype" w:hAnsi="Lotus Linotype" w:cs="Lotus Linotype"/>
          <w:b/>
          <w:bCs/>
          <w:sz w:val="28"/>
          <w:szCs w:val="28"/>
          <w:rtl/>
        </w:rPr>
        <w:t>و لست امنح هذا</w:t>
      </w:r>
      <w:r w:rsidR="00594BE8">
        <w:rPr>
          <w:rFonts w:ascii="Lotus Linotype" w:hAnsi="Lotus Linotype" w:cs="Lotus Linotype"/>
          <w:b/>
          <w:bCs/>
          <w:sz w:val="28"/>
          <w:szCs w:val="28"/>
          <w:rtl/>
        </w:rPr>
        <w:t xml:space="preserve"> الاسم غیر فتی                 </w:t>
      </w:r>
      <w:r w:rsidRPr="00594BE8">
        <w:rPr>
          <w:rFonts w:ascii="Lotus Linotype" w:hAnsi="Lotus Linotype" w:cs="Lotus Linotype"/>
          <w:b/>
          <w:bCs/>
          <w:sz w:val="28"/>
          <w:szCs w:val="28"/>
          <w:rtl/>
        </w:rPr>
        <w:t>صافی فصوفی حتی سمی الصوفی</w:t>
      </w:r>
      <w:r w:rsidRPr="00534E5F">
        <w:rPr>
          <w:rFonts w:ascii="Arial" w:hAnsi="Arial" w:cs="B Badr" w:hint="cs"/>
          <w:sz w:val="28"/>
          <w:szCs w:val="28"/>
          <w:rtl/>
        </w:rPr>
        <w:t xml:space="preserve"> (</w:t>
      </w:r>
      <w:r w:rsidRPr="00534E5F">
        <w:rPr>
          <w:rFonts w:ascii="Arial" w:hAnsi="Arial"/>
          <w:rtl/>
        </w:rPr>
        <w:footnoteReference w:id="938"/>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مردم در مورد کلمه‌ی صوفی با هم به‌ تنازع و اختلاف پرداخته‌اند و برخی گمان می برند که‌ صوفی مشتق از صوف است</w:t>
      </w:r>
      <w:r w:rsidR="00CA2310">
        <w:rPr>
          <w:rFonts w:ascii="Arial" w:hAnsi="Arial" w:cs="B Badr" w:hint="cs"/>
          <w:sz w:val="28"/>
          <w:szCs w:val="28"/>
          <w:rtl/>
        </w:rPr>
        <w:t xml:space="preserve">. </w:t>
      </w:r>
      <w:r w:rsidRPr="00534E5F">
        <w:rPr>
          <w:rFonts w:ascii="Arial" w:hAnsi="Arial" w:cs="B Badr" w:hint="cs"/>
          <w:sz w:val="28"/>
          <w:szCs w:val="28"/>
          <w:rtl/>
        </w:rPr>
        <w:t xml:space="preserve"> و اما من آن را انتخاب نمی کنم و می گویم صوفی به‌ معنی آن تغییری است که‌ جوان بر درون خود به‌ وجود می آورد و آن را پاک و بی آلایش می نماید به‌ همین خاطر او را صوفی می نامند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برخی از آنها صوفی را منسوب مردی از عصر جاهلیت به‌ نام صوفة بن بشر بن طابخة می دانند و قبیله‌ای که‌ در عصر جاهلیت همس</w:t>
      </w:r>
      <w:r w:rsidR="00A40340" w:rsidRPr="00534E5F">
        <w:rPr>
          <w:rFonts w:ascii="Arial" w:hAnsi="Arial" w:cs="B Badr" w:hint="cs"/>
          <w:sz w:val="28"/>
          <w:szCs w:val="28"/>
          <w:rtl/>
        </w:rPr>
        <w:t>آيه</w:t>
      </w:r>
      <w:r w:rsidRPr="00534E5F">
        <w:rPr>
          <w:rFonts w:ascii="Arial" w:hAnsi="Arial" w:cs="B Badr" w:hint="cs"/>
          <w:sz w:val="28"/>
          <w:szCs w:val="28"/>
          <w:rtl/>
        </w:rPr>
        <w:t xml:space="preserve">‌ و مجاور حرم بود به‌ او نسبت داده‌ می شود ونساک </w:t>
      </w:r>
      <w:r w:rsidR="00F362C8">
        <w:rPr>
          <w:rFonts w:ascii="Arial" w:hAnsi="Arial" w:cs="B Badr" w:hint="cs"/>
          <w:sz w:val="28"/>
          <w:szCs w:val="28"/>
          <w:rtl/>
        </w:rPr>
        <w:t>(</w:t>
      </w:r>
      <w:r w:rsidRPr="00534E5F">
        <w:rPr>
          <w:rFonts w:ascii="Arial" w:hAnsi="Arial" w:cs="B Badr" w:hint="cs"/>
          <w:sz w:val="28"/>
          <w:szCs w:val="28"/>
          <w:rtl/>
        </w:rPr>
        <w:t>عبادتگران ) هم بدان نسبت داده‌ می شوند</w:t>
      </w:r>
      <w:r w:rsidR="00CA2310">
        <w:rPr>
          <w:rFonts w:ascii="Arial" w:hAnsi="Arial" w:cs="B Badr" w:hint="cs"/>
          <w:sz w:val="28"/>
          <w:szCs w:val="28"/>
          <w:rtl/>
        </w:rPr>
        <w:t xml:space="preserve">. </w:t>
      </w:r>
      <w:r w:rsidRPr="00534E5F">
        <w:rPr>
          <w:rFonts w:ascii="Arial" w:hAnsi="Arial" w:cs="B Badr" w:hint="cs"/>
          <w:sz w:val="28"/>
          <w:szCs w:val="28"/>
          <w:rtl/>
        </w:rPr>
        <w:t>(</w:t>
      </w:r>
      <w:r w:rsidRPr="00534E5F">
        <w:rPr>
          <w:rFonts w:ascii="Arial" w:hAnsi="Arial"/>
          <w:rtl/>
        </w:rPr>
        <w:footnoteReference w:id="939"/>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و برخی صوفی را برای کسانی استعمال می کنند که‌ صوف </w:t>
      </w:r>
      <w:r w:rsidR="00F362C8">
        <w:rPr>
          <w:rFonts w:ascii="Arial" w:hAnsi="Arial" w:cs="B Badr" w:hint="cs"/>
          <w:sz w:val="28"/>
          <w:szCs w:val="28"/>
          <w:rtl/>
        </w:rPr>
        <w:t>(</w:t>
      </w:r>
      <w:r w:rsidRPr="00534E5F">
        <w:rPr>
          <w:rFonts w:ascii="Arial" w:hAnsi="Arial" w:cs="B Badr" w:hint="cs"/>
          <w:sz w:val="28"/>
          <w:szCs w:val="28"/>
          <w:rtl/>
        </w:rPr>
        <w:t>لباس پشمی ) را می پوشند</w:t>
      </w:r>
      <w:r w:rsidR="00CA2310">
        <w:rPr>
          <w:rFonts w:ascii="Arial" w:hAnsi="Arial" w:cs="B Badr" w:hint="cs"/>
          <w:sz w:val="28"/>
          <w:szCs w:val="28"/>
          <w:rtl/>
        </w:rPr>
        <w:t xml:space="preserve">. </w:t>
      </w:r>
      <w:r w:rsidRPr="00534E5F">
        <w:rPr>
          <w:rFonts w:ascii="Arial" w:hAnsi="Arial" w:cs="B Badr" w:hint="cs"/>
          <w:sz w:val="28"/>
          <w:szCs w:val="28"/>
          <w:rtl/>
        </w:rPr>
        <w:t xml:space="preserve"> و شیخ الاسلام این قول را ترجیح داده‌ و سایر اقوال را به‌ دلیل عدم مطابقت با لغت رد کرده‌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پس اگر اهل صفه‌ نسبت داده‌ شوند صفی گفته‌ می شود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40"/>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اگر صفاء نسبت داده‌ شود شایسته‌ی آن این بود که‌ گفته‌ شود صفائیة و اگر مقصور باشد صفویة گفته‌ می شود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41"/>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اما منسوب دانستن صوفی برای کلمه‌ی صوفة هر چند که‌ با لغت سازگار است اما قولی ضعیف است</w:t>
      </w:r>
      <w:r w:rsidR="006B1658">
        <w:rPr>
          <w:rFonts w:ascii="Arial" w:hAnsi="Arial" w:cs="B Badr" w:hint="cs"/>
          <w:sz w:val="28"/>
          <w:szCs w:val="28"/>
          <w:rtl/>
        </w:rPr>
        <w:t xml:space="preserve">، </w:t>
      </w:r>
      <w:r w:rsidRPr="00534E5F">
        <w:rPr>
          <w:rFonts w:ascii="Arial" w:hAnsi="Arial" w:cs="B Badr" w:hint="cs"/>
          <w:sz w:val="28"/>
          <w:szCs w:val="28"/>
          <w:rtl/>
        </w:rPr>
        <w:t xml:space="preserve">زیرا آنها نزد بیشتر نساک </w:t>
      </w:r>
      <w:r w:rsidR="00F362C8">
        <w:rPr>
          <w:rFonts w:ascii="Arial" w:hAnsi="Arial" w:cs="B Badr" w:hint="cs"/>
          <w:sz w:val="28"/>
          <w:szCs w:val="28"/>
          <w:rtl/>
        </w:rPr>
        <w:t>(</w:t>
      </w:r>
      <w:r w:rsidRPr="00534E5F">
        <w:rPr>
          <w:rFonts w:ascii="Arial" w:hAnsi="Arial" w:cs="B Badr" w:hint="cs"/>
          <w:sz w:val="28"/>
          <w:szCs w:val="28"/>
          <w:rtl/>
        </w:rPr>
        <w:t>عبادتگران ) غیر مشهور و معروف هستند</w:t>
      </w:r>
      <w:r w:rsidR="006B1658">
        <w:rPr>
          <w:rFonts w:ascii="Arial" w:hAnsi="Arial" w:cs="B Badr" w:hint="cs"/>
          <w:sz w:val="28"/>
          <w:szCs w:val="28"/>
          <w:rtl/>
        </w:rPr>
        <w:t xml:space="preserve">، </w:t>
      </w:r>
      <w:r w:rsidRPr="00534E5F">
        <w:rPr>
          <w:rFonts w:ascii="Arial" w:hAnsi="Arial" w:cs="B Badr" w:hint="cs"/>
          <w:sz w:val="28"/>
          <w:szCs w:val="28"/>
          <w:rtl/>
        </w:rPr>
        <w:t>و به‌ خاطر اینکه‌ اگر نساک به‌ آنها نسبت داده‌ می شد باید آن را در عصر اصحاب و تابعین و تابع تابعین به‌ طور شایسته‌تری استعمال می کردند</w:t>
      </w:r>
      <w:r w:rsidR="006B1658">
        <w:rPr>
          <w:rFonts w:ascii="Arial" w:hAnsi="Arial" w:cs="B Badr" w:hint="cs"/>
          <w:sz w:val="28"/>
          <w:szCs w:val="28"/>
          <w:rtl/>
        </w:rPr>
        <w:t xml:space="preserve">، </w:t>
      </w:r>
      <w:r w:rsidRPr="00534E5F">
        <w:rPr>
          <w:rFonts w:ascii="Arial" w:hAnsi="Arial" w:cs="B Badr" w:hint="cs"/>
          <w:sz w:val="28"/>
          <w:szCs w:val="28"/>
          <w:rtl/>
        </w:rPr>
        <w:t>و همچنین به‌ خاطر اینکه‌ اغلب کسانی که‌ به‌ نام صوفی سخن رانده‌اند این قبیله‌ را نمی شناسند و راضی نیستند که‌ به‌ قبیله‌ای از عصر جاهلیت نسبت داده‌ شوند که‌ در اسلام هیچ گونه‌ وجودی نداشته‌اند (</w:t>
      </w:r>
      <w:r w:rsidRPr="00534E5F">
        <w:rPr>
          <w:rFonts w:ascii="Arial" w:hAnsi="Arial"/>
          <w:rtl/>
        </w:rPr>
        <w:footnoteReference w:id="942"/>
      </w:r>
      <w:r w:rsidRPr="00534E5F">
        <w:rPr>
          <w:rFonts w:ascii="Arial" w:hAnsi="Arial" w:cs="B Badr" w:hint="cs"/>
          <w:sz w:val="28"/>
          <w:szCs w:val="28"/>
          <w:rtl/>
        </w:rPr>
        <w:t xml:space="preserve">) </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و هر کس صوفی را کلمه‌ی منسوب صف دانسته‌ است اشتباه کرده‌</w:t>
      </w:r>
      <w:r w:rsidR="006B1658">
        <w:rPr>
          <w:rFonts w:ascii="Arial" w:hAnsi="Arial" w:cs="B Badr" w:hint="cs"/>
          <w:sz w:val="28"/>
          <w:szCs w:val="28"/>
          <w:rtl/>
        </w:rPr>
        <w:t xml:space="preserve">، </w:t>
      </w:r>
      <w:r w:rsidRPr="00534E5F">
        <w:rPr>
          <w:rFonts w:ascii="Arial" w:hAnsi="Arial" w:cs="B Badr" w:hint="cs"/>
          <w:sz w:val="28"/>
          <w:szCs w:val="28"/>
          <w:rtl/>
        </w:rPr>
        <w:t>زیرا صفیة در منسوب صف گفته‌ می شود (</w:t>
      </w:r>
      <w:r w:rsidRPr="00534E5F">
        <w:rPr>
          <w:rFonts w:ascii="Arial" w:hAnsi="Arial"/>
          <w:rtl/>
        </w:rPr>
        <w:footnoteReference w:id="943"/>
      </w:r>
      <w:r w:rsidRPr="00534E5F">
        <w:rPr>
          <w:rFonts w:ascii="Arial" w:hAnsi="Arial" w:cs="B Badr" w:hint="cs"/>
          <w:sz w:val="28"/>
          <w:szCs w:val="28"/>
          <w:rtl/>
        </w:rPr>
        <w:t>) سپس علت ترجیح منسوب قرار دادن صوفی برای صوف را اینگونه‌ توصیح می دهد</w:t>
      </w:r>
      <w:r w:rsidR="00926147">
        <w:rPr>
          <w:rFonts w:ascii="Arial" w:hAnsi="Arial" w:cs="B Badr" w:hint="cs"/>
          <w:sz w:val="28"/>
          <w:szCs w:val="28"/>
          <w:rtl/>
        </w:rPr>
        <w:t xml:space="preserve">: </w:t>
      </w:r>
      <w:r w:rsidRPr="00534E5F">
        <w:rPr>
          <w:rFonts w:ascii="Arial" w:hAnsi="Arial" w:cs="B Badr" w:hint="cs"/>
          <w:sz w:val="28"/>
          <w:szCs w:val="28"/>
          <w:rtl/>
        </w:rPr>
        <w:t xml:space="preserve">برای نخستن بار صوفی در بصره‌ </w:t>
      </w:r>
      <w:r w:rsidR="00594BE8">
        <w:rPr>
          <w:rFonts w:ascii="Arial" w:hAnsi="Arial" w:cs="B Badr" w:hint="cs"/>
          <w:sz w:val="28"/>
          <w:szCs w:val="28"/>
          <w:rtl/>
        </w:rPr>
        <w:t>ظ</w:t>
      </w:r>
      <w:r w:rsidRPr="00534E5F">
        <w:rPr>
          <w:rFonts w:ascii="Arial" w:hAnsi="Arial" w:cs="B Badr" w:hint="cs"/>
          <w:sz w:val="28"/>
          <w:szCs w:val="28"/>
          <w:rtl/>
        </w:rPr>
        <w:t>هور کرد و نخستن کسی که‌ خانه‌ی صوفی را ساخت برخی از اصحاب و دوستان عبدالواحد بن زید بود و عبدالواحد از اصحاب حسن بود و ایشان در بصره‌ مبالغه‌ی فراوانی در زهد و تقوی نشان می داد که‌ در سایر شهرها به‌ این شیوه‌ انجام داده‌ نمی شد</w:t>
      </w:r>
      <w:r w:rsidR="006B1658">
        <w:rPr>
          <w:rFonts w:ascii="Arial" w:hAnsi="Arial" w:cs="B Badr" w:hint="cs"/>
          <w:sz w:val="28"/>
          <w:szCs w:val="28"/>
          <w:rtl/>
        </w:rPr>
        <w:t xml:space="preserve">، </w:t>
      </w:r>
      <w:r w:rsidRPr="00534E5F">
        <w:rPr>
          <w:rFonts w:ascii="Arial" w:hAnsi="Arial" w:cs="B Badr" w:hint="cs"/>
          <w:sz w:val="28"/>
          <w:szCs w:val="28"/>
          <w:rtl/>
        </w:rPr>
        <w:t>و به‌ این خاطر گفته‌ می شد</w:t>
      </w:r>
      <w:r w:rsidR="00926147">
        <w:rPr>
          <w:rFonts w:ascii="Arial" w:hAnsi="Arial" w:cs="B Badr" w:hint="cs"/>
          <w:sz w:val="28"/>
          <w:szCs w:val="28"/>
          <w:rtl/>
        </w:rPr>
        <w:t xml:space="preserve">: </w:t>
      </w:r>
      <w:r w:rsidRPr="00534E5F">
        <w:rPr>
          <w:rFonts w:ascii="Arial" w:hAnsi="Arial" w:cs="B Badr" w:hint="cs"/>
          <w:sz w:val="28"/>
          <w:szCs w:val="28"/>
          <w:rtl/>
        </w:rPr>
        <w:t>فقه‌ کوفه‌ و عبادت بصره‌</w:t>
      </w:r>
      <w:r w:rsidR="00CA2310">
        <w:rPr>
          <w:rFonts w:ascii="Arial" w:hAnsi="Arial" w:cs="B Badr" w:hint="cs"/>
          <w:sz w:val="28"/>
          <w:szCs w:val="28"/>
          <w:rtl/>
        </w:rPr>
        <w:t xml:space="preserve">. </w:t>
      </w:r>
      <w:r w:rsidRPr="00534E5F">
        <w:rPr>
          <w:rFonts w:ascii="Arial" w:hAnsi="Arial" w:cs="B Badr" w:hint="cs"/>
          <w:sz w:val="28"/>
          <w:szCs w:val="28"/>
          <w:rtl/>
        </w:rPr>
        <w:t xml:space="preserve">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و ابوشیخ اصبهانی به‌ سند خویش از محمد بن سیرین روایت می کند که‌ به‌ او خبر رسیده‌ که‌ قومی لباس صوف </w:t>
      </w:r>
      <w:r w:rsidR="00F362C8">
        <w:rPr>
          <w:rFonts w:ascii="Arial" w:hAnsi="Arial" w:cs="B Badr" w:hint="cs"/>
          <w:sz w:val="28"/>
          <w:szCs w:val="28"/>
          <w:rtl/>
        </w:rPr>
        <w:t>(</w:t>
      </w:r>
      <w:r w:rsidRPr="00534E5F">
        <w:rPr>
          <w:rFonts w:ascii="Arial" w:hAnsi="Arial" w:cs="B Badr" w:hint="cs"/>
          <w:sz w:val="28"/>
          <w:szCs w:val="28"/>
          <w:rtl/>
        </w:rPr>
        <w:t>ابریشم ) را می پوشند</w:t>
      </w:r>
      <w:r w:rsidR="006B1658">
        <w:rPr>
          <w:rFonts w:ascii="Arial" w:hAnsi="Arial" w:cs="B Badr" w:hint="cs"/>
          <w:sz w:val="28"/>
          <w:szCs w:val="28"/>
          <w:rtl/>
        </w:rPr>
        <w:t xml:space="preserve">، </w:t>
      </w:r>
      <w:r w:rsidRPr="00534E5F">
        <w:rPr>
          <w:rFonts w:ascii="Arial" w:hAnsi="Arial" w:cs="B Badr" w:hint="cs"/>
          <w:sz w:val="28"/>
          <w:szCs w:val="28"/>
          <w:rtl/>
        </w:rPr>
        <w:t>پس فرمود</w:t>
      </w:r>
      <w:r w:rsidR="00926147">
        <w:rPr>
          <w:rFonts w:ascii="Arial" w:hAnsi="Arial" w:cs="B Badr" w:hint="cs"/>
          <w:sz w:val="28"/>
          <w:szCs w:val="28"/>
          <w:rtl/>
        </w:rPr>
        <w:t xml:space="preserve">: </w:t>
      </w:r>
      <w:r w:rsidRPr="00534E5F">
        <w:rPr>
          <w:rFonts w:ascii="Arial" w:hAnsi="Arial" w:cs="B Badr" w:hint="cs"/>
          <w:sz w:val="28"/>
          <w:szCs w:val="28"/>
          <w:rtl/>
        </w:rPr>
        <w:t xml:space="preserve">قومی لباس صوف </w:t>
      </w:r>
      <w:r w:rsidR="00F362C8">
        <w:rPr>
          <w:rFonts w:ascii="Arial" w:hAnsi="Arial" w:cs="B Badr" w:hint="cs"/>
          <w:sz w:val="28"/>
          <w:szCs w:val="28"/>
          <w:rtl/>
        </w:rPr>
        <w:t>(</w:t>
      </w:r>
      <w:r w:rsidRPr="00534E5F">
        <w:rPr>
          <w:rFonts w:ascii="Arial" w:hAnsi="Arial" w:cs="B Badr" w:hint="cs"/>
          <w:sz w:val="28"/>
          <w:szCs w:val="28"/>
          <w:rtl/>
        </w:rPr>
        <w:t>ابریشم ) را انتخاب می کنند و می گویند</w:t>
      </w:r>
      <w:r w:rsidR="00926147">
        <w:rPr>
          <w:rFonts w:ascii="Arial" w:hAnsi="Arial" w:cs="B Badr" w:hint="cs"/>
          <w:sz w:val="28"/>
          <w:szCs w:val="28"/>
          <w:rtl/>
        </w:rPr>
        <w:t xml:space="preserve">: </w:t>
      </w:r>
      <w:r w:rsidRPr="00534E5F">
        <w:rPr>
          <w:rFonts w:ascii="Arial" w:hAnsi="Arial" w:cs="B Badr" w:hint="cs"/>
          <w:sz w:val="28"/>
          <w:szCs w:val="28"/>
          <w:rtl/>
        </w:rPr>
        <w:t xml:space="preserve">آنها با مسیح بن مریم شباهت دارند و هدیه‌ی پیامبر نزد ما محبوب تر است و پیامبر </w:t>
      </w:r>
      <w:r w:rsidR="00594BE8">
        <w:rPr>
          <w:rFonts w:ascii="Arial" w:hAnsi="Arial" w:cs="CTraditional Arabic" w:hint="cs"/>
          <w:sz w:val="28"/>
          <w:szCs w:val="28"/>
          <w:rtl/>
        </w:rPr>
        <w:t>ص</w:t>
      </w:r>
      <w:r w:rsidR="00594BE8">
        <w:rPr>
          <w:rFonts w:ascii="Arial" w:hAnsi="Arial" w:cs="B Badr" w:hint="cs"/>
          <w:sz w:val="28"/>
          <w:szCs w:val="28"/>
          <w:rtl/>
        </w:rPr>
        <w:t xml:space="preserve"> </w:t>
      </w:r>
      <w:r w:rsidRPr="00534E5F">
        <w:rPr>
          <w:rFonts w:ascii="Arial" w:hAnsi="Arial" w:cs="B Badr" w:hint="cs"/>
          <w:sz w:val="28"/>
          <w:szCs w:val="28"/>
          <w:rtl/>
        </w:rPr>
        <w:t>لباسهای پنبه‌ و</w:t>
      </w:r>
      <w:r w:rsidR="00CA2310">
        <w:rPr>
          <w:rFonts w:ascii="Arial" w:hAnsi="Arial" w:cs="B Badr" w:hint="cs"/>
          <w:sz w:val="28"/>
          <w:szCs w:val="28"/>
          <w:rtl/>
        </w:rPr>
        <w:t xml:space="preserve">. </w:t>
      </w:r>
      <w:r w:rsidRPr="00534E5F">
        <w:rPr>
          <w:rFonts w:ascii="Arial" w:hAnsi="Arial" w:cs="B Badr" w:hint="cs"/>
          <w:sz w:val="28"/>
          <w:szCs w:val="28"/>
          <w:rtl/>
        </w:rPr>
        <w:t>.. را می پوشید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44"/>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اما در مورد ابتدای ظهور این فرقه‌ شیخ الاسلام می گوید</w:t>
      </w:r>
      <w:r w:rsidR="00926147">
        <w:rPr>
          <w:rFonts w:ascii="Arial" w:hAnsi="Arial" w:cs="B Badr" w:hint="cs"/>
          <w:sz w:val="28"/>
          <w:szCs w:val="28"/>
          <w:rtl/>
        </w:rPr>
        <w:t xml:space="preserve">: </w:t>
      </w:r>
      <w:r w:rsidRPr="00534E5F">
        <w:rPr>
          <w:rFonts w:ascii="Arial" w:hAnsi="Arial" w:cs="B Badr" w:hint="cs"/>
          <w:sz w:val="28"/>
          <w:szCs w:val="28"/>
          <w:rtl/>
        </w:rPr>
        <w:t>اما لفظ صوفیه‌ در قرنهای سه‌گانه‌ی نخست شهرت نیافته‌ بود</w:t>
      </w:r>
      <w:r w:rsidR="006B1658">
        <w:rPr>
          <w:rFonts w:ascii="Arial" w:hAnsi="Arial" w:cs="B Badr" w:hint="cs"/>
          <w:sz w:val="28"/>
          <w:szCs w:val="28"/>
          <w:rtl/>
        </w:rPr>
        <w:t xml:space="preserve">، </w:t>
      </w:r>
      <w:r w:rsidRPr="00534E5F">
        <w:rPr>
          <w:rFonts w:ascii="Arial" w:hAnsi="Arial" w:cs="B Badr" w:hint="cs"/>
          <w:sz w:val="28"/>
          <w:szCs w:val="28"/>
          <w:rtl/>
        </w:rPr>
        <w:t>بلکه‌ بعد از آن مشهور گشت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بسیاری از ائمه‌ و شیوخ این کلمه‌ را استعمال کرده‌اند</w:t>
      </w:r>
      <w:r w:rsidR="006B1658">
        <w:rPr>
          <w:rFonts w:ascii="Arial" w:hAnsi="Arial" w:cs="B Badr" w:hint="cs"/>
          <w:sz w:val="28"/>
          <w:szCs w:val="28"/>
          <w:rtl/>
        </w:rPr>
        <w:t xml:space="preserve">، </w:t>
      </w:r>
      <w:r w:rsidRPr="00534E5F">
        <w:rPr>
          <w:rFonts w:ascii="Arial" w:hAnsi="Arial" w:cs="B Badr" w:hint="cs"/>
          <w:sz w:val="28"/>
          <w:szCs w:val="28"/>
          <w:rtl/>
        </w:rPr>
        <w:t>امثال امام احمد بن حنبل و ابوسلیمان دارانی و دیگران و روایت شده‌ که‌ سفیان ثوری هم آن کلمه‌ را استعمال کرده‌ است و برخی ذکر این کلمه‌ را از حسن بصری هم نقل می کنند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45"/>
      </w:r>
      <w:r w:rsidRPr="00534E5F">
        <w:rPr>
          <w:rFonts w:ascii="Arial" w:hAnsi="Arial" w:cs="B Badr" w:hint="cs"/>
          <w:sz w:val="28"/>
          <w:szCs w:val="28"/>
          <w:rtl/>
        </w:rPr>
        <w:t>)</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و ابن جوزی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در زمان پیامبر </w:t>
      </w:r>
      <w:r w:rsidR="00594BE8">
        <w:rPr>
          <w:rFonts w:ascii="Arial" w:hAnsi="Arial" w:cs="CTraditional Arabic" w:hint="cs"/>
          <w:sz w:val="28"/>
          <w:szCs w:val="28"/>
          <w:rtl/>
        </w:rPr>
        <w:t>ص</w:t>
      </w:r>
      <w:r w:rsidR="00594BE8">
        <w:rPr>
          <w:rFonts w:ascii="Arial" w:hAnsi="Arial" w:cs="B Badr" w:hint="cs"/>
          <w:sz w:val="28"/>
          <w:szCs w:val="28"/>
          <w:rtl/>
        </w:rPr>
        <w:t xml:space="preserve"> </w:t>
      </w:r>
      <w:r w:rsidRPr="00534E5F">
        <w:rPr>
          <w:rFonts w:ascii="Arial" w:hAnsi="Arial" w:cs="B Badr" w:hint="cs"/>
          <w:sz w:val="28"/>
          <w:szCs w:val="28"/>
          <w:rtl/>
        </w:rPr>
        <w:t>تنها به‌ اسلام و ایمان نسبت داده‌ می شد و گفته‌ می شد مسلم و مومن</w:t>
      </w:r>
      <w:r w:rsidR="00C731A3">
        <w:rPr>
          <w:rFonts w:ascii="Arial" w:hAnsi="Arial" w:cs="B Badr" w:hint="cs"/>
          <w:sz w:val="28"/>
          <w:szCs w:val="28"/>
          <w:rtl/>
        </w:rPr>
        <w:t>؛</w:t>
      </w:r>
      <w:r w:rsidRPr="00534E5F">
        <w:rPr>
          <w:rFonts w:ascii="Arial" w:hAnsi="Arial" w:cs="B Badr" w:hint="cs"/>
          <w:sz w:val="28"/>
          <w:szCs w:val="28"/>
          <w:rtl/>
        </w:rPr>
        <w:t xml:space="preserve"> سپس بعد از آن نامهای زاهد و عابد به‌ وجود آمدند و قومی نشأت گرفتند که‌ مشغول زهد و عبادت بودند و از دنیا بریدند و به‌ عبادت پرداختند و با این کار راه و منشی جداگانه‌ برای خود دنبال کردند و اخلاقی مخصوص را در خود جایی دادند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تصوف راه و مسلکی بود که‌ ابتدا با یک زهد کلی شروع شد سپس منتسبین به‌ آن گوش فرادادن و رقص را به‌ خود اجازه‌ دادند</w:t>
      </w:r>
      <w:r w:rsidR="006B1658">
        <w:rPr>
          <w:rFonts w:ascii="Arial" w:hAnsi="Arial" w:cs="B Badr" w:hint="cs"/>
          <w:sz w:val="28"/>
          <w:szCs w:val="28"/>
          <w:rtl/>
        </w:rPr>
        <w:t xml:space="preserve">، </w:t>
      </w:r>
      <w:r w:rsidRPr="00534E5F">
        <w:rPr>
          <w:rFonts w:ascii="Arial" w:hAnsi="Arial" w:cs="B Badr" w:hint="cs"/>
          <w:sz w:val="28"/>
          <w:szCs w:val="28"/>
          <w:rtl/>
        </w:rPr>
        <w:t>پس توده‌ی مردمی که‌ خواستار قیامت بودند آنها را دنبال کردند به‌ خاطر زهدی که‌ از خود نشان می دادند</w:t>
      </w:r>
      <w:r w:rsidR="00CA2310">
        <w:rPr>
          <w:rFonts w:ascii="Arial" w:hAnsi="Arial" w:cs="B Badr" w:hint="cs"/>
          <w:sz w:val="28"/>
          <w:szCs w:val="28"/>
          <w:rtl/>
        </w:rPr>
        <w:t xml:space="preserve">. </w:t>
      </w:r>
      <w:r w:rsidRPr="00534E5F">
        <w:rPr>
          <w:rFonts w:ascii="Arial" w:hAnsi="Arial" w:cs="B Badr" w:hint="cs"/>
          <w:sz w:val="28"/>
          <w:szCs w:val="28"/>
          <w:rtl/>
        </w:rPr>
        <w:t xml:space="preserve"> و کسانی هم که‌ خواستار و طلبکار دنیا بودند از آنها پیروی کردند به‌ خاطر آن راحتی و آرامش و لهو لعبی که‌ در میان آنها مشاهده‌ می کرد (</w:t>
      </w:r>
      <w:r w:rsidRPr="00534E5F">
        <w:rPr>
          <w:rFonts w:ascii="Arial" w:hAnsi="Arial"/>
          <w:rtl/>
        </w:rPr>
        <w:footnoteReference w:id="946"/>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این کلمه‌ قبل از سال دویست هجری رایج شد و بعد از اینکه‌ آن را استعمال کردند به‌ بحث و بررسی در مورد آن پرداختند و به‌ عباراتی مختلف از اوصاف آن تعبیر می کردند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خلاصه‌ آن این است که‌ تصوف نزد آنها عبارت از یک گردش درونی و تقلای با نفس است که‌ او را از اخلاقهای زشت دور نمایید و به‌ اخلاقهای پسندیده ای‌ همانند زهد و حوصله‌ و صبر و اخلاص و صداقت  وسایر ویژگیهای زیبایی که‌ موجب مدح در دنیا و پاداش در آخرت می شود عادت دهی</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اوائل آنها بر این صفات بودند</w:t>
      </w:r>
      <w:r w:rsidR="006B1658">
        <w:rPr>
          <w:rFonts w:ascii="Arial" w:hAnsi="Arial" w:cs="B Badr" w:hint="cs"/>
          <w:sz w:val="28"/>
          <w:szCs w:val="28"/>
          <w:rtl/>
        </w:rPr>
        <w:t xml:space="preserve">، </w:t>
      </w:r>
      <w:r w:rsidRPr="00534E5F">
        <w:rPr>
          <w:rFonts w:ascii="Arial" w:hAnsi="Arial" w:cs="B Badr" w:hint="cs"/>
          <w:sz w:val="28"/>
          <w:szCs w:val="28"/>
          <w:rtl/>
        </w:rPr>
        <w:t>پس ابلیس مسایلی را بر آنها و بر تابعین آنها به‌ شبهه‌ انداخت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سپس بعد از گذشت یک قرن ابلیس طمع بیشتری به‌ آنها پیدا کرد و در گمراه کردنشان قدمهای بیشتری را برداشت تا اینکه‌ در نهایت به‌ طور کامل بر آنها مسلط گشت و در میان آنها برای خود جایی برگزید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اصل و ریشه‌ی اغفال ابلیس بر آنها آن بود که‌ دروازه‌ی دانش را بر روی آنها بست و به‌ آنها چنین تلقین کرد که‌ تنها عمل مقصود است</w:t>
      </w:r>
      <w:r w:rsidR="006B1658">
        <w:rPr>
          <w:rFonts w:ascii="Arial" w:hAnsi="Arial" w:cs="B Badr" w:hint="cs"/>
          <w:sz w:val="28"/>
          <w:szCs w:val="28"/>
          <w:rtl/>
        </w:rPr>
        <w:t xml:space="preserve">، </w:t>
      </w:r>
      <w:r w:rsidRPr="00534E5F">
        <w:rPr>
          <w:rFonts w:ascii="Arial" w:hAnsi="Arial" w:cs="B Badr" w:hint="cs"/>
          <w:sz w:val="28"/>
          <w:szCs w:val="28"/>
          <w:rtl/>
        </w:rPr>
        <w:t>پس هنگامی که‌ چراغ دانش را از آنها خاموش گرداند آنها در تاریکی‌ قدم برداشتند</w:t>
      </w:r>
      <w:r w:rsidR="006B1658">
        <w:rPr>
          <w:rFonts w:ascii="Arial" w:hAnsi="Arial" w:cs="B Badr" w:hint="cs"/>
          <w:sz w:val="28"/>
          <w:szCs w:val="28"/>
          <w:rtl/>
        </w:rPr>
        <w:t xml:space="preserve">، </w:t>
      </w:r>
      <w:r w:rsidRPr="00534E5F">
        <w:rPr>
          <w:rFonts w:ascii="Arial" w:hAnsi="Arial" w:cs="B Badr" w:hint="cs"/>
          <w:sz w:val="28"/>
          <w:szCs w:val="28"/>
          <w:rtl/>
        </w:rPr>
        <w:t>و برخی از آنها ترک دنیا به‌ طور کامل را مقصود اصلی می دانستند پس هر آنچه‌ برای مصلحت بدنشان به‌ کار گرفته‌ می شد کنار گذاشتند و مال دنیا را به‌ عقرب تشبیه‌ می کردند و فراموش کردند که‌ مال دنیا برای مصالح خلق شده‌ است و خود را در حد و اندازه‌ای بسیار فراوان به‌ زحمت می انداختند و در میان آنها کسانی یافت می شد که‌ دراز نمی کشید</w:t>
      </w:r>
      <w:r w:rsidR="006B1658">
        <w:rPr>
          <w:rFonts w:ascii="Arial" w:hAnsi="Arial" w:cs="B Badr" w:hint="cs"/>
          <w:sz w:val="28"/>
          <w:szCs w:val="28"/>
          <w:rtl/>
        </w:rPr>
        <w:t xml:space="preserve">، </w:t>
      </w:r>
      <w:r w:rsidRPr="00534E5F">
        <w:rPr>
          <w:rFonts w:ascii="Arial" w:hAnsi="Arial" w:cs="B Badr" w:hint="cs"/>
          <w:sz w:val="28"/>
          <w:szCs w:val="28"/>
          <w:rtl/>
        </w:rPr>
        <w:t>و این افراد هدفهای نیکی داشتند اما بر غیر حقیقت بودند</w:t>
      </w:r>
      <w:r w:rsidR="00CA2310">
        <w:rPr>
          <w:rFonts w:ascii="Arial" w:hAnsi="Arial" w:cs="B Badr" w:hint="cs"/>
          <w:sz w:val="28"/>
          <w:szCs w:val="28"/>
          <w:rtl/>
        </w:rPr>
        <w:t xml:space="preserve">. </w:t>
      </w:r>
      <w:r w:rsidRPr="00534E5F">
        <w:rPr>
          <w:rFonts w:ascii="Arial" w:hAnsi="Arial" w:cs="B Badr" w:hint="cs"/>
          <w:sz w:val="28"/>
          <w:szCs w:val="28"/>
          <w:rtl/>
        </w:rPr>
        <w:t xml:space="preserve"> و برخی از آنها به‌ خاطر اینکه‌ دارای دانشی بس اندک بود ناآگاهانه‌ هر گونه‌ حدیث موضوعی را می پذیرفت</w:t>
      </w:r>
      <w:r w:rsidR="006B1658">
        <w:rPr>
          <w:rFonts w:ascii="Arial" w:hAnsi="Arial" w:cs="B Badr" w:hint="cs"/>
          <w:sz w:val="28"/>
          <w:szCs w:val="28"/>
          <w:rtl/>
        </w:rPr>
        <w:t xml:space="preserve">، </w:t>
      </w:r>
      <w:r w:rsidRPr="00534E5F">
        <w:rPr>
          <w:rFonts w:ascii="Arial" w:hAnsi="Arial" w:cs="B Badr" w:hint="cs"/>
          <w:sz w:val="28"/>
          <w:szCs w:val="28"/>
          <w:rtl/>
        </w:rPr>
        <w:t xml:space="preserve">سپس اقوامی </w:t>
      </w:r>
      <w:r w:rsidR="00F362C8">
        <w:rPr>
          <w:rFonts w:ascii="Arial" w:hAnsi="Arial" w:cs="B Badr" w:hint="cs"/>
          <w:sz w:val="28"/>
          <w:szCs w:val="28"/>
          <w:rtl/>
        </w:rPr>
        <w:t>(</w:t>
      </w:r>
      <w:r w:rsidRPr="00534E5F">
        <w:rPr>
          <w:rFonts w:ascii="Arial" w:hAnsi="Arial" w:cs="B Badr" w:hint="cs"/>
          <w:sz w:val="28"/>
          <w:szCs w:val="28"/>
          <w:rtl/>
        </w:rPr>
        <w:t>امثال حارث محاسبی )  آمدند و در مورد گرسنگی و فقر و وسوسه‌ و خطورات درونی بحث و گفتگو کردند و در این موضوعات کتابهایی را تالیف کردند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 xml:space="preserve">و کسانی دیگر آمدند مذهب تصوف را تهذیب کردند و آن را به‌ صفاتی مخصوص کردند و به‌ وسیله‌ی آن صفات تصوف را از اختصاص به‌ مرقعه‌ </w:t>
      </w:r>
      <w:r w:rsidR="00F362C8">
        <w:rPr>
          <w:rFonts w:ascii="Arial" w:hAnsi="Arial" w:cs="B Badr" w:hint="cs"/>
          <w:sz w:val="28"/>
          <w:szCs w:val="28"/>
          <w:rtl/>
        </w:rPr>
        <w:t>(</w:t>
      </w:r>
      <w:r w:rsidRPr="00534E5F">
        <w:rPr>
          <w:rFonts w:ascii="Arial" w:hAnsi="Arial" w:cs="B Badr" w:hint="cs"/>
          <w:sz w:val="28"/>
          <w:szCs w:val="28"/>
          <w:rtl/>
        </w:rPr>
        <w:t>کهنه‌ و پاره‌ ) و وجد و حال و پایکوبی و کف زدن پاک کردند و همچنین با افزودن نظافت و طهارت بیشتری آن را جدا ساختند</w:t>
      </w:r>
      <w:r w:rsidR="00CA2310">
        <w:rPr>
          <w:rFonts w:ascii="Arial" w:hAnsi="Arial" w:cs="B Badr" w:hint="cs"/>
          <w:sz w:val="28"/>
          <w:szCs w:val="28"/>
          <w:rtl/>
        </w:rPr>
        <w:t xml:space="preserve">. </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 xml:space="preserve">سپس مدام این مسأله‌ در حالت رشد و نمو بود و اشیاخ پی در پی اوضاع گوناگونی را برای آنها تهیه‌ می کردند تا در نهایت </w:t>
      </w:r>
      <w:r w:rsidR="00F362C8">
        <w:rPr>
          <w:rFonts w:ascii="Arial" w:hAnsi="Arial" w:cs="B Badr" w:hint="cs"/>
          <w:sz w:val="28"/>
          <w:szCs w:val="28"/>
          <w:rtl/>
        </w:rPr>
        <w:t>(</w:t>
      </w:r>
      <w:r w:rsidRPr="00534E5F">
        <w:rPr>
          <w:rFonts w:ascii="Arial" w:hAnsi="Arial" w:cs="B Badr" w:hint="cs"/>
          <w:sz w:val="28"/>
          <w:szCs w:val="28"/>
          <w:rtl/>
        </w:rPr>
        <w:t xml:space="preserve">تصوف ) را علم باطن </w:t>
      </w:r>
      <w:r w:rsidR="00F362C8">
        <w:rPr>
          <w:rFonts w:ascii="Arial" w:hAnsi="Arial" w:cs="B Badr" w:hint="cs"/>
          <w:sz w:val="28"/>
          <w:szCs w:val="28"/>
          <w:rtl/>
        </w:rPr>
        <w:t>(</w:t>
      </w:r>
      <w:r w:rsidRPr="00534E5F">
        <w:rPr>
          <w:rFonts w:ascii="Arial" w:hAnsi="Arial" w:cs="B Badr" w:hint="cs"/>
          <w:sz w:val="28"/>
          <w:szCs w:val="28"/>
          <w:rtl/>
        </w:rPr>
        <w:t>دانش درونی )  نامیدند</w:t>
      </w:r>
      <w:r w:rsidR="006B1658">
        <w:rPr>
          <w:rFonts w:ascii="Arial" w:hAnsi="Arial" w:cs="B Badr" w:hint="cs"/>
          <w:sz w:val="28"/>
          <w:szCs w:val="28"/>
          <w:rtl/>
        </w:rPr>
        <w:t xml:space="preserve">، </w:t>
      </w:r>
      <w:r w:rsidRPr="00534E5F">
        <w:rPr>
          <w:rFonts w:ascii="Arial" w:hAnsi="Arial" w:cs="B Badr" w:hint="cs"/>
          <w:sz w:val="28"/>
          <w:szCs w:val="28"/>
          <w:rtl/>
        </w:rPr>
        <w:t>و علم شریعت را به‌ عنوان علم ظاهر قرار دادند</w:t>
      </w:r>
      <w:r w:rsidR="006B1658">
        <w:rPr>
          <w:rFonts w:ascii="Arial" w:hAnsi="Arial" w:cs="B Badr" w:hint="cs"/>
          <w:sz w:val="28"/>
          <w:szCs w:val="28"/>
          <w:rtl/>
        </w:rPr>
        <w:t xml:space="preserve">، </w:t>
      </w:r>
      <w:r w:rsidRPr="00534E5F">
        <w:rPr>
          <w:rFonts w:ascii="Arial" w:hAnsi="Arial" w:cs="B Badr" w:hint="cs"/>
          <w:sz w:val="28"/>
          <w:szCs w:val="28"/>
          <w:rtl/>
        </w:rPr>
        <w:t>برخی از آنها بر اثر گرسنگی به‌ خیالپردازیهای باطل و بی اساسی دست یافتند</w:t>
      </w:r>
      <w:r w:rsidR="006B1658">
        <w:rPr>
          <w:rFonts w:ascii="Arial" w:hAnsi="Arial" w:cs="B Badr" w:hint="cs"/>
          <w:sz w:val="28"/>
          <w:szCs w:val="28"/>
          <w:rtl/>
        </w:rPr>
        <w:t xml:space="preserve">، </w:t>
      </w:r>
      <w:r w:rsidRPr="00534E5F">
        <w:rPr>
          <w:rFonts w:ascii="Arial" w:hAnsi="Arial" w:cs="B Badr" w:hint="cs"/>
          <w:sz w:val="28"/>
          <w:szCs w:val="28"/>
          <w:rtl/>
        </w:rPr>
        <w:t>پس ادعای عشق حقیقی و عاشق شوریده‌ حال</w:t>
      </w:r>
      <w:r w:rsidR="00594BE8">
        <w:rPr>
          <w:rFonts w:ascii="Arial" w:hAnsi="Arial" w:cs="B Badr" w:hint="cs"/>
          <w:sz w:val="28"/>
          <w:szCs w:val="28"/>
          <w:rtl/>
        </w:rPr>
        <w:t xml:space="preserve"> را</w:t>
      </w:r>
      <w:r w:rsidRPr="00534E5F">
        <w:rPr>
          <w:rFonts w:ascii="Arial" w:hAnsi="Arial" w:cs="B Badr" w:hint="cs"/>
          <w:sz w:val="28"/>
          <w:szCs w:val="28"/>
          <w:rtl/>
        </w:rPr>
        <w:t xml:space="preserve"> به‌ </w:t>
      </w:r>
      <w:r w:rsidR="00594BE8">
        <w:rPr>
          <w:rFonts w:ascii="Arial" w:hAnsi="Arial" w:cs="B Badr" w:hint="cs"/>
          <w:sz w:val="28"/>
          <w:szCs w:val="28"/>
          <w:rtl/>
        </w:rPr>
        <w:t xml:space="preserve">اين </w:t>
      </w:r>
      <w:r w:rsidRPr="00534E5F">
        <w:rPr>
          <w:rFonts w:ascii="Arial" w:hAnsi="Arial" w:cs="B Badr" w:hint="cs"/>
          <w:sz w:val="28"/>
          <w:szCs w:val="28"/>
          <w:rtl/>
        </w:rPr>
        <w:t xml:space="preserve">مسلک </w:t>
      </w:r>
      <w:r w:rsidR="00594BE8">
        <w:rPr>
          <w:rFonts w:ascii="Arial" w:hAnsi="Arial" w:cs="B Badr" w:hint="cs"/>
          <w:sz w:val="28"/>
          <w:szCs w:val="28"/>
          <w:rtl/>
        </w:rPr>
        <w:t>قائل شدند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این چنین بود که‌ گویی یک شخص زیبا رویی را در خیال خود تجلی کرده‌ بودند و شیفته‌ی او شدند و اینها میان کفر و بدعت بودند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سپس تصوف به‌ اقوامی گوناگون منشعب شدند و برخی از آنها کوره‌راههایی را دنبال کردند و پس عقاید آنها فاسد گشت</w:t>
      </w:r>
      <w:r w:rsidR="00CA2310">
        <w:rPr>
          <w:rFonts w:ascii="Arial" w:hAnsi="Arial" w:cs="B Badr" w:hint="cs"/>
          <w:sz w:val="28"/>
          <w:szCs w:val="28"/>
          <w:rtl/>
        </w:rPr>
        <w:t xml:space="preserve">. </w:t>
      </w:r>
      <w:r w:rsidRPr="00534E5F">
        <w:rPr>
          <w:rFonts w:ascii="Arial" w:hAnsi="Arial" w:cs="B Badr" w:hint="cs"/>
          <w:sz w:val="28"/>
          <w:szCs w:val="28"/>
          <w:rtl/>
        </w:rPr>
        <w:t xml:space="preserve"> برخی از آنها کسانی بودند که‌ قایل به‌ حلول و برخی قایل به‌ اتحاد شدند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ابلیس مدام به‌ بدعتهای متفاوتی آنها را گمراه می ساخت تا اینکه‌ در نهایت سنن وروشی جداگانه‌ را برای خود قرار دادند</w:t>
      </w:r>
      <w:r w:rsidR="00CA2310">
        <w:rPr>
          <w:rFonts w:ascii="Arial" w:hAnsi="Arial" w:cs="B Badr" w:hint="cs"/>
          <w:sz w:val="28"/>
          <w:szCs w:val="28"/>
          <w:rtl/>
        </w:rPr>
        <w:t xml:space="preserve">. </w:t>
      </w:r>
      <w:r w:rsidRPr="00534E5F">
        <w:rPr>
          <w:rFonts w:ascii="Arial" w:hAnsi="Arial" w:cs="B Badr" w:hint="cs"/>
          <w:sz w:val="28"/>
          <w:szCs w:val="28"/>
          <w:rtl/>
        </w:rPr>
        <w:t xml:space="preserve"> سپس عقاید و احوال و حکایات مربوط به‌ آنها را در مبحثی جداگانه‌ ذکر کرده‌ است (</w:t>
      </w:r>
      <w:r w:rsidRPr="00534E5F">
        <w:rPr>
          <w:rFonts w:ascii="Arial" w:hAnsi="Arial"/>
          <w:rtl/>
        </w:rPr>
        <w:footnoteReference w:id="947"/>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مذهب حلول همان مذهبی است که‌ پیروان آن می گویند خداوند در مخلوقات خویش حلول کرده‌ است</w:t>
      </w:r>
      <w:r w:rsidR="006B1658">
        <w:rPr>
          <w:rFonts w:ascii="Arial" w:hAnsi="Arial" w:cs="B Badr" w:hint="cs"/>
          <w:sz w:val="28"/>
          <w:szCs w:val="28"/>
          <w:rtl/>
        </w:rPr>
        <w:t xml:space="preserve">، </w:t>
      </w:r>
      <w:r w:rsidRPr="00534E5F">
        <w:rPr>
          <w:rFonts w:ascii="Arial" w:hAnsi="Arial" w:cs="B Badr" w:hint="cs"/>
          <w:sz w:val="28"/>
          <w:szCs w:val="28"/>
          <w:rtl/>
        </w:rPr>
        <w:t>و پیروان این مذهب به‌ دو دسته‌ تقسیم می شوند</w:t>
      </w:r>
      <w:r w:rsidR="00926147">
        <w:rPr>
          <w:rFonts w:ascii="Arial" w:hAnsi="Arial" w:cs="B Badr" w:hint="cs"/>
          <w:sz w:val="28"/>
          <w:szCs w:val="28"/>
          <w:rtl/>
        </w:rPr>
        <w:t xml:space="preserve">: </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دسته‌ای از آنها قایل به‌ حلول خاص در برخی از افراد بشر هستند</w:t>
      </w:r>
      <w:r w:rsidR="006B1658">
        <w:rPr>
          <w:rFonts w:ascii="Arial" w:hAnsi="Arial" w:cs="B Badr" w:hint="cs"/>
          <w:sz w:val="28"/>
          <w:szCs w:val="28"/>
          <w:rtl/>
        </w:rPr>
        <w:t xml:space="preserve">، </w:t>
      </w:r>
      <w:r w:rsidRPr="00534E5F">
        <w:rPr>
          <w:rFonts w:ascii="Arial" w:hAnsi="Arial" w:cs="B Badr" w:hint="cs"/>
          <w:sz w:val="28"/>
          <w:szCs w:val="28"/>
          <w:rtl/>
        </w:rPr>
        <w:t>و این همان چیزی است که‌ در میان بت پرستان  امثال بوذیها و</w:t>
      </w:r>
      <w:r w:rsidR="00CA2310">
        <w:rPr>
          <w:rFonts w:ascii="Arial" w:hAnsi="Arial" w:cs="B Badr" w:hint="cs"/>
          <w:sz w:val="28"/>
          <w:szCs w:val="28"/>
          <w:rtl/>
        </w:rPr>
        <w:t xml:space="preserve">. </w:t>
      </w:r>
      <w:r w:rsidRPr="00534E5F">
        <w:rPr>
          <w:rFonts w:ascii="Arial" w:hAnsi="Arial" w:cs="B Badr" w:hint="cs"/>
          <w:sz w:val="28"/>
          <w:szCs w:val="28"/>
          <w:rtl/>
        </w:rPr>
        <w:t>.. مشهور است و این عقیده‌ همراه عقاید دیگری به‌ نصاری سرایت کرد</w:t>
      </w:r>
      <w:r w:rsidR="006B1658">
        <w:rPr>
          <w:rFonts w:ascii="Arial" w:hAnsi="Arial" w:cs="B Badr" w:hint="cs"/>
          <w:sz w:val="28"/>
          <w:szCs w:val="28"/>
          <w:rtl/>
        </w:rPr>
        <w:t xml:space="preserve">، </w:t>
      </w:r>
      <w:r w:rsidRPr="00534E5F">
        <w:rPr>
          <w:rFonts w:ascii="Arial" w:hAnsi="Arial" w:cs="B Badr" w:hint="cs"/>
          <w:sz w:val="28"/>
          <w:szCs w:val="28"/>
          <w:rtl/>
        </w:rPr>
        <w:t>از این جهت که‌ می گفتند</w:t>
      </w:r>
      <w:r w:rsidR="00926147">
        <w:rPr>
          <w:rFonts w:ascii="Arial" w:hAnsi="Arial" w:cs="B Badr" w:hint="cs"/>
          <w:sz w:val="28"/>
          <w:szCs w:val="28"/>
          <w:rtl/>
        </w:rPr>
        <w:t xml:space="preserve">: </w:t>
      </w:r>
      <w:r w:rsidRPr="00534E5F">
        <w:rPr>
          <w:rFonts w:ascii="Arial" w:hAnsi="Arial" w:cs="B Badr" w:hint="cs"/>
          <w:sz w:val="28"/>
          <w:szCs w:val="28"/>
          <w:rtl/>
        </w:rPr>
        <w:t>لاهوت یعنی خدا در ناسوت یعنی عیسی حلول کرده‌ است</w:t>
      </w:r>
      <w:r w:rsidR="006B1658">
        <w:rPr>
          <w:rFonts w:ascii="Arial" w:hAnsi="Arial" w:cs="B Badr" w:hint="cs"/>
          <w:sz w:val="28"/>
          <w:szCs w:val="28"/>
          <w:rtl/>
        </w:rPr>
        <w:t xml:space="preserve">، </w:t>
      </w:r>
      <w:r w:rsidRPr="00534E5F">
        <w:rPr>
          <w:rFonts w:ascii="Arial" w:hAnsi="Arial" w:cs="B Badr" w:hint="cs"/>
          <w:sz w:val="28"/>
          <w:szCs w:val="28"/>
          <w:rtl/>
        </w:rPr>
        <w:t>سپس عبدالله‌ بن سبأ یهودی که‌ می گفت خداوند در ذات علی حلول کرده‌ این عقیده‌ را به‌ میان مسلمانان آورد و قبلا هم بدان اشاره‌ کردیم که‌ علی - رضی الله‌ عنه‌ - آنها را در آتش سوزاند</w:t>
      </w:r>
      <w:r w:rsidR="006B1658">
        <w:rPr>
          <w:rFonts w:ascii="Arial" w:hAnsi="Arial" w:cs="B Badr" w:hint="cs"/>
          <w:sz w:val="28"/>
          <w:szCs w:val="28"/>
          <w:rtl/>
        </w:rPr>
        <w:t xml:space="preserve">، </w:t>
      </w:r>
      <w:r w:rsidRPr="00534E5F">
        <w:rPr>
          <w:rFonts w:ascii="Arial" w:hAnsi="Arial" w:cs="B Badr" w:hint="cs"/>
          <w:sz w:val="28"/>
          <w:szCs w:val="28"/>
          <w:rtl/>
        </w:rPr>
        <w:t>و بعد از آن رافضه‌ نظرهای مختلفی را ارائه‌ دادند</w:t>
      </w:r>
      <w:r w:rsidR="006B1658">
        <w:rPr>
          <w:rFonts w:ascii="Arial" w:hAnsi="Arial" w:cs="B Badr" w:hint="cs"/>
          <w:sz w:val="28"/>
          <w:szCs w:val="28"/>
          <w:rtl/>
        </w:rPr>
        <w:t xml:space="preserve">، </w:t>
      </w:r>
      <w:r w:rsidRPr="00534E5F">
        <w:rPr>
          <w:rFonts w:ascii="Arial" w:hAnsi="Arial" w:cs="B Badr" w:hint="cs"/>
          <w:sz w:val="28"/>
          <w:szCs w:val="28"/>
          <w:rtl/>
        </w:rPr>
        <w:t>هر کدام از آنها گمان می برد که‌ خداوند در امام او حلول کرده‌ است</w:t>
      </w:r>
      <w:r w:rsidR="006B1658">
        <w:rPr>
          <w:rFonts w:ascii="Arial" w:hAnsi="Arial" w:cs="B Badr" w:hint="cs"/>
          <w:sz w:val="28"/>
          <w:szCs w:val="28"/>
          <w:rtl/>
        </w:rPr>
        <w:t xml:space="preserve">، </w:t>
      </w:r>
      <w:r w:rsidRPr="00534E5F">
        <w:rPr>
          <w:rFonts w:ascii="Arial" w:hAnsi="Arial" w:cs="B Badr" w:hint="cs"/>
          <w:sz w:val="28"/>
          <w:szCs w:val="28"/>
          <w:rtl/>
        </w:rPr>
        <w:t>سپس این عقیده‌ از طریق حسین بن منصور حلاج که‌ ا</w:t>
      </w:r>
      <w:r w:rsidR="00594BE8">
        <w:rPr>
          <w:rFonts w:ascii="Arial" w:hAnsi="Arial" w:cs="B Badr" w:hint="cs"/>
          <w:sz w:val="28"/>
          <w:szCs w:val="28"/>
          <w:rtl/>
        </w:rPr>
        <w:t>دعا</w:t>
      </w:r>
      <w:r w:rsidRPr="00534E5F">
        <w:rPr>
          <w:rFonts w:ascii="Arial" w:hAnsi="Arial" w:cs="B Badr" w:hint="cs"/>
          <w:sz w:val="28"/>
          <w:szCs w:val="28"/>
          <w:rtl/>
        </w:rPr>
        <w:t xml:space="preserve"> داشت خداوند در او حلول کرده‌ به‌ میان تصوف راه یافت</w:t>
      </w:r>
      <w:r w:rsidR="006B1658">
        <w:rPr>
          <w:rFonts w:ascii="Arial" w:hAnsi="Arial" w:cs="B Badr" w:hint="cs"/>
          <w:sz w:val="28"/>
          <w:szCs w:val="28"/>
          <w:rtl/>
        </w:rPr>
        <w:t xml:space="preserve">، </w:t>
      </w:r>
      <w:r w:rsidRPr="00534E5F">
        <w:rPr>
          <w:rFonts w:ascii="Arial" w:hAnsi="Arial" w:cs="B Badr" w:hint="cs"/>
          <w:sz w:val="28"/>
          <w:szCs w:val="28"/>
          <w:rtl/>
        </w:rPr>
        <w:t>و حلاج می پنداشت هرگاه انسان به‌ درجه‌ای از خلوص و محبت و پرورش روح و روان رسید اهلیت آن را پیدا می کند که‌ خداوند در او حلول کند</w:t>
      </w:r>
      <w:r w:rsidR="006B1658">
        <w:rPr>
          <w:rFonts w:ascii="Arial" w:hAnsi="Arial" w:cs="B Badr" w:hint="cs"/>
          <w:sz w:val="28"/>
          <w:szCs w:val="28"/>
          <w:rtl/>
        </w:rPr>
        <w:t xml:space="preserve">، </w:t>
      </w:r>
      <w:r w:rsidRPr="00534E5F">
        <w:rPr>
          <w:rFonts w:ascii="Arial" w:hAnsi="Arial" w:cs="B Badr" w:hint="cs"/>
          <w:sz w:val="28"/>
          <w:szCs w:val="28"/>
          <w:rtl/>
        </w:rPr>
        <w:t>و از جمله‌ شعرهای او دراین زمینه‌</w:t>
      </w:r>
      <w:r w:rsidR="00926147">
        <w:rPr>
          <w:rFonts w:ascii="Arial" w:hAnsi="Arial" w:cs="B Badr" w:hint="cs"/>
          <w:sz w:val="28"/>
          <w:szCs w:val="28"/>
          <w:rtl/>
        </w:rPr>
        <w:t xml:space="preserve">: </w:t>
      </w:r>
    </w:p>
    <w:p w:rsidR="00384313" w:rsidRPr="00594BE8" w:rsidRDefault="00384313" w:rsidP="00594BE8">
      <w:pPr>
        <w:jc w:val="center"/>
        <w:rPr>
          <w:rFonts w:ascii="Lotus Linotype" w:hAnsi="Lotus Linotype" w:cs="Lotus Linotype"/>
          <w:b/>
          <w:bCs/>
          <w:sz w:val="28"/>
          <w:szCs w:val="28"/>
          <w:rtl/>
        </w:rPr>
      </w:pPr>
      <w:r w:rsidRPr="00594BE8">
        <w:rPr>
          <w:rFonts w:ascii="Lotus Linotype" w:hAnsi="Lotus Linotype" w:cs="Lotus Linotype"/>
          <w:b/>
          <w:bCs/>
          <w:sz w:val="28"/>
          <w:szCs w:val="28"/>
          <w:rtl/>
        </w:rPr>
        <w:t xml:space="preserve">انا من اهوی و من اهوی انا                   </w:t>
      </w:r>
      <w:r w:rsidR="00594BE8">
        <w:rPr>
          <w:rFonts w:ascii="Lotus Linotype" w:hAnsi="Lotus Linotype" w:cs="Lotus Linotype" w:hint="cs"/>
          <w:b/>
          <w:bCs/>
          <w:sz w:val="28"/>
          <w:szCs w:val="28"/>
          <w:rtl/>
        </w:rPr>
        <w:t xml:space="preserve">  </w:t>
      </w:r>
      <w:r w:rsidRPr="00594BE8">
        <w:rPr>
          <w:rFonts w:ascii="Lotus Linotype" w:hAnsi="Lotus Linotype" w:cs="Lotus Linotype"/>
          <w:b/>
          <w:bCs/>
          <w:sz w:val="28"/>
          <w:szCs w:val="28"/>
          <w:rtl/>
        </w:rPr>
        <w:t xml:space="preserve">   نحن روحان حللنا بدنا</w:t>
      </w:r>
    </w:p>
    <w:p w:rsidR="00384313" w:rsidRPr="00594BE8" w:rsidRDefault="00384313" w:rsidP="00594BE8">
      <w:pPr>
        <w:jc w:val="center"/>
        <w:rPr>
          <w:rFonts w:ascii="Lotus Linotype" w:hAnsi="Lotus Linotype" w:cs="Lotus Linotype"/>
          <w:b/>
          <w:bCs/>
          <w:sz w:val="28"/>
          <w:szCs w:val="28"/>
          <w:rtl/>
        </w:rPr>
      </w:pPr>
      <w:r w:rsidRPr="00594BE8">
        <w:rPr>
          <w:rFonts w:ascii="Lotus Linotype" w:hAnsi="Lotus Linotype" w:cs="Lotus Linotype"/>
          <w:b/>
          <w:bCs/>
          <w:sz w:val="28"/>
          <w:szCs w:val="28"/>
          <w:rtl/>
        </w:rPr>
        <w:t>فاذا ابصرتنی ابص</w:t>
      </w:r>
      <w:r w:rsidR="001F625E">
        <w:rPr>
          <w:rFonts w:ascii="Lotus Linotype" w:hAnsi="Lotus Linotype" w:cs="Lotus Linotype" w:hint="cs"/>
          <w:b/>
          <w:bCs/>
          <w:sz w:val="28"/>
          <w:szCs w:val="28"/>
          <w:rtl/>
        </w:rPr>
        <w:t>ــــ</w:t>
      </w:r>
      <w:r w:rsidRPr="00594BE8">
        <w:rPr>
          <w:rFonts w:ascii="Lotus Linotype" w:hAnsi="Lotus Linotype" w:cs="Lotus Linotype"/>
          <w:b/>
          <w:bCs/>
          <w:sz w:val="28"/>
          <w:szCs w:val="28"/>
          <w:rtl/>
        </w:rPr>
        <w:t>رت</w:t>
      </w:r>
      <w:r w:rsidR="001F625E">
        <w:rPr>
          <w:rFonts w:ascii="Lotus Linotype" w:hAnsi="Lotus Linotype" w:cs="Lotus Linotype" w:hint="cs"/>
          <w:b/>
          <w:bCs/>
          <w:sz w:val="28"/>
          <w:szCs w:val="28"/>
          <w:rtl/>
        </w:rPr>
        <w:t>ــ</w:t>
      </w:r>
      <w:r w:rsidRPr="00594BE8">
        <w:rPr>
          <w:rFonts w:ascii="Lotus Linotype" w:hAnsi="Lotus Linotype" w:cs="Lotus Linotype"/>
          <w:b/>
          <w:bCs/>
          <w:sz w:val="28"/>
          <w:szCs w:val="28"/>
          <w:rtl/>
        </w:rPr>
        <w:t>ه</w:t>
      </w:r>
      <w:r w:rsidRPr="00594BE8">
        <w:rPr>
          <w:rFonts w:ascii="Lotus Linotype" w:hAnsi="Lotus Linotype" w:cs="B Badr"/>
          <w:b/>
          <w:bCs/>
          <w:sz w:val="28"/>
          <w:szCs w:val="28"/>
          <w:rtl/>
        </w:rPr>
        <w:t>‌</w:t>
      </w:r>
      <w:r w:rsidR="001F625E">
        <w:rPr>
          <w:rFonts w:ascii="Lotus Linotype" w:hAnsi="Lotus Linotype" w:cs="Lotus Linotype"/>
          <w:b/>
          <w:bCs/>
          <w:sz w:val="28"/>
          <w:szCs w:val="28"/>
          <w:rtl/>
        </w:rPr>
        <w:t xml:space="preserve">         </w:t>
      </w:r>
      <w:r w:rsidRPr="00594BE8">
        <w:rPr>
          <w:rFonts w:ascii="Lotus Linotype" w:hAnsi="Lotus Linotype" w:cs="Lotus Linotype"/>
          <w:b/>
          <w:bCs/>
          <w:sz w:val="28"/>
          <w:szCs w:val="28"/>
          <w:rtl/>
        </w:rPr>
        <w:t xml:space="preserve">  </w:t>
      </w:r>
      <w:r w:rsidR="00594BE8">
        <w:rPr>
          <w:rFonts w:ascii="Lotus Linotype" w:hAnsi="Lotus Linotype" w:cs="Lotus Linotype" w:hint="cs"/>
          <w:b/>
          <w:bCs/>
          <w:sz w:val="28"/>
          <w:szCs w:val="28"/>
          <w:rtl/>
        </w:rPr>
        <w:t xml:space="preserve">     </w:t>
      </w:r>
      <w:r w:rsidRPr="00594BE8">
        <w:rPr>
          <w:rFonts w:ascii="Lotus Linotype" w:hAnsi="Lotus Linotype" w:cs="Lotus Linotype"/>
          <w:b/>
          <w:bCs/>
          <w:sz w:val="28"/>
          <w:szCs w:val="28"/>
          <w:rtl/>
        </w:rPr>
        <w:t xml:space="preserve">          و اذا ابص</w:t>
      </w:r>
      <w:r w:rsidR="001F625E">
        <w:rPr>
          <w:rFonts w:ascii="Lotus Linotype" w:hAnsi="Lotus Linotype" w:cs="Lotus Linotype" w:hint="cs"/>
          <w:b/>
          <w:bCs/>
          <w:sz w:val="28"/>
          <w:szCs w:val="28"/>
          <w:rtl/>
        </w:rPr>
        <w:t>ـ</w:t>
      </w:r>
      <w:r w:rsidRPr="00594BE8">
        <w:rPr>
          <w:rFonts w:ascii="Lotus Linotype" w:hAnsi="Lotus Linotype" w:cs="Lotus Linotype"/>
          <w:b/>
          <w:bCs/>
          <w:sz w:val="28"/>
          <w:szCs w:val="28"/>
          <w:rtl/>
        </w:rPr>
        <w:t>رت</w:t>
      </w:r>
      <w:r w:rsidR="001F625E">
        <w:rPr>
          <w:rFonts w:ascii="Lotus Linotype" w:hAnsi="Lotus Linotype" w:cs="Lotus Linotype" w:hint="cs"/>
          <w:b/>
          <w:bCs/>
          <w:sz w:val="28"/>
          <w:szCs w:val="28"/>
          <w:rtl/>
        </w:rPr>
        <w:t>ــ</w:t>
      </w:r>
      <w:r w:rsidRPr="00594BE8">
        <w:rPr>
          <w:rFonts w:ascii="Lotus Linotype" w:hAnsi="Lotus Linotype" w:cs="Lotus Linotype"/>
          <w:b/>
          <w:bCs/>
          <w:sz w:val="28"/>
          <w:szCs w:val="28"/>
          <w:rtl/>
        </w:rPr>
        <w:t>ه</w:t>
      </w:r>
      <w:r w:rsidRPr="00594BE8">
        <w:rPr>
          <w:rFonts w:ascii="Lotus Linotype" w:hAnsi="Lotus Linotype" w:cs="B Badr"/>
          <w:b/>
          <w:bCs/>
          <w:sz w:val="28"/>
          <w:szCs w:val="28"/>
          <w:rtl/>
        </w:rPr>
        <w:t>‌</w:t>
      </w:r>
      <w:r w:rsidRPr="00594BE8">
        <w:rPr>
          <w:rFonts w:ascii="Lotus Linotype" w:hAnsi="Lotus Linotype" w:cs="Lotus Linotype"/>
          <w:b/>
          <w:bCs/>
          <w:sz w:val="28"/>
          <w:szCs w:val="28"/>
          <w:rtl/>
        </w:rPr>
        <w:t xml:space="preserve"> ابصرتنا</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من کسی هستم که‌ بدان عشق ورزیده‌ می شود و کسی که‌ عاشق است من هستم</w:t>
      </w:r>
      <w:r w:rsidR="006B1658">
        <w:rPr>
          <w:rFonts w:ascii="Arial" w:hAnsi="Arial" w:cs="B Badr" w:hint="cs"/>
          <w:sz w:val="28"/>
          <w:szCs w:val="28"/>
          <w:rtl/>
        </w:rPr>
        <w:t xml:space="preserve">، </w:t>
      </w:r>
      <w:r w:rsidRPr="00534E5F">
        <w:rPr>
          <w:rFonts w:ascii="Arial" w:hAnsi="Arial" w:cs="B Badr" w:hint="cs"/>
          <w:sz w:val="28"/>
          <w:szCs w:val="28"/>
          <w:rtl/>
        </w:rPr>
        <w:t>ما دو روح هستم که‌ در یک بدن حلول کرده‌ایم</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پس هر گاه مرا دیدی او را دیده‌اید</w:t>
      </w:r>
      <w:r w:rsidR="006B1658">
        <w:rPr>
          <w:rFonts w:ascii="Arial" w:hAnsi="Arial" w:cs="B Badr" w:hint="cs"/>
          <w:sz w:val="28"/>
          <w:szCs w:val="28"/>
          <w:rtl/>
        </w:rPr>
        <w:t xml:space="preserve">، </w:t>
      </w:r>
      <w:r w:rsidRPr="00534E5F">
        <w:rPr>
          <w:rFonts w:ascii="Arial" w:hAnsi="Arial" w:cs="B Badr" w:hint="cs"/>
          <w:sz w:val="28"/>
          <w:szCs w:val="28"/>
          <w:rtl/>
        </w:rPr>
        <w:t>و هرگاه او را دیدی مرا دیده‌اید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علمای اطرافیانش بر ارتداد او اجماع نظر داشتند ودر نهایت در سال 309 هجری به‌ قتل رسیده‌ شد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48"/>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اما دسته‌ی دوم از قائلین به‌ حلول معتقد هستند که‌ خداوند در تمام اجزاء عالم حلول کرده‌ است و هیچ مکانی خالی از ذات خداوند نیست</w:t>
      </w:r>
      <w:r w:rsidR="00CA2310">
        <w:rPr>
          <w:rFonts w:ascii="Arial" w:hAnsi="Arial" w:cs="B Badr" w:hint="cs"/>
          <w:sz w:val="28"/>
          <w:szCs w:val="28"/>
          <w:rtl/>
        </w:rPr>
        <w:t xml:space="preserve">. </w:t>
      </w:r>
      <w:r w:rsidRPr="00534E5F">
        <w:rPr>
          <w:rFonts w:ascii="Arial" w:hAnsi="Arial" w:cs="B Badr" w:hint="cs"/>
          <w:sz w:val="28"/>
          <w:szCs w:val="28"/>
          <w:rtl/>
        </w:rPr>
        <w:t xml:space="preserve"> و خداوند  - متعال و پاک و منزه از هر آنچه‌ آنها می گویند - را به‌ هوا تشبیه‌ می کنند که‌ در فضا استقرار پیدا می کند بدون اینکه‌ کسی او را مشاهده‌ نماید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برخی از آنها می گویند</w:t>
      </w:r>
      <w:r w:rsidR="00926147">
        <w:rPr>
          <w:rFonts w:ascii="Arial" w:hAnsi="Arial" w:cs="B Badr" w:hint="cs"/>
          <w:sz w:val="28"/>
          <w:szCs w:val="28"/>
          <w:rtl/>
        </w:rPr>
        <w:t xml:space="preserve">: </w:t>
      </w:r>
      <w:r w:rsidRPr="00534E5F">
        <w:rPr>
          <w:rFonts w:ascii="Arial" w:hAnsi="Arial" w:cs="B Badr" w:hint="cs"/>
          <w:sz w:val="28"/>
          <w:szCs w:val="28"/>
          <w:rtl/>
        </w:rPr>
        <w:t>این جهان یک جسم بزرگی است و خداوند متعال روح پوشیده‌ای در این جسم است که‌ آن را تدبیر و راه آندازی می نماید</w:t>
      </w:r>
      <w:r w:rsidR="006B1658">
        <w:rPr>
          <w:rFonts w:ascii="Arial" w:hAnsi="Arial" w:cs="B Badr" w:hint="cs"/>
          <w:sz w:val="28"/>
          <w:szCs w:val="28"/>
          <w:rtl/>
        </w:rPr>
        <w:t xml:space="preserve">، </w:t>
      </w:r>
      <w:r w:rsidRPr="00534E5F">
        <w:rPr>
          <w:rFonts w:ascii="Arial" w:hAnsi="Arial" w:cs="B Badr" w:hint="cs"/>
          <w:sz w:val="28"/>
          <w:szCs w:val="28"/>
          <w:rtl/>
        </w:rPr>
        <w:t>پس خداوند در تمام اجزاء عالم در گردش است همانند حلول روح در بدن انسان و حیوان است</w:t>
      </w:r>
      <w:r w:rsidR="00CA2310">
        <w:rPr>
          <w:rFonts w:ascii="Arial" w:hAnsi="Arial" w:cs="B Badr" w:hint="cs"/>
          <w:sz w:val="28"/>
          <w:szCs w:val="28"/>
          <w:rtl/>
        </w:rPr>
        <w:t xml:space="preserve">. </w:t>
      </w:r>
    </w:p>
    <w:p w:rsidR="00384313" w:rsidRPr="00534E5F" w:rsidRDefault="00384313" w:rsidP="001F625E">
      <w:pPr>
        <w:jc w:val="lowKashida"/>
        <w:rPr>
          <w:rFonts w:ascii="Arial" w:hAnsi="Arial" w:cs="B Badr" w:hint="cs"/>
          <w:sz w:val="28"/>
          <w:szCs w:val="28"/>
          <w:rtl/>
        </w:rPr>
      </w:pPr>
      <w:r w:rsidRPr="00534E5F">
        <w:rPr>
          <w:rFonts w:ascii="Arial" w:hAnsi="Arial" w:cs="B Badr" w:hint="cs"/>
          <w:sz w:val="28"/>
          <w:szCs w:val="28"/>
          <w:rtl/>
        </w:rPr>
        <w:t xml:space="preserve">و در مورد اینها ابن قیم </w:t>
      </w:r>
      <w:r w:rsidR="001F625E">
        <w:rPr>
          <w:rFonts w:ascii="Arial" w:hAnsi="Arial" w:cs="CTraditional Arabic" w:hint="cs"/>
          <w:sz w:val="28"/>
          <w:szCs w:val="28"/>
          <w:rtl/>
        </w:rPr>
        <w:t>:</w:t>
      </w:r>
      <w:r w:rsidR="001F625E">
        <w:rPr>
          <w:rFonts w:ascii="Arial" w:hAnsi="Arial" w:cs="B Badr" w:hint="cs"/>
          <w:sz w:val="28"/>
          <w:szCs w:val="28"/>
          <w:rtl/>
        </w:rPr>
        <w:t xml:space="preserve"> </w:t>
      </w:r>
      <w:r w:rsidRPr="00534E5F">
        <w:rPr>
          <w:rFonts w:ascii="Arial" w:hAnsi="Arial" w:cs="B Badr" w:hint="cs"/>
          <w:sz w:val="28"/>
          <w:szCs w:val="28"/>
          <w:rtl/>
        </w:rPr>
        <w:t>می گوید</w:t>
      </w:r>
      <w:r w:rsidR="00926147">
        <w:rPr>
          <w:rFonts w:ascii="Arial" w:hAnsi="Arial" w:cs="B Badr" w:hint="cs"/>
          <w:sz w:val="28"/>
          <w:szCs w:val="28"/>
          <w:rtl/>
        </w:rPr>
        <w:t xml:space="preserve">: </w:t>
      </w:r>
    </w:p>
    <w:p w:rsidR="00384313" w:rsidRPr="00594BE8" w:rsidRDefault="00384313" w:rsidP="00594BE8">
      <w:pPr>
        <w:jc w:val="center"/>
        <w:rPr>
          <w:rFonts w:ascii="Lotus Linotype" w:hAnsi="Lotus Linotype" w:cs="Lotus Linotype" w:hint="cs"/>
          <w:b/>
          <w:bCs/>
          <w:sz w:val="28"/>
          <w:szCs w:val="28"/>
          <w:rtl/>
        </w:rPr>
      </w:pPr>
      <w:r w:rsidRPr="00594BE8">
        <w:rPr>
          <w:rFonts w:ascii="Lotus Linotype" w:hAnsi="Lotus Linotype" w:cs="Lotus Linotype" w:hint="cs"/>
          <w:b/>
          <w:bCs/>
          <w:sz w:val="28"/>
          <w:szCs w:val="28"/>
          <w:rtl/>
        </w:rPr>
        <w:t xml:space="preserve">و اتی فریق ثم قال وجدته‌               </w:t>
      </w:r>
      <w:r w:rsidR="00594BE8">
        <w:rPr>
          <w:rFonts w:ascii="Lotus Linotype" w:hAnsi="Lotus Linotype" w:cs="Lotus Linotype" w:hint="cs"/>
          <w:b/>
          <w:bCs/>
          <w:sz w:val="28"/>
          <w:szCs w:val="28"/>
          <w:rtl/>
        </w:rPr>
        <w:t xml:space="preserve">     </w:t>
      </w:r>
      <w:r w:rsidRPr="00594BE8">
        <w:rPr>
          <w:rFonts w:ascii="Lotus Linotype" w:hAnsi="Lotus Linotype" w:cs="Lotus Linotype" w:hint="cs"/>
          <w:b/>
          <w:bCs/>
          <w:sz w:val="28"/>
          <w:szCs w:val="28"/>
          <w:rtl/>
        </w:rPr>
        <w:t xml:space="preserve">    بالذات موجودا بکل مکان</w:t>
      </w:r>
    </w:p>
    <w:p w:rsidR="00384313" w:rsidRPr="00594BE8" w:rsidRDefault="00384313" w:rsidP="00594BE8">
      <w:pPr>
        <w:jc w:val="center"/>
        <w:rPr>
          <w:rFonts w:ascii="Lotus Linotype" w:hAnsi="Lotus Linotype" w:cs="Lotus Linotype" w:hint="cs"/>
          <w:b/>
          <w:bCs/>
          <w:sz w:val="28"/>
          <w:szCs w:val="28"/>
          <w:rtl/>
        </w:rPr>
      </w:pPr>
      <w:r w:rsidRPr="00594BE8">
        <w:rPr>
          <w:rFonts w:ascii="Lotus Linotype" w:hAnsi="Lotus Linotype" w:cs="Lotus Linotype" w:hint="cs"/>
          <w:b/>
          <w:bCs/>
          <w:sz w:val="28"/>
          <w:szCs w:val="28"/>
          <w:rtl/>
        </w:rPr>
        <w:t xml:space="preserve">هو کالهواء بعینه‌ لا عینه‌                 </w:t>
      </w:r>
      <w:r w:rsidR="00594BE8">
        <w:rPr>
          <w:rFonts w:ascii="Lotus Linotype" w:hAnsi="Lotus Linotype" w:cs="Lotus Linotype" w:hint="cs"/>
          <w:b/>
          <w:bCs/>
          <w:sz w:val="28"/>
          <w:szCs w:val="28"/>
          <w:rtl/>
        </w:rPr>
        <w:t xml:space="preserve">    </w:t>
      </w:r>
      <w:r w:rsidRPr="00594BE8">
        <w:rPr>
          <w:rFonts w:ascii="Lotus Linotype" w:hAnsi="Lotus Linotype" w:cs="Lotus Linotype" w:hint="cs"/>
          <w:b/>
          <w:bCs/>
          <w:sz w:val="28"/>
          <w:szCs w:val="28"/>
          <w:rtl/>
        </w:rPr>
        <w:t xml:space="preserve">     ملأ الخلاء و لا یری بعیان</w:t>
      </w:r>
    </w:p>
    <w:p w:rsidR="00384313" w:rsidRPr="00594BE8" w:rsidRDefault="00384313" w:rsidP="00594BE8">
      <w:pPr>
        <w:jc w:val="center"/>
        <w:rPr>
          <w:rFonts w:ascii="Lotus Linotype" w:hAnsi="Lotus Linotype" w:cs="Lotus Linotype" w:hint="cs"/>
          <w:b/>
          <w:bCs/>
          <w:sz w:val="28"/>
          <w:szCs w:val="28"/>
          <w:rtl/>
        </w:rPr>
      </w:pPr>
      <w:r w:rsidRPr="00594BE8">
        <w:rPr>
          <w:rFonts w:ascii="Lotus Linotype" w:hAnsi="Lotus Linotype" w:cs="Lotus Linotype" w:hint="cs"/>
          <w:b/>
          <w:bCs/>
          <w:sz w:val="28"/>
          <w:szCs w:val="28"/>
          <w:rtl/>
        </w:rPr>
        <w:t xml:space="preserve">و القوم ما صانوه عن بئر ولا        </w:t>
      </w:r>
      <w:r w:rsidR="00594BE8">
        <w:rPr>
          <w:rFonts w:ascii="Lotus Linotype" w:hAnsi="Lotus Linotype" w:cs="Lotus Linotype" w:hint="cs"/>
          <w:b/>
          <w:bCs/>
          <w:sz w:val="28"/>
          <w:szCs w:val="28"/>
          <w:rtl/>
        </w:rPr>
        <w:t xml:space="preserve">        </w:t>
      </w:r>
      <w:r w:rsidRPr="00594BE8">
        <w:rPr>
          <w:rFonts w:ascii="Lotus Linotype" w:hAnsi="Lotus Linotype" w:cs="Lotus Linotype" w:hint="cs"/>
          <w:b/>
          <w:bCs/>
          <w:sz w:val="28"/>
          <w:szCs w:val="28"/>
          <w:rtl/>
        </w:rPr>
        <w:t xml:space="preserve">       قبر و لاحش و لا اعطان</w:t>
      </w:r>
    </w:p>
    <w:p w:rsidR="00384313" w:rsidRPr="00534E5F" w:rsidRDefault="00384313" w:rsidP="00594BE8">
      <w:pPr>
        <w:jc w:val="center"/>
        <w:rPr>
          <w:rFonts w:ascii="Arial" w:hAnsi="Arial" w:cs="B Badr" w:hint="cs"/>
          <w:sz w:val="28"/>
          <w:szCs w:val="28"/>
          <w:rtl/>
        </w:rPr>
      </w:pPr>
      <w:r w:rsidRPr="00594BE8">
        <w:rPr>
          <w:rFonts w:ascii="Lotus Linotype" w:hAnsi="Lotus Linotype" w:cs="Lotus Linotype" w:hint="cs"/>
          <w:b/>
          <w:bCs/>
          <w:sz w:val="28"/>
          <w:szCs w:val="28"/>
          <w:rtl/>
        </w:rPr>
        <w:t xml:space="preserve">بل منهم من قد رأی تشبیهه‌        </w:t>
      </w:r>
      <w:r w:rsidR="00594BE8">
        <w:rPr>
          <w:rFonts w:ascii="Lotus Linotype" w:hAnsi="Lotus Linotype" w:cs="Lotus Linotype" w:hint="cs"/>
          <w:b/>
          <w:bCs/>
          <w:sz w:val="28"/>
          <w:szCs w:val="28"/>
          <w:rtl/>
        </w:rPr>
        <w:t xml:space="preserve">     </w:t>
      </w:r>
      <w:r w:rsidRPr="00594BE8">
        <w:rPr>
          <w:rFonts w:ascii="Lotus Linotype" w:hAnsi="Lotus Linotype" w:cs="Lotus Linotype" w:hint="cs"/>
          <w:b/>
          <w:bCs/>
          <w:sz w:val="28"/>
          <w:szCs w:val="28"/>
          <w:rtl/>
        </w:rPr>
        <w:t xml:space="preserve">       بالروح داخل هذه‌ الابدان</w:t>
      </w:r>
      <w:r w:rsidRPr="00534E5F">
        <w:rPr>
          <w:rFonts w:ascii="Arial" w:hAnsi="Arial" w:cs="B Badr" w:hint="cs"/>
          <w:sz w:val="28"/>
          <w:szCs w:val="28"/>
          <w:rtl/>
        </w:rPr>
        <w:t xml:space="preserve"> (</w:t>
      </w:r>
      <w:r w:rsidRPr="00534E5F">
        <w:rPr>
          <w:rFonts w:ascii="Arial" w:hAnsi="Arial"/>
          <w:rtl/>
        </w:rPr>
        <w:footnoteReference w:id="949"/>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دسته‌ای آمدند و گفتند</w:t>
      </w:r>
      <w:r w:rsidR="00926147">
        <w:rPr>
          <w:rFonts w:ascii="Arial" w:hAnsi="Arial" w:cs="B Badr" w:hint="cs"/>
          <w:sz w:val="28"/>
          <w:szCs w:val="28"/>
          <w:rtl/>
        </w:rPr>
        <w:t xml:space="preserve">: </w:t>
      </w:r>
      <w:r w:rsidRPr="00534E5F">
        <w:rPr>
          <w:rFonts w:ascii="Arial" w:hAnsi="Arial" w:cs="B Badr" w:hint="cs"/>
          <w:sz w:val="28"/>
          <w:szCs w:val="28"/>
          <w:rtl/>
        </w:rPr>
        <w:t>ذات او را در هر مکانی یافتم</w:t>
      </w:r>
      <w:r w:rsidR="006B1658">
        <w:rPr>
          <w:rFonts w:ascii="Arial" w:hAnsi="Arial" w:cs="B Badr" w:hint="cs"/>
          <w:sz w:val="28"/>
          <w:szCs w:val="28"/>
          <w:rtl/>
        </w:rPr>
        <w:t xml:space="preserve">، </w:t>
      </w:r>
      <w:r w:rsidRPr="00534E5F">
        <w:rPr>
          <w:rFonts w:ascii="Arial" w:hAnsi="Arial" w:cs="B Badr" w:hint="cs"/>
          <w:sz w:val="28"/>
          <w:szCs w:val="28"/>
          <w:rtl/>
        </w:rPr>
        <w:t>او همانند هوا است و اما عین هوا نیست</w:t>
      </w:r>
      <w:r w:rsidR="006B1658">
        <w:rPr>
          <w:rFonts w:ascii="Arial" w:hAnsi="Arial" w:cs="B Badr" w:hint="cs"/>
          <w:sz w:val="28"/>
          <w:szCs w:val="28"/>
          <w:rtl/>
        </w:rPr>
        <w:t xml:space="preserve">، </w:t>
      </w:r>
      <w:r w:rsidRPr="00534E5F">
        <w:rPr>
          <w:rFonts w:ascii="Arial" w:hAnsi="Arial" w:cs="B Badr" w:hint="cs"/>
          <w:sz w:val="28"/>
          <w:szCs w:val="28"/>
          <w:rtl/>
        </w:rPr>
        <w:t>فضا را پر کرده‌ است و باچشم دیده‌ نمی شود</w:t>
      </w:r>
      <w:r w:rsidR="006B1658">
        <w:rPr>
          <w:rFonts w:ascii="Arial" w:hAnsi="Arial" w:cs="B Badr" w:hint="cs"/>
          <w:sz w:val="28"/>
          <w:szCs w:val="28"/>
          <w:rtl/>
        </w:rPr>
        <w:t xml:space="preserve">، </w:t>
      </w:r>
      <w:r w:rsidRPr="00534E5F">
        <w:rPr>
          <w:rFonts w:ascii="Arial" w:hAnsi="Arial" w:cs="B Badr" w:hint="cs"/>
          <w:sz w:val="28"/>
          <w:szCs w:val="28"/>
          <w:rtl/>
        </w:rPr>
        <w:t>اینها او را حتی از چاه و قبر و لانه‌ و محل استراحت شتران هم او را دور نگه‌ نداشته‌اند</w:t>
      </w:r>
      <w:r w:rsidR="006B1658">
        <w:rPr>
          <w:rFonts w:ascii="Arial" w:hAnsi="Arial" w:cs="B Badr" w:hint="cs"/>
          <w:sz w:val="28"/>
          <w:szCs w:val="28"/>
          <w:rtl/>
        </w:rPr>
        <w:t xml:space="preserve">، </w:t>
      </w:r>
      <w:r w:rsidRPr="00534E5F">
        <w:rPr>
          <w:rFonts w:ascii="Arial" w:hAnsi="Arial" w:cs="B Badr" w:hint="cs"/>
          <w:sz w:val="28"/>
          <w:szCs w:val="28"/>
          <w:rtl/>
        </w:rPr>
        <w:t>بلکه‌ برخی از آنها ذات او را به‌ آن روح تشبیه‌ کرده‌اند که‌ در داخل بدنها است</w:t>
      </w:r>
      <w:r w:rsidR="00CA2310">
        <w:rPr>
          <w:rFonts w:ascii="Arial" w:hAnsi="Arial" w:cs="B Badr" w:hint="cs"/>
          <w:sz w:val="28"/>
          <w:szCs w:val="28"/>
          <w:rtl/>
        </w:rPr>
        <w:t xml:space="preserve">. </w:t>
      </w:r>
    </w:p>
    <w:p w:rsidR="00384313" w:rsidRDefault="00384313" w:rsidP="0006388E">
      <w:pPr>
        <w:jc w:val="lowKashida"/>
        <w:rPr>
          <w:rFonts w:ascii="Arial" w:hAnsi="Arial" w:cs="B Badr" w:hint="cs"/>
          <w:sz w:val="28"/>
          <w:szCs w:val="28"/>
          <w:rtl/>
        </w:rPr>
      </w:pPr>
      <w:r w:rsidRPr="00534E5F">
        <w:rPr>
          <w:rFonts w:ascii="Arial" w:hAnsi="Arial" w:cs="B Badr" w:hint="cs"/>
          <w:sz w:val="28"/>
          <w:szCs w:val="28"/>
          <w:rtl/>
        </w:rPr>
        <w:t>اما اهل اتحاد و وحدة الوجود کسانی هستند که‌ می گویند</w:t>
      </w:r>
      <w:r w:rsidR="00926147">
        <w:rPr>
          <w:rFonts w:ascii="Arial" w:hAnsi="Arial" w:cs="B Badr" w:hint="cs"/>
          <w:sz w:val="28"/>
          <w:szCs w:val="28"/>
          <w:rtl/>
        </w:rPr>
        <w:t xml:space="preserve">: </w:t>
      </w:r>
      <w:r w:rsidRPr="00534E5F">
        <w:rPr>
          <w:rFonts w:ascii="Arial" w:hAnsi="Arial" w:cs="B Badr" w:hint="cs"/>
          <w:sz w:val="28"/>
          <w:szCs w:val="28"/>
          <w:rtl/>
        </w:rPr>
        <w:t>ذات خداوند آشکارا عین این وجود است و باید بدانیم که‌ تنها یک موجود وجود دارد و این زبان است که‌ به‌ اشتباه قایل به‌ دو موجود می شود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594BE8" w:rsidRPr="00534E5F" w:rsidRDefault="00594BE8" w:rsidP="0006388E">
      <w:pPr>
        <w:jc w:val="lowKashida"/>
        <w:rPr>
          <w:rFonts w:ascii="Arial" w:hAnsi="Arial" w:cs="B Badr" w:hint="cs"/>
          <w:sz w:val="28"/>
          <w:szCs w:val="28"/>
          <w:rtl/>
        </w:rPr>
      </w:pP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ابن قیم</w:t>
      </w:r>
      <w:r w:rsidR="001F625E">
        <w:rPr>
          <w:rFonts w:ascii="Arial" w:hAnsi="Arial" w:cs="CTraditional Arabic" w:hint="cs"/>
          <w:sz w:val="28"/>
          <w:szCs w:val="28"/>
          <w:rtl/>
        </w:rPr>
        <w:t>:</w:t>
      </w:r>
      <w:r w:rsidR="001F625E">
        <w:rPr>
          <w:rFonts w:ascii="Arial" w:hAnsi="Arial" w:cs="B Badr" w:hint="cs"/>
          <w:sz w:val="28"/>
          <w:szCs w:val="28"/>
          <w:rtl/>
        </w:rPr>
        <w:t xml:space="preserve"> </w:t>
      </w:r>
      <w:r w:rsidRPr="00534E5F">
        <w:rPr>
          <w:rFonts w:ascii="Arial" w:hAnsi="Arial" w:cs="B Badr" w:hint="cs"/>
          <w:sz w:val="28"/>
          <w:szCs w:val="28"/>
          <w:rtl/>
        </w:rPr>
        <w:t xml:space="preserve"> باز می گوید</w:t>
      </w:r>
      <w:r w:rsidR="00926147">
        <w:rPr>
          <w:rFonts w:ascii="Arial" w:hAnsi="Arial" w:cs="B Badr" w:hint="cs"/>
          <w:sz w:val="28"/>
          <w:szCs w:val="28"/>
          <w:rtl/>
        </w:rPr>
        <w:t xml:space="preserve">: </w:t>
      </w:r>
    </w:p>
    <w:p w:rsidR="00384313" w:rsidRPr="00594BE8" w:rsidRDefault="00384313" w:rsidP="00594BE8">
      <w:pPr>
        <w:jc w:val="center"/>
        <w:rPr>
          <w:rFonts w:ascii="Lotus Linotype" w:hAnsi="Lotus Linotype" w:cs="Lotus Linotype" w:hint="cs"/>
          <w:b/>
          <w:bCs/>
          <w:sz w:val="28"/>
          <w:szCs w:val="28"/>
          <w:rtl/>
        </w:rPr>
      </w:pPr>
      <w:r w:rsidRPr="00594BE8">
        <w:rPr>
          <w:rFonts w:ascii="Lotus Linotype" w:hAnsi="Lotus Linotype" w:cs="Lotus Linotype" w:hint="cs"/>
          <w:b/>
          <w:bCs/>
          <w:sz w:val="28"/>
          <w:szCs w:val="28"/>
          <w:rtl/>
        </w:rPr>
        <w:t>فا</w:t>
      </w:r>
      <w:r w:rsidR="003218A3">
        <w:rPr>
          <w:rFonts w:ascii="Lotus Linotype" w:hAnsi="Lotus Linotype" w:cs="Lotus Linotype" w:hint="cs"/>
          <w:b/>
          <w:bCs/>
          <w:sz w:val="28"/>
          <w:szCs w:val="28"/>
          <w:rtl/>
        </w:rPr>
        <w:t xml:space="preserve">تی فریق ثم قال وجدته‌        </w:t>
      </w:r>
      <w:r w:rsidRPr="00594BE8">
        <w:rPr>
          <w:rFonts w:ascii="Lotus Linotype" w:hAnsi="Lotus Linotype" w:cs="Lotus Linotype" w:hint="cs"/>
          <w:b/>
          <w:bCs/>
          <w:sz w:val="28"/>
          <w:szCs w:val="28"/>
          <w:rtl/>
        </w:rPr>
        <w:t xml:space="preserve">      هذا الوجود بعینه‌ و عیان</w:t>
      </w:r>
    </w:p>
    <w:p w:rsidR="00384313" w:rsidRPr="00594BE8" w:rsidRDefault="003218A3" w:rsidP="00594BE8">
      <w:pPr>
        <w:jc w:val="center"/>
        <w:rPr>
          <w:rFonts w:ascii="Lotus Linotype" w:hAnsi="Lotus Linotype" w:cs="Lotus Linotype" w:hint="cs"/>
          <w:b/>
          <w:bCs/>
          <w:sz w:val="28"/>
          <w:szCs w:val="28"/>
          <w:rtl/>
        </w:rPr>
      </w:pPr>
      <w:r>
        <w:rPr>
          <w:rFonts w:ascii="Lotus Linotype" w:hAnsi="Lotus Linotype" w:cs="Lotus Linotype" w:hint="cs"/>
          <w:b/>
          <w:bCs/>
          <w:sz w:val="28"/>
          <w:szCs w:val="28"/>
          <w:rtl/>
        </w:rPr>
        <w:t xml:space="preserve">       </w:t>
      </w:r>
      <w:r w:rsidR="00384313" w:rsidRPr="00594BE8">
        <w:rPr>
          <w:rFonts w:ascii="Lotus Linotype" w:hAnsi="Lotus Linotype" w:cs="Lotus Linotype" w:hint="cs"/>
          <w:b/>
          <w:bCs/>
          <w:sz w:val="28"/>
          <w:szCs w:val="28"/>
          <w:rtl/>
        </w:rPr>
        <w:t>ما ثم</w:t>
      </w:r>
      <w:r>
        <w:rPr>
          <w:rFonts w:ascii="Lotus Linotype" w:hAnsi="Lotus Linotype" w:cs="Lotus Linotype" w:hint="cs"/>
          <w:b/>
          <w:bCs/>
          <w:sz w:val="28"/>
          <w:szCs w:val="28"/>
          <w:rtl/>
        </w:rPr>
        <w:t xml:space="preserve"> موجود سواه و انما         </w:t>
      </w:r>
      <w:r w:rsidR="00384313" w:rsidRPr="00594BE8">
        <w:rPr>
          <w:rFonts w:ascii="Lotus Linotype" w:hAnsi="Lotus Linotype" w:cs="Lotus Linotype" w:hint="cs"/>
          <w:b/>
          <w:bCs/>
          <w:sz w:val="28"/>
          <w:szCs w:val="28"/>
          <w:rtl/>
        </w:rPr>
        <w:t xml:space="preserve">     غلط ال</w:t>
      </w:r>
      <w:r>
        <w:rPr>
          <w:rFonts w:ascii="Lotus Linotype" w:hAnsi="Lotus Linotype" w:cs="Lotus Linotype" w:hint="cs"/>
          <w:b/>
          <w:bCs/>
          <w:sz w:val="28"/>
          <w:szCs w:val="28"/>
          <w:rtl/>
        </w:rPr>
        <w:t>ل</w:t>
      </w:r>
      <w:r w:rsidR="00384313" w:rsidRPr="00594BE8">
        <w:rPr>
          <w:rFonts w:ascii="Lotus Linotype" w:hAnsi="Lotus Linotype" w:cs="Lotus Linotype" w:hint="cs"/>
          <w:b/>
          <w:bCs/>
          <w:sz w:val="28"/>
          <w:szCs w:val="28"/>
          <w:rtl/>
        </w:rPr>
        <w:t>سان قال موجودان</w:t>
      </w:r>
      <w:r w:rsidR="00384313" w:rsidRPr="003218A3">
        <w:rPr>
          <w:rFonts w:ascii="Lotus Linotype" w:hAnsi="Lotus Linotype" w:cs="Lotus Linotype" w:hint="cs"/>
          <w:b/>
          <w:bCs/>
          <w:sz w:val="18"/>
          <w:szCs w:val="18"/>
          <w:rtl/>
        </w:rPr>
        <w:t xml:space="preserve"> (</w:t>
      </w:r>
      <w:r w:rsidR="00384313" w:rsidRPr="003218A3">
        <w:rPr>
          <w:rFonts w:ascii="Lotus Linotype" w:hAnsi="Lotus Linotype" w:cs="Lotus Linotype"/>
          <w:b/>
          <w:bCs/>
          <w:sz w:val="18"/>
          <w:szCs w:val="18"/>
          <w:rtl/>
        </w:rPr>
        <w:footnoteReference w:id="950"/>
      </w:r>
      <w:r w:rsidR="00384313" w:rsidRPr="003218A3">
        <w:rPr>
          <w:rFonts w:ascii="Lotus Linotype" w:hAnsi="Lotus Linotype" w:cs="Lotus Linotype" w:hint="cs"/>
          <w:b/>
          <w:bCs/>
          <w:sz w:val="18"/>
          <w:szCs w:val="1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سپس دسته‌ای آمدند و گفتند</w:t>
      </w:r>
      <w:r w:rsidR="00926147">
        <w:rPr>
          <w:rFonts w:ascii="Arial" w:hAnsi="Arial" w:cs="B Badr" w:hint="cs"/>
          <w:sz w:val="28"/>
          <w:szCs w:val="28"/>
          <w:rtl/>
        </w:rPr>
        <w:t xml:space="preserve">: </w:t>
      </w:r>
      <w:r w:rsidRPr="00534E5F">
        <w:rPr>
          <w:rFonts w:ascii="Arial" w:hAnsi="Arial" w:cs="B Badr" w:hint="cs"/>
          <w:sz w:val="28"/>
          <w:szCs w:val="28"/>
          <w:rtl/>
        </w:rPr>
        <w:t>عین ذات این وجود را آشکارا یافتم و غیر از آن موجود دیگری وجود ندارد و این تنها زبان است که‌ به‌ اشتباه می گوید دو موجود وجود دارد</w:t>
      </w:r>
      <w:r w:rsidR="00CA2310">
        <w:rPr>
          <w:rFonts w:ascii="Arial" w:hAnsi="Arial" w:cs="B Badr" w:hint="cs"/>
          <w:sz w:val="28"/>
          <w:szCs w:val="28"/>
          <w:rtl/>
        </w:rPr>
        <w:t xml:space="preserve">. </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 xml:space="preserve">کسی که‌ به‌ راه و مسلکهای صوفیة و احوال و کتابها و اهدافشان در زندگی نگاهی بیندازد آنها را می بیند که‌ آنها تنها پیرامون این دو مذهب حلول و اتحاد </w:t>
      </w:r>
      <w:r w:rsidR="00594BE8">
        <w:rPr>
          <w:rFonts w:ascii="Arial" w:hAnsi="Arial" w:cs="B Badr" w:hint="cs"/>
          <w:sz w:val="28"/>
          <w:szCs w:val="28"/>
          <w:rtl/>
        </w:rPr>
        <w:t>بحث</w:t>
      </w:r>
      <w:r w:rsidRPr="00534E5F">
        <w:rPr>
          <w:rFonts w:ascii="Arial" w:hAnsi="Arial" w:cs="B Badr" w:hint="cs"/>
          <w:sz w:val="28"/>
          <w:szCs w:val="28"/>
          <w:rtl/>
        </w:rPr>
        <w:t xml:space="preserve"> می کنند</w:t>
      </w:r>
      <w:r w:rsidR="00CA2310">
        <w:rPr>
          <w:rFonts w:ascii="Arial" w:hAnsi="Arial" w:cs="B Badr" w:hint="cs"/>
          <w:sz w:val="28"/>
          <w:szCs w:val="28"/>
          <w:rtl/>
        </w:rPr>
        <w:t xml:space="preserve">. </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 xml:space="preserve">بعضی از </w:t>
      </w:r>
      <w:r w:rsidR="00594BE8">
        <w:rPr>
          <w:rFonts w:ascii="Arial" w:hAnsi="Arial" w:cs="B Badr" w:hint="cs"/>
          <w:sz w:val="28"/>
          <w:szCs w:val="28"/>
          <w:rtl/>
        </w:rPr>
        <w:t>ع</w:t>
      </w:r>
      <w:r w:rsidRPr="00534E5F">
        <w:rPr>
          <w:rFonts w:ascii="Arial" w:hAnsi="Arial" w:cs="B Badr" w:hint="cs"/>
          <w:sz w:val="28"/>
          <w:szCs w:val="28"/>
          <w:rtl/>
        </w:rPr>
        <w:t>ارفین گفته‌اند</w:t>
      </w:r>
      <w:r w:rsidR="00926147">
        <w:rPr>
          <w:rFonts w:ascii="Arial" w:hAnsi="Arial" w:cs="B Badr" w:hint="cs"/>
          <w:sz w:val="28"/>
          <w:szCs w:val="28"/>
          <w:rtl/>
        </w:rPr>
        <w:t xml:space="preserve">: </w:t>
      </w:r>
      <w:r w:rsidRPr="00534E5F">
        <w:rPr>
          <w:rFonts w:ascii="Arial" w:hAnsi="Arial" w:cs="B Badr" w:hint="cs"/>
          <w:sz w:val="28"/>
          <w:szCs w:val="28"/>
          <w:rtl/>
        </w:rPr>
        <w:t>هر کس به‌ توحید تصریح نماید و وحدانیت را افشا گرداند کشتن او از احیا و زنده‌ کردن دیگری بزرگتر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برخی از آنها گفته‌اند</w:t>
      </w:r>
      <w:r w:rsidR="00926147">
        <w:rPr>
          <w:rFonts w:ascii="Arial" w:hAnsi="Arial" w:cs="B Badr" w:hint="cs"/>
          <w:sz w:val="28"/>
          <w:szCs w:val="28"/>
          <w:rtl/>
        </w:rPr>
        <w:t xml:space="preserve">: </w:t>
      </w:r>
      <w:r w:rsidRPr="00534E5F">
        <w:rPr>
          <w:rFonts w:ascii="Arial" w:hAnsi="Arial" w:cs="B Badr" w:hint="cs"/>
          <w:sz w:val="28"/>
          <w:szCs w:val="28"/>
          <w:rtl/>
        </w:rPr>
        <w:t>ربوبیت نهانی دارد اگر پرده‌ از روی آن برداشته‌ شود نبوت باطل می گردد و نبوت هم نهانی دارد اگر ظاهر گردد علم باطل می گردد  و علما و آگاهان به‌ خداوند هم نهانی دارند اگر خداوند آن را نمایش دهد احکام باطل می گردد</w:t>
      </w:r>
      <w:r w:rsidR="00CA2310">
        <w:rPr>
          <w:rFonts w:ascii="Arial" w:hAnsi="Arial" w:cs="B Badr" w:hint="cs"/>
          <w:sz w:val="28"/>
          <w:szCs w:val="28"/>
          <w:rtl/>
        </w:rPr>
        <w:t xml:space="preserve">. </w:t>
      </w:r>
      <w:r w:rsidRPr="00534E5F">
        <w:rPr>
          <w:rFonts w:ascii="Arial" w:hAnsi="Arial" w:cs="B Badr" w:hint="cs"/>
          <w:sz w:val="28"/>
          <w:szCs w:val="28"/>
          <w:rtl/>
        </w:rPr>
        <w:t xml:space="preserve"> پس پ</w:t>
      </w:r>
      <w:r w:rsidR="00A40340" w:rsidRPr="00534E5F">
        <w:rPr>
          <w:rFonts w:ascii="Arial" w:hAnsi="Arial" w:cs="B Badr" w:hint="cs"/>
          <w:sz w:val="28"/>
          <w:szCs w:val="28"/>
          <w:rtl/>
        </w:rPr>
        <w:t>آيه</w:t>
      </w:r>
      <w:r w:rsidRPr="00534E5F">
        <w:rPr>
          <w:rFonts w:ascii="Arial" w:hAnsi="Arial" w:cs="B Badr" w:hint="cs"/>
          <w:sz w:val="28"/>
          <w:szCs w:val="28"/>
          <w:rtl/>
        </w:rPr>
        <w:t>‌ی ایمان و استقامت شریعت به‌ وسیله‌ی کتمان نهان و اصابه‌ی تدبیر است و امر و نهی بر آن قرار گرفته‌ است و خداوند بر امر خود چیره‌ و غالب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غزالی توحید را به‌ مراتب چهارگانه‌ی زیر‌ تقسیم می کند</w:t>
      </w:r>
      <w:r w:rsidR="00926147">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نخست</w:t>
      </w:r>
      <w:r w:rsidR="00926147">
        <w:rPr>
          <w:rFonts w:ascii="Arial" w:hAnsi="Arial" w:cs="B Badr" w:hint="cs"/>
          <w:sz w:val="28"/>
          <w:szCs w:val="28"/>
          <w:rtl/>
        </w:rPr>
        <w:t xml:space="preserve">: </w:t>
      </w:r>
      <w:r w:rsidRPr="00534E5F">
        <w:rPr>
          <w:rFonts w:ascii="Arial" w:hAnsi="Arial" w:cs="B Badr" w:hint="cs"/>
          <w:sz w:val="28"/>
          <w:szCs w:val="28"/>
          <w:rtl/>
        </w:rPr>
        <w:t>اینکه‌ انسان با زبان بگوید لااله‌الاالله‌ و اما قلب او از آن غافل باشد و یا اینکه‌ منکر آن باشد</w:t>
      </w:r>
      <w:r w:rsidR="006B1658">
        <w:rPr>
          <w:rFonts w:ascii="Arial" w:hAnsi="Arial" w:cs="B Badr" w:hint="cs"/>
          <w:sz w:val="28"/>
          <w:szCs w:val="28"/>
          <w:rtl/>
        </w:rPr>
        <w:t xml:space="preserve">، </w:t>
      </w:r>
      <w:r w:rsidRPr="00534E5F">
        <w:rPr>
          <w:rFonts w:ascii="Arial" w:hAnsi="Arial" w:cs="B Badr" w:hint="cs"/>
          <w:sz w:val="28"/>
          <w:szCs w:val="28"/>
          <w:rtl/>
        </w:rPr>
        <w:t>همانند ایمان منافقین</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دوم</w:t>
      </w:r>
      <w:r w:rsidR="00926147">
        <w:rPr>
          <w:rFonts w:ascii="Arial" w:hAnsi="Arial" w:cs="B Badr" w:hint="cs"/>
          <w:sz w:val="28"/>
          <w:szCs w:val="28"/>
          <w:rtl/>
        </w:rPr>
        <w:t xml:space="preserve">: </w:t>
      </w:r>
      <w:r w:rsidRPr="00534E5F">
        <w:rPr>
          <w:rFonts w:ascii="Arial" w:hAnsi="Arial" w:cs="B Badr" w:hint="cs"/>
          <w:sz w:val="28"/>
          <w:szCs w:val="28"/>
          <w:rtl/>
        </w:rPr>
        <w:t>اینکه‌ قلب او معنی آن لفظ را تصدیق نماید همچنانکه‌ عموم مسلمانان آن را تصدیق می نمایند</w:t>
      </w:r>
      <w:r w:rsidR="00CA2310">
        <w:rPr>
          <w:rFonts w:ascii="Arial" w:hAnsi="Arial" w:cs="B Badr" w:hint="cs"/>
          <w:sz w:val="28"/>
          <w:szCs w:val="28"/>
          <w:rtl/>
        </w:rPr>
        <w:t xml:space="preserve">. </w:t>
      </w:r>
      <w:r w:rsidRPr="00534E5F">
        <w:rPr>
          <w:rFonts w:ascii="Arial" w:hAnsi="Arial" w:cs="B Badr" w:hint="cs"/>
          <w:sz w:val="28"/>
          <w:szCs w:val="28"/>
          <w:rtl/>
        </w:rPr>
        <w:t xml:space="preserve"> و این عقیده‌ی توده‌ی مردم است </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سوم</w:t>
      </w:r>
      <w:r w:rsidR="00926147">
        <w:rPr>
          <w:rFonts w:ascii="Arial" w:hAnsi="Arial" w:cs="B Badr" w:hint="cs"/>
          <w:sz w:val="28"/>
          <w:szCs w:val="28"/>
          <w:rtl/>
        </w:rPr>
        <w:t xml:space="preserve">: </w:t>
      </w:r>
      <w:r w:rsidRPr="00534E5F">
        <w:rPr>
          <w:rFonts w:ascii="Arial" w:hAnsi="Arial" w:cs="B Badr" w:hint="cs"/>
          <w:sz w:val="28"/>
          <w:szCs w:val="28"/>
          <w:rtl/>
        </w:rPr>
        <w:t>اینکه‌ آن توحید را به‌ طریق کشف به‌ وسیله‌ی نور حق مشاهده‌ کند و این مقام مقربین است</w:t>
      </w:r>
      <w:r w:rsidR="006B1658">
        <w:rPr>
          <w:rFonts w:ascii="Arial" w:hAnsi="Arial" w:cs="B Badr" w:hint="cs"/>
          <w:sz w:val="28"/>
          <w:szCs w:val="28"/>
          <w:rtl/>
        </w:rPr>
        <w:t xml:space="preserve">، </w:t>
      </w:r>
      <w:r w:rsidRPr="00534E5F">
        <w:rPr>
          <w:rFonts w:ascii="Arial" w:hAnsi="Arial" w:cs="B Badr" w:hint="cs"/>
          <w:sz w:val="28"/>
          <w:szCs w:val="28"/>
          <w:rtl/>
        </w:rPr>
        <w:t>به‌ این صورت که‌ اشیاء فراوانی را مشاهده‌ می کند</w:t>
      </w:r>
      <w:r w:rsidR="006B1658">
        <w:rPr>
          <w:rFonts w:ascii="Arial" w:hAnsi="Arial" w:cs="B Badr" w:hint="cs"/>
          <w:sz w:val="28"/>
          <w:szCs w:val="28"/>
          <w:rtl/>
        </w:rPr>
        <w:t xml:space="preserve">، </w:t>
      </w:r>
      <w:r w:rsidRPr="00534E5F">
        <w:rPr>
          <w:rFonts w:ascii="Arial" w:hAnsi="Arial" w:cs="B Badr" w:hint="cs"/>
          <w:sz w:val="28"/>
          <w:szCs w:val="28"/>
          <w:rtl/>
        </w:rPr>
        <w:t>اما با وجود آن کثرت و فراونی اشیاء تولید آن را از جانب خداوند تنهای قهار می بیند</w:t>
      </w:r>
      <w:r w:rsidR="006B1658">
        <w:rPr>
          <w:rFonts w:ascii="Arial" w:hAnsi="Arial" w:cs="B Badr" w:hint="cs"/>
          <w:sz w:val="28"/>
          <w:szCs w:val="28"/>
          <w:rtl/>
        </w:rPr>
        <w:t xml:space="preserve">، </w:t>
      </w:r>
      <w:r w:rsidRPr="00534E5F">
        <w:rPr>
          <w:rFonts w:ascii="Arial" w:hAnsi="Arial" w:cs="B Badr" w:hint="cs"/>
          <w:sz w:val="28"/>
          <w:szCs w:val="28"/>
          <w:rtl/>
        </w:rPr>
        <w:t>پس مشاهده‌ کننده‌ موحد است به‌ این معنی که‌ او تنها یک فاعل را مشاهده‌ کرده‌ است و فاعل حقیقی را یک ذات تنها می داند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چهارم</w:t>
      </w:r>
      <w:r w:rsidR="00926147">
        <w:rPr>
          <w:rFonts w:ascii="Arial" w:hAnsi="Arial" w:cs="B Badr" w:hint="cs"/>
          <w:sz w:val="28"/>
          <w:szCs w:val="28"/>
          <w:rtl/>
        </w:rPr>
        <w:t xml:space="preserve">: </w:t>
      </w:r>
      <w:r w:rsidRPr="00534E5F">
        <w:rPr>
          <w:rFonts w:ascii="Arial" w:hAnsi="Arial" w:cs="B Badr" w:hint="cs"/>
          <w:sz w:val="28"/>
          <w:szCs w:val="28"/>
          <w:rtl/>
        </w:rPr>
        <w:t>اینکه‌ در عالم هستی تنها یک موجود را می بیند و این بینش و طرز تفکر صدیقین است و صوفیه‌ آن را غناء در توحید می نامند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این چهارم هم موحد است به‌ این معنی که‌ او در بینش خود تنها یک ذات را جایی داده‌ است</w:t>
      </w:r>
      <w:r w:rsidR="006B1658">
        <w:rPr>
          <w:rFonts w:ascii="Arial" w:hAnsi="Arial" w:cs="B Badr" w:hint="cs"/>
          <w:sz w:val="28"/>
          <w:szCs w:val="28"/>
          <w:rtl/>
        </w:rPr>
        <w:t xml:space="preserve">، </w:t>
      </w:r>
      <w:r w:rsidRPr="00534E5F">
        <w:rPr>
          <w:rFonts w:ascii="Arial" w:hAnsi="Arial" w:cs="B Badr" w:hint="cs"/>
          <w:sz w:val="28"/>
          <w:szCs w:val="28"/>
          <w:rtl/>
        </w:rPr>
        <w:t>پس او اشیاء را از حیث کثرت نمی بیند بلکه‌ آن را از این جهت می بیند که‌ تنها است</w:t>
      </w:r>
      <w:r w:rsidR="006B1658">
        <w:rPr>
          <w:rFonts w:ascii="Arial" w:hAnsi="Arial" w:cs="B Badr" w:hint="cs"/>
          <w:sz w:val="28"/>
          <w:szCs w:val="28"/>
          <w:rtl/>
        </w:rPr>
        <w:t xml:space="preserve">، </w:t>
      </w:r>
      <w:r w:rsidRPr="00534E5F">
        <w:rPr>
          <w:rFonts w:ascii="Arial" w:hAnsi="Arial" w:cs="B Badr" w:hint="cs"/>
          <w:sz w:val="28"/>
          <w:szCs w:val="28"/>
          <w:rtl/>
        </w:rPr>
        <w:t>و این هدف نهایی در توحید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51"/>
      </w:r>
      <w:r w:rsidRPr="00534E5F">
        <w:rPr>
          <w:rFonts w:ascii="Arial" w:hAnsi="Arial" w:cs="B Badr" w:hint="cs"/>
          <w:sz w:val="28"/>
          <w:szCs w:val="28"/>
          <w:rtl/>
        </w:rPr>
        <w:t>)</w:t>
      </w:r>
    </w:p>
    <w:p w:rsidR="00384313" w:rsidRPr="00534E5F" w:rsidRDefault="00384313" w:rsidP="00594BE8">
      <w:pPr>
        <w:jc w:val="lowKashida"/>
        <w:rPr>
          <w:rFonts w:ascii="Arial" w:hAnsi="Arial" w:cs="B Badr" w:hint="cs"/>
          <w:sz w:val="28"/>
          <w:szCs w:val="28"/>
          <w:rtl/>
        </w:rPr>
      </w:pPr>
      <w:r w:rsidRPr="00534E5F">
        <w:rPr>
          <w:rFonts w:ascii="Arial" w:hAnsi="Arial" w:cs="B Badr" w:hint="cs"/>
          <w:sz w:val="28"/>
          <w:szCs w:val="28"/>
          <w:rtl/>
        </w:rPr>
        <w:t>بار الها ! ما خود را از آنچه‌ آنان می گویند تبرئه‌ می نماییم و از</w:t>
      </w:r>
      <w:r w:rsidR="00594BE8">
        <w:rPr>
          <w:rFonts w:ascii="Arial" w:hAnsi="Arial" w:cs="B Badr" w:hint="cs"/>
          <w:sz w:val="28"/>
          <w:szCs w:val="28"/>
          <w:rtl/>
        </w:rPr>
        <w:t xml:space="preserve"> تو</w:t>
      </w:r>
      <w:r w:rsidRPr="00534E5F">
        <w:rPr>
          <w:rFonts w:ascii="Arial" w:hAnsi="Arial" w:cs="B Badr" w:hint="cs"/>
          <w:sz w:val="28"/>
          <w:szCs w:val="28"/>
          <w:rtl/>
        </w:rPr>
        <w:t xml:space="preserve"> خواهانیم که‌ ما را بر دین خود پابرجا نگهداری تا آن روز که‌ به‌ حضورت شرفیاب می شویم</w:t>
      </w:r>
      <w:r w:rsidR="00CA2310">
        <w:rPr>
          <w:rFonts w:ascii="Arial" w:hAnsi="Arial" w:cs="B Badr" w:hint="cs"/>
          <w:sz w:val="28"/>
          <w:szCs w:val="28"/>
          <w:rtl/>
        </w:rPr>
        <w:t xml:space="preserve">. </w:t>
      </w:r>
    </w:p>
    <w:p w:rsidR="00384313" w:rsidRPr="001F625E" w:rsidRDefault="00384313" w:rsidP="001F625E">
      <w:pPr>
        <w:jc w:val="lowKashida"/>
        <w:rPr>
          <w:rFonts w:ascii="Arial" w:hAnsi="Arial" w:cs="B Badr" w:hint="cs"/>
          <w:sz w:val="28"/>
          <w:szCs w:val="28"/>
          <w:rtl/>
        </w:rPr>
      </w:pPr>
      <w:r w:rsidRPr="001F625E">
        <w:rPr>
          <w:rFonts w:ascii="Arial" w:hAnsi="Arial" w:cs="B Badr" w:hint="cs"/>
          <w:sz w:val="28"/>
          <w:szCs w:val="28"/>
          <w:rtl/>
        </w:rPr>
        <w:t>این</w:t>
      </w:r>
      <w:r w:rsidR="001F625E" w:rsidRPr="001F625E">
        <w:rPr>
          <w:rFonts w:ascii="Arial" w:hAnsi="Arial" w:cs="B Badr" w:hint="cs"/>
          <w:sz w:val="28"/>
          <w:szCs w:val="28"/>
          <w:rtl/>
        </w:rPr>
        <w:t xml:space="preserve"> </w:t>
      </w:r>
      <w:r w:rsidR="001F625E" w:rsidRPr="001F625E">
        <w:rPr>
          <w:rFonts w:ascii="Arial" w:hAnsi="Arial" w:cs="B Badr" w:hint="cs"/>
          <w:sz w:val="28"/>
          <w:szCs w:val="28"/>
          <w:rtl/>
          <w:lang w:bidi="fa-IR"/>
        </w:rPr>
        <w:t>گونه</w:t>
      </w:r>
      <w:r w:rsidRPr="001F625E">
        <w:rPr>
          <w:rFonts w:ascii="Arial" w:hAnsi="Arial" w:cs="B Badr" w:hint="cs"/>
          <w:sz w:val="28"/>
          <w:szCs w:val="28"/>
          <w:rtl/>
        </w:rPr>
        <w:t xml:space="preserve"> توحید مسلک صوفی</w:t>
      </w:r>
      <w:r w:rsidR="001F625E" w:rsidRPr="001F625E">
        <w:rPr>
          <w:rFonts w:ascii="Arial" w:hAnsi="Arial" w:cs="B Badr" w:hint="cs"/>
          <w:sz w:val="28"/>
          <w:szCs w:val="28"/>
          <w:rtl/>
        </w:rPr>
        <w:t>ه</w:t>
      </w:r>
      <w:r w:rsidRPr="001F625E">
        <w:rPr>
          <w:rFonts w:ascii="Arial" w:hAnsi="Arial" w:cs="B Badr" w:hint="cs"/>
          <w:sz w:val="28"/>
          <w:szCs w:val="28"/>
          <w:rtl/>
        </w:rPr>
        <w:t xml:space="preserve"> است و این هدف نهایی نزد آنها ست و گویی خداوند پیامبری را نفرستاده‌ است و کتابی را نازل نگردانیده‌ است</w:t>
      </w:r>
      <w:r w:rsidR="006B1658" w:rsidRPr="001F625E">
        <w:rPr>
          <w:rFonts w:ascii="Arial" w:hAnsi="Arial" w:cs="B Badr" w:hint="cs"/>
          <w:sz w:val="28"/>
          <w:szCs w:val="28"/>
          <w:rtl/>
        </w:rPr>
        <w:t xml:space="preserve">، </w:t>
      </w:r>
      <w:r w:rsidRPr="001F625E">
        <w:rPr>
          <w:rFonts w:ascii="Arial" w:hAnsi="Arial" w:cs="B Badr" w:hint="cs"/>
          <w:sz w:val="28"/>
          <w:szCs w:val="28"/>
          <w:rtl/>
        </w:rPr>
        <w:t>بلکه‌ ما را اهمال کرده‌ و در میان فلسفه‌ی یونانی و زهد هندی و افکار باطل آنها</w:t>
      </w:r>
      <w:r w:rsidR="00594BE8" w:rsidRPr="001F625E">
        <w:rPr>
          <w:rFonts w:ascii="Arial" w:hAnsi="Arial" w:cs="B Badr" w:hint="cs"/>
          <w:sz w:val="28"/>
          <w:szCs w:val="28"/>
          <w:rtl/>
        </w:rPr>
        <w:t xml:space="preserve"> رها كرده</w:t>
      </w:r>
      <w:r w:rsidR="00C30BDF" w:rsidRPr="001F625E">
        <w:rPr>
          <w:rFonts w:ascii="Arial" w:hAnsi="Arial" w:cs="B Badr" w:hint="cs"/>
          <w:sz w:val="28"/>
          <w:szCs w:val="28"/>
          <w:rtl/>
        </w:rPr>
        <w:t xml:space="preserve"> كه</w:t>
      </w:r>
      <w:r w:rsidRPr="001F625E">
        <w:rPr>
          <w:rFonts w:ascii="Arial" w:hAnsi="Arial" w:cs="B Badr" w:hint="cs"/>
          <w:sz w:val="28"/>
          <w:szCs w:val="28"/>
          <w:rtl/>
        </w:rPr>
        <w:t xml:space="preserve"> کورکورانه‌ قدم برداریم و از میان آنها دینی را برای مردم بیاوریم و آن را شهود حقیقت توحید بنامیم و بگوییم هر کس اسرار آن را افشا نماید کفر ورزیده‌ است</w:t>
      </w:r>
      <w:r w:rsidR="006B1658" w:rsidRPr="001F625E">
        <w:rPr>
          <w:rFonts w:ascii="Arial" w:hAnsi="Arial" w:cs="B Badr" w:hint="cs"/>
          <w:sz w:val="28"/>
          <w:szCs w:val="28"/>
          <w:rtl/>
        </w:rPr>
        <w:t xml:space="preserve">، </w:t>
      </w:r>
      <w:r w:rsidRPr="001F625E">
        <w:rPr>
          <w:rFonts w:ascii="Arial" w:hAnsi="Arial" w:cs="B Badr" w:hint="cs"/>
          <w:sz w:val="28"/>
          <w:szCs w:val="28"/>
          <w:rtl/>
        </w:rPr>
        <w:t>پناه بر خدا از آن شیطانی که‌ رجم شده‌ و از رحمت خداوند به‌ در</w:t>
      </w:r>
      <w:r w:rsidR="001F625E" w:rsidRPr="001F625E">
        <w:rPr>
          <w:rFonts w:ascii="Arial" w:hAnsi="Arial" w:cs="B Badr" w:hint="cs"/>
          <w:sz w:val="28"/>
          <w:szCs w:val="28"/>
          <w:rtl/>
        </w:rPr>
        <w:t>و</w:t>
      </w:r>
      <w:r w:rsidRPr="001F625E">
        <w:rPr>
          <w:rFonts w:ascii="Arial" w:hAnsi="Arial" w:cs="B Badr" w:hint="cs"/>
          <w:sz w:val="28"/>
          <w:szCs w:val="28"/>
          <w:rtl/>
        </w:rPr>
        <w:t xml:space="preserve"> افتاده‌ است</w:t>
      </w:r>
      <w:r w:rsidR="00CA2310" w:rsidRPr="001F625E">
        <w:rPr>
          <w:rFonts w:ascii="Arial" w:hAnsi="Arial" w:cs="B Badr" w:hint="cs"/>
          <w:sz w:val="28"/>
          <w:szCs w:val="28"/>
          <w:rtl/>
        </w:rPr>
        <w:t xml:space="preserve">. </w:t>
      </w:r>
      <w:r w:rsidRPr="001F625E">
        <w:rPr>
          <w:rFonts w:ascii="Arial" w:hAnsi="Arial" w:cs="B Badr" w:hint="cs"/>
          <w:sz w:val="28"/>
          <w:szCs w:val="28"/>
          <w:rtl/>
        </w:rPr>
        <w:t xml:space="preserve"> (</w:t>
      </w:r>
      <w:r w:rsidRPr="001F625E">
        <w:rPr>
          <w:rFonts w:ascii="Arial" w:hAnsi="Arial"/>
          <w:rtl/>
        </w:rPr>
        <w:footnoteReference w:id="952"/>
      </w:r>
      <w:r w:rsidRPr="001F625E">
        <w:rPr>
          <w:rFonts w:ascii="Arial" w:hAnsi="Arial" w:cs="B Badr" w:hint="cs"/>
          <w:sz w:val="28"/>
          <w:szCs w:val="28"/>
          <w:rtl/>
        </w:rPr>
        <w:t>)</w:t>
      </w:r>
    </w:p>
    <w:p w:rsidR="001F625E" w:rsidRDefault="001F625E" w:rsidP="0006388E">
      <w:pPr>
        <w:jc w:val="lowKashida"/>
        <w:rPr>
          <w:rFonts w:ascii="Arial" w:hAnsi="Arial" w:cs="B Badr" w:hint="cs"/>
          <w:b/>
          <w:bCs/>
          <w:sz w:val="32"/>
          <w:szCs w:val="32"/>
          <w:rtl/>
        </w:rPr>
      </w:pPr>
    </w:p>
    <w:p w:rsidR="00384313" w:rsidRPr="001F625E" w:rsidRDefault="00384313" w:rsidP="001F625E">
      <w:pPr>
        <w:jc w:val="lowKashida"/>
        <w:rPr>
          <w:rFonts w:ascii="Arial" w:hAnsi="Arial" w:cs="B Badr" w:hint="cs"/>
          <w:b/>
          <w:bCs/>
          <w:sz w:val="32"/>
          <w:szCs w:val="32"/>
          <w:rtl/>
        </w:rPr>
      </w:pPr>
      <w:r w:rsidRPr="001F625E">
        <w:rPr>
          <w:rFonts w:ascii="Arial" w:hAnsi="Arial" w:cs="B Badr" w:hint="cs"/>
          <w:b/>
          <w:bCs/>
          <w:sz w:val="32"/>
          <w:szCs w:val="32"/>
          <w:rtl/>
        </w:rPr>
        <w:t xml:space="preserve">موضع گیری شافعی </w:t>
      </w:r>
      <w:r w:rsidR="001F625E" w:rsidRPr="001F625E">
        <w:rPr>
          <w:rFonts w:ascii="Arial" w:hAnsi="Arial" w:cs="CTraditional Arabic" w:hint="cs"/>
          <w:sz w:val="32"/>
          <w:szCs w:val="32"/>
          <w:rtl/>
        </w:rPr>
        <w:t>:</w:t>
      </w:r>
      <w:r w:rsidR="001F625E">
        <w:rPr>
          <w:rFonts w:ascii="Arial" w:hAnsi="Arial" w:cs="B Badr" w:hint="cs"/>
          <w:b/>
          <w:bCs/>
          <w:sz w:val="32"/>
          <w:szCs w:val="32"/>
          <w:rtl/>
        </w:rPr>
        <w:t xml:space="preserve"> </w:t>
      </w:r>
      <w:r w:rsidRPr="001F625E">
        <w:rPr>
          <w:rFonts w:ascii="Arial" w:hAnsi="Arial" w:cs="B Badr" w:hint="cs"/>
          <w:b/>
          <w:bCs/>
          <w:sz w:val="32"/>
          <w:szCs w:val="32"/>
          <w:rtl/>
        </w:rPr>
        <w:t>در برابر تصوف و مسلک صوفیة</w:t>
      </w:r>
      <w:r w:rsidR="00926147" w:rsidRPr="001F625E">
        <w:rPr>
          <w:rFonts w:ascii="Arial" w:hAnsi="Arial" w:cs="B Badr" w:hint="cs"/>
          <w:b/>
          <w:bCs/>
          <w:sz w:val="32"/>
          <w:szCs w:val="32"/>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بیهقی به‌ سند خویش از یونس بن عبدالاعلی روایت می کند که‌ گفته‌</w:t>
      </w:r>
      <w:r w:rsidR="00926147">
        <w:rPr>
          <w:rFonts w:ascii="Arial" w:hAnsi="Arial" w:cs="B Badr" w:hint="cs"/>
          <w:sz w:val="28"/>
          <w:szCs w:val="28"/>
          <w:rtl/>
        </w:rPr>
        <w:t xml:space="preserve">: </w:t>
      </w:r>
      <w:r w:rsidRPr="00534E5F">
        <w:rPr>
          <w:rFonts w:ascii="Arial" w:hAnsi="Arial" w:cs="B Badr" w:hint="cs"/>
          <w:sz w:val="28"/>
          <w:szCs w:val="28"/>
          <w:rtl/>
        </w:rPr>
        <w:t>شنیدم که‌ شافعی می گفت</w:t>
      </w:r>
      <w:r w:rsidR="00926147">
        <w:rPr>
          <w:rFonts w:ascii="Arial" w:hAnsi="Arial" w:cs="B Badr" w:hint="cs"/>
          <w:sz w:val="28"/>
          <w:szCs w:val="28"/>
          <w:rtl/>
        </w:rPr>
        <w:t xml:space="preserve">: </w:t>
      </w:r>
      <w:r w:rsidRPr="00534E5F">
        <w:rPr>
          <w:rFonts w:ascii="Arial" w:hAnsi="Arial" w:cs="B Badr" w:hint="cs"/>
          <w:sz w:val="28"/>
          <w:szCs w:val="28"/>
          <w:rtl/>
        </w:rPr>
        <w:t>اگر مردی از اول روز به‌ مسلک صوفی بپیوندد و تا نزدیکیهای ظهر بر آن بینش‌ تصوف بماند او را همانند یک احمق و کودن می بینم</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53"/>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از ربیع روایت است که‌ گفت</w:t>
      </w:r>
      <w:r w:rsidR="00926147">
        <w:rPr>
          <w:rFonts w:ascii="Arial" w:hAnsi="Arial" w:cs="B Badr" w:hint="cs"/>
          <w:sz w:val="28"/>
          <w:szCs w:val="28"/>
          <w:rtl/>
        </w:rPr>
        <w:t xml:space="preserve">: </w:t>
      </w:r>
      <w:r w:rsidRPr="00534E5F">
        <w:rPr>
          <w:rFonts w:ascii="Arial" w:hAnsi="Arial" w:cs="B Badr" w:hint="cs"/>
          <w:sz w:val="28"/>
          <w:szCs w:val="28"/>
          <w:rtl/>
        </w:rPr>
        <w:t>از شافعی شنیدم می گفت</w:t>
      </w:r>
      <w:r w:rsidR="00926147">
        <w:rPr>
          <w:rFonts w:ascii="Arial" w:hAnsi="Arial" w:cs="B Badr" w:hint="cs"/>
          <w:sz w:val="28"/>
          <w:szCs w:val="28"/>
          <w:rtl/>
        </w:rPr>
        <w:t xml:space="preserve">: </w:t>
      </w:r>
      <w:r w:rsidRPr="00534E5F">
        <w:rPr>
          <w:rFonts w:ascii="Arial" w:hAnsi="Arial" w:cs="B Badr" w:hint="cs"/>
          <w:sz w:val="28"/>
          <w:szCs w:val="28"/>
          <w:rtl/>
        </w:rPr>
        <w:t>به‌ جز مسلم الخواص (</w:t>
      </w:r>
      <w:r w:rsidRPr="00534E5F">
        <w:rPr>
          <w:rFonts w:ascii="Arial" w:hAnsi="Arial"/>
          <w:rtl/>
        </w:rPr>
        <w:footnoteReference w:id="954"/>
      </w:r>
      <w:r w:rsidRPr="00534E5F">
        <w:rPr>
          <w:rFonts w:ascii="Arial" w:hAnsi="Arial" w:cs="B Badr" w:hint="cs"/>
          <w:sz w:val="28"/>
          <w:szCs w:val="28"/>
          <w:rtl/>
        </w:rPr>
        <w:t>) هیچ وقت صوفی عاقلی را ندیده‌ام  (</w:t>
      </w:r>
      <w:r w:rsidRPr="00534E5F">
        <w:rPr>
          <w:rFonts w:ascii="Arial" w:hAnsi="Arial"/>
          <w:rtl/>
        </w:rPr>
        <w:footnoteReference w:id="955"/>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گفته‌ است</w:t>
      </w:r>
      <w:r w:rsidR="00926147">
        <w:rPr>
          <w:rFonts w:ascii="Arial" w:hAnsi="Arial" w:cs="B Badr" w:hint="cs"/>
          <w:sz w:val="28"/>
          <w:szCs w:val="28"/>
          <w:rtl/>
        </w:rPr>
        <w:t xml:space="preserve">: </w:t>
      </w:r>
      <w:r w:rsidRPr="00534E5F">
        <w:rPr>
          <w:rFonts w:ascii="Arial" w:hAnsi="Arial" w:cs="B Badr" w:hint="cs"/>
          <w:sz w:val="28"/>
          <w:szCs w:val="28"/>
          <w:rtl/>
        </w:rPr>
        <w:t>تنبلی تصوف را تأسیس کرده‌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56"/>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در توصیف صوفی می گوید</w:t>
      </w:r>
      <w:r w:rsidR="00926147">
        <w:rPr>
          <w:rFonts w:ascii="Arial" w:hAnsi="Arial" w:cs="B Badr" w:hint="cs"/>
          <w:sz w:val="28"/>
          <w:szCs w:val="28"/>
          <w:rtl/>
        </w:rPr>
        <w:t xml:space="preserve">: </w:t>
      </w:r>
      <w:r w:rsidRPr="00534E5F">
        <w:rPr>
          <w:rFonts w:ascii="Arial" w:hAnsi="Arial" w:cs="B Badr" w:hint="cs"/>
          <w:sz w:val="28"/>
          <w:szCs w:val="28"/>
          <w:rtl/>
        </w:rPr>
        <w:t>صوفی تنها با چهار ویژگی صوفی می شود</w:t>
      </w:r>
      <w:r w:rsidR="00926147">
        <w:rPr>
          <w:rFonts w:ascii="Arial" w:hAnsi="Arial" w:cs="B Badr" w:hint="cs"/>
          <w:sz w:val="28"/>
          <w:szCs w:val="28"/>
          <w:rtl/>
        </w:rPr>
        <w:t xml:space="preserve">: </w:t>
      </w:r>
      <w:r w:rsidRPr="00534E5F">
        <w:rPr>
          <w:rFonts w:ascii="Arial" w:hAnsi="Arial" w:cs="B Badr" w:hint="cs"/>
          <w:sz w:val="28"/>
          <w:szCs w:val="28"/>
          <w:rtl/>
        </w:rPr>
        <w:t>تنبلی</w:t>
      </w:r>
      <w:r w:rsidR="00CA2310">
        <w:rPr>
          <w:rFonts w:ascii="Arial" w:hAnsi="Arial" w:cs="B Badr" w:hint="cs"/>
          <w:sz w:val="28"/>
          <w:szCs w:val="28"/>
          <w:rtl/>
        </w:rPr>
        <w:t xml:space="preserve">. </w:t>
      </w:r>
      <w:r w:rsidRPr="00534E5F">
        <w:rPr>
          <w:rFonts w:ascii="Arial" w:hAnsi="Arial" w:cs="B Badr" w:hint="cs"/>
          <w:sz w:val="28"/>
          <w:szCs w:val="28"/>
          <w:rtl/>
        </w:rPr>
        <w:t xml:space="preserve"> خورنده‌ی زیاد</w:t>
      </w:r>
      <w:r w:rsidR="00CA2310">
        <w:rPr>
          <w:rFonts w:ascii="Arial" w:hAnsi="Arial" w:cs="B Badr" w:hint="cs"/>
          <w:sz w:val="28"/>
          <w:szCs w:val="28"/>
          <w:rtl/>
        </w:rPr>
        <w:t xml:space="preserve">. </w:t>
      </w:r>
      <w:r w:rsidRPr="00534E5F">
        <w:rPr>
          <w:rFonts w:ascii="Arial" w:hAnsi="Arial" w:cs="B Badr" w:hint="cs"/>
          <w:sz w:val="28"/>
          <w:szCs w:val="28"/>
          <w:rtl/>
        </w:rPr>
        <w:t xml:space="preserve"> بد شگون</w:t>
      </w:r>
      <w:r w:rsidR="006B1658">
        <w:rPr>
          <w:rFonts w:ascii="Arial" w:hAnsi="Arial" w:cs="B Badr" w:hint="cs"/>
          <w:sz w:val="28"/>
          <w:szCs w:val="28"/>
          <w:rtl/>
        </w:rPr>
        <w:t xml:space="preserve">، </w:t>
      </w:r>
      <w:r w:rsidRPr="00534E5F">
        <w:rPr>
          <w:rFonts w:ascii="Arial" w:hAnsi="Arial" w:cs="B Badr" w:hint="cs"/>
          <w:sz w:val="28"/>
          <w:szCs w:val="28"/>
          <w:rtl/>
        </w:rPr>
        <w:t>مدفوع بیش از حد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57"/>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در مورد برخی از کردارهای آنها گفته‌ است</w:t>
      </w:r>
      <w:r w:rsidR="00926147">
        <w:rPr>
          <w:rFonts w:ascii="Arial" w:hAnsi="Arial" w:cs="B Badr" w:hint="cs"/>
          <w:sz w:val="28"/>
          <w:szCs w:val="28"/>
          <w:rtl/>
        </w:rPr>
        <w:t xml:space="preserve">: </w:t>
      </w:r>
      <w:r w:rsidRPr="00534E5F">
        <w:rPr>
          <w:rFonts w:ascii="Arial" w:hAnsi="Arial" w:cs="B Badr" w:hint="cs"/>
          <w:sz w:val="28"/>
          <w:szCs w:val="28"/>
          <w:rtl/>
        </w:rPr>
        <w:t>در عراق چیزی را جا گذاشتم که‌ زنادقه‌ آن را به‌ وجود آورده‌ بودند که‌ آن را تغییر می نامیدند و به‌ وسیله‌ی آن مردم را از قرآن دور می نمودند</w:t>
      </w:r>
      <w:r w:rsidR="00CA2310">
        <w:rPr>
          <w:rFonts w:ascii="Arial" w:hAnsi="Arial" w:cs="B Badr" w:hint="cs"/>
          <w:sz w:val="28"/>
          <w:szCs w:val="28"/>
          <w:rtl/>
        </w:rPr>
        <w:t xml:space="preserve">. </w:t>
      </w:r>
      <w:r w:rsidRPr="00534E5F">
        <w:rPr>
          <w:rFonts w:ascii="Arial" w:hAnsi="Arial" w:cs="B Badr" w:hint="cs"/>
          <w:sz w:val="28"/>
          <w:szCs w:val="28"/>
          <w:rtl/>
        </w:rPr>
        <w:t>(</w:t>
      </w:r>
      <w:r w:rsidRPr="00534E5F">
        <w:rPr>
          <w:rFonts w:ascii="Arial" w:hAnsi="Arial"/>
          <w:rtl/>
        </w:rPr>
        <w:footnoteReference w:id="958"/>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ابومنصور ازهری در تعلیق آن عبارت فوق چنین گفته‌ است</w:t>
      </w:r>
      <w:r w:rsidR="00926147">
        <w:rPr>
          <w:rFonts w:ascii="Arial" w:hAnsi="Arial" w:cs="B Badr" w:hint="cs"/>
          <w:sz w:val="28"/>
          <w:szCs w:val="28"/>
          <w:rtl/>
        </w:rPr>
        <w:t xml:space="preserve">: </w:t>
      </w:r>
      <w:r w:rsidRPr="00534E5F">
        <w:rPr>
          <w:rFonts w:ascii="Arial" w:hAnsi="Arial" w:cs="B Badr" w:hint="cs"/>
          <w:sz w:val="28"/>
          <w:szCs w:val="28"/>
          <w:rtl/>
        </w:rPr>
        <w:t>مغیرة</w:t>
      </w:r>
      <w:r w:rsidR="00926147">
        <w:rPr>
          <w:rFonts w:ascii="Arial" w:hAnsi="Arial" w:cs="B Badr" w:hint="cs"/>
          <w:sz w:val="28"/>
          <w:szCs w:val="28"/>
          <w:rtl/>
        </w:rPr>
        <w:t xml:space="preserve">: </w:t>
      </w:r>
      <w:r w:rsidRPr="00534E5F">
        <w:rPr>
          <w:rFonts w:ascii="Arial" w:hAnsi="Arial" w:cs="B Badr" w:hint="cs"/>
          <w:sz w:val="28"/>
          <w:szCs w:val="28"/>
          <w:rtl/>
        </w:rPr>
        <w:t>قومی بودند که‌ ذکر خدا را تغییر می دادند</w:t>
      </w:r>
      <w:r w:rsidR="006B1658">
        <w:rPr>
          <w:rFonts w:ascii="Arial" w:hAnsi="Arial" w:cs="B Badr" w:hint="cs"/>
          <w:sz w:val="28"/>
          <w:szCs w:val="28"/>
          <w:rtl/>
        </w:rPr>
        <w:t xml:space="preserve">، </w:t>
      </w:r>
      <w:r w:rsidRPr="00534E5F">
        <w:rPr>
          <w:rFonts w:ascii="Arial" w:hAnsi="Arial" w:cs="B Badr" w:hint="cs"/>
          <w:sz w:val="28"/>
          <w:szCs w:val="28"/>
          <w:rtl/>
        </w:rPr>
        <w:t>و آنها آن شعرهایی که‌ در ذکر خدا می سرودند تغییر می نامیدند</w:t>
      </w:r>
      <w:r w:rsidR="00C731A3">
        <w:rPr>
          <w:rFonts w:ascii="Arial" w:hAnsi="Arial" w:cs="B Badr" w:hint="cs"/>
          <w:sz w:val="28"/>
          <w:szCs w:val="28"/>
          <w:rtl/>
        </w:rPr>
        <w:t>؛</w:t>
      </w:r>
      <w:r w:rsidRPr="00534E5F">
        <w:rPr>
          <w:rFonts w:ascii="Arial" w:hAnsi="Arial" w:cs="B Badr" w:hint="cs"/>
          <w:sz w:val="28"/>
          <w:szCs w:val="28"/>
          <w:rtl/>
        </w:rPr>
        <w:t xml:space="preserve"> گویی هرگاه آن را مشاهده‌ می کردند شاد می شدند و می رقصیدند</w:t>
      </w:r>
      <w:r w:rsidR="006B1658">
        <w:rPr>
          <w:rFonts w:ascii="Arial" w:hAnsi="Arial" w:cs="B Badr" w:hint="cs"/>
          <w:sz w:val="28"/>
          <w:szCs w:val="28"/>
          <w:rtl/>
        </w:rPr>
        <w:t xml:space="preserve">، </w:t>
      </w:r>
      <w:r w:rsidRPr="00534E5F">
        <w:rPr>
          <w:rFonts w:ascii="Arial" w:hAnsi="Arial" w:cs="B Badr" w:hint="cs"/>
          <w:sz w:val="28"/>
          <w:szCs w:val="28"/>
          <w:rtl/>
        </w:rPr>
        <w:t>پس به‌ همین خاطر مغیرة نامیده‌ شدند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زجاج می گوید</w:t>
      </w:r>
      <w:r w:rsidR="00926147">
        <w:rPr>
          <w:rFonts w:ascii="Arial" w:hAnsi="Arial" w:cs="B Badr" w:hint="cs"/>
          <w:sz w:val="28"/>
          <w:szCs w:val="28"/>
          <w:rtl/>
        </w:rPr>
        <w:t xml:space="preserve">: </w:t>
      </w:r>
      <w:r w:rsidRPr="00534E5F">
        <w:rPr>
          <w:rFonts w:ascii="Arial" w:hAnsi="Arial" w:cs="B Badr" w:hint="cs"/>
          <w:sz w:val="28"/>
          <w:szCs w:val="28"/>
          <w:rtl/>
        </w:rPr>
        <w:t>به‌ خاطر اینکه‌ مردم را از فنا شدن در دنیا دور میکردند و آنها را به‌ آخرت تشویق می کردند مغیرین نامیده‌ شدند</w:t>
      </w:r>
      <w:r w:rsidR="00CA2310">
        <w:rPr>
          <w:rFonts w:ascii="Arial" w:hAnsi="Arial" w:cs="B Badr" w:hint="cs"/>
          <w:sz w:val="28"/>
          <w:szCs w:val="28"/>
          <w:rtl/>
        </w:rPr>
        <w:t xml:space="preserve">. </w:t>
      </w:r>
    </w:p>
    <w:p w:rsidR="00384313" w:rsidRPr="00534E5F" w:rsidRDefault="00384313" w:rsidP="001F625E">
      <w:pPr>
        <w:jc w:val="lowKashida"/>
        <w:rPr>
          <w:rFonts w:ascii="Arial" w:hAnsi="Arial" w:cs="B Badr" w:hint="cs"/>
          <w:sz w:val="28"/>
          <w:szCs w:val="28"/>
          <w:rtl/>
        </w:rPr>
      </w:pPr>
      <w:r w:rsidRPr="00534E5F">
        <w:rPr>
          <w:rFonts w:ascii="Arial" w:hAnsi="Arial" w:cs="B Badr" w:hint="cs"/>
          <w:sz w:val="28"/>
          <w:szCs w:val="28"/>
          <w:rtl/>
        </w:rPr>
        <w:t>و به‌ سند خویش از شافعی روایت می کند که‌ گفته‌ است</w:t>
      </w:r>
      <w:r w:rsidR="00926147">
        <w:rPr>
          <w:rFonts w:ascii="Arial" w:hAnsi="Arial" w:cs="B Badr" w:hint="cs"/>
          <w:sz w:val="28"/>
          <w:szCs w:val="28"/>
          <w:rtl/>
        </w:rPr>
        <w:t xml:space="preserve">: </w:t>
      </w:r>
      <w:r w:rsidRPr="00534E5F">
        <w:rPr>
          <w:rFonts w:ascii="Arial" w:hAnsi="Arial" w:cs="B Badr" w:hint="cs"/>
          <w:sz w:val="28"/>
          <w:szCs w:val="28"/>
          <w:rtl/>
        </w:rPr>
        <w:t>آواز یک لهو مکروه‌ است و با باطل شباهت دارد و هر کس در آن زیاده‌ روی کند سفیه‌ است و شهادت او مردود می باشد</w:t>
      </w:r>
      <w:r w:rsidR="00CA2310">
        <w:rPr>
          <w:rFonts w:ascii="Arial" w:hAnsi="Arial" w:cs="B Badr" w:hint="cs"/>
          <w:sz w:val="28"/>
          <w:szCs w:val="28"/>
          <w:rtl/>
        </w:rPr>
        <w:t xml:space="preserve">. </w:t>
      </w:r>
      <w:r w:rsidRPr="00534E5F">
        <w:rPr>
          <w:rFonts w:ascii="Arial" w:hAnsi="Arial" w:cs="B Badr" w:hint="cs"/>
          <w:sz w:val="28"/>
          <w:szCs w:val="28"/>
          <w:rtl/>
        </w:rPr>
        <w:t xml:space="preserve"> می گوید</w:t>
      </w:r>
      <w:r w:rsidR="00926147">
        <w:rPr>
          <w:rFonts w:ascii="Arial" w:hAnsi="Arial" w:cs="B Badr" w:hint="cs"/>
          <w:sz w:val="28"/>
          <w:szCs w:val="28"/>
          <w:rtl/>
        </w:rPr>
        <w:t xml:space="preserve">: </w:t>
      </w:r>
      <w:r w:rsidRPr="00534E5F">
        <w:rPr>
          <w:rFonts w:ascii="Arial" w:hAnsi="Arial" w:cs="B Badr" w:hint="cs"/>
          <w:sz w:val="28"/>
          <w:szCs w:val="28"/>
          <w:rtl/>
        </w:rPr>
        <w:t>و شافعی تغییر را مکروه می دانست</w:t>
      </w:r>
      <w:r w:rsidR="00CA2310">
        <w:rPr>
          <w:rFonts w:ascii="Arial" w:hAnsi="Arial" w:cs="B Badr" w:hint="cs"/>
          <w:sz w:val="28"/>
          <w:szCs w:val="28"/>
          <w:rtl/>
        </w:rPr>
        <w:t xml:space="preserve">. </w:t>
      </w:r>
      <w:r w:rsidRPr="00534E5F">
        <w:rPr>
          <w:rFonts w:ascii="Arial" w:hAnsi="Arial" w:cs="B Badr" w:hint="cs"/>
          <w:sz w:val="28"/>
          <w:szCs w:val="28"/>
          <w:rtl/>
        </w:rPr>
        <w:t xml:space="preserve">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و افراد برجسته‌ شافعی </w:t>
      </w:r>
      <w:r w:rsidR="001F625E" w:rsidRPr="001F625E">
        <w:rPr>
          <w:rFonts w:ascii="Arial" w:hAnsi="Arial" w:cs="B Badr" w:hint="cs"/>
          <w:sz w:val="34"/>
          <w:szCs w:val="34"/>
        </w:rPr>
        <w:sym w:font="AGA Arabesque" w:char="F079"/>
      </w:r>
      <w:r w:rsidR="001F625E">
        <w:rPr>
          <w:rFonts w:ascii="Arial" w:hAnsi="Arial" w:cs="B Badr" w:hint="cs"/>
          <w:sz w:val="28"/>
          <w:szCs w:val="28"/>
          <w:rtl/>
        </w:rPr>
        <w:t xml:space="preserve"> </w:t>
      </w:r>
      <w:r w:rsidRPr="00534E5F">
        <w:rPr>
          <w:rFonts w:ascii="Arial" w:hAnsi="Arial" w:cs="B Badr" w:hint="cs"/>
          <w:sz w:val="28"/>
          <w:szCs w:val="28"/>
          <w:rtl/>
        </w:rPr>
        <w:t>گوش فرا دادن به‌ آواز را منکر می پنداشتند و اما میان قدمای آنها هیچ گونه‌ اختلافی دیده‌ نمی شود</w:t>
      </w:r>
      <w:r w:rsidR="006B1658">
        <w:rPr>
          <w:rFonts w:ascii="Arial" w:hAnsi="Arial" w:cs="B Badr" w:hint="cs"/>
          <w:sz w:val="28"/>
          <w:szCs w:val="28"/>
          <w:rtl/>
        </w:rPr>
        <w:t xml:space="preserve">، </w:t>
      </w:r>
      <w:r w:rsidRPr="00534E5F">
        <w:rPr>
          <w:rFonts w:ascii="Arial" w:hAnsi="Arial" w:cs="B Badr" w:hint="cs"/>
          <w:sz w:val="28"/>
          <w:szCs w:val="28"/>
          <w:rtl/>
        </w:rPr>
        <w:t>اما در میان بزرگان متأخر افرادی از منکر بودن آن طرفداری می کردند</w:t>
      </w:r>
      <w:r w:rsidR="00CA2310">
        <w:rPr>
          <w:rFonts w:ascii="Arial" w:hAnsi="Arial" w:cs="B Badr" w:hint="cs"/>
          <w:sz w:val="28"/>
          <w:szCs w:val="28"/>
          <w:rtl/>
        </w:rPr>
        <w:t xml:space="preserve">. </w:t>
      </w:r>
      <w:r w:rsidRPr="00534E5F">
        <w:rPr>
          <w:rFonts w:ascii="Arial" w:hAnsi="Arial" w:cs="B Badr" w:hint="cs"/>
          <w:sz w:val="28"/>
          <w:szCs w:val="28"/>
          <w:rtl/>
        </w:rPr>
        <w:t xml:space="preserve"> از جمله‌ ابوطیب طبری که‌ در مورد ذم آواز و منع آن کتابی را تصنیف کرده‌ است همچنانکه‌ ابوالقاسم حریری برای ما تعریف کرده‌ است</w:t>
      </w:r>
      <w:r w:rsidR="00CA2310">
        <w:rPr>
          <w:rFonts w:ascii="Arial" w:hAnsi="Arial" w:cs="B Badr" w:hint="cs"/>
          <w:sz w:val="28"/>
          <w:szCs w:val="28"/>
          <w:rtl/>
        </w:rPr>
        <w:t xml:space="preserve">. </w:t>
      </w:r>
      <w:r w:rsidRPr="00534E5F">
        <w:rPr>
          <w:rFonts w:ascii="Arial" w:hAnsi="Arial" w:cs="B Badr" w:hint="cs"/>
          <w:sz w:val="28"/>
          <w:szCs w:val="28"/>
          <w:rtl/>
        </w:rPr>
        <w:t xml:space="preserve">  و از جمله‌ قاضی ابوبکر محمد بن مظفر شامی که‌ عبدالوهاب بن مبارک انماطی از او نقل می کند که‌ گفته‌ است</w:t>
      </w:r>
      <w:r w:rsidR="00926147">
        <w:rPr>
          <w:rFonts w:ascii="Arial" w:hAnsi="Arial" w:cs="B Badr" w:hint="cs"/>
          <w:sz w:val="28"/>
          <w:szCs w:val="28"/>
          <w:rtl/>
        </w:rPr>
        <w:t xml:space="preserve">: </w:t>
      </w:r>
      <w:r w:rsidRPr="00534E5F">
        <w:rPr>
          <w:rFonts w:ascii="Arial" w:hAnsi="Arial" w:cs="B Badr" w:hint="cs"/>
          <w:sz w:val="28"/>
          <w:szCs w:val="28"/>
          <w:rtl/>
        </w:rPr>
        <w:t>آواز خواندن و گوش دادن به‌ آواز و تار زنی جایز نیستند</w:t>
      </w:r>
      <w:r w:rsidR="00CA2310">
        <w:rPr>
          <w:rFonts w:ascii="Arial" w:hAnsi="Arial" w:cs="B Badr" w:hint="cs"/>
          <w:sz w:val="28"/>
          <w:szCs w:val="28"/>
          <w:rtl/>
        </w:rPr>
        <w:t xml:space="preserve">. </w:t>
      </w:r>
      <w:r w:rsidRPr="00534E5F">
        <w:rPr>
          <w:rFonts w:ascii="Arial" w:hAnsi="Arial" w:cs="B Badr" w:hint="cs"/>
          <w:sz w:val="28"/>
          <w:szCs w:val="28"/>
          <w:rtl/>
        </w:rPr>
        <w:t xml:space="preserve"> می گوید</w:t>
      </w:r>
      <w:r w:rsidR="00926147">
        <w:rPr>
          <w:rFonts w:ascii="Arial" w:hAnsi="Arial" w:cs="B Badr" w:hint="cs"/>
          <w:sz w:val="28"/>
          <w:szCs w:val="28"/>
          <w:rtl/>
        </w:rPr>
        <w:t xml:space="preserve">: </w:t>
      </w:r>
      <w:r w:rsidRPr="00534E5F">
        <w:rPr>
          <w:rFonts w:ascii="Arial" w:hAnsi="Arial" w:cs="B Badr" w:hint="cs"/>
          <w:sz w:val="28"/>
          <w:szCs w:val="28"/>
          <w:rtl/>
        </w:rPr>
        <w:t>و هر کس اینها را به‌ شافعی نسبت می دهد بر او دروغ گفته‌ است</w:t>
      </w:r>
      <w:r w:rsidR="006B1658">
        <w:rPr>
          <w:rFonts w:ascii="Arial" w:hAnsi="Arial" w:cs="B Badr" w:hint="cs"/>
          <w:sz w:val="28"/>
          <w:szCs w:val="28"/>
          <w:rtl/>
        </w:rPr>
        <w:t xml:space="preserve">، </w:t>
      </w:r>
      <w:r w:rsidRPr="00534E5F">
        <w:rPr>
          <w:rFonts w:ascii="Arial" w:hAnsi="Arial" w:cs="B Badr" w:hint="cs"/>
          <w:sz w:val="28"/>
          <w:szCs w:val="28"/>
          <w:rtl/>
        </w:rPr>
        <w:t>و شافعی در کتاب " ادب القضاء " به‌ طور صریح گفته‌ است</w:t>
      </w:r>
      <w:r w:rsidR="00926147">
        <w:rPr>
          <w:rFonts w:ascii="Arial" w:hAnsi="Arial" w:cs="B Badr" w:hint="cs"/>
          <w:sz w:val="28"/>
          <w:szCs w:val="28"/>
          <w:rtl/>
        </w:rPr>
        <w:t xml:space="preserve">: </w:t>
      </w:r>
      <w:r w:rsidRPr="00534E5F">
        <w:rPr>
          <w:rFonts w:ascii="Arial" w:hAnsi="Arial" w:cs="B Badr" w:hint="cs"/>
          <w:sz w:val="28"/>
          <w:szCs w:val="28"/>
          <w:rtl/>
        </w:rPr>
        <w:t>هر گاه شخصی بر گوش فرا دادن به‌ آواز دوام داشت شهادت او رد می شود و عدا</w:t>
      </w:r>
      <w:r w:rsidR="00C30BDF">
        <w:rPr>
          <w:rFonts w:ascii="Arial" w:hAnsi="Arial" w:cs="B Badr" w:hint="cs"/>
          <w:sz w:val="28"/>
          <w:szCs w:val="28"/>
          <w:rtl/>
        </w:rPr>
        <w:t>ل</w:t>
      </w:r>
      <w:r w:rsidRPr="00534E5F">
        <w:rPr>
          <w:rFonts w:ascii="Arial" w:hAnsi="Arial" w:cs="B Badr" w:hint="cs"/>
          <w:sz w:val="28"/>
          <w:szCs w:val="28"/>
          <w:rtl/>
        </w:rPr>
        <w:t>ت بودنش باطل می گردد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ابن جوزی می گوید</w:t>
      </w:r>
      <w:r w:rsidR="00926147">
        <w:rPr>
          <w:rFonts w:ascii="Arial" w:hAnsi="Arial" w:cs="B Badr" w:hint="cs"/>
          <w:sz w:val="28"/>
          <w:szCs w:val="28"/>
          <w:rtl/>
        </w:rPr>
        <w:t xml:space="preserve">: </w:t>
      </w:r>
      <w:r w:rsidRPr="00534E5F">
        <w:rPr>
          <w:rFonts w:ascii="Arial" w:hAnsi="Arial" w:cs="B Badr" w:hint="cs"/>
          <w:sz w:val="28"/>
          <w:szCs w:val="28"/>
          <w:rtl/>
        </w:rPr>
        <w:t>این سخن علمای شافعیة و پیروان آنها است</w:t>
      </w:r>
      <w:r w:rsidR="006B1658">
        <w:rPr>
          <w:rFonts w:ascii="Arial" w:hAnsi="Arial" w:cs="B Badr" w:hint="cs"/>
          <w:sz w:val="28"/>
          <w:szCs w:val="28"/>
          <w:rtl/>
        </w:rPr>
        <w:t xml:space="preserve">، </w:t>
      </w:r>
      <w:r w:rsidRPr="00534E5F">
        <w:rPr>
          <w:rFonts w:ascii="Arial" w:hAnsi="Arial" w:cs="B Badr" w:hint="cs"/>
          <w:sz w:val="28"/>
          <w:szCs w:val="28"/>
          <w:rtl/>
        </w:rPr>
        <w:t>و به‌ خاطر اندک بودن دانش و غلبه‌ی شهوت از جانب متأخرین آنها رخصت داده‌ شده‌</w:t>
      </w:r>
      <w:r w:rsidR="00CA2310">
        <w:rPr>
          <w:rFonts w:ascii="Arial" w:hAnsi="Arial" w:cs="B Badr" w:hint="cs"/>
          <w:sz w:val="28"/>
          <w:szCs w:val="28"/>
          <w:rtl/>
        </w:rPr>
        <w:t xml:space="preserve">. </w:t>
      </w:r>
    </w:p>
    <w:p w:rsidR="00384313" w:rsidRPr="00534E5F" w:rsidRDefault="00384313" w:rsidP="001F625E">
      <w:pPr>
        <w:jc w:val="lowKashida"/>
        <w:rPr>
          <w:rFonts w:ascii="Arial" w:hAnsi="Arial" w:cs="B Badr" w:hint="cs"/>
          <w:sz w:val="28"/>
          <w:szCs w:val="28"/>
          <w:rtl/>
        </w:rPr>
      </w:pPr>
      <w:r w:rsidRPr="00534E5F">
        <w:rPr>
          <w:rFonts w:ascii="Arial" w:hAnsi="Arial" w:cs="B Badr" w:hint="cs"/>
          <w:sz w:val="28"/>
          <w:szCs w:val="28"/>
          <w:rtl/>
        </w:rPr>
        <w:t>و فقهای اصحاب ما گفته‌ اند</w:t>
      </w:r>
      <w:r w:rsidR="00926147">
        <w:rPr>
          <w:rFonts w:ascii="Arial" w:hAnsi="Arial" w:cs="B Badr" w:hint="cs"/>
          <w:sz w:val="28"/>
          <w:szCs w:val="28"/>
          <w:rtl/>
        </w:rPr>
        <w:t xml:space="preserve">: </w:t>
      </w:r>
      <w:r w:rsidRPr="00534E5F">
        <w:rPr>
          <w:rFonts w:ascii="Arial" w:hAnsi="Arial" w:cs="B Badr" w:hint="cs"/>
          <w:sz w:val="28"/>
          <w:szCs w:val="28"/>
          <w:rtl/>
        </w:rPr>
        <w:t>شهادت و گواهی آواز خوان و رقاص پذیرفته‌ نمی شود (</w:t>
      </w:r>
      <w:r w:rsidRPr="00534E5F">
        <w:rPr>
          <w:rFonts w:ascii="Arial" w:hAnsi="Arial"/>
          <w:rtl/>
        </w:rPr>
        <w:footnoteReference w:id="959"/>
      </w:r>
      <w:r w:rsidRPr="00534E5F">
        <w:rPr>
          <w:rFonts w:ascii="Arial" w:hAnsi="Arial" w:cs="B Badr" w:hint="cs"/>
          <w:sz w:val="28"/>
          <w:szCs w:val="28"/>
          <w:rtl/>
        </w:rPr>
        <w:t xml:space="preserve">) و کسی که‌ در سخنان امام شافعی </w:t>
      </w:r>
      <w:r w:rsidR="001F625E">
        <w:rPr>
          <w:rFonts w:ascii="Arial" w:hAnsi="Arial" w:cs="CTraditional Arabic" w:hint="cs"/>
          <w:sz w:val="28"/>
          <w:szCs w:val="28"/>
          <w:rtl/>
        </w:rPr>
        <w:t>:</w:t>
      </w:r>
      <w:r w:rsidR="001F625E">
        <w:rPr>
          <w:rFonts w:ascii="Arial" w:hAnsi="Arial" w:cs="B Badr" w:hint="cs"/>
          <w:sz w:val="28"/>
          <w:szCs w:val="28"/>
          <w:rtl/>
        </w:rPr>
        <w:t xml:space="preserve"> </w:t>
      </w:r>
      <w:r w:rsidRPr="00534E5F">
        <w:rPr>
          <w:rFonts w:ascii="Arial" w:hAnsi="Arial" w:cs="B Badr" w:hint="cs"/>
          <w:sz w:val="28"/>
          <w:szCs w:val="28"/>
          <w:rtl/>
        </w:rPr>
        <w:t xml:space="preserve">تدبر نماید مراد او را می شناسد که‌ از گوش فرا دادن به‌ لهو لعب نهی می کرد و آنچه‌ ایشان بدان اجازه‌ می داد تنها حداء </w:t>
      </w:r>
      <w:r w:rsidR="00F362C8">
        <w:rPr>
          <w:rFonts w:ascii="Arial" w:hAnsi="Arial" w:cs="B Badr" w:hint="cs"/>
          <w:sz w:val="28"/>
          <w:szCs w:val="28"/>
          <w:rtl/>
        </w:rPr>
        <w:t>(</w:t>
      </w:r>
      <w:r w:rsidRPr="00534E5F">
        <w:rPr>
          <w:rFonts w:ascii="Arial" w:hAnsi="Arial" w:cs="B Badr" w:hint="cs"/>
          <w:sz w:val="28"/>
          <w:szCs w:val="28"/>
          <w:rtl/>
        </w:rPr>
        <w:t>با آواز حدا راندن</w:t>
      </w:r>
      <w:r w:rsidR="006B1658">
        <w:rPr>
          <w:rFonts w:ascii="Arial" w:hAnsi="Arial" w:cs="B Badr" w:hint="cs"/>
          <w:sz w:val="28"/>
          <w:szCs w:val="28"/>
          <w:rtl/>
        </w:rPr>
        <w:t xml:space="preserve">، </w:t>
      </w:r>
      <w:r w:rsidRPr="00534E5F">
        <w:rPr>
          <w:rFonts w:ascii="Arial" w:hAnsi="Arial" w:cs="B Badr" w:hint="cs"/>
          <w:sz w:val="28"/>
          <w:szCs w:val="28"/>
          <w:rtl/>
        </w:rPr>
        <w:t>پیش راندن &lt; شتر را &gt; ) و شعر می باشد</w:t>
      </w:r>
      <w:r w:rsidR="00C731A3">
        <w:rPr>
          <w:rFonts w:ascii="Arial" w:hAnsi="Arial" w:cs="B Badr" w:hint="cs"/>
          <w:sz w:val="28"/>
          <w:szCs w:val="28"/>
          <w:rtl/>
        </w:rPr>
        <w:t>؛</w:t>
      </w:r>
      <w:r w:rsidRPr="00534E5F">
        <w:rPr>
          <w:rFonts w:ascii="Arial" w:hAnsi="Arial" w:cs="B Badr" w:hint="cs"/>
          <w:sz w:val="28"/>
          <w:szCs w:val="28"/>
          <w:rtl/>
        </w:rPr>
        <w:t xml:space="preserve"> و هیچ یک از علما هم به‌ تحریم اینها اشاره‌ نکرده‌ است</w:t>
      </w:r>
      <w:r w:rsidR="00CA2310">
        <w:rPr>
          <w:rFonts w:ascii="Arial" w:hAnsi="Arial" w:cs="B Badr" w:hint="cs"/>
          <w:sz w:val="28"/>
          <w:szCs w:val="28"/>
          <w:rtl/>
        </w:rPr>
        <w:t xml:space="preserve">. </w:t>
      </w:r>
      <w:r w:rsidRPr="00534E5F">
        <w:rPr>
          <w:rFonts w:ascii="Arial" w:hAnsi="Arial" w:cs="B Badr" w:hint="cs"/>
          <w:sz w:val="28"/>
          <w:szCs w:val="28"/>
          <w:rtl/>
        </w:rPr>
        <w:t xml:space="preserve"> اما سخن شافعی در مورد گوش فرا دان صوفیة که‌ به‌ عنوان تعبد و تقرب به‌ سوی خدا آن را انجام می دهند واضح و روشن است</w:t>
      </w:r>
      <w:r w:rsidR="006B1658">
        <w:rPr>
          <w:rFonts w:ascii="Arial" w:hAnsi="Arial" w:cs="B Badr" w:hint="cs"/>
          <w:sz w:val="28"/>
          <w:szCs w:val="28"/>
          <w:rtl/>
        </w:rPr>
        <w:t xml:space="preserve">، </w:t>
      </w:r>
      <w:r w:rsidRPr="00534E5F">
        <w:rPr>
          <w:rFonts w:ascii="Arial" w:hAnsi="Arial" w:cs="B Badr" w:hint="cs"/>
          <w:sz w:val="28"/>
          <w:szCs w:val="28"/>
          <w:rtl/>
        </w:rPr>
        <w:t>نظر به‌ اینکه‌ انجام دهنده‌ی آن را زندیق می نامد و اعلام می دارد که‌ این کار تنها به‌ خاطر دور کردن مردم از قرآن به‌ وجود آمده‌ است</w:t>
      </w:r>
      <w:r w:rsidR="00CA2310">
        <w:rPr>
          <w:rFonts w:ascii="Arial" w:hAnsi="Arial" w:cs="B Badr" w:hint="cs"/>
          <w:sz w:val="28"/>
          <w:szCs w:val="28"/>
          <w:rtl/>
        </w:rPr>
        <w:t xml:space="preserve">. </w:t>
      </w:r>
    </w:p>
    <w:p w:rsidR="00384313" w:rsidRPr="008C267E" w:rsidRDefault="00384313" w:rsidP="00966E74">
      <w:pPr>
        <w:jc w:val="lowKashida"/>
        <w:rPr>
          <w:rFonts w:ascii="Arial" w:hAnsi="Arial" w:cs="B Badr" w:hint="cs"/>
          <w:color w:val="FF0000"/>
          <w:sz w:val="28"/>
          <w:szCs w:val="28"/>
          <w:u w:val="single"/>
          <w:rtl/>
        </w:rPr>
      </w:pPr>
      <w:r w:rsidRPr="00534E5F">
        <w:rPr>
          <w:rFonts w:ascii="Arial" w:hAnsi="Arial" w:cs="B Badr" w:hint="cs"/>
          <w:sz w:val="28"/>
          <w:szCs w:val="28"/>
          <w:rtl/>
        </w:rPr>
        <w:t>رحمه‌ الله‌ - می گوید</w:t>
      </w:r>
      <w:r w:rsidR="00926147">
        <w:rPr>
          <w:rFonts w:ascii="Arial" w:hAnsi="Arial" w:cs="B Badr" w:hint="cs"/>
          <w:sz w:val="28"/>
          <w:szCs w:val="28"/>
          <w:rtl/>
        </w:rPr>
        <w:t xml:space="preserve">: </w:t>
      </w:r>
      <w:r w:rsidRPr="00534E5F">
        <w:rPr>
          <w:rFonts w:ascii="Arial" w:hAnsi="Arial" w:cs="B Badr" w:hint="cs"/>
          <w:sz w:val="28"/>
          <w:szCs w:val="28"/>
          <w:rtl/>
        </w:rPr>
        <w:t>زن و مردی که‌ آواز می خوانند و آن را به‌ عنوان صنعتی برای خود قرار می دهند که‌ به‌ خاطر آن پیش مردم می روند و مردم پیش آنها می آیند و بدان مشهور می گردند شهادت هیچ کدام از آنها جایز نیست</w:t>
      </w:r>
      <w:r w:rsidR="006B1658">
        <w:rPr>
          <w:rFonts w:ascii="Arial" w:hAnsi="Arial" w:cs="B Badr" w:hint="cs"/>
          <w:sz w:val="28"/>
          <w:szCs w:val="28"/>
          <w:rtl/>
        </w:rPr>
        <w:t xml:space="preserve">، </w:t>
      </w:r>
      <w:r w:rsidRPr="00534E5F">
        <w:rPr>
          <w:rFonts w:ascii="Arial" w:hAnsi="Arial" w:cs="B Badr" w:hint="cs"/>
          <w:sz w:val="28"/>
          <w:szCs w:val="28"/>
          <w:rtl/>
        </w:rPr>
        <w:t>زیرا این کار آنها از جمله‌ی آن لهو مکروهی است که‌ با باطل شباهت دارد</w:t>
      </w:r>
      <w:r w:rsidR="006B1658">
        <w:rPr>
          <w:rFonts w:ascii="Arial" w:hAnsi="Arial" w:cs="B Badr" w:hint="cs"/>
          <w:sz w:val="28"/>
          <w:szCs w:val="28"/>
          <w:rtl/>
        </w:rPr>
        <w:t xml:space="preserve">، </w:t>
      </w:r>
      <w:r w:rsidRPr="00534E5F">
        <w:rPr>
          <w:rFonts w:ascii="Arial" w:hAnsi="Arial" w:cs="B Badr" w:hint="cs"/>
          <w:sz w:val="28"/>
          <w:szCs w:val="28"/>
          <w:rtl/>
        </w:rPr>
        <w:t>و هر کس آن را انجام دهد به‌ سفاهت نسبت داده‌ می شود و مردانگی او ساقط می گردد</w:t>
      </w:r>
      <w:r w:rsidRPr="008C267E">
        <w:rPr>
          <w:rFonts w:ascii="Arial" w:hAnsi="Arial" w:cs="B Badr" w:hint="cs"/>
          <w:color w:val="FF0000"/>
          <w:sz w:val="28"/>
          <w:szCs w:val="28"/>
          <w:u w:val="single"/>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فرمود</w:t>
      </w:r>
      <w:r w:rsidR="00926147">
        <w:rPr>
          <w:rFonts w:ascii="Arial" w:hAnsi="Arial" w:cs="B Badr" w:hint="cs"/>
          <w:sz w:val="28"/>
          <w:szCs w:val="28"/>
          <w:rtl/>
        </w:rPr>
        <w:t xml:space="preserve">: </w:t>
      </w:r>
      <w:r w:rsidRPr="00534E5F">
        <w:rPr>
          <w:rFonts w:ascii="Arial" w:hAnsi="Arial" w:cs="B Badr" w:hint="cs"/>
          <w:sz w:val="28"/>
          <w:szCs w:val="28"/>
          <w:rtl/>
        </w:rPr>
        <w:t>مردی که‌ دختر و پسری آواز خوانی را جمع می کند و به‌ آواز آنها گوش فرا می دهد و به‌ خاطر آن بی هوش می گردد</w:t>
      </w:r>
      <w:r w:rsidR="006B1658">
        <w:rPr>
          <w:rFonts w:ascii="Arial" w:hAnsi="Arial" w:cs="B Badr" w:hint="cs"/>
          <w:sz w:val="28"/>
          <w:szCs w:val="28"/>
          <w:rtl/>
        </w:rPr>
        <w:t xml:space="preserve">، </w:t>
      </w:r>
      <w:r w:rsidRPr="00534E5F">
        <w:rPr>
          <w:rFonts w:ascii="Arial" w:hAnsi="Arial" w:cs="B Badr" w:hint="cs"/>
          <w:sz w:val="28"/>
          <w:szCs w:val="28"/>
          <w:rtl/>
        </w:rPr>
        <w:t>این مرد سفیه‌ است و شهادت او پذیرفته‌ نمی شود و اگر آنها را جمع نمی کرد و به‌ خاطر آن بی هوش نمی گشت این کار برای او کرا</w:t>
      </w:r>
      <w:r w:rsidR="003218A3">
        <w:rPr>
          <w:rFonts w:ascii="Arial" w:hAnsi="Arial" w:cs="B Badr" w:hint="cs"/>
          <w:sz w:val="28"/>
          <w:szCs w:val="28"/>
          <w:rtl/>
        </w:rPr>
        <w:t>هت دارد اما شهادت او رد نمی شود</w:t>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اما گوش فرا دادن به‌ حدا و سرودهای اعراب و شعر چه‌ کم باشد و چه‌ زیاد هیچ گونه‌ منعی ندارد</w:t>
      </w:r>
      <w:r w:rsidR="00CA2310">
        <w:rPr>
          <w:rFonts w:ascii="Arial" w:hAnsi="Arial" w:cs="B Badr" w:hint="cs"/>
          <w:sz w:val="28"/>
          <w:szCs w:val="28"/>
          <w:rtl/>
        </w:rPr>
        <w:t xml:space="preserve">. </w:t>
      </w:r>
    </w:p>
    <w:p w:rsidR="00384313" w:rsidRPr="00534E5F" w:rsidRDefault="00384313" w:rsidP="003218A3">
      <w:pPr>
        <w:jc w:val="lowKashida"/>
        <w:rPr>
          <w:rFonts w:ascii="Arial" w:hAnsi="Arial" w:cs="B Badr" w:hint="cs"/>
          <w:sz w:val="28"/>
          <w:szCs w:val="28"/>
          <w:rtl/>
        </w:rPr>
      </w:pPr>
      <w:r w:rsidRPr="00534E5F">
        <w:rPr>
          <w:rFonts w:ascii="Arial" w:hAnsi="Arial" w:cs="B Badr" w:hint="cs"/>
          <w:sz w:val="28"/>
          <w:szCs w:val="28"/>
          <w:rtl/>
        </w:rPr>
        <w:t>سپس به‌ سند خویش از عمر بن شرید از پدرش رویت می کند که‌ گفته‌ است</w:t>
      </w:r>
      <w:r w:rsidR="00926147">
        <w:rPr>
          <w:rFonts w:ascii="Arial" w:hAnsi="Arial" w:cs="B Badr" w:hint="cs"/>
          <w:sz w:val="28"/>
          <w:szCs w:val="28"/>
          <w:rtl/>
        </w:rPr>
        <w:t xml:space="preserve">: </w:t>
      </w:r>
      <w:r w:rsidRPr="00534E5F">
        <w:rPr>
          <w:rFonts w:ascii="Arial" w:hAnsi="Arial" w:cs="B Badr" w:hint="cs"/>
          <w:sz w:val="28"/>
          <w:szCs w:val="28"/>
          <w:rtl/>
        </w:rPr>
        <w:t xml:space="preserve">همراه پیامبر </w:t>
      </w:r>
      <w:r w:rsidR="003218A3">
        <w:rPr>
          <w:rFonts w:ascii="Arial" w:hAnsi="Arial" w:cs="CTraditional Arabic" w:hint="cs"/>
          <w:sz w:val="28"/>
          <w:szCs w:val="28"/>
          <w:rtl/>
        </w:rPr>
        <w:t>ص</w:t>
      </w:r>
      <w:r w:rsidR="003218A3">
        <w:rPr>
          <w:rFonts w:ascii="Arial" w:hAnsi="Arial" w:cs="B Badr" w:hint="cs"/>
          <w:sz w:val="28"/>
          <w:szCs w:val="28"/>
          <w:rtl/>
        </w:rPr>
        <w:t xml:space="preserve"> </w:t>
      </w:r>
      <w:r w:rsidRPr="00534E5F">
        <w:rPr>
          <w:rFonts w:ascii="Arial" w:hAnsi="Arial" w:cs="B Badr" w:hint="cs"/>
          <w:sz w:val="28"/>
          <w:szCs w:val="28"/>
          <w:rtl/>
        </w:rPr>
        <w:t xml:space="preserve"> بودم که‌ فرمود</w:t>
      </w:r>
      <w:r w:rsidR="00926147">
        <w:rPr>
          <w:rFonts w:ascii="Arial" w:hAnsi="Arial" w:cs="B Badr" w:hint="cs"/>
          <w:sz w:val="28"/>
          <w:szCs w:val="28"/>
          <w:rtl/>
        </w:rPr>
        <w:t xml:space="preserve">: </w:t>
      </w:r>
      <w:r w:rsidRPr="00534E5F">
        <w:rPr>
          <w:rFonts w:ascii="Arial" w:hAnsi="Arial" w:cs="B Badr" w:hint="cs"/>
          <w:sz w:val="28"/>
          <w:szCs w:val="28"/>
          <w:rtl/>
        </w:rPr>
        <w:t xml:space="preserve">آیا هیچ شعری از شعرهای امیة بن ابی الصلت را نداری </w:t>
      </w:r>
      <w:r w:rsidR="004E28A1">
        <w:rPr>
          <w:rFonts w:ascii="Arial" w:hAnsi="Arial" w:cs="B Badr" w:hint="cs"/>
          <w:sz w:val="28"/>
          <w:szCs w:val="28"/>
          <w:rtl/>
        </w:rPr>
        <w:t xml:space="preserve">؟ </w:t>
      </w:r>
      <w:r w:rsidRPr="00534E5F">
        <w:rPr>
          <w:rFonts w:ascii="Arial" w:hAnsi="Arial" w:cs="B Badr" w:hint="cs"/>
          <w:sz w:val="28"/>
          <w:szCs w:val="28"/>
          <w:rtl/>
        </w:rPr>
        <w:t xml:space="preserve"> عرض کردم</w:t>
      </w:r>
      <w:r w:rsidR="00926147">
        <w:rPr>
          <w:rFonts w:ascii="Arial" w:hAnsi="Arial" w:cs="B Badr" w:hint="cs"/>
          <w:sz w:val="28"/>
          <w:szCs w:val="28"/>
          <w:rtl/>
        </w:rPr>
        <w:t xml:space="preserve">: </w:t>
      </w:r>
      <w:r w:rsidRPr="00534E5F">
        <w:rPr>
          <w:rFonts w:ascii="Arial" w:hAnsi="Arial" w:cs="B Badr" w:hint="cs"/>
          <w:sz w:val="28"/>
          <w:szCs w:val="28"/>
          <w:rtl/>
        </w:rPr>
        <w:t>آری دارم</w:t>
      </w:r>
      <w:r w:rsidR="00CA2310">
        <w:rPr>
          <w:rFonts w:ascii="Arial" w:hAnsi="Arial" w:cs="B Badr" w:hint="cs"/>
          <w:sz w:val="28"/>
          <w:szCs w:val="28"/>
          <w:rtl/>
        </w:rPr>
        <w:t xml:space="preserve">. </w:t>
      </w:r>
      <w:r w:rsidRPr="00534E5F">
        <w:rPr>
          <w:rFonts w:ascii="Arial" w:hAnsi="Arial" w:cs="B Badr" w:hint="cs"/>
          <w:sz w:val="28"/>
          <w:szCs w:val="28"/>
          <w:rtl/>
        </w:rPr>
        <w:t xml:space="preserve"> پس فرمود</w:t>
      </w:r>
      <w:r w:rsidR="00926147">
        <w:rPr>
          <w:rFonts w:ascii="Arial" w:hAnsi="Arial" w:cs="B Badr" w:hint="cs"/>
          <w:sz w:val="28"/>
          <w:szCs w:val="28"/>
          <w:rtl/>
        </w:rPr>
        <w:t xml:space="preserve">: </w:t>
      </w:r>
      <w:r w:rsidRPr="00534E5F">
        <w:rPr>
          <w:rFonts w:ascii="Arial" w:hAnsi="Arial" w:cs="B Badr" w:hint="cs"/>
          <w:sz w:val="28"/>
          <w:szCs w:val="28"/>
          <w:rtl/>
        </w:rPr>
        <w:t>برایم بگو</w:t>
      </w:r>
      <w:r w:rsidR="00CA2310">
        <w:rPr>
          <w:rFonts w:ascii="Arial" w:hAnsi="Arial" w:cs="B Badr" w:hint="cs"/>
          <w:sz w:val="28"/>
          <w:szCs w:val="28"/>
          <w:rtl/>
        </w:rPr>
        <w:t xml:space="preserve">. </w:t>
      </w:r>
      <w:r w:rsidRPr="00534E5F">
        <w:rPr>
          <w:rFonts w:ascii="Arial" w:hAnsi="Arial" w:cs="B Badr" w:hint="cs"/>
          <w:sz w:val="28"/>
          <w:szCs w:val="28"/>
          <w:rtl/>
        </w:rPr>
        <w:t xml:space="preserve"> پس من هم شعری را برای او سرودم</w:t>
      </w:r>
      <w:r w:rsidR="00CA2310">
        <w:rPr>
          <w:rFonts w:ascii="Arial" w:hAnsi="Arial" w:cs="B Badr" w:hint="cs"/>
          <w:sz w:val="28"/>
          <w:szCs w:val="28"/>
          <w:rtl/>
        </w:rPr>
        <w:t xml:space="preserve">. </w:t>
      </w:r>
      <w:r w:rsidRPr="00534E5F">
        <w:rPr>
          <w:rFonts w:ascii="Arial" w:hAnsi="Arial" w:cs="B Badr" w:hint="cs"/>
          <w:sz w:val="28"/>
          <w:szCs w:val="28"/>
          <w:rtl/>
        </w:rPr>
        <w:t xml:space="preserve"> فرمود</w:t>
      </w:r>
      <w:r w:rsidR="00926147">
        <w:rPr>
          <w:rFonts w:ascii="Arial" w:hAnsi="Arial" w:cs="B Badr" w:hint="cs"/>
          <w:sz w:val="28"/>
          <w:szCs w:val="28"/>
          <w:rtl/>
        </w:rPr>
        <w:t xml:space="preserve">: </w:t>
      </w:r>
      <w:r w:rsidRPr="00534E5F">
        <w:rPr>
          <w:rFonts w:ascii="Arial" w:hAnsi="Arial" w:cs="B Badr" w:hint="cs"/>
          <w:sz w:val="28"/>
          <w:szCs w:val="28"/>
          <w:rtl/>
        </w:rPr>
        <w:t>بگو</w:t>
      </w:r>
      <w:r w:rsidR="00CA2310">
        <w:rPr>
          <w:rFonts w:ascii="Arial" w:hAnsi="Arial" w:cs="B Badr" w:hint="cs"/>
          <w:sz w:val="28"/>
          <w:szCs w:val="28"/>
          <w:rtl/>
        </w:rPr>
        <w:t xml:space="preserve">. </w:t>
      </w:r>
      <w:r w:rsidRPr="00534E5F">
        <w:rPr>
          <w:rFonts w:ascii="Arial" w:hAnsi="Arial" w:cs="B Badr" w:hint="cs"/>
          <w:sz w:val="28"/>
          <w:szCs w:val="28"/>
          <w:rtl/>
        </w:rPr>
        <w:t xml:space="preserve"> پس من هم تا صد شعر را برای او سرودم</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60"/>
      </w:r>
      <w:r w:rsidRPr="00534E5F">
        <w:rPr>
          <w:rFonts w:ascii="Arial" w:hAnsi="Arial" w:cs="B Badr" w:hint="cs"/>
          <w:sz w:val="28"/>
          <w:szCs w:val="28"/>
          <w:rtl/>
        </w:rPr>
        <w:t>)</w:t>
      </w:r>
    </w:p>
    <w:p w:rsidR="00384313" w:rsidRPr="00534E5F" w:rsidRDefault="00384313" w:rsidP="00327AC1">
      <w:pPr>
        <w:jc w:val="lowKashida"/>
        <w:rPr>
          <w:rFonts w:ascii="Arial" w:hAnsi="Arial" w:cs="B Badr" w:hint="cs"/>
          <w:sz w:val="28"/>
          <w:szCs w:val="28"/>
          <w:rtl/>
        </w:rPr>
      </w:pP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و پیامبر </w:t>
      </w:r>
      <w:r w:rsidR="00327AC1">
        <w:rPr>
          <w:rFonts w:ascii="Arial" w:hAnsi="Arial" w:cs="CTraditional Arabic" w:hint="cs"/>
          <w:sz w:val="28"/>
          <w:szCs w:val="28"/>
          <w:rtl/>
        </w:rPr>
        <w:t>ص</w:t>
      </w:r>
      <w:r w:rsidR="00327AC1">
        <w:rPr>
          <w:rFonts w:ascii="Arial" w:hAnsi="Arial" w:cs="B Badr" w:hint="cs"/>
          <w:sz w:val="28"/>
          <w:szCs w:val="28"/>
          <w:rtl/>
        </w:rPr>
        <w:t xml:space="preserve"> </w:t>
      </w:r>
      <w:r w:rsidRPr="00534E5F">
        <w:rPr>
          <w:rFonts w:ascii="Arial" w:hAnsi="Arial" w:cs="B Badr" w:hint="cs"/>
          <w:sz w:val="28"/>
          <w:szCs w:val="28"/>
          <w:rtl/>
        </w:rPr>
        <w:t xml:space="preserve">حداء و رجز </w:t>
      </w:r>
      <w:r w:rsidR="00F362C8">
        <w:rPr>
          <w:rFonts w:ascii="Arial" w:hAnsi="Arial" w:cs="B Badr" w:hint="cs"/>
          <w:sz w:val="28"/>
          <w:szCs w:val="28"/>
          <w:rtl/>
        </w:rPr>
        <w:t>(</w:t>
      </w:r>
      <w:r w:rsidRPr="00534E5F">
        <w:rPr>
          <w:rFonts w:ascii="Arial" w:hAnsi="Arial" w:cs="B Badr" w:hint="cs"/>
          <w:sz w:val="28"/>
          <w:szCs w:val="28"/>
          <w:rtl/>
        </w:rPr>
        <w:t>نوعی از شعر ) را می شنید (</w:t>
      </w:r>
      <w:r w:rsidRPr="00534E5F">
        <w:rPr>
          <w:rFonts w:ascii="Arial" w:hAnsi="Arial"/>
          <w:rtl/>
        </w:rPr>
        <w:footnoteReference w:id="961"/>
      </w:r>
      <w:r w:rsidRPr="00534E5F">
        <w:rPr>
          <w:rFonts w:ascii="Arial" w:hAnsi="Arial" w:cs="B Badr" w:hint="cs"/>
          <w:sz w:val="28"/>
          <w:szCs w:val="28"/>
          <w:rtl/>
        </w:rPr>
        <w:t>) و در یکی از سفرهای خود به‌ ابن رواحه‌ دستور داد و فرمود</w:t>
      </w:r>
      <w:r w:rsidR="00926147">
        <w:rPr>
          <w:rFonts w:ascii="Arial" w:hAnsi="Arial" w:cs="B Badr" w:hint="cs"/>
          <w:sz w:val="28"/>
          <w:szCs w:val="28"/>
          <w:rtl/>
        </w:rPr>
        <w:t xml:space="preserve">: </w:t>
      </w:r>
      <w:r w:rsidRPr="00534E5F">
        <w:rPr>
          <w:rFonts w:ascii="Arial" w:hAnsi="Arial" w:cs="B Badr" w:hint="cs"/>
          <w:sz w:val="28"/>
          <w:szCs w:val="28"/>
          <w:rtl/>
        </w:rPr>
        <w:t>قوم را تشویق کن</w:t>
      </w:r>
      <w:r w:rsidR="00CA2310">
        <w:rPr>
          <w:rFonts w:ascii="Arial" w:hAnsi="Arial" w:cs="B Badr" w:hint="cs"/>
          <w:sz w:val="28"/>
          <w:szCs w:val="28"/>
          <w:rtl/>
        </w:rPr>
        <w:t xml:space="preserve">. </w:t>
      </w:r>
      <w:r w:rsidRPr="00534E5F">
        <w:rPr>
          <w:rFonts w:ascii="Arial" w:hAnsi="Arial" w:cs="B Badr" w:hint="cs"/>
          <w:sz w:val="28"/>
          <w:szCs w:val="28"/>
          <w:rtl/>
        </w:rPr>
        <w:t xml:space="preserve"> ابن رواحه‌ هم شروع کرد به‌ رجز خواندن</w:t>
      </w:r>
      <w:r w:rsidR="00CA2310">
        <w:rPr>
          <w:rFonts w:ascii="Arial" w:hAnsi="Arial" w:cs="B Badr" w:hint="cs"/>
          <w:sz w:val="28"/>
          <w:szCs w:val="28"/>
          <w:rtl/>
        </w:rPr>
        <w:t xml:space="preserve">. </w:t>
      </w:r>
    </w:p>
    <w:p w:rsidR="00384313" w:rsidRPr="00534E5F" w:rsidRDefault="00384313" w:rsidP="009660B8">
      <w:pPr>
        <w:jc w:val="lowKashida"/>
        <w:rPr>
          <w:rFonts w:ascii="Arial" w:hAnsi="Arial" w:cs="B Badr" w:hint="cs"/>
          <w:sz w:val="28"/>
          <w:szCs w:val="28"/>
          <w:rtl/>
        </w:rPr>
      </w:pPr>
      <w:r w:rsidRPr="00534E5F">
        <w:rPr>
          <w:rFonts w:ascii="Arial" w:hAnsi="Arial" w:cs="B Badr" w:hint="cs"/>
          <w:sz w:val="28"/>
          <w:szCs w:val="28"/>
          <w:rtl/>
        </w:rPr>
        <w:t xml:space="preserve">و روایت است که‌ کاروانی از بنی تمیم  به‌ خدمت پیامبر </w:t>
      </w:r>
      <w:r w:rsidR="003218A3">
        <w:rPr>
          <w:rFonts w:ascii="Arial" w:hAnsi="Arial" w:cs="CTraditional Arabic" w:hint="cs"/>
          <w:sz w:val="28"/>
          <w:szCs w:val="28"/>
          <w:rtl/>
        </w:rPr>
        <w:t>ص</w:t>
      </w:r>
      <w:r w:rsidRPr="00534E5F">
        <w:rPr>
          <w:rFonts w:ascii="Arial" w:hAnsi="Arial" w:cs="B Badr" w:hint="cs"/>
          <w:sz w:val="28"/>
          <w:szCs w:val="28"/>
          <w:rtl/>
        </w:rPr>
        <w:t xml:space="preserve"> می رسند و شاعر ی با آنها می باشد</w:t>
      </w:r>
      <w:r w:rsidR="006B1658">
        <w:rPr>
          <w:rFonts w:ascii="Arial" w:hAnsi="Arial" w:cs="B Badr" w:hint="cs"/>
          <w:sz w:val="28"/>
          <w:szCs w:val="28"/>
          <w:rtl/>
        </w:rPr>
        <w:t xml:space="preserve">، </w:t>
      </w:r>
      <w:r w:rsidRPr="00534E5F">
        <w:rPr>
          <w:rFonts w:ascii="Arial" w:hAnsi="Arial" w:cs="B Badr" w:hint="cs"/>
          <w:sz w:val="28"/>
          <w:szCs w:val="28"/>
          <w:rtl/>
        </w:rPr>
        <w:t xml:space="preserve">پس پیامبر </w:t>
      </w:r>
      <w:r w:rsidR="003218A3">
        <w:rPr>
          <w:rFonts w:ascii="Arial" w:hAnsi="Arial" w:cs="CTraditional Arabic" w:hint="cs"/>
          <w:sz w:val="28"/>
          <w:szCs w:val="28"/>
          <w:rtl/>
        </w:rPr>
        <w:t>ص</w:t>
      </w:r>
      <w:r w:rsidR="003218A3">
        <w:rPr>
          <w:rFonts w:ascii="Arial" w:hAnsi="Arial" w:cs="B Badr" w:hint="cs"/>
          <w:sz w:val="28"/>
          <w:szCs w:val="28"/>
          <w:rtl/>
        </w:rPr>
        <w:t xml:space="preserve"> </w:t>
      </w:r>
      <w:r w:rsidRPr="00534E5F">
        <w:rPr>
          <w:rFonts w:ascii="Arial" w:hAnsi="Arial" w:cs="B Badr" w:hint="cs"/>
          <w:sz w:val="28"/>
          <w:szCs w:val="28"/>
          <w:rtl/>
        </w:rPr>
        <w:t>به‌ آنها دستور می دهد که‌ شعر بگویند او هم می گوید</w:t>
      </w:r>
      <w:r w:rsidR="00926147">
        <w:rPr>
          <w:rFonts w:ascii="Arial" w:hAnsi="Arial" w:cs="B Badr" w:hint="cs"/>
          <w:sz w:val="28"/>
          <w:szCs w:val="28"/>
          <w:rtl/>
        </w:rPr>
        <w:t xml:space="preserve">: </w:t>
      </w:r>
      <w:r w:rsidRPr="00534E5F">
        <w:rPr>
          <w:rFonts w:ascii="Arial" w:hAnsi="Arial" w:cs="B Badr" w:hint="cs"/>
          <w:sz w:val="28"/>
          <w:szCs w:val="28"/>
          <w:rtl/>
        </w:rPr>
        <w:t>هر گاه من شعر را سرودم شما هم از من پیروی کنید و آن را تکرار نمایید</w:t>
      </w:r>
      <w:r w:rsidR="006B1658">
        <w:rPr>
          <w:rFonts w:ascii="Arial" w:hAnsi="Arial" w:cs="B Badr" w:hint="cs"/>
          <w:sz w:val="28"/>
          <w:szCs w:val="28"/>
          <w:rtl/>
        </w:rPr>
        <w:t xml:space="preserve">، </w:t>
      </w:r>
      <w:r w:rsidRPr="00534E5F">
        <w:rPr>
          <w:rFonts w:ascii="Arial" w:hAnsi="Arial" w:cs="B Badr" w:hint="cs"/>
          <w:sz w:val="28"/>
          <w:szCs w:val="28"/>
          <w:rtl/>
        </w:rPr>
        <w:t>در پایان شب گفتند ای رسول خدا ! ما در میان اعراب نخستن کسانی هستیم که‌ برای راندن شتر از حداء استفاده‌ کرده‌ایم</w:t>
      </w:r>
      <w:r w:rsidR="00CA2310">
        <w:rPr>
          <w:rFonts w:ascii="Arial" w:hAnsi="Arial" w:cs="B Badr" w:hint="cs"/>
          <w:sz w:val="28"/>
          <w:szCs w:val="28"/>
          <w:rtl/>
        </w:rPr>
        <w:t xml:space="preserve">. </w:t>
      </w:r>
      <w:r w:rsidRPr="00534E5F">
        <w:rPr>
          <w:rFonts w:ascii="Arial" w:hAnsi="Arial" w:cs="B Badr" w:hint="cs"/>
          <w:sz w:val="28"/>
          <w:szCs w:val="28"/>
          <w:rtl/>
        </w:rPr>
        <w:t xml:space="preserve"> پیامبر </w:t>
      </w:r>
      <w:r w:rsidR="003218A3">
        <w:rPr>
          <w:rFonts w:ascii="Arial" w:hAnsi="Arial" w:cs="CTraditional Arabic" w:hint="cs"/>
          <w:sz w:val="28"/>
          <w:szCs w:val="28"/>
          <w:rtl/>
        </w:rPr>
        <w:t>ص</w:t>
      </w:r>
      <w:r w:rsidR="003218A3">
        <w:rPr>
          <w:rFonts w:ascii="Arial" w:hAnsi="Arial" w:cs="B Badr" w:hint="cs"/>
          <w:sz w:val="28"/>
          <w:szCs w:val="28"/>
          <w:rtl/>
        </w:rPr>
        <w:t xml:space="preserve"> </w:t>
      </w:r>
      <w:r w:rsidRPr="00534E5F">
        <w:rPr>
          <w:rFonts w:ascii="Arial" w:hAnsi="Arial" w:cs="B Badr" w:hint="cs"/>
          <w:sz w:val="28"/>
          <w:szCs w:val="28"/>
          <w:rtl/>
        </w:rPr>
        <w:t xml:space="preserve"> فرمود</w:t>
      </w:r>
      <w:r w:rsidR="00926147">
        <w:rPr>
          <w:rFonts w:ascii="Arial" w:hAnsi="Arial" w:cs="B Badr" w:hint="cs"/>
          <w:sz w:val="28"/>
          <w:szCs w:val="28"/>
          <w:rtl/>
        </w:rPr>
        <w:t xml:space="preserve">: </w:t>
      </w:r>
      <w:r w:rsidRPr="00534E5F">
        <w:rPr>
          <w:rFonts w:ascii="Arial" w:hAnsi="Arial" w:cs="B Badr" w:hint="cs"/>
          <w:sz w:val="28"/>
          <w:szCs w:val="28"/>
          <w:rtl/>
        </w:rPr>
        <w:t xml:space="preserve">و آن چگونه‌ بوده‌ است </w:t>
      </w:r>
      <w:r w:rsidR="004E28A1">
        <w:rPr>
          <w:rFonts w:ascii="Arial" w:hAnsi="Arial" w:cs="B Badr" w:hint="cs"/>
          <w:sz w:val="28"/>
          <w:szCs w:val="28"/>
          <w:rtl/>
        </w:rPr>
        <w:t xml:space="preserve">؟ </w:t>
      </w:r>
      <w:r w:rsidRPr="00534E5F">
        <w:rPr>
          <w:rFonts w:ascii="Arial" w:hAnsi="Arial" w:cs="B Badr" w:hint="cs"/>
          <w:sz w:val="28"/>
          <w:szCs w:val="28"/>
          <w:rtl/>
        </w:rPr>
        <w:t xml:space="preserve"> گفتند</w:t>
      </w:r>
      <w:r w:rsidR="00926147">
        <w:rPr>
          <w:rFonts w:ascii="Arial" w:hAnsi="Arial" w:cs="B Badr" w:hint="cs"/>
          <w:sz w:val="28"/>
          <w:szCs w:val="28"/>
          <w:rtl/>
        </w:rPr>
        <w:t xml:space="preserve">: </w:t>
      </w:r>
      <w:r w:rsidRPr="00534E5F">
        <w:rPr>
          <w:rFonts w:ascii="Arial" w:hAnsi="Arial" w:cs="B Badr" w:hint="cs"/>
          <w:sz w:val="28"/>
          <w:szCs w:val="28"/>
          <w:rtl/>
        </w:rPr>
        <w:t>عرب چنین بودند که‌ برخی از آنها بر برخی دیگر یورش می برد و مورد تجاوز قرار می داد</w:t>
      </w:r>
      <w:r w:rsidR="006B1658">
        <w:rPr>
          <w:rFonts w:ascii="Arial" w:hAnsi="Arial" w:cs="B Badr" w:hint="cs"/>
          <w:sz w:val="28"/>
          <w:szCs w:val="28"/>
          <w:rtl/>
        </w:rPr>
        <w:t xml:space="preserve">، </w:t>
      </w:r>
      <w:r w:rsidRPr="00534E5F">
        <w:rPr>
          <w:rFonts w:ascii="Arial" w:hAnsi="Arial" w:cs="B Badr" w:hint="cs"/>
          <w:sz w:val="28"/>
          <w:szCs w:val="28"/>
          <w:rtl/>
        </w:rPr>
        <w:t>پس مردی از میان ما شبیخون می زند و شتری را می راند</w:t>
      </w:r>
      <w:r w:rsidR="006B1658">
        <w:rPr>
          <w:rFonts w:ascii="Arial" w:hAnsi="Arial" w:cs="B Badr" w:hint="cs"/>
          <w:sz w:val="28"/>
          <w:szCs w:val="28"/>
          <w:rtl/>
        </w:rPr>
        <w:t xml:space="preserve">، </w:t>
      </w:r>
      <w:r w:rsidRPr="00534E5F">
        <w:rPr>
          <w:rFonts w:ascii="Arial" w:hAnsi="Arial" w:cs="B Badr" w:hint="cs"/>
          <w:sz w:val="28"/>
          <w:szCs w:val="28"/>
          <w:rtl/>
        </w:rPr>
        <w:t>و هنگامی که‌ آن شتر سست و تنبل و خسته‌ کنان به‌ راه می رود آن مرد از پسرش ناراحت می شود و با عصایش به‌ دست فرزندش می زند</w:t>
      </w:r>
      <w:r w:rsidR="006B1658">
        <w:rPr>
          <w:rFonts w:ascii="Arial" w:hAnsi="Arial" w:cs="B Badr" w:hint="cs"/>
          <w:sz w:val="28"/>
          <w:szCs w:val="28"/>
          <w:rtl/>
        </w:rPr>
        <w:t xml:space="preserve">، </w:t>
      </w:r>
      <w:r w:rsidRPr="00534E5F">
        <w:rPr>
          <w:rFonts w:ascii="Arial" w:hAnsi="Arial" w:cs="B Badr" w:hint="cs"/>
          <w:sz w:val="28"/>
          <w:szCs w:val="28"/>
          <w:rtl/>
        </w:rPr>
        <w:t>پس فرزنش گریه‌ کنان داد می زند</w:t>
      </w:r>
      <w:r w:rsidR="00926147">
        <w:rPr>
          <w:rFonts w:ascii="Arial" w:hAnsi="Arial" w:cs="B Badr" w:hint="cs"/>
          <w:sz w:val="28"/>
          <w:szCs w:val="28"/>
          <w:rtl/>
        </w:rPr>
        <w:t xml:space="preserve">: </w:t>
      </w:r>
      <w:r w:rsidRPr="00534E5F">
        <w:rPr>
          <w:rFonts w:ascii="Arial" w:hAnsi="Arial" w:cs="B Badr" w:hint="cs"/>
          <w:sz w:val="28"/>
          <w:szCs w:val="28"/>
          <w:rtl/>
        </w:rPr>
        <w:t>وای دستم وای دستم</w:t>
      </w:r>
      <w:r w:rsidR="006B1658">
        <w:rPr>
          <w:rFonts w:ascii="Arial" w:hAnsi="Arial" w:cs="B Badr" w:hint="cs"/>
          <w:sz w:val="28"/>
          <w:szCs w:val="28"/>
          <w:rtl/>
        </w:rPr>
        <w:t xml:space="preserve">، </w:t>
      </w:r>
      <w:r w:rsidRPr="00534E5F">
        <w:rPr>
          <w:rFonts w:ascii="Arial" w:hAnsi="Arial" w:cs="B Badr" w:hint="cs"/>
          <w:sz w:val="28"/>
          <w:szCs w:val="28"/>
          <w:rtl/>
        </w:rPr>
        <w:t>بعد از آن شتر جمع و جور شد و سرحال آمد</w:t>
      </w:r>
      <w:r w:rsidR="006B1658">
        <w:rPr>
          <w:rFonts w:ascii="Arial" w:hAnsi="Arial" w:cs="B Badr" w:hint="cs"/>
          <w:sz w:val="28"/>
          <w:szCs w:val="28"/>
          <w:rtl/>
        </w:rPr>
        <w:t xml:space="preserve">، </w:t>
      </w:r>
      <w:r w:rsidRPr="00534E5F">
        <w:rPr>
          <w:rFonts w:ascii="Arial" w:hAnsi="Arial" w:cs="B Badr" w:hint="cs"/>
          <w:sz w:val="28"/>
          <w:szCs w:val="28"/>
          <w:rtl/>
        </w:rPr>
        <w:t>بعد آن مرد خ</w:t>
      </w:r>
      <w:r w:rsidR="009660B8">
        <w:rPr>
          <w:rFonts w:ascii="Arial" w:hAnsi="Arial" w:cs="B Badr" w:hint="cs"/>
          <w:sz w:val="28"/>
          <w:szCs w:val="28"/>
          <w:rtl/>
        </w:rPr>
        <w:t>ط</w:t>
      </w:r>
      <w:r w:rsidRPr="00534E5F">
        <w:rPr>
          <w:rFonts w:ascii="Arial" w:hAnsi="Arial" w:cs="B Badr" w:hint="cs"/>
          <w:sz w:val="28"/>
          <w:szCs w:val="28"/>
          <w:rtl/>
        </w:rPr>
        <w:t>اب به‌ پسرش می گوید</w:t>
      </w:r>
      <w:r w:rsidR="00926147">
        <w:rPr>
          <w:rFonts w:ascii="Arial" w:hAnsi="Arial" w:cs="B Badr" w:hint="cs"/>
          <w:sz w:val="28"/>
          <w:szCs w:val="28"/>
          <w:rtl/>
        </w:rPr>
        <w:t xml:space="preserve">: </w:t>
      </w:r>
      <w:r w:rsidRPr="00534E5F">
        <w:rPr>
          <w:rFonts w:ascii="Arial" w:hAnsi="Arial" w:cs="B Badr" w:hint="cs"/>
          <w:sz w:val="28"/>
          <w:szCs w:val="28"/>
          <w:rtl/>
        </w:rPr>
        <w:t>ادامه‌ بده‌ و آن را برای شتر بگو</w:t>
      </w:r>
      <w:r w:rsidR="00CA2310">
        <w:rPr>
          <w:rFonts w:ascii="Arial" w:hAnsi="Arial" w:cs="B Badr" w:hint="cs"/>
          <w:sz w:val="28"/>
          <w:szCs w:val="28"/>
          <w:rtl/>
        </w:rPr>
        <w:t xml:space="preserve">. </w:t>
      </w:r>
      <w:r w:rsidRPr="00534E5F">
        <w:rPr>
          <w:rFonts w:ascii="Arial" w:hAnsi="Arial" w:cs="B Badr" w:hint="cs"/>
          <w:sz w:val="28"/>
          <w:szCs w:val="28"/>
          <w:rtl/>
        </w:rPr>
        <w:t xml:space="preserve"> پیامبر </w:t>
      </w:r>
      <w:r w:rsidR="003218A3">
        <w:rPr>
          <w:rFonts w:ascii="Arial" w:hAnsi="Arial" w:cs="CTraditional Arabic" w:hint="cs"/>
          <w:sz w:val="28"/>
          <w:szCs w:val="28"/>
          <w:rtl/>
        </w:rPr>
        <w:t>ص</w:t>
      </w:r>
      <w:r w:rsidRPr="00534E5F">
        <w:rPr>
          <w:rFonts w:ascii="Arial" w:hAnsi="Arial" w:cs="B Badr" w:hint="cs"/>
          <w:sz w:val="28"/>
          <w:szCs w:val="28"/>
          <w:rtl/>
        </w:rPr>
        <w:t xml:space="preserve"> با شنیدن این داستن می خندید و فرمود</w:t>
      </w:r>
      <w:r w:rsidR="00926147">
        <w:rPr>
          <w:rFonts w:ascii="Arial" w:hAnsi="Arial" w:cs="B Badr" w:hint="cs"/>
          <w:sz w:val="28"/>
          <w:szCs w:val="28"/>
          <w:rtl/>
        </w:rPr>
        <w:t xml:space="preserve">: </w:t>
      </w:r>
      <w:r w:rsidRPr="00534E5F">
        <w:rPr>
          <w:rFonts w:ascii="Arial" w:hAnsi="Arial" w:cs="B Badr" w:hint="cs"/>
          <w:sz w:val="28"/>
          <w:szCs w:val="28"/>
          <w:rtl/>
        </w:rPr>
        <w:t xml:space="preserve">شما از چه‌ قبیله‌ای هستید </w:t>
      </w:r>
      <w:r w:rsidR="004E28A1">
        <w:rPr>
          <w:rFonts w:ascii="Arial" w:hAnsi="Arial" w:cs="B Badr" w:hint="cs"/>
          <w:sz w:val="28"/>
          <w:szCs w:val="28"/>
          <w:rtl/>
        </w:rPr>
        <w:t xml:space="preserve">؟ </w:t>
      </w:r>
      <w:r w:rsidRPr="00534E5F">
        <w:rPr>
          <w:rFonts w:ascii="Arial" w:hAnsi="Arial" w:cs="B Badr" w:hint="cs"/>
          <w:sz w:val="28"/>
          <w:szCs w:val="28"/>
          <w:rtl/>
        </w:rPr>
        <w:t xml:space="preserve"> گفتند</w:t>
      </w:r>
      <w:r w:rsidR="00926147">
        <w:rPr>
          <w:rFonts w:ascii="Arial" w:hAnsi="Arial" w:cs="B Badr" w:hint="cs"/>
          <w:sz w:val="28"/>
          <w:szCs w:val="28"/>
          <w:rtl/>
        </w:rPr>
        <w:t xml:space="preserve">: </w:t>
      </w:r>
      <w:r w:rsidRPr="00534E5F">
        <w:rPr>
          <w:rFonts w:ascii="Arial" w:hAnsi="Arial" w:cs="B Badr" w:hint="cs"/>
          <w:sz w:val="28"/>
          <w:szCs w:val="28"/>
          <w:rtl/>
        </w:rPr>
        <w:t>ما از قبیله‌ی مضر هستیم</w:t>
      </w:r>
      <w:r w:rsidR="00CA2310">
        <w:rPr>
          <w:rFonts w:ascii="Arial" w:hAnsi="Arial" w:cs="B Badr" w:hint="cs"/>
          <w:sz w:val="28"/>
          <w:szCs w:val="28"/>
          <w:rtl/>
        </w:rPr>
        <w:t xml:space="preserve">. </w:t>
      </w:r>
      <w:r w:rsidRPr="00534E5F">
        <w:rPr>
          <w:rFonts w:ascii="Arial" w:hAnsi="Arial" w:cs="B Badr" w:hint="cs"/>
          <w:sz w:val="28"/>
          <w:szCs w:val="28"/>
          <w:rtl/>
        </w:rPr>
        <w:t xml:space="preserve"> پیامبر </w:t>
      </w:r>
      <w:r w:rsidR="003218A3">
        <w:rPr>
          <w:rFonts w:ascii="Arial" w:hAnsi="Arial" w:cs="CTraditional Arabic" w:hint="cs"/>
          <w:sz w:val="28"/>
          <w:szCs w:val="28"/>
          <w:rtl/>
        </w:rPr>
        <w:t>ص</w:t>
      </w:r>
      <w:r w:rsidRPr="00534E5F">
        <w:rPr>
          <w:rFonts w:ascii="Arial" w:hAnsi="Arial" w:cs="B Badr" w:hint="cs"/>
          <w:sz w:val="28"/>
          <w:szCs w:val="28"/>
          <w:rtl/>
        </w:rPr>
        <w:t xml:space="preserve"> فرمود</w:t>
      </w:r>
      <w:r w:rsidR="00926147">
        <w:rPr>
          <w:rFonts w:ascii="Arial" w:hAnsi="Arial" w:cs="B Badr" w:hint="cs"/>
          <w:sz w:val="28"/>
          <w:szCs w:val="28"/>
          <w:rtl/>
        </w:rPr>
        <w:t xml:space="preserve">: </w:t>
      </w:r>
      <w:r w:rsidRPr="00534E5F">
        <w:rPr>
          <w:rFonts w:ascii="Arial" w:hAnsi="Arial" w:cs="B Badr" w:hint="cs"/>
          <w:sz w:val="28"/>
          <w:szCs w:val="28"/>
          <w:rtl/>
        </w:rPr>
        <w:t>ما هم از قبیله‌ی مضر هستیم</w:t>
      </w:r>
      <w:r w:rsidR="006B1658">
        <w:rPr>
          <w:rFonts w:ascii="Arial" w:hAnsi="Arial" w:cs="B Badr" w:hint="cs"/>
          <w:sz w:val="28"/>
          <w:szCs w:val="28"/>
          <w:rtl/>
        </w:rPr>
        <w:t xml:space="preserve">، </w:t>
      </w:r>
      <w:r w:rsidR="009660B8">
        <w:rPr>
          <w:rFonts w:ascii="Arial" w:hAnsi="Arial" w:cs="B Badr" w:hint="cs"/>
          <w:sz w:val="28"/>
          <w:szCs w:val="28"/>
          <w:rtl/>
        </w:rPr>
        <w:t>پس در همان شب</w:t>
      </w:r>
      <w:r w:rsidRPr="00534E5F">
        <w:rPr>
          <w:rFonts w:ascii="Arial" w:hAnsi="Arial" w:cs="B Badr" w:hint="cs"/>
          <w:sz w:val="28"/>
          <w:szCs w:val="28"/>
          <w:rtl/>
        </w:rPr>
        <w:t xml:space="preserve"> نسب آنها را دنبال کرد تا اینکه‌ به‌ مضر رسید (</w:t>
      </w:r>
      <w:r w:rsidRPr="00534E5F">
        <w:rPr>
          <w:rFonts w:ascii="Arial" w:hAnsi="Arial"/>
          <w:rtl/>
        </w:rPr>
        <w:footnoteReference w:id="962"/>
      </w:r>
      <w:r w:rsidRPr="00534E5F">
        <w:rPr>
          <w:rFonts w:ascii="Arial" w:hAnsi="Arial" w:cs="B Badr" w:hint="cs"/>
          <w:sz w:val="28"/>
          <w:szCs w:val="28"/>
          <w:rtl/>
        </w:rPr>
        <w:t>)</w:t>
      </w:r>
    </w:p>
    <w:p w:rsidR="00384313" w:rsidRPr="00534E5F" w:rsidRDefault="00384313" w:rsidP="003218A3">
      <w:pPr>
        <w:jc w:val="lowKashida"/>
        <w:rPr>
          <w:rFonts w:ascii="Arial" w:hAnsi="Arial" w:cs="B Badr" w:hint="cs"/>
          <w:sz w:val="28"/>
          <w:szCs w:val="28"/>
          <w:rtl/>
        </w:rPr>
      </w:pPr>
      <w:r w:rsidRPr="00534E5F">
        <w:rPr>
          <w:rFonts w:ascii="Arial" w:hAnsi="Arial" w:cs="B Badr" w:hint="cs"/>
          <w:sz w:val="28"/>
          <w:szCs w:val="28"/>
          <w:rtl/>
        </w:rPr>
        <w:t>و شافعی - رحمه‌ الله‌ - می گوید</w:t>
      </w:r>
      <w:r w:rsidR="00926147">
        <w:rPr>
          <w:rFonts w:ascii="Arial" w:hAnsi="Arial" w:cs="B Badr" w:hint="cs"/>
          <w:sz w:val="28"/>
          <w:szCs w:val="28"/>
          <w:rtl/>
        </w:rPr>
        <w:t xml:space="preserve">: </w:t>
      </w:r>
      <w:r w:rsidRPr="00534E5F">
        <w:rPr>
          <w:rFonts w:ascii="Arial" w:hAnsi="Arial" w:cs="B Badr" w:hint="cs"/>
          <w:sz w:val="28"/>
          <w:szCs w:val="28"/>
          <w:rtl/>
        </w:rPr>
        <w:t>حداء همانند کلام و سخنی زیبا شده‌ با الفاظ است و اگر این نوع از شعر به‌ این صورت باشد پس زیبا کردن صدا برای ذکر خدا و قرآن بسیار بهتر است تا از این طریق محبوب و دوست داشتنی گردد</w:t>
      </w:r>
      <w:r w:rsidR="00CA2310">
        <w:rPr>
          <w:rFonts w:ascii="Arial" w:hAnsi="Arial" w:cs="B Badr" w:hint="cs"/>
          <w:sz w:val="28"/>
          <w:szCs w:val="28"/>
          <w:rtl/>
        </w:rPr>
        <w:t xml:space="preserve">. </w:t>
      </w:r>
      <w:r w:rsidR="006B1658">
        <w:rPr>
          <w:rFonts w:ascii="Arial" w:hAnsi="Arial" w:cs="B Badr" w:hint="cs"/>
          <w:sz w:val="28"/>
          <w:szCs w:val="28"/>
          <w:rtl/>
        </w:rPr>
        <w:t xml:space="preserve">، </w:t>
      </w:r>
      <w:r w:rsidRPr="00534E5F">
        <w:rPr>
          <w:rFonts w:ascii="Arial" w:hAnsi="Arial" w:cs="B Badr" w:hint="cs"/>
          <w:sz w:val="28"/>
          <w:szCs w:val="28"/>
          <w:rtl/>
        </w:rPr>
        <w:t xml:space="preserve">از پیامبر </w:t>
      </w:r>
      <w:r w:rsidR="003218A3">
        <w:rPr>
          <w:rFonts w:ascii="Arial" w:hAnsi="Arial" w:cs="CTraditional Arabic" w:hint="cs"/>
          <w:sz w:val="28"/>
          <w:szCs w:val="28"/>
          <w:rtl/>
        </w:rPr>
        <w:t>ص</w:t>
      </w:r>
      <w:r w:rsidRPr="00534E5F">
        <w:rPr>
          <w:rFonts w:ascii="Arial" w:hAnsi="Arial" w:cs="B Badr" w:hint="cs"/>
          <w:sz w:val="28"/>
          <w:szCs w:val="28"/>
          <w:rtl/>
        </w:rPr>
        <w:t xml:space="preserve"> روایت است که‌ فرموده‌</w:t>
      </w:r>
      <w:r w:rsidR="00926147">
        <w:rPr>
          <w:rFonts w:ascii="Arial" w:hAnsi="Arial" w:cs="B Badr" w:hint="cs"/>
          <w:sz w:val="28"/>
          <w:szCs w:val="28"/>
          <w:rtl/>
        </w:rPr>
        <w:t xml:space="preserve">: </w:t>
      </w:r>
      <w:r w:rsidR="00F362C8">
        <w:rPr>
          <w:rFonts w:ascii="Arial" w:hAnsi="Arial" w:cs="B Badr" w:hint="cs"/>
          <w:sz w:val="28"/>
          <w:szCs w:val="28"/>
          <w:rtl/>
        </w:rPr>
        <w:t>(</w:t>
      </w:r>
      <w:r w:rsidRPr="003218A3">
        <w:rPr>
          <w:rFonts w:ascii="Lotus Linotype" w:hAnsi="Lotus Linotype" w:cs="Lotus Linotype"/>
          <w:sz w:val="28"/>
          <w:szCs w:val="28"/>
          <w:rtl/>
        </w:rPr>
        <w:t>ما اذن الله</w:t>
      </w:r>
      <w:r w:rsidRPr="003218A3">
        <w:rPr>
          <w:rFonts w:ascii="Lotus Linotype" w:hAnsi="Lotus Linotype" w:cs="B Badr"/>
          <w:sz w:val="28"/>
          <w:szCs w:val="28"/>
          <w:rtl/>
        </w:rPr>
        <w:t>‌</w:t>
      </w:r>
      <w:r w:rsidRPr="003218A3">
        <w:rPr>
          <w:rFonts w:ascii="Lotus Linotype" w:hAnsi="Lotus Linotype" w:cs="Lotus Linotype"/>
          <w:sz w:val="28"/>
          <w:szCs w:val="28"/>
          <w:rtl/>
        </w:rPr>
        <w:t xml:space="preserve"> لشئ اذنه</w:t>
      </w:r>
      <w:r w:rsidRPr="003218A3">
        <w:rPr>
          <w:rFonts w:ascii="Lotus Linotype" w:hAnsi="Lotus Linotype" w:cs="B Badr"/>
          <w:sz w:val="28"/>
          <w:szCs w:val="28"/>
          <w:rtl/>
        </w:rPr>
        <w:t>‌</w:t>
      </w:r>
      <w:r w:rsidRPr="003218A3">
        <w:rPr>
          <w:rFonts w:ascii="Lotus Linotype" w:hAnsi="Lotus Linotype" w:cs="Lotus Linotype"/>
          <w:sz w:val="28"/>
          <w:szCs w:val="28"/>
          <w:rtl/>
        </w:rPr>
        <w:t xml:space="preserve"> لنبی حسن الترنم بالقرآن )</w:t>
      </w:r>
      <w:r w:rsidRPr="00534E5F">
        <w:rPr>
          <w:rFonts w:ascii="Arial" w:hAnsi="Arial" w:cs="B Badr" w:hint="cs"/>
          <w:sz w:val="28"/>
          <w:szCs w:val="28"/>
          <w:rtl/>
        </w:rPr>
        <w:t xml:space="preserve"> (</w:t>
      </w:r>
      <w:r w:rsidRPr="00534E5F">
        <w:rPr>
          <w:rFonts w:ascii="Arial" w:hAnsi="Arial"/>
          <w:rtl/>
        </w:rPr>
        <w:footnoteReference w:id="963"/>
      </w:r>
      <w:r w:rsidRPr="00534E5F">
        <w:rPr>
          <w:rFonts w:ascii="Arial" w:hAnsi="Arial" w:cs="B Badr" w:hint="cs"/>
          <w:sz w:val="28"/>
          <w:szCs w:val="28"/>
          <w:rtl/>
        </w:rPr>
        <w:t>) خداوند هیچ چیزی را همانند خواندن قرآن با صدایی زیبا را به‌ پیامبرش اجازه‌ نداده‌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هنگامی که‌ شنید عبدالله‌ بن قیس با صدایی زیبا دارد می خواند فرمود</w:t>
      </w:r>
      <w:r w:rsidR="00926147">
        <w:rPr>
          <w:rFonts w:ascii="Arial" w:hAnsi="Arial" w:cs="B Badr" w:hint="cs"/>
          <w:sz w:val="28"/>
          <w:szCs w:val="28"/>
          <w:rtl/>
        </w:rPr>
        <w:t xml:space="preserve">: </w:t>
      </w:r>
      <w:r w:rsidRPr="00534E5F">
        <w:rPr>
          <w:rFonts w:ascii="Arial" w:hAnsi="Arial" w:cs="B Badr" w:hint="cs"/>
          <w:sz w:val="28"/>
          <w:szCs w:val="28"/>
          <w:rtl/>
        </w:rPr>
        <w:t>از طنین آل داود به‌ او داده‌ شده‌ است (</w:t>
      </w:r>
      <w:r w:rsidRPr="00534E5F">
        <w:rPr>
          <w:rFonts w:ascii="Arial" w:hAnsi="Arial"/>
          <w:rtl/>
        </w:rPr>
        <w:footnoteReference w:id="964"/>
      </w:r>
      <w:r w:rsidRPr="00534E5F">
        <w:rPr>
          <w:rFonts w:ascii="Arial" w:hAnsi="Arial" w:cs="B Badr" w:hint="cs"/>
          <w:sz w:val="28"/>
          <w:szCs w:val="28"/>
          <w:rtl/>
        </w:rPr>
        <w:t>)</w:t>
      </w:r>
    </w:p>
    <w:p w:rsidR="00384313" w:rsidRPr="00534E5F" w:rsidRDefault="00384313" w:rsidP="008C267E">
      <w:pPr>
        <w:jc w:val="lowKashida"/>
        <w:rPr>
          <w:rFonts w:ascii="Arial" w:hAnsi="Arial" w:cs="B Badr" w:hint="cs"/>
          <w:sz w:val="28"/>
          <w:szCs w:val="28"/>
          <w:rtl/>
        </w:rPr>
      </w:pPr>
      <w:r w:rsidRPr="00534E5F">
        <w:rPr>
          <w:rFonts w:ascii="Arial" w:hAnsi="Arial" w:cs="B Badr" w:hint="cs"/>
          <w:sz w:val="28"/>
          <w:szCs w:val="28"/>
          <w:rtl/>
        </w:rPr>
        <w:t xml:space="preserve">و شافعی </w:t>
      </w:r>
      <w:r w:rsidR="008C267E">
        <w:rPr>
          <w:rFonts w:ascii="Arial" w:hAnsi="Arial" w:cs="CTraditional Arabic" w:hint="cs"/>
          <w:sz w:val="28"/>
          <w:szCs w:val="28"/>
          <w:rtl/>
        </w:rPr>
        <w:t>:</w:t>
      </w:r>
      <w:r w:rsidR="008C267E">
        <w:rPr>
          <w:rFonts w:ascii="Arial" w:hAnsi="Arial" w:cs="B Badr" w:hint="cs"/>
          <w:sz w:val="28"/>
          <w:szCs w:val="28"/>
          <w:rtl/>
        </w:rPr>
        <w:t xml:space="preserve"> </w:t>
      </w:r>
      <w:r w:rsidRPr="00534E5F">
        <w:rPr>
          <w:rFonts w:ascii="Arial" w:hAnsi="Arial" w:cs="B Badr" w:hint="cs"/>
          <w:sz w:val="28"/>
          <w:szCs w:val="28"/>
          <w:rtl/>
        </w:rPr>
        <w:t>می گوید</w:t>
      </w:r>
      <w:r w:rsidR="00926147">
        <w:rPr>
          <w:rFonts w:ascii="Arial" w:hAnsi="Arial" w:cs="B Badr" w:hint="cs"/>
          <w:sz w:val="28"/>
          <w:szCs w:val="28"/>
          <w:rtl/>
        </w:rPr>
        <w:t xml:space="preserve">: </w:t>
      </w:r>
      <w:r w:rsidRPr="00534E5F">
        <w:rPr>
          <w:rFonts w:ascii="Arial" w:hAnsi="Arial" w:cs="B Badr" w:hint="cs"/>
          <w:sz w:val="28"/>
          <w:szCs w:val="28"/>
          <w:rtl/>
        </w:rPr>
        <w:t>خواندن قرآن با صدایی زیبا به‌ هر شیوه‌ای که‌ باشد جایز است</w:t>
      </w:r>
      <w:r w:rsidR="006B1658">
        <w:rPr>
          <w:rFonts w:ascii="Arial" w:hAnsi="Arial" w:cs="B Badr" w:hint="cs"/>
          <w:sz w:val="28"/>
          <w:szCs w:val="28"/>
          <w:rtl/>
        </w:rPr>
        <w:t xml:space="preserve">، </w:t>
      </w:r>
      <w:r w:rsidRPr="00534E5F">
        <w:rPr>
          <w:rFonts w:ascii="Arial" w:hAnsi="Arial" w:cs="B Badr" w:hint="cs"/>
          <w:sz w:val="28"/>
          <w:szCs w:val="28"/>
          <w:rtl/>
        </w:rPr>
        <w:t>و من خواندن قرآن به‌ صورت سریع و غم انگیز و با خشوع را از هر شیوه‌ای دیگر بیشتر دوست دارم</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65"/>
      </w:r>
      <w:r w:rsidRPr="00534E5F">
        <w:rPr>
          <w:rFonts w:ascii="Arial" w:hAnsi="Arial" w:cs="B Badr" w:hint="cs"/>
          <w:sz w:val="28"/>
          <w:szCs w:val="28"/>
          <w:rtl/>
        </w:rPr>
        <w:t>)</w:t>
      </w:r>
    </w:p>
    <w:p w:rsidR="00384313" w:rsidRPr="00534E5F" w:rsidRDefault="00384313" w:rsidP="008C267E">
      <w:pPr>
        <w:jc w:val="lowKashida"/>
        <w:rPr>
          <w:rFonts w:ascii="Arial" w:hAnsi="Arial" w:cs="B Badr" w:hint="cs"/>
          <w:sz w:val="28"/>
          <w:szCs w:val="28"/>
          <w:rtl/>
        </w:rPr>
      </w:pPr>
      <w:r w:rsidRPr="00534E5F">
        <w:rPr>
          <w:rFonts w:ascii="Arial" w:hAnsi="Arial" w:cs="B Badr" w:hint="cs"/>
          <w:sz w:val="28"/>
          <w:szCs w:val="28"/>
          <w:rtl/>
        </w:rPr>
        <w:t xml:space="preserve">مجموع سخنان شافعی </w:t>
      </w:r>
      <w:r w:rsidR="008C267E">
        <w:rPr>
          <w:rFonts w:ascii="Arial" w:hAnsi="Arial" w:cs="CTraditional Arabic" w:hint="cs"/>
          <w:sz w:val="28"/>
          <w:szCs w:val="28"/>
          <w:rtl/>
        </w:rPr>
        <w:t>:</w:t>
      </w:r>
      <w:r w:rsidR="008C267E">
        <w:rPr>
          <w:rFonts w:ascii="Arial" w:hAnsi="Arial" w:cs="B Badr" w:hint="cs"/>
          <w:sz w:val="28"/>
          <w:szCs w:val="28"/>
          <w:rtl/>
        </w:rPr>
        <w:t xml:space="preserve"> </w:t>
      </w:r>
      <w:r w:rsidRPr="00534E5F">
        <w:rPr>
          <w:rFonts w:ascii="Arial" w:hAnsi="Arial" w:cs="B Badr" w:hint="cs"/>
          <w:sz w:val="28"/>
          <w:szCs w:val="28"/>
          <w:rtl/>
        </w:rPr>
        <w:t>بر این دلالت می کند که‌ ایشان گوش فرا دادن را به‌ اقسام زیر تقسیم می کند</w:t>
      </w:r>
      <w:r w:rsidR="00926147">
        <w:rPr>
          <w:rFonts w:ascii="Arial" w:hAnsi="Arial" w:cs="B Badr" w:hint="cs"/>
          <w:sz w:val="28"/>
          <w:szCs w:val="28"/>
          <w:rtl/>
        </w:rPr>
        <w:t xml:space="preserve">: </w:t>
      </w:r>
    </w:p>
    <w:p w:rsidR="00384313" w:rsidRPr="00534E5F" w:rsidRDefault="00384313" w:rsidP="008C267E">
      <w:pPr>
        <w:jc w:val="lowKashida"/>
        <w:rPr>
          <w:rFonts w:ascii="Arial" w:hAnsi="Arial" w:cs="B Badr" w:hint="cs"/>
          <w:sz w:val="28"/>
          <w:szCs w:val="28"/>
          <w:rtl/>
        </w:rPr>
      </w:pPr>
      <w:r w:rsidRPr="009660B8">
        <w:rPr>
          <w:rFonts w:ascii="Arial" w:hAnsi="Arial" w:cs="B Badr" w:hint="cs"/>
          <w:b/>
          <w:bCs/>
          <w:sz w:val="30"/>
          <w:szCs w:val="30"/>
          <w:rtl/>
        </w:rPr>
        <w:t>قسم</w:t>
      </w:r>
      <w:r w:rsidR="008C267E">
        <w:rPr>
          <w:rFonts w:ascii="Arial" w:hAnsi="Arial" w:cs="B Badr" w:hint="cs"/>
          <w:b/>
          <w:bCs/>
          <w:sz w:val="30"/>
          <w:szCs w:val="30"/>
          <w:rtl/>
        </w:rPr>
        <w:t>ت</w:t>
      </w:r>
      <w:r w:rsidRPr="009660B8">
        <w:rPr>
          <w:rFonts w:ascii="Arial" w:hAnsi="Arial" w:cs="B Badr" w:hint="cs"/>
          <w:b/>
          <w:bCs/>
          <w:sz w:val="30"/>
          <w:szCs w:val="30"/>
          <w:rtl/>
        </w:rPr>
        <w:t xml:space="preserve"> </w:t>
      </w:r>
      <w:r w:rsidR="008C267E">
        <w:rPr>
          <w:rFonts w:ascii="Arial" w:hAnsi="Arial" w:cs="B Badr" w:hint="cs"/>
          <w:b/>
          <w:bCs/>
          <w:sz w:val="30"/>
          <w:szCs w:val="30"/>
          <w:rtl/>
        </w:rPr>
        <w:t>اول</w:t>
      </w:r>
      <w:r w:rsidR="00926147">
        <w:rPr>
          <w:rFonts w:ascii="Arial" w:hAnsi="Arial" w:cs="B Badr" w:hint="cs"/>
          <w:sz w:val="28"/>
          <w:szCs w:val="28"/>
          <w:rtl/>
        </w:rPr>
        <w:t xml:space="preserve">: </w:t>
      </w:r>
      <w:r w:rsidRPr="00534E5F">
        <w:rPr>
          <w:rFonts w:ascii="Arial" w:hAnsi="Arial" w:cs="B Badr" w:hint="cs"/>
          <w:sz w:val="28"/>
          <w:szCs w:val="28"/>
          <w:rtl/>
        </w:rPr>
        <w:t>شنود صوفیه‌ و آن غبار</w:t>
      </w:r>
      <w:r w:rsidR="008C267E">
        <w:rPr>
          <w:rFonts w:ascii="Arial" w:hAnsi="Arial" w:cs="B Badr" w:hint="cs"/>
          <w:sz w:val="28"/>
          <w:szCs w:val="28"/>
          <w:rtl/>
        </w:rPr>
        <w:t>ي</w:t>
      </w:r>
      <w:r w:rsidRPr="00534E5F">
        <w:rPr>
          <w:rFonts w:ascii="Arial" w:hAnsi="Arial" w:cs="B Badr" w:hint="cs"/>
          <w:sz w:val="28"/>
          <w:szCs w:val="28"/>
          <w:rtl/>
        </w:rPr>
        <w:t xml:space="preserve"> که‌ همراه شنود انجام می دهند این قسم حرام است و به‌ نظر شافعی نخستین کسانی که‌ آن را به‌ وجود آوردند زنادقه‌ بودند که‌ خواستند از این طریق مردم را از قرآن دور نمایند</w:t>
      </w:r>
      <w:r w:rsidR="00CA2310">
        <w:rPr>
          <w:rFonts w:ascii="Arial" w:hAnsi="Arial" w:cs="B Badr" w:hint="cs"/>
          <w:sz w:val="28"/>
          <w:szCs w:val="28"/>
          <w:rtl/>
        </w:rPr>
        <w:t xml:space="preserve">. </w:t>
      </w:r>
    </w:p>
    <w:p w:rsidR="00384313" w:rsidRPr="00534E5F" w:rsidRDefault="008C267E" w:rsidP="008C267E">
      <w:pPr>
        <w:jc w:val="lowKashida"/>
        <w:rPr>
          <w:rFonts w:ascii="Arial" w:hAnsi="Arial" w:cs="B Badr" w:hint="cs"/>
          <w:sz w:val="28"/>
          <w:szCs w:val="28"/>
          <w:rtl/>
        </w:rPr>
      </w:pPr>
      <w:r w:rsidRPr="009660B8">
        <w:rPr>
          <w:rFonts w:ascii="Arial" w:hAnsi="Arial" w:cs="B Badr" w:hint="cs"/>
          <w:b/>
          <w:bCs/>
          <w:sz w:val="30"/>
          <w:szCs w:val="30"/>
          <w:rtl/>
        </w:rPr>
        <w:t>قسم</w:t>
      </w:r>
      <w:r>
        <w:rPr>
          <w:rFonts w:ascii="Arial" w:hAnsi="Arial" w:cs="B Badr" w:hint="cs"/>
          <w:b/>
          <w:bCs/>
          <w:sz w:val="30"/>
          <w:szCs w:val="30"/>
          <w:rtl/>
        </w:rPr>
        <w:t>ت</w:t>
      </w:r>
      <w:r w:rsidR="00384313" w:rsidRPr="009660B8">
        <w:rPr>
          <w:rFonts w:ascii="Arial" w:hAnsi="Arial" w:cs="B Badr" w:hint="cs"/>
          <w:b/>
          <w:bCs/>
          <w:sz w:val="30"/>
          <w:szCs w:val="30"/>
          <w:rtl/>
        </w:rPr>
        <w:t xml:space="preserve"> دوم</w:t>
      </w:r>
      <w:r w:rsidR="00C731A3" w:rsidRPr="009660B8">
        <w:rPr>
          <w:rFonts w:ascii="Arial" w:hAnsi="Arial" w:cs="B Badr" w:hint="cs"/>
          <w:b/>
          <w:bCs/>
          <w:sz w:val="30"/>
          <w:szCs w:val="30"/>
          <w:rtl/>
        </w:rPr>
        <w:t>؛</w:t>
      </w:r>
      <w:r w:rsidR="00384313" w:rsidRPr="00534E5F">
        <w:rPr>
          <w:rFonts w:ascii="Arial" w:hAnsi="Arial" w:cs="B Badr" w:hint="cs"/>
          <w:sz w:val="28"/>
          <w:szCs w:val="28"/>
          <w:rtl/>
        </w:rPr>
        <w:t xml:space="preserve"> </w:t>
      </w:r>
      <w:r w:rsidRPr="00534E5F">
        <w:rPr>
          <w:rFonts w:ascii="Arial" w:hAnsi="Arial" w:cs="B Badr" w:hint="cs"/>
          <w:sz w:val="28"/>
          <w:szCs w:val="28"/>
          <w:rtl/>
        </w:rPr>
        <w:t>شنود</w:t>
      </w:r>
      <w:r w:rsidR="00384313" w:rsidRPr="00534E5F">
        <w:rPr>
          <w:rFonts w:ascii="Arial" w:hAnsi="Arial" w:cs="B Badr" w:hint="cs"/>
          <w:sz w:val="28"/>
          <w:szCs w:val="28"/>
          <w:rtl/>
        </w:rPr>
        <w:t xml:space="preserve"> لهو از پسر و دخترهای آواز خوان</w:t>
      </w:r>
      <w:r>
        <w:rPr>
          <w:rFonts w:ascii="Arial" w:hAnsi="Arial" w:cs="B Badr" w:hint="cs"/>
          <w:sz w:val="28"/>
          <w:szCs w:val="28"/>
          <w:rtl/>
        </w:rPr>
        <w:t>،</w:t>
      </w:r>
      <w:r w:rsidR="00CA2310">
        <w:rPr>
          <w:rFonts w:ascii="Arial" w:hAnsi="Arial" w:cs="B Badr" w:hint="cs"/>
          <w:sz w:val="28"/>
          <w:szCs w:val="28"/>
          <w:rtl/>
        </w:rPr>
        <w:t xml:space="preserve"> </w:t>
      </w:r>
      <w:r w:rsidR="00384313" w:rsidRPr="00534E5F">
        <w:rPr>
          <w:rFonts w:ascii="Arial" w:hAnsi="Arial" w:cs="B Badr" w:hint="cs"/>
          <w:sz w:val="28"/>
          <w:szCs w:val="28"/>
          <w:rtl/>
        </w:rPr>
        <w:t xml:space="preserve"> این قسم نزد او میان حرام و مکروه می چرخد</w:t>
      </w:r>
      <w:r w:rsidR="006B1658">
        <w:rPr>
          <w:rFonts w:ascii="Arial" w:hAnsi="Arial" w:cs="B Badr" w:hint="cs"/>
          <w:sz w:val="28"/>
          <w:szCs w:val="28"/>
          <w:rtl/>
        </w:rPr>
        <w:t xml:space="preserve">، </w:t>
      </w:r>
      <w:r w:rsidR="00384313" w:rsidRPr="00534E5F">
        <w:rPr>
          <w:rFonts w:ascii="Arial" w:hAnsi="Arial" w:cs="B Badr" w:hint="cs"/>
          <w:sz w:val="28"/>
          <w:szCs w:val="28"/>
          <w:rtl/>
        </w:rPr>
        <w:t xml:space="preserve">بنابر این همچنانکه‌ بدان اشاره‌ کردیم شافعی شهادت و گواهی کسانی را می پذیرد که‌ </w:t>
      </w:r>
      <w:r>
        <w:rPr>
          <w:rFonts w:ascii="Arial" w:hAnsi="Arial" w:cs="B Badr" w:hint="cs"/>
          <w:sz w:val="28"/>
          <w:szCs w:val="28"/>
          <w:rtl/>
        </w:rPr>
        <w:t xml:space="preserve">اين گونه لهو </w:t>
      </w:r>
      <w:r w:rsidR="00384313" w:rsidRPr="00534E5F">
        <w:rPr>
          <w:rFonts w:ascii="Arial" w:hAnsi="Arial" w:cs="B Badr" w:hint="cs"/>
          <w:sz w:val="28"/>
          <w:szCs w:val="28"/>
          <w:rtl/>
        </w:rPr>
        <w:t>را رد می کنند</w:t>
      </w:r>
      <w:r w:rsidR="00CA2310">
        <w:rPr>
          <w:rFonts w:ascii="Arial" w:hAnsi="Arial" w:cs="B Badr" w:hint="cs"/>
          <w:sz w:val="28"/>
          <w:szCs w:val="28"/>
          <w:rtl/>
        </w:rPr>
        <w:t xml:space="preserve">. </w:t>
      </w:r>
      <w:r w:rsidR="00384313" w:rsidRPr="00534E5F">
        <w:rPr>
          <w:rFonts w:ascii="Arial" w:hAnsi="Arial" w:cs="B Badr" w:hint="cs"/>
          <w:sz w:val="28"/>
          <w:szCs w:val="28"/>
          <w:rtl/>
        </w:rPr>
        <w:t xml:space="preserve"> (</w:t>
      </w:r>
      <w:r w:rsidR="00384313" w:rsidRPr="00534E5F">
        <w:rPr>
          <w:rFonts w:ascii="Arial" w:hAnsi="Arial"/>
          <w:rtl/>
        </w:rPr>
        <w:footnoteReference w:id="966"/>
      </w:r>
      <w:r w:rsidR="00384313" w:rsidRPr="00534E5F">
        <w:rPr>
          <w:rFonts w:ascii="Arial" w:hAnsi="Arial" w:cs="B Badr" w:hint="cs"/>
          <w:sz w:val="28"/>
          <w:szCs w:val="28"/>
          <w:rtl/>
        </w:rPr>
        <w:t>)</w:t>
      </w:r>
    </w:p>
    <w:p w:rsidR="00384313" w:rsidRPr="00534E5F" w:rsidRDefault="008C267E" w:rsidP="008C267E">
      <w:pPr>
        <w:jc w:val="lowKashida"/>
        <w:rPr>
          <w:rFonts w:ascii="Arial" w:hAnsi="Arial" w:cs="B Badr" w:hint="cs"/>
          <w:sz w:val="28"/>
          <w:szCs w:val="28"/>
          <w:rtl/>
        </w:rPr>
      </w:pPr>
      <w:r w:rsidRPr="009660B8">
        <w:rPr>
          <w:rFonts w:ascii="Arial" w:hAnsi="Arial" w:cs="B Badr" w:hint="cs"/>
          <w:b/>
          <w:bCs/>
          <w:sz w:val="30"/>
          <w:szCs w:val="30"/>
          <w:rtl/>
        </w:rPr>
        <w:t>قسم</w:t>
      </w:r>
      <w:r>
        <w:rPr>
          <w:rFonts w:ascii="Arial" w:hAnsi="Arial" w:cs="B Badr" w:hint="cs"/>
          <w:b/>
          <w:bCs/>
          <w:sz w:val="30"/>
          <w:szCs w:val="30"/>
          <w:rtl/>
        </w:rPr>
        <w:t>ت</w:t>
      </w:r>
      <w:r w:rsidR="00384313" w:rsidRPr="009660B8">
        <w:rPr>
          <w:rFonts w:ascii="Arial" w:hAnsi="Arial" w:cs="B Badr" w:hint="cs"/>
          <w:b/>
          <w:bCs/>
          <w:sz w:val="30"/>
          <w:szCs w:val="30"/>
          <w:rtl/>
        </w:rPr>
        <w:t xml:space="preserve"> سوم</w:t>
      </w:r>
      <w:r w:rsidR="00926147">
        <w:rPr>
          <w:rFonts w:ascii="Arial" w:hAnsi="Arial" w:cs="B Badr" w:hint="cs"/>
          <w:b/>
          <w:bCs/>
          <w:sz w:val="30"/>
          <w:szCs w:val="30"/>
          <w:rtl/>
        </w:rPr>
        <w:t xml:space="preserve">: </w:t>
      </w:r>
      <w:r w:rsidRPr="00534E5F">
        <w:rPr>
          <w:rFonts w:ascii="Arial" w:hAnsi="Arial" w:cs="B Badr" w:hint="cs"/>
          <w:sz w:val="28"/>
          <w:szCs w:val="28"/>
          <w:rtl/>
        </w:rPr>
        <w:t>شنود</w:t>
      </w:r>
      <w:r w:rsidR="00384313" w:rsidRPr="00534E5F">
        <w:rPr>
          <w:rFonts w:ascii="Arial" w:hAnsi="Arial" w:cs="B Badr" w:hint="cs"/>
          <w:sz w:val="28"/>
          <w:szCs w:val="28"/>
          <w:rtl/>
        </w:rPr>
        <w:t xml:space="preserve"> شعر و حداء با صدای زیبا و آراسته‌</w:t>
      </w:r>
      <w:r w:rsidR="00CA2310">
        <w:rPr>
          <w:rFonts w:ascii="Arial" w:hAnsi="Arial" w:cs="B Badr" w:hint="cs"/>
          <w:sz w:val="28"/>
          <w:szCs w:val="28"/>
          <w:rtl/>
        </w:rPr>
        <w:t xml:space="preserve">. </w:t>
      </w:r>
      <w:r w:rsidR="00384313" w:rsidRPr="00534E5F">
        <w:rPr>
          <w:rFonts w:ascii="Arial" w:hAnsi="Arial" w:cs="B Badr" w:hint="cs"/>
          <w:sz w:val="28"/>
          <w:szCs w:val="28"/>
          <w:rtl/>
        </w:rPr>
        <w:t xml:space="preserve"> این نوع نزد او مباح است و دلایلی هم بر جواز آن ذکر کرده‌ است</w:t>
      </w:r>
      <w:r w:rsidR="00CA2310">
        <w:rPr>
          <w:rFonts w:ascii="Arial" w:hAnsi="Arial" w:cs="B Badr" w:hint="cs"/>
          <w:sz w:val="28"/>
          <w:szCs w:val="28"/>
          <w:rtl/>
        </w:rPr>
        <w:t xml:space="preserve">. </w:t>
      </w:r>
    </w:p>
    <w:p w:rsidR="00384313" w:rsidRPr="00534E5F" w:rsidRDefault="008C267E" w:rsidP="0006388E">
      <w:pPr>
        <w:jc w:val="lowKashida"/>
        <w:rPr>
          <w:rFonts w:ascii="Arial" w:hAnsi="Arial" w:cs="B Badr" w:hint="cs"/>
          <w:sz w:val="28"/>
          <w:szCs w:val="28"/>
          <w:rtl/>
        </w:rPr>
      </w:pPr>
      <w:r w:rsidRPr="009660B8">
        <w:rPr>
          <w:rFonts w:ascii="Arial" w:hAnsi="Arial" w:cs="B Badr" w:hint="cs"/>
          <w:b/>
          <w:bCs/>
          <w:sz w:val="30"/>
          <w:szCs w:val="30"/>
          <w:rtl/>
        </w:rPr>
        <w:t>قسم</w:t>
      </w:r>
      <w:r>
        <w:rPr>
          <w:rFonts w:ascii="Arial" w:hAnsi="Arial" w:cs="B Badr" w:hint="cs"/>
          <w:b/>
          <w:bCs/>
          <w:sz w:val="30"/>
          <w:szCs w:val="30"/>
          <w:rtl/>
        </w:rPr>
        <w:t>ت</w:t>
      </w:r>
      <w:r w:rsidR="00384313" w:rsidRPr="009660B8">
        <w:rPr>
          <w:rFonts w:ascii="Arial" w:hAnsi="Arial" w:cs="B Badr" w:hint="cs"/>
          <w:b/>
          <w:bCs/>
          <w:sz w:val="30"/>
          <w:szCs w:val="30"/>
          <w:rtl/>
        </w:rPr>
        <w:t xml:space="preserve"> چهارم</w:t>
      </w:r>
      <w:r w:rsidR="00926147">
        <w:rPr>
          <w:rFonts w:ascii="Arial" w:hAnsi="Arial" w:cs="B Badr" w:hint="cs"/>
          <w:b/>
          <w:bCs/>
          <w:sz w:val="30"/>
          <w:szCs w:val="30"/>
          <w:rtl/>
        </w:rPr>
        <w:t xml:space="preserve">: </w:t>
      </w:r>
      <w:r w:rsidR="00384313" w:rsidRPr="00534E5F">
        <w:rPr>
          <w:rFonts w:ascii="Arial" w:hAnsi="Arial" w:cs="B Badr" w:hint="cs"/>
          <w:sz w:val="28"/>
          <w:szCs w:val="28"/>
          <w:rtl/>
        </w:rPr>
        <w:t>زیبا کردن قرآن با صدای آراسته‌ و پیراسته‌</w:t>
      </w:r>
      <w:r w:rsidR="00CA2310">
        <w:rPr>
          <w:rFonts w:ascii="Arial" w:hAnsi="Arial" w:cs="B Badr" w:hint="cs"/>
          <w:sz w:val="28"/>
          <w:szCs w:val="28"/>
          <w:rtl/>
        </w:rPr>
        <w:t xml:space="preserve">. </w:t>
      </w:r>
      <w:r w:rsidR="00384313" w:rsidRPr="00534E5F">
        <w:rPr>
          <w:rFonts w:ascii="Arial" w:hAnsi="Arial" w:cs="B Badr" w:hint="cs"/>
          <w:sz w:val="28"/>
          <w:szCs w:val="28"/>
          <w:rtl/>
        </w:rPr>
        <w:t xml:space="preserve"> این قسم هم نزد او مشروع است و دلیلی نیز برای آن ذکر کرده‌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پس بنابر این واضح و روشن می گردد که‌ در سخنان شافعی د</w:t>
      </w:r>
      <w:r w:rsidR="009660B8">
        <w:rPr>
          <w:rFonts w:ascii="Arial" w:hAnsi="Arial" w:cs="B Badr" w:hint="cs"/>
          <w:sz w:val="28"/>
          <w:szCs w:val="28"/>
          <w:rtl/>
        </w:rPr>
        <w:t>ل</w:t>
      </w:r>
      <w:r w:rsidRPr="00534E5F">
        <w:rPr>
          <w:rFonts w:ascii="Arial" w:hAnsi="Arial" w:cs="B Badr" w:hint="cs"/>
          <w:sz w:val="28"/>
          <w:szCs w:val="28"/>
          <w:rtl/>
        </w:rPr>
        <w:t>یلی بر جواز شنود صوفیه‌ یافت نمی شود بلکه‌ بر عکس دلایل تحریم آن دیده‌ می شود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8C267E">
      <w:pPr>
        <w:jc w:val="lowKashida"/>
        <w:rPr>
          <w:rFonts w:ascii="Arial" w:hAnsi="Arial" w:cs="B Badr" w:hint="cs"/>
          <w:sz w:val="28"/>
          <w:szCs w:val="28"/>
          <w:rtl/>
        </w:rPr>
      </w:pPr>
      <w:r w:rsidRPr="00534E5F">
        <w:rPr>
          <w:rFonts w:ascii="Arial" w:hAnsi="Arial" w:cs="B Badr" w:hint="cs"/>
          <w:sz w:val="28"/>
          <w:szCs w:val="28"/>
          <w:rtl/>
        </w:rPr>
        <w:t>و یونس بن عبدالاعلی می گوید</w:t>
      </w:r>
      <w:r w:rsidR="00926147">
        <w:rPr>
          <w:rFonts w:ascii="Arial" w:hAnsi="Arial" w:cs="B Badr" w:hint="cs"/>
          <w:sz w:val="28"/>
          <w:szCs w:val="28"/>
          <w:rtl/>
        </w:rPr>
        <w:t xml:space="preserve">: </w:t>
      </w:r>
      <w:r w:rsidRPr="00534E5F">
        <w:rPr>
          <w:rFonts w:ascii="Arial" w:hAnsi="Arial" w:cs="B Badr" w:hint="cs"/>
          <w:sz w:val="28"/>
          <w:szCs w:val="28"/>
          <w:rtl/>
        </w:rPr>
        <w:t xml:space="preserve">از شافعی در مورد </w:t>
      </w:r>
      <w:r w:rsidR="008C267E">
        <w:rPr>
          <w:rFonts w:ascii="Arial" w:hAnsi="Arial" w:cs="B Badr" w:hint="cs"/>
          <w:sz w:val="28"/>
          <w:szCs w:val="28"/>
          <w:rtl/>
        </w:rPr>
        <w:t>مباح دانسن</w:t>
      </w:r>
      <w:r w:rsidRPr="00534E5F">
        <w:rPr>
          <w:rFonts w:ascii="Arial" w:hAnsi="Arial" w:cs="B Badr" w:hint="cs"/>
          <w:sz w:val="28"/>
          <w:szCs w:val="28"/>
          <w:rtl/>
        </w:rPr>
        <w:t xml:space="preserve"> اهل مدینه‌ برای شنود سوال کردم </w:t>
      </w:r>
      <w:r w:rsidR="004E28A1">
        <w:rPr>
          <w:rFonts w:ascii="Arial" w:hAnsi="Arial" w:cs="B Badr" w:hint="cs"/>
          <w:sz w:val="28"/>
          <w:szCs w:val="28"/>
          <w:rtl/>
        </w:rPr>
        <w:t xml:space="preserve">؟ </w:t>
      </w:r>
      <w:r w:rsidRPr="00534E5F">
        <w:rPr>
          <w:rFonts w:ascii="Arial" w:hAnsi="Arial" w:cs="B Badr" w:hint="cs"/>
          <w:sz w:val="28"/>
          <w:szCs w:val="28"/>
          <w:rtl/>
        </w:rPr>
        <w:t xml:space="preserve"> فرمود</w:t>
      </w:r>
      <w:r w:rsidR="00926147">
        <w:rPr>
          <w:rFonts w:ascii="Arial" w:hAnsi="Arial" w:cs="B Badr" w:hint="cs"/>
          <w:sz w:val="28"/>
          <w:szCs w:val="28"/>
          <w:rtl/>
        </w:rPr>
        <w:t xml:space="preserve">: </w:t>
      </w:r>
      <w:r w:rsidRPr="00534E5F">
        <w:rPr>
          <w:rFonts w:ascii="Arial" w:hAnsi="Arial" w:cs="B Badr" w:hint="cs"/>
          <w:sz w:val="28"/>
          <w:szCs w:val="28"/>
          <w:rtl/>
        </w:rPr>
        <w:t>هیچ یک از علمای حجاز را ندیده‌ام که‌ شنود را مکروه‌ بداند مگر اینکه‌ شنودی در مورد اوصاف باشد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اما حداء و ذکر خرابه‌ها و خیمه‌گاه و زیبا کردن صدا با لحنهای اشعار مباح می باشد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67"/>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این بر مراد شافعی دلالت می کند که‌ ایشان شنود را مباح دانسته‌ است که‌ همان حداء و زیبا کردن لحن اشعار می باشد و بدون شک سرودن آن اشعار بدون آلات موسیقی بوده‌ است</w:t>
      </w:r>
      <w:r w:rsidR="006B1658">
        <w:rPr>
          <w:rFonts w:ascii="Arial" w:hAnsi="Arial" w:cs="B Badr" w:hint="cs"/>
          <w:sz w:val="28"/>
          <w:szCs w:val="28"/>
          <w:rtl/>
        </w:rPr>
        <w:t xml:space="preserve">، </w:t>
      </w:r>
      <w:r w:rsidRPr="00534E5F">
        <w:rPr>
          <w:rFonts w:ascii="Arial" w:hAnsi="Arial" w:cs="B Badr" w:hint="cs"/>
          <w:sz w:val="28"/>
          <w:szCs w:val="28"/>
          <w:rtl/>
        </w:rPr>
        <w:t>و این سخن شافعی با سخن قبلی او آمیختگی ندارد و آن بزرگوار از شنود صوفیه‌ بسیار دور بوده‌ است</w:t>
      </w:r>
      <w:r w:rsidR="00CA2310">
        <w:rPr>
          <w:rFonts w:ascii="Arial" w:hAnsi="Arial" w:cs="B Badr" w:hint="cs"/>
          <w:sz w:val="28"/>
          <w:szCs w:val="28"/>
          <w:rtl/>
        </w:rPr>
        <w:t xml:space="preserve">. </w:t>
      </w:r>
      <w:r w:rsidRPr="00534E5F">
        <w:rPr>
          <w:rFonts w:ascii="Arial" w:hAnsi="Arial" w:cs="B Badr" w:hint="cs"/>
          <w:sz w:val="28"/>
          <w:szCs w:val="28"/>
          <w:rtl/>
        </w:rPr>
        <w:t xml:space="preserve"> اما آنچه‌ که‌ بیهقی روایت می کند که‌ شافعی در راه به‌ آواز جاریه‌ای گوش فرا داده‌ است سخنی کاملا باطل است</w:t>
      </w:r>
      <w:r w:rsidR="006B1658">
        <w:rPr>
          <w:rFonts w:ascii="Arial" w:hAnsi="Arial" w:cs="B Badr" w:hint="cs"/>
          <w:sz w:val="28"/>
          <w:szCs w:val="28"/>
          <w:rtl/>
        </w:rPr>
        <w:t xml:space="preserve">، </w:t>
      </w:r>
      <w:r w:rsidRPr="00534E5F">
        <w:rPr>
          <w:rFonts w:ascii="Arial" w:hAnsi="Arial" w:cs="B Badr" w:hint="cs"/>
          <w:sz w:val="28"/>
          <w:szCs w:val="28"/>
          <w:rtl/>
        </w:rPr>
        <w:t>زیرا به‌ طور کامل با آن مخالفت ورزیده‌ است</w:t>
      </w:r>
      <w:r w:rsidR="00CA2310">
        <w:rPr>
          <w:rFonts w:ascii="Arial" w:hAnsi="Arial" w:cs="B Badr" w:hint="cs"/>
          <w:sz w:val="28"/>
          <w:szCs w:val="28"/>
          <w:rtl/>
        </w:rPr>
        <w:t xml:space="preserve">. </w:t>
      </w:r>
      <w:r w:rsidRPr="00534E5F">
        <w:rPr>
          <w:rFonts w:ascii="Arial" w:hAnsi="Arial" w:cs="B Badr" w:hint="cs"/>
          <w:sz w:val="28"/>
          <w:szCs w:val="28"/>
          <w:rtl/>
        </w:rPr>
        <w:t xml:space="preserve"> زیرا به‌ اثبات رسیده‌ که‌ شافعی آن را مکروه‌ و یا حرام پنداشته‌ است و اعلام داشته‌ که‌ تنها سفها آن را انجام می دهند بلکه‌ شهادت کسانی را رد کرده‌ که‌ بر آن خو گرفته‌اند</w:t>
      </w:r>
      <w:r w:rsidR="006B1658">
        <w:rPr>
          <w:rFonts w:ascii="Arial" w:hAnsi="Arial" w:cs="B Badr" w:hint="cs"/>
          <w:sz w:val="28"/>
          <w:szCs w:val="28"/>
          <w:rtl/>
        </w:rPr>
        <w:t xml:space="preserve">، </w:t>
      </w:r>
      <w:r w:rsidRPr="00534E5F">
        <w:rPr>
          <w:rFonts w:ascii="Arial" w:hAnsi="Arial" w:cs="B Badr" w:hint="cs"/>
          <w:sz w:val="28"/>
          <w:szCs w:val="28"/>
          <w:rtl/>
        </w:rPr>
        <w:t>به‌ این خاطر پس چگونه‌ او آن را انجام می دهد درحالی که‌ او امام نمونه‌ و الگوی پیشوا است</w:t>
      </w:r>
      <w:r w:rsidR="00CA2310">
        <w:rPr>
          <w:rFonts w:ascii="Arial" w:hAnsi="Arial" w:cs="B Badr" w:hint="cs"/>
          <w:sz w:val="28"/>
          <w:szCs w:val="28"/>
          <w:rtl/>
        </w:rPr>
        <w:t xml:space="preserve">. </w:t>
      </w:r>
    </w:p>
    <w:p w:rsidR="00384313" w:rsidRPr="00534E5F" w:rsidRDefault="00384313" w:rsidP="00823F0E">
      <w:pPr>
        <w:jc w:val="lowKashida"/>
        <w:rPr>
          <w:rFonts w:ascii="Arial" w:hAnsi="Arial" w:cs="B Badr" w:hint="cs"/>
          <w:sz w:val="28"/>
          <w:szCs w:val="28"/>
          <w:rtl/>
        </w:rPr>
      </w:pPr>
      <w:r w:rsidRPr="00534E5F">
        <w:rPr>
          <w:rFonts w:ascii="Arial" w:hAnsi="Arial" w:cs="B Badr" w:hint="cs"/>
          <w:sz w:val="28"/>
          <w:szCs w:val="28"/>
          <w:rtl/>
        </w:rPr>
        <w:t xml:space="preserve">شیخ الاسلام </w:t>
      </w:r>
      <w:r w:rsidR="00823F0E">
        <w:rPr>
          <w:rFonts w:ascii="Arial" w:hAnsi="Arial" w:cs="CTraditional Arabic" w:hint="cs"/>
          <w:sz w:val="28"/>
          <w:szCs w:val="28"/>
          <w:rtl/>
        </w:rPr>
        <w:t>:</w:t>
      </w:r>
      <w:r w:rsidR="00823F0E">
        <w:rPr>
          <w:rFonts w:ascii="Arial" w:hAnsi="Arial" w:cs="B Badr" w:hint="cs"/>
          <w:sz w:val="28"/>
          <w:szCs w:val="28"/>
          <w:rtl/>
        </w:rPr>
        <w:t xml:space="preserve"> </w:t>
      </w:r>
      <w:r w:rsidRPr="00534E5F">
        <w:rPr>
          <w:rFonts w:ascii="Arial" w:hAnsi="Arial" w:cs="B Badr" w:hint="cs"/>
          <w:sz w:val="28"/>
          <w:szCs w:val="28"/>
          <w:rtl/>
        </w:rPr>
        <w:t>در مورد مسأله‌ی شنود به‌ طور کامل و مفید سخن رانده‌ است و ما به‌ خاطر اهمیتی که‌ دارد به‌ طور مختصر آن را ذکر می نماییم</w:t>
      </w:r>
      <w:r w:rsidR="00926147">
        <w:rPr>
          <w:rFonts w:ascii="Arial" w:hAnsi="Arial" w:cs="B Badr" w:hint="cs"/>
          <w:sz w:val="28"/>
          <w:szCs w:val="28"/>
          <w:rtl/>
        </w:rPr>
        <w:t xml:space="preserve">: </w:t>
      </w:r>
    </w:p>
    <w:p w:rsidR="00384313" w:rsidRPr="00534E5F" w:rsidRDefault="00384313" w:rsidP="00823F0E">
      <w:pPr>
        <w:jc w:val="lowKashida"/>
        <w:rPr>
          <w:rFonts w:ascii="Arial" w:hAnsi="Arial" w:cs="B Badr" w:hint="cs"/>
          <w:sz w:val="28"/>
          <w:szCs w:val="28"/>
          <w:rtl/>
        </w:rPr>
      </w:pPr>
      <w:r w:rsidRPr="00534E5F">
        <w:rPr>
          <w:rFonts w:ascii="Arial" w:hAnsi="Arial" w:cs="B Badr" w:hint="cs"/>
          <w:sz w:val="28"/>
          <w:szCs w:val="28"/>
          <w:rtl/>
        </w:rPr>
        <w:t>از شیخ الاسلام در مورد جماعتی سوال شد که‌ به‌ خاطر انجام گناه کبیره‌ و چپاولگری مردم و نوشیدن مشروبات و</w:t>
      </w:r>
      <w:r w:rsidR="00823F0E">
        <w:rPr>
          <w:rFonts w:ascii="Arial" w:hAnsi="Arial" w:cs="B Badr" w:hint="cs"/>
          <w:sz w:val="28"/>
          <w:szCs w:val="28"/>
          <w:rtl/>
        </w:rPr>
        <w:t xml:space="preserve">...... </w:t>
      </w:r>
      <w:r w:rsidRPr="00534E5F">
        <w:rPr>
          <w:rFonts w:ascii="Arial" w:hAnsi="Arial" w:cs="B Badr" w:hint="cs"/>
          <w:sz w:val="28"/>
          <w:szCs w:val="28"/>
          <w:rtl/>
        </w:rPr>
        <w:t>گرد هم می آیند</w:t>
      </w:r>
      <w:r w:rsidR="006B1658">
        <w:rPr>
          <w:rFonts w:ascii="Arial" w:hAnsi="Arial" w:cs="B Badr" w:hint="cs"/>
          <w:sz w:val="28"/>
          <w:szCs w:val="28"/>
          <w:rtl/>
        </w:rPr>
        <w:t xml:space="preserve">، </w:t>
      </w:r>
      <w:r w:rsidRPr="00534E5F">
        <w:rPr>
          <w:rFonts w:ascii="Arial" w:hAnsi="Arial" w:cs="B Badr" w:hint="cs"/>
          <w:sz w:val="28"/>
          <w:szCs w:val="28"/>
          <w:rtl/>
        </w:rPr>
        <w:t>سپس شیخی از مشایخ معروف نیکو کردار و پیرو سنت تصمیم می گیرد آنها را از آن کار منع نماید</w:t>
      </w:r>
      <w:r w:rsidR="006B1658">
        <w:rPr>
          <w:rFonts w:ascii="Arial" w:hAnsi="Arial" w:cs="B Badr" w:hint="cs"/>
          <w:sz w:val="28"/>
          <w:szCs w:val="28"/>
          <w:rtl/>
        </w:rPr>
        <w:t xml:space="preserve">، </w:t>
      </w:r>
      <w:r w:rsidRPr="00534E5F">
        <w:rPr>
          <w:rFonts w:ascii="Arial" w:hAnsi="Arial" w:cs="B Badr" w:hint="cs"/>
          <w:sz w:val="28"/>
          <w:szCs w:val="28"/>
          <w:rtl/>
        </w:rPr>
        <w:t xml:space="preserve">اما نمی تواند آن کار را انجام دهد مگر اینکه‌ شنودی از آواز یک نفر آواز خوان همراه با دف و بدون موزیک را برای آنها به‌ راه اندازد تا آنها را </w:t>
      </w:r>
      <w:r w:rsidR="00823F0E">
        <w:rPr>
          <w:rFonts w:ascii="Arial" w:hAnsi="Arial" w:cs="B Badr" w:hint="cs"/>
          <w:sz w:val="28"/>
          <w:szCs w:val="28"/>
          <w:rtl/>
        </w:rPr>
        <w:t xml:space="preserve">دور آن </w:t>
      </w:r>
      <w:r w:rsidRPr="00534E5F">
        <w:rPr>
          <w:rFonts w:ascii="Arial" w:hAnsi="Arial" w:cs="B Badr" w:hint="cs"/>
          <w:sz w:val="28"/>
          <w:szCs w:val="28"/>
          <w:rtl/>
        </w:rPr>
        <w:t>جمع نماید</w:t>
      </w:r>
      <w:r w:rsidR="006B1658">
        <w:rPr>
          <w:rFonts w:ascii="Arial" w:hAnsi="Arial" w:cs="B Badr" w:hint="cs"/>
          <w:sz w:val="28"/>
          <w:szCs w:val="28"/>
          <w:rtl/>
        </w:rPr>
        <w:t xml:space="preserve">، </w:t>
      </w:r>
      <w:r w:rsidRPr="00534E5F">
        <w:rPr>
          <w:rFonts w:ascii="Arial" w:hAnsi="Arial" w:cs="B Badr" w:hint="cs"/>
          <w:sz w:val="28"/>
          <w:szCs w:val="28"/>
          <w:rtl/>
        </w:rPr>
        <w:t>هنگامی که‌ او این کار را انجام داد گروهی از آنها توبه‌ کردند</w:t>
      </w:r>
      <w:r w:rsidR="00CA2310">
        <w:rPr>
          <w:rFonts w:ascii="Arial" w:hAnsi="Arial" w:cs="B Badr" w:hint="cs"/>
          <w:sz w:val="28"/>
          <w:szCs w:val="28"/>
          <w:rtl/>
        </w:rPr>
        <w:t xml:space="preserve">. </w:t>
      </w:r>
      <w:r w:rsidRPr="00534E5F">
        <w:rPr>
          <w:rFonts w:ascii="Arial" w:hAnsi="Arial" w:cs="B Badr" w:hint="cs"/>
          <w:sz w:val="28"/>
          <w:szCs w:val="28"/>
          <w:rtl/>
        </w:rPr>
        <w:t xml:space="preserve">. آیا این کار برای او جایز است که‌ موجب به‌ وجود آمدن مصالحی می شود که‌ جز از این طریق امکان پذیر نمی باشد  </w:t>
      </w:r>
      <w:r w:rsidR="004E28A1">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در پاسخ گفت</w:t>
      </w:r>
      <w:r w:rsidR="00926147">
        <w:rPr>
          <w:rFonts w:ascii="Arial" w:hAnsi="Arial" w:cs="B Badr" w:hint="cs"/>
          <w:sz w:val="28"/>
          <w:szCs w:val="28"/>
          <w:rtl/>
        </w:rPr>
        <w:t xml:space="preserve">: </w:t>
      </w:r>
      <w:r w:rsidRPr="00534E5F">
        <w:rPr>
          <w:rFonts w:ascii="Arial" w:hAnsi="Arial" w:cs="B Badr" w:hint="cs"/>
          <w:sz w:val="28"/>
          <w:szCs w:val="28"/>
          <w:rtl/>
        </w:rPr>
        <w:t>الحمد لله‌ رب العالمین</w:t>
      </w:r>
      <w:r w:rsidR="00C731A3">
        <w:rPr>
          <w:rFonts w:ascii="Arial" w:hAnsi="Arial" w:cs="B Badr" w:hint="cs"/>
          <w:sz w:val="28"/>
          <w:szCs w:val="28"/>
          <w:rtl/>
        </w:rPr>
        <w:t>؛</w:t>
      </w:r>
      <w:r w:rsidRPr="00534E5F">
        <w:rPr>
          <w:rFonts w:ascii="Arial" w:hAnsi="Arial" w:cs="B Badr" w:hint="cs"/>
          <w:sz w:val="28"/>
          <w:szCs w:val="28"/>
          <w:rtl/>
        </w:rPr>
        <w:t xml:space="preserve"> اصل پاسخ این مسأله‌ و مسا</w:t>
      </w:r>
      <w:r w:rsidR="009660B8">
        <w:rPr>
          <w:rFonts w:ascii="Arial" w:hAnsi="Arial" w:cs="B Badr" w:hint="cs"/>
          <w:sz w:val="28"/>
          <w:szCs w:val="28"/>
          <w:rtl/>
        </w:rPr>
        <w:t>ئ</w:t>
      </w:r>
      <w:r w:rsidRPr="00534E5F">
        <w:rPr>
          <w:rFonts w:ascii="Arial" w:hAnsi="Arial" w:cs="B Badr" w:hint="cs"/>
          <w:sz w:val="28"/>
          <w:szCs w:val="28"/>
          <w:rtl/>
        </w:rPr>
        <w:t>ل مشابه‌ آنها به‌ این صورت است</w:t>
      </w:r>
      <w:r w:rsidR="00926147">
        <w:rPr>
          <w:rFonts w:ascii="Arial" w:hAnsi="Arial" w:cs="B Badr" w:hint="cs"/>
          <w:sz w:val="28"/>
          <w:szCs w:val="28"/>
          <w:rtl/>
        </w:rPr>
        <w:t xml:space="preserve">: </w:t>
      </w:r>
      <w:r w:rsidRPr="00534E5F">
        <w:rPr>
          <w:rFonts w:ascii="Arial" w:hAnsi="Arial" w:cs="B Badr" w:hint="cs"/>
          <w:sz w:val="28"/>
          <w:szCs w:val="28"/>
          <w:rtl/>
        </w:rPr>
        <w:t xml:space="preserve">باید بداند که‌ خداوند  فرستاده‌ی </w:t>
      </w:r>
      <w:r w:rsidRPr="00534E5F">
        <w:rPr>
          <w:rFonts w:ascii="Arial" w:hAnsi="Arial" w:cs="B Badr"/>
          <w:sz w:val="28"/>
          <w:szCs w:val="28"/>
          <w:rtl/>
        </w:rPr>
        <w:t xml:space="preserve">خود را با هدايت و آيين درست </w:t>
      </w:r>
      <w:r w:rsidR="006C7910">
        <w:rPr>
          <w:rFonts w:ascii="Arial" w:hAnsi="Arial" w:cs="B Badr" w:hint="cs"/>
          <w:sz w:val="28"/>
          <w:szCs w:val="28"/>
          <w:rtl/>
        </w:rPr>
        <w:t>فرستاد</w:t>
      </w:r>
      <w:r w:rsidRPr="00534E5F">
        <w:rPr>
          <w:rFonts w:ascii="Arial" w:hAnsi="Arial" w:cs="B Badr"/>
          <w:sz w:val="28"/>
          <w:szCs w:val="28"/>
          <w:rtl/>
        </w:rPr>
        <w:t xml:space="preserve"> تا آن را بر هر چه دين است فائق گرداند</w:t>
      </w:r>
      <w:r w:rsidRPr="00534E5F">
        <w:rPr>
          <w:rFonts w:ascii="Arial" w:hAnsi="Arial" w:cs="B Badr" w:hint="cs"/>
          <w:sz w:val="28"/>
          <w:szCs w:val="28"/>
          <w:rtl/>
        </w:rPr>
        <w:t xml:space="preserve"> و شهادت خداوند کافی است و او دین را برای محمد و امتش کامل گرداند</w:t>
      </w:r>
      <w:r w:rsidR="006B1658">
        <w:rPr>
          <w:rFonts w:ascii="Arial" w:hAnsi="Arial" w:cs="B Badr" w:hint="cs"/>
          <w:sz w:val="28"/>
          <w:szCs w:val="28"/>
          <w:rtl/>
        </w:rPr>
        <w:t xml:space="preserve">، </w:t>
      </w:r>
      <w:r w:rsidRPr="00534E5F">
        <w:rPr>
          <w:rFonts w:ascii="Arial" w:hAnsi="Arial" w:cs="B Badr" w:hint="cs"/>
          <w:sz w:val="28"/>
          <w:szCs w:val="28"/>
          <w:rtl/>
        </w:rPr>
        <w:t>همچنانکه‌ می فرماید</w:t>
      </w:r>
      <w:r w:rsidR="00926147">
        <w:rPr>
          <w:rFonts w:ascii="Arial" w:hAnsi="Arial" w:cs="B Badr" w:hint="cs"/>
          <w:sz w:val="28"/>
          <w:szCs w:val="28"/>
          <w:rtl/>
        </w:rPr>
        <w:t xml:space="preserve">: </w:t>
      </w:r>
      <w:r w:rsidR="006C7910" w:rsidRPr="006C7910">
        <w:rPr>
          <w:rFonts w:ascii="QCF_BSML" w:hAnsi="QCF_BSML" w:cs="QCF_BSML"/>
          <w:color w:val="000000"/>
          <w:sz w:val="31"/>
          <w:szCs w:val="31"/>
          <w:rtl/>
        </w:rPr>
        <w:t xml:space="preserve">ﮋ </w:t>
      </w:r>
      <w:r w:rsidR="006C7910" w:rsidRPr="006C7910">
        <w:rPr>
          <w:rFonts w:ascii="QCF_P107" w:hAnsi="QCF_P107" w:cs="QCF_P107"/>
          <w:color w:val="000000"/>
          <w:sz w:val="31"/>
          <w:szCs w:val="31"/>
          <w:rtl/>
        </w:rPr>
        <w:t xml:space="preserve">ﭻ  ﭼ  ﭽ  ﭾ  ﭿ   ﮀ  ﮁ  ﮂ  ﮃ  ﮄ  ﮅﮆ  </w:t>
      </w:r>
      <w:r w:rsidR="006C7910" w:rsidRPr="006C7910">
        <w:rPr>
          <w:rFonts w:ascii="QCF_BSML" w:hAnsi="QCF_BSML" w:cs="QCF_BSML"/>
          <w:color w:val="000000"/>
          <w:sz w:val="31"/>
          <w:szCs w:val="31"/>
          <w:rtl/>
        </w:rPr>
        <w:t>ﮊ</w:t>
      </w:r>
      <w:r w:rsidR="006C7910" w:rsidRPr="006C7910">
        <w:rPr>
          <w:rFonts w:ascii="Arial" w:hAnsi="Arial" w:cs="Arial"/>
          <w:color w:val="000000"/>
          <w:sz w:val="16"/>
          <w:szCs w:val="16"/>
          <w:rtl/>
        </w:rPr>
        <w:t xml:space="preserve"> </w:t>
      </w:r>
      <w:r w:rsidR="006C7910">
        <w:rPr>
          <w:rFonts w:ascii="B Lotus" w:hAnsi="Arial" w:cs="B Lotus"/>
          <w:color w:val="000000"/>
          <w:sz w:val="23"/>
          <w:szCs w:val="23"/>
          <w:rtl/>
        </w:rPr>
        <w:t>المائدة: ٣</w:t>
      </w:r>
      <w:r w:rsidR="006C7910">
        <w:rPr>
          <w:rFonts w:ascii="Arial" w:hAnsi="Arial" w:cs="Arial"/>
          <w:color w:val="000000"/>
          <w:sz w:val="23"/>
          <w:szCs w:val="23"/>
        </w:rPr>
        <w:t xml:space="preserve"> </w:t>
      </w:r>
      <w:r w:rsidR="006C7910">
        <w:rPr>
          <w:rFonts w:ascii="Arial" w:hAnsi="Arial" w:cs="B Badr" w:hint="cs"/>
          <w:sz w:val="28"/>
          <w:szCs w:val="28"/>
          <w:rtl/>
        </w:rPr>
        <w:t xml:space="preserve">ترجمه: </w:t>
      </w:r>
      <w:r w:rsidRPr="00534E5F">
        <w:rPr>
          <w:rFonts w:ascii="Arial" w:hAnsi="Arial" w:cs="B Badr"/>
          <w:sz w:val="28"/>
          <w:szCs w:val="28"/>
          <w:rtl/>
        </w:rPr>
        <w:t>امروز دين شما را برايتان كامل و نعمت‏خود را بر شما تمام گردانيدم و اسلام را براى شما [به عنوان] آيينى برگزيدم</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و خداوند نوید سعادت و خوشبختی برای فرمانبرداران و نوید شقاوت و بدبختی را برای گناهکاران سر  داده‌ و فرموده‌ است</w:t>
      </w:r>
      <w:r w:rsidR="00926147">
        <w:rPr>
          <w:rFonts w:ascii="Arial" w:hAnsi="Arial" w:cs="B Badr" w:hint="cs"/>
          <w:sz w:val="28"/>
          <w:szCs w:val="28"/>
          <w:rtl/>
        </w:rPr>
        <w:t xml:space="preserve">: </w:t>
      </w:r>
      <w:r w:rsidR="006C7910" w:rsidRPr="006C7910">
        <w:rPr>
          <w:rFonts w:ascii="QCF_BSML" w:hAnsi="QCF_BSML" w:cs="QCF_BSML"/>
          <w:color w:val="000000"/>
          <w:sz w:val="31"/>
          <w:szCs w:val="31"/>
          <w:rtl/>
        </w:rPr>
        <w:t xml:space="preserve">ﮋ </w:t>
      </w:r>
      <w:r w:rsidR="006C7910" w:rsidRPr="006C7910">
        <w:rPr>
          <w:rFonts w:ascii="QCF_P089" w:hAnsi="QCF_P089" w:cs="QCF_P089"/>
          <w:color w:val="000000"/>
          <w:sz w:val="31"/>
          <w:szCs w:val="31"/>
          <w:rtl/>
        </w:rPr>
        <w:t xml:space="preserve">ﭹ  ﭺ  ﭻ  ﭼ  ﭽ  ﭾ  ﭿ  ﮀ  ﮁ  ﮂ   ﮃ  ﮄ  ﮅ  ﮆ  ﮇﮈ  ﮉ   ﮊ  ﮋ  ﮌ  </w:t>
      </w:r>
      <w:r w:rsidR="006C7910" w:rsidRPr="006C7910">
        <w:rPr>
          <w:rFonts w:ascii="QCF_BSML" w:hAnsi="QCF_BSML" w:cs="QCF_BSML"/>
          <w:color w:val="000000"/>
          <w:sz w:val="31"/>
          <w:szCs w:val="31"/>
          <w:rtl/>
        </w:rPr>
        <w:t>ﮊ</w:t>
      </w:r>
      <w:r w:rsidR="006C7910" w:rsidRPr="006C7910">
        <w:rPr>
          <w:rFonts w:ascii="Arial" w:hAnsi="Arial" w:cs="Arial"/>
          <w:color w:val="000000"/>
          <w:sz w:val="16"/>
          <w:szCs w:val="16"/>
          <w:rtl/>
        </w:rPr>
        <w:t xml:space="preserve"> </w:t>
      </w:r>
      <w:r w:rsidR="006C7910">
        <w:rPr>
          <w:rFonts w:ascii="B Lotus" w:hAnsi="Arial" w:cs="B Lotus"/>
          <w:color w:val="000000"/>
          <w:sz w:val="23"/>
          <w:szCs w:val="23"/>
          <w:rtl/>
        </w:rPr>
        <w:t>النساء: ٦٩</w:t>
      </w:r>
      <w:r w:rsidR="006C7910">
        <w:rPr>
          <w:rFonts w:ascii="Arial" w:hAnsi="Arial" w:cs="Arial"/>
          <w:color w:val="000000"/>
          <w:sz w:val="23"/>
          <w:szCs w:val="23"/>
        </w:rPr>
        <w:t xml:space="preserve"> </w:t>
      </w:r>
      <w:r w:rsidR="006C7910">
        <w:rPr>
          <w:rFonts w:ascii="Arial" w:hAnsi="Arial" w:cs="B Badr" w:hint="cs"/>
          <w:sz w:val="28"/>
          <w:szCs w:val="28"/>
          <w:rtl/>
        </w:rPr>
        <w:t xml:space="preserve">ترجمه: </w:t>
      </w:r>
      <w:r w:rsidR="006C7910" w:rsidRPr="00534E5F">
        <w:rPr>
          <w:rFonts w:ascii="Arial" w:hAnsi="Arial" w:cs="B Badr" w:hint="cs"/>
          <w:sz w:val="28"/>
          <w:szCs w:val="28"/>
          <w:rtl/>
        </w:rPr>
        <w:t xml:space="preserve"> </w:t>
      </w:r>
      <w:r w:rsidRPr="00534E5F">
        <w:rPr>
          <w:rFonts w:ascii="Arial" w:hAnsi="Arial" w:cs="B Badr"/>
          <w:sz w:val="28"/>
          <w:szCs w:val="28"/>
          <w:rtl/>
        </w:rPr>
        <w:t>و كسانى كه از خدا و پيامبر اطاعت كنند در زمره كسانى خواهند بود كه خدا ايشان را گرامى داشته [يعنى] با پيامبران و راستان و شهيدان و شايستگانند و آنان چه نيكو همدمانند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و می فرماید</w:t>
      </w:r>
      <w:r w:rsidR="00926147">
        <w:rPr>
          <w:rFonts w:ascii="Arial" w:hAnsi="Arial" w:cs="B Badr" w:hint="cs"/>
          <w:sz w:val="28"/>
          <w:szCs w:val="28"/>
          <w:rtl/>
        </w:rPr>
        <w:t xml:space="preserve">: </w:t>
      </w:r>
      <w:r w:rsidR="006C7910" w:rsidRPr="006C7910">
        <w:rPr>
          <w:rFonts w:ascii="QCF_BSML" w:hAnsi="QCF_BSML" w:cs="QCF_BSML"/>
          <w:color w:val="000000"/>
          <w:sz w:val="31"/>
          <w:szCs w:val="31"/>
          <w:rtl/>
        </w:rPr>
        <w:t xml:space="preserve">ﮋ </w:t>
      </w:r>
      <w:r w:rsidR="006C7910" w:rsidRPr="006C7910">
        <w:rPr>
          <w:rFonts w:ascii="QCF_P573" w:hAnsi="QCF_P573" w:cs="QCF_P573"/>
          <w:color w:val="000000"/>
          <w:sz w:val="31"/>
          <w:szCs w:val="31"/>
          <w:rtl/>
        </w:rPr>
        <w:t xml:space="preserve">ﮰ  ﮱ    ﯓ  ﯔ  ﯕ  ﯖ  ﯗ      ﯘ   ﯙ  ﯚ  ﯛ  ﯜ  </w:t>
      </w:r>
      <w:r w:rsidR="006C7910" w:rsidRPr="006C7910">
        <w:rPr>
          <w:rFonts w:ascii="QCF_BSML" w:hAnsi="QCF_BSML" w:cs="QCF_BSML"/>
          <w:color w:val="000000"/>
          <w:sz w:val="31"/>
          <w:szCs w:val="31"/>
          <w:rtl/>
        </w:rPr>
        <w:t>ﮊ</w:t>
      </w:r>
      <w:r w:rsidR="006C7910" w:rsidRPr="006C7910">
        <w:rPr>
          <w:rFonts w:ascii="Arial" w:hAnsi="Arial" w:cs="Arial"/>
          <w:color w:val="000000"/>
          <w:sz w:val="16"/>
          <w:szCs w:val="16"/>
          <w:rtl/>
        </w:rPr>
        <w:t xml:space="preserve"> </w:t>
      </w:r>
      <w:r w:rsidR="006C7910" w:rsidRPr="006C7910">
        <w:rPr>
          <w:rFonts w:ascii="B Lotus" w:hAnsi="Arial" w:cs="B Lotus"/>
          <w:color w:val="000000"/>
          <w:sz w:val="21"/>
          <w:szCs w:val="21"/>
          <w:rtl/>
        </w:rPr>
        <w:t>الجن: ٢٣</w:t>
      </w:r>
      <w:r w:rsidR="006C7910" w:rsidRPr="006C7910">
        <w:rPr>
          <w:rFonts w:ascii="Arial" w:hAnsi="Arial" w:cs="Arial"/>
          <w:color w:val="000000"/>
          <w:sz w:val="21"/>
          <w:szCs w:val="21"/>
        </w:rPr>
        <w:t xml:space="preserve"> </w:t>
      </w:r>
      <w:r w:rsidR="006C7910">
        <w:rPr>
          <w:rFonts w:ascii="Arial" w:hAnsi="Arial" w:cs="B Badr" w:hint="cs"/>
          <w:sz w:val="28"/>
          <w:szCs w:val="28"/>
          <w:rtl/>
        </w:rPr>
        <w:t xml:space="preserve">ترجمه: </w:t>
      </w:r>
      <w:r w:rsidRPr="00534E5F">
        <w:rPr>
          <w:rFonts w:ascii="Arial" w:hAnsi="Arial" w:cs="B Badr"/>
          <w:sz w:val="28"/>
          <w:szCs w:val="28"/>
          <w:rtl/>
        </w:rPr>
        <w:t>و هر كس خدا و پيامبرش را نافرمانى كند قطعا آتش دوزخ براى اوست و جاودانه در آن خواهند ماند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و به‌ مردم دستور داده‌ که‌ هر گونه‌ تنازع و اختلاف نظری در مسایل دینی را به‌ آنچه‌ قرآن را به‌ وسیله‌ی او فرستاده‌ برگردانند</w:t>
      </w:r>
      <w:r w:rsidR="006B1658">
        <w:rPr>
          <w:rFonts w:ascii="Arial" w:hAnsi="Arial" w:cs="B Badr" w:hint="cs"/>
          <w:sz w:val="28"/>
          <w:szCs w:val="28"/>
          <w:rtl/>
        </w:rPr>
        <w:t xml:space="preserve">، </w:t>
      </w:r>
      <w:r w:rsidRPr="00534E5F">
        <w:rPr>
          <w:rFonts w:ascii="Arial" w:hAnsi="Arial" w:cs="B Badr" w:hint="cs"/>
          <w:sz w:val="28"/>
          <w:szCs w:val="28"/>
          <w:rtl/>
        </w:rPr>
        <w:t>همچنانکه‌ می فرماید</w:t>
      </w:r>
      <w:r w:rsidR="00926147">
        <w:rPr>
          <w:rFonts w:ascii="Lotus Linotype" w:hAnsi="Lotus Linotype" w:cs="Lotus Linotype"/>
          <w:sz w:val="28"/>
          <w:szCs w:val="28"/>
          <w:rtl/>
        </w:rPr>
        <w:t xml:space="preserve">: </w:t>
      </w:r>
      <w:r w:rsidRPr="009660B8">
        <w:rPr>
          <w:rFonts w:ascii="Lotus Linotype" w:hAnsi="Lotus Linotype" w:cs="Lotus Linotype"/>
          <w:sz w:val="28"/>
          <w:szCs w:val="28"/>
          <w:rtl/>
        </w:rPr>
        <w:t xml:space="preserve"> </w:t>
      </w:r>
      <w:r w:rsidR="006C7910" w:rsidRPr="006C7910">
        <w:rPr>
          <w:rFonts w:ascii="QCF_BSML" w:hAnsi="QCF_BSML" w:cs="QCF_BSML"/>
          <w:color w:val="000000"/>
          <w:sz w:val="31"/>
          <w:szCs w:val="31"/>
          <w:rtl/>
        </w:rPr>
        <w:t xml:space="preserve">ﮋ </w:t>
      </w:r>
      <w:r w:rsidR="006C7910" w:rsidRPr="006C7910">
        <w:rPr>
          <w:rFonts w:ascii="QCF_P087" w:hAnsi="QCF_P087" w:cs="QCF_P087"/>
          <w:color w:val="000000"/>
          <w:sz w:val="31"/>
          <w:szCs w:val="31"/>
          <w:rtl/>
        </w:rPr>
        <w:t xml:space="preserve">ﰀ  ﰁ   ﰂ  ﰃ  ﰄ  ﰅ       ﰆ  ﰇ  </w:t>
      </w:r>
      <w:r w:rsidR="006C7910" w:rsidRPr="006C7910">
        <w:rPr>
          <w:rFonts w:ascii="QCF_BSML" w:hAnsi="QCF_BSML" w:cs="QCF_BSML"/>
          <w:color w:val="000000"/>
          <w:sz w:val="31"/>
          <w:szCs w:val="31"/>
          <w:rtl/>
        </w:rPr>
        <w:t>ﮊ</w:t>
      </w:r>
      <w:r w:rsidR="006C7910" w:rsidRPr="006C7910">
        <w:rPr>
          <w:rFonts w:ascii="Arial" w:hAnsi="Arial" w:cs="Arial"/>
          <w:color w:val="000000"/>
          <w:sz w:val="16"/>
          <w:szCs w:val="16"/>
          <w:rtl/>
        </w:rPr>
        <w:t xml:space="preserve"> </w:t>
      </w:r>
      <w:r w:rsidR="006C7910" w:rsidRPr="006C7910">
        <w:rPr>
          <w:rFonts w:ascii="B Lotus" w:hAnsi="Arial" w:cs="B Lotus"/>
          <w:color w:val="000000"/>
          <w:sz w:val="21"/>
          <w:szCs w:val="21"/>
          <w:rtl/>
        </w:rPr>
        <w:t>النساء: ٥٩</w:t>
      </w:r>
      <w:r w:rsidR="006C7910" w:rsidRPr="006C7910">
        <w:rPr>
          <w:rFonts w:ascii="Arial" w:hAnsi="Arial" w:cs="Arial"/>
          <w:color w:val="000000"/>
          <w:sz w:val="21"/>
          <w:szCs w:val="21"/>
        </w:rPr>
        <w:t xml:space="preserve"> </w:t>
      </w:r>
      <w:r w:rsidRPr="006C7910">
        <w:rPr>
          <w:rFonts w:ascii="Arial" w:hAnsi="Arial" w:cs="B Badr" w:hint="cs"/>
          <w:sz w:val="26"/>
          <w:szCs w:val="26"/>
          <w:rtl/>
        </w:rPr>
        <w:t xml:space="preserve">  </w:t>
      </w:r>
      <w:r w:rsidR="006C7910">
        <w:rPr>
          <w:rFonts w:ascii="Arial" w:hAnsi="Arial" w:cs="B Badr" w:hint="cs"/>
          <w:sz w:val="28"/>
          <w:szCs w:val="28"/>
          <w:rtl/>
        </w:rPr>
        <w:t xml:space="preserve">ترجمه: </w:t>
      </w:r>
      <w:r w:rsidRPr="00534E5F">
        <w:rPr>
          <w:rFonts w:ascii="Arial" w:hAnsi="Arial" w:cs="B Badr"/>
          <w:sz w:val="28"/>
          <w:szCs w:val="28"/>
          <w:rtl/>
        </w:rPr>
        <w:t>پس هر گاه در امرى [دينى] اختلاف نظر يافتيد اگر به خدا و روز بازپسين ايمان داريد آن را به [كتاب] خدا و [سنت] پيامبر [او] عرضه بداريد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و اعلام داشته‌ که‌ او به‌ سوی خدا و به‌ سوی صراط مستقیم مردم را دعوت می کند</w:t>
      </w:r>
      <w:r w:rsidR="006B1658">
        <w:rPr>
          <w:rFonts w:ascii="Arial" w:hAnsi="Arial" w:cs="B Badr" w:hint="cs"/>
          <w:sz w:val="28"/>
          <w:szCs w:val="28"/>
          <w:rtl/>
        </w:rPr>
        <w:t xml:space="preserve">، </w:t>
      </w:r>
      <w:r w:rsidRPr="00534E5F">
        <w:rPr>
          <w:rFonts w:ascii="Arial" w:hAnsi="Arial" w:cs="B Badr" w:hint="cs"/>
          <w:sz w:val="28"/>
          <w:szCs w:val="28"/>
          <w:rtl/>
        </w:rPr>
        <w:t>همچنانکه‌ می فرماید</w:t>
      </w:r>
      <w:r w:rsidR="00926147">
        <w:rPr>
          <w:rFonts w:ascii="Arial" w:hAnsi="Arial" w:cs="B Badr" w:hint="cs"/>
          <w:sz w:val="28"/>
          <w:szCs w:val="28"/>
          <w:rtl/>
        </w:rPr>
        <w:t xml:space="preserve">: </w:t>
      </w:r>
      <w:r w:rsidRPr="00534E5F">
        <w:rPr>
          <w:rFonts w:ascii="Arial" w:hAnsi="Arial" w:cs="B Badr" w:hint="cs"/>
          <w:sz w:val="28"/>
          <w:szCs w:val="28"/>
          <w:rtl/>
        </w:rPr>
        <w:t xml:space="preserve"> </w:t>
      </w:r>
      <w:r w:rsidR="006C7910" w:rsidRPr="006C7910">
        <w:rPr>
          <w:rFonts w:ascii="QCF_BSML" w:hAnsi="QCF_BSML" w:cs="QCF_BSML"/>
          <w:color w:val="000000"/>
          <w:sz w:val="31"/>
          <w:szCs w:val="31"/>
          <w:rtl/>
        </w:rPr>
        <w:t xml:space="preserve">ﮋ </w:t>
      </w:r>
      <w:r w:rsidR="006C7910" w:rsidRPr="006C7910">
        <w:rPr>
          <w:rFonts w:ascii="QCF_P489" w:hAnsi="QCF_P489" w:cs="QCF_P489"/>
          <w:color w:val="000000"/>
          <w:sz w:val="31"/>
          <w:szCs w:val="31"/>
          <w:rtl/>
        </w:rPr>
        <w:t xml:space="preserve">ﭩ  ﭪ  ﭫ     ﭬ  ﭭ   ﭮ  </w:t>
      </w:r>
      <w:r w:rsidR="006C7910" w:rsidRPr="006C7910">
        <w:rPr>
          <w:rFonts w:ascii="QCF_BSML" w:hAnsi="QCF_BSML" w:cs="QCF_BSML"/>
          <w:color w:val="000000"/>
          <w:sz w:val="31"/>
          <w:szCs w:val="31"/>
          <w:rtl/>
        </w:rPr>
        <w:t>ﮊ</w:t>
      </w:r>
      <w:r w:rsidR="006C7910" w:rsidRPr="006C7910">
        <w:rPr>
          <w:rFonts w:ascii="Arial" w:hAnsi="Arial" w:cs="Arial"/>
          <w:color w:val="000000"/>
          <w:sz w:val="16"/>
          <w:szCs w:val="16"/>
          <w:rtl/>
        </w:rPr>
        <w:t xml:space="preserve"> </w:t>
      </w:r>
      <w:r w:rsidR="006C7910" w:rsidRPr="006C7910">
        <w:rPr>
          <w:rFonts w:ascii="B Lotus" w:hAnsi="Arial" w:cs="B Lotus"/>
          <w:color w:val="000000"/>
          <w:sz w:val="21"/>
          <w:szCs w:val="21"/>
          <w:rtl/>
        </w:rPr>
        <w:t>الشورى: ٥٢</w:t>
      </w:r>
      <w:r w:rsidR="006C7910" w:rsidRPr="006C7910">
        <w:rPr>
          <w:rFonts w:ascii="Arial" w:hAnsi="Arial" w:cs="Arial"/>
          <w:color w:val="000000"/>
          <w:sz w:val="21"/>
          <w:szCs w:val="21"/>
        </w:rPr>
        <w:t xml:space="preserve"> </w:t>
      </w:r>
      <w:r w:rsidR="006C7910">
        <w:rPr>
          <w:rFonts w:ascii="Arial" w:hAnsi="Arial" w:cs="B Badr" w:hint="cs"/>
          <w:sz w:val="28"/>
          <w:szCs w:val="28"/>
          <w:rtl/>
        </w:rPr>
        <w:t xml:space="preserve">ترجمه: </w:t>
      </w:r>
      <w:r w:rsidRPr="00534E5F">
        <w:rPr>
          <w:rFonts w:ascii="Arial" w:hAnsi="Arial" w:cs="B Badr"/>
          <w:sz w:val="28"/>
          <w:szCs w:val="28"/>
          <w:rtl/>
        </w:rPr>
        <w:t>و به راستى كه تو به خوبى به راه راست هدايت مى‏كنى</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و اعلام داشته‌ که‌ او امر به‌ معروف و نهی از منکر می کند و طیبات را حلال و خبائث را حرام می گرداند</w:t>
      </w:r>
      <w:r w:rsidR="00C731A3">
        <w:rPr>
          <w:rFonts w:ascii="Arial" w:hAnsi="Arial" w:cs="B Badr" w:hint="cs"/>
          <w:sz w:val="28"/>
          <w:szCs w:val="28"/>
          <w:rtl/>
        </w:rPr>
        <w:t>؛</w:t>
      </w:r>
      <w:r w:rsidRPr="00534E5F">
        <w:rPr>
          <w:rFonts w:ascii="Arial" w:hAnsi="Arial" w:cs="B Badr" w:hint="cs"/>
          <w:sz w:val="28"/>
          <w:szCs w:val="28"/>
          <w:rtl/>
        </w:rPr>
        <w:t xml:space="preserve"> خداوند متعال می فرماید</w:t>
      </w:r>
      <w:r w:rsidR="00926147">
        <w:rPr>
          <w:rFonts w:ascii="Arial" w:hAnsi="Arial" w:cs="B Badr" w:hint="cs"/>
          <w:sz w:val="28"/>
          <w:szCs w:val="28"/>
          <w:rtl/>
        </w:rPr>
        <w:t xml:space="preserve">: </w:t>
      </w:r>
      <w:r w:rsidRPr="00534E5F">
        <w:rPr>
          <w:rFonts w:ascii="Arial" w:hAnsi="Arial" w:cs="B Badr" w:hint="cs"/>
          <w:sz w:val="28"/>
          <w:szCs w:val="28"/>
          <w:rtl/>
        </w:rPr>
        <w:t xml:space="preserve"> </w:t>
      </w:r>
      <w:r w:rsidR="006C7910" w:rsidRPr="006C7910">
        <w:rPr>
          <w:rFonts w:ascii="QCF_BSML" w:hAnsi="QCF_BSML" w:cs="QCF_BSML"/>
          <w:color w:val="000000"/>
          <w:sz w:val="29"/>
          <w:szCs w:val="29"/>
          <w:rtl/>
        </w:rPr>
        <w:t xml:space="preserve">ﮋ </w:t>
      </w:r>
      <w:r w:rsidR="006C7910" w:rsidRPr="006C7910">
        <w:rPr>
          <w:rFonts w:ascii="QCF_P170" w:hAnsi="QCF_P170" w:cs="QCF_P170"/>
          <w:color w:val="000000"/>
          <w:sz w:val="29"/>
          <w:szCs w:val="29"/>
          <w:rtl/>
        </w:rPr>
        <w:t xml:space="preserve">ﮀ  ﮁ  ﮂ   ﮃ  ﮄ  ﮅ  ﮆ  ﮇ  ﮈ  ﮉ   ﮊ  </w:t>
      </w:r>
      <w:r w:rsidR="006C7910" w:rsidRPr="006C7910">
        <w:rPr>
          <w:rFonts w:ascii="QCF_BSML" w:hAnsi="QCF_BSML" w:cs="QCF_BSML"/>
          <w:color w:val="000000"/>
          <w:sz w:val="29"/>
          <w:szCs w:val="29"/>
          <w:rtl/>
        </w:rPr>
        <w:t>ﮊ</w:t>
      </w:r>
      <w:r w:rsidR="006C7910" w:rsidRPr="006C7910">
        <w:rPr>
          <w:rFonts w:ascii="Arial" w:hAnsi="Arial" w:cs="Arial"/>
          <w:color w:val="000000"/>
          <w:sz w:val="14"/>
          <w:szCs w:val="14"/>
          <w:rtl/>
        </w:rPr>
        <w:t xml:space="preserve"> </w:t>
      </w:r>
      <w:r w:rsidR="006C7910" w:rsidRPr="006C7910">
        <w:rPr>
          <w:rFonts w:ascii="B Lotus" w:hAnsi="Arial" w:cs="B Lotus"/>
          <w:color w:val="000000"/>
          <w:sz w:val="19"/>
          <w:szCs w:val="19"/>
          <w:rtl/>
        </w:rPr>
        <w:t>الأعراف: ١٥٧</w:t>
      </w:r>
      <w:r w:rsidR="006C7910" w:rsidRPr="006C7910">
        <w:rPr>
          <w:rFonts w:ascii="Arial" w:hAnsi="Arial" w:cs="Arial"/>
          <w:color w:val="000000"/>
          <w:sz w:val="21"/>
          <w:szCs w:val="21"/>
        </w:rPr>
        <w:t xml:space="preserve"> </w:t>
      </w:r>
      <w:r w:rsidRPr="006C7910">
        <w:rPr>
          <w:rFonts w:ascii="Arial" w:hAnsi="Arial" w:cs="B Badr" w:hint="cs"/>
          <w:sz w:val="26"/>
          <w:szCs w:val="26"/>
          <w:rtl/>
        </w:rPr>
        <w:t xml:space="preserve"> </w:t>
      </w:r>
      <w:r w:rsidR="006C7910">
        <w:rPr>
          <w:rFonts w:ascii="Arial" w:hAnsi="Arial" w:cs="B Badr" w:hint="cs"/>
          <w:sz w:val="28"/>
          <w:szCs w:val="28"/>
          <w:rtl/>
        </w:rPr>
        <w:t xml:space="preserve">ترجمه: </w:t>
      </w:r>
      <w:r w:rsidRPr="00534E5F">
        <w:rPr>
          <w:rFonts w:ascii="Arial" w:hAnsi="Arial" w:cs="B Badr"/>
          <w:sz w:val="28"/>
          <w:szCs w:val="28"/>
          <w:rtl/>
        </w:rPr>
        <w:t>[همان پيامبرى كه] آنان را به كار پسنديده فرمان مى‏دهد و از كار ناپسند باز مى‏دارد و براى آنان چيزهاى پاكيزه را حلال و چيزهاى ناپاك را بر ايشان حرام مى‏گرداند</w:t>
      </w:r>
      <w:r w:rsidR="00CA2310">
        <w:rPr>
          <w:rFonts w:ascii="Arial" w:hAnsi="Arial" w:cs="B Badr" w:hint="cs"/>
          <w:sz w:val="28"/>
          <w:szCs w:val="28"/>
          <w:rtl/>
        </w:rPr>
        <w:t xml:space="preserve">. </w:t>
      </w:r>
    </w:p>
    <w:p w:rsidR="00384313" w:rsidRPr="00534E5F" w:rsidRDefault="00384313" w:rsidP="009660B8">
      <w:pPr>
        <w:jc w:val="lowKashida"/>
        <w:rPr>
          <w:rFonts w:ascii="Arial" w:hAnsi="Arial" w:cs="B Badr" w:hint="cs"/>
          <w:sz w:val="28"/>
          <w:szCs w:val="28"/>
          <w:rtl/>
        </w:rPr>
      </w:pPr>
      <w:r w:rsidRPr="00534E5F">
        <w:rPr>
          <w:rFonts w:ascii="Arial" w:hAnsi="Arial" w:cs="B Badr" w:hint="cs"/>
          <w:sz w:val="28"/>
          <w:szCs w:val="28"/>
          <w:rtl/>
        </w:rPr>
        <w:t xml:space="preserve">و خداوند پیامبر </w:t>
      </w:r>
      <w:r w:rsidR="009660B8">
        <w:rPr>
          <w:rFonts w:ascii="Arial" w:hAnsi="Arial" w:cs="CTraditional Arabic" w:hint="cs"/>
          <w:sz w:val="28"/>
          <w:szCs w:val="28"/>
          <w:rtl/>
        </w:rPr>
        <w:t>ص</w:t>
      </w:r>
      <w:r w:rsidR="009660B8">
        <w:rPr>
          <w:rFonts w:ascii="Arial" w:hAnsi="Arial" w:cs="B Badr" w:hint="cs"/>
          <w:sz w:val="28"/>
          <w:szCs w:val="28"/>
          <w:rtl/>
        </w:rPr>
        <w:t xml:space="preserve"> </w:t>
      </w:r>
      <w:r w:rsidRPr="00534E5F">
        <w:rPr>
          <w:rFonts w:ascii="Arial" w:hAnsi="Arial" w:cs="B Badr" w:hint="cs"/>
          <w:sz w:val="28"/>
          <w:szCs w:val="28"/>
          <w:rtl/>
        </w:rPr>
        <w:t xml:space="preserve">را به‌ هر معروفی دستور داده‌ و او را از هر منکری باز داشته‌ است و هر پاکی را حلال و هر خبیثی را حرام گردانده‌ است و در صحیح از پیامبر </w:t>
      </w:r>
      <w:r w:rsidR="009660B8">
        <w:rPr>
          <w:rFonts w:ascii="Arial" w:hAnsi="Arial" w:cs="CTraditional Arabic" w:hint="cs"/>
          <w:sz w:val="28"/>
          <w:szCs w:val="28"/>
          <w:rtl/>
        </w:rPr>
        <w:t>ص</w:t>
      </w:r>
      <w:r w:rsidR="009660B8">
        <w:rPr>
          <w:rFonts w:ascii="Arial" w:hAnsi="Arial" w:cs="B Badr" w:hint="cs"/>
          <w:sz w:val="28"/>
          <w:szCs w:val="28"/>
          <w:rtl/>
        </w:rPr>
        <w:t xml:space="preserve"> </w:t>
      </w:r>
      <w:r w:rsidRPr="00534E5F">
        <w:rPr>
          <w:rFonts w:ascii="Arial" w:hAnsi="Arial" w:cs="B Badr" w:hint="cs"/>
          <w:sz w:val="28"/>
          <w:szCs w:val="28"/>
          <w:rtl/>
        </w:rPr>
        <w:t>به‌ اثبات رسیده‌ که‌ فرموده‌ است</w:t>
      </w:r>
      <w:r w:rsidR="00926147">
        <w:rPr>
          <w:rFonts w:ascii="Arial" w:hAnsi="Arial" w:cs="B Badr" w:hint="cs"/>
          <w:sz w:val="28"/>
          <w:szCs w:val="28"/>
          <w:rtl/>
        </w:rPr>
        <w:t xml:space="preserve">: </w:t>
      </w:r>
      <w:r w:rsidR="00F362C8" w:rsidRPr="009660B8">
        <w:rPr>
          <w:rFonts w:ascii="Lotus Linotype" w:hAnsi="Lotus Linotype" w:cs="Lotus Linotype"/>
          <w:sz w:val="28"/>
          <w:szCs w:val="28"/>
          <w:rtl/>
        </w:rPr>
        <w:t>(</w:t>
      </w:r>
      <w:r w:rsidRPr="009660B8">
        <w:rPr>
          <w:rFonts w:ascii="Lotus Linotype" w:hAnsi="Lotus Linotype" w:cs="Lotus Linotype"/>
          <w:sz w:val="28"/>
          <w:szCs w:val="28"/>
          <w:rtl/>
        </w:rPr>
        <w:t>ما بعث الله</w:t>
      </w:r>
      <w:r w:rsidRPr="009660B8">
        <w:rPr>
          <w:rFonts w:ascii="Lotus Linotype" w:hAnsi="Lotus Linotype" w:cs="B Badr"/>
          <w:sz w:val="28"/>
          <w:szCs w:val="28"/>
          <w:rtl/>
        </w:rPr>
        <w:t>‌</w:t>
      </w:r>
      <w:r w:rsidRPr="009660B8">
        <w:rPr>
          <w:rFonts w:ascii="Lotus Linotype" w:hAnsi="Lotus Linotype" w:cs="Lotus Linotype"/>
          <w:sz w:val="28"/>
          <w:szCs w:val="28"/>
          <w:rtl/>
        </w:rPr>
        <w:t xml:space="preserve"> نبیا الا کان حقا علیه</w:t>
      </w:r>
      <w:r w:rsidRPr="009660B8">
        <w:rPr>
          <w:rFonts w:ascii="Lotus Linotype" w:hAnsi="Lotus Linotype" w:cs="B Badr"/>
          <w:sz w:val="28"/>
          <w:szCs w:val="28"/>
          <w:rtl/>
        </w:rPr>
        <w:t>‌</w:t>
      </w:r>
      <w:r w:rsidRPr="009660B8">
        <w:rPr>
          <w:rFonts w:ascii="Lotus Linotype" w:hAnsi="Lotus Linotype" w:cs="Lotus Linotype"/>
          <w:sz w:val="28"/>
          <w:szCs w:val="28"/>
          <w:rtl/>
        </w:rPr>
        <w:t xml:space="preserve"> ان یدل امته</w:t>
      </w:r>
      <w:r w:rsidRPr="009660B8">
        <w:rPr>
          <w:rFonts w:ascii="Lotus Linotype" w:hAnsi="Lotus Linotype" w:cs="B Badr"/>
          <w:sz w:val="28"/>
          <w:szCs w:val="28"/>
          <w:rtl/>
        </w:rPr>
        <w:t>‌</w:t>
      </w:r>
      <w:r w:rsidRPr="009660B8">
        <w:rPr>
          <w:rFonts w:ascii="Lotus Linotype" w:hAnsi="Lotus Linotype" w:cs="Lotus Linotype"/>
          <w:sz w:val="28"/>
          <w:szCs w:val="28"/>
          <w:rtl/>
        </w:rPr>
        <w:t xml:space="preserve"> علی خیر ما یعلمه</w:t>
      </w:r>
      <w:r w:rsidRPr="009660B8">
        <w:rPr>
          <w:rFonts w:ascii="Lotus Linotype" w:hAnsi="Lotus Linotype" w:cs="B Badr"/>
          <w:sz w:val="28"/>
          <w:szCs w:val="28"/>
          <w:rtl/>
        </w:rPr>
        <w:t>‌</w:t>
      </w:r>
      <w:r w:rsidRPr="009660B8">
        <w:rPr>
          <w:rFonts w:ascii="Lotus Linotype" w:hAnsi="Lotus Linotype" w:cs="Lotus Linotype"/>
          <w:sz w:val="28"/>
          <w:szCs w:val="28"/>
          <w:rtl/>
        </w:rPr>
        <w:t xml:space="preserve"> لهم و ینهاهم عن شر ما یعلمه</w:t>
      </w:r>
      <w:r w:rsidRPr="009660B8">
        <w:rPr>
          <w:rFonts w:ascii="Lotus Linotype" w:hAnsi="Lotus Linotype" w:cs="B Badr"/>
          <w:sz w:val="28"/>
          <w:szCs w:val="28"/>
          <w:rtl/>
        </w:rPr>
        <w:t>‌</w:t>
      </w:r>
      <w:r w:rsidRPr="009660B8">
        <w:rPr>
          <w:rFonts w:ascii="Lotus Linotype" w:hAnsi="Lotus Linotype" w:cs="Lotus Linotype"/>
          <w:sz w:val="28"/>
          <w:szCs w:val="28"/>
          <w:rtl/>
        </w:rPr>
        <w:t xml:space="preserve"> لهم )</w:t>
      </w:r>
      <w:r w:rsidRPr="00534E5F">
        <w:rPr>
          <w:rFonts w:ascii="Arial" w:hAnsi="Arial" w:cs="B Badr" w:hint="cs"/>
          <w:sz w:val="28"/>
          <w:szCs w:val="28"/>
          <w:rtl/>
        </w:rPr>
        <w:t xml:space="preserve"> خداوند هیچ پیامبری نفرستاده‌ است مگر اینکه‌ بر او واجب بوده‌ است که امتش را راهنمایی کند به‌‌ هر گونه‌ خیری که‌ برای آنها می بیند و آنها را باز دارد از هر گونه‌ شری که‌ برای آنها می بیند</w:t>
      </w:r>
      <w:r w:rsidR="00CA2310">
        <w:rPr>
          <w:rFonts w:ascii="Arial" w:hAnsi="Arial" w:cs="B Badr" w:hint="cs"/>
          <w:sz w:val="28"/>
          <w:szCs w:val="28"/>
          <w:rtl/>
        </w:rPr>
        <w:t xml:space="preserve">. </w:t>
      </w:r>
      <w:r w:rsidRPr="00534E5F">
        <w:rPr>
          <w:rFonts w:ascii="Arial" w:hAnsi="Arial" w:cs="B Badr" w:hint="cs"/>
          <w:sz w:val="28"/>
          <w:szCs w:val="28"/>
          <w:rtl/>
        </w:rPr>
        <w:t xml:space="preserve"> )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شواهد بسیاری از کتاب و سنت بر این اصل بزرگ وجود دارد و‌ اهل علم در کتابهای خود بر آن شرح نوشته‌اند</w:t>
      </w:r>
      <w:r w:rsidR="00C731A3">
        <w:rPr>
          <w:rFonts w:ascii="Arial" w:hAnsi="Arial" w:cs="B Badr" w:hint="cs"/>
          <w:sz w:val="28"/>
          <w:szCs w:val="28"/>
          <w:rtl/>
        </w:rPr>
        <w:t>؛</w:t>
      </w:r>
      <w:r w:rsidRPr="00534E5F">
        <w:rPr>
          <w:rFonts w:ascii="Arial" w:hAnsi="Arial" w:cs="B Badr" w:hint="cs"/>
          <w:sz w:val="28"/>
          <w:szCs w:val="28"/>
          <w:rtl/>
        </w:rPr>
        <w:t xml:space="preserve"> و برخی از سلف امثال مالک و دیگران می گفتند</w:t>
      </w:r>
      <w:r w:rsidR="00926147">
        <w:rPr>
          <w:rFonts w:ascii="Arial" w:hAnsi="Arial" w:cs="B Badr" w:hint="cs"/>
          <w:sz w:val="28"/>
          <w:szCs w:val="28"/>
          <w:rtl/>
        </w:rPr>
        <w:t xml:space="preserve">: </w:t>
      </w:r>
      <w:r w:rsidR="00F362C8">
        <w:rPr>
          <w:rFonts w:ascii="Arial" w:hAnsi="Arial" w:cs="B Badr" w:hint="cs"/>
          <w:sz w:val="28"/>
          <w:szCs w:val="28"/>
          <w:rtl/>
        </w:rPr>
        <w:t>(</w:t>
      </w:r>
      <w:r w:rsidRPr="00534E5F">
        <w:rPr>
          <w:rFonts w:ascii="Arial" w:hAnsi="Arial" w:cs="B Badr" w:hint="cs"/>
          <w:sz w:val="28"/>
          <w:szCs w:val="28"/>
          <w:rtl/>
        </w:rPr>
        <w:t>سنت همانند کشتی نوح است هر کس بر آن سوار شود نجات می یابد و هر کس از آن جا بماند غرق می گردد</w:t>
      </w:r>
      <w:r w:rsidR="00CA2310">
        <w:rPr>
          <w:rFonts w:ascii="Arial" w:hAnsi="Arial" w:cs="B Badr" w:hint="cs"/>
          <w:sz w:val="28"/>
          <w:szCs w:val="28"/>
          <w:rtl/>
        </w:rPr>
        <w:t xml:space="preserve">. </w:t>
      </w:r>
      <w:r w:rsidRPr="00534E5F">
        <w:rPr>
          <w:rFonts w:ascii="Arial" w:hAnsi="Arial" w:cs="B Badr" w:hint="cs"/>
          <w:sz w:val="28"/>
          <w:szCs w:val="28"/>
          <w:rtl/>
        </w:rPr>
        <w:t xml:space="preserve"> ) و زهری گفته‌ است</w:t>
      </w:r>
      <w:r w:rsidR="00926147">
        <w:rPr>
          <w:rFonts w:ascii="Arial" w:hAnsi="Arial" w:cs="B Badr" w:hint="cs"/>
          <w:sz w:val="28"/>
          <w:szCs w:val="28"/>
          <w:rtl/>
        </w:rPr>
        <w:t xml:space="preserve">: </w:t>
      </w:r>
      <w:r w:rsidRPr="00534E5F">
        <w:rPr>
          <w:rFonts w:ascii="Arial" w:hAnsi="Arial" w:cs="B Badr" w:hint="cs"/>
          <w:sz w:val="28"/>
          <w:szCs w:val="28"/>
          <w:rtl/>
        </w:rPr>
        <w:t>علماء گذشته‌ی ما می گفتند</w:t>
      </w:r>
      <w:r w:rsidR="00926147">
        <w:rPr>
          <w:rFonts w:ascii="Arial" w:hAnsi="Arial" w:cs="B Badr" w:hint="cs"/>
          <w:sz w:val="28"/>
          <w:szCs w:val="28"/>
          <w:rtl/>
        </w:rPr>
        <w:t xml:space="preserve">: </w:t>
      </w:r>
      <w:r w:rsidRPr="00534E5F">
        <w:rPr>
          <w:rFonts w:ascii="Arial" w:hAnsi="Arial" w:cs="B Badr" w:hint="cs"/>
          <w:sz w:val="28"/>
          <w:szCs w:val="28"/>
          <w:rtl/>
        </w:rPr>
        <w:t>پشت بستن به‌ سنت و چنگ فرا زدن به‌ آن م</w:t>
      </w:r>
      <w:r w:rsidR="00A40340" w:rsidRPr="00534E5F">
        <w:rPr>
          <w:rFonts w:ascii="Arial" w:hAnsi="Arial" w:cs="B Badr" w:hint="cs"/>
          <w:sz w:val="28"/>
          <w:szCs w:val="28"/>
          <w:rtl/>
        </w:rPr>
        <w:t>آيه</w:t>
      </w:r>
      <w:r w:rsidRPr="00534E5F">
        <w:rPr>
          <w:rFonts w:ascii="Arial" w:hAnsi="Arial" w:cs="B Badr" w:hint="cs"/>
          <w:sz w:val="28"/>
          <w:szCs w:val="28"/>
          <w:rtl/>
        </w:rPr>
        <w:t>‌ی نجات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9660B8">
      <w:pPr>
        <w:jc w:val="lowKashida"/>
        <w:rPr>
          <w:rFonts w:ascii="Arial" w:hAnsi="Arial" w:cs="B Badr" w:hint="cs"/>
          <w:sz w:val="28"/>
          <w:szCs w:val="28"/>
          <w:rtl/>
        </w:rPr>
      </w:pPr>
      <w:r w:rsidRPr="00534E5F">
        <w:rPr>
          <w:rFonts w:ascii="Arial" w:hAnsi="Arial" w:cs="B Badr" w:hint="cs"/>
          <w:sz w:val="28"/>
          <w:szCs w:val="28"/>
          <w:rtl/>
        </w:rPr>
        <w:t>وقتی که‌ این شناخته‌ شد معلوم می گردد آنچه‌ که‌ خداوند به‌ وسیله‌ی آن گمراهان را هدایت می کند و متحرین را راهنمایی می نماید و از گناهکاران توبه‌ می پذیرد لازم است که‌ در محوطه‌ی چیزی باشد که‌ خداوند پیامبرش را به‌ وسیله‌ی آن فرستاده‌ است و الا اگر آنچه‌ خداوند پیامبرش را بدان فرستاده‌ جهت هدایت کافی نباشد لازم می گردد که‌ دین پیامبر</w:t>
      </w:r>
      <w:r w:rsidR="009660B8">
        <w:rPr>
          <w:rFonts w:ascii="Arial" w:hAnsi="Arial" w:cs="B Badr" w:hint="cs"/>
          <w:sz w:val="28"/>
          <w:szCs w:val="28"/>
          <w:rtl/>
        </w:rPr>
        <w:t xml:space="preserve"> </w:t>
      </w:r>
      <w:r w:rsidR="009660B8">
        <w:rPr>
          <w:rFonts w:ascii="Arial" w:hAnsi="Arial" w:cs="CTraditional Arabic" w:hint="cs"/>
          <w:sz w:val="28"/>
          <w:szCs w:val="28"/>
          <w:rtl/>
        </w:rPr>
        <w:t>ص</w:t>
      </w:r>
      <w:r w:rsidR="009660B8">
        <w:rPr>
          <w:rFonts w:ascii="Arial" w:hAnsi="Arial" w:cs="B Badr" w:hint="cs"/>
          <w:sz w:val="28"/>
          <w:szCs w:val="28"/>
          <w:rtl/>
        </w:rPr>
        <w:t xml:space="preserve"> </w:t>
      </w:r>
      <w:r w:rsidRPr="00534E5F">
        <w:rPr>
          <w:rFonts w:ascii="Arial" w:hAnsi="Arial" w:cs="B Badr" w:hint="cs"/>
          <w:sz w:val="28"/>
          <w:szCs w:val="28"/>
          <w:rtl/>
        </w:rPr>
        <w:t xml:space="preserve"> ناقص باشد و جهت کامل کردنش به‌ تتمه‌ای نیاز داشته‌ باشد</w:t>
      </w:r>
      <w:r w:rsidR="006B1658">
        <w:rPr>
          <w:rFonts w:ascii="Arial" w:hAnsi="Arial" w:cs="B Badr" w:hint="cs"/>
          <w:sz w:val="28"/>
          <w:szCs w:val="28"/>
          <w:rtl/>
        </w:rPr>
        <w:t xml:space="preserve">، </w:t>
      </w:r>
      <w:r w:rsidRPr="00534E5F">
        <w:rPr>
          <w:rFonts w:ascii="Arial" w:hAnsi="Arial" w:cs="B Badr" w:hint="cs"/>
          <w:sz w:val="28"/>
          <w:szCs w:val="28"/>
          <w:rtl/>
        </w:rPr>
        <w:t>و لازم است که‌ دانسته‌ شود دستور خداوند به‌ اعمال صالحه‌ یک دستور واجب یا مستحب است و از اعمال فاسد نهی کرده‌ است</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9660B8">
      <w:pPr>
        <w:jc w:val="lowKashida"/>
        <w:rPr>
          <w:rFonts w:ascii="Arial" w:hAnsi="Arial" w:cs="B Badr" w:hint="cs"/>
          <w:sz w:val="28"/>
          <w:szCs w:val="28"/>
          <w:rtl/>
        </w:rPr>
      </w:pPr>
      <w:r w:rsidRPr="00534E5F">
        <w:rPr>
          <w:rFonts w:ascii="Arial" w:hAnsi="Arial" w:cs="B Badr" w:hint="cs"/>
          <w:sz w:val="28"/>
          <w:szCs w:val="28"/>
          <w:rtl/>
        </w:rPr>
        <w:t>و بدین سان است هر اعمالی که‌ مردم آن را به‌ عنوان تقرب به‌ خداوند قلمداد می کنند در حالی که‌ خداوند و پیامبرش آن را تشریع نکرده‌ اند حتما ضرر و زیان آن بیشتر از نفع و سودش می باشد و الا اگر اغلب نفع آن بیشتر از ضرر و زیانش می بود خداوند آن را اهمال نمی کرد</w:t>
      </w:r>
      <w:r w:rsidR="006B1658">
        <w:rPr>
          <w:rFonts w:ascii="Arial" w:hAnsi="Arial" w:cs="B Badr" w:hint="cs"/>
          <w:sz w:val="28"/>
          <w:szCs w:val="28"/>
          <w:rtl/>
        </w:rPr>
        <w:t xml:space="preserve">، </w:t>
      </w:r>
      <w:r w:rsidRPr="00534E5F">
        <w:rPr>
          <w:rFonts w:ascii="Arial" w:hAnsi="Arial" w:cs="B Badr" w:hint="cs"/>
          <w:sz w:val="28"/>
          <w:szCs w:val="28"/>
          <w:rtl/>
        </w:rPr>
        <w:t xml:space="preserve">زیرا </w:t>
      </w:r>
      <w:r w:rsidR="009660B8">
        <w:rPr>
          <w:rFonts w:ascii="Arial" w:hAnsi="Arial" w:cs="CTraditional Arabic" w:hint="cs"/>
          <w:sz w:val="28"/>
          <w:szCs w:val="28"/>
          <w:rtl/>
        </w:rPr>
        <w:t>ص</w:t>
      </w:r>
      <w:r w:rsidR="009660B8">
        <w:rPr>
          <w:rFonts w:ascii="Arial" w:hAnsi="Arial" w:cs="B Badr" w:hint="cs"/>
          <w:sz w:val="28"/>
          <w:szCs w:val="28"/>
          <w:rtl/>
        </w:rPr>
        <w:t xml:space="preserve"> </w:t>
      </w:r>
      <w:r w:rsidRPr="00534E5F">
        <w:rPr>
          <w:rFonts w:ascii="Arial" w:hAnsi="Arial" w:cs="B Badr" w:hint="cs"/>
          <w:sz w:val="28"/>
          <w:szCs w:val="28"/>
          <w:rtl/>
        </w:rPr>
        <w:t>حکیم و دانا است و به‌ هیچ وجه‌ مصالح دین را اهمال نمی کند و آنچه‌ مومنین را به‌ پروردگارشان نزدیک می کند به‌ هیچ وجه‌ جا نمی گذارد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9660B8">
      <w:pPr>
        <w:jc w:val="lowKashida"/>
        <w:rPr>
          <w:rFonts w:ascii="Arial" w:hAnsi="Arial" w:cs="B Badr" w:hint="cs"/>
          <w:sz w:val="28"/>
          <w:szCs w:val="28"/>
          <w:rtl/>
        </w:rPr>
      </w:pPr>
      <w:r w:rsidRPr="00534E5F">
        <w:rPr>
          <w:rFonts w:ascii="Arial" w:hAnsi="Arial" w:cs="B Badr" w:hint="cs"/>
          <w:sz w:val="28"/>
          <w:szCs w:val="28"/>
          <w:rtl/>
        </w:rPr>
        <w:t>بعد از تبیین این مسأله‌ خطاب به‌ سوال کننده‌ می گوییم</w:t>
      </w:r>
      <w:r w:rsidR="00926147">
        <w:rPr>
          <w:rFonts w:ascii="Arial" w:hAnsi="Arial" w:cs="B Badr" w:hint="cs"/>
          <w:sz w:val="28"/>
          <w:szCs w:val="28"/>
          <w:rtl/>
        </w:rPr>
        <w:t xml:space="preserve">: </w:t>
      </w:r>
      <w:r w:rsidRPr="00534E5F">
        <w:rPr>
          <w:rFonts w:ascii="Arial" w:hAnsi="Arial" w:cs="B Badr" w:hint="cs"/>
          <w:sz w:val="28"/>
          <w:szCs w:val="28"/>
          <w:rtl/>
        </w:rPr>
        <w:t>آن شیخ خواسته‌ است که‌ گردآمدگان پیرامون گناهان کبیره‌ را به‌ راه راست هدایت کند و آنها را به‌ توبه‌ وادارد</w:t>
      </w:r>
      <w:r w:rsidR="006B1658">
        <w:rPr>
          <w:rFonts w:ascii="Arial" w:hAnsi="Arial" w:cs="B Badr" w:hint="cs"/>
          <w:sz w:val="28"/>
          <w:szCs w:val="28"/>
          <w:rtl/>
        </w:rPr>
        <w:t xml:space="preserve">، </w:t>
      </w:r>
      <w:r w:rsidRPr="00534E5F">
        <w:rPr>
          <w:rFonts w:ascii="Arial" w:hAnsi="Arial" w:cs="B Badr" w:hint="cs"/>
          <w:sz w:val="28"/>
          <w:szCs w:val="28"/>
          <w:rtl/>
        </w:rPr>
        <w:t>اما جز از آن طریق بدعت راه دیگری را برای هدایت آنها به‌ نظرش نمی رسید</w:t>
      </w:r>
      <w:r w:rsidR="006B1658">
        <w:rPr>
          <w:rFonts w:ascii="Arial" w:hAnsi="Arial" w:cs="B Badr" w:hint="cs"/>
          <w:sz w:val="28"/>
          <w:szCs w:val="28"/>
          <w:rtl/>
        </w:rPr>
        <w:t xml:space="preserve">، </w:t>
      </w:r>
      <w:r w:rsidRPr="00534E5F">
        <w:rPr>
          <w:rFonts w:ascii="Arial" w:hAnsi="Arial" w:cs="B Badr" w:hint="cs"/>
          <w:sz w:val="28"/>
          <w:szCs w:val="28"/>
          <w:rtl/>
        </w:rPr>
        <w:t>و این بر عدم آگاهی آن شیخ بر راههای شرعی برای واداشتن گناهکاران به‌ توبه‌ و عجز و ناتوانی او در این راستا دلالت می کند</w:t>
      </w:r>
      <w:r w:rsidR="006B1658">
        <w:rPr>
          <w:rFonts w:ascii="Arial" w:hAnsi="Arial" w:cs="B Badr" w:hint="cs"/>
          <w:sz w:val="28"/>
          <w:szCs w:val="28"/>
          <w:rtl/>
        </w:rPr>
        <w:t xml:space="preserve">، </w:t>
      </w:r>
      <w:r w:rsidRPr="00534E5F">
        <w:rPr>
          <w:rFonts w:ascii="Arial" w:hAnsi="Arial" w:cs="B Badr" w:hint="cs"/>
          <w:sz w:val="28"/>
          <w:szCs w:val="28"/>
          <w:rtl/>
        </w:rPr>
        <w:t xml:space="preserve">زیرا پیامبر </w:t>
      </w:r>
      <w:r w:rsidR="00F362C8">
        <w:rPr>
          <w:rFonts w:ascii="Arial" w:hAnsi="Arial" w:cs="B Badr" w:hint="cs"/>
          <w:sz w:val="28"/>
          <w:szCs w:val="28"/>
          <w:rtl/>
        </w:rPr>
        <w:t>(</w:t>
      </w:r>
      <w:r w:rsidRPr="00534E5F">
        <w:rPr>
          <w:rFonts w:ascii="Arial" w:hAnsi="Arial" w:cs="B Badr" w:hint="cs"/>
          <w:sz w:val="28"/>
          <w:szCs w:val="28"/>
          <w:rtl/>
        </w:rPr>
        <w:t>صلی الله‌ علیه‌ و آله‌ و سلم ) و اصحاب و تابعین افرادی شرورتر از اینها از میان کافران و فاسقان و گناهکاران را به‌ وسیله‌ی راههای مشروع دعوت می کردند و نیازی به‌ راههای بدعت نداشتند</w:t>
      </w:r>
      <w:r w:rsidR="006B1658">
        <w:rPr>
          <w:rFonts w:ascii="Arial" w:hAnsi="Arial" w:cs="B Badr" w:hint="cs"/>
          <w:sz w:val="28"/>
          <w:szCs w:val="28"/>
          <w:rtl/>
        </w:rPr>
        <w:t xml:space="preserve">، </w:t>
      </w:r>
      <w:r w:rsidRPr="00534E5F">
        <w:rPr>
          <w:rFonts w:ascii="Arial" w:hAnsi="Arial" w:cs="B Badr" w:hint="cs"/>
          <w:sz w:val="28"/>
          <w:szCs w:val="28"/>
          <w:rtl/>
        </w:rPr>
        <w:t>پس جایز نیست که‌ گفته‌ شود</w:t>
      </w:r>
      <w:r w:rsidR="00926147">
        <w:rPr>
          <w:rFonts w:ascii="Arial" w:hAnsi="Arial" w:cs="B Badr" w:hint="cs"/>
          <w:sz w:val="28"/>
          <w:szCs w:val="28"/>
          <w:rtl/>
        </w:rPr>
        <w:t xml:space="preserve">: </w:t>
      </w:r>
      <w:r w:rsidRPr="00534E5F">
        <w:rPr>
          <w:rFonts w:ascii="Arial" w:hAnsi="Arial" w:cs="B Badr" w:hint="cs"/>
          <w:sz w:val="28"/>
          <w:szCs w:val="28"/>
          <w:rtl/>
        </w:rPr>
        <w:t>در میان راههای شرعی که‌ پیامبر</w:t>
      </w:r>
      <w:r w:rsidR="009660B8">
        <w:rPr>
          <w:rFonts w:ascii="Arial" w:hAnsi="Arial" w:cs="CTraditional Arabic" w:hint="cs"/>
          <w:sz w:val="28"/>
          <w:szCs w:val="28"/>
          <w:rtl/>
        </w:rPr>
        <w:t>ص</w:t>
      </w:r>
      <w:r w:rsidR="009660B8">
        <w:rPr>
          <w:rFonts w:ascii="Arial" w:hAnsi="Arial" w:cs="B Badr" w:hint="cs"/>
          <w:sz w:val="28"/>
          <w:szCs w:val="28"/>
          <w:rtl/>
        </w:rPr>
        <w:t xml:space="preserve"> </w:t>
      </w:r>
      <w:r w:rsidRPr="00534E5F">
        <w:rPr>
          <w:rFonts w:ascii="Arial" w:hAnsi="Arial" w:cs="B Badr" w:hint="cs"/>
          <w:sz w:val="28"/>
          <w:szCs w:val="28"/>
          <w:rtl/>
        </w:rPr>
        <w:t>بدان مبعوث گشت راهی برای واداشتن گناهکاران به‌ توبه‌ وجود ندارد</w:t>
      </w:r>
      <w:r w:rsidR="006B1658">
        <w:rPr>
          <w:rFonts w:ascii="Arial" w:hAnsi="Arial" w:cs="B Badr" w:hint="cs"/>
          <w:sz w:val="28"/>
          <w:szCs w:val="28"/>
          <w:rtl/>
        </w:rPr>
        <w:t xml:space="preserve">، </w:t>
      </w:r>
      <w:r w:rsidRPr="00534E5F">
        <w:rPr>
          <w:rFonts w:ascii="Arial" w:hAnsi="Arial" w:cs="B Badr" w:hint="cs"/>
          <w:sz w:val="28"/>
          <w:szCs w:val="28"/>
          <w:rtl/>
        </w:rPr>
        <w:t>زیرا به‌ نقل متواتر به‌ ما رسیده‌ است که‌  افرادی بیش از حد و شمار به‌ وسیله‌ی همان راههای مشروع از کفر و فسق و گناه توبه‌ کردند و هدایت یافتند</w:t>
      </w:r>
      <w:r w:rsidR="00CA2310">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و گرنه‌ همه‌ می دانیم که‌ قرآن شنود پیامبران و عارفین و مومنین است</w:t>
      </w:r>
      <w:r w:rsidR="006B1658">
        <w:rPr>
          <w:rFonts w:ascii="Arial" w:hAnsi="Arial" w:cs="B Badr" w:hint="cs"/>
          <w:sz w:val="28"/>
          <w:szCs w:val="28"/>
          <w:rtl/>
        </w:rPr>
        <w:t xml:space="preserve">، </w:t>
      </w:r>
      <w:r w:rsidRPr="00534E5F">
        <w:rPr>
          <w:rFonts w:ascii="Arial" w:hAnsi="Arial" w:cs="B Badr" w:hint="cs"/>
          <w:sz w:val="28"/>
          <w:szCs w:val="28"/>
          <w:rtl/>
        </w:rPr>
        <w:t>خداوند می فرماید</w:t>
      </w:r>
      <w:r w:rsidR="00926147">
        <w:rPr>
          <w:rFonts w:ascii="Arial" w:hAnsi="Arial" w:cs="B Badr" w:hint="cs"/>
          <w:sz w:val="28"/>
          <w:szCs w:val="28"/>
          <w:rtl/>
        </w:rPr>
        <w:t xml:space="preserve">: </w:t>
      </w:r>
      <w:r w:rsidRPr="00534E5F">
        <w:rPr>
          <w:rFonts w:ascii="Arial" w:hAnsi="Arial" w:cs="B Badr" w:hint="cs"/>
          <w:sz w:val="28"/>
          <w:szCs w:val="28"/>
          <w:rtl/>
        </w:rPr>
        <w:t xml:space="preserve"> </w:t>
      </w:r>
      <w:r w:rsidR="006C7910">
        <w:rPr>
          <w:rFonts w:ascii="QCF_BSML" w:hAnsi="QCF_BSML" w:cs="QCF_BSML"/>
          <w:color w:val="000000"/>
          <w:sz w:val="33"/>
          <w:szCs w:val="33"/>
          <w:rtl/>
        </w:rPr>
        <w:t xml:space="preserve">ﮋ </w:t>
      </w:r>
      <w:r w:rsidR="006C7910">
        <w:rPr>
          <w:rFonts w:ascii="QCF_P309" w:hAnsi="QCF_P309" w:cs="QCF_P309"/>
          <w:color w:val="000000"/>
          <w:sz w:val="33"/>
          <w:szCs w:val="33"/>
          <w:rtl/>
        </w:rPr>
        <w:t xml:space="preserve">ﮜ   ﮝ      ﮞ   ﮟ  ﮠ    ﮡ     ﮢ        ﮣ  ﮤ  ﮥ  </w:t>
      </w:r>
      <w:r w:rsidR="006C7910">
        <w:rPr>
          <w:rFonts w:ascii="QCF_BSML" w:hAnsi="QCF_BSML" w:cs="QCF_BSML"/>
          <w:color w:val="000000"/>
          <w:sz w:val="33"/>
          <w:szCs w:val="33"/>
          <w:rtl/>
        </w:rPr>
        <w:t>ﮊ</w:t>
      </w:r>
      <w:r w:rsidR="006C7910">
        <w:rPr>
          <w:rFonts w:ascii="Arial" w:hAnsi="Arial" w:cs="Arial"/>
          <w:color w:val="000000"/>
          <w:sz w:val="18"/>
          <w:szCs w:val="18"/>
          <w:rtl/>
        </w:rPr>
        <w:t xml:space="preserve"> </w:t>
      </w:r>
      <w:r w:rsidR="006C7910">
        <w:rPr>
          <w:rFonts w:ascii="B Lotus" w:hAnsi="Arial" w:cs="B Lotus"/>
          <w:color w:val="000000"/>
          <w:sz w:val="23"/>
          <w:szCs w:val="23"/>
          <w:rtl/>
        </w:rPr>
        <w:t>مريم: ٥٨</w:t>
      </w:r>
      <w:r w:rsidR="006C7910">
        <w:rPr>
          <w:rFonts w:ascii="Arial" w:hAnsi="Arial" w:cs="Arial"/>
          <w:color w:val="000000"/>
          <w:sz w:val="23"/>
          <w:szCs w:val="23"/>
        </w:rPr>
        <w:t xml:space="preserve"> </w:t>
      </w:r>
      <w:r w:rsidR="006C7910">
        <w:rPr>
          <w:rFonts w:ascii="Arial" w:hAnsi="Arial" w:cs="B Badr" w:hint="cs"/>
          <w:sz w:val="28"/>
          <w:szCs w:val="28"/>
          <w:rtl/>
        </w:rPr>
        <w:t>ترجمه:</w:t>
      </w:r>
      <w:r w:rsidRPr="00534E5F">
        <w:rPr>
          <w:rFonts w:ascii="Arial" w:hAnsi="Arial" w:cs="B Badr" w:hint="cs"/>
          <w:sz w:val="28"/>
          <w:szCs w:val="28"/>
          <w:rtl/>
        </w:rPr>
        <w:t xml:space="preserve"> </w:t>
      </w:r>
      <w:r w:rsidRPr="00534E5F">
        <w:rPr>
          <w:rFonts w:ascii="Arial" w:hAnsi="Arial" w:cs="B Badr"/>
          <w:sz w:val="28"/>
          <w:szCs w:val="28"/>
          <w:rtl/>
        </w:rPr>
        <w:t>[و] هر گاه آيات [خداى] رحمان بر ايشان خوانده مى‏شد سجده‏كنان و گريان به خاك مى‏افتادند</w:t>
      </w:r>
      <w:r w:rsidR="00CA2310">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 xml:space="preserve">و به‌ همین شنود خداوند بندگان را هدایت نمود و زندگی دنیا و آخرت آنها را بهبود گرداند و پیامبر </w:t>
      </w:r>
      <w:r w:rsidR="006C7910">
        <w:rPr>
          <w:rFonts w:ascii="Arial" w:hAnsi="Arial" w:cs="CTraditional Arabic" w:hint="cs"/>
          <w:sz w:val="28"/>
          <w:szCs w:val="28"/>
          <w:rtl/>
        </w:rPr>
        <w:t>ص</w:t>
      </w:r>
      <w:r w:rsidR="006C7910">
        <w:rPr>
          <w:rFonts w:ascii="Arial" w:hAnsi="Arial" w:cs="B Badr" w:hint="cs"/>
          <w:sz w:val="28"/>
          <w:szCs w:val="28"/>
          <w:rtl/>
        </w:rPr>
        <w:t xml:space="preserve"> </w:t>
      </w:r>
      <w:r w:rsidRPr="00534E5F">
        <w:rPr>
          <w:rFonts w:ascii="Arial" w:hAnsi="Arial" w:cs="B Badr" w:hint="cs"/>
          <w:sz w:val="28"/>
          <w:szCs w:val="28"/>
          <w:rtl/>
        </w:rPr>
        <w:t>را نیز همراه همین فرستاد و سلف صالح هم بر آن اجماع می کردند و در میان سلف نخست نه‌ در حجاز و نه‌ در یمن و نه‌ در شام و نه‌ در مصر و نه‌ در عراق و خراسان و مغرب جز این طریق هیچ گونه‌شنود دیگری یافت نمی شد که‌ اهل خیر بر آن گرد آیند</w:t>
      </w:r>
      <w:r w:rsidR="006B1658">
        <w:rPr>
          <w:rFonts w:ascii="Arial" w:hAnsi="Arial" w:cs="B Badr" w:hint="cs"/>
          <w:sz w:val="28"/>
          <w:szCs w:val="28"/>
          <w:rtl/>
        </w:rPr>
        <w:t xml:space="preserve">، </w:t>
      </w:r>
      <w:r w:rsidRPr="00534E5F">
        <w:rPr>
          <w:rFonts w:ascii="Arial" w:hAnsi="Arial" w:cs="B Badr" w:hint="cs"/>
          <w:sz w:val="28"/>
          <w:szCs w:val="28"/>
          <w:rtl/>
        </w:rPr>
        <w:t xml:space="preserve">و این شنود بدعت بعد از آنها به‌ وجود آمد </w:t>
      </w:r>
    </w:p>
    <w:p w:rsidR="00384313" w:rsidRPr="00534E5F" w:rsidRDefault="00384313" w:rsidP="006C7910">
      <w:pPr>
        <w:jc w:val="lowKashida"/>
        <w:rPr>
          <w:rFonts w:ascii="Arial" w:hAnsi="Arial" w:cs="B Badr" w:hint="cs"/>
          <w:sz w:val="28"/>
          <w:szCs w:val="28"/>
          <w:rtl/>
        </w:rPr>
      </w:pPr>
      <w:r w:rsidRPr="00534E5F">
        <w:rPr>
          <w:rFonts w:ascii="Arial" w:hAnsi="Arial" w:cs="B Badr" w:hint="cs"/>
          <w:sz w:val="28"/>
          <w:szCs w:val="28"/>
          <w:rtl/>
        </w:rPr>
        <w:t>و خداوند شنود را در مغرب و عشاء و فجر برای مسلمانان تشریع کرده‌ است</w:t>
      </w:r>
      <w:r w:rsidR="006B1658">
        <w:rPr>
          <w:rFonts w:ascii="Arial" w:hAnsi="Arial" w:cs="B Badr" w:hint="cs"/>
          <w:sz w:val="28"/>
          <w:szCs w:val="28"/>
          <w:rtl/>
        </w:rPr>
        <w:t xml:space="preserve">، </w:t>
      </w:r>
      <w:r w:rsidRPr="00534E5F">
        <w:rPr>
          <w:rFonts w:ascii="Arial" w:hAnsi="Arial" w:cs="B Badr" w:hint="cs"/>
          <w:sz w:val="28"/>
          <w:szCs w:val="28"/>
          <w:rtl/>
        </w:rPr>
        <w:t>خداوند متعال می فرماید</w:t>
      </w:r>
      <w:r w:rsidR="00926147">
        <w:rPr>
          <w:rFonts w:ascii="Arial" w:hAnsi="Arial" w:cs="B Badr" w:hint="cs"/>
          <w:sz w:val="28"/>
          <w:szCs w:val="28"/>
          <w:rtl/>
        </w:rPr>
        <w:t xml:space="preserve">: </w:t>
      </w:r>
      <w:r w:rsidR="006C7910" w:rsidRPr="006C7910">
        <w:rPr>
          <w:rFonts w:ascii="QCF_BSML" w:hAnsi="QCF_BSML" w:cs="QCF_BSML"/>
          <w:color w:val="000000"/>
          <w:sz w:val="31"/>
          <w:szCs w:val="31"/>
          <w:rtl/>
        </w:rPr>
        <w:t xml:space="preserve">ﮋ </w:t>
      </w:r>
      <w:r w:rsidR="006C7910" w:rsidRPr="006C7910">
        <w:rPr>
          <w:rFonts w:ascii="QCF_P290" w:hAnsi="QCF_P290" w:cs="QCF_P290"/>
          <w:color w:val="000000"/>
          <w:sz w:val="31"/>
          <w:szCs w:val="31"/>
          <w:rtl/>
        </w:rPr>
        <w:t xml:space="preserve">ﭴ  ﭵﭶ  ﭷ   ﭸ  ﭹ    ﭺ        ﭻ  ﭼ  </w:t>
      </w:r>
      <w:r w:rsidR="006C7910" w:rsidRPr="006C7910">
        <w:rPr>
          <w:rFonts w:ascii="QCF_BSML" w:hAnsi="QCF_BSML" w:cs="QCF_BSML"/>
          <w:color w:val="000000"/>
          <w:sz w:val="31"/>
          <w:szCs w:val="31"/>
          <w:rtl/>
        </w:rPr>
        <w:t>ﮊ</w:t>
      </w:r>
      <w:r w:rsidR="006C7910" w:rsidRPr="006C7910">
        <w:rPr>
          <w:rFonts w:ascii="Arial" w:hAnsi="Arial" w:cs="Arial"/>
          <w:color w:val="000000"/>
          <w:sz w:val="16"/>
          <w:szCs w:val="16"/>
          <w:rtl/>
        </w:rPr>
        <w:t xml:space="preserve"> </w:t>
      </w:r>
      <w:r w:rsidR="006C7910" w:rsidRPr="006C7910">
        <w:rPr>
          <w:rFonts w:ascii="B Lotus" w:hAnsi="Arial" w:cs="B Lotus"/>
          <w:color w:val="000000"/>
          <w:sz w:val="21"/>
          <w:szCs w:val="21"/>
          <w:rtl/>
        </w:rPr>
        <w:t xml:space="preserve">الإسراء: </w:t>
      </w:r>
      <w:r w:rsidR="006C7910">
        <w:rPr>
          <w:rFonts w:ascii="B Lotus" w:hAnsi="Arial" w:cs="B Lotus"/>
          <w:color w:val="000000"/>
          <w:sz w:val="23"/>
          <w:szCs w:val="23"/>
          <w:rtl/>
        </w:rPr>
        <w:t>٧٨</w:t>
      </w:r>
      <w:r w:rsidR="006C7910">
        <w:rPr>
          <w:rFonts w:ascii="Arial" w:hAnsi="Arial" w:cs="Arial"/>
          <w:color w:val="000000"/>
          <w:sz w:val="23"/>
          <w:szCs w:val="23"/>
        </w:rPr>
        <w:t xml:space="preserve"> </w:t>
      </w:r>
      <w:r w:rsidRPr="00534E5F">
        <w:rPr>
          <w:rFonts w:ascii="Arial" w:hAnsi="Arial" w:cs="B Badr"/>
          <w:sz w:val="28"/>
          <w:szCs w:val="28"/>
          <w:rtl/>
        </w:rPr>
        <w:t>و [نيز] نماز صبح را زيرا نماز صبح همواره [مقرون با] حضور [فرشتگان] است</w:t>
      </w:r>
      <w:r w:rsidR="00CA2310">
        <w:rPr>
          <w:rFonts w:ascii="Arial" w:hAnsi="Arial" w:cs="B Badr" w:hint="cs"/>
          <w:sz w:val="28"/>
          <w:szCs w:val="28"/>
          <w:rtl/>
        </w:rPr>
        <w:t xml:space="preserve">. </w:t>
      </w:r>
    </w:p>
    <w:p w:rsidR="006C7910" w:rsidRPr="00534E5F" w:rsidRDefault="00384313" w:rsidP="00FD2F7B">
      <w:pPr>
        <w:jc w:val="lowKashida"/>
        <w:rPr>
          <w:rFonts w:ascii="Arial" w:hAnsi="Arial" w:cs="B Badr" w:hint="cs"/>
          <w:sz w:val="28"/>
          <w:szCs w:val="28"/>
          <w:rtl/>
        </w:rPr>
      </w:pPr>
      <w:r w:rsidRPr="00534E5F">
        <w:rPr>
          <w:rFonts w:ascii="Arial" w:hAnsi="Arial" w:cs="B Badr" w:hint="cs"/>
          <w:sz w:val="28"/>
          <w:szCs w:val="28"/>
          <w:rtl/>
        </w:rPr>
        <w:t>حتی شافعی گفته‌ است</w:t>
      </w:r>
      <w:r w:rsidR="00926147">
        <w:rPr>
          <w:rFonts w:ascii="Arial" w:hAnsi="Arial" w:cs="B Badr" w:hint="cs"/>
          <w:sz w:val="28"/>
          <w:szCs w:val="28"/>
          <w:rtl/>
        </w:rPr>
        <w:t xml:space="preserve">: </w:t>
      </w:r>
      <w:r w:rsidRPr="00534E5F">
        <w:rPr>
          <w:rFonts w:ascii="Arial" w:hAnsi="Arial" w:cs="B Badr" w:hint="cs"/>
          <w:sz w:val="28"/>
          <w:szCs w:val="28"/>
          <w:rtl/>
        </w:rPr>
        <w:t>در بغداد چیزی را جا گذآشتم که‌ زنادقه‌ آن را تغییر می نامیدند و به‌ گمان خود این کار آنها دلها را نرم می نماید</w:t>
      </w:r>
      <w:r w:rsidR="006B1658">
        <w:rPr>
          <w:rFonts w:ascii="Arial" w:hAnsi="Arial" w:cs="B Badr" w:hint="cs"/>
          <w:sz w:val="28"/>
          <w:szCs w:val="28"/>
          <w:rtl/>
        </w:rPr>
        <w:t xml:space="preserve">، </w:t>
      </w:r>
      <w:r w:rsidRPr="00534E5F">
        <w:rPr>
          <w:rFonts w:ascii="Arial" w:hAnsi="Arial" w:cs="B Badr" w:hint="cs"/>
          <w:sz w:val="28"/>
          <w:szCs w:val="28"/>
          <w:rtl/>
        </w:rPr>
        <w:t>و آنها به‌ وسیله‌ی این کار مردم را از قرآن دور می کردند</w:t>
      </w:r>
      <w:r w:rsidR="00CA2310">
        <w:rPr>
          <w:rFonts w:ascii="Arial" w:hAnsi="Arial" w:cs="B Badr" w:hint="cs"/>
          <w:sz w:val="28"/>
          <w:szCs w:val="28"/>
          <w:rtl/>
        </w:rPr>
        <w:t xml:space="preserve">. </w:t>
      </w:r>
      <w:r w:rsidRPr="00534E5F">
        <w:rPr>
          <w:rFonts w:ascii="Arial" w:hAnsi="Arial" w:cs="B Badr" w:hint="cs"/>
          <w:sz w:val="28"/>
          <w:szCs w:val="28"/>
          <w:rtl/>
        </w:rPr>
        <w:t xml:space="preserve"> و از امام احمد در این مورد سوال شد </w:t>
      </w:r>
      <w:r w:rsidR="004E28A1">
        <w:rPr>
          <w:rFonts w:ascii="Arial" w:hAnsi="Arial" w:cs="B Badr" w:hint="cs"/>
          <w:sz w:val="28"/>
          <w:szCs w:val="28"/>
          <w:rtl/>
        </w:rPr>
        <w:t xml:space="preserve">؟ </w:t>
      </w:r>
      <w:r w:rsidRPr="00534E5F">
        <w:rPr>
          <w:rFonts w:ascii="Arial" w:hAnsi="Arial" w:cs="B Badr" w:hint="cs"/>
          <w:sz w:val="28"/>
          <w:szCs w:val="28"/>
          <w:rtl/>
        </w:rPr>
        <w:t xml:space="preserve"> فرمود</w:t>
      </w:r>
      <w:r w:rsidR="00926147">
        <w:rPr>
          <w:rFonts w:ascii="Arial" w:hAnsi="Arial" w:cs="B Badr" w:hint="cs"/>
          <w:sz w:val="28"/>
          <w:szCs w:val="28"/>
          <w:rtl/>
        </w:rPr>
        <w:t xml:space="preserve">: </w:t>
      </w:r>
      <w:r w:rsidRPr="00534E5F">
        <w:rPr>
          <w:rFonts w:ascii="Arial" w:hAnsi="Arial" w:cs="B Badr" w:hint="cs"/>
          <w:sz w:val="28"/>
          <w:szCs w:val="28"/>
          <w:rtl/>
        </w:rPr>
        <w:t xml:space="preserve">بدعت است و </w:t>
      </w:r>
      <w:r w:rsidR="009660B8">
        <w:rPr>
          <w:rFonts w:ascii="Arial" w:hAnsi="Arial" w:cs="B Badr" w:hint="cs"/>
          <w:sz w:val="28"/>
          <w:szCs w:val="28"/>
          <w:rtl/>
        </w:rPr>
        <w:t>نو آوري است</w:t>
      </w:r>
      <w:r w:rsidR="00CA2310">
        <w:rPr>
          <w:rFonts w:ascii="Arial" w:hAnsi="Arial" w:cs="B Badr" w:hint="cs"/>
          <w:sz w:val="28"/>
          <w:szCs w:val="28"/>
          <w:rtl/>
        </w:rPr>
        <w:t xml:space="preserve">. </w:t>
      </w:r>
      <w:r w:rsidRPr="00534E5F">
        <w:rPr>
          <w:rFonts w:ascii="Arial" w:hAnsi="Arial" w:cs="B Badr" w:hint="cs"/>
          <w:sz w:val="28"/>
          <w:szCs w:val="28"/>
          <w:rtl/>
        </w:rPr>
        <w:t xml:space="preserve"> پس به‌ او گفتند</w:t>
      </w:r>
      <w:r w:rsidR="00926147">
        <w:rPr>
          <w:rFonts w:ascii="Arial" w:hAnsi="Arial" w:cs="B Badr" w:hint="cs"/>
          <w:sz w:val="28"/>
          <w:szCs w:val="28"/>
          <w:rtl/>
        </w:rPr>
        <w:t xml:space="preserve">: </w:t>
      </w:r>
      <w:r w:rsidRPr="00534E5F">
        <w:rPr>
          <w:rFonts w:ascii="Arial" w:hAnsi="Arial" w:cs="B Badr" w:hint="cs"/>
          <w:sz w:val="28"/>
          <w:szCs w:val="28"/>
          <w:rtl/>
        </w:rPr>
        <w:t xml:space="preserve">آیا جایز است با آنها بنشینیم </w:t>
      </w:r>
      <w:r w:rsidR="004E28A1">
        <w:rPr>
          <w:rFonts w:ascii="Arial" w:hAnsi="Arial" w:cs="B Badr" w:hint="cs"/>
          <w:sz w:val="28"/>
          <w:szCs w:val="28"/>
          <w:rtl/>
        </w:rPr>
        <w:t xml:space="preserve">؟ </w:t>
      </w:r>
      <w:r w:rsidRPr="00534E5F">
        <w:rPr>
          <w:rFonts w:ascii="Arial" w:hAnsi="Arial" w:cs="B Badr" w:hint="cs"/>
          <w:sz w:val="28"/>
          <w:szCs w:val="28"/>
          <w:rtl/>
        </w:rPr>
        <w:t xml:space="preserve"> فرمود</w:t>
      </w:r>
      <w:r w:rsidR="00926147">
        <w:rPr>
          <w:rFonts w:ascii="Arial" w:hAnsi="Arial" w:cs="B Badr" w:hint="cs"/>
          <w:sz w:val="28"/>
          <w:szCs w:val="28"/>
          <w:rtl/>
        </w:rPr>
        <w:t xml:space="preserve">: </w:t>
      </w:r>
      <w:r w:rsidRPr="00534E5F">
        <w:rPr>
          <w:rFonts w:ascii="Arial" w:hAnsi="Arial" w:cs="B Badr" w:hint="cs"/>
          <w:sz w:val="28"/>
          <w:szCs w:val="28"/>
          <w:rtl/>
        </w:rPr>
        <w:t>با آنها منشینید</w:t>
      </w:r>
      <w:r w:rsidR="00CA2310">
        <w:rPr>
          <w:rFonts w:ascii="Arial" w:hAnsi="Arial" w:cs="B Badr" w:hint="cs"/>
          <w:sz w:val="28"/>
          <w:szCs w:val="28"/>
          <w:rtl/>
        </w:rPr>
        <w:t xml:space="preserve">. </w:t>
      </w:r>
      <w:r w:rsidRPr="00534E5F">
        <w:rPr>
          <w:rFonts w:ascii="Arial" w:hAnsi="Arial" w:cs="B Badr" w:hint="cs"/>
          <w:sz w:val="28"/>
          <w:szCs w:val="28"/>
          <w:rtl/>
        </w:rPr>
        <w:t xml:space="preserve"> و اما تغییر عبارت است از اینکه‌ به‌ وسیله‌ی شاخه‌ای بر پوست خودشان بزنند که‌ این نوع آرمانی ترین انواع شنود است و ائمه‌ آن را انکار کرده‌اند</w:t>
      </w:r>
      <w:r w:rsidR="006B1658">
        <w:rPr>
          <w:rFonts w:ascii="Arial" w:hAnsi="Arial" w:cs="B Badr" w:hint="cs"/>
          <w:sz w:val="28"/>
          <w:szCs w:val="28"/>
          <w:rtl/>
        </w:rPr>
        <w:t xml:space="preserve">، </w:t>
      </w:r>
      <w:r w:rsidRPr="00534E5F">
        <w:rPr>
          <w:rFonts w:ascii="Arial" w:hAnsi="Arial" w:cs="B Badr" w:hint="cs"/>
          <w:sz w:val="28"/>
          <w:szCs w:val="28"/>
          <w:rtl/>
        </w:rPr>
        <w:t>پس باید حال و وضع سایر انواع آن چگونه‌ باشد</w:t>
      </w:r>
      <w:r w:rsidR="006B1658">
        <w:rPr>
          <w:rFonts w:ascii="Arial" w:hAnsi="Arial" w:cs="B Badr" w:hint="cs"/>
          <w:sz w:val="28"/>
          <w:szCs w:val="28"/>
          <w:rtl/>
        </w:rPr>
        <w:t xml:space="preserve">، </w:t>
      </w:r>
      <w:r w:rsidRPr="00534E5F">
        <w:rPr>
          <w:rFonts w:ascii="Arial" w:hAnsi="Arial" w:cs="B Badr" w:hint="cs"/>
          <w:sz w:val="28"/>
          <w:szCs w:val="28"/>
          <w:rtl/>
        </w:rPr>
        <w:t>و ائمه‌ و مشایخ بزرگ به‌ هیچ وجه‌ در مجالس این شنود تازه‌ و نو شرکت نکرده‌اند</w:t>
      </w:r>
      <w:r w:rsidR="00CA2310">
        <w:rPr>
          <w:rFonts w:ascii="Arial" w:hAnsi="Arial" w:cs="B Badr" w:hint="cs"/>
          <w:sz w:val="28"/>
          <w:szCs w:val="28"/>
          <w:rtl/>
        </w:rPr>
        <w:t xml:space="preserve">. </w:t>
      </w:r>
      <w:r w:rsidRPr="00534E5F">
        <w:rPr>
          <w:rFonts w:ascii="Arial" w:hAnsi="Arial" w:cs="B Badr" w:hint="cs"/>
          <w:sz w:val="28"/>
          <w:szCs w:val="28"/>
          <w:rtl/>
        </w:rPr>
        <w:t xml:space="preserve"> سپس شنود را به‌ دو قسم تقسیم می کند</w:t>
      </w:r>
      <w:r w:rsidR="00926147">
        <w:rPr>
          <w:rFonts w:ascii="Arial" w:hAnsi="Arial" w:cs="B Badr" w:hint="cs"/>
          <w:sz w:val="28"/>
          <w:szCs w:val="28"/>
          <w:rtl/>
        </w:rPr>
        <w:t xml:space="preserve">: </w:t>
      </w:r>
    </w:p>
    <w:p w:rsidR="00384313" w:rsidRPr="00534E5F" w:rsidRDefault="00384313" w:rsidP="006C7910">
      <w:pPr>
        <w:jc w:val="lowKashida"/>
        <w:rPr>
          <w:rFonts w:ascii="Arial" w:hAnsi="Arial" w:cs="B Badr" w:hint="cs"/>
          <w:sz w:val="28"/>
          <w:szCs w:val="28"/>
          <w:rtl/>
        </w:rPr>
      </w:pPr>
      <w:r w:rsidRPr="00FD2F7B">
        <w:rPr>
          <w:rFonts w:ascii="Arial" w:hAnsi="Arial" w:cs="B Badr" w:hint="cs"/>
          <w:b/>
          <w:bCs/>
          <w:sz w:val="28"/>
          <w:szCs w:val="28"/>
          <w:rtl/>
        </w:rPr>
        <w:t xml:space="preserve">قسم </w:t>
      </w:r>
      <w:r w:rsidR="006C7910" w:rsidRPr="00FD2F7B">
        <w:rPr>
          <w:rFonts w:ascii="Arial" w:hAnsi="Arial" w:cs="B Badr" w:hint="cs"/>
          <w:b/>
          <w:bCs/>
          <w:sz w:val="28"/>
          <w:szCs w:val="28"/>
          <w:rtl/>
        </w:rPr>
        <w:t>اول</w:t>
      </w:r>
      <w:r w:rsidR="00926147" w:rsidRPr="00FD2F7B">
        <w:rPr>
          <w:rFonts w:ascii="Arial" w:hAnsi="Arial" w:cs="B Badr" w:hint="cs"/>
          <w:b/>
          <w:bCs/>
          <w:sz w:val="28"/>
          <w:szCs w:val="28"/>
          <w:rtl/>
        </w:rPr>
        <w:t>:</w:t>
      </w:r>
      <w:r w:rsidR="00926147">
        <w:rPr>
          <w:rFonts w:ascii="Arial" w:hAnsi="Arial" w:cs="B Badr" w:hint="cs"/>
          <w:sz w:val="28"/>
          <w:szCs w:val="28"/>
          <w:rtl/>
        </w:rPr>
        <w:t xml:space="preserve"> </w:t>
      </w:r>
      <w:r w:rsidRPr="00534E5F">
        <w:rPr>
          <w:rFonts w:ascii="Arial" w:hAnsi="Arial" w:cs="B Badr" w:hint="cs"/>
          <w:sz w:val="28"/>
          <w:szCs w:val="28"/>
          <w:rtl/>
        </w:rPr>
        <w:t>شنود لهو لعب</w:t>
      </w:r>
      <w:r w:rsidR="00CA2310">
        <w:rPr>
          <w:rFonts w:ascii="Arial" w:hAnsi="Arial" w:cs="B Badr" w:hint="cs"/>
          <w:sz w:val="28"/>
          <w:szCs w:val="28"/>
          <w:rtl/>
        </w:rPr>
        <w:t xml:space="preserve">. </w:t>
      </w:r>
      <w:r w:rsidRPr="00534E5F">
        <w:rPr>
          <w:rFonts w:ascii="Arial" w:hAnsi="Arial" w:cs="B Badr" w:hint="cs"/>
          <w:sz w:val="28"/>
          <w:szCs w:val="28"/>
          <w:rtl/>
        </w:rPr>
        <w:t xml:space="preserve"> و حکم آن را بیان کرده‌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FD2F7B">
        <w:rPr>
          <w:rFonts w:ascii="Arial" w:hAnsi="Arial" w:cs="B Badr" w:hint="cs"/>
          <w:b/>
          <w:bCs/>
          <w:sz w:val="28"/>
          <w:szCs w:val="28"/>
          <w:rtl/>
        </w:rPr>
        <w:t>قسم دوم</w:t>
      </w:r>
      <w:r w:rsidR="00926147">
        <w:rPr>
          <w:rFonts w:ascii="Arial" w:hAnsi="Arial" w:cs="B Badr" w:hint="cs"/>
          <w:sz w:val="28"/>
          <w:szCs w:val="28"/>
          <w:rtl/>
        </w:rPr>
        <w:t xml:space="preserve">: </w:t>
      </w:r>
      <w:r w:rsidRPr="00534E5F">
        <w:rPr>
          <w:rFonts w:ascii="Arial" w:hAnsi="Arial" w:cs="B Badr" w:hint="cs"/>
          <w:sz w:val="28"/>
          <w:szCs w:val="28"/>
          <w:rtl/>
        </w:rPr>
        <w:t>هر کس آن را انجام دهد بنابر اینکه‌ راهی است به‌ سوی خدای متعال</w:t>
      </w:r>
      <w:r w:rsidR="006B1658">
        <w:rPr>
          <w:rFonts w:ascii="Arial" w:hAnsi="Arial" w:cs="B Badr" w:hint="cs"/>
          <w:sz w:val="28"/>
          <w:szCs w:val="28"/>
          <w:rtl/>
        </w:rPr>
        <w:t xml:space="preserve">، </w:t>
      </w:r>
      <w:r w:rsidRPr="00534E5F">
        <w:rPr>
          <w:rFonts w:ascii="Arial" w:hAnsi="Arial" w:cs="B Badr" w:hint="cs"/>
          <w:sz w:val="28"/>
          <w:szCs w:val="28"/>
          <w:rtl/>
        </w:rPr>
        <w:t>پس او آن را به‌ عنوان دین دنبال می کند و هر کس از آن نهی کند همانند آن است که‌ از دینش نهی کرده‌ باشد</w:t>
      </w:r>
      <w:r w:rsidR="006B1658">
        <w:rPr>
          <w:rFonts w:ascii="Arial" w:hAnsi="Arial" w:cs="B Badr" w:hint="cs"/>
          <w:sz w:val="28"/>
          <w:szCs w:val="28"/>
          <w:rtl/>
        </w:rPr>
        <w:t xml:space="preserve">، </w:t>
      </w:r>
      <w:r w:rsidRPr="00534E5F">
        <w:rPr>
          <w:rFonts w:ascii="Arial" w:hAnsi="Arial" w:cs="B Badr" w:hint="cs"/>
          <w:sz w:val="28"/>
          <w:szCs w:val="28"/>
          <w:rtl/>
        </w:rPr>
        <w:t>و گمان می برد که‌ او هر گاه آن را ترک نماید از خدا بریده‌ و از خدا بی نصیب گشته‌ است</w:t>
      </w:r>
      <w:r w:rsidR="00C731A3">
        <w:rPr>
          <w:rFonts w:ascii="Arial" w:hAnsi="Arial" w:cs="B Badr" w:hint="cs"/>
          <w:sz w:val="28"/>
          <w:szCs w:val="28"/>
          <w:rtl/>
        </w:rPr>
        <w:t>؛</w:t>
      </w:r>
      <w:r w:rsidRPr="00534E5F">
        <w:rPr>
          <w:rFonts w:ascii="Arial" w:hAnsi="Arial" w:cs="B Badr" w:hint="cs"/>
          <w:sz w:val="28"/>
          <w:szCs w:val="28"/>
          <w:rtl/>
        </w:rPr>
        <w:t xml:space="preserve"> پس به‌ اتفاق علما این افراد گمراه هستند و هیچ یک از ائمه‌ی مسلمانان نگفته‌اند</w:t>
      </w:r>
      <w:r w:rsidR="00926147">
        <w:rPr>
          <w:rFonts w:ascii="Arial" w:hAnsi="Arial" w:cs="B Badr" w:hint="cs"/>
          <w:sz w:val="28"/>
          <w:szCs w:val="28"/>
          <w:rtl/>
        </w:rPr>
        <w:t xml:space="preserve">: </w:t>
      </w:r>
      <w:r w:rsidRPr="00534E5F">
        <w:rPr>
          <w:rFonts w:ascii="Arial" w:hAnsi="Arial" w:cs="B Badr" w:hint="cs"/>
          <w:sz w:val="28"/>
          <w:szCs w:val="28"/>
          <w:rtl/>
        </w:rPr>
        <w:t>دنبال کردن این راه و منش به‌ عنوان دین و راهی به‌ سوی خدا امری مباح است</w:t>
      </w:r>
      <w:r w:rsidR="006B1658">
        <w:rPr>
          <w:rFonts w:ascii="Arial" w:hAnsi="Arial" w:cs="B Badr" w:hint="cs"/>
          <w:sz w:val="28"/>
          <w:szCs w:val="28"/>
          <w:rtl/>
        </w:rPr>
        <w:t xml:space="preserve">، </w:t>
      </w:r>
      <w:r w:rsidRPr="00534E5F">
        <w:rPr>
          <w:rFonts w:ascii="Arial" w:hAnsi="Arial" w:cs="B Badr" w:hint="cs"/>
          <w:sz w:val="28"/>
          <w:szCs w:val="28"/>
          <w:rtl/>
        </w:rPr>
        <w:t>بلکه‌ اعلام داشته‌اند هر کس این راه و منش را به‌ عنوان دین وراهی به‌ سوی خدا قرار بدهد او گمراه است و افترا کرده‌ و با اجماع مسلمانان مخالفت نموده‌ است</w:t>
      </w:r>
      <w:r w:rsidR="00CA2310">
        <w:rPr>
          <w:rFonts w:ascii="Arial" w:hAnsi="Arial" w:cs="B Badr" w:hint="cs"/>
          <w:sz w:val="28"/>
          <w:szCs w:val="28"/>
          <w:rtl/>
        </w:rPr>
        <w:t xml:space="preserve">. </w:t>
      </w:r>
    </w:p>
    <w:p w:rsidR="00384313" w:rsidRPr="00534E5F" w:rsidRDefault="00384313" w:rsidP="00FD2F7B">
      <w:pPr>
        <w:jc w:val="lowKashida"/>
        <w:rPr>
          <w:rFonts w:ascii="Arial" w:hAnsi="Arial" w:cs="B Badr" w:hint="cs"/>
          <w:sz w:val="28"/>
          <w:szCs w:val="28"/>
          <w:rtl/>
        </w:rPr>
      </w:pPr>
      <w:r w:rsidRPr="00534E5F">
        <w:rPr>
          <w:rFonts w:ascii="Arial" w:hAnsi="Arial" w:cs="B Badr" w:hint="cs"/>
          <w:sz w:val="28"/>
          <w:szCs w:val="28"/>
          <w:rtl/>
        </w:rPr>
        <w:t>هر کس کاری را انجام دهد بنابر اعتقاد اینکه‌ آن کار او از جنس واجب یا مستحب است در حالی که‌ نه‌ واجب باشد و نه‌ مستحب</w:t>
      </w:r>
      <w:r w:rsidR="006B1658">
        <w:rPr>
          <w:rFonts w:ascii="Arial" w:hAnsi="Arial" w:cs="B Badr" w:hint="cs"/>
          <w:sz w:val="28"/>
          <w:szCs w:val="28"/>
          <w:rtl/>
        </w:rPr>
        <w:t xml:space="preserve">، </w:t>
      </w:r>
      <w:r w:rsidRPr="00534E5F">
        <w:rPr>
          <w:rFonts w:ascii="Arial" w:hAnsi="Arial" w:cs="B Badr" w:hint="cs"/>
          <w:sz w:val="28"/>
          <w:szCs w:val="28"/>
          <w:rtl/>
        </w:rPr>
        <w:t>پس او گمراه و مبتدع است و این کار او بدون شک حرام می باشد</w:t>
      </w:r>
      <w:r w:rsidR="00C731A3">
        <w:rPr>
          <w:rFonts w:ascii="Arial" w:hAnsi="Arial" w:cs="B Badr" w:hint="cs"/>
          <w:sz w:val="28"/>
          <w:szCs w:val="28"/>
          <w:rtl/>
        </w:rPr>
        <w:t>؛</w:t>
      </w:r>
      <w:r w:rsidRPr="00534E5F">
        <w:rPr>
          <w:rFonts w:ascii="Arial" w:hAnsi="Arial" w:cs="B Badr" w:hint="cs"/>
          <w:sz w:val="28"/>
          <w:szCs w:val="28"/>
          <w:rtl/>
        </w:rPr>
        <w:t xml:space="preserve"> بخصوص اینکه‌ بسیاری از این افراد دیده‌ می شوند که از روی اعتقاد ‌ و باور بنا به‌ وجود شوق وعلاقه‌ در وجودشان این ش</w:t>
      </w:r>
      <w:r w:rsidR="00FD2F7B">
        <w:rPr>
          <w:rFonts w:ascii="Arial" w:hAnsi="Arial" w:cs="B Badr" w:hint="cs"/>
          <w:sz w:val="28"/>
          <w:szCs w:val="28"/>
          <w:rtl/>
        </w:rPr>
        <w:t>نود نو و تازه‌ را بر شنيدن و تدبير</w:t>
      </w:r>
      <w:r w:rsidRPr="00534E5F">
        <w:rPr>
          <w:rFonts w:ascii="Arial" w:hAnsi="Arial" w:cs="B Badr" w:hint="cs"/>
          <w:sz w:val="28"/>
          <w:szCs w:val="28"/>
          <w:rtl/>
        </w:rPr>
        <w:t xml:space="preserve"> قرآن تقدیم می دارند</w:t>
      </w:r>
      <w:r w:rsidR="006B1658">
        <w:rPr>
          <w:rFonts w:ascii="Arial" w:hAnsi="Arial" w:cs="B Badr" w:hint="cs"/>
          <w:sz w:val="28"/>
          <w:szCs w:val="28"/>
          <w:rtl/>
        </w:rPr>
        <w:t xml:space="preserve">، </w:t>
      </w:r>
      <w:r w:rsidRPr="00534E5F">
        <w:rPr>
          <w:rFonts w:ascii="Arial" w:hAnsi="Arial" w:cs="B Badr" w:hint="cs"/>
          <w:sz w:val="28"/>
          <w:szCs w:val="28"/>
          <w:rtl/>
        </w:rPr>
        <w:t xml:space="preserve">آنها با قلبی سرشار از غفلت و زبانی سرشار از اشتباه و حرکاتی ناهموار و صدایی نارسا که‌ نه‌ دلها را به‌ سوی خود جلب می کند و نه‌ آرامشی </w:t>
      </w:r>
      <w:r w:rsidRPr="00FD2F7B">
        <w:rPr>
          <w:rFonts w:ascii="Arial" w:hAnsi="Arial" w:cs="B Badr" w:hint="cs"/>
          <w:sz w:val="28"/>
          <w:szCs w:val="28"/>
          <w:rtl/>
        </w:rPr>
        <w:t>به‌ درون می رساند به‌ قرآن گوش فرا می دهند</w:t>
      </w:r>
      <w:r w:rsidR="006B1658" w:rsidRPr="00FD2F7B">
        <w:rPr>
          <w:rFonts w:ascii="Arial" w:hAnsi="Arial" w:cs="B Badr" w:hint="cs"/>
          <w:sz w:val="28"/>
          <w:szCs w:val="28"/>
          <w:rtl/>
        </w:rPr>
        <w:t xml:space="preserve">، </w:t>
      </w:r>
      <w:r w:rsidRPr="00FD2F7B">
        <w:rPr>
          <w:rFonts w:ascii="Arial" w:hAnsi="Arial" w:cs="B Badr" w:hint="cs"/>
          <w:sz w:val="28"/>
          <w:szCs w:val="28"/>
          <w:rtl/>
        </w:rPr>
        <w:t xml:space="preserve">اما هرگاه سرو صدا و آواز </w:t>
      </w:r>
      <w:r w:rsidR="00FD2F7B" w:rsidRPr="00FD2F7B">
        <w:rPr>
          <w:rFonts w:ascii="Arial" w:hAnsi="Arial" w:cs="B Badr" w:hint="cs"/>
          <w:sz w:val="28"/>
          <w:szCs w:val="28"/>
          <w:rtl/>
        </w:rPr>
        <w:t>لهوي</w:t>
      </w:r>
      <w:r w:rsidRPr="00FD2F7B">
        <w:rPr>
          <w:rFonts w:ascii="Arial" w:hAnsi="Arial" w:cs="B Badr" w:hint="cs"/>
          <w:sz w:val="28"/>
          <w:szCs w:val="28"/>
          <w:rtl/>
        </w:rPr>
        <w:t xml:space="preserve"> را م</w:t>
      </w:r>
      <w:r w:rsidR="00FD2F7B" w:rsidRPr="00FD2F7B">
        <w:rPr>
          <w:rFonts w:ascii="Arial" w:hAnsi="Arial" w:cs="B Badr" w:hint="cs"/>
          <w:sz w:val="28"/>
          <w:szCs w:val="28"/>
          <w:rtl/>
        </w:rPr>
        <w:t xml:space="preserve">ی شنوند با دل و جان </w:t>
      </w:r>
      <w:r w:rsidRPr="00FD2F7B">
        <w:rPr>
          <w:rFonts w:ascii="Arial" w:hAnsi="Arial" w:cs="B Badr" w:hint="cs"/>
          <w:sz w:val="28"/>
          <w:szCs w:val="28"/>
          <w:rtl/>
        </w:rPr>
        <w:t>گوش فرا می دهند و</w:t>
      </w:r>
      <w:r w:rsidR="00FD2F7B" w:rsidRPr="00FD2F7B">
        <w:rPr>
          <w:rFonts w:ascii="Arial" w:hAnsi="Arial" w:cs="B Badr" w:hint="cs"/>
          <w:sz w:val="28"/>
          <w:szCs w:val="28"/>
          <w:rtl/>
        </w:rPr>
        <w:t xml:space="preserve"> مي پندارند كه</w:t>
      </w:r>
      <w:r w:rsidRPr="00FD2F7B">
        <w:rPr>
          <w:rFonts w:ascii="Arial" w:hAnsi="Arial" w:cs="B Badr" w:hint="cs"/>
          <w:sz w:val="28"/>
          <w:szCs w:val="28"/>
          <w:rtl/>
        </w:rPr>
        <w:t xml:space="preserve"> </w:t>
      </w:r>
      <w:r w:rsidR="00FD2F7B" w:rsidRPr="00FD2F7B">
        <w:rPr>
          <w:rFonts w:ascii="Arial" w:hAnsi="Arial" w:cs="B Badr" w:hint="cs"/>
          <w:sz w:val="28"/>
          <w:szCs w:val="28"/>
          <w:rtl/>
        </w:rPr>
        <w:t xml:space="preserve">به‌ </w:t>
      </w:r>
      <w:r w:rsidRPr="00FD2F7B">
        <w:rPr>
          <w:rFonts w:ascii="Arial" w:hAnsi="Arial" w:cs="B Badr" w:hint="cs"/>
          <w:sz w:val="28"/>
          <w:szCs w:val="28"/>
          <w:rtl/>
        </w:rPr>
        <w:t>محبوب  خود می رسد</w:t>
      </w:r>
      <w:r w:rsidR="00FD2F7B" w:rsidRPr="00FD2F7B">
        <w:rPr>
          <w:rFonts w:ascii="Arial" w:hAnsi="Arial" w:cs="B Badr" w:hint="cs"/>
          <w:sz w:val="28"/>
          <w:szCs w:val="28"/>
          <w:rtl/>
        </w:rPr>
        <w:t>،</w:t>
      </w:r>
      <w:r w:rsidRPr="00FD2F7B">
        <w:rPr>
          <w:rFonts w:ascii="Arial" w:hAnsi="Arial" w:cs="B Badr" w:hint="cs"/>
          <w:sz w:val="28"/>
          <w:szCs w:val="28"/>
          <w:rtl/>
        </w:rPr>
        <w:t xml:space="preserve"> </w:t>
      </w:r>
      <w:r w:rsidR="00FD2F7B" w:rsidRPr="00FD2F7B">
        <w:rPr>
          <w:rFonts w:ascii="Arial" w:hAnsi="Arial" w:cs="B Badr" w:hint="cs"/>
          <w:sz w:val="28"/>
          <w:szCs w:val="28"/>
          <w:rtl/>
          <w:lang w:bidi="fa-IR"/>
        </w:rPr>
        <w:t>چنان که</w:t>
      </w:r>
      <w:r w:rsidRPr="00FD2F7B">
        <w:rPr>
          <w:rFonts w:ascii="Arial" w:hAnsi="Arial" w:cs="B Badr" w:hint="cs"/>
          <w:sz w:val="28"/>
          <w:szCs w:val="28"/>
          <w:rtl/>
        </w:rPr>
        <w:t xml:space="preserve"> صداها</w:t>
      </w:r>
      <w:r w:rsidR="00FD2F7B" w:rsidRPr="00FD2F7B">
        <w:rPr>
          <w:rFonts w:ascii="Arial" w:hAnsi="Arial" w:cs="B Badr" w:hint="cs"/>
          <w:sz w:val="28"/>
          <w:szCs w:val="28"/>
          <w:rtl/>
        </w:rPr>
        <w:t>يشان</w:t>
      </w:r>
      <w:r w:rsidRPr="00FD2F7B">
        <w:rPr>
          <w:rFonts w:ascii="Arial" w:hAnsi="Arial" w:cs="B Badr" w:hint="cs"/>
          <w:sz w:val="28"/>
          <w:szCs w:val="28"/>
          <w:rtl/>
        </w:rPr>
        <w:t xml:space="preserve"> پر از خشوع می گردد و حرکات</w:t>
      </w:r>
      <w:r w:rsidR="00FD2F7B" w:rsidRPr="00FD2F7B">
        <w:rPr>
          <w:rFonts w:ascii="Arial" w:hAnsi="Arial" w:cs="B Badr" w:hint="cs"/>
          <w:sz w:val="28"/>
          <w:szCs w:val="28"/>
          <w:rtl/>
        </w:rPr>
        <w:t xml:space="preserve"> آنان</w:t>
      </w:r>
      <w:r w:rsidRPr="00FD2F7B">
        <w:rPr>
          <w:rFonts w:ascii="Arial" w:hAnsi="Arial" w:cs="B Badr" w:hint="cs"/>
          <w:sz w:val="28"/>
          <w:szCs w:val="28"/>
          <w:rtl/>
        </w:rPr>
        <w:t xml:space="preserve"> آرام می شود و خمیازه‌ و عطسه‌ و</w:t>
      </w:r>
      <w:r w:rsidR="00CA2310" w:rsidRPr="00FD2F7B">
        <w:rPr>
          <w:rFonts w:ascii="Arial" w:hAnsi="Arial" w:cs="B Badr" w:hint="cs"/>
          <w:sz w:val="28"/>
          <w:szCs w:val="28"/>
          <w:rtl/>
        </w:rPr>
        <w:t xml:space="preserve">. </w:t>
      </w:r>
      <w:r w:rsidR="00FD2F7B" w:rsidRPr="00FD2F7B">
        <w:rPr>
          <w:rFonts w:ascii="Arial" w:hAnsi="Arial" w:cs="B Badr" w:hint="cs"/>
          <w:sz w:val="28"/>
          <w:szCs w:val="28"/>
          <w:rtl/>
        </w:rPr>
        <w:t>.. از بین می رو</w:t>
      </w:r>
      <w:r w:rsidRPr="00FD2F7B">
        <w:rPr>
          <w:rFonts w:ascii="Arial" w:hAnsi="Arial" w:cs="B Badr" w:hint="cs"/>
          <w:sz w:val="28"/>
          <w:szCs w:val="28"/>
          <w:rtl/>
        </w:rPr>
        <w:t>د</w:t>
      </w:r>
      <w:r w:rsidR="006B1658" w:rsidRPr="00FD2F7B">
        <w:rPr>
          <w:rFonts w:ascii="Arial" w:hAnsi="Arial" w:cs="B Badr" w:hint="cs"/>
          <w:sz w:val="28"/>
          <w:szCs w:val="28"/>
          <w:rtl/>
        </w:rPr>
        <w:t xml:space="preserve">، </w:t>
      </w:r>
      <w:r w:rsidRPr="00FD2F7B">
        <w:rPr>
          <w:rFonts w:ascii="Arial" w:hAnsi="Arial" w:cs="B Badr" w:hint="cs"/>
          <w:sz w:val="28"/>
          <w:szCs w:val="28"/>
          <w:rtl/>
        </w:rPr>
        <w:t>و اگر چیزی از قرآن بخوانند و یا اینکه‌ آن را بشنوند به‌ عنوان یک تکلیف و ریشخند بدان نگاه می کنند همچنانکه‌ انسان  به‌ چیزهای بی فایده‌ گوش فرا نمی دهد</w:t>
      </w:r>
      <w:r w:rsidR="006B1658" w:rsidRPr="00FD2F7B">
        <w:rPr>
          <w:rFonts w:ascii="Arial" w:hAnsi="Arial" w:cs="B Badr" w:hint="cs"/>
          <w:sz w:val="28"/>
          <w:szCs w:val="28"/>
          <w:rtl/>
        </w:rPr>
        <w:t xml:space="preserve">، </w:t>
      </w:r>
      <w:r w:rsidRPr="00FD2F7B">
        <w:rPr>
          <w:rFonts w:ascii="Arial" w:hAnsi="Arial" w:cs="B Badr" w:hint="cs"/>
          <w:sz w:val="28"/>
          <w:szCs w:val="28"/>
          <w:rtl/>
        </w:rPr>
        <w:t>اما هرگاه نی و فلوت شیاطین را می شنوند آن را دوست می دارند و بدان رویی می آورند ودلهایشان بر آن اعتکاف می کنند</w:t>
      </w:r>
      <w:r w:rsidR="006B1658" w:rsidRPr="00FD2F7B">
        <w:rPr>
          <w:rFonts w:ascii="Arial" w:hAnsi="Arial" w:cs="B Badr" w:hint="cs"/>
          <w:sz w:val="28"/>
          <w:szCs w:val="28"/>
          <w:rtl/>
        </w:rPr>
        <w:t xml:space="preserve">، </w:t>
      </w:r>
      <w:r w:rsidRPr="00FD2F7B">
        <w:rPr>
          <w:rFonts w:ascii="Arial" w:hAnsi="Arial" w:cs="B Badr" w:hint="cs"/>
          <w:sz w:val="28"/>
          <w:szCs w:val="28"/>
          <w:rtl/>
        </w:rPr>
        <w:t>اینها سربازان شیاطین و دشمنان رحمان</w:t>
      </w:r>
      <w:r w:rsidRPr="00534E5F">
        <w:rPr>
          <w:rFonts w:ascii="Arial" w:hAnsi="Arial" w:cs="B Badr" w:hint="cs"/>
          <w:sz w:val="28"/>
          <w:szCs w:val="28"/>
          <w:rtl/>
        </w:rPr>
        <w:t xml:space="preserve"> هستند و حال و وضع آنها شباهت بیشتری با حال و وضع دشمنان خدا دارد</w:t>
      </w:r>
      <w:r w:rsidR="006B1658">
        <w:rPr>
          <w:rFonts w:ascii="Arial" w:hAnsi="Arial" w:cs="B Badr" w:hint="cs"/>
          <w:sz w:val="28"/>
          <w:szCs w:val="28"/>
          <w:rtl/>
        </w:rPr>
        <w:t xml:space="preserve">، </w:t>
      </w:r>
      <w:r w:rsidRPr="00534E5F">
        <w:rPr>
          <w:rFonts w:ascii="Arial" w:hAnsi="Arial" w:cs="B Badr" w:hint="cs"/>
          <w:sz w:val="28"/>
          <w:szCs w:val="28"/>
          <w:rtl/>
        </w:rPr>
        <w:t>زیرا مومن چیزی را دوست دارد که‌ خدا آن را دوست دارد و از چیزی که‌ خداوند از آن تنفر دارد او هم متنفر است</w:t>
      </w:r>
      <w:r w:rsidR="006B1658">
        <w:rPr>
          <w:rFonts w:ascii="Arial" w:hAnsi="Arial" w:cs="B Badr" w:hint="cs"/>
          <w:sz w:val="28"/>
          <w:szCs w:val="28"/>
          <w:rtl/>
        </w:rPr>
        <w:t xml:space="preserve">، </w:t>
      </w:r>
      <w:r w:rsidRPr="00534E5F">
        <w:rPr>
          <w:rFonts w:ascii="Arial" w:hAnsi="Arial" w:cs="B Badr" w:hint="cs"/>
          <w:sz w:val="28"/>
          <w:szCs w:val="28"/>
          <w:rtl/>
        </w:rPr>
        <w:t>اما اینها بر عکس هستند</w:t>
      </w:r>
      <w:r w:rsidR="006B1658">
        <w:rPr>
          <w:rFonts w:ascii="Arial" w:hAnsi="Arial" w:cs="B Badr" w:hint="cs"/>
          <w:sz w:val="28"/>
          <w:szCs w:val="28"/>
          <w:rtl/>
        </w:rPr>
        <w:t xml:space="preserve">، </w:t>
      </w:r>
      <w:r w:rsidRPr="00534E5F">
        <w:rPr>
          <w:rFonts w:ascii="Arial" w:hAnsi="Arial" w:cs="B Badr" w:hint="cs"/>
          <w:sz w:val="28"/>
          <w:szCs w:val="28"/>
          <w:rtl/>
        </w:rPr>
        <w:t xml:space="preserve">و به‌ همین خاطر است که بر حسب آنچه‌ </w:t>
      </w:r>
      <w:r w:rsidR="00F362C8">
        <w:rPr>
          <w:rFonts w:ascii="Arial" w:hAnsi="Arial" w:cs="B Badr" w:hint="cs"/>
          <w:sz w:val="28"/>
          <w:szCs w:val="28"/>
          <w:rtl/>
        </w:rPr>
        <w:t>(</w:t>
      </w:r>
      <w:r w:rsidRPr="00534E5F">
        <w:rPr>
          <w:rFonts w:ascii="Arial" w:hAnsi="Arial" w:cs="B Badr" w:hint="cs"/>
          <w:sz w:val="28"/>
          <w:szCs w:val="28"/>
          <w:rtl/>
        </w:rPr>
        <w:t>فلوتهای شیطانی ) انجام می دهند ‌ تنزلاتی شیطانی در میان آنها حاصل می شود</w:t>
      </w:r>
      <w:r w:rsidR="006B1658">
        <w:rPr>
          <w:rFonts w:ascii="Arial" w:hAnsi="Arial" w:cs="B Badr" w:hint="cs"/>
          <w:sz w:val="28"/>
          <w:szCs w:val="28"/>
          <w:rtl/>
        </w:rPr>
        <w:t xml:space="preserve">، </w:t>
      </w:r>
      <w:r w:rsidRPr="00534E5F">
        <w:rPr>
          <w:rFonts w:ascii="Arial" w:hAnsi="Arial" w:cs="B Badr" w:hint="cs"/>
          <w:sz w:val="28"/>
          <w:szCs w:val="28"/>
          <w:rtl/>
        </w:rPr>
        <w:t>در میان آنها کسانی یافت می شود که‌ در هوا پرواز می کنند و شیطان او را به‌ پرواز در می آورد و برخی از آنها تمام افراد حاضر در پیرامونش را به‌ زمین می کشاند و این شیطانش است که‌ آنها را به‌ زمین می کشاند</w:t>
      </w:r>
      <w:r w:rsidR="006B1658">
        <w:rPr>
          <w:rFonts w:ascii="Arial" w:hAnsi="Arial" w:cs="B Badr" w:hint="cs"/>
          <w:sz w:val="28"/>
          <w:szCs w:val="28"/>
          <w:rtl/>
        </w:rPr>
        <w:t xml:space="preserve">، </w:t>
      </w:r>
      <w:r w:rsidRPr="00534E5F">
        <w:rPr>
          <w:rFonts w:ascii="Arial" w:hAnsi="Arial" w:cs="B Badr" w:hint="cs"/>
          <w:sz w:val="28"/>
          <w:szCs w:val="28"/>
          <w:rtl/>
        </w:rPr>
        <w:t>و برخی از آنها طعام و سفره‌ و</w:t>
      </w:r>
      <w:r w:rsidR="00CA2310">
        <w:rPr>
          <w:rFonts w:ascii="Arial" w:hAnsi="Arial" w:cs="B Badr" w:hint="cs"/>
          <w:sz w:val="28"/>
          <w:szCs w:val="28"/>
          <w:rtl/>
        </w:rPr>
        <w:t xml:space="preserve">. </w:t>
      </w:r>
      <w:r w:rsidRPr="00534E5F">
        <w:rPr>
          <w:rFonts w:ascii="Arial" w:hAnsi="Arial" w:cs="B Badr" w:hint="cs"/>
          <w:sz w:val="28"/>
          <w:szCs w:val="28"/>
          <w:rtl/>
        </w:rPr>
        <w:t>.. را حاضر می کند و این شیاطین است که‌ این کارها را می کند و مردم گمان می برند که‌ این کارها جزو کرامات اولیاء الله‌ متقین است</w:t>
      </w:r>
      <w:r w:rsidR="006B1658">
        <w:rPr>
          <w:rFonts w:ascii="Arial" w:hAnsi="Arial" w:cs="B Badr" w:hint="cs"/>
          <w:sz w:val="28"/>
          <w:szCs w:val="28"/>
          <w:rtl/>
        </w:rPr>
        <w:t xml:space="preserve">، </w:t>
      </w:r>
      <w:r w:rsidRPr="00534E5F">
        <w:rPr>
          <w:rFonts w:ascii="Arial" w:hAnsi="Arial" w:cs="B Badr" w:hint="cs"/>
          <w:sz w:val="28"/>
          <w:szCs w:val="28"/>
          <w:rtl/>
        </w:rPr>
        <w:t>اما باید بدانیم که‌ انجام چنین کارهایی از جنس احوال کاهنین و ساحرین و شیطانهای امثال آنها می باشد</w:t>
      </w:r>
      <w:r w:rsidR="006B1658">
        <w:rPr>
          <w:rFonts w:ascii="Arial" w:hAnsi="Arial" w:cs="B Badr" w:hint="cs"/>
          <w:sz w:val="28"/>
          <w:szCs w:val="28"/>
          <w:rtl/>
        </w:rPr>
        <w:t xml:space="preserve">، </w:t>
      </w:r>
      <w:r w:rsidRPr="00534E5F">
        <w:rPr>
          <w:rFonts w:ascii="Arial" w:hAnsi="Arial" w:cs="B Badr" w:hint="cs"/>
          <w:sz w:val="28"/>
          <w:szCs w:val="28"/>
          <w:rtl/>
        </w:rPr>
        <w:t>و کسی که‌ احوال رحمانی و نفسانی و شیطانی را از هم جدا کند هیچگاه حق از باطل بر او اشتباه نمی گردد (</w:t>
      </w:r>
      <w:r w:rsidRPr="00534E5F">
        <w:rPr>
          <w:rFonts w:ascii="Arial" w:hAnsi="Arial"/>
          <w:rtl/>
        </w:rPr>
        <w:footnoteReference w:id="968"/>
      </w:r>
      <w:r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بنابر این واضح و روشن گردید که‌ آن شنود و احوالی که‌ صوفی بر آن هستند در واقع جزو احوال آن شیاطینی است که‌ مردم را از ذکر خدا باز می دارد</w:t>
      </w:r>
      <w:r w:rsidR="00CA2310">
        <w:rPr>
          <w:rFonts w:ascii="Arial" w:hAnsi="Arial" w:cs="B Badr" w:hint="cs"/>
          <w:sz w:val="28"/>
          <w:szCs w:val="28"/>
          <w:rtl/>
        </w:rPr>
        <w:t xml:space="preserve">. </w:t>
      </w:r>
    </w:p>
    <w:p w:rsidR="00384313" w:rsidRPr="00534E5F" w:rsidRDefault="00384313" w:rsidP="00FD2F7B">
      <w:pPr>
        <w:jc w:val="lowKashida"/>
        <w:rPr>
          <w:rFonts w:ascii="Arial" w:hAnsi="Arial" w:cs="B Badr" w:hint="cs"/>
          <w:sz w:val="28"/>
          <w:szCs w:val="28"/>
          <w:rtl/>
        </w:rPr>
      </w:pPr>
      <w:r w:rsidRPr="00534E5F">
        <w:rPr>
          <w:rFonts w:ascii="Arial" w:hAnsi="Arial" w:cs="B Badr" w:hint="cs"/>
          <w:sz w:val="28"/>
          <w:szCs w:val="28"/>
          <w:rtl/>
        </w:rPr>
        <w:t xml:space="preserve">ابن قیم </w:t>
      </w:r>
      <w:r w:rsidR="00FD2F7B" w:rsidRPr="00FD2F7B">
        <w:rPr>
          <w:rFonts w:ascii="Arial" w:hAnsi="Arial" w:cs="CTraditional Arabic" w:hint="cs"/>
          <w:sz w:val="32"/>
          <w:szCs w:val="32"/>
          <w:rtl/>
        </w:rPr>
        <w:t>:</w:t>
      </w:r>
      <w:r w:rsidR="00FD2F7B">
        <w:rPr>
          <w:rFonts w:ascii="Arial" w:hAnsi="Arial" w:cs="B Badr" w:hint="cs"/>
          <w:sz w:val="28"/>
          <w:szCs w:val="28"/>
          <w:rtl/>
        </w:rPr>
        <w:t xml:space="preserve"> </w:t>
      </w:r>
      <w:r w:rsidRPr="00534E5F">
        <w:rPr>
          <w:rFonts w:ascii="Arial" w:hAnsi="Arial" w:cs="B Badr" w:hint="cs"/>
          <w:sz w:val="28"/>
          <w:szCs w:val="28"/>
          <w:rtl/>
        </w:rPr>
        <w:t>در توصیف شنود آنها چنین گفته‌ است</w:t>
      </w:r>
      <w:r w:rsidR="00926147">
        <w:rPr>
          <w:rFonts w:ascii="Arial" w:hAnsi="Arial" w:cs="B Badr" w:hint="cs"/>
          <w:sz w:val="28"/>
          <w:szCs w:val="28"/>
          <w:rtl/>
        </w:rPr>
        <w:t xml:space="preserve">: </w:t>
      </w:r>
    </w:p>
    <w:p w:rsidR="00384313" w:rsidRPr="009660B8" w:rsidRDefault="00384313" w:rsidP="009660B8">
      <w:pPr>
        <w:jc w:val="center"/>
        <w:rPr>
          <w:rFonts w:ascii="Lotus Linotype" w:hAnsi="Lotus Linotype" w:cs="Lotus Linotype"/>
          <w:sz w:val="30"/>
          <w:szCs w:val="30"/>
          <w:rtl/>
        </w:rPr>
      </w:pPr>
      <w:r w:rsidRPr="009660B8">
        <w:rPr>
          <w:rFonts w:ascii="Lotus Linotype" w:hAnsi="Lotus Linotype" w:cs="Lotus Linotype"/>
          <w:sz w:val="30"/>
          <w:szCs w:val="30"/>
          <w:rtl/>
        </w:rPr>
        <w:t>تلی الکتاب فأطرقوا لا خیفة                       لکنه</w:t>
      </w:r>
      <w:r w:rsidRPr="009660B8">
        <w:rPr>
          <w:rFonts w:ascii="Lotus Linotype" w:hAnsi="Lotus Linotype" w:cs="B Badr"/>
          <w:sz w:val="30"/>
          <w:szCs w:val="30"/>
          <w:rtl/>
        </w:rPr>
        <w:t>‌</w:t>
      </w:r>
      <w:r w:rsidRPr="009660B8">
        <w:rPr>
          <w:rFonts w:ascii="Lotus Linotype" w:hAnsi="Lotus Linotype" w:cs="Lotus Linotype"/>
          <w:sz w:val="30"/>
          <w:szCs w:val="30"/>
          <w:rtl/>
        </w:rPr>
        <w:t xml:space="preserve"> اطراق ساه لاهی</w:t>
      </w:r>
    </w:p>
    <w:p w:rsidR="00384313" w:rsidRPr="009660B8" w:rsidRDefault="00FD2F7B" w:rsidP="009660B8">
      <w:pPr>
        <w:jc w:val="center"/>
        <w:rPr>
          <w:rFonts w:ascii="Lotus Linotype" w:hAnsi="Lotus Linotype" w:cs="Lotus Linotype"/>
          <w:sz w:val="30"/>
          <w:szCs w:val="30"/>
          <w:rtl/>
        </w:rPr>
      </w:pPr>
      <w:r>
        <w:rPr>
          <w:rFonts w:ascii="Lotus Linotype" w:hAnsi="Lotus Linotype" w:cs="Lotus Linotype" w:hint="cs"/>
          <w:sz w:val="30"/>
          <w:szCs w:val="30"/>
          <w:rtl/>
        </w:rPr>
        <w:t xml:space="preserve">   </w:t>
      </w:r>
      <w:r w:rsidR="00384313" w:rsidRPr="009660B8">
        <w:rPr>
          <w:rFonts w:ascii="Lotus Linotype" w:hAnsi="Lotus Linotype" w:cs="Lotus Linotype"/>
          <w:sz w:val="30"/>
          <w:szCs w:val="30"/>
          <w:rtl/>
        </w:rPr>
        <w:t>و أتی الغناء فاکلحمیر تناهقوا                     والله</w:t>
      </w:r>
      <w:r w:rsidR="00384313" w:rsidRPr="009660B8">
        <w:rPr>
          <w:rFonts w:ascii="Lotus Linotype" w:hAnsi="Lotus Linotype" w:cs="B Badr"/>
          <w:sz w:val="30"/>
          <w:szCs w:val="30"/>
          <w:rtl/>
        </w:rPr>
        <w:t>‌</w:t>
      </w:r>
      <w:r w:rsidR="00384313" w:rsidRPr="009660B8">
        <w:rPr>
          <w:rFonts w:ascii="Lotus Linotype" w:hAnsi="Lotus Linotype" w:cs="Lotus Linotype"/>
          <w:sz w:val="30"/>
          <w:szCs w:val="30"/>
          <w:rtl/>
        </w:rPr>
        <w:t xml:space="preserve"> ما رقصوا لاجل الله</w:t>
      </w:r>
      <w:r w:rsidR="00384313" w:rsidRPr="009660B8">
        <w:rPr>
          <w:rFonts w:ascii="Lotus Linotype" w:hAnsi="Lotus Linotype" w:cs="B Badr"/>
          <w:sz w:val="30"/>
          <w:szCs w:val="30"/>
          <w:rtl/>
        </w:rPr>
        <w:t>‌</w:t>
      </w:r>
    </w:p>
    <w:p w:rsidR="00384313" w:rsidRPr="00534E5F" w:rsidRDefault="009660B8" w:rsidP="009660B8">
      <w:pPr>
        <w:tabs>
          <w:tab w:val="left" w:pos="973"/>
          <w:tab w:val="center" w:pos="4063"/>
        </w:tabs>
        <w:rPr>
          <w:rFonts w:ascii="Arial" w:hAnsi="Arial" w:cs="B Badr" w:hint="cs"/>
          <w:sz w:val="28"/>
          <w:szCs w:val="28"/>
          <w:rtl/>
        </w:rPr>
      </w:pPr>
      <w:r>
        <w:rPr>
          <w:rFonts w:ascii="Lotus Linotype" w:hAnsi="Lotus Linotype" w:cs="Lotus Linotype"/>
          <w:sz w:val="30"/>
          <w:szCs w:val="30"/>
          <w:rtl/>
        </w:rPr>
        <w:tab/>
      </w:r>
      <w:r>
        <w:rPr>
          <w:rFonts w:ascii="Lotus Linotype" w:hAnsi="Lotus Linotype" w:cs="Lotus Linotype" w:hint="cs"/>
          <w:sz w:val="30"/>
          <w:szCs w:val="30"/>
          <w:rtl/>
        </w:rPr>
        <w:t xml:space="preserve">     </w:t>
      </w:r>
      <w:r w:rsidR="00FD2F7B">
        <w:rPr>
          <w:rFonts w:ascii="Lotus Linotype" w:hAnsi="Lotus Linotype" w:cs="Lotus Linotype" w:hint="cs"/>
          <w:sz w:val="30"/>
          <w:szCs w:val="30"/>
          <w:rtl/>
        </w:rPr>
        <w:t xml:space="preserve">     </w:t>
      </w:r>
      <w:r>
        <w:rPr>
          <w:rFonts w:ascii="Lotus Linotype" w:hAnsi="Lotus Linotype" w:cs="Lotus Linotype" w:hint="cs"/>
          <w:sz w:val="30"/>
          <w:szCs w:val="30"/>
          <w:rtl/>
        </w:rPr>
        <w:t xml:space="preserve">  </w:t>
      </w:r>
      <w:r>
        <w:rPr>
          <w:rFonts w:ascii="Lotus Linotype" w:hAnsi="Lotus Linotype" w:cs="Lotus Linotype"/>
          <w:sz w:val="30"/>
          <w:szCs w:val="30"/>
          <w:rtl/>
        </w:rPr>
        <w:tab/>
      </w:r>
      <w:r w:rsidR="00384313" w:rsidRPr="009660B8">
        <w:rPr>
          <w:rFonts w:ascii="Lotus Linotype" w:hAnsi="Lotus Linotype" w:cs="Lotus Linotype"/>
          <w:sz w:val="30"/>
          <w:szCs w:val="30"/>
          <w:rtl/>
        </w:rPr>
        <w:t xml:space="preserve">دف و مزمار و نغمة شادن         </w:t>
      </w:r>
      <w:r>
        <w:rPr>
          <w:rFonts w:ascii="Lotus Linotype" w:hAnsi="Lotus Linotype" w:cs="Lotus Linotype" w:hint="cs"/>
          <w:sz w:val="30"/>
          <w:szCs w:val="30"/>
          <w:rtl/>
        </w:rPr>
        <w:t xml:space="preserve">    </w:t>
      </w:r>
      <w:r w:rsidR="00FD2F7B">
        <w:rPr>
          <w:rFonts w:ascii="Lotus Linotype" w:hAnsi="Lotus Linotype" w:cs="Lotus Linotype"/>
          <w:sz w:val="30"/>
          <w:szCs w:val="30"/>
          <w:rtl/>
        </w:rPr>
        <w:t xml:space="preserve">  </w:t>
      </w:r>
      <w:r w:rsidR="00384313" w:rsidRPr="009660B8">
        <w:rPr>
          <w:rFonts w:ascii="Lotus Linotype" w:hAnsi="Lotus Linotype" w:cs="Lotus Linotype"/>
          <w:sz w:val="30"/>
          <w:szCs w:val="30"/>
          <w:rtl/>
        </w:rPr>
        <w:t xml:space="preserve">     فمتی رأیت عبادة بملاهی</w:t>
      </w:r>
      <w:r w:rsidR="00384313" w:rsidRPr="009660B8">
        <w:rPr>
          <w:rFonts w:ascii="Arial" w:hAnsi="Arial" w:cs="B Badr" w:hint="cs"/>
          <w:sz w:val="30"/>
          <w:szCs w:val="30"/>
          <w:rtl/>
        </w:rPr>
        <w:t xml:space="preserve"> </w:t>
      </w:r>
      <w:r w:rsidR="00384313" w:rsidRPr="00534E5F">
        <w:rPr>
          <w:rFonts w:ascii="Arial" w:hAnsi="Arial" w:cs="B Badr" w:hint="cs"/>
          <w:sz w:val="28"/>
          <w:szCs w:val="28"/>
          <w:rtl/>
        </w:rPr>
        <w:t>(</w:t>
      </w:r>
      <w:r w:rsidR="00384313" w:rsidRPr="00534E5F">
        <w:rPr>
          <w:rFonts w:ascii="Arial" w:hAnsi="Arial"/>
          <w:rtl/>
        </w:rPr>
        <w:footnoteReference w:id="969"/>
      </w:r>
      <w:r w:rsidR="00384313" w:rsidRPr="00534E5F">
        <w:rPr>
          <w:rFonts w:ascii="Arial" w:hAnsi="Arial" w:cs="B Badr" w:hint="cs"/>
          <w:sz w:val="28"/>
          <w:szCs w:val="28"/>
          <w:rtl/>
        </w:rPr>
        <w:t>)</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قرآن خوانده‌ شد و آنها بدون ترس سرهایشان پایین آوردند</w:t>
      </w:r>
      <w:r w:rsidR="006B1658">
        <w:rPr>
          <w:rFonts w:ascii="Arial" w:hAnsi="Arial" w:cs="B Badr" w:hint="cs"/>
          <w:sz w:val="28"/>
          <w:szCs w:val="28"/>
          <w:rtl/>
        </w:rPr>
        <w:t xml:space="preserve">، </w:t>
      </w:r>
      <w:r w:rsidRPr="00534E5F">
        <w:rPr>
          <w:rFonts w:ascii="Arial" w:hAnsi="Arial" w:cs="B Badr" w:hint="cs"/>
          <w:sz w:val="28"/>
          <w:szCs w:val="28"/>
          <w:rtl/>
        </w:rPr>
        <w:t xml:space="preserve">اما باید بدانیم که‌ آنها به‌ سهو و لهو سرهایشان را پایین آوردند </w:t>
      </w:r>
      <w:r w:rsidR="00C731A3">
        <w:rPr>
          <w:rFonts w:ascii="Arial" w:hAnsi="Arial" w:cs="B Badr" w:hint="cs"/>
          <w:sz w:val="28"/>
          <w:szCs w:val="28"/>
          <w:rtl/>
        </w:rPr>
        <w:t>؛</w:t>
      </w:r>
      <w:r w:rsidRPr="00534E5F">
        <w:rPr>
          <w:rFonts w:ascii="Arial" w:hAnsi="Arial" w:cs="B Badr" w:hint="cs"/>
          <w:sz w:val="28"/>
          <w:szCs w:val="28"/>
          <w:rtl/>
        </w:rPr>
        <w:t xml:space="preserve"> و آواز خوانده‌ شد و آنها همانند خر شروع به‌ عرعر کردند</w:t>
      </w:r>
      <w:r w:rsidR="006B1658">
        <w:rPr>
          <w:rFonts w:ascii="Arial" w:hAnsi="Arial" w:cs="B Badr" w:hint="cs"/>
          <w:sz w:val="28"/>
          <w:szCs w:val="28"/>
          <w:rtl/>
        </w:rPr>
        <w:t xml:space="preserve">، </w:t>
      </w:r>
      <w:r w:rsidRPr="00534E5F">
        <w:rPr>
          <w:rFonts w:ascii="Arial" w:hAnsi="Arial" w:cs="B Badr" w:hint="cs"/>
          <w:sz w:val="28"/>
          <w:szCs w:val="28"/>
          <w:rtl/>
        </w:rPr>
        <w:t>به‌ خدا سوگند به‌ خاطر خدا نمی رقصند</w:t>
      </w:r>
      <w:r w:rsidR="00C731A3">
        <w:rPr>
          <w:rFonts w:ascii="Arial" w:hAnsi="Arial" w:cs="B Badr" w:hint="cs"/>
          <w:sz w:val="28"/>
          <w:szCs w:val="28"/>
          <w:rtl/>
        </w:rPr>
        <w:t>؛</w:t>
      </w:r>
      <w:r w:rsidRPr="00534E5F">
        <w:rPr>
          <w:rFonts w:ascii="Arial" w:hAnsi="Arial" w:cs="B Badr" w:hint="cs"/>
          <w:sz w:val="28"/>
          <w:szCs w:val="28"/>
          <w:rtl/>
        </w:rPr>
        <w:t xml:space="preserve"> دف و نی و نغمه‌ی آهو</w:t>
      </w:r>
      <w:r w:rsidR="006B1658">
        <w:rPr>
          <w:rFonts w:ascii="Arial" w:hAnsi="Arial" w:cs="B Badr" w:hint="cs"/>
          <w:sz w:val="28"/>
          <w:szCs w:val="28"/>
          <w:rtl/>
        </w:rPr>
        <w:t xml:space="preserve">، </w:t>
      </w:r>
      <w:r w:rsidRPr="00534E5F">
        <w:rPr>
          <w:rFonts w:ascii="Arial" w:hAnsi="Arial" w:cs="B Badr" w:hint="cs"/>
          <w:sz w:val="28"/>
          <w:szCs w:val="28"/>
          <w:rtl/>
        </w:rPr>
        <w:t xml:space="preserve">شما کی و چه‌ وقت عبادتی آمیخته‌ با لهو را دیده‌ای </w:t>
      </w:r>
      <w:r w:rsidR="004E28A1">
        <w:rPr>
          <w:rFonts w:ascii="Arial" w:hAnsi="Arial" w:cs="B Badr" w:hint="cs"/>
          <w:sz w:val="28"/>
          <w:szCs w:val="28"/>
          <w:rtl/>
        </w:rPr>
        <w:t xml:space="preserve">؟ </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این مبحث را با حکایتی شگفت از علی بن بحر الوراق به‌ پایان می رسانم که‌ دین و فهم این قوم را برای شما واضح و روشن می گرداند</w:t>
      </w:r>
      <w:r w:rsidR="006B1658">
        <w:rPr>
          <w:rFonts w:ascii="Arial" w:hAnsi="Arial" w:cs="B Badr" w:hint="cs"/>
          <w:sz w:val="28"/>
          <w:szCs w:val="28"/>
          <w:rtl/>
        </w:rPr>
        <w:t xml:space="preserve">، </w:t>
      </w:r>
      <w:r w:rsidRPr="00534E5F">
        <w:rPr>
          <w:rFonts w:ascii="Arial" w:hAnsi="Arial" w:cs="B Badr" w:hint="cs"/>
          <w:sz w:val="28"/>
          <w:szCs w:val="28"/>
          <w:rtl/>
        </w:rPr>
        <w:t>ایشان می گوید</w:t>
      </w:r>
      <w:r w:rsidR="00926147">
        <w:rPr>
          <w:rFonts w:ascii="Arial" w:hAnsi="Arial" w:cs="B Badr" w:hint="cs"/>
          <w:sz w:val="28"/>
          <w:szCs w:val="28"/>
          <w:rtl/>
        </w:rPr>
        <w:t xml:space="preserve">: </w:t>
      </w:r>
    </w:p>
    <w:p w:rsidR="00384313" w:rsidRPr="0066354A" w:rsidRDefault="00384313" w:rsidP="0066354A">
      <w:pPr>
        <w:jc w:val="lowKashida"/>
        <w:rPr>
          <w:rFonts w:ascii="Arial" w:hAnsi="Arial" w:cs="B Badr" w:hint="cs"/>
          <w:sz w:val="28"/>
          <w:szCs w:val="28"/>
          <w:rtl/>
        </w:rPr>
      </w:pPr>
      <w:r w:rsidRPr="0066354A">
        <w:rPr>
          <w:rFonts w:ascii="Arial" w:hAnsi="Arial" w:cs="B Badr" w:hint="cs"/>
          <w:sz w:val="28"/>
          <w:szCs w:val="28"/>
          <w:rtl/>
        </w:rPr>
        <w:t xml:space="preserve">امام شافعی به‌ خاطر اینکه‌ بیماری </w:t>
      </w:r>
      <w:r w:rsidR="0066354A">
        <w:rPr>
          <w:rFonts w:ascii="Arial" w:hAnsi="Arial" w:cs="B Badr" w:hint="cs"/>
          <w:sz w:val="28"/>
          <w:szCs w:val="28"/>
          <w:rtl/>
        </w:rPr>
        <w:t>داشت</w:t>
      </w:r>
      <w:r w:rsidRPr="0066354A">
        <w:rPr>
          <w:rFonts w:ascii="Arial" w:hAnsi="Arial" w:cs="B Badr" w:hint="cs"/>
          <w:sz w:val="28"/>
          <w:szCs w:val="28"/>
          <w:rtl/>
        </w:rPr>
        <w:t xml:space="preserve"> بسیار از عطر استفاده‌ می کرد و هر روز غلامش همراه دستمالی می آمد و با آن دستمال اطراف آن ستونی را پاک می کرد که‌ شافعی در کنار آن می نشست و در کنار شافعی مردی صوفی منش</w:t>
      </w:r>
      <w:r w:rsidR="0066354A">
        <w:rPr>
          <w:rFonts w:ascii="Arial" w:hAnsi="Arial" w:cs="B Badr" w:hint="cs"/>
          <w:sz w:val="28"/>
          <w:szCs w:val="28"/>
          <w:rtl/>
        </w:rPr>
        <w:t>ي</w:t>
      </w:r>
      <w:r w:rsidRPr="0066354A">
        <w:rPr>
          <w:rFonts w:ascii="Arial" w:hAnsi="Arial" w:cs="B Badr" w:hint="cs"/>
          <w:sz w:val="28"/>
          <w:szCs w:val="28"/>
          <w:rtl/>
        </w:rPr>
        <w:t xml:space="preserve"> می نشست </w:t>
      </w:r>
      <w:r w:rsidR="0066354A" w:rsidRPr="0066354A">
        <w:rPr>
          <w:rFonts w:ascii="Arial" w:hAnsi="Arial" w:cs="B Badr" w:hint="cs"/>
          <w:sz w:val="28"/>
          <w:szCs w:val="28"/>
          <w:rtl/>
        </w:rPr>
        <w:t>كه به</w:t>
      </w:r>
      <w:r w:rsidR="00FD2F7B" w:rsidRPr="0066354A">
        <w:rPr>
          <w:rFonts w:ascii="Arial" w:hAnsi="Arial" w:cs="B Badr" w:hint="cs"/>
          <w:sz w:val="28"/>
          <w:szCs w:val="28"/>
          <w:rtl/>
        </w:rPr>
        <w:t xml:space="preserve"> </w:t>
      </w:r>
      <w:r w:rsidRPr="0066354A">
        <w:rPr>
          <w:rFonts w:ascii="Arial" w:hAnsi="Arial" w:cs="B Badr" w:hint="cs"/>
          <w:sz w:val="28"/>
          <w:szCs w:val="28"/>
          <w:rtl/>
        </w:rPr>
        <w:t xml:space="preserve">شافعی </w:t>
      </w:r>
      <w:r w:rsidR="0066354A" w:rsidRPr="0066354A">
        <w:rPr>
          <w:rFonts w:ascii="Arial" w:hAnsi="Arial" w:cs="B Badr" w:hint="cs"/>
          <w:sz w:val="28"/>
          <w:szCs w:val="28"/>
          <w:rtl/>
        </w:rPr>
        <w:t xml:space="preserve">بي </w:t>
      </w:r>
      <w:r w:rsidR="00FD2F7B" w:rsidRPr="0066354A">
        <w:rPr>
          <w:rFonts w:ascii="Arial" w:hAnsi="Arial" w:cs="B Badr" w:hint="cs"/>
          <w:sz w:val="28"/>
          <w:szCs w:val="28"/>
          <w:rtl/>
        </w:rPr>
        <w:t xml:space="preserve">احترامي </w:t>
      </w:r>
      <w:r w:rsidR="0066354A" w:rsidRPr="0066354A">
        <w:rPr>
          <w:rFonts w:ascii="Arial" w:hAnsi="Arial" w:cs="B Badr" w:hint="cs"/>
          <w:sz w:val="28"/>
          <w:szCs w:val="28"/>
          <w:rtl/>
        </w:rPr>
        <w:t>و گستاخی میکرد،</w:t>
      </w:r>
      <w:r w:rsidR="00CA2310" w:rsidRPr="0066354A">
        <w:rPr>
          <w:rFonts w:ascii="Arial" w:hAnsi="Arial" w:cs="B Badr" w:hint="cs"/>
          <w:sz w:val="28"/>
          <w:szCs w:val="28"/>
          <w:rtl/>
        </w:rPr>
        <w:t xml:space="preserve"> </w:t>
      </w:r>
      <w:r w:rsidRPr="0066354A">
        <w:rPr>
          <w:rFonts w:ascii="Arial" w:hAnsi="Arial" w:cs="B Badr" w:hint="cs"/>
          <w:sz w:val="28"/>
          <w:szCs w:val="28"/>
          <w:rtl/>
        </w:rPr>
        <w:t xml:space="preserve"> راوی می گوید</w:t>
      </w:r>
      <w:r w:rsidR="00926147" w:rsidRPr="0066354A">
        <w:rPr>
          <w:rFonts w:ascii="Arial" w:hAnsi="Arial" w:cs="B Badr" w:hint="cs"/>
          <w:sz w:val="28"/>
          <w:szCs w:val="28"/>
          <w:rtl/>
        </w:rPr>
        <w:t xml:space="preserve">: </w:t>
      </w:r>
      <w:r w:rsidRPr="0066354A">
        <w:rPr>
          <w:rFonts w:ascii="Arial" w:hAnsi="Arial" w:cs="B Badr" w:hint="cs"/>
          <w:sz w:val="28"/>
          <w:szCs w:val="28"/>
          <w:rtl/>
        </w:rPr>
        <w:t xml:space="preserve">روزی این شخص صوفی </w:t>
      </w:r>
      <w:r w:rsidR="0066354A" w:rsidRPr="0066354A">
        <w:rPr>
          <w:rFonts w:ascii="Arial" w:hAnsi="Arial" w:cs="B Badr" w:hint="cs"/>
          <w:sz w:val="28"/>
          <w:szCs w:val="28"/>
          <w:rtl/>
        </w:rPr>
        <w:t xml:space="preserve">با حركت بي شرمانه اي چیز نجسي را </w:t>
      </w:r>
      <w:r w:rsidRPr="0066354A">
        <w:rPr>
          <w:rFonts w:ascii="Arial" w:hAnsi="Arial" w:cs="B Badr" w:hint="cs"/>
          <w:sz w:val="28"/>
          <w:szCs w:val="28"/>
          <w:rtl/>
        </w:rPr>
        <w:t xml:space="preserve"> به‌ حلقه‌ی درس شافعی می آ</w:t>
      </w:r>
      <w:r w:rsidR="0066354A" w:rsidRPr="0066354A">
        <w:rPr>
          <w:rFonts w:ascii="Arial" w:hAnsi="Arial" w:cs="B Badr" w:hint="cs"/>
          <w:sz w:val="28"/>
          <w:szCs w:val="28"/>
          <w:rtl/>
        </w:rPr>
        <w:t>ورد</w:t>
      </w:r>
      <w:r w:rsidR="006B1658" w:rsidRPr="0066354A">
        <w:rPr>
          <w:rFonts w:ascii="Arial" w:hAnsi="Arial" w:cs="B Badr" w:hint="cs"/>
          <w:sz w:val="28"/>
          <w:szCs w:val="28"/>
          <w:rtl/>
        </w:rPr>
        <w:t xml:space="preserve">، </w:t>
      </w:r>
      <w:r w:rsidRPr="0066354A">
        <w:rPr>
          <w:rFonts w:ascii="Arial" w:hAnsi="Arial" w:cs="B Badr" w:hint="cs"/>
          <w:sz w:val="28"/>
          <w:szCs w:val="28"/>
          <w:rtl/>
        </w:rPr>
        <w:t>و هنگامی که‌ بوی بد</w:t>
      </w:r>
      <w:r w:rsidR="0066354A" w:rsidRPr="0066354A">
        <w:rPr>
          <w:rFonts w:ascii="Arial" w:hAnsi="Arial" w:cs="B Badr" w:hint="cs"/>
          <w:sz w:val="28"/>
          <w:szCs w:val="28"/>
          <w:rtl/>
        </w:rPr>
        <w:t>ي</w:t>
      </w:r>
      <w:r w:rsidRPr="0066354A">
        <w:rPr>
          <w:rFonts w:ascii="Arial" w:hAnsi="Arial" w:cs="B Badr" w:hint="cs"/>
          <w:sz w:val="28"/>
          <w:szCs w:val="28"/>
          <w:rtl/>
        </w:rPr>
        <w:t xml:space="preserve"> به‌ مشام </w:t>
      </w:r>
      <w:r w:rsidR="0066354A" w:rsidRPr="0066354A">
        <w:rPr>
          <w:rFonts w:ascii="Arial" w:hAnsi="Arial" w:cs="B Badr" w:hint="cs"/>
          <w:sz w:val="28"/>
          <w:szCs w:val="28"/>
          <w:rtl/>
        </w:rPr>
        <w:t>امام</w:t>
      </w:r>
      <w:r w:rsidRPr="0066354A">
        <w:rPr>
          <w:rFonts w:ascii="Arial" w:hAnsi="Arial" w:cs="B Badr" w:hint="cs"/>
          <w:sz w:val="28"/>
          <w:szCs w:val="28"/>
          <w:rtl/>
        </w:rPr>
        <w:t xml:space="preserve"> می رسد انتقاد می گیرد و می گوید به‌ کفشهایتان نگاهی بیفکنید</w:t>
      </w:r>
      <w:r w:rsidR="00CA2310" w:rsidRPr="0066354A">
        <w:rPr>
          <w:rFonts w:ascii="Arial" w:hAnsi="Arial" w:cs="B Badr" w:hint="cs"/>
          <w:sz w:val="28"/>
          <w:szCs w:val="28"/>
          <w:rtl/>
        </w:rPr>
        <w:t xml:space="preserve">. </w:t>
      </w:r>
      <w:r w:rsidRPr="0066354A">
        <w:rPr>
          <w:rFonts w:ascii="Arial" w:hAnsi="Arial" w:cs="B Badr" w:hint="cs"/>
          <w:sz w:val="28"/>
          <w:szCs w:val="28"/>
          <w:rtl/>
        </w:rPr>
        <w:t xml:space="preserve"> عرض کردند</w:t>
      </w:r>
      <w:r w:rsidR="00926147" w:rsidRPr="0066354A">
        <w:rPr>
          <w:rFonts w:ascii="Arial" w:hAnsi="Arial" w:cs="B Badr" w:hint="cs"/>
          <w:sz w:val="28"/>
          <w:szCs w:val="28"/>
          <w:rtl/>
        </w:rPr>
        <w:t xml:space="preserve">: </w:t>
      </w:r>
      <w:r w:rsidRPr="0066354A">
        <w:rPr>
          <w:rFonts w:ascii="Arial" w:hAnsi="Arial" w:cs="B Badr" w:hint="cs"/>
          <w:sz w:val="28"/>
          <w:szCs w:val="28"/>
          <w:rtl/>
        </w:rPr>
        <w:t>ای ابوعبدالله‌ چیزی را نیافتیم</w:t>
      </w:r>
      <w:r w:rsidR="00CA2310" w:rsidRPr="0066354A">
        <w:rPr>
          <w:rFonts w:ascii="Arial" w:hAnsi="Arial" w:cs="B Badr" w:hint="cs"/>
          <w:sz w:val="28"/>
          <w:szCs w:val="28"/>
          <w:rtl/>
        </w:rPr>
        <w:t xml:space="preserve">. </w:t>
      </w:r>
      <w:r w:rsidRPr="0066354A">
        <w:rPr>
          <w:rFonts w:ascii="Arial" w:hAnsi="Arial" w:cs="B Badr" w:hint="cs"/>
          <w:sz w:val="28"/>
          <w:szCs w:val="28"/>
          <w:rtl/>
        </w:rPr>
        <w:t xml:space="preserve"> فرمود</w:t>
      </w:r>
      <w:r w:rsidR="00926147" w:rsidRPr="0066354A">
        <w:rPr>
          <w:rFonts w:ascii="Arial" w:hAnsi="Arial" w:cs="B Badr" w:hint="cs"/>
          <w:sz w:val="28"/>
          <w:szCs w:val="28"/>
          <w:rtl/>
        </w:rPr>
        <w:t xml:space="preserve">: </w:t>
      </w:r>
      <w:r w:rsidRPr="0066354A">
        <w:rPr>
          <w:rFonts w:ascii="Arial" w:hAnsi="Arial" w:cs="B Badr" w:hint="cs"/>
          <w:sz w:val="28"/>
          <w:szCs w:val="28"/>
          <w:rtl/>
        </w:rPr>
        <w:t>همدیگر را بو کنید</w:t>
      </w:r>
      <w:r w:rsidR="006B1658" w:rsidRPr="0066354A">
        <w:rPr>
          <w:rFonts w:ascii="Arial" w:hAnsi="Arial" w:cs="B Badr" w:hint="cs"/>
          <w:sz w:val="28"/>
          <w:szCs w:val="28"/>
          <w:rtl/>
        </w:rPr>
        <w:t xml:space="preserve">، </w:t>
      </w:r>
      <w:r w:rsidR="0066354A" w:rsidRPr="0066354A">
        <w:rPr>
          <w:rFonts w:ascii="Arial" w:hAnsi="Arial" w:cs="B Badr" w:hint="cs"/>
          <w:sz w:val="28"/>
          <w:szCs w:val="28"/>
          <w:rtl/>
        </w:rPr>
        <w:t>س</w:t>
      </w:r>
      <w:r w:rsidRPr="0066354A">
        <w:rPr>
          <w:rFonts w:ascii="Arial" w:hAnsi="Arial" w:cs="B Badr" w:hint="cs"/>
          <w:sz w:val="28"/>
          <w:szCs w:val="28"/>
          <w:rtl/>
        </w:rPr>
        <w:t>پس آن شخص را یافتند و فرمودند</w:t>
      </w:r>
      <w:r w:rsidR="00926147" w:rsidRPr="0066354A">
        <w:rPr>
          <w:rFonts w:ascii="Arial" w:hAnsi="Arial" w:cs="B Badr" w:hint="cs"/>
          <w:sz w:val="28"/>
          <w:szCs w:val="28"/>
          <w:rtl/>
        </w:rPr>
        <w:t xml:space="preserve">: </w:t>
      </w:r>
      <w:r w:rsidRPr="0066354A">
        <w:rPr>
          <w:rFonts w:ascii="Arial" w:hAnsi="Arial" w:cs="B Badr" w:hint="cs"/>
          <w:sz w:val="28"/>
          <w:szCs w:val="28"/>
          <w:rtl/>
        </w:rPr>
        <w:t xml:space="preserve">ای ابوعبدالله‌ </w:t>
      </w:r>
      <w:r w:rsidR="0066354A" w:rsidRPr="0066354A">
        <w:rPr>
          <w:rFonts w:ascii="Arial" w:hAnsi="Arial" w:cs="B Badr" w:hint="cs"/>
          <w:sz w:val="28"/>
          <w:szCs w:val="28"/>
          <w:rtl/>
        </w:rPr>
        <w:t xml:space="preserve"> از </w:t>
      </w:r>
      <w:r w:rsidRPr="0066354A">
        <w:rPr>
          <w:rFonts w:ascii="Arial" w:hAnsi="Arial" w:cs="B Badr" w:hint="cs"/>
          <w:sz w:val="28"/>
          <w:szCs w:val="28"/>
          <w:rtl/>
        </w:rPr>
        <w:t>این شخص است</w:t>
      </w:r>
      <w:r w:rsidR="006B1658" w:rsidRPr="0066354A">
        <w:rPr>
          <w:rFonts w:ascii="Arial" w:hAnsi="Arial" w:cs="B Badr" w:hint="cs"/>
          <w:sz w:val="28"/>
          <w:szCs w:val="28"/>
          <w:rtl/>
        </w:rPr>
        <w:t xml:space="preserve">، </w:t>
      </w:r>
      <w:r w:rsidRPr="0066354A">
        <w:rPr>
          <w:rFonts w:ascii="Arial" w:hAnsi="Arial" w:cs="B Badr" w:hint="cs"/>
          <w:sz w:val="28"/>
          <w:szCs w:val="28"/>
          <w:rtl/>
        </w:rPr>
        <w:t xml:space="preserve">شافعی </w:t>
      </w:r>
      <w:r w:rsidR="0066354A" w:rsidRPr="0066354A">
        <w:rPr>
          <w:rFonts w:ascii="Arial" w:hAnsi="Arial" w:cs="CTraditional Arabic" w:hint="cs"/>
          <w:sz w:val="32"/>
          <w:szCs w:val="32"/>
          <w:rtl/>
        </w:rPr>
        <w:t>:</w:t>
      </w:r>
      <w:r w:rsidR="0066354A" w:rsidRPr="0066354A">
        <w:rPr>
          <w:rFonts w:ascii="Arial" w:hAnsi="Arial" w:cs="B Badr" w:hint="cs"/>
          <w:sz w:val="28"/>
          <w:szCs w:val="28"/>
          <w:rtl/>
        </w:rPr>
        <w:t xml:space="preserve"> </w:t>
      </w:r>
      <w:r w:rsidRPr="0066354A">
        <w:rPr>
          <w:rFonts w:ascii="Arial" w:hAnsi="Arial" w:cs="B Badr" w:hint="cs"/>
          <w:sz w:val="28"/>
          <w:szCs w:val="28"/>
          <w:rtl/>
        </w:rPr>
        <w:t>فرمود</w:t>
      </w:r>
      <w:r w:rsidR="00926147" w:rsidRPr="0066354A">
        <w:rPr>
          <w:rFonts w:ascii="Arial" w:hAnsi="Arial" w:cs="B Badr" w:hint="cs"/>
          <w:sz w:val="28"/>
          <w:szCs w:val="28"/>
          <w:rtl/>
        </w:rPr>
        <w:t xml:space="preserve">: </w:t>
      </w:r>
      <w:r w:rsidRPr="0066354A">
        <w:rPr>
          <w:rFonts w:ascii="Arial" w:hAnsi="Arial" w:cs="B Badr" w:hint="cs"/>
          <w:sz w:val="28"/>
          <w:szCs w:val="28"/>
          <w:rtl/>
        </w:rPr>
        <w:t xml:space="preserve">چرا این کار را انجام دادی </w:t>
      </w:r>
      <w:r w:rsidR="004E28A1" w:rsidRPr="0066354A">
        <w:rPr>
          <w:rFonts w:ascii="Arial" w:hAnsi="Arial" w:cs="B Badr" w:hint="cs"/>
          <w:sz w:val="28"/>
          <w:szCs w:val="28"/>
          <w:rtl/>
        </w:rPr>
        <w:t xml:space="preserve">؟ </w:t>
      </w:r>
      <w:r w:rsidRPr="0066354A">
        <w:rPr>
          <w:rFonts w:ascii="Arial" w:hAnsi="Arial" w:cs="B Badr" w:hint="cs"/>
          <w:sz w:val="28"/>
          <w:szCs w:val="28"/>
          <w:rtl/>
        </w:rPr>
        <w:t xml:space="preserve"> گفت</w:t>
      </w:r>
      <w:r w:rsidR="00926147" w:rsidRPr="0066354A">
        <w:rPr>
          <w:rFonts w:ascii="Arial" w:hAnsi="Arial" w:cs="B Badr" w:hint="cs"/>
          <w:sz w:val="28"/>
          <w:szCs w:val="28"/>
          <w:rtl/>
        </w:rPr>
        <w:t xml:space="preserve">: </w:t>
      </w:r>
      <w:r w:rsidRPr="0066354A">
        <w:rPr>
          <w:rFonts w:ascii="Arial" w:hAnsi="Arial" w:cs="B Badr" w:hint="cs"/>
          <w:sz w:val="28"/>
          <w:szCs w:val="28"/>
          <w:rtl/>
        </w:rPr>
        <w:t>وقتی خود</w:t>
      </w:r>
      <w:r w:rsidR="0066354A" w:rsidRPr="0066354A">
        <w:rPr>
          <w:rFonts w:ascii="Arial" w:hAnsi="Arial" w:cs="B Badr" w:hint="cs"/>
          <w:sz w:val="28"/>
          <w:szCs w:val="28"/>
          <w:rtl/>
        </w:rPr>
        <w:t xml:space="preserve">  ب</w:t>
      </w:r>
      <w:r w:rsidRPr="0066354A">
        <w:rPr>
          <w:rFonts w:ascii="Arial" w:hAnsi="Arial" w:cs="B Badr" w:hint="cs"/>
          <w:sz w:val="28"/>
          <w:szCs w:val="28"/>
          <w:rtl/>
        </w:rPr>
        <w:t>زرگ بینی شما را دیدم خواستم که‌ در برابر خداوند تواضع و فروتنی را نشان دهم</w:t>
      </w:r>
      <w:r w:rsidR="00CA2310" w:rsidRPr="0066354A">
        <w:rPr>
          <w:rFonts w:ascii="Arial" w:hAnsi="Arial" w:cs="B Badr" w:hint="cs"/>
          <w:sz w:val="28"/>
          <w:szCs w:val="28"/>
          <w:rtl/>
        </w:rPr>
        <w:t xml:space="preserve">. </w:t>
      </w:r>
    </w:p>
    <w:p w:rsidR="00384313" w:rsidRPr="00534E5F" w:rsidRDefault="00384313" w:rsidP="0066354A">
      <w:pPr>
        <w:jc w:val="lowKashida"/>
        <w:rPr>
          <w:rFonts w:ascii="Arial" w:hAnsi="Arial" w:cs="B Badr" w:hint="cs"/>
          <w:sz w:val="28"/>
          <w:szCs w:val="28"/>
          <w:rtl/>
        </w:rPr>
      </w:pPr>
      <w:r w:rsidRPr="00534E5F">
        <w:rPr>
          <w:rFonts w:ascii="Arial" w:hAnsi="Arial" w:cs="B Badr" w:hint="cs"/>
          <w:sz w:val="28"/>
          <w:szCs w:val="28"/>
          <w:rtl/>
        </w:rPr>
        <w:t>شافعی گفت</w:t>
      </w:r>
      <w:r w:rsidR="00926147">
        <w:rPr>
          <w:rFonts w:ascii="Arial" w:hAnsi="Arial" w:cs="B Badr" w:hint="cs"/>
          <w:sz w:val="28"/>
          <w:szCs w:val="28"/>
          <w:rtl/>
        </w:rPr>
        <w:t xml:space="preserve">: </w:t>
      </w:r>
      <w:r w:rsidRPr="00534E5F">
        <w:rPr>
          <w:rFonts w:ascii="Arial" w:hAnsi="Arial" w:cs="B Badr" w:hint="cs"/>
          <w:sz w:val="28"/>
          <w:szCs w:val="28"/>
          <w:rtl/>
        </w:rPr>
        <w:t>او را تحویل بازرس عبدالواحد بدهید و به‌ او بگویید</w:t>
      </w:r>
      <w:r w:rsidR="00926147">
        <w:rPr>
          <w:rFonts w:ascii="Arial" w:hAnsi="Arial" w:cs="B Badr" w:hint="cs"/>
          <w:sz w:val="28"/>
          <w:szCs w:val="28"/>
          <w:rtl/>
        </w:rPr>
        <w:t xml:space="preserve">: </w:t>
      </w:r>
      <w:r w:rsidRPr="00534E5F">
        <w:rPr>
          <w:rFonts w:ascii="Arial" w:hAnsi="Arial" w:cs="B Badr" w:hint="cs"/>
          <w:sz w:val="28"/>
          <w:szCs w:val="28"/>
          <w:rtl/>
        </w:rPr>
        <w:t>ابوعبدالله‌ می گوید</w:t>
      </w:r>
      <w:r w:rsidR="00926147">
        <w:rPr>
          <w:rFonts w:ascii="Arial" w:hAnsi="Arial" w:cs="B Badr" w:hint="cs"/>
          <w:sz w:val="28"/>
          <w:szCs w:val="28"/>
          <w:rtl/>
        </w:rPr>
        <w:t xml:space="preserve">: </w:t>
      </w:r>
      <w:r w:rsidRPr="00534E5F">
        <w:rPr>
          <w:rFonts w:ascii="Arial" w:hAnsi="Arial" w:cs="B Badr" w:hint="cs"/>
          <w:sz w:val="28"/>
          <w:szCs w:val="28"/>
          <w:rtl/>
        </w:rPr>
        <w:t>این شخص را تا هنگامی که‌ از کار خویش پشیمان می شود زندانی کنید</w:t>
      </w:r>
      <w:r w:rsidR="006B1658">
        <w:rPr>
          <w:rFonts w:ascii="Arial" w:hAnsi="Arial" w:cs="B Badr" w:hint="cs"/>
          <w:sz w:val="28"/>
          <w:szCs w:val="28"/>
          <w:rtl/>
        </w:rPr>
        <w:t xml:space="preserve">، </w:t>
      </w:r>
      <w:r w:rsidRPr="00534E5F">
        <w:rPr>
          <w:rFonts w:ascii="Arial" w:hAnsi="Arial" w:cs="B Badr" w:hint="cs"/>
          <w:sz w:val="28"/>
          <w:szCs w:val="28"/>
          <w:rtl/>
        </w:rPr>
        <w:t>و بعد از اینکه‌ از کار خویش پشیمان شد شافعی او را صدا زد</w:t>
      </w:r>
      <w:r w:rsidR="0066354A">
        <w:rPr>
          <w:rFonts w:ascii="Arial" w:hAnsi="Arial" w:cs="B Badr" w:hint="cs"/>
          <w:sz w:val="28"/>
          <w:szCs w:val="28"/>
          <w:rtl/>
        </w:rPr>
        <w:t>،</w:t>
      </w:r>
      <w:r w:rsidRPr="00534E5F">
        <w:rPr>
          <w:rFonts w:ascii="Arial" w:hAnsi="Arial" w:cs="B Badr" w:hint="cs"/>
          <w:sz w:val="28"/>
          <w:szCs w:val="28"/>
          <w:rtl/>
        </w:rPr>
        <w:t xml:space="preserve"> و سی و بنا به‌ قولی دیگر چهل شلاق به‌ او زد سپس فرمود</w:t>
      </w:r>
      <w:r w:rsidR="00926147">
        <w:rPr>
          <w:rFonts w:ascii="Arial" w:hAnsi="Arial" w:cs="B Badr" w:hint="cs"/>
          <w:sz w:val="28"/>
          <w:szCs w:val="28"/>
          <w:rtl/>
        </w:rPr>
        <w:t xml:space="preserve">: </w:t>
      </w:r>
      <w:r w:rsidRPr="00534E5F">
        <w:rPr>
          <w:rFonts w:ascii="Arial" w:hAnsi="Arial" w:cs="B Badr" w:hint="cs"/>
          <w:sz w:val="28"/>
          <w:szCs w:val="28"/>
          <w:rtl/>
        </w:rPr>
        <w:t xml:space="preserve">این کار را به‌ این علت با </w:t>
      </w:r>
      <w:r w:rsidR="0066354A">
        <w:rPr>
          <w:rFonts w:ascii="Arial" w:hAnsi="Arial" w:cs="B Badr" w:hint="cs"/>
          <w:sz w:val="28"/>
          <w:szCs w:val="28"/>
          <w:rtl/>
        </w:rPr>
        <w:t>تو</w:t>
      </w:r>
      <w:r w:rsidRPr="00534E5F">
        <w:rPr>
          <w:rFonts w:ascii="Arial" w:hAnsi="Arial" w:cs="B Badr" w:hint="cs"/>
          <w:sz w:val="28"/>
          <w:szCs w:val="28"/>
          <w:rtl/>
        </w:rPr>
        <w:t xml:space="preserve"> انجام دادم که‌ با </w:t>
      </w:r>
      <w:r w:rsidR="0066354A">
        <w:rPr>
          <w:rFonts w:ascii="Arial" w:hAnsi="Arial" w:cs="B Badr" w:hint="cs"/>
          <w:sz w:val="28"/>
          <w:szCs w:val="28"/>
          <w:rtl/>
        </w:rPr>
        <w:t>نجاست</w:t>
      </w:r>
      <w:r w:rsidRPr="00534E5F">
        <w:rPr>
          <w:rFonts w:ascii="Arial" w:hAnsi="Arial" w:cs="B Badr" w:hint="cs"/>
          <w:sz w:val="28"/>
          <w:szCs w:val="28"/>
          <w:rtl/>
        </w:rPr>
        <w:t xml:space="preserve"> مسجد را بدبو کردی و بدون طهارت نماز خواندی</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70"/>
      </w:r>
      <w:r w:rsidRPr="00534E5F">
        <w:rPr>
          <w:rFonts w:ascii="Arial" w:hAnsi="Arial" w:cs="B Badr" w:hint="cs"/>
          <w:sz w:val="28"/>
          <w:szCs w:val="28"/>
          <w:rtl/>
        </w:rPr>
        <w:t>)</w:t>
      </w:r>
    </w:p>
    <w:p w:rsidR="00384313" w:rsidRPr="00534E5F" w:rsidRDefault="00384313" w:rsidP="00863F29">
      <w:pPr>
        <w:jc w:val="lowKashida"/>
        <w:rPr>
          <w:rFonts w:ascii="Arial" w:hAnsi="Arial" w:cs="B Badr" w:hint="cs"/>
          <w:sz w:val="28"/>
          <w:szCs w:val="28"/>
          <w:rtl/>
        </w:rPr>
      </w:pPr>
      <w:r w:rsidRPr="00534E5F">
        <w:rPr>
          <w:rFonts w:ascii="Arial" w:hAnsi="Arial" w:cs="B Badr" w:hint="cs"/>
          <w:sz w:val="28"/>
          <w:szCs w:val="28"/>
          <w:rtl/>
        </w:rPr>
        <w:t xml:space="preserve">خواه این داستان حقیقت داشته‌ باشد و یا اینکه‌ دروغ باشد امثال این حکایت نزد آنها بسیار فراوان است و کتابهای خود را از آن </w:t>
      </w:r>
      <w:r w:rsidR="00863F29" w:rsidRPr="00534E5F">
        <w:rPr>
          <w:rFonts w:ascii="Arial" w:hAnsi="Arial" w:cs="B Badr" w:hint="cs"/>
          <w:sz w:val="28"/>
          <w:szCs w:val="28"/>
          <w:rtl/>
        </w:rPr>
        <w:t xml:space="preserve">پر </w:t>
      </w:r>
      <w:r w:rsidRPr="00534E5F">
        <w:rPr>
          <w:rFonts w:ascii="Arial" w:hAnsi="Arial" w:cs="B Badr" w:hint="cs"/>
          <w:sz w:val="28"/>
          <w:szCs w:val="28"/>
          <w:rtl/>
        </w:rPr>
        <w:t>کرده‌اند و آن را از کرامات خویش به‌ شمار می آورند بلکه‌ حکایتهای زیادی بسیار بدتر از این حکایت در کتابهای آنها دیده‌ می شود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71"/>
      </w:r>
      <w:r w:rsidRPr="00534E5F">
        <w:rPr>
          <w:rFonts w:ascii="Arial" w:hAnsi="Arial" w:cs="B Badr" w:hint="cs"/>
          <w:sz w:val="28"/>
          <w:szCs w:val="28"/>
          <w:rtl/>
        </w:rPr>
        <w:t>)</w:t>
      </w:r>
    </w:p>
    <w:p w:rsidR="00384313" w:rsidRPr="00534E5F" w:rsidRDefault="00384313" w:rsidP="00524C60">
      <w:pPr>
        <w:jc w:val="lowKashida"/>
        <w:rPr>
          <w:rFonts w:ascii="Arial" w:hAnsi="Arial" w:cs="B Badr" w:hint="cs"/>
          <w:sz w:val="28"/>
          <w:szCs w:val="28"/>
          <w:rtl/>
        </w:rPr>
      </w:pPr>
      <w:r w:rsidRPr="00534E5F">
        <w:rPr>
          <w:rFonts w:ascii="Arial" w:hAnsi="Arial" w:cs="B Badr" w:hint="cs"/>
          <w:sz w:val="28"/>
          <w:szCs w:val="28"/>
          <w:rtl/>
        </w:rPr>
        <w:t>مهم این است که‌ تصوف مسلکی  تازه‌ و بدعت است و سلف آن را نشناخته‌اند بلکه‌ از آن نهی کرده‌اند و از حال و وضع آنها نهی کرده‌اند  همچنانکه‌ شافعی و کسانی دیگر از سلف صالح آن را ذکر کرده‌اند</w:t>
      </w:r>
      <w:r w:rsidR="006B1658">
        <w:rPr>
          <w:rFonts w:ascii="Arial" w:hAnsi="Arial" w:cs="B Badr" w:hint="cs"/>
          <w:sz w:val="28"/>
          <w:szCs w:val="28"/>
          <w:rtl/>
        </w:rPr>
        <w:t xml:space="preserve">، </w:t>
      </w:r>
      <w:r w:rsidRPr="00534E5F">
        <w:rPr>
          <w:rFonts w:ascii="Arial" w:hAnsi="Arial" w:cs="B Badr" w:hint="cs"/>
          <w:sz w:val="28"/>
          <w:szCs w:val="28"/>
          <w:rtl/>
        </w:rPr>
        <w:t xml:space="preserve">و هر آنچه‌ خیر است در تبعیت و پیروی از پیامبر </w:t>
      </w:r>
      <w:r w:rsidR="00524C60">
        <w:rPr>
          <w:rFonts w:ascii="Arial" w:hAnsi="Arial" w:cs="CTraditional Arabic" w:hint="cs"/>
          <w:sz w:val="28"/>
          <w:szCs w:val="28"/>
          <w:rtl/>
        </w:rPr>
        <w:t>ص</w:t>
      </w:r>
      <w:r w:rsidR="00524C60">
        <w:rPr>
          <w:rFonts w:ascii="Arial" w:hAnsi="Arial" w:cs="B Badr" w:hint="cs"/>
          <w:sz w:val="28"/>
          <w:szCs w:val="28"/>
          <w:rtl/>
        </w:rPr>
        <w:t xml:space="preserve"> </w:t>
      </w:r>
      <w:r w:rsidRPr="00534E5F">
        <w:rPr>
          <w:rFonts w:ascii="Arial" w:hAnsi="Arial" w:cs="B Badr" w:hint="cs"/>
          <w:sz w:val="28"/>
          <w:szCs w:val="28"/>
          <w:rtl/>
        </w:rPr>
        <w:t xml:space="preserve">نهفته‌ است و هر آنچه‌ شر است در مخالفت پیامبر </w:t>
      </w:r>
      <w:r w:rsidR="00524C60">
        <w:rPr>
          <w:rFonts w:ascii="Arial" w:hAnsi="Arial" w:cs="CTraditional Arabic" w:hint="cs"/>
          <w:sz w:val="28"/>
          <w:szCs w:val="28"/>
          <w:rtl/>
        </w:rPr>
        <w:t>ص</w:t>
      </w:r>
      <w:r w:rsidR="00524C60">
        <w:rPr>
          <w:rFonts w:ascii="Arial" w:hAnsi="Arial" w:cs="B Badr" w:hint="cs"/>
          <w:sz w:val="28"/>
          <w:szCs w:val="28"/>
          <w:rtl/>
        </w:rPr>
        <w:t xml:space="preserve"> </w:t>
      </w:r>
      <w:r w:rsidRPr="00534E5F">
        <w:rPr>
          <w:rFonts w:ascii="Arial" w:hAnsi="Arial" w:cs="B Badr" w:hint="cs"/>
          <w:sz w:val="28"/>
          <w:szCs w:val="28"/>
          <w:rtl/>
        </w:rPr>
        <w:t>و به‌ وجود آوردن چیزهایی نهفته‌ که‌ خداوند بدان دستور نداده‌ است</w:t>
      </w:r>
      <w:r w:rsidR="00CA2310">
        <w:rPr>
          <w:rFonts w:ascii="Arial" w:hAnsi="Arial" w:cs="B Badr" w:hint="cs"/>
          <w:sz w:val="28"/>
          <w:szCs w:val="28"/>
          <w:rtl/>
        </w:rPr>
        <w:t xml:space="preserve">. </w:t>
      </w:r>
    </w:p>
    <w:p w:rsidR="005070AC" w:rsidRDefault="005070AC" w:rsidP="0006388E">
      <w:pPr>
        <w:jc w:val="lowKashida"/>
        <w:rPr>
          <w:rFonts w:ascii="Unikurd Web" w:hAnsi="Unikurd Web" w:cs="B Badr" w:hint="cs"/>
          <w:b/>
          <w:bCs/>
          <w:sz w:val="28"/>
          <w:szCs w:val="28"/>
          <w:rtl/>
        </w:rPr>
      </w:pPr>
    </w:p>
    <w:p w:rsidR="00384313" w:rsidRPr="00E65973" w:rsidRDefault="00384313" w:rsidP="00524C60">
      <w:pPr>
        <w:jc w:val="center"/>
        <w:rPr>
          <w:rFonts w:ascii="Unikurd Web" w:hAnsi="Unikurd Web" w:cs="B Jadid" w:hint="cs"/>
          <w:b/>
          <w:bCs/>
          <w:sz w:val="40"/>
          <w:szCs w:val="40"/>
          <w:rtl/>
        </w:rPr>
      </w:pPr>
      <w:r w:rsidRPr="00E65973">
        <w:rPr>
          <w:rFonts w:ascii="Unikurd Web" w:hAnsi="Unikurd Web" w:cs="B Jadid" w:hint="cs"/>
          <w:b/>
          <w:bCs/>
          <w:sz w:val="40"/>
          <w:szCs w:val="40"/>
          <w:rtl/>
        </w:rPr>
        <w:t>خاتمه‌</w:t>
      </w:r>
    </w:p>
    <w:p w:rsidR="00384313" w:rsidRPr="00524C60" w:rsidRDefault="00384313" w:rsidP="0006388E">
      <w:pPr>
        <w:jc w:val="lowKashida"/>
        <w:rPr>
          <w:rFonts w:ascii="Lotus Linotype" w:hAnsi="Lotus Linotype" w:cs="Lotus Linotype"/>
          <w:sz w:val="28"/>
          <w:szCs w:val="28"/>
          <w:rtl/>
        </w:rPr>
      </w:pPr>
      <w:r w:rsidRPr="00524C60">
        <w:rPr>
          <w:rFonts w:ascii="Lotus Linotype" w:hAnsi="Lotus Linotype" w:cs="Lotus Linotype"/>
          <w:sz w:val="28"/>
          <w:szCs w:val="28"/>
          <w:rtl/>
        </w:rPr>
        <w:t>الحمد لله</w:t>
      </w:r>
      <w:r w:rsidRPr="00524C60">
        <w:rPr>
          <w:rFonts w:ascii="Lotus Linotype" w:hAnsi="Lotus Linotype" w:cs="B Badr"/>
          <w:sz w:val="28"/>
          <w:szCs w:val="28"/>
          <w:rtl/>
        </w:rPr>
        <w:t>‌</w:t>
      </w:r>
      <w:r w:rsidRPr="00524C60">
        <w:rPr>
          <w:rFonts w:ascii="Lotus Linotype" w:hAnsi="Lotus Linotype" w:cs="Lotus Linotype"/>
          <w:sz w:val="28"/>
          <w:szCs w:val="28"/>
          <w:rtl/>
        </w:rPr>
        <w:t xml:space="preserve"> الذی بنعمته</w:t>
      </w:r>
      <w:r w:rsidRPr="00524C60">
        <w:rPr>
          <w:rFonts w:ascii="Lotus Linotype" w:hAnsi="Lotus Linotype" w:cs="B Badr"/>
          <w:sz w:val="28"/>
          <w:szCs w:val="28"/>
          <w:rtl/>
        </w:rPr>
        <w:t>‌</w:t>
      </w:r>
      <w:r w:rsidRPr="00524C60">
        <w:rPr>
          <w:rFonts w:ascii="Lotus Linotype" w:hAnsi="Lotus Linotype" w:cs="Lotus Linotype"/>
          <w:sz w:val="28"/>
          <w:szCs w:val="28"/>
          <w:rtl/>
        </w:rPr>
        <w:t xml:space="preserve"> تتم الصالحات و الصلاة و السلام علی من ختم الله</w:t>
      </w:r>
      <w:r w:rsidRPr="00524C60">
        <w:rPr>
          <w:rFonts w:ascii="Lotus Linotype" w:hAnsi="Lotus Linotype" w:cs="B Badr"/>
          <w:sz w:val="28"/>
          <w:szCs w:val="28"/>
          <w:rtl/>
        </w:rPr>
        <w:t>‌</w:t>
      </w:r>
      <w:r w:rsidRPr="00524C60">
        <w:rPr>
          <w:rFonts w:ascii="Lotus Linotype" w:hAnsi="Lotus Linotype" w:cs="Lotus Linotype"/>
          <w:sz w:val="28"/>
          <w:szCs w:val="28"/>
          <w:rtl/>
        </w:rPr>
        <w:t xml:space="preserve"> به</w:t>
      </w:r>
      <w:r w:rsidRPr="00524C60">
        <w:rPr>
          <w:rFonts w:ascii="Lotus Linotype" w:hAnsi="Lotus Linotype" w:cs="B Badr"/>
          <w:sz w:val="28"/>
          <w:szCs w:val="28"/>
          <w:rtl/>
        </w:rPr>
        <w:t>‌</w:t>
      </w:r>
      <w:r w:rsidRPr="00524C60">
        <w:rPr>
          <w:rFonts w:ascii="Lotus Linotype" w:hAnsi="Lotus Linotype" w:cs="Lotus Linotype"/>
          <w:sz w:val="28"/>
          <w:szCs w:val="28"/>
          <w:rtl/>
        </w:rPr>
        <w:t xml:space="preserve"> النبوات و الرسالات و علی آله</w:t>
      </w:r>
      <w:r w:rsidRPr="00524C60">
        <w:rPr>
          <w:rFonts w:ascii="Lotus Linotype" w:hAnsi="Lotus Linotype" w:cs="B Badr"/>
          <w:sz w:val="28"/>
          <w:szCs w:val="28"/>
          <w:rtl/>
        </w:rPr>
        <w:t>‌</w:t>
      </w:r>
      <w:r w:rsidRPr="00524C60">
        <w:rPr>
          <w:rFonts w:ascii="Lotus Linotype" w:hAnsi="Lotus Linotype" w:cs="Lotus Linotype"/>
          <w:sz w:val="28"/>
          <w:szCs w:val="28"/>
          <w:rtl/>
        </w:rPr>
        <w:t xml:space="preserve"> و اصحابه</w:t>
      </w:r>
      <w:r w:rsidRPr="00524C60">
        <w:rPr>
          <w:rFonts w:ascii="Lotus Linotype" w:hAnsi="Lotus Linotype" w:cs="B Badr"/>
          <w:sz w:val="28"/>
          <w:szCs w:val="28"/>
          <w:rtl/>
        </w:rPr>
        <w:t>‌</w:t>
      </w:r>
      <w:r w:rsidR="00CA2310">
        <w:rPr>
          <w:rFonts w:ascii="Lotus Linotype" w:hAnsi="Lotus Linotype" w:cs="Lotus Linotype"/>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بعد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34E5F">
        <w:rPr>
          <w:rFonts w:ascii="Arial" w:hAnsi="Arial" w:cs="B Badr" w:hint="cs"/>
          <w:sz w:val="28"/>
          <w:szCs w:val="28"/>
          <w:rtl/>
        </w:rPr>
        <w:t>من در پایان این مبحث خدا را شکر می گویم که‌ بدون هیچ حول و قوتی از جانب من بر من منت گذاشت این مبحث را به‌ اکمال رساند و از او می خواهم که‌ به‌ وسیله‌ی این کتاب به‌ من و سایر مسلمانان نفع و سود برساند</w:t>
      </w:r>
      <w:r w:rsidR="00CA2310">
        <w:rPr>
          <w:rFonts w:ascii="Arial" w:hAnsi="Arial" w:cs="B Badr" w:hint="cs"/>
          <w:sz w:val="28"/>
          <w:szCs w:val="28"/>
          <w:rtl/>
        </w:rPr>
        <w:t xml:space="preserve">. </w:t>
      </w:r>
      <w:r w:rsidRPr="00534E5F">
        <w:rPr>
          <w:rFonts w:ascii="Arial" w:hAnsi="Arial" w:cs="B Badr" w:hint="cs"/>
          <w:sz w:val="28"/>
          <w:szCs w:val="28"/>
          <w:rtl/>
        </w:rPr>
        <w:t xml:space="preserve"> و حقیقت این است که‌ من در این مبحث سعی کرده‌ام که‌ آن را به‌ اختصار و دور از توسع و تأکید بر عقیده‌ی امام شافعی </w:t>
      </w:r>
      <w:r w:rsidR="006835B5" w:rsidRPr="006835B5">
        <w:rPr>
          <w:rFonts w:ascii="Arial" w:hAnsi="Arial" w:cs="CTraditional Arabic" w:hint="cs"/>
          <w:sz w:val="32"/>
          <w:szCs w:val="32"/>
          <w:rtl/>
        </w:rPr>
        <w:t>:</w:t>
      </w:r>
      <w:r w:rsidR="006835B5">
        <w:rPr>
          <w:rFonts w:ascii="Arial" w:hAnsi="Arial" w:cs="B Badr" w:hint="cs"/>
          <w:sz w:val="28"/>
          <w:szCs w:val="28"/>
          <w:rtl/>
        </w:rPr>
        <w:t xml:space="preserve"> </w:t>
      </w:r>
      <w:r w:rsidRPr="00534E5F">
        <w:rPr>
          <w:rFonts w:ascii="Arial" w:hAnsi="Arial" w:cs="B Badr" w:hint="cs"/>
          <w:sz w:val="28"/>
          <w:szCs w:val="28"/>
          <w:rtl/>
        </w:rPr>
        <w:t>و نمایش آن در حد توان بیان دارم</w:t>
      </w:r>
      <w:r w:rsidR="006B1658">
        <w:rPr>
          <w:rFonts w:ascii="Arial" w:hAnsi="Arial" w:cs="B Badr" w:hint="cs"/>
          <w:sz w:val="28"/>
          <w:szCs w:val="28"/>
          <w:rtl/>
        </w:rPr>
        <w:t xml:space="preserve">، </w:t>
      </w:r>
      <w:r w:rsidRPr="00534E5F">
        <w:rPr>
          <w:rFonts w:ascii="Arial" w:hAnsi="Arial" w:cs="B Badr" w:hint="cs"/>
          <w:sz w:val="28"/>
          <w:szCs w:val="28"/>
          <w:rtl/>
        </w:rPr>
        <w:t xml:space="preserve">و در این جا برخی از نتایج و اموری را ذکر می نمایم که‌ در خلال تحقیق و جمع آوری عقیده‌ شافعی </w:t>
      </w:r>
      <w:r w:rsidR="006835B5" w:rsidRPr="006835B5">
        <w:rPr>
          <w:rFonts w:ascii="Arial" w:hAnsi="Arial" w:cs="CTraditional Arabic" w:hint="cs"/>
          <w:sz w:val="32"/>
          <w:szCs w:val="32"/>
          <w:rtl/>
        </w:rPr>
        <w:t>:</w:t>
      </w:r>
      <w:r w:rsidR="006835B5">
        <w:rPr>
          <w:rFonts w:ascii="Arial" w:hAnsi="Arial" w:cs="B Badr" w:hint="cs"/>
          <w:sz w:val="28"/>
          <w:szCs w:val="28"/>
          <w:rtl/>
        </w:rPr>
        <w:t xml:space="preserve"> </w:t>
      </w:r>
      <w:r w:rsidRPr="00534E5F">
        <w:rPr>
          <w:rFonts w:ascii="Arial" w:hAnsi="Arial" w:cs="B Badr" w:hint="cs"/>
          <w:sz w:val="28"/>
          <w:szCs w:val="28"/>
          <w:rtl/>
        </w:rPr>
        <w:t>بدان رسیدم</w:t>
      </w:r>
      <w:r w:rsidR="00CA2310">
        <w:rPr>
          <w:rFonts w:ascii="Arial" w:hAnsi="Arial" w:cs="B Badr" w:hint="cs"/>
          <w:sz w:val="28"/>
          <w:szCs w:val="28"/>
          <w:rtl/>
        </w:rPr>
        <w:t xml:space="preserve">. </w:t>
      </w:r>
      <w:r w:rsidRPr="00534E5F">
        <w:rPr>
          <w:rFonts w:ascii="Arial" w:hAnsi="Arial" w:cs="B Badr" w:hint="cs"/>
          <w:sz w:val="28"/>
          <w:szCs w:val="28"/>
          <w:rtl/>
        </w:rPr>
        <w:t xml:space="preserve"> از جمله‌ نتایجی که‌ بدان دست یافتم نکات زیر می باشد</w:t>
      </w:r>
      <w:r w:rsidR="00926147">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نخست</w:t>
      </w:r>
      <w:r w:rsidR="00926147">
        <w:rPr>
          <w:rFonts w:ascii="Arial" w:hAnsi="Arial" w:cs="B Badr" w:hint="cs"/>
          <w:b/>
          <w:bCs/>
          <w:sz w:val="30"/>
          <w:szCs w:val="30"/>
          <w:rtl/>
        </w:rPr>
        <w:t xml:space="preserve">: </w:t>
      </w:r>
      <w:r w:rsidRPr="00534E5F">
        <w:rPr>
          <w:rFonts w:ascii="Arial" w:hAnsi="Arial" w:cs="B Badr" w:hint="cs"/>
          <w:sz w:val="28"/>
          <w:szCs w:val="28"/>
          <w:rtl/>
        </w:rPr>
        <w:t xml:space="preserve">شافعی </w:t>
      </w:r>
      <w:r w:rsidR="006835B5" w:rsidRPr="006835B5">
        <w:rPr>
          <w:rFonts w:ascii="Arial" w:hAnsi="Arial" w:cs="CTraditional Arabic" w:hint="cs"/>
          <w:sz w:val="32"/>
          <w:szCs w:val="32"/>
          <w:rtl/>
        </w:rPr>
        <w:t>:</w:t>
      </w:r>
      <w:r w:rsidR="006835B5">
        <w:rPr>
          <w:rFonts w:ascii="Arial" w:hAnsi="Arial" w:cs="B Badr" w:hint="cs"/>
          <w:sz w:val="28"/>
          <w:szCs w:val="28"/>
          <w:rtl/>
        </w:rPr>
        <w:t xml:space="preserve"> </w:t>
      </w:r>
      <w:r w:rsidRPr="00534E5F">
        <w:rPr>
          <w:rFonts w:ascii="Arial" w:hAnsi="Arial" w:cs="B Badr" w:hint="cs"/>
          <w:sz w:val="28"/>
          <w:szCs w:val="28"/>
          <w:rtl/>
        </w:rPr>
        <w:t>به‌ قرآن و سنت عظمت بخشیده‌ و آنها ر ا بزرگ داشته‌ است و در تمام مسایل دینی بر آنها اعتماد کرده‌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24C60">
        <w:rPr>
          <w:rFonts w:ascii="Arial" w:hAnsi="Arial" w:cs="B Badr" w:hint="cs"/>
          <w:b/>
          <w:bCs/>
          <w:sz w:val="30"/>
          <w:szCs w:val="30"/>
          <w:rtl/>
        </w:rPr>
        <w:t>دوم</w:t>
      </w:r>
      <w:r w:rsidR="00926147">
        <w:rPr>
          <w:rFonts w:ascii="Arial" w:hAnsi="Arial" w:cs="B Badr" w:hint="cs"/>
          <w:b/>
          <w:bCs/>
          <w:sz w:val="30"/>
          <w:szCs w:val="30"/>
          <w:rtl/>
        </w:rPr>
        <w:t xml:space="preserve">: </w:t>
      </w:r>
      <w:r w:rsidRPr="00534E5F">
        <w:rPr>
          <w:rFonts w:ascii="Arial" w:hAnsi="Arial" w:cs="B Badr" w:hint="cs"/>
          <w:sz w:val="28"/>
          <w:szCs w:val="28"/>
          <w:rtl/>
        </w:rPr>
        <w:t>از جمله‌ روش و مسلک شافعی این است که‌ به‌ ظاهر قرآن و سنت چنگ زده‌  و از روشهای اهل کلام دوری گزیده‌ است</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سوم</w:t>
      </w:r>
      <w:r w:rsidR="00926147">
        <w:rPr>
          <w:rFonts w:ascii="Arial" w:hAnsi="Arial" w:cs="B Badr" w:hint="cs"/>
          <w:b/>
          <w:bCs/>
          <w:sz w:val="30"/>
          <w:szCs w:val="30"/>
          <w:rtl/>
        </w:rPr>
        <w:t xml:space="preserve">: </w:t>
      </w:r>
      <w:r w:rsidRPr="00534E5F">
        <w:rPr>
          <w:rFonts w:ascii="Arial" w:hAnsi="Arial" w:cs="B Badr" w:hint="cs"/>
          <w:sz w:val="28"/>
          <w:szCs w:val="28"/>
          <w:rtl/>
        </w:rPr>
        <w:t xml:space="preserve">با وجود اینکه‌ شافعی </w:t>
      </w:r>
      <w:r w:rsidR="006835B5" w:rsidRPr="006835B5">
        <w:rPr>
          <w:rFonts w:ascii="Arial" w:hAnsi="Arial" w:cs="CTraditional Arabic" w:hint="cs"/>
          <w:sz w:val="30"/>
          <w:szCs w:val="30"/>
          <w:rtl/>
        </w:rPr>
        <w:t>:</w:t>
      </w:r>
      <w:r w:rsidR="006835B5">
        <w:rPr>
          <w:rFonts w:ascii="Arial" w:hAnsi="Arial" w:cs="B Badr" w:hint="cs"/>
          <w:sz w:val="28"/>
          <w:szCs w:val="28"/>
          <w:rtl/>
        </w:rPr>
        <w:t xml:space="preserve"> </w:t>
      </w:r>
      <w:r w:rsidRPr="00534E5F">
        <w:rPr>
          <w:rFonts w:ascii="Arial" w:hAnsi="Arial" w:cs="B Badr" w:hint="cs"/>
          <w:sz w:val="28"/>
          <w:szCs w:val="28"/>
          <w:rtl/>
        </w:rPr>
        <w:t>در لغت مهارت خوبی دارد اما هیچ رویتی از او نقل نشده‌ که‌ برخی نصوص را تأویل کرده‌ باشد و یا اینکه‌ به‌ دلیل مجاز بودن آن را رد کرده‌ باشد  همچنانکه‌ کسانی که‌ صفات را رد می کنند ادعای چنین چیزی را می نمایند</w:t>
      </w:r>
      <w:r w:rsidR="00CA2310">
        <w:rPr>
          <w:rFonts w:ascii="Arial" w:hAnsi="Arial" w:cs="B Badr" w:hint="cs"/>
          <w:sz w:val="28"/>
          <w:szCs w:val="28"/>
          <w:rtl/>
        </w:rPr>
        <w:t xml:space="preserve">. </w:t>
      </w:r>
      <w:r w:rsidRPr="00534E5F">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چهارم</w:t>
      </w:r>
      <w:r w:rsidR="00926147">
        <w:rPr>
          <w:rFonts w:ascii="Arial" w:hAnsi="Arial" w:cs="B Badr" w:hint="cs"/>
          <w:b/>
          <w:bCs/>
          <w:sz w:val="30"/>
          <w:szCs w:val="30"/>
          <w:rtl/>
        </w:rPr>
        <w:t xml:space="preserve">: </w:t>
      </w:r>
      <w:r w:rsidRPr="00534E5F">
        <w:rPr>
          <w:rFonts w:ascii="Arial" w:hAnsi="Arial" w:cs="B Badr" w:hint="cs"/>
          <w:sz w:val="28"/>
          <w:szCs w:val="28"/>
          <w:rtl/>
        </w:rPr>
        <w:t xml:space="preserve">بزرگداشت امام شافعی </w:t>
      </w:r>
      <w:r w:rsidR="006835B5" w:rsidRPr="006835B5">
        <w:rPr>
          <w:rFonts w:ascii="Arial" w:hAnsi="Arial" w:cs="CTraditional Arabic" w:hint="cs"/>
          <w:sz w:val="30"/>
          <w:szCs w:val="30"/>
          <w:rtl/>
        </w:rPr>
        <w:t>:</w:t>
      </w:r>
      <w:r w:rsidR="006835B5">
        <w:rPr>
          <w:rFonts w:ascii="Arial" w:hAnsi="Arial" w:cs="B Badr" w:hint="cs"/>
          <w:sz w:val="28"/>
          <w:szCs w:val="28"/>
          <w:rtl/>
        </w:rPr>
        <w:t xml:space="preserve"> </w:t>
      </w:r>
      <w:r w:rsidRPr="00534E5F">
        <w:rPr>
          <w:rFonts w:ascii="Arial" w:hAnsi="Arial" w:cs="B Badr" w:hint="cs"/>
          <w:sz w:val="28"/>
          <w:szCs w:val="28"/>
          <w:rtl/>
        </w:rPr>
        <w:t xml:space="preserve">سنت پیامبر </w:t>
      </w:r>
      <w:r w:rsidR="006835B5">
        <w:rPr>
          <w:rFonts w:ascii="Arial" w:hAnsi="Arial" w:cs="CTraditional Arabic" w:hint="cs"/>
          <w:sz w:val="28"/>
          <w:szCs w:val="28"/>
          <w:rtl/>
        </w:rPr>
        <w:t xml:space="preserve">ص </w:t>
      </w:r>
      <w:r w:rsidR="006835B5">
        <w:rPr>
          <w:rFonts w:ascii="Arial" w:hAnsi="Arial" w:cs="B Badr" w:hint="cs"/>
          <w:sz w:val="28"/>
          <w:szCs w:val="28"/>
          <w:rtl/>
        </w:rPr>
        <w:t xml:space="preserve">را </w:t>
      </w:r>
      <w:r w:rsidRPr="00534E5F">
        <w:rPr>
          <w:rFonts w:ascii="Arial" w:hAnsi="Arial" w:cs="B Badr" w:hint="cs"/>
          <w:sz w:val="28"/>
          <w:szCs w:val="28"/>
          <w:rtl/>
        </w:rPr>
        <w:t>و استدلال ایشان ب</w:t>
      </w:r>
      <w:r w:rsidR="006835B5">
        <w:rPr>
          <w:rFonts w:ascii="Arial" w:hAnsi="Arial" w:cs="B Badr" w:hint="cs"/>
          <w:sz w:val="28"/>
          <w:szCs w:val="28"/>
          <w:rtl/>
        </w:rPr>
        <w:t>ه</w:t>
      </w:r>
      <w:r w:rsidRPr="00534E5F">
        <w:rPr>
          <w:rFonts w:ascii="Arial" w:hAnsi="Arial" w:cs="B Badr" w:hint="cs"/>
          <w:sz w:val="28"/>
          <w:szCs w:val="28"/>
          <w:rtl/>
        </w:rPr>
        <w:t xml:space="preserve"> آن و اعلام اینکه‌ سنت در تشریع و قانون گذاری با قرآن مساوی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24C60">
        <w:rPr>
          <w:rFonts w:ascii="Arial" w:hAnsi="Arial" w:cs="B Badr" w:hint="cs"/>
          <w:b/>
          <w:bCs/>
          <w:sz w:val="30"/>
          <w:szCs w:val="30"/>
          <w:rtl/>
        </w:rPr>
        <w:t>پنجم</w:t>
      </w:r>
      <w:r w:rsidR="00926147">
        <w:rPr>
          <w:rFonts w:ascii="Arial" w:hAnsi="Arial" w:cs="B Badr" w:hint="cs"/>
          <w:b/>
          <w:bCs/>
          <w:sz w:val="30"/>
          <w:szCs w:val="30"/>
          <w:rtl/>
        </w:rPr>
        <w:t xml:space="preserve">: </w:t>
      </w:r>
      <w:r w:rsidRPr="00534E5F">
        <w:rPr>
          <w:rFonts w:ascii="Arial" w:hAnsi="Arial" w:cs="B Badr" w:hint="cs"/>
          <w:sz w:val="28"/>
          <w:szCs w:val="28"/>
          <w:rtl/>
        </w:rPr>
        <w:t>استدلال به‌ خبر یک شخص عادل و ثابت در مسایل مربوط به‌ عقیده‌</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ششم</w:t>
      </w:r>
      <w:r w:rsidR="00926147">
        <w:rPr>
          <w:rFonts w:ascii="Arial" w:hAnsi="Arial" w:cs="B Badr" w:hint="cs"/>
          <w:b/>
          <w:bCs/>
          <w:sz w:val="30"/>
          <w:szCs w:val="30"/>
          <w:rtl/>
        </w:rPr>
        <w:t xml:space="preserve">: </w:t>
      </w:r>
      <w:r w:rsidRPr="00534E5F">
        <w:rPr>
          <w:rFonts w:ascii="Arial" w:hAnsi="Arial" w:cs="B Badr" w:hint="cs"/>
          <w:sz w:val="28"/>
          <w:szCs w:val="28"/>
          <w:rtl/>
        </w:rPr>
        <w:t>بدگویی امام شافعی در مورد علم کلام و پیروان آن و هشدار ایشان از نزدیک شدن به‌ آن و نهی از همنشینی با دانشمندان آن علم و دستور ایشان به‌ اصحاب و یارانش که‌ از آنها دوری کنند</w:t>
      </w:r>
      <w:r w:rsidR="00CA2310">
        <w:rPr>
          <w:rFonts w:ascii="Arial" w:hAnsi="Arial" w:cs="B Badr" w:hint="cs"/>
          <w:sz w:val="28"/>
          <w:szCs w:val="28"/>
          <w:rtl/>
        </w:rPr>
        <w:t xml:space="preserve">. </w:t>
      </w:r>
      <w:r w:rsidRPr="00534E5F">
        <w:rPr>
          <w:rFonts w:ascii="Arial" w:hAnsi="Arial" w:cs="B Badr" w:hint="cs"/>
          <w:sz w:val="28"/>
          <w:szCs w:val="28"/>
          <w:rtl/>
        </w:rPr>
        <w:t xml:space="preserve"> و برخی از متکلمین تلاش کردند که‌ این بدگویی شافعی برای علم کلام را در کلام معتزله‌ و قدریه‌ و رافضه‌ منحصر نمایند</w:t>
      </w:r>
      <w:r w:rsidR="006B1658">
        <w:rPr>
          <w:rFonts w:ascii="Arial" w:hAnsi="Arial" w:cs="B Badr" w:hint="cs"/>
          <w:sz w:val="28"/>
          <w:szCs w:val="28"/>
          <w:rtl/>
        </w:rPr>
        <w:t xml:space="preserve">، </w:t>
      </w:r>
      <w:r w:rsidRPr="00534E5F">
        <w:rPr>
          <w:rFonts w:ascii="Arial" w:hAnsi="Arial" w:cs="B Badr" w:hint="cs"/>
          <w:sz w:val="28"/>
          <w:szCs w:val="28"/>
          <w:rtl/>
        </w:rPr>
        <w:t xml:space="preserve">و من هم بر آن رد دادم و عمومیت بدگویی و ذم 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را بیان داشتم که‌ شامل تمامی کسانی می شود که‌ علم کلام را به‌ عنوان منهجی در اثبات عقیده‌ به‌ کار می برند و تفاوت میان علم کلام بدعی و علم توحید شرعی را بیان کردم</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هفتم</w:t>
      </w:r>
      <w:r w:rsidR="00926147">
        <w:rPr>
          <w:rFonts w:ascii="Arial" w:hAnsi="Arial" w:cs="B Badr" w:hint="cs"/>
          <w:b/>
          <w:bCs/>
          <w:sz w:val="30"/>
          <w:szCs w:val="30"/>
          <w:rtl/>
        </w:rPr>
        <w:t xml:space="preserve">: </w:t>
      </w:r>
      <w:r w:rsidRPr="00534E5F">
        <w:rPr>
          <w:rFonts w:ascii="Arial" w:hAnsi="Arial" w:cs="B Badr" w:hint="cs"/>
          <w:sz w:val="28"/>
          <w:szCs w:val="28"/>
          <w:rtl/>
        </w:rPr>
        <w:t xml:space="preserve">امام 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فرو رفتن و خوض در مسایل مربوط به‌ عقیده‌ را مکروه‌ می دانست</w:t>
      </w:r>
      <w:r w:rsidR="006B1658">
        <w:rPr>
          <w:rFonts w:ascii="Arial" w:hAnsi="Arial" w:cs="B Badr" w:hint="cs"/>
          <w:sz w:val="28"/>
          <w:szCs w:val="28"/>
          <w:rtl/>
        </w:rPr>
        <w:t xml:space="preserve">، </w:t>
      </w:r>
      <w:r w:rsidRPr="00534E5F">
        <w:rPr>
          <w:rFonts w:ascii="Arial" w:hAnsi="Arial" w:cs="B Badr" w:hint="cs"/>
          <w:sz w:val="28"/>
          <w:szCs w:val="28"/>
          <w:rtl/>
        </w:rPr>
        <w:t>از ترس اینکه‌ مبادا با اشتباهات روبرو شود</w:t>
      </w:r>
      <w:r w:rsidR="006B1658">
        <w:rPr>
          <w:rFonts w:ascii="Arial" w:hAnsi="Arial" w:cs="B Badr" w:hint="cs"/>
          <w:sz w:val="28"/>
          <w:szCs w:val="28"/>
          <w:rtl/>
        </w:rPr>
        <w:t xml:space="preserve">، </w:t>
      </w:r>
      <w:r w:rsidRPr="00534E5F">
        <w:rPr>
          <w:rFonts w:ascii="Arial" w:hAnsi="Arial" w:cs="B Badr" w:hint="cs"/>
          <w:sz w:val="28"/>
          <w:szCs w:val="28"/>
          <w:rtl/>
        </w:rPr>
        <w:t>زیرا این گونه‌ مباحث بسیار خطر آفرین هستند</w:t>
      </w:r>
      <w:r w:rsidR="00C731A3">
        <w:rPr>
          <w:rFonts w:ascii="Arial" w:hAnsi="Arial" w:cs="B Badr" w:hint="cs"/>
          <w:sz w:val="28"/>
          <w:szCs w:val="28"/>
          <w:rtl/>
        </w:rPr>
        <w:t>؛</w:t>
      </w:r>
      <w:r w:rsidRPr="00534E5F">
        <w:rPr>
          <w:rFonts w:ascii="Arial" w:hAnsi="Arial" w:cs="B Badr" w:hint="cs"/>
          <w:sz w:val="28"/>
          <w:szCs w:val="28"/>
          <w:rtl/>
        </w:rPr>
        <w:t xml:space="preserve"> و 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به‌ اصحاب خود دستور می داد که‌ به‌ آنچه‌ در نصوص آمده‌ ایمان داشته‌ باشند ودر برابر آنچه‌ که‌ شارع از آن حرفی نزده‌ ساکت بمانند</w:t>
      </w:r>
      <w:r w:rsidR="00CA2310">
        <w:rPr>
          <w:rFonts w:ascii="Arial" w:hAnsi="Arial" w:cs="B Badr" w:hint="cs"/>
          <w:sz w:val="28"/>
          <w:szCs w:val="28"/>
          <w:rtl/>
        </w:rPr>
        <w:t xml:space="preserve">. </w:t>
      </w:r>
      <w:r w:rsidRPr="00534E5F">
        <w:rPr>
          <w:rFonts w:ascii="Arial" w:hAnsi="Arial" w:cs="B Badr" w:hint="cs"/>
          <w:sz w:val="28"/>
          <w:szCs w:val="28"/>
          <w:rtl/>
        </w:rPr>
        <w:t xml:space="preserve"> (</w:t>
      </w:r>
      <w:r w:rsidRPr="00534E5F">
        <w:rPr>
          <w:rFonts w:ascii="Arial" w:hAnsi="Arial"/>
          <w:rtl/>
        </w:rPr>
        <w:footnoteReference w:id="972"/>
      </w:r>
      <w:r w:rsidRPr="00534E5F">
        <w:rPr>
          <w:rFonts w:ascii="Arial" w:hAnsi="Arial" w:cs="B Badr" w:hint="cs"/>
          <w:sz w:val="28"/>
          <w:szCs w:val="28"/>
          <w:rtl/>
        </w:rPr>
        <w:t>)</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هشتم</w:t>
      </w:r>
      <w:r w:rsidR="00926147">
        <w:rPr>
          <w:rFonts w:ascii="Arial" w:hAnsi="Arial" w:cs="B Badr" w:hint="cs"/>
          <w:b/>
          <w:bCs/>
          <w:sz w:val="30"/>
          <w:szCs w:val="30"/>
          <w:rtl/>
        </w:rPr>
        <w:t xml:space="preserve">: </w:t>
      </w:r>
      <w:r w:rsidRPr="00534E5F">
        <w:rPr>
          <w:rFonts w:ascii="Arial" w:hAnsi="Arial" w:cs="B Badr" w:hint="cs"/>
          <w:sz w:val="28"/>
          <w:szCs w:val="28"/>
          <w:rtl/>
        </w:rPr>
        <w:t xml:space="preserve">امام شافعی </w:t>
      </w:r>
      <w:r w:rsidR="006835B5">
        <w:rPr>
          <w:rFonts w:ascii="Arial" w:hAnsi="Arial" w:cs="CTraditional Arabic" w:hint="cs"/>
          <w:sz w:val="28"/>
          <w:szCs w:val="28"/>
          <w:rtl/>
        </w:rPr>
        <w:t>:</w:t>
      </w:r>
      <w:r w:rsidR="006835B5">
        <w:rPr>
          <w:rFonts w:hint="cs"/>
          <w:rtl/>
        </w:rPr>
        <w:t xml:space="preserve"> </w:t>
      </w:r>
      <w:r w:rsidRPr="00534E5F">
        <w:rPr>
          <w:rFonts w:ascii="Arial" w:hAnsi="Arial" w:cs="B Badr" w:hint="cs"/>
          <w:sz w:val="28"/>
          <w:szCs w:val="28"/>
          <w:rtl/>
        </w:rPr>
        <w:t>مقام و منزلت عقل را نسبت به‌ شرع بیان داشته‌ و اعلام کرده‌ است که‌ عقل تابع شرع است و او را به‌ آن چشمه‌ای تشبیه‌ کرده‌ که‌ حد و حدودی دارد و در راستای آن توقف می شود عقل هم به‌ همین صورت است یعنی آن هم حد و حدودی دارد و در راستای آن توقف می شود</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نهم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امام 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معتقد است که‌ ایمان عبارت است از قول و عمل و نیت و به‌ وسیله‌ی اطاعت و بندگی افزایش می یابد و به‌ وسیله‌ گناه و معصیت کاهش پیدا می کند و روی آن دلایلی را ذکر کرده‌ است و بر کسانی که‌ با مذهب سلف مخالفت کرده‌اند رد داده‌ است و برای دفاع از عقیده‌ سلف در این مورد مناظره‌هایی را برپا داشته‌ است</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دهم</w:t>
      </w:r>
      <w:r w:rsidR="00926147">
        <w:rPr>
          <w:rFonts w:ascii="Arial" w:hAnsi="Arial" w:cs="B Badr" w:hint="cs"/>
          <w:sz w:val="28"/>
          <w:szCs w:val="28"/>
          <w:rtl/>
        </w:rPr>
        <w:t xml:space="preserve">: </w:t>
      </w:r>
      <w:r w:rsidRPr="00534E5F">
        <w:rPr>
          <w:rFonts w:ascii="Arial" w:hAnsi="Arial" w:cs="B Badr" w:hint="cs"/>
          <w:sz w:val="28"/>
          <w:szCs w:val="28"/>
          <w:rtl/>
        </w:rPr>
        <w:t xml:space="preserve">امام 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معتقد است اگر مرتکبین گناهان کبیره‌ از امت محمد</w:t>
      </w:r>
      <w:r w:rsidR="00524C60">
        <w:rPr>
          <w:rFonts w:ascii="Arial" w:hAnsi="Arial" w:cs="CTraditional Arabic" w:hint="cs"/>
          <w:sz w:val="28"/>
          <w:szCs w:val="28"/>
          <w:rtl/>
        </w:rPr>
        <w:t>ص</w:t>
      </w:r>
      <w:r w:rsidR="00524C60">
        <w:rPr>
          <w:rFonts w:ascii="Arial" w:hAnsi="Arial" w:cs="B Badr" w:hint="cs"/>
          <w:sz w:val="28"/>
          <w:szCs w:val="28"/>
          <w:rtl/>
        </w:rPr>
        <w:t xml:space="preserve"> </w:t>
      </w:r>
      <w:r w:rsidRPr="00534E5F">
        <w:rPr>
          <w:rFonts w:ascii="Arial" w:hAnsi="Arial" w:cs="B Badr" w:hint="cs"/>
          <w:sz w:val="28"/>
          <w:szCs w:val="28"/>
          <w:rtl/>
        </w:rPr>
        <w:t>در حال اصرار بر گناه بمیرند تحت مشیت الهی قرار می گیرند اگر خدا بخواهد آنها را می بخشد و اگر بخواهد آنها را تعذیب می دهد اما آنها برای همیشه‌ در آتش باقی نمی مانند</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یازدهم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امام شافعی </w:t>
      </w:r>
      <w:r w:rsidR="006835B5">
        <w:rPr>
          <w:rFonts w:ascii="Arial" w:hAnsi="Arial" w:cs="CTraditional Arabic" w:hint="cs"/>
          <w:sz w:val="28"/>
          <w:szCs w:val="28"/>
          <w:rtl/>
        </w:rPr>
        <w:t>:</w:t>
      </w:r>
      <w:r w:rsidRPr="00534E5F">
        <w:rPr>
          <w:rFonts w:ascii="Arial" w:hAnsi="Arial" w:cs="B Badr" w:hint="cs"/>
          <w:sz w:val="28"/>
          <w:szCs w:val="28"/>
          <w:rtl/>
        </w:rPr>
        <w:t xml:space="preserve">آن توحیدی را توضیح داده‌ است که‌ به‌ خاطر آن پیامبران را فرستاده‌ است و جن و انس را جهت تحقق آن خلق کرده‌ است که‌ همان شهادت و گواهی دادن به‌ عبارت </w:t>
      </w:r>
      <w:r w:rsidR="00F362C8">
        <w:rPr>
          <w:rFonts w:ascii="Arial" w:hAnsi="Arial" w:cs="B Badr" w:hint="cs"/>
          <w:sz w:val="28"/>
          <w:szCs w:val="28"/>
          <w:rtl/>
        </w:rPr>
        <w:t>(</w:t>
      </w:r>
      <w:r w:rsidRPr="00534E5F">
        <w:rPr>
          <w:rFonts w:ascii="Arial" w:hAnsi="Arial" w:cs="B Badr" w:hint="cs"/>
          <w:sz w:val="28"/>
          <w:szCs w:val="28"/>
          <w:rtl/>
        </w:rPr>
        <w:t>لا اله‌ الا الله‌ ) است</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دوازدهم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امام 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بر حمایت از این توحید حریص بوده‌ و به‌ این خاطر به‌ شدت از چیزهایی نهی کرده‌ است که‌ با آن توحید ناسازگار باشد</w:t>
      </w:r>
      <w:r w:rsidR="00C731A3">
        <w:rPr>
          <w:rFonts w:ascii="Arial" w:hAnsi="Arial" w:cs="B Badr" w:hint="cs"/>
          <w:sz w:val="28"/>
          <w:szCs w:val="28"/>
          <w:rtl/>
        </w:rPr>
        <w:t>؛</w:t>
      </w:r>
      <w:r w:rsidRPr="00534E5F">
        <w:rPr>
          <w:rFonts w:ascii="Arial" w:hAnsi="Arial" w:cs="B Badr" w:hint="cs"/>
          <w:sz w:val="28"/>
          <w:szCs w:val="28"/>
          <w:rtl/>
        </w:rPr>
        <w:t xml:space="preserve"> همانند ساختن بنا بر قبور و اتخاذ آن به‌ عنوان مسجد و از سوگند به‌ غیر خدا و گفتن عبارت </w:t>
      </w:r>
      <w:r w:rsidR="00F362C8">
        <w:rPr>
          <w:rFonts w:ascii="Arial" w:hAnsi="Arial" w:cs="B Badr" w:hint="cs"/>
          <w:sz w:val="28"/>
          <w:szCs w:val="28"/>
          <w:rtl/>
        </w:rPr>
        <w:t>(</w:t>
      </w:r>
      <w:r w:rsidRPr="00534E5F">
        <w:rPr>
          <w:rFonts w:ascii="Arial" w:hAnsi="Arial" w:cs="B Badr" w:hint="cs"/>
          <w:sz w:val="28"/>
          <w:szCs w:val="28"/>
          <w:rtl/>
        </w:rPr>
        <w:t>با قدوم فلانی باران باریده‌ شد و چنان و چنین شد ) و امثال اینها</w:t>
      </w:r>
      <w:r w:rsidR="006835B5">
        <w:rPr>
          <w:rFonts w:ascii="Arial" w:hAnsi="Arial" w:cs="B Badr" w:hint="cs"/>
          <w:sz w:val="28"/>
          <w:szCs w:val="28"/>
          <w:rtl/>
        </w:rPr>
        <w:t xml:space="preserve"> كه نقضي در  كمال توحيد است</w:t>
      </w:r>
      <w:r w:rsidRPr="00534E5F">
        <w:rPr>
          <w:rFonts w:ascii="Arial" w:hAnsi="Arial" w:cs="B Badr" w:hint="cs"/>
          <w:sz w:val="28"/>
          <w:szCs w:val="28"/>
          <w:rtl/>
        </w:rPr>
        <w:t xml:space="preserve"> نهی کرده‌ است</w:t>
      </w:r>
      <w:r w:rsidR="00CA2310">
        <w:rPr>
          <w:rFonts w:ascii="Arial" w:hAnsi="Arial" w:cs="B Badr" w:hint="cs"/>
          <w:sz w:val="28"/>
          <w:szCs w:val="28"/>
          <w:rtl/>
        </w:rPr>
        <w:t xml:space="preserve">. </w:t>
      </w:r>
    </w:p>
    <w:p w:rsidR="00384313" w:rsidRPr="00534E5F" w:rsidRDefault="00384313" w:rsidP="00524C60">
      <w:pPr>
        <w:jc w:val="lowKashida"/>
        <w:rPr>
          <w:rFonts w:ascii="Arial" w:hAnsi="Arial" w:cs="B Badr" w:hint="cs"/>
          <w:sz w:val="28"/>
          <w:szCs w:val="28"/>
          <w:rtl/>
        </w:rPr>
      </w:pPr>
      <w:r w:rsidRPr="00524C60">
        <w:rPr>
          <w:rFonts w:ascii="Arial" w:hAnsi="Arial" w:cs="B Badr" w:hint="cs"/>
          <w:b/>
          <w:bCs/>
          <w:sz w:val="30"/>
          <w:szCs w:val="30"/>
          <w:rtl/>
        </w:rPr>
        <w:t>سیزدهم</w:t>
      </w:r>
      <w:r w:rsidR="00926147">
        <w:rPr>
          <w:rFonts w:ascii="Arial" w:hAnsi="Arial" w:cs="B Badr" w:hint="cs"/>
          <w:b/>
          <w:bCs/>
          <w:sz w:val="30"/>
          <w:szCs w:val="30"/>
          <w:rtl/>
        </w:rPr>
        <w:t xml:space="preserve">: </w:t>
      </w:r>
      <w:r w:rsidRPr="00534E5F">
        <w:rPr>
          <w:rFonts w:ascii="Arial" w:hAnsi="Arial" w:cs="B Badr" w:hint="cs"/>
          <w:sz w:val="28"/>
          <w:szCs w:val="28"/>
          <w:rtl/>
        </w:rPr>
        <w:t>شافعی دلایلی را بر وجود خداوند ذکر کرده‌ است و در این باب منه</w:t>
      </w:r>
      <w:r w:rsidR="00524C60">
        <w:rPr>
          <w:rFonts w:ascii="Arial" w:hAnsi="Arial" w:cs="B Badr" w:hint="cs"/>
          <w:sz w:val="28"/>
          <w:szCs w:val="28"/>
          <w:rtl/>
        </w:rPr>
        <w:t>ج</w:t>
      </w:r>
      <w:r w:rsidRPr="00534E5F">
        <w:rPr>
          <w:rFonts w:ascii="Arial" w:hAnsi="Arial" w:cs="B Badr" w:hint="cs"/>
          <w:sz w:val="28"/>
          <w:szCs w:val="28"/>
          <w:rtl/>
        </w:rPr>
        <w:t xml:space="preserve"> سلف را دنبال کرده‌ است و به‌ روش متکلمین روی نیاورده‌ است که‌ این بر حسن اعتقاد او و صلاحیت منهج سلف برای استدلال در این ابواب مهم دلالت می کند</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چهارده‌هم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در باب اسماء و صفات شافعی </w:t>
      </w:r>
      <w:r w:rsidR="006835B5" w:rsidRPr="006835B5">
        <w:rPr>
          <w:rFonts w:ascii="Arial" w:hAnsi="Arial" w:cs="CTraditional Arabic" w:hint="cs"/>
          <w:sz w:val="32"/>
          <w:szCs w:val="32"/>
          <w:rtl/>
        </w:rPr>
        <w:t>:</w:t>
      </w:r>
      <w:r w:rsidR="006835B5" w:rsidRPr="006835B5">
        <w:rPr>
          <w:rFonts w:ascii="Arial" w:hAnsi="Arial" w:cs="B Badr" w:hint="cs"/>
          <w:sz w:val="28"/>
          <w:szCs w:val="28"/>
          <w:rtl/>
        </w:rPr>
        <w:t xml:space="preserve"> </w:t>
      </w:r>
      <w:r w:rsidRPr="00534E5F">
        <w:rPr>
          <w:rFonts w:ascii="Arial" w:hAnsi="Arial" w:cs="B Badr" w:hint="cs"/>
          <w:sz w:val="28"/>
          <w:szCs w:val="28"/>
          <w:rtl/>
        </w:rPr>
        <w:t xml:space="preserve">تمام آن اسماء و صفات را به‌ نحوی که‌ شایسته‌ی مقام خداوندگار باشد و به‌ دور از تشبیه‌ و توصیف و شکل گیری و بدون تأویل و تمثیل و بر همان روش سلف به‌ اثبات رسانده‌ است و با نصوصی از قرآن و سنت روی آن استدلال کرده‌ است و برخی از صفاتی همانند صفت علو و استوا و وجه‌ و ضحک و یدین </w:t>
      </w:r>
      <w:r w:rsidR="00F362C8">
        <w:rPr>
          <w:rFonts w:ascii="Arial" w:hAnsi="Arial" w:cs="B Badr" w:hint="cs"/>
          <w:sz w:val="28"/>
          <w:szCs w:val="28"/>
          <w:rtl/>
        </w:rPr>
        <w:t>(</w:t>
      </w:r>
      <w:r w:rsidRPr="00534E5F">
        <w:rPr>
          <w:rFonts w:ascii="Arial" w:hAnsi="Arial" w:cs="B Badr" w:hint="cs"/>
          <w:sz w:val="28"/>
          <w:szCs w:val="28"/>
          <w:rtl/>
        </w:rPr>
        <w:t>دستها ) را به‌ دلایل خود به‌ اثبات رسانده‌ و اعلام داشته‌ است هر آنچه‌ از خدا و رسولش به‌ اثبات رسیده‌ هر چند هم به‌ من نرسیده‌ باشد من بدان قایل هستم</w:t>
      </w:r>
      <w:r w:rsidR="00CA2310">
        <w:rPr>
          <w:rFonts w:ascii="Arial" w:hAnsi="Arial" w:cs="B Badr" w:hint="cs"/>
          <w:sz w:val="28"/>
          <w:szCs w:val="28"/>
          <w:rtl/>
        </w:rPr>
        <w:t xml:space="preserve">. </w:t>
      </w:r>
      <w:r w:rsidRPr="00534E5F">
        <w:rPr>
          <w:rFonts w:ascii="Arial" w:hAnsi="Arial" w:cs="B Badr" w:hint="cs"/>
          <w:sz w:val="28"/>
          <w:szCs w:val="28"/>
          <w:rtl/>
        </w:rPr>
        <w:t xml:space="preserve"> و در باب اسماء و صفات ملاحظه‌ می شود که‌ سخنان شافعی </w:t>
      </w:r>
      <w:r w:rsidR="006835B5" w:rsidRPr="006835B5">
        <w:rPr>
          <w:rFonts w:ascii="Arial" w:hAnsi="Arial" w:cs="CTraditional Arabic" w:hint="cs"/>
          <w:sz w:val="32"/>
          <w:szCs w:val="32"/>
          <w:rtl/>
        </w:rPr>
        <w:t>:</w:t>
      </w:r>
      <w:r w:rsidR="006835B5">
        <w:rPr>
          <w:rFonts w:ascii="Arial" w:hAnsi="Arial" w:cs="B Badr" w:hint="cs"/>
          <w:sz w:val="28"/>
          <w:szCs w:val="28"/>
          <w:rtl/>
        </w:rPr>
        <w:t xml:space="preserve"> </w:t>
      </w:r>
      <w:r w:rsidRPr="00534E5F">
        <w:rPr>
          <w:rFonts w:ascii="Arial" w:hAnsi="Arial" w:cs="B Badr" w:hint="cs"/>
          <w:sz w:val="28"/>
          <w:szCs w:val="28"/>
          <w:rtl/>
        </w:rPr>
        <w:t>خالی از روش و عبارات و شبهات اهل کلام می باشد</w:t>
      </w:r>
      <w:r w:rsidR="00CA2310">
        <w:rPr>
          <w:rFonts w:ascii="Arial" w:hAnsi="Arial" w:cs="B Badr" w:hint="cs"/>
          <w:sz w:val="28"/>
          <w:szCs w:val="28"/>
          <w:rtl/>
        </w:rPr>
        <w:t xml:space="preserve">. </w:t>
      </w:r>
    </w:p>
    <w:p w:rsidR="00384313" w:rsidRPr="00534E5F" w:rsidRDefault="00384313" w:rsidP="00524C60">
      <w:pPr>
        <w:jc w:val="lowKashida"/>
        <w:rPr>
          <w:rFonts w:ascii="Arial" w:hAnsi="Arial" w:cs="B Badr" w:hint="cs"/>
          <w:sz w:val="28"/>
          <w:szCs w:val="28"/>
          <w:rtl/>
        </w:rPr>
      </w:pPr>
      <w:r w:rsidRPr="00524C60">
        <w:rPr>
          <w:rFonts w:ascii="Arial" w:hAnsi="Arial" w:cs="B Badr" w:hint="cs"/>
          <w:b/>
          <w:bCs/>
          <w:sz w:val="30"/>
          <w:szCs w:val="30"/>
          <w:rtl/>
        </w:rPr>
        <w:t>پانزدهم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در باب نبوات از نیاز مردم به‌ بعثت پیامبران و از حال و وضع آنها قبل از بعثت پیامبر </w:t>
      </w:r>
      <w:r w:rsidR="00524C60">
        <w:rPr>
          <w:rFonts w:ascii="Arial" w:hAnsi="Arial" w:cs="CTraditional Arabic" w:hint="cs"/>
          <w:sz w:val="28"/>
          <w:szCs w:val="28"/>
          <w:rtl/>
        </w:rPr>
        <w:t>ص</w:t>
      </w:r>
      <w:r w:rsidRPr="00534E5F">
        <w:rPr>
          <w:rFonts w:ascii="Arial" w:hAnsi="Arial" w:cs="B Badr" w:hint="cs"/>
          <w:sz w:val="28"/>
          <w:szCs w:val="28"/>
          <w:rtl/>
        </w:rPr>
        <w:t xml:space="preserve"> بحث کرده‌ و گفته‌ است قبل از بعثت پیامبر </w:t>
      </w:r>
      <w:r w:rsidR="00524C60">
        <w:rPr>
          <w:rFonts w:ascii="Arial" w:hAnsi="Arial" w:cs="CTraditional Arabic" w:hint="cs"/>
          <w:sz w:val="28"/>
          <w:szCs w:val="28"/>
          <w:rtl/>
        </w:rPr>
        <w:t>ص</w:t>
      </w:r>
      <w:r w:rsidR="00524C60">
        <w:rPr>
          <w:rFonts w:ascii="Arial" w:hAnsi="Arial" w:cs="B Badr" w:hint="cs"/>
          <w:sz w:val="28"/>
          <w:szCs w:val="28"/>
          <w:rtl/>
        </w:rPr>
        <w:t xml:space="preserve"> </w:t>
      </w:r>
      <w:r w:rsidRPr="00534E5F">
        <w:rPr>
          <w:rFonts w:ascii="Arial" w:hAnsi="Arial" w:cs="B Badr" w:hint="cs"/>
          <w:sz w:val="28"/>
          <w:szCs w:val="28"/>
          <w:rtl/>
        </w:rPr>
        <w:t>دو اصل آنها را گرد هم می آورد</w:t>
      </w:r>
      <w:r w:rsidR="00926147">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نخست</w:t>
      </w:r>
      <w:r w:rsidR="00926147">
        <w:rPr>
          <w:rFonts w:ascii="Arial" w:hAnsi="Arial" w:cs="B Badr" w:hint="cs"/>
          <w:sz w:val="28"/>
          <w:szCs w:val="28"/>
          <w:rtl/>
        </w:rPr>
        <w:t xml:space="preserve">: </w:t>
      </w:r>
      <w:r w:rsidRPr="00534E5F">
        <w:rPr>
          <w:rFonts w:ascii="Arial" w:hAnsi="Arial" w:cs="B Badr" w:hint="cs"/>
          <w:sz w:val="28"/>
          <w:szCs w:val="28"/>
          <w:rtl/>
        </w:rPr>
        <w:t xml:space="preserve">کفر به‌ خدا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دوم</w:t>
      </w:r>
      <w:r w:rsidR="00926147">
        <w:rPr>
          <w:rFonts w:ascii="Arial" w:hAnsi="Arial" w:cs="B Badr" w:hint="cs"/>
          <w:sz w:val="28"/>
          <w:szCs w:val="28"/>
          <w:rtl/>
        </w:rPr>
        <w:t xml:space="preserve">: </w:t>
      </w:r>
      <w:r w:rsidRPr="00534E5F">
        <w:rPr>
          <w:rFonts w:ascii="Arial" w:hAnsi="Arial" w:cs="B Badr" w:hint="cs"/>
          <w:sz w:val="28"/>
          <w:szCs w:val="28"/>
          <w:rtl/>
        </w:rPr>
        <w:t>به‌ وجود آوردن چیزهایی که‌ خداوند بدان دستور نداده‌ است</w:t>
      </w:r>
      <w:r w:rsidR="00CA2310">
        <w:rPr>
          <w:rFonts w:ascii="Arial" w:hAnsi="Arial" w:cs="B Badr" w:hint="cs"/>
          <w:sz w:val="28"/>
          <w:szCs w:val="28"/>
          <w:rtl/>
        </w:rPr>
        <w:t xml:space="preserve">. </w:t>
      </w:r>
    </w:p>
    <w:p w:rsidR="00384313" w:rsidRPr="00534E5F" w:rsidRDefault="00384313" w:rsidP="00524C60">
      <w:pPr>
        <w:jc w:val="lowKashida"/>
        <w:rPr>
          <w:rFonts w:ascii="Arial" w:hAnsi="Arial" w:cs="B Badr" w:hint="cs"/>
          <w:sz w:val="28"/>
          <w:szCs w:val="28"/>
          <w:rtl/>
        </w:rPr>
      </w:pPr>
      <w:r w:rsidRPr="00534E5F">
        <w:rPr>
          <w:rFonts w:ascii="Arial" w:hAnsi="Arial" w:cs="B Badr" w:hint="cs"/>
          <w:sz w:val="28"/>
          <w:szCs w:val="28"/>
          <w:rtl/>
        </w:rPr>
        <w:t xml:space="preserve">سپس از وجوب ایمان به‌ پیامبران و مقام و منزلت پیامبر ما محمد </w:t>
      </w:r>
      <w:r w:rsidR="00524C60">
        <w:rPr>
          <w:rFonts w:ascii="Arial" w:hAnsi="Arial" w:cs="CTraditional Arabic" w:hint="cs"/>
          <w:sz w:val="28"/>
          <w:szCs w:val="28"/>
          <w:rtl/>
        </w:rPr>
        <w:t>ص</w:t>
      </w:r>
      <w:r w:rsidR="00524C60">
        <w:rPr>
          <w:rFonts w:ascii="Arial" w:hAnsi="Arial" w:cs="B Badr" w:hint="cs"/>
          <w:sz w:val="28"/>
          <w:szCs w:val="28"/>
          <w:rtl/>
        </w:rPr>
        <w:t xml:space="preserve"> </w:t>
      </w:r>
      <w:r w:rsidRPr="00534E5F">
        <w:rPr>
          <w:rFonts w:ascii="Arial" w:hAnsi="Arial" w:cs="B Badr" w:hint="cs"/>
          <w:sz w:val="28"/>
          <w:szCs w:val="28"/>
          <w:rtl/>
        </w:rPr>
        <w:t>میان پیامبران بحث کرده‌ است و تأیید نموده‌ که‌ پیامبر</w:t>
      </w:r>
      <w:r w:rsidR="00524C60">
        <w:rPr>
          <w:rFonts w:ascii="Arial" w:hAnsi="Arial" w:cs="CTraditional Arabic" w:hint="cs"/>
          <w:sz w:val="28"/>
          <w:szCs w:val="28"/>
          <w:rtl/>
        </w:rPr>
        <w:t>ص</w:t>
      </w:r>
      <w:r w:rsidRPr="00534E5F">
        <w:rPr>
          <w:rFonts w:ascii="Arial" w:hAnsi="Arial" w:cs="B Badr" w:hint="cs"/>
          <w:sz w:val="28"/>
          <w:szCs w:val="28"/>
          <w:rtl/>
        </w:rPr>
        <w:t>افضل پیامبران است</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شانزدهم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شافعی </w:t>
      </w:r>
      <w:r w:rsidR="006835B5" w:rsidRPr="006835B5">
        <w:rPr>
          <w:rFonts w:ascii="Arial" w:hAnsi="Arial" w:cs="CTraditional Arabic" w:hint="cs"/>
          <w:sz w:val="32"/>
          <w:szCs w:val="32"/>
          <w:rtl/>
        </w:rPr>
        <w:t>:</w:t>
      </w:r>
      <w:r w:rsidR="006835B5">
        <w:rPr>
          <w:rFonts w:ascii="Arial" w:hAnsi="Arial" w:cs="B Badr" w:hint="cs"/>
          <w:sz w:val="28"/>
          <w:szCs w:val="28"/>
          <w:rtl/>
        </w:rPr>
        <w:t xml:space="preserve"> </w:t>
      </w:r>
      <w:r w:rsidRPr="00534E5F">
        <w:rPr>
          <w:rFonts w:ascii="Arial" w:hAnsi="Arial" w:cs="B Badr" w:hint="cs"/>
          <w:sz w:val="28"/>
          <w:szCs w:val="28"/>
          <w:rtl/>
        </w:rPr>
        <w:t>اصحاب را بزرگ شمرده‌ و مقام آنها را رفعت بخشیده‌ است و آنها را در مقام شایسته‌ قرار داده‌ است و بر کسانی رد داده‌ که‌ از مقام و منزلت آنها می کاهد</w:t>
      </w:r>
      <w:r w:rsidR="006B1658">
        <w:rPr>
          <w:rFonts w:ascii="Arial" w:hAnsi="Arial" w:cs="B Badr" w:hint="cs"/>
          <w:sz w:val="28"/>
          <w:szCs w:val="28"/>
          <w:rtl/>
        </w:rPr>
        <w:t xml:space="preserve">، </w:t>
      </w:r>
      <w:r w:rsidRPr="00534E5F">
        <w:rPr>
          <w:rFonts w:ascii="Arial" w:hAnsi="Arial" w:cs="B Badr" w:hint="cs"/>
          <w:sz w:val="28"/>
          <w:szCs w:val="28"/>
          <w:rtl/>
        </w:rPr>
        <w:t>و بر همان منهج سلف در اثبات خلافت خلفای راشدین قدم برداشته‌ است</w:t>
      </w:r>
      <w:r w:rsidR="006B1658">
        <w:rPr>
          <w:rFonts w:ascii="Arial" w:hAnsi="Arial" w:cs="B Badr" w:hint="cs"/>
          <w:sz w:val="28"/>
          <w:szCs w:val="28"/>
          <w:rtl/>
        </w:rPr>
        <w:t xml:space="preserve">، </w:t>
      </w:r>
      <w:r w:rsidRPr="00534E5F">
        <w:rPr>
          <w:rFonts w:ascii="Arial" w:hAnsi="Arial" w:cs="B Badr" w:hint="cs"/>
          <w:sz w:val="28"/>
          <w:szCs w:val="28"/>
          <w:rtl/>
        </w:rPr>
        <w:t xml:space="preserve">نظر به‌ اینکه‌ با ابوبکر سپس عمر سپس عثمان سپس علی </w:t>
      </w:r>
      <w:r w:rsidR="006835B5" w:rsidRPr="006835B5">
        <w:rPr>
          <w:rFonts w:ascii="Arial" w:hAnsi="Arial" w:cs="B Badr" w:hint="cs"/>
          <w:sz w:val="34"/>
          <w:szCs w:val="34"/>
        </w:rPr>
        <w:sym w:font="AGA Arabesque" w:char="F079"/>
      </w:r>
      <w:r w:rsidR="006835B5">
        <w:rPr>
          <w:rFonts w:ascii="Arial" w:hAnsi="Arial" w:cs="B Badr" w:hint="cs"/>
          <w:sz w:val="28"/>
          <w:szCs w:val="28"/>
          <w:rtl/>
        </w:rPr>
        <w:t xml:space="preserve"> </w:t>
      </w:r>
      <w:r w:rsidRPr="00534E5F">
        <w:rPr>
          <w:rFonts w:ascii="Arial" w:hAnsi="Arial" w:cs="B Badr" w:hint="cs"/>
          <w:sz w:val="28"/>
          <w:szCs w:val="28"/>
          <w:rtl/>
        </w:rPr>
        <w:t>شروع کرده‌ است و معتقد است که‌ ع</w:t>
      </w:r>
      <w:r w:rsidR="00524C60">
        <w:rPr>
          <w:rFonts w:ascii="Arial" w:hAnsi="Arial" w:cs="B Badr" w:hint="cs"/>
          <w:sz w:val="28"/>
          <w:szCs w:val="28"/>
          <w:rtl/>
        </w:rPr>
        <w:t>م</w:t>
      </w:r>
      <w:r w:rsidRPr="00534E5F">
        <w:rPr>
          <w:rFonts w:ascii="Arial" w:hAnsi="Arial" w:cs="B Badr" w:hint="cs"/>
          <w:sz w:val="28"/>
          <w:szCs w:val="28"/>
          <w:rtl/>
        </w:rPr>
        <w:t>ـر بن عبدالعزیز</w:t>
      </w:r>
      <w:r w:rsidR="006835B5">
        <w:rPr>
          <w:rFonts w:ascii="Arial" w:hAnsi="Arial" w:cs="B Badr" w:hint="cs"/>
          <w:sz w:val="28"/>
          <w:szCs w:val="28"/>
          <w:rtl/>
        </w:rPr>
        <w:t xml:space="preserve"> </w:t>
      </w:r>
      <w:r w:rsidRPr="00534E5F">
        <w:rPr>
          <w:rFonts w:ascii="Arial" w:hAnsi="Arial" w:cs="B Badr" w:hint="cs"/>
          <w:sz w:val="28"/>
          <w:szCs w:val="28"/>
          <w:rtl/>
        </w:rPr>
        <w:t>خلیفه‌ی پنجم است</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هیفدهم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ایمان دارد به‌ تمام آنچه‌ در مورد آخرت با نصوص ثابت شده‌اند</w:t>
      </w:r>
      <w:r w:rsidR="006B1658">
        <w:rPr>
          <w:rFonts w:ascii="Arial" w:hAnsi="Arial" w:cs="B Badr" w:hint="cs"/>
          <w:sz w:val="28"/>
          <w:szCs w:val="28"/>
          <w:rtl/>
        </w:rPr>
        <w:t xml:space="preserve">، </w:t>
      </w:r>
      <w:r w:rsidRPr="00534E5F">
        <w:rPr>
          <w:rFonts w:ascii="Arial" w:hAnsi="Arial" w:cs="B Badr" w:hint="cs"/>
          <w:sz w:val="28"/>
          <w:szCs w:val="28"/>
          <w:rtl/>
        </w:rPr>
        <w:t>امثال عذاب و نعیم قبر و زنده‌ شدن و حساب و حوض و میزان و بهشت و جهنم و آن چه‌ به‌ آنها تعلق دارد به‌ تمام اینها ایمان دارد</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هیجدهم</w:t>
      </w:r>
      <w:r w:rsidR="00926147">
        <w:rPr>
          <w:rFonts w:ascii="Arial" w:hAnsi="Arial" w:cs="B Badr" w:hint="cs"/>
          <w:b/>
          <w:bCs/>
          <w:sz w:val="30"/>
          <w:szCs w:val="30"/>
          <w:rtl/>
        </w:rPr>
        <w:t xml:space="preserve">: </w:t>
      </w:r>
      <w:r w:rsidRPr="00534E5F">
        <w:rPr>
          <w:rFonts w:ascii="Arial" w:hAnsi="Arial" w:cs="B Badr" w:hint="cs"/>
          <w:sz w:val="28"/>
          <w:szCs w:val="28"/>
          <w:rtl/>
        </w:rPr>
        <w:t xml:space="preserve">و در باب قضا و قدر شافعی </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 xml:space="preserve">عقیده‌ی اهل سنت و جماعت را تأیید نمود و مشیت خدا و مشیت بندگان را اثبات گرداند و مراتب چهارگانه‌ مشهور قضا و قدر را ذکر کرد و بر جبریه‌ و قدریه‌ که‌ آن را نفی می کنند رد </w:t>
      </w:r>
      <w:r w:rsidR="006835B5">
        <w:rPr>
          <w:rFonts w:ascii="Arial" w:hAnsi="Arial" w:cs="B Badr" w:hint="cs"/>
          <w:sz w:val="28"/>
          <w:szCs w:val="28"/>
          <w:rtl/>
        </w:rPr>
        <w:t>نموده است</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نوزدهم</w:t>
      </w:r>
      <w:r w:rsidR="00926147">
        <w:rPr>
          <w:rFonts w:ascii="Arial" w:hAnsi="Arial" w:cs="B Badr" w:hint="cs"/>
          <w:b/>
          <w:bCs/>
          <w:sz w:val="30"/>
          <w:szCs w:val="30"/>
          <w:rtl/>
        </w:rPr>
        <w:t xml:space="preserve">: </w:t>
      </w:r>
      <w:r w:rsidRPr="00534E5F">
        <w:rPr>
          <w:rFonts w:ascii="Arial" w:hAnsi="Arial" w:cs="B Badr" w:hint="cs"/>
          <w:sz w:val="28"/>
          <w:szCs w:val="28"/>
          <w:rtl/>
        </w:rPr>
        <w:t xml:space="preserve">برای ما روشن گشت که‌ رساله‌ی </w:t>
      </w:r>
      <w:r w:rsidRPr="006835B5">
        <w:rPr>
          <w:rFonts w:ascii="Lotus Linotype" w:hAnsi="Lotus Linotype" w:cs="Lotus Linotype"/>
          <w:sz w:val="28"/>
          <w:szCs w:val="28"/>
          <w:rtl/>
        </w:rPr>
        <w:t xml:space="preserve"> </w:t>
      </w:r>
      <w:r w:rsidR="006835B5">
        <w:rPr>
          <w:rFonts w:ascii="Lotus Linotype" w:hAnsi="Lotus Linotype" w:cs="Lotus Linotype" w:hint="cs"/>
          <w:sz w:val="28"/>
          <w:szCs w:val="28"/>
          <w:rtl/>
        </w:rPr>
        <w:t>«</w:t>
      </w:r>
      <w:r w:rsidRPr="006835B5">
        <w:rPr>
          <w:rFonts w:ascii="Lotus Linotype" w:hAnsi="Lotus Linotype" w:cs="Lotus Linotype"/>
          <w:sz w:val="28"/>
          <w:szCs w:val="28"/>
          <w:rtl/>
        </w:rPr>
        <w:t>الفقه</w:t>
      </w:r>
      <w:r w:rsidRPr="006835B5">
        <w:rPr>
          <w:rFonts w:ascii="Lotus Linotype" w:hAnsi="Lotus Linotype" w:cs="B Badr"/>
          <w:sz w:val="28"/>
          <w:szCs w:val="28"/>
          <w:rtl/>
        </w:rPr>
        <w:t>‌</w:t>
      </w:r>
      <w:r w:rsidRPr="006835B5">
        <w:rPr>
          <w:rFonts w:ascii="Lotus Linotype" w:hAnsi="Lotus Linotype" w:cs="Lotus Linotype"/>
          <w:sz w:val="28"/>
          <w:szCs w:val="28"/>
          <w:rtl/>
        </w:rPr>
        <w:t xml:space="preserve"> الاکبر</w:t>
      </w:r>
      <w:r w:rsidR="006835B5">
        <w:rPr>
          <w:rFonts w:ascii="Lotus Linotype" w:hAnsi="Lotus Linotype" w:cs="Lotus Linotype" w:hint="cs"/>
          <w:sz w:val="28"/>
          <w:szCs w:val="28"/>
          <w:rtl/>
        </w:rPr>
        <w:t>»</w:t>
      </w:r>
      <w:r w:rsidRPr="006835B5">
        <w:rPr>
          <w:rFonts w:ascii="Lotus Linotype" w:hAnsi="Lotus Linotype" w:cs="Lotus Linotype"/>
          <w:sz w:val="28"/>
          <w:szCs w:val="28"/>
          <w:rtl/>
        </w:rPr>
        <w:t xml:space="preserve"> </w:t>
      </w:r>
      <w:r w:rsidRPr="00534E5F">
        <w:rPr>
          <w:rFonts w:ascii="Arial" w:hAnsi="Arial" w:cs="B Badr" w:hint="cs"/>
          <w:sz w:val="28"/>
          <w:szCs w:val="28"/>
          <w:rtl/>
        </w:rPr>
        <w:t xml:space="preserve"> که‌ آن را به‌ شافعی نسبت می دادند واقعیت نداشت و در واقع برخی از متکلمین متأخرشافعی مذهب آن رساله‌ را تألیف کرده‌اند</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بیستم</w:t>
      </w:r>
      <w:r w:rsidR="00926147">
        <w:rPr>
          <w:rFonts w:ascii="Arial" w:hAnsi="Arial" w:cs="B Badr" w:hint="cs"/>
          <w:b/>
          <w:bCs/>
          <w:sz w:val="30"/>
          <w:szCs w:val="30"/>
          <w:rtl/>
        </w:rPr>
        <w:t xml:space="preserve">: </w:t>
      </w:r>
      <w:r w:rsidRPr="00534E5F">
        <w:rPr>
          <w:rFonts w:ascii="Arial" w:hAnsi="Arial" w:cs="B Badr" w:hint="cs"/>
          <w:sz w:val="28"/>
          <w:szCs w:val="28"/>
          <w:rtl/>
        </w:rPr>
        <w:t>شافعی</w:t>
      </w:r>
      <w:r w:rsidR="006835B5">
        <w:rPr>
          <w:rFonts w:ascii="Arial" w:hAnsi="Arial" w:cs="CTraditional Arabic" w:hint="cs"/>
          <w:sz w:val="28"/>
          <w:szCs w:val="28"/>
          <w:rtl/>
        </w:rPr>
        <w:t>:</w:t>
      </w:r>
      <w:r w:rsidR="006835B5">
        <w:rPr>
          <w:rFonts w:ascii="Arial" w:hAnsi="Arial" w:cs="B Badr" w:hint="cs"/>
          <w:sz w:val="28"/>
          <w:szCs w:val="28"/>
          <w:rtl/>
        </w:rPr>
        <w:t xml:space="preserve"> </w:t>
      </w:r>
      <w:r w:rsidRPr="00534E5F">
        <w:rPr>
          <w:rFonts w:ascii="Arial" w:hAnsi="Arial" w:cs="B Badr" w:hint="cs"/>
          <w:sz w:val="28"/>
          <w:szCs w:val="28"/>
          <w:rtl/>
        </w:rPr>
        <w:t>معتقد است که‌ جز آنچه‌ نصوص بر آن دلالت می کند هیچ عمل دیگری از اعمال زندگان به‌ مرده‌ نمی رسد</w:t>
      </w:r>
      <w:r w:rsidR="006B1658">
        <w:rPr>
          <w:rFonts w:ascii="Arial" w:hAnsi="Arial" w:cs="B Badr" w:hint="cs"/>
          <w:sz w:val="28"/>
          <w:szCs w:val="28"/>
          <w:rtl/>
        </w:rPr>
        <w:t xml:space="preserve">، </w:t>
      </w:r>
      <w:r w:rsidRPr="00534E5F">
        <w:rPr>
          <w:rFonts w:ascii="Arial" w:hAnsi="Arial" w:cs="B Badr" w:hint="cs"/>
          <w:sz w:val="28"/>
          <w:szCs w:val="28"/>
          <w:rtl/>
        </w:rPr>
        <w:t>پس بنابر این نیابت در هیچ عمل دیگری همانند قرائت قرآن و امثال آن از کردارهای بدنی جایز نیست</w:t>
      </w:r>
      <w:r w:rsidR="00CA2310">
        <w:rPr>
          <w:rFonts w:ascii="Arial" w:hAnsi="Arial" w:cs="B Badr" w:hint="cs"/>
          <w:sz w:val="28"/>
          <w:szCs w:val="28"/>
          <w:rtl/>
        </w:rPr>
        <w:t xml:space="preserve">. </w:t>
      </w:r>
    </w:p>
    <w:p w:rsidR="00384313" w:rsidRPr="00534E5F" w:rsidRDefault="00384313" w:rsidP="006835B5">
      <w:pPr>
        <w:jc w:val="lowKashida"/>
        <w:rPr>
          <w:rFonts w:ascii="Arial" w:hAnsi="Arial" w:cs="B Badr" w:hint="cs"/>
          <w:sz w:val="28"/>
          <w:szCs w:val="28"/>
          <w:rtl/>
        </w:rPr>
      </w:pPr>
      <w:r w:rsidRPr="00524C60">
        <w:rPr>
          <w:rFonts w:ascii="Arial" w:hAnsi="Arial" w:cs="B Badr" w:hint="cs"/>
          <w:b/>
          <w:bCs/>
          <w:sz w:val="30"/>
          <w:szCs w:val="30"/>
          <w:rtl/>
        </w:rPr>
        <w:t>بیست و یکم</w:t>
      </w:r>
      <w:r w:rsidR="00926147">
        <w:rPr>
          <w:rFonts w:ascii="Arial" w:hAnsi="Arial" w:cs="B Badr" w:hint="cs"/>
          <w:b/>
          <w:bCs/>
          <w:sz w:val="30"/>
          <w:szCs w:val="30"/>
          <w:rtl/>
        </w:rPr>
        <w:t xml:space="preserve">: </w:t>
      </w:r>
      <w:r w:rsidRPr="00534E5F">
        <w:rPr>
          <w:rFonts w:ascii="Arial" w:hAnsi="Arial" w:cs="B Badr" w:hint="cs"/>
          <w:sz w:val="28"/>
          <w:szCs w:val="28"/>
          <w:rtl/>
        </w:rPr>
        <w:t xml:space="preserve">موضع گیری شافعی </w:t>
      </w:r>
      <w:r w:rsidR="006835B5" w:rsidRPr="006835B5">
        <w:rPr>
          <w:rFonts w:ascii="Arial" w:hAnsi="Arial" w:cs="CTraditional Arabic" w:hint="cs"/>
          <w:sz w:val="32"/>
          <w:szCs w:val="32"/>
          <w:rtl/>
        </w:rPr>
        <w:t>:</w:t>
      </w:r>
      <w:r w:rsidR="006835B5">
        <w:rPr>
          <w:rFonts w:ascii="Arial" w:hAnsi="Arial" w:cs="B Badr" w:hint="cs"/>
          <w:sz w:val="28"/>
          <w:szCs w:val="28"/>
          <w:rtl/>
        </w:rPr>
        <w:t xml:space="preserve"> </w:t>
      </w:r>
      <w:r w:rsidRPr="00534E5F">
        <w:rPr>
          <w:rFonts w:ascii="Arial" w:hAnsi="Arial" w:cs="B Badr" w:hint="cs"/>
          <w:sz w:val="28"/>
          <w:szCs w:val="28"/>
          <w:rtl/>
        </w:rPr>
        <w:t>در برابر فرقه‌هایی از امثال صوفیه‌ و قدریة و شیعه‌ که‌ در زمان او ظهور کردند به‌ طور کامل شناختیم و برای ما روشن گردید که‌ شافعی از تهمت تشیع مبری است و به‌ هیچ وجه‌ چنین تهمتی صحت ندارد</w:t>
      </w:r>
      <w:r w:rsidR="006B1658">
        <w:rPr>
          <w:rFonts w:ascii="Arial" w:hAnsi="Arial" w:cs="B Badr" w:hint="cs"/>
          <w:sz w:val="28"/>
          <w:szCs w:val="28"/>
          <w:rtl/>
        </w:rPr>
        <w:t xml:space="preserve">، </w:t>
      </w:r>
      <w:r w:rsidRPr="00534E5F">
        <w:rPr>
          <w:rFonts w:ascii="Arial" w:hAnsi="Arial" w:cs="B Badr" w:hint="cs"/>
          <w:sz w:val="28"/>
          <w:szCs w:val="28"/>
          <w:rtl/>
        </w:rPr>
        <w:t>زیرا شافعی به‌ شدت بر آنها ایراد گرفته‌ است</w:t>
      </w:r>
      <w:r w:rsidR="00CA2310">
        <w:rPr>
          <w:rFonts w:ascii="Arial" w:hAnsi="Arial" w:cs="B Badr" w:hint="cs"/>
          <w:sz w:val="28"/>
          <w:szCs w:val="28"/>
          <w:rtl/>
        </w:rPr>
        <w:t xml:space="preserve">. </w:t>
      </w:r>
    </w:p>
    <w:p w:rsidR="00384313" w:rsidRPr="00534E5F" w:rsidRDefault="00384313" w:rsidP="00524C60">
      <w:pPr>
        <w:jc w:val="lowKashida"/>
        <w:rPr>
          <w:rFonts w:ascii="Arial" w:hAnsi="Arial" w:cs="B Badr" w:hint="cs"/>
          <w:sz w:val="28"/>
          <w:szCs w:val="28"/>
          <w:rtl/>
        </w:rPr>
      </w:pPr>
      <w:r w:rsidRPr="00534E5F">
        <w:rPr>
          <w:rFonts w:ascii="Arial" w:hAnsi="Arial" w:cs="B Badr" w:hint="cs"/>
          <w:sz w:val="28"/>
          <w:szCs w:val="28"/>
          <w:rtl/>
        </w:rPr>
        <w:t>اینها مهم ترین اموری بودند که‌ در خلال تحقیق بر روی عقیده‌ این امام  بدان رسیدم</w:t>
      </w:r>
      <w:r w:rsidR="006B1658">
        <w:rPr>
          <w:rFonts w:ascii="Arial" w:hAnsi="Arial" w:cs="B Badr" w:hint="cs"/>
          <w:sz w:val="28"/>
          <w:szCs w:val="28"/>
          <w:rtl/>
        </w:rPr>
        <w:t xml:space="preserve">، </w:t>
      </w:r>
      <w:r w:rsidRPr="00534E5F">
        <w:rPr>
          <w:rFonts w:ascii="Arial" w:hAnsi="Arial" w:cs="B Badr" w:hint="cs"/>
          <w:sz w:val="28"/>
          <w:szCs w:val="28"/>
          <w:rtl/>
        </w:rPr>
        <w:t xml:space="preserve">و من در حالی که‌ این را می نویسم اعتراف می کنم که‌ نتوانسته‌ام  در راستای اعطای حق </w:t>
      </w:r>
      <w:r w:rsidR="00524C60">
        <w:rPr>
          <w:rFonts w:ascii="Arial" w:hAnsi="Arial" w:cs="B Badr" w:hint="cs"/>
          <w:sz w:val="28"/>
          <w:szCs w:val="28"/>
          <w:rtl/>
        </w:rPr>
        <w:t>در راستاي اين موضوع نمايم</w:t>
      </w:r>
      <w:r w:rsidR="006B1658">
        <w:rPr>
          <w:rFonts w:ascii="Arial" w:hAnsi="Arial" w:cs="B Badr" w:hint="cs"/>
          <w:sz w:val="28"/>
          <w:szCs w:val="28"/>
          <w:rtl/>
        </w:rPr>
        <w:t xml:space="preserve">، </w:t>
      </w:r>
      <w:r w:rsidRPr="00534E5F">
        <w:rPr>
          <w:rFonts w:ascii="Arial" w:hAnsi="Arial" w:cs="B Badr" w:hint="cs"/>
          <w:sz w:val="28"/>
          <w:szCs w:val="28"/>
          <w:rtl/>
        </w:rPr>
        <w:t>زیرا این مبحث بسیار طولانی بود و تمام مسایل عقیده‌ را در بر داشت که‌ هر کدام از آن مسایل به‌ بحث مستقلی نیاز داشتند</w:t>
      </w:r>
      <w:r w:rsidR="006B1658">
        <w:rPr>
          <w:rFonts w:ascii="Arial" w:hAnsi="Arial" w:cs="B Badr" w:hint="cs"/>
          <w:sz w:val="28"/>
          <w:szCs w:val="28"/>
          <w:rtl/>
        </w:rPr>
        <w:t xml:space="preserve">، </w:t>
      </w:r>
      <w:r w:rsidRPr="00534E5F">
        <w:rPr>
          <w:rFonts w:ascii="Arial" w:hAnsi="Arial" w:cs="B Badr" w:hint="cs"/>
          <w:sz w:val="28"/>
          <w:szCs w:val="28"/>
          <w:rtl/>
        </w:rPr>
        <w:t>اما امید دارم که‌ هر چند به‌ اختصار هم باشد در راستای اظهار عقیده‌ این امام موفق شده‌ باشم و به‌ قول مشهور آنچه‌ جمل</w:t>
      </w:r>
      <w:r w:rsidR="00524C60">
        <w:rPr>
          <w:rFonts w:ascii="Arial" w:hAnsi="Arial" w:cs="B Badr" w:hint="cs"/>
          <w:sz w:val="28"/>
          <w:szCs w:val="28"/>
          <w:rtl/>
        </w:rPr>
        <w:t>تا</w:t>
      </w:r>
      <w:r w:rsidRPr="00534E5F">
        <w:rPr>
          <w:rFonts w:ascii="Arial" w:hAnsi="Arial" w:cs="B Badr" w:hint="cs"/>
          <w:sz w:val="28"/>
          <w:szCs w:val="28"/>
          <w:rtl/>
        </w:rPr>
        <w:t xml:space="preserve"> درک و فهم نشود جملگی هم نباید ترک و رها شود</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و من هنگامی که‌ این مبحث را به‌ پایان می رسانم کلمه‌ای را خطاب به‌ تمامی منتسبین به‌ آن امام بیان می دارم و می گویم</w:t>
      </w:r>
      <w:r w:rsidR="00926147">
        <w:rPr>
          <w:rFonts w:ascii="Arial" w:hAnsi="Arial" w:cs="B Badr" w:hint="cs"/>
          <w:sz w:val="28"/>
          <w:szCs w:val="28"/>
          <w:rtl/>
        </w:rPr>
        <w:t xml:space="preserve">: </w:t>
      </w:r>
      <w:r w:rsidRPr="00534E5F">
        <w:rPr>
          <w:rFonts w:ascii="Arial" w:hAnsi="Arial" w:cs="B Badr" w:hint="cs"/>
          <w:sz w:val="28"/>
          <w:szCs w:val="28"/>
          <w:rtl/>
        </w:rPr>
        <w:t>در راستای امامشان از خدا بترسند و چیزی از عقاید خویش را بدون مدرک و دلیل قاطع به‌ امام شافعی نسبت ندهند و همانند آنهایی نباشند که‌ چکیده‌هایی در عقیده‌ تألیف کنند و آن را به‌ امام نسبت دهند در حالی که‌ امام از آن بری است</w:t>
      </w:r>
      <w:r w:rsidR="00CA2310">
        <w:rPr>
          <w:rFonts w:ascii="Arial" w:hAnsi="Arial" w:cs="B Badr" w:hint="cs"/>
          <w:sz w:val="28"/>
          <w:szCs w:val="28"/>
          <w:rtl/>
        </w:rPr>
        <w:t xml:space="preserve">. </w:t>
      </w:r>
    </w:p>
    <w:p w:rsidR="00384313" w:rsidRPr="00534E5F" w:rsidRDefault="00384313" w:rsidP="0006388E">
      <w:pPr>
        <w:jc w:val="lowKashida"/>
        <w:rPr>
          <w:rFonts w:ascii="Arial" w:hAnsi="Arial" w:cs="B Badr" w:hint="cs"/>
          <w:sz w:val="28"/>
          <w:szCs w:val="28"/>
          <w:rtl/>
        </w:rPr>
      </w:pPr>
      <w:r w:rsidRPr="00534E5F">
        <w:rPr>
          <w:rFonts w:ascii="Arial" w:hAnsi="Arial" w:cs="B Badr" w:hint="cs"/>
          <w:sz w:val="28"/>
          <w:szCs w:val="28"/>
          <w:rtl/>
        </w:rPr>
        <w:t>همچنانکه‌ آنها را دعوت می کنم که‌ در عقیده‌ این امام و سایر ائمه‌ی سلف تدبر نمایند و از آنها پیروی نمایند</w:t>
      </w:r>
      <w:r w:rsidR="006B1658">
        <w:rPr>
          <w:rFonts w:ascii="Arial" w:hAnsi="Arial" w:cs="B Badr" w:hint="cs"/>
          <w:sz w:val="28"/>
          <w:szCs w:val="28"/>
          <w:rtl/>
        </w:rPr>
        <w:t xml:space="preserve">، </w:t>
      </w:r>
      <w:r w:rsidRPr="00534E5F">
        <w:rPr>
          <w:rFonts w:ascii="Arial" w:hAnsi="Arial" w:cs="B Badr" w:hint="cs"/>
          <w:sz w:val="28"/>
          <w:szCs w:val="28"/>
          <w:rtl/>
        </w:rPr>
        <w:t>زیرا آنها بهترین کسانی هستند که‌ به‌ خصوص در این مسایل مهم به‌ آنها اقتدا می شود</w:t>
      </w:r>
      <w:r w:rsidR="006B1658">
        <w:rPr>
          <w:rFonts w:ascii="Arial" w:hAnsi="Arial" w:cs="B Badr" w:hint="cs"/>
          <w:sz w:val="28"/>
          <w:szCs w:val="28"/>
          <w:rtl/>
        </w:rPr>
        <w:t xml:space="preserve">، </w:t>
      </w:r>
      <w:r w:rsidRPr="00534E5F">
        <w:rPr>
          <w:rFonts w:ascii="Arial" w:hAnsi="Arial" w:cs="B Badr" w:hint="cs"/>
          <w:sz w:val="28"/>
          <w:szCs w:val="28"/>
          <w:rtl/>
        </w:rPr>
        <w:t>زیرا سلامت و نجات در دنیا و آخرت در پیروی کردن از آنها یافت می شود</w:t>
      </w:r>
      <w:r w:rsidR="00CA2310">
        <w:rPr>
          <w:rFonts w:ascii="Arial" w:hAnsi="Arial" w:cs="B Badr" w:hint="cs"/>
          <w:sz w:val="28"/>
          <w:szCs w:val="28"/>
          <w:rtl/>
        </w:rPr>
        <w:t xml:space="preserve">. </w:t>
      </w:r>
    </w:p>
    <w:p w:rsidR="006835B5" w:rsidRDefault="00384313" w:rsidP="006835B5">
      <w:pPr>
        <w:jc w:val="lowKashida"/>
        <w:rPr>
          <w:rFonts w:ascii="Arial" w:hAnsi="Arial" w:cs="B Badr" w:hint="cs"/>
          <w:sz w:val="28"/>
          <w:szCs w:val="28"/>
          <w:rtl/>
        </w:rPr>
      </w:pPr>
      <w:r w:rsidRPr="00534E5F">
        <w:rPr>
          <w:rFonts w:ascii="Arial" w:hAnsi="Arial" w:cs="B Badr" w:hint="cs"/>
          <w:sz w:val="28"/>
          <w:szCs w:val="28"/>
          <w:rtl/>
        </w:rPr>
        <w:t>رحمت خدا بر سلف باد</w:t>
      </w:r>
      <w:r w:rsidR="006B1658">
        <w:rPr>
          <w:rFonts w:ascii="Arial" w:hAnsi="Arial" w:cs="B Badr" w:hint="cs"/>
          <w:sz w:val="28"/>
          <w:szCs w:val="28"/>
          <w:rtl/>
        </w:rPr>
        <w:t xml:space="preserve">، </w:t>
      </w:r>
      <w:r w:rsidRPr="00534E5F">
        <w:rPr>
          <w:rFonts w:ascii="Arial" w:hAnsi="Arial" w:cs="B Badr" w:hint="cs"/>
          <w:sz w:val="28"/>
          <w:szCs w:val="28"/>
          <w:rtl/>
        </w:rPr>
        <w:t>چه‌ فهم عمیق و چه‌ فقه‌ دقیقی داشتند و چه‌ تکلیف اندکی را بیان می داشتند</w:t>
      </w:r>
      <w:r w:rsidR="006B1658">
        <w:rPr>
          <w:rFonts w:ascii="Arial" w:hAnsi="Arial" w:cs="B Badr" w:hint="cs"/>
          <w:sz w:val="28"/>
          <w:szCs w:val="28"/>
          <w:rtl/>
        </w:rPr>
        <w:t xml:space="preserve">، </w:t>
      </w:r>
      <w:r w:rsidRPr="00534E5F">
        <w:rPr>
          <w:rFonts w:ascii="Arial" w:hAnsi="Arial" w:cs="B Badr" w:hint="cs"/>
          <w:sz w:val="28"/>
          <w:szCs w:val="28"/>
          <w:rtl/>
        </w:rPr>
        <w:t xml:space="preserve">و رحمت خداوند بر امام شافعی </w:t>
      </w:r>
      <w:r w:rsidR="006835B5" w:rsidRPr="006835B5">
        <w:rPr>
          <w:rFonts w:ascii="Arial" w:hAnsi="Arial" w:cs="CTraditional Arabic" w:hint="cs"/>
          <w:sz w:val="32"/>
          <w:szCs w:val="32"/>
          <w:rtl/>
        </w:rPr>
        <w:t>:</w:t>
      </w:r>
      <w:r w:rsidR="006835B5">
        <w:rPr>
          <w:rFonts w:ascii="Arial" w:hAnsi="Arial" w:cs="B Badr" w:hint="cs"/>
          <w:sz w:val="28"/>
          <w:szCs w:val="28"/>
          <w:rtl/>
        </w:rPr>
        <w:t xml:space="preserve"> </w:t>
      </w:r>
      <w:r w:rsidRPr="00534E5F">
        <w:rPr>
          <w:rFonts w:ascii="Arial" w:hAnsi="Arial" w:cs="B Badr" w:hint="cs"/>
          <w:sz w:val="28"/>
          <w:szCs w:val="28"/>
          <w:rtl/>
        </w:rPr>
        <w:t>باد و خداوند به‌ جای مسلمانان بهترین پاداش را به‌ او بدهد و ما و او را همراه آن کسانی حشر نماید که‌ بر نعمت خود را بر آنها ارزانی بخشیده‌ است از امثال پیامبران و صدیقین و شهدا و صالحین و آنها چه‌ دوستان خوبی هستند</w:t>
      </w:r>
      <w:r w:rsidR="00CA2310">
        <w:rPr>
          <w:rFonts w:ascii="Arial" w:hAnsi="Arial" w:cs="B Badr" w:hint="cs"/>
          <w:sz w:val="28"/>
          <w:szCs w:val="28"/>
          <w:rtl/>
        </w:rPr>
        <w:t xml:space="preserve">. </w:t>
      </w:r>
    </w:p>
    <w:p w:rsidR="00171F35" w:rsidRPr="00F23C8A" w:rsidRDefault="00384313" w:rsidP="00F23C8A">
      <w:pPr>
        <w:jc w:val="center"/>
        <w:rPr>
          <w:rFonts w:ascii="Lotus Linotype" w:hAnsi="Lotus Linotype" w:cs="Lotus Linotype" w:hint="cs"/>
          <w:sz w:val="28"/>
          <w:szCs w:val="28"/>
          <w:rtl/>
        </w:rPr>
      </w:pPr>
      <w:r w:rsidRPr="006835B5">
        <w:rPr>
          <w:rFonts w:ascii="Lotus Linotype" w:hAnsi="Lotus Linotype" w:cs="Lotus Linotype"/>
          <w:sz w:val="28"/>
          <w:szCs w:val="28"/>
          <w:rtl/>
        </w:rPr>
        <w:t>و صلی الله</w:t>
      </w:r>
      <w:r w:rsidRPr="006835B5">
        <w:rPr>
          <w:rFonts w:ascii="Lotus Linotype" w:hAnsi="Lotus Linotype" w:cs="B Badr"/>
          <w:sz w:val="28"/>
          <w:szCs w:val="28"/>
          <w:rtl/>
        </w:rPr>
        <w:t>‌</w:t>
      </w:r>
      <w:r w:rsidRPr="006835B5">
        <w:rPr>
          <w:rFonts w:ascii="Lotus Linotype" w:hAnsi="Lotus Linotype" w:cs="Lotus Linotype"/>
          <w:sz w:val="28"/>
          <w:szCs w:val="28"/>
          <w:rtl/>
        </w:rPr>
        <w:t xml:space="preserve"> علی نبینا محمد و علی آله</w:t>
      </w:r>
      <w:r w:rsidRPr="006835B5">
        <w:rPr>
          <w:rFonts w:ascii="Lotus Linotype" w:hAnsi="Lotus Linotype" w:cs="B Badr"/>
          <w:sz w:val="28"/>
          <w:szCs w:val="28"/>
          <w:rtl/>
        </w:rPr>
        <w:t>‌</w:t>
      </w:r>
      <w:r w:rsidRPr="006835B5">
        <w:rPr>
          <w:rFonts w:ascii="Lotus Linotype" w:hAnsi="Lotus Linotype" w:cs="Lotus Linotype"/>
          <w:sz w:val="28"/>
          <w:szCs w:val="28"/>
          <w:rtl/>
        </w:rPr>
        <w:t xml:space="preserve"> و صحبه</w:t>
      </w:r>
      <w:r w:rsidRPr="006835B5">
        <w:rPr>
          <w:rFonts w:ascii="Lotus Linotype" w:hAnsi="Lotus Linotype" w:cs="B Badr"/>
          <w:sz w:val="28"/>
          <w:szCs w:val="28"/>
          <w:rtl/>
        </w:rPr>
        <w:t>‌</w:t>
      </w:r>
      <w:r w:rsidRPr="006835B5">
        <w:rPr>
          <w:rFonts w:ascii="Lotus Linotype" w:hAnsi="Lotus Linotype" w:cs="Lotus Linotype"/>
          <w:sz w:val="28"/>
          <w:szCs w:val="28"/>
          <w:rtl/>
        </w:rPr>
        <w:t xml:space="preserve"> و سلم تسلیما کثیرا</w:t>
      </w:r>
      <w:r w:rsidR="006B1658" w:rsidRPr="006835B5">
        <w:rPr>
          <w:rFonts w:ascii="Lotus Linotype" w:hAnsi="Lotus Linotype" w:cs="Lotus Linotype"/>
          <w:sz w:val="28"/>
          <w:szCs w:val="28"/>
          <w:rtl/>
        </w:rPr>
        <w:t xml:space="preserve">، </w:t>
      </w:r>
      <w:r w:rsidRPr="006835B5">
        <w:rPr>
          <w:rFonts w:ascii="Lotus Linotype" w:hAnsi="Lotus Linotype" w:cs="Lotus Linotype"/>
          <w:sz w:val="28"/>
          <w:szCs w:val="28"/>
          <w:rtl/>
        </w:rPr>
        <w:t>سبحان ربک رب العزة عما یصفون و سلام علی المرسلین و الحمد لله</w:t>
      </w:r>
      <w:r w:rsidRPr="006835B5">
        <w:rPr>
          <w:rFonts w:ascii="Lotus Linotype" w:hAnsi="Lotus Linotype" w:cs="B Badr"/>
          <w:sz w:val="28"/>
          <w:szCs w:val="28"/>
          <w:rtl/>
        </w:rPr>
        <w:t>‌</w:t>
      </w:r>
      <w:r w:rsidRPr="006835B5">
        <w:rPr>
          <w:rFonts w:ascii="Lotus Linotype" w:hAnsi="Lotus Linotype" w:cs="Lotus Linotype"/>
          <w:sz w:val="28"/>
          <w:szCs w:val="28"/>
          <w:rtl/>
        </w:rPr>
        <w:t xml:space="preserve"> رب العالمین</w:t>
      </w:r>
      <w:r w:rsidR="00CA2310" w:rsidRPr="006835B5">
        <w:rPr>
          <w:rFonts w:ascii="Lotus Linotype" w:hAnsi="Lotus Linotype" w:cs="Lotus Linotype"/>
          <w:sz w:val="28"/>
          <w:szCs w:val="28"/>
          <w:rtl/>
        </w:rPr>
        <w:t xml:space="preserve">. </w:t>
      </w:r>
      <w:r w:rsidRPr="006835B5">
        <w:rPr>
          <w:rFonts w:ascii="Lotus Linotype" w:hAnsi="Lotus Linotype" w:cs="Lotus Linotype"/>
          <w:sz w:val="28"/>
          <w:szCs w:val="28"/>
          <w:rtl/>
        </w:rPr>
        <w:t>.</w:t>
      </w:r>
    </w:p>
    <w:p w:rsidR="00171F35" w:rsidRDefault="00171F35" w:rsidP="00F23C8A">
      <w:pPr>
        <w:jc w:val="lowKashida"/>
        <w:rPr>
          <w:rFonts w:cs="B Badr" w:hint="cs"/>
          <w:sz w:val="28"/>
          <w:szCs w:val="28"/>
          <w:rtl/>
        </w:rPr>
      </w:pPr>
    </w:p>
    <w:p w:rsidR="00171F35" w:rsidRPr="001F424F" w:rsidRDefault="00171F35" w:rsidP="00E10CC3">
      <w:pPr>
        <w:ind w:hanging="334"/>
        <w:jc w:val="center"/>
        <w:rPr>
          <w:rFonts w:ascii="Tahoma" w:hAnsi="Tahoma" w:cs="Tahoma" w:hint="cs"/>
          <w:sz w:val="36"/>
          <w:szCs w:val="36"/>
          <w:rtl/>
          <w:lang w:bidi="ar-KW"/>
        </w:rPr>
      </w:pPr>
      <w:r w:rsidRPr="001F424F">
        <w:rPr>
          <w:rFonts w:cs="B Badr" w:hint="cs"/>
          <w:sz w:val="36"/>
          <w:szCs w:val="36"/>
          <w:rtl/>
          <w:lang w:bidi="ar-KW"/>
        </w:rPr>
        <w:t>فهرست آیات</w:t>
      </w:r>
      <w:r w:rsidR="00926147">
        <w:rPr>
          <w:rFonts w:cs="B Badr" w:hint="cs"/>
          <w:sz w:val="36"/>
          <w:szCs w:val="36"/>
          <w:rtl/>
          <w:lang w:bidi="ar-KW"/>
        </w:rPr>
        <w:t xml:space="preserve">: </w:t>
      </w:r>
    </w:p>
    <w:p w:rsidR="00171F35" w:rsidRPr="00E10CC3" w:rsidRDefault="00171F35" w:rsidP="00E10CC3">
      <w:pPr>
        <w:jc w:val="lowKashida"/>
        <w:rPr>
          <w:sz w:val="18"/>
          <w:szCs w:val="18"/>
        </w:rPr>
      </w:pPr>
      <w:r w:rsidRPr="00E10CC3">
        <w:rPr>
          <w:rFonts w:ascii="Arial" w:hAnsi="Arial" w:cs="B Badr"/>
          <w:b/>
          <w:bCs/>
          <w:sz w:val="26"/>
          <w:szCs w:val="26"/>
        </w:rPr>
        <w:sym w:font="HQPB1" w:char="F024"/>
      </w:r>
      <w:r w:rsidRPr="00E10CC3">
        <w:rPr>
          <w:rFonts w:ascii="Arial" w:hAnsi="Arial" w:cs="B Badr"/>
          <w:b/>
          <w:bCs/>
          <w:sz w:val="26"/>
          <w:szCs w:val="26"/>
        </w:rPr>
        <w:sym w:font="HQPB5" w:char="F070"/>
      </w:r>
      <w:r w:rsidRPr="00E10CC3">
        <w:rPr>
          <w:rFonts w:ascii="Arial" w:hAnsi="Arial" w:cs="B Badr"/>
          <w:b/>
          <w:bCs/>
          <w:sz w:val="26"/>
          <w:szCs w:val="26"/>
        </w:rPr>
        <w:sym w:font="HQPB2" w:char="F06B"/>
      </w:r>
      <w:r w:rsidRPr="00E10CC3">
        <w:rPr>
          <w:rFonts w:ascii="Arial" w:hAnsi="Arial" w:cs="B Badr"/>
          <w:b/>
          <w:bCs/>
          <w:sz w:val="26"/>
          <w:szCs w:val="26"/>
        </w:rPr>
        <w:sym w:font="HQPB4" w:char="F09A"/>
      </w:r>
      <w:r w:rsidRPr="00E10CC3">
        <w:rPr>
          <w:rFonts w:ascii="Arial" w:hAnsi="Arial" w:cs="B Badr"/>
          <w:b/>
          <w:bCs/>
          <w:sz w:val="26"/>
          <w:szCs w:val="26"/>
        </w:rPr>
        <w:sym w:font="HQPB2" w:char="F089"/>
      </w:r>
      <w:r w:rsidRPr="00E10CC3">
        <w:rPr>
          <w:rFonts w:ascii="Arial" w:hAnsi="Arial" w:cs="B Badr"/>
          <w:b/>
          <w:bCs/>
          <w:sz w:val="26"/>
          <w:szCs w:val="26"/>
        </w:rPr>
        <w:sym w:font="HQPB5" w:char="F072"/>
      </w:r>
      <w:r w:rsidRPr="00E10CC3">
        <w:rPr>
          <w:rFonts w:ascii="Arial" w:hAnsi="Arial" w:cs="B Badr"/>
          <w:b/>
          <w:bCs/>
          <w:sz w:val="26"/>
          <w:szCs w:val="26"/>
        </w:rPr>
        <w:sym w:font="HQPB1" w:char="F027"/>
      </w:r>
      <w:r w:rsidRPr="00E10CC3">
        <w:rPr>
          <w:rFonts w:ascii="Arial" w:hAnsi="Arial" w:cs="B Badr"/>
          <w:b/>
          <w:bCs/>
          <w:sz w:val="26"/>
          <w:szCs w:val="26"/>
        </w:rPr>
        <w:sym w:font="HQPB5" w:char="F0AF"/>
      </w:r>
      <w:r w:rsidRPr="00E10CC3">
        <w:rPr>
          <w:rFonts w:ascii="Arial" w:hAnsi="Arial" w:cs="B Badr"/>
          <w:b/>
          <w:bCs/>
          <w:sz w:val="26"/>
          <w:szCs w:val="26"/>
        </w:rPr>
        <w:sym w:font="HQPB2" w:char="F0BB"/>
      </w:r>
      <w:r w:rsidRPr="00E10CC3">
        <w:rPr>
          <w:rFonts w:ascii="Arial" w:hAnsi="Arial" w:cs="B Badr"/>
          <w:b/>
          <w:bCs/>
          <w:sz w:val="26"/>
          <w:szCs w:val="26"/>
        </w:rPr>
        <w:sym w:font="HQPB5" w:char="F074"/>
      </w:r>
      <w:r w:rsidRPr="00E10CC3">
        <w:rPr>
          <w:rFonts w:ascii="Arial" w:hAnsi="Arial" w:cs="B Badr"/>
          <w:b/>
          <w:bCs/>
          <w:sz w:val="26"/>
          <w:szCs w:val="26"/>
        </w:rPr>
        <w:sym w:font="HQPB2" w:char="F083"/>
      </w:r>
      <w:r w:rsidRPr="00E10CC3">
        <w:rPr>
          <w:rFonts w:ascii="Arial" w:hAnsi="Arial" w:cs="B Badr"/>
          <w:b/>
          <w:bCs/>
          <w:sz w:val="26"/>
          <w:szCs w:val="26"/>
          <w:rtl/>
        </w:rPr>
        <w:t xml:space="preserve"> </w:t>
      </w:r>
      <w:r w:rsidRPr="00E10CC3">
        <w:rPr>
          <w:rFonts w:ascii="Arial" w:hAnsi="Arial" w:cs="B Badr"/>
          <w:b/>
          <w:bCs/>
          <w:sz w:val="26"/>
          <w:szCs w:val="26"/>
        </w:rPr>
        <w:sym w:font="HQPB5" w:char="F074"/>
      </w:r>
      <w:r w:rsidRPr="00E10CC3">
        <w:rPr>
          <w:rFonts w:ascii="Arial" w:hAnsi="Arial" w:cs="B Badr"/>
          <w:b/>
          <w:bCs/>
          <w:sz w:val="26"/>
          <w:szCs w:val="26"/>
        </w:rPr>
        <w:sym w:font="HQPB2" w:char="F0FB"/>
      </w:r>
      <w:r w:rsidRPr="00E10CC3">
        <w:rPr>
          <w:rFonts w:ascii="Arial" w:hAnsi="Arial" w:cs="B Badr"/>
          <w:b/>
          <w:bCs/>
          <w:sz w:val="26"/>
          <w:szCs w:val="26"/>
        </w:rPr>
        <w:sym w:font="HQPB2" w:char="F0EF"/>
      </w:r>
      <w:r w:rsidRPr="00E10CC3">
        <w:rPr>
          <w:rFonts w:ascii="Arial" w:hAnsi="Arial" w:cs="B Badr"/>
          <w:b/>
          <w:bCs/>
          <w:sz w:val="26"/>
          <w:szCs w:val="26"/>
        </w:rPr>
        <w:sym w:font="HQPB4" w:char="F0CF"/>
      </w:r>
      <w:r w:rsidRPr="00E10CC3">
        <w:rPr>
          <w:rFonts w:ascii="Arial" w:hAnsi="Arial" w:cs="B Badr"/>
          <w:b/>
          <w:bCs/>
          <w:sz w:val="26"/>
          <w:szCs w:val="26"/>
        </w:rPr>
        <w:sym w:font="HQPB3" w:char="F025"/>
      </w:r>
      <w:r w:rsidRPr="00E10CC3">
        <w:rPr>
          <w:rFonts w:ascii="Arial" w:hAnsi="Arial" w:cs="B Badr"/>
          <w:b/>
          <w:bCs/>
          <w:sz w:val="26"/>
          <w:szCs w:val="26"/>
        </w:rPr>
        <w:sym w:font="HQPB4" w:char="F0A9"/>
      </w:r>
      <w:r w:rsidRPr="00E10CC3">
        <w:rPr>
          <w:rFonts w:ascii="Arial" w:hAnsi="Arial" w:cs="B Badr"/>
          <w:b/>
          <w:bCs/>
          <w:sz w:val="26"/>
          <w:szCs w:val="26"/>
        </w:rPr>
        <w:sym w:font="HQPB3" w:char="F021"/>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5" w:char="F028"/>
      </w:r>
      <w:r w:rsidRPr="00E10CC3">
        <w:rPr>
          <w:rFonts w:ascii="Arial" w:hAnsi="Arial" w:cs="B Badr"/>
          <w:b/>
          <w:bCs/>
          <w:sz w:val="26"/>
          <w:szCs w:val="26"/>
        </w:rPr>
        <w:sym w:font="HQPB1" w:char="F023"/>
      </w:r>
      <w:r w:rsidRPr="00E10CC3">
        <w:rPr>
          <w:rFonts w:ascii="Arial" w:hAnsi="Arial" w:cs="B Badr"/>
          <w:b/>
          <w:bCs/>
          <w:sz w:val="26"/>
          <w:szCs w:val="26"/>
        </w:rPr>
        <w:sym w:font="HQPB2" w:char="F071"/>
      </w:r>
      <w:r w:rsidRPr="00E10CC3">
        <w:rPr>
          <w:rFonts w:ascii="Arial" w:hAnsi="Arial" w:cs="B Badr"/>
          <w:b/>
          <w:bCs/>
          <w:sz w:val="26"/>
          <w:szCs w:val="26"/>
        </w:rPr>
        <w:sym w:font="HQPB4" w:char="F0E3"/>
      </w:r>
      <w:r w:rsidRPr="00E10CC3">
        <w:rPr>
          <w:rFonts w:ascii="Arial" w:hAnsi="Arial" w:cs="B Badr"/>
          <w:b/>
          <w:bCs/>
          <w:sz w:val="26"/>
          <w:szCs w:val="26"/>
        </w:rPr>
        <w:sym w:font="HQPB2" w:char="F059"/>
      </w:r>
      <w:r w:rsidRPr="00E10CC3">
        <w:rPr>
          <w:rFonts w:ascii="Arial" w:hAnsi="Arial" w:cs="B Badr"/>
          <w:b/>
          <w:bCs/>
          <w:sz w:val="26"/>
          <w:szCs w:val="26"/>
        </w:rPr>
        <w:sym w:font="HQPB5" w:char="F074"/>
      </w:r>
      <w:r w:rsidRPr="00E10CC3">
        <w:rPr>
          <w:rFonts w:ascii="Arial" w:hAnsi="Arial" w:cs="B Badr"/>
          <w:b/>
          <w:bCs/>
          <w:sz w:val="26"/>
          <w:szCs w:val="26"/>
        </w:rPr>
        <w:sym w:font="HQPB2" w:char="F042"/>
      </w:r>
      <w:r w:rsidRPr="00E10CC3">
        <w:rPr>
          <w:rFonts w:ascii="Arial" w:hAnsi="Arial" w:cs="B Badr"/>
          <w:b/>
          <w:bCs/>
          <w:sz w:val="26"/>
          <w:szCs w:val="26"/>
        </w:rPr>
        <w:sym w:font="HQPB1" w:char="F023"/>
      </w:r>
      <w:r w:rsidRPr="00E10CC3">
        <w:rPr>
          <w:rFonts w:ascii="Arial" w:hAnsi="Arial" w:cs="B Badr"/>
          <w:b/>
          <w:bCs/>
          <w:sz w:val="26"/>
          <w:szCs w:val="26"/>
        </w:rPr>
        <w:sym w:font="HQPB5" w:char="F075"/>
      </w:r>
      <w:r w:rsidRPr="00E10CC3">
        <w:rPr>
          <w:rFonts w:ascii="Arial" w:hAnsi="Arial" w:cs="B Badr"/>
          <w:b/>
          <w:bCs/>
          <w:sz w:val="26"/>
          <w:szCs w:val="26"/>
        </w:rPr>
        <w:sym w:font="HQPB2" w:char="F0E4"/>
      </w:r>
      <w:r w:rsidRPr="00E10CC3">
        <w:rPr>
          <w:rFonts w:ascii="Arial" w:hAnsi="Arial" w:cs="B Badr"/>
          <w:b/>
          <w:bCs/>
          <w:sz w:val="26"/>
          <w:szCs w:val="26"/>
          <w:rtl/>
        </w:rPr>
        <w:t xml:space="preserve"> </w:t>
      </w:r>
      <w:r w:rsidRPr="00E10CC3">
        <w:rPr>
          <w:rFonts w:ascii="Arial" w:hAnsi="Arial" w:cs="B Badr"/>
          <w:b/>
          <w:bCs/>
          <w:sz w:val="26"/>
          <w:szCs w:val="26"/>
        </w:rPr>
        <w:sym w:font="HQPB5" w:char="F028"/>
      </w:r>
      <w:r w:rsidRPr="00E10CC3">
        <w:rPr>
          <w:rFonts w:ascii="Arial" w:hAnsi="Arial" w:cs="B Badr"/>
          <w:b/>
          <w:bCs/>
          <w:sz w:val="26"/>
          <w:szCs w:val="26"/>
        </w:rPr>
        <w:sym w:font="HQPB1" w:char="F023"/>
      </w:r>
      <w:r w:rsidRPr="00E10CC3">
        <w:rPr>
          <w:rFonts w:ascii="Arial" w:hAnsi="Arial" w:cs="B Badr"/>
          <w:b/>
          <w:bCs/>
          <w:sz w:val="26"/>
          <w:szCs w:val="26"/>
        </w:rPr>
        <w:sym w:font="HQPB2" w:char="F071"/>
      </w:r>
      <w:r w:rsidRPr="00E10CC3">
        <w:rPr>
          <w:rFonts w:ascii="Arial" w:hAnsi="Arial" w:cs="B Badr"/>
          <w:b/>
          <w:bCs/>
          <w:sz w:val="26"/>
          <w:szCs w:val="26"/>
        </w:rPr>
        <w:sym w:font="HQPB4" w:char="F0E0"/>
      </w:r>
      <w:r w:rsidRPr="00E10CC3">
        <w:rPr>
          <w:rFonts w:ascii="Arial" w:hAnsi="Arial" w:cs="B Badr"/>
          <w:b/>
          <w:bCs/>
          <w:sz w:val="26"/>
          <w:szCs w:val="26"/>
        </w:rPr>
        <w:sym w:font="HQPB2" w:char="F029"/>
      </w:r>
      <w:r w:rsidRPr="00E10CC3">
        <w:rPr>
          <w:rFonts w:ascii="Arial" w:hAnsi="Arial" w:cs="B Badr"/>
          <w:b/>
          <w:bCs/>
          <w:sz w:val="26"/>
          <w:szCs w:val="26"/>
        </w:rPr>
        <w:sym w:font="HQPB4" w:char="F0AE"/>
      </w:r>
      <w:r w:rsidRPr="00E10CC3">
        <w:rPr>
          <w:rFonts w:ascii="Arial" w:hAnsi="Arial" w:cs="B Badr"/>
          <w:b/>
          <w:bCs/>
          <w:sz w:val="26"/>
          <w:szCs w:val="26"/>
        </w:rPr>
        <w:sym w:font="HQPB1" w:char="F03F"/>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5" w:char="F0A9"/>
      </w:r>
      <w:r w:rsidRPr="00E10CC3">
        <w:rPr>
          <w:rFonts w:ascii="Arial" w:hAnsi="Arial" w:cs="B Badr"/>
          <w:b/>
          <w:bCs/>
          <w:sz w:val="26"/>
          <w:szCs w:val="26"/>
        </w:rPr>
        <w:sym w:font="HQPB1" w:char="F021"/>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4" w:char="F0A8"/>
      </w:r>
      <w:r w:rsidRPr="00E10CC3">
        <w:rPr>
          <w:rFonts w:ascii="Arial" w:hAnsi="Arial" w:cs="B Badr"/>
          <w:b/>
          <w:bCs/>
          <w:sz w:val="26"/>
          <w:szCs w:val="26"/>
        </w:rPr>
        <w:sym w:font="HQPB2" w:char="F02C"/>
      </w:r>
      <w:r w:rsidRPr="00E10CC3">
        <w:rPr>
          <w:rFonts w:ascii="Arial" w:hAnsi="Arial" w:cs="B Badr"/>
          <w:b/>
          <w:bCs/>
          <w:sz w:val="26"/>
          <w:szCs w:val="26"/>
        </w:rPr>
        <w:sym w:font="HQPB5" w:char="F079"/>
      </w:r>
      <w:r w:rsidRPr="00E10CC3">
        <w:rPr>
          <w:rFonts w:ascii="Arial" w:hAnsi="Arial" w:cs="B Badr"/>
          <w:b/>
          <w:bCs/>
          <w:sz w:val="26"/>
          <w:szCs w:val="26"/>
        </w:rPr>
        <w:sym w:font="HQPB1" w:char="F06D"/>
      </w:r>
      <w:r w:rsidRPr="00E10CC3">
        <w:rPr>
          <w:rFonts w:ascii="Arial" w:hAnsi="Arial" w:cs="B Badr"/>
          <w:b/>
          <w:bCs/>
          <w:sz w:val="26"/>
          <w:szCs w:val="26"/>
          <w:rtl/>
        </w:rPr>
        <w:t xml:space="preserve"> </w:t>
      </w:r>
      <w:r w:rsidRPr="00E10CC3">
        <w:rPr>
          <w:rFonts w:ascii="Arial" w:hAnsi="Arial" w:cs="B Badr"/>
          <w:b/>
          <w:bCs/>
          <w:sz w:val="26"/>
          <w:szCs w:val="26"/>
        </w:rPr>
        <w:sym w:font="HQPB2" w:char="F0BE"/>
      </w:r>
      <w:r w:rsidRPr="00E10CC3">
        <w:rPr>
          <w:rFonts w:ascii="Arial" w:hAnsi="Arial" w:cs="B Badr"/>
          <w:b/>
          <w:bCs/>
          <w:sz w:val="26"/>
          <w:szCs w:val="26"/>
        </w:rPr>
        <w:sym w:font="HQPB4" w:char="F0CF"/>
      </w:r>
      <w:r w:rsidRPr="00E10CC3">
        <w:rPr>
          <w:rFonts w:ascii="Arial" w:hAnsi="Arial" w:cs="B Badr"/>
          <w:b/>
          <w:bCs/>
          <w:sz w:val="26"/>
          <w:szCs w:val="26"/>
        </w:rPr>
        <w:sym w:font="HQPB2" w:char="F06D"/>
      </w:r>
      <w:r w:rsidRPr="00E10CC3">
        <w:rPr>
          <w:rFonts w:ascii="Arial" w:hAnsi="Arial" w:cs="B Badr"/>
          <w:b/>
          <w:bCs/>
          <w:sz w:val="26"/>
          <w:szCs w:val="26"/>
        </w:rPr>
        <w:sym w:font="HQPB4" w:char="F0CF"/>
      </w:r>
      <w:r w:rsidRPr="00E10CC3">
        <w:rPr>
          <w:rFonts w:ascii="Arial" w:hAnsi="Arial" w:cs="B Badr"/>
          <w:b/>
          <w:bCs/>
          <w:sz w:val="26"/>
          <w:szCs w:val="26"/>
        </w:rPr>
        <w:sym w:font="HQPB1" w:char="F03F"/>
      </w:r>
      <w:r w:rsidRPr="00E10CC3">
        <w:rPr>
          <w:rFonts w:ascii="Arial" w:hAnsi="Arial" w:cs="B Badr"/>
          <w:b/>
          <w:bCs/>
          <w:sz w:val="26"/>
          <w:szCs w:val="26"/>
        </w:rPr>
        <w:sym w:font="HQPB1" w:char="F024"/>
      </w:r>
      <w:r w:rsidRPr="00E10CC3">
        <w:rPr>
          <w:rFonts w:ascii="Arial" w:hAnsi="Arial" w:cs="B Badr"/>
          <w:b/>
          <w:bCs/>
          <w:sz w:val="26"/>
          <w:szCs w:val="26"/>
        </w:rPr>
        <w:sym w:font="HQPB5" w:char="F073"/>
      </w:r>
      <w:r w:rsidRPr="00E10CC3">
        <w:rPr>
          <w:rFonts w:ascii="Arial" w:hAnsi="Arial" w:cs="B Badr"/>
          <w:b/>
          <w:bCs/>
          <w:sz w:val="26"/>
          <w:szCs w:val="26"/>
        </w:rPr>
        <w:sym w:font="HQPB2" w:char="F029"/>
      </w:r>
      <w:r w:rsidRPr="00E10CC3">
        <w:rPr>
          <w:rFonts w:ascii="Arial" w:hAnsi="Arial" w:cs="B Badr"/>
          <w:b/>
          <w:bCs/>
          <w:sz w:val="26"/>
          <w:szCs w:val="26"/>
        </w:rPr>
        <w:sym w:font="HQPB4" w:char="F0E8"/>
      </w:r>
      <w:r w:rsidRPr="00E10CC3">
        <w:rPr>
          <w:rFonts w:ascii="Arial" w:hAnsi="Arial" w:cs="B Badr"/>
          <w:b/>
          <w:bCs/>
          <w:sz w:val="26"/>
          <w:szCs w:val="26"/>
        </w:rPr>
        <w:sym w:font="HQPB1" w:char="F03F"/>
      </w:r>
      <w:r w:rsidRPr="00E10CC3">
        <w:rPr>
          <w:rFonts w:ascii="Arial" w:hAnsi="Arial" w:cs="B Badr"/>
          <w:b/>
          <w:bCs/>
          <w:sz w:val="26"/>
          <w:szCs w:val="26"/>
          <w:rtl/>
        </w:rPr>
        <w:t xml:space="preserve"> </w:t>
      </w:r>
      <w:r w:rsidRPr="00E10CC3">
        <w:rPr>
          <w:rFonts w:ascii="Arial" w:hAnsi="Arial" w:cs="B Badr"/>
          <w:b/>
          <w:bCs/>
          <w:sz w:val="26"/>
          <w:szCs w:val="26"/>
        </w:rPr>
        <w:sym w:font="HQPB5" w:char="F09F"/>
      </w:r>
      <w:r w:rsidRPr="00E10CC3">
        <w:rPr>
          <w:rFonts w:ascii="Arial" w:hAnsi="Arial" w:cs="B Badr"/>
          <w:b/>
          <w:bCs/>
          <w:sz w:val="26"/>
          <w:szCs w:val="26"/>
        </w:rPr>
        <w:sym w:font="HQPB2" w:char="F077"/>
      </w:r>
      <w:r w:rsidRPr="00E10CC3">
        <w:rPr>
          <w:rFonts w:ascii="Arial" w:hAnsi="Arial" w:cs="B Badr"/>
          <w:b/>
          <w:bCs/>
          <w:sz w:val="26"/>
          <w:szCs w:val="26"/>
        </w:rPr>
        <w:sym w:font="HQPB5" w:char="F075"/>
      </w:r>
      <w:r w:rsidRPr="00E10CC3">
        <w:rPr>
          <w:rFonts w:ascii="Arial" w:hAnsi="Arial" w:cs="B Badr"/>
          <w:b/>
          <w:bCs/>
          <w:sz w:val="26"/>
          <w:szCs w:val="26"/>
        </w:rPr>
        <w:sym w:font="HQPB2" w:char="F072"/>
      </w:r>
      <w:r w:rsidRPr="00E10CC3">
        <w:rPr>
          <w:rFonts w:ascii="Arial" w:hAnsi="Arial" w:cs="B Badr"/>
          <w:b/>
          <w:bCs/>
          <w:sz w:val="26"/>
          <w:szCs w:val="26"/>
          <w:rtl/>
        </w:rPr>
        <w:t xml:space="preserve"> </w:t>
      </w:r>
      <w:r w:rsidRPr="00E10CC3">
        <w:rPr>
          <w:rFonts w:ascii="Arial" w:hAnsi="Arial" w:cs="B Badr"/>
          <w:b/>
          <w:bCs/>
          <w:sz w:val="26"/>
          <w:szCs w:val="26"/>
        </w:rPr>
        <w:sym w:font="HQPB4" w:char="F0A8"/>
      </w:r>
      <w:r w:rsidRPr="00E10CC3">
        <w:rPr>
          <w:rFonts w:ascii="Arial" w:hAnsi="Arial" w:cs="B Badr"/>
          <w:b/>
          <w:bCs/>
          <w:sz w:val="26"/>
          <w:szCs w:val="26"/>
        </w:rPr>
        <w:sym w:font="HQPB2" w:char="F0FB"/>
      </w:r>
      <w:r w:rsidRPr="00E10CC3">
        <w:rPr>
          <w:rFonts w:ascii="Arial" w:hAnsi="Arial" w:cs="B Badr"/>
          <w:b/>
          <w:bCs/>
          <w:sz w:val="26"/>
          <w:szCs w:val="26"/>
        </w:rPr>
        <w:sym w:font="HQPB4" w:char="F0E8"/>
      </w:r>
      <w:r w:rsidRPr="00E10CC3">
        <w:rPr>
          <w:rFonts w:ascii="Arial" w:hAnsi="Arial" w:cs="B Badr"/>
          <w:b/>
          <w:bCs/>
          <w:sz w:val="26"/>
          <w:szCs w:val="26"/>
        </w:rPr>
        <w:sym w:font="HQPB2" w:char="F0F2"/>
      </w:r>
      <w:r w:rsidRPr="00E10CC3">
        <w:rPr>
          <w:rFonts w:ascii="Arial" w:hAnsi="Arial" w:cs="B Badr"/>
          <w:b/>
          <w:bCs/>
          <w:sz w:val="26"/>
          <w:szCs w:val="26"/>
        </w:rPr>
        <w:sym w:font="HQPB2" w:char="F071"/>
      </w:r>
      <w:r w:rsidRPr="00E10CC3">
        <w:rPr>
          <w:rFonts w:ascii="Arial" w:hAnsi="Arial" w:cs="B Badr"/>
          <w:b/>
          <w:bCs/>
          <w:sz w:val="26"/>
          <w:szCs w:val="26"/>
        </w:rPr>
        <w:sym w:font="HQPB4" w:char="F0E8"/>
      </w:r>
      <w:r w:rsidRPr="00E10CC3">
        <w:rPr>
          <w:rFonts w:ascii="Arial" w:hAnsi="Arial" w:cs="B Badr"/>
          <w:b/>
          <w:bCs/>
          <w:sz w:val="26"/>
          <w:szCs w:val="26"/>
        </w:rPr>
        <w:sym w:font="HQPB2" w:char="F0FF"/>
      </w:r>
      <w:r w:rsidRPr="00E10CC3">
        <w:rPr>
          <w:rFonts w:ascii="Arial" w:hAnsi="Arial" w:cs="B Badr"/>
          <w:b/>
          <w:bCs/>
          <w:sz w:val="26"/>
          <w:szCs w:val="26"/>
        </w:rPr>
        <w:sym w:font="HQPB5" w:char="F073"/>
      </w:r>
      <w:r w:rsidRPr="00E10CC3">
        <w:rPr>
          <w:rFonts w:ascii="Arial" w:hAnsi="Arial" w:cs="B Badr"/>
          <w:b/>
          <w:bCs/>
          <w:sz w:val="26"/>
          <w:szCs w:val="26"/>
        </w:rPr>
        <w:sym w:font="HQPB1" w:char="F043"/>
      </w:r>
      <w:r w:rsidRPr="00E10CC3">
        <w:rPr>
          <w:rFonts w:ascii="Arial" w:hAnsi="Arial" w:cs="B Badr"/>
          <w:b/>
          <w:bCs/>
          <w:sz w:val="26"/>
          <w:szCs w:val="26"/>
          <w:rtl/>
        </w:rPr>
        <w:t xml:space="preserve"> </w:t>
      </w:r>
    </w:p>
    <w:p w:rsidR="00171F35" w:rsidRPr="00E10CC3" w:rsidRDefault="00171F35" w:rsidP="00E10CC3">
      <w:pPr>
        <w:jc w:val="lowKashida"/>
        <w:rPr>
          <w:sz w:val="18"/>
          <w:szCs w:val="18"/>
        </w:rPr>
      </w:pPr>
      <w:r w:rsidRPr="00E10CC3">
        <w:rPr>
          <w:rFonts w:ascii="Arial" w:hAnsi="Arial" w:cs="B Badr"/>
          <w:b/>
          <w:bCs/>
          <w:sz w:val="26"/>
          <w:szCs w:val="26"/>
        </w:rPr>
        <w:sym w:font="HQPB1" w:char="F024"/>
      </w:r>
      <w:r w:rsidRPr="00E10CC3">
        <w:rPr>
          <w:rFonts w:ascii="Arial" w:hAnsi="Arial" w:cs="B Badr"/>
          <w:b/>
          <w:bCs/>
          <w:sz w:val="26"/>
          <w:szCs w:val="26"/>
        </w:rPr>
        <w:sym w:font="HQPB5" w:char="F070"/>
      </w:r>
      <w:r w:rsidRPr="00E10CC3">
        <w:rPr>
          <w:rFonts w:ascii="Arial" w:hAnsi="Arial" w:cs="B Badr"/>
          <w:b/>
          <w:bCs/>
          <w:sz w:val="26"/>
          <w:szCs w:val="26"/>
        </w:rPr>
        <w:sym w:font="HQPB2" w:char="F06B"/>
      </w:r>
      <w:r w:rsidRPr="00E10CC3">
        <w:rPr>
          <w:rFonts w:ascii="Arial" w:hAnsi="Arial" w:cs="B Badr"/>
          <w:b/>
          <w:bCs/>
          <w:sz w:val="26"/>
          <w:szCs w:val="26"/>
        </w:rPr>
        <w:sym w:font="HQPB4" w:char="F09A"/>
      </w:r>
      <w:r w:rsidRPr="00E10CC3">
        <w:rPr>
          <w:rFonts w:ascii="Arial" w:hAnsi="Arial" w:cs="B Badr"/>
          <w:b/>
          <w:bCs/>
          <w:sz w:val="26"/>
          <w:szCs w:val="26"/>
        </w:rPr>
        <w:sym w:font="HQPB2" w:char="F089"/>
      </w:r>
      <w:r w:rsidRPr="00E10CC3">
        <w:rPr>
          <w:rFonts w:ascii="Arial" w:hAnsi="Arial" w:cs="B Badr"/>
          <w:b/>
          <w:bCs/>
          <w:sz w:val="26"/>
          <w:szCs w:val="26"/>
        </w:rPr>
        <w:sym w:font="HQPB5" w:char="F072"/>
      </w:r>
      <w:r w:rsidRPr="00E10CC3">
        <w:rPr>
          <w:rFonts w:ascii="Arial" w:hAnsi="Arial" w:cs="B Badr"/>
          <w:b/>
          <w:bCs/>
          <w:sz w:val="26"/>
          <w:szCs w:val="26"/>
        </w:rPr>
        <w:sym w:font="HQPB1" w:char="F027"/>
      </w:r>
      <w:r w:rsidRPr="00E10CC3">
        <w:rPr>
          <w:rFonts w:ascii="Arial" w:hAnsi="Arial" w:cs="B Badr"/>
          <w:b/>
          <w:bCs/>
          <w:sz w:val="26"/>
          <w:szCs w:val="26"/>
        </w:rPr>
        <w:sym w:font="HQPB5" w:char="F0AF"/>
      </w:r>
      <w:r w:rsidRPr="00E10CC3">
        <w:rPr>
          <w:rFonts w:ascii="Arial" w:hAnsi="Arial" w:cs="B Badr"/>
          <w:b/>
          <w:bCs/>
          <w:sz w:val="26"/>
          <w:szCs w:val="26"/>
        </w:rPr>
        <w:sym w:font="HQPB2" w:char="F0BB"/>
      </w:r>
      <w:r w:rsidRPr="00E10CC3">
        <w:rPr>
          <w:rFonts w:ascii="Arial" w:hAnsi="Arial" w:cs="B Badr"/>
          <w:b/>
          <w:bCs/>
          <w:sz w:val="26"/>
          <w:szCs w:val="26"/>
        </w:rPr>
        <w:sym w:font="HQPB5" w:char="F074"/>
      </w:r>
      <w:r w:rsidRPr="00E10CC3">
        <w:rPr>
          <w:rFonts w:ascii="Arial" w:hAnsi="Arial" w:cs="B Badr"/>
          <w:b/>
          <w:bCs/>
          <w:sz w:val="26"/>
          <w:szCs w:val="26"/>
        </w:rPr>
        <w:sym w:font="HQPB2" w:char="F083"/>
      </w:r>
      <w:r w:rsidRPr="00E10CC3">
        <w:rPr>
          <w:rFonts w:ascii="Arial" w:hAnsi="Arial" w:cs="B Badr"/>
          <w:b/>
          <w:bCs/>
          <w:sz w:val="26"/>
          <w:szCs w:val="26"/>
          <w:rtl/>
        </w:rPr>
        <w:t xml:space="preserve"> </w:t>
      </w:r>
      <w:r w:rsidRPr="00E10CC3">
        <w:rPr>
          <w:rFonts w:ascii="Arial" w:hAnsi="Arial" w:cs="B Badr"/>
          <w:b/>
          <w:bCs/>
          <w:sz w:val="26"/>
          <w:szCs w:val="26"/>
        </w:rPr>
        <w:sym w:font="HQPB4" w:char="F0E2"/>
      </w:r>
      <w:r w:rsidRPr="00E10CC3">
        <w:rPr>
          <w:rFonts w:ascii="Arial" w:hAnsi="Arial" w:cs="B Badr"/>
          <w:b/>
          <w:bCs/>
          <w:sz w:val="26"/>
          <w:szCs w:val="26"/>
        </w:rPr>
        <w:sym w:font="HQPB1" w:char="F0A8"/>
      </w:r>
      <w:r w:rsidRPr="00E10CC3">
        <w:rPr>
          <w:rFonts w:ascii="Arial" w:hAnsi="Arial" w:cs="B Badr"/>
          <w:b/>
          <w:bCs/>
          <w:sz w:val="26"/>
          <w:szCs w:val="26"/>
        </w:rPr>
        <w:sym w:font="HQPB1" w:char="F024"/>
      </w:r>
      <w:r w:rsidRPr="00E10CC3">
        <w:rPr>
          <w:rFonts w:ascii="Arial" w:hAnsi="Arial" w:cs="B Badr"/>
          <w:b/>
          <w:bCs/>
          <w:sz w:val="26"/>
          <w:szCs w:val="26"/>
        </w:rPr>
        <w:sym w:font="HQPB4" w:char="F0A8"/>
      </w:r>
      <w:r w:rsidRPr="00E10CC3">
        <w:rPr>
          <w:rFonts w:ascii="Arial" w:hAnsi="Arial" w:cs="B Badr"/>
          <w:b/>
          <w:bCs/>
          <w:sz w:val="26"/>
          <w:szCs w:val="26"/>
        </w:rPr>
        <w:sym w:font="HQPB2" w:char="F05A"/>
      </w:r>
      <w:r w:rsidRPr="00E10CC3">
        <w:rPr>
          <w:rFonts w:ascii="Arial" w:hAnsi="Arial" w:cs="B Badr"/>
          <w:b/>
          <w:bCs/>
          <w:sz w:val="26"/>
          <w:szCs w:val="26"/>
        </w:rPr>
        <w:sym w:font="HQPB2" w:char="F039"/>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5" w:char="F028"/>
      </w:r>
      <w:r w:rsidRPr="00E10CC3">
        <w:rPr>
          <w:rFonts w:ascii="Arial" w:hAnsi="Arial" w:cs="B Badr"/>
          <w:b/>
          <w:bCs/>
          <w:sz w:val="26"/>
          <w:szCs w:val="26"/>
        </w:rPr>
        <w:sym w:font="HQPB1" w:char="F023"/>
      </w:r>
      <w:r w:rsidRPr="00E10CC3">
        <w:rPr>
          <w:rFonts w:ascii="Arial" w:hAnsi="Arial" w:cs="B Badr"/>
          <w:b/>
          <w:bCs/>
          <w:sz w:val="26"/>
          <w:szCs w:val="26"/>
        </w:rPr>
        <w:sym w:font="HQPB2" w:char="F071"/>
      </w:r>
      <w:r w:rsidRPr="00E10CC3">
        <w:rPr>
          <w:rFonts w:ascii="Arial" w:hAnsi="Arial" w:cs="B Badr"/>
          <w:b/>
          <w:bCs/>
          <w:sz w:val="26"/>
          <w:szCs w:val="26"/>
        </w:rPr>
        <w:sym w:font="HQPB4" w:char="F0E0"/>
      </w:r>
      <w:r w:rsidRPr="00E10CC3">
        <w:rPr>
          <w:rFonts w:ascii="Arial" w:hAnsi="Arial" w:cs="B Badr"/>
          <w:b/>
          <w:bCs/>
          <w:sz w:val="26"/>
          <w:szCs w:val="26"/>
        </w:rPr>
        <w:sym w:font="HQPB2" w:char="F029"/>
      </w:r>
      <w:r w:rsidRPr="00E10CC3">
        <w:rPr>
          <w:rFonts w:ascii="Arial" w:hAnsi="Arial" w:cs="B Badr"/>
          <w:b/>
          <w:bCs/>
          <w:sz w:val="26"/>
          <w:szCs w:val="26"/>
        </w:rPr>
        <w:sym w:font="HQPB4" w:char="F0AE"/>
      </w:r>
      <w:r w:rsidRPr="00E10CC3">
        <w:rPr>
          <w:rFonts w:ascii="Arial" w:hAnsi="Arial" w:cs="B Badr"/>
          <w:b/>
          <w:bCs/>
          <w:sz w:val="26"/>
          <w:szCs w:val="26"/>
        </w:rPr>
        <w:sym w:font="HQPB1" w:char="F03F"/>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4" w:char="F0E3"/>
      </w:r>
      <w:r w:rsidRPr="00E10CC3">
        <w:rPr>
          <w:rFonts w:ascii="Arial" w:hAnsi="Arial" w:cs="B Badr"/>
          <w:b/>
          <w:bCs/>
          <w:sz w:val="26"/>
          <w:szCs w:val="26"/>
        </w:rPr>
        <w:sym w:font="HQPB2" w:char="F04E"/>
      </w:r>
      <w:r w:rsidRPr="00E10CC3">
        <w:rPr>
          <w:rFonts w:ascii="Arial" w:hAnsi="Arial" w:cs="B Badr"/>
          <w:b/>
          <w:bCs/>
          <w:sz w:val="26"/>
          <w:szCs w:val="26"/>
        </w:rPr>
        <w:sym w:font="HQPB4" w:char="F0E4"/>
      </w:r>
      <w:r w:rsidRPr="00E10CC3">
        <w:rPr>
          <w:rFonts w:ascii="Arial" w:hAnsi="Arial" w:cs="B Badr"/>
          <w:b/>
          <w:bCs/>
          <w:sz w:val="26"/>
          <w:szCs w:val="26"/>
        </w:rPr>
        <w:sym w:font="HQPB2" w:char="F033"/>
      </w:r>
      <w:r w:rsidRPr="00E10CC3">
        <w:rPr>
          <w:rFonts w:ascii="Arial" w:hAnsi="Arial" w:cs="B Badr"/>
          <w:b/>
          <w:bCs/>
          <w:sz w:val="26"/>
          <w:szCs w:val="26"/>
        </w:rPr>
        <w:sym w:font="HQPB4" w:char="F0AD"/>
      </w:r>
      <w:r w:rsidRPr="00E10CC3">
        <w:rPr>
          <w:rFonts w:ascii="Arial" w:hAnsi="Arial" w:cs="B Badr"/>
          <w:b/>
          <w:bCs/>
          <w:sz w:val="26"/>
          <w:szCs w:val="26"/>
        </w:rPr>
        <w:sym w:font="HQPB1" w:char="F02F"/>
      </w:r>
      <w:r w:rsidRPr="00E10CC3">
        <w:rPr>
          <w:rFonts w:ascii="Arial" w:hAnsi="Arial" w:cs="B Badr"/>
          <w:b/>
          <w:bCs/>
          <w:sz w:val="26"/>
          <w:szCs w:val="26"/>
        </w:rPr>
        <w:sym w:font="HQPB5" w:char="F075"/>
      </w:r>
      <w:r w:rsidRPr="00E10CC3">
        <w:rPr>
          <w:rFonts w:ascii="Arial" w:hAnsi="Arial" w:cs="B Badr"/>
          <w:b/>
          <w:bCs/>
          <w:sz w:val="26"/>
          <w:szCs w:val="26"/>
        </w:rPr>
        <w:sym w:font="HQPB1" w:char="F091"/>
      </w:r>
      <w:r w:rsidRPr="00E10CC3">
        <w:rPr>
          <w:rFonts w:ascii="Arial" w:hAnsi="Arial" w:cs="B Badr"/>
          <w:b/>
          <w:bCs/>
          <w:sz w:val="26"/>
          <w:szCs w:val="26"/>
          <w:rtl/>
        </w:rPr>
        <w:t xml:space="preserve"> </w:t>
      </w:r>
      <w:r w:rsidRPr="00E10CC3">
        <w:rPr>
          <w:rFonts w:ascii="Arial" w:hAnsi="Arial" w:cs="B Badr"/>
          <w:b/>
          <w:bCs/>
          <w:sz w:val="26"/>
          <w:szCs w:val="26"/>
        </w:rPr>
        <w:sym w:font="HQPB2" w:char="F093"/>
      </w:r>
      <w:r w:rsidRPr="00E10CC3">
        <w:rPr>
          <w:rFonts w:ascii="Arial" w:hAnsi="Arial" w:cs="B Badr"/>
          <w:b/>
          <w:bCs/>
          <w:sz w:val="26"/>
          <w:szCs w:val="26"/>
        </w:rPr>
        <w:sym w:font="HQPB4" w:char="F0CF"/>
      </w:r>
      <w:r w:rsidRPr="00E10CC3">
        <w:rPr>
          <w:rFonts w:ascii="Arial" w:hAnsi="Arial" w:cs="B Badr"/>
          <w:b/>
          <w:bCs/>
          <w:sz w:val="26"/>
          <w:szCs w:val="26"/>
        </w:rPr>
        <w:sym w:font="HQPB3" w:char="F025"/>
      </w:r>
      <w:r w:rsidRPr="00E10CC3">
        <w:rPr>
          <w:rFonts w:ascii="Arial" w:hAnsi="Arial" w:cs="B Badr"/>
          <w:b/>
          <w:bCs/>
          <w:sz w:val="26"/>
          <w:szCs w:val="26"/>
        </w:rPr>
        <w:sym w:font="HQPB4" w:char="F0A9"/>
      </w:r>
      <w:r w:rsidRPr="00E10CC3">
        <w:rPr>
          <w:rFonts w:ascii="Arial" w:hAnsi="Arial" w:cs="B Badr"/>
          <w:b/>
          <w:bCs/>
          <w:sz w:val="26"/>
          <w:szCs w:val="26"/>
        </w:rPr>
        <w:sym w:font="HQPB3" w:char="F021"/>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3" w:char="F02F"/>
      </w:r>
      <w:r w:rsidRPr="00E10CC3">
        <w:rPr>
          <w:rFonts w:ascii="Arial" w:hAnsi="Arial" w:cs="B Badr"/>
          <w:b/>
          <w:bCs/>
          <w:sz w:val="26"/>
          <w:szCs w:val="26"/>
        </w:rPr>
        <w:sym w:font="HQPB4" w:char="F0E4"/>
      </w:r>
      <w:r w:rsidRPr="00E10CC3">
        <w:rPr>
          <w:rFonts w:ascii="Arial" w:hAnsi="Arial" w:cs="B Badr"/>
          <w:b/>
          <w:bCs/>
          <w:sz w:val="26"/>
          <w:szCs w:val="26"/>
        </w:rPr>
        <w:sym w:font="HQPB2" w:char="F033"/>
      </w:r>
      <w:r w:rsidRPr="00E10CC3">
        <w:rPr>
          <w:rFonts w:ascii="Arial" w:hAnsi="Arial" w:cs="B Badr"/>
          <w:b/>
          <w:bCs/>
          <w:sz w:val="26"/>
          <w:szCs w:val="26"/>
        </w:rPr>
        <w:sym w:font="HQPB5" w:char="F073"/>
      </w:r>
      <w:r w:rsidRPr="00E10CC3">
        <w:rPr>
          <w:rFonts w:ascii="Arial" w:hAnsi="Arial" w:cs="B Badr"/>
          <w:b/>
          <w:bCs/>
          <w:sz w:val="26"/>
          <w:szCs w:val="26"/>
        </w:rPr>
        <w:sym w:font="HQPB2" w:char="F029"/>
      </w:r>
      <w:r w:rsidRPr="00E10CC3">
        <w:rPr>
          <w:rFonts w:ascii="Arial" w:hAnsi="Arial" w:cs="B Badr"/>
          <w:b/>
          <w:bCs/>
          <w:sz w:val="26"/>
          <w:szCs w:val="26"/>
        </w:rPr>
        <w:sym w:font="HQPB5" w:char="F06E"/>
      </w:r>
      <w:r w:rsidRPr="00E10CC3">
        <w:rPr>
          <w:rFonts w:ascii="Arial" w:hAnsi="Arial" w:cs="B Badr"/>
          <w:b/>
          <w:bCs/>
          <w:sz w:val="26"/>
          <w:szCs w:val="26"/>
        </w:rPr>
        <w:sym w:font="HQPB2" w:char="F03D"/>
      </w:r>
      <w:r w:rsidRPr="00E10CC3">
        <w:rPr>
          <w:rFonts w:ascii="Arial" w:hAnsi="Arial" w:cs="B Badr"/>
          <w:b/>
          <w:bCs/>
          <w:sz w:val="26"/>
          <w:szCs w:val="26"/>
        </w:rPr>
        <w:sym w:font="HQPB5" w:char="F073"/>
      </w:r>
      <w:r w:rsidRPr="00E10CC3">
        <w:rPr>
          <w:rFonts w:ascii="Arial" w:hAnsi="Arial" w:cs="B Badr"/>
          <w:b/>
          <w:bCs/>
          <w:sz w:val="26"/>
          <w:szCs w:val="26"/>
        </w:rPr>
        <w:sym w:font="HQPB1" w:char="F07B"/>
      </w:r>
      <w:r w:rsidRPr="00E10CC3">
        <w:rPr>
          <w:rFonts w:ascii="Arial" w:hAnsi="Arial" w:cs="B Badr"/>
          <w:b/>
          <w:bCs/>
          <w:sz w:val="26"/>
          <w:szCs w:val="26"/>
          <w:rtl/>
        </w:rPr>
        <w:t xml:space="preserve"> </w:t>
      </w:r>
      <w:r w:rsidRPr="00E10CC3">
        <w:rPr>
          <w:rFonts w:ascii="Arial" w:hAnsi="Arial" w:cs="B Badr"/>
          <w:b/>
          <w:bCs/>
          <w:sz w:val="26"/>
          <w:szCs w:val="26"/>
        </w:rPr>
        <w:sym w:font="HQPB2" w:char="F060"/>
      </w:r>
      <w:r w:rsidRPr="00E10CC3">
        <w:rPr>
          <w:rFonts w:ascii="Arial" w:hAnsi="Arial" w:cs="B Badr"/>
          <w:b/>
          <w:bCs/>
          <w:sz w:val="26"/>
          <w:szCs w:val="26"/>
        </w:rPr>
        <w:sym w:font="HQPB4" w:char="F0CF"/>
      </w:r>
      <w:r w:rsidRPr="00E10CC3">
        <w:rPr>
          <w:rFonts w:ascii="Arial" w:hAnsi="Arial" w:cs="B Badr"/>
          <w:b/>
          <w:bCs/>
          <w:sz w:val="26"/>
          <w:szCs w:val="26"/>
        </w:rPr>
        <w:sym w:font="HQPB4" w:char="F069"/>
      </w:r>
      <w:r w:rsidRPr="00E10CC3">
        <w:rPr>
          <w:rFonts w:ascii="Arial" w:hAnsi="Arial" w:cs="B Badr"/>
          <w:b/>
          <w:bCs/>
          <w:sz w:val="26"/>
          <w:szCs w:val="26"/>
        </w:rPr>
        <w:sym w:font="HQPB2" w:char="F042"/>
      </w:r>
      <w:r w:rsidRPr="00E10CC3">
        <w:rPr>
          <w:rFonts w:ascii="Arial" w:hAnsi="Arial" w:cs="B Badr"/>
          <w:b/>
          <w:bCs/>
          <w:sz w:val="26"/>
          <w:szCs w:val="26"/>
          <w:rtl/>
        </w:rPr>
        <w:t xml:space="preserve"> </w:t>
      </w:r>
      <w:r w:rsidRPr="00E10CC3">
        <w:rPr>
          <w:rFonts w:ascii="Arial" w:hAnsi="Arial" w:cs="B Badr"/>
          <w:b/>
          <w:bCs/>
          <w:sz w:val="26"/>
          <w:szCs w:val="26"/>
        </w:rPr>
        <w:sym w:font="HQPB4" w:char="F03C"/>
      </w:r>
      <w:r w:rsidRPr="00E10CC3">
        <w:rPr>
          <w:rFonts w:ascii="Arial" w:hAnsi="Arial" w:cs="B Badr"/>
          <w:b/>
          <w:bCs/>
          <w:sz w:val="26"/>
          <w:szCs w:val="26"/>
        </w:rPr>
        <w:sym w:font="HQPB1" w:char="F0A7"/>
      </w:r>
      <w:r w:rsidRPr="00E10CC3">
        <w:rPr>
          <w:rFonts w:ascii="Arial" w:hAnsi="Arial" w:cs="B Badr"/>
          <w:b/>
          <w:bCs/>
          <w:sz w:val="26"/>
          <w:szCs w:val="26"/>
        </w:rPr>
        <w:sym w:font="HQPB4" w:char="F0F8"/>
      </w:r>
      <w:r w:rsidRPr="00E10CC3">
        <w:rPr>
          <w:rFonts w:ascii="Arial" w:hAnsi="Arial" w:cs="B Badr"/>
          <w:b/>
          <w:bCs/>
          <w:sz w:val="26"/>
          <w:szCs w:val="26"/>
        </w:rPr>
        <w:sym w:font="HQPB1" w:char="F0FF"/>
      </w:r>
      <w:r w:rsidRPr="00E10CC3">
        <w:rPr>
          <w:rFonts w:ascii="Arial" w:hAnsi="Arial" w:cs="B Badr"/>
          <w:b/>
          <w:bCs/>
          <w:sz w:val="26"/>
          <w:szCs w:val="26"/>
        </w:rPr>
        <w:sym w:font="HQPB4" w:char="F0AF"/>
      </w:r>
      <w:r w:rsidRPr="00E10CC3">
        <w:rPr>
          <w:rFonts w:ascii="Arial" w:hAnsi="Arial" w:cs="B Badr"/>
          <w:b/>
          <w:bCs/>
          <w:sz w:val="26"/>
          <w:szCs w:val="26"/>
        </w:rPr>
        <w:sym w:font="HQPB2" w:char="F052"/>
      </w:r>
      <w:r w:rsidRPr="00E10CC3">
        <w:rPr>
          <w:rFonts w:ascii="Arial" w:hAnsi="Arial" w:cs="B Badr"/>
          <w:b/>
          <w:bCs/>
          <w:sz w:val="26"/>
          <w:szCs w:val="26"/>
          <w:rtl/>
        </w:rPr>
        <w:t xml:space="preserve"> </w:t>
      </w:r>
    </w:p>
    <w:p w:rsidR="00171F35" w:rsidRPr="00E10CC3" w:rsidRDefault="00171F35" w:rsidP="00E10CC3">
      <w:pPr>
        <w:jc w:val="lowKashida"/>
        <w:rPr>
          <w:sz w:val="18"/>
          <w:szCs w:val="18"/>
        </w:rPr>
      </w:pPr>
      <w:r w:rsidRPr="00E10CC3">
        <w:rPr>
          <w:rFonts w:ascii="Arial" w:hAnsi="Arial" w:cs="B Badr"/>
          <w:b/>
          <w:bCs/>
          <w:sz w:val="26"/>
          <w:szCs w:val="26"/>
        </w:rPr>
        <w:sym w:font="HQPB1" w:char="F024"/>
      </w:r>
      <w:r w:rsidRPr="00E10CC3">
        <w:rPr>
          <w:rFonts w:ascii="Arial" w:hAnsi="Arial" w:cs="B Badr"/>
          <w:b/>
          <w:bCs/>
          <w:sz w:val="26"/>
          <w:szCs w:val="26"/>
        </w:rPr>
        <w:sym w:font="HQPB5" w:char="F070"/>
      </w:r>
      <w:r w:rsidRPr="00E10CC3">
        <w:rPr>
          <w:rFonts w:ascii="Arial" w:hAnsi="Arial" w:cs="B Badr"/>
          <w:b/>
          <w:bCs/>
          <w:sz w:val="26"/>
          <w:szCs w:val="26"/>
        </w:rPr>
        <w:sym w:font="HQPB2" w:char="F06B"/>
      </w:r>
      <w:r w:rsidRPr="00E10CC3">
        <w:rPr>
          <w:rFonts w:ascii="Arial" w:hAnsi="Arial" w:cs="B Badr"/>
          <w:b/>
          <w:bCs/>
          <w:sz w:val="26"/>
          <w:szCs w:val="26"/>
        </w:rPr>
        <w:sym w:font="HQPB4" w:char="F09A"/>
      </w:r>
      <w:r w:rsidRPr="00E10CC3">
        <w:rPr>
          <w:rFonts w:ascii="Arial" w:hAnsi="Arial" w:cs="B Badr"/>
          <w:b/>
          <w:bCs/>
          <w:sz w:val="26"/>
          <w:szCs w:val="26"/>
        </w:rPr>
        <w:sym w:font="HQPB2" w:char="F089"/>
      </w:r>
      <w:r w:rsidRPr="00E10CC3">
        <w:rPr>
          <w:rFonts w:ascii="Arial" w:hAnsi="Arial" w:cs="B Badr"/>
          <w:b/>
          <w:bCs/>
          <w:sz w:val="26"/>
          <w:szCs w:val="26"/>
        </w:rPr>
        <w:sym w:font="HQPB5" w:char="F072"/>
      </w:r>
      <w:r w:rsidRPr="00E10CC3">
        <w:rPr>
          <w:rFonts w:ascii="Arial" w:hAnsi="Arial" w:cs="B Badr"/>
          <w:b/>
          <w:bCs/>
          <w:sz w:val="26"/>
          <w:szCs w:val="26"/>
        </w:rPr>
        <w:sym w:font="HQPB1" w:char="F027"/>
      </w:r>
      <w:r w:rsidRPr="00E10CC3">
        <w:rPr>
          <w:rFonts w:ascii="Arial" w:hAnsi="Arial" w:cs="B Badr"/>
          <w:b/>
          <w:bCs/>
          <w:sz w:val="26"/>
          <w:szCs w:val="26"/>
        </w:rPr>
        <w:sym w:font="HQPB5" w:char="F0AF"/>
      </w:r>
      <w:r w:rsidRPr="00E10CC3">
        <w:rPr>
          <w:rFonts w:ascii="Arial" w:hAnsi="Arial" w:cs="B Badr"/>
          <w:b/>
          <w:bCs/>
          <w:sz w:val="26"/>
          <w:szCs w:val="26"/>
        </w:rPr>
        <w:sym w:font="HQPB2" w:char="F0BB"/>
      </w:r>
      <w:r w:rsidRPr="00E10CC3">
        <w:rPr>
          <w:rFonts w:ascii="Arial" w:hAnsi="Arial" w:cs="B Badr"/>
          <w:b/>
          <w:bCs/>
          <w:sz w:val="26"/>
          <w:szCs w:val="26"/>
        </w:rPr>
        <w:sym w:font="HQPB5" w:char="F074"/>
      </w:r>
      <w:r w:rsidRPr="00E10CC3">
        <w:rPr>
          <w:rFonts w:ascii="Arial" w:hAnsi="Arial" w:cs="B Badr"/>
          <w:b/>
          <w:bCs/>
          <w:sz w:val="26"/>
          <w:szCs w:val="26"/>
        </w:rPr>
        <w:sym w:font="HQPB2" w:char="F083"/>
      </w:r>
      <w:r w:rsidRPr="00E10CC3">
        <w:rPr>
          <w:rFonts w:ascii="Arial" w:hAnsi="Arial" w:cs="B Badr"/>
          <w:b/>
          <w:bCs/>
          <w:sz w:val="26"/>
          <w:szCs w:val="26"/>
          <w:rtl/>
        </w:rPr>
        <w:t xml:space="preserve"> </w:t>
      </w:r>
      <w:r w:rsidRPr="00E10CC3">
        <w:rPr>
          <w:rFonts w:ascii="Arial" w:hAnsi="Arial" w:cs="B Badr"/>
          <w:b/>
          <w:bCs/>
          <w:sz w:val="26"/>
          <w:szCs w:val="26"/>
        </w:rPr>
        <w:sym w:font="HQPB5" w:char="F074"/>
      </w:r>
      <w:r w:rsidRPr="00E10CC3">
        <w:rPr>
          <w:rFonts w:ascii="Arial" w:hAnsi="Arial" w:cs="B Badr"/>
          <w:b/>
          <w:bCs/>
          <w:sz w:val="26"/>
          <w:szCs w:val="26"/>
        </w:rPr>
        <w:sym w:font="HQPB2" w:char="F0FB"/>
      </w:r>
      <w:r w:rsidRPr="00E10CC3">
        <w:rPr>
          <w:rFonts w:ascii="Arial" w:hAnsi="Arial" w:cs="B Badr"/>
          <w:b/>
          <w:bCs/>
          <w:sz w:val="26"/>
          <w:szCs w:val="26"/>
        </w:rPr>
        <w:sym w:font="HQPB2" w:char="F0EF"/>
      </w:r>
      <w:r w:rsidRPr="00E10CC3">
        <w:rPr>
          <w:rFonts w:ascii="Arial" w:hAnsi="Arial" w:cs="B Badr"/>
          <w:b/>
          <w:bCs/>
          <w:sz w:val="26"/>
          <w:szCs w:val="26"/>
        </w:rPr>
        <w:sym w:font="HQPB4" w:char="F0CF"/>
      </w:r>
      <w:r w:rsidRPr="00E10CC3">
        <w:rPr>
          <w:rFonts w:ascii="Arial" w:hAnsi="Arial" w:cs="B Badr"/>
          <w:b/>
          <w:bCs/>
          <w:sz w:val="26"/>
          <w:szCs w:val="26"/>
        </w:rPr>
        <w:sym w:font="HQPB3" w:char="F025"/>
      </w:r>
      <w:r w:rsidRPr="00E10CC3">
        <w:rPr>
          <w:rFonts w:ascii="Arial" w:hAnsi="Arial" w:cs="B Badr"/>
          <w:b/>
          <w:bCs/>
          <w:sz w:val="26"/>
          <w:szCs w:val="26"/>
        </w:rPr>
        <w:sym w:font="HQPB4" w:char="F0A9"/>
      </w:r>
      <w:r w:rsidRPr="00E10CC3">
        <w:rPr>
          <w:rFonts w:ascii="Arial" w:hAnsi="Arial" w:cs="B Badr"/>
          <w:b/>
          <w:bCs/>
          <w:sz w:val="26"/>
          <w:szCs w:val="26"/>
        </w:rPr>
        <w:sym w:font="HQPB3" w:char="F021"/>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5" w:char="F028"/>
      </w:r>
      <w:r w:rsidRPr="00E10CC3">
        <w:rPr>
          <w:rFonts w:ascii="Arial" w:hAnsi="Arial" w:cs="B Badr"/>
          <w:b/>
          <w:bCs/>
          <w:sz w:val="26"/>
          <w:szCs w:val="26"/>
        </w:rPr>
        <w:sym w:font="HQPB1" w:char="F023"/>
      </w:r>
      <w:r w:rsidRPr="00E10CC3">
        <w:rPr>
          <w:rFonts w:ascii="Arial" w:hAnsi="Arial" w:cs="B Badr"/>
          <w:b/>
          <w:bCs/>
          <w:sz w:val="26"/>
          <w:szCs w:val="26"/>
        </w:rPr>
        <w:sym w:font="HQPB2" w:char="F071"/>
      </w:r>
      <w:r w:rsidRPr="00E10CC3">
        <w:rPr>
          <w:rFonts w:ascii="Arial" w:hAnsi="Arial" w:cs="B Badr"/>
          <w:b/>
          <w:bCs/>
          <w:sz w:val="26"/>
          <w:szCs w:val="26"/>
        </w:rPr>
        <w:sym w:font="HQPB4" w:char="F0E3"/>
      </w:r>
      <w:r w:rsidRPr="00E10CC3">
        <w:rPr>
          <w:rFonts w:ascii="Arial" w:hAnsi="Arial" w:cs="B Badr"/>
          <w:b/>
          <w:bCs/>
          <w:sz w:val="26"/>
          <w:szCs w:val="26"/>
        </w:rPr>
        <w:sym w:font="HQPB2" w:char="F05A"/>
      </w:r>
      <w:r w:rsidRPr="00E10CC3">
        <w:rPr>
          <w:rFonts w:ascii="Arial" w:hAnsi="Arial" w:cs="B Badr"/>
          <w:b/>
          <w:bCs/>
          <w:sz w:val="26"/>
          <w:szCs w:val="26"/>
        </w:rPr>
        <w:sym w:font="HQPB5" w:char="F074"/>
      </w:r>
      <w:r w:rsidRPr="00E10CC3">
        <w:rPr>
          <w:rFonts w:ascii="Arial" w:hAnsi="Arial" w:cs="B Badr"/>
          <w:b/>
          <w:bCs/>
          <w:sz w:val="26"/>
          <w:szCs w:val="26"/>
        </w:rPr>
        <w:sym w:font="HQPB2" w:char="F042"/>
      </w:r>
      <w:r w:rsidRPr="00E10CC3">
        <w:rPr>
          <w:rFonts w:ascii="Arial" w:hAnsi="Arial" w:cs="B Badr"/>
          <w:b/>
          <w:bCs/>
          <w:sz w:val="26"/>
          <w:szCs w:val="26"/>
        </w:rPr>
        <w:sym w:font="HQPB1" w:char="F023"/>
      </w:r>
      <w:r w:rsidRPr="00E10CC3">
        <w:rPr>
          <w:rFonts w:ascii="Arial" w:hAnsi="Arial" w:cs="B Badr"/>
          <w:b/>
          <w:bCs/>
          <w:sz w:val="26"/>
          <w:szCs w:val="26"/>
        </w:rPr>
        <w:sym w:font="HQPB5" w:char="F075"/>
      </w:r>
      <w:r w:rsidRPr="00E10CC3">
        <w:rPr>
          <w:rFonts w:ascii="Arial" w:hAnsi="Arial" w:cs="B Badr"/>
          <w:b/>
          <w:bCs/>
          <w:sz w:val="26"/>
          <w:szCs w:val="26"/>
        </w:rPr>
        <w:sym w:font="HQPB2" w:char="F0E4"/>
      </w:r>
      <w:r w:rsidRPr="00E10CC3">
        <w:rPr>
          <w:rFonts w:ascii="Arial" w:hAnsi="Arial" w:cs="B Badr"/>
          <w:b/>
          <w:bCs/>
          <w:sz w:val="26"/>
          <w:szCs w:val="26"/>
          <w:rtl/>
        </w:rPr>
        <w:t xml:space="preserve"> </w:t>
      </w:r>
      <w:r w:rsidRPr="00E10CC3">
        <w:rPr>
          <w:rFonts w:ascii="Arial" w:hAnsi="Arial" w:cs="B Badr"/>
          <w:b/>
          <w:bCs/>
          <w:sz w:val="26"/>
          <w:szCs w:val="26"/>
        </w:rPr>
        <w:sym w:font="HQPB5" w:char="F028"/>
      </w:r>
      <w:r w:rsidRPr="00E10CC3">
        <w:rPr>
          <w:rFonts w:ascii="Arial" w:hAnsi="Arial" w:cs="B Badr"/>
          <w:b/>
          <w:bCs/>
          <w:sz w:val="26"/>
          <w:szCs w:val="26"/>
        </w:rPr>
        <w:sym w:font="HQPB1" w:char="F023"/>
      </w:r>
      <w:r w:rsidRPr="00E10CC3">
        <w:rPr>
          <w:rFonts w:ascii="Arial" w:hAnsi="Arial" w:cs="B Badr"/>
          <w:b/>
          <w:bCs/>
          <w:sz w:val="26"/>
          <w:szCs w:val="26"/>
        </w:rPr>
        <w:sym w:font="HQPB2" w:char="F071"/>
      </w:r>
      <w:r w:rsidRPr="00E10CC3">
        <w:rPr>
          <w:rFonts w:ascii="Arial" w:hAnsi="Arial" w:cs="B Badr"/>
          <w:b/>
          <w:bCs/>
          <w:sz w:val="26"/>
          <w:szCs w:val="26"/>
        </w:rPr>
        <w:sym w:font="HQPB4" w:char="F0E0"/>
      </w:r>
      <w:r w:rsidRPr="00E10CC3">
        <w:rPr>
          <w:rFonts w:ascii="Arial" w:hAnsi="Arial" w:cs="B Badr"/>
          <w:b/>
          <w:bCs/>
          <w:sz w:val="26"/>
          <w:szCs w:val="26"/>
        </w:rPr>
        <w:sym w:font="HQPB2" w:char="F029"/>
      </w:r>
      <w:r w:rsidRPr="00E10CC3">
        <w:rPr>
          <w:rFonts w:ascii="Arial" w:hAnsi="Arial" w:cs="B Badr"/>
          <w:b/>
          <w:bCs/>
          <w:sz w:val="26"/>
          <w:szCs w:val="26"/>
        </w:rPr>
        <w:sym w:font="HQPB4" w:char="F0AE"/>
      </w:r>
      <w:r w:rsidRPr="00E10CC3">
        <w:rPr>
          <w:rFonts w:ascii="Arial" w:hAnsi="Arial" w:cs="B Badr"/>
          <w:b/>
          <w:bCs/>
          <w:sz w:val="26"/>
          <w:szCs w:val="26"/>
        </w:rPr>
        <w:sym w:font="HQPB1" w:char="F03F"/>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5" w:char="F0A9"/>
      </w:r>
      <w:r w:rsidRPr="00E10CC3">
        <w:rPr>
          <w:rFonts w:ascii="Arial" w:hAnsi="Arial" w:cs="B Badr"/>
          <w:b/>
          <w:bCs/>
          <w:sz w:val="26"/>
          <w:szCs w:val="26"/>
        </w:rPr>
        <w:sym w:font="HQPB1" w:char="F021"/>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5" w:char="F028"/>
      </w:r>
      <w:r w:rsidRPr="00E10CC3">
        <w:rPr>
          <w:rFonts w:ascii="Arial" w:hAnsi="Arial" w:cs="B Badr"/>
          <w:b/>
          <w:bCs/>
          <w:sz w:val="26"/>
          <w:szCs w:val="26"/>
        </w:rPr>
        <w:sym w:font="HQPB1" w:char="F023"/>
      </w:r>
      <w:r w:rsidRPr="00E10CC3">
        <w:rPr>
          <w:rFonts w:ascii="Arial" w:hAnsi="Arial" w:cs="B Badr"/>
          <w:b/>
          <w:bCs/>
          <w:sz w:val="26"/>
          <w:szCs w:val="26"/>
        </w:rPr>
        <w:sym w:font="HQPB2" w:char="F071"/>
      </w:r>
      <w:r w:rsidRPr="00E10CC3">
        <w:rPr>
          <w:rFonts w:ascii="Arial" w:hAnsi="Arial" w:cs="B Badr"/>
          <w:b/>
          <w:bCs/>
          <w:sz w:val="26"/>
          <w:szCs w:val="26"/>
        </w:rPr>
        <w:sym w:font="HQPB4" w:char="F0E4"/>
      </w:r>
      <w:r w:rsidRPr="00E10CC3">
        <w:rPr>
          <w:rFonts w:ascii="Arial" w:hAnsi="Arial" w:cs="B Badr"/>
          <w:b/>
          <w:bCs/>
          <w:sz w:val="26"/>
          <w:szCs w:val="26"/>
        </w:rPr>
        <w:sym w:font="HQPB2" w:char="F039"/>
      </w:r>
      <w:r w:rsidRPr="00E10CC3">
        <w:rPr>
          <w:rFonts w:ascii="Arial" w:hAnsi="Arial" w:cs="B Badr"/>
          <w:b/>
          <w:bCs/>
          <w:sz w:val="26"/>
          <w:szCs w:val="26"/>
        </w:rPr>
        <w:sym w:font="HQPB2" w:char="F071"/>
      </w:r>
      <w:r w:rsidRPr="00E10CC3">
        <w:rPr>
          <w:rFonts w:ascii="Arial" w:hAnsi="Arial" w:cs="B Badr"/>
          <w:b/>
          <w:bCs/>
          <w:sz w:val="26"/>
          <w:szCs w:val="26"/>
        </w:rPr>
        <w:sym w:font="HQPB4" w:char="F0E8"/>
      </w:r>
      <w:r w:rsidRPr="00E10CC3">
        <w:rPr>
          <w:rFonts w:ascii="Arial" w:hAnsi="Arial" w:cs="B Badr"/>
          <w:b/>
          <w:bCs/>
          <w:sz w:val="26"/>
          <w:szCs w:val="26"/>
        </w:rPr>
        <w:sym w:font="HQPB2" w:char="F025"/>
      </w:r>
      <w:r w:rsidRPr="00E10CC3">
        <w:rPr>
          <w:rFonts w:ascii="Arial" w:hAnsi="Arial" w:cs="B Badr"/>
          <w:b/>
          <w:bCs/>
          <w:sz w:val="26"/>
          <w:szCs w:val="26"/>
        </w:rPr>
        <w:sym w:font="HQPB5" w:char="F075"/>
      </w:r>
      <w:r w:rsidRPr="00E10CC3">
        <w:rPr>
          <w:rFonts w:ascii="Arial" w:hAnsi="Arial" w:cs="B Badr"/>
          <w:b/>
          <w:bCs/>
          <w:sz w:val="26"/>
          <w:szCs w:val="26"/>
        </w:rPr>
        <w:sym w:font="HQPB2" w:char="F072"/>
      </w:r>
      <w:r w:rsidRPr="00E10CC3">
        <w:rPr>
          <w:rFonts w:ascii="Arial" w:hAnsi="Arial" w:cs="B Badr"/>
          <w:b/>
          <w:bCs/>
          <w:sz w:val="26"/>
          <w:szCs w:val="26"/>
          <w:rtl/>
        </w:rPr>
        <w:t xml:space="preserve"> </w:t>
      </w:r>
      <w:r w:rsidRPr="00E10CC3">
        <w:rPr>
          <w:rFonts w:ascii="Arial" w:hAnsi="Arial" w:cs="B Badr"/>
          <w:b/>
          <w:bCs/>
          <w:sz w:val="26"/>
          <w:szCs w:val="26"/>
        </w:rPr>
        <w:sym w:font="HQPB4" w:char="F05A"/>
      </w:r>
      <w:r w:rsidRPr="00E10CC3">
        <w:rPr>
          <w:rFonts w:ascii="Arial" w:hAnsi="Arial" w:cs="B Badr"/>
          <w:b/>
          <w:bCs/>
          <w:sz w:val="26"/>
          <w:szCs w:val="26"/>
        </w:rPr>
        <w:sym w:font="HQPB2" w:char="F077"/>
      </w:r>
      <w:r w:rsidRPr="00E10CC3">
        <w:rPr>
          <w:rFonts w:ascii="Arial" w:hAnsi="Arial" w:cs="B Badr"/>
          <w:b/>
          <w:bCs/>
          <w:sz w:val="26"/>
          <w:szCs w:val="26"/>
        </w:rPr>
        <w:sym w:font="HQPB4" w:char="F0F6"/>
      </w:r>
      <w:r w:rsidRPr="00E10CC3">
        <w:rPr>
          <w:rFonts w:ascii="Arial" w:hAnsi="Arial" w:cs="B Badr"/>
          <w:b/>
          <w:bCs/>
          <w:sz w:val="26"/>
          <w:szCs w:val="26"/>
        </w:rPr>
        <w:sym w:font="HQPB2" w:char="F071"/>
      </w:r>
      <w:r w:rsidRPr="00E10CC3">
        <w:rPr>
          <w:rFonts w:ascii="Arial" w:hAnsi="Arial" w:cs="B Badr"/>
          <w:b/>
          <w:bCs/>
          <w:sz w:val="26"/>
          <w:szCs w:val="26"/>
        </w:rPr>
        <w:sym w:font="HQPB5" w:char="F073"/>
      </w:r>
      <w:r w:rsidRPr="00E10CC3">
        <w:rPr>
          <w:rFonts w:ascii="Arial" w:hAnsi="Arial" w:cs="B Badr"/>
          <w:b/>
          <w:bCs/>
          <w:sz w:val="26"/>
          <w:szCs w:val="26"/>
        </w:rPr>
        <w:sym w:font="HQPB2" w:char="F025"/>
      </w:r>
      <w:r w:rsidRPr="00E10CC3">
        <w:rPr>
          <w:rFonts w:ascii="Arial" w:hAnsi="Arial" w:cs="B Badr"/>
          <w:b/>
          <w:bCs/>
          <w:sz w:val="26"/>
          <w:szCs w:val="26"/>
          <w:rtl/>
        </w:rPr>
        <w:t xml:space="preserve"> </w:t>
      </w:r>
      <w:r w:rsidRPr="00E10CC3">
        <w:rPr>
          <w:rFonts w:ascii="Arial" w:hAnsi="Arial" w:cs="B Badr"/>
          <w:b/>
          <w:bCs/>
          <w:sz w:val="26"/>
          <w:szCs w:val="26"/>
        </w:rPr>
        <w:sym w:font="HQPB1" w:char="F023"/>
      </w:r>
      <w:r w:rsidRPr="00E10CC3">
        <w:rPr>
          <w:rFonts w:ascii="Arial" w:hAnsi="Arial" w:cs="B Badr"/>
          <w:b/>
          <w:bCs/>
          <w:sz w:val="26"/>
          <w:szCs w:val="26"/>
        </w:rPr>
        <w:sym w:font="HQPB4" w:char="F059"/>
      </w:r>
      <w:r w:rsidRPr="00E10CC3">
        <w:rPr>
          <w:rFonts w:ascii="Arial" w:hAnsi="Arial" w:cs="B Badr"/>
          <w:b/>
          <w:bCs/>
          <w:sz w:val="26"/>
          <w:szCs w:val="26"/>
        </w:rPr>
        <w:sym w:font="HQPB1" w:char="F089"/>
      </w:r>
      <w:r w:rsidRPr="00E10CC3">
        <w:rPr>
          <w:rFonts w:ascii="Arial" w:hAnsi="Arial" w:cs="B Badr"/>
          <w:b/>
          <w:bCs/>
          <w:sz w:val="26"/>
          <w:szCs w:val="26"/>
        </w:rPr>
        <w:sym w:font="HQPB2" w:char="F083"/>
      </w:r>
      <w:r w:rsidRPr="00E10CC3">
        <w:rPr>
          <w:rFonts w:ascii="Arial" w:hAnsi="Arial" w:cs="B Badr"/>
          <w:b/>
          <w:bCs/>
          <w:sz w:val="26"/>
          <w:szCs w:val="26"/>
        </w:rPr>
        <w:sym w:font="HQPB4" w:char="F0CF"/>
      </w:r>
      <w:r w:rsidRPr="00E10CC3">
        <w:rPr>
          <w:rFonts w:ascii="Arial" w:hAnsi="Arial" w:cs="B Badr"/>
          <w:b/>
          <w:bCs/>
          <w:sz w:val="26"/>
          <w:szCs w:val="26"/>
        </w:rPr>
        <w:sym w:font="HQPB1" w:char="F089"/>
      </w:r>
      <w:r w:rsidRPr="00E10CC3">
        <w:rPr>
          <w:rFonts w:ascii="Arial" w:hAnsi="Arial" w:cs="B Badr"/>
          <w:b/>
          <w:bCs/>
          <w:sz w:val="26"/>
          <w:szCs w:val="26"/>
        </w:rPr>
        <w:sym w:font="HQPB5" w:char="F079"/>
      </w:r>
      <w:r w:rsidRPr="00E10CC3">
        <w:rPr>
          <w:rFonts w:ascii="Arial" w:hAnsi="Arial" w:cs="B Badr"/>
          <w:b/>
          <w:bCs/>
          <w:sz w:val="26"/>
          <w:szCs w:val="26"/>
        </w:rPr>
        <w:sym w:font="HQPB1" w:char="F099"/>
      </w:r>
      <w:r w:rsidRPr="00E10CC3">
        <w:rPr>
          <w:rFonts w:ascii="Arial" w:hAnsi="Arial" w:cs="B Badr"/>
          <w:b/>
          <w:bCs/>
          <w:sz w:val="26"/>
          <w:szCs w:val="26"/>
          <w:rtl/>
        </w:rPr>
        <w:t xml:space="preserve"> </w:t>
      </w:r>
    </w:p>
    <w:p w:rsidR="00171F35" w:rsidRPr="00E10CC3" w:rsidRDefault="00171F35" w:rsidP="00E10CC3">
      <w:pPr>
        <w:jc w:val="lowKashida"/>
        <w:rPr>
          <w:sz w:val="18"/>
          <w:szCs w:val="18"/>
        </w:rPr>
      </w:pPr>
      <w:r w:rsidRPr="00E10CC3">
        <w:rPr>
          <w:rFonts w:ascii="Arial" w:hAnsi="Arial" w:cs="B Badr"/>
          <w:b/>
          <w:bCs/>
          <w:sz w:val="22"/>
          <w:szCs w:val="22"/>
        </w:rPr>
        <w:sym w:font="HQPB5" w:char="F074"/>
      </w:r>
      <w:r w:rsidRPr="00E10CC3">
        <w:rPr>
          <w:rFonts w:ascii="Arial" w:hAnsi="Arial" w:cs="B Badr"/>
          <w:b/>
          <w:bCs/>
          <w:sz w:val="22"/>
          <w:szCs w:val="22"/>
        </w:rPr>
        <w:sym w:font="HQPB2" w:char="F062"/>
      </w:r>
      <w:r w:rsidRPr="00E10CC3">
        <w:rPr>
          <w:rFonts w:ascii="Arial" w:hAnsi="Arial" w:cs="B Badr"/>
          <w:b/>
          <w:bCs/>
          <w:sz w:val="22"/>
          <w:szCs w:val="22"/>
        </w:rPr>
        <w:sym w:font="HQPB2" w:char="F071"/>
      </w:r>
      <w:r w:rsidRPr="00E10CC3">
        <w:rPr>
          <w:rFonts w:ascii="Arial" w:hAnsi="Arial" w:cs="B Badr"/>
          <w:b/>
          <w:bCs/>
          <w:sz w:val="22"/>
          <w:szCs w:val="22"/>
        </w:rPr>
        <w:sym w:font="HQPB4" w:char="F096"/>
      </w:r>
      <w:r w:rsidRPr="00E10CC3">
        <w:rPr>
          <w:rFonts w:ascii="Arial" w:hAnsi="Arial" w:cs="B Badr"/>
          <w:b/>
          <w:bCs/>
          <w:sz w:val="22"/>
          <w:szCs w:val="22"/>
        </w:rPr>
        <w:sym w:font="HQPB2" w:char="F059"/>
      </w:r>
      <w:r w:rsidRPr="00E10CC3">
        <w:rPr>
          <w:rFonts w:ascii="Arial" w:hAnsi="Arial" w:cs="B Badr"/>
          <w:b/>
          <w:bCs/>
          <w:sz w:val="22"/>
          <w:szCs w:val="22"/>
        </w:rPr>
        <w:sym w:font="HQPB4" w:char="F0DF"/>
      </w:r>
      <w:r w:rsidRPr="00E10CC3">
        <w:rPr>
          <w:rFonts w:ascii="Arial" w:hAnsi="Arial" w:cs="B Badr"/>
          <w:b/>
          <w:bCs/>
          <w:sz w:val="22"/>
          <w:szCs w:val="22"/>
        </w:rPr>
        <w:sym w:font="HQPB2" w:char="F04A"/>
      </w:r>
      <w:r w:rsidRPr="00E10CC3">
        <w:rPr>
          <w:rFonts w:ascii="Arial" w:hAnsi="Arial" w:cs="B Badr"/>
          <w:b/>
          <w:bCs/>
          <w:sz w:val="22"/>
          <w:szCs w:val="22"/>
        </w:rPr>
        <w:sym w:font="HQPB5" w:char="F074"/>
      </w:r>
      <w:r w:rsidRPr="00E10CC3">
        <w:rPr>
          <w:rFonts w:ascii="Arial" w:hAnsi="Arial" w:cs="B Badr"/>
          <w:b/>
          <w:bCs/>
          <w:sz w:val="22"/>
          <w:szCs w:val="22"/>
        </w:rPr>
        <w:sym w:font="HQPB2" w:char="F083"/>
      </w:r>
      <w:r w:rsidRPr="00E10CC3">
        <w:rPr>
          <w:rFonts w:ascii="Arial" w:hAnsi="Arial" w:cs="B Badr"/>
          <w:b/>
          <w:bCs/>
          <w:sz w:val="22"/>
          <w:szCs w:val="22"/>
          <w:rtl/>
        </w:rPr>
        <w:t xml:space="preserve"> </w:t>
      </w:r>
      <w:r w:rsidRPr="00E10CC3">
        <w:rPr>
          <w:rFonts w:ascii="Arial" w:hAnsi="Arial" w:cs="B Badr"/>
          <w:b/>
          <w:bCs/>
          <w:sz w:val="22"/>
          <w:szCs w:val="22"/>
        </w:rPr>
        <w:sym w:font="HQPB5" w:char="F079"/>
      </w:r>
      <w:r w:rsidRPr="00E10CC3">
        <w:rPr>
          <w:rFonts w:ascii="Arial" w:hAnsi="Arial" w:cs="B Badr"/>
          <w:b/>
          <w:bCs/>
          <w:sz w:val="22"/>
          <w:szCs w:val="22"/>
        </w:rPr>
        <w:sym w:font="HQPB2" w:char="F037"/>
      </w:r>
      <w:r w:rsidRPr="00E10CC3">
        <w:rPr>
          <w:rFonts w:ascii="Arial" w:hAnsi="Arial" w:cs="B Badr"/>
          <w:b/>
          <w:bCs/>
          <w:sz w:val="22"/>
          <w:szCs w:val="22"/>
        </w:rPr>
        <w:sym w:font="HQPB4" w:char="F0F8"/>
      </w:r>
      <w:r w:rsidRPr="00E10CC3">
        <w:rPr>
          <w:rFonts w:ascii="Arial" w:hAnsi="Arial" w:cs="B Badr"/>
          <w:b/>
          <w:bCs/>
          <w:sz w:val="22"/>
          <w:szCs w:val="22"/>
        </w:rPr>
        <w:sym w:font="HQPB2" w:char="F08B"/>
      </w:r>
      <w:r w:rsidRPr="00E10CC3">
        <w:rPr>
          <w:rFonts w:ascii="Arial" w:hAnsi="Arial" w:cs="B Badr"/>
          <w:b/>
          <w:bCs/>
          <w:sz w:val="22"/>
          <w:szCs w:val="22"/>
        </w:rPr>
        <w:sym w:font="HQPB5" w:char="F06E"/>
      </w:r>
      <w:r w:rsidRPr="00E10CC3">
        <w:rPr>
          <w:rFonts w:ascii="Arial" w:hAnsi="Arial" w:cs="B Badr"/>
          <w:b/>
          <w:bCs/>
          <w:sz w:val="22"/>
          <w:szCs w:val="22"/>
        </w:rPr>
        <w:sym w:font="HQPB2" w:char="F03D"/>
      </w:r>
      <w:r w:rsidRPr="00E10CC3">
        <w:rPr>
          <w:rFonts w:ascii="Arial" w:hAnsi="Arial" w:cs="B Badr"/>
          <w:b/>
          <w:bCs/>
          <w:sz w:val="22"/>
          <w:szCs w:val="22"/>
        </w:rPr>
        <w:sym w:font="HQPB5" w:char="F074"/>
      </w:r>
      <w:r w:rsidRPr="00E10CC3">
        <w:rPr>
          <w:rFonts w:ascii="Arial" w:hAnsi="Arial" w:cs="B Badr"/>
          <w:b/>
          <w:bCs/>
          <w:sz w:val="22"/>
          <w:szCs w:val="22"/>
        </w:rPr>
        <w:sym w:font="HQPB1" w:char="F0E3"/>
      </w:r>
      <w:r w:rsidRPr="00E10CC3">
        <w:rPr>
          <w:rFonts w:ascii="Arial" w:hAnsi="Arial" w:cs="B Badr"/>
          <w:b/>
          <w:bCs/>
          <w:sz w:val="22"/>
          <w:szCs w:val="22"/>
          <w:rtl/>
        </w:rPr>
        <w:t xml:space="preserve"> </w:t>
      </w:r>
      <w:r w:rsidRPr="00E10CC3">
        <w:rPr>
          <w:rFonts w:ascii="Arial" w:hAnsi="Arial" w:cs="B Badr"/>
          <w:b/>
          <w:bCs/>
          <w:sz w:val="22"/>
          <w:szCs w:val="22"/>
        </w:rPr>
        <w:sym w:font="HQPB4" w:char="F0F7"/>
      </w:r>
      <w:r w:rsidRPr="00E10CC3">
        <w:rPr>
          <w:rFonts w:ascii="Arial" w:hAnsi="Arial" w:cs="B Badr"/>
          <w:b/>
          <w:bCs/>
          <w:sz w:val="22"/>
          <w:szCs w:val="22"/>
        </w:rPr>
        <w:sym w:font="HQPB2" w:char="F062"/>
      </w:r>
      <w:r w:rsidRPr="00E10CC3">
        <w:rPr>
          <w:rFonts w:ascii="Arial" w:hAnsi="Arial" w:cs="B Badr"/>
          <w:b/>
          <w:bCs/>
          <w:sz w:val="22"/>
          <w:szCs w:val="22"/>
        </w:rPr>
        <w:sym w:font="HQPB5" w:char="F072"/>
      </w:r>
      <w:r w:rsidRPr="00E10CC3">
        <w:rPr>
          <w:rFonts w:ascii="Arial" w:hAnsi="Arial" w:cs="B Badr"/>
          <w:b/>
          <w:bCs/>
          <w:sz w:val="22"/>
          <w:szCs w:val="22"/>
        </w:rPr>
        <w:sym w:font="HQPB1" w:char="F026"/>
      </w:r>
      <w:r w:rsidRPr="00E10CC3">
        <w:rPr>
          <w:rFonts w:ascii="Arial" w:hAnsi="Arial" w:cs="B Badr"/>
          <w:b/>
          <w:bCs/>
          <w:sz w:val="22"/>
          <w:szCs w:val="22"/>
          <w:rtl/>
        </w:rPr>
        <w:t xml:space="preserve"> </w:t>
      </w:r>
      <w:r w:rsidRPr="00E10CC3">
        <w:rPr>
          <w:rFonts w:ascii="Arial" w:hAnsi="Arial" w:cs="B Badr"/>
          <w:b/>
          <w:bCs/>
          <w:sz w:val="22"/>
          <w:szCs w:val="22"/>
        </w:rPr>
        <w:sym w:font="HQPB5" w:char="F028"/>
      </w:r>
      <w:r w:rsidRPr="00E10CC3">
        <w:rPr>
          <w:rFonts w:ascii="Arial" w:hAnsi="Arial" w:cs="B Badr"/>
          <w:b/>
          <w:bCs/>
          <w:sz w:val="22"/>
          <w:szCs w:val="22"/>
        </w:rPr>
        <w:sym w:font="HQPB1" w:char="F023"/>
      </w:r>
      <w:r w:rsidRPr="00E10CC3">
        <w:rPr>
          <w:rFonts w:ascii="Arial" w:hAnsi="Arial" w:cs="B Badr"/>
          <w:b/>
          <w:bCs/>
          <w:sz w:val="22"/>
          <w:szCs w:val="22"/>
        </w:rPr>
        <w:sym w:font="HQPB2" w:char="F071"/>
      </w:r>
      <w:r w:rsidRPr="00E10CC3">
        <w:rPr>
          <w:rFonts w:ascii="Arial" w:hAnsi="Arial" w:cs="B Badr"/>
          <w:b/>
          <w:bCs/>
          <w:sz w:val="22"/>
          <w:szCs w:val="22"/>
        </w:rPr>
        <w:sym w:font="HQPB4" w:char="F0DF"/>
      </w:r>
      <w:r w:rsidRPr="00E10CC3">
        <w:rPr>
          <w:rFonts w:ascii="Arial" w:hAnsi="Arial" w:cs="B Badr"/>
          <w:b/>
          <w:bCs/>
          <w:sz w:val="22"/>
          <w:szCs w:val="22"/>
        </w:rPr>
        <w:sym w:font="HQPB2" w:char="F04A"/>
      </w:r>
      <w:r w:rsidRPr="00E10CC3">
        <w:rPr>
          <w:rFonts w:ascii="Arial" w:hAnsi="Arial" w:cs="B Badr"/>
          <w:b/>
          <w:bCs/>
          <w:sz w:val="22"/>
          <w:szCs w:val="22"/>
        </w:rPr>
        <w:sym w:font="HQPB5" w:char="F06E"/>
      </w:r>
      <w:r w:rsidRPr="00E10CC3">
        <w:rPr>
          <w:rFonts w:ascii="Arial" w:hAnsi="Arial" w:cs="B Badr"/>
          <w:b/>
          <w:bCs/>
          <w:sz w:val="22"/>
          <w:szCs w:val="22"/>
        </w:rPr>
        <w:sym w:font="HQPB2" w:char="F03D"/>
      </w:r>
      <w:r w:rsidRPr="00E10CC3">
        <w:rPr>
          <w:rFonts w:ascii="Arial" w:hAnsi="Arial" w:cs="B Badr"/>
          <w:b/>
          <w:bCs/>
          <w:sz w:val="22"/>
          <w:szCs w:val="22"/>
        </w:rPr>
        <w:sym w:font="HQPB4" w:char="F0F3"/>
      </w:r>
      <w:r w:rsidRPr="00E10CC3">
        <w:rPr>
          <w:rFonts w:ascii="Arial" w:hAnsi="Arial" w:cs="B Badr"/>
          <w:b/>
          <w:bCs/>
          <w:sz w:val="22"/>
          <w:szCs w:val="22"/>
        </w:rPr>
        <w:sym w:font="HQPB1" w:char="F099"/>
      </w:r>
      <w:r w:rsidRPr="00E10CC3">
        <w:rPr>
          <w:rFonts w:ascii="Arial" w:hAnsi="Arial" w:cs="B Badr"/>
          <w:b/>
          <w:bCs/>
          <w:sz w:val="22"/>
          <w:szCs w:val="22"/>
        </w:rPr>
        <w:sym w:font="HQPB5" w:char="F072"/>
      </w:r>
      <w:r w:rsidRPr="00E10CC3">
        <w:rPr>
          <w:rFonts w:ascii="Arial" w:hAnsi="Arial" w:cs="B Badr"/>
          <w:b/>
          <w:bCs/>
          <w:sz w:val="22"/>
          <w:szCs w:val="22"/>
        </w:rPr>
        <w:sym w:font="HQPB1" w:char="F026"/>
      </w:r>
      <w:r w:rsidRPr="00E10CC3">
        <w:rPr>
          <w:rFonts w:ascii="Arial" w:hAnsi="Arial" w:cs="B Badr"/>
          <w:b/>
          <w:bCs/>
          <w:sz w:val="22"/>
          <w:szCs w:val="22"/>
          <w:rtl/>
        </w:rPr>
        <w:t xml:space="preserve"> </w:t>
      </w:r>
      <w:r w:rsidRPr="00E10CC3">
        <w:rPr>
          <w:rFonts w:ascii="Arial" w:hAnsi="Arial" w:cs="B Badr"/>
          <w:b/>
          <w:bCs/>
          <w:sz w:val="22"/>
          <w:szCs w:val="22"/>
        </w:rPr>
        <w:sym w:font="HQPB4" w:char="F028"/>
      </w:r>
      <w:r w:rsidRPr="00E10CC3">
        <w:rPr>
          <w:rFonts w:ascii="Arial" w:hAnsi="Arial" w:cs="B Badr"/>
          <w:b/>
          <w:bCs/>
          <w:sz w:val="22"/>
          <w:szCs w:val="22"/>
          <w:rtl/>
        </w:rPr>
        <w:t xml:space="preserve"> </w:t>
      </w:r>
      <w:r w:rsidRPr="00E10CC3">
        <w:rPr>
          <w:rFonts w:ascii="Arial" w:hAnsi="Arial" w:cs="B Badr"/>
          <w:b/>
          <w:bCs/>
          <w:sz w:val="22"/>
          <w:szCs w:val="22"/>
        </w:rPr>
        <w:sym w:font="HQPB2" w:char="F040"/>
      </w:r>
      <w:r w:rsidRPr="00E10CC3">
        <w:rPr>
          <w:rFonts w:ascii="Arial" w:hAnsi="Arial" w:cs="B Badr"/>
          <w:b/>
          <w:bCs/>
          <w:sz w:val="22"/>
          <w:szCs w:val="22"/>
        </w:rPr>
        <w:sym w:font="HQPB4" w:char="F0E8"/>
      </w:r>
      <w:r w:rsidRPr="00E10CC3">
        <w:rPr>
          <w:rFonts w:ascii="Arial" w:hAnsi="Arial" w:cs="B Badr"/>
          <w:b/>
          <w:bCs/>
          <w:sz w:val="22"/>
          <w:szCs w:val="22"/>
        </w:rPr>
        <w:sym w:font="HQPB2" w:char="F025"/>
      </w:r>
      <w:r w:rsidRPr="00E10CC3">
        <w:rPr>
          <w:rFonts w:ascii="Arial" w:hAnsi="Arial" w:cs="B Badr"/>
          <w:b/>
          <w:bCs/>
          <w:sz w:val="22"/>
          <w:szCs w:val="22"/>
          <w:rtl/>
        </w:rPr>
        <w:t xml:space="preserve"> </w:t>
      </w:r>
      <w:r w:rsidRPr="00E10CC3">
        <w:rPr>
          <w:rFonts w:ascii="Arial" w:hAnsi="Arial" w:cs="B Badr"/>
          <w:b/>
          <w:bCs/>
          <w:sz w:val="22"/>
          <w:szCs w:val="22"/>
        </w:rPr>
        <w:sym w:font="HQPB5" w:char="F09E"/>
      </w:r>
      <w:r w:rsidRPr="00E10CC3">
        <w:rPr>
          <w:rFonts w:ascii="Arial" w:hAnsi="Arial" w:cs="B Badr"/>
          <w:b/>
          <w:bCs/>
          <w:sz w:val="22"/>
          <w:szCs w:val="22"/>
        </w:rPr>
        <w:sym w:font="HQPB2" w:char="F077"/>
      </w:r>
      <w:r w:rsidRPr="00E10CC3">
        <w:rPr>
          <w:rFonts w:ascii="Arial" w:hAnsi="Arial" w:cs="B Badr"/>
          <w:b/>
          <w:bCs/>
          <w:sz w:val="22"/>
          <w:szCs w:val="22"/>
          <w:rtl/>
        </w:rPr>
        <w:t xml:space="preserve"> </w:t>
      </w:r>
      <w:r w:rsidRPr="00E10CC3">
        <w:rPr>
          <w:rFonts w:ascii="Arial" w:hAnsi="Arial" w:cs="B Badr"/>
          <w:b/>
          <w:bCs/>
          <w:sz w:val="22"/>
          <w:szCs w:val="22"/>
        </w:rPr>
        <w:sym w:font="HQPB5" w:char="F028"/>
      </w:r>
      <w:r w:rsidRPr="00E10CC3">
        <w:rPr>
          <w:rFonts w:ascii="Arial" w:hAnsi="Arial" w:cs="B Badr"/>
          <w:b/>
          <w:bCs/>
          <w:sz w:val="22"/>
          <w:szCs w:val="22"/>
        </w:rPr>
        <w:sym w:font="HQPB1" w:char="F023"/>
      </w:r>
      <w:r w:rsidRPr="00E10CC3">
        <w:rPr>
          <w:rFonts w:ascii="Arial" w:hAnsi="Arial" w:cs="B Badr"/>
          <w:b/>
          <w:bCs/>
          <w:sz w:val="22"/>
          <w:szCs w:val="22"/>
        </w:rPr>
        <w:sym w:font="HQPB2" w:char="F071"/>
      </w:r>
      <w:r w:rsidRPr="00E10CC3">
        <w:rPr>
          <w:rFonts w:ascii="Arial" w:hAnsi="Arial" w:cs="B Badr"/>
          <w:b/>
          <w:bCs/>
          <w:sz w:val="22"/>
          <w:szCs w:val="22"/>
        </w:rPr>
        <w:sym w:font="HQPB4" w:char="F096"/>
      </w:r>
      <w:r w:rsidRPr="00E10CC3">
        <w:rPr>
          <w:rFonts w:ascii="Arial" w:hAnsi="Arial" w:cs="B Badr"/>
          <w:b/>
          <w:bCs/>
          <w:sz w:val="22"/>
          <w:szCs w:val="22"/>
        </w:rPr>
        <w:sym w:font="HQPB2" w:char="F059"/>
      </w:r>
      <w:r w:rsidRPr="00E10CC3">
        <w:rPr>
          <w:rFonts w:ascii="Arial" w:hAnsi="Arial" w:cs="B Badr"/>
          <w:b/>
          <w:bCs/>
          <w:sz w:val="22"/>
          <w:szCs w:val="22"/>
        </w:rPr>
        <w:sym w:font="HQPB4" w:char="F0DF"/>
      </w:r>
      <w:r w:rsidRPr="00E10CC3">
        <w:rPr>
          <w:rFonts w:ascii="Arial" w:hAnsi="Arial" w:cs="B Badr"/>
          <w:b/>
          <w:bCs/>
          <w:sz w:val="22"/>
          <w:szCs w:val="22"/>
        </w:rPr>
        <w:sym w:font="HQPB2" w:char="F04A"/>
      </w:r>
      <w:r w:rsidRPr="00E10CC3">
        <w:rPr>
          <w:rFonts w:ascii="Arial" w:hAnsi="Arial" w:cs="B Badr"/>
          <w:b/>
          <w:bCs/>
          <w:sz w:val="22"/>
          <w:szCs w:val="22"/>
        </w:rPr>
        <w:sym w:font="HQPB5" w:char="F073"/>
      </w:r>
      <w:r w:rsidRPr="00E10CC3">
        <w:rPr>
          <w:rFonts w:ascii="Arial" w:hAnsi="Arial" w:cs="B Badr"/>
          <w:b/>
          <w:bCs/>
          <w:sz w:val="22"/>
          <w:szCs w:val="22"/>
        </w:rPr>
        <w:sym w:font="HQPB1" w:char="F03F"/>
      </w:r>
      <w:r w:rsidRPr="00E10CC3">
        <w:rPr>
          <w:rFonts w:ascii="Arial" w:hAnsi="Arial" w:cs="B Badr"/>
          <w:b/>
          <w:bCs/>
          <w:sz w:val="22"/>
          <w:szCs w:val="22"/>
          <w:rtl/>
        </w:rPr>
        <w:t xml:space="preserve"> </w:t>
      </w:r>
      <w:r w:rsidRPr="00E10CC3">
        <w:rPr>
          <w:rFonts w:ascii="Arial" w:hAnsi="Arial" w:cs="B Badr"/>
          <w:b/>
          <w:bCs/>
          <w:sz w:val="22"/>
          <w:szCs w:val="22"/>
        </w:rPr>
        <w:sym w:font="HQPB4" w:char="F0A5"/>
      </w:r>
      <w:r w:rsidRPr="00E10CC3">
        <w:rPr>
          <w:rFonts w:ascii="Arial" w:hAnsi="Arial" w:cs="B Badr"/>
          <w:b/>
          <w:bCs/>
          <w:sz w:val="22"/>
          <w:szCs w:val="22"/>
        </w:rPr>
        <w:sym w:font="HQPB2" w:char="F092"/>
      </w:r>
      <w:r w:rsidRPr="00E10CC3">
        <w:rPr>
          <w:rFonts w:ascii="Arial" w:hAnsi="Arial" w:cs="B Badr"/>
          <w:b/>
          <w:bCs/>
          <w:sz w:val="22"/>
          <w:szCs w:val="22"/>
        </w:rPr>
        <w:sym w:font="HQPB5" w:char="F06E"/>
      </w:r>
      <w:r w:rsidRPr="00E10CC3">
        <w:rPr>
          <w:rFonts w:ascii="Arial" w:hAnsi="Arial" w:cs="B Badr"/>
          <w:b/>
          <w:bCs/>
          <w:sz w:val="22"/>
          <w:szCs w:val="22"/>
        </w:rPr>
        <w:sym w:font="HQPB2" w:char="F03F"/>
      </w:r>
      <w:r w:rsidRPr="00E10CC3">
        <w:rPr>
          <w:rFonts w:ascii="Arial" w:hAnsi="Arial" w:cs="B Badr"/>
          <w:b/>
          <w:bCs/>
          <w:sz w:val="22"/>
          <w:szCs w:val="22"/>
        </w:rPr>
        <w:sym w:font="HQPB5" w:char="F074"/>
      </w:r>
      <w:r w:rsidRPr="00E10CC3">
        <w:rPr>
          <w:rFonts w:ascii="Arial" w:hAnsi="Arial" w:cs="B Badr"/>
          <w:b/>
          <w:bCs/>
          <w:sz w:val="22"/>
          <w:szCs w:val="22"/>
        </w:rPr>
        <w:sym w:font="HQPB1" w:char="F0E3"/>
      </w:r>
      <w:r w:rsidRPr="00E10CC3">
        <w:rPr>
          <w:rFonts w:ascii="Arial" w:hAnsi="Arial" w:cs="B Badr"/>
          <w:b/>
          <w:bCs/>
          <w:sz w:val="22"/>
          <w:szCs w:val="22"/>
          <w:rtl/>
        </w:rPr>
        <w:t xml:space="preserve"> </w:t>
      </w:r>
      <w:r w:rsidRPr="00E10CC3">
        <w:rPr>
          <w:rFonts w:ascii="Arial" w:hAnsi="Arial" w:cs="B Badr"/>
          <w:b/>
          <w:bCs/>
          <w:sz w:val="22"/>
          <w:szCs w:val="22"/>
        </w:rPr>
        <w:sym w:font="HQPB3" w:char="F02F"/>
      </w:r>
      <w:r w:rsidRPr="00E10CC3">
        <w:rPr>
          <w:rFonts w:ascii="Arial" w:hAnsi="Arial" w:cs="B Badr"/>
          <w:b/>
          <w:bCs/>
          <w:sz w:val="22"/>
          <w:szCs w:val="22"/>
        </w:rPr>
        <w:sym w:font="HQPB4" w:char="F0E4"/>
      </w:r>
      <w:r w:rsidRPr="00E10CC3">
        <w:rPr>
          <w:rFonts w:ascii="Arial" w:hAnsi="Arial" w:cs="B Badr"/>
          <w:b/>
          <w:bCs/>
          <w:sz w:val="22"/>
          <w:szCs w:val="22"/>
        </w:rPr>
        <w:sym w:font="HQPB2" w:char="F033"/>
      </w:r>
      <w:r w:rsidRPr="00E10CC3">
        <w:rPr>
          <w:rFonts w:ascii="Arial" w:hAnsi="Arial" w:cs="B Badr"/>
          <w:b/>
          <w:bCs/>
          <w:sz w:val="22"/>
          <w:szCs w:val="22"/>
        </w:rPr>
        <w:sym w:font="HQPB5" w:char="F079"/>
      </w:r>
      <w:r w:rsidRPr="00E10CC3">
        <w:rPr>
          <w:rFonts w:ascii="Arial" w:hAnsi="Arial" w:cs="B Badr"/>
          <w:b/>
          <w:bCs/>
          <w:sz w:val="22"/>
          <w:szCs w:val="22"/>
        </w:rPr>
        <w:sym w:font="HQPB2" w:char="F04A"/>
      </w:r>
      <w:r w:rsidRPr="00E10CC3">
        <w:rPr>
          <w:rFonts w:ascii="Arial" w:hAnsi="Arial" w:cs="B Badr"/>
          <w:b/>
          <w:bCs/>
          <w:sz w:val="22"/>
          <w:szCs w:val="22"/>
        </w:rPr>
        <w:sym w:font="HQPB2" w:char="F0BB"/>
      </w:r>
      <w:r w:rsidRPr="00E10CC3">
        <w:rPr>
          <w:rFonts w:ascii="Arial" w:hAnsi="Arial" w:cs="B Badr"/>
          <w:b/>
          <w:bCs/>
          <w:sz w:val="22"/>
          <w:szCs w:val="22"/>
        </w:rPr>
        <w:sym w:font="HQPB5" w:char="F06E"/>
      </w:r>
      <w:r w:rsidRPr="00E10CC3">
        <w:rPr>
          <w:rFonts w:ascii="Arial" w:hAnsi="Arial" w:cs="B Badr"/>
          <w:b/>
          <w:bCs/>
          <w:sz w:val="22"/>
          <w:szCs w:val="22"/>
        </w:rPr>
        <w:sym w:font="HQPB2" w:char="F03D"/>
      </w:r>
      <w:r w:rsidRPr="00E10CC3">
        <w:rPr>
          <w:rFonts w:ascii="Arial" w:hAnsi="Arial" w:cs="B Badr"/>
          <w:b/>
          <w:bCs/>
          <w:sz w:val="22"/>
          <w:szCs w:val="22"/>
        </w:rPr>
        <w:sym w:font="HQPB4" w:char="F0F3"/>
      </w:r>
      <w:r w:rsidRPr="00E10CC3">
        <w:rPr>
          <w:rFonts w:ascii="Arial" w:hAnsi="Arial" w:cs="B Badr"/>
          <w:b/>
          <w:bCs/>
          <w:sz w:val="22"/>
          <w:szCs w:val="22"/>
        </w:rPr>
        <w:sym w:font="HQPB1" w:char="F099"/>
      </w:r>
      <w:r w:rsidRPr="00E10CC3">
        <w:rPr>
          <w:rFonts w:ascii="Arial" w:hAnsi="Arial" w:cs="B Badr"/>
          <w:b/>
          <w:bCs/>
          <w:sz w:val="22"/>
          <w:szCs w:val="22"/>
        </w:rPr>
        <w:sym w:font="HQPB4" w:char="F0CE"/>
      </w:r>
      <w:r w:rsidRPr="00E10CC3">
        <w:rPr>
          <w:rFonts w:ascii="Arial" w:hAnsi="Arial" w:cs="B Badr"/>
          <w:b/>
          <w:bCs/>
          <w:sz w:val="22"/>
          <w:szCs w:val="22"/>
        </w:rPr>
        <w:sym w:font="HQPB1" w:char="F029"/>
      </w:r>
      <w:r w:rsidRPr="00E10CC3">
        <w:rPr>
          <w:rFonts w:ascii="Arial" w:hAnsi="Arial" w:cs="B Badr"/>
          <w:b/>
          <w:bCs/>
          <w:sz w:val="22"/>
          <w:szCs w:val="22"/>
          <w:rtl/>
        </w:rPr>
        <w:t xml:space="preserve"> </w:t>
      </w:r>
    </w:p>
    <w:p w:rsidR="00171F35" w:rsidRPr="00E10CC3" w:rsidRDefault="00171F35" w:rsidP="00E10CC3">
      <w:pPr>
        <w:jc w:val="lowKashida"/>
        <w:rPr>
          <w:sz w:val="18"/>
          <w:szCs w:val="18"/>
          <w:rtl/>
        </w:rPr>
      </w:pPr>
      <w:r w:rsidRPr="00E10CC3">
        <w:rPr>
          <w:rFonts w:ascii="Arial" w:hAnsi="Arial" w:cs="B Badr"/>
          <w:b/>
          <w:bCs/>
          <w:sz w:val="22"/>
          <w:szCs w:val="22"/>
        </w:rPr>
        <w:sym w:font="HQPB4" w:char="F0F4"/>
      </w:r>
      <w:r w:rsidRPr="00E10CC3">
        <w:rPr>
          <w:rFonts w:ascii="Arial" w:hAnsi="Arial" w:cs="B Badr"/>
          <w:b/>
          <w:bCs/>
          <w:sz w:val="22"/>
          <w:szCs w:val="22"/>
        </w:rPr>
        <w:sym w:font="HQPB1" w:char="F089"/>
      </w:r>
      <w:r w:rsidRPr="00E10CC3">
        <w:rPr>
          <w:rFonts w:ascii="Arial" w:hAnsi="Arial" w:cs="B Badr"/>
          <w:b/>
          <w:bCs/>
          <w:sz w:val="22"/>
          <w:szCs w:val="22"/>
        </w:rPr>
        <w:sym w:font="HQPB5" w:char="F073"/>
      </w:r>
      <w:r w:rsidRPr="00E10CC3">
        <w:rPr>
          <w:rFonts w:ascii="Arial" w:hAnsi="Arial" w:cs="B Badr"/>
          <w:b/>
          <w:bCs/>
          <w:sz w:val="22"/>
          <w:szCs w:val="22"/>
        </w:rPr>
        <w:sym w:font="HQPB2" w:char="F029"/>
      </w:r>
      <w:r w:rsidRPr="00E10CC3">
        <w:rPr>
          <w:rFonts w:ascii="Arial" w:hAnsi="Arial" w:cs="B Badr"/>
          <w:b/>
          <w:bCs/>
          <w:sz w:val="22"/>
          <w:szCs w:val="22"/>
        </w:rPr>
        <w:sym w:font="HQPB5" w:char="F073"/>
      </w:r>
      <w:r w:rsidRPr="00E10CC3">
        <w:rPr>
          <w:rFonts w:ascii="Arial" w:hAnsi="Arial" w:cs="B Badr"/>
          <w:b/>
          <w:bCs/>
          <w:sz w:val="22"/>
          <w:szCs w:val="22"/>
        </w:rPr>
        <w:sym w:font="HQPB2" w:char="F039"/>
      </w:r>
      <w:r w:rsidRPr="00E10CC3">
        <w:rPr>
          <w:rFonts w:ascii="Arial" w:hAnsi="Arial" w:cs="B Badr"/>
          <w:b/>
          <w:bCs/>
          <w:sz w:val="22"/>
          <w:szCs w:val="22"/>
          <w:rtl/>
        </w:rPr>
        <w:t xml:space="preserve"> </w:t>
      </w:r>
      <w:r w:rsidRPr="00E10CC3">
        <w:rPr>
          <w:rFonts w:ascii="Arial" w:hAnsi="Arial" w:cs="B Badr"/>
          <w:b/>
          <w:bCs/>
          <w:sz w:val="22"/>
          <w:szCs w:val="22"/>
        </w:rPr>
        <w:sym w:font="HQPB4" w:char="F0A3"/>
      </w:r>
      <w:r w:rsidRPr="00E10CC3">
        <w:rPr>
          <w:rFonts w:ascii="Arial" w:hAnsi="Arial" w:cs="B Badr"/>
          <w:b/>
          <w:bCs/>
          <w:sz w:val="22"/>
          <w:szCs w:val="22"/>
        </w:rPr>
        <w:sym w:font="HQPB2" w:char="F060"/>
      </w:r>
      <w:r w:rsidRPr="00E10CC3">
        <w:rPr>
          <w:rFonts w:ascii="Arial" w:hAnsi="Arial" w:cs="B Badr"/>
          <w:b/>
          <w:bCs/>
          <w:sz w:val="22"/>
          <w:szCs w:val="22"/>
        </w:rPr>
        <w:sym w:font="HQPB5" w:char="F074"/>
      </w:r>
      <w:r w:rsidRPr="00E10CC3">
        <w:rPr>
          <w:rFonts w:ascii="Arial" w:hAnsi="Arial" w:cs="B Badr"/>
          <w:b/>
          <w:bCs/>
          <w:sz w:val="22"/>
          <w:szCs w:val="22"/>
        </w:rPr>
        <w:sym w:font="HQPB2" w:char="F042"/>
      </w:r>
      <w:r w:rsidRPr="00E10CC3">
        <w:rPr>
          <w:rFonts w:ascii="Arial" w:hAnsi="Arial" w:cs="B Badr"/>
          <w:b/>
          <w:bCs/>
          <w:sz w:val="22"/>
          <w:szCs w:val="22"/>
          <w:rtl/>
        </w:rPr>
        <w:t xml:space="preserve"> </w:t>
      </w:r>
      <w:r w:rsidRPr="00E10CC3">
        <w:rPr>
          <w:rFonts w:ascii="Arial" w:hAnsi="Arial" w:cs="B Badr"/>
          <w:b/>
          <w:bCs/>
          <w:sz w:val="22"/>
          <w:szCs w:val="22"/>
        </w:rPr>
        <w:sym w:font="HQPB5" w:char="F0AA"/>
      </w:r>
      <w:r w:rsidRPr="00E10CC3">
        <w:rPr>
          <w:rFonts w:ascii="Arial" w:hAnsi="Arial" w:cs="B Badr"/>
          <w:b/>
          <w:bCs/>
          <w:sz w:val="22"/>
          <w:szCs w:val="22"/>
        </w:rPr>
        <w:sym w:font="HQPB1" w:char="F021"/>
      </w:r>
      <w:r w:rsidRPr="00E10CC3">
        <w:rPr>
          <w:rFonts w:ascii="Arial" w:hAnsi="Arial" w:cs="B Badr"/>
          <w:b/>
          <w:bCs/>
          <w:sz w:val="22"/>
          <w:szCs w:val="22"/>
        </w:rPr>
        <w:sym w:font="HQPB5" w:char="F024"/>
      </w:r>
      <w:r w:rsidRPr="00E10CC3">
        <w:rPr>
          <w:rFonts w:ascii="Arial" w:hAnsi="Arial" w:cs="B Badr"/>
          <w:b/>
          <w:bCs/>
          <w:sz w:val="22"/>
          <w:szCs w:val="22"/>
        </w:rPr>
        <w:sym w:font="HQPB1" w:char="F023"/>
      </w:r>
      <w:r w:rsidRPr="00E10CC3">
        <w:rPr>
          <w:rFonts w:ascii="Arial" w:hAnsi="Arial" w:cs="B Badr"/>
          <w:b/>
          <w:bCs/>
          <w:sz w:val="22"/>
          <w:szCs w:val="22"/>
          <w:rtl/>
        </w:rPr>
        <w:t xml:space="preserve"> </w:t>
      </w:r>
      <w:r w:rsidRPr="00E10CC3">
        <w:rPr>
          <w:rFonts w:ascii="Arial" w:hAnsi="Arial" w:cs="B Badr"/>
          <w:b/>
          <w:bCs/>
          <w:sz w:val="22"/>
          <w:szCs w:val="22"/>
        </w:rPr>
        <w:sym w:font="HQPB2" w:char="F092"/>
      </w:r>
      <w:r w:rsidRPr="00E10CC3">
        <w:rPr>
          <w:rFonts w:ascii="Arial" w:hAnsi="Arial" w:cs="B Badr"/>
          <w:b/>
          <w:bCs/>
          <w:sz w:val="22"/>
          <w:szCs w:val="22"/>
        </w:rPr>
        <w:sym w:font="HQPB5" w:char="F06E"/>
      </w:r>
      <w:r w:rsidRPr="00E10CC3">
        <w:rPr>
          <w:rFonts w:ascii="Arial" w:hAnsi="Arial" w:cs="B Badr"/>
          <w:b/>
          <w:bCs/>
          <w:sz w:val="22"/>
          <w:szCs w:val="22"/>
        </w:rPr>
        <w:sym w:font="HQPB2" w:char="F03F"/>
      </w:r>
      <w:r w:rsidRPr="00E10CC3">
        <w:rPr>
          <w:rFonts w:ascii="Arial" w:hAnsi="Arial" w:cs="B Badr"/>
          <w:b/>
          <w:bCs/>
          <w:sz w:val="22"/>
          <w:szCs w:val="22"/>
        </w:rPr>
        <w:sym w:font="HQPB5" w:char="F074"/>
      </w:r>
      <w:r w:rsidRPr="00E10CC3">
        <w:rPr>
          <w:rFonts w:ascii="Arial" w:hAnsi="Arial" w:cs="B Badr"/>
          <w:b/>
          <w:bCs/>
          <w:sz w:val="22"/>
          <w:szCs w:val="22"/>
        </w:rPr>
        <w:sym w:font="HQPB1" w:char="F0E3"/>
      </w:r>
      <w:r w:rsidRPr="00E10CC3">
        <w:rPr>
          <w:rFonts w:ascii="Arial" w:hAnsi="Arial" w:cs="B Badr"/>
          <w:b/>
          <w:bCs/>
          <w:sz w:val="22"/>
          <w:szCs w:val="22"/>
          <w:rtl/>
        </w:rPr>
        <w:t xml:space="preserve"> </w:t>
      </w:r>
      <w:r w:rsidRPr="00E10CC3">
        <w:rPr>
          <w:rFonts w:ascii="Arial" w:hAnsi="Arial" w:cs="B Badr"/>
          <w:b/>
          <w:bCs/>
          <w:sz w:val="22"/>
          <w:szCs w:val="22"/>
        </w:rPr>
        <w:sym w:font="HQPB5" w:char="F074"/>
      </w:r>
      <w:r w:rsidRPr="00E10CC3">
        <w:rPr>
          <w:rFonts w:ascii="Arial" w:hAnsi="Arial" w:cs="B Badr"/>
          <w:b/>
          <w:bCs/>
          <w:sz w:val="22"/>
          <w:szCs w:val="22"/>
        </w:rPr>
        <w:sym w:font="HQPB2" w:char="F0FB"/>
      </w:r>
      <w:r w:rsidRPr="00E10CC3">
        <w:rPr>
          <w:rFonts w:ascii="Arial" w:hAnsi="Arial" w:cs="B Badr"/>
          <w:b/>
          <w:bCs/>
          <w:sz w:val="22"/>
          <w:szCs w:val="22"/>
        </w:rPr>
        <w:sym w:font="HQPB2" w:char="F0FC"/>
      </w:r>
      <w:r w:rsidRPr="00E10CC3">
        <w:rPr>
          <w:rFonts w:ascii="Arial" w:hAnsi="Arial" w:cs="B Badr"/>
          <w:b/>
          <w:bCs/>
          <w:sz w:val="22"/>
          <w:szCs w:val="22"/>
        </w:rPr>
        <w:sym w:font="HQPB4" w:char="F0CF"/>
      </w:r>
      <w:r w:rsidRPr="00E10CC3">
        <w:rPr>
          <w:rFonts w:ascii="Arial" w:hAnsi="Arial" w:cs="B Badr"/>
          <w:b/>
          <w:bCs/>
          <w:sz w:val="22"/>
          <w:szCs w:val="22"/>
        </w:rPr>
        <w:sym w:font="HQPB2" w:char="F05A"/>
      </w:r>
      <w:r w:rsidRPr="00E10CC3">
        <w:rPr>
          <w:rFonts w:ascii="Arial" w:hAnsi="Arial" w:cs="B Badr"/>
          <w:b/>
          <w:bCs/>
          <w:sz w:val="22"/>
          <w:szCs w:val="22"/>
        </w:rPr>
        <w:sym w:font="HQPB4" w:char="F0CF"/>
      </w:r>
      <w:r w:rsidRPr="00E10CC3">
        <w:rPr>
          <w:rFonts w:ascii="Arial" w:hAnsi="Arial" w:cs="B Badr"/>
          <w:b/>
          <w:bCs/>
          <w:sz w:val="22"/>
          <w:szCs w:val="22"/>
        </w:rPr>
        <w:sym w:font="HQPB2" w:char="F042"/>
      </w:r>
      <w:r w:rsidRPr="00E10CC3">
        <w:rPr>
          <w:rFonts w:ascii="Arial" w:hAnsi="Arial" w:cs="B Badr"/>
          <w:b/>
          <w:bCs/>
          <w:sz w:val="22"/>
          <w:szCs w:val="22"/>
        </w:rPr>
        <w:sym w:font="HQPB4" w:char="F0F7"/>
      </w:r>
      <w:r w:rsidRPr="00E10CC3">
        <w:rPr>
          <w:rFonts w:ascii="Arial" w:hAnsi="Arial" w:cs="B Badr"/>
          <w:b/>
          <w:bCs/>
          <w:sz w:val="22"/>
          <w:szCs w:val="22"/>
        </w:rPr>
        <w:sym w:font="HQPB2" w:char="F073"/>
      </w:r>
      <w:r w:rsidRPr="00E10CC3">
        <w:rPr>
          <w:rFonts w:ascii="Arial" w:hAnsi="Arial" w:cs="B Badr"/>
          <w:b/>
          <w:bCs/>
          <w:sz w:val="22"/>
          <w:szCs w:val="22"/>
        </w:rPr>
        <w:sym w:font="HQPB4" w:char="F0DF"/>
      </w:r>
      <w:r w:rsidRPr="00E10CC3">
        <w:rPr>
          <w:rFonts w:ascii="Arial" w:hAnsi="Arial" w:cs="B Badr"/>
          <w:b/>
          <w:bCs/>
          <w:sz w:val="22"/>
          <w:szCs w:val="22"/>
        </w:rPr>
        <w:sym w:font="HQPB2" w:char="F04A"/>
      </w:r>
      <w:r w:rsidRPr="00E10CC3">
        <w:rPr>
          <w:rFonts w:ascii="Arial" w:hAnsi="Arial" w:cs="B Badr"/>
          <w:b/>
          <w:bCs/>
          <w:sz w:val="22"/>
          <w:szCs w:val="22"/>
        </w:rPr>
        <w:sym w:font="HQPB4" w:char="F0F8"/>
      </w:r>
      <w:r w:rsidRPr="00E10CC3">
        <w:rPr>
          <w:rFonts w:ascii="Arial" w:hAnsi="Arial" w:cs="B Badr"/>
          <w:b/>
          <w:bCs/>
          <w:sz w:val="22"/>
          <w:szCs w:val="22"/>
        </w:rPr>
        <w:sym w:font="HQPB2" w:char="F039"/>
      </w:r>
      <w:r w:rsidRPr="00E10CC3">
        <w:rPr>
          <w:rFonts w:ascii="Arial" w:hAnsi="Arial" w:cs="B Badr"/>
          <w:b/>
          <w:bCs/>
          <w:sz w:val="22"/>
          <w:szCs w:val="22"/>
        </w:rPr>
        <w:sym w:font="HQPB5" w:char="F024"/>
      </w:r>
      <w:r w:rsidRPr="00E10CC3">
        <w:rPr>
          <w:rFonts w:ascii="Arial" w:hAnsi="Arial" w:cs="B Badr"/>
          <w:b/>
          <w:bCs/>
          <w:sz w:val="22"/>
          <w:szCs w:val="22"/>
        </w:rPr>
        <w:sym w:font="HQPB1" w:char="F023"/>
      </w:r>
      <w:r w:rsidRPr="00E10CC3">
        <w:rPr>
          <w:rFonts w:ascii="Arial" w:hAnsi="Arial" w:cs="B Badr"/>
          <w:b/>
          <w:bCs/>
          <w:sz w:val="22"/>
          <w:szCs w:val="22"/>
          <w:rtl/>
        </w:rPr>
        <w:t xml:space="preserve"> </w:t>
      </w:r>
      <w:r w:rsidRPr="00E10CC3">
        <w:rPr>
          <w:rFonts w:ascii="Arial" w:hAnsi="Arial" w:cs="B Badr"/>
          <w:b/>
          <w:bCs/>
          <w:sz w:val="22"/>
          <w:szCs w:val="22"/>
        </w:rPr>
        <w:sym w:font="HQPB4" w:char="F0F8"/>
      </w:r>
      <w:r w:rsidRPr="00E10CC3">
        <w:rPr>
          <w:rFonts w:ascii="Arial" w:hAnsi="Arial" w:cs="B Badr"/>
          <w:b/>
          <w:bCs/>
          <w:sz w:val="22"/>
          <w:szCs w:val="22"/>
        </w:rPr>
        <w:sym w:font="HQPB1" w:char="F08C"/>
      </w:r>
      <w:r w:rsidRPr="00E10CC3">
        <w:rPr>
          <w:rFonts w:ascii="Arial" w:hAnsi="Arial" w:cs="B Badr"/>
          <w:b/>
          <w:bCs/>
          <w:sz w:val="22"/>
          <w:szCs w:val="22"/>
        </w:rPr>
        <w:sym w:font="HQPB4" w:char="F0CE"/>
      </w:r>
      <w:r w:rsidRPr="00E10CC3">
        <w:rPr>
          <w:rFonts w:ascii="Arial" w:hAnsi="Arial" w:cs="B Badr"/>
          <w:b/>
          <w:bCs/>
          <w:sz w:val="22"/>
          <w:szCs w:val="22"/>
        </w:rPr>
        <w:sym w:font="HQPB1" w:char="F029"/>
      </w:r>
      <w:r w:rsidRPr="00E10CC3">
        <w:rPr>
          <w:rFonts w:ascii="Arial" w:hAnsi="Arial" w:cs="B Badr"/>
          <w:b/>
          <w:bCs/>
          <w:sz w:val="22"/>
          <w:szCs w:val="22"/>
          <w:rtl/>
        </w:rPr>
        <w:t xml:space="preserve"> </w:t>
      </w:r>
      <w:r w:rsidRPr="00E10CC3">
        <w:rPr>
          <w:rFonts w:ascii="Arial" w:hAnsi="Arial" w:cs="B Badr"/>
          <w:b/>
          <w:bCs/>
          <w:sz w:val="22"/>
          <w:szCs w:val="22"/>
        </w:rPr>
        <w:sym w:font="HQPB5" w:char="F079"/>
      </w:r>
      <w:r w:rsidRPr="00E10CC3">
        <w:rPr>
          <w:rFonts w:ascii="Arial" w:hAnsi="Arial" w:cs="B Badr"/>
          <w:b/>
          <w:bCs/>
          <w:sz w:val="22"/>
          <w:szCs w:val="22"/>
        </w:rPr>
        <w:sym w:font="HQPB1" w:char="F05D"/>
      </w:r>
      <w:r w:rsidRPr="00E10CC3">
        <w:rPr>
          <w:rFonts w:ascii="Arial" w:hAnsi="Arial" w:cs="B Badr"/>
          <w:b/>
          <w:bCs/>
          <w:sz w:val="22"/>
          <w:szCs w:val="22"/>
        </w:rPr>
        <w:sym w:font="HQPB5" w:char="F079"/>
      </w:r>
      <w:r w:rsidRPr="00E10CC3">
        <w:rPr>
          <w:rFonts w:ascii="Arial" w:hAnsi="Arial" w:cs="B Badr"/>
          <w:b/>
          <w:bCs/>
          <w:sz w:val="22"/>
          <w:szCs w:val="22"/>
        </w:rPr>
        <w:sym w:font="HQPB1" w:char="F0E8"/>
      </w:r>
      <w:r w:rsidRPr="00E10CC3">
        <w:rPr>
          <w:rFonts w:ascii="Arial" w:hAnsi="Arial" w:cs="B Badr"/>
          <w:b/>
          <w:bCs/>
          <w:sz w:val="22"/>
          <w:szCs w:val="22"/>
        </w:rPr>
        <w:sym w:font="HQPB5" w:char="F074"/>
      </w:r>
      <w:r w:rsidRPr="00E10CC3">
        <w:rPr>
          <w:rFonts w:ascii="Arial" w:hAnsi="Arial" w:cs="B Badr"/>
          <w:b/>
          <w:bCs/>
          <w:sz w:val="22"/>
          <w:szCs w:val="22"/>
        </w:rPr>
        <w:sym w:font="HQPB1" w:char="F02F"/>
      </w:r>
      <w:r w:rsidRPr="00E10CC3">
        <w:rPr>
          <w:rFonts w:ascii="Arial" w:hAnsi="Arial" w:cs="B Badr"/>
          <w:b/>
          <w:bCs/>
          <w:sz w:val="22"/>
          <w:szCs w:val="22"/>
          <w:rtl/>
        </w:rPr>
        <w:t xml:space="preserve"> </w:t>
      </w:r>
      <w:r w:rsidRPr="00E10CC3">
        <w:rPr>
          <w:rFonts w:ascii="Arial" w:hAnsi="Arial" w:cs="B Badr"/>
          <w:b/>
          <w:bCs/>
          <w:sz w:val="22"/>
          <w:szCs w:val="22"/>
        </w:rPr>
        <w:sym w:font="HQPB4" w:char="F0F6"/>
      </w:r>
      <w:r w:rsidRPr="00E10CC3">
        <w:rPr>
          <w:rFonts w:ascii="Arial" w:hAnsi="Arial" w:cs="B Badr"/>
          <w:b/>
          <w:bCs/>
          <w:sz w:val="22"/>
          <w:szCs w:val="22"/>
        </w:rPr>
        <w:sym w:font="HQPB2" w:char="F04E"/>
      </w:r>
      <w:r w:rsidRPr="00E10CC3">
        <w:rPr>
          <w:rFonts w:ascii="Arial" w:hAnsi="Arial" w:cs="B Badr"/>
          <w:b/>
          <w:bCs/>
          <w:sz w:val="22"/>
          <w:szCs w:val="22"/>
        </w:rPr>
        <w:sym w:font="HQPB4" w:char="F0CD"/>
      </w:r>
      <w:r w:rsidRPr="00E10CC3">
        <w:rPr>
          <w:rFonts w:ascii="Arial" w:hAnsi="Arial" w:cs="B Badr"/>
          <w:b/>
          <w:bCs/>
          <w:sz w:val="22"/>
          <w:szCs w:val="22"/>
        </w:rPr>
        <w:sym w:font="HQPB2" w:char="F06B"/>
      </w:r>
      <w:r w:rsidRPr="00E10CC3">
        <w:rPr>
          <w:rFonts w:ascii="Arial" w:hAnsi="Arial" w:cs="B Badr"/>
          <w:b/>
          <w:bCs/>
          <w:sz w:val="22"/>
          <w:szCs w:val="22"/>
        </w:rPr>
        <w:sym w:font="HQPB2" w:char="F08E"/>
      </w:r>
      <w:r w:rsidRPr="00E10CC3">
        <w:rPr>
          <w:rFonts w:ascii="Arial" w:hAnsi="Arial" w:cs="B Badr"/>
          <w:b/>
          <w:bCs/>
          <w:sz w:val="22"/>
          <w:szCs w:val="22"/>
        </w:rPr>
        <w:sym w:font="HQPB4" w:char="F0CF"/>
      </w:r>
      <w:r w:rsidRPr="00E10CC3">
        <w:rPr>
          <w:rFonts w:ascii="Arial" w:hAnsi="Arial" w:cs="B Badr"/>
          <w:b/>
          <w:bCs/>
          <w:sz w:val="22"/>
          <w:szCs w:val="22"/>
        </w:rPr>
        <w:sym w:font="HQPB1" w:char="F0F9"/>
      </w:r>
      <w:r w:rsidRPr="00E10CC3">
        <w:rPr>
          <w:rFonts w:ascii="Arial" w:hAnsi="Arial" w:cs="B Badr"/>
          <w:b/>
          <w:bCs/>
          <w:sz w:val="22"/>
          <w:szCs w:val="22"/>
          <w:rtl/>
        </w:rPr>
        <w:t xml:space="preserve"> </w:t>
      </w:r>
      <w:r w:rsidRPr="00E10CC3">
        <w:rPr>
          <w:rFonts w:ascii="Arial" w:hAnsi="Arial" w:cs="B Badr"/>
          <w:b/>
          <w:bCs/>
          <w:sz w:val="22"/>
          <w:szCs w:val="22"/>
        </w:rPr>
        <w:sym w:font="HQPB4" w:char="F05A"/>
      </w:r>
      <w:r w:rsidRPr="00E10CC3">
        <w:rPr>
          <w:rFonts w:ascii="Arial" w:hAnsi="Arial" w:cs="B Badr"/>
          <w:b/>
          <w:bCs/>
          <w:sz w:val="22"/>
          <w:szCs w:val="22"/>
        </w:rPr>
        <w:sym w:font="HQPB2" w:char="F077"/>
      </w:r>
      <w:r w:rsidRPr="00E10CC3">
        <w:rPr>
          <w:rFonts w:ascii="Arial" w:hAnsi="Arial" w:cs="B Badr"/>
          <w:b/>
          <w:bCs/>
          <w:sz w:val="22"/>
          <w:szCs w:val="22"/>
        </w:rPr>
        <w:sym w:font="HQPB2" w:char="F071"/>
      </w:r>
      <w:r w:rsidRPr="00E10CC3">
        <w:rPr>
          <w:rFonts w:ascii="Arial" w:hAnsi="Arial" w:cs="B Badr"/>
          <w:b/>
          <w:bCs/>
          <w:sz w:val="22"/>
          <w:szCs w:val="22"/>
        </w:rPr>
        <w:sym w:font="HQPB4" w:char="F0DF"/>
      </w:r>
      <w:r w:rsidRPr="00E10CC3">
        <w:rPr>
          <w:rFonts w:ascii="Arial" w:hAnsi="Arial" w:cs="B Badr"/>
          <w:b/>
          <w:bCs/>
          <w:sz w:val="22"/>
          <w:szCs w:val="22"/>
        </w:rPr>
        <w:sym w:font="HQPB1" w:char="F099"/>
      </w:r>
      <w:r w:rsidRPr="00E10CC3">
        <w:rPr>
          <w:rFonts w:ascii="Arial" w:hAnsi="Arial" w:cs="B Badr"/>
          <w:b/>
          <w:bCs/>
          <w:sz w:val="22"/>
          <w:szCs w:val="22"/>
        </w:rPr>
        <w:sym w:font="HQPB5" w:char="F075"/>
      </w:r>
      <w:r w:rsidRPr="00E10CC3">
        <w:rPr>
          <w:rFonts w:ascii="Arial" w:hAnsi="Arial" w:cs="B Badr"/>
          <w:b/>
          <w:bCs/>
          <w:sz w:val="22"/>
          <w:szCs w:val="22"/>
        </w:rPr>
        <w:sym w:font="HQPB1" w:char="F091"/>
      </w:r>
      <w:r w:rsidRPr="00E10CC3">
        <w:rPr>
          <w:rFonts w:ascii="Arial" w:hAnsi="Arial" w:cs="B Badr"/>
          <w:b/>
          <w:bCs/>
          <w:sz w:val="22"/>
          <w:szCs w:val="22"/>
          <w:rtl/>
        </w:rPr>
        <w:t xml:space="preserve"> </w:t>
      </w:r>
      <w:r w:rsidRPr="00E10CC3">
        <w:rPr>
          <w:rFonts w:ascii="Arial" w:hAnsi="Arial" w:cs="B Badr"/>
          <w:b/>
          <w:bCs/>
          <w:sz w:val="22"/>
          <w:szCs w:val="22"/>
        </w:rPr>
        <w:sym w:font="HQPB4" w:char="F0F4"/>
      </w:r>
      <w:r w:rsidRPr="00E10CC3">
        <w:rPr>
          <w:rFonts w:ascii="Arial" w:hAnsi="Arial" w:cs="B Badr"/>
          <w:b/>
          <w:bCs/>
          <w:sz w:val="22"/>
          <w:szCs w:val="22"/>
        </w:rPr>
        <w:sym w:font="HQPB2" w:char="F060"/>
      </w:r>
      <w:r w:rsidRPr="00E10CC3">
        <w:rPr>
          <w:rFonts w:ascii="Arial" w:hAnsi="Arial" w:cs="B Badr"/>
          <w:b/>
          <w:bCs/>
          <w:sz w:val="22"/>
          <w:szCs w:val="22"/>
        </w:rPr>
        <w:sym w:font="HQPB4" w:char="F0CF"/>
      </w:r>
      <w:r w:rsidRPr="00E10CC3">
        <w:rPr>
          <w:rFonts w:ascii="Arial" w:hAnsi="Arial" w:cs="B Badr"/>
          <w:b/>
          <w:bCs/>
          <w:sz w:val="22"/>
          <w:szCs w:val="22"/>
        </w:rPr>
        <w:sym w:font="HQPB4" w:char="F069"/>
      </w:r>
      <w:r w:rsidRPr="00E10CC3">
        <w:rPr>
          <w:rFonts w:ascii="Arial" w:hAnsi="Arial" w:cs="B Badr"/>
          <w:b/>
          <w:bCs/>
          <w:sz w:val="22"/>
          <w:szCs w:val="22"/>
        </w:rPr>
        <w:sym w:font="HQPB2" w:char="F042"/>
      </w:r>
      <w:r w:rsidRPr="00E10CC3">
        <w:rPr>
          <w:rFonts w:ascii="Arial" w:hAnsi="Arial" w:cs="B Badr"/>
          <w:b/>
          <w:bCs/>
          <w:sz w:val="22"/>
          <w:szCs w:val="22"/>
          <w:rtl/>
        </w:rPr>
        <w:t xml:space="preserve"> </w:t>
      </w:r>
    </w:p>
    <w:p w:rsidR="00171F35" w:rsidRPr="00E10CC3" w:rsidRDefault="00171F35" w:rsidP="00E10CC3">
      <w:pPr>
        <w:jc w:val="lowKashida"/>
        <w:rPr>
          <w:sz w:val="18"/>
          <w:szCs w:val="18"/>
          <w:rtl/>
        </w:rPr>
      </w:pPr>
      <w:r w:rsidRPr="00E10CC3">
        <w:rPr>
          <w:rFonts w:ascii="Arial" w:hAnsi="Arial" w:cs="B Badr"/>
          <w:b/>
          <w:bCs/>
          <w:sz w:val="22"/>
          <w:szCs w:val="22"/>
        </w:rPr>
        <w:sym w:font="HQPB5" w:char="F074"/>
      </w:r>
      <w:r w:rsidRPr="00E10CC3">
        <w:rPr>
          <w:rFonts w:ascii="Arial" w:hAnsi="Arial" w:cs="B Badr"/>
          <w:b/>
          <w:bCs/>
          <w:sz w:val="22"/>
          <w:szCs w:val="22"/>
        </w:rPr>
        <w:sym w:font="HQPB2" w:char="F050"/>
      </w:r>
      <w:r w:rsidRPr="00E10CC3">
        <w:rPr>
          <w:rFonts w:ascii="Arial" w:hAnsi="Arial" w:cs="B Badr"/>
          <w:b/>
          <w:bCs/>
          <w:sz w:val="22"/>
          <w:szCs w:val="22"/>
        </w:rPr>
        <w:sym w:font="HQPB4" w:char="F0F6"/>
      </w:r>
      <w:r w:rsidRPr="00E10CC3">
        <w:rPr>
          <w:rFonts w:ascii="Arial" w:hAnsi="Arial" w:cs="B Badr"/>
          <w:b/>
          <w:bCs/>
          <w:sz w:val="22"/>
          <w:szCs w:val="22"/>
        </w:rPr>
        <w:sym w:font="HQPB2" w:char="F071"/>
      </w:r>
      <w:r w:rsidRPr="00E10CC3">
        <w:rPr>
          <w:rFonts w:ascii="Arial" w:hAnsi="Arial" w:cs="B Badr"/>
          <w:b/>
          <w:bCs/>
          <w:sz w:val="22"/>
          <w:szCs w:val="22"/>
        </w:rPr>
        <w:sym w:font="HQPB5" w:char="F075"/>
      </w:r>
      <w:r w:rsidRPr="00E10CC3">
        <w:rPr>
          <w:rFonts w:ascii="Arial" w:hAnsi="Arial" w:cs="B Badr"/>
          <w:b/>
          <w:bCs/>
          <w:sz w:val="22"/>
          <w:szCs w:val="22"/>
        </w:rPr>
        <w:sym w:font="HQPB2" w:char="F08B"/>
      </w:r>
      <w:r w:rsidRPr="00E10CC3">
        <w:rPr>
          <w:rFonts w:ascii="Arial" w:hAnsi="Arial" w:cs="B Badr"/>
          <w:b/>
          <w:bCs/>
          <w:sz w:val="22"/>
          <w:szCs w:val="22"/>
        </w:rPr>
        <w:sym w:font="HQPB4" w:char="F0F8"/>
      </w:r>
      <w:r w:rsidRPr="00E10CC3">
        <w:rPr>
          <w:rFonts w:ascii="Arial" w:hAnsi="Arial" w:cs="B Badr"/>
          <w:b/>
          <w:bCs/>
          <w:sz w:val="22"/>
          <w:szCs w:val="22"/>
        </w:rPr>
        <w:sym w:font="HQPB2" w:char="F039"/>
      </w:r>
      <w:r w:rsidRPr="00E10CC3">
        <w:rPr>
          <w:rFonts w:ascii="Arial" w:hAnsi="Arial" w:cs="B Badr"/>
          <w:b/>
          <w:bCs/>
          <w:sz w:val="22"/>
          <w:szCs w:val="22"/>
        </w:rPr>
        <w:sym w:font="HQPB5" w:char="F024"/>
      </w:r>
      <w:r w:rsidRPr="00E10CC3">
        <w:rPr>
          <w:rFonts w:ascii="Arial" w:hAnsi="Arial" w:cs="B Badr"/>
          <w:b/>
          <w:bCs/>
          <w:sz w:val="22"/>
          <w:szCs w:val="22"/>
        </w:rPr>
        <w:sym w:font="HQPB1" w:char="F023"/>
      </w:r>
      <w:r w:rsidRPr="00E10CC3">
        <w:rPr>
          <w:rFonts w:ascii="Arial" w:hAnsi="Arial" w:cs="B Badr"/>
          <w:b/>
          <w:bCs/>
          <w:sz w:val="22"/>
          <w:szCs w:val="22"/>
          <w:rtl/>
        </w:rPr>
        <w:t xml:space="preserve"> </w:t>
      </w:r>
      <w:r w:rsidRPr="00E10CC3">
        <w:rPr>
          <w:rFonts w:ascii="Arial" w:hAnsi="Arial" w:cs="B Badr"/>
          <w:b/>
          <w:bCs/>
          <w:sz w:val="22"/>
          <w:szCs w:val="22"/>
        </w:rPr>
        <w:sym w:font="HQPB4" w:char="F0E0"/>
      </w:r>
      <w:r w:rsidRPr="00E10CC3">
        <w:rPr>
          <w:rFonts w:ascii="Arial" w:hAnsi="Arial" w:cs="B Badr"/>
          <w:b/>
          <w:bCs/>
          <w:sz w:val="22"/>
          <w:szCs w:val="22"/>
        </w:rPr>
        <w:sym w:font="HQPB1" w:char="F04D"/>
      </w:r>
      <w:r w:rsidRPr="00E10CC3">
        <w:rPr>
          <w:rFonts w:ascii="Arial" w:hAnsi="Arial" w:cs="B Badr"/>
          <w:b/>
          <w:bCs/>
          <w:sz w:val="22"/>
          <w:szCs w:val="22"/>
        </w:rPr>
        <w:sym w:font="HQPB4" w:char="F0F9"/>
      </w:r>
      <w:r w:rsidRPr="00E10CC3">
        <w:rPr>
          <w:rFonts w:ascii="Arial" w:hAnsi="Arial" w:cs="B Badr"/>
          <w:b/>
          <w:bCs/>
          <w:sz w:val="22"/>
          <w:szCs w:val="22"/>
        </w:rPr>
        <w:sym w:font="HQPB2" w:char="F03D"/>
      </w:r>
      <w:r w:rsidRPr="00E10CC3">
        <w:rPr>
          <w:rFonts w:ascii="Arial" w:hAnsi="Arial" w:cs="B Badr"/>
          <w:b/>
          <w:bCs/>
          <w:sz w:val="22"/>
          <w:szCs w:val="22"/>
        </w:rPr>
        <w:sym w:font="HQPB5" w:char="F079"/>
      </w:r>
      <w:r w:rsidRPr="00E10CC3">
        <w:rPr>
          <w:rFonts w:ascii="Arial" w:hAnsi="Arial" w:cs="B Badr"/>
          <w:b/>
          <w:bCs/>
          <w:sz w:val="22"/>
          <w:szCs w:val="22"/>
        </w:rPr>
        <w:sym w:font="HQPB2" w:char="F04A"/>
      </w:r>
      <w:r w:rsidRPr="00E10CC3">
        <w:rPr>
          <w:rFonts w:ascii="Arial" w:hAnsi="Arial" w:cs="B Badr"/>
          <w:b/>
          <w:bCs/>
          <w:sz w:val="22"/>
          <w:szCs w:val="22"/>
        </w:rPr>
        <w:sym w:font="HQPB4" w:char="F0F8"/>
      </w:r>
      <w:r w:rsidRPr="00E10CC3">
        <w:rPr>
          <w:rFonts w:ascii="Arial" w:hAnsi="Arial" w:cs="B Badr"/>
          <w:b/>
          <w:bCs/>
          <w:sz w:val="22"/>
          <w:szCs w:val="22"/>
        </w:rPr>
        <w:sym w:font="HQPB2" w:char="F02E"/>
      </w:r>
      <w:r w:rsidRPr="00E10CC3">
        <w:rPr>
          <w:rFonts w:ascii="Arial" w:hAnsi="Arial" w:cs="B Badr"/>
          <w:b/>
          <w:bCs/>
          <w:sz w:val="22"/>
          <w:szCs w:val="22"/>
        </w:rPr>
        <w:sym w:font="HQPB5" w:char="F072"/>
      </w:r>
      <w:r w:rsidRPr="00E10CC3">
        <w:rPr>
          <w:rFonts w:ascii="Arial" w:hAnsi="Arial" w:cs="B Badr"/>
          <w:b/>
          <w:bCs/>
          <w:sz w:val="22"/>
          <w:szCs w:val="22"/>
        </w:rPr>
        <w:sym w:font="HQPB1" w:char="F026"/>
      </w:r>
      <w:r w:rsidRPr="00E10CC3">
        <w:rPr>
          <w:rFonts w:ascii="Arial" w:hAnsi="Arial" w:cs="B Badr"/>
          <w:b/>
          <w:bCs/>
          <w:sz w:val="22"/>
          <w:szCs w:val="22"/>
          <w:rtl/>
        </w:rPr>
        <w:t xml:space="preserve"> </w:t>
      </w:r>
      <w:r w:rsidRPr="00E10CC3">
        <w:rPr>
          <w:rFonts w:ascii="Arial" w:hAnsi="Arial" w:cs="B Badr"/>
          <w:b/>
          <w:bCs/>
          <w:sz w:val="22"/>
          <w:szCs w:val="22"/>
        </w:rPr>
        <w:sym w:font="HQPB4" w:char="F0F6"/>
      </w:r>
      <w:r w:rsidRPr="00E10CC3">
        <w:rPr>
          <w:rFonts w:ascii="Arial" w:hAnsi="Arial" w:cs="B Badr"/>
          <w:b/>
          <w:bCs/>
          <w:sz w:val="22"/>
          <w:szCs w:val="22"/>
        </w:rPr>
        <w:sym w:font="HQPB2" w:char="F04E"/>
      </w:r>
      <w:r w:rsidRPr="00E10CC3">
        <w:rPr>
          <w:rFonts w:ascii="Arial" w:hAnsi="Arial" w:cs="B Badr"/>
          <w:b/>
          <w:bCs/>
          <w:sz w:val="22"/>
          <w:szCs w:val="22"/>
        </w:rPr>
        <w:sym w:font="HQPB4" w:char="F0E4"/>
      </w:r>
      <w:r w:rsidRPr="00E10CC3">
        <w:rPr>
          <w:rFonts w:ascii="Arial" w:hAnsi="Arial" w:cs="B Badr"/>
          <w:b/>
          <w:bCs/>
          <w:sz w:val="22"/>
          <w:szCs w:val="22"/>
        </w:rPr>
        <w:sym w:font="HQPB2" w:char="F033"/>
      </w:r>
      <w:r w:rsidRPr="00E10CC3">
        <w:rPr>
          <w:rFonts w:ascii="Arial" w:hAnsi="Arial" w:cs="B Badr"/>
          <w:b/>
          <w:bCs/>
          <w:sz w:val="22"/>
          <w:szCs w:val="22"/>
        </w:rPr>
        <w:sym w:font="HQPB5" w:char="F073"/>
      </w:r>
      <w:r w:rsidRPr="00E10CC3">
        <w:rPr>
          <w:rFonts w:ascii="Arial" w:hAnsi="Arial" w:cs="B Badr"/>
          <w:b/>
          <w:bCs/>
          <w:sz w:val="22"/>
          <w:szCs w:val="22"/>
        </w:rPr>
        <w:sym w:font="HQPB2" w:char="F039"/>
      </w:r>
      <w:r w:rsidRPr="00E10CC3">
        <w:rPr>
          <w:rFonts w:ascii="Arial" w:hAnsi="Arial" w:cs="B Badr"/>
          <w:b/>
          <w:bCs/>
          <w:sz w:val="22"/>
          <w:szCs w:val="22"/>
          <w:rtl/>
        </w:rPr>
        <w:t xml:space="preserve"> </w:t>
      </w:r>
      <w:r w:rsidRPr="00E10CC3">
        <w:rPr>
          <w:rFonts w:ascii="Arial" w:hAnsi="Arial" w:cs="B Badr"/>
          <w:b/>
          <w:bCs/>
          <w:sz w:val="22"/>
          <w:szCs w:val="22"/>
        </w:rPr>
        <w:sym w:font="HQPB4" w:char="F0F6"/>
      </w:r>
      <w:r w:rsidRPr="00E10CC3">
        <w:rPr>
          <w:rFonts w:ascii="Arial" w:hAnsi="Arial" w:cs="B Badr"/>
          <w:b/>
          <w:bCs/>
          <w:sz w:val="22"/>
          <w:szCs w:val="22"/>
        </w:rPr>
        <w:sym w:font="HQPB2" w:char="F04E"/>
      </w:r>
      <w:r w:rsidRPr="00E10CC3">
        <w:rPr>
          <w:rFonts w:ascii="Arial" w:hAnsi="Arial" w:cs="B Badr"/>
          <w:b/>
          <w:bCs/>
          <w:sz w:val="22"/>
          <w:szCs w:val="22"/>
        </w:rPr>
        <w:sym w:font="HQPB4" w:char="F0E4"/>
      </w:r>
      <w:r w:rsidRPr="00E10CC3">
        <w:rPr>
          <w:rFonts w:ascii="Arial" w:hAnsi="Arial" w:cs="B Badr"/>
          <w:b/>
          <w:bCs/>
          <w:sz w:val="22"/>
          <w:szCs w:val="22"/>
        </w:rPr>
        <w:sym w:font="HQPB2" w:char="F033"/>
      </w:r>
      <w:r w:rsidRPr="00E10CC3">
        <w:rPr>
          <w:rFonts w:ascii="Arial" w:hAnsi="Arial" w:cs="B Badr"/>
          <w:b/>
          <w:bCs/>
          <w:sz w:val="22"/>
          <w:szCs w:val="22"/>
        </w:rPr>
        <w:sym w:font="HQPB5" w:char="F06F"/>
      </w:r>
      <w:r w:rsidRPr="00E10CC3">
        <w:rPr>
          <w:rFonts w:ascii="Arial" w:hAnsi="Arial" w:cs="B Badr"/>
          <w:b/>
          <w:bCs/>
          <w:sz w:val="22"/>
          <w:szCs w:val="22"/>
        </w:rPr>
        <w:sym w:font="HQPB2" w:char="F059"/>
      </w:r>
      <w:r w:rsidRPr="00E10CC3">
        <w:rPr>
          <w:rFonts w:ascii="Arial" w:hAnsi="Arial" w:cs="B Badr"/>
          <w:b/>
          <w:bCs/>
          <w:sz w:val="22"/>
          <w:szCs w:val="22"/>
        </w:rPr>
        <w:sym w:font="HQPB2" w:char="F083"/>
      </w:r>
      <w:r w:rsidRPr="00E10CC3">
        <w:rPr>
          <w:rFonts w:ascii="Arial" w:hAnsi="Arial" w:cs="B Badr"/>
          <w:b/>
          <w:bCs/>
          <w:sz w:val="22"/>
          <w:szCs w:val="22"/>
        </w:rPr>
        <w:sym w:font="HQPB4" w:char="F0CF"/>
      </w:r>
      <w:r w:rsidRPr="00E10CC3">
        <w:rPr>
          <w:rFonts w:ascii="Arial" w:hAnsi="Arial" w:cs="B Badr"/>
          <w:b/>
          <w:bCs/>
          <w:sz w:val="22"/>
          <w:szCs w:val="22"/>
        </w:rPr>
        <w:sym w:font="HQPB1" w:char="F08A"/>
      </w:r>
      <w:r w:rsidRPr="00E10CC3">
        <w:rPr>
          <w:rFonts w:ascii="Arial" w:hAnsi="Arial" w:cs="B Badr"/>
          <w:b/>
          <w:bCs/>
          <w:sz w:val="22"/>
          <w:szCs w:val="22"/>
          <w:rtl/>
        </w:rPr>
        <w:t xml:space="preserve"> </w:t>
      </w:r>
      <w:r w:rsidRPr="00E10CC3">
        <w:rPr>
          <w:rFonts w:ascii="Arial" w:hAnsi="Arial" w:cs="B Badr"/>
          <w:b/>
          <w:bCs/>
          <w:sz w:val="22"/>
          <w:szCs w:val="22"/>
        </w:rPr>
        <w:sym w:font="HQPB4" w:char="F0E0"/>
      </w:r>
      <w:r w:rsidRPr="00E10CC3">
        <w:rPr>
          <w:rFonts w:ascii="Arial" w:hAnsi="Arial" w:cs="B Badr"/>
          <w:b/>
          <w:bCs/>
          <w:sz w:val="22"/>
          <w:szCs w:val="22"/>
        </w:rPr>
        <w:sym w:font="HQPB1" w:char="F04D"/>
      </w:r>
      <w:r w:rsidRPr="00E10CC3">
        <w:rPr>
          <w:rFonts w:ascii="Arial" w:hAnsi="Arial" w:cs="B Badr"/>
          <w:b/>
          <w:bCs/>
          <w:sz w:val="22"/>
          <w:szCs w:val="22"/>
        </w:rPr>
        <w:sym w:font="HQPB4" w:char="F0F4"/>
      </w:r>
      <w:r w:rsidRPr="00E10CC3">
        <w:rPr>
          <w:rFonts w:ascii="Arial" w:hAnsi="Arial" w:cs="B Badr"/>
          <w:b/>
          <w:bCs/>
          <w:sz w:val="22"/>
          <w:szCs w:val="22"/>
        </w:rPr>
        <w:sym w:font="HQPB2" w:char="F04A"/>
      </w:r>
      <w:r w:rsidRPr="00E10CC3">
        <w:rPr>
          <w:rFonts w:ascii="Arial" w:hAnsi="Arial" w:cs="B Badr"/>
          <w:b/>
          <w:bCs/>
          <w:sz w:val="22"/>
          <w:szCs w:val="22"/>
        </w:rPr>
        <w:sym w:font="HQPB5" w:char="F06F"/>
      </w:r>
      <w:r w:rsidRPr="00E10CC3">
        <w:rPr>
          <w:rFonts w:ascii="Arial" w:hAnsi="Arial" w:cs="B Badr"/>
          <w:b/>
          <w:bCs/>
          <w:sz w:val="22"/>
          <w:szCs w:val="22"/>
        </w:rPr>
        <w:sym w:font="HQPB2" w:char="F0FF"/>
      </w:r>
      <w:r w:rsidRPr="00E10CC3">
        <w:rPr>
          <w:rFonts w:ascii="Arial" w:hAnsi="Arial" w:cs="B Badr"/>
          <w:b/>
          <w:bCs/>
          <w:sz w:val="22"/>
          <w:szCs w:val="22"/>
        </w:rPr>
        <w:sym w:font="HQPB4" w:char="F0F8"/>
      </w:r>
      <w:r w:rsidRPr="00E10CC3">
        <w:rPr>
          <w:rFonts w:ascii="Arial" w:hAnsi="Arial" w:cs="B Badr"/>
          <w:b/>
          <w:bCs/>
          <w:sz w:val="22"/>
          <w:szCs w:val="22"/>
        </w:rPr>
        <w:sym w:font="HQPB1" w:char="F043"/>
      </w:r>
      <w:r w:rsidRPr="00E10CC3">
        <w:rPr>
          <w:rFonts w:ascii="Arial" w:hAnsi="Arial" w:cs="B Badr"/>
          <w:b/>
          <w:bCs/>
          <w:sz w:val="22"/>
          <w:szCs w:val="22"/>
        </w:rPr>
        <w:sym w:font="HQPB5" w:char="F072"/>
      </w:r>
      <w:r w:rsidRPr="00E10CC3">
        <w:rPr>
          <w:rFonts w:ascii="Arial" w:hAnsi="Arial" w:cs="B Badr"/>
          <w:b/>
          <w:bCs/>
          <w:sz w:val="22"/>
          <w:szCs w:val="22"/>
        </w:rPr>
        <w:sym w:font="HQPB1" w:char="F026"/>
      </w:r>
      <w:r w:rsidRPr="00E10CC3">
        <w:rPr>
          <w:rFonts w:ascii="Arial" w:hAnsi="Arial" w:cs="B Badr"/>
          <w:b/>
          <w:bCs/>
          <w:sz w:val="22"/>
          <w:szCs w:val="22"/>
        </w:rPr>
        <w:sym w:font="HQPB5" w:char="F075"/>
      </w:r>
      <w:r w:rsidRPr="00E10CC3">
        <w:rPr>
          <w:rFonts w:ascii="Arial" w:hAnsi="Arial" w:cs="B Badr"/>
          <w:b/>
          <w:bCs/>
          <w:sz w:val="22"/>
          <w:szCs w:val="22"/>
        </w:rPr>
        <w:sym w:font="HQPB2" w:char="F072"/>
      </w:r>
      <w:r w:rsidRPr="00E10CC3">
        <w:rPr>
          <w:rFonts w:ascii="Arial" w:hAnsi="Arial" w:cs="B Badr"/>
          <w:b/>
          <w:bCs/>
          <w:sz w:val="22"/>
          <w:szCs w:val="22"/>
          <w:rtl/>
        </w:rPr>
        <w:t xml:space="preserve"> </w:t>
      </w:r>
      <w:r w:rsidRPr="00E10CC3">
        <w:rPr>
          <w:rFonts w:ascii="Arial" w:hAnsi="Arial" w:cs="B Badr"/>
          <w:b/>
          <w:bCs/>
          <w:sz w:val="22"/>
          <w:szCs w:val="22"/>
        </w:rPr>
        <w:sym w:font="HQPB4" w:char="F0F6"/>
      </w:r>
      <w:r w:rsidRPr="00E10CC3">
        <w:rPr>
          <w:rFonts w:ascii="Arial" w:hAnsi="Arial" w:cs="B Badr"/>
          <w:b/>
          <w:bCs/>
          <w:sz w:val="22"/>
          <w:szCs w:val="22"/>
        </w:rPr>
        <w:sym w:font="HQPB2" w:char="F04E"/>
      </w:r>
      <w:r w:rsidRPr="00E10CC3">
        <w:rPr>
          <w:rFonts w:ascii="Arial" w:hAnsi="Arial" w:cs="B Badr"/>
          <w:b/>
          <w:bCs/>
          <w:sz w:val="22"/>
          <w:szCs w:val="22"/>
        </w:rPr>
        <w:sym w:font="HQPB4" w:char="F0E4"/>
      </w:r>
      <w:r w:rsidRPr="00E10CC3">
        <w:rPr>
          <w:rFonts w:ascii="Arial" w:hAnsi="Arial" w:cs="B Badr"/>
          <w:b/>
          <w:bCs/>
          <w:sz w:val="22"/>
          <w:szCs w:val="22"/>
        </w:rPr>
        <w:sym w:font="HQPB2" w:char="F033"/>
      </w:r>
      <w:r w:rsidRPr="00E10CC3">
        <w:rPr>
          <w:rFonts w:ascii="Arial" w:hAnsi="Arial" w:cs="B Badr"/>
          <w:b/>
          <w:bCs/>
          <w:sz w:val="22"/>
          <w:szCs w:val="22"/>
        </w:rPr>
        <w:sym w:font="HQPB4" w:char="F0F8"/>
      </w:r>
      <w:r w:rsidRPr="00E10CC3">
        <w:rPr>
          <w:rFonts w:ascii="Arial" w:hAnsi="Arial" w:cs="B Badr"/>
          <w:b/>
          <w:bCs/>
          <w:sz w:val="22"/>
          <w:szCs w:val="22"/>
        </w:rPr>
        <w:sym w:font="HQPB2" w:char="F08B"/>
      </w:r>
      <w:r w:rsidRPr="00E10CC3">
        <w:rPr>
          <w:rFonts w:ascii="Arial" w:hAnsi="Arial" w:cs="B Badr"/>
          <w:b/>
          <w:bCs/>
          <w:sz w:val="22"/>
          <w:szCs w:val="22"/>
        </w:rPr>
        <w:sym w:font="HQPB5" w:char="F06E"/>
      </w:r>
      <w:r w:rsidRPr="00E10CC3">
        <w:rPr>
          <w:rFonts w:ascii="Arial" w:hAnsi="Arial" w:cs="B Badr"/>
          <w:b/>
          <w:bCs/>
          <w:sz w:val="22"/>
          <w:szCs w:val="22"/>
        </w:rPr>
        <w:sym w:font="HQPB2" w:char="F03D"/>
      </w:r>
      <w:r w:rsidRPr="00E10CC3">
        <w:rPr>
          <w:rFonts w:ascii="Arial" w:hAnsi="Arial" w:cs="B Badr"/>
          <w:b/>
          <w:bCs/>
          <w:sz w:val="22"/>
          <w:szCs w:val="22"/>
        </w:rPr>
        <w:sym w:font="HQPB5" w:char="F074"/>
      </w:r>
      <w:r w:rsidRPr="00E10CC3">
        <w:rPr>
          <w:rFonts w:ascii="Arial" w:hAnsi="Arial" w:cs="B Badr"/>
          <w:b/>
          <w:bCs/>
          <w:sz w:val="22"/>
          <w:szCs w:val="22"/>
        </w:rPr>
        <w:sym w:font="HQPB1" w:char="F0E6"/>
      </w:r>
      <w:r w:rsidRPr="00E10CC3">
        <w:rPr>
          <w:rFonts w:ascii="Arial" w:hAnsi="Arial" w:cs="B Badr"/>
          <w:b/>
          <w:bCs/>
          <w:sz w:val="22"/>
          <w:szCs w:val="22"/>
          <w:rtl/>
        </w:rPr>
        <w:t xml:space="preserve"> </w:t>
      </w:r>
      <w:r w:rsidRPr="00E10CC3">
        <w:rPr>
          <w:rFonts w:ascii="Arial" w:hAnsi="Arial" w:cs="B Badr"/>
          <w:b/>
          <w:bCs/>
          <w:sz w:val="22"/>
          <w:szCs w:val="22"/>
        </w:rPr>
        <w:sym w:font="HQPB2" w:char="F0D3"/>
      </w:r>
      <w:r w:rsidRPr="00E10CC3">
        <w:rPr>
          <w:rFonts w:ascii="Arial" w:hAnsi="Arial" w:cs="B Badr"/>
          <w:b/>
          <w:bCs/>
          <w:sz w:val="22"/>
          <w:szCs w:val="22"/>
        </w:rPr>
        <w:sym w:font="HQPB4" w:char="F0C9"/>
      </w:r>
      <w:r w:rsidRPr="00E10CC3">
        <w:rPr>
          <w:rFonts w:ascii="Arial" w:hAnsi="Arial" w:cs="B Badr"/>
          <w:b/>
          <w:bCs/>
          <w:sz w:val="22"/>
          <w:szCs w:val="22"/>
        </w:rPr>
        <w:sym w:font="HQPB1" w:char="F04C"/>
      </w:r>
      <w:r w:rsidRPr="00E10CC3">
        <w:rPr>
          <w:rFonts w:ascii="Arial" w:hAnsi="Arial" w:cs="B Badr"/>
          <w:b/>
          <w:bCs/>
          <w:sz w:val="22"/>
          <w:szCs w:val="22"/>
        </w:rPr>
        <w:sym w:font="HQPB5" w:char="F079"/>
      </w:r>
      <w:r w:rsidRPr="00E10CC3">
        <w:rPr>
          <w:rFonts w:ascii="Arial" w:hAnsi="Arial" w:cs="B Badr"/>
          <w:b/>
          <w:bCs/>
          <w:sz w:val="22"/>
          <w:szCs w:val="22"/>
        </w:rPr>
        <w:sym w:font="HQPB2" w:char="F04A"/>
      </w:r>
      <w:r w:rsidRPr="00E10CC3">
        <w:rPr>
          <w:rFonts w:ascii="Arial" w:hAnsi="Arial" w:cs="B Badr"/>
          <w:b/>
          <w:bCs/>
          <w:sz w:val="22"/>
          <w:szCs w:val="22"/>
        </w:rPr>
        <w:sym w:font="HQPB4" w:char="F0F7"/>
      </w:r>
      <w:r w:rsidRPr="00E10CC3">
        <w:rPr>
          <w:rFonts w:ascii="Arial" w:hAnsi="Arial" w:cs="B Badr"/>
          <w:b/>
          <w:bCs/>
          <w:sz w:val="22"/>
          <w:szCs w:val="22"/>
        </w:rPr>
        <w:sym w:font="HQPB1" w:char="F0E8"/>
      </w:r>
      <w:r w:rsidRPr="00E10CC3">
        <w:rPr>
          <w:rFonts w:ascii="Arial" w:hAnsi="Arial" w:cs="B Badr"/>
          <w:b/>
          <w:bCs/>
          <w:sz w:val="22"/>
          <w:szCs w:val="22"/>
        </w:rPr>
        <w:sym w:font="HQPB4" w:char="F0CF"/>
      </w:r>
      <w:r w:rsidRPr="00E10CC3">
        <w:rPr>
          <w:rFonts w:ascii="Arial" w:hAnsi="Arial" w:cs="B Badr"/>
          <w:b/>
          <w:bCs/>
          <w:sz w:val="22"/>
          <w:szCs w:val="22"/>
        </w:rPr>
        <w:sym w:font="HQPB2" w:char="F052"/>
      </w:r>
    </w:p>
    <w:p w:rsidR="00171F35" w:rsidRPr="00E10CC3" w:rsidRDefault="00171F35" w:rsidP="00E10CC3">
      <w:pPr>
        <w:jc w:val="lowKashida"/>
        <w:rPr>
          <w:rFonts w:ascii="Arial" w:hAnsi="Arial" w:cs="B Badr" w:hint="cs"/>
          <w:b/>
          <w:bCs/>
          <w:sz w:val="26"/>
          <w:szCs w:val="26"/>
          <w:rtl/>
        </w:rPr>
      </w:pPr>
      <w:r w:rsidRPr="00E10CC3">
        <w:rPr>
          <w:rFonts w:ascii="Arial" w:hAnsi="Arial" w:cs="B Badr"/>
          <w:b/>
          <w:bCs/>
          <w:sz w:val="26"/>
          <w:szCs w:val="26"/>
        </w:rPr>
        <w:sym w:font="HQPB1" w:char="F024"/>
      </w:r>
      <w:r w:rsidRPr="00E10CC3">
        <w:rPr>
          <w:rFonts w:ascii="Arial" w:hAnsi="Arial" w:cs="B Badr"/>
          <w:b/>
          <w:bCs/>
          <w:sz w:val="26"/>
          <w:szCs w:val="26"/>
        </w:rPr>
        <w:sym w:font="HQPB4" w:char="F0AF"/>
      </w:r>
      <w:r w:rsidRPr="00E10CC3">
        <w:rPr>
          <w:rFonts w:ascii="Arial" w:hAnsi="Arial" w:cs="B Badr"/>
          <w:b/>
          <w:bCs/>
          <w:sz w:val="26"/>
          <w:szCs w:val="26"/>
        </w:rPr>
        <w:sym w:font="HQPB2" w:char="F052"/>
      </w:r>
      <w:r w:rsidRPr="00E10CC3">
        <w:rPr>
          <w:rFonts w:ascii="Arial" w:hAnsi="Arial" w:cs="B Badr"/>
          <w:b/>
          <w:bCs/>
          <w:sz w:val="26"/>
          <w:szCs w:val="26"/>
        </w:rPr>
        <w:sym w:font="HQPB4" w:char="F0CE"/>
      </w:r>
      <w:r w:rsidRPr="00E10CC3">
        <w:rPr>
          <w:rFonts w:ascii="Arial" w:hAnsi="Arial" w:cs="B Badr"/>
          <w:b/>
          <w:bCs/>
          <w:sz w:val="26"/>
          <w:szCs w:val="26"/>
        </w:rPr>
        <w:sym w:font="HQPB1" w:char="F029"/>
      </w:r>
      <w:r w:rsidRPr="00E10CC3">
        <w:rPr>
          <w:rFonts w:ascii="Arial" w:hAnsi="Arial" w:cs="B Badr"/>
          <w:b/>
          <w:bCs/>
          <w:sz w:val="26"/>
          <w:szCs w:val="26"/>
          <w:rtl/>
        </w:rPr>
        <w:t xml:space="preserve"> </w:t>
      </w:r>
      <w:r w:rsidRPr="00E10CC3">
        <w:rPr>
          <w:rFonts w:ascii="Arial" w:hAnsi="Arial" w:cs="B Badr"/>
          <w:b/>
          <w:bCs/>
          <w:sz w:val="26"/>
          <w:szCs w:val="26"/>
        </w:rPr>
        <w:sym w:font="HQPB4" w:char="F0DF"/>
      </w:r>
      <w:r w:rsidRPr="00E10CC3">
        <w:rPr>
          <w:rFonts w:ascii="Arial" w:hAnsi="Arial" w:cs="B Badr"/>
          <w:b/>
          <w:bCs/>
          <w:sz w:val="26"/>
          <w:szCs w:val="26"/>
        </w:rPr>
        <w:sym w:font="HQPB2" w:char="F060"/>
      </w:r>
      <w:r w:rsidRPr="00E10CC3">
        <w:rPr>
          <w:rFonts w:ascii="Arial" w:hAnsi="Arial" w:cs="B Badr"/>
          <w:b/>
          <w:bCs/>
          <w:sz w:val="26"/>
          <w:szCs w:val="26"/>
        </w:rPr>
        <w:sym w:font="HQPB4" w:char="F0F8"/>
      </w:r>
      <w:r w:rsidRPr="00E10CC3">
        <w:rPr>
          <w:rFonts w:ascii="Arial" w:hAnsi="Arial" w:cs="B Badr"/>
          <w:b/>
          <w:bCs/>
          <w:sz w:val="26"/>
          <w:szCs w:val="26"/>
        </w:rPr>
        <w:sym w:font="HQPB1" w:char="F074"/>
      </w:r>
      <w:r w:rsidRPr="00E10CC3">
        <w:rPr>
          <w:rFonts w:ascii="Arial" w:hAnsi="Arial" w:cs="B Badr"/>
          <w:b/>
          <w:bCs/>
          <w:sz w:val="26"/>
          <w:szCs w:val="26"/>
        </w:rPr>
        <w:sym w:font="HQPB5" w:char="F077"/>
      </w:r>
      <w:r w:rsidRPr="00E10CC3">
        <w:rPr>
          <w:rFonts w:ascii="Arial" w:hAnsi="Arial" w:cs="B Badr"/>
          <w:b/>
          <w:bCs/>
          <w:sz w:val="26"/>
          <w:szCs w:val="26"/>
        </w:rPr>
        <w:sym w:font="HQPB2" w:char="F055"/>
      </w:r>
      <w:r w:rsidRPr="00E10CC3">
        <w:rPr>
          <w:rFonts w:ascii="Arial" w:hAnsi="Arial" w:cs="B Badr"/>
          <w:b/>
          <w:bCs/>
          <w:sz w:val="26"/>
          <w:szCs w:val="26"/>
          <w:rtl/>
        </w:rPr>
        <w:t xml:space="preserve"> </w:t>
      </w:r>
      <w:r w:rsidRPr="00E10CC3">
        <w:rPr>
          <w:rFonts w:ascii="Arial" w:hAnsi="Arial" w:cs="B Badr"/>
          <w:b/>
          <w:bCs/>
          <w:sz w:val="26"/>
          <w:szCs w:val="26"/>
        </w:rPr>
        <w:sym w:font="HQPB1" w:char="F024"/>
      </w:r>
      <w:r w:rsidRPr="00E10CC3">
        <w:rPr>
          <w:rFonts w:ascii="Arial" w:hAnsi="Arial" w:cs="B Badr"/>
          <w:b/>
          <w:bCs/>
          <w:sz w:val="26"/>
          <w:szCs w:val="26"/>
        </w:rPr>
        <w:sym w:font="HQPB5" w:char="F075"/>
      </w:r>
      <w:r w:rsidRPr="00E10CC3">
        <w:rPr>
          <w:rFonts w:ascii="Arial" w:hAnsi="Arial" w:cs="B Badr"/>
          <w:b/>
          <w:bCs/>
          <w:sz w:val="26"/>
          <w:szCs w:val="26"/>
        </w:rPr>
        <w:sym w:font="HQPB2" w:char="F05A"/>
      </w:r>
      <w:r w:rsidRPr="00E10CC3">
        <w:rPr>
          <w:rFonts w:ascii="Arial" w:hAnsi="Arial" w:cs="B Badr"/>
          <w:b/>
          <w:bCs/>
          <w:sz w:val="26"/>
          <w:szCs w:val="26"/>
        </w:rPr>
        <w:sym w:font="HQPB4" w:char="F0F8"/>
      </w:r>
      <w:r w:rsidRPr="00E10CC3">
        <w:rPr>
          <w:rFonts w:ascii="Arial" w:hAnsi="Arial" w:cs="B Badr"/>
          <w:b/>
          <w:bCs/>
          <w:sz w:val="26"/>
          <w:szCs w:val="26"/>
        </w:rPr>
        <w:sym w:font="HQPB2" w:char="F039"/>
      </w:r>
      <w:r w:rsidRPr="00E10CC3">
        <w:rPr>
          <w:rFonts w:ascii="Arial" w:hAnsi="Arial" w:cs="B Badr"/>
          <w:b/>
          <w:bCs/>
          <w:sz w:val="26"/>
          <w:szCs w:val="26"/>
        </w:rPr>
        <w:sym w:font="HQPB4" w:char="F0A8"/>
      </w:r>
      <w:r w:rsidRPr="00E10CC3">
        <w:rPr>
          <w:rFonts w:ascii="Arial" w:hAnsi="Arial" w:cs="B Badr"/>
          <w:b/>
          <w:bCs/>
          <w:sz w:val="26"/>
          <w:szCs w:val="26"/>
        </w:rPr>
        <w:sym w:font="HQPB1" w:char="F093"/>
      </w:r>
      <w:r w:rsidRPr="00E10CC3">
        <w:rPr>
          <w:rFonts w:ascii="Arial" w:hAnsi="Arial" w:cs="B Badr"/>
          <w:b/>
          <w:bCs/>
          <w:sz w:val="26"/>
          <w:szCs w:val="26"/>
        </w:rPr>
        <w:sym w:font="HQPB5" w:char="F074"/>
      </w:r>
      <w:r w:rsidRPr="00E10CC3">
        <w:rPr>
          <w:rFonts w:ascii="Arial" w:hAnsi="Arial" w:cs="B Badr"/>
          <w:b/>
          <w:bCs/>
          <w:sz w:val="26"/>
          <w:szCs w:val="26"/>
        </w:rPr>
        <w:sym w:font="HQPB2" w:char="F052"/>
      </w:r>
      <w:r w:rsidRPr="00E10CC3">
        <w:rPr>
          <w:rFonts w:ascii="Arial" w:hAnsi="Arial" w:cs="B Badr"/>
          <w:b/>
          <w:bCs/>
          <w:sz w:val="26"/>
          <w:szCs w:val="26"/>
          <w:rtl/>
        </w:rPr>
        <w:t xml:space="preserve"> </w:t>
      </w:r>
      <w:r w:rsidRPr="00E10CC3">
        <w:rPr>
          <w:rFonts w:ascii="Arial" w:hAnsi="Arial" w:cs="B Badr"/>
          <w:b/>
          <w:bCs/>
          <w:sz w:val="26"/>
          <w:szCs w:val="26"/>
        </w:rPr>
        <w:sym w:font="HQPB5" w:char="F074"/>
      </w:r>
      <w:r w:rsidRPr="00E10CC3">
        <w:rPr>
          <w:rFonts w:ascii="Arial" w:hAnsi="Arial" w:cs="B Badr"/>
          <w:b/>
          <w:bCs/>
          <w:sz w:val="26"/>
          <w:szCs w:val="26"/>
        </w:rPr>
        <w:sym w:font="HQPB1" w:char="F08D"/>
      </w:r>
      <w:r w:rsidRPr="00E10CC3">
        <w:rPr>
          <w:rFonts w:ascii="Arial" w:hAnsi="Arial" w:cs="B Badr"/>
          <w:b/>
          <w:bCs/>
          <w:sz w:val="26"/>
          <w:szCs w:val="26"/>
        </w:rPr>
        <w:sym w:font="HQPB4" w:char="F0F8"/>
      </w:r>
      <w:r w:rsidRPr="00E10CC3">
        <w:rPr>
          <w:rFonts w:ascii="Arial" w:hAnsi="Arial" w:cs="B Badr"/>
          <w:b/>
          <w:bCs/>
          <w:sz w:val="26"/>
          <w:szCs w:val="26"/>
        </w:rPr>
        <w:sym w:font="HQPB2" w:char="F02E"/>
      </w:r>
      <w:r w:rsidRPr="00E10CC3">
        <w:rPr>
          <w:rFonts w:ascii="Arial" w:hAnsi="Arial" w:cs="B Badr"/>
          <w:b/>
          <w:bCs/>
          <w:sz w:val="26"/>
          <w:szCs w:val="26"/>
        </w:rPr>
        <w:sym w:font="HQPB4" w:char="F0CF"/>
      </w:r>
      <w:r w:rsidRPr="00E10CC3">
        <w:rPr>
          <w:rFonts w:ascii="Arial" w:hAnsi="Arial" w:cs="B Badr"/>
          <w:b/>
          <w:bCs/>
          <w:sz w:val="26"/>
          <w:szCs w:val="26"/>
        </w:rPr>
        <w:sym w:font="HQPB4" w:char="F065"/>
      </w:r>
      <w:r w:rsidRPr="00E10CC3">
        <w:rPr>
          <w:rFonts w:ascii="Arial" w:hAnsi="Arial" w:cs="B Badr"/>
          <w:b/>
          <w:bCs/>
          <w:sz w:val="26"/>
          <w:szCs w:val="26"/>
        </w:rPr>
        <w:sym w:font="HQPB3" w:char="F025"/>
      </w:r>
      <w:r w:rsidRPr="00E10CC3">
        <w:rPr>
          <w:rFonts w:ascii="Arial" w:hAnsi="Arial" w:cs="B Badr"/>
          <w:b/>
          <w:bCs/>
          <w:sz w:val="26"/>
          <w:szCs w:val="26"/>
        </w:rPr>
        <w:sym w:font="HQPB3" w:char="F021"/>
      </w:r>
      <w:r w:rsidRPr="00E10CC3">
        <w:rPr>
          <w:rFonts w:ascii="Arial" w:hAnsi="Arial" w:cs="B Badr"/>
          <w:b/>
          <w:bCs/>
          <w:sz w:val="26"/>
          <w:szCs w:val="26"/>
        </w:rPr>
        <w:sym w:font="HQPB5" w:char="F024"/>
      </w:r>
      <w:r w:rsidRPr="00E10CC3">
        <w:rPr>
          <w:rFonts w:ascii="Arial" w:hAnsi="Arial" w:cs="B Badr"/>
          <w:b/>
          <w:bCs/>
          <w:sz w:val="26"/>
          <w:szCs w:val="26"/>
        </w:rPr>
        <w:sym w:font="HQPB1" w:char="F023"/>
      </w:r>
      <w:r w:rsidRPr="00E10CC3">
        <w:rPr>
          <w:rFonts w:ascii="Arial" w:hAnsi="Arial" w:cs="B Badr"/>
          <w:b/>
          <w:bCs/>
          <w:sz w:val="26"/>
          <w:szCs w:val="26"/>
          <w:rtl/>
        </w:rPr>
        <w:t xml:space="preserve"> </w:t>
      </w:r>
      <w:r w:rsidRPr="00E10CC3">
        <w:rPr>
          <w:rFonts w:ascii="Arial" w:hAnsi="Arial" w:cs="B Badr"/>
          <w:b/>
          <w:bCs/>
          <w:sz w:val="26"/>
          <w:szCs w:val="26"/>
        </w:rPr>
        <w:sym w:font="HQPB1" w:char="F024"/>
      </w:r>
      <w:r w:rsidRPr="00E10CC3">
        <w:rPr>
          <w:rFonts w:ascii="Arial" w:hAnsi="Arial" w:cs="B Badr"/>
          <w:b/>
          <w:bCs/>
          <w:sz w:val="26"/>
          <w:szCs w:val="26"/>
        </w:rPr>
        <w:sym w:font="HQPB4" w:char="F0AF"/>
      </w:r>
      <w:r w:rsidRPr="00E10CC3">
        <w:rPr>
          <w:rFonts w:ascii="Arial" w:hAnsi="Arial" w:cs="B Badr"/>
          <w:b/>
          <w:bCs/>
          <w:sz w:val="26"/>
          <w:szCs w:val="26"/>
        </w:rPr>
        <w:sym w:font="HQPB2" w:char="F052"/>
      </w:r>
      <w:r w:rsidRPr="00E10CC3">
        <w:rPr>
          <w:rFonts w:ascii="Arial" w:hAnsi="Arial" w:cs="B Badr"/>
          <w:b/>
          <w:bCs/>
          <w:sz w:val="26"/>
          <w:szCs w:val="26"/>
        </w:rPr>
        <w:sym w:font="HQPB4" w:char="F0CE"/>
      </w:r>
      <w:r w:rsidRPr="00E10CC3">
        <w:rPr>
          <w:rFonts w:ascii="Arial" w:hAnsi="Arial" w:cs="B Badr"/>
          <w:b/>
          <w:bCs/>
          <w:sz w:val="26"/>
          <w:szCs w:val="26"/>
        </w:rPr>
        <w:sym w:font="HQPB1" w:char="F029"/>
      </w:r>
      <w:r w:rsidRPr="00E10CC3">
        <w:rPr>
          <w:rFonts w:ascii="Arial" w:hAnsi="Arial" w:cs="B Badr"/>
          <w:b/>
          <w:bCs/>
          <w:sz w:val="26"/>
          <w:szCs w:val="26"/>
        </w:rPr>
        <w:sym w:font="HQPB5" w:char="F075"/>
      </w:r>
      <w:r w:rsidRPr="00E10CC3">
        <w:rPr>
          <w:rFonts w:ascii="Arial" w:hAnsi="Arial" w:cs="B Badr"/>
          <w:b/>
          <w:bCs/>
          <w:sz w:val="26"/>
          <w:szCs w:val="26"/>
        </w:rPr>
        <w:sym w:font="HQPB2" w:char="F072"/>
      </w:r>
      <w:r w:rsidRPr="00E10CC3">
        <w:rPr>
          <w:rFonts w:ascii="Arial" w:hAnsi="Arial" w:cs="B Badr"/>
          <w:b/>
          <w:bCs/>
          <w:sz w:val="26"/>
          <w:szCs w:val="26"/>
          <w:rtl/>
        </w:rPr>
        <w:t xml:space="preserve"> </w:t>
      </w:r>
      <w:r w:rsidRPr="00E10CC3">
        <w:rPr>
          <w:rFonts w:ascii="Arial" w:hAnsi="Arial" w:cs="B Badr"/>
          <w:b/>
          <w:bCs/>
          <w:sz w:val="26"/>
          <w:szCs w:val="26"/>
        </w:rPr>
        <w:sym w:font="HQPB2" w:char="F0BC"/>
      </w:r>
      <w:r w:rsidRPr="00E10CC3">
        <w:rPr>
          <w:rFonts w:ascii="Arial" w:hAnsi="Arial" w:cs="B Badr"/>
          <w:b/>
          <w:bCs/>
          <w:sz w:val="26"/>
          <w:szCs w:val="26"/>
        </w:rPr>
        <w:sym w:font="HQPB4" w:char="F0E7"/>
      </w:r>
      <w:r w:rsidRPr="00E10CC3">
        <w:rPr>
          <w:rFonts w:ascii="Arial" w:hAnsi="Arial" w:cs="B Badr"/>
          <w:b/>
          <w:bCs/>
          <w:sz w:val="26"/>
          <w:szCs w:val="26"/>
        </w:rPr>
        <w:sym w:font="HQPB2" w:char="F06D"/>
      </w:r>
      <w:r w:rsidRPr="00E10CC3">
        <w:rPr>
          <w:rFonts w:ascii="Arial" w:hAnsi="Arial" w:cs="B Badr"/>
          <w:b/>
          <w:bCs/>
          <w:sz w:val="26"/>
          <w:szCs w:val="26"/>
        </w:rPr>
        <w:sym w:font="HQPB5" w:char="F073"/>
      </w:r>
      <w:r w:rsidRPr="00E10CC3">
        <w:rPr>
          <w:rFonts w:ascii="Arial" w:hAnsi="Arial" w:cs="B Badr"/>
          <w:b/>
          <w:bCs/>
          <w:sz w:val="26"/>
          <w:szCs w:val="26"/>
        </w:rPr>
        <w:sym w:font="HQPB2" w:char="F039"/>
      </w:r>
      <w:r w:rsidRPr="00E10CC3">
        <w:rPr>
          <w:rFonts w:ascii="Arial" w:hAnsi="Arial" w:cs="B Badr"/>
          <w:b/>
          <w:bCs/>
          <w:sz w:val="26"/>
          <w:szCs w:val="26"/>
          <w:rtl/>
        </w:rPr>
        <w:t xml:space="preserve"> </w:t>
      </w:r>
      <w:r w:rsidRPr="00E10CC3">
        <w:rPr>
          <w:rFonts w:ascii="Arial" w:hAnsi="Arial" w:cs="B Badr"/>
          <w:b/>
          <w:bCs/>
          <w:sz w:val="26"/>
          <w:szCs w:val="26"/>
        </w:rPr>
        <w:sym w:font="HQPB5" w:char="F074"/>
      </w:r>
      <w:r w:rsidRPr="00E10CC3">
        <w:rPr>
          <w:rFonts w:ascii="Arial" w:hAnsi="Arial" w:cs="B Badr"/>
          <w:b/>
          <w:bCs/>
          <w:sz w:val="26"/>
          <w:szCs w:val="26"/>
        </w:rPr>
        <w:sym w:font="HQPB2" w:char="F062"/>
      </w:r>
      <w:r w:rsidRPr="00E10CC3">
        <w:rPr>
          <w:rFonts w:ascii="Arial" w:hAnsi="Arial" w:cs="B Badr"/>
          <w:b/>
          <w:bCs/>
          <w:sz w:val="26"/>
          <w:szCs w:val="26"/>
        </w:rPr>
        <w:sym w:font="HQPB2" w:char="F071"/>
      </w:r>
      <w:r w:rsidRPr="00E10CC3">
        <w:rPr>
          <w:rFonts w:ascii="Arial" w:hAnsi="Arial" w:cs="B Badr"/>
          <w:b/>
          <w:bCs/>
          <w:sz w:val="26"/>
          <w:szCs w:val="26"/>
        </w:rPr>
        <w:sym w:font="HQPB4" w:char="F0DD"/>
      </w:r>
      <w:r w:rsidRPr="00E10CC3">
        <w:rPr>
          <w:rFonts w:ascii="Arial" w:hAnsi="Arial" w:cs="B Badr"/>
          <w:b/>
          <w:bCs/>
          <w:sz w:val="26"/>
          <w:szCs w:val="26"/>
        </w:rPr>
        <w:sym w:font="HQPB1" w:char="F0E0"/>
      </w:r>
      <w:r w:rsidRPr="00E10CC3">
        <w:rPr>
          <w:rFonts w:ascii="Arial" w:hAnsi="Arial" w:cs="B Badr"/>
          <w:b/>
          <w:bCs/>
          <w:sz w:val="26"/>
          <w:szCs w:val="26"/>
        </w:rPr>
        <w:sym w:font="HQPB4" w:char="F0CF"/>
      </w:r>
      <w:r w:rsidRPr="00E10CC3">
        <w:rPr>
          <w:rFonts w:ascii="Arial" w:hAnsi="Arial" w:cs="B Badr"/>
          <w:b/>
          <w:bCs/>
          <w:sz w:val="26"/>
          <w:szCs w:val="26"/>
        </w:rPr>
        <w:sym w:font="HQPB1" w:char="F0FF"/>
      </w:r>
      <w:r w:rsidRPr="00E10CC3">
        <w:rPr>
          <w:rFonts w:ascii="Arial" w:hAnsi="Arial" w:cs="B Badr"/>
          <w:b/>
          <w:bCs/>
          <w:sz w:val="26"/>
          <w:szCs w:val="26"/>
        </w:rPr>
        <w:sym w:font="HQPB2" w:char="F0BB"/>
      </w:r>
      <w:r w:rsidRPr="00E10CC3">
        <w:rPr>
          <w:rFonts w:ascii="Arial" w:hAnsi="Arial" w:cs="B Badr"/>
          <w:b/>
          <w:bCs/>
          <w:sz w:val="26"/>
          <w:szCs w:val="26"/>
        </w:rPr>
        <w:sym w:font="HQPB5" w:char="F070"/>
      </w:r>
      <w:r w:rsidRPr="00E10CC3">
        <w:rPr>
          <w:rFonts w:ascii="Arial" w:hAnsi="Arial" w:cs="B Badr"/>
          <w:b/>
          <w:bCs/>
          <w:sz w:val="26"/>
          <w:szCs w:val="26"/>
        </w:rPr>
        <w:sym w:font="HQPB1" w:char="F074"/>
      </w:r>
      <w:r w:rsidRPr="00E10CC3">
        <w:rPr>
          <w:rFonts w:ascii="Arial" w:hAnsi="Arial" w:cs="B Badr"/>
          <w:b/>
          <w:bCs/>
          <w:sz w:val="26"/>
          <w:szCs w:val="26"/>
        </w:rPr>
        <w:sym w:font="HQPB5" w:char="F06D"/>
      </w:r>
      <w:r w:rsidRPr="00E10CC3">
        <w:rPr>
          <w:rFonts w:ascii="Arial" w:hAnsi="Arial" w:cs="B Badr"/>
          <w:b/>
          <w:bCs/>
          <w:sz w:val="26"/>
          <w:szCs w:val="26"/>
        </w:rPr>
        <w:sym w:font="HQPB2" w:char="F03A"/>
      </w:r>
      <w:r w:rsidRPr="00E10CC3">
        <w:rPr>
          <w:rFonts w:ascii="Arial" w:hAnsi="Arial" w:cs="B Badr"/>
          <w:b/>
          <w:bCs/>
          <w:sz w:val="26"/>
          <w:szCs w:val="26"/>
          <w:rtl/>
        </w:rPr>
        <w:t xml:space="preserve"> </w:t>
      </w:r>
    </w:p>
    <w:p w:rsidR="00171F35" w:rsidRPr="00E10CC3" w:rsidRDefault="00171F35" w:rsidP="00534E5F">
      <w:pPr>
        <w:rPr>
          <w:rFonts w:ascii="Lotus Linotype" w:hAnsi="Lotus Linotype" w:cs="Lotus Linotype"/>
          <w:b/>
          <w:bCs/>
          <w:sz w:val="28"/>
          <w:szCs w:val="28"/>
        </w:rPr>
      </w:pPr>
      <w:r w:rsidRPr="00534E5F">
        <w:rPr>
          <w:rFonts w:ascii="Lotus Linotype" w:hAnsi="Lotus Linotype" w:cs="Lotus Linotype"/>
          <w:b/>
          <w:bCs/>
          <w:sz w:val="28"/>
          <w:szCs w:val="28"/>
          <w:rtl/>
        </w:rPr>
        <w:t>مُّحَمَّدٌ رَّسُولُ اللَّهِ وَالَّذِينَ مَعَهُ أَشِدَّاء عَلَى الْكُفَّارِ رُحَمَاء بَيْنَهُم</w:t>
      </w:r>
    </w:p>
    <w:p w:rsidR="00171F35" w:rsidRPr="00E10CC3" w:rsidRDefault="00171F35" w:rsidP="00534E5F">
      <w:pPr>
        <w:rPr>
          <w:rFonts w:ascii="Lotus Linotype" w:hAnsi="Lotus Linotype" w:cs="Lotus Linotype"/>
          <w:b/>
          <w:bCs/>
          <w:sz w:val="28"/>
          <w:szCs w:val="28"/>
        </w:rPr>
      </w:pPr>
      <w:r w:rsidRPr="00534E5F">
        <w:rPr>
          <w:rFonts w:ascii="Lotus Linotype" w:hAnsi="Lotus Linotype" w:cs="Lotus Linotype"/>
          <w:b/>
          <w:bCs/>
          <w:sz w:val="28"/>
          <w:szCs w:val="28"/>
          <w:rtl/>
        </w:rPr>
        <w:t>لِلْفُقَرَاء الْمُهَاجِرِينَ الَّذِينَ أُخْرِجُوا مِن دِيارِهِمْ وَأَمْوَالِهِمْ</w:t>
      </w:r>
      <w:r w:rsidRPr="00E10CC3">
        <w:rPr>
          <w:rFonts w:ascii="Lotus Linotype" w:hAnsi="Lotus Linotype" w:cs="Lotus Linotype"/>
          <w:b/>
          <w:bCs/>
          <w:sz w:val="28"/>
          <w:szCs w:val="28"/>
          <w:rtl/>
        </w:rPr>
        <w:t xml:space="preserve"> يَبْتَغُون</w:t>
      </w:r>
    </w:p>
    <w:p w:rsidR="00171F35"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 xml:space="preserve">وَمَن يُشَاقِقِ الرَّسُولَ مِن بَعْدِ مَا تَبَيَّنَ لَهُ الْهُدَى وَيَتَّبِعْ غَيْرَ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وَالَّذِينَ جَاؤُوا مِن بَعْدِهِمْ يَقُولُونَ رَبَّنَا اغْفِرْ لَنَا وَلِإِخْوَانِنَا</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فَمَنِ اتَّبَعَ هُدَايَ فَلَا يَضِلُّ وَلَا يَشْقَى</w:t>
      </w:r>
      <w:r w:rsidRPr="00E10CC3">
        <w:rPr>
          <w:rFonts w:ascii="Lotus Linotype" w:hAnsi="Lotus Linotype" w:cs="Lotus Linotype" w:hint="cs"/>
          <w:b/>
          <w:bCs/>
          <w:sz w:val="28"/>
          <w:szCs w:val="28"/>
          <w:rtl/>
        </w:rPr>
        <w:t>.</w:t>
      </w:r>
      <w:r w:rsidRPr="00E10CC3">
        <w:rPr>
          <w:rFonts w:ascii="Lotus Linotype" w:hAnsi="Lotus Linotype" w:cs="Lotus Linotype"/>
          <w:b/>
          <w:bCs/>
          <w:sz w:val="28"/>
          <w:szCs w:val="28"/>
          <w:rtl/>
        </w:rPr>
        <w:t xml:space="preserve"> وَمَنْ أَعْرَضَ عَن ذِكْرِي</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َلْ يَنظُرُونَ إِلاَّ تَأْوِيلَهُ يَوْمَ يَأْتِي تَأْوِيلُهُ يَقُولُ الَّذِينَ نَسُوهُ مِن قَبْلُ قَدْ جَاءتْ</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ثُمَّ اسْتَوَى عَلَى الْعَرْشِ</w:t>
      </w:r>
    </w:p>
    <w:p w:rsidR="00171F35"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 xml:space="preserve">وَالسَّابِقُونَ الأَوَّلُونَ مِنَ الْمُهَاجِرِينَ وَالأَنصَارِ وَالَّذِينَ اتَّبَعُوهُم بِإِحْسَانٍ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 xml:space="preserve">مُّحَمَّدٌ رَّسُولُ اللَّهِ وَالَّذِينَ مَعَهُ أَشِدَّاء عَلَى الْكُفَّارِ رُحَمَاء بَيْنَهُمْ تَرَاهُمْ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hint="cs"/>
          <w:b/>
          <w:bCs/>
          <w:sz w:val="28"/>
          <w:szCs w:val="28"/>
          <w:rtl/>
        </w:rPr>
        <w:t xml:space="preserve"> </w:t>
      </w:r>
      <w:r w:rsidRPr="00E10CC3">
        <w:rPr>
          <w:rFonts w:ascii="Lotus Linotype" w:hAnsi="Lotus Linotype" w:cs="Lotus Linotype"/>
          <w:b/>
          <w:bCs/>
          <w:sz w:val="28"/>
          <w:szCs w:val="28"/>
          <w:rtl/>
        </w:rPr>
        <w:t>لَا تَجِدُ قَوْمًا يُؤْمِنُونَ بِاللَّهِ وَالْيَوْمِ الْآخِرِ يُوَادُّونَ مَنْ حَادَّ اللَّهَ وَرَسُولَهُ</w:t>
      </w:r>
    </w:p>
    <w:p w:rsidR="00171F35"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hint="cs"/>
          <w:b/>
          <w:bCs/>
          <w:sz w:val="28"/>
          <w:szCs w:val="28"/>
          <w:rtl/>
        </w:rPr>
        <w:t xml:space="preserve"> </w:t>
      </w:r>
      <w:r w:rsidRPr="00E10CC3">
        <w:rPr>
          <w:rFonts w:ascii="Lotus Linotype" w:hAnsi="Lotus Linotype" w:cs="Lotus Linotype"/>
          <w:b/>
          <w:bCs/>
          <w:sz w:val="28"/>
          <w:szCs w:val="28"/>
          <w:rtl/>
        </w:rPr>
        <w:t>وَإِذَا رَأَيْتَ الَّذِينَ يَخُوضُونَ فِي آيَاتِنَا فَأَعْرِضْ عَنْهُمْ</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وَلَا تُطِعْ مَنْ أَغْفَلْنَا قَلْبَهُ عَن ذِكْرِنَا وَاتَّبَعَ هَوَاهُ وَكَانَ أَمْرُهُ فُرُطًا</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وَاعْتَصِمُواْ بِحَبْلِ اللّهِ جَمِيعًا وَلاَ تَفَرَّقُواْ وَاذْكُرُواْ نِعْمَةَ اللّهِ عَلَيْكُمْ إِنَّ الَّذِينَ فَرَّقُواْ دِينَهُمْ وَكَانُواْ شِيَعًا لَّسْتَ مِنْهُمْ فِي شَيْءٍ</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وَأَلَّفَ بَيْنَ قُلُوبِهِمْ لَوْ أَنفَقْتَ مَا فِي الأَرْضِ جَمِيعاً مَّا أَلَّفَتْ بَيْنَ قُلُوبِهِمْ</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وَمَا كَانَ لِمُؤْمِنٍ وَلَا مُؤْمِنَةٍ إِذَا قَضَى اللَّهُ وَرَسُولُهُ أَمْرًا أَن يَكُونَ لَهُمُ الْخِيَرَةُ</w:t>
      </w:r>
      <w:r w:rsidRPr="00E10CC3">
        <w:rPr>
          <w:rFonts w:ascii="Lotus Linotype" w:hAnsi="Lotus Linotype" w:cs="Lotus Linotype" w:hint="cs"/>
          <w:b/>
          <w:bCs/>
          <w:sz w:val="28"/>
          <w:szCs w:val="28"/>
          <w:rtl/>
        </w:rPr>
        <w:t>.</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فَلاَ وَرَبِّكَ لاَ يُؤْمِنُونَ حَتَّىَ يُحَكِّمُوكَ فِيمَا شَجَرَ بَيْنَهُمْ ثُمَّ لاَ يَجِدُواْ فِي أَنفُسِهِمْ</w:t>
      </w:r>
    </w:p>
    <w:p w:rsidR="00E10CC3"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َإِن تَنَازَعْتُمْ فِي شَيْءٍ فَرُدُّوهُ إِلَى اللّهِ وَالرَّسُولِ إِن كُنتُمْ تُؤْمِنُونَ بِاللّهِ</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فَمَنِ اتَّبَعَ هُدَايَ فَلَا يَضِلُّ وَلَا يَشْقَى</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وَأَنَّ هَذَا صِرَاطِي مُسْتَقِيمًا فَاتَّبِعُوهُ وَلاَ تَتَّبِعُواْ السُّبُلَ فَتَفَرَّقَ بِكُمْ عَن سَبِيلِهِ اتَّبِعْ مَا أُوحِيَ إِلَيْكَ مِن رَّبِّكَ</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وَأَنِ احْكُم بَيْنَهُم بِمَآ أَنزَلَ اللّهُ وَلاَ تَتَّبِعْ </w:t>
      </w:r>
    </w:p>
    <w:p w:rsidR="00171F35" w:rsidRPr="00E10CC3" w:rsidRDefault="00926147" w:rsidP="00E10CC3">
      <w:pPr>
        <w:rPr>
          <w:rFonts w:ascii="Lotus Linotype" w:hAnsi="Lotus Linotype" w:cs="Lotus Linotype"/>
          <w:b/>
          <w:bCs/>
          <w:sz w:val="28"/>
          <w:szCs w:val="28"/>
        </w:rPr>
      </w:pPr>
      <w:r>
        <w:rPr>
          <w:rFonts w:ascii="Lotus Linotype" w:hAnsi="Lotus Linotype" w:cs="Lotus Linotype" w:hint="cs"/>
          <w:b/>
          <w:bCs/>
          <w:sz w:val="28"/>
          <w:szCs w:val="28"/>
          <w:rtl/>
        </w:rPr>
        <w:t xml:space="preserve">: </w:t>
      </w:r>
      <w:r w:rsidR="00171F35" w:rsidRPr="00E10CC3">
        <w:rPr>
          <w:rFonts w:ascii="Lotus Linotype" w:hAnsi="Lotus Linotype" w:cs="Lotus Linotype"/>
          <w:b/>
          <w:bCs/>
          <w:sz w:val="28"/>
          <w:szCs w:val="28"/>
          <w:rtl/>
        </w:rPr>
        <w:t>وَلَا تَقُولَنَّ لِشَيْءٍ إِنِّي فَاعِلٌ ذَلِكَ غَدًا</w:t>
      </w:r>
      <w:r w:rsidR="00171F35"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قَدْ سَمِعَ اللَّهُ قَوْلَ الَّتِي تُجَادِلُكَ فِي زَوْجِهَا</w:t>
      </w:r>
      <w:r w:rsidRPr="00E10CC3">
        <w:rPr>
          <w:rFonts w:ascii="Lotus Linotype" w:hAnsi="Lotus Linotype" w:cs="Lotus Linotype" w:hint="cs"/>
          <w:b/>
          <w:bCs/>
          <w:sz w:val="28"/>
          <w:szCs w:val="28"/>
          <w:rtl/>
        </w:rPr>
        <w:t xml:space="preserve"> </w:t>
      </w:r>
    </w:p>
    <w:p w:rsidR="00E10CC3"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وَأَنِ احْكُم بَيْنَهُم بِمَآ أَنزَلَ اللّهُ وَلاَ تَتَّبِعْ أَهْوَاءهُمْ</w:t>
      </w:r>
    </w:p>
    <w:p w:rsidR="00171F35" w:rsidRPr="00E10CC3" w:rsidRDefault="00E10CC3" w:rsidP="00E10CC3">
      <w:pPr>
        <w:rPr>
          <w:rFonts w:ascii="Lotus Linotype" w:hAnsi="Lotus Linotype" w:cs="Lotus Linotype"/>
          <w:b/>
          <w:bCs/>
          <w:sz w:val="28"/>
          <w:szCs w:val="28"/>
          <w:rtl/>
        </w:rPr>
      </w:pPr>
      <w:r w:rsidRPr="00E10CC3">
        <w:rPr>
          <w:rFonts w:ascii="Lotus Linotype" w:hAnsi="Lotus Linotype" w:cs="Lotus Linotype"/>
          <w:b/>
          <w:bCs/>
          <w:sz w:val="28"/>
          <w:szCs w:val="28"/>
          <w:rtl/>
        </w:rPr>
        <w:t xml:space="preserve"> </w:t>
      </w:r>
      <w:r w:rsidR="00171F35" w:rsidRPr="00E10CC3">
        <w:rPr>
          <w:rFonts w:ascii="Lotus Linotype" w:hAnsi="Lotus Linotype" w:cs="Lotus Linotype"/>
          <w:b/>
          <w:bCs/>
          <w:sz w:val="28"/>
          <w:szCs w:val="28"/>
          <w:rtl/>
        </w:rPr>
        <w:t>يَا دَاوُودُ إِنَّا جَعَلْنَاكَ خَلِيفَةً فِي الْأَرْضِ فَاحْكُم بَيْنَ النَّاسِ بِالْحَقِّ</w:t>
      </w:r>
      <w:r w:rsidR="00171F35"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وَمَا أُمِرُوا إِلَّا لِيَعْبُدُوا اللَّهَ مُخْلِصِينَ لَهُ الدِّينَ حُنَفَاء </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وَمَا تَشَاؤُونَ إِلَّا أَن يَشَاء اللَّهُ رَبُّ الْعَالَمِينَ</w:t>
      </w:r>
    </w:p>
    <w:p w:rsidR="00E10CC3"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وَأَنزَلْنَا إِلَيْكَ الذِّكْرَ لِتُبَيِّنَ لِلنَّاسِ مَا نُزِّلَ إِلَيْهِمْ وَلَعَلَّهُمْ يَتَفَكَّرُونَ</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وَنَزَّلْنَا عَلَيْكَ الْكِتَابَ تِبْيَانًا لِّكُلِّ شَيْءٍ وَهُدًى وَرَحْمَةً وَبُشْرَى </w:t>
      </w:r>
    </w:p>
    <w:p w:rsidR="00E10CC3"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 xml:space="preserve">وَكَذَلِكَ أَوْحَيْنَا إِلَيْكَ رُوحًا مِّنْ أَمْرِنَا مَا كُنتَ تَدْرِي مَا الْكِتَابُ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 xml:space="preserve">لَقَدْ مَنَّ اللّهُ عَلَى الْمُؤمِنِينَ إِذْ بَعَثَ فِيهِمْ رَسُولاً مِّنْ أَنفُسِهِمْ يَتْلُو عَلَيْهِمْ </w:t>
      </w:r>
    </w:p>
    <w:p w:rsidR="00E10CC3"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فَآمِنُواْ بِاللّهِ وَرُسُلِهِ وَلاَ تَقُولُواْ ثَلاَثَةٌ انتَهُواْ خَيْرًا لَّكُمْ إِنَّمَا اللّهُ</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يَا أَيُّهَا الَّذِينَ آمَنُواْ آمِنُواْ بِاللّهِ وَرَسُولِهِ وَالْكِتَابِ الَّذِي نَزَّلَ عَلَى رَسُولِهِ</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فَآمِنُواْ بِاللّهِ وَرَسُولِهِ النَّبِيِّ الأُمِّيِّ الَّذِي يُؤْمِنُ بِاللّهِ وَكَلِمَاتِهِ وَاتَّبِعُوهُ</w:t>
      </w:r>
    </w:p>
    <w:p w:rsidR="00E10CC3" w:rsidRPr="00E10CC3" w:rsidRDefault="00171F35" w:rsidP="00E10CC3">
      <w:pPr>
        <w:rPr>
          <w:rFonts w:ascii="Lotus Linotype" w:hAnsi="Lotus Linotype" w:cs="Lotus Linotype" w:hint="cs"/>
          <w:b/>
          <w:bCs/>
          <w:sz w:val="28"/>
          <w:szCs w:val="28"/>
        </w:rPr>
      </w:pPr>
      <w:r w:rsidRPr="00E10CC3">
        <w:rPr>
          <w:rFonts w:ascii="Lotus Linotype" w:hAnsi="Lotus Linotype" w:cs="Lotus Linotype"/>
          <w:b/>
          <w:bCs/>
          <w:sz w:val="28"/>
          <w:szCs w:val="28"/>
          <w:rtl/>
        </w:rPr>
        <w:t xml:space="preserve">رَبَّنَا وَابْعَثْ فِيهِمْ رَسُولاً مِّنْهُمْ يَتْلُو عَلَيْهِمْ آيَاتِكَ وَيُعَلِّمُهُمُ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إِنَّمَا الْمُؤْمِنُونَ الَّذِينَ آمَنُوا بِاللَّهِ وَرَسُولِهِ وَإِذَا كَانُوا مَعَهُ عَلَى أَمْرٍ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 xml:space="preserve">كَمَا أَرْسَلْنَا فِيكُمْ رَسُولاً مِّنكُمْ يَتْلُو عَلَيْكُمْ آيَاتِنَا وَيُزَكِّيكُمْ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لَقَدْ مَنَّ اللّهُ عَلَى الْمُؤمِنِينَ إِذْ بَعَثَ فِيهِمْ رَسُولاً مِّنْ أَنفُسِهِمْ يَتْلُو عَلَيْهِمْ</w:t>
      </w:r>
      <w:r w:rsidR="00CA2310">
        <w:rPr>
          <w:rFonts w:ascii="Lotus Linotype" w:hAnsi="Lotus Linotype" w:cs="Lotus Linotype"/>
          <w:b/>
          <w:bCs/>
          <w:sz w:val="28"/>
          <w:szCs w:val="28"/>
          <w:rtl/>
        </w:rPr>
        <w:t xml:space="preserve">. </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هُوَ الَّذِي بَعَثَ فِي الْأُمِّيِّينَ رَسُولًا مِّنْهُمْ يَتْلُو عَلَيْهِمْ آيَاتِهِ وَيُزَكِّيهِمْ وَيُعَلِّمُهُمُ </w:t>
      </w:r>
    </w:p>
    <w:p w:rsidR="00171F35" w:rsidRPr="00E10CC3" w:rsidRDefault="00171F35" w:rsidP="00E10CC3">
      <w:pPr>
        <w:rPr>
          <w:rFonts w:ascii="Lotus Linotype" w:hAnsi="Lotus Linotype" w:cs="Lotus Linotype" w:hint="cs"/>
          <w:b/>
          <w:bCs/>
          <w:sz w:val="28"/>
          <w:szCs w:val="28"/>
          <w:rtl/>
        </w:rPr>
      </w:pPr>
      <w:r w:rsidRPr="00E10CC3">
        <w:rPr>
          <w:rFonts w:ascii="Lotus Linotype" w:hAnsi="Lotus Linotype" w:cs="Lotus Linotype"/>
          <w:b/>
          <w:bCs/>
          <w:sz w:val="28"/>
          <w:szCs w:val="28"/>
          <w:rtl/>
        </w:rPr>
        <w:t xml:space="preserve">وَاذْكُرُواْ نِعْمَتَ اللّهِ عَلَيْكُمْ وَمَا أَنزَلَ عَلَيْكُمْ مِّنَ الْكِتَابِ وَالْحِكْمَةِ يَعِظُكُم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وَأَنزَلَ اللّهُ عَلَيْكَ الْكِتَابَ وَالْحِكْمَةَ وَعَلَّمَكَ مَا لَمْ تَكُنْ تَعْلَمُ وَكَانَ فَضْلُ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وَاذْكُرْنَ مَا يُتْلَى فِي بُيُوتِكُنَّ مِنْ آيَاتِ اللَّهِ وَالْحِكْمَةِ إِنَّ اللَّهَ كَانَ لَطِيفًا</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يَا أَيُّهَا الَّذِينَ آمَنُواْ أَطِيعُواْ اللّهَ وَرَسُولَهُ وَلاَ تَوَلَّوْا عَنْهُ وَأَنتُمْ تَسْمَعُونَ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وَمَا كَانَ لِمُؤْمِنٍ وَلَا مُؤْمِنَةٍ إِذَا قَضَى اللَّهُ وَرَسُولُهُ أَمْرًا أَن يَكُونَ لَهُمُ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 xml:space="preserve">َا أَيُّهَا الَّذِينَ آمَنُواْ أَطِيعُواْ اللّهَ وَأَطِيعُواْ الرَّسُولَ وَأُوْلِي الأَمْرِ مِنكُمْ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وَمَن يُطِعِ اللّهَ وَالرَّسُولَ فَأُوْلَئِكَ مَعَ الَّذِينَ أَنْعَمَ اللّهُ عَلَيْهِم مِّنَ النَّبِيِّينَ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مَّنْ يُطِعِ الرَّسُولَ فَقَدْ أَطَاعَ اللّهَ وَمَن تَوَلَّى فَمَا أَرْسَلْنَاكَ عَلَيْهِمْ حَفِيظًا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َلاَ وَرَبِّكَ لاَ يُؤْمِنُونَ حَتَّىَ يُحَكِّمُوكَ فِيمَا شَجَرَ بَيْنَهُمْ ثُمَّ لاَ يَجِدُواْ فِي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إِنَّ الَّذِينَ يُبَايِعُونَكَ إِنَّمَا يُبَايِعُونَ اللَّهَ يَدُ اللَّهِ فَوْقَ أَيْدِيهِمْ فَمَن نَّكَثَ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 xml:space="preserve">لَا تَجْعَلُوا دُعَاء الرَّسُولِ بَيْنَكُمْ كَدُعَاء بَعْضِكُم بَعْضًا قَدْ يَعْلَمُ اللَّهُ الَّذِينَ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وَإِذَا دُعُوا إِلَى اللَّهِ وَرَسُولِهِ لِيَحْكُمَ بَيْنَهُمْ إِذَا فَرِيقٌ مِّنْهُم مُّعْرِضُونَ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يَا أَيُّهَا النَّبِيُّ اتَّقِ اللَّهَ وَلَا تُطِعِ الْكَافِرِينَ وَالْمُنَافِقِينَ إِنَّ اللَّهَ كَانَ عَلِيمًا حَكِيمًا</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اتَّبِعْ مَا أُوحِيَ إِلَيْكَ مِن رَّبِّكَ لا إِلَهَ إِلاَّ هُوَ وَأَعْرِضْ عَنِ الْمُشْرِكِينَ</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ثُمَّ جَعَلْنَاكَ عَلَى شَرِيعَةٍ مِّنَ الْأَمْرِ فَاتَّبِعْهَا وَلَا تَتَّبِعْ أَهْوَاء الَّذِينَ لَا يَعْلَمُون</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وَإِنَّكَ لَتَهْدِي إِلَى صِرَاطٍ مُّسْتَقِيمٍ</w:t>
      </w:r>
      <w:r w:rsidRPr="00E10CC3">
        <w:rPr>
          <w:rFonts w:ascii="Lotus Linotype" w:hAnsi="Lotus Linotype" w:cs="Lotus Linotype" w:hint="cs"/>
          <w:b/>
          <w:bCs/>
          <w:sz w:val="28"/>
          <w:szCs w:val="28"/>
          <w:rtl/>
        </w:rPr>
        <w:t>.</w:t>
      </w:r>
      <w:r w:rsidRPr="00E10CC3">
        <w:rPr>
          <w:rFonts w:ascii="Lotus Linotype" w:hAnsi="Lotus Linotype" w:cs="Lotus Linotype"/>
          <w:b/>
          <w:bCs/>
          <w:sz w:val="28"/>
          <w:szCs w:val="28"/>
          <w:rtl/>
        </w:rPr>
        <w:t xml:space="preserve"> صِرَاطِ اللَّه</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هُوَ الَّذِي بَعَثَ فِي الْأُمِّيِّينَ رَسُولًا مِّنْهُمْ يَتْلُو عَلَيْهِمْ آيَاتِهِ وَيُزَكِّيهِمْ وَيُعَلِّمُهُمُ</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فَلْيَحْذَرِ الَّذِينَ يُخَالِفُونَ عَنْ أَمْرِهِ أَن تُصِيبَهُمْ فِتْنَةٌ أَوْ يُصِيبَهُمْ عَذَابٌ أَلِيمٌ</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مَّنْ يُطِعِ الرَّسُولَ فَقَدْ أَطَاعَ اللّه</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فَلاَ وَرَبِّكَ لاَ يُؤْمِنُونَ حَتَّىَ يُحَكِّمُوكَ فِيمَا شَجَرَ بَيْنَهُمْ ثُمَّ لاَ يَجِدُواْ فِي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وَاذْكُرْنَ مَا يُتْلَى فِي بُيُوتِكُنَّ مِنْ آيَاتِ اللَّهِ وَالْحِكْمَةِ إِنَّ اللَّهَ كَانَ لَطِيفًا خَبِيرًا</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وَمَا آتَاكُمُ الرَّسُولُ فَخُذُوهُ وَمَا نَهَاكُمْ عَنْهُ فَانتَهُو</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كُتِبَ عَلَيْكُمْ إِذَا حَضَرَ أَحَدَكُمُ الْمَوْتُ إِن تَرَكَ خَيْرًا الْوَصِيَّةُ</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وَلأَبَوَيْهِ لِكُلِّ وَاحِدٍ مِّنْهُمَا السُّدُسُ مِمَّا تَرَكَ إِن كَانَ لَهُ وَلَدٌ فَإِن</w:t>
      </w:r>
      <w:r w:rsidRPr="00E10CC3">
        <w:rPr>
          <w:rFonts w:ascii="Lotus Linotype" w:hAnsi="Lotus Linotype" w:cs="Lotus Linotype" w:hint="cs"/>
          <w:b/>
          <w:bCs/>
          <w:sz w:val="28"/>
          <w:szCs w:val="28"/>
          <w:rtl/>
        </w:rPr>
        <w:t xml:space="preserve">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لَيْسَ كَمِثْلِهِ شَيْءٌ وَهُوَ السَّمِيعُ البَصِيرُ</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اتَّخَذُواْ أَحْبَارَهُمْ وَرُهْبَانَهُمْ أَرْبَابًا مِّن دُونِ اللّهِ</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وَأَمَّا مَنْ خَافَ مَقَامَ رَبِّهِ وَنَهَى النَّفْسَ عَنِ الْهَوَى</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أَفَرَأَيْتَ مَنِ اتَّخَذَ إِلَهَهُ هَوَاهُ</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وَلَئِنِ اتَّبَعْتَ أَهْوَاءهُم</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قُلْ مَا كُنتُ بِدْعًا مِّنْ الرُّسُلِ</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بَدِيعُ السَّمَاوَاتِ وَالأَرْضِ</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قُلْ هَلْ يَسْتَوِي الَّذِينَ يَعْلَمُونَ وَالَّذِينَ لَا يَعْلَمُونَ</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وَيَزْدَادَ الَّذِينَ آمَنُوا إِيمَانًا</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وَمَا كَانَ اللّهُ لِيُضِيعَ إِيمَانَكُم</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إِنَّ الَّذِينَ آمَنُواْ وَعَمِلُواْ الصَّالِحَاتِ</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رَبُّ الْمَشْرِقَيْنِ وَرَبُّ الْمَغْرِبَيْنِ</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وَمَا أُمِرُوا إِلَّا لِيَعْبُدُوا اللَّهَ مُخْلِصِينَ لَهُ الدِّينَ حُنَفَاء وَيُقِيمُوا الصَّلَاةَ</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وَزِدْنَاهُمْ هُدًى</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وَيَزْدَادَ الَّذِينَ آمَنُوا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فَلاَ تَخْشَوْهُمْ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إِنَّمَا الْمُؤْمِنُونَ الَّذِينَ إِذَا ذُكِرَ اللّهُ وَجِلَتْ قُلُوبُهُمْ وَإِذَا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وَإِذَا مَا أُنزِلَتْ سُورَةٌ فَمِنْهُم مَّن يَقُولُ أَيُّكُمْ زَادَتْهُ هَذِهِ </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لِيَسْتَيْقِنَ الَّذِينَ أُوتُوا الْكِتَابَ وَيَزْدَادَ الَّذِينَ آمَنُوا إِيمَانًا</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إِلاَّ مَنْ أُكْرِهَ وَقَلْبُهُ مُطْمَئِنٌّ بِالإِيمَانِ</w:t>
      </w:r>
    </w:p>
    <w:p w:rsidR="00171F35" w:rsidRPr="00E10CC3" w:rsidRDefault="00171F35" w:rsidP="00E10CC3">
      <w:pPr>
        <w:rPr>
          <w:rFonts w:ascii="Lotus Linotype" w:hAnsi="Lotus Linotype" w:cs="Lotus Linotype"/>
          <w:b/>
          <w:bCs/>
          <w:sz w:val="28"/>
          <w:szCs w:val="28"/>
          <w:rtl/>
        </w:rPr>
      </w:pPr>
      <w:r w:rsidRPr="00E10CC3">
        <w:rPr>
          <w:rFonts w:ascii="Lotus Linotype" w:hAnsi="Lotus Linotype" w:cs="Lotus Linotype"/>
          <w:b/>
          <w:bCs/>
          <w:sz w:val="28"/>
          <w:szCs w:val="28"/>
          <w:rtl/>
        </w:rPr>
        <w:t>أَلاَ بِذِكْرِ اللّهِ تَطْمَئِنُّ الْقُلُوبُ</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مِنَ الَّذِينَ قَالُواْ آمَنَّا بِأَفْوَاهِهِمْ وَلَمْ تُؤْمِن قُلُوبُهُمْ</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وَإِن تُبْدُواْ مَا فِي أَنفُسِكُمْ أَوْ تُخْفُوهُ</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قُولُواْ آمَنَّا بِاللّهِ</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وَقُولُواْ لِلنَّاسِ حُسْناً</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وَقَدْ نَزَّلَ عَلَيْكُمْ فِي الْكِتَابِ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 xml:space="preserve">وَإِمَّا يُنسِيَنَّكَ الشَّيْطَان </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فبشر عباد الذین الَّذِينَ</w:t>
      </w:r>
    </w:p>
    <w:p w:rsidR="00171F35" w:rsidRPr="00E10CC3" w:rsidRDefault="00171F35" w:rsidP="00E10CC3">
      <w:pPr>
        <w:rPr>
          <w:rFonts w:ascii="Lotus Linotype" w:hAnsi="Lotus Linotype" w:cs="Lotus Linotype"/>
          <w:b/>
          <w:bCs/>
          <w:sz w:val="28"/>
          <w:szCs w:val="28"/>
        </w:rPr>
      </w:pPr>
      <w:r w:rsidRPr="00E10CC3">
        <w:rPr>
          <w:rFonts w:ascii="Lotus Linotype" w:hAnsi="Lotus Linotype" w:cs="Lotus Linotype"/>
          <w:b/>
          <w:bCs/>
          <w:sz w:val="28"/>
          <w:szCs w:val="28"/>
          <w:rtl/>
        </w:rPr>
        <w:t>قَدْ أَفْلَحَ الْمُؤْمِنُونَ</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وَإِذَا مَرُّوا بِاللَّغْوِ مَرُّوا كِرَامًا</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قُل لِّلْمُؤْمِنِينَ يَغُضُّوا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وَلاَ تَقْفُ مَا لَيْسَ لَكَ بِهِ عِلْمٌ</w:t>
      </w:r>
    </w:p>
    <w:p w:rsidR="00E10CC3"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 xml:space="preserve">وَالَّذِينَ هُمْ لِفُرُوجِهِمْ حَافِظُونَوَمَا كُنتُمْ تَسْتَتِرُونَ أَنْ يَشْهَدَ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يَا أَيُّهَا الَّذِينَ آمَنُواْ إِذَا قُمْتُمْ إِلَى</w:t>
      </w:r>
      <w:r w:rsidRPr="000B428D">
        <w:rPr>
          <w:rFonts w:ascii="Lotus Linotype" w:hAnsi="Lotus Linotype" w:cs="Lotus Linotype" w:hint="cs"/>
          <w:sz w:val="28"/>
          <w:szCs w:val="28"/>
          <w:rtl/>
        </w:rPr>
        <w:t>.</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فَإِذا لَقِيتُمُ الَّذِينَ كَفَرُو</w:t>
      </w:r>
      <w:r w:rsidRPr="000B428D">
        <w:rPr>
          <w:rFonts w:ascii="Lotus Linotype" w:hAnsi="Lotus Linotype" w:cs="Lotus Linotype" w:hint="cs"/>
          <w:sz w:val="28"/>
          <w:szCs w:val="28"/>
          <w:rtl/>
        </w:rPr>
        <w:t>.</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وَلاَ تَمْشِ فِي الأَرْضِ مَرَحًا إِنَّكَ لَن </w:t>
      </w:r>
    </w:p>
    <w:p w:rsidR="00E10CC3"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يَا أَيُّهَا الَّذِينَ آمَنُوا ارْكَعُوا</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وَأَنَّ الْمَسَاجِدَ لِلَّهِ فَلَا تَدْعُوا مَعَ اللَّهِ أَحَدًا</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وَمَا كَانَ اللّهُ لِيُضِيعَ إِيمَانَكُمْ إِنَّ اللّهَ بِالنَّاسِ لَرَؤُوفٌ رَّحِيمٌ</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وَإِذَا مَا أُنزِلَتْ سُورَةٌ فَمِنْهُم مَّن يَقُولُ أَيُّكُمْ زَادَتْهُ هَذِهِ إِيمَانًا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نَحْنُ نَقُصُّ عَلَيْكَ نَبَأَهُم بِالْحَقِّ إِنَّهُمْ فِتْيَةٌ آمَنُوا بِرَبِّهِمْ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وَمَن يَبْتَغِ غَيْرَ الإِسْلاَمِ دِينًا فَلَن يُقْبَلَ مِنْهُ وَهُوَ فِي الآخِرَةِ مِنَ الْخَاسِرِينَ</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قَالَتِ الْأَعْرَابُ آمَنَّا قُل لَّمْ تُؤْمِنُوا وَلَكِن قُولُوا أَسْلَمْنَا</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إِنَّ اللّهَ لاَ يَغْفِرُ أَن يُشْرَكَ بِهِ وَيَغْفِرُ مَا دُونَ ذَلِكَ لِمَن يَشَاء</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وَإِن طَائِفَتَانِ مِنَ الْمُؤْمِنِينَ اقْتَتَلُوا فَأَصْلِحُوا بَيْنَهُمَا</w:t>
      </w:r>
    </w:p>
    <w:p w:rsidR="00E10CC3"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يَا أَيُّهَا النَّبِيُّ إِذَا جَاءكَ الْمُؤْمِنَاتُ يُبَايِعْنَكَ عَلَى أَن لَّا يُشْرِكْنَ بِاللَّهِ شَيْئًا وَلَا</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أَفَنَجْعَلُ الْمُسْلِمِينَ كَالْمُجْرِمِينَ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فَخَلَفَ مِن بَعْدِهِمْ خَلْفٌ أَضَاعُوا فَلَا صَدَّقَ وَلَا صَلَّى</w:t>
      </w:r>
      <w:r w:rsidR="000B428D" w:rsidRPr="000B428D">
        <w:rPr>
          <w:rFonts w:ascii="Lotus Linotype" w:hAnsi="Lotus Linotype" w:cs="Lotus Linotype" w:hint="cs"/>
          <w:sz w:val="28"/>
          <w:szCs w:val="28"/>
          <w:rtl/>
        </w:rPr>
        <w:t xml:space="preserve"> </w:t>
      </w:r>
      <w:r w:rsidRPr="000B428D">
        <w:rPr>
          <w:rFonts w:ascii="Lotus Linotype" w:hAnsi="Lotus Linotype" w:cs="Lotus Linotype"/>
          <w:sz w:val="28"/>
          <w:szCs w:val="28"/>
          <w:rtl/>
        </w:rPr>
        <w:t>وَلَكِن كَذَّبَ وَتَوَلَّى</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فَاقْتُلُواْ الْمُشْرِكِينَ حَيْثُ وَجَدتُّمُوهُمْ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إِنَّمَا يُؤْمِنُ بِآيَاتِنَا الَّذِينَ إِذَا ذُكِّرُوا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كُلُوا وَتَمَتَّعُوا قَلِيلًا إِنَّكُم مُّجْرِمُونَ</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وَاتَّبَعُواْ مَا تَتْلُواْ الشَّيَاطِينُ عَلَى مُلْكِ سُلَيْمَانَ وَمَا كَفَرَ سُلَيْمَانُ وَلَكِنَّ الشَّيْاطِينَ</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وَجَاءوا بِسِحْرٍ عَظِيمٍ</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وَمِن شَرِّ النَّفَّاثَاتِ فِي</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أَجَعَلَ الْآلِهَةَ إِلَهًا وَاحِدًا إِنَّ هَذَا لَشَيْءٌ عُجَابٌ</w:t>
      </w:r>
    </w:p>
    <w:p w:rsidR="00171F35" w:rsidRPr="000B428D" w:rsidRDefault="00171F35" w:rsidP="000B428D">
      <w:pPr>
        <w:jc w:val="lowKashida"/>
        <w:rPr>
          <w:rFonts w:ascii="Lotus Linotype" w:hAnsi="Lotus Linotype" w:cs="Lotus Linotype" w:hint="cs"/>
          <w:sz w:val="28"/>
          <w:szCs w:val="28"/>
        </w:rPr>
      </w:pPr>
      <w:r w:rsidRPr="000B428D">
        <w:rPr>
          <w:rFonts w:ascii="Lotus Linotype" w:hAnsi="Lotus Linotype" w:cs="Lotus Linotype"/>
          <w:sz w:val="28"/>
          <w:szCs w:val="28"/>
          <w:rtl/>
        </w:rPr>
        <w:t>وَمَا خَلَقْتُ الْجِنَّ وَالْإِنسَ إِلَّا لِيَعْبُدُونِ</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وَمَا أَرْسَلْنَا مِن قَبْلِكَ مِن رَّسُولٍ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وَلَقَدْ بَعَثْنَا فِي كُلِّ أُمَّةٍ رَّسُولاً أَنِ</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قُلْ مَن يَرْزُقُكُم مِّنَ السَّمَاء وَالأَرْضِ أَمَّن يَمْلِكُ السَّمْعَ والأَبْصَارَ وَمَن يُخْرِجُ الْحَيَّ</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وَأَنَّ الْمَسَاجِدَ لِلَّهِ فَلَا تَدْعُوا مَعَ اللَّهِ أَحَدً</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لَهُ دَعْوَةُ الْحَقِّ وَالَّذِينَ يَدْعُونَ مِن دُونِهِ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فَمَنْ يَكْفُرْ بِالطَّاغُوتِ وَيُؤْمِن بِاللّهِ فَقَدِ اسْتَمْسَكَ بِالْعُرْوَةِ الْوُثْقَىَ</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وَلَقَدْ نَعْلَمُ أَنَّكَ يَضِيقُ صَدْرُكَ بِمَا يَقُولُونَ</w:t>
      </w:r>
      <w:r w:rsidRPr="000B428D">
        <w:rPr>
          <w:rFonts w:ascii="Lotus Linotype" w:hAnsi="Lotus Linotype" w:cs="Lotus Linotype" w:hint="cs"/>
          <w:sz w:val="28"/>
          <w:szCs w:val="28"/>
          <w:rtl/>
        </w:rPr>
        <w:t>.</w:t>
      </w:r>
      <w:r w:rsidRPr="000B428D">
        <w:rPr>
          <w:rFonts w:ascii="Lotus Linotype" w:hAnsi="Lotus Linotype" w:cs="Lotus Linotype"/>
          <w:sz w:val="28"/>
          <w:szCs w:val="28"/>
          <w:rtl/>
        </w:rPr>
        <w:t xml:space="preserve"> فَسَبِّحْ بِحَمْدِ رَبِّكَ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قُلْ يَا أَيُّهَا الْكَافِرُونَ</w:t>
      </w:r>
      <w:r w:rsidRPr="000B428D">
        <w:rPr>
          <w:rFonts w:ascii="Lotus Linotype" w:hAnsi="Lotus Linotype" w:cs="Lotus Linotype" w:hint="cs"/>
          <w:sz w:val="28"/>
          <w:szCs w:val="28"/>
          <w:rtl/>
        </w:rPr>
        <w:t>.</w:t>
      </w:r>
      <w:r w:rsidRPr="000B428D">
        <w:rPr>
          <w:rFonts w:ascii="Lotus Linotype" w:hAnsi="Lotus Linotype" w:cs="Lotus Linotype"/>
          <w:sz w:val="28"/>
          <w:szCs w:val="28"/>
          <w:rtl/>
        </w:rPr>
        <w:t xml:space="preserve"> لَا أَعْبُدُ مَا تَعْبُدُونَ</w:t>
      </w:r>
    </w:p>
    <w:p w:rsidR="000B428D"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أَيَحْسَبُ الْإِنسَانُ أَن يُتْرَكَ سُدًى</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وَقَالُوا لَا تَذَرُنَّ آلِهَتَكُمْ</w:t>
      </w:r>
      <w:r w:rsidRPr="000B428D">
        <w:rPr>
          <w:rFonts w:ascii="Lotus Linotype" w:hAnsi="Lotus Linotype" w:cs="Lotus Linotype" w:hint="cs"/>
          <w:sz w:val="28"/>
          <w:szCs w:val="28"/>
          <w:rtl/>
        </w:rPr>
        <w:t>..</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كَانَ النَّاسُ أُمَّةً وَاحِدَةً فَبَعَثَ اللّهُ النَّبِيِّينَ مُبَشِّرِينَ وَمُنذِرِينَ</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ادْعُوهُمْ لِآبَائِهِمْ هُوَ أَقْسَطُ عِندَ اللَّهِ.</w:t>
      </w:r>
    </w:p>
    <w:p w:rsidR="00171F35" w:rsidRPr="009E3AF7" w:rsidRDefault="00171F35" w:rsidP="009E3AF7">
      <w:pPr>
        <w:pStyle w:val="NoSpacing"/>
        <w:jc w:val="lowKashida"/>
        <w:rPr>
          <w:rFonts w:ascii="Arial" w:hAnsi="Arial" w:cs="B Badr"/>
          <w:sz w:val="24"/>
          <w:szCs w:val="24"/>
          <w:rtl/>
        </w:rPr>
      </w:pPr>
      <w:r w:rsidRPr="009E3AF7">
        <w:rPr>
          <w:rFonts w:ascii="Arial" w:hAnsi="Arial" w:cs="B Badr"/>
          <w:sz w:val="24"/>
          <w:szCs w:val="24"/>
        </w:rPr>
        <w:sym w:font="HQPB5" w:char="F074"/>
      </w:r>
      <w:r w:rsidRPr="009E3AF7">
        <w:rPr>
          <w:rFonts w:ascii="Arial" w:hAnsi="Arial" w:cs="B Badr"/>
          <w:sz w:val="24"/>
          <w:szCs w:val="24"/>
        </w:rPr>
        <w:sym w:font="HQPB2" w:char="F041"/>
      </w:r>
      <w:r w:rsidRPr="009E3AF7">
        <w:rPr>
          <w:rFonts w:ascii="Arial" w:hAnsi="Arial" w:cs="B Badr"/>
          <w:sz w:val="24"/>
          <w:szCs w:val="24"/>
        </w:rPr>
        <w:sym w:font="HQPB1" w:char="F024"/>
      </w:r>
      <w:r w:rsidRPr="009E3AF7">
        <w:rPr>
          <w:rFonts w:ascii="Arial" w:hAnsi="Arial" w:cs="B Badr"/>
          <w:sz w:val="24"/>
          <w:szCs w:val="24"/>
        </w:rPr>
        <w:sym w:font="HQPB5" w:char="F073"/>
      </w:r>
      <w:r w:rsidRPr="009E3AF7">
        <w:rPr>
          <w:rFonts w:ascii="Arial" w:hAnsi="Arial" w:cs="B Badr"/>
          <w:sz w:val="24"/>
          <w:szCs w:val="24"/>
        </w:rPr>
        <w:sym w:font="HQPB2" w:char="F029"/>
      </w:r>
      <w:r w:rsidRPr="009E3AF7">
        <w:rPr>
          <w:rFonts w:ascii="Arial" w:hAnsi="Arial" w:cs="B Badr"/>
          <w:sz w:val="24"/>
          <w:szCs w:val="24"/>
        </w:rPr>
        <w:sym w:font="HQPB5" w:char="F073"/>
      </w:r>
      <w:r w:rsidRPr="009E3AF7">
        <w:rPr>
          <w:rFonts w:ascii="Arial" w:hAnsi="Arial" w:cs="B Badr"/>
          <w:sz w:val="24"/>
          <w:szCs w:val="24"/>
        </w:rPr>
        <w:sym w:font="HQPB1" w:char="F0F9"/>
      </w:r>
      <w:r w:rsidRPr="009E3AF7">
        <w:rPr>
          <w:rFonts w:ascii="Arial" w:hAnsi="Arial" w:cs="B Badr"/>
          <w:sz w:val="24"/>
          <w:szCs w:val="24"/>
          <w:rtl/>
        </w:rPr>
        <w:t xml:space="preserve"> </w:t>
      </w:r>
      <w:r w:rsidRPr="009E3AF7">
        <w:rPr>
          <w:rFonts w:ascii="Arial" w:hAnsi="Arial" w:cs="B Badr"/>
          <w:sz w:val="24"/>
          <w:szCs w:val="24"/>
        </w:rPr>
        <w:sym w:font="HQPB5" w:char="F04F"/>
      </w:r>
      <w:r w:rsidRPr="009E3AF7">
        <w:rPr>
          <w:rFonts w:ascii="Arial" w:hAnsi="Arial" w:cs="B Badr"/>
          <w:sz w:val="24"/>
          <w:szCs w:val="24"/>
        </w:rPr>
        <w:sym w:font="HQPB1" w:char="F024"/>
      </w:r>
      <w:r w:rsidRPr="009E3AF7">
        <w:rPr>
          <w:rFonts w:ascii="Arial" w:hAnsi="Arial" w:cs="B Badr"/>
          <w:sz w:val="24"/>
          <w:szCs w:val="24"/>
        </w:rPr>
        <w:sym w:font="HQPB5" w:char="F074"/>
      </w:r>
      <w:r w:rsidRPr="009E3AF7">
        <w:rPr>
          <w:rFonts w:ascii="Arial" w:hAnsi="Arial" w:cs="B Badr"/>
          <w:sz w:val="24"/>
          <w:szCs w:val="24"/>
        </w:rPr>
        <w:sym w:font="HQPB2" w:char="F052"/>
      </w:r>
      <w:r w:rsidRPr="009E3AF7">
        <w:rPr>
          <w:rFonts w:ascii="Arial" w:hAnsi="Arial" w:cs="B Badr"/>
          <w:sz w:val="24"/>
          <w:szCs w:val="24"/>
        </w:rPr>
        <w:sym w:font="HQPB5" w:char="F072"/>
      </w:r>
      <w:r w:rsidRPr="009E3AF7">
        <w:rPr>
          <w:rFonts w:ascii="Arial" w:hAnsi="Arial" w:cs="B Badr"/>
          <w:sz w:val="24"/>
          <w:szCs w:val="24"/>
        </w:rPr>
        <w:sym w:font="HQPB1" w:char="F026"/>
      </w:r>
      <w:r w:rsidRPr="009E3AF7">
        <w:rPr>
          <w:rFonts w:ascii="Arial" w:hAnsi="Arial" w:cs="B Badr"/>
          <w:sz w:val="24"/>
          <w:szCs w:val="24"/>
          <w:rtl/>
        </w:rPr>
        <w:t xml:space="preserve"> </w:t>
      </w:r>
      <w:r w:rsidRPr="009E3AF7">
        <w:rPr>
          <w:rFonts w:ascii="Arial" w:hAnsi="Arial" w:cs="B Badr"/>
          <w:sz w:val="24"/>
          <w:szCs w:val="24"/>
        </w:rPr>
        <w:sym w:font="HQPB4" w:char="F0E3"/>
      </w:r>
      <w:r w:rsidRPr="009E3AF7">
        <w:rPr>
          <w:rFonts w:ascii="Arial" w:hAnsi="Arial" w:cs="B Badr"/>
          <w:sz w:val="24"/>
          <w:szCs w:val="24"/>
        </w:rPr>
        <w:sym w:font="HQPB2" w:char="F04E"/>
      </w:r>
      <w:r w:rsidRPr="009E3AF7">
        <w:rPr>
          <w:rFonts w:ascii="Arial" w:hAnsi="Arial" w:cs="B Badr"/>
          <w:sz w:val="24"/>
          <w:szCs w:val="24"/>
        </w:rPr>
        <w:sym w:font="HQPB4" w:char="F0E4"/>
      </w:r>
      <w:r w:rsidRPr="009E3AF7">
        <w:rPr>
          <w:rFonts w:ascii="Arial" w:hAnsi="Arial" w:cs="B Badr"/>
          <w:sz w:val="24"/>
          <w:szCs w:val="24"/>
        </w:rPr>
        <w:sym w:font="HQPB2" w:char="F033"/>
      </w:r>
      <w:r w:rsidRPr="009E3AF7">
        <w:rPr>
          <w:rFonts w:ascii="Arial" w:hAnsi="Arial" w:cs="B Badr"/>
          <w:sz w:val="24"/>
          <w:szCs w:val="24"/>
        </w:rPr>
        <w:sym w:font="HQPB4" w:char="F09A"/>
      </w:r>
      <w:r w:rsidRPr="009E3AF7">
        <w:rPr>
          <w:rFonts w:ascii="Arial" w:hAnsi="Arial" w:cs="B Badr"/>
          <w:sz w:val="24"/>
          <w:szCs w:val="24"/>
        </w:rPr>
        <w:sym w:font="HQPB1" w:char="F02F"/>
      </w:r>
      <w:r w:rsidRPr="009E3AF7">
        <w:rPr>
          <w:rFonts w:ascii="Arial" w:hAnsi="Arial" w:cs="B Badr"/>
          <w:sz w:val="24"/>
          <w:szCs w:val="24"/>
        </w:rPr>
        <w:sym w:font="HQPB5" w:char="F075"/>
      </w:r>
      <w:r w:rsidRPr="009E3AF7">
        <w:rPr>
          <w:rFonts w:ascii="Arial" w:hAnsi="Arial" w:cs="B Badr"/>
          <w:sz w:val="24"/>
          <w:szCs w:val="24"/>
        </w:rPr>
        <w:sym w:font="HQPB1" w:char="F091"/>
      </w:r>
      <w:r w:rsidRPr="009E3AF7">
        <w:rPr>
          <w:rFonts w:ascii="Arial" w:hAnsi="Arial" w:cs="B Badr" w:hint="cs"/>
          <w:sz w:val="24"/>
          <w:szCs w:val="24"/>
          <w:rtl/>
        </w:rPr>
        <w:t>....</w:t>
      </w:r>
    </w:p>
    <w:p w:rsidR="00171F35" w:rsidRPr="009E3AF7" w:rsidRDefault="00171F35" w:rsidP="009E3AF7">
      <w:pPr>
        <w:pStyle w:val="NoSpacing"/>
        <w:jc w:val="lowKashida"/>
        <w:rPr>
          <w:rFonts w:ascii="Arial" w:hAnsi="Arial" w:cs="B Badr"/>
          <w:sz w:val="24"/>
          <w:szCs w:val="24"/>
          <w:rtl/>
        </w:rPr>
      </w:pPr>
      <w:r w:rsidRPr="009E3AF7">
        <w:rPr>
          <w:rFonts w:ascii="Arial" w:hAnsi="Arial" w:cs="B Badr"/>
          <w:sz w:val="24"/>
          <w:szCs w:val="24"/>
        </w:rPr>
        <w:sym w:font="HQPB4" w:char="F0CB"/>
      </w:r>
      <w:r w:rsidRPr="009E3AF7">
        <w:rPr>
          <w:rFonts w:ascii="Arial" w:hAnsi="Arial" w:cs="B Badr"/>
          <w:sz w:val="24"/>
          <w:szCs w:val="24"/>
        </w:rPr>
        <w:sym w:font="HQPB1" w:char="F078"/>
      </w:r>
      <w:r w:rsidRPr="009E3AF7">
        <w:rPr>
          <w:rFonts w:ascii="Arial" w:hAnsi="Arial" w:cs="B Badr"/>
          <w:sz w:val="24"/>
          <w:szCs w:val="24"/>
        </w:rPr>
        <w:sym w:font="HQPB4" w:char="F0CE"/>
      </w:r>
      <w:r w:rsidRPr="009E3AF7">
        <w:rPr>
          <w:rFonts w:ascii="Arial" w:hAnsi="Arial" w:cs="B Badr"/>
          <w:sz w:val="24"/>
          <w:szCs w:val="24"/>
        </w:rPr>
        <w:sym w:font="HQPB4" w:char="F06D"/>
      </w:r>
      <w:r w:rsidRPr="009E3AF7">
        <w:rPr>
          <w:rFonts w:ascii="Arial" w:hAnsi="Arial" w:cs="B Badr"/>
          <w:sz w:val="24"/>
          <w:szCs w:val="24"/>
        </w:rPr>
        <w:sym w:font="HQPB1" w:char="F037"/>
      </w:r>
      <w:r w:rsidRPr="009E3AF7">
        <w:rPr>
          <w:rFonts w:ascii="Arial" w:hAnsi="Arial" w:cs="B Badr"/>
          <w:sz w:val="24"/>
          <w:szCs w:val="24"/>
        </w:rPr>
        <w:sym w:font="HQPB5" w:char="F079"/>
      </w:r>
      <w:r w:rsidRPr="009E3AF7">
        <w:rPr>
          <w:rFonts w:ascii="Arial" w:hAnsi="Arial" w:cs="B Badr"/>
          <w:sz w:val="24"/>
          <w:szCs w:val="24"/>
        </w:rPr>
        <w:sym w:font="HQPB1" w:char="F099"/>
      </w:r>
      <w:r w:rsidRPr="009E3AF7">
        <w:rPr>
          <w:rFonts w:ascii="Arial" w:hAnsi="Arial" w:cs="B Badr"/>
          <w:sz w:val="24"/>
          <w:szCs w:val="24"/>
          <w:rtl/>
        </w:rPr>
        <w:t xml:space="preserve"> </w:t>
      </w:r>
      <w:r w:rsidRPr="009E3AF7">
        <w:rPr>
          <w:rFonts w:ascii="Arial" w:hAnsi="Arial" w:cs="B Badr"/>
          <w:sz w:val="24"/>
          <w:szCs w:val="24"/>
        </w:rPr>
        <w:sym w:font="HQPB5" w:char="F07A"/>
      </w:r>
      <w:r w:rsidRPr="009E3AF7">
        <w:rPr>
          <w:rFonts w:ascii="Arial" w:hAnsi="Arial" w:cs="B Badr"/>
          <w:sz w:val="24"/>
          <w:szCs w:val="24"/>
        </w:rPr>
        <w:sym w:font="HQPB2" w:char="F04F"/>
      </w:r>
      <w:r w:rsidRPr="009E3AF7">
        <w:rPr>
          <w:rFonts w:ascii="Arial" w:hAnsi="Arial" w:cs="B Badr"/>
          <w:sz w:val="24"/>
          <w:szCs w:val="24"/>
        </w:rPr>
        <w:sym w:font="HQPB4" w:char="F0F3"/>
      </w:r>
      <w:r w:rsidRPr="009E3AF7">
        <w:rPr>
          <w:rFonts w:ascii="Arial" w:hAnsi="Arial" w:cs="B Badr"/>
          <w:sz w:val="24"/>
          <w:szCs w:val="24"/>
        </w:rPr>
        <w:sym w:font="HQPB1" w:char="F099"/>
      </w:r>
      <w:r w:rsidRPr="009E3AF7">
        <w:rPr>
          <w:rFonts w:ascii="Arial" w:hAnsi="Arial" w:cs="B Badr"/>
          <w:sz w:val="24"/>
          <w:szCs w:val="24"/>
        </w:rPr>
        <w:sym w:font="HQPB5" w:char="F024"/>
      </w:r>
      <w:r w:rsidRPr="009E3AF7">
        <w:rPr>
          <w:rFonts w:ascii="Arial" w:hAnsi="Arial" w:cs="B Badr"/>
          <w:sz w:val="24"/>
          <w:szCs w:val="24"/>
        </w:rPr>
        <w:sym w:font="HQPB1" w:char="F023"/>
      </w:r>
      <w:r w:rsidRPr="009E3AF7">
        <w:rPr>
          <w:rFonts w:ascii="Arial" w:hAnsi="Arial" w:cs="B Badr"/>
          <w:sz w:val="24"/>
          <w:szCs w:val="24"/>
          <w:rtl/>
        </w:rPr>
        <w:t xml:space="preserve"> </w:t>
      </w:r>
      <w:r w:rsidRPr="009E3AF7">
        <w:rPr>
          <w:rFonts w:ascii="Arial" w:hAnsi="Arial" w:cs="B Badr"/>
          <w:sz w:val="24"/>
          <w:szCs w:val="24"/>
        </w:rPr>
        <w:sym w:font="HQPB5" w:char="F079"/>
      </w:r>
      <w:r w:rsidRPr="009E3AF7">
        <w:rPr>
          <w:rFonts w:ascii="Arial" w:hAnsi="Arial" w:cs="B Badr"/>
          <w:sz w:val="24"/>
          <w:szCs w:val="24"/>
        </w:rPr>
        <w:sym w:font="HQPB2" w:char="F037"/>
      </w:r>
      <w:r w:rsidRPr="009E3AF7">
        <w:rPr>
          <w:rFonts w:ascii="Arial" w:hAnsi="Arial" w:cs="B Badr"/>
          <w:sz w:val="24"/>
          <w:szCs w:val="24"/>
        </w:rPr>
        <w:sym w:font="HQPB4" w:char="F0CE"/>
      </w:r>
      <w:r w:rsidRPr="009E3AF7">
        <w:rPr>
          <w:rFonts w:ascii="Arial" w:hAnsi="Arial" w:cs="B Badr"/>
          <w:sz w:val="24"/>
          <w:szCs w:val="24"/>
        </w:rPr>
        <w:sym w:font="HQPB4" w:char="F06E"/>
      </w:r>
      <w:r w:rsidRPr="009E3AF7">
        <w:rPr>
          <w:rFonts w:ascii="Arial" w:hAnsi="Arial" w:cs="B Badr"/>
          <w:sz w:val="24"/>
          <w:szCs w:val="24"/>
        </w:rPr>
        <w:sym w:font="HQPB1" w:char="F02F"/>
      </w:r>
      <w:r w:rsidRPr="009E3AF7">
        <w:rPr>
          <w:rFonts w:ascii="Arial" w:hAnsi="Arial" w:cs="B Badr"/>
          <w:sz w:val="24"/>
          <w:szCs w:val="24"/>
        </w:rPr>
        <w:sym w:font="HQPB5" w:char="F075"/>
      </w:r>
      <w:r w:rsidRPr="009E3AF7">
        <w:rPr>
          <w:rFonts w:ascii="Arial" w:hAnsi="Arial" w:cs="B Badr"/>
          <w:sz w:val="24"/>
          <w:szCs w:val="24"/>
        </w:rPr>
        <w:sym w:font="HQPB1" w:char="F091"/>
      </w:r>
      <w:r w:rsidRPr="009E3AF7">
        <w:rPr>
          <w:rFonts w:ascii="Arial" w:hAnsi="Arial" w:cs="B Badr" w:hint="cs"/>
          <w:sz w:val="24"/>
          <w:szCs w:val="24"/>
          <w:rtl/>
        </w:rPr>
        <w:t>....</w:t>
      </w:r>
    </w:p>
    <w:p w:rsidR="00171F35" w:rsidRPr="000B428D" w:rsidRDefault="00171F35" w:rsidP="000B428D">
      <w:pPr>
        <w:jc w:val="lowKashida"/>
        <w:rPr>
          <w:sz w:val="20"/>
          <w:szCs w:val="20"/>
        </w:rPr>
      </w:pPr>
      <w:r w:rsidRPr="000B428D">
        <w:rPr>
          <w:rFonts w:ascii="Arial" w:hAnsi="Arial" w:cs="B Badr"/>
        </w:rPr>
        <w:sym w:font="HQPB1" w:char="F023"/>
      </w:r>
      <w:r w:rsidRPr="000B428D">
        <w:rPr>
          <w:rFonts w:ascii="Arial" w:hAnsi="Arial" w:cs="B Badr"/>
        </w:rPr>
        <w:sym w:font="HQPB5" w:char="F073"/>
      </w:r>
      <w:r w:rsidRPr="000B428D">
        <w:rPr>
          <w:rFonts w:ascii="Arial" w:hAnsi="Arial" w:cs="B Badr"/>
        </w:rPr>
        <w:sym w:font="HQPB1" w:char="F08C"/>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4" w:char="F0DE"/>
      </w:r>
      <w:r w:rsidRPr="000B428D">
        <w:rPr>
          <w:rFonts w:ascii="Arial" w:hAnsi="Arial" w:cs="B Badr"/>
        </w:rPr>
        <w:sym w:font="HQPB2" w:char="F04F"/>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4" w:char="F0F8"/>
      </w:r>
      <w:r w:rsidRPr="000B428D">
        <w:rPr>
          <w:rFonts w:ascii="Arial" w:hAnsi="Arial" w:cs="B Badr"/>
        </w:rPr>
        <w:sym w:font="HQPB1" w:char="F03F"/>
      </w:r>
      <w:r w:rsidRPr="000B428D">
        <w:rPr>
          <w:rFonts w:ascii="Arial" w:hAnsi="Arial" w:cs="B Badr"/>
        </w:rPr>
        <w:sym w:font="HQPB5" w:char="F075"/>
      </w:r>
      <w:r w:rsidRPr="000B428D">
        <w:rPr>
          <w:rFonts w:ascii="Arial" w:hAnsi="Arial" w:cs="B Badr"/>
        </w:rPr>
        <w:sym w:font="HQPB2" w:char="F0E4"/>
      </w:r>
      <w:r w:rsidRPr="000B428D">
        <w:rPr>
          <w:rFonts w:ascii="Arial" w:hAnsi="Arial" w:cs="B Badr"/>
        </w:rPr>
        <w:sym w:font="HQPB5" w:char="F021"/>
      </w:r>
      <w:r w:rsidRPr="000B428D">
        <w:rPr>
          <w:rFonts w:ascii="Arial" w:hAnsi="Arial" w:cs="B Badr"/>
        </w:rPr>
        <w:sym w:font="HQPB1" w:char="F025"/>
      </w:r>
      <w:r w:rsidRPr="000B428D">
        <w:rPr>
          <w:rFonts w:ascii="Arial" w:hAnsi="Arial" w:cs="B Badr"/>
        </w:rPr>
        <w:sym w:font="HQPB5" w:char="F079"/>
      </w:r>
      <w:r w:rsidRPr="000B428D">
        <w:rPr>
          <w:rFonts w:ascii="Arial" w:hAnsi="Arial" w:cs="B Badr"/>
        </w:rPr>
        <w:sym w:font="HQPB1" w:char="F060"/>
      </w:r>
      <w:r w:rsidRPr="000B428D">
        <w:rPr>
          <w:rFonts w:ascii="Arial" w:hAnsi="Arial" w:cs="B Badr"/>
          <w:rtl/>
        </w:rPr>
        <w:t xml:space="preserve"> </w:t>
      </w:r>
      <w:r w:rsidRPr="000B428D">
        <w:rPr>
          <w:rFonts w:ascii="Arial" w:hAnsi="Arial" w:cs="B Badr"/>
        </w:rPr>
        <w:sym w:font="HQPB4" w:char="F0E8"/>
      </w:r>
      <w:r w:rsidRPr="000B428D">
        <w:rPr>
          <w:rFonts w:ascii="Arial" w:hAnsi="Arial" w:cs="B Badr"/>
        </w:rPr>
        <w:sym w:font="HQPB2" w:char="F070"/>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5" w:char="F07C"/>
      </w:r>
      <w:r w:rsidRPr="000B428D">
        <w:rPr>
          <w:rFonts w:ascii="Arial" w:hAnsi="Arial" w:cs="B Badr"/>
        </w:rPr>
        <w:sym w:font="HQPB1" w:char="F0A1"/>
      </w:r>
      <w:r w:rsidRPr="000B428D">
        <w:rPr>
          <w:rFonts w:ascii="Arial" w:hAnsi="Arial" w:cs="B Badr"/>
        </w:rPr>
        <w:sym w:font="HQPB5" w:char="F070"/>
      </w:r>
      <w:r w:rsidRPr="000B428D">
        <w:rPr>
          <w:rFonts w:ascii="Arial" w:hAnsi="Arial" w:cs="B Badr"/>
        </w:rPr>
        <w:sym w:font="HQPB1" w:char="F074"/>
      </w:r>
      <w:r w:rsidRPr="000B428D">
        <w:rPr>
          <w:rFonts w:ascii="Arial" w:hAnsi="Arial" w:cs="B Badr"/>
        </w:rPr>
        <w:sym w:font="HQPB4" w:char="F0F8"/>
      </w:r>
      <w:r w:rsidRPr="000B428D">
        <w:rPr>
          <w:rFonts w:ascii="Arial" w:hAnsi="Arial" w:cs="B Badr"/>
        </w:rPr>
        <w:sym w:font="HQPB2" w:char="F03A"/>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1"/>
      </w:r>
      <w:r w:rsidRPr="000B428D">
        <w:rPr>
          <w:rFonts w:ascii="Arial" w:hAnsi="Arial" w:cs="B Badr"/>
        </w:rPr>
        <w:sym w:font="HQPB4" w:char="F0E4"/>
      </w:r>
      <w:r w:rsidRPr="000B428D">
        <w:rPr>
          <w:rFonts w:ascii="Arial" w:hAnsi="Arial" w:cs="B Badr"/>
        </w:rPr>
        <w:sym w:font="HQPB2" w:char="F039"/>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5" w:char="F073"/>
      </w:r>
      <w:r w:rsidRPr="000B428D">
        <w:rPr>
          <w:rFonts w:ascii="Arial" w:hAnsi="Arial" w:cs="B Badr"/>
        </w:rPr>
        <w:sym w:font="HQPB2" w:char="F039"/>
      </w:r>
      <w:r w:rsidRPr="000B428D">
        <w:rPr>
          <w:rFonts w:hint="cs"/>
          <w:sz w:val="20"/>
          <w:szCs w:val="20"/>
          <w:rtl/>
        </w:rPr>
        <w:t>....218</w:t>
      </w:r>
    </w:p>
    <w:p w:rsidR="00171F35" w:rsidRPr="000B428D" w:rsidRDefault="00171F35" w:rsidP="000B428D">
      <w:pPr>
        <w:pStyle w:val="NoSpacing"/>
        <w:jc w:val="lowKashida"/>
        <w:rPr>
          <w:sz w:val="18"/>
          <w:szCs w:val="18"/>
          <w:rtl/>
        </w:rPr>
      </w:pPr>
      <w:r w:rsidRPr="000B428D">
        <w:rPr>
          <w:rFonts w:ascii="Arial" w:hAnsi="Arial" w:cs="B Badr"/>
          <w:sz w:val="24"/>
          <w:szCs w:val="24"/>
        </w:rPr>
        <w:sym w:font="HQPB5" w:char="F09F"/>
      </w:r>
      <w:r w:rsidRPr="000B428D">
        <w:rPr>
          <w:rFonts w:ascii="Arial" w:hAnsi="Arial" w:cs="B Badr"/>
          <w:sz w:val="24"/>
          <w:szCs w:val="24"/>
        </w:rPr>
        <w:sym w:font="HQPB2" w:char="F077"/>
      </w:r>
      <w:r w:rsidRPr="000B428D">
        <w:rPr>
          <w:rFonts w:ascii="Arial" w:hAnsi="Arial" w:cs="B Badr"/>
          <w:sz w:val="24"/>
          <w:szCs w:val="24"/>
        </w:rPr>
        <w:sym w:font="HQPB5" w:char="F075"/>
      </w:r>
      <w:r w:rsidRPr="000B428D">
        <w:rPr>
          <w:rFonts w:ascii="Arial" w:hAnsi="Arial" w:cs="B Badr"/>
          <w:sz w:val="24"/>
          <w:szCs w:val="24"/>
        </w:rPr>
        <w:sym w:font="HQPB2" w:char="F072"/>
      </w:r>
      <w:r w:rsidRPr="000B428D">
        <w:rPr>
          <w:rFonts w:ascii="Arial" w:hAnsi="Arial" w:cs="B Badr"/>
          <w:sz w:val="24"/>
          <w:szCs w:val="24"/>
          <w:rtl/>
        </w:rPr>
        <w:t xml:space="preserve"> </w:t>
      </w:r>
      <w:r w:rsidRPr="000B428D">
        <w:rPr>
          <w:rFonts w:ascii="Arial" w:hAnsi="Arial" w:cs="B Badr"/>
          <w:sz w:val="24"/>
          <w:szCs w:val="24"/>
        </w:rPr>
        <w:sym w:font="HQPB5" w:char="F09A"/>
      </w:r>
      <w:r w:rsidRPr="000B428D">
        <w:rPr>
          <w:rFonts w:ascii="Arial" w:hAnsi="Arial" w:cs="B Badr"/>
          <w:sz w:val="24"/>
          <w:szCs w:val="24"/>
        </w:rPr>
        <w:sym w:font="HQPB2" w:char="F0C6"/>
      </w:r>
      <w:r w:rsidRPr="000B428D">
        <w:rPr>
          <w:rFonts w:ascii="Arial" w:hAnsi="Arial" w:cs="B Badr"/>
          <w:sz w:val="24"/>
          <w:szCs w:val="24"/>
        </w:rPr>
        <w:sym w:font="HQPB4" w:char="F0F4"/>
      </w:r>
      <w:r w:rsidRPr="000B428D">
        <w:rPr>
          <w:rFonts w:ascii="Arial" w:hAnsi="Arial" w:cs="B Badr"/>
          <w:sz w:val="24"/>
          <w:szCs w:val="24"/>
        </w:rPr>
        <w:sym w:font="HQPB1" w:char="F05F"/>
      </w:r>
      <w:r w:rsidRPr="000B428D">
        <w:rPr>
          <w:rFonts w:ascii="Arial" w:hAnsi="Arial" w:cs="B Badr"/>
          <w:sz w:val="24"/>
          <w:szCs w:val="24"/>
        </w:rPr>
        <w:sym w:font="HQPB4" w:char="F0A7"/>
      </w:r>
      <w:r w:rsidRPr="000B428D">
        <w:rPr>
          <w:rFonts w:ascii="Arial" w:hAnsi="Arial" w:cs="B Badr"/>
          <w:sz w:val="24"/>
          <w:szCs w:val="24"/>
        </w:rPr>
        <w:sym w:font="HQPB1" w:char="F08E"/>
      </w:r>
      <w:r w:rsidRPr="000B428D">
        <w:rPr>
          <w:rFonts w:ascii="Arial" w:hAnsi="Arial" w:cs="B Badr"/>
          <w:sz w:val="24"/>
          <w:szCs w:val="24"/>
        </w:rPr>
        <w:sym w:font="HQPB5" w:char="F079"/>
      </w:r>
      <w:r w:rsidRPr="000B428D">
        <w:rPr>
          <w:rFonts w:ascii="Arial" w:hAnsi="Arial" w:cs="B Badr"/>
          <w:sz w:val="24"/>
          <w:szCs w:val="24"/>
        </w:rPr>
        <w:sym w:font="HQPB1" w:char="F039"/>
      </w:r>
      <w:r w:rsidRPr="000B428D">
        <w:rPr>
          <w:rFonts w:ascii="Arial" w:hAnsi="Arial" w:cs="B Badr"/>
          <w:sz w:val="24"/>
          <w:szCs w:val="24"/>
        </w:rPr>
        <w:sym w:font="HQPB5" w:char="F073"/>
      </w:r>
      <w:r w:rsidRPr="000B428D">
        <w:rPr>
          <w:rFonts w:ascii="Arial" w:hAnsi="Arial" w:cs="B Badr"/>
          <w:sz w:val="24"/>
          <w:szCs w:val="24"/>
        </w:rPr>
        <w:sym w:font="HQPB1" w:char="F03F"/>
      </w:r>
      <w:r w:rsidRPr="000B428D">
        <w:rPr>
          <w:rFonts w:ascii="Arial" w:hAnsi="Arial" w:cs="B Badr"/>
          <w:sz w:val="24"/>
          <w:szCs w:val="24"/>
          <w:rtl/>
        </w:rPr>
        <w:t xml:space="preserve"> </w:t>
      </w:r>
      <w:r w:rsidRPr="000B428D">
        <w:rPr>
          <w:rFonts w:ascii="Arial" w:hAnsi="Arial" w:cs="B Badr"/>
          <w:sz w:val="24"/>
          <w:szCs w:val="24"/>
        </w:rPr>
        <w:sym w:font="HQPB5" w:char="F079"/>
      </w:r>
      <w:r w:rsidRPr="000B428D">
        <w:rPr>
          <w:rFonts w:ascii="Arial" w:hAnsi="Arial" w:cs="B Badr"/>
          <w:sz w:val="24"/>
          <w:szCs w:val="24"/>
        </w:rPr>
        <w:sym w:font="HQPB1" w:char="F06C"/>
      </w:r>
      <w:r w:rsidRPr="000B428D">
        <w:rPr>
          <w:rFonts w:ascii="Arial" w:hAnsi="Arial" w:cs="B Badr"/>
          <w:sz w:val="24"/>
          <w:szCs w:val="24"/>
        </w:rPr>
        <w:sym w:font="HQPB4" w:char="F095"/>
      </w:r>
      <w:r w:rsidRPr="000B428D">
        <w:rPr>
          <w:rFonts w:ascii="Arial" w:hAnsi="Arial" w:cs="B Badr"/>
          <w:sz w:val="24"/>
          <w:szCs w:val="24"/>
        </w:rPr>
        <w:sym w:font="HQPB1" w:char="F08E"/>
      </w:r>
      <w:r w:rsidRPr="000B428D">
        <w:rPr>
          <w:rFonts w:ascii="Arial" w:hAnsi="Arial" w:cs="B Badr"/>
          <w:sz w:val="24"/>
          <w:szCs w:val="24"/>
        </w:rPr>
        <w:sym w:font="HQPB5" w:char="F079"/>
      </w:r>
      <w:r w:rsidRPr="000B428D">
        <w:rPr>
          <w:rFonts w:ascii="Arial" w:hAnsi="Arial" w:cs="B Badr"/>
          <w:sz w:val="24"/>
          <w:szCs w:val="24"/>
        </w:rPr>
        <w:sym w:font="HQPB1" w:char="F039"/>
      </w:r>
      <w:r w:rsidRPr="000B428D">
        <w:rPr>
          <w:rFonts w:ascii="Arial" w:hAnsi="Arial" w:cs="B Badr"/>
          <w:sz w:val="24"/>
          <w:szCs w:val="24"/>
        </w:rPr>
        <w:sym w:font="HQPB5" w:char="F073"/>
      </w:r>
      <w:r w:rsidRPr="000B428D">
        <w:rPr>
          <w:rFonts w:ascii="Arial" w:hAnsi="Arial" w:cs="B Badr"/>
          <w:sz w:val="24"/>
          <w:szCs w:val="24"/>
        </w:rPr>
        <w:sym w:font="HQPB1" w:char="F03F"/>
      </w:r>
      <w:r w:rsidRPr="000B428D">
        <w:rPr>
          <w:rFonts w:ascii="Arial" w:hAnsi="Arial" w:cs="B Badr"/>
          <w:sz w:val="24"/>
          <w:szCs w:val="24"/>
          <w:rtl/>
        </w:rPr>
        <w:t xml:space="preserve"> </w:t>
      </w:r>
      <w:r w:rsidRPr="000B428D">
        <w:rPr>
          <w:rFonts w:ascii="Arial" w:hAnsi="Arial" w:cs="B Badr"/>
          <w:sz w:val="24"/>
          <w:szCs w:val="24"/>
        </w:rPr>
        <w:sym w:font="HQPB4" w:char="F0CF"/>
      </w:r>
      <w:r w:rsidRPr="000B428D">
        <w:rPr>
          <w:rFonts w:ascii="Arial" w:hAnsi="Arial" w:cs="B Badr"/>
          <w:sz w:val="24"/>
          <w:szCs w:val="24"/>
        </w:rPr>
        <w:sym w:font="HQPB2" w:char="F070"/>
      </w:r>
      <w:r w:rsidRPr="000B428D">
        <w:rPr>
          <w:rFonts w:ascii="Arial" w:hAnsi="Arial" w:cs="B Badr"/>
          <w:sz w:val="24"/>
          <w:szCs w:val="24"/>
        </w:rPr>
        <w:sym w:font="HQPB4" w:char="F0A8"/>
      </w:r>
      <w:r w:rsidRPr="000B428D">
        <w:rPr>
          <w:rFonts w:ascii="Arial" w:hAnsi="Arial" w:cs="B Badr"/>
          <w:sz w:val="24"/>
          <w:szCs w:val="24"/>
        </w:rPr>
        <w:sym w:font="HQPB2" w:char="F08A"/>
      </w:r>
      <w:r w:rsidRPr="000B428D">
        <w:rPr>
          <w:rFonts w:ascii="Arial" w:hAnsi="Arial" w:cs="B Badr"/>
          <w:sz w:val="24"/>
          <w:szCs w:val="24"/>
        </w:rPr>
        <w:sym w:font="HQPB4" w:char="F0CE"/>
      </w:r>
      <w:r w:rsidRPr="000B428D">
        <w:rPr>
          <w:rFonts w:ascii="Arial" w:hAnsi="Arial" w:cs="B Badr"/>
          <w:sz w:val="24"/>
          <w:szCs w:val="24"/>
        </w:rPr>
        <w:sym w:font="HQPB2" w:char="F03D"/>
      </w:r>
      <w:r w:rsidRPr="000B428D">
        <w:rPr>
          <w:rFonts w:ascii="Arial" w:hAnsi="Arial" w:cs="B Badr"/>
          <w:sz w:val="24"/>
          <w:szCs w:val="24"/>
        </w:rPr>
        <w:sym w:font="HQPB4" w:char="F0CE"/>
      </w:r>
      <w:r w:rsidRPr="000B428D">
        <w:rPr>
          <w:rFonts w:ascii="Arial" w:hAnsi="Arial" w:cs="B Badr"/>
          <w:sz w:val="24"/>
          <w:szCs w:val="24"/>
        </w:rPr>
        <w:sym w:font="HQPB2" w:char="F067"/>
      </w:r>
      <w:r w:rsidRPr="000B428D">
        <w:rPr>
          <w:rFonts w:ascii="Arial" w:hAnsi="Arial" w:cs="B Badr"/>
          <w:sz w:val="24"/>
          <w:szCs w:val="24"/>
        </w:rPr>
        <w:sym w:font="HQPB2" w:char="F0BB"/>
      </w:r>
      <w:r w:rsidRPr="000B428D">
        <w:rPr>
          <w:rFonts w:ascii="Arial" w:hAnsi="Arial" w:cs="B Badr"/>
          <w:sz w:val="24"/>
          <w:szCs w:val="24"/>
        </w:rPr>
        <w:sym w:font="HQPB5" w:char="F079"/>
      </w:r>
      <w:r w:rsidRPr="000B428D">
        <w:rPr>
          <w:rFonts w:ascii="Arial" w:hAnsi="Arial" w:cs="B Badr"/>
          <w:sz w:val="24"/>
          <w:szCs w:val="24"/>
        </w:rPr>
        <w:sym w:font="HQPB1" w:char="F066"/>
      </w:r>
      <w:r w:rsidRPr="000B428D">
        <w:rPr>
          <w:rFonts w:ascii="Arial" w:hAnsi="Arial" w:cs="B Badr"/>
          <w:sz w:val="24"/>
          <w:szCs w:val="24"/>
        </w:rPr>
        <w:sym w:font="HQPB4" w:char="F0F8"/>
      </w:r>
      <w:r w:rsidRPr="000B428D">
        <w:rPr>
          <w:rFonts w:ascii="Arial" w:hAnsi="Arial" w:cs="B Badr"/>
          <w:sz w:val="24"/>
          <w:szCs w:val="24"/>
        </w:rPr>
        <w:sym w:font="HQPB2" w:char="F039"/>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sz w:val="24"/>
          <w:szCs w:val="24"/>
          <w:rtl/>
        </w:rPr>
        <w:t xml:space="preserve"> </w:t>
      </w:r>
      <w:r w:rsidRPr="000B428D">
        <w:rPr>
          <w:rFonts w:ascii="Arial" w:hAnsi="Arial" w:cs="B Badr"/>
          <w:sz w:val="24"/>
          <w:szCs w:val="24"/>
        </w:rPr>
        <w:sym w:font="HQPB5" w:char="F034"/>
      </w:r>
      <w:r w:rsidRPr="000B428D">
        <w:rPr>
          <w:rFonts w:ascii="Arial" w:hAnsi="Arial" w:cs="B Badr"/>
          <w:sz w:val="24"/>
          <w:szCs w:val="24"/>
        </w:rPr>
        <w:sym w:font="HQPB2" w:char="F092"/>
      </w:r>
      <w:r w:rsidRPr="000B428D">
        <w:rPr>
          <w:rFonts w:ascii="Arial" w:hAnsi="Arial" w:cs="B Badr"/>
          <w:sz w:val="24"/>
          <w:szCs w:val="24"/>
        </w:rPr>
        <w:sym w:font="HQPB5" w:char="F06E"/>
      </w:r>
      <w:r w:rsidRPr="000B428D">
        <w:rPr>
          <w:rFonts w:ascii="Arial" w:hAnsi="Arial" w:cs="B Badr"/>
          <w:sz w:val="24"/>
          <w:szCs w:val="24"/>
        </w:rPr>
        <w:sym w:font="HQPB2" w:char="F03C"/>
      </w:r>
      <w:r w:rsidRPr="000B428D">
        <w:rPr>
          <w:rFonts w:ascii="Arial" w:hAnsi="Arial" w:cs="B Badr"/>
          <w:sz w:val="24"/>
          <w:szCs w:val="24"/>
        </w:rPr>
        <w:sym w:font="HQPB2" w:char="F072"/>
      </w:r>
      <w:r w:rsidRPr="000B428D">
        <w:rPr>
          <w:rFonts w:ascii="Arial" w:hAnsi="Arial" w:cs="B Badr"/>
          <w:sz w:val="24"/>
          <w:szCs w:val="24"/>
        </w:rPr>
        <w:sym w:font="HQPB5" w:char="F057"/>
      </w:r>
      <w:r w:rsidRPr="000B428D">
        <w:rPr>
          <w:rFonts w:ascii="Arial" w:hAnsi="Arial" w:cs="B Badr"/>
          <w:sz w:val="24"/>
          <w:szCs w:val="24"/>
        </w:rPr>
        <w:sym w:font="HQPB2" w:char="F07B"/>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sz w:val="24"/>
          <w:szCs w:val="24"/>
          <w:rtl/>
        </w:rPr>
        <w:t xml:space="preserve"> </w:t>
      </w:r>
      <w:r w:rsidRPr="000B428D">
        <w:rPr>
          <w:rFonts w:ascii="Arial" w:hAnsi="Arial" w:cs="B Badr"/>
          <w:sz w:val="24"/>
          <w:szCs w:val="24"/>
        </w:rPr>
        <w:sym w:font="HQPB4" w:char="F028"/>
      </w:r>
      <w:r w:rsidRPr="000B428D">
        <w:rPr>
          <w:rFonts w:hint="cs"/>
          <w:sz w:val="18"/>
          <w:szCs w:val="18"/>
          <w:rtl/>
        </w:rPr>
        <w:t>....222</w:t>
      </w:r>
    </w:p>
    <w:p w:rsidR="00171F35" w:rsidRPr="000B428D" w:rsidRDefault="00171F35" w:rsidP="000B428D">
      <w:pPr>
        <w:pStyle w:val="NoSpacing"/>
        <w:jc w:val="lowKashida"/>
        <w:rPr>
          <w:rFonts w:ascii="Arial" w:hAnsi="Arial" w:cs="B Badr"/>
          <w:sz w:val="24"/>
          <w:szCs w:val="24"/>
          <w:rtl/>
        </w:rPr>
      </w:pPr>
      <w:r w:rsidRPr="000B428D">
        <w:rPr>
          <w:rFonts w:ascii="Arial" w:hAnsi="Arial" w:cs="B Badr"/>
          <w:sz w:val="24"/>
          <w:szCs w:val="24"/>
        </w:rPr>
        <w:sym w:font="HQPB1" w:char="F024"/>
      </w:r>
      <w:r w:rsidRPr="000B428D">
        <w:rPr>
          <w:rFonts w:ascii="Arial" w:hAnsi="Arial" w:cs="B Badr"/>
          <w:sz w:val="24"/>
          <w:szCs w:val="24"/>
        </w:rPr>
        <w:sym w:font="HQPB4" w:char="F0A8"/>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4" w:char="F0CB"/>
      </w:r>
      <w:r w:rsidRPr="000B428D">
        <w:rPr>
          <w:rFonts w:ascii="Arial" w:hAnsi="Arial" w:cs="B Badr"/>
          <w:sz w:val="24"/>
          <w:szCs w:val="24"/>
        </w:rPr>
        <w:sym w:font="HQPB1" w:char="F078"/>
      </w:r>
      <w:r w:rsidRPr="000B428D">
        <w:rPr>
          <w:rFonts w:ascii="Arial" w:hAnsi="Arial" w:cs="B Badr"/>
          <w:sz w:val="24"/>
          <w:szCs w:val="24"/>
        </w:rPr>
        <w:sym w:font="HQPB5" w:char="F074"/>
      </w:r>
      <w:r w:rsidRPr="000B428D">
        <w:rPr>
          <w:rFonts w:ascii="Arial" w:hAnsi="Arial" w:cs="B Badr"/>
          <w:sz w:val="24"/>
          <w:szCs w:val="24"/>
        </w:rPr>
        <w:sym w:font="HQPB1" w:char="F047"/>
      </w:r>
      <w:r w:rsidRPr="000B428D">
        <w:rPr>
          <w:rFonts w:ascii="Arial" w:hAnsi="Arial" w:cs="B Badr"/>
          <w:sz w:val="24"/>
          <w:szCs w:val="24"/>
        </w:rPr>
        <w:sym w:font="HQPB4" w:char="F0F8"/>
      </w:r>
      <w:r w:rsidRPr="000B428D">
        <w:rPr>
          <w:rFonts w:ascii="Arial" w:hAnsi="Arial" w:cs="B Badr"/>
          <w:sz w:val="24"/>
          <w:szCs w:val="24"/>
        </w:rPr>
        <w:sym w:font="HQPB1" w:char="F0FF"/>
      </w:r>
      <w:r w:rsidRPr="000B428D">
        <w:rPr>
          <w:rFonts w:ascii="Arial" w:hAnsi="Arial" w:cs="B Badr"/>
          <w:sz w:val="24"/>
          <w:szCs w:val="24"/>
        </w:rPr>
        <w:sym w:font="HQPB5" w:char="F074"/>
      </w:r>
      <w:r w:rsidRPr="000B428D">
        <w:rPr>
          <w:rFonts w:ascii="Arial" w:hAnsi="Arial" w:cs="B Badr"/>
          <w:sz w:val="24"/>
          <w:szCs w:val="24"/>
        </w:rPr>
        <w:sym w:font="HQPB2" w:char="F083"/>
      </w:r>
      <w:r w:rsidRPr="000B428D">
        <w:rPr>
          <w:rFonts w:ascii="Arial" w:hAnsi="Arial" w:cs="B Badr"/>
          <w:sz w:val="24"/>
          <w:szCs w:val="24"/>
          <w:rtl/>
        </w:rPr>
        <w:t xml:space="preserve"> </w:t>
      </w:r>
      <w:r w:rsidRPr="000B428D">
        <w:rPr>
          <w:rFonts w:ascii="Arial" w:hAnsi="Arial" w:cs="B Badr"/>
          <w:sz w:val="24"/>
          <w:szCs w:val="24"/>
        </w:rPr>
        <w:sym w:font="HQPB5" w:char="F0AA"/>
      </w:r>
      <w:r w:rsidRPr="000B428D">
        <w:rPr>
          <w:rFonts w:ascii="Arial" w:hAnsi="Arial" w:cs="B Badr"/>
          <w:sz w:val="24"/>
          <w:szCs w:val="24"/>
        </w:rPr>
        <w:sym w:font="HQPB1" w:char="F021"/>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sz w:val="24"/>
          <w:szCs w:val="24"/>
          <w:rtl/>
        </w:rPr>
        <w:t xml:space="preserve"> </w:t>
      </w:r>
      <w:r w:rsidRPr="000B428D">
        <w:rPr>
          <w:rFonts w:ascii="Arial" w:hAnsi="Arial" w:cs="B Badr"/>
          <w:sz w:val="24"/>
          <w:szCs w:val="24"/>
        </w:rPr>
        <w:sym w:font="HQPB4" w:char="F0C4"/>
      </w:r>
      <w:r w:rsidRPr="000B428D">
        <w:rPr>
          <w:rFonts w:ascii="Arial" w:hAnsi="Arial" w:cs="B Badr"/>
          <w:sz w:val="24"/>
          <w:szCs w:val="24"/>
        </w:rPr>
        <w:sym w:font="HQPB1" w:char="F0A8"/>
      </w:r>
      <w:r w:rsidRPr="000B428D">
        <w:rPr>
          <w:rFonts w:ascii="Arial" w:hAnsi="Arial" w:cs="B Badr"/>
          <w:sz w:val="24"/>
          <w:szCs w:val="24"/>
        </w:rPr>
        <w:sym w:font="HQPB1" w:char="F024"/>
      </w:r>
      <w:r w:rsidRPr="000B428D">
        <w:rPr>
          <w:rFonts w:ascii="Arial" w:hAnsi="Arial" w:cs="B Badr"/>
          <w:sz w:val="24"/>
          <w:szCs w:val="24"/>
        </w:rPr>
        <w:sym w:font="HQPB4" w:char="F0A8"/>
      </w:r>
      <w:r w:rsidRPr="000B428D">
        <w:rPr>
          <w:rFonts w:ascii="Arial" w:hAnsi="Arial" w:cs="B Badr"/>
          <w:sz w:val="24"/>
          <w:szCs w:val="24"/>
        </w:rPr>
        <w:sym w:font="HQPB2" w:char="F059"/>
      </w:r>
      <w:r w:rsidRPr="000B428D">
        <w:rPr>
          <w:rFonts w:ascii="Arial" w:hAnsi="Arial" w:cs="B Badr"/>
          <w:sz w:val="24"/>
          <w:szCs w:val="24"/>
        </w:rPr>
        <w:sym w:font="HQPB2" w:char="F03D"/>
      </w:r>
      <w:r w:rsidRPr="000B428D">
        <w:rPr>
          <w:rFonts w:ascii="Arial" w:hAnsi="Arial" w:cs="B Badr"/>
          <w:sz w:val="24"/>
          <w:szCs w:val="24"/>
        </w:rPr>
        <w:sym w:font="HQPB4" w:char="F0CF"/>
      </w:r>
      <w:r w:rsidRPr="000B428D">
        <w:rPr>
          <w:rFonts w:ascii="Arial" w:hAnsi="Arial" w:cs="B Badr"/>
          <w:sz w:val="24"/>
          <w:szCs w:val="24"/>
        </w:rPr>
        <w:sym w:font="HQPB2" w:char="F039"/>
      </w:r>
      <w:r w:rsidRPr="000B428D">
        <w:rPr>
          <w:rFonts w:ascii="Arial" w:hAnsi="Arial" w:cs="B Badr"/>
          <w:sz w:val="24"/>
          <w:szCs w:val="24"/>
          <w:rtl/>
        </w:rPr>
        <w:t xml:space="preserve"> </w:t>
      </w:r>
      <w:r w:rsidRPr="000B428D">
        <w:rPr>
          <w:rFonts w:ascii="Arial" w:hAnsi="Arial" w:cs="B Badr"/>
          <w:sz w:val="24"/>
          <w:szCs w:val="24"/>
        </w:rPr>
        <w:sym w:font="HQPB2" w:char="F060"/>
      </w:r>
      <w:r w:rsidRPr="000B428D">
        <w:rPr>
          <w:rFonts w:ascii="Arial" w:hAnsi="Arial" w:cs="B Badr"/>
          <w:sz w:val="24"/>
          <w:szCs w:val="24"/>
        </w:rPr>
        <w:sym w:font="HQPB4" w:char="F0CF"/>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4" w:char="F037"/>
      </w:r>
      <w:r w:rsidRPr="000B428D">
        <w:rPr>
          <w:rFonts w:ascii="Arial" w:hAnsi="Arial" w:cs="B Badr"/>
          <w:sz w:val="24"/>
          <w:szCs w:val="24"/>
        </w:rPr>
        <w:sym w:font="HQPB2" w:char="F070"/>
      </w:r>
      <w:r w:rsidRPr="000B428D">
        <w:rPr>
          <w:rFonts w:ascii="Arial" w:hAnsi="Arial" w:cs="B Badr"/>
          <w:sz w:val="24"/>
          <w:szCs w:val="24"/>
        </w:rPr>
        <w:sym w:font="HQPB5" w:char="F075"/>
      </w:r>
      <w:r w:rsidRPr="000B428D">
        <w:rPr>
          <w:rFonts w:ascii="Arial" w:hAnsi="Arial" w:cs="B Badr"/>
          <w:sz w:val="24"/>
          <w:szCs w:val="24"/>
        </w:rPr>
        <w:sym w:font="HQPB2" w:char="F048"/>
      </w:r>
      <w:r w:rsidRPr="000B428D">
        <w:rPr>
          <w:rFonts w:ascii="Arial" w:hAnsi="Arial" w:cs="B Badr"/>
          <w:sz w:val="24"/>
          <w:szCs w:val="24"/>
        </w:rPr>
        <w:sym w:font="HQPB4" w:char="F0F7"/>
      </w:r>
      <w:r w:rsidRPr="000B428D">
        <w:rPr>
          <w:rFonts w:ascii="Arial" w:hAnsi="Arial" w:cs="B Badr"/>
          <w:sz w:val="24"/>
          <w:szCs w:val="24"/>
        </w:rPr>
        <w:sym w:font="HQPB1" w:char="F071"/>
      </w:r>
      <w:r w:rsidRPr="000B428D">
        <w:rPr>
          <w:rFonts w:ascii="Arial" w:hAnsi="Arial" w:cs="B Badr"/>
          <w:sz w:val="24"/>
          <w:szCs w:val="24"/>
        </w:rPr>
        <w:sym w:font="HQPB4" w:char="F0A7"/>
      </w:r>
      <w:r w:rsidRPr="000B428D">
        <w:rPr>
          <w:rFonts w:ascii="Arial" w:hAnsi="Arial" w:cs="B Badr"/>
          <w:sz w:val="24"/>
          <w:szCs w:val="24"/>
        </w:rPr>
        <w:sym w:font="HQPB1" w:char="F091"/>
      </w:r>
      <w:r w:rsidRPr="000B428D">
        <w:rPr>
          <w:rFonts w:ascii="Arial" w:hAnsi="Arial" w:cs="B Badr"/>
          <w:sz w:val="24"/>
          <w:szCs w:val="24"/>
          <w:rtl/>
        </w:rPr>
        <w:t xml:space="preserve"> </w:t>
      </w:r>
      <w:r w:rsidRPr="000B428D">
        <w:rPr>
          <w:rFonts w:ascii="Arial" w:hAnsi="Arial" w:cs="B Badr"/>
          <w:sz w:val="24"/>
          <w:szCs w:val="24"/>
        </w:rPr>
        <w:sym w:font="HQPB5" w:char="F09F"/>
      </w:r>
      <w:r w:rsidRPr="000B428D">
        <w:rPr>
          <w:rFonts w:ascii="Arial" w:hAnsi="Arial" w:cs="B Badr"/>
          <w:sz w:val="24"/>
          <w:szCs w:val="24"/>
        </w:rPr>
        <w:sym w:font="HQPB2" w:char="F078"/>
      </w:r>
      <w:r w:rsidRPr="000B428D">
        <w:rPr>
          <w:rFonts w:ascii="Arial" w:hAnsi="Arial" w:cs="B Badr"/>
          <w:sz w:val="24"/>
          <w:szCs w:val="24"/>
        </w:rPr>
        <w:sym w:font="HQPB5" w:char="F073"/>
      </w:r>
      <w:r w:rsidRPr="000B428D">
        <w:rPr>
          <w:rFonts w:ascii="Arial" w:hAnsi="Arial" w:cs="B Badr"/>
          <w:sz w:val="24"/>
          <w:szCs w:val="24"/>
        </w:rPr>
        <w:sym w:font="HQPB1" w:char="F0F9"/>
      </w:r>
      <w:r w:rsidRPr="000B428D">
        <w:rPr>
          <w:rFonts w:ascii="Arial" w:hAnsi="Arial" w:cs="B Badr"/>
          <w:sz w:val="24"/>
          <w:szCs w:val="24"/>
          <w:rtl/>
        </w:rPr>
        <w:t xml:space="preserve"> </w:t>
      </w:r>
      <w:r w:rsidRPr="000B428D">
        <w:rPr>
          <w:rFonts w:ascii="Arial" w:hAnsi="Arial" w:cs="B Badr"/>
          <w:sz w:val="24"/>
          <w:szCs w:val="24"/>
        </w:rPr>
        <w:sym w:font="HQPB5" w:char="F079"/>
      </w:r>
      <w:r w:rsidRPr="000B428D">
        <w:rPr>
          <w:rFonts w:ascii="Arial" w:hAnsi="Arial" w:cs="B Badr"/>
          <w:sz w:val="24"/>
          <w:szCs w:val="24"/>
        </w:rPr>
        <w:sym w:font="HQPB2" w:char="F037"/>
      </w:r>
      <w:r w:rsidRPr="000B428D">
        <w:rPr>
          <w:rFonts w:ascii="Arial" w:hAnsi="Arial" w:cs="B Badr"/>
          <w:sz w:val="24"/>
          <w:szCs w:val="24"/>
        </w:rPr>
        <w:sym w:font="HQPB4" w:char="F0C5"/>
      </w:r>
      <w:r w:rsidRPr="000B428D">
        <w:rPr>
          <w:rFonts w:ascii="Arial" w:hAnsi="Arial" w:cs="B Badr"/>
          <w:sz w:val="24"/>
          <w:szCs w:val="24"/>
        </w:rPr>
        <w:sym w:font="HQPB1" w:char="F0A1"/>
      </w:r>
      <w:r w:rsidRPr="000B428D">
        <w:rPr>
          <w:rFonts w:ascii="Arial" w:hAnsi="Arial" w:cs="B Badr"/>
          <w:sz w:val="24"/>
          <w:szCs w:val="24"/>
        </w:rPr>
        <w:sym w:font="HQPB4" w:char="F0F4"/>
      </w:r>
      <w:r w:rsidRPr="000B428D">
        <w:rPr>
          <w:rFonts w:ascii="Arial" w:hAnsi="Arial" w:cs="B Badr"/>
          <w:sz w:val="24"/>
          <w:szCs w:val="24"/>
        </w:rPr>
        <w:sym w:font="HQPB2" w:char="F04A"/>
      </w:r>
      <w:r w:rsidRPr="000B428D">
        <w:rPr>
          <w:rFonts w:ascii="Arial" w:hAnsi="Arial" w:cs="B Badr"/>
          <w:sz w:val="24"/>
          <w:szCs w:val="24"/>
        </w:rPr>
        <w:sym w:font="HQPB4" w:char="F0E3"/>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1" w:char="F024"/>
      </w:r>
      <w:r w:rsidRPr="000B428D">
        <w:rPr>
          <w:rFonts w:ascii="Arial" w:hAnsi="Arial" w:cs="B Badr"/>
          <w:sz w:val="24"/>
          <w:szCs w:val="24"/>
        </w:rPr>
        <w:sym w:font="HQPB5" w:char="F079"/>
      </w:r>
      <w:r w:rsidRPr="000B428D">
        <w:rPr>
          <w:rFonts w:ascii="Arial" w:hAnsi="Arial" w:cs="B Badr"/>
          <w:sz w:val="24"/>
          <w:szCs w:val="24"/>
        </w:rPr>
        <w:sym w:font="HQPB2" w:char="F067"/>
      </w:r>
      <w:r w:rsidRPr="000B428D">
        <w:rPr>
          <w:rFonts w:ascii="Arial" w:hAnsi="Arial" w:cs="B Badr"/>
          <w:sz w:val="24"/>
          <w:szCs w:val="24"/>
        </w:rPr>
        <w:sym w:font="HQPB5" w:char="F073"/>
      </w:r>
      <w:r w:rsidRPr="000B428D">
        <w:rPr>
          <w:rFonts w:ascii="Arial" w:hAnsi="Arial" w:cs="B Badr"/>
          <w:sz w:val="24"/>
          <w:szCs w:val="24"/>
        </w:rPr>
        <w:sym w:font="HQPB2" w:char="F039"/>
      </w:r>
      <w:r w:rsidRPr="000B428D">
        <w:rPr>
          <w:rFonts w:hint="cs"/>
          <w:sz w:val="18"/>
          <w:szCs w:val="18"/>
          <w:rtl/>
        </w:rPr>
        <w:t>....224</w:t>
      </w:r>
    </w:p>
    <w:p w:rsidR="000B428D" w:rsidRDefault="00171F35" w:rsidP="000B428D">
      <w:pPr>
        <w:pStyle w:val="NoSpacing"/>
        <w:jc w:val="lowKashida"/>
        <w:rPr>
          <w:rFonts w:ascii="Arial" w:hAnsi="Arial" w:cs="B Badr"/>
          <w:sz w:val="20"/>
          <w:szCs w:val="20"/>
        </w:rPr>
      </w:pPr>
      <w:r w:rsidRPr="000B428D">
        <w:rPr>
          <w:rFonts w:ascii="Arial" w:hAnsi="Arial" w:cs="B Badr"/>
          <w:sz w:val="24"/>
          <w:szCs w:val="24"/>
        </w:rPr>
        <w:sym w:font="HQPB2" w:char="F0FB"/>
      </w:r>
      <w:r w:rsidRPr="000B428D">
        <w:rPr>
          <w:rFonts w:ascii="Arial" w:hAnsi="Arial" w:cs="B Badr"/>
          <w:sz w:val="24"/>
          <w:szCs w:val="24"/>
        </w:rPr>
        <w:sym w:font="HQPB4" w:char="F0CD"/>
      </w:r>
      <w:r w:rsidRPr="000B428D">
        <w:rPr>
          <w:rFonts w:ascii="Arial" w:hAnsi="Arial" w:cs="B Badr"/>
          <w:sz w:val="24"/>
          <w:szCs w:val="24"/>
        </w:rPr>
        <w:sym w:font="HQPB3" w:char="F02E"/>
      </w:r>
      <w:r w:rsidRPr="000B428D">
        <w:rPr>
          <w:rFonts w:ascii="Arial" w:hAnsi="Arial" w:cs="B Badr"/>
          <w:sz w:val="24"/>
          <w:szCs w:val="24"/>
        </w:rPr>
        <w:sym w:font="HQPB5" w:char="F073"/>
      </w:r>
      <w:r w:rsidRPr="000B428D">
        <w:rPr>
          <w:rFonts w:ascii="Arial" w:hAnsi="Arial" w:cs="B Badr"/>
          <w:sz w:val="24"/>
          <w:szCs w:val="24"/>
        </w:rPr>
        <w:sym w:font="HQPB3" w:char="F021"/>
      </w:r>
      <w:r w:rsidRPr="000B428D">
        <w:rPr>
          <w:rFonts w:ascii="Arial" w:hAnsi="Arial" w:cs="B Badr"/>
          <w:sz w:val="24"/>
          <w:szCs w:val="24"/>
        </w:rPr>
        <w:sym w:font="HQPB5" w:char="F075"/>
      </w:r>
      <w:r w:rsidRPr="000B428D">
        <w:rPr>
          <w:rFonts w:ascii="Arial" w:hAnsi="Arial" w:cs="B Badr"/>
          <w:sz w:val="24"/>
          <w:szCs w:val="24"/>
        </w:rPr>
        <w:sym w:font="HQPB2" w:char="F072"/>
      </w:r>
      <w:r w:rsidRPr="000B428D">
        <w:rPr>
          <w:rFonts w:ascii="Arial" w:hAnsi="Arial" w:cs="B Badr"/>
          <w:sz w:val="24"/>
          <w:szCs w:val="24"/>
          <w:rtl/>
        </w:rPr>
        <w:t xml:space="preserve"> </w:t>
      </w:r>
      <w:r w:rsidRPr="000B428D">
        <w:rPr>
          <w:rFonts w:ascii="Arial" w:hAnsi="Arial" w:cs="B Badr"/>
          <w:sz w:val="24"/>
          <w:szCs w:val="24"/>
        </w:rPr>
        <w:sym w:font="HQPB2" w:char="F04F"/>
      </w:r>
      <w:r w:rsidRPr="000B428D">
        <w:rPr>
          <w:rFonts w:ascii="Arial" w:hAnsi="Arial" w:cs="B Badr"/>
          <w:sz w:val="24"/>
          <w:szCs w:val="24"/>
        </w:rPr>
        <w:sym w:font="HQPB4" w:char="F0DF"/>
      </w:r>
      <w:r w:rsidRPr="000B428D">
        <w:rPr>
          <w:rFonts w:ascii="Arial" w:hAnsi="Arial" w:cs="B Badr"/>
          <w:sz w:val="24"/>
          <w:szCs w:val="24"/>
        </w:rPr>
        <w:sym w:font="HQPB2" w:char="F067"/>
      </w:r>
      <w:r w:rsidRPr="000B428D">
        <w:rPr>
          <w:rFonts w:ascii="Arial" w:hAnsi="Arial" w:cs="B Badr"/>
          <w:sz w:val="24"/>
          <w:szCs w:val="24"/>
        </w:rPr>
        <w:sym w:font="HQPB5" w:char="F074"/>
      </w:r>
      <w:r w:rsidRPr="000B428D">
        <w:rPr>
          <w:rFonts w:ascii="Arial" w:hAnsi="Arial" w:cs="B Badr"/>
          <w:sz w:val="24"/>
          <w:szCs w:val="24"/>
        </w:rPr>
        <w:sym w:font="HQPB1" w:char="F046"/>
      </w:r>
      <w:r w:rsidRPr="000B428D">
        <w:rPr>
          <w:rFonts w:ascii="Arial" w:hAnsi="Arial" w:cs="B Badr"/>
          <w:sz w:val="24"/>
          <w:szCs w:val="24"/>
        </w:rPr>
        <w:sym w:font="HQPB4" w:char="F0F8"/>
      </w:r>
      <w:r w:rsidRPr="000B428D">
        <w:rPr>
          <w:rFonts w:ascii="Arial" w:hAnsi="Arial" w:cs="B Badr"/>
          <w:sz w:val="24"/>
          <w:szCs w:val="24"/>
        </w:rPr>
        <w:sym w:font="HQPB2" w:char="F039"/>
      </w:r>
      <w:r w:rsidRPr="000B428D">
        <w:rPr>
          <w:rFonts w:ascii="Arial" w:hAnsi="Arial" w:cs="B Badr"/>
          <w:sz w:val="24"/>
          <w:szCs w:val="24"/>
        </w:rPr>
        <w:sym w:font="HQPB5" w:char="F072"/>
      </w:r>
      <w:r w:rsidRPr="000B428D">
        <w:rPr>
          <w:rFonts w:ascii="Arial" w:hAnsi="Arial" w:cs="B Badr"/>
          <w:sz w:val="24"/>
          <w:szCs w:val="24"/>
        </w:rPr>
        <w:sym w:font="HQPB1" w:char="F027"/>
      </w:r>
      <w:r w:rsidRPr="000B428D">
        <w:rPr>
          <w:rFonts w:ascii="Arial" w:hAnsi="Arial" w:cs="B Badr"/>
          <w:sz w:val="24"/>
          <w:szCs w:val="24"/>
        </w:rPr>
        <w:sym w:font="HQPB5" w:char="F079"/>
      </w:r>
      <w:r w:rsidRPr="000B428D">
        <w:rPr>
          <w:rFonts w:ascii="Arial" w:hAnsi="Arial" w:cs="B Badr"/>
          <w:sz w:val="24"/>
          <w:szCs w:val="24"/>
        </w:rPr>
        <w:sym w:font="HQPB1" w:char="F099"/>
      </w:r>
      <w:r w:rsidRPr="000B428D">
        <w:rPr>
          <w:rFonts w:ascii="Arial" w:hAnsi="Arial" w:cs="B Badr"/>
          <w:sz w:val="24"/>
          <w:szCs w:val="24"/>
          <w:rtl/>
        </w:rPr>
        <w:t xml:space="preserve"> </w:t>
      </w:r>
      <w:r w:rsidRPr="000B428D">
        <w:rPr>
          <w:rFonts w:ascii="Arial" w:hAnsi="Arial" w:cs="B Badr"/>
          <w:sz w:val="24"/>
          <w:szCs w:val="24"/>
        </w:rPr>
        <w:sym w:font="HQPB2" w:char="F060"/>
      </w:r>
      <w:r w:rsidRPr="000B428D">
        <w:rPr>
          <w:rFonts w:ascii="Arial" w:hAnsi="Arial" w:cs="B Badr"/>
          <w:sz w:val="24"/>
          <w:szCs w:val="24"/>
        </w:rPr>
        <w:sym w:font="HQPB4" w:char="F0A8"/>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5" w:char="F074"/>
      </w:r>
      <w:r w:rsidRPr="000B428D">
        <w:rPr>
          <w:rFonts w:ascii="Arial" w:hAnsi="Arial" w:cs="B Badr"/>
          <w:sz w:val="24"/>
          <w:szCs w:val="24"/>
        </w:rPr>
        <w:sym w:font="HQPB2" w:char="F041"/>
      </w:r>
      <w:r w:rsidRPr="000B428D">
        <w:rPr>
          <w:rFonts w:ascii="Arial" w:hAnsi="Arial" w:cs="B Badr"/>
          <w:sz w:val="24"/>
          <w:szCs w:val="24"/>
        </w:rPr>
        <w:sym w:font="HQPB4" w:char="F0A8"/>
      </w:r>
      <w:r w:rsidRPr="000B428D">
        <w:rPr>
          <w:rFonts w:ascii="Arial" w:hAnsi="Arial" w:cs="B Badr"/>
          <w:sz w:val="24"/>
          <w:szCs w:val="24"/>
        </w:rPr>
        <w:sym w:font="HQPB1" w:char="F093"/>
      </w:r>
      <w:r w:rsidRPr="000B428D">
        <w:rPr>
          <w:rFonts w:ascii="Arial" w:hAnsi="Arial" w:cs="B Badr"/>
          <w:sz w:val="24"/>
          <w:szCs w:val="24"/>
        </w:rPr>
        <w:sym w:font="HQPB4" w:char="F0AF"/>
      </w:r>
      <w:r w:rsidRPr="000B428D">
        <w:rPr>
          <w:rFonts w:ascii="Arial" w:hAnsi="Arial" w:cs="B Badr"/>
          <w:sz w:val="24"/>
          <w:szCs w:val="24"/>
        </w:rPr>
        <w:sym w:font="HQPB2" w:char="F052"/>
      </w:r>
      <w:r w:rsidRPr="000B428D">
        <w:rPr>
          <w:rFonts w:ascii="Arial" w:hAnsi="Arial" w:cs="B Badr"/>
          <w:sz w:val="24"/>
          <w:szCs w:val="24"/>
          <w:rtl/>
        </w:rPr>
        <w:t xml:space="preserve"> </w:t>
      </w:r>
      <w:r w:rsidRPr="000B428D">
        <w:rPr>
          <w:rFonts w:ascii="Arial" w:hAnsi="Arial" w:cs="B Badr"/>
          <w:sz w:val="24"/>
          <w:szCs w:val="24"/>
        </w:rPr>
        <w:sym w:font="HQPB5" w:char="F09A"/>
      </w:r>
      <w:r w:rsidRPr="000B428D">
        <w:rPr>
          <w:rFonts w:ascii="Arial" w:hAnsi="Arial" w:cs="B Badr"/>
          <w:sz w:val="24"/>
          <w:szCs w:val="24"/>
        </w:rPr>
        <w:sym w:font="HQPB2" w:char="F0C6"/>
      </w:r>
      <w:r w:rsidRPr="000B428D">
        <w:rPr>
          <w:rFonts w:ascii="Arial" w:hAnsi="Arial" w:cs="B Badr"/>
          <w:sz w:val="24"/>
          <w:szCs w:val="24"/>
        </w:rPr>
        <w:sym w:font="HQPB4" w:char="F0CF"/>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4" w:char="F0CF"/>
      </w:r>
      <w:r w:rsidRPr="000B428D">
        <w:rPr>
          <w:rFonts w:ascii="Arial" w:hAnsi="Arial" w:cs="B Badr"/>
          <w:sz w:val="24"/>
          <w:szCs w:val="24"/>
        </w:rPr>
        <w:sym w:font="HQPB2" w:char="F0E4"/>
      </w:r>
      <w:r w:rsidRPr="000B428D">
        <w:rPr>
          <w:rFonts w:ascii="Arial" w:hAnsi="Arial" w:cs="B Badr"/>
          <w:sz w:val="24"/>
          <w:szCs w:val="24"/>
        </w:rPr>
        <w:sym w:font="HQPB5" w:char="F021"/>
      </w:r>
      <w:r w:rsidRPr="000B428D">
        <w:rPr>
          <w:rFonts w:ascii="Arial" w:hAnsi="Arial" w:cs="B Badr"/>
          <w:sz w:val="24"/>
          <w:szCs w:val="24"/>
        </w:rPr>
        <w:sym w:font="HQPB1" w:char="F024"/>
      </w:r>
      <w:r w:rsidRPr="000B428D">
        <w:rPr>
          <w:rFonts w:ascii="Arial" w:hAnsi="Arial" w:cs="B Badr"/>
          <w:sz w:val="24"/>
          <w:szCs w:val="24"/>
        </w:rPr>
        <w:sym w:font="HQPB5" w:char="F079"/>
      </w:r>
      <w:r w:rsidRPr="000B428D">
        <w:rPr>
          <w:rFonts w:ascii="Arial" w:hAnsi="Arial" w:cs="B Badr"/>
          <w:sz w:val="24"/>
          <w:szCs w:val="24"/>
        </w:rPr>
        <w:sym w:font="HQPB2" w:char="F04A"/>
      </w:r>
      <w:r w:rsidRPr="000B428D">
        <w:rPr>
          <w:rFonts w:ascii="Arial" w:hAnsi="Arial" w:cs="B Badr"/>
          <w:sz w:val="24"/>
          <w:szCs w:val="24"/>
        </w:rPr>
        <w:sym w:font="HQPB4" w:char="F0A1"/>
      </w:r>
      <w:r w:rsidRPr="000B428D">
        <w:rPr>
          <w:rFonts w:ascii="Arial" w:hAnsi="Arial" w:cs="B Badr"/>
          <w:sz w:val="24"/>
          <w:szCs w:val="24"/>
        </w:rPr>
        <w:sym w:font="HQPB1" w:char="F0A1"/>
      </w:r>
      <w:r w:rsidRPr="000B428D">
        <w:rPr>
          <w:rFonts w:ascii="Arial" w:hAnsi="Arial" w:cs="B Badr"/>
          <w:sz w:val="24"/>
          <w:szCs w:val="24"/>
        </w:rPr>
        <w:sym w:font="HQPB2" w:char="F039"/>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sz w:val="24"/>
          <w:szCs w:val="24"/>
          <w:rtl/>
        </w:rPr>
        <w:t xml:space="preserve"> </w:t>
      </w:r>
      <w:r w:rsidRPr="000B428D">
        <w:rPr>
          <w:rFonts w:ascii="Arial" w:hAnsi="Arial" w:cs="B Badr"/>
          <w:sz w:val="24"/>
          <w:szCs w:val="24"/>
        </w:rPr>
        <w:sym w:font="HQPB4" w:char="F05B"/>
      </w:r>
      <w:r w:rsidRPr="000B428D">
        <w:rPr>
          <w:rFonts w:ascii="Arial" w:hAnsi="Arial" w:cs="B Badr"/>
          <w:sz w:val="24"/>
          <w:szCs w:val="24"/>
        </w:rPr>
        <w:sym w:font="HQPB2" w:char="F0E4"/>
      </w:r>
      <w:r w:rsidRPr="000B428D">
        <w:rPr>
          <w:rFonts w:ascii="Arial" w:hAnsi="Arial" w:cs="B Badr"/>
          <w:sz w:val="24"/>
          <w:szCs w:val="24"/>
        </w:rPr>
        <w:sym w:font="HQPB5" w:char="F021"/>
      </w:r>
      <w:r w:rsidRPr="000B428D">
        <w:rPr>
          <w:rFonts w:ascii="Arial" w:hAnsi="Arial" w:cs="B Badr"/>
          <w:sz w:val="24"/>
          <w:szCs w:val="24"/>
        </w:rPr>
        <w:sym w:font="HQPB1" w:char="F024"/>
      </w:r>
      <w:r w:rsidRPr="000B428D">
        <w:rPr>
          <w:rFonts w:ascii="Arial" w:hAnsi="Arial" w:cs="B Badr"/>
          <w:sz w:val="24"/>
          <w:szCs w:val="24"/>
        </w:rPr>
        <w:sym w:font="HQPB5" w:char="F074"/>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1" w:char="F024"/>
      </w:r>
      <w:r w:rsidRPr="000B428D">
        <w:rPr>
          <w:rFonts w:ascii="Arial" w:hAnsi="Arial" w:cs="B Badr"/>
          <w:sz w:val="24"/>
          <w:szCs w:val="24"/>
        </w:rPr>
        <w:sym w:font="HQPB5" w:char="F075"/>
      </w:r>
      <w:r w:rsidRPr="000B428D">
        <w:rPr>
          <w:rFonts w:ascii="Arial" w:hAnsi="Arial" w:cs="B Badr"/>
          <w:sz w:val="24"/>
          <w:szCs w:val="24"/>
        </w:rPr>
        <w:sym w:font="HQPB2" w:char="F08A"/>
      </w:r>
      <w:r w:rsidRPr="000B428D">
        <w:rPr>
          <w:rFonts w:ascii="Arial" w:hAnsi="Arial" w:cs="B Badr"/>
          <w:sz w:val="24"/>
          <w:szCs w:val="24"/>
        </w:rPr>
        <w:sym w:font="HQPB4" w:char="F0F4"/>
      </w:r>
      <w:r w:rsidRPr="000B428D">
        <w:rPr>
          <w:rFonts w:ascii="Arial" w:hAnsi="Arial" w:cs="B Badr"/>
          <w:sz w:val="24"/>
          <w:szCs w:val="24"/>
        </w:rPr>
        <w:sym w:font="HQPB1" w:char="F06D"/>
      </w:r>
      <w:r w:rsidRPr="000B428D">
        <w:rPr>
          <w:rFonts w:ascii="Arial" w:hAnsi="Arial" w:cs="B Badr"/>
          <w:sz w:val="24"/>
          <w:szCs w:val="24"/>
        </w:rPr>
        <w:sym w:font="HQPB5" w:char="F072"/>
      </w:r>
      <w:r w:rsidRPr="000B428D">
        <w:rPr>
          <w:rFonts w:ascii="Arial" w:hAnsi="Arial" w:cs="B Badr"/>
          <w:sz w:val="24"/>
          <w:szCs w:val="24"/>
        </w:rPr>
        <w:sym w:font="HQPB1" w:char="F027"/>
      </w:r>
      <w:r w:rsidRPr="000B428D">
        <w:rPr>
          <w:rFonts w:ascii="Arial" w:hAnsi="Arial" w:cs="B Badr"/>
          <w:sz w:val="24"/>
          <w:szCs w:val="24"/>
        </w:rPr>
        <w:sym w:font="HQPB5" w:char="F073"/>
      </w:r>
      <w:r w:rsidRPr="000B428D">
        <w:rPr>
          <w:rFonts w:ascii="Arial" w:hAnsi="Arial" w:cs="B Badr"/>
          <w:sz w:val="24"/>
          <w:szCs w:val="24"/>
        </w:rPr>
        <w:sym w:font="HQPB1" w:char="F0F9"/>
      </w:r>
      <w:r w:rsidRPr="000B428D">
        <w:rPr>
          <w:rFonts w:ascii="Arial" w:hAnsi="Arial" w:cs="B Badr"/>
          <w:sz w:val="24"/>
          <w:szCs w:val="24"/>
          <w:rtl/>
        </w:rPr>
        <w:t xml:space="preserve"> </w:t>
      </w:r>
      <w:r w:rsidRPr="000B428D">
        <w:rPr>
          <w:rFonts w:ascii="Arial" w:hAnsi="Arial" w:cs="B Badr"/>
          <w:sz w:val="24"/>
          <w:szCs w:val="24"/>
        </w:rPr>
        <w:sym w:font="HQPB4" w:char="F0CF"/>
      </w:r>
      <w:r w:rsidRPr="000B428D">
        <w:rPr>
          <w:rFonts w:ascii="Arial" w:hAnsi="Arial" w:cs="B Badr"/>
          <w:sz w:val="24"/>
          <w:szCs w:val="24"/>
        </w:rPr>
        <w:sym w:font="HQPB2" w:char="F06D"/>
      </w:r>
      <w:r w:rsidRPr="000B428D">
        <w:rPr>
          <w:rFonts w:ascii="Arial" w:hAnsi="Arial" w:cs="B Badr"/>
          <w:sz w:val="24"/>
          <w:szCs w:val="24"/>
        </w:rPr>
        <w:sym w:font="HQPB4" w:char="F0CE"/>
      </w:r>
      <w:r w:rsidRPr="000B428D">
        <w:rPr>
          <w:rFonts w:ascii="Arial" w:hAnsi="Arial" w:cs="B Badr"/>
          <w:sz w:val="24"/>
          <w:szCs w:val="24"/>
        </w:rPr>
        <w:sym w:font="HQPB1" w:char="F02F"/>
      </w:r>
      <w:r w:rsidRPr="000B428D">
        <w:rPr>
          <w:rFonts w:ascii="Arial" w:hAnsi="Arial" w:cs="B Badr"/>
          <w:sz w:val="24"/>
          <w:szCs w:val="24"/>
          <w:rtl/>
        </w:rPr>
        <w:t xml:space="preserve"> </w:t>
      </w:r>
      <w:r w:rsidRPr="000B428D">
        <w:rPr>
          <w:rFonts w:ascii="Arial" w:hAnsi="Arial" w:cs="B Badr"/>
          <w:sz w:val="24"/>
          <w:szCs w:val="24"/>
        </w:rPr>
        <w:sym w:font="HQPB5" w:char="F075"/>
      </w:r>
      <w:r w:rsidRPr="000B428D">
        <w:rPr>
          <w:rFonts w:ascii="Arial" w:hAnsi="Arial" w:cs="B Badr"/>
          <w:sz w:val="24"/>
          <w:szCs w:val="24"/>
        </w:rPr>
        <w:sym w:font="HQPB1" w:char="F0DA"/>
      </w:r>
      <w:r w:rsidRPr="000B428D">
        <w:rPr>
          <w:rFonts w:ascii="Arial" w:hAnsi="Arial" w:cs="B Badr"/>
          <w:sz w:val="24"/>
          <w:szCs w:val="24"/>
        </w:rPr>
        <w:sym w:font="HQPB4" w:char="F0F6"/>
      </w:r>
      <w:r w:rsidRPr="000B428D">
        <w:rPr>
          <w:rFonts w:ascii="Arial" w:hAnsi="Arial" w:cs="B Badr"/>
          <w:sz w:val="24"/>
          <w:szCs w:val="24"/>
        </w:rPr>
        <w:sym w:font="HQPB1" w:char="F091"/>
      </w:r>
      <w:r w:rsidRPr="000B428D">
        <w:rPr>
          <w:rFonts w:ascii="Arial" w:hAnsi="Arial" w:cs="B Badr"/>
          <w:sz w:val="24"/>
          <w:szCs w:val="24"/>
        </w:rPr>
        <w:sym w:font="HQPB5" w:char="F046"/>
      </w:r>
      <w:r w:rsidRPr="000B428D">
        <w:rPr>
          <w:rFonts w:ascii="Arial" w:hAnsi="Arial" w:cs="B Badr"/>
          <w:sz w:val="24"/>
          <w:szCs w:val="24"/>
        </w:rPr>
        <w:sym w:font="HQPB2" w:char="F07B"/>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hint="cs"/>
          <w:sz w:val="20"/>
          <w:szCs w:val="20"/>
          <w:rtl/>
        </w:rPr>
        <w:t>.......</w:t>
      </w:r>
    </w:p>
    <w:p w:rsidR="000B428D" w:rsidRDefault="00171F35" w:rsidP="000B428D">
      <w:pPr>
        <w:pStyle w:val="NoSpacing"/>
        <w:jc w:val="lowKashida"/>
        <w:rPr>
          <w:rFonts w:ascii="Arial" w:hAnsi="Arial" w:cs="B Badr"/>
          <w:sz w:val="20"/>
          <w:szCs w:val="20"/>
        </w:rPr>
      </w:pPr>
      <w:r w:rsidRPr="000B428D">
        <w:rPr>
          <w:rFonts w:ascii="Arial" w:hAnsi="Arial" w:cs="B Badr"/>
          <w:sz w:val="24"/>
          <w:szCs w:val="24"/>
        </w:rPr>
        <w:sym w:font="HQPB1" w:char="F024"/>
      </w:r>
      <w:r w:rsidRPr="000B428D">
        <w:rPr>
          <w:rFonts w:ascii="Arial" w:hAnsi="Arial" w:cs="B Badr"/>
          <w:sz w:val="24"/>
          <w:szCs w:val="24"/>
        </w:rPr>
        <w:sym w:font="HQPB5" w:char="F074"/>
      </w:r>
      <w:r w:rsidRPr="000B428D">
        <w:rPr>
          <w:rFonts w:ascii="Arial" w:hAnsi="Arial" w:cs="B Badr"/>
          <w:sz w:val="24"/>
          <w:szCs w:val="24"/>
        </w:rPr>
        <w:sym w:font="HQPB2" w:char="F042"/>
      </w:r>
      <w:r w:rsidRPr="000B428D">
        <w:rPr>
          <w:rFonts w:ascii="Arial" w:hAnsi="Arial" w:cs="B Badr"/>
          <w:sz w:val="24"/>
          <w:szCs w:val="24"/>
        </w:rPr>
        <w:sym w:font="HQPB5" w:char="F075"/>
      </w:r>
      <w:r w:rsidRPr="000B428D">
        <w:rPr>
          <w:rFonts w:ascii="Arial" w:hAnsi="Arial" w:cs="B Badr"/>
          <w:sz w:val="24"/>
          <w:szCs w:val="24"/>
        </w:rPr>
        <w:sym w:font="HQPB2" w:char="F072"/>
      </w:r>
      <w:r w:rsidRPr="000B428D">
        <w:rPr>
          <w:rFonts w:ascii="Arial" w:hAnsi="Arial" w:cs="B Badr"/>
          <w:sz w:val="24"/>
          <w:szCs w:val="24"/>
          <w:rtl/>
        </w:rPr>
        <w:t xml:space="preserve"> </w:t>
      </w:r>
      <w:r w:rsidRPr="000B428D">
        <w:rPr>
          <w:rFonts w:ascii="Arial" w:hAnsi="Arial" w:cs="B Badr"/>
          <w:sz w:val="24"/>
          <w:szCs w:val="24"/>
        </w:rPr>
        <w:sym w:font="HQPB5" w:char="F074"/>
      </w:r>
      <w:r w:rsidRPr="000B428D">
        <w:rPr>
          <w:rFonts w:ascii="Arial" w:hAnsi="Arial" w:cs="B Badr"/>
          <w:sz w:val="24"/>
          <w:szCs w:val="24"/>
        </w:rPr>
        <w:sym w:font="HQPB2" w:char="F062"/>
      </w:r>
      <w:r w:rsidRPr="000B428D">
        <w:rPr>
          <w:rFonts w:ascii="Arial" w:hAnsi="Arial" w:cs="B Badr"/>
          <w:sz w:val="24"/>
          <w:szCs w:val="24"/>
        </w:rPr>
        <w:sym w:font="HQPB2" w:char="F072"/>
      </w:r>
      <w:r w:rsidRPr="000B428D">
        <w:rPr>
          <w:rFonts w:ascii="Arial" w:hAnsi="Arial" w:cs="B Badr"/>
          <w:sz w:val="24"/>
          <w:szCs w:val="24"/>
        </w:rPr>
        <w:sym w:font="HQPB4" w:char="F0E2"/>
      </w:r>
      <w:r w:rsidRPr="000B428D">
        <w:rPr>
          <w:rFonts w:ascii="Arial" w:hAnsi="Arial" w:cs="B Badr"/>
          <w:sz w:val="24"/>
          <w:szCs w:val="24"/>
        </w:rPr>
        <w:sym w:font="HQPB2" w:char="F0E4"/>
      </w:r>
      <w:r w:rsidRPr="000B428D">
        <w:rPr>
          <w:rFonts w:ascii="Arial" w:hAnsi="Arial" w:cs="B Badr"/>
          <w:sz w:val="24"/>
          <w:szCs w:val="24"/>
        </w:rPr>
        <w:sym w:font="HQPB5" w:char="F021"/>
      </w:r>
      <w:r w:rsidRPr="000B428D">
        <w:rPr>
          <w:rFonts w:ascii="Arial" w:hAnsi="Arial" w:cs="B Badr"/>
          <w:sz w:val="24"/>
          <w:szCs w:val="24"/>
        </w:rPr>
        <w:sym w:font="HQPB1" w:char="F024"/>
      </w:r>
      <w:r w:rsidRPr="000B428D">
        <w:rPr>
          <w:rFonts w:ascii="Arial" w:hAnsi="Arial" w:cs="B Badr"/>
          <w:sz w:val="24"/>
          <w:szCs w:val="24"/>
        </w:rPr>
        <w:sym w:font="HQPB5" w:char="F074"/>
      </w:r>
      <w:r w:rsidRPr="000B428D">
        <w:rPr>
          <w:rFonts w:ascii="Arial" w:hAnsi="Arial" w:cs="B Badr"/>
          <w:sz w:val="24"/>
          <w:szCs w:val="24"/>
        </w:rPr>
        <w:sym w:font="HQPB1" w:char="F0B1"/>
      </w:r>
      <w:r w:rsidRPr="000B428D">
        <w:rPr>
          <w:rFonts w:ascii="Arial" w:hAnsi="Arial" w:cs="B Badr"/>
          <w:sz w:val="24"/>
          <w:szCs w:val="24"/>
        </w:rPr>
        <w:sym w:font="HQPB5" w:char="F06E"/>
      </w:r>
      <w:r w:rsidRPr="000B428D">
        <w:rPr>
          <w:rFonts w:ascii="Arial" w:hAnsi="Arial" w:cs="B Badr"/>
          <w:sz w:val="24"/>
          <w:szCs w:val="24"/>
        </w:rPr>
        <w:sym w:font="HQPB1" w:char="F040"/>
      </w:r>
      <w:r w:rsidRPr="000B428D">
        <w:rPr>
          <w:rFonts w:ascii="Arial" w:hAnsi="Arial" w:cs="B Badr"/>
          <w:sz w:val="24"/>
          <w:szCs w:val="24"/>
          <w:rtl/>
        </w:rPr>
        <w:t xml:space="preserve"> </w:t>
      </w:r>
      <w:r w:rsidRPr="000B428D">
        <w:rPr>
          <w:rFonts w:ascii="Arial" w:hAnsi="Arial" w:cs="B Badr"/>
          <w:sz w:val="24"/>
          <w:szCs w:val="24"/>
        </w:rPr>
        <w:sym w:font="HQPB5" w:char="F048"/>
      </w:r>
      <w:r w:rsidRPr="000B428D">
        <w:rPr>
          <w:rFonts w:ascii="Arial" w:hAnsi="Arial" w:cs="B Badr"/>
          <w:sz w:val="24"/>
          <w:szCs w:val="24"/>
        </w:rPr>
        <w:sym w:font="HQPB2" w:char="F077"/>
      </w:r>
      <w:r w:rsidRPr="000B428D">
        <w:rPr>
          <w:rFonts w:ascii="Arial" w:hAnsi="Arial" w:cs="B Badr"/>
          <w:sz w:val="24"/>
          <w:szCs w:val="24"/>
        </w:rPr>
        <w:sym w:font="HQPB4" w:char="F0CE"/>
      </w:r>
      <w:r w:rsidRPr="000B428D">
        <w:rPr>
          <w:rFonts w:ascii="Arial" w:hAnsi="Arial" w:cs="B Badr"/>
          <w:sz w:val="24"/>
          <w:szCs w:val="24"/>
        </w:rPr>
        <w:sym w:font="HQPB1" w:char="F029"/>
      </w:r>
      <w:r w:rsidRPr="000B428D">
        <w:rPr>
          <w:rFonts w:ascii="Arial" w:hAnsi="Arial" w:cs="B Badr"/>
          <w:sz w:val="24"/>
          <w:szCs w:val="24"/>
          <w:rtl/>
        </w:rPr>
        <w:t xml:space="preserve"> </w:t>
      </w:r>
      <w:r w:rsidRPr="000B428D">
        <w:rPr>
          <w:rFonts w:ascii="Arial" w:hAnsi="Arial" w:cs="B Badr"/>
          <w:sz w:val="24"/>
          <w:szCs w:val="24"/>
        </w:rPr>
        <w:sym w:font="HQPB2" w:char="F062"/>
      </w:r>
      <w:r w:rsidRPr="000B428D">
        <w:rPr>
          <w:rFonts w:ascii="Arial" w:hAnsi="Arial" w:cs="B Badr"/>
          <w:sz w:val="24"/>
          <w:szCs w:val="24"/>
        </w:rPr>
        <w:sym w:font="HQPB5" w:char="F072"/>
      </w:r>
      <w:r w:rsidRPr="000B428D">
        <w:rPr>
          <w:rFonts w:ascii="Arial" w:hAnsi="Arial" w:cs="B Badr"/>
          <w:sz w:val="24"/>
          <w:szCs w:val="24"/>
        </w:rPr>
        <w:sym w:font="HQPB1" w:char="F026"/>
      </w:r>
      <w:r w:rsidRPr="000B428D">
        <w:rPr>
          <w:rFonts w:ascii="Arial" w:hAnsi="Arial" w:cs="B Badr"/>
          <w:sz w:val="24"/>
          <w:szCs w:val="24"/>
          <w:rtl/>
        </w:rPr>
        <w:t xml:space="preserve"> </w:t>
      </w:r>
      <w:r w:rsidRPr="000B428D">
        <w:rPr>
          <w:rFonts w:ascii="Arial" w:hAnsi="Arial" w:cs="B Badr"/>
          <w:sz w:val="24"/>
          <w:szCs w:val="24"/>
        </w:rPr>
        <w:sym w:font="HQPB5" w:char="F075"/>
      </w:r>
      <w:r w:rsidRPr="000B428D">
        <w:rPr>
          <w:rFonts w:ascii="Arial" w:hAnsi="Arial" w:cs="B Badr"/>
          <w:sz w:val="24"/>
          <w:szCs w:val="24"/>
        </w:rPr>
        <w:sym w:font="HQPB2" w:char="F0E4"/>
      </w:r>
      <w:r w:rsidRPr="000B428D">
        <w:rPr>
          <w:rFonts w:ascii="Arial" w:hAnsi="Arial" w:cs="B Badr"/>
          <w:sz w:val="24"/>
          <w:szCs w:val="24"/>
        </w:rPr>
        <w:sym w:font="HQPB5" w:char="F021"/>
      </w:r>
      <w:r w:rsidRPr="000B428D">
        <w:rPr>
          <w:rFonts w:ascii="Arial" w:hAnsi="Arial" w:cs="B Badr"/>
          <w:sz w:val="24"/>
          <w:szCs w:val="24"/>
        </w:rPr>
        <w:sym w:font="HQPB1" w:char="F024"/>
      </w:r>
      <w:r w:rsidRPr="000B428D">
        <w:rPr>
          <w:rFonts w:ascii="Arial" w:hAnsi="Arial" w:cs="B Badr"/>
          <w:sz w:val="24"/>
          <w:szCs w:val="24"/>
        </w:rPr>
        <w:sym w:font="HQPB5" w:char="F074"/>
      </w:r>
      <w:r w:rsidRPr="000B428D">
        <w:rPr>
          <w:rFonts w:ascii="Arial" w:hAnsi="Arial" w:cs="B Badr"/>
          <w:sz w:val="24"/>
          <w:szCs w:val="24"/>
        </w:rPr>
        <w:sym w:font="HQPB1" w:char="F0B1"/>
      </w:r>
      <w:r w:rsidRPr="000B428D">
        <w:rPr>
          <w:rFonts w:ascii="Arial" w:hAnsi="Arial" w:cs="B Badr"/>
          <w:sz w:val="24"/>
          <w:szCs w:val="24"/>
        </w:rPr>
        <w:sym w:font="HQPB5" w:char="F06F"/>
      </w:r>
      <w:r w:rsidRPr="000B428D">
        <w:rPr>
          <w:rFonts w:ascii="Arial" w:hAnsi="Arial" w:cs="B Badr"/>
          <w:sz w:val="24"/>
          <w:szCs w:val="24"/>
        </w:rPr>
        <w:sym w:font="HQPB2" w:char="F084"/>
      </w:r>
      <w:r w:rsidRPr="000B428D">
        <w:rPr>
          <w:rFonts w:ascii="Arial" w:hAnsi="Arial" w:cs="B Badr"/>
          <w:sz w:val="24"/>
          <w:szCs w:val="24"/>
          <w:rtl/>
        </w:rPr>
        <w:t xml:space="preserve"> </w:t>
      </w:r>
      <w:r w:rsidRPr="000B428D">
        <w:rPr>
          <w:rFonts w:ascii="Arial" w:hAnsi="Arial" w:cs="B Badr"/>
          <w:sz w:val="24"/>
          <w:szCs w:val="24"/>
        </w:rPr>
        <w:sym w:font="HQPB5" w:char="F0AA"/>
      </w:r>
      <w:r w:rsidRPr="000B428D">
        <w:rPr>
          <w:rFonts w:ascii="Arial" w:hAnsi="Arial" w:cs="B Badr"/>
          <w:sz w:val="24"/>
          <w:szCs w:val="24"/>
        </w:rPr>
        <w:sym w:font="HQPB1" w:char="F021"/>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sz w:val="24"/>
          <w:szCs w:val="24"/>
          <w:rtl/>
        </w:rPr>
        <w:t xml:space="preserve"> </w:t>
      </w:r>
      <w:r w:rsidRPr="000B428D">
        <w:rPr>
          <w:rFonts w:ascii="Arial" w:hAnsi="Arial" w:cs="B Badr"/>
          <w:sz w:val="24"/>
          <w:szCs w:val="24"/>
        </w:rPr>
        <w:sym w:font="HQPB4" w:char="F08F"/>
      </w:r>
      <w:r w:rsidRPr="000B428D">
        <w:rPr>
          <w:rFonts w:ascii="Arial" w:hAnsi="Arial" w:cs="B Badr"/>
          <w:sz w:val="24"/>
          <w:szCs w:val="24"/>
        </w:rPr>
        <w:sym w:font="HQPB1" w:char="F03E"/>
      </w:r>
      <w:r w:rsidRPr="000B428D">
        <w:rPr>
          <w:rFonts w:ascii="Arial" w:hAnsi="Arial" w:cs="B Badr"/>
          <w:sz w:val="24"/>
          <w:szCs w:val="24"/>
        </w:rPr>
        <w:sym w:font="HQPB5" w:char="F075"/>
      </w:r>
      <w:r w:rsidRPr="000B428D">
        <w:rPr>
          <w:rFonts w:ascii="Arial" w:hAnsi="Arial" w:cs="B Badr"/>
          <w:sz w:val="24"/>
          <w:szCs w:val="24"/>
        </w:rPr>
        <w:sym w:font="HQPB1" w:char="F091"/>
      </w:r>
      <w:r w:rsidRPr="000B428D">
        <w:rPr>
          <w:rFonts w:ascii="Arial" w:hAnsi="Arial" w:cs="B Badr"/>
          <w:sz w:val="24"/>
          <w:szCs w:val="24"/>
          <w:rtl/>
        </w:rPr>
        <w:t xml:space="preserve"> </w:t>
      </w:r>
      <w:r w:rsidRPr="000B428D">
        <w:rPr>
          <w:rFonts w:ascii="Arial" w:hAnsi="Arial" w:cs="B Badr"/>
          <w:sz w:val="24"/>
          <w:szCs w:val="24"/>
        </w:rPr>
        <w:sym w:font="HQPB5" w:char="F09A"/>
      </w:r>
      <w:r w:rsidRPr="000B428D">
        <w:rPr>
          <w:rFonts w:ascii="Arial" w:hAnsi="Arial" w:cs="B Badr"/>
          <w:sz w:val="24"/>
          <w:szCs w:val="24"/>
        </w:rPr>
        <w:sym w:font="HQPB2" w:char="F0FA"/>
      </w:r>
      <w:r w:rsidRPr="000B428D">
        <w:rPr>
          <w:rFonts w:ascii="Arial" w:hAnsi="Arial" w:cs="B Badr"/>
          <w:sz w:val="24"/>
          <w:szCs w:val="24"/>
        </w:rPr>
        <w:sym w:font="HQPB2" w:char="F0FC"/>
      </w:r>
      <w:r w:rsidRPr="000B428D">
        <w:rPr>
          <w:rFonts w:ascii="Arial" w:hAnsi="Arial" w:cs="B Badr"/>
          <w:sz w:val="24"/>
          <w:szCs w:val="24"/>
        </w:rPr>
        <w:sym w:font="HQPB4" w:char="F0CF"/>
      </w:r>
      <w:r w:rsidRPr="000B428D">
        <w:rPr>
          <w:rFonts w:ascii="Arial" w:hAnsi="Arial" w:cs="B Badr"/>
          <w:sz w:val="24"/>
          <w:szCs w:val="24"/>
        </w:rPr>
        <w:sym w:font="HQPB2" w:char="F04A"/>
      </w:r>
      <w:r w:rsidRPr="000B428D">
        <w:rPr>
          <w:rFonts w:ascii="Arial" w:hAnsi="Arial" w:cs="B Badr"/>
          <w:sz w:val="24"/>
          <w:szCs w:val="24"/>
        </w:rPr>
        <w:sym w:font="HQPB5" w:char="F06E"/>
      </w:r>
      <w:r w:rsidRPr="000B428D">
        <w:rPr>
          <w:rFonts w:ascii="Arial" w:hAnsi="Arial" w:cs="B Badr"/>
          <w:sz w:val="24"/>
          <w:szCs w:val="24"/>
        </w:rPr>
        <w:sym w:font="HQPB2" w:char="F03D"/>
      </w:r>
      <w:r w:rsidRPr="000B428D">
        <w:rPr>
          <w:rFonts w:ascii="Arial" w:hAnsi="Arial" w:cs="B Badr"/>
          <w:sz w:val="24"/>
          <w:szCs w:val="24"/>
        </w:rPr>
        <w:sym w:font="HQPB2" w:char="F0BB"/>
      </w:r>
      <w:r w:rsidRPr="000B428D">
        <w:rPr>
          <w:rFonts w:ascii="Arial" w:hAnsi="Arial" w:cs="B Badr"/>
          <w:sz w:val="24"/>
          <w:szCs w:val="24"/>
        </w:rPr>
        <w:sym w:font="HQPB5" w:char="F079"/>
      </w:r>
      <w:r w:rsidRPr="000B428D">
        <w:rPr>
          <w:rFonts w:ascii="Arial" w:hAnsi="Arial" w:cs="B Badr"/>
          <w:sz w:val="24"/>
          <w:szCs w:val="24"/>
        </w:rPr>
        <w:sym w:font="HQPB1" w:char="F0E8"/>
      </w:r>
      <w:r w:rsidRPr="000B428D">
        <w:rPr>
          <w:rFonts w:ascii="Arial" w:hAnsi="Arial" w:cs="B Badr"/>
          <w:sz w:val="24"/>
          <w:szCs w:val="24"/>
        </w:rPr>
        <w:sym w:font="HQPB4" w:char="F0F8"/>
      </w:r>
      <w:r w:rsidRPr="000B428D">
        <w:rPr>
          <w:rFonts w:ascii="Arial" w:hAnsi="Arial" w:cs="B Badr"/>
          <w:sz w:val="24"/>
          <w:szCs w:val="24"/>
        </w:rPr>
        <w:sym w:font="HQPB2" w:char="F039"/>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hint="cs"/>
          <w:sz w:val="20"/>
          <w:szCs w:val="20"/>
          <w:rtl/>
        </w:rPr>
        <w:t>..</w:t>
      </w:r>
      <w:r w:rsidR="00CA2310">
        <w:rPr>
          <w:rFonts w:ascii="Arial" w:hAnsi="Arial" w:cs="B Badr" w:hint="cs"/>
          <w:sz w:val="20"/>
          <w:szCs w:val="20"/>
          <w:rtl/>
        </w:rPr>
        <w:t xml:space="preserve">. </w:t>
      </w:r>
      <w:r w:rsidRPr="000B428D">
        <w:rPr>
          <w:rFonts w:ascii="Arial" w:hAnsi="Arial" w:cs="B Badr" w:hint="cs"/>
          <w:sz w:val="20"/>
          <w:szCs w:val="20"/>
          <w:rtl/>
        </w:rPr>
        <w:t>..</w:t>
      </w:r>
    </w:p>
    <w:p w:rsidR="00171F35" w:rsidRPr="000B428D" w:rsidRDefault="000B428D" w:rsidP="000B428D">
      <w:pPr>
        <w:pStyle w:val="NoSpacing"/>
        <w:jc w:val="lowKashida"/>
        <w:rPr>
          <w:rFonts w:ascii="Arial" w:hAnsi="Arial" w:cs="B Badr"/>
          <w:sz w:val="24"/>
          <w:szCs w:val="24"/>
          <w:rtl/>
        </w:rPr>
      </w:pPr>
      <w:r w:rsidRPr="000B428D">
        <w:rPr>
          <w:rFonts w:ascii="Arial" w:hAnsi="Arial" w:cs="B Badr"/>
          <w:sz w:val="24"/>
          <w:szCs w:val="24"/>
        </w:rPr>
        <w:t xml:space="preserve"> </w:t>
      </w:r>
      <w:r w:rsidR="00171F35" w:rsidRPr="000B428D">
        <w:rPr>
          <w:rFonts w:ascii="Arial" w:hAnsi="Arial" w:cs="B Badr"/>
          <w:sz w:val="24"/>
          <w:szCs w:val="24"/>
        </w:rPr>
        <w:sym w:font="HQPB1" w:char="F024"/>
      </w:r>
      <w:r w:rsidR="00171F35" w:rsidRPr="000B428D">
        <w:rPr>
          <w:rFonts w:ascii="Arial" w:hAnsi="Arial" w:cs="B Badr"/>
          <w:sz w:val="24"/>
          <w:szCs w:val="24"/>
        </w:rPr>
        <w:sym w:font="HQPB5" w:char="F074"/>
      </w:r>
      <w:r w:rsidR="00171F35" w:rsidRPr="000B428D">
        <w:rPr>
          <w:rFonts w:ascii="Arial" w:hAnsi="Arial" w:cs="B Badr"/>
          <w:sz w:val="24"/>
          <w:szCs w:val="24"/>
        </w:rPr>
        <w:sym w:font="HQPB2" w:char="F042"/>
      </w:r>
      <w:r w:rsidR="00171F35" w:rsidRPr="000B428D">
        <w:rPr>
          <w:rFonts w:ascii="Arial" w:hAnsi="Arial" w:cs="B Badr"/>
          <w:sz w:val="24"/>
          <w:szCs w:val="24"/>
          <w:rtl/>
        </w:rPr>
        <w:t xml:space="preserve"> </w:t>
      </w:r>
      <w:r w:rsidR="00171F35" w:rsidRPr="000B428D">
        <w:rPr>
          <w:rFonts w:ascii="Arial" w:hAnsi="Arial" w:cs="B Badr"/>
          <w:sz w:val="24"/>
          <w:szCs w:val="24"/>
        </w:rPr>
        <w:sym w:font="HQPB2" w:char="F060"/>
      </w:r>
      <w:r w:rsidR="00171F35" w:rsidRPr="000B428D">
        <w:rPr>
          <w:rFonts w:ascii="Arial" w:hAnsi="Arial" w:cs="B Badr"/>
          <w:sz w:val="24"/>
          <w:szCs w:val="24"/>
        </w:rPr>
        <w:sym w:font="HQPB4" w:char="F0CF"/>
      </w:r>
      <w:r w:rsidR="00171F35" w:rsidRPr="000B428D">
        <w:rPr>
          <w:rFonts w:ascii="Arial" w:hAnsi="Arial" w:cs="B Badr"/>
          <w:sz w:val="24"/>
          <w:szCs w:val="24"/>
        </w:rPr>
        <w:sym w:font="HQPB2" w:char="F042"/>
      </w:r>
      <w:r w:rsidR="00171F35" w:rsidRPr="000B428D">
        <w:rPr>
          <w:rFonts w:ascii="Arial" w:hAnsi="Arial" w:cs="B Badr"/>
          <w:sz w:val="24"/>
          <w:szCs w:val="24"/>
          <w:rtl/>
        </w:rPr>
        <w:t xml:space="preserve"> </w:t>
      </w:r>
      <w:r w:rsidR="00171F35" w:rsidRPr="000B428D">
        <w:rPr>
          <w:rFonts w:ascii="Arial" w:hAnsi="Arial" w:cs="B Badr"/>
          <w:sz w:val="24"/>
          <w:szCs w:val="24"/>
        </w:rPr>
        <w:sym w:font="HQPB4" w:char="F03F"/>
      </w:r>
      <w:r w:rsidR="00171F35" w:rsidRPr="000B428D">
        <w:rPr>
          <w:rFonts w:ascii="Arial" w:hAnsi="Arial" w:cs="B Badr"/>
          <w:sz w:val="24"/>
          <w:szCs w:val="24"/>
        </w:rPr>
        <w:sym w:font="HQPB1" w:char="F0EC"/>
      </w:r>
      <w:r w:rsidR="00171F35" w:rsidRPr="000B428D">
        <w:rPr>
          <w:rFonts w:ascii="Arial" w:hAnsi="Arial" w:cs="B Badr"/>
          <w:sz w:val="24"/>
          <w:szCs w:val="24"/>
        </w:rPr>
        <w:sym w:font="HQPB2" w:char="F08B"/>
      </w:r>
      <w:r w:rsidR="00171F35" w:rsidRPr="000B428D">
        <w:rPr>
          <w:rFonts w:ascii="Arial" w:hAnsi="Arial" w:cs="B Badr"/>
          <w:sz w:val="24"/>
          <w:szCs w:val="24"/>
        </w:rPr>
        <w:sym w:font="HQPB4" w:char="F0CF"/>
      </w:r>
      <w:r w:rsidR="00171F35" w:rsidRPr="000B428D">
        <w:rPr>
          <w:rFonts w:ascii="Arial" w:hAnsi="Arial" w:cs="B Badr"/>
          <w:sz w:val="24"/>
          <w:szCs w:val="24"/>
        </w:rPr>
        <w:sym w:font="HQPB1" w:char="F0FF"/>
      </w:r>
      <w:r w:rsidR="00171F35" w:rsidRPr="000B428D">
        <w:rPr>
          <w:rFonts w:ascii="Arial" w:hAnsi="Arial" w:cs="B Badr"/>
          <w:sz w:val="24"/>
          <w:szCs w:val="24"/>
        </w:rPr>
        <w:sym w:font="HQPB5" w:char="F078"/>
      </w:r>
      <w:r w:rsidR="00171F35" w:rsidRPr="000B428D">
        <w:rPr>
          <w:rFonts w:ascii="Arial" w:hAnsi="Arial" w:cs="B Badr"/>
          <w:sz w:val="24"/>
          <w:szCs w:val="24"/>
        </w:rPr>
        <w:sym w:font="HQPB1" w:char="F0A9"/>
      </w:r>
      <w:r w:rsidR="00171F35" w:rsidRPr="000B428D">
        <w:rPr>
          <w:rFonts w:ascii="Arial" w:hAnsi="Arial" w:cs="B Badr"/>
          <w:sz w:val="24"/>
          <w:szCs w:val="24"/>
          <w:rtl/>
        </w:rPr>
        <w:t xml:space="preserve"> </w:t>
      </w:r>
      <w:r w:rsidR="00171F35" w:rsidRPr="000B428D">
        <w:rPr>
          <w:rFonts w:ascii="Arial" w:hAnsi="Arial" w:cs="B Badr"/>
          <w:sz w:val="24"/>
          <w:szCs w:val="24"/>
        </w:rPr>
        <w:sym w:font="HQPB5" w:char="F09E"/>
      </w:r>
      <w:r w:rsidR="00171F35" w:rsidRPr="000B428D">
        <w:rPr>
          <w:rFonts w:ascii="Arial" w:hAnsi="Arial" w:cs="B Badr"/>
          <w:sz w:val="24"/>
          <w:szCs w:val="24"/>
        </w:rPr>
        <w:sym w:font="HQPB2" w:char="F077"/>
      </w:r>
      <w:r w:rsidR="00171F35" w:rsidRPr="000B428D">
        <w:rPr>
          <w:rFonts w:ascii="Arial" w:hAnsi="Arial" w:cs="B Badr"/>
          <w:sz w:val="24"/>
          <w:szCs w:val="24"/>
        </w:rPr>
        <w:sym w:font="HQPB4" w:char="F0CE"/>
      </w:r>
      <w:r w:rsidR="00171F35" w:rsidRPr="000B428D">
        <w:rPr>
          <w:rFonts w:ascii="Arial" w:hAnsi="Arial" w:cs="B Badr"/>
          <w:sz w:val="24"/>
          <w:szCs w:val="24"/>
        </w:rPr>
        <w:sym w:font="HQPB1" w:char="F029"/>
      </w:r>
      <w:r w:rsidR="00171F35" w:rsidRPr="000B428D">
        <w:rPr>
          <w:rFonts w:ascii="Arial" w:hAnsi="Arial" w:cs="B Badr"/>
          <w:sz w:val="24"/>
          <w:szCs w:val="24"/>
          <w:rtl/>
        </w:rPr>
        <w:t xml:space="preserve"> </w:t>
      </w:r>
      <w:r w:rsidR="00171F35" w:rsidRPr="000B428D">
        <w:rPr>
          <w:rFonts w:ascii="Arial" w:hAnsi="Arial" w:cs="B Badr"/>
          <w:sz w:val="24"/>
          <w:szCs w:val="24"/>
        </w:rPr>
        <w:sym w:font="HQPB5" w:char="F02E"/>
      </w:r>
      <w:r w:rsidR="00171F35" w:rsidRPr="000B428D">
        <w:rPr>
          <w:rFonts w:ascii="Arial" w:hAnsi="Arial" w:cs="B Badr"/>
          <w:sz w:val="24"/>
          <w:szCs w:val="24"/>
        </w:rPr>
        <w:sym w:font="HQPB2" w:char="F060"/>
      </w:r>
      <w:r w:rsidR="00171F35" w:rsidRPr="000B428D">
        <w:rPr>
          <w:rFonts w:ascii="Arial" w:hAnsi="Arial" w:cs="B Badr"/>
          <w:sz w:val="24"/>
          <w:szCs w:val="24"/>
        </w:rPr>
        <w:sym w:font="HQPB4" w:char="F0CF"/>
      </w:r>
      <w:r w:rsidR="00171F35" w:rsidRPr="000B428D">
        <w:rPr>
          <w:rFonts w:ascii="Arial" w:hAnsi="Arial" w:cs="B Badr"/>
          <w:sz w:val="24"/>
          <w:szCs w:val="24"/>
        </w:rPr>
        <w:sym w:font="HQPB2" w:char="F042"/>
      </w:r>
      <w:r w:rsidR="00171F35" w:rsidRPr="000B428D">
        <w:rPr>
          <w:rFonts w:ascii="Arial" w:hAnsi="Arial" w:cs="B Badr"/>
          <w:sz w:val="24"/>
          <w:szCs w:val="24"/>
          <w:rtl/>
        </w:rPr>
        <w:t xml:space="preserve"> </w:t>
      </w:r>
      <w:r w:rsidR="00171F35" w:rsidRPr="000B428D">
        <w:rPr>
          <w:rFonts w:ascii="Arial" w:hAnsi="Arial" w:cs="B Badr"/>
          <w:sz w:val="24"/>
          <w:szCs w:val="24"/>
        </w:rPr>
        <w:sym w:font="HQPB4" w:char="F0CF"/>
      </w:r>
      <w:r w:rsidR="00171F35" w:rsidRPr="000B428D">
        <w:rPr>
          <w:rFonts w:ascii="Arial" w:hAnsi="Arial" w:cs="B Badr"/>
          <w:sz w:val="24"/>
          <w:szCs w:val="24"/>
        </w:rPr>
        <w:sym w:font="HQPB1" w:char="F089"/>
      </w:r>
      <w:r w:rsidR="00171F35" w:rsidRPr="000B428D">
        <w:rPr>
          <w:rFonts w:ascii="Arial" w:hAnsi="Arial" w:cs="B Badr"/>
          <w:sz w:val="24"/>
          <w:szCs w:val="24"/>
        </w:rPr>
        <w:sym w:font="HQPB4" w:char="F0F7"/>
      </w:r>
      <w:r w:rsidR="00171F35" w:rsidRPr="000B428D">
        <w:rPr>
          <w:rFonts w:ascii="Arial" w:hAnsi="Arial" w:cs="B Badr"/>
          <w:sz w:val="24"/>
          <w:szCs w:val="24"/>
        </w:rPr>
        <w:sym w:font="HQPB1" w:char="F0E8"/>
      </w:r>
      <w:r w:rsidR="00171F35" w:rsidRPr="000B428D">
        <w:rPr>
          <w:rFonts w:ascii="Arial" w:hAnsi="Arial" w:cs="B Badr"/>
          <w:sz w:val="24"/>
          <w:szCs w:val="24"/>
        </w:rPr>
        <w:sym w:font="HQPB5" w:char="F074"/>
      </w:r>
      <w:r w:rsidR="00171F35" w:rsidRPr="000B428D">
        <w:rPr>
          <w:rFonts w:ascii="Arial" w:hAnsi="Arial" w:cs="B Badr"/>
          <w:sz w:val="24"/>
          <w:szCs w:val="24"/>
        </w:rPr>
        <w:sym w:font="HQPB1" w:char="F02F"/>
      </w:r>
      <w:r w:rsidR="00171F35" w:rsidRPr="000B428D">
        <w:rPr>
          <w:rFonts w:ascii="Arial" w:hAnsi="Arial" w:cs="B Badr"/>
          <w:sz w:val="24"/>
          <w:szCs w:val="24"/>
          <w:rtl/>
        </w:rPr>
        <w:t xml:space="preserve"> </w:t>
      </w:r>
      <w:r w:rsidR="00171F35" w:rsidRPr="000B428D">
        <w:rPr>
          <w:rFonts w:ascii="Arial" w:hAnsi="Arial" w:cs="B Badr"/>
          <w:sz w:val="24"/>
          <w:szCs w:val="24"/>
        </w:rPr>
        <w:sym w:font="HQPB2" w:char="F0BE"/>
      </w:r>
      <w:r w:rsidR="00171F35" w:rsidRPr="000B428D">
        <w:rPr>
          <w:rFonts w:ascii="Arial" w:hAnsi="Arial" w:cs="B Badr"/>
          <w:sz w:val="24"/>
          <w:szCs w:val="24"/>
        </w:rPr>
        <w:sym w:font="HQPB4" w:char="F0CF"/>
      </w:r>
      <w:r w:rsidR="00171F35" w:rsidRPr="000B428D">
        <w:rPr>
          <w:rFonts w:ascii="Arial" w:hAnsi="Arial" w:cs="B Badr"/>
          <w:sz w:val="24"/>
          <w:szCs w:val="24"/>
        </w:rPr>
        <w:sym w:font="HQPB2" w:char="F06D"/>
      </w:r>
      <w:r w:rsidR="00171F35" w:rsidRPr="000B428D">
        <w:rPr>
          <w:rFonts w:ascii="Arial" w:hAnsi="Arial" w:cs="B Badr"/>
          <w:sz w:val="24"/>
          <w:szCs w:val="24"/>
        </w:rPr>
        <w:sym w:font="HQPB4" w:char="F0CF"/>
      </w:r>
      <w:r w:rsidR="00171F35" w:rsidRPr="000B428D">
        <w:rPr>
          <w:rFonts w:ascii="Arial" w:hAnsi="Arial" w:cs="B Badr"/>
          <w:sz w:val="24"/>
          <w:szCs w:val="24"/>
        </w:rPr>
        <w:sym w:font="HQPB2" w:char="F052"/>
      </w:r>
      <w:r w:rsidR="00171F35" w:rsidRPr="000B428D">
        <w:rPr>
          <w:rFonts w:ascii="Arial" w:hAnsi="Arial" w:cs="B Badr"/>
          <w:sz w:val="24"/>
          <w:szCs w:val="24"/>
        </w:rPr>
        <w:sym w:font="HQPB4" w:char="F0F8"/>
      </w:r>
      <w:r w:rsidR="00171F35" w:rsidRPr="000B428D">
        <w:rPr>
          <w:rFonts w:ascii="Arial" w:hAnsi="Arial" w:cs="B Badr"/>
          <w:sz w:val="24"/>
          <w:szCs w:val="24"/>
        </w:rPr>
        <w:sym w:font="HQPB1" w:char="F08C"/>
      </w:r>
      <w:r w:rsidR="00171F35" w:rsidRPr="000B428D">
        <w:rPr>
          <w:rFonts w:ascii="Arial" w:hAnsi="Arial" w:cs="B Badr"/>
          <w:sz w:val="24"/>
          <w:szCs w:val="24"/>
        </w:rPr>
        <w:sym w:font="HQPB4" w:char="F0CE"/>
      </w:r>
      <w:r w:rsidR="00171F35" w:rsidRPr="000B428D">
        <w:rPr>
          <w:rFonts w:ascii="Arial" w:hAnsi="Arial" w:cs="B Badr"/>
          <w:sz w:val="24"/>
          <w:szCs w:val="24"/>
        </w:rPr>
        <w:sym w:font="HQPB1" w:char="F029"/>
      </w:r>
      <w:r w:rsidR="00171F35" w:rsidRPr="000B428D">
        <w:rPr>
          <w:rFonts w:ascii="Arial" w:hAnsi="Arial" w:cs="B Badr"/>
          <w:sz w:val="24"/>
          <w:szCs w:val="24"/>
          <w:rtl/>
        </w:rPr>
        <w:t xml:space="preserve"> </w:t>
      </w:r>
      <w:r w:rsidR="00171F35" w:rsidRPr="000B428D">
        <w:rPr>
          <w:rFonts w:ascii="Arial" w:hAnsi="Arial" w:cs="B Badr"/>
          <w:sz w:val="24"/>
          <w:szCs w:val="24"/>
        </w:rPr>
        <w:sym w:font="HQPB4" w:char="F034"/>
      </w:r>
      <w:r w:rsidR="00171F35" w:rsidRPr="000B428D">
        <w:rPr>
          <w:rFonts w:ascii="Arial" w:hAnsi="Arial" w:cs="B Badr"/>
          <w:sz w:val="24"/>
          <w:szCs w:val="24"/>
          <w:rtl/>
        </w:rPr>
        <w:t xml:space="preserve"> </w:t>
      </w:r>
    </w:p>
    <w:p w:rsidR="00171F35" w:rsidRPr="000B428D" w:rsidRDefault="00171F35" w:rsidP="000B428D">
      <w:pPr>
        <w:pStyle w:val="NoSpacing"/>
        <w:jc w:val="lowKashida"/>
        <w:rPr>
          <w:rFonts w:ascii="Arial" w:hAnsi="Arial" w:cs="B Badr"/>
          <w:sz w:val="24"/>
          <w:szCs w:val="24"/>
          <w:rtl/>
        </w:rPr>
      </w:pPr>
      <w:r w:rsidRPr="000B428D">
        <w:rPr>
          <w:rFonts w:ascii="Arial" w:hAnsi="Arial" w:cs="B Badr"/>
          <w:sz w:val="24"/>
          <w:szCs w:val="24"/>
        </w:rPr>
        <w:sym w:font="HQPB5" w:char="F09F"/>
      </w:r>
      <w:r w:rsidRPr="000B428D">
        <w:rPr>
          <w:rFonts w:ascii="Arial" w:hAnsi="Arial" w:cs="B Badr"/>
          <w:sz w:val="24"/>
          <w:szCs w:val="24"/>
        </w:rPr>
        <w:sym w:font="HQPB2" w:char="F077"/>
      </w:r>
      <w:r w:rsidRPr="000B428D">
        <w:rPr>
          <w:rFonts w:ascii="Arial" w:hAnsi="Arial" w:cs="B Badr"/>
          <w:sz w:val="24"/>
          <w:szCs w:val="24"/>
        </w:rPr>
        <w:sym w:font="HQPB5" w:char="F075"/>
      </w:r>
      <w:r w:rsidRPr="000B428D">
        <w:rPr>
          <w:rFonts w:ascii="Arial" w:hAnsi="Arial" w:cs="B Badr"/>
          <w:sz w:val="24"/>
          <w:szCs w:val="24"/>
        </w:rPr>
        <w:sym w:font="HQPB2" w:char="F072"/>
      </w:r>
      <w:r w:rsidRPr="000B428D">
        <w:rPr>
          <w:rFonts w:ascii="Arial" w:hAnsi="Arial" w:cs="B Badr"/>
          <w:sz w:val="24"/>
          <w:szCs w:val="24"/>
          <w:rtl/>
        </w:rPr>
        <w:t xml:space="preserve"> </w:t>
      </w:r>
      <w:r w:rsidRPr="000B428D">
        <w:rPr>
          <w:rFonts w:ascii="Arial" w:hAnsi="Arial" w:cs="B Badr"/>
          <w:sz w:val="24"/>
          <w:szCs w:val="24"/>
        </w:rPr>
        <w:sym w:font="HQPB5" w:char="F09A"/>
      </w:r>
      <w:r w:rsidRPr="000B428D">
        <w:rPr>
          <w:rFonts w:ascii="Arial" w:hAnsi="Arial" w:cs="B Badr"/>
          <w:sz w:val="24"/>
          <w:szCs w:val="24"/>
        </w:rPr>
        <w:sym w:font="HQPB2" w:char="F063"/>
      </w:r>
      <w:r w:rsidRPr="000B428D">
        <w:rPr>
          <w:rFonts w:ascii="Arial" w:hAnsi="Arial" w:cs="B Badr"/>
          <w:sz w:val="24"/>
          <w:szCs w:val="24"/>
        </w:rPr>
        <w:sym w:font="HQPB2" w:char="F071"/>
      </w:r>
      <w:r w:rsidRPr="000B428D">
        <w:rPr>
          <w:rFonts w:ascii="Arial" w:hAnsi="Arial" w:cs="B Badr"/>
          <w:sz w:val="24"/>
          <w:szCs w:val="24"/>
        </w:rPr>
        <w:sym w:font="HQPB4" w:char="F0E3"/>
      </w:r>
      <w:r w:rsidRPr="000B428D">
        <w:rPr>
          <w:rFonts w:ascii="Arial" w:hAnsi="Arial" w:cs="B Badr"/>
          <w:sz w:val="24"/>
          <w:szCs w:val="24"/>
        </w:rPr>
        <w:sym w:font="HQPB1" w:char="F0E8"/>
      </w:r>
      <w:r w:rsidRPr="000B428D">
        <w:rPr>
          <w:rFonts w:ascii="Arial" w:hAnsi="Arial" w:cs="B Badr"/>
          <w:sz w:val="24"/>
          <w:szCs w:val="24"/>
        </w:rPr>
        <w:sym w:font="HQPB5" w:char="F078"/>
      </w:r>
      <w:r w:rsidRPr="000B428D">
        <w:rPr>
          <w:rFonts w:ascii="Arial" w:hAnsi="Arial" w:cs="B Badr"/>
          <w:sz w:val="24"/>
          <w:szCs w:val="24"/>
        </w:rPr>
        <w:sym w:font="HQPB1" w:char="F0FF"/>
      </w:r>
      <w:r w:rsidRPr="000B428D">
        <w:rPr>
          <w:rFonts w:ascii="Arial" w:hAnsi="Arial" w:cs="B Badr"/>
          <w:sz w:val="24"/>
          <w:szCs w:val="24"/>
        </w:rPr>
        <w:sym w:font="HQPB4" w:char="F0F4"/>
      </w:r>
      <w:r w:rsidRPr="000B428D">
        <w:rPr>
          <w:rFonts w:ascii="Arial" w:hAnsi="Arial" w:cs="B Badr"/>
          <w:sz w:val="24"/>
          <w:szCs w:val="24"/>
        </w:rPr>
        <w:sym w:font="HQPB1" w:char="F0B1"/>
      </w:r>
      <w:r w:rsidRPr="000B428D">
        <w:rPr>
          <w:rFonts w:ascii="Arial" w:hAnsi="Arial" w:cs="B Badr"/>
          <w:sz w:val="24"/>
          <w:szCs w:val="24"/>
        </w:rPr>
        <w:sym w:font="HQPB5" w:char="F06F"/>
      </w:r>
      <w:r w:rsidRPr="000B428D">
        <w:rPr>
          <w:rFonts w:ascii="Arial" w:hAnsi="Arial" w:cs="B Badr"/>
          <w:sz w:val="24"/>
          <w:szCs w:val="24"/>
        </w:rPr>
        <w:sym w:font="HQPB2" w:char="F084"/>
      </w:r>
      <w:r w:rsidRPr="000B428D">
        <w:rPr>
          <w:rFonts w:ascii="Arial" w:hAnsi="Arial" w:cs="B Badr"/>
          <w:sz w:val="24"/>
          <w:szCs w:val="24"/>
          <w:rtl/>
        </w:rPr>
        <w:t xml:space="preserve"> </w:t>
      </w:r>
      <w:r w:rsidRPr="000B428D">
        <w:rPr>
          <w:rFonts w:ascii="Arial" w:hAnsi="Arial" w:cs="B Badr"/>
          <w:sz w:val="24"/>
          <w:szCs w:val="24"/>
        </w:rPr>
        <w:sym w:font="HQPB5" w:char="F09E"/>
      </w:r>
      <w:r w:rsidRPr="000B428D">
        <w:rPr>
          <w:rFonts w:ascii="Arial" w:hAnsi="Arial" w:cs="B Badr"/>
          <w:sz w:val="24"/>
          <w:szCs w:val="24"/>
        </w:rPr>
        <w:sym w:font="HQPB2" w:char="F077"/>
      </w:r>
      <w:r w:rsidRPr="000B428D">
        <w:rPr>
          <w:rFonts w:ascii="Arial" w:hAnsi="Arial" w:cs="B Badr"/>
          <w:sz w:val="24"/>
          <w:szCs w:val="24"/>
        </w:rPr>
        <w:sym w:font="HQPB4" w:char="F0CE"/>
      </w:r>
      <w:r w:rsidRPr="000B428D">
        <w:rPr>
          <w:rFonts w:ascii="Arial" w:hAnsi="Arial" w:cs="B Badr"/>
          <w:sz w:val="24"/>
          <w:szCs w:val="24"/>
        </w:rPr>
        <w:sym w:font="HQPB1" w:char="F029"/>
      </w:r>
      <w:r w:rsidRPr="000B428D">
        <w:rPr>
          <w:rFonts w:ascii="Arial" w:hAnsi="Arial" w:cs="B Badr"/>
          <w:sz w:val="24"/>
          <w:szCs w:val="24"/>
          <w:rtl/>
        </w:rPr>
        <w:t xml:space="preserve"> </w:t>
      </w:r>
      <w:r w:rsidRPr="000B428D">
        <w:rPr>
          <w:rFonts w:ascii="Arial" w:hAnsi="Arial" w:cs="B Badr"/>
          <w:sz w:val="24"/>
          <w:szCs w:val="24"/>
        </w:rPr>
        <w:sym w:font="HQPB4" w:char="F0C7"/>
      </w:r>
      <w:r w:rsidRPr="000B428D">
        <w:rPr>
          <w:rFonts w:ascii="Arial" w:hAnsi="Arial" w:cs="B Badr"/>
          <w:sz w:val="24"/>
          <w:szCs w:val="24"/>
        </w:rPr>
        <w:sym w:font="HQPB2" w:char="F060"/>
      </w:r>
      <w:r w:rsidRPr="000B428D">
        <w:rPr>
          <w:rFonts w:ascii="Arial" w:hAnsi="Arial" w:cs="B Badr"/>
          <w:sz w:val="24"/>
          <w:szCs w:val="24"/>
        </w:rPr>
        <w:sym w:font="HQPB5" w:char="F079"/>
      </w:r>
      <w:r w:rsidRPr="000B428D">
        <w:rPr>
          <w:rFonts w:ascii="Arial" w:hAnsi="Arial" w:cs="B Badr"/>
          <w:sz w:val="24"/>
          <w:szCs w:val="24"/>
        </w:rPr>
        <w:sym w:font="HQPB2" w:char="F04A"/>
      </w:r>
      <w:r w:rsidRPr="000B428D">
        <w:rPr>
          <w:rFonts w:ascii="Arial" w:hAnsi="Arial" w:cs="B Badr"/>
          <w:sz w:val="24"/>
          <w:szCs w:val="24"/>
        </w:rPr>
        <w:sym w:font="HQPB4" w:char="F0CF"/>
      </w:r>
      <w:r w:rsidRPr="000B428D">
        <w:rPr>
          <w:rFonts w:ascii="Arial" w:hAnsi="Arial" w:cs="B Badr"/>
          <w:sz w:val="24"/>
          <w:szCs w:val="24"/>
        </w:rPr>
        <w:sym w:font="HQPB2" w:char="F039"/>
      </w:r>
      <w:r w:rsidRPr="000B428D">
        <w:rPr>
          <w:rFonts w:ascii="Arial" w:hAnsi="Arial" w:cs="B Badr"/>
          <w:sz w:val="24"/>
          <w:szCs w:val="24"/>
          <w:rtl/>
        </w:rPr>
        <w:t xml:space="preserve"> </w:t>
      </w:r>
      <w:r w:rsidRPr="000B428D">
        <w:rPr>
          <w:rFonts w:ascii="Arial" w:hAnsi="Arial" w:cs="B Badr"/>
          <w:sz w:val="24"/>
          <w:szCs w:val="24"/>
        </w:rPr>
        <w:sym w:font="HQPB5" w:char="F034"/>
      </w:r>
      <w:r w:rsidRPr="000B428D">
        <w:rPr>
          <w:rFonts w:ascii="Arial" w:hAnsi="Arial" w:cs="B Badr"/>
          <w:sz w:val="24"/>
          <w:szCs w:val="24"/>
        </w:rPr>
        <w:sym w:font="HQPB2" w:char="F0D3"/>
      </w:r>
      <w:r w:rsidRPr="000B428D">
        <w:rPr>
          <w:rFonts w:ascii="Arial" w:hAnsi="Arial" w:cs="B Badr"/>
          <w:sz w:val="24"/>
          <w:szCs w:val="24"/>
        </w:rPr>
        <w:sym w:font="HQPB5" w:char="F07C"/>
      </w:r>
      <w:r w:rsidRPr="000B428D">
        <w:rPr>
          <w:rFonts w:ascii="Arial" w:hAnsi="Arial" w:cs="B Badr"/>
          <w:sz w:val="24"/>
          <w:szCs w:val="24"/>
        </w:rPr>
        <w:sym w:font="HQPB1" w:char="F0D3"/>
      </w:r>
      <w:r w:rsidRPr="000B428D">
        <w:rPr>
          <w:rFonts w:ascii="Arial" w:hAnsi="Arial" w:cs="B Badr"/>
          <w:sz w:val="24"/>
          <w:szCs w:val="24"/>
        </w:rPr>
        <w:sym w:font="HQPB5" w:char="F073"/>
      </w:r>
      <w:r w:rsidRPr="000B428D">
        <w:rPr>
          <w:rFonts w:ascii="Arial" w:hAnsi="Arial" w:cs="B Badr"/>
          <w:sz w:val="24"/>
          <w:szCs w:val="24"/>
        </w:rPr>
        <w:sym w:font="HQPB1" w:char="F03F"/>
      </w:r>
      <w:r w:rsidRPr="000B428D">
        <w:rPr>
          <w:rFonts w:ascii="Arial" w:hAnsi="Arial" w:cs="B Badr"/>
          <w:sz w:val="24"/>
          <w:szCs w:val="24"/>
        </w:rPr>
        <w:sym w:font="HQPB4" w:char="F0F6"/>
      </w:r>
      <w:r w:rsidRPr="000B428D">
        <w:rPr>
          <w:rFonts w:ascii="Arial" w:hAnsi="Arial" w:cs="B Badr"/>
          <w:sz w:val="24"/>
          <w:szCs w:val="24"/>
        </w:rPr>
        <w:sym w:font="HQPB1" w:char="F091"/>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sz w:val="24"/>
          <w:szCs w:val="24"/>
          <w:rtl/>
        </w:rPr>
        <w:t xml:space="preserve"> </w:t>
      </w:r>
    </w:p>
    <w:p w:rsidR="00171F35" w:rsidRPr="000B428D" w:rsidRDefault="00171F35" w:rsidP="000B428D">
      <w:pPr>
        <w:pStyle w:val="NoSpacing"/>
        <w:jc w:val="lowKashida"/>
        <w:rPr>
          <w:rFonts w:ascii="Arial" w:hAnsi="Arial" w:cs="B Badr" w:hint="cs"/>
          <w:sz w:val="24"/>
          <w:szCs w:val="24"/>
          <w:rtl/>
        </w:rPr>
      </w:pPr>
      <w:r w:rsidRPr="000B428D">
        <w:rPr>
          <w:rFonts w:ascii="Arial" w:hAnsi="Arial" w:cs="B Badr"/>
          <w:sz w:val="24"/>
          <w:szCs w:val="24"/>
        </w:rPr>
        <w:sym w:font="HQPB2" w:char="F060"/>
      </w:r>
      <w:r w:rsidRPr="000B428D">
        <w:rPr>
          <w:rFonts w:ascii="Arial" w:hAnsi="Arial" w:cs="B Badr"/>
          <w:sz w:val="24"/>
          <w:szCs w:val="24"/>
        </w:rPr>
        <w:sym w:font="HQPB5" w:char="F074"/>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1" w:char="F023"/>
      </w:r>
      <w:r w:rsidRPr="000B428D">
        <w:rPr>
          <w:rFonts w:ascii="Arial" w:hAnsi="Arial" w:cs="B Badr"/>
          <w:sz w:val="24"/>
          <w:szCs w:val="24"/>
        </w:rPr>
        <w:sym w:font="HQPB5" w:char="F073"/>
      </w:r>
      <w:r w:rsidRPr="000B428D">
        <w:rPr>
          <w:rFonts w:ascii="Arial" w:hAnsi="Arial" w:cs="B Badr"/>
          <w:sz w:val="24"/>
          <w:szCs w:val="24"/>
        </w:rPr>
        <w:sym w:font="HQPB1" w:char="F08C"/>
      </w:r>
      <w:r w:rsidRPr="000B428D">
        <w:rPr>
          <w:rFonts w:ascii="Arial" w:hAnsi="Arial" w:cs="B Badr"/>
          <w:sz w:val="24"/>
          <w:szCs w:val="24"/>
          <w:rtl/>
        </w:rPr>
        <w:t xml:space="preserve"> </w:t>
      </w:r>
      <w:r w:rsidRPr="000B428D">
        <w:rPr>
          <w:rFonts w:ascii="Arial" w:hAnsi="Arial" w:cs="B Badr"/>
          <w:sz w:val="24"/>
          <w:szCs w:val="24"/>
        </w:rPr>
        <w:sym w:font="HQPB2" w:char="F093"/>
      </w:r>
      <w:r w:rsidRPr="000B428D">
        <w:rPr>
          <w:rFonts w:ascii="Arial" w:hAnsi="Arial" w:cs="B Badr"/>
          <w:sz w:val="24"/>
          <w:szCs w:val="24"/>
        </w:rPr>
        <w:sym w:font="HQPB4" w:char="F0CF"/>
      </w:r>
      <w:r w:rsidRPr="000B428D">
        <w:rPr>
          <w:rFonts w:ascii="Arial" w:hAnsi="Arial" w:cs="B Badr"/>
          <w:sz w:val="24"/>
          <w:szCs w:val="24"/>
        </w:rPr>
        <w:sym w:font="HQPB3" w:char="F025"/>
      </w:r>
      <w:r w:rsidRPr="000B428D">
        <w:rPr>
          <w:rFonts w:ascii="Arial" w:hAnsi="Arial" w:cs="B Badr"/>
          <w:sz w:val="24"/>
          <w:szCs w:val="24"/>
        </w:rPr>
        <w:sym w:font="HQPB4" w:char="F0A9"/>
      </w:r>
      <w:r w:rsidRPr="000B428D">
        <w:rPr>
          <w:rFonts w:ascii="Arial" w:hAnsi="Arial" w:cs="B Badr"/>
          <w:sz w:val="24"/>
          <w:szCs w:val="24"/>
        </w:rPr>
        <w:sym w:font="HQPB3" w:char="F021"/>
      </w:r>
      <w:r w:rsidRPr="000B428D">
        <w:rPr>
          <w:rFonts w:ascii="Arial" w:hAnsi="Arial" w:cs="B Badr"/>
          <w:sz w:val="24"/>
          <w:szCs w:val="24"/>
        </w:rPr>
        <w:sym w:font="HQPB5" w:char="F024"/>
      </w:r>
      <w:r w:rsidRPr="000B428D">
        <w:rPr>
          <w:rFonts w:ascii="Arial" w:hAnsi="Arial" w:cs="B Badr"/>
          <w:sz w:val="24"/>
          <w:szCs w:val="24"/>
        </w:rPr>
        <w:sym w:font="HQPB1" w:char="F023"/>
      </w:r>
      <w:r w:rsidRPr="000B428D">
        <w:rPr>
          <w:rFonts w:ascii="Arial" w:hAnsi="Arial" w:cs="B Badr"/>
          <w:sz w:val="24"/>
          <w:szCs w:val="24"/>
          <w:rtl/>
        </w:rPr>
        <w:t xml:space="preserve"> </w:t>
      </w:r>
      <w:r w:rsidRPr="000B428D">
        <w:rPr>
          <w:rFonts w:ascii="Arial" w:hAnsi="Arial" w:cs="B Badr"/>
          <w:sz w:val="24"/>
          <w:szCs w:val="24"/>
        </w:rPr>
        <w:sym w:font="HQPB4" w:char="F0DF"/>
      </w:r>
      <w:r w:rsidRPr="000B428D">
        <w:rPr>
          <w:rFonts w:ascii="Arial" w:hAnsi="Arial" w:cs="B Badr"/>
          <w:sz w:val="24"/>
          <w:szCs w:val="24"/>
        </w:rPr>
        <w:sym w:font="HQPB1" w:char="F0EC"/>
      </w:r>
      <w:r w:rsidRPr="000B428D">
        <w:rPr>
          <w:rFonts w:ascii="Arial" w:hAnsi="Arial" w:cs="B Badr"/>
          <w:sz w:val="24"/>
          <w:szCs w:val="24"/>
        </w:rPr>
        <w:sym w:font="HQPB5" w:char="F078"/>
      </w:r>
      <w:r w:rsidRPr="000B428D">
        <w:rPr>
          <w:rFonts w:ascii="Arial" w:hAnsi="Arial" w:cs="B Badr"/>
          <w:sz w:val="24"/>
          <w:szCs w:val="24"/>
        </w:rPr>
        <w:sym w:font="HQPB1" w:char="F0FF"/>
      </w:r>
      <w:r w:rsidRPr="000B428D">
        <w:rPr>
          <w:rFonts w:ascii="Arial" w:hAnsi="Arial" w:cs="B Badr"/>
          <w:sz w:val="24"/>
          <w:szCs w:val="24"/>
        </w:rPr>
        <w:sym w:font="HQPB4" w:char="F0F4"/>
      </w:r>
      <w:r w:rsidRPr="000B428D">
        <w:rPr>
          <w:rFonts w:ascii="Arial" w:hAnsi="Arial" w:cs="B Badr"/>
          <w:sz w:val="24"/>
          <w:szCs w:val="24"/>
        </w:rPr>
        <w:sym w:font="HQPB1" w:char="F0B1"/>
      </w:r>
      <w:r w:rsidRPr="000B428D">
        <w:rPr>
          <w:rFonts w:ascii="Arial" w:hAnsi="Arial" w:cs="B Badr"/>
          <w:sz w:val="24"/>
          <w:szCs w:val="24"/>
        </w:rPr>
        <w:sym w:font="HQPB5" w:char="F06F"/>
      </w:r>
      <w:r w:rsidRPr="000B428D">
        <w:rPr>
          <w:rFonts w:ascii="Arial" w:hAnsi="Arial" w:cs="B Badr"/>
          <w:sz w:val="24"/>
          <w:szCs w:val="24"/>
        </w:rPr>
        <w:sym w:font="HQPB2" w:char="F084"/>
      </w:r>
      <w:r w:rsidRPr="000B428D">
        <w:rPr>
          <w:rFonts w:ascii="Arial" w:hAnsi="Arial" w:cs="B Badr"/>
          <w:sz w:val="24"/>
          <w:szCs w:val="24"/>
          <w:rtl/>
        </w:rPr>
        <w:t xml:space="preserve"> </w:t>
      </w:r>
      <w:r w:rsidRPr="000B428D">
        <w:rPr>
          <w:rFonts w:ascii="Arial" w:hAnsi="Arial" w:cs="B Badr"/>
          <w:sz w:val="24"/>
          <w:szCs w:val="24"/>
        </w:rPr>
        <w:sym w:font="HQPB4" w:char="F0FF"/>
      </w:r>
      <w:r w:rsidRPr="000B428D">
        <w:rPr>
          <w:rFonts w:ascii="Arial" w:hAnsi="Arial" w:cs="B Badr"/>
          <w:sz w:val="24"/>
          <w:szCs w:val="24"/>
        </w:rPr>
        <w:sym w:font="HQPB2" w:char="F0BC"/>
      </w:r>
      <w:r w:rsidRPr="000B428D">
        <w:rPr>
          <w:rFonts w:ascii="Arial" w:hAnsi="Arial" w:cs="B Badr"/>
          <w:sz w:val="24"/>
          <w:szCs w:val="24"/>
        </w:rPr>
        <w:sym w:font="HQPB4" w:char="F0E7"/>
      </w:r>
      <w:r w:rsidRPr="000B428D">
        <w:rPr>
          <w:rFonts w:ascii="Arial" w:hAnsi="Arial" w:cs="B Badr"/>
          <w:sz w:val="24"/>
          <w:szCs w:val="24"/>
        </w:rPr>
        <w:sym w:font="HQPB2" w:char="F06E"/>
      </w:r>
      <w:r w:rsidRPr="000B428D">
        <w:rPr>
          <w:rFonts w:ascii="Arial" w:hAnsi="Arial" w:cs="B Badr"/>
          <w:sz w:val="24"/>
          <w:szCs w:val="24"/>
        </w:rPr>
        <w:sym w:font="HQPB5" w:char="F079"/>
      </w:r>
      <w:r w:rsidRPr="000B428D">
        <w:rPr>
          <w:rFonts w:ascii="Arial" w:hAnsi="Arial" w:cs="B Badr"/>
          <w:sz w:val="24"/>
          <w:szCs w:val="24"/>
        </w:rPr>
        <w:sym w:font="HQPB1" w:char="F089"/>
      </w:r>
      <w:r w:rsidRPr="000B428D">
        <w:rPr>
          <w:rFonts w:ascii="Arial" w:hAnsi="Arial" w:cs="B Badr"/>
          <w:sz w:val="24"/>
          <w:szCs w:val="24"/>
        </w:rPr>
        <w:sym w:font="HQPB2" w:char="F059"/>
      </w:r>
      <w:r w:rsidRPr="000B428D">
        <w:rPr>
          <w:rFonts w:ascii="Arial" w:hAnsi="Arial" w:cs="B Badr"/>
          <w:sz w:val="24"/>
          <w:szCs w:val="24"/>
        </w:rPr>
        <w:sym w:font="HQPB4" w:char="F0CF"/>
      </w:r>
      <w:r w:rsidRPr="000B428D">
        <w:rPr>
          <w:rFonts w:ascii="Arial" w:hAnsi="Arial" w:cs="B Badr"/>
          <w:sz w:val="24"/>
          <w:szCs w:val="24"/>
        </w:rPr>
        <w:sym w:font="HQPB1" w:char="F0E3"/>
      </w:r>
      <w:r w:rsidRPr="000B428D">
        <w:rPr>
          <w:rFonts w:ascii="Arial" w:hAnsi="Arial" w:cs="B Badr"/>
          <w:sz w:val="24"/>
          <w:szCs w:val="24"/>
          <w:rtl/>
        </w:rPr>
        <w:t xml:space="preserve"> </w:t>
      </w:r>
      <w:r w:rsidRPr="000B428D">
        <w:rPr>
          <w:rFonts w:ascii="Arial" w:hAnsi="Arial" w:cs="B Badr"/>
          <w:sz w:val="24"/>
          <w:szCs w:val="24"/>
        </w:rPr>
        <w:sym w:font="HQPB5" w:char="F09E"/>
      </w:r>
      <w:r w:rsidRPr="000B428D">
        <w:rPr>
          <w:rFonts w:ascii="Arial" w:hAnsi="Arial" w:cs="B Badr"/>
          <w:sz w:val="24"/>
          <w:szCs w:val="24"/>
        </w:rPr>
        <w:sym w:font="HQPB2" w:char="F077"/>
      </w:r>
      <w:r w:rsidRPr="000B428D">
        <w:rPr>
          <w:rFonts w:ascii="Arial" w:hAnsi="Arial" w:cs="B Badr"/>
          <w:sz w:val="24"/>
          <w:szCs w:val="24"/>
        </w:rPr>
        <w:sym w:font="HQPB4" w:char="F0CE"/>
      </w:r>
      <w:r w:rsidRPr="000B428D">
        <w:rPr>
          <w:rFonts w:ascii="Arial" w:hAnsi="Arial" w:cs="B Badr"/>
          <w:sz w:val="24"/>
          <w:szCs w:val="24"/>
        </w:rPr>
        <w:sym w:font="HQPB1" w:char="F029"/>
      </w:r>
      <w:r w:rsidRPr="000B428D">
        <w:rPr>
          <w:rFonts w:ascii="Arial" w:hAnsi="Arial" w:cs="B Badr"/>
          <w:sz w:val="24"/>
          <w:szCs w:val="24"/>
          <w:rtl/>
        </w:rPr>
        <w:t xml:space="preserve"> </w:t>
      </w:r>
      <w:r w:rsidRPr="000B428D">
        <w:rPr>
          <w:rFonts w:ascii="Arial" w:hAnsi="Arial" w:cs="B Badr"/>
          <w:sz w:val="24"/>
          <w:szCs w:val="24"/>
        </w:rPr>
        <w:sym w:font="HQPB2" w:char="F0BE"/>
      </w:r>
      <w:r w:rsidRPr="000B428D">
        <w:rPr>
          <w:rFonts w:ascii="Arial" w:hAnsi="Arial" w:cs="B Badr"/>
          <w:sz w:val="24"/>
          <w:szCs w:val="24"/>
        </w:rPr>
        <w:sym w:font="HQPB4" w:char="F0CF"/>
      </w:r>
      <w:r w:rsidRPr="000B428D">
        <w:rPr>
          <w:rFonts w:ascii="Arial" w:hAnsi="Arial" w:cs="B Badr"/>
          <w:sz w:val="24"/>
          <w:szCs w:val="24"/>
        </w:rPr>
        <w:sym w:font="HQPB2" w:char="F06D"/>
      </w:r>
      <w:r w:rsidRPr="000B428D">
        <w:rPr>
          <w:rFonts w:ascii="Arial" w:hAnsi="Arial" w:cs="B Badr"/>
          <w:sz w:val="24"/>
          <w:szCs w:val="24"/>
        </w:rPr>
        <w:sym w:font="HQPB4" w:char="F0CF"/>
      </w:r>
      <w:r w:rsidRPr="000B428D">
        <w:rPr>
          <w:rFonts w:ascii="Arial" w:hAnsi="Arial" w:cs="B Badr"/>
          <w:sz w:val="24"/>
          <w:szCs w:val="24"/>
        </w:rPr>
        <w:sym w:font="HQPB2" w:char="F052"/>
      </w:r>
      <w:r w:rsidRPr="000B428D">
        <w:rPr>
          <w:rFonts w:ascii="Arial" w:hAnsi="Arial" w:cs="B Badr"/>
          <w:sz w:val="24"/>
          <w:szCs w:val="24"/>
        </w:rPr>
        <w:sym w:font="HQPB4" w:char="F0F8"/>
      </w:r>
      <w:r w:rsidRPr="000B428D">
        <w:rPr>
          <w:rFonts w:ascii="Arial" w:hAnsi="Arial" w:cs="B Badr"/>
          <w:sz w:val="24"/>
          <w:szCs w:val="24"/>
        </w:rPr>
        <w:sym w:font="HQPB1" w:char="F08C"/>
      </w:r>
      <w:r w:rsidRPr="000B428D">
        <w:rPr>
          <w:rFonts w:ascii="Arial" w:hAnsi="Arial" w:cs="B Badr"/>
          <w:sz w:val="24"/>
          <w:szCs w:val="24"/>
        </w:rPr>
        <w:sym w:font="HQPB4" w:char="F0CE"/>
      </w:r>
      <w:r w:rsidRPr="000B428D">
        <w:rPr>
          <w:rFonts w:ascii="Arial" w:hAnsi="Arial" w:cs="B Badr"/>
          <w:sz w:val="24"/>
          <w:szCs w:val="24"/>
        </w:rPr>
        <w:sym w:font="HQPB1" w:char="F02A"/>
      </w:r>
      <w:r w:rsidRPr="000B428D">
        <w:rPr>
          <w:rFonts w:ascii="Arial" w:hAnsi="Arial" w:cs="B Badr"/>
          <w:sz w:val="24"/>
          <w:szCs w:val="24"/>
        </w:rPr>
        <w:sym w:font="HQPB4" w:char="F0CE"/>
      </w:r>
      <w:r w:rsidRPr="000B428D">
        <w:rPr>
          <w:rFonts w:ascii="Arial" w:hAnsi="Arial" w:cs="B Badr"/>
          <w:sz w:val="24"/>
          <w:szCs w:val="24"/>
        </w:rPr>
        <w:sym w:font="HQPB1" w:char="F02F"/>
      </w:r>
      <w:r w:rsidRPr="000B428D">
        <w:rPr>
          <w:rFonts w:ascii="Arial" w:hAnsi="Arial" w:cs="B Badr"/>
          <w:sz w:val="24"/>
          <w:szCs w:val="24"/>
          <w:rtl/>
        </w:rPr>
        <w:t xml:space="preserve"> </w:t>
      </w:r>
      <w:r w:rsidRPr="000B428D">
        <w:rPr>
          <w:rFonts w:ascii="Arial" w:hAnsi="Arial" w:cs="B Badr"/>
          <w:sz w:val="24"/>
          <w:szCs w:val="24"/>
        </w:rPr>
        <w:sym w:font="HQPB4" w:char="F034"/>
      </w:r>
      <w:r w:rsidRPr="000B428D">
        <w:rPr>
          <w:rFonts w:ascii="Arial" w:hAnsi="Arial" w:cs="B Badr"/>
          <w:sz w:val="24"/>
          <w:szCs w:val="24"/>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3" w:char="F02F"/>
      </w:r>
      <w:r w:rsidRPr="000B428D">
        <w:rPr>
          <w:rFonts w:ascii="Arial" w:hAnsi="Arial" w:cs="B Badr"/>
        </w:rPr>
        <w:sym w:font="HQPB5" w:char="F078"/>
      </w:r>
      <w:r w:rsidRPr="000B428D">
        <w:rPr>
          <w:rFonts w:ascii="Arial" w:hAnsi="Arial" w:cs="B Badr"/>
        </w:rPr>
        <w:sym w:font="HQPB2" w:char="F02E"/>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4" w:char="F069"/>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37"/>
      </w:r>
      <w:r w:rsidRPr="000B428D">
        <w:rPr>
          <w:rFonts w:ascii="Arial" w:hAnsi="Arial" w:cs="B Badr"/>
        </w:rPr>
        <w:sym w:font="HQPB2" w:char="F037"/>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4" w:char="F0A8"/>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9F"/>
      </w:r>
      <w:r w:rsidRPr="000B428D">
        <w:rPr>
          <w:rFonts w:ascii="Arial" w:hAnsi="Arial" w:cs="B Badr"/>
        </w:rPr>
        <w:sym w:font="HQPB2" w:char="F077"/>
      </w:r>
      <w:r w:rsidRPr="000B428D">
        <w:rPr>
          <w:rFonts w:ascii="Arial" w:hAnsi="Arial" w:cs="B Badr"/>
          <w:rtl/>
        </w:rPr>
        <w:t xml:space="preserve"> </w:t>
      </w:r>
      <w:r w:rsidRPr="000B428D">
        <w:rPr>
          <w:rFonts w:ascii="Arial" w:hAnsi="Arial" w:cs="B Badr"/>
        </w:rPr>
        <w:sym w:font="HQPB2" w:char="F0D3"/>
      </w:r>
      <w:r w:rsidRPr="000B428D">
        <w:rPr>
          <w:rFonts w:ascii="Arial" w:hAnsi="Arial" w:cs="B Badr"/>
        </w:rPr>
        <w:sym w:font="HQPB4" w:char="F0CD"/>
      </w:r>
      <w:r w:rsidRPr="000B428D">
        <w:rPr>
          <w:rFonts w:ascii="Arial" w:hAnsi="Arial" w:cs="B Badr"/>
        </w:rPr>
        <w:sym w:font="HQPB2" w:char="F05F"/>
      </w:r>
      <w:r w:rsidRPr="000B428D">
        <w:rPr>
          <w:rFonts w:ascii="Arial" w:hAnsi="Arial" w:cs="B Badr"/>
        </w:rPr>
        <w:sym w:font="HQPB4" w:char="F0F8"/>
      </w:r>
      <w:r w:rsidRPr="000B428D">
        <w:rPr>
          <w:rFonts w:ascii="Arial" w:hAnsi="Arial" w:cs="B Badr"/>
        </w:rPr>
        <w:sym w:font="HQPB1" w:char="F0F3"/>
      </w:r>
      <w:r w:rsidRPr="000B428D">
        <w:rPr>
          <w:rFonts w:ascii="Arial" w:hAnsi="Arial" w:cs="B Badr"/>
        </w:rPr>
        <w:sym w:font="HQPB4" w:char="F0E8"/>
      </w:r>
      <w:r w:rsidRPr="000B428D">
        <w:rPr>
          <w:rFonts w:ascii="Arial" w:hAnsi="Arial" w:cs="B Badr"/>
        </w:rPr>
        <w:sym w:font="HQPB1" w:char="F03F"/>
      </w:r>
      <w:r w:rsidRPr="000B428D">
        <w:rPr>
          <w:rFonts w:ascii="Arial" w:hAnsi="Arial" w:cs="B Badr" w:hint="cs"/>
          <w:rtl/>
        </w:rPr>
        <w:t>.</w:t>
      </w:r>
    </w:p>
    <w:p w:rsidR="00171F35" w:rsidRPr="000B428D" w:rsidRDefault="00171F35" w:rsidP="000B428D">
      <w:pPr>
        <w:jc w:val="lowKashida"/>
        <w:rPr>
          <w:sz w:val="20"/>
          <w:szCs w:val="20"/>
        </w:rPr>
      </w:pPr>
      <w:r w:rsidRPr="000B428D">
        <w:rPr>
          <w:rFonts w:ascii="Arial" w:hAnsi="Arial" w:cs="B Badr"/>
        </w:rPr>
        <w:sym w:font="HQPB5" w:char="F09A"/>
      </w:r>
      <w:r w:rsidRPr="000B428D">
        <w:rPr>
          <w:rFonts w:ascii="Arial" w:hAnsi="Arial" w:cs="B Badr"/>
        </w:rPr>
        <w:sym w:font="HQPB2" w:char="F0FA"/>
      </w:r>
      <w:r w:rsidRPr="000B428D">
        <w:rPr>
          <w:rFonts w:ascii="Arial" w:hAnsi="Arial" w:cs="B Badr"/>
        </w:rPr>
        <w:sym w:font="HQPB2" w:char="F0EF"/>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2"/>
      </w:r>
      <w:r w:rsidRPr="000B428D">
        <w:rPr>
          <w:rFonts w:ascii="Arial" w:hAnsi="Arial" w:cs="B Badr"/>
        </w:rPr>
        <w:sym w:font="HQPB4" w:char="F0E4"/>
      </w:r>
      <w:r w:rsidRPr="000B428D">
        <w:rPr>
          <w:rFonts w:ascii="Arial" w:hAnsi="Arial" w:cs="B Badr"/>
        </w:rPr>
        <w:sym w:font="HQPB1" w:char="F08B"/>
      </w:r>
      <w:r w:rsidRPr="000B428D">
        <w:rPr>
          <w:rFonts w:ascii="Arial" w:hAnsi="Arial" w:cs="B Badr"/>
        </w:rPr>
        <w:sym w:font="HQPB5" w:char="F073"/>
      </w:r>
      <w:r w:rsidRPr="000B428D">
        <w:rPr>
          <w:rFonts w:ascii="Arial" w:hAnsi="Arial" w:cs="B Badr"/>
        </w:rPr>
        <w:sym w:font="HQPB1" w:char="F083"/>
      </w:r>
      <w:r w:rsidRPr="000B428D">
        <w:rPr>
          <w:rFonts w:ascii="Arial" w:hAnsi="Arial" w:cs="B Badr"/>
        </w:rPr>
        <w:sym w:font="HQPB4" w:char="F0AA"/>
      </w:r>
      <w:r w:rsidRPr="000B428D">
        <w:rPr>
          <w:rFonts w:ascii="Arial" w:hAnsi="Arial" w:cs="B Badr"/>
        </w:rPr>
        <w:sym w:font="HQPB1" w:char="F042"/>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C6"/>
      </w:r>
      <w:r w:rsidRPr="000B428D">
        <w:rPr>
          <w:rFonts w:ascii="Arial" w:hAnsi="Arial" w:cs="B Badr"/>
        </w:rPr>
        <w:sym w:font="HQPB4" w:char="F0CF"/>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FF"/>
      </w:r>
      <w:r w:rsidRPr="000B428D">
        <w:rPr>
          <w:rFonts w:ascii="Arial" w:hAnsi="Arial" w:cs="B Badr"/>
        </w:rPr>
        <w:sym w:font="HQPB2" w:char="F0BE"/>
      </w:r>
      <w:r w:rsidRPr="000B428D">
        <w:rPr>
          <w:rFonts w:ascii="Arial" w:hAnsi="Arial" w:cs="B Badr"/>
        </w:rPr>
        <w:sym w:font="HQPB4" w:char="F0CF"/>
      </w:r>
      <w:r w:rsidRPr="000B428D">
        <w:rPr>
          <w:rFonts w:ascii="Arial" w:hAnsi="Arial" w:cs="B Badr"/>
        </w:rPr>
        <w:sym w:font="HQPB2" w:char="F06D"/>
      </w:r>
      <w:r w:rsidRPr="000B428D">
        <w:rPr>
          <w:rFonts w:ascii="Arial" w:hAnsi="Arial" w:cs="B Badr"/>
        </w:rPr>
        <w:sym w:font="HQPB4" w:char="F0CF"/>
      </w:r>
      <w:r w:rsidRPr="000B428D">
        <w:rPr>
          <w:rFonts w:ascii="Arial" w:hAnsi="Arial" w:cs="B Badr"/>
        </w:rPr>
        <w:sym w:font="HQPB2" w:char="F052"/>
      </w:r>
      <w:r w:rsidRPr="000B428D">
        <w:rPr>
          <w:rFonts w:ascii="Arial" w:hAnsi="Arial" w:cs="B Badr"/>
        </w:rPr>
        <w:sym w:font="HQPB2" w:char="F072"/>
      </w:r>
      <w:r w:rsidRPr="000B428D">
        <w:rPr>
          <w:rFonts w:ascii="Arial" w:hAnsi="Arial" w:cs="B Badr"/>
        </w:rPr>
        <w:sym w:font="HQPB4" w:char="F0DF"/>
      </w:r>
      <w:r w:rsidRPr="000B428D">
        <w:rPr>
          <w:rFonts w:ascii="Arial" w:hAnsi="Arial" w:cs="B Badr"/>
        </w:rPr>
        <w:sym w:font="HQPB1" w:char="F08A"/>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2" w:char="F0E4"/>
      </w:r>
      <w:r w:rsidRPr="000B428D">
        <w:rPr>
          <w:rFonts w:ascii="Arial" w:hAnsi="Arial" w:cs="B Badr"/>
        </w:rPr>
        <w:sym w:font="HQPB5" w:char="F021"/>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8A"/>
      </w:r>
      <w:r w:rsidRPr="000B428D">
        <w:rPr>
          <w:rFonts w:ascii="Arial" w:hAnsi="Arial" w:cs="B Badr"/>
        </w:rPr>
        <w:sym w:font="HQPB4" w:char="F0CF"/>
      </w:r>
      <w:r w:rsidRPr="000B428D">
        <w:rPr>
          <w:rFonts w:ascii="Arial" w:hAnsi="Arial" w:cs="B Badr"/>
        </w:rPr>
        <w:sym w:font="HQPB2" w:char="F039"/>
      </w:r>
      <w:r w:rsidRPr="000B428D">
        <w:rPr>
          <w:rFonts w:ascii="Arial" w:hAnsi="Arial" w:cs="B Badr"/>
        </w:rPr>
        <w:sym w:font="HQPB4" w:char="F0F7"/>
      </w:r>
      <w:r w:rsidRPr="000B428D">
        <w:rPr>
          <w:rFonts w:ascii="Arial" w:hAnsi="Arial" w:cs="B Badr"/>
        </w:rPr>
        <w:sym w:font="HQPB2" w:char="F07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E8"/>
      </w:r>
      <w:r w:rsidRPr="000B428D">
        <w:rPr>
          <w:rFonts w:ascii="Arial" w:hAnsi="Arial" w:cs="B Badr"/>
        </w:rPr>
        <w:sym w:font="HQPB2" w:char="F064"/>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4" w:char="F0E7"/>
      </w:r>
      <w:r w:rsidRPr="000B428D">
        <w:rPr>
          <w:rFonts w:ascii="Arial" w:hAnsi="Arial" w:cs="B Badr"/>
        </w:rPr>
        <w:sym w:font="HQPB1" w:char="F036"/>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5" w:char="F074"/>
      </w:r>
      <w:r w:rsidRPr="000B428D">
        <w:rPr>
          <w:rFonts w:ascii="Arial" w:hAnsi="Arial" w:cs="B Badr"/>
        </w:rPr>
        <w:sym w:font="HQPB2" w:char="F052"/>
      </w:r>
      <w:r w:rsidRPr="000B428D">
        <w:rPr>
          <w:rFonts w:ascii="Arial" w:hAnsi="Arial" w:cs="B Badr"/>
          <w:b/>
          <w:bCs/>
          <w:rtl/>
        </w:rPr>
        <w:t xml:space="preserve"> </w:t>
      </w:r>
    </w:p>
    <w:p w:rsidR="00171F35" w:rsidRPr="000B428D" w:rsidRDefault="00171F35" w:rsidP="000B428D">
      <w:pPr>
        <w:jc w:val="lowKashida"/>
        <w:rPr>
          <w:sz w:val="20"/>
          <w:szCs w:val="20"/>
        </w:rPr>
      </w:pPr>
      <w:r w:rsidRPr="000B428D">
        <w:rPr>
          <w:rFonts w:ascii="Arial" w:hAnsi="Arial" w:cs="B Badr"/>
        </w:rPr>
        <w:sym w:font="HQPB5" w:char="F09A"/>
      </w:r>
      <w:r w:rsidRPr="000B428D">
        <w:rPr>
          <w:rFonts w:ascii="Arial" w:hAnsi="Arial" w:cs="B Badr"/>
        </w:rPr>
        <w:sym w:font="HQPB2" w:char="F063"/>
      </w:r>
      <w:r w:rsidRPr="000B428D">
        <w:rPr>
          <w:rFonts w:ascii="Arial" w:hAnsi="Arial" w:cs="B Badr"/>
        </w:rPr>
        <w:sym w:font="HQPB2" w:char="F072"/>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4" w:char="F0E7"/>
      </w:r>
      <w:r w:rsidRPr="000B428D">
        <w:rPr>
          <w:rFonts w:ascii="Arial" w:hAnsi="Arial" w:cs="B Badr"/>
        </w:rPr>
        <w:sym w:font="HQPB1" w:char="F037"/>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5" w:char="F074"/>
      </w:r>
      <w:r w:rsidRPr="000B428D">
        <w:rPr>
          <w:rFonts w:ascii="Arial" w:hAnsi="Arial" w:cs="B Badr"/>
        </w:rPr>
        <w:sym w:font="HQPB2" w:char="F08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C2"/>
      </w:r>
      <w:r w:rsidRPr="000B428D">
        <w:rPr>
          <w:rFonts w:ascii="Arial" w:hAnsi="Arial" w:cs="B Badr"/>
        </w:rPr>
        <w:sym w:font="HQPB2" w:char="F063"/>
      </w:r>
      <w:r w:rsidRPr="000B428D">
        <w:rPr>
          <w:rFonts w:ascii="Arial" w:hAnsi="Arial" w:cs="B Badr"/>
        </w:rPr>
        <w:sym w:font="HQPB2" w:char="F072"/>
      </w:r>
      <w:r w:rsidRPr="000B428D">
        <w:rPr>
          <w:rFonts w:ascii="Arial" w:hAnsi="Arial" w:cs="B Badr"/>
        </w:rPr>
        <w:sym w:font="HQPB4" w:char="F0DF"/>
      </w:r>
      <w:r w:rsidRPr="000B428D">
        <w:rPr>
          <w:rFonts w:ascii="Arial" w:hAnsi="Arial" w:cs="B Badr"/>
        </w:rPr>
        <w:sym w:font="HQPB1" w:char="F08A"/>
      </w:r>
      <w:r w:rsidRPr="000B428D">
        <w:rPr>
          <w:rFonts w:ascii="Arial" w:hAnsi="Arial" w:cs="B Badr"/>
          <w:rtl/>
        </w:rPr>
        <w:t xml:space="preserve"> </w:t>
      </w:r>
      <w:r w:rsidRPr="000B428D">
        <w:rPr>
          <w:rFonts w:ascii="Arial" w:hAnsi="Arial" w:cs="B Badr"/>
        </w:rPr>
        <w:sym w:font="HQPB5" w:char="F0AB"/>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9F"/>
      </w:r>
      <w:r w:rsidRPr="000B428D">
        <w:rPr>
          <w:rFonts w:ascii="Arial" w:hAnsi="Arial" w:cs="B Badr"/>
        </w:rPr>
        <w:sym w:font="HQPB2" w:char="F077"/>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E8"/>
      </w:r>
      <w:r w:rsidRPr="000B428D">
        <w:rPr>
          <w:rFonts w:ascii="Arial" w:hAnsi="Arial" w:cs="B Badr"/>
        </w:rPr>
        <w:sym w:font="HQPB2" w:char="F064"/>
      </w:r>
      <w:r w:rsidRPr="000B428D">
        <w:rPr>
          <w:rFonts w:ascii="Arial" w:hAnsi="Arial" w:cs="B Badr"/>
        </w:rPr>
        <w:sym w:font="HQPB4" w:char="F095"/>
      </w:r>
      <w:r w:rsidRPr="000B428D">
        <w:rPr>
          <w:rFonts w:ascii="Arial" w:hAnsi="Arial" w:cs="B Badr"/>
        </w:rPr>
        <w:sym w:font="HQPB1" w:char="F08E"/>
      </w:r>
      <w:r w:rsidRPr="000B428D">
        <w:rPr>
          <w:rFonts w:ascii="Arial" w:hAnsi="Arial" w:cs="B Badr"/>
        </w:rPr>
        <w:sym w:font="HQPB4" w:char="F0DB"/>
      </w:r>
      <w:r w:rsidRPr="000B428D">
        <w:rPr>
          <w:rFonts w:ascii="Arial" w:hAnsi="Arial" w:cs="B Badr"/>
        </w:rPr>
        <w:sym w:font="HQPB1" w:char="F0D8"/>
      </w:r>
      <w:r w:rsidRPr="000B428D">
        <w:rPr>
          <w:rFonts w:ascii="Arial" w:hAnsi="Arial" w:cs="B Badr"/>
        </w:rPr>
        <w:sym w:font="HQPB5" w:char="F06F"/>
      </w:r>
      <w:r w:rsidRPr="000B428D">
        <w:rPr>
          <w:rFonts w:ascii="Arial" w:hAnsi="Arial" w:cs="B Badr"/>
        </w:rPr>
        <w:sym w:font="HQPB2" w:char="F084"/>
      </w:r>
      <w:r w:rsidRPr="000B428D">
        <w:rPr>
          <w:rFonts w:ascii="Arial" w:hAnsi="Arial" w:cs="B Badr"/>
          <w:rtl/>
        </w:rPr>
        <w:t xml:space="preserve"> </w:t>
      </w:r>
      <w:r w:rsidRPr="000B428D">
        <w:rPr>
          <w:rFonts w:ascii="Arial" w:hAnsi="Arial" w:cs="B Badr"/>
        </w:rPr>
        <w:sym w:font="HQPB5" w:char="F09F"/>
      </w:r>
      <w:r w:rsidRPr="000B428D">
        <w:rPr>
          <w:rFonts w:ascii="Arial" w:hAnsi="Arial" w:cs="B Badr"/>
        </w:rPr>
        <w:sym w:font="HQPB2" w:char="F077"/>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4" w:char="F0E3"/>
      </w:r>
      <w:r w:rsidRPr="000B428D">
        <w:rPr>
          <w:rFonts w:ascii="Arial" w:hAnsi="Arial" w:cs="B Badr"/>
        </w:rPr>
        <w:sym w:font="HQPB1" w:char="F0E8"/>
      </w:r>
      <w:r w:rsidRPr="000B428D">
        <w:rPr>
          <w:rFonts w:ascii="Arial" w:hAnsi="Arial" w:cs="B Badr"/>
        </w:rPr>
        <w:sym w:font="HQPB5" w:char="F078"/>
      </w:r>
      <w:r w:rsidRPr="000B428D">
        <w:rPr>
          <w:rFonts w:ascii="Arial" w:hAnsi="Arial" w:cs="B Badr"/>
        </w:rPr>
        <w:sym w:font="HQPB1" w:char="F0FF"/>
      </w:r>
      <w:r w:rsidRPr="000B428D">
        <w:rPr>
          <w:rFonts w:ascii="Arial" w:hAnsi="Arial" w:cs="B Badr"/>
        </w:rPr>
        <w:sym w:font="HQPB2" w:char="F05A"/>
      </w:r>
      <w:r w:rsidRPr="000B428D">
        <w:rPr>
          <w:rFonts w:ascii="Arial" w:hAnsi="Arial" w:cs="B Badr"/>
        </w:rPr>
        <w:sym w:font="HQPB5" w:char="F074"/>
      </w:r>
      <w:r w:rsidRPr="000B428D">
        <w:rPr>
          <w:rFonts w:ascii="Arial" w:hAnsi="Arial" w:cs="B Badr"/>
        </w:rPr>
        <w:sym w:font="HQPB2" w:char="F083"/>
      </w:r>
      <w:r w:rsidRPr="000B428D">
        <w:rPr>
          <w:rFonts w:ascii="Arial" w:hAnsi="Arial" w:cs="B Badr"/>
          <w:b/>
          <w:bCs/>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4" w:char="F0E3"/>
      </w:r>
      <w:r w:rsidRPr="000B428D">
        <w:rPr>
          <w:rFonts w:ascii="Arial" w:hAnsi="Arial" w:cs="B Badr"/>
        </w:rPr>
        <w:sym w:font="HQPB1" w:char="F0E8"/>
      </w:r>
      <w:r w:rsidRPr="000B428D">
        <w:rPr>
          <w:rFonts w:ascii="Arial" w:hAnsi="Arial" w:cs="B Badr"/>
        </w:rPr>
        <w:sym w:font="HQPB5" w:char="F078"/>
      </w:r>
      <w:r w:rsidRPr="000B428D">
        <w:rPr>
          <w:rFonts w:ascii="Arial" w:hAnsi="Arial" w:cs="B Badr"/>
        </w:rPr>
        <w:sym w:font="HQPB1" w:char="F0FF"/>
      </w:r>
      <w:r w:rsidRPr="000B428D">
        <w:rPr>
          <w:rFonts w:ascii="Arial" w:hAnsi="Arial" w:cs="B Badr"/>
        </w:rPr>
        <w:sym w:font="HQPB2" w:char="F05A"/>
      </w:r>
      <w:r w:rsidRPr="000B428D">
        <w:rPr>
          <w:rFonts w:ascii="Arial" w:hAnsi="Arial" w:cs="B Badr"/>
        </w:rPr>
        <w:sym w:font="HQPB5" w:char="F073"/>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4" w:char="F0E8"/>
      </w:r>
      <w:r w:rsidRPr="000B428D">
        <w:rPr>
          <w:rFonts w:ascii="Arial" w:hAnsi="Arial" w:cs="B Badr"/>
        </w:rPr>
        <w:sym w:font="HQPB2" w:char="F070"/>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2" w:char="F0BB"/>
      </w:r>
      <w:r w:rsidRPr="000B428D">
        <w:rPr>
          <w:rFonts w:ascii="Arial" w:hAnsi="Arial" w:cs="B Badr"/>
        </w:rPr>
        <w:sym w:font="HQPB5" w:char="F078"/>
      </w:r>
      <w:r w:rsidRPr="000B428D">
        <w:rPr>
          <w:rFonts w:ascii="Arial" w:hAnsi="Arial" w:cs="B Badr"/>
        </w:rPr>
        <w:sym w:font="HQPB1" w:char="F0FF"/>
      </w:r>
      <w:r w:rsidRPr="000B428D">
        <w:rPr>
          <w:rFonts w:ascii="Arial" w:hAnsi="Arial" w:cs="B Badr"/>
        </w:rPr>
        <w:sym w:font="HQPB5" w:char="F078"/>
      </w:r>
      <w:r w:rsidRPr="000B428D">
        <w:rPr>
          <w:rFonts w:ascii="Arial" w:hAnsi="Arial" w:cs="B Badr"/>
        </w:rPr>
        <w:sym w:font="HQPB1" w:char="F0A9"/>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FB"/>
      </w:r>
      <w:r w:rsidRPr="000B428D">
        <w:rPr>
          <w:rFonts w:ascii="Arial" w:hAnsi="Arial" w:cs="B Badr"/>
        </w:rPr>
        <w:sym w:font="HQPB2" w:char="F0FC"/>
      </w:r>
      <w:r w:rsidRPr="000B428D">
        <w:rPr>
          <w:rFonts w:ascii="Arial" w:hAnsi="Arial" w:cs="B Badr"/>
        </w:rPr>
        <w:sym w:font="HQPB4" w:char="F0CF"/>
      </w:r>
      <w:r w:rsidRPr="000B428D">
        <w:rPr>
          <w:rFonts w:ascii="Arial" w:hAnsi="Arial" w:cs="B Badr"/>
        </w:rPr>
        <w:sym w:font="HQPB1" w:char="F0E8"/>
      </w:r>
      <w:r w:rsidRPr="000B428D">
        <w:rPr>
          <w:rFonts w:ascii="Arial" w:hAnsi="Arial" w:cs="B Badr"/>
        </w:rPr>
        <w:sym w:font="HQPB4" w:char="F0CF"/>
      </w:r>
      <w:r w:rsidRPr="000B428D">
        <w:rPr>
          <w:rFonts w:ascii="Arial" w:hAnsi="Arial" w:cs="B Badr"/>
        </w:rPr>
        <w:sym w:font="HQPB1" w:char="F0FF"/>
      </w:r>
      <w:r w:rsidRPr="000B428D">
        <w:rPr>
          <w:rFonts w:ascii="Arial" w:hAnsi="Arial" w:cs="B Badr"/>
        </w:rPr>
        <w:sym w:font="HQPB2" w:char="F0BB"/>
      </w:r>
      <w:r w:rsidRPr="000B428D">
        <w:rPr>
          <w:rFonts w:ascii="Arial" w:hAnsi="Arial" w:cs="B Badr"/>
        </w:rPr>
        <w:sym w:font="HQPB4" w:char="F0A4"/>
      </w:r>
      <w:r w:rsidRPr="000B428D">
        <w:rPr>
          <w:rFonts w:ascii="Arial" w:hAnsi="Arial" w:cs="B Badr"/>
        </w:rPr>
        <w:sym w:font="HQPB1" w:char="F0B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b/>
          <w:bCs/>
          <w:rtl/>
        </w:rPr>
        <w:t xml:space="preserve"> </w:t>
      </w:r>
    </w:p>
    <w:p w:rsidR="00171F35" w:rsidRPr="000B428D" w:rsidRDefault="00171F35" w:rsidP="000B428D">
      <w:pPr>
        <w:pStyle w:val="NoSpacing"/>
        <w:jc w:val="lowKashida"/>
        <w:rPr>
          <w:rFonts w:ascii="Arial" w:hAnsi="Arial" w:cs="B Badr" w:hint="cs"/>
          <w:sz w:val="24"/>
          <w:szCs w:val="24"/>
          <w:rtl/>
        </w:rPr>
      </w:pPr>
      <w:r w:rsidRPr="000B428D">
        <w:rPr>
          <w:rFonts w:ascii="Arial" w:hAnsi="Arial" w:cs="B Badr"/>
          <w:sz w:val="24"/>
          <w:szCs w:val="24"/>
        </w:rPr>
        <w:sym w:font="HQPB2" w:char="F060"/>
      </w:r>
      <w:r w:rsidRPr="000B428D">
        <w:rPr>
          <w:rFonts w:ascii="Arial" w:hAnsi="Arial" w:cs="B Badr"/>
          <w:sz w:val="24"/>
          <w:szCs w:val="24"/>
        </w:rPr>
        <w:sym w:font="HQPB4" w:char="F0CF"/>
      </w:r>
      <w:r w:rsidRPr="000B428D">
        <w:rPr>
          <w:rFonts w:ascii="Arial" w:hAnsi="Arial" w:cs="B Badr"/>
          <w:sz w:val="24"/>
          <w:szCs w:val="24"/>
        </w:rPr>
        <w:sym w:font="HQPB4" w:char="F069"/>
      </w:r>
      <w:r w:rsidRPr="000B428D">
        <w:rPr>
          <w:rFonts w:ascii="Arial" w:hAnsi="Arial" w:cs="B Badr"/>
          <w:sz w:val="24"/>
          <w:szCs w:val="24"/>
        </w:rPr>
        <w:sym w:font="HQPB2" w:char="F042"/>
      </w:r>
      <w:r w:rsidRPr="000B428D">
        <w:rPr>
          <w:rFonts w:ascii="Arial" w:hAnsi="Arial" w:cs="B Badr"/>
          <w:sz w:val="24"/>
          <w:szCs w:val="24"/>
          <w:rtl/>
        </w:rPr>
        <w:t xml:space="preserve"> </w:t>
      </w:r>
      <w:r w:rsidRPr="000B428D">
        <w:rPr>
          <w:rFonts w:ascii="Arial" w:hAnsi="Arial" w:cs="B Badr"/>
          <w:sz w:val="24"/>
          <w:szCs w:val="24"/>
        </w:rPr>
        <w:sym w:font="HQPB4" w:char="F0C8"/>
      </w:r>
      <w:r w:rsidRPr="000B428D">
        <w:rPr>
          <w:rFonts w:ascii="Arial" w:hAnsi="Arial" w:cs="B Badr"/>
          <w:sz w:val="24"/>
          <w:szCs w:val="24"/>
        </w:rPr>
        <w:sym w:font="HQPB2" w:char="F040"/>
      </w:r>
      <w:r w:rsidRPr="000B428D">
        <w:rPr>
          <w:rFonts w:ascii="Arial" w:hAnsi="Arial" w:cs="B Badr"/>
          <w:sz w:val="24"/>
          <w:szCs w:val="24"/>
        </w:rPr>
        <w:sym w:font="HQPB4" w:char="F0F6"/>
      </w:r>
      <w:r w:rsidRPr="000B428D">
        <w:rPr>
          <w:rFonts w:ascii="Arial" w:hAnsi="Arial" w:cs="B Badr"/>
          <w:sz w:val="24"/>
          <w:szCs w:val="24"/>
        </w:rPr>
        <w:sym w:font="HQPB1" w:char="F037"/>
      </w:r>
      <w:r w:rsidRPr="000B428D">
        <w:rPr>
          <w:rFonts w:ascii="Arial" w:hAnsi="Arial" w:cs="B Badr"/>
          <w:sz w:val="24"/>
          <w:szCs w:val="24"/>
        </w:rPr>
        <w:sym w:font="HQPB5" w:char="F073"/>
      </w:r>
      <w:r w:rsidRPr="000B428D">
        <w:rPr>
          <w:rFonts w:ascii="Arial" w:hAnsi="Arial" w:cs="B Badr"/>
          <w:sz w:val="24"/>
          <w:szCs w:val="24"/>
        </w:rPr>
        <w:sym w:font="HQPB2" w:char="F025"/>
      </w:r>
      <w:r w:rsidRPr="000B428D">
        <w:rPr>
          <w:rFonts w:ascii="Arial" w:hAnsi="Arial" w:cs="B Badr"/>
          <w:sz w:val="24"/>
          <w:szCs w:val="24"/>
          <w:rtl/>
        </w:rPr>
        <w:t xml:space="preserve"> </w:t>
      </w:r>
      <w:r w:rsidRPr="000B428D">
        <w:rPr>
          <w:rFonts w:ascii="Arial" w:hAnsi="Arial" w:cs="B Badr"/>
          <w:sz w:val="24"/>
          <w:szCs w:val="24"/>
        </w:rPr>
        <w:sym w:font="HQPB2" w:char="F062"/>
      </w:r>
      <w:r w:rsidRPr="000B428D">
        <w:rPr>
          <w:rFonts w:ascii="Arial" w:hAnsi="Arial" w:cs="B Badr"/>
          <w:sz w:val="24"/>
          <w:szCs w:val="24"/>
        </w:rPr>
        <w:sym w:font="HQPB5" w:char="F072"/>
      </w:r>
      <w:r w:rsidRPr="000B428D">
        <w:rPr>
          <w:rFonts w:ascii="Arial" w:hAnsi="Arial" w:cs="B Badr"/>
          <w:sz w:val="24"/>
          <w:szCs w:val="24"/>
        </w:rPr>
        <w:sym w:font="HQPB1" w:char="F026"/>
      </w:r>
      <w:r w:rsidRPr="000B428D">
        <w:rPr>
          <w:rFonts w:ascii="Arial" w:hAnsi="Arial" w:cs="B Badr"/>
          <w:sz w:val="24"/>
          <w:szCs w:val="24"/>
          <w:rtl/>
        </w:rPr>
        <w:t xml:space="preserve"> </w:t>
      </w:r>
      <w:r w:rsidRPr="000B428D">
        <w:rPr>
          <w:rFonts w:ascii="Arial" w:hAnsi="Arial" w:cs="B Badr"/>
          <w:sz w:val="24"/>
          <w:szCs w:val="24"/>
        </w:rPr>
        <w:sym w:font="HQPB5" w:char="F075"/>
      </w:r>
      <w:r w:rsidRPr="000B428D">
        <w:rPr>
          <w:rFonts w:ascii="Arial" w:hAnsi="Arial" w:cs="B Badr"/>
          <w:sz w:val="24"/>
          <w:szCs w:val="24"/>
        </w:rPr>
        <w:sym w:font="HQPB2" w:char="F092"/>
      </w:r>
      <w:r w:rsidRPr="000B428D">
        <w:rPr>
          <w:rFonts w:ascii="Arial" w:hAnsi="Arial" w:cs="B Badr"/>
          <w:sz w:val="24"/>
          <w:szCs w:val="24"/>
        </w:rPr>
        <w:sym w:font="HQPB4" w:char="F0CE"/>
      </w:r>
      <w:r w:rsidRPr="000B428D">
        <w:rPr>
          <w:rFonts w:ascii="Arial" w:hAnsi="Arial" w:cs="B Badr"/>
          <w:sz w:val="24"/>
          <w:szCs w:val="24"/>
        </w:rPr>
        <w:sym w:font="HQPB1" w:char="F041"/>
      </w:r>
      <w:r w:rsidRPr="000B428D">
        <w:rPr>
          <w:rFonts w:ascii="Arial" w:hAnsi="Arial" w:cs="B Badr"/>
          <w:sz w:val="24"/>
          <w:szCs w:val="24"/>
        </w:rPr>
        <w:sym w:font="HQPB4" w:char="F0F9"/>
      </w:r>
      <w:r w:rsidRPr="000B428D">
        <w:rPr>
          <w:rFonts w:ascii="Arial" w:hAnsi="Arial" w:cs="B Badr"/>
          <w:sz w:val="24"/>
          <w:szCs w:val="24"/>
        </w:rPr>
        <w:sym w:font="HQPB1" w:char="F027"/>
      </w:r>
      <w:r w:rsidRPr="000B428D">
        <w:rPr>
          <w:rFonts w:ascii="Arial" w:hAnsi="Arial" w:cs="B Badr"/>
          <w:sz w:val="24"/>
          <w:szCs w:val="24"/>
        </w:rPr>
        <w:sym w:font="HQPB5" w:char="F074"/>
      </w:r>
      <w:r w:rsidRPr="000B428D">
        <w:rPr>
          <w:rFonts w:ascii="Arial" w:hAnsi="Arial" w:cs="B Badr"/>
          <w:sz w:val="24"/>
          <w:szCs w:val="24"/>
        </w:rPr>
        <w:sym w:font="HQPB2" w:char="F083"/>
      </w:r>
      <w:r w:rsidRPr="000B428D">
        <w:rPr>
          <w:rFonts w:ascii="Arial" w:hAnsi="Arial" w:cs="B Badr"/>
          <w:sz w:val="24"/>
          <w:szCs w:val="24"/>
          <w:rtl/>
        </w:rPr>
        <w:t xml:space="preserve"> </w:t>
      </w:r>
      <w:r w:rsidRPr="000B428D">
        <w:rPr>
          <w:rFonts w:ascii="Arial" w:hAnsi="Arial" w:cs="B Badr"/>
          <w:sz w:val="24"/>
          <w:szCs w:val="24"/>
        </w:rPr>
        <w:sym w:font="HQPB4" w:char="F0D7"/>
      </w:r>
      <w:r w:rsidRPr="000B428D">
        <w:rPr>
          <w:rFonts w:ascii="Arial" w:hAnsi="Arial" w:cs="B Badr"/>
          <w:sz w:val="24"/>
          <w:szCs w:val="24"/>
        </w:rPr>
        <w:sym w:font="HQPB2" w:char="F050"/>
      </w:r>
      <w:r w:rsidRPr="000B428D">
        <w:rPr>
          <w:rFonts w:ascii="Arial" w:hAnsi="Arial" w:cs="B Badr"/>
          <w:sz w:val="24"/>
          <w:szCs w:val="24"/>
        </w:rPr>
        <w:sym w:font="HQPB4" w:char="F0F6"/>
      </w:r>
      <w:r w:rsidRPr="000B428D">
        <w:rPr>
          <w:rFonts w:ascii="Arial" w:hAnsi="Arial" w:cs="B Badr"/>
          <w:sz w:val="24"/>
          <w:szCs w:val="24"/>
        </w:rPr>
        <w:sym w:font="HQPB2" w:char="F071"/>
      </w:r>
      <w:r w:rsidRPr="000B428D">
        <w:rPr>
          <w:rFonts w:ascii="Arial" w:hAnsi="Arial" w:cs="B Badr"/>
          <w:sz w:val="24"/>
          <w:szCs w:val="24"/>
        </w:rPr>
        <w:sym w:font="HQPB5" w:char="F074"/>
      </w:r>
      <w:r w:rsidRPr="000B428D">
        <w:rPr>
          <w:rFonts w:ascii="Arial" w:hAnsi="Arial" w:cs="B Badr"/>
          <w:sz w:val="24"/>
          <w:szCs w:val="24"/>
        </w:rPr>
        <w:sym w:font="HQPB2" w:char="F083"/>
      </w:r>
      <w:r w:rsidRPr="000B428D">
        <w:rPr>
          <w:rFonts w:ascii="Arial" w:hAnsi="Arial" w:cs="B Badr"/>
          <w:sz w:val="24"/>
          <w:szCs w:val="24"/>
          <w:rtl/>
        </w:rPr>
        <w:t xml:space="preserve"> </w:t>
      </w:r>
      <w:r w:rsidRPr="000B428D">
        <w:rPr>
          <w:rFonts w:ascii="Arial" w:hAnsi="Arial" w:cs="B Badr"/>
          <w:sz w:val="24"/>
          <w:szCs w:val="24"/>
        </w:rPr>
        <w:sym w:font="HQPB5" w:char="F09E"/>
      </w:r>
      <w:r w:rsidRPr="000B428D">
        <w:rPr>
          <w:rFonts w:ascii="Arial" w:hAnsi="Arial" w:cs="B Badr"/>
          <w:sz w:val="24"/>
          <w:szCs w:val="24"/>
        </w:rPr>
        <w:sym w:font="HQPB2" w:char="F077"/>
      </w:r>
      <w:r w:rsidRPr="000B428D">
        <w:rPr>
          <w:rFonts w:ascii="Arial" w:hAnsi="Arial" w:cs="B Badr"/>
          <w:sz w:val="24"/>
          <w:szCs w:val="24"/>
          <w:rtl/>
        </w:rPr>
        <w:t xml:space="preserve"> </w:t>
      </w:r>
      <w:r w:rsidRPr="000B428D">
        <w:rPr>
          <w:rFonts w:ascii="Arial" w:hAnsi="Arial" w:cs="B Badr"/>
          <w:sz w:val="24"/>
          <w:szCs w:val="24"/>
        </w:rPr>
        <w:sym w:font="HQPB4" w:char="F0D3"/>
      </w:r>
      <w:r w:rsidRPr="000B428D">
        <w:rPr>
          <w:rFonts w:ascii="Arial" w:hAnsi="Arial" w:cs="B Badr"/>
          <w:sz w:val="24"/>
          <w:szCs w:val="24"/>
        </w:rPr>
        <w:sym w:font="HQPB1" w:char="F0EC"/>
      </w:r>
      <w:r w:rsidRPr="000B428D">
        <w:rPr>
          <w:rFonts w:ascii="Arial" w:hAnsi="Arial" w:cs="B Badr"/>
          <w:sz w:val="24"/>
          <w:szCs w:val="24"/>
        </w:rPr>
        <w:sym w:font="HQPB4" w:char="F0F8"/>
      </w:r>
      <w:r w:rsidRPr="000B428D">
        <w:rPr>
          <w:rFonts w:ascii="Arial" w:hAnsi="Arial" w:cs="B Badr"/>
          <w:sz w:val="24"/>
          <w:szCs w:val="24"/>
        </w:rPr>
        <w:sym w:font="HQPB2" w:char="F08A"/>
      </w:r>
      <w:r w:rsidRPr="000B428D">
        <w:rPr>
          <w:rFonts w:ascii="Arial" w:hAnsi="Arial" w:cs="B Badr"/>
          <w:sz w:val="24"/>
          <w:szCs w:val="24"/>
        </w:rPr>
        <w:sym w:font="HQPB5" w:char="F074"/>
      </w:r>
      <w:r w:rsidRPr="000B428D">
        <w:rPr>
          <w:rFonts w:ascii="Arial" w:hAnsi="Arial" w:cs="B Badr"/>
          <w:sz w:val="24"/>
          <w:szCs w:val="24"/>
        </w:rPr>
        <w:sym w:font="HQPB1" w:char="F02F"/>
      </w:r>
      <w:r w:rsidRPr="000B428D">
        <w:rPr>
          <w:rFonts w:ascii="Arial" w:hAnsi="Arial" w:cs="B Badr"/>
          <w:sz w:val="24"/>
          <w:szCs w:val="24"/>
          <w:rtl/>
        </w:rPr>
        <w:t xml:space="preserve"> </w:t>
      </w:r>
      <w:r w:rsidRPr="000B428D">
        <w:rPr>
          <w:rFonts w:ascii="Arial" w:hAnsi="Arial" w:cs="B Badr"/>
          <w:sz w:val="24"/>
          <w:szCs w:val="24"/>
        </w:rPr>
        <w:sym w:font="HQPB4" w:char="F0CF"/>
      </w:r>
      <w:r w:rsidRPr="000B428D">
        <w:rPr>
          <w:rFonts w:ascii="Arial" w:hAnsi="Arial" w:cs="B Badr"/>
          <w:sz w:val="24"/>
          <w:szCs w:val="24"/>
        </w:rPr>
        <w:sym w:font="HQPB2" w:char="F06D"/>
      </w:r>
      <w:r w:rsidRPr="000B428D">
        <w:rPr>
          <w:rFonts w:ascii="Arial" w:hAnsi="Arial" w:cs="B Badr"/>
          <w:sz w:val="24"/>
          <w:szCs w:val="24"/>
        </w:rPr>
        <w:sym w:font="HQPB2" w:char="F08A"/>
      </w:r>
      <w:r w:rsidRPr="000B428D">
        <w:rPr>
          <w:rFonts w:ascii="Arial" w:hAnsi="Arial" w:cs="B Badr"/>
          <w:sz w:val="24"/>
          <w:szCs w:val="24"/>
        </w:rPr>
        <w:sym w:font="HQPB4" w:char="F0CF"/>
      </w:r>
      <w:r w:rsidRPr="000B428D">
        <w:rPr>
          <w:rFonts w:ascii="Arial" w:hAnsi="Arial" w:cs="B Badr"/>
          <w:sz w:val="24"/>
          <w:szCs w:val="24"/>
        </w:rPr>
        <w:sym w:font="HQPB1" w:char="F0F9"/>
      </w:r>
      <w:r w:rsidRPr="000B428D">
        <w:rPr>
          <w:rFonts w:ascii="Arial" w:hAnsi="Arial" w:cs="B Badr"/>
          <w:sz w:val="24"/>
          <w:szCs w:val="24"/>
          <w:rtl/>
        </w:rPr>
        <w:t xml:space="preserve"> </w:t>
      </w:r>
      <w:r w:rsidRPr="000B428D">
        <w:rPr>
          <w:rFonts w:ascii="Arial" w:hAnsi="Arial" w:cs="B Badr"/>
          <w:sz w:val="24"/>
          <w:szCs w:val="24"/>
        </w:rPr>
        <w:sym w:font="HQPB5" w:char="F09F"/>
      </w:r>
      <w:r w:rsidRPr="000B428D">
        <w:rPr>
          <w:rFonts w:ascii="Arial" w:hAnsi="Arial" w:cs="B Badr"/>
          <w:sz w:val="24"/>
          <w:szCs w:val="24"/>
        </w:rPr>
        <w:sym w:font="HQPB2" w:char="F077"/>
      </w:r>
      <w:r w:rsidRPr="000B428D">
        <w:rPr>
          <w:rFonts w:ascii="Arial" w:hAnsi="Arial" w:cs="B Badr"/>
          <w:sz w:val="24"/>
          <w:szCs w:val="24"/>
        </w:rPr>
        <w:sym w:font="HQPB5" w:char="F075"/>
      </w:r>
      <w:r w:rsidRPr="000B428D">
        <w:rPr>
          <w:rFonts w:ascii="Arial" w:hAnsi="Arial" w:cs="B Badr"/>
          <w:sz w:val="24"/>
          <w:szCs w:val="24"/>
        </w:rPr>
        <w:sym w:font="HQPB2" w:char="F072"/>
      </w:r>
      <w:r w:rsidRPr="000B428D">
        <w:rPr>
          <w:rFonts w:ascii="Arial" w:hAnsi="Arial" w:cs="B Badr"/>
          <w:sz w:val="24"/>
          <w:szCs w:val="24"/>
          <w:rtl/>
        </w:rPr>
        <w:t xml:space="preserve"> </w:t>
      </w:r>
      <w:r w:rsidRPr="000B428D">
        <w:rPr>
          <w:rFonts w:ascii="Arial" w:hAnsi="Arial" w:cs="B Badr"/>
          <w:sz w:val="24"/>
          <w:szCs w:val="24"/>
        </w:rPr>
        <w:sym w:font="HQPB4" w:char="F0D7"/>
      </w:r>
      <w:r w:rsidRPr="000B428D">
        <w:rPr>
          <w:rFonts w:ascii="Arial" w:hAnsi="Arial" w:cs="B Badr"/>
          <w:sz w:val="24"/>
          <w:szCs w:val="24"/>
        </w:rPr>
        <w:sym w:font="HQPB3" w:char="F027"/>
      </w:r>
      <w:r w:rsidRPr="000B428D">
        <w:rPr>
          <w:rFonts w:ascii="Arial" w:hAnsi="Arial" w:cs="B Badr"/>
          <w:sz w:val="24"/>
          <w:szCs w:val="24"/>
        </w:rPr>
        <w:sym w:font="HQPB4" w:char="F0A9"/>
      </w:r>
      <w:r w:rsidRPr="000B428D">
        <w:rPr>
          <w:rFonts w:ascii="Arial" w:hAnsi="Arial" w:cs="B Badr"/>
          <w:sz w:val="24"/>
          <w:szCs w:val="24"/>
        </w:rPr>
        <w:sym w:font="HQPB3" w:char="F023"/>
      </w:r>
      <w:r w:rsidRPr="000B428D">
        <w:rPr>
          <w:rFonts w:ascii="Arial" w:hAnsi="Arial" w:cs="B Badr"/>
          <w:sz w:val="24"/>
          <w:szCs w:val="24"/>
        </w:rPr>
        <w:sym w:font="HQPB4" w:char="F0E4"/>
      </w:r>
      <w:r w:rsidRPr="000B428D">
        <w:rPr>
          <w:rFonts w:ascii="Arial" w:hAnsi="Arial" w:cs="B Badr"/>
          <w:sz w:val="24"/>
          <w:szCs w:val="24"/>
        </w:rPr>
        <w:sym w:font="HQPB1" w:char="F07A"/>
      </w:r>
      <w:r w:rsidRPr="000B428D">
        <w:rPr>
          <w:rFonts w:ascii="Arial" w:hAnsi="Arial" w:cs="B Badr"/>
          <w:sz w:val="24"/>
          <w:szCs w:val="24"/>
          <w:rtl/>
        </w:rPr>
        <w:t xml:space="preserve"> </w:t>
      </w:r>
      <w:r w:rsidRPr="000B428D">
        <w:rPr>
          <w:rFonts w:ascii="Arial" w:hAnsi="Arial" w:cs="B Badr"/>
          <w:sz w:val="24"/>
          <w:szCs w:val="24"/>
        </w:rPr>
        <w:sym w:font="HQPB5" w:char="F09F"/>
      </w:r>
      <w:r w:rsidRPr="000B428D">
        <w:rPr>
          <w:rFonts w:ascii="Arial" w:hAnsi="Arial" w:cs="B Badr"/>
          <w:sz w:val="24"/>
          <w:szCs w:val="24"/>
        </w:rPr>
        <w:sym w:font="HQPB2" w:char="F077"/>
      </w:r>
      <w:r w:rsidRPr="000B428D">
        <w:rPr>
          <w:rFonts w:ascii="Arial" w:hAnsi="Arial" w:cs="B Badr"/>
          <w:sz w:val="24"/>
          <w:szCs w:val="24"/>
        </w:rPr>
        <w:sym w:font="HQPB5" w:char="F075"/>
      </w:r>
      <w:r w:rsidRPr="000B428D">
        <w:rPr>
          <w:rFonts w:ascii="Arial" w:hAnsi="Arial" w:cs="B Badr"/>
          <w:sz w:val="24"/>
          <w:szCs w:val="24"/>
        </w:rPr>
        <w:sym w:font="HQPB2" w:char="F072"/>
      </w:r>
      <w:r w:rsidRPr="000B428D">
        <w:rPr>
          <w:rFonts w:ascii="Arial" w:hAnsi="Arial" w:cs="B Badr"/>
          <w:sz w:val="24"/>
          <w:szCs w:val="24"/>
          <w:rtl/>
        </w:rPr>
        <w:t xml:space="preserve"> </w:t>
      </w:r>
      <w:r w:rsidRPr="000B428D">
        <w:rPr>
          <w:rFonts w:ascii="Arial" w:hAnsi="Arial" w:cs="B Badr"/>
          <w:sz w:val="24"/>
          <w:szCs w:val="24"/>
        </w:rPr>
        <w:sym w:font="HQPB4" w:char="F0D7"/>
      </w:r>
      <w:r w:rsidRPr="000B428D">
        <w:rPr>
          <w:rFonts w:ascii="Arial" w:hAnsi="Arial" w:cs="B Badr"/>
          <w:sz w:val="24"/>
          <w:szCs w:val="24"/>
        </w:rPr>
        <w:sym w:font="HQPB2" w:char="F070"/>
      </w:r>
      <w:r w:rsidRPr="000B428D">
        <w:rPr>
          <w:rFonts w:ascii="Arial" w:hAnsi="Arial" w:cs="B Badr"/>
          <w:sz w:val="24"/>
          <w:szCs w:val="24"/>
        </w:rPr>
        <w:sym w:font="HQPB5" w:char="F079"/>
      </w:r>
      <w:r w:rsidRPr="000B428D">
        <w:rPr>
          <w:rFonts w:ascii="Arial" w:hAnsi="Arial" w:cs="B Badr"/>
          <w:sz w:val="24"/>
          <w:szCs w:val="24"/>
        </w:rPr>
        <w:sym w:font="HQPB1" w:char="F0E8"/>
      </w:r>
      <w:r w:rsidRPr="000B428D">
        <w:rPr>
          <w:rFonts w:ascii="Arial" w:hAnsi="Arial" w:cs="B Badr"/>
          <w:sz w:val="24"/>
          <w:szCs w:val="24"/>
        </w:rPr>
        <w:sym w:font="HQPB2" w:char="F0BB"/>
      </w:r>
      <w:r w:rsidRPr="000B428D">
        <w:rPr>
          <w:rFonts w:ascii="Arial" w:hAnsi="Arial" w:cs="B Badr"/>
          <w:sz w:val="24"/>
          <w:szCs w:val="24"/>
        </w:rPr>
        <w:sym w:font="HQPB5" w:char="F078"/>
      </w:r>
      <w:r w:rsidRPr="000B428D">
        <w:rPr>
          <w:rFonts w:ascii="Arial" w:hAnsi="Arial" w:cs="B Badr"/>
          <w:sz w:val="24"/>
          <w:szCs w:val="24"/>
        </w:rPr>
        <w:sym w:font="HQPB1" w:char="F0FF"/>
      </w:r>
      <w:r w:rsidRPr="000B428D">
        <w:rPr>
          <w:rFonts w:ascii="Arial" w:hAnsi="Arial" w:cs="B Badr"/>
          <w:sz w:val="24"/>
          <w:szCs w:val="24"/>
        </w:rPr>
        <w:sym w:font="HQPB5" w:char="F078"/>
      </w:r>
      <w:r w:rsidRPr="000B428D">
        <w:rPr>
          <w:rFonts w:ascii="Arial" w:hAnsi="Arial" w:cs="B Badr"/>
          <w:sz w:val="24"/>
          <w:szCs w:val="24"/>
        </w:rPr>
        <w:sym w:font="HQPB1" w:char="F0A9"/>
      </w:r>
      <w:r w:rsidRPr="000B428D">
        <w:rPr>
          <w:rFonts w:ascii="Arial" w:hAnsi="Arial" w:cs="B Badr"/>
          <w:sz w:val="24"/>
          <w:szCs w:val="24"/>
          <w:rtl/>
        </w:rPr>
        <w:t xml:space="preserve"> </w:t>
      </w:r>
      <w:r w:rsidRPr="000B428D">
        <w:rPr>
          <w:rFonts w:ascii="Arial" w:hAnsi="Arial" w:cs="B Badr"/>
          <w:sz w:val="24"/>
          <w:szCs w:val="24"/>
        </w:rPr>
        <w:sym w:font="HQPB4" w:char="F033"/>
      </w:r>
      <w:r w:rsidRPr="000B428D">
        <w:rPr>
          <w:rFonts w:ascii="Arial" w:hAnsi="Arial" w:cs="B Badr"/>
          <w:sz w:val="24"/>
          <w:szCs w:val="24"/>
          <w:rtl/>
        </w:rPr>
        <w:t xml:space="preserve"> </w:t>
      </w:r>
    </w:p>
    <w:p w:rsidR="00171F35" w:rsidRPr="000B428D" w:rsidRDefault="00171F35" w:rsidP="000B428D">
      <w:pPr>
        <w:jc w:val="lowKashida"/>
        <w:rPr>
          <w:sz w:val="20"/>
          <w:szCs w:val="20"/>
        </w:rPr>
      </w:pP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FB"/>
      </w:r>
      <w:r w:rsidRPr="000B428D">
        <w:rPr>
          <w:rFonts w:ascii="Arial" w:hAnsi="Arial" w:cs="B Badr"/>
        </w:rPr>
        <w:sym w:font="HQPB2" w:char="F0FC"/>
      </w:r>
      <w:r w:rsidRPr="000B428D">
        <w:rPr>
          <w:rFonts w:ascii="Arial" w:hAnsi="Arial" w:cs="B Badr"/>
        </w:rPr>
        <w:sym w:font="HQPB4" w:char="F0CF"/>
      </w:r>
      <w:r w:rsidRPr="000B428D">
        <w:rPr>
          <w:rFonts w:ascii="Arial" w:hAnsi="Arial" w:cs="B Badr"/>
        </w:rPr>
        <w:sym w:font="HQPB2" w:char="F04A"/>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2" w:char="F0BB"/>
      </w:r>
      <w:r w:rsidRPr="000B428D">
        <w:rPr>
          <w:rFonts w:ascii="Arial" w:hAnsi="Arial" w:cs="B Badr"/>
        </w:rPr>
        <w:sym w:font="HQPB4" w:char="F0A9"/>
      </w:r>
      <w:r w:rsidRPr="000B428D">
        <w:rPr>
          <w:rFonts w:ascii="Arial" w:hAnsi="Arial" w:cs="B Badr"/>
        </w:rPr>
        <w:sym w:font="HQPB1" w:char="F0E0"/>
      </w:r>
      <w:r w:rsidRPr="000B428D">
        <w:rPr>
          <w:rFonts w:ascii="Arial" w:hAnsi="Arial" w:cs="B Badr"/>
        </w:rPr>
        <w:sym w:font="HQPB2" w:char="F03D"/>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4" w:char="F0F4"/>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35"/>
      </w:r>
      <w:r w:rsidRPr="000B428D">
        <w:rPr>
          <w:rFonts w:ascii="Arial" w:hAnsi="Arial" w:cs="B Badr"/>
        </w:rPr>
        <w:sym w:font="HQPB2" w:char="F04F"/>
      </w:r>
      <w:r w:rsidRPr="000B428D">
        <w:rPr>
          <w:rFonts w:ascii="Arial" w:hAnsi="Arial" w:cs="B Badr"/>
        </w:rPr>
        <w:sym w:font="HQPB2" w:char="F08A"/>
      </w:r>
      <w:r w:rsidRPr="000B428D">
        <w:rPr>
          <w:rFonts w:ascii="Arial" w:hAnsi="Arial" w:cs="B Badr"/>
        </w:rPr>
        <w:sym w:font="HQPB4" w:char="F0CF"/>
      </w:r>
      <w:r w:rsidRPr="000B428D">
        <w:rPr>
          <w:rFonts w:ascii="Arial" w:hAnsi="Arial" w:cs="B Badr"/>
        </w:rPr>
        <w:sym w:font="HQPB2" w:char="F048"/>
      </w:r>
      <w:r w:rsidRPr="000B428D">
        <w:rPr>
          <w:rFonts w:ascii="Arial" w:hAnsi="Arial" w:cs="B Badr"/>
        </w:rPr>
        <w:sym w:font="HQPB5" w:char="F078"/>
      </w:r>
      <w:r w:rsidRPr="000B428D">
        <w:rPr>
          <w:rFonts w:ascii="Arial" w:hAnsi="Arial" w:cs="B Badr"/>
        </w:rPr>
        <w:sym w:font="HQPB1" w:char="F071"/>
      </w:r>
      <w:r w:rsidRPr="000B428D">
        <w:rPr>
          <w:rFonts w:ascii="Arial" w:hAnsi="Arial" w:cs="B Badr"/>
          <w:rtl/>
        </w:rPr>
        <w:t xml:space="preserve"> </w:t>
      </w:r>
      <w:r w:rsidRPr="000B428D">
        <w:rPr>
          <w:rFonts w:ascii="Arial" w:hAnsi="Arial" w:cs="B Badr"/>
        </w:rPr>
        <w:sym w:font="HQPB5" w:char="F09F"/>
      </w:r>
      <w:r w:rsidRPr="000B428D">
        <w:rPr>
          <w:rFonts w:ascii="Arial" w:hAnsi="Arial" w:cs="B Badr"/>
        </w:rPr>
        <w:sym w:font="HQPB2" w:char="F077"/>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38"/>
      </w:r>
      <w:r w:rsidRPr="000B428D">
        <w:rPr>
          <w:rFonts w:ascii="Arial" w:hAnsi="Arial" w:cs="B Badr"/>
        </w:rPr>
        <w:sym w:font="HQPB1" w:char="F0EC"/>
      </w:r>
      <w:r w:rsidRPr="000B428D">
        <w:rPr>
          <w:rFonts w:ascii="Arial" w:hAnsi="Arial" w:cs="B Badr"/>
        </w:rPr>
        <w:sym w:font="HQPB2" w:char="F08B"/>
      </w:r>
      <w:r w:rsidRPr="000B428D">
        <w:rPr>
          <w:rFonts w:ascii="Arial" w:hAnsi="Arial" w:cs="B Badr"/>
        </w:rPr>
        <w:sym w:font="HQPB4" w:char="F0CF"/>
      </w:r>
      <w:r w:rsidRPr="000B428D">
        <w:rPr>
          <w:rFonts w:ascii="Arial" w:hAnsi="Arial" w:cs="B Badr"/>
        </w:rPr>
        <w:sym w:font="HQPB1" w:char="F0FF"/>
      </w:r>
      <w:r w:rsidRPr="000B428D">
        <w:rPr>
          <w:rFonts w:ascii="Arial" w:hAnsi="Arial" w:cs="B Badr"/>
        </w:rPr>
        <w:sym w:font="HQPB5" w:char="F078"/>
      </w:r>
      <w:r w:rsidRPr="000B428D">
        <w:rPr>
          <w:rFonts w:ascii="Arial" w:hAnsi="Arial" w:cs="B Badr"/>
        </w:rPr>
        <w:sym w:font="HQPB1" w:char="F0A9"/>
      </w:r>
      <w:r w:rsidRPr="000B428D">
        <w:rPr>
          <w:rFonts w:ascii="Arial" w:hAnsi="Arial" w:cs="B Badr"/>
          <w:b/>
          <w:bCs/>
          <w:rtl/>
        </w:rPr>
        <w:t xml:space="preserve"> </w:t>
      </w:r>
    </w:p>
    <w:p w:rsidR="00171F35" w:rsidRPr="000B428D" w:rsidRDefault="00171F35" w:rsidP="000B428D">
      <w:pPr>
        <w:jc w:val="lowKashida"/>
        <w:rPr>
          <w:sz w:val="20"/>
          <w:szCs w:val="20"/>
          <w:rtl/>
        </w:rPr>
      </w:pP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1"/>
      </w:r>
      <w:r w:rsidRPr="000B428D">
        <w:rPr>
          <w:rFonts w:ascii="Arial" w:hAnsi="Arial" w:cs="B Badr"/>
        </w:rPr>
        <w:sym w:font="HQPB4" w:char="F0E0"/>
      </w:r>
      <w:r w:rsidRPr="000B428D">
        <w:rPr>
          <w:rFonts w:ascii="Arial" w:hAnsi="Arial" w:cs="B Badr"/>
        </w:rPr>
        <w:sym w:font="HQPB2" w:char="F029"/>
      </w:r>
      <w:r w:rsidRPr="000B428D">
        <w:rPr>
          <w:rFonts w:ascii="Arial" w:hAnsi="Arial" w:cs="B Badr"/>
        </w:rPr>
        <w:sym w:font="HQPB4" w:char="F0A8"/>
      </w:r>
      <w:r w:rsidRPr="000B428D">
        <w:rPr>
          <w:rFonts w:ascii="Arial" w:hAnsi="Arial" w:cs="B Badr"/>
        </w:rPr>
        <w:sym w:font="HQPB1" w:char="F03F"/>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4" w:char="F059"/>
      </w:r>
      <w:r w:rsidRPr="000B428D">
        <w:rPr>
          <w:rFonts w:ascii="Arial" w:hAnsi="Arial" w:cs="B Badr"/>
        </w:rPr>
        <w:sym w:font="HQPB2" w:char="F042"/>
      </w:r>
      <w:r w:rsidRPr="000B428D">
        <w:rPr>
          <w:rFonts w:ascii="Arial" w:hAnsi="Arial" w:cs="B Badr"/>
        </w:rPr>
        <w:sym w:font="HQPB4" w:char="F0F6"/>
      </w:r>
      <w:r w:rsidRPr="000B428D">
        <w:rPr>
          <w:rFonts w:ascii="Arial" w:hAnsi="Arial" w:cs="B Badr"/>
        </w:rPr>
        <w:sym w:font="HQPB2" w:char="F071"/>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5" w:char="F09E"/>
      </w:r>
      <w:r w:rsidRPr="000B428D">
        <w:rPr>
          <w:rFonts w:ascii="Arial" w:hAnsi="Arial" w:cs="B Badr"/>
        </w:rPr>
        <w:sym w:font="HQPB2" w:char="F077"/>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C"/>
      </w:r>
      <w:r w:rsidRPr="000B428D">
        <w:rPr>
          <w:rFonts w:ascii="Arial" w:hAnsi="Arial" w:cs="B Badr"/>
        </w:rPr>
        <w:sym w:font="HQPB1" w:char="F093"/>
      </w:r>
      <w:r w:rsidRPr="000B428D">
        <w:rPr>
          <w:rFonts w:ascii="Arial" w:hAnsi="Arial" w:cs="B Badr"/>
        </w:rPr>
        <w:sym w:font="HQPB4" w:char="F0F8"/>
      </w:r>
      <w:r w:rsidRPr="000B428D">
        <w:rPr>
          <w:rFonts w:ascii="Arial" w:hAnsi="Arial" w:cs="B Badr"/>
        </w:rPr>
        <w:sym w:font="HQPB1" w:char="F067"/>
      </w:r>
      <w:r w:rsidRPr="000B428D">
        <w:rPr>
          <w:rFonts w:ascii="Arial" w:hAnsi="Arial" w:cs="B Badr"/>
        </w:rPr>
        <w:sym w:font="HQPB5" w:char="F072"/>
      </w:r>
      <w:r w:rsidRPr="000B428D">
        <w:rPr>
          <w:rFonts w:ascii="Arial" w:hAnsi="Arial" w:cs="B Badr"/>
        </w:rPr>
        <w:sym w:font="HQPB1" w:char="F042"/>
      </w:r>
      <w:r w:rsidRPr="000B428D">
        <w:rPr>
          <w:rFonts w:ascii="Arial" w:hAnsi="Arial" w:cs="B Badr"/>
          <w:rtl/>
        </w:rPr>
        <w:t xml:space="preserve"> </w:t>
      </w:r>
      <w:r w:rsidRPr="000B428D">
        <w:rPr>
          <w:rFonts w:ascii="Arial" w:hAnsi="Arial" w:cs="B Badr"/>
        </w:rPr>
        <w:sym w:font="HQPB4" w:char="F0EB"/>
      </w:r>
      <w:r w:rsidRPr="000B428D">
        <w:rPr>
          <w:rFonts w:ascii="Arial" w:hAnsi="Arial" w:cs="B Badr"/>
        </w:rPr>
        <w:sym w:font="HQPB1" w:char="F0A7"/>
      </w:r>
      <w:r w:rsidRPr="000B428D">
        <w:rPr>
          <w:rFonts w:ascii="Arial" w:hAnsi="Arial" w:cs="B Badr"/>
        </w:rPr>
        <w:sym w:font="HQPB4" w:char="F0F8"/>
      </w:r>
      <w:r w:rsidRPr="000B428D">
        <w:rPr>
          <w:rFonts w:ascii="Arial" w:hAnsi="Arial" w:cs="B Badr"/>
        </w:rPr>
        <w:sym w:font="HQPB1" w:char="F0FF"/>
      </w:r>
      <w:r w:rsidRPr="000B428D">
        <w:rPr>
          <w:rFonts w:ascii="Arial" w:hAnsi="Arial" w:cs="B Badr"/>
        </w:rPr>
        <w:sym w:font="HQPB5" w:char="F074"/>
      </w:r>
      <w:r w:rsidRPr="000B428D">
        <w:rPr>
          <w:rFonts w:ascii="Arial" w:hAnsi="Arial" w:cs="B Badr"/>
        </w:rPr>
        <w:sym w:font="HQPB2" w:char="F052"/>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5" w:char="F074"/>
      </w:r>
      <w:r w:rsidRPr="000B428D">
        <w:rPr>
          <w:rFonts w:ascii="Arial" w:hAnsi="Arial" w:cs="B Badr"/>
        </w:rPr>
        <w:sym w:font="HQPB1" w:char="F0E3"/>
      </w:r>
      <w:r w:rsidRPr="000B428D">
        <w:rPr>
          <w:rFonts w:ascii="Arial" w:hAnsi="Arial" w:cs="B Badr"/>
          <w:rtl/>
        </w:rPr>
        <w:t xml:space="preserve"> </w:t>
      </w:r>
      <w:r w:rsidRPr="000B428D">
        <w:rPr>
          <w:rFonts w:ascii="Arial" w:hAnsi="Arial" w:cs="B Badr"/>
        </w:rPr>
        <w:sym w:font="HQPB4" w:char="F03C"/>
      </w:r>
      <w:r w:rsidRPr="000B428D">
        <w:rPr>
          <w:rFonts w:ascii="Arial" w:hAnsi="Arial" w:cs="B Badr"/>
        </w:rPr>
        <w:sym w:font="HQPB1" w:char="F0A7"/>
      </w:r>
      <w:r w:rsidRPr="000B428D">
        <w:rPr>
          <w:rFonts w:ascii="Arial" w:hAnsi="Arial" w:cs="B Badr"/>
        </w:rPr>
        <w:sym w:font="HQPB4" w:char="F0F8"/>
      </w:r>
      <w:r w:rsidRPr="000B428D">
        <w:rPr>
          <w:rFonts w:ascii="Arial" w:hAnsi="Arial" w:cs="B Badr"/>
        </w:rPr>
        <w:sym w:font="HQPB1" w:char="F0FF"/>
      </w:r>
      <w:r w:rsidRPr="000B428D">
        <w:rPr>
          <w:rFonts w:ascii="Arial" w:hAnsi="Arial" w:cs="B Badr"/>
        </w:rPr>
        <w:sym w:font="HQPB4" w:char="F0AF"/>
      </w:r>
      <w:r w:rsidRPr="000B428D">
        <w:rPr>
          <w:rFonts w:ascii="Arial" w:hAnsi="Arial" w:cs="B Badr"/>
        </w:rPr>
        <w:sym w:font="HQPB2" w:char="F05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4" w:char="F05C"/>
      </w:r>
      <w:r w:rsidRPr="000B428D">
        <w:rPr>
          <w:rFonts w:ascii="Arial" w:hAnsi="Arial" w:cs="B Badr"/>
        </w:rPr>
        <w:sym w:font="HQPB2" w:char="F0AB"/>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8"/>
      </w:r>
      <w:r w:rsidRPr="000B428D">
        <w:rPr>
          <w:rFonts w:ascii="Arial" w:hAnsi="Arial" w:cs="B Badr"/>
        </w:rPr>
        <w:sym w:font="HQPB1" w:char="F0A9"/>
      </w:r>
      <w:r w:rsidRPr="000B428D">
        <w:rPr>
          <w:rFonts w:ascii="Arial" w:hAnsi="Arial" w:cs="B Badr"/>
          <w:rtl/>
        </w:rPr>
        <w:t xml:space="preserve"> </w:t>
      </w:r>
      <w:r w:rsidRPr="000B428D">
        <w:rPr>
          <w:rFonts w:ascii="Arial" w:hAnsi="Arial" w:cs="B Badr"/>
        </w:rPr>
        <w:sym w:font="HQPB5" w:char="F09F"/>
      </w:r>
      <w:r w:rsidRPr="000B428D">
        <w:rPr>
          <w:rFonts w:ascii="Arial" w:hAnsi="Arial" w:cs="B Badr"/>
        </w:rPr>
        <w:sym w:font="HQPB2" w:char="F077"/>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E3"/>
      </w:r>
      <w:r w:rsidRPr="000B428D">
        <w:rPr>
          <w:rFonts w:ascii="Arial" w:hAnsi="Arial" w:cs="B Badr"/>
        </w:rPr>
        <w:sym w:font="HQPB2" w:char="F040"/>
      </w:r>
      <w:r w:rsidRPr="000B428D">
        <w:rPr>
          <w:rFonts w:ascii="Arial" w:hAnsi="Arial" w:cs="B Badr"/>
        </w:rPr>
        <w:sym w:font="HQPB5" w:char="F074"/>
      </w:r>
      <w:r w:rsidRPr="000B428D">
        <w:rPr>
          <w:rFonts w:ascii="Arial" w:hAnsi="Arial" w:cs="B Badr"/>
        </w:rPr>
        <w:sym w:font="HQPB1" w:char="F036"/>
      </w:r>
      <w:r w:rsidRPr="000B428D">
        <w:rPr>
          <w:rFonts w:ascii="Arial" w:hAnsi="Arial" w:cs="B Badr"/>
        </w:rPr>
        <w:sym w:font="HQPB4" w:char="F0F8"/>
      </w:r>
      <w:r w:rsidRPr="000B428D">
        <w:rPr>
          <w:rFonts w:ascii="Arial" w:hAnsi="Arial" w:cs="B Badr"/>
        </w:rPr>
        <w:sym w:font="HQPB2" w:char="F029"/>
      </w:r>
      <w:r w:rsidRPr="000B428D">
        <w:rPr>
          <w:rFonts w:ascii="Arial" w:hAnsi="Arial" w:cs="B Badr"/>
        </w:rPr>
        <w:sym w:font="HQPB4" w:char="F0E3"/>
      </w:r>
      <w:r w:rsidRPr="000B428D">
        <w:rPr>
          <w:rFonts w:ascii="Arial" w:hAnsi="Arial" w:cs="B Badr"/>
        </w:rPr>
        <w:sym w:font="HQPB2" w:char="F083"/>
      </w:r>
      <w:r w:rsidRPr="000B428D">
        <w:rPr>
          <w:rFonts w:ascii="Arial" w:hAnsi="Arial" w:cs="B Badr"/>
          <w:b/>
          <w:bCs/>
          <w:rtl/>
        </w:rPr>
        <w:t xml:space="preserve"> </w:t>
      </w:r>
    </w:p>
    <w:p w:rsidR="00171F35" w:rsidRPr="000B428D" w:rsidRDefault="00171F35" w:rsidP="000B428D">
      <w:pPr>
        <w:jc w:val="lowKashida"/>
        <w:rPr>
          <w:sz w:val="20"/>
          <w:szCs w:val="20"/>
          <w:rtl/>
        </w:rPr>
      </w:pPr>
      <w:r w:rsidRPr="000B428D">
        <w:rPr>
          <w:rFonts w:ascii="Arial" w:hAnsi="Arial" w:cs="B Badr"/>
        </w:rPr>
        <w:sym w:font="HQPB4" w:char="F0C8"/>
      </w:r>
      <w:r w:rsidRPr="000B428D">
        <w:rPr>
          <w:rFonts w:ascii="Arial" w:hAnsi="Arial" w:cs="B Badr"/>
        </w:rPr>
        <w:sym w:font="HQPB2" w:char="F040"/>
      </w:r>
      <w:r w:rsidRPr="000B428D">
        <w:rPr>
          <w:rFonts w:ascii="Arial" w:hAnsi="Arial" w:cs="B Badr"/>
        </w:rPr>
        <w:sym w:font="HQPB4" w:char="F0E8"/>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1"/>
      </w:r>
      <w:r w:rsidRPr="000B428D">
        <w:rPr>
          <w:rFonts w:ascii="Arial" w:hAnsi="Arial" w:cs="B Badr"/>
        </w:rPr>
        <w:sym w:font="HQPB4" w:char="F0E3"/>
      </w:r>
      <w:r w:rsidRPr="000B428D">
        <w:rPr>
          <w:rFonts w:ascii="Arial" w:hAnsi="Arial" w:cs="B Badr"/>
        </w:rPr>
        <w:sym w:font="HQPB1" w:char="F0E3"/>
      </w:r>
      <w:r w:rsidRPr="000B428D">
        <w:rPr>
          <w:rFonts w:ascii="Arial" w:hAnsi="Arial" w:cs="B Badr"/>
        </w:rPr>
        <w:sym w:font="HQPB4" w:char="F0F7"/>
      </w:r>
      <w:r w:rsidRPr="000B428D">
        <w:rPr>
          <w:rFonts w:ascii="Arial" w:hAnsi="Arial" w:cs="B Badr"/>
        </w:rPr>
        <w:sym w:font="HQPB1" w:char="F08A"/>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FA"/>
      </w:r>
      <w:r w:rsidRPr="000B428D">
        <w:rPr>
          <w:rFonts w:ascii="Arial" w:hAnsi="Arial" w:cs="B Badr"/>
        </w:rPr>
        <w:sym w:font="HQPB2" w:char="F0EF"/>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4C"/>
      </w:r>
      <w:r w:rsidRPr="000B428D">
        <w:rPr>
          <w:rFonts w:ascii="Arial" w:hAnsi="Arial" w:cs="B Badr"/>
        </w:rPr>
        <w:sym w:font="HQPB4" w:char="F0E4"/>
      </w:r>
      <w:r w:rsidRPr="000B428D">
        <w:rPr>
          <w:rFonts w:ascii="Arial" w:hAnsi="Arial" w:cs="B Badr"/>
        </w:rPr>
        <w:sym w:font="HQPB2" w:char="F0EA"/>
      </w:r>
      <w:r w:rsidRPr="000B428D">
        <w:rPr>
          <w:rFonts w:ascii="Arial" w:hAnsi="Arial" w:cs="B Badr"/>
        </w:rPr>
        <w:sym w:font="HQPB4" w:char="F0F4"/>
      </w:r>
      <w:r w:rsidRPr="000B428D">
        <w:rPr>
          <w:rFonts w:ascii="Arial" w:hAnsi="Arial" w:cs="B Badr"/>
        </w:rPr>
        <w:sym w:font="HQPB2" w:char="F04A"/>
      </w:r>
      <w:r w:rsidRPr="000B428D">
        <w:rPr>
          <w:rFonts w:ascii="Arial" w:hAnsi="Arial" w:cs="B Badr"/>
        </w:rPr>
        <w:sym w:font="HQPB5" w:char="F074"/>
      </w:r>
      <w:r w:rsidRPr="000B428D">
        <w:rPr>
          <w:rFonts w:ascii="Arial" w:hAnsi="Arial" w:cs="B Badr"/>
        </w:rPr>
        <w:sym w:font="HQPB1" w:char="F0E3"/>
      </w:r>
      <w:r w:rsidRPr="000B428D">
        <w:rPr>
          <w:rFonts w:ascii="Arial" w:hAnsi="Arial" w:cs="B Badr"/>
        </w:rPr>
        <w:sym w:font="HQPB5" w:char="F079"/>
      </w:r>
      <w:r w:rsidRPr="000B428D">
        <w:rPr>
          <w:rFonts w:ascii="Arial" w:hAnsi="Arial" w:cs="B Badr"/>
        </w:rPr>
        <w:sym w:font="HQPB1" w:char="F097"/>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4" w:char="F069"/>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2" w:char="F062"/>
      </w:r>
      <w:r w:rsidRPr="000B428D">
        <w:rPr>
          <w:rFonts w:ascii="Arial" w:hAnsi="Arial" w:cs="B Badr"/>
        </w:rPr>
        <w:sym w:font="HQPB2" w:char="F072"/>
      </w:r>
      <w:r w:rsidRPr="000B428D">
        <w:rPr>
          <w:rFonts w:ascii="Arial" w:hAnsi="Arial" w:cs="B Badr"/>
        </w:rPr>
        <w:sym w:font="HQPB4" w:char="F0DF"/>
      </w:r>
      <w:r w:rsidRPr="000B428D">
        <w:rPr>
          <w:rFonts w:ascii="Arial" w:hAnsi="Arial" w:cs="B Badr"/>
        </w:rPr>
        <w:sym w:font="HQPB1" w:char="F08A"/>
      </w:r>
      <w:r w:rsidRPr="000B428D">
        <w:rPr>
          <w:rFonts w:ascii="Arial" w:hAnsi="Arial" w:cs="B Badr"/>
          <w:rtl/>
        </w:rPr>
        <w:t xml:space="preserve"> </w:t>
      </w:r>
      <w:r w:rsidRPr="000B428D">
        <w:rPr>
          <w:rFonts w:ascii="Arial" w:hAnsi="Arial" w:cs="B Badr"/>
        </w:rPr>
        <w:sym w:font="HQPB5" w:char="F0AB"/>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4" w:char="F0F4"/>
      </w:r>
      <w:r w:rsidRPr="000B428D">
        <w:rPr>
          <w:rFonts w:ascii="Arial" w:hAnsi="Arial" w:cs="B Badr"/>
        </w:rPr>
        <w:sym w:font="HQPB1" w:char="F04D"/>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4" w:char="F0E8"/>
      </w:r>
      <w:r w:rsidRPr="000B428D">
        <w:rPr>
          <w:rFonts w:ascii="Arial" w:hAnsi="Arial" w:cs="B Badr"/>
        </w:rPr>
        <w:sym w:font="HQPB2" w:char="F03D"/>
      </w:r>
      <w:r w:rsidRPr="000B428D">
        <w:rPr>
          <w:rFonts w:ascii="Arial" w:hAnsi="Arial" w:cs="B Badr"/>
        </w:rPr>
        <w:sym w:font="HQPB4" w:char="F0DF"/>
      </w:r>
      <w:r w:rsidRPr="000B428D">
        <w:rPr>
          <w:rFonts w:ascii="Arial" w:hAnsi="Arial" w:cs="B Badr"/>
        </w:rPr>
        <w:sym w:font="HQPB1" w:char="F099"/>
      </w:r>
      <w:r w:rsidRPr="000B428D">
        <w:rPr>
          <w:rFonts w:ascii="Arial" w:hAnsi="Arial" w:cs="B Badr"/>
        </w:rPr>
        <w:sym w:font="HQPB4" w:char="F0E2"/>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AB"/>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41"/>
      </w:r>
      <w:r w:rsidRPr="000B428D">
        <w:rPr>
          <w:rFonts w:ascii="Arial" w:hAnsi="Arial" w:cs="B Badr"/>
        </w:rPr>
        <w:sym w:font="HQPB2" w:char="F037"/>
      </w:r>
      <w:r w:rsidRPr="000B428D">
        <w:rPr>
          <w:rFonts w:ascii="Arial" w:hAnsi="Arial" w:cs="B Badr"/>
        </w:rPr>
        <w:sym w:font="HQPB5" w:char="F078"/>
      </w:r>
      <w:r w:rsidRPr="000B428D">
        <w:rPr>
          <w:rFonts w:ascii="Arial" w:hAnsi="Arial" w:cs="B Badr"/>
        </w:rPr>
        <w:sym w:font="HQPB1" w:char="F0A9"/>
      </w:r>
      <w:r w:rsidRPr="000B428D">
        <w:rPr>
          <w:rFonts w:ascii="Arial" w:hAnsi="Arial" w:cs="B Badr"/>
          <w:rtl/>
        </w:rPr>
        <w:t xml:space="preserve"> </w:t>
      </w:r>
      <w:r w:rsidRPr="000B428D">
        <w:rPr>
          <w:rFonts w:ascii="Arial" w:hAnsi="Arial" w:cs="B Badr"/>
        </w:rPr>
        <w:sym w:font="HQPB4" w:char="F0CC"/>
      </w:r>
      <w:r w:rsidRPr="000B428D">
        <w:rPr>
          <w:rFonts w:ascii="Arial" w:hAnsi="Arial" w:cs="B Badr"/>
        </w:rPr>
        <w:sym w:font="HQPB1" w:char="F08D"/>
      </w:r>
      <w:r w:rsidRPr="000B428D">
        <w:rPr>
          <w:rFonts w:ascii="Arial" w:hAnsi="Arial" w:cs="B Badr"/>
        </w:rPr>
        <w:sym w:font="HQPB4" w:char="F0CF"/>
      </w:r>
      <w:r w:rsidRPr="000B428D">
        <w:rPr>
          <w:rFonts w:ascii="Arial" w:hAnsi="Arial" w:cs="B Badr"/>
        </w:rPr>
        <w:sym w:font="HQPB1" w:char="F0DB"/>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p>
    <w:p w:rsidR="00171F35" w:rsidRPr="000B428D" w:rsidRDefault="00171F35" w:rsidP="000B428D">
      <w:pPr>
        <w:jc w:val="lowKashida"/>
        <w:rPr>
          <w:sz w:val="20"/>
          <w:szCs w:val="20"/>
        </w:rPr>
      </w:pPr>
      <w:r w:rsidRPr="000B428D">
        <w:rPr>
          <w:rFonts w:ascii="Arial" w:hAnsi="Arial" w:cs="B Badr"/>
        </w:rPr>
        <w:sym w:font="HQPB1" w:char="F024"/>
      </w:r>
      <w:r w:rsidRPr="000B428D">
        <w:rPr>
          <w:rFonts w:ascii="Arial" w:hAnsi="Arial" w:cs="B Badr"/>
        </w:rPr>
        <w:sym w:font="HQPB5" w:char="F070"/>
      </w:r>
      <w:r w:rsidRPr="000B428D">
        <w:rPr>
          <w:rFonts w:ascii="Arial" w:hAnsi="Arial" w:cs="B Badr"/>
        </w:rPr>
        <w:sym w:font="HQPB2" w:char="F06B"/>
      </w:r>
      <w:r w:rsidRPr="000B428D">
        <w:rPr>
          <w:rFonts w:ascii="Arial" w:hAnsi="Arial" w:cs="B Badr"/>
        </w:rPr>
        <w:sym w:font="HQPB4" w:char="F09A"/>
      </w:r>
      <w:r w:rsidRPr="000B428D">
        <w:rPr>
          <w:rFonts w:ascii="Arial" w:hAnsi="Arial" w:cs="B Badr"/>
        </w:rPr>
        <w:sym w:font="HQPB2" w:char="F089"/>
      </w:r>
      <w:r w:rsidRPr="000B428D">
        <w:rPr>
          <w:rFonts w:ascii="Arial" w:hAnsi="Arial" w:cs="B Badr"/>
        </w:rPr>
        <w:sym w:font="HQPB5" w:char="F072"/>
      </w:r>
      <w:r w:rsidRPr="000B428D">
        <w:rPr>
          <w:rFonts w:ascii="Arial" w:hAnsi="Arial" w:cs="B Badr"/>
        </w:rPr>
        <w:sym w:font="HQPB1" w:char="F027"/>
      </w:r>
      <w:r w:rsidRPr="000B428D">
        <w:rPr>
          <w:rFonts w:ascii="Arial" w:hAnsi="Arial" w:cs="B Badr"/>
        </w:rPr>
        <w:sym w:font="HQPB5" w:char="F0AF"/>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E2"/>
      </w:r>
      <w:r w:rsidRPr="000B428D">
        <w:rPr>
          <w:rFonts w:ascii="Arial" w:hAnsi="Arial" w:cs="B Badr"/>
        </w:rPr>
        <w:sym w:font="HQPB1" w:char="F0A8"/>
      </w:r>
      <w:r w:rsidRPr="000B428D">
        <w:rPr>
          <w:rFonts w:ascii="Arial" w:hAnsi="Arial" w:cs="B Badr"/>
        </w:rPr>
        <w:sym w:font="HQPB1" w:char="F024"/>
      </w:r>
      <w:r w:rsidRPr="000B428D">
        <w:rPr>
          <w:rFonts w:ascii="Arial" w:hAnsi="Arial" w:cs="B Badr"/>
        </w:rPr>
        <w:sym w:font="HQPB4" w:char="F0A8"/>
      </w:r>
      <w:r w:rsidRPr="000B428D">
        <w:rPr>
          <w:rFonts w:ascii="Arial" w:hAnsi="Arial" w:cs="B Badr"/>
        </w:rPr>
        <w:sym w:font="HQPB2" w:char="F059"/>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2"/>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4" w:char="F0E7"/>
      </w:r>
      <w:r w:rsidRPr="000B428D">
        <w:rPr>
          <w:rFonts w:ascii="Arial" w:hAnsi="Arial" w:cs="B Badr"/>
        </w:rPr>
        <w:sym w:font="HQPB1" w:char="F036"/>
      </w:r>
      <w:r w:rsidRPr="000B428D">
        <w:rPr>
          <w:rFonts w:ascii="Arial" w:hAnsi="Arial" w:cs="B Badr"/>
        </w:rPr>
        <w:sym w:font="HQPB4" w:char="F0F4"/>
      </w:r>
      <w:r w:rsidRPr="000B428D">
        <w:rPr>
          <w:rFonts w:ascii="Arial" w:hAnsi="Arial" w:cs="B Badr"/>
        </w:rPr>
        <w:sym w:font="HQPB1" w:char="F0E3"/>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E3"/>
      </w:r>
      <w:r w:rsidRPr="000B428D">
        <w:rPr>
          <w:rFonts w:ascii="Arial" w:hAnsi="Arial" w:cs="B Badr"/>
        </w:rPr>
        <w:sym w:font="HQPB2" w:char="F04E"/>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AD"/>
      </w:r>
      <w:r w:rsidRPr="000B428D">
        <w:rPr>
          <w:rFonts w:ascii="Arial" w:hAnsi="Arial" w:cs="B Badr"/>
        </w:rPr>
        <w:sym w:font="HQPB1" w:char="F02F"/>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5" w:char="F073"/>
      </w:r>
      <w:r w:rsidRPr="000B428D">
        <w:rPr>
          <w:rFonts w:ascii="Arial" w:hAnsi="Arial" w:cs="B Badr"/>
        </w:rPr>
        <w:sym w:font="HQPB2" w:char="F029"/>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3"/>
      </w:r>
      <w:r w:rsidRPr="000B428D">
        <w:rPr>
          <w:rFonts w:ascii="Arial" w:hAnsi="Arial" w:cs="B Badr"/>
        </w:rPr>
        <w:sym w:font="HQPB1" w:char="F07B"/>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FB"/>
      </w:r>
      <w:r w:rsidRPr="000B428D">
        <w:rPr>
          <w:rFonts w:ascii="Arial" w:hAnsi="Arial" w:cs="B Badr"/>
        </w:rPr>
        <w:sym w:font="HQPB2" w:char="F0EF"/>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p>
    <w:p w:rsidR="00171F35" w:rsidRPr="000B428D" w:rsidRDefault="00171F35" w:rsidP="000B428D">
      <w:pPr>
        <w:jc w:val="lowKashida"/>
        <w:rPr>
          <w:sz w:val="20"/>
          <w:szCs w:val="20"/>
          <w:rtl/>
        </w:rPr>
      </w:pP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CF"/>
      </w:r>
      <w:r w:rsidRPr="000B428D">
        <w:rPr>
          <w:rFonts w:ascii="Arial" w:hAnsi="Arial" w:cs="B Badr"/>
        </w:rPr>
        <w:sym w:font="HQPB2" w:char="F025"/>
      </w:r>
      <w:r w:rsidRPr="000B428D">
        <w:rPr>
          <w:rFonts w:ascii="Arial" w:hAnsi="Arial" w:cs="B Badr"/>
        </w:rPr>
        <w:sym w:font="HQPB5" w:char="F072"/>
      </w:r>
      <w:r w:rsidRPr="000B428D">
        <w:rPr>
          <w:rFonts w:ascii="Arial" w:hAnsi="Arial" w:cs="B Badr"/>
        </w:rPr>
        <w:sym w:font="HQPB1" w:char="F027"/>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5" w:char="F079"/>
      </w:r>
      <w:r w:rsidRPr="000B428D">
        <w:rPr>
          <w:rFonts w:ascii="Arial" w:hAnsi="Arial" w:cs="B Badr"/>
        </w:rPr>
        <w:sym w:font="HQPB2" w:char="F067"/>
      </w:r>
      <w:r w:rsidRPr="000B428D">
        <w:rPr>
          <w:rFonts w:ascii="Arial" w:hAnsi="Arial" w:cs="B Badr"/>
        </w:rPr>
        <w:sym w:font="HQPB4" w:char="F0F4"/>
      </w:r>
      <w:r w:rsidRPr="000B428D">
        <w:rPr>
          <w:rFonts w:ascii="Arial" w:hAnsi="Arial" w:cs="B Badr"/>
        </w:rPr>
        <w:sym w:font="HQPB1" w:char="F05F"/>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2" w:char="F0FB"/>
      </w:r>
      <w:r w:rsidRPr="000B428D">
        <w:rPr>
          <w:rFonts w:ascii="Arial" w:hAnsi="Arial" w:cs="B Badr"/>
        </w:rPr>
        <w:sym w:font="HQPB2" w:char="F0EF"/>
      </w:r>
      <w:r w:rsidRPr="000B428D">
        <w:rPr>
          <w:rFonts w:ascii="Arial" w:hAnsi="Arial" w:cs="B Badr"/>
        </w:rPr>
        <w:sym w:font="HQPB4" w:char="F0CF"/>
      </w:r>
      <w:r w:rsidRPr="000B428D">
        <w:rPr>
          <w:rFonts w:ascii="Arial" w:hAnsi="Arial" w:cs="B Badr"/>
        </w:rPr>
        <w:sym w:font="HQPB4" w:char="F065"/>
      </w:r>
      <w:r w:rsidRPr="000B428D">
        <w:rPr>
          <w:rFonts w:ascii="Arial" w:hAnsi="Arial" w:cs="B Badr"/>
        </w:rPr>
        <w:sym w:font="HQPB3" w:char="F024"/>
      </w:r>
      <w:r w:rsidRPr="000B428D">
        <w:rPr>
          <w:rFonts w:ascii="Arial" w:hAnsi="Arial" w:cs="B Badr"/>
        </w:rPr>
        <w:sym w:font="HQPB3" w:char="F023"/>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4" w:char="F05A"/>
      </w:r>
      <w:r w:rsidRPr="000B428D">
        <w:rPr>
          <w:rFonts w:ascii="Arial" w:hAnsi="Arial" w:cs="B Badr"/>
        </w:rPr>
        <w:sym w:font="HQPB1" w:char="F0FF"/>
      </w:r>
      <w:r w:rsidRPr="000B428D">
        <w:rPr>
          <w:rFonts w:ascii="Arial" w:hAnsi="Arial" w:cs="B Badr"/>
        </w:rPr>
        <w:sym w:font="HQPB2" w:char="F08B"/>
      </w:r>
      <w:r w:rsidRPr="000B428D">
        <w:rPr>
          <w:rFonts w:ascii="Arial" w:hAnsi="Arial" w:cs="B Badr"/>
        </w:rPr>
        <w:sym w:font="HQPB4" w:char="F0CF"/>
      </w:r>
      <w:r w:rsidRPr="000B428D">
        <w:rPr>
          <w:rFonts w:ascii="Arial" w:hAnsi="Arial" w:cs="B Badr"/>
        </w:rPr>
        <w:sym w:font="HQPB2" w:char="F05A"/>
      </w:r>
      <w:r w:rsidRPr="000B428D">
        <w:rPr>
          <w:rFonts w:ascii="Arial" w:hAnsi="Arial" w:cs="B Badr"/>
        </w:rPr>
        <w:sym w:font="HQPB5" w:char="F079"/>
      </w:r>
      <w:r w:rsidRPr="000B428D">
        <w:rPr>
          <w:rFonts w:ascii="Arial" w:hAnsi="Arial" w:cs="B Badr"/>
        </w:rPr>
        <w:sym w:font="HQPB1" w:char="F06D"/>
      </w:r>
      <w:r w:rsidRPr="000B428D">
        <w:rPr>
          <w:rFonts w:ascii="Arial" w:hAnsi="Arial" w:cs="B Badr"/>
          <w:rtl/>
        </w:rPr>
        <w:t xml:space="preserve"> </w:t>
      </w:r>
      <w:r w:rsidRPr="000B428D">
        <w:rPr>
          <w:rFonts w:ascii="Arial" w:hAnsi="Arial" w:cs="B Badr"/>
        </w:rPr>
        <w:sym w:font="HQPB4" w:char="F034"/>
      </w:r>
      <w:r w:rsidRPr="000B428D">
        <w:rPr>
          <w:rFonts w:ascii="Arial" w:hAnsi="Arial" w:cs="B Badr"/>
          <w:rtl/>
        </w:rPr>
        <w:t xml:space="preserve"> </w:t>
      </w:r>
      <w:r w:rsidRPr="000B428D">
        <w:rPr>
          <w:rFonts w:ascii="Arial" w:hAnsi="Arial" w:cs="B Badr"/>
        </w:rPr>
        <w:sym w:font="HQPB5" w:char="F07C"/>
      </w:r>
      <w:r w:rsidRPr="000B428D">
        <w:rPr>
          <w:rFonts w:ascii="Arial" w:hAnsi="Arial" w:cs="B Badr"/>
        </w:rPr>
        <w:sym w:font="HQPB1" w:char="F04E"/>
      </w:r>
      <w:r w:rsidRPr="000B428D">
        <w:rPr>
          <w:rFonts w:ascii="Arial" w:hAnsi="Arial" w:cs="B Badr"/>
        </w:rPr>
        <w:sym w:font="HQPB5" w:char="F074"/>
      </w:r>
      <w:r w:rsidRPr="000B428D">
        <w:rPr>
          <w:rFonts w:ascii="Arial" w:hAnsi="Arial" w:cs="B Badr"/>
        </w:rPr>
        <w:sym w:font="HQPB1" w:char="F08D"/>
      </w:r>
      <w:r w:rsidRPr="000B428D">
        <w:rPr>
          <w:rFonts w:ascii="Arial" w:hAnsi="Arial" w:cs="B Badr"/>
        </w:rPr>
        <w:sym w:font="HQPB4" w:char="F0F4"/>
      </w:r>
      <w:r w:rsidRPr="000B428D">
        <w:rPr>
          <w:rFonts w:ascii="Arial" w:hAnsi="Arial" w:cs="B Badr"/>
        </w:rPr>
        <w:sym w:font="HQPB1" w:char="F0DC"/>
      </w:r>
      <w:r w:rsidRPr="000B428D">
        <w:rPr>
          <w:rFonts w:ascii="Arial" w:hAnsi="Arial" w:cs="B Badr"/>
        </w:rPr>
        <w:sym w:font="HQPB4" w:char="F0CF"/>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AB"/>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D3"/>
      </w:r>
      <w:r w:rsidRPr="000B428D">
        <w:rPr>
          <w:rFonts w:ascii="Arial" w:hAnsi="Arial" w:cs="B Badr"/>
        </w:rPr>
        <w:sym w:font="HQPB4" w:char="F0C9"/>
      </w:r>
      <w:r w:rsidRPr="000B428D">
        <w:rPr>
          <w:rFonts w:ascii="Arial" w:hAnsi="Arial" w:cs="B Badr"/>
        </w:rPr>
        <w:sym w:font="HQPB1" w:char="F04C"/>
      </w:r>
      <w:r w:rsidRPr="000B428D">
        <w:rPr>
          <w:rFonts w:ascii="Arial" w:hAnsi="Arial" w:cs="B Badr"/>
        </w:rPr>
        <w:sym w:font="HQPB4" w:char="F0A9"/>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p>
    <w:p w:rsidR="00171F35" w:rsidRPr="000B428D" w:rsidRDefault="00171F35" w:rsidP="000B428D">
      <w:pPr>
        <w:jc w:val="lowKashida"/>
        <w:rPr>
          <w:sz w:val="20"/>
          <w:szCs w:val="20"/>
        </w:rPr>
      </w:pPr>
      <w:r w:rsidRPr="000B428D">
        <w:rPr>
          <w:rFonts w:ascii="Arial" w:hAnsi="Arial" w:cs="B Badr"/>
        </w:rPr>
        <w:sym w:font="HQPB4" w:char="F0F9"/>
      </w:r>
      <w:r w:rsidRPr="000B428D">
        <w:rPr>
          <w:rFonts w:ascii="Arial" w:hAnsi="Arial" w:cs="B Badr"/>
        </w:rPr>
        <w:sym w:font="HQPB1" w:char="F026"/>
      </w:r>
      <w:r w:rsidRPr="000B428D">
        <w:rPr>
          <w:rFonts w:ascii="Arial" w:hAnsi="Arial" w:cs="B Badr"/>
        </w:rPr>
        <w:sym w:font="HQPB5" w:char="F074"/>
      </w:r>
      <w:r w:rsidRPr="000B428D">
        <w:rPr>
          <w:rFonts w:ascii="Arial" w:hAnsi="Arial" w:cs="B Badr"/>
        </w:rPr>
        <w:sym w:font="HQPB1" w:char="F08D"/>
      </w:r>
      <w:r w:rsidRPr="000B428D">
        <w:rPr>
          <w:rFonts w:ascii="Arial" w:hAnsi="Arial" w:cs="B Badr"/>
        </w:rPr>
        <w:sym w:font="HQPB4" w:char="F0F8"/>
      </w:r>
      <w:r w:rsidRPr="000B428D">
        <w:rPr>
          <w:rFonts w:ascii="Arial" w:hAnsi="Arial" w:cs="B Badr"/>
        </w:rPr>
        <w:sym w:font="HQPB2" w:char="F025"/>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C9"/>
      </w:r>
      <w:r w:rsidRPr="000B428D">
        <w:rPr>
          <w:rFonts w:ascii="Arial" w:hAnsi="Arial" w:cs="B Badr"/>
        </w:rPr>
        <w:sym w:font="HQPB2" w:char="F04F"/>
      </w:r>
      <w:r w:rsidRPr="000B428D">
        <w:rPr>
          <w:rFonts w:ascii="Arial" w:hAnsi="Arial" w:cs="B Badr"/>
        </w:rPr>
        <w:sym w:font="HQPB4" w:char="F0F3"/>
      </w:r>
      <w:r w:rsidRPr="000B428D">
        <w:rPr>
          <w:rFonts w:ascii="Arial" w:hAnsi="Arial" w:cs="B Badr"/>
        </w:rPr>
        <w:sym w:font="HQPB1" w:char="F099"/>
      </w:r>
      <w:r w:rsidRPr="000B428D">
        <w:rPr>
          <w:rFonts w:ascii="Arial" w:hAnsi="Arial" w:cs="B Badr"/>
        </w:rPr>
        <w:sym w:font="HQPB5" w:char="F024"/>
      </w:r>
      <w:r w:rsidRPr="000B428D">
        <w:rPr>
          <w:rFonts w:ascii="Arial" w:hAnsi="Arial" w:cs="B Badr"/>
        </w:rPr>
        <w:sym w:font="HQPB1" w:char="F024"/>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CE"/>
      </w:r>
      <w:r w:rsidRPr="000B428D">
        <w:rPr>
          <w:rFonts w:ascii="Arial" w:hAnsi="Arial" w:cs="B Badr"/>
        </w:rPr>
        <w:sym w:font="HQPB4" w:char="F06E"/>
      </w:r>
      <w:r w:rsidRPr="000B428D">
        <w:rPr>
          <w:rFonts w:ascii="Arial" w:hAnsi="Arial" w:cs="B Badr"/>
        </w:rPr>
        <w:sym w:font="HQPB1" w:char="F02F"/>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B"/>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67"/>
      </w:r>
      <w:r w:rsidRPr="000B428D">
        <w:rPr>
          <w:rFonts w:ascii="Arial" w:hAnsi="Arial" w:cs="B Badr"/>
        </w:rPr>
        <w:sym w:font="HQPB4" w:char="F095"/>
      </w:r>
      <w:r w:rsidRPr="000B428D">
        <w:rPr>
          <w:rFonts w:ascii="Arial" w:hAnsi="Arial" w:cs="B Badr"/>
        </w:rPr>
        <w:sym w:font="HQPB2" w:char="F083"/>
      </w:r>
      <w:r w:rsidRPr="000B428D">
        <w:rPr>
          <w:rFonts w:ascii="Arial" w:hAnsi="Arial" w:cs="B Badr"/>
        </w:rPr>
        <w:sym w:font="HQPB5" w:char="F072"/>
      </w:r>
      <w:r w:rsidRPr="000B428D">
        <w:rPr>
          <w:rFonts w:ascii="Arial" w:hAnsi="Arial" w:cs="B Badr"/>
        </w:rPr>
        <w:sym w:font="HQPB1" w:char="F027"/>
      </w:r>
      <w:r w:rsidRPr="000B428D">
        <w:rPr>
          <w:rFonts w:ascii="Arial" w:hAnsi="Arial" w:cs="B Badr"/>
        </w:rPr>
        <w:sym w:font="HQPB5" w:char="F0AF"/>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E2"/>
      </w:r>
      <w:r w:rsidRPr="000B428D">
        <w:rPr>
          <w:rFonts w:ascii="Arial" w:hAnsi="Arial" w:cs="B Badr"/>
        </w:rPr>
        <w:sym w:font="HQPB1" w:char="F0A8"/>
      </w:r>
      <w:r w:rsidRPr="000B428D">
        <w:rPr>
          <w:rFonts w:ascii="Arial" w:hAnsi="Arial" w:cs="B Badr"/>
        </w:rPr>
        <w:sym w:font="HQPB1" w:char="F024"/>
      </w:r>
      <w:r w:rsidRPr="000B428D">
        <w:rPr>
          <w:rFonts w:ascii="Arial" w:hAnsi="Arial" w:cs="B Badr"/>
        </w:rPr>
        <w:sym w:font="HQPB4" w:char="F0A8"/>
      </w:r>
      <w:r w:rsidRPr="000B428D">
        <w:rPr>
          <w:rFonts w:ascii="Arial" w:hAnsi="Arial" w:cs="B Badr"/>
        </w:rPr>
        <w:sym w:font="HQPB2" w:char="F05A"/>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A"/>
      </w:r>
      <w:r w:rsidRPr="000B428D">
        <w:rPr>
          <w:rFonts w:ascii="Arial" w:hAnsi="Arial" w:cs="B Badr"/>
        </w:rPr>
        <w:sym w:font="HQPB1" w:char="F03E"/>
      </w:r>
      <w:r w:rsidRPr="000B428D">
        <w:rPr>
          <w:rFonts w:ascii="Arial" w:hAnsi="Arial" w:cs="B Badr"/>
        </w:rPr>
        <w:sym w:font="HQPB4" w:char="F0CE"/>
      </w:r>
      <w:r w:rsidRPr="000B428D">
        <w:rPr>
          <w:rFonts w:ascii="Arial" w:hAnsi="Arial" w:cs="B Badr"/>
        </w:rPr>
        <w:sym w:font="HQPB1" w:char="F08E"/>
      </w:r>
      <w:r w:rsidRPr="000B428D">
        <w:rPr>
          <w:rFonts w:ascii="Arial" w:hAnsi="Arial" w:cs="B Badr"/>
        </w:rPr>
        <w:sym w:font="HQPB4" w:char="F0E0"/>
      </w:r>
      <w:r w:rsidRPr="000B428D">
        <w:rPr>
          <w:rFonts w:ascii="Arial" w:hAnsi="Arial" w:cs="B Badr"/>
        </w:rPr>
        <w:sym w:font="HQPB1" w:char="F0D1"/>
      </w:r>
      <w:r w:rsidRPr="000B428D">
        <w:rPr>
          <w:rFonts w:ascii="Arial" w:hAnsi="Arial" w:cs="B Badr"/>
          <w:rtl/>
        </w:rPr>
        <w:t xml:space="preserve"> </w:t>
      </w:r>
      <w:r w:rsidRPr="000B428D">
        <w:rPr>
          <w:rFonts w:ascii="Arial" w:hAnsi="Arial" w:cs="B Badr"/>
        </w:rPr>
        <w:sym w:font="HQPB4" w:char="F0D7"/>
      </w:r>
      <w:r w:rsidRPr="000B428D">
        <w:rPr>
          <w:rFonts w:ascii="Arial" w:hAnsi="Arial" w:cs="B Badr"/>
        </w:rPr>
        <w:sym w:font="HQPB2" w:char="F040"/>
      </w:r>
      <w:r w:rsidRPr="000B428D">
        <w:rPr>
          <w:rFonts w:ascii="Arial" w:hAnsi="Arial" w:cs="B Badr"/>
        </w:rPr>
        <w:sym w:font="HQPB5" w:char="F073"/>
      </w:r>
      <w:r w:rsidRPr="000B428D">
        <w:rPr>
          <w:rFonts w:ascii="Arial" w:hAnsi="Arial" w:cs="B Badr"/>
        </w:rPr>
        <w:sym w:font="HQPB1" w:char="F057"/>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5" w:char="F09F"/>
      </w:r>
      <w:r w:rsidRPr="000B428D">
        <w:rPr>
          <w:rFonts w:ascii="Arial" w:hAnsi="Arial" w:cs="B Badr"/>
        </w:rPr>
        <w:sym w:font="HQPB2" w:char="F078"/>
      </w:r>
      <w:r w:rsidRPr="000B428D">
        <w:rPr>
          <w:rFonts w:ascii="Arial" w:hAnsi="Arial" w:cs="B Badr"/>
        </w:rPr>
        <w:sym w:font="HQPB5" w:char="F073"/>
      </w:r>
      <w:r w:rsidRPr="000B428D">
        <w:rPr>
          <w:rFonts w:ascii="Arial" w:hAnsi="Arial" w:cs="B Badr"/>
        </w:rPr>
        <w:sym w:font="HQPB1" w:char="F0F9"/>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2"/>
      </w:r>
      <w:r w:rsidRPr="000B428D">
        <w:rPr>
          <w:rFonts w:ascii="Arial" w:hAnsi="Arial" w:cs="B Badr"/>
        </w:rPr>
        <w:sym w:font="HQPB2" w:char="F072"/>
      </w:r>
      <w:r w:rsidRPr="000B428D">
        <w:rPr>
          <w:rFonts w:ascii="Arial" w:hAnsi="Arial" w:cs="B Badr"/>
        </w:rPr>
        <w:sym w:font="HQPB4" w:char="F0E3"/>
      </w:r>
      <w:r w:rsidRPr="000B428D">
        <w:rPr>
          <w:rFonts w:ascii="Arial" w:hAnsi="Arial" w:cs="B Badr"/>
        </w:rPr>
        <w:sym w:font="HQPB1" w:char="F08D"/>
      </w:r>
      <w:r w:rsidRPr="000B428D">
        <w:rPr>
          <w:rFonts w:ascii="Arial" w:hAnsi="Arial" w:cs="B Badr"/>
        </w:rPr>
        <w:sym w:font="HQPB4" w:char="F0DD"/>
      </w:r>
      <w:r w:rsidRPr="000B428D">
        <w:rPr>
          <w:rFonts w:ascii="Arial" w:hAnsi="Arial" w:cs="B Badr"/>
        </w:rPr>
        <w:sym w:font="HQPB1" w:char="F0E0"/>
      </w:r>
      <w:r w:rsidRPr="000B428D">
        <w:rPr>
          <w:rFonts w:ascii="Arial" w:hAnsi="Arial" w:cs="B Badr"/>
        </w:rPr>
        <w:sym w:font="HQPB2" w:char="F059"/>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5" w:char="F06E"/>
      </w:r>
      <w:r w:rsidRPr="000B428D">
        <w:rPr>
          <w:rFonts w:ascii="Arial" w:hAnsi="Arial" w:cs="B Badr"/>
        </w:rPr>
        <w:sym w:font="HQPB2" w:char="F03C"/>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2" w:char="F040"/>
      </w:r>
      <w:r w:rsidRPr="000B428D">
        <w:rPr>
          <w:rFonts w:ascii="Arial" w:hAnsi="Arial" w:cs="B Badr"/>
        </w:rPr>
        <w:sym w:font="HQPB4" w:char="F0CE"/>
      </w:r>
      <w:r w:rsidRPr="000B428D">
        <w:rPr>
          <w:rFonts w:ascii="Arial" w:hAnsi="Arial" w:cs="B Badr"/>
        </w:rPr>
        <w:sym w:font="HQPB1" w:char="F02F"/>
      </w:r>
      <w:r w:rsidRPr="000B428D">
        <w:rPr>
          <w:rFonts w:ascii="Arial" w:hAnsi="Arial" w:cs="B Badr"/>
        </w:rPr>
        <w:sym w:font="HQPB5" w:char="F04D"/>
      </w:r>
      <w:r w:rsidRPr="000B428D">
        <w:rPr>
          <w:rFonts w:ascii="Arial" w:hAnsi="Arial" w:cs="B Badr"/>
        </w:rPr>
        <w:sym w:font="HQPB2" w:char="F07D"/>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F7"/>
      </w:r>
      <w:r w:rsidRPr="000B428D">
        <w:rPr>
          <w:rFonts w:ascii="Arial" w:hAnsi="Arial" w:cs="B Badr"/>
        </w:rPr>
        <w:sym w:font="HQPB2" w:char="F050"/>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1"/>
      </w:r>
      <w:r w:rsidRPr="000B428D">
        <w:rPr>
          <w:rFonts w:ascii="Arial" w:hAnsi="Arial" w:cs="B Badr"/>
        </w:rPr>
        <w:sym w:font="HQPB4" w:char="F0E0"/>
      </w:r>
      <w:r w:rsidRPr="000B428D">
        <w:rPr>
          <w:rFonts w:ascii="Arial" w:hAnsi="Arial" w:cs="B Badr"/>
        </w:rPr>
        <w:sym w:font="HQPB2" w:char="F029"/>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4" w:char="F0E4"/>
      </w:r>
      <w:r w:rsidRPr="000B428D">
        <w:rPr>
          <w:rFonts w:ascii="Arial" w:hAnsi="Arial" w:cs="B Badr"/>
        </w:rPr>
        <w:sym w:font="HQPB1" w:char="F07A"/>
      </w:r>
      <w:r w:rsidRPr="000B428D">
        <w:rPr>
          <w:rFonts w:ascii="Arial" w:hAnsi="Arial" w:cs="B Badr"/>
          <w:rtl/>
        </w:rPr>
        <w:t xml:space="preserve"> </w:t>
      </w:r>
      <w:r w:rsidRPr="000B428D">
        <w:rPr>
          <w:rFonts w:ascii="Arial" w:hAnsi="Arial" w:cs="B Badr"/>
        </w:rPr>
        <w:sym w:font="HQPB4" w:char="F0F4"/>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CE"/>
      </w:r>
      <w:r w:rsidRPr="000B428D">
        <w:rPr>
          <w:rFonts w:ascii="Arial" w:hAnsi="Arial" w:cs="B Badr"/>
        </w:rPr>
        <w:sym w:font="HQPB1" w:char="F08E"/>
      </w:r>
      <w:r w:rsidRPr="000B428D">
        <w:rPr>
          <w:rFonts w:ascii="Arial" w:hAnsi="Arial" w:cs="B Badr"/>
        </w:rPr>
        <w:sym w:font="HQPB4" w:char="F0F6"/>
      </w:r>
      <w:r w:rsidRPr="000B428D">
        <w:rPr>
          <w:rFonts w:ascii="Arial" w:hAnsi="Arial" w:cs="B Badr"/>
        </w:rPr>
        <w:sym w:font="HQPB2" w:char="F08D"/>
      </w:r>
      <w:r w:rsidRPr="000B428D">
        <w:rPr>
          <w:rFonts w:ascii="Arial" w:hAnsi="Arial" w:cs="B Badr"/>
        </w:rPr>
        <w:sym w:font="HQPB5" w:char="F078"/>
      </w:r>
      <w:r w:rsidRPr="000B428D">
        <w:rPr>
          <w:rFonts w:ascii="Arial" w:hAnsi="Arial" w:cs="B Badr"/>
        </w:rPr>
        <w:sym w:font="HQPB1" w:char="F0EE"/>
      </w:r>
      <w:r w:rsidRPr="000B428D">
        <w:rPr>
          <w:rFonts w:ascii="Arial" w:hAnsi="Arial" w:cs="B Badr"/>
          <w:rtl/>
        </w:rPr>
        <w:t xml:space="preserve"> </w:t>
      </w:r>
      <w:r w:rsidRPr="000B428D">
        <w:rPr>
          <w:rFonts w:ascii="Arial" w:hAnsi="Arial" w:cs="B Badr"/>
        </w:rPr>
        <w:sym w:font="HQPB4" w:char="F03E"/>
      </w:r>
      <w:r w:rsidRPr="000B428D">
        <w:rPr>
          <w:rFonts w:ascii="Arial" w:hAnsi="Arial" w:cs="B Badr"/>
        </w:rPr>
        <w:sym w:font="HQPB2" w:char="F0E4"/>
      </w:r>
      <w:r w:rsidRPr="000B428D">
        <w:rPr>
          <w:rFonts w:ascii="Arial" w:hAnsi="Arial" w:cs="B Badr"/>
        </w:rPr>
        <w:sym w:font="HQPB4" w:char="F0F3"/>
      </w:r>
      <w:r w:rsidRPr="000B428D">
        <w:rPr>
          <w:rFonts w:ascii="Arial" w:hAnsi="Arial" w:cs="B Badr"/>
        </w:rPr>
        <w:sym w:font="HQPB2" w:char="F0D3"/>
      </w:r>
      <w:r w:rsidRPr="000B428D">
        <w:rPr>
          <w:rFonts w:ascii="Arial" w:hAnsi="Arial" w:cs="B Badr"/>
        </w:rPr>
        <w:sym w:font="HQPB5" w:char="F078"/>
      </w:r>
      <w:r w:rsidRPr="000B428D">
        <w:rPr>
          <w:rFonts w:ascii="Arial" w:hAnsi="Arial" w:cs="B Badr"/>
        </w:rPr>
        <w:sym w:font="HQPB1" w:char="F0AB"/>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CC"/>
      </w:r>
      <w:r w:rsidRPr="000B428D">
        <w:rPr>
          <w:rFonts w:ascii="Arial" w:hAnsi="Arial" w:cs="B Badr"/>
        </w:rPr>
        <w:sym w:font="HQPB1" w:char="F08D"/>
      </w:r>
      <w:r w:rsidRPr="000B428D">
        <w:rPr>
          <w:rFonts w:ascii="Arial" w:hAnsi="Arial" w:cs="B Badr"/>
        </w:rPr>
        <w:sym w:font="HQPB4" w:char="F0DD"/>
      </w:r>
      <w:r w:rsidRPr="000B428D">
        <w:rPr>
          <w:rFonts w:ascii="Arial" w:hAnsi="Arial" w:cs="B Badr"/>
        </w:rPr>
        <w:sym w:font="HQPB1" w:char="F0E0"/>
      </w:r>
      <w:r w:rsidRPr="000B428D">
        <w:rPr>
          <w:rFonts w:ascii="Arial" w:hAnsi="Arial" w:cs="B Badr"/>
        </w:rPr>
        <w:sym w:font="HQPB2" w:char="F059"/>
      </w:r>
      <w:r w:rsidRPr="000B428D">
        <w:rPr>
          <w:rFonts w:ascii="Arial" w:hAnsi="Arial" w:cs="B Badr"/>
        </w:rPr>
        <w:sym w:font="HQPB5" w:char="F075"/>
      </w:r>
      <w:r w:rsidRPr="000B428D">
        <w:rPr>
          <w:rFonts w:ascii="Arial" w:hAnsi="Arial" w:cs="B Badr"/>
        </w:rPr>
        <w:sym w:font="HQPB2" w:char="F08B"/>
      </w:r>
      <w:r w:rsidRPr="000B428D">
        <w:rPr>
          <w:rFonts w:ascii="Arial" w:hAnsi="Arial" w:cs="B Badr"/>
        </w:rPr>
        <w:sym w:font="HQPB4" w:char="F0F9"/>
      </w:r>
      <w:r w:rsidRPr="000B428D">
        <w:rPr>
          <w:rFonts w:ascii="Arial" w:hAnsi="Arial" w:cs="B Badr"/>
        </w:rPr>
        <w:sym w:font="HQPB2" w:char="F03D"/>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2" w:char="F060"/>
      </w:r>
      <w:r w:rsidRPr="000B428D">
        <w:rPr>
          <w:rFonts w:ascii="Arial" w:hAnsi="Arial" w:cs="B Badr"/>
        </w:rPr>
        <w:sym w:font="HQPB2" w:char="F0BB"/>
      </w:r>
      <w:r w:rsidRPr="000B428D">
        <w:rPr>
          <w:rFonts w:ascii="Arial" w:hAnsi="Arial" w:cs="B Badr"/>
        </w:rPr>
        <w:sym w:font="HQPB5" w:char="F07C"/>
      </w:r>
      <w:r w:rsidRPr="000B428D">
        <w:rPr>
          <w:rFonts w:ascii="Arial" w:hAnsi="Arial" w:cs="B Badr"/>
        </w:rPr>
        <w:sym w:font="HQPB1" w:char="F0A1"/>
      </w:r>
      <w:r w:rsidRPr="000B428D">
        <w:rPr>
          <w:rFonts w:ascii="Arial" w:hAnsi="Arial" w:cs="B Badr"/>
        </w:rPr>
        <w:sym w:font="HQPB2" w:char="F052"/>
      </w:r>
      <w:r w:rsidRPr="000B428D">
        <w:rPr>
          <w:rFonts w:ascii="Arial" w:hAnsi="Arial" w:cs="B Badr"/>
        </w:rPr>
        <w:sym w:font="HQPB5" w:char="F04D"/>
      </w:r>
      <w:r w:rsidRPr="000B428D">
        <w:rPr>
          <w:rFonts w:ascii="Arial" w:hAnsi="Arial" w:cs="B Badr"/>
        </w:rPr>
        <w:sym w:font="HQPB2" w:char="F07D"/>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A7"/>
      </w:r>
      <w:r w:rsidRPr="000B428D">
        <w:rPr>
          <w:rFonts w:ascii="Arial" w:hAnsi="Arial" w:cs="B Badr"/>
        </w:rPr>
        <w:sym w:font="HQPB2" w:char="F04E"/>
      </w:r>
      <w:r w:rsidRPr="000B428D">
        <w:rPr>
          <w:rFonts w:ascii="Arial" w:hAnsi="Arial" w:cs="B Badr"/>
        </w:rPr>
        <w:sym w:font="HQPB4" w:char="F0CF"/>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4" w:char="F0E4"/>
      </w:r>
      <w:r w:rsidRPr="000B428D">
        <w:rPr>
          <w:rFonts w:ascii="Arial" w:hAnsi="Arial" w:cs="B Badr"/>
        </w:rPr>
        <w:sym w:font="HQPB1" w:char="F07A"/>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F6"/>
      </w:r>
      <w:r w:rsidRPr="000B428D">
        <w:rPr>
          <w:rFonts w:ascii="Arial" w:hAnsi="Arial" w:cs="B Badr"/>
        </w:rPr>
        <w:sym w:font="HQPB2" w:char="F040"/>
      </w:r>
      <w:r w:rsidRPr="000B428D">
        <w:rPr>
          <w:rFonts w:ascii="Arial" w:hAnsi="Arial" w:cs="B Badr"/>
        </w:rPr>
        <w:sym w:font="HQPB4" w:char="F0E8"/>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A7"/>
      </w:r>
      <w:r w:rsidRPr="000B428D">
        <w:rPr>
          <w:rFonts w:ascii="Arial" w:hAnsi="Arial" w:cs="B Badr"/>
        </w:rPr>
        <w:sym w:font="HQPB2" w:char="F059"/>
      </w:r>
      <w:r w:rsidRPr="000B428D">
        <w:rPr>
          <w:rFonts w:ascii="Arial" w:hAnsi="Arial" w:cs="B Badr"/>
        </w:rPr>
        <w:sym w:font="HQPB4" w:char="F0CE"/>
      </w:r>
      <w:r w:rsidRPr="000B428D">
        <w:rPr>
          <w:rFonts w:ascii="Arial" w:hAnsi="Arial" w:cs="B Badr"/>
        </w:rPr>
        <w:sym w:font="HQPB2" w:char="F0AC"/>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2"/>
      </w:r>
      <w:r w:rsidRPr="000B428D">
        <w:rPr>
          <w:rFonts w:ascii="Arial" w:hAnsi="Arial" w:cs="B Badr"/>
        </w:rPr>
        <w:sym w:font="HQPB2" w:char="F072"/>
      </w:r>
      <w:r w:rsidRPr="000B428D">
        <w:rPr>
          <w:rFonts w:ascii="Arial" w:hAnsi="Arial" w:cs="B Badr"/>
        </w:rPr>
        <w:sym w:font="HQPB4" w:char="F0E3"/>
      </w:r>
      <w:r w:rsidRPr="000B428D">
        <w:rPr>
          <w:rFonts w:ascii="Arial" w:hAnsi="Arial" w:cs="B Badr"/>
        </w:rPr>
        <w:sym w:font="HQPB1" w:char="F08D"/>
      </w:r>
      <w:r w:rsidRPr="000B428D">
        <w:rPr>
          <w:rFonts w:ascii="Arial" w:hAnsi="Arial" w:cs="B Badr"/>
        </w:rPr>
        <w:sym w:font="HQPB4" w:char="F0E0"/>
      </w:r>
      <w:r w:rsidRPr="000B428D">
        <w:rPr>
          <w:rFonts w:ascii="Arial" w:hAnsi="Arial" w:cs="B Badr"/>
        </w:rPr>
        <w:sym w:font="HQPB1" w:char="F0FF"/>
      </w:r>
      <w:r w:rsidRPr="000B428D">
        <w:rPr>
          <w:rFonts w:ascii="Arial" w:hAnsi="Arial" w:cs="B Badr"/>
        </w:rPr>
        <w:sym w:font="HQPB4" w:char="F0F5"/>
      </w:r>
      <w:r w:rsidRPr="000B428D">
        <w:rPr>
          <w:rFonts w:ascii="Arial" w:hAnsi="Arial" w:cs="B Badr"/>
        </w:rPr>
        <w:sym w:font="HQPB2" w:char="F033"/>
      </w:r>
      <w:r w:rsidRPr="000B428D">
        <w:rPr>
          <w:rFonts w:ascii="Arial" w:hAnsi="Arial" w:cs="B Badr"/>
        </w:rPr>
        <w:sym w:font="HQPB5" w:char="F074"/>
      </w:r>
      <w:r w:rsidRPr="000B428D">
        <w:rPr>
          <w:rFonts w:ascii="Arial" w:hAnsi="Arial" w:cs="B Badr"/>
        </w:rPr>
        <w:sym w:font="HQPB1" w:char="F047"/>
      </w:r>
      <w:r w:rsidRPr="000B428D">
        <w:rPr>
          <w:rFonts w:ascii="Arial" w:hAnsi="Arial" w:cs="B Badr"/>
        </w:rPr>
        <w:sym w:font="HQPB5" w:char="F073"/>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4"/>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B"/>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2" w:char="F060"/>
      </w:r>
      <w:r w:rsidRPr="000B428D">
        <w:rPr>
          <w:rFonts w:ascii="Arial" w:hAnsi="Arial" w:cs="B Badr"/>
        </w:rPr>
        <w:sym w:font="HQPB4" w:char="F0A8"/>
      </w:r>
      <w:r w:rsidRPr="000B428D">
        <w:rPr>
          <w:rFonts w:ascii="Arial" w:hAnsi="Arial" w:cs="B Badr"/>
        </w:rPr>
        <w:sym w:font="HQPB2" w:char="F04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4" w:char="F0E4"/>
      </w:r>
      <w:r w:rsidRPr="000B428D">
        <w:rPr>
          <w:rFonts w:ascii="Arial" w:hAnsi="Arial" w:cs="B Badr"/>
        </w:rPr>
        <w:sym w:font="HQPB2" w:char="F074"/>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4" w:char="F0F6"/>
      </w:r>
      <w:r w:rsidRPr="000B428D">
        <w:rPr>
          <w:rFonts w:ascii="Arial" w:hAnsi="Arial" w:cs="B Badr"/>
        </w:rPr>
        <w:sym w:font="HQPB1" w:char="F037"/>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4" w:char="F0F9"/>
      </w:r>
      <w:r w:rsidRPr="000B428D">
        <w:rPr>
          <w:rFonts w:ascii="Arial" w:hAnsi="Arial" w:cs="B Badr"/>
        </w:rPr>
        <w:sym w:font="HQPB2" w:char="F03D"/>
      </w:r>
      <w:r w:rsidRPr="000B428D">
        <w:rPr>
          <w:rFonts w:ascii="Arial" w:hAnsi="Arial" w:cs="B Badr"/>
        </w:rPr>
        <w:sym w:font="HQPB5" w:char="F073"/>
      </w:r>
      <w:r w:rsidRPr="000B428D">
        <w:rPr>
          <w:rFonts w:ascii="Arial" w:hAnsi="Arial" w:cs="B Badr"/>
        </w:rPr>
        <w:sym w:font="HQPB1" w:char="F083"/>
      </w:r>
      <w:r w:rsidRPr="000B428D">
        <w:rPr>
          <w:rFonts w:ascii="Arial" w:hAnsi="Arial" w:cs="B Badr"/>
        </w:rPr>
        <w:sym w:font="HQPB4" w:char="F0F8"/>
      </w:r>
      <w:r w:rsidRPr="000B428D">
        <w:rPr>
          <w:rFonts w:ascii="Arial" w:hAnsi="Arial" w:cs="B Badr"/>
        </w:rPr>
        <w:sym w:font="HQPB2" w:char="F03A"/>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A2"/>
      </w:r>
      <w:r w:rsidRPr="000B428D">
        <w:rPr>
          <w:rFonts w:ascii="Arial" w:hAnsi="Arial" w:cs="B Badr"/>
        </w:rPr>
        <w:sym w:font="HQPB2" w:char="F04F"/>
      </w:r>
      <w:r w:rsidRPr="000B428D">
        <w:rPr>
          <w:rFonts w:ascii="Arial" w:hAnsi="Arial" w:cs="B Badr"/>
        </w:rPr>
        <w:sym w:font="HQPB4" w:char="F0E8"/>
      </w:r>
      <w:r w:rsidRPr="000B428D">
        <w:rPr>
          <w:rFonts w:ascii="Arial" w:hAnsi="Arial" w:cs="B Badr"/>
        </w:rPr>
        <w:sym w:font="HQPB1" w:char="F04F"/>
      </w:r>
      <w:r w:rsidRPr="000B428D">
        <w:rPr>
          <w:rFonts w:ascii="Arial" w:hAnsi="Arial" w:cs="B Badr"/>
          <w:rtl/>
        </w:rPr>
        <w:t xml:space="preserve"> </w:t>
      </w:r>
      <w:r w:rsidRPr="000B428D">
        <w:rPr>
          <w:rFonts w:ascii="Arial" w:hAnsi="Arial" w:cs="B Badr"/>
        </w:rPr>
        <w:sym w:font="HQPB2" w:char="F0BC"/>
      </w:r>
      <w:r w:rsidRPr="000B428D">
        <w:rPr>
          <w:rFonts w:ascii="Arial" w:hAnsi="Arial" w:cs="B Badr"/>
        </w:rPr>
        <w:sym w:font="HQPB4" w:char="F0E7"/>
      </w:r>
      <w:r w:rsidRPr="000B428D">
        <w:rPr>
          <w:rFonts w:ascii="Arial" w:hAnsi="Arial" w:cs="B Badr"/>
        </w:rPr>
        <w:sym w:font="HQPB2" w:char="F06E"/>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2" w:char="F08B"/>
      </w:r>
      <w:r w:rsidRPr="000B428D">
        <w:rPr>
          <w:rFonts w:ascii="Arial" w:hAnsi="Arial" w:cs="B Badr"/>
        </w:rPr>
        <w:sym w:font="HQPB4" w:char="F0CF"/>
      </w:r>
      <w:r w:rsidRPr="000B428D">
        <w:rPr>
          <w:rFonts w:ascii="Arial" w:hAnsi="Arial" w:cs="B Badr"/>
        </w:rPr>
        <w:sym w:font="HQPB1" w:char="F0E8"/>
      </w:r>
      <w:r w:rsidRPr="000B428D">
        <w:rPr>
          <w:rFonts w:ascii="Arial" w:hAnsi="Arial" w:cs="B Badr"/>
        </w:rPr>
        <w:sym w:font="HQPB4" w:char="F0E3"/>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5" w:char="F074"/>
      </w:r>
      <w:r w:rsidRPr="000B428D">
        <w:rPr>
          <w:rFonts w:ascii="Arial" w:hAnsi="Arial" w:cs="B Badr"/>
        </w:rPr>
        <w:sym w:font="HQPB2" w:char="F042"/>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3" w:char="F02F"/>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E8"/>
      </w:r>
      <w:r w:rsidRPr="000B428D">
        <w:rPr>
          <w:rFonts w:ascii="Arial" w:hAnsi="Arial" w:cs="B Badr"/>
        </w:rPr>
        <w:sym w:font="HQPB2" w:char="F025"/>
      </w:r>
      <w:r w:rsidRPr="000B428D">
        <w:rPr>
          <w:rFonts w:ascii="Arial" w:hAnsi="Arial" w:cs="B Badr"/>
        </w:rPr>
        <w:sym w:font="HQPB4" w:char="F0E3"/>
      </w:r>
      <w:r w:rsidRPr="000B428D">
        <w:rPr>
          <w:rFonts w:ascii="Arial" w:hAnsi="Arial" w:cs="B Badr"/>
        </w:rPr>
        <w:sym w:font="HQPB1" w:char="F097"/>
      </w:r>
      <w:r w:rsidRPr="000B428D">
        <w:rPr>
          <w:rFonts w:ascii="Arial" w:hAnsi="Arial" w:cs="B Badr"/>
        </w:rPr>
        <w:sym w:font="HQPB4" w:char="F0F6"/>
      </w:r>
      <w:r w:rsidRPr="000B428D">
        <w:rPr>
          <w:rFonts w:ascii="Arial" w:hAnsi="Arial" w:cs="B Badr"/>
        </w:rPr>
        <w:sym w:font="HQPB1" w:char="F08D"/>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5" w:char="F07A"/>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4" w:char="F069"/>
      </w:r>
      <w:r w:rsidRPr="000B428D">
        <w:rPr>
          <w:rFonts w:ascii="Arial" w:hAnsi="Arial" w:cs="B Badr"/>
        </w:rPr>
        <w:sym w:font="HQPB2" w:char="F042"/>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CE"/>
      </w:r>
      <w:r w:rsidRPr="000B428D">
        <w:rPr>
          <w:rFonts w:ascii="Arial" w:hAnsi="Arial" w:cs="B Badr"/>
        </w:rPr>
        <w:sym w:font="HQPB2" w:char="F067"/>
      </w:r>
      <w:r w:rsidRPr="000B428D">
        <w:rPr>
          <w:rFonts w:ascii="Arial" w:hAnsi="Arial" w:cs="B Badr"/>
        </w:rPr>
        <w:sym w:font="HQPB2" w:char="F083"/>
      </w:r>
      <w:r w:rsidRPr="000B428D">
        <w:rPr>
          <w:rFonts w:ascii="Arial" w:hAnsi="Arial" w:cs="B Badr"/>
        </w:rPr>
        <w:sym w:font="HQPB4" w:char="F0CE"/>
      </w:r>
      <w:r w:rsidRPr="000B428D">
        <w:rPr>
          <w:rFonts w:ascii="Arial" w:hAnsi="Arial" w:cs="B Badr"/>
        </w:rPr>
        <w:sym w:font="HQPB1" w:char="F08E"/>
      </w:r>
      <w:r w:rsidRPr="000B428D">
        <w:rPr>
          <w:rFonts w:ascii="Arial" w:hAnsi="Arial" w:cs="B Badr"/>
        </w:rPr>
        <w:sym w:font="HQPB4" w:char="F0E3"/>
      </w:r>
      <w:r w:rsidRPr="000B428D">
        <w:rPr>
          <w:rFonts w:ascii="Arial" w:hAnsi="Arial" w:cs="B Badr"/>
        </w:rPr>
        <w:sym w:font="HQPB2" w:char="F05C"/>
      </w:r>
      <w:r w:rsidRPr="000B428D">
        <w:rPr>
          <w:rFonts w:ascii="Arial" w:hAnsi="Arial" w:cs="B Badr"/>
        </w:rPr>
        <w:sym w:font="HQPB5" w:char="F079"/>
      </w:r>
      <w:r w:rsidRPr="000B428D">
        <w:rPr>
          <w:rFonts w:ascii="Arial" w:hAnsi="Arial" w:cs="B Badr"/>
        </w:rPr>
        <w:sym w:font="HQPB1" w:char="F099"/>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CF"/>
      </w:r>
      <w:r w:rsidRPr="000B428D">
        <w:rPr>
          <w:rFonts w:ascii="Arial" w:hAnsi="Arial" w:cs="B Badr"/>
        </w:rPr>
        <w:sym w:font="HQPB1" w:char="F046"/>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E4"/>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9"/>
      </w:r>
      <w:r w:rsidRPr="000B428D">
        <w:rPr>
          <w:rFonts w:ascii="Arial" w:hAnsi="Arial" w:cs="B Badr"/>
        </w:rPr>
        <w:sym w:font="HQPB2" w:char="F02D"/>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1" w:char="F0F9"/>
      </w:r>
      <w:r w:rsidRPr="000B428D">
        <w:rPr>
          <w:rFonts w:ascii="Arial" w:hAnsi="Arial" w:cs="B Badr"/>
        </w:rPr>
        <w:sym w:font="HQPB5" w:char="F046"/>
      </w:r>
      <w:r w:rsidRPr="000B428D">
        <w:rPr>
          <w:rFonts w:ascii="Arial" w:hAnsi="Arial" w:cs="B Badr"/>
        </w:rPr>
        <w:sym w:font="HQPB2" w:char="F07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FE"/>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CD"/>
      </w:r>
      <w:r w:rsidRPr="000B428D">
        <w:rPr>
          <w:rFonts w:ascii="Arial" w:hAnsi="Arial" w:cs="B Badr"/>
        </w:rPr>
        <w:sym w:font="HQPB2" w:char="F06B"/>
      </w:r>
      <w:r w:rsidRPr="000B428D">
        <w:rPr>
          <w:rFonts w:ascii="Arial" w:hAnsi="Arial" w:cs="B Badr"/>
        </w:rPr>
        <w:sym w:font="HQPB4" w:char="F0C5"/>
      </w:r>
      <w:r w:rsidRPr="000B428D">
        <w:rPr>
          <w:rFonts w:ascii="Arial" w:hAnsi="Arial" w:cs="B Badr"/>
        </w:rPr>
        <w:sym w:font="HQPB1" w:char="F0A6"/>
      </w:r>
      <w:r w:rsidRPr="000B428D">
        <w:rPr>
          <w:rFonts w:ascii="Arial" w:hAnsi="Arial" w:cs="B Badr"/>
        </w:rPr>
        <w:sym w:font="HQPB4" w:char="F0E0"/>
      </w:r>
      <w:r w:rsidRPr="000B428D">
        <w:rPr>
          <w:rFonts w:ascii="Arial" w:hAnsi="Arial" w:cs="B Badr"/>
        </w:rPr>
        <w:sym w:font="HQPB1" w:char="F0FF"/>
      </w:r>
      <w:r w:rsidRPr="000B428D">
        <w:rPr>
          <w:rFonts w:ascii="Arial" w:hAnsi="Arial" w:cs="B Badr"/>
        </w:rPr>
        <w:sym w:font="HQPB2" w:char="F05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34"/>
      </w:r>
      <w:r w:rsidRPr="000B428D">
        <w:rPr>
          <w:rFonts w:ascii="Arial" w:hAnsi="Arial" w:cs="B Badr"/>
        </w:rPr>
        <w:sym w:font="HQPB2" w:char="F0D3"/>
      </w:r>
      <w:r w:rsidRPr="000B428D">
        <w:rPr>
          <w:rFonts w:ascii="Arial" w:hAnsi="Arial" w:cs="B Badr"/>
        </w:rPr>
        <w:sym w:font="HQPB4" w:char="F0AE"/>
      </w:r>
      <w:r w:rsidRPr="000B428D">
        <w:rPr>
          <w:rFonts w:ascii="Arial" w:hAnsi="Arial" w:cs="B Badr"/>
        </w:rPr>
        <w:sym w:font="HQPB1" w:char="F04C"/>
      </w:r>
      <w:r w:rsidRPr="000B428D">
        <w:rPr>
          <w:rFonts w:ascii="Arial" w:hAnsi="Arial" w:cs="B Badr"/>
        </w:rPr>
        <w:sym w:font="HQPB5" w:char="F079"/>
      </w:r>
      <w:r w:rsidRPr="000B428D">
        <w:rPr>
          <w:rFonts w:ascii="Arial" w:hAnsi="Arial" w:cs="B Badr"/>
        </w:rPr>
        <w:sym w:font="HQPB1" w:char="F06D"/>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4" w:char="F0A8"/>
      </w: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5"/>
      </w:r>
      <w:r w:rsidRPr="000B428D">
        <w:rPr>
          <w:rFonts w:ascii="Arial" w:hAnsi="Arial" w:cs="B Badr"/>
        </w:rPr>
        <w:sym w:font="HQPB2" w:char="F04B"/>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C7"/>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3B"/>
      </w:r>
      <w:r w:rsidRPr="000B428D">
        <w:rPr>
          <w:rFonts w:ascii="Arial" w:hAnsi="Arial" w:cs="B Badr"/>
        </w:rPr>
        <w:sym w:font="HQPB1" w:char="F04D"/>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Pr>
        <w:sym w:font="HQPB5" w:char="F055"/>
      </w:r>
      <w:r w:rsidRPr="000B428D">
        <w:rPr>
          <w:rFonts w:ascii="Arial" w:hAnsi="Arial" w:cs="B Badr"/>
        </w:rPr>
        <w:sym w:font="HQPB2" w:char="F079"/>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FB"/>
      </w:r>
      <w:r w:rsidRPr="000B428D">
        <w:rPr>
          <w:rFonts w:ascii="Arial" w:hAnsi="Arial" w:cs="B Badr"/>
        </w:rPr>
        <w:sym w:font="HQPB2" w:char="F0FC"/>
      </w:r>
      <w:r w:rsidRPr="000B428D">
        <w:rPr>
          <w:rFonts w:ascii="Arial" w:hAnsi="Arial" w:cs="B Badr"/>
        </w:rPr>
        <w:sym w:font="HQPB4" w:char="F0CF"/>
      </w:r>
      <w:r w:rsidRPr="000B428D">
        <w:rPr>
          <w:rFonts w:ascii="Arial" w:hAnsi="Arial" w:cs="B Badr"/>
        </w:rPr>
        <w:sym w:font="HQPB2" w:char="F05A"/>
      </w:r>
      <w:r w:rsidRPr="000B428D">
        <w:rPr>
          <w:rFonts w:ascii="Arial" w:hAnsi="Arial" w:cs="B Badr"/>
        </w:rPr>
        <w:sym w:font="HQPB4" w:char="F0CF"/>
      </w:r>
      <w:r w:rsidRPr="000B428D">
        <w:rPr>
          <w:rFonts w:ascii="Arial" w:hAnsi="Arial" w:cs="B Badr"/>
        </w:rPr>
        <w:sym w:font="HQPB2" w:char="F042"/>
      </w:r>
      <w:r w:rsidRPr="000B428D">
        <w:rPr>
          <w:rFonts w:ascii="Arial" w:hAnsi="Arial" w:cs="B Badr"/>
        </w:rPr>
        <w:sym w:font="HQPB4" w:char="F0F7"/>
      </w:r>
      <w:r w:rsidRPr="000B428D">
        <w:rPr>
          <w:rFonts w:ascii="Arial" w:hAnsi="Arial" w:cs="B Badr"/>
        </w:rPr>
        <w:sym w:font="HQPB2" w:char="F073"/>
      </w:r>
      <w:r w:rsidRPr="000B428D">
        <w:rPr>
          <w:rFonts w:ascii="Arial" w:hAnsi="Arial" w:cs="B Badr"/>
        </w:rPr>
        <w:sym w:font="HQPB4" w:char="F0E7"/>
      </w:r>
      <w:r w:rsidRPr="000B428D">
        <w:rPr>
          <w:rFonts w:ascii="Arial" w:hAnsi="Arial" w:cs="B Badr"/>
        </w:rPr>
        <w:sym w:font="HQPB2" w:char="F048"/>
      </w:r>
      <w:r w:rsidRPr="000B428D">
        <w:rPr>
          <w:rFonts w:ascii="Arial" w:hAnsi="Arial" w:cs="B Badr"/>
        </w:rPr>
        <w:sym w:font="HQPB4" w:char="F0F8"/>
      </w:r>
      <w:r w:rsidRPr="000B428D">
        <w:rPr>
          <w:rFonts w:ascii="Arial" w:hAnsi="Arial" w:cs="B Badr"/>
        </w:rPr>
        <w:sym w:font="HQPB2" w:char="F03E"/>
      </w:r>
      <w:r w:rsidRPr="000B428D">
        <w:rPr>
          <w:rFonts w:ascii="Arial" w:hAnsi="Arial" w:cs="B Badr"/>
        </w:rPr>
        <w:sym w:font="HQPB4" w:char="F0CF"/>
      </w:r>
      <w:r w:rsidRPr="000B428D">
        <w:rPr>
          <w:rFonts w:ascii="Arial" w:hAnsi="Arial" w:cs="B Badr"/>
        </w:rPr>
        <w:sym w:font="HQPB4" w:char="F06A"/>
      </w:r>
      <w:r w:rsidRPr="000B428D">
        <w:rPr>
          <w:rFonts w:ascii="Arial" w:hAnsi="Arial" w:cs="B Badr"/>
        </w:rPr>
        <w:sym w:font="HQPB2" w:char="F039"/>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CC"/>
      </w:r>
      <w:r w:rsidRPr="000B428D">
        <w:rPr>
          <w:rFonts w:ascii="Arial" w:hAnsi="Arial" w:cs="B Badr"/>
        </w:rPr>
        <w:sym w:font="HQPB1" w:char="F08D"/>
      </w:r>
      <w:r w:rsidRPr="000B428D">
        <w:rPr>
          <w:rFonts w:ascii="Arial" w:hAnsi="Arial" w:cs="B Badr"/>
        </w:rPr>
        <w:sym w:font="HQPB4" w:char="F0DD"/>
      </w:r>
      <w:r w:rsidRPr="000B428D">
        <w:rPr>
          <w:rFonts w:ascii="Arial" w:hAnsi="Arial" w:cs="B Badr"/>
        </w:rPr>
        <w:sym w:font="HQPB1" w:char="F0E0"/>
      </w:r>
      <w:r w:rsidRPr="000B428D">
        <w:rPr>
          <w:rFonts w:ascii="Arial" w:hAnsi="Arial" w:cs="B Badr"/>
        </w:rPr>
        <w:sym w:font="HQPB2" w:char="F05A"/>
      </w:r>
      <w:r w:rsidRPr="000B428D">
        <w:rPr>
          <w:rFonts w:ascii="Arial" w:hAnsi="Arial" w:cs="B Badr"/>
        </w:rPr>
        <w:sym w:font="HQPB5" w:char="F075"/>
      </w:r>
      <w:r w:rsidRPr="000B428D">
        <w:rPr>
          <w:rFonts w:ascii="Arial" w:hAnsi="Arial" w:cs="B Badr"/>
        </w:rPr>
        <w:sym w:font="HQPB2" w:char="F08B"/>
      </w:r>
      <w:r w:rsidRPr="000B428D">
        <w:rPr>
          <w:rFonts w:ascii="Arial" w:hAnsi="Arial" w:cs="B Badr"/>
        </w:rPr>
        <w:sym w:font="HQPB4" w:char="F0F9"/>
      </w:r>
      <w:r w:rsidRPr="000B428D">
        <w:rPr>
          <w:rFonts w:ascii="Arial" w:hAnsi="Arial" w:cs="B Badr"/>
        </w:rPr>
        <w:sym w:font="HQPB2" w:char="F03D"/>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2" w:char="F060"/>
      </w:r>
      <w:r w:rsidRPr="000B428D">
        <w:rPr>
          <w:rFonts w:ascii="Arial" w:hAnsi="Arial" w:cs="B Badr"/>
        </w:rPr>
        <w:sym w:font="HQPB2" w:char="F0BB"/>
      </w:r>
      <w:r w:rsidRPr="000B428D">
        <w:rPr>
          <w:rFonts w:ascii="Arial" w:hAnsi="Arial" w:cs="B Badr"/>
        </w:rPr>
        <w:sym w:font="HQPB5" w:char="F07C"/>
      </w:r>
      <w:r w:rsidRPr="000B428D">
        <w:rPr>
          <w:rFonts w:ascii="Arial" w:hAnsi="Arial" w:cs="B Badr"/>
        </w:rPr>
        <w:sym w:font="HQPB1" w:char="F0A1"/>
      </w:r>
      <w:r w:rsidRPr="000B428D">
        <w:rPr>
          <w:rFonts w:ascii="Arial" w:hAnsi="Arial" w:cs="B Badr"/>
        </w:rPr>
        <w:sym w:font="HQPB2" w:char="F052"/>
      </w:r>
      <w:r w:rsidRPr="000B428D">
        <w:rPr>
          <w:rFonts w:ascii="Arial" w:hAnsi="Arial" w:cs="B Badr"/>
        </w:rPr>
        <w:sym w:font="HQPB5" w:char="F04D"/>
      </w:r>
      <w:r w:rsidRPr="000B428D">
        <w:rPr>
          <w:rFonts w:ascii="Arial" w:hAnsi="Arial" w:cs="B Badr"/>
        </w:rPr>
        <w:sym w:font="HQPB2" w:char="F07D"/>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34"/>
      </w:r>
      <w:r w:rsidRPr="000B428D">
        <w:rPr>
          <w:rFonts w:ascii="Arial" w:hAnsi="Arial" w:cs="B Badr"/>
        </w:rPr>
        <w:sym w:font="HQPB2" w:char="F092"/>
      </w:r>
      <w:r w:rsidRPr="000B428D">
        <w:rPr>
          <w:rFonts w:ascii="Arial" w:hAnsi="Arial" w:cs="B Badr"/>
        </w:rPr>
        <w:sym w:font="HQPB5" w:char="F06E"/>
      </w:r>
      <w:r w:rsidRPr="000B428D">
        <w:rPr>
          <w:rFonts w:ascii="Arial" w:hAnsi="Arial" w:cs="B Badr"/>
        </w:rPr>
        <w:sym w:font="HQPB2" w:char="F03C"/>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FF"/>
      </w:r>
      <w:r w:rsidRPr="000B428D">
        <w:rPr>
          <w:rFonts w:ascii="Arial" w:hAnsi="Arial" w:cs="B Badr"/>
        </w:rPr>
        <w:sym w:font="HQPB2" w:char="F0BE"/>
      </w:r>
      <w:r w:rsidRPr="000B428D">
        <w:rPr>
          <w:rFonts w:ascii="Arial" w:hAnsi="Arial" w:cs="B Badr"/>
        </w:rPr>
        <w:sym w:font="HQPB4" w:char="F0CF"/>
      </w:r>
      <w:r w:rsidRPr="000B428D">
        <w:rPr>
          <w:rFonts w:ascii="Arial" w:hAnsi="Arial" w:cs="B Badr"/>
        </w:rPr>
        <w:sym w:font="HQPB2" w:char="F06D"/>
      </w:r>
      <w:r w:rsidRPr="000B428D">
        <w:rPr>
          <w:rFonts w:ascii="Arial" w:hAnsi="Arial" w:cs="B Badr"/>
        </w:rPr>
        <w:sym w:font="HQPB4" w:char="F0CF"/>
      </w:r>
      <w:r w:rsidRPr="000B428D">
        <w:rPr>
          <w:rFonts w:ascii="Arial" w:hAnsi="Arial" w:cs="B Badr"/>
        </w:rPr>
        <w:sym w:font="HQPB2" w:char="F042"/>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5" w:char="F073"/>
      </w:r>
      <w:r w:rsidRPr="000B428D">
        <w:rPr>
          <w:rFonts w:ascii="Arial" w:hAnsi="Arial" w:cs="B Badr"/>
        </w:rPr>
        <w:sym w:font="HQPB1" w:char="F0DB"/>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9E"/>
      </w:r>
      <w:r w:rsidRPr="000B428D">
        <w:rPr>
          <w:rFonts w:ascii="Arial" w:hAnsi="Arial" w:cs="B Badr"/>
        </w:rPr>
        <w:sym w:font="HQPB2" w:char="F063"/>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2" w:char="F02C"/>
      </w:r>
      <w:r w:rsidRPr="000B428D">
        <w:rPr>
          <w:rFonts w:ascii="Arial" w:hAnsi="Arial" w:cs="B Badr"/>
        </w:rPr>
        <w:sym w:font="HQPB4" w:char="F0F9"/>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A"/>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C7"/>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FE"/>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3" w:char="F02F"/>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C5"/>
      </w:r>
      <w:r w:rsidRPr="000B428D">
        <w:rPr>
          <w:rFonts w:ascii="Arial" w:hAnsi="Arial" w:cs="B Badr"/>
        </w:rPr>
        <w:sym w:font="HQPB1" w:char="F0A1"/>
      </w:r>
      <w:r w:rsidRPr="000B428D">
        <w:rPr>
          <w:rFonts w:ascii="Arial" w:hAnsi="Arial" w:cs="B Badr"/>
        </w:rPr>
        <w:sym w:font="HQPB4" w:char="F0E0"/>
      </w:r>
      <w:r w:rsidRPr="000B428D">
        <w:rPr>
          <w:rFonts w:ascii="Arial" w:hAnsi="Arial" w:cs="B Badr"/>
        </w:rPr>
        <w:sym w:font="HQPB1" w:char="F0FF"/>
      </w:r>
      <w:r w:rsidRPr="000B428D">
        <w:rPr>
          <w:rFonts w:ascii="Arial" w:hAnsi="Arial" w:cs="B Badr"/>
        </w:rPr>
        <w:sym w:font="HQPB2" w:char="F05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4" w:char="F034"/>
      </w:r>
      <w:r w:rsidRPr="000B428D">
        <w:rPr>
          <w:rFonts w:ascii="Arial" w:hAnsi="Arial" w:cs="B Badr"/>
          <w:rtl/>
        </w:rPr>
        <w:t xml:space="preserve"> </w:t>
      </w:r>
      <w:r w:rsidRPr="000B428D">
        <w:rPr>
          <w:rFonts w:ascii="Arial" w:hAnsi="Arial" w:cs="B Badr"/>
        </w:rPr>
        <w:sym w:font="HQPB5" w:char="F09F"/>
      </w:r>
      <w:r w:rsidRPr="000B428D">
        <w:rPr>
          <w:rFonts w:ascii="Arial" w:hAnsi="Arial" w:cs="B Badr"/>
        </w:rPr>
        <w:sym w:font="HQPB2" w:char="F078"/>
      </w:r>
      <w:r w:rsidRPr="000B428D">
        <w:rPr>
          <w:rFonts w:ascii="Arial" w:hAnsi="Arial" w:cs="B Badr"/>
        </w:rPr>
        <w:sym w:font="HQPB5" w:char="F073"/>
      </w:r>
      <w:r w:rsidRPr="000B428D">
        <w:rPr>
          <w:rFonts w:ascii="Arial" w:hAnsi="Arial" w:cs="B Badr"/>
        </w:rPr>
        <w:sym w:font="HQPB1" w:char="F0F9"/>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2"/>
      </w:r>
      <w:r w:rsidRPr="000B428D">
        <w:rPr>
          <w:rFonts w:ascii="Arial" w:hAnsi="Arial" w:cs="B Badr"/>
        </w:rPr>
        <w:sym w:font="HQPB2" w:char="F072"/>
      </w:r>
      <w:r w:rsidRPr="000B428D">
        <w:rPr>
          <w:rFonts w:ascii="Arial" w:hAnsi="Arial" w:cs="B Badr"/>
        </w:rPr>
        <w:sym w:font="HQPB4" w:char="F0E7"/>
      </w:r>
      <w:r w:rsidRPr="000B428D">
        <w:rPr>
          <w:rFonts w:ascii="Arial" w:hAnsi="Arial" w:cs="B Badr"/>
        </w:rPr>
        <w:sym w:font="HQPB1" w:char="F08E"/>
      </w:r>
      <w:r w:rsidRPr="000B428D">
        <w:rPr>
          <w:rFonts w:ascii="Arial" w:hAnsi="Arial" w:cs="B Badr"/>
        </w:rPr>
        <w:sym w:font="HQPB4" w:char="F0C5"/>
      </w:r>
      <w:r w:rsidRPr="000B428D">
        <w:rPr>
          <w:rFonts w:ascii="Arial" w:hAnsi="Arial" w:cs="B Badr"/>
        </w:rPr>
        <w:sym w:font="HQPB1" w:char="F0C7"/>
      </w:r>
      <w:r w:rsidRPr="000B428D">
        <w:rPr>
          <w:rFonts w:ascii="Arial" w:hAnsi="Arial" w:cs="B Badr"/>
        </w:rPr>
        <w:sym w:font="HQPB4" w:char="F0F6"/>
      </w:r>
      <w:r w:rsidRPr="000B428D">
        <w:rPr>
          <w:rFonts w:ascii="Arial" w:hAnsi="Arial" w:cs="B Badr"/>
        </w:rPr>
        <w:sym w:font="HQPB1" w:char="F037"/>
      </w:r>
      <w:r w:rsidRPr="000B428D">
        <w:rPr>
          <w:rFonts w:ascii="Arial" w:hAnsi="Arial" w:cs="B Badr"/>
        </w:rPr>
        <w:sym w:font="HQPB4" w:char="F0E8"/>
      </w:r>
      <w:r w:rsidRPr="000B428D">
        <w:rPr>
          <w:rFonts w:ascii="Arial" w:hAnsi="Arial" w:cs="B Badr"/>
        </w:rPr>
        <w:sym w:font="HQPB1" w:char="F03F"/>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8B"/>
      </w:r>
      <w:r w:rsidRPr="000B428D">
        <w:rPr>
          <w:rFonts w:ascii="Arial" w:hAnsi="Arial" w:cs="B Badr"/>
        </w:rPr>
        <w:sym w:font="HQPB4" w:char="F0CF"/>
      </w:r>
      <w:r w:rsidRPr="000B428D">
        <w:rPr>
          <w:rFonts w:ascii="Arial" w:hAnsi="Arial" w:cs="B Badr"/>
        </w:rPr>
        <w:sym w:font="HQPB1" w:char="F03F"/>
      </w:r>
      <w:r w:rsidRPr="000B428D">
        <w:rPr>
          <w:rFonts w:ascii="Arial" w:hAnsi="Arial" w:cs="B Badr"/>
        </w:rPr>
        <w:sym w:font="HQPB4" w:char="F0F9"/>
      </w:r>
      <w:r w:rsidRPr="000B428D">
        <w:rPr>
          <w:rFonts w:ascii="Arial" w:hAnsi="Arial" w:cs="B Badr"/>
        </w:rPr>
        <w:sym w:font="HQPB1" w:char="F027"/>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63"/>
      </w:r>
      <w:r w:rsidRPr="000B428D">
        <w:rPr>
          <w:rFonts w:ascii="Arial" w:hAnsi="Arial" w:cs="B Badr"/>
        </w:rPr>
        <w:sym w:font="HQPB4" w:char="F0F6"/>
      </w:r>
      <w:r w:rsidRPr="000B428D">
        <w:rPr>
          <w:rFonts w:ascii="Arial" w:hAnsi="Arial" w:cs="B Badr"/>
        </w:rPr>
        <w:sym w:font="HQPB2" w:char="F071"/>
      </w:r>
      <w:r w:rsidRPr="000B428D">
        <w:rPr>
          <w:rFonts w:ascii="Arial" w:hAnsi="Arial" w:cs="B Badr"/>
        </w:rPr>
        <w:sym w:font="HQPB5" w:char="F074"/>
      </w:r>
      <w:r w:rsidRPr="000B428D">
        <w:rPr>
          <w:rFonts w:ascii="Arial" w:hAnsi="Arial" w:cs="B Badr"/>
        </w:rPr>
        <w:sym w:font="HQPB1" w:char="F0E3"/>
      </w:r>
      <w:r w:rsidRPr="000B428D">
        <w:rPr>
          <w:rFonts w:ascii="Arial" w:hAnsi="Arial" w:cs="B Badr"/>
        </w:rPr>
        <w:sym w:font="HQPB4" w:char="F0F6"/>
      </w:r>
      <w:r w:rsidRPr="000B428D">
        <w:rPr>
          <w:rFonts w:ascii="Arial" w:hAnsi="Arial" w:cs="B Badr"/>
        </w:rPr>
        <w:sym w:font="HQPB1" w:char="F08D"/>
      </w:r>
      <w:r w:rsidRPr="000B428D">
        <w:rPr>
          <w:rFonts w:ascii="Arial" w:hAnsi="Arial" w:cs="B Badr"/>
        </w:rPr>
        <w:sym w:font="HQPB4" w:char="F0CF"/>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49"/>
      </w:r>
      <w:r w:rsidRPr="000B428D">
        <w:rPr>
          <w:rFonts w:ascii="Arial" w:hAnsi="Arial" w:cs="B Badr"/>
        </w:rPr>
        <w:sym w:font="HQPB2" w:char="F077"/>
      </w:r>
      <w:r w:rsidRPr="000B428D">
        <w:rPr>
          <w:rFonts w:ascii="Arial" w:hAnsi="Arial" w:cs="B Badr"/>
        </w:rPr>
        <w:sym w:font="HQPB2" w:char="F071"/>
      </w:r>
      <w:r w:rsidRPr="000B428D">
        <w:rPr>
          <w:rFonts w:ascii="Arial" w:hAnsi="Arial" w:cs="B Badr"/>
        </w:rPr>
        <w:sym w:font="HQPB4" w:char="F0E0"/>
      </w:r>
      <w:r w:rsidRPr="000B428D">
        <w:rPr>
          <w:rFonts w:ascii="Arial" w:hAnsi="Arial" w:cs="B Badr"/>
        </w:rPr>
        <w:sym w:font="HQPB2" w:char="F029"/>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A9"/>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1"/>
      </w:r>
      <w:r w:rsidRPr="000B428D">
        <w:rPr>
          <w:rFonts w:ascii="Arial" w:hAnsi="Arial" w:cs="B Badr"/>
        </w:rPr>
        <w:sym w:font="HQPB4" w:char="F0E7"/>
      </w:r>
      <w:r w:rsidRPr="000B428D">
        <w:rPr>
          <w:rFonts w:ascii="Arial" w:hAnsi="Arial" w:cs="B Badr"/>
        </w:rPr>
        <w:sym w:font="HQPB1" w:char="F037"/>
      </w:r>
      <w:r w:rsidRPr="000B428D">
        <w:rPr>
          <w:rFonts w:ascii="Arial" w:hAnsi="Arial" w:cs="B Badr"/>
        </w:rPr>
        <w:sym w:font="HQPB2" w:char="F08A"/>
      </w:r>
      <w:r w:rsidRPr="000B428D">
        <w:rPr>
          <w:rFonts w:ascii="Arial" w:hAnsi="Arial" w:cs="B Badr"/>
        </w:rPr>
        <w:sym w:font="HQPB4" w:char="F0C9"/>
      </w:r>
      <w:r w:rsidRPr="000B428D">
        <w:rPr>
          <w:rFonts w:ascii="Arial" w:hAnsi="Arial" w:cs="B Badr"/>
        </w:rPr>
        <w:sym w:font="HQPB1" w:char="F066"/>
      </w:r>
      <w:r w:rsidRPr="000B428D">
        <w:rPr>
          <w:rFonts w:ascii="Arial" w:hAnsi="Arial" w:cs="B Badr"/>
        </w:rPr>
        <w:sym w:font="HQPB5" w:char="F074"/>
      </w:r>
      <w:r w:rsidRPr="000B428D">
        <w:rPr>
          <w:rFonts w:ascii="Arial" w:hAnsi="Arial" w:cs="B Badr"/>
        </w:rPr>
        <w:sym w:font="HQPB1" w:char="F046"/>
      </w:r>
      <w:r w:rsidRPr="000B428D">
        <w:rPr>
          <w:rFonts w:ascii="Arial" w:hAnsi="Arial" w:cs="B Badr"/>
        </w:rPr>
        <w:sym w:font="HQPB4" w:char="F0F3"/>
      </w:r>
      <w:r w:rsidRPr="000B428D">
        <w:rPr>
          <w:rFonts w:ascii="Arial" w:hAnsi="Arial" w:cs="B Badr"/>
        </w:rPr>
        <w:sym w:font="HQPB1" w:char="F0A1"/>
      </w:r>
      <w:r w:rsidRPr="000B428D">
        <w:rPr>
          <w:rFonts w:ascii="Arial" w:hAnsi="Arial" w:cs="B Badr"/>
        </w:rPr>
        <w:sym w:font="HQPB5" w:char="F06F"/>
      </w:r>
      <w:r w:rsidRPr="000B428D">
        <w:rPr>
          <w:rFonts w:ascii="Arial" w:hAnsi="Arial" w:cs="B Badr"/>
        </w:rPr>
        <w:sym w:font="HQPB2" w:char="F084"/>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5" w:char="F073"/>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4" w:char="F0FE"/>
      </w:r>
      <w:r w:rsidRPr="000B428D">
        <w:rPr>
          <w:rFonts w:ascii="Arial" w:hAnsi="Arial" w:cs="B Badr"/>
        </w:rPr>
        <w:sym w:font="HQPB2" w:char="F071"/>
      </w:r>
      <w:r w:rsidRPr="000B428D">
        <w:rPr>
          <w:rFonts w:ascii="Arial" w:hAnsi="Arial" w:cs="B Badr"/>
        </w:rPr>
        <w:sym w:font="HQPB4" w:char="F0DF"/>
      </w:r>
      <w:r w:rsidRPr="000B428D">
        <w:rPr>
          <w:rFonts w:ascii="Arial" w:hAnsi="Arial" w:cs="B Badr"/>
        </w:rPr>
        <w:sym w:font="HQPB2" w:char="F04A"/>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4" w:char="F0F7"/>
      </w:r>
      <w:r w:rsidRPr="000B428D">
        <w:rPr>
          <w:rFonts w:ascii="Arial" w:hAnsi="Arial" w:cs="B Badr"/>
        </w:rPr>
        <w:sym w:font="HQPB1" w:char="F0E6"/>
      </w:r>
      <w:r w:rsidRPr="000B428D">
        <w:rPr>
          <w:rFonts w:ascii="Arial" w:hAnsi="Arial" w:cs="B Badr"/>
        </w:rPr>
        <w:sym w:font="HQPB5" w:char="F024"/>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1" w:char="F0F9"/>
      </w:r>
    </w:p>
    <w:p w:rsidR="00171F35" w:rsidRPr="000B428D" w:rsidRDefault="00926147" w:rsidP="000B428D">
      <w:pPr>
        <w:jc w:val="lowKashida"/>
        <w:rPr>
          <w:sz w:val="20"/>
          <w:szCs w:val="20"/>
        </w:rPr>
      </w:pPr>
      <w:r>
        <w:rPr>
          <w:rFonts w:cs="B Badr" w:hint="cs"/>
          <w:sz w:val="20"/>
          <w:szCs w:val="20"/>
          <w:rtl/>
        </w:rPr>
        <w:t xml:space="preserve">: </w:t>
      </w:r>
      <w:r w:rsidR="00171F35" w:rsidRPr="000B428D">
        <w:rPr>
          <w:rFonts w:cs="B Badr"/>
          <w:sz w:val="20"/>
          <w:szCs w:val="20"/>
        </w:rPr>
        <w:sym w:font="HQPB4" w:char="F0F4"/>
      </w:r>
      <w:r w:rsidR="00171F35" w:rsidRPr="000B428D">
        <w:rPr>
          <w:rFonts w:cs="B Badr"/>
          <w:sz w:val="20"/>
          <w:szCs w:val="20"/>
        </w:rPr>
        <w:sym w:font="HQPB2" w:char="F060"/>
      </w:r>
      <w:r w:rsidR="00171F35" w:rsidRPr="000B428D">
        <w:rPr>
          <w:rFonts w:cs="B Badr"/>
          <w:sz w:val="20"/>
          <w:szCs w:val="20"/>
        </w:rPr>
        <w:sym w:font="HQPB4" w:char="F0CF"/>
      </w:r>
      <w:r w:rsidR="00171F35" w:rsidRPr="000B428D">
        <w:rPr>
          <w:rFonts w:cs="B Badr"/>
          <w:sz w:val="20"/>
          <w:szCs w:val="20"/>
        </w:rPr>
        <w:sym w:font="HQPB2" w:char="F042"/>
      </w:r>
      <w:r w:rsidR="00171F35" w:rsidRPr="000B428D">
        <w:rPr>
          <w:rFonts w:cs="B Badr"/>
          <w:sz w:val="20"/>
          <w:szCs w:val="20"/>
        </w:rPr>
        <w:sym w:font="HQPB5" w:char="F075"/>
      </w:r>
      <w:r w:rsidR="00171F35" w:rsidRPr="000B428D">
        <w:rPr>
          <w:rFonts w:ascii="(normal text)" w:hAnsi="(normal text)" w:cs="B Badr"/>
          <w:sz w:val="20"/>
          <w:szCs w:val="20"/>
          <w:rtl/>
        </w:rPr>
        <w:t xml:space="preserve"> </w:t>
      </w:r>
      <w:r w:rsidR="00171F35" w:rsidRPr="000B428D">
        <w:rPr>
          <w:rFonts w:cs="B Badr"/>
          <w:sz w:val="20"/>
          <w:szCs w:val="20"/>
        </w:rPr>
        <w:sym w:font="HQPB2" w:char="F0BE"/>
      </w:r>
      <w:r w:rsidR="00171F35" w:rsidRPr="000B428D">
        <w:rPr>
          <w:rFonts w:cs="B Badr"/>
          <w:sz w:val="20"/>
          <w:szCs w:val="20"/>
        </w:rPr>
        <w:sym w:font="HQPB4" w:char="F0CF"/>
      </w:r>
      <w:r w:rsidR="00171F35" w:rsidRPr="000B428D">
        <w:rPr>
          <w:rFonts w:cs="B Badr"/>
          <w:sz w:val="20"/>
          <w:szCs w:val="20"/>
        </w:rPr>
        <w:sym w:font="HQPB2" w:char="F06D"/>
      </w:r>
      <w:r w:rsidR="00171F35" w:rsidRPr="000B428D">
        <w:rPr>
          <w:rFonts w:cs="B Badr"/>
          <w:sz w:val="20"/>
          <w:szCs w:val="20"/>
        </w:rPr>
        <w:sym w:font="HQPB4" w:char="F0CF"/>
      </w:r>
      <w:r w:rsidR="00171F35" w:rsidRPr="000B428D">
        <w:rPr>
          <w:rFonts w:cs="B Badr"/>
          <w:sz w:val="20"/>
          <w:szCs w:val="20"/>
        </w:rPr>
        <w:sym w:font="HQPB1" w:char="F047"/>
      </w:r>
      <w:r w:rsidR="00171F35" w:rsidRPr="000B428D">
        <w:rPr>
          <w:rFonts w:cs="B Badr"/>
          <w:sz w:val="20"/>
          <w:szCs w:val="20"/>
        </w:rPr>
        <w:sym w:font="HQPB2" w:char="F0BB"/>
      </w:r>
      <w:r w:rsidR="00171F35" w:rsidRPr="000B428D">
        <w:rPr>
          <w:rFonts w:cs="B Badr"/>
          <w:sz w:val="20"/>
          <w:szCs w:val="20"/>
        </w:rPr>
        <w:sym w:font="HQPB5" w:char="F074"/>
      </w:r>
      <w:r w:rsidR="00171F35" w:rsidRPr="000B428D">
        <w:rPr>
          <w:rFonts w:cs="B Badr"/>
          <w:sz w:val="20"/>
          <w:szCs w:val="20"/>
        </w:rPr>
        <w:sym w:font="HQPB2" w:char="F083"/>
      </w:r>
      <w:r w:rsidR="00171F35" w:rsidRPr="000B428D">
        <w:rPr>
          <w:rFonts w:cs="B Badr"/>
          <w:sz w:val="20"/>
          <w:szCs w:val="20"/>
        </w:rPr>
        <w:sym w:font="HQPB1" w:char="F023"/>
      </w:r>
      <w:r w:rsidR="00171F35" w:rsidRPr="000B428D">
        <w:rPr>
          <w:rFonts w:cs="B Badr"/>
          <w:sz w:val="20"/>
          <w:szCs w:val="20"/>
        </w:rPr>
        <w:sym w:font="HQPB5" w:char="F075"/>
      </w:r>
      <w:r w:rsidR="00171F35" w:rsidRPr="000B428D">
        <w:rPr>
          <w:rFonts w:cs="B Badr"/>
          <w:sz w:val="20"/>
          <w:szCs w:val="20"/>
        </w:rPr>
        <w:sym w:font="HQPB2" w:char="F0E4"/>
      </w:r>
      <w:r w:rsidR="00171F35" w:rsidRPr="000B428D">
        <w:rPr>
          <w:rFonts w:ascii="(normal text)" w:hAnsi="(normal text)" w:cs="B Badr"/>
          <w:sz w:val="20"/>
          <w:szCs w:val="20"/>
          <w:rtl/>
        </w:rPr>
        <w:t xml:space="preserve"> </w:t>
      </w:r>
      <w:r w:rsidR="00171F35" w:rsidRPr="000B428D">
        <w:rPr>
          <w:rFonts w:cs="B Badr"/>
          <w:sz w:val="20"/>
          <w:szCs w:val="20"/>
        </w:rPr>
        <w:sym w:font="HQPB4" w:char="F0DF"/>
      </w:r>
      <w:r w:rsidR="00171F35" w:rsidRPr="000B428D">
        <w:rPr>
          <w:rFonts w:cs="B Badr"/>
          <w:sz w:val="20"/>
          <w:szCs w:val="20"/>
        </w:rPr>
        <w:sym w:font="HQPB2" w:char="F02C"/>
      </w:r>
      <w:r w:rsidR="00171F35" w:rsidRPr="000B428D">
        <w:rPr>
          <w:rFonts w:cs="B Badr"/>
          <w:sz w:val="20"/>
          <w:szCs w:val="20"/>
        </w:rPr>
        <w:sym w:font="HQPB4" w:char="F0F9"/>
      </w:r>
      <w:r w:rsidR="00171F35" w:rsidRPr="000B428D">
        <w:rPr>
          <w:rFonts w:cs="B Badr"/>
          <w:sz w:val="20"/>
          <w:szCs w:val="20"/>
        </w:rPr>
        <w:sym w:font="HQPB2" w:char="F03D"/>
      </w:r>
      <w:r w:rsidR="00171F35" w:rsidRPr="000B428D">
        <w:rPr>
          <w:rFonts w:cs="B Badr"/>
          <w:sz w:val="20"/>
          <w:szCs w:val="20"/>
        </w:rPr>
        <w:sym w:font="HQPB5" w:char="F079"/>
      </w:r>
      <w:r w:rsidR="00171F35" w:rsidRPr="000B428D">
        <w:rPr>
          <w:rFonts w:cs="B Badr"/>
          <w:sz w:val="20"/>
          <w:szCs w:val="20"/>
        </w:rPr>
        <w:sym w:font="HQPB1" w:char="F07A"/>
      </w:r>
      <w:r w:rsidR="00171F35" w:rsidRPr="000B428D">
        <w:rPr>
          <w:rFonts w:ascii="(normal text)" w:hAnsi="(normal text)" w:cs="B Badr"/>
          <w:sz w:val="20"/>
          <w:szCs w:val="20"/>
          <w:rtl/>
        </w:rPr>
        <w:t xml:space="preserve"> </w:t>
      </w:r>
      <w:r w:rsidR="00171F35" w:rsidRPr="000B428D">
        <w:rPr>
          <w:rFonts w:cs="B Badr"/>
          <w:sz w:val="20"/>
          <w:szCs w:val="20"/>
        </w:rPr>
        <w:sym w:font="HQPB4" w:char="F0CF"/>
      </w:r>
      <w:r w:rsidR="00171F35" w:rsidRPr="000B428D">
        <w:rPr>
          <w:rFonts w:cs="B Badr"/>
          <w:sz w:val="20"/>
          <w:szCs w:val="20"/>
        </w:rPr>
        <w:sym w:font="HQPB1" w:char="F04E"/>
      </w:r>
      <w:r w:rsidR="00171F35" w:rsidRPr="000B428D">
        <w:rPr>
          <w:rFonts w:cs="B Badr"/>
          <w:sz w:val="20"/>
          <w:szCs w:val="20"/>
        </w:rPr>
        <w:sym w:font="HQPB2" w:char="F0BA"/>
      </w:r>
      <w:r w:rsidR="00171F35" w:rsidRPr="000B428D">
        <w:rPr>
          <w:rFonts w:cs="B Badr"/>
          <w:sz w:val="20"/>
          <w:szCs w:val="20"/>
        </w:rPr>
        <w:sym w:font="HQPB5" w:char="F075"/>
      </w:r>
      <w:r w:rsidR="00171F35" w:rsidRPr="000B428D">
        <w:rPr>
          <w:rFonts w:cs="B Badr"/>
          <w:sz w:val="20"/>
          <w:szCs w:val="20"/>
        </w:rPr>
        <w:sym w:font="HQPB2" w:char="F071"/>
      </w:r>
      <w:r w:rsidR="00171F35" w:rsidRPr="000B428D">
        <w:rPr>
          <w:rFonts w:cs="B Badr"/>
          <w:sz w:val="20"/>
          <w:szCs w:val="20"/>
        </w:rPr>
        <w:sym w:font="HQPB2" w:char="F0BB"/>
      </w:r>
      <w:r w:rsidR="00171F35" w:rsidRPr="000B428D">
        <w:rPr>
          <w:rFonts w:cs="B Badr"/>
          <w:sz w:val="20"/>
          <w:szCs w:val="20"/>
        </w:rPr>
        <w:sym w:font="HQPB5" w:char="F079"/>
      </w:r>
      <w:r w:rsidR="00171F35" w:rsidRPr="000B428D">
        <w:rPr>
          <w:rFonts w:cs="B Badr"/>
          <w:sz w:val="20"/>
          <w:szCs w:val="20"/>
        </w:rPr>
        <w:sym w:font="HQPB2" w:char="F04A"/>
      </w:r>
      <w:r w:rsidR="00171F35" w:rsidRPr="000B428D">
        <w:rPr>
          <w:rFonts w:cs="B Badr"/>
          <w:sz w:val="20"/>
          <w:szCs w:val="20"/>
        </w:rPr>
        <w:sym w:font="HQPB4" w:char="F0A1"/>
      </w:r>
      <w:r w:rsidR="00171F35" w:rsidRPr="000B428D">
        <w:rPr>
          <w:rFonts w:cs="B Badr"/>
          <w:sz w:val="20"/>
          <w:szCs w:val="20"/>
        </w:rPr>
        <w:sym w:font="HQPB1" w:char="F0A1"/>
      </w:r>
      <w:r w:rsidR="00171F35" w:rsidRPr="000B428D">
        <w:rPr>
          <w:rFonts w:cs="B Badr"/>
          <w:sz w:val="20"/>
          <w:szCs w:val="20"/>
        </w:rPr>
        <w:sym w:font="HQPB2" w:char="F039"/>
      </w:r>
      <w:r w:rsidR="00171F35" w:rsidRPr="000B428D">
        <w:rPr>
          <w:rFonts w:cs="B Badr"/>
          <w:sz w:val="20"/>
          <w:szCs w:val="20"/>
        </w:rPr>
        <w:sym w:font="HQPB5" w:char="F024"/>
      </w:r>
      <w:r w:rsidR="00171F35" w:rsidRPr="000B428D">
        <w:rPr>
          <w:rFonts w:cs="B Badr"/>
          <w:sz w:val="20"/>
          <w:szCs w:val="20"/>
        </w:rPr>
        <w:sym w:font="HQPB1" w:char="F023"/>
      </w:r>
      <w:r w:rsidR="00171F35" w:rsidRPr="000B428D">
        <w:rPr>
          <w:rFonts w:ascii="(normal text)" w:hAnsi="(normal text)" w:cs="B Badr"/>
          <w:sz w:val="20"/>
          <w:szCs w:val="20"/>
          <w:rtl/>
        </w:rPr>
        <w:t xml:space="preserve"> </w:t>
      </w:r>
      <w:r w:rsidR="00171F35" w:rsidRPr="000B428D">
        <w:rPr>
          <w:rFonts w:cs="B Badr"/>
          <w:sz w:val="20"/>
          <w:szCs w:val="20"/>
        </w:rPr>
        <w:sym w:font="HQPB4" w:char="F0C7"/>
      </w:r>
      <w:r w:rsidR="00171F35" w:rsidRPr="000B428D">
        <w:rPr>
          <w:rFonts w:cs="B Badr"/>
          <w:sz w:val="20"/>
          <w:szCs w:val="20"/>
        </w:rPr>
        <w:sym w:font="HQPB1" w:char="F0DA"/>
      </w:r>
      <w:r w:rsidR="00171F35" w:rsidRPr="000B428D">
        <w:rPr>
          <w:rFonts w:cs="B Badr"/>
          <w:sz w:val="20"/>
          <w:szCs w:val="20"/>
        </w:rPr>
        <w:sym w:font="HQPB4" w:char="F0F6"/>
      </w:r>
      <w:r w:rsidR="00171F35" w:rsidRPr="000B428D">
        <w:rPr>
          <w:rFonts w:cs="B Badr"/>
          <w:sz w:val="20"/>
          <w:szCs w:val="20"/>
        </w:rPr>
        <w:sym w:font="HQPB1" w:char="F091"/>
      </w:r>
      <w:r w:rsidR="00171F35" w:rsidRPr="000B428D">
        <w:rPr>
          <w:rFonts w:cs="B Badr"/>
          <w:sz w:val="20"/>
          <w:szCs w:val="20"/>
        </w:rPr>
        <w:sym w:font="HQPB5" w:char="F046"/>
      </w:r>
      <w:r w:rsidR="00171F35" w:rsidRPr="000B428D">
        <w:rPr>
          <w:rFonts w:cs="B Badr"/>
          <w:sz w:val="20"/>
          <w:szCs w:val="20"/>
        </w:rPr>
        <w:sym w:font="HQPB2" w:char="F07B"/>
      </w:r>
      <w:r w:rsidR="00171F35" w:rsidRPr="000B428D">
        <w:rPr>
          <w:rFonts w:cs="B Badr"/>
          <w:sz w:val="20"/>
          <w:szCs w:val="20"/>
        </w:rPr>
        <w:sym w:font="HQPB5" w:char="F024"/>
      </w:r>
      <w:r w:rsidR="00171F35" w:rsidRPr="000B428D">
        <w:rPr>
          <w:rFonts w:cs="B Badr"/>
          <w:sz w:val="20"/>
          <w:szCs w:val="20"/>
        </w:rPr>
        <w:sym w:font="HQPB1" w:char="F023"/>
      </w:r>
      <w:r w:rsidR="00171F35" w:rsidRPr="000B428D">
        <w:rPr>
          <w:rFonts w:cs="B Badr"/>
          <w:sz w:val="20"/>
          <w:szCs w:val="20"/>
        </w:rPr>
        <w:sym w:font="HQPB5" w:char="F075"/>
      </w:r>
      <w:r w:rsidR="00171F35" w:rsidRPr="000B428D">
        <w:rPr>
          <w:rFonts w:cs="B Badr"/>
          <w:sz w:val="20"/>
          <w:szCs w:val="20"/>
        </w:rPr>
        <w:sym w:font="HQPB2" w:char="F072"/>
      </w:r>
      <w:r w:rsidR="00171F35" w:rsidRPr="000B428D">
        <w:rPr>
          <w:rFonts w:ascii="(normal text)" w:hAnsi="(normal text)" w:cs="B Badr"/>
          <w:sz w:val="20"/>
          <w:szCs w:val="20"/>
          <w:rtl/>
        </w:rPr>
        <w:t xml:space="preserve"> </w:t>
      </w:r>
      <w:r w:rsidR="00171F35" w:rsidRPr="000B428D">
        <w:rPr>
          <w:rFonts w:cs="B Badr"/>
          <w:sz w:val="20"/>
          <w:szCs w:val="20"/>
        </w:rPr>
        <w:sym w:font="HQPB4" w:char="F0DF"/>
      </w:r>
      <w:r w:rsidR="00171F35" w:rsidRPr="000B428D">
        <w:rPr>
          <w:rFonts w:cs="B Badr"/>
          <w:sz w:val="20"/>
          <w:szCs w:val="20"/>
        </w:rPr>
        <w:sym w:font="HQPB2" w:char="F023"/>
      </w:r>
      <w:r w:rsidR="00171F35" w:rsidRPr="000B428D">
        <w:rPr>
          <w:rFonts w:cs="B Badr"/>
          <w:sz w:val="20"/>
          <w:szCs w:val="20"/>
        </w:rPr>
        <w:sym w:font="HQPB2" w:char="F0BB"/>
      </w:r>
      <w:r w:rsidR="00171F35" w:rsidRPr="000B428D">
        <w:rPr>
          <w:rFonts w:cs="B Badr"/>
          <w:sz w:val="20"/>
          <w:szCs w:val="20"/>
        </w:rPr>
        <w:sym w:font="HQPB5" w:char="F06E"/>
      </w:r>
      <w:r w:rsidR="00171F35" w:rsidRPr="000B428D">
        <w:rPr>
          <w:rFonts w:cs="B Badr"/>
          <w:sz w:val="20"/>
          <w:szCs w:val="20"/>
        </w:rPr>
        <w:sym w:font="HQPB2" w:char="F03D"/>
      </w:r>
      <w:r w:rsidR="00171F35" w:rsidRPr="000B428D">
        <w:rPr>
          <w:rFonts w:cs="B Badr"/>
          <w:sz w:val="20"/>
          <w:szCs w:val="20"/>
        </w:rPr>
        <w:sym w:font="HQPB4" w:char="F0CF"/>
      </w:r>
      <w:r w:rsidR="00171F35" w:rsidRPr="000B428D">
        <w:rPr>
          <w:rFonts w:cs="B Badr"/>
          <w:sz w:val="20"/>
          <w:szCs w:val="20"/>
        </w:rPr>
        <w:sym w:font="HQPB1" w:char="F047"/>
      </w:r>
      <w:r w:rsidR="00171F35" w:rsidRPr="000B428D">
        <w:rPr>
          <w:rFonts w:cs="B Badr"/>
          <w:sz w:val="20"/>
          <w:szCs w:val="20"/>
        </w:rPr>
        <w:sym w:font="HQPB4" w:char="F0F7"/>
      </w:r>
      <w:r w:rsidR="00171F35" w:rsidRPr="000B428D">
        <w:rPr>
          <w:rFonts w:cs="B Badr"/>
          <w:sz w:val="20"/>
          <w:szCs w:val="20"/>
        </w:rPr>
        <w:sym w:font="HQPB1" w:char="F07A"/>
      </w:r>
      <w:r w:rsidR="00171F35" w:rsidRPr="000B428D">
        <w:rPr>
          <w:rFonts w:cs="B Badr"/>
          <w:sz w:val="20"/>
          <w:szCs w:val="20"/>
        </w:rPr>
        <w:sym w:font="HQPB5" w:char="F024"/>
      </w:r>
      <w:r w:rsidR="00171F35" w:rsidRPr="000B428D">
        <w:rPr>
          <w:rFonts w:cs="B Badr"/>
          <w:sz w:val="20"/>
          <w:szCs w:val="20"/>
        </w:rPr>
        <w:sym w:font="HQPB1" w:char="F023"/>
      </w:r>
      <w:r w:rsidR="00171F35" w:rsidRPr="000B428D">
        <w:rPr>
          <w:rFonts w:cs="B Badr"/>
          <w:sz w:val="20"/>
          <w:szCs w:val="20"/>
        </w:rPr>
        <w:sym w:font="HQPB5" w:char="F075"/>
      </w:r>
      <w:r w:rsidR="00171F35" w:rsidRPr="000B428D">
        <w:rPr>
          <w:rFonts w:cs="B Badr"/>
          <w:sz w:val="20"/>
          <w:szCs w:val="20"/>
        </w:rPr>
        <w:sym w:font="HQPB2" w:char="F072"/>
      </w:r>
      <w:r w:rsidR="00171F35" w:rsidRPr="000B428D">
        <w:rPr>
          <w:rFonts w:ascii="(normal text)" w:hAnsi="(normal text)" w:cs="B Badr"/>
          <w:sz w:val="20"/>
          <w:szCs w:val="20"/>
          <w:rtl/>
        </w:rPr>
        <w:t xml:space="preserve"> </w:t>
      </w:r>
    </w:p>
    <w:p w:rsidR="00171F35" w:rsidRPr="000B428D" w:rsidRDefault="00171F35" w:rsidP="000B428D">
      <w:pPr>
        <w:jc w:val="lowKashida"/>
        <w:rPr>
          <w:rFonts w:hint="cs"/>
          <w:sz w:val="20"/>
          <w:szCs w:val="20"/>
          <w:rtl/>
        </w:rPr>
      </w:pPr>
      <w:r w:rsidRPr="000B428D">
        <w:rPr>
          <w:rFonts w:cs="B Badr"/>
          <w:sz w:val="20"/>
          <w:szCs w:val="20"/>
        </w:rPr>
        <w:sym w:font="HQPB4" w:char="F0F4"/>
      </w:r>
      <w:r w:rsidRPr="000B428D">
        <w:rPr>
          <w:rFonts w:cs="B Badr"/>
          <w:sz w:val="20"/>
          <w:szCs w:val="20"/>
        </w:rPr>
        <w:sym w:font="HQPB1" w:char="F089"/>
      </w:r>
      <w:r w:rsidRPr="000B428D">
        <w:rPr>
          <w:rFonts w:cs="B Badr"/>
          <w:sz w:val="20"/>
          <w:szCs w:val="20"/>
        </w:rPr>
        <w:sym w:font="HQPB5" w:char="F073"/>
      </w:r>
      <w:r w:rsidRPr="000B428D">
        <w:rPr>
          <w:rFonts w:cs="B Badr"/>
          <w:sz w:val="20"/>
          <w:szCs w:val="20"/>
        </w:rPr>
        <w:sym w:font="HQPB2" w:char="F025"/>
      </w:r>
      <w:r w:rsidRPr="000B428D">
        <w:rPr>
          <w:rFonts w:cs="B Badr"/>
          <w:sz w:val="20"/>
          <w:szCs w:val="20"/>
        </w:rPr>
        <w:sym w:font="HQPB5" w:char="F075"/>
      </w:r>
      <w:r w:rsidRPr="000B428D">
        <w:rPr>
          <w:rFonts w:cs="B Badr"/>
          <w:sz w:val="20"/>
          <w:szCs w:val="20"/>
        </w:rPr>
        <w:sym w:font="HQPB2" w:char="F072"/>
      </w:r>
      <w:r w:rsidRPr="000B428D">
        <w:rPr>
          <w:rFonts w:cs="B Badr"/>
          <w:sz w:val="20"/>
          <w:szCs w:val="20"/>
        </w:rPr>
        <w:sym w:font="HQPB1" w:char="F024"/>
      </w:r>
      <w:r w:rsidRPr="000B428D">
        <w:rPr>
          <w:rFonts w:cs="B Badr"/>
          <w:sz w:val="20"/>
          <w:szCs w:val="20"/>
        </w:rPr>
        <w:sym w:font="HQPB4" w:char="F0A8"/>
      </w:r>
      <w:r w:rsidRPr="000B428D">
        <w:rPr>
          <w:rFonts w:cs="B Badr"/>
          <w:sz w:val="20"/>
          <w:szCs w:val="20"/>
        </w:rPr>
        <w:sym w:font="HQPB2" w:char="F042"/>
      </w:r>
      <w:r w:rsidRPr="000B428D">
        <w:rPr>
          <w:rFonts w:ascii="(normal text)" w:hAnsi="(normal text)" w:cs="B Badr"/>
          <w:sz w:val="20"/>
          <w:szCs w:val="20"/>
          <w:rtl/>
        </w:rPr>
        <w:t xml:space="preserve"> </w:t>
      </w:r>
      <w:r w:rsidRPr="000B428D">
        <w:rPr>
          <w:rFonts w:cs="B Badr"/>
          <w:sz w:val="20"/>
          <w:szCs w:val="20"/>
        </w:rPr>
        <w:sym w:font="HQPB4" w:char="F0F6"/>
      </w:r>
      <w:r w:rsidRPr="000B428D">
        <w:rPr>
          <w:rFonts w:cs="B Badr"/>
          <w:sz w:val="20"/>
          <w:szCs w:val="20"/>
        </w:rPr>
        <w:sym w:font="HQPB3" w:char="F02F"/>
      </w:r>
      <w:r w:rsidRPr="000B428D">
        <w:rPr>
          <w:rFonts w:cs="B Badr"/>
          <w:sz w:val="20"/>
          <w:szCs w:val="20"/>
        </w:rPr>
        <w:sym w:font="HQPB4" w:char="F0E4"/>
      </w:r>
      <w:r w:rsidRPr="000B428D">
        <w:rPr>
          <w:rFonts w:cs="B Badr"/>
          <w:sz w:val="20"/>
          <w:szCs w:val="20"/>
        </w:rPr>
        <w:sym w:font="HQPB2" w:char="F033"/>
      </w:r>
      <w:r w:rsidRPr="000B428D">
        <w:rPr>
          <w:rFonts w:cs="B Badr"/>
          <w:sz w:val="20"/>
          <w:szCs w:val="20"/>
        </w:rPr>
        <w:sym w:font="HQPB5" w:char="F073"/>
      </w:r>
      <w:r w:rsidRPr="000B428D">
        <w:rPr>
          <w:rFonts w:cs="B Badr"/>
          <w:sz w:val="20"/>
          <w:szCs w:val="20"/>
        </w:rPr>
        <w:sym w:font="HQPB2" w:char="F039"/>
      </w:r>
      <w:r w:rsidRPr="000B428D">
        <w:rPr>
          <w:rFonts w:ascii="(normal text)" w:hAnsi="(normal text)" w:cs="B Badr"/>
          <w:sz w:val="20"/>
          <w:szCs w:val="20"/>
          <w:rtl/>
        </w:rPr>
        <w:t xml:space="preserve"> </w:t>
      </w:r>
      <w:r w:rsidRPr="000B428D">
        <w:rPr>
          <w:rFonts w:cs="B Badr"/>
          <w:sz w:val="20"/>
          <w:szCs w:val="20"/>
        </w:rPr>
        <w:sym w:font="HQPB5" w:char="F09F"/>
      </w:r>
      <w:r w:rsidRPr="000B428D">
        <w:rPr>
          <w:rFonts w:cs="B Badr"/>
          <w:sz w:val="20"/>
          <w:szCs w:val="20"/>
        </w:rPr>
        <w:sym w:font="HQPB2" w:char="F077"/>
      </w:r>
      <w:r w:rsidRPr="000B428D">
        <w:rPr>
          <w:rFonts w:ascii="(normal text)" w:hAnsi="(normal text)" w:cs="B Badr"/>
          <w:sz w:val="20"/>
          <w:szCs w:val="20"/>
          <w:rtl/>
        </w:rPr>
        <w:t xml:space="preserve"> </w:t>
      </w:r>
      <w:r w:rsidRPr="000B428D">
        <w:rPr>
          <w:rFonts w:cs="B Badr"/>
          <w:sz w:val="20"/>
          <w:szCs w:val="20"/>
        </w:rPr>
        <w:sym w:font="HQPB5" w:char="F074"/>
      </w:r>
      <w:r w:rsidRPr="000B428D">
        <w:rPr>
          <w:rFonts w:cs="B Badr"/>
          <w:sz w:val="20"/>
          <w:szCs w:val="20"/>
        </w:rPr>
        <w:sym w:font="HQPB2" w:char="F062"/>
      </w:r>
      <w:r w:rsidRPr="000B428D">
        <w:rPr>
          <w:rFonts w:cs="B Badr"/>
          <w:sz w:val="20"/>
          <w:szCs w:val="20"/>
        </w:rPr>
        <w:sym w:font="HQPB2" w:char="F071"/>
      </w:r>
      <w:r w:rsidRPr="000B428D">
        <w:rPr>
          <w:rFonts w:cs="B Badr"/>
          <w:sz w:val="20"/>
          <w:szCs w:val="20"/>
        </w:rPr>
        <w:sym w:font="HQPB4" w:char="F0E3"/>
      </w:r>
      <w:r w:rsidRPr="000B428D">
        <w:rPr>
          <w:rFonts w:cs="B Badr"/>
          <w:sz w:val="20"/>
          <w:szCs w:val="20"/>
        </w:rPr>
        <w:sym w:font="HQPB1" w:char="F05F"/>
      </w:r>
      <w:r w:rsidRPr="000B428D">
        <w:rPr>
          <w:rFonts w:cs="B Badr"/>
          <w:sz w:val="20"/>
          <w:szCs w:val="20"/>
        </w:rPr>
        <w:sym w:font="HQPB4" w:char="F0F6"/>
      </w:r>
      <w:r w:rsidRPr="000B428D">
        <w:rPr>
          <w:rFonts w:cs="B Badr"/>
          <w:sz w:val="20"/>
          <w:szCs w:val="20"/>
        </w:rPr>
        <w:sym w:font="HQPB1" w:char="F08D"/>
      </w:r>
      <w:r w:rsidRPr="000B428D">
        <w:rPr>
          <w:rFonts w:cs="B Badr"/>
          <w:sz w:val="20"/>
          <w:szCs w:val="20"/>
        </w:rPr>
        <w:sym w:font="HQPB5" w:char="F073"/>
      </w:r>
      <w:r w:rsidRPr="000B428D">
        <w:rPr>
          <w:rFonts w:cs="B Badr"/>
          <w:sz w:val="20"/>
          <w:szCs w:val="20"/>
        </w:rPr>
        <w:sym w:font="HQPB1" w:char="F03F"/>
      </w:r>
      <w:r w:rsidRPr="000B428D">
        <w:rPr>
          <w:rFonts w:ascii="(normal text)" w:hAnsi="(normal text)" w:cs="B Badr"/>
          <w:sz w:val="20"/>
          <w:szCs w:val="20"/>
          <w:rtl/>
        </w:rPr>
        <w:t xml:space="preserve"> </w:t>
      </w:r>
      <w:r w:rsidRPr="000B428D">
        <w:rPr>
          <w:rFonts w:cs="B Badr"/>
          <w:sz w:val="20"/>
          <w:szCs w:val="20"/>
        </w:rPr>
        <w:sym w:font="HQPB5" w:char="F0AC"/>
      </w:r>
      <w:r w:rsidRPr="000B428D">
        <w:rPr>
          <w:rFonts w:cs="B Badr"/>
          <w:sz w:val="20"/>
          <w:szCs w:val="20"/>
        </w:rPr>
        <w:sym w:font="HQPB1" w:char="F021"/>
      </w:r>
      <w:r w:rsidRPr="000B428D">
        <w:rPr>
          <w:rFonts w:ascii="(normal text)" w:hAnsi="(normal text)" w:cs="B Badr"/>
          <w:sz w:val="20"/>
          <w:szCs w:val="20"/>
          <w:rtl/>
        </w:rPr>
        <w:t xml:space="preserve"> </w:t>
      </w:r>
      <w:r w:rsidRPr="000B428D">
        <w:rPr>
          <w:rFonts w:cs="B Badr"/>
          <w:sz w:val="20"/>
          <w:szCs w:val="20"/>
        </w:rPr>
        <w:sym w:font="HQPB1" w:char="F023"/>
      </w:r>
      <w:r w:rsidRPr="000B428D">
        <w:rPr>
          <w:rFonts w:cs="B Badr"/>
          <w:sz w:val="20"/>
          <w:szCs w:val="20"/>
        </w:rPr>
        <w:sym w:font="HQPB4" w:char="F059"/>
      </w:r>
      <w:r w:rsidRPr="000B428D">
        <w:rPr>
          <w:rFonts w:cs="B Badr"/>
          <w:sz w:val="20"/>
          <w:szCs w:val="20"/>
        </w:rPr>
        <w:sym w:font="HQPB1" w:char="F091"/>
      </w:r>
      <w:r w:rsidRPr="000B428D">
        <w:rPr>
          <w:rFonts w:cs="B Badr"/>
          <w:sz w:val="20"/>
          <w:szCs w:val="20"/>
        </w:rPr>
        <w:sym w:font="HQPB1" w:char="F024"/>
      </w:r>
      <w:r w:rsidRPr="000B428D">
        <w:rPr>
          <w:rFonts w:cs="B Badr"/>
          <w:sz w:val="20"/>
          <w:szCs w:val="20"/>
        </w:rPr>
        <w:sym w:font="HQPB5" w:char="F073"/>
      </w:r>
      <w:r w:rsidRPr="000B428D">
        <w:rPr>
          <w:rFonts w:cs="B Badr"/>
          <w:sz w:val="20"/>
          <w:szCs w:val="20"/>
        </w:rPr>
        <w:sym w:font="HQPB2" w:char="F025"/>
      </w:r>
      <w:r w:rsidRPr="000B428D">
        <w:rPr>
          <w:rFonts w:cs="B Badr"/>
          <w:sz w:val="20"/>
          <w:szCs w:val="20"/>
        </w:rPr>
        <w:sym w:font="HQPB5" w:char="F075"/>
      </w:r>
      <w:r w:rsidRPr="000B428D">
        <w:rPr>
          <w:rFonts w:cs="B Badr"/>
          <w:sz w:val="20"/>
          <w:szCs w:val="20"/>
        </w:rPr>
        <w:sym w:font="HQPB2" w:char="F072"/>
      </w:r>
      <w:r w:rsidRPr="000B428D">
        <w:rPr>
          <w:rFonts w:ascii="(normal text)" w:hAnsi="(normal text)" w:cs="B Badr"/>
          <w:sz w:val="20"/>
          <w:szCs w:val="20"/>
          <w:rtl/>
        </w:rPr>
        <w:t xml:space="preserve"> </w:t>
      </w:r>
    </w:p>
    <w:p w:rsidR="00171F35" w:rsidRPr="000B428D" w:rsidRDefault="00171F35" w:rsidP="000B428D">
      <w:pPr>
        <w:jc w:val="lowKashida"/>
        <w:rPr>
          <w:sz w:val="20"/>
          <w:szCs w:val="20"/>
          <w:rtl/>
          <w:lang w:bidi="fa-IR"/>
        </w:rPr>
      </w:pPr>
      <w:r w:rsidRPr="000B428D">
        <w:rPr>
          <w:rFonts w:cs="B Badr"/>
          <w:sz w:val="20"/>
          <w:szCs w:val="20"/>
        </w:rPr>
        <w:sym w:font="HQPB4" w:char="F0F4"/>
      </w:r>
      <w:r w:rsidRPr="000B428D">
        <w:rPr>
          <w:rFonts w:cs="B Badr"/>
          <w:sz w:val="20"/>
          <w:szCs w:val="20"/>
        </w:rPr>
        <w:sym w:font="HQPB1" w:char="F089"/>
      </w:r>
      <w:r w:rsidRPr="000B428D">
        <w:rPr>
          <w:rFonts w:cs="B Badr"/>
          <w:sz w:val="20"/>
          <w:szCs w:val="20"/>
        </w:rPr>
        <w:sym w:font="HQPB5" w:char="F073"/>
      </w:r>
      <w:r w:rsidRPr="000B428D">
        <w:rPr>
          <w:rFonts w:cs="B Badr"/>
          <w:sz w:val="20"/>
          <w:szCs w:val="20"/>
        </w:rPr>
        <w:sym w:font="HQPB2" w:char="F029"/>
      </w:r>
      <w:r w:rsidRPr="000B428D">
        <w:rPr>
          <w:rFonts w:cs="B Badr"/>
          <w:sz w:val="20"/>
          <w:szCs w:val="20"/>
        </w:rPr>
        <w:sym w:font="HQPB5" w:char="F073"/>
      </w:r>
      <w:r w:rsidRPr="000B428D">
        <w:rPr>
          <w:rFonts w:cs="B Badr"/>
          <w:sz w:val="20"/>
          <w:szCs w:val="20"/>
        </w:rPr>
        <w:sym w:font="HQPB2" w:char="F039"/>
      </w:r>
      <w:r w:rsidRPr="000B428D">
        <w:rPr>
          <w:rFonts w:cs="B Badr"/>
          <w:sz w:val="20"/>
          <w:szCs w:val="20"/>
        </w:rPr>
        <w:sym w:font="HQPB5" w:char="F075"/>
      </w:r>
      <w:r w:rsidRPr="000B428D">
        <w:rPr>
          <w:rFonts w:cs="B Badr"/>
          <w:sz w:val="20"/>
          <w:szCs w:val="20"/>
        </w:rPr>
        <w:sym w:font="HQPB2" w:char="F072"/>
      </w:r>
      <w:r w:rsidRPr="000B428D">
        <w:rPr>
          <w:rFonts w:ascii="(normal text)" w:hAnsi="(normal text)" w:cs="B Badr"/>
          <w:sz w:val="20"/>
          <w:szCs w:val="20"/>
          <w:rtl/>
        </w:rPr>
        <w:t xml:space="preserve"> </w:t>
      </w:r>
      <w:r w:rsidRPr="000B428D">
        <w:rPr>
          <w:rFonts w:cs="B Badr"/>
          <w:sz w:val="20"/>
          <w:szCs w:val="20"/>
        </w:rPr>
        <w:sym w:font="HQPB1" w:char="F024"/>
      </w:r>
      <w:r w:rsidRPr="000B428D">
        <w:rPr>
          <w:rFonts w:cs="B Badr"/>
          <w:sz w:val="20"/>
          <w:szCs w:val="20"/>
        </w:rPr>
        <w:sym w:font="HQPB5" w:char="F06F"/>
      </w:r>
      <w:r w:rsidRPr="000B428D">
        <w:rPr>
          <w:rFonts w:cs="B Badr"/>
          <w:sz w:val="20"/>
          <w:szCs w:val="20"/>
        </w:rPr>
        <w:sym w:font="HQPB2" w:char="F059"/>
      </w:r>
      <w:r w:rsidRPr="000B428D">
        <w:rPr>
          <w:rFonts w:cs="B Badr"/>
          <w:sz w:val="20"/>
          <w:szCs w:val="20"/>
        </w:rPr>
        <w:sym w:font="HQPB4" w:char="F0F8"/>
      </w:r>
      <w:r w:rsidRPr="000B428D">
        <w:rPr>
          <w:rFonts w:cs="B Badr"/>
          <w:sz w:val="20"/>
          <w:szCs w:val="20"/>
        </w:rPr>
        <w:sym w:font="HQPB2" w:char="F029"/>
      </w:r>
      <w:r w:rsidRPr="000B428D">
        <w:rPr>
          <w:rFonts w:cs="B Badr"/>
          <w:sz w:val="20"/>
          <w:szCs w:val="20"/>
        </w:rPr>
        <w:sym w:font="HQPB5" w:char="F06E"/>
      </w:r>
      <w:r w:rsidRPr="000B428D">
        <w:rPr>
          <w:rFonts w:cs="B Badr"/>
          <w:sz w:val="20"/>
          <w:szCs w:val="20"/>
        </w:rPr>
        <w:sym w:font="HQPB2" w:char="F03D"/>
      </w:r>
      <w:r w:rsidRPr="000B428D">
        <w:rPr>
          <w:rFonts w:cs="B Badr"/>
          <w:sz w:val="20"/>
          <w:szCs w:val="20"/>
        </w:rPr>
        <w:sym w:font="HQPB5" w:char="F079"/>
      </w:r>
      <w:r w:rsidRPr="000B428D">
        <w:rPr>
          <w:rFonts w:cs="B Badr"/>
          <w:sz w:val="20"/>
          <w:szCs w:val="20"/>
        </w:rPr>
        <w:sym w:font="HQPB1" w:char="F07A"/>
      </w:r>
      <w:r w:rsidRPr="000B428D">
        <w:rPr>
          <w:rFonts w:ascii="(normal text)" w:hAnsi="(normal text)" w:cs="B Badr"/>
          <w:sz w:val="20"/>
          <w:szCs w:val="20"/>
          <w:rtl/>
        </w:rPr>
        <w:t xml:space="preserve"> </w:t>
      </w:r>
      <w:r w:rsidRPr="000B428D">
        <w:rPr>
          <w:rFonts w:cs="B Badr"/>
          <w:sz w:val="20"/>
          <w:szCs w:val="20"/>
        </w:rPr>
        <w:sym w:font="HQPB5" w:char="F07A"/>
      </w:r>
      <w:r w:rsidRPr="000B428D">
        <w:rPr>
          <w:rFonts w:cs="B Badr"/>
          <w:sz w:val="20"/>
          <w:szCs w:val="20"/>
        </w:rPr>
        <w:sym w:font="HQPB2" w:char="F060"/>
      </w:r>
      <w:r w:rsidRPr="000B428D">
        <w:rPr>
          <w:rFonts w:cs="B Badr"/>
          <w:sz w:val="20"/>
          <w:szCs w:val="20"/>
        </w:rPr>
        <w:sym w:font="HQPB2" w:char="F0BB"/>
      </w:r>
      <w:r w:rsidRPr="000B428D">
        <w:rPr>
          <w:rFonts w:cs="B Badr"/>
          <w:sz w:val="20"/>
          <w:szCs w:val="20"/>
        </w:rPr>
        <w:sym w:font="HQPB5" w:char="F07C"/>
      </w:r>
      <w:r w:rsidRPr="000B428D">
        <w:rPr>
          <w:rFonts w:cs="B Badr"/>
          <w:sz w:val="20"/>
          <w:szCs w:val="20"/>
        </w:rPr>
        <w:sym w:font="HQPB1" w:char="F0A1"/>
      </w:r>
      <w:r w:rsidRPr="000B428D">
        <w:rPr>
          <w:rFonts w:cs="B Badr"/>
          <w:sz w:val="20"/>
          <w:szCs w:val="20"/>
        </w:rPr>
        <w:sym w:font="HQPB2" w:char="F053"/>
      </w:r>
      <w:r w:rsidRPr="000B428D">
        <w:rPr>
          <w:rFonts w:cs="B Badr"/>
          <w:sz w:val="20"/>
          <w:szCs w:val="20"/>
        </w:rPr>
        <w:sym w:font="HQPB5" w:char="F04D"/>
      </w:r>
      <w:r w:rsidRPr="000B428D">
        <w:rPr>
          <w:rFonts w:cs="B Badr"/>
          <w:sz w:val="20"/>
          <w:szCs w:val="20"/>
        </w:rPr>
        <w:sym w:font="HQPB2" w:char="F07D"/>
      </w:r>
      <w:r w:rsidRPr="000B428D">
        <w:rPr>
          <w:rFonts w:cs="B Badr"/>
          <w:sz w:val="20"/>
          <w:szCs w:val="20"/>
        </w:rPr>
        <w:sym w:font="HQPB5" w:char="F024"/>
      </w:r>
      <w:r w:rsidRPr="000B428D">
        <w:rPr>
          <w:rFonts w:cs="B Badr"/>
          <w:sz w:val="20"/>
          <w:szCs w:val="20"/>
        </w:rPr>
        <w:sym w:font="HQPB1" w:char="F023"/>
      </w:r>
      <w:r w:rsidRPr="000B428D">
        <w:rPr>
          <w:rFonts w:ascii="(normal text)" w:hAnsi="(normal text)" w:cs="B Badr"/>
          <w:sz w:val="20"/>
          <w:szCs w:val="20"/>
          <w:rtl/>
        </w:rPr>
        <w:t xml:space="preserve"> </w:t>
      </w:r>
      <w:r w:rsidRPr="000B428D">
        <w:rPr>
          <w:rFonts w:cs="B Badr"/>
          <w:sz w:val="20"/>
          <w:szCs w:val="20"/>
        </w:rPr>
        <w:sym w:font="HQPB2" w:char="F060"/>
      </w:r>
      <w:r w:rsidRPr="000B428D">
        <w:rPr>
          <w:rFonts w:cs="B Badr"/>
          <w:sz w:val="20"/>
          <w:szCs w:val="20"/>
        </w:rPr>
        <w:sym w:font="HQPB4" w:char="F0CF"/>
      </w:r>
      <w:r w:rsidRPr="000B428D">
        <w:rPr>
          <w:rFonts w:cs="B Badr"/>
          <w:sz w:val="20"/>
          <w:szCs w:val="20"/>
        </w:rPr>
        <w:sym w:font="HQPB2" w:char="F042"/>
      </w:r>
      <w:r w:rsidRPr="000B428D">
        <w:rPr>
          <w:rFonts w:ascii="(normal text)" w:hAnsi="(normal text)" w:cs="B Badr"/>
          <w:sz w:val="20"/>
          <w:szCs w:val="20"/>
          <w:rtl/>
        </w:rPr>
        <w:t xml:space="preserve"> </w:t>
      </w:r>
      <w:r w:rsidRPr="000B428D">
        <w:rPr>
          <w:rFonts w:cs="B Badr"/>
          <w:sz w:val="20"/>
          <w:szCs w:val="20"/>
        </w:rPr>
        <w:sym w:font="HQPB4" w:char="F037"/>
      </w:r>
      <w:r w:rsidRPr="000B428D">
        <w:rPr>
          <w:rFonts w:cs="B Badr"/>
          <w:sz w:val="20"/>
          <w:szCs w:val="20"/>
        </w:rPr>
        <w:sym w:font="HQPB3" w:char="F027"/>
      </w:r>
      <w:r w:rsidRPr="000B428D">
        <w:rPr>
          <w:rFonts w:cs="B Badr"/>
          <w:sz w:val="20"/>
          <w:szCs w:val="20"/>
        </w:rPr>
        <w:sym w:font="HQPB5" w:char="F073"/>
      </w:r>
      <w:r w:rsidRPr="000B428D">
        <w:rPr>
          <w:rFonts w:cs="B Badr"/>
          <w:sz w:val="20"/>
          <w:szCs w:val="20"/>
        </w:rPr>
        <w:sym w:font="HQPB3" w:char="F023"/>
      </w:r>
      <w:r w:rsidRPr="000B428D">
        <w:rPr>
          <w:rFonts w:cs="B Badr"/>
          <w:sz w:val="20"/>
          <w:szCs w:val="20"/>
        </w:rPr>
        <w:sym w:font="HQPB2" w:char="F0BB"/>
      </w:r>
      <w:r w:rsidRPr="000B428D">
        <w:rPr>
          <w:rFonts w:cs="B Badr"/>
          <w:sz w:val="20"/>
          <w:szCs w:val="20"/>
        </w:rPr>
        <w:sym w:font="HQPB5" w:char="F06E"/>
      </w:r>
      <w:r w:rsidRPr="000B428D">
        <w:rPr>
          <w:rFonts w:cs="B Badr"/>
          <w:sz w:val="20"/>
          <w:szCs w:val="20"/>
        </w:rPr>
        <w:sym w:font="HQPB2" w:char="F03D"/>
      </w:r>
      <w:r w:rsidRPr="000B428D">
        <w:rPr>
          <w:rFonts w:cs="B Badr"/>
          <w:sz w:val="20"/>
          <w:szCs w:val="20"/>
        </w:rPr>
        <w:sym w:font="HQPB4" w:char="F0DF"/>
      </w:r>
      <w:r w:rsidRPr="000B428D">
        <w:rPr>
          <w:rFonts w:cs="B Badr"/>
          <w:sz w:val="20"/>
          <w:szCs w:val="20"/>
        </w:rPr>
        <w:sym w:font="HQPB1" w:char="F099"/>
      </w:r>
      <w:r w:rsidRPr="000B428D">
        <w:rPr>
          <w:rFonts w:ascii="(normal text)" w:hAnsi="(normal text)" w:cs="B Badr"/>
          <w:sz w:val="20"/>
          <w:szCs w:val="20"/>
          <w:rtl/>
        </w:rPr>
        <w:t xml:space="preserve"> </w:t>
      </w:r>
      <w:r w:rsidRPr="000B428D">
        <w:rPr>
          <w:rFonts w:cs="B Badr"/>
          <w:sz w:val="20"/>
          <w:szCs w:val="20"/>
        </w:rPr>
        <w:sym w:font="HQPB2" w:char="F060"/>
      </w:r>
      <w:r w:rsidRPr="000B428D">
        <w:rPr>
          <w:rFonts w:cs="B Badr"/>
          <w:sz w:val="20"/>
          <w:szCs w:val="20"/>
        </w:rPr>
        <w:sym w:font="HQPB4" w:char="F0CF"/>
      </w:r>
      <w:r w:rsidRPr="000B428D">
        <w:rPr>
          <w:rFonts w:cs="B Badr"/>
          <w:sz w:val="20"/>
          <w:szCs w:val="20"/>
        </w:rPr>
        <w:sym w:font="HQPB4" w:char="F069"/>
      </w:r>
      <w:r w:rsidRPr="000B428D">
        <w:rPr>
          <w:rFonts w:cs="B Badr"/>
          <w:sz w:val="20"/>
          <w:szCs w:val="20"/>
        </w:rPr>
        <w:sym w:font="HQPB2" w:char="F042"/>
      </w:r>
      <w:r w:rsidRPr="000B428D">
        <w:rPr>
          <w:rFonts w:ascii="(normal text)" w:hAnsi="(normal text)" w:cs="B Badr"/>
          <w:sz w:val="20"/>
          <w:szCs w:val="20"/>
          <w:rtl/>
        </w:rPr>
        <w:t xml:space="preserve"> </w:t>
      </w:r>
      <w:r w:rsidRPr="000B428D">
        <w:rPr>
          <w:rFonts w:cs="B Badr"/>
          <w:sz w:val="20"/>
          <w:szCs w:val="20"/>
        </w:rPr>
        <w:sym w:font="HQPB4" w:char="F026"/>
      </w:r>
      <w:r w:rsidRPr="000B428D">
        <w:rPr>
          <w:rFonts w:cs="B Badr"/>
          <w:sz w:val="20"/>
          <w:szCs w:val="20"/>
        </w:rPr>
        <w:sym w:font="HQPB2" w:char="F0FB"/>
      </w:r>
      <w:r w:rsidRPr="000B428D">
        <w:rPr>
          <w:rFonts w:cs="B Badr"/>
          <w:sz w:val="20"/>
          <w:szCs w:val="20"/>
        </w:rPr>
        <w:sym w:font="HQPB2" w:char="F0FC"/>
      </w:r>
      <w:r w:rsidRPr="000B428D">
        <w:rPr>
          <w:rFonts w:cs="B Badr"/>
          <w:sz w:val="20"/>
          <w:szCs w:val="20"/>
        </w:rPr>
        <w:sym w:font="HQPB4" w:char="F0CF"/>
      </w:r>
      <w:r w:rsidRPr="000B428D">
        <w:rPr>
          <w:rFonts w:cs="B Badr"/>
          <w:sz w:val="20"/>
          <w:szCs w:val="20"/>
        </w:rPr>
        <w:sym w:font="HQPB1" w:char="F0DB"/>
      </w:r>
      <w:r w:rsidRPr="000B428D">
        <w:rPr>
          <w:rFonts w:hint="cs"/>
          <w:sz w:val="20"/>
          <w:szCs w:val="20"/>
          <w:rtl/>
          <w:lang w:bidi="fa-IR"/>
        </w:rPr>
        <w:t>.</w:t>
      </w:r>
    </w:p>
    <w:p w:rsidR="00171F35" w:rsidRPr="000B428D" w:rsidRDefault="00171F35" w:rsidP="000B428D">
      <w:pPr>
        <w:jc w:val="lowKashida"/>
        <w:rPr>
          <w:sz w:val="20"/>
          <w:szCs w:val="20"/>
          <w:rtl/>
          <w:lang w:bidi="fa-IR"/>
        </w:rPr>
      </w:pPr>
      <w:r w:rsidRPr="000B428D">
        <w:rPr>
          <w:rFonts w:ascii="Arial" w:hAnsi="Arial" w:cs="B Badr"/>
        </w:rPr>
        <w:sym w:font="HQPB4" w:char="F0F6"/>
      </w:r>
      <w:r w:rsidRPr="000B428D">
        <w:rPr>
          <w:rFonts w:ascii="Arial" w:hAnsi="Arial" w:cs="B Badr"/>
        </w:rPr>
        <w:sym w:font="HQPB3" w:char="F02F"/>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2" w:char="F0B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D7"/>
      </w:r>
      <w:r w:rsidRPr="000B428D">
        <w:rPr>
          <w:rFonts w:ascii="Arial" w:hAnsi="Arial" w:cs="B Badr"/>
        </w:rPr>
        <w:sym w:font="HQPB2" w:char="F06D"/>
      </w:r>
      <w:r w:rsidRPr="000B428D">
        <w:rPr>
          <w:rFonts w:ascii="Arial" w:hAnsi="Arial" w:cs="B Badr"/>
        </w:rPr>
        <w:sym w:font="HQPB2" w:char="F0B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D3"/>
      </w:r>
      <w:r w:rsidRPr="000B428D">
        <w:rPr>
          <w:rFonts w:ascii="Arial" w:hAnsi="Arial" w:cs="B Badr"/>
        </w:rPr>
        <w:sym w:font="HQPB1" w:char="F089"/>
      </w:r>
      <w:r w:rsidRPr="000B428D">
        <w:rPr>
          <w:rFonts w:ascii="Arial" w:hAnsi="Arial" w:cs="B Badr"/>
        </w:rPr>
        <w:sym w:font="HQPB4" w:char="F0CF"/>
      </w:r>
      <w:r w:rsidRPr="000B428D">
        <w:rPr>
          <w:rFonts w:ascii="Arial" w:hAnsi="Arial" w:cs="B Badr"/>
        </w:rPr>
        <w:sym w:font="HQPB1" w:char="F06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28"/>
      </w:r>
      <w:r w:rsidRPr="000B428D">
        <w:rPr>
          <w:rFonts w:ascii="Arial" w:hAnsi="Arial" w:cs="B Badr"/>
          <w:rtl/>
        </w:rPr>
        <w:t xml:space="preserve"> </w:t>
      </w:r>
      <w:r w:rsidRPr="000B428D">
        <w:rPr>
          <w:rFonts w:ascii="Arial" w:hAnsi="Arial" w:cs="B Badr"/>
        </w:rPr>
        <w:sym w:font="HQPB5" w:char="F048"/>
      </w:r>
      <w:r w:rsidRPr="000B428D">
        <w:rPr>
          <w:rFonts w:ascii="Arial" w:hAnsi="Arial" w:cs="B Badr"/>
        </w:rPr>
        <w:sym w:font="HQPB2" w:char="F077"/>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D"/>
      </w:r>
      <w:r w:rsidRPr="000B428D">
        <w:rPr>
          <w:rFonts w:ascii="Arial" w:hAnsi="Arial" w:cs="B Badr"/>
        </w:rPr>
        <w:sym w:font="HQPB2" w:char="F0B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9E"/>
      </w:r>
      <w:r w:rsidRPr="000B428D">
        <w:rPr>
          <w:rFonts w:ascii="Arial" w:hAnsi="Arial" w:cs="B Badr"/>
        </w:rPr>
        <w:sym w:font="HQPB2" w:char="F077"/>
      </w:r>
      <w:r w:rsidRPr="000B428D">
        <w:rPr>
          <w:rFonts w:ascii="Arial" w:hAnsi="Arial" w:cs="B Badr"/>
        </w:rPr>
        <w:sym w:font="HQPB4" w:char="F0CE"/>
      </w:r>
      <w:r w:rsidRPr="000B428D">
        <w:rPr>
          <w:rFonts w:ascii="Arial" w:hAnsi="Arial" w:cs="B Badr"/>
        </w:rPr>
        <w:sym w:font="HQPB1" w:char="F029"/>
      </w:r>
      <w:r w:rsidRPr="000B428D">
        <w:rPr>
          <w:rFonts w:hint="cs"/>
          <w:sz w:val="20"/>
          <w:szCs w:val="20"/>
          <w:rtl/>
          <w:lang w:bidi="fa-IR"/>
        </w:rPr>
        <w:t xml:space="preserve"> </w:t>
      </w:r>
    </w:p>
    <w:p w:rsidR="00171F35" w:rsidRPr="000B428D" w:rsidRDefault="00171F35" w:rsidP="000B428D">
      <w:pPr>
        <w:jc w:val="lowKashida"/>
        <w:rPr>
          <w:sz w:val="20"/>
          <w:szCs w:val="20"/>
          <w:rtl/>
          <w:lang w:bidi="fa-IR"/>
        </w:rPr>
      </w:pPr>
      <w:r w:rsidRPr="000B428D">
        <w:rPr>
          <w:rFonts w:ascii="Arial" w:hAnsi="Arial" w:cs="B Badr"/>
        </w:rPr>
        <w:sym w:font="HQPB5" w:char="F07D"/>
      </w:r>
      <w:r w:rsidRPr="000B428D">
        <w:rPr>
          <w:rFonts w:ascii="Arial" w:hAnsi="Arial" w:cs="B Badr"/>
        </w:rPr>
        <w:sym w:font="HQPB1" w:char="F0A7"/>
      </w:r>
      <w:r w:rsidRPr="000B428D">
        <w:rPr>
          <w:rFonts w:ascii="Arial" w:hAnsi="Arial" w:cs="B Badr"/>
        </w:rPr>
        <w:sym w:font="HQPB4" w:char="F0F8"/>
      </w:r>
      <w:r w:rsidRPr="000B428D">
        <w:rPr>
          <w:rFonts w:ascii="Arial" w:hAnsi="Arial" w:cs="B Badr"/>
        </w:rPr>
        <w:sym w:font="HQPB2" w:char="F08A"/>
      </w:r>
      <w:r w:rsidRPr="000B428D">
        <w:rPr>
          <w:rFonts w:ascii="Arial" w:hAnsi="Arial" w:cs="B Badr"/>
        </w:rPr>
        <w:sym w:font="HQPB5" w:char="F073"/>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2" w:char="F0BE"/>
      </w:r>
      <w:r w:rsidRPr="000B428D">
        <w:rPr>
          <w:rFonts w:ascii="Arial" w:hAnsi="Arial" w:cs="B Badr"/>
        </w:rPr>
        <w:sym w:font="HQPB4" w:char="F0CF"/>
      </w:r>
      <w:r w:rsidRPr="000B428D">
        <w:rPr>
          <w:rFonts w:ascii="Arial" w:hAnsi="Arial" w:cs="B Badr"/>
        </w:rPr>
        <w:sym w:font="HQPB2" w:char="F06D"/>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4" w:char="F0F7"/>
      </w:r>
      <w:r w:rsidRPr="000B428D">
        <w:rPr>
          <w:rFonts w:ascii="Arial" w:hAnsi="Arial" w:cs="B Badr"/>
        </w:rPr>
        <w:sym w:font="HQPB1" w:char="F057"/>
      </w:r>
      <w:r w:rsidRPr="000B428D">
        <w:rPr>
          <w:rFonts w:ascii="Arial" w:hAnsi="Arial" w:cs="B Badr"/>
        </w:rPr>
        <w:sym w:font="HQPB4" w:char="F0CF"/>
      </w:r>
      <w:r w:rsidRPr="000B428D">
        <w:rPr>
          <w:rFonts w:ascii="Arial" w:hAnsi="Arial" w:cs="B Badr"/>
        </w:rPr>
        <w:sym w:font="HQPB2" w:char="F04A"/>
      </w:r>
      <w:r w:rsidRPr="000B428D">
        <w:rPr>
          <w:rFonts w:ascii="Arial" w:hAnsi="Arial" w:cs="B Badr"/>
        </w:rPr>
        <w:sym w:font="HQPB5" w:char="F078"/>
      </w:r>
      <w:r w:rsidRPr="000B428D">
        <w:rPr>
          <w:rFonts w:ascii="Arial" w:hAnsi="Arial" w:cs="B Badr"/>
        </w:rPr>
        <w:sym w:font="HQPB2" w:char="F02E"/>
      </w:r>
      <w:r w:rsidRPr="000B428D">
        <w:rPr>
          <w:rFonts w:ascii="Arial" w:hAnsi="Arial" w:cs="B Badr"/>
          <w:rtl/>
        </w:rPr>
        <w:t xml:space="preserve"> </w:t>
      </w:r>
      <w:r w:rsidRPr="000B428D">
        <w:rPr>
          <w:rFonts w:ascii="Arial" w:hAnsi="Arial" w:cs="B Badr"/>
        </w:rPr>
        <w:sym w:font="HQPB4" w:char="F0D6"/>
      </w:r>
      <w:r w:rsidRPr="000B428D">
        <w:rPr>
          <w:rFonts w:ascii="Arial" w:hAnsi="Arial" w:cs="B Badr"/>
        </w:rPr>
        <w:sym w:font="HQPB2" w:char="F0E4"/>
      </w:r>
      <w:r w:rsidRPr="000B428D">
        <w:rPr>
          <w:rFonts w:ascii="Arial" w:hAnsi="Arial" w:cs="B Badr"/>
        </w:rPr>
        <w:sym w:font="HQPB4" w:char="F0EF"/>
      </w:r>
      <w:r w:rsidRPr="000B428D">
        <w:rPr>
          <w:rFonts w:ascii="Arial" w:hAnsi="Arial" w:cs="B Badr"/>
        </w:rPr>
        <w:sym w:font="HQPB3" w:char="F086"/>
      </w:r>
      <w:r w:rsidRPr="000B428D">
        <w:rPr>
          <w:rFonts w:ascii="Arial" w:hAnsi="Arial" w:cs="B Badr"/>
        </w:rPr>
        <w:sym w:font="HQPB5" w:char="F078"/>
      </w:r>
      <w:r w:rsidRPr="000B428D">
        <w:rPr>
          <w:rFonts w:ascii="Arial" w:hAnsi="Arial" w:cs="B Badr"/>
        </w:rPr>
        <w:sym w:font="HQPB1" w:char="F0AB"/>
      </w:r>
      <w:r w:rsidRPr="000B428D">
        <w:rPr>
          <w:rFonts w:ascii="Arial" w:hAnsi="Arial" w:cs="B Badr"/>
          <w:rtl/>
        </w:rPr>
        <w:t xml:space="preserve"> </w:t>
      </w:r>
      <w:r w:rsidRPr="000B428D">
        <w:rPr>
          <w:rFonts w:ascii="Arial" w:hAnsi="Arial" w:cs="B Badr"/>
        </w:rPr>
        <w:sym w:font="HQPB4" w:char="F028"/>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4" w:char="F0E8"/>
      </w:r>
      <w:r w:rsidRPr="000B428D">
        <w:rPr>
          <w:rFonts w:ascii="Arial" w:hAnsi="Arial" w:cs="B Badr"/>
        </w:rPr>
        <w:sym w:font="HQPB2" w:char="F064"/>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EC"/>
      </w:r>
      <w:r w:rsidRPr="000B428D">
        <w:rPr>
          <w:rFonts w:ascii="Arial" w:hAnsi="Arial" w:cs="B Badr"/>
        </w:rPr>
        <w:sym w:font="HQPB2" w:char="F08A"/>
      </w:r>
      <w:r w:rsidRPr="000B428D">
        <w:rPr>
          <w:rFonts w:ascii="Arial" w:hAnsi="Arial" w:cs="B Badr"/>
        </w:rPr>
        <w:sym w:font="HQPB4" w:char="F0CF"/>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1" w:char="F08E"/>
      </w:r>
      <w:r w:rsidRPr="000B428D">
        <w:rPr>
          <w:rFonts w:ascii="Arial" w:hAnsi="Arial" w:cs="B Badr"/>
        </w:rPr>
        <w:sym w:font="HQPB2" w:char="F08D"/>
      </w:r>
      <w:r w:rsidRPr="000B428D">
        <w:rPr>
          <w:rFonts w:ascii="Arial" w:hAnsi="Arial" w:cs="B Badr"/>
        </w:rPr>
        <w:sym w:font="HQPB4" w:char="F0C5"/>
      </w:r>
      <w:r w:rsidRPr="000B428D">
        <w:rPr>
          <w:rFonts w:ascii="Arial" w:hAnsi="Arial" w:cs="B Badr"/>
        </w:rPr>
        <w:sym w:font="HQPB1" w:char="F0C1"/>
      </w:r>
      <w:r w:rsidRPr="000B428D">
        <w:rPr>
          <w:rFonts w:ascii="Arial" w:hAnsi="Arial" w:cs="B Badr"/>
        </w:rPr>
        <w:sym w:font="HQPB5" w:char="F074"/>
      </w:r>
      <w:r w:rsidRPr="000B428D">
        <w:rPr>
          <w:rFonts w:ascii="Arial" w:hAnsi="Arial" w:cs="B Badr"/>
        </w:rPr>
        <w:sym w:font="HQPB1" w:char="F037"/>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p>
    <w:p w:rsidR="00171F35" w:rsidRPr="000B428D" w:rsidRDefault="00171F35" w:rsidP="000B428D">
      <w:pPr>
        <w:jc w:val="lowKashida"/>
        <w:rPr>
          <w:sz w:val="20"/>
          <w:szCs w:val="20"/>
          <w:rtl/>
        </w:rPr>
      </w:pPr>
      <w:r w:rsidRPr="000B428D">
        <w:rPr>
          <w:rFonts w:ascii="Arial" w:hAnsi="Arial" w:cs="B Badr"/>
        </w:rPr>
        <w:sym w:font="HQPB5" w:char="F074"/>
      </w:r>
      <w:r w:rsidRPr="000B428D">
        <w:rPr>
          <w:rFonts w:ascii="Arial" w:hAnsi="Arial" w:cs="B Badr"/>
        </w:rPr>
        <w:sym w:font="HQPB2" w:char="F041"/>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A7"/>
      </w:r>
      <w:r w:rsidRPr="000B428D">
        <w:rPr>
          <w:rFonts w:ascii="Arial" w:hAnsi="Arial" w:cs="B Badr"/>
        </w:rPr>
        <w:sym w:font="HQPB2" w:char="F08A"/>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4" w:char="F0F6"/>
      </w:r>
      <w:r w:rsidRPr="000B428D">
        <w:rPr>
          <w:rFonts w:ascii="Arial" w:hAnsi="Arial" w:cs="B Badr"/>
        </w:rPr>
        <w:sym w:font="HQPB1" w:char="F02F"/>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AF"/>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2" w:char="F06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4" w:char="F0E0"/>
      </w:r>
      <w:r w:rsidRPr="000B428D">
        <w:rPr>
          <w:rFonts w:ascii="Arial" w:hAnsi="Arial" w:cs="B Badr"/>
        </w:rPr>
        <w:sym w:font="HQPB1" w:char="F066"/>
      </w:r>
      <w:r w:rsidRPr="000B428D">
        <w:rPr>
          <w:rFonts w:ascii="Arial" w:hAnsi="Arial" w:cs="B Badr"/>
        </w:rPr>
        <w:sym w:font="HQPB4" w:char="F0F3"/>
      </w:r>
      <w:r w:rsidRPr="000B428D">
        <w:rPr>
          <w:rFonts w:ascii="Arial" w:hAnsi="Arial" w:cs="B Badr"/>
        </w:rPr>
        <w:sym w:font="HQPB1" w:char="F0A1"/>
      </w:r>
      <w:r w:rsidRPr="000B428D">
        <w:rPr>
          <w:rFonts w:ascii="Arial" w:hAnsi="Arial" w:cs="B Badr"/>
        </w:rPr>
        <w:sym w:font="HQPB5" w:char="F06E"/>
      </w:r>
      <w:r w:rsidRPr="000B428D">
        <w:rPr>
          <w:rFonts w:ascii="Arial" w:hAnsi="Arial" w:cs="B Badr"/>
        </w:rPr>
        <w:sym w:font="HQPB1" w:char="F040"/>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4" w:char="F0E0"/>
      </w:r>
      <w:r w:rsidRPr="000B428D">
        <w:rPr>
          <w:rFonts w:ascii="Arial" w:hAnsi="Arial" w:cs="B Badr"/>
        </w:rPr>
        <w:sym w:font="HQPB1" w:char="F04D"/>
      </w:r>
      <w:r w:rsidRPr="000B428D">
        <w:rPr>
          <w:rFonts w:ascii="Arial" w:hAnsi="Arial" w:cs="B Badr"/>
        </w:rPr>
        <w:sym w:font="HQPB4" w:char="F0F8"/>
      </w:r>
      <w:r w:rsidRPr="000B428D">
        <w:rPr>
          <w:rFonts w:ascii="Arial" w:hAnsi="Arial" w:cs="B Badr"/>
        </w:rPr>
        <w:sym w:font="HQPB2" w:char="F029"/>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A"/>
      </w:r>
      <w:r w:rsidRPr="000B428D">
        <w:rPr>
          <w:rFonts w:ascii="Arial" w:hAnsi="Arial" w:cs="B Badr"/>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1"/>
      </w:r>
      <w:r w:rsidRPr="000B428D">
        <w:rPr>
          <w:rFonts w:ascii="Arial" w:hAnsi="Arial" w:cs="B Badr"/>
        </w:rPr>
        <w:sym w:font="HQPB4" w:char="F0E4"/>
      </w:r>
      <w:r w:rsidRPr="000B428D">
        <w:rPr>
          <w:rFonts w:ascii="Arial" w:hAnsi="Arial" w:cs="B Badr"/>
        </w:rPr>
        <w:sym w:font="HQPB2" w:char="F039"/>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D"/>
      </w:r>
      <w:r w:rsidRPr="000B428D">
        <w:rPr>
          <w:rFonts w:ascii="Arial" w:hAnsi="Arial" w:cs="B Badr"/>
        </w:rPr>
        <w:sym w:font="HQPB2" w:char="F091"/>
      </w:r>
      <w:r w:rsidRPr="000B428D">
        <w:rPr>
          <w:rFonts w:ascii="Arial" w:hAnsi="Arial" w:cs="B Badr"/>
        </w:rPr>
        <w:sym w:font="HQPB4" w:char="F0CF"/>
      </w:r>
      <w:r w:rsidRPr="000B428D">
        <w:rPr>
          <w:rFonts w:ascii="Arial" w:hAnsi="Arial" w:cs="B Badr"/>
        </w:rPr>
        <w:sym w:font="HQPB2" w:char="F064"/>
      </w:r>
      <w:r w:rsidRPr="000B428D">
        <w:rPr>
          <w:rFonts w:ascii="Arial" w:hAnsi="Arial" w:cs="B Badr"/>
          <w:rtl/>
        </w:rPr>
        <w:t xml:space="preserve"> </w:t>
      </w:r>
      <w:r w:rsidRPr="000B428D">
        <w:rPr>
          <w:rFonts w:ascii="Arial" w:hAnsi="Arial" w:cs="B Badr"/>
        </w:rPr>
        <w:sym w:font="HQPB5" w:char="F09E"/>
      </w:r>
      <w:r w:rsidRPr="000B428D">
        <w:rPr>
          <w:rFonts w:ascii="Arial" w:hAnsi="Arial" w:cs="B Badr"/>
        </w:rPr>
        <w:sym w:font="HQPB2" w:char="F077"/>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E8"/>
      </w:r>
      <w:r w:rsidRPr="000B428D">
        <w:rPr>
          <w:rFonts w:ascii="Arial" w:hAnsi="Arial" w:cs="B Badr"/>
        </w:rPr>
        <w:sym w:font="HQPB1" w:char="F03F"/>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8A"/>
      </w:r>
      <w:r w:rsidRPr="000B428D">
        <w:rPr>
          <w:rFonts w:ascii="Arial" w:hAnsi="Arial" w:cs="B Badr"/>
        </w:rPr>
        <w:sym w:font="HQPB5" w:char="F079"/>
      </w:r>
      <w:r w:rsidRPr="000B428D">
        <w:rPr>
          <w:rFonts w:ascii="Arial" w:hAnsi="Arial" w:cs="B Badr"/>
        </w:rPr>
        <w:sym w:font="HQPB1" w:char="F06D"/>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8B"/>
      </w:r>
      <w:r w:rsidRPr="000B428D">
        <w:rPr>
          <w:rFonts w:ascii="Arial" w:hAnsi="Arial" w:cs="B Badr"/>
        </w:rPr>
        <w:sym w:font="HQPB4" w:char="F0F7"/>
      </w:r>
      <w:r w:rsidRPr="000B428D">
        <w:rPr>
          <w:rFonts w:ascii="Arial" w:hAnsi="Arial" w:cs="B Badr"/>
        </w:rPr>
        <w:sym w:font="HQPB2" w:char="F052"/>
      </w:r>
      <w:r w:rsidRPr="000B428D">
        <w:rPr>
          <w:rFonts w:ascii="Arial" w:hAnsi="Arial" w:cs="B Badr"/>
        </w:rPr>
        <w:sym w:font="HQPB4" w:char="F091"/>
      </w:r>
      <w:r w:rsidRPr="000B428D">
        <w:rPr>
          <w:rFonts w:ascii="Arial" w:hAnsi="Arial" w:cs="B Badr"/>
        </w:rPr>
        <w:sym w:font="HQPB1" w:char="F089"/>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4E"/>
      </w:r>
      <w:r w:rsidRPr="000B428D">
        <w:rPr>
          <w:rFonts w:ascii="Arial" w:hAnsi="Arial" w:cs="B Badr"/>
        </w:rPr>
        <w:sym w:font="HQPB2" w:char="F071"/>
      </w:r>
      <w:r w:rsidRPr="000B428D">
        <w:rPr>
          <w:rFonts w:ascii="Arial" w:hAnsi="Arial" w:cs="B Badr"/>
        </w:rPr>
        <w:sym w:font="HQPB4" w:char="F0DF"/>
      </w:r>
      <w:r w:rsidRPr="000B428D">
        <w:rPr>
          <w:rFonts w:ascii="Arial" w:hAnsi="Arial" w:cs="B Badr"/>
        </w:rPr>
        <w:sym w:font="HQPB2" w:char="F04A"/>
      </w:r>
      <w:r w:rsidRPr="000B428D">
        <w:rPr>
          <w:rFonts w:ascii="Arial" w:hAnsi="Arial" w:cs="B Badr"/>
        </w:rPr>
        <w:sym w:font="HQPB5" w:char="F074"/>
      </w:r>
      <w:r w:rsidRPr="000B428D">
        <w:rPr>
          <w:rFonts w:ascii="Arial" w:hAnsi="Arial" w:cs="B Badr"/>
        </w:rPr>
        <w:sym w:font="HQPB2" w:char="F052"/>
      </w:r>
      <w:r w:rsidRPr="000B428D">
        <w:rPr>
          <w:rFonts w:hint="cs"/>
          <w:sz w:val="20"/>
          <w:szCs w:val="20"/>
          <w:rtl/>
        </w:rPr>
        <w:t xml:space="preserve"> </w:t>
      </w:r>
    </w:p>
    <w:p w:rsidR="00171F35" w:rsidRPr="000B428D" w:rsidRDefault="00171F35" w:rsidP="000B428D">
      <w:pPr>
        <w:jc w:val="lowKashida"/>
        <w:rPr>
          <w:rFonts w:hint="cs"/>
          <w:sz w:val="20"/>
          <w:szCs w:val="20"/>
          <w:rtl/>
          <w:lang w:bidi="fa-IR"/>
        </w:rPr>
      </w:pPr>
      <w:r w:rsidRPr="000B428D">
        <w:rPr>
          <w:rFonts w:ascii="Arial" w:hAnsi="Arial" w:cs="B Badr"/>
        </w:rPr>
        <w:sym w:font="HQPB2" w:char="F04C"/>
      </w:r>
      <w:r w:rsidRPr="000B428D">
        <w:rPr>
          <w:rFonts w:ascii="Arial" w:hAnsi="Arial" w:cs="B Badr"/>
        </w:rPr>
        <w:sym w:font="HQPB4" w:char="F0E4"/>
      </w:r>
      <w:r w:rsidRPr="000B428D">
        <w:rPr>
          <w:rFonts w:ascii="Arial" w:hAnsi="Arial" w:cs="B Badr"/>
        </w:rPr>
        <w:sym w:font="HQPB2" w:char="F0EA"/>
      </w:r>
      <w:r w:rsidRPr="000B428D">
        <w:rPr>
          <w:rFonts w:ascii="Arial" w:hAnsi="Arial" w:cs="B Badr"/>
        </w:rPr>
        <w:sym w:font="HQPB2" w:char="F059"/>
      </w:r>
      <w:r w:rsidRPr="000B428D">
        <w:rPr>
          <w:rFonts w:ascii="Arial" w:hAnsi="Arial" w:cs="B Badr"/>
        </w:rPr>
        <w:sym w:font="HQPB4" w:char="F0CF"/>
      </w:r>
      <w:r w:rsidRPr="000B428D">
        <w:rPr>
          <w:rFonts w:ascii="Arial" w:hAnsi="Arial" w:cs="B Badr"/>
        </w:rPr>
        <w:sym w:font="HQPB2" w:char="F042"/>
      </w:r>
      <w:r w:rsidRPr="000B428D">
        <w:rPr>
          <w:rFonts w:ascii="Arial" w:hAnsi="Arial" w:cs="B Badr"/>
        </w:rPr>
        <w:sym w:font="HQPB5" w:char="F072"/>
      </w:r>
      <w:r w:rsidRPr="000B428D">
        <w:rPr>
          <w:rFonts w:ascii="Arial" w:hAnsi="Arial" w:cs="B Badr"/>
        </w:rPr>
        <w:sym w:font="HQPB1" w:char="F026"/>
      </w:r>
      <w:r w:rsidRPr="000B428D">
        <w:rPr>
          <w:rFonts w:ascii="Arial" w:hAnsi="Arial" w:cs="B Badr"/>
        </w:rPr>
        <w:sym w:font="HQPB5" w:char="F075"/>
      </w:r>
      <w:r w:rsidRPr="000B428D">
        <w:rPr>
          <w:rFonts w:ascii="Arial" w:hAnsi="Arial" w:cs="B Badr"/>
        </w:rPr>
        <w:sym w:font="HQPB2" w:char="F0E4"/>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4" w:char="F0A8"/>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2" w:char="F0E4"/>
      </w:r>
      <w:r w:rsidRPr="000B428D">
        <w:rPr>
          <w:rFonts w:ascii="Arial" w:hAnsi="Arial" w:cs="B Badr"/>
        </w:rPr>
        <w:sym w:font="HQPB5" w:char="F021"/>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6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23"/>
      </w:r>
      <w:r w:rsidRPr="000B428D">
        <w:rPr>
          <w:rFonts w:ascii="Arial" w:hAnsi="Arial" w:cs="B Badr"/>
        </w:rPr>
        <w:sym w:font="HQPB4" w:char="F0C5"/>
      </w:r>
      <w:r w:rsidRPr="000B428D">
        <w:rPr>
          <w:rFonts w:ascii="Arial" w:hAnsi="Arial" w:cs="B Badr"/>
        </w:rPr>
        <w:sym w:font="HQPB1" w:char="F0A1"/>
      </w:r>
      <w:r w:rsidRPr="000B428D">
        <w:rPr>
          <w:rFonts w:ascii="Arial" w:hAnsi="Arial" w:cs="B Badr"/>
        </w:rPr>
        <w:sym w:font="HQPB4" w:char="F0F8"/>
      </w:r>
      <w:r w:rsidRPr="000B428D">
        <w:rPr>
          <w:rFonts w:ascii="Arial" w:hAnsi="Arial" w:cs="B Badr"/>
        </w:rPr>
        <w:sym w:font="HQPB1" w:char="F083"/>
      </w:r>
      <w:r w:rsidRPr="000B428D">
        <w:rPr>
          <w:rFonts w:ascii="Arial" w:hAnsi="Arial" w:cs="B Badr"/>
        </w:rPr>
        <w:sym w:font="HQPB5" w:char="F073"/>
      </w:r>
      <w:r w:rsidRPr="000B428D">
        <w:rPr>
          <w:rFonts w:ascii="Arial" w:hAnsi="Arial" w:cs="B Badr"/>
        </w:rPr>
        <w:sym w:font="HQPB2" w:char="F086"/>
      </w:r>
      <w:r w:rsidRPr="000B428D">
        <w:rPr>
          <w:rFonts w:ascii="Arial" w:hAnsi="Arial" w:cs="B Badr"/>
          <w:rtl/>
        </w:rPr>
        <w:t xml:space="preserve"> </w:t>
      </w:r>
      <w:r w:rsidRPr="000B428D">
        <w:rPr>
          <w:rFonts w:ascii="Arial" w:hAnsi="Arial" w:cs="B Badr"/>
        </w:rPr>
        <w:sym w:font="HQPB4" w:char="F0E3"/>
      </w:r>
      <w:r w:rsidRPr="000B428D">
        <w:rPr>
          <w:rFonts w:ascii="Arial" w:hAnsi="Arial" w:cs="B Badr"/>
        </w:rPr>
        <w:sym w:font="HQPB2" w:char="F04E"/>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1" w:char="F023"/>
      </w:r>
      <w:r w:rsidRPr="000B428D">
        <w:rPr>
          <w:rFonts w:ascii="Arial" w:hAnsi="Arial" w:cs="B Badr"/>
        </w:rPr>
        <w:sym w:font="HQPB5" w:char="F073"/>
      </w:r>
      <w:r w:rsidRPr="000B428D">
        <w:rPr>
          <w:rFonts w:ascii="Arial" w:hAnsi="Arial" w:cs="B Badr"/>
        </w:rPr>
        <w:sym w:font="HQPB1" w:char="F08C"/>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p>
    <w:p w:rsidR="00171F35" w:rsidRPr="000B428D" w:rsidRDefault="00171F35" w:rsidP="000B428D">
      <w:pPr>
        <w:jc w:val="lowKashida"/>
        <w:rPr>
          <w:sz w:val="20"/>
          <w:szCs w:val="20"/>
          <w:rtl/>
          <w:lang w:bidi="fa-IR"/>
        </w:rPr>
      </w:pPr>
      <w:r w:rsidRPr="000B428D">
        <w:rPr>
          <w:rFonts w:ascii="Arial" w:hAnsi="Arial" w:cs="B Badr"/>
        </w:rPr>
        <w:sym w:font="HQPB4" w:char="F0CF"/>
      </w:r>
      <w:r w:rsidRPr="000B428D">
        <w:rPr>
          <w:rFonts w:ascii="Arial" w:hAnsi="Arial" w:cs="B Badr"/>
        </w:rPr>
        <w:sym w:font="HQPB2" w:char="F06D"/>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4" w:char="F0F3"/>
      </w:r>
      <w:r w:rsidRPr="000B428D">
        <w:rPr>
          <w:rFonts w:ascii="Arial" w:hAnsi="Arial" w:cs="B Badr"/>
        </w:rPr>
        <w:sym w:font="HQPB1" w:char="F0C1"/>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DE"/>
      </w:r>
      <w:r w:rsidRPr="000B428D">
        <w:rPr>
          <w:rFonts w:ascii="Arial" w:hAnsi="Arial" w:cs="B Badr"/>
        </w:rPr>
        <w:sym w:font="HQPB2" w:char="F04F"/>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5" w:char="F073"/>
      </w:r>
      <w:r w:rsidRPr="000B428D">
        <w:rPr>
          <w:rFonts w:ascii="Arial" w:hAnsi="Arial" w:cs="B Badr"/>
        </w:rPr>
        <w:sym w:font="HQPB2" w:char="F033"/>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DC"/>
      </w:r>
      <w:r w:rsidRPr="000B428D">
        <w:rPr>
          <w:rFonts w:ascii="Arial" w:hAnsi="Arial" w:cs="B Badr"/>
        </w:rPr>
        <w:sym w:font="HQPB1" w:char="F03D"/>
      </w:r>
      <w:r w:rsidRPr="000B428D">
        <w:rPr>
          <w:rFonts w:ascii="Arial" w:hAnsi="Arial" w:cs="B Badr"/>
        </w:rPr>
        <w:sym w:font="HQPB4" w:char="F0CD"/>
      </w:r>
      <w:r w:rsidRPr="000B428D">
        <w:rPr>
          <w:rFonts w:ascii="Arial" w:hAnsi="Arial" w:cs="B Badr"/>
        </w:rPr>
        <w:sym w:font="HQPB4" w:char="F068"/>
      </w:r>
      <w:r w:rsidRPr="000B428D">
        <w:rPr>
          <w:rFonts w:ascii="Arial" w:hAnsi="Arial" w:cs="B Badr"/>
        </w:rPr>
        <w:sym w:font="HQPB2" w:char="F08B"/>
      </w:r>
      <w:r w:rsidRPr="000B428D">
        <w:rPr>
          <w:rFonts w:ascii="Arial" w:hAnsi="Arial" w:cs="B Badr"/>
        </w:rPr>
        <w:sym w:font="HQPB4" w:char="F0A9"/>
      </w:r>
      <w:r w:rsidRPr="000B428D">
        <w:rPr>
          <w:rFonts w:ascii="Arial" w:hAnsi="Arial" w:cs="B Badr"/>
        </w:rPr>
        <w:sym w:font="HQPB1" w:char="F0DC"/>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E3"/>
      </w:r>
      <w:r w:rsidRPr="000B428D">
        <w:rPr>
          <w:rFonts w:ascii="Arial" w:hAnsi="Arial" w:cs="B Badr"/>
        </w:rPr>
        <w:sym w:font="HQPB2" w:char="F040"/>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78"/>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2" w:char="F0BB"/>
      </w:r>
      <w:r w:rsidRPr="000B428D">
        <w:rPr>
          <w:rFonts w:ascii="Arial" w:hAnsi="Arial" w:cs="B Badr"/>
        </w:rPr>
        <w:sym w:font="HQPB4" w:char="F0A2"/>
      </w:r>
      <w:r w:rsidRPr="000B428D">
        <w:rPr>
          <w:rFonts w:ascii="Arial" w:hAnsi="Arial" w:cs="B Badr"/>
        </w:rPr>
        <w:sym w:font="HQPB1" w:char="F0C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BC"/>
      </w:r>
      <w:r w:rsidRPr="000B428D">
        <w:rPr>
          <w:rFonts w:ascii="Arial" w:hAnsi="Arial" w:cs="B Badr"/>
        </w:rPr>
        <w:sym w:font="HQPB4" w:char="F0E7"/>
      </w:r>
      <w:r w:rsidRPr="000B428D">
        <w:rPr>
          <w:rFonts w:ascii="Arial" w:hAnsi="Arial" w:cs="B Badr"/>
        </w:rPr>
        <w:sym w:font="HQPB2" w:char="F06D"/>
      </w:r>
      <w:r w:rsidRPr="000B428D">
        <w:rPr>
          <w:rFonts w:ascii="Arial" w:hAnsi="Arial" w:cs="B Badr"/>
        </w:rPr>
        <w:sym w:font="HQPB4" w:char="F0E3"/>
      </w:r>
      <w:r w:rsidRPr="000B428D">
        <w:rPr>
          <w:rFonts w:ascii="Arial" w:hAnsi="Arial" w:cs="B Badr"/>
        </w:rPr>
        <w:sym w:font="HQPB1" w:char="F0E8"/>
      </w:r>
      <w:r w:rsidRPr="000B428D">
        <w:rPr>
          <w:rFonts w:ascii="Arial" w:hAnsi="Arial" w:cs="B Badr"/>
        </w:rPr>
        <w:sym w:font="HQPB5" w:char="F073"/>
      </w:r>
      <w:r w:rsidRPr="000B428D">
        <w:rPr>
          <w:rFonts w:ascii="Arial" w:hAnsi="Arial" w:cs="B Badr"/>
        </w:rPr>
        <w:sym w:font="HQPB1" w:char="F0F9"/>
      </w:r>
      <w:r w:rsidRPr="000B428D">
        <w:rPr>
          <w:rFonts w:ascii="Arial" w:hAnsi="Arial" w:cs="B Badr"/>
        </w:rPr>
        <w:sym w:font="HQPB4" w:char="F0F6"/>
      </w:r>
      <w:r w:rsidRPr="000B428D">
        <w:rPr>
          <w:rFonts w:ascii="Arial" w:hAnsi="Arial" w:cs="B Badr"/>
        </w:rPr>
        <w:sym w:font="HQPB1" w:char="F08D"/>
      </w:r>
      <w:r w:rsidRPr="000B428D">
        <w:rPr>
          <w:rFonts w:ascii="Arial" w:hAnsi="Arial" w:cs="B Badr"/>
        </w:rPr>
        <w:sym w:font="HQPB5" w:char="F074"/>
      </w:r>
      <w:r w:rsidRPr="000B428D">
        <w:rPr>
          <w:rFonts w:ascii="Arial" w:hAnsi="Arial" w:cs="B Badr"/>
        </w:rPr>
        <w:sym w:font="HQPB2" w:char="F083"/>
      </w:r>
    </w:p>
    <w:p w:rsidR="00171F35" w:rsidRPr="000B428D" w:rsidRDefault="00171F35" w:rsidP="000B428D">
      <w:pPr>
        <w:jc w:val="lowKashida"/>
        <w:rPr>
          <w:sz w:val="20"/>
          <w:szCs w:val="20"/>
        </w:rPr>
      </w:pPr>
      <w:r w:rsidRPr="000B428D">
        <w:rPr>
          <w:rFonts w:ascii="Arial" w:hAnsi="Arial" w:cs="B Badr"/>
        </w:rPr>
        <w:sym w:font="HQPB5" w:char="F074"/>
      </w:r>
      <w:r w:rsidRPr="000B428D">
        <w:rPr>
          <w:rFonts w:ascii="Arial" w:hAnsi="Arial" w:cs="B Badr"/>
        </w:rPr>
        <w:sym w:font="HQPB2" w:char="F062"/>
      </w:r>
      <w:r w:rsidRPr="000B428D">
        <w:rPr>
          <w:rFonts w:ascii="Arial" w:hAnsi="Arial" w:cs="B Badr"/>
        </w:rPr>
        <w:sym w:font="HQPB2" w:char="F071"/>
      </w:r>
      <w:r w:rsidRPr="000B428D">
        <w:rPr>
          <w:rFonts w:ascii="Arial" w:hAnsi="Arial" w:cs="B Badr"/>
        </w:rPr>
        <w:sym w:font="HQPB4" w:char="F0E8"/>
      </w:r>
      <w:r w:rsidRPr="000B428D">
        <w:rPr>
          <w:rFonts w:ascii="Arial" w:hAnsi="Arial" w:cs="B Badr"/>
        </w:rPr>
        <w:sym w:font="HQPB1" w:char="F0F9"/>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1" w:char="F083"/>
      </w:r>
      <w:r w:rsidRPr="000B428D">
        <w:rPr>
          <w:rFonts w:ascii="Arial" w:hAnsi="Arial" w:cs="B Badr"/>
        </w:rPr>
        <w:sym w:font="HQPB5" w:char="F073"/>
      </w:r>
      <w:r w:rsidRPr="000B428D">
        <w:rPr>
          <w:rFonts w:ascii="Arial" w:hAnsi="Arial" w:cs="B Badr"/>
        </w:rPr>
        <w:sym w:font="HQPB2" w:char="F086"/>
      </w:r>
      <w:r w:rsidRPr="000B428D">
        <w:rPr>
          <w:rFonts w:ascii="Arial" w:hAnsi="Arial" w:cs="B Badr"/>
        </w:rPr>
        <w:t xml:space="preserve"> </w:t>
      </w:r>
      <w:r w:rsidRPr="000B428D">
        <w:rPr>
          <w:rFonts w:ascii="Arial" w:hAnsi="Arial" w:cs="B Badr"/>
          <w:rtl/>
        </w:rPr>
        <w:t xml:space="preserve"> </w:t>
      </w:r>
      <w:r w:rsidRPr="000B428D">
        <w:rPr>
          <w:rFonts w:ascii="Arial" w:hAnsi="Arial" w:cs="B Badr"/>
        </w:rPr>
        <w:sym w:font="HQPB2" w:char="F04E"/>
      </w:r>
      <w:r w:rsidRPr="000B428D">
        <w:rPr>
          <w:rFonts w:ascii="Arial" w:hAnsi="Arial" w:cs="B Badr"/>
        </w:rPr>
        <w:sym w:font="HQPB4" w:char="F0E5"/>
      </w:r>
      <w:r w:rsidRPr="000B428D">
        <w:rPr>
          <w:rFonts w:ascii="Arial" w:hAnsi="Arial" w:cs="B Badr"/>
        </w:rPr>
        <w:sym w:font="HQPB2" w:char="F06B"/>
      </w:r>
      <w:r w:rsidRPr="000B428D">
        <w:rPr>
          <w:rFonts w:ascii="Arial" w:hAnsi="Arial" w:cs="B Badr"/>
        </w:rPr>
        <w:sym w:font="HQPB4" w:char="F0AE"/>
      </w:r>
      <w:r w:rsidRPr="000B428D">
        <w:rPr>
          <w:rFonts w:ascii="Arial" w:hAnsi="Arial" w:cs="B Badr"/>
        </w:rPr>
        <w:sym w:font="HQPB1" w:char="F035"/>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4" w:char="F069"/>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CE"/>
      </w:r>
      <w:r w:rsidRPr="000B428D">
        <w:rPr>
          <w:rFonts w:ascii="Arial" w:hAnsi="Arial" w:cs="B Badr"/>
        </w:rPr>
        <w:sym w:font="HQPB2" w:char="F067"/>
      </w:r>
      <w:r w:rsidRPr="000B428D">
        <w:rPr>
          <w:rFonts w:ascii="Arial" w:hAnsi="Arial" w:cs="B Badr"/>
        </w:rPr>
        <w:sym w:font="HQPB4" w:char="F0CF"/>
      </w:r>
      <w:r w:rsidRPr="000B428D">
        <w:rPr>
          <w:rFonts w:ascii="Arial" w:hAnsi="Arial" w:cs="B Badr"/>
        </w:rPr>
        <w:sym w:font="HQPB2" w:char="F025"/>
      </w:r>
      <w:r w:rsidRPr="000B428D">
        <w:rPr>
          <w:rFonts w:ascii="Arial" w:hAnsi="Arial" w:cs="B Badr"/>
        </w:rPr>
        <w:sym w:font="HQPB4" w:char="F0F6"/>
      </w:r>
      <w:r w:rsidRPr="000B428D">
        <w:rPr>
          <w:rFonts w:ascii="Arial" w:hAnsi="Arial" w:cs="B Badr"/>
        </w:rPr>
        <w:sym w:font="HQPB2" w:char="F071"/>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2"/>
      </w:r>
      <w:r w:rsidRPr="000B428D">
        <w:rPr>
          <w:rFonts w:ascii="Arial" w:hAnsi="Arial" w:cs="B Badr"/>
        </w:rPr>
        <w:sym w:font="HQPB2" w:char="F071"/>
      </w:r>
      <w:r w:rsidRPr="000B428D">
        <w:rPr>
          <w:rFonts w:ascii="Arial" w:hAnsi="Arial" w:cs="B Badr"/>
        </w:rPr>
        <w:sym w:font="HQPB4" w:char="F0E8"/>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4" w:char="F0F8"/>
      </w:r>
      <w:r w:rsidRPr="000B428D">
        <w:rPr>
          <w:rFonts w:ascii="Arial" w:hAnsi="Arial" w:cs="B Badr"/>
        </w:rPr>
        <w:sym w:font="HQPB1" w:char="F0FF"/>
      </w:r>
      <w:r w:rsidRPr="000B428D">
        <w:rPr>
          <w:rFonts w:ascii="Arial" w:hAnsi="Arial" w:cs="B Badr"/>
        </w:rPr>
        <w:sym w:font="HQPB5" w:char="F074"/>
      </w:r>
      <w:r w:rsidRPr="000B428D">
        <w:rPr>
          <w:rFonts w:ascii="Arial" w:hAnsi="Arial" w:cs="B Badr"/>
        </w:rPr>
        <w:sym w:font="HQPB2" w:char="F08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2"/>
      </w:r>
      <w:r w:rsidRPr="000B428D">
        <w:rPr>
          <w:rFonts w:ascii="Arial" w:hAnsi="Arial" w:cs="B Badr"/>
        </w:rPr>
        <w:sym w:font="HQPB2" w:char="F072"/>
      </w:r>
      <w:r w:rsidRPr="000B428D">
        <w:rPr>
          <w:rFonts w:ascii="Arial" w:hAnsi="Arial" w:cs="B Badr"/>
        </w:rPr>
        <w:sym w:font="HQPB4" w:char="F0E3"/>
      </w:r>
      <w:r w:rsidRPr="000B428D">
        <w:rPr>
          <w:rFonts w:ascii="Arial" w:hAnsi="Arial" w:cs="B Badr"/>
        </w:rPr>
        <w:sym w:font="HQPB1" w:char="F08D"/>
      </w:r>
      <w:r w:rsidRPr="000B428D">
        <w:rPr>
          <w:rFonts w:ascii="Arial" w:hAnsi="Arial" w:cs="B Badr"/>
        </w:rPr>
        <w:sym w:font="HQPB5" w:char="F074"/>
      </w:r>
      <w:r w:rsidRPr="000B428D">
        <w:rPr>
          <w:rFonts w:ascii="Arial" w:hAnsi="Arial" w:cs="B Badr"/>
        </w:rPr>
        <w:sym w:font="HQPB2" w:char="F042"/>
      </w:r>
      <w:r w:rsidRPr="000B428D">
        <w:rPr>
          <w:rFonts w:ascii="Arial" w:hAnsi="Arial" w:cs="B Badr"/>
        </w:rPr>
        <w:sym w:font="HQPB4" w:char="F0F7"/>
      </w:r>
      <w:r w:rsidRPr="000B428D">
        <w:rPr>
          <w:rFonts w:ascii="Arial" w:hAnsi="Arial" w:cs="B Badr"/>
        </w:rPr>
        <w:sym w:font="HQPB2" w:char="F073"/>
      </w:r>
      <w:r w:rsidRPr="000B428D">
        <w:rPr>
          <w:rFonts w:ascii="Arial" w:hAnsi="Arial" w:cs="B Badr"/>
        </w:rPr>
        <w:sym w:font="HQPB4" w:char="F0E3"/>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29"/>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F8"/>
      </w:r>
      <w:r w:rsidRPr="000B428D">
        <w:rPr>
          <w:rFonts w:ascii="Arial" w:hAnsi="Arial" w:cs="B Badr"/>
        </w:rPr>
        <w:sym w:font="HQPB1" w:char="F08C"/>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41"/>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23"/>
      </w:r>
      <w:r w:rsidRPr="000B428D">
        <w:rPr>
          <w:rFonts w:ascii="Arial" w:hAnsi="Arial" w:cs="B Badr"/>
        </w:rPr>
        <w:sym w:font="HQPB2" w:char="F0D3"/>
      </w:r>
      <w:r w:rsidRPr="000B428D">
        <w:rPr>
          <w:rFonts w:ascii="Arial" w:hAnsi="Arial" w:cs="B Badr"/>
        </w:rPr>
        <w:sym w:font="HQPB5" w:char="F07C"/>
      </w:r>
      <w:r w:rsidRPr="000B428D">
        <w:rPr>
          <w:rFonts w:ascii="Arial" w:hAnsi="Arial" w:cs="B Badr"/>
        </w:rPr>
        <w:sym w:font="HQPB1" w:char="F0A4"/>
      </w:r>
      <w:r w:rsidRPr="000B428D">
        <w:rPr>
          <w:rFonts w:ascii="Arial" w:hAnsi="Arial" w:cs="B Badr"/>
        </w:rPr>
        <w:sym w:font="HQPB2" w:char="F08A"/>
      </w:r>
      <w:r w:rsidRPr="000B428D">
        <w:rPr>
          <w:rFonts w:ascii="Arial" w:hAnsi="Arial" w:cs="B Badr"/>
        </w:rPr>
        <w:sym w:font="HQPB4" w:char="F0CF"/>
      </w:r>
      <w:r w:rsidRPr="000B428D">
        <w:rPr>
          <w:rFonts w:ascii="Arial" w:hAnsi="Arial" w:cs="B Badr"/>
        </w:rPr>
        <w:sym w:font="HQPB1" w:char="F0E8"/>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4" w:char="F06F"/>
      </w:r>
      <w:r w:rsidRPr="000B428D">
        <w:rPr>
          <w:rFonts w:ascii="Arial" w:hAnsi="Arial" w:cs="B Badr"/>
        </w:rPr>
        <w:sym w:font="HQPB2" w:char="F054"/>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3" w:char="F081"/>
      </w:r>
      <w:r w:rsidRPr="000B428D">
        <w:rPr>
          <w:rFonts w:ascii="Arial" w:hAnsi="Arial" w:cs="B Badr"/>
        </w:rPr>
        <w:sym w:font="HQPB2" w:char="F08B"/>
      </w:r>
      <w:r w:rsidRPr="000B428D">
        <w:rPr>
          <w:rFonts w:ascii="Arial" w:hAnsi="Arial" w:cs="B Badr"/>
        </w:rPr>
        <w:sym w:font="HQPB4" w:char="F0CF"/>
      </w:r>
      <w:r w:rsidRPr="000B428D">
        <w:rPr>
          <w:rFonts w:ascii="Arial" w:hAnsi="Arial" w:cs="B Badr"/>
        </w:rPr>
        <w:sym w:font="HQPB4" w:char="F06A"/>
      </w:r>
      <w:r w:rsidRPr="000B428D">
        <w:rPr>
          <w:rFonts w:ascii="Arial" w:hAnsi="Arial" w:cs="B Badr"/>
        </w:rPr>
        <w:sym w:font="HQPB1" w:char="F0F9"/>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5" w:char="F074"/>
      </w:r>
      <w:r w:rsidRPr="000B428D">
        <w:rPr>
          <w:rFonts w:ascii="Arial" w:hAnsi="Arial" w:cs="B Badr"/>
        </w:rPr>
        <w:sym w:font="HQPB1" w:char="F047"/>
      </w:r>
      <w:r w:rsidRPr="000B428D">
        <w:rPr>
          <w:rFonts w:ascii="Arial" w:hAnsi="Arial" w:cs="B Badr"/>
        </w:rPr>
        <w:sym w:font="HQPB4" w:char="F0E3"/>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E3"/>
      </w:r>
      <w:r w:rsidRPr="000B428D">
        <w:rPr>
          <w:rFonts w:ascii="Arial" w:hAnsi="Arial" w:cs="B Badr"/>
        </w:rPr>
        <w:sym w:font="HQPB1" w:char="F0E8"/>
      </w:r>
      <w:r w:rsidRPr="000B428D">
        <w:rPr>
          <w:rFonts w:ascii="Arial" w:hAnsi="Arial" w:cs="B Badr"/>
        </w:rPr>
        <w:sym w:font="HQPB4" w:char="F0CF"/>
      </w:r>
      <w:r w:rsidRPr="000B428D">
        <w:rPr>
          <w:rFonts w:ascii="Arial" w:hAnsi="Arial" w:cs="B Badr"/>
        </w:rPr>
        <w:sym w:font="HQPB1" w:char="F0F9"/>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1" w:char="F091"/>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A5"/>
      </w:r>
      <w:r w:rsidRPr="000B428D">
        <w:rPr>
          <w:rFonts w:ascii="Arial" w:hAnsi="Arial" w:cs="B Badr"/>
        </w:rPr>
        <w:sym w:font="HQPB2" w:char="F092"/>
      </w:r>
      <w:r w:rsidRPr="000B428D">
        <w:rPr>
          <w:rFonts w:ascii="Arial" w:hAnsi="Arial" w:cs="B Badr"/>
        </w:rPr>
        <w:sym w:font="HQPB5" w:char="F06E"/>
      </w:r>
      <w:r w:rsidRPr="000B428D">
        <w:rPr>
          <w:rFonts w:ascii="Arial" w:hAnsi="Arial" w:cs="B Badr"/>
        </w:rPr>
        <w:sym w:font="HQPB2" w:char="F03C"/>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p>
    <w:p w:rsidR="00171F35" w:rsidRPr="000B428D" w:rsidRDefault="00171F35" w:rsidP="000B428D">
      <w:pPr>
        <w:jc w:val="lowKashida"/>
        <w:rPr>
          <w:rFonts w:hint="cs"/>
          <w:sz w:val="20"/>
          <w:szCs w:val="20"/>
          <w:rtl/>
          <w:lang w:bidi="fa-IR"/>
        </w:rPr>
      </w:pPr>
      <w:r w:rsidRPr="000B428D">
        <w:rPr>
          <w:rFonts w:ascii="Arial" w:hAnsi="Arial" w:cs="B Badr"/>
        </w:rPr>
        <w:sym w:font="HQPB4" w:char="F0DF"/>
      </w:r>
      <w:r w:rsidRPr="000B428D">
        <w:rPr>
          <w:rFonts w:ascii="Arial" w:hAnsi="Arial" w:cs="B Badr"/>
        </w:rPr>
        <w:sym w:font="HQPB1" w:char="F06C"/>
      </w:r>
      <w:r w:rsidRPr="000B428D">
        <w:rPr>
          <w:rFonts w:ascii="Arial" w:hAnsi="Arial" w:cs="B Badr"/>
        </w:rPr>
        <w:sym w:font="HQPB4" w:char="F0E3"/>
      </w:r>
      <w:r w:rsidRPr="000B428D">
        <w:rPr>
          <w:rFonts w:ascii="Arial" w:hAnsi="Arial" w:cs="B Badr"/>
        </w:rPr>
        <w:sym w:font="HQPB1" w:char="F08D"/>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5" w:char="F073"/>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4" w:char="F0E8"/>
      </w:r>
      <w:r w:rsidRPr="000B428D">
        <w:rPr>
          <w:rFonts w:ascii="Arial" w:hAnsi="Arial" w:cs="B Badr"/>
        </w:rPr>
        <w:sym w:font="HQPB2" w:char="F070"/>
      </w:r>
      <w:r w:rsidRPr="000B428D">
        <w:rPr>
          <w:rFonts w:ascii="Arial" w:hAnsi="Arial" w:cs="B Badr"/>
        </w:rPr>
        <w:sym w:font="HQPB5" w:char="F078"/>
      </w:r>
      <w:r w:rsidRPr="000B428D">
        <w:rPr>
          <w:rFonts w:ascii="Arial" w:hAnsi="Arial" w:cs="B Badr"/>
        </w:rPr>
        <w:sym w:font="HQPB2" w:char="F036"/>
      </w:r>
      <w:r w:rsidRPr="000B428D">
        <w:rPr>
          <w:rFonts w:ascii="Arial" w:hAnsi="Arial" w:cs="B Badr"/>
        </w:rPr>
        <w:sym w:font="HQPB4" w:char="F0CD"/>
      </w:r>
      <w:r w:rsidRPr="000B428D">
        <w:rPr>
          <w:rFonts w:ascii="Arial" w:hAnsi="Arial" w:cs="B Badr"/>
        </w:rPr>
        <w:sym w:font="HQPB2" w:char="F0B4"/>
      </w:r>
      <w:r w:rsidRPr="000B428D">
        <w:rPr>
          <w:rFonts w:ascii="Arial" w:hAnsi="Arial" w:cs="B Badr"/>
        </w:rPr>
        <w:sym w:font="HQPB5" w:char="F0AF"/>
      </w:r>
      <w:r w:rsidRPr="000B428D">
        <w:rPr>
          <w:rFonts w:ascii="Arial" w:hAnsi="Arial" w:cs="B Badr"/>
        </w:rPr>
        <w:sym w:font="HQPB2" w:char="F0BB"/>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79"/>
      </w:r>
      <w:r w:rsidRPr="000B428D">
        <w:rPr>
          <w:rFonts w:ascii="Arial" w:hAnsi="Arial" w:cs="B Badr"/>
        </w:rPr>
        <w:sym w:font="HQPB2" w:char="F072"/>
      </w:r>
      <w:r w:rsidRPr="000B428D">
        <w:rPr>
          <w:rFonts w:ascii="Arial" w:hAnsi="Arial" w:cs="B Badr"/>
        </w:rPr>
        <w:sym w:font="HQPB4" w:char="F094"/>
      </w:r>
      <w:r w:rsidRPr="000B428D">
        <w:rPr>
          <w:rFonts w:ascii="Arial" w:hAnsi="Arial" w:cs="B Badr"/>
        </w:rPr>
        <w:sym w:font="HQPB1" w:char="F08D"/>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2" w:char="F06D"/>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3" w:char="F086"/>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35"/>
      </w:r>
      <w:r w:rsidRPr="000B428D">
        <w:rPr>
          <w:rFonts w:ascii="Arial" w:hAnsi="Arial" w:cs="B Badr"/>
        </w:rPr>
        <w:sym w:font="HQPB2" w:char="F051"/>
      </w:r>
      <w:r w:rsidRPr="000B428D">
        <w:rPr>
          <w:rFonts w:ascii="Arial" w:hAnsi="Arial" w:cs="B Badr"/>
        </w:rPr>
        <w:sym w:font="HQPB4" w:char="F0F6"/>
      </w:r>
      <w:r w:rsidRPr="000B428D">
        <w:rPr>
          <w:rFonts w:ascii="Arial" w:hAnsi="Arial" w:cs="B Badr"/>
        </w:rPr>
        <w:sym w:font="HQPB2" w:char="F071"/>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2"/>
      </w:r>
      <w:r w:rsidRPr="000B428D">
        <w:rPr>
          <w:rFonts w:ascii="Arial" w:hAnsi="Arial" w:cs="B Badr"/>
        </w:rPr>
        <w:sym w:font="HQPB1" w:char="F025"/>
      </w:r>
      <w:r w:rsidRPr="000B428D">
        <w:rPr>
          <w:rFonts w:ascii="Arial" w:hAnsi="Arial" w:cs="B Badr"/>
        </w:rPr>
        <w:sym w:font="HQPB5" w:char="F078"/>
      </w:r>
      <w:r w:rsidRPr="000B428D">
        <w:rPr>
          <w:rFonts w:ascii="Arial" w:hAnsi="Arial" w:cs="B Badr"/>
        </w:rPr>
        <w:sym w:font="HQPB2" w:char="F02E"/>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9E"/>
      </w:r>
      <w:r w:rsidRPr="000B428D">
        <w:rPr>
          <w:rFonts w:ascii="Arial" w:hAnsi="Arial" w:cs="B Badr"/>
        </w:rPr>
        <w:sym w:font="HQPB2" w:char="F063"/>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E3"/>
      </w:r>
      <w:r w:rsidRPr="000B428D">
        <w:rPr>
          <w:rFonts w:ascii="Arial" w:hAnsi="Arial" w:cs="B Badr"/>
        </w:rPr>
        <w:sym w:font="HQPB2" w:char="F04E"/>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AD"/>
      </w:r>
      <w:r w:rsidRPr="000B428D">
        <w:rPr>
          <w:rFonts w:ascii="Arial" w:hAnsi="Arial" w:cs="B Badr"/>
        </w:rPr>
        <w:sym w:font="HQPB1" w:char="F02F"/>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A8"/>
      </w: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DE"/>
      </w:r>
      <w:r w:rsidRPr="000B428D">
        <w:rPr>
          <w:rFonts w:ascii="Arial" w:hAnsi="Arial" w:cs="B Badr"/>
        </w:rPr>
        <w:sym w:font="HQPB2" w:char="F04F"/>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AD"/>
      </w:r>
      <w:r w:rsidRPr="000B428D">
        <w:rPr>
          <w:rFonts w:ascii="Arial" w:hAnsi="Arial" w:cs="B Badr"/>
        </w:rPr>
        <w:sym w:font="HQPB1" w:char="F02F"/>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2" w:char="F070"/>
      </w:r>
      <w:r w:rsidRPr="000B428D">
        <w:rPr>
          <w:rFonts w:ascii="Arial" w:hAnsi="Arial" w:cs="B Badr"/>
        </w:rPr>
        <w:sym w:font="HQPB4" w:char="F0AD"/>
      </w:r>
      <w:r w:rsidRPr="000B428D">
        <w:rPr>
          <w:rFonts w:ascii="Arial" w:hAnsi="Arial" w:cs="B Badr"/>
        </w:rPr>
        <w:sym w:font="HQPB1" w:char="F047"/>
      </w:r>
      <w:r w:rsidRPr="000B428D">
        <w:rPr>
          <w:rFonts w:ascii="Arial" w:hAnsi="Arial" w:cs="B Badr"/>
        </w:rPr>
        <w:sym w:font="HQPB4" w:char="F0C5"/>
      </w:r>
      <w:r w:rsidRPr="000B428D">
        <w:rPr>
          <w:rFonts w:ascii="Arial" w:hAnsi="Arial" w:cs="B Badr"/>
        </w:rPr>
        <w:sym w:font="HQPB1" w:char="F099"/>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1" w:char="F0EC"/>
      </w:r>
      <w:r w:rsidRPr="000B428D">
        <w:rPr>
          <w:rFonts w:ascii="Arial" w:hAnsi="Arial" w:cs="B Badr"/>
        </w:rPr>
        <w:sym w:font="HQPB5" w:char="F073"/>
      </w:r>
      <w:r w:rsidRPr="000B428D">
        <w:rPr>
          <w:rFonts w:ascii="Arial" w:hAnsi="Arial" w:cs="B Badr"/>
        </w:rPr>
        <w:sym w:font="HQPB1" w:char="F0F9"/>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5"/>
      </w:r>
      <w:r w:rsidRPr="000B428D">
        <w:rPr>
          <w:rFonts w:ascii="Arial" w:hAnsi="Arial" w:cs="B Badr"/>
        </w:rPr>
        <w:sym w:font="HQPB2" w:char="F04B"/>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CE"/>
      </w:r>
      <w:r w:rsidRPr="000B428D">
        <w:rPr>
          <w:rFonts w:ascii="Arial" w:hAnsi="Arial" w:cs="B Badr"/>
        </w:rPr>
        <w:sym w:font="HQPB1" w:char="F08E"/>
      </w:r>
      <w:r w:rsidRPr="000B428D">
        <w:rPr>
          <w:rFonts w:ascii="Arial" w:hAnsi="Arial" w:cs="B Badr"/>
        </w:rPr>
        <w:sym w:font="HQPB4" w:char="F0F6"/>
      </w:r>
      <w:r w:rsidRPr="000B428D">
        <w:rPr>
          <w:rFonts w:ascii="Arial" w:hAnsi="Arial" w:cs="B Badr"/>
        </w:rPr>
        <w:sym w:font="HQPB2" w:char="F08D"/>
      </w:r>
      <w:r w:rsidRPr="000B428D">
        <w:rPr>
          <w:rFonts w:ascii="Arial" w:hAnsi="Arial" w:cs="B Badr"/>
        </w:rPr>
        <w:sym w:font="HQPB5" w:char="F074"/>
      </w:r>
      <w:r w:rsidRPr="000B428D">
        <w:rPr>
          <w:rFonts w:ascii="Arial" w:hAnsi="Arial" w:cs="B Badr"/>
        </w:rPr>
        <w:sym w:font="HQPB1" w:char="F0F3"/>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4" w:char="F037"/>
      </w:r>
      <w:r w:rsidRPr="000B428D">
        <w:rPr>
          <w:rFonts w:ascii="Arial" w:hAnsi="Arial" w:cs="B Badr"/>
        </w:rPr>
        <w:sym w:font="HQPB1" w:char="F089"/>
      </w:r>
      <w:r w:rsidRPr="000B428D">
        <w:rPr>
          <w:rFonts w:ascii="Arial" w:hAnsi="Arial" w:cs="B Badr"/>
        </w:rPr>
        <w:sym w:font="HQPB5" w:char="F075"/>
      </w:r>
      <w:r w:rsidRPr="000B428D">
        <w:rPr>
          <w:rFonts w:ascii="Arial" w:hAnsi="Arial" w:cs="B Badr"/>
        </w:rPr>
        <w:sym w:font="HQPB2" w:char="F048"/>
      </w:r>
      <w:r w:rsidRPr="000B428D">
        <w:rPr>
          <w:rFonts w:ascii="Arial" w:hAnsi="Arial" w:cs="B Badr"/>
        </w:rPr>
        <w:sym w:font="HQPB5" w:char="F078"/>
      </w:r>
      <w:r w:rsidRPr="000B428D">
        <w:rPr>
          <w:rFonts w:ascii="Arial" w:hAnsi="Arial" w:cs="B Badr"/>
        </w:rPr>
        <w:sym w:font="HQPB1" w:char="F0E5"/>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0"/>
      </w:r>
      <w:r w:rsidRPr="000B428D">
        <w:rPr>
          <w:rFonts w:ascii="Arial" w:hAnsi="Arial" w:cs="B Badr"/>
        </w:rPr>
        <w:sym w:font="HQPB2" w:char="F06B"/>
      </w:r>
      <w:r w:rsidRPr="000B428D">
        <w:rPr>
          <w:rFonts w:ascii="Arial" w:hAnsi="Arial" w:cs="B Badr"/>
        </w:rPr>
        <w:sym w:font="HQPB5" w:char="F074"/>
      </w:r>
      <w:r w:rsidRPr="000B428D">
        <w:rPr>
          <w:rFonts w:ascii="Arial" w:hAnsi="Arial" w:cs="B Badr"/>
        </w:rPr>
        <w:sym w:font="HQPB2" w:char="F058"/>
      </w:r>
      <w:r w:rsidRPr="000B428D">
        <w:rPr>
          <w:rFonts w:ascii="Arial" w:hAnsi="Arial" w:cs="B Badr"/>
        </w:rPr>
        <w:sym w:font="HQPB4" w:char="F0F7"/>
      </w:r>
      <w:r w:rsidRPr="000B428D">
        <w:rPr>
          <w:rFonts w:ascii="Arial" w:hAnsi="Arial" w:cs="B Badr"/>
        </w:rPr>
        <w:sym w:font="HQPB2" w:char="F072"/>
      </w:r>
      <w:r w:rsidRPr="000B428D">
        <w:rPr>
          <w:rFonts w:ascii="Arial" w:hAnsi="Arial" w:cs="B Badr"/>
        </w:rPr>
        <w:sym w:font="HQPB5" w:char="F074"/>
      </w:r>
      <w:r w:rsidRPr="000B428D">
        <w:rPr>
          <w:rFonts w:ascii="Arial" w:hAnsi="Arial" w:cs="B Badr"/>
        </w:rPr>
        <w:sym w:font="HQPB1" w:char="F08D"/>
      </w:r>
      <w:r w:rsidRPr="000B428D">
        <w:rPr>
          <w:rFonts w:ascii="Arial" w:hAnsi="Arial" w:cs="B Badr"/>
        </w:rPr>
        <w:sym w:font="HQPB5" w:char="F073"/>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4" w:char="F028"/>
      </w:r>
      <w:r w:rsidRPr="000B428D">
        <w:rPr>
          <w:rFonts w:ascii="Arial" w:hAnsi="Arial" w:cs="B Badr"/>
          <w:rtl/>
        </w:rPr>
        <w:t xml:space="preserve"> </w:t>
      </w:r>
      <w:r w:rsidRPr="000B428D">
        <w:rPr>
          <w:rFonts w:ascii="Arial" w:hAnsi="Arial" w:cs="B Badr"/>
        </w:rPr>
        <w:sym w:font="HQPB4" w:char="F0A7"/>
      </w:r>
      <w:r w:rsidRPr="000B428D">
        <w:rPr>
          <w:rFonts w:ascii="Arial" w:hAnsi="Arial" w:cs="B Badr"/>
        </w:rPr>
        <w:sym w:font="HQPB2" w:char="F04E"/>
      </w:r>
      <w:r w:rsidRPr="000B428D">
        <w:rPr>
          <w:rFonts w:ascii="Arial" w:hAnsi="Arial" w:cs="B Badr"/>
        </w:rPr>
        <w:sym w:font="HQPB4" w:char="F0E8"/>
      </w:r>
      <w:r w:rsidRPr="000B428D">
        <w:rPr>
          <w:rFonts w:ascii="Arial" w:hAnsi="Arial" w:cs="B Badr"/>
        </w:rPr>
        <w:sym w:font="HQPB1" w:char="F04F"/>
      </w:r>
      <w:r w:rsidRPr="000B428D">
        <w:rPr>
          <w:rFonts w:ascii="Arial" w:hAnsi="Arial" w:cs="B Badr"/>
          <w:rtl/>
        </w:rPr>
        <w:t xml:space="preserve"> </w:t>
      </w:r>
      <w:r w:rsidRPr="000B428D">
        <w:rPr>
          <w:rFonts w:ascii="Arial" w:hAnsi="Arial" w:cs="B Badr"/>
        </w:rPr>
        <w:sym w:font="HQPB5" w:char="F033"/>
      </w:r>
      <w:r w:rsidRPr="000B428D">
        <w:rPr>
          <w:rFonts w:ascii="Arial" w:hAnsi="Arial" w:cs="B Badr"/>
        </w:rPr>
        <w:sym w:font="HQPB2" w:char="F093"/>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5" w:char="F074"/>
      </w:r>
      <w:r w:rsidRPr="000B428D">
        <w:rPr>
          <w:rFonts w:ascii="Arial" w:hAnsi="Arial" w:cs="B Badr"/>
        </w:rPr>
        <w:sym w:font="HQPB1" w:char="F047"/>
      </w:r>
      <w:r w:rsidRPr="000B428D">
        <w:rPr>
          <w:rFonts w:ascii="Arial" w:hAnsi="Arial" w:cs="B Badr"/>
        </w:rPr>
        <w:sym w:font="HQPB4" w:char="F0F3"/>
      </w:r>
      <w:r w:rsidRPr="000B428D">
        <w:rPr>
          <w:rFonts w:ascii="Arial" w:hAnsi="Arial" w:cs="B Badr"/>
        </w:rPr>
        <w:sym w:font="HQPB1" w:char="F09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F7"/>
      </w:r>
      <w:r w:rsidRPr="000B428D">
        <w:rPr>
          <w:rFonts w:ascii="Arial" w:hAnsi="Arial" w:cs="B Badr"/>
        </w:rPr>
        <w:sym w:font="HQPB2" w:char="F08F"/>
      </w:r>
      <w:r w:rsidRPr="000B428D">
        <w:rPr>
          <w:rFonts w:ascii="Arial" w:hAnsi="Arial" w:cs="B Badr"/>
        </w:rPr>
        <w:sym w:font="HQPB5" w:char="F074"/>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2" w:char="F070"/>
      </w:r>
      <w:r w:rsidRPr="000B428D">
        <w:rPr>
          <w:rFonts w:ascii="Arial" w:hAnsi="Arial" w:cs="B Badr"/>
        </w:rPr>
        <w:sym w:font="HQPB4" w:char="F0AD"/>
      </w:r>
      <w:r w:rsidRPr="000B428D">
        <w:rPr>
          <w:rFonts w:ascii="Arial" w:hAnsi="Arial" w:cs="B Badr"/>
        </w:rPr>
        <w:sym w:font="HQPB1" w:char="F047"/>
      </w:r>
      <w:r w:rsidRPr="000B428D">
        <w:rPr>
          <w:rFonts w:ascii="Arial" w:hAnsi="Arial" w:cs="B Badr"/>
        </w:rPr>
        <w:sym w:font="HQPB4" w:char="F0C5"/>
      </w:r>
      <w:r w:rsidRPr="000B428D">
        <w:rPr>
          <w:rFonts w:ascii="Arial" w:hAnsi="Arial" w:cs="B Badr"/>
        </w:rPr>
        <w:sym w:font="HQPB1" w:char="F099"/>
      </w:r>
      <w:r w:rsidRPr="000B428D">
        <w:rPr>
          <w:rFonts w:ascii="Arial" w:hAnsi="Arial" w:cs="B Badr"/>
          <w:rtl/>
        </w:rPr>
        <w:t xml:space="preserve"> </w:t>
      </w:r>
      <w:r w:rsidRPr="000B428D">
        <w:rPr>
          <w:rFonts w:ascii="Arial" w:hAnsi="Arial" w:cs="B Badr"/>
        </w:rPr>
        <w:sym w:font="HQPB4" w:char="F035"/>
      </w:r>
      <w:r w:rsidRPr="000B428D">
        <w:rPr>
          <w:rFonts w:ascii="Arial" w:hAnsi="Arial" w:cs="B Badr"/>
        </w:rPr>
        <w:sym w:font="HQPB2" w:char="F051"/>
      </w:r>
      <w:r w:rsidRPr="000B428D">
        <w:rPr>
          <w:rFonts w:ascii="Arial" w:hAnsi="Arial" w:cs="B Badr"/>
        </w:rPr>
        <w:sym w:font="HQPB1" w:char="F024"/>
      </w:r>
      <w:r w:rsidRPr="000B428D">
        <w:rPr>
          <w:rFonts w:ascii="Arial" w:hAnsi="Arial" w:cs="B Badr"/>
        </w:rPr>
        <w:sym w:font="HQPB4" w:char="F0AD"/>
      </w:r>
      <w:r w:rsidRPr="000B428D">
        <w:rPr>
          <w:rFonts w:ascii="Arial" w:hAnsi="Arial" w:cs="B Badr"/>
        </w:rPr>
        <w:sym w:font="HQPB2" w:char="F083"/>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F7"/>
      </w:r>
      <w:r w:rsidRPr="000B428D">
        <w:rPr>
          <w:rFonts w:ascii="Arial" w:hAnsi="Arial" w:cs="B Badr"/>
        </w:rPr>
        <w:sym w:font="HQPB2" w:char="F08F"/>
      </w:r>
      <w:r w:rsidRPr="000B428D">
        <w:rPr>
          <w:rFonts w:ascii="Arial" w:hAnsi="Arial" w:cs="B Badr"/>
        </w:rPr>
        <w:sym w:font="HQPB5" w:char="F074"/>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2" w:char="F070"/>
      </w:r>
      <w:r w:rsidRPr="000B428D">
        <w:rPr>
          <w:rFonts w:ascii="Arial" w:hAnsi="Arial" w:cs="B Badr"/>
        </w:rPr>
        <w:sym w:font="HQPB4" w:char="F0AD"/>
      </w:r>
      <w:r w:rsidRPr="000B428D">
        <w:rPr>
          <w:rFonts w:ascii="Arial" w:hAnsi="Arial" w:cs="B Badr"/>
        </w:rPr>
        <w:sym w:font="HQPB1" w:char="F047"/>
      </w:r>
      <w:r w:rsidRPr="000B428D">
        <w:rPr>
          <w:rFonts w:ascii="Arial" w:hAnsi="Arial" w:cs="B Badr"/>
        </w:rPr>
        <w:sym w:font="HQPB4" w:char="F0C5"/>
      </w:r>
      <w:r w:rsidRPr="000B428D">
        <w:rPr>
          <w:rFonts w:ascii="Arial" w:hAnsi="Arial" w:cs="B Badr"/>
        </w:rPr>
        <w:sym w:font="HQPB1" w:char="F099"/>
      </w:r>
      <w:r w:rsidRPr="000B428D">
        <w:rPr>
          <w:rFonts w:ascii="Arial" w:hAnsi="Arial" w:cs="B Badr"/>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4" w:char="F0E8"/>
      </w:r>
      <w:r w:rsidRPr="000B428D">
        <w:rPr>
          <w:rFonts w:ascii="Arial" w:hAnsi="Arial" w:cs="B Badr"/>
        </w:rPr>
        <w:sym w:font="HQPB2" w:char="F064"/>
      </w:r>
      <w:r w:rsidRPr="000B428D">
        <w:rPr>
          <w:rFonts w:ascii="Arial" w:hAnsi="Arial" w:cs="B Badr"/>
          <w:rtl/>
        </w:rPr>
        <w:t xml:space="preserve"> </w:t>
      </w:r>
      <w:r w:rsidRPr="000B428D">
        <w:rPr>
          <w:rFonts w:ascii="Arial" w:hAnsi="Arial" w:cs="B Badr"/>
        </w:rPr>
        <w:sym w:font="HQPB2" w:char="F093"/>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2C"/>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4E"/>
      </w:r>
      <w:r w:rsidRPr="000B428D">
        <w:rPr>
          <w:rFonts w:ascii="Arial" w:hAnsi="Arial" w:cs="B Badr"/>
        </w:rPr>
        <w:sym w:font="HQPB2" w:char="F0BA"/>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2" w:char="F0BB"/>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1"/>
      </w:r>
      <w:r w:rsidRPr="000B428D">
        <w:rPr>
          <w:rFonts w:ascii="Arial" w:hAnsi="Arial" w:cs="B Badr"/>
        </w:rPr>
        <w:sym w:font="HQPB1" w:char="F0A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1" w:char="F0DA"/>
      </w:r>
      <w:r w:rsidRPr="000B428D">
        <w:rPr>
          <w:rFonts w:ascii="Arial" w:hAnsi="Arial" w:cs="B Badr"/>
        </w:rPr>
        <w:sym w:font="HQPB4" w:char="F0F6"/>
      </w:r>
      <w:r w:rsidRPr="000B428D">
        <w:rPr>
          <w:rFonts w:ascii="Arial" w:hAnsi="Arial" w:cs="B Badr"/>
        </w:rPr>
        <w:sym w:font="HQPB1" w:char="F091"/>
      </w:r>
      <w:r w:rsidRPr="000B428D">
        <w:rPr>
          <w:rFonts w:ascii="Arial" w:hAnsi="Arial" w:cs="B Badr"/>
        </w:rPr>
        <w:sym w:font="HQPB5" w:char="F046"/>
      </w:r>
      <w:r w:rsidRPr="000B428D">
        <w:rPr>
          <w:rFonts w:ascii="Arial" w:hAnsi="Arial" w:cs="B Badr"/>
        </w:rPr>
        <w:sym w:font="HQPB2" w:char="F07B"/>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2" w:char="F092"/>
      </w:r>
      <w:r w:rsidRPr="000B428D">
        <w:rPr>
          <w:rFonts w:ascii="Arial" w:hAnsi="Arial" w:cs="B Badr"/>
        </w:rPr>
        <w:sym w:font="HQPB4" w:char="F0CE"/>
      </w:r>
      <w:r w:rsidRPr="000B428D">
        <w:rPr>
          <w:rFonts w:ascii="Arial" w:hAnsi="Arial" w:cs="B Badr"/>
        </w:rPr>
        <w:sym w:font="HQPB1" w:char="F0FB"/>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2" w:char="F070"/>
      </w:r>
      <w:r w:rsidRPr="000B428D">
        <w:rPr>
          <w:rFonts w:ascii="Arial" w:hAnsi="Arial" w:cs="B Badr"/>
        </w:rPr>
        <w:sym w:font="HQPB4" w:char="F0AD"/>
      </w:r>
      <w:r w:rsidRPr="000B428D">
        <w:rPr>
          <w:rFonts w:ascii="Arial" w:hAnsi="Arial" w:cs="B Badr"/>
        </w:rPr>
        <w:sym w:font="HQPB1" w:char="F047"/>
      </w:r>
      <w:r w:rsidRPr="000B428D">
        <w:rPr>
          <w:rFonts w:ascii="Arial" w:hAnsi="Arial" w:cs="B Badr"/>
        </w:rPr>
        <w:sym w:font="HQPB4" w:char="F0C5"/>
      </w:r>
      <w:r w:rsidRPr="000B428D">
        <w:rPr>
          <w:rFonts w:ascii="Arial" w:hAnsi="Arial" w:cs="B Badr"/>
        </w:rPr>
        <w:sym w:font="HQPB1" w:char="F099"/>
      </w:r>
      <w:r w:rsidRPr="000B428D">
        <w:rPr>
          <w:rFonts w:ascii="Arial" w:hAnsi="Arial" w:cs="B Badr"/>
          <w:rtl/>
        </w:rPr>
        <w:t xml:space="preserve"> </w:t>
      </w:r>
      <w:r w:rsidRPr="000B428D">
        <w:rPr>
          <w:rFonts w:ascii="Arial" w:hAnsi="Arial" w:cs="B Badr"/>
        </w:rPr>
        <w:sym w:font="HQPB4" w:char="F035"/>
      </w:r>
      <w:r w:rsidRPr="000B428D">
        <w:rPr>
          <w:rFonts w:ascii="Arial" w:hAnsi="Arial" w:cs="B Badr"/>
        </w:rPr>
        <w:sym w:font="HQPB2" w:char="F051"/>
      </w:r>
      <w:r w:rsidRPr="000B428D">
        <w:rPr>
          <w:rFonts w:ascii="Arial" w:hAnsi="Arial" w:cs="B Badr"/>
        </w:rPr>
        <w:sym w:font="HQPB1" w:char="F024"/>
      </w:r>
      <w:r w:rsidRPr="000B428D">
        <w:rPr>
          <w:rFonts w:ascii="Arial" w:hAnsi="Arial" w:cs="B Badr"/>
        </w:rPr>
        <w:sym w:font="HQPB4" w:char="F0AD"/>
      </w:r>
      <w:r w:rsidRPr="000B428D">
        <w:rPr>
          <w:rFonts w:ascii="Arial" w:hAnsi="Arial" w:cs="B Badr"/>
        </w:rPr>
        <w:sym w:font="HQPB2" w:char="F083"/>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4" w:char="F0A7"/>
      </w:r>
      <w:r w:rsidRPr="000B428D">
        <w:rPr>
          <w:rFonts w:ascii="Arial" w:hAnsi="Arial" w:cs="B Badr"/>
        </w:rPr>
        <w:sym w:font="HQPB2" w:char="F04E"/>
      </w:r>
      <w:r w:rsidRPr="000B428D">
        <w:rPr>
          <w:rFonts w:ascii="Arial" w:hAnsi="Arial" w:cs="B Badr"/>
        </w:rPr>
        <w:sym w:font="HQPB4" w:char="F0E8"/>
      </w:r>
      <w:r w:rsidRPr="000B428D">
        <w:rPr>
          <w:rFonts w:ascii="Arial" w:hAnsi="Arial" w:cs="B Badr"/>
        </w:rPr>
        <w:sym w:font="HQPB1" w:char="F04F"/>
      </w:r>
      <w:r w:rsidRPr="000B428D">
        <w:rPr>
          <w:rFonts w:ascii="Arial" w:hAnsi="Arial" w:cs="B Badr"/>
          <w:rtl/>
        </w:rPr>
        <w:t xml:space="preserve"> </w:t>
      </w:r>
      <w:r w:rsidRPr="000B428D">
        <w:rPr>
          <w:rFonts w:ascii="Arial" w:hAnsi="Arial" w:cs="B Badr"/>
        </w:rPr>
        <w:sym w:font="HQPB5" w:char="F033"/>
      </w:r>
      <w:r w:rsidRPr="000B428D">
        <w:rPr>
          <w:rFonts w:ascii="Arial" w:hAnsi="Arial" w:cs="B Badr"/>
        </w:rPr>
        <w:sym w:font="HQPB2" w:char="F093"/>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5" w:char="F074"/>
      </w:r>
      <w:r w:rsidRPr="000B428D">
        <w:rPr>
          <w:rFonts w:ascii="Arial" w:hAnsi="Arial" w:cs="B Badr"/>
        </w:rPr>
        <w:sym w:font="HQPB1" w:char="F047"/>
      </w:r>
      <w:r w:rsidRPr="000B428D">
        <w:rPr>
          <w:rFonts w:ascii="Arial" w:hAnsi="Arial" w:cs="B Badr"/>
        </w:rPr>
        <w:sym w:font="HQPB4" w:char="F0F3"/>
      </w:r>
      <w:r w:rsidRPr="000B428D">
        <w:rPr>
          <w:rFonts w:ascii="Arial" w:hAnsi="Arial" w:cs="B Badr"/>
        </w:rPr>
        <w:sym w:font="HQPB1" w:char="F09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p>
    <w:p w:rsidR="00171F35" w:rsidRPr="000B428D" w:rsidRDefault="00171F35" w:rsidP="000B428D">
      <w:pPr>
        <w:jc w:val="lowKashida"/>
        <w:rPr>
          <w:rFonts w:hint="cs"/>
          <w:sz w:val="20"/>
          <w:szCs w:val="20"/>
          <w:rtl/>
          <w:lang w:bidi="fa-IR"/>
        </w:rPr>
      </w:pP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F9"/>
      </w:r>
      <w:r w:rsidRPr="000B428D">
        <w:rPr>
          <w:rFonts w:ascii="Arial" w:hAnsi="Arial" w:cs="B Badr"/>
        </w:rPr>
        <w:sym w:font="HQPB2" w:char="F03D"/>
      </w:r>
      <w:r w:rsidRPr="000B428D">
        <w:rPr>
          <w:rFonts w:ascii="Arial" w:hAnsi="Arial" w:cs="B Badr"/>
        </w:rPr>
        <w:sym w:font="HQPB4" w:char="F0CF"/>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4" w:char="F0E3"/>
      </w:r>
      <w:r w:rsidRPr="000B428D">
        <w:rPr>
          <w:rFonts w:ascii="Arial" w:hAnsi="Arial" w:cs="B Badr"/>
        </w:rPr>
        <w:sym w:font="HQPB2" w:char="F040"/>
      </w:r>
      <w:r w:rsidRPr="000B428D">
        <w:rPr>
          <w:rFonts w:ascii="Arial" w:hAnsi="Arial" w:cs="B Badr"/>
        </w:rPr>
        <w:sym w:font="HQPB4" w:char="F0DF"/>
      </w:r>
      <w:r w:rsidRPr="000B428D">
        <w:rPr>
          <w:rFonts w:ascii="Arial" w:hAnsi="Arial" w:cs="B Badr"/>
        </w:rPr>
        <w:sym w:font="HQPB1" w:char="F099"/>
      </w:r>
      <w:r w:rsidRPr="000B428D">
        <w:rPr>
          <w:rFonts w:ascii="Arial" w:hAnsi="Arial" w:cs="B Badr"/>
        </w:rPr>
        <w:sym w:font="HQPB4" w:char="F094"/>
      </w:r>
      <w:r w:rsidRPr="000B428D">
        <w:rPr>
          <w:rFonts w:ascii="Arial" w:hAnsi="Arial" w:cs="B Badr"/>
        </w:rPr>
        <w:sym w:font="HQPB1" w:char="F08D"/>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6F"/>
      </w:r>
      <w:r w:rsidRPr="000B428D">
        <w:rPr>
          <w:rFonts w:ascii="Arial" w:hAnsi="Arial" w:cs="B Badr"/>
        </w:rPr>
        <w:sym w:font="HQPB2" w:char="F059"/>
      </w:r>
      <w:r w:rsidRPr="000B428D">
        <w:rPr>
          <w:rFonts w:ascii="Arial" w:hAnsi="Arial" w:cs="B Badr"/>
        </w:rPr>
        <w:sym w:font="HQPB4" w:char="F0F9"/>
      </w:r>
      <w:r w:rsidRPr="000B428D">
        <w:rPr>
          <w:rFonts w:ascii="Arial" w:hAnsi="Arial" w:cs="B Badr"/>
        </w:rPr>
        <w:sym w:font="HQPB2" w:char="F03D"/>
      </w:r>
      <w:r w:rsidRPr="000B428D">
        <w:rPr>
          <w:rFonts w:ascii="Arial" w:hAnsi="Arial" w:cs="B Badr"/>
        </w:rPr>
        <w:sym w:font="HQPB5" w:char="F09E"/>
      </w:r>
      <w:r w:rsidRPr="000B428D">
        <w:rPr>
          <w:rFonts w:ascii="Arial" w:hAnsi="Arial" w:cs="B Badr"/>
        </w:rPr>
        <w:sym w:font="HQPB1" w:char="F0D2"/>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5" w:char="F09F"/>
      </w:r>
      <w:r w:rsidRPr="000B428D">
        <w:rPr>
          <w:rFonts w:ascii="Arial" w:hAnsi="Arial" w:cs="B Badr"/>
        </w:rPr>
        <w:sym w:font="HQPB1" w:char="F0D2"/>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5" w:char="F074"/>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5" w:char="F034"/>
      </w:r>
      <w:r w:rsidRPr="000B428D">
        <w:rPr>
          <w:rFonts w:ascii="Arial" w:hAnsi="Arial" w:cs="B Badr"/>
        </w:rPr>
        <w:sym w:font="HQPB2" w:char="F092"/>
      </w:r>
      <w:r w:rsidRPr="000B428D">
        <w:rPr>
          <w:rFonts w:ascii="Arial" w:hAnsi="Arial" w:cs="B Badr"/>
        </w:rPr>
        <w:sym w:font="HQPB5" w:char="F06E"/>
      </w:r>
      <w:r w:rsidRPr="000B428D">
        <w:rPr>
          <w:rFonts w:ascii="Arial" w:hAnsi="Arial" w:cs="B Badr"/>
        </w:rPr>
        <w:sym w:font="HQPB2" w:char="F03F"/>
      </w:r>
      <w:r w:rsidRPr="000B428D">
        <w:rPr>
          <w:rFonts w:ascii="Arial" w:hAnsi="Arial" w:cs="B Badr"/>
        </w:rPr>
        <w:sym w:font="HQPB5" w:char="F074"/>
      </w:r>
      <w:r w:rsidRPr="000B428D">
        <w:rPr>
          <w:rFonts w:ascii="Arial" w:hAnsi="Arial" w:cs="B Badr"/>
        </w:rPr>
        <w:sym w:font="HQPB1" w:char="F0E3"/>
      </w:r>
      <w:r w:rsidRPr="000B428D">
        <w:rPr>
          <w:rFonts w:ascii="Arial" w:hAnsi="Arial" w:cs="B Badr"/>
          <w:rtl/>
        </w:rPr>
        <w:t xml:space="preserve"> </w:t>
      </w:r>
      <w:r w:rsidRPr="000B428D">
        <w:rPr>
          <w:rFonts w:ascii="Arial" w:hAnsi="Arial" w:cs="B Badr"/>
        </w:rPr>
        <w:sym w:font="HQPB4" w:char="F03C"/>
      </w:r>
      <w:r w:rsidRPr="000B428D">
        <w:rPr>
          <w:rFonts w:ascii="Arial" w:hAnsi="Arial" w:cs="B Badr"/>
        </w:rPr>
        <w:sym w:font="HQPB1" w:char="F0D9"/>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5" w:char="F074"/>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5" w:char="F0A2"/>
      </w:r>
      <w:r w:rsidRPr="000B428D">
        <w:rPr>
          <w:rFonts w:ascii="Arial" w:hAnsi="Arial" w:cs="B Badr"/>
          <w:rtl/>
        </w:rPr>
        <w:t xml:space="preserve"> </w:t>
      </w:r>
      <w:r w:rsidRPr="000B428D">
        <w:rPr>
          <w:rFonts w:ascii="Arial" w:hAnsi="Arial" w:cs="B Badr"/>
        </w:rPr>
        <w:sym w:font="HQPB2" w:char="F04E"/>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4" w:char="F0F7"/>
      </w:r>
      <w:r w:rsidRPr="000B428D">
        <w:rPr>
          <w:rFonts w:ascii="Arial" w:hAnsi="Arial" w:cs="B Badr"/>
        </w:rPr>
        <w:sym w:font="HQPB2" w:char="F059"/>
      </w:r>
      <w:r w:rsidRPr="000B428D">
        <w:rPr>
          <w:rFonts w:ascii="Arial" w:hAnsi="Arial" w:cs="B Badr"/>
        </w:rPr>
        <w:sym w:font="HQPB4" w:char="F0CF"/>
      </w:r>
      <w:r w:rsidRPr="000B428D">
        <w:rPr>
          <w:rFonts w:ascii="Arial" w:hAnsi="Arial" w:cs="B Badr"/>
        </w:rPr>
        <w:sym w:font="HQPB4" w:char="F069"/>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4" w:char="F0A8"/>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A"/>
      </w:r>
      <w:r w:rsidRPr="000B428D">
        <w:rPr>
          <w:rFonts w:ascii="Arial" w:hAnsi="Arial" w:cs="B Badr"/>
        </w:rPr>
        <w:sym w:font="HQPB2" w:char="F04E"/>
      </w:r>
      <w:r w:rsidRPr="000B428D">
        <w:rPr>
          <w:rFonts w:ascii="Arial" w:hAnsi="Arial" w:cs="B Badr"/>
        </w:rPr>
        <w:sym w:font="HQPB4" w:char="F0AF"/>
      </w:r>
      <w:r w:rsidRPr="000B428D">
        <w:rPr>
          <w:rFonts w:ascii="Arial" w:hAnsi="Arial" w:cs="B Badr"/>
        </w:rPr>
        <w:sym w:font="HQPB2" w:char="F03D"/>
      </w:r>
      <w:r w:rsidRPr="000B428D">
        <w:rPr>
          <w:rFonts w:ascii="Arial" w:hAnsi="Arial" w:cs="B Badr"/>
        </w:rPr>
        <w:sym w:font="HQPB5" w:char="F078"/>
      </w:r>
      <w:r w:rsidRPr="000B428D">
        <w:rPr>
          <w:rFonts w:ascii="Arial" w:hAnsi="Arial" w:cs="B Badr"/>
        </w:rPr>
        <w:sym w:font="HQPB2" w:char="F02E"/>
      </w:r>
      <w:r w:rsidRPr="000B428D">
        <w:rPr>
          <w:rFonts w:ascii="Arial" w:hAnsi="Arial" w:cs="B Badr"/>
          <w:rtl/>
        </w:rPr>
        <w:t xml:space="preserve"> </w:t>
      </w: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p>
    <w:p w:rsidR="00171F35" w:rsidRPr="000B428D" w:rsidRDefault="00171F35" w:rsidP="000B428D">
      <w:pPr>
        <w:jc w:val="lowKashida"/>
        <w:rPr>
          <w:sz w:val="20"/>
          <w:szCs w:val="20"/>
        </w:rPr>
      </w:pPr>
      <w:r w:rsidRPr="000B428D">
        <w:rPr>
          <w:rFonts w:ascii="Arial" w:hAnsi="Arial" w:cs="B Badr"/>
        </w:rPr>
        <w:sym w:font="HQPB5" w:char="F07A"/>
      </w:r>
      <w:r w:rsidRPr="000B428D">
        <w:rPr>
          <w:rFonts w:ascii="Arial" w:hAnsi="Arial" w:cs="B Badr"/>
        </w:rPr>
        <w:sym w:font="HQPB2" w:char="F04E"/>
      </w:r>
      <w:r w:rsidRPr="000B428D">
        <w:rPr>
          <w:rFonts w:ascii="Arial" w:hAnsi="Arial" w:cs="B Badr"/>
        </w:rPr>
        <w:sym w:font="HQPB4" w:char="F0AF"/>
      </w:r>
      <w:r w:rsidRPr="000B428D">
        <w:rPr>
          <w:rFonts w:ascii="Arial" w:hAnsi="Arial" w:cs="B Badr"/>
        </w:rPr>
        <w:sym w:font="HQPB2" w:char="F03D"/>
      </w:r>
      <w:r w:rsidRPr="000B428D">
        <w:rPr>
          <w:rFonts w:ascii="Arial" w:hAnsi="Arial" w:cs="B Badr"/>
        </w:rPr>
        <w:sym w:font="HQPB5" w:char="F078"/>
      </w:r>
      <w:r w:rsidRPr="000B428D">
        <w:rPr>
          <w:rFonts w:ascii="Arial" w:hAnsi="Arial" w:cs="B Badr"/>
        </w:rPr>
        <w:sym w:font="HQPB2" w:char="F02E"/>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34"/>
      </w:r>
      <w:r w:rsidRPr="000B428D">
        <w:rPr>
          <w:rFonts w:ascii="Arial" w:hAnsi="Arial" w:cs="B Badr"/>
        </w:rPr>
        <w:sym w:font="HQPB2" w:char="F0D3"/>
      </w:r>
      <w:r w:rsidRPr="000B428D">
        <w:rPr>
          <w:rFonts w:ascii="Arial" w:hAnsi="Arial" w:cs="B Badr"/>
        </w:rPr>
        <w:sym w:font="HQPB5" w:char="F079"/>
      </w:r>
      <w:r w:rsidRPr="000B428D">
        <w:rPr>
          <w:rFonts w:ascii="Arial" w:hAnsi="Arial" w:cs="B Badr"/>
        </w:rPr>
        <w:sym w:font="HQPB1" w:char="F09B"/>
      </w:r>
      <w:r w:rsidRPr="000B428D">
        <w:rPr>
          <w:rFonts w:ascii="Arial" w:hAnsi="Arial" w:cs="B Badr"/>
        </w:rPr>
        <w:sym w:font="HQPB2" w:char="F071"/>
      </w:r>
      <w:r w:rsidRPr="000B428D">
        <w:rPr>
          <w:rFonts w:ascii="Arial" w:hAnsi="Arial" w:cs="B Badr"/>
        </w:rPr>
        <w:sym w:font="HQPB4" w:char="F0E3"/>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4" w:char="F056"/>
      </w:r>
      <w:r w:rsidRPr="000B428D">
        <w:rPr>
          <w:rFonts w:ascii="Arial" w:hAnsi="Arial" w:cs="B Badr"/>
        </w:rPr>
        <w:sym w:font="HQPB2" w:char="F04A"/>
      </w:r>
      <w:r w:rsidRPr="000B428D">
        <w:rPr>
          <w:rFonts w:ascii="Arial" w:hAnsi="Arial" w:cs="B Badr"/>
        </w:rPr>
        <w:sym w:font="HQPB2" w:char="F08A"/>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4" w:char="F0F2"/>
      </w:r>
      <w:r w:rsidRPr="000B428D">
        <w:rPr>
          <w:rFonts w:ascii="Arial" w:hAnsi="Arial" w:cs="B Badr"/>
        </w:rPr>
        <w:sym w:font="HQPB2" w:char="F036"/>
      </w:r>
      <w:r w:rsidRPr="000B428D">
        <w:rPr>
          <w:rFonts w:ascii="Arial" w:hAnsi="Arial" w:cs="B Badr"/>
        </w:rPr>
        <w:sym w:font="HQPB5" w:char="F073"/>
      </w:r>
      <w:r w:rsidRPr="000B428D">
        <w:rPr>
          <w:rFonts w:ascii="Arial" w:hAnsi="Arial" w:cs="B Badr"/>
        </w:rPr>
        <w:sym w:font="HQPB1" w:char="F03F"/>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1" w:char="F024"/>
      </w:r>
      <w:r w:rsidRPr="000B428D">
        <w:rPr>
          <w:rFonts w:ascii="Arial" w:hAnsi="Arial" w:cs="B Badr"/>
        </w:rPr>
        <w:sym w:font="HQPB4" w:char="F0A3"/>
      </w:r>
      <w:r w:rsidRPr="000B428D">
        <w:rPr>
          <w:rFonts w:ascii="Arial" w:hAnsi="Arial" w:cs="B Badr"/>
        </w:rPr>
        <w:sym w:font="HQPB2" w:char="F04A"/>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2" w:char="F0E4"/>
      </w:r>
      <w:r w:rsidRPr="000B428D">
        <w:rPr>
          <w:rFonts w:ascii="Arial" w:hAnsi="Arial" w:cs="B Badr"/>
        </w:rPr>
        <w:sym w:font="HQPB5" w:char="F021"/>
      </w:r>
      <w:r w:rsidRPr="000B428D">
        <w:rPr>
          <w:rFonts w:ascii="Arial" w:hAnsi="Arial" w:cs="B Badr"/>
        </w:rPr>
        <w:sym w:font="HQPB1" w:char="F025"/>
      </w:r>
      <w:r w:rsidRPr="000B428D">
        <w:rPr>
          <w:rFonts w:ascii="Arial" w:hAnsi="Arial" w:cs="B Badr"/>
        </w:rPr>
        <w:sym w:font="HQPB5" w:char="F079"/>
      </w:r>
      <w:r w:rsidRPr="000B428D">
        <w:rPr>
          <w:rFonts w:ascii="Arial" w:hAnsi="Arial" w:cs="B Badr"/>
        </w:rPr>
        <w:sym w:font="HQPB1" w:char="F060"/>
      </w:r>
      <w:r w:rsidRPr="000B428D">
        <w:rPr>
          <w:rFonts w:ascii="Arial" w:hAnsi="Arial" w:cs="B Badr"/>
          <w:rtl/>
        </w:rPr>
        <w:t xml:space="preserve"> </w:t>
      </w:r>
      <w:r w:rsidRPr="000B428D">
        <w:rPr>
          <w:rFonts w:ascii="Arial" w:hAnsi="Arial" w:cs="B Badr"/>
        </w:rPr>
        <w:sym w:font="HQPB5" w:char="F034"/>
      </w:r>
      <w:r w:rsidRPr="000B428D">
        <w:rPr>
          <w:rFonts w:ascii="Arial" w:hAnsi="Arial" w:cs="B Badr"/>
        </w:rPr>
        <w:sym w:font="HQPB2" w:char="F0D3"/>
      </w:r>
      <w:r w:rsidRPr="000B428D">
        <w:rPr>
          <w:rFonts w:ascii="Arial" w:hAnsi="Arial" w:cs="B Badr"/>
        </w:rPr>
        <w:sym w:font="HQPB5" w:char="F079"/>
      </w:r>
      <w:r w:rsidRPr="000B428D">
        <w:rPr>
          <w:rFonts w:ascii="Arial" w:hAnsi="Arial" w:cs="B Badr"/>
        </w:rPr>
        <w:sym w:font="HQPB1" w:char="F09B"/>
      </w:r>
      <w:r w:rsidRPr="000B428D">
        <w:rPr>
          <w:rFonts w:ascii="Arial" w:hAnsi="Arial" w:cs="B Badr"/>
        </w:rPr>
        <w:sym w:font="HQPB2" w:char="F071"/>
      </w:r>
      <w:r w:rsidRPr="000B428D">
        <w:rPr>
          <w:rFonts w:ascii="Arial" w:hAnsi="Arial" w:cs="B Badr"/>
        </w:rPr>
        <w:sym w:font="HQPB4" w:char="F0E3"/>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CF"/>
      </w:r>
      <w:r w:rsidRPr="000B428D">
        <w:rPr>
          <w:rFonts w:ascii="Arial" w:hAnsi="Arial" w:cs="B Badr"/>
        </w:rPr>
        <w:sym w:font="HQPB1" w:char="F046"/>
      </w:r>
      <w:r w:rsidRPr="000B428D">
        <w:rPr>
          <w:rFonts w:ascii="Arial" w:hAnsi="Arial" w:cs="B Badr"/>
        </w:rPr>
        <w:sym w:font="HQPB2" w:char="F0BB"/>
      </w:r>
      <w:r w:rsidRPr="000B428D">
        <w:rPr>
          <w:rFonts w:ascii="Arial" w:hAnsi="Arial" w:cs="B Badr"/>
        </w:rPr>
        <w:sym w:font="HQPB5" w:char="F073"/>
      </w:r>
      <w:r w:rsidRPr="000B428D">
        <w:rPr>
          <w:rFonts w:ascii="Arial" w:hAnsi="Arial" w:cs="B Badr"/>
        </w:rPr>
        <w:sym w:font="HQPB2" w:char="F029"/>
      </w:r>
      <w:r w:rsidRPr="000B428D">
        <w:rPr>
          <w:rFonts w:ascii="Arial" w:hAnsi="Arial" w:cs="B Badr"/>
        </w:rPr>
        <w:sym w:font="HQPB2" w:char="F08A"/>
      </w:r>
      <w:r w:rsidRPr="000B428D">
        <w:rPr>
          <w:rFonts w:ascii="Arial" w:hAnsi="Arial" w:cs="B Badr"/>
        </w:rPr>
        <w:sym w:font="HQPB4" w:char="F0CF"/>
      </w:r>
      <w:r w:rsidRPr="000B428D">
        <w:rPr>
          <w:rFonts w:ascii="Arial" w:hAnsi="Arial" w:cs="B Badr"/>
        </w:rPr>
        <w:sym w:font="HQPB2" w:char="F04A"/>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67"/>
      </w:r>
      <w:r w:rsidRPr="000B428D">
        <w:rPr>
          <w:rFonts w:ascii="Arial" w:hAnsi="Arial" w:cs="B Badr"/>
        </w:rPr>
        <w:sym w:font="HQPB3" w:char="F038"/>
      </w:r>
      <w:r w:rsidRPr="000B428D">
        <w:rPr>
          <w:rFonts w:ascii="Arial" w:hAnsi="Arial" w:cs="B Badr"/>
        </w:rPr>
        <w:sym w:font="HQPB5" w:char="F073"/>
      </w:r>
      <w:r w:rsidRPr="000B428D">
        <w:rPr>
          <w:rFonts w:ascii="Arial" w:hAnsi="Arial" w:cs="B Badr"/>
        </w:rPr>
        <w:sym w:font="HQPB1" w:char="F03F"/>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94"/>
      </w:r>
      <w:r w:rsidRPr="000B428D">
        <w:rPr>
          <w:rFonts w:ascii="Arial" w:hAnsi="Arial" w:cs="B Badr"/>
        </w:rPr>
        <w:sym w:font="HQPB4" w:char="F0CF"/>
      </w:r>
      <w:r w:rsidRPr="000B428D">
        <w:rPr>
          <w:rFonts w:ascii="Arial" w:hAnsi="Arial" w:cs="B Badr"/>
        </w:rPr>
        <w:sym w:font="HQPB1" w:char="F08A"/>
      </w:r>
      <w:r w:rsidRPr="000B428D">
        <w:rPr>
          <w:rFonts w:ascii="Arial" w:hAnsi="Arial" w:cs="B Badr"/>
        </w:rPr>
        <w:sym w:font="HQPB2" w:char="F071"/>
      </w:r>
      <w:r w:rsidRPr="000B428D">
        <w:rPr>
          <w:rFonts w:ascii="Arial" w:hAnsi="Arial" w:cs="B Badr"/>
        </w:rPr>
        <w:sym w:font="HQPB4" w:char="F0E7"/>
      </w:r>
      <w:r w:rsidRPr="000B428D">
        <w:rPr>
          <w:rFonts w:ascii="Arial" w:hAnsi="Arial" w:cs="B Badr"/>
        </w:rPr>
        <w:sym w:font="HQPB2" w:char="F052"/>
      </w:r>
      <w:r w:rsidRPr="000B428D">
        <w:rPr>
          <w:rFonts w:ascii="Arial" w:hAnsi="Arial" w:cs="B Badr"/>
          <w:rtl/>
        </w:rPr>
        <w:t xml:space="preserve"> </w:t>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C3"/>
      </w:r>
      <w:r w:rsidRPr="000B428D">
        <w:rPr>
          <w:rFonts w:ascii="Arial" w:hAnsi="Arial" w:cs="B Badr"/>
        </w:rPr>
        <w:sym w:font="HQPB2" w:char="F099"/>
      </w:r>
      <w:r w:rsidRPr="000B428D">
        <w:rPr>
          <w:rFonts w:ascii="Arial" w:hAnsi="Arial" w:cs="B Badr"/>
        </w:rPr>
        <w:sym w:font="HQPB4" w:char="F0CF"/>
      </w:r>
      <w:r w:rsidRPr="000B428D">
        <w:rPr>
          <w:rFonts w:ascii="Arial" w:hAnsi="Arial" w:cs="B Badr"/>
        </w:rPr>
        <w:sym w:font="HQPB1" w:char="F0DC"/>
      </w:r>
      <w:r w:rsidRPr="000B428D">
        <w:rPr>
          <w:rFonts w:ascii="Arial" w:hAnsi="Arial" w:cs="B Badr"/>
        </w:rPr>
        <w:sym w:font="HQPB2" w:char="F0BB"/>
      </w:r>
      <w:r w:rsidRPr="000B428D">
        <w:rPr>
          <w:rFonts w:ascii="Arial" w:hAnsi="Arial" w:cs="B Badr"/>
        </w:rPr>
        <w:sym w:font="HQPB5" w:char="F078"/>
      </w:r>
      <w:r w:rsidRPr="000B428D">
        <w:rPr>
          <w:rFonts w:ascii="Arial" w:hAnsi="Arial" w:cs="B Badr"/>
        </w:rPr>
        <w:sym w:font="HQPB1" w:char="F0A9"/>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1" w:char="F08A"/>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p>
    <w:p w:rsidR="00171F35" w:rsidRPr="000B428D" w:rsidRDefault="00171F35" w:rsidP="000B428D">
      <w:pPr>
        <w:jc w:val="lowKashida"/>
        <w:rPr>
          <w:sz w:val="20"/>
          <w:szCs w:val="20"/>
        </w:rPr>
      </w:pP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F"/>
      </w:r>
      <w:r w:rsidRPr="000B428D">
        <w:rPr>
          <w:rFonts w:ascii="Arial" w:hAnsi="Arial" w:cs="B Badr"/>
        </w:rPr>
        <w:sym w:font="HQPB2" w:char="F052"/>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E4"/>
      </w:r>
      <w:r w:rsidRPr="000B428D">
        <w:rPr>
          <w:rFonts w:ascii="Arial" w:hAnsi="Arial" w:cs="B Badr"/>
        </w:rPr>
        <w:sym w:font="HQPB2" w:char="F039"/>
      </w:r>
      <w:r w:rsidRPr="000B428D">
        <w:rPr>
          <w:rFonts w:ascii="Arial" w:hAnsi="Arial" w:cs="B Badr"/>
        </w:rPr>
        <w:sym w:font="HQPB4" w:char="F0F6"/>
      </w:r>
      <w:r w:rsidRPr="000B428D">
        <w:rPr>
          <w:rFonts w:ascii="Arial" w:hAnsi="Arial" w:cs="B Badr"/>
        </w:rPr>
        <w:sym w:font="HQPB2" w:char="F071"/>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4" w:char="F03E"/>
      </w:r>
      <w:r w:rsidRPr="000B428D">
        <w:rPr>
          <w:rFonts w:ascii="Arial" w:hAnsi="Arial" w:cs="B Badr"/>
        </w:rPr>
        <w:sym w:font="HQPB2" w:char="F0E4"/>
      </w:r>
      <w:r w:rsidRPr="000B428D">
        <w:rPr>
          <w:rFonts w:ascii="Arial" w:hAnsi="Arial" w:cs="B Badr"/>
        </w:rPr>
        <w:sym w:font="HQPB4" w:char="F0F3"/>
      </w:r>
      <w:r w:rsidRPr="000B428D">
        <w:rPr>
          <w:rFonts w:ascii="Arial" w:hAnsi="Arial" w:cs="B Badr"/>
        </w:rPr>
        <w:sym w:font="HQPB2" w:char="F0D3"/>
      </w:r>
      <w:r w:rsidRPr="000B428D">
        <w:rPr>
          <w:rFonts w:ascii="Arial" w:hAnsi="Arial" w:cs="B Badr"/>
        </w:rPr>
        <w:sym w:font="HQPB5" w:char="F079"/>
      </w:r>
      <w:r w:rsidRPr="000B428D">
        <w:rPr>
          <w:rFonts w:ascii="Arial" w:hAnsi="Arial" w:cs="B Badr"/>
        </w:rPr>
        <w:sym w:font="HQPB1" w:char="F0B4"/>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5" w:char="F021"/>
      </w:r>
      <w:r w:rsidRPr="000B428D">
        <w:rPr>
          <w:rFonts w:ascii="Arial" w:hAnsi="Arial" w:cs="B Badr"/>
        </w:rPr>
        <w:sym w:font="HQPB1" w:char="F023"/>
      </w:r>
      <w:r w:rsidRPr="000B428D">
        <w:rPr>
          <w:rFonts w:ascii="Arial" w:hAnsi="Arial" w:cs="B Badr"/>
        </w:rPr>
        <w:sym w:font="HQPB5" w:char="F073"/>
      </w:r>
      <w:r w:rsidRPr="000B428D">
        <w:rPr>
          <w:rFonts w:ascii="Arial" w:hAnsi="Arial" w:cs="B Badr"/>
        </w:rPr>
        <w:sym w:font="HQPB1" w:char="F08C"/>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4" w:char="F0F7"/>
      </w: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9"/>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D3"/>
      </w:r>
      <w:r w:rsidRPr="000B428D">
        <w:rPr>
          <w:rFonts w:ascii="Arial" w:hAnsi="Arial" w:cs="B Badr"/>
        </w:rPr>
        <w:sym w:font="HQPB1" w:char="F089"/>
      </w:r>
      <w:r w:rsidRPr="000B428D">
        <w:rPr>
          <w:rFonts w:ascii="Arial" w:hAnsi="Arial" w:cs="B Badr"/>
        </w:rPr>
        <w:sym w:font="HQPB5" w:char="F074"/>
      </w:r>
      <w:r w:rsidRPr="000B428D">
        <w:rPr>
          <w:rFonts w:ascii="Arial" w:hAnsi="Arial" w:cs="B Badr"/>
        </w:rPr>
        <w:sym w:font="HQPB1" w:char="F06E"/>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A"/>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4" w:char="F069"/>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FA"/>
      </w:r>
      <w:r w:rsidRPr="000B428D">
        <w:rPr>
          <w:rFonts w:ascii="Arial" w:hAnsi="Arial" w:cs="B Badr"/>
        </w:rPr>
        <w:sym w:font="HQPB2" w:char="F0FC"/>
      </w:r>
      <w:r w:rsidRPr="000B428D">
        <w:rPr>
          <w:rFonts w:ascii="Arial" w:hAnsi="Arial" w:cs="B Badr"/>
        </w:rPr>
        <w:sym w:font="HQPB4" w:char="F0CF"/>
      </w:r>
      <w:r w:rsidRPr="000B428D">
        <w:rPr>
          <w:rFonts w:ascii="Arial" w:hAnsi="Arial" w:cs="B Badr"/>
        </w:rPr>
        <w:sym w:font="HQPB2" w:char="F02E"/>
      </w:r>
      <w:r w:rsidRPr="000B428D">
        <w:rPr>
          <w:rFonts w:ascii="Arial" w:hAnsi="Arial" w:cs="B Badr"/>
        </w:rPr>
        <w:sym w:font="HQPB4" w:char="F0CE"/>
      </w:r>
      <w:r w:rsidRPr="000B428D">
        <w:rPr>
          <w:rFonts w:ascii="Arial" w:hAnsi="Arial" w:cs="B Badr"/>
        </w:rPr>
        <w:sym w:font="HQPB1" w:char="F08E"/>
      </w:r>
      <w:r w:rsidRPr="000B428D">
        <w:rPr>
          <w:rFonts w:ascii="Arial" w:hAnsi="Arial" w:cs="B Badr"/>
        </w:rPr>
        <w:sym w:font="HQPB4" w:char="F0F4"/>
      </w:r>
      <w:r w:rsidRPr="000B428D">
        <w:rPr>
          <w:rFonts w:ascii="Arial" w:hAnsi="Arial" w:cs="B Badr"/>
        </w:rPr>
        <w:sym w:font="HQPB1" w:char="F0B3"/>
      </w:r>
      <w:r w:rsidRPr="000B428D">
        <w:rPr>
          <w:rFonts w:ascii="Arial" w:hAnsi="Arial" w:cs="B Badr"/>
        </w:rPr>
        <w:sym w:font="HQPB4" w:char="F0DF"/>
      </w:r>
      <w:r w:rsidRPr="000B428D">
        <w:rPr>
          <w:rFonts w:ascii="Arial" w:hAnsi="Arial" w:cs="B Badr"/>
        </w:rPr>
        <w:sym w:font="HQPB2" w:char="F04A"/>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5" w:char="F09F"/>
      </w:r>
      <w:r w:rsidRPr="000B428D">
        <w:rPr>
          <w:rFonts w:ascii="Arial" w:hAnsi="Arial" w:cs="B Badr"/>
        </w:rPr>
        <w:sym w:font="HQPB2" w:char="F077"/>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EC"/>
      </w:r>
      <w:r w:rsidRPr="000B428D">
        <w:rPr>
          <w:rFonts w:ascii="Arial" w:hAnsi="Arial" w:cs="B Badr"/>
        </w:rPr>
        <w:sym w:font="HQPB5" w:char="F078"/>
      </w:r>
      <w:r w:rsidRPr="000B428D">
        <w:rPr>
          <w:rFonts w:ascii="Arial" w:hAnsi="Arial" w:cs="B Badr"/>
        </w:rPr>
        <w:sym w:font="HQPB1" w:char="F0FF"/>
      </w:r>
      <w:r w:rsidRPr="000B428D">
        <w:rPr>
          <w:rFonts w:ascii="Arial" w:hAnsi="Arial" w:cs="B Badr"/>
        </w:rPr>
        <w:sym w:font="HQPB2" w:char="F05A"/>
      </w:r>
      <w:r w:rsidRPr="000B428D">
        <w:rPr>
          <w:rFonts w:ascii="Arial" w:hAnsi="Arial" w:cs="B Badr"/>
        </w:rPr>
        <w:sym w:font="HQPB5" w:char="F073"/>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4" w:char="F0E8"/>
      </w:r>
      <w:r w:rsidRPr="000B428D">
        <w:rPr>
          <w:rFonts w:ascii="Arial" w:hAnsi="Arial" w:cs="B Badr"/>
        </w:rPr>
        <w:sym w:font="HQPB2" w:char="F070"/>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2" w:char="F0BB"/>
      </w:r>
      <w:r w:rsidRPr="000B428D">
        <w:rPr>
          <w:rFonts w:ascii="Arial" w:hAnsi="Arial" w:cs="B Badr"/>
        </w:rPr>
        <w:sym w:font="HQPB5" w:char="F078"/>
      </w:r>
      <w:r w:rsidRPr="000B428D">
        <w:rPr>
          <w:rFonts w:ascii="Arial" w:hAnsi="Arial" w:cs="B Badr"/>
        </w:rPr>
        <w:sym w:font="HQPB1" w:char="F0FF"/>
      </w:r>
      <w:r w:rsidRPr="000B428D">
        <w:rPr>
          <w:rFonts w:ascii="Arial" w:hAnsi="Arial" w:cs="B Badr"/>
        </w:rPr>
        <w:sym w:font="HQPB4" w:char="F0A4"/>
      </w:r>
      <w:r w:rsidRPr="000B428D">
        <w:rPr>
          <w:rFonts w:ascii="Arial" w:hAnsi="Arial" w:cs="B Badr"/>
        </w:rPr>
        <w:sym w:font="HQPB1" w:char="F0B1"/>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FF"/>
      </w:r>
      <w:r w:rsidRPr="000B428D">
        <w:rPr>
          <w:rFonts w:ascii="Arial" w:hAnsi="Arial" w:cs="B Badr"/>
        </w:rPr>
        <w:sym w:font="HQPB2" w:char="F0BC"/>
      </w:r>
      <w:r w:rsidRPr="000B428D">
        <w:rPr>
          <w:rFonts w:ascii="Arial" w:hAnsi="Arial" w:cs="B Badr"/>
        </w:rPr>
        <w:sym w:font="HQPB4" w:char="F0E7"/>
      </w:r>
      <w:r w:rsidRPr="000B428D">
        <w:rPr>
          <w:rFonts w:ascii="Arial" w:hAnsi="Arial" w:cs="B Badr"/>
        </w:rPr>
        <w:sym w:font="HQPB2" w:char="F06E"/>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2" w:char="F059"/>
      </w:r>
      <w:r w:rsidRPr="000B428D">
        <w:rPr>
          <w:rFonts w:ascii="Arial" w:hAnsi="Arial" w:cs="B Badr"/>
        </w:rPr>
        <w:sym w:font="HQPB4" w:char="F0CF"/>
      </w:r>
      <w:r w:rsidRPr="000B428D">
        <w:rPr>
          <w:rFonts w:ascii="Arial" w:hAnsi="Arial" w:cs="B Badr"/>
        </w:rPr>
        <w:sym w:font="HQPB1" w:char="F0E3"/>
      </w:r>
      <w:r w:rsidRPr="000B428D">
        <w:rPr>
          <w:rFonts w:ascii="Arial" w:hAnsi="Arial" w:cs="B Badr"/>
          <w:rtl/>
        </w:rPr>
        <w:t xml:space="preserve"> </w:t>
      </w:r>
      <w:r w:rsidRPr="000B428D">
        <w:rPr>
          <w:rFonts w:ascii="Arial" w:hAnsi="Arial" w:cs="B Badr"/>
        </w:rPr>
        <w:sym w:font="HQPB5" w:char="F09E"/>
      </w:r>
      <w:r w:rsidRPr="000B428D">
        <w:rPr>
          <w:rFonts w:ascii="Arial" w:hAnsi="Arial" w:cs="B Badr"/>
        </w:rPr>
        <w:sym w:font="HQPB2" w:char="F077"/>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F4"/>
      </w:r>
      <w:r w:rsidRPr="000B428D">
        <w:rPr>
          <w:rFonts w:ascii="Arial" w:hAnsi="Arial" w:cs="B Badr"/>
        </w:rPr>
        <w:sym w:font="HQPB2" w:char="F060"/>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CF"/>
      </w:r>
      <w:r w:rsidRPr="000B428D">
        <w:rPr>
          <w:rFonts w:ascii="Arial" w:hAnsi="Arial" w:cs="B Badr"/>
        </w:rPr>
        <w:sym w:font="HQPB2" w:char="F039"/>
      </w:r>
    </w:p>
    <w:p w:rsidR="00171F35" w:rsidRPr="000B428D" w:rsidRDefault="00171F35" w:rsidP="000B428D">
      <w:pPr>
        <w:jc w:val="lowKashida"/>
        <w:rPr>
          <w:sz w:val="20"/>
          <w:szCs w:val="20"/>
          <w:rtl/>
          <w:lang w:bidi="fa-IR"/>
        </w:rPr>
      </w:pPr>
      <w:r w:rsidRPr="000B428D">
        <w:rPr>
          <w:rFonts w:ascii="Arial" w:hAnsi="Arial" w:cs="B Badr"/>
        </w:rPr>
        <w:sym w:font="HQPB4" w:char="F0F7"/>
      </w: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9"/>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D3"/>
      </w:r>
      <w:r w:rsidRPr="000B428D">
        <w:rPr>
          <w:rFonts w:ascii="Arial" w:hAnsi="Arial" w:cs="B Badr"/>
        </w:rPr>
        <w:sym w:font="HQPB1" w:char="F089"/>
      </w:r>
      <w:r w:rsidRPr="000B428D">
        <w:rPr>
          <w:rFonts w:ascii="Arial" w:hAnsi="Arial" w:cs="B Badr"/>
        </w:rPr>
        <w:sym w:font="HQPB5" w:char="F074"/>
      </w:r>
      <w:r w:rsidRPr="000B428D">
        <w:rPr>
          <w:rFonts w:ascii="Arial" w:hAnsi="Arial" w:cs="B Badr"/>
        </w:rPr>
        <w:sym w:font="HQPB1" w:char="F06E"/>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A"/>
      </w:r>
      <w:r w:rsidRPr="000B428D">
        <w:rPr>
          <w:rFonts w:ascii="Arial" w:hAnsi="Arial" w:cs="B Badr"/>
        </w:rPr>
        <w:sym w:font="HQPB2" w:char="F060"/>
      </w:r>
      <w:r w:rsidRPr="000B428D">
        <w:rPr>
          <w:rFonts w:ascii="Arial" w:hAnsi="Arial" w:cs="B Badr"/>
        </w:rPr>
        <w:sym w:font="HQPB4" w:char="F0CF"/>
      </w:r>
      <w:r w:rsidRPr="000B428D">
        <w:rPr>
          <w:rFonts w:ascii="Arial" w:hAnsi="Arial" w:cs="B Badr"/>
        </w:rPr>
        <w:sym w:font="HQPB4" w:char="F069"/>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FA"/>
      </w:r>
      <w:r w:rsidRPr="000B428D">
        <w:rPr>
          <w:rFonts w:ascii="Arial" w:hAnsi="Arial" w:cs="B Badr"/>
        </w:rPr>
        <w:sym w:font="HQPB2" w:char="F0FC"/>
      </w:r>
      <w:r w:rsidRPr="000B428D">
        <w:rPr>
          <w:rFonts w:ascii="Arial" w:hAnsi="Arial" w:cs="B Badr"/>
        </w:rPr>
        <w:sym w:font="HQPB4" w:char="F0CF"/>
      </w:r>
      <w:r w:rsidRPr="000B428D">
        <w:rPr>
          <w:rFonts w:ascii="Arial" w:hAnsi="Arial" w:cs="B Badr"/>
        </w:rPr>
        <w:sym w:font="HQPB2" w:char="F02E"/>
      </w:r>
      <w:r w:rsidRPr="000B428D">
        <w:rPr>
          <w:rFonts w:ascii="Arial" w:hAnsi="Arial" w:cs="B Badr"/>
        </w:rPr>
        <w:sym w:font="HQPB4" w:char="F0CE"/>
      </w:r>
      <w:r w:rsidRPr="000B428D">
        <w:rPr>
          <w:rFonts w:ascii="Arial" w:hAnsi="Arial" w:cs="B Badr"/>
        </w:rPr>
        <w:sym w:font="HQPB1" w:char="F08E"/>
      </w:r>
      <w:r w:rsidRPr="000B428D">
        <w:rPr>
          <w:rFonts w:ascii="Arial" w:hAnsi="Arial" w:cs="B Badr"/>
        </w:rPr>
        <w:sym w:font="HQPB4" w:char="F0F4"/>
      </w:r>
      <w:r w:rsidRPr="000B428D">
        <w:rPr>
          <w:rFonts w:ascii="Arial" w:hAnsi="Arial" w:cs="B Badr"/>
        </w:rPr>
        <w:sym w:font="HQPB1" w:char="F0B3"/>
      </w:r>
      <w:r w:rsidRPr="000B428D">
        <w:rPr>
          <w:rFonts w:ascii="Arial" w:hAnsi="Arial" w:cs="B Badr"/>
        </w:rPr>
        <w:sym w:font="HQPB4" w:char="F0DF"/>
      </w:r>
      <w:r w:rsidRPr="000B428D">
        <w:rPr>
          <w:rFonts w:ascii="Arial" w:hAnsi="Arial" w:cs="B Badr"/>
        </w:rPr>
        <w:sym w:font="HQPB2" w:char="F04A"/>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8"/>
      </w:r>
      <w:r w:rsidRPr="000B428D">
        <w:rPr>
          <w:rFonts w:ascii="Arial" w:hAnsi="Arial" w:cs="B Badr"/>
        </w:rPr>
        <w:sym w:font="HQPB2" w:char="F038"/>
      </w:r>
      <w:r w:rsidRPr="000B428D">
        <w:rPr>
          <w:rFonts w:ascii="Arial" w:hAnsi="Arial" w:cs="B Badr"/>
        </w:rPr>
        <w:sym w:font="HQPB5" w:char="F075"/>
      </w:r>
      <w:r w:rsidRPr="000B428D">
        <w:rPr>
          <w:rFonts w:ascii="Arial" w:hAnsi="Arial" w:cs="B Badr"/>
        </w:rPr>
        <w:sym w:font="HQPB1" w:char="F091"/>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1" w:char="F066"/>
      </w:r>
      <w:r w:rsidRPr="000B428D">
        <w:rPr>
          <w:rFonts w:ascii="Arial" w:hAnsi="Arial" w:cs="B Badr"/>
        </w:rPr>
        <w:sym w:font="HQPB5" w:char="F074"/>
      </w:r>
      <w:r w:rsidRPr="000B428D">
        <w:rPr>
          <w:rFonts w:ascii="Arial" w:hAnsi="Arial" w:cs="B Badr"/>
        </w:rPr>
        <w:sym w:font="HQPB1" w:char="F046"/>
      </w:r>
      <w:r w:rsidRPr="000B428D">
        <w:rPr>
          <w:rFonts w:ascii="Arial" w:hAnsi="Arial" w:cs="B Badr"/>
        </w:rPr>
        <w:sym w:font="HQPB4" w:char="F0F3"/>
      </w:r>
      <w:r w:rsidRPr="000B428D">
        <w:rPr>
          <w:rFonts w:ascii="Arial" w:hAnsi="Arial" w:cs="B Badr"/>
        </w:rPr>
        <w:sym w:font="HQPB1" w:char="F09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E7"/>
      </w:r>
      <w:r w:rsidRPr="000B428D">
        <w:rPr>
          <w:rFonts w:ascii="Arial" w:hAnsi="Arial" w:cs="B Badr"/>
        </w:rPr>
        <w:sym w:font="HQPB2" w:char="F06E"/>
      </w:r>
      <w:r w:rsidRPr="000B428D">
        <w:rPr>
          <w:rFonts w:ascii="Arial" w:hAnsi="Arial" w:cs="B Badr"/>
        </w:rPr>
        <w:sym w:font="HQPB4" w:char="F0F6"/>
      </w:r>
      <w:r w:rsidRPr="000B428D">
        <w:rPr>
          <w:rFonts w:ascii="Arial" w:hAnsi="Arial" w:cs="B Badr"/>
        </w:rPr>
        <w:sym w:font="HQPB1" w:char="F08D"/>
      </w:r>
      <w:r w:rsidRPr="000B428D">
        <w:rPr>
          <w:rFonts w:ascii="Arial" w:hAnsi="Arial" w:cs="B Badr"/>
        </w:rPr>
        <w:sym w:font="HQPB4" w:char="F0C5"/>
      </w:r>
      <w:r w:rsidRPr="000B428D">
        <w:rPr>
          <w:rFonts w:ascii="Arial" w:hAnsi="Arial" w:cs="B Badr"/>
        </w:rPr>
        <w:sym w:font="HQPB1" w:char="F05F"/>
      </w:r>
      <w:r w:rsidRPr="000B428D">
        <w:rPr>
          <w:rFonts w:ascii="Arial" w:hAnsi="Arial" w:cs="B Badr"/>
        </w:rPr>
        <w:sym w:font="HQPB5" w:char="F072"/>
      </w:r>
      <w:r w:rsidRPr="000B428D">
        <w:rPr>
          <w:rFonts w:ascii="Arial" w:hAnsi="Arial" w:cs="B Badr"/>
        </w:rPr>
        <w:sym w:font="HQPB1" w:char="F027"/>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34"/>
      </w:r>
      <w:r w:rsidRPr="000B428D">
        <w:rPr>
          <w:rFonts w:ascii="Arial" w:hAnsi="Arial" w:cs="B Badr"/>
        </w:rPr>
        <w:sym w:font="HQPB2" w:char="F0D3"/>
      </w:r>
      <w:r w:rsidRPr="000B428D">
        <w:rPr>
          <w:rFonts w:ascii="Arial" w:hAnsi="Arial" w:cs="B Badr"/>
        </w:rPr>
        <w:sym w:font="HQPB4" w:char="F0AE"/>
      </w:r>
      <w:r w:rsidRPr="000B428D">
        <w:rPr>
          <w:rFonts w:ascii="Arial" w:hAnsi="Arial" w:cs="B Badr"/>
        </w:rPr>
        <w:sym w:font="HQPB1" w:char="F04C"/>
      </w:r>
      <w:r w:rsidRPr="000B428D">
        <w:rPr>
          <w:rFonts w:ascii="Arial" w:hAnsi="Arial" w:cs="B Badr"/>
        </w:rPr>
        <w:sym w:font="HQPB5" w:char="F079"/>
      </w:r>
      <w:r w:rsidRPr="000B428D">
        <w:rPr>
          <w:rFonts w:ascii="Arial" w:hAnsi="Arial" w:cs="B Badr"/>
        </w:rPr>
        <w:sym w:font="HQPB1" w:char="F06D"/>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1" w:char="F0EC"/>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F3"/>
      </w:r>
      <w:r w:rsidRPr="000B428D">
        <w:rPr>
          <w:rFonts w:ascii="Arial" w:hAnsi="Arial" w:cs="B Badr"/>
        </w:rPr>
        <w:sym w:font="HQPB1" w:char="F0A1"/>
      </w:r>
      <w:r w:rsidRPr="000B428D">
        <w:rPr>
          <w:rFonts w:ascii="Arial" w:hAnsi="Arial" w:cs="B Badr"/>
        </w:rPr>
        <w:sym w:font="HQPB5" w:char="F06F"/>
      </w:r>
      <w:r w:rsidRPr="000B428D">
        <w:rPr>
          <w:rFonts w:ascii="Arial" w:hAnsi="Arial" w:cs="B Badr"/>
        </w:rPr>
        <w:sym w:font="HQPB2" w:char="F084"/>
      </w:r>
    </w:p>
    <w:p w:rsidR="00171F35" w:rsidRPr="000B428D" w:rsidRDefault="00171F35" w:rsidP="000B428D">
      <w:pPr>
        <w:jc w:val="lowKashida"/>
        <w:rPr>
          <w:rFonts w:hint="cs"/>
          <w:sz w:val="20"/>
          <w:szCs w:val="20"/>
          <w:rtl/>
          <w:lang w:bidi="fa-IR"/>
        </w:rPr>
      </w:pPr>
      <w:r w:rsidRPr="000B428D">
        <w:rPr>
          <w:rFonts w:ascii="Arial" w:hAnsi="Arial" w:cs="B Badr"/>
        </w:rPr>
        <w:sym w:font="HQPB5" w:char="F074"/>
      </w:r>
      <w:r w:rsidRPr="000B428D">
        <w:rPr>
          <w:rFonts w:ascii="Arial" w:hAnsi="Arial" w:cs="B Badr"/>
        </w:rPr>
        <w:sym w:font="HQPB2" w:char="F041"/>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A7"/>
      </w:r>
      <w:r w:rsidRPr="000B428D">
        <w:rPr>
          <w:rFonts w:ascii="Arial" w:hAnsi="Arial" w:cs="B Badr"/>
        </w:rPr>
        <w:sym w:font="HQPB2" w:char="F08A"/>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4" w:char="F0F6"/>
      </w:r>
      <w:r w:rsidRPr="000B428D">
        <w:rPr>
          <w:rFonts w:ascii="Arial" w:hAnsi="Arial" w:cs="B Badr"/>
        </w:rPr>
        <w:sym w:font="HQPB1" w:char="F02F"/>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AF"/>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2" w:char="F06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4" w:char="F0E0"/>
      </w:r>
      <w:r w:rsidRPr="000B428D">
        <w:rPr>
          <w:rFonts w:ascii="Arial" w:hAnsi="Arial" w:cs="B Badr"/>
        </w:rPr>
        <w:sym w:font="HQPB1" w:char="F066"/>
      </w:r>
      <w:r w:rsidRPr="000B428D">
        <w:rPr>
          <w:rFonts w:ascii="Arial" w:hAnsi="Arial" w:cs="B Badr"/>
        </w:rPr>
        <w:sym w:font="HQPB4" w:char="F0F3"/>
      </w:r>
      <w:r w:rsidRPr="000B428D">
        <w:rPr>
          <w:rFonts w:ascii="Arial" w:hAnsi="Arial" w:cs="B Badr"/>
        </w:rPr>
        <w:sym w:font="HQPB1" w:char="F0A1"/>
      </w:r>
      <w:r w:rsidRPr="000B428D">
        <w:rPr>
          <w:rFonts w:ascii="Arial" w:hAnsi="Arial" w:cs="B Badr"/>
        </w:rPr>
        <w:sym w:font="HQPB5" w:char="F06E"/>
      </w:r>
      <w:r w:rsidRPr="000B428D">
        <w:rPr>
          <w:rFonts w:ascii="Arial" w:hAnsi="Arial" w:cs="B Badr"/>
        </w:rPr>
        <w:sym w:font="HQPB1" w:char="F040"/>
      </w:r>
      <w:r w:rsidRPr="000B428D">
        <w:rPr>
          <w:rFonts w:ascii="Arial" w:hAnsi="Arial" w:cs="B Badr"/>
        </w:rPr>
        <w:t>.</w:t>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CF"/>
      </w:r>
      <w:r w:rsidRPr="000B428D">
        <w:rPr>
          <w:rFonts w:ascii="Arial" w:hAnsi="Arial" w:cs="B Badr"/>
        </w:rPr>
        <w:sym w:font="HQPB1" w:char="F04D"/>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8A"/>
      </w:r>
      <w:r w:rsidRPr="000B428D">
        <w:rPr>
          <w:rFonts w:ascii="Arial" w:hAnsi="Arial" w:cs="B Badr"/>
        </w:rPr>
        <w:sym w:font="HQPB2" w:char="F071"/>
      </w:r>
      <w:r w:rsidRPr="000B428D">
        <w:rPr>
          <w:rFonts w:ascii="Arial" w:hAnsi="Arial" w:cs="B Badr"/>
        </w:rPr>
        <w:sym w:font="HQPB4" w:char="F0E5"/>
      </w:r>
      <w:r w:rsidRPr="000B428D">
        <w:rPr>
          <w:rFonts w:ascii="Arial" w:hAnsi="Arial" w:cs="B Badr"/>
        </w:rPr>
        <w:sym w:font="HQPB2" w:char="F06B"/>
      </w:r>
      <w:r w:rsidRPr="000B428D">
        <w:rPr>
          <w:rFonts w:ascii="Arial" w:hAnsi="Arial" w:cs="B Badr"/>
        </w:rPr>
        <w:sym w:font="HQPB5" w:char="F075"/>
      </w:r>
      <w:r w:rsidRPr="000B428D">
        <w:rPr>
          <w:rFonts w:ascii="Arial" w:hAnsi="Arial" w:cs="B Badr"/>
        </w:rPr>
        <w:sym w:font="HQPB2" w:char="F08E"/>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5" w:char="F0AB"/>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EE"/>
      </w:r>
      <w:r w:rsidRPr="000B428D">
        <w:rPr>
          <w:rFonts w:ascii="Arial" w:hAnsi="Arial" w:cs="B Badr"/>
        </w:rPr>
        <w:sym w:font="HQPB3" w:char="F027"/>
      </w:r>
      <w:r w:rsidRPr="000B428D">
        <w:rPr>
          <w:rFonts w:ascii="Arial" w:hAnsi="Arial" w:cs="B Badr"/>
        </w:rPr>
        <w:sym w:font="HQPB5" w:char="F073"/>
      </w:r>
      <w:r w:rsidRPr="000B428D">
        <w:rPr>
          <w:rFonts w:ascii="Arial" w:hAnsi="Arial" w:cs="B Badr"/>
        </w:rPr>
        <w:sym w:font="HQPB3" w:char="F021"/>
      </w:r>
      <w:r w:rsidRPr="000B428D">
        <w:rPr>
          <w:rFonts w:ascii="Arial" w:hAnsi="Arial" w:cs="B Badr"/>
        </w:rPr>
        <w:sym w:font="HQPB2" w:char="F071"/>
      </w:r>
      <w:r w:rsidRPr="000B428D">
        <w:rPr>
          <w:rFonts w:ascii="Arial" w:hAnsi="Arial" w:cs="B Badr"/>
        </w:rPr>
        <w:sym w:font="HQPB4" w:char="F0E8"/>
      </w:r>
      <w:r w:rsidRPr="000B428D">
        <w:rPr>
          <w:rFonts w:ascii="Arial" w:hAnsi="Arial" w:cs="B Badr"/>
        </w:rPr>
        <w:sym w:font="HQPB2" w:char="F03D"/>
      </w:r>
      <w:r w:rsidRPr="000B428D">
        <w:rPr>
          <w:rFonts w:ascii="Arial" w:hAnsi="Arial" w:cs="B Badr"/>
        </w:rPr>
        <w:sym w:font="HQPB4" w:char="F0F8"/>
      </w:r>
      <w:r w:rsidRPr="000B428D">
        <w:rPr>
          <w:rFonts w:ascii="Arial" w:hAnsi="Arial" w:cs="B Badr"/>
        </w:rPr>
        <w:sym w:font="HQPB1" w:char="F0F3"/>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4" w:char="F034"/>
      </w:r>
      <w:r w:rsidRPr="000B428D">
        <w:rPr>
          <w:rFonts w:ascii="Arial" w:hAnsi="Arial" w:cs="B Badr"/>
          <w:rtl/>
        </w:rPr>
        <w:t xml:space="preserve"> </w:t>
      </w:r>
      <w:r w:rsidRPr="000B428D">
        <w:rPr>
          <w:rFonts w:ascii="Arial" w:hAnsi="Arial" w:cs="B Badr"/>
        </w:rPr>
        <w:sym w:font="HQPB4" w:char="F0F4"/>
      </w:r>
      <w:r w:rsidRPr="000B428D">
        <w:rPr>
          <w:rFonts w:ascii="Arial" w:hAnsi="Arial" w:cs="B Badr"/>
        </w:rPr>
        <w:sym w:font="HQPB1" w:char="F04D"/>
      </w:r>
      <w:r w:rsidRPr="000B428D">
        <w:rPr>
          <w:rFonts w:ascii="Arial" w:hAnsi="Arial" w:cs="B Badr"/>
        </w:rPr>
        <w:sym w:font="HQPB4" w:char="F0AF"/>
      </w:r>
      <w:r w:rsidRPr="000B428D">
        <w:rPr>
          <w:rFonts w:ascii="Arial" w:hAnsi="Arial" w:cs="B Badr"/>
        </w:rPr>
        <w:sym w:font="HQPB2" w:char="F03D"/>
      </w:r>
      <w:r w:rsidRPr="000B428D">
        <w:rPr>
          <w:rFonts w:ascii="Arial" w:hAnsi="Arial" w:cs="B Badr"/>
        </w:rPr>
        <w:sym w:font="HQPB4" w:char="F0E4"/>
      </w:r>
      <w:r w:rsidRPr="000B428D">
        <w:rPr>
          <w:rFonts w:ascii="Arial" w:hAnsi="Arial" w:cs="B Badr"/>
        </w:rPr>
        <w:sym w:font="HQPB1" w:char="F0EE"/>
      </w:r>
      <w:r w:rsidRPr="000B428D">
        <w:rPr>
          <w:rFonts w:ascii="Arial" w:hAnsi="Arial" w:cs="B Badr"/>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4" w:char="F0A8"/>
      </w: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FA"/>
      </w:r>
      <w:r w:rsidRPr="000B428D">
        <w:rPr>
          <w:rFonts w:ascii="Arial" w:hAnsi="Arial" w:cs="B Badr"/>
        </w:rPr>
        <w:sym w:font="HQPB2" w:char="F0EF"/>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5" w:char="F074"/>
      </w:r>
      <w:r w:rsidRPr="000B428D">
        <w:rPr>
          <w:rFonts w:ascii="Arial" w:hAnsi="Arial" w:cs="B Badr"/>
        </w:rPr>
        <w:sym w:font="HQPB2" w:char="F052"/>
      </w:r>
      <w:r w:rsidRPr="000B428D">
        <w:rPr>
          <w:rFonts w:ascii="Arial" w:hAnsi="Arial" w:cs="B Badr"/>
        </w:rPr>
        <w:sym w:font="HQPB2" w:char="F071"/>
      </w:r>
      <w:r w:rsidRPr="000B428D">
        <w:rPr>
          <w:rFonts w:ascii="Arial" w:hAnsi="Arial" w:cs="B Badr"/>
        </w:rPr>
        <w:sym w:font="HQPB4" w:char="F0E3"/>
      </w:r>
      <w:r w:rsidRPr="000B428D">
        <w:rPr>
          <w:rFonts w:ascii="Arial" w:hAnsi="Arial" w:cs="B Badr"/>
        </w:rPr>
        <w:sym w:font="HQPB1" w:char="F0E8"/>
      </w:r>
      <w:r w:rsidRPr="000B428D">
        <w:rPr>
          <w:rFonts w:ascii="Arial" w:hAnsi="Arial" w:cs="B Badr"/>
        </w:rPr>
        <w:sym w:font="HQPB4" w:char="F0CE"/>
      </w:r>
      <w:r w:rsidRPr="000B428D">
        <w:rPr>
          <w:rFonts w:ascii="Arial" w:hAnsi="Arial" w:cs="B Badr"/>
        </w:rPr>
        <w:sym w:font="HQPB2" w:char="F083"/>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1" w:char="F036"/>
      </w:r>
      <w:r w:rsidRPr="000B428D">
        <w:rPr>
          <w:rFonts w:ascii="Arial" w:hAnsi="Arial" w:cs="B Badr"/>
        </w:rPr>
        <w:sym w:font="HQPB4" w:char="F0E3"/>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AF"/>
      </w:r>
      <w:r w:rsidRPr="000B428D">
        <w:rPr>
          <w:rFonts w:ascii="Arial" w:hAnsi="Arial" w:cs="B Badr"/>
        </w:rPr>
        <w:sym w:font="HQPB2" w:char="F052"/>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63"/>
      </w:r>
      <w:r w:rsidRPr="000B428D">
        <w:rPr>
          <w:rFonts w:ascii="Arial" w:hAnsi="Arial" w:cs="B Badr"/>
        </w:rPr>
        <w:sym w:font="HQPB2" w:char="F071"/>
      </w:r>
      <w:r w:rsidRPr="000B428D">
        <w:rPr>
          <w:rFonts w:ascii="Arial" w:hAnsi="Arial" w:cs="B Badr"/>
        </w:rPr>
        <w:sym w:font="HQPB4" w:char="F0E3"/>
      </w:r>
      <w:r w:rsidRPr="000B428D">
        <w:rPr>
          <w:rFonts w:ascii="Arial" w:hAnsi="Arial" w:cs="B Badr"/>
        </w:rPr>
        <w:sym w:font="HQPB1" w:char="F0E8"/>
      </w:r>
      <w:r w:rsidRPr="000B428D">
        <w:rPr>
          <w:rFonts w:ascii="Arial" w:hAnsi="Arial" w:cs="B Badr"/>
        </w:rPr>
        <w:sym w:font="HQPB4" w:char="F0CE"/>
      </w:r>
      <w:r w:rsidRPr="000B428D">
        <w:rPr>
          <w:rFonts w:ascii="Arial" w:hAnsi="Arial" w:cs="B Badr"/>
        </w:rPr>
        <w:sym w:font="HQPB2" w:char="F083"/>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1" w:char="F037"/>
      </w:r>
      <w:r w:rsidRPr="000B428D">
        <w:rPr>
          <w:rFonts w:ascii="Arial" w:hAnsi="Arial" w:cs="B Badr"/>
        </w:rPr>
        <w:sym w:font="HQPB4" w:char="F0E3"/>
      </w:r>
      <w:r w:rsidRPr="000B428D">
        <w:rPr>
          <w:rFonts w:ascii="Arial" w:hAnsi="Arial" w:cs="B Badr"/>
        </w:rPr>
        <w:sym w:font="HQPB2" w:char="F083"/>
      </w:r>
      <w:r w:rsidRPr="000B428D">
        <w:rPr>
          <w:rFonts w:ascii="Arial" w:hAnsi="Arial" w:cs="B Badr"/>
          <w:rtl/>
        </w:rPr>
        <w:t xml:space="preserve"> </w:t>
      </w:r>
    </w:p>
    <w:p w:rsidR="00171F35" w:rsidRPr="000B428D" w:rsidRDefault="00171F35" w:rsidP="000B428D">
      <w:pPr>
        <w:jc w:val="lowKashida"/>
        <w:rPr>
          <w:rFonts w:hint="cs"/>
          <w:sz w:val="20"/>
          <w:szCs w:val="20"/>
          <w:rtl/>
          <w:lang w:bidi="fa-IR"/>
        </w:rPr>
      </w:pPr>
      <w:r w:rsidRPr="000B428D">
        <w:rPr>
          <w:rFonts w:ascii="Arial" w:hAnsi="Arial" w:cs="B Badr"/>
        </w:rPr>
        <w:sym w:font="HQPB5" w:char="F074"/>
      </w:r>
      <w:r w:rsidRPr="000B428D">
        <w:rPr>
          <w:rFonts w:ascii="Arial" w:hAnsi="Arial" w:cs="B Badr"/>
        </w:rPr>
        <w:sym w:font="HQPB2" w:char="F041"/>
      </w:r>
      <w:r w:rsidRPr="000B428D">
        <w:rPr>
          <w:rFonts w:ascii="Arial" w:hAnsi="Arial" w:cs="B Badr"/>
        </w:rPr>
        <w:sym w:font="HQPB1" w:char="F024"/>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A7"/>
      </w:r>
      <w:r w:rsidRPr="000B428D">
        <w:rPr>
          <w:rFonts w:ascii="Arial" w:hAnsi="Arial" w:cs="B Badr"/>
        </w:rPr>
        <w:sym w:font="HQPB2" w:char="F08A"/>
      </w:r>
      <w:r w:rsidRPr="000B428D">
        <w:rPr>
          <w:rFonts w:ascii="Arial" w:hAnsi="Arial" w:cs="B Badr"/>
        </w:rPr>
        <w:sym w:font="HQPB4" w:char="F0CE"/>
      </w:r>
      <w:r w:rsidRPr="000B428D">
        <w:rPr>
          <w:rFonts w:ascii="Arial" w:hAnsi="Arial" w:cs="B Badr"/>
        </w:rPr>
        <w:sym w:font="HQPB2" w:char="F03D"/>
      </w:r>
      <w:r w:rsidRPr="000B428D">
        <w:rPr>
          <w:rFonts w:ascii="Arial" w:hAnsi="Arial" w:cs="B Badr"/>
        </w:rPr>
        <w:sym w:font="HQPB4" w:char="F0F6"/>
      </w:r>
      <w:r w:rsidRPr="000B428D">
        <w:rPr>
          <w:rFonts w:ascii="Arial" w:hAnsi="Arial" w:cs="B Badr"/>
        </w:rPr>
        <w:sym w:font="HQPB1" w:char="F02F"/>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AF"/>
      </w:r>
      <w:r w:rsidRPr="000B428D">
        <w:rPr>
          <w:rFonts w:ascii="Arial" w:hAnsi="Arial" w:cs="B Badr"/>
        </w:rPr>
        <w:sym w:font="HQPB2" w:char="F0BB"/>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5" w:char="F079"/>
      </w:r>
      <w:r w:rsidRPr="000B428D">
        <w:rPr>
          <w:rFonts w:ascii="Arial" w:hAnsi="Arial" w:cs="B Badr"/>
        </w:rPr>
        <w:sym w:font="HQPB1" w:char="F0E8"/>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2" w:char="F06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4" w:char="F0E0"/>
      </w:r>
      <w:r w:rsidRPr="000B428D">
        <w:rPr>
          <w:rFonts w:ascii="Arial" w:hAnsi="Arial" w:cs="B Badr"/>
        </w:rPr>
        <w:sym w:font="HQPB1" w:char="F066"/>
      </w:r>
      <w:r w:rsidRPr="000B428D">
        <w:rPr>
          <w:rFonts w:ascii="Arial" w:hAnsi="Arial" w:cs="B Badr"/>
        </w:rPr>
        <w:sym w:font="HQPB4" w:char="F0F3"/>
      </w:r>
      <w:r w:rsidRPr="000B428D">
        <w:rPr>
          <w:rFonts w:ascii="Arial" w:hAnsi="Arial" w:cs="B Badr"/>
        </w:rPr>
        <w:sym w:font="HQPB1" w:char="F0A1"/>
      </w:r>
      <w:r w:rsidRPr="000B428D">
        <w:rPr>
          <w:rFonts w:ascii="Arial" w:hAnsi="Arial" w:cs="B Badr"/>
        </w:rPr>
        <w:sym w:font="HQPB5" w:char="F06E"/>
      </w:r>
      <w:r w:rsidRPr="000B428D">
        <w:rPr>
          <w:rFonts w:ascii="Arial" w:hAnsi="Arial" w:cs="B Badr"/>
        </w:rPr>
        <w:sym w:font="HQPB1" w:char="F040"/>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4" w:char="F0E0"/>
      </w:r>
      <w:r w:rsidRPr="000B428D">
        <w:rPr>
          <w:rFonts w:ascii="Arial" w:hAnsi="Arial" w:cs="B Badr"/>
        </w:rPr>
        <w:sym w:font="HQPB1" w:char="F04D"/>
      </w:r>
      <w:r w:rsidRPr="000B428D">
        <w:rPr>
          <w:rFonts w:ascii="Arial" w:hAnsi="Arial" w:cs="B Badr"/>
        </w:rPr>
        <w:sym w:font="HQPB4" w:char="F0F8"/>
      </w:r>
      <w:r w:rsidRPr="000B428D">
        <w:rPr>
          <w:rFonts w:ascii="Arial" w:hAnsi="Arial" w:cs="B Badr"/>
        </w:rPr>
        <w:sym w:font="HQPB2" w:char="F029"/>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9"/>
      </w:r>
      <w:r w:rsidRPr="000B428D">
        <w:rPr>
          <w:rFonts w:ascii="Arial" w:hAnsi="Arial" w:cs="B Badr"/>
        </w:rPr>
        <w:sym w:font="HQPB1" w:char="F07A"/>
      </w:r>
      <w:r w:rsidRPr="000B428D">
        <w:rPr>
          <w:rFonts w:ascii="Arial" w:hAnsi="Arial" w:cs="B Badr"/>
          <w:rtl/>
        </w:rPr>
        <w:t xml:space="preserve"> </w:t>
      </w:r>
      <w:r w:rsidRPr="000B428D">
        <w:rPr>
          <w:rFonts w:ascii="Arial" w:hAnsi="Arial" w:cs="B Badr"/>
        </w:rPr>
        <w:sym w:font="HQPB4" w:char="F0A3"/>
      </w:r>
      <w:r w:rsidRPr="000B428D">
        <w:rPr>
          <w:rFonts w:ascii="Arial" w:hAnsi="Arial" w:cs="B Badr"/>
        </w:rPr>
        <w:sym w:font="HQPB2" w:char="F093"/>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5" w:char="F075"/>
      </w:r>
      <w:r w:rsidRPr="000B428D">
        <w:rPr>
          <w:rFonts w:ascii="Arial" w:hAnsi="Arial" w:cs="B Badr"/>
        </w:rPr>
        <w:sym w:font="HQPB2" w:char="F08B"/>
      </w:r>
      <w:r w:rsidRPr="000B428D">
        <w:rPr>
          <w:rFonts w:ascii="Arial" w:hAnsi="Arial" w:cs="B Badr"/>
        </w:rPr>
        <w:sym w:font="HQPB4" w:char="F0CE"/>
      </w:r>
      <w:r w:rsidRPr="000B428D">
        <w:rPr>
          <w:rFonts w:ascii="Arial" w:hAnsi="Arial" w:cs="B Badr"/>
        </w:rPr>
        <w:sym w:font="HQPB1" w:char="F02F"/>
      </w:r>
      <w:r w:rsidRPr="000B428D">
        <w:rPr>
          <w:rFonts w:hint="cs"/>
          <w:sz w:val="20"/>
          <w:szCs w:val="20"/>
          <w:rtl/>
          <w:lang w:bidi="fa-IR"/>
        </w:rPr>
        <w:t xml:space="preserve"> </w:t>
      </w:r>
    </w:p>
    <w:p w:rsidR="00171F35" w:rsidRPr="000B428D" w:rsidRDefault="00171F35" w:rsidP="000B428D">
      <w:pPr>
        <w:jc w:val="lowKashida"/>
        <w:rPr>
          <w:sz w:val="20"/>
          <w:szCs w:val="20"/>
        </w:rPr>
      </w:pPr>
      <w:r w:rsidRPr="000B428D">
        <w:rPr>
          <w:rFonts w:ascii="Arial" w:hAnsi="Arial" w:cs="B Badr"/>
        </w:rPr>
        <w:sym w:font="HQPB4" w:char="F0F6"/>
      </w:r>
      <w:r w:rsidRPr="000B428D">
        <w:rPr>
          <w:rFonts w:ascii="Arial" w:hAnsi="Arial" w:cs="B Badr"/>
        </w:rPr>
        <w:sym w:font="HQPB2" w:char="F040"/>
      </w:r>
      <w:r w:rsidRPr="000B428D">
        <w:rPr>
          <w:rFonts w:ascii="Arial" w:hAnsi="Arial" w:cs="B Badr"/>
        </w:rPr>
        <w:sym w:font="HQPB5" w:char="F074"/>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4" w:char="F0E7"/>
      </w:r>
      <w:r w:rsidRPr="000B428D">
        <w:rPr>
          <w:rFonts w:ascii="Arial" w:hAnsi="Arial" w:cs="B Badr"/>
        </w:rPr>
        <w:sym w:font="HQPB2" w:char="F06E"/>
      </w:r>
      <w:r w:rsidRPr="000B428D">
        <w:rPr>
          <w:rFonts w:ascii="Arial" w:hAnsi="Arial" w:cs="B Badr"/>
        </w:rPr>
        <w:sym w:font="HQPB1" w:char="F023"/>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2" w:char="F062"/>
      </w: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1" w:char="F047"/>
      </w:r>
      <w:r w:rsidRPr="000B428D">
        <w:rPr>
          <w:rFonts w:ascii="Arial" w:hAnsi="Arial" w:cs="B Badr"/>
        </w:rPr>
        <w:sym w:font="HQPB5" w:char="F073"/>
      </w:r>
      <w:r w:rsidRPr="000B428D">
        <w:rPr>
          <w:rFonts w:ascii="Arial" w:hAnsi="Arial" w:cs="B Badr"/>
        </w:rPr>
        <w:sym w:font="HQPB1" w:char="F0DB"/>
      </w:r>
      <w:r w:rsidRPr="000B428D">
        <w:rPr>
          <w:rFonts w:ascii="Arial" w:hAnsi="Arial" w:cs="B Badr"/>
        </w:rPr>
        <w:sym w:font="HQPB2" w:char="F071"/>
      </w:r>
      <w:r w:rsidRPr="000B428D">
        <w:rPr>
          <w:rFonts w:ascii="Arial" w:hAnsi="Arial" w:cs="B Badr"/>
        </w:rPr>
        <w:sym w:font="HQPB4" w:char="F0DD"/>
      </w:r>
      <w:r w:rsidRPr="000B428D">
        <w:rPr>
          <w:rFonts w:ascii="Arial" w:hAnsi="Arial" w:cs="B Badr"/>
        </w:rPr>
        <w:sym w:font="HQPB1" w:char="F0A1"/>
      </w:r>
      <w:r w:rsidRPr="000B428D">
        <w:rPr>
          <w:rFonts w:ascii="Arial" w:hAnsi="Arial" w:cs="B Badr"/>
        </w:rPr>
        <w:sym w:font="HQPB4" w:char="F0F6"/>
      </w:r>
      <w:r w:rsidRPr="000B428D">
        <w:rPr>
          <w:rFonts w:ascii="Arial" w:hAnsi="Arial" w:cs="B Badr"/>
        </w:rPr>
        <w:sym w:font="HQPB1" w:char="F036"/>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1" w:char="F024"/>
      </w:r>
      <w:r w:rsidRPr="000B428D">
        <w:rPr>
          <w:rFonts w:ascii="Arial" w:hAnsi="Arial" w:cs="B Badr"/>
        </w:rPr>
        <w:sym w:font="HQPB5" w:char="F074"/>
      </w:r>
      <w:r w:rsidRPr="000B428D">
        <w:rPr>
          <w:rFonts w:ascii="Arial" w:hAnsi="Arial" w:cs="B Badr"/>
        </w:rPr>
        <w:sym w:font="HQPB2" w:char="F042"/>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2"/>
      </w:r>
      <w:r w:rsidRPr="000B428D">
        <w:rPr>
          <w:rFonts w:ascii="Arial" w:hAnsi="Arial" w:cs="B Badr"/>
        </w:rPr>
        <w:sym w:font="HQPB4" w:char="F0E2"/>
      </w:r>
      <w:r w:rsidRPr="000B428D">
        <w:rPr>
          <w:rFonts w:ascii="Arial" w:hAnsi="Arial" w:cs="B Badr"/>
        </w:rPr>
        <w:sym w:font="HQPB1" w:char="F091"/>
      </w:r>
      <w:r w:rsidRPr="000B428D">
        <w:rPr>
          <w:rFonts w:ascii="Arial" w:hAnsi="Arial" w:cs="B Badr"/>
        </w:rPr>
        <w:sym w:font="HQPB5" w:char="F079"/>
      </w:r>
      <w:r w:rsidRPr="000B428D">
        <w:rPr>
          <w:rFonts w:ascii="Arial" w:hAnsi="Arial" w:cs="B Badr"/>
        </w:rPr>
        <w:sym w:font="HQPB1" w:char="F089"/>
      </w:r>
      <w:r w:rsidRPr="000B428D">
        <w:rPr>
          <w:rFonts w:ascii="Arial" w:hAnsi="Arial" w:cs="B Badr"/>
        </w:rPr>
        <w:sym w:font="HQPB5" w:char="F073"/>
      </w:r>
      <w:r w:rsidRPr="000B428D">
        <w:rPr>
          <w:rFonts w:ascii="Arial" w:hAnsi="Arial" w:cs="B Badr"/>
        </w:rPr>
        <w:sym w:font="HQPB2" w:char="F025"/>
      </w:r>
      <w:r w:rsidRPr="000B428D">
        <w:rPr>
          <w:rFonts w:ascii="Arial" w:hAnsi="Arial" w:cs="B Badr"/>
          <w:rtl/>
        </w:rPr>
        <w:t xml:space="preserve"> </w:t>
      </w:r>
      <w:r w:rsidRPr="000B428D">
        <w:rPr>
          <w:rFonts w:ascii="Arial" w:hAnsi="Arial" w:cs="B Badr"/>
        </w:rPr>
        <w:sym w:font="HQPB5" w:char="F0A9"/>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A8"/>
      </w:r>
      <w:r w:rsidRPr="000B428D">
        <w:rPr>
          <w:rFonts w:ascii="Arial" w:hAnsi="Arial" w:cs="B Badr"/>
        </w:rPr>
        <w:sym w:font="HQPB2" w:char="F02C"/>
      </w:r>
      <w:r w:rsidRPr="000B428D">
        <w:rPr>
          <w:rFonts w:ascii="Arial" w:hAnsi="Arial" w:cs="B Badr"/>
        </w:rPr>
        <w:sym w:font="HQPB5" w:char="F079"/>
      </w:r>
      <w:r w:rsidRPr="000B428D">
        <w:rPr>
          <w:rFonts w:ascii="Arial" w:hAnsi="Arial" w:cs="B Badr"/>
        </w:rPr>
        <w:sym w:font="HQPB1" w:char="F06D"/>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5" w:char="F09F"/>
      </w:r>
      <w:r w:rsidRPr="000B428D">
        <w:rPr>
          <w:rFonts w:ascii="Arial" w:hAnsi="Arial" w:cs="B Badr"/>
        </w:rPr>
        <w:sym w:font="HQPB2" w:char="F077"/>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E4"/>
      </w:r>
      <w:r w:rsidRPr="000B428D">
        <w:rPr>
          <w:rFonts w:ascii="Arial" w:hAnsi="Arial" w:cs="B Badr"/>
        </w:rPr>
        <w:sym w:font="HQPB1" w:char="F0ED"/>
      </w:r>
      <w:r w:rsidRPr="000B428D">
        <w:rPr>
          <w:rFonts w:ascii="Arial" w:hAnsi="Arial" w:cs="B Badr"/>
        </w:rPr>
        <w:sym w:font="HQPB4" w:char="F0F4"/>
      </w:r>
      <w:r w:rsidRPr="000B428D">
        <w:rPr>
          <w:rFonts w:ascii="Arial" w:hAnsi="Arial" w:cs="B Badr"/>
        </w:rPr>
        <w:sym w:font="HQPB1" w:char="F089"/>
      </w:r>
      <w:r w:rsidRPr="000B428D">
        <w:rPr>
          <w:rFonts w:ascii="Arial" w:hAnsi="Arial" w:cs="B Badr"/>
        </w:rPr>
        <w:sym w:font="HQPB5" w:char="F073"/>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1" w:char="F0EC"/>
      </w:r>
      <w:r w:rsidRPr="000B428D">
        <w:rPr>
          <w:rFonts w:ascii="Arial" w:hAnsi="Arial" w:cs="B Badr"/>
        </w:rPr>
        <w:sym w:font="HQPB5" w:char="F074"/>
      </w:r>
      <w:r w:rsidRPr="000B428D">
        <w:rPr>
          <w:rFonts w:ascii="Arial" w:hAnsi="Arial" w:cs="B Badr"/>
        </w:rPr>
        <w:sym w:font="HQPB2" w:char="F042"/>
      </w:r>
      <w:r w:rsidRPr="000B428D">
        <w:rPr>
          <w:rFonts w:ascii="Arial" w:hAnsi="Arial" w:cs="B Badr"/>
          <w:rtl/>
        </w:rPr>
        <w:t xml:space="preserve"> </w:t>
      </w:r>
      <w:r w:rsidRPr="000B428D">
        <w:rPr>
          <w:rFonts w:ascii="Arial" w:hAnsi="Arial" w:cs="B Badr"/>
        </w:rPr>
        <w:sym w:font="HQPB5" w:char="F0AB"/>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4" w:char="F0B7"/>
      </w:r>
      <w:r w:rsidRPr="000B428D">
        <w:rPr>
          <w:rFonts w:ascii="Arial" w:hAnsi="Arial" w:cs="B Badr"/>
        </w:rPr>
        <w:sym w:font="HQPB2" w:char="F067"/>
      </w:r>
      <w:r w:rsidRPr="000B428D">
        <w:rPr>
          <w:rFonts w:ascii="Arial" w:hAnsi="Arial" w:cs="B Badr"/>
        </w:rPr>
        <w:sym w:font="HQPB2" w:char="F0B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1" w:char="F08D"/>
      </w:r>
      <w:r w:rsidRPr="000B428D">
        <w:rPr>
          <w:rFonts w:ascii="Arial" w:hAnsi="Arial" w:cs="B Badr"/>
        </w:rPr>
        <w:sym w:font="HQPB5" w:char="F079"/>
      </w:r>
      <w:r w:rsidRPr="000B428D">
        <w:rPr>
          <w:rFonts w:ascii="Arial" w:hAnsi="Arial" w:cs="B Badr"/>
        </w:rPr>
        <w:sym w:font="HQPB1" w:char="F07A"/>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E4"/>
      </w:r>
      <w:r w:rsidRPr="000B428D">
        <w:rPr>
          <w:rFonts w:ascii="Arial" w:hAnsi="Arial" w:cs="B Badr"/>
          <w:rtl/>
        </w:rPr>
        <w:t xml:space="preserve"> </w:t>
      </w:r>
      <w:r w:rsidRPr="000B428D">
        <w:rPr>
          <w:rFonts w:ascii="Arial" w:hAnsi="Arial" w:cs="B Badr"/>
        </w:rPr>
        <w:sym w:font="HQPB5" w:char="F0A2"/>
      </w:r>
      <w:r w:rsidRPr="000B428D">
        <w:rPr>
          <w:rFonts w:ascii="Arial" w:hAnsi="Arial" w:cs="B Badr"/>
          <w:rtl/>
        </w:rPr>
        <w:t xml:space="preserve"> </w:t>
      </w:r>
      <w:r w:rsidRPr="000B428D">
        <w:rPr>
          <w:rFonts w:ascii="Arial" w:hAnsi="Arial" w:cs="B Badr"/>
        </w:rPr>
        <w:sym w:font="HQPB5" w:char="F049"/>
      </w:r>
      <w:r w:rsidRPr="000B428D">
        <w:rPr>
          <w:rFonts w:ascii="Arial" w:hAnsi="Arial" w:cs="B Badr"/>
        </w:rPr>
        <w:sym w:font="HQPB2" w:char="F077"/>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6D"/>
      </w:r>
      <w:r w:rsidRPr="000B428D">
        <w:rPr>
          <w:rFonts w:ascii="Arial" w:hAnsi="Arial" w:cs="B Badr"/>
        </w:rPr>
        <w:sym w:font="HQPB2" w:char="F0B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9E"/>
      </w:r>
      <w:r w:rsidRPr="000B428D">
        <w:rPr>
          <w:rFonts w:ascii="Arial" w:hAnsi="Arial" w:cs="B Badr"/>
        </w:rPr>
        <w:sym w:font="HQPB2" w:char="F077"/>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4" w:char="F0E8"/>
      </w:r>
      <w:r w:rsidRPr="000B428D">
        <w:rPr>
          <w:rFonts w:ascii="Arial" w:hAnsi="Arial" w:cs="B Badr"/>
        </w:rPr>
        <w:sym w:font="HQPB2" w:char="F064"/>
      </w:r>
      <w:r w:rsidRPr="000B428D">
        <w:rPr>
          <w:rFonts w:ascii="Arial" w:hAnsi="Arial" w:cs="B Badr"/>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5" w:char="F034"/>
      </w:r>
      <w:r w:rsidRPr="000B428D">
        <w:rPr>
          <w:rFonts w:ascii="Arial" w:hAnsi="Arial" w:cs="B Badr"/>
        </w:rPr>
        <w:sym w:font="HQPB2" w:char="F092"/>
      </w:r>
      <w:r w:rsidRPr="000B428D">
        <w:rPr>
          <w:rFonts w:ascii="Arial" w:hAnsi="Arial" w:cs="B Badr"/>
        </w:rPr>
        <w:sym w:font="HQPB5" w:char="F073"/>
      </w:r>
      <w:r w:rsidRPr="000B428D">
        <w:rPr>
          <w:rFonts w:ascii="Arial" w:hAnsi="Arial" w:cs="B Badr"/>
        </w:rPr>
        <w:sym w:font="HQPB2" w:char="F02B"/>
      </w:r>
      <w:r w:rsidRPr="000B428D">
        <w:rPr>
          <w:rFonts w:ascii="Arial" w:hAnsi="Arial" w:cs="B Badr"/>
        </w:rPr>
        <w:sym w:font="HQPB4" w:char="F0F6"/>
      </w:r>
      <w:r w:rsidRPr="000B428D">
        <w:rPr>
          <w:rFonts w:ascii="Arial" w:hAnsi="Arial" w:cs="B Badr"/>
        </w:rPr>
        <w:sym w:font="HQPB1" w:char="F037"/>
      </w:r>
      <w:r w:rsidRPr="000B428D">
        <w:rPr>
          <w:rFonts w:ascii="Arial" w:hAnsi="Arial" w:cs="B Badr"/>
        </w:rPr>
        <w:sym w:font="HQPB5" w:char="F074"/>
      </w:r>
      <w:r w:rsidRPr="000B428D">
        <w:rPr>
          <w:rFonts w:ascii="Arial" w:hAnsi="Arial" w:cs="B Badr"/>
        </w:rPr>
        <w:sym w:font="HQPB2" w:char="F08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E7"/>
      </w:r>
      <w:r w:rsidRPr="000B428D">
        <w:rPr>
          <w:rFonts w:ascii="Arial" w:hAnsi="Arial" w:cs="B Badr"/>
        </w:rPr>
        <w:sym w:font="HQPB2" w:char="F06D"/>
      </w:r>
      <w:r w:rsidRPr="000B428D">
        <w:rPr>
          <w:rFonts w:ascii="Arial" w:hAnsi="Arial" w:cs="B Badr"/>
        </w:rPr>
        <w:sym w:font="HQPB4" w:char="F0F4"/>
      </w:r>
      <w:r w:rsidRPr="000B428D">
        <w:rPr>
          <w:rFonts w:ascii="Arial" w:hAnsi="Arial" w:cs="B Badr"/>
        </w:rPr>
        <w:sym w:font="HQPB1" w:char="F05F"/>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CE"/>
      </w:r>
      <w:r w:rsidRPr="000B428D">
        <w:rPr>
          <w:rFonts w:ascii="Arial" w:hAnsi="Arial" w:cs="B Badr"/>
        </w:rPr>
        <w:sym w:font="HQPB4" w:char="F06E"/>
      </w:r>
      <w:r w:rsidRPr="000B428D">
        <w:rPr>
          <w:rFonts w:ascii="Arial" w:hAnsi="Arial" w:cs="B Badr"/>
        </w:rPr>
        <w:sym w:font="HQPB1" w:char="F02F"/>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2" w:char="F072"/>
      </w:r>
      <w:r w:rsidRPr="000B428D">
        <w:rPr>
          <w:rFonts w:ascii="Arial" w:hAnsi="Arial" w:cs="B Badr"/>
        </w:rPr>
        <w:sym w:font="HQPB4" w:char="F0E8"/>
      </w:r>
      <w:r w:rsidRPr="000B428D">
        <w:rPr>
          <w:rFonts w:ascii="Arial" w:hAnsi="Arial" w:cs="B Badr"/>
        </w:rPr>
        <w:sym w:font="HQPB1" w:char="F08C"/>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2" w:char="F040"/>
      </w:r>
      <w:r w:rsidRPr="000B428D">
        <w:rPr>
          <w:rFonts w:ascii="Arial" w:hAnsi="Arial" w:cs="B Badr"/>
        </w:rPr>
        <w:sym w:font="HQPB2" w:char="F0BB"/>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5" w:char="F070"/>
      </w:r>
      <w:r w:rsidRPr="000B428D">
        <w:rPr>
          <w:rFonts w:ascii="Arial" w:hAnsi="Arial" w:cs="B Badr"/>
        </w:rPr>
        <w:sym w:font="HQPB1" w:char="F067"/>
      </w:r>
      <w:r w:rsidRPr="000B428D">
        <w:rPr>
          <w:rFonts w:ascii="Arial" w:hAnsi="Arial" w:cs="B Badr"/>
        </w:rPr>
        <w:sym w:font="HQPB4" w:char="F0F8"/>
      </w:r>
      <w:r w:rsidRPr="000B428D">
        <w:rPr>
          <w:rFonts w:ascii="Arial" w:hAnsi="Arial" w:cs="B Badr"/>
        </w:rPr>
        <w:sym w:font="HQPB2" w:char="F03A"/>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CF"/>
      </w:r>
      <w:r w:rsidRPr="000B428D">
        <w:rPr>
          <w:rFonts w:ascii="Arial" w:hAnsi="Arial" w:cs="B Badr"/>
        </w:rPr>
        <w:sym w:font="HQPB2" w:char="F051"/>
      </w:r>
      <w:r w:rsidRPr="000B428D">
        <w:rPr>
          <w:rFonts w:ascii="Arial" w:hAnsi="Arial" w:cs="B Badr"/>
        </w:rPr>
        <w:sym w:font="HQPB1" w:char="F023"/>
      </w:r>
      <w:r w:rsidRPr="000B428D">
        <w:rPr>
          <w:rFonts w:ascii="Arial" w:hAnsi="Arial" w:cs="B Badr"/>
        </w:rPr>
        <w:sym w:font="HQPB5" w:char="F074"/>
      </w:r>
      <w:r w:rsidRPr="000B428D">
        <w:rPr>
          <w:rFonts w:ascii="Arial" w:hAnsi="Arial" w:cs="B Badr"/>
        </w:rPr>
        <w:sym w:font="HQPB1" w:char="F08D"/>
      </w:r>
      <w:r w:rsidRPr="000B428D">
        <w:rPr>
          <w:rFonts w:ascii="Arial" w:hAnsi="Arial" w:cs="B Badr"/>
        </w:rPr>
        <w:sym w:font="HQPB4" w:char="F0F8"/>
      </w:r>
      <w:r w:rsidRPr="000B428D">
        <w:rPr>
          <w:rFonts w:ascii="Arial" w:hAnsi="Arial" w:cs="B Badr"/>
        </w:rPr>
        <w:sym w:font="HQPB2" w:char="F02E"/>
      </w:r>
      <w:r w:rsidRPr="000B428D">
        <w:rPr>
          <w:rFonts w:ascii="Arial" w:hAnsi="Arial" w:cs="B Badr"/>
        </w:rPr>
        <w:sym w:font="HQPB5" w:char="F04D"/>
      </w:r>
      <w:r w:rsidRPr="000B428D">
        <w:rPr>
          <w:rFonts w:ascii="Arial" w:hAnsi="Arial" w:cs="B Badr"/>
        </w:rPr>
        <w:sym w:font="HQPB2" w:char="F07D"/>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p>
    <w:p w:rsidR="00171F35" w:rsidRPr="000B428D" w:rsidRDefault="00171F35" w:rsidP="000B428D">
      <w:pPr>
        <w:jc w:val="lowKashida"/>
        <w:rPr>
          <w:sz w:val="20"/>
          <w:szCs w:val="20"/>
          <w:rtl/>
          <w:lang w:bidi="fa-IR"/>
        </w:rPr>
      </w:pPr>
      <w:r w:rsidRPr="000B428D">
        <w:rPr>
          <w:rFonts w:cs="B Badr"/>
          <w:sz w:val="20"/>
          <w:szCs w:val="20"/>
        </w:rPr>
        <w:sym w:font="HQPB1" w:char="F024"/>
      </w:r>
      <w:r w:rsidRPr="000B428D">
        <w:rPr>
          <w:rFonts w:cs="B Badr"/>
          <w:sz w:val="20"/>
          <w:szCs w:val="20"/>
        </w:rPr>
        <w:sym w:font="HQPB5" w:char="F079"/>
      </w:r>
      <w:r w:rsidRPr="000B428D">
        <w:rPr>
          <w:rFonts w:cs="B Badr"/>
          <w:sz w:val="20"/>
          <w:szCs w:val="20"/>
        </w:rPr>
        <w:sym w:font="HQPB2" w:char="F04A"/>
      </w:r>
      <w:r w:rsidRPr="000B428D">
        <w:rPr>
          <w:rFonts w:cs="B Badr"/>
          <w:sz w:val="20"/>
          <w:szCs w:val="20"/>
        </w:rPr>
        <w:sym w:font="HQPB5" w:char="F075"/>
      </w:r>
      <w:r w:rsidRPr="000B428D">
        <w:rPr>
          <w:rFonts w:cs="B Badr"/>
          <w:sz w:val="20"/>
          <w:szCs w:val="20"/>
        </w:rPr>
        <w:sym w:font="HQPB2" w:char="F05A"/>
      </w:r>
      <w:r w:rsidRPr="000B428D">
        <w:rPr>
          <w:rFonts w:cs="B Badr"/>
          <w:sz w:val="20"/>
          <w:szCs w:val="20"/>
        </w:rPr>
        <w:sym w:font="HQPB4" w:char="F0F7"/>
      </w:r>
      <w:r w:rsidRPr="000B428D">
        <w:rPr>
          <w:rFonts w:cs="B Badr"/>
          <w:sz w:val="20"/>
          <w:szCs w:val="20"/>
        </w:rPr>
        <w:sym w:font="HQPB2" w:char="F083"/>
      </w:r>
      <w:r w:rsidRPr="000B428D">
        <w:rPr>
          <w:rFonts w:cs="B Badr"/>
          <w:sz w:val="20"/>
          <w:szCs w:val="20"/>
        </w:rPr>
        <w:sym w:font="HQPB5" w:char="F072"/>
      </w:r>
      <w:r w:rsidRPr="000B428D">
        <w:rPr>
          <w:rFonts w:cs="B Badr"/>
          <w:sz w:val="20"/>
          <w:szCs w:val="20"/>
        </w:rPr>
        <w:sym w:font="HQPB1" w:char="F027"/>
      </w:r>
      <w:r w:rsidRPr="000B428D">
        <w:rPr>
          <w:rFonts w:cs="B Badr"/>
          <w:sz w:val="20"/>
          <w:szCs w:val="20"/>
        </w:rPr>
        <w:sym w:font="HQPB5" w:char="F073"/>
      </w:r>
      <w:r w:rsidRPr="000B428D">
        <w:rPr>
          <w:rFonts w:cs="B Badr"/>
          <w:sz w:val="20"/>
          <w:szCs w:val="20"/>
        </w:rPr>
        <w:sym w:font="HQPB1" w:char="F0F9"/>
      </w:r>
      <w:r w:rsidRPr="000B428D">
        <w:rPr>
          <w:rFonts w:ascii="(normal text)" w:hAnsi="(normal text)" w:cs="B Badr"/>
          <w:sz w:val="20"/>
          <w:szCs w:val="20"/>
          <w:rtl/>
        </w:rPr>
        <w:t xml:space="preserve"> </w:t>
      </w:r>
      <w:r w:rsidRPr="000B428D">
        <w:rPr>
          <w:rFonts w:cs="B Badr"/>
          <w:sz w:val="20"/>
          <w:szCs w:val="20"/>
        </w:rPr>
        <w:sym w:font="HQPB5" w:char="F028"/>
      </w:r>
      <w:r w:rsidRPr="000B428D">
        <w:rPr>
          <w:rFonts w:cs="B Badr"/>
          <w:sz w:val="20"/>
          <w:szCs w:val="20"/>
        </w:rPr>
        <w:sym w:font="HQPB1" w:char="F023"/>
      </w:r>
      <w:r w:rsidRPr="000B428D">
        <w:rPr>
          <w:rFonts w:cs="B Badr"/>
          <w:sz w:val="20"/>
          <w:szCs w:val="20"/>
        </w:rPr>
        <w:sym w:font="HQPB2" w:char="F071"/>
      </w:r>
      <w:r w:rsidRPr="000B428D">
        <w:rPr>
          <w:rFonts w:cs="B Badr"/>
          <w:sz w:val="20"/>
          <w:szCs w:val="20"/>
        </w:rPr>
        <w:sym w:font="HQPB4" w:char="F097"/>
      </w:r>
      <w:r w:rsidRPr="000B428D">
        <w:rPr>
          <w:rFonts w:cs="B Badr"/>
          <w:sz w:val="20"/>
          <w:szCs w:val="20"/>
        </w:rPr>
        <w:sym w:font="HQPB2" w:char="F039"/>
      </w:r>
      <w:r w:rsidRPr="000B428D">
        <w:rPr>
          <w:rFonts w:cs="B Badr"/>
          <w:sz w:val="20"/>
          <w:szCs w:val="20"/>
        </w:rPr>
        <w:sym w:font="HQPB5" w:char="F075"/>
      </w:r>
      <w:r w:rsidRPr="000B428D">
        <w:rPr>
          <w:rFonts w:cs="B Badr"/>
          <w:sz w:val="20"/>
          <w:szCs w:val="20"/>
        </w:rPr>
        <w:sym w:font="HQPB2" w:char="F071"/>
      </w:r>
      <w:r w:rsidRPr="000B428D">
        <w:rPr>
          <w:rFonts w:cs="B Badr"/>
          <w:sz w:val="20"/>
          <w:szCs w:val="20"/>
        </w:rPr>
        <w:sym w:font="HQPB4" w:char="F0E8"/>
      </w:r>
      <w:r w:rsidRPr="000B428D">
        <w:rPr>
          <w:rFonts w:cs="B Badr"/>
          <w:sz w:val="20"/>
          <w:szCs w:val="20"/>
        </w:rPr>
        <w:sym w:font="HQPB1" w:char="F03F"/>
      </w:r>
      <w:r w:rsidRPr="000B428D">
        <w:rPr>
          <w:rFonts w:ascii="(normal text)" w:hAnsi="(normal text)" w:cs="B Badr"/>
          <w:sz w:val="20"/>
          <w:szCs w:val="20"/>
          <w:rtl/>
        </w:rPr>
        <w:t xml:space="preserve"> </w:t>
      </w:r>
      <w:r w:rsidRPr="000B428D">
        <w:rPr>
          <w:rFonts w:cs="B Badr"/>
          <w:sz w:val="20"/>
          <w:szCs w:val="20"/>
        </w:rPr>
        <w:sym w:font="HQPB4" w:char="F0A7"/>
      </w:r>
      <w:r w:rsidRPr="000B428D">
        <w:rPr>
          <w:rFonts w:cs="B Badr"/>
          <w:sz w:val="20"/>
          <w:szCs w:val="20"/>
        </w:rPr>
        <w:sym w:font="HQPB2" w:char="F04E"/>
      </w:r>
      <w:r w:rsidRPr="000B428D">
        <w:rPr>
          <w:rFonts w:cs="B Badr"/>
          <w:sz w:val="20"/>
          <w:szCs w:val="20"/>
        </w:rPr>
        <w:sym w:font="HQPB5" w:char="F073"/>
      </w:r>
      <w:r w:rsidRPr="000B428D">
        <w:rPr>
          <w:rFonts w:cs="B Badr"/>
          <w:sz w:val="20"/>
          <w:szCs w:val="20"/>
        </w:rPr>
        <w:sym w:font="HQPB1" w:char="F056"/>
      </w:r>
      <w:r w:rsidRPr="000B428D">
        <w:rPr>
          <w:rFonts w:cs="B Badr"/>
          <w:sz w:val="20"/>
          <w:szCs w:val="20"/>
        </w:rPr>
        <w:sym w:font="HQPB5" w:char="F073"/>
      </w:r>
      <w:r w:rsidRPr="000B428D">
        <w:rPr>
          <w:rFonts w:cs="B Badr"/>
          <w:sz w:val="20"/>
          <w:szCs w:val="20"/>
        </w:rPr>
        <w:sym w:font="HQPB1" w:char="F0F9"/>
      </w:r>
      <w:r w:rsidRPr="000B428D">
        <w:rPr>
          <w:rFonts w:ascii="(normal text)" w:hAnsi="(normal text)" w:cs="B Badr"/>
          <w:sz w:val="20"/>
          <w:szCs w:val="20"/>
          <w:rtl/>
        </w:rPr>
        <w:t xml:space="preserve"> </w:t>
      </w:r>
      <w:r w:rsidRPr="000B428D">
        <w:rPr>
          <w:rFonts w:cs="B Badr"/>
          <w:sz w:val="20"/>
          <w:szCs w:val="20"/>
        </w:rPr>
        <w:sym w:font="HQPB4" w:char="F0E7"/>
      </w:r>
      <w:r w:rsidRPr="000B428D">
        <w:rPr>
          <w:rFonts w:cs="B Badr"/>
          <w:sz w:val="20"/>
          <w:szCs w:val="20"/>
        </w:rPr>
        <w:sym w:font="HQPB2" w:char="F06D"/>
      </w:r>
      <w:r w:rsidRPr="000B428D">
        <w:rPr>
          <w:rFonts w:cs="B Badr"/>
          <w:sz w:val="20"/>
          <w:szCs w:val="20"/>
        </w:rPr>
        <w:sym w:font="HQPB4" w:char="F0F4"/>
      </w:r>
      <w:r w:rsidRPr="000B428D">
        <w:rPr>
          <w:rFonts w:cs="B Badr"/>
          <w:sz w:val="20"/>
          <w:szCs w:val="20"/>
        </w:rPr>
        <w:sym w:font="HQPB1" w:char="F05F"/>
      </w:r>
      <w:r w:rsidRPr="000B428D">
        <w:rPr>
          <w:rFonts w:cs="B Badr"/>
          <w:sz w:val="20"/>
          <w:szCs w:val="20"/>
        </w:rPr>
        <w:sym w:font="HQPB5" w:char="F075"/>
      </w:r>
      <w:r w:rsidRPr="000B428D">
        <w:rPr>
          <w:rFonts w:cs="B Badr"/>
          <w:sz w:val="20"/>
          <w:szCs w:val="20"/>
        </w:rPr>
        <w:sym w:font="HQPB2" w:char="F072"/>
      </w:r>
      <w:r w:rsidRPr="000B428D">
        <w:rPr>
          <w:rFonts w:ascii="(normal text)" w:hAnsi="(normal text)" w:cs="B Badr"/>
          <w:sz w:val="20"/>
          <w:szCs w:val="20"/>
          <w:rtl/>
        </w:rPr>
        <w:t xml:space="preserve"> </w:t>
      </w:r>
      <w:r w:rsidRPr="000B428D">
        <w:rPr>
          <w:rFonts w:cs="B Badr"/>
          <w:sz w:val="20"/>
          <w:szCs w:val="20"/>
        </w:rPr>
        <w:sym w:font="HQPB5" w:char="F0AB"/>
      </w:r>
      <w:r w:rsidRPr="000B428D">
        <w:rPr>
          <w:rFonts w:cs="B Badr"/>
          <w:sz w:val="20"/>
          <w:szCs w:val="20"/>
        </w:rPr>
        <w:sym w:font="HQPB1" w:char="F021"/>
      </w:r>
      <w:r w:rsidRPr="000B428D">
        <w:rPr>
          <w:rFonts w:cs="B Badr"/>
          <w:sz w:val="20"/>
          <w:szCs w:val="20"/>
        </w:rPr>
        <w:sym w:font="HQPB5" w:char="F024"/>
      </w:r>
      <w:r w:rsidRPr="000B428D">
        <w:rPr>
          <w:rFonts w:cs="B Badr"/>
          <w:sz w:val="20"/>
          <w:szCs w:val="20"/>
        </w:rPr>
        <w:sym w:font="HQPB1" w:char="F023"/>
      </w:r>
      <w:r w:rsidRPr="000B428D">
        <w:rPr>
          <w:rFonts w:ascii="(normal text)" w:hAnsi="(normal text)" w:cs="B Badr"/>
          <w:sz w:val="20"/>
          <w:szCs w:val="20"/>
          <w:rtl/>
        </w:rPr>
        <w:t xml:space="preserve"> </w:t>
      </w:r>
      <w:r w:rsidRPr="000B428D">
        <w:rPr>
          <w:rFonts w:cs="B Badr"/>
          <w:sz w:val="20"/>
          <w:szCs w:val="20"/>
        </w:rPr>
        <w:sym w:font="HQPB4" w:char="F034"/>
      </w:r>
      <w:r w:rsidRPr="000B428D">
        <w:rPr>
          <w:rFonts w:ascii="(normal text)" w:hAnsi="(normal text)" w:cs="B Badr"/>
          <w:sz w:val="20"/>
          <w:szCs w:val="20"/>
          <w:rtl/>
        </w:rPr>
        <w:t xml:space="preserve"> </w:t>
      </w:r>
      <w:r w:rsidRPr="000B428D">
        <w:rPr>
          <w:rFonts w:cs="B Badr"/>
          <w:sz w:val="20"/>
          <w:szCs w:val="20"/>
        </w:rPr>
        <w:sym w:font="HQPB4" w:char="F09E"/>
      </w:r>
      <w:r w:rsidRPr="000B428D">
        <w:rPr>
          <w:rFonts w:cs="B Badr"/>
          <w:sz w:val="20"/>
          <w:szCs w:val="20"/>
        </w:rPr>
        <w:sym w:font="HQPB2" w:char="F063"/>
      </w:r>
      <w:r w:rsidRPr="000B428D">
        <w:rPr>
          <w:rFonts w:cs="B Badr"/>
          <w:sz w:val="20"/>
          <w:szCs w:val="20"/>
        </w:rPr>
        <w:sym w:font="HQPB4" w:char="F0CE"/>
      </w:r>
      <w:r w:rsidRPr="000B428D">
        <w:rPr>
          <w:rFonts w:cs="B Badr"/>
          <w:sz w:val="20"/>
          <w:szCs w:val="20"/>
        </w:rPr>
        <w:sym w:font="HQPB1" w:char="F029"/>
      </w:r>
      <w:r w:rsidRPr="000B428D">
        <w:rPr>
          <w:rFonts w:ascii="(normal text)" w:hAnsi="(normal text)" w:cs="B Badr"/>
          <w:sz w:val="20"/>
          <w:szCs w:val="20"/>
          <w:rtl/>
        </w:rPr>
        <w:t xml:space="preserve"> </w:t>
      </w:r>
      <w:r w:rsidRPr="000B428D">
        <w:rPr>
          <w:rFonts w:cs="B Badr"/>
          <w:sz w:val="20"/>
          <w:szCs w:val="20"/>
        </w:rPr>
        <w:sym w:font="HQPB5" w:char="F0A9"/>
      </w:r>
      <w:r w:rsidRPr="000B428D">
        <w:rPr>
          <w:rFonts w:cs="B Badr"/>
          <w:sz w:val="20"/>
          <w:szCs w:val="20"/>
        </w:rPr>
        <w:sym w:font="HQPB1" w:char="F021"/>
      </w:r>
      <w:r w:rsidRPr="000B428D">
        <w:rPr>
          <w:rFonts w:cs="B Badr"/>
          <w:sz w:val="20"/>
          <w:szCs w:val="20"/>
        </w:rPr>
        <w:sym w:font="HQPB5" w:char="F024"/>
      </w:r>
      <w:r w:rsidRPr="000B428D">
        <w:rPr>
          <w:rFonts w:cs="B Badr"/>
          <w:sz w:val="20"/>
          <w:szCs w:val="20"/>
        </w:rPr>
        <w:sym w:font="HQPB1" w:char="F023"/>
      </w:r>
      <w:r w:rsidRPr="000B428D">
        <w:rPr>
          <w:rFonts w:ascii="(normal text)" w:hAnsi="(normal text)" w:cs="B Badr"/>
          <w:sz w:val="20"/>
          <w:szCs w:val="20"/>
          <w:rtl/>
        </w:rPr>
        <w:t xml:space="preserve"> </w:t>
      </w:r>
      <w:r w:rsidRPr="000B428D">
        <w:rPr>
          <w:rFonts w:cs="B Badr"/>
          <w:sz w:val="20"/>
          <w:szCs w:val="20"/>
        </w:rPr>
        <w:sym w:font="HQPB4" w:char="F0EC"/>
      </w:r>
      <w:r w:rsidRPr="000B428D">
        <w:rPr>
          <w:rFonts w:cs="B Badr"/>
          <w:sz w:val="20"/>
          <w:szCs w:val="20"/>
        </w:rPr>
        <w:sym w:font="HQPB1" w:char="F0EC"/>
      </w:r>
      <w:r w:rsidRPr="000B428D">
        <w:rPr>
          <w:rFonts w:cs="B Badr"/>
          <w:sz w:val="20"/>
          <w:szCs w:val="20"/>
        </w:rPr>
        <w:sym w:font="HQPB4" w:char="F0C5"/>
      </w:r>
      <w:r w:rsidRPr="000B428D">
        <w:rPr>
          <w:rFonts w:cs="B Badr"/>
          <w:sz w:val="20"/>
          <w:szCs w:val="20"/>
        </w:rPr>
        <w:sym w:font="HQPB1" w:char="F099"/>
      </w:r>
      <w:r w:rsidRPr="000B428D">
        <w:rPr>
          <w:rFonts w:cs="B Badr"/>
          <w:sz w:val="20"/>
          <w:szCs w:val="20"/>
        </w:rPr>
        <w:sym w:font="HQPB2" w:char="F0BA"/>
      </w:r>
      <w:r w:rsidRPr="000B428D">
        <w:rPr>
          <w:rFonts w:cs="B Badr"/>
          <w:sz w:val="20"/>
          <w:szCs w:val="20"/>
        </w:rPr>
        <w:sym w:font="HQPB5" w:char="F075"/>
      </w:r>
      <w:r w:rsidRPr="000B428D">
        <w:rPr>
          <w:rFonts w:cs="B Badr"/>
          <w:sz w:val="20"/>
          <w:szCs w:val="20"/>
        </w:rPr>
        <w:sym w:font="HQPB2" w:char="F072"/>
      </w:r>
      <w:r w:rsidRPr="000B428D">
        <w:rPr>
          <w:rFonts w:ascii="(normal text)" w:hAnsi="(normal text)" w:cs="B Badr"/>
          <w:sz w:val="20"/>
          <w:szCs w:val="20"/>
          <w:rtl/>
        </w:rPr>
        <w:t xml:space="preserve"> </w:t>
      </w:r>
      <w:r w:rsidRPr="000B428D">
        <w:rPr>
          <w:rFonts w:cs="B Badr"/>
          <w:sz w:val="20"/>
          <w:szCs w:val="20"/>
        </w:rPr>
        <w:sym w:font="HQPB4" w:char="F0D2"/>
      </w:r>
      <w:r w:rsidRPr="000B428D">
        <w:rPr>
          <w:rFonts w:cs="B Badr"/>
          <w:sz w:val="20"/>
          <w:szCs w:val="20"/>
        </w:rPr>
        <w:sym w:font="HQPB2" w:char="F04F"/>
      </w:r>
      <w:r w:rsidRPr="000B428D">
        <w:rPr>
          <w:rFonts w:cs="B Badr"/>
          <w:sz w:val="20"/>
          <w:szCs w:val="20"/>
        </w:rPr>
        <w:sym w:font="HQPB2" w:char="F08A"/>
      </w:r>
      <w:r w:rsidRPr="000B428D">
        <w:rPr>
          <w:rFonts w:cs="B Badr"/>
          <w:sz w:val="20"/>
          <w:szCs w:val="20"/>
        </w:rPr>
        <w:sym w:font="HQPB4" w:char="F0CE"/>
      </w:r>
      <w:r w:rsidRPr="000B428D">
        <w:rPr>
          <w:rFonts w:cs="B Badr"/>
          <w:sz w:val="20"/>
          <w:szCs w:val="20"/>
        </w:rPr>
        <w:sym w:font="HQPB2" w:char="F03D"/>
      </w:r>
      <w:r w:rsidRPr="000B428D">
        <w:rPr>
          <w:rFonts w:cs="B Badr"/>
          <w:sz w:val="20"/>
          <w:szCs w:val="20"/>
        </w:rPr>
        <w:sym w:font="HQPB5" w:char="F074"/>
      </w:r>
      <w:r w:rsidRPr="000B428D">
        <w:rPr>
          <w:rFonts w:cs="B Badr"/>
          <w:sz w:val="20"/>
          <w:szCs w:val="20"/>
        </w:rPr>
        <w:sym w:font="HQPB1" w:char="F0E6"/>
      </w:r>
      <w:r w:rsidRPr="000B428D">
        <w:rPr>
          <w:rFonts w:hint="cs"/>
          <w:sz w:val="20"/>
          <w:szCs w:val="20"/>
          <w:rtl/>
          <w:lang w:bidi="fa-IR"/>
        </w:rPr>
        <w:t>.</w:t>
      </w:r>
    </w:p>
    <w:p w:rsidR="00171F35" w:rsidRPr="000B428D" w:rsidRDefault="00171F35" w:rsidP="000B428D">
      <w:pPr>
        <w:jc w:val="lowKashida"/>
        <w:rPr>
          <w:sz w:val="20"/>
          <w:szCs w:val="20"/>
        </w:rPr>
      </w:pPr>
      <w:r w:rsidRPr="000B428D">
        <w:rPr>
          <w:rFonts w:ascii="Arial" w:hAnsi="Arial" w:cs="B Badr"/>
        </w:rPr>
        <w:sym w:font="HQPB5" w:char="F079"/>
      </w:r>
      <w:r w:rsidRPr="000B428D">
        <w:rPr>
          <w:rFonts w:ascii="Arial" w:hAnsi="Arial" w:cs="B Badr"/>
        </w:rPr>
        <w:sym w:font="HQPB1" w:char="F0EC"/>
      </w:r>
      <w:r w:rsidRPr="000B428D">
        <w:rPr>
          <w:rFonts w:ascii="Arial" w:hAnsi="Arial" w:cs="B Badr"/>
        </w:rPr>
        <w:sym w:font="HQPB5" w:char="F06F"/>
      </w:r>
      <w:r w:rsidRPr="000B428D">
        <w:rPr>
          <w:rFonts w:ascii="Arial" w:hAnsi="Arial" w:cs="B Badr"/>
        </w:rPr>
        <w:sym w:font="HQPB2" w:char="F059"/>
      </w:r>
      <w:r w:rsidRPr="000B428D">
        <w:rPr>
          <w:rFonts w:ascii="Arial" w:hAnsi="Arial" w:cs="B Badr"/>
        </w:rPr>
        <w:sym w:font="HQPB4" w:char="F0F3"/>
      </w:r>
      <w:r w:rsidRPr="000B428D">
        <w:rPr>
          <w:rFonts w:ascii="Arial" w:hAnsi="Arial" w:cs="B Badr"/>
        </w:rPr>
        <w:sym w:font="HQPB1" w:char="F0C1"/>
      </w:r>
      <w:r w:rsidRPr="000B428D">
        <w:rPr>
          <w:rFonts w:ascii="Arial" w:hAnsi="Arial" w:cs="B Badr"/>
        </w:rPr>
        <w:sym w:font="HQPB4" w:char="F0E7"/>
      </w:r>
      <w:r w:rsidRPr="000B428D">
        <w:rPr>
          <w:rFonts w:ascii="Arial" w:hAnsi="Arial" w:cs="B Badr"/>
        </w:rPr>
        <w:sym w:font="HQPB1" w:char="F047"/>
      </w:r>
      <w:r w:rsidRPr="000B428D">
        <w:rPr>
          <w:rFonts w:ascii="Arial" w:hAnsi="Arial" w:cs="B Badr"/>
        </w:rPr>
        <w:sym w:font="HQPB4" w:char="F0CF"/>
      </w:r>
      <w:r w:rsidRPr="000B428D">
        <w:rPr>
          <w:rFonts w:ascii="Arial" w:hAnsi="Arial" w:cs="B Badr"/>
        </w:rPr>
        <w:sym w:font="HQPB2" w:char="F039"/>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34"/>
      </w:r>
      <w:r w:rsidRPr="000B428D">
        <w:rPr>
          <w:rFonts w:ascii="Arial" w:hAnsi="Arial" w:cs="B Badr"/>
        </w:rPr>
        <w:sym w:font="HQPB2" w:char="F092"/>
      </w:r>
      <w:r w:rsidRPr="000B428D">
        <w:rPr>
          <w:rFonts w:ascii="Arial" w:hAnsi="Arial" w:cs="B Badr"/>
        </w:rPr>
        <w:sym w:font="HQPB5" w:char="F06E"/>
      </w:r>
      <w:r w:rsidRPr="000B428D">
        <w:rPr>
          <w:rFonts w:ascii="Arial" w:hAnsi="Arial" w:cs="B Badr"/>
        </w:rPr>
        <w:sym w:font="HQPB2" w:char="F03F"/>
      </w:r>
      <w:r w:rsidRPr="000B428D">
        <w:rPr>
          <w:rFonts w:ascii="Arial" w:hAnsi="Arial" w:cs="B Badr"/>
        </w:rPr>
        <w:sym w:font="HQPB5" w:char="F074"/>
      </w:r>
      <w:r w:rsidRPr="000B428D">
        <w:rPr>
          <w:rFonts w:ascii="Arial" w:hAnsi="Arial" w:cs="B Badr"/>
        </w:rPr>
        <w:sym w:font="HQPB1" w:char="F0E3"/>
      </w:r>
      <w:r w:rsidRPr="000B428D">
        <w:rPr>
          <w:rFonts w:ascii="Arial" w:hAnsi="Arial" w:cs="B Badr"/>
          <w:rtl/>
        </w:rPr>
        <w:t xml:space="preserve"> </w:t>
      </w:r>
      <w:r w:rsidRPr="000B428D">
        <w:rPr>
          <w:rFonts w:ascii="Arial" w:hAnsi="Arial" w:cs="B Badr"/>
        </w:rPr>
        <w:sym w:font="HQPB4" w:char="F0FB"/>
      </w:r>
      <w:r w:rsidRPr="000B428D">
        <w:rPr>
          <w:rFonts w:ascii="Arial" w:hAnsi="Arial" w:cs="B Badr"/>
        </w:rPr>
        <w:sym w:font="HQPB2" w:char="F0D3"/>
      </w:r>
      <w:r w:rsidRPr="000B428D">
        <w:rPr>
          <w:rFonts w:ascii="Arial" w:hAnsi="Arial" w:cs="B Badr"/>
        </w:rPr>
        <w:sym w:font="HQPB4" w:char="F0CD"/>
      </w:r>
      <w:r w:rsidRPr="000B428D">
        <w:rPr>
          <w:rFonts w:ascii="Arial" w:hAnsi="Arial" w:cs="B Badr"/>
        </w:rPr>
        <w:sym w:font="HQPB2" w:char="F05F"/>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4"/>
      </w:r>
      <w:r w:rsidRPr="000B428D">
        <w:rPr>
          <w:rFonts w:ascii="Arial" w:hAnsi="Arial" w:cs="B Badr"/>
        </w:rPr>
        <w:sym w:font="HQPB1" w:char="F0E3"/>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2" w:char="F093"/>
      </w:r>
      <w:r w:rsidRPr="000B428D">
        <w:rPr>
          <w:rFonts w:ascii="Arial" w:hAnsi="Arial" w:cs="B Badr"/>
        </w:rPr>
        <w:sym w:font="HQPB4" w:char="F0CC"/>
      </w:r>
      <w:r w:rsidRPr="000B428D">
        <w:rPr>
          <w:rFonts w:ascii="Arial" w:hAnsi="Arial" w:cs="B Badr"/>
        </w:rPr>
        <w:sym w:font="HQPB1" w:char="F08D"/>
      </w:r>
      <w:r w:rsidRPr="000B428D">
        <w:rPr>
          <w:rFonts w:ascii="Arial" w:hAnsi="Arial" w:cs="B Badr"/>
        </w:rPr>
        <w:sym w:font="HQPB4" w:char="F0F8"/>
      </w:r>
      <w:r w:rsidRPr="000B428D">
        <w:rPr>
          <w:rFonts w:ascii="Arial" w:hAnsi="Arial" w:cs="B Badr"/>
        </w:rPr>
        <w:sym w:font="HQPB1" w:char="F067"/>
      </w:r>
      <w:r w:rsidRPr="000B428D">
        <w:rPr>
          <w:rFonts w:ascii="Arial" w:hAnsi="Arial" w:cs="B Badr"/>
        </w:rPr>
        <w:sym w:font="HQPB5" w:char="F072"/>
      </w:r>
      <w:r w:rsidRPr="000B428D">
        <w:rPr>
          <w:rFonts w:ascii="Arial" w:hAnsi="Arial" w:cs="B Badr"/>
        </w:rPr>
        <w:sym w:font="HQPB1" w:char="F042"/>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CF"/>
      </w:r>
      <w:r w:rsidRPr="000B428D">
        <w:rPr>
          <w:rFonts w:ascii="Arial" w:hAnsi="Arial" w:cs="B Badr"/>
        </w:rPr>
        <w:sym w:font="HQPB2" w:char="F05E"/>
      </w:r>
      <w:r w:rsidRPr="000B428D">
        <w:rPr>
          <w:rFonts w:ascii="Arial" w:hAnsi="Arial" w:cs="B Badr"/>
        </w:rPr>
        <w:sym w:font="HQPB4" w:char="F0E3"/>
      </w:r>
      <w:r w:rsidRPr="000B428D">
        <w:rPr>
          <w:rFonts w:ascii="Arial" w:hAnsi="Arial" w:cs="B Badr"/>
        </w:rPr>
        <w:sym w:font="HQPB2" w:char="F08B"/>
      </w:r>
      <w:r w:rsidRPr="000B428D">
        <w:rPr>
          <w:rFonts w:ascii="Arial" w:hAnsi="Arial" w:cs="B Badr"/>
        </w:rPr>
        <w:sym w:font="HQPB4" w:char="F0F4"/>
      </w:r>
      <w:r w:rsidRPr="000B428D">
        <w:rPr>
          <w:rFonts w:ascii="Arial" w:hAnsi="Arial" w:cs="B Badr"/>
        </w:rPr>
        <w:sym w:font="HQPB1" w:char="F0E3"/>
      </w:r>
      <w:r w:rsidRPr="000B428D">
        <w:rPr>
          <w:rFonts w:ascii="Arial" w:hAnsi="Arial" w:cs="B Badr"/>
        </w:rPr>
        <w:sym w:font="HQPB5" w:char="F072"/>
      </w:r>
      <w:r w:rsidRPr="000B428D">
        <w:rPr>
          <w:rFonts w:ascii="Arial" w:hAnsi="Arial" w:cs="B Badr"/>
        </w:rPr>
        <w:sym w:font="HQPB1" w:char="F027"/>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4" w:char="F05B"/>
      </w:r>
      <w:r w:rsidRPr="000B428D">
        <w:rPr>
          <w:rFonts w:ascii="Arial" w:hAnsi="Arial" w:cs="B Badr"/>
        </w:rPr>
        <w:sym w:font="HQPB2" w:char="F0E4"/>
      </w:r>
      <w:r w:rsidRPr="000B428D">
        <w:rPr>
          <w:rFonts w:ascii="Arial" w:hAnsi="Arial" w:cs="B Badr"/>
        </w:rPr>
        <w:sym w:font="HQPB5" w:char="F021"/>
      </w:r>
      <w:r w:rsidRPr="000B428D">
        <w:rPr>
          <w:rFonts w:ascii="Arial" w:hAnsi="Arial" w:cs="B Badr"/>
        </w:rPr>
        <w:sym w:font="HQPB1" w:char="F023"/>
      </w:r>
      <w:r w:rsidRPr="000B428D">
        <w:rPr>
          <w:rFonts w:ascii="Arial" w:hAnsi="Arial" w:cs="B Badr"/>
        </w:rPr>
        <w:sym w:font="HQPB5" w:char="F074"/>
      </w:r>
      <w:r w:rsidRPr="000B428D">
        <w:rPr>
          <w:rFonts w:ascii="Arial" w:hAnsi="Arial" w:cs="B Badr"/>
        </w:rPr>
        <w:sym w:font="HQPB1" w:char="F093"/>
      </w:r>
      <w:r w:rsidRPr="000B428D">
        <w:rPr>
          <w:rFonts w:ascii="Arial" w:hAnsi="Arial" w:cs="B Badr"/>
        </w:rPr>
        <w:sym w:font="HQPB5" w:char="F079"/>
      </w:r>
      <w:r w:rsidRPr="000B428D">
        <w:rPr>
          <w:rFonts w:ascii="Arial" w:hAnsi="Arial" w:cs="B Badr"/>
        </w:rPr>
        <w:sym w:font="HQPB1" w:char="F05F"/>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C6"/>
      </w:r>
      <w:r w:rsidRPr="000B428D">
        <w:rPr>
          <w:rFonts w:ascii="Arial" w:hAnsi="Arial" w:cs="B Badr"/>
        </w:rPr>
        <w:sym w:font="HQPB1" w:char="F0EC"/>
      </w:r>
      <w:r w:rsidRPr="000B428D">
        <w:rPr>
          <w:rFonts w:ascii="Arial" w:hAnsi="Arial" w:cs="B Badr"/>
        </w:rPr>
        <w:sym w:font="HQPB5" w:char="F06F"/>
      </w:r>
      <w:r w:rsidRPr="000B428D">
        <w:rPr>
          <w:rFonts w:ascii="Arial" w:hAnsi="Arial" w:cs="B Badr"/>
        </w:rPr>
        <w:sym w:font="HQPB2" w:char="F059"/>
      </w:r>
      <w:r w:rsidRPr="000B428D">
        <w:rPr>
          <w:rFonts w:ascii="Arial" w:hAnsi="Arial" w:cs="B Badr"/>
        </w:rPr>
        <w:sym w:font="HQPB4" w:char="F0F4"/>
      </w:r>
      <w:r w:rsidRPr="000B428D">
        <w:rPr>
          <w:rFonts w:ascii="Arial" w:hAnsi="Arial" w:cs="B Badr"/>
        </w:rPr>
        <w:sym w:font="HQPB1" w:char="F0B9"/>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F9"/>
      </w:r>
      <w:r w:rsidRPr="000B428D">
        <w:rPr>
          <w:rFonts w:ascii="Arial" w:hAnsi="Arial" w:cs="B Badr"/>
        </w:rPr>
        <w:sym w:font="HQPB2" w:char="F03D"/>
      </w:r>
      <w:r w:rsidRPr="000B428D">
        <w:rPr>
          <w:rFonts w:ascii="Arial" w:hAnsi="Arial" w:cs="B Badr"/>
        </w:rPr>
        <w:sym w:font="HQPB4" w:char="F0E0"/>
      </w:r>
      <w:r w:rsidRPr="000B428D">
        <w:rPr>
          <w:rFonts w:ascii="Arial" w:hAnsi="Arial" w:cs="B Badr"/>
        </w:rPr>
        <w:sym w:font="HQPB1" w:char="F0FF"/>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CF"/>
      </w:r>
      <w:r w:rsidRPr="000B428D">
        <w:rPr>
          <w:rFonts w:ascii="Arial" w:hAnsi="Arial" w:cs="B Badr"/>
        </w:rPr>
        <w:sym w:font="HQPB2" w:char="F05E"/>
      </w:r>
      <w:r w:rsidRPr="000B428D">
        <w:rPr>
          <w:rFonts w:ascii="Arial" w:hAnsi="Arial" w:cs="B Badr"/>
        </w:rPr>
        <w:sym w:font="HQPB4" w:char="F0E3"/>
      </w:r>
      <w:r w:rsidRPr="000B428D">
        <w:rPr>
          <w:rFonts w:ascii="Arial" w:hAnsi="Arial" w:cs="B Badr"/>
        </w:rPr>
        <w:sym w:font="HQPB2" w:char="F08B"/>
      </w:r>
      <w:r w:rsidRPr="000B428D">
        <w:rPr>
          <w:rFonts w:ascii="Arial" w:hAnsi="Arial" w:cs="B Badr"/>
        </w:rPr>
        <w:sym w:font="HQPB4" w:char="F0F4"/>
      </w:r>
      <w:r w:rsidRPr="000B428D">
        <w:rPr>
          <w:rFonts w:ascii="Arial" w:hAnsi="Arial" w:cs="B Badr"/>
        </w:rPr>
        <w:sym w:font="HQPB1" w:char="F0E3"/>
      </w:r>
      <w:r w:rsidRPr="000B428D">
        <w:rPr>
          <w:rFonts w:ascii="Arial" w:hAnsi="Arial" w:cs="B Badr"/>
        </w:rPr>
        <w:sym w:font="HQPB5" w:char="F072"/>
      </w:r>
      <w:r w:rsidRPr="000B428D">
        <w:rPr>
          <w:rFonts w:ascii="Arial" w:hAnsi="Arial" w:cs="B Badr"/>
        </w:rPr>
        <w:sym w:font="HQPB1" w:char="F027"/>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F7"/>
      </w:r>
      <w:r w:rsidRPr="000B428D">
        <w:rPr>
          <w:rFonts w:ascii="Arial" w:hAnsi="Arial" w:cs="B Badr"/>
        </w:rPr>
        <w:sym w:font="HQPB1" w:char="F08E"/>
      </w:r>
      <w:r w:rsidRPr="000B428D">
        <w:rPr>
          <w:rFonts w:ascii="Arial" w:hAnsi="Arial" w:cs="B Badr"/>
        </w:rPr>
        <w:sym w:font="HQPB4" w:char="F0C9"/>
      </w:r>
      <w:r w:rsidRPr="000B428D">
        <w:rPr>
          <w:rFonts w:ascii="Arial" w:hAnsi="Arial" w:cs="B Badr"/>
        </w:rPr>
        <w:sym w:font="HQPB1" w:char="F039"/>
      </w:r>
      <w:r w:rsidRPr="000B428D">
        <w:rPr>
          <w:rFonts w:ascii="Arial" w:hAnsi="Arial" w:cs="B Badr"/>
        </w:rPr>
        <w:sym w:font="HQPB4" w:char="F0F4"/>
      </w:r>
      <w:r w:rsidRPr="000B428D">
        <w:rPr>
          <w:rFonts w:ascii="Arial" w:hAnsi="Arial" w:cs="B Badr"/>
        </w:rPr>
        <w:sym w:font="HQPB1" w:char="F0B9"/>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3" w:char="F02F"/>
      </w:r>
      <w:r w:rsidRPr="000B428D">
        <w:rPr>
          <w:rFonts w:ascii="Arial" w:hAnsi="Arial" w:cs="B Badr"/>
        </w:rPr>
        <w:sym w:font="HQPB4" w:char="F0F5"/>
      </w:r>
      <w:r w:rsidRPr="000B428D">
        <w:rPr>
          <w:rFonts w:ascii="Arial" w:hAnsi="Arial" w:cs="B Badr"/>
        </w:rPr>
        <w:sym w:font="HQPB2" w:char="F033"/>
      </w:r>
      <w:r w:rsidRPr="000B428D">
        <w:rPr>
          <w:rFonts w:ascii="Arial" w:hAnsi="Arial" w:cs="B Badr"/>
        </w:rPr>
        <w:sym w:font="HQPB4" w:char="F0DF"/>
      </w:r>
      <w:r w:rsidRPr="000B428D">
        <w:rPr>
          <w:rFonts w:ascii="Arial" w:hAnsi="Arial" w:cs="B Badr"/>
        </w:rPr>
        <w:sym w:font="HQPB2" w:char="F0DB"/>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CE"/>
      </w:r>
      <w:r w:rsidRPr="000B428D">
        <w:rPr>
          <w:rFonts w:ascii="Arial" w:hAnsi="Arial" w:cs="B Badr"/>
        </w:rPr>
        <w:sym w:font="HQPB4" w:char="F06E"/>
      </w:r>
      <w:r w:rsidRPr="000B428D">
        <w:rPr>
          <w:rFonts w:ascii="Arial" w:hAnsi="Arial" w:cs="B Badr"/>
        </w:rPr>
        <w:sym w:font="HQPB1" w:char="F02F"/>
      </w:r>
      <w:r w:rsidRPr="000B428D">
        <w:rPr>
          <w:rFonts w:ascii="Arial" w:hAnsi="Arial" w:cs="B Badr"/>
        </w:rPr>
        <w:sym w:font="HQPB5" w:char="F075"/>
      </w:r>
      <w:r w:rsidRPr="000B428D">
        <w:rPr>
          <w:rFonts w:ascii="Arial" w:hAnsi="Arial" w:cs="B Badr"/>
        </w:rPr>
        <w:sym w:font="HQPB1" w:char="F091"/>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AF"/>
      </w:r>
      <w:r w:rsidRPr="000B428D">
        <w:rPr>
          <w:rFonts w:ascii="Arial" w:hAnsi="Arial" w:cs="B Badr"/>
        </w:rPr>
        <w:sym w:font="HQPB2" w:char="F052"/>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9"/>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2"/>
      </w:r>
      <w:r w:rsidRPr="000B428D">
        <w:rPr>
          <w:rFonts w:ascii="Arial" w:hAnsi="Arial" w:cs="B Badr"/>
        </w:rPr>
        <w:sym w:font="HQPB4" w:char="F091"/>
      </w:r>
      <w:r w:rsidRPr="000B428D">
        <w:rPr>
          <w:rFonts w:ascii="Arial" w:hAnsi="Arial" w:cs="B Badr"/>
        </w:rPr>
        <w:sym w:font="HQPB1" w:char="F089"/>
      </w:r>
      <w:r w:rsidRPr="000B428D">
        <w:rPr>
          <w:rFonts w:ascii="Arial" w:hAnsi="Arial" w:cs="B Badr"/>
        </w:rPr>
        <w:sym w:font="HQPB4" w:char="F0E3"/>
      </w:r>
      <w:r w:rsidRPr="000B428D">
        <w:rPr>
          <w:rFonts w:ascii="Arial" w:hAnsi="Arial" w:cs="B Badr"/>
        </w:rPr>
        <w:sym w:font="HQPB1" w:char="F0E8"/>
      </w:r>
      <w:r w:rsidRPr="000B428D">
        <w:rPr>
          <w:rFonts w:ascii="Arial" w:hAnsi="Arial" w:cs="B Badr"/>
        </w:rPr>
        <w:sym w:font="HQPB5" w:char="F073"/>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5" w:char="F07C"/>
      </w:r>
      <w:r w:rsidRPr="000B428D">
        <w:rPr>
          <w:rFonts w:ascii="Arial" w:hAnsi="Arial" w:cs="B Badr"/>
        </w:rPr>
        <w:sym w:font="HQPB1" w:char="F04D"/>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4" w:char="F0CF"/>
      </w:r>
      <w:r w:rsidRPr="000B428D">
        <w:rPr>
          <w:rFonts w:ascii="Arial" w:hAnsi="Arial" w:cs="B Badr"/>
        </w:rPr>
        <w:sym w:font="HQPB2" w:char="F052"/>
      </w:r>
      <w:r w:rsidRPr="000B428D">
        <w:rPr>
          <w:rFonts w:ascii="Arial" w:hAnsi="Arial" w:cs="B Badr"/>
          <w:rtl/>
        </w:rPr>
        <w:t xml:space="preserve"> </w:t>
      </w:r>
      <w:r w:rsidRPr="000B428D">
        <w:rPr>
          <w:rFonts w:ascii="Arial" w:hAnsi="Arial" w:cs="B Badr"/>
        </w:rPr>
        <w:sym w:font="HQPB5" w:char="F0AB"/>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p>
    <w:p w:rsidR="00171F35" w:rsidRPr="000B428D" w:rsidRDefault="00171F35" w:rsidP="000B428D">
      <w:pPr>
        <w:jc w:val="lowKashida"/>
        <w:rPr>
          <w:rFonts w:hint="cs"/>
          <w:sz w:val="20"/>
          <w:szCs w:val="20"/>
          <w:rtl/>
        </w:rPr>
      </w:pPr>
      <w:r w:rsidRPr="000B428D">
        <w:rPr>
          <w:rFonts w:ascii="Arial" w:hAnsi="Arial" w:cs="B Badr"/>
        </w:rPr>
        <w:sym w:font="HQPB4" w:char="F0A8"/>
      </w:r>
      <w:r w:rsidRPr="000B428D">
        <w:rPr>
          <w:rFonts w:ascii="Arial" w:hAnsi="Arial" w:cs="B Badr"/>
        </w:rPr>
        <w:sym w:font="HQPB2" w:char="F040"/>
      </w:r>
      <w:r w:rsidRPr="000B428D">
        <w:rPr>
          <w:rFonts w:ascii="Arial" w:hAnsi="Arial" w:cs="B Badr"/>
        </w:rPr>
        <w:sym w:font="HQPB4" w:char="F0CF"/>
      </w:r>
      <w:r w:rsidRPr="000B428D">
        <w:rPr>
          <w:rFonts w:ascii="Arial" w:hAnsi="Arial" w:cs="B Badr"/>
        </w:rPr>
        <w:sym w:font="HQPB1" w:char="F06D"/>
      </w:r>
      <w:r w:rsidRPr="000B428D">
        <w:rPr>
          <w:rFonts w:ascii="Arial" w:hAnsi="Arial" w:cs="B Badr"/>
        </w:rPr>
        <w:sym w:font="HQPB4" w:char="F0E9"/>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4" w:char="F0F6"/>
      </w:r>
      <w:r w:rsidRPr="000B428D">
        <w:rPr>
          <w:rFonts w:ascii="Arial" w:hAnsi="Arial" w:cs="B Badr"/>
        </w:rPr>
        <w:sym w:font="HQPB2" w:char="F04E"/>
      </w:r>
      <w:r w:rsidRPr="000B428D">
        <w:rPr>
          <w:rFonts w:ascii="Arial" w:hAnsi="Arial" w:cs="B Badr"/>
        </w:rPr>
        <w:sym w:font="HQPB4" w:char="F0E0"/>
      </w:r>
      <w:r w:rsidRPr="000B428D">
        <w:rPr>
          <w:rFonts w:ascii="Arial" w:hAnsi="Arial" w:cs="B Badr"/>
        </w:rPr>
        <w:sym w:font="HQPB2" w:char="F036"/>
      </w:r>
      <w:r w:rsidRPr="000B428D">
        <w:rPr>
          <w:rFonts w:ascii="Arial" w:hAnsi="Arial" w:cs="B Badr"/>
        </w:rPr>
        <w:sym w:font="HQPB5" w:char="F073"/>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5" w:char="F073"/>
      </w:r>
      <w:r w:rsidRPr="000B428D">
        <w:rPr>
          <w:rFonts w:ascii="Arial" w:hAnsi="Arial" w:cs="B Badr"/>
        </w:rPr>
        <w:sym w:font="HQPB3" w:char="F027"/>
      </w:r>
      <w:r w:rsidRPr="000B428D">
        <w:rPr>
          <w:rFonts w:ascii="Arial" w:hAnsi="Arial" w:cs="B Badr"/>
        </w:rPr>
        <w:sym w:font="HQPB5" w:char="F073"/>
      </w:r>
      <w:r w:rsidRPr="000B428D">
        <w:rPr>
          <w:rFonts w:ascii="Arial" w:hAnsi="Arial" w:cs="B Badr"/>
        </w:rPr>
        <w:sym w:font="HQPB3" w:char="F023"/>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3"/>
      </w:r>
      <w:r w:rsidRPr="000B428D">
        <w:rPr>
          <w:rFonts w:ascii="Arial" w:hAnsi="Arial" w:cs="B Badr"/>
        </w:rPr>
        <w:sym w:font="HQPB2" w:char="F039"/>
      </w:r>
      <w:r w:rsidRPr="000B428D">
        <w:rPr>
          <w:rFonts w:ascii="Arial" w:hAnsi="Arial" w:cs="B Badr"/>
          <w:rtl/>
        </w:rPr>
        <w:t xml:space="preserve"> </w:t>
      </w:r>
    </w:p>
    <w:p w:rsidR="00171F35" w:rsidRPr="000B428D" w:rsidRDefault="00171F35" w:rsidP="000B428D">
      <w:pPr>
        <w:jc w:val="lowKashida"/>
        <w:rPr>
          <w:rFonts w:hint="cs"/>
          <w:sz w:val="20"/>
          <w:szCs w:val="20"/>
          <w:rtl/>
          <w:lang w:bidi="fa-IR"/>
        </w:rPr>
      </w:pPr>
      <w:r w:rsidRPr="000B428D">
        <w:rPr>
          <w:rFonts w:ascii="Arial" w:hAnsi="Arial" w:cs="B Badr"/>
        </w:rPr>
        <w:sym w:font="HQPB4" w:char="F0CF"/>
      </w:r>
      <w:r w:rsidRPr="000B428D">
        <w:rPr>
          <w:rFonts w:ascii="Arial" w:hAnsi="Arial" w:cs="B Badr"/>
        </w:rPr>
        <w:sym w:font="HQPB1" w:char="F04D"/>
      </w:r>
      <w:r w:rsidRPr="000B428D">
        <w:rPr>
          <w:rFonts w:ascii="Arial" w:hAnsi="Arial" w:cs="B Badr"/>
        </w:rPr>
        <w:sym w:font="HQPB2" w:char="F0BB"/>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C9"/>
      </w:r>
      <w:r w:rsidRPr="000B428D">
        <w:rPr>
          <w:rFonts w:ascii="Arial" w:hAnsi="Arial" w:cs="B Badr"/>
        </w:rPr>
        <w:sym w:font="HQPB4" w:char="F069"/>
      </w:r>
      <w:r w:rsidRPr="000B428D">
        <w:rPr>
          <w:rFonts w:ascii="Arial" w:hAnsi="Arial" w:cs="B Badr"/>
        </w:rPr>
        <w:sym w:font="HQPB2" w:char="F08F"/>
      </w:r>
      <w:r w:rsidRPr="000B428D">
        <w:rPr>
          <w:rFonts w:ascii="Arial" w:hAnsi="Arial" w:cs="B Badr"/>
        </w:rPr>
        <w:sym w:font="HQPB5" w:char="F074"/>
      </w:r>
      <w:r w:rsidRPr="000B428D">
        <w:rPr>
          <w:rFonts w:ascii="Arial" w:hAnsi="Arial" w:cs="B Badr"/>
        </w:rPr>
        <w:sym w:font="HQPB1" w:char="F037"/>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4"/>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4" w:char="F0CC"/>
      </w:r>
      <w:r w:rsidRPr="000B428D">
        <w:rPr>
          <w:rFonts w:ascii="Arial" w:hAnsi="Arial" w:cs="B Badr"/>
        </w:rPr>
        <w:sym w:font="HQPB1" w:char="F08D"/>
      </w:r>
      <w:r w:rsidRPr="000B428D">
        <w:rPr>
          <w:rFonts w:ascii="Arial" w:hAnsi="Arial" w:cs="B Badr"/>
        </w:rPr>
        <w:sym w:font="HQPB4" w:char="F0E7"/>
      </w:r>
      <w:r w:rsidRPr="000B428D">
        <w:rPr>
          <w:rFonts w:ascii="Arial" w:hAnsi="Arial" w:cs="B Badr"/>
        </w:rPr>
        <w:sym w:font="HQPB1" w:char="F02F"/>
      </w:r>
      <w:r w:rsidRPr="000B428D">
        <w:rPr>
          <w:rFonts w:ascii="Arial" w:hAnsi="Arial" w:cs="B Badr"/>
        </w:rPr>
        <w:sym w:font="HQPB4" w:char="F096"/>
      </w:r>
      <w:r w:rsidRPr="000B428D">
        <w:rPr>
          <w:rFonts w:ascii="Arial" w:hAnsi="Arial" w:cs="B Badr"/>
        </w:rPr>
        <w:sym w:font="HQPB1" w:char="F093"/>
      </w:r>
      <w:r w:rsidRPr="000B428D">
        <w:rPr>
          <w:rFonts w:ascii="Arial" w:hAnsi="Arial" w:cs="B Badr"/>
        </w:rPr>
        <w:sym w:font="HQPB2" w:char="F039"/>
      </w:r>
      <w:r w:rsidRPr="000B428D">
        <w:rPr>
          <w:rFonts w:ascii="Arial" w:hAnsi="Arial" w:cs="B Badr"/>
        </w:rPr>
        <w:sym w:font="HQPB5" w:char="F024"/>
      </w:r>
      <w:r w:rsidRPr="000B428D">
        <w:rPr>
          <w:rFonts w:ascii="Arial" w:hAnsi="Arial" w:cs="B Badr"/>
        </w:rPr>
        <w:sym w:font="HQPB1" w:char="F023"/>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33"/>
      </w:r>
      <w:r w:rsidRPr="000B428D">
        <w:rPr>
          <w:rFonts w:ascii="Arial" w:hAnsi="Arial" w:cs="B Badr"/>
          <w:rtl/>
        </w:rPr>
        <w:t xml:space="preserve"> </w:t>
      </w:r>
      <w:r w:rsidRPr="000B428D">
        <w:rPr>
          <w:rFonts w:ascii="Arial" w:hAnsi="Arial" w:cs="B Badr"/>
        </w:rPr>
        <w:sym w:font="HQPB5" w:char="F021"/>
      </w:r>
      <w:r w:rsidRPr="000B428D">
        <w:rPr>
          <w:rFonts w:ascii="Arial" w:hAnsi="Arial" w:cs="B Badr"/>
        </w:rPr>
        <w:sym w:font="HQPB1" w:char="F024"/>
      </w:r>
      <w:r w:rsidRPr="000B428D">
        <w:rPr>
          <w:rFonts w:ascii="Arial" w:hAnsi="Arial" w:cs="B Badr"/>
        </w:rPr>
        <w:sym w:font="HQPB5" w:char="F075"/>
      </w:r>
      <w:r w:rsidRPr="000B428D">
        <w:rPr>
          <w:rFonts w:ascii="Arial" w:hAnsi="Arial" w:cs="B Badr"/>
        </w:rPr>
        <w:sym w:font="HQPB2" w:char="F05A"/>
      </w:r>
      <w:r w:rsidRPr="000B428D">
        <w:rPr>
          <w:rFonts w:ascii="Arial" w:hAnsi="Arial" w:cs="B Badr"/>
        </w:rPr>
        <w:sym w:font="HQPB4" w:char="F0F8"/>
      </w:r>
      <w:r w:rsidRPr="000B428D">
        <w:rPr>
          <w:rFonts w:ascii="Arial" w:hAnsi="Arial" w:cs="B Badr"/>
        </w:rPr>
        <w:sym w:font="HQPB2" w:char="F039"/>
      </w:r>
      <w:r w:rsidRPr="000B428D">
        <w:rPr>
          <w:rFonts w:ascii="Arial" w:hAnsi="Arial" w:cs="B Badr"/>
        </w:rPr>
        <w:sym w:font="HQPB5" w:char="F074"/>
      </w:r>
      <w:r w:rsidRPr="000B428D">
        <w:rPr>
          <w:rFonts w:ascii="Arial" w:hAnsi="Arial" w:cs="B Badr"/>
        </w:rPr>
        <w:sym w:font="HQPB1" w:char="F093"/>
      </w:r>
      <w:r w:rsidRPr="000B428D">
        <w:rPr>
          <w:rFonts w:ascii="Arial" w:hAnsi="Arial" w:cs="B Badr"/>
        </w:rPr>
        <w:sym w:font="HQPB2" w:char="F052"/>
      </w:r>
      <w:r w:rsidRPr="000B428D">
        <w:rPr>
          <w:rFonts w:ascii="Arial" w:hAnsi="Arial" w:cs="B Badr"/>
        </w:rPr>
        <w:sym w:font="HQPB5" w:char="F072"/>
      </w:r>
      <w:r w:rsidRPr="000B428D">
        <w:rPr>
          <w:rFonts w:ascii="Arial" w:hAnsi="Arial" w:cs="B Badr"/>
        </w:rPr>
        <w:sym w:font="HQPB1" w:char="F026"/>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5" w:char="F079"/>
      </w:r>
      <w:r w:rsidRPr="000B428D">
        <w:rPr>
          <w:rFonts w:ascii="Arial" w:hAnsi="Arial" w:cs="B Badr"/>
        </w:rPr>
        <w:sym w:font="HQPB2" w:char="F037"/>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1" w:char="F08D"/>
      </w:r>
      <w:r w:rsidRPr="000B428D">
        <w:rPr>
          <w:rFonts w:ascii="Arial" w:hAnsi="Arial" w:cs="B Badr"/>
        </w:rPr>
        <w:sym w:font="HQPB4" w:char="F0F2"/>
      </w:r>
      <w:r w:rsidRPr="000B428D">
        <w:rPr>
          <w:rFonts w:ascii="Arial" w:hAnsi="Arial" w:cs="B Badr"/>
        </w:rPr>
        <w:sym w:font="HQPB2" w:char="F032"/>
      </w:r>
      <w:r w:rsidRPr="000B428D">
        <w:rPr>
          <w:rFonts w:ascii="Arial" w:hAnsi="Arial" w:cs="B Badr"/>
        </w:rPr>
        <w:sym w:font="HQPB4" w:char="F0CF"/>
      </w:r>
      <w:r w:rsidRPr="000B428D">
        <w:rPr>
          <w:rFonts w:ascii="Arial" w:hAnsi="Arial" w:cs="B Badr"/>
        </w:rPr>
        <w:sym w:font="HQPB4" w:char="F065"/>
      </w:r>
      <w:r w:rsidRPr="000B428D">
        <w:rPr>
          <w:rFonts w:ascii="Arial" w:hAnsi="Arial" w:cs="B Badr"/>
        </w:rPr>
        <w:sym w:font="HQPB3" w:char="F025"/>
      </w:r>
      <w:r w:rsidRPr="000B428D">
        <w:rPr>
          <w:rFonts w:ascii="Arial" w:hAnsi="Arial" w:cs="B Badr"/>
        </w:rPr>
        <w:sym w:font="HQPB3"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FB"/>
      </w:r>
      <w:r w:rsidRPr="000B428D">
        <w:rPr>
          <w:rFonts w:ascii="Arial" w:hAnsi="Arial" w:cs="B Badr"/>
        </w:rPr>
        <w:sym w:font="HQPB4" w:char="F0CE"/>
      </w:r>
      <w:r w:rsidRPr="000B428D">
        <w:rPr>
          <w:rFonts w:ascii="Arial" w:hAnsi="Arial" w:cs="B Badr"/>
        </w:rPr>
        <w:sym w:font="HQPB4" w:char="F069"/>
      </w:r>
      <w:r w:rsidRPr="000B428D">
        <w:rPr>
          <w:rFonts w:ascii="Arial" w:hAnsi="Arial" w:cs="B Badr"/>
        </w:rPr>
        <w:sym w:font="HQPB2" w:char="F0FC"/>
      </w:r>
      <w:r w:rsidRPr="000B428D">
        <w:rPr>
          <w:rFonts w:ascii="Arial" w:hAnsi="Arial" w:cs="B Badr"/>
        </w:rPr>
        <w:sym w:font="HQPB5" w:char="F074"/>
      </w:r>
      <w:r w:rsidRPr="000B428D">
        <w:rPr>
          <w:rFonts w:ascii="Arial" w:hAnsi="Arial" w:cs="B Badr"/>
        </w:rPr>
        <w:sym w:font="HQPB1" w:char="F037"/>
      </w:r>
      <w:r w:rsidRPr="000B428D">
        <w:rPr>
          <w:rFonts w:ascii="Arial" w:hAnsi="Arial" w:cs="B Badr"/>
        </w:rPr>
        <w:sym w:font="HQPB4" w:char="F0E7"/>
      </w:r>
      <w:r w:rsidRPr="000B428D">
        <w:rPr>
          <w:rFonts w:ascii="Arial" w:hAnsi="Arial" w:cs="B Badr"/>
        </w:rPr>
        <w:sym w:font="HQPB1" w:char="F046"/>
      </w:r>
      <w:r w:rsidRPr="000B428D">
        <w:rPr>
          <w:rFonts w:ascii="Arial" w:hAnsi="Arial" w:cs="B Badr"/>
        </w:rPr>
        <w:sym w:font="HQPB4" w:char="F0CF"/>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4" w:char="F0C4"/>
      </w:r>
      <w:r w:rsidRPr="000B428D">
        <w:rPr>
          <w:rFonts w:ascii="Arial" w:hAnsi="Arial" w:cs="B Badr"/>
        </w:rPr>
        <w:sym w:font="HQPB1" w:char="F0A8"/>
      </w:r>
      <w:r w:rsidRPr="000B428D">
        <w:rPr>
          <w:rFonts w:ascii="Arial" w:hAnsi="Arial" w:cs="B Badr"/>
        </w:rPr>
        <w:sym w:font="HQPB1" w:char="F024"/>
      </w:r>
      <w:r w:rsidRPr="000B428D">
        <w:rPr>
          <w:rFonts w:ascii="Arial" w:hAnsi="Arial" w:cs="B Badr"/>
        </w:rPr>
        <w:sym w:font="HQPB4" w:char="F0A8"/>
      </w:r>
      <w:r w:rsidRPr="000B428D">
        <w:rPr>
          <w:rFonts w:ascii="Arial" w:hAnsi="Arial" w:cs="B Badr"/>
        </w:rPr>
        <w:sym w:font="HQPB2" w:char="F05A"/>
      </w:r>
      <w:r w:rsidRPr="000B428D">
        <w:rPr>
          <w:rFonts w:ascii="Arial" w:hAnsi="Arial" w:cs="B Badr"/>
        </w:rPr>
        <w:sym w:font="HQPB2" w:char="F03D"/>
      </w:r>
      <w:r w:rsidRPr="000B428D">
        <w:rPr>
          <w:rFonts w:ascii="Arial" w:hAnsi="Arial" w:cs="B Badr"/>
        </w:rPr>
        <w:sym w:font="HQPB4" w:char="F0CF"/>
      </w:r>
      <w:r w:rsidRPr="000B428D">
        <w:rPr>
          <w:rFonts w:ascii="Arial" w:hAnsi="Arial" w:cs="B Badr"/>
        </w:rPr>
        <w:sym w:font="HQPB2" w:char="F039"/>
      </w:r>
      <w:r w:rsidRPr="000B428D">
        <w:rPr>
          <w:rFonts w:hint="cs"/>
          <w:sz w:val="20"/>
          <w:szCs w:val="20"/>
          <w:rtl/>
          <w:lang w:bidi="fa-IR"/>
        </w:rPr>
        <w:t xml:space="preserve"> </w:t>
      </w:r>
    </w:p>
    <w:p w:rsidR="00171F35" w:rsidRPr="000B428D" w:rsidRDefault="00171F35" w:rsidP="000B428D">
      <w:pPr>
        <w:jc w:val="lowKashida"/>
        <w:rPr>
          <w:sz w:val="20"/>
          <w:szCs w:val="20"/>
          <w:rtl/>
          <w:lang w:bidi="fa-IR"/>
        </w:rPr>
      </w:pPr>
      <w:r w:rsidRPr="000B428D">
        <w:rPr>
          <w:rFonts w:ascii="Arial" w:hAnsi="Arial" w:cs="B Badr"/>
        </w:rPr>
        <w:sym w:font="HQPB4" w:char="F0C7"/>
      </w:r>
      <w:r w:rsidRPr="000B428D">
        <w:rPr>
          <w:rFonts w:ascii="Arial" w:hAnsi="Arial" w:cs="B Badr"/>
        </w:rPr>
        <w:sym w:font="HQPB2" w:char="F060"/>
      </w:r>
      <w:r w:rsidRPr="000B428D">
        <w:rPr>
          <w:rFonts w:ascii="Arial" w:hAnsi="Arial" w:cs="B Badr"/>
        </w:rPr>
        <w:sym w:font="HQPB4" w:char="F0C5"/>
      </w:r>
      <w:r w:rsidRPr="000B428D">
        <w:rPr>
          <w:rFonts w:ascii="Arial" w:hAnsi="Arial" w:cs="B Badr"/>
        </w:rPr>
        <w:sym w:font="HQPB2" w:char="F033"/>
      </w:r>
      <w:r w:rsidRPr="000B428D">
        <w:rPr>
          <w:rFonts w:ascii="Arial" w:hAnsi="Arial" w:cs="B Badr"/>
        </w:rPr>
        <w:sym w:font="HQPB2" w:char="F0BB"/>
      </w:r>
      <w:r w:rsidRPr="000B428D">
        <w:rPr>
          <w:rFonts w:ascii="Arial" w:hAnsi="Arial" w:cs="B Badr"/>
        </w:rPr>
        <w:sym w:font="HQPB4" w:char="F0A9"/>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5" w:char="F0AA"/>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5" w:char="F070"/>
      </w:r>
      <w:r w:rsidRPr="000B428D">
        <w:rPr>
          <w:rFonts w:ascii="Arial" w:hAnsi="Arial" w:cs="B Badr"/>
        </w:rPr>
        <w:sym w:font="HQPB2" w:char="F06B"/>
      </w:r>
      <w:r w:rsidRPr="000B428D">
        <w:rPr>
          <w:rFonts w:ascii="Arial" w:hAnsi="Arial" w:cs="B Badr"/>
        </w:rPr>
        <w:sym w:font="HQPB4" w:char="F0F4"/>
      </w:r>
      <w:r w:rsidRPr="000B428D">
        <w:rPr>
          <w:rFonts w:ascii="Arial" w:hAnsi="Arial" w:cs="B Badr"/>
        </w:rPr>
        <w:sym w:font="HQPB1" w:char="F0B6"/>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5" w:char="F021"/>
      </w:r>
      <w:r w:rsidRPr="000B428D">
        <w:rPr>
          <w:rFonts w:ascii="Arial" w:hAnsi="Arial" w:cs="B Badr"/>
        </w:rPr>
        <w:sym w:font="HQPB1" w:char="F024"/>
      </w:r>
      <w:r w:rsidRPr="000B428D">
        <w:rPr>
          <w:rFonts w:ascii="Arial" w:hAnsi="Arial" w:cs="B Badr"/>
        </w:rPr>
        <w:sym w:font="HQPB5" w:char="F079"/>
      </w:r>
      <w:r w:rsidRPr="000B428D">
        <w:rPr>
          <w:rFonts w:ascii="Arial" w:hAnsi="Arial" w:cs="B Badr"/>
        </w:rPr>
        <w:sym w:font="HQPB2" w:char="F04A"/>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41"/>
      </w:r>
      <w:r w:rsidRPr="000B428D">
        <w:rPr>
          <w:rFonts w:ascii="Arial" w:hAnsi="Arial" w:cs="B Badr"/>
        </w:rPr>
        <w:sym w:font="HQPB5" w:char="F074"/>
      </w:r>
      <w:r w:rsidRPr="000B428D">
        <w:rPr>
          <w:rFonts w:ascii="Arial" w:hAnsi="Arial" w:cs="B Badr"/>
        </w:rPr>
        <w:sym w:font="HQPB1" w:char="F093"/>
      </w:r>
      <w:r w:rsidRPr="000B428D">
        <w:rPr>
          <w:rFonts w:ascii="Arial" w:hAnsi="Arial" w:cs="B Badr"/>
        </w:rPr>
        <w:sym w:font="HQPB2" w:char="F05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3" w:char="F081"/>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4" w:char="F028"/>
      </w:r>
      <w:r w:rsidRPr="000B428D">
        <w:rPr>
          <w:rFonts w:ascii="Arial" w:hAnsi="Arial" w:cs="B Badr"/>
          <w:rtl/>
        </w:rPr>
        <w:t xml:space="preserve"> </w:t>
      </w:r>
      <w:r w:rsidRPr="000B428D">
        <w:rPr>
          <w:rFonts w:ascii="Arial" w:hAnsi="Arial" w:cs="B Badr"/>
        </w:rPr>
        <w:sym w:font="HQPB2" w:char="F0BC"/>
      </w:r>
      <w:r w:rsidRPr="000B428D">
        <w:rPr>
          <w:rFonts w:ascii="Arial" w:hAnsi="Arial" w:cs="B Badr"/>
        </w:rPr>
        <w:sym w:font="HQPB4" w:char="F0E3"/>
      </w:r>
      <w:r w:rsidRPr="000B428D">
        <w:rPr>
          <w:rFonts w:ascii="Arial" w:hAnsi="Arial" w:cs="B Badr"/>
        </w:rPr>
        <w:sym w:font="HQPB3" w:char="F026"/>
      </w:r>
      <w:r w:rsidRPr="000B428D">
        <w:rPr>
          <w:rFonts w:ascii="Arial" w:hAnsi="Arial" w:cs="B Badr"/>
        </w:rPr>
        <w:sym w:font="HQPB5" w:char="F073"/>
      </w:r>
      <w:r w:rsidRPr="000B428D">
        <w:rPr>
          <w:rFonts w:ascii="Arial" w:hAnsi="Arial" w:cs="B Badr"/>
        </w:rPr>
        <w:sym w:font="HQPB3" w:char="F021"/>
      </w:r>
      <w:r w:rsidRPr="000B428D">
        <w:rPr>
          <w:rFonts w:ascii="Arial" w:hAnsi="Arial" w:cs="B Badr"/>
        </w:rPr>
        <w:sym w:font="HQPB5" w:char="F074"/>
      </w:r>
      <w:r w:rsidRPr="000B428D">
        <w:rPr>
          <w:rFonts w:ascii="Arial" w:hAnsi="Arial" w:cs="B Badr"/>
        </w:rPr>
        <w:sym w:font="HQPB1" w:char="F093"/>
      </w:r>
      <w:r w:rsidRPr="000B428D">
        <w:rPr>
          <w:rFonts w:ascii="Arial" w:hAnsi="Arial" w:cs="B Badr"/>
        </w:rPr>
        <w:sym w:font="HQPB2" w:char="F05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5" w:char="F073"/>
      </w:r>
      <w:r w:rsidRPr="000B428D">
        <w:rPr>
          <w:rFonts w:ascii="Arial" w:hAnsi="Arial" w:cs="B Badr"/>
        </w:rPr>
        <w:sym w:font="HQPB2" w:char="F039"/>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4" w:char="F0FE"/>
      </w:r>
      <w:r w:rsidRPr="000B428D">
        <w:rPr>
          <w:rFonts w:ascii="Arial" w:hAnsi="Arial" w:cs="B Badr"/>
        </w:rPr>
        <w:sym w:font="HQPB2" w:char="F071"/>
      </w:r>
      <w:r w:rsidRPr="000B428D">
        <w:rPr>
          <w:rFonts w:ascii="Arial" w:hAnsi="Arial" w:cs="B Badr"/>
        </w:rPr>
        <w:sym w:font="HQPB4" w:char="F0E7"/>
      </w:r>
      <w:r w:rsidRPr="000B428D">
        <w:rPr>
          <w:rFonts w:ascii="Arial" w:hAnsi="Arial" w:cs="B Badr"/>
        </w:rPr>
        <w:sym w:font="HQPB2" w:char="F048"/>
      </w:r>
      <w:r w:rsidRPr="000B428D">
        <w:rPr>
          <w:rFonts w:ascii="Arial" w:hAnsi="Arial" w:cs="B Badr"/>
        </w:rPr>
        <w:sym w:font="HQPB5" w:char="F073"/>
      </w:r>
      <w:r w:rsidRPr="000B428D">
        <w:rPr>
          <w:rFonts w:ascii="Arial" w:hAnsi="Arial" w:cs="B Badr"/>
        </w:rPr>
        <w:sym w:font="HQPB2" w:char="F03E"/>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9E"/>
      </w:r>
      <w:r w:rsidRPr="000B428D">
        <w:rPr>
          <w:rFonts w:ascii="Arial" w:hAnsi="Arial" w:cs="B Badr"/>
        </w:rPr>
        <w:sym w:font="HQPB2" w:char="F063"/>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5" w:char="F0A9"/>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4" w:char="F0E3"/>
      </w:r>
      <w:r w:rsidRPr="000B428D">
        <w:rPr>
          <w:rFonts w:ascii="Arial" w:hAnsi="Arial" w:cs="B Badr"/>
        </w:rPr>
        <w:sym w:font="HQPB2" w:char="F04E"/>
      </w:r>
      <w:r w:rsidRPr="000B428D">
        <w:rPr>
          <w:rFonts w:ascii="Arial" w:hAnsi="Arial" w:cs="B Badr"/>
        </w:rPr>
        <w:sym w:font="HQPB5" w:char="F06E"/>
      </w:r>
      <w:r w:rsidRPr="000B428D">
        <w:rPr>
          <w:rFonts w:ascii="Arial" w:hAnsi="Arial" w:cs="B Badr"/>
        </w:rPr>
        <w:sym w:font="HQPB2" w:char="F03D"/>
      </w:r>
      <w:r w:rsidRPr="000B428D">
        <w:rPr>
          <w:rFonts w:ascii="Arial" w:hAnsi="Arial" w:cs="B Badr"/>
        </w:rPr>
        <w:sym w:font="HQPB4" w:char="F0F7"/>
      </w:r>
      <w:r w:rsidRPr="000B428D">
        <w:rPr>
          <w:rFonts w:ascii="Arial" w:hAnsi="Arial" w:cs="B Badr"/>
        </w:rPr>
        <w:sym w:font="HQPB1" w:char="F0E8"/>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E8"/>
      </w:r>
      <w:r w:rsidRPr="000B428D">
        <w:rPr>
          <w:rFonts w:ascii="Arial" w:hAnsi="Arial" w:cs="B Badr"/>
        </w:rPr>
        <w:sym w:font="HQPB2" w:char="F064"/>
      </w:r>
      <w:r w:rsidRPr="000B428D">
        <w:rPr>
          <w:rFonts w:ascii="Arial" w:hAnsi="Arial" w:cs="B Badr"/>
        </w:rPr>
        <w:sym w:font="HQPB4" w:char="F0A7"/>
      </w:r>
      <w:r w:rsidRPr="000B428D">
        <w:rPr>
          <w:rFonts w:ascii="Arial" w:hAnsi="Arial" w:cs="B Badr"/>
        </w:rPr>
        <w:sym w:font="HQPB1" w:char="F08E"/>
      </w:r>
      <w:r w:rsidRPr="000B428D">
        <w:rPr>
          <w:rFonts w:ascii="Arial" w:hAnsi="Arial" w:cs="B Badr"/>
        </w:rPr>
        <w:sym w:font="HQPB4" w:char="F0C5"/>
      </w:r>
      <w:r w:rsidRPr="000B428D">
        <w:rPr>
          <w:rFonts w:ascii="Arial" w:hAnsi="Arial" w:cs="B Badr"/>
        </w:rPr>
        <w:sym w:font="HQPB1" w:char="F0A0"/>
      </w:r>
      <w:r w:rsidRPr="000B428D">
        <w:rPr>
          <w:rFonts w:ascii="Arial" w:hAnsi="Arial" w:cs="B Badr"/>
          <w:rtl/>
        </w:rPr>
        <w:t xml:space="preserve"> </w:t>
      </w:r>
      <w:r w:rsidRPr="000B428D">
        <w:rPr>
          <w:rFonts w:ascii="Arial" w:hAnsi="Arial" w:cs="B Badr"/>
        </w:rPr>
        <w:sym w:font="HQPB4" w:char="F0F3"/>
      </w:r>
      <w:r w:rsidRPr="000B428D">
        <w:rPr>
          <w:rFonts w:ascii="Arial" w:hAnsi="Arial" w:cs="B Badr"/>
        </w:rPr>
        <w:sym w:font="HQPB2" w:char="F04F"/>
      </w:r>
      <w:r w:rsidRPr="000B428D">
        <w:rPr>
          <w:rFonts w:ascii="Arial" w:hAnsi="Arial" w:cs="B Badr"/>
        </w:rPr>
        <w:sym w:font="HQPB4" w:char="F0DF"/>
      </w:r>
      <w:r w:rsidRPr="000B428D">
        <w:rPr>
          <w:rFonts w:ascii="Arial" w:hAnsi="Arial" w:cs="B Badr"/>
        </w:rPr>
        <w:sym w:font="HQPB2" w:char="F067"/>
      </w:r>
      <w:r w:rsidRPr="000B428D">
        <w:rPr>
          <w:rFonts w:ascii="Arial" w:hAnsi="Arial" w:cs="B Badr"/>
        </w:rPr>
        <w:sym w:font="HQPB3" w:char="F031"/>
      </w:r>
      <w:r w:rsidRPr="000B428D">
        <w:rPr>
          <w:rFonts w:ascii="Arial" w:hAnsi="Arial" w:cs="B Badr"/>
        </w:rPr>
        <w:sym w:font="HQPB5" w:char="F075"/>
      </w:r>
      <w:r w:rsidRPr="000B428D">
        <w:rPr>
          <w:rFonts w:ascii="Arial" w:hAnsi="Arial" w:cs="B Badr"/>
        </w:rPr>
        <w:sym w:font="HQPB2" w:char="F071"/>
      </w:r>
      <w:r w:rsidRPr="000B428D">
        <w:rPr>
          <w:rFonts w:ascii="Arial" w:hAnsi="Arial" w:cs="B Badr"/>
        </w:rPr>
        <w:sym w:font="HQPB4" w:char="F0F4"/>
      </w:r>
      <w:r w:rsidRPr="000B428D">
        <w:rPr>
          <w:rFonts w:ascii="Arial" w:hAnsi="Arial" w:cs="B Badr"/>
        </w:rPr>
        <w:sym w:font="HQPB1" w:char="F066"/>
      </w:r>
      <w:r w:rsidRPr="000B428D">
        <w:rPr>
          <w:rFonts w:ascii="Arial" w:hAnsi="Arial" w:cs="B Badr"/>
        </w:rPr>
        <w:sym w:font="HQPB5" w:char="F074"/>
      </w:r>
      <w:r w:rsidRPr="000B428D">
        <w:rPr>
          <w:rFonts w:ascii="Arial" w:hAnsi="Arial" w:cs="B Badr"/>
        </w:rPr>
        <w:sym w:font="HQPB2" w:char="F052"/>
      </w:r>
      <w:r w:rsidRPr="000B428D">
        <w:rPr>
          <w:rFonts w:ascii="Arial" w:hAnsi="Arial" w:cs="B Badr"/>
        </w:rPr>
        <w:sym w:font="HQPB5" w:char="F075"/>
      </w:r>
      <w:r w:rsidRPr="000B428D">
        <w:rPr>
          <w:rFonts w:ascii="Arial" w:hAnsi="Arial" w:cs="B Badr"/>
        </w:rPr>
        <w:sym w:font="HQPB2" w:char="F072"/>
      </w:r>
      <w:r w:rsidRPr="000B428D">
        <w:rPr>
          <w:rFonts w:ascii="Arial" w:hAnsi="Arial" w:cs="B Badr"/>
          <w:rtl/>
        </w:rPr>
        <w:t xml:space="preserve"> </w:t>
      </w:r>
    </w:p>
    <w:p w:rsidR="00171F35" w:rsidRPr="000B428D" w:rsidRDefault="00171F35" w:rsidP="000B428D">
      <w:pPr>
        <w:jc w:val="lowKashida"/>
        <w:rPr>
          <w:sz w:val="20"/>
          <w:szCs w:val="20"/>
          <w:rtl/>
        </w:rPr>
      </w:pP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9"/>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2"/>
      </w:r>
      <w:r w:rsidRPr="000B428D">
        <w:rPr>
          <w:rFonts w:ascii="Arial" w:hAnsi="Arial" w:cs="B Badr"/>
        </w:rPr>
        <w:sym w:font="HQPB4" w:char="F0DF"/>
      </w:r>
      <w:r w:rsidRPr="000B428D">
        <w:rPr>
          <w:rFonts w:ascii="Arial" w:hAnsi="Arial" w:cs="B Badr"/>
        </w:rPr>
        <w:sym w:font="HQPB1" w:char="F089"/>
      </w:r>
      <w:r w:rsidRPr="000B428D">
        <w:rPr>
          <w:rFonts w:ascii="Arial" w:hAnsi="Arial" w:cs="B Badr"/>
        </w:rPr>
        <w:sym w:font="HQPB4" w:char="F0F6"/>
      </w:r>
      <w:r w:rsidRPr="000B428D">
        <w:rPr>
          <w:rFonts w:ascii="Arial" w:hAnsi="Arial" w:cs="B Badr"/>
        </w:rPr>
        <w:sym w:font="HQPB1" w:char="F037"/>
      </w:r>
      <w:r w:rsidRPr="000B428D">
        <w:rPr>
          <w:rFonts w:ascii="Arial" w:hAnsi="Arial" w:cs="B Badr"/>
        </w:rPr>
        <w:sym w:font="HQPB4" w:char="F0E8"/>
      </w:r>
      <w:r w:rsidRPr="000B428D">
        <w:rPr>
          <w:rFonts w:ascii="Arial" w:hAnsi="Arial" w:cs="B Badr"/>
        </w:rPr>
        <w:sym w:font="HQPB1" w:char="F03F"/>
      </w:r>
      <w:r w:rsidRPr="000B428D">
        <w:rPr>
          <w:rFonts w:ascii="Arial" w:hAnsi="Arial" w:cs="B Badr"/>
          <w:rtl/>
        </w:rPr>
        <w:t xml:space="preserve"> </w:t>
      </w:r>
      <w:r w:rsidRPr="000B428D">
        <w:rPr>
          <w:rFonts w:ascii="Arial" w:hAnsi="Arial" w:cs="B Badr"/>
        </w:rPr>
        <w:sym w:font="HQPB1" w:char="F024"/>
      </w:r>
      <w:r w:rsidRPr="000B428D">
        <w:rPr>
          <w:rFonts w:ascii="Arial" w:hAnsi="Arial" w:cs="B Badr"/>
        </w:rPr>
        <w:sym w:font="HQPB4" w:char="F0BA"/>
      </w:r>
      <w:r w:rsidRPr="000B428D">
        <w:rPr>
          <w:rFonts w:ascii="Arial" w:hAnsi="Arial" w:cs="B Badr"/>
        </w:rPr>
        <w:sym w:font="HQPB2" w:char="F0AB"/>
      </w:r>
      <w:r w:rsidRPr="000B428D">
        <w:rPr>
          <w:rFonts w:ascii="Arial" w:hAnsi="Arial" w:cs="B Badr"/>
        </w:rPr>
        <w:sym w:font="HQPB4" w:char="F0F8"/>
      </w:r>
      <w:r w:rsidRPr="000B428D">
        <w:rPr>
          <w:rFonts w:ascii="Arial" w:hAnsi="Arial" w:cs="B Badr"/>
        </w:rPr>
        <w:sym w:font="HQPB2" w:char="F08B"/>
      </w:r>
      <w:r w:rsidRPr="000B428D">
        <w:rPr>
          <w:rFonts w:ascii="Arial" w:hAnsi="Arial" w:cs="B Badr"/>
        </w:rPr>
        <w:sym w:font="HQPB5" w:char="F078"/>
      </w:r>
      <w:r w:rsidRPr="000B428D">
        <w:rPr>
          <w:rFonts w:ascii="Arial" w:hAnsi="Arial" w:cs="B Badr"/>
        </w:rPr>
        <w:sym w:font="HQPB1" w:char="F0A9"/>
      </w:r>
      <w:r w:rsidRPr="000B428D">
        <w:rPr>
          <w:rFonts w:ascii="Arial" w:hAnsi="Arial" w:cs="B Badr"/>
          <w:rtl/>
        </w:rPr>
        <w:t xml:space="preserve"> </w:t>
      </w:r>
      <w:r w:rsidRPr="000B428D">
        <w:rPr>
          <w:rFonts w:ascii="Arial" w:hAnsi="Arial" w:cs="B Badr"/>
        </w:rPr>
        <w:sym w:font="HQPB4" w:char="F0F7"/>
      </w:r>
      <w:r w:rsidRPr="000B428D">
        <w:rPr>
          <w:rFonts w:ascii="Arial" w:hAnsi="Arial" w:cs="B Badr"/>
        </w:rPr>
        <w:sym w:font="HQPB2" w:char="F072"/>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r w:rsidRPr="000B428D">
        <w:rPr>
          <w:rFonts w:ascii="Arial" w:hAnsi="Arial" w:cs="B Badr"/>
        </w:rPr>
        <w:sym w:font="HQPB4" w:char="F0E7"/>
      </w:r>
      <w:r w:rsidRPr="000B428D">
        <w:rPr>
          <w:rFonts w:ascii="Arial" w:hAnsi="Arial" w:cs="B Badr"/>
        </w:rPr>
        <w:sym w:font="HQPB2" w:char="F06E"/>
      </w:r>
      <w:r w:rsidRPr="000B428D">
        <w:rPr>
          <w:rFonts w:ascii="Arial" w:hAnsi="Arial" w:cs="B Badr"/>
        </w:rPr>
        <w:sym w:font="HQPB2" w:char="F071"/>
      </w:r>
      <w:r w:rsidRPr="000B428D">
        <w:rPr>
          <w:rFonts w:ascii="Arial" w:hAnsi="Arial" w:cs="B Badr"/>
        </w:rPr>
        <w:sym w:font="HQPB4" w:char="F0E0"/>
      </w:r>
      <w:r w:rsidRPr="000B428D">
        <w:rPr>
          <w:rFonts w:ascii="Arial" w:hAnsi="Arial" w:cs="B Badr"/>
        </w:rPr>
        <w:sym w:font="HQPB1" w:char="F0FF"/>
      </w:r>
      <w:r w:rsidRPr="000B428D">
        <w:rPr>
          <w:rFonts w:ascii="Arial" w:hAnsi="Arial" w:cs="B Badr"/>
        </w:rPr>
        <w:sym w:font="HQPB4" w:char="F0F8"/>
      </w:r>
      <w:r w:rsidRPr="000B428D">
        <w:rPr>
          <w:rFonts w:ascii="Arial" w:hAnsi="Arial" w:cs="B Badr"/>
        </w:rPr>
        <w:sym w:font="HQPB1" w:char="F083"/>
      </w:r>
      <w:r w:rsidRPr="000B428D">
        <w:rPr>
          <w:rFonts w:ascii="Arial" w:hAnsi="Arial" w:cs="B Badr"/>
        </w:rPr>
        <w:sym w:font="HQPB4" w:char="F0E9"/>
      </w:r>
      <w:r w:rsidRPr="000B428D">
        <w:rPr>
          <w:rFonts w:ascii="Arial" w:hAnsi="Arial" w:cs="B Badr"/>
        </w:rPr>
        <w:sym w:font="HQPB1" w:char="F042"/>
      </w:r>
      <w:r w:rsidRPr="000B428D">
        <w:rPr>
          <w:rFonts w:ascii="Arial" w:hAnsi="Arial" w:cs="B Badr"/>
          <w:rtl/>
        </w:rPr>
        <w:t xml:space="preserve"> </w:t>
      </w:r>
      <w:r w:rsidRPr="000B428D">
        <w:rPr>
          <w:rFonts w:ascii="Arial" w:hAnsi="Arial" w:cs="B Badr"/>
        </w:rPr>
        <w:sym w:font="HQPB4" w:char="F0A8"/>
      </w:r>
      <w:r w:rsidRPr="000B428D">
        <w:rPr>
          <w:rFonts w:ascii="Arial" w:hAnsi="Arial" w:cs="B Badr"/>
        </w:rPr>
        <w:sym w:font="HQPB2" w:char="F062"/>
      </w:r>
      <w:r w:rsidRPr="000B428D">
        <w:rPr>
          <w:rFonts w:ascii="Arial" w:hAnsi="Arial" w:cs="B Badr"/>
        </w:rPr>
        <w:sym w:font="HQPB4" w:char="F0CE"/>
      </w:r>
      <w:r w:rsidRPr="000B428D">
        <w:rPr>
          <w:rFonts w:ascii="Arial" w:hAnsi="Arial" w:cs="B Badr"/>
        </w:rPr>
        <w:sym w:font="HQPB1" w:char="F02A"/>
      </w:r>
      <w:r w:rsidRPr="000B428D">
        <w:rPr>
          <w:rFonts w:ascii="Arial" w:hAnsi="Arial" w:cs="B Badr"/>
        </w:rPr>
        <w:sym w:font="HQPB5" w:char="F073"/>
      </w:r>
      <w:r w:rsidRPr="000B428D">
        <w:rPr>
          <w:rFonts w:ascii="Arial" w:hAnsi="Arial" w:cs="B Badr"/>
        </w:rPr>
        <w:sym w:font="HQPB1" w:char="F0F9"/>
      </w:r>
      <w:r w:rsidRPr="000B428D">
        <w:rPr>
          <w:rFonts w:ascii="Arial" w:hAnsi="Arial" w:cs="B Badr"/>
          <w:rtl/>
        </w:rPr>
        <w:t xml:space="preserve"> </w:t>
      </w:r>
      <w:r w:rsidRPr="000B428D">
        <w:rPr>
          <w:rFonts w:ascii="Arial" w:hAnsi="Arial" w:cs="B Badr"/>
        </w:rPr>
        <w:sym w:font="HQPB5" w:char="F0A9"/>
      </w:r>
      <w:r w:rsidRPr="000B428D">
        <w:rPr>
          <w:rFonts w:ascii="Arial" w:hAnsi="Arial" w:cs="B Badr"/>
        </w:rPr>
        <w:sym w:font="HQPB1" w:char="F021"/>
      </w:r>
      <w:r w:rsidRPr="000B428D">
        <w:rPr>
          <w:rFonts w:ascii="Arial" w:hAnsi="Arial" w:cs="B Badr"/>
        </w:rPr>
        <w:sym w:font="HQPB5" w:char="F024"/>
      </w:r>
      <w:r w:rsidRPr="000B428D">
        <w:rPr>
          <w:rFonts w:ascii="Arial" w:hAnsi="Arial" w:cs="B Badr"/>
        </w:rPr>
        <w:sym w:font="HQPB1" w:char="F023"/>
      </w:r>
      <w:r w:rsidRPr="000B428D">
        <w:rPr>
          <w:rFonts w:ascii="Arial" w:hAnsi="Arial" w:cs="B Badr"/>
          <w:rtl/>
        </w:rPr>
        <w:t xml:space="preserve"> </w:t>
      </w:r>
      <w:r w:rsidRPr="000B428D">
        <w:rPr>
          <w:rFonts w:ascii="Arial" w:hAnsi="Arial" w:cs="B Badr"/>
        </w:rPr>
        <w:sym w:font="HQPB5" w:char="F09A"/>
      </w:r>
      <w:r w:rsidRPr="000B428D">
        <w:rPr>
          <w:rFonts w:ascii="Arial" w:hAnsi="Arial" w:cs="B Badr"/>
        </w:rPr>
        <w:sym w:font="HQPB2" w:char="F063"/>
      </w:r>
      <w:r w:rsidRPr="000B428D">
        <w:rPr>
          <w:rFonts w:ascii="Arial" w:hAnsi="Arial" w:cs="B Badr"/>
        </w:rPr>
        <w:sym w:font="HQPB1" w:char="F025"/>
      </w:r>
      <w:r w:rsidRPr="000B428D">
        <w:rPr>
          <w:rFonts w:ascii="Arial" w:hAnsi="Arial" w:cs="B Badr"/>
        </w:rPr>
        <w:sym w:font="HQPB5" w:char="F078"/>
      </w:r>
      <w:r w:rsidRPr="000B428D">
        <w:rPr>
          <w:rFonts w:ascii="Arial" w:hAnsi="Arial" w:cs="B Badr"/>
        </w:rPr>
        <w:sym w:font="HQPB2" w:char="F02E"/>
      </w:r>
      <w:r w:rsidRPr="000B428D">
        <w:rPr>
          <w:rFonts w:ascii="Arial" w:hAnsi="Arial" w:cs="B Badr"/>
          <w:rtl/>
        </w:rPr>
        <w:t xml:space="preserve"> </w:t>
      </w:r>
      <w:r w:rsidRPr="000B428D">
        <w:rPr>
          <w:rFonts w:ascii="Arial" w:hAnsi="Arial" w:cs="B Badr"/>
        </w:rPr>
        <w:sym w:font="HQPB4" w:char="F0C8"/>
      </w:r>
      <w:r w:rsidRPr="000B428D">
        <w:rPr>
          <w:rFonts w:ascii="Arial" w:hAnsi="Arial" w:cs="B Badr"/>
        </w:rPr>
        <w:sym w:font="HQPB4" w:char="F065"/>
      </w:r>
      <w:r w:rsidRPr="000B428D">
        <w:rPr>
          <w:rFonts w:ascii="Arial" w:hAnsi="Arial" w:cs="B Badr"/>
        </w:rPr>
        <w:sym w:font="HQPB2" w:char="F040"/>
      </w:r>
      <w:r w:rsidRPr="000B428D">
        <w:rPr>
          <w:rFonts w:ascii="Arial" w:hAnsi="Arial" w:cs="B Badr"/>
        </w:rPr>
        <w:sym w:font="HQPB4" w:char="F0E4"/>
      </w:r>
      <w:r w:rsidRPr="000B428D">
        <w:rPr>
          <w:rFonts w:ascii="Arial" w:hAnsi="Arial" w:cs="B Badr"/>
        </w:rPr>
        <w:sym w:font="HQPB2" w:char="F033"/>
      </w:r>
      <w:r w:rsidRPr="000B428D">
        <w:rPr>
          <w:rFonts w:ascii="Arial" w:hAnsi="Arial" w:cs="B Badr"/>
        </w:rPr>
        <w:sym w:font="HQPB4" w:char="F0CE"/>
      </w:r>
      <w:r w:rsidRPr="000B428D">
        <w:rPr>
          <w:rFonts w:ascii="Arial" w:hAnsi="Arial" w:cs="B Badr"/>
        </w:rPr>
        <w:sym w:font="HQPB1" w:char="F02F"/>
      </w:r>
      <w:r w:rsidRPr="000B428D">
        <w:rPr>
          <w:rFonts w:ascii="Arial" w:hAnsi="Arial" w:cs="B Badr"/>
          <w:rtl/>
        </w:rPr>
        <w:t xml:space="preserve"> </w:t>
      </w:r>
    </w:p>
    <w:p w:rsidR="00171F35" w:rsidRPr="000B428D" w:rsidRDefault="00171F35" w:rsidP="000B428D">
      <w:pPr>
        <w:jc w:val="lowKashida"/>
        <w:rPr>
          <w:sz w:val="20"/>
          <w:szCs w:val="20"/>
        </w:rPr>
      </w:pPr>
      <w:r w:rsidRPr="000B428D">
        <w:rPr>
          <w:rFonts w:ascii="Arial" w:hAnsi="Arial" w:cs="B Badr"/>
        </w:rPr>
        <w:sym w:font="HQPB4" w:char="F0D7"/>
      </w:r>
      <w:r w:rsidRPr="000B428D">
        <w:rPr>
          <w:rFonts w:ascii="Arial" w:hAnsi="Arial" w:cs="B Badr"/>
        </w:rPr>
        <w:sym w:font="HQPB2" w:char="F06E"/>
      </w:r>
      <w:r w:rsidRPr="000B428D">
        <w:rPr>
          <w:rFonts w:ascii="Arial" w:hAnsi="Arial" w:cs="B Badr"/>
        </w:rPr>
        <w:sym w:font="HQPB2" w:char="F071"/>
      </w:r>
      <w:r w:rsidRPr="000B428D">
        <w:rPr>
          <w:rFonts w:ascii="Arial" w:hAnsi="Arial" w:cs="B Badr"/>
        </w:rPr>
        <w:sym w:font="HQPB4" w:char="F0E3"/>
      </w:r>
      <w:r w:rsidRPr="000B428D">
        <w:rPr>
          <w:rFonts w:ascii="Arial" w:hAnsi="Arial" w:cs="B Badr"/>
        </w:rPr>
        <w:sym w:font="HQPB1" w:char="F05F"/>
      </w:r>
      <w:r w:rsidRPr="000B428D">
        <w:rPr>
          <w:rFonts w:ascii="Arial" w:hAnsi="Arial" w:cs="B Badr"/>
        </w:rPr>
        <w:sym w:font="HQPB4" w:char="F0E3"/>
      </w:r>
      <w:r w:rsidRPr="000B428D">
        <w:rPr>
          <w:rFonts w:ascii="Arial" w:hAnsi="Arial" w:cs="B Badr"/>
        </w:rPr>
        <w:sym w:font="HQPB2" w:char="F072"/>
      </w:r>
      <w:r w:rsidRPr="000B428D">
        <w:rPr>
          <w:rFonts w:ascii="Arial" w:hAnsi="Arial" w:cs="B Badr"/>
          <w:rtl/>
        </w:rPr>
        <w:t xml:space="preserve"> </w:t>
      </w:r>
      <w:r w:rsidRPr="000B428D">
        <w:rPr>
          <w:rFonts w:ascii="Arial" w:hAnsi="Arial" w:cs="B Badr"/>
        </w:rPr>
        <w:sym w:font="HQPB4" w:char="F037"/>
      </w:r>
      <w:r w:rsidRPr="000B428D">
        <w:rPr>
          <w:rFonts w:ascii="Arial" w:hAnsi="Arial" w:cs="B Badr"/>
        </w:rPr>
        <w:sym w:font="HQPB1" w:char="F08B"/>
      </w:r>
      <w:r w:rsidRPr="000B428D">
        <w:rPr>
          <w:rFonts w:ascii="Arial" w:hAnsi="Arial" w:cs="B Badr"/>
        </w:rPr>
        <w:sym w:font="HQPB4" w:char="F0CD"/>
      </w:r>
      <w:r w:rsidRPr="000B428D">
        <w:rPr>
          <w:rFonts w:ascii="Arial" w:hAnsi="Arial" w:cs="B Badr"/>
        </w:rPr>
        <w:sym w:font="HQPB2" w:char="F0B4"/>
      </w:r>
      <w:r w:rsidRPr="000B428D">
        <w:rPr>
          <w:rFonts w:ascii="Arial" w:hAnsi="Arial" w:cs="B Badr"/>
        </w:rPr>
        <w:sym w:font="HQPB5" w:char="F074"/>
      </w:r>
      <w:r w:rsidRPr="000B428D">
        <w:rPr>
          <w:rFonts w:ascii="Arial" w:hAnsi="Arial" w:cs="B Badr"/>
        </w:rPr>
        <w:sym w:font="HQPB2" w:char="F042"/>
      </w:r>
      <w:r w:rsidRPr="000B428D">
        <w:rPr>
          <w:rFonts w:ascii="Arial" w:hAnsi="Arial" w:cs="B Badr"/>
        </w:rPr>
        <w:sym w:font="HQPB4" w:char="F0F6"/>
      </w:r>
      <w:r w:rsidRPr="000B428D">
        <w:rPr>
          <w:rFonts w:ascii="Arial" w:hAnsi="Arial" w:cs="B Badr"/>
        </w:rPr>
        <w:sym w:font="HQPB2" w:char="F071"/>
      </w:r>
      <w:r w:rsidRPr="000B428D">
        <w:rPr>
          <w:rFonts w:ascii="Arial" w:hAnsi="Arial" w:cs="B Badr"/>
        </w:rPr>
        <w:sym w:font="HQPB5" w:char="F074"/>
      </w:r>
      <w:r w:rsidRPr="000B428D">
        <w:rPr>
          <w:rFonts w:ascii="Arial" w:hAnsi="Arial" w:cs="B Badr"/>
        </w:rPr>
        <w:sym w:font="HQPB2" w:char="F083"/>
      </w:r>
      <w:r w:rsidRPr="000B428D">
        <w:rPr>
          <w:rFonts w:ascii="Arial" w:hAnsi="Arial" w:cs="B Badr"/>
          <w:rtl/>
        </w:rPr>
        <w:t xml:space="preserve"> </w:t>
      </w:r>
      <w:r w:rsidRPr="000B428D">
        <w:rPr>
          <w:rFonts w:ascii="Arial" w:hAnsi="Arial" w:cs="B Badr"/>
        </w:rPr>
        <w:sym w:font="HQPB4" w:char="F0EE"/>
      </w:r>
      <w:r w:rsidRPr="000B428D">
        <w:rPr>
          <w:rFonts w:ascii="Arial" w:hAnsi="Arial" w:cs="B Badr"/>
        </w:rPr>
        <w:sym w:font="HQPB2" w:char="F06F"/>
      </w:r>
      <w:r w:rsidRPr="000B428D">
        <w:rPr>
          <w:rFonts w:ascii="Arial" w:hAnsi="Arial" w:cs="B Badr"/>
        </w:rPr>
        <w:sym w:font="HQPB5" w:char="F075"/>
      </w:r>
      <w:r w:rsidRPr="000B428D">
        <w:rPr>
          <w:rFonts w:ascii="Arial" w:hAnsi="Arial" w:cs="B Badr"/>
        </w:rPr>
        <w:sym w:font="HQPB1" w:char="F08E"/>
      </w:r>
      <w:r w:rsidRPr="000B428D">
        <w:rPr>
          <w:rFonts w:ascii="Arial" w:hAnsi="Arial" w:cs="B Badr"/>
        </w:rPr>
        <w:sym w:font="HQPB4" w:char="F0C5"/>
      </w:r>
      <w:r w:rsidRPr="000B428D">
        <w:rPr>
          <w:rFonts w:ascii="Arial" w:hAnsi="Arial" w:cs="B Badr"/>
        </w:rPr>
        <w:sym w:font="HQPB1" w:char="F0D1"/>
      </w:r>
      <w:r w:rsidRPr="000B428D">
        <w:rPr>
          <w:rFonts w:ascii="Arial" w:hAnsi="Arial" w:cs="B Badr"/>
        </w:rPr>
        <w:sym w:font="HQPB1" w:char="F024"/>
      </w:r>
      <w:r w:rsidRPr="000B428D">
        <w:rPr>
          <w:rFonts w:ascii="Arial" w:hAnsi="Arial" w:cs="B Badr"/>
        </w:rPr>
        <w:sym w:font="HQPB4" w:char="F0AF"/>
      </w:r>
      <w:r w:rsidRPr="000B428D">
        <w:rPr>
          <w:rFonts w:ascii="Arial" w:hAnsi="Arial" w:cs="B Badr"/>
        </w:rPr>
        <w:sym w:font="HQPB2" w:char="F052"/>
      </w:r>
      <w:r w:rsidRPr="000B428D">
        <w:rPr>
          <w:rFonts w:ascii="Arial" w:hAnsi="Arial" w:cs="B Badr"/>
          <w:rtl/>
        </w:rPr>
        <w:t xml:space="preserve"> </w:t>
      </w:r>
      <w:r w:rsidRPr="000B428D">
        <w:rPr>
          <w:rFonts w:hint="cs"/>
          <w:sz w:val="20"/>
          <w:szCs w:val="20"/>
          <w:rtl/>
        </w:rPr>
        <w:t xml:space="preserve"> </w:t>
      </w:r>
    </w:p>
    <w:p w:rsidR="00171F35" w:rsidRDefault="00171F35" w:rsidP="000B428D">
      <w:pPr>
        <w:jc w:val="lowKashida"/>
        <w:rPr>
          <w:rFonts w:hint="cs"/>
          <w:rtl/>
        </w:rPr>
      </w:pPr>
      <w:r w:rsidRPr="000B428D">
        <w:rPr>
          <w:rFonts w:ascii="Arial" w:hAnsi="Arial" w:cs="B Badr"/>
        </w:rPr>
        <w:sym w:font="HQPB4" w:char="F02A"/>
      </w:r>
      <w:r w:rsidRPr="000B428D">
        <w:rPr>
          <w:rFonts w:ascii="Arial" w:hAnsi="Arial" w:cs="B Badr"/>
          <w:rtl/>
        </w:rPr>
        <w:t xml:space="preserve"> </w:t>
      </w:r>
      <w:r w:rsidRPr="000B428D">
        <w:rPr>
          <w:rFonts w:ascii="Arial" w:hAnsi="Arial" w:cs="B Badr"/>
        </w:rPr>
        <w:sym w:font="HQPB5" w:char="F074"/>
      </w:r>
      <w:r w:rsidRPr="000B428D">
        <w:rPr>
          <w:rFonts w:ascii="Arial" w:hAnsi="Arial" w:cs="B Badr"/>
        </w:rPr>
        <w:sym w:font="HQPB2" w:char="F0FB"/>
      </w:r>
      <w:r w:rsidRPr="000B428D">
        <w:rPr>
          <w:rFonts w:ascii="Arial" w:hAnsi="Arial" w:cs="B Badr"/>
        </w:rPr>
        <w:sym w:font="HQPB2" w:char="F0EF"/>
      </w:r>
      <w:r w:rsidRPr="000B428D">
        <w:rPr>
          <w:rFonts w:ascii="Arial" w:hAnsi="Arial" w:cs="B Badr"/>
        </w:rPr>
        <w:sym w:font="HQPB4" w:char="F0CF"/>
      </w:r>
      <w:r w:rsidRPr="000B428D">
        <w:rPr>
          <w:rFonts w:ascii="Arial" w:hAnsi="Arial" w:cs="B Badr"/>
        </w:rPr>
        <w:sym w:font="HQPB3" w:char="F025"/>
      </w:r>
      <w:r w:rsidRPr="000B428D">
        <w:rPr>
          <w:rFonts w:ascii="Arial" w:hAnsi="Arial" w:cs="B Badr"/>
        </w:rPr>
        <w:sym w:font="HQPB4" w:char="F0A9"/>
      </w:r>
      <w:r w:rsidRPr="000B428D">
        <w:rPr>
          <w:rFonts w:ascii="Arial" w:hAnsi="Arial" w:cs="B Badr"/>
        </w:rPr>
        <w:sym w:font="HQPB3" w:char="F023"/>
      </w:r>
      <w:r w:rsidRPr="000B428D">
        <w:rPr>
          <w:rFonts w:ascii="Arial" w:hAnsi="Arial" w:cs="B Badr"/>
        </w:rPr>
        <w:sym w:font="HQPB4" w:char="F0CF"/>
      </w:r>
      <w:r w:rsidRPr="000B428D">
        <w:rPr>
          <w:rFonts w:ascii="Arial" w:hAnsi="Arial" w:cs="B Badr"/>
        </w:rPr>
        <w:sym w:font="HQPB4" w:char="F06A"/>
      </w:r>
      <w:r w:rsidRPr="000B428D">
        <w:rPr>
          <w:rFonts w:ascii="Arial" w:hAnsi="Arial" w:cs="B Badr"/>
        </w:rPr>
        <w:sym w:font="HQPB2" w:char="F039"/>
      </w:r>
      <w:r w:rsidRPr="000B428D">
        <w:rPr>
          <w:rFonts w:ascii="Arial" w:hAnsi="Arial" w:cs="B Badr"/>
          <w:rtl/>
        </w:rPr>
        <w:t xml:space="preserve"> </w:t>
      </w:r>
      <w:r w:rsidRPr="000B428D">
        <w:rPr>
          <w:rFonts w:ascii="Arial" w:hAnsi="Arial" w:cs="B Badr"/>
        </w:rPr>
        <w:sym w:font="HQPB5" w:char="F028"/>
      </w:r>
      <w:r w:rsidRPr="000B428D">
        <w:rPr>
          <w:rFonts w:ascii="Arial" w:hAnsi="Arial" w:cs="B Badr"/>
        </w:rPr>
        <w:sym w:font="HQPB1" w:char="F023"/>
      </w:r>
      <w:r w:rsidRPr="000B428D">
        <w:rPr>
          <w:rFonts w:ascii="Arial" w:hAnsi="Arial" w:cs="B Badr"/>
        </w:rPr>
        <w:sym w:font="HQPB2" w:char="F071"/>
      </w:r>
      <w:r w:rsidRPr="000B428D">
        <w:rPr>
          <w:rFonts w:ascii="Arial" w:hAnsi="Arial" w:cs="B Badr"/>
        </w:rPr>
        <w:sym w:font="HQPB4" w:char="F0E3"/>
      </w:r>
      <w:r w:rsidRPr="000B428D">
        <w:rPr>
          <w:rFonts w:ascii="Arial" w:hAnsi="Arial" w:cs="B Badr"/>
        </w:rPr>
        <w:sym w:font="HQPB2" w:char="F05A"/>
      </w:r>
      <w:r w:rsidRPr="000B428D">
        <w:rPr>
          <w:rFonts w:ascii="Arial" w:hAnsi="Arial" w:cs="B Badr"/>
        </w:rPr>
        <w:sym w:font="HQPB5" w:char="F07C"/>
      </w:r>
      <w:r w:rsidRPr="000B428D">
        <w:rPr>
          <w:rFonts w:ascii="Arial" w:hAnsi="Arial" w:cs="B Badr"/>
        </w:rPr>
        <w:sym w:font="HQPB1" w:char="F0A1"/>
      </w:r>
      <w:r w:rsidRPr="000B428D">
        <w:rPr>
          <w:rFonts w:ascii="Arial" w:hAnsi="Arial" w:cs="B Badr"/>
        </w:rPr>
        <w:sym w:font="HQPB4" w:char="F0F4"/>
      </w:r>
      <w:r w:rsidRPr="000B428D">
        <w:rPr>
          <w:rFonts w:ascii="Arial" w:hAnsi="Arial" w:cs="B Badr"/>
        </w:rPr>
        <w:sym w:font="HQPB1" w:char="F06D"/>
      </w:r>
      <w:r w:rsidRPr="000B428D">
        <w:rPr>
          <w:rFonts w:ascii="Arial" w:hAnsi="Arial" w:cs="B Badr"/>
        </w:rPr>
        <w:sym w:font="HQPB5" w:char="F072"/>
      </w:r>
      <w:r w:rsidRPr="000B428D">
        <w:rPr>
          <w:rFonts w:ascii="Arial" w:hAnsi="Arial" w:cs="B Badr"/>
        </w:rPr>
        <w:sym w:font="HQPB1" w:char="F026"/>
      </w:r>
      <w:r w:rsidRPr="000B428D">
        <w:rPr>
          <w:rFonts w:ascii="Arial" w:hAnsi="Arial" w:cs="B Badr"/>
          <w:rtl/>
        </w:rPr>
        <w:t xml:space="preserve"> </w:t>
      </w:r>
    </w:p>
    <w:p w:rsidR="000B428D" w:rsidRDefault="00171F35" w:rsidP="000B428D">
      <w:pPr>
        <w:jc w:val="lowKashida"/>
        <w:rPr>
          <w:rFonts w:hint="cs"/>
          <w:rtl/>
        </w:rPr>
      </w:pPr>
      <w:r w:rsidRPr="00F706B4">
        <w:rPr>
          <w:rFonts w:ascii="Arial" w:hAnsi="Arial" w:cs="B Badr"/>
          <w:sz w:val="28"/>
          <w:szCs w:val="28"/>
        </w:rPr>
        <w:sym w:font="HQPB5" w:char="F048"/>
      </w:r>
      <w:r w:rsidRPr="00F706B4">
        <w:rPr>
          <w:rFonts w:ascii="Arial" w:hAnsi="Arial" w:cs="B Badr"/>
          <w:sz w:val="28"/>
          <w:szCs w:val="28"/>
        </w:rPr>
        <w:sym w:font="HQPB2" w:char="F078"/>
      </w:r>
      <w:r w:rsidRPr="00F706B4">
        <w:rPr>
          <w:rFonts w:ascii="Arial" w:hAnsi="Arial" w:cs="B Badr"/>
          <w:sz w:val="28"/>
          <w:szCs w:val="28"/>
        </w:rPr>
        <w:sym w:font="HQPB5" w:char="F078"/>
      </w:r>
      <w:r w:rsidRPr="00F706B4">
        <w:rPr>
          <w:rFonts w:ascii="Arial" w:hAnsi="Arial" w:cs="B Badr"/>
          <w:sz w:val="28"/>
          <w:szCs w:val="28"/>
        </w:rPr>
        <w:sym w:font="HQPB2" w:char="F02E"/>
      </w:r>
      <w:r w:rsidRPr="00F706B4">
        <w:rPr>
          <w:rFonts w:ascii="Arial" w:hAnsi="Arial" w:cs="B Badr"/>
          <w:sz w:val="28"/>
          <w:szCs w:val="28"/>
          <w:rtl/>
        </w:rPr>
        <w:t xml:space="preserve"> </w:t>
      </w:r>
      <w:r w:rsidRPr="00F706B4">
        <w:rPr>
          <w:rFonts w:ascii="Arial" w:hAnsi="Arial" w:cs="B Badr"/>
          <w:sz w:val="28"/>
          <w:szCs w:val="28"/>
        </w:rPr>
        <w:sym w:font="HQPB4" w:char="F0F6"/>
      </w:r>
      <w:r w:rsidRPr="00F706B4">
        <w:rPr>
          <w:rFonts w:ascii="Arial" w:hAnsi="Arial" w:cs="B Badr"/>
          <w:sz w:val="28"/>
          <w:szCs w:val="28"/>
        </w:rPr>
        <w:sym w:font="HQPB2" w:char="F04E"/>
      </w:r>
      <w:r w:rsidRPr="00F706B4">
        <w:rPr>
          <w:rFonts w:ascii="Arial" w:hAnsi="Arial" w:cs="B Badr"/>
          <w:sz w:val="28"/>
          <w:szCs w:val="28"/>
        </w:rPr>
        <w:sym w:font="HQPB4" w:char="F0E5"/>
      </w:r>
      <w:r w:rsidRPr="00F706B4">
        <w:rPr>
          <w:rFonts w:ascii="Arial" w:hAnsi="Arial" w:cs="B Badr"/>
          <w:sz w:val="28"/>
          <w:szCs w:val="28"/>
        </w:rPr>
        <w:sym w:font="HQPB2" w:char="F06B"/>
      </w:r>
      <w:r w:rsidRPr="00F706B4">
        <w:rPr>
          <w:rFonts w:ascii="Arial" w:hAnsi="Arial" w:cs="B Badr"/>
          <w:sz w:val="28"/>
          <w:szCs w:val="28"/>
        </w:rPr>
        <w:sym w:font="HQPB4" w:char="F0A8"/>
      </w:r>
      <w:r w:rsidRPr="00F706B4">
        <w:rPr>
          <w:rFonts w:ascii="Arial" w:hAnsi="Arial" w:cs="B Badr"/>
          <w:sz w:val="28"/>
          <w:szCs w:val="28"/>
        </w:rPr>
        <w:sym w:font="HQPB2" w:char="F058"/>
      </w:r>
      <w:r w:rsidRPr="00F706B4">
        <w:rPr>
          <w:rFonts w:ascii="Arial" w:hAnsi="Arial" w:cs="B Badr"/>
          <w:sz w:val="28"/>
          <w:szCs w:val="28"/>
        </w:rPr>
        <w:sym w:font="HQPB4" w:char="F0CE"/>
      </w:r>
      <w:r w:rsidRPr="00F706B4">
        <w:rPr>
          <w:rFonts w:ascii="Arial" w:hAnsi="Arial" w:cs="B Badr"/>
          <w:sz w:val="28"/>
          <w:szCs w:val="28"/>
        </w:rPr>
        <w:sym w:font="HQPB1" w:char="F029"/>
      </w:r>
      <w:r w:rsidRPr="00F706B4">
        <w:rPr>
          <w:rFonts w:ascii="Arial" w:hAnsi="Arial" w:cs="B Badr"/>
          <w:sz w:val="28"/>
          <w:szCs w:val="28"/>
          <w:rtl/>
        </w:rPr>
        <w:t xml:space="preserve"> </w:t>
      </w:r>
      <w:r w:rsidRPr="00F706B4">
        <w:rPr>
          <w:rFonts w:ascii="Arial" w:hAnsi="Arial" w:cs="B Badr"/>
          <w:sz w:val="28"/>
          <w:szCs w:val="28"/>
        </w:rPr>
        <w:sym w:font="HQPB2" w:char="F060"/>
      </w:r>
      <w:r w:rsidRPr="00F706B4">
        <w:rPr>
          <w:rFonts w:ascii="Arial" w:hAnsi="Arial" w:cs="B Badr"/>
          <w:sz w:val="28"/>
          <w:szCs w:val="28"/>
        </w:rPr>
        <w:sym w:font="HQPB5" w:char="F074"/>
      </w:r>
      <w:r w:rsidRPr="00F706B4">
        <w:rPr>
          <w:rFonts w:ascii="Arial" w:hAnsi="Arial" w:cs="B Badr"/>
          <w:sz w:val="28"/>
          <w:szCs w:val="28"/>
        </w:rPr>
        <w:sym w:font="HQPB1" w:char="F0E3"/>
      </w:r>
      <w:r w:rsidRPr="00F706B4">
        <w:rPr>
          <w:rFonts w:ascii="Arial" w:hAnsi="Arial" w:cs="B Badr"/>
          <w:sz w:val="28"/>
          <w:szCs w:val="28"/>
          <w:rtl/>
        </w:rPr>
        <w:t xml:space="preserve"> </w:t>
      </w:r>
      <w:r w:rsidRPr="00F706B4">
        <w:rPr>
          <w:rFonts w:ascii="Arial" w:hAnsi="Arial" w:cs="B Badr"/>
          <w:sz w:val="28"/>
          <w:szCs w:val="28"/>
        </w:rPr>
        <w:sym w:font="HQPB4" w:char="F0F6"/>
      </w:r>
      <w:r w:rsidRPr="00F706B4">
        <w:rPr>
          <w:rFonts w:ascii="Arial" w:hAnsi="Arial" w:cs="B Badr"/>
          <w:sz w:val="28"/>
          <w:szCs w:val="28"/>
        </w:rPr>
        <w:sym w:font="HQPB2" w:char="F04E"/>
      </w:r>
      <w:r w:rsidRPr="00F706B4">
        <w:rPr>
          <w:rFonts w:ascii="Arial" w:hAnsi="Arial" w:cs="B Badr"/>
          <w:sz w:val="28"/>
          <w:szCs w:val="28"/>
        </w:rPr>
        <w:sym w:font="HQPB4" w:char="F0CD"/>
      </w:r>
      <w:r w:rsidRPr="00F706B4">
        <w:rPr>
          <w:rFonts w:ascii="Arial" w:hAnsi="Arial" w:cs="B Badr"/>
          <w:sz w:val="28"/>
          <w:szCs w:val="28"/>
        </w:rPr>
        <w:sym w:font="HQPB2" w:char="F06B"/>
      </w:r>
      <w:r w:rsidRPr="00F706B4">
        <w:rPr>
          <w:rFonts w:ascii="Arial" w:hAnsi="Arial" w:cs="B Badr"/>
          <w:sz w:val="28"/>
          <w:szCs w:val="28"/>
        </w:rPr>
        <w:sym w:font="HQPB4" w:char="F0CD"/>
      </w:r>
      <w:r w:rsidRPr="00F706B4">
        <w:rPr>
          <w:rFonts w:ascii="Arial" w:hAnsi="Arial" w:cs="B Badr"/>
          <w:sz w:val="28"/>
          <w:szCs w:val="28"/>
        </w:rPr>
        <w:sym w:font="HQPB4" w:char="F068"/>
      </w:r>
      <w:r w:rsidRPr="00F706B4">
        <w:rPr>
          <w:rFonts w:ascii="Arial" w:hAnsi="Arial" w:cs="B Badr"/>
          <w:sz w:val="28"/>
          <w:szCs w:val="28"/>
        </w:rPr>
        <w:sym w:font="HQPB1" w:char="F035"/>
      </w:r>
      <w:r w:rsidRPr="00F706B4">
        <w:rPr>
          <w:rFonts w:ascii="Arial" w:hAnsi="Arial" w:cs="B Badr"/>
          <w:sz w:val="28"/>
          <w:szCs w:val="28"/>
        </w:rPr>
        <w:sym w:font="HQPB4" w:char="F0A7"/>
      </w:r>
      <w:r w:rsidRPr="00F706B4">
        <w:rPr>
          <w:rFonts w:ascii="Arial" w:hAnsi="Arial" w:cs="B Badr"/>
          <w:sz w:val="28"/>
          <w:szCs w:val="28"/>
        </w:rPr>
        <w:sym w:font="HQPB1" w:char="F091"/>
      </w:r>
      <w:r w:rsidRPr="00F706B4">
        <w:rPr>
          <w:rFonts w:ascii="Arial" w:hAnsi="Arial" w:cs="B Badr"/>
          <w:sz w:val="28"/>
          <w:szCs w:val="28"/>
          <w:rtl/>
        </w:rPr>
        <w:t xml:space="preserve"> </w:t>
      </w:r>
      <w:r w:rsidRPr="00F706B4">
        <w:rPr>
          <w:rFonts w:ascii="Arial" w:hAnsi="Arial" w:cs="B Badr"/>
          <w:sz w:val="28"/>
          <w:szCs w:val="28"/>
        </w:rPr>
        <w:sym w:font="HQPB4" w:char="F037"/>
      </w:r>
      <w:r w:rsidRPr="00F706B4">
        <w:rPr>
          <w:rFonts w:ascii="Arial" w:hAnsi="Arial" w:cs="B Badr"/>
          <w:sz w:val="28"/>
          <w:szCs w:val="28"/>
        </w:rPr>
        <w:sym w:font="HQPB1" w:char="F08B"/>
      </w:r>
      <w:r w:rsidRPr="00F706B4">
        <w:rPr>
          <w:rFonts w:ascii="Arial" w:hAnsi="Arial" w:cs="B Badr"/>
          <w:sz w:val="28"/>
          <w:szCs w:val="28"/>
        </w:rPr>
        <w:sym w:font="HQPB4" w:char="F0CD"/>
      </w:r>
      <w:r w:rsidRPr="00F706B4">
        <w:rPr>
          <w:rFonts w:ascii="Arial" w:hAnsi="Arial" w:cs="B Badr"/>
          <w:sz w:val="28"/>
          <w:szCs w:val="28"/>
        </w:rPr>
        <w:sym w:font="HQPB2" w:char="F0B4"/>
      </w:r>
      <w:r w:rsidRPr="00F706B4">
        <w:rPr>
          <w:rFonts w:ascii="Arial" w:hAnsi="Arial" w:cs="B Badr"/>
          <w:sz w:val="28"/>
          <w:szCs w:val="28"/>
        </w:rPr>
        <w:sym w:font="HQPB5" w:char="F074"/>
      </w:r>
      <w:r w:rsidRPr="00F706B4">
        <w:rPr>
          <w:rFonts w:ascii="Arial" w:hAnsi="Arial" w:cs="B Badr"/>
          <w:sz w:val="28"/>
          <w:szCs w:val="28"/>
        </w:rPr>
        <w:sym w:font="HQPB2" w:char="F042"/>
      </w:r>
      <w:r w:rsidRPr="00F706B4">
        <w:rPr>
          <w:rFonts w:ascii="Arial" w:hAnsi="Arial" w:cs="B Badr"/>
          <w:sz w:val="28"/>
          <w:szCs w:val="28"/>
        </w:rPr>
        <w:sym w:font="HQPB4" w:char="F0F6"/>
      </w:r>
      <w:r w:rsidRPr="00F706B4">
        <w:rPr>
          <w:rFonts w:ascii="Arial" w:hAnsi="Arial" w:cs="B Badr"/>
          <w:sz w:val="28"/>
          <w:szCs w:val="28"/>
        </w:rPr>
        <w:sym w:font="HQPB2" w:char="F071"/>
      </w:r>
      <w:r w:rsidRPr="00F706B4">
        <w:rPr>
          <w:rFonts w:ascii="Arial" w:hAnsi="Arial" w:cs="B Badr"/>
          <w:sz w:val="28"/>
          <w:szCs w:val="28"/>
        </w:rPr>
        <w:sym w:font="HQPB5" w:char="F074"/>
      </w:r>
      <w:r w:rsidRPr="00F706B4">
        <w:rPr>
          <w:rFonts w:ascii="Arial" w:hAnsi="Arial" w:cs="B Badr"/>
          <w:sz w:val="28"/>
          <w:szCs w:val="28"/>
        </w:rPr>
        <w:sym w:font="HQPB2" w:char="F083"/>
      </w:r>
      <w:r w:rsidRPr="00F706B4">
        <w:rPr>
          <w:rFonts w:ascii="Arial" w:hAnsi="Arial" w:cs="B Badr"/>
          <w:sz w:val="28"/>
          <w:szCs w:val="28"/>
          <w:rtl/>
        </w:rPr>
        <w:t xml:space="preserve"> </w:t>
      </w:r>
      <w:r w:rsidRPr="00F706B4">
        <w:rPr>
          <w:rFonts w:ascii="Arial" w:hAnsi="Arial" w:cs="B Badr"/>
          <w:sz w:val="28"/>
          <w:szCs w:val="28"/>
        </w:rPr>
        <w:sym w:font="HQPB5" w:char="F074"/>
      </w:r>
      <w:r w:rsidRPr="00F706B4">
        <w:rPr>
          <w:rFonts w:ascii="Arial" w:hAnsi="Arial" w:cs="B Badr"/>
          <w:sz w:val="28"/>
          <w:szCs w:val="28"/>
        </w:rPr>
        <w:sym w:font="HQPB2" w:char="F062"/>
      </w:r>
      <w:r w:rsidRPr="00F706B4">
        <w:rPr>
          <w:rFonts w:ascii="Arial" w:hAnsi="Arial" w:cs="B Badr"/>
          <w:sz w:val="28"/>
          <w:szCs w:val="28"/>
        </w:rPr>
        <w:sym w:font="HQPB2" w:char="F071"/>
      </w:r>
      <w:r w:rsidRPr="00F706B4">
        <w:rPr>
          <w:rFonts w:ascii="Arial" w:hAnsi="Arial" w:cs="B Badr"/>
          <w:sz w:val="28"/>
          <w:szCs w:val="28"/>
        </w:rPr>
        <w:sym w:font="HQPB4" w:char="F0E7"/>
      </w:r>
      <w:r w:rsidRPr="00F706B4">
        <w:rPr>
          <w:rFonts w:ascii="Arial" w:hAnsi="Arial" w:cs="B Badr"/>
          <w:sz w:val="28"/>
          <w:szCs w:val="28"/>
        </w:rPr>
        <w:sym w:font="HQPB1" w:char="F02F"/>
      </w:r>
      <w:r w:rsidRPr="00F706B4">
        <w:rPr>
          <w:rFonts w:ascii="Arial" w:hAnsi="Arial" w:cs="B Badr"/>
          <w:sz w:val="28"/>
          <w:szCs w:val="28"/>
        </w:rPr>
        <w:sym w:font="HQPB2" w:char="F071"/>
      </w:r>
      <w:r w:rsidRPr="00F706B4">
        <w:rPr>
          <w:rFonts w:ascii="Arial" w:hAnsi="Arial" w:cs="B Badr"/>
          <w:sz w:val="28"/>
          <w:szCs w:val="28"/>
        </w:rPr>
        <w:sym w:font="HQPB4" w:char="F0E0"/>
      </w:r>
      <w:r w:rsidRPr="00F706B4">
        <w:rPr>
          <w:rFonts w:ascii="Arial" w:hAnsi="Arial" w:cs="B Badr"/>
          <w:sz w:val="28"/>
          <w:szCs w:val="28"/>
        </w:rPr>
        <w:sym w:font="HQPB1" w:char="F066"/>
      </w:r>
      <w:r w:rsidRPr="00F706B4">
        <w:rPr>
          <w:rFonts w:ascii="Arial" w:hAnsi="Arial" w:cs="B Badr"/>
          <w:sz w:val="28"/>
          <w:szCs w:val="28"/>
        </w:rPr>
        <w:sym w:font="HQPB4" w:char="F0F3"/>
      </w:r>
      <w:r w:rsidRPr="00F706B4">
        <w:rPr>
          <w:rFonts w:ascii="Arial" w:hAnsi="Arial" w:cs="B Badr"/>
          <w:sz w:val="28"/>
          <w:szCs w:val="28"/>
        </w:rPr>
        <w:sym w:font="HQPB1" w:char="F073"/>
      </w:r>
      <w:r w:rsidRPr="00F706B4">
        <w:rPr>
          <w:rFonts w:ascii="Arial" w:hAnsi="Arial" w:cs="B Badr"/>
          <w:sz w:val="28"/>
          <w:szCs w:val="28"/>
        </w:rPr>
        <w:sym w:font="HQPB5" w:char="F070"/>
      </w:r>
      <w:r w:rsidRPr="00F706B4">
        <w:rPr>
          <w:rFonts w:ascii="Arial" w:hAnsi="Arial" w:cs="B Badr"/>
          <w:sz w:val="28"/>
          <w:szCs w:val="28"/>
        </w:rPr>
        <w:sym w:font="HQPB3" w:char="F052"/>
      </w:r>
      <w:r w:rsidRPr="00F706B4">
        <w:rPr>
          <w:rFonts w:ascii="Arial" w:hAnsi="Arial" w:cs="B Badr"/>
          <w:sz w:val="28"/>
          <w:szCs w:val="28"/>
        </w:rPr>
        <w:sym w:font="HQPB4" w:char="F0B0"/>
      </w:r>
      <w:r w:rsidRPr="00F706B4">
        <w:rPr>
          <w:rFonts w:ascii="Arial" w:hAnsi="Arial" w:cs="B Badr"/>
          <w:sz w:val="28"/>
          <w:szCs w:val="28"/>
        </w:rPr>
        <w:sym w:font="HQPB3" w:char="F051"/>
      </w:r>
      <w:r>
        <w:rPr>
          <w:rFonts w:hint="cs"/>
          <w:rtl/>
        </w:rPr>
        <w:t>.</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وَتِلْكَ حُجَّتُنَا آتَيْنَاهَا إِبْرَاهِيمَ عَلَى قَوْمِهِ نَرْفَعُ دَرَجَاتٍ مَّن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وَلَقَدْ أَرْسَلْنَا رُسُلًا مِّن قَبْلِكَ مِنْهُم مَّن قَصَصْنَا عَلَيْكَ وَمِنْهُم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وَرُسُلاً قَدْ قَصَصْنَاهُمْ عَلَيْكَ مِن قَبْلُ وَرُسُلاً لَّمْ نَقْصُصْهُمْ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وَلَقَدْ بَعَثْنَا فِي كُلِّ أُمَّةٍ رَّسُولاً أَنِ اعْبُدُواْ اللّهَ وَاجْتَنِبُواْ الطَّاغُوتَ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وَمَا أَرْسَلْنَا مِن قَبْلِكَ مِن رَّسُولٍ إِلَّا نُوحِي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آمَنَ الرَّسُولُ بِمَا أُنزِلَ إِلَيْهِ مِن رَّبِّهِ وَالْمُؤْمِنُونَ كُلٌّ آمَنَ بِاللّهِ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إِنَّ الَّذِينَ يَكْفُرُونَ بِاللّهِ وَرُسُلِهِ وَيُرِيدُونَ أَن يُفَرِّقُواْ بَيْنَ اللّهِ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إِنَّ اللّهَ اصْطَفَى آدَمَ وَنُوحًا وَآلَ إِبْرَاهِيمَ وَآلَ عِمْرَانَ عَلَى الْعَالَمِينَ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وَاتَّخَذَ اللّهُ إِبْرَاهِيمَ خَلِيلاً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وَاذْكُرْ فِي الْكِتَابِ إِسْمَاعِيلَ إِنَّهُ كَانَ صَادِقَ الْوَعْدِ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إِنَّ اللّهَ اصْطَفَى آدَمَ وَنُوحًا وَآلَ إِبْرَاهِيمَ وَآلَ عِمْرَانَ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وَإِنَّ مِنْهُمْ لَفَرِيقًا يَلْوُونَ أَلْسِنَتَهُم بِالْكِتَابِ لِتَحْسَبُوهُ مِنَ الْكِتَابِ</w:t>
      </w:r>
    </w:p>
    <w:p w:rsidR="000B428D"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فَوَيْلٌ لِّلَّذِينَ يَكْتُبُونَ الْكِتَابَ بِأَيْدِيهِمْ ثُمَّ يَقُولُونَ هَذَا مِنْ عِندِ اللّهِ</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وَقَالَتِ الْيَهُودُ عُزَيْرٌ ابْنُ اللّهِ وَقَالَتْ النَّصَارَى الْمَسِيحُ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أَلَمْ تَرَ إِلَى الَّذِينَ أُوتُواْ نَصِيبًا مِّنَ الْكِتَابِ يُؤْمِنُونَ بِالْجِبْتِ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إِنَّا وَجَدْنَا آبَاءنَا عَلَى أُمَّةٍ وَإِنَّا عَلَى آثَارِهِم مُّقْتَدُونَ</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لَا تَذَرُنَّ آلِهَتَكُمْ وَلَا تَذَرُنَّ وَدًّا وَلَا سُوَاعًا </w:t>
      </w:r>
    </w:p>
    <w:p w:rsidR="000B428D"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 xml:space="preserve">وَاذْكُرْ فِي الْكِتَابِ إِبْرَاهِيمَ إِنَّهُ كَانَ صِدِّيقًا نَّبِيًّا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وَاتْلُ عَلَيْهِمْ نَبَأَ إِبْرَاهِيمَ</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وَاذْكُرُواْ نِعْمَةَ اللّهِ عَلَيْكُمْ إِذْ كُنتُمْ أَعْدَاء</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إِنَّا وَجَدْنَا آبَاءنَا عَلَى أُمَّةٍ وَإِنَّا عَلَى آثَارِهِم مُّقْتَدُونَ</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هُوَ الَّذِي بَعَثَ فِي الْأُمِّيِّينَ رَسُولًا مِّنْهُمْ يَتْلُو عَلَيْهِمْ آيَات</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وَرَحْمَتِي وَسِعَتْ كُلَّ شَيْءٍ فَسَأَكْتُبُهَا لِلَّذِينَ يَتَّقُونَ وَيُؤْتُونَ</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مَّا كَانَ مُحَمَّدٌ أَبَا أَحَدٍ مِّن رِّجَالِكُمْ وَلَكِن رَّسُولَ اللَّهِ وَخَاتَمَ النَّبِيِّينَ</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وَمَا أَرْسَلْنَاكَ إِلَّا كَافَّةً لِّلنَّاسِ بَشِيرًا وَنَذِيرًا</w:t>
      </w:r>
      <w:r w:rsidRPr="000B428D">
        <w:rPr>
          <w:rFonts w:ascii="Lotus Linotype" w:hAnsi="Lotus Linotype" w:cs="Lotus Linotype" w:hint="cs"/>
          <w:sz w:val="28"/>
          <w:szCs w:val="28"/>
          <w:rtl/>
        </w:rPr>
        <w:t xml:space="preserve"> </w:t>
      </w:r>
    </w:p>
    <w:p w:rsidR="000B428D" w:rsidRPr="000B428D" w:rsidRDefault="00171F35" w:rsidP="000B428D">
      <w:pPr>
        <w:jc w:val="lowKashida"/>
        <w:rPr>
          <w:rFonts w:ascii="Lotus Linotype" w:hAnsi="Lotus Linotype" w:cs="Lotus Linotype" w:hint="cs"/>
          <w:sz w:val="28"/>
          <w:szCs w:val="28"/>
          <w:rtl/>
        </w:rPr>
      </w:pPr>
      <w:r w:rsidRPr="000B428D">
        <w:rPr>
          <w:rFonts w:ascii="Lotus Linotype" w:hAnsi="Lotus Linotype" w:cs="Lotus Linotype"/>
          <w:sz w:val="28"/>
          <w:szCs w:val="28"/>
          <w:rtl/>
        </w:rPr>
        <w:t xml:space="preserve">وَرَفَعْنَا لَكَ ذِكْرَكَ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وَإِنَّكَ لَعَلى خُلُقٍ عَظِيمٍ</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لَقَدْ جَاءكُمْ رَسُولٌ مِّنْ أَنفُسِكُمْ عَزِيزٌ عَلَيْهِ مَا عَنِتُّمْ</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وَقَالُوا اتَّخَذَ الرَّحْمَنُ وَلَدًا سُبْحَانَهُ بَلْ عِبَادٌ مُّكْرَمُونَ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وَأَنَّهُ لَمَّا قَامَ عَبْدُ اللَّهِ يَدْعُوهُ</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فَأَوْحَى إِلَى عَبْدِهِ مَا أَوْحَى</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سُبْحَانَ الَّذِي أَسْرَى بِعَبْدِهِ</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وَإِن كُنتُمْ فِي رَيْبٍ مِّمَّا نَزَّلْنَا عَلَى عَبْدِنَا</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لِّتُنذِرَ أُمَّ الْقُرَى وَمَنْ حَوْلَهَا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وَأَنذِرْ عَشِيرَتَكَ الْأَقْرَبِينَ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وَإِنَّهُ لَذِكْرٌ لَّكَ وَلِقَوْمِكَ وَسَوْفَ تُسْأَلُونَ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وَإِنَّهُ لَذِكْرٌ لَّكَ وَلِقَوْمِكَ وَسَوْفَ تُسْأَلُونَ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وَأَنذِرْ عَشِيرَتَكَ الْأَقْرَبِينَ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الَّذِينَ يَقُولُونَ رَبَّنَا إِنَّنَا آمَنَّا فَاغْفِرْ لَنَا ذُنُوبَنَا وَقِنَا عَذَابَ النَّارِ</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رَبَّنَا آمَنَّا بِمَا أَنزَلَتْ وَاتَّبَعْنَا الرَّسُولَ فَاكْتُبْنَا مَعَ الشَّاهِدِينَ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وَإِذْ يَرْفَعُ إِبْرَاهِيمُ الْقَوَاعِدَ مِنَ الْبَيْتِ وَإِسْمَاعِيلُ رَبَّنَا تَقَبَّلْ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وَاعْتَصِمُواْ بِحَبْلِ اللّهِ جَمِيعًا وَلاَ تَفَرَّقُواْ وَاذْكُرُواْ نِعْمَةَ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كُنتُمْ خَيْرَ أُمَّةٍ أُخْرِجَتْ لِلنَّاسِ تَأْمُرُونَ بِالْمَعْرُوفِ وَتَنْهَوْنَ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إِنَّا فَتَحْنَا لَكَ فَتْحًا مُّبِينًا</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وَأَنَّ هَذَا صِرَاطِي مُسْتَقِيمًا فَاتَّبِعُوهُ وَلاَ تَتَّبِعُواْ السُّبُلَ فَتَفَرَّقَ بِكُمْ عَن سَبِيلِهِ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الْيَوْمَ أَكْمَلْتُ لَكُمْ دِينَكُمْ وَأَتْمَمْتُ عَلَيْكُمْ نِعْمَتِي وَرَضِيتُ لَكُمُ الإِسْلاَمَ دِينًا</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عَالِمُ الْغَيْبِ فَلَا يُظْهِرُ عَلَى غَيْبِهِ أَحَدًا</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إِنَّ اللَّهَ عِندَهُ عِلْمُ السَّاعَةِ وَيُنَزِّلُ الْغَيْثَ</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وَلَوْ كُنتُ أَعْلَمُ الْغَيْبَ لاَسْتَكْثَرْتُ مِنَ الْخَيْرِ</w:t>
      </w:r>
    </w:p>
    <w:p w:rsidR="00E10CC3" w:rsidRPr="000B428D" w:rsidRDefault="00171F35" w:rsidP="00E10CC3">
      <w:pPr>
        <w:jc w:val="lowKashida"/>
        <w:rPr>
          <w:rFonts w:ascii="Lotus Linotype" w:hAnsi="Lotus Linotype" w:cs="Lotus Linotype" w:hint="cs"/>
          <w:sz w:val="28"/>
          <w:szCs w:val="28"/>
          <w:rtl/>
        </w:rPr>
      </w:pPr>
      <w:r w:rsidRPr="000B428D">
        <w:rPr>
          <w:rFonts w:ascii="Lotus Linotype" w:hAnsi="Lotus Linotype" w:cs="Lotus Linotype"/>
          <w:sz w:val="28"/>
          <w:szCs w:val="28"/>
          <w:rtl/>
        </w:rPr>
        <w:t>لَئِنْ أَشْرَكْتَ لَيَحْبَطَنَّ عَمَلُكَ وَلَتَكُونَنَّ مِنَ الْخَاسِرِينَ</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فَوَقَاهُ اللَّهُ سَيِّئَاتِ مَا مَكَرُوا وَحَاقَ بِآلِ فِرْعَوْنَ سُوءُ الْعَذَابِ</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فَذَرْهُمْ حَتَّى يُلَاقُوا يَوْمَهُمُ الَّذِي فِيهِ يُصْعَقُونَ</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لِتَعْلَمُوا أَنَّ اللَّهَ عَلَى كُلِّ شَيْءٍ قَدِيرٌ وَأَنَّ اللَّهَ قَدْ أَحَاطَ بِكُلِّ شَيْءٍ عِلْمًا</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عَالِمِ الْغَيْبِ لَا يَعْزُبُ عَنْهُ مِثْقَالُ ذَرَّةٍ فِي السَّمَاوَاتِ وَلَا فِي الْأَرْضِ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إِنَّ رَبَّكَ وَاسِعُ الْمَغْفِرَةِ هُوَ أَعْلَمُ بِكُمْ إِذْ أَنشَأَكُم مِّنَ الْأَرْضِ وَإِذْ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مَا أَصَابَ مِن مُّصِيبَةٍ فِي الْأَرْضِ وَلَا فِي أَنفُسِكُمْ إِلَّا فِي كِتَابٍ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وَكُلَّ شَيْءٍ أحْصَيْنَاهُ فِي إِمَامٍ مُبِينٍ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وَكُلُّ شَيْءٍ فَعَلُوهُ فِي الزُّبُرِ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وَمَا تَكُونُ فِي شَأْنٍ وَمَا تَتْلُو مِنْهُ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وَمَا تَشَاؤُونَ إِلَّا أَن يَشَاء اللَّهُ رَبُّ الْعَالَمِينَ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وَلَوْ شَاء اللّهُ لَجَمَعَهُمْ عَلَى الْهُدَى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وَلَوْ شَاء رَبُّكَ لَجَعَلَ النَّاسَ أُمَّةً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اللَّهُ خَالِقُ كُلِّ شَيْءٍ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وَهُوَ الْخَلَّاقُ الْعَلِيمُ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وَخَلَقَ كُلَّ شَيْءٍ فَقَدَّرَهُ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 xml:space="preserve">وَاللَّهُ خَلَقَكُمْ وَمَا تَعْمَلُونَ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وَمَا تَشَاؤُونَ إِلَّا أَن يَشَاء اللَّهُ إِنَّ اللَّهَ كَانَ عَلِيمًا حَكِيمًا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مَن يَهْدِ اللّهُ فَهُوَ الْمُهْتَدِي وَمَن يُضْلِلْ فَأُوْلَئِكَ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فَمَن يُرِدِ اللّهُ أَن يَهْدِيَهُ يَشْرَحْ صَدْرَهُ لِلإِسْلاَمِ وَمَن يُرِدْ</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وَمَن يُرِدِ اللّهُ فِتْنَتَهُ فَلَن تَمْلِكَ لَهُ مِنَ اللّهِ شَيْئًا أُوْلَئِكَ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يُرِيدُ اللّهُ بِكُمُ الْيُسْرَ وَلاَ يُرِيدُ بِكُمُ الْعُسْرَ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يُرِيدُ اللّهُ لِيُبَيِّنَ لَكُمْ وَيَهْدِيَكُمْ سُنَنَ الَّذِينَ مِن</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وَاللّهُ يَدْعُو إِلَى دَارِ السَّلاَمِ وَيَهْدِي مَن يَشَاء</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إِنَّ رَبَّكَ هُوَ أَعْلَمُ بِمَن ضَلَّ عَن سَبِيلِهِ وَهُوَ أَعْلَمُ بِالْمُهْتَدِينَ </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وَاللّهُ يَدْعُو إِلَى دَارِ السَّلاَمِ وَيَهْدِي مَن يَشَاء إِلَى صِرَاطٍ مُّسْتَقِيمٍ</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مُّحَمَّدٌ رَّسُولُ اللَّهِ وَالَّذِينَ مَعَهُ أَشِدَّاء عَلَى الْكُفَّارِ رُحَمَاء بَيْنَهُمْ تَرَاهُمْ</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وَالَّذِينَ جَاؤُوا مِن بَعْدِهِمْ يَقُولُونَ رَبَّنَا اغْفِرْ لَنَا وَلِإِخْوَانِنَا الَّذِينَ</w:t>
      </w:r>
    </w:p>
    <w:p w:rsidR="00171F35" w:rsidRPr="000B428D" w:rsidRDefault="00171F35" w:rsidP="000B428D">
      <w:pPr>
        <w:jc w:val="lowKashida"/>
        <w:rPr>
          <w:rFonts w:ascii="Lotus Linotype" w:hAnsi="Lotus Linotype" w:cs="Lotus Linotype"/>
          <w:sz w:val="28"/>
          <w:szCs w:val="28"/>
          <w:rtl/>
        </w:rPr>
      </w:pPr>
      <w:r w:rsidRPr="000B428D">
        <w:rPr>
          <w:rFonts w:ascii="Lotus Linotype" w:hAnsi="Lotus Linotype" w:cs="Lotus Linotype"/>
          <w:sz w:val="28"/>
          <w:szCs w:val="28"/>
          <w:rtl/>
        </w:rPr>
        <w:t>ذَلِكَ بِأَنَّ اللَّهَ مَوْلَى الَّذِينَ آمَنُوا وَأَنَّ الْكَافِرِينَ لَا مَوْلَى لَهُمْ</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الْيَوْمَ أَكْمَلْتُ لَكُمْ دِينَكُمْ وَأَتْمَمْتُ عَلَيْكُمْ نِعْمَتِي وَرَضِيتُ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 xml:space="preserve">وَمَن يُطِعِ اللّهَ وَالرَّسُولَ فَأُوْلَئِكَ مَعَ الَّذِينَ أَنْعَمَ اللّهُ عَلَيْهِم مِّنَ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وَمَن يَعْصِ اللَّهَ وَرَسُولَهُ فَإِنَّ لَهُ نَارَ جَهَنَّمَ خَالِدِينَ فِيهَا أَبَدًا</w:t>
      </w:r>
      <w:r w:rsidRPr="000B428D">
        <w:rPr>
          <w:rFonts w:ascii="Lotus Linotype" w:hAnsi="Lotus Linotype" w:cs="Lotus Linotype" w:hint="cs"/>
          <w:sz w:val="28"/>
          <w:szCs w:val="28"/>
          <w:rtl/>
        </w:rPr>
        <w:t xml:space="preserve"> </w:t>
      </w:r>
    </w:p>
    <w:p w:rsidR="00171F35" w:rsidRPr="000B428D" w:rsidRDefault="00926147" w:rsidP="000B428D">
      <w:pPr>
        <w:jc w:val="lowKashida"/>
        <w:rPr>
          <w:rFonts w:ascii="Lotus Linotype" w:hAnsi="Lotus Linotype" w:cs="Lotus Linotype"/>
          <w:sz w:val="28"/>
          <w:szCs w:val="28"/>
        </w:rPr>
      </w:pPr>
      <w:r>
        <w:rPr>
          <w:rFonts w:ascii="Lotus Linotype" w:hAnsi="Lotus Linotype" w:cs="Lotus Linotype" w:hint="cs"/>
          <w:sz w:val="28"/>
          <w:szCs w:val="28"/>
          <w:rtl/>
        </w:rPr>
        <w:t xml:space="preserve">: </w:t>
      </w:r>
      <w:r w:rsidR="00171F35" w:rsidRPr="000B428D">
        <w:rPr>
          <w:rFonts w:ascii="Lotus Linotype" w:hAnsi="Lotus Linotype" w:cs="Lotus Linotype" w:hint="cs"/>
          <w:sz w:val="28"/>
          <w:szCs w:val="28"/>
          <w:rtl/>
        </w:rPr>
        <w:t xml:space="preserve"> </w:t>
      </w:r>
      <w:r w:rsidR="00171F35" w:rsidRPr="000B428D">
        <w:rPr>
          <w:rFonts w:ascii="Lotus Linotype" w:hAnsi="Lotus Linotype" w:cs="Lotus Linotype"/>
          <w:sz w:val="28"/>
          <w:szCs w:val="28"/>
          <w:rtl/>
        </w:rPr>
        <w:t>فَإِن تَنَازَعْتُمْ فِي شَيْءٍ فَرُدُّوهُ إِلَى اللّهِ وَالرَّسُولِ</w:t>
      </w:r>
      <w:r w:rsidR="00171F35"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sz w:val="28"/>
          <w:szCs w:val="28"/>
        </w:rPr>
      </w:pPr>
      <w:r w:rsidRPr="000B428D">
        <w:rPr>
          <w:rFonts w:ascii="Lotus Linotype" w:hAnsi="Lotus Linotype" w:cs="Lotus Linotype"/>
          <w:sz w:val="28"/>
          <w:szCs w:val="28"/>
          <w:rtl/>
        </w:rPr>
        <w:t>وَإِنَّكَ لَتَهْدِي إِلَى صِرَاطٍ مُّسْتَقِيمٍ</w:t>
      </w:r>
      <w:r w:rsidRPr="000B428D">
        <w:rPr>
          <w:rFonts w:ascii="Lotus Linotype" w:hAnsi="Lotus Linotype" w:cs="Lotus Linotype" w:hint="cs"/>
          <w:sz w:val="28"/>
          <w:szCs w:val="28"/>
          <w:rtl/>
        </w:rPr>
        <w:t xml:space="preserve"> </w:t>
      </w:r>
    </w:p>
    <w:p w:rsidR="00171F35" w:rsidRPr="000B428D" w:rsidRDefault="00171F35" w:rsidP="000B428D">
      <w:pPr>
        <w:jc w:val="lowKashida"/>
        <w:rPr>
          <w:rFonts w:ascii="Lotus Linotype" w:hAnsi="Lotus Linotype" w:cs="Lotus Linotype"/>
          <w:rtl/>
        </w:rPr>
      </w:pPr>
      <w:r w:rsidRPr="00CC02F1">
        <w:rPr>
          <w:rFonts w:cs="B Badr"/>
          <w:sz w:val="28"/>
          <w:szCs w:val="28"/>
          <w:rtl/>
        </w:rPr>
        <w:t>ي</w:t>
      </w:r>
      <w:r w:rsidRPr="000B428D">
        <w:rPr>
          <w:rFonts w:ascii="Lotus Linotype" w:hAnsi="Lotus Linotype" w:cs="Lotus Linotype"/>
          <w:sz w:val="28"/>
          <w:szCs w:val="28"/>
          <w:rtl/>
        </w:rPr>
        <w:t xml:space="preserve">َأْمُرُهُم بِالْمَعْرُوفِ وَيَنْهَاهُمْ عَنِ الْمُنكَرِ </w:t>
      </w:r>
    </w:p>
    <w:p w:rsidR="00171F35" w:rsidRPr="000B428D" w:rsidRDefault="00171F35" w:rsidP="000B428D">
      <w:pPr>
        <w:jc w:val="lowKashida"/>
        <w:rPr>
          <w:rFonts w:ascii="Lotus Linotype" w:hAnsi="Lotus Linotype" w:cs="Lotus Linotype"/>
          <w:rtl/>
        </w:rPr>
      </w:pPr>
      <w:r w:rsidRPr="000B428D">
        <w:rPr>
          <w:rFonts w:ascii="Lotus Linotype" w:hAnsi="Lotus Linotype" w:cs="Lotus Linotype"/>
          <w:sz w:val="28"/>
          <w:szCs w:val="28"/>
          <w:rtl/>
        </w:rPr>
        <w:t>إِذَا تُتْلَى عَلَيْهِمْ آيَاتُ الرَّحْمَن خَرُّوا سُجَّدًا وَبُكِيًّا</w:t>
      </w:r>
    </w:p>
    <w:p w:rsidR="00171F35" w:rsidRPr="0012692F" w:rsidRDefault="00171F35" w:rsidP="0012692F">
      <w:pPr>
        <w:jc w:val="lowKashida"/>
        <w:rPr>
          <w:rFonts w:ascii="Lotus Linotype" w:hAnsi="Lotus Linotype" w:cs="Lotus Linotype" w:hint="cs"/>
          <w:rtl/>
        </w:rPr>
      </w:pPr>
      <w:r w:rsidRPr="000B428D">
        <w:rPr>
          <w:rFonts w:ascii="Lotus Linotype" w:hAnsi="Lotus Linotype" w:cs="Lotus Linotype"/>
          <w:sz w:val="28"/>
          <w:szCs w:val="28"/>
          <w:rtl/>
        </w:rPr>
        <w:t>وَقُرْآنَ الْفَجْرِ إِنَّ قُرْآنَ الْفَجْرِ كَانَ مَشْهُودًا</w:t>
      </w:r>
    </w:p>
    <w:p w:rsidR="00171F35" w:rsidRPr="00981201" w:rsidRDefault="00171F35" w:rsidP="0006388E">
      <w:pPr>
        <w:jc w:val="lowKashida"/>
        <w:rPr>
          <w:lang w:bidi="fa-IR"/>
        </w:rPr>
      </w:pPr>
    </w:p>
    <w:p w:rsidR="00171F35" w:rsidRPr="00554D3D" w:rsidRDefault="00171F35" w:rsidP="0006388E">
      <w:pPr>
        <w:jc w:val="lowKashida"/>
        <w:rPr>
          <w:rFonts w:hint="cs"/>
        </w:rPr>
      </w:pPr>
    </w:p>
    <w:p w:rsidR="00171F35" w:rsidRDefault="00171F35" w:rsidP="0006388E">
      <w:pPr>
        <w:jc w:val="lowKashida"/>
        <w:rPr>
          <w:rFonts w:hint="cs"/>
          <w:rtl/>
        </w:rPr>
      </w:pPr>
    </w:p>
    <w:p w:rsidR="00F23C8A" w:rsidRDefault="00F23C8A" w:rsidP="0006388E">
      <w:pPr>
        <w:jc w:val="lowKashida"/>
        <w:rPr>
          <w:rFonts w:hint="cs"/>
          <w:rtl/>
        </w:rPr>
      </w:pPr>
    </w:p>
    <w:p w:rsidR="00F23C8A" w:rsidRDefault="00F23C8A" w:rsidP="0006388E">
      <w:pPr>
        <w:jc w:val="lowKashida"/>
        <w:rPr>
          <w:rFonts w:hint="cs"/>
          <w:rtl/>
        </w:rPr>
      </w:pPr>
    </w:p>
    <w:p w:rsidR="00F23C8A" w:rsidRPr="00B6458B" w:rsidRDefault="00F23C8A" w:rsidP="0006388E">
      <w:pPr>
        <w:jc w:val="lowKashida"/>
        <w:rPr>
          <w:rFonts w:hint="cs"/>
        </w:rPr>
      </w:pPr>
    </w:p>
    <w:p w:rsidR="00171F35" w:rsidRDefault="00171F35" w:rsidP="0006388E">
      <w:pPr>
        <w:jc w:val="lowKashida"/>
        <w:rPr>
          <w:rFonts w:hint="cs"/>
          <w:sz w:val="28"/>
          <w:szCs w:val="28"/>
          <w:rtl/>
        </w:rPr>
      </w:pPr>
    </w:p>
    <w:p w:rsidR="00171F35" w:rsidRPr="001F424F" w:rsidRDefault="00171F35" w:rsidP="009E3AF7">
      <w:pPr>
        <w:ind w:hanging="334"/>
        <w:jc w:val="center"/>
        <w:rPr>
          <w:rFonts w:ascii="Tahoma" w:hAnsi="Tahoma" w:cs="B Badr" w:hint="cs"/>
          <w:sz w:val="36"/>
          <w:szCs w:val="36"/>
          <w:rtl/>
          <w:lang w:bidi="ar-KW"/>
        </w:rPr>
      </w:pPr>
      <w:r w:rsidRPr="001F424F">
        <w:rPr>
          <w:rFonts w:ascii="Tahoma" w:hAnsi="Tahoma" w:cs="B Badr" w:hint="cs"/>
          <w:sz w:val="36"/>
          <w:szCs w:val="36"/>
          <w:rtl/>
          <w:lang w:bidi="ar-KW"/>
        </w:rPr>
        <w:t>فهرست احادیث</w:t>
      </w:r>
      <w:r w:rsidR="00926147">
        <w:rPr>
          <w:rFonts w:ascii="Tahoma" w:hAnsi="Tahoma" w:cs="B Badr" w:hint="cs"/>
          <w:sz w:val="36"/>
          <w:szCs w:val="36"/>
          <w:rtl/>
          <w:lang w:bidi="ar-KW"/>
        </w:rPr>
        <w:t xml:space="preserve">: </w:t>
      </w:r>
    </w:p>
    <w:p w:rsidR="00171F35" w:rsidRPr="009E3AF7" w:rsidRDefault="00171F35" w:rsidP="0006388E">
      <w:pPr>
        <w:jc w:val="lowKashida"/>
        <w:rPr>
          <w:rFonts w:ascii="Lotus Linotype" w:hAnsi="Lotus Linotype" w:cs="Lotus Linotype"/>
          <w:sz w:val="28"/>
          <w:szCs w:val="28"/>
          <w:rtl/>
          <w:lang w:bidi="ar-KW"/>
        </w:rPr>
      </w:pPr>
      <w:r w:rsidRPr="009E3AF7">
        <w:rPr>
          <w:rFonts w:ascii="Lotus Linotype" w:hAnsi="Lotus Linotype" w:cs="Lotus Linotype"/>
          <w:sz w:val="28"/>
          <w:szCs w:val="28"/>
          <w:rtl/>
          <w:lang w:bidi="ar-KW"/>
        </w:rPr>
        <w:t>حدیث                                                                      شماره</w:t>
      </w:r>
      <w:r w:rsidRPr="009E3AF7">
        <w:rPr>
          <w:rFonts w:ascii="Lotus Linotype" w:hAnsi="Lotus Linotype" w:cs="B Badr"/>
          <w:sz w:val="28"/>
          <w:szCs w:val="28"/>
          <w:rtl/>
          <w:lang w:bidi="ar-KW"/>
        </w:rPr>
        <w:t>‌</w:t>
      </w:r>
      <w:r w:rsidRPr="009E3AF7">
        <w:rPr>
          <w:rFonts w:ascii="Lotus Linotype" w:hAnsi="Lotus Linotype" w:cs="Lotus Linotype"/>
          <w:sz w:val="28"/>
          <w:szCs w:val="28"/>
          <w:rtl/>
          <w:lang w:bidi="ar-KW"/>
        </w:rPr>
        <w:t xml:space="preserve"> صفحه</w:t>
      </w:r>
      <w:r w:rsidRPr="009E3AF7">
        <w:rPr>
          <w:rFonts w:ascii="Lotus Linotype" w:hAnsi="Lotus Linotype" w:cs="B Badr"/>
          <w:sz w:val="28"/>
          <w:szCs w:val="28"/>
          <w:rtl/>
          <w:lang w:bidi="ar-KW"/>
        </w:rPr>
        <w:t>‌</w:t>
      </w:r>
      <w:r w:rsidRPr="009E3AF7">
        <w:rPr>
          <w:rFonts w:ascii="Lotus Linotype" w:hAnsi="Lotus Linotype" w:cs="Lotus Linotype"/>
          <w:sz w:val="28"/>
          <w:szCs w:val="28"/>
          <w:rtl/>
          <w:lang w:bidi="ar-KW"/>
        </w:rPr>
        <w:t xml:space="preserve"> </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انه‌ من یعش</w:t>
      </w:r>
      <w:r w:rsidRPr="009E3AF7">
        <w:rPr>
          <w:rFonts w:ascii="Lotus Linotype" w:hAnsi="Lotus Linotype" w:cs="Lotus Linotype" w:hint="cs"/>
          <w:sz w:val="28"/>
          <w:szCs w:val="28"/>
          <w:rtl/>
          <w:lang w:bidi="ar-KW"/>
        </w:rPr>
        <w:t xml:space="preserve"> منکم فسیری اختلافا             </w:t>
      </w:r>
      <w:r w:rsidR="00F23C8A">
        <w:rPr>
          <w:rFonts w:ascii="Lotus Linotype" w:hAnsi="Lotus Linotype" w:cs="Lotus Linotype" w:hint="cs"/>
          <w:sz w:val="28"/>
          <w:szCs w:val="28"/>
          <w:rtl/>
          <w:lang w:bidi="ar-KW"/>
        </w:rPr>
        <w:t xml:space="preserve">                                                              </w:t>
      </w:r>
      <w:r w:rsidRPr="009E3AF7">
        <w:rPr>
          <w:rFonts w:ascii="Lotus Linotype" w:hAnsi="Lotus Linotype" w:cs="Lotus Linotype" w:hint="cs"/>
          <w:sz w:val="28"/>
          <w:szCs w:val="28"/>
          <w:rtl/>
          <w:lang w:bidi="ar-KW"/>
        </w:rPr>
        <w:t xml:space="preserve">                     54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 xml:space="preserve">اوثق عری الایمان الموالاة فی الله‌             </w:t>
      </w:r>
      <w:r w:rsidR="00F23C8A">
        <w:rPr>
          <w:rFonts w:ascii="Lotus Linotype" w:hAnsi="Lotus Linotype" w:cs="Lotus Linotype" w:hint="cs"/>
          <w:sz w:val="28"/>
          <w:szCs w:val="28"/>
          <w:rtl/>
          <w:lang w:bidi="ar-KW"/>
        </w:rPr>
        <w:t xml:space="preserve">                                                                  </w:t>
      </w:r>
      <w:r w:rsidRPr="009E3AF7">
        <w:rPr>
          <w:rFonts w:ascii="Lotus Linotype" w:hAnsi="Lotus Linotype" w:cs="Lotus Linotype" w:hint="cs"/>
          <w:sz w:val="28"/>
          <w:szCs w:val="28"/>
          <w:rtl/>
          <w:lang w:bidi="ar-KW"/>
        </w:rPr>
        <w:t xml:space="preserve">                     57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 xml:space="preserve">أین الله‌ </w:t>
      </w:r>
      <w:r w:rsidR="004E28A1">
        <w:rPr>
          <w:rFonts w:ascii="Lotus Linotype" w:hAnsi="Lotus Linotype" w:cs="Lotus Linotype" w:hint="cs"/>
          <w:sz w:val="28"/>
          <w:szCs w:val="28"/>
          <w:rtl/>
          <w:lang w:bidi="ar-KW"/>
        </w:rPr>
        <w:t xml:space="preserve">؟  </w:t>
      </w:r>
      <w:r w:rsidRPr="009E3AF7">
        <w:rPr>
          <w:rFonts w:ascii="Lotus Linotype" w:hAnsi="Lotus Linotype" w:cs="Lotus Linotype" w:hint="cs"/>
          <w:sz w:val="28"/>
          <w:szCs w:val="28"/>
          <w:rtl/>
          <w:lang w:bidi="ar-KW"/>
        </w:rPr>
        <w:t xml:space="preserve">                                                  </w:t>
      </w:r>
      <w:r w:rsidR="00F23C8A">
        <w:rPr>
          <w:rFonts w:ascii="Lotus Linotype" w:hAnsi="Lotus Linotype" w:cs="Lotus Linotype" w:hint="cs"/>
          <w:sz w:val="28"/>
          <w:szCs w:val="28"/>
          <w:rtl/>
          <w:lang w:bidi="ar-KW"/>
        </w:rPr>
        <w:t xml:space="preserve">                                                                  </w:t>
      </w:r>
      <w:r w:rsidRPr="009E3AF7">
        <w:rPr>
          <w:rFonts w:ascii="Lotus Linotype" w:hAnsi="Lotus Linotype" w:cs="Lotus Linotype" w:hint="cs"/>
          <w:sz w:val="28"/>
          <w:szCs w:val="28"/>
          <w:rtl/>
          <w:lang w:bidi="ar-KW"/>
        </w:rPr>
        <w:t xml:space="preserve">                82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ان الله فرض علیکم صیام رمضان</w:t>
      </w:r>
      <w:r w:rsidRPr="009E3AF7">
        <w:rPr>
          <w:rFonts w:ascii="Lotus Linotype" w:hAnsi="Lotus Linotype" w:cs="Lotus Linotype" w:hint="cs"/>
          <w:sz w:val="28"/>
          <w:szCs w:val="28"/>
          <w:rtl/>
          <w:lang w:bidi="ar-KW"/>
        </w:rPr>
        <w:t xml:space="preserve">                                   119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الایمان بضع وسبعون شعبةأعلاها</w:t>
      </w:r>
      <w:r w:rsidRPr="009E3AF7">
        <w:rPr>
          <w:rFonts w:ascii="Lotus Linotype" w:hAnsi="Lotus Linotype" w:cs="Lotus Linotype" w:hint="cs"/>
          <w:sz w:val="28"/>
          <w:szCs w:val="28"/>
          <w:rtl/>
          <w:lang w:bidi="ar-KW"/>
        </w:rPr>
        <w:t xml:space="preserve">                                     143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ألاوان فی الجسد مضغة                                               157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انک امرؤفیک جاهلیة                                                 164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روضةخاخ                                                                 168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انه‌ قد صدق                                                                 169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انه‌ قد شهد                                                                   169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 بین الرجل وبین الشرک والکفر ترک الصلاة                  173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إذا جئت فصل مع الناس وإن کنت                               174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أمرت أن أقاتل الناس حتی یشهدوا                               177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الیس یشهد ان لا اله الا الله                                            177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أول مایحاسب به العبد یوم                                            178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یا عائشة أن الله قد أفتانی                                             181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انک تقدم علی قوم من اهل الکتاب                                192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اولئک اذا مات فیهم العبد                                             198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انی ابرأ الی الله ان یکون لی                                      198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استغفروا لأخیکم واسألوا له التثبیت                                199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اذا مات احد من اخوانکم                                                 200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الا و ان من کان قبلکم کانوا یتخذون قبور</w:t>
      </w:r>
      <w:r w:rsidRPr="009E3AF7">
        <w:rPr>
          <w:rFonts w:ascii="Lotus Linotype" w:hAnsi="Lotus Linotype" w:cs="Lotus Linotype" w:hint="cs"/>
          <w:sz w:val="28"/>
          <w:szCs w:val="28"/>
          <w:rtl/>
          <w:lang w:bidi="ar-KW"/>
        </w:rPr>
        <w:t xml:space="preserve">                       209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الا ان الله ینهاکم ان تحلفوا</w:t>
      </w:r>
      <w:r w:rsidRPr="009E3AF7">
        <w:rPr>
          <w:rFonts w:ascii="Lotus Linotype" w:hAnsi="Lotus Linotype" w:cs="Lotus Linotype" w:hint="cs"/>
          <w:sz w:val="28"/>
          <w:szCs w:val="28"/>
          <w:rtl/>
          <w:lang w:bidi="ar-KW"/>
        </w:rPr>
        <w:t xml:space="preserve">                                            214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افلح و ابیه ان صدق</w:t>
      </w:r>
      <w:r w:rsidRPr="009E3AF7">
        <w:rPr>
          <w:rFonts w:ascii="Lotus Linotype" w:hAnsi="Lotus Linotype" w:cs="Lotus Linotype" w:hint="cs"/>
          <w:sz w:val="28"/>
          <w:szCs w:val="28"/>
          <w:rtl/>
          <w:lang w:bidi="ar-KW"/>
        </w:rPr>
        <w:t xml:space="preserve">                                                     216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اما و ابیک لتنبأنه</w:t>
      </w:r>
      <w:r w:rsidRPr="009E3AF7">
        <w:rPr>
          <w:rFonts w:ascii="Lotus Linotype" w:hAnsi="Lotus Linotype" w:cs="Lotus Linotype" w:hint="cs"/>
          <w:sz w:val="28"/>
          <w:szCs w:val="28"/>
          <w:rtl/>
          <w:lang w:bidi="ar-KW"/>
        </w:rPr>
        <w:t xml:space="preserve">                                                        216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 xml:space="preserve">اقروا الطیر علی </w:t>
      </w:r>
      <w:r w:rsidRPr="009E3AF7">
        <w:rPr>
          <w:rFonts w:ascii="Lotus Linotype" w:hAnsi="Lotus Linotype" w:cs="Lotus Linotype" w:hint="cs"/>
          <w:sz w:val="28"/>
          <w:szCs w:val="28"/>
          <w:rtl/>
          <w:lang w:bidi="ar-KW"/>
        </w:rPr>
        <w:t>م</w:t>
      </w:r>
      <w:r w:rsidRPr="009E3AF7">
        <w:rPr>
          <w:rFonts w:ascii="Lotus Linotype" w:hAnsi="Lotus Linotype" w:cs="Lotus Linotype"/>
          <w:sz w:val="28"/>
          <w:szCs w:val="28"/>
          <w:rtl/>
          <w:lang w:bidi="ar-KW"/>
        </w:rPr>
        <w:t>کناتها</w:t>
      </w:r>
      <w:r w:rsidRPr="009E3AF7">
        <w:rPr>
          <w:rFonts w:ascii="Lotus Linotype" w:hAnsi="Lotus Linotype" w:cs="Lotus Linotype" w:hint="cs"/>
          <w:sz w:val="28"/>
          <w:szCs w:val="28"/>
          <w:rtl/>
          <w:lang w:bidi="ar-KW"/>
        </w:rPr>
        <w:t xml:space="preserve">                                                 221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انما ذلک شیء یجده احدکم</w:t>
      </w:r>
      <w:r w:rsidRPr="009E3AF7">
        <w:rPr>
          <w:rFonts w:ascii="Lotus Linotype" w:hAnsi="Lotus Linotype" w:cs="Lotus Linotype" w:hint="cs"/>
          <w:sz w:val="28"/>
          <w:szCs w:val="28"/>
          <w:rtl/>
          <w:lang w:bidi="ar-KW"/>
        </w:rPr>
        <w:t xml:space="preserve">                                       221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اربع فی امتی من امر الجاهلیه</w:t>
      </w:r>
      <w:r w:rsidRPr="009E3AF7">
        <w:rPr>
          <w:rFonts w:ascii="Lotus Linotype" w:hAnsi="Lotus Linotype" w:cs="Lotus Linotype" w:hint="cs"/>
          <w:sz w:val="28"/>
          <w:szCs w:val="28"/>
          <w:rtl/>
          <w:lang w:bidi="ar-KW"/>
        </w:rPr>
        <w:t xml:space="preserve">                                 223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اسکت فبئس الخطیب انت</w:t>
      </w:r>
      <w:r w:rsidRPr="009E3AF7">
        <w:rPr>
          <w:rFonts w:ascii="Lotus Linotype" w:hAnsi="Lotus Linotype" w:cs="Lotus Linotype" w:hint="cs"/>
          <w:sz w:val="28"/>
          <w:szCs w:val="28"/>
          <w:rtl/>
          <w:lang w:bidi="ar-KW"/>
        </w:rPr>
        <w:t xml:space="preserve">                                         227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أمثلان قل ما شاء الله</w:t>
      </w:r>
      <w:r w:rsidRPr="009E3AF7">
        <w:rPr>
          <w:rFonts w:ascii="Lotus Linotype" w:hAnsi="Lotus Linotype" w:cs="Lotus Linotype" w:hint="cs"/>
          <w:sz w:val="28"/>
          <w:szCs w:val="28"/>
          <w:rtl/>
          <w:lang w:bidi="ar-KW"/>
        </w:rPr>
        <w:t xml:space="preserve">                                                 227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اسعد الناس بشفاعتی یوم القیامه من</w:t>
      </w:r>
      <w:r w:rsidRPr="009E3AF7">
        <w:rPr>
          <w:rFonts w:ascii="Lotus Linotype" w:hAnsi="Lotus Linotype" w:cs="Lotus Linotype" w:hint="cs"/>
          <w:sz w:val="28"/>
          <w:szCs w:val="28"/>
          <w:rtl/>
          <w:lang w:bidi="ar-KW"/>
        </w:rPr>
        <w:t xml:space="preserve">                              238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امر ان یسترقی من العین                                              240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استرقوا لها فان بها النظرة</w:t>
      </w:r>
      <w:r w:rsidRPr="009E3AF7">
        <w:rPr>
          <w:rFonts w:ascii="Lotus Linotype" w:hAnsi="Lotus Linotype" w:cs="Lotus Linotype" w:hint="cs"/>
          <w:sz w:val="28"/>
          <w:szCs w:val="28"/>
          <w:rtl/>
          <w:lang w:bidi="ar-KW"/>
        </w:rPr>
        <w:t xml:space="preserve">                                          240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اعرضوا علی رقاکم</w:t>
      </w:r>
      <w:r w:rsidRPr="009E3AF7">
        <w:rPr>
          <w:rFonts w:ascii="Lotus Linotype" w:hAnsi="Lotus Linotype" w:cs="Lotus Linotype" w:hint="cs"/>
          <w:sz w:val="28"/>
          <w:szCs w:val="28"/>
          <w:rtl/>
          <w:lang w:bidi="ar-KW"/>
        </w:rPr>
        <w:t xml:space="preserve">                                                   240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ان الرقی و التمائم</w:t>
      </w:r>
      <w:r w:rsidRPr="009E3AF7">
        <w:rPr>
          <w:rFonts w:ascii="Lotus Linotype" w:hAnsi="Lotus Linotype" w:cs="Lotus Linotype" w:hint="cs"/>
          <w:sz w:val="28"/>
          <w:szCs w:val="28"/>
          <w:rtl/>
          <w:lang w:bidi="ar-KW"/>
        </w:rPr>
        <w:t xml:space="preserve">                                                    240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أذهب البأس رب الناس</w:t>
      </w:r>
      <w:r w:rsidRPr="009E3AF7">
        <w:rPr>
          <w:rFonts w:ascii="Lotus Linotype" w:hAnsi="Lotus Linotype" w:cs="Lotus Linotype" w:hint="cs"/>
          <w:sz w:val="28"/>
          <w:szCs w:val="28"/>
          <w:rtl/>
          <w:lang w:bidi="ar-KW"/>
        </w:rPr>
        <w:t xml:space="preserve">                                              245</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ان تجعل لله نداً و هو خلقک</w:t>
      </w:r>
      <w:r w:rsidRPr="009E3AF7">
        <w:rPr>
          <w:rFonts w:ascii="Lotus Linotype" w:hAnsi="Lotus Linotype" w:cs="Lotus Linotype" w:hint="cs"/>
          <w:sz w:val="28"/>
          <w:szCs w:val="28"/>
          <w:rtl/>
          <w:lang w:bidi="ar-KW"/>
        </w:rPr>
        <w:t xml:space="preserve">                                       250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ان لله تسعة و تسعین اسماً مائة</w:t>
      </w:r>
      <w:r w:rsidRPr="009E3AF7">
        <w:rPr>
          <w:rFonts w:ascii="Lotus Linotype" w:hAnsi="Lotus Linotype" w:cs="Lotus Linotype" w:hint="cs"/>
          <w:sz w:val="28"/>
          <w:szCs w:val="28"/>
          <w:rtl/>
          <w:lang w:bidi="ar-KW"/>
        </w:rPr>
        <w:t xml:space="preserve">                                   280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أسألک بکل اسم هو لک سمیت</w:t>
      </w:r>
      <w:r w:rsidRPr="009E3AF7">
        <w:rPr>
          <w:rFonts w:ascii="Lotus Linotype" w:hAnsi="Lotus Linotype" w:cs="Lotus Linotype" w:hint="cs"/>
          <w:sz w:val="28"/>
          <w:szCs w:val="28"/>
          <w:rtl/>
          <w:lang w:bidi="ar-KW"/>
        </w:rPr>
        <w:t xml:space="preserve">                                  280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ان الله لما قضی الخلق کتب</w:t>
      </w:r>
      <w:r w:rsidRPr="009E3AF7">
        <w:rPr>
          <w:rFonts w:ascii="Lotus Linotype" w:hAnsi="Lotus Linotype" w:cs="Lotus Linotype" w:hint="cs"/>
          <w:sz w:val="28"/>
          <w:szCs w:val="28"/>
          <w:rtl/>
          <w:lang w:bidi="ar-KW"/>
        </w:rPr>
        <w:t xml:space="preserve">                                         294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إِنَّ فِي الْجَنَّةِ مِائَةَ دَرَجَةٍ</w:t>
      </w:r>
      <w:r w:rsidRPr="009E3AF7">
        <w:rPr>
          <w:rFonts w:ascii="Lotus Linotype" w:hAnsi="Lotus Linotype" w:cs="Lotus Linotype" w:hint="cs"/>
          <w:sz w:val="28"/>
          <w:szCs w:val="28"/>
          <w:rtl/>
          <w:lang w:bidi="ar-KW"/>
        </w:rPr>
        <w:t xml:space="preserve">                                               294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إنها مؤمنة فأعتقها</w:t>
      </w:r>
      <w:r w:rsidRPr="009E3AF7">
        <w:rPr>
          <w:rFonts w:ascii="Lotus Linotype" w:hAnsi="Lotus Linotype" w:cs="Lotus Linotype" w:hint="cs"/>
          <w:sz w:val="28"/>
          <w:szCs w:val="28"/>
          <w:rtl/>
          <w:lang w:bidi="ar-KW"/>
        </w:rPr>
        <w:t xml:space="preserve">                                                    297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 xml:space="preserve">أين الله </w:t>
      </w:r>
      <w:r w:rsidR="004E28A1">
        <w:rPr>
          <w:rFonts w:ascii="Lotus Linotype" w:hAnsi="Lotus Linotype" w:cs="Lotus Linotype"/>
          <w:sz w:val="28"/>
          <w:szCs w:val="28"/>
          <w:rtl/>
          <w:lang w:bidi="ar-KW"/>
        </w:rPr>
        <w:t xml:space="preserve">؟  </w:t>
      </w:r>
      <w:r w:rsidRPr="009E3AF7">
        <w:rPr>
          <w:rFonts w:ascii="Lotus Linotype" w:hAnsi="Lotus Linotype" w:cs="Lotus Linotype" w:hint="cs"/>
          <w:sz w:val="28"/>
          <w:szCs w:val="28"/>
          <w:rtl/>
          <w:lang w:bidi="ar-KW"/>
        </w:rPr>
        <w:t xml:space="preserve">                                                               297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احْتَجَّ آدَمُ وَمُوسَى</w:t>
      </w:r>
      <w:r w:rsidRPr="009E3AF7">
        <w:rPr>
          <w:rFonts w:ascii="Lotus Linotype" w:hAnsi="Lotus Linotype" w:cs="Lotus Linotype" w:hint="cs"/>
          <w:sz w:val="28"/>
          <w:szCs w:val="28"/>
          <w:rtl/>
          <w:lang w:bidi="ar-KW"/>
        </w:rPr>
        <w:t xml:space="preserve">                                                     303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أَعُوذُ بِوَجْهِ</w:t>
      </w:r>
      <w:r w:rsidRPr="009E3AF7">
        <w:rPr>
          <w:rFonts w:ascii="Lotus Linotype" w:hAnsi="Lotus Linotype" w:cs="Lotus Linotype" w:hint="cs"/>
          <w:sz w:val="28"/>
          <w:szCs w:val="28"/>
          <w:rtl/>
          <w:lang w:bidi="ar-KW"/>
        </w:rPr>
        <w:t>ک                                                    314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اخْتَصَمَتْ الْجَنَّةُ وَالنَّارُ</w:t>
      </w:r>
      <w:r w:rsidRPr="009E3AF7">
        <w:rPr>
          <w:rFonts w:ascii="Lotus Linotype" w:hAnsi="Lotus Linotype" w:cs="Lotus Linotype" w:hint="cs"/>
          <w:sz w:val="28"/>
          <w:szCs w:val="28"/>
          <w:rtl/>
          <w:lang w:bidi="ar-KW"/>
        </w:rPr>
        <w:t xml:space="preserve">                                          315</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إِنَّ قُلُوبَ بَنِي آدَمَ كُلَّهَا بَيْنَ إِصْبَعَيْنِ</w:t>
      </w:r>
      <w:r w:rsidRPr="009E3AF7">
        <w:rPr>
          <w:rFonts w:ascii="Lotus Linotype" w:hAnsi="Lotus Linotype" w:cs="Lotus Linotype" w:hint="cs"/>
          <w:sz w:val="28"/>
          <w:szCs w:val="28"/>
          <w:rtl/>
          <w:lang w:bidi="ar-KW"/>
        </w:rPr>
        <w:t xml:space="preserve">                          321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إنَّكُمْ راَءُونَ رَبَّكُمْ كَما</w:t>
      </w:r>
      <w:r w:rsidRPr="009E3AF7">
        <w:rPr>
          <w:rFonts w:ascii="Lotus Linotype" w:hAnsi="Lotus Linotype" w:cs="Lotus Linotype" w:hint="cs"/>
          <w:sz w:val="28"/>
          <w:szCs w:val="28"/>
          <w:rtl/>
          <w:lang w:bidi="ar-KW"/>
        </w:rPr>
        <w:t xml:space="preserve">                                        329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اعطیت خمسا لم                                                344 پاورقی</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انا سید ولد آدم یوم القیامة                                      346 پاورقی</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 الله‌ اصطفی کنانة                                             346 پاورقی</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ان العبد اذا وضع فی قبره‌                                   361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اعوذ بالله‌ من عداب القبر                                   362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إذا ماتَ الْإنْسانُ إنْقَطَعَ عَنْه ُعَمَلُهُ الاّ مِنْ ثَلاثَةٍ</w:t>
      </w:r>
      <w:r w:rsidRPr="009E3AF7">
        <w:rPr>
          <w:rFonts w:ascii="Lotus Linotype" w:hAnsi="Lotus Linotype" w:cs="Lotus Linotype" w:hint="cs"/>
          <w:sz w:val="28"/>
          <w:szCs w:val="28"/>
          <w:rtl/>
          <w:lang w:bidi="ar-KW"/>
        </w:rPr>
        <w:t xml:space="preserve">         365</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 xml:space="preserve">الآن بردت جلدته‌ </w:t>
      </w:r>
      <w:r w:rsidRPr="009E3AF7">
        <w:rPr>
          <w:rFonts w:ascii="Lotus Linotype" w:hAnsi="Lotus Linotype" w:cs="Lotus Linotype" w:hint="cs"/>
          <w:sz w:val="28"/>
          <w:szCs w:val="28"/>
          <w:rtl/>
          <w:lang w:bidi="ar-KW"/>
        </w:rPr>
        <w:t xml:space="preserve">                                          366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اقتدوا باللذین من بعدی                                   389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اصحابی کالنجوم ب</w:t>
      </w:r>
      <w:r w:rsidR="00A40340" w:rsidRPr="009E3AF7">
        <w:rPr>
          <w:rFonts w:ascii="Lotus Linotype" w:hAnsi="Lotus Linotype" w:cs="Lotus Linotype"/>
          <w:sz w:val="28"/>
          <w:szCs w:val="28"/>
          <w:rtl/>
          <w:lang w:bidi="ar-KW"/>
        </w:rPr>
        <w:t>آيه</w:t>
      </w:r>
      <w:r w:rsidRPr="009E3AF7">
        <w:rPr>
          <w:rFonts w:ascii="Lotus Linotype" w:hAnsi="Lotus Linotype" w:cs="Lotus Linotype"/>
          <w:sz w:val="28"/>
          <w:szCs w:val="28"/>
          <w:rtl/>
          <w:lang w:bidi="ar-KW"/>
        </w:rPr>
        <w:t>م اقتدیتم اهتدیتم</w:t>
      </w:r>
      <w:r w:rsidRPr="009E3AF7">
        <w:rPr>
          <w:rFonts w:ascii="Lotus Linotype" w:hAnsi="Lotus Linotype" w:cs="Lotus Linotype" w:hint="cs"/>
          <w:sz w:val="28"/>
          <w:szCs w:val="28"/>
          <w:rtl/>
          <w:lang w:bidi="ar-KW"/>
        </w:rPr>
        <w:t xml:space="preserve">                 403- 412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ایاکم و ما شجر بینهم</w:t>
      </w:r>
      <w:r w:rsidRPr="009E3AF7">
        <w:rPr>
          <w:rFonts w:ascii="Lotus Linotype" w:hAnsi="Lotus Linotype" w:cs="Lotus Linotype" w:hint="cs"/>
          <w:sz w:val="28"/>
          <w:szCs w:val="28"/>
          <w:rtl/>
          <w:lang w:bidi="ar-KW"/>
        </w:rPr>
        <w:t xml:space="preserve">                                      404- 412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بایعونی علی ان لا تشرکوا بالله                         166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بنی الاسلام علی خمس                                 193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ترکت فیکم ما ان تمسکتم                              48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ثلاث من کن فیه وجد بهن حلاوة الایمان من</w:t>
      </w:r>
      <w:r w:rsidRPr="009E3AF7">
        <w:rPr>
          <w:rFonts w:ascii="Lotus Linotype" w:hAnsi="Lotus Linotype" w:cs="Lotus Linotype" w:hint="cs"/>
          <w:sz w:val="28"/>
          <w:szCs w:val="28"/>
          <w:rtl/>
          <w:lang w:bidi="ar-KW"/>
        </w:rPr>
        <w:t xml:space="preserve">       227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ثلاثة يحبهم الله ويضحك</w:t>
      </w:r>
      <w:r w:rsidRPr="009E3AF7">
        <w:rPr>
          <w:rFonts w:ascii="Lotus Linotype" w:hAnsi="Lotus Linotype" w:cs="Lotus Linotype" w:hint="cs"/>
          <w:sz w:val="28"/>
          <w:szCs w:val="28"/>
          <w:rtl/>
          <w:lang w:bidi="ar-KW"/>
        </w:rPr>
        <w:t xml:space="preserve">                                318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جَنَّتَانِ مِنْ فِضَّةٍ</w:t>
      </w:r>
      <w:r w:rsidRPr="009E3AF7">
        <w:rPr>
          <w:rFonts w:ascii="Lotus Linotype" w:hAnsi="Lotus Linotype" w:cs="Lotus Linotype" w:hint="cs"/>
          <w:sz w:val="28"/>
          <w:szCs w:val="28"/>
          <w:rtl/>
          <w:lang w:bidi="ar-KW"/>
        </w:rPr>
        <w:t xml:space="preserve">                                            313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حجی عنها أرأیت</w:t>
      </w:r>
      <w:r w:rsidRPr="009E3AF7">
        <w:rPr>
          <w:rFonts w:ascii="Lotus Linotype" w:hAnsi="Lotus Linotype" w:cs="Lotus Linotype" w:hint="cs"/>
          <w:sz w:val="28"/>
          <w:szCs w:val="28"/>
          <w:rtl/>
          <w:lang w:bidi="ar-KW"/>
        </w:rPr>
        <w:t xml:space="preserve">                                        366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خیر القرون قرنی ثم الذین                             47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خمس صلوات کتبهن                                    177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دخل الجنة و ابیه ان صدق</w:t>
      </w:r>
      <w:r w:rsidRPr="009E3AF7">
        <w:rPr>
          <w:rFonts w:ascii="Lotus Linotype" w:hAnsi="Lotus Linotype" w:cs="Lotus Linotype" w:hint="cs"/>
          <w:sz w:val="28"/>
          <w:szCs w:val="28"/>
          <w:rtl/>
          <w:lang w:bidi="ar-KW"/>
        </w:rPr>
        <w:t xml:space="preserve">                             215</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رأس الأمر الأسلام وعموده الصلاة                   172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زینوا القرآن باصواتکم</w:t>
      </w:r>
      <w:r w:rsidRPr="009E3AF7">
        <w:rPr>
          <w:rFonts w:ascii="Lotus Linotype" w:hAnsi="Lotus Linotype" w:cs="Lotus Linotype" w:hint="cs"/>
          <w:sz w:val="28"/>
          <w:szCs w:val="28"/>
          <w:rtl/>
          <w:lang w:bidi="ar-KW"/>
        </w:rPr>
        <w:t xml:space="preserve">                                 308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و سمع رسول الله‌ الحداء و الرجز                    437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شفاعتی لاهل الکبائر                                  238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الطیرة شرک</w:t>
      </w:r>
      <w:r w:rsidRPr="009E3AF7">
        <w:rPr>
          <w:rFonts w:ascii="Lotus Linotype" w:hAnsi="Lotus Linotype" w:cs="Lotus Linotype" w:hint="cs"/>
          <w:sz w:val="28"/>
          <w:szCs w:val="28"/>
          <w:rtl/>
          <w:lang w:bidi="ar-KW"/>
        </w:rPr>
        <w:t xml:space="preserve">                                            219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العهدالذی بیننا                                        172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فمن وفی منکم فأجره                              164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فاهل رسول الله</w:t>
      </w:r>
      <w:r w:rsidRPr="009E3AF7">
        <w:rPr>
          <w:rFonts w:ascii="Lotus Linotype" w:hAnsi="Lotus Linotype" w:cs="Lotus Linotype" w:hint="cs"/>
          <w:sz w:val="28"/>
          <w:szCs w:val="28"/>
          <w:lang w:bidi="ar-KW"/>
        </w:rPr>
        <w:sym w:font="AGA Arabesque" w:char="F072"/>
      </w:r>
      <w:r w:rsidRPr="009E3AF7">
        <w:rPr>
          <w:rFonts w:ascii="Lotus Linotype" w:hAnsi="Lotus Linotype" w:cs="Lotus Linotype" w:hint="cs"/>
          <w:sz w:val="28"/>
          <w:szCs w:val="28"/>
          <w:rtl/>
          <w:lang w:bidi="ar-KW"/>
        </w:rPr>
        <w:t xml:space="preserve"> بالتوحید                        193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آخِرُ مَنْ يَدْخُلُ الْجَنَّةَ رَجُلٌ فَهْوَ يَمْشِي</w:t>
      </w:r>
      <w:r w:rsidRPr="009E3AF7">
        <w:rPr>
          <w:rFonts w:ascii="Lotus Linotype" w:hAnsi="Lotus Linotype" w:cs="Lotus Linotype" w:hint="cs"/>
          <w:sz w:val="28"/>
          <w:szCs w:val="28"/>
          <w:rtl/>
          <w:lang w:bidi="ar-KW"/>
        </w:rPr>
        <w:t xml:space="preserve">          316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فضلت علی الانبیاء                                    343 پاورقی</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فاتی ابابکر                                         389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قال الله عزوجل یؤذینی ابن آدم</w:t>
      </w:r>
      <w:r w:rsidRPr="009E3AF7">
        <w:rPr>
          <w:rFonts w:ascii="Lotus Linotype" w:hAnsi="Lotus Linotype" w:cs="Lotus Linotype" w:hint="cs"/>
          <w:sz w:val="28"/>
          <w:szCs w:val="28"/>
          <w:rtl/>
          <w:lang w:bidi="ar-KW"/>
        </w:rPr>
        <w:t xml:space="preserve">                284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وکل بدعةضلالة</w:t>
      </w:r>
      <w:r w:rsidRPr="009E3AF7">
        <w:rPr>
          <w:rFonts w:ascii="Lotus Linotype" w:hAnsi="Lotus Linotype" w:cs="Lotus Linotype" w:hint="cs"/>
          <w:sz w:val="28"/>
          <w:szCs w:val="28"/>
          <w:rtl/>
          <w:lang w:bidi="ar-KW"/>
        </w:rPr>
        <w:t xml:space="preserve">                                   117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کان ینفث علی نفسه‌ فی                        239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کل مولود یولد علی الفطرة فابواه</w:t>
      </w:r>
      <w:r w:rsidRPr="009E3AF7">
        <w:rPr>
          <w:rFonts w:ascii="Lotus Linotype" w:hAnsi="Lotus Linotype" w:cs="Lotus Linotype" w:hint="cs"/>
          <w:sz w:val="28"/>
          <w:szCs w:val="28"/>
          <w:rtl/>
          <w:lang w:bidi="ar-KW"/>
        </w:rPr>
        <w:t xml:space="preserve">            250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لعنة الله علی الیهود والنصاری                  197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لعن الله زورات القبور</w:t>
      </w:r>
      <w:r w:rsidRPr="009E3AF7">
        <w:rPr>
          <w:rFonts w:ascii="Lotus Linotype" w:hAnsi="Lotus Linotype" w:cs="Lotus Linotype" w:hint="cs"/>
          <w:sz w:val="28"/>
          <w:szCs w:val="28"/>
          <w:rtl/>
          <w:lang w:bidi="ar-KW"/>
        </w:rPr>
        <w:t xml:space="preserve">                           212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لکل نبی دعوة مستجابة</w:t>
      </w:r>
      <w:r w:rsidRPr="009E3AF7">
        <w:rPr>
          <w:rFonts w:ascii="Lotus Linotype" w:hAnsi="Lotus Linotype" w:cs="Lotus Linotype" w:hint="cs"/>
          <w:sz w:val="28"/>
          <w:szCs w:val="28"/>
          <w:rtl/>
          <w:lang w:bidi="ar-KW"/>
        </w:rPr>
        <w:t xml:space="preserve">                        237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لم یتوکل من استرقی او اکتوی</w:t>
      </w:r>
      <w:r w:rsidRPr="009E3AF7">
        <w:rPr>
          <w:rFonts w:ascii="Lotus Linotype" w:hAnsi="Lotus Linotype" w:cs="Lotus Linotype" w:hint="cs"/>
          <w:sz w:val="28"/>
          <w:szCs w:val="28"/>
          <w:rtl/>
          <w:lang w:bidi="ar-KW"/>
        </w:rPr>
        <w:t xml:space="preserve">               239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سعادة المرء أن یشبه أباه</w:t>
      </w:r>
      <w:r w:rsidRPr="009E3AF7">
        <w:rPr>
          <w:rFonts w:ascii="Lotus Linotype" w:hAnsi="Lotus Linotype" w:cs="Lotus Linotype" w:hint="cs"/>
          <w:sz w:val="28"/>
          <w:szCs w:val="28"/>
          <w:rtl/>
          <w:lang w:bidi="ar-KW"/>
        </w:rPr>
        <w:t xml:space="preserve">                  16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منهومان لا یشبعان طالب</w:t>
      </w:r>
      <w:r w:rsidRPr="009E3AF7">
        <w:rPr>
          <w:rFonts w:ascii="Lotus Linotype" w:hAnsi="Lotus Linotype" w:cs="Lotus Linotype" w:hint="cs"/>
          <w:sz w:val="28"/>
          <w:szCs w:val="28"/>
          <w:rtl/>
          <w:lang w:bidi="ar-KW"/>
        </w:rPr>
        <w:t xml:space="preserve">                     24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نسی الصلاةعلیّ</w:t>
      </w:r>
      <w:r w:rsidRPr="009E3AF7">
        <w:rPr>
          <w:rFonts w:ascii="Lotus Linotype" w:hAnsi="Lotus Linotype" w:cs="Lotus Linotype" w:hint="cs"/>
          <w:sz w:val="28"/>
          <w:szCs w:val="28"/>
          <w:rtl/>
          <w:lang w:bidi="ar-KW"/>
        </w:rPr>
        <w:t xml:space="preserve">                           137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مارأیت من ناقصات عقل ودین</w:t>
      </w:r>
      <w:r w:rsidRPr="009E3AF7">
        <w:rPr>
          <w:rFonts w:ascii="Lotus Linotype" w:hAnsi="Lotus Linotype" w:cs="Lotus Linotype" w:hint="cs"/>
          <w:sz w:val="28"/>
          <w:szCs w:val="28"/>
          <w:rtl/>
          <w:lang w:bidi="ar-KW"/>
        </w:rPr>
        <w:t xml:space="preserve">             142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رأی منکم منکراًفلیغره بیده</w:t>
      </w:r>
      <w:r w:rsidRPr="009E3AF7">
        <w:rPr>
          <w:rFonts w:ascii="Lotus Linotype" w:hAnsi="Lotus Linotype" w:cs="Lotus Linotype" w:hint="cs"/>
          <w:sz w:val="28"/>
          <w:szCs w:val="28"/>
          <w:rtl/>
          <w:lang w:bidi="ar-KW"/>
        </w:rPr>
        <w:t xml:space="preserve">             142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من اصاب منکم من هذه القاذورات       166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ما هذا یا حاطب                             167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من حافظ علیها                              172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من صلی صلاتنا واستقبل                  173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مامنعک ان تصلی                           173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من شهد الا اله الاالله                      177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من اصطبح کل یوم تمرات               181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حلف بالامانة فلیس منا</w:t>
      </w:r>
      <w:r w:rsidRPr="009E3AF7">
        <w:rPr>
          <w:rFonts w:ascii="Lotus Linotype" w:hAnsi="Lotus Linotype" w:cs="Lotus Linotype" w:hint="cs"/>
          <w:sz w:val="28"/>
          <w:szCs w:val="28"/>
          <w:rtl/>
          <w:lang w:bidi="ar-KW"/>
        </w:rPr>
        <w:t xml:space="preserve">             214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حلف بغیر الله فقد اشرک</w:t>
      </w:r>
      <w:r w:rsidRPr="009E3AF7">
        <w:rPr>
          <w:rFonts w:ascii="Lotus Linotype" w:hAnsi="Lotus Linotype" w:cs="Lotus Linotype" w:hint="cs"/>
          <w:sz w:val="28"/>
          <w:szCs w:val="28"/>
          <w:rtl/>
          <w:lang w:bidi="ar-KW"/>
        </w:rPr>
        <w:t xml:space="preserve">           214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یطع الله و رسوله</w:t>
      </w:r>
      <w:r w:rsidRPr="009E3AF7">
        <w:rPr>
          <w:rFonts w:ascii="Lotus Linotype" w:hAnsi="Lotus Linotype" w:cs="Lotus Linotype" w:hint="cs"/>
          <w:sz w:val="28"/>
          <w:szCs w:val="28"/>
          <w:rtl/>
          <w:lang w:bidi="ar-KW"/>
        </w:rPr>
        <w:t xml:space="preserve">                    226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سأل الله لی الوسیله حلت له</w:t>
      </w:r>
      <w:r w:rsidRPr="009E3AF7">
        <w:rPr>
          <w:rFonts w:ascii="Lotus Linotype" w:hAnsi="Lotus Linotype" w:cs="Lotus Linotype" w:hint="cs"/>
          <w:sz w:val="28"/>
          <w:szCs w:val="28"/>
          <w:rtl/>
          <w:lang w:bidi="ar-KW"/>
        </w:rPr>
        <w:t xml:space="preserve">       237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استطاع منکم ان ینفع</w:t>
      </w:r>
      <w:r w:rsidRPr="009E3AF7">
        <w:rPr>
          <w:rFonts w:ascii="Lotus Linotype" w:hAnsi="Lotus Linotype" w:cs="Lotus Linotype" w:hint="cs"/>
          <w:sz w:val="28"/>
          <w:szCs w:val="28"/>
          <w:rtl/>
          <w:lang w:bidi="ar-KW"/>
        </w:rPr>
        <w:t xml:space="preserve">              241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مَا مِنْكُمْ مِنْ أَحَدٍ إِلَّا سَيُكَلِّمُهُ رَبُّهُ</w:t>
      </w:r>
      <w:r w:rsidRPr="009E3AF7">
        <w:rPr>
          <w:rFonts w:ascii="Lotus Linotype" w:hAnsi="Lotus Linotype" w:cs="Lotus Linotype" w:hint="cs"/>
          <w:sz w:val="28"/>
          <w:szCs w:val="28"/>
          <w:rtl/>
          <w:lang w:bidi="ar-KW"/>
        </w:rPr>
        <w:t xml:space="preserve">      303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ما من قلب الا هو بین اصبعین من</w:t>
      </w:r>
      <w:r w:rsidRPr="009E3AF7">
        <w:rPr>
          <w:rFonts w:ascii="Lotus Linotype" w:hAnsi="Lotus Linotype" w:cs="Lotus Linotype" w:hint="cs"/>
          <w:sz w:val="28"/>
          <w:szCs w:val="28"/>
          <w:rtl/>
          <w:lang w:bidi="ar-KW"/>
        </w:rPr>
        <w:t xml:space="preserve">    319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قَالَ مَفَاتِحُ الْغَيْبِ خَمْسٌ</w:t>
      </w:r>
      <w:r w:rsidRPr="009E3AF7">
        <w:rPr>
          <w:rFonts w:ascii="Lotus Linotype" w:hAnsi="Lotus Linotype" w:cs="Lotus Linotype" w:hint="cs"/>
          <w:sz w:val="28"/>
          <w:szCs w:val="28"/>
          <w:rtl/>
          <w:lang w:bidi="ar-KW"/>
        </w:rPr>
        <w:t xml:space="preserve">                324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مثلی و مثل الانبیاء من قبلی             344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مات و عَلَيهِ صيامٌ</w:t>
      </w:r>
      <w:r w:rsidRPr="009E3AF7">
        <w:rPr>
          <w:rFonts w:ascii="Lotus Linotype" w:hAnsi="Lotus Linotype" w:cs="Lotus Linotype" w:hint="cs"/>
          <w:sz w:val="28"/>
          <w:szCs w:val="28"/>
          <w:rtl/>
          <w:lang w:bidi="ar-KW"/>
        </w:rPr>
        <w:t xml:space="preserve">                 366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المفلس من امتی من یأتی یوم</w:t>
      </w:r>
      <w:r w:rsidRPr="009E3AF7">
        <w:rPr>
          <w:rFonts w:ascii="Lotus Linotype" w:hAnsi="Lotus Linotype" w:cs="Lotus Linotype" w:hint="cs"/>
          <w:sz w:val="28"/>
          <w:szCs w:val="28"/>
          <w:rtl/>
          <w:lang w:bidi="ar-KW"/>
        </w:rPr>
        <w:t xml:space="preserve">       387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من سب اصحابی فقد سبنی</w:t>
      </w:r>
      <w:r w:rsidRPr="009E3AF7">
        <w:rPr>
          <w:rFonts w:ascii="Lotus Linotype" w:hAnsi="Lotus Linotype" w:cs="Lotus Linotype" w:hint="cs"/>
          <w:sz w:val="28"/>
          <w:szCs w:val="28"/>
          <w:rtl/>
          <w:lang w:bidi="ar-KW"/>
        </w:rPr>
        <w:t xml:space="preserve">          404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ما اذن الله‌ لشئ اذنه‌ لنبی حسن      438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ما بعث الله‌ نبیا الا کان حقا علیه‌    441</w:t>
      </w:r>
    </w:p>
    <w:p w:rsidR="00171F35" w:rsidRPr="009E3AF7" w:rsidRDefault="00171F35" w:rsidP="00F23C8A">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نضّر الله عبدا سمع مقالتی            102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نهی ان تبنی او تجصص          205</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نهیتکم عن زیارة القبور</w:t>
      </w:r>
      <w:r w:rsidRPr="009E3AF7">
        <w:rPr>
          <w:rFonts w:ascii="Lotus Linotype" w:hAnsi="Lotus Linotype" w:cs="Lotus Linotype" w:hint="cs"/>
          <w:sz w:val="28"/>
          <w:szCs w:val="28"/>
          <w:rtl/>
          <w:lang w:bidi="ar-KW"/>
        </w:rPr>
        <w:t xml:space="preserve">                211</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نصرت بالرعب                       343 پاورقی</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نعم</w:t>
      </w:r>
      <w:r w:rsidRPr="009E3AF7">
        <w:rPr>
          <w:rFonts w:ascii="Lotus Linotype" w:hAnsi="Lotus Linotype" w:cs="Lotus Linotype" w:hint="cs"/>
          <w:sz w:val="28"/>
          <w:szCs w:val="28"/>
          <w:rtl/>
          <w:lang w:bidi="ar-KW"/>
        </w:rPr>
        <w:t xml:space="preserve">                                         365</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هذا اخی و انا اخوه</w:t>
      </w:r>
      <w:r w:rsidRPr="009E3AF7">
        <w:rPr>
          <w:rFonts w:ascii="Lotus Linotype" w:hAnsi="Lotus Linotype" w:cs="Lotus Linotype" w:hint="cs"/>
          <w:sz w:val="28"/>
          <w:szCs w:val="28"/>
          <w:rtl/>
          <w:lang w:bidi="ar-KW"/>
        </w:rPr>
        <w:t xml:space="preserve">                   17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هل تدرون ماذا قال ربكم</w:t>
      </w:r>
      <w:r w:rsidRPr="009E3AF7">
        <w:rPr>
          <w:rFonts w:ascii="Lotus Linotype" w:hAnsi="Lotus Linotype" w:cs="Lotus Linotype" w:hint="cs"/>
          <w:sz w:val="28"/>
          <w:szCs w:val="28"/>
          <w:rtl/>
          <w:lang w:bidi="ar-KW"/>
        </w:rPr>
        <w:t xml:space="preserve">            223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هم الذین لا یسترقون</w:t>
      </w:r>
      <w:r w:rsidRPr="009E3AF7">
        <w:rPr>
          <w:rFonts w:ascii="Lotus Linotype" w:hAnsi="Lotus Linotype" w:cs="Lotus Linotype" w:hint="cs"/>
          <w:sz w:val="28"/>
          <w:szCs w:val="28"/>
          <w:rtl/>
          <w:lang w:bidi="ar-KW"/>
        </w:rPr>
        <w:t xml:space="preserve">                  240</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هَلْ تُضَارُّونَ فِي الْقَمَرِ</w:t>
      </w:r>
      <w:r w:rsidRPr="009E3AF7">
        <w:rPr>
          <w:rFonts w:ascii="Lotus Linotype" w:hAnsi="Lotus Linotype" w:cs="Lotus Linotype" w:hint="cs"/>
          <w:sz w:val="28"/>
          <w:szCs w:val="28"/>
          <w:rtl/>
          <w:lang w:bidi="ar-KW"/>
        </w:rPr>
        <w:t xml:space="preserve">                 328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هم مجوس هذه‌ الامة                   379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هل معک من شعر امییة بن ابی       437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ومایدریک لعل الحدود نزلت          166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و رب الکعبه</w:t>
      </w:r>
      <w:r w:rsidRPr="009E3AF7">
        <w:rPr>
          <w:rFonts w:ascii="Lotus Linotype" w:hAnsi="Lotus Linotype" w:cs="Lotus Linotype" w:hint="cs"/>
          <w:sz w:val="28"/>
          <w:szCs w:val="28"/>
          <w:rtl/>
          <w:lang w:bidi="ar-KW"/>
        </w:rPr>
        <w:t xml:space="preserve">                             228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تسبوا اصحابی                         412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الفین احدکم متکئا                       87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لایزنی الزانی حین یزنی وهو               164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أزال أقاتل الناس حتی یقولوا</w:t>
      </w:r>
      <w:r w:rsidR="00926147">
        <w:rPr>
          <w:rFonts w:ascii="Lotus Linotype" w:hAnsi="Lotus Linotype" w:cs="Lotus Linotype" w:hint="cs"/>
          <w:sz w:val="28"/>
          <w:szCs w:val="28"/>
          <w:rtl/>
          <w:lang w:bidi="ar-KW"/>
        </w:rPr>
        <w:t xml:space="preserve">: </w:t>
      </w:r>
      <w:r w:rsidRPr="009E3AF7">
        <w:rPr>
          <w:rFonts w:ascii="Lotus Linotype" w:hAnsi="Lotus Linotype" w:cs="Lotus Linotype" w:hint="cs"/>
          <w:sz w:val="28"/>
          <w:szCs w:val="28"/>
          <w:rtl/>
          <w:lang w:bidi="ar-KW"/>
        </w:rPr>
        <w:t xml:space="preserve">          176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لا تحلفوا بالطواغی ولا بآبائکم</w:t>
      </w:r>
      <w:r w:rsidRPr="009E3AF7">
        <w:rPr>
          <w:rFonts w:ascii="Lotus Linotype" w:hAnsi="Lotus Linotype" w:cs="Lotus Linotype" w:hint="cs"/>
          <w:sz w:val="28"/>
          <w:szCs w:val="28"/>
          <w:rtl/>
          <w:lang w:bidi="ar-KW"/>
        </w:rPr>
        <w:t xml:space="preserve">            214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لا عدوی و لا طیرة</w:t>
      </w:r>
      <w:r w:rsidRPr="009E3AF7">
        <w:rPr>
          <w:rFonts w:ascii="Lotus Linotype" w:hAnsi="Lotus Linotype" w:cs="Lotus Linotype" w:hint="cs"/>
          <w:sz w:val="28"/>
          <w:szCs w:val="28"/>
          <w:rtl/>
          <w:lang w:bidi="ar-KW"/>
        </w:rPr>
        <w:t xml:space="preserve">                         219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لا بأس بالرقی ما لم یکن فیه شرک</w:t>
      </w:r>
      <w:r w:rsidRPr="009E3AF7">
        <w:rPr>
          <w:rFonts w:ascii="Lotus Linotype" w:hAnsi="Lotus Linotype" w:cs="Lotus Linotype" w:hint="cs"/>
          <w:sz w:val="28"/>
          <w:szCs w:val="28"/>
          <w:rtl/>
          <w:lang w:bidi="ar-KW"/>
        </w:rPr>
        <w:t xml:space="preserve">       239</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لا تسبوا الدهر</w:t>
      </w:r>
      <w:r w:rsidRPr="009E3AF7">
        <w:rPr>
          <w:rFonts w:ascii="Lotus Linotype" w:hAnsi="Lotus Linotype" w:cs="Lotus Linotype" w:hint="cs"/>
          <w:sz w:val="28"/>
          <w:szCs w:val="28"/>
          <w:rtl/>
          <w:lang w:bidi="ar-KW"/>
        </w:rPr>
        <w:t xml:space="preserve">                                284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تفضلونی علی موسی                    352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تفضلوا بین الانبیاء                         353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ینبغی لاحد ان یقول انا خیر من یونس  354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ینبغی لاحد ان یقول انا خیر من           354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لا ینبغی لاحد ان یقول انا خیر من           354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من قال انا خیر من یونس بن                 354</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 xml:space="preserve"> لا یصلی احد عن احد و لا یصوم احد</w:t>
      </w:r>
      <w:r w:rsidRPr="009E3AF7">
        <w:rPr>
          <w:rFonts w:ascii="Lotus Linotype" w:hAnsi="Lotus Linotype" w:cs="Lotus Linotype" w:hint="cs"/>
          <w:sz w:val="28"/>
          <w:szCs w:val="28"/>
          <w:rtl/>
          <w:lang w:bidi="ar-KW"/>
        </w:rPr>
        <w:t xml:space="preserve">     366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یا عدی بن حاتم الق هذا الصنم             107</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یا عبدال</w:t>
      </w:r>
      <w:r w:rsidRPr="009E3AF7">
        <w:rPr>
          <w:rFonts w:ascii="Lotus Linotype" w:hAnsi="Lotus Linotype" w:cs="Lotus Linotype" w:hint="cs"/>
          <w:sz w:val="28"/>
          <w:szCs w:val="28"/>
          <w:rtl/>
          <w:lang w:bidi="ar-KW"/>
        </w:rPr>
        <w:t>ر</w:t>
      </w:r>
      <w:r w:rsidRPr="009E3AF7">
        <w:rPr>
          <w:rFonts w:ascii="Lotus Linotype" w:hAnsi="Lotus Linotype" w:cs="Lotus Linotype"/>
          <w:sz w:val="28"/>
          <w:szCs w:val="28"/>
          <w:rtl/>
          <w:lang w:bidi="ar-KW"/>
        </w:rPr>
        <w:t>حمن انی لما کنت حیث رأیتنی</w:t>
      </w:r>
      <w:r w:rsidRPr="009E3AF7">
        <w:rPr>
          <w:rFonts w:ascii="Lotus Linotype" w:hAnsi="Lotus Linotype" w:cs="Lotus Linotype" w:hint="cs"/>
          <w:sz w:val="28"/>
          <w:szCs w:val="28"/>
          <w:rtl/>
          <w:lang w:bidi="ar-KW"/>
        </w:rPr>
        <w:t xml:space="preserve">    136</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یا معاذ اتدری ما حق الله                       192</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يَنْزِلُ رَبُّنَا تَبَارَكَ</w:t>
      </w:r>
      <w:r w:rsidRPr="009E3AF7">
        <w:rPr>
          <w:rFonts w:ascii="Lotus Linotype" w:hAnsi="Lotus Linotype" w:cs="Lotus Linotype" w:hint="cs"/>
          <w:sz w:val="28"/>
          <w:szCs w:val="28"/>
          <w:rtl/>
          <w:lang w:bidi="ar-KW"/>
        </w:rPr>
        <w:t xml:space="preserve">                                298</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يَقُولُ اللَّهُ يَا آدَمُ فَيَقُولُ لَبَّيْكَ</w:t>
      </w:r>
      <w:r w:rsidRPr="009E3AF7">
        <w:rPr>
          <w:rFonts w:ascii="Lotus Linotype" w:hAnsi="Lotus Linotype" w:cs="Lotus Linotype" w:hint="cs"/>
          <w:sz w:val="28"/>
          <w:szCs w:val="28"/>
          <w:rtl/>
          <w:lang w:bidi="ar-KW"/>
        </w:rPr>
        <w:t xml:space="preserve">                303</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sz w:val="28"/>
          <w:szCs w:val="28"/>
          <w:rtl/>
          <w:lang w:bidi="ar-KW"/>
        </w:rPr>
        <w:t>يَضْحَكُ اللَّهُ إِلَى رَجُلَيْنِ</w:t>
      </w:r>
      <w:r w:rsidRPr="009E3AF7">
        <w:rPr>
          <w:rFonts w:ascii="Lotus Linotype" w:hAnsi="Lotus Linotype" w:cs="Lotus Linotype" w:hint="cs"/>
          <w:sz w:val="28"/>
          <w:szCs w:val="28"/>
          <w:rtl/>
          <w:lang w:bidi="ar-KW"/>
        </w:rPr>
        <w:t xml:space="preserve">                     315</w:t>
      </w:r>
    </w:p>
    <w:p w:rsidR="00171F35" w:rsidRPr="009E3AF7" w:rsidRDefault="00171F35" w:rsidP="0006388E">
      <w:pPr>
        <w:jc w:val="lowKashida"/>
        <w:rPr>
          <w:rFonts w:ascii="Lotus Linotype" w:hAnsi="Lotus Linotype" w:cs="Lotus Linotype" w:hint="cs"/>
          <w:sz w:val="28"/>
          <w:szCs w:val="28"/>
          <w:rtl/>
          <w:lang w:bidi="ar-KW"/>
        </w:rPr>
      </w:pPr>
      <w:r w:rsidRPr="009E3AF7">
        <w:rPr>
          <w:rFonts w:ascii="Lotus Linotype" w:hAnsi="Lotus Linotype" w:cs="Lotus Linotype" w:hint="cs"/>
          <w:sz w:val="28"/>
          <w:szCs w:val="28"/>
          <w:rtl/>
          <w:lang w:bidi="ar-KW"/>
        </w:rPr>
        <w:t>یا بنی عبد مناف ان الله‌ بعثنی                347</w:t>
      </w:r>
    </w:p>
    <w:p w:rsidR="001F424F" w:rsidRPr="00F23C8A" w:rsidRDefault="00171F35" w:rsidP="00F23C8A">
      <w:pPr>
        <w:jc w:val="lowKashida"/>
        <w:rPr>
          <w:rFonts w:ascii="Unikurd Web" w:hAnsi="Unikurd Web" w:cs="B Badr" w:hint="cs"/>
          <w:b/>
          <w:bCs/>
          <w:sz w:val="28"/>
          <w:szCs w:val="28"/>
          <w:rtl/>
          <w:lang w:bidi="fa-IR"/>
        </w:rPr>
      </w:pPr>
      <w:r w:rsidRPr="00BB1E54">
        <w:rPr>
          <w:rFonts w:ascii="Unikurd Web" w:hAnsi="Unikurd Web" w:cs="B Badr" w:hint="cs"/>
          <w:b/>
          <w:bCs/>
          <w:sz w:val="28"/>
          <w:szCs w:val="28"/>
          <w:rtl/>
          <w:lang w:bidi="fa-IR"/>
        </w:rPr>
        <w:t xml:space="preserve">  </w:t>
      </w:r>
    </w:p>
    <w:p w:rsidR="00171F35" w:rsidRPr="004F21AA" w:rsidRDefault="00171F35" w:rsidP="004F21AA">
      <w:pPr>
        <w:jc w:val="center"/>
        <w:rPr>
          <w:rFonts w:ascii="Lotus Linotype" w:hAnsi="Lotus Linotype" w:cs="Lotus Linotype"/>
          <w:sz w:val="28"/>
          <w:szCs w:val="28"/>
          <w:rtl/>
        </w:rPr>
      </w:pPr>
      <w:r w:rsidRPr="004F21AA">
        <w:rPr>
          <w:rFonts w:ascii="Lotus Linotype" w:hAnsi="Lotus Linotype" w:cs="Lotus Linotype"/>
          <w:sz w:val="28"/>
          <w:szCs w:val="28"/>
          <w:rtl/>
        </w:rPr>
        <w:t>فهرست اعلام</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sz w:val="28"/>
          <w:szCs w:val="28"/>
          <w:rtl/>
        </w:rPr>
        <w:t>ابو یوسف یعقوب بن ابراهیم</w:t>
      </w:r>
      <w:r w:rsidRPr="004F21AA">
        <w:rPr>
          <w:rFonts w:ascii="Lotus Linotype" w:hAnsi="Lotus Linotype" w:cs="Lotus Linotype" w:hint="cs"/>
          <w:sz w:val="28"/>
          <w:szCs w:val="28"/>
          <w:rtl/>
        </w:rPr>
        <w:t xml:space="preserve">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اسماعیل بن عبدالله بن قسطنطین مخزومی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ابراهیم بن سعد بن عبدالرحمان زهری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اسماعیل بن یحیی بن اسماعیل ابو ابراهیم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ابراهیم بن اسماعیل بن علیة جهمی </w:t>
      </w:r>
    </w:p>
    <w:p w:rsidR="00171F35" w:rsidRPr="004F21AA" w:rsidRDefault="00171F35" w:rsidP="004F21AA">
      <w:pPr>
        <w:rPr>
          <w:rFonts w:ascii="Lotus Linotype" w:hAnsi="Lotus Linotype" w:cs="Lotus Linotype" w:hint="cs"/>
          <w:sz w:val="28"/>
          <w:szCs w:val="28"/>
          <w:rtl/>
        </w:rPr>
      </w:pPr>
      <w:r w:rsidRPr="004F21AA">
        <w:rPr>
          <w:rFonts w:ascii="Lotus Linotype" w:hAnsi="Lotus Linotype" w:cs="Lotus Linotype" w:hint="cs"/>
          <w:sz w:val="28"/>
          <w:szCs w:val="28"/>
          <w:rtl/>
        </w:rPr>
        <w:t xml:space="preserve">ابو الحسن محمد بن عبدالملک کرجی </w:t>
      </w:r>
    </w:p>
    <w:p w:rsidR="00171F35" w:rsidRPr="004F21AA" w:rsidRDefault="00171F35" w:rsidP="004F21AA">
      <w:pPr>
        <w:rPr>
          <w:rFonts w:ascii="Lotus Linotype" w:hAnsi="Lotus Linotype" w:cs="Lotus Linotype" w:hint="cs"/>
          <w:sz w:val="28"/>
          <w:szCs w:val="28"/>
          <w:rtl/>
        </w:rPr>
      </w:pPr>
      <w:r w:rsidRPr="004F21AA">
        <w:rPr>
          <w:rFonts w:ascii="Lotus Linotype" w:hAnsi="Lotus Linotype" w:cs="Lotus Linotype" w:hint="cs"/>
          <w:sz w:val="28"/>
          <w:szCs w:val="28"/>
          <w:rtl/>
        </w:rPr>
        <w:t xml:space="preserve">بشر بن غیاث مریسی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حسین بن علی کرابیس</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حرمله بن یحیی بن عمران تحبیبی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حفص الفرد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حسن بن محمد بن صیاح زعفرانی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حمزه بن عبد المطلب قریشی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حسن بن علی بن ابی طالب حسین بن علی بن ابی طالب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ربیع بن سلیمان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سفیان بن عیینه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سعد بن ابی وقاس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سعید بن زید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طلحه بن عبید الله تمیمی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عبد الملک بن عبد العزیز بن جریج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عطاء بن ابی رباح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عبد الرحمان بن ابی بکر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عبد العزیز بن محمد بن عبید الدراوردی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عبد الرحمان بن ابی حاتم رازی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عبد الرحمان بن عوف قریشی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عامر بن عبدالله بن جراح قریشی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عمرو بن عبید بصری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عبد الله بن سبأ یهودی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مسلم بن خالد مخزومی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مالک بن انس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محمد بن اسماعیل بن مسلم بن ابی فدیک</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مطرف بن مازن صنعانی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محمد بن حسن شیبانی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محمد بن عبدالله بن عبد الحکم بن ایمن</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محمد بن ادریس بن مهران عطفانی حنظلی ابو حاتم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مصلاق اباضی</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معمر بن مثنی تیمی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معبد بن خالد جهمی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مسلم بن میمون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محمد بن عبد الملک کرجی ابو الحسن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هشام بن یوسف صنعانی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وکیع بن جراح رؤاسی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واصل بن عطاء بصری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یوسف بن یحیی مصری بوطی </w:t>
      </w:r>
    </w:p>
    <w:p w:rsidR="00171F35" w:rsidRPr="004F21AA" w:rsidRDefault="00171F35" w:rsidP="004F21AA">
      <w:pPr>
        <w:rPr>
          <w:rFonts w:ascii="Lotus Linotype" w:hAnsi="Lotus Linotype" w:cs="Lotus Linotype"/>
          <w:sz w:val="28"/>
          <w:szCs w:val="28"/>
          <w:rtl/>
        </w:rPr>
      </w:pPr>
      <w:r w:rsidRPr="004F21AA">
        <w:rPr>
          <w:rFonts w:ascii="Lotus Linotype" w:hAnsi="Lotus Linotype" w:cs="Lotus Linotype" w:hint="cs"/>
          <w:sz w:val="28"/>
          <w:szCs w:val="28"/>
          <w:rtl/>
        </w:rPr>
        <w:t xml:space="preserve">یعقوب بن ابراهیم </w:t>
      </w:r>
      <w:r w:rsidR="00F362C8" w:rsidRPr="004F21AA">
        <w:rPr>
          <w:rFonts w:ascii="Lotus Linotype" w:hAnsi="Lotus Linotype" w:cs="Lotus Linotype" w:hint="cs"/>
          <w:sz w:val="28"/>
          <w:szCs w:val="28"/>
          <w:rtl/>
        </w:rPr>
        <w:t>(</w:t>
      </w:r>
      <w:r w:rsidRPr="004F21AA">
        <w:rPr>
          <w:rFonts w:ascii="Lotus Linotype" w:hAnsi="Lotus Linotype" w:cs="Lotus Linotype" w:hint="cs"/>
          <w:sz w:val="28"/>
          <w:szCs w:val="28"/>
          <w:rtl/>
        </w:rPr>
        <w:t xml:space="preserve">ابو یوسف </w:t>
      </w:r>
    </w:p>
    <w:p w:rsidR="001F424F" w:rsidRDefault="001F424F" w:rsidP="0006388E">
      <w:pPr>
        <w:jc w:val="lowKashida"/>
        <w:rPr>
          <w:sz w:val="28"/>
          <w:szCs w:val="28"/>
        </w:rPr>
      </w:pPr>
    </w:p>
    <w:p w:rsidR="004F21AA" w:rsidRDefault="004F21AA" w:rsidP="0006388E">
      <w:pPr>
        <w:jc w:val="lowKashida"/>
        <w:rPr>
          <w:sz w:val="28"/>
          <w:szCs w:val="28"/>
        </w:rPr>
      </w:pPr>
    </w:p>
    <w:p w:rsidR="004F21AA" w:rsidRDefault="004F21AA" w:rsidP="0006388E">
      <w:pPr>
        <w:jc w:val="lowKashida"/>
        <w:rPr>
          <w:rFonts w:cs="B Badr" w:hint="cs"/>
          <w:b/>
          <w:bCs/>
          <w:sz w:val="32"/>
          <w:szCs w:val="32"/>
          <w:rtl/>
          <w:lang w:bidi="ar-KW"/>
        </w:rPr>
      </w:pPr>
    </w:p>
    <w:p w:rsidR="001F424F" w:rsidRDefault="001F424F" w:rsidP="0006388E">
      <w:pPr>
        <w:jc w:val="lowKashida"/>
        <w:rPr>
          <w:rFonts w:cs="B Badr" w:hint="cs"/>
          <w:b/>
          <w:bCs/>
          <w:sz w:val="32"/>
          <w:szCs w:val="32"/>
          <w:rtl/>
          <w:lang w:bidi="ar-KW"/>
        </w:rPr>
      </w:pPr>
    </w:p>
    <w:p w:rsidR="00F23C8A" w:rsidRDefault="00F23C8A" w:rsidP="0006388E">
      <w:pPr>
        <w:jc w:val="lowKashida"/>
        <w:rPr>
          <w:rFonts w:cs="B Badr" w:hint="cs"/>
          <w:b/>
          <w:bCs/>
          <w:sz w:val="32"/>
          <w:szCs w:val="32"/>
          <w:rtl/>
          <w:lang w:bidi="ar-KW"/>
        </w:rPr>
      </w:pPr>
    </w:p>
    <w:p w:rsidR="00F23C8A" w:rsidRDefault="00F23C8A" w:rsidP="0006388E">
      <w:pPr>
        <w:jc w:val="lowKashida"/>
        <w:rPr>
          <w:rFonts w:cs="B Badr" w:hint="cs"/>
          <w:b/>
          <w:bCs/>
          <w:sz w:val="32"/>
          <w:szCs w:val="32"/>
          <w:rtl/>
          <w:lang w:bidi="ar-KW"/>
        </w:rPr>
      </w:pPr>
    </w:p>
    <w:p w:rsidR="00171F35" w:rsidRPr="00F23C8A" w:rsidRDefault="00171F35" w:rsidP="00F23C8A">
      <w:pPr>
        <w:jc w:val="center"/>
        <w:rPr>
          <w:rFonts w:ascii="Lotus Linotype" w:hAnsi="Lotus Linotype" w:cs="Lotus Linotype"/>
          <w:b/>
          <w:bCs/>
          <w:sz w:val="32"/>
          <w:szCs w:val="32"/>
          <w:rtl/>
          <w:lang w:bidi="ar-KW"/>
        </w:rPr>
      </w:pPr>
      <w:r w:rsidRPr="00F23C8A">
        <w:rPr>
          <w:rFonts w:ascii="Lotus Linotype" w:hAnsi="Lotus Linotype" w:cs="Lotus Linotype"/>
          <w:b/>
          <w:bCs/>
          <w:sz w:val="32"/>
          <w:szCs w:val="32"/>
          <w:rtl/>
          <w:lang w:bidi="ar-KW"/>
        </w:rPr>
        <w:t>فهرست مراجع</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rtl/>
          <w:lang w:bidi="ar-KW"/>
        </w:rPr>
      </w:pPr>
      <w:r w:rsidRPr="00F23C8A">
        <w:rPr>
          <w:rFonts w:ascii="Lotus Linotype" w:hAnsi="Lotus Linotype" w:cs="Lotus Linotype"/>
          <w:sz w:val="27"/>
          <w:szCs w:val="27"/>
          <w:rtl/>
          <w:lang w:bidi="ar-KW"/>
        </w:rPr>
        <w:t>آداب الشافعی و مناقبه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 الامام عبالرحمن بن ابی حاتم الرازی</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تحقیق الدکتور عبدالغنی عبدالخالق</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الاباضیة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الدکتور صابر طعیمة</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دار الجیل 1406 ه</w:t>
      </w:r>
      <w:r w:rsidR="00F23C8A" w:rsidRPr="00F23C8A">
        <w:rPr>
          <w:rFonts w:ascii="Lotus Linotype" w:hAnsi="Lotus Linotype" w:cs="Lotus Linotype" w:hint="cs"/>
          <w:sz w:val="27"/>
          <w:szCs w:val="27"/>
          <w:rtl/>
          <w:lang w:bidi="ar-KW"/>
        </w:rPr>
        <w:t>ـ</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اجتماع الجیوش الاسلامیة علی غزو المعطلة و الجهمیة / ابن القیم الجوزیة</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الاحکام فی اصول الاحکام / سیف الدین علی بن محمد الامدی // دار الفکر 1401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احکام القرآن لاشافعی / جمعه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ابوبکر احمد بن الحسین البیهقی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احیاء علوم الدین / ابوحامد الغزالی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موسسة الحلبی 1387</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اختصار علوم الحدیث و شرحه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الباعث الحثیث / للحافظ ابن کثیر احمد شاکر</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دار التراث</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1399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اخبار الاحاد فی الحدیث النبوی / الشیخ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جبرین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الریاض</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ارشاد الفحول الی تحقیق الحق من علم الاصول / محمد بن علی الشوکانی</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دار المعرفه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 بیروت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1399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الارشاد الی تصحیح الاعتقاد د/ صالح بن فوزان بن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الفوزان</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الرئاسة العامة لارادة البحوپ العلمیة و الافتاء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الریاض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1410 ه</w:t>
      </w:r>
      <w:r w:rsidR="00F23C8A" w:rsidRPr="00F23C8A">
        <w:rPr>
          <w:rFonts w:ascii="Lotus Linotype" w:hAnsi="Lotus Linotype" w:cs="Lotus Linotype" w:hint="cs"/>
          <w:sz w:val="27"/>
          <w:szCs w:val="27"/>
          <w:rtl/>
          <w:lang w:bidi="ar-KW"/>
        </w:rPr>
        <w:t>ـ</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ارواء الغلیل / محمد ناصر الدین الالبانی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المکتب الاسلامی ط 1/1399</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الاسماء و الصفات / ابوبکر احمد بن الحسین البیهقی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الکتب العلمیة ط 1/1405</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اصول مذهب الامام احمد</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 /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الترکی 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1410 موسسة الرسالة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الاصابة فی تمییز الصحابة / للحافظ ابن حجر</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احیاء التراث العربی مصورة عن الطبعة الاول</w:t>
      </w:r>
      <w:r w:rsidRPr="00F23C8A">
        <w:rPr>
          <w:rFonts w:ascii="Lotus Linotype" w:hAnsi="Lotus Linotype" w:cs="Tahoma"/>
          <w:sz w:val="27"/>
          <w:szCs w:val="27"/>
          <w:rtl/>
          <w:lang w:bidi="ar-KW"/>
        </w:rPr>
        <w:t>ێ</w:t>
      </w:r>
      <w:r w:rsidRPr="00F23C8A">
        <w:rPr>
          <w:rFonts w:ascii="Lotus Linotype" w:hAnsi="Lotus Linotype" w:cs="Lotus Linotype"/>
          <w:sz w:val="27"/>
          <w:szCs w:val="27"/>
          <w:rtl/>
          <w:lang w:bidi="ar-KW"/>
        </w:rPr>
        <w:t xml:space="preserve"> 1328 ه</w:t>
      </w:r>
      <w:r w:rsidR="00F23C8A" w:rsidRPr="00F23C8A">
        <w:rPr>
          <w:rFonts w:ascii="Lotus Linotype" w:hAnsi="Lotus Linotype" w:cs="Lotus Linotype" w:hint="cs"/>
          <w:sz w:val="27"/>
          <w:szCs w:val="27"/>
          <w:rtl/>
          <w:lang w:bidi="ar-KW"/>
        </w:rPr>
        <w:t>ـ</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اضوء البیان فی ایضاح القرآن بالقرآن / الشیخ محمد الامین الشڤقیطی الطبعة الثانیة 1400 ه</w:t>
      </w:r>
      <w:r w:rsidR="00F23C8A" w:rsidRPr="00F23C8A">
        <w:rPr>
          <w:rFonts w:ascii="Lotus Linotype" w:hAnsi="Lotus Linotype" w:cs="Lotus Linotype" w:hint="cs"/>
          <w:sz w:val="27"/>
          <w:szCs w:val="27"/>
          <w:rtl/>
          <w:lang w:bidi="ar-KW"/>
        </w:rPr>
        <w:t>ـ</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الاعتصام / ابواسحاق ابراهیم بن موسی الشاطبی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مکتبة الریاض الحدیثة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الاعتقاد و الهدایة الی سبیل الرشاد/ ابوبکر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احمد بن الحسین البیهقی / تحقیق احمد عصام الکاتب</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الافاق الجدیدة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1401 ه</w:t>
      </w:r>
      <w:r w:rsidR="00F23C8A" w:rsidRPr="00F23C8A">
        <w:rPr>
          <w:rFonts w:ascii="Lotus Linotype" w:hAnsi="Lotus Linotype" w:cs="Lotus Linotype" w:hint="cs"/>
          <w:sz w:val="27"/>
          <w:szCs w:val="27"/>
          <w:rtl/>
          <w:lang w:bidi="ar-KW"/>
        </w:rPr>
        <w:t>ـ</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اعلام الموقعین عن رب العالمین / ابن قیم الجوزیة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مطابع الاسلام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القاهرن 1400 ه</w:t>
      </w:r>
      <w:r w:rsidR="00F23C8A" w:rsidRPr="00F23C8A">
        <w:rPr>
          <w:rFonts w:ascii="Lotus Linotype" w:hAnsi="Lotus Linotype" w:cs="Lotus Linotype" w:hint="cs"/>
          <w:sz w:val="27"/>
          <w:szCs w:val="27"/>
          <w:rtl/>
          <w:lang w:bidi="ar-KW"/>
        </w:rPr>
        <w:t>ـ</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اغاثة اللهفان من مصائد الشیطان / ابن قیم الجوزیة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محمد حامد الفقی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مطبعة مصطفی البابی الحلبی 1357 القاهرة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اقتضاء الصراط المستقیم لمخالفة اصحاب الجحیم / شیخ الاسلام ابن تیمیة. تحقیق  د / ناصر بن عبدلاکریم العقل</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الام / الامام الشافعی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المعرفة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الامام ابن تیمیة و موقفه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من قضیة التأویل/ محمد السید الجلیند / الرئاسة العامة لشئون المطابع الامیریة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القاهرة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1393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الامر بالاتباع و النهی عن الابتداع / جلال الدین السیوطی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مشهور حسن سلمان</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ابن القیم ط 1/1410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الانساب / ابوسعید عبدالکریم بن محمد السمعانی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الشیخ عبدالرحمن بن یحیی المعلمی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الناشر</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محمد امین دبح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ط 2- 1400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الایمان  / شیخ الاسلام ابن تیمیة / المکتب الاسلامی ط 3/1410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الایمان / ابوعبید القاسم بن سلام / تحقیق الشیخ ناصر الدین الالبانی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نشر دار الارقم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الکویت</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الایمان / ابوبکر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محمد بن ابی شیبة العبسی / تحقیق الشیخ ناصر الدین الالبانی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نشر دار الارقم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الکویت</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الایمان / ابن منده</w:t>
      </w:r>
      <w:r w:rsidRPr="00F23C8A">
        <w:rPr>
          <w:rFonts w:ascii="Lotus Linotype" w:hAnsi="Lotus Linotype" w:cs="B Badr"/>
          <w:sz w:val="27"/>
          <w:szCs w:val="27"/>
          <w:rtl/>
          <w:lang w:bidi="ar-KW"/>
        </w:rPr>
        <w:t>‌</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الدکتور علی ناصر فقیهی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المجلس العلمی بالجامعة الاسلامیة 1410 ه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الباعث علی انکار البدع / ابو شامه</w:t>
      </w:r>
      <w:r w:rsidRPr="00F23C8A">
        <w:rPr>
          <w:rFonts w:ascii="Lotus Linotype" w:hAnsi="Lotus Linotype" w:cs="B Badr"/>
          <w:sz w:val="27"/>
          <w:szCs w:val="27"/>
          <w:rtl/>
          <w:lang w:bidi="ar-KW"/>
        </w:rPr>
        <w:t>‌</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تصحیح محمد فواد الطرابلسی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الاصفهانی جدة</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 البدع و النهی عنها / محمد بن وضاح القرطبی ط 2 دار الرائد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1420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البدایة و النهاین / ابن کثیر</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الکتب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بیان تلبیس الجهمیة / ابن تیمیة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تصحیح و تکمیل و تعلیق</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محمد بن عبدالرحمن بن قاسم</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مطبعة الحکومة مکة المکرمة ط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1391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تاریخ دمشق / ابن عساکر مخطوص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تبیین کذب المفتری / ابن عساکر</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الکتاب العربی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1399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تحریر المقالة فی شرح الرسالة / مخطوت فی مکتبة الجامعة الاسلامیة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المدینة المنورة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تحفة الاحوذی بشرح جامع الترمذی / ابولعلا محمد بن عبدالرحمن المبارکفوری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اشرف علی مراجعة اصوله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و تصحیحه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عبدالوهاب عبدلاطیف</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قام بنشره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محمد عبدالمحسن الکتبی ط 2/1383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تدریب الراوی بشرح تقریب النواوی السیوطی /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عبدالوهاب عبدالطیف ط 2/1399؛ دار احیاء السنة النبویة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تذکرة الحفاظ / الذهبی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احیاء التراث العربی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الترغیب و الترهیب / المنذری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مصطفی محمد عماره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 دار الفکر 1401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تطهیر الاعتقاد / الصنعانی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تعظیم قدر الصلاة / للامام محمد بن نصر المروزی؛ تحقیق / د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عبدالرحمن عبدالجبار الفریوائی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الناشر</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مکتبة الدار بالمدینة المنورة ط 1/1406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تفسیر الطبری المسمی جامع البیان عن تأویل القرآن / ابوجعفر محمد بن جریر الطبری / مطبعة البابی الحلبی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ط 3- 1388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تفسیر البغوی المسمی معامل التنزیل</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ابو محمد الحسین بن مسعود الفراء البغوی الشافعی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المعرفة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ط 1/1406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تفسیر القرطبی المسمی الجامع لاحکام القرآن / ابوعبیدالله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محمد بن احمد الانصاری القرطبی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احیاء التراث العربی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1967</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توزیع دار الباز مکة المکرمة</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تفسیر القرآن العظیم للامام الجلیل ابن کثیر / دار المعرفة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بیروت 1388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تفسیر السعدی المسمی تیسیر الکریم الرحمن فی تفسیر کلام المنان / شیخ عبدالرحمن بن ناصر السعدی</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تقریب التهذیب / الحافظ ابن حجر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 محمد عوامة / دار الرشید سوریا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حلب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ط 1/1406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تلبیس ابلیس / ابن جوزی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محمد محمود الاستانبولی 1396 ه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التلخیص الحبیر فی تخریج احادیث الرافعی الکبیر / الحافظ ابن حجر</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عنی بتصحیحه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السید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هاشم الیمانی 1384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التمهید لما فی الموطأ من المعانی و الاسانید / الحافظ ابوعمر یوسف بن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عبدالبر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تمهید الاوائل و تلخیص الدلائل / القاضی ابوبکر محمد بن الطیب الباقلانی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عماد الدین احمد حیدر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موسسة الکتب الثقافیة ط 14071 ه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تنزیه السنة و القرآن عن ان یکونا من اصول الضلال و الکفران</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احمد ابن حجر آل بوطامیآل بنعلی علی القطری 1399 ه ط 2 مطابع قطر الوطنیة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الدوحة قطر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تهذیب الاسماء و اللغات / ابوذکریا محیی الدین بن شرف النووی؛ ادارة الطباعة المنیریة</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تهذیب الکمال / المزی مخطوط</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تهذیب مدارج السالکین لابن قیم</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عبدالمنعم صالح العلی العزی آن را تهذیب کرده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است</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تهذیب التهذیب / الحافظ ابن حجر</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مصور عن طبعة مجلس دائرة المعارف النظامیة بالهند 1326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التوحید و اثبات صفات الرب عز و جل / امام الائمة ابن خزیمة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دراسة و تحقیق / د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عبدالعزیز بن ابراهیم الشهوان</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الرشد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الریاض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7 ط 1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1408</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التوحید / عبدالمجید الزندانی ط 3- 1408 ه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دارالمجتمع جدة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توالی التأسیس لمعالی محمد بن ادریس</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الحافظ ابن حجر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ابوالفداء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القاضی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1406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جامع العلوم و الحکم فی شرح خمسین حدیثا من جوامع الکلم ابن رجب الحنبلی</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جامع بیان العلم و فضله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 ابن عبدالبر 1398 مکتبة الباز مکة المکرمة</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جلاء الافهام فی الصلاة علی خیر الانام / ابن قیم الجوزیة</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جماع العلم / الامام الشافعی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احمد شاکر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جوهرة التوحد / ابراهیم اللقانی؛ مطبعة مصطفی البابی الحلبی مصر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حادی الارواح الی بلاد الافراح / ابن قیم الجوزیة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الکتب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1403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حاشیة العدوی علی شرح ابی الحسن لرسالة ابن ابی زید الشیخ علی الصعیدی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المعرفة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الحجة فی بیان الحجة و شرح عقیدة اهل السنن / الامام الحافظ قوام السنة ابوالقاسم اسماعیل بن محمد الاصفهانی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د / محمد بن ربیع مدخلی و محمد بن محمود ابورحیم</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الرایة الریاض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1411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حلیة الاولیاء و طبقات الاصفیاء / ابونعیم احمد بن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الاصفهانی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الکتاب العربی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1400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الدر المنثور فی التفسیر بالمأثور / السیوطی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الفکر</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بیروت</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1406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درء تعارض العقل و النقل / شیخ الاسلام ابن تیمیة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 د / محمد رشاد سالم</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طبع جامعة الامام محمد بن سعود الاسلامیة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الریاض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1401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دراسة حدیث نضر 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امرء سمع مقالتی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 الشیخ عبدالمحسن العباد</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طبع فی مطابع الرشید بالمدینة المنورة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1401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الدر الثمین و المورد العذب المعین</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محمد احمد میارة المالکی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المکتبة التجاریة الکبری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توزیع دار الفکر بیروت</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دعوة التوحید / محمد خلیل هراس ط1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دعاوی المناوین لدعوة الشیخ محمد بن عبدالوهاب عرض و نقض عبدالعزیز بن محمد بن علی العبدالطیف</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طبیة الریاض 1409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دقائق التفسیر الجامع لتفسیر الامام ابن تیمیة / تحقیق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محمد السید الجلیند</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موسسه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علوم القرآن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دمشق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1404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دیوان الامام الشافعی / جمع محمد عفیف الزغبی / مکتبة المعرفة 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1392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الرسالة / الامام الشافعی </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و شرح احمد محمد شاکر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1399</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مکتبة دار التراث بالقاهرة</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الرسالة القشیریة / ابوالقاسم عبدالکریم القشیری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عبدالحلیم محمود ود / محمد بن شریف</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الناشر</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دار الکتب الحدیثة القاهرة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رد الانتقاد  / ابوبکر احمد بن الحسین البیهقی ط 1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روضة الطالبین و جنة المناظر / موفق الدین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احمد بن قدامة المقدسی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الکتاب العربی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1401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زاد العماد فی هدی خیر العباد / ابن قیم الجوزیة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شعیب الارناووط و عبدالقادر الارناووط. موسسة الرسالة ط1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1399</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الزاهر فی غریب الفاظ الشافعی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سلسلة الاحادیث الصحیحة و الضعیفة / محمد ناصر الدین الالبانی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الکتب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سنن الترمذی / الامام الحافظ ابوعیسی محمد بن عیسی بن سورة الترمذی /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عبدالرحمن محمد عثمان</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الفکر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1400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سنن ابی داود / راجعه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محمد محیی الدین عبدالحمید / دار الباز مکة المکرمة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سنن ابن ماجة / بتحقیق محمد فواد عبدالباقی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الفکر بیروت</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سنن النسائی / شرح السیوطی / حاشیة السندی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الکتاب العربی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سنن الدارمی / تحقیق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هاشم الیمانی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شرکة الطباعة الفنیة المتحدة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سنن الدار القطنی / تحقیق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هاشم الیمانی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المحاسن للطباعة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القاهرة 1386</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السنن الکبری / ابوبکر احمد بن الحسین البیهقی / توزیع دار الباز مکة المکرمة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السنن و المبتدعات / محمد بن عبدالسلام بن خضر الشقیری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1395</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السنة /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الامام احمد بن حنبل</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 و دراسة</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د / محمد بن سعید بن سالم القحطانی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ابن القیم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الدمام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1406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السنة / ابوبکر احمد بن محمد بن هارون بن یزید الخلال</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دراسة و تحقیق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عطیة الزهرانی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الرایة الریاض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1410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سیر اعلام النبلاء / للحافظ الذهبی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 شعیب الارناووط و جماعة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موسسة الرسالة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1402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شرح اصول اعتقاد اهل السنة و الجماعة / ابولاقاسم </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بة 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الحسن بن منصور الالکائی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احمد بن سعد الغامدی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طیبة الریاض</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السنة / ابومحمد الحسین بن مسعود الفراء البغوی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شعیب الارناووط</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دمشق 1400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العقیدة الطحاویة / ابن ابی العز الحنفی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خرج احادیثها محمد بن ناصر الدین الالبانی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المکتب الاسلامی ط 7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الشریعة / الامام ابوبکر محمد بن الحسین الاجری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محمد حامد الفقی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الناشر</w:t>
      </w:r>
      <w:r w:rsidR="00926147"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حدیث اکادمی باکستان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1403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الکوکب المنیر المسمی بمختصر التحریر / ابولعباسی احمد بن عبدالعزیز الفتوحی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محمد حامد الفقی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مکتبة السنة المحمدیة 1372 ه</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مسلم / النووی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احیاء التراث العربی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مسلم المسمی المفهوم لما اشکل من تلخیص کتاب المسلم ابوالعباس احمد بن ابی الحفص عمر بن ابراهیم الانصاری القرطبی مخطوط مکتبة الجامعة الاسلامیة 2343</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موطأ الامام مالک / محمد الزرقانی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مکتبة الکلیات الازهریة 1399</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نونیة ابن قیم / محمد خلیل هراس. الفاروق حدیثه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1404 ه</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کتاب التوحید من صحیح البخاری / الشیخ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محمد الغنیمان ط 1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البخاری / ابن بطال مخطوط مکتبة الجامعة الاسلامیة</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حدیث النزول / شیخ الاسلام ابن تیمیة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ضمن مجموع الفتاوی</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شرح العقیدة الاصفهانیة / شیخ الاسلام ابن تیمیة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الاسلامیة 1385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شفاء العلیل فی مسائل القضاء و القدر و الحکمة و التعلیل ابن قیم</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ملتبة دار التراث</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شعب الایمان / ابوبکر احمد بن الحسین البیهقی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رسائل ماجستیر مکتبة الدراسات العلیا بالجامعة الاسلامیة</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صحیح البخاری الامام ابوعبدالله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محمد بن اسماعیل البخاری ضبطه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و رقمه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و عنی به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مصطفی دیب البغا</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القلم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دمشق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ط 1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1401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صحیح مسلم / الامام مسلم بن الحجاج القشیری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ترتیب احمد فواد الباقی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صحیح الجامع الصغیر / محمد ناصر الدین الاسلامی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صحیح الترغیب و الترهیب / محمد ناصر الدین الالبانی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الصفات الالهیة / الدکتور محمد امان الجامی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الجامعة الاسلامیة 1408 ه</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صفة الصفوة / اب الجوزی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توزیع مکتبة الباز مکة المکرمة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1399 ه</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الصلاة و حکم تارکها / ابن القیم</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 تیسیر زعیتر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ط 2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1405 ه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الصواعق المرسلة علی الجهمیة و المعطلة / ابن القیم</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الدکتور علی بن محمد الدخیل الله</w:t>
      </w:r>
      <w:r w:rsidRPr="00F23C8A">
        <w:rPr>
          <w:rFonts w:ascii="Lotus Linotype" w:hAnsi="Lotus Linotype" w:cs="B Badr"/>
          <w:sz w:val="27"/>
          <w:szCs w:val="27"/>
          <w:rtl/>
          <w:lang w:bidi="ar-KW"/>
        </w:rPr>
        <w:t>‌</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العاصمة الریاض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1408</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الصواعق المنزلة / ابن القیم</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علی بن ناصر فقیهی و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احمد بن عطیة الغامدی الجامعة الاسلامیة بالمدینة المنورة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صون المنطق و الکلام عن متن المنطق و الکلام / السیوطی</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علق علیه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علی سامی النشار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العلمیة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ضعیف الجامع الصغیر / محمد ناصر الدین الالبانی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طبقات الحنابلة / القاضی ابوالحسین محمد بن ابی یعلی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المعرفة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طبقات الشافعیة / اسبکی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طبع بمطبعة عیسی البابی الحلبی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1384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طبقات الشافعیة / ابوبکر بن احمد بن محمد امین قاضی شهبة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بعنایة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الحافظ عبدالحلیم عبدالحلیم خان</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مکتبة مدینة العلم مکة المکرمة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1399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طبقات الشافعیة / جمال الدین عبدالرحیم الاسنوی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الجبوری</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دار العلم 1401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طبقات الشافعیة / ابن کثیر مخطوط</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العلم / ابن ابی خیثمة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الشیخ محمد ناصر الدین الالبانی. نشر دار الارقم الکویت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العقیدة الاسلامیة بین السلف و المعتزلة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محمد احمد خفاجی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مطبعة الامامة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علاقة الاثبات و التفویض بصفات رب العالمین</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رضا نعسان</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توزیع رئاسة العامة للافتاء و الدعوة و الارشاد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الریاض</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عقیدة المسلمین / الشیخ صالح بن ابراهیم البلیهی 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1409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عقیدة اصحاب الحدیث / الصابونی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ضمن مجموعة الرسائل المنیریة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عقیدة الحافظ عبدالغنی المقدسی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محمد البصیری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1411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العقیدة السلفیة فی کلام رب البریة /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یونس الجدیع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1408</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عون المعبود شرح سنن ابی داود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ابوالطیب العظیم ابادی مع شرح الحافظ ابن قیم الجوزیأة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عبدالرحمن محمد عثمان</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محمد عبدالمحسن الکتبی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1388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غایة النهایة فی طبقات القراء / شمس الدین ابوالخیر محمد بن محمد الجزری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العلمیة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ط2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1400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فتح الباری / الحافظ ابن حجر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المکتبة السلفیة</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فتح المجید شرح کتاب التوحید / الشیخ عبدالرحمن بن حسن آل الشیخ</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الرئاسة العامة لادارة البحوث العلمیة و الافتاء الریاض 1403</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الفتح الربانی لترتیب مسند الامام احمد بن حنبل الشیبانی / احمد عبدالرحمن البنا</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الشهاب القاهرة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الفرق بین الفرق / عبدالقاهر بن طاهر البغدادی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محمد محیی الدین عبدالحمید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المعرفة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الفصل بین الملل و الاهواء و النحل / ابن حزم</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الفکر </w:t>
      </w:r>
      <w:r w:rsidRPr="00F23C8A">
        <w:rPr>
          <w:rFonts w:ascii="Lotus Linotype" w:hAnsi="Lotus Linotype" w:cs="Tahoma"/>
          <w:sz w:val="27"/>
          <w:szCs w:val="27"/>
          <w:rtl/>
          <w:lang w:bidi="ar-KW"/>
        </w:rPr>
        <w:t>–</w:t>
      </w:r>
      <w:r w:rsidRPr="00F23C8A">
        <w:rPr>
          <w:rFonts w:ascii="Lotus Linotype" w:hAnsi="Lotus Linotype" w:cs="Lotus Linotype"/>
          <w:sz w:val="27"/>
          <w:szCs w:val="27"/>
          <w:rtl/>
          <w:lang w:bidi="ar-KW"/>
        </w:rPr>
        <w:t xml:space="preserve"> بیروت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فضل علم السلف علی علم الخلف / الامام ابن رجب ضمن مجموعة رسائل الدار السلفیة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فضل الصلاة علی النبی / اسماعیل القاضی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محمد ناصر الدین الالبانی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فیض القدیر شرح الجامع الصغیر / المناوی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الفکر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القاموس المحیط / الفیروز ابادی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موسسة الرسالة ط 1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قوت القلوب / ابوطالب المکی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صادر</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قواعد المنهج السلفی /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مصطفی حلمی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الانصار ط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1- 1396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القواعد المثلی / محمد صالح العثیمین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القول البدیع فی الصلاة علی الشفیع / شمس الدین محمد بن عبدالرحمن بن محمد السخاوی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1397</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الکامل فی الضعفاء الرجال / ابواحمد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عدی الجرجانی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الفکر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1404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کشف الخفاء و مزیل الالتباس / العجلونی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احمد القلاش مکتبة التراث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کشف الشبهات / الامام محمد بن عبدالوهاب التمیمی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الکفایة فی علم الروایة / الخطیب البدادی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مرجعة عبدالحلیم محمد عبدالحلیم</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الحدیثة ط 2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لسان المیزان / الحافظ ابن حجر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الفکر</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لسان العرب / ابن منظور</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صادر</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لمحات فی اصول الحدیث /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محمد ادیب صالح</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1399</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لوامع الانوار البهیة / محمد بن احمد السفارینی الاثری الحنبلی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مطبعة المدنی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المبسوط / ابوبکر محمد بن احمد السرخسی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ادارة القرآن و العلوم الاسلامیة باکستان 1407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المجموع شرح المهذب / ابوذکریا محیی الدین بن شرف النووی؛ دار الفکر</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مجموع فتاوی ابن تیمیة / جمعة عبدالرحمن بن قاسم</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توزیع الرئاسة العامة لادارة البحوث العلمیة و الافتاء و الدعوة و الارشاد الریاض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مجموعة القصائد المفیدة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الطبعة الاولی الریاض</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مجموعة الرسائل المنیریة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توزیع دار الباز مکة المکرمة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مجمع الزوائد و منبع الفوائد الحافظ نور الدین علی بن ابی بکر الهیثمی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بتحریر الحافظ الجلیلین العراقی و ابن حجر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الکتاب العربی ط 3</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1402 ه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محاضرات فی السلفیة / محمد لبیب</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مکتبة العلم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القاهرة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1410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المحلی / علی بن احمد بن حزم</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مکتبة الجمهوریة العربیة مصر 1387</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مختصر الصواعق المرسلة علی الجهمیة و المعطلة لابن القیم / اختصار محمد الموصلی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مکتبة الریاض الحدیثة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مختصر لامزنی لکتاب الام للشافعی / المزنی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المعرفة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مختصر العلو للعلی الغفار للذهبی / اختصره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و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اشیخ محمد ناصر الدین الالبانی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المکتبة الاسلامیة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مختصر سنن ابی داود للمنذری و معه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معالم السنن للخطابی و تهذیب ابن القیم </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الرئاسة العامة لادارة البحوث العلمیة و الافتاء و الدعوة و الارشاد الریاض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مدارج السالکین / ابن قیم الجوزیة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محمد حامد الفقی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مطبعة السنة النبویة 1375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مذکرة فی اصول الفقه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 الشیخ محمد الامین الجکنی الشنقیطی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المکتبة السلفیة بالمدینة المنورة</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المستدرک علی الصحیحین / ابوعبدالله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الحاکم النیسابوری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الکتاب العربی بیروت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مسند الامام احمد</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المکتب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مسند ابی یعلی الموصلی / تحقیق حسن سلیم اسد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المأمون للتراث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1404 ه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المسودة فی اصول الفقه لال تیمیة / تحقیق محیی الدین عبدالحمید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مطبعة المدنی القاهرة 1384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مشکل الاثار / الحافظ ابوجعفر احمد بن محمد الطحاوی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طبع الهند 1331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مشکاة المصابیح / محمد بن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الخطیب التبریزی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محمد ناصر الدین الالبانی </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1382</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المصباح المنیر فی غریب الشرح الکبیر للرافعی / احمد بن محمد بن علی المقری الفیومی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المکتبة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المصنف فی الاحادیث و الاثار / ابوبکر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محمد بن ابی شیبة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عبدالخالق الافغانی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الدار السلفیة بالهند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1399 ه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مصباح الزجاجة فی زوائد ابن ماجة  / احمد الکنانی البوصیری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تحقیق محمد المتقی الکشناوی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العربیة للطباعة بیروت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1402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معجم البلدان / یاقوت بن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الحموی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صادر 1404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المعجم الکبیر / للحافظ ابی القاسم الطبرانی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حمدی عبدالمجید السلفی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مطبعة الامة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بغداد</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المعجم الوسیط / لجنة باشراف مجمع اللغة العربیة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الدعوة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معالم الانطلاقة الکبری / احمد عبدالهادی المصری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طیبة الریاض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1408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معالم السنن / ابوسلیمان الخطابی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المکتبة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ط 2</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معارج القبول / الشیخ حافظ الحکمی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الطبعة السلفیة</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المغنی / ابومحمد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احمد بن قدامة المقدسی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طبع رئاسة البحوث العلمیة و الافتاء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الریاض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المغنی / لابن قدامة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عبدالله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بن عبدالمحسن الترکی و عبدالفتاح الحلو هجر للطباعة و النشر ط1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1406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المفردات فی غریب القرآن / الراغب الاصفهانی / تحقیق محمد سید کیلانی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مطبعة البابی الحلبی 1381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مفتاح الدار السعادة / ابن قیم</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توزیع رئاسة ادارة البحوث العلمیة الریاض</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مفید العلوم و مبید الهموم / القزوینی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مفتاح الجنة / السیوطی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الجامعة الاسلامیة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المفسرون بین التأویل و الاثبات / محمد بن عبدالرحمن المغراوی. دار طیبة الریاض 17-1405 ه</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مقدمة ابن خلدون / ابن خلدون ط1</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المللو النحل / ابوالفتوح محمد بن عبدالکریم الشهرستانی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مطبوع بهاش الفصل لابن حزم</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مناقب الشافعی / ابوبکر احمد بن الحسین البیهقی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احمد صقر</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التراث ط 1/ 1391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مناقب الشافعی / الفخر الرازی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احمد حجازی السقا</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مکتبة الکلیات الازهریة ط 1406 ه</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منهاج السنة / شیخ الاسلام ابن تیمیة</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محمد رشاد سالم</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جامعة الامام محمد بن سعود الاسلامییة ط1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منهج السلف فی العقیدة / د. صالح بن سعد السحیمی 1409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منهج الاشاعرة فی العقیدة / د. سفر الحوالی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مجلة الجامعة السالمیة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المنتقی شرح موطأ مالک / ابوالولید سلیمان بن خلف الباجی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مطبعة السعادة ط1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1331</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المنتقی من منهاج الاعتدال / الذهبی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الرئاسة العامة لادارة البحوث العلمیة الریاض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منهاج الادلة/ ابن رشد ط2</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موطأ الامام مالک/ صححه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و رقمه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محمد فواد عبدالباقی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دار احیاء الکتب العربیة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الموافقات فی اصول الاحکام / ابواسحاق بن موسی الشاطبی. دار الفکر</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 xml:space="preserve">المواقف فی علم الکلام / عبدالرحمن بن احمد الایجی. عالم الکتب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میزان الاعتدال / الذهبی</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تحقیق علی محمد البجاوی. دار المعرفه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بیروت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1382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نخبة الفکر / الحافظ ابن حجر</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شرح الشیخ حماد بن محمد الانصاری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العدوی ط 1</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النبوات / شیخ الاسلام ابن تیمیة</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الکتب العلمیة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بیروت </w:t>
      </w:r>
      <w:r w:rsidRPr="00F23C8A">
        <w:rPr>
          <w:rFonts w:ascii="Lotus Linotype" w:hAnsi="Lotus Linotype"/>
          <w:sz w:val="27"/>
          <w:szCs w:val="27"/>
          <w:rtl/>
          <w:lang w:bidi="ar-KW"/>
        </w:rPr>
        <w:t>–</w:t>
      </w:r>
      <w:r w:rsidRPr="00F23C8A">
        <w:rPr>
          <w:rFonts w:ascii="Lotus Linotype" w:hAnsi="Lotus Linotype" w:cs="Lotus Linotype"/>
          <w:sz w:val="27"/>
          <w:szCs w:val="27"/>
          <w:rtl/>
          <w:lang w:bidi="ar-KW"/>
        </w:rPr>
        <w:t xml:space="preserve"> 1402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النصیحة / الواسطی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 الاسلامی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النهایة فی غریب الحدیث / ابن الاثیر الجزری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المکتبة الاسلامیة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نهایة المحتاج الی شرح المنهاج / محمد بن ابی العباس احمد الرملی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البابی الحلبی 1386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النهج السدید فی تخریج احادیث تیسیر الحدیث العزیز الحمید / جاسم الفهید الدوسری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الخلفاء ط 1</w:t>
      </w:r>
      <w:r w:rsidR="006B1658"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1404 ه</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نیل الاوطار من حدیث سید الاخیار / محمد بن علی الشوکانی</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الجیلی 1393</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هذه مفاهیمنا / صالح بن عبدالعزیز آل الشیخ ط 1</w:t>
      </w:r>
      <w:r w:rsidR="00CA2310" w:rsidRPr="00F23C8A">
        <w:rPr>
          <w:rFonts w:ascii="Lotus Linotype" w:hAnsi="Lotus Linotype" w:cs="Lotus Linotype"/>
          <w:sz w:val="27"/>
          <w:szCs w:val="27"/>
          <w:rtl/>
          <w:lang w:bidi="ar-KW"/>
        </w:rPr>
        <w:t xml:space="preserve">. </w:t>
      </w:r>
    </w:p>
    <w:p w:rsidR="00171F35" w:rsidRPr="00F23C8A" w:rsidRDefault="00171F35" w:rsidP="004F21AA">
      <w:pPr>
        <w:numPr>
          <w:ilvl w:val="0"/>
          <w:numId w:val="11"/>
        </w:numPr>
        <w:tabs>
          <w:tab w:val="clear" w:pos="720"/>
          <w:tab w:val="num" w:pos="26"/>
          <w:tab w:val="left" w:pos="206"/>
        </w:tabs>
        <w:ind w:left="0"/>
        <w:jc w:val="lowKashida"/>
        <w:rPr>
          <w:rFonts w:ascii="Lotus Linotype" w:hAnsi="Lotus Linotype" w:cs="Lotus Linotype"/>
          <w:sz w:val="27"/>
          <w:szCs w:val="27"/>
          <w:lang w:bidi="ar-KW"/>
        </w:rPr>
      </w:pPr>
      <w:r w:rsidRPr="00F23C8A">
        <w:rPr>
          <w:rFonts w:ascii="Lotus Linotype" w:hAnsi="Lotus Linotype" w:cs="Lotus Linotype"/>
          <w:sz w:val="27"/>
          <w:szCs w:val="27"/>
          <w:rtl/>
          <w:lang w:bidi="ar-KW"/>
        </w:rPr>
        <w:t>وفیات الاعیان / ابن خلکان</w:t>
      </w:r>
      <w:r w:rsidR="00C731A3" w:rsidRPr="00F23C8A">
        <w:rPr>
          <w:rFonts w:ascii="Lotus Linotype" w:hAnsi="Lotus Linotype" w:cs="Lotus Linotype"/>
          <w:sz w:val="27"/>
          <w:szCs w:val="27"/>
          <w:rtl/>
          <w:lang w:bidi="ar-KW"/>
        </w:rPr>
        <w:t>؛</w:t>
      </w:r>
      <w:r w:rsidRPr="00F23C8A">
        <w:rPr>
          <w:rFonts w:ascii="Lotus Linotype" w:hAnsi="Lotus Linotype" w:cs="Lotus Linotype"/>
          <w:sz w:val="27"/>
          <w:szCs w:val="27"/>
          <w:rtl/>
          <w:lang w:bidi="ar-KW"/>
        </w:rPr>
        <w:t xml:space="preserve"> حققه</w:t>
      </w:r>
      <w:r w:rsidRPr="00F23C8A">
        <w:rPr>
          <w:rFonts w:ascii="Lotus Linotype" w:hAnsi="Lotus Linotype" w:cs="B Badr"/>
          <w:sz w:val="27"/>
          <w:szCs w:val="27"/>
          <w:rtl/>
          <w:lang w:bidi="ar-KW"/>
        </w:rPr>
        <w:t>‌</w:t>
      </w:r>
      <w:r w:rsidRPr="00F23C8A">
        <w:rPr>
          <w:rFonts w:ascii="Lotus Linotype" w:hAnsi="Lotus Linotype" w:cs="Lotus Linotype"/>
          <w:sz w:val="27"/>
          <w:szCs w:val="27"/>
          <w:rtl/>
          <w:lang w:bidi="ar-KW"/>
        </w:rPr>
        <w:t xml:space="preserve"> در احسان عیاش</w:t>
      </w:r>
      <w:r w:rsidR="00CA2310" w:rsidRPr="00F23C8A">
        <w:rPr>
          <w:rFonts w:ascii="Lotus Linotype" w:hAnsi="Lotus Linotype" w:cs="Lotus Linotype"/>
          <w:sz w:val="27"/>
          <w:szCs w:val="27"/>
          <w:rtl/>
          <w:lang w:bidi="ar-KW"/>
        </w:rPr>
        <w:t xml:space="preserve">. </w:t>
      </w:r>
      <w:r w:rsidRPr="00F23C8A">
        <w:rPr>
          <w:rFonts w:ascii="Lotus Linotype" w:hAnsi="Lotus Linotype" w:cs="Lotus Linotype"/>
          <w:sz w:val="27"/>
          <w:szCs w:val="27"/>
          <w:rtl/>
          <w:lang w:bidi="ar-KW"/>
        </w:rPr>
        <w:t xml:space="preserve"> دار صادر</w:t>
      </w:r>
    </w:p>
    <w:p w:rsidR="00B43526" w:rsidRPr="00F23C8A" w:rsidRDefault="00171F35" w:rsidP="00DD0C47">
      <w:pPr>
        <w:numPr>
          <w:ilvl w:val="0"/>
          <w:numId w:val="11"/>
        </w:numPr>
        <w:tabs>
          <w:tab w:val="clear" w:pos="720"/>
          <w:tab w:val="num" w:pos="26"/>
          <w:tab w:val="left" w:pos="206"/>
        </w:tabs>
        <w:ind w:left="0"/>
        <w:jc w:val="lowKashida"/>
        <w:rPr>
          <w:rFonts w:ascii="Lotus Linotype" w:hAnsi="Lotus Linotype" w:cs="Lotus Linotype" w:hint="cs"/>
          <w:sz w:val="27"/>
          <w:szCs w:val="27"/>
          <w:lang w:bidi="ar-KW"/>
        </w:rPr>
      </w:pPr>
      <w:r w:rsidRPr="00F23C8A">
        <w:rPr>
          <w:rFonts w:ascii="Lotus Linotype" w:hAnsi="Lotus Linotype" w:cs="Lotus Linotype"/>
          <w:sz w:val="27"/>
          <w:szCs w:val="27"/>
          <w:rtl/>
          <w:lang w:bidi="ar-KW"/>
        </w:rPr>
        <w:t>الوافی بالوفیات / صلاح الدین خلیل بن ابیک الصفدی المانیا ط 2</w:t>
      </w:r>
      <w:r w:rsidR="00CA2310" w:rsidRPr="00F23C8A">
        <w:rPr>
          <w:rFonts w:ascii="Lotus Linotype" w:hAnsi="Lotus Linotype" w:cs="Lotus Linotype"/>
          <w:sz w:val="27"/>
          <w:szCs w:val="27"/>
          <w:rtl/>
          <w:lang w:bidi="ar-KW"/>
        </w:rPr>
        <w:t xml:space="preserve">. </w:t>
      </w:r>
    </w:p>
    <w:sectPr w:rsidR="00B43526" w:rsidRPr="00F23C8A" w:rsidSect="00D80303">
      <w:headerReference w:type="even" r:id="rId7"/>
      <w:headerReference w:type="default" r:id="rId8"/>
      <w:footerReference w:type="even" r:id="rId9"/>
      <w:footerReference w:type="default" r:id="rId10"/>
      <w:footnotePr>
        <w:numRestart w:val="eachPage"/>
      </w:footnotePr>
      <w:pgSz w:w="11906" w:h="16838"/>
      <w:pgMar w:top="1418" w:right="1701" w:bottom="1418" w:left="1701" w:header="902" w:footer="709" w:gutter="0"/>
      <w:pgBorders w:display="firstPage" w:offsetFrom="page">
        <w:top w:val="threeDEmboss" w:sz="24" w:space="24" w:color="auto"/>
        <w:left w:val="threeDEmboss" w:sz="24" w:space="24" w:color="auto"/>
        <w:bottom w:val="threeDEngrave" w:sz="24" w:space="24" w:color="auto"/>
        <w:right w:val="threeDEngrave" w:sz="24" w:space="24" w:color="auto"/>
      </w:pgBorders>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990" w:rsidRDefault="00733990">
      <w:r>
        <w:separator/>
      </w:r>
    </w:p>
  </w:endnote>
  <w:endnote w:type="continuationSeparator" w:id="0">
    <w:p w:rsidR="00733990" w:rsidRDefault="00733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4A31EC00-A24C-446F-8624-820CCB5427EC}"/>
    <w:embedBold r:id="rId2" w:fontKey="{5042A577-3D60-41FF-A9A6-5ADD8D7BD3A8}"/>
    <w:embedItalic r:id="rId3" w:fontKey="{57EB42E3-5818-4083-9678-C46699DFD66C}"/>
  </w:font>
  <w:font w:name="B Badr">
    <w:panose1 w:val="00000400000000000000"/>
    <w:charset w:val="B2"/>
    <w:family w:val="auto"/>
    <w:pitch w:val="variable"/>
    <w:sig w:usb0="00002001" w:usb1="80000000" w:usb2="00000008" w:usb3="00000000" w:csb0="00000040" w:csb1="00000000"/>
    <w:embedRegular r:id="rId4" w:fontKey="{624555D2-0270-4E17-86C4-4DCC18AA742D}"/>
    <w:embedBold r:id="rId5" w:fontKey="{036B2A97-6593-4CC7-B30D-09BE8067FC53}"/>
    <w:embedItalic r:id="rId6" w:fontKey="{30697C9E-3506-477C-940E-7498DACF4538}"/>
  </w:font>
  <w:font w:name="Courier New">
    <w:panose1 w:val="02070309020205020404"/>
    <w:charset w:val="00"/>
    <w:family w:val="modern"/>
    <w:pitch w:val="fixed"/>
    <w:sig w:usb0="20002A87" w:usb1="80000000" w:usb2="00000008" w:usb3="00000000" w:csb0="000001FF" w:csb1="00000000"/>
    <w:embedRegular r:id="rId7" w:fontKey="{00F86AA2-1818-4EB3-BDC6-9E47B2E1767E}"/>
  </w:font>
  <w:font w:name="Wingdings">
    <w:panose1 w:val="05000000000000000000"/>
    <w:charset w:val="02"/>
    <w:family w:val="auto"/>
    <w:pitch w:val="variable"/>
    <w:sig w:usb0="00000000" w:usb1="10000000" w:usb2="00000000" w:usb3="00000000" w:csb0="80000000" w:csb1="00000000"/>
    <w:embedRegular r:id="rId8" w:fontKey="{0C38B88B-5F17-41E1-A8C8-08CF18E24165}"/>
  </w:font>
  <w:font w:name="Symbol">
    <w:panose1 w:val="05050102010706020507"/>
    <w:charset w:val="02"/>
    <w:family w:val="roman"/>
    <w:pitch w:val="variable"/>
    <w:sig w:usb0="00000000" w:usb1="10000000" w:usb2="00000000" w:usb3="00000000" w:csb0="80000000" w:csb1="00000000"/>
    <w:embedRegular r:id="rId9" w:fontKey="{DB7C537E-29FA-4B1F-9096-6A0AE31B4F3B}"/>
  </w:font>
  <w:font w:name="Tahoma">
    <w:panose1 w:val="020B0604030504040204"/>
    <w:charset w:val="00"/>
    <w:family w:val="swiss"/>
    <w:pitch w:val="variable"/>
    <w:sig w:usb0="61002A87" w:usb1="80000000" w:usb2="00000008" w:usb3="00000000" w:csb0="000101FF" w:csb1="00000000"/>
    <w:embedRegular r:id="rId10" w:fontKey="{98B3B3D5-CDF4-4E38-951C-69BC59D5176D}"/>
    <w:embedBold r:id="rId11" w:fontKey="{B975898A-B189-4E7E-9487-81905B0328D4}"/>
  </w:font>
  <w:font w:name="Calibri">
    <w:panose1 w:val="020F0502020204030204"/>
    <w:charset w:val="00"/>
    <w:family w:val="swiss"/>
    <w:pitch w:val="variable"/>
    <w:sig w:usb0="A00002EF" w:usb1="4000207B" w:usb2="00000000" w:usb3="00000000" w:csb0="0000009F" w:csb1="00000000"/>
    <w:embedRegular r:id="rId12" w:fontKey="{F226A770-7C30-4152-8A79-1B1F40B5BECB}"/>
    <w:embedBold r:id="rId13" w:fontKey="{BB5EF30C-E24E-4846-9807-273FFCC8CE5D}"/>
  </w:font>
  <w:font w:name="Arial">
    <w:panose1 w:val="020B0604020202020204"/>
    <w:charset w:val="00"/>
    <w:family w:val="swiss"/>
    <w:pitch w:val="variable"/>
    <w:sig w:usb0="20002A87" w:usb1="80000000" w:usb2="00000008" w:usb3="00000000" w:csb0="000001FF" w:csb1="00000000"/>
    <w:embedRegular r:id="rId14" w:fontKey="{B9F01310-0FD7-4E1F-B786-6F201AF5C512}"/>
    <w:embedBold r:id="rId15" w:fontKey="{3A6B7854-B14E-4465-87C0-EE390DF4DCD2}"/>
  </w:font>
  <w:font w:name="Cambria">
    <w:panose1 w:val="02040503050406030204"/>
    <w:charset w:val="00"/>
    <w:family w:val="roman"/>
    <w:pitch w:val="variable"/>
    <w:sig w:usb0="A00002EF" w:usb1="4000004B" w:usb2="00000000" w:usb3="00000000" w:csb0="0000009F" w:csb1="00000000"/>
    <w:embedRegular r:id="rId16" w:fontKey="{940B9788-A7B1-44A1-9B34-EA0F10D93356}"/>
    <w:embedBold r:id="rId17" w:fontKey="{CA5C289C-465D-49F5-881B-DBE0AFCDCBB8}"/>
  </w:font>
  <w:font w:name="B Jadid">
    <w:panose1 w:val="00000700000000000000"/>
    <w:charset w:val="B2"/>
    <w:family w:val="auto"/>
    <w:pitch w:val="variable"/>
    <w:sig w:usb0="00002001" w:usb1="80000000" w:usb2="00000008" w:usb3="00000000" w:csb0="00000040" w:csb1="00000000"/>
    <w:embedRegular r:id="rId18" w:fontKey="{D909365F-523F-46E2-889D-E3CD4ED18701}"/>
    <w:embedBold r:id="rId19" w:fontKey="{1BEA4064-0AD7-4665-9E9C-09022C0AD13E}"/>
  </w:font>
  <w:font w:name="CTraditional Arabic">
    <w:panose1 w:val="00000000000000000000"/>
    <w:charset w:val="B2"/>
    <w:family w:val="auto"/>
    <w:pitch w:val="variable"/>
    <w:sig w:usb0="00002001" w:usb1="00000000" w:usb2="00000000" w:usb3="00000000" w:csb0="00000040" w:csb1="00000000"/>
    <w:embedRegular r:id="rId20" w:fontKey="{8224D85F-D587-4268-9495-0F474F293C42}"/>
  </w:font>
  <w:font w:name="Palatino Linotype">
    <w:panose1 w:val="02040502050505030304"/>
    <w:charset w:val="00"/>
    <w:family w:val="roman"/>
    <w:pitch w:val="variable"/>
    <w:sig w:usb0="E0000387" w:usb1="40000013" w:usb2="00000000" w:usb3="00000000" w:csb0="0000019F" w:csb1="00000000"/>
    <w:embedBold r:id="rId21" w:fontKey="{C95C3E4F-3715-47BC-9905-D9D693B9F2E2}"/>
  </w:font>
  <w:font w:name="Lotus Linotype">
    <w:panose1 w:val="02000000000000000000"/>
    <w:charset w:val="00"/>
    <w:family w:val="auto"/>
    <w:pitch w:val="variable"/>
    <w:sig w:usb0="00002007" w:usb1="80000000" w:usb2="00000008" w:usb3="00000000" w:csb0="00000043" w:csb1="00000000"/>
    <w:embedRegular r:id="rId22" w:fontKey="{AE4FE25A-D09E-4F04-B782-5A357429F50C}"/>
    <w:embedBold r:id="rId23" w:fontKey="{EB15EC3F-6862-4E65-91F0-5ADD39C62B18}"/>
  </w:font>
  <w:font w:name="B Lotus">
    <w:panose1 w:val="00000400000000000000"/>
    <w:charset w:val="B2"/>
    <w:family w:val="auto"/>
    <w:pitch w:val="variable"/>
    <w:sig w:usb0="00002001" w:usb1="80000000" w:usb2="00000008" w:usb3="00000000" w:csb0="00000040" w:csb1="00000000"/>
    <w:embedRegular r:id="rId24" w:fontKey="{BA1B8250-BC0A-451A-8C47-13B90667C1E7}"/>
    <w:embedBold r:id="rId25" w:fontKey="{D4CA1941-8E14-4C60-9B4B-57BDBC0E5D66}"/>
  </w:font>
  <w:font w:name="2  Badr">
    <w:panose1 w:val="00000400000000000000"/>
    <w:charset w:val="B2"/>
    <w:family w:val="auto"/>
    <w:pitch w:val="variable"/>
    <w:sig w:usb0="00002001" w:usb1="80000000" w:usb2="00000008" w:usb3="00000000" w:csb0="00000040" w:csb1="00000000"/>
    <w:embedRegular r:id="rId26" w:fontKey="{BDA37FF3-C9C1-400A-B975-C4C28DB0B8ED}"/>
    <w:embedBold r:id="rId27" w:fontKey="{69D11B1C-6F69-4E73-8793-9AB5ED0FD777}"/>
  </w:font>
  <w:font w:name="QCF_BSML">
    <w:panose1 w:val="02000400000000000000"/>
    <w:charset w:val="00"/>
    <w:family w:val="auto"/>
    <w:pitch w:val="variable"/>
    <w:sig w:usb0="80002003" w:usb1="90000000" w:usb2="00000008" w:usb3="00000000" w:csb0="80000041" w:csb1="00000000"/>
    <w:embedRegular r:id="rId28" w:fontKey="{EDE19424-610B-49FF-905C-6F4C94FD2C43}"/>
  </w:font>
  <w:font w:name="QCF_P063">
    <w:panose1 w:val="02000400000000000000"/>
    <w:charset w:val="00"/>
    <w:family w:val="auto"/>
    <w:pitch w:val="variable"/>
    <w:sig w:usb0="80002003" w:usb1="90000000" w:usb2="00000008" w:usb3="00000000" w:csb0="80000041" w:csb1="00000000"/>
    <w:embedRegular r:id="rId29" w:fontKey="{81F02778-88A7-4CBA-B455-B1877CB3D413}"/>
  </w:font>
  <w:font w:name="QCF_P077">
    <w:panose1 w:val="02000400000000000000"/>
    <w:charset w:val="00"/>
    <w:family w:val="auto"/>
    <w:pitch w:val="variable"/>
    <w:sig w:usb0="80002003" w:usb1="90000000" w:usb2="00000008" w:usb3="00000000" w:csb0="80000041" w:csb1="00000000"/>
    <w:embedRegular r:id="rId30" w:fontKey="{1EC87FAE-4252-4B7E-AE98-3A1F206C73C6}"/>
  </w:font>
  <w:font w:name="QCF_P427">
    <w:panose1 w:val="02000400000000000000"/>
    <w:charset w:val="00"/>
    <w:family w:val="auto"/>
    <w:pitch w:val="variable"/>
    <w:sig w:usb0="80002003" w:usb1="90000000" w:usb2="00000008" w:usb3="00000000" w:csb0="80000041" w:csb1="00000000"/>
    <w:embedRegular r:id="rId31" w:fontKey="{385DBB6F-0601-4F30-9BFC-9223C6E5FB24}"/>
  </w:font>
  <w:font w:name="QCF_P517">
    <w:panose1 w:val="02000400000000000000"/>
    <w:charset w:val="00"/>
    <w:family w:val="auto"/>
    <w:pitch w:val="variable"/>
    <w:sig w:usb0="80002003" w:usb1="90000000" w:usb2="00000008" w:usb3="00000000" w:csb0="80000041" w:csb1="00000000"/>
    <w:embedRegular r:id="rId32" w:fontKey="{F693F001-725F-4A34-AC5C-8D1D0E5AA5B3}"/>
  </w:font>
  <w:font w:name="QCF_P071">
    <w:panose1 w:val="02000400000000000000"/>
    <w:charset w:val="00"/>
    <w:family w:val="auto"/>
    <w:pitch w:val="variable"/>
    <w:sig w:usb0="80002003" w:usb1="90000000" w:usb2="00000008" w:usb3="00000000" w:csb0="80000041" w:csb1="00000000"/>
    <w:embedRegular r:id="rId33" w:fontKey="{7DB5A540-BE88-496E-BA7F-ACE4DB93EE07}"/>
  </w:font>
  <w:font w:name="QCF_P107">
    <w:panose1 w:val="02000400000000000000"/>
    <w:charset w:val="00"/>
    <w:family w:val="auto"/>
    <w:pitch w:val="variable"/>
    <w:sig w:usb0="80002003" w:usb1="90000000" w:usb2="00000008" w:usb3="00000000" w:csb0="80000041" w:csb1="00000000"/>
    <w:embedRegular r:id="rId34" w:fontKey="{5412BC7B-0008-4BB2-9C27-1B45275340B3}"/>
  </w:font>
  <w:font w:name="QCF_P262">
    <w:panose1 w:val="02000400000000000000"/>
    <w:charset w:val="00"/>
    <w:family w:val="auto"/>
    <w:pitch w:val="variable"/>
    <w:sig w:usb0="80002003" w:usb1="90000000" w:usb2="00000008" w:usb3="00000000" w:csb0="80000041" w:csb1="00000000"/>
    <w:embedRegular r:id="rId35" w:fontKey="{3DD0BA82-FE4F-4296-A05F-8E3D6F7FC669}"/>
  </w:font>
  <w:font w:name="B Zar">
    <w:panose1 w:val="00000400000000000000"/>
    <w:charset w:val="B2"/>
    <w:family w:val="auto"/>
    <w:pitch w:val="variable"/>
    <w:sig w:usb0="00002001" w:usb1="80000000" w:usb2="00000008" w:usb3="00000000" w:csb0="00000040" w:csb1="00000000"/>
    <w:embedBold r:id="rId36" w:fontKey="{DA3F00AD-C5FC-4F4A-A5A3-1416F122CF46}"/>
  </w:font>
  <w:font w:name="Bader">
    <w:panose1 w:val="00000000000000000000"/>
    <w:charset w:val="B2"/>
    <w:family w:val="auto"/>
    <w:pitch w:val="variable"/>
    <w:sig w:usb0="00002001" w:usb1="00000000" w:usb2="00000000" w:usb3="00000000" w:csb0="00000040" w:csb1="00000000"/>
    <w:embedRegular r:id="rId37" w:fontKey="{9D4B28BF-5C67-468A-A0D8-F8D81E3ED8E0}"/>
    <w:embedBold r:id="rId38" w:fontKey="{138981CE-A453-4CE5-9FEB-67EA2DBE21C5}"/>
  </w:font>
  <w:font w:name="QCF_P515">
    <w:panose1 w:val="02000400000000000000"/>
    <w:charset w:val="00"/>
    <w:family w:val="auto"/>
    <w:pitch w:val="variable"/>
    <w:sig w:usb0="80002003" w:usb1="90000000" w:usb2="00000008" w:usb3="00000000" w:csb0="80000041" w:csb1="00000000"/>
    <w:embedRegular r:id="rId39" w:fontKey="{D375E0F8-426A-4D07-BD26-039CFBBAAC96}"/>
  </w:font>
  <w:font w:name="QCF_P546">
    <w:panose1 w:val="02000400000000000000"/>
    <w:charset w:val="00"/>
    <w:family w:val="auto"/>
    <w:pitch w:val="variable"/>
    <w:sig w:usb0="80002003" w:usb1="90000000" w:usb2="00000008" w:usb3="00000000" w:csb0="80000041" w:csb1="00000000"/>
    <w:embedRegular r:id="rId40" w:fontKey="{189FD115-A64F-48D0-8D60-6D0D5FA368FE}"/>
  </w:font>
  <w:font w:name="QCF_P097">
    <w:panose1 w:val="02000400000000000000"/>
    <w:charset w:val="00"/>
    <w:family w:val="auto"/>
    <w:pitch w:val="variable"/>
    <w:sig w:usb0="80002003" w:usb1="90000000" w:usb2="00000008" w:usb3="00000000" w:csb0="80000041" w:csb1="00000000"/>
    <w:embedRegular r:id="rId41" w:fontKey="{BEAAC4A5-954A-4655-9B4C-8EF37DE253C5}"/>
  </w:font>
  <w:font w:name="QCF_P547">
    <w:panose1 w:val="02000400000000000000"/>
    <w:charset w:val="00"/>
    <w:family w:val="auto"/>
    <w:pitch w:val="variable"/>
    <w:sig w:usb0="80002003" w:usb1="90000000" w:usb2="00000008" w:usb3="00000000" w:csb0="80000041" w:csb1="00000000"/>
    <w:embedRegular r:id="rId42" w:fontKey="{69D8FC8C-CD45-455F-87F7-FE1C8028D5FF}"/>
  </w:font>
  <w:font w:name="AGA Arabesque">
    <w:panose1 w:val="05010101010101010101"/>
    <w:charset w:val="02"/>
    <w:family w:val="auto"/>
    <w:pitch w:val="variable"/>
    <w:sig w:usb0="00000000" w:usb1="10000000" w:usb2="00000000" w:usb3="00000000" w:csb0="80000000" w:csb1="00000000"/>
    <w:embedRegular r:id="rId43" w:fontKey="{67AC891E-50C2-40A7-A600-0AED814BEF01}"/>
  </w:font>
  <w:font w:name="QCF_P320">
    <w:panose1 w:val="02000400000000000000"/>
    <w:charset w:val="00"/>
    <w:family w:val="auto"/>
    <w:pitch w:val="variable"/>
    <w:sig w:usb0="80002003" w:usb1="90000000" w:usb2="00000008" w:usb3="00000000" w:csb0="80000041" w:csb1="00000000"/>
    <w:embedRegular r:id="rId44" w:fontKey="{10914073-CA5F-42A0-8CA1-B692785D03D2}"/>
  </w:font>
  <w:font w:name="QCF_P157">
    <w:panose1 w:val="02000400000000000000"/>
    <w:charset w:val="00"/>
    <w:family w:val="auto"/>
    <w:pitch w:val="variable"/>
    <w:sig w:usb0="80002003" w:usb1="90000000" w:usb2="00000008" w:usb3="00000000" w:csb0="80000041" w:csb1="00000000"/>
    <w:embedRegular r:id="rId45" w:fontKey="{07BBB353-02E2-4A52-A082-7A0A99AF3D4E}"/>
  </w:font>
  <w:font w:name="QCF_P203">
    <w:panose1 w:val="02000400000000000000"/>
    <w:charset w:val="00"/>
    <w:family w:val="auto"/>
    <w:pitch w:val="variable"/>
    <w:sig w:usb0="80002003" w:usb1="90000000" w:usb2="00000008" w:usb3="00000000" w:csb0="80000041" w:csb1="00000000"/>
    <w:embedRegular r:id="rId46" w:fontKey="{AE349119-53C6-4D80-AAF9-0C07E3F8CCD9}"/>
  </w:font>
  <w:font w:name="QCF_P545">
    <w:panose1 w:val="02000400000000000000"/>
    <w:charset w:val="00"/>
    <w:family w:val="auto"/>
    <w:pitch w:val="variable"/>
    <w:sig w:usb0="80002003" w:usb1="90000000" w:usb2="00000008" w:usb3="00000000" w:csb0="80000041" w:csb1="00000000"/>
    <w:embedRegular r:id="rId47" w:fontKey="{7BE2E9C0-1C65-4C82-BC61-80C74DD531BE}"/>
  </w:font>
  <w:font w:name="QCF_P135">
    <w:panose1 w:val="02000400000000000000"/>
    <w:charset w:val="00"/>
    <w:family w:val="auto"/>
    <w:pitch w:val="variable"/>
    <w:sig w:usb0="80002003" w:usb1="90000000" w:usb2="00000008" w:usb3="00000000" w:csb0="80000041" w:csb1="00000000"/>
    <w:embedRegular r:id="rId48" w:fontKey="{182BB71C-E59E-4184-82A0-DB6223CFB458}"/>
  </w:font>
  <w:font w:name="QCF_P297">
    <w:panose1 w:val="02000400000000000000"/>
    <w:charset w:val="00"/>
    <w:family w:val="auto"/>
    <w:pitch w:val="variable"/>
    <w:sig w:usb0="80002003" w:usb1="90000000" w:usb2="00000008" w:usb3="00000000" w:csb0="80000041" w:csb1="00000000"/>
    <w:embedRegular r:id="rId49" w:fontKey="{6C5DFB0A-01D9-4BCB-AB0F-32A8B0F570B6}"/>
  </w:font>
  <w:font w:name="QCF_P150">
    <w:panose1 w:val="02000400000000000000"/>
    <w:charset w:val="00"/>
    <w:family w:val="auto"/>
    <w:pitch w:val="variable"/>
    <w:sig w:usb0="80002003" w:usb1="90000000" w:usb2="00000008" w:usb3="00000000" w:csb0="80000041" w:csb1="00000000"/>
    <w:embedRegular r:id="rId50" w:fontKey="{8089EAC4-BC29-4B09-97EE-18850D49F5F0}"/>
  </w:font>
  <w:font w:name="QCF_P185">
    <w:panose1 w:val="02000400000000000000"/>
    <w:charset w:val="00"/>
    <w:family w:val="auto"/>
    <w:pitch w:val="variable"/>
    <w:sig w:usb0="80002003" w:usb1="90000000" w:usb2="00000008" w:usb3="00000000" w:csb0="80000041" w:csb1="00000000"/>
    <w:embedRegular r:id="rId51" w:fontKey="{EE451BC7-91C8-4B55-9742-689425DBEF1F}"/>
  </w:font>
  <w:font w:name="QCF_P423">
    <w:panose1 w:val="02000400000000000000"/>
    <w:charset w:val="00"/>
    <w:family w:val="auto"/>
    <w:pitch w:val="variable"/>
    <w:sig w:usb0="80002003" w:usb1="90000000" w:usb2="00000008" w:usb3="00000000" w:csb0="80000041" w:csb1="00000000"/>
    <w:embedRegular r:id="rId52" w:fontKey="{EBCFEB91-A859-489A-98D1-04CFE0257590}"/>
  </w:font>
  <w:font w:name="QCF_P088">
    <w:panose1 w:val="02000400000000000000"/>
    <w:charset w:val="00"/>
    <w:family w:val="auto"/>
    <w:pitch w:val="variable"/>
    <w:sig w:usb0="80002003" w:usb1="90000000" w:usb2="00000008" w:usb3="00000000" w:csb0="80000041" w:csb1="00000000"/>
    <w:embedRegular r:id="rId53" w:fontKey="{6D8B7A3A-7DEA-4757-A993-6E738CF8CB7A}"/>
  </w:font>
  <w:font w:name="QCF_P087">
    <w:panose1 w:val="02000400000000000000"/>
    <w:charset w:val="00"/>
    <w:family w:val="auto"/>
    <w:pitch w:val="variable"/>
    <w:sig w:usb0="80002003" w:usb1="90000000" w:usb2="00000008" w:usb3="00000000" w:csb0="80000041" w:csb1="00000000"/>
    <w:embedRegular r:id="rId54" w:fontKey="{B3204BF2-E2E3-4DAB-AFBB-C639B60C459D}"/>
  </w:font>
  <w:font w:name="QCF_P149">
    <w:panose1 w:val="02000400000000000000"/>
    <w:charset w:val="00"/>
    <w:family w:val="auto"/>
    <w:pitch w:val="variable"/>
    <w:sig w:usb0="80002003" w:usb1="90000000" w:usb2="00000008" w:usb3="00000000" w:csb0="80000041" w:csb1="00000000"/>
    <w:embedRegular r:id="rId55" w:fontKey="{84D6F0CB-F883-44F6-BFF2-966C636C60B8}"/>
  </w:font>
  <w:font w:name="QCF_P578">
    <w:panose1 w:val="02000400000000000000"/>
    <w:charset w:val="00"/>
    <w:family w:val="auto"/>
    <w:pitch w:val="variable"/>
    <w:sig w:usb0="80002003" w:usb1="90000000" w:usb2="00000008" w:usb3="00000000" w:csb0="80000041" w:csb1="00000000"/>
    <w:embedRegular r:id="rId56" w:fontKey="{4571CC2E-F020-4444-90D8-E729B58F9ED3}"/>
  </w:font>
  <w:font w:name="QCF_P141">
    <w:panose1 w:val="02000400000000000000"/>
    <w:charset w:val="00"/>
    <w:family w:val="auto"/>
    <w:pitch w:val="variable"/>
    <w:sig w:usb0="80002003" w:usb1="90000000" w:usb2="00000008" w:usb3="00000000" w:csb0="80000041" w:csb1="00000000"/>
    <w:embedRegular r:id="rId57" w:fontKey="{CDE0AB04-6A6D-4E00-AD37-1739492DA157}"/>
  </w:font>
  <w:font w:name="QCF_P116">
    <w:panose1 w:val="02000400000000000000"/>
    <w:charset w:val="00"/>
    <w:family w:val="auto"/>
    <w:pitch w:val="variable"/>
    <w:sig w:usb0="80002003" w:usb1="90000000" w:usb2="00000008" w:usb3="00000000" w:csb0="80000041" w:csb1="00000000"/>
    <w:embedRegular r:id="rId58" w:fontKey="{2531B6CF-26CF-4824-AC6E-8BE465F2804C}"/>
  </w:font>
  <w:font w:name="QCF_P296">
    <w:panose1 w:val="02000400000000000000"/>
    <w:charset w:val="00"/>
    <w:family w:val="auto"/>
    <w:pitch w:val="variable"/>
    <w:sig w:usb0="80002003" w:usb1="90000000" w:usb2="00000008" w:usb3="00000000" w:csb0="80000041" w:csb1="00000000"/>
    <w:embedRegular r:id="rId59" w:fontKey="{19EA80FC-256C-44A9-9296-FB74295D0C23}"/>
  </w:font>
  <w:font w:name="QCF_P542">
    <w:panose1 w:val="02000400000000000000"/>
    <w:charset w:val="00"/>
    <w:family w:val="auto"/>
    <w:pitch w:val="variable"/>
    <w:sig w:usb0="80002003" w:usb1="90000000" w:usb2="00000008" w:usb3="00000000" w:csb0="80000041" w:csb1="00000000"/>
    <w:embedRegular r:id="rId60" w:fontKey="{3DA55A0C-42C3-4B24-BF77-20762ABFFCE8}"/>
  </w:font>
  <w:font w:name="QCF_P454">
    <w:panose1 w:val="02000400000000000000"/>
    <w:charset w:val="00"/>
    <w:family w:val="auto"/>
    <w:pitch w:val="variable"/>
    <w:sig w:usb0="80002003" w:usb1="90000000" w:usb2="00000008" w:usb3="00000000" w:csb0="80000041" w:csb1="00000000"/>
    <w:embedRegular r:id="rId61" w:fontKey="{5FD0B9EE-16FA-4689-BF71-6F1B887E6B34}"/>
  </w:font>
  <w:font w:name="QCF_P598">
    <w:panose1 w:val="02000400000000000000"/>
    <w:charset w:val="00"/>
    <w:family w:val="auto"/>
    <w:pitch w:val="variable"/>
    <w:sig w:usb0="80002003" w:usb1="90000000" w:usb2="00000008" w:usb3="00000000" w:csb0="80000041" w:csb1="00000000"/>
    <w:embedRegular r:id="rId62" w:fontKey="{5E5D05D5-87AD-437B-B466-13B10F5B432E}"/>
  </w:font>
  <w:font w:name="QCF_P586">
    <w:panose1 w:val="02000400000000000000"/>
    <w:charset w:val="00"/>
    <w:family w:val="auto"/>
    <w:pitch w:val="variable"/>
    <w:sig w:usb0="80002003" w:usb1="90000000" w:usb2="00000008" w:usb3="00000000" w:csb0="80000041" w:csb1="00000000"/>
    <w:embedRegular r:id="rId63" w:fontKey="{F22D4DF8-B1BE-4062-8F5E-4B35EBA01DC9}"/>
  </w:font>
  <w:font w:name="QCF_P255">
    <w:panose1 w:val="02000400000000000000"/>
    <w:charset w:val="00"/>
    <w:family w:val="auto"/>
    <w:pitch w:val="variable"/>
    <w:sig w:usb0="80002003" w:usb1="90000000" w:usb2="00000008" w:usb3="00000000" w:csb0="80000041" w:csb1="00000000"/>
    <w:embedRegular r:id="rId64" w:fontKey="{5E550BB1-6981-452F-A5A1-9E3FB88E359A}"/>
  </w:font>
  <w:font w:name="QCF_P272">
    <w:panose1 w:val="02000400000000000000"/>
    <w:charset w:val="00"/>
    <w:family w:val="auto"/>
    <w:pitch w:val="variable"/>
    <w:sig w:usb0="80002003" w:usb1="90000000" w:usb2="00000008" w:usb3="00000000" w:csb0="80000041" w:csb1="00000000"/>
    <w:embedRegular r:id="rId65" w:fontKey="{6E8A5DDE-8C1E-473D-BB5F-C1CF8163AF7B}"/>
  </w:font>
  <w:font w:name="QCF_P277">
    <w:panose1 w:val="02000400000000000000"/>
    <w:charset w:val="00"/>
    <w:family w:val="auto"/>
    <w:pitch w:val="variable"/>
    <w:sig w:usb0="80002003" w:usb1="90000000" w:usb2="00000008" w:usb3="00000000" w:csb0="80000041" w:csb1="00000000"/>
    <w:embedRegular r:id="rId66" w:fontKey="{6960F7FB-1ED6-4756-BD2F-921A67CA5E6A}"/>
  </w:font>
  <w:font w:name="QCF_P489">
    <w:panose1 w:val="02000400000000000000"/>
    <w:charset w:val="00"/>
    <w:family w:val="auto"/>
    <w:pitch w:val="variable"/>
    <w:sig w:usb0="80002003" w:usb1="90000000" w:usb2="00000008" w:usb3="00000000" w:csb0="80000041" w:csb1="00000000"/>
    <w:embedRegular r:id="rId67" w:fontKey="{2EA482CA-3F4F-4179-B759-BF0F3AB05E53}"/>
  </w:font>
  <w:font w:name="QCF_P105">
    <w:panose1 w:val="02000400000000000000"/>
    <w:charset w:val="00"/>
    <w:family w:val="auto"/>
    <w:pitch w:val="variable"/>
    <w:sig w:usb0="80002003" w:usb1="90000000" w:usb2="00000008" w:usb3="00000000" w:csb0="80000041" w:csb1="00000000"/>
    <w:embedRegular r:id="rId68" w:fontKey="{2DFEE92B-C37E-4BF4-9AF2-6478D9DE51B6}"/>
  </w:font>
  <w:font w:name="QCF_P100">
    <w:panose1 w:val="02000400000000000000"/>
    <w:charset w:val="00"/>
    <w:family w:val="auto"/>
    <w:pitch w:val="variable"/>
    <w:sig w:usb0="80002003" w:usb1="90000000" w:usb2="00000008" w:usb3="00000000" w:csb0="80000041" w:csb1="00000000"/>
    <w:embedRegular r:id="rId69" w:fontKey="{F858C258-91C2-4FB6-A59E-B59FE5961217}"/>
  </w:font>
  <w:font w:name="QCF_P170">
    <w:panose1 w:val="02000400000000000000"/>
    <w:charset w:val="00"/>
    <w:family w:val="auto"/>
    <w:pitch w:val="variable"/>
    <w:sig w:usb0="80002003" w:usb1="90000000" w:usb2="00000008" w:usb3="00000000" w:csb0="80000041" w:csb1="00000000"/>
    <w:embedRegular r:id="rId70" w:fontKey="{8AFF6443-50BC-47A3-BEA7-AF9347F4C920}"/>
  </w:font>
  <w:font w:name="QCF_P556">
    <w:panose1 w:val="02000400000000000000"/>
    <w:charset w:val="00"/>
    <w:family w:val="auto"/>
    <w:pitch w:val="variable"/>
    <w:sig w:usb0="80002003" w:usb1="90000000" w:usb2="00000008" w:usb3="00000000" w:csb0="80000041" w:csb1="00000000"/>
    <w:embedRegular r:id="rId71" w:fontKey="{A52EF292-27B6-4DD8-AA20-A189BC76F579}"/>
  </w:font>
  <w:font w:name="QCF_P359">
    <w:panose1 w:val="02000400000000000000"/>
    <w:charset w:val="00"/>
    <w:family w:val="auto"/>
    <w:pitch w:val="variable"/>
    <w:sig w:usb0="80002003" w:usb1="90000000" w:usb2="00000008" w:usb3="00000000" w:csb0="80000041" w:csb1="00000000"/>
    <w:embedRegular r:id="rId72" w:fontKey="{E8C87EE3-F1CC-4E92-98EB-16CE69C8DFA5}"/>
  </w:font>
  <w:font w:name="QCF_P020">
    <w:panose1 w:val="02000400000000000000"/>
    <w:charset w:val="00"/>
    <w:family w:val="auto"/>
    <w:pitch w:val="variable"/>
    <w:sig w:usb0="80002003" w:usb1="90000000" w:usb2="00000008" w:usb3="00000000" w:csb0="80000041" w:csb1="00000000"/>
    <w:embedRegular r:id="rId73" w:fontKey="{3BB8BD84-4512-42E7-81A4-B4A7BA4EE115}"/>
  </w:font>
  <w:font w:name="QCF_P023">
    <w:panose1 w:val="02000400000000000000"/>
    <w:charset w:val="00"/>
    <w:family w:val="auto"/>
    <w:pitch w:val="variable"/>
    <w:sig w:usb0="80002003" w:usb1="90000000" w:usb2="00000008" w:usb3="00000000" w:csb0="80000041" w:csb1="00000000"/>
    <w:embedRegular r:id="rId74" w:fontKey="{2CA5C7DC-4FAD-4384-9EE9-C9AAD3F07BCC}"/>
  </w:font>
  <w:font w:name="QCF_P553">
    <w:panose1 w:val="02000400000000000000"/>
    <w:charset w:val="00"/>
    <w:family w:val="auto"/>
    <w:pitch w:val="variable"/>
    <w:sig w:usb0="80002003" w:usb1="90000000" w:usb2="00000008" w:usb3="00000000" w:csb0="80000041" w:csb1="00000000"/>
    <w:embedRegular r:id="rId75" w:fontKey="{B52A9288-45C8-4AB9-B130-8C2D26DB33CD}"/>
  </w:font>
  <w:font w:name="QCF_P037">
    <w:panose1 w:val="02000400000000000000"/>
    <w:charset w:val="00"/>
    <w:family w:val="auto"/>
    <w:pitch w:val="variable"/>
    <w:sig w:usb0="80002003" w:usb1="90000000" w:usb2="00000008" w:usb3="00000000" w:csb0="80000041" w:csb1="00000000"/>
    <w:embedRegular r:id="rId76" w:fontKey="{485F7A1A-E982-4703-9644-8DF5AFAAA630}"/>
  </w:font>
  <w:font w:name="QCF_P096">
    <w:panose1 w:val="02000400000000000000"/>
    <w:charset w:val="00"/>
    <w:family w:val="auto"/>
    <w:pitch w:val="variable"/>
    <w:sig w:usb0="80002003" w:usb1="90000000" w:usb2="00000008" w:usb3="00000000" w:csb0="80000041" w:csb1="00000000"/>
    <w:embedRegular r:id="rId77" w:fontKey="{667EA600-95C0-45C1-B208-C4A050260D56}"/>
  </w:font>
  <w:font w:name="QCF_P422">
    <w:panose1 w:val="02000400000000000000"/>
    <w:charset w:val="00"/>
    <w:family w:val="auto"/>
    <w:pitch w:val="variable"/>
    <w:sig w:usb0="80002003" w:usb1="90000000" w:usb2="00000008" w:usb3="00000000" w:csb0="80000041" w:csb1="00000000"/>
    <w:embedRegular r:id="rId78" w:fontKey="{262C4933-D638-44F3-AEB8-46F99D8E07FD}"/>
  </w:font>
  <w:font w:name="QCF_P179">
    <w:panose1 w:val="02000400000000000000"/>
    <w:charset w:val="00"/>
    <w:family w:val="auto"/>
    <w:pitch w:val="variable"/>
    <w:sig w:usb0="80002003" w:usb1="90000000" w:usb2="00000008" w:usb3="00000000" w:csb0="80000041" w:csb1="00000000"/>
    <w:embedRegular r:id="rId79" w:fontKey="{864F89B2-5C49-4210-8AF4-29128EAD8724}"/>
  </w:font>
  <w:font w:name="QCF_P089">
    <w:panose1 w:val="02000400000000000000"/>
    <w:charset w:val="00"/>
    <w:family w:val="auto"/>
    <w:pitch w:val="variable"/>
    <w:sig w:usb0="80002003" w:usb1="90000000" w:usb2="00000008" w:usb3="00000000" w:csb0="80000041" w:csb1="00000000"/>
    <w:embedRegular r:id="rId80" w:fontKey="{3A431525-05F0-4960-B9C7-D5623A019250}"/>
  </w:font>
  <w:font w:name="QCF_P091">
    <w:panose1 w:val="02000400000000000000"/>
    <w:charset w:val="00"/>
    <w:family w:val="auto"/>
    <w:pitch w:val="variable"/>
    <w:sig w:usb0="80002003" w:usb1="90000000" w:usb2="00000008" w:usb3="00000000" w:csb0="80000041" w:csb1="00000000"/>
    <w:embedRegular r:id="rId81" w:fontKey="{49F674C7-CBE6-4EA4-9B72-B73FE5BA26E3}"/>
  </w:font>
  <w:font w:name="QCF_P512">
    <w:panose1 w:val="02000400000000000000"/>
    <w:charset w:val="00"/>
    <w:family w:val="auto"/>
    <w:pitch w:val="variable"/>
    <w:sig w:usb0="80002003" w:usb1="90000000" w:usb2="00000008" w:usb3="00000000" w:csb0="80000041" w:csb1="00000000"/>
    <w:embedRegular r:id="rId82" w:fontKey="{C33117E2-8B4A-407D-A9B3-4C805D44B8EC}"/>
  </w:font>
  <w:font w:name="QCF_P356">
    <w:panose1 w:val="02000400000000000000"/>
    <w:charset w:val="00"/>
    <w:family w:val="auto"/>
    <w:pitch w:val="variable"/>
    <w:sig w:usb0="80002003" w:usb1="90000000" w:usb2="00000008" w:usb3="00000000" w:csb0="80000041" w:csb1="00000000"/>
    <w:embedRegular r:id="rId83" w:fontKey="{19DC3FB3-3AFD-4A69-8450-3DBCBF2CD90A}"/>
  </w:font>
  <w:font w:name="QCF_P418">
    <w:panose1 w:val="02000400000000000000"/>
    <w:charset w:val="00"/>
    <w:family w:val="auto"/>
    <w:pitch w:val="variable"/>
    <w:sig w:usb0="80002003" w:usb1="90000000" w:usb2="00000008" w:usb3="00000000" w:csb0="80000041" w:csb1="00000000"/>
    <w:embedRegular r:id="rId84" w:fontKey="{0190E940-53E0-463C-AB62-61A898CFFCE7}"/>
  </w:font>
  <w:font w:name="QCF_P500">
    <w:panose1 w:val="02000400000000000000"/>
    <w:charset w:val="00"/>
    <w:family w:val="auto"/>
    <w:pitch w:val="variable"/>
    <w:sig w:usb0="80002003" w:usb1="90000000" w:usb2="00000008" w:usb3="00000000" w:csb0="80000041" w:csb1="00000000"/>
    <w:embedRegular r:id="rId85" w:fontKey="{434C7251-1A3E-43C3-AA76-7F930DCB4D23}"/>
  </w:font>
  <w:font w:name="QCF_P027">
    <w:panose1 w:val="02000400000000000000"/>
    <w:charset w:val="00"/>
    <w:family w:val="auto"/>
    <w:pitch w:val="variable"/>
    <w:sig w:usb0="80002003" w:usb1="90000000" w:usb2="00000008" w:usb3="00000000" w:csb0="80000041" w:csb1="00000000"/>
    <w:embedRegular r:id="rId86" w:fontKey="{8C215A9E-D39B-42D7-BFBC-ACDE852E5DE7}"/>
  </w:font>
  <w:font w:name="QCF_P078">
    <w:panose1 w:val="02000400000000000000"/>
    <w:charset w:val="00"/>
    <w:family w:val="auto"/>
    <w:pitch w:val="variable"/>
    <w:sig w:usb0="80002003" w:usb1="90000000" w:usb2="00000008" w:usb3="00000000" w:csb0="80000041" w:csb1="00000000"/>
    <w:embedRegular r:id="rId87" w:fontKey="{644DE0D6-F059-4B0A-B257-43127FC4C4CD}"/>
  </w:font>
  <w:font w:name="QCF_P484">
    <w:panose1 w:val="02000400000000000000"/>
    <w:charset w:val="00"/>
    <w:family w:val="auto"/>
    <w:pitch w:val="variable"/>
    <w:sig w:usb0="80002003" w:usb1="90000000" w:usb2="00000008" w:usb3="00000000" w:csb0="80000041" w:csb1="00000000"/>
    <w:embedRegular r:id="rId88" w:fontKey="{EF0F8746-4421-4899-89FF-53CEBF52AABD}"/>
  </w:font>
  <w:font w:name="QCF_P191">
    <w:panose1 w:val="02000400000000000000"/>
    <w:charset w:val="00"/>
    <w:family w:val="auto"/>
    <w:pitch w:val="variable"/>
    <w:sig w:usb0="80002003" w:usb1="90000000" w:usb2="00000008" w:usb3="00000000" w:csb0="80000041" w:csb1="00000000"/>
    <w:embedRegular r:id="rId89" w:fontKey="{E9E2ED62-8EB3-4CEF-943C-A6845F45770B}"/>
  </w:font>
  <w:font w:name="QCF_P216">
    <w:panose1 w:val="02000400000000000000"/>
    <w:charset w:val="00"/>
    <w:family w:val="auto"/>
    <w:pitch w:val="variable"/>
    <w:sig w:usb0="80002003" w:usb1="90000000" w:usb2="00000008" w:usb3="00000000" w:csb0="80000041" w:csb1="00000000"/>
    <w:embedRegular r:id="rId90" w:fontKey="{1A6120C0-04E4-4B94-957A-0284D6845198}"/>
  </w:font>
  <w:font w:name="QCF_P584">
    <w:panose1 w:val="02000400000000000000"/>
    <w:charset w:val="00"/>
    <w:family w:val="auto"/>
    <w:pitch w:val="variable"/>
    <w:sig w:usb0="80002003" w:usb1="90000000" w:usb2="00000008" w:usb3="00000000" w:csb0="80000041" w:csb1="00000000"/>
    <w:embedRegular r:id="rId91" w:fontKey="{79D4C83B-0AF9-4536-8128-2DCD4EEC96E8}"/>
  </w:font>
  <w:font w:name="QCF_P501">
    <w:panose1 w:val="02000400000000000000"/>
    <w:charset w:val="00"/>
    <w:family w:val="auto"/>
    <w:pitch w:val="variable"/>
    <w:sig w:usb0="80002003" w:usb1="90000000" w:usb2="00000008" w:usb3="00000000" w:csb0="80000041" w:csb1="00000000"/>
    <w:embedRegular r:id="rId92" w:fontKey="{33660939-105D-4E25-B67C-58EC3046011B}"/>
  </w:font>
  <w:font w:name="QCF_P022">
    <w:panose1 w:val="02000400000000000000"/>
    <w:charset w:val="00"/>
    <w:family w:val="auto"/>
    <w:pitch w:val="variable"/>
    <w:sig w:usb0="80002003" w:usb1="90000000" w:usb2="00000008" w:usb3="00000000" w:csb0="80000041" w:csb1="00000000"/>
    <w:embedRegular r:id="rId93" w:fontKey="{320C76FE-60EB-4BDC-8D4E-866FC64AFA5C}"/>
  </w:font>
  <w:font w:name="QCF_P503">
    <w:panose1 w:val="02000400000000000000"/>
    <w:charset w:val="00"/>
    <w:family w:val="auto"/>
    <w:pitch w:val="variable"/>
    <w:sig w:usb0="80002003" w:usb1="90000000" w:usb2="00000008" w:usb3="00000000" w:csb0="80000041" w:csb1="00000000"/>
    <w:embedRegular r:id="rId94" w:fontKey="{5BFBB347-3464-4ED6-84FB-37B89619F1C1}"/>
  </w:font>
  <w:font w:name="QCF_P018">
    <w:panose1 w:val="02000400000000000000"/>
    <w:charset w:val="00"/>
    <w:family w:val="auto"/>
    <w:pitch w:val="variable"/>
    <w:sig w:usb0="80002003" w:usb1="90000000" w:usb2="00000008" w:usb3="00000000" w:csb0="80000041" w:csb1="00000000"/>
    <w:embedRegular r:id="rId95" w:fontKey="{319039CE-AD1A-4DB2-ACE7-359F2AF4A4CA}"/>
  </w:font>
  <w:font w:name="QCF_P138">
    <w:panose1 w:val="02000400000000000000"/>
    <w:charset w:val="00"/>
    <w:family w:val="auto"/>
    <w:pitch w:val="variable"/>
    <w:sig w:usb0="80002003" w:usb1="90000000" w:usb2="00000008" w:usb3="00000000" w:csb0="80000041" w:csb1="00000000"/>
    <w:embedRegular r:id="rId96" w:fontKey="{AC00AF9C-584A-4F03-85D7-A36FE9E0674E}"/>
  </w:font>
  <w:font w:name="QCF_P459">
    <w:panose1 w:val="02000400000000000000"/>
    <w:charset w:val="00"/>
    <w:family w:val="auto"/>
    <w:pitch w:val="variable"/>
    <w:sig w:usb0="80002003" w:usb1="90000000" w:usb2="00000008" w:usb3="00000000" w:csb0="80000041" w:csb1="00000000"/>
    <w:embedRegular r:id="rId97" w:fontKey="{0F0C8F78-C704-4BA4-A450-149D17CD790F}"/>
  </w:font>
  <w:font w:name="QCF_P576">
    <w:panose1 w:val="02000400000000000000"/>
    <w:charset w:val="00"/>
    <w:family w:val="auto"/>
    <w:pitch w:val="variable"/>
    <w:sig w:usb0="80002003" w:usb1="90000000" w:usb2="00000008" w:usb3="00000000" w:csb0="80000041" w:csb1="00000000"/>
    <w:embedRegular r:id="rId98" w:fontKey="{9EB64BAE-8867-4E7E-8053-CC40E3DE61FB}"/>
  </w:font>
  <w:font w:name="QCF_P321">
    <w:panose1 w:val="02000400000000000000"/>
    <w:charset w:val="00"/>
    <w:family w:val="auto"/>
    <w:pitch w:val="variable"/>
    <w:sig w:usb0="80002003" w:usb1="90000000" w:usb2="00000008" w:usb3="00000000" w:csb0="80000041" w:csb1="00000000"/>
    <w:embedRegular r:id="rId99" w:fontKey="{E5E4618A-D65B-4EFD-B70B-0A28F6FF3B48}"/>
  </w:font>
  <w:font w:name="QCF_P047">
    <w:panose1 w:val="02000400000000000000"/>
    <w:charset w:val="00"/>
    <w:family w:val="auto"/>
    <w:pitch w:val="variable"/>
    <w:sig w:usb0="80002003" w:usb1="90000000" w:usb2="00000008" w:usb3="00000000" w:csb0="80000041" w:csb1="00000000"/>
    <w:embedRegular r:id="rId100" w:fontKey="{5C31D7CA-DD4A-4D4F-A391-75378E94C85F}"/>
  </w:font>
  <w:font w:name="QCF_P532">
    <w:panose1 w:val="02000400000000000000"/>
    <w:charset w:val="00"/>
    <w:family w:val="auto"/>
    <w:pitch w:val="variable"/>
    <w:sig w:usb0="80002003" w:usb1="90000000" w:usb2="00000008" w:usb3="00000000" w:csb0="80000041" w:csb1="00000000"/>
    <w:embedRegular r:id="rId101" w:fontKey="{2992FF50-0666-43DD-9375-25B0B7DB0157}"/>
  </w:font>
  <w:font w:name="QCF_P015">
    <w:panose1 w:val="02000400000000000000"/>
    <w:charset w:val="00"/>
    <w:family w:val="auto"/>
    <w:pitch w:val="variable"/>
    <w:sig w:usb0="80002003" w:usb1="90000000" w:usb2="00000008" w:usb3="00000000" w:csb0="80000041" w:csb1="00000000"/>
    <w:embedRegular r:id="rId102" w:fontKey="{F07C9FD6-C881-4B57-B8E7-9D75CA15B325}"/>
  </w:font>
  <w:font w:name="QCF_P294">
    <w:panose1 w:val="02000400000000000000"/>
    <w:charset w:val="00"/>
    <w:family w:val="auto"/>
    <w:pitch w:val="variable"/>
    <w:sig w:usb0="80002003" w:usb1="90000000" w:usb2="00000008" w:usb3="00000000" w:csb0="80000041" w:csb1="00000000"/>
    <w:embedRegular r:id="rId103" w:fontKey="{3F632C18-6686-4B55-B74E-D77D36BF9FB2}"/>
  </w:font>
  <w:font w:name="QCF_P207">
    <w:panose1 w:val="02000400000000000000"/>
    <w:charset w:val="00"/>
    <w:family w:val="auto"/>
    <w:pitch w:val="variable"/>
    <w:sig w:usb0="80002003" w:usb1="90000000" w:usb2="00000008" w:usb3="00000000" w:csb0="80000041" w:csb1="00000000"/>
    <w:embedRegular r:id="rId104" w:fontKey="{BA79523B-5212-423A-8629-05D49CE66C02}"/>
  </w:font>
  <w:font w:name="QCF_P177">
    <w:panose1 w:val="02000400000000000000"/>
    <w:charset w:val="00"/>
    <w:family w:val="auto"/>
    <w:pitch w:val="variable"/>
    <w:sig w:usb0="80002003" w:usb1="90000000" w:usb2="00000008" w:usb3="00000000" w:csb0="80000041" w:csb1="00000000"/>
    <w:embedRegular r:id="rId105" w:fontKey="{5FB092DD-63B5-4151-9BB0-1551C41CBD77}"/>
  </w:font>
  <w:font w:name="QCF_P279">
    <w:panose1 w:val="02000400000000000000"/>
    <w:charset w:val="00"/>
    <w:family w:val="auto"/>
    <w:pitch w:val="variable"/>
    <w:sig w:usb0="80002003" w:usb1="90000000" w:usb2="00000008" w:usb3="00000000" w:csb0="80000041" w:csb1="00000000"/>
    <w:embedRegular r:id="rId106" w:fontKey="{212C9B0C-E42F-4F6A-838B-9B4C1471E1BF}"/>
  </w:font>
  <w:font w:name="QCF_P252">
    <w:panose1 w:val="02000400000000000000"/>
    <w:charset w:val="00"/>
    <w:family w:val="auto"/>
    <w:pitch w:val="variable"/>
    <w:sig w:usb0="80002003" w:usb1="90000000" w:usb2="00000008" w:usb3="00000000" w:csb0="80000041" w:csb1="00000000"/>
    <w:embedRegular r:id="rId107" w:fontKey="{754AED68-CED0-4D7B-BD04-7330B804D372}"/>
  </w:font>
  <w:font w:name="QCF_P114">
    <w:panose1 w:val="02000400000000000000"/>
    <w:charset w:val="00"/>
    <w:family w:val="auto"/>
    <w:pitch w:val="variable"/>
    <w:sig w:usb0="80002003" w:usb1="90000000" w:usb2="00000008" w:usb3="00000000" w:csb0="80000041" w:csb1="00000000"/>
    <w:embedRegular r:id="rId108" w:fontKey="{94C24121-4339-4F2F-840A-50B306042AFF}"/>
  </w:font>
  <w:font w:name="QCF_P049">
    <w:panose1 w:val="02000400000000000000"/>
    <w:charset w:val="00"/>
    <w:family w:val="auto"/>
    <w:pitch w:val="variable"/>
    <w:sig w:usb0="80002003" w:usb1="90000000" w:usb2="00000008" w:usb3="00000000" w:csb0="80000041" w:csb1="00000000"/>
    <w:embedRegular r:id="rId109" w:fontKey="{391C9A45-0BE4-43A6-B57F-D4A5F8D80EEB}"/>
  </w:font>
  <w:font w:name="QCF_P021">
    <w:panose1 w:val="02000400000000000000"/>
    <w:charset w:val="00"/>
    <w:family w:val="auto"/>
    <w:pitch w:val="variable"/>
    <w:sig w:usb0="80002003" w:usb1="90000000" w:usb2="00000008" w:usb3="00000000" w:csb0="80000041" w:csb1="00000000"/>
    <w:embedRegular r:id="rId110" w:fontKey="{74326041-F67B-4E20-9A20-ED7D7DF8478B}"/>
  </w:font>
  <w:font w:name="QCF_P012">
    <w:panose1 w:val="02000400000000000000"/>
    <w:charset w:val="00"/>
    <w:family w:val="auto"/>
    <w:pitch w:val="variable"/>
    <w:sig w:usb0="80002003" w:usb1="90000000" w:usb2="00000008" w:usb3="00000000" w:csb0="80000041" w:csb1="00000000"/>
    <w:embedRegular r:id="rId111" w:fontKey="{3C95D106-F5D2-41F4-B3B2-E4B28A657ADE}"/>
  </w:font>
  <w:font w:name="QCF_P460">
    <w:panose1 w:val="02000400000000000000"/>
    <w:charset w:val="00"/>
    <w:family w:val="auto"/>
    <w:pitch w:val="variable"/>
    <w:sig w:usb0="80002003" w:usb1="90000000" w:usb2="00000008" w:usb3="00000000" w:csb0="80000041" w:csb1="00000000"/>
    <w:embedRegular r:id="rId112" w:fontKey="{ACB6A66D-0259-446C-BCC0-1CABCBED1BB1}"/>
  </w:font>
  <w:font w:name="QCF_P342">
    <w:panose1 w:val="02000400000000000000"/>
    <w:charset w:val="00"/>
    <w:family w:val="auto"/>
    <w:pitch w:val="variable"/>
    <w:sig w:usb0="80002003" w:usb1="90000000" w:usb2="00000008" w:usb3="00000000" w:csb0="80000041" w:csb1="00000000"/>
    <w:embedRegular r:id="rId113" w:fontKey="{73D94D13-4B6A-49F3-8E3B-1B82F4271C7E}"/>
  </w:font>
  <w:font w:name="QCF_P392">
    <w:panose1 w:val="02000400000000000000"/>
    <w:charset w:val="00"/>
    <w:family w:val="auto"/>
    <w:pitch w:val="variable"/>
    <w:sig w:usb0="80002003" w:usb1="90000000" w:usb2="00000008" w:usb3="00000000" w:csb0="80000041" w:csb1="00000000"/>
    <w:embedRegular r:id="rId114" w:fontKey="{B901BF41-3003-4BDC-97ED-0CFCF2650B92}"/>
  </w:font>
  <w:font w:name="QCF_P366">
    <w:panose1 w:val="02000400000000000000"/>
    <w:charset w:val="00"/>
    <w:family w:val="auto"/>
    <w:pitch w:val="variable"/>
    <w:sig w:usb0="80002003" w:usb1="90000000" w:usb2="00000008" w:usb3="00000000" w:csb0="80000041" w:csb1="00000000"/>
    <w:embedRegular r:id="rId115" w:fontKey="{81638A5B-3159-4A93-A927-FF388D5008B9}"/>
  </w:font>
  <w:font w:name="QCF_P353">
    <w:panose1 w:val="02000400000000000000"/>
    <w:charset w:val="00"/>
    <w:family w:val="auto"/>
    <w:pitch w:val="variable"/>
    <w:sig w:usb0="80002003" w:usb1="90000000" w:usb2="00000008" w:usb3="00000000" w:csb0="80000041" w:csb1="00000000"/>
    <w:embedRegular r:id="rId116" w:fontKey="{B71E6C8E-A0D6-463B-B03A-34A4776FF1CE}"/>
  </w:font>
  <w:font w:name="QCF_P285">
    <w:panose1 w:val="02000400000000000000"/>
    <w:charset w:val="00"/>
    <w:family w:val="auto"/>
    <w:pitch w:val="variable"/>
    <w:sig w:usb0="80002003" w:usb1="90000000" w:usb2="00000008" w:usb3="00000000" w:csb0="80000041" w:csb1="00000000"/>
    <w:embedRegular r:id="rId117" w:fontKey="{8A17C6F8-E5AD-4AA5-B52A-D5E6958DE245}"/>
  </w:font>
  <w:font w:name="QCF_P479">
    <w:panose1 w:val="02000400000000000000"/>
    <w:charset w:val="00"/>
    <w:family w:val="auto"/>
    <w:pitch w:val="variable"/>
    <w:sig w:usb0="80002003" w:usb1="90000000" w:usb2="00000008" w:usb3="00000000" w:csb0="80000041" w:csb1="00000000"/>
    <w:embedRegular r:id="rId118" w:fontKey="{3F6BFEA8-E733-4739-96F8-45F95FEDCD48}"/>
  </w:font>
  <w:font w:name="QCF_P108">
    <w:panose1 w:val="02000400000000000000"/>
    <w:charset w:val="00"/>
    <w:family w:val="auto"/>
    <w:pitch w:val="variable"/>
    <w:sig w:usb0="80002003" w:usb1="90000000" w:usb2="00000008" w:usb3="00000000" w:csb0="80000041" w:csb1="00000000"/>
    <w:embedRegular r:id="rId119" w:fontKey="{37CE34E2-FF19-4A87-92B7-2A2ED53E4C73}"/>
  </w:font>
  <w:font w:name="QCF_P507">
    <w:panose1 w:val="02000400000000000000"/>
    <w:charset w:val="00"/>
    <w:family w:val="auto"/>
    <w:pitch w:val="variable"/>
    <w:sig w:usb0="80002003" w:usb1="90000000" w:usb2="00000008" w:usb3="00000000" w:csb0="80000041" w:csb1="00000000"/>
    <w:embedRegular r:id="rId120" w:fontKey="{AD7940BC-AABC-4BF8-8C7C-A6B67B685298}"/>
  </w:font>
  <w:font w:name="QCF_P341">
    <w:panose1 w:val="02000400000000000000"/>
    <w:charset w:val="00"/>
    <w:family w:val="auto"/>
    <w:pitch w:val="variable"/>
    <w:sig w:usb0="80002003" w:usb1="90000000" w:usb2="00000008" w:usb3="00000000" w:csb0="80000041" w:csb1="00000000"/>
    <w:embedRegular r:id="rId121" w:fontKey="{CD83A6A0-6739-4232-9A2B-436D23D266EF}"/>
  </w:font>
  <w:font w:name="QCF_P573">
    <w:panose1 w:val="02000400000000000000"/>
    <w:charset w:val="00"/>
    <w:family w:val="auto"/>
    <w:pitch w:val="variable"/>
    <w:sig w:usb0="80002003" w:usb1="90000000" w:usb2="00000008" w:usb3="00000000" w:csb0="80000041" w:csb1="00000000"/>
    <w:embedRegular r:id="rId122" w:fontKey="{71299CD9-93A8-4AE2-BF8F-C4A2261C3C4A}"/>
  </w:font>
  <w:font w:name="Al-QuranAlKareem">
    <w:panose1 w:val="02000000000000000000"/>
    <w:charset w:val="00"/>
    <w:family w:val="auto"/>
    <w:pitch w:val="variable"/>
    <w:sig w:usb0="00002007" w:usb1="80000000" w:usb2="00000008" w:usb3="00000000" w:csb0="00000043" w:csb1="00000000"/>
    <w:embedRegular r:id="rId123" w:fontKey="{2B27966D-B473-4379-A58F-B31D09D1B488}"/>
  </w:font>
  <w:font w:name="QCF_P061">
    <w:panose1 w:val="02000400000000000000"/>
    <w:charset w:val="00"/>
    <w:family w:val="auto"/>
    <w:pitch w:val="variable"/>
    <w:sig w:usb0="80002003" w:usb1="90000000" w:usb2="00000008" w:usb3="00000000" w:csb0="80000041" w:csb1="00000000"/>
    <w:embedRegular r:id="rId124" w:fontKey="{45425219-4C79-4988-A428-A1243ABAED61}"/>
  </w:font>
  <w:font w:name="QCF_P093">
    <w:panose1 w:val="02000400000000000000"/>
    <w:charset w:val="00"/>
    <w:family w:val="auto"/>
    <w:pitch w:val="variable"/>
    <w:sig w:usb0="80002003" w:usb1="90000000" w:usb2="00000008" w:usb3="00000000" w:csb0="80000041" w:csb1="00000000"/>
    <w:embedRegular r:id="rId125" w:fontKey="{42B942C3-4BC3-433D-A2DE-61ED7CAAED4B}"/>
  </w:font>
  <w:font w:name="QCF_P086">
    <w:panose1 w:val="02000400000000000000"/>
    <w:charset w:val="00"/>
    <w:family w:val="auto"/>
    <w:pitch w:val="variable"/>
    <w:sig w:usb0="80002003" w:usb1="90000000" w:usb2="00000008" w:usb3="00000000" w:csb0="80000041" w:csb1="00000000"/>
    <w:embedRegular r:id="rId126" w:fontKey="{C51B1B54-2AC1-4B7D-8CCB-B5DCCC90A34F}"/>
  </w:font>
  <w:font w:name="QCF_P516">
    <w:panose1 w:val="02000400000000000000"/>
    <w:charset w:val="00"/>
    <w:family w:val="auto"/>
    <w:pitch w:val="variable"/>
    <w:sig w:usb0="80002003" w:usb1="90000000" w:usb2="00000008" w:usb3="00000000" w:csb0="80000041" w:csb1="00000000"/>
    <w:embedRegular r:id="rId127" w:fontKey="{48B301FE-C5FF-48CA-A144-0EB48BACAE58}"/>
  </w:font>
  <w:font w:name="QCF_P551">
    <w:panose1 w:val="02000400000000000000"/>
    <w:charset w:val="00"/>
    <w:family w:val="auto"/>
    <w:pitch w:val="variable"/>
    <w:sig w:usb0="80002003" w:usb1="90000000" w:usb2="00000008" w:usb3="00000000" w:csb0="80000041" w:csb1="00000000"/>
    <w:embedRegular r:id="rId128" w:fontKey="{B9283A96-9703-43D5-93F9-92A1D6FF7EBD}"/>
  </w:font>
  <w:font w:name="QCF_P549">
    <w:panose1 w:val="02000400000000000000"/>
    <w:charset w:val="00"/>
    <w:family w:val="auto"/>
    <w:pitch w:val="variable"/>
    <w:sig w:usb0="80002003" w:usb1="90000000" w:usb2="00000008" w:usb3="00000000" w:csb0="80000041" w:csb1="00000000"/>
    <w:embedRegular r:id="rId129" w:fontKey="{7652EBD2-9838-45FD-A868-3A3F2DB4B8A7}"/>
  </w:font>
  <w:font w:name="QCF_P565">
    <w:panose1 w:val="02000400000000000000"/>
    <w:charset w:val="00"/>
    <w:family w:val="auto"/>
    <w:pitch w:val="variable"/>
    <w:sig w:usb0="80002003" w:usb1="90000000" w:usb2="00000008" w:usb3="00000000" w:csb0="80000041" w:csb1="00000000"/>
    <w:embedRegular r:id="rId130" w:fontKey="{0BDCBBB2-4427-4005-90DF-F605337862CE}"/>
  </w:font>
  <w:font w:name="QCF_P566">
    <w:panose1 w:val="02000400000000000000"/>
    <w:charset w:val="00"/>
    <w:family w:val="auto"/>
    <w:pitch w:val="variable"/>
    <w:sig w:usb0="80002003" w:usb1="90000000" w:usb2="00000008" w:usb3="00000000" w:csb0="80000041" w:csb1="00000000"/>
    <w:embedRegular r:id="rId131" w:fontKey="{9591CDF8-7C56-45EA-86FD-265FD44624DF}"/>
  </w:font>
  <w:font w:name="QCF_P309">
    <w:panose1 w:val="02000400000000000000"/>
    <w:charset w:val="00"/>
    <w:family w:val="auto"/>
    <w:pitch w:val="variable"/>
    <w:sig w:usb0="80002003" w:usb1="90000000" w:usb2="00000008" w:usb3="00000000" w:csb0="80000041" w:csb1="00000000"/>
    <w:embedRegular r:id="rId132" w:fontKey="{6CEB309D-64DD-40C8-9DF3-63ACA66AB4CE}"/>
  </w:font>
  <w:font w:name="QCF_P187">
    <w:panose1 w:val="02000400000000000000"/>
    <w:charset w:val="00"/>
    <w:family w:val="auto"/>
    <w:pitch w:val="variable"/>
    <w:sig w:usb0="80002003" w:usb1="90000000" w:usb2="00000008" w:usb3="00000000" w:csb0="80000041" w:csb1="00000000"/>
    <w:embedRegular r:id="rId133" w:fontKey="{ED73B589-E555-4B89-8B73-C0F51E6EF8BE}"/>
  </w:font>
  <w:font w:name="QCF_P188">
    <w:panose1 w:val="02000400000000000000"/>
    <w:charset w:val="00"/>
    <w:family w:val="auto"/>
    <w:pitch w:val="variable"/>
    <w:sig w:usb0="80002003" w:usb1="90000000" w:usb2="00000008" w:usb3="00000000" w:csb0="80000041" w:csb1="00000000"/>
    <w:embedRegular r:id="rId134" w:fontKey="{D0725EAA-A806-48CA-A492-781A8FCC5BE8}"/>
  </w:font>
  <w:font w:name="QCF_P416">
    <w:panose1 w:val="02000400000000000000"/>
    <w:charset w:val="00"/>
    <w:family w:val="auto"/>
    <w:pitch w:val="variable"/>
    <w:sig w:usb0="80002003" w:usb1="90000000" w:usb2="00000008" w:usb3="00000000" w:csb0="80000041" w:csb1="00000000"/>
    <w:embedRegular r:id="rId135" w:fontKey="{94B5B176-7164-4348-BFF6-3A642D1EB16E}"/>
  </w:font>
  <w:font w:name="QCF_P581">
    <w:panose1 w:val="02000400000000000000"/>
    <w:charset w:val="00"/>
    <w:family w:val="auto"/>
    <w:pitch w:val="variable"/>
    <w:sig w:usb0="80002003" w:usb1="90000000" w:usb2="00000008" w:usb3="00000000" w:csb0="80000041" w:csb1="00000000"/>
    <w:embedRegular r:id="rId136" w:fontKey="{32BBE217-7CD3-4EAB-89D5-1C59E35AEDF0}"/>
  </w:font>
  <w:font w:name="QCF_P016">
    <w:panose1 w:val="02000400000000000000"/>
    <w:charset w:val="00"/>
    <w:family w:val="auto"/>
    <w:pitch w:val="variable"/>
    <w:sig w:usb0="80002003" w:usb1="90000000" w:usb2="00000008" w:usb3="00000000" w:csb0="80000041" w:csb1="00000000"/>
    <w:embedRegular r:id="rId137" w:fontKey="{B07BD420-63C3-4160-9334-78D34AA6CE3B}"/>
  </w:font>
  <w:font w:name="QCF_P164">
    <w:panose1 w:val="02000400000000000000"/>
    <w:charset w:val="00"/>
    <w:family w:val="auto"/>
    <w:pitch w:val="variable"/>
    <w:sig w:usb0="80002003" w:usb1="90000000" w:usb2="00000008" w:usb3="00000000" w:csb0="80000041" w:csb1="00000000"/>
    <w:embedRegular r:id="rId138" w:fontKey="{658123DE-4FD9-4D91-88E1-4A252599F26D}"/>
  </w:font>
  <w:font w:name="QCF_P604">
    <w:panose1 w:val="02000400000000000000"/>
    <w:charset w:val="00"/>
    <w:family w:val="auto"/>
    <w:pitch w:val="variable"/>
    <w:sig w:usb0="80002003" w:usb1="90000000" w:usb2="00000008" w:usb3="00000000" w:csb0="80000041" w:csb1="00000000"/>
    <w:embedRegular r:id="rId139" w:fontKey="{E00002C1-5EC8-44F3-8DD6-D10799540282}"/>
  </w:font>
  <w:font w:name="QCF_P316">
    <w:panose1 w:val="02000400000000000000"/>
    <w:charset w:val="00"/>
    <w:family w:val="auto"/>
    <w:pitch w:val="variable"/>
    <w:sig w:usb0="80002003" w:usb1="90000000" w:usb2="00000008" w:usb3="00000000" w:csb0="80000041" w:csb1="00000000"/>
    <w:embedRegular r:id="rId140" w:fontKey="{E5B95001-13B1-4471-8380-B73CB67BC8D3}"/>
  </w:font>
  <w:font w:name="QCF_P453">
    <w:panose1 w:val="02000400000000000000"/>
    <w:charset w:val="00"/>
    <w:family w:val="auto"/>
    <w:pitch w:val="variable"/>
    <w:sig w:usb0="80002003" w:usb1="90000000" w:usb2="00000008" w:usb3="00000000" w:csb0="80000041" w:csb1="00000000"/>
    <w:embedRegular r:id="rId141" w:fontKey="{3A31BAD0-BBA6-4340-B7E0-B09EB5C0FE3D}"/>
  </w:font>
  <w:font w:name="QCF_P523">
    <w:panose1 w:val="02000400000000000000"/>
    <w:charset w:val="00"/>
    <w:family w:val="auto"/>
    <w:pitch w:val="variable"/>
    <w:sig w:usb0="80002003" w:usb1="90000000" w:usb2="00000008" w:usb3="00000000" w:csb0="80000041" w:csb1="00000000"/>
    <w:embedRegular r:id="rId142" w:fontKey="{55346F5F-59A2-4211-B2AF-78D201816E81}"/>
  </w:font>
  <w:font w:name="QCF_P324">
    <w:panose1 w:val="02000400000000000000"/>
    <w:charset w:val="00"/>
    <w:family w:val="auto"/>
    <w:pitch w:val="variable"/>
    <w:sig w:usb0="80002003" w:usb1="90000000" w:usb2="00000008" w:usb3="00000000" w:csb0="80000041" w:csb1="00000000"/>
    <w:embedRegular r:id="rId143" w:fontKey="{E38FDD77-2216-469B-803D-0298E25B5575}"/>
  </w:font>
  <w:font w:name="QCF_P271">
    <w:panose1 w:val="02000400000000000000"/>
    <w:charset w:val="00"/>
    <w:family w:val="auto"/>
    <w:pitch w:val="variable"/>
    <w:sig w:usb0="80002003" w:usb1="90000000" w:usb2="00000008" w:usb3="00000000" w:csb0="80000041" w:csb1="00000000"/>
    <w:embedRegular r:id="rId144" w:fontKey="{47B5FFD4-EC3E-4028-8795-D821B1F6DBB1}"/>
  </w:font>
  <w:font w:name="QCF_P212">
    <w:panose1 w:val="02000400000000000000"/>
    <w:charset w:val="00"/>
    <w:family w:val="auto"/>
    <w:pitch w:val="variable"/>
    <w:sig w:usb0="80002003" w:usb1="90000000" w:usb2="00000008" w:usb3="00000000" w:csb0="80000041" w:csb1="00000000"/>
    <w:embedRegular r:id="rId145" w:fontKey="{D1FA67C5-95F0-4710-A36F-3C4B496A1A2E}"/>
  </w:font>
  <w:font w:name="QCF_P251">
    <w:panose1 w:val="02000400000000000000"/>
    <w:charset w:val="00"/>
    <w:family w:val="auto"/>
    <w:pitch w:val="variable"/>
    <w:sig w:usb0="80002003" w:usb1="90000000" w:usb2="00000008" w:usb3="00000000" w:csb0="80000041" w:csb1="00000000"/>
    <w:embedRegular r:id="rId146" w:fontKey="{42C842BE-EA02-4658-8B51-4431A4FAA295}"/>
  </w:font>
  <w:font w:name="QCF_P042">
    <w:panose1 w:val="02000400000000000000"/>
    <w:charset w:val="00"/>
    <w:family w:val="auto"/>
    <w:pitch w:val="variable"/>
    <w:sig w:usb0="80002003" w:usb1="90000000" w:usb2="00000008" w:usb3="00000000" w:csb0="80000041" w:csb1="00000000"/>
    <w:embedRegular r:id="rId147" w:fontKey="{7B078FB5-7DAA-43D6-B436-115894C9F90B}"/>
  </w:font>
  <w:font w:name="QCF_P267">
    <w:panose1 w:val="02000400000000000000"/>
    <w:charset w:val="00"/>
    <w:family w:val="auto"/>
    <w:pitch w:val="variable"/>
    <w:sig w:usb0="80002003" w:usb1="90000000" w:usb2="00000008" w:usb3="00000000" w:csb0="80000041" w:csb1="00000000"/>
    <w:embedRegular r:id="rId148" w:fontKey="{E54C4A61-38E4-48C3-B198-136F311B9A67}"/>
  </w:font>
  <w:font w:name="QCF_P603">
    <w:panose1 w:val="02000400000000000000"/>
    <w:charset w:val="00"/>
    <w:family w:val="auto"/>
    <w:pitch w:val="variable"/>
    <w:sig w:usb0="80002003" w:usb1="90000000" w:usb2="00000008" w:usb3="00000000" w:csb0="80000041" w:csb1="00000000"/>
    <w:embedRegular r:id="rId149" w:fontKey="{FF1D1559-399D-403C-B181-269C523074CC}"/>
  </w:font>
  <w:font w:name="QCF_P571">
    <w:panose1 w:val="02000400000000000000"/>
    <w:charset w:val="00"/>
    <w:family w:val="auto"/>
    <w:pitch w:val="variable"/>
    <w:sig w:usb0="80002003" w:usb1="90000000" w:usb2="00000008" w:usb3="00000000" w:csb0="80000041" w:csb1="00000000"/>
    <w:embedRegular r:id="rId150" w:fontKey="{1CD4C730-0E49-4DBE-970C-360550E7FF24}"/>
  </w:font>
  <w:font w:name="QCF_P033">
    <w:panose1 w:val="02000400000000000000"/>
    <w:charset w:val="00"/>
    <w:family w:val="auto"/>
    <w:pitch w:val="variable"/>
    <w:sig w:usb0="80002003" w:usb1="90000000" w:usb2="00000008" w:usb3="00000000" w:csb0="80000041" w:csb1="00000000"/>
    <w:embedRegular r:id="rId151" w:fontKey="{22203573-7437-41F0-A69D-78C975581444}"/>
  </w:font>
  <w:font w:name="QCF_P591">
    <w:panose1 w:val="02000400000000000000"/>
    <w:charset w:val="00"/>
    <w:family w:val="auto"/>
    <w:pitch w:val="variable"/>
    <w:sig w:usb0="80002003" w:usb1="90000000" w:usb2="00000008" w:usb3="00000000" w:csb0="80000041" w:csb1="00000000"/>
    <w:embedRegular r:id="rId152" w:fontKey="{C326F8DF-E938-4389-8CD6-8225F0E2D66B}"/>
  </w:font>
  <w:font w:name="QCF_P166">
    <w:panose1 w:val="02000400000000000000"/>
    <w:charset w:val="00"/>
    <w:family w:val="auto"/>
    <w:pitch w:val="variable"/>
    <w:sig w:usb0="80002003" w:usb1="90000000" w:usb2="00000008" w:usb3="00000000" w:csb0="80000041" w:csb1="00000000"/>
    <w:embedRegular r:id="rId153" w:fontKey="{B8DFC0AA-49BB-43B6-9873-DBD241DBAB98}"/>
  </w:font>
  <w:font w:name="(normal text)">
    <w:altName w:val="Times New Roman"/>
    <w:panose1 w:val="00000000000000000000"/>
    <w:charset w:val="00"/>
    <w:family w:val="roman"/>
    <w:notTrueType/>
    <w:pitch w:val="default"/>
    <w:sig w:usb0="00000003" w:usb1="00000000" w:usb2="00000000" w:usb3="00000000" w:csb0="00000001" w:csb1="00000000"/>
  </w:font>
  <w:font w:name="QCF_P442">
    <w:panose1 w:val="02000400000000000000"/>
    <w:charset w:val="00"/>
    <w:family w:val="auto"/>
    <w:pitch w:val="variable"/>
    <w:sig w:usb0="80002003" w:usb1="90000000" w:usb2="00000008" w:usb3="00000000" w:csb0="80000041" w:csb1="00000000"/>
    <w:embedRegular r:id="rId154" w:fontKey="{86DF29C5-0E2B-4EAF-ADBA-614F04274F4F}"/>
  </w:font>
  <w:font w:name="QCF_P434">
    <w:panose1 w:val="02000400000000000000"/>
    <w:charset w:val="00"/>
    <w:family w:val="auto"/>
    <w:pitch w:val="variable"/>
    <w:sig w:usb0="80002003" w:usb1="90000000" w:usb2="00000008" w:usb3="00000000" w:csb0="80000041" w:csb1="00000000"/>
    <w:embedRegular r:id="rId155" w:fontKey="{1C1EDB0D-DFC9-4AB5-88CA-D1F7B8483518}"/>
  </w:font>
  <w:font w:name="QCF_P403">
    <w:panose1 w:val="02000400000000000000"/>
    <w:charset w:val="00"/>
    <w:family w:val="auto"/>
    <w:pitch w:val="variable"/>
    <w:sig w:usb0="80002003" w:usb1="90000000" w:usb2="00000008" w:usb3="00000000" w:csb0="80000041" w:csb1="00000000"/>
    <w:embedRegular r:id="rId156" w:fontKey="{DBEA7F3D-1578-4405-9CCD-0D295EA6439D}"/>
  </w:font>
  <w:font w:name="QCF_P526">
    <w:panose1 w:val="02000400000000000000"/>
    <w:charset w:val="00"/>
    <w:family w:val="auto"/>
    <w:pitch w:val="variable"/>
    <w:sig w:usb0="80002003" w:usb1="90000000" w:usb2="00000008" w:usb3="00000000" w:csb0="80000041" w:csb1="00000000"/>
    <w:embedRegular r:id="rId157" w:fontKey="{B51174B0-B344-41AB-9F71-C91DB740FD51}"/>
  </w:font>
  <w:font w:name="QCF_P208">
    <w:panose1 w:val="02000400000000000000"/>
    <w:charset w:val="00"/>
    <w:family w:val="auto"/>
    <w:pitch w:val="variable"/>
    <w:sig w:usb0="80002003" w:usb1="90000000" w:usb2="00000008" w:usb3="00000000" w:csb0="80000041" w:csb1="00000000"/>
    <w:embedRegular r:id="rId158" w:fontKey="{F4A6F053-0B27-48B8-8F75-F682F9AA5449}"/>
  </w:font>
  <w:font w:name="HQPB4">
    <w:panose1 w:val="00000000000000000000"/>
    <w:charset w:val="02"/>
    <w:family w:val="auto"/>
    <w:pitch w:val="variable"/>
    <w:sig w:usb0="00000000" w:usb1="10000000" w:usb2="00000000" w:usb3="00000000" w:csb0="80000000" w:csb1="00000000"/>
    <w:embedRegular r:id="rId159" w:fontKey="{90BE3D8E-4833-4A99-A888-599E41A7A138}"/>
  </w:font>
  <w:font w:name="QCF_P458">
    <w:panose1 w:val="02000400000000000000"/>
    <w:charset w:val="00"/>
    <w:family w:val="auto"/>
    <w:pitch w:val="variable"/>
    <w:sig w:usb0="80002003" w:usb1="90000000" w:usb2="00000008" w:usb3="00000000" w:csb0="80000041" w:csb1="00000000"/>
    <w:embedRegular r:id="rId160" w:fontKey="{0A7359C4-2AE1-45AA-AEEE-948B53710877}"/>
  </w:font>
  <w:font w:name="QCF_P210">
    <w:panose1 w:val="02000400000000000000"/>
    <w:charset w:val="00"/>
    <w:family w:val="auto"/>
    <w:pitch w:val="variable"/>
    <w:sig w:usb0="80002003" w:usb1="90000000" w:usb2="00000008" w:usb3="00000000" w:csb0="80000041" w:csb1="00000000"/>
    <w:embedRegular r:id="rId161" w:fontKey="{8A079B4D-0953-4318-A916-0B1B75F21C56}"/>
  </w:font>
  <w:font w:name="QCF_P007">
    <w:panose1 w:val="02000400000000000000"/>
    <w:charset w:val="00"/>
    <w:family w:val="auto"/>
    <w:pitch w:val="variable"/>
    <w:sig w:usb0="80002003" w:usb1="90000000" w:usb2="00000008" w:usb3="00000000" w:csb0="80000041" w:csb1="00000000"/>
    <w:embedRegular r:id="rId162" w:fontKey="{5A89164F-E4A4-4C69-8C0B-4791717AF232}"/>
  </w:font>
  <w:font w:name="QCF_P469">
    <w:panose1 w:val="02000400000000000000"/>
    <w:charset w:val="00"/>
    <w:family w:val="auto"/>
    <w:pitch w:val="variable"/>
    <w:sig w:usb0="80002003" w:usb1="90000000" w:usb2="00000008" w:usb3="00000000" w:csb0="80000041" w:csb1="00000000"/>
    <w:embedRegular r:id="rId163" w:fontKey="{023C7823-F656-418D-91B9-E2735D14779B}"/>
  </w:font>
  <w:font w:name="QCF_P577">
    <w:panose1 w:val="02000400000000000000"/>
    <w:charset w:val="00"/>
    <w:family w:val="auto"/>
    <w:pitch w:val="variable"/>
    <w:sig w:usb0="80002003" w:usb1="90000000" w:usb2="00000008" w:usb3="00000000" w:csb0="80000041" w:csb1="00000000"/>
    <w:embedRegular r:id="rId164" w:fontKey="{625C72C2-529A-44C7-94CC-B62B81E17C26}"/>
  </w:font>
  <w:font w:name="QCF_P430">
    <w:panose1 w:val="02000400000000000000"/>
    <w:charset w:val="00"/>
    <w:family w:val="auto"/>
    <w:pitch w:val="variable"/>
    <w:sig w:usb0="80002003" w:usb1="90000000" w:usb2="00000008" w:usb3="00000000" w:csb0="80000041" w:csb1="00000000"/>
    <w:embedRegular r:id="rId165" w:fontKey="{703D3711-AF36-4426-9058-58054C8CE3E3}"/>
  </w:font>
  <w:font w:name="QCF_P431">
    <w:panose1 w:val="02000400000000000000"/>
    <w:charset w:val="00"/>
    <w:family w:val="auto"/>
    <w:pitch w:val="variable"/>
    <w:sig w:usb0="80002003" w:usb1="90000000" w:usb2="00000008" w:usb3="00000000" w:csb0="80000041" w:csb1="00000000"/>
    <w:embedRegular r:id="rId166" w:fontKey="{703BD273-CAF4-42F8-8CB5-AAC4B6E21F3C}"/>
  </w:font>
  <w:font w:name="QCF_P360">
    <w:panose1 w:val="02000400000000000000"/>
    <w:charset w:val="00"/>
    <w:family w:val="auto"/>
    <w:pitch w:val="variable"/>
    <w:sig w:usb0="80002003" w:usb1="90000000" w:usb2="00000008" w:usb3="00000000" w:csb0="80000041" w:csb1="00000000"/>
    <w:embedRegular r:id="rId167" w:fontKey="{A98F3875-0893-4DCE-B162-A2793B7EB9DD}"/>
  </w:font>
  <w:font w:name="QCF_P463">
    <w:panose1 w:val="02000400000000000000"/>
    <w:charset w:val="00"/>
    <w:family w:val="auto"/>
    <w:pitch w:val="variable"/>
    <w:sig w:usb0="80002003" w:usb1="90000000" w:usb2="00000008" w:usb3="00000000" w:csb0="80000041" w:csb1="00000000"/>
    <w:embedRegular r:id="rId168" w:fontKey="{5D45D21E-52BA-424C-BE71-687445FCFC7C}"/>
  </w:font>
  <w:font w:name="QCF_P175">
    <w:panose1 w:val="02000400000000000000"/>
    <w:charset w:val="00"/>
    <w:family w:val="auto"/>
    <w:pitch w:val="variable"/>
    <w:sig w:usb0="80002003" w:usb1="90000000" w:usb2="00000008" w:usb3="00000000" w:csb0="80000041" w:csb1="00000000"/>
    <w:embedRegular r:id="rId169" w:fontKey="{0193EB01-7E19-4C3B-BEFE-267FDE1C51F5}"/>
  </w:font>
  <w:font w:name="QCF_P139">
    <w:panose1 w:val="02000400000000000000"/>
    <w:charset w:val="00"/>
    <w:family w:val="auto"/>
    <w:pitch w:val="variable"/>
    <w:sig w:usb0="80002003" w:usb1="90000000" w:usb2="00000008" w:usb3="00000000" w:csb0="80000041" w:csb1="00000000"/>
    <w:embedRegular r:id="rId170" w:fontKey="{E9768420-A4F8-46E3-82EF-CF3CFACA9949}"/>
  </w:font>
  <w:font w:name="QCF_P290">
    <w:panose1 w:val="02000400000000000000"/>
    <w:charset w:val="00"/>
    <w:family w:val="auto"/>
    <w:pitch w:val="variable"/>
    <w:sig w:usb0="80002003" w:usb1="90000000" w:usb2="00000008" w:usb3="00000000" w:csb0="80000041" w:csb1="00000000"/>
    <w:embedRegular r:id="rId171" w:fontKey="{6C481D6E-43EA-4453-BFF3-E45F07901A97}"/>
  </w:font>
  <w:font w:name="QCF_P256">
    <w:panose1 w:val="02000400000000000000"/>
    <w:charset w:val="00"/>
    <w:family w:val="auto"/>
    <w:pitch w:val="variable"/>
    <w:sig w:usb0="80002003" w:usb1="90000000" w:usb2="00000008" w:usb3="00000000" w:csb0="80000041" w:csb1="00000000"/>
    <w:embedRegular r:id="rId172" w:fontKey="{FD4FC4F6-829B-4253-B044-84CAA4D4A750}"/>
  </w:font>
  <w:font w:name="QCF_P004">
    <w:panose1 w:val="02000400000000000000"/>
    <w:charset w:val="00"/>
    <w:family w:val="auto"/>
    <w:pitch w:val="variable"/>
    <w:sig w:usb0="80002003" w:usb1="90000000" w:usb2="00000008" w:usb3="00000000" w:csb0="80000041" w:csb1="00000000"/>
    <w:embedRegular r:id="rId173" w:fontKey="{4E7B2E00-6F8F-43DC-86FE-4B107EAE2F74}"/>
  </w:font>
  <w:font w:name="QCF_P407">
    <w:panose1 w:val="02000400000000000000"/>
    <w:charset w:val="00"/>
    <w:family w:val="auto"/>
    <w:pitch w:val="variable"/>
    <w:sig w:usb0="80002003" w:usb1="90000000" w:usb2="00000008" w:usb3="00000000" w:csb0="80000041" w:csb1="00000000"/>
    <w:embedRegular r:id="rId174" w:fontKey="{9A69DFB0-9780-4B83-B332-7BBEEB4C1F90}"/>
  </w:font>
  <w:font w:name="QCF_P597">
    <w:panose1 w:val="02000400000000000000"/>
    <w:charset w:val="00"/>
    <w:family w:val="auto"/>
    <w:pitch w:val="variable"/>
    <w:sig w:usb0="80002003" w:usb1="90000000" w:usb2="00000008" w:usb3="00000000" w:csb0="80000041" w:csb1="00000000"/>
    <w:embedRegular r:id="rId175" w:fontKey="{6E1E3416-8DEE-4E67-94BF-38C8F780C90C}"/>
  </w:font>
  <w:font w:name="QCF_P592">
    <w:panose1 w:val="02000400000000000000"/>
    <w:charset w:val="00"/>
    <w:family w:val="auto"/>
    <w:pitch w:val="variable"/>
    <w:sig w:usb0="80002003" w:usb1="90000000" w:usb2="00000008" w:usb3="00000000" w:csb0="80000041" w:csb1="00000000"/>
    <w:embedRegular r:id="rId176" w:fontKey="{AB947517-4D8A-4AFA-9DA3-F91D928BE45F}"/>
  </w:font>
  <w:font w:name="QCF_P525">
    <w:panose1 w:val="02000400000000000000"/>
    <w:charset w:val="00"/>
    <w:family w:val="auto"/>
    <w:pitch w:val="variable"/>
    <w:sig w:usb0="80002003" w:usb1="90000000" w:usb2="00000008" w:usb3="00000000" w:csb0="80000041" w:csb1="00000000"/>
    <w:embedRegular r:id="rId177" w:fontKey="{953143B8-C43A-4F57-8AAC-149052B4F852}"/>
  </w:font>
  <w:font w:name="QCF_P258">
    <w:panose1 w:val="02000400000000000000"/>
    <w:charset w:val="00"/>
    <w:family w:val="auto"/>
    <w:pitch w:val="variable"/>
    <w:sig w:usb0="80002003" w:usb1="90000000" w:usb2="00000008" w:usb3="00000000" w:csb0="80000041" w:csb1="00000000"/>
    <w:embedRegular r:id="rId178" w:fontKey="{C0E34B0F-A910-42B3-9C00-84FEBFA56944}"/>
  </w:font>
  <w:font w:name="QCF_P477">
    <w:panose1 w:val="02000400000000000000"/>
    <w:charset w:val="00"/>
    <w:family w:val="auto"/>
    <w:pitch w:val="variable"/>
    <w:sig w:usb0="80002003" w:usb1="90000000" w:usb2="00000008" w:usb3="00000000" w:csb0="80000041" w:csb1="00000000"/>
    <w:embedRegular r:id="rId179" w:fontKey="{10485BB6-958B-454F-99B0-F7B3E49CFC1B}"/>
  </w:font>
  <w:font w:name="QCF_P383">
    <w:panose1 w:val="02000400000000000000"/>
    <w:charset w:val="00"/>
    <w:family w:val="auto"/>
    <w:pitch w:val="variable"/>
    <w:sig w:usb0="80002003" w:usb1="90000000" w:usb2="00000008" w:usb3="00000000" w:csb0="80000041" w:csb1="00000000"/>
    <w:embedRegular r:id="rId180" w:fontKey="{7209B65D-B8A2-497C-B1D9-AE7B957329F4}"/>
  </w:font>
  <w:font w:name="QCF_P482">
    <w:panose1 w:val="02000400000000000000"/>
    <w:charset w:val="00"/>
    <w:family w:val="auto"/>
    <w:pitch w:val="variable"/>
    <w:sig w:usb0="80002003" w:usb1="90000000" w:usb2="00000008" w:usb3="00000000" w:csb0="80000041" w:csb1="00000000"/>
    <w:embedRegular r:id="rId181" w:fontKey="{A4377EF8-523A-463E-BFD4-BEDA48E3EBD6}"/>
  </w:font>
  <w:font w:name="QCF_P499">
    <w:panose1 w:val="02000400000000000000"/>
    <w:charset w:val="00"/>
    <w:family w:val="auto"/>
    <w:pitch w:val="variable"/>
    <w:sig w:usb0="80002003" w:usb1="90000000" w:usb2="00000008" w:usb3="00000000" w:csb0="80000041" w:csb1="00000000"/>
    <w:embedRegular r:id="rId182" w:fontKey="{DA3E7822-222E-4C2D-A567-0FD5A6BE335A}"/>
  </w:font>
  <w:font w:name="QCF_P582">
    <w:panose1 w:val="02000400000000000000"/>
    <w:charset w:val="00"/>
    <w:family w:val="auto"/>
    <w:pitch w:val="variable"/>
    <w:sig w:usb0="80002003" w:usb1="90000000" w:usb2="00000008" w:usb3="00000000" w:csb0="80000041" w:csb1="00000000"/>
    <w:embedRegular r:id="rId183" w:fontKey="{6E1B1444-0ADF-4BCB-9AF6-359B1423D680}"/>
  </w:font>
  <w:font w:name="QCF_P585">
    <w:panose1 w:val="02000400000000000000"/>
    <w:charset w:val="00"/>
    <w:family w:val="auto"/>
    <w:pitch w:val="variable"/>
    <w:sig w:usb0="80002003" w:usb1="90000000" w:usb2="00000008" w:usb3="00000000" w:csb0="80000041" w:csb1="00000000"/>
    <w:embedRegular r:id="rId184" w:fontKey="{EAA56743-8CBE-481A-A18D-568A9A06FB10}"/>
  </w:font>
  <w:font w:name="QCF_P075">
    <w:panose1 w:val="02000400000000000000"/>
    <w:charset w:val="00"/>
    <w:family w:val="auto"/>
    <w:pitch w:val="variable"/>
    <w:sig w:usb0="80002003" w:usb1="90000000" w:usb2="00000008" w:usb3="00000000" w:csb0="80000041" w:csb1="00000000"/>
    <w:embedRegular r:id="rId185" w:fontKey="{FEFCB6A3-0662-4F68-9ED5-3D1D2AD03FDD}"/>
  </w:font>
  <w:font w:name="QCF_P521">
    <w:panose1 w:val="02000400000000000000"/>
    <w:charset w:val="00"/>
    <w:family w:val="auto"/>
    <w:pitch w:val="variable"/>
    <w:sig w:usb0="80002003" w:usb1="90000000" w:usb2="00000008" w:usb3="00000000" w:csb0="80000041" w:csb1="00000000"/>
    <w:embedRegular r:id="rId186" w:fontKey="{1F039BB6-0D0C-4C52-A201-DF0D225E42FB}"/>
  </w:font>
  <w:font w:name="QCF_P367">
    <w:panose1 w:val="02000400000000000000"/>
    <w:charset w:val="00"/>
    <w:family w:val="auto"/>
    <w:pitch w:val="variable"/>
    <w:sig w:usb0="80002003" w:usb1="90000000" w:usb2="00000008" w:usb3="00000000" w:csb0="80000041" w:csb1="00000000"/>
    <w:embedRegular r:id="rId187" w:fontKey="{DFE1E134-D2AC-44A6-B440-DBF5AFB3FDC3}"/>
  </w:font>
  <w:font w:name="QCF_P368">
    <w:panose1 w:val="02000400000000000000"/>
    <w:charset w:val="00"/>
    <w:family w:val="auto"/>
    <w:pitch w:val="variable"/>
    <w:sig w:usb0="80002003" w:usb1="90000000" w:usb2="00000008" w:usb3="00000000" w:csb0="80000041" w:csb1="00000000"/>
    <w:embedRegular r:id="rId188" w:fontKey="{4F37D206-96F5-4ABD-8DF3-B571F1B23D73}"/>
  </w:font>
  <w:font w:name="QCF_P223">
    <w:panose1 w:val="02000400000000000000"/>
    <w:charset w:val="00"/>
    <w:family w:val="auto"/>
    <w:pitch w:val="variable"/>
    <w:sig w:usb0="80002003" w:usb1="90000000" w:usb2="00000008" w:usb3="00000000" w:csb0="80000041" w:csb1="00000000"/>
    <w:embedRegular r:id="rId189" w:fontKey="{E7F3631F-8A77-4BAC-B24B-81285C60A9B4}"/>
  </w:font>
  <w:font w:name="QCF_P406">
    <w:panose1 w:val="02000400000000000000"/>
    <w:charset w:val="00"/>
    <w:family w:val="auto"/>
    <w:pitch w:val="variable"/>
    <w:sig w:usb0="80002003" w:usb1="90000000" w:usb2="00000008" w:usb3="00000000" w:csb0="80000041" w:csb1="00000000"/>
    <w:embedRegular r:id="rId190" w:fontKey="{E5867243-D445-47F3-ABFA-AC494DF55A67}"/>
  </w:font>
  <w:font w:name="QCF_P025">
    <w:panose1 w:val="02000400000000000000"/>
    <w:charset w:val="00"/>
    <w:family w:val="auto"/>
    <w:pitch w:val="variable"/>
    <w:sig w:usb0="80002003" w:usb1="90000000" w:usb2="00000008" w:usb3="00000000" w:csb0="80000041" w:csb1="00000000"/>
    <w:embedRegular r:id="rId191" w:fontKey="{7D9E7E2A-BF8A-4AB5-A373-97C07F3B9A25}"/>
  </w:font>
  <w:font w:name="QCF_P024">
    <w:panose1 w:val="02000400000000000000"/>
    <w:charset w:val="00"/>
    <w:family w:val="auto"/>
    <w:pitch w:val="variable"/>
    <w:sig w:usb0="80002003" w:usb1="90000000" w:usb2="00000008" w:usb3="00000000" w:csb0="80000041" w:csb1="00000000"/>
    <w:embedRegular r:id="rId192" w:fontKey="{0C32C340-2F4B-4ACD-90F7-2B487EF1EB54}"/>
  </w:font>
  <w:font w:name="QCF_P457">
    <w:panose1 w:val="02000400000000000000"/>
    <w:charset w:val="00"/>
    <w:family w:val="auto"/>
    <w:pitch w:val="variable"/>
    <w:sig w:usb0="80002003" w:usb1="90000000" w:usb2="00000008" w:usb3="00000000" w:csb0="80000041" w:csb1="00000000"/>
    <w:embedRegular r:id="rId193" w:fontKey="{3F00DD63-43D9-41F5-9C51-2CC955CB7770}"/>
  </w:font>
  <w:font w:name="QCF_P174">
    <w:panose1 w:val="02000400000000000000"/>
    <w:charset w:val="00"/>
    <w:family w:val="auto"/>
    <w:pitch w:val="variable"/>
    <w:sig w:usb0="80002003" w:usb1="90000000" w:usb2="00000008" w:usb3="00000000" w:csb0="80000041" w:csb1="00000000"/>
    <w:embedRegular r:id="rId194" w:fontKey="{BE4F61FD-0FA4-4EFD-895C-1EAC671B1790}"/>
  </w:font>
  <w:font w:name="QCF_P563">
    <w:panose1 w:val="02000400000000000000"/>
    <w:charset w:val="00"/>
    <w:family w:val="auto"/>
    <w:pitch w:val="variable"/>
    <w:sig w:usb0="80002003" w:usb1="90000000" w:usb2="00000008" w:usb3="00000000" w:csb0="80000041" w:csb1="00000000"/>
    <w:embedRegular r:id="rId195" w:fontKey="{E42EF01E-6C1A-48CA-8FAF-534329C4A1BF}"/>
  </w:font>
  <w:font w:name="QCF_P435">
    <w:panose1 w:val="02000400000000000000"/>
    <w:charset w:val="00"/>
    <w:family w:val="auto"/>
    <w:pitch w:val="variable"/>
    <w:sig w:usb0="80002003" w:usb1="90000000" w:usb2="00000008" w:usb3="00000000" w:csb0="80000041" w:csb1="00000000"/>
    <w:embedRegular r:id="rId196" w:fontKey="{E502E02D-7CCE-4C48-A83A-DF67326BAF0A}"/>
  </w:font>
  <w:font w:name="QCF_P057">
    <w:panose1 w:val="02000400000000000000"/>
    <w:charset w:val="00"/>
    <w:family w:val="auto"/>
    <w:pitch w:val="variable"/>
    <w:sig w:usb0="80002003" w:usb1="90000000" w:usb2="00000008" w:usb3="00000000" w:csb0="80000041" w:csb1="00000000"/>
    <w:embedRegular r:id="rId197" w:fontKey="{2BB07D75-ABC6-4CE6-8F92-672A85252627}"/>
  </w:font>
  <w:font w:name="QCF_P568">
    <w:panose1 w:val="02000400000000000000"/>
    <w:charset w:val="00"/>
    <w:family w:val="auto"/>
    <w:pitch w:val="variable"/>
    <w:sig w:usb0="80002003" w:usb1="90000000" w:usb2="00000008" w:usb3="00000000" w:csb0="80000041" w:csb1="00000000"/>
    <w:embedRegular r:id="rId198" w:fontKey="{FFD9547D-BEA4-4E2C-8888-4D626B16407D}"/>
  </w:font>
  <w:font w:name="QCF_P249">
    <w:panose1 w:val="02000400000000000000"/>
    <w:charset w:val="00"/>
    <w:family w:val="auto"/>
    <w:pitch w:val="variable"/>
    <w:sig w:usb0="80002003" w:usb1="90000000" w:usb2="00000008" w:usb3="00000000" w:csb0="80000041" w:csb1="00000000"/>
    <w:embedRegular r:id="rId199" w:fontKey="{D5693C3D-E985-4F79-AE79-4CF2C828B87B}"/>
  </w:font>
  <w:font w:name="QCF_P312">
    <w:panose1 w:val="02000400000000000000"/>
    <w:charset w:val="00"/>
    <w:family w:val="auto"/>
    <w:pitch w:val="variable"/>
    <w:sig w:usb0="80002003" w:usb1="90000000" w:usb2="00000008" w:usb3="00000000" w:csb0="80000041" w:csb1="00000000"/>
    <w:embedRegular r:id="rId200" w:fontKey="{2B91C884-C6A4-4752-8B89-9A72EB121AC9}"/>
  </w:font>
  <w:font w:name="QCF_P365">
    <w:panose1 w:val="02000400000000000000"/>
    <w:charset w:val="00"/>
    <w:family w:val="auto"/>
    <w:pitch w:val="variable"/>
    <w:sig w:usb0="80002003" w:usb1="90000000" w:usb2="00000008" w:usb3="00000000" w:csb0="80000041" w:csb1="00000000"/>
    <w:embedRegular r:id="rId201" w:fontKey="{362479B6-F328-4A7D-8194-D420E7D334FB}"/>
  </w:font>
  <w:font w:name="QCF_P415">
    <w:panose1 w:val="02000400000000000000"/>
    <w:charset w:val="00"/>
    <w:family w:val="auto"/>
    <w:pitch w:val="variable"/>
    <w:sig w:usb0="80002003" w:usb1="90000000" w:usb2="00000008" w:usb3="00000000" w:csb0="80000041" w:csb1="00000000"/>
    <w:embedRegular r:id="rId202" w:fontKey="{AA69AEDA-DB98-4334-A2B7-CE74B898B379}"/>
  </w:font>
  <w:font w:name="QCF_P538">
    <w:panose1 w:val="02000400000000000000"/>
    <w:charset w:val="00"/>
    <w:family w:val="auto"/>
    <w:pitch w:val="variable"/>
    <w:sig w:usb0="80002003" w:usb1="90000000" w:usb2="00000008" w:usb3="00000000" w:csb0="80000041" w:csb1="00000000"/>
    <w:embedRegular r:id="rId203" w:fontKey="{7B8C65E5-CE3F-49B2-AE2E-00263000D0EE}"/>
  </w:font>
  <w:font w:name="Traditional Arabic">
    <w:panose1 w:val="02010000000000000000"/>
    <w:charset w:val="B2"/>
    <w:family w:val="auto"/>
    <w:pitch w:val="variable"/>
    <w:sig w:usb0="00002001" w:usb1="00000000" w:usb2="00000000" w:usb3="00000000" w:csb0="00000040" w:csb1="00000000"/>
    <w:embedBold r:id="rId204" w:fontKey="{8A0A6964-0383-4BAB-B4C9-D771A3DA421C}"/>
  </w:font>
  <w:font w:name="QCF_P104">
    <w:panose1 w:val="02000400000000000000"/>
    <w:charset w:val="00"/>
    <w:family w:val="auto"/>
    <w:pitch w:val="variable"/>
    <w:sig w:usb0="80002003" w:usb1="90000000" w:usb2="00000008" w:usb3="00000000" w:csb0="80000041" w:csb1="00000000"/>
    <w:embedRegular r:id="rId205" w:fontKey="{F6A84FB5-BF25-495B-BADA-901BE9D07C01}"/>
  </w:font>
  <w:font w:name="QCF_P167">
    <w:panose1 w:val="02000400000000000000"/>
    <w:charset w:val="00"/>
    <w:family w:val="auto"/>
    <w:pitch w:val="variable"/>
    <w:sig w:usb0="80002003" w:usb1="90000000" w:usb2="00000008" w:usb3="00000000" w:csb0="80000041" w:csb1="00000000"/>
    <w:embedRegular r:id="rId206" w:fontKey="{48905411-C936-44D9-B025-6703AC29EA5F}"/>
  </w:font>
  <w:font w:name="QCF_P389">
    <w:panose1 w:val="02000400000000000000"/>
    <w:charset w:val="00"/>
    <w:family w:val="auto"/>
    <w:pitch w:val="variable"/>
    <w:sig w:usb0="80002003" w:usb1="90000000" w:usb2="00000008" w:usb3="00000000" w:csb0="80000041" w:csb1="00000000"/>
    <w:embedRegular r:id="rId207" w:fontKey="{8D3B494F-A443-40CC-A795-C3F358C4B785}"/>
  </w:font>
  <w:font w:name="HQPB5">
    <w:panose1 w:val="00000000000000000000"/>
    <w:charset w:val="02"/>
    <w:family w:val="auto"/>
    <w:pitch w:val="variable"/>
    <w:sig w:usb0="00000000" w:usb1="10000000" w:usb2="00000000" w:usb3="00000000" w:csb0="80000000" w:csb1="00000000"/>
    <w:embedRegular r:id="rId208" w:fontKey="{19E4FEBC-C510-482F-A4A3-4B9C53F22DA5}"/>
  </w:font>
  <w:font w:name="HQPB2">
    <w:panose1 w:val="00000000000000000000"/>
    <w:charset w:val="02"/>
    <w:family w:val="auto"/>
    <w:pitch w:val="variable"/>
    <w:sig w:usb0="00000000" w:usb1="10000000" w:usb2="00000000" w:usb3="00000000" w:csb0="80000000" w:csb1="00000000"/>
    <w:embedRegular r:id="rId209" w:fontKey="{836C91C7-62DB-4168-8EF1-01CACCA9EA0F}"/>
  </w:font>
  <w:font w:name="HQPB1">
    <w:panose1 w:val="00000000000000000000"/>
    <w:charset w:val="02"/>
    <w:family w:val="auto"/>
    <w:pitch w:val="variable"/>
    <w:sig w:usb0="00000000" w:usb1="10000000" w:usb2="00000000" w:usb3="00000000" w:csb0="80000000" w:csb1="00000000"/>
    <w:embedRegular r:id="rId210" w:fontKey="{AEF9E30C-D506-49BF-9C46-16484C63F344}"/>
  </w:font>
  <w:font w:name="QCF_P118">
    <w:panose1 w:val="02000400000000000000"/>
    <w:charset w:val="00"/>
    <w:family w:val="auto"/>
    <w:pitch w:val="variable"/>
    <w:sig w:usb0="80002003" w:usb1="90000000" w:usb2="00000008" w:usb3="00000000" w:csb0="80000041" w:csb1="00000000"/>
    <w:embedRegular r:id="rId211" w:fontKey="{F7CD369B-F1E2-4E1E-A6C6-2F487ED5F708}"/>
  </w:font>
  <w:font w:name="QCF_P465">
    <w:panose1 w:val="02000400000000000000"/>
    <w:charset w:val="00"/>
    <w:family w:val="auto"/>
    <w:pitch w:val="variable"/>
    <w:sig w:usb0="80002003" w:usb1="90000000" w:usb2="00000008" w:usb3="00000000" w:csb0="80000041" w:csb1="00000000"/>
    <w:embedRegular r:id="rId212" w:fontKey="{015A612B-8BE5-4993-B891-569952B9029E}"/>
  </w:font>
  <w:font w:name="QCF_P396">
    <w:panose1 w:val="02000400000000000000"/>
    <w:charset w:val="00"/>
    <w:family w:val="auto"/>
    <w:pitch w:val="variable"/>
    <w:sig w:usb0="80002003" w:usb1="90000000" w:usb2="00000008" w:usb3="00000000" w:csb0="80000041" w:csb1="00000000"/>
    <w:embedRegular r:id="rId213" w:fontKey="{349D0091-66CB-409C-B6A0-9B19EFAB6513}"/>
  </w:font>
  <w:font w:name="QCF_P314">
    <w:panose1 w:val="02000400000000000000"/>
    <w:charset w:val="00"/>
    <w:family w:val="auto"/>
    <w:pitch w:val="variable"/>
    <w:sig w:usb0="80002003" w:usb1="90000000" w:usb2="00000008" w:usb3="00000000" w:csb0="80000041" w:csb1="00000000"/>
    <w:embedRegular r:id="rId214" w:fontKey="{A72F21D6-9EAE-413C-A2BA-995F8EA51CF8}"/>
  </w:font>
  <w:font w:name="QCF_P529">
    <w:panose1 w:val="02000400000000000000"/>
    <w:charset w:val="00"/>
    <w:family w:val="auto"/>
    <w:pitch w:val="variable"/>
    <w:sig w:usb0="80002003" w:usb1="90000000" w:usb2="00000008" w:usb3="00000000" w:csb0="80000041" w:csb1="00000000"/>
    <w:embedRegular r:id="rId215" w:fontKey="{1D1AC2B2-8666-4BD8-A6F0-74FE97AD04A6}"/>
  </w:font>
  <w:font w:name="QCF_P225">
    <w:panose1 w:val="02000400000000000000"/>
    <w:charset w:val="00"/>
    <w:family w:val="auto"/>
    <w:pitch w:val="variable"/>
    <w:sig w:usb0="80002003" w:usb1="90000000" w:usb2="00000008" w:usb3="00000000" w:csb0="80000041" w:csb1="00000000"/>
    <w:embedRegular r:id="rId216" w:fontKey="{C2BF7B34-7FEF-4E00-93FD-52F768D988B2}"/>
  </w:font>
  <w:font w:name="QCF_P260">
    <w:panose1 w:val="02000400000000000000"/>
    <w:charset w:val="00"/>
    <w:family w:val="auto"/>
    <w:pitch w:val="variable"/>
    <w:sig w:usb0="80002003" w:usb1="90000000" w:usb2="00000008" w:usb3="00000000" w:csb0="80000041" w:csb1="00000000"/>
    <w:embedRegular r:id="rId217" w:fontKey="{F51F634B-CB9E-4D89-A61D-A1BDDEDB68BE}"/>
  </w:font>
  <w:font w:name="QCF_P029">
    <w:panose1 w:val="02000400000000000000"/>
    <w:charset w:val="00"/>
    <w:family w:val="auto"/>
    <w:pitch w:val="variable"/>
    <w:sig w:usb0="80002003" w:usb1="90000000" w:usb2="00000008" w:usb3="00000000" w:csb0="80000041" w:csb1="00000000"/>
    <w:embedRegular r:id="rId218" w:fontKey="{668F3931-6254-4AD4-A233-E931CD4BCFBE}"/>
  </w:font>
  <w:font w:name="QCF_P199">
    <w:panose1 w:val="02000400000000000000"/>
    <w:charset w:val="00"/>
    <w:family w:val="auto"/>
    <w:pitch w:val="variable"/>
    <w:sig w:usb0="80002003" w:usb1="90000000" w:usb2="00000008" w:usb3="00000000" w:csb0="80000041" w:csb1="00000000"/>
    <w:embedRegular r:id="rId219" w:fontKey="{CB64173D-C084-402E-AE29-6C6690401121}"/>
  </w:font>
  <w:font w:name="QCF_P425">
    <w:panose1 w:val="02000400000000000000"/>
    <w:charset w:val="00"/>
    <w:family w:val="auto"/>
    <w:pitch w:val="variable"/>
    <w:sig w:usb0="80002003" w:usb1="90000000" w:usb2="00000008" w:usb3="00000000" w:csb0="80000041" w:csb1="00000000"/>
    <w:embedRegular r:id="rId220" w:fontKey="{9999FC3B-91D9-47BE-AE1E-D20A5CC56A4E}"/>
  </w:font>
  <w:font w:name="QCF_P588">
    <w:panose1 w:val="02000400000000000000"/>
    <w:charset w:val="00"/>
    <w:family w:val="auto"/>
    <w:pitch w:val="variable"/>
    <w:sig w:usb0="80002003" w:usb1="90000000" w:usb2="00000008" w:usb3="00000000" w:csb0="80000041" w:csb1="00000000"/>
    <w:embedRegular r:id="rId221" w:fontKey="{682D2122-4F1B-4CBD-B306-ED750EFD4898}"/>
  </w:font>
  <w:font w:name="QCF_P520">
    <w:panose1 w:val="02000400000000000000"/>
    <w:charset w:val="00"/>
    <w:family w:val="auto"/>
    <w:pitch w:val="variable"/>
    <w:sig w:usb0="80002003" w:usb1="90000000" w:usb2="00000008" w:usb3="00000000" w:csb0="80000041" w:csb1="00000000"/>
    <w:embedRegular r:id="rId222" w:fontKey="{940DF381-C242-4D1A-9B46-51C24E05456A}"/>
  </w:font>
  <w:font w:name="Unikurd Web">
    <w:altName w:val="Tahoma"/>
    <w:charset w:val="00"/>
    <w:family w:val="swiss"/>
    <w:pitch w:val="variable"/>
    <w:sig w:usb0="00006007" w:usb1="80000000" w:usb2="00000008" w:usb3="00000000" w:csb0="00000051" w:csb1="00000000"/>
    <w:embedRegular r:id="rId223" w:fontKey="{735E2A10-628B-4947-9D99-A7F6B66B17E3}"/>
    <w:embedBold r:id="rId224" w:fontKey="{F2F37418-A8B4-473F-80BE-DFE9EB5661D4}"/>
  </w:font>
  <w:font w:name="QCF_P476">
    <w:panose1 w:val="02000400000000000000"/>
    <w:charset w:val="00"/>
    <w:family w:val="auto"/>
    <w:pitch w:val="variable"/>
    <w:sig w:usb0="80002003" w:usb1="90000000" w:usb2="00000008" w:usb3="00000000" w:csb0="80000041" w:csb1="00000000"/>
    <w:embedRegular r:id="rId225" w:fontKey="{1EECE382-2B8D-42B3-BF3C-B9AFF4E6B6EC}"/>
  </w:font>
  <w:font w:name="QCF_P102">
    <w:panose1 w:val="02000400000000000000"/>
    <w:charset w:val="00"/>
    <w:family w:val="auto"/>
    <w:pitch w:val="variable"/>
    <w:sig w:usb0="80002003" w:usb1="90000000" w:usb2="00000008" w:usb3="00000000" w:csb0="80000041" w:csb1="00000000"/>
    <w:embedRegular r:id="rId226" w:fontKey="{B340A389-5955-4270-9680-ED678F29EE46}"/>
  </w:font>
  <w:font w:name="QCF_P054">
    <w:panose1 w:val="02000400000000000000"/>
    <w:charset w:val="00"/>
    <w:family w:val="auto"/>
    <w:pitch w:val="variable"/>
    <w:sig w:usb0="80002003" w:usb1="90000000" w:usb2="00000008" w:usb3="00000000" w:csb0="80000041" w:csb1="00000000"/>
    <w:embedRegular r:id="rId227" w:fontKey="{D1EA87D7-6514-4703-B82A-680D7E30DE0C}"/>
  </w:font>
  <w:font w:name="QCF_P098">
    <w:panose1 w:val="02000400000000000000"/>
    <w:charset w:val="00"/>
    <w:family w:val="auto"/>
    <w:pitch w:val="variable"/>
    <w:sig w:usb0="80002003" w:usb1="90000000" w:usb2="00000008" w:usb3="00000000" w:csb0="80000041" w:csb1="00000000"/>
    <w:embedRegular r:id="rId228" w:fontKey="{C82729CB-6AC3-445F-9C58-1A6FE4547296}"/>
  </w:font>
  <w:font w:name="QCF_P060">
    <w:panose1 w:val="02000400000000000000"/>
    <w:charset w:val="00"/>
    <w:family w:val="auto"/>
    <w:pitch w:val="variable"/>
    <w:sig w:usb0="80002003" w:usb1="90000000" w:usb2="00000008" w:usb3="00000000" w:csb0="80000041" w:csb1="00000000"/>
    <w:embedRegular r:id="rId229" w:fontKey="{DD53D9D8-4FB2-4C3A-BEE1-B8AC916B9008}"/>
  </w:font>
  <w:font w:name="QCF_P491">
    <w:panose1 w:val="02000400000000000000"/>
    <w:charset w:val="00"/>
    <w:family w:val="auto"/>
    <w:pitch w:val="variable"/>
    <w:sig w:usb0="80002003" w:usb1="90000000" w:usb2="00000008" w:usb3="00000000" w:csb0="80000041" w:csb1="00000000"/>
    <w:embedRegular r:id="rId230" w:fontKey="{900C7E97-523A-4796-BB6B-6F182AC7B27B}"/>
  </w:font>
  <w:font w:name="QCF_P308">
    <w:panose1 w:val="02000400000000000000"/>
    <w:charset w:val="00"/>
    <w:family w:val="auto"/>
    <w:pitch w:val="variable"/>
    <w:sig w:usb0="80002003" w:usb1="90000000" w:usb2="00000008" w:usb3="00000000" w:csb0="80000041" w:csb1="00000000"/>
    <w:embedRegular r:id="rId231" w:fontKey="{F2705D33-46D8-43A2-B6CB-1828B6345DDB}"/>
  </w:font>
  <w:font w:name="QCF_P370">
    <w:panose1 w:val="02000400000000000000"/>
    <w:charset w:val="00"/>
    <w:family w:val="auto"/>
    <w:pitch w:val="variable"/>
    <w:sig w:usb0="80002003" w:usb1="90000000" w:usb2="00000008" w:usb3="00000000" w:csb0="80000041" w:csb1="00000000"/>
    <w:embedRegular r:id="rId232" w:fontKey="{F57282F7-36A3-4A9C-AEEA-511E888DAC93}"/>
  </w:font>
  <w:font w:name="QCF_P596">
    <w:panose1 w:val="02000400000000000000"/>
    <w:charset w:val="00"/>
    <w:family w:val="auto"/>
    <w:pitch w:val="variable"/>
    <w:sig w:usb0="80002003" w:usb1="90000000" w:usb2="00000008" w:usb3="00000000" w:csb0="80000041" w:csb1="00000000"/>
    <w:embedRegular r:id="rId233" w:fontKey="{D55F4087-A856-4716-87EB-6BFE11C326E3}"/>
  </w:font>
  <w:font w:name="QCF_P564">
    <w:panose1 w:val="02000400000000000000"/>
    <w:charset w:val="00"/>
    <w:family w:val="auto"/>
    <w:pitch w:val="variable"/>
    <w:sig w:usb0="80002003" w:usb1="90000000" w:usb2="00000008" w:usb3="00000000" w:csb0="80000041" w:csb1="00000000"/>
    <w:embedRegular r:id="rId234" w:fontKey="{CDCB7D9B-C773-4364-B3D7-50C17F8C615A}"/>
  </w:font>
  <w:font w:name="QCF_P282">
    <w:panose1 w:val="02000400000000000000"/>
    <w:charset w:val="00"/>
    <w:family w:val="auto"/>
    <w:pitch w:val="variable"/>
    <w:sig w:usb0="80002003" w:usb1="90000000" w:usb2="00000008" w:usb3="00000000" w:csb0="80000041" w:csb1="00000000"/>
    <w:embedRegular r:id="rId235" w:fontKey="{A7C2AD87-CF6B-45E4-AF9C-1B4D5CAD686A}"/>
  </w:font>
  <w:font w:name="QCF_P483">
    <w:panose1 w:val="02000400000000000000"/>
    <w:charset w:val="00"/>
    <w:family w:val="auto"/>
    <w:pitch w:val="variable"/>
    <w:sig w:usb0="80002003" w:usb1="90000000" w:usb2="00000008" w:usb3="00000000" w:csb0="80000041" w:csb1="00000000"/>
    <w:embedRegular r:id="rId236" w:fontKey="{9E9F916B-D5CA-412B-8335-DDD416166D21}"/>
  </w:font>
  <w:font w:name="QCF_P376">
    <w:panose1 w:val="02000400000000000000"/>
    <w:charset w:val="00"/>
    <w:family w:val="auto"/>
    <w:pitch w:val="variable"/>
    <w:sig w:usb0="80002003" w:usb1="90000000" w:usb2="00000008" w:usb3="00000000" w:csb0="80000041" w:csb1="00000000"/>
    <w:embedRegular r:id="rId237" w:fontKey="{6BD3AA54-C56F-44A1-BFAF-65CCB95D40A3}"/>
  </w:font>
  <w:font w:name="QCF_P492">
    <w:panose1 w:val="02000400000000000000"/>
    <w:charset w:val="00"/>
    <w:family w:val="auto"/>
    <w:pitch w:val="variable"/>
    <w:sig w:usb0="80002003" w:usb1="90000000" w:usb2="00000008" w:usb3="00000000" w:csb0="80000041" w:csb1="00000000"/>
    <w:embedRegular r:id="rId238" w:fontKey="{4CB297B3-0D3B-47B8-8424-5F0B4170B39C}"/>
  </w:font>
  <w:font w:name="QCF_P052">
    <w:panose1 w:val="02000400000000000000"/>
    <w:charset w:val="00"/>
    <w:family w:val="auto"/>
    <w:pitch w:val="variable"/>
    <w:sig w:usb0="80002003" w:usb1="90000000" w:usb2="00000008" w:usb3="00000000" w:csb0="80000041" w:csb1="00000000"/>
    <w:embedRegular r:id="rId239" w:fontKey="{58FE7936-90BB-451A-A2D8-E3436B4B0912}"/>
  </w:font>
  <w:font w:name="QCF_P064">
    <w:panose1 w:val="02000400000000000000"/>
    <w:charset w:val="00"/>
    <w:family w:val="auto"/>
    <w:pitch w:val="variable"/>
    <w:sig w:usb0="80002003" w:usb1="90000000" w:usb2="00000008" w:usb3="00000000" w:csb0="80000041" w:csb1="00000000"/>
    <w:embedRegular r:id="rId240" w:fontKey="{6A12B7FD-1216-4479-9536-9780599A8C08}"/>
  </w:font>
  <w:font w:name="QCF_P511">
    <w:panose1 w:val="02000400000000000000"/>
    <w:charset w:val="00"/>
    <w:family w:val="auto"/>
    <w:pitch w:val="variable"/>
    <w:sig w:usb0="80002003" w:usb1="90000000" w:usb2="00000008" w:usb3="00000000" w:csb0="80000041" w:csb1="00000000"/>
    <w:embedRegular r:id="rId241" w:fontKey="{C8AF9129-396E-4E0A-A11C-9797A8D00057}"/>
  </w:font>
  <w:font w:name="QCF_P414">
    <w:panose1 w:val="02000400000000000000"/>
    <w:charset w:val="00"/>
    <w:family w:val="auto"/>
    <w:pitch w:val="variable"/>
    <w:sig w:usb0="80002003" w:usb1="90000000" w:usb2="00000008" w:usb3="00000000" w:csb0="80000041" w:csb1="00000000"/>
    <w:embedRegular r:id="rId242" w:fontKey="{2D1A8DD3-3C06-4A0E-97F4-5581E03CB88B}"/>
  </w:font>
  <w:font w:name="QCF_P287">
    <w:panose1 w:val="02000400000000000000"/>
    <w:charset w:val="00"/>
    <w:family w:val="auto"/>
    <w:pitch w:val="variable"/>
    <w:sig w:usb0="80002003" w:usb1="90000000" w:usb2="00000008" w:usb3="00000000" w:csb0="80000041" w:csb1="00000000"/>
    <w:embedRegular r:id="rId243" w:fontKey="{3FBF3305-3A5A-4E64-BEC6-4BF9FCABF728}"/>
  </w:font>
  <w:font w:name="QCF_P472">
    <w:panose1 w:val="02000400000000000000"/>
    <w:charset w:val="00"/>
    <w:family w:val="auto"/>
    <w:pitch w:val="variable"/>
    <w:sig w:usb0="80002003" w:usb1="90000000" w:usb2="00000008" w:usb3="00000000" w:csb0="80000041" w:csb1="00000000"/>
    <w:embedRegular r:id="rId244" w:fontKey="{8D9B02BB-395B-41D1-A240-A227373789EA}"/>
  </w:font>
  <w:font w:name="QCF_P559">
    <w:panose1 w:val="02000400000000000000"/>
    <w:charset w:val="00"/>
    <w:family w:val="auto"/>
    <w:pitch w:val="variable"/>
    <w:sig w:usb0="80002003" w:usb1="90000000" w:usb2="00000008" w:usb3="00000000" w:csb0="80000041" w:csb1="00000000"/>
    <w:embedRegular r:id="rId245" w:fontKey="{6A15293D-FEBC-4FAC-A50E-58B41A239C5A}"/>
  </w:font>
  <w:font w:name="QCF_P428">
    <w:panose1 w:val="02000400000000000000"/>
    <w:charset w:val="00"/>
    <w:family w:val="auto"/>
    <w:pitch w:val="variable"/>
    <w:sig w:usb0="80002003" w:usb1="90000000" w:usb2="00000008" w:usb3="00000000" w:csb0="80000041" w:csb1="00000000"/>
    <w:embedRegular r:id="rId246" w:fontKey="{B3BB8ABA-92C2-42EC-A11C-D38BF291072A}"/>
  </w:font>
  <w:font w:name="QCF_P527">
    <w:panose1 w:val="02000400000000000000"/>
    <w:charset w:val="00"/>
    <w:family w:val="auto"/>
    <w:pitch w:val="variable"/>
    <w:sig w:usb0="80002003" w:usb1="90000000" w:usb2="00000008" w:usb3="00000000" w:csb0="80000041" w:csb1="00000000"/>
    <w:embedRegular r:id="rId247" w:fontKey="{52AE6CDB-A13F-4276-A451-2D0C57F6FD04}"/>
  </w:font>
  <w:font w:name="QCF_P540">
    <w:panose1 w:val="02000400000000000000"/>
    <w:charset w:val="00"/>
    <w:family w:val="auto"/>
    <w:pitch w:val="variable"/>
    <w:sig w:usb0="80002003" w:usb1="90000000" w:usb2="00000008" w:usb3="00000000" w:csb0="80000041" w:csb1="00000000"/>
    <w:embedRegular r:id="rId248" w:fontKey="{8CEEA44E-7D13-44D9-A242-85DDA93B9036}"/>
  </w:font>
  <w:font w:name="QCF_P440">
    <w:panose1 w:val="02000400000000000000"/>
    <w:charset w:val="00"/>
    <w:family w:val="auto"/>
    <w:pitch w:val="variable"/>
    <w:sig w:usb0="80002003" w:usb1="90000000" w:usb2="00000008" w:usb3="00000000" w:csb0="80000041" w:csb1="00000000"/>
    <w:embedRegular r:id="rId249" w:fontKey="{90D49AFF-64EB-41A3-B789-04A92A84F8E7}"/>
  </w:font>
  <w:font w:name="QCF_P531">
    <w:panose1 w:val="02000400000000000000"/>
    <w:charset w:val="00"/>
    <w:family w:val="auto"/>
    <w:pitch w:val="variable"/>
    <w:sig w:usb0="80002003" w:usb1="90000000" w:usb2="00000008" w:usb3="00000000" w:csb0="80000041" w:csb1="00000000"/>
    <w:embedRegular r:id="rId250" w:fontKey="{7108F433-85C5-49E4-95C6-65AA36105BD6}"/>
  </w:font>
  <w:font w:name="QCF_P215">
    <w:panose1 w:val="02000400000000000000"/>
    <w:charset w:val="00"/>
    <w:family w:val="auto"/>
    <w:pitch w:val="variable"/>
    <w:sig w:usb0="80002003" w:usb1="90000000" w:usb2="00000008" w:usb3="00000000" w:csb0="80000041" w:csb1="00000000"/>
    <w:embedRegular r:id="rId251" w:fontKey="{428E932F-66B7-4BAB-AAB5-26CB6B81165B}"/>
  </w:font>
  <w:font w:name="QCF_P131">
    <w:panose1 w:val="02000400000000000000"/>
    <w:charset w:val="00"/>
    <w:family w:val="auto"/>
    <w:pitch w:val="variable"/>
    <w:sig w:usb0="80002003" w:usb1="90000000" w:usb2="00000008" w:usb3="00000000" w:csb0="80000041" w:csb1="00000000"/>
    <w:embedRegular r:id="rId252" w:fontKey="{48EB6B02-1B47-40A6-A28A-CA119B65239C}"/>
  </w:font>
  <w:font w:name="QCF_P235">
    <w:panose1 w:val="02000400000000000000"/>
    <w:charset w:val="00"/>
    <w:family w:val="auto"/>
    <w:pitch w:val="variable"/>
    <w:sig w:usb0="80002003" w:usb1="90000000" w:usb2="00000008" w:usb3="00000000" w:csb0="80000041" w:csb1="00000000"/>
    <w:embedRegular r:id="rId253" w:fontKey="{6E8B077F-01E7-414C-8F07-7BE5D58CDDC3}"/>
  </w:font>
  <w:font w:name="QCF_P445">
    <w:panose1 w:val="02000400000000000000"/>
    <w:charset w:val="00"/>
    <w:family w:val="auto"/>
    <w:pitch w:val="variable"/>
    <w:sig w:usb0="80002003" w:usb1="90000000" w:usb2="00000008" w:usb3="00000000" w:csb0="80000041" w:csb1="00000000"/>
    <w:embedRegular r:id="rId254" w:fontKey="{5461C95C-A89E-4E82-9936-1DF03CEC62CF}"/>
  </w:font>
  <w:font w:name="QCF_P449">
    <w:panose1 w:val="02000400000000000000"/>
    <w:charset w:val="00"/>
    <w:family w:val="auto"/>
    <w:pitch w:val="variable"/>
    <w:sig w:usb0="80002003" w:usb1="90000000" w:usb2="00000008" w:usb3="00000000" w:csb0="80000041" w:csb1="00000000"/>
    <w:embedRegular r:id="rId255" w:fontKey="{3802C7CE-6B71-4458-A5E8-D42A74C6FEC9}"/>
  </w:font>
  <w:font w:name="QCF_P580">
    <w:panose1 w:val="02000400000000000000"/>
    <w:charset w:val="00"/>
    <w:family w:val="auto"/>
    <w:pitch w:val="variable"/>
    <w:sig w:usb0="80002003" w:usb1="90000000" w:usb2="00000008" w:usb3="00000000" w:csb0="80000041" w:csb1="00000000"/>
    <w:embedRegular r:id="rId256" w:fontKey="{DD8C1840-642E-4242-9B33-5D21B32EB93F}"/>
  </w:font>
  <w:font w:name="QCF_P173">
    <w:panose1 w:val="02000400000000000000"/>
    <w:charset w:val="00"/>
    <w:family w:val="auto"/>
    <w:pitch w:val="variable"/>
    <w:sig w:usb0="80002003" w:usb1="90000000" w:usb2="00000008" w:usb3="00000000" w:csb0="80000041" w:csb1="00000000"/>
    <w:embedRegular r:id="rId257" w:fontKey="{001CB60C-2D24-48B4-82CC-BBF238B534EC}"/>
  </w:font>
  <w:font w:name="QCF_P144">
    <w:panose1 w:val="02000400000000000000"/>
    <w:charset w:val="00"/>
    <w:family w:val="auto"/>
    <w:pitch w:val="variable"/>
    <w:sig w:usb0="80002003" w:usb1="90000000" w:usb2="00000008" w:usb3="00000000" w:csb0="80000041" w:csb1="00000000"/>
    <w:embedRegular r:id="rId258" w:fontKey="{7D2D3F03-6B40-499A-AA9C-08D4C65A77E9}"/>
  </w:font>
  <w:font w:name="QCF_P028">
    <w:panose1 w:val="02000400000000000000"/>
    <w:charset w:val="00"/>
    <w:family w:val="auto"/>
    <w:pitch w:val="variable"/>
    <w:sig w:usb0="80002003" w:usb1="90000000" w:usb2="00000008" w:usb3="00000000" w:csb0="80000041" w:csb1="00000000"/>
    <w:embedRegular r:id="rId259" w:fontKey="{FAB5FE37-C38D-4CC8-B679-F22509DF4938}"/>
  </w:font>
  <w:font w:name="QCF_P082">
    <w:panose1 w:val="02000400000000000000"/>
    <w:charset w:val="00"/>
    <w:family w:val="auto"/>
    <w:pitch w:val="variable"/>
    <w:sig w:usb0="80002003" w:usb1="90000000" w:usb2="00000008" w:usb3="00000000" w:csb0="80000041" w:csb1="00000000"/>
    <w:embedRegular r:id="rId260" w:fontKey="{2DAE26C7-55E7-4B28-9782-331161A5734F}"/>
  </w:font>
  <w:font w:name="QCF_P211">
    <w:panose1 w:val="02000400000000000000"/>
    <w:charset w:val="00"/>
    <w:family w:val="auto"/>
    <w:pitch w:val="variable"/>
    <w:sig w:usb0="80002003" w:usb1="90000000" w:usb2="00000008" w:usb3="00000000" w:csb0="80000041" w:csb1="00000000"/>
    <w:embedRegular r:id="rId261" w:fontKey="{05584488-E75E-4731-8780-CCB849D1E933}"/>
  </w:font>
  <w:font w:name="QCF_P590">
    <w:panose1 w:val="02000400000000000000"/>
    <w:charset w:val="00"/>
    <w:family w:val="auto"/>
    <w:pitch w:val="variable"/>
    <w:sig w:usb0="80002003" w:usb1="90000000" w:usb2="00000008" w:usb3="00000000" w:csb0="80000041" w:csb1="00000000"/>
    <w:embedRegular r:id="rId262" w:fontKey="{715ECC22-2853-44A0-838E-286D05336AF9}"/>
  </w:font>
  <w:font w:name="QCF_P322">
    <w:panose1 w:val="02000400000000000000"/>
    <w:charset w:val="00"/>
    <w:family w:val="auto"/>
    <w:pitch w:val="variable"/>
    <w:sig w:usb0="80002003" w:usb1="90000000" w:usb2="00000008" w:usb3="00000000" w:csb0="80000041" w:csb1="00000000"/>
    <w:embedRegular r:id="rId263" w:fontKey="{759EEB02-75C2-4585-AA2F-0E8BD3B6A3DA}"/>
  </w:font>
  <w:font w:name="HQPB3">
    <w:panose1 w:val="00000000000000000000"/>
    <w:charset w:val="02"/>
    <w:family w:val="auto"/>
    <w:pitch w:val="variable"/>
    <w:sig w:usb0="00000000" w:usb1="10000000" w:usb2="00000000" w:usb3="00000000" w:csb0="80000000" w:csb1="00000000"/>
    <w:embedRegular r:id="rId264" w:fontKey="{93ECE02C-1018-4024-BC89-AE9CB35BC91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EEF" w:rsidRDefault="00965EEF" w:rsidP="006555A0">
    <w:pPr>
      <w:pStyle w:val="a3"/>
      <w:framePr w:wrap="around" w:vAnchor="text" w:hAnchor="text" w:y="1"/>
      <w:rPr>
        <w:rStyle w:val="a4"/>
      </w:rPr>
    </w:pPr>
    <w:r>
      <w:rPr>
        <w:rStyle w:val="a4"/>
        <w:rtl/>
      </w:rPr>
      <w:fldChar w:fldCharType="begin"/>
    </w:r>
    <w:r>
      <w:rPr>
        <w:rStyle w:val="a4"/>
      </w:rPr>
      <w:instrText xml:space="preserve">PAGE  </w:instrText>
    </w:r>
    <w:r>
      <w:rPr>
        <w:rStyle w:val="a4"/>
        <w:rtl/>
      </w:rPr>
      <w:fldChar w:fldCharType="end"/>
    </w:r>
  </w:p>
  <w:p w:rsidR="00965EEF" w:rsidRDefault="00965EEF" w:rsidP="0061421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EEF" w:rsidRDefault="00965EEF" w:rsidP="00662263">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990" w:rsidRDefault="00733990">
      <w:r>
        <w:separator/>
      </w:r>
    </w:p>
  </w:footnote>
  <w:footnote w:type="continuationSeparator" w:id="0">
    <w:p w:rsidR="00733990" w:rsidRDefault="00733990">
      <w:r>
        <w:continuationSeparator/>
      </w:r>
    </w:p>
  </w:footnote>
  <w:footnote w:id="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به صحیح بخاری شماره 45 و 44و 46 و 7268 و مسلم شماره 3017و ترمذی شماره 3043 و نسائی شماره 3002 نگاه کنید .</w:t>
      </w:r>
    </w:p>
  </w:footnote>
  <w:footnote w:id="2">
    <w:p w:rsidR="00965EEF" w:rsidRPr="00FD2BE5" w:rsidRDefault="00965EEF" w:rsidP="00575D6C">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ابو داود در ملامح شماره 4291 و حاکم در مستدرک 4/522 حدیث را روایت کرده اند و البانی هم آنرا تصحیح کرده است </w:t>
      </w:r>
    </w:p>
  </w:footnote>
  <w:footnote w:id="3">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بخشی از خطبه امام احمد در رد جهمیه بود </w:t>
      </w:r>
    </w:p>
  </w:footnote>
  <w:footnote w:id="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شافعی ـ رحمه الله ـ  از بیهقی 1/55و البدایة و النهایة 10/253</w:t>
      </w:r>
    </w:p>
  </w:footnote>
  <w:footnote w:id="5">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مجموع فتاوی 4/176 . </w:t>
      </w:r>
    </w:p>
    <w:p w:rsidR="00965EEF" w:rsidRPr="00FD2BE5" w:rsidRDefault="00965EEF" w:rsidP="00CF3B78">
      <w:pPr>
        <w:pStyle w:val="a5"/>
        <w:jc w:val="lowKashida"/>
        <w:rPr>
          <w:rFonts w:cs="B Badr"/>
          <w:sz w:val="24"/>
          <w:szCs w:val="24"/>
        </w:rPr>
      </w:pPr>
      <w:r w:rsidRPr="00FD2BE5">
        <w:rPr>
          <w:rFonts w:cs="B Badr" w:hint="cs"/>
          <w:sz w:val="24"/>
          <w:szCs w:val="24"/>
          <w:rtl/>
        </w:rPr>
        <w:t xml:space="preserve">هدف از ارتداد </w:t>
      </w:r>
      <w:r>
        <w:rPr>
          <w:rFonts w:cs="B Badr" w:hint="cs"/>
          <w:sz w:val="24"/>
          <w:szCs w:val="24"/>
          <w:rtl/>
        </w:rPr>
        <w:t xml:space="preserve">، </w:t>
      </w:r>
      <w:r w:rsidRPr="00FD2BE5">
        <w:rPr>
          <w:rFonts w:cs="B Badr" w:hint="cs"/>
          <w:sz w:val="24"/>
          <w:szCs w:val="24"/>
          <w:rtl/>
        </w:rPr>
        <w:t xml:space="preserve"> برگشتن از دین نیست بلکه هدف مخالفت است .</w:t>
      </w:r>
    </w:p>
  </w:footnote>
  <w:footnote w:id="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تهذیب اسماء و لغات 1/44</w:t>
      </w:r>
    </w:p>
  </w:footnote>
  <w:footnote w:id="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الاصابه 2/11 </w:t>
      </w:r>
    </w:p>
  </w:footnote>
  <w:footnote w:id="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1/472 و توالی التأسیس 40</w:t>
      </w:r>
    </w:p>
  </w:footnote>
  <w:footnote w:id="9">
    <w:p w:rsidR="00965EEF" w:rsidRPr="00FD2BE5" w:rsidRDefault="00965EEF" w:rsidP="00792E8E">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Pr>
          <w:rFonts w:cs="B Badr" w:hint="cs"/>
          <w:sz w:val="24"/>
          <w:szCs w:val="24"/>
          <w:rtl/>
        </w:rPr>
        <w:t>همان</w:t>
      </w:r>
    </w:p>
  </w:footnote>
  <w:footnote w:id="1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xml:space="preserve">. </w:t>
      </w:r>
      <w:r w:rsidRPr="00FD2BE5">
        <w:rPr>
          <w:rFonts w:cs="B Badr"/>
          <w:sz w:val="24"/>
          <w:szCs w:val="24"/>
          <w:rtl/>
        </w:rPr>
        <w:t xml:space="preserve"> </w:t>
      </w:r>
      <w:r w:rsidRPr="00FD2BE5">
        <w:rPr>
          <w:rFonts w:cs="B Badr" w:hint="cs"/>
          <w:sz w:val="24"/>
          <w:szCs w:val="24"/>
          <w:rtl/>
        </w:rPr>
        <w:t xml:space="preserve">مصادر زندگی نامه شافعی ـ رحمه الله ـ  </w:t>
      </w:r>
    </w:p>
  </w:footnote>
  <w:footnote w:id="1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توالی التأسیس 52 .</w:t>
      </w:r>
    </w:p>
  </w:footnote>
  <w:footnote w:id="1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آداب شافعی ـ رحمه الله ـ  22</w:t>
      </w:r>
    </w:p>
  </w:footnote>
  <w:footnote w:id="1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2/71 </w:t>
      </w:r>
    </w:p>
  </w:footnote>
  <w:footnote w:id="1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آداب شافعی ـ رحمه الله ـ  21</w:t>
      </w:r>
    </w:p>
  </w:footnote>
  <w:footnote w:id="1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1/75</w:t>
      </w:r>
    </w:p>
  </w:footnote>
  <w:footnote w:id="1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توالی التأسیس 51 </w:t>
      </w:r>
    </w:p>
  </w:footnote>
  <w:footnote w:id="17">
    <w:p w:rsidR="00965EEF" w:rsidRPr="00FD2BE5" w:rsidRDefault="00965EEF" w:rsidP="00792E8E">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Pr>
          <w:rFonts w:cs="B Badr" w:hint="cs"/>
          <w:sz w:val="24"/>
          <w:szCs w:val="24"/>
          <w:rtl/>
        </w:rPr>
        <w:t>همان</w:t>
      </w:r>
    </w:p>
  </w:footnote>
  <w:footnote w:id="18">
    <w:p w:rsidR="00965EEF" w:rsidRPr="00FD2BE5" w:rsidRDefault="00965EEF" w:rsidP="00CF3B78">
      <w:pPr>
        <w:pStyle w:val="a5"/>
        <w:jc w:val="lowKashida"/>
        <w:rPr>
          <w:rFonts w:cs="B Badr"/>
          <w:sz w:val="24"/>
          <w:szCs w:val="24"/>
        </w:rPr>
      </w:pPr>
      <w:r w:rsidRPr="00FD2BE5">
        <w:rPr>
          <w:rFonts w:cs="B Badr"/>
          <w:sz w:val="24"/>
          <w:szCs w:val="24"/>
        </w:rPr>
        <w:t xml:space="preserve">. </w:t>
      </w: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توالی التأسیس 53</w:t>
      </w:r>
    </w:p>
  </w:footnote>
  <w:footnote w:id="1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توالی التأسیس 53 </w:t>
      </w:r>
    </w:p>
  </w:footnote>
  <w:footnote w:id="2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البدایة و النهایة 10/263 </w:t>
      </w:r>
    </w:p>
  </w:footnote>
  <w:footnote w:id="2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توالی التأسیس 55</w:t>
      </w:r>
    </w:p>
  </w:footnote>
  <w:footnote w:id="2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1/96 و الحلیه 1/70 و توالی التأسیس 54 </w:t>
      </w:r>
    </w:p>
  </w:footnote>
  <w:footnote w:id="2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1/97</w:t>
      </w:r>
    </w:p>
  </w:footnote>
  <w:footnote w:id="2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توالی التأسیس 54</w:t>
      </w:r>
    </w:p>
  </w:footnote>
  <w:footnote w:id="2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1/102 و رازی 10 و مختصر رازی در حلیة 9/69 و توالی التأسیس 56</w:t>
      </w:r>
    </w:p>
  </w:footnote>
  <w:footnote w:id="2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معجم الادیاء 17/283 </w:t>
      </w:r>
    </w:p>
  </w:footnote>
  <w:footnote w:id="2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دارمی 1/96 و حاکم در مستدرک 1/92 آنرا روایت کرده اند </w:t>
      </w:r>
    </w:p>
  </w:footnote>
  <w:footnote w:id="2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میان علوی و عباسیان محنت های فراوانی رخ داد بدین خاطر فرمندار یمن دچار واهمه و ترس شد که مبادا مردم عالم علوی خود یعنی شافعی ـ رحمه الله ـ  را امام کنند و عیله عباسی قیام کنند </w:t>
      </w:r>
    </w:p>
  </w:footnote>
  <w:footnote w:id="2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1/105</w:t>
      </w:r>
    </w:p>
  </w:footnote>
  <w:footnote w:id="3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توالی التأسیس 130 و کتاب تعصب مذهبی محمد عید عباس </w:t>
      </w:r>
    </w:p>
  </w:footnote>
  <w:footnote w:id="3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الانتقاء 97</w:t>
      </w:r>
    </w:p>
  </w:footnote>
  <w:footnote w:id="3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البدایة و النهایة 10/263</w:t>
      </w:r>
    </w:p>
  </w:footnote>
  <w:footnote w:id="3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از این داستان متوجه می شویم که سلف با امیران چگونه رفتار کرده اند هر چند مورد ظلم هم واقع شده اند یا زندانی شده باشند </w:t>
      </w:r>
      <w:r>
        <w:rPr>
          <w:rFonts w:cs="B Badr" w:hint="cs"/>
          <w:sz w:val="24"/>
          <w:szCs w:val="24"/>
          <w:rtl/>
        </w:rPr>
        <w:t xml:space="preserve">، </w:t>
      </w:r>
      <w:r w:rsidRPr="00FD2BE5">
        <w:rPr>
          <w:rFonts w:cs="B Badr" w:hint="cs"/>
          <w:sz w:val="24"/>
          <w:szCs w:val="24"/>
          <w:rtl/>
        </w:rPr>
        <w:t xml:space="preserve"> هرگز به قیام و شورش معتقد نبودند و دنبال زلات امیران نگشته اند </w:t>
      </w:r>
      <w:r>
        <w:rPr>
          <w:rFonts w:cs="B Badr" w:hint="cs"/>
          <w:sz w:val="24"/>
          <w:szCs w:val="24"/>
          <w:rtl/>
        </w:rPr>
        <w:t xml:space="preserve">، </w:t>
      </w:r>
      <w:r w:rsidRPr="00FD2BE5">
        <w:rPr>
          <w:rFonts w:cs="B Badr" w:hint="cs"/>
          <w:sz w:val="24"/>
          <w:szCs w:val="24"/>
          <w:rtl/>
        </w:rPr>
        <w:t xml:space="preserve"> این امام شافعی ـ رحمه الله ـ  است که چگونه او را اذیت کرده اند ولی هرگز زبان به ذم آنها نگشوده است . نگاه به السنة للخلال 1/73 </w:t>
      </w:r>
    </w:p>
  </w:footnote>
  <w:footnote w:id="3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1/ 159 </w:t>
      </w:r>
    </w:p>
  </w:footnote>
  <w:footnote w:id="3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1/159</w:t>
      </w:r>
    </w:p>
  </w:footnote>
  <w:footnote w:id="3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آداب الشافعی 33</w:t>
      </w:r>
    </w:p>
  </w:footnote>
  <w:footnote w:id="37">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شافعی مثل اعرابی بود چون لباس آنها را می پوشید زیرا مدت زیادی در میان آنها باقی مانده بود </w:t>
      </w:r>
    </w:p>
  </w:footnote>
  <w:footnote w:id="3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توالی التأسیس 56</w:t>
      </w:r>
    </w:p>
  </w:footnote>
  <w:footnote w:id="3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صفة الصفوة2/250</w:t>
      </w:r>
    </w:p>
  </w:footnote>
  <w:footnote w:id="4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آداب الشافعی 44</w:t>
      </w:r>
    </w:p>
  </w:footnote>
  <w:footnote w:id="4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توالی التأسیس 72</w:t>
      </w:r>
    </w:p>
  </w:footnote>
  <w:footnote w:id="4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1/463</w:t>
      </w:r>
    </w:p>
  </w:footnote>
  <w:footnote w:id="43">
    <w:p w:rsidR="00965EEF" w:rsidRPr="00FD2BE5" w:rsidRDefault="00965EEF" w:rsidP="00792E8E">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Pr>
          <w:rFonts w:cs="B Badr" w:hint="cs"/>
          <w:sz w:val="24"/>
          <w:szCs w:val="24"/>
          <w:rtl/>
        </w:rPr>
        <w:t>همان</w:t>
      </w:r>
    </w:p>
  </w:footnote>
  <w:footnote w:id="4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2/283</w:t>
      </w:r>
    </w:p>
  </w:footnote>
  <w:footnote w:id="4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همان مصدر 1/238</w:t>
      </w:r>
    </w:p>
  </w:footnote>
  <w:footnote w:id="4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مصدر سابق 1/ 291</w:t>
      </w:r>
    </w:p>
  </w:footnote>
  <w:footnote w:id="47">
    <w:p w:rsidR="00965EEF" w:rsidRPr="00FD2BE5" w:rsidRDefault="00965EEF" w:rsidP="009F281E">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2/293</w:t>
      </w:r>
    </w:p>
  </w:footnote>
  <w:footnote w:id="4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البدایة و النهایة 10/263</w:t>
      </w:r>
    </w:p>
  </w:footnote>
  <w:footnote w:id="4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تهذیب الکمال . 3/1161</w:t>
      </w:r>
    </w:p>
  </w:footnote>
  <w:footnote w:id="5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سفیان بن عیینه ابو محمد کوفی ثقه و حافظ و امام و حجت است . التقریب 245</w:t>
      </w:r>
    </w:p>
  </w:footnote>
  <w:footnote w:id="5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ابی ملکیه ضعیف واهل مدینه است . التقریب 337 </w:t>
      </w:r>
    </w:p>
  </w:footnote>
  <w:footnote w:id="5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اسماعیل بن عبدالله  بن قسطنطین ابو اسحاق مخزومی یکی از دوستان مکی امام  و به قسط مقری معروف است در سال 100 هجری به دنیا آمده و قرآن را بر ابن کثیر خوانده . در دوران خود از همه قاری تر و ثقه  و ضابط بود . شافعی همه قرآن را بر او خواند . غایة النهایة 1/165 . </w:t>
      </w:r>
    </w:p>
  </w:footnote>
  <w:footnote w:id="5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یکی از یاران مکی که به زنجی معروف بود فقیه و صادق است . بعد از هشت سالگی یا بعد از آن دچار اوهام و گمان فراوانی شده بود .</w:t>
      </w:r>
    </w:p>
  </w:footnote>
  <w:footnote w:id="5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مالک بن انس بن ابی عامر بن عمرو اصبحی ابو عبدالله مدنی فقیه و امام مدینه بود بزرگ متقیان و ثابت قدمان بود حتی امام بخاری می فرماید</w:t>
      </w:r>
      <w:r>
        <w:rPr>
          <w:rFonts w:cs="B Badr" w:hint="cs"/>
          <w:sz w:val="24"/>
          <w:szCs w:val="24"/>
          <w:rtl/>
        </w:rPr>
        <w:t xml:space="preserve">: </w:t>
      </w:r>
      <w:r w:rsidRPr="00FD2BE5">
        <w:rPr>
          <w:rFonts w:cs="B Badr" w:hint="cs"/>
          <w:sz w:val="24"/>
          <w:szCs w:val="24"/>
          <w:rtl/>
        </w:rPr>
        <w:t xml:space="preserve">صحیح ترین سند </w:t>
      </w:r>
      <w:r>
        <w:rPr>
          <w:rFonts w:cs="B Badr" w:hint="cs"/>
          <w:sz w:val="24"/>
          <w:szCs w:val="24"/>
          <w:rtl/>
        </w:rPr>
        <w:t xml:space="preserve">، </w:t>
      </w:r>
      <w:r w:rsidRPr="00FD2BE5">
        <w:rPr>
          <w:rFonts w:cs="B Badr" w:hint="cs"/>
          <w:sz w:val="24"/>
          <w:szCs w:val="24"/>
          <w:rtl/>
        </w:rPr>
        <w:t xml:space="preserve"> سند مالک است در سال 93 به دنیا آمد ودر سال 179 هجری وفات کرد . واقدی می گوید</w:t>
      </w:r>
      <w:r>
        <w:rPr>
          <w:rFonts w:cs="B Badr" w:hint="cs"/>
          <w:sz w:val="24"/>
          <w:szCs w:val="24"/>
          <w:rtl/>
        </w:rPr>
        <w:t xml:space="preserve">: </w:t>
      </w:r>
      <w:r w:rsidRPr="00FD2BE5">
        <w:rPr>
          <w:rFonts w:cs="B Badr" w:hint="cs"/>
          <w:sz w:val="24"/>
          <w:szCs w:val="24"/>
          <w:rtl/>
        </w:rPr>
        <w:t xml:space="preserve">90 سال سن داشت . التقریب 516.  </w:t>
      </w:r>
    </w:p>
  </w:footnote>
  <w:footnote w:id="5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اهل مدینه و ساکن بغداد بوده </w:t>
      </w:r>
      <w:r>
        <w:rPr>
          <w:rFonts w:cs="B Badr" w:hint="cs"/>
          <w:sz w:val="24"/>
          <w:szCs w:val="24"/>
          <w:rtl/>
        </w:rPr>
        <w:t xml:space="preserve">، </w:t>
      </w:r>
      <w:r w:rsidRPr="00FD2BE5">
        <w:rPr>
          <w:rFonts w:cs="B Badr" w:hint="cs"/>
          <w:sz w:val="24"/>
          <w:szCs w:val="24"/>
          <w:rtl/>
        </w:rPr>
        <w:t xml:space="preserve"> ثقه و حجت است . از طبقه هشتم بود و  بدون اشکال حدیث روایت می کرد . التقریب 89.</w:t>
      </w:r>
    </w:p>
  </w:footnote>
  <w:footnote w:id="5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دوست مدنی امام  و فردی صادق بود از کتب دیگران حدیث روایت می کرد بعضی مواقع مرتکب اشتباه می شود . نسائی می گوید</w:t>
      </w:r>
      <w:r>
        <w:rPr>
          <w:rFonts w:cs="B Badr" w:hint="cs"/>
          <w:sz w:val="24"/>
          <w:szCs w:val="24"/>
          <w:rtl/>
        </w:rPr>
        <w:t xml:space="preserve">: </w:t>
      </w:r>
      <w:r w:rsidRPr="00FD2BE5">
        <w:rPr>
          <w:rFonts w:cs="B Badr" w:hint="cs"/>
          <w:sz w:val="24"/>
          <w:szCs w:val="24"/>
          <w:rtl/>
        </w:rPr>
        <w:t>حدیثی منکری از عبیدالله عمری روایت کرده است . از طبقه هشتم و در سال 186 هجری وفات فرموده . التقریب 358.</w:t>
      </w:r>
    </w:p>
  </w:footnote>
  <w:footnote w:id="5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یکی از دوستان مدنی امام است </w:t>
      </w:r>
      <w:r>
        <w:rPr>
          <w:rFonts w:cs="B Badr" w:hint="cs"/>
          <w:sz w:val="24"/>
          <w:szCs w:val="24"/>
          <w:rtl/>
        </w:rPr>
        <w:t xml:space="preserve">، </w:t>
      </w:r>
      <w:r w:rsidRPr="00FD2BE5">
        <w:rPr>
          <w:rFonts w:cs="B Badr" w:hint="cs"/>
          <w:sz w:val="24"/>
          <w:szCs w:val="24"/>
          <w:rtl/>
        </w:rPr>
        <w:t xml:space="preserve"> و خودش فردی صادق می باشد و از طبقه هشتم در سال 200 هجری وفات کرده است . التقریب 468  </w:t>
      </w:r>
    </w:p>
  </w:footnote>
  <w:footnote w:id="5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هشام بن یوسف صنعانی ابو عبدالرحمان قاضی و ثقه است از طبقه هشتم است در سال 297 هجری وفات فرموده . التقریب شماره 7309.</w:t>
      </w:r>
    </w:p>
  </w:footnote>
  <w:footnote w:id="5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مطرف بن مازن صنعانی قاضی است </w:t>
      </w:r>
      <w:r>
        <w:rPr>
          <w:rFonts w:cs="B Badr" w:hint="cs"/>
          <w:sz w:val="24"/>
          <w:szCs w:val="24"/>
          <w:rtl/>
        </w:rPr>
        <w:t xml:space="preserve">، </w:t>
      </w:r>
      <w:r w:rsidRPr="00FD2BE5">
        <w:rPr>
          <w:rFonts w:cs="B Badr" w:hint="cs"/>
          <w:sz w:val="24"/>
          <w:szCs w:val="24"/>
          <w:rtl/>
        </w:rPr>
        <w:t xml:space="preserve"> علماء در مورد او اختلاف دارند</w:t>
      </w:r>
      <w:r>
        <w:rPr>
          <w:rFonts w:cs="B Badr" w:hint="cs"/>
          <w:sz w:val="24"/>
          <w:szCs w:val="24"/>
          <w:rtl/>
        </w:rPr>
        <w:t xml:space="preserve">: </w:t>
      </w:r>
      <w:r w:rsidRPr="00FD2BE5">
        <w:rPr>
          <w:rFonts w:cs="B Badr" w:hint="cs"/>
          <w:sz w:val="24"/>
          <w:szCs w:val="24"/>
          <w:rtl/>
        </w:rPr>
        <w:t>یحیی بن معین می گوید</w:t>
      </w:r>
      <w:r>
        <w:rPr>
          <w:rFonts w:cs="B Badr" w:hint="cs"/>
          <w:sz w:val="24"/>
          <w:szCs w:val="24"/>
          <w:rtl/>
        </w:rPr>
        <w:t xml:space="preserve">: </w:t>
      </w:r>
      <w:r w:rsidRPr="00FD2BE5">
        <w:rPr>
          <w:rFonts w:cs="B Badr" w:hint="cs"/>
          <w:sz w:val="24"/>
          <w:szCs w:val="24"/>
          <w:rtl/>
        </w:rPr>
        <w:t>دروغ گو است و نسائی می گوید</w:t>
      </w:r>
      <w:r>
        <w:rPr>
          <w:rFonts w:cs="B Badr" w:hint="cs"/>
          <w:sz w:val="24"/>
          <w:szCs w:val="24"/>
          <w:rtl/>
        </w:rPr>
        <w:t xml:space="preserve">: </w:t>
      </w:r>
      <w:r w:rsidRPr="00FD2BE5">
        <w:rPr>
          <w:rFonts w:cs="B Badr" w:hint="cs"/>
          <w:sz w:val="24"/>
          <w:szCs w:val="24"/>
          <w:rtl/>
        </w:rPr>
        <w:t>ثقه نیست .</w:t>
      </w:r>
    </w:p>
  </w:footnote>
  <w:footnote w:id="60">
    <w:p w:rsidR="00965EEF" w:rsidRPr="00FD2BE5" w:rsidRDefault="00965EEF" w:rsidP="006D4C1D">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وکیع بن جراح بن ملیح رؤاسی ابو سفیان کوفی ثقه و حافظ و عابد بود یکی از بزرگان </w:t>
      </w:r>
      <w:r>
        <w:rPr>
          <w:rFonts w:cs="B Badr" w:hint="cs"/>
          <w:sz w:val="24"/>
          <w:szCs w:val="24"/>
          <w:rtl/>
        </w:rPr>
        <w:t>ط</w:t>
      </w:r>
      <w:r w:rsidRPr="00FD2BE5">
        <w:rPr>
          <w:rFonts w:cs="B Badr" w:hint="cs"/>
          <w:sz w:val="24"/>
          <w:szCs w:val="24"/>
          <w:rtl/>
        </w:rPr>
        <w:t>بقه نهم به شمار می آمد . در پایان سال 197 در هفتاد سالگی وفات کرد. التقریب 581.</w:t>
      </w:r>
    </w:p>
  </w:footnote>
  <w:footnote w:id="61">
    <w:p w:rsidR="00965EEF" w:rsidRPr="00FD2BE5" w:rsidRDefault="00965EEF" w:rsidP="006D4C1D">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محمد بن حسن شیبانی علامه و فقیه عراق بود ابو عبدالله شیبانی کوفی دوست ابو حنیفه در واسط به دنیا آمده و در کوفه رشد کرده است بعضی از فقه را از ابو حنیفه و بقیه را از ابی یوسف یاد گرفته </w:t>
      </w:r>
      <w:r>
        <w:rPr>
          <w:rFonts w:cs="B Badr" w:hint="cs"/>
          <w:sz w:val="24"/>
          <w:szCs w:val="24"/>
          <w:rtl/>
        </w:rPr>
        <w:t xml:space="preserve">، </w:t>
      </w:r>
      <w:r w:rsidRPr="00FD2BE5">
        <w:rPr>
          <w:rFonts w:cs="B Badr" w:hint="cs"/>
          <w:sz w:val="24"/>
          <w:szCs w:val="24"/>
          <w:rtl/>
        </w:rPr>
        <w:t xml:space="preserve"> شافعی علم فراوانی از او یاد گرفته و به اندازه ی بار یک شتر از او کتاب یاد داشت کرده است و در مورد او می گوید</w:t>
      </w:r>
      <w:r>
        <w:rPr>
          <w:rFonts w:cs="B Badr" w:hint="cs"/>
          <w:sz w:val="24"/>
          <w:szCs w:val="24"/>
          <w:rtl/>
        </w:rPr>
        <w:t xml:space="preserve">: </w:t>
      </w:r>
      <w:r w:rsidRPr="00FD2BE5">
        <w:rPr>
          <w:rFonts w:cs="B Badr" w:hint="cs"/>
          <w:sz w:val="24"/>
          <w:szCs w:val="24"/>
          <w:rtl/>
        </w:rPr>
        <w:t xml:space="preserve">هیچ انسان چاقی ندیدم که عاقل باشد مگر محمد بن حسن شیبانی </w:t>
      </w:r>
      <w:r>
        <w:rPr>
          <w:rFonts w:cs="B Badr" w:hint="cs"/>
          <w:sz w:val="24"/>
          <w:szCs w:val="24"/>
          <w:rtl/>
        </w:rPr>
        <w:t xml:space="preserve">، </w:t>
      </w:r>
      <w:r w:rsidRPr="00FD2BE5">
        <w:rPr>
          <w:rFonts w:cs="B Badr" w:hint="cs"/>
          <w:sz w:val="24"/>
          <w:szCs w:val="24"/>
          <w:rtl/>
        </w:rPr>
        <w:t xml:space="preserve"> اگر بگویم قرآن به لغت او نازل شده فص</w:t>
      </w:r>
      <w:r>
        <w:rPr>
          <w:rFonts w:cs="B Badr" w:hint="cs"/>
          <w:sz w:val="24"/>
          <w:szCs w:val="24"/>
          <w:rtl/>
        </w:rPr>
        <w:t>ا</w:t>
      </w:r>
      <w:r w:rsidRPr="00FD2BE5">
        <w:rPr>
          <w:rFonts w:cs="B Badr" w:hint="cs"/>
          <w:sz w:val="24"/>
          <w:szCs w:val="24"/>
          <w:rtl/>
        </w:rPr>
        <w:t>حت او را بیان کرده ام . السیر 9/134 و الوسیط 41.</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بیهقی معتقد است که شافعی تنها در رد شیبانی نوشته است و با اصحاب و یاران او مناظره و مباحثه کرده است و قتی به محمد بن حسن خبر دادند که با یارانش مناظره می کند از او خواست که با خودش مناظره کند .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همچنین روایت شده که شافعی در مقابل هر مسئله ی محمد بن حسن حدیثی روایت می کرد . بیهقی 1/162 </w:t>
      </w:r>
    </w:p>
    <w:p w:rsidR="00965EEF" w:rsidRPr="00FD2BE5" w:rsidRDefault="00965EEF" w:rsidP="00CF3B78">
      <w:pPr>
        <w:pStyle w:val="a5"/>
        <w:jc w:val="lowKashida"/>
        <w:rPr>
          <w:rFonts w:cs="B Badr"/>
          <w:sz w:val="24"/>
          <w:szCs w:val="24"/>
        </w:rPr>
      </w:pPr>
      <w:r w:rsidRPr="00FD2BE5">
        <w:rPr>
          <w:rFonts w:cs="B Badr" w:hint="cs"/>
          <w:sz w:val="24"/>
          <w:szCs w:val="24"/>
          <w:rtl/>
        </w:rPr>
        <w:t>ابن تیمیه موافق بیهقی است در رد رافضی می گوید</w:t>
      </w:r>
      <w:r>
        <w:rPr>
          <w:rFonts w:cs="B Badr" w:hint="cs"/>
          <w:sz w:val="24"/>
          <w:szCs w:val="24"/>
          <w:rtl/>
        </w:rPr>
        <w:t xml:space="preserve">: </w:t>
      </w:r>
      <w:r w:rsidRPr="00FD2BE5">
        <w:rPr>
          <w:rFonts w:cs="B Badr" w:hint="cs"/>
          <w:sz w:val="24"/>
          <w:szCs w:val="24"/>
          <w:rtl/>
        </w:rPr>
        <w:t>رافضی ها می گویند</w:t>
      </w:r>
      <w:r>
        <w:rPr>
          <w:rFonts w:cs="B Badr" w:hint="cs"/>
          <w:sz w:val="24"/>
          <w:szCs w:val="24"/>
          <w:rtl/>
        </w:rPr>
        <w:t xml:space="preserve">: </w:t>
      </w:r>
      <w:r w:rsidRPr="00FD2BE5">
        <w:rPr>
          <w:rFonts w:cs="B Badr" w:hint="cs"/>
          <w:sz w:val="24"/>
          <w:szCs w:val="24"/>
          <w:rtl/>
        </w:rPr>
        <w:t>شافعی شاگرد محمد بن حسن بوده . در جواب آنها می گوییم</w:t>
      </w:r>
      <w:r>
        <w:rPr>
          <w:rFonts w:cs="B Badr" w:hint="cs"/>
          <w:sz w:val="24"/>
          <w:szCs w:val="24"/>
          <w:rtl/>
        </w:rPr>
        <w:t xml:space="preserve">: </w:t>
      </w:r>
      <w:r w:rsidRPr="00FD2BE5">
        <w:rPr>
          <w:rFonts w:cs="B Badr" w:hint="cs"/>
          <w:sz w:val="24"/>
          <w:szCs w:val="24"/>
          <w:rtl/>
        </w:rPr>
        <w:t>چنین نیست چون شافعی با محمد بن حسن نشسته و راه و روش او را شناخته و با مناظره کرده و شافعی اولین مخالف محمد بن حسن بوده و بر او رد نوشته است . منهاج السنة 7/532</w:t>
      </w:r>
    </w:p>
  </w:footnote>
  <w:footnote w:id="6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1/471.</w:t>
      </w:r>
    </w:p>
  </w:footnote>
  <w:footnote w:id="6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xml:space="preserve"> . مصدر سابق 1/467.</w:t>
      </w:r>
    </w:p>
  </w:footnote>
  <w:footnote w:id="6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مصدر سابق 1/477.</w:t>
      </w:r>
      <w:r w:rsidRPr="00FD2BE5">
        <w:rPr>
          <w:rFonts w:cs="B Badr"/>
          <w:sz w:val="24"/>
          <w:szCs w:val="24"/>
          <w:rtl/>
        </w:rPr>
        <w:t xml:space="preserve"> </w:t>
      </w:r>
    </w:p>
  </w:footnote>
  <w:footnote w:id="6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مصدر سابق 1/477.</w:t>
      </w:r>
    </w:p>
  </w:footnote>
  <w:footnote w:id="6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طبقات ابی یعلی 1/280.</w:t>
      </w:r>
    </w:p>
  </w:footnote>
  <w:footnote w:id="6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مصدر سابق 1/282.</w:t>
      </w:r>
    </w:p>
  </w:footnote>
  <w:footnote w:id="6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السیر 12/587</w:t>
      </w:r>
    </w:p>
  </w:footnote>
  <w:footnote w:id="6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السیر 12/492 .</w:t>
      </w:r>
    </w:p>
  </w:footnote>
  <w:footnote w:id="7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السیر 12/58.</w:t>
      </w:r>
    </w:p>
  </w:footnote>
  <w:footnote w:id="7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2/324 و تهذیب الکمال 1/1161.</w:t>
      </w:r>
    </w:p>
  </w:footnote>
  <w:footnote w:id="72">
    <w:p w:rsidR="00965EEF" w:rsidRPr="00FD2BE5" w:rsidRDefault="00965EEF" w:rsidP="00CF3B78">
      <w:pPr>
        <w:pStyle w:val="a5"/>
        <w:ind w:hanging="360"/>
        <w:jc w:val="lowKashida"/>
        <w:rPr>
          <w:rFonts w:cs="B Badr" w:hint="cs"/>
          <w:sz w:val="24"/>
          <w:szCs w:val="24"/>
          <w:rtl/>
          <w:lang w:bidi="fa-IR"/>
        </w:rPr>
      </w:pPr>
      <w:r w:rsidRPr="00FD2BE5">
        <w:rPr>
          <w:rStyle w:val="a6"/>
          <w:rFonts w:cs="B Badr"/>
          <w:sz w:val="24"/>
          <w:szCs w:val="24"/>
        </w:rPr>
        <w:footnoteRef/>
      </w:r>
      <w:r w:rsidRPr="00FD2BE5">
        <w:rPr>
          <w:rFonts w:cs="B Badr"/>
          <w:sz w:val="24"/>
          <w:szCs w:val="24"/>
        </w:rPr>
        <w:t xml:space="preserve"> </w:t>
      </w:r>
      <w:r w:rsidRPr="00FD2BE5">
        <w:rPr>
          <w:rFonts w:cs="B Badr" w:hint="cs"/>
          <w:sz w:val="24"/>
          <w:szCs w:val="24"/>
          <w:rtl/>
          <w:lang w:bidi="fa-IR"/>
        </w:rPr>
        <w:t xml:space="preserve"> مقدمه المناقب 1/33.</w:t>
      </w:r>
    </w:p>
  </w:footnote>
  <w:footnote w:id="73">
    <w:p w:rsidR="00965EEF" w:rsidRPr="00FD2BE5" w:rsidRDefault="00965EEF" w:rsidP="00CF3B78">
      <w:pPr>
        <w:pStyle w:val="a5"/>
        <w:ind w:hanging="360"/>
        <w:jc w:val="lowKashida"/>
        <w:rPr>
          <w:rFonts w:cs="B Badr" w:hint="cs"/>
          <w:sz w:val="24"/>
          <w:szCs w:val="24"/>
          <w:rtl/>
          <w:lang w:bidi="fa-IR"/>
        </w:rPr>
      </w:pPr>
      <w:r w:rsidRPr="00FD2BE5">
        <w:rPr>
          <w:rStyle w:val="a6"/>
          <w:rFonts w:cs="B Badr"/>
          <w:sz w:val="24"/>
          <w:szCs w:val="24"/>
        </w:rPr>
        <w:footnoteRef/>
      </w:r>
      <w:r w:rsidRPr="00FD2BE5">
        <w:rPr>
          <w:rFonts w:cs="B Badr"/>
          <w:sz w:val="24"/>
          <w:szCs w:val="24"/>
        </w:rPr>
        <w:t xml:space="preserve"> </w:t>
      </w:r>
      <w:r w:rsidRPr="00FD2BE5">
        <w:rPr>
          <w:rFonts w:cs="B Badr" w:hint="cs"/>
          <w:sz w:val="24"/>
          <w:szCs w:val="24"/>
          <w:rtl/>
        </w:rPr>
        <w:t>الرساله 9.</w:t>
      </w:r>
    </w:p>
  </w:footnote>
  <w:footnote w:id="74">
    <w:p w:rsidR="00965EEF" w:rsidRPr="00FD2BE5" w:rsidRDefault="00965EEF" w:rsidP="00CF3B78">
      <w:pPr>
        <w:pStyle w:val="a5"/>
        <w:ind w:hanging="334"/>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قوت القلوب 2/227 ـ 228.</w:t>
      </w:r>
    </w:p>
  </w:footnote>
  <w:footnote w:id="7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برای آگاهی بیشتر از تالیفات شافعی به کتاب</w:t>
      </w:r>
      <w:r>
        <w:rPr>
          <w:rFonts w:cs="B Badr" w:hint="cs"/>
          <w:sz w:val="24"/>
          <w:szCs w:val="24"/>
          <w:rtl/>
        </w:rPr>
        <w:t xml:space="preserve">: </w:t>
      </w:r>
      <w:r w:rsidRPr="00FD2BE5">
        <w:rPr>
          <w:rFonts w:cs="B Badr" w:hint="cs"/>
          <w:sz w:val="24"/>
          <w:szCs w:val="24"/>
          <w:rtl/>
        </w:rPr>
        <w:t>مناقب البیهقی 1/246 ـ 245</w:t>
      </w:r>
      <w:r>
        <w:rPr>
          <w:rFonts w:cs="B Badr" w:hint="cs"/>
          <w:sz w:val="24"/>
          <w:szCs w:val="24"/>
          <w:rtl/>
        </w:rPr>
        <w:t xml:space="preserve">، </w:t>
      </w:r>
      <w:r w:rsidRPr="00FD2BE5">
        <w:rPr>
          <w:rFonts w:cs="B Badr" w:hint="cs"/>
          <w:sz w:val="24"/>
          <w:szCs w:val="24"/>
          <w:rtl/>
        </w:rPr>
        <w:t xml:space="preserve"> توالی التاسیس 147 ـ 157</w:t>
      </w:r>
      <w:r>
        <w:rPr>
          <w:rFonts w:cs="B Badr" w:hint="cs"/>
          <w:sz w:val="24"/>
          <w:szCs w:val="24"/>
          <w:rtl/>
        </w:rPr>
        <w:t xml:space="preserve">، </w:t>
      </w:r>
      <w:r w:rsidRPr="00FD2BE5">
        <w:rPr>
          <w:rFonts w:cs="B Badr" w:hint="cs"/>
          <w:sz w:val="24"/>
          <w:szCs w:val="24"/>
          <w:rtl/>
        </w:rPr>
        <w:t xml:space="preserve"> معجم الادباء 17/324 ـ 327 والفهرست ابن ندیم 295 ـ 296.</w:t>
      </w:r>
    </w:p>
  </w:footnote>
  <w:footnote w:id="7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اللسان 9/158 ـ 159.</w:t>
      </w:r>
    </w:p>
  </w:footnote>
  <w:footnote w:id="7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تحریر المقالة 36 این کتاب به صورت دست نوشته در دانشگاه الاسلامیه موجود است.</w:t>
      </w:r>
    </w:p>
  </w:footnote>
  <w:footnote w:id="7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او علی بن محمد بن محمد بن خلف منوفی نام دارد که یکی از شارحان رساله ابن ابی زید قیروانی است و در سال 939هـ دارفانی وداع گفته است. نیل الابتهاج در حاشیه دیباج 212 و حاشیه عدوی بر شرح پیشین 1/106.</w:t>
      </w:r>
    </w:p>
  </w:footnote>
  <w:footnote w:id="7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العقیدة الاسلامیة بین السلفیة والمعتزلة 21.</w:t>
      </w:r>
    </w:p>
  </w:footnote>
  <w:footnote w:id="8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العقائد الاسلامیة بادلتها العقلیة والنقلیة اثر ابن حجر قطری.</w:t>
      </w:r>
    </w:p>
  </w:footnote>
  <w:footnote w:id="8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یخاری در کتاب فضائل الصحابة 3/1335 و مسلم 4/1963 روایت کرده اند.</w:t>
      </w:r>
    </w:p>
  </w:footnote>
  <w:footnote w:id="8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التفسیر والمفسرون مغراوی 1/17 ـ 20 </w:t>
      </w:r>
      <w:r>
        <w:rPr>
          <w:rFonts w:cs="B Badr" w:hint="cs"/>
          <w:sz w:val="24"/>
          <w:szCs w:val="24"/>
          <w:rtl/>
        </w:rPr>
        <w:t xml:space="preserve">، </w:t>
      </w:r>
      <w:r w:rsidRPr="00FD2BE5">
        <w:rPr>
          <w:rFonts w:cs="B Badr" w:hint="cs"/>
          <w:sz w:val="24"/>
          <w:szCs w:val="24"/>
          <w:rtl/>
        </w:rPr>
        <w:t xml:space="preserve"> فضل علم السلف علی الخلف والصفات الالهیة فی الکتاب والسنة 57</w:t>
      </w:r>
      <w:r>
        <w:rPr>
          <w:rFonts w:cs="B Badr" w:hint="cs"/>
          <w:sz w:val="24"/>
          <w:szCs w:val="24"/>
          <w:rtl/>
        </w:rPr>
        <w:t xml:space="preserve">، </w:t>
      </w:r>
      <w:r w:rsidRPr="00FD2BE5">
        <w:rPr>
          <w:rFonts w:cs="B Badr" w:hint="cs"/>
          <w:sz w:val="24"/>
          <w:szCs w:val="24"/>
          <w:rtl/>
        </w:rPr>
        <w:t xml:space="preserve"> قواعد المنهج السلفی 35 ومحاضرات فی السلفیة 10 ـ 12.</w:t>
      </w:r>
    </w:p>
  </w:footnote>
  <w:footnote w:id="83">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الصفات الالهیة 57 ـ 58 و قواعد المنهج السلفی35.</w:t>
      </w:r>
    </w:p>
  </w:footnote>
  <w:footnote w:id="84">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سیوطی در تفسیر الدر النثور 5/607 آن را به فریابی</w:t>
      </w:r>
      <w:r>
        <w:rPr>
          <w:rFonts w:cs="B Badr" w:hint="cs"/>
          <w:sz w:val="24"/>
          <w:szCs w:val="24"/>
          <w:rtl/>
        </w:rPr>
        <w:t xml:space="preserve">، </w:t>
      </w:r>
      <w:r w:rsidRPr="00FD2BE5">
        <w:rPr>
          <w:rFonts w:cs="B Badr" w:hint="cs"/>
          <w:sz w:val="24"/>
          <w:szCs w:val="24"/>
          <w:rtl/>
        </w:rPr>
        <w:t xml:space="preserve"> سعیدبن منصور</w:t>
      </w:r>
      <w:r>
        <w:rPr>
          <w:rFonts w:cs="B Badr" w:hint="cs"/>
          <w:sz w:val="24"/>
          <w:szCs w:val="24"/>
          <w:rtl/>
        </w:rPr>
        <w:t xml:space="preserve">، </w:t>
      </w:r>
      <w:r w:rsidRPr="00FD2BE5">
        <w:rPr>
          <w:rFonts w:cs="B Badr" w:hint="cs"/>
          <w:sz w:val="24"/>
          <w:szCs w:val="24"/>
          <w:rtl/>
        </w:rPr>
        <w:t xml:space="preserve"> ابن ابی شیبه</w:t>
      </w:r>
      <w:r>
        <w:rPr>
          <w:rFonts w:cs="B Badr" w:hint="cs"/>
          <w:sz w:val="24"/>
          <w:szCs w:val="24"/>
          <w:rtl/>
        </w:rPr>
        <w:t xml:space="preserve">، </w:t>
      </w:r>
      <w:r w:rsidRPr="00FD2BE5">
        <w:rPr>
          <w:rFonts w:cs="B Badr" w:hint="cs"/>
          <w:sz w:val="24"/>
          <w:szCs w:val="24"/>
          <w:rtl/>
        </w:rPr>
        <w:t xml:space="preserve"> عبدبن حمید</w:t>
      </w:r>
      <w:r>
        <w:rPr>
          <w:rFonts w:cs="B Badr" w:hint="cs"/>
          <w:sz w:val="24"/>
          <w:szCs w:val="24"/>
          <w:rtl/>
        </w:rPr>
        <w:t xml:space="preserve">، </w:t>
      </w:r>
      <w:r w:rsidRPr="00FD2BE5">
        <w:rPr>
          <w:rFonts w:cs="B Badr" w:hint="cs"/>
          <w:sz w:val="24"/>
          <w:szCs w:val="24"/>
          <w:rtl/>
        </w:rPr>
        <w:t xml:space="preserve"> محمدبن نصر</w:t>
      </w:r>
      <w:r>
        <w:rPr>
          <w:rFonts w:cs="B Badr" w:hint="cs"/>
          <w:sz w:val="24"/>
          <w:szCs w:val="24"/>
          <w:rtl/>
        </w:rPr>
        <w:t xml:space="preserve">، </w:t>
      </w:r>
      <w:r w:rsidRPr="00FD2BE5">
        <w:rPr>
          <w:rFonts w:cs="B Badr" w:hint="cs"/>
          <w:sz w:val="24"/>
          <w:szCs w:val="24"/>
          <w:rtl/>
        </w:rPr>
        <w:t xml:space="preserve"> ابن المنذر</w:t>
      </w:r>
      <w:r>
        <w:rPr>
          <w:rFonts w:cs="B Badr" w:hint="cs"/>
          <w:sz w:val="24"/>
          <w:szCs w:val="24"/>
          <w:rtl/>
        </w:rPr>
        <w:t xml:space="preserve">، </w:t>
      </w:r>
      <w:r w:rsidRPr="00FD2BE5">
        <w:rPr>
          <w:rFonts w:cs="B Badr" w:hint="cs"/>
          <w:sz w:val="24"/>
          <w:szCs w:val="24"/>
          <w:rtl/>
        </w:rPr>
        <w:t xml:space="preserve"> ابن ابی حاتم</w:t>
      </w:r>
      <w:r>
        <w:rPr>
          <w:rFonts w:cs="B Badr" w:hint="cs"/>
          <w:sz w:val="24"/>
          <w:szCs w:val="24"/>
          <w:rtl/>
        </w:rPr>
        <w:t xml:space="preserve">، </w:t>
      </w:r>
      <w:r w:rsidRPr="00FD2BE5">
        <w:rPr>
          <w:rFonts w:cs="B Badr" w:hint="cs"/>
          <w:sz w:val="24"/>
          <w:szCs w:val="24"/>
          <w:rtl/>
        </w:rPr>
        <w:t xml:space="preserve"> حاکم ـ که صحیحش هم می داند ـ و</w:t>
      </w:r>
      <w:r>
        <w:rPr>
          <w:rFonts w:cs="B Badr" w:hint="cs"/>
          <w:sz w:val="24"/>
          <w:szCs w:val="24"/>
          <w:rtl/>
        </w:rPr>
        <w:t xml:space="preserve"> </w:t>
      </w:r>
      <w:r w:rsidRPr="00FD2BE5">
        <w:rPr>
          <w:rFonts w:cs="B Badr" w:hint="cs"/>
          <w:sz w:val="24"/>
          <w:szCs w:val="24"/>
          <w:rtl/>
        </w:rPr>
        <w:t>بیهقی در شعب الایمان نسبت می دهد.</w:t>
      </w:r>
    </w:p>
  </w:footnote>
  <w:footnote w:id="8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حاکم در المستدرک 1/93 از طریق ابن عباس وابی هریره روایتش کرده والبانی نیز در الجامع 2934 آن صحیح می داند.</w:t>
      </w:r>
    </w:p>
  </w:footnote>
  <w:footnote w:id="8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شرح العقیدة الطحاویة 399.</w:t>
      </w:r>
    </w:p>
  </w:footnote>
  <w:footnote w:id="87">
    <w:p w:rsidR="00965EEF" w:rsidRPr="00FD2BE5" w:rsidRDefault="00965EEF" w:rsidP="00CF3B78">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الحجة فی بیان المحجة 1/315. مراد وی از حسن وقبح</w:t>
      </w:r>
      <w:r>
        <w:rPr>
          <w:rFonts w:cs="B Badr" w:hint="cs"/>
          <w:sz w:val="24"/>
          <w:szCs w:val="24"/>
          <w:rtl/>
        </w:rPr>
        <w:t xml:space="preserve">، </w:t>
      </w:r>
      <w:r w:rsidRPr="00FD2BE5">
        <w:rPr>
          <w:rFonts w:cs="B Badr" w:hint="cs"/>
          <w:sz w:val="24"/>
          <w:szCs w:val="24"/>
          <w:rtl/>
        </w:rPr>
        <w:t xml:space="preserve"> حسن وقبحی است که پاداش وکیفری بر آن مترتب شود.</w:t>
      </w:r>
    </w:p>
    <w:p w:rsidR="00965EEF" w:rsidRPr="00FD2BE5" w:rsidRDefault="00965EEF" w:rsidP="00CF3B78">
      <w:pPr>
        <w:pStyle w:val="a5"/>
        <w:jc w:val="lowKashida"/>
        <w:rPr>
          <w:rFonts w:cs="B Badr" w:hint="cs"/>
          <w:sz w:val="24"/>
          <w:szCs w:val="24"/>
        </w:rPr>
      </w:pPr>
      <w:r w:rsidRPr="00FD2BE5">
        <w:rPr>
          <w:rFonts w:cs="B Badr" w:hint="cs"/>
          <w:sz w:val="24"/>
          <w:szCs w:val="24"/>
          <w:rtl/>
        </w:rPr>
        <w:t>ابن القیم الجوزیة می گوید</w:t>
      </w:r>
      <w:r>
        <w:rPr>
          <w:rFonts w:cs="B Badr" w:hint="cs"/>
          <w:sz w:val="24"/>
          <w:szCs w:val="24"/>
          <w:rtl/>
        </w:rPr>
        <w:t xml:space="preserve">: </w:t>
      </w:r>
      <w:r w:rsidRPr="00FD2BE5">
        <w:rPr>
          <w:rFonts w:cs="B Badr" w:hint="cs"/>
          <w:sz w:val="24"/>
          <w:szCs w:val="24"/>
          <w:rtl/>
        </w:rPr>
        <w:t>درست ترین دیدگاه این است که کردارها چنانکه در ذات خود دارای نفع یا ضرر اند</w:t>
      </w:r>
      <w:r>
        <w:rPr>
          <w:rFonts w:cs="B Badr" w:hint="cs"/>
          <w:sz w:val="24"/>
          <w:szCs w:val="24"/>
          <w:rtl/>
        </w:rPr>
        <w:t xml:space="preserve">، </w:t>
      </w:r>
      <w:r w:rsidRPr="00FD2BE5">
        <w:rPr>
          <w:rFonts w:cs="B Badr" w:hint="cs"/>
          <w:sz w:val="24"/>
          <w:szCs w:val="24"/>
          <w:rtl/>
        </w:rPr>
        <w:t xml:space="preserve"> نیکو یا زشت نیز هستند ولی جز از طریق امر و</w:t>
      </w:r>
      <w:r>
        <w:rPr>
          <w:rFonts w:cs="B Badr" w:hint="cs"/>
          <w:sz w:val="24"/>
          <w:szCs w:val="24"/>
          <w:rtl/>
        </w:rPr>
        <w:t xml:space="preserve"> </w:t>
      </w:r>
      <w:r w:rsidRPr="00FD2BE5">
        <w:rPr>
          <w:rFonts w:cs="B Badr" w:hint="cs"/>
          <w:sz w:val="24"/>
          <w:szCs w:val="24"/>
          <w:rtl/>
        </w:rPr>
        <w:t>نهی الهی  پاداش وکیفری بدانها تعلق نمی گیرد... همه فسادها واعمال شرم آور در ذات خود زشت وقبیح اند ولی تعلق گرفتن کیفر بدانها مشروط به وجود نصوص شریعت است. مدارج السالکین 1/127 ومجموع الفتاوی 8/90.</w:t>
      </w:r>
    </w:p>
  </w:footnote>
  <w:footnote w:id="8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الحجة فی بیان المحجة 1/315.</w:t>
      </w:r>
    </w:p>
  </w:footnote>
  <w:footnote w:id="8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مجموع الفتاوی 3/157.</w:t>
      </w:r>
    </w:p>
  </w:footnote>
  <w:footnote w:id="9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3/347.</w:t>
      </w:r>
    </w:p>
  </w:footnote>
  <w:footnote w:id="9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مجموع الفتاوی 13/27 ـ 29.</w:t>
      </w:r>
    </w:p>
  </w:footnote>
  <w:footnote w:id="9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جوهرة التوحید بیت شماره 40.</w:t>
      </w:r>
    </w:p>
  </w:footnote>
  <w:footnote w:id="93">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ابن تیمیه وقضیة التاویل 151 ـ 157.</w:t>
      </w:r>
    </w:p>
  </w:footnote>
  <w:footnote w:id="94">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تطهیر الاعتقاد 5.</w:t>
      </w:r>
    </w:p>
  </w:footnote>
  <w:footnote w:id="9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تفسیر ابن کثیر 2/220 واضواء البیان 1/234.</w:t>
      </w:r>
    </w:p>
  </w:footnote>
  <w:footnote w:id="9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شرح اصول اعتقاد اهل السنة والجماعة</w:t>
      </w:r>
      <w:r>
        <w:rPr>
          <w:rFonts w:cs="B Badr" w:hint="cs"/>
          <w:sz w:val="24"/>
          <w:szCs w:val="24"/>
          <w:rtl/>
        </w:rPr>
        <w:t xml:space="preserve">، </w:t>
      </w:r>
      <w:r w:rsidRPr="00FD2BE5">
        <w:rPr>
          <w:rFonts w:cs="B Badr" w:hint="cs"/>
          <w:sz w:val="24"/>
          <w:szCs w:val="24"/>
          <w:rtl/>
        </w:rPr>
        <w:t xml:space="preserve"> اصل شماره 777.</w:t>
      </w:r>
    </w:p>
  </w:footnote>
  <w:footnote w:id="9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اصول اهل السنة و الجماعة 889 </w:t>
      </w:r>
      <w:r>
        <w:rPr>
          <w:rFonts w:cs="B Badr" w:hint="cs"/>
          <w:sz w:val="24"/>
          <w:szCs w:val="24"/>
          <w:rtl/>
          <w:lang w:bidi="ar-KW"/>
        </w:rPr>
        <w:t xml:space="preserve">، </w:t>
      </w:r>
      <w:r w:rsidRPr="00FD2BE5">
        <w:rPr>
          <w:rFonts w:cs="B Badr" w:hint="cs"/>
          <w:sz w:val="24"/>
          <w:szCs w:val="24"/>
          <w:rtl/>
          <w:lang w:bidi="ar-KW"/>
        </w:rPr>
        <w:t xml:space="preserve"> و السنة اثر عبدالله‌ 1 / 229 .</w:t>
      </w:r>
    </w:p>
  </w:footnote>
  <w:footnote w:id="9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887 .</w:t>
      </w:r>
    </w:p>
  </w:footnote>
  <w:footnote w:id="99">
    <w:p w:rsidR="00965EEF" w:rsidRPr="00FD2BE5" w:rsidRDefault="00965EEF" w:rsidP="00CF3B78">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w:t>
      </w:r>
      <w:r w:rsidRPr="00FD2BE5">
        <w:rPr>
          <w:rFonts w:cs="B Badr" w:hint="cs"/>
          <w:sz w:val="24"/>
          <w:szCs w:val="24"/>
          <w:rtl/>
        </w:rPr>
        <w:t>شرح اصول اعتقاد السنة  " اصل شماره‌ 741</w:t>
      </w:r>
    </w:p>
  </w:footnote>
  <w:footnote w:id="10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928 .</w:t>
      </w:r>
    </w:p>
  </w:footnote>
  <w:footnote w:id="10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مسلم 4/1967 شماره‌ 254 . </w:t>
      </w:r>
    </w:p>
  </w:footnote>
  <w:footnote w:id="10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ابوداود 4607 </w:t>
      </w:r>
      <w:r>
        <w:rPr>
          <w:rFonts w:cs="B Badr" w:hint="cs"/>
          <w:sz w:val="24"/>
          <w:szCs w:val="24"/>
          <w:rtl/>
          <w:lang w:bidi="ar-KW"/>
        </w:rPr>
        <w:t xml:space="preserve">، </w:t>
      </w:r>
      <w:r w:rsidRPr="00FD2BE5">
        <w:rPr>
          <w:rFonts w:cs="B Badr" w:hint="cs"/>
          <w:sz w:val="24"/>
          <w:szCs w:val="24"/>
          <w:rtl/>
          <w:lang w:bidi="ar-KW"/>
        </w:rPr>
        <w:t xml:space="preserve"> ترمذی 2816 </w:t>
      </w:r>
      <w:r>
        <w:rPr>
          <w:rFonts w:cs="B Badr" w:hint="cs"/>
          <w:sz w:val="24"/>
          <w:szCs w:val="24"/>
          <w:rtl/>
          <w:lang w:bidi="ar-KW"/>
        </w:rPr>
        <w:t xml:space="preserve">، </w:t>
      </w:r>
      <w:r w:rsidRPr="00FD2BE5">
        <w:rPr>
          <w:rFonts w:cs="B Badr" w:hint="cs"/>
          <w:sz w:val="24"/>
          <w:szCs w:val="24"/>
          <w:rtl/>
          <w:lang w:bidi="ar-KW"/>
        </w:rPr>
        <w:t xml:space="preserve"> ابن ماجه‌ شماره‌ 43 </w:t>
      </w:r>
      <w:r>
        <w:rPr>
          <w:rFonts w:cs="B Badr" w:hint="cs"/>
          <w:sz w:val="24"/>
          <w:szCs w:val="24"/>
          <w:rtl/>
          <w:lang w:bidi="ar-KW"/>
        </w:rPr>
        <w:t xml:space="preserve">، </w:t>
      </w:r>
      <w:r w:rsidRPr="00FD2BE5">
        <w:rPr>
          <w:rFonts w:cs="B Badr" w:hint="cs"/>
          <w:sz w:val="24"/>
          <w:szCs w:val="24"/>
          <w:rtl/>
          <w:lang w:bidi="ar-KW"/>
        </w:rPr>
        <w:t xml:space="preserve"> احمد 4/ 126 و الدارمی 1/44 . این حدیث از عرباض بن ساریه‌ روایت شده‌ است . و ترمذی بعد از ذکر این حدیث گفته‌ است</w:t>
      </w:r>
      <w:r>
        <w:rPr>
          <w:rFonts w:cs="B Badr" w:hint="cs"/>
          <w:sz w:val="24"/>
          <w:szCs w:val="24"/>
          <w:rtl/>
          <w:lang w:bidi="ar-KW"/>
        </w:rPr>
        <w:t xml:space="preserve">: </w:t>
      </w:r>
      <w:r w:rsidRPr="00FD2BE5">
        <w:rPr>
          <w:rFonts w:cs="B Badr" w:hint="cs"/>
          <w:sz w:val="24"/>
          <w:szCs w:val="24"/>
          <w:rtl/>
          <w:lang w:bidi="ar-KW"/>
        </w:rPr>
        <w:t xml:space="preserve">این حدیث حسن و صحیح است . سنن ترمذی 4/150 . </w:t>
      </w:r>
    </w:p>
  </w:footnote>
  <w:footnote w:id="10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مسلم ج 1 حدیث شماره‌ 1 </w:t>
      </w:r>
    </w:p>
  </w:footnote>
  <w:footnote w:id="10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شرح اصول اعتقاد اهل السنة  شماره‌ 1136 . </w:t>
      </w:r>
    </w:p>
  </w:footnote>
  <w:footnote w:id="10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علاقة الاثبات و التفویض بصفات رب العالمین 23- 26 .</w:t>
      </w:r>
    </w:p>
  </w:footnote>
  <w:footnote w:id="10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الطبرانی در " المعجم الکبیر 11537  " از ابن عباس این روایت را به‌ سندی ضعیف نقل کرده‌ است و این </w:t>
      </w:r>
    </w:p>
  </w:footnote>
  <w:footnote w:id="10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السنة 1/227</w:t>
      </w:r>
    </w:p>
  </w:footnote>
  <w:footnote w:id="10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السنة 1/ 227 . </w:t>
      </w:r>
    </w:p>
  </w:footnote>
  <w:footnote w:id="10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السنة 1/229- 230 . </w:t>
      </w:r>
    </w:p>
  </w:footnote>
  <w:footnote w:id="110">
    <w:p w:rsidR="00965EEF" w:rsidRPr="00FD2BE5" w:rsidRDefault="00965EEF" w:rsidP="009B5267">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احتمالا بغوی </w:t>
      </w:r>
      <w:r w:rsidRPr="00FD2BE5">
        <w:rPr>
          <w:sz w:val="24"/>
          <w:szCs w:val="24"/>
          <w:rtl/>
          <w:lang w:bidi="ar-KW"/>
        </w:rPr>
        <w:t>–</w:t>
      </w:r>
      <w:r w:rsidRPr="00FD2BE5">
        <w:rPr>
          <w:rFonts w:cs="B Badr" w:hint="cs"/>
          <w:sz w:val="24"/>
          <w:szCs w:val="24"/>
          <w:rtl/>
          <w:lang w:bidi="ar-KW"/>
        </w:rPr>
        <w:t xml:space="preserve"> رحمه‌الله‌ - به‌ آن عبارت اشاره‌ کند که‌ به‌ پیامبر</w:t>
      </w:r>
      <w:r>
        <w:rPr>
          <w:rFonts w:cs="CTraditional Arabic" w:hint="cs"/>
          <w:sz w:val="24"/>
          <w:szCs w:val="24"/>
          <w:rtl/>
          <w:lang w:bidi="ar-KW"/>
        </w:rPr>
        <w:t>ص</w:t>
      </w:r>
      <w:r>
        <w:rPr>
          <w:rFonts w:cs="B Badr" w:hint="cs"/>
          <w:sz w:val="24"/>
          <w:szCs w:val="24"/>
          <w:rtl/>
          <w:lang w:bidi="ar-KW"/>
        </w:rPr>
        <w:t xml:space="preserve"> </w:t>
      </w:r>
      <w:r w:rsidRPr="00FD2BE5">
        <w:rPr>
          <w:rFonts w:cs="B Badr" w:hint="cs"/>
          <w:sz w:val="24"/>
          <w:szCs w:val="24"/>
          <w:rtl/>
          <w:lang w:bidi="ar-KW"/>
        </w:rPr>
        <w:t xml:space="preserve">نسبت داده‌ شد که‌ گفته‌ است ( اختلاف امتی رحمة ) اختلاف میان امت من مایه‌ی رحمت است </w:t>
      </w:r>
      <w:r>
        <w:rPr>
          <w:rFonts w:cs="B Badr" w:hint="cs"/>
          <w:sz w:val="24"/>
          <w:szCs w:val="24"/>
          <w:rtl/>
          <w:lang w:bidi="ar-KW"/>
        </w:rPr>
        <w:t xml:space="preserve">، </w:t>
      </w:r>
      <w:r w:rsidRPr="00FD2BE5">
        <w:rPr>
          <w:rFonts w:cs="B Badr" w:hint="cs"/>
          <w:sz w:val="24"/>
          <w:szCs w:val="24"/>
          <w:rtl/>
          <w:lang w:bidi="ar-KW"/>
        </w:rPr>
        <w:t xml:space="preserve"> در حالی که‌ این عبارت اصل و اساسی ندارد و مخالف بیانات نصوص در این مورد می باشد که‌ تفرقی نقمت و عذاب است و اجتماع رحمت و برکت است ( الضعیفة 1/76 .  </w:t>
      </w:r>
    </w:p>
  </w:footnote>
  <w:footnote w:id="11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hint="cs"/>
          <w:sz w:val="24"/>
          <w:szCs w:val="24"/>
          <w:rtl/>
        </w:rPr>
        <w:t xml:space="preserve"> </w:t>
      </w:r>
      <w:r w:rsidRPr="00FD2BE5">
        <w:rPr>
          <w:rFonts w:cs="B Badr"/>
          <w:sz w:val="24"/>
          <w:szCs w:val="24"/>
          <w:rtl/>
        </w:rPr>
        <w:t xml:space="preserve"> </w:t>
      </w:r>
      <w:r w:rsidRPr="00FD2BE5">
        <w:rPr>
          <w:rFonts w:cs="B Badr" w:hint="cs"/>
          <w:sz w:val="24"/>
          <w:szCs w:val="24"/>
          <w:rtl/>
        </w:rPr>
        <w:t>ال</w:t>
      </w:r>
      <w:r w:rsidRPr="00FD2BE5">
        <w:rPr>
          <w:rFonts w:cs="B Badr" w:hint="cs"/>
          <w:sz w:val="24"/>
          <w:szCs w:val="24"/>
          <w:rtl/>
          <w:lang w:bidi="ar-KW"/>
        </w:rPr>
        <w:t xml:space="preserve">بخاری مع الفتح  1/317 </w:t>
      </w:r>
      <w:r>
        <w:rPr>
          <w:rFonts w:cs="B Badr" w:hint="cs"/>
          <w:sz w:val="24"/>
          <w:szCs w:val="24"/>
          <w:rtl/>
          <w:lang w:bidi="ar-KW"/>
        </w:rPr>
        <w:t xml:space="preserve">، </w:t>
      </w:r>
      <w:r w:rsidRPr="00FD2BE5">
        <w:rPr>
          <w:rFonts w:cs="B Badr" w:hint="cs"/>
          <w:sz w:val="24"/>
          <w:szCs w:val="24"/>
          <w:rtl/>
          <w:lang w:bidi="ar-KW"/>
        </w:rPr>
        <w:t xml:space="preserve"> و مسلم 1/82 . </w:t>
      </w:r>
    </w:p>
  </w:footnote>
  <w:footnote w:id="11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مسلم 4/1983 . </w:t>
      </w:r>
    </w:p>
  </w:footnote>
  <w:footnote w:id="113">
    <w:p w:rsidR="00965EEF" w:rsidRPr="00FD2BE5" w:rsidRDefault="00965EEF" w:rsidP="000440D3">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به‌ کتاب " </w:t>
      </w:r>
      <w:r w:rsidRPr="00FD2BE5">
        <w:rPr>
          <w:rFonts w:cs="B Badr" w:hint="cs"/>
          <w:sz w:val="24"/>
          <w:szCs w:val="24"/>
          <w:rtl/>
          <w:lang w:bidi="ar-KW"/>
        </w:rPr>
        <w:t xml:space="preserve"> منهج السلف فی العقیدة و اثره فی وحدة المسلمین " نوشته‌ی شیخ دکتر صالح بن سعد السحیمی مراجعه‌ شود </w:t>
      </w:r>
    </w:p>
  </w:footnote>
  <w:footnote w:id="11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مقدمة ابن خلدون 458 . </w:t>
      </w:r>
    </w:p>
  </w:footnote>
  <w:footnote w:id="11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الطحاویة 117 </w:t>
      </w:r>
      <w:r w:rsidRPr="00FD2BE5">
        <w:rPr>
          <w:sz w:val="24"/>
          <w:szCs w:val="24"/>
          <w:rtl/>
          <w:lang w:bidi="ar-KW"/>
        </w:rPr>
        <w:t>–</w:t>
      </w:r>
      <w:r w:rsidRPr="00FD2BE5">
        <w:rPr>
          <w:rFonts w:cs="B Badr" w:hint="cs"/>
          <w:sz w:val="24"/>
          <w:szCs w:val="24"/>
          <w:rtl/>
          <w:lang w:bidi="ar-KW"/>
        </w:rPr>
        <w:t xml:space="preserve"> 118  </w:t>
      </w:r>
      <w:r>
        <w:rPr>
          <w:rFonts w:cs="B Badr" w:hint="cs"/>
          <w:sz w:val="24"/>
          <w:szCs w:val="24"/>
          <w:rtl/>
          <w:lang w:bidi="ar-KW"/>
        </w:rPr>
        <w:t xml:space="preserve">، </w:t>
      </w:r>
      <w:r w:rsidRPr="00FD2BE5">
        <w:rPr>
          <w:rFonts w:cs="B Badr" w:hint="cs"/>
          <w:sz w:val="24"/>
          <w:szCs w:val="24"/>
          <w:rtl/>
          <w:lang w:bidi="ar-KW"/>
        </w:rPr>
        <w:t xml:space="preserve"> و بیان تلبیس الجهمیة 1/ 242 . </w:t>
      </w:r>
    </w:p>
  </w:footnote>
  <w:footnote w:id="11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الحجة فی بیان المحچة 1/ 317 . </w:t>
      </w:r>
    </w:p>
  </w:footnote>
  <w:footnote w:id="11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اساس التقدیس  168 </w:t>
      </w:r>
      <w:r w:rsidRPr="00FD2BE5">
        <w:rPr>
          <w:sz w:val="24"/>
          <w:szCs w:val="24"/>
          <w:rtl/>
          <w:lang w:bidi="ar-KW"/>
        </w:rPr>
        <w:t>–</w:t>
      </w:r>
      <w:r w:rsidRPr="00FD2BE5">
        <w:rPr>
          <w:rFonts w:cs="B Badr" w:hint="cs"/>
          <w:sz w:val="24"/>
          <w:szCs w:val="24"/>
          <w:rtl/>
          <w:lang w:bidi="ar-KW"/>
        </w:rPr>
        <w:t xml:space="preserve"> 173 . </w:t>
      </w:r>
    </w:p>
  </w:footnote>
  <w:footnote w:id="11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درء تعارض العقل و النقل  1/4 . </w:t>
      </w:r>
    </w:p>
  </w:footnote>
  <w:footnote w:id="11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اصول اعتقاد اهل السنة 1/53 </w:t>
      </w:r>
      <w:r w:rsidRPr="00FD2BE5">
        <w:rPr>
          <w:sz w:val="24"/>
          <w:szCs w:val="24"/>
          <w:rtl/>
          <w:lang w:bidi="ar-KW"/>
        </w:rPr>
        <w:t>–</w:t>
      </w:r>
      <w:r w:rsidRPr="00FD2BE5">
        <w:rPr>
          <w:rFonts w:cs="B Badr" w:hint="cs"/>
          <w:sz w:val="24"/>
          <w:szCs w:val="24"/>
          <w:rtl/>
          <w:lang w:bidi="ar-KW"/>
        </w:rPr>
        <w:t xml:space="preserve"> 54 . </w:t>
      </w:r>
    </w:p>
  </w:footnote>
  <w:footnote w:id="12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الکبری " نوشته‌ی سنوسی 502 . </w:t>
      </w:r>
    </w:p>
  </w:footnote>
  <w:footnote w:id="12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این سخن  و رد آن را در رساله‌ی ابن حجر قطری به‌ نام " تنزیه‌ السنة و القرآن و اضواء البیان 7 / 428 " مطالعه‌ کن . </w:t>
      </w:r>
    </w:p>
  </w:footnote>
  <w:footnote w:id="12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الجوهرة شماره‌ 40 . </w:t>
      </w:r>
    </w:p>
  </w:footnote>
  <w:footnote w:id="12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مجموع الفتاوی 5/ 39</w:t>
      </w:r>
      <w:r>
        <w:rPr>
          <w:rFonts w:cs="B Badr" w:hint="cs"/>
          <w:sz w:val="24"/>
          <w:szCs w:val="24"/>
          <w:rtl/>
          <w:lang w:bidi="ar-KW"/>
        </w:rPr>
        <w:t xml:space="preserve">، </w:t>
      </w:r>
      <w:r w:rsidRPr="00FD2BE5">
        <w:rPr>
          <w:rFonts w:cs="B Badr" w:hint="cs"/>
          <w:sz w:val="24"/>
          <w:szCs w:val="24"/>
          <w:rtl/>
          <w:lang w:bidi="ar-KW"/>
        </w:rPr>
        <w:t xml:space="preserve"> 41 </w:t>
      </w:r>
      <w:r>
        <w:rPr>
          <w:rFonts w:cs="B Badr" w:hint="cs"/>
          <w:sz w:val="24"/>
          <w:szCs w:val="24"/>
          <w:rtl/>
          <w:lang w:bidi="ar-KW"/>
        </w:rPr>
        <w:t xml:space="preserve">، </w:t>
      </w:r>
      <w:r w:rsidRPr="00FD2BE5">
        <w:rPr>
          <w:rFonts w:cs="B Badr" w:hint="cs"/>
          <w:sz w:val="24"/>
          <w:szCs w:val="24"/>
          <w:rtl/>
          <w:lang w:bidi="ar-KW"/>
        </w:rPr>
        <w:t xml:space="preserve"> 42 . </w:t>
      </w:r>
    </w:p>
  </w:footnote>
  <w:footnote w:id="12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سیر اعلام النبلاء 6/ 399 . </w:t>
      </w:r>
    </w:p>
  </w:footnote>
  <w:footnote w:id="12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صون المنطق و الکلام 32 .</w:t>
      </w:r>
    </w:p>
  </w:footnote>
  <w:footnote w:id="12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شرح العقیدة الطحاویة 75  . </w:t>
      </w:r>
    </w:p>
  </w:footnote>
  <w:footnote w:id="12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الانتفاء 34 </w:t>
      </w:r>
    </w:p>
  </w:footnote>
  <w:footnote w:id="12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تلبیس ابلیس 112 .</w:t>
      </w:r>
    </w:p>
  </w:footnote>
  <w:footnote w:id="129">
    <w:p w:rsidR="00965EEF" w:rsidRPr="00FD2BE5" w:rsidRDefault="00965EEF" w:rsidP="00CF3B78">
      <w:pPr>
        <w:pStyle w:val="a5"/>
        <w:jc w:val="lowKashida"/>
        <w:rPr>
          <w:rFonts w:cs="B Badr" w:hint="cs"/>
          <w:sz w:val="24"/>
          <w:szCs w:val="24"/>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w:t>
      </w:r>
    </w:p>
  </w:footnote>
  <w:footnote w:id="13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المغنی فی علم الکلام " نوشته‌ی قاضی عبدالجبار بن احمد همدانی استاد معتزله‌ </w:t>
      </w:r>
      <w:r>
        <w:rPr>
          <w:rFonts w:cs="B Badr" w:hint="cs"/>
          <w:sz w:val="24"/>
          <w:szCs w:val="24"/>
          <w:rtl/>
          <w:lang w:bidi="ar-KW"/>
        </w:rPr>
        <w:t xml:space="preserve">، </w:t>
      </w:r>
      <w:r w:rsidRPr="00FD2BE5">
        <w:rPr>
          <w:rFonts w:cs="B Badr" w:hint="cs"/>
          <w:sz w:val="24"/>
          <w:szCs w:val="24"/>
          <w:rtl/>
          <w:lang w:bidi="ar-KW"/>
        </w:rPr>
        <w:t xml:space="preserve"> و کتاب العمد ... فی علم الکلام " که‌ این هم از نوشته‌های عبدالجبار است </w:t>
      </w:r>
    </w:p>
  </w:footnote>
  <w:footnote w:id="13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الطحاویة 1/ 238 </w:t>
      </w:r>
    </w:p>
  </w:footnote>
  <w:footnote w:id="13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میزان الاعتدال 3/ 144</w:t>
      </w:r>
    </w:p>
  </w:footnote>
  <w:footnote w:id="13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مجموع القصائد المفیدة 342</w:t>
      </w:r>
    </w:p>
  </w:footnote>
  <w:footnote w:id="13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مقدمه‌ </w:t>
      </w:r>
      <w:r w:rsidRPr="00FD2BE5">
        <w:rPr>
          <w:rFonts w:cs="B Badr" w:hint="cs"/>
          <w:sz w:val="24"/>
          <w:szCs w:val="24"/>
          <w:rtl/>
          <w:lang w:bidi="ar-KW"/>
        </w:rPr>
        <w:t>ابن ماجه‌ شماره‌ 1</w:t>
      </w:r>
    </w:p>
  </w:footnote>
  <w:footnote w:id="13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76 </w:t>
      </w:r>
      <w:r w:rsidRPr="00FD2BE5">
        <w:rPr>
          <w:sz w:val="24"/>
          <w:szCs w:val="24"/>
          <w:rtl/>
          <w:lang w:bidi="ar-KW"/>
        </w:rPr>
        <w:t>–</w:t>
      </w:r>
      <w:r w:rsidRPr="00FD2BE5">
        <w:rPr>
          <w:rFonts w:cs="B Badr" w:hint="cs"/>
          <w:sz w:val="24"/>
          <w:szCs w:val="24"/>
          <w:rtl/>
          <w:lang w:bidi="ar-KW"/>
        </w:rPr>
        <w:t xml:space="preserve"> 77 </w:t>
      </w:r>
      <w:r>
        <w:rPr>
          <w:rFonts w:cs="B Badr" w:hint="cs"/>
          <w:sz w:val="24"/>
          <w:szCs w:val="24"/>
          <w:rtl/>
          <w:lang w:bidi="ar-KW"/>
        </w:rPr>
        <w:t xml:space="preserve">، </w:t>
      </w:r>
      <w:r w:rsidRPr="00FD2BE5">
        <w:rPr>
          <w:rFonts w:cs="B Badr" w:hint="cs"/>
          <w:sz w:val="24"/>
          <w:szCs w:val="24"/>
          <w:rtl/>
          <w:lang w:bidi="ar-KW"/>
        </w:rPr>
        <w:t xml:space="preserve"> و الصواعق المرسلة 1/ 157 </w:t>
      </w:r>
      <w:r w:rsidRPr="00FD2BE5">
        <w:rPr>
          <w:sz w:val="24"/>
          <w:szCs w:val="24"/>
          <w:rtl/>
          <w:lang w:bidi="ar-KW"/>
        </w:rPr>
        <w:t>–</w:t>
      </w:r>
      <w:r w:rsidRPr="00FD2BE5">
        <w:rPr>
          <w:rFonts w:cs="B Badr" w:hint="cs"/>
          <w:sz w:val="24"/>
          <w:szCs w:val="24"/>
          <w:rtl/>
          <w:lang w:bidi="ar-KW"/>
        </w:rPr>
        <w:t xml:space="preserve"> 170 . </w:t>
      </w:r>
    </w:p>
  </w:footnote>
  <w:footnote w:id="13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الصواعق المرسلة  3/ 925 </w:t>
      </w:r>
      <w:r w:rsidRPr="00FD2BE5">
        <w:rPr>
          <w:sz w:val="24"/>
          <w:szCs w:val="24"/>
          <w:rtl/>
          <w:lang w:bidi="ar-KW"/>
        </w:rPr>
        <w:t>–</w:t>
      </w:r>
      <w:r w:rsidRPr="00FD2BE5">
        <w:rPr>
          <w:rFonts w:cs="B Badr" w:hint="cs"/>
          <w:sz w:val="24"/>
          <w:szCs w:val="24"/>
          <w:rtl/>
          <w:lang w:bidi="ar-KW"/>
        </w:rPr>
        <w:t xml:space="preserve"> 926 . </w:t>
      </w:r>
    </w:p>
  </w:footnote>
  <w:footnote w:id="13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آجری این را در الشریعة 53 روایت کرده‌ است و امثال آن را در " الدر المنثور 2/ 579 از مجاهد نگاه کن . </w:t>
      </w:r>
    </w:p>
  </w:footnote>
  <w:footnote w:id="13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الام 7/298</w:t>
      </w:r>
    </w:p>
  </w:footnote>
  <w:footnote w:id="13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تفسیر ابن جریر طبری 14 / 191 </w:t>
      </w:r>
      <w:r w:rsidRPr="00FD2BE5">
        <w:rPr>
          <w:sz w:val="24"/>
          <w:szCs w:val="24"/>
          <w:rtl/>
          <w:lang w:bidi="ar-KW"/>
        </w:rPr>
        <w:t>–</w:t>
      </w:r>
      <w:r w:rsidRPr="00FD2BE5">
        <w:rPr>
          <w:rFonts w:cs="B Badr" w:hint="cs"/>
          <w:sz w:val="24"/>
          <w:szCs w:val="24"/>
          <w:rtl/>
          <w:lang w:bidi="ar-KW"/>
        </w:rPr>
        <w:t xml:space="preserve"> 291 </w:t>
      </w:r>
      <w:r>
        <w:rPr>
          <w:rFonts w:cs="B Badr" w:hint="cs"/>
          <w:sz w:val="24"/>
          <w:szCs w:val="24"/>
          <w:rtl/>
          <w:lang w:bidi="ar-KW"/>
        </w:rPr>
        <w:t xml:space="preserve">، </w:t>
      </w:r>
      <w:r w:rsidRPr="00FD2BE5">
        <w:rPr>
          <w:rFonts w:cs="B Badr" w:hint="cs"/>
          <w:sz w:val="24"/>
          <w:szCs w:val="24"/>
          <w:rtl/>
          <w:lang w:bidi="ar-KW"/>
        </w:rPr>
        <w:t xml:space="preserve"> و ابن کثیر 3/70 </w:t>
      </w:r>
    </w:p>
  </w:footnote>
  <w:footnote w:id="14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الام 7/298 .</w:t>
      </w:r>
    </w:p>
  </w:footnote>
  <w:footnote w:id="141">
    <w:p w:rsidR="00965EEF" w:rsidRPr="00FD2BE5" w:rsidRDefault="00965EEF" w:rsidP="00CF3B78">
      <w:pPr>
        <w:pStyle w:val="a5"/>
        <w:jc w:val="lowKashida"/>
        <w:rPr>
          <w:rFonts w:cs="B Badr" w:hint="cs"/>
          <w:sz w:val="24"/>
          <w:szCs w:val="24"/>
          <w:rtl/>
          <w:lang w:bidi="ar-KW"/>
        </w:rPr>
      </w:pPr>
      <w:r w:rsidRPr="00FD2BE5">
        <w:rPr>
          <w:rFonts w:cs="B Badr"/>
          <w:sz w:val="24"/>
          <w:szCs w:val="24"/>
        </w:rPr>
        <w:t xml:space="preserve">  </w:t>
      </w: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1/221  </w:t>
      </w:r>
    </w:p>
  </w:footnote>
  <w:footnote w:id="14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مجموع الفتاوی 4/2</w:t>
      </w:r>
      <w:r>
        <w:rPr>
          <w:rFonts w:cs="B Badr" w:hint="cs"/>
          <w:sz w:val="24"/>
          <w:szCs w:val="24"/>
          <w:rtl/>
          <w:lang w:bidi="ar-KW"/>
        </w:rPr>
        <w:t xml:space="preserve">، </w:t>
      </w:r>
      <w:r w:rsidRPr="00FD2BE5">
        <w:rPr>
          <w:rFonts w:cs="B Badr" w:hint="cs"/>
          <w:sz w:val="24"/>
          <w:szCs w:val="24"/>
          <w:rtl/>
          <w:lang w:bidi="ar-KW"/>
        </w:rPr>
        <w:t>6/354</w:t>
      </w:r>
    </w:p>
  </w:footnote>
  <w:footnote w:id="14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المناقب 1/472 . </w:t>
      </w:r>
    </w:p>
  </w:footnote>
  <w:footnote w:id="144">
    <w:p w:rsidR="00965EEF" w:rsidRPr="00FD2BE5" w:rsidRDefault="00965EEF" w:rsidP="00C051CF">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1/386 </w:t>
      </w:r>
    </w:p>
  </w:footnote>
  <w:footnote w:id="14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 400 </w:t>
      </w:r>
    </w:p>
  </w:footnote>
  <w:footnote w:id="14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1/412 . </w:t>
      </w:r>
    </w:p>
  </w:footnote>
  <w:footnote w:id="14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مناقب البیهقی 2/49 . ورد الانتقاد 63  .</w:t>
      </w:r>
    </w:p>
  </w:footnote>
  <w:footnote w:id="14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المناقب 2/51 . </w:t>
      </w:r>
    </w:p>
  </w:footnote>
  <w:footnote w:id="14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همان مصدر 2/51</w:t>
      </w:r>
      <w:r>
        <w:rPr>
          <w:rFonts w:cs="B Badr" w:hint="cs"/>
          <w:sz w:val="24"/>
          <w:szCs w:val="24"/>
          <w:rtl/>
          <w:lang w:bidi="ar-KW"/>
        </w:rPr>
        <w:t xml:space="preserve">، </w:t>
      </w:r>
      <w:r w:rsidRPr="00FD2BE5">
        <w:rPr>
          <w:rFonts w:cs="B Badr" w:hint="cs"/>
          <w:sz w:val="24"/>
          <w:szCs w:val="24"/>
          <w:rtl/>
          <w:lang w:bidi="ar-KW"/>
        </w:rPr>
        <w:t xml:space="preserve">52 </w:t>
      </w:r>
      <w:r>
        <w:rPr>
          <w:rFonts w:cs="B Badr" w:hint="cs"/>
          <w:sz w:val="24"/>
          <w:szCs w:val="24"/>
          <w:rtl/>
          <w:lang w:bidi="ar-KW"/>
        </w:rPr>
        <w:t xml:space="preserve">، </w:t>
      </w:r>
      <w:r w:rsidRPr="00FD2BE5">
        <w:rPr>
          <w:rFonts w:cs="B Badr" w:hint="cs"/>
          <w:sz w:val="24"/>
          <w:szCs w:val="24"/>
          <w:rtl/>
          <w:lang w:bidi="ar-KW"/>
        </w:rPr>
        <w:t xml:space="preserve"> وردالانتقاد 64 . </w:t>
      </w:r>
    </w:p>
  </w:footnote>
  <w:footnote w:id="15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الزاهر فی غریب الفاظ الشافعی ورد الانتقاد نوشته‌ی بیهقی .</w:t>
      </w:r>
    </w:p>
  </w:footnote>
  <w:footnote w:id="15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2/30 </w:t>
      </w:r>
      <w:r>
        <w:rPr>
          <w:rFonts w:cs="B Badr" w:hint="cs"/>
          <w:sz w:val="24"/>
          <w:szCs w:val="24"/>
          <w:rtl/>
          <w:lang w:bidi="ar-KW"/>
        </w:rPr>
        <w:t xml:space="preserve">، </w:t>
      </w:r>
      <w:r w:rsidRPr="00FD2BE5">
        <w:rPr>
          <w:rFonts w:cs="B Badr" w:hint="cs"/>
          <w:sz w:val="24"/>
          <w:szCs w:val="24"/>
          <w:rtl/>
          <w:lang w:bidi="ar-KW"/>
        </w:rPr>
        <w:t xml:space="preserve"> و سیر اعلام النبلاء 10/20 . </w:t>
      </w:r>
    </w:p>
  </w:footnote>
  <w:footnote w:id="15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آداب الشافعی 271 . </w:t>
      </w:r>
    </w:p>
  </w:footnote>
  <w:footnote w:id="153">
    <w:p w:rsidR="00965EEF" w:rsidRPr="00FD2BE5" w:rsidRDefault="00965EEF" w:rsidP="00C051CF">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الرسالة / 20 . </w:t>
      </w:r>
    </w:p>
  </w:footnote>
  <w:footnote w:id="15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الرسالة / 32-33 . </w:t>
      </w:r>
    </w:p>
  </w:footnote>
  <w:footnote w:id="155">
    <w:p w:rsidR="00965EEF" w:rsidRPr="00FD2BE5" w:rsidRDefault="00965EEF" w:rsidP="00F11632">
      <w:pPr>
        <w:jc w:val="lowKashida"/>
        <w:rPr>
          <w:rFonts w:cs="B Badr" w:hint="cs"/>
          <w:rtl/>
        </w:rPr>
      </w:pPr>
      <w:r w:rsidRPr="00FD2BE5">
        <w:rPr>
          <w:rStyle w:val="a6"/>
          <w:rFonts w:cs="B Badr"/>
        </w:rPr>
        <w:footnoteRef/>
      </w:r>
      <w:r w:rsidRPr="00FD2BE5">
        <w:rPr>
          <w:rFonts w:cs="B Badr"/>
          <w:rtl/>
        </w:rPr>
        <w:t xml:space="preserve"> </w:t>
      </w:r>
      <w:r w:rsidRPr="00FD2BE5">
        <w:rPr>
          <w:rFonts w:cs="B Badr" w:hint="cs"/>
          <w:rtl/>
          <w:lang w:bidi="ar-KW"/>
        </w:rPr>
        <w:t xml:space="preserve"> </w:t>
      </w:r>
      <w:r w:rsidRPr="00FD2BE5">
        <w:rPr>
          <w:rFonts w:ascii="Tahoma" w:hAnsi="Tahoma" w:cs="B Badr" w:hint="cs"/>
          <w:rtl/>
        </w:rPr>
        <w:t>شیخ احمد شاکر - رحمه‌ الله‌ - روی استدلال شافعی - رحمه‌ الله‌ - به‌ این آیه‌ در این موضع تعلیقی بدین صورت نوشته‌ است</w:t>
      </w:r>
      <w:r>
        <w:rPr>
          <w:rFonts w:ascii="Tahoma" w:hAnsi="Tahoma" w:cs="B Badr" w:hint="cs"/>
          <w:rtl/>
        </w:rPr>
        <w:t xml:space="preserve">: </w:t>
      </w:r>
      <w:r w:rsidRPr="00FD2BE5">
        <w:rPr>
          <w:rFonts w:ascii="Tahoma" w:hAnsi="Tahoma" w:cs="B Badr" w:hint="cs"/>
          <w:rtl/>
        </w:rPr>
        <w:t>عصمت مخصوص خدا و کتاب خدا و پیامبران خدا می باشد و ‌</w:t>
      </w:r>
      <w:r>
        <w:rPr>
          <w:rFonts w:ascii="Tahoma" w:hAnsi="Tahoma" w:cs="B Badr" w:hint="cs"/>
          <w:rtl/>
        </w:rPr>
        <w:t xml:space="preserve">هم </w:t>
      </w:r>
      <w:r w:rsidRPr="00FD2BE5">
        <w:rPr>
          <w:rFonts w:ascii="Tahoma" w:hAnsi="Tahoma" w:cs="B Badr" w:hint="cs"/>
          <w:rtl/>
        </w:rPr>
        <w:t>چنانکه‌ برخی از سلف گفته‌اند خداوند عصمت را برای هیچ کتابی غیر از کتاب خود قرار نداده‌ است ؛ شافعی</w:t>
      </w:r>
      <w:r>
        <w:rPr>
          <w:rFonts w:ascii="Tahoma" w:hAnsi="Tahoma" w:cs="B Badr" w:hint="cs"/>
          <w:rtl/>
        </w:rPr>
        <w:t xml:space="preserve"> -</w:t>
      </w:r>
      <w:r w:rsidRPr="00FD2BE5">
        <w:rPr>
          <w:rFonts w:ascii="Tahoma" w:hAnsi="Tahoma" w:cs="B Badr" w:hint="cs"/>
          <w:rtl/>
        </w:rPr>
        <w:t xml:space="preserve">رحمه‌ الله‌ </w:t>
      </w:r>
      <w:r>
        <w:rPr>
          <w:rFonts w:ascii="Tahoma" w:hAnsi="Tahoma" w:cs="B Badr" w:hint="cs"/>
          <w:rtl/>
        </w:rPr>
        <w:t xml:space="preserve">- </w:t>
      </w:r>
      <w:r w:rsidRPr="00FD2BE5">
        <w:rPr>
          <w:rFonts w:ascii="Tahoma" w:hAnsi="Tahoma" w:cs="B Badr" w:hint="cs"/>
          <w:rtl/>
        </w:rPr>
        <w:t xml:space="preserve">این آیه‌ را در اینجا ذکر کرده‌ است تا به‌ وسیله‌ی آن استدلال نماید که‌ خداوند ایمان به‌ پیامبر </w:t>
      </w:r>
      <w:r>
        <w:rPr>
          <w:rFonts w:ascii="Tahoma" w:hAnsi="Tahoma" w:cs="CTraditional Arabic" w:hint="cs"/>
          <w:rtl/>
        </w:rPr>
        <w:t>ص</w:t>
      </w:r>
      <w:r>
        <w:rPr>
          <w:rFonts w:ascii="Tahoma" w:hAnsi="Tahoma" w:cs="B Badr" w:hint="cs"/>
          <w:rtl/>
        </w:rPr>
        <w:t xml:space="preserve"> </w:t>
      </w:r>
      <w:r w:rsidRPr="00FD2BE5">
        <w:rPr>
          <w:rFonts w:ascii="Tahoma" w:hAnsi="Tahoma" w:cs="B Badr" w:hint="cs"/>
          <w:rtl/>
        </w:rPr>
        <w:t>را با ایمان به‌ ذات خود مقارن قرار داده‌ است</w:t>
      </w:r>
      <w:r>
        <w:rPr>
          <w:rFonts w:ascii="Tahoma" w:hAnsi="Tahoma" w:cs="B Badr" w:hint="cs"/>
          <w:rtl/>
        </w:rPr>
        <w:t xml:space="preserve">، </w:t>
      </w:r>
      <w:r w:rsidRPr="00FD2BE5">
        <w:rPr>
          <w:rFonts w:ascii="Tahoma" w:hAnsi="Tahoma" w:cs="B Badr" w:hint="cs"/>
          <w:rtl/>
        </w:rPr>
        <w:t xml:space="preserve"> و این موضوع در آیات بسیاری از آیات قرآن آمده‌ است از جمله‌ قول خداوند در آیه‌ی 136 سوره‌ی نساء که‌ می فرماید</w:t>
      </w:r>
      <w:r>
        <w:rPr>
          <w:rFonts w:ascii="Tahoma" w:hAnsi="Tahoma" w:cs="B Badr" w:hint="cs"/>
          <w:rtl/>
        </w:rPr>
        <w:t xml:space="preserve">: </w:t>
      </w:r>
      <w:r w:rsidRPr="005165FB">
        <w:rPr>
          <w:rFonts w:ascii="QCF_BSML" w:hAnsi="QCF_BSML" w:cs="QCF_BSML"/>
          <w:color w:val="000000"/>
          <w:sz w:val="25"/>
          <w:szCs w:val="25"/>
          <w:rtl/>
        </w:rPr>
        <w:t xml:space="preserve">ﮋ </w:t>
      </w:r>
      <w:r w:rsidRPr="005165FB">
        <w:rPr>
          <w:rFonts w:ascii="QCF_P100" w:hAnsi="QCF_P100" w:cs="QCF_P100"/>
          <w:color w:val="000000"/>
          <w:sz w:val="25"/>
          <w:szCs w:val="25"/>
          <w:rtl/>
        </w:rPr>
        <w:t xml:space="preserve">ﭻ   ﭼ  ﭽ  ﭾ  ﭿ  ﮀ  ﮁ  ﮂ  ﮃ   ﮄ  ﮅ  ﮆ  ﮇ  ﮈ  ﮉ  ﮊﮋ  </w:t>
      </w:r>
      <w:r w:rsidRPr="005165FB">
        <w:rPr>
          <w:rFonts w:ascii="QCF_BSML" w:hAnsi="QCF_BSML" w:cs="QCF_BSML"/>
          <w:color w:val="000000"/>
          <w:sz w:val="25"/>
          <w:szCs w:val="25"/>
          <w:rtl/>
        </w:rPr>
        <w:t>ﮊ</w:t>
      </w:r>
      <w:r w:rsidRPr="005165FB">
        <w:rPr>
          <w:rFonts w:ascii="Arial" w:hAnsi="Arial" w:cs="Arial"/>
          <w:color w:val="000000"/>
          <w:sz w:val="14"/>
          <w:szCs w:val="14"/>
          <w:rtl/>
        </w:rPr>
        <w:t xml:space="preserve"> </w:t>
      </w:r>
      <w:r>
        <w:rPr>
          <w:rFonts w:ascii="B Lotus" w:hAnsi="Arial" w:cs="B Lotus"/>
          <w:color w:val="000000"/>
          <w:sz w:val="23"/>
          <w:szCs w:val="23"/>
          <w:rtl/>
        </w:rPr>
        <w:t>النساء: ١٣٦</w:t>
      </w:r>
      <w:r w:rsidRPr="00FD2BE5">
        <w:rPr>
          <w:rFonts w:cs="B Badr" w:hint="cs"/>
          <w:rtl/>
        </w:rPr>
        <w:t xml:space="preserve">. ( </w:t>
      </w:r>
      <w:r w:rsidRPr="00FD2BE5">
        <w:rPr>
          <w:rFonts w:cs="B Badr"/>
          <w:rtl/>
        </w:rPr>
        <w:t>اى كسانى كه ايمان آورده‏ايد به خدا و پيامبر او و كتابى كه بر پيامبرش فرو فرستاد و كتابهايى كه قبلا نازل كرده بگرويد</w:t>
      </w:r>
      <w:r w:rsidRPr="00FD2BE5">
        <w:rPr>
          <w:rFonts w:cs="B Badr" w:hint="cs"/>
          <w:rtl/>
        </w:rPr>
        <w:t xml:space="preserve"> ) </w:t>
      </w:r>
      <w:r w:rsidRPr="00FD2BE5">
        <w:rPr>
          <w:rFonts w:ascii="Tahoma" w:hAnsi="Tahoma" w:cs="B Badr" w:hint="cs"/>
          <w:rtl/>
        </w:rPr>
        <w:t>و از جمله‌ قول خداوند که‌ در آیه‌ی 158 سوره‌ی اعراف می گوید</w:t>
      </w:r>
      <w:r>
        <w:rPr>
          <w:rFonts w:ascii="Tahoma" w:hAnsi="Tahoma" w:cs="B Badr" w:hint="cs"/>
          <w:rtl/>
        </w:rPr>
        <w:t xml:space="preserve">: </w:t>
      </w:r>
      <w:r w:rsidRPr="005165FB">
        <w:rPr>
          <w:rFonts w:ascii="QCF_BSML" w:hAnsi="QCF_BSML" w:cs="QCF_BSML"/>
          <w:color w:val="000000"/>
          <w:sz w:val="25"/>
          <w:szCs w:val="25"/>
          <w:rtl/>
        </w:rPr>
        <w:t xml:space="preserve">ﮋ </w:t>
      </w:r>
      <w:r w:rsidRPr="005165FB">
        <w:rPr>
          <w:rFonts w:ascii="QCF_P170" w:hAnsi="QCF_P170" w:cs="QCF_P170"/>
          <w:color w:val="000000"/>
          <w:sz w:val="25"/>
          <w:szCs w:val="25"/>
          <w:rtl/>
        </w:rPr>
        <w:t>ﯘ  ﯙ  ﯚ  ﯛ  ﯜ  ﯝ  ﯞ  ﯟ   ﯠ  ﯡ  ﯢ  ﯣ</w:t>
      </w:r>
      <w:r w:rsidRPr="005165FB">
        <w:rPr>
          <w:rFonts w:ascii="QCF_BSML" w:hAnsi="QCF_BSML" w:cs="QCF_BSML"/>
          <w:color w:val="000000"/>
          <w:sz w:val="25"/>
          <w:szCs w:val="25"/>
          <w:rtl/>
        </w:rPr>
        <w:t>ﮊ</w:t>
      </w:r>
      <w:r w:rsidRPr="005165FB">
        <w:rPr>
          <w:rFonts w:ascii="Arial" w:hAnsi="Arial" w:cs="Arial"/>
          <w:color w:val="000000"/>
          <w:sz w:val="14"/>
          <w:szCs w:val="14"/>
          <w:rtl/>
        </w:rPr>
        <w:t xml:space="preserve"> </w:t>
      </w:r>
      <w:r w:rsidRPr="005165FB">
        <w:rPr>
          <w:rFonts w:ascii="B Lotus" w:hAnsi="Arial" w:cs="B Lotus"/>
          <w:color w:val="000000"/>
          <w:sz w:val="19"/>
          <w:szCs w:val="19"/>
          <w:rtl/>
        </w:rPr>
        <w:t>الأعراف</w:t>
      </w:r>
      <w:r>
        <w:rPr>
          <w:rFonts w:ascii="B Lotus" w:hAnsi="Arial" w:cs="B Lotus"/>
          <w:color w:val="000000"/>
          <w:sz w:val="19"/>
          <w:szCs w:val="19"/>
          <w:rtl/>
        </w:rPr>
        <w:t xml:space="preserve">: </w:t>
      </w:r>
      <w:r>
        <w:rPr>
          <w:rFonts w:ascii="B Lotus" w:hAnsi="Arial" w:cs="B Lotus"/>
          <w:color w:val="000000"/>
          <w:sz w:val="23"/>
          <w:szCs w:val="23"/>
          <w:rtl/>
        </w:rPr>
        <w:t>١٥٨</w:t>
      </w:r>
      <w:r w:rsidRPr="00FD2BE5">
        <w:rPr>
          <w:rFonts w:cs="B Badr" w:hint="cs"/>
          <w:rtl/>
        </w:rPr>
        <w:t xml:space="preserve"> (</w:t>
      </w:r>
      <w:r w:rsidRPr="00FD2BE5">
        <w:rPr>
          <w:rFonts w:cs="B Badr"/>
          <w:rtl/>
        </w:rPr>
        <w:t>پس به خدا و فرستاده او كه پيامبر درس‏نخوانده‏اى است كه به خدا و كلمات او ايمان دارد بگرويد و او را پيروى كنيد اميد كه هدايت‏شويد</w:t>
      </w:r>
      <w:r w:rsidRPr="00FD2BE5">
        <w:rPr>
          <w:rFonts w:cs="B Badr" w:hint="cs"/>
          <w:rtl/>
        </w:rPr>
        <w:t xml:space="preserve"> ) و در آیه‌ی 8 سوره‌ی تغابن می فرماید</w:t>
      </w:r>
      <w:r>
        <w:rPr>
          <w:rFonts w:cs="B Badr" w:hint="cs"/>
          <w:rtl/>
        </w:rPr>
        <w:t xml:space="preserve">: </w:t>
      </w:r>
      <w:r w:rsidRPr="005165FB">
        <w:rPr>
          <w:rFonts w:ascii="QCF_BSML" w:hAnsi="QCF_BSML" w:cs="QCF_BSML"/>
          <w:color w:val="000000"/>
          <w:sz w:val="25"/>
          <w:szCs w:val="25"/>
          <w:rtl/>
        </w:rPr>
        <w:t xml:space="preserve">ﮋ </w:t>
      </w:r>
      <w:r w:rsidRPr="005165FB">
        <w:rPr>
          <w:rFonts w:ascii="QCF_P556" w:hAnsi="QCF_P556" w:cs="QCF_P556"/>
          <w:color w:val="000000"/>
          <w:sz w:val="25"/>
          <w:szCs w:val="25"/>
          <w:rtl/>
        </w:rPr>
        <w:t xml:space="preserve">ﯤ  ﯥ   ﯦ  ﯧ     ﯨ     ﯩﯪ  ﯫ  ﯬ   ﯭ  ﯮ    ﯯ  </w:t>
      </w:r>
      <w:r w:rsidRPr="005165FB">
        <w:rPr>
          <w:rFonts w:ascii="QCF_BSML" w:hAnsi="QCF_BSML" w:cs="QCF_BSML"/>
          <w:color w:val="000000"/>
          <w:sz w:val="25"/>
          <w:szCs w:val="25"/>
          <w:rtl/>
        </w:rPr>
        <w:t>ﮊ</w:t>
      </w:r>
      <w:r>
        <w:rPr>
          <w:rFonts w:ascii="Arial" w:hAnsi="Arial" w:cs="Arial"/>
          <w:color w:val="000000"/>
          <w:sz w:val="18"/>
          <w:szCs w:val="18"/>
          <w:rtl/>
        </w:rPr>
        <w:t xml:space="preserve"> </w:t>
      </w:r>
      <w:r>
        <w:rPr>
          <w:rFonts w:ascii="B Lotus" w:hAnsi="Arial" w:cs="B Lotus"/>
          <w:color w:val="000000"/>
          <w:sz w:val="23"/>
          <w:szCs w:val="23"/>
          <w:rtl/>
        </w:rPr>
        <w:t>التغابن: ٨</w:t>
      </w:r>
      <w:r w:rsidRPr="00FD2BE5">
        <w:rPr>
          <w:rFonts w:cs="B Badr" w:hint="cs"/>
          <w:rtl/>
        </w:rPr>
        <w:t xml:space="preserve"> (</w:t>
      </w:r>
      <w:r w:rsidRPr="00FD2BE5">
        <w:rPr>
          <w:rFonts w:cs="B Badr"/>
          <w:rtl/>
        </w:rPr>
        <w:t>پس به خدا و پيامبر او و آن نورى كه ما فرو فرستاديم ايمان آوريد و خدا به آنچه مى‏كنيد آگاه است</w:t>
      </w:r>
      <w:r w:rsidRPr="00FD2BE5">
        <w:rPr>
          <w:rFonts w:cs="B Badr" w:hint="cs"/>
          <w:rtl/>
        </w:rPr>
        <w:t xml:space="preserve"> . </w:t>
      </w:r>
    </w:p>
    <w:p w:rsidR="00965EEF" w:rsidRPr="00FD2BE5" w:rsidRDefault="00965EEF" w:rsidP="00C25222">
      <w:pPr>
        <w:jc w:val="lowKashida"/>
        <w:rPr>
          <w:rFonts w:ascii="Tahoma" w:hAnsi="Tahoma" w:cs="B Badr" w:hint="cs"/>
          <w:rtl/>
        </w:rPr>
      </w:pPr>
      <w:r w:rsidRPr="00FD2BE5">
        <w:rPr>
          <w:rFonts w:cs="B Badr" w:hint="cs"/>
          <w:rtl/>
        </w:rPr>
        <w:t xml:space="preserve"> و ام آن آیه‌ای که‌ شافعی - رحمه‌ الله‌ - آن را در این موضع ذکر کرده‌ است بر مراد او دلالت نمی کند </w:t>
      </w:r>
      <w:r>
        <w:rPr>
          <w:rFonts w:cs="B Badr" w:hint="cs"/>
          <w:rtl/>
        </w:rPr>
        <w:t xml:space="preserve">، </w:t>
      </w:r>
      <w:r w:rsidRPr="00FD2BE5">
        <w:rPr>
          <w:rFonts w:cs="B Badr" w:hint="cs"/>
          <w:rtl/>
        </w:rPr>
        <w:t xml:space="preserve"> زیرا در این آیه‌ امر شده‌ که‌ به‌ خدا و پیامبران به‌ طور عموم ایمان آورده‌ شود </w:t>
      </w:r>
      <w:r>
        <w:rPr>
          <w:rFonts w:cs="B Badr" w:hint="cs"/>
          <w:rtl/>
        </w:rPr>
        <w:t xml:space="preserve">، </w:t>
      </w:r>
      <w:r w:rsidRPr="00FD2BE5">
        <w:rPr>
          <w:rFonts w:cs="B Badr" w:hint="cs"/>
          <w:rtl/>
        </w:rPr>
        <w:t xml:space="preserve"> و علت اشتباه از شافعی این است که‌ ایشان آیه‌ را به‌ لفظ مفرد ( الرسول ) ذکر کرده‌ است و در اصل ربیع هم به‌ همین صورت نوشته‌ شده‌ است و سه‌ بار هم به‌ چاپ رسیده‌ است در حالی که‌ این نوشتار بر خلاف تلاوت است </w:t>
      </w:r>
      <w:r>
        <w:rPr>
          <w:rFonts w:cs="B Badr" w:hint="cs"/>
          <w:rtl/>
        </w:rPr>
        <w:t xml:space="preserve">، </w:t>
      </w:r>
      <w:r w:rsidRPr="00FD2BE5">
        <w:rPr>
          <w:rFonts w:cs="B Badr" w:hint="cs"/>
          <w:rtl/>
        </w:rPr>
        <w:t xml:space="preserve"> و برای کسی که‌ مبتدی باشد چنین وانمود می شود که‌ قرائت مفرد ( الرسول ) هم آمده‌ باشد ؛ هر چند اگر هم یافت شود استدلال بدان برای مراد شافعی مفید فایده‌ نیست </w:t>
      </w:r>
      <w:r>
        <w:rPr>
          <w:rFonts w:cs="B Badr" w:hint="cs"/>
          <w:rtl/>
        </w:rPr>
        <w:t xml:space="preserve">، </w:t>
      </w:r>
      <w:r w:rsidRPr="00FD2BE5">
        <w:rPr>
          <w:rFonts w:cs="B Badr" w:hint="cs"/>
          <w:rtl/>
        </w:rPr>
        <w:t xml:space="preserve"> زیرا این آیه‌ در مورد حال و وضع </w:t>
      </w:r>
      <w:r>
        <w:rPr>
          <w:rFonts w:cs="B Badr" w:hint="cs"/>
          <w:rtl/>
        </w:rPr>
        <w:t>ع</w:t>
      </w:r>
      <w:r w:rsidRPr="00FD2BE5">
        <w:rPr>
          <w:rFonts w:cs="B Badr" w:hint="cs"/>
          <w:rtl/>
        </w:rPr>
        <w:t xml:space="preserve">یسی </w:t>
      </w:r>
      <w:r>
        <w:rPr>
          <w:rFonts w:cs="CTraditional Arabic" w:hint="cs"/>
          <w:rtl/>
        </w:rPr>
        <w:t>؛</w:t>
      </w:r>
      <w:r>
        <w:rPr>
          <w:rFonts w:hint="cs"/>
          <w:rtl/>
        </w:rPr>
        <w:t xml:space="preserve"> </w:t>
      </w:r>
      <w:r w:rsidRPr="00FD2BE5">
        <w:rPr>
          <w:rFonts w:cs="B Badr" w:hint="cs"/>
          <w:rtl/>
        </w:rPr>
        <w:t xml:space="preserve">بحث می کند </w:t>
      </w:r>
      <w:r>
        <w:rPr>
          <w:rFonts w:cs="B Badr" w:hint="cs"/>
          <w:rtl/>
        </w:rPr>
        <w:t xml:space="preserve">، </w:t>
      </w:r>
      <w:r w:rsidRPr="00FD2BE5">
        <w:rPr>
          <w:rFonts w:cs="B Badr" w:hint="cs"/>
          <w:rtl/>
        </w:rPr>
        <w:t xml:space="preserve"> پس اگر لفظ آیه‌ (</w:t>
      </w:r>
      <w:r w:rsidRPr="00C25222">
        <w:rPr>
          <w:rFonts w:ascii="Lotus Linotype" w:hAnsi="Lotus Linotype" w:cs="Lotus Linotype"/>
          <w:rtl/>
        </w:rPr>
        <w:t>و رسوله</w:t>
      </w:r>
      <w:r w:rsidRPr="00C25222">
        <w:rPr>
          <w:rFonts w:ascii="Lotus Linotype" w:hAnsi="Lotus Linotype" w:cs="B Badr"/>
          <w:rtl/>
        </w:rPr>
        <w:t>‌</w:t>
      </w:r>
      <w:r w:rsidRPr="00C25222">
        <w:rPr>
          <w:rFonts w:ascii="Lotus Linotype" w:hAnsi="Lotus Linotype" w:cs="Lotus Linotype"/>
          <w:rtl/>
        </w:rPr>
        <w:t>)</w:t>
      </w:r>
      <w:r w:rsidRPr="00FD2BE5">
        <w:rPr>
          <w:rFonts w:cs="B Badr" w:hint="cs"/>
          <w:rtl/>
        </w:rPr>
        <w:t xml:space="preserve"> هم باشد مراد از آن عیسی است ؛ اما من هیچ قرائتی را حتی در قرائتهای شاذه‌ هم آن را به‌ صورت مفرد نیافتم  . الرسالة / 73- 75 .  </w:t>
      </w:r>
    </w:p>
  </w:footnote>
  <w:footnote w:id="15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مسلم 1/151 </w:t>
      </w:r>
    </w:p>
  </w:footnote>
  <w:footnote w:id="15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الرسالة / 78 </w:t>
      </w:r>
      <w:r w:rsidRPr="00FD2BE5">
        <w:rPr>
          <w:sz w:val="24"/>
          <w:szCs w:val="24"/>
          <w:rtl/>
          <w:lang w:bidi="ar-KW"/>
        </w:rPr>
        <w:t>–</w:t>
      </w:r>
      <w:r w:rsidRPr="00FD2BE5">
        <w:rPr>
          <w:rFonts w:cs="B Badr" w:hint="cs"/>
          <w:sz w:val="24"/>
          <w:szCs w:val="24"/>
          <w:rtl/>
          <w:lang w:bidi="ar-KW"/>
        </w:rPr>
        <w:t xml:space="preserve"> 79 . </w:t>
      </w:r>
    </w:p>
  </w:footnote>
  <w:footnote w:id="15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الرساله 84 ـ 85.</w:t>
      </w:r>
    </w:p>
  </w:footnote>
  <w:footnote w:id="15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الرساله 88.</w:t>
      </w:r>
    </w:p>
  </w:footnote>
  <w:footnote w:id="16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الرسالة 88 ـ 89.</w:t>
      </w:r>
    </w:p>
  </w:footnote>
  <w:footnote w:id="16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امام احمد4/130 ـ 131 ـ 132</w:t>
      </w:r>
      <w:r>
        <w:rPr>
          <w:rFonts w:cs="B Badr" w:hint="cs"/>
          <w:sz w:val="24"/>
          <w:szCs w:val="24"/>
          <w:rtl/>
        </w:rPr>
        <w:t xml:space="preserve">، </w:t>
      </w:r>
      <w:r w:rsidRPr="00FD2BE5">
        <w:rPr>
          <w:rFonts w:cs="B Badr" w:hint="cs"/>
          <w:sz w:val="24"/>
          <w:szCs w:val="24"/>
          <w:rtl/>
        </w:rPr>
        <w:t xml:space="preserve"> دارمی 1/144</w:t>
      </w:r>
      <w:r>
        <w:rPr>
          <w:rFonts w:cs="B Badr" w:hint="cs"/>
          <w:sz w:val="24"/>
          <w:szCs w:val="24"/>
          <w:rtl/>
        </w:rPr>
        <w:t xml:space="preserve">، </w:t>
      </w:r>
      <w:r w:rsidRPr="00FD2BE5">
        <w:rPr>
          <w:rFonts w:cs="B Badr" w:hint="cs"/>
          <w:sz w:val="24"/>
          <w:szCs w:val="24"/>
          <w:rtl/>
        </w:rPr>
        <w:t xml:space="preserve"> ابوداود 4/328</w:t>
      </w:r>
      <w:r>
        <w:rPr>
          <w:rFonts w:cs="B Badr" w:hint="cs"/>
          <w:sz w:val="24"/>
          <w:szCs w:val="24"/>
          <w:rtl/>
        </w:rPr>
        <w:t xml:space="preserve">، </w:t>
      </w:r>
      <w:r w:rsidRPr="00FD2BE5">
        <w:rPr>
          <w:rFonts w:cs="B Badr" w:hint="cs"/>
          <w:sz w:val="24"/>
          <w:szCs w:val="24"/>
          <w:rtl/>
        </w:rPr>
        <w:t xml:space="preserve"> ترمذی 2/111 روایت کرده اند</w:t>
      </w:r>
      <w:r>
        <w:rPr>
          <w:rFonts w:cs="B Badr" w:hint="cs"/>
          <w:sz w:val="24"/>
          <w:szCs w:val="24"/>
          <w:rtl/>
        </w:rPr>
        <w:t xml:space="preserve">، </w:t>
      </w:r>
      <w:r w:rsidRPr="00FD2BE5">
        <w:rPr>
          <w:rFonts w:cs="B Badr" w:hint="cs"/>
          <w:sz w:val="24"/>
          <w:szCs w:val="24"/>
          <w:rtl/>
        </w:rPr>
        <w:t xml:space="preserve"> ابن ماجه1/5آن را جزو احادیث حسن دانسته و احمد شاکر نیز در الرساله 91 صحیحش می داند.</w:t>
      </w:r>
    </w:p>
  </w:footnote>
  <w:footnote w:id="16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1/421.</w:t>
      </w:r>
    </w:p>
  </w:footnote>
  <w:footnote w:id="163">
    <w:p w:rsidR="00965EEF" w:rsidRPr="00FD2BE5" w:rsidRDefault="00965EEF" w:rsidP="005805D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یعنی مسیحی نیستم تا حدیث پیامبر</w:t>
      </w:r>
      <w:r>
        <w:rPr>
          <w:rFonts w:cs="CTraditional Arabic" w:hint="cs"/>
          <w:sz w:val="24"/>
          <w:szCs w:val="24"/>
          <w:rtl/>
        </w:rPr>
        <w:t>ص</w:t>
      </w:r>
      <w:r w:rsidRPr="00FD2BE5">
        <w:rPr>
          <w:rFonts w:cs="B Badr" w:hint="cs"/>
          <w:sz w:val="24"/>
          <w:szCs w:val="24"/>
          <w:rtl/>
        </w:rPr>
        <w:t xml:space="preserve"> را رد نمایم.کسیکه خود را مقلد شافعی می پندارد باید متوجه این حکم شگفت آور باشد که برخلاف امام خود احادیث پیامبر را به بهانه تاویل وامثال آن</w:t>
      </w:r>
      <w:r>
        <w:rPr>
          <w:rFonts w:cs="B Badr" w:hint="cs"/>
          <w:sz w:val="24"/>
          <w:szCs w:val="24"/>
          <w:rtl/>
        </w:rPr>
        <w:t xml:space="preserve">، </w:t>
      </w:r>
      <w:r w:rsidRPr="00FD2BE5">
        <w:rPr>
          <w:rFonts w:cs="B Badr" w:hint="cs"/>
          <w:sz w:val="24"/>
          <w:szCs w:val="24"/>
          <w:rtl/>
        </w:rPr>
        <w:t xml:space="preserve"> رد وتعطیل می کند.</w:t>
      </w:r>
    </w:p>
  </w:footnote>
  <w:footnote w:id="164">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1/474</w:t>
      </w:r>
      <w:r>
        <w:rPr>
          <w:rFonts w:cs="B Badr" w:hint="cs"/>
          <w:sz w:val="24"/>
          <w:szCs w:val="24"/>
          <w:rtl/>
        </w:rPr>
        <w:t xml:space="preserve">، </w:t>
      </w:r>
      <w:r w:rsidRPr="00FD2BE5">
        <w:rPr>
          <w:rFonts w:cs="B Badr" w:hint="cs"/>
          <w:sz w:val="24"/>
          <w:szCs w:val="24"/>
          <w:rtl/>
        </w:rPr>
        <w:t xml:space="preserve"> الحلیة 9/106</w:t>
      </w:r>
      <w:r>
        <w:rPr>
          <w:rFonts w:cs="B Badr" w:hint="cs"/>
          <w:sz w:val="24"/>
          <w:szCs w:val="24"/>
          <w:rtl/>
        </w:rPr>
        <w:t xml:space="preserve">، </w:t>
      </w:r>
      <w:r w:rsidRPr="00FD2BE5">
        <w:rPr>
          <w:rFonts w:cs="B Badr" w:hint="cs"/>
          <w:sz w:val="24"/>
          <w:szCs w:val="24"/>
          <w:rtl/>
        </w:rPr>
        <w:t xml:space="preserve"> توالی التاسیس 63 ومفتاح الجنة 54.</w:t>
      </w:r>
    </w:p>
  </w:footnote>
  <w:footnote w:id="16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1/475 والحلیة 9/106.</w:t>
      </w:r>
    </w:p>
  </w:footnote>
  <w:footnote w:id="16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آداب الشافعی 67</w:t>
      </w:r>
      <w:r>
        <w:rPr>
          <w:rFonts w:cs="B Badr" w:hint="cs"/>
          <w:sz w:val="24"/>
          <w:szCs w:val="24"/>
          <w:rtl/>
        </w:rPr>
        <w:t xml:space="preserve">، </w:t>
      </w:r>
      <w:r w:rsidRPr="00FD2BE5">
        <w:rPr>
          <w:rFonts w:cs="B Badr" w:hint="cs"/>
          <w:sz w:val="24"/>
          <w:szCs w:val="24"/>
          <w:rtl/>
        </w:rPr>
        <w:t xml:space="preserve"> المناقب 1/474 والحلیة 9/106.</w:t>
      </w:r>
    </w:p>
  </w:footnote>
  <w:footnote w:id="16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طبقات السبکی 2/138.</w:t>
      </w:r>
    </w:p>
  </w:footnote>
  <w:footnote w:id="16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بیهقی 1/476 والحلیة 9/106.</w:t>
      </w:r>
    </w:p>
  </w:footnote>
  <w:footnote w:id="16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1/528 والحلیة 9/110.</w:t>
      </w:r>
    </w:p>
  </w:footnote>
  <w:footnote w:id="17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1/473 و توالی التاسیس 93.</w:t>
      </w:r>
    </w:p>
  </w:footnote>
  <w:footnote w:id="17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1/472 والحلیة 9/17.</w:t>
      </w:r>
    </w:p>
  </w:footnote>
  <w:footnote w:id="17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1/471 والحلیة 9/209.</w:t>
      </w:r>
    </w:p>
  </w:footnote>
  <w:footnote w:id="173">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1/471 وتوالی التاسیس 57.</w:t>
      </w:r>
    </w:p>
  </w:footnote>
  <w:footnote w:id="174">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1/476 وتوالی التاسیس 63.</w:t>
      </w:r>
    </w:p>
  </w:footnote>
  <w:footnote w:id="17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1/477.</w:t>
      </w:r>
    </w:p>
  </w:footnote>
  <w:footnote w:id="17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1/477 والحلیة 9/109.</w:t>
      </w:r>
    </w:p>
  </w:footnote>
  <w:footnote w:id="17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چنانچه ملاحظه می شود دانشمندان علم کلام از آغاز کارشان سنت را انکار واکنون نیز چنین دیدگاهی دارند.</w:t>
      </w:r>
    </w:p>
  </w:footnote>
  <w:footnote w:id="17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شافعی بعدا به ذکر مثالهایی در پاسخ به ایشان می پردازد.</w:t>
      </w:r>
    </w:p>
  </w:footnote>
  <w:footnote w:id="17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امام شافعی </w:t>
      </w:r>
      <w:r w:rsidRPr="00FD2BE5">
        <w:rPr>
          <w:sz w:val="24"/>
          <w:szCs w:val="24"/>
          <w:rtl/>
        </w:rPr>
        <w:t>–</w:t>
      </w:r>
      <w:r w:rsidRPr="00FD2BE5">
        <w:rPr>
          <w:rFonts w:cs="B Badr" w:hint="cs"/>
          <w:sz w:val="24"/>
          <w:szCs w:val="24"/>
          <w:rtl/>
        </w:rPr>
        <w:t xml:space="preserve"> رحمه الله </w:t>
      </w:r>
      <w:r w:rsidRPr="00FD2BE5">
        <w:rPr>
          <w:sz w:val="24"/>
          <w:szCs w:val="24"/>
          <w:rtl/>
        </w:rPr>
        <w:t>–</w:t>
      </w:r>
      <w:r w:rsidRPr="00FD2BE5">
        <w:rPr>
          <w:rFonts w:cs="B Badr" w:hint="cs"/>
          <w:sz w:val="24"/>
          <w:szCs w:val="24"/>
          <w:rtl/>
        </w:rPr>
        <w:t xml:space="preserve"> تقلید را مذموم وناپسند می دانست که بعدا به دیدگاه ایشان در این باره اشاره خواهیم نمود.</w:t>
      </w:r>
    </w:p>
  </w:footnote>
  <w:footnote w:id="18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کتاب جماع العلم 21 ـ 23.</w:t>
      </w:r>
    </w:p>
  </w:footnote>
  <w:footnote w:id="18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الرسالة / 28- 29 </w:t>
      </w:r>
    </w:p>
  </w:footnote>
  <w:footnote w:id="18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این روایت موضوع است به‌ کتاب " کشف الخطا 1/86 </w:t>
      </w:r>
      <w:r>
        <w:rPr>
          <w:rFonts w:cs="B Badr" w:hint="cs"/>
          <w:sz w:val="24"/>
          <w:szCs w:val="24"/>
          <w:rtl/>
          <w:lang w:bidi="ar-KW"/>
        </w:rPr>
        <w:t xml:space="preserve">، </w:t>
      </w:r>
      <w:r w:rsidRPr="00FD2BE5">
        <w:rPr>
          <w:rFonts w:cs="B Badr" w:hint="cs"/>
          <w:sz w:val="24"/>
          <w:szCs w:val="24"/>
          <w:rtl/>
          <w:lang w:bidi="ar-KW"/>
        </w:rPr>
        <w:t xml:space="preserve"> و الرساله‌ 224" نگاه کنید .</w:t>
      </w:r>
    </w:p>
  </w:footnote>
  <w:footnote w:id="18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سند آن ذکر شد</w:t>
      </w:r>
    </w:p>
  </w:footnote>
  <w:footnote w:id="18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الرسالة / 224- 226 </w:t>
      </w:r>
    </w:p>
  </w:footnote>
  <w:footnote w:id="185">
    <w:p w:rsidR="00965EEF" w:rsidRPr="00FD2BE5" w:rsidRDefault="00965EEF" w:rsidP="00EC1F02">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ابن حجر </w:t>
      </w:r>
      <w:r>
        <w:rPr>
          <w:rFonts w:cs="B Badr" w:hint="cs"/>
          <w:sz w:val="24"/>
          <w:szCs w:val="24"/>
          <w:rtl/>
          <w:lang w:bidi="ar-KW"/>
        </w:rPr>
        <w:t>ن</w:t>
      </w:r>
      <w:r w:rsidRPr="00FD2BE5">
        <w:rPr>
          <w:rFonts w:cs="B Badr" w:hint="cs"/>
          <w:sz w:val="24"/>
          <w:szCs w:val="24"/>
          <w:rtl/>
          <w:lang w:bidi="ar-KW"/>
        </w:rPr>
        <w:t xml:space="preserve">خبة الفکر 4/8 </w:t>
      </w:r>
      <w:r>
        <w:rPr>
          <w:rFonts w:cs="B Badr" w:hint="cs"/>
          <w:sz w:val="24"/>
          <w:szCs w:val="24"/>
          <w:rtl/>
          <w:lang w:bidi="ar-KW"/>
        </w:rPr>
        <w:t xml:space="preserve">، </w:t>
      </w:r>
      <w:r w:rsidRPr="00FD2BE5">
        <w:rPr>
          <w:rFonts w:cs="B Badr" w:hint="cs"/>
          <w:sz w:val="24"/>
          <w:szCs w:val="24"/>
          <w:rtl/>
          <w:lang w:bidi="ar-KW"/>
        </w:rPr>
        <w:t xml:space="preserve"> و الاحکام آمدی 2/31 . </w:t>
      </w:r>
    </w:p>
  </w:footnote>
  <w:footnote w:id="18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357 </w:t>
      </w:r>
      <w:r w:rsidRPr="00FD2BE5">
        <w:rPr>
          <w:sz w:val="24"/>
          <w:szCs w:val="24"/>
          <w:rtl/>
          <w:lang w:bidi="ar-KW"/>
        </w:rPr>
        <w:t>–</w:t>
      </w:r>
      <w:r w:rsidRPr="00FD2BE5">
        <w:rPr>
          <w:rFonts w:cs="B Badr" w:hint="cs"/>
          <w:sz w:val="24"/>
          <w:szCs w:val="24"/>
          <w:rtl/>
          <w:lang w:bidi="ar-KW"/>
        </w:rPr>
        <w:t xml:space="preserve"> 359 . </w:t>
      </w:r>
    </w:p>
  </w:footnote>
  <w:footnote w:id="18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علامه احمد شاکر- رحمه الله </w:t>
      </w:r>
      <w:r w:rsidRPr="00FD2BE5">
        <w:rPr>
          <w:sz w:val="24"/>
          <w:szCs w:val="24"/>
          <w:rtl/>
        </w:rPr>
        <w:t>–</w:t>
      </w:r>
      <w:r w:rsidRPr="00FD2BE5">
        <w:rPr>
          <w:rFonts w:cs="B Badr" w:hint="cs"/>
          <w:sz w:val="24"/>
          <w:szCs w:val="24"/>
          <w:rtl/>
        </w:rPr>
        <w:t xml:space="preserve"> در ارزیابی سخنان شافعی می گوید</w:t>
      </w:r>
      <w:r>
        <w:rPr>
          <w:rFonts w:cs="B Badr" w:hint="cs"/>
          <w:sz w:val="24"/>
          <w:szCs w:val="24"/>
          <w:rtl/>
        </w:rPr>
        <w:t xml:space="preserve">: </w:t>
      </w:r>
      <w:r w:rsidRPr="00FD2BE5">
        <w:rPr>
          <w:rFonts w:cs="B Badr" w:hint="cs"/>
          <w:sz w:val="24"/>
          <w:szCs w:val="24"/>
          <w:rtl/>
        </w:rPr>
        <w:t xml:space="preserve">شبیه همین بیانات را در کتاب "اختلاف الحدیث" که در حاشیه جلد هفتم "الام 2/38" چاپ شده وهمچنین در کتاب "جماع العلم" </w:t>
      </w:r>
      <w:r>
        <w:rPr>
          <w:rFonts w:cs="B Badr" w:hint="cs"/>
          <w:sz w:val="24"/>
          <w:szCs w:val="24"/>
          <w:rtl/>
        </w:rPr>
        <w:t xml:space="preserve">، </w:t>
      </w:r>
      <w:r w:rsidRPr="00FD2BE5">
        <w:rPr>
          <w:rFonts w:cs="B Badr" w:hint="cs"/>
          <w:sz w:val="24"/>
          <w:szCs w:val="24"/>
          <w:rtl/>
        </w:rPr>
        <w:t xml:space="preserve"> مطالعه نمایید. وی در ادامه می گوید</w:t>
      </w:r>
      <w:r>
        <w:rPr>
          <w:rFonts w:cs="B Badr" w:hint="cs"/>
          <w:sz w:val="24"/>
          <w:szCs w:val="24"/>
          <w:rtl/>
        </w:rPr>
        <w:t xml:space="preserve">: </w:t>
      </w:r>
      <w:r w:rsidRPr="00FD2BE5">
        <w:rPr>
          <w:rFonts w:cs="B Badr" w:hint="cs"/>
          <w:sz w:val="24"/>
          <w:szCs w:val="24"/>
          <w:rtl/>
        </w:rPr>
        <w:t>هرکس سخنان ایشان را دریابد به این نتیجه می رسد که وی به قواعد صحیح دانش حدیث اشاره کرده و پرده از روی آنها برداشته است</w:t>
      </w:r>
      <w:r>
        <w:rPr>
          <w:rFonts w:cs="B Badr" w:hint="cs"/>
          <w:sz w:val="24"/>
          <w:szCs w:val="24"/>
          <w:rtl/>
        </w:rPr>
        <w:t xml:space="preserve">، </w:t>
      </w:r>
      <w:r w:rsidRPr="00FD2BE5">
        <w:rPr>
          <w:rFonts w:cs="B Badr" w:hint="cs"/>
          <w:sz w:val="24"/>
          <w:szCs w:val="24"/>
          <w:rtl/>
        </w:rPr>
        <w:t xml:space="preserve"> وهمچنین می فهمد که شافعی تواناترین پشتیبان حدیث به شمار می آید که در راستای لزوم عمل به احادیث استدلال کرده و در برابر مخالفان حدیث به مقابله برخواسته است</w:t>
      </w:r>
      <w:r>
        <w:rPr>
          <w:rFonts w:cs="B Badr" w:hint="cs"/>
          <w:sz w:val="24"/>
          <w:szCs w:val="24"/>
          <w:rtl/>
        </w:rPr>
        <w:t xml:space="preserve">، </w:t>
      </w:r>
      <w:r w:rsidRPr="00FD2BE5">
        <w:rPr>
          <w:rFonts w:cs="B Badr" w:hint="cs"/>
          <w:sz w:val="24"/>
          <w:szCs w:val="24"/>
          <w:rtl/>
        </w:rPr>
        <w:t xml:space="preserve"> مردمان مکه چه قدر راست گفته اند که ایشان را "ناصرالحدیث" نامیده اند.الرسالة 369.</w:t>
      </w:r>
    </w:p>
  </w:footnote>
  <w:footnote w:id="18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اختصار علوم الحدیث 10</w:t>
      </w:r>
      <w:r>
        <w:rPr>
          <w:rFonts w:cs="B Badr" w:hint="cs"/>
          <w:sz w:val="24"/>
          <w:szCs w:val="24"/>
          <w:rtl/>
        </w:rPr>
        <w:t xml:space="preserve">، </w:t>
      </w:r>
      <w:r w:rsidRPr="00FD2BE5">
        <w:rPr>
          <w:rFonts w:cs="B Badr" w:hint="cs"/>
          <w:sz w:val="24"/>
          <w:szCs w:val="24"/>
          <w:rtl/>
        </w:rPr>
        <w:t xml:space="preserve"> تدریب الراوی 22 و لمحات فی اصول الحدیث 11.</w:t>
      </w:r>
    </w:p>
  </w:footnote>
  <w:footnote w:id="189">
    <w:p w:rsidR="00965EEF" w:rsidRPr="00FD2BE5" w:rsidRDefault="00965EEF" w:rsidP="00577979">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او احمد بن محمد بن حجاج بن عبدالعزیز ابوبکر مرو</w:t>
      </w:r>
      <w:r>
        <w:rPr>
          <w:rFonts w:cs="B Badr" w:hint="cs"/>
          <w:sz w:val="24"/>
          <w:szCs w:val="24"/>
          <w:rtl/>
        </w:rPr>
        <w:t>ز</w:t>
      </w:r>
      <w:r w:rsidRPr="00FD2BE5">
        <w:rPr>
          <w:rFonts w:cs="B Badr" w:hint="cs"/>
          <w:sz w:val="24"/>
          <w:szCs w:val="24"/>
          <w:rtl/>
        </w:rPr>
        <w:t>ی است که به علت ورع و فضایلش جزو شاگردان ممتاز امام احمد به شمار می آید و مسایل زیادی را از ایشان روایت کرده و در سال 275 هـ دارفانی را وداع گفته است. طبقات الحنابله 1/56.</w:t>
      </w:r>
    </w:p>
  </w:footnote>
  <w:footnote w:id="19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مختصر الصواعق 363 والموضوع از صفحه 355 تا 446.</w:t>
      </w:r>
    </w:p>
  </w:footnote>
  <w:footnote w:id="19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363.</w:t>
      </w:r>
    </w:p>
  </w:footnote>
  <w:footnote w:id="19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الأحکام 1/107 و مختصر الصواعق 487.</w:t>
      </w:r>
    </w:p>
  </w:footnote>
  <w:footnote w:id="193">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وی حسین بن علی بن یزید کرابیسی است</w:t>
      </w:r>
      <w:r>
        <w:rPr>
          <w:rFonts w:cs="B Badr" w:hint="cs"/>
          <w:sz w:val="24"/>
          <w:szCs w:val="24"/>
          <w:rtl/>
        </w:rPr>
        <w:t xml:space="preserve">، </w:t>
      </w:r>
      <w:r w:rsidRPr="00FD2BE5">
        <w:rPr>
          <w:rFonts w:cs="B Badr" w:hint="cs"/>
          <w:sz w:val="24"/>
          <w:szCs w:val="24"/>
          <w:rtl/>
        </w:rPr>
        <w:t xml:space="preserve"> نامبرده راستگو وفاضل بوده ولی امام احمد بخاطر اعتقاد لفظی به مخلوق بودن قرآن انتقاداتی از او دارد چون مساله خلق قرآن بدعتی جهمیان محسوب می گردد</w:t>
      </w:r>
      <w:r>
        <w:rPr>
          <w:rFonts w:cs="B Badr" w:hint="cs"/>
          <w:sz w:val="24"/>
          <w:szCs w:val="24"/>
          <w:rtl/>
        </w:rPr>
        <w:t xml:space="preserve">، </w:t>
      </w:r>
      <w:r w:rsidRPr="00FD2BE5">
        <w:rPr>
          <w:rFonts w:cs="B Badr" w:hint="cs"/>
          <w:sz w:val="24"/>
          <w:szCs w:val="24"/>
          <w:rtl/>
        </w:rPr>
        <w:t xml:space="preserve"> او در سال 248 وفات یافته است. التقریب 1337.</w:t>
      </w:r>
    </w:p>
  </w:footnote>
  <w:footnote w:id="194">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المسوده 240 ومختصر الصواعق 480.</w:t>
      </w:r>
    </w:p>
  </w:footnote>
  <w:footnote w:id="19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تدریب الراوی 1/132 وشرح صحیح مسلم 1/20.</w:t>
      </w:r>
    </w:p>
  </w:footnote>
  <w:footnote w:id="19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الأحکام آمدی 2/32.</w:t>
      </w:r>
    </w:p>
  </w:footnote>
  <w:footnote w:id="19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إرشاد الفحول 49.</w:t>
      </w:r>
    </w:p>
  </w:footnote>
  <w:footnote w:id="19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مجموع الفتاوی 18/41 ـ 48.</w:t>
      </w:r>
    </w:p>
  </w:footnote>
  <w:footnote w:id="19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شرح الکواکب المنیر 2/248 ـ 249.</w:t>
      </w:r>
    </w:p>
  </w:footnote>
  <w:footnote w:id="20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اصول مذهب الامام احمد 269 ـ 286.</w:t>
      </w:r>
    </w:p>
  </w:footnote>
  <w:footnote w:id="20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أخبار الأحاد فی الحدیث النبوی 55.</w:t>
      </w:r>
    </w:p>
  </w:footnote>
  <w:footnote w:id="20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الاحکام آمدی 2/64 و ارشاد الفحول 48 ـ 49.</w:t>
      </w:r>
    </w:p>
  </w:footnote>
  <w:footnote w:id="203">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الکفایة 72.</w:t>
      </w:r>
    </w:p>
  </w:footnote>
  <w:footnote w:id="204">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شرح الاصول الخمسه 269 ـ 672.</w:t>
      </w:r>
    </w:p>
  </w:footnote>
  <w:footnote w:id="20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شرح الکوکب المنیر 2/352 ولوامع الانوار البهیه 1/19.</w:t>
      </w:r>
    </w:p>
  </w:footnote>
  <w:footnote w:id="20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مختصر الصواعق 2/412.</w:t>
      </w:r>
    </w:p>
  </w:footnote>
  <w:footnote w:id="20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مذکرة فی اصول الفقه 104 ـ 105.</w:t>
      </w:r>
    </w:p>
  </w:footnote>
  <w:footnote w:id="20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بیهقی 1/421.</w:t>
      </w:r>
    </w:p>
  </w:footnote>
  <w:footnote w:id="20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ترمذی</w:t>
      </w:r>
      <w:r>
        <w:rPr>
          <w:rFonts w:cs="B Badr" w:hint="cs"/>
          <w:sz w:val="24"/>
          <w:szCs w:val="24"/>
          <w:rtl/>
        </w:rPr>
        <w:t xml:space="preserve">، </w:t>
      </w:r>
      <w:r w:rsidRPr="00FD2BE5">
        <w:rPr>
          <w:rFonts w:cs="B Badr" w:hint="cs"/>
          <w:sz w:val="24"/>
          <w:szCs w:val="24"/>
          <w:rtl/>
        </w:rPr>
        <w:t xml:space="preserve"> حدیث شماره 2749</w:t>
      </w:r>
      <w:r>
        <w:rPr>
          <w:rFonts w:cs="B Badr" w:hint="cs"/>
          <w:sz w:val="24"/>
          <w:szCs w:val="24"/>
          <w:rtl/>
        </w:rPr>
        <w:t xml:space="preserve">، </w:t>
      </w:r>
      <w:r w:rsidRPr="00FD2BE5">
        <w:rPr>
          <w:rFonts w:cs="B Badr" w:hint="cs"/>
          <w:sz w:val="24"/>
          <w:szCs w:val="24"/>
          <w:rtl/>
        </w:rPr>
        <w:t xml:space="preserve"> ابن ماجه 1/85 ومسند احمد (4157) همراه تحقیق احمد شاکر. این حدیث از طرقی بسیاری روایت گشته که به حد تواتر رسیده واستاد عبدالمحسن العباد در تحقیق تحت عنوان</w:t>
      </w:r>
      <w:r>
        <w:rPr>
          <w:rFonts w:cs="B Badr" w:hint="cs"/>
          <w:sz w:val="24"/>
          <w:szCs w:val="24"/>
          <w:rtl/>
        </w:rPr>
        <w:t xml:space="preserve">: </w:t>
      </w:r>
      <w:r w:rsidRPr="00FD2BE5">
        <w:rPr>
          <w:rFonts w:cs="B Badr" w:hint="cs"/>
          <w:sz w:val="24"/>
          <w:szCs w:val="24"/>
          <w:rtl/>
        </w:rPr>
        <w:t>دراسة حدیث نضرالله امرءا سمع مقالتی روایة ودرایة</w:t>
      </w:r>
      <w:r>
        <w:rPr>
          <w:rFonts w:cs="B Badr" w:hint="cs"/>
          <w:sz w:val="24"/>
          <w:szCs w:val="24"/>
          <w:rtl/>
        </w:rPr>
        <w:t xml:space="preserve">، </w:t>
      </w:r>
      <w:r w:rsidRPr="00FD2BE5">
        <w:rPr>
          <w:rFonts w:cs="B Badr" w:hint="cs"/>
          <w:sz w:val="24"/>
          <w:szCs w:val="24"/>
          <w:rtl/>
        </w:rPr>
        <w:t xml:space="preserve"> به گردآوری آنها پرداخته است.</w:t>
      </w:r>
    </w:p>
  </w:footnote>
  <w:footnote w:id="21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سند این حدیث پیشتر بررسی شد. </w:t>
      </w:r>
    </w:p>
  </w:footnote>
  <w:footnote w:id="21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صحیح بخاری 1/157</w:t>
      </w:r>
      <w:r>
        <w:rPr>
          <w:rFonts w:cs="B Badr" w:hint="cs"/>
          <w:sz w:val="24"/>
          <w:szCs w:val="24"/>
          <w:rtl/>
        </w:rPr>
        <w:t xml:space="preserve">، </w:t>
      </w:r>
      <w:r w:rsidRPr="00FD2BE5">
        <w:rPr>
          <w:rFonts w:cs="B Badr" w:hint="cs"/>
          <w:sz w:val="24"/>
          <w:szCs w:val="24"/>
          <w:rtl/>
        </w:rPr>
        <w:t xml:space="preserve"> مسلم 1/148 و الام 1/81.</w:t>
      </w:r>
    </w:p>
  </w:footnote>
  <w:footnote w:id="21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الرسالة 401 ـ 408. بیانات شافعی دال بر آن است که ایشان معتقد به یقین بخش بودن خبر آحاد بوده اند.</w:t>
      </w:r>
    </w:p>
  </w:footnote>
  <w:footnote w:id="213">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الرسالة 414 ـ 417.</w:t>
      </w:r>
    </w:p>
  </w:footnote>
  <w:footnote w:id="214">
    <w:p w:rsidR="00965EEF" w:rsidRPr="00FD2BE5" w:rsidRDefault="00965EEF" w:rsidP="00CF3B78">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علامه احمد شاکر پیرامون نامه عمرو بن حزم می گوید</w:t>
      </w:r>
      <w:r>
        <w:rPr>
          <w:rFonts w:cs="B Badr" w:hint="cs"/>
          <w:sz w:val="24"/>
          <w:szCs w:val="24"/>
          <w:rtl/>
        </w:rPr>
        <w:t xml:space="preserve">: </w:t>
      </w:r>
      <w:r w:rsidRPr="00FD2BE5">
        <w:rPr>
          <w:rFonts w:cs="B Badr" w:hint="cs"/>
          <w:sz w:val="24"/>
          <w:szCs w:val="24"/>
          <w:rtl/>
        </w:rPr>
        <w:t>نامه ی ارزشمندی است که پیامبر خدا برای مردم یمن نوشت وبه وسیله عمرو برایشان فرستاد</w:t>
      </w:r>
      <w:r>
        <w:rPr>
          <w:rFonts w:cs="B Badr" w:hint="cs"/>
          <w:sz w:val="24"/>
          <w:szCs w:val="24"/>
          <w:rtl/>
        </w:rPr>
        <w:t xml:space="preserve">، </w:t>
      </w:r>
      <w:r w:rsidRPr="00FD2BE5">
        <w:rPr>
          <w:rFonts w:cs="B Badr" w:hint="cs"/>
          <w:sz w:val="24"/>
          <w:szCs w:val="24"/>
          <w:rtl/>
        </w:rPr>
        <w:t xml:space="preserve"> سپس نامه مزبور پیش برخی از افراد خانواده عمرو پیدا شد ومردم آن را روایت نمودند.</w:t>
      </w:r>
    </w:p>
    <w:p w:rsidR="00965EEF" w:rsidRPr="00FD2BE5" w:rsidRDefault="00965EEF" w:rsidP="00CF3B78">
      <w:pPr>
        <w:pStyle w:val="a5"/>
        <w:jc w:val="lowKashida"/>
        <w:rPr>
          <w:rFonts w:cs="B Badr" w:hint="cs"/>
          <w:sz w:val="24"/>
          <w:szCs w:val="24"/>
          <w:rtl/>
        </w:rPr>
      </w:pPr>
      <w:r w:rsidRPr="00FD2BE5">
        <w:rPr>
          <w:rFonts w:cs="B Badr" w:hint="cs"/>
          <w:sz w:val="24"/>
          <w:szCs w:val="24"/>
          <w:rtl/>
        </w:rPr>
        <w:t>دانشمندان در رابطه با متصل یا منقطع بودن سندش تحقیقات زیادی انجام داده اند که دیدگاه معتبر از نظر ما متصل بودنش است. حاکم در کتاب</w:t>
      </w:r>
      <w:r>
        <w:rPr>
          <w:rFonts w:cs="B Badr" w:hint="cs"/>
          <w:sz w:val="24"/>
          <w:szCs w:val="24"/>
          <w:rtl/>
        </w:rPr>
        <w:t xml:space="preserve">: </w:t>
      </w:r>
      <w:r w:rsidRPr="00FD2BE5">
        <w:rPr>
          <w:rFonts w:cs="B Badr" w:hint="cs"/>
          <w:sz w:val="24"/>
          <w:szCs w:val="24"/>
          <w:rtl/>
        </w:rPr>
        <w:t>المستدرک 1/395 ـ 397 حدیث مزبور را به صورت مبسوط آورده و تصحیحش کرده و سیوطی نیز در کتاب</w:t>
      </w:r>
      <w:r>
        <w:rPr>
          <w:rFonts w:cs="B Badr" w:hint="cs"/>
          <w:sz w:val="24"/>
          <w:szCs w:val="24"/>
          <w:rtl/>
        </w:rPr>
        <w:t xml:space="preserve">: </w:t>
      </w:r>
      <w:r w:rsidRPr="00FD2BE5">
        <w:rPr>
          <w:rFonts w:cs="B Badr" w:hint="cs"/>
          <w:sz w:val="24"/>
          <w:szCs w:val="24"/>
          <w:rtl/>
        </w:rPr>
        <w:t>الدر المنثور 1/343 از وی نقل نموده است. السالة 423.</w:t>
      </w:r>
    </w:p>
    <w:p w:rsidR="00965EEF" w:rsidRPr="00FD2BE5" w:rsidRDefault="00965EEF" w:rsidP="00CF3B78">
      <w:pPr>
        <w:pStyle w:val="a5"/>
        <w:jc w:val="lowKashida"/>
        <w:rPr>
          <w:rFonts w:cs="B Badr" w:hint="cs"/>
          <w:sz w:val="24"/>
          <w:szCs w:val="24"/>
        </w:rPr>
      </w:pPr>
      <w:r w:rsidRPr="00FD2BE5">
        <w:rPr>
          <w:rFonts w:cs="B Badr" w:hint="cs"/>
          <w:sz w:val="24"/>
          <w:szCs w:val="24"/>
          <w:rtl/>
        </w:rPr>
        <w:t>ابن عبد البر می گوید</w:t>
      </w:r>
      <w:r>
        <w:rPr>
          <w:rFonts w:cs="B Badr" w:hint="cs"/>
          <w:sz w:val="24"/>
          <w:szCs w:val="24"/>
          <w:rtl/>
        </w:rPr>
        <w:t xml:space="preserve">: </w:t>
      </w:r>
      <w:r w:rsidRPr="00FD2BE5">
        <w:rPr>
          <w:rFonts w:cs="B Badr" w:hint="cs"/>
          <w:sz w:val="24"/>
          <w:szCs w:val="24"/>
          <w:rtl/>
        </w:rPr>
        <w:t>نامه ابن حزم به صورت مسند روایت گشته و نزد دانشمندان چنان شهرت یافته که نیازی به سند ندارد. الموطأ 1/199.</w:t>
      </w:r>
    </w:p>
  </w:footnote>
  <w:footnote w:id="21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الرسالة 417 ـ 423.</w:t>
      </w:r>
    </w:p>
  </w:footnote>
  <w:footnote w:id="21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424.</w:t>
      </w:r>
    </w:p>
  </w:footnote>
  <w:footnote w:id="21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457.</w:t>
      </w:r>
    </w:p>
  </w:footnote>
  <w:footnote w:id="21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459 ـ 460.</w:t>
      </w:r>
    </w:p>
  </w:footnote>
  <w:footnote w:id="21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روضة الناظر 343.</w:t>
      </w:r>
    </w:p>
  </w:footnote>
  <w:footnote w:id="22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ترمذی در تفسیر سوره برائت 4/341 ـ 342 آن را روایت کرده ومی گوید</w:t>
      </w:r>
      <w:r>
        <w:rPr>
          <w:rFonts w:cs="B Badr" w:hint="cs"/>
          <w:sz w:val="24"/>
          <w:szCs w:val="24"/>
          <w:rtl/>
        </w:rPr>
        <w:t xml:space="preserve">: </w:t>
      </w:r>
      <w:r w:rsidRPr="00FD2BE5">
        <w:rPr>
          <w:rFonts w:cs="B Badr" w:hint="cs"/>
          <w:sz w:val="24"/>
          <w:szCs w:val="24"/>
          <w:rtl/>
        </w:rPr>
        <w:t>حدیث غربی است که جز از طریق عبدالسلام بن حرب وغطیف بن اعین روایت نشده وایشان هم معروف نیستند. ابن حجر در کتاب التقریب</w:t>
      </w:r>
      <w:r>
        <w:rPr>
          <w:rFonts w:cs="B Badr" w:hint="cs"/>
          <w:sz w:val="24"/>
          <w:szCs w:val="24"/>
          <w:rtl/>
        </w:rPr>
        <w:t xml:space="preserve">، </w:t>
      </w:r>
      <w:r w:rsidRPr="00FD2BE5">
        <w:rPr>
          <w:rFonts w:cs="B Badr" w:hint="cs"/>
          <w:sz w:val="24"/>
          <w:szCs w:val="24"/>
          <w:rtl/>
        </w:rPr>
        <w:t xml:space="preserve"> شرح حال شماره</w:t>
      </w:r>
      <w:r>
        <w:rPr>
          <w:rFonts w:cs="B Badr" w:hint="cs"/>
          <w:sz w:val="24"/>
          <w:szCs w:val="24"/>
          <w:rtl/>
        </w:rPr>
        <w:t xml:space="preserve">: </w:t>
      </w:r>
      <w:r w:rsidRPr="00FD2BE5">
        <w:rPr>
          <w:rFonts w:cs="B Badr" w:hint="cs"/>
          <w:sz w:val="24"/>
          <w:szCs w:val="24"/>
          <w:rtl/>
        </w:rPr>
        <w:t>5364 غطیف را ضعیف می پندارد.</w:t>
      </w:r>
    </w:p>
  </w:footnote>
  <w:footnote w:id="22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جامع بیان العلم 2/109 ـ 115.</w:t>
      </w:r>
    </w:p>
  </w:footnote>
  <w:footnote w:id="22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2/117.</w:t>
      </w:r>
    </w:p>
  </w:footnote>
  <w:footnote w:id="22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جامع بیان العلم 116 ـ 117.</w:t>
      </w:r>
    </w:p>
  </w:footnote>
  <w:footnote w:id="224">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2/37.</w:t>
      </w:r>
    </w:p>
  </w:footnote>
  <w:footnote w:id="225">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مجموع الفتاوی 2/203 ـ 204.</w:t>
      </w:r>
    </w:p>
  </w:footnote>
  <w:footnote w:id="22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جماع العلم 12.</w:t>
      </w:r>
    </w:p>
  </w:footnote>
  <w:footnote w:id="22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الرسالة 42.</w:t>
      </w:r>
    </w:p>
  </w:footnote>
  <w:footnote w:id="228">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1/473</w:t>
      </w:r>
      <w:r>
        <w:rPr>
          <w:rFonts w:cs="B Badr" w:hint="cs"/>
          <w:sz w:val="24"/>
          <w:szCs w:val="24"/>
          <w:rtl/>
        </w:rPr>
        <w:t xml:space="preserve">، </w:t>
      </w:r>
      <w:r w:rsidRPr="00FD2BE5">
        <w:rPr>
          <w:rFonts w:cs="B Badr" w:hint="cs"/>
          <w:sz w:val="24"/>
          <w:szCs w:val="24"/>
          <w:rtl/>
        </w:rPr>
        <w:t xml:space="preserve"> آداب الشافعی 67 ـ 68 و الحلیة 9/106 ـ 107.</w:t>
      </w:r>
    </w:p>
  </w:footnote>
  <w:footnote w:id="22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1/472 و توالی التاسیس 63.</w:t>
      </w:r>
    </w:p>
  </w:footnote>
  <w:footnote w:id="230">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رسالة السبکی از مجموعه</w:t>
      </w:r>
      <w:r>
        <w:rPr>
          <w:rFonts w:cs="B Badr" w:hint="cs"/>
          <w:sz w:val="24"/>
          <w:szCs w:val="24"/>
          <w:rtl/>
        </w:rPr>
        <w:t xml:space="preserve">: </w:t>
      </w:r>
      <w:r w:rsidRPr="00FD2BE5">
        <w:rPr>
          <w:rFonts w:cs="B Badr" w:hint="cs"/>
          <w:sz w:val="24"/>
          <w:szCs w:val="24"/>
          <w:rtl/>
        </w:rPr>
        <w:t>الرسائل المنیریة 3/98.</w:t>
      </w:r>
    </w:p>
  </w:footnote>
  <w:footnote w:id="23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المناقب 1/172.</w:t>
      </w:r>
    </w:p>
  </w:footnote>
  <w:footnote w:id="23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مختصر المزنی 1 .</w:t>
      </w:r>
    </w:p>
  </w:footnote>
  <w:footnote w:id="233">
    <w:p w:rsidR="00965EEF" w:rsidRPr="00FD2BE5" w:rsidRDefault="00965EEF" w:rsidP="006B165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ایشان </w:t>
      </w:r>
      <w:r w:rsidRPr="00FD2BE5">
        <w:rPr>
          <w:sz w:val="24"/>
          <w:szCs w:val="24"/>
          <w:rtl/>
        </w:rPr>
        <w:t>–</w:t>
      </w:r>
      <w:r w:rsidRPr="00FD2BE5">
        <w:rPr>
          <w:rFonts w:cs="B Badr" w:hint="cs"/>
          <w:sz w:val="24"/>
          <w:szCs w:val="24"/>
          <w:rtl/>
        </w:rPr>
        <w:t xml:space="preserve"> رحمه الله </w:t>
      </w:r>
      <w:r w:rsidRPr="00FD2BE5">
        <w:rPr>
          <w:sz w:val="24"/>
          <w:szCs w:val="24"/>
          <w:rtl/>
        </w:rPr>
        <w:t>–</w:t>
      </w:r>
      <w:r w:rsidRPr="00FD2BE5">
        <w:rPr>
          <w:rFonts w:cs="B Badr" w:hint="cs"/>
          <w:sz w:val="24"/>
          <w:szCs w:val="24"/>
          <w:rtl/>
        </w:rPr>
        <w:t xml:space="preserve"> می گویند</w:t>
      </w:r>
      <w:r>
        <w:rPr>
          <w:rFonts w:cs="B Badr" w:hint="cs"/>
          <w:sz w:val="24"/>
          <w:szCs w:val="24"/>
          <w:rtl/>
        </w:rPr>
        <w:t xml:space="preserve">: </w:t>
      </w:r>
      <w:r w:rsidRPr="00FD2BE5">
        <w:rPr>
          <w:rFonts w:cs="B Badr" w:hint="cs"/>
          <w:sz w:val="24"/>
          <w:szCs w:val="24"/>
          <w:rtl/>
        </w:rPr>
        <w:t>هرکه پیرو سنت پیامبر خدا</w:t>
      </w:r>
      <w:r>
        <w:rPr>
          <w:rFonts w:cs="CTraditional Arabic" w:hint="cs"/>
          <w:sz w:val="24"/>
          <w:szCs w:val="24"/>
          <w:rtl/>
        </w:rPr>
        <w:t xml:space="preserve">ص </w:t>
      </w:r>
      <w:r w:rsidRPr="00FD2BE5">
        <w:rPr>
          <w:rFonts w:cs="B Badr" w:hint="cs"/>
          <w:sz w:val="24"/>
          <w:szCs w:val="24"/>
          <w:rtl/>
        </w:rPr>
        <w:t>باشد موافق وی هستم وهرکس آن را وانهد از او سرپیچی خواهم کرد</w:t>
      </w:r>
    </w:p>
  </w:footnote>
  <w:footnote w:id="234">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جامع بیان العلم2/97</w:t>
      </w:r>
      <w:r>
        <w:rPr>
          <w:rFonts w:cs="B Badr" w:hint="cs"/>
          <w:sz w:val="24"/>
          <w:szCs w:val="24"/>
          <w:rtl/>
          <w:lang w:bidi="fa-IR"/>
        </w:rPr>
        <w:t xml:space="preserve">، </w:t>
      </w:r>
      <w:r w:rsidRPr="00FD2BE5">
        <w:rPr>
          <w:rFonts w:cs="B Badr" w:hint="cs"/>
          <w:sz w:val="24"/>
          <w:szCs w:val="24"/>
          <w:rtl/>
          <w:lang w:bidi="fa-IR"/>
        </w:rPr>
        <w:t>درءتعارض العقل والنقل5/69</w:t>
      </w:r>
    </w:p>
  </w:footnote>
  <w:footnote w:id="23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 xml:space="preserve">منهاج السنة5/81 </w:t>
      </w:r>
      <w:r>
        <w:rPr>
          <w:rFonts w:cs="B Badr" w:hint="cs"/>
          <w:sz w:val="24"/>
          <w:szCs w:val="24"/>
          <w:rtl/>
          <w:lang w:bidi="fa-IR"/>
        </w:rPr>
        <w:t xml:space="preserve">، </w:t>
      </w:r>
      <w:r w:rsidRPr="00FD2BE5">
        <w:rPr>
          <w:rFonts w:cs="B Badr" w:hint="cs"/>
          <w:sz w:val="24"/>
          <w:szCs w:val="24"/>
          <w:rtl/>
          <w:lang w:bidi="fa-IR"/>
        </w:rPr>
        <w:t xml:space="preserve"> البته محقق آن راچع به صحت وسقم این سخن اظهار نظری ننموده است. در کتاب الابانة اثرابن بطة1/332 نیز بدان اشاره شده است.</w:t>
      </w:r>
    </w:p>
  </w:footnote>
  <w:footnote w:id="23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جامع بیان العلم2/97</w:t>
      </w:r>
      <w:r>
        <w:rPr>
          <w:rFonts w:cs="B Badr" w:hint="cs"/>
          <w:sz w:val="24"/>
          <w:szCs w:val="24"/>
          <w:rtl/>
        </w:rPr>
        <w:t xml:space="preserve">، </w:t>
      </w:r>
      <w:r w:rsidRPr="00FD2BE5">
        <w:rPr>
          <w:rFonts w:cs="B Badr" w:hint="cs"/>
          <w:sz w:val="24"/>
          <w:szCs w:val="24"/>
          <w:rtl/>
        </w:rPr>
        <w:t>منهاج السنة6/81.</w:t>
      </w:r>
    </w:p>
  </w:footnote>
  <w:footnote w:id="23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الرسالة596ـ598.</w:t>
      </w:r>
    </w:p>
  </w:footnote>
  <w:footnote w:id="238">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الام7/265</w:t>
      </w:r>
      <w:r>
        <w:rPr>
          <w:rFonts w:cs="B Badr" w:hint="cs"/>
          <w:sz w:val="24"/>
          <w:szCs w:val="24"/>
          <w:rtl/>
          <w:lang w:bidi="fa-IR"/>
        </w:rPr>
        <w:t xml:space="preserve">، </w:t>
      </w:r>
      <w:r w:rsidRPr="00FD2BE5">
        <w:rPr>
          <w:rFonts w:cs="B Badr" w:hint="cs"/>
          <w:sz w:val="24"/>
          <w:szCs w:val="24"/>
          <w:rtl/>
          <w:lang w:bidi="fa-IR"/>
        </w:rPr>
        <w:t xml:space="preserve"> نظیر همین سخنان را از قول امام احمد در کتاب إعلام الموقعین1/30ـ31 ببینید.</w:t>
      </w:r>
    </w:p>
  </w:footnote>
  <w:footnote w:id="239">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مناقب بيهقي1/443 </w:t>
      </w:r>
      <w:r>
        <w:rPr>
          <w:rFonts w:cs="B Badr" w:hint="cs"/>
          <w:sz w:val="24"/>
          <w:szCs w:val="24"/>
          <w:rtl/>
        </w:rPr>
        <w:t xml:space="preserve">، </w:t>
      </w:r>
      <w:r w:rsidRPr="00FD2BE5">
        <w:rPr>
          <w:rFonts w:cs="B Badr" w:hint="cs"/>
          <w:sz w:val="24"/>
          <w:szCs w:val="24"/>
          <w:rtl/>
        </w:rPr>
        <w:t>مناقب رازی49</w:t>
      </w:r>
      <w:r>
        <w:rPr>
          <w:rFonts w:cs="B Badr" w:hint="cs"/>
          <w:sz w:val="24"/>
          <w:szCs w:val="24"/>
          <w:rtl/>
        </w:rPr>
        <w:t xml:space="preserve">، </w:t>
      </w:r>
      <w:r w:rsidRPr="00FD2BE5">
        <w:rPr>
          <w:rFonts w:cs="B Badr" w:hint="cs"/>
          <w:sz w:val="24"/>
          <w:szCs w:val="24"/>
          <w:rtl/>
        </w:rPr>
        <w:t>منهاج السنة6/81ودرءتعارض العقل والنقل5/31.</w:t>
      </w:r>
    </w:p>
  </w:footnote>
  <w:footnote w:id="24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إعلام الموقعین1/49.</w:t>
      </w:r>
    </w:p>
  </w:footnote>
  <w:footnote w:id="241">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اللسان15/372.</w:t>
      </w:r>
    </w:p>
  </w:footnote>
  <w:footnote w:id="24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مفردات راغب548.</w:t>
      </w:r>
    </w:p>
  </w:footnote>
  <w:footnote w:id="243">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اللسان9/351.</w:t>
      </w:r>
    </w:p>
  </w:footnote>
  <w:footnote w:id="24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الاعتصام 1/36.</w:t>
      </w:r>
    </w:p>
  </w:footnote>
  <w:footnote w:id="24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الاعتصام1/37.</w:t>
      </w:r>
    </w:p>
  </w:footnote>
  <w:footnote w:id="24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بخاری</w:t>
      </w:r>
      <w:r>
        <w:rPr>
          <w:rFonts w:cs="B Badr" w:hint="cs"/>
          <w:sz w:val="24"/>
          <w:szCs w:val="24"/>
          <w:rtl/>
          <w:lang w:bidi="fa-IR"/>
        </w:rPr>
        <w:t xml:space="preserve">، </w:t>
      </w:r>
      <w:r w:rsidRPr="00FD2BE5">
        <w:rPr>
          <w:rFonts w:cs="B Badr" w:hint="cs"/>
          <w:sz w:val="24"/>
          <w:szCs w:val="24"/>
          <w:rtl/>
          <w:lang w:bidi="fa-IR"/>
        </w:rPr>
        <w:t>کتاب التراویح</w:t>
      </w:r>
      <w:r>
        <w:rPr>
          <w:rFonts w:cs="B Badr" w:hint="cs"/>
          <w:sz w:val="24"/>
          <w:szCs w:val="24"/>
          <w:rtl/>
          <w:lang w:bidi="fa-IR"/>
        </w:rPr>
        <w:t xml:space="preserve">، </w:t>
      </w:r>
      <w:r w:rsidRPr="00FD2BE5">
        <w:rPr>
          <w:rFonts w:cs="B Badr" w:hint="cs"/>
          <w:sz w:val="24"/>
          <w:szCs w:val="24"/>
          <w:rtl/>
          <w:lang w:bidi="fa-IR"/>
        </w:rPr>
        <w:t>باب</w:t>
      </w:r>
      <w:r>
        <w:rPr>
          <w:rFonts w:cs="B Badr" w:hint="cs"/>
          <w:sz w:val="24"/>
          <w:szCs w:val="24"/>
          <w:rtl/>
          <w:lang w:bidi="fa-IR"/>
        </w:rPr>
        <w:t xml:space="preserve">: </w:t>
      </w:r>
      <w:r w:rsidRPr="00FD2BE5">
        <w:rPr>
          <w:rFonts w:cs="B Badr" w:hint="cs"/>
          <w:sz w:val="24"/>
          <w:szCs w:val="24"/>
          <w:rtl/>
          <w:lang w:bidi="fa-IR"/>
        </w:rPr>
        <w:t>فضل من قام فی رمضان2/707.</w:t>
      </w:r>
    </w:p>
  </w:footnote>
  <w:footnote w:id="24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البیهقی1/469.</w:t>
      </w:r>
    </w:p>
  </w:footnote>
  <w:footnote w:id="24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حلیةالاولیاء9/113والباعث علی انکار البدع15.</w:t>
      </w:r>
    </w:p>
  </w:footnote>
  <w:footnote w:id="24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البیهقی1/470.</w:t>
      </w:r>
    </w:p>
  </w:footnote>
  <w:footnote w:id="25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همان2/148.</w:t>
      </w:r>
    </w:p>
  </w:footnote>
  <w:footnote w:id="25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بخشی از حدیث عرباض بن ساریة که درمسند امام احمد4/126</w:t>
      </w:r>
      <w:r>
        <w:rPr>
          <w:rFonts w:cs="B Badr" w:hint="cs"/>
          <w:sz w:val="24"/>
          <w:szCs w:val="24"/>
          <w:rtl/>
          <w:lang w:bidi="fa-IR"/>
        </w:rPr>
        <w:t xml:space="preserve">، </w:t>
      </w:r>
      <w:r w:rsidRPr="00FD2BE5">
        <w:rPr>
          <w:rFonts w:cs="B Badr" w:hint="cs"/>
          <w:sz w:val="24"/>
          <w:szCs w:val="24"/>
          <w:rtl/>
          <w:lang w:bidi="fa-IR"/>
        </w:rPr>
        <w:t>ابوداود6407</w:t>
      </w:r>
      <w:r>
        <w:rPr>
          <w:rFonts w:cs="B Badr" w:hint="cs"/>
          <w:sz w:val="24"/>
          <w:szCs w:val="24"/>
          <w:rtl/>
          <w:lang w:bidi="fa-IR"/>
        </w:rPr>
        <w:t xml:space="preserve">، </w:t>
      </w:r>
      <w:r w:rsidRPr="00FD2BE5">
        <w:rPr>
          <w:rFonts w:cs="B Badr" w:hint="cs"/>
          <w:sz w:val="24"/>
          <w:szCs w:val="24"/>
          <w:rtl/>
          <w:lang w:bidi="fa-IR"/>
        </w:rPr>
        <w:t>ترمذی2676وابن ماجه42ـ44آمده است.</w:t>
      </w:r>
    </w:p>
  </w:footnote>
  <w:footnote w:id="252">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hint="cs"/>
          <w:sz w:val="24"/>
          <w:szCs w:val="24"/>
          <w:rtl/>
        </w:rPr>
        <w:t>مسند امام احمد1/191</w:t>
      </w:r>
      <w:r>
        <w:rPr>
          <w:rFonts w:cs="B Badr" w:hint="cs"/>
          <w:sz w:val="24"/>
          <w:szCs w:val="24"/>
          <w:rtl/>
        </w:rPr>
        <w:t xml:space="preserve">، </w:t>
      </w:r>
      <w:r w:rsidRPr="00FD2BE5">
        <w:rPr>
          <w:rFonts w:cs="B Badr" w:hint="cs"/>
          <w:sz w:val="24"/>
          <w:szCs w:val="24"/>
          <w:rtl/>
        </w:rPr>
        <w:t>ابن ماجه1328واحمد شاکر نیز تصحیحش نموده است.</w:t>
      </w:r>
      <w:r w:rsidRPr="00FD2BE5">
        <w:rPr>
          <w:rFonts w:cs="B Badr"/>
          <w:sz w:val="24"/>
          <w:szCs w:val="24"/>
          <w:rtl/>
        </w:rPr>
        <w:t xml:space="preserve"> </w:t>
      </w:r>
    </w:p>
  </w:footnote>
  <w:footnote w:id="253">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اقتضاءالصراط المستقیم2/588.</w:t>
      </w:r>
    </w:p>
  </w:footnote>
  <w:footnote w:id="25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به باب پنجم همین کتاب مراجعه فرمایید.</w:t>
      </w:r>
    </w:p>
  </w:footnote>
  <w:footnote w:id="25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الام6/205و206.</w:t>
      </w:r>
    </w:p>
  </w:footnote>
  <w:footnote w:id="25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آداب الشافعی187</w:t>
      </w:r>
      <w:r>
        <w:rPr>
          <w:rFonts w:cs="B Badr" w:hint="cs"/>
          <w:sz w:val="24"/>
          <w:szCs w:val="24"/>
          <w:rtl/>
          <w:lang w:bidi="fa-IR"/>
        </w:rPr>
        <w:t xml:space="preserve">، </w:t>
      </w:r>
      <w:r w:rsidRPr="00FD2BE5">
        <w:rPr>
          <w:rFonts w:cs="B Badr" w:hint="cs"/>
          <w:sz w:val="24"/>
          <w:szCs w:val="24"/>
          <w:rtl/>
          <w:lang w:bidi="fa-IR"/>
        </w:rPr>
        <w:t>مناقب البیهقی1/468والسنن الکبری10/208.</w:t>
      </w:r>
    </w:p>
  </w:footnote>
  <w:footnote w:id="25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p>
  </w:footnote>
  <w:footnote w:id="25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الام6/206.</w:t>
      </w:r>
    </w:p>
  </w:footnote>
  <w:footnote w:id="25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پیشتربه سندش اشاره شد.</w:t>
      </w:r>
    </w:p>
  </w:footnote>
  <w:footnote w:id="26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سنن دارمی1/108.</w:t>
      </w:r>
    </w:p>
  </w:footnote>
  <w:footnote w:id="26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همان1/110.</w:t>
      </w:r>
    </w:p>
  </w:footnote>
  <w:footnote w:id="26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البدع والنهی عنها اثرابن وضاح47.</w:t>
      </w:r>
    </w:p>
  </w:footnote>
  <w:footnote w:id="26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البیهقی1/175.</w:t>
      </w:r>
    </w:p>
  </w:footnote>
  <w:footnote w:id="26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p>
  </w:footnote>
  <w:footnote w:id="26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lang w:bidi="fa-IR"/>
        </w:rPr>
        <w:t>همان 1/459وآداب الشافعی184.</w:t>
      </w:r>
    </w:p>
  </w:footnote>
  <w:footnote w:id="26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البیهقی1/407.</w:t>
      </w:r>
    </w:p>
  </w:footnote>
  <w:footnote w:id="26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همان1/470.</w:t>
      </w:r>
    </w:p>
  </w:footnote>
  <w:footnote w:id="26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r>
        <w:rPr>
          <w:rFonts w:cs="B Badr" w:hint="cs"/>
          <w:sz w:val="24"/>
          <w:szCs w:val="24"/>
          <w:rtl/>
          <w:lang w:bidi="fa-IR"/>
        </w:rPr>
        <w:t xml:space="preserve">، </w:t>
      </w:r>
      <w:r w:rsidRPr="00FD2BE5">
        <w:rPr>
          <w:rFonts w:cs="B Badr" w:hint="cs"/>
          <w:sz w:val="24"/>
          <w:szCs w:val="24"/>
          <w:rtl/>
          <w:lang w:bidi="fa-IR"/>
        </w:rPr>
        <w:t>معنای این سخنان این است که آن فرد قدری مذهب از آغاز نمودن وصیت نامه با بسم الله...چنین برداشت نمود که امام همچون اهل سنت می نویسد</w:t>
      </w:r>
      <w:r>
        <w:rPr>
          <w:rFonts w:cs="B Badr" w:hint="cs"/>
          <w:sz w:val="24"/>
          <w:szCs w:val="24"/>
          <w:rtl/>
          <w:lang w:bidi="fa-IR"/>
        </w:rPr>
        <w:t xml:space="preserve">: </w:t>
      </w:r>
      <w:r w:rsidRPr="00FD2BE5">
        <w:rPr>
          <w:rFonts w:cs="B Badr" w:hint="cs"/>
          <w:sz w:val="24"/>
          <w:szCs w:val="24"/>
          <w:rtl/>
          <w:lang w:bidi="fa-IR"/>
        </w:rPr>
        <w:t>مرگ</w:t>
      </w:r>
      <w:r>
        <w:rPr>
          <w:rFonts w:cs="B Badr" w:hint="cs"/>
          <w:sz w:val="24"/>
          <w:szCs w:val="24"/>
          <w:rtl/>
          <w:lang w:bidi="fa-IR"/>
        </w:rPr>
        <w:t xml:space="preserve">، </w:t>
      </w:r>
      <w:r w:rsidRPr="00FD2BE5">
        <w:rPr>
          <w:rFonts w:cs="B Badr" w:hint="cs"/>
          <w:sz w:val="24"/>
          <w:szCs w:val="24"/>
          <w:rtl/>
          <w:lang w:bidi="fa-IR"/>
        </w:rPr>
        <w:t>نیکی وبدی مقدر ودر نقشه قبلی خدا مقررگشته است</w:t>
      </w:r>
      <w:r>
        <w:rPr>
          <w:rFonts w:cs="B Badr" w:hint="cs"/>
          <w:sz w:val="24"/>
          <w:szCs w:val="24"/>
          <w:rtl/>
          <w:lang w:bidi="fa-IR"/>
        </w:rPr>
        <w:t xml:space="preserve">، </w:t>
      </w:r>
      <w:r w:rsidRPr="00FD2BE5">
        <w:rPr>
          <w:rFonts w:cs="B Badr" w:hint="cs"/>
          <w:sz w:val="24"/>
          <w:szCs w:val="24"/>
          <w:rtl/>
          <w:lang w:bidi="fa-IR"/>
        </w:rPr>
        <w:t>اوهم که اعتقادی بدان نداشته ولذا آن را به زمانه نسبت داده است.</w:t>
      </w:r>
    </w:p>
  </w:footnote>
  <w:footnote w:id="26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p>
  </w:footnote>
  <w:footnote w:id="27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جامع بیان العلم2/95ـ96.</w:t>
      </w:r>
    </w:p>
  </w:footnote>
  <w:footnote w:id="27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آداب الشافعی182ومناقب البیهقی1/454.</w:t>
      </w:r>
    </w:p>
  </w:footnote>
  <w:footnote w:id="27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البیهقی1/454والامربالاتباع والنهی عن الابتداع اثرسیوطی71.</w:t>
      </w:r>
    </w:p>
  </w:footnote>
  <w:footnote w:id="27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آداب الشافعی186</w:t>
      </w:r>
      <w:r>
        <w:rPr>
          <w:rFonts w:cs="B Badr" w:hint="cs"/>
          <w:sz w:val="24"/>
          <w:szCs w:val="24"/>
          <w:rtl/>
          <w:lang w:bidi="fa-IR"/>
        </w:rPr>
        <w:t xml:space="preserve">، </w:t>
      </w:r>
      <w:r w:rsidRPr="00FD2BE5">
        <w:rPr>
          <w:rFonts w:cs="B Badr" w:hint="cs"/>
          <w:sz w:val="24"/>
          <w:szCs w:val="24"/>
          <w:rtl/>
          <w:lang w:bidi="fa-IR"/>
        </w:rPr>
        <w:t>اللالکائی1/146والبیهقی1/463.</w:t>
      </w:r>
    </w:p>
  </w:footnote>
  <w:footnote w:id="27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البغوی فی شرح السنة1/218</w:t>
      </w:r>
      <w:r>
        <w:rPr>
          <w:rFonts w:cs="B Badr" w:hint="cs"/>
          <w:sz w:val="24"/>
          <w:szCs w:val="24"/>
          <w:rtl/>
          <w:lang w:bidi="fa-IR"/>
        </w:rPr>
        <w:t xml:space="preserve">، </w:t>
      </w:r>
      <w:r w:rsidRPr="00FD2BE5">
        <w:rPr>
          <w:rFonts w:cs="B Badr" w:hint="cs"/>
          <w:sz w:val="24"/>
          <w:szCs w:val="24"/>
          <w:rtl/>
          <w:lang w:bidi="fa-IR"/>
        </w:rPr>
        <w:t>ابن عبدالبرفی الإنتفاء80</w:t>
      </w:r>
      <w:r>
        <w:rPr>
          <w:rFonts w:cs="B Badr" w:hint="cs"/>
          <w:sz w:val="24"/>
          <w:szCs w:val="24"/>
          <w:rtl/>
          <w:lang w:bidi="fa-IR"/>
        </w:rPr>
        <w:t xml:space="preserve">، </w:t>
      </w:r>
      <w:r w:rsidRPr="00FD2BE5">
        <w:rPr>
          <w:rFonts w:cs="B Badr" w:hint="cs"/>
          <w:sz w:val="24"/>
          <w:szCs w:val="24"/>
          <w:rtl/>
          <w:lang w:bidi="fa-IR"/>
        </w:rPr>
        <w:t>أبونعیم فی الحلیة9/16والبیهقی فی المناقب1/462.</w:t>
      </w:r>
    </w:p>
  </w:footnote>
  <w:footnote w:id="27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تاران نقطه ای در دریای سرخ است که امواجش متلاطم و</w:t>
      </w:r>
      <w:r w:rsidRPr="00FD2BE5">
        <w:rPr>
          <w:rFonts w:cs="B Badr" w:hint="cs"/>
          <w:sz w:val="24"/>
          <w:szCs w:val="24"/>
          <w:rtl/>
          <w:lang w:bidi="fa-IR"/>
        </w:rPr>
        <w:t>کشتیهای زیادی در آن غرق می شوند</w:t>
      </w:r>
      <w:r>
        <w:rPr>
          <w:rFonts w:cs="B Badr" w:hint="cs"/>
          <w:sz w:val="24"/>
          <w:szCs w:val="24"/>
          <w:rtl/>
          <w:lang w:bidi="fa-IR"/>
        </w:rPr>
        <w:t xml:space="preserve">، </w:t>
      </w:r>
      <w:r w:rsidRPr="00FD2BE5">
        <w:rPr>
          <w:rFonts w:cs="B Badr" w:hint="cs"/>
          <w:sz w:val="24"/>
          <w:szCs w:val="24"/>
          <w:rtl/>
          <w:lang w:bidi="fa-IR"/>
        </w:rPr>
        <w:t>معجم البلدان2/.6گویا فرعون ودارودسته اش در آن غرق شدند.</w:t>
      </w:r>
    </w:p>
  </w:footnote>
  <w:footnote w:id="276">
    <w:p w:rsidR="00965EEF" w:rsidRDefault="00965EEF"/>
    <w:p w:rsidR="00965EEF" w:rsidRPr="00FD2BE5" w:rsidRDefault="00965EEF" w:rsidP="00CF3B78">
      <w:pPr>
        <w:pStyle w:val="a5"/>
        <w:jc w:val="lowKashida"/>
        <w:rPr>
          <w:rFonts w:cs="B Badr" w:hint="cs"/>
          <w:sz w:val="24"/>
          <w:szCs w:val="24"/>
          <w:rtl/>
          <w:lang w:bidi="fa-IR"/>
        </w:rPr>
      </w:pPr>
    </w:p>
  </w:footnote>
  <w:footnote w:id="27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البیهقی1/485.</w:t>
      </w:r>
    </w:p>
  </w:footnote>
  <w:footnote w:id="278">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همان/454ـ455.</w:t>
      </w:r>
    </w:p>
  </w:footnote>
  <w:footnote w:id="27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همان1/463.</w:t>
      </w:r>
    </w:p>
  </w:footnote>
  <w:footnote w:id="28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البیهقی465ـ467.</w:t>
      </w:r>
    </w:p>
  </w:footnote>
  <w:footnote w:id="281">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الشافعی100ـ106.</w:t>
      </w:r>
    </w:p>
  </w:footnote>
  <w:footnote w:id="28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تبیین کذب المفتری333ـ359.</w:t>
      </w:r>
    </w:p>
  </w:footnote>
  <w:footnote w:id="28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کتاب</w:t>
      </w:r>
      <w:r>
        <w:rPr>
          <w:rFonts w:cs="B Badr" w:hint="cs"/>
          <w:sz w:val="24"/>
          <w:szCs w:val="24"/>
          <w:rtl/>
          <w:lang w:bidi="fa-IR"/>
        </w:rPr>
        <w:t xml:space="preserve">: </w:t>
      </w:r>
      <w:r w:rsidRPr="00FD2BE5">
        <w:rPr>
          <w:rFonts w:cs="B Badr" w:hint="cs"/>
          <w:sz w:val="24"/>
          <w:szCs w:val="24"/>
          <w:rtl/>
          <w:lang w:bidi="fa-IR"/>
        </w:rPr>
        <w:t>الارشاد الی قواطع الادلة فی اصول الاعتقاد</w:t>
      </w:r>
      <w:r>
        <w:rPr>
          <w:rFonts w:cs="B Badr" w:hint="cs"/>
          <w:sz w:val="24"/>
          <w:szCs w:val="24"/>
          <w:rtl/>
          <w:lang w:bidi="fa-IR"/>
        </w:rPr>
        <w:t xml:space="preserve">، </w:t>
      </w:r>
      <w:r w:rsidRPr="00FD2BE5">
        <w:rPr>
          <w:rFonts w:cs="B Badr" w:hint="cs"/>
          <w:sz w:val="24"/>
          <w:szCs w:val="24"/>
          <w:rtl/>
          <w:lang w:bidi="fa-IR"/>
        </w:rPr>
        <w:t>اثر</w:t>
      </w:r>
      <w:r>
        <w:rPr>
          <w:rFonts w:cs="B Badr" w:hint="cs"/>
          <w:sz w:val="24"/>
          <w:szCs w:val="24"/>
          <w:rtl/>
          <w:lang w:bidi="fa-IR"/>
        </w:rPr>
        <w:t xml:space="preserve">: </w:t>
      </w:r>
      <w:r w:rsidRPr="00FD2BE5">
        <w:rPr>
          <w:rFonts w:cs="B Badr" w:hint="cs"/>
          <w:sz w:val="24"/>
          <w:szCs w:val="24"/>
          <w:rtl/>
          <w:lang w:bidi="fa-IR"/>
        </w:rPr>
        <w:t>ابوالمعالی عبدالملک جوینی است.البدایة والنهایة12/128.</w:t>
      </w:r>
    </w:p>
  </w:footnote>
  <w:footnote w:id="284">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حفص فردی مبتدع وگمراه بود.</w:t>
      </w:r>
    </w:p>
  </w:footnote>
  <w:footnote w:id="285">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مجموع الفتاوی4/6.</w:t>
      </w:r>
    </w:p>
  </w:footnote>
  <w:footnote w:id="28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السنة1/38.</w:t>
      </w:r>
    </w:p>
  </w:footnote>
  <w:footnote w:id="28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 ابو عبید66.</w:t>
      </w:r>
    </w:p>
  </w:footnote>
  <w:footnote w:id="28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الشریعة اثر آجری119.</w:t>
      </w:r>
    </w:p>
  </w:footnote>
  <w:footnote w:id="28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اصول اعتقاد اهل السنة والجماعة4/830.</w:t>
      </w:r>
    </w:p>
  </w:footnote>
  <w:footnote w:id="29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همان1/173وفتح الباری1/47.</w:t>
      </w:r>
    </w:p>
  </w:footnote>
  <w:footnote w:id="29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التمهید9/238.</w:t>
      </w:r>
    </w:p>
  </w:footnote>
  <w:footnote w:id="29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الاعتقاد180.</w:t>
      </w:r>
    </w:p>
  </w:footnote>
  <w:footnote w:id="29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السنة1/307</w:t>
      </w:r>
      <w:r>
        <w:rPr>
          <w:rFonts w:cs="B Badr" w:hint="cs"/>
          <w:sz w:val="24"/>
          <w:szCs w:val="24"/>
          <w:rtl/>
          <w:lang w:bidi="fa-IR"/>
        </w:rPr>
        <w:t xml:space="preserve">، </w:t>
      </w:r>
      <w:r w:rsidRPr="00FD2BE5">
        <w:rPr>
          <w:rFonts w:cs="B Badr" w:hint="cs"/>
          <w:sz w:val="24"/>
          <w:szCs w:val="24"/>
          <w:rtl/>
          <w:lang w:bidi="fa-IR"/>
        </w:rPr>
        <w:t>حدیث شماره 726.</w:t>
      </w:r>
    </w:p>
  </w:footnote>
  <w:footnote w:id="29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الایمان292.</w:t>
      </w:r>
    </w:p>
  </w:footnote>
  <w:footnote w:id="29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همان162.</w:t>
      </w:r>
    </w:p>
  </w:footnote>
  <w:footnote w:id="296">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السنة1/39.</w:t>
      </w:r>
    </w:p>
  </w:footnote>
  <w:footnote w:id="29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همان163.</w:t>
      </w:r>
    </w:p>
  </w:footnote>
  <w:footnote w:id="29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الشریعة آجری119.</w:t>
      </w:r>
    </w:p>
  </w:footnote>
  <w:footnote w:id="299">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او عبدالرحمن بن ابی حاتم بن ادریس رازی است</w:t>
      </w:r>
      <w:r>
        <w:rPr>
          <w:rFonts w:cs="B Badr" w:hint="cs"/>
          <w:sz w:val="24"/>
          <w:szCs w:val="24"/>
          <w:rtl/>
          <w:lang w:bidi="fa-IR"/>
        </w:rPr>
        <w:t xml:space="preserve">، </w:t>
      </w:r>
      <w:r w:rsidRPr="00FD2BE5">
        <w:rPr>
          <w:rFonts w:cs="B Badr" w:hint="cs"/>
          <w:sz w:val="24"/>
          <w:szCs w:val="24"/>
          <w:rtl/>
          <w:lang w:bidi="fa-IR"/>
        </w:rPr>
        <w:t>هم خودش حافظ بوده و هم پدرش به این مقام نائل آمده بود که در سال327هـ دارفانی را وداع گفته است.المیزان2/587.</w:t>
      </w:r>
    </w:p>
  </w:footnote>
  <w:footnote w:id="300">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وی محمد بن ادریس بن منذر داود بن مهران عطفانی حنظلی کنیه اش ابو حاتم رازی است ویکی از چهره های سرشناس دین می باشد که در سال195تولد یافته ودر سال277هـ وفات یافته است.طبقات الشافعیة1/299.</w:t>
      </w:r>
    </w:p>
  </w:footnote>
  <w:footnote w:id="30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نام وی حرملةبن یحی بن حرملة بن عمران ابوحفص تجیبی مصری است ویکی از شاگردان شافعی می باشد ودر سال 243یا244هـ فوت کرده است.التقریب156.</w:t>
      </w:r>
    </w:p>
  </w:footnote>
  <w:footnote w:id="30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حفص الفرد مبتدع بوده است</w:t>
      </w:r>
      <w:r>
        <w:rPr>
          <w:rFonts w:cs="B Badr" w:hint="cs"/>
          <w:sz w:val="24"/>
          <w:szCs w:val="24"/>
          <w:rtl/>
          <w:lang w:bidi="fa-IR"/>
        </w:rPr>
        <w:t xml:space="preserve">، </w:t>
      </w:r>
      <w:r w:rsidRPr="00FD2BE5">
        <w:rPr>
          <w:rFonts w:cs="B Badr" w:hint="cs"/>
          <w:sz w:val="24"/>
          <w:szCs w:val="24"/>
          <w:rtl/>
          <w:lang w:bidi="fa-IR"/>
        </w:rPr>
        <w:t>نسائی راجع به او می گوید</w:t>
      </w:r>
      <w:r>
        <w:rPr>
          <w:rFonts w:cs="B Badr" w:hint="cs"/>
          <w:sz w:val="24"/>
          <w:szCs w:val="24"/>
          <w:rtl/>
          <w:lang w:bidi="fa-IR"/>
        </w:rPr>
        <w:t xml:space="preserve">: </w:t>
      </w:r>
      <w:r w:rsidRPr="00FD2BE5">
        <w:rPr>
          <w:rFonts w:cs="B Badr" w:hint="cs"/>
          <w:sz w:val="24"/>
          <w:szCs w:val="24"/>
          <w:rtl/>
          <w:lang w:bidi="fa-IR"/>
        </w:rPr>
        <w:t>متکلم بوده واحادیثش از درجه اعتبار ساقط اند وشافعی در مناظره ای که با وی داشته تکفیرش نموده است.اللسان2/33.</w:t>
      </w:r>
    </w:p>
  </w:footnote>
  <w:footnote w:id="30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شرح حال مصلاق را در هیچ منابعی ندیده ام</w:t>
      </w:r>
      <w:r>
        <w:rPr>
          <w:rFonts w:cs="B Badr" w:hint="cs"/>
          <w:sz w:val="24"/>
          <w:szCs w:val="24"/>
          <w:rtl/>
        </w:rPr>
        <w:t xml:space="preserve">،  </w:t>
      </w:r>
      <w:r w:rsidRPr="00FD2BE5">
        <w:rPr>
          <w:rFonts w:cs="B Badr" w:hint="cs"/>
          <w:sz w:val="24"/>
          <w:szCs w:val="24"/>
          <w:rtl/>
        </w:rPr>
        <w:t>اباضیه شاخه ای از خوارج که تاکنون نیز به حیات خویش ادامه داده اند</w:t>
      </w:r>
      <w:r>
        <w:rPr>
          <w:rFonts w:cs="B Badr" w:hint="cs"/>
          <w:sz w:val="24"/>
          <w:szCs w:val="24"/>
          <w:rtl/>
        </w:rPr>
        <w:t xml:space="preserve">، </w:t>
      </w:r>
      <w:r w:rsidRPr="00FD2BE5">
        <w:rPr>
          <w:rFonts w:cs="B Badr" w:hint="cs"/>
          <w:sz w:val="24"/>
          <w:szCs w:val="24"/>
          <w:rtl/>
        </w:rPr>
        <w:t>برای آگاهی بیشتر از ایشان به کتاب الاباضیة اثر</w:t>
      </w:r>
      <w:r>
        <w:rPr>
          <w:rFonts w:cs="B Badr" w:hint="cs"/>
          <w:sz w:val="24"/>
          <w:szCs w:val="24"/>
          <w:rtl/>
        </w:rPr>
        <w:t xml:space="preserve">: </w:t>
      </w:r>
      <w:r w:rsidRPr="00FD2BE5">
        <w:rPr>
          <w:rFonts w:cs="B Badr" w:hint="cs"/>
          <w:sz w:val="24"/>
          <w:szCs w:val="24"/>
          <w:rtl/>
        </w:rPr>
        <w:t>صابر طعیمة مراجعه فرمایید.</w:t>
      </w:r>
      <w:r w:rsidRPr="00FD2BE5">
        <w:rPr>
          <w:rFonts w:cs="B Badr"/>
          <w:sz w:val="24"/>
          <w:szCs w:val="24"/>
          <w:rtl/>
        </w:rPr>
        <w:t xml:space="preserve"> </w:t>
      </w:r>
    </w:p>
  </w:footnote>
  <w:footnote w:id="304">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ابن ابی حاتم در کتاب آداب الشافعی منافبه191</w:t>
      </w:r>
      <w:r>
        <w:rPr>
          <w:rFonts w:cs="B Badr" w:hint="cs"/>
          <w:sz w:val="24"/>
          <w:szCs w:val="24"/>
          <w:rtl/>
          <w:lang w:bidi="fa-IR"/>
        </w:rPr>
        <w:t xml:space="preserve">، </w:t>
      </w:r>
      <w:r w:rsidRPr="00FD2BE5">
        <w:rPr>
          <w:rFonts w:cs="B Badr" w:hint="cs"/>
          <w:sz w:val="24"/>
          <w:szCs w:val="24"/>
          <w:rtl/>
          <w:lang w:bidi="fa-IR"/>
        </w:rPr>
        <w:t>اللالکائی5/962</w:t>
      </w:r>
      <w:r>
        <w:rPr>
          <w:rFonts w:cs="B Badr" w:hint="cs"/>
          <w:sz w:val="24"/>
          <w:szCs w:val="24"/>
          <w:rtl/>
          <w:lang w:bidi="fa-IR"/>
        </w:rPr>
        <w:t xml:space="preserve">، </w:t>
      </w:r>
      <w:r w:rsidRPr="00FD2BE5">
        <w:rPr>
          <w:rFonts w:cs="B Badr" w:hint="cs"/>
          <w:sz w:val="24"/>
          <w:szCs w:val="24"/>
          <w:rtl/>
          <w:lang w:bidi="fa-IR"/>
        </w:rPr>
        <w:t>بیهقی د رکتاب مناقب شافعی با سند خود1/387</w:t>
      </w:r>
      <w:r>
        <w:rPr>
          <w:rFonts w:cs="B Badr" w:hint="cs"/>
          <w:sz w:val="24"/>
          <w:szCs w:val="24"/>
          <w:rtl/>
          <w:lang w:bidi="fa-IR"/>
        </w:rPr>
        <w:t xml:space="preserve">، </w:t>
      </w:r>
      <w:r w:rsidRPr="00FD2BE5">
        <w:rPr>
          <w:rFonts w:cs="B Badr" w:hint="cs"/>
          <w:sz w:val="24"/>
          <w:szCs w:val="24"/>
          <w:rtl/>
          <w:lang w:bidi="fa-IR"/>
        </w:rPr>
        <w:t>الحلیة9/115</w:t>
      </w:r>
      <w:r>
        <w:rPr>
          <w:rFonts w:cs="B Badr" w:hint="cs"/>
          <w:sz w:val="24"/>
          <w:szCs w:val="24"/>
          <w:rtl/>
          <w:lang w:bidi="fa-IR"/>
        </w:rPr>
        <w:t xml:space="preserve">، </w:t>
      </w:r>
      <w:r w:rsidRPr="00FD2BE5">
        <w:rPr>
          <w:rFonts w:cs="B Badr" w:hint="cs"/>
          <w:sz w:val="24"/>
          <w:szCs w:val="24"/>
          <w:rtl/>
          <w:lang w:bidi="fa-IR"/>
        </w:rPr>
        <w:t>تاریخ ابن عساکر14/406</w:t>
      </w:r>
      <w:r>
        <w:rPr>
          <w:rFonts w:cs="B Badr" w:hint="cs"/>
          <w:sz w:val="24"/>
          <w:szCs w:val="24"/>
          <w:rtl/>
          <w:lang w:bidi="fa-IR"/>
        </w:rPr>
        <w:t xml:space="preserve">، </w:t>
      </w:r>
      <w:r w:rsidRPr="00FD2BE5">
        <w:rPr>
          <w:rFonts w:cs="B Badr" w:hint="cs"/>
          <w:sz w:val="24"/>
          <w:szCs w:val="24"/>
          <w:rtl/>
          <w:lang w:bidi="fa-IR"/>
        </w:rPr>
        <w:t>طبقات الشافعیة ابن کثیر ق14/أ وابن تیمیه در کتاب الایمان</w:t>
      </w:r>
      <w:r>
        <w:rPr>
          <w:rFonts w:cs="B Badr" w:hint="cs"/>
          <w:sz w:val="24"/>
          <w:szCs w:val="24"/>
          <w:rtl/>
          <w:lang w:bidi="fa-IR"/>
        </w:rPr>
        <w:t xml:space="preserve">، </w:t>
      </w:r>
      <w:r w:rsidRPr="00FD2BE5">
        <w:rPr>
          <w:rFonts w:cs="B Badr" w:hint="cs"/>
          <w:sz w:val="24"/>
          <w:szCs w:val="24"/>
          <w:rtl/>
          <w:lang w:bidi="fa-IR"/>
        </w:rPr>
        <w:t>به این اثر اشاره کرده اند وسندش صحیح می باشد.</w:t>
      </w:r>
    </w:p>
    <w:p w:rsidR="00965EEF" w:rsidRPr="00FD2BE5" w:rsidRDefault="00965EEF" w:rsidP="00CF3B78">
      <w:pPr>
        <w:pStyle w:val="a5"/>
        <w:jc w:val="lowKashida"/>
        <w:rPr>
          <w:rFonts w:cs="B Badr" w:hint="cs"/>
          <w:sz w:val="24"/>
          <w:szCs w:val="24"/>
          <w:lang w:bidi="fa-IR"/>
        </w:rPr>
      </w:pPr>
      <w:r w:rsidRPr="00FD2BE5">
        <w:rPr>
          <w:rFonts w:cs="B Badr" w:hint="cs"/>
          <w:sz w:val="24"/>
          <w:szCs w:val="24"/>
          <w:rtl/>
          <w:lang w:bidi="fa-IR"/>
        </w:rPr>
        <w:t>این اثر پرده از روی مذهب شافعی در موضوع ایمان برمی بردارد واثبات می نماید که با مذهب سلف تطابق کامل دارد.البته حمایت ایشان از مصلاق اباضی مذهب درمسأله ورود اعمال در مفهوم ایمان به معنای موافقتش با وی در سایر اصول مذهبش نیست</w:t>
      </w:r>
      <w:r>
        <w:rPr>
          <w:rFonts w:cs="B Badr" w:hint="cs"/>
          <w:sz w:val="24"/>
          <w:szCs w:val="24"/>
          <w:rtl/>
          <w:lang w:bidi="fa-IR"/>
        </w:rPr>
        <w:t xml:space="preserve">، </w:t>
      </w:r>
      <w:r w:rsidRPr="00FD2BE5">
        <w:rPr>
          <w:rFonts w:cs="B Badr" w:hint="cs"/>
          <w:sz w:val="24"/>
          <w:szCs w:val="24"/>
          <w:rtl/>
          <w:lang w:bidi="fa-IR"/>
        </w:rPr>
        <w:t xml:space="preserve"> اباضیها دراین مسأله با اهل سنت همگام اند ولی در موضوع کاهش یافتن ایمان</w:t>
      </w:r>
      <w:r>
        <w:rPr>
          <w:rFonts w:cs="B Badr" w:hint="cs"/>
          <w:sz w:val="24"/>
          <w:szCs w:val="24"/>
          <w:rtl/>
          <w:lang w:bidi="fa-IR"/>
        </w:rPr>
        <w:t xml:space="preserve">، </w:t>
      </w:r>
      <w:r w:rsidRPr="00FD2BE5">
        <w:rPr>
          <w:rFonts w:cs="B Badr" w:hint="cs"/>
          <w:sz w:val="24"/>
          <w:szCs w:val="24"/>
          <w:rtl/>
          <w:lang w:bidi="fa-IR"/>
        </w:rPr>
        <w:t>مرتکب گناه کبیره ودیگر مسائل مشهور از ایشان مخالف اهل سنت هستند</w:t>
      </w:r>
      <w:r>
        <w:rPr>
          <w:rFonts w:cs="B Badr" w:hint="cs"/>
          <w:sz w:val="24"/>
          <w:szCs w:val="24"/>
          <w:rtl/>
          <w:lang w:bidi="fa-IR"/>
        </w:rPr>
        <w:t xml:space="preserve">، </w:t>
      </w:r>
      <w:r w:rsidRPr="00FD2BE5">
        <w:rPr>
          <w:rFonts w:cs="B Badr" w:hint="cs"/>
          <w:sz w:val="24"/>
          <w:szCs w:val="24"/>
          <w:rtl/>
          <w:lang w:bidi="fa-IR"/>
        </w:rPr>
        <w:t>از این رو شافعی در این خصوص به دفاع از او برخواست زیرا حفص از مرجئه هایی بود که معتقد به ورود اعمال در حقیقت ایمان نیستند.</w:t>
      </w:r>
    </w:p>
  </w:footnote>
  <w:footnote w:id="305">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اوربیع بن سلیمان بن عبدالجبارمرادی ابو محمد مؤذن است که یکی از شاگردان شافعی</w:t>
      </w:r>
      <w:r>
        <w:rPr>
          <w:rFonts w:cs="B Badr" w:hint="cs"/>
          <w:sz w:val="24"/>
          <w:szCs w:val="24"/>
          <w:rtl/>
          <w:lang w:bidi="fa-IR"/>
        </w:rPr>
        <w:t xml:space="preserve">، </w:t>
      </w:r>
      <w:r w:rsidRPr="00FD2BE5">
        <w:rPr>
          <w:rFonts w:cs="B Badr" w:hint="cs"/>
          <w:sz w:val="24"/>
          <w:szCs w:val="24"/>
          <w:rtl/>
          <w:lang w:bidi="fa-IR"/>
        </w:rPr>
        <w:t>مورد اعتماد وراوی کتابهای ایشان می باشد ودر سال270هـ دارفانی را وداع گفته است.التقریب206.</w:t>
      </w:r>
    </w:p>
  </w:footnote>
  <w:footnote w:id="306">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hint="cs"/>
          <w:sz w:val="24"/>
          <w:szCs w:val="24"/>
          <w:rtl/>
        </w:rPr>
        <w:t xml:space="preserve"> بیهقی در المناقب1/385</w:t>
      </w:r>
      <w:r>
        <w:rPr>
          <w:rFonts w:cs="B Badr" w:hint="cs"/>
          <w:sz w:val="24"/>
          <w:szCs w:val="24"/>
          <w:rtl/>
        </w:rPr>
        <w:t xml:space="preserve">، </w:t>
      </w:r>
      <w:r w:rsidRPr="00FD2BE5">
        <w:rPr>
          <w:rFonts w:cs="B Badr" w:hint="cs"/>
          <w:sz w:val="24"/>
          <w:szCs w:val="24"/>
          <w:rtl/>
        </w:rPr>
        <w:t>ابن عبدالبر در الانتقاء81</w:t>
      </w:r>
      <w:r>
        <w:rPr>
          <w:rFonts w:cs="B Badr" w:hint="cs"/>
          <w:sz w:val="24"/>
          <w:szCs w:val="24"/>
          <w:rtl/>
        </w:rPr>
        <w:t xml:space="preserve">، </w:t>
      </w:r>
      <w:r w:rsidRPr="00FD2BE5">
        <w:rPr>
          <w:rFonts w:cs="B Badr" w:hint="cs"/>
          <w:sz w:val="24"/>
          <w:szCs w:val="24"/>
          <w:rtl/>
        </w:rPr>
        <w:t>ذهبی در السیر10/32</w:t>
      </w:r>
      <w:r>
        <w:rPr>
          <w:rFonts w:cs="B Badr" w:hint="cs"/>
          <w:sz w:val="24"/>
          <w:szCs w:val="24"/>
          <w:rtl/>
        </w:rPr>
        <w:t xml:space="preserve">، </w:t>
      </w:r>
      <w:r w:rsidRPr="00FD2BE5">
        <w:rPr>
          <w:rFonts w:cs="B Badr" w:hint="cs"/>
          <w:sz w:val="24"/>
          <w:szCs w:val="24"/>
          <w:rtl/>
        </w:rPr>
        <w:t>ابن عساکر در تاریخ دمشق14/406</w:t>
      </w:r>
      <w:r>
        <w:rPr>
          <w:rFonts w:cs="B Badr" w:hint="cs"/>
          <w:sz w:val="24"/>
          <w:szCs w:val="24"/>
          <w:rtl/>
        </w:rPr>
        <w:t xml:space="preserve">، </w:t>
      </w:r>
      <w:r w:rsidRPr="00FD2BE5">
        <w:rPr>
          <w:rFonts w:cs="B Badr" w:hint="cs"/>
          <w:sz w:val="24"/>
          <w:szCs w:val="24"/>
          <w:rtl/>
        </w:rPr>
        <w:t>ابن کثیر در طبقات الشافعیة14</w:t>
      </w:r>
      <w:r>
        <w:rPr>
          <w:rFonts w:cs="B Badr" w:hint="cs"/>
          <w:sz w:val="24"/>
          <w:szCs w:val="24"/>
          <w:rtl/>
        </w:rPr>
        <w:t xml:space="preserve">، </w:t>
      </w:r>
      <w:r w:rsidRPr="00FD2BE5">
        <w:rPr>
          <w:rFonts w:cs="B Badr" w:hint="cs"/>
          <w:sz w:val="24"/>
          <w:szCs w:val="24"/>
          <w:rtl/>
        </w:rPr>
        <w:t>ابن حجر در توالی التأ سیس110وابن القیم در عون المعبود شرح سنن ابی داود12/450</w:t>
      </w:r>
      <w:r>
        <w:rPr>
          <w:rFonts w:cs="B Badr" w:hint="cs"/>
          <w:sz w:val="24"/>
          <w:szCs w:val="24"/>
          <w:rtl/>
        </w:rPr>
        <w:t xml:space="preserve">، </w:t>
      </w:r>
      <w:r w:rsidRPr="00FD2BE5">
        <w:rPr>
          <w:rFonts w:cs="B Badr" w:hint="cs"/>
          <w:sz w:val="24"/>
          <w:szCs w:val="24"/>
          <w:rtl/>
        </w:rPr>
        <w:t>این اثر را آورده اند.</w:t>
      </w:r>
    </w:p>
  </w:footnote>
  <w:footnote w:id="30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المناقب بیهقی1/440</w:t>
      </w:r>
      <w:r>
        <w:rPr>
          <w:rFonts w:cs="B Badr" w:hint="cs"/>
          <w:sz w:val="24"/>
          <w:szCs w:val="24"/>
          <w:rtl/>
          <w:lang w:bidi="fa-IR"/>
        </w:rPr>
        <w:t xml:space="preserve">، </w:t>
      </w:r>
      <w:r w:rsidRPr="00FD2BE5">
        <w:rPr>
          <w:rFonts w:cs="B Badr" w:hint="cs"/>
          <w:sz w:val="24"/>
          <w:szCs w:val="24"/>
          <w:rtl/>
          <w:lang w:bidi="fa-IR"/>
        </w:rPr>
        <w:t>تاریخ دمشق ابن عساکر14/406ودیوان اشعار شافعی54.</w:t>
      </w:r>
    </w:p>
  </w:footnote>
  <w:footnote w:id="30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ابوالعباس اصم محمد بن یعقوب بن یوسف بن معقل اموی است که ارباب امویان وموسوم به محدث مشرق زمین می باشد.حاکم راجع به وی می گوید</w:t>
      </w:r>
      <w:r>
        <w:rPr>
          <w:rFonts w:cs="B Badr" w:hint="cs"/>
          <w:sz w:val="24"/>
          <w:szCs w:val="24"/>
          <w:rtl/>
          <w:lang w:bidi="fa-IR"/>
        </w:rPr>
        <w:t xml:space="preserve">: </w:t>
      </w:r>
      <w:r w:rsidRPr="00FD2BE5">
        <w:rPr>
          <w:rFonts w:cs="B Badr" w:hint="cs"/>
          <w:sz w:val="24"/>
          <w:szCs w:val="24"/>
          <w:rtl/>
          <w:lang w:bidi="fa-IR"/>
        </w:rPr>
        <w:t>هفتاد وشش سال داشت وصداقت و صحت احادیثش مورد اطمینان همگان بود</w:t>
      </w:r>
      <w:r>
        <w:rPr>
          <w:rFonts w:cs="B Badr" w:hint="cs"/>
          <w:sz w:val="24"/>
          <w:szCs w:val="24"/>
          <w:rtl/>
          <w:lang w:bidi="fa-IR"/>
        </w:rPr>
        <w:t xml:space="preserve">، </w:t>
      </w:r>
      <w:r w:rsidRPr="00FD2BE5">
        <w:rPr>
          <w:rFonts w:cs="B Badr" w:hint="cs"/>
          <w:sz w:val="24"/>
          <w:szCs w:val="24"/>
          <w:rtl/>
          <w:lang w:bidi="fa-IR"/>
        </w:rPr>
        <w:t xml:space="preserve">در سال346هـ وفات یافت </w:t>
      </w:r>
      <w:r>
        <w:rPr>
          <w:rFonts w:cs="B Badr" w:hint="cs"/>
          <w:sz w:val="24"/>
          <w:szCs w:val="24"/>
          <w:rtl/>
          <w:lang w:bidi="fa-IR"/>
        </w:rPr>
        <w:t xml:space="preserve">، </w:t>
      </w:r>
      <w:r w:rsidRPr="00FD2BE5">
        <w:rPr>
          <w:rFonts w:cs="B Badr" w:hint="cs"/>
          <w:sz w:val="24"/>
          <w:szCs w:val="24"/>
          <w:rtl/>
          <w:lang w:bidi="fa-IR"/>
        </w:rPr>
        <w:t>او جدای از اصم معتزلی مذهب است.تذکرةالحفاظ3/860.</w:t>
      </w:r>
    </w:p>
  </w:footnote>
  <w:footnote w:id="30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فتح الباری1/47.</w:t>
      </w:r>
      <w:r w:rsidRPr="00FD2BE5">
        <w:rPr>
          <w:rFonts w:cs="B Badr"/>
          <w:sz w:val="24"/>
          <w:szCs w:val="24"/>
          <w:rtl/>
        </w:rPr>
        <w:t xml:space="preserve"> </w:t>
      </w:r>
    </w:p>
  </w:footnote>
  <w:footnote w:id="31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الحلیة9/115.</w:t>
      </w:r>
    </w:p>
  </w:footnote>
  <w:footnote w:id="31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الام4/289ـ290</w:t>
      </w:r>
      <w:r>
        <w:rPr>
          <w:rFonts w:cs="B Badr" w:hint="cs"/>
          <w:sz w:val="24"/>
          <w:szCs w:val="24"/>
          <w:rtl/>
        </w:rPr>
        <w:t xml:space="preserve">، </w:t>
      </w:r>
      <w:r w:rsidRPr="00FD2BE5">
        <w:rPr>
          <w:rFonts w:cs="B Badr" w:hint="cs"/>
          <w:sz w:val="24"/>
          <w:szCs w:val="24"/>
          <w:rtl/>
        </w:rPr>
        <w:t>شعب الایمان بیهقی1/106والمناقب1/385.</w:t>
      </w:r>
      <w:r w:rsidRPr="00FD2BE5">
        <w:rPr>
          <w:rFonts w:cs="B Badr"/>
          <w:sz w:val="24"/>
          <w:szCs w:val="24"/>
          <w:rtl/>
        </w:rPr>
        <w:t xml:space="preserve"> </w:t>
      </w:r>
    </w:p>
  </w:footnote>
  <w:footnote w:id="31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امام ابن ابی العز حنفی در شرح خود بر عقیدةالطحاویة23می گوید</w:t>
      </w:r>
      <w:r>
        <w:rPr>
          <w:rFonts w:cs="B Badr" w:hint="cs"/>
          <w:sz w:val="24"/>
          <w:szCs w:val="24"/>
          <w:rtl/>
        </w:rPr>
        <w:t xml:space="preserve">: </w:t>
      </w:r>
      <w:r w:rsidRPr="00FD2BE5">
        <w:rPr>
          <w:rFonts w:cs="B Badr" w:hint="cs"/>
          <w:sz w:val="24"/>
          <w:szCs w:val="24"/>
          <w:rtl/>
        </w:rPr>
        <w:t>در اینجا مسائلی هست که فقها از آنها بحث کرده اند</w:t>
      </w:r>
      <w:r>
        <w:rPr>
          <w:rFonts w:cs="B Badr" w:hint="cs"/>
          <w:sz w:val="24"/>
          <w:szCs w:val="24"/>
          <w:rtl/>
        </w:rPr>
        <w:t xml:space="preserve">، </w:t>
      </w:r>
      <w:r w:rsidRPr="00FD2BE5">
        <w:rPr>
          <w:rFonts w:cs="B Badr" w:hint="cs"/>
          <w:sz w:val="24"/>
          <w:szCs w:val="24"/>
          <w:rtl/>
        </w:rPr>
        <w:t>مثل اینکه اگر کسی نماز خواندویا دیگر آداب اسلامی را انجام داد ولی شهادتین را برزبان جاری نساخت آیا مسلمان محسوب خواهد شد یانه؟ابوالعزدر پاسخ این سؤال می گوید</w:t>
      </w:r>
      <w:r>
        <w:rPr>
          <w:rFonts w:cs="B Badr" w:hint="cs"/>
          <w:sz w:val="24"/>
          <w:szCs w:val="24"/>
          <w:rtl/>
        </w:rPr>
        <w:t xml:space="preserve">: </w:t>
      </w:r>
      <w:r w:rsidRPr="00FD2BE5">
        <w:rPr>
          <w:rFonts w:cs="B Badr" w:hint="cs"/>
          <w:sz w:val="24"/>
          <w:szCs w:val="24"/>
          <w:rtl/>
        </w:rPr>
        <w:t>رأی صحیح این است که مسلمان به شمار می آید.شافعی</w:t>
      </w:r>
      <w:r w:rsidRPr="00FD2BE5">
        <w:rPr>
          <w:rFonts w:hint="cs"/>
          <w:sz w:val="24"/>
          <w:szCs w:val="24"/>
          <w:rtl/>
        </w:rPr>
        <w:t>–</w:t>
      </w:r>
      <w:r w:rsidRPr="00FD2BE5">
        <w:rPr>
          <w:rFonts w:cs="B Badr" w:hint="cs"/>
          <w:sz w:val="24"/>
          <w:szCs w:val="24"/>
          <w:rtl/>
        </w:rPr>
        <w:t xml:space="preserve">رحمه الله- نیز چنین دیدگاهی داردوتازمانی که واقعیت امر روشن می شوددست از سرش برداشته خواهد شد.دلیل این دیدگاه ایشان نیز این است که وی نماز را داخل مفهوم ایمان می داند ونماز هم عمل محسوب می شود. </w:t>
      </w:r>
    </w:p>
  </w:footnote>
  <w:footnote w:id="313">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احمد در مسند1/191</w:t>
      </w:r>
      <w:r>
        <w:rPr>
          <w:rFonts w:cs="B Badr" w:hint="cs"/>
          <w:sz w:val="24"/>
          <w:szCs w:val="24"/>
          <w:rtl/>
          <w:lang w:bidi="fa-IR"/>
        </w:rPr>
        <w:t xml:space="preserve">، </w:t>
      </w:r>
      <w:r w:rsidRPr="00FD2BE5">
        <w:rPr>
          <w:rFonts w:cs="B Badr" w:hint="cs"/>
          <w:sz w:val="24"/>
          <w:szCs w:val="24"/>
          <w:rtl/>
          <w:lang w:bidi="fa-IR"/>
        </w:rPr>
        <w:t>ابویعلی2/158</w:t>
      </w:r>
      <w:r>
        <w:rPr>
          <w:rFonts w:cs="B Badr" w:hint="cs"/>
          <w:sz w:val="24"/>
          <w:szCs w:val="24"/>
          <w:rtl/>
          <w:lang w:bidi="fa-IR"/>
        </w:rPr>
        <w:t xml:space="preserve">، </w:t>
      </w:r>
      <w:r w:rsidRPr="00FD2BE5">
        <w:rPr>
          <w:rFonts w:cs="B Badr" w:hint="cs"/>
          <w:sz w:val="24"/>
          <w:szCs w:val="24"/>
          <w:rtl/>
          <w:lang w:bidi="fa-IR"/>
        </w:rPr>
        <w:t>اسماعیل قاضی درکتاب</w:t>
      </w:r>
      <w:r>
        <w:rPr>
          <w:rFonts w:cs="B Badr" w:hint="cs"/>
          <w:sz w:val="24"/>
          <w:szCs w:val="24"/>
          <w:rtl/>
          <w:lang w:bidi="fa-IR"/>
        </w:rPr>
        <w:t xml:space="preserve">: </w:t>
      </w:r>
      <w:r w:rsidRPr="00FD2BE5">
        <w:rPr>
          <w:rFonts w:cs="B Badr" w:hint="cs"/>
          <w:sz w:val="24"/>
          <w:szCs w:val="24"/>
          <w:rtl/>
          <w:lang w:bidi="fa-IR"/>
        </w:rPr>
        <w:t>فضل الصلاةعلی النبی وهیثمی درالزوائد2/287این حدیث را روایت کرده اند</w:t>
      </w:r>
      <w:r>
        <w:rPr>
          <w:rFonts w:cs="B Badr" w:hint="cs"/>
          <w:sz w:val="24"/>
          <w:szCs w:val="24"/>
          <w:rtl/>
          <w:lang w:bidi="fa-IR"/>
        </w:rPr>
        <w:t xml:space="preserve">، </w:t>
      </w:r>
      <w:r w:rsidRPr="00FD2BE5">
        <w:rPr>
          <w:rFonts w:cs="B Badr" w:hint="cs"/>
          <w:sz w:val="24"/>
          <w:szCs w:val="24"/>
          <w:rtl/>
          <w:lang w:bidi="fa-IR"/>
        </w:rPr>
        <w:t>هیثمی پیرامون آن می گوید</w:t>
      </w:r>
      <w:r>
        <w:rPr>
          <w:rFonts w:cs="B Badr" w:hint="cs"/>
          <w:sz w:val="24"/>
          <w:szCs w:val="24"/>
          <w:rtl/>
          <w:lang w:bidi="fa-IR"/>
        </w:rPr>
        <w:t xml:space="preserve">: </w:t>
      </w:r>
      <w:r w:rsidRPr="00FD2BE5">
        <w:rPr>
          <w:rFonts w:cs="B Badr" w:hint="cs"/>
          <w:sz w:val="24"/>
          <w:szCs w:val="24"/>
          <w:rtl/>
          <w:lang w:bidi="fa-IR"/>
        </w:rPr>
        <w:t>این حدیث را احمد روایت نموده وراویانش معتبر می باشند.</w:t>
      </w:r>
    </w:p>
  </w:footnote>
  <w:footnote w:id="314">
    <w:p w:rsidR="00965EEF" w:rsidRPr="00FD2BE5" w:rsidRDefault="00965EEF" w:rsidP="008F4770">
      <w:pPr>
        <w:pStyle w:val="a5"/>
        <w:jc w:val="both"/>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طبرانی در الکبیر3/128</w:t>
      </w:r>
      <w:r>
        <w:rPr>
          <w:rFonts w:cs="B Badr" w:hint="cs"/>
          <w:sz w:val="24"/>
          <w:szCs w:val="24"/>
          <w:rtl/>
          <w:lang w:bidi="fa-IR"/>
        </w:rPr>
        <w:t xml:space="preserve">، </w:t>
      </w:r>
      <w:r w:rsidRPr="00FD2BE5">
        <w:rPr>
          <w:rFonts w:cs="B Badr" w:hint="cs"/>
          <w:sz w:val="24"/>
          <w:szCs w:val="24"/>
          <w:rtl/>
          <w:lang w:bidi="fa-IR"/>
        </w:rPr>
        <w:t>بیهقی در الشعب حدیث شماره171وسیوطی در الجامع الصغیراین حدیث را روایت نموده اند</w:t>
      </w:r>
      <w:r>
        <w:rPr>
          <w:rFonts w:cs="B Badr" w:hint="cs"/>
          <w:sz w:val="24"/>
          <w:szCs w:val="24"/>
          <w:rtl/>
          <w:lang w:bidi="fa-IR"/>
        </w:rPr>
        <w:t xml:space="preserve">، </w:t>
      </w:r>
      <w:r w:rsidRPr="00FD2BE5">
        <w:rPr>
          <w:rFonts w:cs="B Badr" w:hint="cs"/>
          <w:sz w:val="24"/>
          <w:szCs w:val="24"/>
          <w:rtl/>
          <w:lang w:bidi="fa-IR"/>
        </w:rPr>
        <w:t>در فیض القدیر شرح جامع الصغیر6/232آمده وحسن دانسته شده است.حدیث مزبوراز طرق متعددی روایت شده که برخی از آنها موصول وبرخی مرسل اندوهیچ کدامشان  خالی از ضعف نمی باشدولی در مجموع دلالت براین دارندکه اصلی برایش وجود دارد ولذا کسانی همچون سیوطی ودیگران آن را جزواحادیث حسن برشمارده اند. واژه«نسی»دراینجا به معنای «ترک</w:t>
      </w:r>
      <w:r>
        <w:rPr>
          <w:rFonts w:cs="B Badr" w:hint="cs"/>
          <w:sz w:val="24"/>
          <w:szCs w:val="24"/>
          <w:rtl/>
          <w:lang w:bidi="fa-IR"/>
        </w:rPr>
        <w:t xml:space="preserve">: </w:t>
      </w:r>
      <w:r w:rsidRPr="00FD2BE5">
        <w:rPr>
          <w:rFonts w:cs="B Badr" w:hint="cs"/>
          <w:sz w:val="24"/>
          <w:szCs w:val="24"/>
          <w:rtl/>
          <w:lang w:bidi="fa-IR"/>
        </w:rPr>
        <w:t>فروگذاشت»می باشد</w:t>
      </w:r>
      <w:r>
        <w:rPr>
          <w:rFonts w:cs="B Badr" w:hint="cs"/>
          <w:sz w:val="24"/>
          <w:szCs w:val="24"/>
          <w:rtl/>
          <w:lang w:bidi="fa-IR"/>
        </w:rPr>
        <w:t xml:space="preserve">، </w:t>
      </w:r>
      <w:r w:rsidRPr="00FD2BE5">
        <w:rPr>
          <w:rFonts w:cs="B Badr" w:hint="cs"/>
          <w:sz w:val="24"/>
          <w:szCs w:val="24"/>
          <w:rtl/>
          <w:lang w:bidi="fa-IR"/>
        </w:rPr>
        <w:t>چنانکه در قرآن آمده است</w:t>
      </w:r>
      <w:r>
        <w:rPr>
          <w:rFonts w:cs="B Badr" w:hint="cs"/>
          <w:sz w:val="24"/>
          <w:szCs w:val="24"/>
          <w:rtl/>
          <w:lang w:bidi="fa-IR"/>
        </w:rPr>
        <w:t xml:space="preserve">: </w:t>
      </w:r>
      <w:r w:rsidRPr="008F4770">
        <w:rPr>
          <w:rFonts w:ascii="QCF_BSML" w:hAnsi="QCF_BSML" w:cs="QCF_BSML"/>
          <w:color w:val="000000"/>
          <w:sz w:val="25"/>
          <w:szCs w:val="25"/>
          <w:rtl/>
        </w:rPr>
        <w:t xml:space="preserve">ﮋ </w:t>
      </w:r>
      <w:r w:rsidRPr="008F4770">
        <w:rPr>
          <w:rFonts w:ascii="QCF_P321" w:hAnsi="QCF_P321" w:cs="QCF_P321"/>
          <w:color w:val="000000"/>
          <w:sz w:val="25"/>
          <w:szCs w:val="25"/>
          <w:rtl/>
        </w:rPr>
        <w:t xml:space="preserve">ﭑ  ﭒ    ﭓ  ﭔ  ﭕﭖ  ﭗ  ﭘ     ﭙ  ﭚ  </w:t>
      </w:r>
      <w:r w:rsidRPr="008F4770">
        <w:rPr>
          <w:rFonts w:ascii="QCF_BSML" w:hAnsi="QCF_BSML" w:cs="QCF_BSML"/>
          <w:color w:val="000000"/>
          <w:sz w:val="25"/>
          <w:szCs w:val="25"/>
          <w:rtl/>
        </w:rPr>
        <w:t>ﮊ</w:t>
      </w:r>
      <w:r w:rsidRPr="008F4770">
        <w:rPr>
          <w:rFonts w:ascii="Arial" w:hAnsi="Arial" w:cs="Arial"/>
          <w:color w:val="000000"/>
          <w:sz w:val="14"/>
          <w:szCs w:val="14"/>
          <w:rtl/>
        </w:rPr>
        <w:t xml:space="preserve"> </w:t>
      </w:r>
      <w:r w:rsidRPr="008F4770">
        <w:rPr>
          <w:rFonts w:ascii="B Lotus" w:hAnsi="Arial" w:cs="B Lotus"/>
          <w:color w:val="000000"/>
          <w:sz w:val="19"/>
          <w:szCs w:val="19"/>
          <w:rtl/>
        </w:rPr>
        <w:t>طه</w:t>
      </w:r>
      <w:r>
        <w:rPr>
          <w:rFonts w:ascii="B Lotus" w:hAnsi="Arial" w:cs="B Lotus"/>
          <w:color w:val="000000"/>
          <w:sz w:val="19"/>
          <w:szCs w:val="19"/>
          <w:rtl/>
        </w:rPr>
        <w:t xml:space="preserve">: </w:t>
      </w:r>
      <w:r w:rsidRPr="008F4770">
        <w:rPr>
          <w:rFonts w:ascii="B Lotus" w:hAnsi="Arial" w:cs="B Lotus"/>
          <w:color w:val="000000"/>
          <w:sz w:val="19"/>
          <w:szCs w:val="19"/>
          <w:rtl/>
        </w:rPr>
        <w:t>١٢٦</w:t>
      </w:r>
      <w:r w:rsidRPr="008F4770">
        <w:rPr>
          <w:rFonts w:ascii="Arial" w:hAnsi="Arial" w:cs="Arial"/>
          <w:color w:val="000000"/>
          <w:sz w:val="19"/>
          <w:szCs w:val="19"/>
        </w:rPr>
        <w:t xml:space="preserve"> </w:t>
      </w:r>
      <w:r w:rsidRPr="00FD2BE5">
        <w:rPr>
          <w:rFonts w:cs="B Badr" w:hint="cs"/>
          <w:sz w:val="24"/>
          <w:szCs w:val="24"/>
          <w:rtl/>
          <w:lang w:bidi="fa-IR"/>
        </w:rPr>
        <w:t>القول البدیع152.</w:t>
      </w:r>
    </w:p>
  </w:footnote>
  <w:footnote w:id="315">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الام2/239ـ240والمناقب بیهقی1/386.</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ابن القیم الجوزیةدر این باره می فرماید</w:t>
      </w:r>
      <w:r>
        <w:rPr>
          <w:rFonts w:cs="B Badr" w:hint="cs"/>
          <w:sz w:val="24"/>
          <w:szCs w:val="24"/>
          <w:rtl/>
          <w:lang w:bidi="fa-IR"/>
        </w:rPr>
        <w:t xml:space="preserve">: </w:t>
      </w:r>
      <w:r w:rsidRPr="00FD2BE5">
        <w:rPr>
          <w:rFonts w:cs="B Badr" w:hint="cs"/>
          <w:sz w:val="24"/>
          <w:szCs w:val="24"/>
          <w:rtl/>
          <w:lang w:bidi="fa-IR"/>
        </w:rPr>
        <w:t>دانشمندان پیرامون صلوات فرستادن برپیامبر به هنگام ذبح حیوان</w:t>
      </w:r>
      <w:r>
        <w:rPr>
          <w:rFonts w:cs="B Badr" w:hint="cs"/>
          <w:sz w:val="24"/>
          <w:szCs w:val="24"/>
          <w:rtl/>
          <w:lang w:bidi="fa-IR"/>
        </w:rPr>
        <w:t xml:space="preserve">، </w:t>
      </w:r>
      <w:r w:rsidRPr="00FD2BE5">
        <w:rPr>
          <w:rFonts w:cs="B Badr" w:hint="cs"/>
          <w:sz w:val="24"/>
          <w:szCs w:val="24"/>
          <w:rtl/>
          <w:lang w:bidi="fa-IR"/>
        </w:rPr>
        <w:t>اختلاف نظردارند</w:t>
      </w:r>
      <w:r>
        <w:rPr>
          <w:rFonts w:cs="B Badr" w:hint="cs"/>
          <w:sz w:val="24"/>
          <w:szCs w:val="24"/>
          <w:rtl/>
          <w:lang w:bidi="fa-IR"/>
        </w:rPr>
        <w:t xml:space="preserve">: </w:t>
      </w:r>
      <w:r w:rsidRPr="00FD2BE5">
        <w:rPr>
          <w:rFonts w:cs="B Badr" w:hint="cs"/>
          <w:sz w:val="24"/>
          <w:szCs w:val="24"/>
          <w:rtl/>
          <w:lang w:bidi="fa-IR"/>
        </w:rPr>
        <w:t>شافعی آن را مستحب دانسته وکسانی دیگراز جمله پیروان ابوحنیفه-رحمه الله-با وی مخالفت کرده اند</w:t>
      </w:r>
      <w:r>
        <w:rPr>
          <w:rFonts w:cs="B Badr" w:hint="cs"/>
          <w:sz w:val="24"/>
          <w:szCs w:val="24"/>
          <w:rtl/>
          <w:lang w:bidi="fa-IR"/>
        </w:rPr>
        <w:t xml:space="preserve">، </w:t>
      </w:r>
      <w:r w:rsidRPr="00FD2BE5">
        <w:rPr>
          <w:rFonts w:cs="B Badr" w:hint="cs"/>
          <w:sz w:val="24"/>
          <w:szCs w:val="24"/>
          <w:rtl/>
          <w:lang w:bidi="fa-IR"/>
        </w:rPr>
        <w:t>چه ایشان درود فرستادن را در این مقام مکروه می دانند</w:t>
      </w:r>
      <w:r>
        <w:rPr>
          <w:rFonts w:cs="B Badr" w:hint="cs"/>
          <w:sz w:val="24"/>
          <w:szCs w:val="24"/>
          <w:rtl/>
          <w:lang w:bidi="fa-IR"/>
        </w:rPr>
        <w:t xml:space="preserve">، </w:t>
      </w:r>
      <w:r w:rsidRPr="00FD2BE5">
        <w:rPr>
          <w:rFonts w:cs="B Badr" w:hint="cs"/>
          <w:sz w:val="24"/>
          <w:szCs w:val="24"/>
          <w:rtl/>
          <w:lang w:bidi="fa-IR"/>
        </w:rPr>
        <w:t>نویسنده المحیط ضمن اشاره به این قضیه دلیلش را چنین ذکر می کندکه</w:t>
      </w:r>
      <w:r>
        <w:rPr>
          <w:rFonts w:cs="B Badr" w:hint="cs"/>
          <w:sz w:val="24"/>
          <w:szCs w:val="24"/>
          <w:rtl/>
          <w:lang w:bidi="fa-IR"/>
        </w:rPr>
        <w:t xml:space="preserve">: </w:t>
      </w:r>
      <w:r w:rsidRPr="00FD2BE5">
        <w:rPr>
          <w:rFonts w:cs="B Badr" w:hint="cs"/>
          <w:sz w:val="24"/>
          <w:szCs w:val="24"/>
          <w:rtl/>
          <w:lang w:bidi="fa-IR"/>
        </w:rPr>
        <w:t>چون شائبه ذکر نام غیر خدا درآن وجود دارد.</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پیروان امام احمد-رحمه الله-در این باره اختلاف نظردارند</w:t>
      </w:r>
      <w:r>
        <w:rPr>
          <w:rFonts w:cs="B Badr" w:hint="cs"/>
          <w:sz w:val="24"/>
          <w:szCs w:val="24"/>
          <w:rtl/>
          <w:lang w:bidi="fa-IR"/>
        </w:rPr>
        <w:t xml:space="preserve">: </w:t>
      </w:r>
      <w:r w:rsidRPr="00FD2BE5">
        <w:rPr>
          <w:rFonts w:cs="B Badr" w:hint="cs"/>
          <w:sz w:val="24"/>
          <w:szCs w:val="24"/>
          <w:rtl/>
          <w:lang w:bidi="fa-IR"/>
        </w:rPr>
        <w:t>قاضی ویارانش آن را مکروه می دانند</w:t>
      </w:r>
      <w:r>
        <w:rPr>
          <w:rFonts w:cs="B Badr" w:hint="cs"/>
          <w:sz w:val="24"/>
          <w:szCs w:val="24"/>
          <w:rtl/>
          <w:lang w:bidi="fa-IR"/>
        </w:rPr>
        <w:t xml:space="preserve">، </w:t>
      </w:r>
      <w:r w:rsidRPr="00FD2BE5">
        <w:rPr>
          <w:rFonts w:cs="B Badr" w:hint="cs"/>
          <w:sz w:val="24"/>
          <w:szCs w:val="24"/>
          <w:rtl/>
          <w:lang w:bidi="fa-IR"/>
        </w:rPr>
        <w:t>ابوالخطاب در«رؤوس المسائل»بدان اشاره نموده است</w:t>
      </w:r>
      <w:r>
        <w:rPr>
          <w:rFonts w:cs="B Badr" w:hint="cs"/>
          <w:sz w:val="24"/>
          <w:szCs w:val="24"/>
          <w:rtl/>
          <w:lang w:bidi="fa-IR"/>
        </w:rPr>
        <w:t xml:space="preserve">، </w:t>
      </w:r>
      <w:r w:rsidRPr="00FD2BE5">
        <w:rPr>
          <w:rFonts w:cs="B Badr" w:hint="cs"/>
          <w:sz w:val="24"/>
          <w:szCs w:val="24"/>
          <w:rtl/>
          <w:lang w:bidi="fa-IR"/>
        </w:rPr>
        <w:t>ابن شاقلامی گویدچون شافعی بدان اعتقاداست</w:t>
      </w:r>
      <w:r>
        <w:rPr>
          <w:rFonts w:cs="B Badr" w:hint="cs"/>
          <w:sz w:val="24"/>
          <w:szCs w:val="24"/>
          <w:rtl/>
          <w:lang w:bidi="fa-IR"/>
        </w:rPr>
        <w:t xml:space="preserve">، </w:t>
      </w:r>
      <w:r w:rsidRPr="00FD2BE5">
        <w:rPr>
          <w:rFonts w:cs="B Badr" w:hint="cs"/>
          <w:sz w:val="24"/>
          <w:szCs w:val="24"/>
          <w:rtl/>
          <w:lang w:bidi="fa-IR"/>
        </w:rPr>
        <w:t>مستحب می باشدجلاءالافهام240والمغنی ابن قدامة8/541.دلیل آنکه شافعی ذکرخدا</w:t>
      </w:r>
      <w:r>
        <w:rPr>
          <w:rFonts w:cs="B Badr" w:hint="cs"/>
          <w:sz w:val="24"/>
          <w:szCs w:val="24"/>
          <w:rtl/>
          <w:lang w:bidi="fa-IR"/>
        </w:rPr>
        <w:t xml:space="preserve">، </w:t>
      </w:r>
      <w:r w:rsidRPr="00FD2BE5">
        <w:rPr>
          <w:rFonts w:cs="B Badr" w:hint="cs"/>
          <w:sz w:val="24"/>
          <w:szCs w:val="24"/>
          <w:rtl/>
          <w:lang w:bidi="fa-IR"/>
        </w:rPr>
        <w:t>تکبیر وصلوات برپیامبر راجزوایمان دانسته</w:t>
      </w:r>
      <w:r>
        <w:rPr>
          <w:rFonts w:cs="B Badr" w:hint="cs"/>
          <w:sz w:val="24"/>
          <w:szCs w:val="24"/>
          <w:rtl/>
          <w:lang w:bidi="fa-IR"/>
        </w:rPr>
        <w:t xml:space="preserve">، </w:t>
      </w:r>
      <w:r w:rsidRPr="00FD2BE5">
        <w:rPr>
          <w:rFonts w:cs="B Badr" w:hint="cs"/>
          <w:sz w:val="24"/>
          <w:szCs w:val="24"/>
          <w:rtl/>
          <w:lang w:bidi="fa-IR"/>
        </w:rPr>
        <w:t>این است که وی ایمان را قول</w:t>
      </w:r>
      <w:r>
        <w:rPr>
          <w:rFonts w:cs="B Badr" w:hint="cs"/>
          <w:sz w:val="24"/>
          <w:szCs w:val="24"/>
          <w:rtl/>
          <w:lang w:bidi="fa-IR"/>
        </w:rPr>
        <w:t xml:space="preserve">، </w:t>
      </w:r>
      <w:r w:rsidRPr="00FD2BE5">
        <w:rPr>
          <w:rFonts w:cs="B Badr" w:hint="cs"/>
          <w:sz w:val="24"/>
          <w:szCs w:val="24"/>
          <w:rtl/>
          <w:lang w:bidi="fa-IR"/>
        </w:rPr>
        <w:t>عمل ونیت می داند</w:t>
      </w:r>
      <w:r>
        <w:rPr>
          <w:rFonts w:cs="B Badr" w:hint="cs"/>
          <w:sz w:val="24"/>
          <w:szCs w:val="24"/>
          <w:rtl/>
          <w:lang w:bidi="fa-IR"/>
        </w:rPr>
        <w:t xml:space="preserve">، </w:t>
      </w:r>
      <w:r w:rsidRPr="00FD2BE5">
        <w:rPr>
          <w:rFonts w:cs="B Badr" w:hint="cs"/>
          <w:sz w:val="24"/>
          <w:szCs w:val="24"/>
          <w:rtl/>
          <w:lang w:bidi="fa-IR"/>
        </w:rPr>
        <w:t>صحت اعتقادایشان درباره ی جواز توسل به صلوات نیزاز همین امر نشات می گیرد</w:t>
      </w:r>
      <w:r>
        <w:rPr>
          <w:rFonts w:cs="B Badr" w:hint="cs"/>
          <w:sz w:val="24"/>
          <w:szCs w:val="24"/>
          <w:rtl/>
          <w:lang w:bidi="fa-IR"/>
        </w:rPr>
        <w:t xml:space="preserve">، </w:t>
      </w:r>
      <w:r w:rsidRPr="00FD2BE5">
        <w:rPr>
          <w:rFonts w:cs="B Badr" w:hint="cs"/>
          <w:sz w:val="24"/>
          <w:szCs w:val="24"/>
          <w:rtl/>
          <w:lang w:bidi="fa-IR"/>
        </w:rPr>
        <w:t>چون صلوات فرستادن جزو اعمال انسان به شمار می آید</w:t>
      </w:r>
      <w:r>
        <w:rPr>
          <w:rFonts w:cs="B Badr" w:hint="cs"/>
          <w:sz w:val="24"/>
          <w:szCs w:val="24"/>
          <w:rtl/>
          <w:lang w:bidi="fa-IR"/>
        </w:rPr>
        <w:t xml:space="preserve">، </w:t>
      </w:r>
      <w:r w:rsidRPr="00FD2BE5">
        <w:rPr>
          <w:rFonts w:cs="B Badr" w:hint="cs"/>
          <w:sz w:val="24"/>
          <w:szCs w:val="24"/>
          <w:rtl/>
          <w:lang w:bidi="fa-IR"/>
        </w:rPr>
        <w:t>ولی چنانچه بدعت گذاران انجام می دهند</w:t>
      </w:r>
      <w:r>
        <w:rPr>
          <w:rFonts w:cs="B Badr" w:hint="cs"/>
          <w:sz w:val="24"/>
          <w:szCs w:val="24"/>
          <w:rtl/>
          <w:lang w:bidi="fa-IR"/>
        </w:rPr>
        <w:t xml:space="preserve">، </w:t>
      </w:r>
      <w:r w:rsidRPr="00FD2BE5">
        <w:rPr>
          <w:rFonts w:cs="B Badr" w:hint="cs"/>
          <w:sz w:val="24"/>
          <w:szCs w:val="24"/>
          <w:rtl/>
          <w:lang w:bidi="fa-IR"/>
        </w:rPr>
        <w:t>توسل به ذات یا جاه ومقام پیامبررا انجام نداده است.</w:t>
      </w:r>
    </w:p>
    <w:p w:rsidR="00965EEF" w:rsidRPr="00FD2BE5" w:rsidRDefault="00965EEF" w:rsidP="00CF3B78">
      <w:pPr>
        <w:pStyle w:val="a5"/>
        <w:jc w:val="lowKashida"/>
        <w:rPr>
          <w:rFonts w:cs="B Badr" w:hint="cs"/>
          <w:sz w:val="24"/>
          <w:szCs w:val="24"/>
          <w:lang w:bidi="fa-IR"/>
        </w:rPr>
      </w:pPr>
    </w:p>
  </w:footnote>
  <w:footnote w:id="316">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اصول اعتقاد اهل السنةوالجماعة5/886</w:t>
      </w:r>
      <w:r>
        <w:rPr>
          <w:rFonts w:cs="B Badr" w:hint="cs"/>
          <w:sz w:val="24"/>
          <w:szCs w:val="24"/>
          <w:rtl/>
          <w:lang w:bidi="fa-IR"/>
        </w:rPr>
        <w:t xml:space="preserve">، </w:t>
      </w:r>
      <w:r w:rsidRPr="00FD2BE5">
        <w:rPr>
          <w:rFonts w:cs="B Badr" w:hint="cs"/>
          <w:sz w:val="24"/>
          <w:szCs w:val="24"/>
          <w:rtl/>
          <w:lang w:bidi="fa-IR"/>
        </w:rPr>
        <w:t>جامع العلوم والحکم25والایمان ابن تیمیة197.این سخنان را در الام ندیده ام.</w:t>
      </w:r>
    </w:p>
  </w:footnote>
  <w:footnote w:id="317">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مستنصربالله حکم بن عبدالرحمن ناصراست که ازجزوبهترین پادشاهان ودانشمندان به شمار می آیدودرسال366هـ دارفانی را وداع گفته است.البدایةوالنهایة1/385.</w:t>
      </w:r>
    </w:p>
  </w:footnote>
  <w:footnote w:id="31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الزهراءشهرکوچکی نزدیک قرطبه است.معجم البلدان3/161.</w:t>
      </w:r>
    </w:p>
  </w:footnote>
  <w:footnote w:id="319">
    <w:p w:rsidR="00965EEF" w:rsidRPr="00FD2BE5" w:rsidRDefault="00965EEF" w:rsidP="008F4770">
      <w:pPr>
        <w:pStyle w:val="a5"/>
        <w:jc w:val="both"/>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عطف اعمال بر ایمان از جمله مهمترین دلایل کسانی است که کردارها را از مفهوم ایمان خارج کرده اند و دلیلی پوچ وبی ارزش محسوب می گردد</w:t>
      </w:r>
      <w:r>
        <w:rPr>
          <w:rFonts w:cs="B Badr" w:hint="cs"/>
          <w:sz w:val="24"/>
          <w:szCs w:val="24"/>
          <w:rtl/>
          <w:lang w:bidi="fa-IR"/>
        </w:rPr>
        <w:t xml:space="preserve">، </w:t>
      </w:r>
      <w:r w:rsidRPr="00FD2BE5">
        <w:rPr>
          <w:rFonts w:cs="B Badr" w:hint="cs"/>
          <w:sz w:val="24"/>
          <w:szCs w:val="24"/>
          <w:rtl/>
          <w:lang w:bidi="fa-IR"/>
        </w:rPr>
        <w:t>زیرا عطف همواره برای مغایرت نیست بلکه گاهی به منظوربیان اهمیت چیزی از قبیل عطف بعض بر کل است چنانکه خداوند می فرماید</w:t>
      </w:r>
      <w:r>
        <w:rPr>
          <w:rFonts w:cs="B Badr" w:hint="cs"/>
          <w:sz w:val="24"/>
          <w:szCs w:val="24"/>
          <w:rtl/>
          <w:lang w:bidi="fa-IR"/>
        </w:rPr>
        <w:t xml:space="preserve">: </w:t>
      </w:r>
      <w:r w:rsidRPr="008F4770">
        <w:rPr>
          <w:rFonts w:ascii="QCF_BSML" w:hAnsi="QCF_BSML" w:cs="QCF_BSML"/>
          <w:color w:val="000000"/>
          <w:sz w:val="25"/>
          <w:szCs w:val="25"/>
          <w:rtl/>
        </w:rPr>
        <w:t xml:space="preserve">ﮋ </w:t>
      </w:r>
      <w:r w:rsidRPr="008F4770">
        <w:rPr>
          <w:rFonts w:ascii="QCF_P015" w:hAnsi="QCF_P015" w:cs="QCF_P015"/>
          <w:color w:val="000000"/>
          <w:sz w:val="25"/>
          <w:szCs w:val="25"/>
          <w:rtl/>
        </w:rPr>
        <w:t xml:space="preserve">ﮝ  ﮞ  ﮟ  ﮠ  ﮡ  ﮢ  ﮣ   ﮤ  ﮥ  ﮦ  ﮧ  ﮨ  ﮩ  </w:t>
      </w:r>
      <w:r w:rsidRPr="008F4770">
        <w:rPr>
          <w:rFonts w:ascii="QCF_BSML" w:hAnsi="QCF_BSML" w:cs="QCF_BSML"/>
          <w:color w:val="000000"/>
          <w:sz w:val="25"/>
          <w:szCs w:val="25"/>
          <w:rtl/>
        </w:rPr>
        <w:t>ﮊ</w:t>
      </w:r>
      <w:r w:rsidRPr="008F4770">
        <w:rPr>
          <w:rFonts w:ascii="Arial" w:hAnsi="Arial" w:cs="Arial"/>
          <w:color w:val="000000"/>
          <w:sz w:val="14"/>
          <w:szCs w:val="14"/>
          <w:rtl/>
        </w:rPr>
        <w:t xml:space="preserve"> </w:t>
      </w:r>
      <w:r w:rsidRPr="008F4770">
        <w:rPr>
          <w:rFonts w:ascii="B Lotus" w:hAnsi="Arial" w:cs="B Lotus"/>
          <w:color w:val="000000"/>
          <w:sz w:val="19"/>
          <w:szCs w:val="19"/>
          <w:rtl/>
        </w:rPr>
        <w:t>البقرة</w:t>
      </w:r>
      <w:r>
        <w:rPr>
          <w:rFonts w:ascii="B Lotus" w:hAnsi="Arial" w:cs="B Lotus"/>
          <w:color w:val="000000"/>
          <w:sz w:val="19"/>
          <w:szCs w:val="19"/>
          <w:rtl/>
        </w:rPr>
        <w:t xml:space="preserve">: </w:t>
      </w:r>
      <w:r w:rsidRPr="008F4770">
        <w:rPr>
          <w:rFonts w:ascii="B Lotus" w:hAnsi="Arial" w:cs="B Lotus"/>
          <w:color w:val="000000"/>
          <w:sz w:val="19"/>
          <w:szCs w:val="19"/>
          <w:rtl/>
        </w:rPr>
        <w:t>٩٨</w:t>
      </w:r>
      <w:r w:rsidRPr="008F4770">
        <w:rPr>
          <w:rFonts w:ascii="Arial" w:hAnsi="Arial" w:cs="Arial"/>
          <w:color w:val="000000"/>
          <w:sz w:val="19"/>
          <w:szCs w:val="19"/>
        </w:rPr>
        <w:t xml:space="preserve"> </w:t>
      </w:r>
      <w:r w:rsidRPr="00FD2BE5">
        <w:rPr>
          <w:rFonts w:cs="B Badr" w:hint="cs"/>
          <w:sz w:val="24"/>
          <w:szCs w:val="24"/>
          <w:rtl/>
          <w:lang w:bidi="fa-IR"/>
        </w:rPr>
        <w:t>جبریل ومیکال با وجود آنکه در شمار ملائکه اند ولی خداوند بخاطر والایی مقام ومنزلتشان نامشان را به صورت مستقل ذکرفرموده است</w:t>
      </w:r>
      <w:r>
        <w:rPr>
          <w:rFonts w:cs="B Badr" w:hint="cs"/>
          <w:sz w:val="24"/>
          <w:szCs w:val="24"/>
          <w:rtl/>
          <w:lang w:bidi="fa-IR"/>
        </w:rPr>
        <w:t xml:space="preserve">، </w:t>
      </w:r>
      <w:r w:rsidRPr="00FD2BE5">
        <w:rPr>
          <w:rFonts w:cs="B Badr" w:hint="cs"/>
          <w:sz w:val="24"/>
          <w:szCs w:val="24"/>
          <w:rtl/>
          <w:lang w:bidi="fa-IR"/>
        </w:rPr>
        <w:t>عطف اعمال برایمان نیز از همین قبیل می باشد نه اینکه با او مغایرتی داشته باشد.</w:t>
      </w:r>
      <w:r>
        <w:rPr>
          <w:rFonts w:cs="B Badr" w:hint="cs"/>
          <w:sz w:val="24"/>
          <w:szCs w:val="24"/>
          <w:rtl/>
          <w:lang w:bidi="fa-IR"/>
        </w:rPr>
        <w:t xml:space="preserve"> </w:t>
      </w:r>
      <w:r w:rsidRPr="00FD2BE5">
        <w:rPr>
          <w:rFonts w:cs="B Badr" w:hint="cs"/>
          <w:sz w:val="24"/>
          <w:szCs w:val="24"/>
          <w:rtl/>
          <w:lang w:bidi="fa-IR"/>
        </w:rPr>
        <w:t>برای توضیح بیشتراین موضوع به کتاب الایمان ابن تیمیة163مراجعه فرمایید.</w:t>
      </w:r>
    </w:p>
    <w:p w:rsidR="00965EEF" w:rsidRPr="00FD2BE5" w:rsidRDefault="00965EEF" w:rsidP="00CF3B78">
      <w:pPr>
        <w:pStyle w:val="a5"/>
        <w:jc w:val="lowKashida"/>
        <w:rPr>
          <w:rFonts w:cs="B Badr" w:hint="cs"/>
          <w:sz w:val="24"/>
          <w:szCs w:val="24"/>
          <w:lang w:bidi="fa-IR"/>
        </w:rPr>
      </w:pPr>
      <w:r w:rsidRPr="00FD2BE5">
        <w:rPr>
          <w:rFonts w:cs="B Badr" w:hint="cs"/>
          <w:sz w:val="24"/>
          <w:szCs w:val="24"/>
          <w:rtl/>
          <w:lang w:bidi="fa-IR"/>
        </w:rPr>
        <w:t>به این عبارت اخیر ربیع که می گوید</w:t>
      </w:r>
      <w:r>
        <w:rPr>
          <w:rFonts w:cs="B Badr" w:hint="cs"/>
          <w:sz w:val="24"/>
          <w:szCs w:val="24"/>
          <w:rtl/>
          <w:lang w:bidi="fa-IR"/>
        </w:rPr>
        <w:t xml:space="preserve">: </w:t>
      </w:r>
      <w:r w:rsidRPr="00FD2BE5">
        <w:rPr>
          <w:rFonts w:cs="B Badr" w:hint="cs"/>
          <w:sz w:val="24"/>
          <w:szCs w:val="24"/>
          <w:rtl/>
          <w:lang w:bidi="fa-IR"/>
        </w:rPr>
        <w:t>با عقاید اهل سنت از مصربیرون رفت</w:t>
      </w:r>
      <w:r>
        <w:rPr>
          <w:rFonts w:cs="B Badr" w:hint="cs"/>
          <w:sz w:val="24"/>
          <w:szCs w:val="24"/>
          <w:rtl/>
          <w:lang w:bidi="fa-IR"/>
        </w:rPr>
        <w:t xml:space="preserve">، </w:t>
      </w:r>
      <w:r w:rsidRPr="00FD2BE5">
        <w:rPr>
          <w:rFonts w:cs="B Badr" w:hint="cs"/>
          <w:sz w:val="24"/>
          <w:szCs w:val="24"/>
          <w:rtl/>
          <w:lang w:bidi="fa-IR"/>
        </w:rPr>
        <w:t>دقت کن که دال برعلاقه شدید سلف به سلامت عقیده وپیراسته بودنش از اوهام وخرافات است</w:t>
      </w:r>
      <w:r>
        <w:rPr>
          <w:rFonts w:cs="B Badr" w:hint="cs"/>
          <w:sz w:val="24"/>
          <w:szCs w:val="24"/>
          <w:rtl/>
          <w:lang w:bidi="fa-IR"/>
        </w:rPr>
        <w:t xml:space="preserve">، </w:t>
      </w:r>
      <w:r w:rsidRPr="00FD2BE5">
        <w:rPr>
          <w:rFonts w:cs="B Badr" w:hint="cs"/>
          <w:sz w:val="24"/>
          <w:szCs w:val="24"/>
          <w:rtl/>
          <w:lang w:bidi="fa-IR"/>
        </w:rPr>
        <w:t xml:space="preserve"> گرچه از نظر مخالفان کم اهمیت جلوه دهد.مفهوم بیانات ایشان این رامی رساند که</w:t>
      </w:r>
      <w:r>
        <w:rPr>
          <w:rFonts w:cs="B Badr" w:hint="cs"/>
          <w:sz w:val="24"/>
          <w:szCs w:val="24"/>
          <w:rtl/>
          <w:lang w:bidi="fa-IR"/>
        </w:rPr>
        <w:t xml:space="preserve">: </w:t>
      </w:r>
      <w:r w:rsidRPr="00FD2BE5">
        <w:rPr>
          <w:rFonts w:cs="B Badr" w:hint="cs"/>
          <w:sz w:val="24"/>
          <w:szCs w:val="24"/>
          <w:rtl/>
          <w:lang w:bidi="fa-IR"/>
        </w:rPr>
        <w:t>هرکس اعمال را از مفهوم ایمان خارج نماید</w:t>
      </w:r>
      <w:r>
        <w:rPr>
          <w:rFonts w:cs="B Badr" w:hint="cs"/>
          <w:sz w:val="24"/>
          <w:szCs w:val="24"/>
          <w:rtl/>
          <w:lang w:bidi="fa-IR"/>
        </w:rPr>
        <w:t xml:space="preserve">، </w:t>
      </w:r>
      <w:r w:rsidRPr="00FD2BE5">
        <w:rPr>
          <w:rFonts w:cs="B Badr" w:hint="cs"/>
          <w:sz w:val="24"/>
          <w:szCs w:val="24"/>
          <w:rtl/>
          <w:lang w:bidi="fa-IR"/>
        </w:rPr>
        <w:t>درزمره اهل سنت محسوب نمی گردد.این جملات را با مذهب متاخرین که خود را منتسب به امام شافعی می دانند</w:t>
      </w:r>
      <w:r>
        <w:rPr>
          <w:rFonts w:cs="B Badr" w:hint="cs"/>
          <w:sz w:val="24"/>
          <w:szCs w:val="24"/>
          <w:rtl/>
          <w:lang w:bidi="fa-IR"/>
        </w:rPr>
        <w:t xml:space="preserve">، </w:t>
      </w:r>
      <w:r w:rsidRPr="00FD2BE5">
        <w:rPr>
          <w:rFonts w:cs="B Badr" w:hint="cs"/>
          <w:sz w:val="24"/>
          <w:szCs w:val="24"/>
          <w:rtl/>
          <w:lang w:bidi="fa-IR"/>
        </w:rPr>
        <w:t>مقایسه کن که از لحاظ روش استدلال ونتیجه گیری تفاوت زیادی با هم دارند.</w:t>
      </w:r>
    </w:p>
  </w:footnote>
  <w:footnote w:id="32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 xml:space="preserve"> آداب الشافعی ومناقبه191</w:t>
      </w:r>
      <w:r>
        <w:rPr>
          <w:rFonts w:cs="B Badr" w:hint="cs"/>
          <w:sz w:val="24"/>
          <w:szCs w:val="24"/>
          <w:rtl/>
        </w:rPr>
        <w:t xml:space="preserve">، </w:t>
      </w:r>
      <w:r w:rsidRPr="00FD2BE5">
        <w:rPr>
          <w:rFonts w:cs="B Badr" w:hint="cs"/>
          <w:sz w:val="24"/>
          <w:szCs w:val="24"/>
          <w:rtl/>
        </w:rPr>
        <w:t>اللالکائی5/886</w:t>
      </w:r>
      <w:r>
        <w:rPr>
          <w:rFonts w:cs="B Badr" w:hint="cs"/>
          <w:sz w:val="24"/>
          <w:szCs w:val="24"/>
          <w:rtl/>
        </w:rPr>
        <w:t xml:space="preserve">، </w:t>
      </w:r>
      <w:r w:rsidRPr="00FD2BE5">
        <w:rPr>
          <w:rFonts w:cs="B Badr" w:hint="cs"/>
          <w:sz w:val="24"/>
          <w:szCs w:val="24"/>
          <w:rtl/>
        </w:rPr>
        <w:t>المناقب بیهقی1/386</w:t>
      </w:r>
      <w:r>
        <w:rPr>
          <w:rFonts w:cs="B Badr" w:hint="cs"/>
          <w:sz w:val="24"/>
          <w:szCs w:val="24"/>
          <w:rtl/>
        </w:rPr>
        <w:t xml:space="preserve">، </w:t>
      </w:r>
      <w:r w:rsidRPr="00FD2BE5">
        <w:rPr>
          <w:rFonts w:cs="B Badr" w:hint="cs"/>
          <w:sz w:val="24"/>
          <w:szCs w:val="24"/>
          <w:rtl/>
        </w:rPr>
        <w:t>احکام القرآن1/40</w:t>
      </w:r>
      <w:r>
        <w:rPr>
          <w:rFonts w:cs="B Badr" w:hint="cs"/>
          <w:sz w:val="24"/>
          <w:szCs w:val="24"/>
          <w:rtl/>
        </w:rPr>
        <w:t xml:space="preserve">، </w:t>
      </w:r>
      <w:r w:rsidRPr="00FD2BE5">
        <w:rPr>
          <w:rFonts w:cs="B Badr" w:hint="cs"/>
          <w:sz w:val="24"/>
          <w:szCs w:val="24"/>
          <w:rtl/>
        </w:rPr>
        <w:t>توالی التاسیس ابن حجر110</w:t>
      </w:r>
      <w:r>
        <w:rPr>
          <w:rFonts w:cs="B Badr" w:hint="cs"/>
          <w:sz w:val="24"/>
          <w:szCs w:val="24"/>
          <w:rtl/>
        </w:rPr>
        <w:t xml:space="preserve">، </w:t>
      </w:r>
      <w:r w:rsidRPr="00FD2BE5">
        <w:rPr>
          <w:rFonts w:cs="B Badr" w:hint="cs"/>
          <w:sz w:val="24"/>
          <w:szCs w:val="24"/>
          <w:rtl/>
        </w:rPr>
        <w:t>تاریخ دمشق ابن عساکر14/406</w:t>
      </w:r>
      <w:r>
        <w:rPr>
          <w:rFonts w:cs="B Badr" w:hint="cs"/>
          <w:sz w:val="24"/>
          <w:szCs w:val="24"/>
          <w:rtl/>
        </w:rPr>
        <w:t xml:space="preserve">، </w:t>
      </w:r>
      <w:r w:rsidRPr="00FD2BE5">
        <w:rPr>
          <w:rFonts w:cs="B Badr" w:hint="cs"/>
          <w:sz w:val="24"/>
          <w:szCs w:val="24"/>
          <w:rtl/>
        </w:rPr>
        <w:t>تبیین کذب المفتری341</w:t>
      </w:r>
      <w:r>
        <w:rPr>
          <w:rFonts w:cs="B Badr" w:hint="cs"/>
          <w:sz w:val="24"/>
          <w:szCs w:val="24"/>
          <w:rtl/>
        </w:rPr>
        <w:t xml:space="preserve">، </w:t>
      </w:r>
      <w:r w:rsidRPr="00FD2BE5">
        <w:rPr>
          <w:rFonts w:cs="B Badr" w:hint="cs"/>
          <w:sz w:val="24"/>
          <w:szCs w:val="24"/>
          <w:rtl/>
        </w:rPr>
        <w:t>طبقات الشافعیةابن کثیر14والایمان ابن تیمیة196.</w:t>
      </w:r>
      <w:r w:rsidRPr="00FD2BE5">
        <w:rPr>
          <w:rFonts w:cs="B Badr"/>
          <w:sz w:val="24"/>
          <w:szCs w:val="24"/>
          <w:rtl/>
        </w:rPr>
        <w:t xml:space="preserve"> </w:t>
      </w:r>
    </w:p>
  </w:footnote>
  <w:footnote w:id="321">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 xml:space="preserve">شیخ الاسلام </w:t>
      </w:r>
      <w:r w:rsidRPr="00FD2BE5">
        <w:rPr>
          <w:rFonts w:hint="cs"/>
          <w:sz w:val="24"/>
          <w:szCs w:val="24"/>
          <w:rtl/>
          <w:lang w:bidi="fa-IR"/>
        </w:rPr>
        <w:t>–</w:t>
      </w:r>
      <w:r w:rsidRPr="00FD2BE5">
        <w:rPr>
          <w:rFonts w:cs="B Badr" w:hint="cs"/>
          <w:sz w:val="24"/>
          <w:szCs w:val="24"/>
          <w:rtl/>
          <w:lang w:bidi="fa-IR"/>
        </w:rPr>
        <w:t>رحمه الله- می گوید</w:t>
      </w:r>
      <w:r>
        <w:rPr>
          <w:rFonts w:cs="B Badr" w:hint="cs"/>
          <w:sz w:val="24"/>
          <w:szCs w:val="24"/>
          <w:rtl/>
          <w:lang w:bidi="fa-IR"/>
        </w:rPr>
        <w:t xml:space="preserve">: </w:t>
      </w:r>
      <w:r w:rsidRPr="00FD2BE5">
        <w:rPr>
          <w:rFonts w:cs="B Badr" w:hint="cs"/>
          <w:sz w:val="24"/>
          <w:szCs w:val="24"/>
          <w:rtl/>
          <w:lang w:bidi="fa-IR"/>
        </w:rPr>
        <w:t>مرجئه کسانی اند که معتقدند</w:t>
      </w:r>
      <w:r>
        <w:rPr>
          <w:rFonts w:cs="B Badr" w:hint="cs"/>
          <w:sz w:val="24"/>
          <w:szCs w:val="24"/>
          <w:rtl/>
          <w:lang w:bidi="fa-IR"/>
        </w:rPr>
        <w:t xml:space="preserve">: </w:t>
      </w:r>
      <w:r w:rsidRPr="00FD2BE5">
        <w:rPr>
          <w:rFonts w:cs="B Badr" w:hint="cs"/>
          <w:sz w:val="24"/>
          <w:szCs w:val="24"/>
          <w:rtl/>
          <w:lang w:bidi="fa-IR"/>
        </w:rPr>
        <w:t>ایمان از مجموع تصدیق درونی و گفتار زبانی پدید می آید ولی اعمال داخل مفهومش نمی گردند</w:t>
      </w:r>
      <w:r>
        <w:rPr>
          <w:rFonts w:cs="B Badr" w:hint="cs"/>
          <w:sz w:val="24"/>
          <w:szCs w:val="24"/>
          <w:rtl/>
          <w:lang w:bidi="fa-IR"/>
        </w:rPr>
        <w:t xml:space="preserve">، </w:t>
      </w:r>
      <w:r w:rsidRPr="00FD2BE5">
        <w:rPr>
          <w:rFonts w:cs="B Badr" w:hint="cs"/>
          <w:sz w:val="24"/>
          <w:szCs w:val="24"/>
          <w:rtl/>
          <w:lang w:bidi="fa-IR"/>
        </w:rPr>
        <w:t>مرجئه ها به سه گروه تقسیم می شوند</w:t>
      </w:r>
      <w:r>
        <w:rPr>
          <w:rFonts w:cs="B Badr" w:hint="cs"/>
          <w:sz w:val="24"/>
          <w:szCs w:val="24"/>
          <w:rtl/>
          <w:lang w:bidi="fa-IR"/>
        </w:rPr>
        <w:t xml:space="preserve">: </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گروه اول ـ که بیشترینشان را تشکیل داده و ابوالحسن اشعری درکتاب خودبه اقوال ایشان اشاره می کند ـ</w:t>
      </w:r>
      <w:r>
        <w:rPr>
          <w:rFonts w:cs="B Badr" w:hint="cs"/>
          <w:sz w:val="24"/>
          <w:szCs w:val="24"/>
          <w:rtl/>
          <w:lang w:bidi="fa-IR"/>
        </w:rPr>
        <w:t xml:space="preserve">: </w:t>
      </w:r>
      <w:r w:rsidRPr="00FD2BE5">
        <w:rPr>
          <w:rFonts w:cs="B Badr" w:hint="cs"/>
          <w:sz w:val="24"/>
          <w:szCs w:val="24"/>
          <w:rtl/>
          <w:lang w:bidi="fa-IR"/>
        </w:rPr>
        <w:t>معتقدندایمان تنها اعتقاد</w:t>
      </w:r>
      <w:r>
        <w:rPr>
          <w:rFonts w:cs="B Badr" w:hint="cs"/>
          <w:sz w:val="24"/>
          <w:szCs w:val="24"/>
          <w:rtl/>
          <w:lang w:bidi="fa-IR"/>
        </w:rPr>
        <w:t xml:space="preserve"> </w:t>
      </w:r>
      <w:r w:rsidRPr="00FD2BE5">
        <w:rPr>
          <w:rFonts w:cs="B Badr" w:hint="cs"/>
          <w:sz w:val="24"/>
          <w:szCs w:val="24"/>
          <w:rtl/>
          <w:lang w:bidi="fa-IR"/>
        </w:rPr>
        <w:t>درونی است</w:t>
      </w:r>
      <w:r>
        <w:rPr>
          <w:rFonts w:cs="B Badr" w:hint="cs"/>
          <w:sz w:val="24"/>
          <w:szCs w:val="24"/>
          <w:rtl/>
          <w:lang w:bidi="fa-IR"/>
        </w:rPr>
        <w:t xml:space="preserve">، </w:t>
      </w:r>
      <w:r w:rsidRPr="00FD2BE5">
        <w:rPr>
          <w:rFonts w:cs="B Badr" w:hint="cs"/>
          <w:sz w:val="24"/>
          <w:szCs w:val="24"/>
          <w:rtl/>
          <w:lang w:bidi="fa-IR"/>
        </w:rPr>
        <w:t>سپس برخی از آنان می گوینداعمال درونی هم داخل آن می گردند.برخی دیگراز همین گروه همچون جهم وصالحی</w:t>
      </w:r>
      <w:r>
        <w:rPr>
          <w:rFonts w:cs="B Badr" w:hint="cs"/>
          <w:sz w:val="24"/>
          <w:szCs w:val="24"/>
          <w:rtl/>
          <w:lang w:bidi="fa-IR"/>
        </w:rPr>
        <w:t xml:space="preserve">، </w:t>
      </w:r>
      <w:r w:rsidRPr="00FD2BE5">
        <w:rPr>
          <w:rFonts w:cs="B Badr" w:hint="cs"/>
          <w:sz w:val="24"/>
          <w:szCs w:val="24"/>
          <w:rtl/>
          <w:lang w:bidi="fa-IR"/>
        </w:rPr>
        <w:t>اعمال را داخل آن نمی کنند.</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گروه دوم</w:t>
      </w:r>
      <w:r>
        <w:rPr>
          <w:rFonts w:cs="B Badr" w:hint="cs"/>
          <w:sz w:val="24"/>
          <w:szCs w:val="24"/>
          <w:rtl/>
          <w:lang w:bidi="fa-IR"/>
        </w:rPr>
        <w:t xml:space="preserve">: </w:t>
      </w:r>
      <w:r w:rsidRPr="00FD2BE5">
        <w:rPr>
          <w:rFonts w:cs="B Badr" w:hint="cs"/>
          <w:sz w:val="24"/>
          <w:szCs w:val="24"/>
          <w:rtl/>
          <w:lang w:bidi="fa-IR"/>
        </w:rPr>
        <w:t>براین باورند که ایمان مجرد تلفظ زبانی است</w:t>
      </w:r>
      <w:r>
        <w:rPr>
          <w:rFonts w:cs="B Badr" w:hint="cs"/>
          <w:sz w:val="24"/>
          <w:szCs w:val="24"/>
          <w:rtl/>
          <w:lang w:bidi="fa-IR"/>
        </w:rPr>
        <w:t xml:space="preserve">، </w:t>
      </w:r>
      <w:r w:rsidRPr="00FD2BE5">
        <w:rPr>
          <w:rFonts w:cs="B Badr" w:hint="cs"/>
          <w:sz w:val="24"/>
          <w:szCs w:val="24"/>
          <w:rtl/>
          <w:lang w:bidi="fa-IR"/>
        </w:rPr>
        <w:t>تنها کرامیه ها این دیدگاه دارند.</w:t>
      </w:r>
    </w:p>
    <w:p w:rsidR="00965EEF" w:rsidRPr="00FD2BE5" w:rsidRDefault="00965EEF" w:rsidP="00B378E2">
      <w:pPr>
        <w:pStyle w:val="a5"/>
        <w:jc w:val="lowKashida"/>
        <w:rPr>
          <w:rFonts w:cs="B Badr" w:hint="cs"/>
          <w:sz w:val="24"/>
          <w:szCs w:val="24"/>
          <w:lang w:bidi="fa-IR"/>
        </w:rPr>
      </w:pPr>
      <w:r w:rsidRPr="00FD2BE5">
        <w:rPr>
          <w:rFonts w:cs="B Badr" w:hint="cs"/>
          <w:sz w:val="24"/>
          <w:szCs w:val="24"/>
          <w:rtl/>
          <w:lang w:bidi="fa-IR"/>
        </w:rPr>
        <w:t>گروه سوم</w:t>
      </w:r>
      <w:r>
        <w:rPr>
          <w:rFonts w:cs="B Badr" w:hint="cs"/>
          <w:sz w:val="24"/>
          <w:szCs w:val="24"/>
          <w:rtl/>
          <w:lang w:bidi="fa-IR"/>
        </w:rPr>
        <w:t xml:space="preserve">: </w:t>
      </w:r>
      <w:r w:rsidRPr="00FD2BE5">
        <w:rPr>
          <w:rFonts w:cs="B Badr" w:hint="cs"/>
          <w:sz w:val="24"/>
          <w:szCs w:val="24"/>
          <w:rtl/>
          <w:lang w:bidi="fa-IR"/>
        </w:rPr>
        <w:t>عقیده دارند که ایمان عبارت از تصدیق قلبی وتلفظ زبانی می باشد</w:t>
      </w:r>
      <w:r>
        <w:rPr>
          <w:rFonts w:cs="B Badr" w:hint="cs"/>
          <w:sz w:val="24"/>
          <w:szCs w:val="24"/>
          <w:rtl/>
          <w:lang w:bidi="fa-IR"/>
        </w:rPr>
        <w:t xml:space="preserve">، </w:t>
      </w:r>
      <w:r w:rsidRPr="00FD2BE5">
        <w:rPr>
          <w:rFonts w:cs="B Badr" w:hint="cs"/>
          <w:sz w:val="24"/>
          <w:szCs w:val="24"/>
          <w:rtl/>
          <w:lang w:bidi="fa-IR"/>
        </w:rPr>
        <w:t>اهل فقه وعبادت به این دیدگاه شهرت یافته اند.آنگاه ابن تیمیه به رد همه آنها می پردازد.الایمان183ـ 184.</w:t>
      </w:r>
    </w:p>
  </w:footnote>
  <w:footnote w:id="322">
    <w:p w:rsidR="00965EEF" w:rsidRPr="00FD2BE5" w:rsidRDefault="00965EEF" w:rsidP="00B378E2">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نحوه دلالت آیه بر آن بدین گونه است که</w:t>
      </w:r>
      <w:r>
        <w:rPr>
          <w:rFonts w:cs="B Badr" w:hint="cs"/>
          <w:sz w:val="24"/>
          <w:szCs w:val="24"/>
          <w:rtl/>
          <w:lang w:bidi="fa-IR"/>
        </w:rPr>
        <w:t xml:space="preserve">: </w:t>
      </w:r>
      <w:r w:rsidRPr="00FD2BE5">
        <w:rPr>
          <w:rFonts w:cs="B Badr" w:hint="cs"/>
          <w:sz w:val="24"/>
          <w:szCs w:val="24"/>
          <w:rtl/>
          <w:lang w:bidi="fa-IR"/>
        </w:rPr>
        <w:t>خداوند دراین آیه اعمال را دین نام نهاده وما را به انجام مخلصانه آنها برای وی فرمان داده است ومرجئه اعمال را از مفهوم ایمان خارج نموده اند.</w:t>
      </w:r>
    </w:p>
  </w:footnote>
  <w:footnote w:id="32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بسیاری ازأئمه این دیدگاه راذکرکرده و به امام شافعی-رحمه الله-نسبت داه اند</w:t>
      </w:r>
      <w:r>
        <w:rPr>
          <w:rFonts w:cs="B Badr" w:hint="cs"/>
          <w:sz w:val="24"/>
          <w:szCs w:val="24"/>
          <w:rtl/>
          <w:lang w:bidi="fa-IR"/>
        </w:rPr>
        <w:t xml:space="preserve">، </w:t>
      </w:r>
      <w:r w:rsidRPr="00FD2BE5">
        <w:rPr>
          <w:rFonts w:cs="B Badr" w:hint="cs"/>
          <w:sz w:val="24"/>
          <w:szCs w:val="24"/>
          <w:rtl/>
          <w:lang w:bidi="fa-IR"/>
        </w:rPr>
        <w:t>برای آگاهی بیشتر ازآن کتابهای زیررابه عنوان نمونه مطالعه بفرمایید</w:t>
      </w:r>
      <w:r>
        <w:rPr>
          <w:rFonts w:cs="B Badr" w:hint="cs"/>
          <w:sz w:val="24"/>
          <w:szCs w:val="24"/>
          <w:rtl/>
          <w:lang w:bidi="fa-IR"/>
        </w:rPr>
        <w:t xml:space="preserve">: </w:t>
      </w:r>
      <w:r w:rsidRPr="00FD2BE5">
        <w:rPr>
          <w:rFonts w:cs="B Badr" w:hint="cs"/>
          <w:sz w:val="24"/>
          <w:szCs w:val="24"/>
          <w:rtl/>
          <w:lang w:bidi="fa-IR"/>
        </w:rPr>
        <w:t>شرح اصول اعتقاد اهل السنة4/832</w:t>
      </w:r>
      <w:r>
        <w:rPr>
          <w:rFonts w:cs="B Badr" w:hint="cs"/>
          <w:sz w:val="24"/>
          <w:szCs w:val="24"/>
          <w:rtl/>
          <w:lang w:bidi="fa-IR"/>
        </w:rPr>
        <w:t xml:space="preserve">، </w:t>
      </w:r>
      <w:r w:rsidRPr="00FD2BE5">
        <w:rPr>
          <w:rFonts w:cs="B Badr" w:hint="cs"/>
          <w:sz w:val="24"/>
          <w:szCs w:val="24"/>
          <w:rtl/>
          <w:lang w:bidi="fa-IR"/>
        </w:rPr>
        <w:t>الاعتقادبیهقی180</w:t>
      </w:r>
      <w:r>
        <w:rPr>
          <w:rFonts w:cs="B Badr" w:hint="cs"/>
          <w:sz w:val="24"/>
          <w:szCs w:val="24"/>
          <w:rtl/>
          <w:lang w:bidi="fa-IR"/>
        </w:rPr>
        <w:t xml:space="preserve">، </w:t>
      </w:r>
      <w:r w:rsidRPr="00FD2BE5">
        <w:rPr>
          <w:rFonts w:cs="B Badr" w:hint="cs"/>
          <w:sz w:val="24"/>
          <w:szCs w:val="24"/>
          <w:rtl/>
          <w:lang w:bidi="fa-IR"/>
        </w:rPr>
        <w:t xml:space="preserve"> فتح الباری1/47وجامع العلوم والحکم25.</w:t>
      </w:r>
    </w:p>
  </w:footnote>
  <w:footnote w:id="32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شاید مقصودش از سنت</w:t>
      </w:r>
      <w:r>
        <w:rPr>
          <w:rFonts w:cs="B Badr" w:hint="cs"/>
          <w:sz w:val="24"/>
          <w:szCs w:val="24"/>
          <w:rtl/>
        </w:rPr>
        <w:t xml:space="preserve">، </w:t>
      </w:r>
      <w:r w:rsidRPr="00FD2BE5">
        <w:rPr>
          <w:rFonts w:cs="B Badr" w:hint="cs"/>
          <w:sz w:val="24"/>
          <w:szCs w:val="24"/>
          <w:rtl/>
        </w:rPr>
        <w:t xml:space="preserve"> حدیث ابو سعید خدری رضی الله عنه پیرامون نقصان دین زنان باشد</w:t>
      </w:r>
      <w:r>
        <w:rPr>
          <w:rFonts w:cs="B Badr" w:hint="cs"/>
          <w:sz w:val="24"/>
          <w:szCs w:val="24"/>
          <w:rtl/>
        </w:rPr>
        <w:t xml:space="preserve">، </w:t>
      </w:r>
      <w:r w:rsidRPr="00FD2BE5">
        <w:rPr>
          <w:rFonts w:cs="B Badr" w:hint="cs"/>
          <w:sz w:val="24"/>
          <w:szCs w:val="24"/>
          <w:rtl/>
        </w:rPr>
        <w:t>که در آینده بدان اشاره خواهیم نمود.</w:t>
      </w:r>
    </w:p>
  </w:footnote>
  <w:footnote w:id="32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الشریعة112.</w:t>
      </w:r>
    </w:p>
  </w:footnote>
  <w:footnote w:id="32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p>
  </w:footnote>
  <w:footnote w:id="32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p>
  </w:footnote>
  <w:footnote w:id="32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التمهید9/238ـ252.</w:t>
      </w:r>
    </w:p>
  </w:footnote>
  <w:footnote w:id="32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مجموع فتاوی شیخ الاسلام7/506.</w:t>
      </w:r>
    </w:p>
  </w:footnote>
  <w:footnote w:id="33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البخاری</w:t>
      </w:r>
      <w:r>
        <w:rPr>
          <w:rFonts w:cs="B Badr" w:hint="cs"/>
          <w:sz w:val="24"/>
          <w:szCs w:val="24"/>
          <w:rtl/>
          <w:lang w:bidi="fa-IR"/>
        </w:rPr>
        <w:t xml:space="preserve">، </w:t>
      </w:r>
      <w:r w:rsidRPr="00FD2BE5">
        <w:rPr>
          <w:rFonts w:cs="B Badr" w:hint="cs"/>
          <w:sz w:val="24"/>
          <w:szCs w:val="24"/>
          <w:rtl/>
          <w:lang w:bidi="fa-IR"/>
        </w:rPr>
        <w:t>کتاب الحیض1/116 وصحیح مسلم1/86.</w:t>
      </w:r>
    </w:p>
  </w:footnote>
  <w:footnote w:id="33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بخاری ومسلم روایتش کرده اند</w:t>
      </w:r>
      <w:r>
        <w:rPr>
          <w:rFonts w:cs="B Badr" w:hint="cs"/>
          <w:sz w:val="24"/>
          <w:szCs w:val="24"/>
          <w:rtl/>
          <w:lang w:bidi="fa-IR"/>
        </w:rPr>
        <w:t xml:space="preserve">، </w:t>
      </w:r>
      <w:r w:rsidRPr="00FD2BE5">
        <w:rPr>
          <w:rFonts w:cs="B Badr" w:hint="cs"/>
          <w:sz w:val="24"/>
          <w:szCs w:val="24"/>
          <w:rtl/>
          <w:lang w:bidi="fa-IR"/>
        </w:rPr>
        <w:t>فتح الباری1/44وشرح نووی برصحیح مسلم1/6.</w:t>
      </w:r>
    </w:p>
  </w:footnote>
  <w:footnote w:id="33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مسلم2/22.</w:t>
      </w:r>
    </w:p>
  </w:footnote>
  <w:footnote w:id="33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برای آگاهی بیشتراز این موضوع به کتاب الایمان ابن تیمیه والایمان ابن منده وامثال آنها مراجعه فرمایید.</w:t>
      </w:r>
    </w:p>
  </w:footnote>
  <w:footnote w:id="33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کتاب الحلیةابونعیم9/115.</w:t>
      </w:r>
    </w:p>
  </w:footnote>
  <w:footnote w:id="33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به بحث مزبورمراجعه فرمایید.</w:t>
      </w:r>
    </w:p>
  </w:footnote>
  <w:footnote w:id="33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یعنی سبکی پسرکه در کتاب طبقات الشافعیة1/130 بدین موضوع اشاره می کند.</w:t>
      </w:r>
    </w:p>
  </w:footnote>
  <w:footnote w:id="33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التمهید9/252.</w:t>
      </w:r>
    </w:p>
  </w:footnote>
  <w:footnote w:id="33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آداب الشافعی ومناقبه192.</w:t>
      </w:r>
    </w:p>
  </w:footnote>
  <w:footnote w:id="33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اصول اعتقاد اهل السنةوالجماعة5/886</w:t>
      </w:r>
      <w:r>
        <w:rPr>
          <w:rFonts w:cs="B Badr" w:hint="cs"/>
          <w:sz w:val="24"/>
          <w:szCs w:val="24"/>
          <w:rtl/>
          <w:lang w:bidi="fa-IR"/>
        </w:rPr>
        <w:t xml:space="preserve">، </w:t>
      </w:r>
      <w:r w:rsidRPr="00FD2BE5">
        <w:rPr>
          <w:rFonts w:cs="B Badr" w:hint="cs"/>
          <w:sz w:val="24"/>
          <w:szCs w:val="24"/>
          <w:rtl/>
          <w:lang w:bidi="fa-IR"/>
        </w:rPr>
        <w:t>890و957.</w:t>
      </w:r>
    </w:p>
  </w:footnote>
  <w:footnote w:id="34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الحلیة9/115.</w:t>
      </w:r>
    </w:p>
  </w:footnote>
  <w:footnote w:id="34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الاعتقاد180والمناقب1/385.</w:t>
      </w:r>
    </w:p>
  </w:footnote>
  <w:footnote w:id="34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الانتقاء81.</w:t>
      </w:r>
    </w:p>
  </w:footnote>
  <w:footnote w:id="34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تاریخ دمشق14/406 أـ ب.</w:t>
      </w:r>
    </w:p>
  </w:footnote>
  <w:footnote w:id="34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الشافعی130ـ132.</w:t>
      </w:r>
    </w:p>
  </w:footnote>
  <w:footnote w:id="34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تهذیب الاسماءواللغات1/66.</w:t>
      </w:r>
    </w:p>
  </w:footnote>
  <w:footnote w:id="34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الایمان292.</w:t>
      </w:r>
    </w:p>
  </w:footnote>
  <w:footnote w:id="34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سیراغلام النبلاء10/32.</w:t>
      </w:r>
    </w:p>
  </w:footnote>
  <w:footnote w:id="34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عون المعبود12/450.</w:t>
      </w:r>
    </w:p>
  </w:footnote>
  <w:footnote w:id="34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الباری1/47.</w:t>
      </w:r>
    </w:p>
  </w:footnote>
  <w:footnote w:id="35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الایمان197.</w:t>
      </w:r>
    </w:p>
  </w:footnote>
  <w:footnote w:id="35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جامع العلوم والحکم25.</w:t>
      </w:r>
    </w:p>
  </w:footnote>
  <w:footnote w:id="352">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این تفسیر شافعی برای واژه مساجد از بزرگانی همچون</w:t>
      </w:r>
      <w:r>
        <w:rPr>
          <w:rFonts w:cs="B Badr" w:hint="cs"/>
          <w:sz w:val="24"/>
          <w:szCs w:val="24"/>
          <w:rtl/>
          <w:lang w:bidi="fa-IR"/>
        </w:rPr>
        <w:t xml:space="preserve">: </w:t>
      </w:r>
      <w:r w:rsidRPr="00FD2BE5">
        <w:rPr>
          <w:rFonts w:cs="B Badr" w:hint="cs"/>
          <w:sz w:val="24"/>
          <w:szCs w:val="24"/>
          <w:rtl/>
          <w:lang w:bidi="fa-IR"/>
        </w:rPr>
        <w:t>سعید بن مسیب</w:t>
      </w:r>
      <w:r>
        <w:rPr>
          <w:rFonts w:cs="B Badr" w:hint="cs"/>
          <w:sz w:val="24"/>
          <w:szCs w:val="24"/>
          <w:rtl/>
          <w:lang w:bidi="fa-IR"/>
        </w:rPr>
        <w:t xml:space="preserve">، </w:t>
      </w:r>
      <w:r w:rsidRPr="00FD2BE5">
        <w:rPr>
          <w:rFonts w:cs="B Badr" w:hint="cs"/>
          <w:sz w:val="24"/>
          <w:szCs w:val="24"/>
          <w:rtl/>
          <w:lang w:bidi="fa-IR"/>
        </w:rPr>
        <w:t>طلق بن حبیب</w:t>
      </w:r>
      <w:r>
        <w:rPr>
          <w:rFonts w:cs="B Badr" w:hint="cs"/>
          <w:sz w:val="24"/>
          <w:szCs w:val="24"/>
          <w:rtl/>
          <w:lang w:bidi="fa-IR"/>
        </w:rPr>
        <w:t xml:space="preserve">، </w:t>
      </w:r>
      <w:r w:rsidRPr="00FD2BE5">
        <w:rPr>
          <w:rFonts w:cs="B Badr" w:hint="cs"/>
          <w:sz w:val="24"/>
          <w:szCs w:val="24"/>
          <w:rtl/>
          <w:lang w:bidi="fa-IR"/>
        </w:rPr>
        <w:t>عطاء وسعید بن جبیرنیز روایت شده است</w:t>
      </w:r>
      <w:r>
        <w:rPr>
          <w:rFonts w:cs="B Badr" w:hint="cs"/>
          <w:sz w:val="24"/>
          <w:szCs w:val="24"/>
          <w:rtl/>
          <w:lang w:bidi="fa-IR"/>
        </w:rPr>
        <w:t xml:space="preserve">، </w:t>
      </w:r>
      <w:r w:rsidRPr="00FD2BE5">
        <w:rPr>
          <w:rFonts w:cs="B Badr" w:hint="cs"/>
          <w:sz w:val="24"/>
          <w:szCs w:val="24"/>
          <w:rtl/>
          <w:lang w:bidi="fa-IR"/>
        </w:rPr>
        <w:t xml:space="preserve"> واز قتاده</w:t>
      </w:r>
      <w:r>
        <w:rPr>
          <w:rFonts w:cs="B Badr" w:hint="cs"/>
          <w:sz w:val="24"/>
          <w:szCs w:val="24"/>
          <w:rtl/>
          <w:lang w:bidi="fa-IR"/>
        </w:rPr>
        <w:t xml:space="preserve">، </w:t>
      </w:r>
      <w:r w:rsidRPr="00FD2BE5">
        <w:rPr>
          <w:rFonts w:cs="B Badr" w:hint="cs"/>
          <w:sz w:val="24"/>
          <w:szCs w:val="24"/>
          <w:rtl/>
          <w:lang w:bidi="fa-IR"/>
        </w:rPr>
        <w:t>عکرمه وابن عباس نقل شده که مراد از آن اماکن عبادت است</w:t>
      </w:r>
      <w:r>
        <w:rPr>
          <w:rFonts w:cs="B Badr" w:hint="cs"/>
          <w:sz w:val="24"/>
          <w:szCs w:val="24"/>
          <w:rtl/>
          <w:lang w:bidi="fa-IR"/>
        </w:rPr>
        <w:t xml:space="preserve">، </w:t>
      </w:r>
      <w:r w:rsidRPr="00FD2BE5">
        <w:rPr>
          <w:rFonts w:cs="B Badr" w:hint="cs"/>
          <w:sz w:val="24"/>
          <w:szCs w:val="24"/>
          <w:rtl/>
          <w:lang w:bidi="fa-IR"/>
        </w:rPr>
        <w:t>یعنی موحدانه خدارا درآنها پرستش نموده واز شرک بپرهیزید.حسن بصری می گوید</w:t>
      </w:r>
      <w:r>
        <w:rPr>
          <w:rFonts w:cs="B Badr" w:hint="cs"/>
          <w:sz w:val="24"/>
          <w:szCs w:val="24"/>
          <w:rtl/>
          <w:lang w:bidi="fa-IR"/>
        </w:rPr>
        <w:t xml:space="preserve">: </w:t>
      </w:r>
      <w:r w:rsidRPr="00FD2BE5">
        <w:rPr>
          <w:rFonts w:cs="B Badr" w:hint="cs"/>
          <w:sz w:val="24"/>
          <w:szCs w:val="24"/>
          <w:rtl/>
          <w:lang w:bidi="fa-IR"/>
        </w:rPr>
        <w:t>مقصود از آن همه نقاط سرزمین می باشد زیرا زمین برای پیامبر سجده گاه وپاکیزه قرار داده شده است.</w:t>
      </w:r>
    </w:p>
    <w:p w:rsidR="00965EEF" w:rsidRPr="00FD2BE5" w:rsidRDefault="00965EEF" w:rsidP="00CF3B78">
      <w:pPr>
        <w:pStyle w:val="a5"/>
        <w:jc w:val="lowKashida"/>
        <w:rPr>
          <w:rFonts w:cs="B Badr" w:hint="cs"/>
          <w:sz w:val="24"/>
          <w:szCs w:val="24"/>
        </w:rPr>
      </w:pPr>
      <w:r w:rsidRPr="00FD2BE5">
        <w:rPr>
          <w:rFonts w:cs="B Badr" w:hint="cs"/>
          <w:sz w:val="24"/>
          <w:szCs w:val="24"/>
          <w:rtl/>
          <w:lang w:bidi="fa-IR"/>
        </w:rPr>
        <w:t>گروهی از مفسرین همچون</w:t>
      </w:r>
      <w:r>
        <w:rPr>
          <w:rFonts w:cs="B Badr" w:hint="cs"/>
          <w:sz w:val="24"/>
          <w:szCs w:val="24"/>
          <w:rtl/>
          <w:lang w:bidi="fa-IR"/>
        </w:rPr>
        <w:t xml:space="preserve">: </w:t>
      </w:r>
      <w:r w:rsidRPr="00FD2BE5">
        <w:rPr>
          <w:rFonts w:cs="B Badr" w:hint="cs"/>
          <w:sz w:val="24"/>
          <w:szCs w:val="24"/>
          <w:rtl/>
          <w:lang w:bidi="fa-IR"/>
        </w:rPr>
        <w:t>ابن جریر طبری</w:t>
      </w:r>
      <w:r>
        <w:rPr>
          <w:rFonts w:cs="B Badr" w:hint="cs"/>
          <w:sz w:val="24"/>
          <w:szCs w:val="24"/>
          <w:rtl/>
          <w:lang w:bidi="fa-IR"/>
        </w:rPr>
        <w:t xml:space="preserve">، </w:t>
      </w:r>
      <w:r w:rsidRPr="00FD2BE5">
        <w:rPr>
          <w:rFonts w:cs="B Badr" w:hint="cs"/>
          <w:sz w:val="24"/>
          <w:szCs w:val="24"/>
          <w:rtl/>
          <w:lang w:bidi="fa-IR"/>
        </w:rPr>
        <w:t>ابن کثیروقرطبی دیدگاه دوم (دیدگاه ابن عباس ودیگران) را ترجیح داده اند ولذارآی شافعی ضعیف می باشد.تفسیرطبری29/117</w:t>
      </w:r>
      <w:r>
        <w:rPr>
          <w:rFonts w:cs="B Badr" w:hint="cs"/>
          <w:sz w:val="24"/>
          <w:szCs w:val="24"/>
          <w:rtl/>
          <w:lang w:bidi="fa-IR"/>
        </w:rPr>
        <w:t xml:space="preserve">، </w:t>
      </w:r>
      <w:r w:rsidRPr="00FD2BE5">
        <w:rPr>
          <w:rFonts w:cs="B Badr" w:hint="cs"/>
          <w:sz w:val="24"/>
          <w:szCs w:val="24"/>
          <w:rtl/>
          <w:lang w:bidi="fa-IR"/>
        </w:rPr>
        <w:t>ابن کثیر4/431وتفسیرقرطبی19/20.</w:t>
      </w:r>
    </w:p>
  </w:footnote>
  <w:footnote w:id="353">
    <w:p w:rsidR="00965EEF" w:rsidRPr="00FD2BE5" w:rsidRDefault="00965EEF" w:rsidP="00CF3B78">
      <w:pPr>
        <w:pStyle w:val="a5"/>
        <w:jc w:val="lowKashida"/>
        <w:rPr>
          <w:rFonts w:cs="B Badr" w:hint="cs"/>
          <w:sz w:val="24"/>
          <w:szCs w:val="24"/>
          <w:lang w:bidi="fa-IR"/>
        </w:rPr>
      </w:pPr>
      <w:r w:rsidRPr="00FD2BE5">
        <w:rPr>
          <w:rFonts w:cs="B Badr" w:hint="cs"/>
          <w:sz w:val="24"/>
          <w:szCs w:val="24"/>
          <w:rtl/>
        </w:rPr>
        <w:t xml:space="preserve"> </w:t>
      </w: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صحیح بخاری1/23حدیث شماره40</w:t>
      </w:r>
      <w:r>
        <w:rPr>
          <w:rFonts w:cs="B Badr" w:hint="cs"/>
          <w:sz w:val="24"/>
          <w:szCs w:val="24"/>
          <w:rtl/>
        </w:rPr>
        <w:t xml:space="preserve">، </w:t>
      </w:r>
      <w:r w:rsidRPr="00FD2BE5">
        <w:rPr>
          <w:rFonts w:cs="B Badr" w:hint="cs"/>
          <w:sz w:val="24"/>
          <w:szCs w:val="24"/>
          <w:rtl/>
        </w:rPr>
        <w:t>مسلم حدیث شماره525 وتفسیرابن جریر2/16.</w:t>
      </w:r>
    </w:p>
  </w:footnote>
  <w:footnote w:id="354">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الشافعی1/387ـ 393.امام احمد راجع به نقل مزبور می گوید</w:t>
      </w:r>
      <w:r>
        <w:rPr>
          <w:rFonts w:cs="B Badr" w:hint="cs"/>
          <w:sz w:val="24"/>
          <w:szCs w:val="24"/>
          <w:rtl/>
          <w:lang w:bidi="fa-IR"/>
        </w:rPr>
        <w:t xml:space="preserve">: </w:t>
      </w:r>
      <w:r w:rsidRPr="00FD2BE5">
        <w:rPr>
          <w:rFonts w:cs="B Badr" w:hint="cs"/>
          <w:sz w:val="24"/>
          <w:szCs w:val="24"/>
          <w:rtl/>
          <w:lang w:bidi="fa-IR"/>
        </w:rPr>
        <w:t>این پاسخها را به صورت مفصل تر ازابوعبید دیده ام</w:t>
      </w:r>
      <w:r>
        <w:rPr>
          <w:rFonts w:cs="B Badr" w:hint="cs"/>
          <w:sz w:val="24"/>
          <w:szCs w:val="24"/>
          <w:rtl/>
          <w:lang w:bidi="fa-IR"/>
        </w:rPr>
        <w:t xml:space="preserve">، </w:t>
      </w:r>
      <w:r w:rsidRPr="00FD2BE5">
        <w:rPr>
          <w:rFonts w:cs="B Badr" w:hint="cs"/>
          <w:sz w:val="24"/>
          <w:szCs w:val="24"/>
          <w:rtl/>
          <w:lang w:bidi="fa-IR"/>
        </w:rPr>
        <w:t>اگرهردوی آنها درست باشند احتمال داردابوعبید آن راازشافعی برگرفته وچیزهایی بدان افزوده باشدو احتمال دارداین ماجرابرای هردوی ایشان رخ داده باشد.</w:t>
      </w:r>
    </w:p>
    <w:p w:rsidR="00965EEF" w:rsidRPr="00FD2BE5" w:rsidRDefault="00965EEF" w:rsidP="00CF3B78">
      <w:pPr>
        <w:pStyle w:val="a5"/>
        <w:jc w:val="lowKashida"/>
        <w:rPr>
          <w:rFonts w:cs="B Badr" w:hint="cs"/>
          <w:sz w:val="24"/>
          <w:szCs w:val="24"/>
          <w:lang w:bidi="fa-IR"/>
        </w:rPr>
      </w:pPr>
      <w:r w:rsidRPr="00FD2BE5">
        <w:rPr>
          <w:rFonts w:cs="B Badr" w:hint="cs"/>
          <w:sz w:val="24"/>
          <w:szCs w:val="24"/>
          <w:rtl/>
          <w:lang w:bidi="fa-IR"/>
        </w:rPr>
        <w:t>خلاصه اینکه</w:t>
      </w:r>
      <w:r>
        <w:rPr>
          <w:rFonts w:cs="B Badr" w:hint="cs"/>
          <w:sz w:val="24"/>
          <w:szCs w:val="24"/>
          <w:rtl/>
          <w:lang w:bidi="fa-IR"/>
        </w:rPr>
        <w:t xml:space="preserve">: </w:t>
      </w:r>
      <w:r w:rsidRPr="00FD2BE5">
        <w:rPr>
          <w:rFonts w:cs="B Badr" w:hint="cs"/>
          <w:sz w:val="24"/>
          <w:szCs w:val="24"/>
          <w:rtl/>
          <w:lang w:bidi="fa-IR"/>
        </w:rPr>
        <w:t>نصوص بالا ودیگرنصوص منقول از شافعی پرده ازروی دیدگاه ایشان پیرامون ایمان برمی داردوآن اینکه ایمان از نظروی عبارت ازگفتار</w:t>
      </w:r>
      <w:r>
        <w:rPr>
          <w:rFonts w:cs="B Badr" w:hint="cs"/>
          <w:sz w:val="24"/>
          <w:szCs w:val="24"/>
          <w:rtl/>
          <w:lang w:bidi="fa-IR"/>
        </w:rPr>
        <w:t xml:space="preserve">، </w:t>
      </w:r>
      <w:r w:rsidRPr="00FD2BE5">
        <w:rPr>
          <w:rFonts w:cs="B Badr" w:hint="cs"/>
          <w:sz w:val="24"/>
          <w:szCs w:val="24"/>
          <w:rtl/>
          <w:lang w:bidi="fa-IR"/>
        </w:rPr>
        <w:t>کردارونیت است که با عبادات افزایش وبراثرنافرمانیها کاهش می یابد.شافعی این عقیده راازنصوص  قرآن برگرفته که یا به صورتی صریح وبدون ابهام بدان اشاره نموده ویامی توان از آن برداشت کرد وقبلا نیز به پاره ای از دلایل سلف دراین زمینه اشاره کردیم.</w:t>
      </w:r>
    </w:p>
  </w:footnote>
  <w:footnote w:id="35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الایمان410.</w:t>
      </w:r>
    </w:p>
  </w:footnote>
  <w:footnote w:id="35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الشریعة136.</w:t>
      </w:r>
    </w:p>
  </w:footnote>
  <w:footnote w:id="35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 ابن تیمیه67.</w:t>
      </w:r>
    </w:p>
  </w:footnote>
  <w:footnote w:id="35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الشریعة137.</w:t>
      </w:r>
    </w:p>
  </w:footnote>
  <w:footnote w:id="35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مسلم روایت کرده است 1/218.</w:t>
      </w:r>
    </w:p>
  </w:footnote>
  <w:footnote w:id="36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الشریعة140.</w:t>
      </w:r>
    </w:p>
  </w:footnote>
  <w:footnote w:id="36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السنة ابوبکر خلال3/597.</w:t>
      </w:r>
    </w:p>
  </w:footnote>
  <w:footnote w:id="362">
    <w:p w:rsidR="00965EEF" w:rsidRPr="00FD2BE5" w:rsidRDefault="00965EEF" w:rsidP="004E28A1">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 ابوعبید69ـ70والایمان ابن تیمیه397.</w:t>
      </w:r>
    </w:p>
  </w:footnote>
  <w:footnote w:id="363">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الکواکب المنیر47.</w:t>
      </w:r>
    </w:p>
  </w:footnote>
  <w:footnote w:id="36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الشافعی رازی147.</w:t>
      </w:r>
    </w:p>
  </w:footnote>
  <w:footnote w:id="36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زیرا اصول ومنهج ایشان یکی است واختلاف مزبور بسان اختلاف در</w:t>
      </w:r>
      <w:r>
        <w:rPr>
          <w:rFonts w:cs="B Badr" w:hint="cs"/>
          <w:sz w:val="24"/>
          <w:szCs w:val="24"/>
          <w:rtl/>
          <w:lang w:bidi="fa-IR"/>
        </w:rPr>
        <w:t xml:space="preserve"> </w:t>
      </w:r>
      <w:r w:rsidRPr="00FD2BE5">
        <w:rPr>
          <w:rFonts w:cs="B Badr" w:hint="cs"/>
          <w:sz w:val="24"/>
          <w:szCs w:val="24"/>
          <w:rtl/>
          <w:lang w:bidi="fa-IR"/>
        </w:rPr>
        <w:t>فروعیات می باشد</w:t>
      </w:r>
      <w:r>
        <w:rPr>
          <w:rFonts w:cs="B Badr" w:hint="cs"/>
          <w:sz w:val="24"/>
          <w:szCs w:val="24"/>
          <w:rtl/>
          <w:lang w:bidi="fa-IR"/>
        </w:rPr>
        <w:t xml:space="preserve">،  </w:t>
      </w:r>
      <w:r w:rsidRPr="00FD2BE5">
        <w:rPr>
          <w:rFonts w:cs="B Badr" w:hint="cs"/>
          <w:sz w:val="24"/>
          <w:szCs w:val="24"/>
          <w:rtl/>
          <w:lang w:bidi="fa-IR"/>
        </w:rPr>
        <w:t xml:space="preserve">برعکس اختلاف خلف با سلف که چون به اختلاف در اصول </w:t>
      </w:r>
      <w:r>
        <w:rPr>
          <w:rFonts w:cs="B Badr" w:hint="cs"/>
          <w:sz w:val="24"/>
          <w:szCs w:val="24"/>
          <w:rtl/>
          <w:lang w:bidi="fa-IR"/>
        </w:rPr>
        <w:t xml:space="preserve">،  </w:t>
      </w:r>
      <w:r w:rsidRPr="00FD2BE5">
        <w:rPr>
          <w:rFonts w:cs="B Badr" w:hint="cs"/>
          <w:sz w:val="24"/>
          <w:szCs w:val="24"/>
          <w:rtl/>
          <w:lang w:bidi="fa-IR"/>
        </w:rPr>
        <w:t>روش</w:t>
      </w:r>
      <w:r>
        <w:rPr>
          <w:rFonts w:cs="B Badr" w:hint="cs"/>
          <w:sz w:val="24"/>
          <w:szCs w:val="24"/>
          <w:rtl/>
          <w:lang w:bidi="fa-IR"/>
        </w:rPr>
        <w:t xml:space="preserve">،  </w:t>
      </w:r>
      <w:r w:rsidRPr="00FD2BE5">
        <w:rPr>
          <w:rFonts w:cs="B Badr" w:hint="cs"/>
          <w:sz w:val="24"/>
          <w:szCs w:val="24"/>
          <w:rtl/>
          <w:lang w:bidi="fa-IR"/>
        </w:rPr>
        <w:t>اعتبارادله وطبعا نتیجه برمی گردد</w:t>
      </w:r>
      <w:r>
        <w:rPr>
          <w:rFonts w:cs="B Badr" w:hint="cs"/>
          <w:sz w:val="24"/>
          <w:szCs w:val="24"/>
          <w:rtl/>
          <w:lang w:bidi="fa-IR"/>
        </w:rPr>
        <w:t xml:space="preserve">، </w:t>
      </w:r>
      <w:r w:rsidRPr="00FD2BE5">
        <w:rPr>
          <w:rFonts w:cs="B Badr" w:hint="cs"/>
          <w:sz w:val="24"/>
          <w:szCs w:val="24"/>
          <w:rtl/>
          <w:lang w:bidi="fa-IR"/>
        </w:rPr>
        <w:t>اثرات منفی برعقاید گذاشته واختلافاتی پدید آورده است.</w:t>
      </w:r>
    </w:p>
  </w:footnote>
  <w:footnote w:id="36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الباری1/55.</w:t>
      </w:r>
    </w:p>
  </w:footnote>
  <w:footnote w:id="36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الباری1/114.</w:t>
      </w:r>
    </w:p>
  </w:footnote>
  <w:footnote w:id="36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تعظیم قدرالصلاة2/575تآلیف محمد بن نصرمروزی متوفای394هـ السیر14/33.</w:t>
      </w:r>
    </w:p>
  </w:footnote>
  <w:footnote w:id="36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الایمان1/321اثرحافظ محدث ابو عبدالله محمد بن اسحاق متوفای395هـ.السیر14/188.</w:t>
      </w:r>
    </w:p>
  </w:footnote>
  <w:footnote w:id="37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همان311.</w:t>
      </w:r>
    </w:p>
  </w:footnote>
  <w:footnote w:id="37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اوعبد الملک بن مهران میمونی رقی ازیاران امام احمد بوده که امام وی رابیش از دیگران مورد احترام قرار می داد</w:t>
      </w:r>
      <w:r>
        <w:rPr>
          <w:rFonts w:cs="B Badr" w:hint="cs"/>
          <w:sz w:val="24"/>
          <w:szCs w:val="24"/>
          <w:rtl/>
        </w:rPr>
        <w:t xml:space="preserve">، </w:t>
      </w:r>
      <w:r w:rsidRPr="00FD2BE5">
        <w:rPr>
          <w:rFonts w:cs="B Badr" w:hint="cs"/>
          <w:sz w:val="24"/>
          <w:szCs w:val="24"/>
          <w:rtl/>
        </w:rPr>
        <w:t>درسال274هـ وفات یافته است.السیر13/90.</w:t>
      </w:r>
    </w:p>
  </w:footnote>
  <w:footnote w:id="37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حدیث ایشان همان حدیثی است که جبریل پیرامون اسلام</w:t>
      </w:r>
      <w:r>
        <w:rPr>
          <w:rFonts w:cs="B Badr" w:hint="cs"/>
          <w:sz w:val="24"/>
          <w:szCs w:val="24"/>
          <w:rtl/>
        </w:rPr>
        <w:t xml:space="preserve">، </w:t>
      </w:r>
      <w:r w:rsidRPr="00FD2BE5">
        <w:rPr>
          <w:rFonts w:cs="B Badr" w:hint="cs"/>
          <w:sz w:val="24"/>
          <w:szCs w:val="24"/>
          <w:rtl/>
        </w:rPr>
        <w:t>ایمان واحسان از پیامبرسؤال کرد</w:t>
      </w:r>
      <w:r>
        <w:rPr>
          <w:rFonts w:cs="B Badr" w:hint="cs"/>
          <w:sz w:val="24"/>
          <w:szCs w:val="24"/>
          <w:rtl/>
        </w:rPr>
        <w:t xml:space="preserve">، </w:t>
      </w:r>
      <w:r w:rsidRPr="00FD2BE5">
        <w:rPr>
          <w:rFonts w:cs="B Badr" w:hint="cs"/>
          <w:sz w:val="24"/>
          <w:szCs w:val="24"/>
          <w:rtl/>
        </w:rPr>
        <w:t>که پیامبرخدا میان اسلام وایمان جدایی انداخت.صحیح مسلم1/36.</w:t>
      </w:r>
    </w:p>
  </w:footnote>
  <w:footnote w:id="373">
    <w:p w:rsidR="00965EEF" w:rsidRPr="003C6CFC" w:rsidRDefault="00965EEF" w:rsidP="003C6CFC">
      <w:pPr>
        <w:pStyle w:val="a5"/>
        <w:jc w:val="lowKashida"/>
        <w:rPr>
          <w:rFonts w:cs="B Badr" w:hint="cs"/>
          <w:sz w:val="24"/>
          <w:szCs w:val="24"/>
          <w:lang w:bidi="fa-IR"/>
        </w:rPr>
      </w:pPr>
      <w:r w:rsidRPr="003C6CFC">
        <w:rPr>
          <w:rStyle w:val="a6"/>
          <w:rFonts w:cs="B Badr"/>
          <w:sz w:val="24"/>
          <w:szCs w:val="24"/>
        </w:rPr>
        <w:footnoteRef/>
      </w:r>
      <w:r w:rsidRPr="003C6CFC">
        <w:rPr>
          <w:rFonts w:cs="B Badr"/>
          <w:sz w:val="24"/>
          <w:szCs w:val="24"/>
          <w:rtl/>
        </w:rPr>
        <w:t xml:space="preserve"> </w:t>
      </w:r>
      <w:r w:rsidRPr="003C6CFC">
        <w:rPr>
          <w:rFonts w:cs="B Badr" w:hint="cs"/>
          <w:sz w:val="24"/>
          <w:szCs w:val="24"/>
          <w:rtl/>
        </w:rPr>
        <w:t>حدیث سعد این است که می گویدگروهی آمدند خدمت پیامبر خدا ایشان نیز به هریک از آنها چیزی داد جزیک نفرکه از نظر من مهمترازهمه بود، رفتم خدمتشان آهسته عرض کردم</w:t>
      </w:r>
      <w:r>
        <w:rPr>
          <w:rFonts w:cs="B Badr" w:hint="cs"/>
          <w:sz w:val="24"/>
          <w:szCs w:val="24"/>
          <w:rtl/>
        </w:rPr>
        <w:t xml:space="preserve">: </w:t>
      </w:r>
      <w:r w:rsidRPr="003C6CFC">
        <w:rPr>
          <w:rFonts w:cs="B Badr" w:hint="cs"/>
          <w:sz w:val="24"/>
          <w:szCs w:val="24"/>
          <w:rtl/>
        </w:rPr>
        <w:t>چرا</w:t>
      </w:r>
      <w:r>
        <w:rPr>
          <w:rFonts w:cs="B Badr" w:hint="cs"/>
          <w:sz w:val="24"/>
          <w:szCs w:val="24"/>
          <w:rtl/>
        </w:rPr>
        <w:t xml:space="preserve"> </w:t>
      </w:r>
      <w:r w:rsidRPr="003C6CFC">
        <w:rPr>
          <w:rFonts w:cs="B Badr" w:hint="cs"/>
          <w:sz w:val="24"/>
          <w:szCs w:val="24"/>
          <w:rtl/>
        </w:rPr>
        <w:t>به فلانی ندادی به خدا</w:t>
      </w:r>
      <w:r>
        <w:rPr>
          <w:rFonts w:cs="B Badr" w:hint="cs"/>
          <w:sz w:val="24"/>
          <w:szCs w:val="24"/>
          <w:rtl/>
        </w:rPr>
        <w:t xml:space="preserve"> </w:t>
      </w:r>
      <w:r w:rsidRPr="003C6CFC">
        <w:rPr>
          <w:rFonts w:cs="B Badr" w:hint="cs"/>
          <w:sz w:val="24"/>
          <w:szCs w:val="24"/>
          <w:rtl/>
        </w:rPr>
        <w:t>قسم او را مؤمن می دانم</w:t>
      </w:r>
      <w:r>
        <w:rPr>
          <w:rFonts w:cs="B Badr" w:hint="cs"/>
          <w:sz w:val="24"/>
          <w:szCs w:val="24"/>
          <w:rtl/>
        </w:rPr>
        <w:t xml:space="preserve"> </w:t>
      </w:r>
      <w:r w:rsidRPr="003C6CFC">
        <w:rPr>
          <w:rFonts w:cs="B Badr" w:hint="cs"/>
          <w:sz w:val="24"/>
          <w:szCs w:val="24"/>
          <w:rtl/>
        </w:rPr>
        <w:t>فرمود</w:t>
      </w:r>
      <w:r>
        <w:rPr>
          <w:rFonts w:cs="B Badr" w:hint="cs"/>
          <w:sz w:val="24"/>
          <w:szCs w:val="24"/>
          <w:rtl/>
        </w:rPr>
        <w:t xml:space="preserve">: </w:t>
      </w:r>
      <w:r w:rsidRPr="003C6CFC">
        <w:rPr>
          <w:rFonts w:cs="B Badr" w:hint="cs"/>
          <w:sz w:val="24"/>
          <w:szCs w:val="24"/>
          <w:rtl/>
        </w:rPr>
        <w:t>مؤمن یا مسلمان</w:t>
      </w:r>
      <w:r>
        <w:rPr>
          <w:rFonts w:cs="B Badr" w:hint="cs"/>
          <w:sz w:val="24"/>
          <w:szCs w:val="24"/>
          <w:rtl/>
          <w:lang w:bidi="fa-IR"/>
        </w:rPr>
        <w:t xml:space="preserve">، </w:t>
      </w:r>
      <w:r w:rsidRPr="003C6CFC">
        <w:rPr>
          <w:rFonts w:cs="B Badr" w:hint="cs"/>
          <w:sz w:val="24"/>
          <w:szCs w:val="24"/>
          <w:rtl/>
        </w:rPr>
        <w:t>کمی ساکت ماندم و</w:t>
      </w:r>
      <w:r>
        <w:rPr>
          <w:rFonts w:cs="B Badr" w:hint="cs"/>
          <w:sz w:val="24"/>
          <w:szCs w:val="24"/>
          <w:rtl/>
        </w:rPr>
        <w:t xml:space="preserve"> </w:t>
      </w:r>
      <w:r w:rsidRPr="003C6CFC">
        <w:rPr>
          <w:rFonts w:cs="B Badr" w:hint="cs"/>
          <w:sz w:val="24"/>
          <w:szCs w:val="24"/>
          <w:rtl/>
        </w:rPr>
        <w:t>سپس  دیدگاهم نسبت به وی قوت گرفت و</w:t>
      </w:r>
      <w:r>
        <w:rPr>
          <w:rFonts w:cs="B Badr" w:hint="cs"/>
          <w:sz w:val="24"/>
          <w:szCs w:val="24"/>
          <w:rtl/>
        </w:rPr>
        <w:t xml:space="preserve"> </w:t>
      </w:r>
      <w:r w:rsidRPr="003C6CFC">
        <w:rPr>
          <w:rFonts w:cs="B Badr" w:hint="cs"/>
          <w:sz w:val="24"/>
          <w:szCs w:val="24"/>
          <w:rtl/>
        </w:rPr>
        <w:t>بازگفتم</w:t>
      </w:r>
      <w:r>
        <w:rPr>
          <w:rFonts w:cs="B Badr" w:hint="cs"/>
          <w:sz w:val="24"/>
          <w:szCs w:val="24"/>
          <w:rtl/>
        </w:rPr>
        <w:t xml:space="preserve">: </w:t>
      </w:r>
      <w:r w:rsidRPr="003C6CFC">
        <w:rPr>
          <w:rFonts w:cs="B Badr" w:hint="cs"/>
          <w:sz w:val="24"/>
          <w:szCs w:val="24"/>
          <w:rtl/>
        </w:rPr>
        <w:t>چرا فلانی را استثناء نمودی؟ قسم به خدا او را مؤمن می دانم فرمود</w:t>
      </w:r>
      <w:r>
        <w:rPr>
          <w:rFonts w:cs="B Badr" w:hint="cs"/>
          <w:sz w:val="24"/>
          <w:szCs w:val="24"/>
          <w:rtl/>
        </w:rPr>
        <w:t xml:space="preserve">: </w:t>
      </w:r>
      <w:r w:rsidRPr="003C6CFC">
        <w:rPr>
          <w:rFonts w:cs="B Badr" w:hint="cs"/>
          <w:sz w:val="24"/>
          <w:szCs w:val="24"/>
          <w:rtl/>
        </w:rPr>
        <w:t>مؤمن یا مسلمان؟ من ازبیم اینکه مبادا وارد دوزخ گردد به او</w:t>
      </w:r>
      <w:r>
        <w:rPr>
          <w:rFonts w:cs="B Badr" w:hint="cs"/>
          <w:sz w:val="24"/>
          <w:szCs w:val="24"/>
          <w:rtl/>
        </w:rPr>
        <w:t xml:space="preserve"> </w:t>
      </w:r>
      <w:r w:rsidRPr="003C6CFC">
        <w:rPr>
          <w:rFonts w:cs="B Badr" w:hint="cs"/>
          <w:sz w:val="24"/>
          <w:szCs w:val="24"/>
          <w:rtl/>
        </w:rPr>
        <w:t>خواهم داد در حالیکه دیگران نزد</w:t>
      </w:r>
      <w:r>
        <w:rPr>
          <w:rFonts w:cs="B Badr" w:hint="cs"/>
          <w:sz w:val="24"/>
          <w:szCs w:val="24"/>
          <w:rtl/>
        </w:rPr>
        <w:t xml:space="preserve"> </w:t>
      </w:r>
      <w:r w:rsidRPr="003C6CFC">
        <w:rPr>
          <w:rFonts w:cs="B Badr" w:hint="cs"/>
          <w:sz w:val="24"/>
          <w:szCs w:val="24"/>
          <w:rtl/>
        </w:rPr>
        <w:t>من محبوبتر</w:t>
      </w:r>
      <w:r>
        <w:rPr>
          <w:rFonts w:cs="B Badr" w:hint="cs"/>
          <w:sz w:val="24"/>
          <w:szCs w:val="24"/>
          <w:rtl/>
        </w:rPr>
        <w:t xml:space="preserve"> </w:t>
      </w:r>
      <w:r w:rsidRPr="003C6CFC">
        <w:rPr>
          <w:rFonts w:cs="B Badr" w:hint="cs"/>
          <w:sz w:val="24"/>
          <w:szCs w:val="24"/>
          <w:rtl/>
        </w:rPr>
        <w:t>هستند.فتح الباری3/34.</w:t>
      </w:r>
    </w:p>
  </w:footnote>
  <w:footnote w:id="37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حدیث وی همان حدیث مشورعمربن خطاب می باشد.بخاری1/114ومسلم1/39.</w:t>
      </w:r>
    </w:p>
  </w:footnote>
  <w:footnote w:id="375">
    <w:p w:rsidR="00965EEF" w:rsidRPr="00FD2BE5" w:rsidRDefault="00965EEF" w:rsidP="003C6CFC">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Pr>
          <w:rFonts w:cs="B Badr" w:hint="cs"/>
          <w:sz w:val="24"/>
          <w:szCs w:val="24"/>
          <w:rtl/>
        </w:rPr>
        <w:t>امام حافظ، حجت، فقيه، شيخ الاسلام ابوبكر احمد ابن ابراهيم بن اسماعیل بن عباس جرجانی اسماعیلی شافعی،  شيخ شافعيان، متولد 277 و فات ايشان 371 بود. (السير 16/292)</w:t>
      </w:r>
    </w:p>
  </w:footnote>
  <w:footnote w:id="37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مسلم درصحیح خود1/46 روایت نموده است و</w:t>
      </w:r>
      <w:r>
        <w:rPr>
          <w:rFonts w:cs="B Badr" w:hint="cs"/>
          <w:sz w:val="24"/>
          <w:szCs w:val="24"/>
          <w:rtl/>
        </w:rPr>
        <w:t xml:space="preserve"> </w:t>
      </w:r>
      <w:r w:rsidRPr="00FD2BE5">
        <w:rPr>
          <w:rFonts w:cs="B Badr" w:hint="cs"/>
          <w:sz w:val="24"/>
          <w:szCs w:val="24"/>
          <w:rtl/>
        </w:rPr>
        <w:t>در</w:t>
      </w:r>
      <w:r>
        <w:rPr>
          <w:rFonts w:cs="B Badr" w:hint="cs"/>
          <w:sz w:val="24"/>
          <w:szCs w:val="24"/>
          <w:rtl/>
        </w:rPr>
        <w:t xml:space="preserve"> </w:t>
      </w:r>
      <w:r w:rsidRPr="00FD2BE5">
        <w:rPr>
          <w:rFonts w:cs="B Badr" w:hint="cs"/>
          <w:sz w:val="24"/>
          <w:szCs w:val="24"/>
          <w:rtl/>
        </w:rPr>
        <w:t>آن آمده</w:t>
      </w:r>
      <w:r>
        <w:rPr>
          <w:rFonts w:cs="B Badr" w:hint="cs"/>
          <w:sz w:val="24"/>
          <w:szCs w:val="24"/>
          <w:rtl/>
        </w:rPr>
        <w:t xml:space="preserve">: </w:t>
      </w:r>
      <w:r w:rsidRPr="00FD2BE5">
        <w:rPr>
          <w:rFonts w:cs="B Badr" w:hint="cs"/>
          <w:sz w:val="24"/>
          <w:szCs w:val="24"/>
          <w:rtl/>
        </w:rPr>
        <w:t>پیامبر ایشان رابه چهار چیز دستور داد وازچهار چیز جلوگیری کرد</w:t>
      </w:r>
      <w:r>
        <w:rPr>
          <w:rFonts w:cs="B Badr" w:hint="cs"/>
          <w:sz w:val="24"/>
          <w:szCs w:val="24"/>
          <w:rtl/>
        </w:rPr>
        <w:t xml:space="preserve">، </w:t>
      </w:r>
      <w:r w:rsidRPr="00FD2BE5">
        <w:rPr>
          <w:rFonts w:cs="B Badr" w:hint="cs"/>
          <w:sz w:val="24"/>
          <w:szCs w:val="24"/>
          <w:rtl/>
        </w:rPr>
        <w:t>راوی می گوید</w:t>
      </w:r>
      <w:r>
        <w:rPr>
          <w:rFonts w:cs="B Badr" w:hint="cs"/>
          <w:sz w:val="24"/>
          <w:szCs w:val="24"/>
          <w:rtl/>
        </w:rPr>
        <w:t xml:space="preserve">: </w:t>
      </w:r>
      <w:r w:rsidRPr="00FD2BE5">
        <w:rPr>
          <w:rFonts w:cs="B Badr" w:hint="cs"/>
          <w:sz w:val="24"/>
          <w:szCs w:val="24"/>
          <w:rtl/>
        </w:rPr>
        <w:t>آنان را به اعتقاد وایمان به خدا فرمان داد وفرمودآیا می دانید ایمان به خدا چیست؟گفتند</w:t>
      </w:r>
      <w:r>
        <w:rPr>
          <w:rFonts w:cs="B Badr" w:hint="cs"/>
          <w:sz w:val="24"/>
          <w:szCs w:val="24"/>
          <w:rtl/>
        </w:rPr>
        <w:t xml:space="preserve">: </w:t>
      </w:r>
      <w:r w:rsidRPr="00FD2BE5">
        <w:rPr>
          <w:rFonts w:cs="B Badr" w:hint="cs"/>
          <w:sz w:val="24"/>
          <w:szCs w:val="24"/>
          <w:rtl/>
        </w:rPr>
        <w:t>خداوپیامبرش داناتر اند</w:t>
      </w:r>
      <w:r>
        <w:rPr>
          <w:rFonts w:cs="B Badr" w:hint="cs"/>
          <w:sz w:val="24"/>
          <w:szCs w:val="24"/>
          <w:rtl/>
        </w:rPr>
        <w:t xml:space="preserve">، </w:t>
      </w:r>
      <w:r w:rsidRPr="00FD2BE5">
        <w:rPr>
          <w:rFonts w:cs="B Badr" w:hint="cs"/>
          <w:sz w:val="24"/>
          <w:szCs w:val="24"/>
          <w:rtl/>
        </w:rPr>
        <w:t>فرمود</w:t>
      </w:r>
      <w:r>
        <w:rPr>
          <w:rFonts w:cs="B Badr" w:hint="cs"/>
          <w:sz w:val="24"/>
          <w:szCs w:val="24"/>
          <w:rtl/>
        </w:rPr>
        <w:t xml:space="preserve">: </w:t>
      </w:r>
      <w:r w:rsidRPr="00FD2BE5">
        <w:rPr>
          <w:rFonts w:cs="B Badr" w:hint="cs"/>
          <w:sz w:val="24"/>
          <w:szCs w:val="24"/>
          <w:rtl/>
        </w:rPr>
        <w:t>ایمان به خدا عبارت ازگواهی دادن به یکتایی او و</w:t>
      </w:r>
      <w:r>
        <w:rPr>
          <w:rFonts w:cs="B Badr" w:hint="cs"/>
          <w:sz w:val="24"/>
          <w:szCs w:val="24"/>
          <w:rtl/>
        </w:rPr>
        <w:t xml:space="preserve"> </w:t>
      </w:r>
      <w:r w:rsidRPr="00FD2BE5">
        <w:rPr>
          <w:rFonts w:cs="B Badr" w:hint="cs"/>
          <w:sz w:val="24"/>
          <w:szCs w:val="24"/>
          <w:rtl/>
        </w:rPr>
        <w:t>رسالت محمد</w:t>
      </w:r>
      <w:r>
        <w:rPr>
          <w:rFonts w:cs="B Badr" w:hint="cs"/>
          <w:sz w:val="24"/>
          <w:szCs w:val="24"/>
          <w:rtl/>
        </w:rPr>
        <w:t xml:space="preserve">، </w:t>
      </w:r>
      <w:r w:rsidRPr="00FD2BE5">
        <w:rPr>
          <w:rFonts w:cs="B Badr" w:hint="cs"/>
          <w:sz w:val="24"/>
          <w:szCs w:val="24"/>
          <w:rtl/>
        </w:rPr>
        <w:t>برپایی نماز</w:t>
      </w:r>
      <w:r>
        <w:rPr>
          <w:rFonts w:cs="B Badr" w:hint="cs"/>
          <w:sz w:val="24"/>
          <w:szCs w:val="24"/>
          <w:rtl/>
        </w:rPr>
        <w:t xml:space="preserve">، </w:t>
      </w:r>
      <w:r w:rsidRPr="00FD2BE5">
        <w:rPr>
          <w:rFonts w:cs="B Badr" w:hint="cs"/>
          <w:sz w:val="24"/>
          <w:szCs w:val="24"/>
          <w:rtl/>
        </w:rPr>
        <w:t>پرداخت زکات</w:t>
      </w:r>
      <w:r>
        <w:rPr>
          <w:rFonts w:cs="B Badr" w:hint="cs"/>
          <w:sz w:val="24"/>
          <w:szCs w:val="24"/>
          <w:rtl/>
        </w:rPr>
        <w:t xml:space="preserve">، </w:t>
      </w:r>
      <w:r w:rsidRPr="00FD2BE5">
        <w:rPr>
          <w:rFonts w:cs="B Badr" w:hint="cs"/>
          <w:sz w:val="24"/>
          <w:szCs w:val="24"/>
          <w:rtl/>
        </w:rPr>
        <w:t>روزه رمضان و</w:t>
      </w:r>
      <w:r>
        <w:rPr>
          <w:rFonts w:cs="B Badr" w:hint="cs"/>
          <w:sz w:val="24"/>
          <w:szCs w:val="24"/>
          <w:rtl/>
        </w:rPr>
        <w:t xml:space="preserve"> </w:t>
      </w:r>
      <w:r w:rsidRPr="00FD2BE5">
        <w:rPr>
          <w:rFonts w:cs="B Badr" w:hint="cs"/>
          <w:sz w:val="24"/>
          <w:szCs w:val="24"/>
          <w:rtl/>
        </w:rPr>
        <w:t>ادای خمس غنایم می باشد.</w:t>
      </w:r>
    </w:p>
  </w:footnote>
  <w:footnote w:id="37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امام احمد</w:t>
      </w:r>
      <w:r>
        <w:rPr>
          <w:rFonts w:cs="B Badr" w:hint="cs"/>
          <w:sz w:val="24"/>
          <w:szCs w:val="24"/>
          <w:rtl/>
          <w:lang w:bidi="fa-IR"/>
        </w:rPr>
        <w:t xml:space="preserve"> </w:t>
      </w:r>
      <w:r w:rsidRPr="00FD2BE5">
        <w:rPr>
          <w:rFonts w:cs="B Badr" w:hint="cs"/>
          <w:sz w:val="24"/>
          <w:szCs w:val="24"/>
          <w:rtl/>
          <w:lang w:bidi="fa-IR"/>
        </w:rPr>
        <w:t>در</w:t>
      </w:r>
      <w:r>
        <w:rPr>
          <w:rFonts w:cs="B Badr" w:hint="cs"/>
          <w:sz w:val="24"/>
          <w:szCs w:val="24"/>
          <w:rtl/>
          <w:lang w:bidi="fa-IR"/>
        </w:rPr>
        <w:t xml:space="preserve"> </w:t>
      </w:r>
      <w:r w:rsidRPr="00FD2BE5">
        <w:rPr>
          <w:rFonts w:cs="B Badr" w:hint="cs"/>
          <w:sz w:val="24"/>
          <w:szCs w:val="24"/>
          <w:rtl/>
          <w:lang w:bidi="fa-IR"/>
        </w:rPr>
        <w:t>مسند</w:t>
      </w:r>
      <w:r>
        <w:rPr>
          <w:rFonts w:cs="B Badr" w:hint="cs"/>
          <w:sz w:val="24"/>
          <w:szCs w:val="24"/>
          <w:rtl/>
          <w:lang w:bidi="fa-IR"/>
        </w:rPr>
        <w:t xml:space="preserve"> خود/114روایت</w:t>
      </w:r>
      <w:r w:rsidRPr="00FD2BE5">
        <w:rPr>
          <w:rFonts w:cs="B Badr" w:hint="cs"/>
          <w:sz w:val="24"/>
          <w:szCs w:val="24"/>
          <w:rtl/>
          <w:lang w:bidi="fa-IR"/>
        </w:rPr>
        <w:t xml:space="preserve"> کرده است.</w:t>
      </w:r>
    </w:p>
  </w:footnote>
  <w:footnote w:id="37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بخاری روایت کرده است</w:t>
      </w:r>
      <w:r>
        <w:rPr>
          <w:rFonts w:cs="B Badr" w:hint="cs"/>
          <w:sz w:val="24"/>
          <w:szCs w:val="24"/>
          <w:rtl/>
          <w:lang w:bidi="fa-IR"/>
        </w:rPr>
        <w:t xml:space="preserve">، </w:t>
      </w:r>
      <w:r w:rsidRPr="00FD2BE5">
        <w:rPr>
          <w:rFonts w:cs="B Badr" w:hint="cs"/>
          <w:sz w:val="24"/>
          <w:szCs w:val="24"/>
          <w:rtl/>
          <w:lang w:bidi="fa-IR"/>
        </w:rPr>
        <w:t>فتح الباری1/126.</w:t>
      </w:r>
    </w:p>
  </w:footnote>
  <w:footnote w:id="37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جامع العلوم والحکم26ـ27.</w:t>
      </w:r>
    </w:p>
  </w:footnote>
  <w:footnote w:id="38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درآیات</w:t>
      </w:r>
      <w:r>
        <w:rPr>
          <w:rFonts w:cs="B Badr" w:hint="cs"/>
          <w:sz w:val="24"/>
          <w:szCs w:val="24"/>
          <w:rtl/>
          <w:lang w:bidi="fa-IR"/>
        </w:rPr>
        <w:t xml:space="preserve">: </w:t>
      </w:r>
      <w:r w:rsidRPr="00FD2BE5">
        <w:rPr>
          <w:rFonts w:cs="B Badr" w:hint="cs"/>
          <w:sz w:val="24"/>
          <w:szCs w:val="24"/>
          <w:rtl/>
          <w:lang w:bidi="fa-IR"/>
        </w:rPr>
        <w:t>106/مائده و2/طلاق.</w:t>
      </w:r>
    </w:p>
  </w:footnote>
  <w:footnote w:id="381">
    <w:p w:rsidR="00965EEF" w:rsidRPr="00FD2BE5" w:rsidRDefault="00965EEF" w:rsidP="00CF3B78">
      <w:pPr>
        <w:pStyle w:val="a5"/>
        <w:jc w:val="lowKashida"/>
        <w:rPr>
          <w:rFonts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درآیات</w:t>
      </w:r>
      <w:r>
        <w:rPr>
          <w:rFonts w:cs="B Badr" w:hint="cs"/>
          <w:sz w:val="24"/>
          <w:szCs w:val="24"/>
          <w:rtl/>
        </w:rPr>
        <w:t xml:space="preserve">: </w:t>
      </w:r>
      <w:r w:rsidRPr="00FD2BE5">
        <w:rPr>
          <w:rFonts w:cs="B Badr" w:hint="cs"/>
          <w:sz w:val="24"/>
          <w:szCs w:val="24"/>
          <w:rtl/>
        </w:rPr>
        <w:t>282/بقره</w:t>
      </w:r>
      <w:r>
        <w:rPr>
          <w:rFonts w:cs="B Badr" w:hint="cs"/>
          <w:sz w:val="24"/>
          <w:szCs w:val="24"/>
          <w:rtl/>
        </w:rPr>
        <w:t xml:space="preserve">، </w:t>
      </w:r>
      <w:r w:rsidRPr="00FD2BE5">
        <w:rPr>
          <w:rFonts w:cs="B Badr" w:hint="cs"/>
          <w:sz w:val="24"/>
          <w:szCs w:val="24"/>
          <w:rtl/>
        </w:rPr>
        <w:t>15/نساءو4/نور.</w:t>
      </w:r>
    </w:p>
  </w:footnote>
  <w:footnote w:id="38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الام5/280.</w:t>
      </w:r>
    </w:p>
  </w:footnote>
  <w:footnote w:id="38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مسلم1/382</w:t>
      </w:r>
      <w:r>
        <w:rPr>
          <w:rFonts w:cs="B Badr" w:hint="cs"/>
          <w:sz w:val="24"/>
          <w:szCs w:val="24"/>
          <w:rtl/>
          <w:lang w:bidi="fa-IR"/>
        </w:rPr>
        <w:t xml:space="preserve">، </w:t>
      </w:r>
      <w:r w:rsidRPr="00FD2BE5">
        <w:rPr>
          <w:rFonts w:cs="B Badr" w:hint="cs"/>
          <w:sz w:val="24"/>
          <w:szCs w:val="24"/>
          <w:rtl/>
          <w:lang w:bidi="fa-IR"/>
        </w:rPr>
        <w:t>سنن ابوداود1/244ـ245 ازمعاویةبن حکم</w:t>
      </w:r>
      <w:r>
        <w:rPr>
          <w:rFonts w:cs="B Badr" w:hint="cs"/>
          <w:sz w:val="24"/>
          <w:szCs w:val="24"/>
          <w:rtl/>
          <w:lang w:bidi="fa-IR"/>
        </w:rPr>
        <w:t xml:space="preserve">، </w:t>
      </w:r>
      <w:r w:rsidRPr="00FD2BE5">
        <w:rPr>
          <w:rFonts w:cs="B Badr" w:hint="cs"/>
          <w:sz w:val="24"/>
          <w:szCs w:val="24"/>
          <w:rtl/>
          <w:lang w:bidi="fa-IR"/>
        </w:rPr>
        <w:t>مناقب الشافعی بیهقی1/395</w:t>
      </w:r>
      <w:r>
        <w:rPr>
          <w:rFonts w:cs="B Badr" w:hint="cs"/>
          <w:sz w:val="24"/>
          <w:szCs w:val="24"/>
          <w:rtl/>
          <w:lang w:bidi="fa-IR"/>
        </w:rPr>
        <w:t xml:space="preserve">، </w:t>
      </w:r>
      <w:r w:rsidRPr="00FD2BE5">
        <w:rPr>
          <w:rFonts w:cs="B Badr" w:hint="cs"/>
          <w:sz w:val="24"/>
          <w:szCs w:val="24"/>
          <w:rtl/>
          <w:lang w:bidi="fa-IR"/>
        </w:rPr>
        <w:t>کتاب التوحیدواثبات صفات الرب اثرابن خزیمه1/280والایمان ابن تیمیه398.</w:t>
      </w:r>
    </w:p>
  </w:footnote>
  <w:footnote w:id="38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ابن عبدالبرمی گوید</w:t>
      </w:r>
      <w:r>
        <w:rPr>
          <w:rFonts w:cs="B Badr" w:hint="cs"/>
          <w:sz w:val="24"/>
          <w:szCs w:val="24"/>
          <w:rtl/>
          <w:lang w:bidi="fa-IR"/>
        </w:rPr>
        <w:t xml:space="preserve">: </w:t>
      </w:r>
      <w:r w:rsidRPr="00FD2BE5">
        <w:rPr>
          <w:rFonts w:cs="B Badr" w:hint="cs"/>
          <w:sz w:val="24"/>
          <w:szCs w:val="24"/>
          <w:rtl/>
          <w:lang w:bidi="fa-IR"/>
        </w:rPr>
        <w:t>مالک هم گفته عمربن حکم روایتش نموده است</w:t>
      </w:r>
      <w:r>
        <w:rPr>
          <w:rFonts w:cs="B Badr" w:hint="cs"/>
          <w:sz w:val="24"/>
          <w:szCs w:val="24"/>
          <w:rtl/>
          <w:lang w:bidi="fa-IR"/>
        </w:rPr>
        <w:t xml:space="preserve">، </w:t>
      </w:r>
      <w:r w:rsidRPr="00FD2BE5">
        <w:rPr>
          <w:rFonts w:cs="B Badr" w:hint="cs"/>
          <w:sz w:val="24"/>
          <w:szCs w:val="24"/>
          <w:rtl/>
          <w:lang w:bidi="fa-IR"/>
        </w:rPr>
        <w:t>حال آنکه چنان چیزی از نظرهمه محدثین غلط است زیرا درمیان صحابه فردی به اسم عمربن حکم وجود ندارد بلکه چنانکه راویان حدیث مزبور می گویند معاویةبن حکم است.ایشان یکی از اصحاب مشهور</w:t>
      </w:r>
      <w:r>
        <w:rPr>
          <w:rFonts w:cs="B Badr" w:hint="cs"/>
          <w:sz w:val="24"/>
          <w:szCs w:val="24"/>
          <w:rtl/>
          <w:lang w:bidi="fa-IR"/>
        </w:rPr>
        <w:t xml:space="preserve"> </w:t>
      </w:r>
      <w:r w:rsidRPr="00FD2BE5">
        <w:rPr>
          <w:rFonts w:cs="B Badr" w:hint="cs"/>
          <w:sz w:val="24"/>
          <w:szCs w:val="24"/>
          <w:rtl/>
          <w:lang w:bidi="fa-IR"/>
        </w:rPr>
        <w:t>و</w:t>
      </w:r>
      <w:r>
        <w:rPr>
          <w:rFonts w:cs="B Badr" w:hint="cs"/>
          <w:sz w:val="24"/>
          <w:szCs w:val="24"/>
          <w:rtl/>
          <w:lang w:bidi="fa-IR"/>
        </w:rPr>
        <w:t xml:space="preserve"> </w:t>
      </w:r>
      <w:r w:rsidRPr="00FD2BE5">
        <w:rPr>
          <w:rFonts w:cs="B Badr" w:hint="cs"/>
          <w:sz w:val="24"/>
          <w:szCs w:val="24"/>
          <w:rtl/>
          <w:lang w:bidi="fa-IR"/>
        </w:rPr>
        <w:t>این حدیثش هم معروف است ولی عمربن حکم تابعی وساکن مدینه بوده است.</w:t>
      </w:r>
    </w:p>
  </w:footnote>
  <w:footnote w:id="38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الام5/280ـ281ومناقب الشافعی1/294.</w:t>
      </w:r>
    </w:p>
  </w:footnote>
  <w:footnote w:id="38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الموطأ2/777</w:t>
      </w:r>
      <w:r>
        <w:rPr>
          <w:rFonts w:cs="B Badr" w:hint="cs"/>
          <w:sz w:val="24"/>
          <w:szCs w:val="24"/>
          <w:rtl/>
          <w:lang w:bidi="fa-IR"/>
        </w:rPr>
        <w:t xml:space="preserve">، </w:t>
      </w:r>
      <w:r w:rsidRPr="00FD2BE5">
        <w:rPr>
          <w:rFonts w:cs="B Badr" w:hint="cs"/>
          <w:sz w:val="24"/>
          <w:szCs w:val="24"/>
          <w:rtl/>
          <w:lang w:bidi="fa-IR"/>
        </w:rPr>
        <w:t>کتاب التوحیدابن خزیمه1/287ومناقب الشافعی1/395.</w:t>
      </w:r>
    </w:p>
  </w:footnote>
  <w:footnote w:id="38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او ابوعلی حسن بن محمد بن صباح زعفرانی بزاراست که از سفیان بن عیینه روایت می کند وراوی شافعی نیزمی باشد</w:t>
      </w:r>
      <w:r>
        <w:rPr>
          <w:rFonts w:cs="B Badr" w:hint="cs"/>
          <w:sz w:val="24"/>
          <w:szCs w:val="24"/>
          <w:rtl/>
          <w:lang w:bidi="fa-IR"/>
        </w:rPr>
        <w:t xml:space="preserve"> </w:t>
      </w:r>
      <w:r w:rsidRPr="00FD2BE5">
        <w:rPr>
          <w:rFonts w:cs="B Badr" w:hint="cs"/>
          <w:sz w:val="24"/>
          <w:szCs w:val="24"/>
          <w:rtl/>
          <w:lang w:bidi="fa-IR"/>
        </w:rPr>
        <w:t>و</w:t>
      </w:r>
      <w:r>
        <w:rPr>
          <w:rFonts w:cs="B Badr" w:hint="cs"/>
          <w:sz w:val="24"/>
          <w:szCs w:val="24"/>
          <w:rtl/>
          <w:lang w:bidi="fa-IR"/>
        </w:rPr>
        <w:t xml:space="preserve"> </w:t>
      </w:r>
      <w:r w:rsidRPr="00FD2BE5">
        <w:rPr>
          <w:rFonts w:cs="B Badr" w:hint="cs"/>
          <w:sz w:val="24"/>
          <w:szCs w:val="24"/>
          <w:rtl/>
          <w:lang w:bidi="fa-IR"/>
        </w:rPr>
        <w:t>در</w:t>
      </w:r>
      <w:r>
        <w:rPr>
          <w:rFonts w:cs="B Badr" w:hint="cs"/>
          <w:sz w:val="24"/>
          <w:szCs w:val="24"/>
          <w:rtl/>
          <w:lang w:bidi="fa-IR"/>
        </w:rPr>
        <w:t xml:space="preserve"> </w:t>
      </w:r>
      <w:r w:rsidRPr="00FD2BE5">
        <w:rPr>
          <w:rFonts w:cs="B Badr" w:hint="cs"/>
          <w:sz w:val="24"/>
          <w:szCs w:val="24"/>
          <w:rtl/>
          <w:lang w:bidi="fa-IR"/>
        </w:rPr>
        <w:t>مجلس امام احمد وابوثورنزد شافعی حضورمی یافت و</w:t>
      </w:r>
      <w:r>
        <w:rPr>
          <w:rFonts w:cs="B Badr" w:hint="cs"/>
          <w:sz w:val="24"/>
          <w:szCs w:val="24"/>
          <w:rtl/>
          <w:lang w:bidi="fa-IR"/>
        </w:rPr>
        <w:t xml:space="preserve"> </w:t>
      </w:r>
      <w:r w:rsidRPr="00FD2BE5">
        <w:rPr>
          <w:rFonts w:cs="B Badr" w:hint="cs"/>
          <w:sz w:val="24"/>
          <w:szCs w:val="24"/>
          <w:rtl/>
          <w:lang w:bidi="fa-IR"/>
        </w:rPr>
        <w:t>مسؤل بازگوکردن نوشته ها برای ایشان بود.وقتی بازگو کردن کتاب الرساله رابه پایان برد شافعی گفت</w:t>
      </w:r>
      <w:r>
        <w:rPr>
          <w:rFonts w:cs="B Badr" w:hint="cs"/>
          <w:sz w:val="24"/>
          <w:szCs w:val="24"/>
          <w:rtl/>
          <w:lang w:bidi="fa-IR"/>
        </w:rPr>
        <w:t xml:space="preserve">: </w:t>
      </w:r>
      <w:r w:rsidRPr="00FD2BE5">
        <w:rPr>
          <w:rFonts w:cs="B Badr" w:hint="cs"/>
          <w:sz w:val="24"/>
          <w:szCs w:val="24"/>
          <w:rtl/>
          <w:lang w:bidi="fa-IR"/>
        </w:rPr>
        <w:t>تو</w:t>
      </w:r>
      <w:r>
        <w:rPr>
          <w:rFonts w:cs="B Badr" w:hint="cs"/>
          <w:sz w:val="24"/>
          <w:szCs w:val="24"/>
          <w:rtl/>
          <w:lang w:bidi="fa-IR"/>
        </w:rPr>
        <w:t xml:space="preserve"> </w:t>
      </w:r>
      <w:r w:rsidRPr="00FD2BE5">
        <w:rPr>
          <w:rFonts w:cs="B Badr" w:hint="cs"/>
          <w:sz w:val="24"/>
          <w:szCs w:val="24"/>
          <w:rtl/>
          <w:lang w:bidi="fa-IR"/>
        </w:rPr>
        <w:t>از</w:t>
      </w:r>
      <w:r>
        <w:rPr>
          <w:rFonts w:cs="B Badr" w:hint="cs"/>
          <w:sz w:val="24"/>
          <w:szCs w:val="24"/>
          <w:rtl/>
          <w:lang w:bidi="fa-IR"/>
        </w:rPr>
        <w:t xml:space="preserve"> </w:t>
      </w:r>
      <w:r w:rsidRPr="00FD2BE5">
        <w:rPr>
          <w:rFonts w:cs="B Badr" w:hint="cs"/>
          <w:sz w:val="24"/>
          <w:szCs w:val="24"/>
          <w:rtl/>
          <w:lang w:bidi="fa-IR"/>
        </w:rPr>
        <w:t>کدام</w:t>
      </w:r>
      <w:r>
        <w:rPr>
          <w:rFonts w:cs="B Badr" w:hint="cs"/>
          <w:sz w:val="24"/>
          <w:szCs w:val="24"/>
          <w:rtl/>
          <w:lang w:bidi="fa-IR"/>
        </w:rPr>
        <w:t xml:space="preserve"> </w:t>
      </w:r>
      <w:r w:rsidRPr="00FD2BE5">
        <w:rPr>
          <w:rFonts w:cs="B Badr" w:hint="cs"/>
          <w:sz w:val="24"/>
          <w:szCs w:val="24"/>
          <w:rtl/>
          <w:lang w:bidi="fa-IR"/>
        </w:rPr>
        <w:t xml:space="preserve"> قبایل عرب هستید؟</w:t>
      </w:r>
      <w:r>
        <w:rPr>
          <w:rFonts w:cs="B Badr" w:hint="cs"/>
          <w:sz w:val="24"/>
          <w:szCs w:val="24"/>
          <w:rtl/>
          <w:lang w:bidi="fa-IR"/>
        </w:rPr>
        <w:t xml:space="preserve"> </w:t>
      </w:r>
      <w:r w:rsidRPr="00FD2BE5">
        <w:rPr>
          <w:rFonts w:cs="B Badr" w:hint="cs"/>
          <w:sz w:val="24"/>
          <w:szCs w:val="24"/>
          <w:rtl/>
          <w:lang w:bidi="fa-IR"/>
        </w:rPr>
        <w:t>درپاسخ گفت</w:t>
      </w:r>
      <w:r>
        <w:rPr>
          <w:rFonts w:cs="B Badr" w:hint="cs"/>
          <w:sz w:val="24"/>
          <w:szCs w:val="24"/>
          <w:rtl/>
          <w:lang w:bidi="fa-IR"/>
        </w:rPr>
        <w:t xml:space="preserve">: </w:t>
      </w:r>
      <w:r w:rsidRPr="00FD2BE5">
        <w:rPr>
          <w:rFonts w:cs="B Badr" w:hint="cs"/>
          <w:sz w:val="24"/>
          <w:szCs w:val="24"/>
          <w:rtl/>
          <w:lang w:bidi="fa-IR"/>
        </w:rPr>
        <w:t>من عرب تبار نیستم وازاهالی روستایی به نام زعفرانیه می باشم.شافعی گفت</w:t>
      </w:r>
      <w:r>
        <w:rPr>
          <w:rFonts w:cs="B Badr" w:hint="cs"/>
          <w:sz w:val="24"/>
          <w:szCs w:val="24"/>
          <w:rtl/>
          <w:lang w:bidi="fa-IR"/>
        </w:rPr>
        <w:t xml:space="preserve">: </w:t>
      </w:r>
      <w:r w:rsidRPr="00FD2BE5">
        <w:rPr>
          <w:rFonts w:cs="B Badr" w:hint="cs"/>
          <w:sz w:val="24"/>
          <w:szCs w:val="24"/>
          <w:rtl/>
          <w:lang w:bidi="fa-IR"/>
        </w:rPr>
        <w:t xml:space="preserve">توآقای این روستا هستید.درسال249هـ وفات یافت.الانساب6/280والتقریب شرح حال شماره1281. </w:t>
      </w:r>
    </w:p>
  </w:footnote>
  <w:footnote w:id="38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مناقب الشافعی بیهقی1/395.</w:t>
      </w:r>
      <w:r w:rsidRPr="00FD2BE5">
        <w:rPr>
          <w:rFonts w:cs="B Badr"/>
          <w:sz w:val="24"/>
          <w:szCs w:val="24"/>
          <w:rtl/>
        </w:rPr>
        <w:t xml:space="preserve"> </w:t>
      </w:r>
    </w:p>
  </w:footnote>
  <w:footnote w:id="38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المناقب بیهقی1/396.</w:t>
      </w:r>
    </w:p>
  </w:footnote>
  <w:footnote w:id="390">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شیخ الاسلام ابن تیمیه می گوید</w:t>
      </w:r>
      <w:r>
        <w:rPr>
          <w:rFonts w:cs="B Badr" w:hint="cs"/>
          <w:sz w:val="24"/>
          <w:szCs w:val="24"/>
          <w:rtl/>
          <w:lang w:bidi="fa-IR"/>
        </w:rPr>
        <w:t xml:space="preserve">: </w:t>
      </w:r>
      <w:r w:rsidRPr="00FD2BE5">
        <w:rPr>
          <w:rFonts w:cs="B Badr" w:hint="cs"/>
          <w:sz w:val="24"/>
          <w:szCs w:val="24"/>
          <w:rtl/>
          <w:lang w:bidi="fa-IR"/>
        </w:rPr>
        <w:t>پیشینیان پیرامون ارزش واعتبار اسلامی که درآیه آمده است دودیدگاه دارند</w:t>
      </w:r>
      <w:r>
        <w:rPr>
          <w:rFonts w:cs="B Badr" w:hint="cs"/>
          <w:sz w:val="24"/>
          <w:szCs w:val="24"/>
          <w:rtl/>
          <w:lang w:bidi="fa-IR"/>
        </w:rPr>
        <w:t xml:space="preserve">: </w:t>
      </w:r>
      <w:r w:rsidRPr="00FD2BE5">
        <w:rPr>
          <w:rFonts w:cs="B Badr" w:hint="cs"/>
          <w:sz w:val="24"/>
          <w:szCs w:val="24"/>
          <w:rtl/>
          <w:lang w:bidi="fa-IR"/>
        </w:rPr>
        <w:t>گروهی ازعلما ازجمله</w:t>
      </w:r>
      <w:r>
        <w:rPr>
          <w:rFonts w:cs="B Badr" w:hint="cs"/>
          <w:sz w:val="24"/>
          <w:szCs w:val="24"/>
          <w:rtl/>
          <w:lang w:bidi="fa-IR"/>
        </w:rPr>
        <w:t xml:space="preserve">: </w:t>
      </w:r>
      <w:r w:rsidRPr="00FD2BE5">
        <w:rPr>
          <w:rFonts w:cs="B Badr" w:hint="cs"/>
          <w:sz w:val="24"/>
          <w:szCs w:val="24"/>
          <w:rtl/>
          <w:lang w:bidi="fa-IR"/>
        </w:rPr>
        <w:t>حسن بصری</w:t>
      </w:r>
      <w:r>
        <w:rPr>
          <w:rFonts w:cs="B Badr" w:hint="cs"/>
          <w:sz w:val="24"/>
          <w:szCs w:val="24"/>
          <w:rtl/>
          <w:lang w:bidi="fa-IR"/>
        </w:rPr>
        <w:t xml:space="preserve">، </w:t>
      </w:r>
      <w:r w:rsidRPr="00FD2BE5">
        <w:rPr>
          <w:rFonts w:cs="B Badr" w:hint="cs"/>
          <w:sz w:val="24"/>
          <w:szCs w:val="24"/>
          <w:rtl/>
          <w:lang w:bidi="fa-IR"/>
        </w:rPr>
        <w:t>ابن سیرین</w:t>
      </w:r>
      <w:r>
        <w:rPr>
          <w:rFonts w:cs="B Badr" w:hint="cs"/>
          <w:sz w:val="24"/>
          <w:szCs w:val="24"/>
          <w:rtl/>
          <w:lang w:bidi="fa-IR"/>
        </w:rPr>
        <w:t xml:space="preserve">، </w:t>
      </w:r>
      <w:r w:rsidRPr="00FD2BE5">
        <w:rPr>
          <w:rFonts w:cs="B Badr" w:hint="cs"/>
          <w:sz w:val="24"/>
          <w:szCs w:val="24"/>
          <w:rtl/>
          <w:lang w:bidi="fa-IR"/>
        </w:rPr>
        <w:t>ابراهیم نخعی</w:t>
      </w:r>
      <w:r>
        <w:rPr>
          <w:rFonts w:cs="B Badr" w:hint="cs"/>
          <w:sz w:val="24"/>
          <w:szCs w:val="24"/>
          <w:rtl/>
          <w:lang w:bidi="fa-IR"/>
        </w:rPr>
        <w:t xml:space="preserve">، </w:t>
      </w:r>
      <w:r w:rsidRPr="00FD2BE5">
        <w:rPr>
          <w:rFonts w:cs="B Badr" w:hint="cs"/>
          <w:sz w:val="24"/>
          <w:szCs w:val="24"/>
          <w:rtl/>
          <w:lang w:bidi="fa-IR"/>
        </w:rPr>
        <w:t>ابوجعفرباقر</w:t>
      </w:r>
      <w:r>
        <w:rPr>
          <w:rFonts w:cs="B Badr" w:hint="cs"/>
          <w:sz w:val="24"/>
          <w:szCs w:val="24"/>
          <w:rtl/>
          <w:lang w:bidi="fa-IR"/>
        </w:rPr>
        <w:t xml:space="preserve">، </w:t>
      </w:r>
      <w:r w:rsidRPr="00FD2BE5">
        <w:rPr>
          <w:rFonts w:cs="B Badr" w:hint="cs"/>
          <w:sz w:val="24"/>
          <w:szCs w:val="24"/>
          <w:rtl/>
          <w:lang w:bidi="fa-IR"/>
        </w:rPr>
        <w:t>حمادبن زید</w:t>
      </w:r>
      <w:r>
        <w:rPr>
          <w:rFonts w:cs="B Badr" w:hint="cs"/>
          <w:sz w:val="24"/>
          <w:szCs w:val="24"/>
          <w:rtl/>
          <w:lang w:bidi="fa-IR"/>
        </w:rPr>
        <w:t xml:space="preserve">، </w:t>
      </w:r>
      <w:r w:rsidRPr="00FD2BE5">
        <w:rPr>
          <w:rFonts w:cs="B Badr" w:hint="cs"/>
          <w:sz w:val="24"/>
          <w:szCs w:val="24"/>
          <w:rtl/>
          <w:lang w:bidi="fa-IR"/>
        </w:rPr>
        <w:t>احمدبن حنبل</w:t>
      </w:r>
      <w:r>
        <w:rPr>
          <w:rFonts w:cs="B Badr" w:hint="cs"/>
          <w:sz w:val="24"/>
          <w:szCs w:val="24"/>
          <w:rtl/>
          <w:lang w:bidi="fa-IR"/>
        </w:rPr>
        <w:t xml:space="preserve">، </w:t>
      </w:r>
      <w:r w:rsidRPr="00FD2BE5">
        <w:rPr>
          <w:rFonts w:cs="B Badr" w:hint="cs"/>
          <w:sz w:val="24"/>
          <w:szCs w:val="24"/>
          <w:rtl/>
          <w:lang w:bidi="fa-IR"/>
        </w:rPr>
        <w:t>سهل بن عبدالله تستری</w:t>
      </w:r>
      <w:r>
        <w:rPr>
          <w:rFonts w:cs="B Badr" w:hint="cs"/>
          <w:sz w:val="24"/>
          <w:szCs w:val="24"/>
          <w:rtl/>
          <w:lang w:bidi="fa-IR"/>
        </w:rPr>
        <w:t xml:space="preserve">، </w:t>
      </w:r>
      <w:r w:rsidRPr="00FD2BE5">
        <w:rPr>
          <w:rFonts w:cs="B Badr" w:hint="cs"/>
          <w:sz w:val="24"/>
          <w:szCs w:val="24"/>
          <w:rtl/>
          <w:lang w:bidi="fa-IR"/>
        </w:rPr>
        <w:t>ابوطالب مکی وبسیاری ازمحثان ومحققان معتقدند</w:t>
      </w:r>
      <w:r>
        <w:rPr>
          <w:rFonts w:cs="B Badr" w:hint="cs"/>
          <w:sz w:val="24"/>
          <w:szCs w:val="24"/>
          <w:rtl/>
          <w:lang w:bidi="fa-IR"/>
        </w:rPr>
        <w:t xml:space="preserve">: </w:t>
      </w:r>
      <w:r w:rsidRPr="00FD2BE5">
        <w:rPr>
          <w:rFonts w:cs="B Badr" w:hint="cs"/>
          <w:sz w:val="24"/>
          <w:szCs w:val="24"/>
          <w:rtl/>
          <w:lang w:bidi="fa-IR"/>
        </w:rPr>
        <w:t>اسلامشان ارزشمند وموجب استحقاق پاداش وخروج ازکفر ونفاق می گردد.</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گروهی دیگرازجمله شافعی ومحمدبن نصرمروزی براین باورندکه</w:t>
      </w:r>
      <w:r>
        <w:rPr>
          <w:rFonts w:cs="B Badr" w:hint="cs"/>
          <w:sz w:val="24"/>
          <w:szCs w:val="24"/>
          <w:rtl/>
          <w:lang w:bidi="fa-IR"/>
        </w:rPr>
        <w:t xml:space="preserve">: </w:t>
      </w:r>
      <w:r w:rsidRPr="00FD2BE5">
        <w:rPr>
          <w:rFonts w:cs="B Badr" w:hint="cs"/>
          <w:sz w:val="24"/>
          <w:szCs w:val="24"/>
          <w:rtl/>
          <w:lang w:bidi="fa-IR"/>
        </w:rPr>
        <w:t>فرمانبرداری بخاطرحفظ جان واسیرنشدن بسان اسلام آوردن منافقان است وکافرمحسوب می شوندزیرا ایمان وارددلهایشان نشده وچنین کسانی نیزکافراند.</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ابن تیمیه درصفحات</w:t>
      </w:r>
      <w:r>
        <w:rPr>
          <w:rFonts w:cs="B Badr" w:hint="cs"/>
          <w:sz w:val="24"/>
          <w:szCs w:val="24"/>
          <w:rtl/>
          <w:lang w:bidi="fa-IR"/>
        </w:rPr>
        <w:t xml:space="preserve">: </w:t>
      </w:r>
      <w:r w:rsidRPr="00FD2BE5">
        <w:rPr>
          <w:rFonts w:cs="B Badr" w:hint="cs"/>
          <w:sz w:val="24"/>
          <w:szCs w:val="24"/>
          <w:rtl/>
          <w:lang w:bidi="fa-IR"/>
        </w:rPr>
        <w:t>150</w:t>
      </w:r>
      <w:r>
        <w:rPr>
          <w:rFonts w:cs="B Badr" w:hint="cs"/>
          <w:sz w:val="24"/>
          <w:szCs w:val="24"/>
          <w:rtl/>
          <w:lang w:bidi="fa-IR"/>
        </w:rPr>
        <w:t xml:space="preserve">، </w:t>
      </w:r>
      <w:r w:rsidRPr="00FD2BE5">
        <w:rPr>
          <w:rFonts w:cs="B Badr" w:hint="cs"/>
          <w:sz w:val="24"/>
          <w:szCs w:val="24"/>
          <w:rtl/>
          <w:lang w:bidi="fa-IR"/>
        </w:rPr>
        <w:t>225</w:t>
      </w:r>
      <w:r>
        <w:rPr>
          <w:rFonts w:cs="B Badr" w:hint="cs"/>
          <w:sz w:val="24"/>
          <w:szCs w:val="24"/>
          <w:rtl/>
          <w:lang w:bidi="fa-IR"/>
        </w:rPr>
        <w:t xml:space="preserve">، </w:t>
      </w:r>
      <w:r w:rsidRPr="00FD2BE5">
        <w:rPr>
          <w:rFonts w:cs="B Badr" w:hint="cs"/>
          <w:sz w:val="24"/>
          <w:szCs w:val="24"/>
          <w:rtl/>
          <w:lang w:bidi="fa-IR"/>
        </w:rPr>
        <w:t>246و349کتاب الایمان به تشریح معنای آیه بالاپرداخته است</w:t>
      </w:r>
      <w:r>
        <w:rPr>
          <w:rFonts w:cs="B Badr" w:hint="cs"/>
          <w:sz w:val="24"/>
          <w:szCs w:val="24"/>
          <w:rtl/>
          <w:lang w:bidi="fa-IR"/>
        </w:rPr>
        <w:t xml:space="preserve">، </w:t>
      </w:r>
      <w:r w:rsidRPr="00FD2BE5">
        <w:rPr>
          <w:rFonts w:cs="B Badr" w:hint="cs"/>
          <w:sz w:val="24"/>
          <w:szCs w:val="24"/>
          <w:rtl/>
          <w:lang w:bidi="fa-IR"/>
        </w:rPr>
        <w:t>وما نیزپیشترقوی ترین دیدگاه درتفسیرآن را بیان نمودیم که لازم به تکرارنمی باشد.الام6/165.</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ابن جریرطبری پس ازاشاره به اقوال مفسرین</w:t>
      </w:r>
      <w:r>
        <w:rPr>
          <w:rFonts w:cs="B Badr" w:hint="cs"/>
          <w:sz w:val="24"/>
          <w:szCs w:val="24"/>
          <w:rtl/>
          <w:lang w:bidi="fa-IR"/>
        </w:rPr>
        <w:t xml:space="preserve"> در </w:t>
      </w:r>
      <w:r w:rsidRPr="00FD2BE5">
        <w:rPr>
          <w:rFonts w:cs="B Badr" w:hint="cs"/>
          <w:sz w:val="24"/>
          <w:szCs w:val="24"/>
          <w:rtl/>
          <w:lang w:bidi="fa-IR"/>
        </w:rPr>
        <w:t>ذیل تفسیراین آیه می گوید</w:t>
      </w:r>
      <w:r>
        <w:rPr>
          <w:rFonts w:cs="B Badr" w:hint="cs"/>
          <w:sz w:val="24"/>
          <w:szCs w:val="24"/>
          <w:rtl/>
          <w:lang w:bidi="fa-IR"/>
        </w:rPr>
        <w:t xml:space="preserve">: </w:t>
      </w:r>
      <w:r w:rsidRPr="00FD2BE5">
        <w:rPr>
          <w:rFonts w:cs="B Badr" w:hint="cs"/>
          <w:sz w:val="24"/>
          <w:szCs w:val="24"/>
          <w:rtl/>
          <w:lang w:bidi="fa-IR"/>
        </w:rPr>
        <w:t>بهترین رأی درتأویل آن همان دیدگاهی است که از زهری  نقل کردیم وآن اینکه</w:t>
      </w:r>
      <w:r>
        <w:rPr>
          <w:rFonts w:cs="B Badr" w:hint="cs"/>
          <w:sz w:val="24"/>
          <w:szCs w:val="24"/>
          <w:rtl/>
          <w:lang w:bidi="fa-IR"/>
        </w:rPr>
        <w:t xml:space="preserve">: </w:t>
      </w:r>
      <w:r w:rsidRPr="00FD2BE5">
        <w:rPr>
          <w:rFonts w:cs="B Badr" w:hint="cs"/>
          <w:sz w:val="24"/>
          <w:szCs w:val="24"/>
          <w:rtl/>
          <w:lang w:bidi="fa-IR"/>
        </w:rPr>
        <w:t>خداوند اقرار</w:t>
      </w:r>
      <w:r>
        <w:rPr>
          <w:rFonts w:cs="B Badr" w:hint="cs"/>
          <w:sz w:val="24"/>
          <w:szCs w:val="24"/>
          <w:rtl/>
          <w:lang w:bidi="fa-IR"/>
        </w:rPr>
        <w:t xml:space="preserve"> </w:t>
      </w:r>
      <w:r w:rsidRPr="00FD2BE5">
        <w:rPr>
          <w:rFonts w:cs="B Badr" w:hint="cs"/>
          <w:sz w:val="24"/>
          <w:szCs w:val="24"/>
          <w:rtl/>
          <w:lang w:bidi="fa-IR"/>
        </w:rPr>
        <w:t>زبانی این گونه اعراب به ظاهرمؤمن که گفتارشان رابا کردارتایید ننموده وبه صورت مطلق ـ نه اینکه بگویند به خدا وپیامبرش ایمان داریم ـ واژه"آمنا"برزبان جاری کرده اند</w:t>
      </w:r>
      <w:r>
        <w:rPr>
          <w:rFonts w:cs="B Badr" w:hint="cs"/>
          <w:sz w:val="24"/>
          <w:szCs w:val="24"/>
          <w:rtl/>
          <w:lang w:bidi="fa-IR"/>
        </w:rPr>
        <w:t xml:space="preserve">، </w:t>
      </w:r>
      <w:r w:rsidRPr="00FD2BE5">
        <w:rPr>
          <w:rFonts w:cs="B Badr" w:hint="cs"/>
          <w:sz w:val="24"/>
          <w:szCs w:val="24"/>
          <w:rtl/>
          <w:lang w:bidi="fa-IR"/>
        </w:rPr>
        <w:t>به ایشان نسبت می دهد.ولی به آنان دستور می فرماید گفتاری برزبان جاری سازند که شبهه ای برای شنونده ایجاد نکرده وگوینده اش برحق باشد</w:t>
      </w:r>
      <w:r>
        <w:rPr>
          <w:rFonts w:cs="B Badr" w:hint="cs"/>
          <w:sz w:val="24"/>
          <w:szCs w:val="24"/>
          <w:rtl/>
          <w:lang w:bidi="fa-IR"/>
        </w:rPr>
        <w:t xml:space="preserve">، </w:t>
      </w:r>
      <w:r w:rsidRPr="00FD2BE5">
        <w:rPr>
          <w:rFonts w:cs="B Badr" w:hint="cs"/>
          <w:sz w:val="24"/>
          <w:szCs w:val="24"/>
          <w:rtl/>
          <w:lang w:bidi="fa-IR"/>
        </w:rPr>
        <w:t xml:space="preserve"> آن هم بدین صورت تحقق می یابد که بگویند</w:t>
      </w:r>
      <w:r>
        <w:rPr>
          <w:rFonts w:cs="B Badr" w:hint="cs"/>
          <w:sz w:val="24"/>
          <w:szCs w:val="24"/>
          <w:rtl/>
          <w:lang w:bidi="fa-IR"/>
        </w:rPr>
        <w:t xml:space="preserve">: </w:t>
      </w:r>
      <w:r w:rsidRPr="00FD2BE5">
        <w:rPr>
          <w:rFonts w:cs="B Badr" w:hint="cs"/>
          <w:sz w:val="24"/>
          <w:szCs w:val="24"/>
          <w:rtl/>
          <w:lang w:bidi="fa-IR"/>
        </w:rPr>
        <w:t>مسلمان شدیم یعنی وارد</w:t>
      </w:r>
      <w:r>
        <w:rPr>
          <w:rFonts w:cs="B Badr" w:hint="cs"/>
          <w:sz w:val="24"/>
          <w:szCs w:val="24"/>
          <w:rtl/>
          <w:lang w:bidi="fa-IR"/>
        </w:rPr>
        <w:t xml:space="preserve"> </w:t>
      </w:r>
      <w:r w:rsidRPr="00FD2BE5">
        <w:rPr>
          <w:rFonts w:cs="B Badr" w:hint="cs"/>
          <w:sz w:val="24"/>
          <w:szCs w:val="24"/>
          <w:rtl/>
          <w:lang w:bidi="fa-IR"/>
        </w:rPr>
        <w:t>دایره دین</w:t>
      </w:r>
      <w:r>
        <w:rPr>
          <w:rFonts w:cs="B Badr" w:hint="cs"/>
          <w:sz w:val="24"/>
          <w:szCs w:val="24"/>
          <w:rtl/>
          <w:lang w:bidi="fa-IR"/>
        </w:rPr>
        <w:t xml:space="preserve">، </w:t>
      </w:r>
      <w:r w:rsidRPr="00FD2BE5">
        <w:rPr>
          <w:rFonts w:cs="B Badr" w:hint="cs"/>
          <w:sz w:val="24"/>
          <w:szCs w:val="24"/>
          <w:rtl/>
          <w:lang w:bidi="fa-IR"/>
        </w:rPr>
        <w:t>اموال وشهادت حق وراستین شدیم.تفسیرطبری29/142ـ143.</w:t>
      </w:r>
    </w:p>
    <w:p w:rsidR="00965EEF" w:rsidRPr="00FD2BE5" w:rsidRDefault="00965EEF" w:rsidP="00CF3B78">
      <w:pPr>
        <w:pStyle w:val="a5"/>
        <w:jc w:val="lowKashida"/>
        <w:rPr>
          <w:rFonts w:cs="B Badr" w:hint="cs"/>
          <w:sz w:val="24"/>
          <w:szCs w:val="24"/>
          <w:rtl/>
          <w:lang w:bidi="fa-IR"/>
        </w:rPr>
      </w:pPr>
      <w:r w:rsidRPr="00FD2BE5">
        <w:rPr>
          <w:rFonts w:cs="B Badr" w:hint="cs"/>
          <w:sz w:val="24"/>
          <w:szCs w:val="24"/>
          <w:rtl/>
          <w:lang w:bidi="fa-IR"/>
        </w:rPr>
        <w:t>طبری درتفسیر خویش به دیدگاه مجاهد نیز اشاره می کند ومی گوید</w:t>
      </w:r>
      <w:r>
        <w:rPr>
          <w:rFonts w:cs="B Badr" w:hint="cs"/>
          <w:sz w:val="24"/>
          <w:szCs w:val="24"/>
          <w:rtl/>
          <w:lang w:bidi="fa-IR"/>
        </w:rPr>
        <w:t xml:space="preserve">: </w:t>
      </w:r>
      <w:r w:rsidRPr="00FD2BE5">
        <w:rPr>
          <w:rFonts w:cs="B Badr" w:hint="cs"/>
          <w:sz w:val="24"/>
          <w:szCs w:val="24"/>
          <w:rtl/>
          <w:lang w:bidi="fa-IR"/>
        </w:rPr>
        <w:t>ابن حمید برایمان حدیث روایت کرد وگفت</w:t>
      </w:r>
      <w:r>
        <w:rPr>
          <w:rFonts w:cs="B Badr" w:hint="cs"/>
          <w:sz w:val="24"/>
          <w:szCs w:val="24"/>
          <w:rtl/>
          <w:lang w:bidi="fa-IR"/>
        </w:rPr>
        <w:t xml:space="preserve">: </w:t>
      </w:r>
      <w:r w:rsidRPr="00FD2BE5">
        <w:rPr>
          <w:rFonts w:cs="B Badr" w:hint="cs"/>
          <w:sz w:val="24"/>
          <w:szCs w:val="24"/>
          <w:rtl/>
          <w:lang w:bidi="fa-IR"/>
        </w:rPr>
        <w:t>مهران ازسفیان ازمردی ازمجاهد برایمان حدیث نقل کرد که</w:t>
      </w:r>
      <w:r>
        <w:rPr>
          <w:rFonts w:cs="B Badr" w:hint="cs"/>
          <w:sz w:val="24"/>
          <w:szCs w:val="24"/>
          <w:rtl/>
          <w:lang w:bidi="fa-IR"/>
        </w:rPr>
        <w:t xml:space="preserve">: </w:t>
      </w:r>
      <w:r w:rsidRPr="00FD2BE5">
        <w:rPr>
          <w:rFonts w:cs="B Badr" w:hint="cs"/>
          <w:sz w:val="24"/>
          <w:szCs w:val="24"/>
          <w:rtl/>
          <w:lang w:bidi="fa-IR"/>
        </w:rPr>
        <w:t>اسلمنا به معنای استسلمنا(فرمانبردارشدیم) است.26/142.</w:t>
      </w:r>
    </w:p>
    <w:p w:rsidR="00965EEF" w:rsidRPr="00FD2BE5" w:rsidRDefault="00965EEF" w:rsidP="00CF3B78">
      <w:pPr>
        <w:pStyle w:val="a5"/>
        <w:jc w:val="lowKashida"/>
        <w:rPr>
          <w:rFonts w:cs="B Badr" w:hint="cs"/>
          <w:sz w:val="24"/>
          <w:szCs w:val="24"/>
          <w:lang w:bidi="fa-IR"/>
        </w:rPr>
      </w:pPr>
      <w:r w:rsidRPr="00FD2BE5">
        <w:rPr>
          <w:rFonts w:cs="B Badr" w:hint="cs"/>
          <w:sz w:val="24"/>
          <w:szCs w:val="24"/>
          <w:rtl/>
          <w:lang w:bidi="fa-IR"/>
        </w:rPr>
        <w:t>ابن تیمیه درتحلیل گفته بالا می گوید</w:t>
      </w:r>
      <w:r>
        <w:rPr>
          <w:rFonts w:cs="B Badr" w:hint="cs"/>
          <w:sz w:val="24"/>
          <w:szCs w:val="24"/>
          <w:rtl/>
          <w:lang w:bidi="fa-IR"/>
        </w:rPr>
        <w:t xml:space="preserve">: </w:t>
      </w:r>
      <w:r w:rsidRPr="00FD2BE5">
        <w:rPr>
          <w:rFonts w:cs="B Badr" w:hint="cs"/>
          <w:sz w:val="24"/>
          <w:szCs w:val="24"/>
          <w:rtl/>
          <w:lang w:bidi="fa-IR"/>
        </w:rPr>
        <w:t>این نقل قول منقطع می باشد چون سفیان مجاهد راملاقات نکرده است.الایمان226.</w:t>
      </w:r>
    </w:p>
  </w:footnote>
  <w:footnote w:id="39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الام6/156</w:t>
      </w:r>
      <w:r>
        <w:rPr>
          <w:rFonts w:cs="B Badr" w:hint="cs"/>
          <w:sz w:val="24"/>
          <w:szCs w:val="24"/>
          <w:rtl/>
          <w:lang w:bidi="fa-IR"/>
        </w:rPr>
        <w:t xml:space="preserve">، </w:t>
      </w:r>
      <w:r w:rsidRPr="00FD2BE5">
        <w:rPr>
          <w:rFonts w:cs="B Badr" w:hint="cs"/>
          <w:sz w:val="24"/>
          <w:szCs w:val="24"/>
          <w:rtl/>
          <w:lang w:bidi="fa-IR"/>
        </w:rPr>
        <w:t>159</w:t>
      </w:r>
      <w:r>
        <w:rPr>
          <w:rFonts w:cs="B Badr" w:hint="cs"/>
          <w:sz w:val="24"/>
          <w:szCs w:val="24"/>
          <w:rtl/>
          <w:lang w:bidi="fa-IR"/>
        </w:rPr>
        <w:t xml:space="preserve">، </w:t>
      </w:r>
      <w:r w:rsidRPr="00FD2BE5">
        <w:rPr>
          <w:rFonts w:cs="B Badr" w:hint="cs"/>
          <w:sz w:val="24"/>
          <w:szCs w:val="24"/>
          <w:rtl/>
          <w:lang w:bidi="fa-IR"/>
        </w:rPr>
        <w:t>164و167.</w:t>
      </w:r>
    </w:p>
  </w:footnote>
  <w:footnote w:id="39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تفصیل باورهای این گروهها رادر کتاب الفصل ابن حزم3/229و247مطالعه بفرمایید.</w:t>
      </w:r>
    </w:p>
  </w:footnote>
  <w:footnote w:id="39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این حدیث را امام مسلم درصحیحش3/1333ازعبادة</w:t>
      </w:r>
      <w:r>
        <w:rPr>
          <w:rFonts w:cs="B Badr" w:hint="cs"/>
          <w:sz w:val="24"/>
          <w:szCs w:val="24"/>
          <w:rtl/>
        </w:rPr>
        <w:t xml:space="preserve"> </w:t>
      </w:r>
      <w:r w:rsidRPr="00FD2BE5">
        <w:rPr>
          <w:rFonts w:cs="B Badr" w:hint="cs"/>
          <w:sz w:val="24"/>
          <w:szCs w:val="24"/>
          <w:rtl/>
        </w:rPr>
        <w:t>بن صامت</w:t>
      </w:r>
      <w:r>
        <w:rPr>
          <w:rFonts w:cs="B Badr"/>
          <w:sz w:val="24"/>
          <w:szCs w:val="24"/>
        </w:rPr>
        <w:t xml:space="preserve"> </w:t>
      </w:r>
      <w:r w:rsidRPr="00FD2BE5">
        <w:rPr>
          <w:rFonts w:cs="B Badr" w:hint="cs"/>
          <w:sz w:val="24"/>
          <w:szCs w:val="24"/>
        </w:rPr>
        <w:sym w:font="AGA Arabesque" w:char="F074"/>
      </w:r>
      <w:r w:rsidRPr="00FD2BE5">
        <w:rPr>
          <w:rFonts w:cs="B Badr" w:hint="cs"/>
          <w:sz w:val="24"/>
          <w:szCs w:val="24"/>
          <w:rtl/>
        </w:rPr>
        <w:t>بدین مضمون روایت کرده که</w:t>
      </w:r>
      <w:r>
        <w:rPr>
          <w:rFonts w:cs="B Badr" w:hint="cs"/>
          <w:sz w:val="24"/>
          <w:szCs w:val="24"/>
          <w:rtl/>
        </w:rPr>
        <w:t xml:space="preserve">: </w:t>
      </w:r>
      <w:r w:rsidRPr="00FD2BE5">
        <w:rPr>
          <w:rFonts w:cs="B Badr" w:hint="cs"/>
          <w:sz w:val="24"/>
          <w:szCs w:val="24"/>
          <w:rtl/>
        </w:rPr>
        <w:t>پیامبر خدا بیعتی همچون بیعت زنان ازما گرفت وآن اینکه</w:t>
      </w:r>
      <w:r>
        <w:rPr>
          <w:rFonts w:cs="B Badr" w:hint="cs"/>
          <w:sz w:val="24"/>
          <w:szCs w:val="24"/>
          <w:rtl/>
        </w:rPr>
        <w:t xml:space="preserve">: </w:t>
      </w:r>
      <w:r w:rsidRPr="00FD2BE5">
        <w:rPr>
          <w:rFonts w:cs="B Badr" w:hint="cs"/>
          <w:sz w:val="24"/>
          <w:szCs w:val="24"/>
          <w:rtl/>
        </w:rPr>
        <w:t>شریک برای خدا قرارندهیم</w:t>
      </w:r>
      <w:r>
        <w:rPr>
          <w:rFonts w:cs="B Badr" w:hint="cs"/>
          <w:sz w:val="24"/>
          <w:szCs w:val="24"/>
          <w:rtl/>
        </w:rPr>
        <w:t xml:space="preserve">،  </w:t>
      </w:r>
      <w:r w:rsidRPr="00FD2BE5">
        <w:rPr>
          <w:rFonts w:cs="B Badr" w:hint="cs"/>
          <w:sz w:val="24"/>
          <w:szCs w:val="24"/>
          <w:rtl/>
        </w:rPr>
        <w:t>دزدی نکنیم</w:t>
      </w:r>
      <w:r>
        <w:rPr>
          <w:rFonts w:cs="B Badr" w:hint="cs"/>
          <w:sz w:val="24"/>
          <w:szCs w:val="24"/>
          <w:rtl/>
        </w:rPr>
        <w:t xml:space="preserve">،  </w:t>
      </w:r>
      <w:r w:rsidRPr="00FD2BE5">
        <w:rPr>
          <w:rFonts w:cs="B Badr" w:hint="cs"/>
          <w:sz w:val="24"/>
          <w:szCs w:val="24"/>
          <w:rtl/>
        </w:rPr>
        <w:t>مرتکب زنا نشویم</w:t>
      </w:r>
      <w:r>
        <w:rPr>
          <w:rFonts w:cs="B Badr" w:hint="cs"/>
          <w:sz w:val="24"/>
          <w:szCs w:val="24"/>
          <w:rtl/>
        </w:rPr>
        <w:t xml:space="preserve">،  </w:t>
      </w:r>
      <w:r w:rsidRPr="00FD2BE5">
        <w:rPr>
          <w:rFonts w:cs="B Badr" w:hint="cs"/>
          <w:sz w:val="24"/>
          <w:szCs w:val="24"/>
          <w:rtl/>
        </w:rPr>
        <w:t>فرزندانمان را نکشیم ویکدیگر رادشنام ندهیم.</w:t>
      </w:r>
      <w:r>
        <w:rPr>
          <w:rFonts w:cs="B Badr" w:hint="cs"/>
          <w:sz w:val="24"/>
          <w:szCs w:val="24"/>
          <w:rtl/>
        </w:rPr>
        <w:t xml:space="preserve"> </w:t>
      </w:r>
      <w:r w:rsidRPr="00FD2BE5">
        <w:rPr>
          <w:rFonts w:cs="B Badr" w:hint="cs"/>
          <w:sz w:val="24"/>
          <w:szCs w:val="24"/>
          <w:rtl/>
        </w:rPr>
        <w:t>هرکه به این اوامر پایبند بود پاداشش نزد خدا است وهرکه هم یکی ازآنها را انجام داد</w:t>
      </w:r>
      <w:r>
        <w:rPr>
          <w:rFonts w:cs="B Badr" w:hint="cs"/>
          <w:sz w:val="24"/>
          <w:szCs w:val="24"/>
          <w:rtl/>
        </w:rPr>
        <w:t xml:space="preserve"> </w:t>
      </w:r>
      <w:r w:rsidRPr="00FD2BE5">
        <w:rPr>
          <w:rFonts w:cs="B Badr" w:hint="cs"/>
          <w:sz w:val="24"/>
          <w:szCs w:val="24"/>
          <w:rtl/>
        </w:rPr>
        <w:t>و</w:t>
      </w:r>
      <w:r>
        <w:rPr>
          <w:rFonts w:cs="B Badr" w:hint="cs"/>
          <w:sz w:val="24"/>
          <w:szCs w:val="24"/>
          <w:rtl/>
        </w:rPr>
        <w:t xml:space="preserve"> </w:t>
      </w:r>
      <w:r w:rsidRPr="00FD2BE5">
        <w:rPr>
          <w:rFonts w:cs="B Badr" w:hint="cs"/>
          <w:sz w:val="24"/>
          <w:szCs w:val="24"/>
          <w:rtl/>
        </w:rPr>
        <w:t>علیه وی اقامه حد شد</w:t>
      </w:r>
      <w:r>
        <w:rPr>
          <w:rFonts w:cs="B Badr" w:hint="cs"/>
          <w:sz w:val="24"/>
          <w:szCs w:val="24"/>
          <w:rtl/>
        </w:rPr>
        <w:t xml:space="preserve"> </w:t>
      </w:r>
      <w:r w:rsidRPr="00FD2BE5">
        <w:rPr>
          <w:rFonts w:cs="B Badr" w:hint="cs"/>
          <w:sz w:val="24"/>
          <w:szCs w:val="24"/>
          <w:rtl/>
        </w:rPr>
        <w:t>کفاره گناهش محسوب می شود ولی خدا گناهش را</w:t>
      </w:r>
      <w:r>
        <w:rPr>
          <w:rFonts w:cs="B Badr" w:hint="cs"/>
          <w:sz w:val="24"/>
          <w:szCs w:val="24"/>
          <w:rtl/>
        </w:rPr>
        <w:t xml:space="preserve"> </w:t>
      </w:r>
      <w:r w:rsidRPr="00FD2BE5">
        <w:rPr>
          <w:rFonts w:cs="B Badr" w:hint="cs"/>
          <w:sz w:val="24"/>
          <w:szCs w:val="24"/>
          <w:rtl/>
        </w:rPr>
        <w:t>پنهان نمود سرنوشتش به ایشان موکول می گردد</w:t>
      </w:r>
      <w:r>
        <w:rPr>
          <w:rFonts w:cs="B Badr" w:hint="cs"/>
          <w:sz w:val="24"/>
          <w:szCs w:val="24"/>
          <w:rtl/>
        </w:rPr>
        <w:t xml:space="preserve">، </w:t>
      </w:r>
      <w:r w:rsidRPr="00FD2BE5">
        <w:rPr>
          <w:rFonts w:cs="B Badr" w:hint="cs"/>
          <w:sz w:val="24"/>
          <w:szCs w:val="24"/>
          <w:rtl/>
        </w:rPr>
        <w:t>یا عذابش داده و</w:t>
      </w:r>
      <w:r>
        <w:rPr>
          <w:rFonts w:cs="B Badr" w:hint="cs"/>
          <w:sz w:val="24"/>
          <w:szCs w:val="24"/>
          <w:rtl/>
        </w:rPr>
        <w:t xml:space="preserve"> </w:t>
      </w:r>
      <w:r w:rsidRPr="00FD2BE5">
        <w:rPr>
          <w:rFonts w:cs="B Badr" w:hint="cs"/>
          <w:sz w:val="24"/>
          <w:szCs w:val="24"/>
          <w:rtl/>
        </w:rPr>
        <w:t xml:space="preserve">یامورد مغفرتش قرارمی دهد. </w:t>
      </w:r>
      <w:r w:rsidRPr="00FD2BE5">
        <w:rPr>
          <w:rFonts w:cs="B Badr"/>
          <w:sz w:val="24"/>
          <w:szCs w:val="24"/>
          <w:rtl/>
        </w:rPr>
        <w:t xml:space="preserve"> </w:t>
      </w:r>
    </w:p>
  </w:footnote>
  <w:footnote w:id="39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السنة بغوی1/103.</w:t>
      </w:r>
    </w:p>
  </w:footnote>
  <w:footnote w:id="395">
    <w:p w:rsidR="00965EEF" w:rsidRPr="00FD2BE5" w:rsidRDefault="00965EEF" w:rsidP="00273EB1">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الباری1/84.</w:t>
      </w:r>
    </w:p>
  </w:footnote>
  <w:footnote w:id="39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همان.</w:t>
      </w:r>
      <w:r w:rsidRPr="00FD2BE5">
        <w:rPr>
          <w:rFonts w:cs="B Badr"/>
          <w:sz w:val="24"/>
          <w:szCs w:val="24"/>
          <w:rtl/>
        </w:rPr>
        <w:t xml:space="preserve"> </w:t>
      </w:r>
    </w:p>
  </w:footnote>
  <w:footnote w:id="39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همان1/64.</w:t>
      </w:r>
    </w:p>
  </w:footnote>
  <w:footnote w:id="39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شرح </w:t>
      </w:r>
      <w:r w:rsidRPr="00FD2BE5">
        <w:rPr>
          <w:rFonts w:cs="B Badr" w:hint="cs"/>
          <w:sz w:val="24"/>
          <w:szCs w:val="24"/>
          <w:rtl/>
          <w:lang w:bidi="fa-IR"/>
        </w:rPr>
        <w:t>صحیح مسلم2/94.</w:t>
      </w:r>
    </w:p>
  </w:footnote>
  <w:footnote w:id="39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صحیح مسلم1/41ـ42.</w:t>
      </w:r>
    </w:p>
  </w:footnote>
  <w:footnote w:id="40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الام4/169ومناقب الشافعی بیهقی1/428.</w:t>
      </w:r>
    </w:p>
  </w:footnote>
  <w:footnote w:id="40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مناقب الشافعی1/429.</w:t>
      </w:r>
    </w:p>
  </w:footnote>
  <w:footnote w:id="402">
    <w:p w:rsidR="00965EEF" w:rsidRPr="00FD2BE5" w:rsidRDefault="00965EEF" w:rsidP="00CF3B78">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همان1/429والام5/154.</w:t>
      </w:r>
    </w:p>
  </w:footnote>
  <w:footnote w:id="40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الام4/122ومناقب الشافعی1/429.</w:t>
      </w:r>
    </w:p>
  </w:footnote>
  <w:footnote w:id="40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الام4/214</w:t>
      </w:r>
      <w:r>
        <w:rPr>
          <w:rFonts w:cs="B Badr" w:hint="cs"/>
          <w:sz w:val="24"/>
          <w:szCs w:val="24"/>
          <w:rtl/>
          <w:lang w:bidi="fa-IR"/>
        </w:rPr>
        <w:t xml:space="preserve">، </w:t>
      </w:r>
      <w:r w:rsidRPr="00FD2BE5">
        <w:rPr>
          <w:rFonts w:cs="B Badr" w:hint="cs"/>
          <w:sz w:val="24"/>
          <w:szCs w:val="24"/>
          <w:rtl/>
          <w:lang w:bidi="fa-IR"/>
        </w:rPr>
        <w:t>مناقب الشافعی1/445واحکام القرآن بیهقی1/289.</w:t>
      </w:r>
    </w:p>
  </w:footnote>
  <w:footnote w:id="405">
    <w:p w:rsidR="00965EEF" w:rsidRPr="001030DB" w:rsidRDefault="00965EEF" w:rsidP="00B8323E">
      <w:pPr>
        <w:pStyle w:val="a5"/>
        <w:jc w:val="lowKashida"/>
        <w:rPr>
          <w:rFonts w:ascii="Lotus Linotype" w:hAnsi="Lotus Linotype" w:cs="Lotus Linotype"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یعنی آیه12سوره ممتحنه که می فرماید</w:t>
      </w:r>
      <w:r>
        <w:rPr>
          <w:rFonts w:cs="B Badr" w:hint="cs"/>
          <w:sz w:val="24"/>
          <w:szCs w:val="24"/>
          <w:rtl/>
        </w:rPr>
        <w:t xml:space="preserve">: </w:t>
      </w:r>
      <w:r w:rsidRPr="00B8323E">
        <w:rPr>
          <w:rFonts w:ascii="QCF_BSML" w:hAnsi="QCF_BSML" w:cs="QCF_BSML"/>
          <w:color w:val="000000"/>
          <w:sz w:val="25"/>
          <w:szCs w:val="25"/>
          <w:rtl/>
        </w:rPr>
        <w:t xml:space="preserve">ﮋ </w:t>
      </w:r>
      <w:r w:rsidRPr="00B8323E">
        <w:rPr>
          <w:rFonts w:ascii="QCF_P551" w:hAnsi="QCF_P551" w:cs="QCF_P551"/>
          <w:color w:val="000000"/>
          <w:sz w:val="25"/>
          <w:szCs w:val="25"/>
          <w:rtl/>
        </w:rPr>
        <w:t xml:space="preserve">ﭑ  ﭒ  ﭓ  ﭔ  ﭕ  ﭖ    ﭗ  ﭘ  ﭙ   ﭚ    ﭛ  ﭜ  ﭝ   ﭞ  ﭟ  ﭠ  ﭡ  ﭢ  ﭣ  ﭤ  ﭥ    ﭦ  ﭧ  ﭨ  ﭩ  ﭪ  ﭫ     ﭬ     ﭭ  ﭮﭯ  ﭰ  ﭱ  ﭲ  ﭳﭴ  ﭵ   ﭶ  ﭷ   ﭸ     ﭹ  </w:t>
      </w:r>
      <w:r w:rsidRPr="00B8323E">
        <w:rPr>
          <w:rFonts w:ascii="QCF_BSML" w:hAnsi="QCF_BSML" w:cs="QCF_BSML"/>
          <w:color w:val="000000"/>
          <w:sz w:val="25"/>
          <w:szCs w:val="25"/>
          <w:rtl/>
        </w:rPr>
        <w:t>ﮊ</w:t>
      </w:r>
      <w:r w:rsidRPr="00B8323E">
        <w:rPr>
          <w:rFonts w:ascii="Arial" w:hAnsi="Arial" w:cs="Arial"/>
          <w:color w:val="000000"/>
          <w:sz w:val="14"/>
          <w:szCs w:val="14"/>
          <w:rtl/>
        </w:rPr>
        <w:t xml:space="preserve"> </w:t>
      </w:r>
      <w:r w:rsidRPr="00B8323E">
        <w:rPr>
          <w:rFonts w:ascii="B Lotus" w:hAnsi="Arial" w:cs="B Lotus"/>
          <w:color w:val="000000"/>
          <w:sz w:val="19"/>
          <w:szCs w:val="19"/>
          <w:rtl/>
        </w:rPr>
        <w:t>الممتحنة: ١٢</w:t>
      </w:r>
      <w:r w:rsidRPr="00B8323E">
        <w:rPr>
          <w:rFonts w:ascii="Lotus Linotype" w:hAnsi="Lotus Linotype" w:cs="Lotus Linotype"/>
          <w:rtl/>
        </w:rPr>
        <w:t xml:space="preserve"> </w:t>
      </w:r>
    </w:p>
  </w:footnote>
  <w:footnote w:id="40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 xml:space="preserve">صحیح بخاری1/64ومسندشافعی1/15. </w:t>
      </w:r>
    </w:p>
  </w:footnote>
  <w:footnote w:id="40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الام6/138</w:t>
      </w:r>
      <w:r>
        <w:rPr>
          <w:rFonts w:cs="B Badr" w:hint="cs"/>
          <w:sz w:val="24"/>
          <w:szCs w:val="24"/>
          <w:rtl/>
          <w:lang w:bidi="fa-IR"/>
        </w:rPr>
        <w:t xml:space="preserve">، </w:t>
      </w:r>
      <w:r w:rsidRPr="00FD2BE5">
        <w:rPr>
          <w:rFonts w:cs="B Badr" w:hint="cs"/>
          <w:sz w:val="24"/>
          <w:szCs w:val="24"/>
          <w:rtl/>
          <w:lang w:bidi="fa-IR"/>
        </w:rPr>
        <w:t>مناقب البیهقی1/427وصحیح ترمذی2/448.</w:t>
      </w:r>
    </w:p>
  </w:footnote>
  <w:footnote w:id="40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شاید این همان حدثی باشد که حاکم( 2/14)از ابوهریره روایت کرده است ودرآن آمده</w:t>
      </w:r>
      <w:r>
        <w:rPr>
          <w:rFonts w:cs="B Badr" w:hint="cs"/>
          <w:sz w:val="24"/>
          <w:szCs w:val="24"/>
          <w:rtl/>
          <w:lang w:bidi="fa-IR"/>
        </w:rPr>
        <w:t xml:space="preserve">: </w:t>
      </w:r>
      <w:r w:rsidRPr="00FD2BE5">
        <w:rPr>
          <w:rFonts w:cs="B Badr" w:hint="cs"/>
          <w:sz w:val="24"/>
          <w:szCs w:val="24"/>
          <w:rtl/>
          <w:lang w:bidi="fa-IR"/>
        </w:rPr>
        <w:t>(وماادریک لعل الحدود کفارات لاهلها ام لا)ودرباره آن می گوید</w:t>
      </w:r>
      <w:r>
        <w:rPr>
          <w:rFonts w:cs="B Badr" w:hint="cs"/>
          <w:sz w:val="24"/>
          <w:szCs w:val="24"/>
          <w:rtl/>
          <w:lang w:bidi="fa-IR"/>
        </w:rPr>
        <w:t xml:space="preserve">: </w:t>
      </w:r>
      <w:r w:rsidRPr="00FD2BE5">
        <w:rPr>
          <w:rFonts w:cs="B Badr" w:hint="cs"/>
          <w:sz w:val="24"/>
          <w:szCs w:val="24"/>
          <w:rtl/>
          <w:lang w:bidi="fa-IR"/>
        </w:rPr>
        <w:t>صحیح است وشرایط بخاری ومسلم درآن تحقق یافته وذهبی نیز با آن موافقت کرده است.بیهقی نیز در سنن خود(8/329) روایتش کرده است.</w:t>
      </w:r>
    </w:p>
  </w:footnote>
  <w:footnote w:id="40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حاکم درمستدرک خود(4/383)ازابن عمر روایت کرده ومی گویدبراساس شرایط مسلم وبخاری صحیح می باشد وذهبی نی</w:t>
      </w:r>
      <w:r>
        <w:rPr>
          <w:rFonts w:cs="B Badr" w:hint="cs"/>
          <w:sz w:val="24"/>
          <w:szCs w:val="24"/>
          <w:rtl/>
          <w:lang w:bidi="fa-IR"/>
        </w:rPr>
        <w:t xml:space="preserve">ز با وی موافقت کرده است.سلسلة </w:t>
      </w:r>
      <w:r w:rsidRPr="00FD2BE5">
        <w:rPr>
          <w:rFonts w:cs="B Badr" w:hint="cs"/>
          <w:sz w:val="24"/>
          <w:szCs w:val="24"/>
          <w:rtl/>
          <w:lang w:bidi="fa-IR"/>
        </w:rPr>
        <w:t>احادیث الصحیحة حدیث شماره663.</w:t>
      </w:r>
    </w:p>
  </w:footnote>
  <w:footnote w:id="41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تحفةالاحوذی4/716.</w:t>
      </w:r>
    </w:p>
  </w:footnote>
  <w:footnote w:id="41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الام6/138.</w:t>
      </w:r>
    </w:p>
  </w:footnote>
  <w:footnote w:id="41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الام4/249واحکام القرآن بیهقی2/47.</w:t>
      </w:r>
    </w:p>
  </w:footnote>
  <w:footnote w:id="41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حدیث بالارابخاری8/633ومسلم روایت نموده اند.برای آگاهی بیشتر از این موضوع این کتابهارا مطالعه بفرمایید</w:t>
      </w:r>
      <w:r>
        <w:rPr>
          <w:rFonts w:cs="B Badr" w:hint="cs"/>
          <w:sz w:val="24"/>
          <w:szCs w:val="24"/>
          <w:rtl/>
          <w:lang w:bidi="fa-IR"/>
        </w:rPr>
        <w:t xml:space="preserve">: </w:t>
      </w:r>
      <w:r w:rsidRPr="00FD2BE5">
        <w:rPr>
          <w:rFonts w:cs="B Badr" w:hint="cs"/>
          <w:sz w:val="24"/>
          <w:szCs w:val="24"/>
          <w:rtl/>
          <w:lang w:bidi="fa-IR"/>
        </w:rPr>
        <w:t>تفسیرطبری28/58</w:t>
      </w:r>
      <w:r>
        <w:rPr>
          <w:rFonts w:cs="B Badr" w:hint="cs"/>
          <w:sz w:val="24"/>
          <w:szCs w:val="24"/>
          <w:rtl/>
          <w:lang w:bidi="fa-IR"/>
        </w:rPr>
        <w:t xml:space="preserve">، </w:t>
      </w:r>
      <w:r w:rsidRPr="00FD2BE5">
        <w:rPr>
          <w:rFonts w:cs="B Badr" w:hint="cs"/>
          <w:sz w:val="24"/>
          <w:szCs w:val="24"/>
          <w:rtl/>
          <w:lang w:bidi="fa-IR"/>
        </w:rPr>
        <w:t>الام 4/249ـ250واحکام القرآن بیهقی2/46ـ47.</w:t>
      </w:r>
    </w:p>
  </w:footnote>
  <w:footnote w:id="41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کتاب الصلاةابن القیم16ـ15</w:t>
      </w:r>
      <w:r>
        <w:rPr>
          <w:rFonts w:cs="B Badr" w:hint="cs"/>
          <w:sz w:val="24"/>
          <w:szCs w:val="24"/>
          <w:rtl/>
          <w:lang w:bidi="fa-IR"/>
        </w:rPr>
        <w:t xml:space="preserve">، </w:t>
      </w:r>
      <w:r w:rsidRPr="00FD2BE5">
        <w:rPr>
          <w:rFonts w:cs="B Badr" w:hint="cs"/>
          <w:sz w:val="24"/>
          <w:szCs w:val="24"/>
          <w:rtl/>
          <w:lang w:bidi="fa-IR"/>
        </w:rPr>
        <w:t>المغنی ابن قدامه3/351</w:t>
      </w:r>
      <w:r>
        <w:rPr>
          <w:rFonts w:cs="B Badr" w:hint="cs"/>
          <w:sz w:val="24"/>
          <w:szCs w:val="24"/>
          <w:rtl/>
          <w:lang w:bidi="fa-IR"/>
        </w:rPr>
        <w:t xml:space="preserve">، </w:t>
      </w:r>
      <w:r w:rsidRPr="00FD2BE5">
        <w:rPr>
          <w:rFonts w:cs="B Badr" w:hint="cs"/>
          <w:sz w:val="24"/>
          <w:szCs w:val="24"/>
          <w:rtl/>
          <w:lang w:bidi="fa-IR"/>
        </w:rPr>
        <w:t>المجموع نووی3/13</w:t>
      </w:r>
      <w:r>
        <w:rPr>
          <w:rFonts w:cs="B Badr" w:hint="cs"/>
          <w:sz w:val="24"/>
          <w:szCs w:val="24"/>
          <w:rtl/>
          <w:lang w:bidi="fa-IR"/>
        </w:rPr>
        <w:t xml:space="preserve">، </w:t>
      </w:r>
      <w:r w:rsidRPr="00FD2BE5">
        <w:rPr>
          <w:rFonts w:cs="B Badr" w:hint="cs"/>
          <w:sz w:val="24"/>
          <w:szCs w:val="24"/>
          <w:rtl/>
          <w:lang w:bidi="fa-IR"/>
        </w:rPr>
        <w:t>المحلی ابن حزم2/242</w:t>
      </w:r>
      <w:r>
        <w:rPr>
          <w:rFonts w:cs="B Badr" w:hint="cs"/>
          <w:sz w:val="24"/>
          <w:szCs w:val="24"/>
          <w:rtl/>
          <w:lang w:bidi="fa-IR"/>
        </w:rPr>
        <w:t xml:space="preserve">، </w:t>
      </w:r>
      <w:r w:rsidRPr="00FD2BE5">
        <w:rPr>
          <w:rFonts w:cs="B Badr" w:hint="cs"/>
          <w:sz w:val="24"/>
          <w:szCs w:val="24"/>
          <w:rtl/>
          <w:lang w:bidi="fa-IR"/>
        </w:rPr>
        <w:t>نیل الاوطار1/369وشرح السنة2/180.</w:t>
      </w:r>
    </w:p>
  </w:footnote>
  <w:footnote w:id="41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مشکل الاثارطحاوی4/228.</w:t>
      </w:r>
    </w:p>
  </w:footnote>
  <w:footnote w:id="416">
    <w:p w:rsidR="00965EEF" w:rsidRPr="00FD2BE5" w:rsidRDefault="00965EEF" w:rsidP="00CF3B78">
      <w:pPr>
        <w:pStyle w:val="a5"/>
        <w:jc w:val="lowKashida"/>
        <w:rPr>
          <w:rFonts w:cs="B Badr" w:hint="cs"/>
          <w:sz w:val="24"/>
          <w:szCs w:val="24"/>
          <w:lang w:bidi="fa-IR"/>
        </w:rPr>
      </w:pPr>
      <w:r w:rsidRPr="00FD2BE5">
        <w:rPr>
          <w:rFonts w:cs="B Badr" w:hint="cs"/>
          <w:sz w:val="24"/>
          <w:szCs w:val="24"/>
          <w:rtl/>
        </w:rPr>
        <w:t xml:space="preserve"> </w:t>
      </w: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الصلاةابن القیم/33.</w:t>
      </w:r>
    </w:p>
  </w:footnote>
  <w:footnote w:id="41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الصلاة/33</w:t>
      </w:r>
      <w:r>
        <w:rPr>
          <w:rFonts w:cs="B Badr" w:hint="cs"/>
          <w:sz w:val="24"/>
          <w:szCs w:val="24"/>
          <w:rtl/>
          <w:lang w:bidi="fa-IR"/>
        </w:rPr>
        <w:t xml:space="preserve">، </w:t>
      </w:r>
      <w:r w:rsidRPr="00FD2BE5">
        <w:rPr>
          <w:rFonts w:cs="B Badr" w:hint="cs"/>
          <w:sz w:val="24"/>
          <w:szCs w:val="24"/>
          <w:rtl/>
          <w:lang w:bidi="fa-IR"/>
        </w:rPr>
        <w:t>الترغیب والترهیب منذری1/393</w:t>
      </w:r>
      <w:r>
        <w:rPr>
          <w:rFonts w:cs="B Badr" w:hint="cs"/>
          <w:sz w:val="24"/>
          <w:szCs w:val="24"/>
          <w:rtl/>
          <w:lang w:bidi="fa-IR"/>
        </w:rPr>
        <w:t xml:space="preserve">، </w:t>
      </w:r>
      <w:r w:rsidRPr="00FD2BE5">
        <w:rPr>
          <w:rFonts w:cs="B Badr" w:hint="cs"/>
          <w:sz w:val="24"/>
          <w:szCs w:val="24"/>
          <w:rtl/>
          <w:lang w:bidi="fa-IR"/>
        </w:rPr>
        <w:t>المغنی ابن قدامه3/351ـ359والمحلی2/242.</w:t>
      </w:r>
    </w:p>
  </w:footnote>
  <w:footnote w:id="41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تعظیم قدرالصلاة2/925.</w:t>
      </w:r>
    </w:p>
  </w:footnote>
  <w:footnote w:id="41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الصلاة اب القیم37ـ44</w:t>
      </w:r>
      <w:r>
        <w:rPr>
          <w:rFonts w:cs="B Badr" w:hint="cs"/>
          <w:sz w:val="24"/>
          <w:szCs w:val="24"/>
          <w:rtl/>
          <w:lang w:bidi="fa-IR"/>
        </w:rPr>
        <w:t xml:space="preserve">، </w:t>
      </w:r>
      <w:r w:rsidRPr="00FD2BE5">
        <w:rPr>
          <w:rFonts w:cs="B Badr" w:hint="cs"/>
          <w:sz w:val="24"/>
          <w:szCs w:val="24"/>
          <w:rtl/>
          <w:lang w:bidi="fa-IR"/>
        </w:rPr>
        <w:t>تعظیم قدرالصلاة2/988والمغنی3/352.</w:t>
      </w:r>
    </w:p>
  </w:footnote>
  <w:footnote w:id="420">
    <w:p w:rsidR="00965EEF" w:rsidRPr="00FD2BE5" w:rsidRDefault="00965EEF" w:rsidP="00CF3B78">
      <w:pPr>
        <w:pStyle w:val="a5"/>
        <w:ind w:left="720" w:hanging="720"/>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الایمان ابن ابی شیبه44</w:t>
      </w:r>
      <w:r>
        <w:rPr>
          <w:rFonts w:cs="B Badr" w:hint="cs"/>
          <w:sz w:val="24"/>
          <w:szCs w:val="24"/>
          <w:rtl/>
          <w:lang w:bidi="fa-IR"/>
        </w:rPr>
        <w:t xml:space="preserve">، </w:t>
      </w:r>
      <w:r w:rsidRPr="00FD2BE5">
        <w:rPr>
          <w:rFonts w:cs="B Badr" w:hint="cs"/>
          <w:sz w:val="24"/>
          <w:szCs w:val="24"/>
          <w:rtl/>
          <w:lang w:bidi="fa-IR"/>
        </w:rPr>
        <w:t>صحیح مسلم1/88</w:t>
      </w:r>
      <w:r>
        <w:rPr>
          <w:rFonts w:cs="B Badr" w:hint="cs"/>
          <w:sz w:val="24"/>
          <w:szCs w:val="24"/>
          <w:rtl/>
          <w:lang w:bidi="fa-IR"/>
        </w:rPr>
        <w:t xml:space="preserve">، </w:t>
      </w:r>
      <w:r w:rsidRPr="00FD2BE5">
        <w:rPr>
          <w:rFonts w:cs="B Badr" w:hint="cs"/>
          <w:sz w:val="24"/>
          <w:szCs w:val="24"/>
          <w:rtl/>
          <w:lang w:bidi="fa-IR"/>
        </w:rPr>
        <w:t>ترمذی4/125وتعظیم قدرالصلاة مروزی2/873.</w:t>
      </w:r>
    </w:p>
  </w:footnote>
  <w:footnote w:id="42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ترمذی4/126 ومی گوید ازنوع احادیث حسن صحیح غریب است</w:t>
      </w:r>
      <w:r>
        <w:rPr>
          <w:rFonts w:cs="B Badr" w:hint="cs"/>
          <w:sz w:val="24"/>
          <w:szCs w:val="24"/>
          <w:rtl/>
          <w:lang w:bidi="fa-IR"/>
        </w:rPr>
        <w:t xml:space="preserve">، </w:t>
      </w:r>
      <w:r w:rsidRPr="00FD2BE5">
        <w:rPr>
          <w:rFonts w:cs="B Badr" w:hint="cs"/>
          <w:sz w:val="24"/>
          <w:szCs w:val="24"/>
          <w:rtl/>
          <w:lang w:bidi="fa-IR"/>
        </w:rPr>
        <w:t>مسنداحمد5/346</w:t>
      </w:r>
      <w:r>
        <w:rPr>
          <w:rFonts w:cs="B Badr" w:hint="cs"/>
          <w:sz w:val="24"/>
          <w:szCs w:val="24"/>
          <w:rtl/>
          <w:lang w:bidi="fa-IR"/>
        </w:rPr>
        <w:t xml:space="preserve">، </w:t>
      </w:r>
      <w:r w:rsidRPr="00FD2BE5">
        <w:rPr>
          <w:rFonts w:cs="B Badr" w:hint="cs"/>
          <w:sz w:val="24"/>
          <w:szCs w:val="24"/>
          <w:rtl/>
          <w:lang w:bidi="fa-IR"/>
        </w:rPr>
        <w:t>الایمان ابن ابی شیبه46وتعظیم قدرالصلاة2/877.</w:t>
      </w:r>
    </w:p>
  </w:footnote>
  <w:footnote w:id="42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مسند احمد2/169</w:t>
      </w:r>
      <w:r>
        <w:rPr>
          <w:rFonts w:cs="B Badr" w:hint="cs"/>
          <w:sz w:val="24"/>
          <w:szCs w:val="24"/>
          <w:rtl/>
          <w:lang w:bidi="fa-IR"/>
        </w:rPr>
        <w:t xml:space="preserve">، </w:t>
      </w:r>
      <w:r w:rsidRPr="00FD2BE5">
        <w:rPr>
          <w:rFonts w:cs="B Badr" w:hint="cs"/>
          <w:sz w:val="24"/>
          <w:szCs w:val="24"/>
          <w:rtl/>
          <w:lang w:bidi="fa-IR"/>
        </w:rPr>
        <w:t>ابن حبان254</w:t>
      </w:r>
      <w:r>
        <w:rPr>
          <w:rFonts w:cs="B Badr" w:hint="cs"/>
          <w:sz w:val="24"/>
          <w:szCs w:val="24"/>
          <w:rtl/>
          <w:lang w:bidi="fa-IR"/>
        </w:rPr>
        <w:t xml:space="preserve">، </w:t>
      </w:r>
      <w:r w:rsidRPr="00FD2BE5">
        <w:rPr>
          <w:rFonts w:cs="B Badr" w:hint="cs"/>
          <w:sz w:val="24"/>
          <w:szCs w:val="24"/>
          <w:rtl/>
          <w:lang w:bidi="fa-IR"/>
        </w:rPr>
        <w:t>هیثمی درالمجمع1/292آن رابه طبرانی درالکبیروالاوسط نسبت می دهد وراویان احمد مورد اعتماد هستند ومنذری درالترغیب1/368می گوید</w:t>
      </w:r>
      <w:r>
        <w:rPr>
          <w:rFonts w:cs="B Badr" w:hint="cs"/>
          <w:sz w:val="24"/>
          <w:szCs w:val="24"/>
          <w:rtl/>
          <w:lang w:bidi="fa-IR"/>
        </w:rPr>
        <w:t xml:space="preserve">: </w:t>
      </w:r>
      <w:r w:rsidRPr="00FD2BE5">
        <w:rPr>
          <w:rFonts w:cs="B Badr" w:hint="cs"/>
          <w:sz w:val="24"/>
          <w:szCs w:val="24"/>
          <w:rtl/>
          <w:lang w:bidi="fa-IR"/>
        </w:rPr>
        <w:t>سندش جید است.</w:t>
      </w:r>
    </w:p>
  </w:footnote>
  <w:footnote w:id="42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الصلاة ابن القیم46ـ47.</w:t>
      </w:r>
    </w:p>
  </w:footnote>
  <w:footnote w:id="42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ترمذی درکتاب الایمان4/124روایتکرده ومی کوید ازنوع احادیث حسن صحیح است</w:t>
      </w:r>
      <w:r>
        <w:rPr>
          <w:rFonts w:cs="B Badr" w:hint="cs"/>
          <w:sz w:val="24"/>
          <w:szCs w:val="24"/>
          <w:rtl/>
          <w:lang w:bidi="fa-IR"/>
        </w:rPr>
        <w:t xml:space="preserve">، </w:t>
      </w:r>
      <w:r w:rsidRPr="00FD2BE5">
        <w:rPr>
          <w:rFonts w:cs="B Badr" w:hint="cs"/>
          <w:sz w:val="24"/>
          <w:szCs w:val="24"/>
          <w:rtl/>
          <w:lang w:bidi="fa-IR"/>
        </w:rPr>
        <w:t>سنن ابن ماجه3973</w:t>
      </w:r>
      <w:r>
        <w:rPr>
          <w:rFonts w:cs="B Badr" w:hint="cs"/>
          <w:sz w:val="24"/>
          <w:szCs w:val="24"/>
          <w:rtl/>
          <w:lang w:bidi="fa-IR"/>
        </w:rPr>
        <w:t xml:space="preserve">، </w:t>
      </w:r>
      <w:r w:rsidRPr="00FD2BE5">
        <w:rPr>
          <w:rFonts w:cs="B Badr" w:hint="cs"/>
          <w:sz w:val="24"/>
          <w:szCs w:val="24"/>
          <w:rtl/>
          <w:lang w:bidi="fa-IR"/>
        </w:rPr>
        <w:t>مسنداحمد5/231وابن القیم درمختصرالصلاة 47ـ48می گویدحدیثی صحیح است.</w:t>
      </w:r>
    </w:p>
  </w:footnote>
  <w:footnote w:id="42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بخاری روایت کرده است.فتح الباری1/496.</w:t>
      </w:r>
    </w:p>
  </w:footnote>
  <w:footnote w:id="42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امام احمددرمسند4/34و338ونسائی2/112روایت کرده اندوحاکم 1/244نیز آن راصحیح دانسته است.</w:t>
      </w:r>
    </w:p>
  </w:footnote>
  <w:footnote w:id="42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تعظیم قدرالصلاة2/873و892والصلاة ابن القیم45ـ50.</w:t>
      </w:r>
    </w:p>
  </w:footnote>
  <w:footnote w:id="42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p>
  </w:footnote>
  <w:footnote w:id="42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الصلاة ابن القیم50ـ51وتعظیم قدرالصلاة مروزی2/892</w:t>
      </w:r>
      <w:r>
        <w:rPr>
          <w:rFonts w:cs="B Badr" w:hint="cs"/>
          <w:sz w:val="24"/>
          <w:szCs w:val="24"/>
          <w:rtl/>
        </w:rPr>
        <w:t xml:space="preserve">، </w:t>
      </w:r>
      <w:r w:rsidRPr="00FD2BE5">
        <w:rPr>
          <w:rFonts w:cs="B Badr" w:hint="cs"/>
          <w:sz w:val="24"/>
          <w:szCs w:val="24"/>
          <w:rtl/>
        </w:rPr>
        <w:t>905و925.</w:t>
      </w:r>
    </w:p>
  </w:footnote>
  <w:footnote w:id="43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ترمذی درالایمان4/126 ومحمد بن نصرمروزی درکتاب تعظیم قدرالصلاة2/904و905روایت کرده اند والبانی نیز درکتاب صحیح الترغیب والترهیب564 آن را صحیح می داند.</w:t>
      </w:r>
    </w:p>
  </w:footnote>
  <w:footnote w:id="43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الصلاة ابن القیم/33.</w:t>
      </w:r>
    </w:p>
  </w:footnote>
  <w:footnote w:id="43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المغنی3/359.</w:t>
      </w:r>
    </w:p>
  </w:footnote>
  <w:footnote w:id="43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المجموع3/13ـ17</w:t>
      </w:r>
      <w:r>
        <w:rPr>
          <w:rFonts w:cs="B Badr" w:hint="cs"/>
          <w:sz w:val="24"/>
          <w:szCs w:val="24"/>
          <w:rtl/>
          <w:lang w:bidi="fa-IR"/>
        </w:rPr>
        <w:t xml:space="preserve">، </w:t>
      </w:r>
      <w:r w:rsidRPr="00FD2BE5">
        <w:rPr>
          <w:rFonts w:cs="B Badr" w:hint="cs"/>
          <w:sz w:val="24"/>
          <w:szCs w:val="24"/>
          <w:rtl/>
          <w:lang w:bidi="fa-IR"/>
        </w:rPr>
        <w:t>نیل الاوطار1/369</w:t>
      </w:r>
      <w:r>
        <w:rPr>
          <w:rFonts w:cs="B Badr" w:hint="cs"/>
          <w:sz w:val="24"/>
          <w:szCs w:val="24"/>
          <w:rtl/>
          <w:lang w:bidi="fa-IR"/>
        </w:rPr>
        <w:t xml:space="preserve">، </w:t>
      </w:r>
      <w:r w:rsidRPr="00FD2BE5">
        <w:rPr>
          <w:rFonts w:cs="B Badr" w:hint="cs"/>
          <w:sz w:val="24"/>
          <w:szCs w:val="24"/>
          <w:rtl/>
          <w:lang w:bidi="fa-IR"/>
        </w:rPr>
        <w:t>شرح السنة2/180وتعظیم قدرالصلاة2/956.</w:t>
      </w:r>
    </w:p>
  </w:footnote>
  <w:footnote w:id="43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 1/255 ـ 256</w:t>
      </w:r>
      <w:r>
        <w:rPr>
          <w:rFonts w:cs="B Badr" w:hint="cs"/>
          <w:sz w:val="24"/>
          <w:szCs w:val="24"/>
          <w:rtl/>
          <w:lang w:bidi="fa-IR"/>
        </w:rPr>
        <w:t xml:space="preserve">، </w:t>
      </w:r>
      <w:r w:rsidRPr="00FD2BE5">
        <w:rPr>
          <w:rFonts w:cs="B Badr" w:hint="cs"/>
          <w:sz w:val="24"/>
          <w:szCs w:val="24"/>
          <w:rtl/>
          <w:lang w:bidi="fa-IR"/>
        </w:rPr>
        <w:t xml:space="preserve"> مختصر مزنی 34 والسیر 10/33.</w:t>
      </w:r>
    </w:p>
  </w:footnote>
  <w:footnote w:id="43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الام1/208.</w:t>
      </w:r>
    </w:p>
  </w:footnote>
  <w:footnote w:id="43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ترتیب مسندالشافعی1/14.</w:t>
      </w:r>
    </w:p>
  </w:footnote>
  <w:footnote w:id="43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الام1/255.</w:t>
      </w:r>
    </w:p>
  </w:footnote>
  <w:footnote w:id="43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الباری1/75وشرح مسلم1/203.</w:t>
      </w:r>
    </w:p>
  </w:footnote>
  <w:footnote w:id="43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ترتیب مسند الشافعی1/13ـ14.این حدیث را احمد درمسند5/432ـ433ومالک درالموطأ1/171روایت کرده است.امام مسلم نیز درکتاب زکات /1564شبیه این حدیث راازابوسعیدخدری روایت نموده که درآن آمده است</w:t>
      </w:r>
      <w:r>
        <w:rPr>
          <w:rFonts w:cs="B Badr" w:hint="cs"/>
          <w:sz w:val="24"/>
          <w:szCs w:val="24"/>
          <w:rtl/>
          <w:lang w:bidi="fa-IR"/>
        </w:rPr>
        <w:t xml:space="preserve">: </w:t>
      </w:r>
      <w:r w:rsidRPr="00FD2BE5">
        <w:rPr>
          <w:rFonts w:cs="B Badr" w:hint="cs"/>
          <w:sz w:val="24"/>
          <w:szCs w:val="24"/>
          <w:rtl/>
          <w:lang w:bidi="fa-IR"/>
        </w:rPr>
        <w:t>خالد گفت</w:t>
      </w:r>
      <w:r>
        <w:rPr>
          <w:rFonts w:cs="B Badr" w:hint="cs"/>
          <w:sz w:val="24"/>
          <w:szCs w:val="24"/>
          <w:rtl/>
          <w:lang w:bidi="fa-IR"/>
        </w:rPr>
        <w:t xml:space="preserve">: </w:t>
      </w:r>
      <w:r w:rsidRPr="00FD2BE5">
        <w:rPr>
          <w:rFonts w:cs="B Badr" w:hint="cs"/>
          <w:sz w:val="24"/>
          <w:szCs w:val="24"/>
          <w:rtl/>
          <w:lang w:bidi="fa-IR"/>
        </w:rPr>
        <w:t>آیاگردنش انزنم؟پیامبرفرمود</w:t>
      </w:r>
      <w:r>
        <w:rPr>
          <w:rFonts w:cs="B Badr" w:hint="cs"/>
          <w:sz w:val="24"/>
          <w:szCs w:val="24"/>
          <w:rtl/>
          <w:lang w:bidi="fa-IR"/>
        </w:rPr>
        <w:t xml:space="preserve">: </w:t>
      </w:r>
      <w:r w:rsidRPr="00FD2BE5">
        <w:rPr>
          <w:rFonts w:cs="B Badr" w:hint="cs"/>
          <w:sz w:val="24"/>
          <w:szCs w:val="24"/>
          <w:rtl/>
          <w:lang w:bidi="fa-IR"/>
        </w:rPr>
        <w:t>نه شاید نماز بخواند.</w:t>
      </w:r>
    </w:p>
  </w:footnote>
  <w:footnote w:id="44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بخاری کتاب الانبیاء3/1267ومسلم کتاب الایمان/28.</w:t>
      </w:r>
    </w:p>
  </w:footnote>
  <w:footnote w:id="44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مسنداحمد5/315ـ319</w:t>
      </w:r>
      <w:r>
        <w:rPr>
          <w:rFonts w:cs="B Badr" w:hint="cs"/>
          <w:sz w:val="24"/>
          <w:szCs w:val="24"/>
          <w:rtl/>
          <w:lang w:bidi="fa-IR"/>
        </w:rPr>
        <w:t xml:space="preserve">، </w:t>
      </w:r>
      <w:r w:rsidRPr="00FD2BE5">
        <w:rPr>
          <w:rFonts w:cs="B Badr" w:hint="cs"/>
          <w:sz w:val="24"/>
          <w:szCs w:val="24"/>
          <w:rtl/>
          <w:lang w:bidi="fa-IR"/>
        </w:rPr>
        <w:t>سنن ابوداود/425</w:t>
      </w:r>
      <w:r>
        <w:rPr>
          <w:rFonts w:cs="B Badr" w:hint="cs"/>
          <w:sz w:val="24"/>
          <w:szCs w:val="24"/>
          <w:rtl/>
          <w:lang w:bidi="fa-IR"/>
        </w:rPr>
        <w:t xml:space="preserve">، </w:t>
      </w:r>
      <w:r w:rsidRPr="00FD2BE5">
        <w:rPr>
          <w:rFonts w:cs="B Badr" w:hint="cs"/>
          <w:sz w:val="24"/>
          <w:szCs w:val="24"/>
          <w:rtl/>
          <w:lang w:bidi="fa-IR"/>
        </w:rPr>
        <w:t>نسائی1/230وابن ماجه/1401.</w:t>
      </w:r>
    </w:p>
  </w:footnote>
  <w:footnote w:id="44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احمد درمسند2/290</w:t>
      </w:r>
      <w:r>
        <w:rPr>
          <w:rFonts w:cs="B Badr" w:hint="cs"/>
          <w:sz w:val="24"/>
          <w:szCs w:val="24"/>
          <w:rtl/>
          <w:lang w:bidi="fa-IR"/>
        </w:rPr>
        <w:t xml:space="preserve">، </w:t>
      </w:r>
      <w:r w:rsidRPr="00FD2BE5">
        <w:rPr>
          <w:rFonts w:cs="B Badr" w:hint="cs"/>
          <w:sz w:val="24"/>
          <w:szCs w:val="24"/>
          <w:rtl/>
          <w:lang w:bidi="fa-IR"/>
        </w:rPr>
        <w:t>ابوداود/864</w:t>
      </w:r>
      <w:r>
        <w:rPr>
          <w:rFonts w:cs="B Badr" w:hint="cs"/>
          <w:sz w:val="24"/>
          <w:szCs w:val="24"/>
          <w:rtl/>
          <w:lang w:bidi="fa-IR"/>
        </w:rPr>
        <w:t xml:space="preserve">، </w:t>
      </w:r>
      <w:r w:rsidRPr="00FD2BE5">
        <w:rPr>
          <w:rFonts w:cs="B Badr" w:hint="cs"/>
          <w:sz w:val="24"/>
          <w:szCs w:val="24"/>
          <w:rtl/>
          <w:lang w:bidi="fa-IR"/>
        </w:rPr>
        <w:t>نسائی2/231وابن ماجه/1425ـ1426روایت کرده اند.</w:t>
      </w:r>
    </w:p>
  </w:footnote>
  <w:footnote w:id="44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برای آگاهی بیشتر ازاین موضوع به کتاب الصلاةابن القیم33ـ37ونیل الاوطار1/373مراجعه فرمایید.</w:t>
      </w:r>
    </w:p>
  </w:footnote>
  <w:footnote w:id="44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الصلاة51ـ52وتعظیم قدرالصلاة2/936.</w:t>
      </w:r>
    </w:p>
  </w:footnote>
  <w:footnote w:id="44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نیل الاوطار1/376.</w:t>
      </w:r>
    </w:p>
  </w:footnote>
  <w:footnote w:id="44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تعظیم قدرالصلاة2/967ـ969.</w:t>
      </w:r>
    </w:p>
  </w:footnote>
  <w:footnote w:id="44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همان2/971.</w:t>
      </w:r>
    </w:p>
  </w:footnote>
  <w:footnote w:id="44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الصلاة ابن القیم62ـ63.</w:t>
      </w:r>
    </w:p>
  </w:footnote>
  <w:footnote w:id="44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تفسیربغوی1/99</w:t>
      </w:r>
      <w:r>
        <w:rPr>
          <w:rFonts w:cs="B Badr" w:hint="cs"/>
          <w:sz w:val="24"/>
          <w:szCs w:val="24"/>
          <w:rtl/>
          <w:lang w:bidi="fa-IR"/>
        </w:rPr>
        <w:t xml:space="preserve">، </w:t>
      </w:r>
      <w:r w:rsidRPr="00FD2BE5">
        <w:rPr>
          <w:rFonts w:cs="B Badr" w:hint="cs"/>
          <w:sz w:val="24"/>
          <w:szCs w:val="24"/>
          <w:rtl/>
          <w:lang w:bidi="fa-IR"/>
        </w:rPr>
        <w:t>ابن کثیر1/144</w:t>
      </w:r>
      <w:r>
        <w:rPr>
          <w:rFonts w:cs="B Badr" w:hint="cs"/>
          <w:sz w:val="24"/>
          <w:szCs w:val="24"/>
          <w:rtl/>
          <w:lang w:bidi="fa-IR"/>
        </w:rPr>
        <w:t xml:space="preserve">، </w:t>
      </w:r>
      <w:r w:rsidRPr="00FD2BE5">
        <w:rPr>
          <w:rFonts w:cs="B Badr" w:hint="cs"/>
          <w:sz w:val="24"/>
          <w:szCs w:val="24"/>
          <w:rtl/>
          <w:lang w:bidi="fa-IR"/>
        </w:rPr>
        <w:t>قرطبی2/47</w:t>
      </w:r>
      <w:r>
        <w:rPr>
          <w:rFonts w:cs="B Badr" w:hint="cs"/>
          <w:sz w:val="24"/>
          <w:szCs w:val="24"/>
          <w:rtl/>
          <w:lang w:bidi="fa-IR"/>
        </w:rPr>
        <w:t xml:space="preserve">، </w:t>
      </w:r>
      <w:r w:rsidRPr="00FD2BE5">
        <w:rPr>
          <w:rFonts w:cs="B Badr" w:hint="cs"/>
          <w:sz w:val="24"/>
          <w:szCs w:val="24"/>
          <w:rtl/>
          <w:lang w:bidi="fa-IR"/>
        </w:rPr>
        <w:t>اضواءالبیان4/444وفتح الباری10/322.</w:t>
      </w:r>
    </w:p>
  </w:footnote>
  <w:footnote w:id="45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بخاری روایت کرده است</w:t>
      </w:r>
      <w:r>
        <w:rPr>
          <w:rFonts w:cs="B Badr" w:hint="cs"/>
          <w:sz w:val="24"/>
          <w:szCs w:val="24"/>
          <w:rtl/>
          <w:lang w:bidi="fa-IR"/>
        </w:rPr>
        <w:t xml:space="preserve">، </w:t>
      </w:r>
      <w:r w:rsidRPr="00FD2BE5">
        <w:rPr>
          <w:rFonts w:cs="B Badr" w:hint="cs"/>
          <w:sz w:val="24"/>
          <w:szCs w:val="24"/>
          <w:rtl/>
          <w:lang w:bidi="fa-IR"/>
        </w:rPr>
        <w:t>فتح الباری10/235ـ236.</w:t>
      </w:r>
    </w:p>
  </w:footnote>
  <w:footnote w:id="45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بخاری روایت کرده است</w:t>
      </w:r>
      <w:r>
        <w:rPr>
          <w:rFonts w:cs="B Badr" w:hint="cs"/>
          <w:sz w:val="24"/>
          <w:szCs w:val="24"/>
          <w:rtl/>
          <w:lang w:bidi="fa-IR"/>
        </w:rPr>
        <w:t xml:space="preserve">، </w:t>
      </w:r>
      <w:r w:rsidRPr="00FD2BE5">
        <w:rPr>
          <w:rFonts w:cs="B Badr" w:hint="cs"/>
          <w:sz w:val="24"/>
          <w:szCs w:val="24"/>
          <w:rtl/>
          <w:lang w:bidi="fa-IR"/>
        </w:rPr>
        <w:t xml:space="preserve"> فتح الباری10/238.</w:t>
      </w:r>
    </w:p>
  </w:footnote>
  <w:footnote w:id="45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الام1/256ـ257.</w:t>
      </w:r>
    </w:p>
  </w:footnote>
  <w:footnote w:id="45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تفسیر بغوی1/99</w:t>
      </w:r>
      <w:r>
        <w:rPr>
          <w:rFonts w:cs="B Badr" w:hint="cs"/>
          <w:sz w:val="24"/>
          <w:szCs w:val="24"/>
          <w:rtl/>
          <w:lang w:bidi="fa-IR"/>
        </w:rPr>
        <w:t xml:space="preserve">، </w:t>
      </w:r>
      <w:r w:rsidRPr="00FD2BE5">
        <w:rPr>
          <w:rFonts w:cs="B Badr" w:hint="cs"/>
          <w:sz w:val="24"/>
          <w:szCs w:val="24"/>
          <w:rtl/>
          <w:lang w:bidi="fa-IR"/>
        </w:rPr>
        <w:t>ابن کثیر1/144</w:t>
      </w:r>
      <w:r>
        <w:rPr>
          <w:rFonts w:cs="B Badr" w:hint="cs"/>
          <w:sz w:val="24"/>
          <w:szCs w:val="24"/>
          <w:rtl/>
          <w:lang w:bidi="fa-IR"/>
        </w:rPr>
        <w:t xml:space="preserve">، </w:t>
      </w:r>
      <w:r w:rsidRPr="00FD2BE5">
        <w:rPr>
          <w:rFonts w:cs="B Badr" w:hint="cs"/>
          <w:sz w:val="24"/>
          <w:szCs w:val="24"/>
          <w:rtl/>
          <w:lang w:bidi="fa-IR"/>
        </w:rPr>
        <w:t>قرطبی2/47 والمغنی.</w:t>
      </w:r>
    </w:p>
  </w:footnote>
  <w:footnote w:id="45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اضواء البیان4/456.</w:t>
      </w:r>
    </w:p>
  </w:footnote>
  <w:footnote w:id="45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همان4/456ـ462 ودیگر منابع نوشته شده درزمینه تفسیر</w:t>
      </w:r>
      <w:r>
        <w:rPr>
          <w:rFonts w:cs="B Badr" w:hint="cs"/>
          <w:sz w:val="24"/>
          <w:szCs w:val="24"/>
          <w:rtl/>
          <w:lang w:bidi="fa-IR"/>
        </w:rPr>
        <w:t xml:space="preserve">، </w:t>
      </w:r>
      <w:r w:rsidRPr="00FD2BE5">
        <w:rPr>
          <w:rFonts w:cs="B Badr" w:hint="cs"/>
          <w:sz w:val="24"/>
          <w:szCs w:val="24"/>
          <w:rtl/>
          <w:lang w:bidi="fa-IR"/>
        </w:rPr>
        <w:t>فقه وحدیث.</w:t>
      </w:r>
    </w:p>
  </w:footnote>
  <w:footnote w:id="45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 xml:space="preserve">قاموس المحیط </w:t>
      </w:r>
      <w:r>
        <w:rPr>
          <w:rFonts w:cs="B Badr" w:hint="cs"/>
          <w:sz w:val="24"/>
          <w:szCs w:val="24"/>
          <w:rtl/>
          <w:lang w:bidi="fa-IR"/>
        </w:rPr>
        <w:t xml:space="preserve">، </w:t>
      </w:r>
      <w:r w:rsidRPr="00FD2BE5">
        <w:rPr>
          <w:rFonts w:cs="B Badr" w:hint="cs"/>
          <w:sz w:val="24"/>
          <w:szCs w:val="24"/>
          <w:rtl/>
          <w:lang w:bidi="fa-IR"/>
        </w:rPr>
        <w:t xml:space="preserve"> ماده وحد</w:t>
      </w:r>
      <w:r>
        <w:rPr>
          <w:rFonts w:cs="B Badr" w:hint="cs"/>
          <w:sz w:val="24"/>
          <w:szCs w:val="24"/>
          <w:rtl/>
          <w:lang w:bidi="fa-IR"/>
        </w:rPr>
        <w:t xml:space="preserve">، </w:t>
      </w:r>
      <w:r w:rsidRPr="00FD2BE5">
        <w:rPr>
          <w:rFonts w:cs="B Badr" w:hint="cs"/>
          <w:sz w:val="24"/>
          <w:szCs w:val="24"/>
          <w:rtl/>
          <w:lang w:bidi="fa-IR"/>
        </w:rPr>
        <w:t>لسان العرب3/446</w:t>
      </w:r>
      <w:r>
        <w:rPr>
          <w:rFonts w:cs="B Badr" w:hint="cs"/>
          <w:sz w:val="24"/>
          <w:szCs w:val="24"/>
          <w:rtl/>
          <w:lang w:bidi="fa-IR"/>
        </w:rPr>
        <w:t xml:space="preserve">، </w:t>
      </w:r>
      <w:r w:rsidRPr="00FD2BE5">
        <w:rPr>
          <w:rFonts w:cs="B Badr" w:hint="cs"/>
          <w:sz w:val="24"/>
          <w:szCs w:val="24"/>
          <w:rtl/>
          <w:lang w:bidi="fa-IR"/>
        </w:rPr>
        <w:t>دعوةالتوحید اثر</w:t>
      </w:r>
      <w:r>
        <w:rPr>
          <w:rFonts w:cs="B Badr" w:hint="cs"/>
          <w:sz w:val="24"/>
          <w:szCs w:val="24"/>
          <w:rtl/>
          <w:lang w:bidi="fa-IR"/>
        </w:rPr>
        <w:t xml:space="preserve">: </w:t>
      </w:r>
      <w:r w:rsidRPr="00FD2BE5">
        <w:rPr>
          <w:rFonts w:cs="B Badr" w:hint="cs"/>
          <w:sz w:val="24"/>
          <w:szCs w:val="24"/>
          <w:rtl/>
          <w:lang w:bidi="fa-IR"/>
        </w:rPr>
        <w:t>محمدخلیل هراس</w:t>
      </w:r>
      <w:r>
        <w:rPr>
          <w:rFonts w:cs="B Badr" w:hint="cs"/>
          <w:sz w:val="24"/>
          <w:szCs w:val="24"/>
          <w:rtl/>
          <w:lang w:bidi="fa-IR"/>
        </w:rPr>
        <w:t xml:space="preserve">، </w:t>
      </w:r>
      <w:r w:rsidRPr="00FD2BE5">
        <w:rPr>
          <w:rFonts w:cs="B Badr" w:hint="cs"/>
          <w:sz w:val="24"/>
          <w:szCs w:val="24"/>
          <w:rtl/>
          <w:lang w:bidi="fa-IR"/>
        </w:rPr>
        <w:t>لوامع الانوارالبهیة1/57</w:t>
      </w:r>
      <w:r>
        <w:rPr>
          <w:rFonts w:cs="B Badr" w:hint="cs"/>
          <w:sz w:val="24"/>
          <w:szCs w:val="24"/>
          <w:rtl/>
          <w:lang w:bidi="fa-IR"/>
        </w:rPr>
        <w:t xml:space="preserve">، </w:t>
      </w:r>
      <w:r w:rsidRPr="00FD2BE5">
        <w:rPr>
          <w:rFonts w:cs="B Badr" w:hint="cs"/>
          <w:sz w:val="24"/>
          <w:szCs w:val="24"/>
          <w:rtl/>
          <w:lang w:bidi="fa-IR"/>
        </w:rPr>
        <w:t>مجموع الفتاوی1/104و19/106</w:t>
      </w:r>
      <w:r>
        <w:rPr>
          <w:rFonts w:cs="B Badr" w:hint="cs"/>
          <w:sz w:val="24"/>
          <w:szCs w:val="24"/>
          <w:rtl/>
          <w:lang w:bidi="fa-IR"/>
        </w:rPr>
        <w:t xml:space="preserve">، </w:t>
      </w:r>
      <w:r w:rsidRPr="00FD2BE5">
        <w:rPr>
          <w:rFonts w:cs="B Badr" w:hint="cs"/>
          <w:sz w:val="24"/>
          <w:szCs w:val="24"/>
          <w:rtl/>
          <w:lang w:bidi="fa-IR"/>
        </w:rPr>
        <w:t>مدارج السالکین1/25</w:t>
      </w:r>
      <w:r>
        <w:rPr>
          <w:rFonts w:cs="B Badr" w:hint="cs"/>
          <w:sz w:val="24"/>
          <w:szCs w:val="24"/>
          <w:rtl/>
          <w:lang w:bidi="fa-IR"/>
        </w:rPr>
        <w:t xml:space="preserve">، </w:t>
      </w:r>
      <w:r w:rsidRPr="00FD2BE5">
        <w:rPr>
          <w:rFonts w:cs="B Badr" w:hint="cs"/>
          <w:sz w:val="24"/>
          <w:szCs w:val="24"/>
          <w:rtl/>
          <w:lang w:bidi="fa-IR"/>
        </w:rPr>
        <w:t>اجتماع الجیوش الاسلامیة47وشرح العقیدةالطحاویة23.</w:t>
      </w:r>
    </w:p>
  </w:footnote>
  <w:footnote w:id="45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دعوةالتوحید47.</w:t>
      </w:r>
    </w:p>
  </w:footnote>
  <w:footnote w:id="45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العقیدةالطحاویة89 وشرح الفقه الاکبر اثر</w:t>
      </w:r>
      <w:r>
        <w:rPr>
          <w:rFonts w:cs="B Badr" w:hint="cs"/>
          <w:sz w:val="24"/>
          <w:szCs w:val="24"/>
          <w:rtl/>
          <w:lang w:bidi="fa-IR"/>
        </w:rPr>
        <w:t xml:space="preserve">: </w:t>
      </w:r>
      <w:r w:rsidRPr="00FD2BE5">
        <w:rPr>
          <w:rFonts w:cs="B Badr" w:hint="cs"/>
          <w:sz w:val="24"/>
          <w:szCs w:val="24"/>
          <w:rtl/>
          <w:lang w:bidi="fa-IR"/>
        </w:rPr>
        <w:t>ملا علی قاری.</w:t>
      </w:r>
    </w:p>
  </w:footnote>
  <w:footnote w:id="45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مجموع فتاوی ابن تیمیه2/134 والصواعق المرسله3/929.</w:t>
      </w:r>
    </w:p>
  </w:footnote>
  <w:footnote w:id="46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نونیةابن القیم اثر هراس60ـ66.</w:t>
      </w:r>
    </w:p>
  </w:footnote>
  <w:footnote w:id="46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الملل والنحل1/42.</w:t>
      </w:r>
    </w:p>
  </w:footnote>
  <w:footnote w:id="46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قوت القلوب2/83ـ90.</w:t>
      </w:r>
    </w:p>
  </w:footnote>
  <w:footnote w:id="46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العقائد النسفیة33.</w:t>
      </w:r>
    </w:p>
  </w:footnote>
  <w:footnote w:id="46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الدر الثمین والمورد المعین21ـ22.</w:t>
      </w:r>
    </w:p>
  </w:footnote>
  <w:footnote w:id="46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جوهرة التوحید 48.</w:t>
      </w:r>
    </w:p>
  </w:footnote>
  <w:footnote w:id="46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hint="cs"/>
          <w:sz w:val="24"/>
          <w:szCs w:val="24"/>
          <w:rtl/>
        </w:rPr>
        <w:t>هذه مفاهیمنا 116.</w:t>
      </w:r>
      <w:r w:rsidRPr="00FD2BE5">
        <w:rPr>
          <w:rFonts w:cs="B Badr"/>
          <w:sz w:val="24"/>
          <w:szCs w:val="24"/>
          <w:rtl/>
        </w:rPr>
        <w:t xml:space="preserve"> </w:t>
      </w:r>
    </w:p>
  </w:footnote>
  <w:footnote w:id="46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کشف الشبهات1/93ـ95.</w:t>
      </w:r>
    </w:p>
  </w:footnote>
  <w:footnote w:id="46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لسان العرب13/467.</w:t>
      </w:r>
    </w:p>
  </w:footnote>
  <w:footnote w:id="46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تعبیر اینجا ازبخاری است.</w:t>
      </w:r>
    </w:p>
  </w:footnote>
  <w:footnote w:id="47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الباری3/347و شرح نووی برمسلم1/199.</w:t>
      </w:r>
    </w:p>
  </w:footnote>
  <w:footnote w:id="47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الباری3/358 ومسلم1/197.</w:t>
      </w:r>
    </w:p>
  </w:footnote>
  <w:footnote w:id="47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الباری3/322.</w:t>
      </w:r>
    </w:p>
  </w:footnote>
  <w:footnote w:id="47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همان3/357 و8/64.</w:t>
      </w:r>
    </w:p>
  </w:footnote>
  <w:footnote w:id="47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مسلم با شرح نووی1/199.</w:t>
      </w:r>
    </w:p>
  </w:footnote>
  <w:footnote w:id="47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 13/347. یعنی این باب به دعوت پیامبر از امتش برای عبادت خدای متعال می پردازد.</w:t>
      </w:r>
    </w:p>
  </w:footnote>
  <w:footnote w:id="47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p>
  </w:footnote>
  <w:footnote w:id="47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کتاب التوحید اثر</w:t>
      </w:r>
      <w:r>
        <w:rPr>
          <w:rFonts w:cs="B Badr" w:hint="cs"/>
          <w:sz w:val="24"/>
          <w:szCs w:val="24"/>
          <w:rtl/>
          <w:lang w:bidi="fa-IR"/>
        </w:rPr>
        <w:t xml:space="preserve">: </w:t>
      </w:r>
      <w:r w:rsidRPr="00FD2BE5">
        <w:rPr>
          <w:rFonts w:cs="B Badr" w:hint="cs"/>
          <w:sz w:val="24"/>
          <w:szCs w:val="24"/>
          <w:rtl/>
          <w:lang w:bidi="fa-IR"/>
        </w:rPr>
        <w:t>عبدالله غنیمان1/36ـ37.</w:t>
      </w:r>
    </w:p>
  </w:footnote>
  <w:footnote w:id="47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نووی برمسلم1/176.</w:t>
      </w:r>
    </w:p>
  </w:footnote>
  <w:footnote w:id="47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همان1/177.</w:t>
      </w:r>
    </w:p>
  </w:footnote>
  <w:footnote w:id="48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w:t>
      </w:r>
    </w:p>
  </w:footnote>
  <w:footnote w:id="48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همان2/887.</w:t>
      </w:r>
    </w:p>
  </w:footnote>
  <w:footnote w:id="48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 xml:space="preserve">تیسیر العزیز الحمید32ـ47 </w:t>
      </w:r>
      <w:r>
        <w:rPr>
          <w:rFonts w:cs="B Badr" w:hint="cs"/>
          <w:sz w:val="24"/>
          <w:szCs w:val="24"/>
          <w:rtl/>
          <w:lang w:bidi="fa-IR"/>
        </w:rPr>
        <w:t xml:space="preserve">، </w:t>
      </w:r>
      <w:r w:rsidRPr="00FD2BE5">
        <w:rPr>
          <w:rFonts w:cs="B Badr" w:hint="cs"/>
          <w:sz w:val="24"/>
          <w:szCs w:val="24"/>
          <w:rtl/>
          <w:lang w:bidi="fa-IR"/>
        </w:rPr>
        <w:t>شرح العقیدة الطحاویة77ـ98 ودعاوی المناوئین لدعوةالشیخ محمدبن عبدالوهاب328ـ346.</w:t>
      </w:r>
    </w:p>
  </w:footnote>
  <w:footnote w:id="483">
    <w:p w:rsidR="00965EEF" w:rsidRPr="00FD2BE5" w:rsidRDefault="00965EEF" w:rsidP="005E391E">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این حدیث </w:t>
      </w:r>
      <w:r>
        <w:rPr>
          <w:rFonts w:cs="B Badr" w:hint="cs"/>
          <w:sz w:val="24"/>
          <w:szCs w:val="24"/>
          <w:rtl/>
        </w:rPr>
        <w:t xml:space="preserve">را : </w:t>
      </w:r>
      <w:r w:rsidRPr="00FD2BE5">
        <w:rPr>
          <w:rFonts w:cs="B Badr" w:hint="cs"/>
          <w:sz w:val="24"/>
          <w:szCs w:val="24"/>
          <w:rtl/>
        </w:rPr>
        <w:t>ابن عمر</w:t>
      </w:r>
      <w:r>
        <w:rPr>
          <w:rFonts w:cs="B Badr" w:hint="cs"/>
          <w:sz w:val="24"/>
          <w:szCs w:val="24"/>
          <w:rtl/>
        </w:rPr>
        <w:t xml:space="preserve">، </w:t>
      </w:r>
      <w:r w:rsidRPr="00FD2BE5">
        <w:rPr>
          <w:rFonts w:cs="B Badr" w:hint="cs"/>
          <w:sz w:val="24"/>
          <w:szCs w:val="24"/>
          <w:rtl/>
        </w:rPr>
        <w:t xml:space="preserve"> ابوهریره</w:t>
      </w:r>
      <w:r>
        <w:rPr>
          <w:rFonts w:cs="B Badr" w:hint="cs"/>
          <w:sz w:val="24"/>
          <w:szCs w:val="24"/>
          <w:rtl/>
        </w:rPr>
        <w:t xml:space="preserve">، </w:t>
      </w:r>
      <w:r w:rsidRPr="00FD2BE5">
        <w:rPr>
          <w:rFonts w:cs="B Badr" w:hint="cs"/>
          <w:sz w:val="24"/>
          <w:szCs w:val="24"/>
          <w:rtl/>
        </w:rPr>
        <w:t xml:space="preserve"> جابر</w:t>
      </w:r>
      <w:r>
        <w:rPr>
          <w:rFonts w:cs="B Badr" w:hint="cs"/>
          <w:sz w:val="24"/>
          <w:szCs w:val="24"/>
          <w:rtl/>
        </w:rPr>
        <w:t xml:space="preserve">، </w:t>
      </w:r>
      <w:r w:rsidRPr="00FD2BE5">
        <w:rPr>
          <w:rFonts w:cs="B Badr" w:hint="cs"/>
          <w:sz w:val="24"/>
          <w:szCs w:val="24"/>
          <w:rtl/>
        </w:rPr>
        <w:t xml:space="preserve"> انس</w:t>
      </w:r>
      <w:r>
        <w:rPr>
          <w:rFonts w:cs="B Badr" w:hint="cs"/>
          <w:sz w:val="24"/>
          <w:szCs w:val="24"/>
          <w:rtl/>
        </w:rPr>
        <w:t xml:space="preserve">، </w:t>
      </w:r>
      <w:r w:rsidRPr="00FD2BE5">
        <w:rPr>
          <w:rFonts w:cs="B Badr" w:hint="cs"/>
          <w:sz w:val="24"/>
          <w:szCs w:val="24"/>
          <w:rtl/>
        </w:rPr>
        <w:t xml:space="preserve"> نعمان بن بشیر</w:t>
      </w:r>
      <w:r>
        <w:rPr>
          <w:rFonts w:cs="B Badr" w:hint="cs"/>
          <w:sz w:val="24"/>
          <w:szCs w:val="24"/>
          <w:rtl/>
        </w:rPr>
        <w:t xml:space="preserve">، </w:t>
      </w:r>
      <w:r w:rsidRPr="00FD2BE5">
        <w:rPr>
          <w:rFonts w:cs="B Badr" w:hint="cs"/>
          <w:sz w:val="24"/>
          <w:szCs w:val="24"/>
          <w:rtl/>
        </w:rPr>
        <w:t xml:space="preserve"> اوس بن حذیفه وطارق اشجعی روایت </w:t>
      </w:r>
      <w:r>
        <w:rPr>
          <w:rFonts w:cs="B Badr" w:hint="cs"/>
          <w:sz w:val="24"/>
          <w:szCs w:val="24"/>
          <w:rtl/>
        </w:rPr>
        <w:t>كرده اند</w:t>
      </w:r>
      <w:r w:rsidRPr="00FD2BE5">
        <w:rPr>
          <w:rFonts w:cs="B Badr" w:hint="cs"/>
          <w:sz w:val="24"/>
          <w:szCs w:val="24"/>
          <w:rtl/>
        </w:rPr>
        <w:t xml:space="preserve"> و</w:t>
      </w:r>
      <w:r>
        <w:rPr>
          <w:rFonts w:cs="B Badr" w:hint="cs"/>
          <w:sz w:val="24"/>
          <w:szCs w:val="24"/>
          <w:rtl/>
        </w:rPr>
        <w:t xml:space="preserve"> </w:t>
      </w:r>
      <w:r w:rsidRPr="00FD2BE5">
        <w:rPr>
          <w:rFonts w:cs="B Badr" w:hint="cs"/>
          <w:sz w:val="24"/>
          <w:szCs w:val="24"/>
          <w:rtl/>
        </w:rPr>
        <w:t>امام بخاری و</w:t>
      </w:r>
      <w:r>
        <w:rPr>
          <w:rFonts w:cs="B Badr" w:hint="cs"/>
          <w:sz w:val="24"/>
          <w:szCs w:val="24"/>
          <w:rtl/>
        </w:rPr>
        <w:t xml:space="preserve"> </w:t>
      </w:r>
      <w:r w:rsidRPr="00FD2BE5">
        <w:rPr>
          <w:rFonts w:cs="B Badr" w:hint="cs"/>
          <w:sz w:val="24"/>
          <w:szCs w:val="24"/>
          <w:rtl/>
        </w:rPr>
        <w:t>مسلم نیز در صحیحین خود آن را آورده اند وبه حد تواتر رسیده است. صحیح بخاری1/70ـ71 مسلم21ـ22 وسیراعلام النبلاء10/26ـ27.</w:t>
      </w:r>
    </w:p>
  </w:footnote>
  <w:footnote w:id="48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سیراعلام النبلاء10/26.</w:t>
      </w:r>
    </w:p>
  </w:footnote>
  <w:footnote w:id="48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الام4/159 وطبقات السبکی2/136.</w:t>
      </w:r>
    </w:p>
  </w:footnote>
  <w:footnote w:id="48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الرسالة 25  .</w:t>
      </w:r>
    </w:p>
  </w:footnote>
  <w:footnote w:id="48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صحیح بخاری4/1873.</w:t>
      </w:r>
    </w:p>
  </w:footnote>
  <w:footnote w:id="48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تفسیر ابن جریر طبری2/334.</w:t>
      </w:r>
    </w:p>
  </w:footnote>
  <w:footnote w:id="48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تیسیر العزیز الحمید321ـ322</w:t>
      </w:r>
      <w:r>
        <w:rPr>
          <w:rFonts w:cs="B Badr" w:hint="cs"/>
          <w:sz w:val="24"/>
          <w:szCs w:val="24"/>
          <w:rtl/>
          <w:lang w:bidi="fa-IR"/>
        </w:rPr>
        <w:t xml:space="preserve">، </w:t>
      </w:r>
      <w:r w:rsidRPr="00FD2BE5">
        <w:rPr>
          <w:rFonts w:cs="B Badr" w:hint="cs"/>
          <w:sz w:val="24"/>
          <w:szCs w:val="24"/>
          <w:rtl/>
          <w:lang w:bidi="fa-IR"/>
        </w:rPr>
        <w:t xml:space="preserve"> شرح نووی بر صحیح مسلم7/37</w:t>
      </w:r>
      <w:r>
        <w:rPr>
          <w:rFonts w:cs="B Badr" w:hint="cs"/>
          <w:sz w:val="24"/>
          <w:szCs w:val="24"/>
          <w:rtl/>
          <w:lang w:bidi="fa-IR"/>
        </w:rPr>
        <w:t xml:space="preserve">، </w:t>
      </w:r>
      <w:r w:rsidRPr="00FD2BE5">
        <w:rPr>
          <w:rFonts w:cs="B Badr" w:hint="cs"/>
          <w:sz w:val="24"/>
          <w:szCs w:val="24"/>
          <w:rtl/>
          <w:lang w:bidi="fa-IR"/>
        </w:rPr>
        <w:t>المجموع5/290 وفتح الباری3/207.</w:t>
      </w:r>
    </w:p>
  </w:footnote>
  <w:footnote w:id="49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فتح الباری1/523ـ524 وشرح نووی برمسلم1/375ـ376.</w:t>
      </w:r>
    </w:p>
  </w:footnote>
  <w:footnote w:id="49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همان1/532 ومسلم1/376.</w:t>
      </w:r>
    </w:p>
  </w:footnote>
  <w:footnote w:id="49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مسلم1/377ـ378.</w:t>
      </w:r>
    </w:p>
  </w:footnote>
  <w:footnote w:id="49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برای آگاهی بیشتر از این موضوع به کتاب مجموع الفتاوی 13/436 وتحذیرالساجد من اتخاذ القبور مساجد اثر</w:t>
      </w:r>
      <w:r>
        <w:rPr>
          <w:rFonts w:cs="B Badr" w:hint="cs"/>
          <w:sz w:val="24"/>
          <w:szCs w:val="24"/>
          <w:rtl/>
          <w:lang w:bidi="fa-IR"/>
        </w:rPr>
        <w:t xml:space="preserve">: </w:t>
      </w:r>
      <w:r w:rsidRPr="00FD2BE5">
        <w:rPr>
          <w:rFonts w:cs="B Badr" w:hint="cs"/>
          <w:sz w:val="24"/>
          <w:szCs w:val="24"/>
          <w:rtl/>
          <w:lang w:bidi="fa-IR"/>
        </w:rPr>
        <w:t>محمد ناصرالدین البانی مراجعه فرمایید.</w:t>
      </w:r>
    </w:p>
  </w:footnote>
  <w:footnote w:id="49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مقصود ایشان حدیث عمروبن عاص </w:t>
      </w:r>
      <w:r w:rsidRPr="00FD2BE5">
        <w:rPr>
          <w:rFonts w:cs="B Badr" w:hint="cs"/>
          <w:sz w:val="24"/>
          <w:szCs w:val="24"/>
        </w:rPr>
        <w:sym w:font="AGA Arabesque" w:char="F074"/>
      </w:r>
      <w:r w:rsidRPr="00FD2BE5">
        <w:rPr>
          <w:rFonts w:cs="B Badr" w:hint="cs"/>
          <w:sz w:val="24"/>
          <w:szCs w:val="24"/>
          <w:rtl/>
        </w:rPr>
        <w:t xml:space="preserve"> است که مسلم روایت کرده  وبدین شرح می باشد</w:t>
      </w:r>
      <w:r>
        <w:rPr>
          <w:rFonts w:cs="B Badr" w:hint="cs"/>
          <w:sz w:val="24"/>
          <w:szCs w:val="24"/>
          <w:rtl/>
        </w:rPr>
        <w:t xml:space="preserve">: </w:t>
      </w:r>
      <w:r w:rsidRPr="00FD2BE5">
        <w:rPr>
          <w:rFonts w:cs="B Badr" w:hint="cs"/>
          <w:sz w:val="24"/>
          <w:szCs w:val="24"/>
          <w:rtl/>
        </w:rPr>
        <w:t>هرگاه فوت کردم با گریه وآتش دنبالم نیایید وهرگاه مرا به خاک سپاردید</w:t>
      </w:r>
      <w:r>
        <w:rPr>
          <w:rFonts w:cs="B Badr" w:hint="cs"/>
          <w:sz w:val="24"/>
          <w:szCs w:val="24"/>
          <w:rtl/>
        </w:rPr>
        <w:t xml:space="preserve">، </w:t>
      </w:r>
      <w:r w:rsidRPr="00FD2BE5">
        <w:rPr>
          <w:rFonts w:cs="B Badr" w:hint="cs"/>
          <w:sz w:val="24"/>
          <w:szCs w:val="24"/>
          <w:rtl/>
        </w:rPr>
        <w:t xml:space="preserve"> به مدت ذبح  و تقسیم گوشت شتری روی قبرم بنشینید تا به شما الفت گرفته ودر فکر پاسخ پرسشهای فرستادگان پروردگارم باشم. امام مسلم درکتاب الایمان1/112ـ113 روایت کرده است.</w:t>
      </w:r>
    </w:p>
  </w:footnote>
  <w:footnote w:id="49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الام1/277.</w:t>
      </w:r>
    </w:p>
  </w:footnote>
  <w:footnote w:id="49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ابوداود ازعثمان بن عفان</w:t>
      </w:r>
      <w:r w:rsidRPr="00FD2BE5">
        <w:rPr>
          <w:rFonts w:cs="B Badr" w:hint="cs"/>
          <w:sz w:val="24"/>
          <w:szCs w:val="24"/>
          <w:lang w:bidi="fa-IR"/>
        </w:rPr>
        <w:sym w:font="AGA Arabesque" w:char="F074"/>
      </w:r>
      <w:r w:rsidRPr="00FD2BE5">
        <w:rPr>
          <w:rFonts w:cs="B Badr" w:hint="cs"/>
          <w:sz w:val="24"/>
          <w:szCs w:val="24"/>
          <w:rtl/>
          <w:lang w:bidi="fa-IR"/>
        </w:rPr>
        <w:t xml:space="preserve"> روایت کرده است3/215 حدیث شماره3221 وسندش حسن به شمار می آید</w:t>
      </w:r>
      <w:r>
        <w:rPr>
          <w:rFonts w:cs="B Badr" w:hint="cs"/>
          <w:sz w:val="24"/>
          <w:szCs w:val="24"/>
          <w:rtl/>
          <w:lang w:bidi="fa-IR"/>
        </w:rPr>
        <w:t xml:space="preserve">، </w:t>
      </w:r>
      <w:r w:rsidRPr="00FD2BE5">
        <w:rPr>
          <w:rFonts w:cs="B Badr" w:hint="cs"/>
          <w:sz w:val="24"/>
          <w:szCs w:val="24"/>
          <w:rtl/>
          <w:lang w:bidi="fa-IR"/>
        </w:rPr>
        <w:t xml:space="preserve"> شرح السنة بغوی5/418.</w:t>
      </w:r>
    </w:p>
  </w:footnote>
  <w:footnote w:id="49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المغنی ابن قدامه همراه تحقیق دکتر عبدالله بن عبدالمحسن ترکی3/ 437 والمجموع نووی5/294.</w:t>
      </w:r>
    </w:p>
  </w:footnote>
  <w:footnote w:id="49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المجموع5/304.</w:t>
      </w:r>
    </w:p>
  </w:footnote>
  <w:footnote w:id="49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مجمع الزوائد 2/324.</w:t>
      </w:r>
    </w:p>
  </w:footnote>
  <w:footnote w:id="50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تلخیص الحبیر 2/135ـ136.</w:t>
      </w:r>
    </w:p>
  </w:footnote>
  <w:footnote w:id="50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إراء الغلیل 3/203ـ204.</w:t>
      </w:r>
    </w:p>
  </w:footnote>
  <w:footnote w:id="50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مجموع الفتاوی 24/296.</w:t>
      </w:r>
    </w:p>
  </w:footnote>
  <w:footnote w:id="50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زاد المعاد 1/206.</w:t>
      </w:r>
    </w:p>
  </w:footnote>
  <w:footnote w:id="50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المغنی به همراه تحقیق دکتر ترکی 3/438.</w:t>
      </w:r>
    </w:p>
  </w:footnote>
  <w:footnote w:id="50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مجموع الفتاوی 24/296.</w:t>
      </w:r>
    </w:p>
  </w:footnote>
  <w:footnote w:id="50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 24/297ـ298.</w:t>
      </w:r>
    </w:p>
  </w:footnote>
  <w:footnote w:id="507">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همان24/299.</w:t>
      </w:r>
    </w:p>
  </w:footnote>
  <w:footnote w:id="508">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إرواء الغلیل 3/204ـ205.</w:t>
      </w:r>
    </w:p>
  </w:footnote>
  <w:footnote w:id="509">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منهاج السنة النبویة 2/191.</w:t>
      </w:r>
    </w:p>
  </w:footnote>
  <w:footnote w:id="510">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إعلام الموقعین 1/31ـ32ـ77.</w:t>
      </w:r>
    </w:p>
  </w:footnote>
  <w:footnote w:id="511">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تدریب الراوی 1/299.</w:t>
      </w:r>
    </w:p>
  </w:footnote>
  <w:footnote w:id="512">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برای آگاهی بیشتر از این موضوع به کتاب سلسلة الاحادیث الضعیفة والموضوعة اثر</w:t>
      </w:r>
      <w:r>
        <w:rPr>
          <w:rFonts w:cs="B Badr" w:hint="cs"/>
          <w:sz w:val="24"/>
          <w:szCs w:val="24"/>
          <w:rtl/>
          <w:lang w:bidi="fa-IR"/>
        </w:rPr>
        <w:t xml:space="preserve">: </w:t>
      </w:r>
      <w:r w:rsidRPr="00FD2BE5">
        <w:rPr>
          <w:rFonts w:cs="B Badr" w:hint="cs"/>
          <w:sz w:val="24"/>
          <w:szCs w:val="24"/>
          <w:rtl/>
          <w:lang w:bidi="fa-IR"/>
        </w:rPr>
        <w:t>ناصرالدین البانی 64ـ65 حدیث شماره 599 مراجعه فرمایید.</w:t>
      </w:r>
    </w:p>
  </w:footnote>
  <w:footnote w:id="513">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شرح نووی بر صحیح مسلم 2/666.</w:t>
      </w:r>
    </w:p>
  </w:footnote>
  <w:footnote w:id="514">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همان 2/335.</w:t>
      </w:r>
    </w:p>
  </w:footnote>
  <w:footnote w:id="515">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المغنی 3/325ـ336 و المجموع 5/296ـ297.</w:t>
      </w:r>
    </w:p>
  </w:footnote>
  <w:footnote w:id="516">
    <w:p w:rsidR="00965EEF" w:rsidRPr="00FD2BE5" w:rsidRDefault="00965EEF" w:rsidP="00CF3B78">
      <w:pPr>
        <w:pStyle w:val="a5"/>
        <w:jc w:val="lowKashida"/>
        <w:rPr>
          <w:rFonts w:cs="B Badr" w:hint="cs"/>
          <w:sz w:val="24"/>
          <w:szCs w:val="24"/>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w:t>
      </w:r>
    </w:p>
  </w:footnote>
  <w:footnote w:id="517">
    <w:p w:rsidR="00965EEF" w:rsidRPr="00FD2BE5" w:rsidRDefault="00965EEF" w:rsidP="0004243A">
      <w:pPr>
        <w:pStyle w:val="a5"/>
        <w:jc w:val="lowKashida"/>
        <w:rPr>
          <w:rFonts w:cs="B Badr" w:hint="cs"/>
          <w:sz w:val="24"/>
          <w:szCs w:val="24"/>
          <w:rtl/>
          <w:lang w:bidi="fa-IR"/>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fa-IR"/>
        </w:rPr>
        <w:t>مسلم در صحیح خود1/667 از جابر روایت می کند که</w:t>
      </w:r>
      <w:r>
        <w:rPr>
          <w:rFonts w:cs="B Badr" w:hint="cs"/>
          <w:sz w:val="24"/>
          <w:szCs w:val="24"/>
          <w:rtl/>
          <w:lang w:bidi="fa-IR"/>
        </w:rPr>
        <w:t xml:space="preserve">: </w:t>
      </w:r>
      <w:r w:rsidRPr="00FD2BE5">
        <w:rPr>
          <w:rFonts w:cs="B Badr" w:hint="cs"/>
          <w:sz w:val="24"/>
          <w:szCs w:val="24"/>
          <w:rtl/>
          <w:lang w:bidi="fa-IR"/>
        </w:rPr>
        <w:t>پیامبر خدا</w:t>
      </w:r>
      <w:r>
        <w:rPr>
          <w:rFonts w:cs="CTraditional Arabic" w:hint="cs"/>
          <w:sz w:val="24"/>
          <w:szCs w:val="24"/>
          <w:rtl/>
          <w:lang w:bidi="fa-IR"/>
        </w:rPr>
        <w:t>ص</w:t>
      </w:r>
      <w:r w:rsidRPr="00FD2BE5">
        <w:rPr>
          <w:rFonts w:cs="B Badr" w:hint="cs"/>
          <w:sz w:val="24"/>
          <w:szCs w:val="24"/>
          <w:rtl/>
          <w:lang w:bidi="fa-IR"/>
        </w:rPr>
        <w:t xml:space="preserve"> از گچ کاری</w:t>
      </w:r>
      <w:r>
        <w:rPr>
          <w:rFonts w:cs="B Badr" w:hint="cs"/>
          <w:sz w:val="24"/>
          <w:szCs w:val="24"/>
          <w:rtl/>
          <w:lang w:bidi="fa-IR"/>
        </w:rPr>
        <w:t xml:space="preserve">، </w:t>
      </w:r>
      <w:r w:rsidRPr="00FD2BE5">
        <w:rPr>
          <w:rFonts w:cs="B Badr" w:hint="cs"/>
          <w:sz w:val="24"/>
          <w:szCs w:val="24"/>
          <w:rtl/>
          <w:lang w:bidi="fa-IR"/>
        </w:rPr>
        <w:t xml:space="preserve"> نشستن وبناسازی روی قبر جلوگیری کرد. المغنی به همراه تحقیق دکتر ترکی3/439.</w:t>
      </w:r>
    </w:p>
    <w:p w:rsidR="00965EEF" w:rsidRPr="00FD2BE5" w:rsidRDefault="00965EEF" w:rsidP="0004243A">
      <w:pPr>
        <w:pStyle w:val="a5"/>
        <w:jc w:val="lowKashida"/>
        <w:rPr>
          <w:rFonts w:cs="B Badr" w:hint="cs"/>
          <w:sz w:val="24"/>
          <w:szCs w:val="24"/>
          <w:lang w:bidi="fa-IR"/>
        </w:rPr>
      </w:pPr>
      <w:r w:rsidRPr="00FD2BE5">
        <w:rPr>
          <w:rFonts w:cs="B Badr" w:hint="cs"/>
          <w:sz w:val="24"/>
          <w:szCs w:val="24"/>
          <w:rtl/>
          <w:lang w:bidi="fa-IR"/>
        </w:rPr>
        <w:t>واما حدیث ابوهریره را امام مسلم در صحیح خود از ایشان روایت کرده که پیامبرخدا</w:t>
      </w:r>
      <w:r>
        <w:rPr>
          <w:rFonts w:cs="CTraditional Arabic" w:hint="cs"/>
          <w:sz w:val="24"/>
          <w:szCs w:val="24"/>
          <w:rtl/>
          <w:lang w:bidi="fa-IR"/>
        </w:rPr>
        <w:t>ص</w:t>
      </w:r>
      <w:r w:rsidRPr="00FD2BE5">
        <w:rPr>
          <w:rFonts w:cs="B Badr" w:hint="cs"/>
          <w:sz w:val="24"/>
          <w:szCs w:val="24"/>
          <w:rtl/>
          <w:lang w:bidi="fa-IR"/>
        </w:rPr>
        <w:t xml:space="preserve"> فرمود</w:t>
      </w:r>
      <w:r>
        <w:rPr>
          <w:rFonts w:cs="B Badr" w:hint="cs"/>
          <w:sz w:val="24"/>
          <w:szCs w:val="24"/>
          <w:rtl/>
          <w:lang w:bidi="fa-IR"/>
        </w:rPr>
        <w:t xml:space="preserve">: </w:t>
      </w:r>
      <w:r w:rsidRPr="00FD2BE5">
        <w:rPr>
          <w:rFonts w:cs="B Badr" w:hint="cs"/>
          <w:sz w:val="24"/>
          <w:szCs w:val="24"/>
          <w:rtl/>
          <w:lang w:bidi="fa-IR"/>
        </w:rPr>
        <w:t>اگر یکی از شما روی زغال افروخته ای نشسته وبر اثر آن لباسش سوخته ودر پوستش نیز تأثیر بگذارد</w:t>
      </w:r>
      <w:r>
        <w:rPr>
          <w:rFonts w:cs="B Badr" w:hint="cs"/>
          <w:sz w:val="24"/>
          <w:szCs w:val="24"/>
          <w:rtl/>
          <w:lang w:bidi="fa-IR"/>
        </w:rPr>
        <w:t xml:space="preserve">، </w:t>
      </w:r>
      <w:r w:rsidRPr="00FD2BE5">
        <w:rPr>
          <w:rFonts w:cs="B Badr" w:hint="cs"/>
          <w:sz w:val="24"/>
          <w:szCs w:val="24"/>
          <w:rtl/>
          <w:lang w:bidi="fa-IR"/>
        </w:rPr>
        <w:t xml:space="preserve"> بهتر از آن است که روی قبری بنشیند. صحیح مسلم </w:t>
      </w:r>
      <w:r>
        <w:rPr>
          <w:rFonts w:cs="B Badr" w:hint="cs"/>
          <w:sz w:val="24"/>
          <w:szCs w:val="24"/>
          <w:rtl/>
          <w:lang w:bidi="fa-IR"/>
        </w:rPr>
        <w:t xml:space="preserve">، </w:t>
      </w:r>
      <w:r w:rsidRPr="00FD2BE5">
        <w:rPr>
          <w:rFonts w:cs="B Badr" w:hint="cs"/>
          <w:sz w:val="24"/>
          <w:szCs w:val="24"/>
          <w:rtl/>
          <w:lang w:bidi="fa-IR"/>
        </w:rPr>
        <w:t xml:space="preserve"> کتاب الجنائز ـ باب النهی عن الجلوس علی القبر والصلاة ـ حدیث شماره 971.</w:t>
      </w:r>
    </w:p>
  </w:footnote>
  <w:footnote w:id="518">
    <w:p w:rsidR="00965EEF" w:rsidRPr="00FD2BE5" w:rsidRDefault="00965EEF" w:rsidP="0004243A">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السنن و المبتدعات اثر عبدالسلام خضر شقیری ص 111 </w:t>
      </w:r>
      <w:r>
        <w:rPr>
          <w:rFonts w:cs="B Badr" w:hint="cs"/>
          <w:sz w:val="24"/>
          <w:szCs w:val="24"/>
          <w:rtl/>
        </w:rPr>
        <w:t xml:space="preserve">، </w:t>
      </w:r>
      <w:r w:rsidRPr="00FD2BE5">
        <w:rPr>
          <w:rFonts w:cs="B Badr" w:hint="cs"/>
          <w:sz w:val="24"/>
          <w:szCs w:val="24"/>
          <w:rtl/>
        </w:rPr>
        <w:t xml:space="preserve"> 112</w:t>
      </w:r>
    </w:p>
  </w:footnote>
  <w:footnote w:id="51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روایت بخاری جلد 1 / 523 و مسلم جلد 1 / 375ـ 376</w:t>
      </w:r>
    </w:p>
  </w:footnote>
  <w:footnote w:id="52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مالک در موطا 2/ 892 به صورت مرسل آنرا روایت کرده است </w:t>
      </w:r>
    </w:p>
  </w:footnote>
  <w:footnote w:id="52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xml:space="preserve">. الام 1/278  </w:t>
      </w:r>
    </w:p>
  </w:footnote>
  <w:footnote w:id="522">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در هر جا می توان نماز خواند مگر در گورستان و حمام عمومی </w:t>
      </w:r>
    </w:p>
    <w:p w:rsidR="00965EEF" w:rsidRPr="00FD2BE5" w:rsidRDefault="00965EEF" w:rsidP="00CF3B78">
      <w:pPr>
        <w:pStyle w:val="a5"/>
        <w:jc w:val="lowKashida"/>
        <w:rPr>
          <w:rFonts w:cs="B Badr"/>
          <w:sz w:val="24"/>
          <w:szCs w:val="24"/>
          <w:rtl/>
        </w:rPr>
      </w:pPr>
      <w:r w:rsidRPr="00FD2BE5">
        <w:rPr>
          <w:rFonts w:cs="B Badr" w:hint="cs"/>
          <w:sz w:val="24"/>
          <w:szCs w:val="24"/>
          <w:rtl/>
        </w:rPr>
        <w:t>ابو داود در کتاب الصلاة باب المواضع التی لا یجوز فیه الصلاة 1/132.133</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ترمذی باب الصلاة باب ما جاء ان الارض کلها مسجد الا المقبره و الحمام 1/1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ابن ماجه کتاب المساجد باب المواضع التی تکره الصلاة فیها 1/246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امام احمد در مسند 3/83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حاکم در مستدرک 1/251 بیهقی در سنن کبری 2/434 </w:t>
      </w:r>
    </w:p>
    <w:p w:rsidR="00965EEF" w:rsidRPr="00FD2BE5" w:rsidRDefault="00965EEF" w:rsidP="00CF3B78">
      <w:pPr>
        <w:pStyle w:val="a5"/>
        <w:jc w:val="lowKashida"/>
        <w:rPr>
          <w:rFonts w:cs="B Badr"/>
          <w:sz w:val="24"/>
          <w:szCs w:val="24"/>
          <w:rtl/>
        </w:rPr>
      </w:pPr>
      <w:r w:rsidRPr="00FD2BE5">
        <w:rPr>
          <w:rFonts w:cs="B Badr" w:hint="cs"/>
          <w:sz w:val="24"/>
          <w:szCs w:val="24"/>
          <w:rtl/>
        </w:rPr>
        <w:t>ابن تیمیه می فرماید</w:t>
      </w:r>
      <w:r>
        <w:rPr>
          <w:rFonts w:cs="B Badr" w:hint="cs"/>
          <w:sz w:val="24"/>
          <w:szCs w:val="24"/>
          <w:rtl/>
        </w:rPr>
        <w:t xml:space="preserve">: </w:t>
      </w:r>
      <w:r w:rsidRPr="00FD2BE5">
        <w:rPr>
          <w:rFonts w:cs="B Badr" w:hint="cs"/>
          <w:sz w:val="24"/>
          <w:szCs w:val="24"/>
          <w:rtl/>
        </w:rPr>
        <w:t xml:space="preserve">احمد و ابوداود و ترمذی و ابن ماجه و بزاز با سند جید روایت کرده اند و هر کس در مورد سند آن سخن بگوید همه طرق حدیث را بررسی نکرده . اقتضاء الصراط المستقیم 2/172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تلخیص الحبیر 1/177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احمد شاکر آنرا تصحیح کرده سنن ترمذی 2/133 </w:t>
      </w:r>
    </w:p>
    <w:p w:rsidR="00965EEF" w:rsidRPr="00FD2BE5" w:rsidRDefault="00965EEF" w:rsidP="00CF3B78">
      <w:pPr>
        <w:pStyle w:val="a5"/>
        <w:jc w:val="lowKashida"/>
        <w:rPr>
          <w:rFonts w:cs="B Badr"/>
          <w:sz w:val="24"/>
          <w:szCs w:val="24"/>
        </w:rPr>
      </w:pPr>
      <w:r w:rsidRPr="00FD2BE5">
        <w:rPr>
          <w:rFonts w:cs="B Badr" w:hint="cs"/>
          <w:sz w:val="24"/>
          <w:szCs w:val="24"/>
          <w:rtl/>
        </w:rPr>
        <w:t>البانی در ارواء الغلیل 1/32 آنرا تصحیح فرموده</w:t>
      </w:r>
    </w:p>
  </w:footnote>
  <w:footnote w:id="52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الام 1/92</w:t>
      </w:r>
    </w:p>
  </w:footnote>
  <w:footnote w:id="524">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در مورد نماز در قبور به مراجع زیل مراجعه نماید</w:t>
      </w:r>
      <w:r>
        <w:rPr>
          <w:rFonts w:cs="B Badr" w:hint="cs"/>
          <w:sz w:val="24"/>
          <w:szCs w:val="24"/>
          <w:rtl/>
        </w:rPr>
        <w:t xml:space="preserve">: </w:t>
      </w:r>
    </w:p>
    <w:p w:rsidR="00965EEF" w:rsidRPr="00FD2BE5" w:rsidRDefault="00965EEF" w:rsidP="00CF3B78">
      <w:pPr>
        <w:pStyle w:val="a5"/>
        <w:jc w:val="lowKashida"/>
        <w:rPr>
          <w:rFonts w:cs="B Badr"/>
          <w:sz w:val="24"/>
          <w:szCs w:val="24"/>
          <w:rtl/>
        </w:rPr>
      </w:pPr>
      <w:r w:rsidRPr="00FD2BE5">
        <w:rPr>
          <w:rFonts w:cs="B Badr" w:hint="cs"/>
          <w:sz w:val="24"/>
          <w:szCs w:val="24"/>
          <w:rtl/>
        </w:rPr>
        <w:t>شرح السنة بغوی 2/412</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نهایة المحتاج 2/164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المجموع 3/164 المبسوط 1/206 </w:t>
      </w:r>
    </w:p>
    <w:p w:rsidR="00965EEF" w:rsidRPr="00FD2BE5" w:rsidRDefault="00965EEF" w:rsidP="00CF3B78">
      <w:pPr>
        <w:pStyle w:val="a5"/>
        <w:jc w:val="lowKashida"/>
        <w:rPr>
          <w:rFonts w:cs="B Badr"/>
          <w:sz w:val="24"/>
          <w:szCs w:val="24"/>
          <w:rtl/>
        </w:rPr>
      </w:pPr>
      <w:r w:rsidRPr="00FD2BE5">
        <w:rPr>
          <w:rFonts w:cs="B Badr" w:hint="cs"/>
          <w:sz w:val="24"/>
          <w:szCs w:val="24"/>
          <w:rtl/>
        </w:rPr>
        <w:t>المغنی ابن قدامه 2/59</w:t>
      </w:r>
    </w:p>
    <w:p w:rsidR="00965EEF" w:rsidRPr="00FD2BE5" w:rsidRDefault="00965EEF" w:rsidP="00CF3B78">
      <w:pPr>
        <w:pStyle w:val="a5"/>
        <w:jc w:val="lowKashida"/>
        <w:rPr>
          <w:rFonts w:cs="B Badr"/>
          <w:sz w:val="24"/>
          <w:szCs w:val="24"/>
          <w:rtl/>
        </w:rPr>
      </w:pPr>
      <w:r w:rsidRPr="00FD2BE5">
        <w:rPr>
          <w:rFonts w:cs="B Badr" w:hint="cs"/>
          <w:sz w:val="24"/>
          <w:szCs w:val="24"/>
          <w:rtl/>
        </w:rPr>
        <w:t>مجموع فتاوی ابن تیمیه 27/34</w:t>
      </w:r>
    </w:p>
    <w:p w:rsidR="00965EEF" w:rsidRPr="00FD2BE5" w:rsidRDefault="00965EEF" w:rsidP="00CF3B78">
      <w:pPr>
        <w:pStyle w:val="a5"/>
        <w:jc w:val="lowKashida"/>
        <w:rPr>
          <w:rFonts w:cs="B Badr"/>
          <w:sz w:val="24"/>
          <w:szCs w:val="24"/>
        </w:rPr>
      </w:pPr>
      <w:r w:rsidRPr="00FD2BE5">
        <w:rPr>
          <w:rFonts w:cs="B Badr" w:hint="cs"/>
          <w:sz w:val="24"/>
          <w:szCs w:val="24"/>
          <w:rtl/>
        </w:rPr>
        <w:t xml:space="preserve">اقتضاء الصراط المستقیم 2/672 </w:t>
      </w:r>
    </w:p>
  </w:footnote>
  <w:footnote w:id="52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تیسیر العزیز الحمید 328و 329</w:t>
      </w:r>
    </w:p>
  </w:footnote>
  <w:footnote w:id="52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مالک در موطا 2/485 و مسلم 2 /672 از برید روایت کرده اند و احمد 3/63 از ابی سعید خدری روایت فرموده </w:t>
      </w:r>
    </w:p>
  </w:footnote>
  <w:footnote w:id="52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الام 1/278</w:t>
      </w:r>
    </w:p>
  </w:footnote>
  <w:footnote w:id="52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تیسر العزیز الحمید 338</w:t>
      </w:r>
    </w:p>
  </w:footnote>
  <w:footnote w:id="529">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امام احمد 2/337و ترمذی شماره 1056و ابن ماجه شماره 1576 از ابی هریره حدیث را روایت کرده اند و ترمذی می فرماید</w:t>
      </w:r>
      <w:r>
        <w:rPr>
          <w:rFonts w:cs="B Badr" w:hint="cs"/>
          <w:sz w:val="24"/>
          <w:szCs w:val="24"/>
          <w:rtl/>
        </w:rPr>
        <w:t xml:space="preserve">: </w:t>
      </w:r>
      <w:r w:rsidRPr="00FD2BE5">
        <w:rPr>
          <w:rFonts w:cs="B Badr" w:hint="cs"/>
          <w:sz w:val="24"/>
          <w:szCs w:val="24"/>
          <w:rtl/>
        </w:rPr>
        <w:t xml:space="preserve">حدیث حسن و صحیح است و شواهدی از حدیث حسان از امام احمد 3/442 و ابن ماجه 1574 و ابی داود شماره 3236 دارد </w:t>
      </w:r>
    </w:p>
  </w:footnote>
  <w:footnote w:id="53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.(خداوند شما را از سوگند خوردن به پدران خود </w:t>
      </w:r>
      <w:r>
        <w:rPr>
          <w:rFonts w:cs="B Badr" w:hint="cs"/>
          <w:sz w:val="24"/>
          <w:szCs w:val="24"/>
          <w:rtl/>
        </w:rPr>
        <w:t xml:space="preserve">، </w:t>
      </w:r>
      <w:r w:rsidRPr="00FD2BE5">
        <w:rPr>
          <w:rFonts w:cs="B Badr" w:hint="cs"/>
          <w:sz w:val="24"/>
          <w:szCs w:val="24"/>
          <w:rtl/>
        </w:rPr>
        <w:t xml:space="preserve"> نهی کرده </w:t>
      </w:r>
      <w:r>
        <w:rPr>
          <w:rFonts w:cs="B Badr" w:hint="cs"/>
          <w:sz w:val="24"/>
          <w:szCs w:val="24"/>
          <w:rtl/>
        </w:rPr>
        <w:t xml:space="preserve">، </w:t>
      </w:r>
      <w:r w:rsidRPr="00FD2BE5">
        <w:rPr>
          <w:rFonts w:cs="B Badr" w:hint="cs"/>
          <w:sz w:val="24"/>
          <w:szCs w:val="24"/>
          <w:rtl/>
        </w:rPr>
        <w:t xml:space="preserve"> پس هر کسی که سوگند می خورد باید به خدا سوگند بخورد یا ساکت شود )بخاری باب الایمان 6/2449 مسلم 3/1267</w:t>
      </w:r>
    </w:p>
  </w:footnote>
  <w:footnote w:id="53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مسلم 3/1268. النهایه 3/128</w:t>
      </w:r>
    </w:p>
  </w:footnote>
  <w:footnote w:id="53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احمد 5/352 . ابو داود کتاب الایمان 3/223 و البانی در جامع الصحیح آنرا تصحیح کرده </w:t>
      </w:r>
    </w:p>
  </w:footnote>
  <w:footnote w:id="53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ترمذی در باب النذور و الایمان 3/45 و حاکم در المستدرک 4/297 حدیث را روایت کرده اند </w:t>
      </w:r>
    </w:p>
  </w:footnote>
  <w:footnote w:id="534">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کتاب الایمان و النذور باب لا تحلف بللات و العزی 6/2450و مسلم در کتاب الایمان 3/1267و1268 </w:t>
      </w:r>
    </w:p>
  </w:footnote>
  <w:footnote w:id="53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مسلم کتاب الایمان 1/41 </w:t>
      </w:r>
    </w:p>
  </w:footnote>
  <w:footnote w:id="53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مسلم کتاب الزکات 2/716 </w:t>
      </w:r>
    </w:p>
  </w:footnote>
  <w:footnote w:id="53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ترجمه آن گذشت </w:t>
      </w:r>
    </w:p>
  </w:footnote>
  <w:footnote w:id="53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الام 7/61 و المناقب بیهقی 1/403</w:t>
      </w:r>
    </w:p>
  </w:footnote>
  <w:footnote w:id="53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تیسیر العزیز الحمید 709</w:t>
      </w:r>
    </w:p>
  </w:footnote>
  <w:footnote w:id="54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مجموع فتاوی 1/140 و 204 و 336 </w:t>
      </w:r>
    </w:p>
  </w:footnote>
  <w:footnote w:id="54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النهایة 3/152</w:t>
      </w:r>
    </w:p>
  </w:footnote>
  <w:footnote w:id="54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پرنده را رام داد تا پرواز کند که اگر به سمت راست پرید آن را به فال نیک می گرفتند و اگر به سمت چپ پرید به فال بد بگیرد </w:t>
      </w:r>
    </w:p>
  </w:footnote>
  <w:footnote w:id="54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xml:space="preserve">. مفتاح دار السعادة2/229 </w:t>
      </w:r>
      <w:r w:rsidRPr="00FD2BE5">
        <w:rPr>
          <w:rFonts w:cs="B Badr"/>
          <w:sz w:val="24"/>
          <w:szCs w:val="24"/>
          <w:rtl/>
        </w:rPr>
        <w:t xml:space="preserve"> </w:t>
      </w:r>
    </w:p>
  </w:footnote>
  <w:footnote w:id="54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مفتاح دار السعادة 2/231 </w:t>
      </w:r>
    </w:p>
  </w:footnote>
  <w:footnote w:id="54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تفسیر طبری 13/47 </w:t>
      </w:r>
    </w:p>
  </w:footnote>
  <w:footnote w:id="54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بخاری در کتاب الطب باب جذام 52159 و مسلم 4/1743 حدیث را روایت کرده اند </w:t>
      </w:r>
    </w:p>
  </w:footnote>
  <w:footnote w:id="54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مفتاح السعادة 2/234</w:t>
      </w:r>
    </w:p>
  </w:footnote>
  <w:footnote w:id="54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این سخن ابن مسعود است .فتح الباری16/285 </w:t>
      </w:r>
    </w:p>
  </w:footnote>
  <w:footnote w:id="54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احمد در مسند 1/389و ابو داود کتاب طب باب الطیرة 4/17</w:t>
      </w:r>
    </w:p>
  </w:footnote>
  <w:footnote w:id="550">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پرنده را بر روی لانه اش بگذارید ( یعنی با او فال نگیرید ) ابو داود 3/105و حاکم در مستدرک 4/237 حدیث را روایت کرده اند به ارواء الغلیل 1166 نگاه کنید .</w:t>
      </w:r>
    </w:p>
  </w:footnote>
  <w:footnote w:id="55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مختصر سنن ابی داود 4/124 </w:t>
      </w:r>
    </w:p>
  </w:footnote>
  <w:footnote w:id="55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در مسلم 4/1748 و آداب الشافعی ـ رحمه الله ـ  و مناقبه 151و مناقب للبیهقی 1/305 حدیث نقل شده </w:t>
      </w:r>
    </w:p>
  </w:footnote>
  <w:footnote w:id="553">
    <w:p w:rsidR="00965EEF" w:rsidRPr="00FD2BE5" w:rsidRDefault="00965EEF" w:rsidP="000B6D83">
      <w:pPr>
        <w:pStyle w:val="a5"/>
        <w:jc w:val="lowKashida"/>
        <w:rPr>
          <w:rFonts w:ascii="(normal text)" w:hAnsi="(normal text)"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.جمعش انواء است به معنی منازل ماه که بیست و هشت منزل دارد </w:t>
      </w:r>
      <w:r>
        <w:rPr>
          <w:rFonts w:cs="B Badr" w:hint="cs"/>
          <w:sz w:val="24"/>
          <w:szCs w:val="24"/>
          <w:rtl/>
        </w:rPr>
        <w:t xml:space="preserve">، </w:t>
      </w:r>
      <w:r w:rsidRPr="00FD2BE5">
        <w:rPr>
          <w:rFonts w:cs="B Badr" w:hint="cs"/>
          <w:sz w:val="24"/>
          <w:szCs w:val="24"/>
          <w:rtl/>
        </w:rPr>
        <w:t xml:space="preserve"> هر شب منزلی را طی می کند خداوند در سوره یس می فرماید</w:t>
      </w:r>
      <w:r>
        <w:rPr>
          <w:rFonts w:cs="B Badr" w:hint="cs"/>
          <w:sz w:val="24"/>
          <w:szCs w:val="24"/>
          <w:rtl/>
        </w:rPr>
        <w:t xml:space="preserve">: </w:t>
      </w:r>
      <w:r w:rsidRPr="000B6D83">
        <w:rPr>
          <w:rFonts w:ascii="QCF_BSML" w:hAnsi="QCF_BSML" w:cs="QCF_BSML"/>
          <w:color w:val="000000"/>
          <w:sz w:val="23"/>
          <w:szCs w:val="23"/>
          <w:rtl/>
        </w:rPr>
        <w:t xml:space="preserve">ﮋ </w:t>
      </w:r>
      <w:r w:rsidRPr="000B6D83">
        <w:rPr>
          <w:rFonts w:ascii="QCF_P442" w:hAnsi="QCF_P442" w:cs="QCF_P442"/>
          <w:color w:val="000000"/>
          <w:sz w:val="23"/>
          <w:szCs w:val="23"/>
          <w:rtl/>
        </w:rPr>
        <w:t xml:space="preserve">ﯬ  ﯭ   ﯮ   </w:t>
      </w:r>
      <w:r w:rsidRPr="000B6D83">
        <w:rPr>
          <w:rFonts w:ascii="QCF_BSML" w:hAnsi="QCF_BSML" w:cs="QCF_BSML"/>
          <w:color w:val="000000"/>
          <w:sz w:val="23"/>
          <w:szCs w:val="23"/>
          <w:rtl/>
        </w:rPr>
        <w:t>ﮊ</w:t>
      </w:r>
      <w:r w:rsidRPr="000B6D83">
        <w:rPr>
          <w:rFonts w:ascii="Arial" w:hAnsi="Arial" w:cs="Arial"/>
          <w:color w:val="000000"/>
          <w:sz w:val="12"/>
          <w:szCs w:val="12"/>
          <w:rtl/>
        </w:rPr>
        <w:t xml:space="preserve"> </w:t>
      </w:r>
      <w:r w:rsidRPr="000B6D83">
        <w:rPr>
          <w:rFonts w:ascii="B Lotus" w:hAnsi="Arial" w:cs="B Lotus"/>
          <w:color w:val="000000"/>
          <w:sz w:val="17"/>
          <w:szCs w:val="17"/>
          <w:rtl/>
        </w:rPr>
        <w:t xml:space="preserve">يس: </w:t>
      </w:r>
      <w:r>
        <w:rPr>
          <w:rFonts w:ascii="B Lotus" w:hAnsi="Arial" w:cs="B Lotus"/>
          <w:color w:val="000000"/>
          <w:sz w:val="23"/>
          <w:szCs w:val="23"/>
          <w:rtl/>
        </w:rPr>
        <w:t>٣٩</w:t>
      </w:r>
      <w:r>
        <w:rPr>
          <w:rFonts w:ascii="Arial" w:hAnsi="Arial" w:cs="Arial"/>
          <w:color w:val="000000"/>
          <w:sz w:val="23"/>
          <w:szCs w:val="23"/>
        </w:rPr>
        <w:t xml:space="preserve"> </w:t>
      </w:r>
      <w:r w:rsidRPr="00FD2BE5">
        <w:rPr>
          <w:rFonts w:ascii="(normal text)" w:hAnsi="(normal text)" w:cs="B Badr" w:hint="cs"/>
          <w:sz w:val="24"/>
          <w:szCs w:val="24"/>
          <w:rtl/>
        </w:rPr>
        <w:t xml:space="preserve">هر سیزده شب در مغرب زمین یک منزل پایین می آید مقابل آن در مشرق زمین یک منزل بالا می رود </w:t>
      </w:r>
      <w:r>
        <w:rPr>
          <w:rFonts w:ascii="(normal text)" w:hAnsi="(normal text)" w:cs="B Badr" w:hint="cs"/>
          <w:sz w:val="24"/>
          <w:szCs w:val="24"/>
          <w:rtl/>
        </w:rPr>
        <w:t xml:space="preserve">، </w:t>
      </w:r>
      <w:r w:rsidRPr="00FD2BE5">
        <w:rPr>
          <w:rFonts w:ascii="(normal text)" w:hAnsi="(normal text)" w:cs="B Badr" w:hint="cs"/>
          <w:sz w:val="24"/>
          <w:szCs w:val="24"/>
          <w:rtl/>
        </w:rPr>
        <w:t xml:space="preserve"> یک سال طول می کشد تا همه آن ناپدید شود . ال</w:t>
      </w:r>
      <w:r>
        <w:rPr>
          <w:rFonts w:ascii="(normal text)" w:hAnsi="(normal text)" w:cs="B Badr" w:hint="cs"/>
          <w:sz w:val="24"/>
          <w:szCs w:val="24"/>
          <w:rtl/>
        </w:rPr>
        <w:t>ن</w:t>
      </w:r>
      <w:r w:rsidRPr="00FD2BE5">
        <w:rPr>
          <w:rFonts w:ascii="(normal text)" w:hAnsi="(normal text)" w:cs="B Badr" w:hint="cs"/>
          <w:sz w:val="24"/>
          <w:szCs w:val="24"/>
          <w:rtl/>
        </w:rPr>
        <w:t>هایه 5/133</w:t>
      </w:r>
    </w:p>
  </w:footnote>
  <w:footnote w:id="55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.تیسیر العزیز الحمید 453</w:t>
      </w:r>
    </w:p>
  </w:footnote>
  <w:footnote w:id="555">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1/351 و مسلم 1/83 حدیث را روایت کرده اند </w:t>
      </w:r>
    </w:p>
  </w:footnote>
  <w:footnote w:id="55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1/303 </w:t>
      </w:r>
    </w:p>
  </w:footnote>
  <w:footnote w:id="557">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الدر المنثور 5/244 می گویند</w:t>
      </w:r>
      <w:r>
        <w:rPr>
          <w:rFonts w:cs="B Badr" w:hint="cs"/>
          <w:sz w:val="24"/>
          <w:szCs w:val="24"/>
          <w:rtl/>
        </w:rPr>
        <w:t xml:space="preserve">: </w:t>
      </w:r>
      <w:r w:rsidRPr="00FD2BE5">
        <w:rPr>
          <w:rFonts w:cs="B Badr" w:hint="cs"/>
          <w:sz w:val="24"/>
          <w:szCs w:val="24"/>
          <w:rtl/>
        </w:rPr>
        <w:t xml:space="preserve">صحابه ابوهریره بوده </w:t>
      </w:r>
    </w:p>
  </w:footnote>
  <w:footnote w:id="55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ستاره ای است از ستارگان </w:t>
      </w:r>
      <w:r>
        <w:rPr>
          <w:rFonts w:cs="B Badr" w:hint="cs"/>
          <w:sz w:val="24"/>
          <w:szCs w:val="24"/>
          <w:rtl/>
        </w:rPr>
        <w:t xml:space="preserve">، </w:t>
      </w:r>
      <w:r w:rsidRPr="00FD2BE5">
        <w:rPr>
          <w:rFonts w:cs="B Badr" w:hint="cs"/>
          <w:sz w:val="24"/>
          <w:szCs w:val="24"/>
          <w:rtl/>
        </w:rPr>
        <w:t xml:space="preserve"> عرب گمان می کردند که باران می باراند . لسان العرب 3/245</w:t>
      </w:r>
    </w:p>
  </w:footnote>
  <w:footnote w:id="55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الام 1/252</w:t>
      </w:r>
    </w:p>
  </w:footnote>
  <w:footnote w:id="56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به تیسیر العزیز الحمید 451 و شرح السنة 4/421 و فتح المجید 326 و فتح الباری 2/523 و المنتقی للباجی 1/235 و شرح صحیح مسلم 2/61 و التمهید ابن عبد البر 16/286 نگاه کنید </w:t>
      </w:r>
    </w:p>
  </w:footnote>
  <w:footnote w:id="56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مسلم کتاب جمعه 2/594 </w:t>
      </w:r>
    </w:p>
  </w:footnote>
  <w:footnote w:id="56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الام 1/202</w:t>
      </w:r>
    </w:p>
  </w:footnote>
  <w:footnote w:id="563">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احمد در مسند 1/214و 224و 283و 47 حدیث را ذکر کرده است و ابن ماجه 2117 .</w:t>
      </w:r>
    </w:p>
    <w:p w:rsidR="00965EEF" w:rsidRPr="00FD2BE5" w:rsidRDefault="00965EEF" w:rsidP="00CF3B78">
      <w:pPr>
        <w:pStyle w:val="a5"/>
        <w:jc w:val="lowKashida"/>
        <w:rPr>
          <w:rFonts w:cs="B Badr"/>
          <w:sz w:val="24"/>
          <w:szCs w:val="24"/>
        </w:rPr>
      </w:pPr>
      <w:r w:rsidRPr="00FD2BE5">
        <w:rPr>
          <w:rFonts w:cs="B Badr" w:hint="cs"/>
          <w:sz w:val="24"/>
          <w:szCs w:val="24"/>
          <w:rtl/>
        </w:rPr>
        <w:t>بوصیری ر الزوائد در مورد اسناد این حدیث می گوید</w:t>
      </w:r>
      <w:r>
        <w:rPr>
          <w:rFonts w:cs="B Badr" w:hint="cs"/>
          <w:sz w:val="24"/>
          <w:szCs w:val="24"/>
          <w:rtl/>
        </w:rPr>
        <w:t xml:space="preserve">: </w:t>
      </w:r>
      <w:r w:rsidRPr="00FD2BE5">
        <w:rPr>
          <w:rFonts w:cs="B Badr" w:hint="cs"/>
          <w:sz w:val="24"/>
          <w:szCs w:val="24"/>
          <w:rtl/>
        </w:rPr>
        <w:t>در اسنادش اجلح بن عبدالل</w:t>
      </w:r>
      <w:r>
        <w:rPr>
          <w:rFonts w:cs="B Badr" w:hint="cs"/>
          <w:sz w:val="24"/>
          <w:szCs w:val="24"/>
          <w:rtl/>
        </w:rPr>
        <w:t>ه</w:t>
      </w:r>
      <w:r w:rsidRPr="00FD2BE5">
        <w:rPr>
          <w:rFonts w:cs="B Badr" w:hint="cs"/>
          <w:sz w:val="24"/>
          <w:szCs w:val="24"/>
          <w:rtl/>
        </w:rPr>
        <w:t xml:space="preserve"> هست که امام احمد آنرا ضعیف می داند و ابو حاتم و نسائی و ابو داود و ابن سعد و ابن معین و یعقوب بن سفیان و عجلی و دیگران او را ثقه می دانند </w:t>
      </w:r>
      <w:r>
        <w:rPr>
          <w:rFonts w:cs="B Badr" w:hint="cs"/>
          <w:sz w:val="24"/>
          <w:szCs w:val="24"/>
          <w:rtl/>
        </w:rPr>
        <w:t xml:space="preserve">، </w:t>
      </w:r>
      <w:r w:rsidRPr="00FD2BE5">
        <w:rPr>
          <w:rFonts w:cs="B Badr" w:hint="cs"/>
          <w:sz w:val="24"/>
          <w:szCs w:val="24"/>
          <w:rtl/>
        </w:rPr>
        <w:t xml:space="preserve"> ذهبی در المغنی می گوید</w:t>
      </w:r>
      <w:r>
        <w:rPr>
          <w:rFonts w:cs="B Badr" w:hint="cs"/>
          <w:sz w:val="24"/>
          <w:szCs w:val="24"/>
          <w:rtl/>
        </w:rPr>
        <w:t xml:space="preserve">: </w:t>
      </w:r>
      <w:r w:rsidRPr="00FD2BE5">
        <w:rPr>
          <w:rFonts w:cs="B Badr" w:hint="cs"/>
          <w:sz w:val="24"/>
          <w:szCs w:val="24"/>
          <w:rtl/>
        </w:rPr>
        <w:t xml:space="preserve">شیعی است قابل اعتماد نمی باشد </w:t>
      </w:r>
    </w:p>
  </w:footnote>
  <w:footnote w:id="56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بخاری 1/14و مسلم 1/66 </w:t>
      </w:r>
    </w:p>
  </w:footnote>
  <w:footnote w:id="565">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فتح الباری 1/66 </w:t>
      </w:r>
    </w:p>
    <w:p w:rsidR="00965EEF" w:rsidRPr="00FD2BE5" w:rsidRDefault="00965EEF" w:rsidP="00CF3B78">
      <w:pPr>
        <w:pStyle w:val="a5"/>
        <w:jc w:val="lowKashida"/>
        <w:rPr>
          <w:rFonts w:cs="B Badr"/>
          <w:sz w:val="24"/>
          <w:szCs w:val="24"/>
        </w:rPr>
      </w:pPr>
      <w:r w:rsidRPr="00FD2BE5">
        <w:rPr>
          <w:rFonts w:cs="B Badr" w:hint="cs"/>
          <w:sz w:val="24"/>
          <w:szCs w:val="24"/>
          <w:rtl/>
        </w:rPr>
        <w:t>تیسیر العیزیز الحمید 478</w:t>
      </w:r>
    </w:p>
  </w:footnote>
  <w:footnote w:id="56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احمد 6/371 و نسائی 7/6 و حاکم در مستدرک 4/297 حدیث را نقل کرده اند . ذهبی در النهج السدید می گوید صحیح است </w:t>
      </w:r>
    </w:p>
  </w:footnote>
  <w:footnote w:id="567">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معارج القبول 2/307</w:t>
      </w:r>
    </w:p>
  </w:footnote>
  <w:footnote w:id="56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تیسیر العزیز الحمید 273 و معارج القبول 2/305 </w:t>
      </w:r>
    </w:p>
  </w:footnote>
  <w:footnote w:id="56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الرسالة 12و 13</w:t>
      </w:r>
    </w:p>
  </w:footnote>
  <w:footnote w:id="570">
    <w:p w:rsidR="00965EEF" w:rsidRPr="00FD2BE5" w:rsidRDefault="00965EEF" w:rsidP="00C45E5D">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sidRPr="00FD2BE5">
        <w:rPr>
          <w:rFonts w:cs="B Badr"/>
          <w:sz w:val="24"/>
          <w:szCs w:val="24"/>
          <w:rtl/>
        </w:rPr>
        <w:t xml:space="preserve">كار [آفرينش] را تدبير مى‏كند </w:t>
      </w:r>
      <w:r w:rsidRPr="00EF7B41">
        <w:rPr>
          <w:rFonts w:cs="B Badr"/>
          <w:sz w:val="24"/>
          <w:szCs w:val="24"/>
          <w:rtl/>
        </w:rPr>
        <w:t>هيچ شفاعت کننده‏اى</w:t>
      </w:r>
      <w:r>
        <w:rPr>
          <w:rFonts w:cs="B Badr"/>
          <w:sz w:val="24"/>
          <w:szCs w:val="24"/>
          <w:rtl/>
        </w:rPr>
        <w:t xml:space="preserve">، </w:t>
      </w:r>
      <w:r w:rsidRPr="00EF7B41">
        <w:rPr>
          <w:rFonts w:cs="B Badr"/>
          <w:sz w:val="24"/>
          <w:szCs w:val="24"/>
          <w:rtl/>
        </w:rPr>
        <w:t xml:space="preserve"> جز با اذن او نيست</w:t>
      </w:r>
      <w:r w:rsidRPr="00FD2BE5">
        <w:rPr>
          <w:rFonts w:ascii="Arial" w:hAnsi="Arial" w:cs="B Badr" w:hint="cs"/>
          <w:sz w:val="24"/>
          <w:szCs w:val="24"/>
          <w:rtl/>
        </w:rPr>
        <w:t xml:space="preserve">. </w:t>
      </w:r>
      <w:r>
        <w:rPr>
          <w:rFonts w:ascii="Arial" w:hAnsi="Arial" w:cs="B Badr" w:hint="cs"/>
          <w:sz w:val="24"/>
          <w:szCs w:val="24"/>
          <w:rtl/>
        </w:rPr>
        <w:t>أ</w:t>
      </w:r>
      <w:r w:rsidRPr="00FD2BE5">
        <w:rPr>
          <w:rFonts w:ascii="Arial" w:hAnsi="Arial" w:cs="B Badr" w:hint="cs"/>
          <w:sz w:val="24"/>
          <w:szCs w:val="24"/>
          <w:rtl/>
        </w:rPr>
        <w:t xml:space="preserve">یه 3 سوره یونس </w:t>
      </w:r>
    </w:p>
  </w:footnote>
  <w:footnote w:id="571">
    <w:p w:rsidR="00965EEF" w:rsidRPr="00FD2BE5" w:rsidRDefault="00965EEF" w:rsidP="009D77D4">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sidRPr="009D77D4">
        <w:rPr>
          <w:rFonts w:cs="B Badr"/>
          <w:sz w:val="24"/>
          <w:szCs w:val="24"/>
          <w:rtl/>
        </w:rPr>
        <w:t>کيست که در نزد او</w:t>
      </w:r>
      <w:r>
        <w:rPr>
          <w:rFonts w:cs="B Badr"/>
          <w:sz w:val="24"/>
          <w:szCs w:val="24"/>
          <w:rtl/>
        </w:rPr>
        <w:t xml:space="preserve">، </w:t>
      </w:r>
      <w:r w:rsidRPr="009D77D4">
        <w:rPr>
          <w:rFonts w:cs="B Badr"/>
          <w:sz w:val="24"/>
          <w:szCs w:val="24"/>
          <w:rtl/>
        </w:rPr>
        <w:t xml:space="preserve"> جز به فرمان او شفاعت کند</w:t>
      </w:r>
      <w:r w:rsidRPr="00FD2BE5">
        <w:rPr>
          <w:rFonts w:cs="B Badr" w:hint="cs"/>
          <w:sz w:val="24"/>
          <w:szCs w:val="24"/>
          <w:rtl/>
        </w:rPr>
        <w:t xml:space="preserve">. </w:t>
      </w:r>
      <w:r>
        <w:rPr>
          <w:rFonts w:cs="B Badr" w:hint="cs"/>
          <w:sz w:val="24"/>
          <w:szCs w:val="24"/>
          <w:rtl/>
        </w:rPr>
        <w:t>آ</w:t>
      </w:r>
      <w:r w:rsidRPr="00FD2BE5">
        <w:rPr>
          <w:rFonts w:cs="B Badr" w:hint="cs"/>
          <w:sz w:val="24"/>
          <w:szCs w:val="24"/>
          <w:rtl/>
        </w:rPr>
        <w:t xml:space="preserve">یه 255 سوره بقره </w:t>
      </w:r>
    </w:p>
  </w:footnote>
  <w:footnote w:id="57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احکام القرآن 2/180</w:t>
      </w:r>
    </w:p>
  </w:footnote>
  <w:footnote w:id="57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برای ا</w:t>
      </w:r>
      <w:r>
        <w:rPr>
          <w:rFonts w:cs="B Badr" w:hint="cs"/>
          <w:sz w:val="24"/>
          <w:szCs w:val="24"/>
          <w:rtl/>
        </w:rPr>
        <w:t>ث</w:t>
      </w:r>
      <w:r w:rsidRPr="00FD2BE5">
        <w:rPr>
          <w:rFonts w:cs="B Badr" w:hint="cs"/>
          <w:sz w:val="24"/>
          <w:szCs w:val="24"/>
          <w:rtl/>
        </w:rPr>
        <w:t>بات این موضوع به حدیث شفاعت در صحیح بخاری 5/2401 و مسلم 1/180 نگاه کنید .</w:t>
      </w:r>
    </w:p>
  </w:footnote>
  <w:footnote w:id="57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بخاری 5/2402</w:t>
      </w:r>
    </w:p>
  </w:footnote>
  <w:footnote w:id="57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مسلم 1/288 از عبدالله بن عمر </w:t>
      </w:r>
    </w:p>
  </w:footnote>
  <w:footnote w:id="57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به ترمذی 4/178نگاه کنید </w:t>
      </w:r>
    </w:p>
  </w:footnote>
  <w:footnote w:id="57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مسلم 1/189و بخاری باب توحید 6/2718 حدیث را روایت کرده اند </w:t>
      </w:r>
    </w:p>
  </w:footnote>
  <w:footnote w:id="57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الترمذی 4/45</w:t>
      </w:r>
    </w:p>
  </w:footnote>
  <w:footnote w:id="57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بخاری 5/2116 و مسلم 4/1723 حدیث را روایت کرده اند.</w:t>
      </w:r>
    </w:p>
  </w:footnote>
  <w:footnote w:id="58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کتاب طب 5/2166 و مسلم 4/1725 </w:t>
      </w:r>
    </w:p>
  </w:footnote>
  <w:footnote w:id="58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ابو داود در کتاب طب 4/9 و ابن ماجه 2/166 و احمد 1/281 حدیث را نقل کرده اند .</w:t>
      </w:r>
    </w:p>
  </w:footnote>
  <w:footnote w:id="582">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احمد 4/251 و ترمذی باب طب 3/265 و ابن ماجه متاب طب 2/1154 آنرا روایت کرده اند اسناد حدیث صحیح است به صحیح الجامع 2/1049 نکاه کنید .</w:t>
      </w:r>
    </w:p>
  </w:footnote>
  <w:footnote w:id="58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5/2396و مسلم 1/198</w:t>
      </w:r>
    </w:p>
  </w:footnote>
  <w:footnote w:id="58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مسلم 1/199</w:t>
      </w:r>
    </w:p>
  </w:footnote>
  <w:footnote w:id="58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تیسیر العزیز الحمید 167 </w:t>
      </w:r>
    </w:p>
  </w:footnote>
  <w:footnote w:id="58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مسلم 1726</w:t>
      </w:r>
    </w:p>
  </w:footnote>
  <w:footnote w:id="58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تیسیر العزیز الحمید 108</w:t>
      </w:r>
    </w:p>
  </w:footnote>
  <w:footnote w:id="58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امام مالک در مؤطأ 2/9433 و ابن ابی شیبه در مصنفش 4/23581 و بیهقس در سنن کبرای 9/349 روایت را ذکر کرده اند و اسنادش صحیح است به المجموع 9/65 نگاه کنید .</w:t>
      </w:r>
    </w:p>
  </w:footnote>
  <w:footnote w:id="58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به الام 7/227 و سنن کبرای بیهقی 9/349 و طبقات سبکی 2/136 و المجموع نووی و فتح الباری نگاه کنید .</w:t>
      </w:r>
    </w:p>
  </w:footnote>
  <w:footnote w:id="59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که می فرماید</w:t>
      </w:r>
      <w:r>
        <w:rPr>
          <w:rFonts w:cs="B Badr" w:hint="cs"/>
          <w:sz w:val="24"/>
          <w:szCs w:val="24"/>
          <w:rtl/>
        </w:rPr>
        <w:t xml:space="preserve">: </w:t>
      </w:r>
      <w:r w:rsidRPr="00FD2BE5">
        <w:rPr>
          <w:rFonts w:cs="B Badr" w:hint="cs"/>
          <w:sz w:val="24"/>
          <w:szCs w:val="24"/>
          <w:rtl/>
        </w:rPr>
        <w:t>رقیه اهل کتاب اگر به کتاب باشد و مفهوم آنرا درک کنند و آلوده به شرک نباشد جائز است .</w:t>
      </w:r>
    </w:p>
  </w:footnote>
  <w:footnote w:id="591">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الام 7/228 . المجموع 9/65 . فتح الباری 10/197 </w:t>
      </w:r>
    </w:p>
  </w:footnote>
  <w:footnote w:id="59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شرح البخاری ابن بطال 187 </w:t>
      </w:r>
    </w:p>
  </w:footnote>
  <w:footnote w:id="59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شرح زرقانی بر مؤطأ 4/328</w:t>
      </w:r>
    </w:p>
  </w:footnote>
  <w:footnote w:id="59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الام 7/228 </w:t>
      </w:r>
      <w:r>
        <w:rPr>
          <w:rFonts w:cs="B Badr" w:hint="cs"/>
          <w:sz w:val="24"/>
          <w:szCs w:val="24"/>
          <w:rtl/>
        </w:rPr>
        <w:t xml:space="preserve">، </w:t>
      </w:r>
      <w:r w:rsidRPr="00FD2BE5">
        <w:rPr>
          <w:rFonts w:cs="B Badr" w:hint="cs"/>
          <w:sz w:val="24"/>
          <w:szCs w:val="24"/>
          <w:rtl/>
        </w:rPr>
        <w:t xml:space="preserve"> المنتقی 7/261</w:t>
      </w:r>
      <w:r>
        <w:rPr>
          <w:rFonts w:cs="B Badr" w:hint="cs"/>
          <w:sz w:val="24"/>
          <w:szCs w:val="24"/>
          <w:rtl/>
        </w:rPr>
        <w:t xml:space="preserve">، </w:t>
      </w:r>
      <w:r w:rsidRPr="00FD2BE5">
        <w:rPr>
          <w:rFonts w:cs="B Badr" w:hint="cs"/>
          <w:sz w:val="24"/>
          <w:szCs w:val="24"/>
          <w:rtl/>
        </w:rPr>
        <w:t xml:space="preserve"> طبقات سبکی 2/137 </w:t>
      </w:r>
    </w:p>
  </w:footnote>
  <w:footnote w:id="59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المنتقی 7/261.</w:t>
      </w:r>
    </w:p>
  </w:footnote>
  <w:footnote w:id="59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فتح الباری 10/197 </w:t>
      </w:r>
    </w:p>
  </w:footnote>
  <w:footnote w:id="59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فتح الباری 10/ 197 </w:t>
      </w:r>
    </w:p>
  </w:footnote>
  <w:footnote w:id="598">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چیزی از سحر و جادو که زن را نزد مرد محبوب می سازد </w:t>
      </w:r>
    </w:p>
  </w:footnote>
  <w:footnote w:id="599">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احمد در مسندش 1/381 و ابو داود شماره 3883 و ابن ماجه 353 و حاکم در مستدرک 4/417 حدیث را روایت کرده اند البانی هم آنرا تصحیح کرده صحیح الجامع شماره 1628 . صاحب نهج الحدیث در تخریج احادیث تیسیر العزیز الحمید در مورد این حدیث می گوید</w:t>
      </w:r>
      <w:r>
        <w:rPr>
          <w:rFonts w:cs="B Badr" w:hint="cs"/>
          <w:sz w:val="24"/>
          <w:szCs w:val="24"/>
          <w:rtl/>
        </w:rPr>
        <w:t xml:space="preserve">: </w:t>
      </w:r>
      <w:r w:rsidRPr="00FD2BE5">
        <w:rPr>
          <w:rFonts w:cs="B Badr" w:hint="cs"/>
          <w:sz w:val="24"/>
          <w:szCs w:val="24"/>
          <w:rtl/>
        </w:rPr>
        <w:t>اسنادش حسن است . نگاه 59</w:t>
      </w:r>
    </w:p>
    <w:p w:rsidR="00965EEF" w:rsidRPr="00FD2BE5" w:rsidRDefault="00965EEF" w:rsidP="00CF3B78">
      <w:pPr>
        <w:pStyle w:val="a5"/>
        <w:jc w:val="lowKashida"/>
        <w:rPr>
          <w:rFonts w:cs="B Badr"/>
          <w:sz w:val="24"/>
          <w:szCs w:val="24"/>
        </w:rPr>
      </w:pPr>
    </w:p>
  </w:footnote>
  <w:footnote w:id="60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تفسیر ابن کثیر 1/57</w:t>
      </w:r>
    </w:p>
  </w:footnote>
  <w:footnote w:id="60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بخاری 4/1626و مسلم شماره 86 </w:t>
      </w:r>
    </w:p>
  </w:footnote>
  <w:footnote w:id="60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مجموع فتاوی 13/301 </w:t>
      </w:r>
    </w:p>
  </w:footnote>
  <w:footnote w:id="60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تهذیب مدارج السالکین 58</w:t>
      </w:r>
    </w:p>
  </w:footnote>
  <w:footnote w:id="604">
    <w:p w:rsidR="00965EEF" w:rsidRPr="00FD2BE5" w:rsidRDefault="00965EEF" w:rsidP="00CF3B78">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تهذیب مدارج السالکین 58</w:t>
      </w:r>
    </w:p>
  </w:footnote>
  <w:footnote w:id="60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بخاری 4/1792 و مسلم کتاب قدر 4/2047 </w:t>
      </w:r>
    </w:p>
  </w:footnote>
  <w:footnote w:id="60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التمهید ابن عبدالبر 18/68 تا 95 </w:t>
      </w:r>
    </w:p>
  </w:footnote>
  <w:footnote w:id="60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درء تعارض العقل و النقل 8/410 </w:t>
      </w:r>
    </w:p>
  </w:footnote>
  <w:footnote w:id="60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فاء العلیل 592 </w:t>
      </w:r>
    </w:p>
  </w:footnote>
  <w:footnote w:id="60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صحیح بخاری باب لا تبدیل لخلق الله 4/ 1792 </w:t>
      </w:r>
    </w:p>
  </w:footnote>
  <w:footnote w:id="61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درء التعارض 8/385 </w:t>
      </w:r>
    </w:p>
  </w:footnote>
  <w:footnote w:id="61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درء التعارض 8/359 </w:t>
      </w:r>
    </w:p>
  </w:footnote>
  <w:footnote w:id="61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درء التعارض 8/532 </w:t>
      </w:r>
    </w:p>
  </w:footnote>
  <w:footnote w:id="61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تفسیر ابن کثیر 1/58 </w:t>
      </w:r>
    </w:p>
  </w:footnote>
  <w:footnote w:id="61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تلبیس الجهمیة 1/174 و شرح حدیث النزول 28 و الملل و النحل 3/79 </w:t>
      </w:r>
    </w:p>
  </w:footnote>
  <w:footnote w:id="61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به تلبیس الجهمیه 1/174 و عقیدة المسلمین 1/131 و التوحید زندانی نگاه کنید .</w:t>
      </w:r>
    </w:p>
  </w:footnote>
  <w:footnote w:id="61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مجموع فتاوی 11/ 177</w:t>
      </w:r>
    </w:p>
  </w:footnote>
  <w:footnote w:id="61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فتح الباری 13/349</w:t>
      </w:r>
    </w:p>
  </w:footnote>
  <w:footnote w:id="61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المواقف ص5</w:t>
      </w:r>
    </w:p>
  </w:footnote>
  <w:footnote w:id="61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مناهج الادلة ابن رشد 43 و ابن تیمیه و موقفه من التأویل 213 </w:t>
      </w:r>
    </w:p>
  </w:footnote>
  <w:footnote w:id="62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مناهج الادلة 43 تا 63</w:t>
      </w:r>
    </w:p>
  </w:footnote>
  <w:footnote w:id="621">
    <w:p w:rsidR="00965EEF" w:rsidRPr="00FD2BE5" w:rsidRDefault="00965EEF" w:rsidP="00CF3B78">
      <w:pPr>
        <w:pStyle w:val="ab"/>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 یعنی متکلمین برای اثبات وجود خدا به حدوث عالم و برای حدوث جهان به حدوث اعراض که صفت ذاتی اجسام است استدلال کرده اند </w:t>
      </w:r>
      <w:r>
        <w:rPr>
          <w:rFonts w:cs="B Badr" w:hint="cs"/>
          <w:sz w:val="24"/>
          <w:szCs w:val="24"/>
          <w:rtl/>
        </w:rPr>
        <w:t xml:space="preserve">، </w:t>
      </w:r>
      <w:r w:rsidRPr="00FD2BE5">
        <w:rPr>
          <w:rFonts w:cs="B Badr" w:hint="cs"/>
          <w:sz w:val="24"/>
          <w:szCs w:val="24"/>
          <w:rtl/>
        </w:rPr>
        <w:t xml:space="preserve"> چنین استدلالی بر دو مقدمه استوار است 1ـ اجسام هرگز از اعراض جدا نمی شوند </w:t>
      </w:r>
    </w:p>
    <w:p w:rsidR="00965EEF" w:rsidRPr="00A81475" w:rsidRDefault="00965EEF" w:rsidP="00A81475">
      <w:pPr>
        <w:pStyle w:val="ab"/>
        <w:jc w:val="lowKashida"/>
        <w:rPr>
          <w:rFonts w:cs="B Badr" w:hint="cs"/>
          <w:sz w:val="24"/>
          <w:szCs w:val="24"/>
          <w:rtl/>
        </w:rPr>
      </w:pPr>
      <w:r w:rsidRPr="00A81475">
        <w:rPr>
          <w:rFonts w:cs="B Badr" w:hint="cs"/>
          <w:sz w:val="24"/>
          <w:szCs w:val="24"/>
          <w:rtl/>
        </w:rPr>
        <w:t>2ـ هر چیزی از صفات عاری نباشد حادث است چون صفات عارض هستند و تنها انها محدث می باشند . بنابراین گفته اند: اعراض نابود می شوند و در یک حال باقی نمی مانند . بدین علت متکلمین  ملتزم به این نتیجه های فاسد شده اند و گفته اند: هر چیزی که حادث باشد باید رنگ و طعم و بو داشته باشد تا چیزهای مانند هوا که با حس قابل درک نیستند . درء التعارض 1/37 تا 42</w:t>
      </w:r>
    </w:p>
  </w:footnote>
  <w:footnote w:id="62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درء التعارض العقل و النقل 1/39 </w:t>
      </w:r>
    </w:p>
  </w:footnote>
  <w:footnote w:id="62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النبوات 95</w:t>
      </w:r>
    </w:p>
  </w:footnote>
  <w:footnote w:id="624">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ابو نعیم در الحلیه 9/83 و بیهقی در المناقب 1/399 </w:t>
      </w:r>
    </w:p>
  </w:footnote>
  <w:footnote w:id="625">
    <w:p w:rsidR="00965EEF" w:rsidRPr="00FD2BE5" w:rsidRDefault="00965EEF" w:rsidP="00457DF2">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یعنی ادات صدا و کلام در انسان از زبان و دو لب و حلق و حنجره و تارهای صوتی و توانای</w:t>
      </w:r>
      <w:r>
        <w:rPr>
          <w:rFonts w:cs="B Badr" w:hint="cs"/>
          <w:sz w:val="24"/>
          <w:szCs w:val="24"/>
          <w:rtl/>
        </w:rPr>
        <w:t xml:space="preserve"> كه </w:t>
      </w:r>
      <w:r w:rsidRPr="00FD2BE5">
        <w:rPr>
          <w:rFonts w:cs="B Badr" w:hint="cs"/>
          <w:sz w:val="24"/>
          <w:szCs w:val="24"/>
          <w:rtl/>
        </w:rPr>
        <w:t xml:space="preserve"> برای پرت هوا تشکی</w:t>
      </w:r>
      <w:r>
        <w:rPr>
          <w:rFonts w:cs="B Badr" w:hint="cs"/>
          <w:sz w:val="24"/>
          <w:szCs w:val="24"/>
          <w:rtl/>
        </w:rPr>
        <w:t>ل شده در هر انسانی مثل هم هستند</w:t>
      </w:r>
      <w:r w:rsidRPr="00FD2BE5">
        <w:rPr>
          <w:rFonts w:cs="B Badr" w:hint="cs"/>
          <w:sz w:val="24"/>
          <w:szCs w:val="24"/>
          <w:rtl/>
        </w:rPr>
        <w:t xml:space="preserve"> با این وجود اختلاف فراوانی در آن دیده می شود حتی میان پدر و پسر اختلاف وجود دارد . پزشکان در این دوران می گویند</w:t>
      </w:r>
      <w:r>
        <w:rPr>
          <w:rFonts w:cs="B Badr" w:hint="cs"/>
          <w:sz w:val="24"/>
          <w:szCs w:val="24"/>
          <w:rtl/>
        </w:rPr>
        <w:t xml:space="preserve">: </w:t>
      </w:r>
      <w:r w:rsidRPr="00FD2BE5">
        <w:rPr>
          <w:rFonts w:cs="B Badr" w:hint="cs"/>
          <w:sz w:val="24"/>
          <w:szCs w:val="24"/>
          <w:rtl/>
        </w:rPr>
        <w:t xml:space="preserve">اختلاف </w:t>
      </w:r>
      <w:r>
        <w:rPr>
          <w:rFonts w:cs="B Badr" w:hint="cs"/>
          <w:sz w:val="24"/>
          <w:szCs w:val="24"/>
          <w:rtl/>
        </w:rPr>
        <w:t xml:space="preserve">صوت مانند اختلاف سر انگشتان است، </w:t>
      </w:r>
      <w:r w:rsidRPr="00FD2BE5">
        <w:rPr>
          <w:rFonts w:cs="B Badr" w:hint="cs"/>
          <w:sz w:val="24"/>
          <w:szCs w:val="24"/>
          <w:rtl/>
        </w:rPr>
        <w:t xml:space="preserve"> پس چه کسی جز خداوند م</w:t>
      </w:r>
      <w:r>
        <w:rPr>
          <w:rFonts w:cs="B Badr" w:hint="cs"/>
          <w:sz w:val="24"/>
          <w:szCs w:val="24"/>
          <w:rtl/>
        </w:rPr>
        <w:t>نان این همه صداها و</w:t>
      </w:r>
      <w:r w:rsidRPr="00FD2BE5">
        <w:rPr>
          <w:rFonts w:cs="B Badr" w:hint="cs"/>
          <w:sz w:val="24"/>
          <w:szCs w:val="24"/>
          <w:rtl/>
        </w:rPr>
        <w:t xml:space="preserve"> این تفاوت دقیق</w:t>
      </w:r>
      <w:r>
        <w:rPr>
          <w:rFonts w:cs="B Badr" w:hint="cs"/>
          <w:sz w:val="24"/>
          <w:szCs w:val="24"/>
          <w:rtl/>
        </w:rPr>
        <w:t xml:space="preserve"> و شگفت انگیز را ایجاد کرده است</w:t>
      </w:r>
      <w:r w:rsidRPr="00FD2BE5">
        <w:rPr>
          <w:rFonts w:cs="B Badr" w:hint="cs"/>
          <w:sz w:val="24"/>
          <w:szCs w:val="24"/>
          <w:rtl/>
        </w:rPr>
        <w:t>.</w:t>
      </w:r>
    </w:p>
    <w:p w:rsidR="00965EEF" w:rsidRPr="00FD2BE5" w:rsidRDefault="00965EEF" w:rsidP="00457DF2">
      <w:pPr>
        <w:pStyle w:val="a5"/>
        <w:jc w:val="lowKashida"/>
        <w:rPr>
          <w:rFonts w:cs="B Badr"/>
          <w:sz w:val="24"/>
          <w:szCs w:val="24"/>
          <w:rtl/>
        </w:rPr>
      </w:pPr>
      <w:r w:rsidRPr="00FD2BE5">
        <w:rPr>
          <w:rFonts w:cs="B Badr" w:hint="cs"/>
          <w:sz w:val="24"/>
          <w:szCs w:val="24"/>
          <w:rtl/>
        </w:rPr>
        <w:t xml:space="preserve">و اختلاف صور </w:t>
      </w:r>
      <w:r>
        <w:rPr>
          <w:rFonts w:cs="B Badr" w:hint="cs"/>
          <w:sz w:val="24"/>
          <w:szCs w:val="24"/>
          <w:rtl/>
        </w:rPr>
        <w:t>ب</w:t>
      </w:r>
      <w:r w:rsidRPr="00FD2BE5">
        <w:rPr>
          <w:rFonts w:cs="B Badr" w:hint="cs"/>
          <w:sz w:val="24"/>
          <w:szCs w:val="24"/>
          <w:rtl/>
        </w:rPr>
        <w:t xml:space="preserve">ه </w:t>
      </w:r>
      <w:r>
        <w:rPr>
          <w:rFonts w:cs="B Badr" w:hint="cs"/>
          <w:sz w:val="24"/>
          <w:szCs w:val="24"/>
          <w:rtl/>
        </w:rPr>
        <w:t xml:space="preserve">اين معني است كه آفرينش آدم از خاك بوده و فرزندان او از نطفه،  و با اين حال ما تشابهي ميان آنها در اين دنيا نمي بينيم هر چند كه فرزندان از يك پدر و مادر باشند. </w:t>
      </w:r>
    </w:p>
    <w:p w:rsidR="00965EEF" w:rsidRPr="00FD2BE5" w:rsidRDefault="00965EEF" w:rsidP="00A81475">
      <w:pPr>
        <w:pStyle w:val="a5"/>
        <w:jc w:val="lowKashida"/>
        <w:rPr>
          <w:rFonts w:cs="B Badr"/>
          <w:sz w:val="24"/>
          <w:szCs w:val="24"/>
        </w:rPr>
      </w:pPr>
      <w:r w:rsidRPr="00FD2BE5">
        <w:rPr>
          <w:rFonts w:cs="B Badr" w:hint="cs"/>
          <w:sz w:val="24"/>
          <w:szCs w:val="24"/>
          <w:rtl/>
        </w:rPr>
        <w:t>خداوند در سوره روم به این اصل اشاره می فرماید</w:t>
      </w:r>
      <w:r>
        <w:rPr>
          <w:rFonts w:cs="B Badr" w:hint="cs"/>
          <w:sz w:val="24"/>
          <w:szCs w:val="24"/>
          <w:rtl/>
        </w:rPr>
        <w:t xml:space="preserve">: </w:t>
      </w:r>
      <w:r w:rsidRPr="00A81475">
        <w:rPr>
          <w:rFonts w:ascii="QCF_BSML" w:hAnsi="QCF_BSML" w:cs="QCF_BSML"/>
          <w:color w:val="000000"/>
          <w:sz w:val="25"/>
          <w:szCs w:val="25"/>
          <w:rtl/>
        </w:rPr>
        <w:t xml:space="preserve">ﮋ </w:t>
      </w:r>
      <w:r w:rsidRPr="00A81475">
        <w:rPr>
          <w:rFonts w:ascii="QCF_P406" w:hAnsi="QCF_P406" w:cs="QCF_P406"/>
          <w:color w:val="000000"/>
          <w:sz w:val="25"/>
          <w:szCs w:val="25"/>
          <w:rtl/>
        </w:rPr>
        <w:t xml:space="preserve">ﮟ  ﮠ  ﮡ   ﮢ  ﮣ  ﮤ  ﮥ  ﮦﮧ  ﮨ   ﮩ  ﮪ  ﮫ  ﮬ  ﮭ  </w:t>
      </w:r>
      <w:r w:rsidRPr="00A81475">
        <w:rPr>
          <w:rFonts w:ascii="QCF_BSML" w:hAnsi="QCF_BSML" w:cs="QCF_BSML"/>
          <w:color w:val="000000"/>
          <w:sz w:val="25"/>
          <w:szCs w:val="25"/>
          <w:rtl/>
        </w:rPr>
        <w:t>ﮊ</w:t>
      </w:r>
      <w:r w:rsidRPr="00A81475">
        <w:rPr>
          <w:rFonts w:ascii="Arial" w:hAnsi="Arial" w:cs="Arial"/>
          <w:color w:val="000000"/>
          <w:sz w:val="14"/>
          <w:szCs w:val="14"/>
          <w:rtl/>
        </w:rPr>
        <w:t xml:space="preserve"> </w:t>
      </w:r>
      <w:r w:rsidRPr="00A81475">
        <w:rPr>
          <w:rFonts w:ascii="B Lotus" w:hAnsi="Arial" w:cs="B Lotus"/>
          <w:color w:val="000000"/>
          <w:sz w:val="19"/>
          <w:szCs w:val="19"/>
          <w:rtl/>
        </w:rPr>
        <w:t>الروم: ٢٢</w:t>
      </w:r>
      <w:r w:rsidRPr="00A81475">
        <w:rPr>
          <w:rFonts w:ascii="Arial" w:hAnsi="Arial" w:cs="Arial"/>
          <w:color w:val="000000"/>
          <w:sz w:val="19"/>
          <w:szCs w:val="19"/>
        </w:rPr>
        <w:t xml:space="preserve"> </w:t>
      </w:r>
      <w:r w:rsidRPr="00A81475">
        <w:rPr>
          <w:rFonts w:ascii="(normal text)" w:hAnsi="(normal text)" w:cs="B Badr"/>
          <w:rtl/>
        </w:rPr>
        <w:t xml:space="preserve">  </w:t>
      </w:r>
      <w:r w:rsidRPr="00A81475">
        <w:rPr>
          <w:rFonts w:cs="B Badr" w:hint="cs"/>
          <w:rtl/>
        </w:rPr>
        <w:t xml:space="preserve"> </w:t>
      </w:r>
      <w:r w:rsidRPr="00FD2BE5">
        <w:rPr>
          <w:rFonts w:cs="B Badr"/>
          <w:sz w:val="24"/>
          <w:szCs w:val="24"/>
          <w:rtl/>
        </w:rPr>
        <w:t>و از نشانه‏هاى [قدرت] او آفرينش آسمانها و زمين و اختلاف زبانهاى شما و رنگهاى شماست قطعا در اين [امر نيز] براى دانشوران نشانه‏هايى است</w:t>
      </w:r>
    </w:p>
  </w:footnote>
  <w:footnote w:id="626">
    <w:p w:rsidR="00965EEF" w:rsidRPr="00FD2BE5" w:rsidRDefault="00965EEF" w:rsidP="00657C4A">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یعنی انسان با وجود این همه تغیر و تبدیل از حالی به حال دیگر </w:t>
      </w:r>
      <w:r>
        <w:rPr>
          <w:rFonts w:cs="B Badr" w:hint="cs"/>
          <w:sz w:val="24"/>
          <w:szCs w:val="24"/>
          <w:rtl/>
        </w:rPr>
        <w:t xml:space="preserve">، </w:t>
      </w:r>
      <w:r w:rsidRPr="00FD2BE5">
        <w:rPr>
          <w:rFonts w:cs="B Badr" w:hint="cs"/>
          <w:sz w:val="24"/>
          <w:szCs w:val="24"/>
          <w:rtl/>
        </w:rPr>
        <w:t xml:space="preserve"> ابتداء نطفه بود سپس به علقه تبدیل شد و بعد از تغیرات فراوان به بچه ای مبدل گشت سپس جوان و بعد از آن پا به پیری می گذارد </w:t>
      </w:r>
      <w:r>
        <w:rPr>
          <w:rFonts w:cs="B Badr" w:hint="cs"/>
          <w:sz w:val="24"/>
          <w:szCs w:val="24"/>
          <w:rtl/>
        </w:rPr>
        <w:t>و</w:t>
      </w:r>
      <w:r w:rsidRPr="00FD2BE5">
        <w:rPr>
          <w:rFonts w:cs="B Badr" w:hint="cs"/>
          <w:sz w:val="24"/>
          <w:szCs w:val="24"/>
          <w:rtl/>
        </w:rPr>
        <w:t xml:space="preserve"> در زندگی دچار انواع بیماری و سلامتی و چاقی و لاغری و غیره می شود </w:t>
      </w:r>
      <w:r>
        <w:rPr>
          <w:rFonts w:cs="B Badr" w:hint="cs"/>
          <w:sz w:val="24"/>
          <w:szCs w:val="24"/>
          <w:rtl/>
        </w:rPr>
        <w:t xml:space="preserve">، </w:t>
      </w:r>
      <w:r w:rsidRPr="00FD2BE5">
        <w:rPr>
          <w:rFonts w:cs="B Badr" w:hint="cs"/>
          <w:sz w:val="24"/>
          <w:szCs w:val="24"/>
          <w:rtl/>
        </w:rPr>
        <w:t xml:space="preserve"> با این همه تغیر انسان همان است در صوت و صورت تغیری نمی کند . مناقب رازی 109 </w:t>
      </w:r>
    </w:p>
  </w:footnote>
  <w:footnote w:id="627">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آتش اول</w:t>
      </w:r>
      <w:r>
        <w:rPr>
          <w:rFonts w:cs="B Badr" w:hint="cs"/>
          <w:sz w:val="24"/>
          <w:szCs w:val="24"/>
          <w:rtl/>
        </w:rPr>
        <w:t xml:space="preserve">: </w:t>
      </w:r>
      <w:r w:rsidRPr="00FD2BE5">
        <w:rPr>
          <w:rFonts w:cs="B Badr" w:hint="cs"/>
          <w:sz w:val="24"/>
          <w:szCs w:val="24"/>
          <w:rtl/>
        </w:rPr>
        <w:t>حرارتی است که هنگام قضاء شهوت بر انسان تأثیر می گذارد .</w:t>
      </w:r>
    </w:p>
    <w:p w:rsidR="00965EEF" w:rsidRPr="00FD2BE5" w:rsidRDefault="00965EEF" w:rsidP="00A81475">
      <w:pPr>
        <w:pStyle w:val="a5"/>
        <w:jc w:val="lowKashida"/>
        <w:rPr>
          <w:rFonts w:cs="B Badr"/>
          <w:sz w:val="24"/>
          <w:szCs w:val="24"/>
          <w:rtl/>
        </w:rPr>
      </w:pPr>
      <w:r w:rsidRPr="00FD2BE5">
        <w:rPr>
          <w:rFonts w:cs="B Badr" w:hint="cs"/>
          <w:sz w:val="24"/>
          <w:szCs w:val="24"/>
          <w:rtl/>
        </w:rPr>
        <w:t>آتش دوم</w:t>
      </w:r>
      <w:r>
        <w:rPr>
          <w:rFonts w:cs="B Badr" w:hint="cs"/>
          <w:sz w:val="24"/>
          <w:szCs w:val="24"/>
          <w:rtl/>
        </w:rPr>
        <w:t xml:space="preserve">: </w:t>
      </w:r>
      <w:r w:rsidRPr="00FD2BE5">
        <w:rPr>
          <w:rFonts w:cs="B Badr" w:hint="cs"/>
          <w:sz w:val="24"/>
          <w:szCs w:val="24"/>
          <w:rtl/>
        </w:rPr>
        <w:t xml:space="preserve">حرارت </w:t>
      </w:r>
      <w:r>
        <w:rPr>
          <w:rFonts w:cs="B Badr" w:hint="cs"/>
          <w:sz w:val="24"/>
          <w:szCs w:val="24"/>
          <w:rtl/>
        </w:rPr>
        <w:t>غضب</w:t>
      </w:r>
      <w:r w:rsidRPr="00FD2BE5">
        <w:rPr>
          <w:rFonts w:cs="B Badr" w:hint="cs"/>
          <w:sz w:val="24"/>
          <w:szCs w:val="24"/>
          <w:rtl/>
        </w:rPr>
        <w:t xml:space="preserve"> که هنگام خشم زبانه می کشد.</w:t>
      </w:r>
    </w:p>
    <w:p w:rsidR="00965EEF" w:rsidRPr="00FD2BE5" w:rsidRDefault="00965EEF" w:rsidP="00CF3B78">
      <w:pPr>
        <w:pStyle w:val="a5"/>
        <w:jc w:val="lowKashida"/>
        <w:rPr>
          <w:rFonts w:cs="B Badr"/>
          <w:sz w:val="24"/>
          <w:szCs w:val="24"/>
          <w:rtl/>
        </w:rPr>
      </w:pPr>
      <w:r w:rsidRPr="00FD2BE5">
        <w:rPr>
          <w:rFonts w:cs="B Badr" w:hint="cs"/>
          <w:sz w:val="24"/>
          <w:szCs w:val="24"/>
          <w:rtl/>
        </w:rPr>
        <w:t>آتش سوم</w:t>
      </w:r>
      <w:r>
        <w:rPr>
          <w:rFonts w:cs="B Badr" w:hint="cs"/>
          <w:sz w:val="24"/>
          <w:szCs w:val="24"/>
          <w:rtl/>
        </w:rPr>
        <w:t xml:space="preserve">: </w:t>
      </w:r>
      <w:r w:rsidRPr="00FD2BE5">
        <w:rPr>
          <w:rFonts w:cs="B Badr" w:hint="cs"/>
          <w:sz w:val="24"/>
          <w:szCs w:val="24"/>
          <w:rtl/>
        </w:rPr>
        <w:t>آتشی که هنگام غذا خوردن روشن می شود و غذا را هضم می کند .</w:t>
      </w:r>
    </w:p>
    <w:p w:rsidR="00965EEF" w:rsidRPr="00FD2BE5" w:rsidRDefault="00965EEF" w:rsidP="00CF3B78">
      <w:pPr>
        <w:pStyle w:val="a5"/>
        <w:jc w:val="lowKashida"/>
        <w:rPr>
          <w:rFonts w:cs="B Badr"/>
          <w:sz w:val="24"/>
          <w:szCs w:val="24"/>
          <w:rtl/>
        </w:rPr>
      </w:pPr>
      <w:r w:rsidRPr="00FD2BE5">
        <w:rPr>
          <w:rFonts w:cs="B Badr" w:hint="cs"/>
          <w:sz w:val="24"/>
          <w:szCs w:val="24"/>
          <w:rtl/>
        </w:rPr>
        <w:t>آتش چهارم</w:t>
      </w:r>
      <w:r>
        <w:rPr>
          <w:rFonts w:cs="B Badr" w:hint="cs"/>
          <w:sz w:val="24"/>
          <w:szCs w:val="24"/>
          <w:rtl/>
        </w:rPr>
        <w:t xml:space="preserve">: </w:t>
      </w:r>
      <w:r w:rsidRPr="00FD2BE5">
        <w:rPr>
          <w:rFonts w:cs="B Badr" w:hint="cs"/>
          <w:sz w:val="24"/>
          <w:szCs w:val="24"/>
          <w:rtl/>
        </w:rPr>
        <w:t>آتش غریزه است که در قلب ایجاد می شود و بر زندگی تأثیر فراوانی دارد .</w:t>
      </w:r>
    </w:p>
    <w:p w:rsidR="00965EEF" w:rsidRPr="00FD2BE5" w:rsidRDefault="00965EEF" w:rsidP="00657C4A">
      <w:pPr>
        <w:pStyle w:val="a5"/>
        <w:jc w:val="lowKashida"/>
        <w:rPr>
          <w:rFonts w:cs="B Badr"/>
          <w:sz w:val="24"/>
          <w:szCs w:val="24"/>
        </w:rPr>
      </w:pPr>
      <w:r w:rsidRPr="00FD2BE5">
        <w:rPr>
          <w:rFonts w:cs="B Badr" w:hint="cs"/>
          <w:sz w:val="24"/>
          <w:szCs w:val="24"/>
          <w:rtl/>
        </w:rPr>
        <w:t xml:space="preserve">این چهار نوع آتش است که ماهیت </w:t>
      </w:r>
      <w:r>
        <w:rPr>
          <w:rFonts w:cs="B Badr" w:hint="cs"/>
          <w:sz w:val="24"/>
          <w:szCs w:val="24"/>
          <w:rtl/>
        </w:rPr>
        <w:t>آ</w:t>
      </w:r>
      <w:r w:rsidRPr="00FD2BE5">
        <w:rPr>
          <w:rFonts w:cs="B Badr" w:hint="cs"/>
          <w:sz w:val="24"/>
          <w:szCs w:val="24"/>
          <w:rtl/>
        </w:rPr>
        <w:t>نها با هم مختلف است و در یک بدن جمع می شوند و بر صفات و طبیت مخصوص خود باقی می مانند . همه آنها در بدن انسان مخفی هستند و تا وقت لازم ظهور نمی کنند . سپس همه آنها با وجود اختلاف و تباین برای ایجاد مصل</w:t>
      </w:r>
      <w:r>
        <w:rPr>
          <w:rFonts w:cs="B Badr" w:hint="cs"/>
          <w:sz w:val="24"/>
          <w:szCs w:val="24"/>
          <w:rtl/>
        </w:rPr>
        <w:t>ح</w:t>
      </w:r>
      <w:r w:rsidRPr="00FD2BE5">
        <w:rPr>
          <w:rFonts w:cs="B Badr" w:hint="cs"/>
          <w:sz w:val="24"/>
          <w:szCs w:val="24"/>
          <w:rtl/>
        </w:rPr>
        <w:t>ت انسان و سلامت جسد هماهنگ عمل می کنند . مناقب بیهقی 1.400 و مناقب رازی 109 .</w:t>
      </w:r>
    </w:p>
  </w:footnote>
  <w:footnote w:id="628">
    <w:p w:rsidR="00965EEF" w:rsidRPr="00FD2BE5" w:rsidRDefault="00965EEF" w:rsidP="00657C4A">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حیوانات از چهار عنصر خاک و آب و هوا و آتش درست شده اند ..هر کدام از اینها ضد و مغایر ه</w:t>
      </w:r>
      <w:r>
        <w:rPr>
          <w:rFonts w:cs="B Badr" w:hint="cs"/>
          <w:sz w:val="24"/>
          <w:szCs w:val="24"/>
          <w:rtl/>
        </w:rPr>
        <w:t>م هستند جمع آنها در یک بدن نیاز</w:t>
      </w:r>
      <w:r w:rsidRPr="00FD2BE5">
        <w:rPr>
          <w:rFonts w:cs="B Badr" w:hint="cs"/>
          <w:sz w:val="24"/>
          <w:szCs w:val="24"/>
          <w:rtl/>
        </w:rPr>
        <w:t xml:space="preserve">مند قدرت و چیرگی فراوانی </w:t>
      </w:r>
      <w:r>
        <w:rPr>
          <w:rFonts w:cs="B Badr" w:hint="cs"/>
          <w:sz w:val="24"/>
          <w:szCs w:val="24"/>
          <w:rtl/>
        </w:rPr>
        <w:t>هستند</w:t>
      </w:r>
      <w:r w:rsidRPr="00FD2BE5">
        <w:rPr>
          <w:rFonts w:cs="B Badr" w:hint="cs"/>
          <w:sz w:val="24"/>
          <w:szCs w:val="24"/>
          <w:rtl/>
        </w:rPr>
        <w:t>. رازی 111 .</w:t>
      </w:r>
    </w:p>
    <w:p w:rsidR="00965EEF" w:rsidRPr="00A81475" w:rsidRDefault="00965EEF" w:rsidP="00A81475">
      <w:pPr>
        <w:pStyle w:val="a5"/>
        <w:jc w:val="lowKashida"/>
        <w:rPr>
          <w:rFonts w:ascii="(normal text)" w:hAnsi="(normal text)" w:cs="B Badr" w:hint="cs"/>
          <w:sz w:val="24"/>
          <w:szCs w:val="24"/>
          <w:rtl/>
        </w:rPr>
      </w:pPr>
      <w:r w:rsidRPr="00FD2BE5">
        <w:rPr>
          <w:rFonts w:cs="B Badr" w:hint="cs"/>
          <w:sz w:val="24"/>
          <w:szCs w:val="24"/>
          <w:rtl/>
        </w:rPr>
        <w:t>بیهقی می گوید</w:t>
      </w:r>
      <w:r>
        <w:rPr>
          <w:rFonts w:cs="B Badr" w:hint="cs"/>
          <w:sz w:val="24"/>
          <w:szCs w:val="24"/>
          <w:rtl/>
        </w:rPr>
        <w:t xml:space="preserve">: </w:t>
      </w:r>
      <w:r w:rsidRPr="00FD2BE5">
        <w:rPr>
          <w:rFonts w:cs="B Badr" w:hint="cs"/>
          <w:sz w:val="24"/>
          <w:szCs w:val="24"/>
          <w:rtl/>
        </w:rPr>
        <w:t xml:space="preserve">خداوند در قرآن تبدیل نفس از حالتی به حالت دیگر بیان کرده تا بر سازنده و مبدلش استدلال کند . سوره نوح </w:t>
      </w:r>
      <w:r>
        <w:rPr>
          <w:rFonts w:cs="B Badr" w:hint="cs"/>
          <w:sz w:val="24"/>
          <w:szCs w:val="24"/>
          <w:rtl/>
        </w:rPr>
        <w:t>آ</w:t>
      </w:r>
      <w:r w:rsidRPr="00FD2BE5">
        <w:rPr>
          <w:rFonts w:cs="B Badr" w:hint="cs"/>
          <w:sz w:val="24"/>
          <w:szCs w:val="24"/>
          <w:rtl/>
        </w:rPr>
        <w:t>یه 14</w:t>
      </w:r>
      <w:r>
        <w:rPr>
          <w:rFonts w:cs="B Badr" w:hint="cs"/>
          <w:sz w:val="24"/>
          <w:szCs w:val="24"/>
          <w:rtl/>
        </w:rPr>
        <w:t xml:space="preserve">: </w:t>
      </w:r>
      <w:r w:rsidRPr="00765573">
        <w:rPr>
          <w:rFonts w:ascii="QCF_BSML" w:hAnsi="QCF_BSML" w:cs="QCF_BSML"/>
          <w:color w:val="000000"/>
          <w:sz w:val="28"/>
          <w:szCs w:val="28"/>
          <w:rtl/>
        </w:rPr>
        <w:t xml:space="preserve">ﭽ </w:t>
      </w:r>
      <w:r w:rsidRPr="00765573">
        <w:rPr>
          <w:rFonts w:ascii="QCF_P571" w:hAnsi="QCF_P571" w:cs="QCF_P571"/>
          <w:color w:val="000000"/>
          <w:sz w:val="28"/>
          <w:szCs w:val="28"/>
          <w:rtl/>
        </w:rPr>
        <w:t xml:space="preserve">ﭠ  ﭡ  ﭢ   ﭣ  ﭤ  ﭥ  ﭦ   ﭧ  ﭨ  ﭩ  ﭪ  </w:t>
      </w:r>
      <w:r w:rsidRPr="00765573">
        <w:rPr>
          <w:rFonts w:ascii="QCF_BSML" w:hAnsi="QCF_BSML" w:cs="QCF_BSML"/>
          <w:color w:val="000000"/>
          <w:sz w:val="28"/>
          <w:szCs w:val="28"/>
          <w:rtl/>
        </w:rPr>
        <w:t>ﭼ</w:t>
      </w:r>
      <w:r w:rsidRPr="00765573">
        <w:rPr>
          <w:rFonts w:ascii="Arial" w:hAnsi="Arial" w:cs="Arial"/>
          <w:color w:val="9DAB0C"/>
          <w:sz w:val="23"/>
          <w:szCs w:val="23"/>
        </w:rPr>
        <w:t xml:space="preserve"> </w:t>
      </w:r>
      <w:r w:rsidRPr="00FD2BE5">
        <w:rPr>
          <w:rFonts w:cs="B Badr"/>
          <w:sz w:val="24"/>
          <w:szCs w:val="24"/>
          <w:rtl/>
        </w:rPr>
        <w:t>شما را چه شده است كه از شكوه خدا بيم نداريد</w:t>
      </w:r>
      <w:r w:rsidRPr="00FD2BE5">
        <w:rPr>
          <w:rFonts w:ascii="(normal text)" w:hAnsi="(normal text)" w:cs="B Badr" w:hint="cs"/>
          <w:sz w:val="24"/>
          <w:szCs w:val="24"/>
          <w:rtl/>
        </w:rPr>
        <w:t>.</w:t>
      </w:r>
      <w:r w:rsidRPr="00FD2BE5">
        <w:rPr>
          <w:rFonts w:cs="B Badr"/>
          <w:sz w:val="24"/>
          <w:szCs w:val="24"/>
          <w:rtl/>
        </w:rPr>
        <w:t xml:space="preserve"> و حال آنكه شما را مرحله به مرحله خلق كرده است</w:t>
      </w:r>
    </w:p>
    <w:p w:rsidR="00965EEF" w:rsidRPr="00765573" w:rsidRDefault="00965EEF" w:rsidP="00A81475">
      <w:pPr>
        <w:pStyle w:val="a5"/>
        <w:jc w:val="lowKashida"/>
        <w:rPr>
          <w:rFonts w:ascii="(normal text)" w:hAnsi="(normal text)" w:cs="B Badr" w:hint="cs"/>
          <w:sz w:val="24"/>
          <w:szCs w:val="24"/>
          <w:rtl/>
        </w:rPr>
      </w:pPr>
      <w:r w:rsidRPr="00FD2BE5">
        <w:rPr>
          <w:rFonts w:ascii="(normal text)" w:hAnsi="(normal text)" w:cs="B Badr" w:hint="cs"/>
          <w:sz w:val="24"/>
          <w:szCs w:val="24"/>
          <w:rtl/>
        </w:rPr>
        <w:t xml:space="preserve">و در </w:t>
      </w:r>
      <w:r>
        <w:rPr>
          <w:rFonts w:ascii="(normal text)" w:hAnsi="(normal text)" w:cs="B Badr" w:hint="cs"/>
          <w:sz w:val="24"/>
          <w:szCs w:val="24"/>
          <w:rtl/>
        </w:rPr>
        <w:t>آ</w:t>
      </w:r>
      <w:r w:rsidRPr="00FD2BE5">
        <w:rPr>
          <w:rFonts w:ascii="(normal text)" w:hAnsi="(normal text)" w:cs="B Badr" w:hint="cs"/>
          <w:sz w:val="24"/>
          <w:szCs w:val="24"/>
          <w:rtl/>
        </w:rPr>
        <w:t xml:space="preserve">یه مؤمنون </w:t>
      </w:r>
      <w:r>
        <w:rPr>
          <w:rFonts w:ascii="(normal text)" w:hAnsi="(normal text)" w:cs="B Badr" w:hint="cs"/>
          <w:sz w:val="24"/>
          <w:szCs w:val="24"/>
          <w:rtl/>
        </w:rPr>
        <w:t>آ</w:t>
      </w:r>
      <w:r w:rsidRPr="00FD2BE5">
        <w:rPr>
          <w:rFonts w:ascii="(normal text)" w:hAnsi="(normal text)" w:cs="B Badr" w:hint="cs"/>
          <w:sz w:val="24"/>
          <w:szCs w:val="24"/>
          <w:rtl/>
        </w:rPr>
        <w:t>یه 12 تا 15</w:t>
      </w:r>
      <w:r>
        <w:rPr>
          <w:rFonts w:ascii="(normal text)" w:hAnsi="(normal text)" w:cs="B Badr" w:hint="cs"/>
          <w:sz w:val="24"/>
          <w:szCs w:val="24"/>
          <w:rtl/>
        </w:rPr>
        <w:t xml:space="preserve">: </w:t>
      </w:r>
      <w:r>
        <w:rPr>
          <w:rFonts w:ascii="QCF_BSML" w:hAnsi="QCF_BSML" w:cs="QCF_BSML"/>
          <w:color w:val="000000"/>
          <w:sz w:val="29"/>
          <w:szCs w:val="29"/>
          <w:rtl/>
        </w:rPr>
        <w:t xml:space="preserve">ﮋ </w:t>
      </w:r>
      <w:r>
        <w:rPr>
          <w:rFonts w:ascii="QCF_P342" w:hAnsi="QCF_P342" w:cs="QCF_P342"/>
          <w:color w:val="000000"/>
          <w:sz w:val="29"/>
          <w:szCs w:val="29"/>
          <w:rtl/>
        </w:rPr>
        <w:t xml:space="preserve">ﮕ  ﮖ  ﮗ  ﮘ   ﮙ  ﮚ  ﮛ  ﮜ  ﮝ  ﮞ  ﮟ  ﮠ  ﮡ  ﮢ  ﮣ  ﮤ   ﮥ  ﮦ  ﮧ  ﮨ  ﮩ  ﮪ  ﮫ   ﮬ  ﮭ  ﮮ  ﮯ  ﮰ  ﮱ  ﯓ  ﯔ   ﯕﯖ  ﯗ  ﯘ  ﯙ  ﯚ  ﯛ  ﯜ  ﯝ   ﯞ  ﯟ   ﯠ  ﯡ  </w:t>
      </w:r>
      <w:r>
        <w:rPr>
          <w:rFonts w:ascii="QCF_BSML" w:hAnsi="QCF_BSML" w:cs="QCF_BSML"/>
          <w:color w:val="000000"/>
          <w:sz w:val="29"/>
          <w:szCs w:val="29"/>
          <w:rtl/>
        </w:rPr>
        <w:t>ﮊ</w:t>
      </w:r>
      <w:r>
        <w:rPr>
          <w:rFonts w:ascii="Arial" w:hAnsi="Arial" w:cs="Arial"/>
          <w:color w:val="000000"/>
          <w:sz w:val="18"/>
          <w:szCs w:val="18"/>
          <w:rtl/>
        </w:rPr>
        <w:t xml:space="preserve"> </w:t>
      </w:r>
      <w:r>
        <w:rPr>
          <w:rFonts w:ascii="B Lotus" w:hAnsi="Arial" w:cs="B Lotus"/>
          <w:color w:val="000000"/>
          <w:sz w:val="23"/>
          <w:szCs w:val="23"/>
          <w:rtl/>
        </w:rPr>
        <w:t>المؤمنون: ١٢ - ١٥</w:t>
      </w:r>
      <w:r>
        <w:rPr>
          <w:rFonts w:ascii="Arial" w:hAnsi="Arial" w:cs="Arial"/>
          <w:color w:val="000000"/>
          <w:sz w:val="23"/>
          <w:szCs w:val="23"/>
        </w:rPr>
        <w:t xml:space="preserve"> </w:t>
      </w:r>
      <w:r>
        <w:rPr>
          <w:rFonts w:ascii="(normal text)" w:hAnsi="(normal text)" w:cs="B Badr" w:hint="cs"/>
          <w:sz w:val="24"/>
          <w:szCs w:val="24"/>
          <w:rtl/>
        </w:rPr>
        <w:t xml:space="preserve"> ترجمه: </w:t>
      </w:r>
      <w:r w:rsidRPr="00765573">
        <w:rPr>
          <w:rFonts w:ascii="(normal text)" w:hAnsi="(normal text)" w:cs="B Badr"/>
          <w:sz w:val="24"/>
          <w:szCs w:val="24"/>
          <w:rtl/>
        </w:rPr>
        <w:t>و ما انسان را از عصاره‏اى از گِل آفريديم؛</w:t>
      </w:r>
      <w:r w:rsidRPr="00765573">
        <w:rPr>
          <w:rtl/>
        </w:rPr>
        <w:t xml:space="preserve"> </w:t>
      </w:r>
      <w:r w:rsidRPr="00765573">
        <w:rPr>
          <w:rFonts w:ascii="(normal text)" w:hAnsi="(normal text)" w:cs="B Badr"/>
          <w:sz w:val="24"/>
          <w:szCs w:val="24"/>
          <w:rtl/>
        </w:rPr>
        <w:t>سپس او را نطفه‏اى در قرارگاه مطمئن [رحم‏] قرار داديم؛</w:t>
      </w:r>
      <w:r w:rsidRPr="00765573">
        <w:rPr>
          <w:rtl/>
        </w:rPr>
        <w:t xml:space="preserve"> </w:t>
      </w:r>
      <w:r w:rsidRPr="00765573">
        <w:rPr>
          <w:rFonts w:ascii="(normal text)" w:hAnsi="(normal text)" w:cs="B Badr"/>
          <w:sz w:val="24"/>
          <w:szCs w:val="24"/>
          <w:rtl/>
        </w:rPr>
        <w:t>سپس نطفه را بصورت علقه [خون بسته‏]</w:t>
      </w:r>
      <w:r>
        <w:rPr>
          <w:rFonts w:ascii="(normal text)" w:hAnsi="(normal text)" w:cs="B Badr"/>
          <w:sz w:val="24"/>
          <w:szCs w:val="24"/>
          <w:rtl/>
        </w:rPr>
        <w:t xml:space="preserve">، </w:t>
      </w:r>
      <w:r w:rsidRPr="00765573">
        <w:rPr>
          <w:rFonts w:ascii="(normal text)" w:hAnsi="(normal text)" w:cs="B Badr"/>
          <w:sz w:val="24"/>
          <w:szCs w:val="24"/>
          <w:rtl/>
        </w:rPr>
        <w:t xml:space="preserve"> و علقه را بصورت مضغه [چيزى شبيه گوشت جويده شده‏]</w:t>
      </w:r>
      <w:r>
        <w:rPr>
          <w:rFonts w:ascii="(normal text)" w:hAnsi="(normal text)" w:cs="B Badr"/>
          <w:sz w:val="24"/>
          <w:szCs w:val="24"/>
          <w:rtl/>
        </w:rPr>
        <w:t xml:space="preserve">، </w:t>
      </w:r>
      <w:r w:rsidRPr="00765573">
        <w:rPr>
          <w:rFonts w:ascii="(normal text)" w:hAnsi="(normal text)" w:cs="B Badr"/>
          <w:sz w:val="24"/>
          <w:szCs w:val="24"/>
          <w:rtl/>
        </w:rPr>
        <w:t xml:space="preserve"> و مضغه را بصورت استخوانهايى درآورديم؛ و بر استخوانها گوشت پوشانديم؛ سپس آن را آفرينش تازه‏اى داديم؛ پس بزرگ است خدايى که بهترين آفرينندگان است!</w:t>
      </w:r>
      <w:r w:rsidRPr="00765573">
        <w:rPr>
          <w:rtl/>
        </w:rPr>
        <w:t xml:space="preserve"> </w:t>
      </w:r>
      <w:r w:rsidRPr="00765573">
        <w:rPr>
          <w:rFonts w:ascii="(normal text)" w:hAnsi="(normal text)" w:cs="B Badr"/>
          <w:sz w:val="24"/>
          <w:szCs w:val="24"/>
          <w:rtl/>
        </w:rPr>
        <w:t>سپس شما بعد از آن مى‏</w:t>
      </w:r>
      <w:r>
        <w:rPr>
          <w:rFonts w:ascii="(normal text)" w:hAnsi="(normal text)" w:cs="B Badr"/>
          <w:sz w:val="24"/>
          <w:szCs w:val="24"/>
          <w:rtl/>
        </w:rPr>
        <w:t>ميريد</w:t>
      </w:r>
      <w:r>
        <w:rPr>
          <w:rFonts w:ascii="(normal text)" w:hAnsi="(normal text)" w:cs="B Badr" w:hint="cs"/>
          <w:sz w:val="24"/>
          <w:szCs w:val="24"/>
          <w:rtl/>
        </w:rPr>
        <w:t>.</w:t>
      </w:r>
    </w:p>
    <w:p w:rsidR="00965EEF" w:rsidRPr="00FD2BE5" w:rsidRDefault="00965EEF" w:rsidP="00CF3B78">
      <w:pPr>
        <w:pStyle w:val="a5"/>
        <w:jc w:val="lowKashida"/>
        <w:rPr>
          <w:rFonts w:ascii="(normal text)" w:hAnsi="(normal text)" w:cs="B Badr"/>
          <w:sz w:val="24"/>
          <w:szCs w:val="24"/>
        </w:rPr>
      </w:pPr>
      <w:r w:rsidRPr="00FD2BE5">
        <w:rPr>
          <w:rFonts w:ascii="(normal text)" w:hAnsi="(normal text)" w:cs="B Badr" w:hint="cs"/>
          <w:sz w:val="24"/>
          <w:szCs w:val="24"/>
          <w:rtl/>
        </w:rPr>
        <w:t xml:space="preserve">انسان اگر به خود فکر کند می بیند خلقت تدبیر شده ای دارد و به صورت های گوناگون در می آید ... متوجه می شود که خودش از نقص به کمال حرکت نکرده چون نمی تواند در خودش چیزی ایجاد کند یعنی به عقل خود رشد دهد یا اعضای به خود بیفزاید پس نتیجه می گیریم که انسان ضعیف است خودش نمی تواند چنین کاری انجام دهد بلکه باید سازنده و مبدلی وجود داشته باشد . الاعتقاد 42 و 43 </w:t>
      </w:r>
    </w:p>
  </w:footnote>
  <w:footnote w:id="62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xml:space="preserve">. کثیف ترین جای دریا قلزم است  </w:t>
      </w:r>
    </w:p>
  </w:footnote>
  <w:footnote w:id="63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xml:space="preserve">. </w:t>
      </w:r>
      <w:r w:rsidRPr="00FD2BE5">
        <w:rPr>
          <w:rFonts w:cs="B Badr"/>
          <w:sz w:val="24"/>
          <w:szCs w:val="24"/>
          <w:rtl/>
        </w:rPr>
        <w:t xml:space="preserve"> </w:t>
      </w:r>
      <w:r w:rsidRPr="00FD2BE5">
        <w:rPr>
          <w:rFonts w:cs="B Badr" w:hint="cs"/>
          <w:sz w:val="24"/>
          <w:szCs w:val="24"/>
          <w:rtl/>
        </w:rPr>
        <w:t xml:space="preserve">تبین کذب المفتری 342 و به السیر 10/26 تا 32 نگاه کنید </w:t>
      </w:r>
    </w:p>
  </w:footnote>
  <w:footnote w:id="63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المناقب 1/458  </w:t>
      </w:r>
    </w:p>
  </w:footnote>
  <w:footnote w:id="63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مفید العلوم قزوینی 25</w:t>
      </w:r>
    </w:p>
  </w:footnote>
  <w:footnote w:id="63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مفید العلوم 26 . نمونه این داستان از امام احمد هم روایت شده است به عقیدة المسلمین بلیهی 1/124 نگاه کنید .</w:t>
      </w:r>
    </w:p>
  </w:footnote>
  <w:footnote w:id="634">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2/109 </w:t>
      </w:r>
    </w:p>
  </w:footnote>
  <w:footnote w:id="635">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مجموع فتاوی 2/1تا 24 </w:t>
      </w:r>
    </w:p>
  </w:footnote>
  <w:footnote w:id="63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عقیده اصحاب الحدیث 106 </w:t>
      </w:r>
    </w:p>
  </w:footnote>
  <w:footnote w:id="63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مجموع الفتاوی 5/26</w:t>
      </w:r>
    </w:p>
  </w:footnote>
  <w:footnote w:id="63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ایه 54 سوره اعراف .</w:t>
      </w:r>
      <w:r w:rsidRPr="00FD2BE5">
        <w:rPr>
          <w:rFonts w:cs="B Badr"/>
          <w:sz w:val="24"/>
          <w:szCs w:val="24"/>
          <w:rtl/>
        </w:rPr>
        <w:t xml:space="preserve"> سپس بر عرش [جهاندارى] استيلا يافت</w:t>
      </w:r>
    </w:p>
  </w:footnote>
  <w:footnote w:id="63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تفسیر ابن کثیر 2/220 </w:t>
      </w:r>
    </w:p>
  </w:footnote>
  <w:footnote w:id="64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برای شناختن روش سلف صالح در مورد صفات به کتاب دراسات فی الاسماء و الصفات محمد امین شنقیطی مراجعه فرماید .</w:t>
      </w:r>
    </w:p>
  </w:footnote>
  <w:footnote w:id="641">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امام می فرماید</w:t>
      </w:r>
      <w:r>
        <w:rPr>
          <w:rFonts w:cs="B Badr" w:hint="cs"/>
          <w:sz w:val="24"/>
          <w:szCs w:val="24"/>
          <w:rtl/>
        </w:rPr>
        <w:t xml:space="preserve">: </w:t>
      </w:r>
      <w:r w:rsidRPr="00FD2BE5">
        <w:rPr>
          <w:rFonts w:cs="B Badr"/>
          <w:sz w:val="24"/>
          <w:szCs w:val="24"/>
          <w:rtl/>
        </w:rPr>
        <w:t>ستايش خدايى را كه آسمانها و زمين را آفريد و تاريكيها و روشنايى را پديد آورد با اين همه كسانى كه كفر ورزيده‏اند [غير او را] با پروردگار خود برابر مى‏كنند</w:t>
      </w:r>
      <w:r w:rsidRPr="00FD2BE5">
        <w:rPr>
          <w:rFonts w:cs="B Badr" w:hint="cs"/>
          <w:sz w:val="24"/>
          <w:szCs w:val="24"/>
          <w:rtl/>
        </w:rPr>
        <w:t xml:space="preserve"> . </w:t>
      </w:r>
    </w:p>
    <w:p w:rsidR="00965EEF" w:rsidRPr="00FD2BE5" w:rsidRDefault="00965EEF" w:rsidP="00CF3B78">
      <w:pPr>
        <w:pStyle w:val="a5"/>
        <w:jc w:val="lowKashida"/>
        <w:rPr>
          <w:rFonts w:cs="B Badr"/>
          <w:sz w:val="24"/>
          <w:szCs w:val="24"/>
        </w:rPr>
      </w:pPr>
      <w:r w:rsidRPr="00FD2BE5">
        <w:rPr>
          <w:rFonts w:cs="B Badr" w:hint="cs"/>
          <w:sz w:val="24"/>
          <w:szCs w:val="24"/>
          <w:rtl/>
        </w:rPr>
        <w:t xml:space="preserve">سپاس پروردگاری شکر نعمت هایش تنها با نعمتی از سوی خودش به جا آورده می شود . برای شکر نعمت گذشته باید نعمت دیگری ایجاد شود تا با نعمت تازه نعمت گذشته را سپاس گوید </w:t>
      </w:r>
      <w:r>
        <w:rPr>
          <w:rFonts w:cs="B Badr" w:hint="cs"/>
          <w:sz w:val="24"/>
          <w:szCs w:val="24"/>
          <w:rtl/>
        </w:rPr>
        <w:t xml:space="preserve">، </w:t>
      </w:r>
      <w:r w:rsidRPr="00FD2BE5">
        <w:rPr>
          <w:rFonts w:cs="B Badr" w:hint="cs"/>
          <w:sz w:val="24"/>
          <w:szCs w:val="24"/>
          <w:rtl/>
        </w:rPr>
        <w:t xml:space="preserve"> هرگز توصیف کنندگان به حقیقت عظمت خداوند دست پیدا نمی کنند </w:t>
      </w:r>
      <w:r>
        <w:rPr>
          <w:rFonts w:cs="B Badr" w:hint="cs"/>
          <w:sz w:val="24"/>
          <w:szCs w:val="24"/>
          <w:rtl/>
        </w:rPr>
        <w:t xml:space="preserve">، </w:t>
      </w:r>
      <w:r w:rsidRPr="00FD2BE5">
        <w:rPr>
          <w:rFonts w:cs="B Badr" w:hint="cs"/>
          <w:sz w:val="24"/>
          <w:szCs w:val="24"/>
          <w:rtl/>
        </w:rPr>
        <w:t xml:space="preserve"> </w:t>
      </w:r>
      <w:r w:rsidRPr="00FD2BE5">
        <w:rPr>
          <w:rFonts w:ascii="(normal text)" w:hAnsi="(normal text)" w:cs="B Badr" w:hint="cs"/>
          <w:sz w:val="24"/>
          <w:szCs w:val="24"/>
          <w:rtl/>
        </w:rPr>
        <w:t>دارای همان صفاتی است که خود بیان فرموده و بالاتر از توصیف مخلوقات است</w:t>
      </w:r>
      <w:r w:rsidRPr="00FD2BE5">
        <w:rPr>
          <w:rFonts w:cs="B Badr" w:hint="cs"/>
          <w:sz w:val="24"/>
          <w:szCs w:val="24"/>
          <w:rtl/>
        </w:rPr>
        <w:t>.</w:t>
      </w:r>
    </w:p>
  </w:footnote>
  <w:footnote w:id="64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مجموع فتاوی 5/256  </w:t>
      </w:r>
    </w:p>
  </w:footnote>
  <w:footnote w:id="64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الاعتقاد 131 و المناقب 1/421 </w:t>
      </w:r>
    </w:p>
  </w:footnote>
  <w:footnote w:id="64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البدایة و النهایة 10 / 265 </w:t>
      </w:r>
    </w:p>
  </w:footnote>
  <w:footnote w:id="64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به شرح اصول اعتقاد اهل السنة و الجماعة نگاه کنید 3/431 </w:t>
      </w:r>
    </w:p>
  </w:footnote>
  <w:footnote w:id="646">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تهذیب مدارج السالکین 37 </w:t>
      </w:r>
    </w:p>
  </w:footnote>
  <w:footnote w:id="64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تیسیر العزیز الحمید 645 و القواعد المثلی 16 </w:t>
      </w:r>
    </w:p>
  </w:footnote>
  <w:footnote w:id="64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احمد در مسند 1/645 و حاکم در مستدرک 1/509 آنرا روایت کرده اند . سندش صحیح است به الفتح الربانی 14/262 نگاه کنید .</w:t>
      </w:r>
    </w:p>
  </w:footnote>
  <w:footnote w:id="64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قواعد المثلی 13 و 14 </w:t>
      </w:r>
    </w:p>
  </w:footnote>
  <w:footnote w:id="650">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ترمذی باب دعوات 5/193 شماره 3574 و ابن حبان الموارد شماره 2384 و خطابی الدعاء 98 و حاکم مستدرک 1/16 و بیهقی اسماء و صفات 5 و بغوی در شرح السنة 5/32 حدیث را روایت کرده اند .</w:t>
      </w:r>
    </w:p>
    <w:p w:rsidR="00965EEF" w:rsidRPr="00FD2BE5" w:rsidRDefault="00965EEF" w:rsidP="00CF3B78">
      <w:pPr>
        <w:pStyle w:val="a5"/>
        <w:jc w:val="lowKashida"/>
        <w:rPr>
          <w:rFonts w:cs="B Badr"/>
          <w:sz w:val="24"/>
          <w:szCs w:val="24"/>
          <w:rtl/>
        </w:rPr>
      </w:pPr>
      <w:r w:rsidRPr="00FD2BE5">
        <w:rPr>
          <w:rFonts w:cs="B Badr" w:hint="cs"/>
          <w:sz w:val="24"/>
          <w:szCs w:val="24"/>
          <w:rtl/>
        </w:rPr>
        <w:t>ترمذی بعد از ذکر حدیث می فرماید</w:t>
      </w:r>
      <w:r>
        <w:rPr>
          <w:rFonts w:cs="B Badr" w:hint="cs"/>
          <w:sz w:val="24"/>
          <w:szCs w:val="24"/>
          <w:rtl/>
        </w:rPr>
        <w:t xml:space="preserve">: </w:t>
      </w:r>
      <w:r w:rsidRPr="00FD2BE5">
        <w:rPr>
          <w:rFonts w:cs="B Badr" w:hint="cs"/>
          <w:sz w:val="24"/>
          <w:szCs w:val="24"/>
          <w:rtl/>
        </w:rPr>
        <w:t xml:space="preserve">حدیث غریب است چند نفر از صفوان آنرا روایت کرده اند ما تنها از راه صفوان بن صالح آنرا می شناسیم که ایشان ثقه هستند  و همچنین چند نفر آنرا از ابی هریره روایت کرده اند </w:t>
      </w:r>
      <w:r>
        <w:rPr>
          <w:rFonts w:cs="B Badr" w:hint="cs"/>
          <w:sz w:val="24"/>
          <w:szCs w:val="24"/>
          <w:rtl/>
        </w:rPr>
        <w:t xml:space="preserve">، </w:t>
      </w:r>
      <w:r w:rsidRPr="00FD2BE5">
        <w:rPr>
          <w:rFonts w:cs="B Badr" w:hint="cs"/>
          <w:sz w:val="24"/>
          <w:szCs w:val="24"/>
          <w:rtl/>
        </w:rPr>
        <w:t xml:space="preserve"> ولی تنها در این حدیث همه اسماء ذکر شده اند و آدم بن ابی ایاس این حدیث را با سندی دیگر از ابی هریره روایت کرده است و اسماء را هم ذکر کرده اما سندش صحیح نیست و حاکم در مورد آن حدیث گفته </w:t>
      </w:r>
      <w:r>
        <w:rPr>
          <w:rFonts w:cs="B Badr" w:hint="cs"/>
          <w:sz w:val="24"/>
          <w:szCs w:val="24"/>
          <w:rtl/>
        </w:rPr>
        <w:t xml:space="preserve">: </w:t>
      </w:r>
      <w:r w:rsidRPr="00FD2BE5">
        <w:rPr>
          <w:rFonts w:cs="B Badr" w:hint="cs"/>
          <w:sz w:val="24"/>
          <w:szCs w:val="24"/>
          <w:rtl/>
        </w:rPr>
        <w:t>در صحیحین با سند صحیحی روایت شده است اما اسماء در</w:t>
      </w:r>
      <w:r>
        <w:rPr>
          <w:rFonts w:cs="B Badr" w:hint="cs"/>
          <w:sz w:val="24"/>
          <w:szCs w:val="24"/>
          <w:rtl/>
        </w:rPr>
        <w:t xml:space="preserve">آن </w:t>
      </w:r>
      <w:r w:rsidRPr="00FD2BE5">
        <w:rPr>
          <w:rFonts w:cs="B Badr" w:hint="cs"/>
          <w:sz w:val="24"/>
          <w:szCs w:val="24"/>
          <w:rtl/>
        </w:rPr>
        <w:t xml:space="preserve"> ذکر نشده است و غلت ضعف حدیث این است که ولید بن مسلم تنها حدیث را با این شکل روایت کرده است ولی هیچ کدام از روایان دیگر حدیث را با ذکر اسماء نقل نکرده اند . </w:t>
      </w:r>
    </w:p>
    <w:p w:rsidR="00965EEF" w:rsidRPr="00FD2BE5" w:rsidRDefault="00965EEF" w:rsidP="00856B02">
      <w:pPr>
        <w:pStyle w:val="a5"/>
        <w:jc w:val="lowKashida"/>
        <w:rPr>
          <w:rFonts w:cs="B Badr"/>
          <w:sz w:val="24"/>
          <w:szCs w:val="24"/>
          <w:rtl/>
        </w:rPr>
      </w:pPr>
      <w:r w:rsidRPr="00FD2BE5">
        <w:rPr>
          <w:rFonts w:cs="B Badr" w:hint="cs"/>
          <w:sz w:val="24"/>
          <w:szCs w:val="24"/>
          <w:rtl/>
        </w:rPr>
        <w:t xml:space="preserve">اما چنین چیزی علت نیست چون هیچ کدام از ائمه در مورد حافظ تر و داناتر بودن او از ابی یمان و بشر بن شعیب و علی بن عیاش اختلاف ندارند که حدیث را بدون ذکر اسماء روایت کرده اند </w:t>
      </w:r>
      <w:r>
        <w:rPr>
          <w:rFonts w:cs="B Badr" w:hint="cs"/>
          <w:sz w:val="24"/>
          <w:szCs w:val="24"/>
          <w:rtl/>
        </w:rPr>
        <w:t>و</w:t>
      </w:r>
      <w:r w:rsidRPr="00FD2BE5">
        <w:rPr>
          <w:rFonts w:cs="B Badr" w:hint="cs"/>
          <w:sz w:val="24"/>
          <w:szCs w:val="24"/>
          <w:rtl/>
        </w:rPr>
        <w:t xml:space="preserve"> دلیل دیگر برای تقویت حدیث </w:t>
      </w:r>
      <w:r>
        <w:rPr>
          <w:rFonts w:cs="B Badr" w:hint="cs"/>
          <w:sz w:val="24"/>
          <w:szCs w:val="24"/>
          <w:rtl/>
        </w:rPr>
        <w:t xml:space="preserve">، </w:t>
      </w:r>
      <w:r w:rsidRPr="00FD2BE5">
        <w:rPr>
          <w:rFonts w:cs="B Badr" w:hint="cs"/>
          <w:sz w:val="24"/>
          <w:szCs w:val="24"/>
          <w:rtl/>
        </w:rPr>
        <w:t xml:space="preserve"> روایت  ابو عمران موسی بن ایوب نصیبی است همانطور که حاکم در مستدرک 1/16 و بیهقی ص 5 آنرا نقل کرده اند .</w:t>
      </w:r>
    </w:p>
    <w:p w:rsidR="00965EEF" w:rsidRPr="00FD2BE5" w:rsidRDefault="00965EEF" w:rsidP="00CF3B78">
      <w:pPr>
        <w:pStyle w:val="a5"/>
        <w:jc w:val="lowKashida"/>
        <w:rPr>
          <w:rFonts w:cs="B Badr"/>
          <w:sz w:val="24"/>
          <w:szCs w:val="24"/>
          <w:rtl/>
        </w:rPr>
      </w:pPr>
      <w:r w:rsidRPr="00FD2BE5">
        <w:rPr>
          <w:rFonts w:cs="B Badr" w:hint="cs"/>
          <w:sz w:val="24"/>
          <w:szCs w:val="24"/>
          <w:rtl/>
        </w:rPr>
        <w:t>ابن حجر می فرماید</w:t>
      </w:r>
      <w:r>
        <w:rPr>
          <w:rFonts w:cs="B Badr" w:hint="cs"/>
          <w:sz w:val="24"/>
          <w:szCs w:val="24"/>
          <w:rtl/>
        </w:rPr>
        <w:t xml:space="preserve">: </w:t>
      </w:r>
      <w:r w:rsidRPr="00FD2BE5">
        <w:rPr>
          <w:rFonts w:cs="B Badr" w:hint="cs"/>
          <w:sz w:val="24"/>
          <w:szCs w:val="24"/>
          <w:rtl/>
        </w:rPr>
        <w:t>موسی بن ایوب نصیبی راست گو است العاشر التقریب شماره 6947 .</w:t>
      </w:r>
    </w:p>
    <w:p w:rsidR="00965EEF" w:rsidRPr="00FD2BE5" w:rsidRDefault="00965EEF" w:rsidP="00CF3B78">
      <w:pPr>
        <w:pStyle w:val="a5"/>
        <w:jc w:val="lowKashida"/>
        <w:rPr>
          <w:rFonts w:cs="B Badr"/>
          <w:sz w:val="24"/>
          <w:szCs w:val="24"/>
          <w:rtl/>
        </w:rPr>
      </w:pPr>
      <w:r w:rsidRPr="00FD2BE5">
        <w:rPr>
          <w:rFonts w:cs="B Badr" w:hint="cs"/>
          <w:sz w:val="24"/>
          <w:szCs w:val="24"/>
          <w:rtl/>
        </w:rPr>
        <w:t>و ابن ماجه در شماره 3861حدیث را از طریق موسی بن عقبه از اعرج از ابی هریره روایت کرده ولی در سندش عبدالملک بن محمد صنعانی وجود دارد که ابن حجر در مورد او می گوید</w:t>
      </w:r>
      <w:r>
        <w:rPr>
          <w:rFonts w:cs="B Badr" w:hint="cs"/>
          <w:sz w:val="24"/>
          <w:szCs w:val="24"/>
          <w:rtl/>
        </w:rPr>
        <w:t xml:space="preserve">: </w:t>
      </w:r>
      <w:r w:rsidRPr="00FD2BE5">
        <w:rPr>
          <w:rFonts w:cs="B Badr" w:hint="cs"/>
          <w:sz w:val="24"/>
          <w:szCs w:val="24"/>
          <w:rtl/>
        </w:rPr>
        <w:t>ضعیف الحدیث است التقریب شماره 4211 . بدین علت بوصیری در مصباح الزجاجه 4/148 حدیث را تعلیل کرده . البته طریق دیگری از ابن سیرین از ابی هریره برای حدیث وجود دارد .</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خطابی  در باب دعاء 98 و حاکم در مستدرک 1/17 از همان طریق حدیث را روایت کرده است و بیهقی در الاسماء و الصفات ص7 از طریق عبدالعزیز بن حصین بن ترجمان حدیث را نقل کرده است </w:t>
      </w:r>
      <w:r>
        <w:rPr>
          <w:rFonts w:cs="B Badr" w:hint="cs"/>
          <w:sz w:val="24"/>
          <w:szCs w:val="24"/>
          <w:rtl/>
        </w:rPr>
        <w:t xml:space="preserve">، </w:t>
      </w:r>
      <w:r w:rsidRPr="00FD2BE5">
        <w:rPr>
          <w:rFonts w:cs="B Badr" w:hint="cs"/>
          <w:sz w:val="24"/>
          <w:szCs w:val="24"/>
          <w:rtl/>
        </w:rPr>
        <w:t xml:space="preserve"> حاکم او را ثقه می داند ولی ذهبی او تضعیف کرده است .</w:t>
      </w:r>
    </w:p>
    <w:p w:rsidR="00965EEF" w:rsidRPr="00FD2BE5" w:rsidRDefault="00965EEF" w:rsidP="00CF3B78">
      <w:pPr>
        <w:pStyle w:val="a5"/>
        <w:jc w:val="lowKashida"/>
        <w:rPr>
          <w:rFonts w:cs="B Badr"/>
          <w:sz w:val="24"/>
          <w:szCs w:val="24"/>
          <w:rtl/>
        </w:rPr>
      </w:pPr>
      <w:r w:rsidRPr="00FD2BE5">
        <w:rPr>
          <w:rFonts w:cs="B Badr" w:hint="cs"/>
          <w:sz w:val="24"/>
          <w:szCs w:val="24"/>
          <w:rtl/>
        </w:rPr>
        <w:t>بخاری می فرماید</w:t>
      </w:r>
      <w:r>
        <w:rPr>
          <w:rFonts w:cs="B Badr" w:hint="cs"/>
          <w:sz w:val="24"/>
          <w:szCs w:val="24"/>
          <w:rtl/>
        </w:rPr>
        <w:t xml:space="preserve">: </w:t>
      </w:r>
      <w:r w:rsidRPr="00FD2BE5">
        <w:rPr>
          <w:rFonts w:cs="B Badr" w:hint="cs"/>
          <w:sz w:val="24"/>
          <w:szCs w:val="24"/>
          <w:rtl/>
        </w:rPr>
        <w:t xml:space="preserve">قوی نیست </w:t>
      </w:r>
      <w:r>
        <w:rPr>
          <w:rFonts w:cs="B Badr" w:hint="cs"/>
          <w:sz w:val="24"/>
          <w:szCs w:val="24"/>
          <w:rtl/>
        </w:rPr>
        <w:t xml:space="preserve">، </w:t>
      </w:r>
      <w:r w:rsidRPr="00FD2BE5">
        <w:rPr>
          <w:rFonts w:cs="B Badr" w:hint="cs"/>
          <w:sz w:val="24"/>
          <w:szCs w:val="24"/>
          <w:rtl/>
        </w:rPr>
        <w:t xml:space="preserve"> یحیی و ابن عدی او را تضعیف کرده اند التأریخ الکبیر 6/30 و الکامل فی الضعفاء 5/ 1924 .</w:t>
      </w:r>
    </w:p>
    <w:p w:rsidR="00965EEF" w:rsidRPr="00FD2BE5" w:rsidRDefault="00965EEF" w:rsidP="00CF3B78">
      <w:pPr>
        <w:pStyle w:val="a5"/>
        <w:jc w:val="lowKashida"/>
        <w:rPr>
          <w:rFonts w:cs="B Badr"/>
          <w:sz w:val="24"/>
          <w:szCs w:val="24"/>
          <w:rtl/>
        </w:rPr>
      </w:pPr>
      <w:r w:rsidRPr="00FD2BE5">
        <w:rPr>
          <w:rFonts w:cs="B Badr" w:hint="cs"/>
          <w:sz w:val="24"/>
          <w:szCs w:val="24"/>
          <w:rtl/>
        </w:rPr>
        <w:t>در گذشته حدیث را تخریج کردیم و بیان کردیم که اصلش در صحیحین روایت شده است .</w:t>
      </w:r>
    </w:p>
    <w:p w:rsidR="00965EEF" w:rsidRPr="00FD2BE5" w:rsidRDefault="00965EEF" w:rsidP="00CF3B78">
      <w:pPr>
        <w:pStyle w:val="a5"/>
        <w:jc w:val="lowKashida"/>
        <w:rPr>
          <w:rFonts w:cs="B Badr"/>
          <w:sz w:val="24"/>
          <w:szCs w:val="24"/>
          <w:rtl/>
        </w:rPr>
      </w:pPr>
      <w:r w:rsidRPr="00FD2BE5">
        <w:rPr>
          <w:rFonts w:cs="B Badr" w:hint="cs"/>
          <w:sz w:val="24"/>
          <w:szCs w:val="24"/>
          <w:rtl/>
        </w:rPr>
        <w:t>ابن جحر تمام طرق حدیث را بررسی کرده سپس می گوید</w:t>
      </w:r>
      <w:r>
        <w:rPr>
          <w:rFonts w:cs="B Badr" w:hint="cs"/>
          <w:sz w:val="24"/>
          <w:szCs w:val="24"/>
          <w:rtl/>
        </w:rPr>
        <w:t xml:space="preserve">: </w:t>
      </w:r>
      <w:r w:rsidRPr="00FD2BE5">
        <w:rPr>
          <w:rFonts w:cs="B Badr" w:hint="cs"/>
          <w:sz w:val="24"/>
          <w:szCs w:val="24"/>
          <w:rtl/>
        </w:rPr>
        <w:t xml:space="preserve">علماء در ترتیب اسماء اختلاف دارند </w:t>
      </w:r>
      <w:r>
        <w:rPr>
          <w:rFonts w:cs="B Badr" w:hint="cs"/>
          <w:sz w:val="24"/>
          <w:szCs w:val="24"/>
          <w:rtl/>
        </w:rPr>
        <w:t xml:space="preserve">، </w:t>
      </w:r>
      <w:r w:rsidRPr="00FD2BE5">
        <w:rPr>
          <w:rFonts w:cs="B Badr" w:hint="cs"/>
          <w:sz w:val="24"/>
          <w:szCs w:val="24"/>
          <w:rtl/>
        </w:rPr>
        <w:t xml:space="preserve"> آیا ترتیب مرفوع است یا مدرج . بعضی بنا به جواز تسمیه خداوند به اسمائی که در قرآن وجود ندارد دیدگاه اول را ترجیح داده اند و گروهی بنا به توقیفی بودن اسماء قائل به نظریه دوم هستند چون بیشتر روایات بدون اسماء نقل شده اند . </w:t>
      </w:r>
    </w:p>
    <w:p w:rsidR="00965EEF" w:rsidRPr="00FD2BE5" w:rsidRDefault="00965EEF" w:rsidP="00CF3B78">
      <w:pPr>
        <w:pStyle w:val="a5"/>
        <w:jc w:val="lowKashida"/>
        <w:rPr>
          <w:rFonts w:cs="B Badr"/>
          <w:sz w:val="24"/>
          <w:szCs w:val="24"/>
          <w:rtl/>
        </w:rPr>
      </w:pPr>
      <w:r w:rsidRPr="00FD2BE5">
        <w:rPr>
          <w:rFonts w:cs="B Badr" w:hint="cs"/>
          <w:sz w:val="24"/>
          <w:szCs w:val="24"/>
          <w:rtl/>
        </w:rPr>
        <w:t>عبدالعزیز نجشی این دیدگاه را از بسیاری از علماء نقل می کند ..... سپس علت ترک شیخین را چنین بیان می کند</w:t>
      </w:r>
      <w:r>
        <w:rPr>
          <w:rFonts w:cs="B Badr" w:hint="cs"/>
          <w:sz w:val="24"/>
          <w:szCs w:val="24"/>
          <w:rtl/>
        </w:rPr>
        <w:t xml:space="preserve">: </w:t>
      </w:r>
      <w:r w:rsidRPr="00FD2BE5">
        <w:rPr>
          <w:rFonts w:cs="B Badr" w:hint="cs"/>
          <w:sz w:val="24"/>
          <w:szCs w:val="24"/>
          <w:rtl/>
        </w:rPr>
        <w:t>که علتش تنهایی ولید نیست بلکه اختلاف و اضطراب و احتمال تدلیس و ادراج</w:t>
      </w:r>
      <w:r>
        <w:rPr>
          <w:rFonts w:cs="B Badr" w:hint="cs"/>
          <w:sz w:val="24"/>
          <w:szCs w:val="24"/>
          <w:rtl/>
        </w:rPr>
        <w:t xml:space="preserve"> </w:t>
      </w:r>
      <w:r w:rsidRPr="00FD2BE5">
        <w:rPr>
          <w:rFonts w:cs="B Badr" w:hint="cs"/>
          <w:sz w:val="24"/>
          <w:szCs w:val="24"/>
          <w:rtl/>
        </w:rPr>
        <w:t xml:space="preserve">در حدیث است  </w:t>
      </w:r>
      <w:r>
        <w:rPr>
          <w:rFonts w:cs="B Badr" w:hint="cs"/>
          <w:sz w:val="24"/>
          <w:szCs w:val="24"/>
          <w:rtl/>
        </w:rPr>
        <w:t xml:space="preserve">، </w:t>
      </w:r>
      <w:r w:rsidRPr="00FD2BE5">
        <w:rPr>
          <w:rFonts w:cs="B Badr" w:hint="cs"/>
          <w:sz w:val="24"/>
          <w:szCs w:val="24"/>
          <w:rtl/>
        </w:rPr>
        <w:t xml:space="preserve"> فتح الباری 11/215 </w:t>
      </w:r>
      <w:r>
        <w:rPr>
          <w:rFonts w:cs="B Badr" w:hint="cs"/>
          <w:sz w:val="24"/>
          <w:szCs w:val="24"/>
          <w:rtl/>
        </w:rPr>
        <w:t xml:space="preserve">، </w:t>
      </w:r>
      <w:r w:rsidRPr="00FD2BE5">
        <w:rPr>
          <w:rFonts w:cs="B Badr" w:hint="cs"/>
          <w:sz w:val="24"/>
          <w:szCs w:val="24"/>
          <w:rtl/>
        </w:rPr>
        <w:t xml:space="preserve"> به اسماء و صفات بیهقی ص 8و تفسیر ابن کثیر 3/516 نگاه کنید .</w:t>
      </w:r>
    </w:p>
    <w:p w:rsidR="00965EEF" w:rsidRPr="00FD2BE5" w:rsidRDefault="00965EEF" w:rsidP="00856B02">
      <w:pPr>
        <w:pStyle w:val="a5"/>
        <w:jc w:val="lowKashida"/>
        <w:rPr>
          <w:rFonts w:cs="B Badr"/>
          <w:sz w:val="24"/>
          <w:szCs w:val="24"/>
          <w:rtl/>
        </w:rPr>
      </w:pPr>
      <w:r w:rsidRPr="00FD2BE5">
        <w:rPr>
          <w:rFonts w:cs="B Badr" w:hint="cs"/>
          <w:sz w:val="24"/>
          <w:szCs w:val="24"/>
          <w:rtl/>
        </w:rPr>
        <w:t>ابن تیمیه می فرماید</w:t>
      </w:r>
      <w:r>
        <w:rPr>
          <w:rFonts w:cs="B Badr" w:hint="cs"/>
          <w:sz w:val="24"/>
          <w:szCs w:val="24"/>
          <w:rtl/>
        </w:rPr>
        <w:t xml:space="preserve">: </w:t>
      </w:r>
      <w:r w:rsidRPr="00FD2BE5">
        <w:rPr>
          <w:rFonts w:cs="B Badr" w:hint="cs"/>
          <w:sz w:val="24"/>
          <w:szCs w:val="24"/>
          <w:rtl/>
        </w:rPr>
        <w:t xml:space="preserve">با اتفاق اهل حدیث تعیین اسماء </w:t>
      </w:r>
      <w:r>
        <w:rPr>
          <w:rFonts w:cs="B Badr" w:hint="cs"/>
          <w:sz w:val="24"/>
          <w:szCs w:val="24"/>
          <w:rtl/>
        </w:rPr>
        <w:t>حق</w:t>
      </w:r>
      <w:r w:rsidRPr="00FD2BE5">
        <w:rPr>
          <w:rFonts w:cs="B Badr" w:hint="cs"/>
          <w:sz w:val="24"/>
          <w:szCs w:val="24"/>
          <w:rtl/>
        </w:rPr>
        <w:t xml:space="preserve"> پیامبر </w:t>
      </w:r>
      <w:r w:rsidRPr="00FD2BE5">
        <w:rPr>
          <w:rFonts w:cs="B Badr" w:hint="cs"/>
          <w:sz w:val="24"/>
          <w:szCs w:val="24"/>
        </w:rPr>
        <w:sym w:font="AGA Arabesque" w:char="F072"/>
      </w:r>
      <w:r w:rsidRPr="00FD2BE5">
        <w:rPr>
          <w:rFonts w:cs="B Badr" w:hint="cs"/>
          <w:sz w:val="24"/>
          <w:szCs w:val="24"/>
          <w:rtl/>
        </w:rPr>
        <w:t xml:space="preserve"> نیست . مجموع فتاوی 6/382.</w:t>
      </w: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بیشتر نظریه ابن تیمیه علماء دیدگاه بیشتر علماء است بدین علت علماء در مورد تعیین و عدم آن اختلاف دارند ولید بن مسلم و دیگران قائل به تعیین هستند و بعضی هم مخالفت کرده اند و این اختلاف به ثبوت و عدم آن از حضرت </w:t>
      </w:r>
      <w:r w:rsidRPr="00FD2BE5">
        <w:rPr>
          <w:rFonts w:cs="B Badr"/>
          <w:sz w:val="24"/>
          <w:szCs w:val="24"/>
        </w:rPr>
        <w:t xml:space="preserve"> </w:t>
      </w:r>
      <w:r w:rsidRPr="00FD2BE5">
        <w:rPr>
          <w:rFonts w:cs="B Badr" w:hint="cs"/>
          <w:sz w:val="24"/>
          <w:szCs w:val="24"/>
        </w:rPr>
        <w:sym w:font="AGA Arabesque" w:char="F072"/>
      </w:r>
      <w:r w:rsidRPr="00FD2BE5">
        <w:rPr>
          <w:rFonts w:cs="B Badr" w:hint="cs"/>
          <w:sz w:val="24"/>
          <w:szCs w:val="24"/>
          <w:rtl/>
        </w:rPr>
        <w:t>بر می گردد .</w:t>
      </w:r>
    </w:p>
    <w:p w:rsidR="00965EEF" w:rsidRPr="00FD2BE5" w:rsidRDefault="00965EEF" w:rsidP="00CF3B78">
      <w:pPr>
        <w:pStyle w:val="a5"/>
        <w:jc w:val="lowKashida"/>
        <w:rPr>
          <w:rFonts w:cs="B Badr"/>
          <w:sz w:val="24"/>
          <w:szCs w:val="24"/>
          <w:rtl/>
        </w:rPr>
      </w:pPr>
    </w:p>
    <w:p w:rsidR="00965EEF" w:rsidRPr="00FD2BE5" w:rsidRDefault="00965EEF" w:rsidP="00CF3B78">
      <w:pPr>
        <w:pStyle w:val="a5"/>
        <w:jc w:val="lowKashida"/>
        <w:rPr>
          <w:rFonts w:cs="B Badr"/>
          <w:sz w:val="24"/>
          <w:szCs w:val="24"/>
          <w:rtl/>
        </w:rPr>
      </w:pPr>
      <w:r w:rsidRPr="00FD2BE5">
        <w:rPr>
          <w:rFonts w:cs="B Badr" w:hint="cs"/>
          <w:sz w:val="24"/>
          <w:szCs w:val="24"/>
          <w:rtl/>
        </w:rPr>
        <w:t xml:space="preserve"> </w:t>
      </w:r>
    </w:p>
    <w:p w:rsidR="00965EEF" w:rsidRPr="00FD2BE5" w:rsidRDefault="00965EEF" w:rsidP="00CF3B78">
      <w:pPr>
        <w:pStyle w:val="a5"/>
        <w:jc w:val="lowKashida"/>
        <w:rPr>
          <w:rFonts w:cs="B Badr"/>
          <w:sz w:val="24"/>
          <w:szCs w:val="24"/>
        </w:rPr>
      </w:pPr>
      <w:r w:rsidRPr="00FD2BE5">
        <w:rPr>
          <w:rFonts w:cs="B Badr" w:hint="cs"/>
          <w:sz w:val="24"/>
          <w:szCs w:val="24"/>
          <w:rtl/>
        </w:rPr>
        <w:t xml:space="preserve"> </w:t>
      </w:r>
    </w:p>
  </w:footnote>
  <w:footnote w:id="65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مجموع الفتاوی 6/185 </w:t>
      </w:r>
    </w:p>
  </w:footnote>
  <w:footnote w:id="65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مجموع فتاوی 16/323 </w:t>
      </w:r>
    </w:p>
  </w:footnote>
  <w:footnote w:id="65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شرح العقیده الطحاویه 127</w:t>
      </w:r>
    </w:p>
  </w:footnote>
  <w:footnote w:id="65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10/405و طبقات سبکی 2/174</w:t>
      </w:r>
    </w:p>
  </w:footnote>
  <w:footnote w:id="65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مجموع فتاوی 6/185 و معارج القبول 1/78 </w:t>
      </w:r>
    </w:p>
  </w:footnote>
  <w:footnote w:id="656">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1/403 و امام بخاری 6/2449 و مسلم 3/1261 حدیث را روایت فرموده اند .</w:t>
      </w:r>
    </w:p>
  </w:footnote>
  <w:footnote w:id="65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مناقب بیهقی 1/404 </w:t>
      </w:r>
    </w:p>
  </w:footnote>
  <w:footnote w:id="65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همان مصدر 1/405 و الام 5/299 </w:t>
      </w:r>
    </w:p>
  </w:footnote>
  <w:footnote w:id="65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10 403 و الام 7 56</w:t>
      </w:r>
    </w:p>
  </w:footnote>
  <w:footnote w:id="66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مناقب بیهقی 1/336 و الاسماء و الصفات 190 </w:t>
      </w:r>
    </w:p>
  </w:footnote>
  <w:footnote w:id="66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مسلم 4/1762 </w:t>
      </w:r>
    </w:p>
  </w:footnote>
  <w:footnote w:id="66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به مختصر العلو 80 نگاه کنید </w:t>
      </w:r>
    </w:p>
  </w:footnote>
  <w:footnote w:id="66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شرح العقیدة الطحاویه 288 و به کتاب اجماع الجیوش الاسلامیة ابن قیم هم نگاه کنید .</w:t>
      </w:r>
    </w:p>
  </w:footnote>
  <w:footnote w:id="66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 مسلم 1/382</w:t>
      </w:r>
    </w:p>
  </w:footnote>
  <w:footnote w:id="66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الاسماء و الثفات 532</w:t>
      </w:r>
    </w:p>
  </w:footnote>
  <w:footnote w:id="66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اجماع الجیوش الاسلامیة 47</w:t>
      </w:r>
    </w:p>
  </w:footnote>
  <w:footnote w:id="66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الجیوش الاسلامیة 47 و مختصر العلو 89</w:t>
      </w:r>
    </w:p>
  </w:footnote>
  <w:footnote w:id="66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کتاب مغازی 5/11 و مسلم کتاب زکات 2/742 </w:t>
      </w:r>
    </w:p>
  </w:footnote>
  <w:footnote w:id="66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اجتماع الجیوش الاسلامیة 47 و مختصر العلو 81 </w:t>
      </w:r>
    </w:p>
  </w:footnote>
  <w:footnote w:id="67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شرح العقیدة الطحاویه 29 و مجموع فتاوی ابن تیمیه 5/152 </w:t>
      </w:r>
    </w:p>
  </w:footnote>
  <w:footnote w:id="67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شرح العقیدة الطحاویة 291 </w:t>
      </w:r>
    </w:p>
  </w:footnote>
  <w:footnote w:id="67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برای اطلاعات بیشتر به مجموع فتاوی ابن تیمیه جلد 5 و اجتماع الجیوش الاسلامیة ابن قیم و مختصر العلو ذهبی و الاسماء و الصفات بیهقی 497 نگاه کنید. </w:t>
      </w:r>
    </w:p>
  </w:footnote>
  <w:footnote w:id="673">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کتاب توحید باب کان عرشه علی الماء 6/2700 و مسلم کتاب التوبة باب سعة رحمة الله 4/2107 </w:t>
      </w:r>
    </w:p>
  </w:footnote>
  <w:footnote w:id="674">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توحید باب کان عرشه علی الماء 6/2700</w:t>
      </w:r>
    </w:p>
  </w:footnote>
  <w:footnote w:id="67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التوحید 1/241 </w:t>
      </w:r>
    </w:p>
  </w:footnote>
  <w:footnote w:id="67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التوحید ابن خزیمه 1/231 و اجتماع الجیوش الاسلامیة 48 و مختصر العلو 81 </w:t>
      </w:r>
    </w:p>
  </w:footnote>
  <w:footnote w:id="67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التوحید ابن خزیمه 1/233</w:t>
      </w:r>
    </w:p>
  </w:footnote>
  <w:footnote w:id="67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ذهبی در العلو می فرماید</w:t>
      </w:r>
      <w:r>
        <w:rPr>
          <w:rFonts w:cs="B Badr" w:hint="cs"/>
          <w:sz w:val="24"/>
          <w:szCs w:val="24"/>
          <w:rtl/>
        </w:rPr>
        <w:t xml:space="preserve">: </w:t>
      </w:r>
      <w:r w:rsidRPr="00FD2BE5">
        <w:rPr>
          <w:rFonts w:cs="B Badr" w:hint="cs"/>
          <w:sz w:val="24"/>
          <w:szCs w:val="24"/>
          <w:rtl/>
        </w:rPr>
        <w:t xml:space="preserve">عبدالله بن احمد در السنة و ابوبکر بن منذر و ابو احمد عسال آنرا روایت کرده اند . </w:t>
      </w:r>
    </w:p>
  </w:footnote>
  <w:footnote w:id="67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الاسماء والصفات 515 و مجموع فتاوی 5/39</w:t>
      </w:r>
    </w:p>
  </w:footnote>
  <w:footnote w:id="68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شرح اصول اعتقاد اهل سنت 3/398 و عقیدة السلف صابونی 17 . ابن عبد البر در التمهید 7/138 و ابن ابی زید قیروانی در رساله خود و ذهبی در العلو 103 آنرا روایت کرده اند . به اجتماع الجیوش الاسلامیة 75 نگاه کنید </w:t>
      </w:r>
    </w:p>
  </w:footnote>
  <w:footnote w:id="68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نقض التأسیس 2/9 </w:t>
      </w:r>
    </w:p>
  </w:footnote>
  <w:footnote w:id="68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النونیه بشرح الهراسی 1/ 215</w:t>
      </w:r>
    </w:p>
  </w:footnote>
  <w:footnote w:id="68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مختصر العلو 176 و الجیوش الاسلامیة 94</w:t>
      </w:r>
    </w:p>
  </w:footnote>
  <w:footnote w:id="68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مجموع الفتاوی 5/139 و الاثر فی العقیدة الحافظ مقدسی 47 و اجتماع الجیوش الاسلامیة 95</w:t>
      </w:r>
    </w:p>
  </w:footnote>
  <w:footnote w:id="68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الام 5/280 و مجموع فتاوی 5/192 و صواعق المحرقه 4/130 و مناقب بیهقی 1/394 .</w:t>
      </w:r>
    </w:p>
  </w:footnote>
  <w:footnote w:id="68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الاسماء و الصفات 517 و به  فتح الباری 13/407 نگاه کنید .</w:t>
      </w:r>
    </w:p>
  </w:footnote>
  <w:footnote w:id="68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عقیدة السلف و اصحاب الحدیث 1/111</w:t>
      </w:r>
    </w:p>
  </w:footnote>
  <w:footnote w:id="68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التوحید ابن خزیمه 1/289.</w:t>
      </w:r>
    </w:p>
  </w:footnote>
  <w:footnote w:id="68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تهجد باب دعا 1/384و مسلم کتاب صلاة شماره 168</w:t>
      </w:r>
    </w:p>
  </w:footnote>
  <w:footnote w:id="69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مجموع فتاوی 5/322 و رساله مذکور در جلد 5 مجموع فتاوی ص321 نقل شده است .</w:t>
      </w:r>
    </w:p>
  </w:footnote>
  <w:footnote w:id="69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طبقات الحنابله 1/284 و به محموع فتاوی 5/182 نگاه کنید .</w:t>
      </w:r>
    </w:p>
  </w:footnote>
  <w:footnote w:id="69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اجتماع الجیوش الاسلامیة 94 و مختصر العلو 176.</w:t>
      </w:r>
    </w:p>
  </w:footnote>
  <w:footnote w:id="69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به شرح عقیده طحاویه 168 نگاه کنید .</w:t>
      </w:r>
    </w:p>
  </w:footnote>
  <w:footnote w:id="69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hint="cs"/>
          <w:sz w:val="24"/>
          <w:szCs w:val="24"/>
          <w:rtl/>
        </w:rPr>
        <w:t xml:space="preserve"> . </w:t>
      </w:r>
      <w:r w:rsidRPr="00FD2BE5">
        <w:rPr>
          <w:rFonts w:cs="B Badr"/>
          <w:sz w:val="24"/>
          <w:szCs w:val="24"/>
          <w:rtl/>
        </w:rPr>
        <w:t xml:space="preserve"> </w:t>
      </w:r>
      <w:r w:rsidRPr="00FD2BE5">
        <w:rPr>
          <w:rFonts w:cs="B Badr" w:hint="cs"/>
          <w:sz w:val="24"/>
          <w:szCs w:val="24"/>
          <w:rtl/>
        </w:rPr>
        <w:t>تأریخ طبری 8/631 و مناقب احمد بن حنبل اثر ابن جوزی 387 و البدایه و النهایة 10/345</w:t>
      </w:r>
    </w:p>
  </w:footnote>
  <w:footnote w:id="695">
    <w:p w:rsidR="00965EEF" w:rsidRPr="00FD2BE5" w:rsidRDefault="00965EEF" w:rsidP="00585A2D">
      <w:pPr>
        <w:autoSpaceDE w:val="0"/>
        <w:autoSpaceDN w:val="0"/>
        <w:adjustRightInd w:val="0"/>
        <w:jc w:val="lowKashida"/>
        <w:rPr>
          <w:rFonts w:ascii="Arial" w:hAnsi="Arial" w:cs="B Badr"/>
          <w:rtl/>
        </w:rPr>
      </w:pPr>
      <w:r w:rsidRPr="00FD2BE5">
        <w:rPr>
          <w:rStyle w:val="a6"/>
          <w:rFonts w:cs="B Badr"/>
        </w:rPr>
        <w:footnoteRef/>
      </w:r>
      <w:r w:rsidRPr="00FD2BE5">
        <w:rPr>
          <w:rFonts w:cs="B Badr"/>
          <w:rtl/>
        </w:rPr>
        <w:t xml:space="preserve"> </w:t>
      </w:r>
      <w:r w:rsidRPr="00FD2BE5">
        <w:rPr>
          <w:rFonts w:cs="B Badr" w:hint="cs"/>
          <w:rtl/>
        </w:rPr>
        <w:t xml:space="preserve">. مانند حدیث ابی هریره از رسول خدا </w:t>
      </w:r>
      <w:r>
        <w:rPr>
          <w:rFonts w:cs="CTraditional Arabic" w:hint="cs"/>
          <w:rtl/>
        </w:rPr>
        <w:t>ص</w:t>
      </w:r>
      <w:r w:rsidRPr="00FD2BE5">
        <w:rPr>
          <w:rFonts w:cs="B Badr" w:hint="cs"/>
          <w:rtl/>
        </w:rPr>
        <w:t xml:space="preserve"> که فرموده </w:t>
      </w:r>
      <w:r w:rsidRPr="00CF78B7">
        <w:rPr>
          <w:rFonts w:ascii="Lotus Linotype" w:hAnsi="Lotus Linotype" w:cs="Lotus Linotype"/>
          <w:rtl/>
        </w:rPr>
        <w:t xml:space="preserve">« </w:t>
      </w:r>
      <w:r w:rsidRPr="00CF78B7">
        <w:rPr>
          <w:rFonts w:ascii="Lotus Linotype" w:hAnsi="Lotus Linotype" w:cs="Lotus Linotype"/>
          <w:b/>
          <w:bCs/>
          <w:rtl/>
        </w:rPr>
        <w:t xml:space="preserve"> احْتَجَّ آدَمُ وَمُوسَى فَقَالَ لَهُ مُوسَى أَنْتَ آدَمُ الَّذِي أَخْرَجَتْكَ خَطِيئَتُكَ مِنْ الْجَنَّةِ فَقَالَ لَهُ آدَمُ أَنْتَ مُوسَى الَّذِي اصْطَفَاكَ اللَّهُ بِرِسَالَاتِهِ وَبِكَلَامِهِ ثُمَّ تَلُومُنِي عَلَى أَمْرٍ قُدِّرَ عَلَيَّ قَبْلَ أَنْ أُخْلَقَ فَقَالَ رَسُولُ اللَّهِ صَلَّى اللَّهُ عَلَيْهِ وَسَلَّمَ فَحَجَّ آدَمُ مُوسَى مَرَّتَيْنِ »</w:t>
      </w:r>
      <w:r w:rsidRPr="00FD2BE5">
        <w:rPr>
          <w:rFonts w:ascii="Traditional Arabic" w:cs="B Badr" w:hint="cs"/>
          <w:b/>
          <w:bCs/>
          <w:rtl/>
        </w:rPr>
        <w:t xml:space="preserve"> </w:t>
      </w:r>
      <w:r w:rsidRPr="00FD2BE5">
        <w:rPr>
          <w:rFonts w:ascii="Arial" w:hAnsi="Arial" w:cs="B Badr"/>
          <w:rtl/>
        </w:rPr>
        <w:t>( موسی و آدم به بحث و گفت وگو پرداختند</w:t>
      </w:r>
      <w:r>
        <w:rPr>
          <w:rFonts w:ascii="Arial" w:hAnsi="Arial" w:cs="B Badr"/>
          <w:rtl/>
        </w:rPr>
        <w:t xml:space="preserve">: </w:t>
      </w:r>
      <w:r w:rsidRPr="00FD2BE5">
        <w:rPr>
          <w:rFonts w:ascii="Arial" w:hAnsi="Arial" w:cs="B Badr"/>
          <w:rtl/>
        </w:rPr>
        <w:t>موسی گفت</w:t>
      </w:r>
      <w:r>
        <w:rPr>
          <w:rFonts w:ascii="Arial" w:hAnsi="Arial" w:cs="B Badr"/>
          <w:rtl/>
        </w:rPr>
        <w:t xml:space="preserve">: </w:t>
      </w:r>
      <w:r w:rsidRPr="00FD2BE5">
        <w:rPr>
          <w:rFonts w:ascii="Arial" w:hAnsi="Arial" w:cs="B Badr"/>
          <w:rtl/>
        </w:rPr>
        <w:t xml:space="preserve">تو پدر ما هستی اما با یک گناه ما را از بهشت بیرون آوردی </w:t>
      </w:r>
      <w:r>
        <w:rPr>
          <w:rFonts w:ascii="Arial" w:hAnsi="Arial" w:cs="B Badr"/>
          <w:rtl/>
        </w:rPr>
        <w:t xml:space="preserve">، </w:t>
      </w:r>
      <w:r w:rsidRPr="00FD2BE5">
        <w:rPr>
          <w:rFonts w:ascii="Arial" w:hAnsi="Arial" w:cs="B Badr"/>
          <w:rtl/>
        </w:rPr>
        <w:t xml:space="preserve"> آدم هم گفت</w:t>
      </w:r>
      <w:r>
        <w:rPr>
          <w:rFonts w:ascii="Arial" w:hAnsi="Arial" w:cs="B Badr"/>
          <w:rtl/>
        </w:rPr>
        <w:t xml:space="preserve">: </w:t>
      </w:r>
      <w:r w:rsidRPr="00FD2BE5">
        <w:rPr>
          <w:rFonts w:ascii="Arial" w:hAnsi="Arial" w:cs="B Badr"/>
          <w:rtl/>
        </w:rPr>
        <w:t xml:space="preserve">تو فرستادی خدا هستی خداوند با دست خودش به تو تورات داه </w:t>
      </w:r>
      <w:r>
        <w:rPr>
          <w:rFonts w:ascii="Arial" w:hAnsi="Arial" w:cs="B Badr"/>
          <w:rtl/>
        </w:rPr>
        <w:t xml:space="preserve">، </w:t>
      </w:r>
      <w:r w:rsidRPr="00FD2BE5">
        <w:rPr>
          <w:rFonts w:ascii="Arial" w:hAnsi="Arial" w:cs="B Badr"/>
          <w:rtl/>
        </w:rPr>
        <w:t xml:space="preserve"> آیا بر کاری </w:t>
      </w:r>
      <w:r>
        <w:rPr>
          <w:rFonts w:ascii="Arial" w:hAnsi="Arial" w:cs="B Badr"/>
          <w:rtl/>
        </w:rPr>
        <w:t>مرا ملامت می کنید که چهل سال قب</w:t>
      </w:r>
      <w:r>
        <w:rPr>
          <w:rFonts w:ascii="Arial" w:hAnsi="Arial" w:cs="B Badr" w:hint="cs"/>
          <w:rtl/>
        </w:rPr>
        <w:t>ل</w:t>
      </w:r>
      <w:r w:rsidRPr="00FD2BE5">
        <w:rPr>
          <w:rFonts w:ascii="Arial" w:hAnsi="Arial" w:cs="B Badr"/>
          <w:rtl/>
        </w:rPr>
        <w:t xml:space="preserve"> از آفرید</w:t>
      </w:r>
      <w:r>
        <w:rPr>
          <w:rFonts w:ascii="Arial" w:hAnsi="Arial" w:cs="B Badr" w:hint="cs"/>
          <w:rtl/>
        </w:rPr>
        <w:t>ن</w:t>
      </w:r>
      <w:r w:rsidRPr="00FD2BE5">
        <w:rPr>
          <w:rFonts w:ascii="Arial" w:hAnsi="Arial" w:cs="B Badr"/>
          <w:rtl/>
        </w:rPr>
        <w:t xml:space="preserve">م خداوند آنرا مقدر کرده بود </w:t>
      </w:r>
      <w:r>
        <w:rPr>
          <w:rFonts w:ascii="Arial" w:hAnsi="Arial" w:cs="B Badr"/>
          <w:rtl/>
        </w:rPr>
        <w:t xml:space="preserve">، </w:t>
      </w:r>
      <w:r w:rsidRPr="00FD2BE5">
        <w:rPr>
          <w:rFonts w:ascii="Arial" w:hAnsi="Arial" w:cs="B Badr"/>
          <w:rtl/>
        </w:rPr>
        <w:t xml:space="preserve"> </w:t>
      </w:r>
      <w:r>
        <w:rPr>
          <w:rFonts w:ascii="Arial" w:hAnsi="Arial" w:cs="B Badr" w:hint="cs"/>
          <w:rtl/>
        </w:rPr>
        <w:t xml:space="preserve">سپس پیامبر </w:t>
      </w:r>
      <w:r>
        <w:rPr>
          <w:rFonts w:ascii="Arial" w:hAnsi="Arial" w:cs="CTraditional Arabic" w:hint="cs"/>
          <w:rtl/>
          <w:lang w:bidi="fa-IR"/>
        </w:rPr>
        <w:t>ص</w:t>
      </w:r>
      <w:r>
        <w:rPr>
          <w:rFonts w:ascii="Arial" w:hAnsi="Arial" w:cs="B Badr" w:hint="cs"/>
          <w:rtl/>
          <w:lang w:bidi="fa-IR"/>
        </w:rPr>
        <w:t xml:space="preserve"> فرمودند بدین علت آدم دو با بر موسی اقامه حجت کرد</w:t>
      </w:r>
      <w:r w:rsidRPr="00FD2BE5">
        <w:rPr>
          <w:rFonts w:ascii="Arial" w:hAnsi="Arial" w:cs="B Badr"/>
          <w:rtl/>
        </w:rPr>
        <w:t xml:space="preserve"> .)</w:t>
      </w:r>
    </w:p>
    <w:p w:rsidR="00965EEF" w:rsidRPr="00FD2BE5" w:rsidRDefault="00965EEF" w:rsidP="00CF3B78">
      <w:pPr>
        <w:autoSpaceDE w:val="0"/>
        <w:autoSpaceDN w:val="0"/>
        <w:adjustRightInd w:val="0"/>
        <w:jc w:val="lowKashida"/>
        <w:rPr>
          <w:rFonts w:ascii="Arial" w:hAnsi="Arial" w:cs="B Badr"/>
        </w:rPr>
      </w:pPr>
      <w:r w:rsidRPr="00FD2BE5">
        <w:rPr>
          <w:rFonts w:ascii="Arial" w:hAnsi="Arial" w:cs="B Badr"/>
          <w:rtl/>
        </w:rPr>
        <w:t xml:space="preserve">بخاری کتاب قدر 7/214 و مسلم کتاب قدر 4/2042 </w:t>
      </w:r>
    </w:p>
  </w:footnote>
  <w:footnote w:id="69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6/2719</w:t>
      </w:r>
    </w:p>
  </w:footnote>
  <w:footnote w:id="69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باب توحید 6/2729 و مسلم 3/ 703 </w:t>
      </w:r>
    </w:p>
  </w:footnote>
  <w:footnote w:id="69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المناقب 1/407 </w:t>
      </w:r>
    </w:p>
  </w:footnote>
  <w:footnote w:id="69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18/56</w:t>
      </w:r>
    </w:p>
  </w:footnote>
  <w:footnote w:id="70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1/3455 </w:t>
      </w:r>
    </w:p>
  </w:footnote>
  <w:footnote w:id="70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1/407 . به الشریعة اجری 11 و الاسماء و الصفات بیهقی322  نگاه کنید .</w:t>
      </w:r>
    </w:p>
  </w:footnote>
  <w:footnote w:id="70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1/409 </w:t>
      </w:r>
    </w:p>
  </w:footnote>
  <w:footnote w:id="70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1/409 و الاعتقاد 96 </w:t>
      </w:r>
    </w:p>
  </w:footnote>
  <w:footnote w:id="70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1/411 </w:t>
      </w:r>
    </w:p>
  </w:footnote>
  <w:footnote w:id="70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در باب توحید  6/2743 و در باب خلق افعال 34 و احمد 4/283 و ابو داود شماره 1468 و نسائی 2/179 و ابن ماجه 1342 حدیث را روایت کرده اند </w:t>
      </w:r>
    </w:p>
  </w:footnote>
  <w:footnote w:id="70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مجموع فتاوی 12/558 </w:t>
      </w:r>
    </w:p>
  </w:footnote>
  <w:footnote w:id="70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الاسماء و الصفات 323 </w:t>
      </w:r>
    </w:p>
  </w:footnote>
  <w:footnote w:id="70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الاعتقاد 108 .</w:t>
      </w:r>
    </w:p>
  </w:footnote>
  <w:footnote w:id="709">
    <w:p w:rsidR="00965EEF" w:rsidRPr="00FD2BE5" w:rsidRDefault="00965EEF" w:rsidP="00E7477B">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مسلم کتاب قدر باب احتجاج آدم و موسی 4/2042 و بخاری کتاب توحید باب کلم الله موسی تکلیما 6/2730 </w:t>
      </w:r>
    </w:p>
  </w:footnote>
  <w:footnote w:id="710">
    <w:p w:rsidR="00965EEF" w:rsidRPr="00FD2BE5" w:rsidRDefault="00965EEF" w:rsidP="00E83AC9">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فقیه و مفتی شافعیه بوده و به شهرهای فراوانی سفر کرده و تألیفات فراوانی دارد یکی از آنها کتاب </w:t>
      </w:r>
      <w:r w:rsidRPr="00E83AC9">
        <w:rPr>
          <w:rFonts w:ascii="Lotus Linotype" w:hAnsi="Lotus Linotype" w:cs="Lotus Linotype"/>
          <w:sz w:val="24"/>
          <w:szCs w:val="24"/>
          <w:rtl/>
        </w:rPr>
        <w:t>« الفصول فی اعتقاد الأئمة الفحول »</w:t>
      </w:r>
      <w:r>
        <w:rPr>
          <w:rFonts w:cs="B Badr" w:hint="cs"/>
          <w:sz w:val="24"/>
          <w:szCs w:val="24"/>
          <w:rtl/>
        </w:rPr>
        <w:t xml:space="preserve"> است</w:t>
      </w:r>
      <w:r w:rsidRPr="00FD2BE5">
        <w:rPr>
          <w:rFonts w:cs="B Badr" w:hint="cs"/>
          <w:sz w:val="24"/>
          <w:szCs w:val="24"/>
          <w:rtl/>
        </w:rPr>
        <w:t>. در آن دیدگاه سلف صالح را ذکر نموده. ایشا</w:t>
      </w:r>
      <w:r>
        <w:rPr>
          <w:rFonts w:cs="B Badr" w:hint="cs"/>
          <w:sz w:val="24"/>
          <w:szCs w:val="24"/>
          <w:rtl/>
        </w:rPr>
        <w:t xml:space="preserve">ن معتقد به قنوت نماز فجر نبودند، </w:t>
      </w:r>
      <w:r w:rsidRPr="00FD2BE5">
        <w:rPr>
          <w:rFonts w:cs="B Badr" w:hint="cs"/>
          <w:sz w:val="24"/>
          <w:szCs w:val="24"/>
          <w:rtl/>
        </w:rPr>
        <w:t xml:space="preserve"> می گفت</w:t>
      </w:r>
      <w:r>
        <w:rPr>
          <w:rFonts w:cs="B Badr" w:hint="cs"/>
          <w:sz w:val="24"/>
          <w:szCs w:val="24"/>
          <w:rtl/>
        </w:rPr>
        <w:t xml:space="preserve">: </w:t>
      </w:r>
      <w:r w:rsidRPr="00FD2BE5">
        <w:rPr>
          <w:rFonts w:cs="B Badr" w:hint="cs"/>
          <w:sz w:val="24"/>
          <w:szCs w:val="24"/>
          <w:rtl/>
        </w:rPr>
        <w:t>چون حدیث صحیحی در این مورد روایت نشده و قصیده ای در اع</w:t>
      </w:r>
      <w:r>
        <w:rPr>
          <w:rFonts w:cs="B Badr" w:hint="cs"/>
          <w:sz w:val="24"/>
          <w:szCs w:val="24"/>
          <w:rtl/>
        </w:rPr>
        <w:t>ت</w:t>
      </w:r>
      <w:r w:rsidRPr="00FD2BE5">
        <w:rPr>
          <w:rFonts w:cs="B Badr" w:hint="cs"/>
          <w:sz w:val="24"/>
          <w:szCs w:val="24"/>
          <w:rtl/>
        </w:rPr>
        <w:t xml:space="preserve">قاد به او نسبت می دهند که بیش از دو هزار بیت است و بر اشعریه و دیگران حمله کرده بدین علت اشاعره او را متهم به تجسیم  می کنند . طبقات سبکی 4/137و طبقات شافعیه ابن شهبه 1/349 و البدایه و النهایه 12/229 .  </w:t>
      </w:r>
    </w:p>
  </w:footnote>
  <w:footnote w:id="711">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مجموع فتاوی 4/175</w:t>
      </w:r>
    </w:p>
  </w:footnote>
  <w:footnote w:id="71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توحید 6/2694</w:t>
      </w:r>
    </w:p>
  </w:footnote>
  <w:footnote w:id="713">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کتاب توحید 6/ 2710 </w:t>
      </w:r>
    </w:p>
  </w:footnote>
  <w:footnote w:id="71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طبقات ابی یعلی 1/283 و مجموع فتاوی 4/182 </w:t>
      </w:r>
    </w:p>
  </w:footnote>
  <w:footnote w:id="715">
    <w:p w:rsidR="00965EEF" w:rsidRPr="00DC6779" w:rsidRDefault="00965EEF" w:rsidP="00F13974">
      <w:pPr>
        <w:pStyle w:val="a5"/>
        <w:jc w:val="lowKashida"/>
        <w:rPr>
          <w:rFonts w:ascii="(normal text)" w:hAnsi="(normal text)"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sidRPr="00F13974">
        <w:rPr>
          <w:rFonts w:ascii="QCF_BSML" w:hAnsi="QCF_BSML" w:cs="QCF_BSML"/>
          <w:color w:val="000000"/>
          <w:sz w:val="25"/>
          <w:szCs w:val="25"/>
          <w:rtl/>
        </w:rPr>
        <w:t xml:space="preserve">ﮋ </w:t>
      </w:r>
      <w:r w:rsidRPr="00F13974">
        <w:rPr>
          <w:rFonts w:ascii="QCF_P018" w:hAnsi="QCF_P018" w:cs="QCF_P018"/>
          <w:color w:val="000000"/>
          <w:sz w:val="25"/>
          <w:szCs w:val="25"/>
          <w:rtl/>
        </w:rPr>
        <w:t xml:space="preserve">ﮘ  ﮙ  ﮚ  ﮛ  ﮜﮝ  ﮞ  ﮟ  ﮠ  ﮡ  ﮢ   </w:t>
      </w:r>
      <w:r w:rsidRPr="00F13974">
        <w:rPr>
          <w:rFonts w:ascii="QCF_BSML" w:hAnsi="QCF_BSML" w:cs="QCF_BSML"/>
          <w:color w:val="000000"/>
          <w:sz w:val="25"/>
          <w:szCs w:val="25"/>
          <w:rtl/>
        </w:rPr>
        <w:t>ﮊ</w:t>
      </w:r>
      <w:r w:rsidRPr="00F13974">
        <w:rPr>
          <w:rFonts w:ascii="Arial" w:hAnsi="Arial" w:cs="Arial"/>
          <w:color w:val="000000"/>
          <w:sz w:val="14"/>
          <w:szCs w:val="14"/>
          <w:rtl/>
        </w:rPr>
        <w:t xml:space="preserve"> </w:t>
      </w:r>
      <w:r w:rsidRPr="00F13974">
        <w:rPr>
          <w:rFonts w:ascii="B Lotus" w:hAnsi="Arial" w:cs="B Lotus"/>
          <w:color w:val="000000"/>
          <w:sz w:val="19"/>
          <w:szCs w:val="19"/>
          <w:rtl/>
        </w:rPr>
        <w:t>البقرة: ١١٥</w:t>
      </w:r>
      <w:r w:rsidRPr="00F13974">
        <w:rPr>
          <w:rFonts w:ascii="Arial" w:hAnsi="Arial" w:cs="Arial"/>
          <w:color w:val="000000"/>
          <w:sz w:val="19"/>
          <w:szCs w:val="19"/>
        </w:rPr>
        <w:t xml:space="preserve"> </w:t>
      </w:r>
      <w:r w:rsidRPr="00FD2BE5">
        <w:rPr>
          <w:rFonts w:ascii="(normal text)" w:hAnsi="(normal text)" w:cs="B Badr" w:hint="cs"/>
          <w:sz w:val="24"/>
          <w:szCs w:val="24"/>
          <w:rtl/>
        </w:rPr>
        <w:t>(</w:t>
      </w:r>
      <w:r w:rsidRPr="00FD2BE5">
        <w:rPr>
          <w:rFonts w:cs="B Badr"/>
          <w:sz w:val="24"/>
          <w:szCs w:val="24"/>
          <w:rtl/>
        </w:rPr>
        <w:t>پس به هر سو رو كنيد آنجا روى [به] خداست آرى خدا گشايشگر داناست</w:t>
      </w:r>
      <w:r w:rsidRPr="00FD2BE5">
        <w:rPr>
          <w:rFonts w:ascii="(normal text)" w:hAnsi="(normal text)" w:cs="B Badr" w:hint="cs"/>
          <w:sz w:val="24"/>
          <w:szCs w:val="24"/>
          <w:rtl/>
        </w:rPr>
        <w:t>)</w:t>
      </w:r>
    </w:p>
  </w:footnote>
  <w:footnote w:id="71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فی احکام القرآن شافعی ـ رحمه الله ـ  1/65 و مجموع فتاوی 3/193 و تفسیر طبری 1/ 526 </w:t>
      </w:r>
    </w:p>
  </w:footnote>
  <w:footnote w:id="71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الاسماء و الصفات بیهقی 443 </w:t>
      </w:r>
    </w:p>
  </w:footnote>
  <w:footnote w:id="718">
    <w:p w:rsidR="00965EEF" w:rsidRPr="00FD2BE5" w:rsidRDefault="00965EEF" w:rsidP="00DC6779">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توحید 6/2711 و مسلم 4/2186 و توحید ابن خزیمه 1/208</w:t>
      </w:r>
    </w:p>
  </w:footnote>
  <w:footnote w:id="71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شرح اصول اعتقاد اهل سنت و جماعت 3/431 </w:t>
      </w:r>
    </w:p>
  </w:footnote>
  <w:footnote w:id="72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بخاری کتاب جهاد لاب الکافر یقتل المسلم ثم یتوب 4/1040 و مسلم 3/1504</w:t>
      </w:r>
    </w:p>
  </w:footnote>
  <w:footnote w:id="721">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6/2704 و مسلم 1/174</w:t>
      </w:r>
    </w:p>
  </w:footnote>
  <w:footnote w:id="72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التوحید 2/563 </w:t>
      </w:r>
    </w:p>
  </w:footnote>
  <w:footnote w:id="72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الترغیب و الترهیب 1/284 و الاسماء و الصفات بیهقی 595 </w:t>
      </w:r>
    </w:p>
  </w:footnote>
  <w:footnote w:id="724">
    <w:p w:rsidR="00965EEF" w:rsidRPr="00FD2BE5" w:rsidRDefault="00965EEF" w:rsidP="008B724F">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Pr>
          <w:rFonts w:cs="B Badr" w:hint="cs"/>
          <w:sz w:val="24"/>
          <w:szCs w:val="24"/>
          <w:rtl/>
        </w:rPr>
        <w:t>همان</w:t>
      </w:r>
    </w:p>
  </w:footnote>
  <w:footnote w:id="72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الاسماء و الصفات 598</w:t>
      </w:r>
    </w:p>
  </w:footnote>
  <w:footnote w:id="726">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التوحید ابن خزیمه 2/563 </w:t>
      </w:r>
    </w:p>
  </w:footnote>
  <w:footnote w:id="727">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طبقات ابن ابی یعلی 1/284 و مجموع فتاوی 4/182 </w:t>
      </w:r>
    </w:p>
  </w:footnote>
  <w:footnote w:id="728">
    <w:p w:rsidR="00965EEF" w:rsidRPr="00FD2BE5" w:rsidRDefault="00965EEF" w:rsidP="008B724F">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بخاری باب توحید 6/2712 و مسلم 2/2147 . « </w:t>
      </w:r>
      <w:r w:rsidRPr="00FD2BE5">
        <w:rPr>
          <w:rFonts w:cs="B Badr"/>
          <w:sz w:val="24"/>
          <w:szCs w:val="24"/>
          <w:rtl/>
        </w:rPr>
        <w:t>و خدا را آنچنان كه بايد به بزرگى نشناخته‏اند</w:t>
      </w:r>
      <w:r w:rsidRPr="00FD2BE5">
        <w:rPr>
          <w:rFonts w:cs="B Badr" w:hint="cs"/>
          <w:sz w:val="24"/>
          <w:szCs w:val="24"/>
          <w:rtl/>
        </w:rPr>
        <w:t xml:space="preserve"> »</w:t>
      </w:r>
    </w:p>
  </w:footnote>
  <w:footnote w:id="72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التوحید 1/178 </w:t>
      </w:r>
    </w:p>
  </w:footnote>
  <w:footnote w:id="73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فتح الباری 13/399 </w:t>
      </w:r>
    </w:p>
  </w:footnote>
  <w:footnote w:id="731">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مسلم 4/2045</w:t>
      </w:r>
    </w:p>
  </w:footnote>
  <w:footnote w:id="73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کتاب التوحید ابن خزیمه 1/189</w:t>
      </w:r>
    </w:p>
  </w:footnote>
  <w:footnote w:id="73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الصفات الالهیة 317 و مختصر الصواعق </w:t>
      </w:r>
    </w:p>
  </w:footnote>
  <w:footnote w:id="73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التوحید ابن خزیمه 1/97</w:t>
      </w:r>
    </w:p>
  </w:footnote>
  <w:footnote w:id="73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طبقات ابن یعلی 1/283 و مجموع فتاوی 4/182</w:t>
      </w:r>
    </w:p>
  </w:footnote>
  <w:footnote w:id="736">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الاسماء و الصفات 395 </w:t>
      </w:r>
    </w:p>
  </w:footnote>
  <w:footnote w:id="737">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توحید باب عالم الغیب 6/2687</w:t>
      </w:r>
    </w:p>
  </w:footnote>
  <w:footnote w:id="73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توحید باب قل هو القادر 6/269</w:t>
      </w:r>
    </w:p>
  </w:footnote>
  <w:footnote w:id="73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 قب بیهقی 1/406 و احکام القرآن شافعی ـ رحمه الله ـ  1/67</w:t>
      </w:r>
    </w:p>
  </w:footnote>
  <w:footnote w:id="74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تفسیر طبری 3/159 </w:t>
      </w:r>
    </w:p>
  </w:footnote>
  <w:footnote w:id="74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تفر ابن کثیر 1/191 </w:t>
      </w:r>
    </w:p>
  </w:footnote>
  <w:footnote w:id="74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تفسیر سعدی 1/ 159 </w:t>
      </w:r>
    </w:p>
  </w:footnote>
  <w:footnote w:id="74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طبری سخن ابن عباس را اینگونه نقل می کند</w:t>
      </w:r>
      <w:r>
        <w:rPr>
          <w:rFonts w:cs="B Badr" w:hint="cs"/>
          <w:sz w:val="24"/>
          <w:szCs w:val="24"/>
          <w:rtl/>
        </w:rPr>
        <w:t xml:space="preserve">: </w:t>
      </w:r>
      <w:r w:rsidRPr="00FD2BE5">
        <w:rPr>
          <w:rFonts w:cs="B Badr" w:hint="cs"/>
          <w:sz w:val="24"/>
          <w:szCs w:val="24"/>
          <w:rtl/>
        </w:rPr>
        <w:t>مگر برای جدا کردن اهل یقین از اهل شک و گمان . 3/160</w:t>
      </w:r>
    </w:p>
  </w:footnote>
  <w:footnote w:id="74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مجموع فتاوی 8/496</w:t>
      </w:r>
    </w:p>
  </w:footnote>
  <w:footnote w:id="74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صفحه 212</w:t>
      </w:r>
    </w:p>
  </w:footnote>
  <w:footnote w:id="746">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توحید 6/ 2704</w:t>
      </w:r>
    </w:p>
  </w:footnote>
  <w:footnote w:id="747">
    <w:p w:rsidR="00965EEF" w:rsidRPr="00FD2BE5" w:rsidRDefault="00965EEF" w:rsidP="00CF3B78">
      <w:pPr>
        <w:pStyle w:val="a5"/>
        <w:jc w:val="lowKashida"/>
        <w:rPr>
          <w:rFonts w:cs="B Badr"/>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بخاری کتاب توحید 6/2703</w:t>
      </w:r>
    </w:p>
  </w:footnote>
  <w:footnote w:id="748">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سوره ق ایه 39. </w:t>
      </w:r>
    </w:p>
  </w:footnote>
  <w:footnote w:id="749">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1/429و حادی الارواح208</w:t>
      </w:r>
    </w:p>
  </w:footnote>
  <w:footnote w:id="750">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بیهقی 1/419 </w:t>
      </w:r>
    </w:p>
  </w:footnote>
  <w:footnote w:id="751">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بیهقی 1/421 و الاعتقاد بیهقی 131</w:t>
      </w:r>
    </w:p>
  </w:footnote>
  <w:footnote w:id="752">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مناقب و اعتقاد 1/ 420 </w:t>
      </w:r>
    </w:p>
  </w:footnote>
  <w:footnote w:id="753">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همان مصدر</w:t>
      </w:r>
    </w:p>
  </w:footnote>
  <w:footnote w:id="754">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مجموعه فتاوی 4/6</w:t>
      </w:r>
    </w:p>
  </w:footnote>
  <w:footnote w:id="755">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مجموع فتاوی 4/2و 6/354و ذم التأویل ابن قدامه ص11 تا 44</w:t>
      </w:r>
    </w:p>
  </w:footnote>
  <w:footnote w:id="756">
    <w:p w:rsidR="00965EEF" w:rsidRPr="00FD2BE5" w:rsidRDefault="00965EEF" w:rsidP="00CF3B78">
      <w:pPr>
        <w:pStyle w:val="a5"/>
        <w:jc w:val="lowKashida"/>
        <w:rPr>
          <w:rFonts w:cs="B Badr"/>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مناقب 1/42 و الاعتقاد 131</w:t>
      </w:r>
    </w:p>
  </w:footnote>
  <w:footnote w:id="757">
    <w:p w:rsidR="00965EEF" w:rsidRPr="00FD2BE5" w:rsidRDefault="00965EEF" w:rsidP="00CF3B78">
      <w:pPr>
        <w:pStyle w:val="a5"/>
        <w:jc w:val="lowKashida"/>
        <w:rPr>
          <w:rFonts w:cs="B Badr" w:hint="cs"/>
          <w:b/>
          <w:bCs/>
          <w:sz w:val="24"/>
          <w:szCs w:val="24"/>
          <w:lang w:bidi="ar-KW"/>
        </w:rPr>
      </w:pPr>
      <w:r w:rsidRPr="00FD2BE5">
        <w:rPr>
          <w:rStyle w:val="a6"/>
          <w:rFonts w:cs="B Badr"/>
          <w:b/>
          <w:bCs/>
          <w:sz w:val="24"/>
          <w:szCs w:val="24"/>
        </w:rPr>
        <w:footnoteRef/>
      </w:r>
      <w:r w:rsidRPr="00FD2BE5">
        <w:rPr>
          <w:rFonts w:cs="B Badr"/>
          <w:b/>
          <w:bCs/>
          <w:sz w:val="24"/>
          <w:szCs w:val="24"/>
          <w:rtl/>
        </w:rPr>
        <w:t xml:space="preserve"> </w:t>
      </w:r>
      <w:r w:rsidRPr="00FD2BE5">
        <w:rPr>
          <w:rFonts w:cs="B Badr" w:hint="cs"/>
          <w:b/>
          <w:bCs/>
          <w:sz w:val="24"/>
          <w:szCs w:val="24"/>
          <w:rtl/>
          <w:lang w:bidi="ar-KW"/>
        </w:rPr>
        <w:t xml:space="preserve">امام مسلم آن را روایت کرده‌ است  1/37 </w:t>
      </w:r>
    </w:p>
  </w:footnote>
  <w:footnote w:id="758">
    <w:p w:rsidR="00965EEF" w:rsidRPr="00FD2BE5" w:rsidRDefault="00965EEF" w:rsidP="00CF3B78">
      <w:pPr>
        <w:pStyle w:val="a5"/>
        <w:jc w:val="lowKashida"/>
        <w:rPr>
          <w:rFonts w:cs="B Badr" w:hint="cs"/>
          <w:b/>
          <w:bCs/>
          <w:sz w:val="24"/>
          <w:szCs w:val="24"/>
          <w:lang w:bidi="ar-KW"/>
        </w:rPr>
      </w:pPr>
      <w:r w:rsidRPr="00FD2BE5">
        <w:rPr>
          <w:rStyle w:val="a6"/>
          <w:rFonts w:cs="B Badr"/>
          <w:b/>
          <w:bCs/>
          <w:sz w:val="24"/>
          <w:szCs w:val="24"/>
        </w:rPr>
        <w:footnoteRef/>
      </w:r>
      <w:r w:rsidRPr="00FD2BE5">
        <w:rPr>
          <w:rFonts w:cs="B Badr"/>
          <w:b/>
          <w:bCs/>
          <w:sz w:val="24"/>
          <w:szCs w:val="24"/>
          <w:rtl/>
        </w:rPr>
        <w:t xml:space="preserve"> </w:t>
      </w:r>
      <w:r w:rsidRPr="00FD2BE5">
        <w:rPr>
          <w:rFonts w:cs="B Badr" w:hint="cs"/>
          <w:b/>
          <w:bCs/>
          <w:sz w:val="24"/>
          <w:szCs w:val="24"/>
          <w:rtl/>
          <w:lang w:bidi="ar-KW"/>
        </w:rPr>
        <w:t>به‌ کتاب الام ( 4/195 ) مراجعه‌ شود .</w:t>
      </w:r>
    </w:p>
  </w:footnote>
  <w:footnote w:id="759">
    <w:p w:rsidR="00965EEF" w:rsidRPr="00FD2BE5" w:rsidRDefault="00965EEF" w:rsidP="000252F1">
      <w:pPr>
        <w:pStyle w:val="a5"/>
        <w:jc w:val="lowKashida"/>
        <w:rPr>
          <w:rFonts w:cs="B Badr" w:hint="cs"/>
          <w:b/>
          <w:bCs/>
          <w:sz w:val="24"/>
          <w:szCs w:val="24"/>
          <w:lang w:bidi="ar-KW"/>
        </w:rPr>
      </w:pPr>
      <w:r w:rsidRPr="00FD2BE5">
        <w:rPr>
          <w:rStyle w:val="a6"/>
          <w:rFonts w:cs="B Badr"/>
          <w:b/>
          <w:bCs/>
          <w:sz w:val="24"/>
          <w:szCs w:val="24"/>
        </w:rPr>
        <w:footnoteRef/>
      </w:r>
      <w:r w:rsidRPr="00FD2BE5">
        <w:rPr>
          <w:rFonts w:cs="B Badr"/>
          <w:b/>
          <w:bCs/>
          <w:sz w:val="24"/>
          <w:szCs w:val="24"/>
          <w:rtl/>
        </w:rPr>
        <w:t xml:space="preserve"> </w:t>
      </w:r>
      <w:r w:rsidRPr="00FD2BE5">
        <w:rPr>
          <w:rFonts w:cs="B Badr" w:hint="cs"/>
          <w:b/>
          <w:bCs/>
          <w:sz w:val="24"/>
          <w:szCs w:val="24"/>
          <w:rtl/>
          <w:lang w:bidi="ar-KW"/>
        </w:rPr>
        <w:t xml:space="preserve"> " الرسالة " 8/12 .</w:t>
      </w:r>
    </w:p>
  </w:footnote>
  <w:footnote w:id="760">
    <w:p w:rsidR="00965EEF" w:rsidRPr="00511FE4" w:rsidRDefault="00965EEF" w:rsidP="005E7202">
      <w:pPr>
        <w:pStyle w:val="a5"/>
        <w:jc w:val="lowKashida"/>
        <w:rPr>
          <w:rFonts w:hint="cs"/>
          <w:rtl/>
        </w:rPr>
      </w:pPr>
      <w:r w:rsidRPr="00FD2BE5">
        <w:rPr>
          <w:rStyle w:val="a6"/>
          <w:rFonts w:cs="B Badr"/>
          <w:b/>
          <w:bCs/>
          <w:sz w:val="24"/>
          <w:szCs w:val="24"/>
        </w:rPr>
        <w:footnoteRef/>
      </w:r>
      <w:r w:rsidRPr="00FD2BE5">
        <w:rPr>
          <w:b/>
          <w:bCs/>
          <w:sz w:val="24"/>
          <w:szCs w:val="24"/>
          <w:rtl/>
        </w:rPr>
        <w:t xml:space="preserve"> </w:t>
      </w:r>
      <w:r w:rsidRPr="00FD2BE5">
        <w:rPr>
          <w:rFonts w:hint="cs"/>
          <w:b/>
          <w:bCs/>
          <w:sz w:val="24"/>
          <w:szCs w:val="24"/>
          <w:rtl/>
          <w:lang w:bidi="ar-KW"/>
        </w:rPr>
        <w:t xml:space="preserve"> </w:t>
      </w:r>
      <w:r w:rsidRPr="005E7202">
        <w:rPr>
          <w:rFonts w:ascii="Arial" w:hAnsi="Arial" w:cs="B Badr" w:hint="cs"/>
          <w:sz w:val="24"/>
          <w:szCs w:val="24"/>
          <w:rtl/>
        </w:rPr>
        <w:t>خداوند می فرماید:</w:t>
      </w:r>
      <w:r>
        <w:rPr>
          <w:rFonts w:hint="cs"/>
          <w:b/>
          <w:bCs/>
          <w:sz w:val="24"/>
          <w:szCs w:val="24"/>
          <w:rtl/>
          <w:lang w:bidi="ar-KW"/>
        </w:rPr>
        <w:t xml:space="preserve"> </w:t>
      </w:r>
      <w:r w:rsidRPr="005E7202">
        <w:rPr>
          <w:rFonts w:ascii="QCF_BSML" w:hAnsi="QCF_BSML" w:cs="QCF_BSML"/>
          <w:color w:val="000000"/>
          <w:sz w:val="25"/>
          <w:szCs w:val="25"/>
          <w:rtl/>
        </w:rPr>
        <w:t xml:space="preserve">ﮋ </w:t>
      </w:r>
      <w:r w:rsidRPr="005E7202">
        <w:rPr>
          <w:rFonts w:ascii="QCF_P553" w:hAnsi="QCF_P553" w:cs="QCF_P553"/>
          <w:color w:val="000000"/>
          <w:sz w:val="25"/>
          <w:szCs w:val="25"/>
          <w:rtl/>
        </w:rPr>
        <w:t xml:space="preserve">ﭞ  ﭟ  ﭠ  ﭡ  ﭢ  ﭣ  ﭤ  ﭥ     ﭦ  ﭧ  ﭨ  ﭩ  ﭪ  ﭫ  ﭬ  ﭭ                 ﭮ   ﭯ  ﭰ  ﭱ  ﭲ  ﭳ  </w:t>
      </w:r>
      <w:r w:rsidRPr="005E7202">
        <w:rPr>
          <w:rFonts w:ascii="QCF_BSML" w:hAnsi="QCF_BSML" w:cs="QCF_BSML"/>
          <w:color w:val="000000"/>
          <w:sz w:val="25"/>
          <w:szCs w:val="25"/>
          <w:rtl/>
        </w:rPr>
        <w:t>ﮊ</w:t>
      </w:r>
      <w:r>
        <w:rPr>
          <w:rFonts w:ascii="Arial" w:hAnsi="Arial" w:cs="Arial"/>
          <w:color w:val="000000"/>
          <w:sz w:val="18"/>
          <w:szCs w:val="18"/>
          <w:rtl/>
        </w:rPr>
        <w:t xml:space="preserve"> </w:t>
      </w:r>
      <w:r>
        <w:rPr>
          <w:rFonts w:ascii="B Lotus" w:hAnsi="Arial" w:cs="B Lotus"/>
          <w:color w:val="000000"/>
          <w:sz w:val="23"/>
          <w:szCs w:val="23"/>
          <w:rtl/>
        </w:rPr>
        <w:t>الجمعة: ٢</w:t>
      </w:r>
      <w:r>
        <w:rPr>
          <w:rFonts w:ascii="Arial" w:hAnsi="Arial" w:cs="Arial"/>
          <w:color w:val="000000"/>
          <w:sz w:val="23"/>
          <w:szCs w:val="23"/>
        </w:rPr>
        <w:t xml:space="preserve">  </w:t>
      </w:r>
      <w:r>
        <w:rPr>
          <w:rFonts w:ascii="Arial" w:hAnsi="Arial" w:cs="B Badr" w:hint="cs"/>
          <w:sz w:val="24"/>
          <w:szCs w:val="24"/>
          <w:rtl/>
        </w:rPr>
        <w:t>ترجمه:</w:t>
      </w:r>
      <w:r w:rsidRPr="005E7202">
        <w:rPr>
          <w:rFonts w:ascii="Arial" w:hAnsi="Arial" w:cs="B Badr"/>
          <w:sz w:val="24"/>
          <w:szCs w:val="24"/>
          <w:rtl/>
        </w:rPr>
        <w:t xml:space="preserve"> اوست</w:t>
      </w:r>
      <w:r>
        <w:rPr>
          <w:rFonts w:ascii="Arial" w:hAnsi="Arial" w:cs="B Badr" w:hint="cs"/>
          <w:sz w:val="24"/>
          <w:szCs w:val="24"/>
          <w:rtl/>
        </w:rPr>
        <w:t xml:space="preserve"> </w:t>
      </w:r>
      <w:r w:rsidRPr="005E7202">
        <w:rPr>
          <w:rFonts w:ascii="Arial" w:hAnsi="Arial" w:cs="B Badr"/>
          <w:sz w:val="24"/>
          <w:szCs w:val="24"/>
          <w:rtl/>
        </w:rPr>
        <w:t>آن كس كه در ميان بى‏سوادان فرستاده‏اى از خودشان برانگيخت تا آيات او را بر آنان بخواند و پاكشان گرداند و كتاب و حكمت بديشان بياموزد و [آنان] قطعا پيش از آن در گمراهى آشكارى بودند</w:t>
      </w:r>
      <w:r w:rsidRPr="005E7202">
        <w:rPr>
          <w:rFonts w:ascii="Arial" w:hAnsi="Arial" w:cs="B Badr" w:hint="cs"/>
          <w:sz w:val="24"/>
          <w:szCs w:val="24"/>
          <w:rtl/>
        </w:rPr>
        <w:t>.</w:t>
      </w:r>
    </w:p>
    <w:p w:rsidR="00965EEF" w:rsidRPr="00511FE4" w:rsidRDefault="00965EEF" w:rsidP="005E7202">
      <w:pPr>
        <w:jc w:val="lowKashida"/>
        <w:rPr>
          <w:rFonts w:cs="B Badr" w:hint="cs"/>
          <w:b/>
          <w:bCs/>
          <w:sz w:val="26"/>
          <w:szCs w:val="26"/>
        </w:rPr>
      </w:pPr>
      <w:r w:rsidRPr="00511FE4">
        <w:rPr>
          <w:rFonts w:ascii="Arial" w:hAnsi="Arial" w:cs="B Badr" w:hint="cs"/>
          <w:rtl/>
        </w:rPr>
        <w:t>و در حدیث</w:t>
      </w:r>
      <w:r>
        <w:rPr>
          <w:rFonts w:ascii="Arial" w:hAnsi="Arial" w:cs="B Badr" w:hint="cs"/>
          <w:rtl/>
        </w:rPr>
        <w:t xml:space="preserve"> آ</w:t>
      </w:r>
      <w:r w:rsidRPr="00511FE4">
        <w:rPr>
          <w:rFonts w:ascii="Arial" w:hAnsi="Arial" w:cs="B Badr" w:hint="cs"/>
          <w:rtl/>
        </w:rPr>
        <w:t xml:space="preserve">مده‌  ( من بندگانم را خلق کردم در حالی که‌ تمامی آنها پاک و حنیف بودند </w:t>
      </w:r>
      <w:r>
        <w:rPr>
          <w:rFonts w:ascii="Arial" w:hAnsi="Arial" w:cs="B Badr" w:hint="cs"/>
          <w:rtl/>
        </w:rPr>
        <w:t xml:space="preserve">، </w:t>
      </w:r>
      <w:r w:rsidRPr="00511FE4">
        <w:rPr>
          <w:rFonts w:ascii="Arial" w:hAnsi="Arial" w:cs="B Badr" w:hint="cs"/>
          <w:rtl/>
        </w:rPr>
        <w:t xml:space="preserve"> اما شیاطین به‌ سوی آنها رفتند و آنها را از دینشان دور نمودند و آنچه‌ بر آنها حلال کرده‌ بودم بر آنها حرام گرداندند و به‌ آنها دستور دادند که‌ برای من شرکائی قرار دهند که‌ بدان اجازه‌ نداده‌ بودم . و خداوند به‌ اهل زمین نگاه کرد پس بجز قسمتی از اهل کتاب همه‌ی عرب و عجم را زشت و ناهنجار شمرد . )</w:t>
      </w:r>
      <w:r w:rsidRPr="00511FE4">
        <w:rPr>
          <w:rFonts w:cs="B Badr" w:hint="cs"/>
          <w:b/>
          <w:bCs/>
          <w:sz w:val="26"/>
          <w:szCs w:val="26"/>
          <w:rtl/>
        </w:rPr>
        <w:t xml:space="preserve"> </w:t>
      </w:r>
      <w:r w:rsidRPr="005E7202">
        <w:rPr>
          <w:rFonts w:ascii="Arial" w:hAnsi="Arial" w:cs="B Badr" w:hint="cs"/>
          <w:rtl/>
        </w:rPr>
        <w:t>مسلم  4/ 2197 .</w:t>
      </w:r>
      <w:r w:rsidRPr="00511FE4">
        <w:rPr>
          <w:rFonts w:cs="B Badr" w:hint="cs"/>
          <w:b/>
          <w:bCs/>
          <w:sz w:val="26"/>
          <w:szCs w:val="26"/>
          <w:rtl/>
        </w:rPr>
        <w:t xml:space="preserve"> </w:t>
      </w:r>
    </w:p>
  </w:footnote>
  <w:footnote w:id="761">
    <w:p w:rsidR="00965EEF" w:rsidRDefault="00965EEF" w:rsidP="0083378D">
      <w:pPr>
        <w:pStyle w:val="a5"/>
        <w:jc w:val="lowKashida"/>
        <w:rPr>
          <w:rFonts w:cs="B Badr" w:hint="cs"/>
          <w:b/>
          <w:bCs/>
          <w:sz w:val="26"/>
          <w:szCs w:val="26"/>
          <w:rtl/>
        </w:rPr>
      </w:pPr>
      <w:r w:rsidRPr="00511FE4">
        <w:rPr>
          <w:rStyle w:val="a6"/>
          <w:rFonts w:cs="B Badr"/>
          <w:b/>
          <w:bCs/>
          <w:sz w:val="26"/>
          <w:szCs w:val="26"/>
        </w:rPr>
        <w:footnoteRef/>
      </w:r>
      <w:r w:rsidRPr="00511FE4">
        <w:rPr>
          <w:rFonts w:cs="B Badr"/>
          <w:b/>
          <w:bCs/>
          <w:sz w:val="26"/>
          <w:szCs w:val="26"/>
          <w:rtl/>
        </w:rPr>
        <w:t xml:space="preserve"> </w:t>
      </w:r>
      <w:r w:rsidRPr="00511FE4">
        <w:rPr>
          <w:rFonts w:cs="B Badr" w:hint="cs"/>
          <w:b/>
          <w:bCs/>
          <w:sz w:val="26"/>
          <w:szCs w:val="26"/>
          <w:rtl/>
          <w:lang w:bidi="ar-KW"/>
        </w:rPr>
        <w:t xml:space="preserve"> </w:t>
      </w:r>
      <w:r w:rsidRPr="00511FE4">
        <w:rPr>
          <w:rFonts w:ascii="Arial" w:hAnsi="Arial" w:cs="B Badr" w:hint="cs"/>
          <w:sz w:val="24"/>
          <w:szCs w:val="24"/>
          <w:rtl/>
        </w:rPr>
        <w:t>در حدیث آمده‌ که‌ واثله‌ بن اسقع می گوید</w:t>
      </w:r>
      <w:r>
        <w:rPr>
          <w:rFonts w:ascii="Arial" w:hAnsi="Arial" w:cs="B Badr" w:hint="cs"/>
          <w:sz w:val="24"/>
          <w:szCs w:val="24"/>
          <w:rtl/>
        </w:rPr>
        <w:t xml:space="preserve">: </w:t>
      </w:r>
      <w:r w:rsidRPr="00511FE4">
        <w:rPr>
          <w:rFonts w:ascii="Arial" w:hAnsi="Arial" w:cs="B Badr" w:hint="cs"/>
          <w:sz w:val="24"/>
          <w:szCs w:val="24"/>
          <w:rtl/>
        </w:rPr>
        <w:t xml:space="preserve">شنیدم که‌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می گفت</w:t>
      </w:r>
      <w:r>
        <w:rPr>
          <w:rFonts w:ascii="Arial" w:hAnsi="Arial" w:cs="B Badr" w:hint="cs"/>
          <w:sz w:val="24"/>
          <w:szCs w:val="24"/>
          <w:rtl/>
        </w:rPr>
        <w:t xml:space="preserve">: </w:t>
      </w:r>
      <w:r w:rsidRPr="00511FE4">
        <w:rPr>
          <w:rFonts w:ascii="Arial" w:hAnsi="Arial" w:cs="B Badr" w:hint="cs"/>
          <w:sz w:val="24"/>
          <w:szCs w:val="24"/>
          <w:rtl/>
        </w:rPr>
        <w:t>خداوند کنانه‌ را از فرزندان اسماعیل انتخاب کرد و از فرزندان کنانه‌ قریش را انتخاب کرد و از میان قریش بنی هاشم را انتخاب کرد و در میان بنی هاشم مرا برگزید ) مسلم</w:t>
      </w:r>
      <w:r w:rsidRPr="00511FE4">
        <w:rPr>
          <w:rFonts w:cs="B Badr" w:hint="cs"/>
          <w:b/>
          <w:bCs/>
          <w:sz w:val="26"/>
          <w:szCs w:val="26"/>
          <w:rtl/>
        </w:rPr>
        <w:t xml:space="preserve">  </w:t>
      </w:r>
      <w:r w:rsidRPr="005E7202">
        <w:rPr>
          <w:rFonts w:ascii="Arial" w:hAnsi="Arial" w:cs="B Badr" w:hint="cs"/>
          <w:sz w:val="24"/>
          <w:szCs w:val="24"/>
          <w:rtl/>
        </w:rPr>
        <w:t>4/1782 .</w:t>
      </w:r>
    </w:p>
    <w:p w:rsidR="00965EEF" w:rsidRPr="00EA6637" w:rsidRDefault="00965EEF" w:rsidP="00D8450C">
      <w:pPr>
        <w:pStyle w:val="a5"/>
        <w:jc w:val="lowKashida"/>
        <w:rPr>
          <w:rFonts w:ascii="Arial" w:hAnsi="Arial" w:cs="B Badr" w:hint="cs"/>
          <w:sz w:val="24"/>
          <w:szCs w:val="24"/>
          <w:rtl/>
        </w:rPr>
      </w:pPr>
      <w:r w:rsidRPr="00511FE4">
        <w:rPr>
          <w:rFonts w:ascii="Arial" w:hAnsi="Arial" w:cs="B Badr" w:hint="cs"/>
          <w:sz w:val="24"/>
          <w:szCs w:val="24"/>
          <w:rtl/>
        </w:rPr>
        <w:t>و در روایت دیگری ابوهریره‌  - رضی الله‌ عنه‌ -  نقل می کند که‌ پیامبر</w:t>
      </w:r>
      <w:r w:rsidRPr="00511FE4">
        <w:rPr>
          <w:rFonts w:ascii="Arial" w:hAnsi="Arial" w:cs="CTraditional Arabic" w:hint="cs"/>
          <w:sz w:val="24"/>
          <w:szCs w:val="24"/>
          <w:rtl/>
        </w:rPr>
        <w:t>ص</w:t>
      </w:r>
      <w:r w:rsidRPr="00511FE4">
        <w:rPr>
          <w:rFonts w:ascii="Arial" w:hAnsi="Arial" w:cs="B Badr" w:hint="cs"/>
          <w:sz w:val="24"/>
          <w:szCs w:val="24"/>
          <w:rtl/>
        </w:rPr>
        <w:t xml:space="preserve"> فرمود</w:t>
      </w:r>
      <w:r>
        <w:rPr>
          <w:rFonts w:cs="B Badr" w:hint="cs"/>
          <w:b/>
          <w:bCs/>
          <w:sz w:val="26"/>
          <w:szCs w:val="26"/>
          <w:rtl/>
        </w:rPr>
        <w:t xml:space="preserve">:  </w:t>
      </w:r>
      <w:r w:rsidRPr="00EA6637">
        <w:rPr>
          <w:rFonts w:ascii="Arial" w:hAnsi="Arial" w:cs="B Badr" w:hint="cs"/>
          <w:sz w:val="24"/>
          <w:szCs w:val="24"/>
          <w:rtl/>
        </w:rPr>
        <w:t>من</w:t>
      </w:r>
      <w:r w:rsidR="00BC7A47">
        <w:rPr>
          <w:rFonts w:ascii="Arial" w:hAnsi="Arial" w:cs="B Badr" w:hint="cs"/>
          <w:sz w:val="24"/>
          <w:szCs w:val="24"/>
          <w:rtl/>
        </w:rPr>
        <w:t xml:space="preserve"> در بهترين قرن</w:t>
      </w:r>
      <w:r>
        <w:rPr>
          <w:rFonts w:ascii="Arial" w:hAnsi="Arial" w:cs="B Badr" w:hint="cs"/>
          <w:sz w:val="24"/>
          <w:szCs w:val="24"/>
          <w:rtl/>
        </w:rPr>
        <w:t xml:space="preserve"> از قرنها از زمان آدم</w:t>
      </w:r>
      <w:r w:rsidRPr="00EA6637">
        <w:rPr>
          <w:rFonts w:ascii="Arial" w:hAnsi="Arial" w:cs="B Badr" w:hint="cs"/>
          <w:sz w:val="24"/>
          <w:szCs w:val="24"/>
          <w:rtl/>
        </w:rPr>
        <w:t xml:space="preserve"> </w:t>
      </w:r>
      <w:r w:rsidR="00D8450C">
        <w:rPr>
          <w:rFonts w:ascii="Arial" w:hAnsi="Arial" w:cs="B Badr" w:hint="cs"/>
          <w:sz w:val="24"/>
          <w:szCs w:val="24"/>
          <w:rtl/>
        </w:rPr>
        <w:t xml:space="preserve">فرستاده شده ام. </w:t>
      </w:r>
      <w:r>
        <w:rPr>
          <w:rFonts w:ascii="Arial" w:hAnsi="Arial" w:cs="B Badr" w:hint="cs"/>
          <w:sz w:val="24"/>
          <w:szCs w:val="24"/>
          <w:rtl/>
        </w:rPr>
        <w:t>رواه البخاري 3/1305 شماره2364</w:t>
      </w:r>
      <w:r w:rsidRPr="00EA6637">
        <w:rPr>
          <w:rFonts w:ascii="Arial" w:hAnsi="Arial" w:cs="B Badr" w:hint="cs"/>
          <w:sz w:val="24"/>
          <w:szCs w:val="24"/>
          <w:rtl/>
        </w:rPr>
        <w:t>.</w:t>
      </w:r>
      <w:r>
        <w:rPr>
          <w:rFonts w:cs="B Badr" w:hint="cs"/>
          <w:b/>
          <w:bCs/>
          <w:sz w:val="26"/>
          <w:szCs w:val="26"/>
          <w:rtl/>
        </w:rPr>
        <w:t xml:space="preserve"> </w:t>
      </w:r>
    </w:p>
  </w:footnote>
  <w:footnote w:id="762">
    <w:p w:rsidR="00965EEF" w:rsidRPr="00511FE4" w:rsidRDefault="00965EEF" w:rsidP="005E7202">
      <w:pPr>
        <w:pStyle w:val="a5"/>
        <w:jc w:val="lowKashida"/>
        <w:rPr>
          <w:rFonts w:ascii="Arial" w:hAnsi="Arial" w:cs="B Badr" w:hint="cs"/>
          <w:sz w:val="24"/>
          <w:szCs w:val="24"/>
          <w:rtl/>
        </w:rPr>
      </w:pPr>
      <w:r w:rsidRPr="00511FE4">
        <w:rPr>
          <w:rStyle w:val="a6"/>
          <w:rFonts w:cs="B Badr"/>
          <w:b/>
          <w:bCs/>
          <w:sz w:val="26"/>
          <w:szCs w:val="26"/>
        </w:rPr>
        <w:footnoteRef/>
      </w:r>
      <w:r w:rsidRPr="00511FE4">
        <w:rPr>
          <w:rFonts w:cs="B Badr"/>
          <w:b/>
          <w:bCs/>
          <w:sz w:val="26"/>
          <w:szCs w:val="26"/>
          <w:rtl/>
        </w:rPr>
        <w:t xml:space="preserve"> </w:t>
      </w:r>
      <w:r w:rsidRPr="00511FE4">
        <w:rPr>
          <w:rFonts w:cs="B Badr" w:hint="cs"/>
          <w:b/>
          <w:bCs/>
          <w:sz w:val="26"/>
          <w:szCs w:val="26"/>
          <w:rtl/>
          <w:lang w:bidi="ar-KW"/>
        </w:rPr>
        <w:t xml:space="preserve"> </w:t>
      </w:r>
      <w:r w:rsidRPr="005E7202">
        <w:rPr>
          <w:rFonts w:ascii="Arial" w:hAnsi="Arial" w:cs="B Badr" w:hint="cs"/>
          <w:sz w:val="24"/>
          <w:szCs w:val="24"/>
          <w:rtl/>
        </w:rPr>
        <w:t>مثل</w:t>
      </w:r>
      <w:r w:rsidRPr="00511FE4">
        <w:rPr>
          <w:rFonts w:cs="B Badr" w:hint="cs"/>
          <w:b/>
          <w:bCs/>
          <w:sz w:val="26"/>
          <w:szCs w:val="26"/>
          <w:rtl/>
          <w:lang w:bidi="ar-KW"/>
        </w:rPr>
        <w:t xml:space="preserve"> </w:t>
      </w:r>
      <w:r w:rsidRPr="00511FE4">
        <w:rPr>
          <w:rFonts w:ascii="Arial" w:hAnsi="Arial" w:cs="B Badr" w:hint="cs"/>
          <w:sz w:val="24"/>
          <w:szCs w:val="24"/>
          <w:rtl/>
        </w:rPr>
        <w:t>اینکه‌ مراد ایشان قول خداوند است که‌ می فرماید</w:t>
      </w:r>
      <w:r>
        <w:rPr>
          <w:rFonts w:ascii="Arial" w:hAnsi="Arial" w:cs="B Badr" w:hint="cs"/>
          <w:sz w:val="24"/>
          <w:szCs w:val="24"/>
          <w:rtl/>
        </w:rPr>
        <w:t>:</w:t>
      </w:r>
      <w:r>
        <w:rPr>
          <w:rFonts w:cs="B Badr" w:hint="cs"/>
          <w:b/>
          <w:bCs/>
          <w:sz w:val="26"/>
          <w:szCs w:val="26"/>
          <w:rtl/>
          <w:lang w:bidi="ar-KW"/>
        </w:rPr>
        <w:t xml:space="preserve"> </w:t>
      </w:r>
      <w:r w:rsidRPr="005E7202">
        <w:rPr>
          <w:rFonts w:ascii="QCF_BSML" w:hAnsi="QCF_BSML" w:cs="QCF_BSML"/>
          <w:color w:val="000000"/>
          <w:sz w:val="25"/>
          <w:szCs w:val="25"/>
          <w:rtl/>
        </w:rPr>
        <w:t xml:space="preserve">ﮋ </w:t>
      </w:r>
      <w:r w:rsidRPr="005E7202">
        <w:rPr>
          <w:rFonts w:ascii="QCF_P170" w:hAnsi="QCF_P170" w:cs="QCF_P170"/>
          <w:color w:val="000000"/>
          <w:sz w:val="25"/>
          <w:szCs w:val="25"/>
          <w:rtl/>
        </w:rPr>
        <w:t xml:space="preserve">ﭥ   ﭦ  ﭧ           ﭨﭩ  ﭪ  ﭫ    ﭬ  ﭭ   ﭮ  ﭯ  ﭰ  ﭱ  ﭲ  ﭳ  ﭴ  ﭵ   ﭶ  ﭷ  ﭸ  ﭹ  ﭺ  ﭻ  ﭼ   ﭽ  ﭾ  ﭿ  ﮀ  ﮁ  ﮂ   ﮃ  ﮄ  ﮅ  ﮆ  ﮇ  ﮈ  ﮉ   ﮊ  ﮋ  ﮌ  ﮍ  ﮎ  ﮏ  ﮐ            ﮑﮒ  </w:t>
      </w:r>
      <w:r w:rsidRPr="005E7202">
        <w:rPr>
          <w:rFonts w:ascii="QCF_BSML" w:hAnsi="QCF_BSML" w:cs="QCF_BSML"/>
          <w:color w:val="000000"/>
          <w:sz w:val="25"/>
          <w:szCs w:val="25"/>
          <w:rtl/>
        </w:rPr>
        <w:t>ﮊ</w:t>
      </w:r>
      <w:r w:rsidRPr="005E7202">
        <w:rPr>
          <w:rFonts w:ascii="Arial" w:hAnsi="Arial" w:cs="Arial"/>
          <w:color w:val="000000"/>
          <w:sz w:val="25"/>
          <w:szCs w:val="25"/>
          <w:rtl/>
        </w:rPr>
        <w:t xml:space="preserve"> </w:t>
      </w:r>
      <w:r>
        <w:rPr>
          <w:rFonts w:ascii="B Lotus" w:hAnsi="Arial" w:cs="B Lotus"/>
          <w:color w:val="000000"/>
          <w:sz w:val="23"/>
          <w:szCs w:val="23"/>
          <w:rtl/>
        </w:rPr>
        <w:t>الأعراف: ١٥٦ - ١٥٧</w:t>
      </w:r>
      <w:r>
        <w:rPr>
          <w:rFonts w:ascii="Arial" w:hAnsi="Arial" w:cs="Arial"/>
          <w:color w:val="000000"/>
          <w:sz w:val="23"/>
          <w:szCs w:val="23"/>
        </w:rPr>
        <w:t xml:space="preserve"> </w:t>
      </w:r>
      <w:r>
        <w:rPr>
          <w:rFonts w:ascii="Arial" w:hAnsi="Arial" w:cs="B Badr" w:hint="cs"/>
          <w:sz w:val="24"/>
          <w:szCs w:val="24"/>
          <w:rtl/>
        </w:rPr>
        <w:t xml:space="preserve">ترجمه: </w:t>
      </w:r>
      <w:r>
        <w:rPr>
          <w:rFonts w:ascii="Arial" w:hAnsi="Arial" w:cs="B Badr"/>
          <w:sz w:val="24"/>
          <w:szCs w:val="24"/>
          <w:rtl/>
        </w:rPr>
        <w:t>و رحمت</w:t>
      </w:r>
      <w:r>
        <w:rPr>
          <w:rFonts w:ascii="Arial" w:hAnsi="Arial" w:cs="B Badr" w:hint="cs"/>
          <w:sz w:val="24"/>
          <w:szCs w:val="24"/>
          <w:rtl/>
        </w:rPr>
        <w:t xml:space="preserve"> من</w:t>
      </w:r>
      <w:r w:rsidRPr="00511FE4">
        <w:rPr>
          <w:rFonts w:ascii="Arial" w:hAnsi="Arial" w:cs="B Badr"/>
          <w:sz w:val="24"/>
          <w:szCs w:val="24"/>
          <w:rtl/>
        </w:rPr>
        <w:t xml:space="preserve"> همه چيز را فرا گرفته است و به زودى آن را براى كسانى كه پرهيزگارى مى‏كنند و زكات مى‏دهند و آنان كه به آيات ما ايمان مى‏آورند مقرر مى‏دارم </w:t>
      </w:r>
      <w:r w:rsidRPr="00511FE4">
        <w:rPr>
          <w:rFonts w:ascii="Arial" w:hAnsi="Arial" w:cs="B Badr" w:hint="cs"/>
          <w:sz w:val="24"/>
          <w:szCs w:val="24"/>
          <w:rtl/>
        </w:rPr>
        <w:t xml:space="preserve">* </w:t>
      </w:r>
      <w:r w:rsidRPr="00511FE4">
        <w:rPr>
          <w:rFonts w:ascii="Arial" w:hAnsi="Arial" w:cs="B Badr"/>
          <w:sz w:val="24"/>
          <w:szCs w:val="24"/>
          <w:rtl/>
        </w:rPr>
        <w:t>همانا كه از اين فرستاده پيامبر درس نخوانده كه [نام] او را نزد خود در تورات و انجيل نوشته مى‏يابند پيروى مى‏كنند [همان پيامبرى كه] آنان را به كار پسنديده فرمان مى‏دهد و از كار ناپسند باز مى‏دارد و براى آنان چيزهاى پاكيزه را حلال و چيزهاى ناپاك را بر ايشان حرام مى‏گرداند و از [دوش] آنان قيد و بندهايى را كه بر ايشان بوده است برمى‏دارد</w:t>
      </w:r>
      <w:r w:rsidRPr="00511FE4">
        <w:rPr>
          <w:rFonts w:ascii="Arial" w:hAnsi="Arial" w:cs="B Badr" w:hint="cs"/>
          <w:sz w:val="24"/>
          <w:szCs w:val="24"/>
          <w:rtl/>
        </w:rPr>
        <w:t xml:space="preserve"> . </w:t>
      </w:r>
    </w:p>
    <w:p w:rsidR="00965EEF" w:rsidRPr="00511FE4" w:rsidRDefault="00965EEF" w:rsidP="00CF3B78">
      <w:pPr>
        <w:pStyle w:val="a5"/>
        <w:jc w:val="lowKashida"/>
        <w:rPr>
          <w:rFonts w:ascii="Arial" w:hAnsi="Arial" w:cs="B Badr" w:hint="cs"/>
          <w:sz w:val="24"/>
          <w:szCs w:val="24"/>
          <w:rtl/>
        </w:rPr>
      </w:pPr>
      <w:r w:rsidRPr="00511FE4">
        <w:rPr>
          <w:rFonts w:ascii="Arial" w:hAnsi="Arial" w:cs="B Badr" w:hint="cs"/>
          <w:sz w:val="24"/>
          <w:szCs w:val="24"/>
          <w:rtl/>
        </w:rPr>
        <w:t>و از جمله‌ احادیثی که‌ بر این معنی دلالت می کند</w:t>
      </w:r>
      <w:r>
        <w:rPr>
          <w:rFonts w:ascii="Arial" w:hAnsi="Arial" w:cs="B Badr" w:hint="cs"/>
          <w:sz w:val="24"/>
          <w:szCs w:val="24"/>
          <w:rtl/>
        </w:rPr>
        <w:t xml:space="preserve">: </w:t>
      </w:r>
    </w:p>
    <w:p w:rsidR="00965EEF" w:rsidRPr="00511FE4" w:rsidRDefault="00965EEF" w:rsidP="0083378D">
      <w:pPr>
        <w:pStyle w:val="a5"/>
        <w:jc w:val="lowKashida"/>
        <w:rPr>
          <w:rFonts w:ascii="Arial" w:hAnsi="Arial" w:cs="B Badr" w:hint="cs"/>
          <w:sz w:val="24"/>
          <w:szCs w:val="24"/>
          <w:rtl/>
        </w:rPr>
      </w:pPr>
      <w:r w:rsidRPr="00511FE4">
        <w:rPr>
          <w:rFonts w:ascii="Arial" w:hAnsi="Arial" w:cs="B Badr" w:hint="cs"/>
          <w:sz w:val="24"/>
          <w:szCs w:val="24"/>
          <w:rtl/>
        </w:rPr>
        <w:t xml:space="preserve">حدیث جابر بن عبدالله‌ - رضی الله‌ عنهما - </w:t>
      </w:r>
      <w:r>
        <w:rPr>
          <w:rFonts w:ascii="Arial" w:hAnsi="Arial" w:cs="B Badr" w:hint="cs"/>
          <w:sz w:val="24"/>
          <w:szCs w:val="24"/>
          <w:rtl/>
        </w:rPr>
        <w:t xml:space="preserve">: </w:t>
      </w:r>
      <w:r w:rsidRPr="00511FE4">
        <w:rPr>
          <w:rFonts w:ascii="Arial" w:hAnsi="Arial" w:cs="B Badr" w:hint="cs"/>
          <w:sz w:val="24"/>
          <w:szCs w:val="24"/>
          <w:rtl/>
        </w:rPr>
        <w:t xml:space="preserve">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فرمود</w:t>
      </w:r>
      <w:r>
        <w:rPr>
          <w:rFonts w:ascii="Arial" w:hAnsi="Arial" w:cs="B Badr" w:hint="cs"/>
          <w:sz w:val="24"/>
          <w:szCs w:val="24"/>
          <w:rtl/>
        </w:rPr>
        <w:t>:</w:t>
      </w:r>
      <w:r>
        <w:rPr>
          <w:rFonts w:ascii="Lotus Linotype" w:hAnsi="Lotus Linotype" w:cs="Lotus Linotype"/>
          <w:sz w:val="24"/>
          <w:szCs w:val="24"/>
          <w:rtl/>
        </w:rPr>
        <w:t xml:space="preserve"> </w:t>
      </w:r>
      <w:r w:rsidRPr="00511FE4">
        <w:rPr>
          <w:rFonts w:ascii="Lotus Linotype" w:hAnsi="Lotus Linotype" w:cs="Lotus Linotype"/>
          <w:sz w:val="24"/>
          <w:szCs w:val="24"/>
          <w:rtl/>
        </w:rPr>
        <w:t>اعطیت خمسا لم یعط .....</w:t>
      </w:r>
      <w:r w:rsidRPr="00511FE4">
        <w:rPr>
          <w:rFonts w:ascii="Arial" w:hAnsi="Arial" w:cs="B Badr" w:hint="cs"/>
          <w:sz w:val="24"/>
          <w:szCs w:val="24"/>
          <w:rtl/>
        </w:rPr>
        <w:t xml:space="preserve">  پنج چیز به‌ من داده‌ شده‌ که‌ به‌ هیچ کدام از پیامبران قبلاز من داده‌ نشده‌ است</w:t>
      </w:r>
      <w:r>
        <w:rPr>
          <w:rFonts w:ascii="Arial" w:hAnsi="Arial" w:cs="B Badr" w:hint="cs"/>
          <w:sz w:val="24"/>
          <w:szCs w:val="24"/>
          <w:rtl/>
        </w:rPr>
        <w:t xml:space="preserve">: </w:t>
      </w:r>
      <w:r w:rsidRPr="00511FE4">
        <w:rPr>
          <w:rFonts w:ascii="Arial" w:hAnsi="Arial" w:cs="B Badr" w:hint="cs"/>
          <w:sz w:val="24"/>
          <w:szCs w:val="24"/>
          <w:rtl/>
        </w:rPr>
        <w:t xml:space="preserve">به‌ اندازه‌ی طول یک ماه راه دشمن از من می ترسد </w:t>
      </w:r>
      <w:r>
        <w:rPr>
          <w:rFonts w:ascii="Arial" w:hAnsi="Arial" w:cs="B Badr" w:hint="cs"/>
          <w:sz w:val="24"/>
          <w:szCs w:val="24"/>
          <w:rtl/>
        </w:rPr>
        <w:t xml:space="preserve">، </w:t>
      </w:r>
      <w:r w:rsidRPr="00511FE4">
        <w:rPr>
          <w:rFonts w:ascii="Arial" w:hAnsi="Arial" w:cs="B Badr" w:hint="cs"/>
          <w:sz w:val="24"/>
          <w:szCs w:val="24"/>
          <w:rtl/>
        </w:rPr>
        <w:t xml:space="preserve"> تمام زمین برای من به‌ عنوان مسجد قرار داده‌ شده‌ پس هر کدام از امت من در هر جای زمین نماز بگذارد نمازش صحیح است </w:t>
      </w:r>
      <w:r>
        <w:rPr>
          <w:rFonts w:ascii="Arial" w:hAnsi="Arial" w:cs="B Badr" w:hint="cs"/>
          <w:sz w:val="24"/>
          <w:szCs w:val="24"/>
          <w:rtl/>
        </w:rPr>
        <w:t xml:space="preserve">، </w:t>
      </w:r>
      <w:r w:rsidRPr="00511FE4">
        <w:rPr>
          <w:rFonts w:ascii="Arial" w:hAnsi="Arial" w:cs="B Badr" w:hint="cs"/>
          <w:sz w:val="24"/>
          <w:szCs w:val="24"/>
          <w:rtl/>
        </w:rPr>
        <w:t xml:space="preserve"> و غنایم جنگی برای من حلال شده‌ در حالی که‌ برای هیچ کسی قبل از من حلال نبوده‌ است </w:t>
      </w:r>
      <w:r>
        <w:rPr>
          <w:rFonts w:ascii="Arial" w:hAnsi="Arial" w:cs="B Badr" w:hint="cs"/>
          <w:sz w:val="24"/>
          <w:szCs w:val="24"/>
          <w:rtl/>
        </w:rPr>
        <w:t xml:space="preserve">، </w:t>
      </w:r>
      <w:r w:rsidRPr="00511FE4">
        <w:rPr>
          <w:rFonts w:ascii="Arial" w:hAnsi="Arial" w:cs="B Badr" w:hint="cs"/>
          <w:sz w:val="24"/>
          <w:szCs w:val="24"/>
          <w:rtl/>
        </w:rPr>
        <w:t xml:space="preserve"> و شفاعت هم به‌ من عطا شده‌ است </w:t>
      </w:r>
      <w:r>
        <w:rPr>
          <w:rFonts w:ascii="Arial" w:hAnsi="Arial" w:cs="B Badr" w:hint="cs"/>
          <w:sz w:val="24"/>
          <w:szCs w:val="24"/>
          <w:rtl/>
        </w:rPr>
        <w:t xml:space="preserve">، </w:t>
      </w:r>
      <w:r w:rsidRPr="00511FE4">
        <w:rPr>
          <w:rFonts w:ascii="Arial" w:hAnsi="Arial" w:cs="B Badr" w:hint="cs"/>
          <w:sz w:val="24"/>
          <w:szCs w:val="24"/>
          <w:rtl/>
        </w:rPr>
        <w:t xml:space="preserve"> و هر کدام از پیامبران قبل از من به‌ سوی یک قوم و ملت خاص فرستاده‌ می شدند اما من به‌ سوی تمام مردم به‌ طور عموم فرستاده‌ شده‌ام ) بخاری 1/128 . </w:t>
      </w:r>
    </w:p>
    <w:p w:rsidR="00965EEF" w:rsidRPr="00511FE4" w:rsidRDefault="00965EEF" w:rsidP="0083378D">
      <w:pPr>
        <w:pStyle w:val="a5"/>
        <w:jc w:val="lowKashida"/>
        <w:rPr>
          <w:rFonts w:ascii="Arial" w:hAnsi="Arial" w:cs="B Badr" w:hint="cs"/>
          <w:sz w:val="24"/>
          <w:szCs w:val="24"/>
        </w:rPr>
      </w:pPr>
      <w:r w:rsidRPr="00511FE4">
        <w:rPr>
          <w:rFonts w:ascii="Arial" w:hAnsi="Arial" w:cs="B Badr" w:hint="cs"/>
          <w:sz w:val="24"/>
          <w:szCs w:val="24"/>
          <w:rtl/>
        </w:rPr>
        <w:t>و در روایت دیگری ابوهریره‌  - رضی الله‌ عنه‌ -  نقل می کند که‌ پیامبر</w:t>
      </w:r>
      <w:r w:rsidRPr="00511FE4">
        <w:rPr>
          <w:rFonts w:ascii="Arial" w:hAnsi="Arial" w:cs="CTraditional Arabic" w:hint="cs"/>
          <w:sz w:val="24"/>
          <w:szCs w:val="24"/>
          <w:rtl/>
        </w:rPr>
        <w:t>ص</w:t>
      </w:r>
      <w:r w:rsidRPr="00511FE4">
        <w:rPr>
          <w:rFonts w:ascii="Arial" w:hAnsi="Arial" w:cs="B Badr" w:hint="cs"/>
          <w:sz w:val="24"/>
          <w:szCs w:val="24"/>
          <w:rtl/>
        </w:rPr>
        <w:t xml:space="preserve"> فرمود</w:t>
      </w:r>
      <w:r>
        <w:rPr>
          <w:rFonts w:ascii="Arial" w:hAnsi="Arial" w:cs="B Badr" w:hint="cs"/>
          <w:sz w:val="24"/>
          <w:szCs w:val="24"/>
          <w:rtl/>
        </w:rPr>
        <w:t xml:space="preserve">: </w:t>
      </w:r>
      <w:r w:rsidRPr="00511FE4">
        <w:rPr>
          <w:rFonts w:ascii="Arial" w:hAnsi="Arial" w:cs="B Badr" w:hint="cs"/>
          <w:sz w:val="24"/>
          <w:szCs w:val="24"/>
          <w:rtl/>
        </w:rPr>
        <w:t>با شش چیز بر سایر پیامبران برتری داده‌ شده‌ام</w:t>
      </w:r>
      <w:r>
        <w:rPr>
          <w:rFonts w:ascii="Arial" w:hAnsi="Arial" w:cs="B Badr" w:hint="cs"/>
          <w:sz w:val="24"/>
          <w:szCs w:val="24"/>
          <w:rtl/>
        </w:rPr>
        <w:t xml:space="preserve">: </w:t>
      </w:r>
      <w:r w:rsidRPr="00511FE4">
        <w:rPr>
          <w:rFonts w:ascii="Arial" w:hAnsi="Arial" w:cs="B Badr" w:hint="cs"/>
          <w:sz w:val="24"/>
          <w:szCs w:val="24"/>
          <w:rtl/>
        </w:rPr>
        <w:t xml:space="preserve">الفاظ رسا به‌ من داده‌ شده‌ است </w:t>
      </w:r>
      <w:r>
        <w:rPr>
          <w:rFonts w:ascii="Arial" w:hAnsi="Arial" w:cs="B Badr" w:hint="cs"/>
          <w:sz w:val="24"/>
          <w:szCs w:val="24"/>
          <w:rtl/>
        </w:rPr>
        <w:t xml:space="preserve">، </w:t>
      </w:r>
      <w:r w:rsidRPr="00511FE4">
        <w:rPr>
          <w:rFonts w:ascii="Arial" w:hAnsi="Arial" w:cs="B Badr" w:hint="cs"/>
          <w:sz w:val="24"/>
          <w:szCs w:val="24"/>
          <w:rtl/>
        </w:rPr>
        <w:t xml:space="preserve"> ترس و هراس را در روحیه‌ی دشمن نسبت به‌ من ایجاد کرده‌ است </w:t>
      </w:r>
      <w:r>
        <w:rPr>
          <w:rFonts w:ascii="Arial" w:hAnsi="Arial" w:cs="B Badr" w:hint="cs"/>
          <w:sz w:val="24"/>
          <w:szCs w:val="24"/>
          <w:rtl/>
        </w:rPr>
        <w:t xml:space="preserve">، </w:t>
      </w:r>
      <w:r w:rsidRPr="00511FE4">
        <w:rPr>
          <w:rFonts w:ascii="Arial" w:hAnsi="Arial" w:cs="B Badr" w:hint="cs"/>
          <w:sz w:val="24"/>
          <w:szCs w:val="24"/>
          <w:rtl/>
        </w:rPr>
        <w:t xml:space="preserve"> و غنایم جنگی برای من حلال شده‌ است </w:t>
      </w:r>
      <w:r>
        <w:rPr>
          <w:rFonts w:ascii="Arial" w:hAnsi="Arial" w:cs="B Badr" w:hint="cs"/>
          <w:sz w:val="24"/>
          <w:szCs w:val="24"/>
          <w:rtl/>
        </w:rPr>
        <w:t xml:space="preserve">، </w:t>
      </w:r>
      <w:r w:rsidRPr="00511FE4">
        <w:rPr>
          <w:rFonts w:ascii="Arial" w:hAnsi="Arial" w:cs="B Badr" w:hint="cs"/>
          <w:sz w:val="24"/>
          <w:szCs w:val="24"/>
          <w:rtl/>
        </w:rPr>
        <w:t xml:space="preserve"> و تمام زمین برای من به‌ عنوان مسجد قرار داده‌ شده‌ </w:t>
      </w:r>
      <w:r>
        <w:rPr>
          <w:rFonts w:ascii="Arial" w:hAnsi="Arial" w:cs="B Badr" w:hint="cs"/>
          <w:sz w:val="24"/>
          <w:szCs w:val="24"/>
          <w:rtl/>
        </w:rPr>
        <w:t xml:space="preserve">، </w:t>
      </w:r>
      <w:r w:rsidRPr="00511FE4">
        <w:rPr>
          <w:rFonts w:ascii="Arial" w:hAnsi="Arial" w:cs="B Badr" w:hint="cs"/>
          <w:sz w:val="24"/>
          <w:szCs w:val="24"/>
          <w:rtl/>
        </w:rPr>
        <w:t xml:space="preserve"> و به‌ سوی تمام مردم به‌ طور عموم فرستاده‌ شده‌ام و پیامبران با من به‌ پایان رسیدند . ) مسلم 1/371 .</w:t>
      </w:r>
    </w:p>
  </w:footnote>
  <w:footnote w:id="763">
    <w:p w:rsidR="00965EEF" w:rsidRPr="00511FE4" w:rsidRDefault="00965EEF" w:rsidP="00EA67FA">
      <w:pPr>
        <w:pStyle w:val="a5"/>
        <w:jc w:val="lowKashida"/>
        <w:rPr>
          <w:rFonts w:ascii="Arial" w:hAnsi="Arial" w:cs="B Badr" w:hint="cs"/>
          <w:sz w:val="24"/>
          <w:szCs w:val="24"/>
          <w:rtl/>
        </w:rPr>
      </w:pPr>
      <w:r w:rsidRPr="00511FE4">
        <w:rPr>
          <w:rStyle w:val="a6"/>
          <w:rFonts w:cs="B Badr"/>
          <w:b/>
          <w:bCs/>
          <w:sz w:val="26"/>
          <w:szCs w:val="26"/>
        </w:rPr>
        <w:footnoteRef/>
      </w:r>
      <w:r w:rsidRPr="00511FE4">
        <w:rPr>
          <w:rFonts w:cs="B Badr"/>
          <w:b/>
          <w:bCs/>
          <w:sz w:val="26"/>
          <w:szCs w:val="26"/>
          <w:rtl/>
        </w:rPr>
        <w:t xml:space="preserve"> </w:t>
      </w:r>
      <w:r w:rsidRPr="00511FE4">
        <w:rPr>
          <w:rFonts w:cs="B Badr" w:hint="cs"/>
          <w:b/>
          <w:bCs/>
          <w:sz w:val="26"/>
          <w:szCs w:val="26"/>
          <w:rtl/>
          <w:lang w:bidi="ar-KW"/>
        </w:rPr>
        <w:t xml:space="preserve"> </w:t>
      </w:r>
      <w:r w:rsidRPr="00511FE4">
        <w:rPr>
          <w:rFonts w:ascii="Arial" w:hAnsi="Arial" w:cs="B Badr" w:hint="cs"/>
          <w:sz w:val="24"/>
          <w:szCs w:val="24"/>
          <w:rtl/>
        </w:rPr>
        <w:t>خداوند متعال می فرماید</w:t>
      </w:r>
      <w:r>
        <w:rPr>
          <w:rFonts w:cs="B Badr" w:hint="cs"/>
          <w:b/>
          <w:bCs/>
          <w:sz w:val="26"/>
          <w:szCs w:val="26"/>
          <w:rtl/>
          <w:lang w:bidi="ar-KW"/>
        </w:rPr>
        <w:t xml:space="preserve">: </w:t>
      </w:r>
      <w:r w:rsidRPr="00EA67FA">
        <w:rPr>
          <w:rFonts w:ascii="QCF_BSML" w:hAnsi="QCF_BSML" w:cs="QCF_BSML"/>
          <w:color w:val="000000"/>
          <w:sz w:val="25"/>
          <w:szCs w:val="25"/>
          <w:rtl/>
        </w:rPr>
        <w:t xml:space="preserve">ﮋ </w:t>
      </w:r>
      <w:r w:rsidRPr="00EA67FA">
        <w:rPr>
          <w:rFonts w:ascii="QCF_P423" w:hAnsi="QCF_P423" w:cs="QCF_P423"/>
          <w:color w:val="000000"/>
          <w:sz w:val="25"/>
          <w:szCs w:val="25"/>
          <w:rtl/>
        </w:rPr>
        <w:t xml:space="preserve">ﯧ  ﯨ         ﯩ  ﯪ  ﯫ  ﯬ  ﯭ  ﯮ   ﯯ  ﯰ  ﯱ  ﯲﯳ  </w:t>
      </w:r>
      <w:r w:rsidRPr="00EA67FA">
        <w:rPr>
          <w:rFonts w:ascii="QCF_BSML" w:hAnsi="QCF_BSML" w:cs="QCF_BSML"/>
          <w:color w:val="000000"/>
          <w:sz w:val="25"/>
          <w:szCs w:val="25"/>
          <w:rtl/>
        </w:rPr>
        <w:t>ﮊ</w:t>
      </w:r>
      <w:r w:rsidRPr="00EA67FA">
        <w:rPr>
          <w:rFonts w:ascii="Arial" w:hAnsi="Arial" w:cs="Arial"/>
          <w:color w:val="000000"/>
          <w:sz w:val="14"/>
          <w:szCs w:val="14"/>
          <w:rtl/>
        </w:rPr>
        <w:t xml:space="preserve"> </w:t>
      </w:r>
      <w:r>
        <w:rPr>
          <w:rFonts w:ascii="B Lotus" w:hAnsi="Arial" w:cs="B Lotus"/>
          <w:color w:val="000000"/>
          <w:sz w:val="23"/>
          <w:szCs w:val="23"/>
          <w:rtl/>
        </w:rPr>
        <w:t>الأحزاب: ٤٠</w:t>
      </w:r>
      <w:r>
        <w:rPr>
          <w:rFonts w:ascii="Arial" w:hAnsi="Arial" w:cs="Arial"/>
          <w:color w:val="000000"/>
          <w:sz w:val="23"/>
          <w:szCs w:val="23"/>
        </w:rPr>
        <w:t xml:space="preserve"> </w:t>
      </w:r>
      <w:r>
        <w:rPr>
          <w:rFonts w:ascii="Arial" w:hAnsi="Arial" w:cs="B Badr" w:hint="cs"/>
          <w:b/>
          <w:bCs/>
          <w:sz w:val="26"/>
          <w:szCs w:val="26"/>
          <w:rtl/>
        </w:rPr>
        <w:t xml:space="preserve"> </w:t>
      </w:r>
      <w:r w:rsidRPr="00EA67FA">
        <w:rPr>
          <w:rFonts w:ascii="Arial" w:hAnsi="Arial" w:cs="B Badr" w:hint="cs"/>
          <w:sz w:val="24"/>
          <w:szCs w:val="24"/>
          <w:rtl/>
        </w:rPr>
        <w:t>ترجمه:</w:t>
      </w:r>
      <w:r>
        <w:rPr>
          <w:rFonts w:ascii="Arial" w:hAnsi="Arial" w:cs="B Badr" w:hint="cs"/>
          <w:b/>
          <w:bCs/>
          <w:sz w:val="26"/>
          <w:szCs w:val="26"/>
          <w:rtl/>
        </w:rPr>
        <w:t xml:space="preserve"> </w:t>
      </w:r>
      <w:r w:rsidRPr="00511FE4">
        <w:rPr>
          <w:rFonts w:ascii="Arial" w:hAnsi="Arial" w:cs="B Badr"/>
          <w:sz w:val="24"/>
          <w:szCs w:val="24"/>
          <w:rtl/>
        </w:rPr>
        <w:t>محمد پدر هيچ يك از مردان شما نيست ولى فرستاده خدا و خاتم پيامبران است</w:t>
      </w:r>
      <w:r w:rsidRPr="00511FE4">
        <w:rPr>
          <w:rFonts w:ascii="Arial" w:hAnsi="Arial" w:cs="B Badr" w:hint="cs"/>
          <w:sz w:val="24"/>
          <w:szCs w:val="24"/>
          <w:rtl/>
        </w:rPr>
        <w:t xml:space="preserve"> .</w:t>
      </w:r>
    </w:p>
    <w:p w:rsidR="00965EEF" w:rsidRPr="00511FE4" w:rsidRDefault="00965EEF" w:rsidP="0083378D">
      <w:pPr>
        <w:pStyle w:val="a5"/>
        <w:jc w:val="lowKashida"/>
        <w:rPr>
          <w:rFonts w:ascii="Arial" w:hAnsi="Arial" w:cs="B Badr" w:hint="cs"/>
          <w:sz w:val="24"/>
          <w:szCs w:val="24"/>
        </w:rPr>
      </w:pPr>
      <w:r w:rsidRPr="00511FE4">
        <w:rPr>
          <w:rFonts w:ascii="Arial" w:hAnsi="Arial" w:cs="B Badr" w:hint="cs"/>
          <w:sz w:val="24"/>
          <w:szCs w:val="24"/>
          <w:rtl/>
        </w:rPr>
        <w:t xml:space="preserve">و از ابوهریره‌ - رضی الله‌ عنه‌ -  نقل شده‌ که‌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فرمود</w:t>
      </w:r>
      <w:r>
        <w:rPr>
          <w:rFonts w:ascii="Arial" w:hAnsi="Arial" w:cs="B Badr" w:hint="cs"/>
          <w:sz w:val="24"/>
          <w:szCs w:val="24"/>
          <w:rtl/>
        </w:rPr>
        <w:t xml:space="preserve">: </w:t>
      </w:r>
      <w:r w:rsidRPr="00511FE4">
        <w:rPr>
          <w:rFonts w:ascii="Arial" w:hAnsi="Arial" w:cs="B Badr" w:hint="cs"/>
          <w:sz w:val="24"/>
          <w:szCs w:val="24"/>
          <w:rtl/>
        </w:rPr>
        <w:t xml:space="preserve">وضع من با پیامبران پیشین شباهت به‌ وضع کسی دارد که‌ ساختمان بسیار زیبا و قشنگی را بسازد ولی در گوشه‌ای از آن جای یک آجر خالی و ناقص باشد وقتی که‌ مردم به‌ دور این ساختمان زیبا دور می زنند از زیبایی آن تعجب می نمایند </w:t>
      </w:r>
      <w:r>
        <w:rPr>
          <w:rFonts w:ascii="Arial" w:hAnsi="Arial" w:cs="B Badr" w:hint="cs"/>
          <w:sz w:val="24"/>
          <w:szCs w:val="24"/>
          <w:rtl/>
        </w:rPr>
        <w:t xml:space="preserve">، </w:t>
      </w:r>
      <w:r w:rsidRPr="00511FE4">
        <w:rPr>
          <w:rFonts w:ascii="Arial" w:hAnsi="Arial" w:cs="B Badr" w:hint="cs"/>
          <w:sz w:val="24"/>
          <w:szCs w:val="24"/>
          <w:rtl/>
        </w:rPr>
        <w:t xml:space="preserve"> می گویند</w:t>
      </w:r>
      <w:r>
        <w:rPr>
          <w:rFonts w:ascii="Arial" w:hAnsi="Arial" w:cs="B Badr" w:hint="cs"/>
          <w:sz w:val="24"/>
          <w:szCs w:val="24"/>
          <w:rtl/>
        </w:rPr>
        <w:t xml:space="preserve">: </w:t>
      </w:r>
      <w:r w:rsidRPr="00511FE4">
        <w:rPr>
          <w:rFonts w:ascii="Arial" w:hAnsi="Arial" w:cs="B Badr" w:hint="cs"/>
          <w:sz w:val="24"/>
          <w:szCs w:val="24"/>
          <w:rtl/>
        </w:rPr>
        <w:t xml:space="preserve">چرا جای این آجر خالی است ؟! من به‌ منزله‌ی همان آجری هستم که‌ آن ساختمان را تکمیل می نماید و من آخر پیامبران هستم . </w:t>
      </w:r>
    </w:p>
  </w:footnote>
  <w:footnote w:id="764">
    <w:p w:rsidR="00965EEF" w:rsidRPr="00511FE4" w:rsidRDefault="00965EEF" w:rsidP="00EA67FA">
      <w:pPr>
        <w:pStyle w:val="a5"/>
        <w:jc w:val="lowKashida"/>
        <w:rPr>
          <w:rFonts w:ascii="Arial" w:hAnsi="Arial" w:cs="B Badr" w:hint="cs"/>
          <w:sz w:val="24"/>
          <w:szCs w:val="24"/>
          <w:rtl/>
        </w:rPr>
      </w:pPr>
      <w:r w:rsidRPr="00511FE4">
        <w:rPr>
          <w:rStyle w:val="a6"/>
          <w:rFonts w:cs="B Badr"/>
          <w:b/>
          <w:bCs/>
          <w:sz w:val="26"/>
          <w:szCs w:val="26"/>
        </w:rPr>
        <w:footnoteRef/>
      </w:r>
      <w:r w:rsidRPr="00511FE4">
        <w:rPr>
          <w:rFonts w:cs="B Badr"/>
          <w:b/>
          <w:bCs/>
          <w:sz w:val="26"/>
          <w:szCs w:val="26"/>
          <w:rtl/>
        </w:rPr>
        <w:t xml:space="preserve"> </w:t>
      </w:r>
      <w:r w:rsidRPr="00511FE4">
        <w:rPr>
          <w:rFonts w:cs="B Badr" w:hint="cs"/>
          <w:b/>
          <w:bCs/>
          <w:sz w:val="26"/>
          <w:szCs w:val="26"/>
          <w:rtl/>
          <w:lang w:bidi="ar-KW"/>
        </w:rPr>
        <w:t xml:space="preserve"> </w:t>
      </w:r>
      <w:r w:rsidRPr="00511FE4">
        <w:rPr>
          <w:rFonts w:ascii="Arial" w:hAnsi="Arial" w:cs="B Badr" w:hint="cs"/>
          <w:sz w:val="24"/>
          <w:szCs w:val="24"/>
          <w:rtl/>
        </w:rPr>
        <w:t>خداوند می فرماید</w:t>
      </w:r>
      <w:r>
        <w:rPr>
          <w:rFonts w:cs="B Badr" w:hint="cs"/>
          <w:b/>
          <w:bCs/>
          <w:sz w:val="26"/>
          <w:szCs w:val="26"/>
          <w:rtl/>
          <w:lang w:bidi="ar-KW"/>
        </w:rPr>
        <w:t xml:space="preserve">: </w:t>
      </w:r>
      <w:r w:rsidRPr="00EA67FA">
        <w:rPr>
          <w:rFonts w:ascii="QCF_BSML" w:hAnsi="QCF_BSML" w:cs="QCF_BSML"/>
          <w:color w:val="000000"/>
          <w:sz w:val="25"/>
          <w:szCs w:val="25"/>
          <w:rtl/>
        </w:rPr>
        <w:t xml:space="preserve">ﮋ </w:t>
      </w:r>
      <w:r w:rsidRPr="00EA67FA">
        <w:rPr>
          <w:rFonts w:ascii="QCF_P431" w:hAnsi="QCF_P431" w:cs="QCF_P431"/>
          <w:color w:val="000000"/>
          <w:sz w:val="25"/>
          <w:szCs w:val="25"/>
          <w:rtl/>
        </w:rPr>
        <w:t xml:space="preserve">ﮥ  ﮦ  ﮧ ﮨ  ﮩ    ﮪ  ﮫ  </w:t>
      </w:r>
      <w:r w:rsidRPr="00EA67FA">
        <w:rPr>
          <w:rFonts w:ascii="QCF_BSML" w:hAnsi="QCF_BSML" w:cs="QCF_BSML"/>
          <w:color w:val="000000"/>
          <w:sz w:val="25"/>
          <w:szCs w:val="25"/>
          <w:rtl/>
        </w:rPr>
        <w:t>ﮊ</w:t>
      </w:r>
      <w:r w:rsidRPr="00EA67FA">
        <w:rPr>
          <w:rFonts w:ascii="Arial" w:hAnsi="Arial" w:cs="Arial"/>
          <w:color w:val="000000"/>
          <w:sz w:val="14"/>
          <w:szCs w:val="14"/>
          <w:rtl/>
        </w:rPr>
        <w:t xml:space="preserve"> </w:t>
      </w:r>
      <w:r>
        <w:rPr>
          <w:rFonts w:ascii="B Lotus" w:hAnsi="Arial" w:cs="B Lotus"/>
          <w:color w:val="000000"/>
          <w:sz w:val="23"/>
          <w:szCs w:val="23"/>
          <w:rtl/>
        </w:rPr>
        <w:t>سبأ: ٢٨</w:t>
      </w:r>
      <w:r>
        <w:rPr>
          <w:rFonts w:ascii="Arial" w:hAnsi="Arial" w:cs="Arial"/>
          <w:color w:val="000000"/>
          <w:sz w:val="23"/>
          <w:szCs w:val="23"/>
        </w:rPr>
        <w:t xml:space="preserve"> </w:t>
      </w:r>
      <w:r w:rsidRPr="00EA67FA">
        <w:rPr>
          <w:rFonts w:ascii="Arial" w:hAnsi="Arial" w:cs="B Badr" w:hint="cs"/>
          <w:sz w:val="24"/>
          <w:szCs w:val="24"/>
          <w:rtl/>
        </w:rPr>
        <w:t>ترجمه:</w:t>
      </w:r>
      <w:r>
        <w:rPr>
          <w:rFonts w:ascii="Arial" w:hAnsi="Arial" w:cs="B Badr" w:hint="cs"/>
          <w:b/>
          <w:bCs/>
          <w:sz w:val="26"/>
          <w:szCs w:val="26"/>
          <w:rtl/>
        </w:rPr>
        <w:t xml:space="preserve"> </w:t>
      </w:r>
      <w:r w:rsidRPr="00511FE4">
        <w:rPr>
          <w:rFonts w:ascii="Arial" w:hAnsi="Arial" w:cs="B Badr"/>
          <w:sz w:val="24"/>
          <w:szCs w:val="24"/>
          <w:rtl/>
        </w:rPr>
        <w:t>و ما تو را جز [به سمت] بشارتگر و هشداردهنده براى تمام مردم نفرستاديم</w:t>
      </w:r>
      <w:r w:rsidRPr="00511FE4">
        <w:rPr>
          <w:rFonts w:ascii="Arial" w:hAnsi="Arial" w:cs="B Badr" w:hint="cs"/>
          <w:sz w:val="24"/>
          <w:szCs w:val="24"/>
          <w:rtl/>
        </w:rPr>
        <w:t xml:space="preserve"> . و در احادیثی که‌ بیان داشتیم همین مفاهیم به‌ واضح دیده‌ می شد ( مسلم 1/371 ) </w:t>
      </w:r>
    </w:p>
  </w:footnote>
  <w:footnote w:id="765">
    <w:p w:rsidR="00965EEF" w:rsidRPr="00511FE4" w:rsidRDefault="00965EEF" w:rsidP="00CF3B78">
      <w:pPr>
        <w:pStyle w:val="a5"/>
        <w:jc w:val="lowKashida"/>
        <w:rPr>
          <w:rFonts w:ascii="Arial" w:hAnsi="Arial" w:cs="B Badr" w:hint="cs"/>
          <w:sz w:val="24"/>
          <w:szCs w:val="24"/>
          <w:rtl/>
        </w:rPr>
      </w:pPr>
      <w:r w:rsidRPr="00511FE4">
        <w:rPr>
          <w:rFonts w:ascii="Arial" w:hAnsi="Arial"/>
          <w:sz w:val="24"/>
          <w:szCs w:val="24"/>
        </w:rPr>
        <w:footnoteRef/>
      </w:r>
      <w:r w:rsidRPr="00511FE4">
        <w:rPr>
          <w:rFonts w:ascii="Arial" w:hAnsi="Arial" w:cs="B Badr"/>
          <w:sz w:val="24"/>
          <w:szCs w:val="24"/>
          <w:rtl/>
        </w:rPr>
        <w:t xml:space="preserve"> </w:t>
      </w:r>
      <w:r w:rsidRPr="00511FE4">
        <w:rPr>
          <w:rFonts w:ascii="Arial" w:hAnsi="Arial" w:cs="B Badr" w:hint="cs"/>
          <w:sz w:val="24"/>
          <w:szCs w:val="24"/>
          <w:rtl/>
        </w:rPr>
        <w:t xml:space="preserve"> " الرسالة " 12 . </w:t>
      </w:r>
    </w:p>
  </w:footnote>
  <w:footnote w:id="766">
    <w:p w:rsidR="00965EEF" w:rsidRPr="00511FE4" w:rsidRDefault="00965EEF" w:rsidP="00ED6644">
      <w:pPr>
        <w:pStyle w:val="a5"/>
        <w:jc w:val="lowKashida"/>
        <w:rPr>
          <w:rFonts w:ascii="Arial" w:hAnsi="Arial" w:cs="B Badr" w:hint="cs"/>
          <w:sz w:val="24"/>
          <w:szCs w:val="24"/>
          <w:rtl/>
        </w:rPr>
      </w:pPr>
      <w:r w:rsidRPr="00511FE4">
        <w:rPr>
          <w:rFonts w:ascii="Arial" w:hAnsi="Arial"/>
          <w:sz w:val="24"/>
          <w:szCs w:val="24"/>
        </w:rPr>
        <w:footnoteRef/>
      </w:r>
      <w:r w:rsidRPr="00511FE4">
        <w:rPr>
          <w:rFonts w:ascii="Arial" w:hAnsi="Arial" w:cs="B Badr"/>
          <w:sz w:val="24"/>
          <w:szCs w:val="24"/>
          <w:rtl/>
        </w:rPr>
        <w:t xml:space="preserve"> </w:t>
      </w:r>
      <w:r w:rsidRPr="00511FE4">
        <w:rPr>
          <w:rFonts w:ascii="Arial" w:hAnsi="Arial" w:cs="B Badr" w:hint="cs"/>
          <w:sz w:val="24"/>
          <w:szCs w:val="24"/>
          <w:rtl/>
        </w:rPr>
        <w:t xml:space="preserve"> شافعی </w:t>
      </w:r>
      <w:r w:rsidRPr="00511FE4">
        <w:rPr>
          <w:rFonts w:ascii="Arial" w:hAnsi="Arial" w:cs="B Badr"/>
          <w:sz w:val="24"/>
          <w:szCs w:val="24"/>
          <w:rtl/>
        </w:rPr>
        <w:t>–</w:t>
      </w:r>
      <w:r w:rsidRPr="00511FE4">
        <w:rPr>
          <w:rFonts w:ascii="Arial" w:hAnsi="Arial" w:cs="B Badr" w:hint="cs"/>
          <w:sz w:val="24"/>
          <w:szCs w:val="24"/>
          <w:rtl/>
        </w:rPr>
        <w:t xml:space="preserve"> رحمه‌ الله‌ - در اینجا اشاره‌ می کند به‌ آیه‌ی </w:t>
      </w:r>
      <w:r w:rsidRPr="00ED6644">
        <w:rPr>
          <w:rFonts w:ascii="QCF_BSML" w:hAnsi="QCF_BSML" w:cs="QCF_BSML"/>
          <w:color w:val="000000"/>
          <w:sz w:val="25"/>
          <w:szCs w:val="25"/>
          <w:rtl/>
        </w:rPr>
        <w:t xml:space="preserve">ﮋ </w:t>
      </w:r>
      <w:r w:rsidRPr="00ED6644">
        <w:rPr>
          <w:rFonts w:ascii="QCF_P596" w:hAnsi="QCF_P596" w:cs="QCF_P596"/>
          <w:color w:val="000000"/>
          <w:sz w:val="25"/>
          <w:szCs w:val="25"/>
          <w:rtl/>
        </w:rPr>
        <w:t xml:space="preserve">ﯓ  ﯔ  ﯕ  ﯖ  </w:t>
      </w:r>
      <w:r w:rsidRPr="00ED6644">
        <w:rPr>
          <w:rFonts w:ascii="QCF_BSML" w:hAnsi="QCF_BSML" w:cs="QCF_BSML"/>
          <w:color w:val="000000"/>
          <w:sz w:val="25"/>
          <w:szCs w:val="25"/>
          <w:rtl/>
        </w:rPr>
        <w:t>ﮊ</w:t>
      </w:r>
      <w:r w:rsidRPr="00ED6644">
        <w:rPr>
          <w:rFonts w:ascii="Arial" w:hAnsi="Arial" w:cs="Arial"/>
          <w:color w:val="000000"/>
          <w:sz w:val="25"/>
          <w:szCs w:val="25"/>
          <w:rtl/>
        </w:rPr>
        <w:t xml:space="preserve"> </w:t>
      </w:r>
      <w:r w:rsidRPr="00ED6644">
        <w:rPr>
          <w:rFonts w:ascii="B Lotus" w:hAnsi="Arial" w:cs="B Lotus"/>
          <w:color w:val="000000"/>
          <w:sz w:val="25"/>
          <w:szCs w:val="25"/>
          <w:rtl/>
        </w:rPr>
        <w:t>الشرح:</w:t>
      </w:r>
      <w:r>
        <w:rPr>
          <w:rFonts w:ascii="B Lotus" w:hAnsi="Arial" w:cs="B Lotus"/>
          <w:color w:val="000000"/>
          <w:sz w:val="23"/>
          <w:szCs w:val="23"/>
          <w:rtl/>
        </w:rPr>
        <w:t xml:space="preserve"> ٤</w:t>
      </w:r>
      <w:r w:rsidRPr="00ED6644">
        <w:rPr>
          <w:rFonts w:ascii="Arial" w:hAnsi="Arial" w:cs="B Badr" w:hint="cs"/>
          <w:sz w:val="24"/>
          <w:szCs w:val="24"/>
          <w:rtl/>
        </w:rPr>
        <w:t xml:space="preserve"> </w:t>
      </w:r>
      <w:r w:rsidRPr="00EA67FA">
        <w:rPr>
          <w:rFonts w:ascii="Arial" w:hAnsi="Arial" w:cs="B Badr" w:hint="cs"/>
          <w:sz w:val="24"/>
          <w:szCs w:val="24"/>
          <w:rtl/>
        </w:rPr>
        <w:t>ترجمه:</w:t>
      </w:r>
      <w:r>
        <w:rPr>
          <w:rFonts w:ascii="Arial" w:hAnsi="Arial" w:cs="B Badr" w:hint="cs"/>
          <w:b/>
          <w:bCs/>
          <w:sz w:val="26"/>
          <w:szCs w:val="26"/>
          <w:rtl/>
        </w:rPr>
        <w:t xml:space="preserve"> </w:t>
      </w:r>
      <w:r>
        <w:rPr>
          <w:rFonts w:ascii="Arial" w:hAnsi="Arial" w:cs="Arial"/>
          <w:color w:val="000000"/>
          <w:sz w:val="23"/>
          <w:szCs w:val="23"/>
        </w:rPr>
        <w:t xml:space="preserve"> </w:t>
      </w:r>
      <w:r w:rsidRPr="00511FE4">
        <w:rPr>
          <w:rFonts w:ascii="Arial" w:hAnsi="Arial" w:cs="B Badr"/>
          <w:sz w:val="24"/>
          <w:szCs w:val="24"/>
          <w:rtl/>
        </w:rPr>
        <w:t>و نامت را براى تو بلند گردانيديم</w:t>
      </w:r>
      <w:r w:rsidRPr="00511FE4">
        <w:rPr>
          <w:rFonts w:ascii="Arial" w:hAnsi="Arial" w:cs="B Badr" w:hint="cs"/>
          <w:sz w:val="24"/>
          <w:szCs w:val="24"/>
          <w:rtl/>
        </w:rPr>
        <w:t xml:space="preserve"> .</w:t>
      </w:r>
    </w:p>
    <w:p w:rsidR="00965EEF" w:rsidRPr="00511FE4" w:rsidRDefault="00965EEF" w:rsidP="0083378D">
      <w:pPr>
        <w:pStyle w:val="a5"/>
        <w:jc w:val="lowKashida"/>
        <w:rPr>
          <w:rFonts w:ascii="Arial" w:hAnsi="Arial" w:cs="B Badr" w:hint="cs"/>
          <w:sz w:val="24"/>
          <w:szCs w:val="24"/>
          <w:rtl/>
        </w:rPr>
      </w:pPr>
      <w:r w:rsidRPr="00511FE4">
        <w:rPr>
          <w:rFonts w:ascii="Arial" w:hAnsi="Arial" w:cs="B Badr" w:hint="cs"/>
          <w:sz w:val="24"/>
          <w:szCs w:val="24"/>
          <w:rtl/>
        </w:rPr>
        <w:t>شافعی به‌ سند خویش از مجاهد نقل می کند که‌ در مورد آیه‌ی فوق گفته‌ است</w:t>
      </w:r>
      <w:r>
        <w:rPr>
          <w:rFonts w:ascii="Arial" w:hAnsi="Arial" w:cs="B Badr" w:hint="cs"/>
          <w:sz w:val="24"/>
          <w:szCs w:val="24"/>
          <w:rtl/>
        </w:rPr>
        <w:t xml:space="preserve">: </w:t>
      </w:r>
      <w:r w:rsidRPr="00511FE4">
        <w:rPr>
          <w:rFonts w:ascii="Arial" w:hAnsi="Arial" w:cs="B Badr" w:hint="cs"/>
          <w:sz w:val="24"/>
          <w:szCs w:val="24"/>
          <w:rtl/>
        </w:rPr>
        <w:t>خداوند فرموده‌ است</w:t>
      </w:r>
      <w:r>
        <w:rPr>
          <w:rFonts w:ascii="Arial" w:hAnsi="Arial" w:cs="B Badr" w:hint="cs"/>
          <w:sz w:val="24"/>
          <w:szCs w:val="24"/>
          <w:rtl/>
        </w:rPr>
        <w:t xml:space="preserve">: </w:t>
      </w:r>
      <w:r w:rsidRPr="00511FE4">
        <w:rPr>
          <w:rFonts w:ascii="Arial" w:hAnsi="Arial" w:cs="B Badr" w:hint="cs"/>
          <w:sz w:val="24"/>
          <w:szCs w:val="24"/>
          <w:rtl/>
        </w:rPr>
        <w:t xml:space="preserve">ای محمد نام من برده‌ نمی شود مگر اینکه‌ نام شما هم ذکر می شود </w:t>
      </w:r>
      <w:r w:rsidRPr="00511FE4">
        <w:rPr>
          <w:rFonts w:ascii="Lotus Linotype" w:hAnsi="Lotus Linotype" w:cs="Lotus Linotype"/>
          <w:sz w:val="24"/>
          <w:szCs w:val="24"/>
          <w:rtl/>
        </w:rPr>
        <w:t>( اشهد ان لا اله</w:t>
      </w:r>
      <w:r w:rsidRPr="00511FE4">
        <w:rPr>
          <w:rFonts w:ascii="Lotus Linotype" w:hAnsi="Lotus Linotype" w:cs="B Badr"/>
          <w:sz w:val="24"/>
          <w:szCs w:val="24"/>
          <w:rtl/>
        </w:rPr>
        <w:t>‌</w:t>
      </w:r>
      <w:r w:rsidRPr="00511FE4">
        <w:rPr>
          <w:rFonts w:ascii="Lotus Linotype" w:hAnsi="Lotus Linotype" w:cs="Lotus Linotype"/>
          <w:sz w:val="24"/>
          <w:szCs w:val="24"/>
          <w:rtl/>
        </w:rPr>
        <w:t xml:space="preserve"> الا الله</w:t>
      </w:r>
      <w:r w:rsidRPr="00511FE4">
        <w:rPr>
          <w:rFonts w:ascii="Lotus Linotype" w:hAnsi="Lotus Linotype" w:cs="B Badr"/>
          <w:sz w:val="24"/>
          <w:szCs w:val="24"/>
          <w:rtl/>
        </w:rPr>
        <w:t>‌</w:t>
      </w:r>
      <w:r w:rsidRPr="00511FE4">
        <w:rPr>
          <w:rFonts w:ascii="Lotus Linotype" w:hAnsi="Lotus Linotype" w:cs="Lotus Linotype"/>
          <w:sz w:val="24"/>
          <w:szCs w:val="24"/>
          <w:rtl/>
        </w:rPr>
        <w:t xml:space="preserve"> و اشهد ان محمدا رسول الله</w:t>
      </w:r>
      <w:r w:rsidRPr="00511FE4">
        <w:rPr>
          <w:rFonts w:ascii="Lotus Linotype" w:hAnsi="Lotus Linotype" w:cs="B Badr"/>
          <w:sz w:val="24"/>
          <w:szCs w:val="24"/>
          <w:rtl/>
        </w:rPr>
        <w:t>‌</w:t>
      </w:r>
      <w:r w:rsidRPr="00511FE4">
        <w:rPr>
          <w:rFonts w:ascii="Lotus Linotype" w:hAnsi="Lotus Linotype" w:cs="Lotus Linotype"/>
          <w:sz w:val="24"/>
          <w:szCs w:val="24"/>
          <w:rtl/>
        </w:rPr>
        <w:t xml:space="preserve"> </w:t>
      </w:r>
      <w:r w:rsidRPr="00511FE4">
        <w:rPr>
          <w:rFonts w:ascii="Lotus Linotype" w:hAnsi="Lotus Linotype" w:cs="Lotus Linotype" w:hint="cs"/>
          <w:sz w:val="24"/>
          <w:szCs w:val="24"/>
          <w:rtl/>
        </w:rPr>
        <w:t>)</w:t>
      </w:r>
    </w:p>
    <w:p w:rsidR="00965EEF" w:rsidRPr="00511FE4" w:rsidRDefault="00965EEF" w:rsidP="00ED6644">
      <w:pPr>
        <w:pStyle w:val="a5"/>
        <w:jc w:val="lowKashida"/>
        <w:rPr>
          <w:rFonts w:ascii="Arial" w:hAnsi="Arial" w:cs="B Badr" w:hint="cs"/>
          <w:sz w:val="24"/>
          <w:szCs w:val="24"/>
          <w:rtl/>
        </w:rPr>
      </w:pPr>
      <w:r w:rsidRPr="00511FE4">
        <w:rPr>
          <w:rFonts w:ascii="Arial" w:hAnsi="Arial" w:cs="B Badr" w:hint="cs"/>
          <w:sz w:val="24"/>
          <w:szCs w:val="24"/>
          <w:rtl/>
        </w:rPr>
        <w:t xml:space="preserve">شافعی </w:t>
      </w:r>
      <w:r w:rsidRPr="00ED6644">
        <w:rPr>
          <w:rFonts w:ascii="Arial" w:hAnsi="Arial" w:cs="CTraditional Arabic" w:hint="cs"/>
          <w:sz w:val="26"/>
          <w:szCs w:val="26"/>
          <w:rtl/>
        </w:rPr>
        <w:t>:</w:t>
      </w:r>
      <w:r>
        <w:rPr>
          <w:rFonts w:ascii="Arial" w:hAnsi="Arial" w:cs="B Badr" w:hint="cs"/>
          <w:sz w:val="24"/>
          <w:szCs w:val="24"/>
          <w:rtl/>
        </w:rPr>
        <w:t xml:space="preserve"> </w:t>
      </w:r>
      <w:r w:rsidRPr="00511FE4">
        <w:rPr>
          <w:rFonts w:ascii="Arial" w:hAnsi="Arial" w:cs="B Badr" w:hint="cs"/>
          <w:sz w:val="24"/>
          <w:szCs w:val="24"/>
          <w:rtl/>
        </w:rPr>
        <w:t>می گوید</w:t>
      </w:r>
      <w:r>
        <w:rPr>
          <w:rFonts w:ascii="Arial" w:hAnsi="Arial" w:cs="B Badr" w:hint="cs"/>
          <w:sz w:val="24"/>
          <w:szCs w:val="24"/>
          <w:rtl/>
        </w:rPr>
        <w:t xml:space="preserve">: </w:t>
      </w:r>
      <w:r w:rsidRPr="00511FE4">
        <w:rPr>
          <w:rFonts w:ascii="Arial" w:hAnsi="Arial" w:cs="B Badr" w:hint="cs"/>
          <w:sz w:val="24"/>
          <w:szCs w:val="24"/>
          <w:rtl/>
        </w:rPr>
        <w:t>مراد این است که‌ هنگام ایمان آوردن و برخاستن اذان نام پیامبر همراه نام خدا ذکر می شود و ممکن است نام او هنگام تلاوت قرآن و انجام عملی صالح و دوری از معصیت ذکر شود . " الرسالة " 16 .</w:t>
      </w:r>
    </w:p>
    <w:p w:rsidR="00965EEF" w:rsidRPr="00511FE4" w:rsidRDefault="00965EEF" w:rsidP="00ED6644">
      <w:pPr>
        <w:pStyle w:val="a5"/>
        <w:jc w:val="lowKashida"/>
        <w:rPr>
          <w:rFonts w:ascii="Arial" w:hAnsi="Arial" w:cs="B Badr" w:hint="cs"/>
          <w:sz w:val="24"/>
          <w:szCs w:val="24"/>
          <w:rtl/>
        </w:rPr>
      </w:pPr>
      <w:r w:rsidRPr="00511FE4">
        <w:rPr>
          <w:rFonts w:ascii="Arial" w:hAnsi="Arial" w:cs="B Badr" w:hint="cs"/>
          <w:sz w:val="24"/>
          <w:szCs w:val="24"/>
          <w:rtl/>
        </w:rPr>
        <w:t>بیهقی در " الدلائل " از قتاده‌ نقل می کند که‌ فرموده‌ است</w:t>
      </w:r>
      <w:r>
        <w:rPr>
          <w:rFonts w:ascii="Arial" w:hAnsi="Arial" w:cs="B Badr" w:hint="cs"/>
          <w:sz w:val="24"/>
          <w:szCs w:val="24"/>
          <w:rtl/>
        </w:rPr>
        <w:t xml:space="preserve">: </w:t>
      </w:r>
      <w:r w:rsidRPr="00511FE4">
        <w:rPr>
          <w:rFonts w:ascii="Arial" w:hAnsi="Arial" w:cs="B Badr" w:hint="cs"/>
          <w:sz w:val="24"/>
          <w:szCs w:val="24"/>
          <w:rtl/>
        </w:rPr>
        <w:t xml:space="preserve">خداوند نام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را در دنیا و آخرت بلند کرده‌ است </w:t>
      </w:r>
      <w:r>
        <w:rPr>
          <w:rFonts w:ascii="Arial" w:hAnsi="Arial" w:cs="B Badr" w:hint="cs"/>
          <w:sz w:val="24"/>
          <w:szCs w:val="24"/>
          <w:rtl/>
        </w:rPr>
        <w:t xml:space="preserve">، </w:t>
      </w:r>
      <w:r w:rsidRPr="00511FE4">
        <w:rPr>
          <w:rFonts w:ascii="Arial" w:hAnsi="Arial" w:cs="B Badr" w:hint="cs"/>
          <w:sz w:val="24"/>
          <w:szCs w:val="24"/>
          <w:rtl/>
        </w:rPr>
        <w:t xml:space="preserve"> زیرا هر خطیب و گواهی دهنده‌ و موذنی ندا سر می دهند و می گویند</w:t>
      </w:r>
      <w:r>
        <w:rPr>
          <w:rFonts w:ascii="Arial" w:hAnsi="Arial" w:cs="B Badr" w:hint="cs"/>
          <w:sz w:val="24"/>
          <w:szCs w:val="24"/>
          <w:rtl/>
        </w:rPr>
        <w:t xml:space="preserve">: </w:t>
      </w:r>
      <w:r w:rsidRPr="00511FE4">
        <w:rPr>
          <w:rFonts w:ascii="Arial" w:hAnsi="Arial" w:cs="B Badr" w:hint="cs"/>
          <w:sz w:val="24"/>
          <w:szCs w:val="24"/>
          <w:rtl/>
        </w:rPr>
        <w:t xml:space="preserve">اشهد ان لا اله‌ الا الله‌ و اشهد ان محمدا رسول الله‌ )  دلائل النبوة 7/ 63 </w:t>
      </w:r>
      <w:r>
        <w:rPr>
          <w:rFonts w:ascii="Arial" w:hAnsi="Arial" w:cs="B Badr" w:hint="cs"/>
          <w:sz w:val="24"/>
          <w:szCs w:val="24"/>
          <w:rtl/>
        </w:rPr>
        <w:t xml:space="preserve">، </w:t>
      </w:r>
      <w:r w:rsidRPr="00511FE4">
        <w:rPr>
          <w:rFonts w:ascii="Arial" w:hAnsi="Arial" w:cs="B Badr" w:hint="cs"/>
          <w:sz w:val="24"/>
          <w:szCs w:val="24"/>
          <w:rtl/>
        </w:rPr>
        <w:t xml:space="preserve"> الدر المنثور </w:t>
      </w:r>
      <w:r w:rsidRPr="00ED6644">
        <w:rPr>
          <w:rFonts w:ascii="Arial" w:hAnsi="Arial" w:cs="B Badr" w:hint="cs"/>
          <w:rtl/>
        </w:rPr>
        <w:t xml:space="preserve">8/548- 550 . </w:t>
      </w:r>
    </w:p>
  </w:footnote>
  <w:footnote w:id="767">
    <w:p w:rsidR="00965EEF" w:rsidRPr="00511FE4" w:rsidRDefault="00965EEF" w:rsidP="00CF3B78">
      <w:pPr>
        <w:pStyle w:val="a5"/>
        <w:jc w:val="lowKashida"/>
        <w:rPr>
          <w:rFonts w:ascii="Arial" w:hAnsi="Arial" w:cs="B Badr" w:hint="cs"/>
          <w:sz w:val="24"/>
          <w:szCs w:val="24"/>
          <w:rtl/>
        </w:rPr>
      </w:pPr>
      <w:r w:rsidRPr="00511FE4">
        <w:rPr>
          <w:rFonts w:ascii="Arial" w:hAnsi="Arial"/>
          <w:sz w:val="24"/>
          <w:szCs w:val="24"/>
        </w:rPr>
        <w:footnoteRef/>
      </w:r>
      <w:r w:rsidRPr="00511FE4">
        <w:rPr>
          <w:rFonts w:ascii="Arial" w:hAnsi="Arial" w:cs="B Badr"/>
          <w:sz w:val="24"/>
          <w:szCs w:val="24"/>
          <w:rtl/>
        </w:rPr>
        <w:t xml:space="preserve"> </w:t>
      </w:r>
      <w:r w:rsidRPr="00511FE4">
        <w:rPr>
          <w:rFonts w:ascii="Arial" w:hAnsi="Arial" w:cs="B Badr" w:hint="cs"/>
          <w:sz w:val="24"/>
          <w:szCs w:val="24"/>
          <w:rtl/>
        </w:rPr>
        <w:t xml:space="preserve"> همین نکته‌ در حدیث مشهور در مورد شفاعت آمده‌ است (  پس نزد من می آیند </w:t>
      </w:r>
      <w:r>
        <w:rPr>
          <w:rFonts w:ascii="Arial" w:hAnsi="Arial" w:cs="B Badr" w:hint="cs"/>
          <w:sz w:val="24"/>
          <w:szCs w:val="24"/>
          <w:rtl/>
        </w:rPr>
        <w:t xml:space="preserve">، </w:t>
      </w:r>
      <w:r w:rsidRPr="00511FE4">
        <w:rPr>
          <w:rFonts w:ascii="Arial" w:hAnsi="Arial" w:cs="B Badr" w:hint="cs"/>
          <w:sz w:val="24"/>
          <w:szCs w:val="24"/>
          <w:rtl/>
        </w:rPr>
        <w:t xml:space="preserve"> من هم آنگاه می روم </w:t>
      </w:r>
      <w:r>
        <w:rPr>
          <w:rFonts w:ascii="Arial" w:hAnsi="Arial" w:cs="B Badr" w:hint="cs"/>
          <w:sz w:val="24"/>
          <w:szCs w:val="24"/>
          <w:rtl/>
        </w:rPr>
        <w:t xml:space="preserve">، </w:t>
      </w:r>
      <w:r w:rsidRPr="00511FE4">
        <w:rPr>
          <w:rFonts w:ascii="Arial" w:hAnsi="Arial" w:cs="B Badr" w:hint="cs"/>
          <w:sz w:val="24"/>
          <w:szCs w:val="24"/>
          <w:rtl/>
        </w:rPr>
        <w:t xml:space="preserve"> و از پروردگارم اجازه‌ می خواهم </w:t>
      </w:r>
      <w:r>
        <w:rPr>
          <w:rFonts w:ascii="Arial" w:hAnsi="Arial" w:cs="B Badr" w:hint="cs"/>
          <w:sz w:val="24"/>
          <w:szCs w:val="24"/>
          <w:rtl/>
        </w:rPr>
        <w:t xml:space="preserve">، </w:t>
      </w:r>
      <w:r w:rsidRPr="00511FE4">
        <w:rPr>
          <w:rFonts w:ascii="Arial" w:hAnsi="Arial" w:cs="B Badr" w:hint="cs"/>
          <w:sz w:val="24"/>
          <w:szCs w:val="24"/>
          <w:rtl/>
        </w:rPr>
        <w:t xml:space="preserve"> به‌ من اجازه‌ داده‌ می شود </w:t>
      </w:r>
      <w:r>
        <w:rPr>
          <w:rFonts w:ascii="Arial" w:hAnsi="Arial" w:cs="B Badr" w:hint="cs"/>
          <w:sz w:val="24"/>
          <w:szCs w:val="24"/>
          <w:rtl/>
        </w:rPr>
        <w:t xml:space="preserve">، </w:t>
      </w:r>
      <w:r w:rsidRPr="00511FE4">
        <w:rPr>
          <w:rFonts w:ascii="Arial" w:hAnsi="Arial" w:cs="B Badr" w:hint="cs"/>
          <w:sz w:val="24"/>
          <w:szCs w:val="24"/>
          <w:rtl/>
        </w:rPr>
        <w:t xml:space="preserve"> هنگامی که‌ پروردگارم را می بینم در برابر او به‌ سجده‌ در می آیم </w:t>
      </w:r>
      <w:r>
        <w:rPr>
          <w:rFonts w:ascii="Arial" w:hAnsi="Arial" w:cs="B Badr" w:hint="cs"/>
          <w:sz w:val="24"/>
          <w:szCs w:val="24"/>
          <w:rtl/>
        </w:rPr>
        <w:t xml:space="preserve">، </w:t>
      </w:r>
      <w:r w:rsidRPr="00511FE4">
        <w:rPr>
          <w:rFonts w:ascii="Arial" w:hAnsi="Arial" w:cs="B Badr" w:hint="cs"/>
          <w:sz w:val="24"/>
          <w:szCs w:val="24"/>
          <w:rtl/>
        </w:rPr>
        <w:t xml:space="preserve"> تا هر اندازه‌ که‌ خدا بخواهد در حالت سجده‌ باقی می مانم </w:t>
      </w:r>
      <w:r>
        <w:rPr>
          <w:rFonts w:ascii="Arial" w:hAnsi="Arial" w:cs="B Badr" w:hint="cs"/>
          <w:sz w:val="24"/>
          <w:szCs w:val="24"/>
          <w:rtl/>
        </w:rPr>
        <w:t xml:space="preserve">، </w:t>
      </w:r>
      <w:r w:rsidRPr="00511FE4">
        <w:rPr>
          <w:rFonts w:ascii="Arial" w:hAnsi="Arial" w:cs="B Badr" w:hint="cs"/>
          <w:sz w:val="24"/>
          <w:szCs w:val="24"/>
          <w:rtl/>
        </w:rPr>
        <w:t xml:space="preserve"> سپس خداوند می فرماید</w:t>
      </w:r>
      <w:r>
        <w:rPr>
          <w:rFonts w:ascii="Arial" w:hAnsi="Arial" w:cs="B Badr" w:hint="cs"/>
          <w:sz w:val="24"/>
          <w:szCs w:val="24"/>
          <w:rtl/>
        </w:rPr>
        <w:t xml:space="preserve">: </w:t>
      </w:r>
      <w:r w:rsidRPr="00511FE4">
        <w:rPr>
          <w:rFonts w:ascii="Arial" w:hAnsi="Arial" w:cs="B Badr" w:hint="cs"/>
          <w:sz w:val="24"/>
          <w:szCs w:val="24"/>
          <w:rtl/>
        </w:rPr>
        <w:t xml:space="preserve">ای محمد ! سرت را از سجده‌ بردار </w:t>
      </w:r>
      <w:r>
        <w:rPr>
          <w:rFonts w:ascii="Arial" w:hAnsi="Arial" w:cs="B Badr" w:hint="cs"/>
          <w:sz w:val="24"/>
          <w:szCs w:val="24"/>
          <w:rtl/>
        </w:rPr>
        <w:t xml:space="preserve">، </w:t>
      </w:r>
      <w:r w:rsidRPr="00511FE4">
        <w:rPr>
          <w:rFonts w:ascii="Arial" w:hAnsi="Arial" w:cs="B Badr" w:hint="cs"/>
          <w:sz w:val="24"/>
          <w:szCs w:val="24"/>
          <w:rtl/>
        </w:rPr>
        <w:t xml:space="preserve"> هر چه‌ می خواهی درخواست کن </w:t>
      </w:r>
      <w:r>
        <w:rPr>
          <w:rFonts w:ascii="Arial" w:hAnsi="Arial" w:cs="B Badr" w:hint="cs"/>
          <w:sz w:val="24"/>
          <w:szCs w:val="24"/>
          <w:rtl/>
        </w:rPr>
        <w:t xml:space="preserve">، </w:t>
      </w:r>
      <w:r w:rsidRPr="00511FE4">
        <w:rPr>
          <w:rFonts w:ascii="Arial" w:hAnsi="Arial" w:cs="B Badr" w:hint="cs"/>
          <w:sz w:val="24"/>
          <w:szCs w:val="24"/>
          <w:rtl/>
        </w:rPr>
        <w:t xml:space="preserve"> خواسته‌هایت پذیرفته‌ می شود و شفاعت کن شفاعتت قبول خواهد شد ) بخاری  6/2697 </w:t>
      </w:r>
      <w:r>
        <w:rPr>
          <w:rFonts w:ascii="Arial" w:hAnsi="Arial" w:cs="B Badr" w:hint="cs"/>
          <w:sz w:val="24"/>
          <w:szCs w:val="24"/>
          <w:rtl/>
        </w:rPr>
        <w:t xml:space="preserve">، </w:t>
      </w:r>
      <w:r w:rsidRPr="00511FE4">
        <w:rPr>
          <w:rFonts w:ascii="Arial" w:hAnsi="Arial" w:cs="B Badr" w:hint="cs"/>
          <w:sz w:val="24"/>
          <w:szCs w:val="24"/>
          <w:rtl/>
        </w:rPr>
        <w:t xml:space="preserve"> مسلم 1/175- 187 .</w:t>
      </w:r>
    </w:p>
    <w:p w:rsidR="00965EEF" w:rsidRPr="00511FE4" w:rsidRDefault="00965EEF" w:rsidP="0083378D">
      <w:pPr>
        <w:pStyle w:val="a5"/>
        <w:jc w:val="lowKashida"/>
        <w:rPr>
          <w:rFonts w:ascii="Arial" w:hAnsi="Arial" w:cs="B Badr" w:hint="cs"/>
          <w:sz w:val="24"/>
          <w:szCs w:val="24"/>
        </w:rPr>
      </w:pPr>
      <w:r w:rsidRPr="00511FE4">
        <w:rPr>
          <w:rFonts w:ascii="Arial" w:hAnsi="Arial" w:cs="B Badr" w:hint="cs"/>
          <w:sz w:val="24"/>
          <w:szCs w:val="24"/>
          <w:rtl/>
        </w:rPr>
        <w:t xml:space="preserve">و در حدیث ابوهریره‌ - رضی الله‌ عنه‌ -  آمده‌ که‌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فرمود</w:t>
      </w:r>
      <w:r>
        <w:rPr>
          <w:rFonts w:ascii="Arial" w:hAnsi="Arial" w:cs="B Badr" w:hint="cs"/>
          <w:sz w:val="24"/>
          <w:szCs w:val="24"/>
          <w:rtl/>
        </w:rPr>
        <w:t xml:space="preserve">: </w:t>
      </w:r>
      <w:r w:rsidRPr="00511FE4">
        <w:rPr>
          <w:rFonts w:ascii="Arial" w:hAnsi="Arial" w:cs="B Badr" w:hint="cs"/>
          <w:sz w:val="24"/>
          <w:szCs w:val="24"/>
          <w:rtl/>
        </w:rPr>
        <w:t>در روز قیامت من سید فرزندان آدم هستم و نخستین کسی هستم که‌ از قبر بیرون آورده‌ می شود</w:t>
      </w:r>
      <w:r>
        <w:rPr>
          <w:rFonts w:ascii="Arial" w:hAnsi="Arial" w:cs="B Badr" w:hint="cs"/>
          <w:sz w:val="24"/>
          <w:szCs w:val="24"/>
          <w:rtl/>
        </w:rPr>
        <w:t xml:space="preserve">، </w:t>
      </w:r>
      <w:r w:rsidRPr="00511FE4">
        <w:rPr>
          <w:rFonts w:ascii="Arial" w:hAnsi="Arial" w:cs="B Badr" w:hint="cs"/>
          <w:sz w:val="24"/>
          <w:szCs w:val="24"/>
          <w:rtl/>
        </w:rPr>
        <w:t xml:space="preserve"> و نخستین شافع هستم و نخستین کسی هستم که‌ شفاعتش پذیرفته‌ می شود . ) مسلم 4/1782</w:t>
      </w:r>
    </w:p>
  </w:footnote>
  <w:footnote w:id="768">
    <w:p w:rsidR="00965EEF" w:rsidRPr="00511FE4" w:rsidRDefault="00965EEF" w:rsidP="00CF3B78">
      <w:pPr>
        <w:pStyle w:val="a5"/>
        <w:jc w:val="lowKashida"/>
        <w:rPr>
          <w:rFonts w:ascii="Arial" w:hAnsi="Arial" w:cs="B Badr" w:hint="cs"/>
          <w:sz w:val="24"/>
          <w:szCs w:val="24"/>
          <w:rtl/>
        </w:rPr>
      </w:pPr>
      <w:r w:rsidRPr="00511FE4">
        <w:rPr>
          <w:rFonts w:ascii="Arial" w:hAnsi="Arial"/>
          <w:sz w:val="24"/>
          <w:szCs w:val="24"/>
        </w:rPr>
        <w:footnoteRef/>
      </w:r>
      <w:r w:rsidRPr="00511FE4">
        <w:rPr>
          <w:rFonts w:ascii="Arial" w:hAnsi="Arial" w:cs="B Badr"/>
          <w:sz w:val="24"/>
          <w:szCs w:val="24"/>
          <w:rtl/>
        </w:rPr>
        <w:t xml:space="preserve"> </w:t>
      </w:r>
      <w:r w:rsidRPr="00511FE4">
        <w:rPr>
          <w:rFonts w:ascii="Arial" w:hAnsi="Arial" w:cs="B Badr" w:hint="cs"/>
          <w:sz w:val="24"/>
          <w:szCs w:val="24"/>
          <w:rtl/>
        </w:rPr>
        <w:t>" الرسالة " 12-13 .</w:t>
      </w:r>
    </w:p>
  </w:footnote>
  <w:footnote w:id="769">
    <w:p w:rsidR="00965EEF" w:rsidRPr="00511FE4" w:rsidRDefault="00965EEF" w:rsidP="00ED6644">
      <w:pPr>
        <w:pStyle w:val="a5"/>
        <w:jc w:val="lowKashida"/>
        <w:rPr>
          <w:rFonts w:ascii="Arial" w:hAnsi="Arial" w:cs="B Badr" w:hint="cs"/>
          <w:sz w:val="24"/>
          <w:szCs w:val="24"/>
          <w:rtl/>
        </w:rPr>
      </w:pPr>
      <w:r w:rsidRPr="00511FE4">
        <w:rPr>
          <w:rFonts w:ascii="Arial" w:hAnsi="Arial"/>
          <w:sz w:val="24"/>
          <w:szCs w:val="24"/>
        </w:rPr>
        <w:footnoteRef/>
      </w:r>
      <w:r w:rsidRPr="00511FE4">
        <w:rPr>
          <w:rFonts w:ascii="Arial" w:hAnsi="Arial" w:cs="B Badr"/>
          <w:sz w:val="24"/>
          <w:szCs w:val="24"/>
          <w:rtl/>
        </w:rPr>
        <w:t xml:space="preserve"> </w:t>
      </w:r>
      <w:r w:rsidRPr="00511FE4">
        <w:rPr>
          <w:rFonts w:ascii="Arial" w:hAnsi="Arial" w:cs="B Badr" w:hint="cs"/>
          <w:sz w:val="24"/>
          <w:szCs w:val="24"/>
          <w:rtl/>
        </w:rPr>
        <w:t xml:space="preserve">در صحیح مسلم باب برتری پیامبر ما </w:t>
      </w:r>
      <w:r w:rsidRPr="00511FE4">
        <w:rPr>
          <w:rFonts w:ascii="Arial" w:hAnsi="Arial" w:cs="CTraditional Arabic" w:hint="cs"/>
          <w:sz w:val="24"/>
          <w:szCs w:val="24"/>
          <w:rtl/>
        </w:rPr>
        <w:t>ص</w:t>
      </w:r>
      <w:r w:rsidRPr="00511FE4">
        <w:rPr>
          <w:rFonts w:ascii="Arial" w:hAnsi="Arial" w:cs="B Badr" w:hint="cs"/>
          <w:sz w:val="24"/>
          <w:szCs w:val="24"/>
          <w:rtl/>
        </w:rPr>
        <w:t xml:space="preserve"> بر تمام خلایق</w:t>
      </w:r>
    </w:p>
    <w:p w:rsidR="00965EEF" w:rsidRPr="00511FE4" w:rsidRDefault="00965EEF" w:rsidP="00ED6644">
      <w:pPr>
        <w:pStyle w:val="a5"/>
        <w:jc w:val="lowKashida"/>
        <w:rPr>
          <w:rFonts w:cs="B Badr" w:hint="cs"/>
          <w:sz w:val="26"/>
          <w:szCs w:val="26"/>
          <w:rtl/>
        </w:rPr>
      </w:pPr>
      <w:r w:rsidRPr="00511FE4">
        <w:rPr>
          <w:rFonts w:ascii="Arial" w:hAnsi="Arial" w:cs="B Badr" w:hint="cs"/>
          <w:sz w:val="24"/>
          <w:szCs w:val="24"/>
          <w:rtl/>
        </w:rPr>
        <w:t xml:space="preserve">و امام مسلم به‌ سند خویش از ابوهریره‌ نقل می کند که‌ گفته‌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فرمود</w:t>
      </w:r>
      <w:r>
        <w:rPr>
          <w:rFonts w:ascii="Arial" w:hAnsi="Arial" w:cs="B Badr" w:hint="cs"/>
          <w:sz w:val="24"/>
          <w:szCs w:val="24"/>
          <w:rtl/>
        </w:rPr>
        <w:t xml:space="preserve">: </w:t>
      </w:r>
      <w:r w:rsidRPr="00511FE4">
        <w:rPr>
          <w:rFonts w:ascii="Lotus Linotype" w:hAnsi="Lotus Linotype" w:cs="Lotus Linotype"/>
          <w:sz w:val="24"/>
          <w:szCs w:val="24"/>
          <w:rtl/>
        </w:rPr>
        <w:t>(  انا سید ولد آدم یوم القیامة ...</w:t>
      </w:r>
      <w:r w:rsidRPr="00511FE4">
        <w:rPr>
          <w:rFonts w:ascii="Arial" w:hAnsi="Arial" w:cs="B Badr" w:hint="cs"/>
          <w:sz w:val="24"/>
          <w:szCs w:val="24"/>
          <w:rtl/>
        </w:rPr>
        <w:t xml:space="preserve">  در روز قیامت من سید فرزندان آدم هستم ) مسلم 4/ 1782 </w:t>
      </w:r>
      <w:r>
        <w:rPr>
          <w:rFonts w:ascii="Arial" w:hAnsi="Arial" w:cs="B Badr" w:hint="cs"/>
          <w:sz w:val="24"/>
          <w:szCs w:val="24"/>
          <w:rtl/>
        </w:rPr>
        <w:t xml:space="preserve">، </w:t>
      </w:r>
      <w:r w:rsidRPr="00511FE4">
        <w:rPr>
          <w:rFonts w:ascii="Arial" w:hAnsi="Arial" w:cs="B Badr" w:hint="cs"/>
          <w:sz w:val="24"/>
          <w:szCs w:val="24"/>
          <w:rtl/>
        </w:rPr>
        <w:t xml:space="preserve"> ترمذی 4/370 </w:t>
      </w:r>
      <w:r>
        <w:rPr>
          <w:rFonts w:ascii="Arial" w:hAnsi="Arial" w:cs="B Badr" w:hint="cs"/>
          <w:sz w:val="24"/>
          <w:szCs w:val="24"/>
          <w:rtl/>
        </w:rPr>
        <w:t xml:space="preserve">، </w:t>
      </w:r>
      <w:r w:rsidRPr="00511FE4">
        <w:rPr>
          <w:rFonts w:ascii="Arial" w:hAnsi="Arial" w:cs="B Badr" w:hint="cs"/>
          <w:sz w:val="24"/>
          <w:szCs w:val="24"/>
          <w:rtl/>
        </w:rPr>
        <w:t xml:space="preserve"> ابوداود 4673 و علت اینکه‌ سید بودنش را تنها به‌ روز قیامت منحصر می کند این است که‌ سیادت وارزشمندی آن در روز قیامت ظاهر می شود و کسی که‌ در آن روز بزرگ جلوه‌ داده‌ شود بزرگ بودن او در جاهای دیگر از باب اولی است .</w:t>
      </w:r>
      <w:r w:rsidRPr="00511FE4">
        <w:rPr>
          <w:rFonts w:cs="B Badr" w:hint="cs"/>
          <w:sz w:val="26"/>
          <w:szCs w:val="26"/>
          <w:rtl/>
        </w:rPr>
        <w:t xml:space="preserve"> </w:t>
      </w:r>
    </w:p>
  </w:footnote>
  <w:footnote w:id="770">
    <w:p w:rsidR="00965EEF" w:rsidRPr="00511FE4" w:rsidRDefault="00965EEF" w:rsidP="00ED6644">
      <w:pPr>
        <w:pStyle w:val="a5"/>
        <w:jc w:val="lowKashida"/>
        <w:rPr>
          <w:rFonts w:ascii="Arial" w:hAnsi="Arial" w:cs="B Badr" w:hint="cs"/>
          <w:sz w:val="24"/>
          <w:szCs w:val="24"/>
          <w:rtl/>
        </w:rPr>
      </w:pPr>
      <w:r w:rsidRPr="00511FE4">
        <w:rPr>
          <w:rStyle w:val="a6"/>
          <w:rFonts w:cs="B Badr"/>
          <w:sz w:val="26"/>
          <w:szCs w:val="26"/>
        </w:rPr>
        <w:footnoteRef/>
      </w:r>
      <w:r w:rsidRPr="00511FE4">
        <w:rPr>
          <w:rFonts w:cs="B Badr"/>
          <w:sz w:val="26"/>
          <w:szCs w:val="26"/>
          <w:rtl/>
        </w:rPr>
        <w:t xml:space="preserve"> </w:t>
      </w:r>
      <w:r w:rsidRPr="00511FE4">
        <w:rPr>
          <w:rFonts w:cs="B Badr" w:hint="cs"/>
          <w:sz w:val="26"/>
          <w:szCs w:val="26"/>
          <w:rtl/>
          <w:lang w:bidi="ar-KW"/>
        </w:rPr>
        <w:t xml:space="preserve"> </w:t>
      </w:r>
      <w:r w:rsidRPr="00511FE4">
        <w:rPr>
          <w:rFonts w:ascii="Arial" w:hAnsi="Arial" w:cs="B Badr" w:hint="cs"/>
          <w:sz w:val="24"/>
          <w:szCs w:val="24"/>
          <w:rtl/>
        </w:rPr>
        <w:t xml:space="preserve">نصوصی که‌ بر زیبایی اخلاق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دلالت می کنند در واقع بسیار فراوان هستند </w:t>
      </w:r>
      <w:r>
        <w:rPr>
          <w:rFonts w:ascii="Arial" w:hAnsi="Arial" w:cs="B Badr" w:hint="cs"/>
          <w:sz w:val="24"/>
          <w:szCs w:val="24"/>
          <w:rtl/>
        </w:rPr>
        <w:t xml:space="preserve">، </w:t>
      </w:r>
      <w:r w:rsidRPr="00511FE4">
        <w:rPr>
          <w:rFonts w:ascii="Arial" w:hAnsi="Arial" w:cs="B Badr" w:hint="cs"/>
          <w:sz w:val="24"/>
          <w:szCs w:val="24"/>
          <w:rtl/>
        </w:rPr>
        <w:t xml:space="preserve"> از جمله‌ قول خداوند که‌ می فرماید</w:t>
      </w:r>
      <w:r>
        <w:rPr>
          <w:rFonts w:cs="B Badr" w:hint="cs"/>
          <w:sz w:val="26"/>
          <w:szCs w:val="26"/>
          <w:rtl/>
        </w:rPr>
        <w:t xml:space="preserve">: </w:t>
      </w:r>
      <w:r w:rsidRPr="00ED6644">
        <w:rPr>
          <w:rFonts w:ascii="QCF_BSML" w:hAnsi="QCF_BSML" w:cs="QCF_BSML"/>
          <w:color w:val="000000"/>
          <w:sz w:val="27"/>
          <w:szCs w:val="27"/>
          <w:rtl/>
        </w:rPr>
        <w:t xml:space="preserve">ﮋ </w:t>
      </w:r>
      <w:r w:rsidRPr="00ED6644">
        <w:rPr>
          <w:rFonts w:ascii="QCF_P564" w:hAnsi="QCF_P564" w:cs="QCF_P564"/>
          <w:color w:val="000000"/>
          <w:sz w:val="27"/>
          <w:szCs w:val="27"/>
          <w:rtl/>
        </w:rPr>
        <w:t xml:space="preserve">ﮛ  ﮜ     ﮝ  ﮞ  ﮟ   </w:t>
      </w:r>
      <w:r w:rsidRPr="00ED6644">
        <w:rPr>
          <w:rFonts w:ascii="QCF_BSML" w:hAnsi="QCF_BSML" w:cs="QCF_BSML"/>
          <w:color w:val="000000"/>
          <w:sz w:val="27"/>
          <w:szCs w:val="27"/>
          <w:rtl/>
        </w:rPr>
        <w:t>ﮊ</w:t>
      </w:r>
      <w:r w:rsidRPr="00ED6644">
        <w:rPr>
          <w:rFonts w:ascii="Arial" w:hAnsi="Arial" w:cs="Arial"/>
          <w:color w:val="000000"/>
          <w:sz w:val="16"/>
          <w:szCs w:val="16"/>
          <w:rtl/>
        </w:rPr>
        <w:t xml:space="preserve"> </w:t>
      </w:r>
      <w:r w:rsidRPr="00ED6644">
        <w:rPr>
          <w:rFonts w:ascii="B Lotus" w:hAnsi="Arial" w:cs="B Lotus"/>
          <w:color w:val="000000"/>
          <w:sz w:val="21"/>
          <w:szCs w:val="21"/>
          <w:rtl/>
        </w:rPr>
        <w:t>القلم</w:t>
      </w:r>
      <w:r>
        <w:rPr>
          <w:rFonts w:ascii="B Lotus" w:hAnsi="Arial" w:cs="B Lotus"/>
          <w:color w:val="000000"/>
          <w:sz w:val="23"/>
          <w:szCs w:val="23"/>
          <w:rtl/>
        </w:rPr>
        <w:t>: ٤</w:t>
      </w:r>
      <w:r>
        <w:rPr>
          <w:rFonts w:ascii="Arial" w:hAnsi="Arial" w:cs="B Badr" w:hint="cs"/>
          <w:sz w:val="24"/>
          <w:szCs w:val="24"/>
          <w:rtl/>
        </w:rPr>
        <w:t xml:space="preserve"> ترجمه:</w:t>
      </w:r>
      <w:r w:rsidRPr="00511FE4">
        <w:rPr>
          <w:rFonts w:ascii="Arial" w:hAnsi="Arial" w:cs="B Badr"/>
          <w:sz w:val="24"/>
          <w:szCs w:val="24"/>
          <w:rtl/>
        </w:rPr>
        <w:t>و راستى كه تو را خويى والاست</w:t>
      </w:r>
      <w:r w:rsidRPr="00511FE4">
        <w:rPr>
          <w:rFonts w:ascii="Arial" w:hAnsi="Arial" w:cs="B Badr" w:hint="cs"/>
          <w:sz w:val="24"/>
          <w:szCs w:val="24"/>
          <w:rtl/>
        </w:rPr>
        <w:t xml:space="preserve"> . و از جمله‌ حدیث انس که‌ می گوید</w:t>
      </w:r>
      <w:r>
        <w:rPr>
          <w:rFonts w:ascii="Arial" w:hAnsi="Arial" w:cs="B Badr" w:hint="cs"/>
          <w:sz w:val="24"/>
          <w:szCs w:val="24"/>
          <w:rtl/>
        </w:rPr>
        <w:t xml:space="preserve">: </w:t>
      </w:r>
      <w:r w:rsidRPr="00511FE4">
        <w:rPr>
          <w:rFonts w:ascii="Arial" w:hAnsi="Arial" w:cs="B Badr" w:hint="cs"/>
          <w:sz w:val="24"/>
          <w:szCs w:val="24"/>
          <w:rtl/>
        </w:rPr>
        <w:t xml:space="preserve">اخلاق </w:t>
      </w:r>
      <w:r w:rsidRPr="00ED6644">
        <w:rPr>
          <w:rFonts w:ascii="Arial" w:hAnsi="Arial" w:cs="B Badr" w:hint="cs"/>
          <w:sz w:val="24"/>
          <w:szCs w:val="24"/>
          <w:rtl/>
        </w:rPr>
        <w:t>پیامبر</w:t>
      </w:r>
      <w:r>
        <w:rPr>
          <w:rFonts w:ascii="Arial" w:hAnsi="Arial" w:cs="CTraditional Arabic" w:hint="cs"/>
          <w:sz w:val="24"/>
          <w:szCs w:val="24"/>
          <w:rtl/>
        </w:rPr>
        <w:t>ص</w:t>
      </w:r>
      <w:r>
        <w:rPr>
          <w:rFonts w:ascii="Arial" w:hAnsi="Arial" w:cs="B Badr" w:hint="cs"/>
          <w:sz w:val="24"/>
          <w:szCs w:val="24"/>
          <w:rtl/>
        </w:rPr>
        <w:t xml:space="preserve"> </w:t>
      </w:r>
      <w:r w:rsidRPr="00ED6644">
        <w:rPr>
          <w:rFonts w:ascii="Arial" w:hAnsi="Arial" w:cs="B Badr" w:hint="cs"/>
          <w:sz w:val="24"/>
          <w:szCs w:val="24"/>
          <w:rtl/>
        </w:rPr>
        <w:t xml:space="preserve">از همه‌ زیباتر و نیکوتر بود . ) دلائل النبوة " نوشته‌ی بیهقی 1/312 ،  و هنگامی که‌ از عائشه‌ سوال می شود که‌ </w:t>
      </w:r>
      <w:r w:rsidRPr="00511FE4">
        <w:rPr>
          <w:rFonts w:ascii="Arial" w:hAnsi="Arial" w:cs="B Badr" w:hint="cs"/>
          <w:sz w:val="24"/>
          <w:szCs w:val="24"/>
          <w:rtl/>
        </w:rPr>
        <w:t>اخلاق پیامبر چگونه‌ بود ؟ در جواب گفت</w:t>
      </w:r>
      <w:r>
        <w:rPr>
          <w:rFonts w:ascii="Arial" w:hAnsi="Arial" w:cs="B Badr" w:hint="cs"/>
          <w:sz w:val="24"/>
          <w:szCs w:val="24"/>
          <w:rtl/>
        </w:rPr>
        <w:t xml:space="preserve">: </w:t>
      </w:r>
      <w:r w:rsidRPr="00511FE4">
        <w:rPr>
          <w:rFonts w:ascii="Arial" w:hAnsi="Arial" w:cs="B Badr" w:hint="cs"/>
          <w:sz w:val="24"/>
          <w:szCs w:val="24"/>
          <w:rtl/>
        </w:rPr>
        <w:t xml:space="preserve">اخلاق پیامبر عبارت بود از همان اخلاقی که‌ قرآن از آن بحث می کند ) مسلم 1/512 . به‌ محاضره‌ شیخ عبدالمحسن العباد در مورد اخلاق پیامبر </w:t>
      </w:r>
      <w:r w:rsidRPr="00511FE4">
        <w:rPr>
          <w:rFonts w:ascii="Arial" w:hAnsi="Arial" w:cs="CTraditional Arabic" w:hint="cs"/>
          <w:sz w:val="24"/>
          <w:szCs w:val="24"/>
          <w:rtl/>
        </w:rPr>
        <w:t>ص</w:t>
      </w:r>
      <w:r w:rsidRPr="00511FE4">
        <w:rPr>
          <w:rFonts w:ascii="Arial" w:hAnsi="Arial" w:cs="B Badr" w:hint="cs"/>
          <w:sz w:val="24"/>
          <w:szCs w:val="24"/>
          <w:rtl/>
        </w:rPr>
        <w:t>)   مراجعه‌ شود .</w:t>
      </w:r>
    </w:p>
  </w:footnote>
  <w:footnote w:id="771">
    <w:p w:rsidR="00965EEF" w:rsidRPr="00511FE4" w:rsidRDefault="00965EEF" w:rsidP="00ED6644">
      <w:pPr>
        <w:pStyle w:val="a5"/>
        <w:jc w:val="lowKashida"/>
        <w:rPr>
          <w:rFonts w:ascii="Arial" w:hAnsi="Arial" w:cs="B Badr" w:hint="cs"/>
          <w:sz w:val="24"/>
          <w:szCs w:val="24"/>
          <w:rtl/>
        </w:rPr>
      </w:pPr>
      <w:r w:rsidRPr="00511FE4">
        <w:rPr>
          <w:rStyle w:val="a6"/>
          <w:rFonts w:cs="B Badr"/>
          <w:sz w:val="26"/>
          <w:szCs w:val="26"/>
        </w:rPr>
        <w:footnoteRef/>
      </w:r>
      <w:r w:rsidRPr="00511FE4">
        <w:rPr>
          <w:rFonts w:cs="B Badr"/>
          <w:sz w:val="26"/>
          <w:szCs w:val="26"/>
          <w:rtl/>
        </w:rPr>
        <w:t xml:space="preserve"> </w:t>
      </w:r>
      <w:r w:rsidRPr="00511FE4">
        <w:rPr>
          <w:rFonts w:cs="B Badr" w:hint="cs"/>
          <w:sz w:val="26"/>
          <w:szCs w:val="26"/>
          <w:rtl/>
          <w:lang w:bidi="ar-KW"/>
        </w:rPr>
        <w:t xml:space="preserve"> ) </w:t>
      </w:r>
      <w:r w:rsidRPr="00511FE4">
        <w:rPr>
          <w:rFonts w:ascii="Arial" w:hAnsi="Arial" w:cs="B Badr" w:hint="cs"/>
          <w:sz w:val="24"/>
          <w:szCs w:val="24"/>
          <w:rtl/>
        </w:rPr>
        <w:t xml:space="preserve">فضل و بزرگی خاندان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چیزی است واضح و روشن </w:t>
      </w:r>
      <w:r>
        <w:rPr>
          <w:rFonts w:ascii="Arial" w:hAnsi="Arial" w:cs="B Badr" w:hint="cs"/>
          <w:sz w:val="24"/>
          <w:szCs w:val="24"/>
          <w:rtl/>
        </w:rPr>
        <w:t xml:space="preserve">، </w:t>
      </w:r>
      <w:r w:rsidRPr="00511FE4">
        <w:rPr>
          <w:rFonts w:ascii="Arial" w:hAnsi="Arial" w:cs="B Badr" w:hint="cs"/>
          <w:sz w:val="24"/>
          <w:szCs w:val="24"/>
          <w:rtl/>
        </w:rPr>
        <w:t xml:space="preserve"> ایشان از طایفه‌ی هاشم و از قبیله‌ی قریش هستند و دارای دودمانی بزرگتر از تمام مردم میباشند .</w:t>
      </w:r>
    </w:p>
    <w:p w:rsidR="00965EEF" w:rsidRPr="00511FE4" w:rsidRDefault="00965EEF" w:rsidP="00ED6644">
      <w:pPr>
        <w:pStyle w:val="a5"/>
        <w:jc w:val="lowKashida"/>
        <w:rPr>
          <w:rFonts w:ascii="Arial" w:hAnsi="Arial" w:cs="B Badr" w:hint="cs"/>
          <w:sz w:val="24"/>
          <w:szCs w:val="24"/>
          <w:rtl/>
        </w:rPr>
      </w:pPr>
      <w:r w:rsidRPr="00511FE4">
        <w:rPr>
          <w:rFonts w:ascii="Arial" w:hAnsi="Arial" w:cs="B Badr" w:hint="cs"/>
          <w:sz w:val="24"/>
          <w:szCs w:val="24"/>
          <w:rtl/>
        </w:rPr>
        <w:t xml:space="preserve">در صحیح مسلم از حدیث واثله‌ بن اسقع آمده‌ که‌ می گوید از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شنیدم که‌ می گفت</w:t>
      </w:r>
      <w:r>
        <w:rPr>
          <w:rFonts w:ascii="Arial" w:hAnsi="Arial" w:cs="B Badr" w:hint="cs"/>
          <w:sz w:val="24"/>
          <w:szCs w:val="24"/>
          <w:rtl/>
        </w:rPr>
        <w:t xml:space="preserve">:: </w:t>
      </w:r>
      <w:r w:rsidRPr="00511FE4">
        <w:rPr>
          <w:rFonts w:ascii="Arial" w:hAnsi="Arial" w:cs="B Badr" w:hint="cs"/>
          <w:sz w:val="24"/>
          <w:szCs w:val="24"/>
          <w:rtl/>
        </w:rPr>
        <w:t xml:space="preserve">ان الله‌ اصطفی کنانة ....... خداوند کنانه‌ را از فرزندان اسماعیل انتخاب کرد و از فرزندان کنانه‌ قریش را انتخاب کرد و از میان قریش بنی هاشم را انتخاب کرد و در میان بنی هاشم مرا برگزید ) مسلم 4/1782 </w:t>
      </w:r>
      <w:r>
        <w:rPr>
          <w:rFonts w:ascii="Arial" w:hAnsi="Arial" w:cs="B Badr" w:hint="cs"/>
          <w:sz w:val="24"/>
          <w:szCs w:val="24"/>
          <w:rtl/>
        </w:rPr>
        <w:t xml:space="preserve">، </w:t>
      </w:r>
      <w:r w:rsidRPr="00511FE4">
        <w:rPr>
          <w:rFonts w:ascii="Arial" w:hAnsi="Arial" w:cs="B Badr" w:hint="cs"/>
          <w:sz w:val="24"/>
          <w:szCs w:val="24"/>
          <w:rtl/>
        </w:rPr>
        <w:t xml:space="preserve"> زادالمعاد 1/71 . </w:t>
      </w:r>
    </w:p>
  </w:footnote>
  <w:footnote w:id="772">
    <w:p w:rsidR="00965EEF" w:rsidRPr="00511FE4" w:rsidRDefault="00965EEF" w:rsidP="00ED6644">
      <w:pPr>
        <w:pStyle w:val="a5"/>
        <w:jc w:val="lowKashida"/>
        <w:rPr>
          <w:rFonts w:ascii="Arial" w:hAnsi="Arial" w:cs="B Badr" w:hint="cs"/>
          <w:sz w:val="24"/>
          <w:szCs w:val="24"/>
          <w:rtl/>
        </w:rPr>
      </w:pPr>
      <w:r w:rsidRPr="00511FE4">
        <w:rPr>
          <w:rFonts w:ascii="Arial" w:hAnsi="Arial"/>
          <w:sz w:val="24"/>
          <w:szCs w:val="24"/>
        </w:rPr>
        <w:footnoteRef/>
      </w:r>
      <w:r w:rsidRPr="00511FE4">
        <w:rPr>
          <w:rFonts w:ascii="Arial" w:hAnsi="Arial" w:cs="B Badr"/>
          <w:sz w:val="24"/>
          <w:szCs w:val="24"/>
          <w:rtl/>
        </w:rPr>
        <w:t xml:space="preserve"> </w:t>
      </w:r>
      <w:r w:rsidRPr="00511FE4">
        <w:rPr>
          <w:rFonts w:ascii="Arial" w:hAnsi="Arial" w:cs="B Badr" w:hint="cs"/>
          <w:sz w:val="24"/>
          <w:szCs w:val="24"/>
          <w:rtl/>
        </w:rPr>
        <w:t xml:space="preserve"> بنده‌ و فرستاده‌ی خدا</w:t>
      </w:r>
      <w:r>
        <w:rPr>
          <w:rFonts w:ascii="Arial" w:hAnsi="Arial" w:cs="B Badr" w:hint="cs"/>
          <w:sz w:val="24"/>
          <w:szCs w:val="24"/>
          <w:rtl/>
        </w:rPr>
        <w:t xml:space="preserve">: </w:t>
      </w:r>
      <w:r w:rsidRPr="00511FE4">
        <w:rPr>
          <w:rFonts w:ascii="Arial" w:hAnsi="Arial" w:cs="B Badr" w:hint="cs"/>
          <w:sz w:val="24"/>
          <w:szCs w:val="24"/>
          <w:rtl/>
        </w:rPr>
        <w:t xml:space="preserve">در این عبارت دور بودن امام شافعی - رحمه‌ الله‌ - از بدعت و افراط در ذات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ملاحظه‌ می شود </w:t>
      </w:r>
      <w:r>
        <w:rPr>
          <w:rFonts w:ascii="Arial" w:hAnsi="Arial" w:cs="B Badr" w:hint="cs"/>
          <w:sz w:val="24"/>
          <w:szCs w:val="24"/>
          <w:rtl/>
        </w:rPr>
        <w:t xml:space="preserve">، </w:t>
      </w:r>
      <w:r w:rsidRPr="00511FE4">
        <w:rPr>
          <w:rFonts w:ascii="Arial" w:hAnsi="Arial" w:cs="B Badr" w:hint="cs"/>
          <w:sz w:val="24"/>
          <w:szCs w:val="24"/>
          <w:rtl/>
        </w:rPr>
        <w:t xml:space="preserve"> زیرا ایشان تنها با کلماتی از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تمجید نمودند که‌ برای آن بزرگوار به‌ اثبات رسیده‌ است سپس تمجید را با بیان مقام حقیقی او نزد خدا به‌ پایان رساند که‌ محمد بنده‌ خدا است تا مقام او را بسیار بلند نکرده‌ باشد و و به‌ دنبال آن گفت محمد فرستاده‌ی خدا است تا از مقام او نکاهیده‌ باشد </w:t>
      </w:r>
      <w:r>
        <w:rPr>
          <w:rFonts w:ascii="Arial" w:hAnsi="Arial" w:cs="B Badr" w:hint="cs"/>
          <w:sz w:val="24"/>
          <w:szCs w:val="24"/>
          <w:rtl/>
        </w:rPr>
        <w:t xml:space="preserve">، </w:t>
      </w:r>
      <w:r w:rsidRPr="00511FE4">
        <w:rPr>
          <w:rFonts w:ascii="Arial" w:hAnsi="Arial" w:cs="B Badr" w:hint="cs"/>
          <w:sz w:val="24"/>
          <w:szCs w:val="24"/>
          <w:rtl/>
        </w:rPr>
        <w:t xml:space="preserve"> و در حدیث صحیح آمده‌ که‌ پیامبر </w:t>
      </w:r>
      <w:r w:rsidRPr="00511FE4">
        <w:rPr>
          <w:rFonts w:ascii="Arial" w:hAnsi="Arial" w:cs="CTraditional Arabic" w:hint="cs"/>
          <w:sz w:val="24"/>
          <w:szCs w:val="24"/>
          <w:rtl/>
        </w:rPr>
        <w:t>ص</w:t>
      </w:r>
      <w:r w:rsidRPr="00511FE4">
        <w:rPr>
          <w:rFonts w:ascii="Arial" w:hAnsi="Arial" w:cs="B Badr" w:hint="cs"/>
          <w:sz w:val="24"/>
          <w:szCs w:val="24"/>
          <w:rtl/>
        </w:rPr>
        <w:t xml:space="preserve"> فرمود</w:t>
      </w:r>
      <w:r>
        <w:rPr>
          <w:rFonts w:ascii="Arial" w:hAnsi="Arial" w:cs="B Badr" w:hint="cs"/>
          <w:sz w:val="24"/>
          <w:szCs w:val="24"/>
          <w:rtl/>
        </w:rPr>
        <w:t xml:space="preserve">: </w:t>
      </w:r>
      <w:r w:rsidRPr="00511FE4">
        <w:rPr>
          <w:rFonts w:ascii="Arial" w:hAnsi="Arial" w:cs="B Badr" w:hint="cs"/>
          <w:sz w:val="24"/>
          <w:szCs w:val="24"/>
          <w:rtl/>
        </w:rPr>
        <w:t xml:space="preserve">( در مدح من مبالغه‌ و زیاده‌ روی نکنید </w:t>
      </w:r>
      <w:r>
        <w:rPr>
          <w:rFonts w:ascii="Arial" w:hAnsi="Arial" w:cs="B Badr" w:hint="cs"/>
          <w:sz w:val="24"/>
          <w:szCs w:val="24"/>
          <w:rtl/>
        </w:rPr>
        <w:t xml:space="preserve">، </w:t>
      </w:r>
      <w:r w:rsidRPr="00511FE4">
        <w:rPr>
          <w:rFonts w:ascii="Arial" w:hAnsi="Arial" w:cs="B Badr" w:hint="cs"/>
          <w:sz w:val="24"/>
          <w:szCs w:val="24"/>
          <w:rtl/>
        </w:rPr>
        <w:t xml:space="preserve"> آنگونه‌ که‌ نصرانیان در مدح عیسی بن مریم مبالغه‌ و زیاده‌ روی کرده‌اند </w:t>
      </w:r>
      <w:r>
        <w:rPr>
          <w:rFonts w:ascii="Arial" w:hAnsi="Arial" w:cs="B Badr" w:hint="cs"/>
          <w:sz w:val="24"/>
          <w:szCs w:val="24"/>
          <w:rtl/>
        </w:rPr>
        <w:t xml:space="preserve">، </w:t>
      </w:r>
      <w:r w:rsidRPr="00511FE4">
        <w:rPr>
          <w:rFonts w:ascii="Arial" w:hAnsi="Arial" w:cs="B Badr" w:hint="cs"/>
          <w:sz w:val="24"/>
          <w:szCs w:val="24"/>
          <w:rtl/>
        </w:rPr>
        <w:t xml:space="preserve"> بدون شک من یکی از بندگان خدایم </w:t>
      </w:r>
      <w:r>
        <w:rPr>
          <w:rFonts w:ascii="Arial" w:hAnsi="Arial" w:cs="B Badr" w:hint="cs"/>
          <w:sz w:val="24"/>
          <w:szCs w:val="24"/>
          <w:rtl/>
        </w:rPr>
        <w:t xml:space="preserve">، </w:t>
      </w:r>
      <w:r w:rsidRPr="00511FE4">
        <w:rPr>
          <w:rFonts w:ascii="Arial" w:hAnsi="Arial" w:cs="B Badr" w:hint="cs"/>
          <w:sz w:val="24"/>
          <w:szCs w:val="24"/>
          <w:rtl/>
        </w:rPr>
        <w:t xml:space="preserve"> پس بگوئید او بنده‌ خدا و رسول خدا است ) .بخاری .</w:t>
      </w:r>
    </w:p>
    <w:p w:rsidR="00965EEF" w:rsidRPr="00511FE4" w:rsidRDefault="00965EEF" w:rsidP="00ED6644">
      <w:pPr>
        <w:pStyle w:val="a5"/>
        <w:jc w:val="lowKashida"/>
        <w:rPr>
          <w:rFonts w:ascii="Arial" w:hAnsi="Arial" w:cs="B Badr" w:hint="cs"/>
          <w:sz w:val="24"/>
          <w:szCs w:val="24"/>
          <w:rtl/>
        </w:rPr>
      </w:pPr>
      <w:r w:rsidRPr="00511FE4">
        <w:rPr>
          <w:rFonts w:ascii="Arial" w:hAnsi="Arial" w:cs="B Badr" w:hint="cs"/>
          <w:sz w:val="24"/>
          <w:szCs w:val="24"/>
          <w:rtl/>
        </w:rPr>
        <w:t>ابن ابی العز حنفی در شرح عقیده‌ طحاوی 149 می گوید</w:t>
      </w:r>
      <w:r>
        <w:rPr>
          <w:rFonts w:ascii="Arial" w:hAnsi="Arial" w:cs="B Badr" w:hint="cs"/>
          <w:sz w:val="24"/>
          <w:szCs w:val="24"/>
          <w:rtl/>
        </w:rPr>
        <w:t xml:space="preserve">: </w:t>
      </w:r>
    </w:p>
    <w:p w:rsidR="00965EEF" w:rsidRPr="00511FE4" w:rsidRDefault="00965EEF" w:rsidP="000E4482">
      <w:pPr>
        <w:pStyle w:val="a5"/>
        <w:jc w:val="lowKashida"/>
        <w:rPr>
          <w:rFonts w:ascii="Arial" w:hAnsi="Arial" w:cs="B Badr" w:hint="cs"/>
          <w:sz w:val="24"/>
          <w:szCs w:val="24"/>
          <w:rtl/>
        </w:rPr>
      </w:pPr>
      <w:r w:rsidRPr="00511FE4">
        <w:rPr>
          <w:rFonts w:ascii="Arial" w:hAnsi="Arial" w:cs="B Badr" w:hint="cs"/>
          <w:sz w:val="24"/>
          <w:szCs w:val="24"/>
          <w:rtl/>
        </w:rPr>
        <w:t xml:space="preserve">بدان که‌ به‌ کمال رسیدن مخلوقات در گرو تحقق بخشیدن به‌ بندگی برای خداوند است </w:t>
      </w:r>
      <w:r>
        <w:rPr>
          <w:rFonts w:ascii="Arial" w:hAnsi="Arial" w:cs="B Badr" w:hint="cs"/>
          <w:sz w:val="24"/>
          <w:szCs w:val="24"/>
          <w:rtl/>
        </w:rPr>
        <w:t xml:space="preserve">، </w:t>
      </w:r>
      <w:r w:rsidRPr="00511FE4">
        <w:rPr>
          <w:rFonts w:ascii="Arial" w:hAnsi="Arial" w:cs="B Badr" w:hint="cs"/>
          <w:sz w:val="24"/>
          <w:szCs w:val="24"/>
          <w:rtl/>
        </w:rPr>
        <w:t xml:space="preserve"> و بنده‌ هر اندازه‌ بیشتر برای تحقق بندگی تلاش نماید کمال او بیشتر می شود و درجه‌ او فزونی می یابد و هر کس گمان برد که‌ بنده‌ به‌ وجهی از بندگی بیرون می آید و بیرون رفتن از بندگی برای انسان مایه‌ی کمال است او از گمراه ترین مردم به‌ حساب می آید و مردم را گمراه می </w:t>
      </w:r>
      <w:r w:rsidRPr="000B40B8">
        <w:rPr>
          <w:rFonts w:ascii="Arial" w:hAnsi="Arial" w:cs="B Badr" w:hint="cs"/>
          <w:sz w:val="24"/>
          <w:szCs w:val="24"/>
          <w:rtl/>
        </w:rPr>
        <w:t>کند ،  خداوند متعال می فرماید</w:t>
      </w:r>
      <w:r w:rsidRPr="000B40B8">
        <w:rPr>
          <w:rFonts w:ascii="Arial" w:hAnsi="Arial" w:cs="B Badr" w:hint="cs"/>
          <w:sz w:val="28"/>
          <w:szCs w:val="28"/>
          <w:rtl/>
        </w:rPr>
        <w:t xml:space="preserve">: </w:t>
      </w:r>
      <w:r w:rsidRPr="000B40B8">
        <w:rPr>
          <w:rFonts w:ascii="QCF_BSML" w:hAnsi="QCF_BSML" w:cs="QCF_BSML"/>
          <w:color w:val="000000"/>
          <w:sz w:val="25"/>
          <w:szCs w:val="25"/>
          <w:rtl/>
        </w:rPr>
        <w:t xml:space="preserve">ﮋ </w:t>
      </w:r>
      <w:r w:rsidRPr="000B40B8">
        <w:rPr>
          <w:rFonts w:ascii="QCF_P324" w:hAnsi="QCF_P324" w:cs="QCF_P324"/>
          <w:color w:val="000000"/>
          <w:sz w:val="25"/>
          <w:szCs w:val="25"/>
          <w:rtl/>
        </w:rPr>
        <w:t xml:space="preserve">ﭡ  ﭢ  ﭣ  ﭤﭥ  ﭦﭧ   ﭨ  ﭩ  ﭪ  ﭫ  </w:t>
      </w:r>
      <w:r w:rsidRPr="000B40B8">
        <w:rPr>
          <w:rFonts w:ascii="QCF_BSML" w:hAnsi="QCF_BSML" w:cs="QCF_BSML"/>
          <w:color w:val="000000"/>
          <w:sz w:val="25"/>
          <w:szCs w:val="25"/>
          <w:rtl/>
        </w:rPr>
        <w:t>ﮊ</w:t>
      </w:r>
      <w:r>
        <w:rPr>
          <w:rFonts w:ascii="Arial" w:hAnsi="Arial" w:cs="Arial"/>
          <w:color w:val="000000"/>
          <w:sz w:val="18"/>
          <w:szCs w:val="18"/>
          <w:rtl/>
        </w:rPr>
        <w:t xml:space="preserve"> </w:t>
      </w:r>
      <w:r>
        <w:rPr>
          <w:rFonts w:ascii="B Lotus" w:hAnsi="Arial" w:cs="B Lotus"/>
          <w:color w:val="000000"/>
          <w:sz w:val="23"/>
          <w:szCs w:val="23"/>
          <w:rtl/>
        </w:rPr>
        <w:t>الأنبياء: ٢٦</w:t>
      </w:r>
      <w:r w:rsidRPr="000B40B8">
        <w:rPr>
          <w:rFonts w:ascii="Arial" w:hAnsi="Arial" w:cs="B Badr" w:hint="cs"/>
          <w:sz w:val="28"/>
          <w:szCs w:val="28"/>
          <w:rtl/>
        </w:rPr>
        <w:t xml:space="preserve"> </w:t>
      </w:r>
      <w:r w:rsidRPr="000B40B8">
        <w:rPr>
          <w:rFonts w:ascii="Arial" w:hAnsi="Arial" w:cs="B Badr" w:hint="cs"/>
          <w:sz w:val="24"/>
          <w:szCs w:val="24"/>
          <w:rtl/>
        </w:rPr>
        <w:t>ترجمه:</w:t>
      </w:r>
      <w:r>
        <w:rPr>
          <w:rFonts w:ascii="Arial" w:hAnsi="Arial" w:cs="Arial"/>
          <w:color w:val="000000"/>
          <w:sz w:val="23"/>
          <w:szCs w:val="23"/>
        </w:rPr>
        <w:t xml:space="preserve">   </w:t>
      </w:r>
      <w:r w:rsidRPr="000B40B8">
        <w:rPr>
          <w:rFonts w:ascii="Arial" w:hAnsi="Arial" w:cs="B Badr"/>
          <w:sz w:val="24"/>
          <w:szCs w:val="24"/>
          <w:rtl/>
        </w:rPr>
        <w:t>و گفتند [خداى] رحمان</w:t>
      </w:r>
      <w:r w:rsidRPr="00511FE4">
        <w:rPr>
          <w:rFonts w:ascii="Arial" w:hAnsi="Arial" w:cs="B Badr"/>
          <w:sz w:val="24"/>
          <w:szCs w:val="24"/>
          <w:rtl/>
        </w:rPr>
        <w:t xml:space="preserve"> فرزندى اختيار كرده منزه است او بلكه [فرشتگان] بندگانى ارجمندند</w:t>
      </w:r>
      <w:r w:rsidRPr="00511FE4">
        <w:rPr>
          <w:rFonts w:ascii="Arial" w:hAnsi="Arial" w:cs="B Badr" w:hint="cs"/>
          <w:sz w:val="24"/>
          <w:szCs w:val="24"/>
          <w:rtl/>
        </w:rPr>
        <w:t xml:space="preserve"> . همراه با بسیاری از آیات دیگر </w:t>
      </w:r>
      <w:r>
        <w:rPr>
          <w:rFonts w:ascii="Arial" w:hAnsi="Arial" w:cs="B Badr" w:hint="cs"/>
          <w:sz w:val="24"/>
          <w:szCs w:val="24"/>
          <w:rtl/>
        </w:rPr>
        <w:t xml:space="preserve">، </w:t>
      </w:r>
      <w:r w:rsidRPr="00511FE4">
        <w:rPr>
          <w:rFonts w:ascii="Arial" w:hAnsi="Arial" w:cs="B Badr" w:hint="cs"/>
          <w:sz w:val="24"/>
          <w:szCs w:val="24"/>
          <w:rtl/>
        </w:rPr>
        <w:t xml:space="preserve"> و خداوند پیامبر خویش را در بزرگترین مقام به‌ اسم عبد ذکر کرده‌ است </w:t>
      </w:r>
      <w:r w:rsidRPr="000B40B8">
        <w:rPr>
          <w:rFonts w:ascii="QCF_BSML" w:hAnsi="QCF_BSML" w:cs="QCF_BSML"/>
          <w:color w:val="000000"/>
          <w:sz w:val="25"/>
          <w:szCs w:val="25"/>
          <w:rtl/>
        </w:rPr>
        <w:t xml:space="preserve">ﮋ </w:t>
      </w:r>
      <w:r w:rsidRPr="000B40B8">
        <w:rPr>
          <w:rFonts w:ascii="QCF_P282" w:hAnsi="QCF_P282" w:cs="QCF_P282"/>
          <w:color w:val="000000"/>
          <w:sz w:val="25"/>
          <w:szCs w:val="25"/>
          <w:rtl/>
        </w:rPr>
        <w:t xml:space="preserve">ﭑ  ﭒ  ﭓ  ﭔ  </w:t>
      </w:r>
      <w:r w:rsidRPr="000B40B8">
        <w:rPr>
          <w:rFonts w:ascii="QCF_BSML" w:hAnsi="QCF_BSML" w:cs="QCF_BSML"/>
          <w:color w:val="000000"/>
          <w:sz w:val="25"/>
          <w:szCs w:val="25"/>
          <w:rtl/>
        </w:rPr>
        <w:t>ﮊ</w:t>
      </w:r>
      <w:r w:rsidRPr="000B40B8">
        <w:rPr>
          <w:rFonts w:ascii="Arial" w:hAnsi="Arial" w:cs="Arial"/>
          <w:color w:val="000000"/>
          <w:sz w:val="14"/>
          <w:szCs w:val="14"/>
          <w:rtl/>
        </w:rPr>
        <w:t xml:space="preserve"> </w:t>
      </w:r>
      <w:r>
        <w:rPr>
          <w:rFonts w:ascii="B Lotus" w:hAnsi="Arial" w:cs="B Lotus"/>
          <w:color w:val="000000"/>
          <w:sz w:val="23"/>
          <w:szCs w:val="23"/>
          <w:rtl/>
        </w:rPr>
        <w:t>الإسراء: ١</w:t>
      </w:r>
      <w:r>
        <w:rPr>
          <w:rFonts w:ascii="Arial" w:hAnsi="Arial" w:cs="Arial"/>
          <w:color w:val="000000"/>
          <w:sz w:val="23"/>
          <w:szCs w:val="23"/>
        </w:rPr>
        <w:t xml:space="preserve"> </w:t>
      </w:r>
      <w:r w:rsidRPr="00511FE4">
        <w:rPr>
          <w:rFonts w:ascii="Lotus Linotype" w:hAnsi="Lotus Linotype" w:cs="Lotus Linotype"/>
          <w:sz w:val="24"/>
          <w:szCs w:val="24"/>
          <w:rtl/>
        </w:rPr>
        <w:t xml:space="preserve">و </w:t>
      </w:r>
      <w:r w:rsidRPr="000B40B8">
        <w:rPr>
          <w:rFonts w:ascii="QCF_BSML" w:hAnsi="QCF_BSML" w:cs="QCF_BSML"/>
          <w:color w:val="000000"/>
          <w:sz w:val="25"/>
          <w:szCs w:val="25"/>
          <w:rtl/>
        </w:rPr>
        <w:t xml:space="preserve">ﮋ </w:t>
      </w:r>
      <w:r w:rsidRPr="000B40B8">
        <w:rPr>
          <w:rFonts w:ascii="QCF_P573" w:hAnsi="QCF_P573" w:cs="QCF_P573"/>
          <w:color w:val="000000"/>
          <w:sz w:val="25"/>
          <w:szCs w:val="25"/>
          <w:rtl/>
        </w:rPr>
        <w:t xml:space="preserve">ﮀ  ﮁ  ﮂ  ﮃ  ﮄ   ﮅ  </w:t>
      </w:r>
      <w:r w:rsidRPr="000B40B8">
        <w:rPr>
          <w:rFonts w:ascii="QCF_BSML" w:hAnsi="QCF_BSML" w:cs="QCF_BSML"/>
          <w:color w:val="000000"/>
          <w:sz w:val="25"/>
          <w:szCs w:val="25"/>
          <w:rtl/>
        </w:rPr>
        <w:t>ﮊ</w:t>
      </w:r>
      <w:r w:rsidRPr="000B40B8">
        <w:rPr>
          <w:rFonts w:ascii="Arial" w:hAnsi="Arial" w:cs="Arial"/>
          <w:color w:val="000000"/>
          <w:sz w:val="14"/>
          <w:szCs w:val="14"/>
          <w:rtl/>
        </w:rPr>
        <w:t xml:space="preserve"> </w:t>
      </w:r>
      <w:r>
        <w:rPr>
          <w:rFonts w:ascii="B Lotus" w:hAnsi="Arial" w:cs="B Lotus"/>
          <w:color w:val="000000"/>
          <w:sz w:val="23"/>
          <w:szCs w:val="23"/>
          <w:rtl/>
        </w:rPr>
        <w:t>الجن: ١٩</w:t>
      </w:r>
      <w:r>
        <w:rPr>
          <w:rFonts w:ascii="Arial" w:hAnsi="Arial" w:cs="Arial"/>
          <w:color w:val="000000"/>
          <w:sz w:val="23"/>
          <w:szCs w:val="23"/>
        </w:rPr>
        <w:t xml:space="preserve"> </w:t>
      </w:r>
      <w:r w:rsidRPr="00511FE4">
        <w:rPr>
          <w:rFonts w:ascii="Lotus Linotype" w:hAnsi="Lotus Linotype" w:cs="Lotus Linotype"/>
          <w:sz w:val="24"/>
          <w:szCs w:val="24"/>
          <w:rtl/>
        </w:rPr>
        <w:t xml:space="preserve">و </w:t>
      </w:r>
      <w:r w:rsidRPr="000B40B8">
        <w:rPr>
          <w:rFonts w:ascii="QCF_BSML" w:hAnsi="QCF_BSML" w:cs="QCF_BSML"/>
          <w:color w:val="000000"/>
          <w:sz w:val="25"/>
          <w:szCs w:val="25"/>
          <w:rtl/>
        </w:rPr>
        <w:t xml:space="preserve">ﮋ </w:t>
      </w:r>
      <w:r w:rsidRPr="000B40B8">
        <w:rPr>
          <w:rFonts w:ascii="QCF_P526" w:hAnsi="QCF_P526" w:cs="QCF_P526"/>
          <w:color w:val="000000"/>
          <w:sz w:val="25"/>
          <w:szCs w:val="25"/>
          <w:rtl/>
        </w:rPr>
        <w:t xml:space="preserve">ﭼ  ﭽ   ﭾ  ﭿ  ﮀ  ﮁ   </w:t>
      </w:r>
      <w:r w:rsidRPr="000B40B8">
        <w:rPr>
          <w:rFonts w:ascii="QCF_BSML" w:hAnsi="QCF_BSML" w:cs="QCF_BSML"/>
          <w:color w:val="000000"/>
          <w:sz w:val="25"/>
          <w:szCs w:val="25"/>
          <w:rtl/>
        </w:rPr>
        <w:t>ﮊ</w:t>
      </w:r>
      <w:r>
        <w:rPr>
          <w:rFonts w:ascii="Arial" w:hAnsi="Arial" w:cs="Arial"/>
          <w:color w:val="000000"/>
          <w:sz w:val="18"/>
          <w:szCs w:val="18"/>
          <w:rtl/>
        </w:rPr>
        <w:t xml:space="preserve"> </w:t>
      </w:r>
      <w:r>
        <w:rPr>
          <w:rFonts w:ascii="B Lotus" w:hAnsi="Arial" w:cs="B Lotus"/>
          <w:color w:val="000000"/>
          <w:sz w:val="23"/>
          <w:szCs w:val="23"/>
          <w:rtl/>
        </w:rPr>
        <w:t>النجم: ١٠</w:t>
      </w:r>
      <w:r>
        <w:rPr>
          <w:rFonts w:ascii="Arial" w:hAnsi="Arial" w:cs="Arial"/>
          <w:color w:val="000000"/>
          <w:sz w:val="23"/>
          <w:szCs w:val="23"/>
        </w:rPr>
        <w:t xml:space="preserve"> </w:t>
      </w:r>
      <w:r w:rsidRPr="00511FE4">
        <w:rPr>
          <w:rFonts w:ascii="Lotus Linotype" w:hAnsi="Lotus Linotype" w:cs="Lotus Linotype"/>
          <w:sz w:val="24"/>
          <w:szCs w:val="24"/>
          <w:rtl/>
        </w:rPr>
        <w:t xml:space="preserve"> و </w:t>
      </w:r>
      <w:r w:rsidRPr="000E4482">
        <w:rPr>
          <w:rFonts w:ascii="QCF_BSML" w:hAnsi="QCF_BSML" w:cs="QCF_BSML"/>
          <w:color w:val="000000"/>
          <w:sz w:val="25"/>
          <w:szCs w:val="25"/>
          <w:rtl/>
        </w:rPr>
        <w:t xml:space="preserve">ﮋ </w:t>
      </w:r>
      <w:r w:rsidRPr="000E4482">
        <w:rPr>
          <w:rFonts w:ascii="QCF_P004" w:hAnsi="QCF_P004" w:cs="QCF_P004"/>
          <w:color w:val="000000"/>
          <w:sz w:val="25"/>
          <w:szCs w:val="25"/>
          <w:rtl/>
        </w:rPr>
        <w:t xml:space="preserve">ﯢ  ﯣ  ﯤ  ﯥ  ﯦ  ﯧ  ﯨ  ﯩ   </w:t>
      </w:r>
      <w:r w:rsidRPr="000E4482">
        <w:rPr>
          <w:rFonts w:ascii="QCF_BSML" w:hAnsi="QCF_BSML" w:cs="QCF_BSML"/>
          <w:color w:val="000000"/>
          <w:sz w:val="25"/>
          <w:szCs w:val="25"/>
          <w:rtl/>
        </w:rPr>
        <w:t>ﮊ</w:t>
      </w:r>
      <w:r>
        <w:rPr>
          <w:rFonts w:ascii="Arial" w:hAnsi="Arial" w:cs="Arial"/>
          <w:color w:val="000000"/>
          <w:sz w:val="18"/>
          <w:szCs w:val="18"/>
          <w:rtl/>
        </w:rPr>
        <w:t xml:space="preserve"> </w:t>
      </w:r>
      <w:r>
        <w:rPr>
          <w:rFonts w:ascii="B Lotus" w:hAnsi="Arial" w:cs="B Lotus"/>
          <w:color w:val="000000"/>
          <w:sz w:val="23"/>
          <w:szCs w:val="23"/>
          <w:rtl/>
        </w:rPr>
        <w:t>البقرة: ٢٣</w:t>
      </w:r>
      <w:r>
        <w:rPr>
          <w:rFonts w:ascii="Arial" w:hAnsi="Arial" w:cs="Arial"/>
          <w:color w:val="000000"/>
          <w:sz w:val="23"/>
          <w:szCs w:val="23"/>
        </w:rPr>
        <w:t xml:space="preserve"> </w:t>
      </w:r>
      <w:r w:rsidRPr="00511FE4">
        <w:rPr>
          <w:rFonts w:ascii="Arial" w:hAnsi="Arial" w:cs="B Badr" w:hint="cs"/>
          <w:sz w:val="24"/>
          <w:szCs w:val="24"/>
          <w:rtl/>
        </w:rPr>
        <w:t xml:space="preserve">و با این ویژگی در دنیا و آخرت استحقاق تقدیم بر مردم را کسب کرد </w:t>
      </w:r>
      <w:r>
        <w:rPr>
          <w:rFonts w:ascii="Arial" w:hAnsi="Arial" w:cs="B Badr" w:hint="cs"/>
          <w:sz w:val="24"/>
          <w:szCs w:val="24"/>
          <w:rtl/>
        </w:rPr>
        <w:t xml:space="preserve">، </w:t>
      </w:r>
      <w:r w:rsidRPr="00511FE4">
        <w:rPr>
          <w:rFonts w:ascii="Arial" w:hAnsi="Arial" w:cs="B Badr" w:hint="cs"/>
          <w:sz w:val="24"/>
          <w:szCs w:val="24"/>
          <w:rtl/>
        </w:rPr>
        <w:t xml:space="preserve"> و به‌ همین خاطر در روز قیامت وقتی که‌ بعد از انبیا ( علیهم الصلاة و السلام ) از مسیح </w:t>
      </w:r>
      <w:r>
        <w:rPr>
          <w:rFonts w:ascii="Arial" w:hAnsi="Arial" w:cs="B Badr" w:hint="cs"/>
          <w:sz w:val="24"/>
          <w:szCs w:val="24"/>
        </w:rPr>
        <w:sym w:font="AGA Arabesque" w:char="F075"/>
      </w:r>
      <w:r>
        <w:rPr>
          <w:rFonts w:ascii="Arial" w:hAnsi="Arial" w:cs="B Badr" w:hint="cs"/>
          <w:sz w:val="24"/>
          <w:szCs w:val="24"/>
          <w:rtl/>
        </w:rPr>
        <w:t xml:space="preserve"> </w:t>
      </w:r>
      <w:r w:rsidRPr="00511FE4">
        <w:rPr>
          <w:rFonts w:ascii="Arial" w:hAnsi="Arial" w:cs="B Badr" w:hint="cs"/>
          <w:sz w:val="24"/>
          <w:szCs w:val="24"/>
          <w:rtl/>
        </w:rPr>
        <w:t>طلب شفاعت می شود می گوید</w:t>
      </w:r>
      <w:r>
        <w:rPr>
          <w:rFonts w:ascii="Arial" w:hAnsi="Arial" w:cs="B Badr" w:hint="cs"/>
          <w:sz w:val="24"/>
          <w:szCs w:val="24"/>
          <w:rtl/>
        </w:rPr>
        <w:t xml:space="preserve">: </w:t>
      </w:r>
      <w:r w:rsidRPr="00511FE4">
        <w:rPr>
          <w:rFonts w:ascii="Arial" w:hAnsi="Arial" w:cs="B Badr" w:hint="cs"/>
          <w:sz w:val="24"/>
          <w:szCs w:val="24"/>
          <w:rtl/>
        </w:rPr>
        <w:t xml:space="preserve">به‌ سوی محمد بروید </w:t>
      </w:r>
      <w:r>
        <w:rPr>
          <w:rFonts w:ascii="Arial" w:hAnsi="Arial" w:cs="B Badr" w:hint="cs"/>
          <w:sz w:val="24"/>
          <w:szCs w:val="24"/>
          <w:rtl/>
        </w:rPr>
        <w:t xml:space="preserve">، </w:t>
      </w:r>
      <w:r w:rsidRPr="00511FE4">
        <w:rPr>
          <w:rFonts w:ascii="Arial" w:hAnsi="Arial" w:cs="B Badr" w:hint="cs"/>
          <w:sz w:val="24"/>
          <w:szCs w:val="24"/>
          <w:rtl/>
        </w:rPr>
        <w:t xml:space="preserve"> زیرا او کسی است که‌ خداوند از گناهان گذشته‌ و آینده‌اش درگذشته‌ است ) متفق علیه‌ .</w:t>
      </w:r>
    </w:p>
    <w:p w:rsidR="00965EEF" w:rsidRPr="00511FE4" w:rsidRDefault="00965EEF" w:rsidP="00ED6644">
      <w:pPr>
        <w:pStyle w:val="a5"/>
        <w:jc w:val="lowKashida"/>
        <w:rPr>
          <w:rFonts w:ascii="Arial" w:hAnsi="Arial" w:cs="B Badr" w:hint="cs"/>
          <w:sz w:val="24"/>
          <w:szCs w:val="24"/>
          <w:rtl/>
        </w:rPr>
      </w:pPr>
      <w:r w:rsidRPr="00511FE4">
        <w:rPr>
          <w:rFonts w:ascii="Arial" w:hAnsi="Arial" w:cs="B Badr" w:hint="cs"/>
          <w:sz w:val="24"/>
          <w:szCs w:val="24"/>
          <w:rtl/>
        </w:rPr>
        <w:t xml:space="preserve">پس با تکمیل کردن بندگی برای خدا  این مقام و مرتبه‌ برای او حصول پیدا کرد . </w:t>
      </w:r>
    </w:p>
  </w:footnote>
  <w:footnote w:id="773">
    <w:p w:rsidR="00965EEF" w:rsidRPr="00511FE4" w:rsidRDefault="00965EEF" w:rsidP="00CF3B78">
      <w:pPr>
        <w:pStyle w:val="a5"/>
        <w:jc w:val="lowKashida"/>
        <w:rPr>
          <w:rFonts w:cs="B Badr" w:hint="cs"/>
          <w:sz w:val="26"/>
          <w:szCs w:val="26"/>
          <w:rtl/>
          <w:lang w:bidi="ar-KW"/>
        </w:rPr>
      </w:pPr>
      <w:r w:rsidRPr="00511FE4">
        <w:rPr>
          <w:rStyle w:val="a6"/>
          <w:rFonts w:cs="B Badr"/>
          <w:sz w:val="26"/>
          <w:szCs w:val="26"/>
        </w:rPr>
        <w:footnoteRef/>
      </w:r>
      <w:r w:rsidRPr="00511FE4">
        <w:rPr>
          <w:rFonts w:cs="B Badr"/>
          <w:sz w:val="26"/>
          <w:szCs w:val="26"/>
          <w:rtl/>
        </w:rPr>
        <w:t xml:space="preserve"> </w:t>
      </w:r>
      <w:r w:rsidRPr="00511FE4">
        <w:rPr>
          <w:rFonts w:cs="B Badr" w:hint="cs"/>
          <w:sz w:val="26"/>
          <w:szCs w:val="26"/>
          <w:rtl/>
          <w:lang w:bidi="ar-KW"/>
        </w:rPr>
        <w:t xml:space="preserve"> ) </w:t>
      </w:r>
      <w:r w:rsidRPr="000E4482">
        <w:rPr>
          <w:rFonts w:ascii="Arial" w:hAnsi="Arial" w:cs="B Badr" w:hint="cs"/>
          <w:sz w:val="24"/>
          <w:szCs w:val="24"/>
          <w:rtl/>
        </w:rPr>
        <w:t>تفسیر طبری 25/76 ،  شعب بیهقی حدیث شماره‌ 22 از شعبه‌ چهارده‌ ،  الدر المنثور 7/380 .</w:t>
      </w:r>
      <w:r w:rsidRPr="00511FE4">
        <w:rPr>
          <w:rFonts w:cs="B Badr" w:hint="cs"/>
          <w:sz w:val="26"/>
          <w:szCs w:val="26"/>
          <w:rtl/>
          <w:lang w:bidi="ar-KW"/>
        </w:rPr>
        <w:t xml:space="preserve"> </w:t>
      </w:r>
    </w:p>
    <w:p w:rsidR="00965EEF" w:rsidRPr="000E4482" w:rsidRDefault="00965EEF" w:rsidP="00CF3B78">
      <w:pPr>
        <w:pStyle w:val="a5"/>
        <w:jc w:val="lowKashida"/>
        <w:rPr>
          <w:rFonts w:cs="B Badr" w:hint="cs"/>
          <w:sz w:val="24"/>
          <w:szCs w:val="24"/>
          <w:rtl/>
          <w:lang w:bidi="ar-KW"/>
        </w:rPr>
      </w:pPr>
      <w:r w:rsidRPr="000E4482">
        <w:rPr>
          <w:rFonts w:cs="B Badr" w:hint="cs"/>
          <w:sz w:val="24"/>
          <w:szCs w:val="24"/>
          <w:rtl/>
          <w:lang w:bidi="ar-KW"/>
        </w:rPr>
        <w:t xml:space="preserve">و طبرانی در " الکبیر 2/256 " و ابن جریر در " التفسیر 11/46 " از ابن عباس – رضی الله‌ عنه‌ -  در مورد آیه‌ی فوق روایت کرده‌اند که‌ گفته‌ است: این آیه‌ برای شما و قومت شرف و بزرگی است . </w:t>
      </w:r>
    </w:p>
    <w:p w:rsidR="00965EEF" w:rsidRPr="00511FE4" w:rsidRDefault="00965EEF" w:rsidP="00CF3B78">
      <w:pPr>
        <w:pStyle w:val="a5"/>
        <w:jc w:val="lowKashida"/>
        <w:rPr>
          <w:rFonts w:cs="B Badr" w:hint="cs"/>
          <w:sz w:val="26"/>
          <w:szCs w:val="26"/>
          <w:rtl/>
          <w:lang w:bidi="ar-KW"/>
        </w:rPr>
      </w:pPr>
      <w:r w:rsidRPr="000E4482">
        <w:rPr>
          <w:rFonts w:cs="B Badr" w:hint="cs"/>
          <w:sz w:val="24"/>
          <w:szCs w:val="24"/>
          <w:rtl/>
          <w:lang w:bidi="ar-KW"/>
        </w:rPr>
        <w:t>الدر المنثور 7/380</w:t>
      </w:r>
      <w:r w:rsidRPr="00511FE4">
        <w:rPr>
          <w:rFonts w:cs="B Badr" w:hint="cs"/>
          <w:sz w:val="26"/>
          <w:szCs w:val="26"/>
          <w:rtl/>
          <w:lang w:bidi="ar-KW"/>
        </w:rPr>
        <w:t xml:space="preserve"> </w:t>
      </w:r>
    </w:p>
  </w:footnote>
  <w:footnote w:id="774">
    <w:p w:rsidR="00965EEF" w:rsidRPr="000E4482" w:rsidRDefault="00965EEF" w:rsidP="000E4482">
      <w:pPr>
        <w:pStyle w:val="a5"/>
        <w:jc w:val="lowKashida"/>
        <w:rPr>
          <w:rFonts w:cs="B Badr" w:hint="cs"/>
          <w:sz w:val="24"/>
          <w:szCs w:val="24"/>
          <w:rtl/>
          <w:lang w:bidi="ar-KW"/>
        </w:rPr>
      </w:pPr>
      <w:r w:rsidRPr="00511FE4">
        <w:rPr>
          <w:rStyle w:val="a6"/>
          <w:rFonts w:cs="B Badr"/>
          <w:sz w:val="22"/>
          <w:szCs w:val="22"/>
        </w:rPr>
        <w:footnoteRef/>
      </w:r>
      <w:r w:rsidRPr="00511FE4">
        <w:rPr>
          <w:rFonts w:cs="B Badr"/>
          <w:sz w:val="22"/>
          <w:szCs w:val="22"/>
          <w:rtl/>
        </w:rPr>
        <w:t xml:space="preserve"> </w:t>
      </w:r>
      <w:r w:rsidRPr="00511FE4">
        <w:rPr>
          <w:rFonts w:cs="B Badr" w:hint="cs"/>
          <w:sz w:val="22"/>
          <w:szCs w:val="22"/>
          <w:rtl/>
          <w:lang w:bidi="ar-KW"/>
        </w:rPr>
        <w:t xml:space="preserve"> )  </w:t>
      </w:r>
      <w:r w:rsidRPr="000E4482">
        <w:rPr>
          <w:rFonts w:cs="B Badr" w:hint="cs"/>
          <w:sz w:val="24"/>
          <w:szCs w:val="24"/>
          <w:rtl/>
          <w:lang w:bidi="ar-KW"/>
        </w:rPr>
        <w:t xml:space="preserve">شیخ احمد شاکر </w:t>
      </w:r>
      <w:r>
        <w:rPr>
          <w:rFonts w:cs="CTraditional Arabic" w:hint="cs"/>
          <w:sz w:val="24"/>
          <w:szCs w:val="24"/>
          <w:rtl/>
          <w:lang w:bidi="ar-KW"/>
        </w:rPr>
        <w:t>:</w:t>
      </w:r>
      <w:r>
        <w:rPr>
          <w:rFonts w:cs="B Badr" w:hint="cs"/>
          <w:sz w:val="24"/>
          <w:szCs w:val="24"/>
          <w:rtl/>
          <w:lang w:bidi="ar-KW"/>
        </w:rPr>
        <w:t xml:space="preserve"> </w:t>
      </w:r>
      <w:r w:rsidRPr="000E4482">
        <w:rPr>
          <w:rFonts w:cs="B Badr" w:hint="cs"/>
          <w:sz w:val="24"/>
          <w:szCs w:val="24"/>
          <w:rtl/>
          <w:lang w:bidi="ar-KW"/>
        </w:rPr>
        <w:t xml:space="preserve">می گوید: ( این حدیث را با این لفظ از هیچ کتابی از کتب سنت نیافتم و به‌ گمان من این حدیث از جمله‌ی تعبیرات شافعی است و برخی از مفسرین قرآن گفته‌اند که‌ این عبارت حدیثی نیست که‌ با اسناد نزد او روایت شده‌ باشد ،  بلکه‌ از جمله‌ی احادیثی است که‌ بر زبان مفسرین نقل می شود همانند آن احادیثی که‌ در کتب فقه‌ و اصول بر زبان فقها و اصولیون نقل می شود واهل علم به‌ حدیث بسیاری از این نوع احادیث را نمی شناسند </w:t>
      </w:r>
    </w:p>
    <w:p w:rsidR="00965EEF" w:rsidRPr="000E4482" w:rsidRDefault="00965EEF" w:rsidP="000E4482">
      <w:pPr>
        <w:pStyle w:val="a5"/>
        <w:jc w:val="lowKashida"/>
        <w:rPr>
          <w:rFonts w:cs="B Badr" w:hint="cs"/>
          <w:sz w:val="24"/>
          <w:szCs w:val="24"/>
          <w:rtl/>
          <w:lang w:bidi="ar-KW"/>
        </w:rPr>
      </w:pPr>
      <w:r w:rsidRPr="000E4482">
        <w:rPr>
          <w:rFonts w:cs="B Badr" w:hint="cs"/>
          <w:sz w:val="22"/>
          <w:szCs w:val="22"/>
          <w:rtl/>
          <w:lang w:bidi="ar-KW"/>
        </w:rPr>
        <w:t>آری بخاری و مسلم و کسانی دیگر نیز حدیث ابو هریره‌ را روایت کرده‌اند که‌ می گوید: وقتی که‌ خداوند آیه‌ی</w:t>
      </w:r>
      <w:r w:rsidRPr="00511FE4">
        <w:rPr>
          <w:rFonts w:cs="B Badr" w:hint="cs"/>
          <w:sz w:val="26"/>
          <w:szCs w:val="26"/>
          <w:rtl/>
          <w:lang w:bidi="ar-KW"/>
        </w:rPr>
        <w:t xml:space="preserve"> </w:t>
      </w:r>
      <w:r w:rsidRPr="000E4482">
        <w:rPr>
          <w:rFonts w:ascii="QCF_BSML" w:hAnsi="QCF_BSML" w:cs="QCF_BSML"/>
          <w:color w:val="000000"/>
          <w:sz w:val="27"/>
          <w:szCs w:val="27"/>
          <w:rtl/>
        </w:rPr>
        <w:t xml:space="preserve">ﮋ </w:t>
      </w:r>
      <w:r w:rsidRPr="000E4482">
        <w:rPr>
          <w:rFonts w:ascii="QCF_P376" w:hAnsi="QCF_P376" w:cs="QCF_P376"/>
          <w:color w:val="000000"/>
          <w:sz w:val="27"/>
          <w:szCs w:val="27"/>
          <w:rtl/>
        </w:rPr>
        <w:t xml:space="preserve">ﭿ  ﮀ  ﮁ  ﮂ  </w:t>
      </w:r>
      <w:r w:rsidRPr="000E4482">
        <w:rPr>
          <w:rFonts w:ascii="QCF_BSML" w:hAnsi="QCF_BSML" w:cs="QCF_BSML"/>
          <w:color w:val="000000"/>
          <w:sz w:val="27"/>
          <w:szCs w:val="27"/>
          <w:rtl/>
        </w:rPr>
        <w:t>ﮊ</w:t>
      </w:r>
      <w:r w:rsidRPr="000E4482">
        <w:rPr>
          <w:rFonts w:ascii="Arial" w:hAnsi="Arial" w:cs="Arial"/>
          <w:color w:val="000000"/>
          <w:sz w:val="12"/>
          <w:szCs w:val="12"/>
          <w:rtl/>
        </w:rPr>
        <w:t xml:space="preserve"> </w:t>
      </w:r>
      <w:r w:rsidRPr="000E4482">
        <w:rPr>
          <w:rFonts w:cs="B Badr"/>
          <w:sz w:val="24"/>
          <w:szCs w:val="24"/>
          <w:rtl/>
          <w:lang w:bidi="ar-KW"/>
        </w:rPr>
        <w:t>الشعراء: ٢١٤</w:t>
      </w:r>
      <w:r w:rsidRPr="000E4482">
        <w:rPr>
          <w:rFonts w:cs="B Badr" w:hint="cs"/>
          <w:sz w:val="24"/>
          <w:szCs w:val="24"/>
          <w:rtl/>
          <w:lang w:bidi="ar-KW"/>
        </w:rPr>
        <w:t xml:space="preserve"> را نازل کرد پیامبر </w:t>
      </w:r>
      <w:r w:rsidRPr="000E4482">
        <w:rPr>
          <w:rFonts w:cs="CTraditional Arabic" w:hint="cs"/>
          <w:sz w:val="24"/>
          <w:szCs w:val="24"/>
          <w:rtl/>
          <w:lang w:bidi="ar-KW"/>
        </w:rPr>
        <w:t>ص</w:t>
      </w:r>
      <w:r w:rsidRPr="000E4482">
        <w:rPr>
          <w:rFonts w:cs="B Badr" w:hint="cs"/>
          <w:sz w:val="24"/>
          <w:szCs w:val="24"/>
          <w:rtl/>
          <w:lang w:bidi="ar-KW"/>
        </w:rPr>
        <w:t xml:space="preserve"> بلند شد و فرمود: ای جماعت قریش ! نفس و جان خودتان را باز خرید نمایید و آن را نجات دهید ،  من نمی توانم به‌ هیچ وجه‌ شما را از خدا بی نیاز نمایم ،  ای طایفه‌ی عبدمناف ! من نمی توانم بدون خواست خدا به‌ شما سودی برسانم ،  ای عباس بن عبدالمطلب من نمی توانم برای تو فایده‌ای داشته‌ باشم ) مسلم 1/76 . فتح الباری 8/376 ،  الدر المنثور 5/95-98 . </w:t>
      </w:r>
    </w:p>
    <w:p w:rsidR="00965EEF" w:rsidRPr="000E4482" w:rsidRDefault="00965EEF" w:rsidP="000E4482">
      <w:pPr>
        <w:pStyle w:val="a5"/>
        <w:jc w:val="lowKashida"/>
        <w:rPr>
          <w:rFonts w:cs="B Badr" w:hint="cs"/>
          <w:sz w:val="24"/>
          <w:szCs w:val="24"/>
          <w:rtl/>
          <w:lang w:bidi="ar-KW"/>
        </w:rPr>
      </w:pPr>
      <w:r w:rsidRPr="000E4482">
        <w:rPr>
          <w:rFonts w:cs="B Badr" w:hint="cs"/>
          <w:sz w:val="24"/>
          <w:szCs w:val="24"/>
          <w:rtl/>
          <w:lang w:bidi="ar-KW"/>
        </w:rPr>
        <w:t xml:space="preserve">اما در هیچ کدام از این گونه‌ روایتها چیزی دیده‌ نمی شود که‌ موافق آن لفظ باشد که‌ پیامبر </w:t>
      </w:r>
      <w:r w:rsidRPr="000E4482">
        <w:rPr>
          <w:rFonts w:cs="CTraditional Arabic" w:hint="cs"/>
          <w:sz w:val="24"/>
          <w:szCs w:val="24"/>
          <w:rtl/>
          <w:lang w:bidi="ar-KW"/>
        </w:rPr>
        <w:t>ص</w:t>
      </w:r>
      <w:r w:rsidRPr="000E4482">
        <w:rPr>
          <w:rFonts w:cs="B Badr" w:hint="cs"/>
          <w:sz w:val="24"/>
          <w:szCs w:val="24"/>
          <w:rtl/>
          <w:lang w:bidi="ar-KW"/>
        </w:rPr>
        <w:t xml:space="preserve"> به‌ آنها گفته‌ باشد (و شما خویشان نزدیک من هستید ) </w:t>
      </w:r>
    </w:p>
    <w:p w:rsidR="00965EEF" w:rsidRPr="000E4482" w:rsidRDefault="00965EEF" w:rsidP="000F1AA4">
      <w:pPr>
        <w:pStyle w:val="a5"/>
        <w:jc w:val="lowKashida"/>
        <w:rPr>
          <w:rFonts w:cs="B Badr" w:hint="cs"/>
          <w:sz w:val="24"/>
          <w:szCs w:val="24"/>
          <w:rtl/>
          <w:lang w:bidi="ar-KW"/>
        </w:rPr>
      </w:pPr>
      <w:r w:rsidRPr="000E4482">
        <w:rPr>
          <w:rFonts w:cs="B Badr" w:hint="cs"/>
          <w:sz w:val="24"/>
          <w:szCs w:val="24"/>
          <w:rtl/>
          <w:lang w:bidi="ar-KW"/>
        </w:rPr>
        <w:t xml:space="preserve">" الرساله‌ " حاشیه‌ صفحه‌ی 15 . </w:t>
      </w:r>
    </w:p>
  </w:footnote>
  <w:footnote w:id="775">
    <w:p w:rsidR="00965EEF" w:rsidRPr="000E4482" w:rsidRDefault="00965EEF" w:rsidP="000E4482">
      <w:pPr>
        <w:pStyle w:val="a5"/>
        <w:jc w:val="lowKashida"/>
        <w:rPr>
          <w:rFonts w:cs="B Badr" w:hint="cs"/>
          <w:sz w:val="24"/>
          <w:szCs w:val="24"/>
          <w:rtl/>
          <w:lang w:bidi="ar-KW"/>
        </w:rPr>
      </w:pPr>
      <w:r w:rsidRPr="00511FE4">
        <w:rPr>
          <w:sz w:val="26"/>
          <w:szCs w:val="26"/>
          <w:lang w:bidi="ar-KW"/>
        </w:rPr>
        <w:footnoteRef/>
      </w:r>
      <w:r w:rsidRPr="00511FE4">
        <w:rPr>
          <w:rFonts w:cs="B Badr"/>
          <w:sz w:val="26"/>
          <w:szCs w:val="26"/>
          <w:rtl/>
          <w:lang w:bidi="ar-KW"/>
        </w:rPr>
        <w:t xml:space="preserve"> </w:t>
      </w:r>
      <w:r w:rsidRPr="00511FE4">
        <w:rPr>
          <w:rFonts w:cs="B Badr" w:hint="cs"/>
          <w:sz w:val="26"/>
          <w:szCs w:val="26"/>
          <w:rtl/>
          <w:lang w:bidi="ar-KW"/>
        </w:rPr>
        <w:t xml:space="preserve"> ) </w:t>
      </w:r>
      <w:r w:rsidRPr="000E4482">
        <w:rPr>
          <w:rFonts w:cs="B Badr" w:hint="cs"/>
          <w:sz w:val="24"/>
          <w:szCs w:val="24"/>
          <w:rtl/>
          <w:lang w:bidi="ar-KW"/>
        </w:rPr>
        <w:t xml:space="preserve">" الرساله‌ " 13- 15  و این قسمت از کلام شافعی </w:t>
      </w:r>
      <w:r>
        <w:rPr>
          <w:rFonts w:cs="CTraditional Arabic" w:hint="cs"/>
          <w:sz w:val="24"/>
          <w:szCs w:val="24"/>
          <w:rtl/>
          <w:lang w:bidi="ar-KW"/>
        </w:rPr>
        <w:t>:</w:t>
      </w:r>
      <w:r>
        <w:rPr>
          <w:rFonts w:cs="B Badr" w:hint="cs"/>
          <w:sz w:val="24"/>
          <w:szCs w:val="24"/>
          <w:rtl/>
          <w:lang w:bidi="ar-KW"/>
        </w:rPr>
        <w:t xml:space="preserve"> </w:t>
      </w:r>
      <w:r w:rsidRPr="000E4482">
        <w:rPr>
          <w:rFonts w:cs="B Badr" w:hint="cs"/>
          <w:sz w:val="24"/>
          <w:szCs w:val="24"/>
          <w:rtl/>
          <w:lang w:bidi="ar-KW"/>
        </w:rPr>
        <w:t xml:space="preserve">بیان و توضیحی است برای بزرگی و عظمت منت خداوند بر بندگانش به‌ طور عموم و بر عرب و قریش به‌ طور خصوص به‌ بعثت پیامبر ( صلی الله‌ علیه‌ و آله‌ و سلم ) آنگاه که‌ آنها را بعد از گمراهی و ضلالت به‌ وسیله‌ی او هدایت داد و بعد از فقر آنها را به‌ وسیله‌ی او توانگر گرداند و بعد از ذلت به‌ آنها عزت بخشید  . </w:t>
      </w:r>
    </w:p>
  </w:footnote>
  <w:footnote w:id="776">
    <w:p w:rsidR="00965EEF" w:rsidRPr="00467254" w:rsidRDefault="00965EEF" w:rsidP="00CF3B78">
      <w:pPr>
        <w:pStyle w:val="a5"/>
        <w:jc w:val="lowKashida"/>
        <w:rPr>
          <w:rFonts w:cs="B Badr" w:hint="cs"/>
          <w:sz w:val="24"/>
          <w:szCs w:val="24"/>
          <w:rtl/>
          <w:lang w:bidi="ar-KW"/>
        </w:rPr>
      </w:pPr>
      <w:r w:rsidRPr="00511FE4">
        <w:rPr>
          <w:sz w:val="22"/>
          <w:szCs w:val="22"/>
          <w:lang w:bidi="ar-KW"/>
        </w:rPr>
        <w:footnoteRef/>
      </w:r>
      <w:r w:rsidRPr="00511FE4">
        <w:rPr>
          <w:rFonts w:cs="B Badr"/>
          <w:sz w:val="26"/>
          <w:szCs w:val="26"/>
          <w:rtl/>
          <w:lang w:bidi="ar-KW"/>
        </w:rPr>
        <w:t xml:space="preserve"> </w:t>
      </w:r>
      <w:r w:rsidRPr="00511FE4">
        <w:rPr>
          <w:rFonts w:cs="B Badr" w:hint="cs"/>
          <w:sz w:val="26"/>
          <w:szCs w:val="26"/>
          <w:rtl/>
          <w:lang w:bidi="ar-KW"/>
        </w:rPr>
        <w:t xml:space="preserve"> ) </w:t>
      </w:r>
      <w:r w:rsidRPr="00467254">
        <w:rPr>
          <w:rFonts w:cs="B Badr" w:hint="cs"/>
          <w:sz w:val="24"/>
          <w:szCs w:val="24"/>
          <w:rtl/>
          <w:lang w:bidi="ar-KW"/>
        </w:rPr>
        <w:t xml:space="preserve">این گونه‌ توسل یکی از انواع توسل مشروع است که‌ عبارت است از کمک گرفتن از خدا به‌ وسیله‌ی عمل صالح ،  و کتاب و سنت بر مشروعیت کمک گرفتن به‌ وسیله‌ی عمل صالح  دلالت می کنند ،  از جمله‌: </w:t>
      </w:r>
    </w:p>
    <w:p w:rsidR="00965EEF" w:rsidRPr="00467254" w:rsidRDefault="00965EEF" w:rsidP="00467254">
      <w:pPr>
        <w:pStyle w:val="a5"/>
        <w:jc w:val="lowKashida"/>
        <w:rPr>
          <w:rFonts w:cs="B Badr" w:hint="cs"/>
          <w:sz w:val="24"/>
          <w:szCs w:val="24"/>
          <w:rtl/>
          <w:lang w:bidi="ar-KW"/>
        </w:rPr>
      </w:pPr>
      <w:r w:rsidRPr="00467254">
        <w:rPr>
          <w:rFonts w:cs="B Badr" w:hint="cs"/>
          <w:sz w:val="24"/>
          <w:szCs w:val="24"/>
          <w:rtl/>
          <w:lang w:bidi="ar-KW"/>
        </w:rPr>
        <w:t xml:space="preserve">خداوند می فرماید: </w:t>
      </w:r>
      <w:r w:rsidRPr="00467254">
        <w:rPr>
          <w:rFonts w:ascii="QCF_BSML" w:hAnsi="QCF_BSML" w:cs="QCF_BSML"/>
          <w:color w:val="000000"/>
          <w:sz w:val="25"/>
          <w:szCs w:val="25"/>
          <w:rtl/>
        </w:rPr>
        <w:t xml:space="preserve">ﮋ </w:t>
      </w:r>
      <w:r w:rsidRPr="00467254">
        <w:rPr>
          <w:rFonts w:ascii="QCF_P052" w:hAnsi="QCF_P052" w:cs="QCF_P052"/>
          <w:color w:val="000000"/>
          <w:sz w:val="25"/>
          <w:szCs w:val="25"/>
          <w:rtl/>
        </w:rPr>
        <w:t xml:space="preserve">ﭑ  ﭒ  ﭓ   ﭔ      ﭕ  ﭖ   ﭗ  ﭘ  ﭙ   ﭚ  ﭛ  ﭜ  </w:t>
      </w:r>
      <w:r w:rsidRPr="00467254">
        <w:rPr>
          <w:rFonts w:ascii="QCF_BSML" w:hAnsi="QCF_BSML" w:cs="QCF_BSML"/>
          <w:color w:val="000000"/>
          <w:sz w:val="25"/>
          <w:szCs w:val="25"/>
          <w:rtl/>
        </w:rPr>
        <w:t>ﮊ</w:t>
      </w:r>
      <w:r w:rsidRPr="00467254">
        <w:rPr>
          <w:rFonts w:ascii="Arial" w:hAnsi="Arial" w:cs="Arial"/>
          <w:color w:val="000000"/>
          <w:sz w:val="14"/>
          <w:szCs w:val="14"/>
          <w:rtl/>
        </w:rPr>
        <w:t xml:space="preserve"> </w:t>
      </w:r>
      <w:r w:rsidRPr="00467254">
        <w:rPr>
          <w:rFonts w:ascii="B Lotus" w:hAnsi="Arial" w:cs="B Lotus"/>
          <w:color w:val="000000"/>
          <w:sz w:val="19"/>
          <w:szCs w:val="19"/>
          <w:rtl/>
        </w:rPr>
        <w:t>آل عمران: ١٦</w:t>
      </w:r>
      <w:r>
        <w:rPr>
          <w:rFonts w:ascii="Arial" w:hAnsi="Arial" w:cs="Arial"/>
          <w:color w:val="000000"/>
          <w:sz w:val="19"/>
          <w:szCs w:val="19"/>
        </w:rPr>
        <w:t xml:space="preserve"> </w:t>
      </w:r>
      <w:r w:rsidRPr="00467254">
        <w:rPr>
          <w:rFonts w:ascii="Arial" w:hAnsi="Arial" w:cs="Arial"/>
          <w:color w:val="000000"/>
          <w:sz w:val="19"/>
          <w:szCs w:val="19"/>
        </w:rPr>
        <w:t xml:space="preserve"> </w:t>
      </w:r>
      <w:r w:rsidRPr="00467254">
        <w:rPr>
          <w:rFonts w:cs="B Badr"/>
          <w:sz w:val="24"/>
          <w:szCs w:val="24"/>
          <w:rtl/>
          <w:lang w:bidi="ar-KW"/>
        </w:rPr>
        <w:t>همان</w:t>
      </w:r>
      <w:r>
        <w:rPr>
          <w:rFonts w:cs="B Badr" w:hint="cs"/>
          <w:sz w:val="24"/>
          <w:szCs w:val="24"/>
          <w:rtl/>
        </w:rPr>
        <w:t xml:space="preserve"> ترجمه:</w:t>
      </w:r>
      <w:r w:rsidRPr="00467254">
        <w:rPr>
          <w:rFonts w:cs="B Badr"/>
          <w:sz w:val="24"/>
          <w:szCs w:val="24"/>
          <w:rtl/>
          <w:lang w:bidi="ar-KW"/>
        </w:rPr>
        <w:t xml:space="preserve"> كسانى كه مى‏گويند پروردگارا ما ايمان آورديم پس گناهان ما را بر ما ببخش و ما را از عذاب آتش نگاه دار</w:t>
      </w:r>
      <w:r w:rsidRPr="00467254">
        <w:rPr>
          <w:rFonts w:cs="B Badr" w:hint="cs"/>
          <w:sz w:val="24"/>
          <w:szCs w:val="24"/>
          <w:rtl/>
          <w:lang w:bidi="ar-KW"/>
        </w:rPr>
        <w:t xml:space="preserve"> &gt; .</w:t>
      </w:r>
    </w:p>
    <w:p w:rsidR="00965EEF" w:rsidRPr="00467254" w:rsidRDefault="00965EEF" w:rsidP="00467254">
      <w:pPr>
        <w:pStyle w:val="a5"/>
        <w:jc w:val="lowKashida"/>
        <w:rPr>
          <w:rFonts w:cs="B Badr" w:hint="cs"/>
          <w:sz w:val="24"/>
          <w:szCs w:val="24"/>
          <w:rtl/>
          <w:lang w:bidi="ar-KW"/>
        </w:rPr>
      </w:pPr>
      <w:r w:rsidRPr="00467254">
        <w:rPr>
          <w:rFonts w:cs="B Badr" w:hint="cs"/>
          <w:sz w:val="24"/>
          <w:szCs w:val="24"/>
          <w:rtl/>
          <w:lang w:bidi="ar-KW"/>
        </w:rPr>
        <w:t xml:space="preserve">و می فرماید: </w:t>
      </w:r>
      <w:r w:rsidRPr="00467254">
        <w:rPr>
          <w:rFonts w:ascii="QCF_BSML" w:hAnsi="QCF_BSML" w:cs="QCF_BSML"/>
          <w:color w:val="000000"/>
          <w:sz w:val="25"/>
          <w:szCs w:val="25"/>
          <w:rtl/>
        </w:rPr>
        <w:t xml:space="preserve">ﮋ </w:t>
      </w:r>
      <w:r w:rsidRPr="00467254">
        <w:rPr>
          <w:rFonts w:ascii="QCF_P057" w:hAnsi="QCF_P057" w:cs="QCF_P057"/>
          <w:color w:val="000000"/>
          <w:sz w:val="25"/>
          <w:szCs w:val="25"/>
          <w:rtl/>
        </w:rPr>
        <w:t xml:space="preserve">ﭑ    ﭒ  ﭓ   ﭔ  ﭕ  ﭖ  ﭗ  ﭘ   ﭙ  ﭚ  </w:t>
      </w:r>
      <w:r w:rsidRPr="00467254">
        <w:rPr>
          <w:rFonts w:ascii="QCF_BSML" w:hAnsi="QCF_BSML" w:cs="QCF_BSML"/>
          <w:color w:val="000000"/>
          <w:sz w:val="25"/>
          <w:szCs w:val="25"/>
          <w:rtl/>
        </w:rPr>
        <w:t>ﮊ</w:t>
      </w:r>
      <w:r w:rsidRPr="00467254">
        <w:rPr>
          <w:rFonts w:ascii="Arial" w:hAnsi="Arial" w:cs="Arial"/>
          <w:color w:val="000000"/>
          <w:sz w:val="14"/>
          <w:szCs w:val="14"/>
          <w:rtl/>
        </w:rPr>
        <w:t xml:space="preserve"> </w:t>
      </w:r>
      <w:r w:rsidRPr="00467254">
        <w:rPr>
          <w:rFonts w:ascii="B Lotus" w:hAnsi="Arial" w:cs="B Lotus"/>
          <w:color w:val="000000"/>
          <w:sz w:val="19"/>
          <w:szCs w:val="19"/>
          <w:rtl/>
        </w:rPr>
        <w:t>آل عمران: ٥٣</w:t>
      </w:r>
      <w:r w:rsidRPr="00467254">
        <w:rPr>
          <w:rFonts w:cs="B Badr" w:hint="cs"/>
          <w:sz w:val="24"/>
          <w:szCs w:val="24"/>
          <w:rtl/>
        </w:rPr>
        <w:t xml:space="preserve"> </w:t>
      </w:r>
      <w:r>
        <w:rPr>
          <w:rFonts w:cs="B Badr" w:hint="cs"/>
          <w:sz w:val="24"/>
          <w:szCs w:val="24"/>
          <w:rtl/>
        </w:rPr>
        <w:t>ترجمه:</w:t>
      </w:r>
      <w:r w:rsidRPr="00467254">
        <w:rPr>
          <w:rFonts w:cs="B Badr"/>
          <w:sz w:val="24"/>
          <w:szCs w:val="24"/>
          <w:rtl/>
          <w:lang w:bidi="ar-KW"/>
        </w:rPr>
        <w:t xml:space="preserve"> </w:t>
      </w:r>
      <w:r>
        <w:rPr>
          <w:rFonts w:ascii="Arial" w:hAnsi="Arial" w:cs="Arial"/>
          <w:color w:val="000000"/>
          <w:sz w:val="23"/>
          <w:szCs w:val="23"/>
        </w:rPr>
        <w:t xml:space="preserve"> </w:t>
      </w:r>
      <w:r w:rsidRPr="00467254">
        <w:rPr>
          <w:rFonts w:cs="B Badr"/>
          <w:sz w:val="24"/>
          <w:szCs w:val="24"/>
          <w:rtl/>
          <w:lang w:bidi="ar-KW"/>
        </w:rPr>
        <w:t>پروردگارا به آنچه نازل كردى گرويديم و فرستاده[ات] را پيروى كرديم پس ما را در زمره گواهان بنويس</w:t>
      </w:r>
      <w:r w:rsidRPr="00467254">
        <w:rPr>
          <w:rFonts w:cs="B Badr" w:hint="cs"/>
          <w:sz w:val="24"/>
          <w:szCs w:val="24"/>
          <w:rtl/>
          <w:lang w:bidi="ar-KW"/>
        </w:rPr>
        <w:t xml:space="preserve"> </w:t>
      </w:r>
    </w:p>
    <w:p w:rsidR="00965EEF" w:rsidRPr="00467254" w:rsidRDefault="00965EEF" w:rsidP="00467254">
      <w:pPr>
        <w:pStyle w:val="a5"/>
        <w:jc w:val="lowKashida"/>
        <w:rPr>
          <w:rFonts w:cs="B Badr" w:hint="cs"/>
          <w:sz w:val="24"/>
          <w:szCs w:val="24"/>
          <w:rtl/>
          <w:lang w:bidi="ar-KW"/>
        </w:rPr>
      </w:pPr>
      <w:r w:rsidRPr="00467254">
        <w:rPr>
          <w:rFonts w:cs="B Badr" w:hint="cs"/>
          <w:sz w:val="24"/>
          <w:szCs w:val="24"/>
          <w:rtl/>
          <w:lang w:bidi="ar-KW"/>
        </w:rPr>
        <w:t xml:space="preserve">و می فرماید: </w:t>
      </w:r>
      <w:r w:rsidRPr="00467254">
        <w:rPr>
          <w:rFonts w:ascii="QCF_BSML" w:hAnsi="QCF_BSML" w:cs="QCF_BSML"/>
          <w:color w:val="000000"/>
          <w:sz w:val="25"/>
          <w:szCs w:val="25"/>
          <w:rtl/>
        </w:rPr>
        <w:t xml:space="preserve">ﮋ </w:t>
      </w:r>
      <w:r w:rsidRPr="00467254">
        <w:rPr>
          <w:rFonts w:ascii="QCF_P020" w:hAnsi="QCF_P020" w:cs="QCF_P020"/>
          <w:color w:val="000000"/>
          <w:sz w:val="25"/>
          <w:szCs w:val="25"/>
          <w:rtl/>
        </w:rPr>
        <w:t xml:space="preserve">ﭑ  ﭒ  ﭓ     ﭔ  ﭕ  ﭖ  ﭗ  ﭘ  ﭙ    ﭚﭛ  ﭜ  ﭝ  ﭞ  ﭟ  ﭠ  </w:t>
      </w:r>
      <w:r w:rsidRPr="00467254">
        <w:rPr>
          <w:rFonts w:ascii="QCF_BSML" w:hAnsi="QCF_BSML" w:cs="QCF_BSML"/>
          <w:color w:val="000000"/>
          <w:sz w:val="25"/>
          <w:szCs w:val="25"/>
          <w:rtl/>
        </w:rPr>
        <w:t>ﮊ</w:t>
      </w:r>
      <w:r>
        <w:rPr>
          <w:rFonts w:ascii="Arial" w:hAnsi="Arial" w:cs="Arial"/>
          <w:color w:val="000000"/>
          <w:sz w:val="18"/>
          <w:szCs w:val="18"/>
          <w:rtl/>
        </w:rPr>
        <w:t xml:space="preserve"> </w:t>
      </w:r>
      <w:r w:rsidRPr="00467254">
        <w:rPr>
          <w:rFonts w:ascii="B Lotus" w:hAnsi="Arial" w:cs="B Lotus"/>
          <w:color w:val="000000"/>
          <w:sz w:val="19"/>
          <w:szCs w:val="19"/>
          <w:rtl/>
        </w:rPr>
        <w:t>البقرة: ١٢٧</w:t>
      </w:r>
      <w:r w:rsidRPr="003F1FA7">
        <w:rPr>
          <w:rFonts w:cs="B Badr" w:hint="cs"/>
          <w:sz w:val="24"/>
          <w:szCs w:val="24"/>
          <w:rtl/>
        </w:rPr>
        <w:t xml:space="preserve"> </w:t>
      </w:r>
      <w:r>
        <w:rPr>
          <w:rFonts w:cs="B Badr" w:hint="cs"/>
          <w:sz w:val="24"/>
          <w:szCs w:val="24"/>
          <w:rtl/>
        </w:rPr>
        <w:t>ترجمه:</w:t>
      </w:r>
      <w:r>
        <w:rPr>
          <w:rFonts w:ascii="Arial" w:hAnsi="Arial" w:cs="Arial"/>
          <w:color w:val="000000"/>
          <w:sz w:val="23"/>
          <w:szCs w:val="23"/>
        </w:rPr>
        <w:t xml:space="preserve">  </w:t>
      </w:r>
      <w:r w:rsidRPr="00467254">
        <w:rPr>
          <w:rFonts w:cs="B Badr"/>
          <w:sz w:val="24"/>
          <w:szCs w:val="24"/>
          <w:rtl/>
          <w:lang w:bidi="ar-KW"/>
        </w:rPr>
        <w:t>و هنگامى كه ابراهيم و اسماعيل پايه‏هاى خانه [كعبه] را بالا مى‏بردند [مى‏گفتند] اى پروردگار ما از ما بپذير كه در حقيقت تو شنواى دانايى</w:t>
      </w:r>
      <w:r w:rsidRPr="00467254">
        <w:rPr>
          <w:rFonts w:cs="B Badr" w:hint="cs"/>
          <w:sz w:val="24"/>
          <w:szCs w:val="24"/>
          <w:rtl/>
          <w:lang w:bidi="ar-KW"/>
        </w:rPr>
        <w:t xml:space="preserve">. </w:t>
      </w:r>
    </w:p>
    <w:p w:rsidR="00965EEF" w:rsidRPr="00467254" w:rsidRDefault="00965EEF" w:rsidP="00CF3B78">
      <w:pPr>
        <w:pStyle w:val="a5"/>
        <w:jc w:val="lowKashida"/>
        <w:rPr>
          <w:rFonts w:cs="B Badr" w:hint="cs"/>
          <w:sz w:val="24"/>
          <w:szCs w:val="24"/>
          <w:rtl/>
          <w:lang w:bidi="ar-KW"/>
        </w:rPr>
      </w:pPr>
      <w:r w:rsidRPr="00467254">
        <w:rPr>
          <w:rFonts w:cs="B Badr" w:hint="cs"/>
          <w:sz w:val="24"/>
          <w:szCs w:val="24"/>
          <w:rtl/>
          <w:lang w:bidi="ar-KW"/>
        </w:rPr>
        <w:t>و آیات در رابطه‌ با توسل بسیار فراوان هستند .</w:t>
      </w:r>
    </w:p>
    <w:p w:rsidR="00965EEF" w:rsidRPr="00467254" w:rsidRDefault="00965EEF" w:rsidP="00CF3B78">
      <w:pPr>
        <w:pStyle w:val="a5"/>
        <w:jc w:val="lowKashida"/>
        <w:rPr>
          <w:rFonts w:cs="B Badr" w:hint="cs"/>
          <w:sz w:val="24"/>
          <w:szCs w:val="24"/>
          <w:rtl/>
          <w:lang w:bidi="ar-KW"/>
        </w:rPr>
      </w:pPr>
      <w:r w:rsidRPr="00467254">
        <w:rPr>
          <w:rFonts w:cs="B Badr" w:hint="cs"/>
          <w:sz w:val="24"/>
          <w:szCs w:val="24"/>
          <w:rtl/>
          <w:lang w:bidi="ar-KW"/>
        </w:rPr>
        <w:t>و در سنت هم احادیثی امثال حدیث مشهور غار که‌ در بخاری و مسلم و ... آمده‌ و احادیث دیگری نیز ذکر شده‌اند .</w:t>
      </w:r>
    </w:p>
    <w:p w:rsidR="00965EEF" w:rsidRPr="00467254" w:rsidRDefault="00965EEF" w:rsidP="00CF3B78">
      <w:pPr>
        <w:pStyle w:val="a5"/>
        <w:jc w:val="lowKashida"/>
        <w:rPr>
          <w:rFonts w:cs="B Badr" w:hint="cs"/>
          <w:sz w:val="24"/>
          <w:szCs w:val="24"/>
          <w:rtl/>
          <w:lang w:bidi="ar-KW"/>
        </w:rPr>
      </w:pPr>
      <w:r w:rsidRPr="00467254">
        <w:rPr>
          <w:rFonts w:cs="B Badr" w:hint="cs"/>
          <w:sz w:val="24"/>
          <w:szCs w:val="24"/>
          <w:rtl/>
          <w:lang w:bidi="ar-KW"/>
        </w:rPr>
        <w:t xml:space="preserve">اما انواع مشروع دیگر توسل عبارت است از: </w:t>
      </w:r>
    </w:p>
    <w:p w:rsidR="00965EEF" w:rsidRPr="00467254" w:rsidRDefault="00965EEF" w:rsidP="00CF3B78">
      <w:pPr>
        <w:pStyle w:val="a5"/>
        <w:jc w:val="lowKashida"/>
        <w:rPr>
          <w:rFonts w:cs="B Badr" w:hint="cs"/>
          <w:sz w:val="24"/>
          <w:szCs w:val="24"/>
          <w:rtl/>
          <w:lang w:bidi="ar-KW"/>
        </w:rPr>
      </w:pPr>
      <w:r w:rsidRPr="00467254">
        <w:rPr>
          <w:rFonts w:cs="B Badr" w:hint="cs"/>
          <w:sz w:val="24"/>
          <w:szCs w:val="24"/>
          <w:rtl/>
          <w:lang w:bidi="ar-KW"/>
        </w:rPr>
        <w:t>طلب یاری از خداوند با توسل به‌ اسما و صفات خداوند .</w:t>
      </w:r>
    </w:p>
    <w:p w:rsidR="00965EEF" w:rsidRPr="00467254" w:rsidRDefault="00965EEF" w:rsidP="00CF3B78">
      <w:pPr>
        <w:pStyle w:val="a5"/>
        <w:jc w:val="lowKashida"/>
        <w:rPr>
          <w:rFonts w:cs="B Badr" w:hint="cs"/>
          <w:sz w:val="24"/>
          <w:szCs w:val="24"/>
          <w:rtl/>
          <w:lang w:bidi="ar-KW"/>
        </w:rPr>
      </w:pPr>
      <w:r w:rsidRPr="00467254">
        <w:rPr>
          <w:rFonts w:cs="B Badr" w:hint="cs"/>
          <w:sz w:val="24"/>
          <w:szCs w:val="24"/>
          <w:rtl/>
          <w:lang w:bidi="ar-KW"/>
        </w:rPr>
        <w:t xml:space="preserve">و طلب یاری از خداوند با توسل به‌ دعای مرد صالح زنده‌ای که‌ توانایی دعا کردن برای شما را دارد . </w:t>
      </w:r>
    </w:p>
    <w:p w:rsidR="00965EEF" w:rsidRPr="00467254" w:rsidRDefault="00965EEF" w:rsidP="00CF3B78">
      <w:pPr>
        <w:pStyle w:val="a5"/>
        <w:jc w:val="lowKashida"/>
        <w:rPr>
          <w:rFonts w:cs="B Badr" w:hint="cs"/>
          <w:sz w:val="24"/>
          <w:szCs w:val="24"/>
          <w:rtl/>
          <w:lang w:bidi="ar-KW"/>
        </w:rPr>
      </w:pPr>
      <w:r w:rsidRPr="00467254">
        <w:rPr>
          <w:rFonts w:cs="B Badr" w:hint="cs"/>
          <w:sz w:val="24"/>
          <w:szCs w:val="24"/>
          <w:rtl/>
          <w:lang w:bidi="ar-KW"/>
        </w:rPr>
        <w:t>به‌ کتابهای زیر مراجعه‌ شود: قاعدة جلیلة فی التوسل و الوسیله‌ " نوشته‌ی شیخ الاسلام ،  " و التوصل الی حقیقة التوسل " نوشته‌ی محمد نسیب رفاعی ،  " التوسل " نوشته‌ی محمد بن ناصر البانی .</w:t>
      </w:r>
    </w:p>
  </w:footnote>
  <w:footnote w:id="777">
    <w:p w:rsidR="00965EEF" w:rsidRPr="00467254" w:rsidRDefault="00965EEF" w:rsidP="00CF3B78">
      <w:pPr>
        <w:pStyle w:val="a5"/>
        <w:jc w:val="lowKashida"/>
        <w:rPr>
          <w:rFonts w:cs="B Badr" w:hint="cs"/>
          <w:sz w:val="24"/>
          <w:szCs w:val="24"/>
          <w:rtl/>
          <w:lang w:bidi="ar-KW"/>
        </w:rPr>
      </w:pPr>
      <w:r w:rsidRPr="00467254">
        <w:rPr>
          <w:rStyle w:val="a6"/>
          <w:rFonts w:cs="B Badr"/>
          <w:sz w:val="24"/>
          <w:szCs w:val="24"/>
        </w:rPr>
        <w:footnoteRef/>
      </w:r>
      <w:r w:rsidRPr="00467254">
        <w:rPr>
          <w:rFonts w:cs="B Badr"/>
          <w:sz w:val="24"/>
          <w:szCs w:val="24"/>
          <w:rtl/>
        </w:rPr>
        <w:t xml:space="preserve"> </w:t>
      </w:r>
      <w:r w:rsidRPr="00467254">
        <w:rPr>
          <w:rFonts w:cs="B Badr" w:hint="cs"/>
          <w:sz w:val="24"/>
          <w:szCs w:val="24"/>
          <w:rtl/>
          <w:lang w:bidi="ar-KW"/>
        </w:rPr>
        <w:t xml:space="preserve"> ) " الرساله‌ " 16 .</w:t>
      </w:r>
    </w:p>
  </w:footnote>
  <w:footnote w:id="778">
    <w:p w:rsidR="00965EEF" w:rsidRPr="00511FE4" w:rsidRDefault="00965EEF" w:rsidP="003F1FA7">
      <w:pPr>
        <w:pStyle w:val="a5"/>
        <w:jc w:val="lowKashida"/>
        <w:rPr>
          <w:rFonts w:cs="B Badr" w:hint="cs"/>
          <w:sz w:val="26"/>
          <w:szCs w:val="26"/>
          <w:rtl/>
        </w:rPr>
      </w:pPr>
      <w:r w:rsidRPr="00467254">
        <w:rPr>
          <w:rStyle w:val="a6"/>
          <w:rFonts w:cs="B Badr"/>
          <w:sz w:val="24"/>
          <w:szCs w:val="24"/>
        </w:rPr>
        <w:footnoteRef/>
      </w:r>
      <w:r w:rsidRPr="00467254">
        <w:rPr>
          <w:rFonts w:cs="B Badr"/>
          <w:sz w:val="24"/>
          <w:szCs w:val="24"/>
          <w:rtl/>
        </w:rPr>
        <w:t xml:space="preserve"> </w:t>
      </w:r>
      <w:r w:rsidRPr="00467254">
        <w:rPr>
          <w:rFonts w:cs="B Badr" w:hint="cs"/>
          <w:sz w:val="24"/>
          <w:szCs w:val="24"/>
          <w:rtl/>
          <w:lang w:bidi="ar-KW"/>
        </w:rPr>
        <w:t xml:space="preserve"> ) خداوند متعال می فرماید: </w:t>
      </w:r>
      <w:r w:rsidRPr="003F1FA7">
        <w:rPr>
          <w:rFonts w:ascii="QCF_BSML" w:hAnsi="QCF_BSML" w:cs="QCF_BSML"/>
          <w:color w:val="000000"/>
          <w:sz w:val="25"/>
          <w:szCs w:val="25"/>
          <w:rtl/>
        </w:rPr>
        <w:t xml:space="preserve">ﮋ </w:t>
      </w:r>
      <w:r w:rsidRPr="003F1FA7">
        <w:rPr>
          <w:rFonts w:ascii="QCF_P063" w:hAnsi="QCF_P063" w:cs="QCF_P063"/>
          <w:color w:val="000000"/>
          <w:sz w:val="25"/>
          <w:szCs w:val="25"/>
          <w:rtl/>
        </w:rPr>
        <w:t xml:space="preserve">ﭱ  ﭲ  ﭳ  ﭴ  ﭵ  ﭶﭷ   ﭸ  ﭹ  ﭺ  ﭻ  ﭼ  ﭽ         ﭾ  ﭿ  ﮀ   ﮁ   ﮂ  ﮃ  ﮄ  ﮅ  ﮆ  ﮇ  ﮈ  ﮉ  ﮊ      ﮋ  ﮌﮍ  ﮎ  ﮏ  ﮐ  ﮑ  ﮒ  ﮓ  ﮔ     ﮕ  </w:t>
      </w:r>
      <w:r w:rsidRPr="003F1FA7">
        <w:rPr>
          <w:rFonts w:ascii="QCF_BSML" w:hAnsi="QCF_BSML" w:cs="QCF_BSML"/>
          <w:color w:val="000000"/>
          <w:sz w:val="25"/>
          <w:szCs w:val="25"/>
          <w:rtl/>
        </w:rPr>
        <w:t>ﮊ</w:t>
      </w:r>
      <w:r w:rsidRPr="003F1FA7">
        <w:rPr>
          <w:rFonts w:ascii="Arial" w:hAnsi="Arial" w:cs="Arial"/>
          <w:color w:val="000000"/>
          <w:sz w:val="14"/>
          <w:szCs w:val="14"/>
          <w:rtl/>
        </w:rPr>
        <w:t xml:space="preserve"> </w:t>
      </w:r>
      <w:r w:rsidRPr="003F1FA7">
        <w:rPr>
          <w:rFonts w:ascii="B Lotus" w:hAnsi="Arial" w:cs="B Lotus"/>
          <w:color w:val="000000"/>
          <w:sz w:val="19"/>
          <w:szCs w:val="19"/>
          <w:rtl/>
        </w:rPr>
        <w:t>آل عمران: ١٠٣</w:t>
      </w:r>
      <w:r w:rsidRPr="003F1FA7">
        <w:rPr>
          <w:rFonts w:ascii="Arial" w:hAnsi="Arial" w:cs="Arial"/>
          <w:color w:val="000000"/>
          <w:sz w:val="19"/>
          <w:szCs w:val="19"/>
        </w:rPr>
        <w:t xml:space="preserve"> </w:t>
      </w:r>
      <w:r w:rsidRPr="003F1FA7">
        <w:rPr>
          <w:rFonts w:cs="B Badr" w:hint="cs"/>
          <w:sz w:val="24"/>
          <w:szCs w:val="24"/>
          <w:rtl/>
        </w:rPr>
        <w:t>ترجمه:</w:t>
      </w:r>
      <w:r w:rsidRPr="003F1FA7">
        <w:rPr>
          <w:rFonts w:cs="B Badr"/>
          <w:sz w:val="24"/>
          <w:szCs w:val="24"/>
          <w:rtl/>
          <w:lang w:bidi="ar-KW"/>
        </w:rPr>
        <w:t xml:space="preserve"> </w:t>
      </w:r>
      <w:r w:rsidRPr="003F1FA7">
        <w:rPr>
          <w:rFonts w:cs="B Badr"/>
          <w:sz w:val="24"/>
          <w:szCs w:val="24"/>
          <w:rtl/>
        </w:rPr>
        <w:t>و همگى به ريسمان خدا چنگ زنيد و پراكنده نشويد و نعمت‏خدا را بر خود ياد كنيد آنگاه كه دشمنان [يكديگر] بوديد پس ميان دلهاى شما الفت انداخت تا به لطف او برادران هم شديد و بر كنار پرتگاه آتش بوديد كه شما را از آن رهانيد اين گونه خداوند نشانه‏هاى خود را براى شما روشن مى‏كند باشد كه شما راه يابيد</w:t>
      </w:r>
      <w:r w:rsidRPr="003F1FA7">
        <w:rPr>
          <w:rFonts w:cs="B Badr" w:hint="cs"/>
          <w:sz w:val="24"/>
          <w:szCs w:val="24"/>
          <w:rtl/>
        </w:rPr>
        <w:t xml:space="preserve">  .</w:t>
      </w:r>
    </w:p>
    <w:p w:rsidR="00965EEF" w:rsidRPr="00511FE4" w:rsidRDefault="00965EEF" w:rsidP="003F1FA7">
      <w:pPr>
        <w:pStyle w:val="a5"/>
        <w:jc w:val="lowKashida"/>
        <w:rPr>
          <w:rFonts w:cs="B Badr" w:hint="cs"/>
          <w:sz w:val="26"/>
          <w:szCs w:val="26"/>
          <w:rtl/>
        </w:rPr>
      </w:pPr>
      <w:r w:rsidRPr="003F1FA7">
        <w:rPr>
          <w:rFonts w:cs="B Badr" w:hint="cs"/>
          <w:sz w:val="24"/>
          <w:szCs w:val="24"/>
          <w:rtl/>
        </w:rPr>
        <w:t>و می فرماید</w:t>
      </w:r>
      <w:r>
        <w:rPr>
          <w:rFonts w:cs="B Badr" w:hint="cs"/>
          <w:sz w:val="26"/>
          <w:szCs w:val="26"/>
          <w:rtl/>
        </w:rPr>
        <w:t xml:space="preserve">: </w:t>
      </w:r>
      <w:r w:rsidRPr="003F1FA7">
        <w:rPr>
          <w:rFonts w:ascii="QCF_BSML" w:hAnsi="QCF_BSML" w:cs="QCF_BSML"/>
          <w:color w:val="000000"/>
          <w:sz w:val="25"/>
          <w:szCs w:val="25"/>
          <w:rtl/>
        </w:rPr>
        <w:t xml:space="preserve">ﮋ </w:t>
      </w:r>
      <w:r w:rsidRPr="003F1FA7">
        <w:rPr>
          <w:rFonts w:ascii="QCF_P064" w:hAnsi="QCF_P064" w:cs="QCF_P064"/>
          <w:color w:val="000000"/>
          <w:sz w:val="25"/>
          <w:szCs w:val="25"/>
          <w:rtl/>
        </w:rPr>
        <w:t xml:space="preserve">ﭞ  ﭟ  ﭠ  ﭡ  ﭢ  ﭣ  ﭤ      ﭥ  ﭦ  ﭧ   ﭨ  ﭩﭪ  </w:t>
      </w:r>
      <w:r w:rsidRPr="003F1FA7">
        <w:rPr>
          <w:rFonts w:ascii="QCF_BSML" w:hAnsi="QCF_BSML" w:cs="QCF_BSML"/>
          <w:color w:val="000000"/>
          <w:sz w:val="25"/>
          <w:szCs w:val="25"/>
          <w:rtl/>
        </w:rPr>
        <w:t>ﮊ</w:t>
      </w:r>
      <w:r>
        <w:rPr>
          <w:rFonts w:ascii="Arial" w:hAnsi="Arial" w:cs="Arial"/>
          <w:color w:val="000000"/>
          <w:sz w:val="18"/>
          <w:szCs w:val="18"/>
          <w:rtl/>
        </w:rPr>
        <w:t xml:space="preserve"> </w:t>
      </w:r>
      <w:r>
        <w:rPr>
          <w:rFonts w:ascii="B Lotus" w:hAnsi="Arial" w:cs="B Lotus"/>
          <w:color w:val="000000"/>
          <w:sz w:val="23"/>
          <w:szCs w:val="23"/>
          <w:rtl/>
        </w:rPr>
        <w:t>آل عمران: ١١٠</w:t>
      </w:r>
      <w:r>
        <w:rPr>
          <w:rFonts w:ascii="Arial" w:hAnsi="Arial" w:cs="Arial"/>
          <w:color w:val="000000"/>
          <w:sz w:val="23"/>
          <w:szCs w:val="23"/>
        </w:rPr>
        <w:t xml:space="preserve"> </w:t>
      </w:r>
      <w:r w:rsidRPr="003F1FA7">
        <w:rPr>
          <w:rFonts w:cs="B Badr"/>
          <w:sz w:val="24"/>
          <w:szCs w:val="24"/>
          <w:rtl/>
        </w:rPr>
        <w:t>شما بهترين امتى هستيد كه براى مردم پديدار شده‏ايد به كار پسنديده فرمان مى‏دهيد و از كار ناپسند بازمى‏داريد و به خدا ايمان داريد</w:t>
      </w:r>
      <w:r w:rsidRPr="00511FE4">
        <w:rPr>
          <w:rFonts w:cs="B Badr" w:hint="cs"/>
          <w:sz w:val="26"/>
          <w:szCs w:val="26"/>
          <w:rtl/>
        </w:rPr>
        <w:t xml:space="preserve"> </w:t>
      </w:r>
      <w:r>
        <w:rPr>
          <w:rFonts w:cs="B Badr" w:hint="cs"/>
          <w:sz w:val="26"/>
          <w:szCs w:val="26"/>
          <w:rtl/>
        </w:rPr>
        <w:t>.</w:t>
      </w:r>
      <w:r w:rsidRPr="00511FE4">
        <w:rPr>
          <w:rFonts w:cs="B Badr" w:hint="cs"/>
          <w:sz w:val="26"/>
          <w:szCs w:val="26"/>
          <w:rtl/>
        </w:rPr>
        <w:t xml:space="preserve"> </w:t>
      </w:r>
    </w:p>
  </w:footnote>
  <w:footnote w:id="779">
    <w:p w:rsidR="00965EEF" w:rsidRPr="003F1FA7" w:rsidRDefault="00965EEF" w:rsidP="00CF3B78">
      <w:pPr>
        <w:pStyle w:val="a5"/>
        <w:jc w:val="lowKashida"/>
        <w:rPr>
          <w:rFonts w:cs="B Badr" w:hint="cs"/>
          <w:sz w:val="24"/>
          <w:szCs w:val="24"/>
          <w:rtl/>
          <w:lang w:bidi="ar-KW"/>
        </w:rPr>
      </w:pPr>
      <w:r w:rsidRPr="00511FE4">
        <w:rPr>
          <w:rStyle w:val="a6"/>
          <w:rFonts w:cs="B Badr"/>
          <w:sz w:val="26"/>
          <w:szCs w:val="26"/>
        </w:rPr>
        <w:footnoteRef/>
      </w:r>
      <w:r w:rsidRPr="00511FE4">
        <w:rPr>
          <w:rFonts w:cs="B Badr"/>
          <w:sz w:val="26"/>
          <w:szCs w:val="26"/>
          <w:rtl/>
        </w:rPr>
        <w:t xml:space="preserve"> </w:t>
      </w:r>
      <w:r w:rsidRPr="00511FE4">
        <w:rPr>
          <w:rFonts w:cs="B Badr" w:hint="cs"/>
          <w:sz w:val="26"/>
          <w:szCs w:val="26"/>
          <w:rtl/>
          <w:lang w:bidi="ar-KW"/>
        </w:rPr>
        <w:t xml:space="preserve"> ) </w:t>
      </w:r>
      <w:r w:rsidRPr="003F1FA7">
        <w:rPr>
          <w:rFonts w:cs="B Badr" w:hint="cs"/>
          <w:sz w:val="24"/>
          <w:szCs w:val="24"/>
          <w:rtl/>
          <w:lang w:bidi="ar-KW"/>
        </w:rPr>
        <w:t xml:space="preserve">" الرساله‌ " 16-17 </w:t>
      </w:r>
    </w:p>
  </w:footnote>
  <w:footnote w:id="780">
    <w:p w:rsidR="00965EEF" w:rsidRPr="003F1FA7" w:rsidRDefault="00965EEF" w:rsidP="003F1FA7">
      <w:pPr>
        <w:jc w:val="lowKashida"/>
        <w:rPr>
          <w:rFonts w:cs="B Badr" w:hint="cs"/>
          <w:rtl/>
        </w:rPr>
      </w:pPr>
      <w:r w:rsidRPr="003F1FA7">
        <w:rPr>
          <w:rStyle w:val="a6"/>
          <w:rFonts w:cs="B Badr"/>
        </w:rPr>
        <w:footnoteRef/>
      </w:r>
      <w:r w:rsidRPr="003F1FA7">
        <w:rPr>
          <w:rFonts w:cs="B Badr"/>
          <w:rtl/>
        </w:rPr>
        <w:t xml:space="preserve"> </w:t>
      </w:r>
      <w:r w:rsidRPr="003F1FA7">
        <w:rPr>
          <w:rFonts w:cs="B Badr" w:hint="cs"/>
          <w:rtl/>
          <w:lang w:bidi="ar-KW"/>
        </w:rPr>
        <w:t xml:space="preserve">) شافعی </w:t>
      </w:r>
      <w:r w:rsidRPr="003F1FA7">
        <w:rPr>
          <w:rFonts w:cs="CTraditional Arabic" w:hint="cs"/>
          <w:rtl/>
        </w:rPr>
        <w:t>:</w:t>
      </w:r>
      <w:r w:rsidRPr="003F1FA7">
        <w:rPr>
          <w:rFonts w:cs="B Badr" w:hint="cs"/>
          <w:rtl/>
        </w:rPr>
        <w:t xml:space="preserve"> اشاره‌ می کند به‌ عظمت فایده‌ی پیروی از پیامبر </w:t>
      </w:r>
      <w:r w:rsidRPr="003F1FA7">
        <w:rPr>
          <w:rFonts w:cs="CTraditional Arabic" w:hint="cs"/>
          <w:rtl/>
        </w:rPr>
        <w:t>ص</w:t>
      </w:r>
      <w:r w:rsidRPr="003F1FA7">
        <w:rPr>
          <w:rFonts w:cs="B Badr" w:hint="cs"/>
          <w:rtl/>
        </w:rPr>
        <w:t xml:space="preserve"> ، به‌ این معنی هر کس به‌ طور کامل از پیامبر </w:t>
      </w:r>
      <w:r w:rsidRPr="003F1FA7">
        <w:rPr>
          <w:rFonts w:cs="CTraditional Arabic" w:hint="cs"/>
          <w:rtl/>
        </w:rPr>
        <w:t>ص</w:t>
      </w:r>
      <w:r w:rsidRPr="003F1FA7">
        <w:rPr>
          <w:rFonts w:cs="B Badr" w:hint="cs"/>
          <w:rtl/>
        </w:rPr>
        <w:t xml:space="preserve"> پیروی نماید در دنیا و آخرت از گمراهی و ضلالت در امان مانده‌ است ،  پس هر گونه‌ خیری که‌ برای ما حاصل می شود و هر گونه‌ شری که‌ از ما دفع می شود به‌ سبب پیروی ما از پیامبرمان محمد </w:t>
      </w:r>
      <w:r w:rsidRPr="003F1FA7">
        <w:rPr>
          <w:rFonts w:cs="CTraditional Arabic" w:hint="cs"/>
          <w:rtl/>
        </w:rPr>
        <w:t>ص</w:t>
      </w:r>
      <w:r w:rsidRPr="003F1FA7">
        <w:rPr>
          <w:rFonts w:cs="B Badr" w:hint="cs"/>
          <w:rtl/>
        </w:rPr>
        <w:t xml:space="preserve"> </w:t>
      </w:r>
      <w:r>
        <w:rPr>
          <w:rFonts w:cs="B Badr" w:hint="cs"/>
          <w:rtl/>
        </w:rPr>
        <w:t>است</w:t>
      </w:r>
      <w:r w:rsidRPr="003F1FA7">
        <w:rPr>
          <w:rFonts w:cs="B Badr" w:hint="cs"/>
          <w:rtl/>
        </w:rPr>
        <w:t xml:space="preserve">،  و نصوص در رابطه‌ با وجوب چنگ زدن به‌ سنت پیامبر </w:t>
      </w:r>
      <w:r w:rsidRPr="003F1FA7">
        <w:rPr>
          <w:rFonts w:cs="CTraditional Arabic" w:hint="cs"/>
          <w:rtl/>
        </w:rPr>
        <w:t>ص</w:t>
      </w:r>
      <w:r w:rsidRPr="003F1FA7">
        <w:rPr>
          <w:rFonts w:cs="B Badr" w:hint="cs"/>
          <w:rtl/>
        </w:rPr>
        <w:t xml:space="preserve"> و هشدار از به‌ وجو</w:t>
      </w:r>
      <w:r>
        <w:rPr>
          <w:rFonts w:cs="B Badr" w:hint="cs"/>
          <w:rtl/>
        </w:rPr>
        <w:t>د آوردن بدعت بسیار فراوان هستند</w:t>
      </w:r>
      <w:r w:rsidRPr="003F1FA7">
        <w:rPr>
          <w:rFonts w:cs="B Badr" w:hint="cs"/>
          <w:rtl/>
        </w:rPr>
        <w:t>،  بلکه‌ حتی کتابهای جداگانه‌ای در این رشته‌ نگاشته‌ شده‌اند از جمله‌ کتاب " الاعتصام " نوشته‌ی شاطبی و ...  ،  خداوند متعال می فرماید</w:t>
      </w:r>
      <w:r w:rsidRPr="003F1FA7">
        <w:rPr>
          <w:rFonts w:cs="B Badr" w:hint="cs"/>
          <w:b/>
          <w:bCs/>
          <w:rtl/>
        </w:rPr>
        <w:t xml:space="preserve">: </w:t>
      </w:r>
      <w:r w:rsidRPr="003F1FA7">
        <w:rPr>
          <w:rFonts w:ascii="QCF_BSML" w:hAnsi="QCF_BSML" w:cs="QCF_BSML"/>
          <w:color w:val="000000"/>
          <w:sz w:val="25"/>
          <w:szCs w:val="25"/>
          <w:rtl/>
        </w:rPr>
        <w:t xml:space="preserve">ﮋ </w:t>
      </w:r>
      <w:r w:rsidRPr="003F1FA7">
        <w:rPr>
          <w:rFonts w:ascii="QCF_P149" w:hAnsi="QCF_P149" w:cs="QCF_P149"/>
          <w:color w:val="000000"/>
          <w:sz w:val="25"/>
          <w:szCs w:val="25"/>
          <w:rtl/>
        </w:rPr>
        <w:t xml:space="preserve">ﭺ  ﭻ  ﭼ  ﭽ  ﭾﭿ  ﮀ  ﮁ  ﮂ   ﮃ  ﮄ  ﮅ  ﮆﮇ  ﮈ  ﮉ  ﮊ  ﮋ   ﮌ  ﮍ  </w:t>
      </w:r>
      <w:r w:rsidRPr="003F1FA7">
        <w:rPr>
          <w:rFonts w:ascii="QCF_BSML" w:hAnsi="QCF_BSML" w:cs="QCF_BSML"/>
          <w:color w:val="000000"/>
          <w:sz w:val="25"/>
          <w:szCs w:val="25"/>
          <w:rtl/>
        </w:rPr>
        <w:t>ﮊ</w:t>
      </w:r>
      <w:r w:rsidRPr="003F1FA7">
        <w:rPr>
          <w:rFonts w:ascii="Arial" w:hAnsi="Arial" w:cs="Arial"/>
          <w:color w:val="000000"/>
          <w:sz w:val="14"/>
          <w:szCs w:val="14"/>
          <w:rtl/>
        </w:rPr>
        <w:t xml:space="preserve"> </w:t>
      </w:r>
      <w:r w:rsidRPr="003F1FA7">
        <w:rPr>
          <w:rFonts w:ascii="B Lotus" w:hAnsi="Arial" w:cs="B Lotus"/>
          <w:color w:val="000000"/>
          <w:sz w:val="19"/>
          <w:szCs w:val="19"/>
          <w:rtl/>
        </w:rPr>
        <w:t>الأنعام: ١٥٣</w:t>
      </w:r>
      <w:r w:rsidRPr="003F1FA7">
        <w:rPr>
          <w:rFonts w:ascii="Arial" w:hAnsi="Arial" w:cs="Arial"/>
          <w:color w:val="000000"/>
          <w:sz w:val="19"/>
          <w:szCs w:val="19"/>
        </w:rPr>
        <w:t xml:space="preserve"> </w:t>
      </w:r>
      <w:r w:rsidRPr="003F1FA7">
        <w:rPr>
          <w:rFonts w:ascii="Tahoma" w:hAnsi="Tahoma" w:cs="B Badr" w:hint="cs"/>
          <w:b/>
          <w:bCs/>
          <w:sz w:val="20"/>
          <w:szCs w:val="20"/>
          <w:rtl/>
        </w:rPr>
        <w:t xml:space="preserve"> </w:t>
      </w:r>
      <w:r w:rsidRPr="003F1FA7">
        <w:rPr>
          <w:rFonts w:cs="B Badr"/>
          <w:rtl/>
        </w:rPr>
        <w:t>و [بدانيد] اين است راه راست من پس از آن پيروى كنيد و از راه‏ها</w:t>
      </w:r>
      <w:r>
        <w:rPr>
          <w:rFonts w:cs="B Badr" w:hint="cs"/>
          <w:rtl/>
        </w:rPr>
        <w:t xml:space="preserve"> </w:t>
      </w:r>
      <w:r w:rsidRPr="003F1FA7">
        <w:rPr>
          <w:rFonts w:cs="B Badr"/>
          <w:rtl/>
        </w:rPr>
        <w:t>[ى ديگر] كه شما را از راه وى پراكنده مى‏سازد پيروى مكنيد اينهاست كه [خدا] شما را به آن سفارش كرده است باشد كه به تقوا گراييد</w:t>
      </w:r>
      <w:r w:rsidRPr="003F1FA7">
        <w:rPr>
          <w:rFonts w:cs="B Badr" w:hint="cs"/>
          <w:rtl/>
        </w:rPr>
        <w:t>.</w:t>
      </w:r>
    </w:p>
    <w:p w:rsidR="00965EEF" w:rsidRPr="003F1FA7" w:rsidRDefault="00965EEF" w:rsidP="003F1FA7">
      <w:pPr>
        <w:jc w:val="lowKashida"/>
        <w:rPr>
          <w:rFonts w:cs="B Badr" w:hint="cs"/>
          <w:rtl/>
        </w:rPr>
      </w:pPr>
      <w:r w:rsidRPr="003F1FA7">
        <w:rPr>
          <w:rFonts w:cs="B Badr" w:hint="cs"/>
          <w:rtl/>
        </w:rPr>
        <w:t xml:space="preserve">و می فرماید: </w:t>
      </w:r>
      <w:r w:rsidRPr="003F1FA7">
        <w:rPr>
          <w:rFonts w:ascii="QCF_BSML" w:hAnsi="QCF_BSML" w:cs="QCF_BSML"/>
          <w:color w:val="000000"/>
          <w:sz w:val="25"/>
          <w:szCs w:val="25"/>
          <w:rtl/>
        </w:rPr>
        <w:t xml:space="preserve">ﮋ </w:t>
      </w:r>
      <w:r w:rsidRPr="003F1FA7">
        <w:rPr>
          <w:rFonts w:ascii="QCF_P107" w:hAnsi="QCF_P107" w:cs="QCF_P107"/>
          <w:color w:val="000000"/>
          <w:sz w:val="25"/>
          <w:szCs w:val="25"/>
          <w:rtl/>
        </w:rPr>
        <w:t xml:space="preserve">ﭻ  ﭼ  ﭽ  ﭾ  ﭿ   ﮀ  ﮁ  ﮂ  ﮃ  ﮄ  ﮅﮆ  </w:t>
      </w:r>
      <w:r w:rsidRPr="003F1FA7">
        <w:rPr>
          <w:rFonts w:ascii="QCF_BSML" w:hAnsi="QCF_BSML" w:cs="QCF_BSML"/>
          <w:color w:val="000000"/>
          <w:sz w:val="25"/>
          <w:szCs w:val="25"/>
          <w:rtl/>
        </w:rPr>
        <w:t>ﮊ</w:t>
      </w:r>
      <w:r w:rsidRPr="003F1FA7">
        <w:rPr>
          <w:rFonts w:ascii="Arial" w:hAnsi="Arial" w:cs="Arial"/>
          <w:color w:val="000000"/>
          <w:sz w:val="14"/>
          <w:szCs w:val="14"/>
          <w:rtl/>
        </w:rPr>
        <w:t xml:space="preserve"> </w:t>
      </w:r>
      <w:r w:rsidRPr="003F1FA7">
        <w:rPr>
          <w:rFonts w:ascii="B Lotus" w:hAnsi="Arial" w:cs="B Lotus"/>
          <w:color w:val="000000"/>
          <w:sz w:val="19"/>
          <w:szCs w:val="19"/>
          <w:rtl/>
        </w:rPr>
        <w:t>المائدة: ٣</w:t>
      </w:r>
      <w:r w:rsidRPr="003F1FA7">
        <w:rPr>
          <w:rFonts w:ascii="Arial" w:hAnsi="Arial" w:cs="Arial"/>
          <w:color w:val="000000"/>
          <w:sz w:val="19"/>
          <w:szCs w:val="19"/>
        </w:rPr>
        <w:t xml:space="preserve"> </w:t>
      </w:r>
      <w:r w:rsidRPr="003F1FA7">
        <w:rPr>
          <w:rFonts w:cs="B Badr"/>
          <w:rtl/>
        </w:rPr>
        <w:t>امروز دين شما را برايتان كامل و نعمت‏خود را بر شما تمام گردانيدم و اسلام را براى شما [به عنوان] آيينى برگزيدم</w:t>
      </w:r>
      <w:r w:rsidRPr="003F1FA7">
        <w:rPr>
          <w:rFonts w:cs="B Badr" w:hint="cs"/>
          <w:rtl/>
        </w:rPr>
        <w:t xml:space="preserve"> </w:t>
      </w:r>
    </w:p>
    <w:p w:rsidR="00965EEF" w:rsidRPr="003F1FA7" w:rsidRDefault="00965EEF" w:rsidP="00511FE4">
      <w:pPr>
        <w:jc w:val="lowKashida"/>
        <w:rPr>
          <w:rFonts w:ascii="Tahoma" w:hAnsi="Tahoma" w:cs="B Badr" w:hint="cs"/>
          <w:b/>
          <w:bCs/>
        </w:rPr>
      </w:pPr>
      <w:r w:rsidRPr="003F1FA7">
        <w:rPr>
          <w:rFonts w:cs="B Badr" w:hint="cs"/>
          <w:rtl/>
        </w:rPr>
        <w:t xml:space="preserve">و پیامبر </w:t>
      </w:r>
      <w:r w:rsidRPr="003F1FA7">
        <w:rPr>
          <w:rFonts w:cs="CTraditional Arabic" w:hint="cs"/>
          <w:rtl/>
        </w:rPr>
        <w:t>ص</w:t>
      </w:r>
      <w:r w:rsidRPr="003F1FA7">
        <w:rPr>
          <w:rFonts w:cs="B Badr" w:hint="cs"/>
          <w:rtl/>
        </w:rPr>
        <w:t xml:space="preserve"> در حدیث عرباض بن ساریه‌ می گوید: حقیقت این است اگر کسی از شما زنده‌ بماند اختلافات زیادی را می بیند ،  پس بر شما واجب است که‌ سنت من و سنت خلفای راشدین بعد از من را دنبال کنید ،  به‌ آنها چنگ فرا زنید و با دندانهای آسیابتان آنها را محکم بگیرید و بپرهیزید از اینکه‌ امور تازه‌ و نو را به‌ وجود بیاورید ،  زیرا هرگونه‌ بدعتی گمراهی است ) ترمذی /2676 و گفته‌ حدیثی است حسن و صحیح ،  ابوداود / 6407،  ابن ماجه‌ /42-44 ،  احمد / 4/126 . </w:t>
      </w:r>
    </w:p>
  </w:footnote>
  <w:footnote w:id="781">
    <w:p w:rsidR="00965EEF" w:rsidRPr="00FD2BE5" w:rsidRDefault="00965EEF" w:rsidP="003F1FA7">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  این آیه‌ دلیلی است بر اینکه‌ پیامبر </w:t>
      </w:r>
      <w:r>
        <w:rPr>
          <w:rFonts w:cs="CTraditional Arabic" w:hint="cs"/>
          <w:sz w:val="24"/>
          <w:szCs w:val="24"/>
          <w:rtl/>
        </w:rPr>
        <w:t>ص</w:t>
      </w:r>
      <w:r>
        <w:rPr>
          <w:rFonts w:cs="B Badr" w:hint="cs"/>
          <w:sz w:val="24"/>
          <w:szCs w:val="24"/>
          <w:rtl/>
        </w:rPr>
        <w:t xml:space="preserve"> </w:t>
      </w:r>
      <w:r w:rsidRPr="00FD2BE5">
        <w:rPr>
          <w:rFonts w:cs="B Badr" w:hint="cs"/>
          <w:sz w:val="24"/>
          <w:szCs w:val="24"/>
          <w:rtl/>
        </w:rPr>
        <w:t>چیزی از غیب نمی داند مگر آنچه‌ خداوند به‌ او ی</w:t>
      </w:r>
      <w:r>
        <w:rPr>
          <w:rFonts w:cs="B Badr" w:hint="cs"/>
          <w:sz w:val="24"/>
          <w:szCs w:val="24"/>
          <w:rtl/>
        </w:rPr>
        <w:t xml:space="preserve">اد می دهد، </w:t>
      </w:r>
      <w:r w:rsidRPr="00FD2BE5">
        <w:rPr>
          <w:rFonts w:cs="B Badr" w:hint="cs"/>
          <w:sz w:val="24"/>
          <w:szCs w:val="24"/>
          <w:rtl/>
        </w:rPr>
        <w:t xml:space="preserve"> زیرا علم غیب مخصوص خداوند است  .</w:t>
      </w:r>
    </w:p>
    <w:p w:rsidR="00965EEF" w:rsidRPr="00FD2BE5" w:rsidRDefault="00965EEF" w:rsidP="003F1FA7">
      <w:pPr>
        <w:pStyle w:val="a5"/>
        <w:jc w:val="lowKashida"/>
        <w:rPr>
          <w:rFonts w:cs="B Badr" w:hint="cs"/>
          <w:sz w:val="24"/>
          <w:szCs w:val="24"/>
          <w:rtl/>
        </w:rPr>
      </w:pPr>
      <w:r w:rsidRPr="00FD2BE5">
        <w:rPr>
          <w:rFonts w:cs="B Badr" w:hint="cs"/>
          <w:sz w:val="24"/>
          <w:szCs w:val="24"/>
          <w:rtl/>
        </w:rPr>
        <w:t>خداوند متعال می فرماید</w:t>
      </w:r>
      <w:r>
        <w:rPr>
          <w:rFonts w:cs="B Badr" w:hint="cs"/>
          <w:sz w:val="24"/>
          <w:szCs w:val="24"/>
          <w:rtl/>
        </w:rPr>
        <w:t>:</w:t>
      </w:r>
      <w:r>
        <w:rPr>
          <w:rFonts w:ascii="Lotus Linotype" w:hAnsi="Lotus Linotype" w:cs="Lotus Linotype"/>
          <w:sz w:val="24"/>
          <w:szCs w:val="24"/>
          <w:rtl/>
        </w:rPr>
        <w:t xml:space="preserve"> </w:t>
      </w:r>
      <w:r w:rsidRPr="003F1FA7">
        <w:rPr>
          <w:rFonts w:ascii="QCF_BSML" w:hAnsi="QCF_BSML" w:cs="QCF_BSML"/>
          <w:color w:val="000000"/>
          <w:sz w:val="25"/>
          <w:szCs w:val="25"/>
          <w:rtl/>
        </w:rPr>
        <w:t xml:space="preserve">ﮋ </w:t>
      </w:r>
      <w:r w:rsidRPr="003F1FA7">
        <w:rPr>
          <w:rFonts w:ascii="QCF_P573" w:hAnsi="QCF_P573" w:cs="QCF_P573"/>
          <w:color w:val="000000"/>
          <w:sz w:val="25"/>
          <w:szCs w:val="25"/>
          <w:rtl/>
        </w:rPr>
        <w:t xml:space="preserve">ﯵ  ﯶ  ﯷ   ﯸ        ﯹ  ﯺ  ﯻ   ﯼ  ﯽ   ﯾ  ﯿ  ﰀ  ﰁ  </w:t>
      </w:r>
      <w:r w:rsidRPr="003F1FA7">
        <w:rPr>
          <w:rFonts w:ascii="QCF_BSML" w:hAnsi="QCF_BSML" w:cs="QCF_BSML"/>
          <w:color w:val="000000"/>
          <w:sz w:val="25"/>
          <w:szCs w:val="25"/>
          <w:rtl/>
        </w:rPr>
        <w:t>ﮊ</w:t>
      </w:r>
      <w:r w:rsidRPr="003F1FA7">
        <w:rPr>
          <w:rFonts w:ascii="Arial" w:hAnsi="Arial" w:cs="Arial"/>
          <w:color w:val="000000"/>
          <w:sz w:val="14"/>
          <w:szCs w:val="14"/>
          <w:rtl/>
        </w:rPr>
        <w:t xml:space="preserve"> </w:t>
      </w:r>
      <w:r>
        <w:rPr>
          <w:rFonts w:ascii="B Lotus" w:hAnsi="Arial" w:cs="B Lotus" w:hint="cs"/>
          <w:color w:val="000000"/>
          <w:sz w:val="17"/>
          <w:szCs w:val="17"/>
          <w:rtl/>
        </w:rPr>
        <w:t>الجن</w:t>
      </w:r>
      <w:r w:rsidRPr="003F1FA7">
        <w:rPr>
          <w:rFonts w:ascii="B Lotus" w:hAnsi="Arial" w:cs="B Lotus"/>
          <w:color w:val="000000"/>
          <w:sz w:val="21"/>
          <w:szCs w:val="21"/>
          <w:rtl/>
        </w:rPr>
        <w:t>: ٢٦ - ٢٧</w:t>
      </w:r>
      <w:r w:rsidRPr="003F1FA7">
        <w:rPr>
          <w:rFonts w:ascii="Arial" w:hAnsi="Arial" w:cs="Arial"/>
          <w:color w:val="000000"/>
          <w:sz w:val="21"/>
          <w:szCs w:val="21"/>
        </w:rPr>
        <w:t xml:space="preserve"> </w:t>
      </w:r>
      <w:r>
        <w:rPr>
          <w:rFonts w:cs="B Badr" w:hint="cs"/>
          <w:sz w:val="24"/>
          <w:szCs w:val="24"/>
          <w:rtl/>
        </w:rPr>
        <w:t xml:space="preserve">ترجمه: </w:t>
      </w:r>
      <w:r w:rsidRPr="00FD2BE5">
        <w:rPr>
          <w:rFonts w:cs="B Badr"/>
          <w:sz w:val="24"/>
          <w:szCs w:val="24"/>
          <w:rtl/>
        </w:rPr>
        <w:t>داناى نهان است و كسى را بر غيب خود آگاه نمى‏كند</w:t>
      </w:r>
      <w:r w:rsidRPr="00FD2BE5">
        <w:rPr>
          <w:rFonts w:cs="B Badr" w:hint="cs"/>
          <w:sz w:val="24"/>
          <w:szCs w:val="24"/>
          <w:rtl/>
        </w:rPr>
        <w:t xml:space="preserve"> * </w:t>
      </w:r>
      <w:r w:rsidRPr="00FD2BE5">
        <w:rPr>
          <w:rFonts w:cs="B Badr"/>
          <w:sz w:val="24"/>
          <w:szCs w:val="24"/>
          <w:rtl/>
        </w:rPr>
        <w:t>جز پيامبرى را كه از او خشنود باشد</w:t>
      </w:r>
      <w:r w:rsidRPr="00FD2BE5">
        <w:rPr>
          <w:rFonts w:cs="B Badr" w:hint="cs"/>
          <w:sz w:val="24"/>
          <w:szCs w:val="24"/>
          <w:rtl/>
        </w:rPr>
        <w:t xml:space="preserve"> .</w:t>
      </w:r>
    </w:p>
    <w:p w:rsidR="00965EEF" w:rsidRPr="00FD2BE5" w:rsidRDefault="00965EEF" w:rsidP="0054074A">
      <w:pPr>
        <w:pStyle w:val="a5"/>
        <w:jc w:val="lowKashida"/>
        <w:rPr>
          <w:rFonts w:cs="B Badr" w:hint="cs"/>
          <w:sz w:val="24"/>
          <w:szCs w:val="24"/>
          <w:rtl/>
        </w:rPr>
      </w:pPr>
      <w:r w:rsidRPr="00FD2BE5">
        <w:rPr>
          <w:rFonts w:cs="B Badr" w:hint="cs"/>
          <w:sz w:val="24"/>
          <w:szCs w:val="24"/>
          <w:rtl/>
        </w:rPr>
        <w:t>و می فرماید</w:t>
      </w:r>
      <w:r>
        <w:rPr>
          <w:rFonts w:cs="B Badr" w:hint="cs"/>
          <w:sz w:val="24"/>
          <w:szCs w:val="24"/>
          <w:rtl/>
        </w:rPr>
        <w:t xml:space="preserve">: </w:t>
      </w:r>
      <w:r w:rsidRPr="0054074A">
        <w:rPr>
          <w:rFonts w:ascii="QCF_BSML" w:hAnsi="QCF_BSML" w:cs="QCF_BSML"/>
          <w:color w:val="000000"/>
          <w:sz w:val="25"/>
          <w:szCs w:val="25"/>
          <w:rtl/>
        </w:rPr>
        <w:t xml:space="preserve">ﮋ </w:t>
      </w:r>
      <w:r w:rsidRPr="0054074A">
        <w:rPr>
          <w:rFonts w:ascii="QCF_P414" w:hAnsi="QCF_P414" w:cs="QCF_P414"/>
          <w:color w:val="000000"/>
          <w:sz w:val="25"/>
          <w:szCs w:val="25"/>
          <w:rtl/>
        </w:rPr>
        <w:t xml:space="preserve">ﯫ  ﯬ  ﯭ    ﯮ  ﯯ  ﯰ  ﯱ   ﯲ  ﯳ  ﯴ  ﯵﯶ  ﯷ  ﯸ  ﯹ  ﯺ  ﯻ  ﯼﯽ   ﯾ  ﯿ  ﰀ  ﰁ  ﰂ  ﰃﰄ  ﰅ      ﰆ  ﰇ  ﰈ  ﰉ   </w:t>
      </w:r>
      <w:r w:rsidRPr="0054074A">
        <w:rPr>
          <w:rFonts w:ascii="QCF_BSML" w:hAnsi="QCF_BSML" w:cs="QCF_BSML"/>
          <w:color w:val="000000"/>
          <w:sz w:val="25"/>
          <w:szCs w:val="25"/>
          <w:rtl/>
        </w:rPr>
        <w:t>ﮊ</w:t>
      </w:r>
      <w:r w:rsidRPr="0054074A">
        <w:rPr>
          <w:rFonts w:ascii="Arial" w:hAnsi="Arial" w:cs="Arial"/>
          <w:color w:val="000000"/>
          <w:sz w:val="14"/>
          <w:szCs w:val="14"/>
          <w:rtl/>
        </w:rPr>
        <w:t xml:space="preserve"> </w:t>
      </w:r>
      <w:r w:rsidRPr="0054074A">
        <w:rPr>
          <w:rFonts w:ascii="B Lotus" w:hAnsi="Arial" w:cs="B Lotus"/>
          <w:color w:val="000000"/>
          <w:sz w:val="17"/>
          <w:szCs w:val="17"/>
          <w:rtl/>
        </w:rPr>
        <w:t>لقمان: ٣٤</w:t>
      </w:r>
      <w:r w:rsidRPr="0054074A">
        <w:rPr>
          <w:rFonts w:ascii="Arial" w:hAnsi="Arial" w:cs="Arial"/>
          <w:color w:val="000000"/>
          <w:sz w:val="17"/>
          <w:szCs w:val="17"/>
        </w:rPr>
        <w:t xml:space="preserve"> </w:t>
      </w:r>
      <w:r w:rsidRPr="00FD2BE5">
        <w:rPr>
          <w:rFonts w:cs="B Badr"/>
          <w:sz w:val="24"/>
          <w:szCs w:val="24"/>
          <w:rtl/>
        </w:rPr>
        <w:t>در حقيقت‏خداست كه علم [به] قيامت نزد اوست و باران را فرو مى‏فرستد و آنچه را كه در رحمهاست مى‏داند و كسى نمى‏داند فردا چه به دست مى‏آورد و كسى نمى‏داند در كدامين سرزمين مى‏ميرد در حقيقت‏خداست [كه] داناى آگاه است</w:t>
      </w:r>
      <w:r w:rsidRPr="00FD2BE5">
        <w:rPr>
          <w:rFonts w:cs="B Badr" w:hint="cs"/>
          <w:sz w:val="24"/>
          <w:szCs w:val="24"/>
          <w:rtl/>
        </w:rPr>
        <w:t xml:space="preserve"> .</w:t>
      </w:r>
    </w:p>
    <w:p w:rsidR="00965EEF" w:rsidRPr="00FD2BE5" w:rsidRDefault="00965EEF" w:rsidP="0054074A">
      <w:pPr>
        <w:pStyle w:val="a5"/>
        <w:jc w:val="lowKashida"/>
        <w:rPr>
          <w:rFonts w:cs="B Badr" w:hint="cs"/>
          <w:sz w:val="24"/>
          <w:szCs w:val="24"/>
          <w:rtl/>
        </w:rPr>
      </w:pPr>
      <w:r w:rsidRPr="00FD2BE5">
        <w:rPr>
          <w:rFonts w:cs="B Badr" w:hint="cs"/>
          <w:sz w:val="24"/>
          <w:szCs w:val="24"/>
          <w:rtl/>
        </w:rPr>
        <w:t xml:space="preserve">و خداوند متعال در حین </w:t>
      </w:r>
      <w:r>
        <w:rPr>
          <w:rFonts w:cs="B Badr" w:hint="cs"/>
          <w:sz w:val="24"/>
          <w:szCs w:val="24"/>
          <w:rtl/>
        </w:rPr>
        <w:t>بيان</w:t>
      </w:r>
      <w:r w:rsidRPr="00FD2BE5">
        <w:rPr>
          <w:rFonts w:cs="B Badr" w:hint="cs"/>
          <w:sz w:val="24"/>
          <w:szCs w:val="24"/>
          <w:rtl/>
        </w:rPr>
        <w:t xml:space="preserve"> حال پیامبر</w:t>
      </w:r>
      <w:r>
        <w:rPr>
          <w:rFonts w:cs="CTraditional Arabic" w:hint="cs"/>
          <w:sz w:val="24"/>
          <w:szCs w:val="24"/>
          <w:rtl/>
        </w:rPr>
        <w:t>ص</w:t>
      </w:r>
      <w:r w:rsidRPr="00FD2BE5">
        <w:rPr>
          <w:rFonts w:cs="B Badr" w:hint="cs"/>
          <w:sz w:val="24"/>
          <w:szCs w:val="24"/>
          <w:rtl/>
        </w:rPr>
        <w:t xml:space="preserve"> می فرماید</w:t>
      </w:r>
      <w:r>
        <w:rPr>
          <w:rFonts w:cs="B Badr" w:hint="cs"/>
          <w:sz w:val="24"/>
          <w:szCs w:val="24"/>
          <w:rtl/>
        </w:rPr>
        <w:t xml:space="preserve">: </w:t>
      </w:r>
      <w:r w:rsidRPr="0054074A">
        <w:rPr>
          <w:rFonts w:ascii="QCF_BSML" w:hAnsi="QCF_BSML" w:cs="QCF_BSML"/>
          <w:color w:val="000000"/>
          <w:sz w:val="25"/>
          <w:szCs w:val="25"/>
          <w:rtl/>
        </w:rPr>
        <w:t xml:space="preserve">ﮋ </w:t>
      </w:r>
      <w:r w:rsidRPr="0054074A">
        <w:rPr>
          <w:rFonts w:ascii="QCF_P175" w:hAnsi="QCF_P175" w:cs="QCF_P175"/>
          <w:color w:val="000000"/>
          <w:sz w:val="25"/>
          <w:szCs w:val="25"/>
          <w:rtl/>
        </w:rPr>
        <w:t>ﭝ  ﭞ</w:t>
      </w:r>
      <w:r>
        <w:rPr>
          <w:rFonts w:ascii="QCF_P175" w:hAnsi="QCF_P175" w:cs="QCF_P175"/>
          <w:color w:val="000000"/>
          <w:sz w:val="25"/>
          <w:szCs w:val="25"/>
          <w:rtl/>
        </w:rPr>
        <w:t xml:space="preserve">    </w:t>
      </w:r>
      <w:r w:rsidRPr="0054074A">
        <w:rPr>
          <w:rFonts w:ascii="QCF_P175" w:hAnsi="QCF_P175" w:cs="QCF_P175"/>
          <w:color w:val="000000"/>
          <w:sz w:val="25"/>
          <w:szCs w:val="25"/>
          <w:rtl/>
        </w:rPr>
        <w:t xml:space="preserve">ﭟ  ﭠ  ﭡ  ﭢ  ﭣ  ﭤ  ﭥ  ﭦﭧ  </w:t>
      </w:r>
      <w:r w:rsidRPr="0054074A">
        <w:rPr>
          <w:rFonts w:ascii="QCF_BSML" w:hAnsi="QCF_BSML" w:cs="QCF_BSML"/>
          <w:color w:val="000000"/>
          <w:sz w:val="25"/>
          <w:szCs w:val="25"/>
          <w:rtl/>
        </w:rPr>
        <w:t>ﮊ</w:t>
      </w:r>
      <w:r w:rsidRPr="0054074A">
        <w:rPr>
          <w:rFonts w:ascii="Arial" w:hAnsi="Arial" w:cs="Arial"/>
          <w:color w:val="000000"/>
          <w:sz w:val="14"/>
          <w:szCs w:val="14"/>
          <w:rtl/>
        </w:rPr>
        <w:t xml:space="preserve"> </w:t>
      </w:r>
      <w:r w:rsidRPr="0054074A">
        <w:rPr>
          <w:rFonts w:ascii="B Lotus" w:hAnsi="Arial" w:cs="B Lotus"/>
          <w:color w:val="000000"/>
          <w:sz w:val="19"/>
          <w:szCs w:val="19"/>
          <w:rtl/>
        </w:rPr>
        <w:t>الأعراف: ١٨٨</w:t>
      </w:r>
      <w:r w:rsidRPr="0054074A">
        <w:rPr>
          <w:rFonts w:ascii="Arial" w:hAnsi="Arial" w:cs="Arial"/>
          <w:color w:val="000000"/>
          <w:sz w:val="19"/>
          <w:szCs w:val="19"/>
        </w:rPr>
        <w:t xml:space="preserve"> </w:t>
      </w:r>
      <w:r w:rsidRPr="0054074A">
        <w:rPr>
          <w:rFonts w:ascii="Lotus Linotype" w:hAnsi="Lotus Linotype" w:cs="Lotus Linotype" w:hint="cs"/>
          <w:rtl/>
        </w:rPr>
        <w:t xml:space="preserve"> </w:t>
      </w:r>
      <w:r w:rsidRPr="00FD2BE5">
        <w:rPr>
          <w:rFonts w:cs="B Badr"/>
          <w:sz w:val="24"/>
          <w:szCs w:val="24"/>
          <w:rtl/>
        </w:rPr>
        <w:t>و اگر غيب مى‏دانستم قطعا خير بيشترى مى‏اندوختم و هرگز به من آسيبى نمى‏رسيد</w:t>
      </w:r>
      <w:r w:rsidRPr="00FD2BE5">
        <w:rPr>
          <w:rFonts w:cs="B Badr" w:hint="cs"/>
          <w:sz w:val="24"/>
          <w:szCs w:val="24"/>
          <w:rtl/>
        </w:rPr>
        <w:t xml:space="preserve">  . اما خداوند بر هر کدام از پیامبرانش که‌ بخواهد منت می گذارد و برخی از امور غیبی را به‌ عنوان احترام و تأییدشان به‌ آنها خبر می دهد . </w:t>
      </w:r>
    </w:p>
    <w:p w:rsidR="00965EEF" w:rsidRPr="00FD2BE5" w:rsidRDefault="00965EEF" w:rsidP="0054074A">
      <w:pPr>
        <w:pStyle w:val="a5"/>
        <w:jc w:val="lowKashida"/>
        <w:rPr>
          <w:rFonts w:cs="B Badr" w:hint="cs"/>
          <w:sz w:val="24"/>
          <w:szCs w:val="24"/>
          <w:rtl/>
        </w:rPr>
      </w:pPr>
      <w:r w:rsidRPr="00FD2BE5">
        <w:rPr>
          <w:rFonts w:cs="B Badr" w:hint="cs"/>
          <w:sz w:val="24"/>
          <w:szCs w:val="24"/>
          <w:rtl/>
        </w:rPr>
        <w:t xml:space="preserve">به‌ این </w:t>
      </w:r>
      <w:r>
        <w:rPr>
          <w:rFonts w:cs="B Badr" w:hint="cs"/>
          <w:sz w:val="24"/>
          <w:szCs w:val="24"/>
          <w:rtl/>
        </w:rPr>
        <w:t xml:space="preserve">دليل </w:t>
      </w:r>
      <w:r w:rsidRPr="00FD2BE5">
        <w:rPr>
          <w:rFonts w:cs="B Badr" w:hint="cs"/>
          <w:sz w:val="24"/>
          <w:szCs w:val="24"/>
          <w:rtl/>
        </w:rPr>
        <w:t xml:space="preserve">ام المومنین عایشه‌ </w:t>
      </w:r>
      <w:r>
        <w:rPr>
          <w:rFonts w:cs="CTraditional Arabic" w:hint="cs"/>
          <w:sz w:val="24"/>
          <w:szCs w:val="24"/>
          <w:rtl/>
        </w:rPr>
        <w:t>ل</w:t>
      </w:r>
      <w:r>
        <w:rPr>
          <w:rFonts w:cs="B Badr" w:hint="cs"/>
          <w:sz w:val="24"/>
          <w:szCs w:val="24"/>
          <w:rtl/>
        </w:rPr>
        <w:t xml:space="preserve"> </w:t>
      </w:r>
      <w:r w:rsidRPr="00FD2BE5">
        <w:rPr>
          <w:rFonts w:cs="B Badr" w:hint="cs"/>
          <w:sz w:val="24"/>
          <w:szCs w:val="24"/>
          <w:rtl/>
        </w:rPr>
        <w:t>می گوید</w:t>
      </w:r>
      <w:r>
        <w:rPr>
          <w:rFonts w:cs="B Badr" w:hint="cs"/>
          <w:sz w:val="24"/>
          <w:szCs w:val="24"/>
          <w:rtl/>
        </w:rPr>
        <w:t xml:space="preserve">: </w:t>
      </w:r>
      <w:r w:rsidRPr="00FD2BE5">
        <w:rPr>
          <w:rFonts w:cs="B Badr" w:hint="cs"/>
          <w:sz w:val="24"/>
          <w:szCs w:val="24"/>
          <w:rtl/>
        </w:rPr>
        <w:t xml:space="preserve">و هر کس به‌ شما خبر داد که‌ پیامبر </w:t>
      </w:r>
      <w:r>
        <w:rPr>
          <w:rFonts w:cs="CTraditional Arabic" w:hint="cs"/>
          <w:sz w:val="24"/>
          <w:szCs w:val="24"/>
          <w:rtl/>
        </w:rPr>
        <w:t>ص</w:t>
      </w:r>
      <w:r>
        <w:rPr>
          <w:rFonts w:cs="B Badr" w:hint="cs"/>
          <w:sz w:val="24"/>
          <w:szCs w:val="24"/>
          <w:rtl/>
        </w:rPr>
        <w:t xml:space="preserve"> </w:t>
      </w:r>
      <w:r w:rsidRPr="00FD2BE5">
        <w:rPr>
          <w:rFonts w:cs="B Badr" w:hint="cs"/>
          <w:sz w:val="24"/>
          <w:szCs w:val="24"/>
          <w:rtl/>
        </w:rPr>
        <w:t xml:space="preserve"> غیب را می داند بدان که‌ او دروغ گفته‌ است زیرا خداوند می فرماید</w:t>
      </w:r>
      <w:r>
        <w:rPr>
          <w:rFonts w:cs="B Badr" w:hint="cs"/>
          <w:sz w:val="24"/>
          <w:szCs w:val="24"/>
          <w:rtl/>
        </w:rPr>
        <w:t xml:space="preserve">: </w:t>
      </w:r>
      <w:r w:rsidRPr="00FD2BE5">
        <w:rPr>
          <w:rFonts w:cs="B Badr" w:hint="cs"/>
          <w:sz w:val="24"/>
          <w:szCs w:val="24"/>
          <w:rtl/>
        </w:rPr>
        <w:t>( لا یعلم الغیب الا الله‌ ) بخاری</w:t>
      </w:r>
      <w:r>
        <w:rPr>
          <w:rFonts w:cs="B Badr" w:hint="cs"/>
          <w:sz w:val="24"/>
          <w:szCs w:val="24"/>
          <w:rtl/>
        </w:rPr>
        <w:t xml:space="preserve">: </w:t>
      </w:r>
      <w:r w:rsidRPr="00FD2BE5">
        <w:rPr>
          <w:rFonts w:cs="B Badr" w:hint="cs"/>
          <w:sz w:val="24"/>
          <w:szCs w:val="24"/>
          <w:rtl/>
        </w:rPr>
        <w:t>کتاب " التوحید " 6/ 2687 .</w:t>
      </w:r>
    </w:p>
    <w:p w:rsidR="00965EEF" w:rsidRPr="00FD2BE5" w:rsidRDefault="00965EEF" w:rsidP="009A58E5">
      <w:pPr>
        <w:pStyle w:val="a5"/>
        <w:jc w:val="lowKashida"/>
        <w:rPr>
          <w:rFonts w:ascii="Tahoma" w:hAnsi="Tahoma" w:cs="B Badr" w:hint="cs"/>
          <w:sz w:val="24"/>
          <w:szCs w:val="24"/>
          <w:rtl/>
        </w:rPr>
      </w:pPr>
      <w:r w:rsidRPr="00FD2BE5">
        <w:rPr>
          <w:rFonts w:cs="B Badr" w:hint="cs"/>
          <w:sz w:val="24"/>
          <w:szCs w:val="24"/>
          <w:rtl/>
        </w:rPr>
        <w:t xml:space="preserve">و از جمله‌ غیبهایی که‌ خداوند به‌ پیامبرش خبر داد اینکه‌ خداوند از گناهان گذشته‌ و آینده‌ی او درگذشته‌ است </w:t>
      </w:r>
      <w:r>
        <w:rPr>
          <w:rFonts w:cs="B Badr" w:hint="cs"/>
          <w:sz w:val="24"/>
          <w:szCs w:val="24"/>
          <w:rtl/>
        </w:rPr>
        <w:t xml:space="preserve">، </w:t>
      </w:r>
      <w:r w:rsidRPr="00FD2BE5">
        <w:rPr>
          <w:rFonts w:cs="B Badr" w:hint="cs"/>
          <w:sz w:val="24"/>
          <w:szCs w:val="24"/>
          <w:rtl/>
        </w:rPr>
        <w:t xml:space="preserve"> و این از جمله‌ی احترام خداوند برای پیامبرش </w:t>
      </w:r>
      <w:r>
        <w:rPr>
          <w:rFonts w:cs="CTraditional Arabic" w:hint="cs"/>
          <w:sz w:val="24"/>
          <w:szCs w:val="24"/>
          <w:rtl/>
        </w:rPr>
        <w:t>ص</w:t>
      </w:r>
      <w:r>
        <w:rPr>
          <w:rFonts w:cs="B Badr" w:hint="cs"/>
          <w:sz w:val="24"/>
          <w:szCs w:val="24"/>
          <w:rtl/>
        </w:rPr>
        <w:t xml:space="preserve"> </w:t>
      </w:r>
      <w:r w:rsidRPr="00FD2BE5">
        <w:rPr>
          <w:rFonts w:cs="B Badr" w:hint="cs"/>
          <w:sz w:val="24"/>
          <w:szCs w:val="24"/>
          <w:rtl/>
        </w:rPr>
        <w:t>است . و به‌ این خاطر است که‌ عیسی در روز قیامت می گوید</w:t>
      </w:r>
      <w:r>
        <w:rPr>
          <w:rFonts w:cs="B Badr" w:hint="cs"/>
          <w:sz w:val="24"/>
          <w:szCs w:val="24"/>
          <w:rtl/>
        </w:rPr>
        <w:t>:</w:t>
      </w:r>
      <w:r>
        <w:rPr>
          <w:rFonts w:ascii="Tahoma" w:hAnsi="Tahoma" w:cs="B Badr" w:hint="cs"/>
          <w:sz w:val="24"/>
          <w:szCs w:val="24"/>
          <w:rtl/>
        </w:rPr>
        <w:t xml:space="preserve"> </w:t>
      </w:r>
      <w:r w:rsidRPr="00FD2BE5">
        <w:rPr>
          <w:rFonts w:cs="B Badr" w:hint="cs"/>
          <w:sz w:val="24"/>
          <w:szCs w:val="24"/>
          <w:rtl/>
        </w:rPr>
        <w:t xml:space="preserve">به‌ سوی محمد بروید </w:t>
      </w:r>
      <w:r>
        <w:rPr>
          <w:rFonts w:cs="B Badr" w:hint="cs"/>
          <w:sz w:val="24"/>
          <w:szCs w:val="24"/>
          <w:rtl/>
        </w:rPr>
        <w:t xml:space="preserve">، </w:t>
      </w:r>
      <w:r w:rsidRPr="00FD2BE5">
        <w:rPr>
          <w:rFonts w:cs="B Badr" w:hint="cs"/>
          <w:sz w:val="24"/>
          <w:szCs w:val="24"/>
          <w:rtl/>
        </w:rPr>
        <w:t xml:space="preserve"> زیرا او کسی است که‌ خداوند از گناهان گذشته‌ و آینده‌اش درگذشته‌ است</w:t>
      </w:r>
      <w:r w:rsidRPr="00FD2BE5">
        <w:rPr>
          <w:rFonts w:ascii="Tahoma" w:hAnsi="Tahoma" w:cs="B Badr" w:hint="cs"/>
          <w:sz w:val="24"/>
          <w:szCs w:val="24"/>
          <w:rtl/>
        </w:rPr>
        <w:t xml:space="preserve"> ) این کفته‌ها ردی است بر اهل بدعت و خرافات </w:t>
      </w:r>
      <w:r>
        <w:rPr>
          <w:rFonts w:ascii="Tahoma" w:hAnsi="Tahoma" w:cs="B Badr" w:hint="cs"/>
          <w:sz w:val="24"/>
          <w:szCs w:val="24"/>
          <w:rtl/>
        </w:rPr>
        <w:t xml:space="preserve">، </w:t>
      </w:r>
      <w:r w:rsidRPr="00FD2BE5">
        <w:rPr>
          <w:rFonts w:ascii="Tahoma" w:hAnsi="Tahoma" w:cs="B Badr" w:hint="cs"/>
          <w:sz w:val="24"/>
          <w:szCs w:val="24"/>
          <w:rtl/>
        </w:rPr>
        <w:t xml:space="preserve"> آنهایی که‌ گمان می برند اولیاهایشان از همان ابتدا توانایی بر علم غیب دارند و آگاهیهایی بر لوح محفوظ دارند . </w:t>
      </w:r>
    </w:p>
  </w:footnote>
  <w:footnote w:id="782">
    <w:p w:rsidR="00965EEF" w:rsidRPr="0054074A" w:rsidRDefault="00965EEF" w:rsidP="00CF3B78">
      <w:pPr>
        <w:pStyle w:val="a5"/>
        <w:jc w:val="lowKashida"/>
        <w:rPr>
          <w:rFonts w:ascii="Tahoma" w:hAnsi="Tahoma" w:cs="B Badr" w:hint="cs"/>
          <w:sz w:val="24"/>
          <w:szCs w:val="24"/>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 </w:t>
      </w:r>
      <w:r w:rsidRPr="0054074A">
        <w:rPr>
          <w:rFonts w:ascii="Tahoma" w:hAnsi="Tahoma" w:cs="B Badr" w:hint="cs"/>
          <w:sz w:val="24"/>
          <w:szCs w:val="24"/>
          <w:rtl/>
        </w:rPr>
        <w:t xml:space="preserve">البیهقی 1/424 . </w:t>
      </w:r>
    </w:p>
  </w:footnote>
  <w:footnote w:id="783">
    <w:p w:rsidR="00965EEF" w:rsidRPr="0054074A" w:rsidRDefault="00965EEF" w:rsidP="00CF3B78">
      <w:pPr>
        <w:pStyle w:val="a5"/>
        <w:jc w:val="lowKashida"/>
        <w:rPr>
          <w:rFonts w:ascii="Tahoma" w:hAnsi="Tahoma" w:cs="B Badr" w:hint="cs"/>
          <w:sz w:val="24"/>
          <w:szCs w:val="24"/>
          <w:rtl/>
        </w:rPr>
      </w:pPr>
      <w:r w:rsidRPr="0054074A">
        <w:rPr>
          <w:rFonts w:ascii="Tahoma" w:hAnsi="Tahoma"/>
        </w:rPr>
        <w:footnoteRef/>
      </w:r>
      <w:r w:rsidRPr="0054074A">
        <w:rPr>
          <w:rFonts w:ascii="Tahoma" w:hAnsi="Tahoma" w:cs="B Badr"/>
          <w:sz w:val="24"/>
          <w:szCs w:val="24"/>
          <w:rtl/>
        </w:rPr>
        <w:t xml:space="preserve"> </w:t>
      </w:r>
      <w:r w:rsidRPr="0054074A">
        <w:rPr>
          <w:rFonts w:ascii="Tahoma" w:hAnsi="Tahoma" w:cs="B Badr" w:hint="cs"/>
          <w:sz w:val="24"/>
          <w:szCs w:val="24"/>
          <w:rtl/>
        </w:rPr>
        <w:t xml:space="preserve"> ) مناقب بیهقی 1/422 . </w:t>
      </w:r>
    </w:p>
  </w:footnote>
  <w:footnote w:id="784">
    <w:p w:rsidR="00965EEF" w:rsidRPr="0054074A" w:rsidRDefault="00965EEF" w:rsidP="00CF3B78">
      <w:pPr>
        <w:pStyle w:val="a5"/>
        <w:jc w:val="lowKashida"/>
        <w:rPr>
          <w:rFonts w:ascii="Tahoma" w:hAnsi="Tahoma" w:cs="B Badr" w:hint="cs"/>
          <w:sz w:val="24"/>
          <w:szCs w:val="24"/>
          <w:rtl/>
        </w:rPr>
      </w:pPr>
      <w:r w:rsidRPr="0054074A">
        <w:rPr>
          <w:rFonts w:ascii="Tahoma" w:hAnsi="Tahoma"/>
        </w:rPr>
        <w:footnoteRef/>
      </w:r>
      <w:r w:rsidRPr="0054074A">
        <w:rPr>
          <w:rFonts w:ascii="Tahoma" w:hAnsi="Tahoma" w:cs="B Badr"/>
          <w:sz w:val="24"/>
          <w:szCs w:val="24"/>
          <w:rtl/>
        </w:rPr>
        <w:t xml:space="preserve"> </w:t>
      </w:r>
      <w:r w:rsidRPr="0054074A">
        <w:rPr>
          <w:rFonts w:ascii="Tahoma" w:hAnsi="Tahoma" w:cs="B Badr" w:hint="cs"/>
          <w:sz w:val="24"/>
          <w:szCs w:val="24"/>
          <w:rtl/>
        </w:rPr>
        <w:t xml:space="preserve">امام مسلم ،  کتاب " الفضائل " 4/1782 . </w:t>
      </w:r>
    </w:p>
  </w:footnote>
  <w:footnote w:id="785">
    <w:p w:rsidR="00965EEF" w:rsidRPr="0054074A" w:rsidRDefault="00965EEF" w:rsidP="00CF3B78">
      <w:pPr>
        <w:pStyle w:val="a5"/>
        <w:jc w:val="lowKashida"/>
        <w:rPr>
          <w:rFonts w:ascii="Tahoma" w:hAnsi="Tahoma" w:cs="B Badr" w:hint="cs"/>
          <w:sz w:val="24"/>
          <w:szCs w:val="24"/>
          <w:rtl/>
        </w:rPr>
      </w:pPr>
      <w:r w:rsidRPr="0054074A">
        <w:rPr>
          <w:rFonts w:ascii="Tahoma" w:hAnsi="Tahoma"/>
        </w:rPr>
        <w:footnoteRef/>
      </w:r>
      <w:r w:rsidRPr="0054074A">
        <w:rPr>
          <w:rFonts w:ascii="Tahoma" w:hAnsi="Tahoma" w:cs="B Badr"/>
          <w:sz w:val="24"/>
          <w:szCs w:val="24"/>
          <w:rtl/>
        </w:rPr>
        <w:t xml:space="preserve"> </w:t>
      </w:r>
      <w:r w:rsidRPr="0054074A">
        <w:rPr>
          <w:rFonts w:ascii="Tahoma" w:hAnsi="Tahoma" w:cs="B Badr" w:hint="cs"/>
          <w:sz w:val="24"/>
          <w:szCs w:val="24"/>
          <w:rtl/>
        </w:rPr>
        <w:t xml:space="preserve"> بخاری 3/1251 شماره‌ 3227 ،  مسلم 4/1743 شماره‌ 2373 . </w:t>
      </w:r>
    </w:p>
  </w:footnote>
  <w:footnote w:id="786">
    <w:p w:rsidR="00965EEF" w:rsidRPr="00FD2BE5" w:rsidRDefault="00965EEF" w:rsidP="0054074A">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به‌ کتاب " شرح العقیدة الطحاویة " 162-164 نگا</w:t>
      </w:r>
      <w:r>
        <w:rPr>
          <w:rFonts w:cs="B Badr" w:hint="cs"/>
          <w:sz w:val="24"/>
          <w:szCs w:val="24"/>
          <w:rtl/>
          <w:lang w:bidi="ar-KW"/>
        </w:rPr>
        <w:t>ه</w:t>
      </w:r>
      <w:r w:rsidRPr="00FD2BE5">
        <w:rPr>
          <w:rFonts w:cs="B Badr" w:hint="cs"/>
          <w:sz w:val="24"/>
          <w:szCs w:val="24"/>
          <w:rtl/>
          <w:lang w:bidi="ar-KW"/>
        </w:rPr>
        <w:t xml:space="preserve"> کنید .</w:t>
      </w:r>
    </w:p>
  </w:footnote>
  <w:footnote w:id="78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فتح الباری 6/452</w:t>
      </w:r>
    </w:p>
  </w:footnote>
  <w:footnote w:id="78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تأویل مختلف الحدیث 116 . </w:t>
      </w:r>
    </w:p>
  </w:footnote>
  <w:footnote w:id="78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امام احمد 1/201 </w:t>
      </w:r>
      <w:r>
        <w:rPr>
          <w:rFonts w:cs="B Badr" w:hint="cs"/>
          <w:sz w:val="24"/>
          <w:szCs w:val="24"/>
          <w:rtl/>
          <w:lang w:bidi="ar-KW"/>
        </w:rPr>
        <w:t xml:space="preserve">، </w:t>
      </w:r>
      <w:r w:rsidRPr="00FD2BE5">
        <w:rPr>
          <w:rFonts w:cs="B Badr" w:hint="cs"/>
          <w:sz w:val="24"/>
          <w:szCs w:val="24"/>
          <w:rtl/>
          <w:lang w:bidi="ar-KW"/>
        </w:rPr>
        <w:t xml:space="preserve"> ترمذی 2317 </w:t>
      </w:r>
      <w:r>
        <w:rPr>
          <w:rFonts w:cs="B Badr" w:hint="cs"/>
          <w:sz w:val="24"/>
          <w:szCs w:val="24"/>
          <w:rtl/>
          <w:lang w:bidi="ar-KW"/>
        </w:rPr>
        <w:t xml:space="preserve">، </w:t>
      </w:r>
      <w:r w:rsidRPr="00FD2BE5">
        <w:rPr>
          <w:rFonts w:cs="B Badr" w:hint="cs"/>
          <w:sz w:val="24"/>
          <w:szCs w:val="24"/>
          <w:rtl/>
          <w:lang w:bidi="ar-KW"/>
        </w:rPr>
        <w:t xml:space="preserve"> ابن ماجه‌ شماره‌ 4024 . </w:t>
      </w:r>
    </w:p>
  </w:footnote>
  <w:footnote w:id="79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الطحاویه‌ 301-311  با اختصار </w:t>
      </w:r>
    </w:p>
  </w:footnote>
  <w:footnote w:id="79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مناقب بیهقی 1/425 .</w:t>
      </w:r>
    </w:p>
  </w:footnote>
  <w:footnote w:id="79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منبع </w:t>
      </w:r>
    </w:p>
  </w:footnote>
  <w:footnote w:id="79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منبع 1/426 . </w:t>
      </w:r>
    </w:p>
  </w:footnote>
  <w:footnote w:id="79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رازی 129 </w:t>
      </w:r>
      <w:r>
        <w:rPr>
          <w:rFonts w:cs="B Badr" w:hint="cs"/>
          <w:sz w:val="24"/>
          <w:szCs w:val="24"/>
          <w:rtl/>
          <w:lang w:bidi="ar-KW"/>
        </w:rPr>
        <w:t xml:space="preserve">، </w:t>
      </w:r>
      <w:r w:rsidRPr="00FD2BE5">
        <w:rPr>
          <w:rFonts w:cs="B Badr" w:hint="cs"/>
          <w:sz w:val="24"/>
          <w:szCs w:val="24"/>
          <w:rtl/>
          <w:lang w:bidi="ar-KW"/>
        </w:rPr>
        <w:t xml:space="preserve"> و به‌ مناقب ابن ابی حاتم 82 و الحلیة 9/116 نگاه کن . </w:t>
      </w:r>
    </w:p>
  </w:footnote>
  <w:footnote w:id="79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396 </w:t>
      </w:r>
    </w:p>
  </w:footnote>
  <w:footnote w:id="79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همان مصدر 399 . </w:t>
      </w:r>
    </w:p>
  </w:footnote>
  <w:footnote w:id="79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بخاری در کتاب " الجنائز " 1/463 </w:t>
      </w:r>
      <w:r>
        <w:rPr>
          <w:rFonts w:cs="B Badr" w:hint="cs"/>
          <w:sz w:val="24"/>
          <w:szCs w:val="24"/>
          <w:rtl/>
          <w:lang w:bidi="ar-KW"/>
        </w:rPr>
        <w:t xml:space="preserve">، </w:t>
      </w:r>
      <w:r w:rsidRPr="00FD2BE5">
        <w:rPr>
          <w:rFonts w:cs="B Badr" w:hint="cs"/>
          <w:sz w:val="24"/>
          <w:szCs w:val="24"/>
          <w:rtl/>
          <w:lang w:bidi="ar-KW"/>
        </w:rPr>
        <w:t xml:space="preserve"> مسلم در کتاب " الجني و نعیمها " 4/2200 . </w:t>
      </w:r>
    </w:p>
  </w:footnote>
  <w:footnote w:id="79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امام احمد 4/287- 288 </w:t>
      </w:r>
      <w:r>
        <w:rPr>
          <w:rFonts w:cs="B Badr" w:hint="cs"/>
          <w:sz w:val="24"/>
          <w:szCs w:val="24"/>
          <w:rtl/>
          <w:lang w:bidi="ar-KW"/>
        </w:rPr>
        <w:t xml:space="preserve">، </w:t>
      </w:r>
      <w:r w:rsidRPr="00FD2BE5">
        <w:rPr>
          <w:rFonts w:cs="B Badr" w:hint="cs"/>
          <w:sz w:val="24"/>
          <w:szCs w:val="24"/>
          <w:rtl/>
          <w:lang w:bidi="ar-KW"/>
        </w:rPr>
        <w:t xml:space="preserve"> ابوداود 4753 </w:t>
      </w:r>
      <w:r>
        <w:rPr>
          <w:rFonts w:cs="B Badr" w:hint="cs"/>
          <w:sz w:val="24"/>
          <w:szCs w:val="24"/>
          <w:rtl/>
          <w:lang w:bidi="ar-KW"/>
        </w:rPr>
        <w:t xml:space="preserve">، </w:t>
      </w:r>
      <w:r w:rsidRPr="00FD2BE5">
        <w:rPr>
          <w:rFonts w:cs="B Badr" w:hint="cs"/>
          <w:sz w:val="24"/>
          <w:szCs w:val="24"/>
          <w:rtl/>
          <w:lang w:bidi="ar-KW"/>
        </w:rPr>
        <w:t xml:space="preserve"> نسائی 4/101 </w:t>
      </w:r>
      <w:r>
        <w:rPr>
          <w:rFonts w:cs="B Badr" w:hint="cs"/>
          <w:sz w:val="24"/>
          <w:szCs w:val="24"/>
          <w:rtl/>
          <w:lang w:bidi="ar-KW"/>
        </w:rPr>
        <w:t xml:space="preserve">، </w:t>
      </w:r>
      <w:r w:rsidRPr="00FD2BE5">
        <w:rPr>
          <w:rFonts w:cs="B Badr" w:hint="cs"/>
          <w:sz w:val="24"/>
          <w:szCs w:val="24"/>
          <w:rtl/>
          <w:lang w:bidi="ar-KW"/>
        </w:rPr>
        <w:t xml:space="preserve"> ابن ماجه‌ 4269 و کسانی دیگر هم این حدیث را روایت کرده‌اند </w:t>
      </w:r>
      <w:r>
        <w:rPr>
          <w:rFonts w:cs="B Badr" w:hint="cs"/>
          <w:sz w:val="24"/>
          <w:szCs w:val="24"/>
          <w:rtl/>
          <w:lang w:bidi="ar-KW"/>
        </w:rPr>
        <w:t xml:space="preserve">، </w:t>
      </w:r>
      <w:r w:rsidRPr="00FD2BE5">
        <w:rPr>
          <w:rFonts w:cs="B Badr" w:hint="cs"/>
          <w:sz w:val="24"/>
          <w:szCs w:val="24"/>
          <w:rtl/>
          <w:lang w:bidi="ar-KW"/>
        </w:rPr>
        <w:t xml:space="preserve"> و اسناد آن هم صحیح است همچنانکه‌ بسیاری از علما آن را ذکر کرده‌اند </w:t>
      </w:r>
      <w:r>
        <w:rPr>
          <w:rFonts w:cs="B Badr" w:hint="cs"/>
          <w:sz w:val="24"/>
          <w:szCs w:val="24"/>
          <w:rtl/>
          <w:lang w:bidi="ar-KW"/>
        </w:rPr>
        <w:t xml:space="preserve">، </w:t>
      </w:r>
      <w:r w:rsidRPr="00FD2BE5">
        <w:rPr>
          <w:rFonts w:cs="B Badr" w:hint="cs"/>
          <w:sz w:val="24"/>
          <w:szCs w:val="24"/>
          <w:rtl/>
          <w:lang w:bidi="ar-KW"/>
        </w:rPr>
        <w:t xml:space="preserve"> از جمله‌ شیخ الاسلام ابن تیمته‌ در " الفتاوی 4/290 </w:t>
      </w:r>
      <w:r>
        <w:rPr>
          <w:rFonts w:cs="B Badr" w:hint="cs"/>
          <w:sz w:val="24"/>
          <w:szCs w:val="24"/>
          <w:rtl/>
          <w:lang w:bidi="ar-KW"/>
        </w:rPr>
        <w:t xml:space="preserve">، </w:t>
      </w:r>
      <w:r w:rsidRPr="00FD2BE5">
        <w:rPr>
          <w:rFonts w:cs="B Badr" w:hint="cs"/>
          <w:sz w:val="24"/>
          <w:szCs w:val="24"/>
          <w:rtl/>
          <w:lang w:bidi="ar-KW"/>
        </w:rPr>
        <w:t xml:space="preserve"> و ابن قیم در " الروح " 68 و قرطبی در " التذکرة " 119 . و کتاب " اهوال القبور " نوشته‌ی ابن رجب 38-39 را مطالعه‌ کن . </w:t>
      </w:r>
    </w:p>
  </w:footnote>
  <w:footnote w:id="79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 الاعتقاد " بیهقی 255- 226</w:t>
      </w:r>
      <w:r>
        <w:rPr>
          <w:rFonts w:cs="B Badr" w:hint="cs"/>
          <w:sz w:val="24"/>
          <w:szCs w:val="24"/>
          <w:rtl/>
          <w:lang w:bidi="ar-KW"/>
        </w:rPr>
        <w:t xml:space="preserve">، </w:t>
      </w:r>
      <w:r w:rsidRPr="00FD2BE5">
        <w:rPr>
          <w:rFonts w:cs="B Badr" w:hint="cs"/>
          <w:sz w:val="24"/>
          <w:szCs w:val="24"/>
          <w:rtl/>
          <w:lang w:bidi="ar-KW"/>
        </w:rPr>
        <w:t xml:space="preserve"> 262 . و " مناقب الشافعی " نوشته‌ی بیهقی 1/415-416 .</w:t>
      </w:r>
    </w:p>
  </w:footnote>
  <w:footnote w:id="80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الام 1/282 </w:t>
      </w:r>
      <w:r>
        <w:rPr>
          <w:rFonts w:cs="B Badr" w:hint="cs"/>
          <w:sz w:val="24"/>
          <w:szCs w:val="24"/>
          <w:rtl/>
          <w:lang w:bidi="ar-KW"/>
        </w:rPr>
        <w:t xml:space="preserve">، </w:t>
      </w:r>
      <w:r w:rsidRPr="00FD2BE5">
        <w:rPr>
          <w:rFonts w:cs="B Badr" w:hint="cs"/>
          <w:sz w:val="24"/>
          <w:szCs w:val="24"/>
          <w:rtl/>
          <w:lang w:bidi="ar-KW"/>
        </w:rPr>
        <w:t xml:space="preserve"> مختصر مزنی 28 .</w:t>
      </w:r>
    </w:p>
  </w:footnote>
  <w:footnote w:id="80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الام 1/271 .</w:t>
      </w:r>
    </w:p>
  </w:footnote>
  <w:footnote w:id="80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شافعی 1/416 . </w:t>
      </w:r>
    </w:p>
  </w:footnote>
  <w:footnote w:id="80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452 . </w:t>
      </w:r>
    </w:p>
  </w:footnote>
  <w:footnote w:id="80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المغنی 2/567 </w:t>
      </w:r>
      <w:r>
        <w:rPr>
          <w:rFonts w:cs="B Badr" w:hint="cs"/>
          <w:sz w:val="24"/>
          <w:szCs w:val="24"/>
          <w:rtl/>
          <w:lang w:bidi="ar-KW"/>
        </w:rPr>
        <w:t xml:space="preserve">، </w:t>
      </w:r>
      <w:r w:rsidRPr="00FD2BE5">
        <w:rPr>
          <w:rFonts w:cs="B Badr" w:hint="cs"/>
          <w:sz w:val="24"/>
          <w:szCs w:val="24"/>
          <w:rtl/>
          <w:lang w:bidi="ar-KW"/>
        </w:rPr>
        <w:t xml:space="preserve"> المجموع " نوشته‌ی نووی 15/521 . </w:t>
      </w:r>
    </w:p>
  </w:footnote>
  <w:footnote w:id="80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مجموع الفتاوی 24/309- 325 . </w:t>
      </w:r>
    </w:p>
  </w:footnote>
  <w:footnote w:id="80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الطحاویه‌ 452 </w:t>
      </w:r>
      <w:r>
        <w:rPr>
          <w:rFonts w:cs="B Badr" w:hint="cs"/>
          <w:sz w:val="24"/>
          <w:szCs w:val="24"/>
          <w:rtl/>
          <w:lang w:bidi="ar-KW"/>
        </w:rPr>
        <w:t xml:space="preserve">، </w:t>
      </w:r>
      <w:r w:rsidRPr="00FD2BE5">
        <w:rPr>
          <w:rFonts w:cs="B Badr" w:hint="cs"/>
          <w:sz w:val="24"/>
          <w:szCs w:val="24"/>
          <w:rtl/>
          <w:lang w:bidi="ar-KW"/>
        </w:rPr>
        <w:t xml:space="preserve"> و المجموع امام نووی 15/521 . </w:t>
      </w:r>
    </w:p>
  </w:footnote>
  <w:footnote w:id="80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امام مسلم در صحیح خویش این حدیث را از ابوهریره‌ - رضی الله‌ عنه‌ - 3/1255 روایت کرده‌ است . </w:t>
      </w:r>
    </w:p>
  </w:footnote>
  <w:footnote w:id="80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بخاری در کتاب " الجنائز " 1/467 و مسلم 3/1254 . </w:t>
      </w:r>
    </w:p>
  </w:footnote>
  <w:footnote w:id="80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بخاری در کتاب " الاحصار و جزاء الصید 2/656 </w:t>
      </w:r>
      <w:r w:rsidRPr="00FD2BE5">
        <w:rPr>
          <w:sz w:val="24"/>
          <w:szCs w:val="24"/>
          <w:rtl/>
          <w:lang w:bidi="ar-KW"/>
        </w:rPr>
        <w:t>–</w:t>
      </w:r>
      <w:r w:rsidRPr="00FD2BE5">
        <w:rPr>
          <w:rFonts w:cs="B Badr" w:hint="cs"/>
          <w:sz w:val="24"/>
          <w:szCs w:val="24"/>
          <w:rtl/>
          <w:lang w:bidi="ar-KW"/>
        </w:rPr>
        <w:t xml:space="preserve"> 657 .</w:t>
      </w:r>
    </w:p>
  </w:footnote>
  <w:footnote w:id="81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بخاری در کتاب " الصیام 2/690 شماره‌ 1851 </w:t>
      </w:r>
      <w:r>
        <w:rPr>
          <w:rFonts w:cs="B Badr" w:hint="cs"/>
          <w:sz w:val="24"/>
          <w:szCs w:val="24"/>
          <w:rtl/>
          <w:lang w:bidi="ar-KW"/>
        </w:rPr>
        <w:t xml:space="preserve">، </w:t>
      </w:r>
      <w:r w:rsidRPr="00FD2BE5">
        <w:rPr>
          <w:rFonts w:cs="B Badr" w:hint="cs"/>
          <w:sz w:val="24"/>
          <w:szCs w:val="24"/>
          <w:rtl/>
          <w:lang w:bidi="ar-KW"/>
        </w:rPr>
        <w:t xml:space="preserve"> مسلم 2/803 .</w:t>
      </w:r>
    </w:p>
  </w:footnote>
  <w:footnote w:id="81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طحاوی در " مشکل آلآثار " 3/141 این حدیث را از ابن عباس روایت کرده‌ است و سند آن صحیح است </w:t>
      </w:r>
      <w:r>
        <w:rPr>
          <w:rFonts w:cs="B Badr" w:hint="cs"/>
          <w:sz w:val="24"/>
          <w:szCs w:val="24"/>
          <w:rtl/>
          <w:lang w:bidi="ar-KW"/>
        </w:rPr>
        <w:t xml:space="preserve">، </w:t>
      </w:r>
      <w:r w:rsidRPr="00FD2BE5">
        <w:rPr>
          <w:rFonts w:cs="B Badr" w:hint="cs"/>
          <w:sz w:val="24"/>
          <w:szCs w:val="24"/>
          <w:rtl/>
          <w:lang w:bidi="ar-KW"/>
        </w:rPr>
        <w:t xml:space="preserve"> شرح العقیدة الطحاویة 453 . </w:t>
      </w:r>
    </w:p>
  </w:footnote>
  <w:footnote w:id="81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حاکم در " المستدرک " خود (2/58) آن را روایت کرده‌ و گفته‌ است این روایت از نظر سند صحیح است </w:t>
      </w:r>
      <w:r>
        <w:rPr>
          <w:rFonts w:cs="B Badr" w:hint="cs"/>
          <w:sz w:val="24"/>
          <w:szCs w:val="24"/>
          <w:rtl/>
          <w:lang w:bidi="ar-KW"/>
        </w:rPr>
        <w:t xml:space="preserve">، </w:t>
      </w:r>
      <w:r w:rsidRPr="00FD2BE5">
        <w:rPr>
          <w:rFonts w:cs="B Badr" w:hint="cs"/>
          <w:sz w:val="24"/>
          <w:szCs w:val="24"/>
          <w:rtl/>
          <w:lang w:bidi="ar-KW"/>
        </w:rPr>
        <w:t xml:space="preserve"> و ذهبی هم با او موافقت کرده‌ </w:t>
      </w:r>
      <w:r>
        <w:rPr>
          <w:rFonts w:cs="B Badr" w:hint="cs"/>
          <w:sz w:val="24"/>
          <w:szCs w:val="24"/>
          <w:rtl/>
          <w:lang w:bidi="ar-KW"/>
        </w:rPr>
        <w:t xml:space="preserve">، </w:t>
      </w:r>
      <w:r w:rsidRPr="00FD2BE5">
        <w:rPr>
          <w:rFonts w:cs="B Badr" w:hint="cs"/>
          <w:sz w:val="24"/>
          <w:szCs w:val="24"/>
          <w:rtl/>
          <w:lang w:bidi="ar-KW"/>
        </w:rPr>
        <w:t xml:space="preserve"> احکام الجنائز " نوشته‌ی</w:t>
      </w:r>
      <w:r>
        <w:rPr>
          <w:rFonts w:cs="B Badr" w:hint="cs"/>
          <w:sz w:val="24"/>
          <w:szCs w:val="24"/>
          <w:rtl/>
          <w:lang w:bidi="ar-KW"/>
        </w:rPr>
        <w:t xml:space="preserve">: </w:t>
      </w:r>
      <w:r w:rsidRPr="00FD2BE5">
        <w:rPr>
          <w:rFonts w:cs="B Badr" w:hint="cs"/>
          <w:sz w:val="24"/>
          <w:szCs w:val="24"/>
          <w:rtl/>
          <w:lang w:bidi="ar-KW"/>
        </w:rPr>
        <w:t>البانی (16)</w:t>
      </w:r>
    </w:p>
  </w:footnote>
  <w:footnote w:id="81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الطحاویة 454-455 </w:t>
      </w:r>
      <w:r>
        <w:rPr>
          <w:rFonts w:cs="B Badr" w:hint="cs"/>
          <w:sz w:val="24"/>
          <w:szCs w:val="24"/>
          <w:rtl/>
          <w:lang w:bidi="ar-KW"/>
        </w:rPr>
        <w:t xml:space="preserve">، </w:t>
      </w:r>
      <w:r w:rsidRPr="00FD2BE5">
        <w:rPr>
          <w:rFonts w:cs="B Badr" w:hint="cs"/>
          <w:sz w:val="24"/>
          <w:szCs w:val="24"/>
          <w:rtl/>
          <w:lang w:bidi="ar-KW"/>
        </w:rPr>
        <w:t xml:space="preserve"> المغنی ابن قدامه‌ 2/567 . الانصاف 2/558 . </w:t>
      </w:r>
    </w:p>
  </w:footnote>
  <w:footnote w:id="81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الام 4/120 </w:t>
      </w:r>
      <w:r>
        <w:rPr>
          <w:rFonts w:cs="B Badr" w:hint="cs"/>
          <w:sz w:val="24"/>
          <w:szCs w:val="24"/>
          <w:rtl/>
          <w:lang w:bidi="ar-KW"/>
        </w:rPr>
        <w:t xml:space="preserve">، </w:t>
      </w:r>
      <w:r w:rsidRPr="00FD2BE5">
        <w:rPr>
          <w:rFonts w:cs="B Badr" w:hint="cs"/>
          <w:sz w:val="24"/>
          <w:szCs w:val="24"/>
          <w:rtl/>
          <w:lang w:bidi="ar-KW"/>
        </w:rPr>
        <w:t xml:space="preserve"> مناقب الشافعی 1/430-431 . </w:t>
      </w:r>
    </w:p>
  </w:footnote>
  <w:footnote w:id="81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404- 405  . </w:t>
      </w:r>
    </w:p>
  </w:footnote>
  <w:footnote w:id="81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الشافعی " نوشته‌ی بیهقی 1/415 . </w:t>
      </w:r>
    </w:p>
  </w:footnote>
  <w:footnote w:id="81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مجموع الفتاوی 8/499-450</w:t>
      </w:r>
    </w:p>
  </w:footnote>
  <w:footnote w:id="81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الارشاد الی صحیح الاعتقاد (274) </w:t>
      </w:r>
    </w:p>
  </w:footnote>
  <w:footnote w:id="81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لوامع الانوار البهیة 1/313 نوشته‌ی سفارینی .</w:t>
      </w:r>
    </w:p>
  </w:footnote>
  <w:footnote w:id="82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معارج القبول 2/348 .</w:t>
      </w:r>
    </w:p>
  </w:footnote>
  <w:footnote w:id="82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برای اطلاعات بیشتر به‌ کتاب " شفاء العلیل " نوشته‌ی ابن قیم و جلد هشتم مجموع الفتاوی و معارج القبول 2/328 و شرح الطحاویة 248 مراجعه‌ فرمایید .</w:t>
      </w:r>
    </w:p>
  </w:footnote>
  <w:footnote w:id="82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الام 1/202 </w:t>
      </w:r>
      <w:r>
        <w:rPr>
          <w:rFonts w:cs="B Badr" w:hint="cs"/>
          <w:sz w:val="24"/>
          <w:szCs w:val="24"/>
          <w:rtl/>
          <w:lang w:bidi="ar-KW"/>
        </w:rPr>
        <w:t xml:space="preserve">، </w:t>
      </w:r>
      <w:r w:rsidRPr="00FD2BE5">
        <w:rPr>
          <w:rFonts w:cs="B Badr" w:hint="cs"/>
          <w:sz w:val="24"/>
          <w:szCs w:val="24"/>
          <w:rtl/>
          <w:lang w:bidi="ar-KW"/>
        </w:rPr>
        <w:t xml:space="preserve"> مناقب البیهقی 1/ 412 و الاعتقاد بیهقی 157 . </w:t>
      </w:r>
    </w:p>
  </w:footnote>
  <w:footnote w:id="82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تاریخ ابن عساکر 14/ب/406خ</w:t>
      </w:r>
    </w:p>
  </w:footnote>
  <w:footnote w:id="82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بیهقی 1/412 </w:t>
      </w:r>
      <w:r>
        <w:rPr>
          <w:rFonts w:cs="B Badr" w:hint="cs"/>
          <w:sz w:val="24"/>
          <w:szCs w:val="24"/>
          <w:rtl/>
          <w:lang w:bidi="ar-KW"/>
        </w:rPr>
        <w:t xml:space="preserve">، </w:t>
      </w:r>
      <w:r w:rsidRPr="00FD2BE5">
        <w:rPr>
          <w:rFonts w:cs="B Badr" w:hint="cs"/>
          <w:sz w:val="24"/>
          <w:szCs w:val="24"/>
          <w:rtl/>
          <w:lang w:bidi="ar-KW"/>
        </w:rPr>
        <w:t xml:space="preserve"> الاعتقاد بیهقی 162 </w:t>
      </w:r>
      <w:r>
        <w:rPr>
          <w:rFonts w:cs="B Badr" w:hint="cs"/>
          <w:sz w:val="24"/>
          <w:szCs w:val="24"/>
          <w:rtl/>
          <w:lang w:bidi="ar-KW"/>
        </w:rPr>
        <w:t xml:space="preserve">، </w:t>
      </w:r>
      <w:r w:rsidRPr="00FD2BE5">
        <w:rPr>
          <w:rFonts w:cs="B Badr" w:hint="cs"/>
          <w:sz w:val="24"/>
          <w:szCs w:val="24"/>
          <w:rtl/>
          <w:lang w:bidi="ar-KW"/>
        </w:rPr>
        <w:t xml:space="preserve"> البدایة و النهایة 10/254 </w:t>
      </w:r>
      <w:r>
        <w:rPr>
          <w:rFonts w:cs="B Badr" w:hint="cs"/>
          <w:sz w:val="24"/>
          <w:szCs w:val="24"/>
          <w:rtl/>
          <w:lang w:bidi="ar-KW"/>
        </w:rPr>
        <w:t xml:space="preserve">، </w:t>
      </w:r>
      <w:r w:rsidRPr="00FD2BE5">
        <w:rPr>
          <w:rFonts w:cs="B Badr" w:hint="cs"/>
          <w:sz w:val="24"/>
          <w:szCs w:val="24"/>
          <w:rtl/>
          <w:lang w:bidi="ar-KW"/>
        </w:rPr>
        <w:t xml:space="preserve"> طبقات الشافعیة ابن کثیر 14/أخ </w:t>
      </w:r>
      <w:r>
        <w:rPr>
          <w:rFonts w:cs="B Badr" w:hint="cs"/>
          <w:sz w:val="24"/>
          <w:szCs w:val="24"/>
          <w:rtl/>
          <w:lang w:bidi="ar-KW"/>
        </w:rPr>
        <w:t xml:space="preserve">، </w:t>
      </w:r>
      <w:r w:rsidRPr="00FD2BE5">
        <w:rPr>
          <w:rFonts w:cs="B Badr" w:hint="cs"/>
          <w:sz w:val="24"/>
          <w:szCs w:val="24"/>
          <w:rtl/>
          <w:lang w:bidi="ar-KW"/>
        </w:rPr>
        <w:t xml:space="preserve"> تاریخ ابن عساکر 14/407 </w:t>
      </w:r>
      <w:r>
        <w:rPr>
          <w:rFonts w:cs="B Badr" w:hint="cs"/>
          <w:sz w:val="24"/>
          <w:szCs w:val="24"/>
          <w:rtl/>
          <w:lang w:bidi="ar-KW"/>
        </w:rPr>
        <w:t xml:space="preserve">، </w:t>
      </w:r>
      <w:r w:rsidRPr="00FD2BE5">
        <w:rPr>
          <w:rFonts w:cs="B Badr" w:hint="cs"/>
          <w:sz w:val="24"/>
          <w:szCs w:val="24"/>
          <w:rtl/>
          <w:lang w:bidi="ar-KW"/>
        </w:rPr>
        <w:t xml:space="preserve"> دیوان الشافعی به‌ جمع آوری محمد عفیف الزعبی73 .</w:t>
      </w:r>
    </w:p>
  </w:footnote>
  <w:footnote w:id="82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مناقببب الشافعی نوشته‌ی رازی 124</w:t>
      </w:r>
    </w:p>
  </w:footnote>
  <w:footnote w:id="82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125 .</w:t>
      </w:r>
    </w:p>
  </w:footnote>
  <w:footnote w:id="82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الشافعی نوشته‌ی بیهقی 1/415</w:t>
      </w:r>
    </w:p>
  </w:footnote>
  <w:footnote w:id="82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همان موصدر 1/418</w:t>
      </w:r>
    </w:p>
  </w:footnote>
  <w:footnote w:id="82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به‌ کتاب 200 سوال و جواب فی العقیده‌ " نوشته‌ی شیخ حافظ حکمی (66) مراجعه‌ کن .</w:t>
      </w:r>
    </w:p>
  </w:footnote>
  <w:footnote w:id="83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الرسالة / 8 .</w:t>
      </w:r>
    </w:p>
  </w:footnote>
  <w:footnote w:id="83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الشافعی " البیهقی 1/415 .</w:t>
      </w:r>
    </w:p>
  </w:footnote>
  <w:footnote w:id="832">
    <w:p w:rsidR="00965EEF" w:rsidRPr="00FD2BE5" w:rsidRDefault="00965EEF" w:rsidP="00F362C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امام احمد در مسند خویش 8/4-6 شبیه‌ این روایت را نقل کرده‌ است واحمد شاکر و حاکم در " المستدرک 1/85  گفته‌ اند</w:t>
      </w:r>
      <w:r>
        <w:rPr>
          <w:rFonts w:cs="B Badr" w:hint="cs"/>
          <w:sz w:val="24"/>
          <w:szCs w:val="24"/>
          <w:rtl/>
          <w:lang w:bidi="ar-KW"/>
        </w:rPr>
        <w:t xml:space="preserve">: </w:t>
      </w:r>
      <w:r w:rsidRPr="00FD2BE5">
        <w:rPr>
          <w:rFonts w:cs="B Badr" w:hint="cs"/>
          <w:sz w:val="24"/>
          <w:szCs w:val="24"/>
          <w:rtl/>
          <w:lang w:bidi="ar-KW"/>
        </w:rPr>
        <w:t>سند آن منقط</w:t>
      </w:r>
      <w:r>
        <w:rPr>
          <w:rFonts w:cs="B Badr" w:hint="cs"/>
          <w:sz w:val="24"/>
          <w:szCs w:val="24"/>
          <w:rtl/>
          <w:lang w:bidi="ar-KW"/>
        </w:rPr>
        <w:t>ع</w:t>
      </w:r>
      <w:r w:rsidRPr="00FD2BE5">
        <w:rPr>
          <w:rFonts w:cs="B Badr" w:hint="cs"/>
          <w:sz w:val="24"/>
          <w:szCs w:val="24"/>
          <w:rtl/>
          <w:lang w:bidi="ar-KW"/>
        </w:rPr>
        <w:t xml:space="preserve"> است و حاکم گفته‌</w:t>
      </w:r>
      <w:r>
        <w:rPr>
          <w:rFonts w:cs="B Badr" w:hint="cs"/>
          <w:sz w:val="24"/>
          <w:szCs w:val="24"/>
          <w:rtl/>
          <w:lang w:bidi="ar-KW"/>
        </w:rPr>
        <w:t xml:space="preserve">: </w:t>
      </w:r>
      <w:r w:rsidRPr="00FD2BE5">
        <w:rPr>
          <w:rFonts w:cs="B Badr" w:hint="cs"/>
          <w:sz w:val="24"/>
          <w:szCs w:val="24"/>
          <w:rtl/>
          <w:lang w:bidi="ar-KW"/>
        </w:rPr>
        <w:t xml:space="preserve">این حدیث بنا بر شرط شیخین صحیح است اما به‌ شرط اینکه‌ شنیدن ابو حازم از ابن عمر صحیح باشد و ذهبی هم در این نظریه‌ با او هم نوا شده‌ است </w:t>
      </w:r>
      <w:r>
        <w:rPr>
          <w:rFonts w:cs="B Badr" w:hint="cs"/>
          <w:sz w:val="24"/>
          <w:szCs w:val="24"/>
          <w:rtl/>
          <w:lang w:bidi="ar-KW"/>
        </w:rPr>
        <w:t xml:space="preserve">، </w:t>
      </w:r>
      <w:r w:rsidRPr="00FD2BE5">
        <w:rPr>
          <w:rFonts w:cs="B Badr" w:hint="cs"/>
          <w:sz w:val="24"/>
          <w:szCs w:val="24"/>
          <w:rtl/>
          <w:lang w:bidi="ar-KW"/>
        </w:rPr>
        <w:t xml:space="preserve"> و ابو داود در کتاب " السنة " باب " القدر 4/222 " آن را اخراج کرده‌ است .</w:t>
      </w:r>
    </w:p>
    <w:p w:rsidR="00965EEF" w:rsidRPr="003F2962" w:rsidRDefault="00965EEF" w:rsidP="00CF3B78">
      <w:pPr>
        <w:pStyle w:val="a5"/>
        <w:jc w:val="lowKashida"/>
        <w:rPr>
          <w:rFonts w:cs="B Badr" w:hint="cs"/>
          <w:sz w:val="24"/>
          <w:szCs w:val="24"/>
          <w:rtl/>
          <w:lang w:bidi="ar-KW"/>
        </w:rPr>
      </w:pPr>
      <w:r w:rsidRPr="00FD2BE5">
        <w:rPr>
          <w:rFonts w:cs="B Badr" w:hint="cs"/>
          <w:sz w:val="24"/>
          <w:szCs w:val="24"/>
          <w:rtl/>
          <w:lang w:bidi="ar-KW"/>
        </w:rPr>
        <w:t>و منذری گفته‌ است</w:t>
      </w:r>
      <w:r>
        <w:rPr>
          <w:rFonts w:cs="B Badr" w:hint="cs"/>
          <w:sz w:val="24"/>
          <w:szCs w:val="24"/>
          <w:rtl/>
          <w:lang w:bidi="ar-KW"/>
        </w:rPr>
        <w:t xml:space="preserve">: </w:t>
      </w:r>
      <w:r w:rsidRPr="00FD2BE5">
        <w:rPr>
          <w:rFonts w:cs="B Badr" w:hint="cs"/>
          <w:sz w:val="24"/>
          <w:szCs w:val="24"/>
          <w:rtl/>
          <w:lang w:bidi="ar-KW"/>
        </w:rPr>
        <w:t xml:space="preserve">این روایت منقطع است </w:t>
      </w:r>
      <w:r>
        <w:rPr>
          <w:rFonts w:cs="B Badr" w:hint="cs"/>
          <w:sz w:val="24"/>
          <w:szCs w:val="24"/>
          <w:rtl/>
          <w:lang w:bidi="ar-KW"/>
        </w:rPr>
        <w:t xml:space="preserve">، </w:t>
      </w:r>
      <w:r w:rsidRPr="00FD2BE5">
        <w:rPr>
          <w:rFonts w:cs="B Badr" w:hint="cs"/>
          <w:sz w:val="24"/>
          <w:szCs w:val="24"/>
          <w:rtl/>
          <w:lang w:bidi="ar-KW"/>
        </w:rPr>
        <w:t xml:space="preserve"> زیرا ابوحازم سلمه‌ بن دینار از ابن عمر نشنیده‌ است ؛ و این حدیث از طرقهایی دیگر از ابن عمر روایت شده‌ که‌ هیچ کدام از آنها ثابت نشده‌ است . مختصر سنن ابی داود 7/58 </w:t>
      </w:r>
      <w:r>
        <w:rPr>
          <w:rFonts w:cs="B Badr" w:hint="cs"/>
          <w:sz w:val="24"/>
          <w:szCs w:val="24"/>
          <w:rtl/>
          <w:lang w:bidi="ar-KW"/>
        </w:rPr>
        <w:t xml:space="preserve">، </w:t>
      </w:r>
      <w:r w:rsidRPr="00FD2BE5">
        <w:rPr>
          <w:rFonts w:cs="B Badr" w:hint="cs"/>
          <w:sz w:val="24"/>
          <w:szCs w:val="24"/>
          <w:rtl/>
          <w:lang w:bidi="ar-KW"/>
        </w:rPr>
        <w:t xml:space="preserve"> و آجری در " الشریعة " 190 </w:t>
      </w:r>
      <w:r>
        <w:rPr>
          <w:rFonts w:cs="B Badr" w:hint="cs"/>
          <w:sz w:val="24"/>
          <w:szCs w:val="24"/>
          <w:rtl/>
          <w:lang w:bidi="ar-KW"/>
        </w:rPr>
        <w:t xml:space="preserve">، </w:t>
      </w:r>
      <w:r w:rsidRPr="00FD2BE5">
        <w:rPr>
          <w:rFonts w:cs="B Badr" w:hint="cs"/>
          <w:sz w:val="24"/>
          <w:szCs w:val="24"/>
          <w:rtl/>
          <w:lang w:bidi="ar-KW"/>
        </w:rPr>
        <w:t xml:space="preserve"> وسیوطی در " الجامع " آن را به‌ لفظ ( قدریه‌ </w:t>
      </w:r>
      <w:r w:rsidRPr="003F2962">
        <w:rPr>
          <w:rFonts w:cs="B Badr" w:hint="cs"/>
          <w:sz w:val="24"/>
          <w:szCs w:val="24"/>
          <w:rtl/>
          <w:lang w:bidi="ar-KW"/>
        </w:rPr>
        <w:t xml:space="preserve">مجوسیهای ( آتش پرستان ) این امت اسلامی هستند . به‌ کتاب " فیض القدیر 4/534 مراجعه‌ کن . </w:t>
      </w:r>
    </w:p>
    <w:p w:rsidR="00965EEF" w:rsidRPr="003F2962" w:rsidRDefault="00965EEF" w:rsidP="00CF3B78">
      <w:pPr>
        <w:pStyle w:val="a5"/>
        <w:jc w:val="lowKashida"/>
        <w:rPr>
          <w:rFonts w:cs="B Badr" w:hint="cs"/>
          <w:sz w:val="24"/>
          <w:szCs w:val="24"/>
          <w:rtl/>
          <w:lang w:bidi="ar-KW"/>
        </w:rPr>
      </w:pPr>
      <w:r w:rsidRPr="003F2962">
        <w:rPr>
          <w:rFonts w:cs="B Badr" w:hint="cs"/>
          <w:sz w:val="24"/>
          <w:szCs w:val="24"/>
          <w:rtl/>
          <w:lang w:bidi="ar-KW"/>
        </w:rPr>
        <w:t xml:space="preserve">و در جای دیگر آن را به‌ لفظ ( هر امت و ملتی مجوسیهای خود دارد و مجوسیهای امت من کسانی هستند که‌ می گویند قدر وجود ندارد ) و این روایت را به‌ امام احمد نسبت داده‌ است </w:t>
      </w:r>
      <w:r>
        <w:rPr>
          <w:rFonts w:cs="B Badr" w:hint="cs"/>
          <w:sz w:val="24"/>
          <w:szCs w:val="24"/>
          <w:rtl/>
          <w:lang w:bidi="ar-KW"/>
        </w:rPr>
        <w:t xml:space="preserve">، </w:t>
      </w:r>
      <w:r w:rsidRPr="003F2962">
        <w:rPr>
          <w:rFonts w:cs="B Badr" w:hint="cs"/>
          <w:sz w:val="24"/>
          <w:szCs w:val="24"/>
          <w:rtl/>
          <w:lang w:bidi="ar-KW"/>
        </w:rPr>
        <w:t xml:space="preserve"> و شیخ البانی هم آن را به‌ عنوان حدیث حسن قلمداد کرده‌ است . </w:t>
      </w:r>
    </w:p>
    <w:p w:rsidR="00965EEF" w:rsidRPr="00FD2BE5" w:rsidRDefault="00965EEF" w:rsidP="00CF3B78">
      <w:pPr>
        <w:pStyle w:val="a5"/>
        <w:jc w:val="lowKashida"/>
        <w:rPr>
          <w:rFonts w:cs="B Badr" w:hint="cs"/>
          <w:sz w:val="24"/>
          <w:szCs w:val="24"/>
          <w:rtl/>
          <w:lang w:bidi="ar-KW"/>
        </w:rPr>
      </w:pPr>
      <w:r w:rsidRPr="003F2962">
        <w:rPr>
          <w:rFonts w:cs="B Badr" w:hint="cs"/>
          <w:sz w:val="24"/>
          <w:szCs w:val="24"/>
          <w:rtl/>
          <w:lang w:bidi="ar-KW"/>
        </w:rPr>
        <w:t>و به‌ کتابهای</w:t>
      </w:r>
      <w:r>
        <w:rPr>
          <w:rFonts w:cs="B Badr" w:hint="cs"/>
          <w:sz w:val="24"/>
          <w:szCs w:val="24"/>
          <w:rtl/>
          <w:lang w:bidi="ar-KW"/>
        </w:rPr>
        <w:t xml:space="preserve">: </w:t>
      </w:r>
      <w:r w:rsidRPr="003F2962">
        <w:rPr>
          <w:rFonts w:cs="B Badr" w:hint="cs"/>
          <w:sz w:val="24"/>
          <w:szCs w:val="24"/>
          <w:rtl/>
          <w:lang w:bidi="ar-KW"/>
        </w:rPr>
        <w:t>صحیح الجامع 5/37</w:t>
      </w:r>
      <w:r>
        <w:rPr>
          <w:rFonts w:cs="B Badr" w:hint="cs"/>
          <w:sz w:val="24"/>
          <w:szCs w:val="24"/>
          <w:rtl/>
          <w:lang w:bidi="ar-KW"/>
        </w:rPr>
        <w:t xml:space="preserve">، </w:t>
      </w:r>
      <w:r w:rsidRPr="003F2962">
        <w:rPr>
          <w:rFonts w:cs="B Badr" w:hint="cs"/>
          <w:sz w:val="24"/>
          <w:szCs w:val="24"/>
          <w:rtl/>
          <w:lang w:bidi="ar-KW"/>
        </w:rPr>
        <w:t xml:space="preserve">4/150 </w:t>
      </w:r>
      <w:r>
        <w:rPr>
          <w:rFonts w:cs="B Badr" w:hint="cs"/>
          <w:sz w:val="24"/>
          <w:szCs w:val="24"/>
          <w:rtl/>
          <w:lang w:bidi="ar-KW"/>
        </w:rPr>
        <w:t xml:space="preserve">، </w:t>
      </w:r>
      <w:r w:rsidRPr="003F2962">
        <w:rPr>
          <w:rFonts w:cs="B Badr" w:hint="cs"/>
          <w:sz w:val="24"/>
          <w:szCs w:val="24"/>
          <w:rtl/>
          <w:lang w:bidi="ar-KW"/>
        </w:rPr>
        <w:t xml:space="preserve"> المشکاة بتحقیقه‌ " حدیث شماره‌ 107 و تحقیق احمد شاکر حلی المسند 8/4-6 و " النهج السدید بتخریج احادیث تیسیر العزیز الحمید 359 مراجعه‌ نمایید . </w:t>
      </w:r>
    </w:p>
  </w:footnote>
  <w:footnote w:id="833">
    <w:p w:rsidR="00965EEF" w:rsidRPr="00FD2BE5" w:rsidRDefault="00965EEF" w:rsidP="00CF3B78">
      <w:pPr>
        <w:pStyle w:val="a5"/>
        <w:jc w:val="lowKashida"/>
        <w:rPr>
          <w:rFonts w:cs="B Badr" w:hint="cs"/>
          <w:sz w:val="24"/>
          <w:szCs w:val="24"/>
          <w:rtl/>
          <w:lang w:bidi="ar-KW"/>
        </w:rPr>
      </w:pPr>
      <w:r w:rsidRPr="003F2962">
        <w:rPr>
          <w:lang w:bidi="ar-KW"/>
        </w:rPr>
        <w:footnoteRef/>
      </w:r>
      <w:r w:rsidRPr="00FD2BE5">
        <w:rPr>
          <w:rFonts w:cs="B Badr"/>
          <w:sz w:val="24"/>
          <w:szCs w:val="24"/>
          <w:rtl/>
          <w:lang w:bidi="ar-KW"/>
        </w:rPr>
        <w:t xml:space="preserve"> </w:t>
      </w:r>
      <w:r w:rsidRPr="00FD2BE5">
        <w:rPr>
          <w:rFonts w:cs="B Badr" w:hint="cs"/>
          <w:sz w:val="24"/>
          <w:szCs w:val="24"/>
          <w:rtl/>
          <w:lang w:bidi="ar-KW"/>
        </w:rPr>
        <w:t xml:space="preserve"> مناقب الشافعی ؛ بیهقی 1/413</w:t>
      </w:r>
    </w:p>
  </w:footnote>
  <w:footnote w:id="834">
    <w:p w:rsidR="00965EEF" w:rsidRPr="00FD2BE5" w:rsidRDefault="00965EEF" w:rsidP="00CF3B78">
      <w:pPr>
        <w:pStyle w:val="a5"/>
        <w:jc w:val="lowKashida"/>
        <w:rPr>
          <w:rFonts w:cs="B Badr" w:hint="cs"/>
          <w:sz w:val="24"/>
          <w:szCs w:val="24"/>
          <w:rtl/>
          <w:lang w:bidi="ar-KW"/>
        </w:rPr>
      </w:pPr>
      <w:r w:rsidRPr="003F2962">
        <w:rPr>
          <w:lang w:bidi="ar-KW"/>
        </w:rPr>
        <w:footnoteRef/>
      </w:r>
      <w:r w:rsidRPr="00FD2BE5">
        <w:rPr>
          <w:rFonts w:cs="B Badr"/>
          <w:sz w:val="24"/>
          <w:szCs w:val="24"/>
          <w:rtl/>
          <w:lang w:bidi="ar-KW"/>
        </w:rPr>
        <w:t xml:space="preserve"> </w:t>
      </w:r>
      <w:r w:rsidRPr="00FD2BE5">
        <w:rPr>
          <w:rFonts w:cs="B Badr" w:hint="cs"/>
          <w:sz w:val="24"/>
          <w:szCs w:val="24"/>
          <w:rtl/>
          <w:lang w:bidi="ar-KW"/>
        </w:rPr>
        <w:t>مناقب الشافعی ؛ بیهقی 1/414</w:t>
      </w:r>
    </w:p>
  </w:footnote>
  <w:footnote w:id="83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467 . </w:t>
      </w:r>
    </w:p>
  </w:footnote>
  <w:footnote w:id="83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در جمادی الاولی سال13هجری وفات فرمود .</w:t>
      </w:r>
    </w:p>
  </w:footnote>
  <w:footnote w:id="83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در ذی الحجه‌ سال 23 هجری شهید شد .</w:t>
      </w:r>
    </w:p>
  </w:footnote>
  <w:footnote w:id="838">
    <w:p w:rsidR="00965EEF" w:rsidRPr="00FD2BE5" w:rsidRDefault="00965EEF" w:rsidP="00B30CB2">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در ذی ال</w:t>
      </w:r>
      <w:r>
        <w:rPr>
          <w:rFonts w:cs="B Badr" w:hint="cs"/>
          <w:sz w:val="24"/>
          <w:szCs w:val="24"/>
          <w:rtl/>
          <w:lang w:bidi="ar-KW"/>
        </w:rPr>
        <w:t>حج</w:t>
      </w:r>
      <w:r w:rsidRPr="00FD2BE5">
        <w:rPr>
          <w:rFonts w:cs="B Badr" w:hint="cs"/>
          <w:sz w:val="24"/>
          <w:szCs w:val="24"/>
          <w:rtl/>
          <w:lang w:bidi="ar-KW"/>
        </w:rPr>
        <w:t>ه‌ سال 35 هجری شهید شد .</w:t>
      </w:r>
    </w:p>
  </w:footnote>
  <w:footnote w:id="83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در رمضان سال 40 هجری شهید شد .</w:t>
      </w:r>
    </w:p>
  </w:footnote>
  <w:footnote w:id="84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طلحه‌ بن عبیدالله‌ بن عثمان تمیمی در روز جمل سال 36 شهید شد </w:t>
      </w:r>
    </w:p>
  </w:footnote>
  <w:footnote w:id="84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زبیر بن عوام قریشی اسدی در سال 36 هجری بعد از انصراف از جمل کشته‌ شد </w:t>
      </w:r>
    </w:p>
  </w:footnote>
  <w:footnote w:id="84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سعد بن ابی وقاص نخستین فردی که‌ در راه اسلام تیر اندازی کرد و در سال 55 هجری وفات فرمود .</w:t>
      </w:r>
    </w:p>
  </w:footnote>
  <w:footnote w:id="84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سعید بن زید بن عمرو بن نفیل عدوی در حدود سالهای 50 تا 52 وفات فرمود .</w:t>
      </w:r>
    </w:p>
  </w:footnote>
  <w:footnote w:id="844">
    <w:p w:rsidR="00965EEF" w:rsidRPr="00FD2BE5" w:rsidRDefault="00965EEF" w:rsidP="00F362C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عبدالرحمن بن عوف قریشی زهری در سال 32 ه</w:t>
      </w:r>
      <w:r>
        <w:rPr>
          <w:rFonts w:cs="B Badr" w:hint="cs"/>
          <w:sz w:val="24"/>
          <w:szCs w:val="24"/>
          <w:rtl/>
          <w:lang w:bidi="ar-KW"/>
        </w:rPr>
        <w:t>ج</w:t>
      </w:r>
      <w:r w:rsidRPr="00FD2BE5">
        <w:rPr>
          <w:rFonts w:cs="B Badr" w:hint="cs"/>
          <w:sz w:val="24"/>
          <w:szCs w:val="24"/>
          <w:rtl/>
          <w:lang w:bidi="ar-KW"/>
        </w:rPr>
        <w:t>ری وفات فرمود .</w:t>
      </w:r>
    </w:p>
  </w:footnote>
  <w:footnote w:id="84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عامر بن عبدالله‌ بن جراح قریشی فهری از جمله‌ی اصحاب بدر است و در سال 18 هجری وفات فرمود .</w:t>
      </w:r>
    </w:p>
  </w:footnote>
  <w:footnote w:id="846">
    <w:p w:rsidR="00965EEF" w:rsidRPr="00FD2BE5" w:rsidRDefault="00965EEF" w:rsidP="00F362C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حمزه‌ بن عبدالمطلب قریشی هاشمی عموی پیامبر </w:t>
      </w:r>
      <w:r>
        <w:rPr>
          <w:rFonts w:cs="B Badr" w:hint="cs"/>
          <w:sz w:val="24"/>
          <w:szCs w:val="24"/>
          <w:rtl/>
          <w:lang w:bidi="ar-KW"/>
        </w:rPr>
        <w:t xml:space="preserve">و </w:t>
      </w:r>
      <w:r w:rsidRPr="00FD2BE5">
        <w:rPr>
          <w:rFonts w:cs="B Badr" w:hint="cs"/>
          <w:sz w:val="24"/>
          <w:szCs w:val="24"/>
          <w:rtl/>
          <w:lang w:bidi="ar-KW"/>
        </w:rPr>
        <w:t xml:space="preserve">در سال سوم هجری در احد شهید شد </w:t>
      </w:r>
    </w:p>
  </w:footnote>
  <w:footnote w:id="847">
    <w:p w:rsidR="00965EEF" w:rsidRPr="00FD2BE5" w:rsidRDefault="00965EEF" w:rsidP="00CF3B78">
      <w:pPr>
        <w:pStyle w:val="a5"/>
        <w:jc w:val="lowKashida"/>
        <w:rPr>
          <w:rFonts w:cs="B Badr" w:hint="cs"/>
          <w:sz w:val="24"/>
          <w:szCs w:val="24"/>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جعفر بن ابی طالب هاشمی صاحب دو بال فرزند عموی پیامبر ز در سال 8 هجری در موته‌ شهید شد </w:t>
      </w:r>
    </w:p>
  </w:footnote>
  <w:footnote w:id="848">
    <w:p w:rsidR="00965EEF" w:rsidRPr="00FD2BE5" w:rsidRDefault="00965EEF" w:rsidP="00F362C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حسن بن علی بن ابی طالب نوه‌ و ریحانه‌ی </w:t>
      </w:r>
      <w:r w:rsidRPr="00F362C8">
        <w:rPr>
          <w:rFonts w:cs="B Badr" w:hint="cs"/>
          <w:sz w:val="24"/>
          <w:szCs w:val="24"/>
          <w:rtl/>
          <w:lang w:bidi="ar-KW"/>
        </w:rPr>
        <w:t xml:space="preserve">پیامبر </w:t>
      </w:r>
      <w:r w:rsidRPr="00F362C8">
        <w:rPr>
          <w:rFonts w:cs="CTraditional Arabic" w:hint="cs"/>
          <w:sz w:val="24"/>
          <w:szCs w:val="24"/>
          <w:rtl/>
        </w:rPr>
        <w:t>ص</w:t>
      </w:r>
      <w:r w:rsidRPr="00F362C8">
        <w:rPr>
          <w:rFonts w:cs="B Badr" w:hint="cs"/>
          <w:sz w:val="24"/>
          <w:szCs w:val="24"/>
          <w:rtl/>
        </w:rPr>
        <w:t xml:space="preserve"> و</w:t>
      </w:r>
      <w:r w:rsidRPr="00FD2BE5">
        <w:rPr>
          <w:rFonts w:cs="B Badr" w:hint="cs"/>
          <w:sz w:val="24"/>
          <w:szCs w:val="24"/>
          <w:rtl/>
        </w:rPr>
        <w:t xml:space="preserve"> با </w:t>
      </w:r>
      <w:r w:rsidRPr="00FD2BE5">
        <w:rPr>
          <w:rFonts w:cs="B Badr" w:hint="cs"/>
          <w:sz w:val="24"/>
          <w:szCs w:val="24"/>
          <w:rtl/>
          <w:lang w:bidi="ar-KW"/>
        </w:rPr>
        <w:t xml:space="preserve">پیامبر </w:t>
      </w:r>
      <w:r>
        <w:rPr>
          <w:rFonts w:cs="CTraditional Arabic" w:hint="cs"/>
          <w:sz w:val="24"/>
          <w:szCs w:val="24"/>
          <w:rtl/>
          <w:lang w:bidi="ar-KW"/>
        </w:rPr>
        <w:t>ص</w:t>
      </w:r>
      <w:r>
        <w:rPr>
          <w:rFonts w:cs="B Badr" w:hint="cs"/>
          <w:sz w:val="24"/>
          <w:szCs w:val="24"/>
          <w:rtl/>
          <w:lang w:bidi="ar-KW"/>
        </w:rPr>
        <w:t xml:space="preserve"> </w:t>
      </w:r>
      <w:r w:rsidRPr="00F362C8">
        <w:rPr>
          <w:rFonts w:cs="B Badr" w:hint="cs"/>
          <w:sz w:val="24"/>
          <w:szCs w:val="24"/>
          <w:rtl/>
          <w:lang w:bidi="ar-KW"/>
        </w:rPr>
        <w:t>مصاحبت داشت و احادیثی از او حفظ کرد و در سال 49 هجری وفات فرمود .</w:t>
      </w:r>
    </w:p>
  </w:footnote>
  <w:footnote w:id="849">
    <w:p w:rsidR="00965EEF" w:rsidRPr="00FD2BE5" w:rsidRDefault="00965EEF" w:rsidP="00F362C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حسین بن علی بن ابی طالب نوه‌ و ریحانه‌ی پیامبر </w:t>
      </w:r>
      <w:r>
        <w:rPr>
          <w:rFonts w:cs="CTraditional Arabic" w:hint="cs"/>
          <w:sz w:val="24"/>
          <w:szCs w:val="24"/>
          <w:rtl/>
          <w:lang w:bidi="ar-KW"/>
        </w:rPr>
        <w:t>ص</w:t>
      </w:r>
      <w:r>
        <w:rPr>
          <w:rFonts w:cs="B Badr" w:hint="cs"/>
          <w:sz w:val="24"/>
          <w:szCs w:val="24"/>
          <w:rtl/>
          <w:lang w:bidi="ar-KW"/>
        </w:rPr>
        <w:t xml:space="preserve"> </w:t>
      </w:r>
      <w:r w:rsidRPr="00FD2BE5">
        <w:rPr>
          <w:rFonts w:cs="B Badr" w:hint="cs"/>
          <w:sz w:val="24"/>
          <w:szCs w:val="24"/>
          <w:rtl/>
          <w:lang w:bidi="ar-KW"/>
        </w:rPr>
        <w:t xml:space="preserve"> و با پیامبر </w:t>
      </w:r>
      <w:r>
        <w:rPr>
          <w:rFonts w:cs="CTraditional Arabic" w:hint="cs"/>
          <w:sz w:val="24"/>
          <w:szCs w:val="24"/>
          <w:rtl/>
          <w:lang w:bidi="ar-KW"/>
        </w:rPr>
        <w:t>ص</w:t>
      </w:r>
      <w:r>
        <w:rPr>
          <w:rFonts w:cs="B Badr" w:hint="cs"/>
          <w:sz w:val="24"/>
          <w:szCs w:val="24"/>
          <w:rtl/>
          <w:lang w:bidi="ar-KW"/>
        </w:rPr>
        <w:t xml:space="preserve"> </w:t>
      </w:r>
      <w:r w:rsidRPr="00F362C8">
        <w:rPr>
          <w:rFonts w:cs="B Badr" w:hint="cs"/>
          <w:sz w:val="24"/>
          <w:szCs w:val="24"/>
          <w:rtl/>
          <w:lang w:bidi="ar-KW"/>
        </w:rPr>
        <w:t>مصاحبت داشت و احادیثی از او حفظ کرد و در روز عاشورا در سال 61 هجری وفات فرمود .</w:t>
      </w:r>
    </w:p>
  </w:footnote>
  <w:footnote w:id="85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الشرح و الابانة ؛ ابن بطه‌ عکبری 257-265 .</w:t>
      </w:r>
    </w:p>
  </w:footnote>
  <w:footnote w:id="85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484 . </w:t>
      </w:r>
    </w:p>
  </w:footnote>
  <w:footnote w:id="85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السنة ؛ عبدالله‌ ج 2/536-592 </w:t>
      </w:r>
      <w:r>
        <w:rPr>
          <w:rFonts w:cs="B Badr" w:hint="cs"/>
          <w:sz w:val="24"/>
          <w:szCs w:val="24"/>
          <w:rtl/>
          <w:lang w:bidi="ar-KW"/>
        </w:rPr>
        <w:t xml:space="preserve">، </w:t>
      </w:r>
      <w:r w:rsidRPr="00FD2BE5">
        <w:rPr>
          <w:rFonts w:cs="B Badr" w:hint="cs"/>
          <w:sz w:val="24"/>
          <w:szCs w:val="24"/>
          <w:rtl/>
          <w:lang w:bidi="ar-KW"/>
        </w:rPr>
        <w:t xml:space="preserve"> و کتاب " مطبوع فی فضائل الصحابة ؛ امام احمد </w:t>
      </w:r>
      <w:r>
        <w:rPr>
          <w:rFonts w:cs="B Badr" w:hint="cs"/>
          <w:sz w:val="24"/>
          <w:szCs w:val="24"/>
          <w:rtl/>
          <w:lang w:bidi="ar-KW"/>
        </w:rPr>
        <w:t xml:space="preserve">، </w:t>
      </w:r>
      <w:r w:rsidRPr="00FD2BE5">
        <w:rPr>
          <w:rFonts w:cs="B Badr" w:hint="cs"/>
          <w:sz w:val="24"/>
          <w:szCs w:val="24"/>
          <w:rtl/>
          <w:lang w:bidi="ar-KW"/>
        </w:rPr>
        <w:t xml:space="preserve"> همراه با تحقیق ( وصی الله‌ بن محمد عباس ) .</w:t>
      </w:r>
    </w:p>
  </w:footnote>
  <w:footnote w:id="85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لوامع الانوارالبهیة ج2/385-389 .</w:t>
      </w:r>
    </w:p>
  </w:footnote>
  <w:footnote w:id="854">
    <w:p w:rsidR="00965EEF" w:rsidRPr="00FD2BE5" w:rsidRDefault="00965EEF" w:rsidP="00385663">
      <w:pPr>
        <w:pStyle w:val="a9"/>
        <w:bidi/>
        <w:jc w:val="lowKashida"/>
        <w:rPr>
          <w:rFonts w:cs="B Badr" w:hint="cs"/>
          <w:rtl/>
        </w:rPr>
      </w:pPr>
      <w:r w:rsidRPr="00FD2BE5">
        <w:rPr>
          <w:rStyle w:val="a6"/>
          <w:rFonts w:cs="B Badr"/>
        </w:rPr>
        <w:footnoteRef/>
      </w:r>
      <w:r w:rsidRPr="00FD2BE5">
        <w:rPr>
          <w:rFonts w:cs="B Badr"/>
          <w:rtl/>
        </w:rPr>
        <w:t xml:space="preserve"> </w:t>
      </w:r>
      <w:r w:rsidRPr="00FD2BE5">
        <w:rPr>
          <w:rFonts w:cs="B Badr" w:hint="cs"/>
          <w:rtl/>
          <w:lang w:bidi="ar-KW"/>
        </w:rPr>
        <w:t xml:space="preserve"> به‌ آیه‌ی زیر اشاره‌ می کند </w:t>
      </w:r>
      <w:r w:rsidRPr="00385663">
        <w:rPr>
          <w:rFonts w:ascii="QCF_BSML" w:hAnsi="QCF_BSML" w:cs="QCF_BSML"/>
          <w:color w:val="000000"/>
          <w:sz w:val="29"/>
          <w:szCs w:val="29"/>
          <w:rtl/>
        </w:rPr>
        <w:t xml:space="preserve">ﮋ </w:t>
      </w:r>
      <w:r w:rsidRPr="00385663">
        <w:rPr>
          <w:rFonts w:ascii="QCF_P515" w:hAnsi="QCF_P515" w:cs="QCF_P515"/>
          <w:color w:val="000000"/>
          <w:sz w:val="29"/>
          <w:szCs w:val="29"/>
          <w:rtl/>
        </w:rPr>
        <w:t xml:space="preserve">ﭑ  ﭒ  ﭓﭔ  ﭕ  ﭖ  ﭗ  ﭘ  ﭙ       ﭚ  ﭛﭜ   ﭝ  ﭞ  ﭟ  ﭠ  ﭡ  ﭢ   ﭣ  ﭤﭥ  ﭦ   ﭧ  ﭨ  ﭩ  ﭪ    ﭫﭬ  ﭭ  ﭮ  ﭯ   ﭰﭱ  ﭲ   ﭳ  ﭴ  ﭵ           ﭶ  ﭷ  ﭸ  ﭹ  ﭺ   ﭻ  ﭼ  ﭽ  ﭾ  ﭿ   ﮀ   ﮁﮂ  ﮃ  ﮄ  ﮅ   ﮆ  ﮇ  ﮈ  ﮉ  ﮊ  ﮋ  ﮌ  ﮍ   </w:t>
      </w:r>
      <w:r w:rsidRPr="00385663">
        <w:rPr>
          <w:rFonts w:ascii="QCF_BSML" w:hAnsi="QCF_BSML" w:cs="QCF_BSML"/>
          <w:color w:val="000000"/>
          <w:sz w:val="29"/>
          <w:szCs w:val="29"/>
          <w:rtl/>
        </w:rPr>
        <w:t>ﮊ</w:t>
      </w:r>
      <w:r w:rsidRPr="00385663">
        <w:rPr>
          <w:rFonts w:ascii="Arial" w:hAnsi="Arial" w:cs="Arial"/>
          <w:color w:val="000000"/>
          <w:sz w:val="14"/>
          <w:szCs w:val="14"/>
          <w:rtl/>
        </w:rPr>
        <w:t xml:space="preserve"> </w:t>
      </w:r>
      <w:r w:rsidRPr="00385663">
        <w:rPr>
          <w:rFonts w:ascii="B Lotus" w:hAnsi="Arial" w:cs="B Lotus"/>
          <w:color w:val="000000"/>
          <w:sz w:val="19"/>
          <w:szCs w:val="19"/>
          <w:rtl/>
        </w:rPr>
        <w:t>الفتح: ٢٩</w:t>
      </w:r>
      <w:r w:rsidRPr="00385663">
        <w:rPr>
          <w:rFonts w:ascii="Arial" w:hAnsi="Arial" w:cs="Arial"/>
          <w:color w:val="000000"/>
          <w:sz w:val="19"/>
          <w:szCs w:val="19"/>
        </w:rPr>
        <w:t xml:space="preserve"> </w:t>
      </w:r>
      <w:r w:rsidRPr="00385663">
        <w:rPr>
          <w:rFonts w:cs="B Badr" w:hint="cs"/>
          <w:sz w:val="20"/>
          <w:szCs w:val="20"/>
          <w:rtl/>
        </w:rPr>
        <w:t xml:space="preserve"> </w:t>
      </w:r>
      <w:r>
        <w:rPr>
          <w:rFonts w:cs="B Badr" w:hint="cs"/>
          <w:rtl/>
        </w:rPr>
        <w:t xml:space="preserve">ترجمه: </w:t>
      </w:r>
      <w:r w:rsidRPr="00FD2BE5">
        <w:rPr>
          <w:rFonts w:cs="B Badr"/>
          <w:rtl/>
        </w:rPr>
        <w:t xml:space="preserve">محمد </w:t>
      </w:r>
      <w:r>
        <w:rPr>
          <w:rFonts w:cs="CTraditional Arabic" w:hint="cs"/>
          <w:rtl/>
        </w:rPr>
        <w:t>ص</w:t>
      </w:r>
      <w:r>
        <w:rPr>
          <w:rFonts w:cs="B Badr" w:hint="cs"/>
          <w:rtl/>
        </w:rPr>
        <w:t xml:space="preserve"> </w:t>
      </w:r>
      <w:r w:rsidRPr="00FD2BE5">
        <w:rPr>
          <w:rFonts w:cs="B Badr"/>
          <w:rtl/>
        </w:rPr>
        <w:t>پيامبر خداست و كسانى كه با اويند بر كافران سختگير [و] با همديگر مهربانند آنان را در ركوع و سجود مى‏بينى فضل و خشنودى خدا را خواستارند علامت [مشخصه] آنان بر اثر سجود در چهره‏هايشان است اين صف</w:t>
      </w:r>
      <w:r>
        <w:rPr>
          <w:rFonts w:cs="B Badr"/>
          <w:rtl/>
        </w:rPr>
        <w:t>ت ايشان است در تورات و مث</w:t>
      </w:r>
      <w:r>
        <w:rPr>
          <w:rFonts w:cs="B Badr" w:hint="cs"/>
          <w:rtl/>
        </w:rPr>
        <w:t>ا</w:t>
      </w:r>
      <w:r w:rsidRPr="00FD2BE5">
        <w:rPr>
          <w:rFonts w:cs="B Badr"/>
          <w:rtl/>
        </w:rPr>
        <w:t>ل آنها در انجيل چون كشته‏اى است كه جوانه خود برآورد و آن را مايه دهد تا ستبر شود و بر ساقه‏هاى خود بايستد و دهقانان را به شگفت آورد تا از [انبوهى] آنان [خدا] كافران را به خشم دراندازد خدا به كسانى از آنان كه ايمان آورده و كارهاى شايسته كرده‏اند آمرزش و پاداش بزرگى وعده داده‏است</w:t>
      </w:r>
    </w:p>
  </w:footnote>
  <w:footnote w:id="85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الشافعی للبیهقی 1/442-443 </w:t>
      </w:r>
      <w:r>
        <w:rPr>
          <w:rFonts w:cs="B Badr" w:hint="cs"/>
          <w:sz w:val="24"/>
          <w:szCs w:val="24"/>
          <w:rtl/>
          <w:lang w:bidi="ar-KW"/>
        </w:rPr>
        <w:t xml:space="preserve">، </w:t>
      </w:r>
      <w:r w:rsidRPr="00FD2BE5">
        <w:rPr>
          <w:rFonts w:cs="B Badr" w:hint="cs"/>
          <w:sz w:val="24"/>
          <w:szCs w:val="24"/>
          <w:rtl/>
          <w:lang w:bidi="ar-KW"/>
        </w:rPr>
        <w:t xml:space="preserve"> مناقب الرازی 136 . </w:t>
      </w:r>
    </w:p>
  </w:footnote>
  <w:footnote w:id="85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1/441 . </w:t>
      </w:r>
    </w:p>
  </w:footnote>
  <w:footnote w:id="85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مسلم از حدیث ابوهریره‌ در کتاب " البر " 4/1997 آن را روایت کرده‌ است .</w:t>
      </w:r>
    </w:p>
  </w:footnote>
  <w:footnote w:id="85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1/433 </w:t>
      </w:r>
    </w:p>
  </w:footnote>
  <w:footnote w:id="85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1/432 .</w:t>
      </w:r>
    </w:p>
  </w:footnote>
  <w:footnote w:id="86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با همان جزء و همان صفحه‌ </w:t>
      </w:r>
    </w:p>
  </w:footnote>
  <w:footnote w:id="86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1/441 </w:t>
      </w:r>
      <w:r>
        <w:rPr>
          <w:rFonts w:cs="B Badr" w:hint="cs"/>
          <w:sz w:val="24"/>
          <w:szCs w:val="24"/>
          <w:rtl/>
          <w:lang w:bidi="ar-KW"/>
        </w:rPr>
        <w:t xml:space="preserve">، </w:t>
      </w:r>
      <w:r w:rsidRPr="00FD2BE5">
        <w:rPr>
          <w:rFonts w:cs="B Badr" w:hint="cs"/>
          <w:sz w:val="24"/>
          <w:szCs w:val="24"/>
          <w:rtl/>
          <w:lang w:bidi="ar-KW"/>
        </w:rPr>
        <w:t xml:space="preserve"> مناقب الرازی 48 </w:t>
      </w:r>
      <w:r>
        <w:rPr>
          <w:rFonts w:cs="B Badr" w:hint="cs"/>
          <w:sz w:val="24"/>
          <w:szCs w:val="24"/>
          <w:rtl/>
          <w:lang w:bidi="ar-KW"/>
        </w:rPr>
        <w:t xml:space="preserve">، </w:t>
      </w:r>
      <w:r w:rsidRPr="00FD2BE5">
        <w:rPr>
          <w:rFonts w:cs="B Badr" w:hint="cs"/>
          <w:sz w:val="24"/>
          <w:szCs w:val="24"/>
          <w:rtl/>
          <w:lang w:bidi="ar-KW"/>
        </w:rPr>
        <w:t xml:space="preserve"> تاریخ الدمشق 14/406/ب</w:t>
      </w:r>
    </w:p>
  </w:footnote>
  <w:footnote w:id="86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1/436 و امام مسلم در " فضائل الصحابه‌ " 4/1856 </w:t>
      </w:r>
      <w:r w:rsidRPr="00FD2BE5">
        <w:rPr>
          <w:sz w:val="24"/>
          <w:szCs w:val="24"/>
          <w:rtl/>
          <w:lang w:bidi="ar-KW"/>
        </w:rPr>
        <w:t>–</w:t>
      </w:r>
      <w:r w:rsidRPr="00FD2BE5">
        <w:rPr>
          <w:rFonts w:cs="B Badr" w:hint="cs"/>
          <w:sz w:val="24"/>
          <w:szCs w:val="24"/>
          <w:rtl/>
          <w:lang w:bidi="ar-KW"/>
        </w:rPr>
        <w:t xml:space="preserve"> 1857  این حدیث را گزارش داده‌ است . </w:t>
      </w:r>
    </w:p>
  </w:footnote>
  <w:footnote w:id="86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1/437 و امام احمد در مسند خویش 3/385 این حدیث را نقل کرده‌ است </w:t>
      </w:r>
      <w:r>
        <w:rPr>
          <w:rFonts w:cs="B Badr" w:hint="cs"/>
          <w:sz w:val="24"/>
          <w:szCs w:val="24"/>
          <w:rtl/>
          <w:lang w:bidi="ar-KW"/>
        </w:rPr>
        <w:t xml:space="preserve">، </w:t>
      </w:r>
      <w:r w:rsidRPr="00FD2BE5">
        <w:rPr>
          <w:rFonts w:cs="B Badr" w:hint="cs"/>
          <w:sz w:val="24"/>
          <w:szCs w:val="24"/>
          <w:rtl/>
          <w:lang w:bidi="ar-KW"/>
        </w:rPr>
        <w:t xml:space="preserve"> و ترمذی در مناقب ابوبکر 5/271 این را روایت کرده‌ و گفته‌ این حدیث در رتبه‌ی حدیث حسن است </w:t>
      </w:r>
      <w:r>
        <w:rPr>
          <w:rFonts w:cs="B Badr" w:hint="cs"/>
          <w:sz w:val="24"/>
          <w:szCs w:val="24"/>
          <w:rtl/>
          <w:lang w:bidi="ar-KW"/>
        </w:rPr>
        <w:t xml:space="preserve">، </w:t>
      </w:r>
      <w:r w:rsidRPr="00FD2BE5">
        <w:rPr>
          <w:rFonts w:cs="B Badr" w:hint="cs"/>
          <w:sz w:val="24"/>
          <w:szCs w:val="24"/>
          <w:rtl/>
          <w:lang w:bidi="ar-KW"/>
        </w:rPr>
        <w:t xml:space="preserve"> و ابوداود و حاکم در المستدرک 3/75آن را رویات کرده‌اند و حاکم  آن را صحیح اعلام داشته‌ است .  و ذهبی با او موافقت کرده‌ است و البانی هم آن را در صحیح الجامع 1153 با اشاره‌ به‌ صحت حدیث آن را نقل کرده‌ است . </w:t>
      </w:r>
    </w:p>
  </w:footnote>
  <w:footnote w:id="86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1/434 .</w:t>
      </w:r>
    </w:p>
  </w:footnote>
  <w:footnote w:id="865">
    <w:p w:rsidR="00965EEF" w:rsidRPr="00FD2BE5" w:rsidRDefault="00965EEF" w:rsidP="00CF3B78">
      <w:pPr>
        <w:pStyle w:val="a5"/>
        <w:jc w:val="lowKashida"/>
        <w:rPr>
          <w:rFonts w:cs="B Badr" w:hint="cs"/>
          <w:sz w:val="24"/>
          <w:szCs w:val="24"/>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مختصر سنن ابی داود منذری 7/158 . </w:t>
      </w:r>
    </w:p>
  </w:footnote>
  <w:footnote w:id="86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مجموع الفتاوی 4/426 . </w:t>
      </w:r>
    </w:p>
  </w:footnote>
  <w:footnote w:id="86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w:t>
      </w:r>
      <w:r w:rsidRPr="00FD2BE5">
        <w:rPr>
          <w:rFonts w:cs="B Badr" w:hint="cs"/>
          <w:b/>
          <w:bCs/>
          <w:sz w:val="24"/>
          <w:szCs w:val="24"/>
          <w:rtl/>
        </w:rPr>
        <w:t>مختصر سنن ابی داود 7/18</w:t>
      </w:r>
    </w:p>
  </w:footnote>
  <w:footnote w:id="86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المناقب للبیهقی 1/434 . </w:t>
      </w:r>
    </w:p>
  </w:footnote>
  <w:footnote w:id="86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1/434-435 </w:t>
      </w:r>
      <w:r>
        <w:rPr>
          <w:rFonts w:cs="B Badr" w:hint="cs"/>
          <w:sz w:val="24"/>
          <w:szCs w:val="24"/>
          <w:rtl/>
          <w:lang w:bidi="ar-KW"/>
        </w:rPr>
        <w:t xml:space="preserve">، </w:t>
      </w:r>
      <w:r w:rsidRPr="00FD2BE5">
        <w:rPr>
          <w:rFonts w:cs="B Badr" w:hint="cs"/>
          <w:sz w:val="24"/>
          <w:szCs w:val="24"/>
          <w:rtl/>
          <w:lang w:bidi="ar-KW"/>
        </w:rPr>
        <w:t xml:space="preserve"> و منهاج السنه‌ النبویه‌ 7/286 . </w:t>
      </w:r>
    </w:p>
  </w:footnote>
  <w:footnote w:id="87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w:t>
      </w:r>
    </w:p>
  </w:footnote>
  <w:footnote w:id="87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سند آن را قبلا ذکر کردیم .</w:t>
      </w:r>
    </w:p>
  </w:footnote>
  <w:footnote w:id="87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المناقب للبیهقی 1/483 </w:t>
      </w:r>
      <w:r w:rsidRPr="00FD2BE5">
        <w:rPr>
          <w:sz w:val="24"/>
          <w:szCs w:val="24"/>
          <w:rtl/>
          <w:lang w:bidi="ar-KW"/>
        </w:rPr>
        <w:t>–</w:t>
      </w:r>
      <w:r w:rsidRPr="00FD2BE5">
        <w:rPr>
          <w:rFonts w:cs="B Badr" w:hint="cs"/>
          <w:sz w:val="24"/>
          <w:szCs w:val="24"/>
          <w:rtl/>
          <w:lang w:bidi="ar-KW"/>
        </w:rPr>
        <w:t xml:space="preserve"> 439 . </w:t>
      </w:r>
    </w:p>
    <w:p w:rsidR="00965EEF" w:rsidRPr="00FD2BE5" w:rsidRDefault="00965EEF" w:rsidP="00F07FA2">
      <w:pPr>
        <w:pStyle w:val="a5"/>
        <w:jc w:val="lowKashida"/>
        <w:rPr>
          <w:rFonts w:cs="B Badr" w:hint="cs"/>
          <w:sz w:val="24"/>
          <w:szCs w:val="24"/>
          <w:rtl/>
        </w:rPr>
      </w:pPr>
      <w:r w:rsidRPr="00FD2BE5">
        <w:rPr>
          <w:rFonts w:cs="B Badr" w:hint="cs"/>
          <w:sz w:val="24"/>
          <w:szCs w:val="24"/>
          <w:rtl/>
          <w:lang w:bidi="ar-KW"/>
        </w:rPr>
        <w:t xml:space="preserve">*  اما </w:t>
      </w:r>
      <w:r w:rsidRPr="00FD2BE5">
        <w:rPr>
          <w:rFonts w:cs="B Badr" w:hint="cs"/>
          <w:sz w:val="24"/>
          <w:szCs w:val="24"/>
          <w:rtl/>
        </w:rPr>
        <w:t>سخن ایشان که‌ گفتند</w:t>
      </w:r>
      <w:r>
        <w:rPr>
          <w:rFonts w:cs="B Badr" w:hint="cs"/>
          <w:sz w:val="24"/>
          <w:szCs w:val="24"/>
          <w:rtl/>
        </w:rPr>
        <w:t xml:space="preserve">: </w:t>
      </w:r>
      <w:r w:rsidRPr="00E07C7C">
        <w:rPr>
          <w:rFonts w:cs="B Badr" w:hint="cs"/>
          <w:sz w:val="24"/>
          <w:szCs w:val="24"/>
          <w:rtl/>
        </w:rPr>
        <w:t>من بجز شما هیچ گاه شخصی از هاشمی ها را ندیده‌ام که‌ ابوبکر را بر علی تفضیل دهد</w:t>
      </w:r>
      <w:r w:rsidRPr="00FD2BE5">
        <w:rPr>
          <w:rFonts w:cs="B Badr" w:hint="cs"/>
          <w:sz w:val="24"/>
          <w:szCs w:val="24"/>
          <w:rtl/>
        </w:rPr>
        <w:t xml:space="preserve"> " سخنی کامل باطل و بی اساس است </w:t>
      </w:r>
      <w:r>
        <w:rPr>
          <w:rFonts w:cs="B Badr" w:hint="cs"/>
          <w:sz w:val="24"/>
          <w:szCs w:val="24"/>
          <w:rtl/>
        </w:rPr>
        <w:t xml:space="preserve">، </w:t>
      </w:r>
      <w:r w:rsidRPr="00FD2BE5">
        <w:rPr>
          <w:rFonts w:cs="B Badr" w:hint="cs"/>
          <w:sz w:val="24"/>
          <w:szCs w:val="24"/>
          <w:rtl/>
        </w:rPr>
        <w:t xml:space="preserve"> زیرا از علی - رضی الله‌ عنه‌ - به‌ اثبات رسیده‌ که‌ ایشان می </w:t>
      </w:r>
      <w:r>
        <w:rPr>
          <w:rFonts w:cs="B Badr" w:hint="cs"/>
          <w:sz w:val="24"/>
          <w:szCs w:val="24"/>
          <w:rtl/>
          <w:lang w:bidi="fa-IR"/>
        </w:rPr>
        <w:t>گ</w:t>
      </w:r>
      <w:r w:rsidRPr="00FD2BE5">
        <w:rPr>
          <w:rFonts w:cs="B Badr" w:hint="cs"/>
          <w:sz w:val="24"/>
          <w:szCs w:val="24"/>
          <w:rtl/>
        </w:rPr>
        <w:t>فت</w:t>
      </w:r>
      <w:r>
        <w:rPr>
          <w:rFonts w:cs="B Badr" w:hint="cs"/>
          <w:sz w:val="24"/>
          <w:szCs w:val="24"/>
          <w:rtl/>
        </w:rPr>
        <w:t xml:space="preserve">: </w:t>
      </w:r>
      <w:r w:rsidRPr="00FD2BE5">
        <w:rPr>
          <w:rFonts w:cs="B Badr" w:hint="cs"/>
          <w:sz w:val="24"/>
          <w:szCs w:val="24"/>
          <w:rtl/>
        </w:rPr>
        <w:t xml:space="preserve">بهترین مردمان بعد از پیامبر </w:t>
      </w:r>
      <w:r>
        <w:rPr>
          <w:rFonts w:cs="CTraditional Arabic" w:hint="cs"/>
          <w:sz w:val="24"/>
          <w:szCs w:val="24"/>
          <w:rtl/>
        </w:rPr>
        <w:t>ص</w:t>
      </w:r>
      <w:r w:rsidRPr="00FD2BE5">
        <w:rPr>
          <w:rFonts w:cs="B Badr" w:hint="cs"/>
          <w:sz w:val="24"/>
          <w:szCs w:val="24"/>
          <w:rtl/>
        </w:rPr>
        <w:t xml:space="preserve"> ابوبکر سپس عمر هستند . فرزندش محمد بن حنفیه‌ از او می پرسد</w:t>
      </w:r>
      <w:r>
        <w:rPr>
          <w:rFonts w:cs="B Badr" w:hint="cs"/>
          <w:sz w:val="24"/>
          <w:szCs w:val="24"/>
          <w:rtl/>
        </w:rPr>
        <w:t xml:space="preserve">: </w:t>
      </w:r>
      <w:r w:rsidRPr="00FD2BE5">
        <w:rPr>
          <w:rFonts w:cs="B Badr" w:hint="cs"/>
          <w:sz w:val="24"/>
          <w:szCs w:val="24"/>
          <w:rtl/>
        </w:rPr>
        <w:t>ای پدر بعد از آن دو شما بزرگتر از همه‌ هستی ؟ در جواب می گفت</w:t>
      </w:r>
      <w:r>
        <w:rPr>
          <w:rFonts w:cs="B Badr" w:hint="cs"/>
          <w:sz w:val="24"/>
          <w:szCs w:val="24"/>
          <w:rtl/>
        </w:rPr>
        <w:t xml:space="preserve">: </w:t>
      </w:r>
      <w:r w:rsidRPr="00FD2BE5">
        <w:rPr>
          <w:rFonts w:cs="B Badr" w:hint="cs"/>
          <w:sz w:val="24"/>
          <w:szCs w:val="24"/>
          <w:rtl/>
        </w:rPr>
        <w:t xml:space="preserve">پدرت جز مردی از مسلمانان </w:t>
      </w:r>
      <w:r>
        <w:rPr>
          <w:rFonts w:cs="B Badr" w:hint="cs"/>
          <w:sz w:val="24"/>
          <w:szCs w:val="24"/>
          <w:rtl/>
        </w:rPr>
        <w:t>چ</w:t>
      </w:r>
      <w:r w:rsidRPr="00FD2BE5">
        <w:rPr>
          <w:rFonts w:cs="B Badr" w:hint="cs"/>
          <w:sz w:val="24"/>
          <w:szCs w:val="24"/>
          <w:rtl/>
        </w:rPr>
        <w:t>یز دیگری نیست . ) بخاری 3/1342 سماره‌ 3468 .</w:t>
      </w:r>
    </w:p>
  </w:footnote>
  <w:footnote w:id="87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w:t>
      </w:r>
      <w:r w:rsidRPr="00596C5A">
        <w:rPr>
          <w:rFonts w:cs="B Badr" w:hint="cs"/>
          <w:sz w:val="24"/>
          <w:szCs w:val="24"/>
          <w:rtl/>
          <w:lang w:bidi="ar-KW"/>
        </w:rPr>
        <w:t>مناقب البیهقی 1/ 439-440</w:t>
      </w:r>
      <w:r w:rsidRPr="00FD2BE5">
        <w:rPr>
          <w:rFonts w:cs="B Badr" w:hint="cs"/>
          <w:b/>
          <w:bCs/>
          <w:sz w:val="24"/>
          <w:szCs w:val="24"/>
          <w:rtl/>
        </w:rPr>
        <w:t xml:space="preserve"> .</w:t>
      </w:r>
    </w:p>
  </w:footnote>
  <w:footnote w:id="87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1/448  </w:t>
      </w:r>
      <w:r>
        <w:rPr>
          <w:rFonts w:cs="B Badr" w:hint="cs"/>
          <w:sz w:val="24"/>
          <w:szCs w:val="24"/>
          <w:rtl/>
          <w:lang w:bidi="ar-KW"/>
        </w:rPr>
        <w:t xml:space="preserve">، </w:t>
      </w:r>
      <w:r w:rsidRPr="00FD2BE5">
        <w:rPr>
          <w:rFonts w:cs="B Badr" w:hint="cs"/>
          <w:sz w:val="24"/>
          <w:szCs w:val="24"/>
          <w:rtl/>
          <w:lang w:bidi="ar-KW"/>
        </w:rPr>
        <w:t xml:space="preserve"> تاریخ ابن عصاکر 14/407 / ب </w:t>
      </w:r>
    </w:p>
  </w:footnote>
  <w:footnote w:id="87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مختصر سنن ابی داود ؛ منذری 7/19.</w:t>
      </w:r>
    </w:p>
  </w:footnote>
  <w:footnote w:id="87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ابن ابی حاتم 314 . </w:t>
      </w:r>
    </w:p>
  </w:footnote>
  <w:footnote w:id="877">
    <w:p w:rsidR="00965EEF" w:rsidRPr="00FD2BE5" w:rsidRDefault="00965EEF" w:rsidP="00596C5A">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توالی التأسیس 73 </w:t>
      </w:r>
      <w:r>
        <w:rPr>
          <w:rFonts w:cs="B Badr" w:hint="cs"/>
          <w:sz w:val="24"/>
          <w:szCs w:val="24"/>
          <w:rtl/>
          <w:lang w:bidi="ar-KW"/>
        </w:rPr>
        <w:t xml:space="preserve">، </w:t>
      </w:r>
      <w:r w:rsidRPr="00FD2BE5">
        <w:rPr>
          <w:rFonts w:cs="B Badr" w:hint="cs"/>
          <w:sz w:val="24"/>
          <w:szCs w:val="24"/>
          <w:rtl/>
          <w:lang w:bidi="ar-KW"/>
        </w:rPr>
        <w:t xml:space="preserve"> سیر اعلام النبلاء 10/28 . </w:t>
      </w:r>
    </w:p>
  </w:footnote>
  <w:footnote w:id="87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حکم این حدیث بعدا ذکر می شود . </w:t>
      </w:r>
    </w:p>
  </w:footnote>
  <w:footnote w:id="87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جوهرة التوحید 8 . </w:t>
      </w:r>
    </w:p>
  </w:footnote>
  <w:footnote w:id="88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متفق علیه‌ ؛ بخاری در کتاب " الزکاة 2/507 و مسلم ج 1/51-53  و سیوطی گفته‌ است این حدیث متواتر است " فیض القدیر 2/186 . </w:t>
      </w:r>
    </w:p>
  </w:footnote>
  <w:footnote w:id="88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77-78 .</w:t>
      </w:r>
    </w:p>
  </w:footnote>
  <w:footnote w:id="88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مراد قول امام الحرمین است که‌ فرمود</w:t>
      </w:r>
      <w:r>
        <w:rPr>
          <w:rFonts w:cs="B Badr" w:hint="cs"/>
          <w:sz w:val="24"/>
          <w:szCs w:val="24"/>
          <w:rtl/>
          <w:lang w:bidi="ar-KW"/>
        </w:rPr>
        <w:t xml:space="preserve">: </w:t>
      </w:r>
      <w:r w:rsidRPr="00FD2BE5">
        <w:rPr>
          <w:rFonts w:cs="B Badr" w:hint="cs"/>
          <w:sz w:val="24"/>
          <w:szCs w:val="24"/>
          <w:rtl/>
          <w:lang w:bidi="ar-KW"/>
        </w:rPr>
        <w:t>از راه دریا سفر کردم و وارد چیزی شدم که‌ از آن نهی شده‌ بودم و اکنون اگر خداوند به‌ دادم نمی رسید حتما جهنم جایگاه من می بود .</w:t>
      </w:r>
    </w:p>
  </w:footnote>
  <w:footnote w:id="88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فتح الباری 13/350 .</w:t>
      </w:r>
    </w:p>
  </w:footnote>
  <w:footnote w:id="88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الم</w:t>
      </w:r>
      <w:r>
        <w:rPr>
          <w:rFonts w:cs="B Badr" w:hint="cs"/>
          <w:sz w:val="24"/>
          <w:szCs w:val="24"/>
          <w:rtl/>
          <w:lang w:bidi="ar-KW"/>
        </w:rPr>
        <w:t xml:space="preserve">فهم </w:t>
      </w:r>
      <w:r w:rsidRPr="00FD2BE5">
        <w:rPr>
          <w:rFonts w:cs="B Badr" w:hint="cs"/>
          <w:sz w:val="24"/>
          <w:szCs w:val="24"/>
          <w:rtl/>
          <w:lang w:bidi="ar-KW"/>
        </w:rPr>
        <w:t>ج 1/55/ ب</w:t>
      </w:r>
      <w:r>
        <w:rPr>
          <w:rFonts w:cs="B Badr" w:hint="cs"/>
          <w:sz w:val="24"/>
          <w:szCs w:val="24"/>
          <w:rtl/>
          <w:lang w:bidi="ar-KW"/>
        </w:rPr>
        <w:t xml:space="preserve"> مخطوط</w:t>
      </w:r>
      <w:r w:rsidRPr="00FD2BE5">
        <w:rPr>
          <w:rFonts w:cs="B Badr" w:hint="cs"/>
          <w:sz w:val="24"/>
          <w:szCs w:val="24"/>
          <w:rtl/>
          <w:lang w:bidi="ar-KW"/>
        </w:rPr>
        <w:t xml:space="preserve"> </w:t>
      </w:r>
    </w:p>
  </w:footnote>
  <w:footnote w:id="88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برای آگاهی بیشتر در این زمینه‌ به‌ کتاب " فتح الباری  13/349-355 مراجعه‌ شود .</w:t>
      </w:r>
    </w:p>
  </w:footnote>
  <w:footnote w:id="88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تمهید الاوائل / 45 . </w:t>
      </w:r>
    </w:p>
  </w:footnote>
  <w:footnote w:id="88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برای آگاهی بیشتر به‌ کتاب " الحکمة و التعلیل فی افعال الله‌ تحلی " نوشته‌ی دکتر محمد بن ربیع هادی </w:t>
      </w:r>
      <w:r>
        <w:rPr>
          <w:rFonts w:cs="B Badr" w:hint="cs"/>
          <w:sz w:val="24"/>
          <w:szCs w:val="24"/>
          <w:rtl/>
          <w:lang w:bidi="ar-KW"/>
        </w:rPr>
        <w:t xml:space="preserve">، </w:t>
      </w:r>
      <w:r w:rsidRPr="00FD2BE5">
        <w:rPr>
          <w:rFonts w:cs="B Badr" w:hint="cs"/>
          <w:sz w:val="24"/>
          <w:szCs w:val="24"/>
          <w:rtl/>
          <w:lang w:bidi="ar-KW"/>
        </w:rPr>
        <w:t xml:space="preserve"> صفحه‌ی 204 مراجعه‌ شود .</w:t>
      </w:r>
    </w:p>
  </w:footnote>
  <w:footnote w:id="88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شرح العقیدة الطحاویة 150 .</w:t>
      </w:r>
    </w:p>
  </w:footnote>
  <w:footnote w:id="88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بخار</w:t>
      </w:r>
      <w:r w:rsidRPr="00FD2BE5">
        <w:rPr>
          <w:rFonts w:cs="B Badr" w:hint="cs"/>
          <w:sz w:val="24"/>
          <w:szCs w:val="24"/>
          <w:rtl/>
          <w:lang w:bidi="ar-KW"/>
        </w:rPr>
        <w:t xml:space="preserve">ی این حدیث را در " فضائل الصحابه‌ " 3/1343  </w:t>
      </w:r>
      <w:r>
        <w:rPr>
          <w:rFonts w:cs="B Badr" w:hint="cs"/>
          <w:sz w:val="24"/>
          <w:szCs w:val="24"/>
          <w:rtl/>
          <w:lang w:bidi="ar-KW"/>
        </w:rPr>
        <w:t xml:space="preserve">، </w:t>
      </w:r>
      <w:r w:rsidRPr="00FD2BE5">
        <w:rPr>
          <w:rFonts w:cs="B Badr" w:hint="cs"/>
          <w:sz w:val="24"/>
          <w:szCs w:val="24"/>
          <w:rtl/>
          <w:lang w:bidi="ar-KW"/>
        </w:rPr>
        <w:t xml:space="preserve"> و مسلم 4/1967 روایت کرده‌اند .</w:t>
      </w:r>
    </w:p>
  </w:footnote>
  <w:footnote w:id="89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صحیح الجامع 5/299 شماره‌ 161 و به‌ حسن بودن آن هم اشاره‌ کرده‌ است . </w:t>
      </w:r>
    </w:p>
  </w:footnote>
  <w:footnote w:id="89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برای اطلاعات بیشتر در این زمینه‌ به‌ کتابهای زیر مراجعه‌ نمایید</w:t>
      </w:r>
      <w:r>
        <w:rPr>
          <w:rFonts w:cs="B Badr" w:hint="cs"/>
          <w:sz w:val="24"/>
          <w:szCs w:val="24"/>
          <w:rtl/>
          <w:lang w:bidi="ar-KW"/>
        </w:rPr>
        <w:t xml:space="preserve">: </w:t>
      </w:r>
    </w:p>
    <w:p w:rsidR="00965EEF" w:rsidRPr="00FD2BE5" w:rsidRDefault="00965EEF" w:rsidP="00CF3B78">
      <w:pPr>
        <w:pStyle w:val="a5"/>
        <w:jc w:val="lowKashida"/>
        <w:rPr>
          <w:rFonts w:cs="B Badr" w:hint="cs"/>
          <w:sz w:val="24"/>
          <w:szCs w:val="24"/>
          <w:rtl/>
          <w:lang w:bidi="ar-KW"/>
        </w:rPr>
      </w:pPr>
      <w:r w:rsidRPr="00FD2BE5">
        <w:rPr>
          <w:rFonts w:cs="B Badr" w:hint="cs"/>
          <w:sz w:val="24"/>
          <w:szCs w:val="24"/>
          <w:rtl/>
          <w:lang w:bidi="ar-KW"/>
        </w:rPr>
        <w:t xml:space="preserve">الشافعی و علم الکلام . علم العقیده‌ عند الشافعی و احمد </w:t>
      </w:r>
    </w:p>
  </w:footnote>
  <w:footnote w:id="892">
    <w:p w:rsidR="00965EEF" w:rsidRPr="00FD2BE5" w:rsidRDefault="00965EEF" w:rsidP="00E577D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واصل بن عطا بصری متکلم در سال 80 هجری در مدینه‌ متولد می شود و در سال 131 هجری وفات می کند </w:t>
      </w:r>
      <w:r>
        <w:rPr>
          <w:rFonts w:cs="B Badr" w:hint="cs"/>
          <w:sz w:val="24"/>
          <w:szCs w:val="24"/>
          <w:rtl/>
          <w:lang w:bidi="ar-KW"/>
        </w:rPr>
        <w:t xml:space="preserve">، </w:t>
      </w:r>
      <w:r w:rsidRPr="00FD2BE5">
        <w:rPr>
          <w:rFonts w:cs="B Badr" w:hint="cs"/>
          <w:sz w:val="24"/>
          <w:szCs w:val="24"/>
          <w:rtl/>
          <w:lang w:bidi="ar-KW"/>
        </w:rPr>
        <w:t xml:space="preserve"> مسعودی در مورد او می گوید</w:t>
      </w:r>
      <w:r>
        <w:rPr>
          <w:rFonts w:cs="B Badr" w:hint="cs"/>
          <w:sz w:val="24"/>
          <w:szCs w:val="24"/>
          <w:rtl/>
          <w:lang w:bidi="ar-KW"/>
        </w:rPr>
        <w:t xml:space="preserve">: </w:t>
      </w:r>
      <w:r w:rsidRPr="00FD2BE5">
        <w:rPr>
          <w:rFonts w:cs="B Badr" w:hint="cs"/>
          <w:sz w:val="24"/>
          <w:szCs w:val="24"/>
          <w:rtl/>
          <w:lang w:bidi="ar-KW"/>
        </w:rPr>
        <w:t>واصل از اساتیذ معتزله‌ و نخستی</w:t>
      </w:r>
      <w:r w:rsidRPr="00E577D8">
        <w:rPr>
          <w:rFonts w:cs="B Badr" w:hint="cs"/>
          <w:sz w:val="24"/>
          <w:szCs w:val="24"/>
          <w:rtl/>
          <w:lang w:bidi="ar-KW"/>
        </w:rPr>
        <w:t xml:space="preserve">ن قائل به‌ منزلة بین المنزلتین می باشد ،  ایشان در بازار </w:t>
      </w:r>
      <w:r>
        <w:rPr>
          <w:rFonts w:cs="B Badr" w:hint="cs"/>
          <w:sz w:val="24"/>
          <w:szCs w:val="24"/>
          <w:rtl/>
          <w:lang w:bidi="ar-KW"/>
        </w:rPr>
        <w:t>غزاليان</w:t>
      </w:r>
      <w:r w:rsidRPr="00E577D8">
        <w:rPr>
          <w:rFonts w:cs="B Badr" w:hint="cs"/>
          <w:sz w:val="24"/>
          <w:szCs w:val="24"/>
          <w:rtl/>
          <w:lang w:bidi="ar-KW"/>
        </w:rPr>
        <w:t xml:space="preserve"> فروشان می نشست به‌ همین </w:t>
      </w:r>
      <w:r w:rsidRPr="00FD2BE5">
        <w:rPr>
          <w:rFonts w:cs="B Badr" w:hint="cs"/>
          <w:sz w:val="24"/>
          <w:szCs w:val="24"/>
          <w:rtl/>
          <w:lang w:bidi="ar-KW"/>
        </w:rPr>
        <w:t xml:space="preserve">خاطر لقب غزال را به‌ خود گرفت . المیزان 6/214 </w:t>
      </w:r>
      <w:r>
        <w:rPr>
          <w:rFonts w:cs="B Badr" w:hint="cs"/>
          <w:sz w:val="24"/>
          <w:szCs w:val="24"/>
          <w:rtl/>
          <w:lang w:bidi="ar-KW"/>
        </w:rPr>
        <w:t xml:space="preserve">، </w:t>
      </w:r>
      <w:r w:rsidRPr="00FD2BE5">
        <w:rPr>
          <w:rFonts w:cs="B Badr" w:hint="cs"/>
          <w:sz w:val="24"/>
          <w:szCs w:val="24"/>
          <w:rtl/>
          <w:lang w:bidi="ar-KW"/>
        </w:rPr>
        <w:t xml:space="preserve"> البدء و التاریخ 5/ 142 .</w:t>
      </w:r>
    </w:p>
  </w:footnote>
  <w:footnote w:id="893">
    <w:p w:rsidR="00965EEF" w:rsidRPr="00FD2BE5" w:rsidRDefault="00965EEF" w:rsidP="00CF3B78">
      <w:pPr>
        <w:pStyle w:val="a5"/>
        <w:jc w:val="lowKashida"/>
        <w:rPr>
          <w:rFonts w:cs="B Badr" w:hint="cs"/>
          <w:sz w:val="24"/>
          <w:szCs w:val="24"/>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w:t>
      </w:r>
      <w:r w:rsidRPr="00FD2BE5">
        <w:rPr>
          <w:rFonts w:ascii="Unikurd Web" w:hAnsi="Unikurd Web" w:cs="B Badr" w:hint="cs"/>
          <w:b/>
          <w:bCs/>
          <w:sz w:val="24"/>
          <w:szCs w:val="24"/>
          <w:rtl/>
        </w:rPr>
        <w:t>عمرو بن عبید بن باب</w:t>
      </w:r>
      <w:r w:rsidRPr="00FD2BE5">
        <w:rPr>
          <w:rFonts w:cs="B Badr" w:hint="cs"/>
          <w:sz w:val="24"/>
          <w:szCs w:val="24"/>
          <w:rtl/>
          <w:lang w:bidi="ar-KW"/>
        </w:rPr>
        <w:t xml:space="preserve"> اهل بصره‌ و با ایده‌ی معتزله‌ی قدری ظهور کرد </w:t>
      </w:r>
      <w:r>
        <w:rPr>
          <w:rFonts w:cs="B Badr" w:hint="cs"/>
          <w:sz w:val="24"/>
          <w:szCs w:val="24"/>
          <w:rtl/>
          <w:lang w:bidi="ar-KW"/>
        </w:rPr>
        <w:t xml:space="preserve">، </w:t>
      </w:r>
      <w:r w:rsidRPr="00FD2BE5">
        <w:rPr>
          <w:rFonts w:cs="B Badr" w:hint="cs"/>
          <w:sz w:val="24"/>
          <w:szCs w:val="24"/>
          <w:rtl/>
          <w:lang w:bidi="ar-KW"/>
        </w:rPr>
        <w:t xml:space="preserve"> ابن قتیبه‌ در مورد او گفته‌ است</w:t>
      </w:r>
      <w:r>
        <w:rPr>
          <w:rFonts w:cs="B Badr" w:hint="cs"/>
          <w:sz w:val="24"/>
          <w:szCs w:val="24"/>
          <w:rtl/>
          <w:lang w:bidi="ar-KW"/>
        </w:rPr>
        <w:t xml:space="preserve">: </w:t>
      </w:r>
      <w:r w:rsidRPr="00FD2BE5">
        <w:rPr>
          <w:rFonts w:cs="B Badr" w:hint="cs"/>
          <w:sz w:val="24"/>
          <w:szCs w:val="24"/>
          <w:rtl/>
          <w:lang w:bidi="ar-KW"/>
        </w:rPr>
        <w:t xml:space="preserve">او همانند قدریه‌ فکر می کرد و مردم را هم به‌ آن دعوت می کرد </w:t>
      </w:r>
      <w:r>
        <w:rPr>
          <w:rFonts w:cs="B Badr" w:hint="cs"/>
          <w:sz w:val="24"/>
          <w:szCs w:val="24"/>
          <w:rtl/>
          <w:lang w:bidi="ar-KW"/>
        </w:rPr>
        <w:t xml:space="preserve">، </w:t>
      </w:r>
      <w:r w:rsidRPr="00FD2BE5">
        <w:rPr>
          <w:rFonts w:cs="B Badr" w:hint="cs"/>
          <w:sz w:val="24"/>
          <w:szCs w:val="24"/>
          <w:rtl/>
          <w:lang w:bidi="ar-KW"/>
        </w:rPr>
        <w:t xml:space="preserve"> ایشان همراه جمعی از دوستانش از حسن دور گشت و به‌ معتزله‌ نامیده‌ شدند . وذهبی در مورد او گفته‌ است</w:t>
      </w:r>
      <w:r>
        <w:rPr>
          <w:rFonts w:cs="B Badr" w:hint="cs"/>
          <w:sz w:val="24"/>
          <w:szCs w:val="24"/>
          <w:rtl/>
          <w:lang w:bidi="ar-KW"/>
        </w:rPr>
        <w:t xml:space="preserve">: </w:t>
      </w:r>
      <w:r w:rsidRPr="00FD2BE5">
        <w:rPr>
          <w:rFonts w:cs="B Badr" w:hint="cs"/>
          <w:sz w:val="24"/>
          <w:szCs w:val="24"/>
          <w:rtl/>
          <w:lang w:bidi="ar-KW"/>
        </w:rPr>
        <w:t xml:space="preserve">ابتدا با حسن همراهی کرد سپس با او مخالفت ورزید و از حلقه‌ی او دوری گزید به‌ این خاطر به‌ معتزله‌ نامیده‌ شدند ) ت سال 142 . العبر 1/193 . المعارف 483 . </w:t>
      </w:r>
    </w:p>
  </w:footnote>
  <w:footnote w:id="89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قدریه‌ نخست منکر علم خداوند هستند و نخستین کسی که‌ این نظریه‌ را ابراز کرد معبد بن خالد جهنی بود </w:t>
      </w:r>
      <w:r>
        <w:rPr>
          <w:rFonts w:cs="B Badr" w:hint="cs"/>
          <w:sz w:val="24"/>
          <w:szCs w:val="24"/>
          <w:rtl/>
          <w:lang w:bidi="ar-KW"/>
        </w:rPr>
        <w:t xml:space="preserve">، </w:t>
      </w:r>
      <w:r w:rsidRPr="00FD2BE5">
        <w:rPr>
          <w:rFonts w:cs="B Badr" w:hint="cs"/>
          <w:sz w:val="24"/>
          <w:szCs w:val="24"/>
          <w:rtl/>
          <w:lang w:bidi="ar-KW"/>
        </w:rPr>
        <w:t xml:space="preserve"> ابو حاتم در مورد او گفته‌ است</w:t>
      </w:r>
      <w:r>
        <w:rPr>
          <w:rFonts w:cs="B Badr" w:hint="cs"/>
          <w:sz w:val="24"/>
          <w:szCs w:val="24"/>
          <w:rtl/>
          <w:lang w:bidi="ar-KW"/>
        </w:rPr>
        <w:t xml:space="preserve">: </w:t>
      </w:r>
      <w:r w:rsidRPr="00FD2BE5">
        <w:rPr>
          <w:rFonts w:cs="B Badr" w:hint="cs"/>
          <w:sz w:val="24"/>
          <w:szCs w:val="24"/>
          <w:rtl/>
          <w:lang w:bidi="ar-KW"/>
        </w:rPr>
        <w:t>معبد وارد مدینه‌ شد و مردم بسیاری را فاسد گرداند . و اوزاعی گفته‌ است</w:t>
      </w:r>
      <w:r>
        <w:rPr>
          <w:rFonts w:cs="B Badr" w:hint="cs"/>
          <w:sz w:val="24"/>
          <w:szCs w:val="24"/>
          <w:rtl/>
          <w:lang w:bidi="ar-KW"/>
        </w:rPr>
        <w:t xml:space="preserve">: </w:t>
      </w:r>
      <w:r w:rsidRPr="00FD2BE5">
        <w:rPr>
          <w:rFonts w:cs="B Badr" w:hint="cs"/>
          <w:sz w:val="24"/>
          <w:szCs w:val="24"/>
          <w:rtl/>
          <w:lang w:bidi="ar-KW"/>
        </w:rPr>
        <w:t xml:space="preserve">نخستین کسی که‌ در مورد قدر ابراز نظر کرد مردی از اهل عراق بود که‌ سوسن نام داشت </w:t>
      </w:r>
      <w:r>
        <w:rPr>
          <w:rFonts w:cs="B Badr" w:hint="cs"/>
          <w:sz w:val="24"/>
          <w:szCs w:val="24"/>
          <w:rtl/>
          <w:lang w:bidi="ar-KW"/>
        </w:rPr>
        <w:t xml:space="preserve">، </w:t>
      </w:r>
      <w:r w:rsidRPr="00FD2BE5">
        <w:rPr>
          <w:rFonts w:cs="B Badr" w:hint="cs"/>
          <w:sz w:val="24"/>
          <w:szCs w:val="24"/>
          <w:rtl/>
          <w:lang w:bidi="ar-KW"/>
        </w:rPr>
        <w:t xml:space="preserve"> او ابتدا نصرانی بود سپس مسلمان شد و بعد نصرانی گشت سپس مصیبت و بدبختی را از معبد گرفت </w:t>
      </w:r>
      <w:r w:rsidRPr="00FD2BE5">
        <w:rPr>
          <w:sz w:val="24"/>
          <w:szCs w:val="24"/>
          <w:rtl/>
          <w:lang w:bidi="ar-KW"/>
        </w:rPr>
        <w:t>–</w:t>
      </w:r>
      <w:r w:rsidRPr="00FD2BE5">
        <w:rPr>
          <w:rFonts w:cs="B Badr" w:hint="cs"/>
          <w:sz w:val="24"/>
          <w:szCs w:val="24"/>
          <w:rtl/>
          <w:lang w:bidi="ar-KW"/>
        </w:rPr>
        <w:t xml:space="preserve"> العبر 1/12 </w:t>
      </w:r>
      <w:r>
        <w:rPr>
          <w:rFonts w:cs="B Badr" w:hint="cs"/>
          <w:sz w:val="24"/>
          <w:szCs w:val="24"/>
          <w:rtl/>
          <w:lang w:bidi="ar-KW"/>
        </w:rPr>
        <w:t xml:space="preserve">، </w:t>
      </w:r>
      <w:r w:rsidRPr="00FD2BE5">
        <w:rPr>
          <w:rFonts w:cs="B Badr" w:hint="cs"/>
          <w:sz w:val="24"/>
          <w:szCs w:val="24"/>
          <w:rtl/>
          <w:lang w:bidi="ar-KW"/>
        </w:rPr>
        <w:t xml:space="preserve"> تهذیب التهذیب 10/225 . </w:t>
      </w:r>
    </w:p>
  </w:footnote>
  <w:footnote w:id="89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به‌ دو کتاب زیر مراجعه‌ شود</w:t>
      </w:r>
      <w:r>
        <w:rPr>
          <w:rFonts w:cs="B Badr" w:hint="cs"/>
          <w:sz w:val="24"/>
          <w:szCs w:val="24"/>
          <w:rtl/>
          <w:lang w:bidi="ar-KW"/>
        </w:rPr>
        <w:t xml:space="preserve">: </w:t>
      </w:r>
      <w:r w:rsidRPr="00FD2BE5">
        <w:rPr>
          <w:rFonts w:cs="B Badr" w:hint="cs"/>
          <w:sz w:val="24"/>
          <w:szCs w:val="24"/>
          <w:rtl/>
          <w:lang w:bidi="ar-KW"/>
        </w:rPr>
        <w:t xml:space="preserve">الفرق بین الفرق 20 </w:t>
      </w:r>
      <w:r>
        <w:rPr>
          <w:rFonts w:cs="B Badr" w:hint="cs"/>
          <w:sz w:val="24"/>
          <w:szCs w:val="24"/>
          <w:rtl/>
          <w:lang w:bidi="ar-KW"/>
        </w:rPr>
        <w:t xml:space="preserve">، </w:t>
      </w:r>
      <w:r w:rsidRPr="00FD2BE5">
        <w:rPr>
          <w:rFonts w:cs="B Badr" w:hint="cs"/>
          <w:sz w:val="24"/>
          <w:szCs w:val="24"/>
          <w:rtl/>
          <w:lang w:bidi="ar-KW"/>
        </w:rPr>
        <w:t xml:space="preserve"> 114 </w:t>
      </w:r>
      <w:r w:rsidRPr="00FD2BE5">
        <w:rPr>
          <w:sz w:val="24"/>
          <w:szCs w:val="24"/>
          <w:rtl/>
          <w:lang w:bidi="ar-KW"/>
        </w:rPr>
        <w:t>–</w:t>
      </w:r>
      <w:r w:rsidRPr="00FD2BE5">
        <w:rPr>
          <w:rFonts w:cs="B Badr" w:hint="cs"/>
          <w:sz w:val="24"/>
          <w:szCs w:val="24"/>
          <w:rtl/>
          <w:lang w:bidi="ar-KW"/>
        </w:rPr>
        <w:t xml:space="preserve"> 201  . و صحیح المسلم 1/36 </w:t>
      </w:r>
    </w:p>
  </w:footnote>
  <w:footnote w:id="89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بشر بن غیات مریسی یک شخص مبتدع و گمراه بود </w:t>
      </w:r>
      <w:r>
        <w:rPr>
          <w:rFonts w:cs="B Badr" w:hint="cs"/>
          <w:sz w:val="24"/>
          <w:szCs w:val="24"/>
          <w:rtl/>
          <w:lang w:bidi="ar-KW"/>
        </w:rPr>
        <w:t xml:space="preserve">، </w:t>
      </w:r>
      <w:r w:rsidRPr="00FD2BE5">
        <w:rPr>
          <w:rFonts w:cs="B Badr" w:hint="cs"/>
          <w:sz w:val="24"/>
          <w:szCs w:val="24"/>
          <w:rtl/>
          <w:lang w:bidi="ar-KW"/>
        </w:rPr>
        <w:t xml:space="preserve"> ابتدا در خدمت قاضی ابو یوسف شاگرد ابو حنیفه‌ درس آموخت </w:t>
      </w:r>
      <w:r>
        <w:rPr>
          <w:rFonts w:cs="B Badr" w:hint="cs"/>
          <w:sz w:val="24"/>
          <w:szCs w:val="24"/>
          <w:rtl/>
          <w:lang w:bidi="ar-KW"/>
        </w:rPr>
        <w:t xml:space="preserve">، </w:t>
      </w:r>
      <w:r w:rsidRPr="00FD2BE5">
        <w:rPr>
          <w:rFonts w:cs="B Badr" w:hint="cs"/>
          <w:sz w:val="24"/>
          <w:szCs w:val="24"/>
          <w:rtl/>
          <w:lang w:bidi="ar-KW"/>
        </w:rPr>
        <w:t xml:space="preserve"> سپس قول به‌ خلق قرآن را اعلام داشت . المیزان شماره 1214 . </w:t>
      </w:r>
    </w:p>
  </w:footnote>
  <w:footnote w:id="89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همان مصدر 31 </w:t>
      </w:r>
    </w:p>
  </w:footnote>
  <w:footnote w:id="89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 413 . </w:t>
      </w:r>
    </w:p>
  </w:footnote>
  <w:footnote w:id="89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1/414 .</w:t>
      </w:r>
    </w:p>
  </w:footnote>
  <w:footnote w:id="90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1/413 . </w:t>
      </w:r>
    </w:p>
  </w:footnote>
  <w:footnote w:id="90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جامع العلوم و الحکم 24-25 . </w:t>
      </w:r>
    </w:p>
  </w:footnote>
  <w:footnote w:id="90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1/460 </w:t>
      </w:r>
      <w:r>
        <w:rPr>
          <w:rFonts w:cs="B Badr" w:hint="cs"/>
          <w:sz w:val="24"/>
          <w:szCs w:val="24"/>
          <w:rtl/>
          <w:lang w:bidi="ar-KW"/>
        </w:rPr>
        <w:t xml:space="preserve">، </w:t>
      </w:r>
      <w:r w:rsidRPr="00FD2BE5">
        <w:rPr>
          <w:rFonts w:cs="B Badr" w:hint="cs"/>
          <w:sz w:val="24"/>
          <w:szCs w:val="24"/>
          <w:rtl/>
          <w:lang w:bidi="ar-KW"/>
        </w:rPr>
        <w:t xml:space="preserve"> آداب الشافعی و مناقبه‌ 184 . </w:t>
      </w:r>
    </w:p>
  </w:footnote>
  <w:footnote w:id="90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المناقب 1/ 407 </w:t>
      </w:r>
      <w:r>
        <w:rPr>
          <w:rFonts w:cs="B Badr" w:hint="cs"/>
          <w:sz w:val="24"/>
          <w:szCs w:val="24"/>
          <w:rtl/>
          <w:lang w:bidi="ar-KW"/>
        </w:rPr>
        <w:t xml:space="preserve">، </w:t>
      </w:r>
      <w:r w:rsidRPr="00FD2BE5">
        <w:rPr>
          <w:rFonts w:cs="B Badr" w:hint="cs"/>
          <w:sz w:val="24"/>
          <w:szCs w:val="24"/>
          <w:rtl/>
          <w:lang w:bidi="ar-KW"/>
        </w:rPr>
        <w:t xml:space="preserve"> 456 . </w:t>
      </w:r>
    </w:p>
  </w:footnote>
  <w:footnote w:id="904">
    <w:p w:rsidR="00965EEF" w:rsidRPr="00FD2BE5" w:rsidRDefault="00965EEF" w:rsidP="00CF3B78">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w:t>
      </w:r>
      <w:r w:rsidRPr="00FD2BE5">
        <w:rPr>
          <w:rFonts w:cs="B Badr" w:hint="cs"/>
          <w:sz w:val="24"/>
          <w:szCs w:val="24"/>
          <w:rtl/>
          <w:lang w:bidi="ar-KW"/>
        </w:rPr>
        <w:t xml:space="preserve">ابراهیم بن اسماعیل بن علیه‌ جهمی به‌ مناظره‌ می پرداخت و می گفت قرآن مخلوق است ت 218  هجری </w:t>
      </w:r>
      <w:r>
        <w:rPr>
          <w:rFonts w:cs="B Badr" w:hint="cs"/>
          <w:sz w:val="24"/>
          <w:szCs w:val="24"/>
          <w:rtl/>
          <w:lang w:bidi="ar-KW"/>
        </w:rPr>
        <w:t xml:space="preserve">، </w:t>
      </w:r>
      <w:r w:rsidRPr="00FD2BE5">
        <w:rPr>
          <w:rFonts w:cs="B Badr" w:hint="cs"/>
          <w:sz w:val="24"/>
          <w:szCs w:val="24"/>
          <w:rtl/>
          <w:lang w:bidi="ar-KW"/>
        </w:rPr>
        <w:t xml:space="preserve"> اللسان 1/34 .</w:t>
      </w:r>
    </w:p>
  </w:footnote>
  <w:footnote w:id="90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1/ 409 .</w:t>
      </w:r>
    </w:p>
  </w:footnote>
  <w:footnote w:id="90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1/457 .</w:t>
      </w:r>
    </w:p>
  </w:footnote>
  <w:footnote w:id="90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1/454 . </w:t>
      </w:r>
    </w:p>
  </w:footnote>
  <w:footnote w:id="90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1/470 .</w:t>
      </w:r>
    </w:p>
  </w:footnote>
  <w:footnote w:id="90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السنن الکبری 10/206 . </w:t>
      </w:r>
    </w:p>
  </w:footnote>
  <w:footnote w:id="91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النبوات 132 نوشته‌ی ابن تیمیه‌ . </w:t>
      </w:r>
    </w:p>
  </w:footnote>
  <w:footnote w:id="911">
    <w:p w:rsidR="00965EEF" w:rsidRPr="00FD2BE5" w:rsidRDefault="00965EEF" w:rsidP="004126A6">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عبدالله‌ بن سبأ یهودی شخصی گمراه و گمراهگر بود و برای شعله‌ ور کردن گمراهی تلاش می کرد و در آن راه </w:t>
      </w:r>
      <w:r>
        <w:rPr>
          <w:rFonts w:cs="B Badr" w:hint="cs"/>
          <w:sz w:val="24"/>
          <w:szCs w:val="24"/>
          <w:rtl/>
          <w:lang w:bidi="ar-KW"/>
        </w:rPr>
        <w:t xml:space="preserve">تلاشهاي بسيار كرد، </w:t>
      </w:r>
      <w:r w:rsidRPr="00FD2BE5">
        <w:rPr>
          <w:rFonts w:cs="B Badr" w:hint="cs"/>
          <w:sz w:val="24"/>
          <w:szCs w:val="24"/>
          <w:rtl/>
          <w:lang w:bidi="ar-KW"/>
        </w:rPr>
        <w:t xml:space="preserve"> ایشان در زمان عثمان برای فاسد کردن جامعه‌ی اسلامی مسلمان شد . شعبی می گوید</w:t>
      </w:r>
      <w:r>
        <w:rPr>
          <w:rFonts w:cs="B Badr" w:hint="cs"/>
          <w:sz w:val="24"/>
          <w:szCs w:val="24"/>
          <w:rtl/>
          <w:lang w:bidi="ar-KW"/>
        </w:rPr>
        <w:t xml:space="preserve">: </w:t>
      </w:r>
      <w:r w:rsidRPr="00FD2BE5">
        <w:rPr>
          <w:rFonts w:cs="B Badr" w:hint="cs"/>
          <w:sz w:val="24"/>
          <w:szCs w:val="24"/>
          <w:rtl/>
          <w:lang w:bidi="ar-KW"/>
        </w:rPr>
        <w:t xml:space="preserve">عبدالله‌ بن سبأ یهودی و از اهل حیره‌ بود </w:t>
      </w:r>
      <w:r>
        <w:rPr>
          <w:rFonts w:cs="B Badr" w:hint="cs"/>
          <w:sz w:val="24"/>
          <w:szCs w:val="24"/>
          <w:rtl/>
          <w:lang w:bidi="ar-KW"/>
        </w:rPr>
        <w:t xml:space="preserve">، </w:t>
      </w:r>
      <w:r w:rsidRPr="00FD2BE5">
        <w:rPr>
          <w:rFonts w:cs="B Badr" w:hint="cs"/>
          <w:sz w:val="24"/>
          <w:szCs w:val="24"/>
          <w:rtl/>
          <w:lang w:bidi="ar-KW"/>
        </w:rPr>
        <w:t xml:space="preserve"> ایشان اسلام آورد و خواستار وجود بازار و ریاستی در میان اهل کوفه‌ شد </w:t>
      </w:r>
      <w:r>
        <w:rPr>
          <w:rFonts w:cs="B Badr" w:hint="cs"/>
          <w:sz w:val="24"/>
          <w:szCs w:val="24"/>
          <w:rtl/>
          <w:lang w:bidi="ar-KW"/>
        </w:rPr>
        <w:t xml:space="preserve">، </w:t>
      </w:r>
      <w:r w:rsidRPr="00FD2BE5">
        <w:rPr>
          <w:rFonts w:cs="B Badr" w:hint="cs"/>
          <w:sz w:val="24"/>
          <w:szCs w:val="24"/>
          <w:rtl/>
          <w:lang w:bidi="ar-KW"/>
        </w:rPr>
        <w:t xml:space="preserve"> پس برای اهل کوفه‌ ذکر کرد که‌ او در تورات دیده‌ است</w:t>
      </w:r>
      <w:r>
        <w:rPr>
          <w:rFonts w:cs="B Badr" w:hint="cs"/>
          <w:sz w:val="24"/>
          <w:szCs w:val="24"/>
          <w:rtl/>
          <w:lang w:bidi="ar-KW"/>
        </w:rPr>
        <w:t xml:space="preserve">: </w:t>
      </w:r>
      <w:r w:rsidRPr="00FD2BE5">
        <w:rPr>
          <w:rFonts w:cs="B Badr" w:hint="cs"/>
          <w:sz w:val="24"/>
          <w:szCs w:val="24"/>
          <w:rtl/>
          <w:lang w:bidi="ar-KW"/>
        </w:rPr>
        <w:t xml:space="preserve">هر پیامبری یک نفر وصی دارد و علی وصی محمد </w:t>
      </w:r>
      <w:r>
        <w:rPr>
          <w:rFonts w:cs="CTraditional Arabic" w:hint="cs"/>
          <w:sz w:val="24"/>
          <w:szCs w:val="24"/>
          <w:rtl/>
          <w:lang w:bidi="ar-KW"/>
        </w:rPr>
        <w:t>ص</w:t>
      </w:r>
      <w:r w:rsidRPr="00FD2BE5">
        <w:rPr>
          <w:rFonts w:cs="B Badr" w:hint="cs"/>
          <w:sz w:val="24"/>
          <w:szCs w:val="24"/>
          <w:rtl/>
          <w:lang w:bidi="ar-KW"/>
        </w:rPr>
        <w:t xml:space="preserve"> است و علی بهترین وصی می باشد همچنانکه‌ پیامبر  </w:t>
      </w:r>
      <w:r>
        <w:rPr>
          <w:rFonts w:cs="CTraditional Arabic" w:hint="cs"/>
          <w:sz w:val="24"/>
          <w:szCs w:val="24"/>
          <w:rtl/>
          <w:lang w:bidi="ar-KW"/>
        </w:rPr>
        <w:t>ص</w:t>
      </w:r>
      <w:r w:rsidRPr="00FD2BE5">
        <w:rPr>
          <w:rFonts w:cs="B Badr" w:hint="cs"/>
          <w:sz w:val="24"/>
          <w:szCs w:val="24"/>
          <w:rtl/>
          <w:lang w:bidi="ar-KW"/>
        </w:rPr>
        <w:t xml:space="preserve"> بهترین پیامبران است . الفرق بین الفرق </w:t>
      </w:r>
      <w:r w:rsidRPr="00FD2BE5">
        <w:rPr>
          <w:sz w:val="24"/>
          <w:szCs w:val="24"/>
          <w:rtl/>
          <w:lang w:bidi="ar-KW"/>
        </w:rPr>
        <w:t>–</w:t>
      </w:r>
      <w:r w:rsidRPr="00FD2BE5">
        <w:rPr>
          <w:rFonts w:cs="B Badr" w:hint="cs"/>
          <w:sz w:val="24"/>
          <w:szCs w:val="24"/>
          <w:rtl/>
          <w:lang w:bidi="ar-KW"/>
        </w:rPr>
        <w:t xml:space="preserve"> 225 </w:t>
      </w:r>
      <w:r>
        <w:rPr>
          <w:rFonts w:cs="B Badr" w:hint="cs"/>
          <w:sz w:val="24"/>
          <w:szCs w:val="24"/>
          <w:rtl/>
          <w:lang w:bidi="ar-KW"/>
        </w:rPr>
        <w:t xml:space="preserve">، </w:t>
      </w:r>
      <w:r w:rsidRPr="00FD2BE5">
        <w:rPr>
          <w:rFonts w:cs="B Badr" w:hint="cs"/>
          <w:sz w:val="24"/>
          <w:szCs w:val="24"/>
          <w:rtl/>
          <w:lang w:bidi="ar-KW"/>
        </w:rPr>
        <w:t xml:space="preserve"> 235 </w:t>
      </w:r>
      <w:r>
        <w:rPr>
          <w:rFonts w:cs="B Badr" w:hint="cs"/>
          <w:sz w:val="24"/>
          <w:szCs w:val="24"/>
          <w:rtl/>
          <w:lang w:bidi="ar-KW"/>
        </w:rPr>
        <w:t xml:space="preserve">، </w:t>
      </w:r>
      <w:r w:rsidRPr="00FD2BE5">
        <w:rPr>
          <w:rFonts w:cs="B Badr" w:hint="cs"/>
          <w:sz w:val="24"/>
          <w:szCs w:val="24"/>
          <w:rtl/>
          <w:lang w:bidi="ar-KW"/>
        </w:rPr>
        <w:t xml:space="preserve"> الملل 1/146 . </w:t>
      </w:r>
    </w:p>
  </w:footnote>
  <w:footnote w:id="91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الفرق بین الفرق 233-234 . </w:t>
      </w:r>
    </w:p>
  </w:footnote>
  <w:footnote w:id="91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الفرق بین الفرق 21 . </w:t>
      </w:r>
    </w:p>
  </w:footnote>
  <w:footnote w:id="91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فضائح الباطنیه‌  . </w:t>
      </w:r>
    </w:p>
  </w:footnote>
  <w:footnote w:id="91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المنتقی من منهاج الاعتدال 21-25 </w:t>
      </w:r>
      <w:r>
        <w:rPr>
          <w:rFonts w:cs="B Badr" w:hint="cs"/>
          <w:sz w:val="24"/>
          <w:szCs w:val="24"/>
          <w:rtl/>
          <w:lang w:bidi="ar-KW"/>
        </w:rPr>
        <w:t xml:space="preserve">، </w:t>
      </w:r>
      <w:r w:rsidRPr="00FD2BE5">
        <w:rPr>
          <w:rFonts w:cs="B Badr" w:hint="cs"/>
          <w:sz w:val="24"/>
          <w:szCs w:val="24"/>
          <w:rtl/>
          <w:lang w:bidi="ar-KW"/>
        </w:rPr>
        <w:t xml:space="preserve"> منهاج السنة 1/ 59-60 .</w:t>
      </w:r>
    </w:p>
  </w:footnote>
  <w:footnote w:id="916">
    <w:p w:rsidR="00965EEF" w:rsidRPr="00FD2BE5" w:rsidRDefault="00965EEF" w:rsidP="00CF3B78">
      <w:pPr>
        <w:pStyle w:val="a5"/>
        <w:jc w:val="lowKashida"/>
        <w:rPr>
          <w:rFonts w:ascii="Tahoma" w:hAnsi="Tahoma"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rPr>
        <w:t xml:space="preserve"> به‌ کتاب " مختصر التحفة الاثنی عشر</w:t>
      </w:r>
      <w:r w:rsidRPr="00FD2BE5">
        <w:rPr>
          <w:rFonts w:ascii="Tahoma" w:hAnsi="Tahoma" w:cs="B Badr" w:hint="cs"/>
          <w:sz w:val="24"/>
          <w:szCs w:val="24"/>
          <w:rtl/>
        </w:rPr>
        <w:t xml:space="preserve">یة و الخطوط العریضة " مراجعه‌ شود . </w:t>
      </w:r>
    </w:p>
  </w:footnote>
  <w:footnote w:id="91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آداب الشافعی و مناقبه‌ 189  و مناقب البیهقی 1/468 و السنن الکبری 29/10 . </w:t>
      </w:r>
    </w:p>
  </w:footnote>
  <w:footnote w:id="91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1/468 . </w:t>
      </w:r>
    </w:p>
  </w:footnote>
  <w:footnote w:id="91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آداب الشافعی 187 و مناقب البیهقی 1/468 و السنن الکبری 10/208 . </w:t>
      </w:r>
    </w:p>
  </w:footnote>
  <w:footnote w:id="920">
    <w:p w:rsidR="00965EEF" w:rsidRPr="00FD2BE5" w:rsidRDefault="00965EEF" w:rsidP="00E577D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آداب الشافعی 186  و مناقب البیهقی 1/468 . </w:t>
      </w:r>
    </w:p>
  </w:footnote>
  <w:footnote w:id="92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الطبقات 2/117 </w:t>
      </w:r>
    </w:p>
  </w:footnote>
  <w:footnote w:id="92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 450 </w:t>
      </w:r>
      <w:r w:rsidRPr="00FD2BE5">
        <w:rPr>
          <w:sz w:val="24"/>
          <w:szCs w:val="24"/>
          <w:rtl/>
          <w:lang w:bidi="ar-KW"/>
        </w:rPr>
        <w:t>–</w:t>
      </w:r>
      <w:r w:rsidRPr="00FD2BE5">
        <w:rPr>
          <w:rFonts w:cs="B Badr" w:hint="cs"/>
          <w:sz w:val="24"/>
          <w:szCs w:val="24"/>
          <w:rtl/>
          <w:lang w:bidi="ar-KW"/>
        </w:rPr>
        <w:t xml:space="preserve"> 451 و مناقب الرازی 143 . </w:t>
      </w:r>
    </w:p>
  </w:footnote>
  <w:footnote w:id="92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2/259 . </w:t>
      </w:r>
    </w:p>
  </w:footnote>
  <w:footnote w:id="92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الرازی  143 </w:t>
      </w:r>
    </w:p>
  </w:footnote>
  <w:footnote w:id="92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منهاج السنة 4/ 150 </w:t>
      </w:r>
      <w:r w:rsidRPr="00FD2BE5">
        <w:rPr>
          <w:sz w:val="24"/>
          <w:szCs w:val="24"/>
          <w:rtl/>
          <w:lang w:bidi="ar-KW"/>
        </w:rPr>
        <w:t>–</w:t>
      </w:r>
      <w:r w:rsidRPr="00FD2BE5">
        <w:rPr>
          <w:rFonts w:cs="B Badr" w:hint="cs"/>
          <w:sz w:val="24"/>
          <w:szCs w:val="24"/>
          <w:rtl/>
          <w:lang w:bidi="ar-KW"/>
        </w:rPr>
        <w:t xml:space="preserve"> 151 . </w:t>
      </w:r>
    </w:p>
  </w:footnote>
  <w:footnote w:id="92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التهذیب 9/31 . </w:t>
      </w:r>
    </w:p>
  </w:footnote>
  <w:footnote w:id="92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جامع بیان العلم و فضله‌ 2/160 </w:t>
      </w:r>
    </w:p>
  </w:footnote>
  <w:footnote w:id="92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البدایة و النهایة 10/253 . </w:t>
      </w:r>
    </w:p>
  </w:footnote>
  <w:footnote w:id="92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تذکرة الحفاظ 1/253 . </w:t>
      </w:r>
    </w:p>
  </w:footnote>
  <w:footnote w:id="93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الکفایة 60 </w:t>
      </w:r>
    </w:p>
  </w:footnote>
  <w:footnote w:id="93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جامع بیان العلم و فضله‌ 2/160- 162 </w:t>
      </w:r>
    </w:p>
  </w:footnote>
  <w:footnote w:id="93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12/71 </w:t>
      </w:r>
      <w:r>
        <w:rPr>
          <w:rFonts w:cs="B Badr" w:hint="cs"/>
          <w:sz w:val="24"/>
          <w:szCs w:val="24"/>
          <w:rtl/>
          <w:lang w:bidi="ar-KW"/>
        </w:rPr>
        <w:t xml:space="preserve">، </w:t>
      </w:r>
      <w:r w:rsidRPr="00FD2BE5">
        <w:rPr>
          <w:rFonts w:cs="B Badr" w:hint="cs"/>
          <w:sz w:val="24"/>
          <w:szCs w:val="24"/>
          <w:rtl/>
          <w:lang w:bidi="ar-KW"/>
        </w:rPr>
        <w:t xml:space="preserve"> مناقب الرازی 51 و تاریز ابن عساکر 407 </w:t>
      </w:r>
      <w:r>
        <w:rPr>
          <w:rFonts w:cs="B Badr" w:hint="cs"/>
          <w:sz w:val="24"/>
          <w:szCs w:val="24"/>
          <w:rtl/>
          <w:lang w:bidi="ar-KW"/>
        </w:rPr>
        <w:t xml:space="preserve">، </w:t>
      </w:r>
      <w:r w:rsidRPr="00FD2BE5">
        <w:rPr>
          <w:rFonts w:cs="B Badr" w:hint="cs"/>
          <w:sz w:val="24"/>
          <w:szCs w:val="24"/>
          <w:rtl/>
          <w:lang w:bidi="ar-KW"/>
        </w:rPr>
        <w:t xml:space="preserve"> طبقات السبکی 1/299 و الانتقاء 90-91 .</w:t>
      </w:r>
    </w:p>
  </w:footnote>
  <w:footnote w:id="93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طبقات ابن کثیر  14 .</w:t>
      </w:r>
    </w:p>
  </w:footnote>
  <w:footnote w:id="93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السیر 58-59 </w:t>
      </w:r>
      <w:r>
        <w:rPr>
          <w:rFonts w:cs="B Badr" w:hint="cs"/>
          <w:sz w:val="24"/>
          <w:szCs w:val="24"/>
          <w:rtl/>
          <w:lang w:bidi="ar-KW"/>
        </w:rPr>
        <w:t xml:space="preserve">، </w:t>
      </w:r>
      <w:r w:rsidRPr="00FD2BE5">
        <w:rPr>
          <w:rFonts w:cs="B Badr" w:hint="cs"/>
          <w:sz w:val="24"/>
          <w:szCs w:val="24"/>
          <w:rtl/>
          <w:lang w:bidi="ar-KW"/>
        </w:rPr>
        <w:t xml:space="preserve"> الخبر فی مناقب البیهقی 1/448 و تاریخ دمشق 1/191 . </w:t>
      </w:r>
    </w:p>
  </w:footnote>
  <w:footnote w:id="93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مسند امام احمد 1/84 به‌ سندی صحیح </w:t>
      </w:r>
      <w:r>
        <w:rPr>
          <w:rFonts w:cs="B Badr" w:hint="cs"/>
          <w:sz w:val="24"/>
          <w:szCs w:val="24"/>
          <w:rtl/>
          <w:lang w:bidi="ar-KW"/>
        </w:rPr>
        <w:t xml:space="preserve">، </w:t>
      </w:r>
      <w:r w:rsidRPr="00FD2BE5">
        <w:rPr>
          <w:rFonts w:cs="B Badr" w:hint="cs"/>
          <w:sz w:val="24"/>
          <w:szCs w:val="24"/>
          <w:rtl/>
          <w:lang w:bidi="ar-KW"/>
        </w:rPr>
        <w:t xml:space="preserve"> صحیح الجامع شماره‌ 6399 </w:t>
      </w:r>
      <w:r>
        <w:rPr>
          <w:rFonts w:cs="B Badr" w:hint="cs"/>
          <w:sz w:val="24"/>
          <w:szCs w:val="24"/>
          <w:rtl/>
          <w:lang w:bidi="ar-KW"/>
        </w:rPr>
        <w:t xml:space="preserve">، </w:t>
      </w:r>
      <w:r w:rsidRPr="00FD2BE5">
        <w:rPr>
          <w:rFonts w:cs="B Badr" w:hint="cs"/>
          <w:sz w:val="24"/>
          <w:szCs w:val="24"/>
          <w:rtl/>
          <w:lang w:bidi="ar-KW"/>
        </w:rPr>
        <w:t xml:space="preserve"> و مشکل الاثار طحاوی 2/307 </w:t>
      </w:r>
      <w:r w:rsidRPr="00FD2BE5">
        <w:rPr>
          <w:sz w:val="24"/>
          <w:szCs w:val="24"/>
          <w:rtl/>
          <w:lang w:bidi="ar-KW"/>
        </w:rPr>
        <w:t>–</w:t>
      </w:r>
      <w:r w:rsidRPr="00FD2BE5">
        <w:rPr>
          <w:rFonts w:cs="B Badr" w:hint="cs"/>
          <w:sz w:val="24"/>
          <w:szCs w:val="24"/>
          <w:rtl/>
          <w:lang w:bidi="ar-KW"/>
        </w:rPr>
        <w:t xml:space="preserve"> 309 . </w:t>
      </w:r>
    </w:p>
  </w:footnote>
  <w:footnote w:id="93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سیر اعلام النبلاء 10 /93 </w:t>
      </w:r>
    </w:p>
  </w:footnote>
  <w:footnote w:id="93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الرسالة القشیریة 217 </w:t>
      </w:r>
    </w:p>
  </w:footnote>
  <w:footnote w:id="93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مجموع الفتاوی شیخ الاسلام 10/369  </w:t>
      </w:r>
      <w:r>
        <w:rPr>
          <w:rFonts w:cs="B Badr" w:hint="cs"/>
          <w:sz w:val="24"/>
          <w:szCs w:val="24"/>
          <w:rtl/>
          <w:lang w:bidi="ar-KW"/>
        </w:rPr>
        <w:t xml:space="preserve">، </w:t>
      </w:r>
      <w:r w:rsidRPr="00FD2BE5">
        <w:rPr>
          <w:rFonts w:cs="B Badr" w:hint="cs"/>
          <w:sz w:val="24"/>
          <w:szCs w:val="24"/>
          <w:rtl/>
          <w:lang w:bidi="ar-KW"/>
        </w:rPr>
        <w:t xml:space="preserve"> و القشیریة 217 . </w:t>
      </w:r>
    </w:p>
  </w:footnote>
  <w:footnote w:id="93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مجموع الفتاوی 11/6 .</w:t>
      </w:r>
    </w:p>
  </w:footnote>
  <w:footnote w:id="94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10 / 369 .</w:t>
      </w:r>
    </w:p>
  </w:footnote>
  <w:footnote w:id="941">
    <w:p w:rsidR="00965EEF" w:rsidRPr="00FD2BE5" w:rsidRDefault="00965EEF" w:rsidP="001F625E">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ابن الجوزی می گوید</w:t>
      </w:r>
      <w:r>
        <w:rPr>
          <w:rFonts w:cs="B Badr" w:hint="cs"/>
          <w:sz w:val="24"/>
          <w:szCs w:val="24"/>
          <w:rtl/>
          <w:lang w:bidi="ar-KW"/>
        </w:rPr>
        <w:t xml:space="preserve">: </w:t>
      </w:r>
      <w:r w:rsidRPr="00FD2BE5">
        <w:rPr>
          <w:rFonts w:cs="B Badr" w:hint="cs"/>
          <w:sz w:val="24"/>
          <w:szCs w:val="24"/>
          <w:rtl/>
          <w:lang w:bidi="ar-KW"/>
        </w:rPr>
        <w:t>و این قوم به‌ خاطر ضرورت در مسجد نشستند و به‌ خاطر ضرورت از صدقه‌ تناول می کردند</w:t>
      </w:r>
      <w:r>
        <w:rPr>
          <w:rFonts w:cs="B Badr" w:hint="cs"/>
          <w:sz w:val="24"/>
          <w:szCs w:val="24"/>
          <w:rtl/>
          <w:lang w:bidi="ar-KW"/>
        </w:rPr>
        <w:t xml:space="preserve">، </w:t>
      </w:r>
      <w:r w:rsidRPr="00FD2BE5">
        <w:rPr>
          <w:rFonts w:cs="B Badr" w:hint="cs"/>
          <w:sz w:val="24"/>
          <w:szCs w:val="24"/>
          <w:rtl/>
          <w:lang w:bidi="ar-KW"/>
        </w:rPr>
        <w:t xml:space="preserve"> پس هنگامی که‌ خداوند کشورهایی را برای مسلمانان فتح کرد از آن حال و وضح بی نیاز گشتند و از آن بیرون آمدند. و منسوب دانستن صوفی برای کلمه‌ی صفة اشتباه است </w:t>
      </w:r>
      <w:r>
        <w:rPr>
          <w:rFonts w:cs="B Badr" w:hint="cs"/>
          <w:sz w:val="24"/>
          <w:szCs w:val="24"/>
          <w:rtl/>
          <w:lang w:bidi="ar-KW"/>
        </w:rPr>
        <w:t xml:space="preserve">، </w:t>
      </w:r>
      <w:r w:rsidRPr="00FD2BE5">
        <w:rPr>
          <w:rFonts w:cs="B Badr" w:hint="cs"/>
          <w:sz w:val="24"/>
          <w:szCs w:val="24"/>
          <w:rtl/>
          <w:lang w:bidi="ar-KW"/>
        </w:rPr>
        <w:t xml:space="preserve"> زیرا اگر چنین می بود باید صفی گفته‌ می شد . تلبیس ابلیس </w:t>
      </w:r>
      <w:r w:rsidRPr="001F625E">
        <w:rPr>
          <w:rFonts w:cs="B Badr" w:hint="cs"/>
          <w:rtl/>
          <w:lang w:bidi="ar-KW"/>
        </w:rPr>
        <w:t>223</w:t>
      </w:r>
      <w:r w:rsidRPr="00FD2BE5">
        <w:rPr>
          <w:rFonts w:cs="B Badr" w:hint="cs"/>
          <w:sz w:val="24"/>
          <w:szCs w:val="24"/>
          <w:rtl/>
          <w:lang w:bidi="ar-KW"/>
        </w:rPr>
        <w:t xml:space="preserve"> </w:t>
      </w:r>
      <w:r>
        <w:rPr>
          <w:rFonts w:cs="B Badr" w:hint="cs"/>
          <w:sz w:val="24"/>
          <w:szCs w:val="24"/>
          <w:rtl/>
          <w:lang w:bidi="ar-KW"/>
        </w:rPr>
        <w:t>.</w:t>
      </w:r>
    </w:p>
  </w:footnote>
  <w:footnote w:id="94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مجموع الفتاوی 11/6 . </w:t>
      </w:r>
    </w:p>
  </w:footnote>
  <w:footnote w:id="94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 </w:t>
      </w:r>
    </w:p>
  </w:footnote>
  <w:footnote w:id="94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11/6-7</w:t>
      </w:r>
    </w:p>
  </w:footnote>
  <w:footnote w:id="94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 11/5</w:t>
      </w:r>
    </w:p>
  </w:footnote>
  <w:footnote w:id="94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تلبیس ابلیس ابن جوزی 321 . </w:t>
      </w:r>
    </w:p>
  </w:footnote>
  <w:footnote w:id="94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تلبیس ابلیس 231 -236 . </w:t>
      </w:r>
    </w:p>
  </w:footnote>
  <w:footnote w:id="94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البداییة 11/141-154 . </w:t>
      </w:r>
    </w:p>
  </w:footnote>
  <w:footnote w:id="94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النونیة لابن قیم 1/66 .</w:t>
      </w:r>
    </w:p>
  </w:footnote>
  <w:footnote w:id="95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مصدر1/59</w:t>
      </w:r>
    </w:p>
  </w:footnote>
  <w:footnote w:id="95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احیاء علوم الدین 4/245-246 . </w:t>
      </w:r>
    </w:p>
  </w:footnote>
  <w:footnote w:id="95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برای آگاهی بیشتر از این مذاهب به‌ کتابهای زیر مراجعه‌ نمیااد</w:t>
      </w:r>
      <w:r>
        <w:rPr>
          <w:rFonts w:cs="B Badr" w:hint="cs"/>
          <w:sz w:val="24"/>
          <w:szCs w:val="24"/>
          <w:rtl/>
          <w:lang w:bidi="ar-KW"/>
        </w:rPr>
        <w:t xml:space="preserve">: </w:t>
      </w:r>
      <w:r w:rsidRPr="00FD2BE5">
        <w:rPr>
          <w:rFonts w:cs="B Badr" w:hint="cs"/>
          <w:sz w:val="24"/>
          <w:szCs w:val="24"/>
          <w:rtl/>
          <w:lang w:bidi="ar-KW"/>
        </w:rPr>
        <w:t xml:space="preserve">مجموع الفتاوی 2/134 </w:t>
      </w:r>
      <w:r>
        <w:rPr>
          <w:rFonts w:cs="B Badr" w:hint="cs"/>
          <w:sz w:val="24"/>
          <w:szCs w:val="24"/>
          <w:rtl/>
          <w:lang w:bidi="ar-KW"/>
        </w:rPr>
        <w:t xml:space="preserve">، </w:t>
      </w:r>
      <w:r w:rsidRPr="00FD2BE5">
        <w:rPr>
          <w:rFonts w:cs="B Badr" w:hint="cs"/>
          <w:sz w:val="24"/>
          <w:szCs w:val="24"/>
          <w:rtl/>
          <w:lang w:bidi="ar-KW"/>
        </w:rPr>
        <w:t xml:space="preserve"> التصوف لاحسان الهی ظهیر </w:t>
      </w:r>
      <w:r>
        <w:rPr>
          <w:rFonts w:cs="B Badr" w:hint="cs"/>
          <w:sz w:val="24"/>
          <w:szCs w:val="24"/>
          <w:rtl/>
          <w:lang w:bidi="ar-KW"/>
        </w:rPr>
        <w:t xml:space="preserve">، </w:t>
      </w:r>
      <w:r w:rsidRPr="00FD2BE5">
        <w:rPr>
          <w:rFonts w:cs="B Badr" w:hint="cs"/>
          <w:sz w:val="24"/>
          <w:szCs w:val="24"/>
          <w:rtl/>
          <w:lang w:bidi="ar-KW"/>
        </w:rPr>
        <w:t xml:space="preserve"> حقیقة الصوفیة " نوشته‌ی عبدالرحمن وکیل . </w:t>
      </w:r>
    </w:p>
  </w:footnote>
  <w:footnote w:id="95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2/207 </w:t>
      </w:r>
    </w:p>
  </w:footnote>
  <w:footnote w:id="95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نام مسلم را در هیچ جایی نیافتم و شاید مراد او مسلم بن میمون باشد که‌ با شافعی هم عصر بوده‌ است </w:t>
      </w:r>
      <w:r>
        <w:rPr>
          <w:rFonts w:cs="B Badr" w:hint="cs"/>
          <w:sz w:val="24"/>
          <w:szCs w:val="24"/>
          <w:rtl/>
          <w:lang w:bidi="ar-KW"/>
        </w:rPr>
        <w:t xml:space="preserve">، </w:t>
      </w:r>
      <w:r w:rsidRPr="00FD2BE5">
        <w:rPr>
          <w:rFonts w:cs="B Badr" w:hint="cs"/>
          <w:sz w:val="24"/>
          <w:szCs w:val="24"/>
          <w:rtl/>
          <w:lang w:bidi="ar-KW"/>
        </w:rPr>
        <w:t xml:space="preserve"> این شخص از مالک و دیگران حدیث را روایت کرده‌ است و تا سال 213 هجری زنده‌ ماند . و ابوحاتم در مورد او گفته‌ است</w:t>
      </w:r>
      <w:r>
        <w:rPr>
          <w:rFonts w:cs="B Badr" w:hint="cs"/>
          <w:sz w:val="24"/>
          <w:szCs w:val="24"/>
          <w:rtl/>
          <w:lang w:bidi="ar-KW"/>
        </w:rPr>
        <w:t xml:space="preserve">: </w:t>
      </w:r>
      <w:r w:rsidRPr="00FD2BE5">
        <w:rPr>
          <w:rFonts w:cs="B Badr" w:hint="cs"/>
          <w:sz w:val="24"/>
          <w:szCs w:val="24"/>
          <w:rtl/>
          <w:lang w:bidi="ar-KW"/>
        </w:rPr>
        <w:t xml:space="preserve">به‌ او رسیدم در حالی که‌ مرجئه‌ بود . 8/179 . </w:t>
      </w:r>
    </w:p>
  </w:footnote>
  <w:footnote w:id="95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مناقب البیهقی 2/207 . </w:t>
      </w:r>
    </w:p>
  </w:footnote>
  <w:footnote w:id="95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الحلیة9/136 </w:t>
      </w:r>
      <w:r w:rsidRPr="00FD2BE5">
        <w:rPr>
          <w:sz w:val="24"/>
          <w:szCs w:val="24"/>
          <w:rtl/>
          <w:lang w:bidi="ar-KW"/>
        </w:rPr>
        <w:t>–</w:t>
      </w:r>
      <w:r w:rsidRPr="00FD2BE5">
        <w:rPr>
          <w:rFonts w:cs="B Badr" w:hint="cs"/>
          <w:sz w:val="24"/>
          <w:szCs w:val="24"/>
          <w:rtl/>
          <w:lang w:bidi="ar-KW"/>
        </w:rPr>
        <w:t xml:space="preserve"> 137 </w:t>
      </w:r>
    </w:p>
  </w:footnote>
  <w:footnote w:id="95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مناقب البیهقی 2/207 .</w:t>
      </w:r>
    </w:p>
  </w:footnote>
  <w:footnote w:id="95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همان مصدر3 </w:t>
      </w:r>
      <w:r>
        <w:rPr>
          <w:rFonts w:cs="B Badr" w:hint="cs"/>
          <w:sz w:val="24"/>
          <w:szCs w:val="24"/>
          <w:rtl/>
          <w:lang w:bidi="ar-KW"/>
        </w:rPr>
        <w:t xml:space="preserve">، </w:t>
      </w:r>
      <w:r w:rsidRPr="00FD2BE5">
        <w:rPr>
          <w:rFonts w:cs="B Badr" w:hint="cs"/>
          <w:sz w:val="24"/>
          <w:szCs w:val="24"/>
          <w:rtl/>
          <w:lang w:bidi="ar-KW"/>
        </w:rPr>
        <w:t xml:space="preserve"> تلبیس ابلیس 329 </w:t>
      </w:r>
      <w:r>
        <w:rPr>
          <w:rFonts w:cs="B Badr" w:hint="cs"/>
          <w:sz w:val="24"/>
          <w:szCs w:val="24"/>
          <w:rtl/>
          <w:lang w:bidi="ar-KW"/>
        </w:rPr>
        <w:t xml:space="preserve">، </w:t>
      </w:r>
      <w:r w:rsidRPr="00FD2BE5">
        <w:rPr>
          <w:rFonts w:cs="B Badr" w:hint="cs"/>
          <w:sz w:val="24"/>
          <w:szCs w:val="24"/>
          <w:rtl/>
          <w:lang w:bidi="ar-KW"/>
        </w:rPr>
        <w:t xml:space="preserve"> و الحلیة 9/146 </w:t>
      </w:r>
    </w:p>
  </w:footnote>
  <w:footnote w:id="95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تلبیس ابلیس 329-330 </w:t>
      </w:r>
    </w:p>
  </w:footnote>
  <w:footnote w:id="960">
    <w:p w:rsidR="00965EEF" w:rsidRPr="00FD2BE5" w:rsidRDefault="00965EEF" w:rsidP="003218A3">
      <w:pPr>
        <w:pStyle w:val="a5"/>
        <w:jc w:val="lowKashida"/>
        <w:rPr>
          <w:rFonts w:cs="B Badr" w:hint="cs"/>
          <w:sz w:val="24"/>
          <w:szCs w:val="24"/>
          <w:rtl/>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صحیح امام مسلم 4/1767  و در برخی روایات آمده‌ که‌ پیامبر </w:t>
      </w:r>
      <w:r>
        <w:rPr>
          <w:rFonts w:cs="CTraditional Arabic" w:hint="cs"/>
          <w:sz w:val="24"/>
          <w:szCs w:val="24"/>
          <w:rtl/>
          <w:lang w:bidi="ar-KW"/>
        </w:rPr>
        <w:t>ص</w:t>
      </w:r>
      <w:r>
        <w:rPr>
          <w:rFonts w:cs="B Badr" w:hint="cs"/>
          <w:sz w:val="24"/>
          <w:szCs w:val="24"/>
          <w:rtl/>
          <w:lang w:bidi="ar-KW"/>
        </w:rPr>
        <w:t xml:space="preserve"> </w:t>
      </w:r>
      <w:r w:rsidRPr="00FD2BE5">
        <w:rPr>
          <w:rFonts w:cs="B Badr" w:hint="cs"/>
          <w:sz w:val="24"/>
          <w:szCs w:val="24"/>
          <w:rtl/>
          <w:lang w:bidi="ar-KW"/>
        </w:rPr>
        <w:t xml:space="preserve">در </w:t>
      </w:r>
      <w:r w:rsidRPr="00FD2BE5">
        <w:rPr>
          <w:rFonts w:cs="B Badr" w:hint="cs"/>
          <w:sz w:val="24"/>
          <w:szCs w:val="24"/>
          <w:rtl/>
        </w:rPr>
        <w:t>مورد او گفته‌ است</w:t>
      </w:r>
      <w:r>
        <w:rPr>
          <w:rFonts w:cs="B Badr" w:hint="cs"/>
          <w:sz w:val="24"/>
          <w:szCs w:val="24"/>
          <w:rtl/>
        </w:rPr>
        <w:t xml:space="preserve">: </w:t>
      </w:r>
      <w:r w:rsidRPr="00FD2BE5">
        <w:rPr>
          <w:rFonts w:cs="B Badr" w:hint="cs"/>
          <w:sz w:val="24"/>
          <w:szCs w:val="24"/>
          <w:rtl/>
        </w:rPr>
        <w:t xml:space="preserve">نزدیک بوده‌ که‌ مسلمان گردد . </w:t>
      </w:r>
    </w:p>
  </w:footnote>
  <w:footnote w:id="961">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صحیح البخاری 5/ 2277 و مسلم 3/1430 . </w:t>
      </w:r>
    </w:p>
  </w:footnote>
  <w:footnote w:id="962">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الام 6/209 </w:t>
      </w:r>
    </w:p>
  </w:footnote>
  <w:footnote w:id="963">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بخاری در فضائل القرآن 4/1618 و مسلم 1/545 . </w:t>
      </w:r>
    </w:p>
  </w:footnote>
  <w:footnote w:id="964">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بخاری در فضائل القرآن 4/1925 و مسلم 1/545 .</w:t>
      </w:r>
    </w:p>
  </w:footnote>
  <w:footnote w:id="965">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الام 6/209 </w:t>
      </w:r>
      <w:r w:rsidRPr="00FD2BE5">
        <w:rPr>
          <w:sz w:val="24"/>
          <w:szCs w:val="24"/>
          <w:rtl/>
          <w:lang w:bidi="ar-KW"/>
        </w:rPr>
        <w:t>–</w:t>
      </w:r>
      <w:r w:rsidRPr="00FD2BE5">
        <w:rPr>
          <w:rFonts w:cs="B Badr" w:hint="cs"/>
          <w:sz w:val="24"/>
          <w:szCs w:val="24"/>
          <w:rtl/>
          <w:lang w:bidi="ar-KW"/>
        </w:rPr>
        <w:t xml:space="preserve"> 210 </w:t>
      </w:r>
    </w:p>
  </w:footnote>
  <w:footnote w:id="966">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ادلة تحریم الغناء فی اغاثة اللهفان " نوشته‌ی ابن قیم 1/238  و تلبیس ابلیس " نوشته‌ی ابن جوزی 330 .</w:t>
      </w:r>
    </w:p>
  </w:footnote>
  <w:footnote w:id="967">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مناقب البیهقی 2/208 </w:t>
      </w:r>
    </w:p>
  </w:footnote>
  <w:footnote w:id="968">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مجموع الفتاوی 11/620- 635 . </w:t>
      </w:r>
    </w:p>
  </w:footnote>
  <w:footnote w:id="969">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 اغاثة اللهفان 1/225 . </w:t>
      </w:r>
    </w:p>
  </w:footnote>
  <w:footnote w:id="970">
    <w:p w:rsidR="00965EEF" w:rsidRPr="00FD2BE5" w:rsidRDefault="00965EEF" w:rsidP="00CF3B78">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مناقب الشافعی نوشته‌ی بیهقی 2/208-209 .</w:t>
      </w:r>
    </w:p>
  </w:footnote>
  <w:footnote w:id="971">
    <w:p w:rsidR="00965EEF" w:rsidRPr="00524C60" w:rsidRDefault="00965EEF" w:rsidP="00863F29">
      <w:pPr>
        <w:pStyle w:val="a5"/>
        <w:jc w:val="lowKashida"/>
        <w:rPr>
          <w:rFonts w:cs="B Badr" w:hint="cs"/>
          <w:sz w:val="24"/>
          <w:szCs w:val="24"/>
          <w:rtl/>
          <w:lang w:bidi="ar-KW"/>
        </w:rPr>
      </w:pPr>
      <w:r w:rsidRPr="00FD2BE5">
        <w:rPr>
          <w:rStyle w:val="a6"/>
          <w:rFonts w:cs="B Badr"/>
          <w:sz w:val="24"/>
          <w:szCs w:val="24"/>
        </w:rPr>
        <w:footnoteRef/>
      </w:r>
      <w:r w:rsidRPr="00FD2BE5">
        <w:rPr>
          <w:rFonts w:cs="B Badr" w:hint="cs"/>
          <w:sz w:val="24"/>
          <w:szCs w:val="24"/>
          <w:rtl/>
        </w:rPr>
        <w:t xml:space="preserve">  به‌ کتاب </w:t>
      </w:r>
      <w:r>
        <w:rPr>
          <w:rFonts w:ascii="Lotus Linotype" w:hAnsi="Lotus Linotype" w:cs="Lotus Linotype" w:hint="cs"/>
          <w:sz w:val="24"/>
          <w:szCs w:val="24"/>
          <w:rtl/>
          <w:lang w:bidi="fa-IR"/>
        </w:rPr>
        <w:t>«</w:t>
      </w:r>
      <w:r w:rsidRPr="00524C60">
        <w:rPr>
          <w:rFonts w:ascii="Lotus Linotype" w:hAnsi="Lotus Linotype" w:cs="Lotus Linotype"/>
          <w:sz w:val="24"/>
          <w:szCs w:val="24"/>
          <w:rtl/>
          <w:lang w:bidi="ar-KW"/>
        </w:rPr>
        <w:t xml:space="preserve"> </w:t>
      </w:r>
      <w:r w:rsidRPr="00524C60">
        <w:rPr>
          <w:rFonts w:ascii="Lotus Linotype" w:hAnsi="Lotus Linotype" w:cs="Lotus Linotype"/>
          <w:b/>
          <w:bCs/>
          <w:sz w:val="24"/>
          <w:szCs w:val="24"/>
          <w:rtl/>
        </w:rPr>
        <w:t>الکشف عن حقیقة الصوفیة لاول مرة فی التاریخ</w:t>
      </w:r>
      <w:r>
        <w:rPr>
          <w:rFonts w:ascii="Lotus Linotype" w:hAnsi="Lotus Linotype" w:cs="Lotus Linotype" w:hint="cs"/>
          <w:sz w:val="24"/>
          <w:szCs w:val="24"/>
          <w:rtl/>
          <w:lang w:bidi="fa-IR"/>
        </w:rPr>
        <w:t>»</w:t>
      </w:r>
      <w:r w:rsidRPr="00524C60">
        <w:rPr>
          <w:rFonts w:ascii="Lotus Linotype" w:hAnsi="Lotus Linotype" w:cs="Lotus Linotype"/>
          <w:b/>
          <w:bCs/>
          <w:sz w:val="24"/>
          <w:szCs w:val="24"/>
          <w:rtl/>
        </w:rPr>
        <w:t xml:space="preserve"> </w:t>
      </w:r>
      <w:r w:rsidRPr="00FD2BE5">
        <w:rPr>
          <w:rFonts w:cs="B Badr" w:hint="cs"/>
          <w:b/>
          <w:bCs/>
          <w:sz w:val="24"/>
          <w:szCs w:val="24"/>
          <w:rtl/>
        </w:rPr>
        <w:t xml:space="preserve"> </w:t>
      </w:r>
      <w:r w:rsidRPr="00524C60">
        <w:rPr>
          <w:rFonts w:cs="B Badr" w:hint="cs"/>
          <w:sz w:val="24"/>
          <w:szCs w:val="24"/>
          <w:rtl/>
          <w:lang w:bidi="ar-KW"/>
        </w:rPr>
        <w:t>نوشته‌ی محمود عبدالرئوف القاسم مراجعه‌ شود  .</w:t>
      </w:r>
    </w:p>
  </w:footnote>
  <w:footnote w:id="972">
    <w:p w:rsidR="00965EEF" w:rsidRPr="00FD2BE5" w:rsidRDefault="00965EEF" w:rsidP="006835B5">
      <w:pPr>
        <w:pStyle w:val="a5"/>
        <w:jc w:val="lowKashida"/>
        <w:rPr>
          <w:rFonts w:cs="B Badr" w:hint="cs"/>
          <w:sz w:val="24"/>
          <w:szCs w:val="24"/>
          <w:rtl/>
          <w:lang w:bidi="ar-KW"/>
        </w:rPr>
      </w:pPr>
      <w:r w:rsidRPr="00FD2BE5">
        <w:rPr>
          <w:rStyle w:val="a6"/>
          <w:rFonts w:cs="B Badr"/>
          <w:sz w:val="24"/>
          <w:szCs w:val="24"/>
        </w:rPr>
        <w:footnoteRef/>
      </w:r>
      <w:r w:rsidRPr="00FD2BE5">
        <w:rPr>
          <w:rFonts w:cs="B Badr"/>
          <w:sz w:val="24"/>
          <w:szCs w:val="24"/>
          <w:rtl/>
        </w:rPr>
        <w:t xml:space="preserve"> </w:t>
      </w:r>
      <w:r w:rsidRPr="00FD2BE5">
        <w:rPr>
          <w:rFonts w:cs="B Badr" w:hint="cs"/>
          <w:sz w:val="24"/>
          <w:szCs w:val="24"/>
          <w:rtl/>
          <w:lang w:bidi="ar-KW"/>
        </w:rPr>
        <w:t xml:space="preserve">کراهت در اینجا شامل حالتی می شود که‌ خوض در مسایل بنا به‌ روش اهل کلام و یا بدون علم و دانش و یا پیروی از اصول اهل کلام باشد </w:t>
      </w:r>
      <w:r>
        <w:rPr>
          <w:rFonts w:cs="B Badr" w:hint="cs"/>
          <w:sz w:val="24"/>
          <w:szCs w:val="24"/>
          <w:rtl/>
          <w:lang w:bidi="ar-KW"/>
        </w:rPr>
        <w:t xml:space="preserve">، </w:t>
      </w:r>
      <w:r w:rsidRPr="00FD2BE5">
        <w:rPr>
          <w:rFonts w:cs="B Badr" w:hint="cs"/>
          <w:sz w:val="24"/>
          <w:szCs w:val="24"/>
          <w:rtl/>
          <w:lang w:bidi="ar-KW"/>
        </w:rPr>
        <w:t xml:space="preserve"> اما اگر بنا به‌ روش و مسلک سلف باشد هیچ گونه‌ کراهتی ندارد</w:t>
      </w:r>
      <w:r>
        <w:rPr>
          <w:rFonts w:cs="B Badr" w:hint="cs"/>
          <w:sz w:val="24"/>
          <w:szCs w:val="24"/>
          <w:rtl/>
          <w:lang w:bidi="ar-KW"/>
        </w:rPr>
        <w:t xml:space="preserve">، </w:t>
      </w:r>
      <w:r w:rsidRPr="00FD2BE5">
        <w:rPr>
          <w:rFonts w:cs="B Badr" w:hint="cs"/>
          <w:sz w:val="24"/>
          <w:szCs w:val="24"/>
          <w:rtl/>
          <w:lang w:bidi="ar-KW"/>
        </w:rPr>
        <w:t xml:space="preserve"> و امام در اصول حقیده‌ سخنان زیادی را بیان داشته‌ است همچنانکه‌ بدان اشاره‌ کردیم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8FE" w:rsidRDefault="001E58FE" w:rsidP="001E58FE">
    <w:pPr>
      <w:pStyle w:val="a8"/>
      <w:framePr w:wrap="around" w:vAnchor="text" w:hAnchor="text" w:y="1"/>
      <w:rPr>
        <w:rStyle w:val="a4"/>
      </w:rPr>
    </w:pPr>
    <w:r>
      <w:rPr>
        <w:rStyle w:val="a4"/>
        <w:rtl/>
      </w:rPr>
      <w:fldChar w:fldCharType="begin"/>
    </w:r>
    <w:r>
      <w:rPr>
        <w:rStyle w:val="a4"/>
      </w:rPr>
      <w:instrText xml:space="preserve">PAGE  </w:instrText>
    </w:r>
    <w:r>
      <w:rPr>
        <w:rStyle w:val="a4"/>
        <w:rtl/>
      </w:rPr>
      <w:fldChar w:fldCharType="end"/>
    </w:r>
  </w:p>
  <w:p w:rsidR="00344202" w:rsidRDefault="00344202" w:rsidP="001E58FE">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8FE" w:rsidRPr="001E58FE" w:rsidRDefault="001E58FE" w:rsidP="001E58FE">
    <w:pPr>
      <w:pStyle w:val="a8"/>
      <w:framePr w:w="899" w:h="359" w:hRule="exact" w:wrap="around" w:vAnchor="text" w:hAnchor="page" w:x="1702" w:y="339"/>
      <w:jc w:val="center"/>
      <w:rPr>
        <w:rStyle w:val="a4"/>
        <w:rFonts w:ascii="Tahoma" w:hAnsi="Tahoma" w:cs="Tahoma"/>
        <w:sz w:val="28"/>
        <w:szCs w:val="28"/>
      </w:rPr>
    </w:pPr>
    <w:r w:rsidRPr="001E58FE">
      <w:rPr>
        <w:rStyle w:val="a4"/>
        <w:rFonts w:ascii="Tahoma" w:hAnsi="Tahoma" w:cs="Tahoma"/>
        <w:sz w:val="28"/>
        <w:szCs w:val="28"/>
        <w:rtl/>
      </w:rPr>
      <w:fldChar w:fldCharType="begin"/>
    </w:r>
    <w:r w:rsidRPr="001E58FE">
      <w:rPr>
        <w:rStyle w:val="a4"/>
        <w:rFonts w:ascii="Tahoma" w:hAnsi="Tahoma" w:cs="Tahoma"/>
        <w:sz w:val="28"/>
        <w:szCs w:val="28"/>
      </w:rPr>
      <w:instrText xml:space="preserve">PAGE  </w:instrText>
    </w:r>
    <w:r w:rsidRPr="001E58FE">
      <w:rPr>
        <w:rStyle w:val="a4"/>
        <w:rFonts w:ascii="Tahoma" w:hAnsi="Tahoma" w:cs="Tahoma"/>
        <w:sz w:val="28"/>
        <w:szCs w:val="28"/>
        <w:rtl/>
      </w:rPr>
      <w:fldChar w:fldCharType="separate"/>
    </w:r>
    <w:r w:rsidR="00427601">
      <w:rPr>
        <w:rStyle w:val="a4"/>
        <w:rFonts w:ascii="Tahoma" w:hAnsi="Tahoma" w:cs="Tahoma"/>
        <w:noProof/>
        <w:sz w:val="28"/>
        <w:szCs w:val="28"/>
        <w:rtl/>
      </w:rPr>
      <w:t>358</w:t>
    </w:r>
    <w:r w:rsidRPr="001E58FE">
      <w:rPr>
        <w:rStyle w:val="a4"/>
        <w:rFonts w:ascii="Tahoma" w:hAnsi="Tahoma" w:cs="Tahoma"/>
        <w:sz w:val="28"/>
        <w:szCs w:val="28"/>
        <w:rtl/>
      </w:rPr>
      <w:fldChar w:fldCharType="end"/>
    </w:r>
  </w:p>
  <w:p w:rsidR="00965EEF" w:rsidRPr="00662263" w:rsidRDefault="00965EEF" w:rsidP="001E58FE">
    <w:pPr>
      <w:pStyle w:val="9"/>
      <w:spacing w:before="60"/>
      <w:ind w:left="57" w:right="360"/>
      <w:jc w:val="lowKashida"/>
      <w:rPr>
        <w:rFonts w:ascii="Lotus Linotype" w:hAnsi="Lotus Linotype" w:cs="Lotus Linotype" w:hint="cs"/>
        <w:sz w:val="24"/>
        <w:szCs w:val="24"/>
        <w:rtl/>
      </w:rPr>
    </w:pPr>
    <w:r w:rsidRPr="00662263">
      <w:rPr>
        <w:rFonts w:ascii="Lotus Linotype" w:hAnsi="Lotus Linotype" w:cs="Lotus Linotype" w:hint="cs"/>
        <w:noProof/>
      </w:rPr>
      <w:pict>
        <v:line id="_x0000_s2050" style="position:absolute;left:0;text-align:left;z-index:251657216" from="50.8pt,27.1pt" to="423pt,27.1pt" strokecolor="#969696" strokeweight="4.5pt">
          <v:stroke linestyle="thinThick"/>
        </v:line>
      </w:pict>
    </w:r>
    <w:r w:rsidR="001E58FE">
      <w:rPr>
        <w:rFonts w:ascii="Lotus Linotype" w:hAnsi="Lotus Linotype" w:cs="Lotus Linotype" w:hint="cs"/>
        <w:noProof/>
      </w:rPr>
      <w:pict>
        <v:group id="_x0000_s2052" editas="canvas" style="position:absolute;left:0;text-align:left;margin-left:-.65pt;margin-top:3pt;width:423pt;height:252pt;z-index:-251658240" coordorigin="2279,-27"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2279;top:-27;width:7200;height:4320" o:preferrelative="f">
            <v:fill o:detectmouseclick="t"/>
            <v:path o:extrusionok="t" o:connecttype="none"/>
            <o:lock v:ext="edit" text="t"/>
          </v:shape>
          <v:roundrect id="_x0000_s2053" style="position:absolute;left:2279;top:127;width:766;height:463" arcsize="10923f" filled="f" strokeweight="3pt">
            <v:stroke linestyle="thinThin"/>
          </v:roundrect>
          <w10:wrap anchorx="page"/>
        </v:group>
      </w:pict>
    </w:r>
    <w:r w:rsidRPr="00662263">
      <w:rPr>
        <w:rFonts w:ascii="Lotus Linotype" w:hAnsi="Lotus Linotype" w:cs="2  Badr" w:hint="cs"/>
        <w:sz w:val="28"/>
        <w:szCs w:val="28"/>
        <w:rtl/>
      </w:rPr>
      <w:t>روش امام شافعي</w:t>
    </w:r>
    <w:r w:rsidRPr="00662263">
      <w:rPr>
        <w:rFonts w:ascii="Lotus Linotype" w:hAnsi="Lotus Linotype" w:cs="CTraditional Arabic" w:hint="cs"/>
        <w:sz w:val="28"/>
        <w:szCs w:val="28"/>
        <w:rtl/>
      </w:rPr>
      <w:t>/</w:t>
    </w:r>
    <w:r w:rsidRPr="00662263">
      <w:rPr>
        <w:rFonts w:ascii="Lotus Linotype" w:hAnsi="Lotus Linotype" w:cs="2  Badr" w:hint="cs"/>
        <w:sz w:val="28"/>
        <w:szCs w:val="28"/>
        <w:rtl/>
      </w:rPr>
      <w:t xml:space="preserve"> در اثبات عقيده</w:t>
    </w:r>
  </w:p>
  <w:p w:rsidR="00965EEF" w:rsidRDefault="00965EE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4193"/>
    <w:multiLevelType w:val="hybridMultilevel"/>
    <w:tmpl w:val="E9DC3D74"/>
    <w:lvl w:ilvl="0" w:tplc="D2B27632">
      <w:start w:val="6"/>
      <w:numFmt w:val="bullet"/>
      <w:lvlText w:val="-"/>
      <w:lvlJc w:val="left"/>
      <w:pPr>
        <w:tabs>
          <w:tab w:val="num" w:pos="720"/>
        </w:tabs>
        <w:ind w:left="720" w:hanging="360"/>
      </w:pPr>
      <w:rPr>
        <w:rFonts w:ascii="Times New Roman" w:eastAsia="Times New Roman" w:hAnsi="Times New Roman" w:cs="B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5D7DEB"/>
    <w:multiLevelType w:val="hybridMultilevel"/>
    <w:tmpl w:val="FF9A4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A05B7E"/>
    <w:multiLevelType w:val="hybridMultilevel"/>
    <w:tmpl w:val="437411C8"/>
    <w:lvl w:ilvl="0" w:tplc="96E42E20">
      <w:start w:val="1"/>
      <w:numFmt w:val="bullet"/>
      <w:lvlText w:val=""/>
      <w:lvlJc w:val="left"/>
      <w:pPr>
        <w:tabs>
          <w:tab w:val="num" w:pos="1276"/>
        </w:tabs>
        <w:ind w:left="1276" w:hanging="360"/>
      </w:pPr>
      <w:rPr>
        <w:rFonts w:ascii="Symbol" w:hAnsi="Symbol" w:hint="default"/>
        <w:sz w:val="44"/>
        <w:szCs w:val="44"/>
      </w:rPr>
    </w:lvl>
    <w:lvl w:ilvl="1" w:tplc="04090003" w:tentative="1">
      <w:start w:val="1"/>
      <w:numFmt w:val="bullet"/>
      <w:lvlText w:val="o"/>
      <w:lvlJc w:val="left"/>
      <w:pPr>
        <w:tabs>
          <w:tab w:val="num" w:pos="1996"/>
        </w:tabs>
        <w:ind w:left="1996" w:hanging="360"/>
      </w:pPr>
      <w:rPr>
        <w:rFonts w:ascii="Courier New" w:hAnsi="Courier New" w:cs="Courier New" w:hint="default"/>
      </w:rPr>
    </w:lvl>
    <w:lvl w:ilvl="2" w:tplc="04090005" w:tentative="1">
      <w:start w:val="1"/>
      <w:numFmt w:val="bullet"/>
      <w:lvlText w:val=""/>
      <w:lvlJc w:val="left"/>
      <w:pPr>
        <w:tabs>
          <w:tab w:val="num" w:pos="2716"/>
        </w:tabs>
        <w:ind w:left="2716" w:hanging="360"/>
      </w:pPr>
      <w:rPr>
        <w:rFonts w:ascii="Wingdings" w:hAnsi="Wingdings" w:hint="default"/>
      </w:rPr>
    </w:lvl>
    <w:lvl w:ilvl="3" w:tplc="04090001" w:tentative="1">
      <w:start w:val="1"/>
      <w:numFmt w:val="bullet"/>
      <w:lvlText w:val=""/>
      <w:lvlJc w:val="left"/>
      <w:pPr>
        <w:tabs>
          <w:tab w:val="num" w:pos="3436"/>
        </w:tabs>
        <w:ind w:left="3436" w:hanging="360"/>
      </w:pPr>
      <w:rPr>
        <w:rFonts w:ascii="Symbol" w:hAnsi="Symbol" w:hint="default"/>
      </w:rPr>
    </w:lvl>
    <w:lvl w:ilvl="4" w:tplc="04090003" w:tentative="1">
      <w:start w:val="1"/>
      <w:numFmt w:val="bullet"/>
      <w:lvlText w:val="o"/>
      <w:lvlJc w:val="left"/>
      <w:pPr>
        <w:tabs>
          <w:tab w:val="num" w:pos="4156"/>
        </w:tabs>
        <w:ind w:left="4156" w:hanging="360"/>
      </w:pPr>
      <w:rPr>
        <w:rFonts w:ascii="Courier New" w:hAnsi="Courier New" w:cs="Courier New" w:hint="default"/>
      </w:rPr>
    </w:lvl>
    <w:lvl w:ilvl="5" w:tplc="04090005" w:tentative="1">
      <w:start w:val="1"/>
      <w:numFmt w:val="bullet"/>
      <w:lvlText w:val=""/>
      <w:lvlJc w:val="left"/>
      <w:pPr>
        <w:tabs>
          <w:tab w:val="num" w:pos="4876"/>
        </w:tabs>
        <w:ind w:left="4876" w:hanging="360"/>
      </w:pPr>
      <w:rPr>
        <w:rFonts w:ascii="Wingdings" w:hAnsi="Wingdings" w:hint="default"/>
      </w:rPr>
    </w:lvl>
    <w:lvl w:ilvl="6" w:tplc="04090001" w:tentative="1">
      <w:start w:val="1"/>
      <w:numFmt w:val="bullet"/>
      <w:lvlText w:val=""/>
      <w:lvlJc w:val="left"/>
      <w:pPr>
        <w:tabs>
          <w:tab w:val="num" w:pos="5596"/>
        </w:tabs>
        <w:ind w:left="5596" w:hanging="360"/>
      </w:pPr>
      <w:rPr>
        <w:rFonts w:ascii="Symbol" w:hAnsi="Symbol" w:hint="default"/>
      </w:rPr>
    </w:lvl>
    <w:lvl w:ilvl="7" w:tplc="04090003" w:tentative="1">
      <w:start w:val="1"/>
      <w:numFmt w:val="bullet"/>
      <w:lvlText w:val="o"/>
      <w:lvlJc w:val="left"/>
      <w:pPr>
        <w:tabs>
          <w:tab w:val="num" w:pos="6316"/>
        </w:tabs>
        <w:ind w:left="6316" w:hanging="360"/>
      </w:pPr>
      <w:rPr>
        <w:rFonts w:ascii="Courier New" w:hAnsi="Courier New" w:cs="Courier New" w:hint="default"/>
      </w:rPr>
    </w:lvl>
    <w:lvl w:ilvl="8" w:tplc="04090005" w:tentative="1">
      <w:start w:val="1"/>
      <w:numFmt w:val="bullet"/>
      <w:lvlText w:val=""/>
      <w:lvlJc w:val="left"/>
      <w:pPr>
        <w:tabs>
          <w:tab w:val="num" w:pos="7036"/>
        </w:tabs>
        <w:ind w:left="7036" w:hanging="360"/>
      </w:pPr>
      <w:rPr>
        <w:rFonts w:ascii="Wingdings" w:hAnsi="Wingdings" w:hint="default"/>
      </w:rPr>
    </w:lvl>
  </w:abstractNum>
  <w:abstractNum w:abstractNumId="3">
    <w:nsid w:val="0DFF34D7"/>
    <w:multiLevelType w:val="hybridMultilevel"/>
    <w:tmpl w:val="D6261DB2"/>
    <w:lvl w:ilvl="0" w:tplc="962EFCAE">
      <w:start w:val="1"/>
      <w:numFmt w:val="bullet"/>
      <w:lvlText w:val=""/>
      <w:lvlJc w:val="left"/>
      <w:pPr>
        <w:tabs>
          <w:tab w:val="num" w:pos="1720"/>
        </w:tabs>
        <w:ind w:left="1720" w:hanging="360"/>
      </w:pPr>
      <w:rPr>
        <w:rFonts w:ascii="Symbol" w:hAnsi="Symbol" w:hint="default"/>
        <w:sz w:val="30"/>
        <w:szCs w:val="30"/>
      </w:rPr>
    </w:lvl>
    <w:lvl w:ilvl="1" w:tplc="04090003" w:tentative="1">
      <w:start w:val="1"/>
      <w:numFmt w:val="bullet"/>
      <w:lvlText w:val="o"/>
      <w:lvlJc w:val="left"/>
      <w:pPr>
        <w:tabs>
          <w:tab w:val="num" w:pos="2034"/>
        </w:tabs>
        <w:ind w:left="2034" w:hanging="360"/>
      </w:pPr>
      <w:rPr>
        <w:rFonts w:ascii="Courier New" w:hAnsi="Courier New" w:cs="Courier New" w:hint="default"/>
      </w:rPr>
    </w:lvl>
    <w:lvl w:ilvl="2" w:tplc="04090005" w:tentative="1">
      <w:start w:val="1"/>
      <w:numFmt w:val="bullet"/>
      <w:lvlText w:val=""/>
      <w:lvlJc w:val="left"/>
      <w:pPr>
        <w:tabs>
          <w:tab w:val="num" w:pos="2754"/>
        </w:tabs>
        <w:ind w:left="2754" w:hanging="360"/>
      </w:pPr>
      <w:rPr>
        <w:rFonts w:ascii="Wingdings" w:hAnsi="Wingdings" w:hint="default"/>
      </w:rPr>
    </w:lvl>
    <w:lvl w:ilvl="3" w:tplc="04090001" w:tentative="1">
      <w:start w:val="1"/>
      <w:numFmt w:val="bullet"/>
      <w:lvlText w:val=""/>
      <w:lvlJc w:val="left"/>
      <w:pPr>
        <w:tabs>
          <w:tab w:val="num" w:pos="3474"/>
        </w:tabs>
        <w:ind w:left="3474" w:hanging="360"/>
      </w:pPr>
      <w:rPr>
        <w:rFonts w:ascii="Symbol" w:hAnsi="Symbol" w:hint="default"/>
      </w:rPr>
    </w:lvl>
    <w:lvl w:ilvl="4" w:tplc="04090003" w:tentative="1">
      <w:start w:val="1"/>
      <w:numFmt w:val="bullet"/>
      <w:lvlText w:val="o"/>
      <w:lvlJc w:val="left"/>
      <w:pPr>
        <w:tabs>
          <w:tab w:val="num" w:pos="4194"/>
        </w:tabs>
        <w:ind w:left="4194" w:hanging="360"/>
      </w:pPr>
      <w:rPr>
        <w:rFonts w:ascii="Courier New" w:hAnsi="Courier New" w:cs="Courier New" w:hint="default"/>
      </w:rPr>
    </w:lvl>
    <w:lvl w:ilvl="5" w:tplc="04090005" w:tentative="1">
      <w:start w:val="1"/>
      <w:numFmt w:val="bullet"/>
      <w:lvlText w:val=""/>
      <w:lvlJc w:val="left"/>
      <w:pPr>
        <w:tabs>
          <w:tab w:val="num" w:pos="4914"/>
        </w:tabs>
        <w:ind w:left="4914" w:hanging="360"/>
      </w:pPr>
      <w:rPr>
        <w:rFonts w:ascii="Wingdings" w:hAnsi="Wingdings" w:hint="default"/>
      </w:rPr>
    </w:lvl>
    <w:lvl w:ilvl="6" w:tplc="04090001" w:tentative="1">
      <w:start w:val="1"/>
      <w:numFmt w:val="bullet"/>
      <w:lvlText w:val=""/>
      <w:lvlJc w:val="left"/>
      <w:pPr>
        <w:tabs>
          <w:tab w:val="num" w:pos="5634"/>
        </w:tabs>
        <w:ind w:left="5634" w:hanging="360"/>
      </w:pPr>
      <w:rPr>
        <w:rFonts w:ascii="Symbol" w:hAnsi="Symbol" w:hint="default"/>
      </w:rPr>
    </w:lvl>
    <w:lvl w:ilvl="7" w:tplc="04090003" w:tentative="1">
      <w:start w:val="1"/>
      <w:numFmt w:val="bullet"/>
      <w:lvlText w:val="o"/>
      <w:lvlJc w:val="left"/>
      <w:pPr>
        <w:tabs>
          <w:tab w:val="num" w:pos="6354"/>
        </w:tabs>
        <w:ind w:left="6354" w:hanging="360"/>
      </w:pPr>
      <w:rPr>
        <w:rFonts w:ascii="Courier New" w:hAnsi="Courier New" w:cs="Courier New" w:hint="default"/>
      </w:rPr>
    </w:lvl>
    <w:lvl w:ilvl="8" w:tplc="04090005" w:tentative="1">
      <w:start w:val="1"/>
      <w:numFmt w:val="bullet"/>
      <w:lvlText w:val=""/>
      <w:lvlJc w:val="left"/>
      <w:pPr>
        <w:tabs>
          <w:tab w:val="num" w:pos="7074"/>
        </w:tabs>
        <w:ind w:left="7074" w:hanging="360"/>
      </w:pPr>
      <w:rPr>
        <w:rFonts w:ascii="Wingdings" w:hAnsi="Wingdings" w:hint="default"/>
      </w:rPr>
    </w:lvl>
  </w:abstractNum>
  <w:abstractNum w:abstractNumId="4">
    <w:nsid w:val="11AC29D8"/>
    <w:multiLevelType w:val="hybridMultilevel"/>
    <w:tmpl w:val="DB18A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016477"/>
    <w:multiLevelType w:val="hybridMultilevel"/>
    <w:tmpl w:val="DCEE39E8"/>
    <w:lvl w:ilvl="0" w:tplc="9FF87004">
      <w:start w:val="1"/>
      <w:numFmt w:val="decimal"/>
      <w:lvlText w:val="%1-"/>
      <w:lvlJc w:val="left"/>
      <w:pPr>
        <w:tabs>
          <w:tab w:val="num" w:pos="720"/>
        </w:tabs>
        <w:ind w:left="720" w:hanging="360"/>
      </w:pPr>
      <w:rPr>
        <w:rFonts w:ascii="Tahoma" w:hAnsi="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EE41D5"/>
    <w:multiLevelType w:val="multilevel"/>
    <w:tmpl w:val="C1B25C00"/>
    <w:lvl w:ilvl="0">
      <w:start w:val="1"/>
      <w:numFmt w:val="bullet"/>
      <w:lvlText w:val=""/>
      <w:lvlJc w:val="left"/>
      <w:pPr>
        <w:tabs>
          <w:tab w:val="num" w:pos="386"/>
        </w:tabs>
        <w:ind w:left="386" w:hanging="360"/>
      </w:pPr>
      <w:rPr>
        <w:rFonts w:ascii="Symbol" w:hAnsi="Symbol" w:hint="default"/>
      </w:rPr>
    </w:lvl>
    <w:lvl w:ilvl="1">
      <w:start w:val="1"/>
      <w:numFmt w:val="bullet"/>
      <w:lvlText w:val="o"/>
      <w:lvlJc w:val="left"/>
      <w:pPr>
        <w:tabs>
          <w:tab w:val="num" w:pos="1106"/>
        </w:tabs>
        <w:ind w:left="1106" w:hanging="360"/>
      </w:pPr>
      <w:rPr>
        <w:rFonts w:ascii="Courier New" w:hAnsi="Courier New" w:cs="Courier New" w:hint="default"/>
      </w:rPr>
    </w:lvl>
    <w:lvl w:ilvl="2">
      <w:start w:val="1"/>
      <w:numFmt w:val="bullet"/>
      <w:lvlText w:val=""/>
      <w:lvlJc w:val="left"/>
      <w:pPr>
        <w:tabs>
          <w:tab w:val="num" w:pos="1826"/>
        </w:tabs>
        <w:ind w:left="1826" w:hanging="360"/>
      </w:pPr>
      <w:rPr>
        <w:rFonts w:ascii="Wingdings" w:hAnsi="Wingdings" w:hint="default"/>
      </w:rPr>
    </w:lvl>
    <w:lvl w:ilvl="3">
      <w:start w:val="1"/>
      <w:numFmt w:val="bullet"/>
      <w:lvlText w:val=""/>
      <w:lvlJc w:val="left"/>
      <w:pPr>
        <w:tabs>
          <w:tab w:val="num" w:pos="2546"/>
        </w:tabs>
        <w:ind w:left="2546" w:hanging="360"/>
      </w:pPr>
      <w:rPr>
        <w:rFonts w:ascii="Symbol" w:hAnsi="Symbol" w:hint="default"/>
      </w:rPr>
    </w:lvl>
    <w:lvl w:ilvl="4">
      <w:start w:val="1"/>
      <w:numFmt w:val="bullet"/>
      <w:lvlText w:val="o"/>
      <w:lvlJc w:val="left"/>
      <w:pPr>
        <w:tabs>
          <w:tab w:val="num" w:pos="3266"/>
        </w:tabs>
        <w:ind w:left="3266" w:hanging="360"/>
      </w:pPr>
      <w:rPr>
        <w:rFonts w:ascii="Courier New" w:hAnsi="Courier New" w:cs="Courier New" w:hint="default"/>
      </w:rPr>
    </w:lvl>
    <w:lvl w:ilvl="5">
      <w:start w:val="1"/>
      <w:numFmt w:val="bullet"/>
      <w:lvlText w:val=""/>
      <w:lvlJc w:val="left"/>
      <w:pPr>
        <w:tabs>
          <w:tab w:val="num" w:pos="3986"/>
        </w:tabs>
        <w:ind w:left="3986" w:hanging="360"/>
      </w:pPr>
      <w:rPr>
        <w:rFonts w:ascii="Wingdings" w:hAnsi="Wingdings" w:hint="default"/>
      </w:rPr>
    </w:lvl>
    <w:lvl w:ilvl="6">
      <w:start w:val="1"/>
      <w:numFmt w:val="bullet"/>
      <w:lvlText w:val=""/>
      <w:lvlJc w:val="left"/>
      <w:pPr>
        <w:tabs>
          <w:tab w:val="num" w:pos="4706"/>
        </w:tabs>
        <w:ind w:left="4706" w:hanging="360"/>
      </w:pPr>
      <w:rPr>
        <w:rFonts w:ascii="Symbol" w:hAnsi="Symbol" w:hint="default"/>
      </w:rPr>
    </w:lvl>
    <w:lvl w:ilvl="7">
      <w:start w:val="1"/>
      <w:numFmt w:val="bullet"/>
      <w:lvlText w:val="o"/>
      <w:lvlJc w:val="left"/>
      <w:pPr>
        <w:tabs>
          <w:tab w:val="num" w:pos="5426"/>
        </w:tabs>
        <w:ind w:left="5426" w:hanging="360"/>
      </w:pPr>
      <w:rPr>
        <w:rFonts w:ascii="Courier New" w:hAnsi="Courier New" w:cs="Courier New" w:hint="default"/>
      </w:rPr>
    </w:lvl>
    <w:lvl w:ilvl="8">
      <w:start w:val="1"/>
      <w:numFmt w:val="bullet"/>
      <w:lvlText w:val=""/>
      <w:lvlJc w:val="left"/>
      <w:pPr>
        <w:tabs>
          <w:tab w:val="num" w:pos="6146"/>
        </w:tabs>
        <w:ind w:left="6146" w:hanging="360"/>
      </w:pPr>
      <w:rPr>
        <w:rFonts w:ascii="Wingdings" w:hAnsi="Wingdings" w:hint="default"/>
      </w:rPr>
    </w:lvl>
  </w:abstractNum>
  <w:abstractNum w:abstractNumId="7">
    <w:nsid w:val="1C0E0980"/>
    <w:multiLevelType w:val="hybridMultilevel"/>
    <w:tmpl w:val="403C9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C0375E"/>
    <w:multiLevelType w:val="hybridMultilevel"/>
    <w:tmpl w:val="B43873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6B536B"/>
    <w:multiLevelType w:val="hybridMultilevel"/>
    <w:tmpl w:val="D6F06370"/>
    <w:lvl w:ilvl="0" w:tplc="4BBA78EE">
      <w:start w:val="1"/>
      <w:numFmt w:val="bullet"/>
      <w:lvlText w:val=""/>
      <w:lvlJc w:val="left"/>
      <w:pPr>
        <w:tabs>
          <w:tab w:val="num" w:pos="1166"/>
        </w:tabs>
        <w:ind w:left="1166" w:hanging="360"/>
      </w:pPr>
      <w:rPr>
        <w:rFonts w:ascii="Symbol" w:hAnsi="Symbol" w:hint="default"/>
        <w:sz w:val="26"/>
        <w:szCs w:val="26"/>
      </w:rPr>
    </w:lvl>
    <w:lvl w:ilvl="1" w:tplc="04090003" w:tentative="1">
      <w:start w:val="1"/>
      <w:numFmt w:val="bullet"/>
      <w:lvlText w:val="o"/>
      <w:lvlJc w:val="left"/>
      <w:pPr>
        <w:tabs>
          <w:tab w:val="num" w:pos="1480"/>
        </w:tabs>
        <w:ind w:left="1480" w:hanging="360"/>
      </w:pPr>
      <w:rPr>
        <w:rFonts w:ascii="Courier New" w:hAnsi="Courier New" w:cs="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cs="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cs="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abstractNum w:abstractNumId="10">
    <w:nsid w:val="26362623"/>
    <w:multiLevelType w:val="hybridMultilevel"/>
    <w:tmpl w:val="74382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EB2EA8"/>
    <w:multiLevelType w:val="hybridMultilevel"/>
    <w:tmpl w:val="19B0F1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8B4549"/>
    <w:multiLevelType w:val="multilevel"/>
    <w:tmpl w:val="72082288"/>
    <w:lvl w:ilvl="0">
      <w:start w:val="1"/>
      <w:numFmt w:val="bullet"/>
      <w:lvlText w:val=""/>
      <w:lvlJc w:val="left"/>
      <w:pPr>
        <w:tabs>
          <w:tab w:val="num" w:pos="1276"/>
        </w:tabs>
        <w:ind w:left="1276" w:hanging="360"/>
      </w:pPr>
      <w:rPr>
        <w:rFonts w:ascii="Symbol" w:hAnsi="Symbol" w:hint="default"/>
      </w:rPr>
    </w:lvl>
    <w:lvl w:ilvl="1">
      <w:start w:val="1"/>
      <w:numFmt w:val="bullet"/>
      <w:lvlText w:val="o"/>
      <w:lvlJc w:val="left"/>
      <w:pPr>
        <w:tabs>
          <w:tab w:val="num" w:pos="1996"/>
        </w:tabs>
        <w:ind w:left="1996" w:hanging="360"/>
      </w:pPr>
      <w:rPr>
        <w:rFonts w:ascii="Courier New" w:hAnsi="Courier New" w:cs="Courier New" w:hint="default"/>
      </w:rPr>
    </w:lvl>
    <w:lvl w:ilvl="2">
      <w:start w:val="1"/>
      <w:numFmt w:val="bullet"/>
      <w:lvlText w:val=""/>
      <w:lvlJc w:val="left"/>
      <w:pPr>
        <w:tabs>
          <w:tab w:val="num" w:pos="2716"/>
        </w:tabs>
        <w:ind w:left="2716" w:hanging="360"/>
      </w:pPr>
      <w:rPr>
        <w:rFonts w:ascii="Wingdings" w:hAnsi="Wingdings" w:hint="default"/>
      </w:rPr>
    </w:lvl>
    <w:lvl w:ilvl="3">
      <w:start w:val="1"/>
      <w:numFmt w:val="bullet"/>
      <w:lvlText w:val=""/>
      <w:lvlJc w:val="left"/>
      <w:pPr>
        <w:tabs>
          <w:tab w:val="num" w:pos="3436"/>
        </w:tabs>
        <w:ind w:left="3436" w:hanging="360"/>
      </w:pPr>
      <w:rPr>
        <w:rFonts w:ascii="Symbol" w:hAnsi="Symbol" w:hint="default"/>
      </w:rPr>
    </w:lvl>
    <w:lvl w:ilvl="4">
      <w:start w:val="1"/>
      <w:numFmt w:val="bullet"/>
      <w:lvlText w:val="o"/>
      <w:lvlJc w:val="left"/>
      <w:pPr>
        <w:tabs>
          <w:tab w:val="num" w:pos="4156"/>
        </w:tabs>
        <w:ind w:left="4156" w:hanging="360"/>
      </w:pPr>
      <w:rPr>
        <w:rFonts w:ascii="Courier New" w:hAnsi="Courier New" w:cs="Courier New" w:hint="default"/>
      </w:rPr>
    </w:lvl>
    <w:lvl w:ilvl="5">
      <w:start w:val="1"/>
      <w:numFmt w:val="bullet"/>
      <w:lvlText w:val=""/>
      <w:lvlJc w:val="left"/>
      <w:pPr>
        <w:tabs>
          <w:tab w:val="num" w:pos="4876"/>
        </w:tabs>
        <w:ind w:left="4876" w:hanging="360"/>
      </w:pPr>
      <w:rPr>
        <w:rFonts w:ascii="Wingdings" w:hAnsi="Wingdings" w:hint="default"/>
      </w:rPr>
    </w:lvl>
    <w:lvl w:ilvl="6">
      <w:start w:val="1"/>
      <w:numFmt w:val="bullet"/>
      <w:lvlText w:val=""/>
      <w:lvlJc w:val="left"/>
      <w:pPr>
        <w:tabs>
          <w:tab w:val="num" w:pos="5596"/>
        </w:tabs>
        <w:ind w:left="5596" w:hanging="360"/>
      </w:pPr>
      <w:rPr>
        <w:rFonts w:ascii="Symbol" w:hAnsi="Symbol" w:hint="default"/>
      </w:rPr>
    </w:lvl>
    <w:lvl w:ilvl="7">
      <w:start w:val="1"/>
      <w:numFmt w:val="bullet"/>
      <w:lvlText w:val="o"/>
      <w:lvlJc w:val="left"/>
      <w:pPr>
        <w:tabs>
          <w:tab w:val="num" w:pos="6316"/>
        </w:tabs>
        <w:ind w:left="6316" w:hanging="360"/>
      </w:pPr>
      <w:rPr>
        <w:rFonts w:ascii="Courier New" w:hAnsi="Courier New" w:cs="Courier New" w:hint="default"/>
      </w:rPr>
    </w:lvl>
    <w:lvl w:ilvl="8">
      <w:start w:val="1"/>
      <w:numFmt w:val="bullet"/>
      <w:lvlText w:val=""/>
      <w:lvlJc w:val="left"/>
      <w:pPr>
        <w:tabs>
          <w:tab w:val="num" w:pos="7036"/>
        </w:tabs>
        <w:ind w:left="7036" w:hanging="360"/>
      </w:pPr>
      <w:rPr>
        <w:rFonts w:ascii="Wingdings" w:hAnsi="Wingdings" w:hint="default"/>
      </w:rPr>
    </w:lvl>
  </w:abstractNum>
  <w:abstractNum w:abstractNumId="13">
    <w:nsid w:val="2E9F42CF"/>
    <w:multiLevelType w:val="hybridMultilevel"/>
    <w:tmpl w:val="A79C7E50"/>
    <w:lvl w:ilvl="0" w:tplc="3C7A87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D60064"/>
    <w:multiLevelType w:val="hybridMultilevel"/>
    <w:tmpl w:val="752A3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5E37C3C"/>
    <w:multiLevelType w:val="hybridMultilevel"/>
    <w:tmpl w:val="B676502E"/>
    <w:lvl w:ilvl="0" w:tplc="5B6809A8">
      <w:start w:val="1"/>
      <w:numFmt w:val="decimal"/>
      <w:lvlText w:val="(%1)"/>
      <w:lvlJc w:val="left"/>
      <w:pPr>
        <w:tabs>
          <w:tab w:val="num" w:pos="30"/>
        </w:tabs>
        <w:ind w:left="30" w:hanging="39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6">
    <w:nsid w:val="377B3551"/>
    <w:multiLevelType w:val="hybridMultilevel"/>
    <w:tmpl w:val="F77CF6D0"/>
    <w:lvl w:ilvl="0" w:tplc="E6866848">
      <w:start w:val="1"/>
      <w:numFmt w:val="arabicAlpha"/>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9BD3FB2"/>
    <w:multiLevelType w:val="hybridMultilevel"/>
    <w:tmpl w:val="9C285BF8"/>
    <w:lvl w:ilvl="0" w:tplc="4D5AED5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0A6248"/>
    <w:multiLevelType w:val="hybridMultilevel"/>
    <w:tmpl w:val="4448D3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3A418E"/>
    <w:multiLevelType w:val="hybridMultilevel"/>
    <w:tmpl w:val="4A12E17E"/>
    <w:lvl w:ilvl="0" w:tplc="04090001">
      <w:start w:val="1"/>
      <w:numFmt w:val="bullet"/>
      <w:lvlText w:val=""/>
      <w:lvlJc w:val="left"/>
      <w:pPr>
        <w:tabs>
          <w:tab w:val="num" w:pos="465"/>
        </w:tabs>
        <w:ind w:left="465" w:hanging="360"/>
      </w:pPr>
      <w:rPr>
        <w:rFonts w:ascii="Symbol" w:hAnsi="Symbol" w:hint="default"/>
      </w:rPr>
    </w:lvl>
    <w:lvl w:ilvl="1" w:tplc="04090003" w:tentative="1">
      <w:start w:val="1"/>
      <w:numFmt w:val="bullet"/>
      <w:lvlText w:val="o"/>
      <w:lvlJc w:val="left"/>
      <w:pPr>
        <w:tabs>
          <w:tab w:val="num" w:pos="1185"/>
        </w:tabs>
        <w:ind w:left="1185" w:hanging="360"/>
      </w:pPr>
      <w:rPr>
        <w:rFonts w:ascii="Courier New" w:hAnsi="Courier New" w:cs="Courier New" w:hint="default"/>
      </w:rPr>
    </w:lvl>
    <w:lvl w:ilvl="2" w:tplc="04090005" w:tentative="1">
      <w:start w:val="1"/>
      <w:numFmt w:val="bullet"/>
      <w:lvlText w:val=""/>
      <w:lvlJc w:val="left"/>
      <w:pPr>
        <w:tabs>
          <w:tab w:val="num" w:pos="1905"/>
        </w:tabs>
        <w:ind w:left="1905" w:hanging="360"/>
      </w:pPr>
      <w:rPr>
        <w:rFonts w:ascii="Wingdings" w:hAnsi="Wingdings" w:hint="default"/>
      </w:rPr>
    </w:lvl>
    <w:lvl w:ilvl="3" w:tplc="04090001" w:tentative="1">
      <w:start w:val="1"/>
      <w:numFmt w:val="bullet"/>
      <w:lvlText w:val=""/>
      <w:lvlJc w:val="left"/>
      <w:pPr>
        <w:tabs>
          <w:tab w:val="num" w:pos="2625"/>
        </w:tabs>
        <w:ind w:left="2625" w:hanging="360"/>
      </w:pPr>
      <w:rPr>
        <w:rFonts w:ascii="Symbol" w:hAnsi="Symbol" w:hint="default"/>
      </w:rPr>
    </w:lvl>
    <w:lvl w:ilvl="4" w:tplc="04090003" w:tentative="1">
      <w:start w:val="1"/>
      <w:numFmt w:val="bullet"/>
      <w:lvlText w:val="o"/>
      <w:lvlJc w:val="left"/>
      <w:pPr>
        <w:tabs>
          <w:tab w:val="num" w:pos="3345"/>
        </w:tabs>
        <w:ind w:left="3345" w:hanging="360"/>
      </w:pPr>
      <w:rPr>
        <w:rFonts w:ascii="Courier New" w:hAnsi="Courier New" w:cs="Courier New" w:hint="default"/>
      </w:rPr>
    </w:lvl>
    <w:lvl w:ilvl="5" w:tplc="04090005" w:tentative="1">
      <w:start w:val="1"/>
      <w:numFmt w:val="bullet"/>
      <w:lvlText w:val=""/>
      <w:lvlJc w:val="left"/>
      <w:pPr>
        <w:tabs>
          <w:tab w:val="num" w:pos="4065"/>
        </w:tabs>
        <w:ind w:left="4065" w:hanging="360"/>
      </w:pPr>
      <w:rPr>
        <w:rFonts w:ascii="Wingdings" w:hAnsi="Wingdings" w:hint="default"/>
      </w:rPr>
    </w:lvl>
    <w:lvl w:ilvl="6" w:tplc="04090001" w:tentative="1">
      <w:start w:val="1"/>
      <w:numFmt w:val="bullet"/>
      <w:lvlText w:val=""/>
      <w:lvlJc w:val="left"/>
      <w:pPr>
        <w:tabs>
          <w:tab w:val="num" w:pos="4785"/>
        </w:tabs>
        <w:ind w:left="4785" w:hanging="360"/>
      </w:pPr>
      <w:rPr>
        <w:rFonts w:ascii="Symbol" w:hAnsi="Symbol" w:hint="default"/>
      </w:rPr>
    </w:lvl>
    <w:lvl w:ilvl="7" w:tplc="04090003" w:tentative="1">
      <w:start w:val="1"/>
      <w:numFmt w:val="bullet"/>
      <w:lvlText w:val="o"/>
      <w:lvlJc w:val="left"/>
      <w:pPr>
        <w:tabs>
          <w:tab w:val="num" w:pos="5505"/>
        </w:tabs>
        <w:ind w:left="5505" w:hanging="360"/>
      </w:pPr>
      <w:rPr>
        <w:rFonts w:ascii="Courier New" w:hAnsi="Courier New" w:cs="Courier New" w:hint="default"/>
      </w:rPr>
    </w:lvl>
    <w:lvl w:ilvl="8" w:tplc="04090005" w:tentative="1">
      <w:start w:val="1"/>
      <w:numFmt w:val="bullet"/>
      <w:lvlText w:val=""/>
      <w:lvlJc w:val="left"/>
      <w:pPr>
        <w:tabs>
          <w:tab w:val="num" w:pos="6225"/>
        </w:tabs>
        <w:ind w:left="6225" w:hanging="360"/>
      </w:pPr>
      <w:rPr>
        <w:rFonts w:ascii="Wingdings" w:hAnsi="Wingdings" w:hint="default"/>
      </w:rPr>
    </w:lvl>
  </w:abstractNum>
  <w:abstractNum w:abstractNumId="20">
    <w:nsid w:val="3CBA75CC"/>
    <w:multiLevelType w:val="hybridMultilevel"/>
    <w:tmpl w:val="8348F1E0"/>
    <w:lvl w:ilvl="0" w:tplc="04090001">
      <w:start w:val="1"/>
      <w:numFmt w:val="bullet"/>
      <w:lvlText w:val=""/>
      <w:lvlJc w:val="left"/>
      <w:pPr>
        <w:tabs>
          <w:tab w:val="num" w:pos="360"/>
        </w:tabs>
        <w:ind w:left="360" w:hanging="360"/>
      </w:pPr>
      <w:rPr>
        <w:rFonts w:ascii="Symbol" w:hAnsi="Symbol" w:hint="default"/>
      </w:rPr>
    </w:lvl>
    <w:lvl w:ilvl="1" w:tplc="E6866848">
      <w:start w:val="1"/>
      <w:numFmt w:val="arabicAlpha"/>
      <w:lvlText w:val="%2)"/>
      <w:lvlJc w:val="left"/>
      <w:pPr>
        <w:tabs>
          <w:tab w:val="num" w:pos="360"/>
        </w:tabs>
        <w:ind w:left="360" w:hanging="360"/>
      </w:pPr>
      <w:rPr>
        <w:rFonts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cs="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cs="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21">
    <w:nsid w:val="3D82665C"/>
    <w:multiLevelType w:val="hybridMultilevel"/>
    <w:tmpl w:val="43F69226"/>
    <w:lvl w:ilvl="0" w:tplc="04090001">
      <w:start w:val="1"/>
      <w:numFmt w:val="bullet"/>
      <w:lvlText w:val=""/>
      <w:lvlJc w:val="left"/>
      <w:pPr>
        <w:tabs>
          <w:tab w:val="num" w:pos="1101"/>
        </w:tabs>
        <w:ind w:left="1101" w:hanging="360"/>
      </w:pPr>
      <w:rPr>
        <w:rFonts w:ascii="Symbol" w:hAnsi="Symbol" w:hint="default"/>
      </w:rPr>
    </w:lvl>
    <w:lvl w:ilvl="1" w:tplc="04090003" w:tentative="1">
      <w:start w:val="1"/>
      <w:numFmt w:val="bullet"/>
      <w:lvlText w:val="o"/>
      <w:lvlJc w:val="left"/>
      <w:pPr>
        <w:tabs>
          <w:tab w:val="num" w:pos="1821"/>
        </w:tabs>
        <w:ind w:left="1821" w:hanging="360"/>
      </w:pPr>
      <w:rPr>
        <w:rFonts w:ascii="Courier New" w:hAnsi="Courier New" w:cs="Courier New" w:hint="default"/>
      </w:rPr>
    </w:lvl>
    <w:lvl w:ilvl="2" w:tplc="04090005" w:tentative="1">
      <w:start w:val="1"/>
      <w:numFmt w:val="bullet"/>
      <w:lvlText w:val=""/>
      <w:lvlJc w:val="left"/>
      <w:pPr>
        <w:tabs>
          <w:tab w:val="num" w:pos="2541"/>
        </w:tabs>
        <w:ind w:left="2541" w:hanging="360"/>
      </w:pPr>
      <w:rPr>
        <w:rFonts w:ascii="Wingdings" w:hAnsi="Wingdings" w:hint="default"/>
      </w:rPr>
    </w:lvl>
    <w:lvl w:ilvl="3" w:tplc="04090001" w:tentative="1">
      <w:start w:val="1"/>
      <w:numFmt w:val="bullet"/>
      <w:lvlText w:val=""/>
      <w:lvlJc w:val="left"/>
      <w:pPr>
        <w:tabs>
          <w:tab w:val="num" w:pos="3261"/>
        </w:tabs>
        <w:ind w:left="3261" w:hanging="360"/>
      </w:pPr>
      <w:rPr>
        <w:rFonts w:ascii="Symbol" w:hAnsi="Symbol" w:hint="default"/>
      </w:rPr>
    </w:lvl>
    <w:lvl w:ilvl="4" w:tplc="04090003" w:tentative="1">
      <w:start w:val="1"/>
      <w:numFmt w:val="bullet"/>
      <w:lvlText w:val="o"/>
      <w:lvlJc w:val="left"/>
      <w:pPr>
        <w:tabs>
          <w:tab w:val="num" w:pos="3981"/>
        </w:tabs>
        <w:ind w:left="3981" w:hanging="360"/>
      </w:pPr>
      <w:rPr>
        <w:rFonts w:ascii="Courier New" w:hAnsi="Courier New" w:cs="Courier New" w:hint="default"/>
      </w:rPr>
    </w:lvl>
    <w:lvl w:ilvl="5" w:tplc="04090005" w:tentative="1">
      <w:start w:val="1"/>
      <w:numFmt w:val="bullet"/>
      <w:lvlText w:val=""/>
      <w:lvlJc w:val="left"/>
      <w:pPr>
        <w:tabs>
          <w:tab w:val="num" w:pos="4701"/>
        </w:tabs>
        <w:ind w:left="4701" w:hanging="360"/>
      </w:pPr>
      <w:rPr>
        <w:rFonts w:ascii="Wingdings" w:hAnsi="Wingdings" w:hint="default"/>
      </w:rPr>
    </w:lvl>
    <w:lvl w:ilvl="6" w:tplc="04090001" w:tentative="1">
      <w:start w:val="1"/>
      <w:numFmt w:val="bullet"/>
      <w:lvlText w:val=""/>
      <w:lvlJc w:val="left"/>
      <w:pPr>
        <w:tabs>
          <w:tab w:val="num" w:pos="5421"/>
        </w:tabs>
        <w:ind w:left="5421" w:hanging="360"/>
      </w:pPr>
      <w:rPr>
        <w:rFonts w:ascii="Symbol" w:hAnsi="Symbol" w:hint="default"/>
      </w:rPr>
    </w:lvl>
    <w:lvl w:ilvl="7" w:tplc="04090003" w:tentative="1">
      <w:start w:val="1"/>
      <w:numFmt w:val="bullet"/>
      <w:lvlText w:val="o"/>
      <w:lvlJc w:val="left"/>
      <w:pPr>
        <w:tabs>
          <w:tab w:val="num" w:pos="6141"/>
        </w:tabs>
        <w:ind w:left="6141" w:hanging="360"/>
      </w:pPr>
      <w:rPr>
        <w:rFonts w:ascii="Courier New" w:hAnsi="Courier New" w:cs="Courier New" w:hint="default"/>
      </w:rPr>
    </w:lvl>
    <w:lvl w:ilvl="8" w:tplc="04090005" w:tentative="1">
      <w:start w:val="1"/>
      <w:numFmt w:val="bullet"/>
      <w:lvlText w:val=""/>
      <w:lvlJc w:val="left"/>
      <w:pPr>
        <w:tabs>
          <w:tab w:val="num" w:pos="6861"/>
        </w:tabs>
        <w:ind w:left="6861" w:hanging="360"/>
      </w:pPr>
      <w:rPr>
        <w:rFonts w:ascii="Wingdings" w:hAnsi="Wingdings" w:hint="default"/>
      </w:rPr>
    </w:lvl>
  </w:abstractNum>
  <w:abstractNum w:abstractNumId="22">
    <w:nsid w:val="431370FD"/>
    <w:multiLevelType w:val="hybridMultilevel"/>
    <w:tmpl w:val="B8004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0271F60"/>
    <w:multiLevelType w:val="hybridMultilevel"/>
    <w:tmpl w:val="C1B25C00"/>
    <w:lvl w:ilvl="0" w:tplc="04090001">
      <w:start w:val="1"/>
      <w:numFmt w:val="bullet"/>
      <w:lvlText w:val=""/>
      <w:lvlJc w:val="left"/>
      <w:pPr>
        <w:tabs>
          <w:tab w:val="num" w:pos="386"/>
        </w:tabs>
        <w:ind w:left="386" w:hanging="360"/>
      </w:pPr>
      <w:rPr>
        <w:rFonts w:ascii="Symbol" w:hAnsi="Symbol" w:hint="default"/>
      </w:rPr>
    </w:lvl>
    <w:lvl w:ilvl="1" w:tplc="04090003" w:tentative="1">
      <w:start w:val="1"/>
      <w:numFmt w:val="bullet"/>
      <w:lvlText w:val="o"/>
      <w:lvlJc w:val="left"/>
      <w:pPr>
        <w:tabs>
          <w:tab w:val="num" w:pos="1106"/>
        </w:tabs>
        <w:ind w:left="1106" w:hanging="360"/>
      </w:pPr>
      <w:rPr>
        <w:rFonts w:ascii="Courier New" w:hAnsi="Courier New" w:cs="Courier New"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cs="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cs="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24">
    <w:nsid w:val="51C54156"/>
    <w:multiLevelType w:val="hybridMultilevel"/>
    <w:tmpl w:val="87F4205A"/>
    <w:lvl w:ilvl="0" w:tplc="962EFCAE">
      <w:start w:val="1"/>
      <w:numFmt w:val="bullet"/>
      <w:lvlText w:val=""/>
      <w:lvlJc w:val="left"/>
      <w:pPr>
        <w:tabs>
          <w:tab w:val="num" w:pos="1126"/>
        </w:tabs>
        <w:ind w:left="1126" w:hanging="360"/>
      </w:pPr>
      <w:rPr>
        <w:rFonts w:ascii="Symbol" w:hAnsi="Symbol" w:hint="default"/>
        <w:sz w:val="30"/>
        <w:szCs w:val="30"/>
      </w:rPr>
    </w:lvl>
    <w:lvl w:ilvl="1" w:tplc="04090003" w:tentative="1">
      <w:start w:val="1"/>
      <w:numFmt w:val="bullet"/>
      <w:lvlText w:val="o"/>
      <w:lvlJc w:val="left"/>
      <w:pPr>
        <w:tabs>
          <w:tab w:val="num" w:pos="1846"/>
        </w:tabs>
        <w:ind w:left="1846" w:hanging="360"/>
      </w:pPr>
      <w:rPr>
        <w:rFonts w:ascii="Courier New" w:hAnsi="Courier New" w:cs="Courier New" w:hint="default"/>
      </w:rPr>
    </w:lvl>
    <w:lvl w:ilvl="2" w:tplc="04090005" w:tentative="1">
      <w:start w:val="1"/>
      <w:numFmt w:val="bullet"/>
      <w:lvlText w:val=""/>
      <w:lvlJc w:val="left"/>
      <w:pPr>
        <w:tabs>
          <w:tab w:val="num" w:pos="2566"/>
        </w:tabs>
        <w:ind w:left="2566" w:hanging="360"/>
      </w:pPr>
      <w:rPr>
        <w:rFonts w:ascii="Wingdings" w:hAnsi="Wingdings" w:hint="default"/>
      </w:rPr>
    </w:lvl>
    <w:lvl w:ilvl="3" w:tplc="04090001" w:tentative="1">
      <w:start w:val="1"/>
      <w:numFmt w:val="bullet"/>
      <w:lvlText w:val=""/>
      <w:lvlJc w:val="left"/>
      <w:pPr>
        <w:tabs>
          <w:tab w:val="num" w:pos="3286"/>
        </w:tabs>
        <w:ind w:left="3286" w:hanging="360"/>
      </w:pPr>
      <w:rPr>
        <w:rFonts w:ascii="Symbol" w:hAnsi="Symbol" w:hint="default"/>
      </w:rPr>
    </w:lvl>
    <w:lvl w:ilvl="4" w:tplc="04090003" w:tentative="1">
      <w:start w:val="1"/>
      <w:numFmt w:val="bullet"/>
      <w:lvlText w:val="o"/>
      <w:lvlJc w:val="left"/>
      <w:pPr>
        <w:tabs>
          <w:tab w:val="num" w:pos="4006"/>
        </w:tabs>
        <w:ind w:left="4006" w:hanging="360"/>
      </w:pPr>
      <w:rPr>
        <w:rFonts w:ascii="Courier New" w:hAnsi="Courier New" w:cs="Courier New" w:hint="default"/>
      </w:rPr>
    </w:lvl>
    <w:lvl w:ilvl="5" w:tplc="04090005" w:tentative="1">
      <w:start w:val="1"/>
      <w:numFmt w:val="bullet"/>
      <w:lvlText w:val=""/>
      <w:lvlJc w:val="left"/>
      <w:pPr>
        <w:tabs>
          <w:tab w:val="num" w:pos="4726"/>
        </w:tabs>
        <w:ind w:left="4726" w:hanging="360"/>
      </w:pPr>
      <w:rPr>
        <w:rFonts w:ascii="Wingdings" w:hAnsi="Wingdings" w:hint="default"/>
      </w:rPr>
    </w:lvl>
    <w:lvl w:ilvl="6" w:tplc="04090001" w:tentative="1">
      <w:start w:val="1"/>
      <w:numFmt w:val="bullet"/>
      <w:lvlText w:val=""/>
      <w:lvlJc w:val="left"/>
      <w:pPr>
        <w:tabs>
          <w:tab w:val="num" w:pos="5446"/>
        </w:tabs>
        <w:ind w:left="5446" w:hanging="360"/>
      </w:pPr>
      <w:rPr>
        <w:rFonts w:ascii="Symbol" w:hAnsi="Symbol" w:hint="default"/>
      </w:rPr>
    </w:lvl>
    <w:lvl w:ilvl="7" w:tplc="04090003" w:tentative="1">
      <w:start w:val="1"/>
      <w:numFmt w:val="bullet"/>
      <w:lvlText w:val="o"/>
      <w:lvlJc w:val="left"/>
      <w:pPr>
        <w:tabs>
          <w:tab w:val="num" w:pos="6166"/>
        </w:tabs>
        <w:ind w:left="6166" w:hanging="360"/>
      </w:pPr>
      <w:rPr>
        <w:rFonts w:ascii="Courier New" w:hAnsi="Courier New" w:cs="Courier New" w:hint="default"/>
      </w:rPr>
    </w:lvl>
    <w:lvl w:ilvl="8" w:tplc="04090005" w:tentative="1">
      <w:start w:val="1"/>
      <w:numFmt w:val="bullet"/>
      <w:lvlText w:val=""/>
      <w:lvlJc w:val="left"/>
      <w:pPr>
        <w:tabs>
          <w:tab w:val="num" w:pos="6886"/>
        </w:tabs>
        <w:ind w:left="6886" w:hanging="360"/>
      </w:pPr>
      <w:rPr>
        <w:rFonts w:ascii="Wingdings" w:hAnsi="Wingdings" w:hint="default"/>
      </w:rPr>
    </w:lvl>
  </w:abstractNum>
  <w:abstractNum w:abstractNumId="25">
    <w:nsid w:val="54674B7D"/>
    <w:multiLevelType w:val="hybridMultilevel"/>
    <w:tmpl w:val="722A23EC"/>
    <w:lvl w:ilvl="0" w:tplc="04090001">
      <w:start w:val="1"/>
      <w:numFmt w:val="bullet"/>
      <w:lvlText w:val=""/>
      <w:lvlJc w:val="left"/>
      <w:pPr>
        <w:tabs>
          <w:tab w:val="num" w:pos="1683"/>
        </w:tabs>
        <w:ind w:left="1683" w:hanging="360"/>
      </w:pPr>
      <w:rPr>
        <w:rFonts w:ascii="Symbol" w:hAnsi="Symbol" w:hint="default"/>
      </w:rPr>
    </w:lvl>
    <w:lvl w:ilvl="1" w:tplc="04090003" w:tentative="1">
      <w:start w:val="1"/>
      <w:numFmt w:val="bullet"/>
      <w:lvlText w:val="o"/>
      <w:lvlJc w:val="left"/>
      <w:pPr>
        <w:tabs>
          <w:tab w:val="num" w:pos="2403"/>
        </w:tabs>
        <w:ind w:left="2403" w:hanging="360"/>
      </w:pPr>
      <w:rPr>
        <w:rFonts w:ascii="Courier New" w:hAnsi="Courier New" w:cs="Courier New" w:hint="default"/>
      </w:rPr>
    </w:lvl>
    <w:lvl w:ilvl="2" w:tplc="04090005" w:tentative="1">
      <w:start w:val="1"/>
      <w:numFmt w:val="bullet"/>
      <w:lvlText w:val=""/>
      <w:lvlJc w:val="left"/>
      <w:pPr>
        <w:tabs>
          <w:tab w:val="num" w:pos="3123"/>
        </w:tabs>
        <w:ind w:left="3123" w:hanging="360"/>
      </w:pPr>
      <w:rPr>
        <w:rFonts w:ascii="Wingdings" w:hAnsi="Wingdings" w:hint="default"/>
      </w:rPr>
    </w:lvl>
    <w:lvl w:ilvl="3" w:tplc="04090001" w:tentative="1">
      <w:start w:val="1"/>
      <w:numFmt w:val="bullet"/>
      <w:lvlText w:val=""/>
      <w:lvlJc w:val="left"/>
      <w:pPr>
        <w:tabs>
          <w:tab w:val="num" w:pos="3843"/>
        </w:tabs>
        <w:ind w:left="3843" w:hanging="360"/>
      </w:pPr>
      <w:rPr>
        <w:rFonts w:ascii="Symbol" w:hAnsi="Symbol" w:hint="default"/>
      </w:rPr>
    </w:lvl>
    <w:lvl w:ilvl="4" w:tplc="04090003" w:tentative="1">
      <w:start w:val="1"/>
      <w:numFmt w:val="bullet"/>
      <w:lvlText w:val="o"/>
      <w:lvlJc w:val="left"/>
      <w:pPr>
        <w:tabs>
          <w:tab w:val="num" w:pos="4563"/>
        </w:tabs>
        <w:ind w:left="4563" w:hanging="360"/>
      </w:pPr>
      <w:rPr>
        <w:rFonts w:ascii="Courier New" w:hAnsi="Courier New" w:cs="Courier New" w:hint="default"/>
      </w:rPr>
    </w:lvl>
    <w:lvl w:ilvl="5" w:tplc="04090005" w:tentative="1">
      <w:start w:val="1"/>
      <w:numFmt w:val="bullet"/>
      <w:lvlText w:val=""/>
      <w:lvlJc w:val="left"/>
      <w:pPr>
        <w:tabs>
          <w:tab w:val="num" w:pos="5283"/>
        </w:tabs>
        <w:ind w:left="5283" w:hanging="360"/>
      </w:pPr>
      <w:rPr>
        <w:rFonts w:ascii="Wingdings" w:hAnsi="Wingdings" w:hint="default"/>
      </w:rPr>
    </w:lvl>
    <w:lvl w:ilvl="6" w:tplc="04090001" w:tentative="1">
      <w:start w:val="1"/>
      <w:numFmt w:val="bullet"/>
      <w:lvlText w:val=""/>
      <w:lvlJc w:val="left"/>
      <w:pPr>
        <w:tabs>
          <w:tab w:val="num" w:pos="6003"/>
        </w:tabs>
        <w:ind w:left="6003" w:hanging="360"/>
      </w:pPr>
      <w:rPr>
        <w:rFonts w:ascii="Symbol" w:hAnsi="Symbol" w:hint="default"/>
      </w:rPr>
    </w:lvl>
    <w:lvl w:ilvl="7" w:tplc="04090003" w:tentative="1">
      <w:start w:val="1"/>
      <w:numFmt w:val="bullet"/>
      <w:lvlText w:val="o"/>
      <w:lvlJc w:val="left"/>
      <w:pPr>
        <w:tabs>
          <w:tab w:val="num" w:pos="6723"/>
        </w:tabs>
        <w:ind w:left="6723" w:hanging="360"/>
      </w:pPr>
      <w:rPr>
        <w:rFonts w:ascii="Courier New" w:hAnsi="Courier New" w:cs="Courier New" w:hint="default"/>
      </w:rPr>
    </w:lvl>
    <w:lvl w:ilvl="8" w:tplc="04090005" w:tentative="1">
      <w:start w:val="1"/>
      <w:numFmt w:val="bullet"/>
      <w:lvlText w:val=""/>
      <w:lvlJc w:val="left"/>
      <w:pPr>
        <w:tabs>
          <w:tab w:val="num" w:pos="7443"/>
        </w:tabs>
        <w:ind w:left="7443" w:hanging="360"/>
      </w:pPr>
      <w:rPr>
        <w:rFonts w:ascii="Wingdings" w:hAnsi="Wingdings" w:hint="default"/>
      </w:rPr>
    </w:lvl>
  </w:abstractNum>
  <w:abstractNum w:abstractNumId="26">
    <w:nsid w:val="54F91951"/>
    <w:multiLevelType w:val="hybridMultilevel"/>
    <w:tmpl w:val="58A047A6"/>
    <w:lvl w:ilvl="0" w:tplc="1F9E699E">
      <w:start w:val="1"/>
      <w:numFmt w:val="decimal"/>
      <w:lvlText w:val="%1-"/>
      <w:lvlJc w:val="left"/>
      <w:pPr>
        <w:tabs>
          <w:tab w:val="num" w:pos="405"/>
        </w:tabs>
        <w:ind w:left="405" w:hanging="40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82E681F"/>
    <w:multiLevelType w:val="hybridMultilevel"/>
    <w:tmpl w:val="8F5AE84A"/>
    <w:lvl w:ilvl="0" w:tplc="96E42E20">
      <w:start w:val="1"/>
      <w:numFmt w:val="bullet"/>
      <w:lvlText w:val=""/>
      <w:lvlJc w:val="left"/>
      <w:pPr>
        <w:tabs>
          <w:tab w:val="num" w:pos="1812"/>
        </w:tabs>
        <w:ind w:left="1812" w:hanging="360"/>
      </w:pPr>
      <w:rPr>
        <w:rFonts w:ascii="Symbol" w:hAnsi="Symbol" w:hint="default"/>
        <w:sz w:val="44"/>
        <w:szCs w:val="44"/>
      </w:rPr>
    </w:lvl>
    <w:lvl w:ilvl="1" w:tplc="04090003" w:tentative="1">
      <w:start w:val="1"/>
      <w:numFmt w:val="bullet"/>
      <w:lvlText w:val="o"/>
      <w:lvlJc w:val="left"/>
      <w:pPr>
        <w:tabs>
          <w:tab w:val="num" w:pos="1976"/>
        </w:tabs>
        <w:ind w:left="1976" w:hanging="360"/>
      </w:pPr>
      <w:rPr>
        <w:rFonts w:ascii="Courier New" w:hAnsi="Courier New" w:cs="Courier New" w:hint="default"/>
      </w:rPr>
    </w:lvl>
    <w:lvl w:ilvl="2" w:tplc="04090005" w:tentative="1">
      <w:start w:val="1"/>
      <w:numFmt w:val="bullet"/>
      <w:lvlText w:val=""/>
      <w:lvlJc w:val="left"/>
      <w:pPr>
        <w:tabs>
          <w:tab w:val="num" w:pos="2696"/>
        </w:tabs>
        <w:ind w:left="2696" w:hanging="360"/>
      </w:pPr>
      <w:rPr>
        <w:rFonts w:ascii="Wingdings" w:hAnsi="Wingdings" w:hint="default"/>
      </w:rPr>
    </w:lvl>
    <w:lvl w:ilvl="3" w:tplc="04090001" w:tentative="1">
      <w:start w:val="1"/>
      <w:numFmt w:val="bullet"/>
      <w:lvlText w:val=""/>
      <w:lvlJc w:val="left"/>
      <w:pPr>
        <w:tabs>
          <w:tab w:val="num" w:pos="3416"/>
        </w:tabs>
        <w:ind w:left="3416" w:hanging="360"/>
      </w:pPr>
      <w:rPr>
        <w:rFonts w:ascii="Symbol" w:hAnsi="Symbol" w:hint="default"/>
      </w:rPr>
    </w:lvl>
    <w:lvl w:ilvl="4" w:tplc="04090003" w:tentative="1">
      <w:start w:val="1"/>
      <w:numFmt w:val="bullet"/>
      <w:lvlText w:val="o"/>
      <w:lvlJc w:val="left"/>
      <w:pPr>
        <w:tabs>
          <w:tab w:val="num" w:pos="4136"/>
        </w:tabs>
        <w:ind w:left="4136" w:hanging="360"/>
      </w:pPr>
      <w:rPr>
        <w:rFonts w:ascii="Courier New" w:hAnsi="Courier New" w:cs="Courier New" w:hint="default"/>
      </w:rPr>
    </w:lvl>
    <w:lvl w:ilvl="5" w:tplc="04090005" w:tentative="1">
      <w:start w:val="1"/>
      <w:numFmt w:val="bullet"/>
      <w:lvlText w:val=""/>
      <w:lvlJc w:val="left"/>
      <w:pPr>
        <w:tabs>
          <w:tab w:val="num" w:pos="4856"/>
        </w:tabs>
        <w:ind w:left="4856" w:hanging="360"/>
      </w:pPr>
      <w:rPr>
        <w:rFonts w:ascii="Wingdings" w:hAnsi="Wingdings" w:hint="default"/>
      </w:rPr>
    </w:lvl>
    <w:lvl w:ilvl="6" w:tplc="04090001" w:tentative="1">
      <w:start w:val="1"/>
      <w:numFmt w:val="bullet"/>
      <w:lvlText w:val=""/>
      <w:lvlJc w:val="left"/>
      <w:pPr>
        <w:tabs>
          <w:tab w:val="num" w:pos="5576"/>
        </w:tabs>
        <w:ind w:left="5576" w:hanging="360"/>
      </w:pPr>
      <w:rPr>
        <w:rFonts w:ascii="Symbol" w:hAnsi="Symbol" w:hint="default"/>
      </w:rPr>
    </w:lvl>
    <w:lvl w:ilvl="7" w:tplc="04090003" w:tentative="1">
      <w:start w:val="1"/>
      <w:numFmt w:val="bullet"/>
      <w:lvlText w:val="o"/>
      <w:lvlJc w:val="left"/>
      <w:pPr>
        <w:tabs>
          <w:tab w:val="num" w:pos="6296"/>
        </w:tabs>
        <w:ind w:left="6296" w:hanging="360"/>
      </w:pPr>
      <w:rPr>
        <w:rFonts w:ascii="Courier New" w:hAnsi="Courier New" w:cs="Courier New" w:hint="default"/>
      </w:rPr>
    </w:lvl>
    <w:lvl w:ilvl="8" w:tplc="04090005" w:tentative="1">
      <w:start w:val="1"/>
      <w:numFmt w:val="bullet"/>
      <w:lvlText w:val=""/>
      <w:lvlJc w:val="left"/>
      <w:pPr>
        <w:tabs>
          <w:tab w:val="num" w:pos="7016"/>
        </w:tabs>
        <w:ind w:left="7016" w:hanging="360"/>
      </w:pPr>
      <w:rPr>
        <w:rFonts w:ascii="Wingdings" w:hAnsi="Wingdings" w:hint="default"/>
      </w:rPr>
    </w:lvl>
  </w:abstractNum>
  <w:abstractNum w:abstractNumId="28">
    <w:nsid w:val="683918ED"/>
    <w:multiLevelType w:val="hybridMultilevel"/>
    <w:tmpl w:val="DEAAB9A0"/>
    <w:lvl w:ilvl="0" w:tplc="04090001">
      <w:start w:val="1"/>
      <w:numFmt w:val="bullet"/>
      <w:lvlText w:val=""/>
      <w:lvlJc w:val="left"/>
      <w:pPr>
        <w:tabs>
          <w:tab w:val="num" w:pos="1401"/>
        </w:tabs>
        <w:ind w:left="1401" w:hanging="360"/>
      </w:pPr>
      <w:rPr>
        <w:rFonts w:ascii="Symbol" w:hAnsi="Symbol" w:hint="default"/>
      </w:rPr>
    </w:lvl>
    <w:lvl w:ilvl="1" w:tplc="04090003" w:tentative="1">
      <w:start w:val="1"/>
      <w:numFmt w:val="bullet"/>
      <w:lvlText w:val="o"/>
      <w:lvlJc w:val="left"/>
      <w:pPr>
        <w:tabs>
          <w:tab w:val="num" w:pos="2121"/>
        </w:tabs>
        <w:ind w:left="2121" w:hanging="360"/>
      </w:pPr>
      <w:rPr>
        <w:rFonts w:ascii="Courier New" w:hAnsi="Courier New" w:cs="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cs="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cs="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29">
    <w:nsid w:val="6FC761F7"/>
    <w:multiLevelType w:val="hybridMultilevel"/>
    <w:tmpl w:val="F7007F10"/>
    <w:lvl w:ilvl="0" w:tplc="E6866848">
      <w:start w:val="1"/>
      <w:numFmt w:val="arabicAlpha"/>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22A06EA"/>
    <w:multiLevelType w:val="hybridMultilevel"/>
    <w:tmpl w:val="D5CEBC44"/>
    <w:lvl w:ilvl="0" w:tplc="96E42E20">
      <w:start w:val="1"/>
      <w:numFmt w:val="bullet"/>
      <w:lvlText w:val=""/>
      <w:lvlJc w:val="left"/>
      <w:pPr>
        <w:tabs>
          <w:tab w:val="num" w:pos="1276"/>
        </w:tabs>
        <w:ind w:left="1276" w:hanging="360"/>
      </w:pPr>
      <w:rPr>
        <w:rFonts w:ascii="Symbol" w:hAnsi="Symbol" w:hint="default"/>
        <w:sz w:val="44"/>
        <w:szCs w:val="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7BF3A11"/>
    <w:multiLevelType w:val="multilevel"/>
    <w:tmpl w:val="D6F06370"/>
    <w:lvl w:ilvl="0">
      <w:start w:val="1"/>
      <w:numFmt w:val="bullet"/>
      <w:lvlText w:val=""/>
      <w:lvlJc w:val="left"/>
      <w:pPr>
        <w:tabs>
          <w:tab w:val="num" w:pos="1166"/>
        </w:tabs>
        <w:ind w:left="1166" w:hanging="360"/>
      </w:pPr>
      <w:rPr>
        <w:rFonts w:ascii="Symbol" w:hAnsi="Symbol" w:hint="default"/>
        <w:sz w:val="26"/>
        <w:szCs w:val="26"/>
      </w:rPr>
    </w:lvl>
    <w:lvl w:ilvl="1">
      <w:start w:val="1"/>
      <w:numFmt w:val="bullet"/>
      <w:lvlText w:val="o"/>
      <w:lvlJc w:val="left"/>
      <w:pPr>
        <w:tabs>
          <w:tab w:val="num" w:pos="1480"/>
        </w:tabs>
        <w:ind w:left="1480" w:hanging="360"/>
      </w:pPr>
      <w:rPr>
        <w:rFonts w:ascii="Courier New" w:hAnsi="Courier New" w:cs="Courier New" w:hint="default"/>
      </w:rPr>
    </w:lvl>
    <w:lvl w:ilvl="2">
      <w:start w:val="1"/>
      <w:numFmt w:val="bullet"/>
      <w:lvlText w:val=""/>
      <w:lvlJc w:val="left"/>
      <w:pPr>
        <w:tabs>
          <w:tab w:val="num" w:pos="2200"/>
        </w:tabs>
        <w:ind w:left="2200" w:hanging="360"/>
      </w:pPr>
      <w:rPr>
        <w:rFonts w:ascii="Wingdings" w:hAnsi="Wingdings" w:hint="default"/>
      </w:rPr>
    </w:lvl>
    <w:lvl w:ilvl="3">
      <w:start w:val="1"/>
      <w:numFmt w:val="bullet"/>
      <w:lvlText w:val=""/>
      <w:lvlJc w:val="left"/>
      <w:pPr>
        <w:tabs>
          <w:tab w:val="num" w:pos="2920"/>
        </w:tabs>
        <w:ind w:left="2920" w:hanging="360"/>
      </w:pPr>
      <w:rPr>
        <w:rFonts w:ascii="Symbol" w:hAnsi="Symbol" w:hint="default"/>
      </w:rPr>
    </w:lvl>
    <w:lvl w:ilvl="4">
      <w:start w:val="1"/>
      <w:numFmt w:val="bullet"/>
      <w:lvlText w:val="o"/>
      <w:lvlJc w:val="left"/>
      <w:pPr>
        <w:tabs>
          <w:tab w:val="num" w:pos="3640"/>
        </w:tabs>
        <w:ind w:left="3640" w:hanging="360"/>
      </w:pPr>
      <w:rPr>
        <w:rFonts w:ascii="Courier New" w:hAnsi="Courier New" w:cs="Courier New" w:hint="default"/>
      </w:rPr>
    </w:lvl>
    <w:lvl w:ilvl="5">
      <w:start w:val="1"/>
      <w:numFmt w:val="bullet"/>
      <w:lvlText w:val=""/>
      <w:lvlJc w:val="left"/>
      <w:pPr>
        <w:tabs>
          <w:tab w:val="num" w:pos="4360"/>
        </w:tabs>
        <w:ind w:left="4360" w:hanging="360"/>
      </w:pPr>
      <w:rPr>
        <w:rFonts w:ascii="Wingdings" w:hAnsi="Wingdings" w:hint="default"/>
      </w:rPr>
    </w:lvl>
    <w:lvl w:ilvl="6">
      <w:start w:val="1"/>
      <w:numFmt w:val="bullet"/>
      <w:lvlText w:val=""/>
      <w:lvlJc w:val="left"/>
      <w:pPr>
        <w:tabs>
          <w:tab w:val="num" w:pos="5080"/>
        </w:tabs>
        <w:ind w:left="5080" w:hanging="360"/>
      </w:pPr>
      <w:rPr>
        <w:rFonts w:ascii="Symbol" w:hAnsi="Symbol" w:hint="default"/>
      </w:rPr>
    </w:lvl>
    <w:lvl w:ilvl="7">
      <w:start w:val="1"/>
      <w:numFmt w:val="bullet"/>
      <w:lvlText w:val="o"/>
      <w:lvlJc w:val="left"/>
      <w:pPr>
        <w:tabs>
          <w:tab w:val="num" w:pos="5800"/>
        </w:tabs>
        <w:ind w:left="5800" w:hanging="360"/>
      </w:pPr>
      <w:rPr>
        <w:rFonts w:ascii="Courier New" w:hAnsi="Courier New" w:cs="Courier New" w:hint="default"/>
      </w:rPr>
    </w:lvl>
    <w:lvl w:ilvl="8">
      <w:start w:val="1"/>
      <w:numFmt w:val="bullet"/>
      <w:lvlText w:val=""/>
      <w:lvlJc w:val="left"/>
      <w:pPr>
        <w:tabs>
          <w:tab w:val="num" w:pos="6520"/>
        </w:tabs>
        <w:ind w:left="6520" w:hanging="360"/>
      </w:pPr>
      <w:rPr>
        <w:rFonts w:ascii="Wingdings" w:hAnsi="Wingdings" w:hint="default"/>
      </w:rPr>
    </w:lvl>
  </w:abstractNum>
  <w:abstractNum w:abstractNumId="32">
    <w:nsid w:val="7D9E77D5"/>
    <w:multiLevelType w:val="hybridMultilevel"/>
    <w:tmpl w:val="917CA786"/>
    <w:lvl w:ilvl="0" w:tplc="85D25B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FDB52A4"/>
    <w:multiLevelType w:val="hybridMultilevel"/>
    <w:tmpl w:val="5950B3B0"/>
    <w:lvl w:ilvl="0" w:tplc="04090001">
      <w:start w:val="1"/>
      <w:numFmt w:val="bullet"/>
      <w:lvlText w:val=""/>
      <w:lvlJc w:val="left"/>
      <w:pPr>
        <w:tabs>
          <w:tab w:val="num" w:pos="1302"/>
        </w:tabs>
        <w:ind w:left="1302" w:hanging="360"/>
      </w:pPr>
      <w:rPr>
        <w:rFonts w:ascii="Symbol" w:hAnsi="Symbol" w:hint="default"/>
      </w:rPr>
    </w:lvl>
    <w:lvl w:ilvl="1" w:tplc="04090003" w:tentative="1">
      <w:start w:val="1"/>
      <w:numFmt w:val="bullet"/>
      <w:lvlText w:val="o"/>
      <w:lvlJc w:val="left"/>
      <w:pPr>
        <w:tabs>
          <w:tab w:val="num" w:pos="2022"/>
        </w:tabs>
        <w:ind w:left="2022" w:hanging="360"/>
      </w:pPr>
      <w:rPr>
        <w:rFonts w:ascii="Courier New" w:hAnsi="Courier New" w:cs="Courier New" w:hint="default"/>
      </w:rPr>
    </w:lvl>
    <w:lvl w:ilvl="2" w:tplc="04090005" w:tentative="1">
      <w:start w:val="1"/>
      <w:numFmt w:val="bullet"/>
      <w:lvlText w:val=""/>
      <w:lvlJc w:val="left"/>
      <w:pPr>
        <w:tabs>
          <w:tab w:val="num" w:pos="2742"/>
        </w:tabs>
        <w:ind w:left="2742" w:hanging="360"/>
      </w:pPr>
      <w:rPr>
        <w:rFonts w:ascii="Wingdings" w:hAnsi="Wingdings" w:hint="default"/>
      </w:rPr>
    </w:lvl>
    <w:lvl w:ilvl="3" w:tplc="04090001" w:tentative="1">
      <w:start w:val="1"/>
      <w:numFmt w:val="bullet"/>
      <w:lvlText w:val=""/>
      <w:lvlJc w:val="left"/>
      <w:pPr>
        <w:tabs>
          <w:tab w:val="num" w:pos="3462"/>
        </w:tabs>
        <w:ind w:left="3462" w:hanging="360"/>
      </w:pPr>
      <w:rPr>
        <w:rFonts w:ascii="Symbol" w:hAnsi="Symbol" w:hint="default"/>
      </w:rPr>
    </w:lvl>
    <w:lvl w:ilvl="4" w:tplc="04090003" w:tentative="1">
      <w:start w:val="1"/>
      <w:numFmt w:val="bullet"/>
      <w:lvlText w:val="o"/>
      <w:lvlJc w:val="left"/>
      <w:pPr>
        <w:tabs>
          <w:tab w:val="num" w:pos="4182"/>
        </w:tabs>
        <w:ind w:left="4182" w:hanging="360"/>
      </w:pPr>
      <w:rPr>
        <w:rFonts w:ascii="Courier New" w:hAnsi="Courier New" w:cs="Courier New" w:hint="default"/>
      </w:rPr>
    </w:lvl>
    <w:lvl w:ilvl="5" w:tplc="04090005" w:tentative="1">
      <w:start w:val="1"/>
      <w:numFmt w:val="bullet"/>
      <w:lvlText w:val=""/>
      <w:lvlJc w:val="left"/>
      <w:pPr>
        <w:tabs>
          <w:tab w:val="num" w:pos="4902"/>
        </w:tabs>
        <w:ind w:left="4902" w:hanging="360"/>
      </w:pPr>
      <w:rPr>
        <w:rFonts w:ascii="Wingdings" w:hAnsi="Wingdings" w:hint="default"/>
      </w:rPr>
    </w:lvl>
    <w:lvl w:ilvl="6" w:tplc="04090001" w:tentative="1">
      <w:start w:val="1"/>
      <w:numFmt w:val="bullet"/>
      <w:lvlText w:val=""/>
      <w:lvlJc w:val="left"/>
      <w:pPr>
        <w:tabs>
          <w:tab w:val="num" w:pos="5622"/>
        </w:tabs>
        <w:ind w:left="5622" w:hanging="360"/>
      </w:pPr>
      <w:rPr>
        <w:rFonts w:ascii="Symbol" w:hAnsi="Symbol" w:hint="default"/>
      </w:rPr>
    </w:lvl>
    <w:lvl w:ilvl="7" w:tplc="04090003" w:tentative="1">
      <w:start w:val="1"/>
      <w:numFmt w:val="bullet"/>
      <w:lvlText w:val="o"/>
      <w:lvlJc w:val="left"/>
      <w:pPr>
        <w:tabs>
          <w:tab w:val="num" w:pos="6342"/>
        </w:tabs>
        <w:ind w:left="6342" w:hanging="360"/>
      </w:pPr>
      <w:rPr>
        <w:rFonts w:ascii="Courier New" w:hAnsi="Courier New" w:cs="Courier New" w:hint="default"/>
      </w:rPr>
    </w:lvl>
    <w:lvl w:ilvl="8" w:tplc="04090005" w:tentative="1">
      <w:start w:val="1"/>
      <w:numFmt w:val="bullet"/>
      <w:lvlText w:val=""/>
      <w:lvlJc w:val="left"/>
      <w:pPr>
        <w:tabs>
          <w:tab w:val="num" w:pos="7062"/>
        </w:tabs>
        <w:ind w:left="7062" w:hanging="360"/>
      </w:pPr>
      <w:rPr>
        <w:rFonts w:ascii="Wingdings" w:hAnsi="Wingdings" w:hint="default"/>
      </w:rPr>
    </w:lvl>
  </w:abstractNum>
  <w:abstractNum w:abstractNumId="34">
    <w:nsid w:val="7FEF3958"/>
    <w:multiLevelType w:val="hybridMultilevel"/>
    <w:tmpl w:val="3A08C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0"/>
  </w:num>
  <w:num w:numId="3">
    <w:abstractNumId w:val="29"/>
  </w:num>
  <w:num w:numId="4">
    <w:abstractNumId w:val="19"/>
  </w:num>
  <w:num w:numId="5">
    <w:abstractNumId w:val="17"/>
  </w:num>
  <w:num w:numId="6">
    <w:abstractNumId w:val="26"/>
  </w:num>
  <w:num w:numId="7">
    <w:abstractNumId w:val="13"/>
  </w:num>
  <w:num w:numId="8">
    <w:abstractNumId w:val="15"/>
  </w:num>
  <w:num w:numId="9">
    <w:abstractNumId w:val="5"/>
  </w:num>
  <w:num w:numId="10">
    <w:abstractNumId w:val="0"/>
  </w:num>
  <w:num w:numId="11">
    <w:abstractNumId w:val="32"/>
  </w:num>
  <w:num w:numId="12">
    <w:abstractNumId w:val="10"/>
  </w:num>
  <w:num w:numId="13">
    <w:abstractNumId w:val="8"/>
  </w:num>
  <w:num w:numId="14">
    <w:abstractNumId w:val="22"/>
  </w:num>
  <w:num w:numId="15">
    <w:abstractNumId w:val="4"/>
  </w:num>
  <w:num w:numId="16">
    <w:abstractNumId w:val="34"/>
  </w:num>
  <w:num w:numId="17">
    <w:abstractNumId w:val="24"/>
  </w:num>
  <w:num w:numId="18">
    <w:abstractNumId w:val="3"/>
  </w:num>
  <w:num w:numId="19">
    <w:abstractNumId w:val="9"/>
  </w:num>
  <w:num w:numId="20">
    <w:abstractNumId w:val="31"/>
  </w:num>
  <w:num w:numId="21">
    <w:abstractNumId w:val="25"/>
  </w:num>
  <w:num w:numId="22">
    <w:abstractNumId w:val="23"/>
  </w:num>
  <w:num w:numId="23">
    <w:abstractNumId w:val="6"/>
  </w:num>
  <w:num w:numId="24">
    <w:abstractNumId w:val="11"/>
  </w:num>
  <w:num w:numId="25">
    <w:abstractNumId w:val="14"/>
  </w:num>
  <w:num w:numId="26">
    <w:abstractNumId w:val="21"/>
  </w:num>
  <w:num w:numId="27">
    <w:abstractNumId w:val="7"/>
  </w:num>
  <w:num w:numId="28">
    <w:abstractNumId w:val="1"/>
  </w:num>
  <w:num w:numId="29">
    <w:abstractNumId w:val="28"/>
  </w:num>
  <w:num w:numId="30">
    <w:abstractNumId w:val="2"/>
  </w:num>
  <w:num w:numId="31">
    <w:abstractNumId w:val="12"/>
  </w:num>
  <w:num w:numId="32">
    <w:abstractNumId w:val="30"/>
  </w:num>
  <w:num w:numId="33">
    <w:abstractNumId w:val="27"/>
  </w:num>
  <w:num w:numId="34">
    <w:abstractNumId w:val="33"/>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embedSystemFonts/>
  <w:hideSpellingErrors/>
  <w:hideGrammaticalErrors/>
  <w:stylePaneFormatFilter w:val="3F01"/>
  <w:defaultTabStop w:val="720"/>
  <w:characterSpacingControl w:val="doNotCompress"/>
  <w:savePreviewPicture/>
  <w:hdrShapeDefaults>
    <o:shapedefaults v:ext="edit" spidmax="3074" fillcolor="white">
      <v:fill color="white"/>
      <o:colormenu v:ext="edit" fillcolor="none"/>
    </o:shapedefaults>
    <o:shapelayout v:ext="edit">
      <o:idmap v:ext="edit" data="2"/>
    </o:shapelayout>
  </w:hdrShapeDefaults>
  <w:footnotePr>
    <w:numRestart w:val="eachPage"/>
    <w:footnote w:id="-1"/>
    <w:footnote w:id="0"/>
  </w:footnotePr>
  <w:endnotePr>
    <w:endnote w:id="-1"/>
    <w:endnote w:id="0"/>
  </w:endnotePr>
  <w:compat/>
  <w:rsids>
    <w:rsidRoot w:val="0061421E"/>
    <w:rsid w:val="00002C9B"/>
    <w:rsid w:val="0001446D"/>
    <w:rsid w:val="000252F1"/>
    <w:rsid w:val="00034AA1"/>
    <w:rsid w:val="0003701B"/>
    <w:rsid w:val="0004243A"/>
    <w:rsid w:val="000440D3"/>
    <w:rsid w:val="000503D6"/>
    <w:rsid w:val="00053A56"/>
    <w:rsid w:val="00054989"/>
    <w:rsid w:val="00054C8A"/>
    <w:rsid w:val="0005695C"/>
    <w:rsid w:val="00057295"/>
    <w:rsid w:val="0006388E"/>
    <w:rsid w:val="000639C4"/>
    <w:rsid w:val="0008149A"/>
    <w:rsid w:val="00081EA6"/>
    <w:rsid w:val="00082184"/>
    <w:rsid w:val="00091974"/>
    <w:rsid w:val="00091B30"/>
    <w:rsid w:val="000938B0"/>
    <w:rsid w:val="000958F4"/>
    <w:rsid w:val="000A12F7"/>
    <w:rsid w:val="000A16AB"/>
    <w:rsid w:val="000A5257"/>
    <w:rsid w:val="000B374B"/>
    <w:rsid w:val="000B393B"/>
    <w:rsid w:val="000B40B8"/>
    <w:rsid w:val="000B428D"/>
    <w:rsid w:val="000B46D4"/>
    <w:rsid w:val="000B4EA0"/>
    <w:rsid w:val="000B6D83"/>
    <w:rsid w:val="000C00B6"/>
    <w:rsid w:val="000C20E2"/>
    <w:rsid w:val="000D5386"/>
    <w:rsid w:val="000E1BF5"/>
    <w:rsid w:val="000E4482"/>
    <w:rsid w:val="000F1AA4"/>
    <w:rsid w:val="001030DB"/>
    <w:rsid w:val="0011059E"/>
    <w:rsid w:val="001108EF"/>
    <w:rsid w:val="00115F94"/>
    <w:rsid w:val="001164AF"/>
    <w:rsid w:val="001243BD"/>
    <w:rsid w:val="0012692F"/>
    <w:rsid w:val="001305C6"/>
    <w:rsid w:val="00133A64"/>
    <w:rsid w:val="001409A3"/>
    <w:rsid w:val="00142009"/>
    <w:rsid w:val="00144814"/>
    <w:rsid w:val="00144DE1"/>
    <w:rsid w:val="00155078"/>
    <w:rsid w:val="001654FF"/>
    <w:rsid w:val="0017118A"/>
    <w:rsid w:val="00171F35"/>
    <w:rsid w:val="00176EF1"/>
    <w:rsid w:val="00184821"/>
    <w:rsid w:val="00187B70"/>
    <w:rsid w:val="00192A85"/>
    <w:rsid w:val="00195B2B"/>
    <w:rsid w:val="001A16C3"/>
    <w:rsid w:val="001A320A"/>
    <w:rsid w:val="001A4788"/>
    <w:rsid w:val="001A4AD3"/>
    <w:rsid w:val="001C0126"/>
    <w:rsid w:val="001C1861"/>
    <w:rsid w:val="001C18C6"/>
    <w:rsid w:val="001C4FCD"/>
    <w:rsid w:val="001C7B3C"/>
    <w:rsid w:val="001D095D"/>
    <w:rsid w:val="001D24A5"/>
    <w:rsid w:val="001D4767"/>
    <w:rsid w:val="001D5737"/>
    <w:rsid w:val="001D643B"/>
    <w:rsid w:val="001D6595"/>
    <w:rsid w:val="001D69C4"/>
    <w:rsid w:val="001E1D8F"/>
    <w:rsid w:val="001E269A"/>
    <w:rsid w:val="001E58FE"/>
    <w:rsid w:val="001F2DA0"/>
    <w:rsid w:val="001F3B87"/>
    <w:rsid w:val="001F424F"/>
    <w:rsid w:val="001F625E"/>
    <w:rsid w:val="001F6A09"/>
    <w:rsid w:val="001F789F"/>
    <w:rsid w:val="00200CAA"/>
    <w:rsid w:val="00201607"/>
    <w:rsid w:val="00203599"/>
    <w:rsid w:val="00206AB1"/>
    <w:rsid w:val="00214088"/>
    <w:rsid w:val="00216561"/>
    <w:rsid w:val="00220F84"/>
    <w:rsid w:val="002251BA"/>
    <w:rsid w:val="00235722"/>
    <w:rsid w:val="0024083B"/>
    <w:rsid w:val="00254931"/>
    <w:rsid w:val="002654AD"/>
    <w:rsid w:val="00265770"/>
    <w:rsid w:val="00273EB1"/>
    <w:rsid w:val="00276DF1"/>
    <w:rsid w:val="00282984"/>
    <w:rsid w:val="00293517"/>
    <w:rsid w:val="00294EBD"/>
    <w:rsid w:val="002A0016"/>
    <w:rsid w:val="002B0FB5"/>
    <w:rsid w:val="002B14AB"/>
    <w:rsid w:val="002B6DC5"/>
    <w:rsid w:val="002B7B9B"/>
    <w:rsid w:val="002C26CE"/>
    <w:rsid w:val="002C4238"/>
    <w:rsid w:val="002D0005"/>
    <w:rsid w:val="002D4D82"/>
    <w:rsid w:val="002D51C3"/>
    <w:rsid w:val="002D5B15"/>
    <w:rsid w:val="002D6F5B"/>
    <w:rsid w:val="002D705E"/>
    <w:rsid w:val="002F0FC8"/>
    <w:rsid w:val="002F4751"/>
    <w:rsid w:val="00300F67"/>
    <w:rsid w:val="003043B7"/>
    <w:rsid w:val="00311AAF"/>
    <w:rsid w:val="00313C8A"/>
    <w:rsid w:val="00314472"/>
    <w:rsid w:val="003218A3"/>
    <w:rsid w:val="00324BD4"/>
    <w:rsid w:val="00326674"/>
    <w:rsid w:val="00327AC1"/>
    <w:rsid w:val="003318D4"/>
    <w:rsid w:val="003322A3"/>
    <w:rsid w:val="00333D87"/>
    <w:rsid w:val="00335AF4"/>
    <w:rsid w:val="0034249E"/>
    <w:rsid w:val="00344202"/>
    <w:rsid w:val="003474D8"/>
    <w:rsid w:val="00355581"/>
    <w:rsid w:val="00356051"/>
    <w:rsid w:val="00356CE5"/>
    <w:rsid w:val="00370AB0"/>
    <w:rsid w:val="0037252F"/>
    <w:rsid w:val="00372770"/>
    <w:rsid w:val="003732A8"/>
    <w:rsid w:val="0037646A"/>
    <w:rsid w:val="00383454"/>
    <w:rsid w:val="00384313"/>
    <w:rsid w:val="00385663"/>
    <w:rsid w:val="00385BFD"/>
    <w:rsid w:val="00391A2C"/>
    <w:rsid w:val="00395F9D"/>
    <w:rsid w:val="0039704E"/>
    <w:rsid w:val="003A0040"/>
    <w:rsid w:val="003A489D"/>
    <w:rsid w:val="003A5D5E"/>
    <w:rsid w:val="003A60D8"/>
    <w:rsid w:val="003A67F9"/>
    <w:rsid w:val="003A73DA"/>
    <w:rsid w:val="003A79B4"/>
    <w:rsid w:val="003B0103"/>
    <w:rsid w:val="003B051C"/>
    <w:rsid w:val="003B1FDD"/>
    <w:rsid w:val="003B25E1"/>
    <w:rsid w:val="003B50CB"/>
    <w:rsid w:val="003C308E"/>
    <w:rsid w:val="003C38F8"/>
    <w:rsid w:val="003C6CFC"/>
    <w:rsid w:val="003E1612"/>
    <w:rsid w:val="003E2E98"/>
    <w:rsid w:val="003E31CB"/>
    <w:rsid w:val="003E3205"/>
    <w:rsid w:val="003E36C5"/>
    <w:rsid w:val="003E3F58"/>
    <w:rsid w:val="003E5F66"/>
    <w:rsid w:val="003F1FA7"/>
    <w:rsid w:val="003F2962"/>
    <w:rsid w:val="003F60DC"/>
    <w:rsid w:val="0040019C"/>
    <w:rsid w:val="00401097"/>
    <w:rsid w:val="00401EB0"/>
    <w:rsid w:val="004126A6"/>
    <w:rsid w:val="004179EA"/>
    <w:rsid w:val="0042061D"/>
    <w:rsid w:val="004249E3"/>
    <w:rsid w:val="00425CD1"/>
    <w:rsid w:val="004271D1"/>
    <w:rsid w:val="00427601"/>
    <w:rsid w:val="00430C96"/>
    <w:rsid w:val="00431909"/>
    <w:rsid w:val="00432900"/>
    <w:rsid w:val="00433EB3"/>
    <w:rsid w:val="004344CD"/>
    <w:rsid w:val="004421ED"/>
    <w:rsid w:val="004442D5"/>
    <w:rsid w:val="00454FDA"/>
    <w:rsid w:val="004565B2"/>
    <w:rsid w:val="00457DF2"/>
    <w:rsid w:val="00462C5D"/>
    <w:rsid w:val="00464EE6"/>
    <w:rsid w:val="00467254"/>
    <w:rsid w:val="00471B0F"/>
    <w:rsid w:val="00475244"/>
    <w:rsid w:val="00480C93"/>
    <w:rsid w:val="00484332"/>
    <w:rsid w:val="0048620F"/>
    <w:rsid w:val="00490F06"/>
    <w:rsid w:val="004931E7"/>
    <w:rsid w:val="00493565"/>
    <w:rsid w:val="00495B2D"/>
    <w:rsid w:val="004A3160"/>
    <w:rsid w:val="004A4130"/>
    <w:rsid w:val="004A7223"/>
    <w:rsid w:val="004C07CE"/>
    <w:rsid w:val="004C6FC4"/>
    <w:rsid w:val="004D1FCE"/>
    <w:rsid w:val="004D22C2"/>
    <w:rsid w:val="004D40ED"/>
    <w:rsid w:val="004D4F8B"/>
    <w:rsid w:val="004D6D88"/>
    <w:rsid w:val="004E2059"/>
    <w:rsid w:val="004E234E"/>
    <w:rsid w:val="004E28A1"/>
    <w:rsid w:val="004F21AA"/>
    <w:rsid w:val="00500692"/>
    <w:rsid w:val="00500CF1"/>
    <w:rsid w:val="00503C4E"/>
    <w:rsid w:val="00506277"/>
    <w:rsid w:val="005063F1"/>
    <w:rsid w:val="005070AC"/>
    <w:rsid w:val="00511FE4"/>
    <w:rsid w:val="005165FB"/>
    <w:rsid w:val="005167FD"/>
    <w:rsid w:val="00517E96"/>
    <w:rsid w:val="00523F20"/>
    <w:rsid w:val="00524C60"/>
    <w:rsid w:val="00530D82"/>
    <w:rsid w:val="00534E5F"/>
    <w:rsid w:val="00537924"/>
    <w:rsid w:val="0054074A"/>
    <w:rsid w:val="00543F3D"/>
    <w:rsid w:val="005456EE"/>
    <w:rsid w:val="00546FC2"/>
    <w:rsid w:val="00547FB5"/>
    <w:rsid w:val="0055102D"/>
    <w:rsid w:val="0055105F"/>
    <w:rsid w:val="005627D6"/>
    <w:rsid w:val="00564719"/>
    <w:rsid w:val="00570555"/>
    <w:rsid w:val="005737CB"/>
    <w:rsid w:val="00573DC5"/>
    <w:rsid w:val="005749C1"/>
    <w:rsid w:val="00575D6C"/>
    <w:rsid w:val="00576F3B"/>
    <w:rsid w:val="00577979"/>
    <w:rsid w:val="00577E3C"/>
    <w:rsid w:val="005805D8"/>
    <w:rsid w:val="00581507"/>
    <w:rsid w:val="0058522F"/>
    <w:rsid w:val="00585A2D"/>
    <w:rsid w:val="00587EBF"/>
    <w:rsid w:val="00592C48"/>
    <w:rsid w:val="00593686"/>
    <w:rsid w:val="00594572"/>
    <w:rsid w:val="00594BE8"/>
    <w:rsid w:val="00596C5A"/>
    <w:rsid w:val="00597233"/>
    <w:rsid w:val="0059760D"/>
    <w:rsid w:val="005A2099"/>
    <w:rsid w:val="005A33F4"/>
    <w:rsid w:val="005A3E22"/>
    <w:rsid w:val="005C64ED"/>
    <w:rsid w:val="005D1193"/>
    <w:rsid w:val="005D1213"/>
    <w:rsid w:val="005D3D02"/>
    <w:rsid w:val="005D7330"/>
    <w:rsid w:val="005E34DE"/>
    <w:rsid w:val="005E391E"/>
    <w:rsid w:val="005E6723"/>
    <w:rsid w:val="005E7202"/>
    <w:rsid w:val="005E732A"/>
    <w:rsid w:val="006016D4"/>
    <w:rsid w:val="00601B31"/>
    <w:rsid w:val="006035B5"/>
    <w:rsid w:val="0060792D"/>
    <w:rsid w:val="0061421E"/>
    <w:rsid w:val="006158C5"/>
    <w:rsid w:val="00616130"/>
    <w:rsid w:val="006361FE"/>
    <w:rsid w:val="00637306"/>
    <w:rsid w:val="006379FF"/>
    <w:rsid w:val="00640B56"/>
    <w:rsid w:val="00644EB1"/>
    <w:rsid w:val="00646BF1"/>
    <w:rsid w:val="00646DEB"/>
    <w:rsid w:val="00647A1B"/>
    <w:rsid w:val="006555A0"/>
    <w:rsid w:val="00657C4A"/>
    <w:rsid w:val="00662263"/>
    <w:rsid w:val="0066354A"/>
    <w:rsid w:val="006648AB"/>
    <w:rsid w:val="00675204"/>
    <w:rsid w:val="0067553A"/>
    <w:rsid w:val="00677F01"/>
    <w:rsid w:val="00680F41"/>
    <w:rsid w:val="006835B5"/>
    <w:rsid w:val="00691239"/>
    <w:rsid w:val="006971BE"/>
    <w:rsid w:val="00697A0E"/>
    <w:rsid w:val="00697AC7"/>
    <w:rsid w:val="006A1EB8"/>
    <w:rsid w:val="006A4BFA"/>
    <w:rsid w:val="006A5BD0"/>
    <w:rsid w:val="006B1658"/>
    <w:rsid w:val="006B6D09"/>
    <w:rsid w:val="006C529A"/>
    <w:rsid w:val="006C704D"/>
    <w:rsid w:val="006C7910"/>
    <w:rsid w:val="006D0402"/>
    <w:rsid w:val="006D4C1D"/>
    <w:rsid w:val="006D7772"/>
    <w:rsid w:val="006E4990"/>
    <w:rsid w:val="006E6FB6"/>
    <w:rsid w:val="006E775E"/>
    <w:rsid w:val="006F6245"/>
    <w:rsid w:val="007009AE"/>
    <w:rsid w:val="0070252C"/>
    <w:rsid w:val="00711EC7"/>
    <w:rsid w:val="007132CE"/>
    <w:rsid w:val="0071542C"/>
    <w:rsid w:val="00725D22"/>
    <w:rsid w:val="00727128"/>
    <w:rsid w:val="00733990"/>
    <w:rsid w:val="00745A45"/>
    <w:rsid w:val="007478E9"/>
    <w:rsid w:val="00747B7C"/>
    <w:rsid w:val="00751FA4"/>
    <w:rsid w:val="007520FD"/>
    <w:rsid w:val="00760B7A"/>
    <w:rsid w:val="00765573"/>
    <w:rsid w:val="0077269A"/>
    <w:rsid w:val="007737A6"/>
    <w:rsid w:val="007856F6"/>
    <w:rsid w:val="00792E8E"/>
    <w:rsid w:val="00795F84"/>
    <w:rsid w:val="007960D3"/>
    <w:rsid w:val="007A6606"/>
    <w:rsid w:val="007B16D0"/>
    <w:rsid w:val="007B213D"/>
    <w:rsid w:val="007B5102"/>
    <w:rsid w:val="007B5393"/>
    <w:rsid w:val="007C2265"/>
    <w:rsid w:val="007C362E"/>
    <w:rsid w:val="007C4641"/>
    <w:rsid w:val="007C625A"/>
    <w:rsid w:val="007D1419"/>
    <w:rsid w:val="007D3AD2"/>
    <w:rsid w:val="007D4808"/>
    <w:rsid w:val="007E1D6B"/>
    <w:rsid w:val="007F1016"/>
    <w:rsid w:val="007F218A"/>
    <w:rsid w:val="00802145"/>
    <w:rsid w:val="008028AD"/>
    <w:rsid w:val="008031DC"/>
    <w:rsid w:val="0080493C"/>
    <w:rsid w:val="008113DE"/>
    <w:rsid w:val="00816873"/>
    <w:rsid w:val="00820A2E"/>
    <w:rsid w:val="00822116"/>
    <w:rsid w:val="00823F0E"/>
    <w:rsid w:val="0083378D"/>
    <w:rsid w:val="00833883"/>
    <w:rsid w:val="00834445"/>
    <w:rsid w:val="00841699"/>
    <w:rsid w:val="00842A18"/>
    <w:rsid w:val="00843781"/>
    <w:rsid w:val="00847AA6"/>
    <w:rsid w:val="00850624"/>
    <w:rsid w:val="00851C00"/>
    <w:rsid w:val="00853714"/>
    <w:rsid w:val="00853D85"/>
    <w:rsid w:val="008545BF"/>
    <w:rsid w:val="00854F90"/>
    <w:rsid w:val="00856B02"/>
    <w:rsid w:val="0086035F"/>
    <w:rsid w:val="00861FDF"/>
    <w:rsid w:val="008622B2"/>
    <w:rsid w:val="00863F29"/>
    <w:rsid w:val="00871CB7"/>
    <w:rsid w:val="00882C45"/>
    <w:rsid w:val="00883485"/>
    <w:rsid w:val="00883BAC"/>
    <w:rsid w:val="00884E56"/>
    <w:rsid w:val="0088672D"/>
    <w:rsid w:val="0088722B"/>
    <w:rsid w:val="008933B8"/>
    <w:rsid w:val="00895C54"/>
    <w:rsid w:val="008A414C"/>
    <w:rsid w:val="008B2431"/>
    <w:rsid w:val="008B724F"/>
    <w:rsid w:val="008C0F16"/>
    <w:rsid w:val="008C267E"/>
    <w:rsid w:val="008C48DF"/>
    <w:rsid w:val="008C5756"/>
    <w:rsid w:val="008C5EDD"/>
    <w:rsid w:val="008D4158"/>
    <w:rsid w:val="008E0B9F"/>
    <w:rsid w:val="008E485F"/>
    <w:rsid w:val="008E57F8"/>
    <w:rsid w:val="008F1350"/>
    <w:rsid w:val="008F19F3"/>
    <w:rsid w:val="008F1F29"/>
    <w:rsid w:val="008F3AE1"/>
    <w:rsid w:val="008F4770"/>
    <w:rsid w:val="008F4C03"/>
    <w:rsid w:val="00900B5E"/>
    <w:rsid w:val="00906932"/>
    <w:rsid w:val="00910DEF"/>
    <w:rsid w:val="00926147"/>
    <w:rsid w:val="00933918"/>
    <w:rsid w:val="00936032"/>
    <w:rsid w:val="00936F4C"/>
    <w:rsid w:val="00936F79"/>
    <w:rsid w:val="009416EC"/>
    <w:rsid w:val="009437AE"/>
    <w:rsid w:val="0094400C"/>
    <w:rsid w:val="0094444F"/>
    <w:rsid w:val="009457E7"/>
    <w:rsid w:val="0095454B"/>
    <w:rsid w:val="009549CF"/>
    <w:rsid w:val="00954CBF"/>
    <w:rsid w:val="00964E98"/>
    <w:rsid w:val="00965EEF"/>
    <w:rsid w:val="009660B8"/>
    <w:rsid w:val="00966B4C"/>
    <w:rsid w:val="00966E74"/>
    <w:rsid w:val="00974758"/>
    <w:rsid w:val="00985705"/>
    <w:rsid w:val="009930CE"/>
    <w:rsid w:val="00996D20"/>
    <w:rsid w:val="00997889"/>
    <w:rsid w:val="00997BC3"/>
    <w:rsid w:val="009A2879"/>
    <w:rsid w:val="009A58E5"/>
    <w:rsid w:val="009B5267"/>
    <w:rsid w:val="009C1842"/>
    <w:rsid w:val="009C7D27"/>
    <w:rsid w:val="009D177F"/>
    <w:rsid w:val="009D2872"/>
    <w:rsid w:val="009D52C8"/>
    <w:rsid w:val="009D53ED"/>
    <w:rsid w:val="009D77D4"/>
    <w:rsid w:val="009E3AF7"/>
    <w:rsid w:val="009E568D"/>
    <w:rsid w:val="009E7267"/>
    <w:rsid w:val="009F281E"/>
    <w:rsid w:val="009F67EC"/>
    <w:rsid w:val="009F7B4B"/>
    <w:rsid w:val="00A00862"/>
    <w:rsid w:val="00A03F48"/>
    <w:rsid w:val="00A07798"/>
    <w:rsid w:val="00A12B59"/>
    <w:rsid w:val="00A13710"/>
    <w:rsid w:val="00A13C8B"/>
    <w:rsid w:val="00A21E9C"/>
    <w:rsid w:val="00A24522"/>
    <w:rsid w:val="00A27A22"/>
    <w:rsid w:val="00A31BE7"/>
    <w:rsid w:val="00A40340"/>
    <w:rsid w:val="00A455CE"/>
    <w:rsid w:val="00A46069"/>
    <w:rsid w:val="00A51535"/>
    <w:rsid w:val="00A56561"/>
    <w:rsid w:val="00A67CFD"/>
    <w:rsid w:val="00A7435F"/>
    <w:rsid w:val="00A744AF"/>
    <w:rsid w:val="00A81475"/>
    <w:rsid w:val="00A83129"/>
    <w:rsid w:val="00A942D7"/>
    <w:rsid w:val="00A964C7"/>
    <w:rsid w:val="00AA282B"/>
    <w:rsid w:val="00AA6E9C"/>
    <w:rsid w:val="00AB0323"/>
    <w:rsid w:val="00AB1AC8"/>
    <w:rsid w:val="00AB4B56"/>
    <w:rsid w:val="00AC5469"/>
    <w:rsid w:val="00AD2958"/>
    <w:rsid w:val="00AE0E49"/>
    <w:rsid w:val="00AE2148"/>
    <w:rsid w:val="00AE2617"/>
    <w:rsid w:val="00B04DF9"/>
    <w:rsid w:val="00B06964"/>
    <w:rsid w:val="00B17F0B"/>
    <w:rsid w:val="00B20E05"/>
    <w:rsid w:val="00B2163E"/>
    <w:rsid w:val="00B26931"/>
    <w:rsid w:val="00B27C75"/>
    <w:rsid w:val="00B30CB2"/>
    <w:rsid w:val="00B32BC1"/>
    <w:rsid w:val="00B378E2"/>
    <w:rsid w:val="00B43526"/>
    <w:rsid w:val="00B44C66"/>
    <w:rsid w:val="00B45000"/>
    <w:rsid w:val="00B46409"/>
    <w:rsid w:val="00B70621"/>
    <w:rsid w:val="00B7410F"/>
    <w:rsid w:val="00B7459D"/>
    <w:rsid w:val="00B81296"/>
    <w:rsid w:val="00B8323E"/>
    <w:rsid w:val="00B920B7"/>
    <w:rsid w:val="00B92591"/>
    <w:rsid w:val="00B93401"/>
    <w:rsid w:val="00B971D5"/>
    <w:rsid w:val="00BA01BA"/>
    <w:rsid w:val="00BA1F65"/>
    <w:rsid w:val="00BA38EA"/>
    <w:rsid w:val="00BB623B"/>
    <w:rsid w:val="00BB747B"/>
    <w:rsid w:val="00BC11AD"/>
    <w:rsid w:val="00BC705C"/>
    <w:rsid w:val="00BC7A47"/>
    <w:rsid w:val="00BD39E9"/>
    <w:rsid w:val="00BE0C0B"/>
    <w:rsid w:val="00BF2554"/>
    <w:rsid w:val="00BF2B9B"/>
    <w:rsid w:val="00BF3966"/>
    <w:rsid w:val="00BF4553"/>
    <w:rsid w:val="00BF6AA4"/>
    <w:rsid w:val="00C0160E"/>
    <w:rsid w:val="00C051CF"/>
    <w:rsid w:val="00C05793"/>
    <w:rsid w:val="00C07BF7"/>
    <w:rsid w:val="00C11144"/>
    <w:rsid w:val="00C11B2A"/>
    <w:rsid w:val="00C175B8"/>
    <w:rsid w:val="00C25222"/>
    <w:rsid w:val="00C30BDF"/>
    <w:rsid w:val="00C406FD"/>
    <w:rsid w:val="00C4140E"/>
    <w:rsid w:val="00C45E5D"/>
    <w:rsid w:val="00C5582C"/>
    <w:rsid w:val="00C57054"/>
    <w:rsid w:val="00C63BCF"/>
    <w:rsid w:val="00C731A3"/>
    <w:rsid w:val="00C7700C"/>
    <w:rsid w:val="00C8015B"/>
    <w:rsid w:val="00C828AB"/>
    <w:rsid w:val="00C87249"/>
    <w:rsid w:val="00C91B2B"/>
    <w:rsid w:val="00C92F10"/>
    <w:rsid w:val="00C9490C"/>
    <w:rsid w:val="00C96126"/>
    <w:rsid w:val="00CA1E9E"/>
    <w:rsid w:val="00CA2310"/>
    <w:rsid w:val="00CA28D5"/>
    <w:rsid w:val="00CA73DD"/>
    <w:rsid w:val="00CA7BD4"/>
    <w:rsid w:val="00CB43E6"/>
    <w:rsid w:val="00CC2D16"/>
    <w:rsid w:val="00CD579E"/>
    <w:rsid w:val="00CE0C54"/>
    <w:rsid w:val="00CE798D"/>
    <w:rsid w:val="00CF3B78"/>
    <w:rsid w:val="00CF4350"/>
    <w:rsid w:val="00CF642C"/>
    <w:rsid w:val="00CF6B41"/>
    <w:rsid w:val="00CF6EE1"/>
    <w:rsid w:val="00CF78B7"/>
    <w:rsid w:val="00D04086"/>
    <w:rsid w:val="00D0766D"/>
    <w:rsid w:val="00D07B12"/>
    <w:rsid w:val="00D10ACC"/>
    <w:rsid w:val="00D13E4E"/>
    <w:rsid w:val="00D14840"/>
    <w:rsid w:val="00D16B2E"/>
    <w:rsid w:val="00D216C3"/>
    <w:rsid w:val="00D24B35"/>
    <w:rsid w:val="00D34986"/>
    <w:rsid w:val="00D377A2"/>
    <w:rsid w:val="00D37D5D"/>
    <w:rsid w:val="00D40991"/>
    <w:rsid w:val="00D40C1D"/>
    <w:rsid w:val="00D41C0D"/>
    <w:rsid w:val="00D44970"/>
    <w:rsid w:val="00D50796"/>
    <w:rsid w:val="00D5245F"/>
    <w:rsid w:val="00D54159"/>
    <w:rsid w:val="00D629D9"/>
    <w:rsid w:val="00D62D45"/>
    <w:rsid w:val="00D64074"/>
    <w:rsid w:val="00D66759"/>
    <w:rsid w:val="00D7611A"/>
    <w:rsid w:val="00D77337"/>
    <w:rsid w:val="00D80303"/>
    <w:rsid w:val="00D80689"/>
    <w:rsid w:val="00D8189D"/>
    <w:rsid w:val="00D8450C"/>
    <w:rsid w:val="00D97A2B"/>
    <w:rsid w:val="00DA1FEB"/>
    <w:rsid w:val="00DA2493"/>
    <w:rsid w:val="00DB626C"/>
    <w:rsid w:val="00DB70B9"/>
    <w:rsid w:val="00DB779D"/>
    <w:rsid w:val="00DC4207"/>
    <w:rsid w:val="00DC6779"/>
    <w:rsid w:val="00DD0C47"/>
    <w:rsid w:val="00DD3D82"/>
    <w:rsid w:val="00DE0807"/>
    <w:rsid w:val="00DE4E54"/>
    <w:rsid w:val="00DE6DAF"/>
    <w:rsid w:val="00DF1D57"/>
    <w:rsid w:val="00E025EC"/>
    <w:rsid w:val="00E07C7C"/>
    <w:rsid w:val="00E107FC"/>
    <w:rsid w:val="00E10CC3"/>
    <w:rsid w:val="00E1321C"/>
    <w:rsid w:val="00E133B8"/>
    <w:rsid w:val="00E21521"/>
    <w:rsid w:val="00E23F3C"/>
    <w:rsid w:val="00E247CB"/>
    <w:rsid w:val="00E341EB"/>
    <w:rsid w:val="00E36B57"/>
    <w:rsid w:val="00E37F49"/>
    <w:rsid w:val="00E50E83"/>
    <w:rsid w:val="00E51479"/>
    <w:rsid w:val="00E51555"/>
    <w:rsid w:val="00E53902"/>
    <w:rsid w:val="00E554F3"/>
    <w:rsid w:val="00E577D8"/>
    <w:rsid w:val="00E62E8E"/>
    <w:rsid w:val="00E65973"/>
    <w:rsid w:val="00E660C0"/>
    <w:rsid w:val="00E720D7"/>
    <w:rsid w:val="00E7477B"/>
    <w:rsid w:val="00E7552A"/>
    <w:rsid w:val="00E77440"/>
    <w:rsid w:val="00E81843"/>
    <w:rsid w:val="00E81931"/>
    <w:rsid w:val="00E81CAB"/>
    <w:rsid w:val="00E83AC9"/>
    <w:rsid w:val="00E86CE2"/>
    <w:rsid w:val="00E90C5B"/>
    <w:rsid w:val="00E96AF1"/>
    <w:rsid w:val="00E96CBE"/>
    <w:rsid w:val="00E97B64"/>
    <w:rsid w:val="00EA05C2"/>
    <w:rsid w:val="00EA32FD"/>
    <w:rsid w:val="00EA3E86"/>
    <w:rsid w:val="00EA6637"/>
    <w:rsid w:val="00EA67FA"/>
    <w:rsid w:val="00EB1931"/>
    <w:rsid w:val="00EB49D4"/>
    <w:rsid w:val="00EB6475"/>
    <w:rsid w:val="00EB72AC"/>
    <w:rsid w:val="00EB733E"/>
    <w:rsid w:val="00EC1F02"/>
    <w:rsid w:val="00ED0379"/>
    <w:rsid w:val="00ED41BA"/>
    <w:rsid w:val="00ED467D"/>
    <w:rsid w:val="00ED6644"/>
    <w:rsid w:val="00EE2C74"/>
    <w:rsid w:val="00EE6A2C"/>
    <w:rsid w:val="00EE6C5B"/>
    <w:rsid w:val="00EE7257"/>
    <w:rsid w:val="00EF456B"/>
    <w:rsid w:val="00EF7B41"/>
    <w:rsid w:val="00F031D7"/>
    <w:rsid w:val="00F06268"/>
    <w:rsid w:val="00F07FA2"/>
    <w:rsid w:val="00F11632"/>
    <w:rsid w:val="00F12C13"/>
    <w:rsid w:val="00F13974"/>
    <w:rsid w:val="00F15004"/>
    <w:rsid w:val="00F15848"/>
    <w:rsid w:val="00F228E1"/>
    <w:rsid w:val="00F23C8A"/>
    <w:rsid w:val="00F34E02"/>
    <w:rsid w:val="00F362C8"/>
    <w:rsid w:val="00F36A57"/>
    <w:rsid w:val="00F40BE1"/>
    <w:rsid w:val="00F42D19"/>
    <w:rsid w:val="00F4550D"/>
    <w:rsid w:val="00F5021B"/>
    <w:rsid w:val="00F51608"/>
    <w:rsid w:val="00F5455D"/>
    <w:rsid w:val="00F56486"/>
    <w:rsid w:val="00F5729A"/>
    <w:rsid w:val="00F6288B"/>
    <w:rsid w:val="00F640EC"/>
    <w:rsid w:val="00F70379"/>
    <w:rsid w:val="00F7245B"/>
    <w:rsid w:val="00F7288F"/>
    <w:rsid w:val="00F832CA"/>
    <w:rsid w:val="00F84026"/>
    <w:rsid w:val="00F85EDA"/>
    <w:rsid w:val="00F87C4D"/>
    <w:rsid w:val="00F91E1B"/>
    <w:rsid w:val="00F934A5"/>
    <w:rsid w:val="00F940E4"/>
    <w:rsid w:val="00F96F9C"/>
    <w:rsid w:val="00F97BE2"/>
    <w:rsid w:val="00FA2A72"/>
    <w:rsid w:val="00FC2AD4"/>
    <w:rsid w:val="00FC5FE0"/>
    <w:rsid w:val="00FC7849"/>
    <w:rsid w:val="00FD1FBB"/>
    <w:rsid w:val="00FD2BE5"/>
    <w:rsid w:val="00FD2F7B"/>
    <w:rsid w:val="00FD34CE"/>
    <w:rsid w:val="00FE1281"/>
    <w:rsid w:val="00FE4DBC"/>
    <w:rsid w:val="00FE7972"/>
    <w:rsid w:val="00FF4CC3"/>
    <w:rsid w:val="00FF68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421E"/>
    <w:pPr>
      <w:bidi/>
    </w:pPr>
    <w:rPr>
      <w:sz w:val="24"/>
      <w:szCs w:val="24"/>
    </w:rPr>
  </w:style>
  <w:style w:type="paragraph" w:styleId="1">
    <w:name w:val="heading 1"/>
    <w:basedOn w:val="a"/>
    <w:next w:val="a"/>
    <w:link w:val="1Char"/>
    <w:qFormat/>
    <w:rsid w:val="000D5386"/>
    <w:pPr>
      <w:keepNext/>
      <w:keepLines/>
      <w:spacing w:before="480" w:line="276" w:lineRule="auto"/>
      <w:outlineLvl w:val="0"/>
    </w:pPr>
    <w:rPr>
      <w:rFonts w:ascii="Cambria" w:hAnsi="Cambria"/>
      <w:b/>
      <w:bCs/>
      <w:color w:val="365F91"/>
      <w:sz w:val="28"/>
      <w:szCs w:val="28"/>
      <w:lang w:bidi="fa-IR"/>
    </w:rPr>
  </w:style>
  <w:style w:type="paragraph" w:styleId="9">
    <w:name w:val="heading 9"/>
    <w:basedOn w:val="a"/>
    <w:next w:val="a"/>
    <w:qFormat/>
    <w:rsid w:val="007B213D"/>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basedOn w:val="a0"/>
    <w:link w:val="1"/>
    <w:rsid w:val="000D5386"/>
    <w:rPr>
      <w:rFonts w:ascii="Cambria" w:hAnsi="Cambria"/>
      <w:b/>
      <w:bCs/>
      <w:color w:val="365F91"/>
      <w:sz w:val="28"/>
      <w:szCs w:val="28"/>
      <w:lang w:val="en-US" w:eastAsia="en-US" w:bidi="fa-IR"/>
    </w:rPr>
  </w:style>
  <w:style w:type="paragraph" w:styleId="a3">
    <w:name w:val="footer"/>
    <w:basedOn w:val="a"/>
    <w:link w:val="Char"/>
    <w:rsid w:val="0061421E"/>
    <w:pPr>
      <w:tabs>
        <w:tab w:val="center" w:pos="4153"/>
        <w:tab w:val="right" w:pos="8306"/>
      </w:tabs>
    </w:pPr>
  </w:style>
  <w:style w:type="character" w:customStyle="1" w:styleId="Char">
    <w:name w:val="تذييل صفحة Char"/>
    <w:basedOn w:val="a0"/>
    <w:link w:val="a3"/>
    <w:rsid w:val="000D5386"/>
    <w:rPr>
      <w:sz w:val="24"/>
      <w:szCs w:val="24"/>
      <w:lang w:val="en-US" w:eastAsia="en-US" w:bidi="ar-SA"/>
    </w:rPr>
  </w:style>
  <w:style w:type="character" w:styleId="a4">
    <w:name w:val="page number"/>
    <w:basedOn w:val="a0"/>
    <w:rsid w:val="0061421E"/>
  </w:style>
  <w:style w:type="paragraph" w:styleId="a5">
    <w:name w:val="footnote text"/>
    <w:basedOn w:val="a"/>
    <w:link w:val="Char0"/>
    <w:semiHidden/>
    <w:rsid w:val="0061421E"/>
    <w:rPr>
      <w:sz w:val="20"/>
      <w:szCs w:val="20"/>
    </w:rPr>
  </w:style>
  <w:style w:type="character" w:customStyle="1" w:styleId="Char0">
    <w:name w:val="نص حاشية سفلية Char"/>
    <w:basedOn w:val="a0"/>
    <w:link w:val="a5"/>
    <w:rsid w:val="000D5386"/>
    <w:rPr>
      <w:lang w:val="en-US" w:eastAsia="en-US" w:bidi="ar-SA"/>
    </w:rPr>
  </w:style>
  <w:style w:type="character" w:styleId="a6">
    <w:name w:val="footnote reference"/>
    <w:basedOn w:val="a0"/>
    <w:semiHidden/>
    <w:rsid w:val="0061421E"/>
    <w:rPr>
      <w:vertAlign w:val="superscript"/>
    </w:rPr>
  </w:style>
  <w:style w:type="character" w:customStyle="1" w:styleId="Char1">
    <w:name w:val="خريطة مستند Char"/>
    <w:basedOn w:val="a0"/>
    <w:link w:val="a7"/>
    <w:rsid w:val="000D5386"/>
    <w:rPr>
      <w:rFonts w:ascii="Tahoma" w:eastAsia="Calibri" w:hAnsi="Tahoma"/>
      <w:sz w:val="16"/>
      <w:szCs w:val="16"/>
      <w:lang w:bidi="ar-SA"/>
    </w:rPr>
  </w:style>
  <w:style w:type="paragraph" w:styleId="a7">
    <w:name w:val="Document Map"/>
    <w:basedOn w:val="a"/>
    <w:link w:val="Char1"/>
    <w:unhideWhenUsed/>
    <w:rsid w:val="000D5386"/>
    <w:rPr>
      <w:rFonts w:ascii="Tahoma" w:eastAsia="Calibri" w:hAnsi="Tahoma"/>
      <w:sz w:val="16"/>
      <w:szCs w:val="16"/>
      <w:lang w:val="en-US" w:eastAsia="en-US"/>
    </w:rPr>
  </w:style>
  <w:style w:type="character" w:customStyle="1" w:styleId="Char2">
    <w:name w:val="رأس صفحة Char"/>
    <w:basedOn w:val="a0"/>
    <w:link w:val="a8"/>
    <w:rsid w:val="000D5386"/>
    <w:rPr>
      <w:rFonts w:ascii="Calibri" w:eastAsia="Calibri" w:hAnsi="Calibri"/>
      <w:lang w:bidi="ar-SA"/>
    </w:rPr>
  </w:style>
  <w:style w:type="paragraph" w:styleId="a8">
    <w:name w:val="header"/>
    <w:basedOn w:val="a"/>
    <w:link w:val="Char2"/>
    <w:unhideWhenUsed/>
    <w:rsid w:val="000D5386"/>
    <w:pPr>
      <w:tabs>
        <w:tab w:val="center" w:pos="4513"/>
        <w:tab w:val="right" w:pos="9026"/>
      </w:tabs>
    </w:pPr>
    <w:rPr>
      <w:rFonts w:ascii="Calibri" w:eastAsia="Calibri" w:hAnsi="Calibri"/>
      <w:sz w:val="20"/>
      <w:szCs w:val="20"/>
      <w:lang w:val="en-US" w:eastAsia="en-US"/>
    </w:rPr>
  </w:style>
  <w:style w:type="paragraph" w:customStyle="1" w:styleId="NoSpacing">
    <w:name w:val="No Spacing"/>
    <w:qFormat/>
    <w:rsid w:val="000D5386"/>
    <w:pPr>
      <w:bidi/>
    </w:pPr>
    <w:rPr>
      <w:rFonts w:ascii="Calibri" w:eastAsia="Calibri" w:hAnsi="Calibri" w:cs="Arial"/>
      <w:sz w:val="22"/>
      <w:szCs w:val="22"/>
      <w:lang w:bidi="fa-IR"/>
    </w:rPr>
  </w:style>
  <w:style w:type="paragraph" w:styleId="a9">
    <w:name w:val="Normal (Web)"/>
    <w:basedOn w:val="a"/>
    <w:unhideWhenUsed/>
    <w:rsid w:val="000D5386"/>
    <w:pPr>
      <w:bidi w:val="0"/>
      <w:spacing w:before="100" w:beforeAutospacing="1" w:after="100" w:afterAutospacing="1"/>
    </w:pPr>
    <w:rPr>
      <w:lang w:bidi="fa-IR"/>
    </w:rPr>
  </w:style>
  <w:style w:type="character" w:customStyle="1" w:styleId="Char3">
    <w:name w:val="نص في بالون Char"/>
    <w:basedOn w:val="a0"/>
    <w:link w:val="aa"/>
    <w:rsid w:val="000D5386"/>
    <w:rPr>
      <w:rFonts w:ascii="Tahoma" w:eastAsia="Calibri" w:hAnsi="Tahoma"/>
      <w:sz w:val="16"/>
      <w:szCs w:val="16"/>
      <w:lang w:bidi="ar-SA"/>
    </w:rPr>
  </w:style>
  <w:style w:type="paragraph" w:styleId="aa">
    <w:name w:val="Balloon Text"/>
    <w:basedOn w:val="a"/>
    <w:link w:val="Char3"/>
    <w:unhideWhenUsed/>
    <w:rsid w:val="000D5386"/>
    <w:rPr>
      <w:rFonts w:ascii="Tahoma" w:eastAsia="Calibri" w:hAnsi="Tahoma"/>
      <w:sz w:val="16"/>
      <w:szCs w:val="16"/>
      <w:lang w:val="en-US" w:eastAsia="en-US"/>
    </w:rPr>
  </w:style>
  <w:style w:type="paragraph" w:styleId="ab">
    <w:name w:val="endnote text"/>
    <w:basedOn w:val="a"/>
    <w:link w:val="Char4"/>
    <w:unhideWhenUsed/>
    <w:rsid w:val="000D5386"/>
    <w:rPr>
      <w:rFonts w:ascii="Calibri" w:eastAsia="Calibri" w:hAnsi="Calibri" w:cs="Arial"/>
      <w:sz w:val="20"/>
      <w:szCs w:val="20"/>
      <w:lang w:bidi="fa-IR"/>
    </w:rPr>
  </w:style>
  <w:style w:type="character" w:customStyle="1" w:styleId="Char4">
    <w:name w:val="نص تعليق ختامي Char"/>
    <w:basedOn w:val="a0"/>
    <w:link w:val="ab"/>
    <w:rsid w:val="000D5386"/>
    <w:rPr>
      <w:rFonts w:ascii="Calibri" w:eastAsia="Calibri" w:hAnsi="Calibri" w:cs="Arial"/>
      <w:lang w:val="en-US" w:eastAsia="en-US" w:bidi="fa-IR"/>
    </w:rPr>
  </w:style>
  <w:style w:type="character" w:styleId="ac">
    <w:name w:val="endnote reference"/>
    <w:basedOn w:val="a0"/>
    <w:rsid w:val="000D5386"/>
    <w:rPr>
      <w:vertAlign w:val="superscript"/>
    </w:rPr>
  </w:style>
  <w:style w:type="character" w:customStyle="1" w:styleId="CharChar5">
    <w:name w:val="Char Char5"/>
    <w:basedOn w:val="a0"/>
    <w:locked/>
    <w:rsid w:val="00384313"/>
    <w:rPr>
      <w:lang w:val="en-US" w:eastAsia="en-US" w:bidi="ar-SA"/>
    </w:rPr>
  </w:style>
  <w:style w:type="character" w:customStyle="1" w:styleId="CharChar">
    <w:name w:val="Char Char"/>
    <w:basedOn w:val="a0"/>
    <w:semiHidden/>
    <w:locked/>
    <w:rsid w:val="00171F35"/>
    <w:rPr>
      <w:lang w:val="en-US" w:eastAsia="en-US" w:bidi="ar-SA"/>
    </w:rPr>
  </w:style>
  <w:style w:type="paragraph" w:customStyle="1" w:styleId="ArialBBadr14">
    <w:name w:val="عادي (ويب) + (لاتيني) Arial، (العربية وغيرها) B Badr، ‏14 نقطة، إلى اليمين"/>
    <w:basedOn w:val="a9"/>
    <w:rsid w:val="00D14840"/>
    <w:pPr>
      <w:jc w:val="both"/>
    </w:pPr>
    <w:rPr>
      <w:rFonts w:ascii="Arial" w:hAnsi="Arial" w:cs="B Badr"/>
      <w:sz w:val="28"/>
      <w:szCs w:val="28"/>
    </w:rPr>
  </w:style>
  <w:style w:type="table" w:styleId="ad">
    <w:name w:val="Table Grid"/>
    <w:basedOn w:val="a1"/>
    <w:rsid w:val="00E5155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582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226" Type="http://schemas.openxmlformats.org/officeDocument/2006/relationships/font" Target="fonts/font226.odttf"/><Relationship Id="rId247" Type="http://schemas.openxmlformats.org/officeDocument/2006/relationships/font" Target="fonts/font247.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37" Type="http://schemas.openxmlformats.org/officeDocument/2006/relationships/font" Target="fonts/font237.odttf"/><Relationship Id="rId258" Type="http://schemas.openxmlformats.org/officeDocument/2006/relationships/font" Target="fonts/font258.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227" Type="http://schemas.openxmlformats.org/officeDocument/2006/relationships/font" Target="fonts/font227.odttf"/><Relationship Id="rId248" Type="http://schemas.openxmlformats.org/officeDocument/2006/relationships/font" Target="fonts/font248.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1" Type="http://schemas.openxmlformats.org/officeDocument/2006/relationships/font" Target="fonts/font1.odttf"/><Relationship Id="rId6" Type="http://schemas.openxmlformats.org/officeDocument/2006/relationships/font" Target="fonts/font6.odttf"/><Relationship Id="rId212" Type="http://schemas.openxmlformats.org/officeDocument/2006/relationships/font" Target="fonts/font212.odttf"/><Relationship Id="rId233" Type="http://schemas.openxmlformats.org/officeDocument/2006/relationships/font" Target="fonts/font233.odttf"/><Relationship Id="rId238" Type="http://schemas.openxmlformats.org/officeDocument/2006/relationships/font" Target="fonts/font238.odttf"/><Relationship Id="rId254" Type="http://schemas.openxmlformats.org/officeDocument/2006/relationships/font" Target="fonts/font254.odttf"/><Relationship Id="rId259" Type="http://schemas.openxmlformats.org/officeDocument/2006/relationships/font" Target="fonts/font259.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202" Type="http://schemas.openxmlformats.org/officeDocument/2006/relationships/font" Target="fonts/font202.odttf"/><Relationship Id="rId207" Type="http://schemas.openxmlformats.org/officeDocument/2006/relationships/font" Target="fonts/font207.odttf"/><Relationship Id="rId223" Type="http://schemas.openxmlformats.org/officeDocument/2006/relationships/font" Target="fonts/font223.odttf"/><Relationship Id="rId228" Type="http://schemas.openxmlformats.org/officeDocument/2006/relationships/font" Target="fonts/font228.odttf"/><Relationship Id="rId244" Type="http://schemas.openxmlformats.org/officeDocument/2006/relationships/font" Target="fonts/font244.odttf"/><Relationship Id="rId249" Type="http://schemas.openxmlformats.org/officeDocument/2006/relationships/font" Target="fonts/font24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260" Type="http://schemas.openxmlformats.org/officeDocument/2006/relationships/font" Target="fonts/font260.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13" Type="http://schemas.openxmlformats.org/officeDocument/2006/relationships/font" Target="fonts/font213.odttf"/><Relationship Id="rId218" Type="http://schemas.openxmlformats.org/officeDocument/2006/relationships/font" Target="fonts/font218.odttf"/><Relationship Id="rId234" Type="http://schemas.openxmlformats.org/officeDocument/2006/relationships/font" Target="fonts/font234.odttf"/><Relationship Id="rId239" Type="http://schemas.openxmlformats.org/officeDocument/2006/relationships/font" Target="fonts/font239.odttf"/><Relationship Id="rId2" Type="http://schemas.openxmlformats.org/officeDocument/2006/relationships/font" Target="fonts/font2.odttf"/><Relationship Id="rId29" Type="http://schemas.openxmlformats.org/officeDocument/2006/relationships/font" Target="fonts/font29.odttf"/><Relationship Id="rId250" Type="http://schemas.openxmlformats.org/officeDocument/2006/relationships/font" Target="fonts/font250.odttf"/><Relationship Id="rId255" Type="http://schemas.openxmlformats.org/officeDocument/2006/relationships/font" Target="fonts/font255.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203" Type="http://schemas.openxmlformats.org/officeDocument/2006/relationships/font" Target="fonts/font203.odttf"/><Relationship Id="rId208" Type="http://schemas.openxmlformats.org/officeDocument/2006/relationships/font" Target="fonts/font208.odttf"/><Relationship Id="rId229" Type="http://schemas.openxmlformats.org/officeDocument/2006/relationships/font" Target="fonts/font229.odttf"/><Relationship Id="rId19" Type="http://schemas.openxmlformats.org/officeDocument/2006/relationships/font" Target="fonts/font19.odttf"/><Relationship Id="rId224" Type="http://schemas.openxmlformats.org/officeDocument/2006/relationships/font" Target="fonts/font224.odttf"/><Relationship Id="rId240" Type="http://schemas.openxmlformats.org/officeDocument/2006/relationships/font" Target="fonts/font240.odttf"/><Relationship Id="rId245" Type="http://schemas.openxmlformats.org/officeDocument/2006/relationships/font" Target="fonts/font245.odttf"/><Relationship Id="rId261" Type="http://schemas.openxmlformats.org/officeDocument/2006/relationships/font" Target="fonts/font261.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219" Type="http://schemas.openxmlformats.org/officeDocument/2006/relationships/font" Target="fonts/font219.odttf"/><Relationship Id="rId3" Type="http://schemas.openxmlformats.org/officeDocument/2006/relationships/font" Target="fonts/font3.odttf"/><Relationship Id="rId214" Type="http://schemas.openxmlformats.org/officeDocument/2006/relationships/font" Target="fonts/font214.odttf"/><Relationship Id="rId230" Type="http://schemas.openxmlformats.org/officeDocument/2006/relationships/font" Target="fonts/font230.odttf"/><Relationship Id="rId235" Type="http://schemas.openxmlformats.org/officeDocument/2006/relationships/font" Target="fonts/font235.odttf"/><Relationship Id="rId251" Type="http://schemas.openxmlformats.org/officeDocument/2006/relationships/font" Target="fonts/font251.odttf"/><Relationship Id="rId256" Type="http://schemas.openxmlformats.org/officeDocument/2006/relationships/font" Target="fonts/font256.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220" Type="http://schemas.openxmlformats.org/officeDocument/2006/relationships/font" Target="fonts/font220.odttf"/><Relationship Id="rId225" Type="http://schemas.openxmlformats.org/officeDocument/2006/relationships/font" Target="fonts/font225.odttf"/><Relationship Id="rId241" Type="http://schemas.openxmlformats.org/officeDocument/2006/relationships/font" Target="fonts/font241.odttf"/><Relationship Id="rId246" Type="http://schemas.openxmlformats.org/officeDocument/2006/relationships/font" Target="fonts/font246.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262" Type="http://schemas.openxmlformats.org/officeDocument/2006/relationships/font" Target="fonts/font262.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263" Type="http://schemas.openxmlformats.org/officeDocument/2006/relationships/font" Target="fonts/font263.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264" Type="http://schemas.openxmlformats.org/officeDocument/2006/relationships/font" Target="fonts/font264.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462</Pages>
  <Words>104978</Words>
  <Characters>598379</Characters>
  <Application>Microsoft Office Word</Application>
  <DocSecurity>0</DocSecurity>
  <Lines>4986</Lines>
  <Paragraphs>1403</Paragraphs>
  <ScaleCrop>false</ScaleCrop>
  <HeadingPairs>
    <vt:vector size="2" baseType="variant">
      <vt:variant>
        <vt:lpstr>العنوان</vt:lpstr>
      </vt:variant>
      <vt:variant>
        <vt:i4>1</vt:i4>
      </vt:variant>
    </vt:vector>
  </HeadingPairs>
  <TitlesOfParts>
    <vt:vector size="1" baseType="lpstr">
      <vt:lpstr>روش امام شافعی در اثبات عقیده</vt:lpstr>
    </vt:vector>
  </TitlesOfParts>
  <Company>islamhouse.com</Company>
  <LinksUpToDate>false</LinksUpToDate>
  <CharactersWithSpaces>701954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امام شافعی در اثبات عقیده</dc:title>
  <dc:subject>روش امام شافعی در اثبات عقیده</dc:subject>
  <dc:creator>محمد بن عبدالوهاب العقیل</dc:creator>
  <cp:keywords>روش امام شافعی در اثبات عقیده</cp:keywords>
  <dc:description>روش امام شافعی در اثبات عقیده</dc:description>
  <cp:lastModifiedBy>islamhouse</cp:lastModifiedBy>
  <cp:revision>2</cp:revision>
  <cp:lastPrinted>2011-04-02T04:00:00Z</cp:lastPrinted>
  <dcterms:created xsi:type="dcterms:W3CDTF">2011-04-11T19:26:00Z</dcterms:created>
  <dcterms:modified xsi:type="dcterms:W3CDTF">2011-04-11T19:26:00Z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